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42B465BE" w:rsidR="006305D7" w:rsidRPr="001B1519" w:rsidRDefault="006305D7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10A51262" w:rsidR="007A4DD6" w:rsidRPr="00561D99" w:rsidRDefault="00E64C31" w:rsidP="004A6FB8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561D99">
        <w:rPr>
          <w:rFonts w:asciiTheme="minorHAnsi" w:hAnsiTheme="minorHAnsi" w:cstheme="minorHAnsi"/>
          <w:color w:val="000000" w:themeColor="text1"/>
        </w:rPr>
        <w:t>D</w:t>
      </w:r>
      <w:r w:rsidR="000246A0">
        <w:rPr>
          <w:rFonts w:asciiTheme="minorHAnsi" w:hAnsiTheme="minorHAnsi" w:cstheme="minorHAnsi"/>
          <w:color w:val="000000" w:themeColor="text1"/>
        </w:rPr>
        <w:t xml:space="preserve">endritic </w:t>
      </w:r>
      <w:r w:rsidRPr="00561D99">
        <w:rPr>
          <w:rFonts w:asciiTheme="minorHAnsi" w:hAnsiTheme="minorHAnsi" w:cstheme="minorHAnsi"/>
          <w:color w:val="000000" w:themeColor="text1"/>
        </w:rPr>
        <w:t>C</w:t>
      </w:r>
      <w:r w:rsidR="000246A0">
        <w:rPr>
          <w:rFonts w:asciiTheme="minorHAnsi" w:hAnsiTheme="minorHAnsi" w:cstheme="minorHAnsi"/>
          <w:color w:val="000000" w:themeColor="text1"/>
        </w:rPr>
        <w:t>ell</w:t>
      </w:r>
      <w:r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0246A0">
        <w:rPr>
          <w:rFonts w:asciiTheme="minorHAnsi" w:hAnsiTheme="minorHAnsi" w:cstheme="minorHAnsi"/>
          <w:color w:val="000000" w:themeColor="text1"/>
        </w:rPr>
        <w:t>D</w:t>
      </w:r>
      <w:r w:rsidRPr="00561D99">
        <w:rPr>
          <w:rFonts w:asciiTheme="minorHAnsi" w:hAnsiTheme="minorHAnsi" w:cstheme="minorHAnsi"/>
          <w:color w:val="000000" w:themeColor="text1"/>
        </w:rPr>
        <w:t>evelopment</w:t>
      </w:r>
      <w:r w:rsidR="000246A0">
        <w:rPr>
          <w:rFonts w:asciiTheme="minorHAnsi" w:hAnsiTheme="minorHAnsi" w:cstheme="minorHAnsi"/>
          <w:color w:val="000000" w:themeColor="text1"/>
        </w:rPr>
        <w:t xml:space="preserve"> Studies</w:t>
      </w:r>
      <w:r w:rsidRPr="00561D99">
        <w:rPr>
          <w:rFonts w:asciiTheme="minorHAnsi" w:hAnsiTheme="minorHAnsi" w:cstheme="minorHAnsi"/>
          <w:color w:val="000000" w:themeColor="text1"/>
        </w:rPr>
        <w:t xml:space="preserve"> by </w:t>
      </w:r>
      <w:r w:rsidR="000246A0">
        <w:rPr>
          <w:rFonts w:asciiTheme="minorHAnsi" w:hAnsiTheme="minorHAnsi" w:cstheme="minorHAnsi"/>
          <w:color w:val="000000" w:themeColor="text1"/>
        </w:rPr>
        <w:t>S</w:t>
      </w:r>
      <w:r w:rsidR="00F20B62">
        <w:rPr>
          <w:rFonts w:asciiTheme="minorHAnsi" w:hAnsiTheme="minorHAnsi" w:cstheme="minorHAnsi"/>
          <w:color w:val="000000" w:themeColor="text1"/>
        </w:rPr>
        <w:t xml:space="preserve">hort </w:t>
      </w:r>
      <w:r w:rsidR="000246A0">
        <w:rPr>
          <w:rFonts w:asciiTheme="minorHAnsi" w:hAnsiTheme="minorHAnsi" w:cstheme="minorHAnsi"/>
          <w:color w:val="000000" w:themeColor="text1"/>
        </w:rPr>
        <w:t>H</w:t>
      </w:r>
      <w:r w:rsidR="00F20B62">
        <w:rPr>
          <w:rFonts w:asciiTheme="minorHAnsi" w:hAnsiTheme="minorHAnsi" w:cstheme="minorHAnsi"/>
          <w:color w:val="000000" w:themeColor="text1"/>
        </w:rPr>
        <w:t xml:space="preserve">airpin </w:t>
      </w:r>
      <w:r w:rsidRPr="00561D99">
        <w:rPr>
          <w:rFonts w:asciiTheme="minorHAnsi" w:hAnsiTheme="minorHAnsi" w:cstheme="minorHAnsi"/>
          <w:color w:val="000000" w:themeColor="text1"/>
        </w:rPr>
        <w:t>RNA-</w:t>
      </w:r>
      <w:r w:rsidR="000246A0">
        <w:rPr>
          <w:rFonts w:asciiTheme="minorHAnsi" w:hAnsiTheme="minorHAnsi" w:cstheme="minorHAnsi"/>
          <w:color w:val="000000" w:themeColor="text1"/>
        </w:rPr>
        <w:t>M</w:t>
      </w:r>
      <w:r w:rsidRPr="00561D99">
        <w:rPr>
          <w:rFonts w:asciiTheme="minorHAnsi" w:hAnsiTheme="minorHAnsi" w:cstheme="minorHAnsi"/>
          <w:color w:val="000000" w:themeColor="text1"/>
        </w:rPr>
        <w:t xml:space="preserve">ediated </w:t>
      </w:r>
      <w:r w:rsidR="000246A0">
        <w:rPr>
          <w:rFonts w:asciiTheme="minorHAnsi" w:hAnsiTheme="minorHAnsi" w:cstheme="minorHAnsi"/>
          <w:color w:val="000000" w:themeColor="text1"/>
        </w:rPr>
        <w:t>G</w:t>
      </w:r>
      <w:r w:rsidRPr="00561D99">
        <w:rPr>
          <w:rFonts w:asciiTheme="minorHAnsi" w:hAnsiTheme="minorHAnsi" w:cstheme="minorHAnsi"/>
          <w:color w:val="000000" w:themeColor="text1"/>
        </w:rPr>
        <w:t xml:space="preserve">ene </w:t>
      </w:r>
      <w:r w:rsidR="000246A0">
        <w:rPr>
          <w:rFonts w:asciiTheme="minorHAnsi" w:hAnsiTheme="minorHAnsi" w:cstheme="minorHAnsi"/>
          <w:color w:val="000000" w:themeColor="text1"/>
        </w:rPr>
        <w:t>K</w:t>
      </w:r>
      <w:r w:rsidRPr="00561D99">
        <w:rPr>
          <w:rFonts w:asciiTheme="minorHAnsi" w:hAnsiTheme="minorHAnsi" w:cstheme="minorHAnsi"/>
          <w:color w:val="000000" w:themeColor="text1"/>
        </w:rPr>
        <w:t xml:space="preserve">nockdown in </w:t>
      </w:r>
      <w:r w:rsidR="00D44110">
        <w:rPr>
          <w:rFonts w:asciiTheme="minorHAnsi" w:hAnsiTheme="minorHAnsi" w:cstheme="minorHAnsi"/>
          <w:color w:val="000000" w:themeColor="text1"/>
        </w:rPr>
        <w:t xml:space="preserve">a </w:t>
      </w:r>
      <w:r w:rsidR="000246A0">
        <w:rPr>
          <w:rFonts w:asciiTheme="minorHAnsi" w:hAnsiTheme="minorHAnsi" w:cstheme="minorHAnsi"/>
          <w:color w:val="000000" w:themeColor="text1"/>
          <w:lang w:eastAsia="zh-TW"/>
        </w:rPr>
        <w:t>H</w:t>
      </w:r>
      <w:r w:rsidR="00074727">
        <w:rPr>
          <w:rFonts w:asciiTheme="minorHAnsi" w:hAnsiTheme="minorHAnsi" w:cstheme="minorHAnsi"/>
          <w:color w:val="000000" w:themeColor="text1"/>
          <w:lang w:eastAsia="zh-TW"/>
        </w:rPr>
        <w:t xml:space="preserve">ematopoietic </w:t>
      </w:r>
      <w:r w:rsidR="000246A0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074727">
        <w:rPr>
          <w:rFonts w:asciiTheme="minorHAnsi" w:hAnsiTheme="minorHAnsi" w:cstheme="minorHAnsi"/>
          <w:color w:val="000000" w:themeColor="text1"/>
          <w:lang w:eastAsia="zh-TW"/>
        </w:rPr>
        <w:t>tem and</w:t>
      </w:r>
      <w:r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0246A0">
        <w:rPr>
          <w:rFonts w:asciiTheme="minorHAnsi" w:hAnsiTheme="minorHAnsi" w:cstheme="minorHAnsi"/>
          <w:color w:val="000000" w:themeColor="text1"/>
        </w:rPr>
        <w:t>P</w:t>
      </w:r>
      <w:r w:rsidRPr="00561D99">
        <w:rPr>
          <w:rFonts w:asciiTheme="minorHAnsi" w:hAnsiTheme="minorHAnsi" w:cstheme="minorHAnsi"/>
          <w:color w:val="000000" w:themeColor="text1"/>
        </w:rPr>
        <w:t>rogenitor</w:t>
      </w:r>
      <w:r w:rsidR="00D44110">
        <w:rPr>
          <w:rFonts w:asciiTheme="minorHAnsi" w:hAnsiTheme="minorHAnsi" w:cstheme="minorHAnsi"/>
          <w:color w:val="000000" w:themeColor="text1"/>
        </w:rPr>
        <w:t xml:space="preserve"> </w:t>
      </w:r>
      <w:r w:rsidR="000246A0">
        <w:rPr>
          <w:rFonts w:asciiTheme="minorHAnsi" w:hAnsiTheme="minorHAnsi" w:cstheme="minorHAnsi"/>
          <w:color w:val="000000" w:themeColor="text1"/>
        </w:rPr>
        <w:t>C</w:t>
      </w:r>
      <w:r w:rsidR="00D44110">
        <w:rPr>
          <w:rFonts w:asciiTheme="minorHAnsi" w:hAnsiTheme="minorHAnsi" w:cstheme="minorHAnsi"/>
          <w:color w:val="000000" w:themeColor="text1"/>
        </w:rPr>
        <w:t xml:space="preserve">ell </w:t>
      </w:r>
      <w:r w:rsidR="000246A0">
        <w:rPr>
          <w:rFonts w:asciiTheme="minorHAnsi" w:hAnsiTheme="minorHAnsi" w:cstheme="minorHAnsi"/>
          <w:color w:val="000000" w:themeColor="text1"/>
        </w:rPr>
        <w:t>L</w:t>
      </w:r>
      <w:r w:rsidR="00D44110">
        <w:rPr>
          <w:rFonts w:asciiTheme="minorHAnsi" w:hAnsiTheme="minorHAnsi" w:cstheme="minorHAnsi"/>
          <w:color w:val="000000" w:themeColor="text1"/>
        </w:rPr>
        <w:t>ine</w:t>
      </w:r>
      <w:r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0246A0">
        <w:rPr>
          <w:rFonts w:asciiTheme="minorHAnsi" w:hAnsiTheme="minorHAnsi" w:cstheme="minorHAnsi"/>
          <w:i/>
          <w:color w:val="000000" w:themeColor="text1"/>
        </w:rPr>
        <w:t>I</w:t>
      </w:r>
      <w:r w:rsidRPr="00561D99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0246A0">
        <w:rPr>
          <w:rFonts w:asciiTheme="minorHAnsi" w:hAnsiTheme="minorHAnsi" w:cstheme="minorHAnsi"/>
          <w:i/>
          <w:color w:val="000000" w:themeColor="text1"/>
        </w:rPr>
        <w:t>V</w:t>
      </w:r>
      <w:r w:rsidRPr="00561D99">
        <w:rPr>
          <w:rFonts w:asciiTheme="minorHAnsi" w:hAnsiTheme="minorHAnsi" w:cstheme="minorHAnsi"/>
          <w:i/>
          <w:color w:val="000000" w:themeColor="text1"/>
        </w:rPr>
        <w:t>itro</w:t>
      </w:r>
    </w:p>
    <w:p w14:paraId="2E300B21" w14:textId="77777777" w:rsidR="007A4DD6" w:rsidRDefault="007A4DD6" w:rsidP="004A6FB8">
      <w:pPr>
        <w:rPr>
          <w:rFonts w:asciiTheme="minorHAnsi" w:hAnsiTheme="minorHAnsi" w:cstheme="minorHAnsi"/>
          <w:b/>
          <w:bCs/>
        </w:rPr>
      </w:pPr>
    </w:p>
    <w:p w14:paraId="3D080DA3" w14:textId="1DAFEFC9" w:rsidR="006305D7" w:rsidRPr="001B1519" w:rsidRDefault="006305D7" w:rsidP="004A6FB8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CF8147A" w14:textId="5DB11952" w:rsidR="00E64C31" w:rsidRDefault="00E64C31" w:rsidP="004A6FB8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561D99">
        <w:rPr>
          <w:rFonts w:asciiTheme="minorHAnsi" w:hAnsiTheme="minorHAnsi" w:cstheme="minorHAnsi"/>
          <w:bCs/>
          <w:color w:val="000000" w:themeColor="text1"/>
        </w:rPr>
        <w:t>Yu-Ling Hsiao</w:t>
      </w:r>
      <w:r w:rsidRPr="00561D99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561D99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2E5671" w:rsidRPr="002811AB">
        <w:rPr>
          <w:rFonts w:asciiTheme="minorHAnsi" w:hAnsiTheme="minorHAnsi" w:cstheme="minorHAnsi"/>
          <w:color w:val="auto"/>
        </w:rPr>
        <w:t>Hans Häcker</w:t>
      </w:r>
      <w:r w:rsidR="002E5671" w:rsidRPr="002811AB">
        <w:rPr>
          <w:rFonts w:asciiTheme="minorHAnsi" w:hAnsiTheme="minorHAnsi" w:cstheme="minorHAnsi"/>
          <w:color w:val="auto"/>
          <w:vertAlign w:val="superscript"/>
        </w:rPr>
        <w:t>2</w:t>
      </w:r>
      <w:r w:rsidR="002E5671" w:rsidRPr="002811AB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Pr="002811AB">
        <w:rPr>
          <w:rFonts w:asciiTheme="minorHAnsi" w:hAnsiTheme="minorHAnsi" w:cstheme="minorHAnsi"/>
          <w:bCs/>
          <w:color w:val="auto"/>
        </w:rPr>
        <w:t>Chien-Kuo</w:t>
      </w:r>
      <w:proofErr w:type="spellEnd"/>
      <w:r w:rsidRPr="002811AB">
        <w:rPr>
          <w:rFonts w:asciiTheme="minorHAnsi" w:hAnsiTheme="minorHAnsi" w:cstheme="minorHAnsi"/>
          <w:bCs/>
          <w:color w:val="auto"/>
        </w:rPr>
        <w:t xml:space="preserve"> Lee</w:t>
      </w:r>
      <w:r w:rsidRPr="002811AB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6E254D4E" w14:textId="77777777" w:rsidR="000246A0" w:rsidRPr="002811AB" w:rsidRDefault="000246A0" w:rsidP="004A6FB8">
      <w:pPr>
        <w:rPr>
          <w:rFonts w:asciiTheme="minorHAnsi" w:hAnsiTheme="minorHAnsi" w:cstheme="minorHAnsi"/>
          <w:bCs/>
          <w:color w:val="auto"/>
        </w:rPr>
      </w:pPr>
    </w:p>
    <w:p w14:paraId="543686E7" w14:textId="3ECD1A87" w:rsidR="00E64C31" w:rsidRPr="002811AB" w:rsidRDefault="00E64C31" w:rsidP="004A6FB8">
      <w:pPr>
        <w:rPr>
          <w:rFonts w:asciiTheme="minorHAnsi" w:hAnsiTheme="minorHAnsi" w:cstheme="minorHAnsi"/>
          <w:bCs/>
          <w:color w:val="auto"/>
        </w:rPr>
      </w:pPr>
      <w:r w:rsidRPr="002811A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811AB">
        <w:rPr>
          <w:rFonts w:asciiTheme="minorHAnsi" w:hAnsiTheme="minorHAnsi" w:cstheme="minorHAnsi"/>
          <w:bCs/>
          <w:color w:val="auto"/>
        </w:rPr>
        <w:t>Graduate Institute of Immunology, National Taiwan University College of Medicine, Taipei, Taiwan</w:t>
      </w:r>
    </w:p>
    <w:p w14:paraId="61C0CA49" w14:textId="035C67CD" w:rsidR="00E64C31" w:rsidRPr="002811AB" w:rsidRDefault="002E5671" w:rsidP="004A6FB8">
      <w:pPr>
        <w:rPr>
          <w:rFonts w:asciiTheme="minorHAnsi" w:hAnsiTheme="minorHAnsi" w:cstheme="minorHAnsi"/>
          <w:bCs/>
          <w:color w:val="auto"/>
          <w:lang w:eastAsia="zh-TW"/>
        </w:rPr>
      </w:pPr>
      <w:r w:rsidRPr="002811AB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2811AB">
        <w:rPr>
          <w:rFonts w:asciiTheme="minorHAnsi" w:hAnsiTheme="minorHAnsi" w:cstheme="minorHAnsi"/>
          <w:bCs/>
          <w:color w:val="auto"/>
        </w:rPr>
        <w:t>Department of Pathology, Division of Microbiology and</w:t>
      </w:r>
      <w:r w:rsidR="008C5293">
        <w:rPr>
          <w:rFonts w:asciiTheme="minorHAnsi" w:hAnsiTheme="minorHAnsi" w:cstheme="minorHAnsi"/>
          <w:bCs/>
          <w:color w:val="auto"/>
        </w:rPr>
        <w:t xml:space="preserve"> Immunology, University of Utah</w:t>
      </w:r>
      <w:r w:rsidR="008C5293">
        <w:rPr>
          <w:rFonts w:asciiTheme="minorHAnsi" w:hAnsiTheme="minorHAnsi" w:cstheme="minorHAnsi" w:hint="eastAsia"/>
          <w:bCs/>
          <w:color w:val="auto"/>
          <w:lang w:eastAsia="zh-TW"/>
        </w:rPr>
        <w:t>,</w:t>
      </w:r>
      <w:r w:rsidR="008C5293">
        <w:rPr>
          <w:rFonts w:asciiTheme="minorHAnsi" w:hAnsiTheme="minorHAnsi" w:cstheme="minorHAnsi"/>
          <w:bCs/>
          <w:color w:val="auto"/>
          <w:lang w:eastAsia="zh-TW"/>
        </w:rPr>
        <w:t xml:space="preserve"> USA</w:t>
      </w:r>
    </w:p>
    <w:p w14:paraId="10DC75D5" w14:textId="77777777" w:rsidR="002E5671" w:rsidRPr="002E5671" w:rsidRDefault="002E5671" w:rsidP="004A6FB8">
      <w:pPr>
        <w:rPr>
          <w:rFonts w:asciiTheme="minorHAnsi" w:hAnsiTheme="minorHAnsi" w:cstheme="minorHAnsi"/>
          <w:bCs/>
          <w:color w:val="000000" w:themeColor="text1"/>
        </w:rPr>
      </w:pPr>
    </w:p>
    <w:p w14:paraId="3C1D2B03" w14:textId="77777777" w:rsidR="00E64C31" w:rsidRPr="00561D99" w:rsidRDefault="00E64C31" w:rsidP="004A6FB8">
      <w:pPr>
        <w:rPr>
          <w:rFonts w:asciiTheme="minorHAnsi" w:hAnsiTheme="minorHAnsi" w:cstheme="minorHAnsi"/>
          <w:bCs/>
          <w:color w:val="000000" w:themeColor="text1"/>
        </w:rPr>
      </w:pPr>
      <w:r w:rsidRPr="00561D99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14:paraId="4D5CB72C" w14:textId="5BC131CD" w:rsidR="00D71189" w:rsidRPr="000246A0" w:rsidRDefault="00E64C31" w:rsidP="004A6FB8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561D99">
        <w:rPr>
          <w:rFonts w:asciiTheme="minorHAnsi" w:hAnsiTheme="minorHAnsi" w:cstheme="minorHAnsi"/>
          <w:bCs/>
          <w:color w:val="000000" w:themeColor="text1"/>
        </w:rPr>
        <w:t>Chien-Kuo</w:t>
      </w:r>
      <w:proofErr w:type="spellEnd"/>
      <w:r w:rsidRPr="00561D99">
        <w:rPr>
          <w:rFonts w:asciiTheme="minorHAnsi" w:hAnsiTheme="minorHAnsi" w:cstheme="minorHAnsi"/>
          <w:bCs/>
          <w:color w:val="000000" w:themeColor="text1"/>
        </w:rPr>
        <w:t xml:space="preserve"> Lee </w:t>
      </w:r>
      <w:r w:rsidR="000246A0">
        <w:rPr>
          <w:rFonts w:asciiTheme="minorHAnsi" w:hAnsiTheme="minorHAnsi" w:cstheme="minorHAnsi"/>
          <w:bCs/>
          <w:color w:val="000000" w:themeColor="text1"/>
        </w:rPr>
        <w:tab/>
        <w:t>(</w:t>
      </w:r>
      <w:hyperlink r:id="rId8" w:history="1">
        <w:r w:rsidR="000246A0" w:rsidRPr="00DD39CA">
          <w:rPr>
            <w:rStyle w:val="Hyperlink"/>
            <w:rFonts w:asciiTheme="minorHAnsi" w:hAnsiTheme="minorHAnsi" w:cstheme="minorHAnsi"/>
            <w:bCs/>
          </w:rPr>
          <w:t>leeck@ntu.edu.tw</w:t>
        </w:r>
      </w:hyperlink>
      <w:r w:rsidR="000246A0">
        <w:rPr>
          <w:rFonts w:asciiTheme="minorHAnsi" w:hAnsiTheme="minorHAnsi" w:cstheme="minorHAnsi"/>
          <w:bCs/>
        </w:rPr>
        <w:t>)</w:t>
      </w:r>
    </w:p>
    <w:p w14:paraId="532F652A" w14:textId="77777777" w:rsidR="00E64C31" w:rsidRPr="00B81B15" w:rsidRDefault="00E64C31" w:rsidP="004A6FB8">
      <w:pPr>
        <w:rPr>
          <w:rFonts w:asciiTheme="minorHAnsi" w:hAnsiTheme="minorHAnsi" w:cstheme="minorHAnsi"/>
          <w:bCs/>
          <w:color w:val="808080"/>
        </w:rPr>
      </w:pPr>
    </w:p>
    <w:p w14:paraId="5C48E1EF" w14:textId="7A52E3A7" w:rsidR="00E64C31" w:rsidRPr="00561D99" w:rsidRDefault="00E64C31" w:rsidP="004A6FB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561D99">
        <w:rPr>
          <w:rFonts w:cs="Arial"/>
          <w:bCs/>
          <w:color w:val="000000" w:themeColor="text1"/>
        </w:rPr>
        <w:t>Email Address of Co-author</w:t>
      </w:r>
      <w:r w:rsidR="008C5293">
        <w:rPr>
          <w:rFonts w:cs="Arial"/>
          <w:bCs/>
          <w:color w:val="000000" w:themeColor="text1"/>
        </w:rPr>
        <w:t>s</w:t>
      </w:r>
      <w:r w:rsidRPr="00561D99">
        <w:rPr>
          <w:rFonts w:cs="Arial"/>
          <w:b/>
          <w:bCs/>
          <w:color w:val="000000" w:themeColor="text1"/>
        </w:rPr>
        <w:t>:</w:t>
      </w:r>
    </w:p>
    <w:p w14:paraId="73107A51" w14:textId="1E222EF7" w:rsidR="00E64C31" w:rsidRPr="00B81B15" w:rsidRDefault="00E64C31" w:rsidP="004A6FB8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r w:rsidRPr="00561D99">
        <w:rPr>
          <w:rFonts w:asciiTheme="minorHAnsi" w:hAnsiTheme="minorHAnsi" w:cstheme="minorHAnsi"/>
          <w:bCs/>
          <w:color w:val="000000" w:themeColor="text1"/>
        </w:rPr>
        <w:t>Yu-Ling Hsiao</w:t>
      </w:r>
      <w:r w:rsidRPr="00561D99">
        <w:rPr>
          <w:rFonts w:cs="Arial"/>
          <w:bCs/>
          <w:color w:val="000000" w:themeColor="text1"/>
        </w:rPr>
        <w:t xml:space="preserve"> </w:t>
      </w:r>
      <w:r w:rsidR="000246A0">
        <w:rPr>
          <w:rFonts w:cs="Arial"/>
          <w:bCs/>
          <w:color w:val="000000" w:themeColor="text1"/>
        </w:rPr>
        <w:tab/>
      </w:r>
      <w:r w:rsidR="000246A0"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7F7F7F" w:themeColor="text1" w:themeTint="80"/>
        </w:rPr>
        <w:t>(</w:t>
      </w:r>
      <w:hyperlink r:id="rId9" w:history="1">
        <w:r w:rsidRPr="00A11B5D">
          <w:rPr>
            <w:rStyle w:val="Hyperlink"/>
            <w:rFonts w:cs="Arial"/>
            <w:bCs/>
          </w:rPr>
          <w:t>s8742778@gmail.com</w:t>
        </w:r>
      </w:hyperlink>
      <w:r>
        <w:rPr>
          <w:rFonts w:cs="Arial"/>
          <w:bCs/>
          <w:color w:val="7F7F7F" w:themeColor="text1" w:themeTint="80"/>
        </w:rPr>
        <w:t>)</w:t>
      </w:r>
    </w:p>
    <w:p w14:paraId="12FC6159" w14:textId="5A018FC2" w:rsidR="008C5293" w:rsidRDefault="008C5293" w:rsidP="004A6FB8">
      <w:pPr>
        <w:rPr>
          <w:rFonts w:asciiTheme="minorHAnsi" w:hAnsiTheme="minorHAnsi" w:cstheme="minorHAnsi"/>
          <w:bCs/>
          <w:color w:val="808080" w:themeColor="background1" w:themeShade="80"/>
          <w:lang w:eastAsia="zh-TW"/>
        </w:rPr>
      </w:pPr>
      <w:r w:rsidRPr="002811AB">
        <w:rPr>
          <w:rFonts w:asciiTheme="minorHAnsi" w:hAnsiTheme="minorHAnsi" w:cstheme="minorHAnsi"/>
          <w:color w:val="auto"/>
        </w:rPr>
        <w:t xml:space="preserve">Hans </w:t>
      </w:r>
      <w:proofErr w:type="spellStart"/>
      <w:r w:rsidRPr="002811AB">
        <w:rPr>
          <w:rFonts w:asciiTheme="minorHAnsi" w:hAnsiTheme="minorHAnsi" w:cstheme="minorHAnsi"/>
          <w:color w:val="auto"/>
        </w:rPr>
        <w:t>Häcker</w:t>
      </w:r>
      <w:proofErr w:type="spellEnd"/>
      <w:r w:rsidRPr="008C5293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r w:rsidR="000246A0">
        <w:rPr>
          <w:rFonts w:asciiTheme="minorHAnsi" w:hAnsiTheme="minorHAnsi" w:cstheme="minorHAnsi"/>
          <w:bCs/>
          <w:color w:val="808080" w:themeColor="background1" w:themeShade="80"/>
        </w:rPr>
        <w:tab/>
      </w:r>
      <w:r w:rsidR="000246A0">
        <w:rPr>
          <w:rFonts w:asciiTheme="minorHAnsi" w:hAnsiTheme="minorHAnsi" w:cstheme="minorHAnsi"/>
          <w:bCs/>
          <w:color w:val="808080" w:themeColor="background1" w:themeShade="80"/>
        </w:rPr>
        <w:tab/>
      </w:r>
      <w:r>
        <w:rPr>
          <w:rFonts w:asciiTheme="minorHAnsi" w:hAnsiTheme="minorHAnsi" w:cstheme="minorHAnsi" w:hint="eastAsia"/>
          <w:bCs/>
          <w:color w:val="808080" w:themeColor="background1" w:themeShade="80"/>
          <w:lang w:eastAsia="zh-TW"/>
        </w:rPr>
        <w:t>(</w:t>
      </w:r>
      <w:hyperlink r:id="rId10" w:history="1">
        <w:r w:rsidRPr="000E31F9">
          <w:rPr>
            <w:rStyle w:val="Hyperlink"/>
            <w:rFonts w:asciiTheme="minorHAnsi" w:hAnsiTheme="minorHAnsi" w:cstheme="minorHAnsi"/>
            <w:bCs/>
          </w:rPr>
          <w:t>hans.haecker@path.utah.edu</w:t>
        </w:r>
      </w:hyperlink>
      <w:r>
        <w:rPr>
          <w:rFonts w:asciiTheme="minorHAnsi" w:hAnsiTheme="minorHAnsi" w:cstheme="minorHAnsi" w:hint="eastAsia"/>
          <w:bCs/>
          <w:color w:val="808080" w:themeColor="background1" w:themeShade="80"/>
          <w:lang w:eastAsia="zh-TW"/>
        </w:rPr>
        <w:t>)</w:t>
      </w:r>
    </w:p>
    <w:p w14:paraId="70599ED9" w14:textId="77777777" w:rsidR="000246A0" w:rsidRPr="000246A0" w:rsidRDefault="000246A0" w:rsidP="000246A0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561D99">
        <w:rPr>
          <w:rFonts w:asciiTheme="minorHAnsi" w:hAnsiTheme="minorHAnsi" w:cstheme="minorHAnsi"/>
          <w:bCs/>
          <w:color w:val="000000" w:themeColor="text1"/>
        </w:rPr>
        <w:t>Chien-Kuo</w:t>
      </w:r>
      <w:proofErr w:type="spellEnd"/>
      <w:r w:rsidRPr="00561D99">
        <w:rPr>
          <w:rFonts w:asciiTheme="minorHAnsi" w:hAnsiTheme="minorHAnsi" w:cstheme="minorHAnsi"/>
          <w:bCs/>
          <w:color w:val="000000" w:themeColor="text1"/>
        </w:rPr>
        <w:t xml:space="preserve"> Lee 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hyperlink r:id="rId11" w:history="1">
        <w:r w:rsidRPr="00DD39CA">
          <w:rPr>
            <w:rStyle w:val="Hyperlink"/>
            <w:rFonts w:asciiTheme="minorHAnsi" w:hAnsiTheme="minorHAnsi" w:cstheme="minorHAnsi"/>
            <w:bCs/>
          </w:rPr>
          <w:t>leeck@ntu.edu.tw</w:t>
        </w:r>
      </w:hyperlink>
      <w:r>
        <w:rPr>
          <w:rFonts w:asciiTheme="minorHAnsi" w:hAnsiTheme="minorHAnsi" w:cstheme="minorHAnsi"/>
          <w:bCs/>
        </w:rPr>
        <w:t>)</w:t>
      </w:r>
    </w:p>
    <w:p w14:paraId="4D05A5BB" w14:textId="77777777" w:rsidR="008C5293" w:rsidRPr="001B1519" w:rsidRDefault="008C5293" w:rsidP="004A6FB8">
      <w:pPr>
        <w:rPr>
          <w:rFonts w:asciiTheme="minorHAnsi" w:hAnsiTheme="minorHAnsi" w:cstheme="minorHAnsi"/>
          <w:bCs/>
          <w:color w:val="808080" w:themeColor="background1" w:themeShade="80"/>
          <w:lang w:eastAsia="zh-TW"/>
        </w:rPr>
      </w:pPr>
    </w:p>
    <w:p w14:paraId="71B79AC9" w14:textId="018EA99F" w:rsidR="006305D7" w:rsidRPr="001B1519" w:rsidRDefault="006305D7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15586FF6" w:rsidR="007A4DD6" w:rsidRPr="00561D99" w:rsidRDefault="004A6FB8" w:rsidP="004A6FB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E64C31" w:rsidRPr="00561D99">
        <w:rPr>
          <w:rFonts w:asciiTheme="minorHAnsi" w:hAnsiTheme="minorHAnsi" w:cstheme="minorHAnsi"/>
          <w:color w:val="000000" w:themeColor="text1"/>
        </w:rPr>
        <w:t>evelopment, dendritic cell, knockdown, progenitors</w:t>
      </w:r>
      <w:r w:rsidR="00986D08" w:rsidRPr="00561D99">
        <w:rPr>
          <w:rFonts w:asciiTheme="minorHAnsi" w:hAnsiTheme="minorHAnsi" w:cstheme="minorHAnsi"/>
          <w:color w:val="000000" w:themeColor="text1"/>
        </w:rPr>
        <w:t>, hematopoiesis, transcription factors</w:t>
      </w:r>
    </w:p>
    <w:p w14:paraId="1CB4E390" w14:textId="77777777" w:rsidR="006305D7" w:rsidRPr="001B1519" w:rsidRDefault="006305D7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90DE3B2" w:rsidR="006305D7" w:rsidRPr="001B1519" w:rsidRDefault="00086FF5" w:rsidP="004A6F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731EFB64" w:rsidR="007A4DD6" w:rsidRPr="00561D99" w:rsidRDefault="000246A0" w:rsidP="004A6FB8">
      <w:pPr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</w:rPr>
        <w:t>Here w</w:t>
      </w:r>
      <w:r w:rsidR="00CB3111" w:rsidRPr="00561D99">
        <w:rPr>
          <w:rFonts w:asciiTheme="minorHAnsi" w:hAnsiTheme="minorHAnsi" w:cstheme="minorHAnsi"/>
          <w:color w:val="000000" w:themeColor="text1"/>
        </w:rPr>
        <w:t xml:space="preserve">e provide a protocol </w:t>
      </w:r>
      <w:r w:rsidR="00793596" w:rsidRPr="00561D99">
        <w:rPr>
          <w:rFonts w:asciiTheme="minorHAnsi" w:hAnsiTheme="minorHAnsi" w:cstheme="minorHAnsi"/>
          <w:color w:val="000000" w:themeColor="text1"/>
        </w:rPr>
        <w:t>for</w:t>
      </w:r>
      <w:r w:rsidR="00CB3111" w:rsidRPr="00561D99">
        <w:rPr>
          <w:rFonts w:asciiTheme="minorHAnsi" w:hAnsiTheme="minorHAnsi" w:cstheme="minorHAnsi"/>
          <w:color w:val="000000" w:themeColor="text1"/>
        </w:rPr>
        <w:t xml:space="preserve"> screen</w:t>
      </w:r>
      <w:r w:rsidR="00793596" w:rsidRPr="00561D99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B3111" w:rsidRPr="00561D99">
        <w:rPr>
          <w:rFonts w:asciiTheme="minorHAnsi" w:hAnsiTheme="minorHAnsi" w:cstheme="minorHAnsi"/>
          <w:color w:val="000000" w:themeColor="text1"/>
        </w:rPr>
        <w:t xml:space="preserve">potential transcription factors involved in </w:t>
      </w:r>
      <w:r w:rsidR="007160DB">
        <w:rPr>
          <w:rFonts w:asciiTheme="minorHAnsi" w:hAnsiTheme="minorHAnsi" w:cstheme="minorHAnsi"/>
          <w:color w:val="000000" w:themeColor="text1"/>
        </w:rPr>
        <w:t>the development of</w:t>
      </w:r>
      <w:r w:rsidR="00CB3111" w:rsidRPr="00561D99">
        <w:rPr>
          <w:rFonts w:asciiTheme="minorHAnsi" w:hAnsiTheme="minorHAnsi" w:cstheme="minorHAnsi"/>
          <w:color w:val="000000" w:themeColor="text1"/>
        </w:rPr>
        <w:t xml:space="preserve"> dendritic cell </w:t>
      </w:r>
      <w:r w:rsidR="007C58E4">
        <w:rPr>
          <w:rFonts w:asciiTheme="minorHAnsi" w:hAnsiTheme="minorHAnsi" w:cstheme="minorHAnsi"/>
          <w:color w:val="000000" w:themeColor="text1"/>
        </w:rPr>
        <w:t xml:space="preserve">(DC) </w:t>
      </w:r>
      <w:r w:rsidR="00793596" w:rsidRPr="00561D99">
        <w:rPr>
          <w:rFonts w:asciiTheme="minorHAnsi" w:hAnsiTheme="minorHAnsi" w:cstheme="minorHAnsi"/>
          <w:color w:val="000000" w:themeColor="text1"/>
        </w:rPr>
        <w:t>using lentivir</w:t>
      </w:r>
      <w:r w:rsidR="00D4446B">
        <w:rPr>
          <w:rFonts w:asciiTheme="minorHAnsi" w:hAnsiTheme="minorHAnsi" w:cstheme="minorHAnsi"/>
          <w:color w:val="000000" w:themeColor="text1"/>
        </w:rPr>
        <w:t>al</w:t>
      </w:r>
      <w:r w:rsidR="00793596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D44110">
        <w:rPr>
          <w:rFonts w:asciiTheme="minorHAnsi" w:hAnsiTheme="minorHAnsi" w:cstheme="minorHAnsi"/>
          <w:color w:val="000000" w:themeColor="text1"/>
        </w:rPr>
        <w:t>transduction</w:t>
      </w:r>
      <w:r w:rsidR="007C58E4">
        <w:rPr>
          <w:rFonts w:asciiTheme="minorHAnsi" w:hAnsiTheme="minorHAnsi" w:cstheme="minorHAnsi"/>
          <w:color w:val="000000" w:themeColor="text1"/>
        </w:rPr>
        <w:t xml:space="preserve"> of shRNA</w:t>
      </w:r>
      <w:r w:rsidR="00D44110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793596" w:rsidRPr="00561D99">
        <w:rPr>
          <w:rFonts w:asciiTheme="minorHAnsi" w:hAnsiTheme="minorHAnsi" w:cstheme="minorHAnsi"/>
          <w:color w:val="000000" w:themeColor="text1"/>
        </w:rPr>
        <w:t>to obtain stable knockdown cell</w:t>
      </w:r>
      <w:r w:rsidR="00D44110">
        <w:rPr>
          <w:rFonts w:asciiTheme="minorHAnsi" w:hAnsiTheme="minorHAnsi" w:cstheme="minorHAnsi"/>
          <w:color w:val="000000" w:themeColor="text1"/>
        </w:rPr>
        <w:t xml:space="preserve"> lines</w:t>
      </w:r>
      <w:r w:rsidR="00793596" w:rsidRPr="00561D99">
        <w:rPr>
          <w:rFonts w:asciiTheme="minorHAnsi" w:hAnsiTheme="minorHAnsi" w:cstheme="minorHAnsi"/>
          <w:color w:val="000000" w:themeColor="text1"/>
        </w:rPr>
        <w:t xml:space="preserve"> for </w:t>
      </w:r>
      <w:r w:rsidR="00D71189" w:rsidRPr="00561D99">
        <w:rPr>
          <w:rFonts w:asciiTheme="minorHAnsi" w:hAnsiTheme="minorHAnsi" w:cstheme="minorHAnsi"/>
          <w:i/>
          <w:iCs/>
          <w:color w:val="000000" w:themeColor="text1"/>
          <w:lang w:eastAsia="zh-TW"/>
        </w:rPr>
        <w:t>in vitro</w:t>
      </w:r>
      <w:r w:rsidR="00D71189" w:rsidRPr="00561D99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7C58E4">
        <w:rPr>
          <w:rFonts w:asciiTheme="minorHAnsi" w:hAnsiTheme="minorHAnsi" w:cstheme="minorHAnsi"/>
          <w:color w:val="000000" w:themeColor="text1"/>
          <w:lang w:eastAsia="zh-TW"/>
        </w:rPr>
        <w:t xml:space="preserve">DC </w:t>
      </w:r>
      <w:r w:rsidR="00CB3111" w:rsidRPr="00561D99">
        <w:rPr>
          <w:rFonts w:asciiTheme="minorHAnsi" w:hAnsiTheme="minorHAnsi" w:cstheme="minorHAnsi"/>
          <w:color w:val="000000" w:themeColor="text1"/>
          <w:lang w:eastAsia="zh-TW"/>
        </w:rPr>
        <w:t>differentiation</w:t>
      </w:r>
      <w:r w:rsidR="00D71189" w:rsidRPr="00561D99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761028D6" w14:textId="77777777" w:rsidR="006305D7" w:rsidRPr="001B1519" w:rsidRDefault="006305D7" w:rsidP="004A6FB8">
      <w:pPr>
        <w:rPr>
          <w:rFonts w:asciiTheme="minorHAnsi" w:hAnsiTheme="minorHAnsi" w:cstheme="minorHAnsi"/>
        </w:rPr>
      </w:pPr>
    </w:p>
    <w:p w14:paraId="64FB8590" w14:textId="04E50095" w:rsidR="006305D7" w:rsidRPr="001B1519" w:rsidRDefault="006305D7" w:rsidP="004A6FB8">
      <w:pPr>
        <w:rPr>
          <w:rFonts w:asciiTheme="minorHAnsi" w:hAnsiTheme="minorHAnsi" w:cstheme="minorHAnsi"/>
          <w:color w:val="808080"/>
          <w:lang w:eastAsia="zh-TW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69D456B9" w14:textId="36782781" w:rsidR="007A4DD6" w:rsidRPr="00561D99" w:rsidRDefault="000246A0" w:rsidP="004A6FB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Pr="00561D99">
        <w:rPr>
          <w:rFonts w:asciiTheme="minorHAnsi" w:hAnsiTheme="minorHAnsi" w:cstheme="minorHAnsi"/>
          <w:color w:val="000000" w:themeColor="text1"/>
        </w:rPr>
        <w:t>endritic cell</w:t>
      </w:r>
      <w:r>
        <w:rPr>
          <w:rFonts w:asciiTheme="minorHAnsi" w:hAnsiTheme="minorHAnsi" w:cstheme="minorHAnsi"/>
          <w:color w:val="000000" w:themeColor="text1"/>
        </w:rPr>
        <w:t>s</w:t>
      </w:r>
      <w:r w:rsidRPr="00561D9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</w:t>
      </w:r>
      <w:r w:rsidR="00986D08" w:rsidRPr="00561D99">
        <w:rPr>
          <w:rFonts w:asciiTheme="minorHAnsi" w:hAnsiTheme="minorHAnsi" w:cstheme="minorHAnsi"/>
          <w:color w:val="000000" w:themeColor="text1"/>
        </w:rPr>
        <w:t>DCs</w:t>
      </w:r>
      <w:r>
        <w:rPr>
          <w:rFonts w:asciiTheme="minorHAnsi" w:hAnsiTheme="minorHAnsi" w:cstheme="minorHAnsi"/>
          <w:color w:val="000000" w:themeColor="text1"/>
        </w:rPr>
        <w:t>)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are</w:t>
      </w:r>
      <w:r w:rsidR="005D4B11">
        <w:rPr>
          <w:rFonts w:asciiTheme="minorHAnsi" w:hAnsiTheme="minorHAnsi" w:cstheme="minorHAnsi"/>
          <w:color w:val="000000" w:themeColor="text1"/>
        </w:rPr>
        <w:t xml:space="preserve"> </w:t>
      </w:r>
      <w:r w:rsidR="00CD426F">
        <w:rPr>
          <w:rFonts w:asciiTheme="minorHAnsi" w:hAnsiTheme="minorHAnsi" w:cstheme="minorHAnsi"/>
          <w:color w:val="000000" w:themeColor="text1"/>
        </w:rPr>
        <w:t xml:space="preserve">important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antigen-presenting cells </w:t>
      </w:r>
      <w:r w:rsidR="007160DB">
        <w:rPr>
          <w:rFonts w:asciiTheme="minorHAnsi" w:hAnsiTheme="minorHAnsi" w:cstheme="minorHAnsi"/>
          <w:color w:val="000000" w:themeColor="text1"/>
        </w:rPr>
        <w:t>that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CD426F">
        <w:rPr>
          <w:rFonts w:asciiTheme="minorHAnsi" w:hAnsiTheme="minorHAnsi" w:cstheme="minorHAnsi"/>
          <w:color w:val="000000" w:themeColor="text1"/>
        </w:rPr>
        <w:t>connect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innate and adaptive immun</w:t>
      </w:r>
      <w:r w:rsidR="00CD426F">
        <w:rPr>
          <w:rFonts w:asciiTheme="minorHAnsi" w:hAnsiTheme="minorHAnsi" w:cstheme="minorHAnsi"/>
          <w:color w:val="000000" w:themeColor="text1"/>
        </w:rPr>
        <w:t>e responses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. DCs are heterogeneous </w:t>
      </w:r>
      <w:r w:rsidR="007160DB">
        <w:rPr>
          <w:rFonts w:asciiTheme="minorHAnsi" w:hAnsiTheme="minorHAnsi" w:cstheme="minorHAnsi"/>
          <w:color w:val="000000" w:themeColor="text1"/>
        </w:rPr>
        <w:t xml:space="preserve">and </w:t>
      </w:r>
      <w:r w:rsidR="00986D08" w:rsidRPr="00561D99">
        <w:rPr>
          <w:rFonts w:asciiTheme="minorHAnsi" w:hAnsiTheme="minorHAnsi" w:cstheme="minorHAnsi"/>
          <w:color w:val="000000" w:themeColor="text1"/>
        </w:rPr>
        <w:t>can be divided into conventional DCs (</w:t>
      </w:r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cDCs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>) and plasmacytoid DCs (</w:t>
      </w:r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pDCs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 xml:space="preserve">). </w:t>
      </w:r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cDCs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 xml:space="preserve"> specialize</w:t>
      </w:r>
      <w:r>
        <w:rPr>
          <w:rFonts w:asciiTheme="minorHAnsi" w:hAnsiTheme="minorHAnsi" w:cstheme="minorHAnsi"/>
          <w:color w:val="000000" w:themeColor="text1"/>
        </w:rPr>
        <w:t>s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in presenting antigens to </w:t>
      </w:r>
      <w:r w:rsidR="00D44110">
        <w:rPr>
          <w:rFonts w:asciiTheme="minorHAnsi" w:hAnsiTheme="minorHAnsi" w:cstheme="minorHAnsi"/>
          <w:color w:val="000000" w:themeColor="text1"/>
        </w:rPr>
        <w:t xml:space="preserve">and activate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naïve T cells. On the other hand, </w:t>
      </w:r>
      <w:bookmarkStart w:id="0" w:name="_Hlk71669125"/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pDCs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7160DB">
        <w:rPr>
          <w:rFonts w:asciiTheme="minorHAnsi" w:hAnsiTheme="minorHAnsi" w:cstheme="minorHAnsi"/>
          <w:color w:val="000000" w:themeColor="text1"/>
        </w:rPr>
        <w:t>can produce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large quantities of type I interferons (IFN-I) during viral infection</w:t>
      </w:r>
      <w:bookmarkEnd w:id="0"/>
      <w:r w:rsidR="00986D08" w:rsidRPr="00561D99">
        <w:rPr>
          <w:rFonts w:asciiTheme="minorHAnsi" w:hAnsiTheme="minorHAnsi" w:cstheme="minorHAnsi"/>
          <w:color w:val="000000" w:themeColor="text1"/>
        </w:rPr>
        <w:t>. T</w:t>
      </w:r>
      <w:r w:rsidR="005D4B11">
        <w:rPr>
          <w:rFonts w:asciiTheme="minorHAnsi" w:hAnsiTheme="minorHAnsi" w:cstheme="minorHAnsi"/>
          <w:color w:val="000000" w:themeColor="text1"/>
        </w:rPr>
        <w:t xml:space="preserve">he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specification of DCs occurs at </w:t>
      </w:r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early stage of DC progenitors in the </w:t>
      </w:r>
      <w:r>
        <w:rPr>
          <w:rFonts w:asciiTheme="minorHAnsi" w:hAnsiTheme="minorHAnsi" w:cstheme="minorHAnsi"/>
          <w:color w:val="000000" w:themeColor="text1"/>
        </w:rPr>
        <w:t>bone marrow (</w:t>
      </w:r>
      <w:r w:rsidR="00986D08" w:rsidRPr="00561D99">
        <w:rPr>
          <w:rFonts w:asciiTheme="minorHAnsi" w:hAnsiTheme="minorHAnsi" w:cstheme="minorHAnsi"/>
          <w:color w:val="000000" w:themeColor="text1"/>
        </w:rPr>
        <w:t>BM</w:t>
      </w:r>
      <w:r>
        <w:rPr>
          <w:rFonts w:asciiTheme="minorHAnsi" w:hAnsiTheme="minorHAnsi" w:cstheme="minorHAnsi"/>
          <w:color w:val="000000" w:themeColor="text1"/>
        </w:rPr>
        <w:t>)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and is </w:t>
      </w:r>
      <w:r w:rsidRPr="00561D99">
        <w:rPr>
          <w:rFonts w:asciiTheme="minorHAnsi" w:hAnsiTheme="minorHAnsi" w:cstheme="minorHAnsi"/>
          <w:color w:val="000000" w:themeColor="text1"/>
        </w:rPr>
        <w:t>defined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by a network of transcription factors (TFs). </w:t>
      </w:r>
      <w:r w:rsidR="00D4446B">
        <w:rPr>
          <w:rFonts w:asciiTheme="minorHAnsi" w:hAnsiTheme="minorHAnsi" w:cstheme="minorHAnsi"/>
          <w:color w:val="000000" w:themeColor="text1"/>
        </w:rPr>
        <w:t xml:space="preserve">For example, </w:t>
      </w:r>
      <w:proofErr w:type="spellStart"/>
      <w:r w:rsidR="00D4446B">
        <w:rPr>
          <w:rFonts w:asciiTheme="minorHAnsi" w:hAnsiTheme="minorHAnsi" w:cstheme="minorHAnsi"/>
          <w:color w:val="000000" w:themeColor="text1"/>
        </w:rPr>
        <w:t>cDCs</w:t>
      </w:r>
      <w:proofErr w:type="spellEnd"/>
      <w:r w:rsidR="00D4446B">
        <w:rPr>
          <w:rFonts w:asciiTheme="minorHAnsi" w:hAnsiTheme="minorHAnsi" w:cstheme="minorHAnsi"/>
          <w:color w:val="000000" w:themeColor="text1"/>
        </w:rPr>
        <w:t xml:space="preserve"> highly express I</w:t>
      </w:r>
      <w:r w:rsidR="00D4446B">
        <w:rPr>
          <w:rFonts w:asciiTheme="minorHAnsi" w:hAnsiTheme="minorHAnsi" w:cstheme="minorHAnsi"/>
          <w:color w:val="000000" w:themeColor="text1"/>
          <w:lang w:eastAsia="zh-TW"/>
        </w:rPr>
        <w:t xml:space="preserve">D2, while </w:t>
      </w:r>
      <w:proofErr w:type="spellStart"/>
      <w:r w:rsidR="00D4446B">
        <w:rPr>
          <w:rFonts w:asciiTheme="minorHAnsi" w:hAnsiTheme="minorHAnsi" w:cstheme="minorHAnsi"/>
          <w:color w:val="000000" w:themeColor="text1"/>
          <w:lang w:eastAsia="zh-TW"/>
        </w:rPr>
        <w:t>pDCs</w:t>
      </w:r>
      <w:proofErr w:type="spellEnd"/>
      <w:r w:rsidR="00D4446B">
        <w:rPr>
          <w:rFonts w:asciiTheme="minorHAnsi" w:hAnsiTheme="minorHAnsi" w:cstheme="minorHAnsi"/>
          <w:color w:val="000000" w:themeColor="text1"/>
          <w:lang w:eastAsia="zh-TW"/>
        </w:rPr>
        <w:t xml:space="preserve"> highly express </w:t>
      </w:r>
      <w:r w:rsidR="003D260A">
        <w:rPr>
          <w:rFonts w:asciiTheme="minorHAnsi" w:hAnsiTheme="minorHAnsi" w:cstheme="minorHAnsi"/>
          <w:color w:val="000000" w:themeColor="text1"/>
          <w:lang w:eastAsia="zh-TW"/>
        </w:rPr>
        <w:t>E2-2</w:t>
      </w:r>
      <w:r w:rsidR="00D4446B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Since more and more subsets of DCs are </w:t>
      </w:r>
      <w:r>
        <w:rPr>
          <w:rFonts w:asciiTheme="minorHAnsi" w:hAnsiTheme="minorHAnsi" w:cstheme="minorHAnsi"/>
          <w:color w:val="000000" w:themeColor="text1"/>
        </w:rPr>
        <w:t xml:space="preserve">being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identified, there is a growing </w:t>
      </w:r>
      <w:r w:rsidR="00D4446B">
        <w:rPr>
          <w:rFonts w:asciiTheme="minorHAnsi" w:hAnsiTheme="minorHAnsi" w:cstheme="minorHAnsi"/>
          <w:color w:val="000000" w:themeColor="text1"/>
        </w:rPr>
        <w:t>interest in</w:t>
      </w:r>
      <w:r w:rsidR="00D4446B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986D08" w:rsidRPr="00561D99">
        <w:rPr>
          <w:rFonts w:asciiTheme="minorHAnsi" w:hAnsiTheme="minorHAnsi" w:cstheme="minorHAnsi"/>
          <w:color w:val="000000" w:themeColor="text1"/>
        </w:rPr>
        <w:t>understand</w:t>
      </w:r>
      <w:r w:rsidR="00D4446B">
        <w:rPr>
          <w:rFonts w:asciiTheme="minorHAnsi" w:hAnsiTheme="minorHAnsi" w:cstheme="minorHAnsi"/>
          <w:color w:val="000000" w:themeColor="text1"/>
        </w:rPr>
        <w:t>ing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specific TFs controlling DC development. Here, we establish a method </w:t>
      </w:r>
      <w:r w:rsidR="00D4446B">
        <w:rPr>
          <w:rFonts w:asciiTheme="minorHAnsi" w:hAnsiTheme="minorHAnsi" w:cstheme="minorHAnsi"/>
          <w:color w:val="000000" w:themeColor="text1"/>
        </w:rPr>
        <w:t>to</w:t>
      </w:r>
      <w:r w:rsidR="00D4446B" w:rsidRPr="00561D99">
        <w:rPr>
          <w:rFonts w:asciiTheme="minorHAnsi" w:hAnsiTheme="minorHAnsi" w:cstheme="minorHAnsi"/>
          <w:color w:val="000000" w:themeColor="text1"/>
        </w:rPr>
        <w:t xml:space="preserve"> </w:t>
      </w:r>
      <w:r w:rsidR="00986D08" w:rsidRPr="00561D99">
        <w:rPr>
          <w:rFonts w:asciiTheme="minorHAnsi" w:hAnsiTheme="minorHAnsi" w:cstheme="minorHAnsi"/>
          <w:color w:val="000000" w:themeColor="text1"/>
        </w:rPr>
        <w:t>screen TFs</w:t>
      </w:r>
      <w:r w:rsidR="005D4B11">
        <w:rPr>
          <w:rFonts w:asciiTheme="minorHAnsi" w:hAnsiTheme="minorHAnsi" w:cstheme="minorHAnsi"/>
          <w:color w:val="000000" w:themeColor="text1"/>
        </w:rPr>
        <w:t xml:space="preserve"> critical </w:t>
      </w:r>
      <w:r w:rsidR="00986D08" w:rsidRPr="00561D99">
        <w:rPr>
          <w:rFonts w:asciiTheme="minorHAnsi" w:hAnsiTheme="minorHAnsi" w:cstheme="minorHAnsi"/>
          <w:color w:val="000000" w:themeColor="text1"/>
        </w:rPr>
        <w:t>for DC</w:t>
      </w:r>
      <w:r w:rsidR="007160DB">
        <w:rPr>
          <w:rFonts w:asciiTheme="minorHAnsi" w:hAnsiTheme="minorHAnsi" w:cstheme="minorHAnsi"/>
          <w:color w:val="000000" w:themeColor="text1"/>
        </w:rPr>
        <w:t>s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differentiation</w:t>
      </w:r>
      <w:r w:rsidR="00986D08" w:rsidRPr="00561D99">
        <w:rPr>
          <w:rFonts w:asciiTheme="minorHAnsi" w:hAnsiTheme="minorHAnsi" w:cstheme="minorHAnsi"/>
          <w:i/>
          <w:color w:val="000000" w:themeColor="text1"/>
        </w:rPr>
        <w:t xml:space="preserve"> in vitro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by delivering lentivirus carrying short hairpin RNA (shRNA) into an immortalized hematopoietic stem and progenitor cell </w:t>
      </w:r>
      <w:r w:rsidR="00D44110" w:rsidRPr="00561D99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D44110" w:rsidRPr="00561D99">
        <w:rPr>
          <w:rFonts w:asciiTheme="minorHAnsi" w:hAnsiTheme="minorHAnsi" w:cstheme="minorHAnsi"/>
          <w:color w:val="000000" w:themeColor="text1"/>
        </w:rPr>
        <w:t>iHSPCs</w:t>
      </w:r>
      <w:proofErr w:type="spellEnd"/>
      <w:r w:rsidR="00D44110" w:rsidRPr="00561D99">
        <w:rPr>
          <w:rFonts w:asciiTheme="minorHAnsi" w:hAnsiTheme="minorHAnsi" w:cstheme="minorHAnsi"/>
          <w:color w:val="000000" w:themeColor="text1"/>
        </w:rPr>
        <w:t xml:space="preserve">) 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line. After </w:t>
      </w:r>
      <w:r w:rsidR="0029115B">
        <w:rPr>
          <w:rFonts w:asciiTheme="minorHAnsi" w:hAnsiTheme="minorHAnsi" w:cstheme="minorHAnsi"/>
          <w:color w:val="000000" w:themeColor="text1"/>
        </w:rPr>
        <w:t xml:space="preserve">the </w:t>
      </w:r>
      <w:r w:rsidR="00986D08" w:rsidRPr="00561D99">
        <w:rPr>
          <w:rFonts w:asciiTheme="minorHAnsi" w:hAnsiTheme="minorHAnsi" w:cstheme="minorHAnsi"/>
          <w:color w:val="000000" w:themeColor="text1"/>
        </w:rPr>
        <w:t>selection</w:t>
      </w:r>
      <w:r w:rsidR="00D44110">
        <w:rPr>
          <w:rFonts w:asciiTheme="minorHAnsi" w:hAnsiTheme="minorHAnsi" w:cstheme="minorHAnsi"/>
          <w:color w:val="000000" w:themeColor="text1"/>
        </w:rPr>
        <w:t xml:space="preserve"> and </w:t>
      </w:r>
      <w:r w:rsidR="00D44110" w:rsidRPr="003E082E">
        <w:rPr>
          <w:rFonts w:asciiTheme="minorHAnsi" w:hAnsiTheme="minorHAnsi" w:cstheme="minorHAnsi"/>
          <w:i/>
          <w:iCs/>
          <w:color w:val="000000" w:themeColor="text1"/>
        </w:rPr>
        <w:t>in vitro</w:t>
      </w:r>
      <w:r w:rsidR="00D44110">
        <w:rPr>
          <w:rFonts w:asciiTheme="minorHAnsi" w:hAnsiTheme="minorHAnsi" w:cstheme="minorHAnsi"/>
          <w:color w:val="000000" w:themeColor="text1"/>
        </w:rPr>
        <w:t xml:space="preserve"> differentiation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cDC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986D08" w:rsidRPr="00561D99">
        <w:rPr>
          <w:rFonts w:asciiTheme="minorHAnsi" w:hAnsiTheme="minorHAnsi" w:cstheme="minorHAnsi"/>
          <w:color w:val="000000" w:themeColor="text1"/>
        </w:rPr>
        <w:t>pDC</w:t>
      </w:r>
      <w:proofErr w:type="spellEnd"/>
      <w:r w:rsidR="00986D08" w:rsidRPr="00561D99">
        <w:rPr>
          <w:rFonts w:asciiTheme="minorHAnsi" w:hAnsiTheme="minorHAnsi" w:cstheme="minorHAnsi"/>
          <w:color w:val="000000" w:themeColor="text1"/>
        </w:rPr>
        <w:t xml:space="preserve"> potential of </w:t>
      </w:r>
      <w:r w:rsidR="00D44110">
        <w:rPr>
          <w:rFonts w:asciiTheme="minorHAnsi" w:hAnsiTheme="minorHAnsi" w:cstheme="minorHAnsi"/>
          <w:color w:val="000000" w:themeColor="text1"/>
        </w:rPr>
        <w:t xml:space="preserve">the </w:t>
      </w:r>
      <w:r w:rsidR="00986D08" w:rsidRPr="00561D99">
        <w:rPr>
          <w:rFonts w:asciiTheme="minorHAnsi" w:hAnsiTheme="minorHAnsi" w:cstheme="minorHAnsi"/>
          <w:color w:val="000000" w:themeColor="text1"/>
        </w:rPr>
        <w:t>stable knockdown cell lines are analyzed by flow cytometry. This approach provides a platform to identify genes potentially govern</w:t>
      </w:r>
      <w:r w:rsidR="00D44110">
        <w:rPr>
          <w:rFonts w:asciiTheme="minorHAnsi" w:hAnsiTheme="minorHAnsi" w:cstheme="minorHAnsi"/>
          <w:color w:val="000000" w:themeColor="text1"/>
        </w:rPr>
        <w:t>ing</w:t>
      </w:r>
      <w:r w:rsidR="00986D08" w:rsidRPr="00561D99">
        <w:rPr>
          <w:rFonts w:asciiTheme="minorHAnsi" w:hAnsiTheme="minorHAnsi" w:cstheme="minorHAnsi"/>
          <w:color w:val="000000" w:themeColor="text1"/>
        </w:rPr>
        <w:t xml:space="preserve"> DC fates from progenitors </w:t>
      </w:r>
      <w:r w:rsidR="00986D08" w:rsidRPr="00561D99">
        <w:rPr>
          <w:rFonts w:asciiTheme="minorHAnsi" w:hAnsiTheme="minorHAnsi" w:cstheme="minorHAnsi"/>
          <w:i/>
          <w:color w:val="000000" w:themeColor="text1"/>
        </w:rPr>
        <w:t>in vitro</w:t>
      </w:r>
      <w:r w:rsidR="00986D08" w:rsidRPr="00561D99">
        <w:rPr>
          <w:rFonts w:asciiTheme="minorHAnsi" w:hAnsiTheme="minorHAnsi" w:cstheme="minorHAnsi"/>
          <w:color w:val="000000" w:themeColor="text1"/>
        </w:rPr>
        <w:t>.</w:t>
      </w:r>
    </w:p>
    <w:p w14:paraId="4C7D5FD5" w14:textId="77777777" w:rsidR="006305D7" w:rsidRPr="001B1519" w:rsidRDefault="006305D7" w:rsidP="004A6FB8">
      <w:pPr>
        <w:rPr>
          <w:rFonts w:asciiTheme="minorHAnsi" w:hAnsiTheme="minorHAnsi" w:cstheme="minorHAnsi"/>
        </w:rPr>
      </w:pPr>
    </w:p>
    <w:p w14:paraId="00D25F73" w14:textId="6053F5B2" w:rsidR="006305D7" w:rsidRPr="001B1519" w:rsidRDefault="006305D7" w:rsidP="004A6FB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6A1918D" w14:textId="514480ED" w:rsidR="00256CB4" w:rsidRPr="00131F80" w:rsidRDefault="00256CB4" w:rsidP="004A6FB8">
      <w:pPr>
        <w:rPr>
          <w:rFonts w:cstheme="minorHAnsi"/>
        </w:rPr>
      </w:pPr>
      <w:r>
        <w:t xml:space="preserve">DCs are key regulators </w:t>
      </w:r>
      <w:r w:rsidR="00D44110">
        <w:t xml:space="preserve">of </w:t>
      </w:r>
      <w:r>
        <w:t>innate and adaptive immunity</w:t>
      </w:r>
      <w:r w:rsidR="00795698">
        <w:fldChar w:fldCharType="begin"/>
      </w:r>
      <w:r w:rsidR="00DC6BD6">
        <w:instrText xml:space="preserve"> ADDIN EN.CITE &lt;EndNote&gt;&lt;Cite&gt;&lt;Author&gt;Steinman&lt;/Author&gt;&lt;Year&gt;1978&lt;/Year&gt;&lt;RecNum&gt;2&lt;/RecNum&gt;&lt;DisplayText&gt;&lt;style face="superscript"&gt;1&lt;/style&gt;&lt;/DisplayText&gt;&lt;record&gt;&lt;rec-number&gt;2&lt;/rec-number&gt;&lt;foreign-keys&gt;&lt;key app="EN" db-id="e92v9a2ds2rf2jeefasxw296s05esrtw0w9a" timestamp="1616048168"&gt;2&lt;/key&gt;&lt;/foreign-keys&gt;&lt;ref-type name="Journal Article"&gt;17&lt;/ref-type&gt;&lt;contributors&gt;&lt;authors&gt;&lt;author&gt;Steinman, R M&lt;/author&gt;&lt;author&gt;Witmer, M D&lt;/author&gt;&lt;/authors&gt;&lt;/contributors&gt;&lt;titles&gt;&lt;title&gt;Lymphoid dendritic cells are potent stimulators of the primary mixed leukocyte reaction in mice&lt;/title&gt;&lt;secondary-title&gt;Proceedings of the National Academy of Sciences&lt;/secondary-title&gt;&lt;/titles&gt;&lt;periodical&gt;&lt;full-title&gt;Proceedings of the National Academy of Sciences&lt;/full-title&gt;&lt;/periodical&gt;&lt;pages&gt;5132-5136&lt;/pages&gt;&lt;volume&gt;75&lt;/volume&gt;&lt;number&gt;10&lt;/number&gt;&lt;dates&gt;&lt;year&gt;1978&lt;/year&gt;&lt;/dates&gt;&lt;urls&gt;&lt;related-urls&gt;&lt;url&gt;https://www.pnas.org/content/pnas/75/10/5132.full.pdf&lt;/url&gt;&lt;/related-urls&gt;&lt;/urls&gt;&lt;electronic-resource-num&gt;10.1073/pnas.75.10.5132&lt;/electronic-resource-num&gt;&lt;/record&gt;&lt;/Cite&gt;&lt;/EndNote&gt;</w:instrText>
      </w:r>
      <w:r w:rsidR="00795698">
        <w:fldChar w:fldCharType="separate"/>
      </w:r>
      <w:r w:rsidR="00DC6BD6" w:rsidRPr="00DC6BD6">
        <w:rPr>
          <w:noProof/>
          <w:vertAlign w:val="superscript"/>
        </w:rPr>
        <w:t>1</w:t>
      </w:r>
      <w:r w:rsidR="00795698">
        <w:fldChar w:fldCharType="end"/>
      </w:r>
      <w:r>
        <w:t xml:space="preserve">. DCs are mainly classified into two </w:t>
      </w:r>
      <w:r>
        <w:lastRenderedPageBreak/>
        <w:t>functional</w:t>
      </w:r>
      <w:r w:rsidR="005668F1">
        <w:t>ly</w:t>
      </w:r>
      <w:r>
        <w:t xml:space="preserve"> distinct population</w:t>
      </w:r>
      <w:r w:rsidR="00D44110">
        <w:t>s</w:t>
      </w:r>
      <w:r>
        <w:t xml:space="preserve">, </w:t>
      </w:r>
      <w:r w:rsidR="00D44110">
        <w:t xml:space="preserve">namely </w:t>
      </w:r>
      <w:proofErr w:type="spellStart"/>
      <w:r>
        <w:t>pDCs</w:t>
      </w:r>
      <w:proofErr w:type="spellEnd"/>
      <w:r>
        <w:t xml:space="preserve"> and </w:t>
      </w:r>
      <w:proofErr w:type="spellStart"/>
      <w:r>
        <w:t>cDCs</w:t>
      </w:r>
      <w:proofErr w:type="spellEnd"/>
      <w:r w:rsidR="00D44110">
        <w:t>.</w:t>
      </w:r>
      <w:r>
        <w:t xml:space="preserve"> </w:t>
      </w:r>
      <w:r w:rsidR="00D44110">
        <w:t>M</w:t>
      </w:r>
      <w:r>
        <w:t xml:space="preserve">oreover, </w:t>
      </w:r>
      <w:proofErr w:type="spellStart"/>
      <w:r w:rsidR="00D44110">
        <w:t>cDCs</w:t>
      </w:r>
      <w:proofErr w:type="spellEnd"/>
      <w:r>
        <w:t xml:space="preserve"> comprise two subsets, </w:t>
      </w:r>
      <w:r w:rsidR="005668F1">
        <w:t>namely</w:t>
      </w:r>
      <w:r w:rsidR="007160DB">
        <w:t>,</w:t>
      </w:r>
      <w:r w:rsidR="005668F1">
        <w:t xml:space="preserve"> </w:t>
      </w:r>
      <w:r>
        <w:t xml:space="preserve">type I and type II </w:t>
      </w:r>
      <w:proofErr w:type="spellStart"/>
      <w:r>
        <w:t>cDCs</w:t>
      </w:r>
      <w:proofErr w:type="spellEnd"/>
      <w:r>
        <w:t xml:space="preserve"> </w:t>
      </w:r>
      <w:r w:rsidR="005668F1">
        <w:rPr>
          <w:rFonts w:hint="eastAsia"/>
        </w:rPr>
        <w:t>o</w:t>
      </w:r>
      <w:r w:rsidR="005668F1">
        <w:t xml:space="preserve">r </w:t>
      </w:r>
      <w:r>
        <w:t xml:space="preserve">cDC1s and cDC2s, </w:t>
      </w:r>
      <w:r w:rsidRPr="00B25581">
        <w:t>respectively</w:t>
      </w:r>
      <w:r w:rsidR="00023C3C">
        <w:fldChar w:fldCharType="begin">
          <w:fldData xml:space="preserve">PEVuZE5vdGU+PENpdGU+PEF1dGhvcj5HdWlsbGlhbXM8L0F1dGhvcj48WWVhcj4yMDE0PC9ZZWFy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PEVuZE5vdGU+PENpdGU+PEF1dGhvcj5HdWlsbGlhbXM8L0F1dGhvcj48WWVhcj4yMDE0PC9ZZWFy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</w:fldData>
        </w:fldChar>
      </w:r>
      <w:r w:rsidR="00DC6BD6">
        <w:instrText xml:space="preserve"> ADDIN EN.CITE.DATA </w:instrText>
      </w:r>
      <w:r w:rsidR="00DC6BD6">
        <w:fldChar w:fldCharType="end"/>
      </w:r>
      <w:r w:rsidR="00023C3C">
        <w:fldChar w:fldCharType="separate"/>
      </w:r>
      <w:r w:rsidR="00DC6BD6" w:rsidRPr="00DC6BD6">
        <w:rPr>
          <w:noProof/>
          <w:vertAlign w:val="superscript"/>
        </w:rPr>
        <w:t>2</w:t>
      </w:r>
      <w:r w:rsidR="00023C3C">
        <w:fldChar w:fldCharType="end"/>
      </w:r>
      <w:r>
        <w:t xml:space="preserve">. </w:t>
      </w:r>
      <w:proofErr w:type="spellStart"/>
      <w:r>
        <w:t>pDCs</w:t>
      </w:r>
      <w:proofErr w:type="spellEnd"/>
      <w:r>
        <w:t xml:space="preserve">, expressing </w:t>
      </w:r>
      <w:r w:rsidR="00046B10">
        <w:t>BST2</w:t>
      </w:r>
      <w:r>
        <w:t xml:space="preserve">, </w:t>
      </w:r>
      <w:proofErr w:type="spellStart"/>
      <w:r>
        <w:t>Siglec</w:t>
      </w:r>
      <w:proofErr w:type="spellEnd"/>
      <w:r>
        <w:t xml:space="preserve">-H, and </w:t>
      </w:r>
      <w:r w:rsidR="00D44110">
        <w:t xml:space="preserve">intermediate </w:t>
      </w:r>
      <w:r>
        <w:t>level</w:t>
      </w:r>
      <w:r w:rsidR="00D44110">
        <w:t>s</w:t>
      </w:r>
      <w:r>
        <w:t xml:space="preserve"> of CD11c in mice</w:t>
      </w:r>
      <w:r w:rsidR="00046B10">
        <w:fldChar w:fldCharType="begin">
          <w:fldData xml:space="preserve">PEVuZE5vdGU+PENpdGU+PEF1dGhvcj5CbGFzaXVzPC9BdXRob3I+PFllYXI+MjAwNjwvWWVhcj48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PEVuZE5vdGU+PENpdGU+PEF1dGhvcj5CbGFzaXVzPC9BdXRob3I+PFllYXI+MjAwNjwvWWVhcj48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</w:fldData>
        </w:fldChar>
      </w:r>
      <w:r w:rsidR="00DC6BD6">
        <w:instrText xml:space="preserve"> ADDIN EN.CITE.DATA </w:instrText>
      </w:r>
      <w:r w:rsidR="00DC6BD6">
        <w:fldChar w:fldCharType="end"/>
      </w:r>
      <w:r w:rsidR="00046B10">
        <w:fldChar w:fldCharType="separate"/>
      </w:r>
      <w:r w:rsidR="00DC6BD6" w:rsidRPr="00DC6BD6">
        <w:rPr>
          <w:noProof/>
          <w:vertAlign w:val="superscript"/>
        </w:rPr>
        <w:t>3,4</w:t>
      </w:r>
      <w:r w:rsidR="00046B10">
        <w:fldChar w:fldCharType="end"/>
      </w:r>
      <w:r>
        <w:t xml:space="preserve">, are </w:t>
      </w:r>
      <w:r w:rsidR="005668F1">
        <w:t xml:space="preserve">the </w:t>
      </w:r>
      <w:r>
        <w:t xml:space="preserve">cells </w:t>
      </w:r>
      <w:r w:rsidR="005668F1">
        <w:t xml:space="preserve">that can secrete </w:t>
      </w:r>
      <w:r>
        <w:t>large amount</w:t>
      </w:r>
      <w:r w:rsidR="00D44110">
        <w:t>s</w:t>
      </w:r>
      <w:r>
        <w:t xml:space="preserve"> of IFN-I </w:t>
      </w:r>
      <w:r w:rsidR="00D44110">
        <w:t xml:space="preserve">during inflammation and </w:t>
      </w:r>
      <w:r>
        <w:t>viral infection</w:t>
      </w:r>
      <w:r w:rsidR="00046B10">
        <w:fldChar w:fldCharType="begin"/>
      </w:r>
      <w:r w:rsidR="00DC6BD6">
        <w:instrText xml:space="preserve"> ADDIN EN.CITE &lt;EndNote&gt;&lt;Cite&gt;&lt;Author&gt;Liu&lt;/Author&gt;&lt;Year&gt;2005&lt;/Year&gt;&lt;RecNum&gt;31&lt;/RecNum&gt;&lt;DisplayText&gt;&lt;style face="superscript"&gt;5&lt;/style&gt;&lt;/DisplayText&gt;&lt;record&gt;&lt;rec-number&gt;31&lt;/rec-number&gt;&lt;foreign-keys&gt;&lt;key app="EN" db-id="e92v9a2ds2rf2jeefasxw296s05esrtw0w9a" timestamp="1616120038"&gt;31&lt;/key&gt;&lt;/foreign-keys&gt;&lt;ref-type name="Journal Article"&gt;17&lt;/ref-type&gt;&lt;contributors&gt;&lt;authors&gt;&lt;author&gt;Yong-Jun Liu&lt;/author&gt;&lt;/authors&gt;&lt;/contributors&gt;&lt;titles&gt;&lt;title&gt;IPC: Professional Type 1 Interferon-Producing Cells and Plasmacytoid Dendritic Cell Precursors&lt;/title&gt;&lt;secondary-title&gt;Annual Review of Immunology&lt;/secondary-title&gt;&lt;/titles&gt;&lt;periodical&gt;&lt;full-title&gt;Annual Review of Immunology&lt;/full-title&gt;&lt;/periodical&gt;&lt;pages&gt;275-306&lt;/pages&gt;&lt;volume&gt;23&lt;/volume&gt;&lt;number&gt;1&lt;/number&gt;&lt;keywords&gt;&lt;keyword&gt;pDC,type 1 interferon,dendritic cells,Toll-like receptor&lt;/keyword&gt;&lt;/keywords&gt;&lt;dates&gt;&lt;year&gt;2005&lt;/year&gt;&lt;/dates&gt;&lt;accession-num&gt;15771572&lt;/accession-num&gt;&lt;urls&gt;&lt;related-urls&gt;&lt;url&gt;https://www.annualreviews.org/doi/abs/10.1146/annurev.immunol.23.021704.115633&lt;/url&gt;&lt;/related-urls&gt;&lt;/urls&gt;&lt;electronic-resource-num&gt;10.1146/annurev.immunol.23.021704.115633&lt;/electronic-resource-num&gt;&lt;/record&gt;&lt;/Cite&gt;&lt;/EndNote&gt;</w:instrText>
      </w:r>
      <w:r w:rsidR="00046B10">
        <w:fldChar w:fldCharType="separate"/>
      </w:r>
      <w:r w:rsidR="00DC6BD6" w:rsidRPr="00DC6BD6">
        <w:rPr>
          <w:noProof/>
          <w:vertAlign w:val="superscript"/>
        </w:rPr>
        <w:t>5</w:t>
      </w:r>
      <w:r w:rsidR="00046B10">
        <w:fldChar w:fldCharType="end"/>
      </w:r>
      <w:r>
        <w:t xml:space="preserve">. </w:t>
      </w:r>
      <w:r w:rsidR="00D44110">
        <w:t xml:space="preserve">Due to </w:t>
      </w:r>
      <w:r>
        <w:t>their robust IFN-I</w:t>
      </w:r>
      <w:r w:rsidR="00D10A4A">
        <w:rPr>
          <w:rFonts w:hint="eastAsia"/>
        </w:rPr>
        <w:t>-</w:t>
      </w:r>
      <w:r w:rsidR="00A32338">
        <w:t>producing ability</w:t>
      </w:r>
      <w:r>
        <w:t>, they</w:t>
      </w:r>
      <w:r w:rsidR="0029115B">
        <w:t xml:space="preserve"> are</w:t>
      </w:r>
      <w:r>
        <w:t xml:space="preserve"> also</w:t>
      </w:r>
      <w:r w:rsidR="00A32338">
        <w:t xml:space="preserve"> </w:t>
      </w:r>
      <w:r w:rsidR="00127B07">
        <w:t xml:space="preserve">suspected to </w:t>
      </w:r>
      <w:r w:rsidR="00A32338">
        <w:t>play a key role</w:t>
      </w:r>
      <w:r w:rsidR="00CD426F">
        <w:t xml:space="preserve"> in </w:t>
      </w:r>
      <w:r w:rsidR="00D44110">
        <w:t xml:space="preserve">the </w:t>
      </w:r>
      <w:r w:rsidR="00CD426F">
        <w:t>progression</w:t>
      </w:r>
      <w:r>
        <w:t xml:space="preserve"> of </w:t>
      </w:r>
      <w:r w:rsidR="00A32338">
        <w:t>autoimmune diseases</w:t>
      </w:r>
      <w:r>
        <w:t xml:space="preserve">, </w:t>
      </w:r>
      <w:r w:rsidR="00D10A4A">
        <w:t>in</w:t>
      </w:r>
      <w:r w:rsidR="0040158C">
        <w:t>cl</w:t>
      </w:r>
      <w:r w:rsidR="00D10A4A">
        <w:t xml:space="preserve">uding </w:t>
      </w:r>
      <w:r w:rsidRPr="0022223A">
        <w:t xml:space="preserve">systemic lupus </w:t>
      </w:r>
      <w:r w:rsidR="00D64A2C" w:rsidRPr="0022223A">
        <w:t>erythematosus</w:t>
      </w:r>
      <w:r w:rsidRPr="0022223A">
        <w:t xml:space="preserve"> (SLE)</w:t>
      </w:r>
      <w:r w:rsidR="00023C3C">
        <w:fldChar w:fldCharType="begin"/>
      </w:r>
      <w:r w:rsidR="00DC6BD6">
        <w:instrText xml:space="preserve"> ADDIN EN.CITE &lt;EndNote&gt;&lt;Cite&gt;&lt;Author&gt;Panda&lt;/Author&gt;&lt;Year&gt;2017&lt;/Year&gt;&lt;RecNum&gt;4&lt;/RecNum&gt;&lt;DisplayText&gt;&lt;style face="superscript"&gt;6&lt;/style&gt;&lt;/DisplayText&gt;&lt;record&gt;&lt;rec-number&gt;4&lt;/rec-number&gt;&lt;foreign-keys&gt;&lt;key app="EN" db-id="e92v9a2ds2rf2jeefasxw296s05esrtw0w9a" timestamp="1616048918"&gt;4&lt;/key&gt;&lt;/foreign-keys&gt;&lt;ref-type name="Journal Article"&gt;17&lt;/ref-type&gt;&lt;contributors&gt;&lt;authors&gt;&lt;author&gt;Panda, S. K.&lt;/author&gt;&lt;author&gt;Kolbeck, R.&lt;/author&gt;&lt;author&gt;Sanjuan, M. A.&lt;/author&gt;&lt;/authors&gt;&lt;/contributors&gt;&lt;auth-address&gt;Dept of Respiratory, Inflammation &amp;amp; Autoimmunity, MedImmune LLC, Gaithersburg, MD, USA.&amp;#xD;Dept of Respiratory, Inflammation &amp;amp; Autoimmunity, MedImmune LLC, Gaithersburg, MD, USA. Electronic address: sanjuanm@medimmune.com.&lt;/auth-address&gt;&lt;titles&gt;&lt;title&gt;Plasmacytoid dendritic cells in autoimmunity&lt;/title&gt;&lt;secondary-title&gt;Curr Opin Immunol&lt;/secondary-title&gt;&lt;/titles&gt;&lt;periodical&gt;&lt;full-title&gt;Curr Opin Immunol&lt;/full-title&gt;&lt;/periodical&gt;&lt;pages&gt;20-25&lt;/pages&gt;&lt;volume&gt;44&lt;/volume&gt;&lt;edition&gt;2016/11/18&lt;/edition&gt;&lt;keywords&gt;&lt;keyword&gt;Animals&lt;/keyword&gt;&lt;keyword&gt;Antibodies, Antinuclear/*metabolism&lt;/keyword&gt;&lt;keyword&gt;Antigen-Antibody Complex/metabolism&lt;/keyword&gt;&lt;keyword&gt;Autoimmunity&lt;/keyword&gt;&lt;keyword&gt;DNA/immunology&lt;/keyword&gt;&lt;keyword&gt;Dendritic Cells/*immunology&lt;/keyword&gt;&lt;keyword&gt;Humans&lt;/keyword&gt;&lt;keyword&gt;Immunoglobulin E/metabolism&lt;/keyword&gt;&lt;keyword&gt;Immunoglobulin G/metabolism&lt;/keyword&gt;&lt;keyword&gt;Immunotherapy/*methods&lt;/keyword&gt;&lt;keyword&gt;Interferon Type I/*metabolism&lt;/keyword&gt;&lt;keyword&gt;Lupus Erythematosus, Systemic/*immunology&lt;/keyword&gt;&lt;keyword&gt;Molecular Targeted Therapy&lt;/keyword&gt;&lt;keyword&gt;Self Tolerance&lt;/keyword&gt;&lt;/keywords&gt;&lt;dates&gt;&lt;year&gt;2017&lt;/year&gt;&lt;pub-dates&gt;&lt;date&gt;Feb&lt;/date&gt;&lt;/pub-dates&gt;&lt;/dates&gt;&lt;isbn&gt;0952-7915&lt;/isbn&gt;&lt;accession-num&gt;27855321&lt;/accession-num&gt;&lt;urls&gt;&lt;/urls&gt;&lt;electronic-resource-num&gt;10.1016/j.coi.2016.10.006&lt;/electronic-resource-num&gt;&lt;remote-database-provider&gt;NLM&lt;/remote-database-provider&gt;&lt;language&gt;eng&lt;/language&gt;&lt;/record&gt;&lt;/Cite&gt;&lt;/EndNote&gt;</w:instrText>
      </w:r>
      <w:r w:rsidR="00023C3C">
        <w:fldChar w:fldCharType="separate"/>
      </w:r>
      <w:r w:rsidR="00DC6BD6" w:rsidRPr="00DC6BD6">
        <w:rPr>
          <w:noProof/>
          <w:vertAlign w:val="superscript"/>
        </w:rPr>
        <w:t>6</w:t>
      </w:r>
      <w:r w:rsidR="00023C3C">
        <w:fldChar w:fldCharType="end"/>
      </w:r>
      <w:r>
        <w:t xml:space="preserve">. cDC1s, defined by </w:t>
      </w:r>
      <w:r w:rsidR="000246A0">
        <w:t xml:space="preserve">the </w:t>
      </w:r>
      <w:r>
        <w:t xml:space="preserve">surface expression of </w:t>
      </w:r>
      <w:r w:rsidRPr="001B1496">
        <w:t xml:space="preserve">XCR1, CD8a, CLEC9A, </w:t>
      </w:r>
      <w:r w:rsidR="00046B10">
        <w:t>and</w:t>
      </w:r>
      <w:r w:rsidRPr="001B1496">
        <w:t xml:space="preserve"> CD103 </w:t>
      </w:r>
      <w:r>
        <w:t>in mice</w:t>
      </w:r>
      <w:r w:rsidR="00023C3C">
        <w:fldChar w:fldCharType="begin"/>
      </w:r>
      <w:r w:rsidR="00DC6BD6">
        <w:instrText xml:space="preserve"> ADDIN EN.CITE &lt;EndNote&gt;&lt;Cite&gt;&lt;Author&gt;Durai&lt;/Author&gt;&lt;Year&gt;2016&lt;/Year&gt;&lt;RecNum&gt;5&lt;/RecNum&gt;&lt;DisplayText&gt;&lt;style face="superscript"&gt;7&lt;/style&gt;&lt;/DisplayText&gt;&lt;record&gt;&lt;rec-number&gt;5&lt;/rec-number&gt;&lt;foreign-keys&gt;&lt;key app="EN" db-id="e92v9a2ds2rf2jeefasxw296s05esrtw0w9a" timestamp="1616048961"&gt;5&lt;/key&gt;&lt;/foreign-keys&gt;&lt;ref-type name="Journal Article"&gt;17&lt;/ref-type&gt;&lt;contributors&gt;&lt;authors&gt;&lt;author&gt;Durai, V.&lt;/author&gt;&lt;author&gt;Murphy, K. M.&lt;/author&gt;&lt;/authors&gt;&lt;/contributors&gt;&lt;auth-address&gt;Department of Pathology and Immunology, Washington University School of Medicine, St. Louis, MO 63110, USA. Electronic address: duraiv@wustl.edu.&amp;#xD;Department of Pathology and Immunology, Washington University School of Medicine, St. Louis, MO 63110, USA; Howard Hughes Medical Institute, Washington University School of Medicine, St. Louis, MO 63110, USA. Electronic address: kmurphy@wustl.edu.&lt;/auth-address&gt;&lt;titles&gt;&lt;title&gt;Functions of Murine Dendritic Cells&lt;/title&gt;&lt;secondary-title&gt;Immunity&lt;/secondary-title&gt;&lt;/titles&gt;&lt;periodical&gt;&lt;full-title&gt;Immunity&lt;/full-title&gt;&lt;/periodical&gt;&lt;pages&gt;719-736&lt;/pages&gt;&lt;volume&gt;45&lt;/volume&gt;&lt;number&gt;4&lt;/number&gt;&lt;edition&gt;2016/10/21&lt;/edition&gt;&lt;keywords&gt;&lt;keyword&gt;Adaptive Immunity/immunology&lt;/keyword&gt;&lt;keyword&gt;Animals&lt;/keyword&gt;&lt;keyword&gt;Autoimmunity/immunology/physiology&lt;/keyword&gt;&lt;keyword&gt;Dendritic Cells/*immunology/*physiology&lt;/keyword&gt;&lt;keyword&gt;Humans&lt;/keyword&gt;&lt;keyword&gt;Immunity, Innate/immunology&lt;/keyword&gt;&lt;keyword&gt;Mice&lt;/keyword&gt;&lt;/keywords&gt;&lt;dates&gt;&lt;year&gt;2016&lt;/year&gt;&lt;pub-dates&gt;&lt;date&gt;Oct 18&lt;/date&gt;&lt;/pub-dates&gt;&lt;/dates&gt;&lt;isbn&gt;1074-7613 (Print)&amp;#xD;1074-7613&lt;/isbn&gt;&lt;accession-num&gt;27760337&lt;/accession-num&gt;&lt;urls&gt;&lt;/urls&gt;&lt;custom2&gt;PMC5145312&lt;/custom2&gt;&lt;custom6&gt;NIHMS830718&lt;/custom6&gt;&lt;electronic-resource-num&gt;10.1016/j.immuni.2016.10.010&lt;/electronic-resource-num&gt;&lt;remote-database-provider&gt;NLM&lt;/remote-database-provider&gt;&lt;language&gt;eng&lt;/language&gt;&lt;/record&gt;&lt;/Cite&gt;&lt;/EndNote&gt;</w:instrText>
      </w:r>
      <w:r w:rsidR="00023C3C">
        <w:fldChar w:fldCharType="separate"/>
      </w:r>
      <w:r w:rsidR="00DC6BD6" w:rsidRPr="00DC6BD6">
        <w:rPr>
          <w:noProof/>
          <w:vertAlign w:val="superscript"/>
        </w:rPr>
        <w:t>7</w:t>
      </w:r>
      <w:r w:rsidR="00023C3C">
        <w:fldChar w:fldCharType="end"/>
      </w:r>
      <w:r>
        <w:t xml:space="preserve">, </w:t>
      </w:r>
      <w:r w:rsidR="007160DB">
        <w:t>are</w:t>
      </w:r>
      <w:r>
        <w:t xml:space="preserve"> specialized in </w:t>
      </w:r>
      <w:r w:rsidR="000246A0">
        <w:t xml:space="preserve">the </w:t>
      </w:r>
      <w:r>
        <w:t xml:space="preserve">activation </w:t>
      </w:r>
      <w:r w:rsidR="00D44110">
        <w:t xml:space="preserve">and </w:t>
      </w:r>
      <w:r>
        <w:t xml:space="preserve">polarization of </w:t>
      </w:r>
      <w:r w:rsidRPr="00EF5FB5">
        <w:t>cytotoxic CD8</w:t>
      </w:r>
      <w:r w:rsidRPr="00EF5FB5">
        <w:rPr>
          <w:vertAlign w:val="superscript"/>
        </w:rPr>
        <w:t xml:space="preserve">+ </w:t>
      </w:r>
      <w:r w:rsidRPr="00EF5FB5">
        <w:t xml:space="preserve">T cells </w:t>
      </w:r>
      <w:r>
        <w:t>(CTLs)</w:t>
      </w:r>
      <w:r w:rsidR="00D4446B">
        <w:t xml:space="preserve"> through </w:t>
      </w:r>
      <w:r w:rsidR="005C6841">
        <w:t xml:space="preserve">the </w:t>
      </w:r>
      <w:r w:rsidR="00D4446B">
        <w:t>antigen cross-presentation</w:t>
      </w:r>
      <w:r>
        <w:t>, thereby initiating type I immunity in response to intracellular pathogens and cancer</w:t>
      </w:r>
      <w:r w:rsidR="00023C3C">
        <w:fldChar w:fldCharType="begin">
          <w:fldData xml:space="preserve">PEVuZE5vdGU+PENpdGU+PEF1dGhvcj5NYXNoYXlla2hpPC9BdXRob3I+PFllYXI+MjAxMTwvWWVh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=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PEVuZE5vdGU+PENpdGU+PEF1dGhvcj5NYXNoYXlla2hpPC9BdXRob3I+PFllYXI+MjAxMTwvWWVh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=
</w:fldData>
        </w:fldChar>
      </w:r>
      <w:r w:rsidR="00DC6BD6">
        <w:instrText xml:space="preserve"> ADDIN EN.CITE.DATA </w:instrText>
      </w:r>
      <w:r w:rsidR="00DC6BD6">
        <w:fldChar w:fldCharType="end"/>
      </w:r>
      <w:r w:rsidR="00023C3C">
        <w:fldChar w:fldCharType="separate"/>
      </w:r>
      <w:r w:rsidR="00DC6BD6" w:rsidRPr="00DC6BD6">
        <w:rPr>
          <w:noProof/>
          <w:vertAlign w:val="superscript"/>
        </w:rPr>
        <w:t>8,9</w:t>
      </w:r>
      <w:r w:rsidR="00023C3C">
        <w:fldChar w:fldCharType="end"/>
      </w:r>
      <w:r>
        <w:t xml:space="preserve">. </w:t>
      </w:r>
      <w:bookmarkStart w:id="1" w:name="_Hlk71669176"/>
      <w:r>
        <w:t>On the other hand, cDC2s, expressing CD11b a</w:t>
      </w:r>
      <w:r w:rsidRPr="00131F80">
        <w:rPr>
          <w:rFonts w:cstheme="minorHAnsi"/>
        </w:rPr>
        <w:t xml:space="preserve">nd </w:t>
      </w:r>
      <w:r>
        <w:rPr>
          <w:rFonts w:cstheme="minorHAnsi"/>
        </w:rPr>
        <w:t>CD172</w:t>
      </w:r>
      <w:r w:rsidRPr="00131F80">
        <w:rPr>
          <w:rFonts w:cstheme="minorHAnsi"/>
        </w:rPr>
        <w:t>α</w:t>
      </w:r>
      <w:r>
        <w:rPr>
          <w:rFonts w:cstheme="minorHAnsi"/>
        </w:rPr>
        <w:t xml:space="preserve"> (</w:t>
      </w:r>
      <w:r w:rsidR="00C00267">
        <w:rPr>
          <w:rFonts w:cstheme="minorHAnsi"/>
        </w:rPr>
        <w:t>a</w:t>
      </w:r>
      <w:r w:rsidR="00D10A4A">
        <w:rPr>
          <w:rFonts w:cstheme="minorHAnsi"/>
        </w:rPr>
        <w:t>l</w:t>
      </w:r>
      <w:r w:rsidR="00C00267">
        <w:rPr>
          <w:rFonts w:cstheme="minorHAnsi"/>
        </w:rPr>
        <w:t>s</w:t>
      </w:r>
      <w:r w:rsidR="00D10A4A">
        <w:rPr>
          <w:rFonts w:cstheme="minorHAnsi"/>
        </w:rPr>
        <w:t>o</w:t>
      </w:r>
      <w:r w:rsidR="00C00267">
        <w:rPr>
          <w:rFonts w:cstheme="minorHAnsi"/>
        </w:rPr>
        <w:t xml:space="preserve"> </w:t>
      </w:r>
      <w:r>
        <w:rPr>
          <w:rFonts w:cstheme="minorHAnsi"/>
        </w:rPr>
        <w:t xml:space="preserve">known as </w:t>
      </w:r>
      <w:proofErr w:type="spellStart"/>
      <w:r w:rsidRPr="00131F80">
        <w:rPr>
          <w:rFonts w:cstheme="minorHAnsi"/>
        </w:rPr>
        <w:t>Sirp</w:t>
      </w:r>
      <w:proofErr w:type="spellEnd"/>
      <w:r w:rsidRPr="00131F80">
        <w:rPr>
          <w:rFonts w:cstheme="minorHAnsi"/>
        </w:rPr>
        <w:t>α</w:t>
      </w:r>
      <w:r>
        <w:rPr>
          <w:rFonts w:cstheme="minorHAnsi"/>
        </w:rPr>
        <w:t>) in both human</w:t>
      </w:r>
      <w:r w:rsidR="007160DB">
        <w:rPr>
          <w:rFonts w:cstheme="minorHAnsi"/>
        </w:rPr>
        <w:t>s</w:t>
      </w:r>
      <w:r>
        <w:rPr>
          <w:rFonts w:cstheme="minorHAnsi"/>
        </w:rPr>
        <w:t xml:space="preserve"> and mice, </w:t>
      </w:r>
      <w:r w:rsidR="007160DB">
        <w:rPr>
          <w:rFonts w:cstheme="minorHAnsi"/>
        </w:rPr>
        <w:t>can</w:t>
      </w:r>
      <w:r>
        <w:rPr>
          <w:rFonts w:cstheme="minorHAnsi"/>
        </w:rPr>
        <w:t xml:space="preserve"> </w:t>
      </w:r>
      <w:r w:rsidR="00D4446B">
        <w:rPr>
          <w:rFonts w:cstheme="minorHAnsi"/>
        </w:rPr>
        <w:t>activate CD4</w:t>
      </w:r>
      <w:r w:rsidR="00D4446B" w:rsidRPr="003E082E">
        <w:rPr>
          <w:rFonts w:cstheme="minorHAnsi"/>
          <w:vertAlign w:val="superscript"/>
        </w:rPr>
        <w:t>+</w:t>
      </w:r>
      <w:r w:rsidR="00D4446B">
        <w:rPr>
          <w:rFonts w:cstheme="minorHAnsi"/>
        </w:rPr>
        <w:t xml:space="preserve"> T cells and </w:t>
      </w:r>
      <w:r>
        <w:rPr>
          <w:rFonts w:cstheme="minorHAnsi"/>
        </w:rPr>
        <w:t>promote type II immune response against allergen and parasites</w:t>
      </w:r>
      <w:bookmarkEnd w:id="1"/>
      <w:r w:rsidR="00023C3C">
        <w:rPr>
          <w:rFonts w:cstheme="minorHAnsi"/>
        </w:rPr>
        <w:fldChar w:fldCharType="begin">
          <w:fldData xml:space="preserve">PEVuZE5vdGU+PENpdGU+PEF1dGhvcj5QbGFudGluZ2E8L0F1dGhvcj48WWVhcj4yMDEzPC9ZZWFy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</w:fldData>
        </w:fldChar>
      </w:r>
      <w:r w:rsidR="00DC6BD6">
        <w:rPr>
          <w:rFonts w:cstheme="minorHAnsi"/>
        </w:rPr>
        <w:instrText xml:space="preserve"> ADDIN EN.CITE </w:instrText>
      </w:r>
      <w:r w:rsidR="00DC6BD6">
        <w:rPr>
          <w:rFonts w:cstheme="minorHAnsi"/>
        </w:rPr>
        <w:fldChar w:fldCharType="begin">
          <w:fldData xml:space="preserve">PEVuZE5vdGU+PENpdGU+PEF1dGhvcj5QbGFudGluZ2E8L0F1dGhvcj48WWVhcj4yMDEzPC9ZZWFy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</w:fldData>
        </w:fldChar>
      </w:r>
      <w:r w:rsidR="00DC6BD6">
        <w:rPr>
          <w:rFonts w:cstheme="minorHAnsi"/>
        </w:rPr>
        <w:instrText xml:space="preserve"> ADDIN EN.CITE.DATA </w:instrText>
      </w:r>
      <w:r w:rsidR="00DC6BD6">
        <w:rPr>
          <w:rFonts w:cstheme="minorHAnsi"/>
        </w:rPr>
      </w:r>
      <w:r w:rsidR="00DC6BD6">
        <w:rPr>
          <w:rFonts w:cstheme="minorHAnsi"/>
        </w:rPr>
        <w:fldChar w:fldCharType="end"/>
      </w:r>
      <w:r w:rsidR="00023C3C">
        <w:rPr>
          <w:rFonts w:cstheme="minorHAnsi"/>
        </w:rPr>
      </w:r>
      <w:r w:rsidR="00023C3C">
        <w:rPr>
          <w:rFonts w:cstheme="minorHAnsi"/>
        </w:rPr>
        <w:fldChar w:fldCharType="separate"/>
      </w:r>
      <w:r w:rsidR="00DC6BD6" w:rsidRPr="00DC6BD6">
        <w:rPr>
          <w:rFonts w:cstheme="minorHAnsi"/>
          <w:noProof/>
          <w:vertAlign w:val="superscript"/>
        </w:rPr>
        <w:t>10</w:t>
      </w:r>
      <w:r w:rsidR="00023C3C">
        <w:rPr>
          <w:rFonts w:cstheme="minorHAnsi"/>
        </w:rPr>
        <w:fldChar w:fldCharType="end"/>
      </w:r>
      <w:r>
        <w:rPr>
          <w:rFonts w:cstheme="minorHAnsi"/>
        </w:rPr>
        <w:t>, as well as modulat</w:t>
      </w:r>
      <w:r w:rsidR="007160DB">
        <w:rPr>
          <w:rFonts w:cstheme="minorHAnsi"/>
        </w:rPr>
        <w:t>e</w:t>
      </w:r>
      <w:r>
        <w:rPr>
          <w:rFonts w:cstheme="minorHAnsi"/>
        </w:rPr>
        <w:t xml:space="preserve"> type III immunity following extracellular bacteria and microbiota recognition</w:t>
      </w:r>
      <w:r w:rsidR="00023C3C">
        <w:rPr>
          <w:rFonts w:cstheme="minorHAnsi"/>
        </w:rPr>
        <w:fldChar w:fldCharType="begin">
          <w:fldData xml:space="preserve">PEVuZE5vdGU+PENpdGU+PEF1dGhvcj5QZXJzc29uPC9BdXRob3I+PFllYXI+MjAxMzwvWWVhcj48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</w:fldData>
        </w:fldChar>
      </w:r>
      <w:r w:rsidR="00DC6BD6">
        <w:rPr>
          <w:rFonts w:cstheme="minorHAnsi"/>
        </w:rPr>
        <w:instrText xml:space="preserve"> ADDIN EN.CITE </w:instrText>
      </w:r>
      <w:r w:rsidR="00DC6BD6">
        <w:rPr>
          <w:rFonts w:cstheme="minorHAnsi"/>
        </w:rPr>
        <w:fldChar w:fldCharType="begin">
          <w:fldData xml:space="preserve">PEVuZE5vdGU+PENpdGU+PEF1dGhvcj5QZXJzc29uPC9BdXRob3I+PFllYXI+MjAxMzwvWWVhcj48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</w:fldData>
        </w:fldChar>
      </w:r>
      <w:r w:rsidR="00DC6BD6">
        <w:rPr>
          <w:rFonts w:cstheme="minorHAnsi"/>
        </w:rPr>
        <w:instrText xml:space="preserve"> ADDIN EN.CITE.DATA </w:instrText>
      </w:r>
      <w:r w:rsidR="00DC6BD6">
        <w:rPr>
          <w:rFonts w:cstheme="minorHAnsi"/>
        </w:rPr>
      </w:r>
      <w:r w:rsidR="00DC6BD6">
        <w:rPr>
          <w:rFonts w:cstheme="minorHAnsi"/>
        </w:rPr>
        <w:fldChar w:fldCharType="end"/>
      </w:r>
      <w:r w:rsidR="00023C3C">
        <w:rPr>
          <w:rFonts w:cstheme="minorHAnsi"/>
        </w:rPr>
      </w:r>
      <w:r w:rsidR="00023C3C">
        <w:rPr>
          <w:rFonts w:cstheme="minorHAnsi"/>
        </w:rPr>
        <w:fldChar w:fldCharType="separate"/>
      </w:r>
      <w:r w:rsidR="00DC6BD6" w:rsidRPr="00DC6BD6">
        <w:rPr>
          <w:rFonts w:cstheme="minorHAnsi"/>
          <w:noProof/>
          <w:vertAlign w:val="superscript"/>
        </w:rPr>
        <w:t>11,12</w:t>
      </w:r>
      <w:r w:rsidR="00023C3C">
        <w:rPr>
          <w:rFonts w:cstheme="minorHAnsi"/>
        </w:rPr>
        <w:fldChar w:fldCharType="end"/>
      </w:r>
      <w:r w:rsidR="00023C3C">
        <w:rPr>
          <w:rFonts w:cstheme="minorHAnsi"/>
        </w:rPr>
        <w:t xml:space="preserve">. </w:t>
      </w:r>
    </w:p>
    <w:p w14:paraId="3D8E7222" w14:textId="77777777" w:rsidR="004A6FB8" w:rsidRDefault="004A6FB8" w:rsidP="004A6FB8">
      <w:pPr>
        <w:tabs>
          <w:tab w:val="right" w:pos="8300"/>
        </w:tabs>
      </w:pPr>
    </w:p>
    <w:p w14:paraId="5DA10A46" w14:textId="77777777" w:rsidR="00986103" w:rsidRDefault="00256CB4" w:rsidP="004A6FB8">
      <w:pPr>
        <w:tabs>
          <w:tab w:val="right" w:pos="8300"/>
        </w:tabs>
      </w:pPr>
      <w:r>
        <w:t xml:space="preserve">Diversification of DCs is determined by a group of TFs from hematopoietic stem and progenitor cells (HSPCs) in the BM. </w:t>
      </w:r>
      <w:r w:rsidRPr="00D6705D">
        <w:t>E2-2 (</w:t>
      </w:r>
      <w:r>
        <w:t>encoded by</w:t>
      </w:r>
      <w:r w:rsidRPr="00D6705D">
        <w:t xml:space="preserve"> </w:t>
      </w:r>
      <w:r w:rsidRPr="00610093">
        <w:rPr>
          <w:i/>
          <w:iCs/>
        </w:rPr>
        <w:t>Tcf4</w:t>
      </w:r>
      <w:r w:rsidRPr="00D6705D">
        <w:t>)</w:t>
      </w:r>
      <w:r>
        <w:t xml:space="preserve"> </w:t>
      </w:r>
      <w:r w:rsidR="00D10A4A">
        <w:t xml:space="preserve">is a master regulator for </w:t>
      </w:r>
      <w:r>
        <w:t xml:space="preserve">differentiation and function of </w:t>
      </w:r>
      <w:r w:rsidRPr="00D6705D">
        <w:t>pDC</w:t>
      </w:r>
      <w:r>
        <w:t>s</w:t>
      </w:r>
      <w:r w:rsidR="00023C3C">
        <w:fldChar w:fldCharType="begin">
          <w:fldData xml:space="preserve">PEVuZE5vdGU+PENpdGU+PEF1dGhvcj5DaXNzZTwvQXV0aG9yPjxZZWFyPjIwMDg8L1llYXI+PFJl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PEVuZE5vdGU+PENpdGU+PEF1dGhvcj5DaXNzZTwvQXV0aG9yPjxZZWFyPjIwMDg8L1llYXI+PFJl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</w:fldData>
        </w:fldChar>
      </w:r>
      <w:r w:rsidR="00DC6BD6">
        <w:instrText xml:space="preserve"> ADDIN EN.CITE.DATA </w:instrText>
      </w:r>
      <w:r w:rsidR="00DC6BD6">
        <w:fldChar w:fldCharType="end"/>
      </w:r>
      <w:r w:rsidR="00023C3C">
        <w:fldChar w:fldCharType="separate"/>
      </w:r>
      <w:r w:rsidR="00DC6BD6" w:rsidRPr="00DC6BD6">
        <w:rPr>
          <w:noProof/>
          <w:vertAlign w:val="superscript"/>
        </w:rPr>
        <w:t>13,14</w:t>
      </w:r>
      <w:r w:rsidR="00023C3C">
        <w:fldChar w:fldCharType="end"/>
      </w:r>
      <w:r w:rsidR="00023C3C">
        <w:t xml:space="preserve">. </w:t>
      </w:r>
      <w:r>
        <w:t xml:space="preserve">In contrast, </w:t>
      </w:r>
      <w:r w:rsidR="00986103">
        <w:t xml:space="preserve">the </w:t>
      </w:r>
      <w:r w:rsidRPr="00C1143F">
        <w:t>inhibitor of DNA binding 2 (ID2)</w:t>
      </w:r>
      <w:r>
        <w:t xml:space="preserve"> drives </w:t>
      </w:r>
      <w:proofErr w:type="spellStart"/>
      <w:r>
        <w:t>cDC</w:t>
      </w:r>
      <w:proofErr w:type="spellEnd"/>
      <w:r>
        <w:t xml:space="preserve"> specification and inhibits </w:t>
      </w:r>
      <w:proofErr w:type="spellStart"/>
      <w:r>
        <w:t>pDC</w:t>
      </w:r>
      <w:proofErr w:type="spellEnd"/>
      <w:r>
        <w:t xml:space="preserve"> development through blocking E protein activity</w:t>
      </w:r>
      <w:r w:rsidR="00023C3C">
        <w:fldChar w:fldCharType="begin">
          <w:fldData xml:space="preserve">PEVuZE5vdGU+PENpdGU+PEF1dGhvcj5KYWNrc29uPC9BdXRob3I+PFllYXI+MjAxMTwvWWVhcj48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==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PEVuZE5vdGU+PENpdGU+PEF1dGhvcj5KYWNrc29uPC9BdXRob3I+PFllYXI+MjAxMTwvWWVhcj48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==
</w:fldData>
        </w:fldChar>
      </w:r>
      <w:r w:rsidR="00DC6BD6">
        <w:instrText xml:space="preserve"> ADDIN EN.CITE.DATA </w:instrText>
      </w:r>
      <w:r w:rsidR="00DC6BD6">
        <w:fldChar w:fldCharType="end"/>
      </w:r>
      <w:r w:rsidR="00023C3C">
        <w:fldChar w:fldCharType="separate"/>
      </w:r>
      <w:r w:rsidR="00DC6BD6" w:rsidRPr="00DC6BD6">
        <w:rPr>
          <w:noProof/>
          <w:vertAlign w:val="superscript"/>
        </w:rPr>
        <w:t>15</w:t>
      </w:r>
      <w:r w:rsidR="00023C3C">
        <w:fldChar w:fldCharType="end"/>
      </w:r>
      <w:r w:rsidR="00023C3C">
        <w:t>.</w:t>
      </w:r>
      <w:r>
        <w:t xml:space="preserve"> Moreover, </w:t>
      </w:r>
      <w:r w:rsidR="005C6841">
        <w:t xml:space="preserve">the </w:t>
      </w:r>
      <w:r>
        <w:t>development of cDC1s requires</w:t>
      </w:r>
      <w:r w:rsidRPr="003D260A">
        <w:t xml:space="preserve"> </w:t>
      </w:r>
      <w:r w:rsidR="003D260A">
        <w:rPr>
          <w:iCs/>
        </w:rPr>
        <w:t>IRF</w:t>
      </w:r>
      <w:r w:rsidRPr="003D260A">
        <w:rPr>
          <w:iCs/>
        </w:rPr>
        <w:t>8</w:t>
      </w:r>
      <w:r w:rsidRPr="003D260A">
        <w:t xml:space="preserve"> and </w:t>
      </w:r>
      <w:r w:rsidR="003D260A">
        <w:rPr>
          <w:iCs/>
        </w:rPr>
        <w:t>BATF</w:t>
      </w:r>
      <w:r w:rsidRPr="003D260A">
        <w:rPr>
          <w:iCs/>
        </w:rPr>
        <w:t>3</w:t>
      </w:r>
      <w:r w:rsidRPr="003D260A">
        <w:t xml:space="preserve">, while differentiation of cDC2s highly depends on </w:t>
      </w:r>
      <w:r w:rsidRPr="003D260A">
        <w:rPr>
          <w:iCs/>
        </w:rPr>
        <w:t>I</w:t>
      </w:r>
      <w:r w:rsidR="003D260A">
        <w:rPr>
          <w:iCs/>
        </w:rPr>
        <w:t>RF</w:t>
      </w:r>
      <w:r w:rsidRPr="003D260A">
        <w:rPr>
          <w:iCs/>
        </w:rPr>
        <w:t>4</w:t>
      </w:r>
      <w:r w:rsidR="00023C3C" w:rsidRPr="003D260A">
        <w:fldChar w:fldCharType="begin">
          <w:fldData xml:space="preserve">PEVuZE5vdGU+PENpdGU+PEF1dGhvcj5TdXp1a2k8L0F1dGhvcj48WWVhcj4yMDA0PC9ZZWFyPjxS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==
</w:fldData>
        </w:fldChar>
      </w:r>
      <w:r w:rsidR="00DC6BD6" w:rsidRPr="003D260A">
        <w:instrText xml:space="preserve"> ADDIN EN.CITE </w:instrText>
      </w:r>
      <w:r w:rsidR="00DC6BD6" w:rsidRPr="003D260A">
        <w:fldChar w:fldCharType="begin">
          <w:fldData xml:space="preserve">PEVuZE5vdGU+PENpdGU+PEF1dGhvcj5TdXp1a2k8L0F1dGhvcj48WWVhcj4yMDA0PC9ZZWFyPjxS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==
</w:fldData>
        </w:fldChar>
      </w:r>
      <w:r w:rsidR="00DC6BD6" w:rsidRPr="003D260A">
        <w:instrText xml:space="preserve"> ADDIN EN.CITE.DATA </w:instrText>
      </w:r>
      <w:r w:rsidR="00DC6BD6" w:rsidRPr="003D260A">
        <w:fldChar w:fldCharType="end"/>
      </w:r>
      <w:r w:rsidR="00023C3C" w:rsidRPr="003D260A">
        <w:fldChar w:fldCharType="separate"/>
      </w:r>
      <w:r w:rsidR="00DC6BD6" w:rsidRPr="003D260A">
        <w:rPr>
          <w:noProof/>
          <w:vertAlign w:val="superscript"/>
        </w:rPr>
        <w:t>16</w:t>
      </w:r>
      <w:r w:rsidR="00023C3C" w:rsidRPr="003D260A">
        <w:fldChar w:fldCharType="end"/>
      </w:r>
      <w:r w:rsidR="00023C3C">
        <w:t>.</w:t>
      </w:r>
      <w:r>
        <w:t xml:space="preserve"> Recent works have explored the </w:t>
      </w:r>
      <w:r>
        <w:rPr>
          <w:rFonts w:hint="eastAsia"/>
        </w:rPr>
        <w:t>h</w:t>
      </w:r>
      <w:r w:rsidRPr="00D55587">
        <w:t>eterogeneity</w:t>
      </w:r>
      <w:r>
        <w:t xml:space="preserve"> of pDCs</w:t>
      </w:r>
      <w:r w:rsidR="00023C3C">
        <w:fldChar w:fldCharType="begin"/>
      </w:r>
      <w:r w:rsidR="00DC6BD6">
        <w:instrText xml:space="preserve"> ADDIN EN.CITE &lt;EndNote&gt;&lt;Cite&gt;&lt;Author&gt;Rodrigues&lt;/Author&gt;&lt;Year&gt;2018&lt;/Year&gt;&lt;RecNum&gt;15&lt;/RecNum&gt;&lt;DisplayText&gt;&lt;style face="superscript"&gt;17&lt;/style&gt;&lt;/DisplayText&gt;&lt;record&gt;&lt;rec-number&gt;15&lt;/rec-number&gt;&lt;foreign-keys&gt;&lt;key app="EN" db-id="e92v9a2ds2rf2jeefasxw296s05esrtw0w9a" timestamp="1616049353"&gt;15&lt;/key&gt;&lt;/foreign-keys&gt;&lt;ref-type name="Journal Article"&gt;17&lt;/ref-type&gt;&lt;contributors&gt;&lt;authors&gt;&lt;author&gt;Rodrigues, Patrick Fernandes&lt;/author&gt;&lt;author&gt;Alberti-Servera, Llucia&lt;/author&gt;&lt;author&gt;Eremin, Anna&lt;/author&gt;&lt;author&gt;Grajales-Reyes, Gary E.&lt;/author&gt;&lt;author&gt;Ivanek, Robert&lt;/author&gt;&lt;author&gt;Tussiwand, Roxane&lt;/author&gt;&lt;/authors&gt;&lt;/contributors&gt;&lt;titles&gt;&lt;title&gt;Distinct progenitor lineages contribute to the heterogeneity of plasmacytoid dendritic cells&lt;/title&gt;&lt;secondary-title&gt;Nature Immunology&lt;/secondary-title&gt;&lt;/titles&gt;&lt;periodical&gt;&lt;full-title&gt;Nature Immunology&lt;/full-title&gt;&lt;/periodical&gt;&lt;pages&gt;711-722&lt;/pages&gt;&lt;volume&gt;19&lt;/volume&gt;&lt;number&gt;7&lt;/number&gt;&lt;dates&gt;&lt;year&gt;2018&lt;/year&gt;&lt;pub-dates&gt;&lt;date&gt;2018/07/01&lt;/date&gt;&lt;/pub-dates&gt;&lt;/dates&gt;&lt;isbn&gt;1529-2916&lt;/isbn&gt;&lt;urls&gt;&lt;related-urls&gt;&lt;url&gt;https://doi.org/10.1038/s41590-018-0136-9&lt;/url&gt;&lt;/related-urls&gt;&lt;/urls&gt;&lt;electronic-resource-num&gt;10.1038/s41590-018-0136-9&lt;/electronic-resource-num&gt;&lt;/record&gt;&lt;/Cite&gt;&lt;/EndNote&gt;</w:instrText>
      </w:r>
      <w:r w:rsidR="00023C3C">
        <w:fldChar w:fldCharType="separate"/>
      </w:r>
      <w:r w:rsidR="00DC6BD6" w:rsidRPr="00DC6BD6">
        <w:rPr>
          <w:noProof/>
          <w:vertAlign w:val="superscript"/>
        </w:rPr>
        <w:t>17</w:t>
      </w:r>
      <w:r w:rsidR="00023C3C">
        <w:fldChar w:fldCharType="end"/>
      </w:r>
      <w:r w:rsidR="00023C3C">
        <w:t xml:space="preserve"> </w:t>
      </w:r>
      <w:r>
        <w:t xml:space="preserve">and </w:t>
      </w:r>
      <w:proofErr w:type="spellStart"/>
      <w:r>
        <w:t>cDCs</w:t>
      </w:r>
      <w:proofErr w:type="spellEnd"/>
      <w:r w:rsidR="00086709" w:rsidRPr="00086709">
        <w:t xml:space="preserve"> </w:t>
      </w:r>
      <w:r w:rsidR="00086709">
        <w:t>and their transcriptional regulation</w:t>
      </w:r>
      <w:r w:rsidR="00023C3C">
        <w:fldChar w:fldCharType="begin">
          <w:fldData xml:space="preserve">PEVuZE5vdGU+PENpdGU+PEF1dGhvcj5Ccm93bjwvQXV0aG9yPjxZZWFyPjIwMTk8L1llYXI+PFJl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</w:fldData>
        </w:fldChar>
      </w:r>
      <w:r w:rsidR="00DC6BD6">
        <w:instrText xml:space="preserve"> ADDIN EN.CITE </w:instrText>
      </w:r>
      <w:r w:rsidR="00DC6BD6">
        <w:fldChar w:fldCharType="begin">
          <w:fldData xml:space="preserve">PEVuZE5vdGU+PENpdGU+PEF1dGhvcj5Ccm93bjwvQXV0aG9yPjxZZWFyPjIwMTk8L1llYXI+PFJl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</w:fldData>
        </w:fldChar>
      </w:r>
      <w:r w:rsidR="00DC6BD6">
        <w:instrText xml:space="preserve"> ADDIN EN.CITE.DATA </w:instrText>
      </w:r>
      <w:r w:rsidR="00DC6BD6">
        <w:fldChar w:fldCharType="end"/>
      </w:r>
      <w:r w:rsidR="00023C3C">
        <w:fldChar w:fldCharType="separate"/>
      </w:r>
      <w:r w:rsidR="00DC6BD6" w:rsidRPr="00DC6BD6">
        <w:rPr>
          <w:noProof/>
          <w:vertAlign w:val="superscript"/>
        </w:rPr>
        <w:t>18</w:t>
      </w:r>
      <w:r w:rsidR="00023C3C">
        <w:fldChar w:fldCharType="end"/>
      </w:r>
      <w:r>
        <w:t xml:space="preserve">. Because of the complexity of DC network, </w:t>
      </w:r>
      <w:r w:rsidR="00D10A4A">
        <w:t>there is an unmet need</w:t>
      </w:r>
      <w:r w:rsidR="00962030">
        <w:t xml:space="preserve"> </w:t>
      </w:r>
      <w:r>
        <w:t xml:space="preserve">to establish a platform to identify other TFs controlling </w:t>
      </w:r>
      <w:r w:rsidR="00086709">
        <w:t xml:space="preserve">the </w:t>
      </w:r>
      <w:r>
        <w:t xml:space="preserve">development and functionality of DCs. </w:t>
      </w:r>
    </w:p>
    <w:p w14:paraId="060EA645" w14:textId="77777777" w:rsidR="00986103" w:rsidRDefault="00986103" w:rsidP="004A6FB8">
      <w:pPr>
        <w:tabs>
          <w:tab w:val="right" w:pos="8300"/>
        </w:tabs>
      </w:pPr>
    </w:p>
    <w:p w14:paraId="22B00497" w14:textId="35B4D9F8" w:rsidR="00256CB4" w:rsidRPr="00847BDD" w:rsidRDefault="00086709" w:rsidP="004A6FB8">
      <w:pPr>
        <w:tabs>
          <w:tab w:val="right" w:pos="8300"/>
        </w:tabs>
      </w:pPr>
      <w:r>
        <w:t>Here</w:t>
      </w:r>
      <w:r w:rsidR="00256CB4">
        <w:t>, we use</w:t>
      </w:r>
      <w:r w:rsidR="00BB3D95">
        <w:t>d</w:t>
      </w:r>
      <w:r>
        <w:t xml:space="preserve"> an</w:t>
      </w:r>
      <w:r w:rsidR="00256CB4">
        <w:t xml:space="preserve"> </w:t>
      </w:r>
      <w:proofErr w:type="spellStart"/>
      <w:r w:rsidR="00256CB4">
        <w:t>iHSPC</w:t>
      </w:r>
      <w:proofErr w:type="spellEnd"/>
      <w:r w:rsidR="00256CB4">
        <w:t xml:space="preserve"> that </w:t>
      </w:r>
      <w:r w:rsidR="00BB3D95">
        <w:t>was</w:t>
      </w:r>
      <w:r w:rsidR="00256CB4">
        <w:t xml:space="preserve"> generated by </w:t>
      </w:r>
      <w:r w:rsidR="00BB3D95">
        <w:t>expressi</w:t>
      </w:r>
      <w:r w:rsidR="0029115B">
        <w:t>ng</w:t>
      </w:r>
      <w:r w:rsidR="00BB3D95">
        <w:t xml:space="preserve"> </w:t>
      </w:r>
      <w:r w:rsidR="00256CB4">
        <w:t>estrogen-</w:t>
      </w:r>
      <w:r>
        <w:t xml:space="preserve">regulated nuclear translocation of </w:t>
      </w:r>
      <w:r w:rsidR="00256CB4">
        <w:t>Hoxb8 in BM cells</w:t>
      </w:r>
      <w:r w:rsidR="00127B07">
        <w:t xml:space="preserve"> (also referred to as Hoxb8-FL cells)</w:t>
      </w:r>
      <w:r w:rsidR="00D4446B">
        <w:fldChar w:fldCharType="begin"/>
      </w:r>
      <w:r w:rsidR="00D4446B">
        <w:instrText xml:space="preserve"> ADDIN EN.CITE &lt;EndNote&gt;&lt;Cite&gt;&lt;Author&gt;Redecke&lt;/Author&gt;&lt;Year&gt;2013&lt;/Year&gt;&lt;RecNum&gt;19&lt;/RecNum&gt;&lt;DisplayText&gt;&lt;style face="superscript"&gt;19&lt;/style&gt;&lt;/DisplayText&gt;&lt;record&gt;&lt;rec-number&gt;19&lt;/rec-number&gt;&lt;foreign-keys&gt;&lt;key app="EN" db-id="e92v9a2ds2rf2jeefasxw296s05esrtw0w9a" timestamp="1616049943"&gt;19&lt;/key&gt;&lt;/foreign-keys&gt;&lt;ref-type name="Journal Article"&gt;17&lt;/ref-type&gt;&lt;contributors&gt;&lt;authors&gt;&lt;author&gt;Redecke, V.&lt;/author&gt;&lt;author&gt;Wu, R.&lt;/author&gt;&lt;author&gt;Zhou, J.&lt;/author&gt;&lt;author&gt;Finkelstein, D.&lt;/author&gt;&lt;author&gt;Chaturvedi, V.&lt;/author&gt;&lt;author&gt;High, A. A.&lt;/author&gt;&lt;author&gt;Häcker, H.&lt;/author&gt;&lt;/authors&gt;&lt;/contributors&gt;&lt;auth-address&gt;Department of Infectious Diseases, St. Jude Children&amp;apos;s Research Hospital, Memphis, Tennessee, USA.&lt;/auth-address&gt;&lt;titles&gt;&lt;title&gt;Hematopoietic progenitor cell lines with myeloid and lymphoid potential&lt;/title&gt;&lt;secondary-title&gt;Nat Methods&lt;/secondary-title&gt;&lt;/titles&gt;&lt;periodical&gt;&lt;full-title&gt;Nat Methods&lt;/full-title&gt;&lt;/periodical&gt;&lt;pages&gt;795-803&lt;/pages&gt;&lt;volume&gt;10&lt;/volume&gt;&lt;number&gt;8&lt;/number&gt;&lt;edition&gt;2013/06/12&lt;/edition&gt;&lt;keywords&gt;&lt;keyword&gt;Animals&lt;/keyword&gt;&lt;keyword&gt;Bone Marrow Cells/*cytology&lt;/keyword&gt;&lt;keyword&gt;Cell Differentiation/physiology&lt;/keyword&gt;&lt;keyword&gt;Cell Lineage&lt;/keyword&gt;&lt;keyword&gt;Female&lt;/keyword&gt;&lt;keyword&gt;Flow Cytometry&lt;/keyword&gt;&lt;keyword&gt;Hematopoietic Stem Cells/*cytology&lt;/keyword&gt;&lt;keyword&gt;Homeodomain Proteins/*metabolism&lt;/keyword&gt;&lt;keyword&gt;Lymphocytes/*cytology/ultrastructure&lt;/keyword&gt;&lt;keyword&gt;Membrane Proteins/metabolism&lt;/keyword&gt;&lt;keyword&gt;Mice&lt;/keyword&gt;&lt;keyword&gt;Mice, Inbred C57BL&lt;/keyword&gt;&lt;keyword&gt;Myeloid Cells/*cytology/ultrastructure&lt;/keyword&gt;&lt;keyword&gt;Principal Component Analysis&lt;/keyword&gt;&lt;keyword&gt;Proteomics&lt;/keyword&gt;&lt;/keywords&gt;&lt;dates&gt;&lt;year&gt;2013&lt;/year&gt;&lt;pub-dates&gt;&lt;date&gt;Aug&lt;/date&gt;&lt;/pub-dates&gt;&lt;/dates&gt;&lt;isbn&gt;1548-7091 (Print)&amp;#xD;1548-7091&lt;/isbn&gt;&lt;accession-num&gt;23749299&lt;/accession-num&gt;&lt;urls&gt;&lt;/urls&gt;&lt;custom2&gt;PMC4131762&lt;/custom2&gt;&lt;custom6&gt;NIHMS478753&lt;/custom6&gt;&lt;electronic-resource-num&gt;10.1038/nmeth.2510&lt;/electronic-resource-num&gt;&lt;remote-database-provider&gt;NLM&lt;/remote-database-provider&gt;&lt;language&gt;eng&lt;/language&gt;&lt;/record&gt;&lt;/Cite&gt;&lt;/EndNote&gt;</w:instrText>
      </w:r>
      <w:r w:rsidR="00D4446B">
        <w:fldChar w:fldCharType="separate"/>
      </w:r>
      <w:r w:rsidR="00D4446B" w:rsidRPr="00DC6BD6">
        <w:rPr>
          <w:noProof/>
          <w:vertAlign w:val="superscript"/>
        </w:rPr>
        <w:t>19</w:t>
      </w:r>
      <w:r w:rsidR="00D4446B">
        <w:fldChar w:fldCharType="end"/>
      </w:r>
      <w:r>
        <w:t xml:space="preserve">. </w:t>
      </w:r>
      <w:proofErr w:type="spellStart"/>
      <w:r w:rsidR="00256CB4">
        <w:t>iHSPCs</w:t>
      </w:r>
      <w:proofErr w:type="spellEnd"/>
      <w:r>
        <w:t xml:space="preserve"> can proliferate and</w:t>
      </w:r>
      <w:r w:rsidR="00BB3D95">
        <w:t xml:space="preserve"> remain</w:t>
      </w:r>
      <w:r>
        <w:t xml:space="preserve"> </w:t>
      </w:r>
      <w:r w:rsidR="00986103">
        <w:t xml:space="preserve">in </w:t>
      </w:r>
      <w:r w:rsidR="00127B07">
        <w:t xml:space="preserve">an </w:t>
      </w:r>
      <w:r>
        <w:t>undifferentiated</w:t>
      </w:r>
      <w:r w:rsidR="00BB3D95">
        <w:t xml:space="preserve"> stage</w:t>
      </w:r>
      <w:r w:rsidR="00962030">
        <w:t xml:space="preserve"> </w:t>
      </w:r>
      <w:r w:rsidR="0029115B">
        <w:t xml:space="preserve">in </w:t>
      </w:r>
      <w:r w:rsidR="00256CB4">
        <w:t xml:space="preserve">the presence of </w:t>
      </w:r>
      <w:r w:rsidR="005B5AF5" w:rsidRPr="005B5AF5">
        <w:rPr>
          <w:color w:val="auto"/>
          <w:kern w:val="2"/>
          <w:szCs w:val="22"/>
          <w:lang w:eastAsia="zh-TW"/>
        </w:rPr>
        <w:t>β-</w:t>
      </w:r>
      <w:r w:rsidR="00256CB4">
        <w:t xml:space="preserve">estradiol and Flt3 ligand (FL), whereas they start to </w:t>
      </w:r>
      <w:r>
        <w:t>differentiate into</w:t>
      </w:r>
      <w:r w:rsidR="00256CB4">
        <w:t xml:space="preserve"> </w:t>
      </w:r>
      <w:r w:rsidR="00127B07">
        <w:t xml:space="preserve">different </w:t>
      </w:r>
      <w:r w:rsidR="00256CB4">
        <w:t>DC</w:t>
      </w:r>
      <w:r w:rsidR="00127B07">
        <w:t xml:space="preserve"> types in the presence of FL</w:t>
      </w:r>
      <w:r w:rsidR="00256CB4">
        <w:t xml:space="preserve"> upon withdrawal</w:t>
      </w:r>
      <w:r w:rsidR="007C58E4">
        <w:t xml:space="preserve"> of </w:t>
      </w:r>
      <w:r w:rsidR="007C58E4" w:rsidRPr="005B5AF5">
        <w:rPr>
          <w:color w:val="auto"/>
          <w:kern w:val="2"/>
          <w:szCs w:val="22"/>
          <w:lang w:eastAsia="zh-TW"/>
        </w:rPr>
        <w:t>β-</w:t>
      </w:r>
      <w:r w:rsidR="007C58E4">
        <w:t>estradiol</w:t>
      </w:r>
      <w:r w:rsidR="00127B07">
        <w:fldChar w:fldCharType="begin"/>
      </w:r>
      <w:r w:rsidR="00127B07">
        <w:instrText xml:space="preserve"> ADDIN EN.CITE &lt;EndNote&gt;&lt;Cite&gt;&lt;Author&gt;Redecke&lt;/Author&gt;&lt;Year&gt;2013&lt;/Year&gt;&lt;RecNum&gt;19&lt;/RecNum&gt;&lt;DisplayText&gt;&lt;style face="superscript"&gt;19&lt;/style&gt;&lt;/DisplayText&gt;&lt;record&gt;&lt;rec-number&gt;19&lt;/rec-number&gt;&lt;foreign-keys&gt;&lt;key app="EN" db-id="e92v9a2ds2rf2jeefasxw296s05esrtw0w9a" timestamp="1616049943"&gt;19&lt;/key&gt;&lt;/foreign-keys&gt;&lt;ref-type name="Journal Article"&gt;17&lt;/ref-type&gt;&lt;contributors&gt;&lt;authors&gt;&lt;author&gt;Redecke, V.&lt;/author&gt;&lt;author&gt;Wu, R.&lt;/author&gt;&lt;author&gt;Zhou, J.&lt;/author&gt;&lt;author&gt;Finkelstein, D.&lt;/author&gt;&lt;author&gt;Chaturvedi, V.&lt;/author&gt;&lt;author&gt;High, A. A.&lt;/author&gt;&lt;author&gt;Häcker, H.&lt;/author&gt;&lt;/authors&gt;&lt;/contributors&gt;&lt;auth-address&gt;Department of Infectious Diseases, St. Jude Children&amp;apos;s Research Hospital, Memphis, Tennessee, USA.&lt;/auth-address&gt;&lt;titles&gt;&lt;title&gt;Hematopoietic progenitor cell lines with myeloid and lymphoid potential&lt;/title&gt;&lt;secondary-title&gt;Nat Methods&lt;/secondary-title&gt;&lt;/titles&gt;&lt;periodical&gt;&lt;full-title&gt;Nat Methods&lt;/full-title&gt;&lt;/periodical&gt;&lt;pages&gt;795-803&lt;/pages&gt;&lt;volume&gt;10&lt;/volume&gt;&lt;number&gt;8&lt;/number&gt;&lt;edition&gt;2013/06/12&lt;/edition&gt;&lt;keywords&gt;&lt;keyword&gt;Animals&lt;/keyword&gt;&lt;keyword&gt;Bone Marrow Cells/*cytology&lt;/keyword&gt;&lt;keyword&gt;Cell Differentiation/physiology&lt;/keyword&gt;&lt;keyword&gt;Cell Lineage&lt;/keyword&gt;&lt;keyword&gt;Female&lt;/keyword&gt;&lt;keyword&gt;Flow Cytometry&lt;/keyword&gt;&lt;keyword&gt;Hematopoietic Stem Cells/*cytology&lt;/keyword&gt;&lt;keyword&gt;Homeodomain Proteins/*metabolism&lt;/keyword&gt;&lt;keyword&gt;Lymphocytes/*cytology/ultrastructure&lt;/keyword&gt;&lt;keyword&gt;Membrane Proteins/metabolism&lt;/keyword&gt;&lt;keyword&gt;Mice&lt;/keyword&gt;&lt;keyword&gt;Mice, Inbred C57BL&lt;/keyword&gt;&lt;keyword&gt;Myeloid Cells/*cytology/ultrastructure&lt;/keyword&gt;&lt;keyword&gt;Principal Component Analysis&lt;/keyword&gt;&lt;keyword&gt;Proteomics&lt;/keyword&gt;&lt;/keywords&gt;&lt;dates&gt;&lt;year&gt;2013&lt;/year&gt;&lt;pub-dates&gt;&lt;date&gt;Aug&lt;/date&gt;&lt;/pub-dates&gt;&lt;/dates&gt;&lt;isbn&gt;1548-7091 (Print)&amp;#xD;1548-7091&lt;/isbn&gt;&lt;accession-num&gt;23749299&lt;/accession-num&gt;&lt;urls&gt;&lt;/urls&gt;&lt;custom2&gt;PMC4131762&lt;/custom2&gt;&lt;custom6&gt;NIHMS478753&lt;/custom6&gt;&lt;electronic-resource-num&gt;10.1038/nmeth.2510&lt;/electronic-resource-num&gt;&lt;remote-database-provider&gt;NLM&lt;/remote-database-provider&gt;&lt;language&gt;eng&lt;/language&gt;&lt;/record&gt;&lt;/Cite&gt;&lt;/EndNote&gt;</w:instrText>
      </w:r>
      <w:r w:rsidR="00127B07">
        <w:fldChar w:fldCharType="separate"/>
      </w:r>
      <w:r w:rsidR="00127B07" w:rsidRPr="00DC6BD6">
        <w:rPr>
          <w:noProof/>
          <w:vertAlign w:val="superscript"/>
        </w:rPr>
        <w:t>19</w:t>
      </w:r>
      <w:r w:rsidR="00127B07">
        <w:fldChar w:fldCharType="end"/>
      </w:r>
      <w:r w:rsidR="00256CB4">
        <w:t>. Based on this feature, we can knock</w:t>
      </w:r>
      <w:r w:rsidR="007160DB">
        <w:t xml:space="preserve"> </w:t>
      </w:r>
      <w:r w:rsidR="00256CB4">
        <w:t>down genes</w:t>
      </w:r>
      <w:r>
        <w:t xml:space="preserve"> of interest</w:t>
      </w:r>
      <w:r w:rsidR="00256CB4">
        <w:t xml:space="preserve"> at </w:t>
      </w:r>
      <w:r w:rsidR="007160DB">
        <w:t xml:space="preserve">the </w:t>
      </w:r>
      <w:r w:rsidR="00256CB4">
        <w:t>progenitor stage</w:t>
      </w:r>
      <w:r>
        <w:t>,</w:t>
      </w:r>
      <w:r w:rsidR="00256CB4">
        <w:t xml:space="preserve"> follow</w:t>
      </w:r>
      <w:r>
        <w:t>ed</w:t>
      </w:r>
      <w:r w:rsidR="00D4446B">
        <w:t xml:space="preserve"> </w:t>
      </w:r>
      <w:r w:rsidR="00BB3D95">
        <w:t xml:space="preserve">by </w:t>
      </w:r>
      <w:r w:rsidR="00D4446B">
        <w:t>examining</w:t>
      </w:r>
      <w:r>
        <w:t xml:space="preserve"> </w:t>
      </w:r>
      <w:r w:rsidR="00BB3D95">
        <w:t>the effect on</w:t>
      </w:r>
      <w:r w:rsidR="00962030">
        <w:t xml:space="preserve"> </w:t>
      </w:r>
      <w:r w:rsidR="00256CB4" w:rsidRPr="00847BDD">
        <w:rPr>
          <w:i/>
          <w:iCs/>
        </w:rPr>
        <w:t>in vitro</w:t>
      </w:r>
      <w:r w:rsidR="00256CB4">
        <w:t xml:space="preserve"> </w:t>
      </w:r>
      <w:r w:rsidR="00BB3D95">
        <w:t xml:space="preserve">differentiation of </w:t>
      </w:r>
      <w:proofErr w:type="spellStart"/>
      <w:r w:rsidR="00256CB4">
        <w:t>pDCs</w:t>
      </w:r>
      <w:proofErr w:type="spellEnd"/>
      <w:r w:rsidR="00256CB4">
        <w:t xml:space="preserve"> and </w:t>
      </w:r>
      <w:proofErr w:type="spellStart"/>
      <w:r w:rsidR="00256CB4">
        <w:t>cDCs</w:t>
      </w:r>
      <w:proofErr w:type="spellEnd"/>
      <w:r w:rsidR="00256CB4">
        <w:t xml:space="preserve">. Therefore, this method is </w:t>
      </w:r>
      <w:r w:rsidR="00263161">
        <w:t xml:space="preserve">a </w:t>
      </w:r>
      <w:r>
        <w:t xml:space="preserve">powerful tool to </w:t>
      </w:r>
      <w:r w:rsidR="00256CB4">
        <w:t xml:space="preserve">discover the genes </w:t>
      </w:r>
      <w:r>
        <w:t xml:space="preserve">that </w:t>
      </w:r>
      <w:r w:rsidR="00256CB4">
        <w:t>regulat</w:t>
      </w:r>
      <w:r>
        <w:t>e</w:t>
      </w:r>
      <w:r w:rsidR="00256CB4">
        <w:t xml:space="preserve"> </w:t>
      </w:r>
      <w:r w:rsidR="00D4446B">
        <w:rPr>
          <w:lang w:eastAsia="zh-TW"/>
        </w:rPr>
        <w:t xml:space="preserve">the </w:t>
      </w:r>
      <w:r w:rsidR="00256CB4">
        <w:t>development and function</w:t>
      </w:r>
      <w:r w:rsidR="00D4446B">
        <w:t xml:space="preserve"> of DCs</w:t>
      </w:r>
      <w:r w:rsidR="00256CB4">
        <w:t xml:space="preserve">. </w:t>
      </w:r>
    </w:p>
    <w:p w14:paraId="237AD7DD" w14:textId="77777777" w:rsidR="00D15131" w:rsidRPr="001B1519" w:rsidRDefault="00D15131" w:rsidP="004A6FB8">
      <w:pPr>
        <w:rPr>
          <w:rFonts w:asciiTheme="minorHAnsi" w:hAnsiTheme="minorHAnsi" w:cstheme="minorHAnsi"/>
          <w:b/>
        </w:rPr>
      </w:pPr>
    </w:p>
    <w:p w14:paraId="105092BC" w14:textId="100595E4" w:rsidR="00001169" w:rsidRPr="001B1519" w:rsidRDefault="006305D7" w:rsidP="004A6FB8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2400C25A" w14:textId="5858128A" w:rsidR="004A6FB8" w:rsidRDefault="00D4446B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>
        <w:rPr>
          <w:color w:val="auto"/>
          <w:kern w:val="2"/>
          <w:szCs w:val="22"/>
          <w:lang w:eastAsia="zh-TW"/>
        </w:rPr>
        <w:t>Handling of</w:t>
      </w:r>
      <w:r w:rsidR="005661F1" w:rsidRPr="005661F1">
        <w:rPr>
          <w:color w:val="auto"/>
          <w:kern w:val="2"/>
          <w:szCs w:val="22"/>
          <w:lang w:eastAsia="zh-TW"/>
        </w:rPr>
        <w:t xml:space="preserve"> lentivirus</w:t>
      </w:r>
      <w:r w:rsidR="004B6329">
        <w:rPr>
          <w:color w:val="auto"/>
          <w:kern w:val="2"/>
          <w:szCs w:val="22"/>
          <w:lang w:eastAsia="zh-TW"/>
        </w:rPr>
        <w:t xml:space="preserve"> is</w:t>
      </w:r>
      <w:r w:rsidR="005661F1" w:rsidRPr="005661F1">
        <w:rPr>
          <w:color w:val="auto"/>
          <w:kern w:val="2"/>
          <w:szCs w:val="22"/>
          <w:lang w:eastAsia="zh-TW"/>
        </w:rPr>
        <w:t xml:space="preserve"> </w:t>
      </w:r>
      <w:r w:rsidR="007160DB">
        <w:rPr>
          <w:color w:val="auto"/>
          <w:kern w:val="2"/>
          <w:szCs w:val="22"/>
          <w:lang w:eastAsia="zh-TW"/>
        </w:rPr>
        <w:t>performed as per</w:t>
      </w:r>
      <w:r w:rsidR="004B6329">
        <w:rPr>
          <w:color w:val="auto"/>
          <w:kern w:val="2"/>
          <w:szCs w:val="22"/>
          <w:lang w:eastAsia="zh-TW"/>
        </w:rPr>
        <w:t xml:space="preserve"> the</w:t>
      </w:r>
      <w:r w:rsidR="004B6329" w:rsidRPr="004B6329">
        <w:rPr>
          <w:color w:val="auto"/>
          <w:kern w:val="2"/>
          <w:szCs w:val="22"/>
          <w:lang w:eastAsia="zh-TW"/>
        </w:rPr>
        <w:t xml:space="preserve"> </w:t>
      </w:r>
      <w:r w:rsidR="004B6329" w:rsidRPr="005661F1">
        <w:rPr>
          <w:color w:val="auto"/>
          <w:kern w:val="2"/>
          <w:szCs w:val="22"/>
          <w:lang w:eastAsia="zh-TW"/>
        </w:rPr>
        <w:t>regulation</w:t>
      </w:r>
      <w:r w:rsidR="004B6329">
        <w:rPr>
          <w:color w:val="auto"/>
          <w:kern w:val="2"/>
          <w:szCs w:val="22"/>
          <w:lang w:eastAsia="zh-TW"/>
        </w:rPr>
        <w:t xml:space="preserve"> of</w:t>
      </w:r>
      <w:r>
        <w:rPr>
          <w:color w:val="auto"/>
          <w:kern w:val="2"/>
          <w:szCs w:val="22"/>
          <w:lang w:eastAsia="zh-TW"/>
        </w:rPr>
        <w:t xml:space="preserve"> the</w:t>
      </w:r>
      <w:r w:rsidR="004B6329">
        <w:rPr>
          <w:color w:val="auto"/>
          <w:kern w:val="2"/>
          <w:szCs w:val="22"/>
          <w:lang w:eastAsia="zh-TW"/>
        </w:rPr>
        <w:t xml:space="preserve"> Department of</w:t>
      </w:r>
      <w:r w:rsidR="005661F1" w:rsidRPr="005661F1">
        <w:rPr>
          <w:color w:val="auto"/>
          <w:kern w:val="2"/>
          <w:szCs w:val="22"/>
          <w:lang w:eastAsia="zh-TW"/>
        </w:rPr>
        <w:t xml:space="preserve"> </w:t>
      </w:r>
      <w:r w:rsidR="004B6329">
        <w:rPr>
          <w:color w:val="auto"/>
          <w:kern w:val="2"/>
          <w:szCs w:val="22"/>
          <w:lang w:eastAsia="zh-TW"/>
        </w:rPr>
        <w:t>Environmental Health and S</w:t>
      </w:r>
      <w:r w:rsidR="004B6329" w:rsidRPr="005661F1">
        <w:rPr>
          <w:color w:val="auto"/>
          <w:kern w:val="2"/>
          <w:szCs w:val="22"/>
          <w:lang w:eastAsia="zh-TW"/>
        </w:rPr>
        <w:t xml:space="preserve">afety </w:t>
      </w:r>
      <w:r w:rsidR="005661F1" w:rsidRPr="005661F1">
        <w:rPr>
          <w:color w:val="auto"/>
          <w:kern w:val="2"/>
          <w:szCs w:val="22"/>
          <w:lang w:eastAsia="zh-TW"/>
        </w:rPr>
        <w:t>of National Taiwan University College of Medicine.</w:t>
      </w:r>
    </w:p>
    <w:p w14:paraId="121E9261" w14:textId="46EA425D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 xml:space="preserve"> </w:t>
      </w:r>
    </w:p>
    <w:p w14:paraId="39E252A1" w14:textId="5479393F" w:rsidR="005661F1" w:rsidRPr="003E082E" w:rsidRDefault="005661F1" w:rsidP="004A6FB8">
      <w:pPr>
        <w:numPr>
          <w:ilvl w:val="0"/>
          <w:numId w:val="26"/>
        </w:numPr>
        <w:autoSpaceDE/>
        <w:autoSpaceDN/>
        <w:adjustRightInd/>
        <w:ind w:left="0" w:firstLine="0"/>
        <w:rPr>
          <w:b/>
          <w:color w:val="auto"/>
          <w:kern w:val="2"/>
          <w:szCs w:val="22"/>
          <w:highlight w:val="yellow"/>
          <w:lang w:eastAsia="zh-TW"/>
        </w:rPr>
      </w:pPr>
      <w:r w:rsidRPr="003E082E">
        <w:rPr>
          <w:b/>
          <w:color w:val="auto"/>
          <w:kern w:val="2"/>
          <w:szCs w:val="22"/>
          <w:highlight w:val="yellow"/>
          <w:lang w:eastAsia="zh-TW"/>
        </w:rPr>
        <w:t>Prepar</w:t>
      </w:r>
      <w:r w:rsidR="00E972A8">
        <w:rPr>
          <w:b/>
          <w:color w:val="auto"/>
          <w:kern w:val="2"/>
          <w:szCs w:val="22"/>
          <w:highlight w:val="yellow"/>
          <w:lang w:eastAsia="zh-TW"/>
        </w:rPr>
        <w:t>ation of</w:t>
      </w:r>
      <w:r w:rsidRPr="003E082E">
        <w:rPr>
          <w:b/>
          <w:color w:val="auto"/>
          <w:kern w:val="2"/>
          <w:szCs w:val="22"/>
          <w:highlight w:val="yellow"/>
          <w:lang w:eastAsia="zh-TW"/>
        </w:rPr>
        <w:t xml:space="preserve"> immortalized hematopoietic stem and progenitor cell lines (</w:t>
      </w:r>
      <w:proofErr w:type="spellStart"/>
      <w:r w:rsidRPr="003E082E">
        <w:rPr>
          <w:b/>
          <w:color w:val="auto"/>
          <w:kern w:val="2"/>
          <w:szCs w:val="22"/>
          <w:highlight w:val="yellow"/>
          <w:lang w:eastAsia="zh-TW"/>
        </w:rPr>
        <w:t>iHSPCs</w:t>
      </w:r>
      <w:proofErr w:type="spellEnd"/>
      <w:r w:rsidRPr="003E082E">
        <w:rPr>
          <w:b/>
          <w:color w:val="auto"/>
          <w:kern w:val="2"/>
          <w:szCs w:val="22"/>
          <w:highlight w:val="yellow"/>
          <w:lang w:eastAsia="zh-TW"/>
        </w:rPr>
        <w:t>)</w:t>
      </w:r>
    </w:p>
    <w:p w14:paraId="6E894F40" w14:textId="77777777" w:rsidR="003E2057" w:rsidRPr="005661F1" w:rsidRDefault="003E2057" w:rsidP="004A6FB8">
      <w:pPr>
        <w:autoSpaceDE/>
        <w:autoSpaceDN/>
        <w:adjustRightInd/>
        <w:rPr>
          <w:b/>
          <w:color w:val="auto"/>
          <w:kern w:val="2"/>
          <w:szCs w:val="22"/>
          <w:lang w:eastAsia="zh-TW"/>
        </w:rPr>
      </w:pPr>
    </w:p>
    <w:p w14:paraId="2A38711B" w14:textId="6072937E" w:rsidR="00D64A2C" w:rsidRPr="004A6FB8" w:rsidRDefault="00E972A8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bCs/>
          <w:color w:val="auto"/>
          <w:kern w:val="2"/>
          <w:szCs w:val="22"/>
          <w:highlight w:val="yellow"/>
          <w:lang w:eastAsia="zh-TW"/>
        </w:rPr>
      </w:pPr>
      <w:r w:rsidRPr="00D64A2C">
        <w:rPr>
          <w:kern w:val="2"/>
          <w:szCs w:val="22"/>
          <w:highlight w:val="yellow"/>
          <w:lang w:eastAsia="zh-TW"/>
        </w:rPr>
        <w:t>M</w:t>
      </w:r>
      <w:r w:rsidR="005661F1" w:rsidRPr="00D64A2C">
        <w:rPr>
          <w:kern w:val="2"/>
          <w:szCs w:val="22"/>
          <w:highlight w:val="yellow"/>
          <w:lang w:eastAsia="zh-TW"/>
        </w:rPr>
        <w:t xml:space="preserve">aintain </w:t>
      </w:r>
      <w:proofErr w:type="spellStart"/>
      <w:r w:rsidRPr="00D64A2C">
        <w:rPr>
          <w:kern w:val="2"/>
          <w:szCs w:val="22"/>
          <w:highlight w:val="yellow"/>
          <w:lang w:eastAsia="zh-TW"/>
        </w:rPr>
        <w:t>iHSPC</w:t>
      </w:r>
      <w:proofErr w:type="spellEnd"/>
      <w:r w:rsidRPr="00D64A2C">
        <w:rPr>
          <w:kern w:val="2"/>
          <w:szCs w:val="22"/>
          <w:highlight w:val="yellow"/>
          <w:lang w:eastAsia="zh-TW"/>
        </w:rPr>
        <w:t xml:space="preserve"> cell line </w:t>
      </w:r>
      <w:r w:rsidR="005661F1" w:rsidRPr="00D64A2C">
        <w:rPr>
          <w:kern w:val="2"/>
          <w:szCs w:val="22"/>
          <w:highlight w:val="yellow"/>
          <w:lang w:eastAsia="zh-TW"/>
        </w:rPr>
        <w:t xml:space="preserve">in complete RPMI </w:t>
      </w:r>
      <w:r w:rsidR="005661F1" w:rsidRPr="00D64A2C">
        <w:rPr>
          <w:color w:val="auto"/>
          <w:kern w:val="2"/>
          <w:szCs w:val="22"/>
          <w:highlight w:val="yellow"/>
          <w:lang w:eastAsia="zh-TW"/>
        </w:rPr>
        <w:t xml:space="preserve">1640 medium containing 100 ng/mL FL and 1 </w:t>
      </w:r>
      <w:proofErr w:type="spellStart"/>
      <w:r w:rsidR="005661F1" w:rsidRPr="00D64A2C">
        <w:rPr>
          <w:color w:val="auto"/>
          <w:kern w:val="2"/>
          <w:szCs w:val="22"/>
          <w:highlight w:val="yellow"/>
          <w:lang w:eastAsia="zh-TW"/>
        </w:rPr>
        <w:t>μM</w:t>
      </w:r>
      <w:proofErr w:type="spellEnd"/>
      <w:r w:rsidR="005661F1" w:rsidRPr="00D64A2C">
        <w:rPr>
          <w:color w:val="auto"/>
          <w:kern w:val="2"/>
          <w:szCs w:val="22"/>
          <w:highlight w:val="yellow"/>
          <w:lang w:eastAsia="zh-TW"/>
        </w:rPr>
        <w:t xml:space="preserve"> β-estradio</w:t>
      </w:r>
      <w:r w:rsidR="005661F1" w:rsidRPr="00BE2DF4">
        <w:rPr>
          <w:color w:val="auto"/>
          <w:kern w:val="2"/>
          <w:szCs w:val="22"/>
          <w:highlight w:val="yellow"/>
          <w:lang w:eastAsia="zh-TW"/>
        </w:rPr>
        <w:t>l</w:t>
      </w:r>
      <w:r w:rsidR="00BE2DF4" w:rsidRPr="00BE2DF4">
        <w:rPr>
          <w:color w:val="auto"/>
          <w:kern w:val="2"/>
          <w:szCs w:val="22"/>
          <w:highlight w:val="yellow"/>
          <w:lang w:eastAsia="zh-TW"/>
        </w:rPr>
        <w:t>.</w:t>
      </w:r>
    </w:p>
    <w:p w14:paraId="26912264" w14:textId="77777777" w:rsidR="004A6FB8" w:rsidRPr="00D64A2C" w:rsidRDefault="004A6FB8" w:rsidP="004A6FB8">
      <w:pPr>
        <w:autoSpaceDE/>
        <w:autoSpaceDN/>
        <w:adjustRightInd/>
        <w:rPr>
          <w:bCs/>
          <w:color w:val="auto"/>
          <w:kern w:val="2"/>
          <w:szCs w:val="22"/>
          <w:highlight w:val="yellow"/>
          <w:lang w:eastAsia="zh-TW"/>
        </w:rPr>
      </w:pPr>
    </w:p>
    <w:p w14:paraId="3A88B797" w14:textId="61D101A1" w:rsidR="005661F1" w:rsidRPr="003D260A" w:rsidRDefault="00E972A8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bCs/>
          <w:color w:val="auto"/>
          <w:kern w:val="2"/>
          <w:szCs w:val="22"/>
          <w:lang w:eastAsia="zh-TW"/>
        </w:rPr>
      </w:pPr>
      <w:r w:rsidRPr="00D64A2C">
        <w:rPr>
          <w:color w:val="auto"/>
          <w:kern w:val="2"/>
          <w:szCs w:val="22"/>
          <w:lang w:eastAsia="zh-TW"/>
        </w:rPr>
        <w:t xml:space="preserve"> </w:t>
      </w:r>
      <w:r w:rsidRPr="003D260A">
        <w:rPr>
          <w:color w:val="auto"/>
          <w:kern w:val="2"/>
          <w:szCs w:val="22"/>
          <w:lang w:eastAsia="zh-TW"/>
        </w:rPr>
        <w:t>Passage t</w:t>
      </w:r>
      <w:r w:rsidR="002C4671" w:rsidRPr="003D260A">
        <w:rPr>
          <w:color w:val="auto"/>
          <w:kern w:val="2"/>
          <w:szCs w:val="22"/>
          <w:lang w:eastAsia="zh-TW"/>
        </w:rPr>
        <w:t>he cells at a ratio of 1:10 every 3 days.</w:t>
      </w:r>
    </w:p>
    <w:p w14:paraId="29F7F22D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812656A" w14:textId="25C2DFA6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>N</w:t>
      </w:r>
      <w:r w:rsidR="005C6841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>:</w:t>
      </w:r>
      <w:r w:rsidR="007160DB">
        <w:rPr>
          <w:color w:val="auto"/>
          <w:kern w:val="2"/>
          <w:szCs w:val="22"/>
          <w:lang w:eastAsia="zh-TW"/>
        </w:rPr>
        <w:t xml:space="preserve"> Make c</w:t>
      </w:r>
      <w:r w:rsidRPr="005661F1">
        <w:rPr>
          <w:color w:val="auto"/>
          <w:kern w:val="2"/>
          <w:szCs w:val="22"/>
          <w:lang w:eastAsia="zh-TW"/>
        </w:rPr>
        <w:t xml:space="preserve">omplete RPMI 1640 medium </w:t>
      </w:r>
      <w:r w:rsidR="007160DB">
        <w:rPr>
          <w:color w:val="auto"/>
          <w:kern w:val="2"/>
          <w:szCs w:val="22"/>
          <w:lang w:eastAsia="zh-TW"/>
        </w:rPr>
        <w:t xml:space="preserve">by supplementing </w:t>
      </w:r>
      <w:r w:rsidRPr="005661F1">
        <w:rPr>
          <w:color w:val="auto"/>
          <w:kern w:val="2"/>
          <w:szCs w:val="22"/>
          <w:lang w:eastAsia="zh-TW"/>
        </w:rPr>
        <w:t>with 10% fetal bovine serum (FBS), 5</w:t>
      </w:r>
      <w:r w:rsidR="005C6841"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>x</w:t>
      </w:r>
      <w:r w:rsidR="005C6841"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>10</w:t>
      </w:r>
      <w:r w:rsidR="008109D5" w:rsidRPr="008109D5">
        <w:rPr>
          <w:color w:val="auto"/>
          <w:kern w:val="2"/>
          <w:szCs w:val="22"/>
          <w:vertAlign w:val="superscript"/>
          <w:lang w:eastAsia="zh-TW"/>
        </w:rPr>
        <w:t>-</w:t>
      </w:r>
      <w:r w:rsidRPr="005661F1">
        <w:rPr>
          <w:rFonts w:hint="eastAsia"/>
          <w:color w:val="auto"/>
          <w:kern w:val="2"/>
          <w:szCs w:val="22"/>
          <w:vertAlign w:val="superscript"/>
          <w:lang w:eastAsia="zh-TW"/>
        </w:rPr>
        <w:t>5</w:t>
      </w:r>
      <w:r w:rsidR="005C6841">
        <w:rPr>
          <w:color w:val="auto"/>
          <w:kern w:val="2"/>
          <w:szCs w:val="22"/>
          <w:vertAlign w:val="superscript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>M β-</w:t>
      </w:r>
      <w:proofErr w:type="spellStart"/>
      <w:r w:rsidRPr="005661F1">
        <w:rPr>
          <w:color w:val="auto"/>
          <w:kern w:val="2"/>
          <w:szCs w:val="22"/>
          <w:lang w:eastAsia="zh-TW"/>
        </w:rPr>
        <w:t>mercaptoethanol</w:t>
      </w:r>
      <w:proofErr w:type="spellEnd"/>
      <w:r w:rsidRPr="005661F1">
        <w:rPr>
          <w:color w:val="auto"/>
          <w:kern w:val="2"/>
          <w:szCs w:val="22"/>
          <w:lang w:eastAsia="zh-TW"/>
        </w:rPr>
        <w:t xml:space="preserve">, and 10 </w:t>
      </w:r>
      <w:proofErr w:type="spellStart"/>
      <w:r w:rsidRPr="005661F1">
        <w:rPr>
          <w:color w:val="auto"/>
          <w:kern w:val="2"/>
          <w:szCs w:val="22"/>
          <w:lang w:eastAsia="zh-TW"/>
        </w:rPr>
        <w:t>μg</w:t>
      </w:r>
      <w:proofErr w:type="spellEnd"/>
      <w:r w:rsidRPr="005661F1">
        <w:rPr>
          <w:color w:val="auto"/>
          <w:kern w:val="2"/>
          <w:szCs w:val="22"/>
          <w:lang w:eastAsia="zh-TW"/>
        </w:rPr>
        <w:t xml:space="preserve">/mL </w:t>
      </w:r>
      <w:r w:rsidRPr="003E082E">
        <w:rPr>
          <w:color w:val="000000" w:themeColor="text1"/>
          <w:kern w:val="2"/>
          <w:szCs w:val="22"/>
          <w:lang w:eastAsia="zh-TW"/>
        </w:rPr>
        <w:t>gentam</w:t>
      </w:r>
      <w:r w:rsidR="00086709" w:rsidRPr="003E082E">
        <w:rPr>
          <w:color w:val="000000" w:themeColor="text1"/>
          <w:kern w:val="2"/>
          <w:szCs w:val="22"/>
          <w:lang w:eastAsia="zh-TW"/>
        </w:rPr>
        <w:t>i</w:t>
      </w:r>
      <w:r w:rsidRPr="003E082E">
        <w:rPr>
          <w:color w:val="000000" w:themeColor="text1"/>
          <w:kern w:val="2"/>
          <w:szCs w:val="22"/>
          <w:lang w:eastAsia="zh-TW"/>
        </w:rPr>
        <w:t>cin</w:t>
      </w:r>
      <w:r w:rsidRPr="005661F1">
        <w:rPr>
          <w:color w:val="auto"/>
          <w:kern w:val="2"/>
          <w:szCs w:val="22"/>
          <w:lang w:eastAsia="zh-TW"/>
        </w:rPr>
        <w:t xml:space="preserve">. </w:t>
      </w:r>
      <w:r w:rsidR="00BE2DF4" w:rsidRPr="00BE2DF4">
        <w:rPr>
          <w:color w:val="auto"/>
          <w:kern w:val="2"/>
          <w:szCs w:val="22"/>
          <w:lang w:eastAsia="zh-TW"/>
        </w:rPr>
        <w:t xml:space="preserve">Recombinant murine FL is </w:t>
      </w:r>
      <w:r w:rsidR="00BE2DF4">
        <w:rPr>
          <w:color w:val="auto"/>
          <w:kern w:val="2"/>
          <w:szCs w:val="22"/>
          <w:lang w:eastAsia="zh-TW"/>
        </w:rPr>
        <w:t xml:space="preserve">also </w:t>
      </w:r>
      <w:r w:rsidR="00FC3ADE">
        <w:rPr>
          <w:color w:val="auto"/>
          <w:kern w:val="2"/>
          <w:szCs w:val="22"/>
          <w:lang w:eastAsia="zh-TW"/>
        </w:rPr>
        <w:lastRenderedPageBreak/>
        <w:t xml:space="preserve">commercially </w:t>
      </w:r>
      <w:r w:rsidR="00BE2DF4" w:rsidRPr="00BE2DF4">
        <w:rPr>
          <w:color w:val="auto"/>
          <w:kern w:val="2"/>
          <w:szCs w:val="22"/>
          <w:lang w:eastAsia="zh-TW"/>
        </w:rPr>
        <w:t>available</w:t>
      </w:r>
      <w:r w:rsidR="00BE2DF4">
        <w:rPr>
          <w:color w:val="auto"/>
          <w:kern w:val="2"/>
          <w:szCs w:val="22"/>
          <w:lang w:eastAsia="zh-TW"/>
        </w:rPr>
        <w:t>.</w:t>
      </w:r>
    </w:p>
    <w:p w14:paraId="64C96EC5" w14:textId="77777777" w:rsidR="005661F1" w:rsidRPr="005661F1" w:rsidRDefault="005661F1" w:rsidP="004A6FB8">
      <w:pPr>
        <w:autoSpaceDE/>
        <w:autoSpaceDN/>
        <w:adjustRightInd/>
        <w:rPr>
          <w:b/>
          <w:color w:val="auto"/>
          <w:kern w:val="2"/>
          <w:szCs w:val="22"/>
          <w:lang w:eastAsia="zh-TW"/>
        </w:rPr>
      </w:pPr>
    </w:p>
    <w:p w14:paraId="1EAB5E8D" w14:textId="0603BB79" w:rsidR="005661F1" w:rsidRPr="003E082E" w:rsidRDefault="00D4446B" w:rsidP="004A6FB8">
      <w:pPr>
        <w:numPr>
          <w:ilvl w:val="0"/>
          <w:numId w:val="26"/>
        </w:numPr>
        <w:autoSpaceDE/>
        <w:autoSpaceDN/>
        <w:adjustRightInd/>
        <w:ind w:left="0" w:firstLine="0"/>
        <w:rPr>
          <w:b/>
          <w:color w:val="auto"/>
          <w:kern w:val="2"/>
          <w:szCs w:val="22"/>
          <w:highlight w:val="yellow"/>
          <w:lang w:eastAsia="zh-TW"/>
        </w:rPr>
      </w:pPr>
      <w:r w:rsidRPr="003E082E">
        <w:rPr>
          <w:b/>
          <w:color w:val="auto"/>
          <w:kern w:val="2"/>
          <w:szCs w:val="22"/>
          <w:highlight w:val="yellow"/>
          <w:lang w:eastAsia="zh-TW"/>
        </w:rPr>
        <w:t>Lentivir</w:t>
      </w:r>
      <w:r>
        <w:rPr>
          <w:b/>
          <w:color w:val="auto"/>
          <w:kern w:val="2"/>
          <w:szCs w:val="22"/>
          <w:highlight w:val="yellow"/>
          <w:lang w:eastAsia="zh-TW"/>
        </w:rPr>
        <w:t>al</w:t>
      </w:r>
      <w:r w:rsidRPr="003E082E">
        <w:rPr>
          <w:b/>
          <w:color w:val="auto"/>
          <w:kern w:val="2"/>
          <w:szCs w:val="22"/>
          <w:highlight w:val="yellow"/>
          <w:lang w:eastAsia="zh-TW"/>
        </w:rPr>
        <w:t xml:space="preserve"> </w:t>
      </w:r>
      <w:r w:rsidR="00086709" w:rsidRPr="003E082E">
        <w:rPr>
          <w:b/>
          <w:color w:val="auto"/>
          <w:kern w:val="2"/>
          <w:szCs w:val="22"/>
          <w:highlight w:val="yellow"/>
          <w:lang w:eastAsia="zh-TW"/>
        </w:rPr>
        <w:t>transduction</w:t>
      </w:r>
    </w:p>
    <w:p w14:paraId="6BB963D3" w14:textId="77777777" w:rsidR="003E2057" w:rsidRPr="005661F1" w:rsidRDefault="003E2057" w:rsidP="004A6FB8">
      <w:pPr>
        <w:autoSpaceDE/>
        <w:autoSpaceDN/>
        <w:adjustRightInd/>
        <w:rPr>
          <w:b/>
          <w:color w:val="auto"/>
          <w:kern w:val="2"/>
          <w:szCs w:val="22"/>
          <w:lang w:eastAsia="zh-TW"/>
        </w:rPr>
      </w:pPr>
    </w:p>
    <w:p w14:paraId="2F56F8AD" w14:textId="1B6531B8" w:rsidR="005661F1" w:rsidRPr="003E082E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Plate </w:t>
      </w:r>
      <w:proofErr w:type="spellStart"/>
      <w:r w:rsidRPr="003E082E">
        <w:rPr>
          <w:color w:val="auto"/>
          <w:kern w:val="2"/>
          <w:szCs w:val="22"/>
          <w:highlight w:val="yellow"/>
          <w:lang w:eastAsia="zh-TW"/>
        </w:rPr>
        <w:t>iHSPCs</w:t>
      </w:r>
      <w:proofErr w:type="spellEnd"/>
      <w:r w:rsidRPr="003E082E">
        <w:rPr>
          <w:color w:val="auto"/>
          <w:kern w:val="2"/>
          <w:szCs w:val="22"/>
          <w:highlight w:val="yellow"/>
          <w:lang w:eastAsia="zh-TW"/>
        </w:rPr>
        <w:t xml:space="preserve"> at </w:t>
      </w:r>
      <w:r w:rsidR="004B6329">
        <w:rPr>
          <w:color w:val="auto"/>
          <w:kern w:val="2"/>
          <w:szCs w:val="22"/>
          <w:highlight w:val="yellow"/>
          <w:lang w:eastAsia="zh-TW"/>
        </w:rPr>
        <w:t>a</w:t>
      </w:r>
      <w:r w:rsidR="004B6329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>density of 1</w:t>
      </w:r>
      <w:r w:rsidR="001971D9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>x</w:t>
      </w:r>
      <w:r w:rsidR="001971D9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>10</w:t>
      </w:r>
      <w:r w:rsidRPr="003E082E">
        <w:rPr>
          <w:color w:val="auto"/>
          <w:kern w:val="2"/>
          <w:szCs w:val="22"/>
          <w:highlight w:val="yellow"/>
          <w:vertAlign w:val="superscript"/>
          <w:lang w:eastAsia="zh-TW"/>
        </w:rPr>
        <w:t>5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cells/well in 12-well plates</w:t>
      </w:r>
      <w:r w:rsidR="00986103">
        <w:rPr>
          <w:color w:val="auto"/>
          <w:kern w:val="2"/>
          <w:szCs w:val="22"/>
          <w:highlight w:val="yellow"/>
          <w:lang w:eastAsia="zh-TW"/>
        </w:rPr>
        <w:t xml:space="preserve"> in </w:t>
      </w:r>
      <w:r w:rsidRPr="003E082E">
        <w:rPr>
          <w:color w:val="auto"/>
          <w:kern w:val="2"/>
          <w:szCs w:val="22"/>
          <w:highlight w:val="yellow"/>
          <w:lang w:eastAsia="zh-TW"/>
        </w:rPr>
        <w:t>1 mL of comp</w:t>
      </w:r>
      <w:r w:rsidRPr="005C6841">
        <w:rPr>
          <w:color w:val="auto"/>
          <w:kern w:val="2"/>
          <w:szCs w:val="22"/>
          <w:highlight w:val="yellow"/>
          <w:lang w:eastAsia="zh-TW"/>
        </w:rPr>
        <w:t>lete me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dium containing 100 ng/mL FL, 1 </w:t>
      </w:r>
      <w:proofErr w:type="spellStart"/>
      <w:r w:rsidRPr="003E082E">
        <w:rPr>
          <w:color w:val="auto"/>
          <w:kern w:val="2"/>
          <w:szCs w:val="22"/>
          <w:highlight w:val="yellow"/>
          <w:lang w:eastAsia="zh-TW"/>
        </w:rPr>
        <w:t>μM</w:t>
      </w:r>
      <w:proofErr w:type="spellEnd"/>
      <w:r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B5AF5" w:rsidRPr="003E082E">
        <w:rPr>
          <w:color w:val="auto"/>
          <w:kern w:val="2"/>
          <w:szCs w:val="22"/>
          <w:highlight w:val="yellow"/>
          <w:lang w:eastAsia="zh-TW"/>
        </w:rPr>
        <w:t>β-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estradiol, and 8 </w:t>
      </w:r>
      <w:proofErr w:type="spellStart"/>
      <w:r w:rsidRPr="003E082E">
        <w:rPr>
          <w:color w:val="auto"/>
          <w:kern w:val="2"/>
          <w:szCs w:val="22"/>
          <w:highlight w:val="yellow"/>
          <w:lang w:eastAsia="zh-TW"/>
        </w:rPr>
        <w:t>μg</w:t>
      </w:r>
      <w:proofErr w:type="spellEnd"/>
      <w:r w:rsidRPr="003E082E">
        <w:rPr>
          <w:color w:val="auto"/>
          <w:kern w:val="2"/>
          <w:szCs w:val="22"/>
          <w:highlight w:val="yellow"/>
          <w:lang w:eastAsia="zh-TW"/>
        </w:rPr>
        <w:t>/mL polybrene.</w:t>
      </w:r>
    </w:p>
    <w:p w14:paraId="368EDA31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1555F5F" w14:textId="0A9280D3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>N</w:t>
      </w:r>
      <w:r w:rsidR="005C6841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 xml:space="preserve">: </w:t>
      </w:r>
      <w:r w:rsidR="007160DB">
        <w:rPr>
          <w:color w:val="auto"/>
          <w:kern w:val="2"/>
          <w:szCs w:val="22"/>
          <w:lang w:eastAsia="zh-TW"/>
        </w:rPr>
        <w:t>The c</w:t>
      </w:r>
      <w:r w:rsidRPr="005661F1">
        <w:rPr>
          <w:color w:val="auto"/>
          <w:kern w:val="2"/>
          <w:szCs w:val="22"/>
          <w:lang w:eastAsia="zh-TW"/>
        </w:rPr>
        <w:t xml:space="preserve">oncentration of polybrene depends on </w:t>
      </w:r>
      <w:r w:rsidR="005C6841">
        <w:rPr>
          <w:color w:val="auto"/>
          <w:kern w:val="2"/>
          <w:szCs w:val="22"/>
          <w:lang w:eastAsia="zh-TW"/>
        </w:rPr>
        <w:t xml:space="preserve">the </w:t>
      </w:r>
      <w:r w:rsidRPr="005661F1">
        <w:rPr>
          <w:color w:val="auto"/>
          <w:kern w:val="2"/>
          <w:szCs w:val="22"/>
          <w:lang w:eastAsia="zh-TW"/>
        </w:rPr>
        <w:t>cell type</w:t>
      </w:r>
      <w:r w:rsidR="00086709">
        <w:rPr>
          <w:color w:val="auto"/>
          <w:kern w:val="2"/>
          <w:szCs w:val="22"/>
          <w:lang w:eastAsia="zh-TW"/>
        </w:rPr>
        <w:t>s</w:t>
      </w:r>
      <w:r w:rsidR="00986103">
        <w:rPr>
          <w:color w:val="auto"/>
          <w:kern w:val="2"/>
          <w:szCs w:val="22"/>
          <w:lang w:eastAsia="zh-TW"/>
        </w:rPr>
        <w:t xml:space="preserve"> and is</w:t>
      </w:r>
      <w:r w:rsidR="00962030"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>usually in the range of 4-8 µg/</w:t>
      </w:r>
      <w:proofErr w:type="spellStart"/>
      <w:r w:rsidRPr="005661F1">
        <w:rPr>
          <w:color w:val="auto"/>
          <w:kern w:val="2"/>
          <w:szCs w:val="22"/>
          <w:lang w:eastAsia="zh-TW"/>
        </w:rPr>
        <w:t>mL.</w:t>
      </w:r>
      <w:proofErr w:type="spellEnd"/>
    </w:p>
    <w:p w14:paraId="6338839F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0A1E48E0" w14:textId="7DA75FC9" w:rsidR="005661F1" w:rsidRPr="003E082E" w:rsidRDefault="00E972A8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Add shRNA-carrying lentivirus in each well at </w:t>
      </w:r>
      <w:r w:rsidR="00FC3ADE">
        <w:rPr>
          <w:color w:val="auto"/>
          <w:kern w:val="2"/>
          <w:szCs w:val="22"/>
          <w:highlight w:val="yellow"/>
          <w:lang w:eastAsia="zh-TW"/>
        </w:rPr>
        <w:t xml:space="preserve">a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multiplicity of infection (MOI) of 100. </w:t>
      </w:r>
    </w:p>
    <w:p w14:paraId="46DE723F" w14:textId="77777777" w:rsidR="005661F1" w:rsidRPr="00441763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7952E574" w14:textId="2DA722DC" w:rsidR="005C6841" w:rsidRDefault="00986103" w:rsidP="00986103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>
        <w:rPr>
          <w:color w:val="auto"/>
          <w:kern w:val="2"/>
          <w:szCs w:val="22"/>
          <w:lang w:eastAsia="zh-TW"/>
        </w:rPr>
        <w:t xml:space="preserve">NOTE: </w:t>
      </w:r>
      <w:r w:rsidRPr="003E082E">
        <w:rPr>
          <w:color w:val="000000" w:themeColor="text1"/>
          <w:kern w:val="2"/>
          <w:szCs w:val="22"/>
          <w:lang w:eastAsia="zh-TW"/>
        </w:rPr>
        <w:t xml:space="preserve">The </w:t>
      </w:r>
      <w:r>
        <w:rPr>
          <w:color w:val="000000" w:themeColor="text1"/>
          <w:kern w:val="2"/>
          <w:szCs w:val="22"/>
          <w:lang w:eastAsia="zh-TW"/>
        </w:rPr>
        <w:t xml:space="preserve">lentiviral </w:t>
      </w:r>
      <w:r w:rsidRPr="003E082E">
        <w:rPr>
          <w:color w:val="000000" w:themeColor="text1"/>
          <w:kern w:val="2"/>
          <w:szCs w:val="22"/>
          <w:lang w:eastAsia="zh-TW"/>
        </w:rPr>
        <w:t>vector is pLKO.1-</w:t>
      </w:r>
      <w:r>
        <w:rPr>
          <w:color w:val="000000" w:themeColor="text1"/>
          <w:kern w:val="2"/>
          <w:szCs w:val="22"/>
          <w:lang w:eastAsia="zh-TW"/>
        </w:rPr>
        <w:t>P</w:t>
      </w:r>
      <w:r w:rsidRPr="003E082E">
        <w:rPr>
          <w:color w:val="000000" w:themeColor="text1"/>
          <w:kern w:val="2"/>
          <w:szCs w:val="22"/>
          <w:lang w:eastAsia="zh-TW"/>
        </w:rPr>
        <w:t xml:space="preserve">uro with </w:t>
      </w:r>
      <w:r>
        <w:rPr>
          <w:color w:val="000000" w:themeColor="text1"/>
          <w:kern w:val="2"/>
          <w:szCs w:val="22"/>
          <w:lang w:eastAsia="zh-TW"/>
        </w:rPr>
        <w:t xml:space="preserve">a </w:t>
      </w:r>
      <w:r w:rsidRPr="003E082E">
        <w:rPr>
          <w:color w:val="000000" w:themeColor="text1"/>
          <w:kern w:val="2"/>
          <w:szCs w:val="22"/>
          <w:lang w:eastAsia="zh-TW"/>
        </w:rPr>
        <w:t>puromycin selection marker</w:t>
      </w:r>
      <w:r>
        <w:rPr>
          <w:color w:val="000000" w:themeColor="text1"/>
          <w:kern w:val="2"/>
          <w:szCs w:val="22"/>
          <w:lang w:eastAsia="zh-TW"/>
        </w:rPr>
        <w:t xml:space="preserve"> (</w:t>
      </w:r>
      <w:r w:rsidRPr="005C6841">
        <w:rPr>
          <w:b/>
          <w:bCs/>
          <w:color w:val="000000" w:themeColor="text1"/>
          <w:kern w:val="2"/>
          <w:szCs w:val="22"/>
          <w:lang w:eastAsia="zh-TW"/>
        </w:rPr>
        <w:t>Figure 1</w:t>
      </w:r>
      <w:r>
        <w:rPr>
          <w:color w:val="000000" w:themeColor="text1"/>
          <w:kern w:val="2"/>
          <w:szCs w:val="22"/>
          <w:lang w:eastAsia="zh-TW"/>
        </w:rPr>
        <w:t>)</w:t>
      </w:r>
      <w:r w:rsidRPr="003E082E">
        <w:rPr>
          <w:color w:val="000000" w:themeColor="text1"/>
          <w:kern w:val="2"/>
          <w:szCs w:val="22"/>
          <w:lang w:eastAsia="zh-TW"/>
        </w:rPr>
        <w:t>.</w:t>
      </w:r>
      <w:r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kern w:val="2"/>
          <w:szCs w:val="22"/>
          <w:lang w:eastAsia="zh-TW"/>
        </w:rPr>
        <w:t>The target sequence</w:t>
      </w:r>
      <w:r>
        <w:rPr>
          <w:kern w:val="2"/>
          <w:szCs w:val="22"/>
          <w:lang w:eastAsia="zh-TW"/>
        </w:rPr>
        <w:t>s</w:t>
      </w:r>
      <w:r w:rsidRPr="005661F1">
        <w:rPr>
          <w:kern w:val="2"/>
          <w:szCs w:val="22"/>
          <w:lang w:eastAsia="zh-TW"/>
        </w:rPr>
        <w:t xml:space="preserve"> of </w:t>
      </w:r>
      <w:proofErr w:type="spellStart"/>
      <w:r w:rsidRPr="005661F1">
        <w:rPr>
          <w:kern w:val="2"/>
          <w:szCs w:val="22"/>
          <w:lang w:eastAsia="zh-TW"/>
        </w:rPr>
        <w:t>shRNA</w:t>
      </w:r>
      <w:r>
        <w:rPr>
          <w:kern w:val="2"/>
          <w:szCs w:val="22"/>
          <w:lang w:eastAsia="zh-TW"/>
        </w:rPr>
        <w:t>s</w:t>
      </w:r>
      <w:proofErr w:type="spellEnd"/>
      <w:r w:rsidR="008109D5">
        <w:rPr>
          <w:kern w:val="2"/>
          <w:szCs w:val="22"/>
          <w:lang w:eastAsia="zh-TW"/>
        </w:rPr>
        <w:t xml:space="preserve"> against </w:t>
      </w:r>
      <w:r w:rsidR="008109D5" w:rsidRPr="008109D5">
        <w:rPr>
          <w:i/>
          <w:iCs/>
          <w:kern w:val="2"/>
          <w:szCs w:val="22"/>
          <w:lang w:eastAsia="zh-TW"/>
        </w:rPr>
        <w:t>LacZ</w:t>
      </w:r>
      <w:r w:rsidR="008109D5">
        <w:rPr>
          <w:kern w:val="2"/>
          <w:szCs w:val="22"/>
          <w:lang w:eastAsia="zh-TW"/>
        </w:rPr>
        <w:t xml:space="preserve">, </w:t>
      </w:r>
      <w:r w:rsidR="008109D5" w:rsidRPr="008109D5">
        <w:rPr>
          <w:i/>
          <w:iCs/>
          <w:kern w:val="2"/>
          <w:szCs w:val="22"/>
          <w:lang w:eastAsia="zh-TW"/>
        </w:rPr>
        <w:t>Tcf4</w:t>
      </w:r>
      <w:r w:rsidR="008109D5">
        <w:rPr>
          <w:kern w:val="2"/>
          <w:szCs w:val="22"/>
          <w:lang w:eastAsia="zh-TW"/>
        </w:rPr>
        <w:t xml:space="preserve">, and </w:t>
      </w:r>
      <w:r w:rsidR="008109D5" w:rsidRPr="008109D5">
        <w:rPr>
          <w:i/>
          <w:iCs/>
          <w:kern w:val="2"/>
          <w:szCs w:val="22"/>
          <w:lang w:eastAsia="zh-TW"/>
        </w:rPr>
        <w:t>Id2</w:t>
      </w:r>
      <w:r w:rsidR="00D351D3">
        <w:rPr>
          <w:i/>
          <w:iCs/>
          <w:kern w:val="2"/>
          <w:szCs w:val="22"/>
          <w:lang w:eastAsia="zh-TW"/>
        </w:rPr>
        <w:t xml:space="preserve">, </w:t>
      </w:r>
      <w:r w:rsidR="00D351D3" w:rsidRPr="00D351D3">
        <w:rPr>
          <w:iCs/>
          <w:kern w:val="2"/>
          <w:szCs w:val="22"/>
          <w:lang w:eastAsia="zh-TW"/>
        </w:rPr>
        <w:t>respectively,</w:t>
      </w:r>
      <w:r w:rsidRPr="005661F1">
        <w:rPr>
          <w:kern w:val="2"/>
          <w:szCs w:val="22"/>
          <w:lang w:eastAsia="zh-TW"/>
        </w:rPr>
        <w:t xml:space="preserve"> </w:t>
      </w:r>
      <w:r>
        <w:rPr>
          <w:kern w:val="2"/>
          <w:szCs w:val="22"/>
          <w:lang w:eastAsia="zh-TW"/>
        </w:rPr>
        <w:t>are</w:t>
      </w:r>
      <w:r w:rsidRPr="005661F1">
        <w:rPr>
          <w:kern w:val="2"/>
          <w:szCs w:val="22"/>
          <w:lang w:eastAsia="zh-TW"/>
        </w:rPr>
        <w:t xml:space="preserve"> listed</w:t>
      </w:r>
      <w:r>
        <w:rPr>
          <w:kern w:val="2"/>
          <w:szCs w:val="22"/>
          <w:lang w:eastAsia="zh-TW"/>
        </w:rPr>
        <w:t xml:space="preserve"> in the </w:t>
      </w:r>
      <w:r w:rsidRPr="00986103">
        <w:rPr>
          <w:b/>
          <w:bCs/>
          <w:kern w:val="2"/>
          <w:szCs w:val="22"/>
          <w:lang w:eastAsia="zh-TW"/>
        </w:rPr>
        <w:t>Table of Materials</w:t>
      </w:r>
      <w:r w:rsidRPr="005661F1">
        <w:rPr>
          <w:kern w:val="2"/>
          <w:szCs w:val="22"/>
          <w:lang w:eastAsia="zh-TW"/>
        </w:rPr>
        <w:t>.</w:t>
      </w:r>
      <w:r>
        <w:rPr>
          <w:kern w:val="2"/>
          <w:szCs w:val="22"/>
          <w:lang w:eastAsia="zh-TW"/>
        </w:rPr>
        <w:t xml:space="preserve"> </w:t>
      </w:r>
      <w:r w:rsidR="00441763" w:rsidRPr="004A6FB8">
        <w:rPr>
          <w:color w:val="auto"/>
          <w:kern w:val="2"/>
          <w:szCs w:val="22"/>
          <w:lang w:eastAsia="zh-TW"/>
        </w:rPr>
        <w:t>The MOI is</w:t>
      </w:r>
      <w:r w:rsidR="002F1746" w:rsidRPr="004A6FB8">
        <w:rPr>
          <w:color w:val="auto"/>
          <w:kern w:val="2"/>
          <w:szCs w:val="22"/>
          <w:lang w:eastAsia="zh-TW"/>
        </w:rPr>
        <w:t xml:space="preserve"> defined by the number of virions that are added per cell during infection.</w:t>
      </w:r>
      <w:r w:rsidR="00441763" w:rsidRPr="004A6FB8">
        <w:rPr>
          <w:color w:val="auto"/>
          <w:kern w:val="2"/>
          <w:szCs w:val="22"/>
          <w:lang w:eastAsia="zh-TW"/>
        </w:rPr>
        <w:t xml:space="preserve"> </w:t>
      </w:r>
    </w:p>
    <w:p w14:paraId="6E913321" w14:textId="77777777" w:rsidR="005C6841" w:rsidRDefault="005C6841" w:rsidP="005C6841">
      <w:pPr>
        <w:pStyle w:val="ListParagraph"/>
        <w:autoSpaceDE/>
        <w:autoSpaceDN/>
        <w:adjustRightInd/>
        <w:ind w:left="0"/>
        <w:rPr>
          <w:color w:val="auto"/>
          <w:kern w:val="2"/>
          <w:szCs w:val="22"/>
          <w:lang w:eastAsia="zh-TW"/>
        </w:rPr>
      </w:pPr>
    </w:p>
    <w:p w14:paraId="35D73887" w14:textId="4EBB8E20" w:rsidR="001971D9" w:rsidRPr="004A6FB8" w:rsidRDefault="005C6841" w:rsidP="005C6841">
      <w:pPr>
        <w:pStyle w:val="ListParagraph"/>
        <w:autoSpaceDE/>
        <w:autoSpaceDN/>
        <w:adjustRightInd/>
        <w:ind w:left="0"/>
        <w:rPr>
          <w:color w:val="auto"/>
          <w:kern w:val="2"/>
          <w:szCs w:val="22"/>
          <w:lang w:eastAsia="zh-TW"/>
        </w:rPr>
      </w:pPr>
      <m:oMathPara>
        <m:oMath>
          <m:r>
            <w:rPr>
              <w:rFonts w:ascii="Cambria Math" w:hAnsi="Cambria Math"/>
              <w:color w:val="auto"/>
              <w:kern w:val="2"/>
              <w:szCs w:val="22"/>
              <w:lang w:eastAsia="zh-TW"/>
            </w:rPr>
            <m:t>MOI = virus titer (pfu/mL) x volume (mL)/ total cell number)</m:t>
          </m:r>
        </m:oMath>
      </m:oMathPara>
    </w:p>
    <w:p w14:paraId="68DD7A13" w14:textId="0B485002" w:rsidR="00441763" w:rsidRPr="005661F1" w:rsidRDefault="00441763" w:rsidP="004A6FB8">
      <w:pPr>
        <w:autoSpaceDE/>
        <w:autoSpaceDN/>
        <w:adjustRightInd/>
        <w:rPr>
          <w:kern w:val="2"/>
          <w:szCs w:val="22"/>
          <w:lang w:eastAsia="zh-TW"/>
        </w:rPr>
      </w:pPr>
    </w:p>
    <w:p w14:paraId="327F9B2F" w14:textId="049892B3" w:rsidR="005661F1" w:rsidRPr="003E082E" w:rsidRDefault="00E972A8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>S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pin the plate</w:t>
      </w:r>
      <w:r w:rsidR="00C9334C">
        <w:rPr>
          <w:color w:val="auto"/>
          <w:kern w:val="2"/>
          <w:szCs w:val="22"/>
          <w:highlight w:val="yellow"/>
          <w:lang w:eastAsia="zh-TW"/>
        </w:rPr>
        <w:t>s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at 1</w:t>
      </w:r>
      <w:r w:rsidR="00986103">
        <w:rPr>
          <w:color w:val="auto"/>
          <w:kern w:val="2"/>
          <w:szCs w:val="22"/>
          <w:highlight w:val="yellow"/>
          <w:lang w:eastAsia="zh-TW"/>
        </w:rPr>
        <w:t>,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100 x </w:t>
      </w:r>
      <w:r w:rsidR="005661F1" w:rsidRPr="00030638">
        <w:rPr>
          <w:i/>
          <w:iCs/>
          <w:color w:val="auto"/>
          <w:kern w:val="2"/>
          <w:szCs w:val="22"/>
          <w:highlight w:val="yellow"/>
          <w:lang w:eastAsia="zh-TW"/>
        </w:rPr>
        <w:t>g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for 90 min at 37</w:t>
      </w:r>
      <w:r w:rsidR="00030638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°C.</w:t>
      </w:r>
    </w:p>
    <w:p w14:paraId="64712BF8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64B0B763" w14:textId="4CA3CF1C" w:rsidR="005661F1" w:rsidRPr="005661F1" w:rsidRDefault="005661F1" w:rsidP="004A6FB8">
      <w:pPr>
        <w:autoSpaceDE/>
        <w:autoSpaceDN/>
        <w:adjustRightInd/>
        <w:rPr>
          <w:rFonts w:cs="Times New Roman"/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>N</w:t>
      </w:r>
      <w:r w:rsidR="00030638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 xml:space="preserve">: </w:t>
      </w:r>
      <w:r w:rsidR="00D4446B">
        <w:rPr>
          <w:color w:val="auto"/>
          <w:kern w:val="2"/>
          <w:szCs w:val="22"/>
          <w:lang w:eastAsia="zh-TW"/>
        </w:rPr>
        <w:t xml:space="preserve">Spin infection </w:t>
      </w:r>
      <w:r w:rsidR="0036167E">
        <w:rPr>
          <w:color w:val="auto"/>
          <w:kern w:val="2"/>
          <w:szCs w:val="22"/>
          <w:lang w:eastAsia="zh-TW"/>
        </w:rPr>
        <w:t>is</w:t>
      </w:r>
      <w:r w:rsidR="00D4446B">
        <w:rPr>
          <w:color w:val="auto"/>
          <w:kern w:val="2"/>
          <w:szCs w:val="22"/>
          <w:lang w:eastAsia="zh-TW"/>
        </w:rPr>
        <w:t xml:space="preserve"> carried out using </w:t>
      </w:r>
      <w:r w:rsidR="00074AB6">
        <w:rPr>
          <w:color w:val="auto"/>
          <w:kern w:val="2"/>
          <w:szCs w:val="22"/>
          <w:lang w:eastAsia="zh-TW"/>
        </w:rPr>
        <w:t xml:space="preserve">a </w:t>
      </w:r>
      <w:r w:rsidR="00D4446B">
        <w:rPr>
          <w:color w:val="auto"/>
          <w:kern w:val="2"/>
          <w:szCs w:val="22"/>
          <w:lang w:eastAsia="zh-TW"/>
        </w:rPr>
        <w:t xml:space="preserve">swing </w:t>
      </w:r>
      <w:r w:rsidR="00074AB6">
        <w:rPr>
          <w:color w:val="auto"/>
          <w:kern w:val="2"/>
          <w:szCs w:val="22"/>
          <w:lang w:eastAsia="zh-TW"/>
        </w:rPr>
        <w:t xml:space="preserve">bucket </w:t>
      </w:r>
      <w:r w:rsidR="00D4446B">
        <w:rPr>
          <w:color w:val="auto"/>
          <w:kern w:val="2"/>
          <w:szCs w:val="22"/>
          <w:lang w:eastAsia="zh-TW"/>
        </w:rPr>
        <w:t>rotor.</w:t>
      </w:r>
      <w:r w:rsidR="00F94B7F">
        <w:rPr>
          <w:rFonts w:hint="eastAsia"/>
          <w:color w:val="auto"/>
          <w:kern w:val="2"/>
          <w:szCs w:val="22"/>
          <w:lang w:eastAsia="zh-TW"/>
        </w:rPr>
        <w:t xml:space="preserve"> </w:t>
      </w:r>
    </w:p>
    <w:p w14:paraId="6A783930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136D9AE" w14:textId="4AA02F98" w:rsidR="005661F1" w:rsidRPr="003E082E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Incubate the </w:t>
      </w:r>
      <w:r w:rsidR="00986103">
        <w:rPr>
          <w:color w:val="auto"/>
          <w:kern w:val="2"/>
          <w:szCs w:val="22"/>
          <w:highlight w:val="yellow"/>
          <w:lang w:eastAsia="zh-TW"/>
        </w:rPr>
        <w:t xml:space="preserve">plate containing infected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cells for overnight </w:t>
      </w:r>
      <w:r w:rsidR="00030638">
        <w:rPr>
          <w:color w:val="auto"/>
          <w:kern w:val="2"/>
          <w:szCs w:val="22"/>
          <w:highlight w:val="yellow"/>
          <w:lang w:eastAsia="zh-TW"/>
        </w:rPr>
        <w:t>at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37</w:t>
      </w:r>
      <w:r w:rsidR="00030638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>°C</w:t>
      </w:r>
      <w:r w:rsidR="0094774F">
        <w:rPr>
          <w:color w:val="auto"/>
          <w:kern w:val="2"/>
          <w:szCs w:val="22"/>
          <w:highlight w:val="yellow"/>
          <w:lang w:eastAsia="zh-TW"/>
        </w:rPr>
        <w:t xml:space="preserve"> in a</w:t>
      </w:r>
      <w:r w:rsidR="00962030">
        <w:rPr>
          <w:color w:val="auto"/>
          <w:kern w:val="2"/>
          <w:szCs w:val="22"/>
          <w:highlight w:val="yellow"/>
          <w:lang w:eastAsia="zh-TW"/>
        </w:rPr>
        <w:t>n</w:t>
      </w:r>
      <w:r w:rsidR="0094774F">
        <w:rPr>
          <w:color w:val="auto"/>
          <w:kern w:val="2"/>
          <w:szCs w:val="22"/>
          <w:highlight w:val="yellow"/>
          <w:lang w:eastAsia="zh-TW"/>
        </w:rPr>
        <w:t xml:space="preserve"> incubator</w:t>
      </w:r>
      <w:r w:rsidR="0024356F"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5049A99F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34FD288E" w14:textId="0B364F5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rFonts w:hint="eastAsia"/>
          <w:color w:val="auto"/>
          <w:kern w:val="2"/>
          <w:szCs w:val="22"/>
          <w:lang w:eastAsia="zh-TW"/>
        </w:rPr>
        <w:t>N</w:t>
      </w:r>
      <w:r w:rsidR="00030638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 xml:space="preserve">: If </w:t>
      </w:r>
      <w:r w:rsidR="0094774F">
        <w:rPr>
          <w:color w:val="auto"/>
          <w:kern w:val="2"/>
          <w:szCs w:val="22"/>
          <w:lang w:eastAsia="zh-TW"/>
        </w:rPr>
        <w:t xml:space="preserve">the </w:t>
      </w:r>
      <w:r w:rsidRPr="005661F1">
        <w:rPr>
          <w:color w:val="auto"/>
          <w:kern w:val="2"/>
          <w:szCs w:val="22"/>
          <w:lang w:eastAsia="zh-TW"/>
        </w:rPr>
        <w:t xml:space="preserve">cells are </w:t>
      </w:r>
      <w:r w:rsidR="002F3B7D" w:rsidRPr="005661F1">
        <w:rPr>
          <w:color w:val="auto"/>
          <w:kern w:val="2"/>
          <w:szCs w:val="22"/>
          <w:lang w:eastAsia="zh-TW"/>
        </w:rPr>
        <w:t>sensitiv</w:t>
      </w:r>
      <w:r w:rsidR="002F3B7D">
        <w:rPr>
          <w:color w:val="auto"/>
          <w:kern w:val="2"/>
          <w:szCs w:val="22"/>
          <w:lang w:eastAsia="zh-TW"/>
        </w:rPr>
        <w:t>e</w:t>
      </w:r>
      <w:r w:rsidR="002F3B7D" w:rsidRPr="005661F1"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 xml:space="preserve">to polybrene, then </w:t>
      </w:r>
      <w:r w:rsidR="002F3B7D">
        <w:rPr>
          <w:color w:val="auto"/>
          <w:kern w:val="2"/>
          <w:szCs w:val="22"/>
          <w:lang w:eastAsia="zh-TW"/>
        </w:rPr>
        <w:t xml:space="preserve">refresh </w:t>
      </w:r>
      <w:r w:rsidR="0094774F">
        <w:rPr>
          <w:color w:val="auto"/>
          <w:kern w:val="2"/>
          <w:szCs w:val="22"/>
          <w:lang w:eastAsia="zh-TW"/>
        </w:rPr>
        <w:t xml:space="preserve">the cells </w:t>
      </w:r>
      <w:r w:rsidR="002F3B7D">
        <w:rPr>
          <w:color w:val="auto"/>
          <w:kern w:val="2"/>
          <w:szCs w:val="22"/>
          <w:lang w:eastAsia="zh-TW"/>
        </w:rPr>
        <w:t>with</w:t>
      </w:r>
      <w:r w:rsidR="002F3B7D" w:rsidRPr="005661F1">
        <w:rPr>
          <w:color w:val="auto"/>
          <w:kern w:val="2"/>
          <w:szCs w:val="22"/>
          <w:lang w:eastAsia="zh-TW"/>
        </w:rPr>
        <w:t xml:space="preserve"> </w:t>
      </w:r>
      <w:r w:rsidR="007160DB">
        <w:rPr>
          <w:color w:val="auto"/>
          <w:kern w:val="2"/>
          <w:szCs w:val="22"/>
          <w:lang w:eastAsia="zh-TW"/>
        </w:rPr>
        <w:t xml:space="preserve">the </w:t>
      </w:r>
      <w:r w:rsidRPr="005661F1">
        <w:rPr>
          <w:color w:val="auto"/>
          <w:kern w:val="2"/>
          <w:szCs w:val="22"/>
          <w:lang w:eastAsia="zh-TW"/>
        </w:rPr>
        <w:t xml:space="preserve">complete </w:t>
      </w:r>
      <w:r w:rsidR="0094774F" w:rsidRPr="005661F1">
        <w:rPr>
          <w:color w:val="auto"/>
          <w:kern w:val="2"/>
          <w:szCs w:val="22"/>
          <w:lang w:eastAsia="zh-TW"/>
        </w:rPr>
        <w:t>med</w:t>
      </w:r>
      <w:r w:rsidR="0094774F">
        <w:rPr>
          <w:color w:val="auto"/>
          <w:kern w:val="2"/>
          <w:szCs w:val="22"/>
          <w:lang w:eastAsia="zh-TW"/>
        </w:rPr>
        <w:t>ium</w:t>
      </w:r>
      <w:r w:rsidR="0094774F" w:rsidRPr="005661F1">
        <w:rPr>
          <w:color w:val="auto"/>
          <w:kern w:val="2"/>
          <w:szCs w:val="22"/>
          <w:lang w:eastAsia="zh-TW"/>
        </w:rPr>
        <w:t xml:space="preserve"> </w:t>
      </w:r>
      <w:r w:rsidRPr="005661F1">
        <w:rPr>
          <w:color w:val="auto"/>
          <w:kern w:val="2"/>
          <w:szCs w:val="22"/>
          <w:lang w:eastAsia="zh-TW"/>
        </w:rPr>
        <w:t xml:space="preserve">without polybrene after </w:t>
      </w:r>
      <w:r w:rsidR="0094774F">
        <w:rPr>
          <w:color w:val="auto"/>
          <w:kern w:val="2"/>
          <w:szCs w:val="22"/>
          <w:lang w:eastAsia="zh-TW"/>
        </w:rPr>
        <w:t xml:space="preserve">the </w:t>
      </w:r>
      <w:r w:rsidRPr="005661F1">
        <w:rPr>
          <w:color w:val="auto"/>
          <w:kern w:val="2"/>
          <w:szCs w:val="22"/>
          <w:lang w:eastAsia="zh-TW"/>
        </w:rPr>
        <w:t>spin infection.</w:t>
      </w:r>
    </w:p>
    <w:p w14:paraId="6F09A9B9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60C10BC0" w14:textId="7844865A" w:rsidR="005661F1" w:rsidRPr="003E082E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94774F">
        <w:rPr>
          <w:color w:val="auto"/>
          <w:kern w:val="2"/>
          <w:szCs w:val="22"/>
          <w:highlight w:val="yellow"/>
          <w:lang w:eastAsia="zh-TW"/>
        </w:rPr>
        <w:t>Re</w:t>
      </w:r>
      <w:r w:rsidRPr="003E082E">
        <w:rPr>
          <w:color w:val="auto"/>
          <w:kern w:val="2"/>
          <w:szCs w:val="22"/>
          <w:highlight w:val="yellow"/>
          <w:lang w:eastAsia="zh-TW"/>
        </w:rPr>
        <w:t>fresh</w:t>
      </w:r>
      <w:r w:rsidR="0094774F">
        <w:rPr>
          <w:color w:val="auto"/>
          <w:kern w:val="2"/>
          <w:szCs w:val="22"/>
          <w:highlight w:val="yellow"/>
          <w:lang w:eastAsia="zh-TW"/>
        </w:rPr>
        <w:t xml:space="preserve"> cells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94774F">
        <w:rPr>
          <w:color w:val="auto"/>
          <w:kern w:val="2"/>
          <w:szCs w:val="22"/>
          <w:highlight w:val="yellow"/>
          <w:lang w:eastAsia="zh-TW"/>
        </w:rPr>
        <w:t xml:space="preserve">with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complete medium containing 100 ng/mL FL and 1 </w:t>
      </w:r>
      <w:proofErr w:type="spellStart"/>
      <w:r w:rsidRPr="003E082E">
        <w:rPr>
          <w:color w:val="auto"/>
          <w:kern w:val="2"/>
          <w:szCs w:val="22"/>
          <w:highlight w:val="yellow"/>
          <w:lang w:eastAsia="zh-TW"/>
        </w:rPr>
        <w:t>μM</w:t>
      </w:r>
      <w:proofErr w:type="spellEnd"/>
      <w:r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B5AF5" w:rsidRPr="003E082E">
        <w:rPr>
          <w:color w:val="auto"/>
          <w:kern w:val="2"/>
          <w:szCs w:val="22"/>
          <w:highlight w:val="yellow"/>
          <w:lang w:eastAsia="zh-TW"/>
        </w:rPr>
        <w:t>β-</w:t>
      </w:r>
      <w:r w:rsidRPr="003E082E">
        <w:rPr>
          <w:color w:val="auto"/>
          <w:kern w:val="2"/>
          <w:szCs w:val="22"/>
          <w:highlight w:val="yellow"/>
          <w:lang w:eastAsia="zh-TW"/>
        </w:rPr>
        <w:t>estradiol</w:t>
      </w:r>
      <w:r w:rsidR="00F94B7F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986103">
        <w:rPr>
          <w:color w:val="auto"/>
          <w:kern w:val="2"/>
          <w:szCs w:val="22"/>
          <w:highlight w:val="yellow"/>
          <w:lang w:eastAsia="zh-TW"/>
        </w:rPr>
        <w:t xml:space="preserve">24 h </w:t>
      </w:r>
      <w:r w:rsidR="00F94B7F">
        <w:rPr>
          <w:color w:val="auto"/>
          <w:kern w:val="2"/>
          <w:szCs w:val="22"/>
          <w:highlight w:val="yellow"/>
          <w:lang w:eastAsia="zh-TW"/>
        </w:rPr>
        <w:t>after the infectio</w:t>
      </w:r>
      <w:r w:rsidR="00986103">
        <w:rPr>
          <w:color w:val="auto"/>
          <w:kern w:val="2"/>
          <w:szCs w:val="22"/>
          <w:highlight w:val="yellow"/>
          <w:lang w:eastAsia="zh-TW"/>
        </w:rPr>
        <w:t>n</w:t>
      </w:r>
      <w:r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273F47F4" w14:textId="77777777" w:rsidR="00441763" w:rsidRPr="005661F1" w:rsidRDefault="00441763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68ECB42B" w14:textId="7B468C68" w:rsidR="005661F1" w:rsidRPr="003E082E" w:rsidRDefault="00755055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>A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dd 6 </w:t>
      </w:r>
      <w:proofErr w:type="spellStart"/>
      <w:r w:rsidR="005661F1" w:rsidRPr="003E082E">
        <w:rPr>
          <w:color w:val="auto"/>
          <w:kern w:val="2"/>
          <w:szCs w:val="22"/>
          <w:highlight w:val="yellow"/>
          <w:lang w:eastAsia="zh-TW"/>
        </w:rPr>
        <w:t>μg</w:t>
      </w:r>
      <w:proofErr w:type="spellEnd"/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/mL </w:t>
      </w:r>
      <w:r w:rsidR="00986103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puromycin to </w:t>
      </w:r>
      <w:r w:rsidR="0094774F">
        <w:rPr>
          <w:color w:val="auto"/>
          <w:kern w:val="2"/>
          <w:szCs w:val="22"/>
          <w:highlight w:val="yellow"/>
          <w:lang w:eastAsia="zh-TW"/>
        </w:rPr>
        <w:t xml:space="preserve">the </w:t>
      </w:r>
      <w:r w:rsidR="00CB40ED" w:rsidRPr="003E082E">
        <w:rPr>
          <w:color w:val="auto"/>
          <w:kern w:val="2"/>
          <w:szCs w:val="22"/>
          <w:highlight w:val="yellow"/>
          <w:lang w:eastAsia="zh-TW"/>
        </w:rPr>
        <w:t>medi</w:t>
      </w:r>
      <w:r w:rsidR="00CB40ED">
        <w:rPr>
          <w:color w:val="auto"/>
          <w:kern w:val="2"/>
          <w:szCs w:val="22"/>
          <w:highlight w:val="yellow"/>
          <w:lang w:eastAsia="zh-TW"/>
        </w:rPr>
        <w:t>um</w:t>
      </w:r>
      <w:r w:rsidR="00CB40ED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A12BDA">
        <w:rPr>
          <w:color w:val="auto"/>
          <w:kern w:val="2"/>
          <w:szCs w:val="22"/>
          <w:highlight w:val="yellow"/>
          <w:lang w:eastAsia="zh-TW"/>
        </w:rPr>
        <w:t xml:space="preserve">to </w:t>
      </w:r>
      <w:r w:rsidR="00A12BDA" w:rsidRPr="003E082E">
        <w:rPr>
          <w:color w:val="auto"/>
          <w:kern w:val="2"/>
          <w:szCs w:val="22"/>
          <w:highlight w:val="yellow"/>
          <w:lang w:eastAsia="zh-TW"/>
        </w:rPr>
        <w:t>select</w:t>
      </w:r>
      <w:r w:rsidR="00030638">
        <w:rPr>
          <w:color w:val="auto"/>
          <w:kern w:val="2"/>
          <w:szCs w:val="22"/>
          <w:highlight w:val="yellow"/>
          <w:lang w:eastAsia="zh-TW"/>
        </w:rPr>
        <w:t xml:space="preserve"> the infected cells</w:t>
      </w:r>
      <w:r w:rsidR="00D351D3" w:rsidRPr="00D351D3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D351D3">
        <w:rPr>
          <w:color w:val="auto"/>
          <w:kern w:val="2"/>
          <w:szCs w:val="22"/>
          <w:highlight w:val="yellow"/>
          <w:lang w:eastAsia="zh-TW"/>
        </w:rPr>
        <w:t xml:space="preserve">after </w:t>
      </w:r>
      <w:r>
        <w:rPr>
          <w:color w:val="auto"/>
          <w:kern w:val="2"/>
          <w:szCs w:val="22"/>
          <w:highlight w:val="yellow"/>
          <w:lang w:eastAsia="zh-TW"/>
        </w:rPr>
        <w:t xml:space="preserve">an </w:t>
      </w:r>
      <w:r w:rsidR="004F7593">
        <w:rPr>
          <w:color w:val="auto"/>
          <w:kern w:val="2"/>
          <w:szCs w:val="22"/>
          <w:highlight w:val="yellow"/>
          <w:lang w:eastAsia="zh-TW"/>
        </w:rPr>
        <w:t>additional</w:t>
      </w:r>
      <w:r w:rsidR="00D351D3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4F7593">
        <w:rPr>
          <w:color w:val="auto"/>
          <w:kern w:val="2"/>
          <w:szCs w:val="22"/>
          <w:highlight w:val="yellow"/>
          <w:lang w:eastAsia="zh-TW"/>
        </w:rPr>
        <w:t>24</w:t>
      </w:r>
      <w:r w:rsidR="00D351D3">
        <w:rPr>
          <w:color w:val="auto"/>
          <w:kern w:val="2"/>
          <w:szCs w:val="22"/>
          <w:highlight w:val="yellow"/>
          <w:lang w:eastAsia="zh-TW"/>
        </w:rPr>
        <w:t xml:space="preserve"> h</w:t>
      </w:r>
      <w:r w:rsidR="00030638">
        <w:rPr>
          <w:color w:val="auto"/>
          <w:kern w:val="2"/>
          <w:szCs w:val="22"/>
          <w:highlight w:val="yellow"/>
          <w:lang w:eastAsia="zh-TW"/>
        </w:rPr>
        <w:t xml:space="preserve">. </w:t>
      </w:r>
    </w:p>
    <w:p w14:paraId="5BC8B348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3D92ACF2" w14:textId="55DCBF9F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>N</w:t>
      </w:r>
      <w:r w:rsidR="00030638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>:</w:t>
      </w:r>
      <w:r w:rsidRPr="005661F1">
        <w:rPr>
          <w:rFonts w:hint="eastAsia"/>
          <w:color w:val="auto"/>
          <w:kern w:val="2"/>
          <w:szCs w:val="22"/>
          <w:lang w:eastAsia="zh-TW"/>
        </w:rPr>
        <w:t xml:space="preserve"> </w:t>
      </w:r>
      <w:r w:rsidR="003D5420">
        <w:rPr>
          <w:color w:val="auto"/>
          <w:kern w:val="2"/>
          <w:szCs w:val="22"/>
          <w:lang w:eastAsia="zh-TW"/>
        </w:rPr>
        <w:t>Transduced l</w:t>
      </w:r>
      <w:r w:rsidR="004F7593">
        <w:rPr>
          <w:color w:val="auto"/>
          <w:kern w:val="2"/>
          <w:szCs w:val="22"/>
          <w:lang w:eastAsia="zh-TW"/>
        </w:rPr>
        <w:t>entivir</w:t>
      </w:r>
      <w:r w:rsidR="003D5420">
        <w:rPr>
          <w:color w:val="auto"/>
          <w:kern w:val="2"/>
          <w:szCs w:val="22"/>
          <w:lang w:eastAsia="zh-TW"/>
        </w:rPr>
        <w:t>al vector usually takes 48 h</w:t>
      </w:r>
      <w:r w:rsidR="00755055">
        <w:rPr>
          <w:color w:val="auto"/>
          <w:kern w:val="2"/>
          <w:szCs w:val="22"/>
          <w:lang w:eastAsia="zh-TW"/>
        </w:rPr>
        <w:t xml:space="preserve"> for </w:t>
      </w:r>
      <w:r w:rsidR="003D5420">
        <w:rPr>
          <w:color w:val="auto"/>
          <w:kern w:val="2"/>
          <w:szCs w:val="22"/>
          <w:lang w:eastAsia="zh-TW"/>
        </w:rPr>
        <w:t>express</w:t>
      </w:r>
      <w:r w:rsidR="00755055">
        <w:rPr>
          <w:color w:val="auto"/>
          <w:kern w:val="2"/>
          <w:szCs w:val="22"/>
          <w:lang w:eastAsia="zh-TW"/>
        </w:rPr>
        <w:t>ing</w:t>
      </w:r>
      <w:r w:rsidR="003D5420">
        <w:rPr>
          <w:color w:val="auto"/>
          <w:kern w:val="2"/>
          <w:szCs w:val="22"/>
          <w:lang w:eastAsia="zh-TW"/>
        </w:rPr>
        <w:t xml:space="preserve"> genes, including puromycin resistant gene. </w:t>
      </w:r>
      <w:r w:rsidR="0036167E">
        <w:rPr>
          <w:color w:val="auto"/>
          <w:kern w:val="2"/>
          <w:szCs w:val="22"/>
          <w:lang w:eastAsia="zh-TW"/>
        </w:rPr>
        <w:t>Ensure that t</w:t>
      </w:r>
      <w:r w:rsidRPr="005661F1">
        <w:rPr>
          <w:color w:val="auto"/>
          <w:kern w:val="2"/>
          <w:szCs w:val="22"/>
          <w:lang w:eastAsia="zh-TW"/>
        </w:rPr>
        <w:t xml:space="preserve">he concentration of puromycin </w:t>
      </w:r>
      <w:r w:rsidR="0036167E">
        <w:rPr>
          <w:color w:val="auto"/>
          <w:kern w:val="2"/>
          <w:szCs w:val="22"/>
          <w:lang w:eastAsia="zh-TW"/>
        </w:rPr>
        <w:t>is</w:t>
      </w:r>
      <w:r w:rsidRPr="005661F1">
        <w:rPr>
          <w:color w:val="auto"/>
          <w:kern w:val="2"/>
          <w:szCs w:val="22"/>
          <w:lang w:eastAsia="zh-TW"/>
        </w:rPr>
        <w:t xml:space="preserve"> optimized for each cell line. </w:t>
      </w:r>
    </w:p>
    <w:p w14:paraId="3F0186F2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F2C6185" w14:textId="0A94C169" w:rsidR="006833DD" w:rsidRPr="00CB40ED" w:rsidRDefault="00CB40ED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4F7593">
        <w:rPr>
          <w:color w:val="auto"/>
          <w:kern w:val="2"/>
          <w:szCs w:val="22"/>
          <w:highlight w:val="yellow"/>
          <w:lang w:eastAsia="zh-TW"/>
        </w:rPr>
        <w:t xml:space="preserve">Refresh the selection </w:t>
      </w:r>
      <w:r w:rsidR="004F7593" w:rsidRPr="003E082E">
        <w:rPr>
          <w:color w:val="auto"/>
          <w:kern w:val="2"/>
          <w:szCs w:val="22"/>
          <w:highlight w:val="yellow"/>
          <w:lang w:eastAsia="zh-TW"/>
        </w:rPr>
        <w:t xml:space="preserve">medium containing 100 ng/mL FL, 1 </w:t>
      </w:r>
      <w:proofErr w:type="spellStart"/>
      <w:r w:rsidR="004F7593" w:rsidRPr="003E082E">
        <w:rPr>
          <w:color w:val="auto"/>
          <w:kern w:val="2"/>
          <w:szCs w:val="22"/>
          <w:highlight w:val="yellow"/>
          <w:lang w:eastAsia="zh-TW"/>
        </w:rPr>
        <w:t>μM</w:t>
      </w:r>
      <w:proofErr w:type="spellEnd"/>
      <w:r w:rsidR="004F7593" w:rsidRPr="003E082E">
        <w:rPr>
          <w:color w:val="auto"/>
          <w:kern w:val="2"/>
          <w:szCs w:val="22"/>
          <w:highlight w:val="yellow"/>
          <w:lang w:eastAsia="zh-TW"/>
        </w:rPr>
        <w:t xml:space="preserve"> β-estradiol</w:t>
      </w:r>
      <w:r w:rsidR="007160DB">
        <w:rPr>
          <w:color w:val="auto"/>
          <w:kern w:val="2"/>
          <w:szCs w:val="22"/>
          <w:highlight w:val="yellow"/>
          <w:lang w:eastAsia="zh-TW"/>
        </w:rPr>
        <w:t>,</w:t>
      </w:r>
      <w:r w:rsidR="004F7593">
        <w:rPr>
          <w:color w:val="auto"/>
          <w:kern w:val="2"/>
          <w:szCs w:val="22"/>
          <w:highlight w:val="yellow"/>
          <w:lang w:eastAsia="zh-TW"/>
        </w:rPr>
        <w:t xml:space="preserve"> and 6 </w:t>
      </w:r>
      <w:proofErr w:type="spellStart"/>
      <w:r w:rsidR="004F7593" w:rsidRPr="003E082E">
        <w:rPr>
          <w:color w:val="auto"/>
          <w:kern w:val="2"/>
          <w:szCs w:val="22"/>
          <w:highlight w:val="yellow"/>
          <w:lang w:eastAsia="zh-TW"/>
        </w:rPr>
        <w:t>μg</w:t>
      </w:r>
      <w:proofErr w:type="spellEnd"/>
      <w:r w:rsidR="004F7593" w:rsidRPr="003E082E">
        <w:rPr>
          <w:color w:val="auto"/>
          <w:kern w:val="2"/>
          <w:szCs w:val="22"/>
          <w:highlight w:val="yellow"/>
          <w:lang w:eastAsia="zh-TW"/>
        </w:rPr>
        <w:t>/mL puromycin</w:t>
      </w:r>
      <w:r w:rsidR="004F7593">
        <w:rPr>
          <w:color w:val="auto"/>
          <w:kern w:val="2"/>
          <w:szCs w:val="22"/>
          <w:highlight w:val="yellow"/>
          <w:lang w:eastAsia="zh-TW"/>
        </w:rPr>
        <w:t xml:space="preserve"> every 3 days and m</w:t>
      </w:r>
      <w:r>
        <w:rPr>
          <w:color w:val="auto"/>
          <w:kern w:val="2"/>
          <w:szCs w:val="22"/>
          <w:highlight w:val="yellow"/>
          <w:lang w:eastAsia="zh-TW"/>
        </w:rPr>
        <w:t>aintain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94774F">
        <w:rPr>
          <w:color w:val="auto"/>
          <w:kern w:val="2"/>
          <w:szCs w:val="22"/>
          <w:highlight w:val="yellow"/>
          <w:lang w:eastAsia="zh-TW"/>
        </w:rPr>
        <w:t>the cells</w:t>
      </w:r>
      <w:r>
        <w:rPr>
          <w:color w:val="auto"/>
          <w:kern w:val="2"/>
          <w:szCs w:val="22"/>
          <w:highlight w:val="yellow"/>
          <w:lang w:eastAsia="zh-TW"/>
        </w:rPr>
        <w:t xml:space="preserve"> for at least one week to expand </w:t>
      </w:r>
      <w:r w:rsidR="00962030">
        <w:rPr>
          <w:color w:val="auto"/>
          <w:kern w:val="2"/>
          <w:szCs w:val="22"/>
          <w:highlight w:val="yellow"/>
          <w:lang w:eastAsia="zh-TW"/>
        </w:rPr>
        <w:t xml:space="preserve">the </w:t>
      </w:r>
      <w:r>
        <w:rPr>
          <w:color w:val="auto"/>
          <w:kern w:val="2"/>
          <w:szCs w:val="22"/>
          <w:highlight w:val="yellow"/>
          <w:lang w:eastAsia="zh-TW"/>
        </w:rPr>
        <w:t>stably</w:t>
      </w:r>
      <w:r w:rsidR="00962030">
        <w:rPr>
          <w:color w:val="auto"/>
          <w:kern w:val="2"/>
          <w:szCs w:val="22"/>
          <w:highlight w:val="yellow"/>
          <w:lang w:eastAsia="zh-TW"/>
        </w:rPr>
        <w:t xml:space="preserve"> </w:t>
      </w:r>
      <w:r>
        <w:rPr>
          <w:color w:val="auto"/>
          <w:kern w:val="2"/>
          <w:szCs w:val="22"/>
          <w:highlight w:val="yellow"/>
          <w:lang w:eastAsia="zh-TW"/>
        </w:rPr>
        <w:t xml:space="preserve">transduced </w:t>
      </w:r>
      <w:proofErr w:type="spellStart"/>
      <w:r w:rsidR="00CF3E6D">
        <w:rPr>
          <w:color w:val="auto"/>
          <w:kern w:val="2"/>
          <w:szCs w:val="22"/>
          <w:highlight w:val="yellow"/>
          <w:lang w:eastAsia="zh-TW"/>
        </w:rPr>
        <w:t>iHSPC</w:t>
      </w:r>
      <w:proofErr w:type="spellEnd"/>
      <w:r w:rsidR="00CF3E6D">
        <w:rPr>
          <w:color w:val="auto"/>
          <w:kern w:val="2"/>
          <w:szCs w:val="22"/>
          <w:highlight w:val="yellow"/>
          <w:lang w:eastAsia="zh-TW"/>
        </w:rPr>
        <w:t xml:space="preserve"> </w:t>
      </w:r>
      <w:r>
        <w:rPr>
          <w:color w:val="auto"/>
          <w:kern w:val="2"/>
          <w:szCs w:val="22"/>
          <w:highlight w:val="yellow"/>
          <w:lang w:eastAsia="zh-TW"/>
        </w:rPr>
        <w:t>cells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598EEFDA" w14:textId="77777777" w:rsidR="005661F1" w:rsidRP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5B946179" w14:textId="50350E01" w:rsidR="005661F1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5661F1">
        <w:rPr>
          <w:color w:val="auto"/>
          <w:kern w:val="2"/>
          <w:szCs w:val="22"/>
          <w:lang w:eastAsia="zh-TW"/>
        </w:rPr>
        <w:t>N</w:t>
      </w:r>
      <w:r w:rsidR="00030638">
        <w:rPr>
          <w:color w:val="auto"/>
          <w:kern w:val="2"/>
          <w:szCs w:val="22"/>
          <w:lang w:eastAsia="zh-TW"/>
        </w:rPr>
        <w:t>OTE</w:t>
      </w:r>
      <w:r w:rsidRPr="005661F1">
        <w:rPr>
          <w:color w:val="auto"/>
          <w:kern w:val="2"/>
          <w:szCs w:val="22"/>
          <w:lang w:eastAsia="zh-TW"/>
        </w:rPr>
        <w:t xml:space="preserve">: </w:t>
      </w:r>
      <w:r w:rsidRPr="005661F1">
        <w:rPr>
          <w:rFonts w:hint="eastAsia"/>
          <w:color w:val="auto"/>
          <w:kern w:val="2"/>
          <w:szCs w:val="22"/>
          <w:lang w:eastAsia="zh-TW"/>
        </w:rPr>
        <w:t>P</w:t>
      </w:r>
      <w:r w:rsidRPr="005661F1">
        <w:rPr>
          <w:color w:val="auto"/>
          <w:kern w:val="2"/>
          <w:szCs w:val="22"/>
          <w:lang w:eastAsia="zh-TW"/>
        </w:rPr>
        <w:t xml:space="preserve">uromycin selection </w:t>
      </w:r>
      <w:r w:rsidR="0094774F">
        <w:rPr>
          <w:color w:val="auto"/>
          <w:kern w:val="2"/>
          <w:szCs w:val="22"/>
          <w:lang w:eastAsia="zh-TW"/>
        </w:rPr>
        <w:t xml:space="preserve">usually </w:t>
      </w:r>
      <w:r w:rsidR="00F94B7F">
        <w:rPr>
          <w:color w:val="auto"/>
          <w:kern w:val="2"/>
          <w:szCs w:val="22"/>
          <w:lang w:eastAsia="zh-TW"/>
        </w:rPr>
        <w:t>takes effect</w:t>
      </w:r>
      <w:r w:rsidRPr="005661F1">
        <w:rPr>
          <w:color w:val="auto"/>
          <w:kern w:val="2"/>
          <w:szCs w:val="22"/>
          <w:lang w:eastAsia="zh-TW"/>
        </w:rPr>
        <w:t xml:space="preserve"> 48 h</w:t>
      </w:r>
      <w:r w:rsidR="00F94B7F">
        <w:rPr>
          <w:color w:val="auto"/>
          <w:kern w:val="2"/>
          <w:szCs w:val="22"/>
          <w:lang w:eastAsia="zh-TW"/>
        </w:rPr>
        <w:t xml:space="preserve"> later</w:t>
      </w:r>
      <w:r w:rsidR="007160DB">
        <w:rPr>
          <w:color w:val="auto"/>
          <w:kern w:val="2"/>
          <w:szCs w:val="22"/>
          <w:lang w:eastAsia="zh-TW"/>
        </w:rPr>
        <w:t>,</w:t>
      </w:r>
      <w:r w:rsidRPr="005661F1">
        <w:rPr>
          <w:color w:val="auto"/>
          <w:kern w:val="2"/>
          <w:szCs w:val="22"/>
          <w:lang w:eastAsia="zh-TW"/>
        </w:rPr>
        <w:t xml:space="preserve"> and the period of selection depends on cell </w:t>
      </w:r>
      <w:r w:rsidR="0094774F">
        <w:rPr>
          <w:color w:val="auto"/>
          <w:kern w:val="2"/>
          <w:szCs w:val="22"/>
          <w:lang w:eastAsia="zh-TW"/>
        </w:rPr>
        <w:t>types</w:t>
      </w:r>
      <w:r w:rsidRPr="005661F1">
        <w:rPr>
          <w:color w:val="auto"/>
          <w:kern w:val="2"/>
          <w:szCs w:val="22"/>
          <w:lang w:eastAsia="zh-TW"/>
        </w:rPr>
        <w:t>.</w:t>
      </w:r>
    </w:p>
    <w:p w14:paraId="68BB9050" w14:textId="7CC4BE82" w:rsidR="00F13608" w:rsidRPr="0094774F" w:rsidRDefault="00F13608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BF9E78D" w14:textId="64655BB0" w:rsidR="00F13608" w:rsidRDefault="00CF3E6D" w:rsidP="004A6FB8">
      <w:pPr>
        <w:pStyle w:val="ListParagraph"/>
        <w:numPr>
          <w:ilvl w:val="0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  <w:b/>
        </w:rPr>
      </w:pPr>
      <w:r>
        <w:rPr>
          <w:rFonts w:cstheme="minorHAnsi"/>
          <w:b/>
        </w:rPr>
        <w:t>Measurement of k</w:t>
      </w:r>
      <w:r w:rsidRPr="00D50542">
        <w:rPr>
          <w:rFonts w:cstheme="minorHAnsi"/>
          <w:b/>
        </w:rPr>
        <w:t xml:space="preserve">nockdown </w:t>
      </w:r>
      <w:r w:rsidR="00F13608" w:rsidRPr="00D50542">
        <w:rPr>
          <w:rFonts w:cstheme="minorHAnsi"/>
          <w:b/>
        </w:rPr>
        <w:t>efficiency</w:t>
      </w:r>
      <w:r w:rsidR="00F13608">
        <w:rPr>
          <w:rFonts w:cstheme="minorHAnsi"/>
          <w:b/>
        </w:rPr>
        <w:t xml:space="preserve"> by </w:t>
      </w:r>
      <w:r w:rsidR="00A6221C">
        <w:rPr>
          <w:rFonts w:cstheme="minorHAnsi"/>
          <w:b/>
        </w:rPr>
        <w:t xml:space="preserve">reverse transcription and </w:t>
      </w:r>
      <w:r w:rsidR="00F13608">
        <w:rPr>
          <w:rFonts w:cstheme="minorHAnsi"/>
          <w:b/>
        </w:rPr>
        <w:t>real-time PCR (RT-</w:t>
      </w:r>
      <w:r w:rsidR="00F13608">
        <w:rPr>
          <w:rFonts w:cstheme="minorHAnsi"/>
          <w:b/>
        </w:rPr>
        <w:lastRenderedPageBreak/>
        <w:t xml:space="preserve">PCR) </w:t>
      </w:r>
    </w:p>
    <w:p w14:paraId="32CFCCC2" w14:textId="77777777" w:rsidR="001F1FC7" w:rsidRDefault="001F1FC7" w:rsidP="004A6FB8">
      <w:pPr>
        <w:pStyle w:val="ListParagraph"/>
        <w:autoSpaceDE/>
        <w:autoSpaceDN/>
        <w:adjustRightInd/>
        <w:ind w:left="0"/>
        <w:contextualSpacing w:val="0"/>
        <w:rPr>
          <w:rFonts w:cstheme="minorHAnsi"/>
          <w:b/>
        </w:rPr>
      </w:pPr>
    </w:p>
    <w:p w14:paraId="70E1EA41" w14:textId="6856E421" w:rsidR="0070783B" w:rsidRDefault="00907E2C" w:rsidP="0070783B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Extract t</w:t>
      </w:r>
      <w:r w:rsidR="00A13B33">
        <w:rPr>
          <w:rFonts w:cstheme="minorHAnsi"/>
        </w:rPr>
        <w:t xml:space="preserve">otal RNA </w:t>
      </w:r>
      <w:r w:rsidR="000B1657">
        <w:rPr>
          <w:rFonts w:cstheme="minorHAnsi"/>
        </w:rPr>
        <w:t xml:space="preserve">from </w:t>
      </w:r>
      <w:r w:rsidR="00CA01F5">
        <w:rPr>
          <w:rFonts w:cstheme="minorHAnsi"/>
        </w:rPr>
        <w:t>1</w:t>
      </w:r>
      <w:r w:rsidR="000B1657">
        <w:rPr>
          <w:rFonts w:cstheme="minorHAnsi"/>
        </w:rPr>
        <w:t xml:space="preserve"> x 10</w:t>
      </w:r>
      <w:r w:rsidR="00CA01F5">
        <w:rPr>
          <w:rFonts w:cstheme="minorHAnsi"/>
          <w:vertAlign w:val="superscript"/>
        </w:rPr>
        <w:t>7</w:t>
      </w:r>
      <w:r w:rsidR="000B1657" w:rsidRPr="00A13B33">
        <w:rPr>
          <w:rFonts w:cstheme="minorHAnsi"/>
          <w:vertAlign w:val="superscript"/>
        </w:rPr>
        <w:t xml:space="preserve"> </w:t>
      </w:r>
      <w:proofErr w:type="spellStart"/>
      <w:r w:rsidR="000B1657">
        <w:rPr>
          <w:rFonts w:cstheme="minorHAnsi"/>
        </w:rPr>
        <w:t>sh</w:t>
      </w:r>
      <w:r w:rsidR="000B1657" w:rsidRPr="00A13B33">
        <w:rPr>
          <w:rFonts w:cstheme="minorHAnsi"/>
          <w:i/>
          <w:iCs/>
        </w:rPr>
        <w:t>LacZ</w:t>
      </w:r>
      <w:proofErr w:type="spellEnd"/>
      <w:r w:rsidR="000B1657">
        <w:rPr>
          <w:rFonts w:cstheme="minorHAnsi"/>
        </w:rPr>
        <w:t>, sh</w:t>
      </w:r>
      <w:r w:rsidR="000B1657" w:rsidRPr="00A13B33">
        <w:rPr>
          <w:rFonts w:cstheme="minorHAnsi"/>
          <w:i/>
          <w:iCs/>
        </w:rPr>
        <w:t>Tcf4</w:t>
      </w:r>
      <w:r w:rsidR="000B1657">
        <w:rPr>
          <w:rFonts w:cstheme="minorHAnsi"/>
        </w:rPr>
        <w:t>, and sh</w:t>
      </w:r>
      <w:r w:rsidR="000B1657" w:rsidRPr="00A13B33">
        <w:rPr>
          <w:rFonts w:cstheme="minorHAnsi"/>
          <w:i/>
          <w:iCs/>
        </w:rPr>
        <w:t>Id2</w:t>
      </w:r>
      <w:r w:rsidR="000B1657">
        <w:rPr>
          <w:rFonts w:cstheme="minorHAnsi"/>
        </w:rPr>
        <w:t xml:space="preserve"> </w:t>
      </w:r>
      <w:r w:rsidR="003D5420">
        <w:rPr>
          <w:rFonts w:cstheme="minorHAnsi"/>
        </w:rPr>
        <w:t xml:space="preserve">stable knockdown </w:t>
      </w:r>
      <w:proofErr w:type="spellStart"/>
      <w:r w:rsidR="000B1657">
        <w:rPr>
          <w:rFonts w:cstheme="minorHAnsi"/>
        </w:rPr>
        <w:t>iHSPC</w:t>
      </w:r>
      <w:proofErr w:type="spellEnd"/>
      <w:r w:rsidR="000B1657">
        <w:rPr>
          <w:rFonts w:cstheme="minorHAnsi"/>
        </w:rPr>
        <w:t xml:space="preserve"> cells</w:t>
      </w:r>
      <w:r>
        <w:rPr>
          <w:rFonts w:cstheme="minorHAnsi"/>
        </w:rPr>
        <w:t xml:space="preserve"> </w:t>
      </w:r>
      <w:r w:rsidR="003D5420">
        <w:rPr>
          <w:rFonts w:cstheme="minorHAnsi"/>
          <w:color w:val="auto"/>
        </w:rPr>
        <w:t xml:space="preserve">using </w:t>
      </w:r>
      <w:r w:rsidR="00755055">
        <w:rPr>
          <w:rFonts w:cstheme="minorHAnsi"/>
          <w:color w:val="auto"/>
        </w:rPr>
        <w:t>commercial</w:t>
      </w:r>
      <w:r w:rsidR="003D5420">
        <w:rPr>
          <w:rFonts w:cstheme="minorHAnsi" w:hint="eastAsia"/>
        </w:rPr>
        <w:t xml:space="preserve"> </w:t>
      </w:r>
      <w:r w:rsidR="00755055">
        <w:rPr>
          <w:rFonts w:cstheme="minorHAnsi"/>
        </w:rPr>
        <w:t xml:space="preserve">RNA extraction </w:t>
      </w:r>
      <w:r w:rsidR="003D5420">
        <w:rPr>
          <w:rFonts w:cstheme="minorHAnsi"/>
        </w:rPr>
        <w:t xml:space="preserve">reagent </w:t>
      </w:r>
      <w:r>
        <w:rPr>
          <w:rFonts w:cstheme="minorHAnsi"/>
        </w:rPr>
        <w:t xml:space="preserve">and precipitate RNA from the </w:t>
      </w:r>
      <w:r w:rsidRPr="00907E2C">
        <w:rPr>
          <w:rFonts w:cstheme="minorHAnsi"/>
        </w:rPr>
        <w:t>aqueous layer with isopropanol</w:t>
      </w:r>
      <w:r w:rsidR="003D5420">
        <w:rPr>
          <w:rFonts w:cstheme="minorHAnsi"/>
        </w:rPr>
        <w:t>,</w:t>
      </w:r>
      <w:r>
        <w:rPr>
          <w:rFonts w:cstheme="minorHAnsi"/>
        </w:rPr>
        <w:t xml:space="preserve"> follow</w:t>
      </w:r>
      <w:r w:rsidR="00232365">
        <w:rPr>
          <w:rFonts w:cstheme="minorHAnsi"/>
        </w:rPr>
        <w:t>ed by</w:t>
      </w:r>
      <w:r>
        <w:rPr>
          <w:rFonts w:cstheme="minorHAnsi"/>
        </w:rPr>
        <w:t xml:space="preserve"> washing </w:t>
      </w:r>
      <w:r w:rsidR="00232365">
        <w:rPr>
          <w:rFonts w:cstheme="minorHAnsi"/>
        </w:rPr>
        <w:t xml:space="preserve">the </w:t>
      </w:r>
      <w:r>
        <w:rPr>
          <w:rFonts w:cstheme="minorHAnsi"/>
        </w:rPr>
        <w:t xml:space="preserve">RNA </w:t>
      </w:r>
      <w:r w:rsidR="00232365">
        <w:rPr>
          <w:rFonts w:cstheme="minorHAnsi"/>
        </w:rPr>
        <w:t>precipitate with</w:t>
      </w:r>
      <w:r>
        <w:rPr>
          <w:rFonts w:cstheme="minorHAnsi"/>
        </w:rPr>
        <w:t xml:space="preserve"> </w:t>
      </w:r>
      <w:r w:rsidRPr="00907E2C">
        <w:rPr>
          <w:rFonts w:cstheme="minorHAnsi"/>
        </w:rPr>
        <w:t>75% ethanol</w:t>
      </w:r>
      <w:r>
        <w:rPr>
          <w:rFonts w:cstheme="minorHAnsi"/>
        </w:rPr>
        <w:t>.</w:t>
      </w:r>
      <w:r w:rsidR="00232365">
        <w:rPr>
          <w:rFonts w:cstheme="minorHAnsi"/>
        </w:rPr>
        <w:t xml:space="preserve"> </w:t>
      </w:r>
    </w:p>
    <w:p w14:paraId="416C334D" w14:textId="77777777" w:rsidR="00232365" w:rsidRDefault="00232365" w:rsidP="00232365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6A223334" w14:textId="7103AAF4" w:rsidR="00232365" w:rsidRDefault="00232365" w:rsidP="0070783B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Dissolve the RNA </w:t>
      </w:r>
      <w:r w:rsidRPr="00CA01F5">
        <w:rPr>
          <w:rFonts w:cstheme="minorHAnsi"/>
          <w:color w:val="auto"/>
        </w:rPr>
        <w:t>(</w:t>
      </w:r>
      <w:r w:rsidR="00C6798F" w:rsidRPr="00CA01F5">
        <w:rPr>
          <w:rFonts w:cstheme="minorHAnsi"/>
          <w:color w:val="auto"/>
        </w:rPr>
        <w:t>~</w:t>
      </w:r>
      <w:r w:rsidRPr="00CA01F5">
        <w:rPr>
          <w:rFonts w:cstheme="minorHAnsi"/>
          <w:color w:val="auto"/>
        </w:rPr>
        <w:t xml:space="preserve"> </w:t>
      </w:r>
      <w:r w:rsidR="00CA01F5" w:rsidRPr="00CA01F5">
        <w:rPr>
          <w:rFonts w:cstheme="minorHAnsi"/>
          <w:color w:val="auto"/>
        </w:rPr>
        <w:t>5</w:t>
      </w:r>
      <w:r w:rsidRPr="00CA01F5">
        <w:rPr>
          <w:rFonts w:cstheme="minorHAnsi"/>
          <w:color w:val="auto"/>
        </w:rPr>
        <w:t xml:space="preserve"> </w:t>
      </w:r>
      <w:r w:rsidR="00755055">
        <w:rPr>
          <w:lang w:val="pt-BR"/>
        </w:rPr>
        <w:t>µ</w:t>
      </w:r>
      <w:r w:rsidRPr="00CA01F5">
        <w:rPr>
          <w:rFonts w:cstheme="minorHAnsi"/>
          <w:color w:val="auto"/>
        </w:rPr>
        <w:t>g</w:t>
      </w:r>
      <w:r>
        <w:rPr>
          <w:rFonts w:cstheme="minorHAnsi"/>
        </w:rPr>
        <w:t xml:space="preserve">) with </w:t>
      </w:r>
      <w:r w:rsidR="00CA01F5">
        <w:rPr>
          <w:rFonts w:cstheme="minorHAnsi"/>
        </w:rPr>
        <w:t>5</w:t>
      </w:r>
      <w:r>
        <w:rPr>
          <w:rFonts w:cstheme="minorHAnsi"/>
        </w:rPr>
        <w:t xml:space="preserve"> </w:t>
      </w:r>
      <w:r w:rsidR="00755055">
        <w:rPr>
          <w:lang w:val="pt-BR"/>
        </w:rPr>
        <w:t>µ</w:t>
      </w:r>
      <w:r w:rsidR="00755055">
        <w:rPr>
          <w:rFonts w:cstheme="minorHAnsi"/>
        </w:rPr>
        <w:t>L of</w:t>
      </w:r>
      <w:r>
        <w:rPr>
          <w:rFonts w:cstheme="minorHAnsi"/>
        </w:rPr>
        <w:t xml:space="preserve"> DEPC-treated H</w:t>
      </w:r>
      <w:r w:rsidRPr="00232365">
        <w:rPr>
          <w:rFonts w:cstheme="minorHAnsi"/>
          <w:vertAlign w:val="subscript"/>
        </w:rPr>
        <w:t>2</w:t>
      </w:r>
      <w:r>
        <w:rPr>
          <w:rFonts w:cstheme="minorHAnsi"/>
        </w:rPr>
        <w:t>O</w:t>
      </w:r>
      <w:r w:rsidR="0081128C">
        <w:rPr>
          <w:rFonts w:cstheme="minorHAnsi"/>
        </w:rPr>
        <w:t xml:space="preserve"> and adjust the concentration </w:t>
      </w:r>
      <w:r w:rsidR="007160DB">
        <w:rPr>
          <w:rFonts w:cstheme="minorHAnsi"/>
        </w:rPr>
        <w:t>to</w:t>
      </w:r>
      <w:r w:rsidR="0081128C">
        <w:rPr>
          <w:rFonts w:cstheme="minorHAnsi"/>
        </w:rPr>
        <w:t xml:space="preserve"> 1 </w:t>
      </w:r>
      <w:r w:rsidR="00755055">
        <w:rPr>
          <w:lang w:val="pt-BR"/>
        </w:rPr>
        <w:t>µ</w:t>
      </w:r>
      <w:r w:rsidR="0081128C">
        <w:rPr>
          <w:rFonts w:cstheme="minorHAnsi"/>
        </w:rPr>
        <w:t>g/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 w:rsidR="0081128C">
        <w:rPr>
          <w:rFonts w:cstheme="minorHAnsi"/>
        </w:rPr>
        <w:t>.</w:t>
      </w:r>
    </w:p>
    <w:p w14:paraId="4FDE4C86" w14:textId="77777777" w:rsidR="0070783B" w:rsidRDefault="0070783B" w:rsidP="0070783B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31176924" w14:textId="04DE0602" w:rsidR="00780090" w:rsidRDefault="00773BC8" w:rsidP="00780090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lang w:val="pt-BR"/>
        </w:rPr>
        <w:t xml:space="preserve">Take </w:t>
      </w:r>
      <w:r w:rsidR="0070783B" w:rsidRPr="00911FD3">
        <w:rPr>
          <w:rFonts w:hint="eastAsia"/>
          <w:lang w:val="pt-BR"/>
        </w:rPr>
        <w:t xml:space="preserve">1-3 </w:t>
      </w:r>
      <w:bookmarkStart w:id="2" w:name="_Hlk72909827"/>
      <w:r w:rsidR="00755055">
        <w:rPr>
          <w:lang w:val="pt-BR"/>
        </w:rPr>
        <w:t>µ</w:t>
      </w:r>
      <w:bookmarkEnd w:id="2"/>
      <w:r w:rsidR="0070783B" w:rsidRPr="00911FD3">
        <w:rPr>
          <w:rFonts w:hint="eastAsia"/>
          <w:lang w:val="pt-BR"/>
        </w:rPr>
        <w:t xml:space="preserve">g </w:t>
      </w:r>
      <w:r w:rsidR="00755055">
        <w:rPr>
          <w:lang w:val="pt-BR"/>
        </w:rPr>
        <w:t xml:space="preserve">of </w:t>
      </w:r>
      <w:r w:rsidR="0070783B" w:rsidRPr="0070783B">
        <w:rPr>
          <w:rFonts w:cstheme="minorHAnsi"/>
        </w:rPr>
        <w:t>RNA</w:t>
      </w:r>
      <w:r w:rsidR="00C6798F">
        <w:rPr>
          <w:rFonts w:cstheme="minorHAnsi"/>
        </w:rPr>
        <w:t>,</w:t>
      </w:r>
      <w:r w:rsidR="00A6221C">
        <w:rPr>
          <w:rFonts w:cstheme="minorHAnsi"/>
        </w:rPr>
        <w:t xml:space="preserve"> mix with DEPC-treated H</w:t>
      </w:r>
      <w:r w:rsidR="00A6221C" w:rsidRPr="00A6221C">
        <w:rPr>
          <w:rFonts w:cstheme="minorHAnsi"/>
          <w:vertAlign w:val="subscript"/>
        </w:rPr>
        <w:t>2</w:t>
      </w:r>
      <w:r w:rsidR="00A6221C">
        <w:rPr>
          <w:rFonts w:cstheme="minorHAnsi"/>
        </w:rPr>
        <w:t xml:space="preserve">O to </w:t>
      </w:r>
      <w:r w:rsidR="007160DB">
        <w:rPr>
          <w:rFonts w:cstheme="minorHAnsi"/>
        </w:rPr>
        <w:t xml:space="preserve">a </w:t>
      </w:r>
      <w:r w:rsidR="00A6221C">
        <w:rPr>
          <w:rFonts w:cstheme="minorHAnsi"/>
        </w:rPr>
        <w:t xml:space="preserve">final </w:t>
      </w:r>
      <w:r w:rsidR="00755055">
        <w:rPr>
          <w:rFonts w:cstheme="minorHAnsi"/>
        </w:rPr>
        <w:t xml:space="preserve">volume of </w:t>
      </w:r>
      <w:r w:rsidR="00A6221C">
        <w:rPr>
          <w:rFonts w:cstheme="minorHAnsi"/>
        </w:rPr>
        <w:t>17.4</w:t>
      </w:r>
      <w:r w:rsidR="00A6221C" w:rsidRPr="00A6221C">
        <w:rPr>
          <w:rFonts w:ascii="Symbol" w:hAnsi="Symbol" w:cstheme="minorHAnsi"/>
        </w:rPr>
        <w:t>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 w:rsidR="00C6798F">
        <w:rPr>
          <w:rFonts w:cstheme="minorHAnsi"/>
        </w:rPr>
        <w:t>,</w:t>
      </w:r>
      <w:r w:rsidR="00A6221C">
        <w:rPr>
          <w:rFonts w:cstheme="minorHAnsi"/>
        </w:rPr>
        <w:t xml:space="preserve"> add 1 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 w:rsidR="00A6221C">
        <w:rPr>
          <w:rFonts w:cstheme="minorHAnsi"/>
        </w:rPr>
        <w:t xml:space="preserve"> of 1 </w:t>
      </w:r>
      <w:r w:rsidR="007160DB">
        <w:rPr>
          <w:rFonts w:cstheme="minorHAnsi"/>
        </w:rPr>
        <w:t>u</w:t>
      </w:r>
      <w:r w:rsidR="00A6221C">
        <w:rPr>
          <w:rFonts w:cstheme="minorHAnsi"/>
        </w:rPr>
        <w:t>nit/</w:t>
      </w:r>
      <w:r w:rsidR="007160DB">
        <w:rPr>
          <w:lang w:val="pt-BR"/>
        </w:rPr>
        <w:t>µ</w:t>
      </w:r>
      <w:r w:rsidR="00755055">
        <w:rPr>
          <w:rFonts w:cstheme="minorHAnsi"/>
        </w:rPr>
        <w:t>L</w:t>
      </w:r>
      <w:r w:rsidR="00A6221C">
        <w:rPr>
          <w:rFonts w:cstheme="minorHAnsi"/>
        </w:rPr>
        <w:t xml:space="preserve"> RNase-free DNase I</w:t>
      </w:r>
      <w:r w:rsidR="00C6798F">
        <w:rPr>
          <w:rFonts w:cstheme="minorHAnsi"/>
        </w:rPr>
        <w:t xml:space="preserve"> and i</w:t>
      </w:r>
      <w:r w:rsidR="00A6221C" w:rsidRPr="00780090">
        <w:rPr>
          <w:rFonts w:cstheme="minorHAnsi"/>
        </w:rPr>
        <w:t xml:space="preserve">ncubate </w:t>
      </w:r>
      <w:r w:rsidR="00755055">
        <w:rPr>
          <w:rFonts w:cstheme="minorHAnsi"/>
        </w:rPr>
        <w:t xml:space="preserve">for </w:t>
      </w:r>
      <w:r w:rsidR="00A6221C" w:rsidRPr="00780090">
        <w:rPr>
          <w:rFonts w:cstheme="minorHAnsi"/>
        </w:rPr>
        <w:t xml:space="preserve">20 min at 37 </w:t>
      </w:r>
      <w:r w:rsidR="00755055">
        <w:t>˚</w:t>
      </w:r>
      <w:r w:rsidR="00A6221C" w:rsidRPr="00780090">
        <w:rPr>
          <w:rFonts w:cstheme="minorHAnsi"/>
        </w:rPr>
        <w:t xml:space="preserve">C. </w:t>
      </w:r>
    </w:p>
    <w:p w14:paraId="720D0682" w14:textId="122F6F17" w:rsidR="00C6798F" w:rsidRDefault="00C6798F" w:rsidP="00C6798F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40C57BD4" w14:textId="5090C852" w:rsidR="00C6798F" w:rsidRDefault="00C6798F" w:rsidP="00C6798F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NOTE: This step is to digest </w:t>
      </w:r>
      <w:r w:rsidR="00755055">
        <w:rPr>
          <w:rFonts w:cstheme="minorHAnsi"/>
        </w:rPr>
        <w:t xml:space="preserve">the </w:t>
      </w:r>
      <w:r w:rsidR="00CA01F5">
        <w:rPr>
          <w:rFonts w:cstheme="minorHAnsi"/>
        </w:rPr>
        <w:t xml:space="preserve">genomic </w:t>
      </w:r>
      <w:r>
        <w:rPr>
          <w:rFonts w:cstheme="minorHAnsi"/>
        </w:rPr>
        <w:t>DNA in the RNA samples.</w:t>
      </w:r>
    </w:p>
    <w:p w14:paraId="5298B8D1" w14:textId="77777777" w:rsidR="00B36B55" w:rsidRDefault="00B36B55" w:rsidP="00B36B55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65E7054C" w14:textId="124DDB1B" w:rsidR="00C6798F" w:rsidRPr="00C6798F" w:rsidRDefault="00780090" w:rsidP="00C6798F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Add 1 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>
        <w:rPr>
          <w:rFonts w:cstheme="minorHAnsi"/>
        </w:rPr>
        <w:t xml:space="preserve"> of 20 mM EDTA</w:t>
      </w:r>
      <w:r w:rsidR="00C6798F">
        <w:rPr>
          <w:rFonts w:cstheme="minorHAnsi"/>
        </w:rPr>
        <w:t xml:space="preserve"> to the RNA samples,</w:t>
      </w:r>
      <w:r>
        <w:rPr>
          <w:rFonts w:cstheme="minorHAnsi"/>
        </w:rPr>
        <w:t xml:space="preserve"> incubate at 65 </w:t>
      </w:r>
      <w:r w:rsidR="00755055" w:rsidRPr="00755055">
        <w:t>˚</w:t>
      </w:r>
      <w:r>
        <w:rPr>
          <w:rFonts w:cstheme="minorHAnsi"/>
        </w:rPr>
        <w:t>C for 10 min to inactivate DNase I</w:t>
      </w:r>
      <w:r w:rsidR="007160DB">
        <w:rPr>
          <w:rFonts w:cstheme="minorHAnsi"/>
        </w:rPr>
        <w:t>,</w:t>
      </w:r>
      <w:r w:rsidRPr="00780090">
        <w:rPr>
          <w:rFonts w:cstheme="minorHAnsi"/>
        </w:rPr>
        <w:t xml:space="preserve"> </w:t>
      </w:r>
      <w:r>
        <w:rPr>
          <w:rFonts w:cstheme="minorHAnsi"/>
        </w:rPr>
        <w:t xml:space="preserve">and put the RNA samples immediately at 4 </w:t>
      </w:r>
      <w:r w:rsidR="00755055" w:rsidRPr="00755055">
        <w:t>˚</w:t>
      </w:r>
      <w:r>
        <w:rPr>
          <w:rFonts w:cstheme="minorHAnsi"/>
        </w:rPr>
        <w:t>C.</w:t>
      </w:r>
    </w:p>
    <w:p w14:paraId="31CE0137" w14:textId="77777777" w:rsidR="00B36B55" w:rsidRDefault="00B36B55" w:rsidP="00B36B55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43677CD4" w14:textId="7E481040" w:rsidR="001F1FC7" w:rsidRPr="00B36B55" w:rsidRDefault="00780090" w:rsidP="00C6798F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 w:rsidRPr="00780090">
        <w:rPr>
          <w:rFonts w:cstheme="minorHAnsi"/>
        </w:rPr>
        <w:t xml:space="preserve">Add 11.6 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 w:rsidRPr="00780090">
        <w:rPr>
          <w:rFonts w:cstheme="minorHAnsi"/>
        </w:rPr>
        <w:t xml:space="preserve"> of </w:t>
      </w:r>
      <w:r w:rsidR="00755055">
        <w:rPr>
          <w:rFonts w:cstheme="minorHAnsi"/>
        </w:rPr>
        <w:t xml:space="preserve">the </w:t>
      </w:r>
      <w:r w:rsidRPr="00780090">
        <w:rPr>
          <w:rFonts w:cstheme="minorHAnsi"/>
        </w:rPr>
        <w:t xml:space="preserve">reaction mix containing 1 </w:t>
      </w:r>
      <w:r w:rsidR="00755055">
        <w:rPr>
          <w:lang w:val="pt-BR"/>
        </w:rPr>
        <w:t>µ</w:t>
      </w:r>
      <w:r w:rsidR="00755055">
        <w:rPr>
          <w:rFonts w:cstheme="minorHAnsi"/>
        </w:rPr>
        <w:t>L of</w:t>
      </w:r>
      <w:r w:rsidRPr="00780090">
        <w:rPr>
          <w:rFonts w:cstheme="minorHAnsi"/>
        </w:rPr>
        <w:t xml:space="preserve"> </w:t>
      </w:r>
      <w:r w:rsidRPr="00780090">
        <w:rPr>
          <w:rFonts w:cstheme="minorHAnsi"/>
          <w:color w:val="auto"/>
        </w:rPr>
        <w:t>oligo (dT) primers (45</w:t>
      </w:r>
      <w:r w:rsidRPr="00780090">
        <w:rPr>
          <w:rFonts w:ascii="Symbol" w:hAnsi="Symbol" w:cstheme="minorHAnsi"/>
        </w:rPr>
        <w:t></w:t>
      </w:r>
      <w:r w:rsidR="00755055">
        <w:rPr>
          <w:lang w:val="pt-BR"/>
        </w:rPr>
        <w:t>µ</w:t>
      </w:r>
      <w:r w:rsidRPr="00780090">
        <w:rPr>
          <w:rFonts w:cstheme="minorHAnsi"/>
        </w:rPr>
        <w:t xml:space="preserve">M), 6 </w:t>
      </w:r>
      <w:r w:rsidR="00755055">
        <w:rPr>
          <w:lang w:val="pt-BR"/>
        </w:rPr>
        <w:t>µ</w:t>
      </w:r>
      <w:r w:rsidR="00755055">
        <w:rPr>
          <w:rFonts w:cstheme="minorHAnsi"/>
        </w:rPr>
        <w:t>L of</w:t>
      </w:r>
      <w:r w:rsidRPr="00780090">
        <w:rPr>
          <w:rFonts w:cstheme="minorHAnsi"/>
        </w:rPr>
        <w:t xml:space="preserve"> 5</w:t>
      </w:r>
      <w:r w:rsidR="00755055">
        <w:rPr>
          <w:rFonts w:cstheme="minorHAnsi"/>
        </w:rPr>
        <w:t>x</w:t>
      </w:r>
      <w:r w:rsidRPr="00780090">
        <w:rPr>
          <w:rFonts w:cstheme="minorHAnsi"/>
        </w:rPr>
        <w:t xml:space="preserve"> 1</w:t>
      </w:r>
      <w:r w:rsidRPr="00780090">
        <w:rPr>
          <w:rFonts w:cstheme="minorHAnsi"/>
          <w:vertAlign w:val="superscript"/>
        </w:rPr>
        <w:t>st</w:t>
      </w:r>
      <w:r w:rsidRPr="00780090">
        <w:rPr>
          <w:rFonts w:cstheme="minorHAnsi"/>
        </w:rPr>
        <w:t xml:space="preserve"> strand buffer, 3 </w:t>
      </w:r>
      <w:r w:rsidR="00755055">
        <w:rPr>
          <w:lang w:val="pt-BR"/>
        </w:rPr>
        <w:t>µ</w:t>
      </w:r>
      <w:r w:rsidR="00755055">
        <w:rPr>
          <w:rFonts w:cstheme="minorHAnsi"/>
        </w:rPr>
        <w:t>L of</w:t>
      </w:r>
      <w:r w:rsidRPr="00780090">
        <w:rPr>
          <w:rFonts w:cstheme="minorHAnsi"/>
        </w:rPr>
        <w:t xml:space="preserve"> dNTP (2 mM), 0.6 </w:t>
      </w:r>
      <w:r w:rsidR="00755055">
        <w:rPr>
          <w:lang w:val="pt-BR"/>
        </w:rPr>
        <w:t>µ</w:t>
      </w:r>
      <w:r w:rsidR="00755055">
        <w:rPr>
          <w:rFonts w:cstheme="minorHAnsi"/>
        </w:rPr>
        <w:t>L of</w:t>
      </w:r>
      <w:r w:rsidRPr="00780090">
        <w:rPr>
          <w:rFonts w:cstheme="minorHAnsi"/>
        </w:rPr>
        <w:t xml:space="preserve"> RNase inhibitor </w:t>
      </w:r>
      <w:r>
        <w:rPr>
          <w:rFonts w:cstheme="minorHAnsi"/>
        </w:rPr>
        <w:t xml:space="preserve">(50 </w:t>
      </w:r>
      <w:r w:rsidR="00755055">
        <w:rPr>
          <w:rFonts w:cstheme="minorHAnsi"/>
        </w:rPr>
        <w:t>U</w:t>
      </w:r>
      <w:r>
        <w:rPr>
          <w:rFonts w:cstheme="minorHAnsi"/>
        </w:rPr>
        <w:t>nit/</w:t>
      </w:r>
      <w:r w:rsidR="00755055">
        <w:rPr>
          <w:lang w:val="pt-BR"/>
        </w:rPr>
        <w:t>µ</w:t>
      </w:r>
      <w:r w:rsidR="00755055">
        <w:rPr>
          <w:rFonts w:cstheme="minorHAnsi"/>
        </w:rPr>
        <w:t>L</w:t>
      </w:r>
      <w:r>
        <w:rPr>
          <w:rFonts w:cstheme="minorHAnsi"/>
        </w:rPr>
        <w:t xml:space="preserve">) </w:t>
      </w:r>
      <w:r w:rsidRPr="00780090">
        <w:rPr>
          <w:rFonts w:cstheme="minorHAnsi"/>
        </w:rPr>
        <w:t>and 1</w:t>
      </w:r>
      <w:r w:rsidRPr="00780090">
        <w:rPr>
          <w:rFonts w:ascii="Symbol" w:hAnsi="Symbol" w:cstheme="minorHAnsi"/>
        </w:rPr>
        <w:t></w:t>
      </w:r>
      <w:r w:rsidR="00755055">
        <w:rPr>
          <w:lang w:val="pt-BR"/>
        </w:rPr>
        <w:t>µ</w:t>
      </w:r>
      <w:r w:rsidR="0054657F">
        <w:rPr>
          <w:rFonts w:cstheme="minorHAnsi"/>
        </w:rPr>
        <w:t>L of</w:t>
      </w:r>
      <w:r w:rsidRPr="00780090">
        <w:rPr>
          <w:rFonts w:cstheme="minorHAnsi"/>
        </w:rPr>
        <w:t xml:space="preserve"> </w:t>
      </w:r>
      <w:r w:rsidR="0070783B" w:rsidRPr="00780090">
        <w:rPr>
          <w:rFonts w:cstheme="minorHAnsi"/>
          <w:color w:val="auto"/>
        </w:rPr>
        <w:t>reverse transcriptase</w:t>
      </w:r>
      <w:r>
        <w:rPr>
          <w:rFonts w:cstheme="minorHAnsi"/>
          <w:color w:val="auto"/>
        </w:rPr>
        <w:t xml:space="preserve"> (200 </w:t>
      </w:r>
      <w:r w:rsidR="0054657F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nit/</w:t>
      </w:r>
      <w:r w:rsidR="0054657F">
        <w:rPr>
          <w:lang w:val="pt-BR"/>
        </w:rPr>
        <w:t>µ</w:t>
      </w:r>
      <w:r w:rsidR="0054657F">
        <w:rPr>
          <w:rFonts w:cstheme="minorHAnsi"/>
        </w:rPr>
        <w:t>L</w:t>
      </w:r>
      <w:r>
        <w:rPr>
          <w:rFonts w:cstheme="minorHAnsi"/>
        </w:rPr>
        <w:t xml:space="preserve">) </w:t>
      </w:r>
      <w:r>
        <w:rPr>
          <w:rFonts w:cstheme="minorHAnsi"/>
          <w:color w:val="auto"/>
        </w:rPr>
        <w:t xml:space="preserve">to the RNA samples and incubate at 40 </w:t>
      </w:r>
      <w:r w:rsidR="0054657F" w:rsidRPr="00755055">
        <w:t>˚</w:t>
      </w:r>
      <w:r>
        <w:rPr>
          <w:rFonts w:cstheme="minorHAnsi"/>
          <w:color w:val="auto"/>
        </w:rPr>
        <w:t>C for 1</w:t>
      </w:r>
      <w:r w:rsidR="0054657F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h.</w:t>
      </w:r>
    </w:p>
    <w:p w14:paraId="068049B2" w14:textId="77777777" w:rsidR="00B36B55" w:rsidRPr="00780090" w:rsidRDefault="00B36B55" w:rsidP="00B36B55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1E70D289" w14:textId="142D3F8C" w:rsidR="00780090" w:rsidRPr="00C6798F" w:rsidRDefault="00780090" w:rsidP="00C6798F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Stop the reaction by heating at 70 </w:t>
      </w:r>
      <w:r w:rsidR="0054657F" w:rsidRPr="00755055">
        <w:t>˚</w:t>
      </w:r>
      <w:r>
        <w:rPr>
          <w:rFonts w:cstheme="minorHAnsi"/>
        </w:rPr>
        <w:t>C for 10 min</w:t>
      </w:r>
      <w:r w:rsidR="00C6798F">
        <w:rPr>
          <w:rFonts w:cstheme="minorHAnsi"/>
        </w:rPr>
        <w:t xml:space="preserve"> and d</w:t>
      </w:r>
      <w:r w:rsidRPr="00C6798F">
        <w:rPr>
          <w:rFonts w:cstheme="minorHAnsi"/>
        </w:rPr>
        <w:t xml:space="preserve">ilute the reaction mix with 30 </w:t>
      </w:r>
      <w:r w:rsidR="00755055">
        <w:rPr>
          <w:lang w:val="pt-BR"/>
        </w:rPr>
        <w:t>µ</w:t>
      </w:r>
      <w:r w:rsidR="0054657F">
        <w:rPr>
          <w:rFonts w:cstheme="minorHAnsi"/>
        </w:rPr>
        <w:t>L of</w:t>
      </w:r>
      <w:r w:rsidRPr="00C6798F">
        <w:rPr>
          <w:rFonts w:cstheme="minorHAnsi"/>
        </w:rPr>
        <w:t xml:space="preserve"> </w:t>
      </w:r>
      <w:r w:rsidR="00B36B55" w:rsidRPr="00C6798F">
        <w:rPr>
          <w:rFonts w:cstheme="minorHAnsi"/>
        </w:rPr>
        <w:t>H</w:t>
      </w:r>
      <w:r w:rsidR="00B36B55" w:rsidRPr="00C6798F">
        <w:rPr>
          <w:rFonts w:cstheme="minorHAnsi"/>
          <w:vertAlign w:val="subscript"/>
        </w:rPr>
        <w:t>2</w:t>
      </w:r>
      <w:r w:rsidR="00B36B55" w:rsidRPr="00C6798F">
        <w:rPr>
          <w:rFonts w:cstheme="minorHAnsi"/>
        </w:rPr>
        <w:t>O.</w:t>
      </w:r>
    </w:p>
    <w:p w14:paraId="03F34C7D" w14:textId="77777777" w:rsidR="00B36B55" w:rsidRPr="00780090" w:rsidRDefault="00B36B55" w:rsidP="00B36B55">
      <w:pPr>
        <w:pStyle w:val="ListParagraph"/>
        <w:autoSpaceDE/>
        <w:autoSpaceDN/>
        <w:adjustRightInd/>
        <w:ind w:left="0"/>
        <w:contextualSpacing w:val="0"/>
        <w:rPr>
          <w:rFonts w:cstheme="minorHAnsi"/>
        </w:rPr>
      </w:pPr>
    </w:p>
    <w:p w14:paraId="75A665F8" w14:textId="4F4E8F25" w:rsidR="001F1FC7" w:rsidRDefault="00B36B55" w:rsidP="004A6FB8">
      <w:pPr>
        <w:pStyle w:val="ListParagraph"/>
        <w:numPr>
          <w:ilvl w:val="1"/>
          <w:numId w:val="26"/>
        </w:numPr>
        <w:tabs>
          <w:tab w:val="left" w:pos="851"/>
        </w:tabs>
        <w:autoSpaceDE/>
        <w:autoSpaceDN/>
        <w:adjustRightInd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Take 2 </w:t>
      </w:r>
      <w:r w:rsidR="00755055">
        <w:rPr>
          <w:lang w:val="pt-BR"/>
        </w:rPr>
        <w:t>µ</w:t>
      </w:r>
      <w:r w:rsidR="0054657F">
        <w:rPr>
          <w:rFonts w:cstheme="minorHAnsi"/>
        </w:rPr>
        <w:t>L</w:t>
      </w:r>
      <w:r>
        <w:rPr>
          <w:rFonts w:cstheme="minorHAnsi"/>
        </w:rPr>
        <w:t xml:space="preserve"> of the diluted RT reaction mix as a DNA template and PCR a</w:t>
      </w:r>
      <w:r w:rsidR="00770F33">
        <w:rPr>
          <w:rFonts w:cstheme="minorHAnsi"/>
        </w:rPr>
        <w:t>mplify</w:t>
      </w:r>
      <w:r>
        <w:rPr>
          <w:rFonts w:cstheme="minorHAnsi"/>
        </w:rPr>
        <w:t xml:space="preserve"> it</w:t>
      </w:r>
      <w:r w:rsidR="00770F33">
        <w:rPr>
          <w:rFonts w:cstheme="minorHAnsi"/>
        </w:rPr>
        <w:t xml:space="preserve"> using primers </w:t>
      </w:r>
      <w:r w:rsidR="0054657F">
        <w:rPr>
          <w:rFonts w:cstheme="minorHAnsi"/>
        </w:rPr>
        <w:t>against</w:t>
      </w:r>
      <w:r w:rsidR="00770F33">
        <w:rPr>
          <w:rFonts w:cstheme="minorHAnsi"/>
        </w:rPr>
        <w:t xml:space="preserve"> Tcf4 </w:t>
      </w:r>
      <w:r w:rsidR="00CA01F5">
        <w:rPr>
          <w:rFonts w:cstheme="minorHAnsi"/>
        </w:rPr>
        <w:t>or</w:t>
      </w:r>
      <w:r w:rsidR="00770F33">
        <w:rPr>
          <w:rFonts w:cstheme="minorHAnsi"/>
        </w:rPr>
        <w:t xml:space="preserve"> Id2 </w:t>
      </w:r>
      <w:r w:rsidR="001148C6">
        <w:rPr>
          <w:rFonts w:cstheme="minorHAnsi"/>
        </w:rPr>
        <w:t xml:space="preserve">(see </w:t>
      </w:r>
      <w:r w:rsidR="001148C6" w:rsidRPr="001148C6">
        <w:rPr>
          <w:rFonts w:cstheme="minorHAnsi"/>
          <w:b/>
          <w:bCs/>
        </w:rPr>
        <w:t>Table 1</w:t>
      </w:r>
      <w:r w:rsidR="001148C6">
        <w:rPr>
          <w:rFonts w:cstheme="minorHAnsi"/>
        </w:rPr>
        <w:t xml:space="preserve"> for t</w:t>
      </w:r>
      <w:r w:rsidR="00A20AD9">
        <w:rPr>
          <w:rFonts w:cstheme="minorHAnsi"/>
        </w:rPr>
        <w:t>hermocy</w:t>
      </w:r>
      <w:r w:rsidR="00670D46">
        <w:rPr>
          <w:rFonts w:cstheme="minorHAnsi"/>
        </w:rPr>
        <w:t>c</w:t>
      </w:r>
      <w:r w:rsidR="00A20AD9">
        <w:rPr>
          <w:rFonts w:cstheme="minorHAnsi"/>
        </w:rPr>
        <w:t>ler conditions</w:t>
      </w:r>
      <w:r w:rsidR="001148C6" w:rsidRPr="001148C6">
        <w:rPr>
          <w:rFonts w:cstheme="minorHAnsi"/>
        </w:rPr>
        <w:t>)</w:t>
      </w:r>
      <w:r w:rsidR="00770F33">
        <w:rPr>
          <w:rFonts w:cstheme="minorHAnsi"/>
        </w:rPr>
        <w:t xml:space="preserve">. </w:t>
      </w:r>
    </w:p>
    <w:p w14:paraId="6DA50585" w14:textId="12E899C7" w:rsidR="00B0326D" w:rsidRPr="001F1FC7" w:rsidRDefault="00B0326D" w:rsidP="004A6FB8">
      <w:pPr>
        <w:rPr>
          <w:rFonts w:cstheme="minorHAnsi"/>
          <w:lang w:eastAsia="zh-TW"/>
        </w:rPr>
      </w:pPr>
    </w:p>
    <w:p w14:paraId="59A3D433" w14:textId="6C8BC1CE" w:rsidR="00CB40ED" w:rsidRDefault="00A20AD9" w:rsidP="004A6FB8">
      <w:pPr>
        <w:pStyle w:val="ListParagraph"/>
        <w:tabs>
          <w:tab w:val="left" w:pos="851"/>
        </w:tabs>
        <w:autoSpaceDE/>
        <w:autoSpaceDN/>
        <w:adjustRightInd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NOTE: </w:t>
      </w:r>
      <w:r w:rsidR="00770F33">
        <w:rPr>
          <w:rFonts w:cstheme="minorHAnsi"/>
        </w:rPr>
        <w:t>The primer sequences are</w:t>
      </w:r>
      <w:r>
        <w:rPr>
          <w:rFonts w:cstheme="minorHAnsi"/>
        </w:rPr>
        <w:t xml:space="preserve"> included</w:t>
      </w:r>
      <w:r w:rsidR="00770F33">
        <w:rPr>
          <w:rFonts w:cstheme="minorHAnsi"/>
        </w:rPr>
        <w:t xml:space="preserve"> in the </w:t>
      </w:r>
      <w:r w:rsidR="00770F33" w:rsidRPr="00A20AD9">
        <w:rPr>
          <w:rFonts w:cstheme="minorHAnsi"/>
          <w:b/>
          <w:bCs/>
        </w:rPr>
        <w:t>Table of Materials</w:t>
      </w:r>
      <w:r w:rsidR="00770F33">
        <w:rPr>
          <w:rFonts w:cstheme="minorHAnsi"/>
        </w:rPr>
        <w:t>.</w:t>
      </w:r>
    </w:p>
    <w:p w14:paraId="34A5CD8A" w14:textId="767F4DB1" w:rsidR="005661F1" w:rsidRPr="002D4E07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</w:p>
    <w:p w14:paraId="21BA8497" w14:textId="2522A93D" w:rsidR="005661F1" w:rsidRPr="003E082E" w:rsidRDefault="005661F1" w:rsidP="004A6FB8">
      <w:pPr>
        <w:numPr>
          <w:ilvl w:val="0"/>
          <w:numId w:val="26"/>
        </w:numPr>
        <w:autoSpaceDE/>
        <w:autoSpaceDN/>
        <w:adjustRightInd/>
        <w:ind w:left="0" w:firstLine="0"/>
        <w:rPr>
          <w:b/>
          <w:bCs/>
          <w:color w:val="auto"/>
          <w:kern w:val="2"/>
          <w:szCs w:val="22"/>
          <w:highlight w:val="yellow"/>
          <w:lang w:eastAsia="zh-TW"/>
        </w:rPr>
      </w:pPr>
      <w:r w:rsidRPr="003E082E">
        <w:rPr>
          <w:b/>
          <w:bCs/>
          <w:i/>
          <w:iCs/>
          <w:color w:val="auto"/>
          <w:kern w:val="2"/>
          <w:szCs w:val="22"/>
          <w:highlight w:val="yellow"/>
          <w:lang w:eastAsia="zh-TW"/>
        </w:rPr>
        <w:t>In vitro</w:t>
      </w:r>
      <w:r w:rsidRPr="003E082E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 differentiation of </w:t>
      </w:r>
      <w:r w:rsidR="00CF3E6D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the </w:t>
      </w:r>
      <w:r w:rsidR="002F3B7D" w:rsidRPr="003E082E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stable </w:t>
      </w:r>
      <w:r w:rsidRPr="003E082E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knockdown </w:t>
      </w:r>
      <w:proofErr w:type="spellStart"/>
      <w:r w:rsidR="00CF3E6D">
        <w:rPr>
          <w:b/>
          <w:bCs/>
          <w:color w:val="auto"/>
          <w:kern w:val="2"/>
          <w:szCs w:val="22"/>
          <w:highlight w:val="yellow"/>
          <w:lang w:eastAsia="zh-TW"/>
        </w:rPr>
        <w:t>iHSPC</w:t>
      </w:r>
      <w:proofErr w:type="spellEnd"/>
      <w:r w:rsidR="00CF3E6D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cell lines </w:t>
      </w:r>
    </w:p>
    <w:p w14:paraId="51AADBEA" w14:textId="77777777" w:rsidR="003E2057" w:rsidRPr="00D64A2C" w:rsidRDefault="003E2057" w:rsidP="004A6FB8">
      <w:pPr>
        <w:autoSpaceDE/>
        <w:autoSpaceDN/>
        <w:adjustRightInd/>
        <w:rPr>
          <w:b/>
          <w:bCs/>
          <w:color w:val="auto"/>
          <w:kern w:val="2"/>
          <w:szCs w:val="22"/>
          <w:lang w:eastAsia="zh-TW"/>
        </w:rPr>
      </w:pPr>
    </w:p>
    <w:p w14:paraId="0B7D4975" w14:textId="23A47968" w:rsidR="005661F1" w:rsidRPr="003E082E" w:rsidRDefault="00E972A8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D64A2C">
        <w:rPr>
          <w:color w:val="auto"/>
          <w:kern w:val="2"/>
          <w:szCs w:val="22"/>
          <w:highlight w:val="yellow"/>
          <w:lang w:eastAsia="zh-TW"/>
        </w:rPr>
        <w:t xml:space="preserve">Maintain the </w:t>
      </w:r>
      <w:r w:rsidR="00F94B7F">
        <w:rPr>
          <w:color w:val="auto"/>
          <w:kern w:val="2"/>
          <w:szCs w:val="22"/>
          <w:highlight w:val="yellow"/>
          <w:lang w:eastAsia="zh-TW"/>
        </w:rPr>
        <w:t>stable</w:t>
      </w:r>
      <w:r w:rsidR="00135083">
        <w:rPr>
          <w:color w:val="auto"/>
          <w:kern w:val="2"/>
          <w:szCs w:val="22"/>
          <w:highlight w:val="yellow"/>
          <w:lang w:eastAsia="zh-TW"/>
        </w:rPr>
        <w:t xml:space="preserve"> single</w:t>
      </w:r>
      <w:r w:rsidR="002F3B7D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knockdown</w:t>
      </w:r>
      <w:r w:rsidR="00F94B7F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670D46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="00670D46" w:rsidRPr="00670D46">
        <w:rPr>
          <w:i/>
          <w:iCs/>
          <w:color w:val="auto"/>
          <w:kern w:val="2"/>
          <w:szCs w:val="22"/>
          <w:highlight w:val="yellow"/>
          <w:lang w:eastAsia="zh-TW"/>
        </w:rPr>
        <w:t>LacZ</w:t>
      </w:r>
      <w:r w:rsidR="00670D46">
        <w:rPr>
          <w:i/>
          <w:iCs/>
          <w:color w:val="auto"/>
          <w:kern w:val="2"/>
          <w:szCs w:val="22"/>
          <w:highlight w:val="yellow"/>
          <w:lang w:eastAsia="zh-TW"/>
        </w:rPr>
        <w:t xml:space="preserve"> </w:t>
      </w:r>
      <w:r w:rsidR="00670D46" w:rsidRPr="00670D46">
        <w:rPr>
          <w:color w:val="auto"/>
          <w:kern w:val="2"/>
          <w:szCs w:val="22"/>
          <w:highlight w:val="yellow"/>
          <w:lang w:eastAsia="zh-TW"/>
        </w:rPr>
        <w:t>(</w:t>
      </w:r>
      <w:proofErr w:type="spellStart"/>
      <w:r w:rsidR="00670D46" w:rsidRPr="00670D46">
        <w:rPr>
          <w:color w:val="auto"/>
          <w:kern w:val="2"/>
          <w:szCs w:val="22"/>
          <w:highlight w:val="yellow"/>
          <w:lang w:eastAsia="zh-TW"/>
        </w:rPr>
        <w:t>sh</w:t>
      </w:r>
      <w:r w:rsidR="00670D46">
        <w:rPr>
          <w:i/>
          <w:iCs/>
          <w:color w:val="auto"/>
          <w:kern w:val="2"/>
          <w:szCs w:val="22"/>
          <w:highlight w:val="yellow"/>
          <w:lang w:eastAsia="zh-TW"/>
        </w:rPr>
        <w:t>LacZ</w:t>
      </w:r>
      <w:proofErr w:type="spellEnd"/>
      <w:r w:rsidR="00670D46" w:rsidRPr="00670D46">
        <w:rPr>
          <w:color w:val="auto"/>
          <w:kern w:val="2"/>
          <w:szCs w:val="22"/>
          <w:highlight w:val="yellow"/>
          <w:lang w:eastAsia="zh-TW"/>
        </w:rPr>
        <w:t>)</w:t>
      </w:r>
      <w:r w:rsidR="00670D46">
        <w:rPr>
          <w:color w:val="auto"/>
          <w:kern w:val="2"/>
          <w:szCs w:val="22"/>
          <w:highlight w:val="yellow"/>
          <w:lang w:eastAsia="zh-TW"/>
        </w:rPr>
        <w:t xml:space="preserve">, </w:t>
      </w:r>
      <w:r w:rsidR="00670D46" w:rsidRPr="00670D46">
        <w:rPr>
          <w:i/>
          <w:iCs/>
          <w:color w:val="auto"/>
          <w:kern w:val="2"/>
          <w:szCs w:val="22"/>
          <w:highlight w:val="yellow"/>
          <w:lang w:eastAsia="zh-TW"/>
        </w:rPr>
        <w:t>Tcf4</w:t>
      </w:r>
      <w:r w:rsidR="00670D46">
        <w:rPr>
          <w:i/>
          <w:iCs/>
          <w:color w:val="auto"/>
          <w:kern w:val="2"/>
          <w:szCs w:val="22"/>
          <w:highlight w:val="yellow"/>
          <w:lang w:eastAsia="zh-TW"/>
        </w:rPr>
        <w:t xml:space="preserve"> </w:t>
      </w:r>
      <w:r w:rsidR="00670D46" w:rsidRPr="00670D46">
        <w:rPr>
          <w:color w:val="auto"/>
          <w:kern w:val="2"/>
          <w:szCs w:val="22"/>
          <w:highlight w:val="yellow"/>
          <w:lang w:eastAsia="zh-TW"/>
        </w:rPr>
        <w:t>(sh</w:t>
      </w:r>
      <w:r w:rsidR="00670D46">
        <w:rPr>
          <w:i/>
          <w:iCs/>
          <w:color w:val="auto"/>
          <w:kern w:val="2"/>
          <w:szCs w:val="22"/>
          <w:highlight w:val="yellow"/>
          <w:lang w:eastAsia="zh-TW"/>
        </w:rPr>
        <w:t>Tcf4</w:t>
      </w:r>
      <w:r w:rsidR="00670D46" w:rsidRPr="00670D46">
        <w:rPr>
          <w:color w:val="auto"/>
          <w:kern w:val="2"/>
          <w:szCs w:val="22"/>
          <w:highlight w:val="yellow"/>
          <w:lang w:eastAsia="zh-TW"/>
        </w:rPr>
        <w:t>),</w:t>
      </w:r>
      <w:r w:rsidR="00670D46">
        <w:rPr>
          <w:color w:val="auto"/>
          <w:kern w:val="2"/>
          <w:szCs w:val="22"/>
          <w:highlight w:val="yellow"/>
          <w:lang w:eastAsia="zh-TW"/>
        </w:rPr>
        <w:t xml:space="preserve"> or </w:t>
      </w:r>
      <w:r w:rsidR="00670D46" w:rsidRPr="00670D46">
        <w:rPr>
          <w:i/>
          <w:iCs/>
          <w:color w:val="auto"/>
          <w:kern w:val="2"/>
          <w:szCs w:val="22"/>
          <w:highlight w:val="yellow"/>
          <w:lang w:eastAsia="zh-TW"/>
        </w:rPr>
        <w:t>Id2</w:t>
      </w:r>
      <w:r w:rsidR="00670D46">
        <w:rPr>
          <w:color w:val="auto"/>
          <w:kern w:val="2"/>
          <w:szCs w:val="22"/>
          <w:highlight w:val="yellow"/>
          <w:lang w:eastAsia="zh-TW"/>
        </w:rPr>
        <w:t xml:space="preserve"> (sh</w:t>
      </w:r>
      <w:r w:rsidR="00670D46" w:rsidRPr="00670D46">
        <w:rPr>
          <w:i/>
          <w:iCs/>
          <w:color w:val="auto"/>
          <w:kern w:val="2"/>
          <w:szCs w:val="22"/>
          <w:highlight w:val="yellow"/>
          <w:lang w:eastAsia="zh-TW"/>
        </w:rPr>
        <w:t>Id2</w:t>
      </w:r>
      <w:r w:rsidR="00670D46">
        <w:rPr>
          <w:color w:val="auto"/>
          <w:kern w:val="2"/>
          <w:szCs w:val="22"/>
          <w:highlight w:val="yellow"/>
          <w:lang w:eastAsia="zh-TW"/>
        </w:rPr>
        <w:t xml:space="preserve">) in </w:t>
      </w:r>
      <w:proofErr w:type="spellStart"/>
      <w:r w:rsidR="005661F1" w:rsidRPr="003E082E">
        <w:rPr>
          <w:color w:val="auto"/>
          <w:kern w:val="2"/>
          <w:szCs w:val="22"/>
          <w:highlight w:val="yellow"/>
          <w:lang w:eastAsia="zh-TW"/>
        </w:rPr>
        <w:t>iHSPCs</w:t>
      </w:r>
      <w:proofErr w:type="spellEnd"/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CF3E6D">
        <w:rPr>
          <w:color w:val="auto"/>
          <w:kern w:val="2"/>
          <w:szCs w:val="22"/>
          <w:highlight w:val="yellow"/>
          <w:lang w:eastAsia="zh-TW"/>
        </w:rPr>
        <w:t>in</w:t>
      </w:r>
      <w:r w:rsidR="00CF3E6D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2F3B7D" w:rsidRPr="003E082E">
        <w:rPr>
          <w:color w:val="auto"/>
          <w:kern w:val="2"/>
          <w:szCs w:val="22"/>
          <w:highlight w:val="yellow"/>
          <w:lang w:eastAsia="zh-TW"/>
        </w:rPr>
        <w:t xml:space="preserve">complete medium containing </w:t>
      </w:r>
      <w:r w:rsidR="0039789E" w:rsidRPr="003E082E">
        <w:rPr>
          <w:color w:val="auto"/>
          <w:kern w:val="2"/>
          <w:szCs w:val="22"/>
          <w:highlight w:val="yellow"/>
          <w:lang w:eastAsia="zh-TW"/>
        </w:rPr>
        <w:t>100 ng/mL</w:t>
      </w:r>
      <w:r w:rsidR="0054657F">
        <w:rPr>
          <w:color w:val="auto"/>
          <w:kern w:val="2"/>
          <w:szCs w:val="22"/>
          <w:highlight w:val="yellow"/>
          <w:lang w:eastAsia="zh-TW"/>
        </w:rPr>
        <w:t xml:space="preserve"> of</w:t>
      </w:r>
      <w:r w:rsidR="0039789E" w:rsidRPr="003E082E">
        <w:rPr>
          <w:color w:val="auto"/>
          <w:kern w:val="2"/>
          <w:szCs w:val="22"/>
          <w:highlight w:val="yellow"/>
          <w:lang w:eastAsia="zh-TW"/>
        </w:rPr>
        <w:t xml:space="preserve"> FL</w:t>
      </w:r>
      <w:r w:rsidR="0039789E">
        <w:rPr>
          <w:color w:val="auto"/>
          <w:kern w:val="2"/>
          <w:szCs w:val="22"/>
          <w:highlight w:val="yellow"/>
          <w:lang w:eastAsia="zh-TW"/>
        </w:rPr>
        <w:t xml:space="preserve"> and</w:t>
      </w:r>
      <w:r w:rsidR="0039789E" w:rsidRPr="003E082E">
        <w:rPr>
          <w:color w:val="auto"/>
          <w:kern w:val="2"/>
          <w:szCs w:val="22"/>
          <w:highlight w:val="yellow"/>
          <w:lang w:eastAsia="zh-TW"/>
        </w:rPr>
        <w:t xml:space="preserve"> 1 </w:t>
      </w:r>
      <w:proofErr w:type="spellStart"/>
      <w:r w:rsidR="0039789E" w:rsidRPr="003E082E">
        <w:rPr>
          <w:color w:val="auto"/>
          <w:kern w:val="2"/>
          <w:szCs w:val="22"/>
          <w:highlight w:val="yellow"/>
          <w:lang w:eastAsia="zh-TW"/>
        </w:rPr>
        <w:t>μM</w:t>
      </w:r>
      <w:proofErr w:type="spellEnd"/>
      <w:r w:rsidR="0039789E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B5AF5" w:rsidRPr="003E082E">
        <w:rPr>
          <w:color w:val="auto"/>
          <w:kern w:val="2"/>
          <w:szCs w:val="22"/>
          <w:highlight w:val="yellow"/>
          <w:lang w:eastAsia="zh-TW"/>
        </w:rPr>
        <w:t>β-</w:t>
      </w:r>
      <w:r w:rsidR="0039789E" w:rsidRPr="003E082E">
        <w:rPr>
          <w:color w:val="auto"/>
          <w:kern w:val="2"/>
          <w:szCs w:val="22"/>
          <w:highlight w:val="yellow"/>
          <w:lang w:eastAsia="zh-TW"/>
        </w:rPr>
        <w:t>estradiol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13C0B575" w14:textId="77777777" w:rsidR="003E2057" w:rsidRPr="002811AB" w:rsidRDefault="003E2057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6077D49C" w14:textId="716C1960" w:rsidR="005661F1" w:rsidRPr="003E082E" w:rsidRDefault="00670D46" w:rsidP="004A6FB8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 xml:space="preserve">Collect </w:t>
      </w:r>
      <w:proofErr w:type="spellStart"/>
      <w:r w:rsidRPr="00670D46">
        <w:rPr>
          <w:color w:val="auto"/>
          <w:kern w:val="2"/>
          <w:szCs w:val="22"/>
          <w:highlight w:val="yellow"/>
          <w:lang w:eastAsia="zh-TW"/>
        </w:rPr>
        <w:t>sh</w:t>
      </w:r>
      <w:r>
        <w:rPr>
          <w:i/>
          <w:iCs/>
          <w:color w:val="auto"/>
          <w:kern w:val="2"/>
          <w:szCs w:val="22"/>
          <w:highlight w:val="yellow"/>
          <w:lang w:eastAsia="zh-TW"/>
        </w:rPr>
        <w:t>LacZ</w:t>
      </w:r>
      <w:proofErr w:type="spellEnd"/>
      <w:r>
        <w:rPr>
          <w:color w:val="auto"/>
          <w:kern w:val="2"/>
          <w:szCs w:val="22"/>
          <w:highlight w:val="yellow"/>
          <w:lang w:eastAsia="zh-TW"/>
        </w:rPr>
        <w:t xml:space="preserve">, </w:t>
      </w:r>
      <w:r w:rsidRPr="00670D46">
        <w:rPr>
          <w:color w:val="auto"/>
          <w:kern w:val="2"/>
          <w:szCs w:val="22"/>
          <w:highlight w:val="yellow"/>
          <w:lang w:eastAsia="zh-TW"/>
        </w:rPr>
        <w:t>sh</w:t>
      </w:r>
      <w:r>
        <w:rPr>
          <w:i/>
          <w:iCs/>
          <w:color w:val="auto"/>
          <w:kern w:val="2"/>
          <w:szCs w:val="22"/>
          <w:highlight w:val="yellow"/>
          <w:lang w:eastAsia="zh-TW"/>
        </w:rPr>
        <w:t>Tcf4</w:t>
      </w:r>
      <w:r w:rsidRPr="00670D46">
        <w:rPr>
          <w:color w:val="auto"/>
          <w:kern w:val="2"/>
          <w:szCs w:val="22"/>
          <w:highlight w:val="yellow"/>
          <w:lang w:eastAsia="zh-TW"/>
        </w:rPr>
        <w:t>,</w:t>
      </w:r>
      <w:r>
        <w:rPr>
          <w:color w:val="auto"/>
          <w:kern w:val="2"/>
          <w:szCs w:val="22"/>
          <w:highlight w:val="yellow"/>
          <w:lang w:eastAsia="zh-TW"/>
        </w:rPr>
        <w:t xml:space="preserve"> and sh</w:t>
      </w:r>
      <w:r w:rsidRPr="00670D46">
        <w:rPr>
          <w:i/>
          <w:iCs/>
          <w:color w:val="auto"/>
          <w:kern w:val="2"/>
          <w:szCs w:val="22"/>
          <w:highlight w:val="yellow"/>
          <w:lang w:eastAsia="zh-TW"/>
        </w:rPr>
        <w:t>Id2</w:t>
      </w: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B55B3E">
        <w:rPr>
          <w:color w:val="auto"/>
          <w:kern w:val="2"/>
          <w:szCs w:val="22"/>
          <w:highlight w:val="yellow"/>
          <w:lang w:eastAsia="zh-TW"/>
        </w:rPr>
        <w:t>un-d</w:t>
      </w:r>
      <w:r w:rsidR="002F3B7D" w:rsidRPr="003E082E">
        <w:rPr>
          <w:color w:val="auto"/>
          <w:kern w:val="2"/>
          <w:szCs w:val="22"/>
          <w:highlight w:val="yellow"/>
          <w:lang w:eastAsia="zh-TW"/>
        </w:rPr>
        <w:t>ifferentiat</w:t>
      </w:r>
      <w:r w:rsidR="0015107F" w:rsidRPr="003E082E">
        <w:rPr>
          <w:color w:val="auto"/>
          <w:kern w:val="2"/>
          <w:szCs w:val="22"/>
          <w:highlight w:val="yellow"/>
          <w:lang w:eastAsia="zh-TW"/>
        </w:rPr>
        <w:t>e</w:t>
      </w:r>
      <w:r w:rsidR="00B55B3E">
        <w:rPr>
          <w:color w:val="auto"/>
          <w:kern w:val="2"/>
          <w:szCs w:val="22"/>
          <w:highlight w:val="yellow"/>
          <w:lang w:eastAsia="zh-TW"/>
        </w:rPr>
        <w:t>d</w:t>
      </w:r>
      <w:r w:rsidR="002F3B7D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proofErr w:type="spellStart"/>
      <w:r w:rsidR="002F3B7D" w:rsidRPr="003E082E">
        <w:rPr>
          <w:color w:val="auto"/>
          <w:kern w:val="2"/>
          <w:szCs w:val="22"/>
          <w:highlight w:val="yellow"/>
          <w:lang w:eastAsia="zh-TW"/>
        </w:rPr>
        <w:t>iHSPCs</w:t>
      </w:r>
      <w:proofErr w:type="spellEnd"/>
      <w:r w:rsidR="002F3B7D"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into a 15 m</w:t>
      </w:r>
      <w:r w:rsidR="00A20AD9">
        <w:rPr>
          <w:color w:val="auto"/>
          <w:kern w:val="2"/>
          <w:szCs w:val="22"/>
          <w:highlight w:val="yellow"/>
          <w:lang w:eastAsia="zh-TW"/>
        </w:rPr>
        <w:t>L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tube and centrifuge for 5 min at 500 x </w:t>
      </w:r>
      <w:r w:rsidR="005661F1" w:rsidRPr="00A20AD9">
        <w:rPr>
          <w:i/>
          <w:iCs/>
          <w:color w:val="auto"/>
          <w:kern w:val="2"/>
          <w:szCs w:val="22"/>
          <w:highlight w:val="yellow"/>
          <w:lang w:eastAsia="zh-TW"/>
        </w:rPr>
        <w:t>g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to pellet the cells.</w:t>
      </w:r>
    </w:p>
    <w:p w14:paraId="50AE6859" w14:textId="77777777" w:rsidR="002F3B7D" w:rsidRPr="003E082E" w:rsidRDefault="002F3B7D" w:rsidP="004A6FB8">
      <w:pPr>
        <w:pStyle w:val="ListParagraph"/>
        <w:autoSpaceDE/>
        <w:autoSpaceDN/>
        <w:adjustRightInd/>
        <w:ind w:left="0"/>
        <w:rPr>
          <w:color w:val="auto"/>
          <w:kern w:val="2"/>
          <w:szCs w:val="22"/>
          <w:highlight w:val="yellow"/>
          <w:lang w:eastAsia="zh-TW"/>
        </w:rPr>
      </w:pPr>
    </w:p>
    <w:p w14:paraId="70244CF8" w14:textId="436FD8C6" w:rsidR="005661F1" w:rsidRPr="003E082E" w:rsidRDefault="00F94B7F" w:rsidP="004A6FB8">
      <w:pPr>
        <w:pStyle w:val="ListParagraph"/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t>D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iscard the supernatant</w:t>
      </w:r>
      <w:r>
        <w:rPr>
          <w:color w:val="auto"/>
          <w:kern w:val="2"/>
          <w:szCs w:val="22"/>
          <w:highlight w:val="yellow"/>
          <w:lang w:eastAsia="zh-TW"/>
        </w:rPr>
        <w:t xml:space="preserve"> and a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dd 10 mL of PBS</w:t>
      </w:r>
      <w:r>
        <w:rPr>
          <w:color w:val="auto"/>
          <w:kern w:val="2"/>
          <w:szCs w:val="22"/>
          <w:highlight w:val="yellow"/>
          <w:lang w:eastAsia="zh-TW"/>
        </w:rPr>
        <w:t xml:space="preserve"> to wash the cells. Repeat this step twice.</w:t>
      </w:r>
    </w:p>
    <w:p w14:paraId="75383A28" w14:textId="77777777" w:rsidR="00441763" w:rsidRPr="003E082E" w:rsidRDefault="00441763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3BA9C04D" w14:textId="181999EA" w:rsidR="005661F1" w:rsidRPr="003E082E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Resuspend and seed </w:t>
      </w:r>
      <w:r w:rsidR="00F94B7F" w:rsidRPr="006820B5">
        <w:rPr>
          <w:color w:val="auto"/>
          <w:kern w:val="2"/>
          <w:szCs w:val="22"/>
          <w:highlight w:val="yellow"/>
          <w:lang w:eastAsia="zh-TW"/>
        </w:rPr>
        <w:t xml:space="preserve">the </w:t>
      </w:r>
      <w:proofErr w:type="spellStart"/>
      <w:r w:rsidR="00CF3E6D">
        <w:rPr>
          <w:color w:val="auto"/>
          <w:kern w:val="2"/>
          <w:szCs w:val="22"/>
          <w:highlight w:val="yellow"/>
          <w:lang w:eastAsia="zh-TW"/>
        </w:rPr>
        <w:t>iHSPC</w:t>
      </w:r>
      <w:proofErr w:type="spellEnd"/>
      <w:r w:rsidR="00CF3E6D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F94B7F" w:rsidRPr="006820B5">
        <w:rPr>
          <w:color w:val="auto"/>
          <w:kern w:val="2"/>
          <w:szCs w:val="22"/>
          <w:highlight w:val="yellow"/>
          <w:lang w:eastAsia="zh-TW"/>
        </w:rPr>
        <w:t>cells</w:t>
      </w:r>
      <w:r w:rsidR="00F94B7F" w:rsidRPr="0015107F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at </w:t>
      </w:r>
      <w:r w:rsidR="002F3B7D" w:rsidRPr="003E082E">
        <w:rPr>
          <w:color w:val="auto"/>
          <w:kern w:val="2"/>
          <w:szCs w:val="22"/>
          <w:highlight w:val="yellow"/>
          <w:lang w:eastAsia="zh-TW"/>
        </w:rPr>
        <w:t xml:space="preserve">a </w:t>
      </w:r>
      <w:r w:rsidRPr="003E082E">
        <w:rPr>
          <w:color w:val="auto"/>
          <w:kern w:val="2"/>
          <w:szCs w:val="22"/>
          <w:highlight w:val="yellow"/>
          <w:lang w:eastAsia="zh-TW"/>
        </w:rPr>
        <w:t>density of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 xml:space="preserve"> 2</w:t>
      </w:r>
      <w:r w:rsidR="00A20AD9">
        <w:rPr>
          <w:color w:val="000000" w:themeColor="text1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>x</w:t>
      </w:r>
      <w:r w:rsidR="00A20AD9">
        <w:rPr>
          <w:color w:val="000000" w:themeColor="text1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>10</w:t>
      </w:r>
      <w:r w:rsidRPr="003E082E">
        <w:rPr>
          <w:color w:val="000000" w:themeColor="text1"/>
          <w:kern w:val="2"/>
          <w:szCs w:val="22"/>
          <w:highlight w:val="yellow"/>
          <w:vertAlign w:val="superscript"/>
          <w:lang w:eastAsia="zh-TW"/>
        </w:rPr>
        <w:t>5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 xml:space="preserve"> cells/mL into </w:t>
      </w:r>
      <w:r w:rsidR="0054657F">
        <w:rPr>
          <w:color w:val="000000" w:themeColor="text1"/>
          <w:kern w:val="2"/>
          <w:szCs w:val="22"/>
          <w:highlight w:val="yellow"/>
          <w:lang w:eastAsia="zh-TW"/>
        </w:rPr>
        <w:t xml:space="preserve">a 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>12</w:t>
      </w:r>
      <w:r w:rsidR="0054657F">
        <w:rPr>
          <w:color w:val="000000" w:themeColor="text1"/>
          <w:kern w:val="2"/>
          <w:szCs w:val="22"/>
          <w:highlight w:val="yellow"/>
          <w:lang w:eastAsia="zh-TW"/>
        </w:rPr>
        <w:t>-</w:t>
      </w:r>
      <w:r w:rsidRPr="003E082E">
        <w:rPr>
          <w:color w:val="000000" w:themeColor="text1"/>
          <w:kern w:val="2"/>
          <w:szCs w:val="22"/>
          <w:highlight w:val="yellow"/>
          <w:lang w:eastAsia="zh-TW"/>
        </w:rPr>
        <w:t xml:space="preserve">well plate in 1 mL </w:t>
      </w:r>
      <w:r w:rsidR="00A20AD9">
        <w:rPr>
          <w:color w:val="000000" w:themeColor="text1"/>
          <w:kern w:val="2"/>
          <w:szCs w:val="22"/>
          <w:highlight w:val="yellow"/>
          <w:lang w:eastAsia="zh-TW"/>
        </w:rPr>
        <w:t xml:space="preserve">of </w:t>
      </w:r>
      <w:r w:rsidRPr="003E082E">
        <w:rPr>
          <w:color w:val="auto"/>
          <w:kern w:val="2"/>
          <w:szCs w:val="22"/>
          <w:highlight w:val="yellow"/>
          <w:lang w:eastAsia="zh-TW"/>
        </w:rPr>
        <w:t>complete medium containing 100 ng/m</w:t>
      </w:r>
      <w:r w:rsidR="007160DB">
        <w:rPr>
          <w:color w:val="auto"/>
          <w:kern w:val="2"/>
          <w:szCs w:val="22"/>
          <w:highlight w:val="yellow"/>
          <w:lang w:eastAsia="zh-TW"/>
        </w:rPr>
        <w:t>L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FL</w:t>
      </w:r>
      <w:r w:rsidR="002F1746">
        <w:rPr>
          <w:color w:val="auto"/>
          <w:kern w:val="2"/>
          <w:szCs w:val="22"/>
          <w:highlight w:val="yellow"/>
          <w:lang w:eastAsia="zh-TW"/>
        </w:rPr>
        <w:t xml:space="preserve"> only</w:t>
      </w:r>
      <w:r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6009BD03" w14:textId="77777777" w:rsidR="00441763" w:rsidRPr="003E082E" w:rsidRDefault="00441763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70B8B00B" w14:textId="23E1785F" w:rsidR="00441763" w:rsidRPr="003E082E" w:rsidRDefault="002F3B7D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>A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dd 1 m</w:t>
      </w:r>
      <w:r w:rsidR="00A20AD9">
        <w:rPr>
          <w:color w:val="auto"/>
          <w:kern w:val="2"/>
          <w:szCs w:val="22"/>
          <w:highlight w:val="yellow"/>
          <w:lang w:eastAsia="zh-TW"/>
        </w:rPr>
        <w:t>L of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 xml:space="preserve"> fresh complete medium containing 100 ng/mL</w:t>
      </w:r>
      <w:r w:rsidR="00A20AD9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5661F1" w:rsidRPr="003E082E">
        <w:rPr>
          <w:color w:val="auto"/>
          <w:kern w:val="2"/>
          <w:szCs w:val="22"/>
          <w:highlight w:val="yellow"/>
          <w:lang w:eastAsia="zh-TW"/>
        </w:rPr>
        <w:t>FL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CF3E6D">
        <w:rPr>
          <w:color w:val="auto"/>
          <w:kern w:val="2"/>
          <w:szCs w:val="22"/>
          <w:highlight w:val="yellow"/>
          <w:lang w:eastAsia="zh-TW"/>
        </w:rPr>
        <w:t>three days later</w:t>
      </w:r>
      <w:r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24ABE337" w14:textId="77777777" w:rsidR="00441763" w:rsidRPr="003E082E" w:rsidRDefault="00441763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7E3D2329" w14:textId="40583740" w:rsidR="005661F1" w:rsidRPr="003E082E" w:rsidRDefault="002169C5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>
        <w:rPr>
          <w:color w:val="auto"/>
          <w:kern w:val="2"/>
          <w:szCs w:val="22"/>
          <w:highlight w:val="yellow"/>
          <w:lang w:eastAsia="zh-TW"/>
        </w:rPr>
        <w:lastRenderedPageBreak/>
        <w:t>A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nalyze </w:t>
      </w:r>
      <w:r>
        <w:rPr>
          <w:color w:val="auto"/>
          <w:kern w:val="2"/>
          <w:szCs w:val="22"/>
          <w:highlight w:val="yellow"/>
          <w:lang w:eastAsia="zh-TW"/>
        </w:rPr>
        <w:t xml:space="preserve">the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differentiated </w:t>
      </w:r>
      <w:r>
        <w:rPr>
          <w:color w:val="auto"/>
          <w:kern w:val="2"/>
          <w:szCs w:val="22"/>
          <w:highlight w:val="yellow"/>
          <w:lang w:eastAsia="zh-TW"/>
        </w:rPr>
        <w:t xml:space="preserve">cells </w:t>
      </w:r>
      <w:r w:rsidR="007160DB">
        <w:rPr>
          <w:color w:val="auto"/>
          <w:kern w:val="2"/>
          <w:szCs w:val="22"/>
          <w:highlight w:val="yellow"/>
          <w:lang w:eastAsia="zh-TW"/>
        </w:rPr>
        <w:t>(</w:t>
      </w:r>
      <w:proofErr w:type="spellStart"/>
      <w:r>
        <w:rPr>
          <w:color w:val="auto"/>
          <w:kern w:val="2"/>
          <w:szCs w:val="22"/>
          <w:highlight w:val="yellow"/>
          <w:lang w:eastAsia="zh-TW"/>
        </w:rPr>
        <w:t>sh</w:t>
      </w:r>
      <w:r w:rsidRPr="00B55B3E">
        <w:rPr>
          <w:i/>
          <w:iCs/>
          <w:color w:val="auto"/>
          <w:kern w:val="2"/>
          <w:szCs w:val="22"/>
          <w:highlight w:val="yellow"/>
          <w:lang w:eastAsia="zh-TW"/>
        </w:rPr>
        <w:t>LacZ</w:t>
      </w:r>
      <w:proofErr w:type="spellEnd"/>
      <w:r>
        <w:rPr>
          <w:color w:val="auto"/>
          <w:kern w:val="2"/>
          <w:szCs w:val="22"/>
          <w:highlight w:val="yellow"/>
          <w:lang w:eastAsia="zh-TW"/>
        </w:rPr>
        <w:t>, sh</w:t>
      </w:r>
      <w:r w:rsidRPr="00B55B3E">
        <w:rPr>
          <w:i/>
          <w:iCs/>
          <w:color w:val="auto"/>
          <w:kern w:val="2"/>
          <w:szCs w:val="22"/>
          <w:highlight w:val="yellow"/>
          <w:lang w:eastAsia="zh-TW"/>
        </w:rPr>
        <w:t>Tcf4</w:t>
      </w:r>
      <w:r>
        <w:rPr>
          <w:color w:val="auto"/>
          <w:kern w:val="2"/>
          <w:szCs w:val="22"/>
          <w:highlight w:val="yellow"/>
          <w:lang w:eastAsia="zh-TW"/>
        </w:rPr>
        <w:t>, and sh</w:t>
      </w:r>
      <w:r w:rsidRPr="00B55B3E">
        <w:rPr>
          <w:i/>
          <w:iCs/>
          <w:color w:val="auto"/>
          <w:kern w:val="2"/>
          <w:szCs w:val="22"/>
          <w:highlight w:val="yellow"/>
          <w:lang w:eastAsia="zh-TW"/>
        </w:rPr>
        <w:t>Id2</w:t>
      </w: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proofErr w:type="spellStart"/>
      <w:r>
        <w:rPr>
          <w:color w:val="auto"/>
          <w:kern w:val="2"/>
          <w:szCs w:val="22"/>
          <w:highlight w:val="yellow"/>
          <w:lang w:eastAsia="zh-TW"/>
        </w:rPr>
        <w:t>iHSPCs</w:t>
      </w:r>
      <w:proofErr w:type="spellEnd"/>
      <w:r w:rsidR="007160DB">
        <w:rPr>
          <w:color w:val="auto"/>
          <w:kern w:val="2"/>
          <w:szCs w:val="22"/>
          <w:highlight w:val="yellow"/>
          <w:lang w:eastAsia="zh-TW"/>
        </w:rPr>
        <w:t>)</w:t>
      </w: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Pr="003E082E">
        <w:rPr>
          <w:color w:val="auto"/>
          <w:kern w:val="2"/>
          <w:szCs w:val="22"/>
          <w:highlight w:val="yellow"/>
          <w:lang w:eastAsia="zh-TW"/>
        </w:rPr>
        <w:t>by flow cytometry</w:t>
      </w:r>
      <w:r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B55B3E">
        <w:rPr>
          <w:color w:val="auto"/>
          <w:kern w:val="2"/>
          <w:szCs w:val="22"/>
          <w:highlight w:val="yellow"/>
          <w:lang w:eastAsia="zh-TW"/>
        </w:rPr>
        <w:t>two days</w:t>
      </w:r>
      <w:r>
        <w:rPr>
          <w:color w:val="auto"/>
          <w:kern w:val="2"/>
          <w:szCs w:val="22"/>
          <w:highlight w:val="yellow"/>
          <w:lang w:eastAsia="zh-TW"/>
        </w:rPr>
        <w:t xml:space="preserve"> later.</w:t>
      </w:r>
    </w:p>
    <w:p w14:paraId="0A7AD4E8" w14:textId="4D322AC7" w:rsidR="005661F1" w:rsidRPr="007E072C" w:rsidRDefault="002169C5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>
        <w:rPr>
          <w:color w:val="auto"/>
          <w:kern w:val="2"/>
          <w:szCs w:val="22"/>
          <w:lang w:eastAsia="zh-TW"/>
        </w:rPr>
        <w:t xml:space="preserve"> </w:t>
      </w:r>
    </w:p>
    <w:p w14:paraId="2546893F" w14:textId="02185E83" w:rsidR="005661F1" w:rsidRPr="003E082E" w:rsidRDefault="005661F1" w:rsidP="004A6FB8">
      <w:pPr>
        <w:numPr>
          <w:ilvl w:val="0"/>
          <w:numId w:val="26"/>
        </w:numPr>
        <w:autoSpaceDE/>
        <w:autoSpaceDN/>
        <w:adjustRightInd/>
        <w:ind w:left="0" w:firstLine="0"/>
        <w:rPr>
          <w:b/>
          <w:bCs/>
          <w:color w:val="auto"/>
          <w:kern w:val="2"/>
          <w:szCs w:val="22"/>
          <w:highlight w:val="yellow"/>
          <w:lang w:eastAsia="zh-TW"/>
        </w:rPr>
      </w:pPr>
      <w:r w:rsidRPr="003E082E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Flow cytometric analysis of </w:t>
      </w:r>
      <w:r w:rsidR="007E072C">
        <w:rPr>
          <w:b/>
          <w:bCs/>
          <w:color w:val="auto"/>
          <w:kern w:val="2"/>
          <w:szCs w:val="22"/>
          <w:highlight w:val="yellow"/>
          <w:lang w:eastAsia="zh-TW"/>
        </w:rPr>
        <w:t xml:space="preserve">the </w:t>
      </w:r>
      <w:r w:rsidRPr="003E082E">
        <w:rPr>
          <w:b/>
          <w:bCs/>
          <w:color w:val="auto"/>
          <w:kern w:val="2"/>
          <w:szCs w:val="22"/>
          <w:highlight w:val="yellow"/>
          <w:lang w:eastAsia="zh-TW"/>
        </w:rPr>
        <w:t>differentiated DCs</w:t>
      </w:r>
    </w:p>
    <w:p w14:paraId="4FE47D80" w14:textId="77777777" w:rsidR="003E2057" w:rsidRPr="003E082E" w:rsidRDefault="003E2057" w:rsidP="004A6FB8">
      <w:pPr>
        <w:autoSpaceDE/>
        <w:autoSpaceDN/>
        <w:adjustRightInd/>
        <w:rPr>
          <w:b/>
          <w:bCs/>
          <w:color w:val="auto"/>
          <w:kern w:val="2"/>
          <w:szCs w:val="22"/>
          <w:highlight w:val="yellow"/>
          <w:lang w:eastAsia="zh-TW"/>
        </w:rPr>
      </w:pPr>
    </w:p>
    <w:p w14:paraId="1E0BFBDF" w14:textId="0AFBC6A2" w:rsidR="005661F1" w:rsidRPr="00962030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Collect the cells into 1.5 mL tubes by pipetting the cells up and down </w:t>
      </w:r>
      <w:r w:rsidR="007E072C">
        <w:rPr>
          <w:color w:val="auto"/>
          <w:kern w:val="2"/>
          <w:szCs w:val="22"/>
          <w:highlight w:val="yellow"/>
          <w:lang w:eastAsia="zh-TW"/>
        </w:rPr>
        <w:t>2-3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times in the plate, and centrifuge for 5 min at 500 x </w:t>
      </w:r>
      <w:r w:rsidRPr="00A20AD9">
        <w:rPr>
          <w:i/>
          <w:iCs/>
          <w:color w:val="auto"/>
          <w:kern w:val="2"/>
          <w:szCs w:val="22"/>
          <w:highlight w:val="yellow"/>
          <w:lang w:eastAsia="zh-TW"/>
        </w:rPr>
        <w:t>g</w:t>
      </w:r>
      <w:r w:rsidR="00376085" w:rsidRPr="003E082E">
        <w:rPr>
          <w:color w:val="000000" w:themeColor="text1"/>
          <w:kern w:val="2"/>
          <w:szCs w:val="22"/>
          <w:highlight w:val="yellow"/>
          <w:lang w:eastAsia="zh-TW"/>
        </w:rPr>
        <w:t xml:space="preserve"> at </w:t>
      </w:r>
      <w:r w:rsidR="005E0434" w:rsidRPr="003E082E">
        <w:rPr>
          <w:color w:val="000000" w:themeColor="text1"/>
          <w:kern w:val="2"/>
          <w:szCs w:val="22"/>
          <w:highlight w:val="yellow"/>
          <w:lang w:eastAsia="zh-TW"/>
        </w:rPr>
        <w:t>room temperature</w:t>
      </w:r>
      <w:r w:rsidR="00D667D3" w:rsidRPr="003E082E">
        <w:rPr>
          <w:color w:val="000000" w:themeColor="text1"/>
          <w:kern w:val="2"/>
          <w:szCs w:val="22"/>
          <w:highlight w:val="yellow"/>
          <w:lang w:eastAsia="zh-TW"/>
        </w:rPr>
        <w:t xml:space="preserve"> (RT)</w:t>
      </w:r>
      <w:r w:rsidR="005E0434" w:rsidRPr="003E082E">
        <w:rPr>
          <w:color w:val="000000" w:themeColor="text1"/>
          <w:kern w:val="2"/>
          <w:szCs w:val="22"/>
          <w:highlight w:val="yellow"/>
          <w:lang w:eastAsia="zh-TW"/>
        </w:rPr>
        <w:t>.</w:t>
      </w:r>
    </w:p>
    <w:p w14:paraId="41EE1CC2" w14:textId="4C5265E9" w:rsidR="007E072C" w:rsidRDefault="007E072C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101C8287" w14:textId="6BBD77B8" w:rsidR="007E072C" w:rsidRPr="003E082E" w:rsidRDefault="007E072C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  <w:r>
        <w:rPr>
          <w:rFonts w:hint="eastAsia"/>
          <w:color w:val="auto"/>
          <w:kern w:val="2"/>
          <w:szCs w:val="22"/>
          <w:highlight w:val="yellow"/>
          <w:lang w:eastAsia="zh-TW"/>
        </w:rPr>
        <w:t>N</w:t>
      </w:r>
      <w:r w:rsidR="00A20AD9">
        <w:rPr>
          <w:color w:val="auto"/>
          <w:kern w:val="2"/>
          <w:szCs w:val="22"/>
          <w:highlight w:val="yellow"/>
          <w:lang w:eastAsia="zh-TW"/>
        </w:rPr>
        <w:t>OTE</w:t>
      </w:r>
      <w:r>
        <w:rPr>
          <w:color w:val="auto"/>
          <w:kern w:val="2"/>
          <w:szCs w:val="22"/>
          <w:highlight w:val="yellow"/>
          <w:lang w:eastAsia="zh-TW"/>
        </w:rPr>
        <w:t xml:space="preserve">: </w:t>
      </w:r>
      <w:r w:rsidRPr="0054657F">
        <w:rPr>
          <w:i/>
          <w:iCs/>
          <w:color w:val="auto"/>
          <w:kern w:val="2"/>
          <w:szCs w:val="22"/>
          <w:highlight w:val="yellow"/>
          <w:lang w:eastAsia="zh-TW"/>
        </w:rPr>
        <w:t>In vitro</w:t>
      </w:r>
      <w:r>
        <w:rPr>
          <w:color w:val="auto"/>
          <w:kern w:val="2"/>
          <w:szCs w:val="22"/>
          <w:highlight w:val="yellow"/>
          <w:lang w:eastAsia="zh-TW"/>
        </w:rPr>
        <w:t xml:space="preserve"> differentiated DCs will slightly attach to the plates. Gentle pipetting will help recover DCs from the plates.</w:t>
      </w:r>
    </w:p>
    <w:p w14:paraId="7490B430" w14:textId="77777777" w:rsidR="00441763" w:rsidRPr="003E082E" w:rsidRDefault="00441763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4CCA6683" w14:textId="2C8A55A1" w:rsidR="005661F1" w:rsidRPr="003E082E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Discard </w:t>
      </w:r>
      <w:r w:rsidR="00E44062">
        <w:rPr>
          <w:color w:val="auto"/>
          <w:kern w:val="2"/>
          <w:szCs w:val="22"/>
          <w:highlight w:val="yellow"/>
          <w:lang w:eastAsia="zh-TW"/>
        </w:rPr>
        <w:t xml:space="preserve">the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supernatant and resuspend </w:t>
      </w:r>
      <w:r w:rsidR="00E44062">
        <w:rPr>
          <w:color w:val="auto"/>
          <w:kern w:val="2"/>
          <w:szCs w:val="22"/>
          <w:highlight w:val="yellow"/>
          <w:lang w:eastAsia="zh-TW"/>
        </w:rPr>
        <w:t xml:space="preserve">the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cells in 50 μL </w:t>
      </w:r>
      <w:r w:rsidR="00A20AD9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FACS buffer. </w:t>
      </w:r>
      <w:r w:rsidR="007160DB">
        <w:rPr>
          <w:color w:val="auto"/>
          <w:kern w:val="2"/>
          <w:szCs w:val="22"/>
          <w:highlight w:val="yellow"/>
          <w:lang w:eastAsia="zh-TW"/>
        </w:rPr>
        <w:t>Next, a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dd 50 μL </w:t>
      </w:r>
      <w:r w:rsidR="007160DB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Pr="003E082E">
        <w:rPr>
          <w:color w:val="auto"/>
          <w:kern w:val="2"/>
          <w:szCs w:val="22"/>
          <w:highlight w:val="yellow"/>
          <w:lang w:eastAsia="zh-TW"/>
        </w:rPr>
        <w:t>anti-CD16/32 hybridoma supernatant</w:t>
      </w:r>
      <w:r w:rsidR="00B55B3E">
        <w:rPr>
          <w:color w:val="auto"/>
          <w:kern w:val="2"/>
          <w:szCs w:val="22"/>
          <w:highlight w:val="yellow"/>
          <w:lang w:eastAsia="zh-TW"/>
        </w:rPr>
        <w:t xml:space="preserve"> and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incubate for 5-10 min on ice.</w:t>
      </w:r>
    </w:p>
    <w:p w14:paraId="0BCB9AE4" w14:textId="77777777" w:rsidR="005661F1" w:rsidRPr="003E082E" w:rsidRDefault="005661F1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1D01D481" w14:textId="24D7CAD0" w:rsidR="005661F1" w:rsidRPr="00BE2DF4" w:rsidRDefault="005661F1" w:rsidP="004A6FB8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BE2DF4">
        <w:rPr>
          <w:color w:val="auto"/>
          <w:kern w:val="2"/>
          <w:szCs w:val="22"/>
          <w:lang w:eastAsia="zh-TW"/>
        </w:rPr>
        <w:t>N</w:t>
      </w:r>
      <w:r w:rsidR="00450C37">
        <w:rPr>
          <w:color w:val="auto"/>
          <w:kern w:val="2"/>
          <w:szCs w:val="22"/>
          <w:lang w:eastAsia="zh-TW"/>
        </w:rPr>
        <w:t>OTE</w:t>
      </w:r>
      <w:r w:rsidRPr="00BE2DF4">
        <w:rPr>
          <w:color w:val="auto"/>
          <w:kern w:val="2"/>
          <w:szCs w:val="22"/>
          <w:lang w:eastAsia="zh-TW"/>
        </w:rPr>
        <w:t xml:space="preserve">: </w:t>
      </w:r>
      <w:r w:rsidR="00376085" w:rsidRPr="00BE2DF4">
        <w:rPr>
          <w:color w:val="auto"/>
          <w:kern w:val="2"/>
          <w:szCs w:val="22"/>
          <w:lang w:eastAsia="zh-TW"/>
        </w:rPr>
        <w:t xml:space="preserve">The Fc blocking antibody </w:t>
      </w:r>
      <w:r w:rsidR="007160DB">
        <w:rPr>
          <w:color w:val="auto"/>
          <w:kern w:val="2"/>
          <w:szCs w:val="22"/>
          <w:lang w:eastAsia="zh-TW"/>
        </w:rPr>
        <w:t>prevents</w:t>
      </w:r>
      <w:r w:rsidR="0068325E">
        <w:rPr>
          <w:color w:val="auto"/>
          <w:kern w:val="2"/>
          <w:szCs w:val="22"/>
          <w:lang w:eastAsia="zh-TW"/>
        </w:rPr>
        <w:t xml:space="preserve"> nonspecific binding of antibodies to Fc receptors expressing on some myeloid cells and B cells and is </w:t>
      </w:r>
      <w:r w:rsidR="007E072C">
        <w:rPr>
          <w:color w:val="auto"/>
          <w:kern w:val="2"/>
          <w:szCs w:val="22"/>
          <w:lang w:eastAsia="zh-TW"/>
        </w:rPr>
        <w:t>commercially</w:t>
      </w:r>
      <w:r w:rsidR="007E072C" w:rsidRPr="00BE2DF4">
        <w:rPr>
          <w:color w:val="auto"/>
          <w:kern w:val="2"/>
          <w:szCs w:val="22"/>
          <w:lang w:eastAsia="zh-TW"/>
        </w:rPr>
        <w:t xml:space="preserve"> </w:t>
      </w:r>
      <w:r w:rsidR="00376085" w:rsidRPr="00BE2DF4">
        <w:rPr>
          <w:color w:val="auto"/>
          <w:kern w:val="2"/>
          <w:szCs w:val="22"/>
          <w:lang w:eastAsia="zh-TW"/>
        </w:rPr>
        <w:t xml:space="preserve">available </w:t>
      </w:r>
      <w:r w:rsidR="007160DB">
        <w:rPr>
          <w:color w:val="auto"/>
          <w:kern w:val="2"/>
          <w:szCs w:val="22"/>
          <w:lang w:eastAsia="zh-TW"/>
        </w:rPr>
        <w:t>through</w:t>
      </w:r>
      <w:r w:rsidR="00376085" w:rsidRPr="00BE2DF4">
        <w:rPr>
          <w:color w:val="auto"/>
          <w:kern w:val="2"/>
          <w:szCs w:val="22"/>
          <w:lang w:eastAsia="zh-TW"/>
        </w:rPr>
        <w:t xml:space="preserve"> </w:t>
      </w:r>
      <w:r w:rsidR="00CA120C" w:rsidRPr="00BE2DF4">
        <w:rPr>
          <w:color w:val="auto"/>
          <w:kern w:val="2"/>
          <w:szCs w:val="22"/>
          <w:lang w:eastAsia="zh-TW"/>
        </w:rPr>
        <w:t xml:space="preserve">various </w:t>
      </w:r>
      <w:r w:rsidR="00376085" w:rsidRPr="00BE2DF4">
        <w:rPr>
          <w:color w:val="auto"/>
          <w:kern w:val="2"/>
          <w:szCs w:val="22"/>
          <w:lang w:eastAsia="zh-TW"/>
        </w:rPr>
        <w:t>vend</w:t>
      </w:r>
      <w:r w:rsidR="007160DB">
        <w:rPr>
          <w:color w:val="auto"/>
          <w:kern w:val="2"/>
          <w:szCs w:val="22"/>
          <w:lang w:eastAsia="zh-TW"/>
        </w:rPr>
        <w:t>o</w:t>
      </w:r>
      <w:r w:rsidR="00376085" w:rsidRPr="00BE2DF4">
        <w:rPr>
          <w:color w:val="auto"/>
          <w:kern w:val="2"/>
          <w:szCs w:val="22"/>
          <w:lang w:eastAsia="zh-TW"/>
        </w:rPr>
        <w:t>rs.</w:t>
      </w:r>
      <w:r w:rsidR="00D667D3" w:rsidRPr="00BE2DF4">
        <w:rPr>
          <w:color w:val="auto"/>
          <w:kern w:val="2"/>
          <w:szCs w:val="22"/>
          <w:lang w:eastAsia="zh-TW"/>
        </w:rPr>
        <w:t xml:space="preserve"> </w:t>
      </w:r>
    </w:p>
    <w:p w14:paraId="6A420AC3" w14:textId="77777777" w:rsidR="005661F1" w:rsidRPr="003E082E" w:rsidRDefault="005661F1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02A3D9FF" w14:textId="2002A454" w:rsidR="005661F1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>Add fluoresce</w:t>
      </w:r>
      <w:r w:rsidR="00F94B7F">
        <w:rPr>
          <w:color w:val="auto"/>
          <w:kern w:val="2"/>
          <w:szCs w:val="22"/>
          <w:highlight w:val="yellow"/>
          <w:lang w:eastAsia="zh-TW"/>
        </w:rPr>
        <w:t>nt</w:t>
      </w:r>
      <w:r w:rsidR="00E44062">
        <w:rPr>
          <w:color w:val="auto"/>
          <w:kern w:val="2"/>
          <w:szCs w:val="22"/>
          <w:highlight w:val="yellow"/>
          <w:lang w:eastAsia="zh-TW"/>
        </w:rPr>
        <w:t xml:space="preserve"> </w:t>
      </w:r>
      <w:r w:rsidR="00F94B7F">
        <w:rPr>
          <w:color w:val="auto"/>
          <w:kern w:val="2"/>
          <w:szCs w:val="22"/>
          <w:highlight w:val="yellow"/>
          <w:lang w:eastAsia="zh-TW"/>
        </w:rPr>
        <w:t>dye</w:t>
      </w:r>
      <w:r w:rsidR="00E44062">
        <w:rPr>
          <w:color w:val="auto"/>
          <w:kern w:val="2"/>
          <w:szCs w:val="22"/>
          <w:highlight w:val="yellow"/>
          <w:lang w:eastAsia="zh-TW"/>
        </w:rPr>
        <w:t>-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conjugated antibodies (0.04 </w:t>
      </w:r>
      <w:proofErr w:type="spellStart"/>
      <w:r w:rsidRPr="003E082E">
        <w:rPr>
          <w:color w:val="auto"/>
          <w:kern w:val="2"/>
          <w:szCs w:val="22"/>
          <w:highlight w:val="yellow"/>
          <w:lang w:eastAsia="zh-TW"/>
        </w:rPr>
        <w:t>μg</w:t>
      </w:r>
      <w:proofErr w:type="spellEnd"/>
      <w:r w:rsidRPr="003E082E">
        <w:rPr>
          <w:color w:val="auto"/>
          <w:kern w:val="2"/>
          <w:szCs w:val="22"/>
          <w:highlight w:val="yellow"/>
          <w:lang w:eastAsia="zh-TW"/>
        </w:rPr>
        <w:t xml:space="preserve"> for each antibody) directly to the cells</w:t>
      </w:r>
      <w:r w:rsidR="007160DB">
        <w:rPr>
          <w:color w:val="auto"/>
          <w:kern w:val="2"/>
          <w:szCs w:val="22"/>
          <w:highlight w:val="yellow"/>
          <w:lang w:eastAsia="zh-TW"/>
        </w:rPr>
        <w:t xml:space="preserve"> and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 incubate for 15 min on ice</w:t>
      </w:r>
      <w:r w:rsidR="007160DB">
        <w:rPr>
          <w:color w:val="auto"/>
          <w:kern w:val="2"/>
          <w:szCs w:val="22"/>
          <w:highlight w:val="yellow"/>
          <w:lang w:eastAsia="zh-TW"/>
        </w:rPr>
        <w:t xml:space="preserve"> in the dark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. The antibodies </w:t>
      </w:r>
      <w:r w:rsidR="00450C37">
        <w:rPr>
          <w:color w:val="auto"/>
          <w:kern w:val="2"/>
          <w:szCs w:val="22"/>
          <w:highlight w:val="yellow"/>
          <w:lang w:eastAsia="zh-TW"/>
        </w:rPr>
        <w:t xml:space="preserve">used are </w:t>
      </w:r>
      <w:r w:rsidRPr="003E082E">
        <w:rPr>
          <w:color w:val="auto"/>
          <w:kern w:val="2"/>
          <w:szCs w:val="22"/>
          <w:highlight w:val="yellow"/>
          <w:lang w:eastAsia="zh-TW"/>
        </w:rPr>
        <w:t>APC/cy7 anti-mouse CD11c, FITC anti-mouse CD11b, and PE anti-mouse B220.</w:t>
      </w:r>
    </w:p>
    <w:p w14:paraId="3FCAF5A2" w14:textId="114D38F5" w:rsidR="004B555B" w:rsidRDefault="004B555B" w:rsidP="004B555B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5A8ED104" w14:textId="5CFF7B53" w:rsidR="004B555B" w:rsidRPr="004B555B" w:rsidRDefault="004B555B" w:rsidP="004B555B">
      <w:pPr>
        <w:autoSpaceDE/>
        <w:autoSpaceDN/>
        <w:adjustRightInd/>
        <w:rPr>
          <w:color w:val="auto"/>
          <w:kern w:val="2"/>
          <w:szCs w:val="22"/>
          <w:lang w:eastAsia="zh-TW"/>
        </w:rPr>
      </w:pPr>
      <w:r w:rsidRPr="004B555B">
        <w:rPr>
          <w:rFonts w:hint="eastAsia"/>
          <w:color w:val="auto"/>
          <w:kern w:val="2"/>
          <w:szCs w:val="22"/>
          <w:lang w:eastAsia="zh-TW"/>
        </w:rPr>
        <w:t>N</w:t>
      </w:r>
      <w:r>
        <w:rPr>
          <w:color w:val="auto"/>
          <w:kern w:val="2"/>
          <w:szCs w:val="22"/>
          <w:lang w:eastAsia="zh-TW"/>
        </w:rPr>
        <w:t xml:space="preserve">OTE: </w:t>
      </w:r>
      <w:proofErr w:type="spellStart"/>
      <w:r>
        <w:rPr>
          <w:color w:val="auto"/>
          <w:kern w:val="2"/>
          <w:szCs w:val="22"/>
          <w:lang w:eastAsia="zh-TW"/>
        </w:rPr>
        <w:t>pDCs</w:t>
      </w:r>
      <w:proofErr w:type="spellEnd"/>
      <w:r>
        <w:rPr>
          <w:color w:val="auto"/>
          <w:kern w:val="2"/>
          <w:szCs w:val="22"/>
          <w:lang w:eastAsia="zh-TW"/>
        </w:rPr>
        <w:t xml:space="preserve"> are defined as CD11c</w:t>
      </w:r>
      <w:r w:rsidR="008666A2">
        <w:rPr>
          <w:color w:val="auto"/>
          <w:kern w:val="2"/>
          <w:szCs w:val="22"/>
          <w:vertAlign w:val="superscript"/>
          <w:lang w:eastAsia="zh-TW"/>
        </w:rPr>
        <w:t>+</w:t>
      </w:r>
      <w:r>
        <w:rPr>
          <w:color w:val="auto"/>
          <w:kern w:val="2"/>
          <w:szCs w:val="22"/>
          <w:lang w:eastAsia="zh-TW"/>
        </w:rPr>
        <w:t>CD11b</w:t>
      </w:r>
      <w:r w:rsidRPr="004B555B">
        <w:rPr>
          <w:color w:val="auto"/>
          <w:kern w:val="2"/>
          <w:szCs w:val="22"/>
          <w:vertAlign w:val="superscript"/>
          <w:lang w:eastAsia="zh-TW"/>
        </w:rPr>
        <w:t>-</w:t>
      </w:r>
      <w:r>
        <w:rPr>
          <w:color w:val="auto"/>
          <w:kern w:val="2"/>
          <w:szCs w:val="22"/>
          <w:lang w:eastAsia="zh-TW"/>
        </w:rPr>
        <w:t>B220</w:t>
      </w:r>
      <w:r w:rsidRPr="004B555B">
        <w:rPr>
          <w:color w:val="auto"/>
          <w:kern w:val="2"/>
          <w:szCs w:val="22"/>
          <w:vertAlign w:val="superscript"/>
          <w:lang w:eastAsia="zh-TW"/>
        </w:rPr>
        <w:t>+</w:t>
      </w:r>
      <w:r>
        <w:rPr>
          <w:color w:val="auto"/>
          <w:kern w:val="2"/>
          <w:szCs w:val="22"/>
          <w:lang w:eastAsia="zh-TW"/>
        </w:rPr>
        <w:t xml:space="preserve">, and </w:t>
      </w:r>
      <w:proofErr w:type="spellStart"/>
      <w:r>
        <w:rPr>
          <w:color w:val="auto"/>
          <w:kern w:val="2"/>
          <w:szCs w:val="22"/>
          <w:lang w:eastAsia="zh-TW"/>
        </w:rPr>
        <w:t>cDCs</w:t>
      </w:r>
      <w:proofErr w:type="spellEnd"/>
      <w:r>
        <w:rPr>
          <w:color w:val="auto"/>
          <w:kern w:val="2"/>
          <w:szCs w:val="22"/>
          <w:lang w:eastAsia="zh-TW"/>
        </w:rPr>
        <w:t xml:space="preserve"> are defined as CD11c</w:t>
      </w:r>
      <w:r w:rsidR="008666A2">
        <w:rPr>
          <w:color w:val="auto"/>
          <w:kern w:val="2"/>
          <w:szCs w:val="22"/>
          <w:vertAlign w:val="superscript"/>
          <w:lang w:eastAsia="zh-TW"/>
        </w:rPr>
        <w:t>+</w:t>
      </w:r>
      <w:r>
        <w:rPr>
          <w:color w:val="auto"/>
          <w:kern w:val="2"/>
          <w:szCs w:val="22"/>
          <w:lang w:eastAsia="zh-TW"/>
        </w:rPr>
        <w:t>CD11b</w:t>
      </w:r>
      <w:r w:rsidRPr="004B555B">
        <w:rPr>
          <w:color w:val="auto"/>
          <w:kern w:val="2"/>
          <w:szCs w:val="22"/>
          <w:vertAlign w:val="superscript"/>
          <w:lang w:eastAsia="zh-TW"/>
        </w:rPr>
        <w:t>+</w:t>
      </w:r>
      <w:r>
        <w:rPr>
          <w:color w:val="auto"/>
          <w:kern w:val="2"/>
          <w:szCs w:val="22"/>
          <w:lang w:eastAsia="zh-TW"/>
        </w:rPr>
        <w:t>B220</w:t>
      </w:r>
      <w:r w:rsidRPr="004B555B">
        <w:rPr>
          <w:color w:val="auto"/>
          <w:kern w:val="2"/>
          <w:szCs w:val="22"/>
          <w:vertAlign w:val="superscript"/>
          <w:lang w:eastAsia="zh-TW"/>
        </w:rPr>
        <w:t>-</w:t>
      </w:r>
      <w:r>
        <w:rPr>
          <w:color w:val="auto"/>
          <w:kern w:val="2"/>
          <w:szCs w:val="22"/>
          <w:lang w:eastAsia="zh-TW"/>
        </w:rPr>
        <w:t>.</w:t>
      </w:r>
    </w:p>
    <w:p w14:paraId="13BD9202" w14:textId="77777777" w:rsidR="00441763" w:rsidRPr="003E082E" w:rsidRDefault="00441763" w:rsidP="004A6FB8">
      <w:pPr>
        <w:autoSpaceDE/>
        <w:autoSpaceDN/>
        <w:adjustRightInd/>
        <w:rPr>
          <w:color w:val="auto"/>
          <w:kern w:val="2"/>
          <w:szCs w:val="22"/>
          <w:highlight w:val="yellow"/>
          <w:lang w:eastAsia="zh-TW"/>
        </w:rPr>
      </w:pPr>
    </w:p>
    <w:p w14:paraId="107E5DCF" w14:textId="70A55168" w:rsidR="00D64A2C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3E082E">
        <w:rPr>
          <w:color w:val="auto"/>
          <w:kern w:val="2"/>
          <w:szCs w:val="22"/>
          <w:highlight w:val="yellow"/>
          <w:lang w:eastAsia="zh-TW"/>
        </w:rPr>
        <w:t xml:space="preserve">Wash cells with 1 mL </w:t>
      </w:r>
      <w:r w:rsidR="00450C37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Pr="003E082E">
        <w:rPr>
          <w:color w:val="auto"/>
          <w:kern w:val="2"/>
          <w:szCs w:val="22"/>
          <w:highlight w:val="yellow"/>
          <w:lang w:eastAsia="zh-TW"/>
        </w:rPr>
        <w:t xml:space="preserve">FACS buffer and centrifuge for 5 min at 500 x </w:t>
      </w:r>
      <w:r w:rsidRPr="00450C37">
        <w:rPr>
          <w:i/>
          <w:iCs/>
          <w:color w:val="auto"/>
          <w:kern w:val="2"/>
          <w:szCs w:val="22"/>
          <w:highlight w:val="yellow"/>
          <w:lang w:eastAsia="zh-TW"/>
        </w:rPr>
        <w:t>g</w:t>
      </w:r>
      <w:r w:rsidR="00376085" w:rsidRPr="00450C37">
        <w:rPr>
          <w:i/>
          <w:iCs/>
          <w:color w:val="auto"/>
          <w:kern w:val="2"/>
          <w:szCs w:val="22"/>
          <w:highlight w:val="yellow"/>
          <w:lang w:eastAsia="zh-TW"/>
        </w:rPr>
        <w:t xml:space="preserve"> </w:t>
      </w:r>
      <w:r w:rsidR="00376085" w:rsidRPr="003E082E">
        <w:rPr>
          <w:color w:val="auto"/>
          <w:kern w:val="2"/>
          <w:szCs w:val="22"/>
          <w:highlight w:val="yellow"/>
          <w:lang w:eastAsia="zh-TW"/>
        </w:rPr>
        <w:t xml:space="preserve">at </w:t>
      </w:r>
      <w:r w:rsidR="00D667D3" w:rsidRPr="003E082E">
        <w:rPr>
          <w:color w:val="auto"/>
          <w:kern w:val="2"/>
          <w:szCs w:val="22"/>
          <w:highlight w:val="yellow"/>
          <w:lang w:eastAsia="zh-TW"/>
        </w:rPr>
        <w:t>RT</w:t>
      </w:r>
      <w:r w:rsidR="00376085" w:rsidRPr="003E082E">
        <w:rPr>
          <w:color w:val="auto"/>
          <w:kern w:val="2"/>
          <w:szCs w:val="22"/>
          <w:highlight w:val="yellow"/>
          <w:lang w:eastAsia="zh-TW"/>
        </w:rPr>
        <w:t>.</w:t>
      </w:r>
    </w:p>
    <w:p w14:paraId="2D69D36A" w14:textId="77777777" w:rsidR="00D64A2C" w:rsidRDefault="00D64A2C" w:rsidP="004A6FB8">
      <w:pPr>
        <w:pStyle w:val="ListParagraph"/>
        <w:ind w:left="0"/>
        <w:rPr>
          <w:color w:val="auto"/>
          <w:kern w:val="2"/>
          <w:szCs w:val="22"/>
          <w:highlight w:val="yellow"/>
          <w:lang w:eastAsia="zh-TW"/>
        </w:rPr>
      </w:pPr>
    </w:p>
    <w:p w14:paraId="55D40CFC" w14:textId="762D39C6" w:rsidR="00376085" w:rsidRPr="00D64A2C" w:rsidRDefault="005661F1" w:rsidP="004A6FB8">
      <w:pPr>
        <w:numPr>
          <w:ilvl w:val="1"/>
          <w:numId w:val="26"/>
        </w:numPr>
        <w:autoSpaceDE/>
        <w:autoSpaceDN/>
        <w:adjustRightInd/>
        <w:ind w:left="0" w:firstLine="0"/>
        <w:rPr>
          <w:color w:val="auto"/>
          <w:kern w:val="2"/>
          <w:szCs w:val="22"/>
          <w:highlight w:val="yellow"/>
          <w:lang w:eastAsia="zh-TW"/>
        </w:rPr>
      </w:pPr>
      <w:r w:rsidRPr="00D64A2C">
        <w:rPr>
          <w:color w:val="auto"/>
          <w:kern w:val="2"/>
          <w:szCs w:val="22"/>
          <w:highlight w:val="yellow"/>
          <w:lang w:eastAsia="zh-TW"/>
        </w:rPr>
        <w:t xml:space="preserve">Resuspend the cells in 100 μL </w:t>
      </w:r>
      <w:r w:rsidR="00450C37">
        <w:rPr>
          <w:color w:val="auto"/>
          <w:kern w:val="2"/>
          <w:szCs w:val="22"/>
          <w:highlight w:val="yellow"/>
          <w:lang w:eastAsia="zh-TW"/>
        </w:rPr>
        <w:t xml:space="preserve">of </w:t>
      </w:r>
      <w:r w:rsidRPr="00D64A2C">
        <w:rPr>
          <w:color w:val="auto"/>
          <w:kern w:val="2"/>
          <w:szCs w:val="22"/>
          <w:highlight w:val="yellow"/>
          <w:lang w:eastAsia="zh-TW"/>
        </w:rPr>
        <w:t>FACS buffer</w:t>
      </w:r>
      <w:r w:rsidR="00376085" w:rsidRPr="00D64A2C">
        <w:rPr>
          <w:color w:val="auto"/>
          <w:kern w:val="2"/>
          <w:szCs w:val="22"/>
          <w:highlight w:val="yellow"/>
          <w:lang w:eastAsia="zh-TW"/>
        </w:rPr>
        <w:t xml:space="preserve"> and analyze by </w:t>
      </w:r>
      <w:r w:rsidRPr="00D64A2C">
        <w:rPr>
          <w:color w:val="auto"/>
          <w:kern w:val="2"/>
          <w:szCs w:val="22"/>
          <w:highlight w:val="yellow"/>
          <w:lang w:eastAsia="zh-TW"/>
        </w:rPr>
        <w:t>flow cytometr</w:t>
      </w:r>
      <w:r w:rsidR="00376085" w:rsidRPr="00D64A2C">
        <w:rPr>
          <w:color w:val="auto"/>
          <w:kern w:val="2"/>
          <w:szCs w:val="22"/>
          <w:highlight w:val="yellow"/>
          <w:lang w:eastAsia="zh-TW"/>
        </w:rPr>
        <w:t>y.</w:t>
      </w:r>
    </w:p>
    <w:p w14:paraId="2C13E759" w14:textId="77777777" w:rsidR="00256CB4" w:rsidRPr="00376085" w:rsidRDefault="00256CB4" w:rsidP="004A6FB8">
      <w:pPr>
        <w:autoSpaceDE/>
        <w:autoSpaceDN/>
        <w:adjustRightInd/>
        <w:jc w:val="left"/>
        <w:rPr>
          <w:rFonts w:asciiTheme="minorHAnsi" w:hAnsiTheme="minorHAnsi" w:cstheme="minorHAnsi"/>
          <w:b/>
          <w:lang w:eastAsia="zh-TW"/>
        </w:rPr>
      </w:pPr>
    </w:p>
    <w:p w14:paraId="3E79FCA8" w14:textId="415418B4" w:rsidR="006305D7" w:rsidRPr="001B1519" w:rsidRDefault="006305D7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64C91F3C" w14:textId="44386A11" w:rsidR="00BD481C" w:rsidRPr="00DA7082" w:rsidRDefault="00116115" w:rsidP="004A6FB8">
      <w:pPr>
        <w:rPr>
          <w:rFonts w:asciiTheme="minorHAnsi" w:hAnsiTheme="minorHAnsi" w:cstheme="minorHAnsi"/>
          <w:strike/>
          <w:color w:val="000000" w:themeColor="text1"/>
          <w:lang w:eastAsia="zh-TW"/>
        </w:rPr>
      </w:pPr>
      <w:r>
        <w:rPr>
          <w:rFonts w:asciiTheme="minorHAnsi" w:hAnsiTheme="minorHAnsi" w:cstheme="minorHAnsi"/>
          <w:color w:val="000000" w:themeColor="text1"/>
          <w:lang w:eastAsia="zh-TW"/>
        </w:rPr>
        <w:t xml:space="preserve">The map of </w:t>
      </w:r>
      <w:r w:rsidR="007D14E8">
        <w:rPr>
          <w:rFonts w:asciiTheme="minorHAnsi" w:hAnsiTheme="minorHAnsi" w:cstheme="minorHAnsi"/>
          <w:color w:val="000000" w:themeColor="text1"/>
          <w:lang w:eastAsia="zh-TW"/>
        </w:rPr>
        <w:t xml:space="preserve">lentiviral vector </w:t>
      </w:r>
      <w:r w:rsidR="007D14E8" w:rsidRPr="007D14E8">
        <w:rPr>
          <w:rFonts w:asciiTheme="minorHAnsi" w:hAnsiTheme="minorHAnsi" w:cstheme="minorHAnsi"/>
          <w:color w:val="000000" w:themeColor="text1"/>
          <w:lang w:eastAsia="zh-TW"/>
        </w:rPr>
        <w:t>pLKO.1-Puro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50C37">
        <w:rPr>
          <w:rFonts w:asciiTheme="minorHAnsi" w:hAnsiTheme="minorHAnsi" w:cstheme="minorHAnsi"/>
          <w:color w:val="000000" w:themeColor="text1"/>
          <w:lang w:eastAsia="zh-TW"/>
        </w:rPr>
        <w:t>i</w:t>
      </w:r>
      <w:r>
        <w:rPr>
          <w:rFonts w:asciiTheme="minorHAnsi" w:hAnsiTheme="minorHAnsi" w:cstheme="minorHAnsi"/>
          <w:color w:val="000000" w:themeColor="text1"/>
          <w:lang w:eastAsia="zh-TW"/>
        </w:rPr>
        <w:t>s shown</w:t>
      </w:r>
      <w:r w:rsidRPr="00116115">
        <w:rPr>
          <w:rFonts w:asciiTheme="minorHAnsi" w:hAnsiTheme="minorHAnsi" w:cstheme="minorHAnsi"/>
          <w:color w:val="000000" w:themeColor="text1"/>
          <w:lang w:eastAsia="zh-TW"/>
        </w:rPr>
        <w:t xml:space="preserve"> (</w:t>
      </w:r>
      <w:r w:rsidRPr="00116115">
        <w:rPr>
          <w:rFonts w:asciiTheme="minorHAnsi" w:hAnsiTheme="minorHAnsi" w:cstheme="minorHAnsi"/>
          <w:b/>
          <w:bCs/>
          <w:color w:val="000000" w:themeColor="text1"/>
          <w:lang w:eastAsia="zh-TW"/>
        </w:rPr>
        <w:t>Figure 1</w:t>
      </w:r>
      <w:r w:rsidRPr="00116115">
        <w:rPr>
          <w:rFonts w:asciiTheme="minorHAnsi" w:hAnsiTheme="minorHAnsi" w:cstheme="minorHAnsi"/>
          <w:color w:val="000000" w:themeColor="text1"/>
          <w:lang w:eastAsia="zh-TW"/>
        </w:rPr>
        <w:t>)</w:t>
      </w:r>
      <w:r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7D14E8" w:rsidRPr="007D14E8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B555B" w:rsidRPr="00DA7082">
        <w:rPr>
          <w:rFonts w:asciiTheme="minorHAnsi" w:hAnsiTheme="minorHAnsi" w:cstheme="minorHAnsi"/>
          <w:color w:val="000000" w:themeColor="text1"/>
          <w:lang w:eastAsia="zh-TW"/>
        </w:rPr>
        <w:t>After the delivery of lentivirus expressing shRNA against</w:t>
      </w:r>
      <w:r w:rsidR="004B555B" w:rsidRPr="00DA7082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LacZ</w:t>
      </w:r>
      <w:r w:rsidR="004B555B">
        <w:rPr>
          <w:rFonts w:asciiTheme="minorHAnsi" w:hAnsiTheme="minorHAnsi" w:cstheme="minorHAnsi"/>
          <w:iCs/>
          <w:color w:val="000000" w:themeColor="text1"/>
          <w:lang w:eastAsia="zh-TW"/>
        </w:rPr>
        <w:t xml:space="preserve"> (a non-targeting control)</w:t>
      </w:r>
      <w:r w:rsidR="004B555B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, </w:t>
      </w:r>
      <w:r w:rsidR="004B555B" w:rsidRPr="00DA7082">
        <w:rPr>
          <w:rFonts w:asciiTheme="minorHAnsi" w:hAnsiTheme="minorHAnsi" w:cstheme="minorHAnsi"/>
          <w:i/>
          <w:color w:val="000000" w:themeColor="text1"/>
          <w:lang w:eastAsia="zh-TW"/>
        </w:rPr>
        <w:t>Tcf4</w:t>
      </w:r>
      <w:r w:rsidR="004B555B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, and </w:t>
      </w:r>
      <w:r w:rsidR="004B555B" w:rsidRPr="00DA7082">
        <w:rPr>
          <w:rFonts w:asciiTheme="minorHAnsi" w:hAnsiTheme="minorHAnsi" w:cstheme="minorHAnsi"/>
          <w:i/>
          <w:color w:val="000000" w:themeColor="text1"/>
          <w:lang w:eastAsia="zh-TW"/>
        </w:rPr>
        <w:t>Id2</w:t>
      </w:r>
      <w:r w:rsidR="004B555B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r w:rsidR="004B555B">
        <w:rPr>
          <w:rFonts w:asciiTheme="minorHAnsi" w:hAnsiTheme="minorHAnsi" w:cstheme="minorHAnsi"/>
          <w:iCs/>
          <w:color w:val="000000" w:themeColor="text1"/>
          <w:lang w:eastAsia="zh-TW"/>
        </w:rPr>
        <w:t xml:space="preserve">in </w:t>
      </w:r>
      <w:proofErr w:type="spellStart"/>
      <w:r w:rsidR="004B555B">
        <w:rPr>
          <w:rFonts w:asciiTheme="minorHAnsi" w:hAnsiTheme="minorHAnsi" w:cstheme="minorHAnsi"/>
          <w:iCs/>
          <w:color w:val="000000" w:themeColor="text1"/>
          <w:lang w:eastAsia="zh-TW"/>
        </w:rPr>
        <w:t>iHSPCs</w:t>
      </w:r>
      <w:proofErr w:type="spellEnd"/>
      <w:r w:rsidR="004B555B" w:rsidRPr="004B555B">
        <w:rPr>
          <w:rFonts w:asciiTheme="minorHAnsi" w:hAnsiTheme="minorHAnsi" w:cstheme="minorHAnsi"/>
          <w:iCs/>
          <w:color w:val="000000" w:themeColor="text1"/>
          <w:lang w:eastAsia="zh-TW"/>
        </w:rPr>
        <w:t>,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the knockdown efficie</w:t>
      </w:r>
      <w:r w:rsidR="004B555B" w:rsidRPr="00D64A2C">
        <w:rPr>
          <w:rFonts w:asciiTheme="minorHAnsi" w:hAnsiTheme="minorHAnsi" w:cstheme="minorHAnsi"/>
          <w:color w:val="auto"/>
          <w:lang w:eastAsia="zh-TW"/>
        </w:rPr>
        <w:t xml:space="preserve">ncy confirmed by RT-qPCR revealed that the expression of </w:t>
      </w:r>
      <w:r w:rsidR="004B555B" w:rsidRPr="00D64A2C">
        <w:rPr>
          <w:rFonts w:asciiTheme="minorHAnsi" w:hAnsiTheme="minorHAnsi" w:cstheme="minorHAnsi"/>
          <w:i/>
          <w:iCs/>
          <w:color w:val="auto"/>
          <w:lang w:eastAsia="zh-TW"/>
        </w:rPr>
        <w:t>Tcf4</w:t>
      </w:r>
      <w:r w:rsidR="004B555B" w:rsidRPr="00D64A2C">
        <w:rPr>
          <w:rFonts w:asciiTheme="minorHAnsi" w:hAnsiTheme="minorHAnsi" w:cstheme="minorHAnsi"/>
          <w:color w:val="auto"/>
          <w:lang w:eastAsia="zh-TW"/>
        </w:rPr>
        <w:t xml:space="preserve"> was </w:t>
      </w:r>
      <w:r w:rsidR="004B555B">
        <w:rPr>
          <w:rFonts w:asciiTheme="minorHAnsi" w:hAnsiTheme="minorHAnsi" w:cstheme="minorHAnsi"/>
          <w:color w:val="auto"/>
          <w:lang w:eastAsia="zh-TW"/>
        </w:rPr>
        <w:t>reduced</w:t>
      </w:r>
      <w:r w:rsidR="004B555B" w:rsidRPr="00D64A2C">
        <w:rPr>
          <w:rFonts w:asciiTheme="minorHAnsi" w:hAnsiTheme="minorHAnsi" w:cstheme="minorHAnsi"/>
          <w:color w:val="auto"/>
          <w:lang w:eastAsia="zh-TW"/>
        </w:rPr>
        <w:t xml:space="preserve"> in sh</w:t>
      </w:r>
      <w:r w:rsidR="004B555B" w:rsidRPr="00D64A2C">
        <w:rPr>
          <w:rFonts w:asciiTheme="minorHAnsi" w:hAnsiTheme="minorHAnsi" w:cstheme="minorHAnsi"/>
          <w:i/>
          <w:iCs/>
          <w:color w:val="auto"/>
          <w:lang w:eastAsia="zh-TW"/>
        </w:rPr>
        <w:t xml:space="preserve">Tcf4 </w:t>
      </w:r>
      <w:proofErr w:type="spellStart"/>
      <w:r w:rsidR="004B555B" w:rsidRPr="00D64A2C">
        <w:rPr>
          <w:rFonts w:asciiTheme="minorHAnsi" w:hAnsiTheme="minorHAnsi" w:cstheme="minorHAnsi"/>
          <w:color w:val="auto"/>
          <w:lang w:eastAsia="zh-TW"/>
        </w:rPr>
        <w:t>iHSPCs</w:t>
      </w:r>
      <w:proofErr w:type="spellEnd"/>
      <w:r w:rsidR="004B555B" w:rsidRPr="00D64A2C">
        <w:rPr>
          <w:rFonts w:asciiTheme="minorHAnsi" w:hAnsiTheme="minorHAnsi" w:cstheme="minorHAnsi"/>
          <w:color w:val="auto"/>
          <w:lang w:eastAsia="zh-TW"/>
        </w:rPr>
        <w:t xml:space="preserve">, compared to </w:t>
      </w:r>
      <w:proofErr w:type="spellStart"/>
      <w:r w:rsidR="004B555B" w:rsidRPr="00D64A2C">
        <w:rPr>
          <w:rFonts w:asciiTheme="minorHAnsi" w:hAnsiTheme="minorHAnsi" w:cstheme="minorHAnsi"/>
          <w:color w:val="auto"/>
          <w:lang w:eastAsia="zh-TW"/>
        </w:rPr>
        <w:t>sh</w:t>
      </w:r>
      <w:r w:rsidR="004B555B" w:rsidRPr="00D64A2C">
        <w:rPr>
          <w:rFonts w:asciiTheme="minorHAnsi" w:hAnsiTheme="minorHAnsi" w:cstheme="minorHAnsi"/>
          <w:i/>
          <w:iCs/>
          <w:color w:val="auto"/>
          <w:lang w:eastAsia="zh-TW"/>
        </w:rPr>
        <w:t>La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cZ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B555B" w:rsidRPr="00116115">
        <w:rPr>
          <w:rFonts w:asciiTheme="minorHAnsi" w:hAnsiTheme="minorHAnsi" w:cstheme="minorHAnsi"/>
          <w:color w:val="000000" w:themeColor="text1"/>
          <w:lang w:eastAsia="zh-TW"/>
        </w:rPr>
        <w:t>(</w:t>
      </w:r>
      <w:r w:rsidR="004B555B" w:rsidRPr="00116115">
        <w:rPr>
          <w:rFonts w:asciiTheme="minorHAnsi" w:hAnsiTheme="minorHAnsi" w:cstheme="minorHAnsi"/>
          <w:b/>
          <w:bCs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bCs/>
          <w:color w:val="000000" w:themeColor="text1"/>
          <w:lang w:eastAsia="zh-TW"/>
        </w:rPr>
        <w:t>2</w:t>
      </w:r>
      <w:r w:rsidR="004B555B" w:rsidRPr="00116115">
        <w:rPr>
          <w:rFonts w:asciiTheme="minorHAnsi" w:hAnsiTheme="minorHAnsi" w:cstheme="minorHAnsi"/>
          <w:b/>
          <w:bCs/>
          <w:color w:val="000000" w:themeColor="text1"/>
          <w:lang w:eastAsia="zh-TW"/>
        </w:rPr>
        <w:t>A</w:t>
      </w:r>
      <w:r w:rsidR="004B555B" w:rsidRPr="00116115">
        <w:rPr>
          <w:rFonts w:asciiTheme="minorHAnsi" w:hAnsiTheme="minorHAnsi" w:cstheme="minorHAnsi"/>
          <w:color w:val="000000" w:themeColor="text1"/>
          <w:lang w:eastAsia="zh-TW"/>
        </w:rPr>
        <w:t>)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. On the other hand, the decreased expression of 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Id2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was also observed in sh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Id2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, compared to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sh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LacZ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control (</w:t>
      </w:r>
      <w:r w:rsidR="004B555B" w:rsidRPr="00116115">
        <w:rPr>
          <w:rFonts w:asciiTheme="minorHAnsi" w:hAnsiTheme="minorHAnsi" w:cstheme="minorHAnsi"/>
          <w:b/>
          <w:bCs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bCs/>
          <w:color w:val="000000" w:themeColor="text1"/>
          <w:lang w:eastAsia="zh-TW"/>
        </w:rPr>
        <w:t>2</w:t>
      </w:r>
      <w:r w:rsidR="004B555B" w:rsidRPr="00116115">
        <w:rPr>
          <w:rFonts w:asciiTheme="minorHAnsi" w:hAnsiTheme="minorHAnsi" w:cstheme="minorHAnsi"/>
          <w:b/>
          <w:bCs/>
          <w:color w:val="000000" w:themeColor="text1"/>
          <w:lang w:eastAsia="zh-TW"/>
        </w:rPr>
        <w:t>B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>).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>T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he </w:t>
      </w:r>
      <w:proofErr w:type="spellStart"/>
      <w:r w:rsidR="004B555B" w:rsidRPr="00D64A2C">
        <w:rPr>
          <w:rFonts w:asciiTheme="minorHAnsi" w:hAnsiTheme="minorHAnsi" w:cstheme="minorHAnsi"/>
          <w:color w:val="auto"/>
          <w:lang w:eastAsia="zh-TW"/>
        </w:rPr>
        <w:t>sh</w:t>
      </w:r>
      <w:r w:rsidR="004B555B" w:rsidRPr="00D64A2C">
        <w:rPr>
          <w:rFonts w:asciiTheme="minorHAnsi" w:hAnsiTheme="minorHAnsi" w:cstheme="minorHAnsi"/>
          <w:i/>
          <w:iCs/>
          <w:color w:val="auto"/>
          <w:lang w:eastAsia="zh-TW"/>
        </w:rPr>
        <w:t>La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cZ</w:t>
      </w:r>
      <w:proofErr w:type="spellEnd"/>
      <w:r w:rsidR="004B555B" w:rsidRPr="004B555B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4B555B">
        <w:rPr>
          <w:rFonts w:asciiTheme="minorHAnsi" w:hAnsiTheme="minorHAnsi" w:cstheme="minorHAnsi"/>
          <w:i/>
          <w:iCs/>
          <w:color w:val="000000" w:themeColor="text1"/>
          <w:lang w:eastAsia="zh-TW"/>
        </w:rPr>
        <w:t xml:space="preserve"> </w:t>
      </w:r>
      <w:r w:rsidR="004B555B" w:rsidRPr="00D64A2C">
        <w:rPr>
          <w:rFonts w:asciiTheme="minorHAnsi" w:hAnsiTheme="minorHAnsi" w:cstheme="minorHAnsi"/>
          <w:color w:val="auto"/>
          <w:lang w:eastAsia="zh-TW"/>
        </w:rPr>
        <w:t>sh</w:t>
      </w:r>
      <w:r w:rsidR="004B555B" w:rsidRPr="00D64A2C">
        <w:rPr>
          <w:rFonts w:asciiTheme="minorHAnsi" w:hAnsiTheme="minorHAnsi" w:cstheme="minorHAnsi"/>
          <w:i/>
          <w:iCs/>
          <w:color w:val="auto"/>
          <w:lang w:eastAsia="zh-TW"/>
        </w:rPr>
        <w:t>Tcf4</w:t>
      </w:r>
      <w:r w:rsidR="004B555B" w:rsidRPr="004B555B">
        <w:rPr>
          <w:rFonts w:asciiTheme="minorHAnsi" w:hAnsiTheme="minorHAnsi" w:cstheme="minorHAnsi"/>
          <w:color w:val="auto"/>
          <w:lang w:eastAsia="zh-TW"/>
        </w:rPr>
        <w:t>, and</w:t>
      </w:r>
      <w:r w:rsidR="004B555B" w:rsidRP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>sh</w:t>
      </w:r>
      <w:r w:rsidR="004B555B" w:rsidRPr="00116115">
        <w:rPr>
          <w:rFonts w:asciiTheme="minorHAnsi" w:hAnsiTheme="minorHAnsi" w:cstheme="minorHAnsi"/>
          <w:i/>
          <w:iCs/>
          <w:color w:val="000000" w:themeColor="text1"/>
          <w:lang w:eastAsia="zh-TW"/>
        </w:rPr>
        <w:t>Id2</w:t>
      </w:r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cell lines 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 xml:space="preserve">were 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>differentiate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>d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into </w:t>
      </w:r>
      <w:proofErr w:type="spellStart"/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>pDCs</w:t>
      </w:r>
      <w:proofErr w:type="spellEnd"/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proofErr w:type="spellStart"/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>cDCs</w:t>
      </w:r>
      <w:proofErr w:type="spellEnd"/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D481C" w:rsidRPr="00DA7082">
        <w:rPr>
          <w:rFonts w:asciiTheme="minorHAnsi" w:hAnsiTheme="minorHAnsi" w:cstheme="minorHAnsi"/>
          <w:i/>
          <w:color w:val="000000" w:themeColor="text1"/>
          <w:lang w:eastAsia="zh-TW"/>
        </w:rPr>
        <w:t>in vitro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 xml:space="preserve">with 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>FL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>After five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>-day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culture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 xml:space="preserve"> of </w:t>
      </w:r>
      <w:proofErr w:type="spellStart"/>
      <w:r w:rsidR="004B555B">
        <w:rPr>
          <w:rFonts w:asciiTheme="minorHAnsi" w:hAnsiTheme="minorHAnsi" w:cstheme="minorHAnsi"/>
          <w:color w:val="000000" w:themeColor="text1"/>
          <w:lang w:eastAsia="zh-TW"/>
        </w:rPr>
        <w:t>sh</w:t>
      </w:r>
      <w:r w:rsidR="004B555B" w:rsidRPr="003E082E">
        <w:rPr>
          <w:rFonts w:asciiTheme="minorHAnsi" w:hAnsiTheme="minorHAnsi" w:cstheme="minorHAnsi"/>
          <w:i/>
          <w:iCs/>
          <w:color w:val="000000" w:themeColor="text1"/>
          <w:lang w:eastAsia="zh-TW"/>
        </w:rPr>
        <w:t>LacZ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B35515">
        <w:rPr>
          <w:rFonts w:asciiTheme="minorHAnsi" w:hAnsiTheme="minorHAnsi" w:cstheme="minorHAnsi"/>
          <w:color w:val="000000" w:themeColor="text1"/>
          <w:lang w:eastAsia="zh-TW"/>
        </w:rPr>
        <w:t>iHSPC</w:t>
      </w:r>
      <w:r w:rsidR="00360EE2">
        <w:rPr>
          <w:rFonts w:asciiTheme="minorHAnsi" w:hAnsiTheme="minorHAnsi" w:cstheme="minorHAnsi"/>
          <w:color w:val="000000" w:themeColor="text1"/>
          <w:lang w:eastAsia="zh-TW"/>
        </w:rPr>
        <w:t>s</w:t>
      </w:r>
      <w:proofErr w:type="spellEnd"/>
      <w:r w:rsidR="004B555B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>t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>he frequency of CD11c</w:t>
      </w:r>
      <w:r w:rsidR="00BD481C" w:rsidRPr="00DA708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cells, which represent DC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population</w:t>
      </w:r>
      <w:r w:rsidR="00D24958">
        <w:fldChar w:fldCharType="begin"/>
      </w:r>
      <w:r w:rsidR="00D24958">
        <w:instrText xml:space="preserve"> ADDIN EN.CITE &lt;EndNote&gt;&lt;Cite&gt;&lt;Author&gt;Durai&lt;/Author&gt;&lt;Year&gt;2016&lt;/Year&gt;&lt;RecNum&gt;5&lt;/RecNum&gt;&lt;DisplayText&gt;&lt;style face="superscript"&gt;7&lt;/style&gt;&lt;/DisplayText&gt;&lt;record&gt;&lt;rec-number&gt;5&lt;/rec-number&gt;&lt;foreign-keys&gt;&lt;key app="EN" db-id="e92v9a2ds2rf2jeefasxw296s05esrtw0w9a" timestamp="1616048961"&gt;5&lt;/key&gt;&lt;/foreign-keys&gt;&lt;ref-type name="Journal Article"&gt;17&lt;/ref-type&gt;&lt;contributors&gt;&lt;authors&gt;&lt;author&gt;Durai, V.&lt;/author&gt;&lt;author&gt;Murphy, K. M.&lt;/author&gt;&lt;/authors&gt;&lt;/contributors&gt;&lt;auth-address&gt;Department of Pathology and Immunology, Washington University School of Medicine, St. Louis, MO 63110, USA. Electronic address: duraiv@wustl.edu.&amp;#xD;Department of Pathology and Immunology, Washington University School of Medicine, St. Louis, MO 63110, USA; Howard Hughes Medical Institute, Washington University School of Medicine, St. Louis, MO 63110, USA. Electronic address: kmurphy@wustl.edu.&lt;/auth-address&gt;&lt;titles&gt;&lt;title&gt;Functions of Murine Dendritic Cells&lt;/title&gt;&lt;secondary-title&gt;Immunity&lt;/secondary-title&gt;&lt;/titles&gt;&lt;periodical&gt;&lt;full-title&gt;Immunity&lt;/full-title&gt;&lt;/periodical&gt;&lt;pages&gt;719-736&lt;/pages&gt;&lt;volume&gt;45&lt;/volume&gt;&lt;number&gt;4&lt;/number&gt;&lt;edition&gt;2016/10/21&lt;/edition&gt;&lt;keywords&gt;&lt;keyword&gt;Adaptive Immunity/immunology&lt;/keyword&gt;&lt;keyword&gt;Animals&lt;/keyword&gt;&lt;keyword&gt;Autoimmunity/immunology/physiology&lt;/keyword&gt;&lt;keyword&gt;Dendritic Cells/*immunology/*physiology&lt;/keyword&gt;&lt;keyword&gt;Humans&lt;/keyword&gt;&lt;keyword&gt;Immunity, Innate/immunology&lt;/keyword&gt;&lt;keyword&gt;Mice&lt;/keyword&gt;&lt;/keywords&gt;&lt;dates&gt;&lt;year&gt;2016&lt;/year&gt;&lt;pub-dates&gt;&lt;date&gt;Oct 18&lt;/date&gt;&lt;/pub-dates&gt;&lt;/dates&gt;&lt;isbn&gt;1074-7613 (Print)&amp;#xD;1074-7613&lt;/isbn&gt;&lt;accession-num&gt;27760337&lt;/accession-num&gt;&lt;urls&gt;&lt;/urls&gt;&lt;custom2&gt;PMC5145312&lt;/custom2&gt;&lt;custom6&gt;NIHMS830718&lt;/custom6&gt;&lt;electronic-resource-num&gt;10.1016/j.immuni.2016.10.010&lt;/electronic-resource-num&gt;&lt;remote-database-provider&gt;NLM&lt;/remote-database-provider&gt;&lt;language&gt;eng&lt;/language&gt;&lt;/record&gt;&lt;/Cite&gt;&lt;/EndNote&gt;</w:instrText>
      </w:r>
      <w:r w:rsidR="00D24958">
        <w:fldChar w:fldCharType="separate"/>
      </w:r>
      <w:r w:rsidR="00D24958" w:rsidRPr="00DC6BD6">
        <w:rPr>
          <w:noProof/>
          <w:vertAlign w:val="superscript"/>
        </w:rPr>
        <w:t>7</w:t>
      </w:r>
      <w:r w:rsidR="00D24958">
        <w:fldChar w:fldCharType="end"/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was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around</w:t>
      </w:r>
      <w:r w:rsidR="00BD481C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>95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>% (</w:t>
      </w:r>
      <w:r w:rsidR="0021328D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color w:val="000000" w:themeColor="text1"/>
          <w:lang w:eastAsia="zh-TW"/>
        </w:rPr>
        <w:t>3</w:t>
      </w:r>
      <w:r w:rsidR="0021328D" w:rsidRPr="00DA7082">
        <w:rPr>
          <w:rFonts w:asciiTheme="minorHAnsi" w:hAnsiTheme="minorHAnsi" w:cstheme="minorHAnsi"/>
          <w:b/>
          <w:color w:val="000000" w:themeColor="text1"/>
          <w:lang w:eastAsia="zh-TW"/>
        </w:rPr>
        <w:t>A</w:t>
      </w:r>
      <w:r w:rsidR="005562FA" w:rsidRPr="003E082E">
        <w:rPr>
          <w:rFonts w:asciiTheme="minorHAnsi" w:hAnsiTheme="minorHAnsi" w:cstheme="minorHAnsi"/>
          <w:bCs/>
          <w:color w:val="000000" w:themeColor="text1"/>
          <w:lang w:eastAsia="zh-TW"/>
        </w:rPr>
        <w:t>,</w:t>
      </w:r>
      <w:r w:rsidR="005562FA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>left panel</w:t>
      </w:r>
      <w:r w:rsidR="0021328D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). 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However, knockdown of </w:t>
      </w:r>
      <w:r w:rsidR="005562FA" w:rsidRPr="00DA7082">
        <w:rPr>
          <w:rFonts w:asciiTheme="minorHAnsi" w:hAnsiTheme="minorHAnsi" w:cstheme="minorHAnsi"/>
          <w:i/>
          <w:color w:val="000000" w:themeColor="text1"/>
          <w:lang w:eastAsia="zh-TW"/>
        </w:rPr>
        <w:t>Tcf4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or </w:t>
      </w:r>
      <w:r w:rsidR="005562FA" w:rsidRPr="00DA7082">
        <w:rPr>
          <w:rFonts w:asciiTheme="minorHAnsi" w:hAnsiTheme="minorHAnsi" w:cstheme="minorHAnsi"/>
          <w:i/>
          <w:color w:val="000000" w:themeColor="text1"/>
          <w:lang w:eastAsia="zh-TW"/>
        </w:rPr>
        <w:t>Id2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>slightly decreased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the generation of CD11c</w:t>
      </w:r>
      <w:r w:rsidR="005562FA" w:rsidRPr="00DA7082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DCs (</w:t>
      </w:r>
      <w:r w:rsidR="005562FA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color w:val="000000" w:themeColor="text1"/>
          <w:lang w:eastAsia="zh-TW"/>
        </w:rPr>
        <w:t>3</w:t>
      </w:r>
      <w:r w:rsidR="005562FA" w:rsidRPr="00DA7082">
        <w:rPr>
          <w:rFonts w:asciiTheme="minorHAnsi" w:hAnsiTheme="minorHAnsi" w:cstheme="minorHAnsi"/>
          <w:b/>
          <w:color w:val="000000" w:themeColor="text1"/>
          <w:lang w:eastAsia="zh-TW"/>
        </w:rPr>
        <w:t>A</w:t>
      </w:r>
      <w:r w:rsidR="005562FA" w:rsidRPr="003E082E">
        <w:rPr>
          <w:rFonts w:asciiTheme="minorHAnsi" w:hAnsiTheme="minorHAnsi" w:cstheme="minorHAnsi"/>
          <w:bCs/>
          <w:color w:val="000000" w:themeColor="text1"/>
          <w:lang w:eastAsia="zh-TW"/>
        </w:rPr>
        <w:t>,</w:t>
      </w:r>
      <w:r w:rsidR="005562FA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5562FA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middle and right panel). 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 xml:space="preserve">Moreover, further analysis of </w:t>
      </w:r>
      <w:r w:rsidR="00F94B7F">
        <w:rPr>
          <w:rFonts w:asciiTheme="minorHAnsi" w:hAnsiTheme="minorHAnsi" w:cstheme="minorHAnsi"/>
          <w:color w:val="000000" w:themeColor="text1"/>
          <w:lang w:eastAsia="zh-TW"/>
        </w:rPr>
        <w:t>CD11c</w:t>
      </w:r>
      <w:r w:rsidR="00F94B7F" w:rsidRPr="003E082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 DCs</w:t>
      </w:r>
      <w:r w:rsidR="00B35515">
        <w:rPr>
          <w:rFonts w:asciiTheme="minorHAnsi" w:hAnsiTheme="minorHAnsi" w:cstheme="minorHAnsi"/>
          <w:color w:val="000000" w:themeColor="text1"/>
          <w:lang w:eastAsia="zh-TW"/>
        </w:rPr>
        <w:t xml:space="preserve"> revealed that </w:t>
      </w:r>
      <w:proofErr w:type="spellStart"/>
      <w:r w:rsidR="00F94B7F">
        <w:rPr>
          <w:rFonts w:asciiTheme="minorHAnsi" w:hAnsiTheme="minorHAnsi" w:cstheme="minorHAnsi"/>
          <w:color w:val="000000" w:themeColor="text1"/>
          <w:lang w:eastAsia="zh-TW"/>
        </w:rPr>
        <w:t>sh</w:t>
      </w:r>
      <w:r w:rsidR="00F94B7F" w:rsidRPr="003E082E">
        <w:rPr>
          <w:rFonts w:asciiTheme="minorHAnsi" w:hAnsiTheme="minorHAnsi" w:cstheme="minorHAnsi"/>
          <w:i/>
          <w:color w:val="000000" w:themeColor="text1"/>
          <w:lang w:eastAsia="zh-TW"/>
        </w:rPr>
        <w:t>LacZ</w:t>
      </w:r>
      <w:proofErr w:type="spellEnd"/>
      <w:r w:rsidR="00F94B7F" w:rsidRPr="003E082E">
        <w:rPr>
          <w:rFonts w:asciiTheme="minorHAnsi" w:hAnsiTheme="minorHAnsi" w:cstheme="minorHAnsi"/>
          <w:i/>
          <w:color w:val="000000" w:themeColor="text1"/>
          <w:lang w:eastAsia="zh-TW"/>
        </w:rPr>
        <w:t xml:space="preserve"> </w:t>
      </w:r>
      <w:proofErr w:type="spellStart"/>
      <w:r w:rsidR="00F94B7F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 differentiated into</w:t>
      </w:r>
      <w:r w:rsidR="00F94B7F">
        <w:rPr>
          <w:rFonts w:asciiTheme="minorHAnsi" w:hAnsiTheme="minorHAnsi" w:cstheme="minorHAnsi" w:hint="eastAsia"/>
          <w:color w:val="000000" w:themeColor="text1"/>
          <w:lang w:eastAsia="zh-TW"/>
        </w:rPr>
        <w:t xml:space="preserve"> </w:t>
      </w:r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70% of </w:t>
      </w:r>
      <w:proofErr w:type="spellStart"/>
      <w:r w:rsidR="00F94B7F">
        <w:rPr>
          <w:rFonts w:asciiTheme="minorHAnsi" w:hAnsiTheme="minorHAnsi" w:cstheme="minorHAnsi"/>
          <w:color w:val="000000" w:themeColor="text1"/>
          <w:lang w:eastAsia="zh-TW"/>
        </w:rPr>
        <w:t>cDCs</w:t>
      </w:r>
      <w:proofErr w:type="spellEnd"/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(CD11c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CD11b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B220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 xml:space="preserve">) </w:t>
      </w:r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and 22% of </w:t>
      </w:r>
      <w:proofErr w:type="spellStart"/>
      <w:r w:rsidR="00F94B7F">
        <w:rPr>
          <w:rFonts w:asciiTheme="minorHAnsi" w:hAnsiTheme="minorHAnsi" w:cstheme="minorHAnsi"/>
          <w:color w:val="000000" w:themeColor="text1"/>
          <w:lang w:eastAsia="zh-TW"/>
        </w:rPr>
        <w:t>pDCs</w:t>
      </w:r>
      <w:proofErr w:type="spellEnd"/>
      <w:r w:rsidR="00F94B7F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(CD11c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CD11b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-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>B220</w:t>
      </w:r>
      <w:r w:rsidR="0068325E" w:rsidRPr="0068325E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+</w:t>
      </w:r>
      <w:r w:rsidR="0068325E">
        <w:rPr>
          <w:rFonts w:asciiTheme="minorHAnsi" w:hAnsiTheme="minorHAnsi" w:cstheme="minorHAnsi"/>
          <w:color w:val="000000" w:themeColor="text1"/>
          <w:lang w:eastAsia="zh-TW"/>
        </w:rPr>
        <w:t xml:space="preserve">) </w:t>
      </w:r>
      <w:r w:rsidR="007D47C0" w:rsidRPr="00DA7082">
        <w:rPr>
          <w:rFonts w:asciiTheme="minorHAnsi" w:hAnsiTheme="minorHAnsi" w:cstheme="minorHAnsi"/>
          <w:color w:val="000000" w:themeColor="text1"/>
          <w:lang w:eastAsia="zh-TW"/>
        </w:rPr>
        <w:t>(</w:t>
      </w:r>
      <w:r w:rsidR="007D47C0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color w:val="000000" w:themeColor="text1"/>
          <w:lang w:eastAsia="zh-TW"/>
        </w:rPr>
        <w:t>3</w:t>
      </w:r>
      <w:r w:rsidR="007D47C0">
        <w:rPr>
          <w:rFonts w:asciiTheme="minorHAnsi" w:hAnsiTheme="minorHAnsi" w:cstheme="minorHAnsi"/>
          <w:b/>
          <w:color w:val="000000" w:themeColor="text1"/>
          <w:lang w:eastAsia="zh-TW"/>
        </w:rPr>
        <w:t>B</w:t>
      </w:r>
      <w:r w:rsidR="007D47C0" w:rsidRPr="008760DF">
        <w:rPr>
          <w:rFonts w:asciiTheme="minorHAnsi" w:hAnsiTheme="minorHAnsi" w:cstheme="minorHAnsi"/>
          <w:bCs/>
          <w:color w:val="000000" w:themeColor="text1"/>
          <w:lang w:eastAsia="zh-TW"/>
        </w:rPr>
        <w:t>,</w:t>
      </w:r>
      <w:r w:rsidR="007D47C0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7D47C0" w:rsidRPr="00DA7082">
        <w:rPr>
          <w:rFonts w:asciiTheme="minorHAnsi" w:hAnsiTheme="minorHAnsi" w:cstheme="minorHAnsi"/>
          <w:color w:val="000000" w:themeColor="text1"/>
          <w:lang w:eastAsia="zh-TW"/>
        </w:rPr>
        <w:t>left panel)</w:t>
      </w:r>
      <w:r w:rsidR="00E02803">
        <w:rPr>
          <w:rFonts w:asciiTheme="minorHAnsi" w:hAnsiTheme="minorHAnsi" w:cstheme="minorHAnsi"/>
          <w:color w:val="000000" w:themeColor="text1"/>
          <w:lang w:eastAsia="zh-TW"/>
        </w:rPr>
        <w:t>. However,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sh</w:t>
      </w:r>
      <w:r w:rsidR="00BC5EAE" w:rsidRPr="003E082E">
        <w:rPr>
          <w:rFonts w:asciiTheme="minorHAnsi" w:hAnsiTheme="minorHAnsi" w:cstheme="minorHAnsi"/>
          <w:i/>
          <w:iCs/>
          <w:color w:val="000000" w:themeColor="text1"/>
          <w:lang w:eastAsia="zh-TW"/>
        </w:rPr>
        <w:t>Tcf4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E02803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E02803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generated </w:t>
      </w:r>
      <w:r w:rsidR="007160DB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significantly lower percentage of </w:t>
      </w:r>
      <w:proofErr w:type="spellStart"/>
      <w:r w:rsidR="00BC5EAE">
        <w:rPr>
          <w:rFonts w:asciiTheme="minorHAnsi" w:hAnsiTheme="minorHAnsi" w:cstheme="minorHAnsi"/>
          <w:color w:val="000000" w:themeColor="text1"/>
          <w:lang w:eastAsia="zh-TW"/>
        </w:rPr>
        <w:t>pDCs</w:t>
      </w:r>
      <w:proofErr w:type="spellEnd"/>
      <w:r w:rsidR="00E02803">
        <w:rPr>
          <w:rFonts w:asciiTheme="minorHAnsi" w:hAnsiTheme="minorHAnsi" w:cstheme="minorHAnsi"/>
          <w:color w:val="000000" w:themeColor="text1"/>
          <w:lang w:eastAsia="zh-TW"/>
        </w:rPr>
        <w:t xml:space="preserve"> (4 %)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than</w:t>
      </w:r>
      <w:r w:rsidR="00BC5EAE" w:rsidRPr="00D64A2C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44062" w:rsidRPr="00D64A2C">
        <w:rPr>
          <w:rFonts w:asciiTheme="minorHAnsi" w:hAnsiTheme="minorHAnsi" w:cstheme="minorHAnsi"/>
          <w:color w:val="auto"/>
          <w:lang w:eastAsia="zh-TW"/>
        </w:rPr>
        <w:t xml:space="preserve">did </w:t>
      </w:r>
      <w:proofErr w:type="spellStart"/>
      <w:r w:rsidR="00BC5EAE" w:rsidRPr="00D64A2C">
        <w:rPr>
          <w:rFonts w:asciiTheme="minorHAnsi" w:hAnsiTheme="minorHAnsi" w:cstheme="minorHAnsi"/>
          <w:color w:val="auto"/>
          <w:lang w:eastAsia="zh-TW"/>
        </w:rPr>
        <w:t>sh</w:t>
      </w:r>
      <w:r w:rsidR="00BC5EAE" w:rsidRPr="00D64A2C">
        <w:rPr>
          <w:rFonts w:asciiTheme="minorHAnsi" w:hAnsiTheme="minorHAnsi" w:cstheme="minorHAnsi"/>
          <w:i/>
          <w:iCs/>
          <w:color w:val="auto"/>
          <w:lang w:eastAsia="zh-TW"/>
        </w:rPr>
        <w:t>LacZ</w:t>
      </w:r>
      <w:proofErr w:type="spellEnd"/>
      <w:r w:rsidR="00BC5EAE" w:rsidRPr="00D64A2C">
        <w:rPr>
          <w:rFonts w:asciiTheme="minorHAnsi" w:hAnsiTheme="minorHAnsi" w:cstheme="minorHAnsi"/>
          <w:color w:val="auto"/>
          <w:lang w:eastAsia="zh-TW"/>
        </w:rPr>
        <w:t xml:space="preserve"> control</w:t>
      </w:r>
      <w:r w:rsidR="00410B6E" w:rsidRPr="00D64A2C">
        <w:rPr>
          <w:rFonts w:asciiTheme="minorHAnsi" w:hAnsiTheme="minorHAnsi" w:cstheme="minorHAnsi"/>
          <w:i/>
          <w:color w:val="auto"/>
          <w:lang w:eastAsia="zh-TW"/>
        </w:rPr>
        <w:t xml:space="preserve"> </w:t>
      </w:r>
      <w:r w:rsidR="00410B6E" w:rsidRPr="00D64A2C">
        <w:rPr>
          <w:rFonts w:asciiTheme="minorHAnsi" w:hAnsiTheme="minorHAnsi" w:cstheme="minorHAnsi"/>
          <w:color w:val="auto"/>
          <w:lang w:eastAsia="zh-TW"/>
        </w:rPr>
        <w:t>(</w:t>
      </w:r>
      <w:r w:rsidR="00410B6E" w:rsidRPr="00D64A2C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color w:val="auto"/>
          <w:lang w:eastAsia="zh-TW"/>
        </w:rPr>
        <w:t>3</w:t>
      </w:r>
      <w:r w:rsidR="00410B6E" w:rsidRPr="00D64A2C">
        <w:rPr>
          <w:rFonts w:asciiTheme="minorHAnsi" w:hAnsiTheme="minorHAnsi" w:cstheme="minorHAnsi"/>
          <w:b/>
          <w:color w:val="auto"/>
          <w:lang w:eastAsia="zh-TW"/>
        </w:rPr>
        <w:t>B</w:t>
      </w:r>
      <w:r w:rsidR="00410B6E" w:rsidRPr="00D64A2C">
        <w:rPr>
          <w:rFonts w:asciiTheme="minorHAnsi" w:hAnsiTheme="minorHAnsi" w:cstheme="minorHAnsi"/>
          <w:bCs/>
          <w:color w:val="auto"/>
          <w:lang w:eastAsia="zh-TW"/>
        </w:rPr>
        <w:t xml:space="preserve">, </w:t>
      </w:r>
      <w:r w:rsidR="00410B6E" w:rsidRPr="00D64A2C">
        <w:rPr>
          <w:rFonts w:asciiTheme="minorHAnsi" w:hAnsiTheme="minorHAnsi" w:cstheme="minorHAnsi"/>
          <w:color w:val="auto"/>
          <w:lang w:eastAsia="zh-TW"/>
        </w:rPr>
        <w:t>middle panel)</w:t>
      </w:r>
      <w:r w:rsidR="002D0FA5" w:rsidRPr="00D64A2C">
        <w:rPr>
          <w:rFonts w:asciiTheme="minorHAnsi" w:hAnsiTheme="minorHAnsi" w:cstheme="minorHAnsi"/>
          <w:color w:val="auto"/>
          <w:lang w:eastAsia="zh-TW"/>
        </w:rPr>
        <w:t>.</w:t>
      </w:r>
      <w:r w:rsidR="00410B6E" w:rsidRPr="00D64A2C">
        <w:rPr>
          <w:rFonts w:asciiTheme="minorHAnsi" w:hAnsiTheme="minorHAnsi" w:cstheme="minorHAnsi"/>
          <w:color w:val="auto"/>
          <w:lang w:eastAsia="zh-TW"/>
        </w:rPr>
        <w:t xml:space="preserve"> On the other hand, </w:t>
      </w:r>
      <w:r w:rsidR="00E02803" w:rsidRPr="00D64A2C">
        <w:rPr>
          <w:rFonts w:asciiTheme="minorHAnsi" w:hAnsiTheme="minorHAnsi" w:cstheme="minorHAnsi"/>
          <w:color w:val="auto"/>
          <w:lang w:eastAsia="zh-TW"/>
        </w:rPr>
        <w:t>sh</w:t>
      </w:r>
      <w:r w:rsidR="00E02803" w:rsidRPr="00D64A2C">
        <w:rPr>
          <w:rFonts w:asciiTheme="minorHAnsi" w:hAnsiTheme="minorHAnsi" w:cstheme="minorHAnsi"/>
          <w:i/>
          <w:iCs/>
          <w:color w:val="auto"/>
          <w:lang w:eastAsia="zh-TW"/>
        </w:rPr>
        <w:t xml:space="preserve">Id2 </w:t>
      </w:r>
      <w:proofErr w:type="spellStart"/>
      <w:r w:rsidR="00BC5EAE" w:rsidRPr="00D64A2C">
        <w:rPr>
          <w:rFonts w:asciiTheme="minorHAnsi" w:hAnsiTheme="minorHAnsi" w:cstheme="minorHAnsi"/>
          <w:color w:val="auto"/>
          <w:lang w:eastAsia="zh-TW"/>
        </w:rPr>
        <w:t>iHSPCs</w:t>
      </w:r>
      <w:proofErr w:type="spellEnd"/>
      <w:r w:rsidR="00BC5EAE" w:rsidRPr="00D64A2C">
        <w:rPr>
          <w:rFonts w:asciiTheme="minorHAnsi" w:hAnsiTheme="minorHAnsi" w:cstheme="minorHAnsi"/>
          <w:color w:val="auto"/>
          <w:lang w:eastAsia="zh-TW"/>
        </w:rPr>
        <w:t xml:space="preserve"> generated </w:t>
      </w:r>
      <w:r w:rsidR="007160DB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BC5EAE" w:rsidRPr="00D64A2C">
        <w:rPr>
          <w:rFonts w:asciiTheme="minorHAnsi" w:hAnsiTheme="minorHAnsi" w:cstheme="minorHAnsi"/>
          <w:color w:val="auto"/>
          <w:lang w:eastAsia="zh-TW"/>
        </w:rPr>
        <w:t>significantly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lower percentage of </w:t>
      </w:r>
      <w:proofErr w:type="spellStart"/>
      <w:r w:rsidR="00BC5EAE">
        <w:rPr>
          <w:rFonts w:asciiTheme="minorHAnsi" w:hAnsiTheme="minorHAnsi" w:cstheme="minorHAnsi"/>
          <w:color w:val="000000" w:themeColor="text1"/>
          <w:lang w:eastAsia="zh-TW"/>
        </w:rPr>
        <w:t>cDCs</w:t>
      </w:r>
      <w:proofErr w:type="spellEnd"/>
      <w:r w:rsidR="00E02803">
        <w:rPr>
          <w:rFonts w:asciiTheme="minorHAnsi" w:hAnsiTheme="minorHAnsi" w:cstheme="minorHAnsi"/>
          <w:color w:val="000000" w:themeColor="text1"/>
          <w:lang w:eastAsia="zh-TW"/>
        </w:rPr>
        <w:t xml:space="preserve"> (54%)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but </w:t>
      </w:r>
      <w:r w:rsidR="007160DB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higher percentage of </w:t>
      </w:r>
      <w:proofErr w:type="spellStart"/>
      <w:r w:rsidR="00BC5EAE">
        <w:rPr>
          <w:rFonts w:asciiTheme="minorHAnsi" w:hAnsiTheme="minorHAnsi" w:cstheme="minorHAnsi"/>
          <w:color w:val="000000" w:themeColor="text1"/>
          <w:lang w:eastAsia="zh-TW"/>
        </w:rPr>
        <w:t>pDCs</w:t>
      </w:r>
      <w:proofErr w:type="spellEnd"/>
      <w:r w:rsidR="00E02803">
        <w:rPr>
          <w:rFonts w:asciiTheme="minorHAnsi" w:hAnsiTheme="minorHAnsi" w:cstheme="minorHAnsi"/>
          <w:color w:val="000000" w:themeColor="text1"/>
          <w:lang w:eastAsia="zh-TW"/>
        </w:rPr>
        <w:t xml:space="preserve"> (39%)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than </w:t>
      </w:r>
      <w:r w:rsidR="00E44062" w:rsidRPr="00D64A2C">
        <w:rPr>
          <w:rFonts w:asciiTheme="minorHAnsi" w:hAnsiTheme="minorHAnsi" w:cstheme="minorHAnsi"/>
          <w:color w:val="auto"/>
          <w:lang w:eastAsia="zh-TW"/>
        </w:rPr>
        <w:t xml:space="preserve">did </w:t>
      </w:r>
      <w:proofErr w:type="spellStart"/>
      <w:r w:rsidR="00BC5EAE">
        <w:rPr>
          <w:rFonts w:asciiTheme="minorHAnsi" w:hAnsiTheme="minorHAnsi" w:cstheme="minorHAnsi"/>
          <w:color w:val="000000" w:themeColor="text1"/>
          <w:lang w:eastAsia="zh-TW"/>
        </w:rPr>
        <w:t>sh</w:t>
      </w:r>
      <w:r w:rsidR="00BC5EAE" w:rsidRPr="003E082E">
        <w:rPr>
          <w:rFonts w:asciiTheme="minorHAnsi" w:hAnsiTheme="minorHAnsi" w:cstheme="minorHAnsi"/>
          <w:i/>
          <w:iCs/>
          <w:color w:val="000000" w:themeColor="text1"/>
          <w:lang w:eastAsia="zh-TW"/>
        </w:rPr>
        <w:t>LacZ</w:t>
      </w:r>
      <w:proofErr w:type="spellEnd"/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 control </w:t>
      </w:r>
      <w:r w:rsidR="00672499" w:rsidRPr="00DA7082">
        <w:rPr>
          <w:rFonts w:asciiTheme="minorHAnsi" w:hAnsiTheme="minorHAnsi" w:cstheme="minorHAnsi"/>
          <w:color w:val="000000" w:themeColor="text1"/>
          <w:lang w:eastAsia="zh-TW"/>
        </w:rPr>
        <w:t>(</w:t>
      </w:r>
      <w:r w:rsidR="00672499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Figure </w:t>
      </w:r>
      <w:r w:rsidR="004B555B">
        <w:rPr>
          <w:rFonts w:asciiTheme="minorHAnsi" w:hAnsiTheme="minorHAnsi" w:cstheme="minorHAnsi"/>
          <w:b/>
          <w:color w:val="000000" w:themeColor="text1"/>
          <w:lang w:eastAsia="zh-TW"/>
        </w:rPr>
        <w:t>3</w:t>
      </w:r>
      <w:r w:rsidR="00672499" w:rsidRPr="00DA7082">
        <w:rPr>
          <w:rFonts w:asciiTheme="minorHAnsi" w:hAnsiTheme="minorHAnsi" w:cstheme="minorHAnsi"/>
          <w:b/>
          <w:color w:val="000000" w:themeColor="text1"/>
          <w:lang w:eastAsia="zh-TW"/>
        </w:rPr>
        <w:t>B</w:t>
      </w:r>
      <w:r w:rsidR="00672499" w:rsidRPr="003E082E">
        <w:rPr>
          <w:rFonts w:asciiTheme="minorHAnsi" w:hAnsiTheme="minorHAnsi" w:cstheme="minorHAnsi"/>
          <w:bCs/>
          <w:color w:val="000000" w:themeColor="text1"/>
          <w:lang w:eastAsia="zh-TW"/>
        </w:rPr>
        <w:t>,</w:t>
      </w:r>
      <w:r w:rsidR="00672499" w:rsidRPr="00DA7082">
        <w:rPr>
          <w:rFonts w:asciiTheme="minorHAnsi" w:hAnsiTheme="minorHAnsi" w:cstheme="minorHAnsi"/>
          <w:b/>
          <w:color w:val="000000" w:themeColor="text1"/>
          <w:lang w:eastAsia="zh-TW"/>
        </w:rPr>
        <w:t xml:space="preserve"> </w:t>
      </w:r>
      <w:r w:rsidR="00672499" w:rsidRPr="00DA7082">
        <w:rPr>
          <w:rFonts w:asciiTheme="minorHAnsi" w:hAnsiTheme="minorHAnsi" w:cstheme="minorHAnsi"/>
          <w:color w:val="000000" w:themeColor="text1"/>
          <w:lang w:eastAsia="zh-TW"/>
        </w:rPr>
        <w:t>right panel)</w:t>
      </w:r>
      <w:r w:rsidR="002D0FA5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. Therefore, these results suggest </w:t>
      </w:r>
      <w:proofErr w:type="spellStart"/>
      <w:r w:rsidR="002D0FA5" w:rsidRPr="00DA7082">
        <w:rPr>
          <w:rFonts w:asciiTheme="minorHAnsi" w:hAnsiTheme="minorHAnsi" w:cstheme="minorHAnsi"/>
          <w:color w:val="000000" w:themeColor="text1"/>
          <w:lang w:eastAsia="zh-TW"/>
        </w:rPr>
        <w:t>iHSPCs</w:t>
      </w:r>
      <w:proofErr w:type="spellEnd"/>
      <w:r w:rsidR="002D0FA5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 faithfully reflect the same </w:t>
      </w:r>
      <w:r w:rsidR="00BC5EAE">
        <w:rPr>
          <w:rFonts w:asciiTheme="minorHAnsi" w:hAnsiTheme="minorHAnsi" w:cstheme="minorHAnsi"/>
          <w:color w:val="000000" w:themeColor="text1"/>
          <w:lang w:eastAsia="zh-TW"/>
        </w:rPr>
        <w:t xml:space="preserve">requirement of </w:t>
      </w:r>
      <w:r w:rsidR="002D0FA5" w:rsidRPr="00DA7082">
        <w:rPr>
          <w:rFonts w:asciiTheme="minorHAnsi" w:hAnsiTheme="minorHAnsi" w:cstheme="minorHAnsi"/>
          <w:color w:val="000000" w:themeColor="text1"/>
          <w:lang w:eastAsia="zh-TW"/>
        </w:rPr>
        <w:t>tran</w:t>
      </w:r>
      <w:r w:rsidR="002D0FA5" w:rsidRPr="00D64A2C">
        <w:rPr>
          <w:rFonts w:asciiTheme="minorHAnsi" w:hAnsiTheme="minorHAnsi" w:cstheme="minorHAnsi"/>
          <w:color w:val="auto"/>
          <w:lang w:eastAsia="zh-TW"/>
        </w:rPr>
        <w:t>scription</w:t>
      </w:r>
      <w:r w:rsidR="00E44062" w:rsidRPr="00D64A2C">
        <w:rPr>
          <w:rFonts w:asciiTheme="minorHAnsi" w:hAnsiTheme="minorHAnsi" w:cstheme="minorHAnsi"/>
          <w:color w:val="auto"/>
          <w:lang w:eastAsia="zh-TW"/>
        </w:rPr>
        <w:t xml:space="preserve"> factors</w:t>
      </w:r>
      <w:r w:rsidR="002D0FA5" w:rsidRPr="00D64A2C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C5EAE" w:rsidRPr="00D64A2C">
        <w:rPr>
          <w:rFonts w:asciiTheme="minorHAnsi" w:hAnsiTheme="minorHAnsi" w:cstheme="minorHAnsi"/>
          <w:color w:val="auto"/>
          <w:lang w:eastAsia="zh-TW"/>
        </w:rPr>
        <w:t>for</w:t>
      </w:r>
      <w:r w:rsidR="002D0FA5" w:rsidRPr="00D64A2C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E44062" w:rsidRPr="00D64A2C">
        <w:rPr>
          <w:rFonts w:asciiTheme="minorHAnsi" w:hAnsiTheme="minorHAnsi" w:cstheme="minorHAnsi"/>
          <w:color w:val="auto"/>
          <w:lang w:eastAsia="zh-TW"/>
        </w:rPr>
        <w:lastRenderedPageBreak/>
        <w:t xml:space="preserve">controlling </w:t>
      </w:r>
      <w:r w:rsidR="002D0FA5" w:rsidRPr="00D64A2C">
        <w:rPr>
          <w:rFonts w:asciiTheme="minorHAnsi" w:hAnsiTheme="minorHAnsi" w:cstheme="minorHAnsi"/>
          <w:color w:val="auto"/>
          <w:lang w:eastAsia="zh-TW"/>
        </w:rPr>
        <w:t>D</w:t>
      </w:r>
      <w:r w:rsidR="002D0FA5" w:rsidRPr="00DA7082">
        <w:rPr>
          <w:rFonts w:asciiTheme="minorHAnsi" w:hAnsiTheme="minorHAnsi" w:cstheme="minorHAnsi"/>
          <w:color w:val="000000" w:themeColor="text1"/>
          <w:lang w:eastAsia="zh-TW"/>
        </w:rPr>
        <w:t>C development.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7F5815FC" w14:textId="3133E33C" w:rsidR="004A71E4" w:rsidRPr="001B1519" w:rsidRDefault="004A71E4" w:rsidP="004A6FB8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73438991" w:rsidR="00B32616" w:rsidRDefault="00B32616" w:rsidP="004A6FB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</w:t>
      </w:r>
      <w:r w:rsidR="00E02803">
        <w:rPr>
          <w:rFonts w:asciiTheme="minorHAnsi" w:hAnsiTheme="minorHAnsi" w:cstheme="minorHAnsi"/>
          <w:b/>
        </w:rPr>
        <w:t xml:space="preserve">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101735F" w14:textId="4D347B8C" w:rsidR="00CD426F" w:rsidRDefault="00CD426F" w:rsidP="004A6FB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D426F">
        <w:rPr>
          <w:rFonts w:asciiTheme="minorHAnsi" w:hAnsiTheme="minorHAnsi" w:cstheme="minorHAnsi"/>
          <w:b/>
          <w:bCs/>
          <w:color w:val="000000" w:themeColor="text1"/>
        </w:rPr>
        <w:t>Figure 1: The construct of lentiviral vector pLKO.1-Puro.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1747802" w14:textId="77777777" w:rsidR="007D14E8" w:rsidRPr="00CD426F" w:rsidRDefault="007D14E8" w:rsidP="004A6FB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5182EC3" w14:textId="22E6CCAB" w:rsidR="00B32616" w:rsidRDefault="00D97EDC" w:rsidP="004A6FB8">
      <w:r w:rsidRPr="003E082E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CD426F">
        <w:rPr>
          <w:rFonts w:asciiTheme="minorHAnsi" w:hAnsiTheme="minorHAnsi" w:cstheme="minorHAnsi"/>
          <w:b/>
          <w:color w:val="000000" w:themeColor="text1"/>
        </w:rPr>
        <w:t>2</w:t>
      </w:r>
      <w:r w:rsidRPr="003E082E">
        <w:rPr>
          <w:rFonts w:asciiTheme="minorHAnsi" w:hAnsiTheme="minorHAnsi" w:cstheme="minorHAnsi"/>
          <w:b/>
          <w:color w:val="000000" w:themeColor="text1"/>
        </w:rPr>
        <w:t>:</w:t>
      </w:r>
      <w:r w:rsidR="00732070" w:rsidRPr="003E082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E5671" w:rsidRPr="00CD426F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2E5671">
        <w:rPr>
          <w:rFonts w:asciiTheme="minorHAnsi" w:hAnsiTheme="minorHAnsi" w:cstheme="minorHAnsi"/>
          <w:b/>
          <w:bCs/>
          <w:color w:val="000000" w:themeColor="text1"/>
        </w:rPr>
        <w:t>knockdown efficiency of sh</w:t>
      </w:r>
      <w:r w:rsidR="002E5671" w:rsidRPr="007D14E8">
        <w:rPr>
          <w:rFonts w:asciiTheme="minorHAnsi" w:hAnsiTheme="minorHAnsi" w:cstheme="minorHAnsi"/>
          <w:b/>
          <w:bCs/>
          <w:i/>
          <w:iCs/>
          <w:color w:val="000000" w:themeColor="text1"/>
        </w:rPr>
        <w:t>Tcf4</w:t>
      </w:r>
      <w:r w:rsidR="002E5671">
        <w:rPr>
          <w:rFonts w:asciiTheme="minorHAnsi" w:hAnsiTheme="minorHAnsi" w:cstheme="minorHAnsi"/>
          <w:b/>
          <w:bCs/>
          <w:color w:val="000000" w:themeColor="text1"/>
        </w:rPr>
        <w:t xml:space="preserve"> and sh</w:t>
      </w:r>
      <w:r w:rsidR="002E5671" w:rsidRPr="007D14E8">
        <w:rPr>
          <w:rFonts w:asciiTheme="minorHAnsi" w:hAnsiTheme="minorHAnsi" w:cstheme="minorHAnsi"/>
          <w:b/>
          <w:bCs/>
          <w:i/>
          <w:iCs/>
          <w:color w:val="000000" w:themeColor="text1"/>
        </w:rPr>
        <w:t>Id2</w:t>
      </w:r>
      <w:r w:rsidR="002E567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2E5671">
        <w:rPr>
          <w:rFonts w:asciiTheme="minorHAnsi" w:hAnsiTheme="minorHAnsi" w:cstheme="minorHAnsi"/>
          <w:color w:val="000000" w:themeColor="text1"/>
        </w:rPr>
        <w:t xml:space="preserve">After </w:t>
      </w:r>
      <w:r w:rsidR="002E5671" w:rsidRPr="00D64A2C">
        <w:rPr>
          <w:rFonts w:asciiTheme="minorHAnsi" w:hAnsiTheme="minorHAnsi" w:cstheme="minorHAnsi"/>
          <w:color w:val="auto"/>
        </w:rPr>
        <w:t xml:space="preserve">stable gene knockdown, RNAs were isolated from </w:t>
      </w:r>
      <w:proofErr w:type="spellStart"/>
      <w:r w:rsidR="002E5671" w:rsidRPr="00D64A2C">
        <w:rPr>
          <w:rFonts w:asciiTheme="minorHAnsi" w:hAnsiTheme="minorHAnsi" w:cstheme="minorHAnsi"/>
          <w:color w:val="auto"/>
        </w:rPr>
        <w:t>sh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LacZ</w:t>
      </w:r>
      <w:proofErr w:type="spellEnd"/>
      <w:r w:rsidR="002E5671" w:rsidRPr="00D64A2C">
        <w:rPr>
          <w:rFonts w:asciiTheme="minorHAnsi" w:hAnsiTheme="minorHAnsi" w:cstheme="minorHAnsi"/>
          <w:color w:val="auto"/>
        </w:rPr>
        <w:t>, sh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Tcf4</w:t>
      </w:r>
      <w:r w:rsidR="002E5671" w:rsidRPr="00D64A2C">
        <w:rPr>
          <w:rFonts w:asciiTheme="minorHAnsi" w:hAnsiTheme="minorHAnsi" w:cstheme="minorHAnsi"/>
          <w:color w:val="auto"/>
        </w:rPr>
        <w:t>, and sh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Id2</w:t>
      </w:r>
      <w:r w:rsidR="002E5671" w:rsidRPr="00D64A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E5671" w:rsidRPr="00D64A2C">
        <w:rPr>
          <w:rFonts w:asciiTheme="minorHAnsi" w:hAnsiTheme="minorHAnsi" w:cstheme="minorHAnsi"/>
          <w:color w:val="auto"/>
        </w:rPr>
        <w:t>iHSPCs</w:t>
      </w:r>
      <w:proofErr w:type="spellEnd"/>
      <w:r w:rsidR="002E5671" w:rsidRPr="00D64A2C">
        <w:rPr>
          <w:rFonts w:asciiTheme="minorHAnsi" w:hAnsiTheme="minorHAnsi" w:cstheme="minorHAnsi"/>
          <w:color w:val="auto"/>
        </w:rPr>
        <w:t xml:space="preserve"> and reversely transcribed into cDNA, and the expression of 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Tcf4</w:t>
      </w:r>
      <w:r w:rsidR="002E5671" w:rsidRPr="00D64A2C">
        <w:rPr>
          <w:rFonts w:asciiTheme="minorHAnsi" w:hAnsiTheme="minorHAnsi" w:cstheme="minorHAnsi"/>
          <w:color w:val="auto"/>
        </w:rPr>
        <w:t xml:space="preserve"> and 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Id2</w:t>
      </w:r>
      <w:r w:rsidR="002E5671" w:rsidRPr="00D64A2C">
        <w:rPr>
          <w:rFonts w:asciiTheme="minorHAnsi" w:hAnsiTheme="minorHAnsi" w:cstheme="minorHAnsi"/>
          <w:color w:val="auto"/>
        </w:rPr>
        <w:t xml:space="preserve"> was measured by </w:t>
      </w:r>
      <w:r w:rsidR="00D64A2C">
        <w:rPr>
          <w:rFonts w:asciiTheme="minorHAnsi" w:hAnsiTheme="minorHAnsi" w:cstheme="minorHAnsi"/>
          <w:color w:val="auto"/>
        </w:rPr>
        <w:t>RT-</w:t>
      </w:r>
      <w:r w:rsidR="002E5671" w:rsidRPr="00D64A2C">
        <w:rPr>
          <w:rFonts w:asciiTheme="minorHAnsi" w:hAnsiTheme="minorHAnsi" w:cstheme="minorHAnsi"/>
          <w:color w:val="auto"/>
        </w:rPr>
        <w:t xml:space="preserve">qPCR. Relative gene expression was normalized to 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Rpl7</w:t>
      </w:r>
      <w:r w:rsidR="002E5671" w:rsidRPr="00D64A2C">
        <w:rPr>
          <w:rFonts w:asciiTheme="minorHAnsi" w:hAnsiTheme="minorHAnsi" w:cstheme="minorHAnsi"/>
          <w:color w:val="auto"/>
        </w:rPr>
        <w:t xml:space="preserve">. </w:t>
      </w:r>
      <w:r w:rsidR="002E5671" w:rsidRPr="00D64A2C">
        <w:rPr>
          <w:rFonts w:asciiTheme="minorHAnsi" w:hAnsiTheme="minorHAnsi" w:cstheme="minorHAnsi"/>
          <w:b/>
          <w:bCs/>
          <w:color w:val="auto"/>
        </w:rPr>
        <w:t xml:space="preserve">A. </w:t>
      </w:r>
      <w:r w:rsidR="002E5671" w:rsidRPr="00D64A2C">
        <w:rPr>
          <w:rFonts w:asciiTheme="minorHAnsi" w:hAnsiTheme="minorHAnsi" w:cstheme="minorHAnsi"/>
          <w:color w:val="auto"/>
        </w:rPr>
        <w:t xml:space="preserve">The expression of 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Tcf4</w:t>
      </w:r>
      <w:r w:rsidR="002E5671" w:rsidRPr="00D64A2C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="002E5671" w:rsidRPr="00D64A2C">
        <w:rPr>
          <w:rFonts w:asciiTheme="minorHAnsi" w:hAnsiTheme="minorHAnsi" w:cstheme="minorHAnsi"/>
          <w:color w:val="auto"/>
        </w:rPr>
        <w:t>sh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LacZ</w:t>
      </w:r>
      <w:proofErr w:type="spellEnd"/>
      <w:r w:rsidR="002E5671" w:rsidRPr="00D64A2C">
        <w:rPr>
          <w:rFonts w:asciiTheme="minorHAnsi" w:hAnsiTheme="minorHAnsi" w:cstheme="minorHAnsi"/>
          <w:color w:val="auto"/>
        </w:rPr>
        <w:t xml:space="preserve"> and sh</w:t>
      </w:r>
      <w:r w:rsidR="002E5671" w:rsidRPr="00D64A2C">
        <w:rPr>
          <w:rFonts w:asciiTheme="minorHAnsi" w:hAnsiTheme="minorHAnsi" w:cstheme="minorHAnsi"/>
          <w:i/>
          <w:iCs/>
          <w:color w:val="auto"/>
        </w:rPr>
        <w:t>Tcf4</w:t>
      </w:r>
      <w:r w:rsidR="002E5671" w:rsidRPr="00D64A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E5671" w:rsidRPr="00D64A2C">
        <w:rPr>
          <w:rFonts w:asciiTheme="minorHAnsi" w:hAnsiTheme="minorHAnsi" w:cstheme="minorHAnsi"/>
          <w:color w:val="auto"/>
        </w:rPr>
        <w:t>iHSPCs</w:t>
      </w:r>
      <w:proofErr w:type="spellEnd"/>
      <w:r w:rsidR="002E5671" w:rsidRPr="00D64A2C">
        <w:rPr>
          <w:rFonts w:asciiTheme="minorHAnsi" w:hAnsiTheme="minorHAnsi" w:cstheme="minorHAnsi"/>
          <w:color w:val="auto"/>
        </w:rPr>
        <w:t xml:space="preserve">. </w:t>
      </w:r>
      <w:r w:rsidR="002E5671" w:rsidRPr="00D64A2C">
        <w:rPr>
          <w:rFonts w:asciiTheme="minorHAnsi" w:hAnsiTheme="minorHAnsi" w:cstheme="minorHAnsi"/>
          <w:b/>
          <w:bCs/>
          <w:color w:val="auto"/>
        </w:rPr>
        <w:t>B.</w:t>
      </w:r>
      <w:r w:rsidR="002E5671" w:rsidRPr="00D64A2C">
        <w:rPr>
          <w:rFonts w:asciiTheme="minorHAnsi" w:hAnsiTheme="minorHAnsi" w:cstheme="minorHAnsi"/>
          <w:color w:val="auto"/>
        </w:rPr>
        <w:t xml:space="preserve"> The expression</w:t>
      </w:r>
      <w:r w:rsidR="002E5671">
        <w:rPr>
          <w:rFonts w:asciiTheme="minorHAnsi" w:hAnsiTheme="minorHAnsi" w:cstheme="minorHAnsi"/>
          <w:color w:val="000000" w:themeColor="text1"/>
        </w:rPr>
        <w:t xml:space="preserve"> of </w:t>
      </w:r>
      <w:r w:rsidR="002E5671">
        <w:rPr>
          <w:rFonts w:asciiTheme="minorHAnsi" w:hAnsiTheme="minorHAnsi" w:cstheme="minorHAnsi"/>
          <w:i/>
          <w:iCs/>
          <w:color w:val="000000" w:themeColor="text1"/>
        </w:rPr>
        <w:t>Id2</w:t>
      </w:r>
      <w:r w:rsidR="002E5671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="002E5671">
        <w:rPr>
          <w:rFonts w:asciiTheme="minorHAnsi" w:hAnsiTheme="minorHAnsi" w:cstheme="minorHAnsi"/>
          <w:color w:val="000000" w:themeColor="text1"/>
        </w:rPr>
        <w:t>sh</w:t>
      </w:r>
      <w:r w:rsidR="002E5671" w:rsidRPr="007D14E8">
        <w:rPr>
          <w:rFonts w:asciiTheme="minorHAnsi" w:hAnsiTheme="minorHAnsi" w:cstheme="minorHAnsi"/>
          <w:i/>
          <w:iCs/>
          <w:color w:val="000000" w:themeColor="text1"/>
        </w:rPr>
        <w:t>LacZ</w:t>
      </w:r>
      <w:proofErr w:type="spellEnd"/>
      <w:r w:rsidR="002E5671">
        <w:rPr>
          <w:rFonts w:asciiTheme="minorHAnsi" w:hAnsiTheme="minorHAnsi" w:cstheme="minorHAnsi"/>
          <w:color w:val="000000" w:themeColor="text1"/>
        </w:rPr>
        <w:t xml:space="preserve"> and sh</w:t>
      </w:r>
      <w:r w:rsidR="002E5671" w:rsidRPr="007D14E8">
        <w:rPr>
          <w:rFonts w:asciiTheme="minorHAnsi" w:hAnsiTheme="minorHAnsi" w:cstheme="minorHAnsi"/>
          <w:i/>
          <w:iCs/>
          <w:color w:val="000000" w:themeColor="text1"/>
        </w:rPr>
        <w:t>Id2</w:t>
      </w:r>
      <w:r w:rsidR="002E567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E5671">
        <w:rPr>
          <w:rFonts w:asciiTheme="minorHAnsi" w:hAnsiTheme="minorHAnsi" w:cstheme="minorHAnsi"/>
          <w:color w:val="000000" w:themeColor="text1"/>
        </w:rPr>
        <w:t>iHSPCs</w:t>
      </w:r>
      <w:proofErr w:type="spellEnd"/>
      <w:r w:rsidR="002E5671">
        <w:rPr>
          <w:rFonts w:asciiTheme="minorHAnsi" w:hAnsiTheme="minorHAnsi" w:cstheme="minorHAnsi"/>
          <w:color w:val="000000" w:themeColor="text1"/>
        </w:rPr>
        <w:t>.</w:t>
      </w:r>
    </w:p>
    <w:p w14:paraId="7CF2C7E6" w14:textId="77777777" w:rsidR="007D14E8" w:rsidRPr="00441763" w:rsidRDefault="007D14E8" w:rsidP="004A6FB8">
      <w:pPr>
        <w:rPr>
          <w:rFonts w:asciiTheme="minorHAnsi" w:hAnsiTheme="minorHAnsi" w:cstheme="minorHAnsi"/>
          <w:bCs/>
          <w:color w:val="000000" w:themeColor="text1"/>
        </w:rPr>
      </w:pPr>
    </w:p>
    <w:p w14:paraId="4651343C" w14:textId="70F07CB3" w:rsidR="00CD426F" w:rsidRPr="007D14E8" w:rsidRDefault="00CD426F" w:rsidP="004A6FB8">
      <w:pPr>
        <w:rPr>
          <w:rFonts w:asciiTheme="minorHAnsi" w:hAnsiTheme="minorHAnsi" w:cstheme="minorHAnsi"/>
          <w:color w:val="000000" w:themeColor="text1"/>
        </w:rPr>
      </w:pPr>
      <w:r w:rsidRPr="00CD426F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CD426F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Knockdown of </w:t>
      </w:r>
      <w:r w:rsidR="002E5671" w:rsidRPr="003E082E">
        <w:rPr>
          <w:rFonts w:asciiTheme="minorHAnsi" w:hAnsiTheme="minorHAnsi" w:cstheme="minorHAnsi"/>
          <w:b/>
          <w:i/>
          <w:iCs/>
          <w:color w:val="000000" w:themeColor="text1"/>
        </w:rPr>
        <w:t>Tcf4</w:t>
      </w:r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 impairs </w:t>
      </w:r>
      <w:proofErr w:type="spellStart"/>
      <w:r w:rsidR="002E5671" w:rsidRPr="003E082E">
        <w:rPr>
          <w:rFonts w:asciiTheme="minorHAnsi" w:hAnsiTheme="minorHAnsi" w:cstheme="minorHAnsi"/>
          <w:b/>
          <w:color w:val="000000" w:themeColor="text1"/>
        </w:rPr>
        <w:t>pDC</w:t>
      </w:r>
      <w:proofErr w:type="spellEnd"/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 development, whereas knockdown of </w:t>
      </w:r>
      <w:r w:rsidR="002E5671" w:rsidRPr="003E082E">
        <w:rPr>
          <w:rFonts w:asciiTheme="minorHAnsi" w:hAnsiTheme="minorHAnsi" w:cstheme="minorHAnsi"/>
          <w:b/>
          <w:i/>
          <w:iCs/>
          <w:color w:val="000000" w:themeColor="text1"/>
        </w:rPr>
        <w:t>Id2</w:t>
      </w:r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 reduces </w:t>
      </w:r>
      <w:proofErr w:type="spellStart"/>
      <w:r w:rsidR="002E5671" w:rsidRPr="003E082E">
        <w:rPr>
          <w:rFonts w:asciiTheme="minorHAnsi" w:hAnsiTheme="minorHAnsi" w:cstheme="minorHAnsi"/>
          <w:b/>
          <w:color w:val="000000" w:themeColor="text1"/>
        </w:rPr>
        <w:t>cDC</w:t>
      </w:r>
      <w:proofErr w:type="spellEnd"/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 generation from </w:t>
      </w:r>
      <w:proofErr w:type="spellStart"/>
      <w:r w:rsidR="002E5671" w:rsidRPr="003E082E">
        <w:rPr>
          <w:rFonts w:asciiTheme="minorHAnsi" w:hAnsiTheme="minorHAnsi" w:cstheme="minorHAnsi"/>
          <w:b/>
          <w:color w:val="000000" w:themeColor="text1"/>
        </w:rPr>
        <w:t>iHSPCs</w:t>
      </w:r>
      <w:proofErr w:type="spellEnd"/>
      <w:r w:rsidR="002E5671" w:rsidRPr="003E082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E5671" w:rsidRPr="003E082E">
        <w:rPr>
          <w:rFonts w:asciiTheme="minorHAnsi" w:hAnsiTheme="minorHAnsi" w:cstheme="minorHAnsi"/>
          <w:b/>
          <w:i/>
          <w:iCs/>
          <w:color w:val="000000" w:themeColor="text1"/>
        </w:rPr>
        <w:t>in vitro</w:t>
      </w:r>
      <w:r w:rsidR="002E5671" w:rsidRPr="003E082E">
        <w:rPr>
          <w:rFonts w:asciiTheme="minorHAnsi" w:hAnsiTheme="minorHAnsi" w:cstheme="minorHAnsi"/>
          <w:b/>
          <w:color w:val="000000" w:themeColor="text1"/>
        </w:rPr>
        <w:t>.</w:t>
      </w:r>
      <w:r w:rsidR="002E5671" w:rsidRPr="00D7421C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2E5671" w:rsidRPr="003E082E">
        <w:t>iHSPCs</w:t>
      </w:r>
      <w:proofErr w:type="spellEnd"/>
      <w:r w:rsidR="002E5671" w:rsidRPr="003E082E">
        <w:t xml:space="preserve"> were stably transduced with </w:t>
      </w:r>
      <w:proofErr w:type="spellStart"/>
      <w:r w:rsidR="002E5671" w:rsidRPr="003E082E">
        <w:t>sh</w:t>
      </w:r>
      <w:r w:rsidR="002E5671" w:rsidRPr="003E082E">
        <w:rPr>
          <w:i/>
          <w:iCs/>
        </w:rPr>
        <w:t>LacZ</w:t>
      </w:r>
      <w:proofErr w:type="spellEnd"/>
      <w:r w:rsidR="002E5671" w:rsidRPr="003E082E">
        <w:t>, sh</w:t>
      </w:r>
      <w:r w:rsidR="002E5671" w:rsidRPr="003E082E">
        <w:rPr>
          <w:i/>
          <w:iCs/>
        </w:rPr>
        <w:t>Tcf4</w:t>
      </w:r>
      <w:r w:rsidR="002E5671" w:rsidRPr="003E082E">
        <w:t>, and sh</w:t>
      </w:r>
      <w:r w:rsidR="002E5671" w:rsidRPr="003E082E">
        <w:rPr>
          <w:i/>
          <w:iCs/>
        </w:rPr>
        <w:t>Id2</w:t>
      </w:r>
      <w:r w:rsidR="002E5671" w:rsidRPr="003E082E">
        <w:t xml:space="preserve">-carrying lentiviruses, then </w:t>
      </w:r>
      <w:r w:rsidR="002E5671" w:rsidRPr="003E082E">
        <w:rPr>
          <w:i/>
          <w:iCs/>
        </w:rPr>
        <w:t>in vitro</w:t>
      </w:r>
      <w:r w:rsidR="002E5671" w:rsidRPr="003E082E">
        <w:t xml:space="preserve"> differentiated into DCs with FL (100 ng/mL). After culture for </w:t>
      </w:r>
      <w:r w:rsidR="002E5671">
        <w:t>5</w:t>
      </w:r>
      <w:r w:rsidR="002E5671" w:rsidRPr="003E082E">
        <w:t xml:space="preserve"> days, the cells were stained and analyzed by flow cytometry. </w:t>
      </w:r>
      <w:r w:rsidR="002E5671" w:rsidRPr="003E082E">
        <w:rPr>
          <w:b/>
          <w:bCs/>
        </w:rPr>
        <w:t>A.</w:t>
      </w:r>
      <w:r w:rsidR="002E5671">
        <w:t xml:space="preserve"> </w:t>
      </w:r>
      <w:r w:rsidR="002E5671" w:rsidRPr="003E082E">
        <w:t>The percentage of CD11c</w:t>
      </w:r>
      <w:r w:rsidR="002E5671" w:rsidRPr="003E082E">
        <w:rPr>
          <w:vertAlign w:val="superscript"/>
        </w:rPr>
        <w:t>+</w:t>
      </w:r>
      <w:r w:rsidR="002E5671" w:rsidRPr="003E082E">
        <w:t xml:space="preserve"> cells </w:t>
      </w:r>
      <w:r w:rsidR="002E5671">
        <w:t>is</w:t>
      </w:r>
      <w:r w:rsidR="002E5671" w:rsidRPr="001071A8">
        <w:t xml:space="preserve"> shown</w:t>
      </w:r>
      <w:r w:rsidR="002E5671">
        <w:t xml:space="preserve">. </w:t>
      </w:r>
      <w:r w:rsidR="002E5671" w:rsidRPr="003E082E">
        <w:rPr>
          <w:b/>
          <w:bCs/>
          <w:color w:val="000000" w:themeColor="text1"/>
        </w:rPr>
        <w:t xml:space="preserve">B. </w:t>
      </w:r>
      <w:r w:rsidR="002E5671">
        <w:rPr>
          <w:color w:val="000000" w:themeColor="text1"/>
        </w:rPr>
        <w:t xml:space="preserve">The analysis for </w:t>
      </w:r>
      <w:proofErr w:type="spellStart"/>
      <w:r w:rsidR="002E5671" w:rsidRPr="003E082E">
        <w:t>pDCs</w:t>
      </w:r>
      <w:proofErr w:type="spellEnd"/>
      <w:r w:rsidR="002E5671" w:rsidRPr="003E082E">
        <w:t xml:space="preserve"> (CD11c</w:t>
      </w:r>
      <w:r w:rsidR="002E5671" w:rsidRPr="003E082E">
        <w:rPr>
          <w:vertAlign w:val="superscript"/>
        </w:rPr>
        <w:t>+</w:t>
      </w:r>
      <w:r w:rsidR="002E5671" w:rsidRPr="003E082E">
        <w:t>B220</w:t>
      </w:r>
      <w:r w:rsidR="002E5671" w:rsidRPr="003E082E">
        <w:rPr>
          <w:vertAlign w:val="superscript"/>
        </w:rPr>
        <w:t>+</w:t>
      </w:r>
      <w:r w:rsidR="002E5671" w:rsidRPr="003E082E">
        <w:t>CD11b</w:t>
      </w:r>
      <w:r w:rsidR="002E5671" w:rsidRPr="003E082E">
        <w:rPr>
          <w:vertAlign w:val="superscript"/>
        </w:rPr>
        <w:t>-</w:t>
      </w:r>
      <w:r w:rsidR="002E5671" w:rsidRPr="003E082E">
        <w:t xml:space="preserve">), and </w:t>
      </w:r>
      <w:proofErr w:type="spellStart"/>
      <w:r w:rsidR="002E5671" w:rsidRPr="003E082E">
        <w:t>cDCs</w:t>
      </w:r>
      <w:proofErr w:type="spellEnd"/>
      <w:r w:rsidR="002E5671" w:rsidRPr="003E082E">
        <w:t xml:space="preserve"> (CD11c</w:t>
      </w:r>
      <w:r w:rsidR="002E5671" w:rsidRPr="003E082E">
        <w:rPr>
          <w:vertAlign w:val="superscript"/>
        </w:rPr>
        <w:t>+</w:t>
      </w:r>
      <w:r w:rsidR="002E5671" w:rsidRPr="003E082E">
        <w:t>B220</w:t>
      </w:r>
      <w:r w:rsidR="002E5671" w:rsidRPr="003E082E">
        <w:rPr>
          <w:vertAlign w:val="superscript"/>
        </w:rPr>
        <w:t>-</w:t>
      </w:r>
      <w:r w:rsidR="002E5671" w:rsidRPr="003E082E">
        <w:t>CD11b</w:t>
      </w:r>
      <w:r w:rsidR="002E5671" w:rsidRPr="003E082E">
        <w:rPr>
          <w:vertAlign w:val="superscript"/>
        </w:rPr>
        <w:t>+</w:t>
      </w:r>
      <w:r w:rsidR="002E5671" w:rsidRPr="003E082E">
        <w:t>)</w:t>
      </w:r>
      <w:r w:rsidR="002E5671">
        <w:t xml:space="preserve"> </w:t>
      </w:r>
      <w:r w:rsidR="002E5671" w:rsidRPr="003E082E">
        <w:t>are shown.</w:t>
      </w:r>
    </w:p>
    <w:p w14:paraId="3915547E" w14:textId="19EC21DD" w:rsidR="00CD426F" w:rsidRDefault="00A122EF" w:rsidP="00A122EF">
      <w:pPr>
        <w:tabs>
          <w:tab w:val="left" w:pos="2724"/>
        </w:tabs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ab/>
      </w:r>
    </w:p>
    <w:p w14:paraId="7CDD5B46" w14:textId="0D6AAD9F" w:rsidR="00A122EF" w:rsidRDefault="00A122EF" w:rsidP="00A122EF">
      <w:pPr>
        <w:tabs>
          <w:tab w:val="left" w:pos="2724"/>
        </w:tabs>
        <w:rPr>
          <w:rFonts w:asciiTheme="minorHAnsi" w:hAnsiTheme="minorHAnsi" w:cstheme="minorHAnsi"/>
          <w:b/>
          <w:bCs/>
          <w:color w:val="auto"/>
        </w:rPr>
      </w:pPr>
      <w:r w:rsidRPr="00A122EF">
        <w:rPr>
          <w:rFonts w:asciiTheme="minorHAnsi" w:hAnsiTheme="minorHAnsi" w:cstheme="minorHAnsi"/>
          <w:b/>
          <w:bCs/>
          <w:color w:val="auto"/>
        </w:rPr>
        <w:t>Table 1</w:t>
      </w:r>
      <w:r>
        <w:rPr>
          <w:rFonts w:asciiTheme="minorHAnsi" w:hAnsiTheme="minorHAnsi" w:cstheme="minorHAnsi"/>
          <w:b/>
          <w:bCs/>
          <w:color w:val="auto"/>
        </w:rPr>
        <w:t>: Thermocycler conditions for PCR.</w:t>
      </w:r>
    </w:p>
    <w:p w14:paraId="12DBD369" w14:textId="4ED2824B" w:rsidR="00A122EF" w:rsidRPr="00A122EF" w:rsidRDefault="00A122EF" w:rsidP="00A122EF">
      <w:pPr>
        <w:tabs>
          <w:tab w:val="left" w:pos="2724"/>
        </w:tabs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4B8CF78" w14:textId="2CB4D00D" w:rsidR="006305D7" w:rsidRPr="001B1519" w:rsidRDefault="006305D7" w:rsidP="004A6FB8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8ED73F4" w14:textId="1BE53D53" w:rsidR="00E367C7" w:rsidRDefault="001579B9" w:rsidP="004A6FB8">
      <w:pPr>
        <w:rPr>
          <w:rFonts w:cstheme="minorHAnsi"/>
        </w:rPr>
      </w:pPr>
      <w:r w:rsidRPr="00CF23CD">
        <w:rPr>
          <w:rFonts w:cstheme="minorHAnsi"/>
        </w:rPr>
        <w:t>Lentivirus-based shRNA vectors are</w:t>
      </w:r>
      <w:r w:rsidR="00E02803">
        <w:rPr>
          <w:rFonts w:cstheme="minorHAnsi"/>
        </w:rPr>
        <w:t xml:space="preserve"> often</w:t>
      </w:r>
      <w:r w:rsidRPr="00CF23CD">
        <w:rPr>
          <w:rFonts w:cstheme="minorHAnsi"/>
        </w:rPr>
        <w:t xml:space="preserve"> used for gene silenc</w:t>
      </w:r>
      <w:r w:rsidR="00BC5EAE">
        <w:rPr>
          <w:rFonts w:cstheme="minorHAnsi"/>
        </w:rPr>
        <w:t>ing</w:t>
      </w:r>
      <w:r w:rsidRPr="00CF23CD">
        <w:rPr>
          <w:rFonts w:cstheme="minorHAnsi"/>
        </w:rPr>
        <w:t xml:space="preserve"> by </w:t>
      </w:r>
      <w:r w:rsidR="00BC5EAE">
        <w:rPr>
          <w:rFonts w:cstheme="minorHAnsi"/>
        </w:rPr>
        <w:t>viral transduction</w:t>
      </w:r>
      <w:r w:rsidRPr="00CF23CD">
        <w:rPr>
          <w:rFonts w:cstheme="minorHAnsi"/>
        </w:rPr>
        <w:t xml:space="preserve"> into cells and permit </w:t>
      </w:r>
      <w:r w:rsidR="00E02803">
        <w:rPr>
          <w:rFonts w:cstheme="minorHAnsi"/>
        </w:rPr>
        <w:t>stable</w:t>
      </w:r>
      <w:r w:rsidR="00E02803" w:rsidRPr="00CF23CD">
        <w:rPr>
          <w:rFonts w:cstheme="minorHAnsi"/>
        </w:rPr>
        <w:t xml:space="preserve"> </w:t>
      </w:r>
      <w:r w:rsidRPr="00CF23CD">
        <w:rPr>
          <w:rFonts w:cstheme="minorHAnsi"/>
        </w:rPr>
        <w:t xml:space="preserve">integration into </w:t>
      </w:r>
      <w:r w:rsidR="006818B8">
        <w:rPr>
          <w:rFonts w:cstheme="minorHAnsi"/>
        </w:rPr>
        <w:t xml:space="preserve">the </w:t>
      </w:r>
      <w:r w:rsidRPr="00CF23CD">
        <w:rPr>
          <w:rFonts w:cstheme="minorHAnsi"/>
        </w:rPr>
        <w:t xml:space="preserve">host genome. However, </w:t>
      </w:r>
      <w:r w:rsidR="00E02803">
        <w:rPr>
          <w:rFonts w:cstheme="minorHAnsi"/>
        </w:rPr>
        <w:t xml:space="preserve">various </w:t>
      </w:r>
      <w:r>
        <w:rPr>
          <w:rFonts w:cstheme="minorHAnsi"/>
        </w:rPr>
        <w:t xml:space="preserve">transduction efficiency </w:t>
      </w:r>
      <w:r w:rsidR="00BC5EAE">
        <w:rPr>
          <w:rFonts w:cstheme="minorHAnsi"/>
        </w:rPr>
        <w:t xml:space="preserve">in different cell types </w:t>
      </w:r>
      <w:r>
        <w:rPr>
          <w:rFonts w:cstheme="minorHAnsi"/>
        </w:rPr>
        <w:t>needs to be considered</w:t>
      </w:r>
      <w:r w:rsidR="007160DB">
        <w:rPr>
          <w:rFonts w:cstheme="minorHAnsi"/>
        </w:rPr>
        <w:t>,</w:t>
      </w:r>
      <w:r>
        <w:rPr>
          <w:rFonts w:cstheme="minorHAnsi"/>
        </w:rPr>
        <w:t xml:space="preserve"> and </w:t>
      </w:r>
      <w:proofErr w:type="gramStart"/>
      <w:r>
        <w:rPr>
          <w:rFonts w:cstheme="minorHAnsi"/>
        </w:rPr>
        <w:t>a number of</w:t>
      </w:r>
      <w:proofErr w:type="gramEnd"/>
      <w:r>
        <w:rPr>
          <w:rFonts w:cstheme="minorHAnsi"/>
        </w:rPr>
        <w:t xml:space="preserve"> approaches have been taken to overcome this problem. </w:t>
      </w:r>
    </w:p>
    <w:p w14:paraId="2C82BBA0" w14:textId="77777777" w:rsidR="004A6FB8" w:rsidRDefault="004A6FB8" w:rsidP="004A6FB8">
      <w:pPr>
        <w:rPr>
          <w:rFonts w:cstheme="minorHAnsi"/>
          <w:color w:val="000000" w:themeColor="text1"/>
        </w:rPr>
      </w:pPr>
    </w:p>
    <w:p w14:paraId="02ED8AC5" w14:textId="48A51B55" w:rsidR="001579B9" w:rsidRDefault="001579B9" w:rsidP="004A6FB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Polybrene is a polycation</w:t>
      </w:r>
      <w:r w:rsidR="00BC5EAE">
        <w:rPr>
          <w:rFonts w:cstheme="minorHAnsi"/>
          <w:color w:val="000000" w:themeColor="text1"/>
        </w:rPr>
        <w:t>ic</w:t>
      </w:r>
      <w:r>
        <w:rPr>
          <w:rFonts w:cstheme="minorHAnsi"/>
          <w:color w:val="000000" w:themeColor="text1"/>
        </w:rPr>
        <w:t xml:space="preserve"> polymer that </w:t>
      </w:r>
      <w:r w:rsidR="00E02803">
        <w:rPr>
          <w:rFonts w:cstheme="minorHAnsi"/>
          <w:color w:val="000000" w:themeColor="text1"/>
        </w:rPr>
        <w:t xml:space="preserve">can </w:t>
      </w:r>
      <w:r>
        <w:rPr>
          <w:rFonts w:cstheme="minorHAnsi"/>
          <w:color w:val="000000" w:themeColor="text1"/>
        </w:rPr>
        <w:t xml:space="preserve">neutralize the charges on </w:t>
      </w:r>
      <w:r w:rsidR="007160DB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cell membrane, thereby enhanc</w:t>
      </w:r>
      <w:r w:rsidR="00BC5EAE">
        <w:rPr>
          <w:rFonts w:cstheme="minorHAnsi"/>
          <w:color w:val="000000" w:themeColor="text1"/>
        </w:rPr>
        <w:t>ing</w:t>
      </w:r>
      <w:r>
        <w:rPr>
          <w:rFonts w:cstheme="minorHAnsi"/>
          <w:color w:val="000000" w:themeColor="text1"/>
        </w:rPr>
        <w:t xml:space="preserve"> the binding of </w:t>
      </w:r>
      <w:r w:rsidR="007160DB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>virion to the cells during transduc</w:t>
      </w:r>
      <w:r w:rsidRPr="00B71CC0">
        <w:rPr>
          <w:rFonts w:cstheme="minorHAnsi"/>
          <w:color w:val="000000" w:themeColor="text1"/>
        </w:rPr>
        <w:t>tion</w:t>
      </w:r>
      <w:r w:rsidR="00B71CC0" w:rsidRPr="00B71CC0">
        <w:rPr>
          <w:rFonts w:cstheme="minorHAnsi"/>
          <w:color w:val="000000" w:themeColor="text1"/>
        </w:rPr>
        <w:fldChar w:fldCharType="begin"/>
      </w:r>
      <w:r w:rsidR="00DC6BD6">
        <w:rPr>
          <w:rFonts w:cstheme="minorHAnsi"/>
          <w:color w:val="000000" w:themeColor="text1"/>
        </w:rPr>
        <w:instrText xml:space="preserve"> ADDIN EN.CITE &lt;EndNote&gt;&lt;Cite&gt;&lt;Author&gt;Abe&lt;/Author&gt;&lt;Year&gt;1998&lt;/Year&gt;&lt;RecNum&gt;20&lt;/RecNum&gt;&lt;DisplayText&gt;&lt;style face="superscript"&gt;20&lt;/style&gt;&lt;/DisplayText&gt;&lt;record&gt;&lt;rec-number&gt;20&lt;/rec-number&gt;&lt;foreign-keys&gt;&lt;key app="EN" db-id="e92v9a2ds2rf2jeefasxw296s05esrtw0w9a" timestamp="1616118019"&gt;20&lt;/key&gt;&lt;/foreign-keys&gt;&lt;ref-type name="Journal Article"&gt;17&lt;/ref-type&gt;&lt;contributors&gt;&lt;authors&gt;&lt;author&gt;Abe, A.&lt;/author&gt;&lt;author&gt;Miyanohara, A.&lt;/author&gt;&lt;author&gt;Friedmann, T.&lt;/author&gt;&lt;/authors&gt;&lt;/contributors&gt;&lt;auth-address&gt;Department of Pediatrics, Center for Molecular Genetics, University of California, San Diego 92093-0634, USA.&lt;/auth-address&gt;&lt;titles&gt;&lt;title&gt;Polybrene increases the efficiency of gene transfer by lipofection&lt;/title&gt;&lt;secondary-title&gt;Gene Ther&lt;/secondary-title&gt;&lt;/titles&gt;&lt;periodical&gt;&lt;full-title&gt;Gene Ther&lt;/full-title&gt;&lt;/periodical&gt;&lt;pages&gt;708-11&lt;/pages&gt;&lt;volume&gt;5&lt;/volume&gt;&lt;number&gt;5&lt;/number&gt;&lt;edition&gt;1998/11/03&lt;/edition&gt;&lt;keywords&gt;&lt;keyword&gt;Animals&lt;/keyword&gt;&lt;keyword&gt;Cell Line&lt;/keyword&gt;&lt;keyword&gt;Cells, Cultured&lt;/keyword&gt;&lt;keyword&gt;Cricetinae&lt;/keyword&gt;&lt;keyword&gt;Culture Media, Serum-Free&lt;/keyword&gt;&lt;keyword&gt;Dose-Response Relationship, Drug&lt;/keyword&gt;&lt;keyword&gt;*Gene Transfer Techniques&lt;/keyword&gt;&lt;keyword&gt;Heparin Antagonists/*pharmacology&lt;/keyword&gt;&lt;keyword&gt;Hexadimethrine Bromide/*pharmacology&lt;/keyword&gt;&lt;keyword&gt;Mammals&lt;/keyword&gt;&lt;keyword&gt;Transfection/drug effects/*methods&lt;/keyword&gt;&lt;/keywords&gt;&lt;dates&gt;&lt;year&gt;1998&lt;/year&gt;&lt;pub-dates&gt;&lt;date&gt;May&lt;/date&gt;&lt;/pub-dates&gt;&lt;/dates&gt;&lt;isbn&gt;0969-7128 (Print)&amp;#xD;0969-7128&lt;/isbn&gt;&lt;accession-num&gt;9797877&lt;/accession-num&gt;&lt;urls&gt;&lt;/urls&gt;&lt;electronic-resource-num&gt;10.1038/sj.gt.3300652&lt;/electronic-resource-num&gt;&lt;remote-database-provider&gt;NLM&lt;/remote-database-provider&gt;&lt;language&gt;eng&lt;/language&gt;&lt;/record&gt;&lt;/Cite&gt;&lt;/EndNote&gt;</w:instrText>
      </w:r>
      <w:r w:rsidR="00B71CC0" w:rsidRPr="00B71CC0">
        <w:rPr>
          <w:rFonts w:cstheme="minorHAnsi"/>
          <w:color w:val="000000" w:themeColor="text1"/>
        </w:rPr>
        <w:fldChar w:fldCharType="separate"/>
      </w:r>
      <w:r w:rsidR="00DC6BD6" w:rsidRPr="00DC6BD6">
        <w:rPr>
          <w:rFonts w:cstheme="minorHAnsi"/>
          <w:noProof/>
          <w:color w:val="000000" w:themeColor="text1"/>
          <w:vertAlign w:val="superscript"/>
        </w:rPr>
        <w:t>20</w:t>
      </w:r>
      <w:r w:rsidR="00B71CC0" w:rsidRPr="00B71CC0">
        <w:rPr>
          <w:rFonts w:cstheme="minorHAnsi"/>
          <w:color w:val="000000" w:themeColor="text1"/>
        </w:rPr>
        <w:fldChar w:fldCharType="end"/>
      </w:r>
      <w:r w:rsidRPr="00B71CC0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Although it is an effective way to increase </w:t>
      </w:r>
      <w:r w:rsidR="007160DB">
        <w:rPr>
          <w:rFonts w:cstheme="minorHAnsi"/>
          <w:color w:val="000000" w:themeColor="text1"/>
        </w:rPr>
        <w:t xml:space="preserve">the </w:t>
      </w:r>
      <w:r w:rsidR="00E02803">
        <w:rPr>
          <w:rFonts w:cstheme="minorHAnsi"/>
          <w:color w:val="000000" w:themeColor="text1"/>
        </w:rPr>
        <w:t xml:space="preserve">transduction </w:t>
      </w:r>
      <w:r>
        <w:rPr>
          <w:rFonts w:cstheme="minorHAnsi"/>
          <w:color w:val="000000" w:themeColor="text1"/>
        </w:rPr>
        <w:t>rate,</w:t>
      </w:r>
      <w:r w:rsidRPr="0043418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it </w:t>
      </w:r>
      <w:r w:rsidR="00BC5EAE">
        <w:rPr>
          <w:rFonts w:cstheme="minorHAnsi"/>
          <w:color w:val="000000" w:themeColor="text1"/>
        </w:rPr>
        <w:t xml:space="preserve">is also </w:t>
      </w:r>
      <w:r>
        <w:rPr>
          <w:rFonts w:cstheme="minorHAnsi"/>
          <w:color w:val="000000" w:themeColor="text1"/>
        </w:rPr>
        <w:t xml:space="preserve">toxic to some cell types when </w:t>
      </w:r>
      <w:r w:rsidR="00E02803">
        <w:rPr>
          <w:rFonts w:cstheme="minorHAnsi"/>
          <w:color w:val="000000" w:themeColor="text1"/>
        </w:rPr>
        <w:t>adding</w:t>
      </w:r>
      <w:r w:rsidR="00BC5EA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excessive </w:t>
      </w:r>
      <w:r w:rsidR="00BC5EAE">
        <w:rPr>
          <w:rFonts w:cstheme="minorHAnsi"/>
          <w:color w:val="000000" w:themeColor="text1"/>
        </w:rPr>
        <w:t>amounts</w:t>
      </w:r>
      <w:r>
        <w:rPr>
          <w:rFonts w:cstheme="minorHAnsi"/>
          <w:color w:val="000000" w:themeColor="text1"/>
        </w:rPr>
        <w:t xml:space="preserve">. In this case, it is required to test the toxicity of polybrene </w:t>
      </w:r>
      <w:r w:rsidR="00BC5EAE">
        <w:rPr>
          <w:rFonts w:cstheme="minorHAnsi"/>
          <w:color w:val="000000" w:themeColor="text1"/>
        </w:rPr>
        <w:t xml:space="preserve">and </w:t>
      </w:r>
      <w:r>
        <w:rPr>
          <w:rFonts w:cstheme="minorHAnsi"/>
          <w:color w:val="000000" w:themeColor="text1"/>
        </w:rPr>
        <w:t xml:space="preserve">optimize the concentration in </w:t>
      </w:r>
      <w:r w:rsidR="00BC5EAE">
        <w:rPr>
          <w:rFonts w:cstheme="minorHAnsi"/>
          <w:color w:val="000000" w:themeColor="text1"/>
        </w:rPr>
        <w:t xml:space="preserve">different </w:t>
      </w:r>
      <w:r>
        <w:rPr>
          <w:rFonts w:cstheme="minorHAnsi"/>
          <w:color w:val="000000" w:themeColor="text1"/>
        </w:rPr>
        <w:t>cells</w:t>
      </w:r>
      <w:r w:rsidR="007160DB">
        <w:rPr>
          <w:rFonts w:cstheme="minorHAnsi"/>
          <w:color w:val="000000" w:themeColor="text1"/>
        </w:rPr>
        <w:t>. P</w:t>
      </w:r>
      <w:r w:rsidRPr="00835E21">
        <w:rPr>
          <w:rFonts w:cstheme="minorHAnsi"/>
          <w:color w:val="000000" w:themeColor="text1"/>
        </w:rPr>
        <w:t>rotamine sulfate</w:t>
      </w:r>
      <w:r w:rsidR="00BC5EAE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 cationic compound</w:t>
      </w:r>
      <w:r w:rsidR="00BC5EAE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maybe an alternative approach to increase cell viability</w:t>
      </w:r>
      <w:r w:rsidR="00B71CC0">
        <w:rPr>
          <w:rFonts w:cstheme="minorHAnsi"/>
          <w:color w:val="000000" w:themeColor="text1"/>
        </w:rPr>
        <w:fldChar w:fldCharType="begin"/>
      </w:r>
      <w:r w:rsidR="00DC6BD6">
        <w:rPr>
          <w:rFonts w:cstheme="minorHAnsi"/>
          <w:color w:val="000000" w:themeColor="text1"/>
        </w:rPr>
        <w:instrText xml:space="preserve"> ADDIN EN.CITE &lt;EndNote&gt;&lt;Cite&gt;&lt;Author&gt;Sorgi&lt;/Author&gt;&lt;Year&gt;1997&lt;/Year&gt;&lt;RecNum&gt;22&lt;/RecNum&gt;&lt;DisplayText&gt;&lt;style face="superscript"&gt;21&lt;/style&gt;&lt;/DisplayText&gt;&lt;record&gt;&lt;rec-number&gt;22&lt;/rec-number&gt;&lt;foreign-keys&gt;&lt;key app="EN" db-id="e92v9a2ds2rf2jeefasxw296s05esrtw0w9a" timestamp="1616118105"&gt;22&lt;/key&gt;&lt;/foreign-keys&gt;&lt;ref-type name="Journal Article"&gt;17&lt;/ref-type&gt;&lt;contributors&gt;&lt;authors&gt;&lt;author&gt;Sorgi, F. L.&lt;/author&gt;&lt;author&gt;Bhattacharya, S.&lt;/author&gt;&lt;author&gt;Huang, L.&lt;/author&gt;&lt;/authors&gt;&lt;/contributors&gt;&lt;auth-address&gt;Department of Pharmacology, University of Pittsburgh School of Medicine, PA 15261, USA.&lt;/auth-address&gt;&lt;titles&gt;&lt;title&gt;Protamine sulfate enhances lipid-mediated gene transfer&lt;/title&gt;&lt;secondary-title&gt;Gene Ther&lt;/secondary-title&gt;&lt;/titles&gt;&lt;periodical&gt;&lt;full-title&gt;Gene Ther&lt;/full-title&gt;&lt;/periodical&gt;&lt;pages&gt;961-8&lt;/pages&gt;&lt;volume&gt;4&lt;/volume&gt;&lt;number&gt;9&lt;/number&gt;&lt;edition&gt;1998/02/12&lt;/edition&gt;&lt;keywords&gt;&lt;keyword&gt;Amino Acid Sequence&lt;/keyword&gt;&lt;keyword&gt;Animals&lt;/keyword&gt;&lt;keyword&gt;CHO Cells&lt;/keyword&gt;&lt;keyword&gt;Cation Exchange Resins&lt;/keyword&gt;&lt;keyword&gt;Cations&lt;/keyword&gt;&lt;keyword&gt;Cell Line&lt;/keyword&gt;&lt;keyword&gt;Cholesterol/analogs &amp;amp; derivatives&lt;/keyword&gt;&lt;keyword&gt;Cricetinae&lt;/keyword&gt;&lt;keyword&gt;Genetic Therapy/*methods&lt;/keyword&gt;&lt;keyword&gt;Humans&lt;/keyword&gt;&lt;keyword&gt;Lipids&lt;/keyword&gt;&lt;keyword&gt;Liposomes&lt;/keyword&gt;&lt;keyword&gt;Luciferases/genetics&lt;/keyword&gt;&lt;keyword&gt;Molecular Sequence Data&lt;/keyword&gt;&lt;keyword&gt;Phosphatidylethanolamines&lt;/keyword&gt;&lt;keyword&gt;*Protamines/genetics&lt;/keyword&gt;&lt;keyword&gt;*Transfection&lt;/keyword&gt;&lt;/keywords&gt;&lt;dates&gt;&lt;year&gt;1997&lt;/year&gt;&lt;pub-dates&gt;&lt;date&gt;Sep&lt;/date&gt;&lt;/pub-dates&gt;&lt;/dates&gt;&lt;isbn&gt;0969-7128 (Print)&amp;#xD;0969-7128&lt;/isbn&gt;&lt;accession-num&gt;9349433&lt;/accession-num&gt;&lt;urls&gt;&lt;/urls&gt;&lt;electronic-resource-num&gt;10.1038/sj.gt.3300484&lt;/electronic-resource-num&gt;&lt;remote-database-provider&gt;NLM&lt;/remote-database-provider&gt;&lt;language&gt;eng&lt;/language&gt;&lt;/record&gt;&lt;/Cite&gt;&lt;/EndNote&gt;</w:instrText>
      </w:r>
      <w:r w:rsidR="00B71CC0">
        <w:rPr>
          <w:rFonts w:cstheme="minorHAnsi"/>
          <w:color w:val="000000" w:themeColor="text1"/>
        </w:rPr>
        <w:fldChar w:fldCharType="separate"/>
      </w:r>
      <w:r w:rsidR="00DC6BD6" w:rsidRPr="00DC6BD6">
        <w:rPr>
          <w:rFonts w:cstheme="minorHAnsi"/>
          <w:noProof/>
          <w:color w:val="000000" w:themeColor="text1"/>
          <w:vertAlign w:val="superscript"/>
        </w:rPr>
        <w:t>21</w:t>
      </w:r>
      <w:r w:rsidR="00B71CC0">
        <w:rPr>
          <w:rFonts w:cstheme="minorHAnsi"/>
          <w:color w:val="000000" w:themeColor="text1"/>
        </w:rPr>
        <w:fldChar w:fldCharType="end"/>
      </w:r>
      <w:r w:rsidR="00B71CC0">
        <w:rPr>
          <w:rFonts w:cstheme="minorHAnsi"/>
          <w:color w:val="000000" w:themeColor="text1"/>
        </w:rPr>
        <w:t xml:space="preserve">. </w:t>
      </w:r>
      <w:r w:rsidR="00E02803">
        <w:rPr>
          <w:rFonts w:cstheme="minorHAnsi"/>
          <w:color w:val="000000" w:themeColor="text1"/>
        </w:rPr>
        <w:t>Moreover</w:t>
      </w:r>
      <w:r>
        <w:rPr>
          <w:rFonts w:cstheme="minorHAnsi"/>
          <w:color w:val="000000" w:themeColor="text1"/>
        </w:rPr>
        <w:t xml:space="preserve">, </w:t>
      </w:r>
      <w:r w:rsidR="00E02803">
        <w:rPr>
          <w:rFonts w:cstheme="minorHAnsi"/>
          <w:color w:val="000000" w:themeColor="text1"/>
        </w:rPr>
        <w:t xml:space="preserve">refresh complete media </w:t>
      </w:r>
      <w:r w:rsidR="007160DB">
        <w:rPr>
          <w:rFonts w:cstheme="minorHAnsi"/>
          <w:color w:val="000000" w:themeColor="text1"/>
        </w:rPr>
        <w:t>on</w:t>
      </w:r>
      <w:r w:rsidR="00E02803">
        <w:rPr>
          <w:rFonts w:cstheme="minorHAnsi"/>
          <w:color w:val="000000" w:themeColor="text1"/>
        </w:rPr>
        <w:t xml:space="preserve"> the same day of infection can improve the represent </w:t>
      </w:r>
      <w:r>
        <w:rPr>
          <w:rFonts w:cstheme="minorHAnsi"/>
          <w:color w:val="000000" w:themeColor="text1"/>
        </w:rPr>
        <w:t xml:space="preserve">survival </w:t>
      </w:r>
      <w:r w:rsidR="00E02803">
        <w:rPr>
          <w:rFonts w:cstheme="minorHAnsi"/>
          <w:color w:val="000000" w:themeColor="text1"/>
        </w:rPr>
        <w:t xml:space="preserve">rate </w:t>
      </w:r>
      <w:r>
        <w:rPr>
          <w:rFonts w:cstheme="minorHAnsi"/>
          <w:color w:val="000000" w:themeColor="text1"/>
        </w:rPr>
        <w:t xml:space="preserve">after </w:t>
      </w:r>
      <w:r w:rsidR="00E02803">
        <w:rPr>
          <w:rFonts w:cstheme="minorHAnsi"/>
          <w:color w:val="000000" w:themeColor="text1"/>
        </w:rPr>
        <w:t>transduction.</w:t>
      </w:r>
    </w:p>
    <w:p w14:paraId="3AF6E3FA" w14:textId="77777777" w:rsidR="004A6FB8" w:rsidRDefault="004A6FB8" w:rsidP="004A6FB8">
      <w:pPr>
        <w:rPr>
          <w:rFonts w:cstheme="minorHAnsi"/>
          <w:color w:val="000000" w:themeColor="text1"/>
        </w:rPr>
      </w:pPr>
    </w:p>
    <w:p w14:paraId="6DF16AED" w14:textId="1521A49E" w:rsidR="001579B9" w:rsidRDefault="00E02803" w:rsidP="004A6FB8">
      <w:pPr>
        <w:rPr>
          <w:rFonts w:cstheme="minorHAnsi"/>
        </w:rPr>
      </w:pPr>
      <w:r>
        <w:rPr>
          <w:rFonts w:cstheme="minorHAnsi"/>
          <w:color w:val="000000" w:themeColor="text1"/>
        </w:rPr>
        <w:t>M</w:t>
      </w:r>
      <w:r w:rsidR="001579B9">
        <w:rPr>
          <w:rFonts w:cstheme="minorHAnsi"/>
          <w:color w:val="000000" w:themeColor="text1"/>
        </w:rPr>
        <w:t xml:space="preserve">ost shRNA </w:t>
      </w:r>
      <w:r>
        <w:rPr>
          <w:rFonts w:cstheme="minorHAnsi"/>
          <w:color w:val="000000" w:themeColor="text1"/>
        </w:rPr>
        <w:t xml:space="preserve">delivery </w:t>
      </w:r>
      <w:r w:rsidR="001579B9">
        <w:rPr>
          <w:rFonts w:cstheme="minorHAnsi"/>
          <w:color w:val="000000" w:themeColor="text1"/>
        </w:rPr>
        <w:t>systems have a selective marker for eliminati</w:t>
      </w:r>
      <w:r w:rsidR="00BC5EAE">
        <w:rPr>
          <w:rFonts w:cstheme="minorHAnsi"/>
          <w:color w:val="000000" w:themeColor="text1"/>
        </w:rPr>
        <w:t>ng</w:t>
      </w:r>
      <w:r w:rsidR="001579B9">
        <w:rPr>
          <w:rFonts w:cstheme="minorHAnsi"/>
          <w:color w:val="000000" w:themeColor="text1"/>
        </w:rPr>
        <w:t xml:space="preserve"> cells that </w:t>
      </w:r>
      <w:r w:rsidR="001579B9" w:rsidRPr="00D526D4">
        <w:rPr>
          <w:rFonts w:cstheme="minorHAnsi"/>
          <w:color w:val="000000" w:themeColor="text1"/>
        </w:rPr>
        <w:t xml:space="preserve">have not been successfully </w:t>
      </w:r>
      <w:r w:rsidR="00BC5EAE">
        <w:rPr>
          <w:rFonts w:cstheme="minorHAnsi"/>
          <w:color w:val="000000" w:themeColor="text1"/>
        </w:rPr>
        <w:t>infected</w:t>
      </w:r>
      <w:r w:rsidR="001579B9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The </w:t>
      </w:r>
      <w:r w:rsidR="001579B9">
        <w:rPr>
          <w:rFonts w:cstheme="minorHAnsi"/>
          <w:color w:val="000000" w:themeColor="text1"/>
        </w:rPr>
        <w:t>lentivir</w:t>
      </w:r>
      <w:r>
        <w:rPr>
          <w:rFonts w:cstheme="minorHAnsi"/>
          <w:color w:val="000000" w:themeColor="text1"/>
        </w:rPr>
        <w:t>al</w:t>
      </w:r>
      <w:r w:rsidR="001579B9">
        <w:rPr>
          <w:rFonts w:cstheme="minorHAnsi"/>
          <w:color w:val="000000" w:themeColor="text1"/>
        </w:rPr>
        <w:t xml:space="preserve"> system </w:t>
      </w:r>
      <w:r>
        <w:rPr>
          <w:rFonts w:cstheme="minorHAnsi"/>
          <w:color w:val="000000" w:themeColor="text1"/>
        </w:rPr>
        <w:t xml:space="preserve">we used </w:t>
      </w:r>
      <w:r w:rsidR="001579B9">
        <w:rPr>
          <w:rFonts w:cstheme="minorHAnsi"/>
          <w:color w:val="000000" w:themeColor="text1"/>
        </w:rPr>
        <w:t xml:space="preserve">contains </w:t>
      </w:r>
      <w:r>
        <w:rPr>
          <w:rFonts w:cstheme="minorHAnsi"/>
          <w:color w:val="000000" w:themeColor="text1"/>
        </w:rPr>
        <w:t xml:space="preserve">a </w:t>
      </w:r>
      <w:r w:rsidR="001579B9">
        <w:rPr>
          <w:rFonts w:cstheme="minorHAnsi"/>
          <w:color w:val="000000" w:themeColor="text1"/>
        </w:rPr>
        <w:t xml:space="preserve">puromycin-resistant gene so that the </w:t>
      </w:r>
      <w:r w:rsidR="00BC5EAE">
        <w:rPr>
          <w:rFonts w:cstheme="minorHAnsi"/>
          <w:color w:val="000000" w:themeColor="text1"/>
        </w:rPr>
        <w:t xml:space="preserve">infected </w:t>
      </w:r>
      <w:r w:rsidR="001579B9">
        <w:rPr>
          <w:rFonts w:cstheme="minorHAnsi"/>
          <w:color w:val="000000" w:themeColor="text1"/>
        </w:rPr>
        <w:t>cells could be selected</w:t>
      </w:r>
      <w:r>
        <w:rPr>
          <w:rFonts w:cstheme="minorHAnsi"/>
          <w:color w:val="000000" w:themeColor="text1"/>
        </w:rPr>
        <w:t xml:space="preserve"> after transduction</w:t>
      </w:r>
      <w:r w:rsidR="00BC5EAE">
        <w:rPr>
          <w:rFonts w:cstheme="minorHAnsi"/>
          <w:color w:val="000000" w:themeColor="text1"/>
        </w:rPr>
        <w:t xml:space="preserve">. </w:t>
      </w:r>
      <w:r w:rsidR="001579B9">
        <w:rPr>
          <w:rFonts w:cstheme="minorHAnsi"/>
          <w:color w:val="000000" w:themeColor="text1"/>
        </w:rPr>
        <w:t xml:space="preserve">Moreover, lentivirus </w:t>
      </w:r>
      <w:r w:rsidR="00BC5EAE">
        <w:rPr>
          <w:rFonts w:cstheme="minorHAnsi"/>
          <w:color w:val="000000" w:themeColor="text1"/>
        </w:rPr>
        <w:t xml:space="preserve">expressing GFP </w:t>
      </w:r>
      <w:r w:rsidR="001579B9">
        <w:rPr>
          <w:rFonts w:cstheme="minorHAnsi"/>
        </w:rPr>
        <w:t xml:space="preserve">is also another option for </w:t>
      </w:r>
      <w:r w:rsidR="006818B8">
        <w:rPr>
          <w:rFonts w:cstheme="minorHAnsi"/>
        </w:rPr>
        <w:t xml:space="preserve">the </w:t>
      </w:r>
      <w:r w:rsidR="007653AE">
        <w:rPr>
          <w:rFonts w:cstheme="minorHAnsi"/>
        </w:rPr>
        <w:t>selection</w:t>
      </w:r>
      <w:r w:rsidR="001579B9">
        <w:rPr>
          <w:rFonts w:cstheme="minorHAnsi"/>
        </w:rPr>
        <w:t>. However, there are both advantages and disadvantages</w:t>
      </w:r>
      <w:r w:rsidR="007653AE">
        <w:rPr>
          <w:rFonts w:cstheme="minorHAnsi"/>
        </w:rPr>
        <w:t xml:space="preserve"> </w:t>
      </w:r>
      <w:r w:rsidR="007160DB">
        <w:rPr>
          <w:rFonts w:cstheme="minorHAnsi"/>
        </w:rPr>
        <w:t>to</w:t>
      </w:r>
      <w:r w:rsidR="007653AE">
        <w:rPr>
          <w:rFonts w:cstheme="minorHAnsi"/>
        </w:rPr>
        <w:t xml:space="preserve"> both methods</w:t>
      </w:r>
      <w:r w:rsidR="001579B9">
        <w:rPr>
          <w:rFonts w:cstheme="minorHAnsi"/>
        </w:rPr>
        <w:t xml:space="preserve">. Using puromycin </w:t>
      </w:r>
      <w:r>
        <w:rPr>
          <w:rFonts w:cstheme="minorHAnsi"/>
        </w:rPr>
        <w:t xml:space="preserve">as </w:t>
      </w:r>
      <w:r w:rsidR="007160DB">
        <w:rPr>
          <w:rFonts w:cstheme="minorHAnsi"/>
        </w:rPr>
        <w:t xml:space="preserve">a </w:t>
      </w:r>
      <w:r w:rsidR="001579B9">
        <w:rPr>
          <w:rFonts w:cstheme="minorHAnsi"/>
        </w:rPr>
        <w:t>selection</w:t>
      </w:r>
      <w:r w:rsidR="008F11AD">
        <w:rPr>
          <w:rFonts w:cstheme="minorHAnsi"/>
        </w:rPr>
        <w:t xml:space="preserve"> method </w:t>
      </w:r>
      <w:r w:rsidR="001579B9">
        <w:rPr>
          <w:rFonts w:cstheme="minorHAnsi"/>
        </w:rPr>
        <w:t>is hard to directly measure the transduction efficiency unless the expression of target genes was confirmed by qPCR</w:t>
      </w:r>
      <w:r w:rsidR="008F11AD">
        <w:rPr>
          <w:rFonts w:cstheme="minorHAnsi"/>
        </w:rPr>
        <w:t>.</w:t>
      </w:r>
      <w:r w:rsidR="001579B9">
        <w:rPr>
          <w:rFonts w:cstheme="minorHAnsi"/>
        </w:rPr>
        <w:t xml:space="preserve"> </w:t>
      </w:r>
      <w:r w:rsidR="008F11AD">
        <w:rPr>
          <w:rFonts w:cstheme="minorHAnsi"/>
        </w:rPr>
        <w:t>B</w:t>
      </w:r>
      <w:r w:rsidR="001579B9">
        <w:rPr>
          <w:rFonts w:cstheme="minorHAnsi"/>
        </w:rPr>
        <w:t xml:space="preserve">ut puromycin provides stress </w:t>
      </w:r>
      <w:r w:rsidR="008F11AD">
        <w:rPr>
          <w:rFonts w:cstheme="minorHAnsi"/>
        </w:rPr>
        <w:t xml:space="preserve">for selection to keep </w:t>
      </w:r>
      <w:r w:rsidR="001579B9">
        <w:rPr>
          <w:rFonts w:cstheme="minorHAnsi"/>
        </w:rPr>
        <w:t xml:space="preserve">the foreign DNA inside the cells and </w:t>
      </w:r>
      <w:r w:rsidR="008F11AD">
        <w:rPr>
          <w:rFonts w:cstheme="minorHAnsi"/>
        </w:rPr>
        <w:t xml:space="preserve">maintain the </w:t>
      </w:r>
      <w:r w:rsidR="001579B9">
        <w:rPr>
          <w:rFonts w:cstheme="minorHAnsi"/>
        </w:rPr>
        <w:t>knockdown</w:t>
      </w:r>
      <w:r w:rsidR="008F11AD">
        <w:rPr>
          <w:rFonts w:cstheme="minorHAnsi"/>
        </w:rPr>
        <w:t xml:space="preserve"> phenotype</w:t>
      </w:r>
      <w:r w:rsidR="001579B9">
        <w:rPr>
          <w:rFonts w:cstheme="minorHAnsi"/>
        </w:rPr>
        <w:t>. In contrast, GFP</w:t>
      </w:r>
      <w:r w:rsidR="007160DB">
        <w:rPr>
          <w:rFonts w:cstheme="minorHAnsi"/>
        </w:rPr>
        <w:t xml:space="preserve"> is</w:t>
      </w:r>
      <w:r w:rsidR="001579B9">
        <w:rPr>
          <w:rFonts w:cstheme="minorHAnsi"/>
        </w:rPr>
        <w:t xml:space="preserve"> </w:t>
      </w:r>
      <w:r w:rsidR="008F11AD">
        <w:rPr>
          <w:rFonts w:cstheme="minorHAnsi"/>
        </w:rPr>
        <w:t xml:space="preserve">also a selection method </w:t>
      </w:r>
      <w:r w:rsidR="007160DB">
        <w:rPr>
          <w:rFonts w:cstheme="minorHAnsi"/>
        </w:rPr>
        <w:t xml:space="preserve">that </w:t>
      </w:r>
      <w:r w:rsidR="008F11AD">
        <w:rPr>
          <w:rFonts w:cstheme="minorHAnsi"/>
        </w:rPr>
        <w:t>does not</w:t>
      </w:r>
      <w:r w:rsidR="001579B9">
        <w:rPr>
          <w:rFonts w:cstheme="minorHAnsi"/>
        </w:rPr>
        <w:t xml:space="preserve"> provide stress to </w:t>
      </w:r>
      <w:r w:rsidR="008F11AD">
        <w:rPr>
          <w:rFonts w:cstheme="minorHAnsi"/>
        </w:rPr>
        <w:t xml:space="preserve">the </w:t>
      </w:r>
      <w:r w:rsidR="001579B9">
        <w:rPr>
          <w:rFonts w:cstheme="minorHAnsi"/>
        </w:rPr>
        <w:t>cells</w:t>
      </w:r>
      <w:r w:rsidR="007160DB">
        <w:rPr>
          <w:rFonts w:cstheme="minorHAnsi"/>
        </w:rPr>
        <w:t xml:space="preserve"> e</w:t>
      </w:r>
      <w:r w:rsidR="008F11AD">
        <w:rPr>
          <w:rFonts w:cstheme="minorHAnsi"/>
        </w:rPr>
        <w:t>ven though the</w:t>
      </w:r>
      <w:r w:rsidR="001579B9">
        <w:rPr>
          <w:rFonts w:cstheme="minorHAnsi"/>
        </w:rPr>
        <w:t xml:space="preserve"> transduction efficiency </w:t>
      </w:r>
      <w:r w:rsidR="008F11AD">
        <w:rPr>
          <w:rFonts w:cstheme="minorHAnsi"/>
        </w:rPr>
        <w:t xml:space="preserve">can </w:t>
      </w:r>
      <w:r w:rsidR="001579B9">
        <w:rPr>
          <w:rFonts w:cstheme="minorHAnsi"/>
        </w:rPr>
        <w:t xml:space="preserve">be </w:t>
      </w:r>
      <w:r w:rsidR="001579B9" w:rsidRPr="002471D0">
        <w:rPr>
          <w:rFonts w:cstheme="minorHAnsi"/>
        </w:rPr>
        <w:t xml:space="preserve">immediately </w:t>
      </w:r>
      <w:r w:rsidR="001579B9">
        <w:rPr>
          <w:rFonts w:cstheme="minorHAnsi"/>
        </w:rPr>
        <w:t>evaluated by flow cytometry</w:t>
      </w:r>
      <w:r w:rsidR="001579B9">
        <w:rPr>
          <w:rFonts w:cstheme="minorHAnsi" w:hint="eastAsia"/>
        </w:rPr>
        <w:t>.</w:t>
      </w:r>
      <w:r w:rsidR="001579B9">
        <w:rPr>
          <w:rFonts w:cstheme="minorHAnsi"/>
        </w:rPr>
        <w:t xml:space="preserve"> </w:t>
      </w:r>
    </w:p>
    <w:p w14:paraId="2B478FCA" w14:textId="77777777" w:rsidR="004A6FB8" w:rsidRDefault="004A6FB8" w:rsidP="004A6FB8">
      <w:pPr>
        <w:rPr>
          <w:rFonts w:cstheme="minorHAnsi"/>
          <w:color w:val="000000" w:themeColor="text1"/>
        </w:rPr>
      </w:pPr>
    </w:p>
    <w:p w14:paraId="30E268DA" w14:textId="50B70F08" w:rsidR="00B71CC0" w:rsidRDefault="00B71CC0" w:rsidP="004A6FB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One of the limitations of this method is </w:t>
      </w:r>
      <w:r w:rsidR="00127B07">
        <w:rPr>
          <w:rFonts w:cstheme="minorHAnsi"/>
          <w:color w:val="000000" w:themeColor="text1"/>
        </w:rPr>
        <w:t xml:space="preserve">the relatively small number of cDC1 cells generated by </w:t>
      </w:r>
      <w:proofErr w:type="spellStart"/>
      <w:r w:rsidR="00127B07">
        <w:rPr>
          <w:rFonts w:cstheme="minorHAnsi"/>
          <w:color w:val="000000" w:themeColor="text1"/>
        </w:rPr>
        <w:t>iHSPCs</w:t>
      </w:r>
      <w:proofErr w:type="spellEnd"/>
      <w:r w:rsidR="00127B07">
        <w:rPr>
          <w:rFonts w:cstheme="minorHAnsi"/>
          <w:color w:val="000000" w:themeColor="text1"/>
        </w:rPr>
        <w:t xml:space="preserve"> </w:t>
      </w:r>
      <w:r w:rsidR="00127B07" w:rsidRPr="00127B07">
        <w:rPr>
          <w:rFonts w:cstheme="minorHAnsi"/>
          <w:i/>
          <w:iCs/>
          <w:color w:val="000000" w:themeColor="text1"/>
        </w:rPr>
        <w:t>in vitro</w:t>
      </w:r>
      <w:r w:rsidR="00127B07">
        <w:fldChar w:fldCharType="begin"/>
      </w:r>
      <w:r w:rsidR="00127B07">
        <w:instrText xml:space="preserve"> ADDIN EN.CITE &lt;EndNote&gt;&lt;Cite&gt;&lt;Author&gt;Redecke&lt;/Author&gt;&lt;Year&gt;2013&lt;/Year&gt;&lt;RecNum&gt;19&lt;/RecNum&gt;&lt;DisplayText&gt;&lt;style face="superscript"&gt;19&lt;/style&gt;&lt;/DisplayText&gt;&lt;record&gt;&lt;rec-number&gt;19&lt;/rec-number&gt;&lt;foreign-keys&gt;&lt;key app="EN" db-id="e92v9a2ds2rf2jeefasxw296s05esrtw0w9a" timestamp="1616049943"&gt;19&lt;/key&gt;&lt;/foreign-keys&gt;&lt;ref-type name="Journal Article"&gt;17&lt;/ref-type&gt;&lt;contributors&gt;&lt;authors&gt;&lt;author&gt;Redecke, V.&lt;/author&gt;&lt;author&gt;Wu, R.&lt;/author&gt;&lt;author&gt;Zhou, J.&lt;/author&gt;&lt;author&gt;Finkelstein, D.&lt;/author&gt;&lt;author&gt;Chaturvedi, V.&lt;/author&gt;&lt;author&gt;High, A. A.&lt;/author&gt;&lt;author&gt;Häcker, H.&lt;/author&gt;&lt;/authors&gt;&lt;/contributors&gt;&lt;auth-address&gt;Department of Infectious Diseases, St. Jude Children&amp;apos;s Research Hospital, Memphis, Tennessee, USA.&lt;/auth-address&gt;&lt;titles&gt;&lt;title&gt;Hematopoietic progenitor cell lines with myeloid and lymphoid potential&lt;/title&gt;&lt;secondary-title&gt;Nat Methods&lt;/secondary-title&gt;&lt;/titles&gt;&lt;periodical&gt;&lt;full-title&gt;Nat Methods&lt;/full-title&gt;&lt;/periodical&gt;&lt;pages&gt;795-803&lt;/pages&gt;&lt;volume&gt;10&lt;/volume&gt;&lt;number&gt;8&lt;/number&gt;&lt;edition&gt;2013/06/12&lt;/edition&gt;&lt;keywords&gt;&lt;keyword&gt;Animals&lt;/keyword&gt;&lt;keyword&gt;Bone Marrow Cells/*cytology&lt;/keyword&gt;&lt;keyword&gt;Cell Differentiation/physiology&lt;/keyword&gt;&lt;keyword&gt;Cell Lineage&lt;/keyword&gt;&lt;keyword&gt;Female&lt;/keyword&gt;&lt;keyword&gt;Flow Cytometry&lt;/keyword&gt;&lt;keyword&gt;Hematopoietic Stem Cells/*cytology&lt;/keyword&gt;&lt;keyword&gt;Homeodomain Proteins/*metabolism&lt;/keyword&gt;&lt;keyword&gt;Lymphocytes/*cytology/ultrastructure&lt;/keyword&gt;&lt;keyword&gt;Membrane Proteins/metabolism&lt;/keyword&gt;&lt;keyword&gt;Mice&lt;/keyword&gt;&lt;keyword&gt;Mice, Inbred C57BL&lt;/keyword&gt;&lt;keyword&gt;Myeloid Cells/*cytology/ultrastructure&lt;/keyword&gt;&lt;keyword&gt;Principal Component Analysis&lt;/keyword&gt;&lt;keyword&gt;Proteomics&lt;/keyword&gt;&lt;/keywords&gt;&lt;dates&gt;&lt;year&gt;2013&lt;/year&gt;&lt;pub-dates&gt;&lt;date&gt;Aug&lt;/date&gt;&lt;/pub-dates&gt;&lt;/dates&gt;&lt;isbn&gt;1548-7091 (Print)&amp;#xD;1548-7091&lt;/isbn&gt;&lt;accession-num&gt;23749299&lt;/accession-num&gt;&lt;urls&gt;&lt;/urls&gt;&lt;custom2&gt;PMC4131762&lt;/custom2&gt;&lt;custom6&gt;NIHMS478753&lt;/custom6&gt;&lt;electronic-resource-num&gt;10.1038/nmeth.2510&lt;/electronic-resource-num&gt;&lt;remote-database-provider&gt;NLM&lt;/remote-database-provider&gt;&lt;language&gt;eng&lt;/language&gt;&lt;/record&gt;&lt;/Cite&gt;&lt;/EndNote&gt;</w:instrText>
      </w:r>
      <w:r w:rsidR="00127B07">
        <w:fldChar w:fldCharType="separate"/>
      </w:r>
      <w:r w:rsidR="00127B07" w:rsidRPr="00DC6BD6">
        <w:rPr>
          <w:noProof/>
          <w:vertAlign w:val="superscript"/>
        </w:rPr>
        <w:t>19</w:t>
      </w:r>
      <w:r w:rsidR="00127B07">
        <w:fldChar w:fldCharType="end"/>
      </w:r>
      <w:r w:rsidR="00127B07">
        <w:t xml:space="preserve">. </w:t>
      </w:r>
      <w:r>
        <w:rPr>
          <w:rFonts w:cstheme="minorHAnsi"/>
          <w:color w:val="000000" w:themeColor="text1"/>
        </w:rPr>
        <w:t xml:space="preserve">Although </w:t>
      </w:r>
      <w:proofErr w:type="spellStart"/>
      <w:r>
        <w:rPr>
          <w:rFonts w:cstheme="minorHAnsi"/>
          <w:color w:val="000000" w:themeColor="text1"/>
        </w:rPr>
        <w:t>iHSPCs</w:t>
      </w:r>
      <w:proofErr w:type="spellEnd"/>
      <w:r>
        <w:rPr>
          <w:rFonts w:cstheme="minorHAnsi"/>
          <w:color w:val="000000" w:themeColor="text1"/>
        </w:rPr>
        <w:t xml:space="preserve"> have </w:t>
      </w:r>
      <w:proofErr w:type="spellStart"/>
      <w:r>
        <w:rPr>
          <w:rFonts w:cstheme="minorHAnsi"/>
          <w:color w:val="000000" w:themeColor="text1"/>
        </w:rPr>
        <w:t>pDCs</w:t>
      </w:r>
      <w:proofErr w:type="spellEnd"/>
      <w:r>
        <w:rPr>
          <w:rFonts w:cstheme="minorHAnsi"/>
          <w:color w:val="000000" w:themeColor="text1"/>
        </w:rPr>
        <w:t xml:space="preserve"> and </w:t>
      </w:r>
      <w:proofErr w:type="spellStart"/>
      <w:r>
        <w:rPr>
          <w:rFonts w:cstheme="minorHAnsi"/>
          <w:color w:val="000000" w:themeColor="text1"/>
        </w:rPr>
        <w:t>cDCs</w:t>
      </w:r>
      <w:proofErr w:type="spellEnd"/>
      <w:r>
        <w:rPr>
          <w:rFonts w:cstheme="minorHAnsi"/>
          <w:color w:val="000000" w:themeColor="text1"/>
        </w:rPr>
        <w:t xml:space="preserve"> potential driven by FL </w:t>
      </w:r>
      <w:r w:rsidRPr="00281876">
        <w:rPr>
          <w:rFonts w:cstheme="minorHAnsi"/>
          <w:i/>
          <w:iCs/>
          <w:color w:val="000000" w:themeColor="text1"/>
        </w:rPr>
        <w:t>in vitro</w:t>
      </w:r>
      <w:r>
        <w:rPr>
          <w:rFonts w:cstheme="minorHAnsi"/>
          <w:color w:val="000000" w:themeColor="text1"/>
        </w:rPr>
        <w:t xml:space="preserve">, most of </w:t>
      </w:r>
      <w:proofErr w:type="spellStart"/>
      <w:r>
        <w:rPr>
          <w:rFonts w:cstheme="minorHAnsi"/>
          <w:color w:val="000000" w:themeColor="text1"/>
        </w:rPr>
        <w:t>cDC</w:t>
      </w:r>
      <w:proofErr w:type="spellEnd"/>
      <w:r>
        <w:rPr>
          <w:rFonts w:cstheme="minorHAnsi"/>
          <w:color w:val="000000" w:themeColor="text1"/>
        </w:rPr>
        <w:t xml:space="preserve"> subtypes generated is </w:t>
      </w:r>
      <w:r w:rsidR="008F11AD">
        <w:rPr>
          <w:rFonts w:cstheme="minorHAnsi"/>
          <w:color w:val="000000" w:themeColor="text1"/>
        </w:rPr>
        <w:t>c</w:t>
      </w:r>
      <w:r>
        <w:rPr>
          <w:rFonts w:cstheme="minorHAnsi"/>
          <w:color w:val="000000" w:themeColor="text1"/>
        </w:rPr>
        <w:t>DC2s</w:t>
      </w:r>
      <w:r w:rsidR="007653AE">
        <w:rPr>
          <w:rFonts w:cstheme="minorHAnsi"/>
          <w:color w:val="000000" w:themeColor="text1"/>
        </w:rPr>
        <w:t>, but not cDC1s</w:t>
      </w:r>
      <w:r>
        <w:rPr>
          <w:rFonts w:cstheme="minorHAnsi"/>
          <w:color w:val="000000" w:themeColor="text1"/>
        </w:rPr>
        <w:t xml:space="preserve">. This is likely due to the requirement of Notch signaling during </w:t>
      </w:r>
      <w:r w:rsidRPr="00281876">
        <w:rPr>
          <w:rFonts w:cstheme="minorHAnsi"/>
          <w:i/>
          <w:iCs/>
          <w:color w:val="000000" w:themeColor="text1"/>
        </w:rPr>
        <w:t>in vitro</w:t>
      </w:r>
      <w:r>
        <w:rPr>
          <w:rFonts w:cstheme="minorHAnsi"/>
          <w:color w:val="000000" w:themeColor="text1"/>
        </w:rPr>
        <w:t xml:space="preserve"> cDC1 differentiation</w:t>
      </w:r>
      <w:r>
        <w:rPr>
          <w:rFonts w:cstheme="minorHAnsi"/>
          <w:color w:val="000000" w:themeColor="text1"/>
        </w:rPr>
        <w:fldChar w:fldCharType="begin">
          <w:fldData xml:space="preserve">PEVuZE5vdGU+PENpdGU+PEF1dGhvcj5LaXJrbGluZzwvQXV0aG9yPjxZZWFyPjIwMTg8L1llYXI+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=
</w:fldData>
        </w:fldChar>
      </w:r>
      <w:r w:rsidR="00DC6BD6">
        <w:rPr>
          <w:rFonts w:cstheme="minorHAnsi"/>
          <w:color w:val="000000" w:themeColor="text1"/>
        </w:rPr>
        <w:instrText xml:space="preserve"> ADDIN EN.CITE </w:instrText>
      </w:r>
      <w:r w:rsidR="00DC6BD6">
        <w:rPr>
          <w:rFonts w:cstheme="minorHAnsi"/>
          <w:color w:val="000000" w:themeColor="text1"/>
        </w:rPr>
        <w:fldChar w:fldCharType="begin">
          <w:fldData xml:space="preserve">PEVuZE5vdGU+PENpdGU+PEF1dGhvcj5LaXJrbGluZzwvQXV0aG9yPjxZZWFyPjIwMTg8L1llYXI+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=
</w:fldData>
        </w:fldChar>
      </w:r>
      <w:r w:rsidR="00DC6BD6">
        <w:rPr>
          <w:rFonts w:cstheme="minorHAnsi"/>
          <w:color w:val="000000" w:themeColor="text1"/>
        </w:rPr>
        <w:instrText xml:space="preserve"> ADDIN EN.CITE.DATA </w:instrText>
      </w:r>
      <w:r w:rsidR="00DC6BD6">
        <w:rPr>
          <w:rFonts w:cstheme="minorHAnsi"/>
          <w:color w:val="000000" w:themeColor="text1"/>
        </w:rPr>
      </w:r>
      <w:r w:rsidR="00DC6BD6">
        <w:rPr>
          <w:rFonts w:cstheme="minorHAnsi"/>
          <w:color w:val="000000" w:themeColor="text1"/>
        </w:rPr>
        <w:fldChar w:fldCharType="end"/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  <w:fldChar w:fldCharType="separate"/>
      </w:r>
      <w:r w:rsidR="00DC6BD6" w:rsidRPr="00DC6BD6">
        <w:rPr>
          <w:rFonts w:cstheme="minorHAnsi"/>
          <w:noProof/>
          <w:color w:val="000000" w:themeColor="text1"/>
          <w:vertAlign w:val="superscript"/>
        </w:rPr>
        <w:t>22</w:t>
      </w:r>
      <w:r>
        <w:rPr>
          <w:rFonts w:cstheme="minorHAnsi"/>
          <w:color w:val="000000" w:themeColor="text1"/>
        </w:rPr>
        <w:fldChar w:fldCharType="end"/>
      </w:r>
      <w:r>
        <w:rPr>
          <w:rFonts w:cstheme="minorHAnsi"/>
          <w:color w:val="000000" w:themeColor="text1"/>
        </w:rPr>
        <w:t xml:space="preserve">. Therefore, co-culture with OP9-DL1 stromal cells which express </w:t>
      </w:r>
      <w:r w:rsidRPr="00281876">
        <w:rPr>
          <w:rFonts w:cstheme="minorHAnsi"/>
          <w:color w:val="000000" w:themeColor="text1"/>
        </w:rPr>
        <w:t>the Notch ligand Delta-like 1</w:t>
      </w:r>
      <w:r>
        <w:rPr>
          <w:rFonts w:cstheme="minorHAnsi"/>
          <w:color w:val="000000" w:themeColor="text1"/>
        </w:rPr>
        <w:t xml:space="preserve"> may re</w:t>
      </w:r>
      <w:r w:rsidR="00441763">
        <w:rPr>
          <w:rFonts w:cstheme="minorHAnsi"/>
          <w:color w:val="000000" w:themeColor="text1"/>
        </w:rPr>
        <w:t>store</w:t>
      </w:r>
      <w:r>
        <w:rPr>
          <w:rFonts w:cstheme="minorHAnsi"/>
          <w:color w:val="000000" w:themeColor="text1"/>
        </w:rPr>
        <w:t xml:space="preserve"> cDC1 potential of </w:t>
      </w:r>
      <w:proofErr w:type="spellStart"/>
      <w:r>
        <w:rPr>
          <w:rFonts w:cstheme="minorHAnsi"/>
          <w:color w:val="000000" w:themeColor="text1"/>
        </w:rPr>
        <w:t>iHSPCs</w:t>
      </w:r>
      <w:proofErr w:type="spellEnd"/>
      <w:r>
        <w:rPr>
          <w:rFonts w:cstheme="minorHAnsi"/>
          <w:color w:val="000000" w:themeColor="text1"/>
        </w:rPr>
        <w:t xml:space="preserve">, thereby improving the </w:t>
      </w:r>
      <w:r w:rsidRPr="008015D4">
        <w:rPr>
          <w:rFonts w:cstheme="minorHAnsi"/>
          <w:color w:val="000000" w:themeColor="text1"/>
        </w:rPr>
        <w:t>mechanistic studies</w:t>
      </w:r>
      <w:r>
        <w:rPr>
          <w:rFonts w:cstheme="minorHAnsi"/>
          <w:color w:val="000000" w:themeColor="text1"/>
        </w:rPr>
        <w:t xml:space="preserve"> on cDC1s. </w:t>
      </w:r>
    </w:p>
    <w:p w14:paraId="7D9E6645" w14:textId="77777777" w:rsidR="004A6FB8" w:rsidRDefault="004A6FB8" w:rsidP="004A6FB8">
      <w:pPr>
        <w:rPr>
          <w:rFonts w:cstheme="minorHAnsi"/>
        </w:rPr>
      </w:pPr>
    </w:p>
    <w:p w14:paraId="5298F8C2" w14:textId="3A8E4B6B" w:rsidR="00B71CC0" w:rsidRPr="00B71CC0" w:rsidRDefault="00B71CC0" w:rsidP="004A6FB8">
      <w:pPr>
        <w:rPr>
          <w:rFonts w:cstheme="minorHAnsi"/>
        </w:rPr>
      </w:pPr>
      <w:r w:rsidRPr="00716D3D">
        <w:rPr>
          <w:rFonts w:cstheme="minorHAnsi" w:hint="eastAsia"/>
        </w:rPr>
        <w:t>T</w:t>
      </w:r>
      <w:r w:rsidRPr="00716D3D">
        <w:rPr>
          <w:rFonts w:cstheme="minorHAnsi"/>
        </w:rPr>
        <w:t xml:space="preserve">he application of this protocol not only </w:t>
      </w:r>
      <w:r w:rsidR="008F11AD">
        <w:rPr>
          <w:rFonts w:cstheme="minorHAnsi"/>
        </w:rPr>
        <w:t xml:space="preserve">for </w:t>
      </w:r>
      <w:r w:rsidRPr="00716D3D">
        <w:rPr>
          <w:rFonts w:cstheme="minorHAnsi"/>
        </w:rPr>
        <w:t>investigat</w:t>
      </w:r>
      <w:r w:rsidR="008F11AD">
        <w:rPr>
          <w:rFonts w:cstheme="minorHAnsi"/>
        </w:rPr>
        <w:t>ing</w:t>
      </w:r>
      <w:r w:rsidRPr="00716D3D">
        <w:rPr>
          <w:rFonts w:cstheme="minorHAnsi"/>
        </w:rPr>
        <w:t xml:space="preserve"> the role of TFs but also </w:t>
      </w:r>
      <w:r w:rsidR="008F11AD">
        <w:rPr>
          <w:rFonts w:cstheme="minorHAnsi"/>
        </w:rPr>
        <w:t xml:space="preserve">for </w:t>
      </w:r>
      <w:r w:rsidR="007653AE">
        <w:rPr>
          <w:rFonts w:cstheme="minorHAnsi"/>
        </w:rPr>
        <w:t>other</w:t>
      </w:r>
      <w:r w:rsidRPr="00716D3D">
        <w:rPr>
          <w:rFonts w:cstheme="minorHAnsi"/>
        </w:rPr>
        <w:t xml:space="preserve"> genes</w:t>
      </w:r>
      <w:r w:rsidR="00441763">
        <w:rPr>
          <w:rFonts w:cstheme="minorHAnsi"/>
        </w:rPr>
        <w:t>,</w:t>
      </w:r>
      <w:r>
        <w:rPr>
          <w:rFonts w:cstheme="minorHAnsi"/>
        </w:rPr>
        <w:t xml:space="preserve"> like metabolic genes</w:t>
      </w:r>
      <w:r w:rsidRPr="00716D3D">
        <w:rPr>
          <w:rFonts w:cstheme="minorHAnsi"/>
        </w:rPr>
        <w:t xml:space="preserve"> likely to participate in </w:t>
      </w:r>
      <w:r>
        <w:rPr>
          <w:rFonts w:cstheme="minorHAnsi"/>
        </w:rPr>
        <w:t xml:space="preserve">the </w:t>
      </w:r>
      <w:r w:rsidRPr="00716D3D">
        <w:rPr>
          <w:rFonts w:cstheme="minorHAnsi"/>
        </w:rPr>
        <w:t>development</w:t>
      </w:r>
      <w:r>
        <w:rPr>
          <w:rFonts w:cstheme="minorHAnsi"/>
        </w:rPr>
        <w:t xml:space="preserve"> of DCs or other cell types</w:t>
      </w:r>
      <w:r w:rsidRPr="00716D3D">
        <w:rPr>
          <w:rFonts w:cstheme="minorHAnsi"/>
        </w:rPr>
        <w:t>. An emerging concept highlights that DC developmental pathway is associated with different cellular metabolism</w:t>
      </w:r>
      <w:r>
        <w:rPr>
          <w:rFonts w:cstheme="minorHAnsi"/>
        </w:rPr>
        <w:fldChar w:fldCharType="begin">
          <w:fldData xml:space="preserve">PEVuZE5vdGU+PENpdGU+PEF1dGhvcj5QZWFyY2U8L0F1dGhvcj48WWVhcj4yMDE1PC9ZZWFyPjxS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</w:fldData>
        </w:fldChar>
      </w:r>
      <w:r w:rsidR="00DC6BD6">
        <w:rPr>
          <w:rFonts w:cstheme="minorHAnsi"/>
        </w:rPr>
        <w:instrText xml:space="preserve"> ADDIN EN.CITE </w:instrText>
      </w:r>
      <w:r w:rsidR="00DC6BD6">
        <w:rPr>
          <w:rFonts w:cstheme="minorHAnsi"/>
        </w:rPr>
        <w:fldChar w:fldCharType="begin">
          <w:fldData xml:space="preserve">PEVuZE5vdGU+PENpdGU+PEF1dGhvcj5QZWFyY2U8L0F1dGhvcj48WWVhcj4yMDE1PC9ZZWFyPjxS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</w:fldData>
        </w:fldChar>
      </w:r>
      <w:r w:rsidR="00DC6BD6">
        <w:rPr>
          <w:rFonts w:cstheme="minorHAnsi"/>
        </w:rPr>
        <w:instrText xml:space="preserve"> ADDIN EN.CITE.DATA </w:instrText>
      </w:r>
      <w:r w:rsidR="00DC6BD6">
        <w:rPr>
          <w:rFonts w:cstheme="minorHAnsi"/>
        </w:rPr>
      </w:r>
      <w:r w:rsidR="00DC6BD6">
        <w:rPr>
          <w:rFonts w:cstheme="minorHAnsi"/>
        </w:rPr>
        <w:fldChar w:fldCharType="end"/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DC6BD6" w:rsidRPr="00DC6BD6">
        <w:rPr>
          <w:rFonts w:cstheme="minorHAnsi"/>
          <w:noProof/>
          <w:vertAlign w:val="superscript"/>
        </w:rPr>
        <w:t>23,24</w:t>
      </w:r>
      <w:r>
        <w:rPr>
          <w:rFonts w:cstheme="minorHAnsi"/>
        </w:rPr>
        <w:fldChar w:fldCharType="end"/>
      </w:r>
      <w:r w:rsidRPr="00716D3D">
        <w:rPr>
          <w:rFonts w:cstheme="minorHAnsi"/>
        </w:rPr>
        <w:t xml:space="preserve">. Therefore, gene knockdown in DC progenitors is a </w:t>
      </w:r>
      <w:r w:rsidR="007653AE">
        <w:rPr>
          <w:rFonts w:cstheme="minorHAnsi"/>
        </w:rPr>
        <w:t>powerful</w:t>
      </w:r>
      <w:r w:rsidRPr="00716D3D">
        <w:rPr>
          <w:rFonts w:cstheme="minorHAnsi"/>
        </w:rPr>
        <w:t xml:space="preserve"> </w:t>
      </w:r>
      <w:r>
        <w:rPr>
          <w:rFonts w:cstheme="minorHAnsi"/>
        </w:rPr>
        <w:t>strategy</w:t>
      </w:r>
      <w:r w:rsidRPr="00716D3D">
        <w:rPr>
          <w:rFonts w:cstheme="minorHAnsi"/>
        </w:rPr>
        <w:t xml:space="preserve"> to</w:t>
      </w:r>
      <w:r w:rsidRPr="00716D3D">
        <w:rPr>
          <w:rFonts w:cstheme="minorHAnsi" w:hint="eastAsia"/>
        </w:rPr>
        <w:t xml:space="preserve"> </w:t>
      </w:r>
      <w:r w:rsidRPr="00716D3D">
        <w:rPr>
          <w:rFonts w:cstheme="minorHAnsi"/>
        </w:rPr>
        <w:t xml:space="preserve">study </w:t>
      </w:r>
      <w:r w:rsidRPr="00716D3D">
        <w:rPr>
          <w:rFonts w:cstheme="minorHAnsi" w:hint="eastAsia"/>
        </w:rPr>
        <w:t>m</w:t>
      </w:r>
      <w:r w:rsidRPr="00716D3D">
        <w:rPr>
          <w:rFonts w:cstheme="minorHAnsi"/>
        </w:rPr>
        <w:t>etabolic regulation in response to environmental cues and determine how different metabolic pathways regulate DC differentiation by knock</w:t>
      </w:r>
      <w:r w:rsidR="008F11AD">
        <w:rPr>
          <w:rFonts w:cstheme="minorHAnsi"/>
        </w:rPr>
        <w:t xml:space="preserve">ing </w:t>
      </w:r>
      <w:r w:rsidRPr="00716D3D">
        <w:rPr>
          <w:rFonts w:cstheme="minorHAnsi"/>
        </w:rPr>
        <w:t>down critical genes in metabolism</w:t>
      </w:r>
      <w:r>
        <w:rPr>
          <w:rFonts w:cstheme="minorHAnsi"/>
        </w:rPr>
        <w:fldChar w:fldCharType="begin"/>
      </w:r>
      <w:r w:rsidR="00567096">
        <w:rPr>
          <w:rFonts w:cstheme="minorHAnsi"/>
        </w:rPr>
        <w:instrText xml:space="preserve"> ADDIN EN.CITE &lt;EndNote&gt;&lt;Cite&gt;&lt;Author&gt;Saxton&lt;/Author&gt;&lt;Year&gt;2017&lt;/Year&gt;&lt;RecNum&gt;28&lt;/RecNum&gt;&lt;DisplayText&gt;&lt;style face="superscript"&gt;25&lt;/style&gt;&lt;/DisplayText&gt;&lt;record&gt;&lt;rec-number&gt;28&lt;/rec-number&gt;&lt;foreign-keys&gt;&lt;key app="EN" db-id="e92v9a2ds2rf2jeefasxw296s05esrtw0w9a" timestamp="1616118599"&gt;28&lt;/key&gt;&lt;/foreign-keys&gt;&lt;ref-type name="Journal Article"&gt;17&lt;/ref-type&gt;&lt;contributors&gt;&lt;authors&gt;&lt;author&gt;Saxton, Robert A.&lt;/author&gt;&lt;author&gt;Sabatini, David M.&lt;/author&gt;&lt;/authors&gt;&lt;/contributors&gt;&lt;titles&gt;&lt;title&gt;mTOR Signaling in Growth, Metabolism, and Disease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960-976&lt;/pages&gt;&lt;volume&gt;168&lt;/volume&gt;&lt;number&gt;6&lt;/number&gt;&lt;keywords&gt;&lt;keyword&gt;*aging&lt;/keyword&gt;&lt;keyword&gt;*cancer&lt;/keyword&gt;&lt;keyword&gt;*cell growth&lt;/keyword&gt;&lt;keyword&gt;*diabetes&lt;/keyword&gt;&lt;keyword&gt;*mTOR&lt;/keyword&gt;&lt;keyword&gt;*mTORC1&lt;/keyword&gt;&lt;keyword&gt;*mTORC2&lt;/keyword&gt;&lt;keyword&gt;*metabolism&lt;/keyword&gt;&lt;keyword&gt;*nutrients&lt;/keyword&gt;&lt;keyword&gt;*signaling&lt;/keyword&gt;&lt;keyword&gt;Aging/metabolism&lt;/keyword&gt;&lt;keyword&gt;Animals&lt;/keyword&gt;&lt;keyword&gt;Diabetes Mellitus/metabolism&lt;/keyword&gt;&lt;keyword&gt;Glucose/metabolism&lt;/keyword&gt;&lt;keyword&gt;Humans&lt;/keyword&gt;&lt;keyword&gt;Muscles/metabolism&lt;/keyword&gt;&lt;keyword&gt;Neoplasms/metabolism&lt;/keyword&gt;&lt;keyword&gt;*Signal Transduction&lt;/keyword&gt;&lt;keyword&gt;TOR Serine-Threonine Kinases/*metabolism&lt;/keyword&gt;&lt;/keywords&gt;&lt;dates&gt;&lt;year&gt;2017&lt;/year&gt;&lt;/dates&gt;&lt;isbn&gt;1097-4172&amp;#xD;0092-8674&lt;/isbn&gt;&lt;accession-num&gt;28283069&lt;/accession-num&gt;&lt;urls&gt;&lt;related-urls&gt;&lt;url&gt;https://pubmed.ncbi.nlm.nih.gov/28283069&lt;/url&gt;&lt;url&gt;https://www.ncbi.nlm.nih.gov/pmc/articles/PMC5394987/&lt;/url&gt;&lt;/related-urls&gt;&lt;/urls&gt;&lt;electronic-resource-num&gt;10.1016/j.cell.2017.02.004&lt;/electronic-resource-num&gt;&lt;remote-database-name&gt;PubMed&lt;/remote-database-name&gt;&lt;language&gt;eng&lt;/language&gt;&lt;/record&gt;&lt;/Cite&gt;&lt;/EndNote&gt;</w:instrText>
      </w:r>
      <w:r>
        <w:rPr>
          <w:rFonts w:cstheme="minorHAnsi"/>
        </w:rPr>
        <w:fldChar w:fldCharType="separate"/>
      </w:r>
      <w:r w:rsidR="00567096" w:rsidRPr="00567096">
        <w:rPr>
          <w:rFonts w:cstheme="minorHAnsi"/>
          <w:noProof/>
          <w:vertAlign w:val="superscript"/>
        </w:rPr>
        <w:t>25</w:t>
      </w:r>
      <w:r>
        <w:rPr>
          <w:rFonts w:cstheme="minorHAnsi"/>
        </w:rPr>
        <w:fldChar w:fldCharType="end"/>
      </w:r>
      <w:r w:rsidRPr="00716D3D">
        <w:rPr>
          <w:rFonts w:cstheme="minorHAnsi"/>
        </w:rPr>
        <w:t xml:space="preserve">. On the other hand, </w:t>
      </w:r>
      <w:proofErr w:type="spellStart"/>
      <w:r w:rsidRPr="00716D3D">
        <w:rPr>
          <w:rFonts w:cstheme="minorHAnsi"/>
        </w:rPr>
        <w:t>iHSPCs</w:t>
      </w:r>
      <w:proofErr w:type="spellEnd"/>
      <w:r w:rsidRPr="00716D3D">
        <w:rPr>
          <w:rFonts w:cstheme="minorHAnsi"/>
        </w:rPr>
        <w:t xml:space="preserve"> have </w:t>
      </w:r>
      <w:r w:rsidR="007160DB">
        <w:rPr>
          <w:rFonts w:cstheme="minorHAnsi"/>
        </w:rPr>
        <w:t xml:space="preserve">the </w:t>
      </w:r>
      <w:r w:rsidRPr="00716D3D">
        <w:rPr>
          <w:rFonts w:cstheme="minorHAnsi"/>
        </w:rPr>
        <w:t>capacity to differentiate into myeloid cells beyond DC lineages</w:t>
      </w:r>
      <w:r>
        <w:rPr>
          <w:rFonts w:cstheme="minorHAnsi"/>
        </w:rPr>
        <w:t xml:space="preserve"> by utilizing specific </w:t>
      </w:r>
      <w:r w:rsidR="007653AE">
        <w:rPr>
          <w:rFonts w:cstheme="minorHAnsi"/>
        </w:rPr>
        <w:t xml:space="preserve">differentiation </w:t>
      </w:r>
      <w:r>
        <w:rPr>
          <w:rFonts w:cstheme="minorHAnsi"/>
        </w:rPr>
        <w:t>factors</w:t>
      </w:r>
      <w:r w:rsidRPr="00716D3D">
        <w:rPr>
          <w:rFonts w:cstheme="minorHAnsi"/>
        </w:rPr>
        <w:t xml:space="preserve">. </w:t>
      </w:r>
      <w:r w:rsidR="007653AE">
        <w:rPr>
          <w:rFonts w:cstheme="minorHAnsi"/>
        </w:rPr>
        <w:t>The use of m</w:t>
      </w:r>
      <w:r w:rsidRPr="00716D3D">
        <w:rPr>
          <w:rFonts w:cstheme="minorHAnsi"/>
        </w:rPr>
        <w:t xml:space="preserve">acrophage colony-stimulating factor (M-CSF) and granulocyte-colony stimulating factor (G-CSF) </w:t>
      </w:r>
      <w:r w:rsidR="007653AE">
        <w:rPr>
          <w:rFonts w:cstheme="minorHAnsi"/>
        </w:rPr>
        <w:t>results in</w:t>
      </w:r>
      <w:r w:rsidRPr="00716D3D">
        <w:rPr>
          <w:rFonts w:cstheme="minorHAnsi"/>
        </w:rPr>
        <w:t xml:space="preserve"> the development of macrophages and granulocytes</w:t>
      </w:r>
      <w:r w:rsidR="007653AE" w:rsidRPr="00716D3D">
        <w:rPr>
          <w:rFonts w:cstheme="minorHAnsi"/>
        </w:rPr>
        <w:t>, respectively</w:t>
      </w:r>
      <w:r w:rsidR="007160DB">
        <w:rPr>
          <w:rFonts w:cstheme="minorHAnsi"/>
        </w:rPr>
        <w:t>,</w:t>
      </w:r>
      <w:r w:rsidRPr="00716D3D">
        <w:rPr>
          <w:rFonts w:cstheme="minorHAnsi"/>
        </w:rPr>
        <w:t xml:space="preserve"> from iHSPCs</w:t>
      </w:r>
      <w:r>
        <w:rPr>
          <w:rFonts w:cstheme="minorHAnsi"/>
        </w:rPr>
        <w:fldChar w:fldCharType="begin"/>
      </w:r>
      <w:r w:rsidR="00DC6BD6">
        <w:rPr>
          <w:rFonts w:cstheme="minorHAnsi"/>
        </w:rPr>
        <w:instrText xml:space="preserve"> ADDIN EN.CITE &lt;EndNote&gt;&lt;Cite&gt;&lt;Author&gt;Redecke&lt;/Author&gt;&lt;Year&gt;2013&lt;/Year&gt;&lt;RecNum&gt;19&lt;/RecNum&gt;&lt;DisplayText&gt;&lt;style face="superscript"&gt;19&lt;/style&gt;&lt;/DisplayText&gt;&lt;record&gt;&lt;rec-number&gt;19&lt;/rec-number&gt;&lt;foreign-keys&gt;&lt;key app="EN" db-id="e92v9a2ds2rf2jeefasxw296s05esrtw0w9a" timestamp="1616049943"&gt;19&lt;/key&gt;&lt;/foreign-keys&gt;&lt;ref-type name="Journal Article"&gt;17&lt;/ref-type&gt;&lt;contributors&gt;&lt;authors&gt;&lt;author&gt;Redecke, V.&lt;/author&gt;&lt;author&gt;Wu, R.&lt;/author&gt;&lt;author&gt;Zhou, J.&lt;/author&gt;&lt;author&gt;Finkelstein, D.&lt;/author&gt;&lt;author&gt;Chaturvedi, V.&lt;/author&gt;&lt;author&gt;High, A. A.&lt;/author&gt;&lt;author&gt;Häcker, H.&lt;/author&gt;&lt;/authors&gt;&lt;/contributors&gt;&lt;auth-address&gt;Department of Infectious Diseases, St. Jude Children&amp;apos;s Research Hospital, Memphis, Tennessee, USA.&lt;/auth-address&gt;&lt;titles&gt;&lt;title&gt;Hematopoietic progenitor cell lines with myeloid and lymphoid potential&lt;/title&gt;&lt;secondary-title&gt;Nat Methods&lt;/secondary-title&gt;&lt;/titles&gt;&lt;periodical&gt;&lt;full-title&gt;Nat Methods&lt;/full-title&gt;&lt;/periodical&gt;&lt;pages&gt;795-803&lt;/pages&gt;&lt;volume&gt;10&lt;/volume&gt;&lt;number&gt;8&lt;/number&gt;&lt;edition&gt;2013/06/12&lt;/edition&gt;&lt;keywords&gt;&lt;keyword&gt;Animals&lt;/keyword&gt;&lt;keyword&gt;Bone Marrow Cells/*cytology&lt;/keyword&gt;&lt;keyword&gt;Cell Differentiation/physiology&lt;/keyword&gt;&lt;keyword&gt;Cell Lineage&lt;/keyword&gt;&lt;keyword&gt;Female&lt;/keyword&gt;&lt;keyword&gt;Flow Cytometry&lt;/keyword&gt;&lt;keyword&gt;Hematopoietic Stem Cells/*cytology&lt;/keyword&gt;&lt;keyword&gt;Homeodomain Proteins/*metabolism&lt;/keyword&gt;&lt;keyword&gt;Lymphocytes/*cytology/ultrastructure&lt;/keyword&gt;&lt;keyword&gt;Membrane Proteins/metabolism&lt;/keyword&gt;&lt;keyword&gt;Mice&lt;/keyword&gt;&lt;keyword&gt;Mice, Inbred C57BL&lt;/keyword&gt;&lt;keyword&gt;Myeloid Cells/*cytology/ultrastructure&lt;/keyword&gt;&lt;keyword&gt;Principal Component Analysis&lt;/keyword&gt;&lt;keyword&gt;Proteomics&lt;/keyword&gt;&lt;/keywords&gt;&lt;dates&gt;&lt;year&gt;2013&lt;/year&gt;&lt;pub-dates&gt;&lt;date&gt;Aug&lt;/date&gt;&lt;/pub-dates&gt;&lt;/dates&gt;&lt;isbn&gt;1548-7091 (Print)&amp;#xD;1548-7091&lt;/isbn&gt;&lt;accession-num&gt;23749299&lt;/accession-num&gt;&lt;urls&gt;&lt;/urls&gt;&lt;custom2&gt;PMC4131762&lt;/custom2&gt;&lt;custom6&gt;NIHMS478753&lt;/custom6&gt;&lt;electronic-resource-num&gt;10.1038/nmeth.2510&lt;/electronic-resource-num&gt;&lt;remote-database-provider&gt;NLM&lt;/remote-database-provider&gt;&lt;language&gt;eng&lt;/language&gt;&lt;/record&gt;&lt;/Cite&gt;&lt;/EndNote&gt;</w:instrText>
      </w:r>
      <w:r>
        <w:rPr>
          <w:rFonts w:cstheme="minorHAnsi"/>
        </w:rPr>
        <w:fldChar w:fldCharType="separate"/>
      </w:r>
      <w:r w:rsidR="00DC6BD6" w:rsidRPr="00DC6BD6">
        <w:rPr>
          <w:rFonts w:cstheme="minorHAnsi"/>
          <w:noProof/>
          <w:vertAlign w:val="superscript"/>
        </w:rPr>
        <w:t>19</w:t>
      </w:r>
      <w:r>
        <w:rPr>
          <w:rFonts w:cstheme="minorHAnsi"/>
        </w:rPr>
        <w:fldChar w:fldCharType="end"/>
      </w:r>
      <w:r w:rsidRPr="00716D3D">
        <w:rPr>
          <w:rFonts w:cstheme="minorHAnsi"/>
        </w:rPr>
        <w:t xml:space="preserve">. Based on the same strategy, this method could also </w:t>
      </w:r>
      <w:r>
        <w:rPr>
          <w:rFonts w:cstheme="minorHAnsi"/>
        </w:rPr>
        <w:t xml:space="preserve">apply to </w:t>
      </w:r>
      <w:r w:rsidRPr="00716D3D">
        <w:rPr>
          <w:rFonts w:cstheme="minorHAnsi"/>
        </w:rPr>
        <w:t xml:space="preserve">the </w:t>
      </w:r>
      <w:r>
        <w:rPr>
          <w:rFonts w:cstheme="minorHAnsi"/>
        </w:rPr>
        <w:t>research</w:t>
      </w:r>
      <w:r w:rsidRPr="00716D3D">
        <w:rPr>
          <w:rFonts w:cstheme="minorHAnsi"/>
        </w:rPr>
        <w:t xml:space="preserve"> of myeloid cell development</w:t>
      </w:r>
      <w:r>
        <w:rPr>
          <w:rFonts w:cstheme="minorHAnsi"/>
        </w:rPr>
        <w:t>.</w:t>
      </w:r>
    </w:p>
    <w:p w14:paraId="046745E4" w14:textId="77777777" w:rsidR="004A6FB8" w:rsidRDefault="004A6FB8" w:rsidP="004A6FB8">
      <w:pPr>
        <w:rPr>
          <w:rFonts w:cstheme="minorHAnsi"/>
          <w:szCs w:val="22"/>
        </w:rPr>
      </w:pPr>
    </w:p>
    <w:p w14:paraId="04745EC1" w14:textId="377AFDCC" w:rsidR="00B71CC0" w:rsidRDefault="00B71CC0" w:rsidP="004A6FB8">
      <w:pPr>
        <w:rPr>
          <w:rFonts w:cstheme="minorHAnsi"/>
        </w:rPr>
      </w:pPr>
      <w:r w:rsidRPr="008015D4">
        <w:rPr>
          <w:rFonts w:cstheme="minorHAnsi"/>
          <w:szCs w:val="22"/>
        </w:rPr>
        <w:t>Collectively</w:t>
      </w:r>
      <w:r>
        <w:rPr>
          <w:rFonts w:cstheme="minorHAnsi"/>
        </w:rPr>
        <w:t xml:space="preserve">, the described protocol from gene knockdown to </w:t>
      </w:r>
      <w:r w:rsidRPr="00F104CC">
        <w:rPr>
          <w:rFonts w:cstheme="minorHAnsi"/>
          <w:i/>
          <w:iCs/>
        </w:rPr>
        <w:t>in vitro</w:t>
      </w:r>
      <w:r>
        <w:rPr>
          <w:rFonts w:cstheme="minorHAnsi"/>
        </w:rPr>
        <w:t xml:space="preserve"> differentiation of </w:t>
      </w:r>
      <w:proofErr w:type="spellStart"/>
      <w:r>
        <w:rPr>
          <w:rFonts w:cstheme="minorHAnsi"/>
        </w:rPr>
        <w:t>iHSPCs</w:t>
      </w:r>
      <w:proofErr w:type="spellEnd"/>
      <w:r>
        <w:rPr>
          <w:rFonts w:cstheme="minorHAnsi"/>
        </w:rPr>
        <w:t xml:space="preserve"> provides a </w:t>
      </w:r>
      <w:r w:rsidRPr="006D2918">
        <w:rPr>
          <w:rFonts w:cstheme="minorHAnsi"/>
        </w:rPr>
        <w:t>rapid and effective</w:t>
      </w:r>
      <w:r>
        <w:rPr>
          <w:rFonts w:cstheme="minorHAnsi"/>
        </w:rPr>
        <w:t xml:space="preserve"> way to facilitate the study of DC development and answer</w:t>
      </w:r>
      <w:r w:rsidR="00D9719A">
        <w:rPr>
          <w:rFonts w:cstheme="minorHAnsi"/>
        </w:rPr>
        <w:t>s</w:t>
      </w:r>
      <w:r>
        <w:rPr>
          <w:rFonts w:cstheme="minorHAnsi"/>
        </w:rPr>
        <w:t xml:space="preserve"> fundamental question</w:t>
      </w:r>
      <w:r w:rsidR="007653AE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D9719A">
        <w:rPr>
          <w:rFonts w:cstheme="minorHAnsi"/>
        </w:rPr>
        <w:t xml:space="preserve">of immune cell development in </w:t>
      </w:r>
      <w:r w:rsidR="007653AE">
        <w:rPr>
          <w:rFonts w:cstheme="minorHAnsi"/>
        </w:rPr>
        <w:t xml:space="preserve">the </w:t>
      </w:r>
      <w:r w:rsidR="00D9719A">
        <w:rPr>
          <w:rFonts w:cstheme="minorHAnsi"/>
        </w:rPr>
        <w:t>future.</w:t>
      </w:r>
    </w:p>
    <w:p w14:paraId="78728D18" w14:textId="706614AE" w:rsidR="00014314" w:rsidRPr="001B1519" w:rsidRDefault="00014314" w:rsidP="004A6FB8">
      <w:pPr>
        <w:rPr>
          <w:rFonts w:asciiTheme="minorHAnsi" w:hAnsiTheme="minorHAnsi" w:cstheme="minorHAnsi"/>
          <w:color w:val="auto"/>
        </w:rPr>
      </w:pPr>
    </w:p>
    <w:p w14:paraId="50519A65" w14:textId="2F9E5CDD" w:rsidR="005104A3" w:rsidRDefault="00AA03DF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34C8D30" w:rsidR="007A4DD6" w:rsidRPr="00DA7082" w:rsidRDefault="002E5671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64A2C">
        <w:rPr>
          <w:rFonts w:asciiTheme="minorHAnsi" w:hAnsiTheme="minorHAnsi" w:cstheme="minorHAnsi"/>
          <w:color w:val="auto"/>
        </w:rPr>
        <w:t xml:space="preserve">We are grateful for technical support from Dr. </w:t>
      </w:r>
      <w:proofErr w:type="spellStart"/>
      <w:r w:rsidRPr="00D64A2C">
        <w:rPr>
          <w:rFonts w:asciiTheme="minorHAnsi" w:hAnsiTheme="minorHAnsi" w:cstheme="minorHAnsi"/>
          <w:color w:val="auto"/>
        </w:rPr>
        <w:t>Tz</w:t>
      </w:r>
      <w:proofErr w:type="spellEnd"/>
      <w:r w:rsidRPr="00D64A2C">
        <w:rPr>
          <w:rFonts w:asciiTheme="minorHAnsi" w:hAnsiTheme="minorHAnsi" w:cstheme="minorHAnsi"/>
          <w:color w:val="auto"/>
        </w:rPr>
        <w:t xml:space="preserve">-Ling Chen. </w:t>
      </w:r>
      <w:r w:rsidR="005104A3" w:rsidRPr="00DA7082">
        <w:rPr>
          <w:rFonts w:asciiTheme="minorHAnsi" w:hAnsiTheme="minorHAnsi" w:cstheme="minorHAnsi"/>
          <w:color w:val="000000" w:themeColor="text1"/>
        </w:rPr>
        <w:t xml:space="preserve">We thank the National RNAi Core Facility </w:t>
      </w:r>
      <w:r w:rsidR="001969D6" w:rsidRPr="00DA7082">
        <w:rPr>
          <w:rFonts w:asciiTheme="minorHAnsi" w:hAnsiTheme="minorHAnsi" w:cstheme="minorHAnsi"/>
          <w:color w:val="000000" w:themeColor="text1"/>
        </w:rPr>
        <w:t xml:space="preserve">(Academia </w:t>
      </w:r>
      <w:proofErr w:type="spellStart"/>
      <w:r w:rsidR="001969D6" w:rsidRPr="00DA7082">
        <w:rPr>
          <w:rFonts w:asciiTheme="minorHAnsi" w:hAnsiTheme="minorHAnsi" w:cstheme="minorHAnsi"/>
          <w:color w:val="000000" w:themeColor="text1"/>
        </w:rPr>
        <w:t>Sinica</w:t>
      </w:r>
      <w:proofErr w:type="spellEnd"/>
      <w:r w:rsidR="001969D6" w:rsidRPr="00DA7082">
        <w:rPr>
          <w:rFonts w:asciiTheme="minorHAnsi" w:hAnsiTheme="minorHAnsi" w:cstheme="minorHAnsi"/>
          <w:color w:val="000000" w:themeColor="text1"/>
        </w:rPr>
        <w:t>, Taiwan</w:t>
      </w:r>
      <w:r w:rsidR="001969D6" w:rsidRPr="00DA7082">
        <w:rPr>
          <w:rFonts w:asciiTheme="minorHAnsi" w:hAnsiTheme="minorHAnsi" w:cstheme="minorHAnsi"/>
          <w:color w:val="000000" w:themeColor="text1"/>
          <w:lang w:eastAsia="zh-TW"/>
        </w:rPr>
        <w:t xml:space="preserve">) </w:t>
      </w:r>
      <w:r w:rsidR="005104A3" w:rsidRPr="00DA7082">
        <w:rPr>
          <w:rFonts w:asciiTheme="minorHAnsi" w:hAnsiTheme="minorHAnsi" w:cstheme="minorHAnsi" w:hint="eastAsia"/>
          <w:color w:val="000000" w:themeColor="text1"/>
          <w:lang w:eastAsia="zh-TW"/>
        </w:rPr>
        <w:t>f</w:t>
      </w:r>
      <w:r w:rsidR="005104A3" w:rsidRPr="00DA7082">
        <w:rPr>
          <w:rFonts w:asciiTheme="minorHAnsi" w:hAnsiTheme="minorHAnsi" w:cstheme="minorHAnsi"/>
          <w:color w:val="000000" w:themeColor="text1"/>
        </w:rPr>
        <w:t>or</w:t>
      </w:r>
      <w:r w:rsidR="007653AE">
        <w:rPr>
          <w:rFonts w:asciiTheme="minorHAnsi" w:hAnsiTheme="minorHAnsi" w:cstheme="minorHAnsi"/>
          <w:color w:val="000000" w:themeColor="text1"/>
        </w:rPr>
        <w:t xml:space="preserve"> providing</w:t>
      </w:r>
      <w:r w:rsidR="005104A3" w:rsidRPr="00DA7082">
        <w:rPr>
          <w:rFonts w:asciiTheme="minorHAnsi" w:hAnsiTheme="minorHAnsi" w:cstheme="minorHAnsi"/>
          <w:color w:val="000000" w:themeColor="text1"/>
        </w:rPr>
        <w:t xml:space="preserve"> shRNA</w:t>
      </w:r>
      <w:r w:rsidR="001969D6" w:rsidRPr="00DA7082">
        <w:rPr>
          <w:rFonts w:asciiTheme="minorHAnsi" w:hAnsiTheme="minorHAnsi" w:cstheme="minorHAnsi"/>
          <w:color w:val="000000" w:themeColor="text1"/>
        </w:rPr>
        <w:t xml:space="preserve"> lenti</w:t>
      </w:r>
      <w:r w:rsidR="001969D6" w:rsidRPr="005E0434">
        <w:rPr>
          <w:rFonts w:asciiTheme="minorHAnsi" w:hAnsiTheme="minorHAnsi" w:cstheme="minorHAnsi"/>
          <w:color w:val="000000" w:themeColor="text1"/>
        </w:rPr>
        <w:t>virus</w:t>
      </w:r>
      <w:r w:rsidR="006818B8">
        <w:rPr>
          <w:rFonts w:asciiTheme="minorHAnsi" w:hAnsiTheme="minorHAnsi" w:cstheme="minorHAnsi"/>
          <w:color w:val="000000" w:themeColor="text1"/>
        </w:rPr>
        <w:t xml:space="preserve"> </w:t>
      </w:r>
      <w:r w:rsidR="006818B8">
        <w:rPr>
          <w:color w:val="auto"/>
          <w:kern w:val="2"/>
          <w:szCs w:val="22"/>
          <w:lang w:eastAsia="zh-TW"/>
        </w:rPr>
        <w:t>(</w:t>
      </w:r>
      <w:hyperlink r:id="rId12" w:history="1">
        <w:r w:rsidR="006818B8" w:rsidRPr="00D96911">
          <w:rPr>
            <w:rStyle w:val="Hyperlink"/>
            <w:kern w:val="2"/>
            <w:szCs w:val="22"/>
            <w:lang w:eastAsia="zh-TW"/>
          </w:rPr>
          <w:t>http://rnai.genmed.sinica.edu.tw</w:t>
        </w:r>
      </w:hyperlink>
      <w:r w:rsidR="006818B8">
        <w:rPr>
          <w:color w:val="auto"/>
          <w:kern w:val="2"/>
          <w:szCs w:val="22"/>
          <w:lang w:eastAsia="zh-TW"/>
        </w:rPr>
        <w:t>)</w:t>
      </w:r>
      <w:r w:rsidR="001969D6" w:rsidRPr="005E0434">
        <w:rPr>
          <w:rFonts w:asciiTheme="minorHAnsi" w:hAnsiTheme="minorHAnsi" w:cstheme="minorHAnsi"/>
          <w:color w:val="000000" w:themeColor="text1"/>
        </w:rPr>
        <w:t>.</w:t>
      </w:r>
      <w:r w:rsidR="001969D6" w:rsidRPr="003E082E">
        <w:rPr>
          <w:rFonts w:asciiTheme="minorHAnsi" w:hAnsiTheme="minorHAnsi" w:cstheme="minorHAnsi"/>
          <w:color w:val="000000" w:themeColor="text1"/>
        </w:rPr>
        <w:t xml:space="preserve"> </w:t>
      </w:r>
      <w:r w:rsidR="005104A3" w:rsidRPr="005E0434">
        <w:rPr>
          <w:rFonts w:asciiTheme="minorHAnsi" w:hAnsiTheme="minorHAnsi" w:cstheme="minorHAnsi"/>
          <w:color w:val="000000" w:themeColor="text1"/>
        </w:rPr>
        <w:t>Th</w:t>
      </w:r>
      <w:r w:rsidR="001969D6" w:rsidRPr="005E0434">
        <w:rPr>
          <w:rFonts w:asciiTheme="minorHAnsi" w:hAnsiTheme="minorHAnsi" w:cstheme="minorHAnsi"/>
          <w:color w:val="000000" w:themeColor="text1"/>
        </w:rPr>
        <w:t>is</w:t>
      </w:r>
      <w:r w:rsidR="005104A3" w:rsidRPr="005E0434">
        <w:rPr>
          <w:rFonts w:asciiTheme="minorHAnsi" w:hAnsiTheme="minorHAnsi" w:cstheme="minorHAnsi"/>
          <w:color w:val="000000" w:themeColor="text1"/>
        </w:rPr>
        <w:t xml:space="preserve"> work </w:t>
      </w:r>
      <w:r w:rsidR="00DA7082" w:rsidRPr="005E0434">
        <w:rPr>
          <w:rFonts w:asciiTheme="minorHAnsi" w:hAnsiTheme="minorHAnsi" w:cstheme="minorHAnsi"/>
          <w:color w:val="000000" w:themeColor="text1"/>
        </w:rPr>
        <w:t>was</w:t>
      </w:r>
      <w:r w:rsidR="005104A3" w:rsidRPr="005E0434">
        <w:rPr>
          <w:rFonts w:asciiTheme="minorHAnsi" w:hAnsiTheme="minorHAnsi" w:cstheme="minorHAnsi"/>
          <w:color w:val="000000" w:themeColor="text1"/>
        </w:rPr>
        <w:t xml:space="preserve"> supported by the Ministry of Science and Technology, Taiwan (MOST</w:t>
      </w:r>
      <w:r w:rsidR="00E936C0" w:rsidRPr="005E0434">
        <w:rPr>
          <w:rFonts w:asciiTheme="minorHAnsi" w:hAnsiTheme="minorHAnsi" w:cstheme="minorHAnsi" w:hint="eastAsia"/>
          <w:color w:val="000000" w:themeColor="text1"/>
        </w:rPr>
        <w:t xml:space="preserve"> 1</w:t>
      </w:r>
      <w:r w:rsidR="00E936C0" w:rsidRPr="005E0434">
        <w:rPr>
          <w:rFonts w:asciiTheme="minorHAnsi" w:hAnsiTheme="minorHAnsi" w:cstheme="minorHAnsi"/>
          <w:color w:val="000000" w:themeColor="text1"/>
        </w:rPr>
        <w:t>08-2320-B-</w:t>
      </w:r>
      <w:r w:rsidR="00E936C0" w:rsidRPr="00DA7082">
        <w:rPr>
          <w:rFonts w:asciiTheme="minorHAnsi" w:hAnsiTheme="minorHAnsi" w:cstheme="minorHAnsi"/>
          <w:color w:val="000000" w:themeColor="text1"/>
        </w:rPr>
        <w:t>002-037-MY3 and MOST 109-2320-B-002-054-MY3</w:t>
      </w:r>
      <w:r w:rsidR="005104A3" w:rsidRPr="00DA7082">
        <w:rPr>
          <w:rFonts w:asciiTheme="minorHAnsi" w:hAnsiTheme="minorHAnsi" w:cstheme="minorHAnsi"/>
          <w:color w:val="000000" w:themeColor="text1"/>
        </w:rPr>
        <w:t>)</w:t>
      </w:r>
      <w:r w:rsidR="005C6841">
        <w:rPr>
          <w:rFonts w:asciiTheme="minorHAnsi" w:hAnsiTheme="minorHAnsi" w:cstheme="minorHAnsi"/>
          <w:color w:val="000000" w:themeColor="text1"/>
        </w:rPr>
        <w:t xml:space="preserve">. </w:t>
      </w:r>
    </w:p>
    <w:p w14:paraId="2D96E92E" w14:textId="72F287DC" w:rsidR="00AA03DF" w:rsidRPr="00E936C0" w:rsidRDefault="00AA03DF" w:rsidP="004A6FB8">
      <w:pPr>
        <w:rPr>
          <w:rFonts w:asciiTheme="minorHAnsi" w:hAnsiTheme="minorHAnsi" w:cstheme="minorHAnsi"/>
          <w:color w:val="808080"/>
        </w:rPr>
      </w:pPr>
    </w:p>
    <w:p w14:paraId="5D52ED8B" w14:textId="695D5177" w:rsidR="00AA03DF" w:rsidRPr="001B1519" w:rsidRDefault="00AA03DF" w:rsidP="004A6F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3773585F" w:rsidR="00AA03DF" w:rsidRDefault="005104A3" w:rsidP="004A6FB8">
      <w:pPr>
        <w:rPr>
          <w:rFonts w:asciiTheme="minorHAnsi" w:hAnsiTheme="minorHAnsi" w:cstheme="minorHAnsi"/>
          <w:color w:val="808080"/>
        </w:rPr>
      </w:pPr>
      <w:r w:rsidRPr="00DA7082">
        <w:rPr>
          <w:rFonts w:asciiTheme="minorHAnsi" w:hAnsiTheme="minorHAnsi" w:cstheme="minorHAnsi"/>
          <w:color w:val="000000" w:themeColor="text1"/>
        </w:rPr>
        <w:t>The authors have nothing to disclose.</w:t>
      </w:r>
      <w:r w:rsidR="005E02C1">
        <w:rPr>
          <w:rFonts w:asciiTheme="minorHAnsi" w:hAnsiTheme="minorHAnsi" w:cstheme="minorHAnsi"/>
          <w:color w:val="000000" w:themeColor="text1"/>
        </w:rPr>
        <w:t xml:space="preserve"> </w:t>
      </w:r>
    </w:p>
    <w:p w14:paraId="17F678A8" w14:textId="77777777" w:rsidR="005104A3" w:rsidRPr="001B1519" w:rsidRDefault="005104A3" w:rsidP="004A6FB8">
      <w:pPr>
        <w:rPr>
          <w:rFonts w:asciiTheme="minorHAnsi" w:hAnsiTheme="minorHAnsi" w:cstheme="minorHAnsi"/>
          <w:color w:val="auto"/>
        </w:rPr>
      </w:pPr>
    </w:p>
    <w:p w14:paraId="512EA2FA" w14:textId="1D3CDFBC" w:rsidR="00127B07" w:rsidRPr="00127B07" w:rsidRDefault="009726EE" w:rsidP="00127B07">
      <w:pPr>
        <w:pStyle w:val="EndNoteCategoryHeading"/>
        <w:rPr>
          <w:noProof/>
        </w:rPr>
      </w:pPr>
      <w:r w:rsidRPr="00EA75AA">
        <w:rPr>
          <w:bCs/>
        </w:rPr>
        <w:t>REFERENCES</w:t>
      </w:r>
      <w:r w:rsidR="00D04760" w:rsidRPr="0090670F">
        <w:t>:</w:t>
      </w:r>
      <w:r w:rsidRPr="00EA75AA">
        <w:t xml:space="preserve"> </w:t>
      </w:r>
      <w:r w:rsidR="00E367C7">
        <w:rPr>
          <w:color w:val="808080" w:themeColor="background1" w:themeShade="80"/>
        </w:rPr>
        <w:fldChar w:fldCharType="begin"/>
      </w:r>
      <w:r w:rsidR="00E367C7">
        <w:rPr>
          <w:color w:val="808080" w:themeColor="background1" w:themeShade="80"/>
        </w:rPr>
        <w:instrText xml:space="preserve"> ADDIN EN.REFLIST </w:instrText>
      </w:r>
      <w:r w:rsidR="00E367C7">
        <w:rPr>
          <w:color w:val="808080" w:themeColor="background1" w:themeShade="80"/>
        </w:rPr>
        <w:fldChar w:fldCharType="separate"/>
      </w:r>
    </w:p>
    <w:p w14:paraId="5B8CD6B5" w14:textId="749C0058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</w:t>
      </w:r>
      <w:r w:rsidRPr="00127B07">
        <w:rPr>
          <w:noProof/>
        </w:rPr>
        <w:tab/>
        <w:t>Steinman, R. M.</w:t>
      </w:r>
      <w:r w:rsidR="0054657F">
        <w:rPr>
          <w:noProof/>
        </w:rPr>
        <w:t>,</w:t>
      </w:r>
      <w:r w:rsidRPr="00127B07">
        <w:rPr>
          <w:noProof/>
        </w:rPr>
        <w:t xml:space="preserve"> Witmer, M. D. Lymphoid dendritic cells are potent stimulators of the primary mixed leukocyte reaction in mice. </w:t>
      </w:r>
      <w:r w:rsidRPr="00127B07">
        <w:rPr>
          <w:i/>
          <w:noProof/>
        </w:rPr>
        <w:t>Proceedings of the National Academy of Sciences.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75</w:t>
      </w:r>
      <w:r w:rsidRPr="00127B07">
        <w:rPr>
          <w:noProof/>
        </w:rPr>
        <w:t xml:space="preserve"> (10), 5132-5136 (1978).</w:t>
      </w:r>
    </w:p>
    <w:p w14:paraId="0C90AFD6" w14:textId="628B3F7C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</w:t>
      </w:r>
      <w:r w:rsidRPr="00127B07">
        <w:rPr>
          <w:noProof/>
        </w:rPr>
        <w:tab/>
        <w:t>Guilliams, M.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Dendritic cells, monocytes and macrophages: a unified nomenclature based on ontogeny. </w:t>
      </w:r>
      <w:r w:rsidRPr="00127B07">
        <w:rPr>
          <w:i/>
          <w:noProof/>
        </w:rPr>
        <w:t>Nat</w:t>
      </w:r>
      <w:r w:rsidR="0054657F">
        <w:rPr>
          <w:i/>
          <w:noProof/>
        </w:rPr>
        <w:t>ure</w:t>
      </w:r>
      <w:r w:rsidRPr="00127B07">
        <w:rPr>
          <w:i/>
          <w:noProof/>
        </w:rPr>
        <w:t xml:space="preserve"> Rev</w:t>
      </w:r>
      <w:r w:rsidR="0054657F">
        <w:rPr>
          <w:i/>
          <w:noProof/>
        </w:rPr>
        <w:t>iews</w:t>
      </w:r>
      <w:r w:rsidRPr="00127B07">
        <w:rPr>
          <w:i/>
          <w:noProof/>
        </w:rPr>
        <w:t xml:space="preserve"> Immunol</w:t>
      </w:r>
      <w:r w:rsidR="0054657F">
        <w:rPr>
          <w:i/>
          <w:noProof/>
        </w:rPr>
        <w:t>ogy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14</w:t>
      </w:r>
      <w:r w:rsidRPr="00127B07">
        <w:rPr>
          <w:noProof/>
        </w:rPr>
        <w:t xml:space="preserve"> (8), 571-578</w:t>
      </w:r>
      <w:r w:rsidR="0054657F">
        <w:rPr>
          <w:noProof/>
        </w:rPr>
        <w:t xml:space="preserve"> </w:t>
      </w:r>
      <w:r w:rsidRPr="00127B07">
        <w:rPr>
          <w:noProof/>
        </w:rPr>
        <w:t>(2014).</w:t>
      </w:r>
    </w:p>
    <w:p w14:paraId="1E1E1ADA" w14:textId="3BC58F44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3</w:t>
      </w:r>
      <w:r w:rsidRPr="00127B07">
        <w:rPr>
          <w:noProof/>
        </w:rPr>
        <w:tab/>
        <w:t>Blasius, A. L., Cella, M., Maldonado, J., Takai, T.</w:t>
      </w:r>
      <w:r w:rsidR="0054657F">
        <w:rPr>
          <w:noProof/>
        </w:rPr>
        <w:t>,</w:t>
      </w:r>
      <w:r w:rsidRPr="00127B07">
        <w:rPr>
          <w:noProof/>
        </w:rPr>
        <w:t xml:space="preserve"> Colonna, M. Siglec-H is an IPC-specific receptor that modulates type I IFN secretion through DAP12. </w:t>
      </w:r>
      <w:r w:rsidRPr="00127B07">
        <w:rPr>
          <w:i/>
          <w:noProof/>
        </w:rPr>
        <w:t>Blood.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107</w:t>
      </w:r>
      <w:r w:rsidRPr="00127B07">
        <w:rPr>
          <w:noProof/>
        </w:rPr>
        <w:t xml:space="preserve"> (6), 2474-2476 (2006).</w:t>
      </w:r>
    </w:p>
    <w:p w14:paraId="112634E0" w14:textId="2713C9CC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4</w:t>
      </w:r>
      <w:r w:rsidRPr="00127B07">
        <w:rPr>
          <w:noProof/>
        </w:rPr>
        <w:tab/>
        <w:t>Swiecki, M.</w:t>
      </w:r>
      <w:r w:rsidR="0054657F">
        <w:rPr>
          <w:noProof/>
        </w:rPr>
        <w:t xml:space="preserve">, </w:t>
      </w:r>
      <w:r w:rsidRPr="00127B07">
        <w:rPr>
          <w:noProof/>
        </w:rPr>
        <w:t xml:space="preserve">Colonna, M. Unraveling the functions of plasmacytoid dendritic cells during </w:t>
      </w:r>
      <w:r w:rsidRPr="00127B07">
        <w:rPr>
          <w:noProof/>
        </w:rPr>
        <w:lastRenderedPageBreak/>
        <w:t xml:space="preserve">viral infections, autoimmunity, and tolerance. </w:t>
      </w:r>
      <w:r w:rsidRPr="00127B07">
        <w:rPr>
          <w:i/>
          <w:noProof/>
        </w:rPr>
        <w:t>Immunol</w:t>
      </w:r>
      <w:r w:rsidR="0054657F">
        <w:rPr>
          <w:i/>
          <w:noProof/>
        </w:rPr>
        <w:t>ogy</w:t>
      </w:r>
      <w:r w:rsidRPr="00127B07">
        <w:rPr>
          <w:i/>
          <w:noProof/>
        </w:rPr>
        <w:t xml:space="preserve"> Rev</w:t>
      </w:r>
      <w:r w:rsidR="0054657F">
        <w:rPr>
          <w:i/>
          <w:noProof/>
        </w:rPr>
        <w:t>iews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234</w:t>
      </w:r>
      <w:r w:rsidRPr="00127B07">
        <w:rPr>
          <w:noProof/>
        </w:rPr>
        <w:t xml:space="preserve"> (1), 142-162 (2010).</w:t>
      </w:r>
    </w:p>
    <w:p w14:paraId="7E9F398C" w14:textId="2799DEA3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5</w:t>
      </w:r>
      <w:r w:rsidRPr="00127B07">
        <w:rPr>
          <w:noProof/>
        </w:rPr>
        <w:tab/>
        <w:t xml:space="preserve">Liu, Y.-J. IPC: Professional Type 1 </w:t>
      </w:r>
      <w:r w:rsidR="0054657F">
        <w:rPr>
          <w:noProof/>
        </w:rPr>
        <w:t>i</w:t>
      </w:r>
      <w:r w:rsidRPr="00127B07">
        <w:rPr>
          <w:noProof/>
        </w:rPr>
        <w:t>nterferon-</w:t>
      </w:r>
      <w:r w:rsidR="0054657F" w:rsidRPr="00127B07">
        <w:rPr>
          <w:noProof/>
        </w:rPr>
        <w:t>producing cells and plasmacytoid dendritic cell precurs</w:t>
      </w:r>
      <w:r w:rsidRPr="00127B07">
        <w:rPr>
          <w:noProof/>
        </w:rPr>
        <w:t xml:space="preserve">ors. </w:t>
      </w:r>
      <w:r w:rsidRPr="00127B07">
        <w:rPr>
          <w:i/>
          <w:noProof/>
        </w:rPr>
        <w:t>Annual Review of Immunology.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23</w:t>
      </w:r>
      <w:r w:rsidRPr="00127B07">
        <w:rPr>
          <w:noProof/>
        </w:rPr>
        <w:t xml:space="preserve"> (1), 275-306 (2005).</w:t>
      </w:r>
    </w:p>
    <w:p w14:paraId="7DCB49B3" w14:textId="7E3E30E9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6</w:t>
      </w:r>
      <w:r w:rsidRPr="00127B07">
        <w:rPr>
          <w:noProof/>
        </w:rPr>
        <w:tab/>
        <w:t>Panda, S. K., Kolbeck, R.</w:t>
      </w:r>
      <w:r w:rsidR="0054657F">
        <w:rPr>
          <w:noProof/>
        </w:rPr>
        <w:t>,</w:t>
      </w:r>
      <w:r w:rsidRPr="00127B07">
        <w:rPr>
          <w:noProof/>
        </w:rPr>
        <w:t xml:space="preserve"> Sanjuan, M. A. Plasmacytoid dendritic cells in autoimmunity. </w:t>
      </w:r>
      <w:r w:rsidRPr="00127B07">
        <w:rPr>
          <w:i/>
          <w:noProof/>
        </w:rPr>
        <w:t>Curr</w:t>
      </w:r>
      <w:r w:rsidR="0054657F">
        <w:rPr>
          <w:i/>
          <w:noProof/>
        </w:rPr>
        <w:t>ent</w:t>
      </w:r>
      <w:r w:rsidRPr="00127B07">
        <w:rPr>
          <w:i/>
          <w:noProof/>
        </w:rPr>
        <w:t xml:space="preserve"> Opin</w:t>
      </w:r>
      <w:r w:rsidR="0054657F">
        <w:rPr>
          <w:i/>
          <w:noProof/>
        </w:rPr>
        <w:t>ion in</w:t>
      </w:r>
      <w:r w:rsidRPr="00127B07">
        <w:rPr>
          <w:i/>
          <w:noProof/>
        </w:rPr>
        <w:t xml:space="preserve"> Immunol</w:t>
      </w:r>
      <w:r w:rsidR="0054657F">
        <w:rPr>
          <w:i/>
          <w:noProof/>
        </w:rPr>
        <w:t>ogy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44</w:t>
      </w:r>
      <w:r w:rsidR="0054657F">
        <w:rPr>
          <w:noProof/>
        </w:rPr>
        <w:t xml:space="preserve">, </w:t>
      </w:r>
      <w:r w:rsidRPr="00127B07">
        <w:rPr>
          <w:noProof/>
        </w:rPr>
        <w:t>20-25 (2017).</w:t>
      </w:r>
    </w:p>
    <w:p w14:paraId="6FCD725D" w14:textId="3B64250B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7</w:t>
      </w:r>
      <w:r w:rsidRPr="00127B07">
        <w:rPr>
          <w:noProof/>
        </w:rPr>
        <w:tab/>
        <w:t>Durai, V.</w:t>
      </w:r>
      <w:r w:rsidR="0054657F">
        <w:rPr>
          <w:noProof/>
        </w:rPr>
        <w:t>,</w:t>
      </w:r>
      <w:r w:rsidRPr="00127B07">
        <w:rPr>
          <w:noProof/>
        </w:rPr>
        <w:t xml:space="preserve"> Murphy, K. M. Functions of </w:t>
      </w:r>
      <w:r w:rsidR="0054657F">
        <w:rPr>
          <w:noProof/>
        </w:rPr>
        <w:t>m</w:t>
      </w:r>
      <w:r w:rsidRPr="00127B07">
        <w:rPr>
          <w:noProof/>
        </w:rPr>
        <w:t xml:space="preserve">urine </w:t>
      </w:r>
      <w:r w:rsidR="0054657F">
        <w:rPr>
          <w:noProof/>
        </w:rPr>
        <w:t>d</w:t>
      </w:r>
      <w:r w:rsidRPr="00127B07">
        <w:rPr>
          <w:noProof/>
        </w:rPr>
        <w:t xml:space="preserve">endritic </w:t>
      </w:r>
      <w:r w:rsidR="0054657F">
        <w:rPr>
          <w:noProof/>
        </w:rPr>
        <w:t>c</w:t>
      </w:r>
      <w:r w:rsidRPr="00127B07">
        <w:rPr>
          <w:noProof/>
        </w:rPr>
        <w:t xml:space="preserve">ells.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45</w:t>
      </w:r>
      <w:r w:rsidRPr="00127B07">
        <w:rPr>
          <w:noProof/>
        </w:rPr>
        <w:t xml:space="preserve"> (4), 719-736 (2016).</w:t>
      </w:r>
    </w:p>
    <w:p w14:paraId="16ECB9DC" w14:textId="198DC984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8</w:t>
      </w:r>
      <w:r w:rsidRPr="00127B07">
        <w:rPr>
          <w:noProof/>
        </w:rPr>
        <w:tab/>
        <w:t>Mashayekhi, M.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CD8α(+) dendritic cells are the critical source of interleukin-12 that controls acute infection by Toxoplasma gondii tachyzoites.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35</w:t>
      </w:r>
      <w:r w:rsidRPr="00127B07">
        <w:rPr>
          <w:noProof/>
        </w:rPr>
        <w:t xml:space="preserve"> (2), 249-259 (2011).</w:t>
      </w:r>
    </w:p>
    <w:p w14:paraId="3EFC50C6" w14:textId="423D8356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9</w:t>
      </w:r>
      <w:r w:rsidRPr="00127B07">
        <w:rPr>
          <w:noProof/>
        </w:rPr>
        <w:tab/>
        <w:t>Anderson, D. A., Dutertre, C.-A., Ginhoux, F.</w:t>
      </w:r>
      <w:r w:rsidR="0054657F">
        <w:rPr>
          <w:noProof/>
        </w:rPr>
        <w:t>,</w:t>
      </w:r>
      <w:r w:rsidRPr="00127B07">
        <w:rPr>
          <w:noProof/>
        </w:rPr>
        <w:t xml:space="preserve"> Murphy, K. M. Genetic models of human and mouse dendritic cell development and function. </w:t>
      </w:r>
      <w:r w:rsidRPr="00127B07">
        <w:rPr>
          <w:i/>
          <w:noProof/>
        </w:rPr>
        <w:t>Nature Reviews Immunology.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21</w:t>
      </w:r>
      <w:r w:rsidRPr="00127B07">
        <w:rPr>
          <w:noProof/>
        </w:rPr>
        <w:t xml:space="preserve"> (2), 101-115 (2021).</w:t>
      </w:r>
    </w:p>
    <w:p w14:paraId="33E75F5A" w14:textId="1A7A3AC5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10</w:t>
      </w:r>
      <w:r w:rsidRPr="00127B07">
        <w:rPr>
          <w:noProof/>
        </w:rPr>
        <w:tab/>
        <w:t>Plantinga, M.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Conventional and monocyte-derived CD11b(+) dendritic cells initiate and maintain T helper 2 cell-mediated immunity to house dust mite allergen.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38</w:t>
      </w:r>
      <w:r w:rsidRPr="00127B07">
        <w:rPr>
          <w:noProof/>
        </w:rPr>
        <w:t xml:space="preserve"> (2), 322-335 (2013).</w:t>
      </w:r>
    </w:p>
    <w:p w14:paraId="790BFC1F" w14:textId="44FF0125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11</w:t>
      </w:r>
      <w:r w:rsidRPr="00127B07">
        <w:rPr>
          <w:noProof/>
        </w:rPr>
        <w:tab/>
        <w:t>Persson, E. K.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IRF4 transcription-factor-dependent CD103(+)CD11b(+) dendritic cells drive mucosal T helper 17 cell differentiation.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38</w:t>
      </w:r>
      <w:r w:rsidRPr="00127B07">
        <w:rPr>
          <w:noProof/>
        </w:rPr>
        <w:t xml:space="preserve"> (5), 958-969 (2013).</w:t>
      </w:r>
    </w:p>
    <w:p w14:paraId="1B6B5DB4" w14:textId="193C9EF4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12</w:t>
      </w:r>
      <w:r w:rsidRPr="00127B07">
        <w:rPr>
          <w:noProof/>
        </w:rPr>
        <w:tab/>
        <w:t>Kumamoto, Y.</w:t>
      </w:r>
      <w:r w:rsidRPr="0054657F">
        <w:rPr>
          <w:iCs/>
          <w:noProof/>
        </w:rPr>
        <w:t xml:space="preserve"> et al. C</w:t>
      </w:r>
      <w:r w:rsidRPr="00127B07">
        <w:rPr>
          <w:noProof/>
        </w:rPr>
        <w:t xml:space="preserve">D301b⁺ dermal dendritic cells drive T helper 2 cell-mediated immunity.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39</w:t>
      </w:r>
      <w:r w:rsidRPr="00127B07">
        <w:rPr>
          <w:noProof/>
        </w:rPr>
        <w:t xml:space="preserve"> (4), 733-743 (2013).</w:t>
      </w:r>
    </w:p>
    <w:p w14:paraId="564F51E1" w14:textId="46298134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13</w:t>
      </w:r>
      <w:r w:rsidRPr="00127B07">
        <w:rPr>
          <w:noProof/>
        </w:rPr>
        <w:tab/>
        <w:t>Cisse, B.</w:t>
      </w:r>
      <w:r w:rsidRPr="0054657F">
        <w:rPr>
          <w:iCs/>
          <w:noProof/>
        </w:rPr>
        <w:t xml:space="preserve"> et al. T</w:t>
      </w:r>
      <w:r w:rsidRPr="00127B07">
        <w:rPr>
          <w:noProof/>
        </w:rPr>
        <w:t xml:space="preserve">ranscription factor E2-2 is an essential and specific regulator of plasmacytoid dendritic cell development. </w:t>
      </w:r>
      <w:r w:rsidRPr="00127B07">
        <w:rPr>
          <w:i/>
          <w:noProof/>
        </w:rPr>
        <w:t>Cell.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135</w:t>
      </w:r>
      <w:r w:rsidRPr="00127B07">
        <w:rPr>
          <w:noProof/>
        </w:rPr>
        <w:t xml:space="preserve"> (1), 37-48 (2008).</w:t>
      </w:r>
    </w:p>
    <w:p w14:paraId="3ECFEEC0" w14:textId="6B8E9075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14</w:t>
      </w:r>
      <w:r w:rsidRPr="00127B07">
        <w:rPr>
          <w:noProof/>
        </w:rPr>
        <w:tab/>
        <w:t>Grajkowska, L. T.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 xml:space="preserve">et al. </w:t>
      </w:r>
      <w:r w:rsidRPr="00127B07">
        <w:rPr>
          <w:noProof/>
        </w:rPr>
        <w:t>Isoform-</w:t>
      </w:r>
      <w:r w:rsidR="0054657F" w:rsidRPr="00127B07">
        <w:rPr>
          <w:noProof/>
        </w:rPr>
        <w:t>specific expression and feedback regula</w:t>
      </w:r>
      <w:r w:rsidRPr="00127B07">
        <w:rPr>
          <w:noProof/>
        </w:rPr>
        <w:t xml:space="preserve">tion of E </w:t>
      </w:r>
      <w:r w:rsidR="0054657F">
        <w:rPr>
          <w:noProof/>
        </w:rPr>
        <w:t>p</w:t>
      </w:r>
      <w:r w:rsidRPr="00127B07">
        <w:rPr>
          <w:noProof/>
        </w:rPr>
        <w:t xml:space="preserve">rotein TCF4 </w:t>
      </w:r>
      <w:r w:rsidR="0054657F">
        <w:rPr>
          <w:noProof/>
        </w:rPr>
        <w:t>c</w:t>
      </w:r>
      <w:r w:rsidRPr="00127B07">
        <w:rPr>
          <w:noProof/>
        </w:rPr>
        <w:t xml:space="preserve">ontrol </w:t>
      </w:r>
      <w:r w:rsidR="0054657F">
        <w:rPr>
          <w:noProof/>
        </w:rPr>
        <w:t>d</w:t>
      </w:r>
      <w:r w:rsidRPr="00127B07">
        <w:rPr>
          <w:noProof/>
        </w:rPr>
        <w:t xml:space="preserve">endritic </w:t>
      </w:r>
      <w:r w:rsidR="0054657F">
        <w:rPr>
          <w:noProof/>
        </w:rPr>
        <w:t>c</w:t>
      </w:r>
      <w:r w:rsidRPr="00127B07">
        <w:rPr>
          <w:noProof/>
        </w:rPr>
        <w:t xml:space="preserve">ell </w:t>
      </w:r>
      <w:r w:rsidR="0054657F">
        <w:rPr>
          <w:noProof/>
        </w:rPr>
        <w:t>l</w:t>
      </w:r>
      <w:r w:rsidRPr="00127B07">
        <w:rPr>
          <w:noProof/>
        </w:rPr>
        <w:t xml:space="preserve">ineage </w:t>
      </w:r>
      <w:r w:rsidR="0054657F">
        <w:rPr>
          <w:noProof/>
        </w:rPr>
        <w:t>s</w:t>
      </w:r>
      <w:r w:rsidRPr="00127B07">
        <w:rPr>
          <w:noProof/>
        </w:rPr>
        <w:t xml:space="preserve">pecification. </w:t>
      </w:r>
      <w:r w:rsidRPr="00127B07">
        <w:rPr>
          <w:i/>
          <w:noProof/>
        </w:rPr>
        <w:t>Immunity.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46</w:t>
      </w:r>
      <w:r w:rsidRPr="00127B07">
        <w:rPr>
          <w:noProof/>
        </w:rPr>
        <w:t xml:space="preserve"> (1), 65-77 (2017).</w:t>
      </w:r>
    </w:p>
    <w:p w14:paraId="09A69821" w14:textId="665DC327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15</w:t>
      </w:r>
      <w:r w:rsidRPr="00127B07">
        <w:rPr>
          <w:noProof/>
        </w:rPr>
        <w:tab/>
        <w:t>Jackson, J. T.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Id2 expression delineates differential checkpoints in the genetic program of CD8α+ and CD103+ dendritic cell lineages. </w:t>
      </w:r>
      <w:r w:rsidRPr="00127B07">
        <w:rPr>
          <w:i/>
          <w:noProof/>
        </w:rPr>
        <w:t xml:space="preserve">The EMBO </w:t>
      </w:r>
      <w:r w:rsidR="0054657F">
        <w:rPr>
          <w:i/>
          <w:noProof/>
        </w:rPr>
        <w:t>J</w:t>
      </w:r>
      <w:r w:rsidRPr="00127B07">
        <w:rPr>
          <w:i/>
          <w:noProof/>
        </w:rPr>
        <w:t>ournal.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30</w:t>
      </w:r>
      <w:r w:rsidRPr="00127B07">
        <w:rPr>
          <w:noProof/>
        </w:rPr>
        <w:t xml:space="preserve"> (13), 2690-2704 (2011).</w:t>
      </w:r>
    </w:p>
    <w:p w14:paraId="3C5E9A8D" w14:textId="551DF3AD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16</w:t>
      </w:r>
      <w:r w:rsidRPr="00127B07">
        <w:rPr>
          <w:noProof/>
        </w:rPr>
        <w:tab/>
        <w:t>Suzuki, S.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 C</w:t>
      </w:r>
      <w:r w:rsidRPr="00127B07">
        <w:rPr>
          <w:noProof/>
        </w:rPr>
        <w:t xml:space="preserve">ritical roles of interferon regulatory factor 4 in CD11bhighCD8alpha- dendritic cell development. </w:t>
      </w:r>
      <w:r w:rsidRPr="00127B07">
        <w:rPr>
          <w:i/>
          <w:noProof/>
        </w:rPr>
        <w:t>Proc</w:t>
      </w:r>
      <w:r w:rsidR="0054657F">
        <w:rPr>
          <w:i/>
          <w:noProof/>
        </w:rPr>
        <w:t>eedings of the</w:t>
      </w:r>
      <w:r w:rsidRPr="00127B07">
        <w:rPr>
          <w:i/>
          <w:noProof/>
        </w:rPr>
        <w:t xml:space="preserve"> Nat</w:t>
      </w:r>
      <w:r w:rsidR="0054657F">
        <w:rPr>
          <w:i/>
          <w:noProof/>
        </w:rPr>
        <w:t>iona</w:t>
      </w:r>
      <w:r w:rsidRPr="00127B07">
        <w:rPr>
          <w:i/>
          <w:noProof/>
        </w:rPr>
        <w:t>l Acad</w:t>
      </w:r>
      <w:r w:rsidR="0054657F">
        <w:rPr>
          <w:i/>
          <w:noProof/>
        </w:rPr>
        <w:t>emy of</w:t>
      </w:r>
      <w:r w:rsidRPr="00127B07">
        <w:rPr>
          <w:i/>
          <w:noProof/>
        </w:rPr>
        <w:t xml:space="preserve"> Sci</w:t>
      </w:r>
      <w:r w:rsidR="0054657F">
        <w:rPr>
          <w:i/>
          <w:noProof/>
        </w:rPr>
        <w:t>ence</w:t>
      </w:r>
      <w:r w:rsidRPr="00127B07">
        <w:rPr>
          <w:i/>
          <w:noProof/>
        </w:rPr>
        <w:t xml:space="preserve"> U</w:t>
      </w:r>
      <w:r w:rsidR="0054657F">
        <w:rPr>
          <w:i/>
          <w:noProof/>
        </w:rPr>
        <w:t>.</w:t>
      </w:r>
      <w:r w:rsidRPr="00127B07">
        <w:rPr>
          <w:i/>
          <w:noProof/>
        </w:rPr>
        <w:t xml:space="preserve"> S</w:t>
      </w:r>
      <w:r w:rsidR="0054657F">
        <w:rPr>
          <w:i/>
          <w:noProof/>
        </w:rPr>
        <w:t>.</w:t>
      </w:r>
      <w:r w:rsidRPr="00127B07">
        <w:rPr>
          <w:i/>
          <w:noProof/>
        </w:rPr>
        <w:t xml:space="preserve"> A.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101</w:t>
      </w:r>
      <w:r w:rsidRPr="00127B07">
        <w:rPr>
          <w:noProof/>
        </w:rPr>
        <w:t xml:space="preserve"> (24), 8981-8986 (2004).</w:t>
      </w:r>
    </w:p>
    <w:p w14:paraId="1C5A628F" w14:textId="2C5993CE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17</w:t>
      </w:r>
      <w:r w:rsidRPr="00127B07">
        <w:rPr>
          <w:noProof/>
        </w:rPr>
        <w:tab/>
        <w:t>Rodrigues, P. F.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Distinct progenitor lineages contribute to the heterogeneity of plasmacytoid dendritic cells. </w:t>
      </w:r>
      <w:r w:rsidRPr="00127B07">
        <w:rPr>
          <w:i/>
          <w:noProof/>
        </w:rPr>
        <w:t>Nature Immunology.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19</w:t>
      </w:r>
      <w:r w:rsidRPr="00127B07">
        <w:rPr>
          <w:noProof/>
        </w:rPr>
        <w:t xml:space="preserve"> (7), 711-722 (2018).</w:t>
      </w:r>
    </w:p>
    <w:p w14:paraId="5FEE1608" w14:textId="699D5F27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18</w:t>
      </w:r>
      <w:r w:rsidRPr="00127B07">
        <w:rPr>
          <w:noProof/>
        </w:rPr>
        <w:tab/>
        <w:t>Brown, C. C.</w:t>
      </w:r>
      <w:r w:rsidRPr="0054657F">
        <w:rPr>
          <w:iCs/>
          <w:noProof/>
        </w:rPr>
        <w:t xml:space="preserve"> et al.</w:t>
      </w:r>
      <w:r w:rsidRPr="00127B07">
        <w:rPr>
          <w:noProof/>
        </w:rPr>
        <w:t xml:space="preserve"> Transcriptional</w:t>
      </w:r>
      <w:r w:rsidR="0054657F" w:rsidRPr="00127B07">
        <w:rPr>
          <w:noProof/>
        </w:rPr>
        <w:t xml:space="preserve"> basis of mouse and human dendritic cell heterogene</w:t>
      </w:r>
      <w:r w:rsidRPr="00127B07">
        <w:rPr>
          <w:noProof/>
        </w:rPr>
        <w:t xml:space="preserve">ity. </w:t>
      </w:r>
      <w:r w:rsidRPr="00127B07">
        <w:rPr>
          <w:i/>
          <w:noProof/>
        </w:rPr>
        <w:t>Cell.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179</w:t>
      </w:r>
      <w:r w:rsidRPr="00127B07">
        <w:rPr>
          <w:noProof/>
        </w:rPr>
        <w:t xml:space="preserve"> (4), 846-863.e824 (2019).</w:t>
      </w:r>
    </w:p>
    <w:p w14:paraId="085E45DF" w14:textId="2387DFE6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19</w:t>
      </w:r>
      <w:r w:rsidRPr="00127B07">
        <w:rPr>
          <w:noProof/>
        </w:rPr>
        <w:tab/>
        <w:t>Redecke, V.</w:t>
      </w:r>
      <w:r w:rsidRPr="0054657F">
        <w:rPr>
          <w:iCs/>
          <w:noProof/>
        </w:rPr>
        <w:t xml:space="preserve"> et al.</w:t>
      </w:r>
      <w:r w:rsidRPr="00127B07">
        <w:rPr>
          <w:noProof/>
        </w:rPr>
        <w:t xml:space="preserve"> Hematopoietic progenitor cell lines with myeloid and lymphoid potential. </w:t>
      </w:r>
      <w:r w:rsidRPr="00127B07">
        <w:rPr>
          <w:i/>
          <w:noProof/>
        </w:rPr>
        <w:t>Nat</w:t>
      </w:r>
      <w:r w:rsidR="0054657F">
        <w:rPr>
          <w:i/>
          <w:noProof/>
        </w:rPr>
        <w:t>ure</w:t>
      </w:r>
      <w:r w:rsidRPr="00127B07">
        <w:rPr>
          <w:i/>
          <w:noProof/>
        </w:rPr>
        <w:t xml:space="preserve"> Methods.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10</w:t>
      </w:r>
      <w:r w:rsidRPr="00127B07">
        <w:rPr>
          <w:noProof/>
        </w:rPr>
        <w:t xml:space="preserve"> (8), 795-803 (2013).</w:t>
      </w:r>
    </w:p>
    <w:p w14:paraId="7CF5BD44" w14:textId="1C6626EB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20</w:t>
      </w:r>
      <w:r w:rsidRPr="00127B07">
        <w:rPr>
          <w:noProof/>
        </w:rPr>
        <w:tab/>
        <w:t>Abe, A., Miyanohara, A.</w:t>
      </w:r>
      <w:r w:rsidR="0054657F">
        <w:rPr>
          <w:noProof/>
        </w:rPr>
        <w:t>,</w:t>
      </w:r>
      <w:r w:rsidRPr="00127B07">
        <w:rPr>
          <w:noProof/>
        </w:rPr>
        <w:t xml:space="preserve"> Friedmann, T. Polybrene increases the efficiency of gene transfer by lipofection. </w:t>
      </w:r>
      <w:r w:rsidRPr="00127B07">
        <w:rPr>
          <w:i/>
          <w:noProof/>
        </w:rPr>
        <w:t>Gene Ther</w:t>
      </w:r>
      <w:r w:rsidR="0054657F">
        <w:rPr>
          <w:i/>
          <w:noProof/>
        </w:rPr>
        <w:t>apy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5</w:t>
      </w:r>
      <w:r w:rsidRPr="00127B07">
        <w:rPr>
          <w:noProof/>
        </w:rPr>
        <w:t xml:space="preserve"> (5), 708-711 (1998).</w:t>
      </w:r>
    </w:p>
    <w:p w14:paraId="125A3012" w14:textId="6A5AF868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21</w:t>
      </w:r>
      <w:r w:rsidRPr="00127B07">
        <w:rPr>
          <w:noProof/>
        </w:rPr>
        <w:tab/>
        <w:t>Sorgi, F. L., Bhattacharya, S.</w:t>
      </w:r>
      <w:r w:rsidR="0054657F">
        <w:rPr>
          <w:noProof/>
        </w:rPr>
        <w:t xml:space="preserve">, </w:t>
      </w:r>
      <w:r w:rsidRPr="00127B07">
        <w:rPr>
          <w:noProof/>
        </w:rPr>
        <w:t xml:space="preserve">Huang, L. Protamine sulfate enhances lipid-mediated gene transfer. </w:t>
      </w:r>
      <w:r w:rsidRPr="00127B07">
        <w:rPr>
          <w:i/>
          <w:noProof/>
        </w:rPr>
        <w:t>Gene Ther</w:t>
      </w:r>
      <w:r w:rsidR="0054657F">
        <w:rPr>
          <w:i/>
          <w:noProof/>
        </w:rPr>
        <w:t>apy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4</w:t>
      </w:r>
      <w:r w:rsidRPr="00127B07">
        <w:rPr>
          <w:noProof/>
        </w:rPr>
        <w:t xml:space="preserve"> (9), 961-968 (1997).</w:t>
      </w:r>
    </w:p>
    <w:p w14:paraId="0753E5C4" w14:textId="3523A674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22</w:t>
      </w:r>
      <w:r w:rsidRPr="00127B07">
        <w:rPr>
          <w:noProof/>
        </w:rPr>
        <w:tab/>
        <w:t>Kirkling, M. E.</w:t>
      </w:r>
      <w:r w:rsidRPr="00127B07">
        <w:rPr>
          <w:i/>
          <w:noProof/>
        </w:rPr>
        <w:t xml:space="preserve"> </w:t>
      </w:r>
      <w:r w:rsidRPr="0054657F">
        <w:rPr>
          <w:iCs/>
          <w:noProof/>
        </w:rPr>
        <w:t>et al.</w:t>
      </w:r>
      <w:r w:rsidRPr="00127B07">
        <w:rPr>
          <w:noProof/>
        </w:rPr>
        <w:t xml:space="preserve"> Notch</w:t>
      </w:r>
      <w:r w:rsidR="0054657F" w:rsidRPr="00127B07">
        <w:rPr>
          <w:noProof/>
        </w:rPr>
        <w:t xml:space="preserve"> signaling facilitates in vitro generation of cross-presenting classical dendritic ce</w:t>
      </w:r>
      <w:r w:rsidRPr="00127B07">
        <w:rPr>
          <w:noProof/>
        </w:rPr>
        <w:t xml:space="preserve">lls. </w:t>
      </w:r>
      <w:r w:rsidRPr="00127B07">
        <w:rPr>
          <w:i/>
          <w:noProof/>
        </w:rPr>
        <w:t>Cell Rep</w:t>
      </w:r>
      <w:r w:rsidR="0054657F">
        <w:rPr>
          <w:i/>
          <w:noProof/>
        </w:rPr>
        <w:t>orts</w:t>
      </w:r>
      <w:r w:rsidRPr="00127B07">
        <w:rPr>
          <w:i/>
          <w:noProof/>
        </w:rPr>
        <w:t>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23</w:t>
      </w:r>
      <w:r w:rsidRPr="00127B07">
        <w:rPr>
          <w:noProof/>
        </w:rPr>
        <w:t xml:space="preserve"> (12), 3658-3672.e3656</w:t>
      </w:r>
      <w:r w:rsidR="0054657F">
        <w:rPr>
          <w:noProof/>
        </w:rPr>
        <w:t xml:space="preserve"> </w:t>
      </w:r>
      <w:r w:rsidRPr="00127B07">
        <w:rPr>
          <w:noProof/>
        </w:rPr>
        <w:t>(2018).</w:t>
      </w:r>
    </w:p>
    <w:p w14:paraId="1186838F" w14:textId="3A2FAA66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23</w:t>
      </w:r>
      <w:r w:rsidRPr="00127B07">
        <w:rPr>
          <w:noProof/>
        </w:rPr>
        <w:tab/>
        <w:t>Pearce, E. J.</w:t>
      </w:r>
      <w:r w:rsidR="0054657F">
        <w:rPr>
          <w:noProof/>
        </w:rPr>
        <w:t xml:space="preserve">, </w:t>
      </w:r>
      <w:r w:rsidRPr="00127B07">
        <w:rPr>
          <w:noProof/>
        </w:rPr>
        <w:t xml:space="preserve">Everts, B. Dendritic cell metabolism. </w:t>
      </w:r>
      <w:r w:rsidRPr="00127B07">
        <w:rPr>
          <w:i/>
          <w:noProof/>
        </w:rPr>
        <w:t xml:space="preserve">Nature </w:t>
      </w:r>
      <w:r w:rsidR="0054657F">
        <w:rPr>
          <w:i/>
          <w:noProof/>
        </w:rPr>
        <w:t>R</w:t>
      </w:r>
      <w:r w:rsidRPr="00127B07">
        <w:rPr>
          <w:i/>
          <w:noProof/>
        </w:rPr>
        <w:t>eviews. Immunology.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15</w:t>
      </w:r>
      <w:r w:rsidRPr="00127B07">
        <w:rPr>
          <w:noProof/>
        </w:rPr>
        <w:t xml:space="preserve"> (1), </w:t>
      </w:r>
      <w:r w:rsidRPr="00127B07">
        <w:rPr>
          <w:noProof/>
        </w:rPr>
        <w:lastRenderedPageBreak/>
        <w:t>18-29 (2015).</w:t>
      </w:r>
    </w:p>
    <w:p w14:paraId="6B7E87CF" w14:textId="6B81B3D3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24</w:t>
      </w:r>
      <w:r w:rsidRPr="00127B07">
        <w:rPr>
          <w:noProof/>
        </w:rPr>
        <w:tab/>
        <w:t>Wculek, S. K., Khouili, S. C., Priego, E., Heras-Murillo, I.</w:t>
      </w:r>
      <w:r w:rsidR="0054657F">
        <w:rPr>
          <w:noProof/>
        </w:rPr>
        <w:t xml:space="preserve">, </w:t>
      </w:r>
      <w:r w:rsidRPr="00127B07">
        <w:rPr>
          <w:noProof/>
        </w:rPr>
        <w:t xml:space="preserve">Sancho, D. Metabolic Control of Dendritic Cell Functions: Digesting Information. </w:t>
      </w:r>
      <w:r w:rsidRPr="00127B07">
        <w:rPr>
          <w:i/>
          <w:noProof/>
        </w:rPr>
        <w:t>Frontiers in Immunology.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10</w:t>
      </w:r>
      <w:r w:rsidRPr="00127B07">
        <w:rPr>
          <w:noProof/>
        </w:rPr>
        <w:t xml:space="preserve"> (775)</w:t>
      </w:r>
      <w:r w:rsidR="0054657F">
        <w:rPr>
          <w:noProof/>
        </w:rPr>
        <w:t xml:space="preserve"> </w:t>
      </w:r>
      <w:r w:rsidRPr="00127B07">
        <w:rPr>
          <w:noProof/>
        </w:rPr>
        <w:t xml:space="preserve"> (2019).</w:t>
      </w:r>
    </w:p>
    <w:p w14:paraId="07886309" w14:textId="2FDF3920" w:rsidR="00127B07" w:rsidRPr="00127B07" w:rsidRDefault="00127B07" w:rsidP="00127B07">
      <w:pPr>
        <w:pStyle w:val="EndNoteBibliography"/>
        <w:ind w:left="720" w:hanging="720"/>
        <w:rPr>
          <w:noProof/>
        </w:rPr>
      </w:pPr>
      <w:r w:rsidRPr="00127B07">
        <w:rPr>
          <w:noProof/>
        </w:rPr>
        <w:t>25</w:t>
      </w:r>
      <w:r w:rsidRPr="00127B07">
        <w:rPr>
          <w:noProof/>
        </w:rPr>
        <w:tab/>
        <w:t>Saxton, R. A.</w:t>
      </w:r>
      <w:r w:rsidR="0054657F">
        <w:rPr>
          <w:noProof/>
        </w:rPr>
        <w:t>,</w:t>
      </w:r>
      <w:r w:rsidRPr="00127B07">
        <w:rPr>
          <w:noProof/>
        </w:rPr>
        <w:t xml:space="preserve"> Sabatini, D. M. mTOR </w:t>
      </w:r>
      <w:r w:rsidR="0054657F">
        <w:rPr>
          <w:noProof/>
        </w:rPr>
        <w:t>s</w:t>
      </w:r>
      <w:r w:rsidRPr="00127B07">
        <w:rPr>
          <w:noProof/>
        </w:rPr>
        <w:t xml:space="preserve">ignaling in </w:t>
      </w:r>
      <w:r w:rsidR="0054657F">
        <w:rPr>
          <w:noProof/>
        </w:rPr>
        <w:t>g</w:t>
      </w:r>
      <w:r w:rsidRPr="00127B07">
        <w:rPr>
          <w:noProof/>
        </w:rPr>
        <w:t xml:space="preserve">rowth, </w:t>
      </w:r>
      <w:r w:rsidR="0054657F">
        <w:rPr>
          <w:noProof/>
        </w:rPr>
        <w:t>m</w:t>
      </w:r>
      <w:r w:rsidRPr="00127B07">
        <w:rPr>
          <w:noProof/>
        </w:rPr>
        <w:t xml:space="preserve">etabolism, and </w:t>
      </w:r>
      <w:r w:rsidR="0054657F">
        <w:rPr>
          <w:noProof/>
        </w:rPr>
        <w:t>d</w:t>
      </w:r>
      <w:r w:rsidRPr="00127B07">
        <w:rPr>
          <w:noProof/>
        </w:rPr>
        <w:t xml:space="preserve">isease. </w:t>
      </w:r>
      <w:r w:rsidRPr="00127B07">
        <w:rPr>
          <w:i/>
          <w:noProof/>
        </w:rPr>
        <w:t>Cell.</w:t>
      </w:r>
      <w:r w:rsidRPr="00127B07">
        <w:rPr>
          <w:noProof/>
        </w:rPr>
        <w:t xml:space="preserve"> </w:t>
      </w:r>
      <w:r w:rsidRPr="00127B07">
        <w:rPr>
          <w:b/>
          <w:noProof/>
        </w:rPr>
        <w:t>168</w:t>
      </w:r>
      <w:r w:rsidRPr="00127B07">
        <w:rPr>
          <w:noProof/>
        </w:rPr>
        <w:t xml:space="preserve"> (6), 960-976 (2017).</w:t>
      </w:r>
    </w:p>
    <w:p w14:paraId="07DCF19F" w14:textId="326F87ED" w:rsidR="009F659A" w:rsidRPr="00962E71" w:rsidRDefault="00E367C7" w:rsidP="004A6FB8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  <w:r w:rsidR="0090670F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90670F"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 w:rsidR="0090670F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8655" w14:textId="77777777" w:rsidR="00173A59" w:rsidRDefault="00173A59" w:rsidP="00621C4E">
      <w:r>
        <w:separator/>
      </w:r>
    </w:p>
  </w:endnote>
  <w:endnote w:type="continuationSeparator" w:id="0">
    <w:p w14:paraId="7D10E597" w14:textId="77777777" w:rsidR="00173A59" w:rsidRDefault="00173A5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BE55" w14:textId="77777777" w:rsidR="00173A59" w:rsidRDefault="00173A59" w:rsidP="00621C4E">
      <w:r>
        <w:separator/>
      </w:r>
    </w:p>
  </w:footnote>
  <w:footnote w:type="continuationSeparator" w:id="0">
    <w:p w14:paraId="096713A0" w14:textId="77777777" w:rsidR="00173A59" w:rsidRDefault="00173A5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158B9F37" w:rsidR="00C6798F" w:rsidRPr="006F06E4" w:rsidRDefault="00C6798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6E229EA7" w:rsidR="00C6798F" w:rsidRPr="006F06E4" w:rsidRDefault="00C6798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3F98"/>
    <w:multiLevelType w:val="hybridMultilevel"/>
    <w:tmpl w:val="4A680444"/>
    <w:lvl w:ilvl="0" w:tplc="E6C49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7D0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3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095E"/>
    <w:multiLevelType w:val="multilevel"/>
    <w:tmpl w:val="469C4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4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9"/>
  </w:num>
  <w:num w:numId="26">
    <w:abstractNumId w:val="5"/>
  </w:num>
  <w:num w:numId="27">
    <w:abstractNumId w:val="7"/>
  </w:num>
  <w:num w:numId="28">
    <w:abstractNumId w:val="3"/>
  </w:num>
  <w:num w:numId="2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DM3MjA2tbQ0sDRR0lEKTi0uzszPAykwqgUA4X8ae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5DE"/>
    <w:rsid w:val="00021774"/>
    <w:rsid w:val="00021DF3"/>
    <w:rsid w:val="00023869"/>
    <w:rsid w:val="00023C3C"/>
    <w:rsid w:val="00024598"/>
    <w:rsid w:val="000246A0"/>
    <w:rsid w:val="000279B0"/>
    <w:rsid w:val="00030638"/>
    <w:rsid w:val="00032769"/>
    <w:rsid w:val="0003311E"/>
    <w:rsid w:val="00037B58"/>
    <w:rsid w:val="00043AFF"/>
    <w:rsid w:val="00046B10"/>
    <w:rsid w:val="00051B73"/>
    <w:rsid w:val="00054B09"/>
    <w:rsid w:val="00060ABE"/>
    <w:rsid w:val="00061A50"/>
    <w:rsid w:val="0006361B"/>
    <w:rsid w:val="00064104"/>
    <w:rsid w:val="000652E3"/>
    <w:rsid w:val="00066025"/>
    <w:rsid w:val="00066653"/>
    <w:rsid w:val="00067A8F"/>
    <w:rsid w:val="000701D1"/>
    <w:rsid w:val="00074727"/>
    <w:rsid w:val="00074AB6"/>
    <w:rsid w:val="00074C08"/>
    <w:rsid w:val="00080A20"/>
    <w:rsid w:val="00082001"/>
    <w:rsid w:val="00082796"/>
    <w:rsid w:val="00082DF4"/>
    <w:rsid w:val="00086709"/>
    <w:rsid w:val="00086FF5"/>
    <w:rsid w:val="00087C0A"/>
    <w:rsid w:val="00093BC4"/>
    <w:rsid w:val="000943E6"/>
    <w:rsid w:val="000957AE"/>
    <w:rsid w:val="00096A71"/>
    <w:rsid w:val="00097929"/>
    <w:rsid w:val="000A1E80"/>
    <w:rsid w:val="000A3B70"/>
    <w:rsid w:val="000A5153"/>
    <w:rsid w:val="000B10AE"/>
    <w:rsid w:val="000B1657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5DCB"/>
    <w:rsid w:val="000C65DC"/>
    <w:rsid w:val="000C66F3"/>
    <w:rsid w:val="000C6900"/>
    <w:rsid w:val="000D31E8"/>
    <w:rsid w:val="000D76E4"/>
    <w:rsid w:val="000E3816"/>
    <w:rsid w:val="000E4F77"/>
    <w:rsid w:val="000E51E7"/>
    <w:rsid w:val="000F265C"/>
    <w:rsid w:val="000F3AFA"/>
    <w:rsid w:val="000F5712"/>
    <w:rsid w:val="000F6611"/>
    <w:rsid w:val="000F7E22"/>
    <w:rsid w:val="001104F3"/>
    <w:rsid w:val="00112EEB"/>
    <w:rsid w:val="001148C6"/>
    <w:rsid w:val="00114A75"/>
    <w:rsid w:val="00116115"/>
    <w:rsid w:val="001173FF"/>
    <w:rsid w:val="0012563A"/>
    <w:rsid w:val="00125B64"/>
    <w:rsid w:val="001264DE"/>
    <w:rsid w:val="00127B07"/>
    <w:rsid w:val="001313A7"/>
    <w:rsid w:val="0013276F"/>
    <w:rsid w:val="00135083"/>
    <w:rsid w:val="0013621E"/>
    <w:rsid w:val="0013642E"/>
    <w:rsid w:val="00142EFE"/>
    <w:rsid w:val="001448B0"/>
    <w:rsid w:val="00145F2D"/>
    <w:rsid w:val="0015107F"/>
    <w:rsid w:val="00152A23"/>
    <w:rsid w:val="001579B9"/>
    <w:rsid w:val="00162CB7"/>
    <w:rsid w:val="00162F77"/>
    <w:rsid w:val="001665C9"/>
    <w:rsid w:val="00166F32"/>
    <w:rsid w:val="00171E5B"/>
    <w:rsid w:val="00171F94"/>
    <w:rsid w:val="00173A59"/>
    <w:rsid w:val="00175D4E"/>
    <w:rsid w:val="0017668A"/>
    <w:rsid w:val="001766FE"/>
    <w:rsid w:val="001771E7"/>
    <w:rsid w:val="00184D88"/>
    <w:rsid w:val="001911FF"/>
    <w:rsid w:val="00192006"/>
    <w:rsid w:val="00193180"/>
    <w:rsid w:val="00196792"/>
    <w:rsid w:val="001969D6"/>
    <w:rsid w:val="001971D9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1FC7"/>
    <w:rsid w:val="001F225C"/>
    <w:rsid w:val="00201CFA"/>
    <w:rsid w:val="0020220D"/>
    <w:rsid w:val="00202448"/>
    <w:rsid w:val="00202D15"/>
    <w:rsid w:val="00205B3F"/>
    <w:rsid w:val="00212EAE"/>
    <w:rsid w:val="0021328D"/>
    <w:rsid w:val="00214BEE"/>
    <w:rsid w:val="002169C5"/>
    <w:rsid w:val="002205B8"/>
    <w:rsid w:val="00225720"/>
    <w:rsid w:val="002259E5"/>
    <w:rsid w:val="00226140"/>
    <w:rsid w:val="002274F3"/>
    <w:rsid w:val="0023094C"/>
    <w:rsid w:val="00232365"/>
    <w:rsid w:val="00234BE3"/>
    <w:rsid w:val="00235A90"/>
    <w:rsid w:val="00240516"/>
    <w:rsid w:val="00241E48"/>
    <w:rsid w:val="0024214E"/>
    <w:rsid w:val="00242623"/>
    <w:rsid w:val="00242971"/>
    <w:rsid w:val="0024356F"/>
    <w:rsid w:val="00250558"/>
    <w:rsid w:val="00250F61"/>
    <w:rsid w:val="00256CB4"/>
    <w:rsid w:val="002605D1"/>
    <w:rsid w:val="00260652"/>
    <w:rsid w:val="00261F25"/>
    <w:rsid w:val="00263161"/>
    <w:rsid w:val="002648A9"/>
    <w:rsid w:val="0026536F"/>
    <w:rsid w:val="0026553C"/>
    <w:rsid w:val="00267009"/>
    <w:rsid w:val="00267DD5"/>
    <w:rsid w:val="00270C6F"/>
    <w:rsid w:val="00274A0A"/>
    <w:rsid w:val="00277593"/>
    <w:rsid w:val="00280909"/>
    <w:rsid w:val="00280918"/>
    <w:rsid w:val="002811AB"/>
    <w:rsid w:val="00282126"/>
    <w:rsid w:val="00282AF6"/>
    <w:rsid w:val="0028596A"/>
    <w:rsid w:val="00287085"/>
    <w:rsid w:val="00290AF9"/>
    <w:rsid w:val="0029115B"/>
    <w:rsid w:val="002967CF"/>
    <w:rsid w:val="00297788"/>
    <w:rsid w:val="002A3285"/>
    <w:rsid w:val="002A484B"/>
    <w:rsid w:val="002A64A6"/>
    <w:rsid w:val="002B3301"/>
    <w:rsid w:val="002C3B7B"/>
    <w:rsid w:val="002C4671"/>
    <w:rsid w:val="002C47D4"/>
    <w:rsid w:val="002D0F38"/>
    <w:rsid w:val="002D0FA5"/>
    <w:rsid w:val="002D29F9"/>
    <w:rsid w:val="002D4E07"/>
    <w:rsid w:val="002D77E3"/>
    <w:rsid w:val="002E5671"/>
    <w:rsid w:val="002F1746"/>
    <w:rsid w:val="002F2859"/>
    <w:rsid w:val="002F3B7D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59CD"/>
    <w:rsid w:val="00326FB3"/>
    <w:rsid w:val="003316D4"/>
    <w:rsid w:val="00333822"/>
    <w:rsid w:val="00336715"/>
    <w:rsid w:val="003401EC"/>
    <w:rsid w:val="00340DFD"/>
    <w:rsid w:val="00344954"/>
    <w:rsid w:val="0034564A"/>
    <w:rsid w:val="00350CD7"/>
    <w:rsid w:val="00360C17"/>
    <w:rsid w:val="00360EE2"/>
    <w:rsid w:val="0036167E"/>
    <w:rsid w:val="003621C6"/>
    <w:rsid w:val="003622B8"/>
    <w:rsid w:val="00366B76"/>
    <w:rsid w:val="00373051"/>
    <w:rsid w:val="00373B8F"/>
    <w:rsid w:val="00376085"/>
    <w:rsid w:val="00376D95"/>
    <w:rsid w:val="00377FBB"/>
    <w:rsid w:val="00385140"/>
    <w:rsid w:val="00393CC7"/>
    <w:rsid w:val="003971F7"/>
    <w:rsid w:val="0039789E"/>
    <w:rsid w:val="003A16FC"/>
    <w:rsid w:val="003A4FCD"/>
    <w:rsid w:val="003B0944"/>
    <w:rsid w:val="003B1593"/>
    <w:rsid w:val="003B4381"/>
    <w:rsid w:val="003C1043"/>
    <w:rsid w:val="003C1A30"/>
    <w:rsid w:val="003C6779"/>
    <w:rsid w:val="003D260A"/>
    <w:rsid w:val="003D2998"/>
    <w:rsid w:val="003D2F0A"/>
    <w:rsid w:val="003D3891"/>
    <w:rsid w:val="003D5420"/>
    <w:rsid w:val="003D5D84"/>
    <w:rsid w:val="003E082E"/>
    <w:rsid w:val="003E0F4F"/>
    <w:rsid w:val="003E18AC"/>
    <w:rsid w:val="003E2057"/>
    <w:rsid w:val="003E210B"/>
    <w:rsid w:val="003E2A12"/>
    <w:rsid w:val="003E3384"/>
    <w:rsid w:val="003E3CA4"/>
    <w:rsid w:val="003E548E"/>
    <w:rsid w:val="003F3B05"/>
    <w:rsid w:val="0040158C"/>
    <w:rsid w:val="00407EC8"/>
    <w:rsid w:val="00410B6E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5203"/>
    <w:rsid w:val="004260BD"/>
    <w:rsid w:val="0043012F"/>
    <w:rsid w:val="00430297"/>
    <w:rsid w:val="00430F1F"/>
    <w:rsid w:val="004326EA"/>
    <w:rsid w:val="00441763"/>
    <w:rsid w:val="0044434C"/>
    <w:rsid w:val="0044456B"/>
    <w:rsid w:val="00447BD1"/>
    <w:rsid w:val="004507F3"/>
    <w:rsid w:val="00450AF4"/>
    <w:rsid w:val="00450C37"/>
    <w:rsid w:val="00456A57"/>
    <w:rsid w:val="004607DE"/>
    <w:rsid w:val="004671C7"/>
    <w:rsid w:val="00472F4D"/>
    <w:rsid w:val="004730BF"/>
    <w:rsid w:val="00474DCB"/>
    <w:rsid w:val="0047535C"/>
    <w:rsid w:val="004762F6"/>
    <w:rsid w:val="00477D22"/>
    <w:rsid w:val="00485870"/>
    <w:rsid w:val="00485FE8"/>
    <w:rsid w:val="00492473"/>
    <w:rsid w:val="00492EB5"/>
    <w:rsid w:val="00494F77"/>
    <w:rsid w:val="00497721"/>
    <w:rsid w:val="004A0229"/>
    <w:rsid w:val="004A35D2"/>
    <w:rsid w:val="004A6FB8"/>
    <w:rsid w:val="004A71E4"/>
    <w:rsid w:val="004B2F00"/>
    <w:rsid w:val="004B555B"/>
    <w:rsid w:val="004B6329"/>
    <w:rsid w:val="004B6E31"/>
    <w:rsid w:val="004C1D66"/>
    <w:rsid w:val="004C31D7"/>
    <w:rsid w:val="004C33A2"/>
    <w:rsid w:val="004C4AD2"/>
    <w:rsid w:val="004C6981"/>
    <w:rsid w:val="004C78F5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BB4"/>
    <w:rsid w:val="004F2742"/>
    <w:rsid w:val="004F3461"/>
    <w:rsid w:val="004F7593"/>
    <w:rsid w:val="00502A0A"/>
    <w:rsid w:val="00507C50"/>
    <w:rsid w:val="005104A3"/>
    <w:rsid w:val="00510E65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4657F"/>
    <w:rsid w:val="0055087C"/>
    <w:rsid w:val="00553413"/>
    <w:rsid w:val="00555983"/>
    <w:rsid w:val="005562FA"/>
    <w:rsid w:val="00560E31"/>
    <w:rsid w:val="00561BDA"/>
    <w:rsid w:val="00561D99"/>
    <w:rsid w:val="005661F1"/>
    <w:rsid w:val="005668F1"/>
    <w:rsid w:val="00567096"/>
    <w:rsid w:val="00581B23"/>
    <w:rsid w:val="0058219C"/>
    <w:rsid w:val="0058707F"/>
    <w:rsid w:val="00591DBD"/>
    <w:rsid w:val="005931FE"/>
    <w:rsid w:val="00593686"/>
    <w:rsid w:val="005A0028"/>
    <w:rsid w:val="005A0770"/>
    <w:rsid w:val="005A0ACC"/>
    <w:rsid w:val="005B0072"/>
    <w:rsid w:val="005B0732"/>
    <w:rsid w:val="005B38A0"/>
    <w:rsid w:val="005B491C"/>
    <w:rsid w:val="005B4DBF"/>
    <w:rsid w:val="005B5AF5"/>
    <w:rsid w:val="005B5DE2"/>
    <w:rsid w:val="005B674C"/>
    <w:rsid w:val="005C24F2"/>
    <w:rsid w:val="005C6841"/>
    <w:rsid w:val="005C7561"/>
    <w:rsid w:val="005D1E57"/>
    <w:rsid w:val="005D2F57"/>
    <w:rsid w:val="005D34F6"/>
    <w:rsid w:val="005D4B11"/>
    <w:rsid w:val="005D4F1A"/>
    <w:rsid w:val="005E02C1"/>
    <w:rsid w:val="005E0434"/>
    <w:rsid w:val="005E1884"/>
    <w:rsid w:val="005F060C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619C8"/>
    <w:rsid w:val="00670D46"/>
    <w:rsid w:val="00671710"/>
    <w:rsid w:val="00672499"/>
    <w:rsid w:val="00673414"/>
    <w:rsid w:val="006746FA"/>
    <w:rsid w:val="00676079"/>
    <w:rsid w:val="00676ECD"/>
    <w:rsid w:val="00677D0A"/>
    <w:rsid w:val="0068185F"/>
    <w:rsid w:val="006818B8"/>
    <w:rsid w:val="0068325E"/>
    <w:rsid w:val="006833DD"/>
    <w:rsid w:val="0068773D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E68D0"/>
    <w:rsid w:val="006F06E4"/>
    <w:rsid w:val="006F7B41"/>
    <w:rsid w:val="00702B5D"/>
    <w:rsid w:val="00703ED2"/>
    <w:rsid w:val="0070783B"/>
    <w:rsid w:val="00707B8D"/>
    <w:rsid w:val="00713636"/>
    <w:rsid w:val="00714B8C"/>
    <w:rsid w:val="007160DB"/>
    <w:rsid w:val="0071675D"/>
    <w:rsid w:val="00717736"/>
    <w:rsid w:val="0072622A"/>
    <w:rsid w:val="00732070"/>
    <w:rsid w:val="00732551"/>
    <w:rsid w:val="00732B47"/>
    <w:rsid w:val="00734211"/>
    <w:rsid w:val="00735CF5"/>
    <w:rsid w:val="00737CB7"/>
    <w:rsid w:val="0074063A"/>
    <w:rsid w:val="00742AA4"/>
    <w:rsid w:val="00743BA1"/>
    <w:rsid w:val="00745F1E"/>
    <w:rsid w:val="007515FE"/>
    <w:rsid w:val="00755055"/>
    <w:rsid w:val="007601D0"/>
    <w:rsid w:val="007603BB"/>
    <w:rsid w:val="0076109D"/>
    <w:rsid w:val="007653AE"/>
    <w:rsid w:val="00767107"/>
    <w:rsid w:val="00770F33"/>
    <w:rsid w:val="00773617"/>
    <w:rsid w:val="00773BC8"/>
    <w:rsid w:val="00773BFD"/>
    <w:rsid w:val="007743B3"/>
    <w:rsid w:val="00774490"/>
    <w:rsid w:val="0077514A"/>
    <w:rsid w:val="00775D52"/>
    <w:rsid w:val="00780090"/>
    <w:rsid w:val="007819FF"/>
    <w:rsid w:val="0078360C"/>
    <w:rsid w:val="00784A4C"/>
    <w:rsid w:val="00784BC6"/>
    <w:rsid w:val="0078523D"/>
    <w:rsid w:val="007931DF"/>
    <w:rsid w:val="00793596"/>
    <w:rsid w:val="00795698"/>
    <w:rsid w:val="007A0172"/>
    <w:rsid w:val="007A1804"/>
    <w:rsid w:val="007A2511"/>
    <w:rsid w:val="007A260E"/>
    <w:rsid w:val="007A4D4C"/>
    <w:rsid w:val="007A4DD6"/>
    <w:rsid w:val="007A5CB9"/>
    <w:rsid w:val="007B20AE"/>
    <w:rsid w:val="007B4C2F"/>
    <w:rsid w:val="007B6B07"/>
    <w:rsid w:val="007B6D43"/>
    <w:rsid w:val="007B749A"/>
    <w:rsid w:val="007B7C6E"/>
    <w:rsid w:val="007C58E4"/>
    <w:rsid w:val="007D14E8"/>
    <w:rsid w:val="007D44D7"/>
    <w:rsid w:val="007D47C0"/>
    <w:rsid w:val="007D621A"/>
    <w:rsid w:val="007E0036"/>
    <w:rsid w:val="007E058A"/>
    <w:rsid w:val="007E072C"/>
    <w:rsid w:val="007E2887"/>
    <w:rsid w:val="007E5278"/>
    <w:rsid w:val="007E749C"/>
    <w:rsid w:val="007F1B5C"/>
    <w:rsid w:val="00801257"/>
    <w:rsid w:val="008026B2"/>
    <w:rsid w:val="00803B0A"/>
    <w:rsid w:val="00804DED"/>
    <w:rsid w:val="00805B96"/>
    <w:rsid w:val="008105BE"/>
    <w:rsid w:val="008109D5"/>
    <w:rsid w:val="0081128C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2DA"/>
    <w:rsid w:val="00836535"/>
    <w:rsid w:val="00840FB4"/>
    <w:rsid w:val="008410B2"/>
    <w:rsid w:val="00845BF5"/>
    <w:rsid w:val="00847DFD"/>
    <w:rsid w:val="008500A0"/>
    <w:rsid w:val="008524E5"/>
    <w:rsid w:val="0085351C"/>
    <w:rsid w:val="0085377B"/>
    <w:rsid w:val="0085435A"/>
    <w:rsid w:val="008549CA"/>
    <w:rsid w:val="008556C3"/>
    <w:rsid w:val="0085687C"/>
    <w:rsid w:val="00864E28"/>
    <w:rsid w:val="008666A2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0C23"/>
    <w:rsid w:val="008910D1"/>
    <w:rsid w:val="0089296C"/>
    <w:rsid w:val="00896ABD"/>
    <w:rsid w:val="00897AB6"/>
    <w:rsid w:val="008A3380"/>
    <w:rsid w:val="008A7A9C"/>
    <w:rsid w:val="008B5218"/>
    <w:rsid w:val="008B7102"/>
    <w:rsid w:val="008C3B7D"/>
    <w:rsid w:val="008C5293"/>
    <w:rsid w:val="008D0CC1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1AD"/>
    <w:rsid w:val="008F1DAA"/>
    <w:rsid w:val="008F3EBD"/>
    <w:rsid w:val="008F60B2"/>
    <w:rsid w:val="008F7C41"/>
    <w:rsid w:val="009031E2"/>
    <w:rsid w:val="0090670F"/>
    <w:rsid w:val="00907E2C"/>
    <w:rsid w:val="0091276C"/>
    <w:rsid w:val="009165AC"/>
    <w:rsid w:val="00916FFC"/>
    <w:rsid w:val="0092053F"/>
    <w:rsid w:val="0092340A"/>
    <w:rsid w:val="00923872"/>
    <w:rsid w:val="009313D9"/>
    <w:rsid w:val="00935B7F"/>
    <w:rsid w:val="00941293"/>
    <w:rsid w:val="00944A3D"/>
    <w:rsid w:val="00946372"/>
    <w:rsid w:val="0094774F"/>
    <w:rsid w:val="00950C17"/>
    <w:rsid w:val="00951FAF"/>
    <w:rsid w:val="00953B4B"/>
    <w:rsid w:val="00954740"/>
    <w:rsid w:val="00955AE5"/>
    <w:rsid w:val="00962030"/>
    <w:rsid w:val="00962E71"/>
    <w:rsid w:val="00963ABC"/>
    <w:rsid w:val="00965D21"/>
    <w:rsid w:val="00967764"/>
    <w:rsid w:val="00967B70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6103"/>
    <w:rsid w:val="00986D08"/>
    <w:rsid w:val="00987710"/>
    <w:rsid w:val="009904AB"/>
    <w:rsid w:val="00995688"/>
    <w:rsid w:val="009958A6"/>
    <w:rsid w:val="00996456"/>
    <w:rsid w:val="009A04F5"/>
    <w:rsid w:val="009A15EF"/>
    <w:rsid w:val="009A2A22"/>
    <w:rsid w:val="009A38A5"/>
    <w:rsid w:val="009A5B73"/>
    <w:rsid w:val="009B118B"/>
    <w:rsid w:val="009B1737"/>
    <w:rsid w:val="009B1CAC"/>
    <w:rsid w:val="009B3D4B"/>
    <w:rsid w:val="009B5B99"/>
    <w:rsid w:val="009B6EFC"/>
    <w:rsid w:val="009B6FE0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2EF"/>
    <w:rsid w:val="00A12BDA"/>
    <w:rsid w:val="00A12FA6"/>
    <w:rsid w:val="00A1339B"/>
    <w:rsid w:val="00A13B33"/>
    <w:rsid w:val="00A14ABA"/>
    <w:rsid w:val="00A20AD9"/>
    <w:rsid w:val="00A24CB6"/>
    <w:rsid w:val="00A26CD2"/>
    <w:rsid w:val="00A273BF"/>
    <w:rsid w:val="00A27667"/>
    <w:rsid w:val="00A32338"/>
    <w:rsid w:val="00A32979"/>
    <w:rsid w:val="00A34A67"/>
    <w:rsid w:val="00A37462"/>
    <w:rsid w:val="00A459E1"/>
    <w:rsid w:val="00A46AC4"/>
    <w:rsid w:val="00A52296"/>
    <w:rsid w:val="00A55661"/>
    <w:rsid w:val="00A563D3"/>
    <w:rsid w:val="00A60CD9"/>
    <w:rsid w:val="00A61B70"/>
    <w:rsid w:val="00A61FA8"/>
    <w:rsid w:val="00A6221C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764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6A05"/>
    <w:rsid w:val="00AE09AC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986"/>
    <w:rsid w:val="00B01A16"/>
    <w:rsid w:val="00B0326D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3C7A"/>
    <w:rsid w:val="00B35515"/>
    <w:rsid w:val="00B36B55"/>
    <w:rsid w:val="00B36C42"/>
    <w:rsid w:val="00B42EA7"/>
    <w:rsid w:val="00B46925"/>
    <w:rsid w:val="00B51845"/>
    <w:rsid w:val="00B51923"/>
    <w:rsid w:val="00B5337C"/>
    <w:rsid w:val="00B53FDE"/>
    <w:rsid w:val="00B55B3E"/>
    <w:rsid w:val="00B56397"/>
    <w:rsid w:val="00B571DA"/>
    <w:rsid w:val="00B601C8"/>
    <w:rsid w:val="00B6027B"/>
    <w:rsid w:val="00B633E2"/>
    <w:rsid w:val="00B636C8"/>
    <w:rsid w:val="00B65EDB"/>
    <w:rsid w:val="00B67AFF"/>
    <w:rsid w:val="00B70B59"/>
    <w:rsid w:val="00B71CC0"/>
    <w:rsid w:val="00B73657"/>
    <w:rsid w:val="00B739B3"/>
    <w:rsid w:val="00B81B15"/>
    <w:rsid w:val="00B915AE"/>
    <w:rsid w:val="00BA1735"/>
    <w:rsid w:val="00BA19FA"/>
    <w:rsid w:val="00BA425B"/>
    <w:rsid w:val="00BA4288"/>
    <w:rsid w:val="00BB0902"/>
    <w:rsid w:val="00BB1F9C"/>
    <w:rsid w:val="00BB3D95"/>
    <w:rsid w:val="00BB48E5"/>
    <w:rsid w:val="00BB5607"/>
    <w:rsid w:val="00BB5ACA"/>
    <w:rsid w:val="00BB627F"/>
    <w:rsid w:val="00BC0C17"/>
    <w:rsid w:val="00BC3823"/>
    <w:rsid w:val="00BC5841"/>
    <w:rsid w:val="00BC5EAE"/>
    <w:rsid w:val="00BC7CEA"/>
    <w:rsid w:val="00BD2EF0"/>
    <w:rsid w:val="00BD481C"/>
    <w:rsid w:val="00BD60B4"/>
    <w:rsid w:val="00BD796B"/>
    <w:rsid w:val="00BE2DF4"/>
    <w:rsid w:val="00BE40C0"/>
    <w:rsid w:val="00BE5F4A"/>
    <w:rsid w:val="00BE7AEF"/>
    <w:rsid w:val="00BF09B0"/>
    <w:rsid w:val="00BF1544"/>
    <w:rsid w:val="00BF1B53"/>
    <w:rsid w:val="00BF246D"/>
    <w:rsid w:val="00BF2682"/>
    <w:rsid w:val="00C00267"/>
    <w:rsid w:val="00C02560"/>
    <w:rsid w:val="00C06F06"/>
    <w:rsid w:val="00C106D0"/>
    <w:rsid w:val="00C10AA5"/>
    <w:rsid w:val="00C10BE1"/>
    <w:rsid w:val="00C1240D"/>
    <w:rsid w:val="00C2070D"/>
    <w:rsid w:val="00C20FAD"/>
    <w:rsid w:val="00C212BF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6798F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14"/>
    <w:rsid w:val="00C9038F"/>
    <w:rsid w:val="00C92AAB"/>
    <w:rsid w:val="00C9334C"/>
    <w:rsid w:val="00C95D4C"/>
    <w:rsid w:val="00C9637F"/>
    <w:rsid w:val="00C9708A"/>
    <w:rsid w:val="00CA01F5"/>
    <w:rsid w:val="00CA120C"/>
    <w:rsid w:val="00CA2435"/>
    <w:rsid w:val="00CA4068"/>
    <w:rsid w:val="00CA67F4"/>
    <w:rsid w:val="00CB3111"/>
    <w:rsid w:val="00CB37F8"/>
    <w:rsid w:val="00CB40ED"/>
    <w:rsid w:val="00CB7DC3"/>
    <w:rsid w:val="00CC5BE1"/>
    <w:rsid w:val="00CC75A2"/>
    <w:rsid w:val="00CC7A18"/>
    <w:rsid w:val="00CD0E2F"/>
    <w:rsid w:val="00CD1D49"/>
    <w:rsid w:val="00CD2F20"/>
    <w:rsid w:val="00CD426F"/>
    <w:rsid w:val="00CD4685"/>
    <w:rsid w:val="00CD6B20"/>
    <w:rsid w:val="00CE1339"/>
    <w:rsid w:val="00CE4B8E"/>
    <w:rsid w:val="00CE61CC"/>
    <w:rsid w:val="00CE6E42"/>
    <w:rsid w:val="00CF20B7"/>
    <w:rsid w:val="00CF3E6D"/>
    <w:rsid w:val="00CF6692"/>
    <w:rsid w:val="00CF7441"/>
    <w:rsid w:val="00D00D16"/>
    <w:rsid w:val="00D03C6C"/>
    <w:rsid w:val="00D04760"/>
    <w:rsid w:val="00D04A95"/>
    <w:rsid w:val="00D06288"/>
    <w:rsid w:val="00D068C7"/>
    <w:rsid w:val="00D073BE"/>
    <w:rsid w:val="00D10A4A"/>
    <w:rsid w:val="00D128A4"/>
    <w:rsid w:val="00D147C8"/>
    <w:rsid w:val="00D15131"/>
    <w:rsid w:val="00D16FA2"/>
    <w:rsid w:val="00D20954"/>
    <w:rsid w:val="00D21C39"/>
    <w:rsid w:val="00D21FC6"/>
    <w:rsid w:val="00D2243A"/>
    <w:rsid w:val="00D24958"/>
    <w:rsid w:val="00D3179B"/>
    <w:rsid w:val="00D33393"/>
    <w:rsid w:val="00D33D36"/>
    <w:rsid w:val="00D34D94"/>
    <w:rsid w:val="00D351D3"/>
    <w:rsid w:val="00D35C3E"/>
    <w:rsid w:val="00D409E2"/>
    <w:rsid w:val="00D427D7"/>
    <w:rsid w:val="00D44110"/>
    <w:rsid w:val="00D4446B"/>
    <w:rsid w:val="00D44E62"/>
    <w:rsid w:val="00D51570"/>
    <w:rsid w:val="00D536C2"/>
    <w:rsid w:val="00D556AD"/>
    <w:rsid w:val="00D60381"/>
    <w:rsid w:val="00D616DE"/>
    <w:rsid w:val="00D62201"/>
    <w:rsid w:val="00D64A2C"/>
    <w:rsid w:val="00D651D1"/>
    <w:rsid w:val="00D667D3"/>
    <w:rsid w:val="00D71189"/>
    <w:rsid w:val="00D717BB"/>
    <w:rsid w:val="00D7226B"/>
    <w:rsid w:val="00D72707"/>
    <w:rsid w:val="00D7421C"/>
    <w:rsid w:val="00D74A4E"/>
    <w:rsid w:val="00D75A9C"/>
    <w:rsid w:val="00D77EF3"/>
    <w:rsid w:val="00D829C8"/>
    <w:rsid w:val="00D860F0"/>
    <w:rsid w:val="00D90871"/>
    <w:rsid w:val="00D9155F"/>
    <w:rsid w:val="00D9403F"/>
    <w:rsid w:val="00D959B4"/>
    <w:rsid w:val="00D96177"/>
    <w:rsid w:val="00D9719A"/>
    <w:rsid w:val="00D97EDC"/>
    <w:rsid w:val="00DA1C7E"/>
    <w:rsid w:val="00DA36CE"/>
    <w:rsid w:val="00DA36D6"/>
    <w:rsid w:val="00DA44DE"/>
    <w:rsid w:val="00DA7082"/>
    <w:rsid w:val="00DB620A"/>
    <w:rsid w:val="00DC3832"/>
    <w:rsid w:val="00DC4A14"/>
    <w:rsid w:val="00DC6BD6"/>
    <w:rsid w:val="00DC7A51"/>
    <w:rsid w:val="00DD3B1E"/>
    <w:rsid w:val="00DE5B5F"/>
    <w:rsid w:val="00DF614E"/>
    <w:rsid w:val="00E00696"/>
    <w:rsid w:val="00E02803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249D"/>
    <w:rsid w:val="00E24859"/>
    <w:rsid w:val="00E249D5"/>
    <w:rsid w:val="00E25017"/>
    <w:rsid w:val="00E26F73"/>
    <w:rsid w:val="00E30A34"/>
    <w:rsid w:val="00E33C68"/>
    <w:rsid w:val="00E34EEB"/>
    <w:rsid w:val="00E367C7"/>
    <w:rsid w:val="00E3687C"/>
    <w:rsid w:val="00E42ECE"/>
    <w:rsid w:val="00E43A62"/>
    <w:rsid w:val="00E44062"/>
    <w:rsid w:val="00E44EB9"/>
    <w:rsid w:val="00E45BDC"/>
    <w:rsid w:val="00E46358"/>
    <w:rsid w:val="00E471DC"/>
    <w:rsid w:val="00E50EB4"/>
    <w:rsid w:val="00E532FC"/>
    <w:rsid w:val="00E54760"/>
    <w:rsid w:val="00E559B4"/>
    <w:rsid w:val="00E55BB0"/>
    <w:rsid w:val="00E609E5"/>
    <w:rsid w:val="00E60DFD"/>
    <w:rsid w:val="00E60F27"/>
    <w:rsid w:val="00E64C31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527"/>
    <w:rsid w:val="00E87EF7"/>
    <w:rsid w:val="00E936C0"/>
    <w:rsid w:val="00E93763"/>
    <w:rsid w:val="00E96C4C"/>
    <w:rsid w:val="00E972A8"/>
    <w:rsid w:val="00EA2AAE"/>
    <w:rsid w:val="00EA2EC0"/>
    <w:rsid w:val="00EA427A"/>
    <w:rsid w:val="00EA663D"/>
    <w:rsid w:val="00EA723B"/>
    <w:rsid w:val="00EA75AA"/>
    <w:rsid w:val="00EB58A0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3608"/>
    <w:rsid w:val="00F16FE6"/>
    <w:rsid w:val="00F20B62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1CE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B7F"/>
    <w:rsid w:val="00F963DD"/>
    <w:rsid w:val="00F9641A"/>
    <w:rsid w:val="00F97004"/>
    <w:rsid w:val="00FA2045"/>
    <w:rsid w:val="00FA7A66"/>
    <w:rsid w:val="00FB028A"/>
    <w:rsid w:val="00FB1AA9"/>
    <w:rsid w:val="00FB4B5A"/>
    <w:rsid w:val="00FB5963"/>
    <w:rsid w:val="00FB5DAA"/>
    <w:rsid w:val="00FC04B9"/>
    <w:rsid w:val="00FC161A"/>
    <w:rsid w:val="00FC23D5"/>
    <w:rsid w:val="00FC3ADE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析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2">
    <w:name w:val="未解析的提及2"/>
    <w:basedOn w:val="DefaultParagraphFont"/>
    <w:uiPriority w:val="99"/>
    <w:semiHidden/>
    <w:unhideWhenUsed/>
    <w:rsid w:val="00D71189"/>
    <w:rPr>
      <w:color w:val="605E5C"/>
      <w:shd w:val="clear" w:color="auto" w:fill="E1DFDD"/>
    </w:rPr>
  </w:style>
  <w:style w:type="table" w:customStyle="1" w:styleId="31">
    <w:name w:val="清單表格 31"/>
    <w:basedOn w:val="TableNormal"/>
    <w:next w:val="ListTable3"/>
    <w:uiPriority w:val="48"/>
    <w:rsid w:val="005661F1"/>
    <w:rPr>
      <w:rFonts w:ascii="Calibri" w:hAnsi="Calibri"/>
      <w:kern w:val="2"/>
      <w:sz w:val="24"/>
      <w:szCs w:val="22"/>
      <w:lang w:eastAsia="zh-TW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5661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0"/>
    <w:rsid w:val="00795698"/>
    <w:pPr>
      <w:jc w:val="center"/>
    </w:pPr>
  </w:style>
  <w:style w:type="character" w:customStyle="1" w:styleId="EndNoteBibliographyTitle0">
    <w:name w:val="EndNote Bibliography Title 字元"/>
    <w:basedOn w:val="DefaultParagraphFont"/>
    <w:link w:val="EndNoteBibliographyTitle"/>
    <w:rsid w:val="00795698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795698"/>
  </w:style>
  <w:style w:type="character" w:customStyle="1" w:styleId="EndNoteBibliography0">
    <w:name w:val="EndNote Bibliography 字元"/>
    <w:basedOn w:val="DefaultParagraphFont"/>
    <w:link w:val="EndNoteBibliography"/>
    <w:rsid w:val="00795698"/>
    <w:rPr>
      <w:rFonts w:ascii="Calibri" w:hAnsi="Calibri" w:cs="Calibri"/>
      <w:color w:val="000000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0"/>
    <w:rsid w:val="00023C3C"/>
    <w:pPr>
      <w:spacing w:before="120" w:after="120"/>
      <w:jc w:val="left"/>
    </w:pPr>
    <w:rPr>
      <w:b/>
    </w:rPr>
  </w:style>
  <w:style w:type="character" w:customStyle="1" w:styleId="EndNoteCategoryHeading0">
    <w:name w:val="EndNote Category Heading 字元"/>
    <w:basedOn w:val="DefaultParagraphFont"/>
    <w:link w:val="EndNoteCategoryHeading"/>
    <w:rsid w:val="00023C3C"/>
    <w:rPr>
      <w:rFonts w:ascii="Calibri" w:hAnsi="Calibri" w:cs="Calibri"/>
      <w:b/>
      <w:color w:val="000000"/>
      <w:sz w:val="24"/>
      <w:szCs w:val="24"/>
    </w:rPr>
  </w:style>
  <w:style w:type="character" w:customStyle="1" w:styleId="3">
    <w:name w:val="未解析的提及3"/>
    <w:basedOn w:val="DefaultParagraphFont"/>
    <w:uiPriority w:val="99"/>
    <w:semiHidden/>
    <w:unhideWhenUsed/>
    <w:rsid w:val="002821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F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FB02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FB02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99"/>
    <w:rsid w:val="00FB02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FB02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FB02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FB02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ck@ntu.edu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nai.genmed.sinica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ck@ntu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ns.haecker@path.uta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8742778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BBF3-DED4-4CE2-9FD8-14B5B772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6658</Words>
  <Characters>37954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44523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2021-03-26T02:53:00Z</cp:lastPrinted>
  <dcterms:created xsi:type="dcterms:W3CDTF">2021-05-26T12:44:00Z</dcterms:created>
  <dcterms:modified xsi:type="dcterms:W3CDTF">2021-05-26T13:39:00Z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