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8857BB" w14:textId="15950AF7" w:rsidR="00CE7812" w:rsidRDefault="002774E3" w:rsidP="002774E3">
      <w:pPr>
        <w:pStyle w:val="NormalWeb"/>
        <w:rPr>
          <w:b/>
          <w:bCs/>
        </w:rPr>
      </w:pPr>
      <w:r>
        <w:br/>
      </w:r>
      <w:r>
        <w:rPr>
          <w:rStyle w:val="Strong"/>
          <w:color w:val="FF0000"/>
          <w:u w:val="single"/>
        </w:rPr>
        <w:t>Editorial comments:</w:t>
      </w:r>
      <w:r w:rsidR="0029408E">
        <w:rPr>
          <w:rStyle w:val="Strong"/>
          <w:color w:val="FF0000"/>
          <w:u w:val="single"/>
        </w:rPr>
        <w:t xml:space="preserve"> </w:t>
      </w:r>
      <w:r w:rsidR="0029408E">
        <w:rPr>
          <w:rStyle w:val="Strong"/>
        </w:rPr>
        <w:t>We have addressed all the comments below.</w:t>
      </w:r>
      <w:r>
        <w:br/>
        <w:t>1. Please take this opportunity to thoroughly proofread the manuscript to ensure that there are no spelling or grammar issues.</w:t>
      </w:r>
      <w:r>
        <w:br/>
        <w:t>2. Please provide an institutional email address for each author.</w:t>
      </w:r>
      <w:r>
        <w:br/>
        <w:t>3. Please revise the following lines to avoid previously published work: 44-46, 123-124, 172-175,184-186, 267-269, 353-356, 364-367.</w:t>
      </w:r>
      <w:r>
        <w:br/>
        <w:t>4. Please revise the text to avoid the use of any personal pronouns (e.g., "we", "you", "our" etc.).</w:t>
      </w:r>
      <w:r>
        <w:br/>
        <w:t xml:space="preserve">5. </w:t>
      </w:r>
      <w:proofErr w:type="spellStart"/>
      <w:r>
        <w:t>JoVE</w:t>
      </w:r>
      <w:proofErr w:type="spellEnd"/>
      <w: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w:t>
      </w:r>
      <w:r>
        <w:br/>
        <w:t xml:space="preserve">For example: Matrigel, Falcon, </w:t>
      </w:r>
      <w:proofErr w:type="spellStart"/>
      <w:r>
        <w:t>Nunclon</w:t>
      </w:r>
      <w:proofErr w:type="spellEnd"/>
      <w:r>
        <w:t xml:space="preserve">, </w:t>
      </w:r>
      <w:proofErr w:type="spellStart"/>
      <w:r>
        <w:t>kimwipes</w:t>
      </w:r>
      <w:proofErr w:type="spellEnd"/>
      <w:r>
        <w:t xml:space="preserve">, MYFUGE, </w:t>
      </w:r>
      <w:proofErr w:type="spellStart"/>
      <w:r>
        <w:t>Fluoromount</w:t>
      </w:r>
      <w:proofErr w:type="spellEnd"/>
      <w:r>
        <w:t>-G, etc.</w:t>
      </w:r>
      <w:r>
        <w:br/>
        <w:t xml:space="preserve">6. Please adjust the numbering of the Protocol to follow the </w:t>
      </w:r>
      <w:proofErr w:type="spellStart"/>
      <w:r>
        <w:t>JoVE</w:t>
      </w:r>
      <w:proofErr w:type="spellEnd"/>
      <w:r>
        <w:t xml:space="preserve"> Instructions for Authors. For example, 1 should be followed by 1.1 and then 1.1.1 and 1.1.2 if necessary. Please refrain from using bullets or dashes.</w:t>
      </w:r>
      <w:r>
        <w:br/>
        <w:t>7.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r>
        <w:br/>
        <w:t>8. For time units, please use abbreviated forms for durations of less than one day when the unit is preceded by a numeral. Do not abbreviate day, week, month, and year. Examples: 5 h, 10 min, 100 s, 8 days, 10 weeks (Lines: 80, 84,87, 102, etc.)</w:t>
      </w:r>
      <w:r>
        <w:br/>
        <w:t>9. Line 325: Please specify the parameters used for imaging (e.g., magnification)</w:t>
      </w:r>
      <w:r>
        <w:br/>
        <w:t>10. Please include a one-line space between each protocol step and then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r>
        <w:br/>
        <w:t>11. As we are a methods journal, please revise the Discussion to explicitly cover the following in detail in 3-6 paragraphs with citations:</w:t>
      </w:r>
      <w:r>
        <w:br/>
        <w:t>a) Critical steps within the protocol</w:t>
      </w:r>
      <w:r>
        <w:br/>
        <w:t>b) Any modifications and troubleshooting of the technique</w:t>
      </w:r>
      <w:r>
        <w:br/>
        <w:t>c) Any limitations of the technique</w:t>
      </w:r>
      <w:r>
        <w:br/>
        <w:t>d) The significance with respect to existing methods</w:t>
      </w:r>
      <w:r>
        <w:br/>
        <w:t>e) Any future applications of the technique</w:t>
      </w:r>
      <w:r>
        <w:br/>
        <w:t>12. Please do not use the &amp;-sign or the word “and” when listing authors in the references. Authors should be listed as last name author 1, initials author 1, last name author 2, initials author 2, etc. Title case and italicize journal titles and book titles. Do not use any abbreviations. Article titles should start with a capital letter and end with a period and should appear exactly as they were published in the original work, without any abbreviations or truncations.</w:t>
      </w:r>
      <w:r>
        <w:br/>
        <w:t>13. Figure 1: Please remove commercial terms (Matrigel) from the figure and replace them with generic terms.</w:t>
      </w:r>
      <w:r>
        <w:br/>
        <w:t>14. Please remove trademark (™) and registered (®) symbols from the Table of Equipment and Materials. Sort the table in alphabetical order.</w:t>
      </w:r>
      <w:r>
        <w:br/>
      </w:r>
      <w:r>
        <w:br/>
      </w:r>
      <w:r>
        <w:lastRenderedPageBreak/>
        <w:br/>
      </w:r>
      <w:r>
        <w:br/>
        <w:t>____________________________________</w:t>
      </w:r>
      <w:r>
        <w:br/>
      </w:r>
      <w:r>
        <w:rPr>
          <w:rStyle w:val="Strong"/>
          <w:color w:val="0000FF"/>
          <w:u w:val="single"/>
        </w:rPr>
        <w:t>Reviewers' comments:</w:t>
      </w:r>
      <w:r>
        <w:br/>
      </w:r>
      <w:r>
        <w:rPr>
          <w:b/>
          <w:bCs/>
        </w:rPr>
        <w:t xml:space="preserve">Reviewer #1: </w:t>
      </w:r>
      <w:r>
        <w:br/>
        <w:t>Manuscript Summary:</w:t>
      </w:r>
      <w:r>
        <w:br/>
        <w:t>The is a review of the manuscript "Generation, maintenance, and characterization of human pluripotent stem cell derived intestinal and colonic organoids." In this manuscript, the authors are attempting to do what they suggest in the title.</w:t>
      </w:r>
      <w:r>
        <w:br/>
      </w:r>
      <w:r>
        <w:br/>
        <w:t>Major Concerns:</w:t>
      </w:r>
      <w:r>
        <w:br/>
        <w:t>- The authors should have three distinct sections of the paper that reflect the title.</w:t>
      </w:r>
      <w:r w:rsidR="0029408E">
        <w:t xml:space="preserve"> </w:t>
      </w:r>
      <w:r w:rsidR="0029408E">
        <w:rPr>
          <w:b/>
          <w:bCs/>
        </w:rPr>
        <w:t>We feel that this is difficult to do since the generation and maintenance overlap. We have streamlined section 3 to make the manuscript more succinct.</w:t>
      </w:r>
      <w:r>
        <w:br/>
        <w:t xml:space="preserve">- I don't agree with the use of the term </w:t>
      </w:r>
      <w:proofErr w:type="spellStart"/>
      <w:r>
        <w:t>hPSC</w:t>
      </w:r>
      <w:proofErr w:type="spellEnd"/>
      <w:r>
        <w:t xml:space="preserve"> as this is not used in the literature - the authors can abbreviate as they wish, but it must be representative of Human iPSC. </w:t>
      </w:r>
      <w:r>
        <w:rPr>
          <w:b/>
          <w:bCs/>
        </w:rPr>
        <w:t xml:space="preserve">We use </w:t>
      </w:r>
      <w:proofErr w:type="spellStart"/>
      <w:r>
        <w:rPr>
          <w:b/>
          <w:bCs/>
        </w:rPr>
        <w:t>hPSC</w:t>
      </w:r>
      <w:proofErr w:type="spellEnd"/>
      <w:r>
        <w:rPr>
          <w:b/>
          <w:bCs/>
        </w:rPr>
        <w:t xml:space="preserve"> as an all-inclusive term for human embryonic stem cells and induced pluripotent stem cells. </w:t>
      </w:r>
      <w:r w:rsidR="00CE7812">
        <w:rPr>
          <w:b/>
          <w:bCs/>
        </w:rPr>
        <w:t>We have revised the text to reflect this.</w:t>
      </w:r>
    </w:p>
    <w:p w14:paraId="125DA130" w14:textId="5C8F4E48" w:rsidR="000338DA" w:rsidRPr="000338DA" w:rsidRDefault="002774E3" w:rsidP="002774E3">
      <w:pPr>
        <w:pStyle w:val="NormalWeb"/>
        <w:rPr>
          <w:b/>
          <w:bCs/>
        </w:rPr>
      </w:pPr>
      <w:r>
        <w:t xml:space="preserve">- It may be a formatting </w:t>
      </w:r>
      <w:proofErr w:type="gramStart"/>
      <w:r>
        <w:t>issue</w:t>
      </w:r>
      <w:proofErr w:type="gramEnd"/>
      <w:r>
        <w:t xml:space="preserve"> but it would be more helpful to have tables describing the different media used. </w:t>
      </w:r>
      <w:r>
        <w:rPr>
          <w:b/>
          <w:bCs/>
        </w:rPr>
        <w:t>We have added media composition to the materials table</w:t>
      </w:r>
      <w:r>
        <w:br/>
        <w:t xml:space="preserve">- An image of how the iPSCs should look before DE is begun should be given. In my experience, its best to have iPSCs that are only 75% confluent. </w:t>
      </w:r>
      <w:r w:rsidR="000338DA" w:rsidRPr="000338DA">
        <w:rPr>
          <w:b/>
          <w:bCs/>
        </w:rPr>
        <w:t xml:space="preserve">The confluence </w:t>
      </w:r>
      <w:r w:rsidR="00CE7812">
        <w:rPr>
          <w:b/>
          <w:bCs/>
        </w:rPr>
        <w:t>for starting differ</w:t>
      </w:r>
      <w:r w:rsidR="0040622A">
        <w:rPr>
          <w:b/>
          <w:bCs/>
        </w:rPr>
        <w:t>e</w:t>
      </w:r>
      <w:r w:rsidR="00CE7812">
        <w:rPr>
          <w:b/>
          <w:bCs/>
        </w:rPr>
        <w:t>ntiation</w:t>
      </w:r>
      <w:r w:rsidR="000338DA" w:rsidRPr="000338DA">
        <w:rPr>
          <w:b/>
          <w:bCs/>
        </w:rPr>
        <w:t xml:space="preserve"> can vary depending on the iPSC line used. We’ve included the confluency that has worked </w:t>
      </w:r>
      <w:r w:rsidR="00CE7812">
        <w:rPr>
          <w:b/>
          <w:bCs/>
        </w:rPr>
        <w:t>for the cell line used in this manuscript</w:t>
      </w:r>
      <w:r w:rsidR="000338DA" w:rsidRPr="000338DA">
        <w:rPr>
          <w:b/>
          <w:bCs/>
        </w:rPr>
        <w:t>.</w:t>
      </w:r>
    </w:p>
    <w:p w14:paraId="7D9E7771" w14:textId="45FA939F" w:rsidR="00E35BDB" w:rsidRDefault="002774E3" w:rsidP="002774E3">
      <w:pPr>
        <w:pStyle w:val="NormalWeb"/>
      </w:pPr>
      <w:r>
        <w:t xml:space="preserve">The authors may disagree but at the least they should show the confluence of iPSC in 24 well plates just before DE day 1 medium is added </w:t>
      </w:r>
      <w:r w:rsidRPr="002774E3">
        <w:rPr>
          <w:b/>
          <w:bCs/>
        </w:rPr>
        <w:t>Figure 2B shows that.</w:t>
      </w:r>
      <w:r w:rsidRPr="002774E3">
        <w:rPr>
          <w:b/>
          <w:bCs/>
        </w:rPr>
        <w:br/>
      </w:r>
      <w:r>
        <w:t>- The timing is confusing to new readers attempting to enter the field. Regarding the term "HCOs on day 21"- some readers may read this as organoids being cultured for 21 days in Matrigel. Technically, these HCOs would be 14 days old and people don't characterize iPSC-derived organoids from time of initial iPSC development (</w:t>
      </w:r>
      <w:proofErr w:type="spellStart"/>
      <w:r>
        <w:t>ie</w:t>
      </w:r>
      <w:proofErr w:type="spellEnd"/>
      <w:r>
        <w:t xml:space="preserve"> endoderm day 1), its more when they add hindgut spheroids to Matrigel </w:t>
      </w:r>
      <w:r w:rsidRPr="002774E3">
        <w:rPr>
          <w:b/>
          <w:bCs/>
        </w:rPr>
        <w:t>Although</w:t>
      </w:r>
      <w:r>
        <w:t xml:space="preserve"> </w:t>
      </w:r>
      <w:r w:rsidRPr="002774E3">
        <w:rPr>
          <w:b/>
          <w:bCs/>
        </w:rPr>
        <w:t>timing from Matrigel</w:t>
      </w:r>
      <w:r>
        <w:t xml:space="preserve"> </w:t>
      </w:r>
      <w:r w:rsidRPr="002774E3">
        <w:rPr>
          <w:b/>
          <w:bCs/>
        </w:rPr>
        <w:t xml:space="preserve">plating is used in Spence et al. 2011 and Munera et al. 2017, other organoid papers from the same lab have used the same timing we used in this manuscript (McCracken et al. 2014 and 2017, </w:t>
      </w:r>
      <w:proofErr w:type="spellStart"/>
      <w:r w:rsidRPr="002774E3">
        <w:rPr>
          <w:b/>
          <w:bCs/>
        </w:rPr>
        <w:t>Sinagoga</w:t>
      </w:r>
      <w:proofErr w:type="spellEnd"/>
      <w:r w:rsidRPr="002774E3">
        <w:rPr>
          <w:b/>
          <w:bCs/>
        </w:rPr>
        <w:t xml:space="preserve"> et al. 2018).</w:t>
      </w:r>
      <w:r>
        <w:t xml:space="preserve"> </w:t>
      </w:r>
      <w:r w:rsidRPr="002774E3">
        <w:rPr>
          <w:b/>
          <w:bCs/>
        </w:rPr>
        <w:t>We feel that this is more straightforward.</w:t>
      </w:r>
      <w:r w:rsidRPr="002774E3">
        <w:br/>
      </w:r>
      <w:r>
        <w:t>- Given the nature of this manuscript, images of organoids should be shown as they develop. There should be images of organoids after just being seeded in Matrigel, organoids at time of passage and at time of harvest.</w:t>
      </w:r>
      <w:r w:rsidR="00CE7812">
        <w:t xml:space="preserve"> </w:t>
      </w:r>
      <w:r w:rsidR="00CE7812" w:rsidRPr="0029408E">
        <w:rPr>
          <w:b/>
          <w:bCs/>
        </w:rPr>
        <w:t>We have added pictures of organoids at the different time point</w:t>
      </w:r>
      <w:r w:rsidR="0029408E" w:rsidRPr="0029408E">
        <w:rPr>
          <w:b/>
          <w:bCs/>
        </w:rPr>
        <w:t>s</w:t>
      </w:r>
      <w:r w:rsidR="00CE7812" w:rsidRPr="0029408E">
        <w:rPr>
          <w:b/>
          <w:bCs/>
        </w:rPr>
        <w:t xml:space="preserve"> in figure</w:t>
      </w:r>
      <w:r w:rsidR="0029408E" w:rsidRPr="0029408E">
        <w:rPr>
          <w:b/>
          <w:bCs/>
        </w:rPr>
        <w:t xml:space="preserve"> 3.</w:t>
      </w:r>
      <w:r w:rsidRPr="00CE7812">
        <w:rPr>
          <w:b/>
          <w:bCs/>
          <w:color w:val="FF0000"/>
        </w:rPr>
        <w:br/>
      </w:r>
      <w:r>
        <w:t>- While I understand that you cannot get HIOs or HCOs if you don't have endoderm, I think it would be useful if it was shown how to verify DE induction. It would be easy to show upregulation of FOXA2 or SOX17 or something along those lines after day 3 endoderm via qPCR</w:t>
      </w:r>
      <w:r w:rsidR="005269A6">
        <w:t xml:space="preserve">. </w:t>
      </w:r>
      <w:r w:rsidR="00CE7812" w:rsidRPr="0029408E">
        <w:rPr>
          <w:b/>
          <w:bCs/>
        </w:rPr>
        <w:t xml:space="preserve">We have included FOXA2 SOX17 IF to the protocol and figure </w:t>
      </w:r>
      <w:r w:rsidR="0029408E" w:rsidRPr="0029408E">
        <w:rPr>
          <w:b/>
          <w:bCs/>
        </w:rPr>
        <w:t>2</w:t>
      </w:r>
      <w:r w:rsidR="00CE7812" w:rsidRPr="0029408E">
        <w:rPr>
          <w:b/>
          <w:bCs/>
        </w:rPr>
        <w:t>.</w:t>
      </w:r>
      <w:r w:rsidRPr="0029408E">
        <w:br/>
      </w:r>
      <w:r>
        <w:t>- I think a lot of space is taken up with sections 3.2 and 3.3. This is not specifically related to organoid culture and perhaps should be shortened.</w:t>
      </w:r>
      <w:r w:rsidR="00CE7812">
        <w:t xml:space="preserve"> </w:t>
      </w:r>
      <w:r w:rsidR="00CE7812" w:rsidRPr="0029408E">
        <w:rPr>
          <w:b/>
          <w:bCs/>
        </w:rPr>
        <w:t>We have shortened section 3.</w:t>
      </w:r>
      <w:r>
        <w:br/>
        <w:t xml:space="preserve">- The abstract needs to be more reflective of the manuscript. Starting off with statements about differences in tight junctions/cell populations/villi is not appropriate for this manuscript when none of these factors are discussed. It would be much more appropriate to state that organoids are useful but challenging to use </w:t>
      </w:r>
      <w:proofErr w:type="spellStart"/>
      <w:r>
        <w:t>etc</w:t>
      </w:r>
      <w:proofErr w:type="spellEnd"/>
      <w:r>
        <w:t xml:space="preserve"> and here is how you can make this technique more robust. </w:t>
      </w:r>
      <w:r w:rsidRPr="000338DA">
        <w:rPr>
          <w:b/>
          <w:bCs/>
        </w:rPr>
        <w:t xml:space="preserve">We thank the </w:t>
      </w:r>
      <w:r w:rsidRPr="000338DA">
        <w:rPr>
          <w:b/>
          <w:bCs/>
        </w:rPr>
        <w:lastRenderedPageBreak/>
        <w:t xml:space="preserve">reviewer for their </w:t>
      </w:r>
      <w:proofErr w:type="gramStart"/>
      <w:r w:rsidRPr="000338DA">
        <w:rPr>
          <w:b/>
          <w:bCs/>
        </w:rPr>
        <w:t>recommendation</w:t>
      </w:r>
      <w:proofErr w:type="gramEnd"/>
      <w:r w:rsidRPr="000338DA">
        <w:rPr>
          <w:b/>
          <w:bCs/>
        </w:rPr>
        <w:t xml:space="preserve"> and we have edited the abstract accordingly.</w:t>
      </w:r>
      <w:r w:rsidRPr="000338DA">
        <w:rPr>
          <w:b/>
          <w:bCs/>
        </w:rPr>
        <w:br/>
      </w:r>
      <w:r>
        <w:t xml:space="preserve">- The name and equipment section needs more detail in the correct areas. The authors list the company and catalogue number for the hydrophobic pen but don't include the catalogue number for EGF, noggin and BMP2 which is crucial for colonic organoid generation. </w:t>
      </w:r>
      <w:proofErr w:type="gramStart"/>
      <w:r>
        <w:t>Also</w:t>
      </w:r>
      <w:proofErr w:type="gramEnd"/>
      <w:r>
        <w:t xml:space="preserve"> what is the value of adding in "HIO patterning medium" </w:t>
      </w:r>
      <w:proofErr w:type="spellStart"/>
      <w:r>
        <w:t>etc</w:t>
      </w:r>
      <w:proofErr w:type="spellEnd"/>
      <w:r>
        <w:t xml:space="preserve"> when company and catalogue number are N/A? </w:t>
      </w:r>
      <w:r w:rsidRPr="00113744">
        <w:rPr>
          <w:b/>
          <w:bCs/>
        </w:rPr>
        <w:t>We thank the reviewer for pointing out this oversight and we have now edited the materials section. N/A is used for the HIO patterning medium since this medium is made up of components that are already have catalog numbers</w:t>
      </w:r>
      <w:r w:rsidR="00113744" w:rsidRPr="00113744">
        <w:rPr>
          <w:b/>
          <w:bCs/>
        </w:rPr>
        <w:t xml:space="preserve"> listed.</w:t>
      </w:r>
      <w:r w:rsidRPr="00113744">
        <w:rPr>
          <w:b/>
          <w:bCs/>
        </w:rPr>
        <w:br/>
      </w:r>
      <w:r>
        <w:t>- There is no legend for table 1.</w:t>
      </w:r>
      <w:r w:rsidR="00113744">
        <w:t xml:space="preserve"> </w:t>
      </w:r>
      <w:r w:rsidR="00113744" w:rsidRPr="00113744">
        <w:rPr>
          <w:b/>
          <w:bCs/>
        </w:rPr>
        <w:t>We have added a legend.</w:t>
      </w:r>
      <w:r>
        <w:br/>
      </w:r>
      <w:r>
        <w:br/>
        <w:t>Minor Concerns:</w:t>
      </w:r>
      <w:r>
        <w:br/>
        <w:t>- References typically aren't included in an abstract. Why were they added here?</w:t>
      </w:r>
      <w:r w:rsidR="00113744">
        <w:t xml:space="preserve"> </w:t>
      </w:r>
      <w:r w:rsidR="00113744" w:rsidRPr="00113744">
        <w:rPr>
          <w:b/>
          <w:bCs/>
        </w:rPr>
        <w:t>We’ve removed references from the abstract.</w:t>
      </w:r>
      <w:r w:rsidRPr="00113744">
        <w:rPr>
          <w:b/>
          <w:bCs/>
        </w:rPr>
        <w:br/>
      </w:r>
      <w:r>
        <w:t>- Is REF 7 correct in the introduction? it appears REF 10 should be in its place</w:t>
      </w:r>
      <w:r w:rsidR="00113744">
        <w:t xml:space="preserve"> </w:t>
      </w:r>
      <w:r w:rsidR="00113744">
        <w:rPr>
          <w:b/>
          <w:bCs/>
        </w:rPr>
        <w:t>We’ve fixed this.</w:t>
      </w:r>
      <w:r>
        <w:br/>
        <w:t>- Remove "place fig 1 here" at end of first paragraph</w:t>
      </w:r>
      <w:r w:rsidR="00113744">
        <w:t xml:space="preserve"> </w:t>
      </w:r>
      <w:r w:rsidR="00113744" w:rsidRPr="00113744">
        <w:rPr>
          <w:b/>
          <w:bCs/>
        </w:rPr>
        <w:t>This is for the journal editors to know where figures should go.</w:t>
      </w:r>
      <w:r w:rsidRPr="00113744">
        <w:rPr>
          <w:b/>
          <w:bCs/>
        </w:rPr>
        <w:br/>
      </w:r>
      <w:r>
        <w:t>- The writing needs to be more sophisticated - remove "just to name a few" in introduction</w:t>
      </w:r>
      <w:r w:rsidR="00113744">
        <w:t xml:space="preserve"> </w:t>
      </w:r>
      <w:r w:rsidR="00113744" w:rsidRPr="00113744">
        <w:rPr>
          <w:b/>
          <w:bCs/>
        </w:rPr>
        <w:t>We’ve removed non-technical language from the manuscript.</w:t>
      </w:r>
      <w:r w:rsidRPr="00113744">
        <w:rPr>
          <w:b/>
          <w:bCs/>
        </w:rPr>
        <w:br/>
      </w:r>
      <w:r>
        <w:t>- Why is there the term "instructions" underlined in blue next to all the titles?</w:t>
      </w:r>
      <w:r w:rsidR="00113744">
        <w:t xml:space="preserve"> </w:t>
      </w:r>
      <w:r w:rsidR="00113744" w:rsidRPr="00113744">
        <w:rPr>
          <w:b/>
          <w:bCs/>
        </w:rPr>
        <w:t>We’ve removed these.</w:t>
      </w:r>
      <w:r>
        <w:br/>
        <w:t>- Why are some parts of the manuscript highlighted in yellow?</w:t>
      </w:r>
      <w:r w:rsidR="00113744">
        <w:t xml:space="preserve"> </w:t>
      </w:r>
      <w:r w:rsidR="00113744" w:rsidRPr="00113744">
        <w:rPr>
          <w:b/>
          <w:bCs/>
        </w:rPr>
        <w:t>This is for the journal editors to know which parts of the manuscript should be recorded.</w:t>
      </w:r>
      <w:r w:rsidRPr="00113744">
        <w:rPr>
          <w:b/>
          <w:bCs/>
        </w:rPr>
        <w:br/>
      </w:r>
      <w:r>
        <w:br/>
      </w:r>
      <w:r>
        <w:br/>
      </w:r>
      <w:r>
        <w:rPr>
          <w:b/>
          <w:bCs/>
        </w:rPr>
        <w:t xml:space="preserve">Reviewer #2: </w:t>
      </w:r>
      <w:r>
        <w:br/>
        <w:t xml:space="preserve">Manuscript </w:t>
      </w:r>
      <w:proofErr w:type="spellStart"/>
      <w:r>
        <w:t>Summay</w:t>
      </w:r>
      <w:proofErr w:type="spellEnd"/>
      <w:r>
        <w:t>:</w:t>
      </w:r>
      <w:r>
        <w:br/>
        <w:t>In this manuscript, Munera et al described a detailed protocol to generate, maintain and characterize intestinal and colonic organoids from human pluripotent stem cells. Overall, the protocol is very clear and well written. It is highly appreciated that the authors include a lot of technical tips throughout the protocol, making it easier to be reproduced.</w:t>
      </w:r>
      <w:r>
        <w:br/>
      </w:r>
      <w:r>
        <w:br/>
        <w:t>Major comments</w:t>
      </w:r>
      <w:r>
        <w:br/>
        <w:t xml:space="preserve">The reviewer has only one major comment regarding to the abstract. The author presented an overall description of the human intestinal organoids and colonic organoid in the abstract, yet some of the information is not provided in the protocol. For example, the authors mentioned "HCOs containing all of the main epithelial cell types present in human colon as well as co-developing mesenchymal cells" and "HIOs and HCOs morphologically and molecularly resemble human developing small intestine and colon respectively", yet the manuscript did not provide relevant information to support the claims. Although these claims are supported by the previous publication of the author, they should be described in the Introduction but not abstract. </w:t>
      </w:r>
      <w:r w:rsidR="00E35BDB" w:rsidRPr="00E35BDB">
        <w:rPr>
          <w:b/>
          <w:bCs/>
        </w:rPr>
        <w:t>We have provided further details in the introduction.</w:t>
      </w:r>
    </w:p>
    <w:p w14:paraId="0B32518B" w14:textId="5584FD77" w:rsidR="00156DA9" w:rsidRDefault="002774E3" w:rsidP="00E35BDB">
      <w:pPr>
        <w:pStyle w:val="NormalWeb"/>
      </w:pPr>
      <w:r>
        <w:t>On the other hand, it might be helpful to provide some images of human developing small intestine and colon in the protocol for better comparison if possible.</w:t>
      </w:r>
      <w:r w:rsidR="00E35BDB">
        <w:t xml:space="preserve"> </w:t>
      </w:r>
      <w:r w:rsidR="00E35BDB">
        <w:rPr>
          <w:b/>
          <w:bCs/>
        </w:rPr>
        <w:t>Unfortunately</w:t>
      </w:r>
      <w:r w:rsidR="00CE7812">
        <w:rPr>
          <w:b/>
          <w:bCs/>
        </w:rPr>
        <w:t>,</w:t>
      </w:r>
      <w:r w:rsidR="00E35BDB">
        <w:rPr>
          <w:b/>
          <w:bCs/>
        </w:rPr>
        <w:t xml:space="preserve"> South Carolina does not allow use of fetal tissue</w:t>
      </w:r>
      <w:r w:rsidR="00CE7812">
        <w:rPr>
          <w:b/>
          <w:bCs/>
        </w:rPr>
        <w:t xml:space="preserve"> for research</w:t>
      </w:r>
      <w:r w:rsidR="00E35BDB">
        <w:rPr>
          <w:b/>
          <w:bCs/>
        </w:rPr>
        <w:t>.</w:t>
      </w:r>
      <w:r>
        <w:br/>
      </w:r>
      <w:r>
        <w:br/>
        <w:t>Minor comments</w:t>
      </w:r>
      <w:r>
        <w:br/>
        <w:t>Title: a bar should be added between "cell" and "derived".</w:t>
      </w:r>
      <w:r w:rsidR="00113744">
        <w:t xml:space="preserve"> </w:t>
      </w:r>
      <w:r w:rsidR="00113744" w:rsidRPr="00113744">
        <w:rPr>
          <w:b/>
          <w:bCs/>
        </w:rPr>
        <w:t>Done</w:t>
      </w:r>
      <w:r>
        <w:br/>
      </w:r>
      <w:r>
        <w:br/>
        <w:t>Line 12: the last common should be omitted.</w:t>
      </w:r>
      <w:r w:rsidR="00113744">
        <w:t xml:space="preserve"> </w:t>
      </w:r>
      <w:r w:rsidR="00113744" w:rsidRPr="00113744">
        <w:rPr>
          <w:b/>
          <w:bCs/>
        </w:rPr>
        <w:t>Done</w:t>
      </w:r>
      <w:r>
        <w:br/>
      </w:r>
      <w:r>
        <w:lastRenderedPageBreak/>
        <w:br/>
        <w:t>Line 21: "the colon lacks villi and Paneth cells, has a higher tight junction number and integrity".</w:t>
      </w:r>
      <w:r w:rsidR="00113744">
        <w:t xml:space="preserve"> </w:t>
      </w:r>
      <w:r w:rsidR="00113744" w:rsidRPr="00113744">
        <w:rPr>
          <w:b/>
          <w:bCs/>
        </w:rPr>
        <w:t>Done</w:t>
      </w:r>
      <w:r w:rsidRPr="00113744">
        <w:rPr>
          <w:b/>
          <w:bCs/>
        </w:rPr>
        <w:br/>
      </w:r>
      <w:r>
        <w:br/>
        <w:t>Line 43: reference 7 is inappropriate.</w:t>
      </w:r>
      <w:r w:rsidR="005269A6">
        <w:t xml:space="preserve"> </w:t>
      </w:r>
      <w:r w:rsidR="005269A6" w:rsidRPr="005269A6">
        <w:rPr>
          <w:b/>
          <w:bCs/>
        </w:rPr>
        <w:t>We have fixed this issue.</w:t>
      </w:r>
      <w:r>
        <w:br/>
        <w:t>Section 1.2: it would be helpful to separate this section into Day -1, Day 0, D1, etc.</w:t>
      </w:r>
      <w:r>
        <w:br/>
      </w:r>
      <w:r>
        <w:br/>
        <w:t>Line 102: please provide the temperature for centrifugation.</w:t>
      </w:r>
      <w:r w:rsidR="00113744">
        <w:t xml:space="preserve"> </w:t>
      </w:r>
      <w:r w:rsidR="00113744" w:rsidRPr="000338DA">
        <w:rPr>
          <w:b/>
          <w:bCs/>
        </w:rPr>
        <w:t>Done</w:t>
      </w:r>
      <w:r w:rsidRPr="000338DA">
        <w:rPr>
          <w:b/>
          <w:bCs/>
        </w:rPr>
        <w:br/>
      </w:r>
      <w:r>
        <w:br/>
        <w:t>Line 174: it is confusing what it means by "the Matrigel concentration is at least 75% in the droplet".</w:t>
      </w:r>
      <w:r w:rsidR="00E35BDB">
        <w:t xml:space="preserve"> </w:t>
      </w:r>
      <w:r w:rsidR="00E35BDB" w:rsidRPr="00E35BDB">
        <w:rPr>
          <w:b/>
          <w:bCs/>
        </w:rPr>
        <w:t>We’ve clarified this</w:t>
      </w:r>
      <w:r w:rsidR="0029408E">
        <w:rPr>
          <w:b/>
          <w:bCs/>
        </w:rPr>
        <w:t xml:space="preserve"> by adding a legend to table 1</w:t>
      </w:r>
      <w:r w:rsidR="00E35BDB" w:rsidRPr="00E35BDB">
        <w:rPr>
          <w:b/>
          <w:bCs/>
        </w:rPr>
        <w:t>.</w:t>
      </w:r>
      <w:r>
        <w:br/>
      </w:r>
      <w:r>
        <w:br/>
        <w:t>Line 202: it is confusing what it means by "it is best to change the medium when it becomes yellow". Do the authors mean that the medium should not be changed until it is yellow?</w:t>
      </w:r>
      <w:r w:rsidR="0029408E">
        <w:t xml:space="preserve"> </w:t>
      </w:r>
      <w:r w:rsidR="0029408E" w:rsidRPr="0029408E">
        <w:rPr>
          <w:b/>
          <w:bCs/>
        </w:rPr>
        <w:t>We have changed this.</w:t>
      </w:r>
      <w:r>
        <w:br/>
      </w:r>
      <w:r>
        <w:br/>
        <w:t>Line 222: "less" should be changed to "fewer"</w:t>
      </w:r>
      <w:r w:rsidR="00E35BDB">
        <w:t xml:space="preserve">. </w:t>
      </w:r>
      <w:r w:rsidR="00E35BDB" w:rsidRPr="00E35BDB">
        <w:rPr>
          <w:b/>
          <w:bCs/>
        </w:rPr>
        <w:t>Done</w:t>
      </w:r>
      <w:r>
        <w:br/>
      </w:r>
      <w:r>
        <w:br/>
        <w:t>Line 226-227: it is hard to understand how to take up the organoids first then the Matrigel, as the Matrigel and the organoids should be mixed well according to line 224.</w:t>
      </w:r>
      <w:r w:rsidR="0029408E">
        <w:t xml:space="preserve"> </w:t>
      </w:r>
      <w:r w:rsidR="0029408E" w:rsidRPr="0029408E">
        <w:rPr>
          <w:b/>
          <w:bCs/>
        </w:rPr>
        <w:t xml:space="preserve">We have </w:t>
      </w:r>
      <w:proofErr w:type="gramStart"/>
      <w:r w:rsidR="0029408E" w:rsidRPr="0029408E">
        <w:rPr>
          <w:b/>
          <w:bCs/>
        </w:rPr>
        <w:t>no</w:t>
      </w:r>
      <w:proofErr w:type="gramEnd"/>
      <w:r w:rsidR="0029408E" w:rsidRPr="0029408E">
        <w:rPr>
          <w:b/>
          <w:bCs/>
        </w:rPr>
        <w:t xml:space="preserve"> provided a better description of how to do this.</w:t>
      </w:r>
      <w:r w:rsidRPr="0029408E">
        <w:rPr>
          <w:b/>
          <w:bCs/>
        </w:rPr>
        <w:br/>
      </w:r>
      <w:r>
        <w:br/>
        <w:t>Line 295 and 309: the dilution factors of antibodies cannot be found in Table 3.</w:t>
      </w:r>
      <w:r w:rsidR="00E35BDB">
        <w:t xml:space="preserve"> </w:t>
      </w:r>
      <w:r w:rsidR="00E35BDB">
        <w:rPr>
          <w:b/>
          <w:bCs/>
        </w:rPr>
        <w:t>Dilution factors are present.</w:t>
      </w:r>
      <w:r>
        <w:br/>
      </w:r>
      <w:r>
        <w:br/>
        <w:t>The authors should improve the format of Comments/description section, as it is hard to read now.</w:t>
      </w:r>
      <w:r w:rsidR="00E35BDB">
        <w:t xml:space="preserve"> </w:t>
      </w:r>
      <w:r w:rsidR="00E35BDB" w:rsidRPr="00E35BDB">
        <w:rPr>
          <w:b/>
          <w:bCs/>
        </w:rPr>
        <w:t>We have rewritten the comments/description section.</w:t>
      </w:r>
      <w:r w:rsidRPr="00E35BDB">
        <w:rPr>
          <w:b/>
          <w:bCs/>
        </w:rPr>
        <w:br/>
      </w:r>
      <w:r>
        <w:br/>
        <w:t>The authors should provide the storage time of each reconstituted reagents and media.</w:t>
      </w:r>
      <w:r w:rsidR="000338DA">
        <w:t xml:space="preserve"> </w:t>
      </w:r>
      <w:r w:rsidR="000338DA" w:rsidRPr="000338DA">
        <w:rPr>
          <w:b/>
          <w:bCs/>
        </w:rPr>
        <w:t>We thank the reviewer for the suggestion and have included storage time.</w:t>
      </w:r>
      <w:r w:rsidRPr="000338DA">
        <w:rPr>
          <w:b/>
          <w:bCs/>
        </w:rPr>
        <w:br/>
      </w:r>
      <w:r>
        <w:br/>
      </w:r>
      <w:r>
        <w:br/>
      </w:r>
      <w:r>
        <w:rPr>
          <w:b/>
          <w:bCs/>
        </w:rPr>
        <w:t xml:space="preserve">Reviewer #3: </w:t>
      </w:r>
      <w:r>
        <w:br/>
        <w:t>Manuscript Summary:</w:t>
      </w:r>
      <w:r>
        <w:br/>
        <w:t>The authors have published a paper for generating human colon organoid from iPSC in cell stem cell, 2017. As acknowledged by authors, obtaining renewable and reproducible sources of HCO from PSC will benefit future in vitro human colonic disease modeling. Overall, the content is timely and intriguing but there are some concerns that needs to be addressed by additional minor revision before being published. The followings are some suggestions.</w:t>
      </w:r>
      <w:r>
        <w:br/>
      </w:r>
      <w:r>
        <w:br/>
        <w:t>Major Concerns:</w:t>
      </w:r>
      <w:r>
        <w:br/>
        <w:t>None</w:t>
      </w:r>
      <w:r>
        <w:br/>
      </w:r>
      <w:r>
        <w:br/>
        <w:t>Minor Concerns:</w:t>
      </w:r>
      <w:r>
        <w:br/>
        <w:t>*Line28, 53, 395: The authors mention the importance of mesenchymal cells, yet, no characterization protocols are provided. Adding representative proportions and any QC metrics at earlier stage will be helpful.</w:t>
      </w:r>
      <w:r w:rsidR="00CE7812">
        <w:t xml:space="preserve"> </w:t>
      </w:r>
      <w:r w:rsidR="00CE7812" w:rsidRPr="0029408E">
        <w:rPr>
          <w:b/>
          <w:bCs/>
        </w:rPr>
        <w:t>Although we agree that characterization of mesenchymal cells is important, this characterization has been done previously. We have revised the text to include an explanation that HOX factors are generally expressed in mesenchyme and therefore the protocol now at least addresses mesenchymal patterning.</w:t>
      </w:r>
      <w:r w:rsidRPr="0029408E">
        <w:br/>
      </w:r>
      <w:r>
        <w:lastRenderedPageBreak/>
        <w:t>*Line37: Species differences are certainly of interest but need to be explicit. It would be great if the authors can expand how different between rodent and human.</w:t>
      </w:r>
      <w:r w:rsidR="00113744">
        <w:t xml:space="preserve"> </w:t>
      </w:r>
      <w:r w:rsidR="00CE7812" w:rsidRPr="00B25165">
        <w:rPr>
          <w:b/>
          <w:bCs/>
        </w:rPr>
        <w:t>We thank the reviewer for this suggestion.</w:t>
      </w:r>
      <w:r w:rsidR="00CE7812">
        <w:t xml:space="preserve"> </w:t>
      </w:r>
      <w:r w:rsidR="00113744" w:rsidRPr="00113744">
        <w:rPr>
          <w:b/>
          <w:bCs/>
        </w:rPr>
        <w:t>We’ve added text</w:t>
      </w:r>
      <w:r w:rsidR="005269A6">
        <w:rPr>
          <w:b/>
          <w:bCs/>
        </w:rPr>
        <w:t xml:space="preserve"> highlighting major differences between human and mouse intestinal development and cellular composition.</w:t>
      </w:r>
      <w:r>
        <w:br/>
        <w:t xml:space="preserve">*Line83 and onwards: this seems pre-differentiation of </w:t>
      </w:r>
      <w:proofErr w:type="spellStart"/>
      <w:r>
        <w:t>hPSC</w:t>
      </w:r>
      <w:proofErr w:type="spellEnd"/>
      <w:r>
        <w:t>. What would be a routine passage/maintenance condition?</w:t>
      </w:r>
      <w:r w:rsidR="00113744">
        <w:t xml:space="preserve"> </w:t>
      </w:r>
      <w:r w:rsidR="00113744" w:rsidRPr="00113744">
        <w:rPr>
          <w:b/>
          <w:bCs/>
        </w:rPr>
        <w:t>Routine passaging can vary from lab to lab which is why we start at the differentiation stage.</w:t>
      </w:r>
      <w:r w:rsidRPr="00113744">
        <w:rPr>
          <w:b/>
          <w:bCs/>
        </w:rPr>
        <w:br/>
      </w:r>
      <w:r>
        <w:t>*Line160: Any trouble shooting when no budding spheroids are observed?</w:t>
      </w:r>
      <w:r w:rsidR="00113744">
        <w:t xml:space="preserve"> </w:t>
      </w:r>
      <w:r w:rsidR="005269A6" w:rsidRPr="005269A6">
        <w:rPr>
          <w:b/>
          <w:bCs/>
        </w:rPr>
        <w:t>We have now added passaging the HG monolayer as</w:t>
      </w:r>
      <w:r w:rsidR="00B25165">
        <w:rPr>
          <w:b/>
          <w:bCs/>
        </w:rPr>
        <w:t xml:space="preserve"> clumps</w:t>
      </w:r>
      <w:r w:rsidR="005269A6" w:rsidRPr="005269A6">
        <w:rPr>
          <w:b/>
          <w:bCs/>
        </w:rPr>
        <w:t xml:space="preserve"> a</w:t>
      </w:r>
      <w:r w:rsidR="00B25165">
        <w:rPr>
          <w:b/>
          <w:bCs/>
        </w:rPr>
        <w:t xml:space="preserve">s </w:t>
      </w:r>
      <w:proofErr w:type="spellStart"/>
      <w:r w:rsidR="00B25165">
        <w:rPr>
          <w:b/>
          <w:bCs/>
        </w:rPr>
        <w:t>and</w:t>
      </w:r>
      <w:proofErr w:type="spellEnd"/>
      <w:r w:rsidR="005269A6" w:rsidRPr="005269A6">
        <w:rPr>
          <w:b/>
          <w:bCs/>
        </w:rPr>
        <w:t xml:space="preserve"> alternative when spheroid generation is not possible.</w:t>
      </w:r>
      <w:r w:rsidRPr="005269A6">
        <w:rPr>
          <w:b/>
          <w:bCs/>
        </w:rPr>
        <w:br/>
      </w:r>
      <w:r>
        <w:t xml:space="preserve">*Line170: What happens if one use </w:t>
      </w:r>
      <w:proofErr w:type="spellStart"/>
      <w:r>
        <w:t>hESC</w:t>
      </w:r>
      <w:proofErr w:type="spellEnd"/>
      <w:r>
        <w:t xml:space="preserve"> qualified Matrigel? If this is critical, please mention this. </w:t>
      </w:r>
      <w:proofErr w:type="gramStart"/>
      <w:r>
        <w:t>Also</w:t>
      </w:r>
      <w:proofErr w:type="gramEnd"/>
      <w:r>
        <w:t xml:space="preserve"> as Matrigel has variety of products, it would be helpful to elaborate the other critical factors: e.g., </w:t>
      </w:r>
      <w:proofErr w:type="spellStart"/>
      <w:r>
        <w:t>hESC</w:t>
      </w:r>
      <w:proofErr w:type="spellEnd"/>
      <w:r>
        <w:t xml:space="preserve"> qualified, Phenol red, growth factor reduced.</w:t>
      </w:r>
      <w:r w:rsidR="005269A6">
        <w:t xml:space="preserve"> </w:t>
      </w:r>
      <w:r w:rsidR="005269A6" w:rsidRPr="005269A6">
        <w:rPr>
          <w:b/>
          <w:bCs/>
        </w:rPr>
        <w:t>I’m not sure I understand the question.</w:t>
      </w:r>
      <w:r w:rsidR="005269A6">
        <w:rPr>
          <w:b/>
          <w:bCs/>
        </w:rPr>
        <w:t xml:space="preserve"> Do</w:t>
      </w:r>
      <w:r w:rsidR="00B25165">
        <w:rPr>
          <w:b/>
          <w:bCs/>
        </w:rPr>
        <w:t xml:space="preserve">es the reviewer </w:t>
      </w:r>
      <w:r w:rsidR="005269A6">
        <w:rPr>
          <w:b/>
          <w:bCs/>
        </w:rPr>
        <w:t xml:space="preserve">mean what happens if one uses </w:t>
      </w:r>
      <w:proofErr w:type="spellStart"/>
      <w:r w:rsidR="005269A6">
        <w:rPr>
          <w:b/>
          <w:bCs/>
        </w:rPr>
        <w:t>hESC</w:t>
      </w:r>
      <w:proofErr w:type="spellEnd"/>
      <w:r w:rsidR="005269A6">
        <w:rPr>
          <w:b/>
          <w:bCs/>
        </w:rPr>
        <w:t xml:space="preserve"> qualified Matrigel for plating of spheroids? </w:t>
      </w:r>
      <w:proofErr w:type="spellStart"/>
      <w:r w:rsidR="005269A6">
        <w:rPr>
          <w:b/>
          <w:bCs/>
        </w:rPr>
        <w:t>hESC</w:t>
      </w:r>
      <w:proofErr w:type="spellEnd"/>
      <w:r w:rsidR="005269A6">
        <w:rPr>
          <w:b/>
          <w:bCs/>
        </w:rPr>
        <w:t xml:space="preserve"> qualified Matrigel is much more expensive </w:t>
      </w:r>
      <w:proofErr w:type="spellStart"/>
      <w:r w:rsidR="005269A6">
        <w:rPr>
          <w:b/>
          <w:bCs/>
        </w:rPr>
        <w:t>then</w:t>
      </w:r>
      <w:proofErr w:type="spellEnd"/>
      <w:r w:rsidR="005269A6">
        <w:rPr>
          <w:b/>
          <w:bCs/>
        </w:rPr>
        <w:t xml:space="preserve"> regular Matrigel which is why we don’t use </w:t>
      </w:r>
      <w:proofErr w:type="spellStart"/>
      <w:r w:rsidR="003D0CAF">
        <w:rPr>
          <w:b/>
          <w:bCs/>
        </w:rPr>
        <w:t>hESC</w:t>
      </w:r>
      <w:proofErr w:type="spellEnd"/>
      <w:r w:rsidR="003D0CAF">
        <w:rPr>
          <w:b/>
          <w:bCs/>
        </w:rPr>
        <w:t xml:space="preserve"> qualified Matrigel for plating spheroids. We have not tested any of the critical </w:t>
      </w:r>
      <w:proofErr w:type="gramStart"/>
      <w:r w:rsidR="003D0CAF">
        <w:rPr>
          <w:b/>
          <w:bCs/>
        </w:rPr>
        <w:t>factors</w:t>
      </w:r>
      <w:proofErr w:type="gramEnd"/>
      <w:r w:rsidR="003D0CAF">
        <w:rPr>
          <w:b/>
          <w:bCs/>
        </w:rPr>
        <w:t xml:space="preserve"> but we provide the catalog number for each of the Matrigel types used.</w:t>
      </w:r>
    </w:p>
    <w:sectPr w:rsidR="00156D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4E3"/>
    <w:rsid w:val="000338DA"/>
    <w:rsid w:val="00113744"/>
    <w:rsid w:val="00156DA9"/>
    <w:rsid w:val="002774E3"/>
    <w:rsid w:val="0029408E"/>
    <w:rsid w:val="003D0CAF"/>
    <w:rsid w:val="0040622A"/>
    <w:rsid w:val="005269A6"/>
    <w:rsid w:val="0099579A"/>
    <w:rsid w:val="00B25165"/>
    <w:rsid w:val="00CE7812"/>
    <w:rsid w:val="00E35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F48B7"/>
  <w15:chartTrackingRefBased/>
  <w15:docId w15:val="{CF476043-BA00-4DB8-9793-AE288FFD5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774E3"/>
    <w:pPr>
      <w:spacing w:before="100" w:beforeAutospacing="1" w:after="100" w:afterAutospacing="1" w:line="240" w:lineRule="auto"/>
    </w:pPr>
    <w:rPr>
      <w:rFonts w:ascii="Calibri" w:hAnsi="Calibri" w:cs="Calibri"/>
    </w:rPr>
  </w:style>
  <w:style w:type="character" w:styleId="Strong">
    <w:name w:val="Strong"/>
    <w:basedOn w:val="DefaultParagraphFont"/>
    <w:uiPriority w:val="22"/>
    <w:qFormat/>
    <w:rsid w:val="002774E3"/>
    <w:rPr>
      <w:b/>
      <w:bCs/>
    </w:rPr>
  </w:style>
  <w:style w:type="paragraph" w:styleId="BalloonText">
    <w:name w:val="Balloon Text"/>
    <w:basedOn w:val="Normal"/>
    <w:link w:val="BalloonTextChar"/>
    <w:uiPriority w:val="99"/>
    <w:semiHidden/>
    <w:unhideWhenUsed/>
    <w:rsid w:val="002774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74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525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5</Pages>
  <Words>2072</Words>
  <Characters>11813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Munera, Jorge</dc:creator>
  <cp:keywords/>
  <dc:description/>
  <cp:lastModifiedBy>Munera, Jorge</cp:lastModifiedBy>
  <cp:revision>7</cp:revision>
  <dcterms:created xsi:type="dcterms:W3CDTF">2021-06-01T16:41:00Z</dcterms:created>
  <dcterms:modified xsi:type="dcterms:W3CDTF">2021-06-14T21:18:00Z</dcterms:modified>
</cp:coreProperties>
</file>