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52D3" w14:textId="77777777" w:rsidR="00BB39F4" w:rsidRPr="00F17C15" w:rsidRDefault="00BB39F4" w:rsidP="00BB39F4">
      <w:pPr>
        <w:pBdr>
          <w:top w:val="single" w:sz="12" w:space="4" w:color="auto"/>
          <w:bottom w:val="single" w:sz="12" w:space="4" w:color="auto"/>
        </w:pBdr>
        <w:spacing w:after="0" w:line="320" w:lineRule="atLeast"/>
        <w:rPr>
          <w:rFonts w:ascii="Times New Roman" w:eastAsia="Times New Roman" w:hAnsi="Times New Roman" w:cs="Times New Roman"/>
          <w:b/>
          <w:bCs/>
          <w:sz w:val="24"/>
          <w:szCs w:val="24"/>
          <w:lang w:val="en-US"/>
        </w:rPr>
      </w:pPr>
      <w:bookmarkStart w:id="0" w:name="OLE_LINK25"/>
      <w:bookmarkStart w:id="1" w:name="OLE_LINK26"/>
    </w:p>
    <w:p w14:paraId="2E793DFF" w14:textId="05E1C64E" w:rsidR="00BB39F4" w:rsidRPr="00F17C15" w:rsidRDefault="00BB39F4" w:rsidP="00BB39F4">
      <w:pPr>
        <w:pBdr>
          <w:top w:val="single" w:sz="12" w:space="4" w:color="auto"/>
          <w:bottom w:val="single" w:sz="12" w:space="4" w:color="auto"/>
        </w:pBdr>
        <w:spacing w:after="0" w:line="320" w:lineRule="atLeast"/>
        <w:jc w:val="center"/>
        <w:rPr>
          <w:rFonts w:ascii="Times New Roman" w:eastAsia="Times New Roman" w:hAnsi="Times New Roman" w:cs="Times New Roman"/>
          <w:b/>
          <w:bCs/>
          <w:sz w:val="24"/>
          <w:szCs w:val="24"/>
          <w:lang w:val="en-US"/>
        </w:rPr>
      </w:pPr>
      <w:r w:rsidRPr="00F17C15">
        <w:rPr>
          <w:rFonts w:ascii="Times New Roman" w:eastAsia="Times New Roman" w:hAnsi="Times New Roman" w:cs="Times New Roman"/>
          <w:b/>
          <w:bCs/>
          <w:sz w:val="24"/>
          <w:szCs w:val="24"/>
          <w:lang w:val="en-US"/>
        </w:rPr>
        <w:t>Electrochemical Preparation of Poly(3,4-Ethylenedioxythiophene) Layers</w:t>
      </w:r>
      <w:r w:rsidR="00F22A9D" w:rsidRPr="00F17C15">
        <w:rPr>
          <w:rFonts w:ascii="Times New Roman" w:eastAsia="Times New Roman" w:hAnsi="Times New Roman" w:cs="Times New Roman"/>
          <w:b/>
          <w:bCs/>
          <w:sz w:val="24"/>
          <w:szCs w:val="24"/>
          <w:lang w:val="en-US"/>
        </w:rPr>
        <w:t xml:space="preserve"> </w:t>
      </w:r>
      <w:r w:rsidR="00F22A9D" w:rsidRPr="00F17C15">
        <w:rPr>
          <w:rFonts w:ascii="Times New Roman" w:hAnsi="Times New Roman" w:cs="Times New Roman"/>
          <w:b/>
          <w:sz w:val="24"/>
          <w:szCs w:val="24"/>
          <w:lang w:val="en-US"/>
        </w:rPr>
        <w:t>on Gold Microelectrodes</w:t>
      </w:r>
      <w:r w:rsidRPr="00F17C15">
        <w:rPr>
          <w:rFonts w:ascii="Times New Roman" w:eastAsia="Times New Roman" w:hAnsi="Times New Roman" w:cs="Times New Roman"/>
          <w:b/>
          <w:bCs/>
          <w:sz w:val="24"/>
          <w:szCs w:val="24"/>
          <w:lang w:val="en-US"/>
        </w:rPr>
        <w:t xml:space="preserve"> for </w:t>
      </w:r>
      <w:r w:rsidR="002D1A77" w:rsidRPr="00F17C15">
        <w:rPr>
          <w:rFonts w:ascii="Times New Roman" w:eastAsia="Times New Roman" w:hAnsi="Times New Roman" w:cs="Times New Roman"/>
          <w:b/>
          <w:bCs/>
          <w:sz w:val="24"/>
          <w:szCs w:val="24"/>
          <w:lang w:val="en-US"/>
        </w:rPr>
        <w:t xml:space="preserve">Uric Acid </w:t>
      </w:r>
      <w:r w:rsidRPr="00F17C15">
        <w:rPr>
          <w:rFonts w:ascii="Times New Roman" w:eastAsia="Times New Roman" w:hAnsi="Times New Roman" w:cs="Times New Roman"/>
          <w:b/>
          <w:bCs/>
          <w:sz w:val="24"/>
          <w:szCs w:val="24"/>
          <w:lang w:val="en-US"/>
        </w:rPr>
        <w:t>Sensing Applications</w:t>
      </w:r>
      <w:r w:rsidR="002D1A77" w:rsidRPr="00F17C15">
        <w:rPr>
          <w:rFonts w:ascii="Times New Roman" w:eastAsia="Times New Roman" w:hAnsi="Times New Roman" w:cs="Times New Roman"/>
          <w:b/>
          <w:bCs/>
          <w:sz w:val="24"/>
          <w:szCs w:val="24"/>
          <w:lang w:val="en-US"/>
        </w:rPr>
        <w:t xml:space="preserve"> </w:t>
      </w:r>
    </w:p>
    <w:p w14:paraId="7C4C3534" w14:textId="77777777" w:rsidR="00BB39F4" w:rsidRPr="00F17C15" w:rsidRDefault="00BB39F4" w:rsidP="00BB39F4">
      <w:pPr>
        <w:pBdr>
          <w:top w:val="single" w:sz="12" w:space="4" w:color="auto"/>
          <w:bottom w:val="single" w:sz="12" w:space="4" w:color="auto"/>
        </w:pBdr>
        <w:spacing w:after="0" w:line="320" w:lineRule="atLeast"/>
        <w:jc w:val="center"/>
        <w:rPr>
          <w:rFonts w:ascii="Times New Roman" w:eastAsia="Times New Roman" w:hAnsi="Times New Roman" w:cs="Times New Roman"/>
          <w:b/>
          <w:bCs/>
          <w:sz w:val="24"/>
          <w:szCs w:val="24"/>
          <w:lang w:val="en-US"/>
        </w:rPr>
      </w:pPr>
    </w:p>
    <w:p w14:paraId="12A1F65E" w14:textId="77777777" w:rsidR="00BB39F4" w:rsidRPr="00F17C15" w:rsidRDefault="00BB39F4" w:rsidP="00BB39F4">
      <w:pPr>
        <w:autoSpaceDE w:val="0"/>
        <w:autoSpaceDN w:val="0"/>
        <w:adjustRightInd w:val="0"/>
        <w:spacing w:after="0" w:line="240" w:lineRule="auto"/>
        <w:jc w:val="both"/>
        <w:rPr>
          <w:rFonts w:ascii="Times New Roman" w:eastAsia="Times New Roman" w:hAnsi="Times New Roman" w:cs="Times New Roman"/>
          <w:b/>
          <w:bCs/>
          <w:sz w:val="24"/>
          <w:szCs w:val="24"/>
          <w:lang w:val="en-US" w:eastAsia="en-MY"/>
        </w:rPr>
      </w:pPr>
    </w:p>
    <w:p w14:paraId="6A752BF8" w14:textId="77777777" w:rsidR="00BB39F4" w:rsidRPr="00F17C15" w:rsidRDefault="00BB39F4" w:rsidP="00BB39F4">
      <w:pPr>
        <w:autoSpaceDE w:val="0"/>
        <w:autoSpaceDN w:val="0"/>
        <w:adjustRightInd w:val="0"/>
        <w:spacing w:after="0" w:line="240" w:lineRule="auto"/>
        <w:jc w:val="both"/>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ab/>
        <w:t>3 May 2021</w:t>
      </w:r>
    </w:p>
    <w:p w14:paraId="2C24AF4C" w14:textId="77777777" w:rsidR="00BB39F4" w:rsidRPr="00F17C15" w:rsidRDefault="00BB39F4" w:rsidP="00BB39F4">
      <w:pPr>
        <w:autoSpaceDE w:val="0"/>
        <w:autoSpaceDN w:val="0"/>
        <w:adjustRightInd w:val="0"/>
        <w:spacing w:after="0" w:line="240" w:lineRule="auto"/>
        <w:jc w:val="both"/>
        <w:rPr>
          <w:rFonts w:ascii="Times New Roman" w:eastAsia="Times New Roman" w:hAnsi="Times New Roman" w:cs="Times New Roman"/>
          <w:sz w:val="24"/>
          <w:szCs w:val="24"/>
          <w:lang w:val="en-US" w:eastAsia="en-MY"/>
        </w:rPr>
      </w:pPr>
    </w:p>
    <w:p w14:paraId="1665C729" w14:textId="77777777" w:rsidR="00BB39F4" w:rsidRPr="00F17C15" w:rsidRDefault="00BB39F4" w:rsidP="00BB39F4">
      <w:pPr>
        <w:autoSpaceDE w:val="0"/>
        <w:autoSpaceDN w:val="0"/>
        <w:adjustRightInd w:val="0"/>
        <w:spacing w:after="0" w:line="240" w:lineRule="auto"/>
        <w:ind w:left="709" w:right="735"/>
        <w:jc w:val="both"/>
        <w:rPr>
          <w:rFonts w:ascii="Times New Roman" w:eastAsia="Times New Roman" w:hAnsi="Times New Roman" w:cs="Times New Roman"/>
          <w:b/>
          <w:bCs/>
          <w:sz w:val="24"/>
          <w:szCs w:val="24"/>
          <w:lang w:val="en-US" w:eastAsia="en-MY"/>
        </w:rPr>
      </w:pPr>
    </w:p>
    <w:p w14:paraId="59962D7C" w14:textId="77777777" w:rsidR="00BB39F4" w:rsidRPr="00F17C15" w:rsidRDefault="00BB39F4" w:rsidP="00BB39F4">
      <w:pPr>
        <w:autoSpaceDE w:val="0"/>
        <w:autoSpaceDN w:val="0"/>
        <w:adjustRightInd w:val="0"/>
        <w:spacing w:after="0" w:line="240" w:lineRule="auto"/>
        <w:ind w:left="709" w:right="735"/>
        <w:jc w:val="both"/>
        <w:rPr>
          <w:rFonts w:ascii="Times New Roman" w:eastAsia="Times New Roman" w:hAnsi="Times New Roman" w:cs="Times New Roman"/>
          <w:b/>
          <w:bCs/>
          <w:sz w:val="24"/>
          <w:szCs w:val="24"/>
          <w:lang w:val="en-US" w:eastAsia="en-MY"/>
        </w:rPr>
      </w:pPr>
      <w:r w:rsidRPr="00F17C15">
        <w:rPr>
          <w:rFonts w:ascii="Times New Roman" w:eastAsia="Times New Roman" w:hAnsi="Times New Roman" w:cs="Times New Roman"/>
          <w:b/>
          <w:bCs/>
          <w:sz w:val="24"/>
          <w:szCs w:val="24"/>
          <w:lang w:val="en-US" w:eastAsia="en-MY"/>
        </w:rPr>
        <w:t>Dear Editor,</w:t>
      </w:r>
    </w:p>
    <w:p w14:paraId="715BD3B9" w14:textId="77777777" w:rsidR="00BB39F4" w:rsidRPr="00F17C15" w:rsidRDefault="00BB39F4" w:rsidP="00BB39F4">
      <w:pPr>
        <w:spacing w:after="0" w:line="240" w:lineRule="auto"/>
        <w:ind w:left="709" w:right="735"/>
        <w:rPr>
          <w:rFonts w:ascii="Times New Roman" w:eastAsia="Times New Roman" w:hAnsi="Times New Roman" w:cs="Times New Roman"/>
          <w:b/>
          <w:bCs/>
          <w:sz w:val="24"/>
          <w:szCs w:val="24"/>
          <w:lang w:val="en-US" w:eastAsia="en-MY"/>
        </w:rPr>
      </w:pPr>
    </w:p>
    <w:p w14:paraId="6AD64CB3" w14:textId="77777777" w:rsidR="00BB39F4" w:rsidRPr="00F17C15" w:rsidRDefault="00BB39F4" w:rsidP="00BB39F4">
      <w:pPr>
        <w:spacing w:after="0" w:line="240" w:lineRule="auto"/>
        <w:ind w:left="709" w:right="735"/>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 xml:space="preserve">We would like to thank you and the reviewers for the valuable and useful comments given about our manuscript.  </w:t>
      </w:r>
    </w:p>
    <w:p w14:paraId="3A496FD4" w14:textId="77777777" w:rsidR="00BB39F4" w:rsidRPr="00F17C15" w:rsidRDefault="00BB39F4" w:rsidP="00BB39F4">
      <w:pPr>
        <w:spacing w:after="0" w:line="240" w:lineRule="auto"/>
        <w:ind w:left="709" w:right="735"/>
        <w:rPr>
          <w:rFonts w:ascii="Times New Roman" w:eastAsia="Times New Roman" w:hAnsi="Times New Roman" w:cs="Times New Roman"/>
          <w:sz w:val="24"/>
          <w:szCs w:val="24"/>
          <w:lang w:val="en-US" w:eastAsia="en-MY"/>
        </w:rPr>
      </w:pPr>
    </w:p>
    <w:p w14:paraId="2E53FB26" w14:textId="77777777" w:rsidR="00BB39F4" w:rsidRPr="00F17C15" w:rsidRDefault="00BB39F4" w:rsidP="00BB39F4">
      <w:pPr>
        <w:spacing w:after="0" w:line="240" w:lineRule="auto"/>
        <w:ind w:left="709" w:right="735"/>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We have made the following corrections/modifications and additions to our manuscript. We also addressed the specific comments raised by editor and reviewers and detailed responses are listed out in the following table.</w:t>
      </w:r>
    </w:p>
    <w:p w14:paraId="66D6A031" w14:textId="77777777" w:rsidR="00BB39F4" w:rsidRPr="00F17C15" w:rsidRDefault="00BB39F4" w:rsidP="00BB39F4">
      <w:pPr>
        <w:spacing w:after="0" w:line="240" w:lineRule="auto"/>
        <w:jc w:val="both"/>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softHyphen/>
      </w:r>
      <w:r w:rsidRPr="00F17C15">
        <w:rPr>
          <w:rFonts w:ascii="Times New Roman" w:eastAsia="Times New Roman" w:hAnsi="Times New Roman" w:cs="Times New Roman"/>
          <w:b/>
          <w:sz w:val="24"/>
          <w:szCs w:val="24"/>
          <w:lang w:val="en-US" w:eastAsia="en-MY"/>
        </w:rPr>
        <w:softHyphen/>
      </w:r>
      <w:r w:rsidRPr="00F17C15">
        <w:rPr>
          <w:rFonts w:ascii="Times New Roman" w:eastAsia="Times New Roman" w:hAnsi="Times New Roman" w:cs="Times New Roman"/>
          <w:b/>
          <w:sz w:val="24"/>
          <w:szCs w:val="24"/>
          <w:lang w:val="en-US" w:eastAsia="en-MY"/>
        </w:rPr>
        <w:softHyphen/>
      </w:r>
      <w:r w:rsidRPr="00F17C15">
        <w:rPr>
          <w:rFonts w:ascii="Times New Roman" w:eastAsia="Times New Roman" w:hAnsi="Times New Roman" w:cs="Times New Roman"/>
          <w:b/>
          <w:sz w:val="24"/>
          <w:szCs w:val="24"/>
          <w:lang w:val="en-US" w:eastAsia="en-MY"/>
        </w:rPr>
        <w:softHyphen/>
      </w:r>
      <w:r w:rsidRPr="00F17C15">
        <w:rPr>
          <w:rFonts w:ascii="Times New Roman" w:eastAsia="Times New Roman" w:hAnsi="Times New Roman" w:cs="Times New Roman"/>
          <w:b/>
          <w:sz w:val="24"/>
          <w:szCs w:val="24"/>
          <w:lang w:val="en-US" w:eastAsia="en-MY"/>
        </w:rPr>
        <w:softHyphen/>
      </w:r>
      <w:r w:rsidRPr="00F17C15">
        <w:rPr>
          <w:rFonts w:ascii="Times New Roman" w:eastAsia="Times New Roman" w:hAnsi="Times New Roman" w:cs="Times New Roman"/>
          <w:b/>
          <w:sz w:val="24"/>
          <w:szCs w:val="24"/>
          <w:lang w:val="en-US" w:eastAsia="en-MY"/>
        </w:rPr>
        <w:softHyphen/>
      </w:r>
      <w:r w:rsidRPr="00F17C15">
        <w:rPr>
          <w:rFonts w:ascii="Times New Roman" w:eastAsia="Times New Roman" w:hAnsi="Times New Roman" w:cs="Times New Roman"/>
          <w:b/>
          <w:sz w:val="24"/>
          <w:szCs w:val="24"/>
          <w:lang w:val="en-US" w:eastAsia="en-MY"/>
        </w:rPr>
        <w:softHyphen/>
      </w:r>
      <w:r w:rsidRPr="00F17C15">
        <w:rPr>
          <w:rFonts w:ascii="Times New Roman" w:eastAsia="Times New Roman" w:hAnsi="Times New Roman" w:cs="Times New Roman"/>
          <w:b/>
          <w:sz w:val="24"/>
          <w:szCs w:val="24"/>
          <w:lang w:val="en-US" w:eastAsia="en-MY"/>
        </w:rPr>
        <w:softHyphen/>
      </w:r>
      <w:r w:rsidRPr="00F17C15">
        <w:rPr>
          <w:rFonts w:ascii="Times New Roman" w:eastAsia="Times New Roman" w:hAnsi="Times New Roman" w:cs="Times New Roman"/>
          <w:b/>
          <w:sz w:val="24"/>
          <w:szCs w:val="24"/>
          <w:lang w:val="en-US" w:eastAsia="en-MY"/>
        </w:rPr>
        <w:softHyphen/>
      </w:r>
      <w:r w:rsidRPr="00F17C15">
        <w:rPr>
          <w:rFonts w:ascii="Times New Roman" w:eastAsia="Times New Roman" w:hAnsi="Times New Roman" w:cs="Times New Roman"/>
          <w:b/>
          <w:sz w:val="24"/>
          <w:szCs w:val="24"/>
          <w:lang w:val="en-US" w:eastAsia="en-MY"/>
        </w:rPr>
        <w:softHyphen/>
      </w:r>
      <w:r w:rsidRPr="00F17C15">
        <w:rPr>
          <w:rFonts w:ascii="Times New Roman" w:eastAsia="Times New Roman" w:hAnsi="Times New Roman" w:cs="Times New Roman"/>
          <w:b/>
          <w:sz w:val="24"/>
          <w:szCs w:val="24"/>
          <w:lang w:val="en-US" w:eastAsia="en-MY"/>
        </w:rPr>
        <w:softHyphen/>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29"/>
        <w:gridCol w:w="6237"/>
      </w:tblGrid>
      <w:tr w:rsidR="00BB39F4" w:rsidRPr="00F17C15" w14:paraId="76121925" w14:textId="77777777" w:rsidTr="007D1FF2">
        <w:trPr>
          <w:trHeight w:val="495"/>
        </w:trPr>
        <w:tc>
          <w:tcPr>
            <w:tcW w:w="636" w:type="dxa"/>
          </w:tcPr>
          <w:p w14:paraId="52CC6B44" w14:textId="77777777" w:rsidR="00BB39F4" w:rsidRPr="00F17C15" w:rsidRDefault="00BB39F4"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No.</w:t>
            </w:r>
          </w:p>
        </w:tc>
        <w:tc>
          <w:tcPr>
            <w:tcW w:w="3929" w:type="dxa"/>
          </w:tcPr>
          <w:p w14:paraId="073BE606" w14:textId="77777777" w:rsidR="00BB39F4" w:rsidRPr="00F17C15" w:rsidRDefault="00BB39F4" w:rsidP="00BB39F4">
            <w:pPr>
              <w:spacing w:after="0" w:line="240" w:lineRule="auto"/>
              <w:rPr>
                <w:rFonts w:ascii="Times New Roman" w:eastAsia="Times New Roman" w:hAnsi="Times New Roman" w:cs="Times New Roman"/>
                <w:b/>
                <w:bCs/>
                <w:sz w:val="24"/>
                <w:szCs w:val="24"/>
                <w:lang w:val="en-US" w:eastAsia="en-MY"/>
              </w:rPr>
            </w:pPr>
            <w:r w:rsidRPr="00F17C15">
              <w:rPr>
                <w:rFonts w:ascii="Times New Roman" w:eastAsia="Times New Roman" w:hAnsi="Times New Roman" w:cs="Times New Roman"/>
                <w:b/>
                <w:sz w:val="24"/>
                <w:szCs w:val="24"/>
                <w:lang w:val="en-US" w:eastAsia="en-MY"/>
              </w:rPr>
              <w:t xml:space="preserve">Comments from the </w:t>
            </w:r>
            <w:r w:rsidRPr="00F17C15">
              <w:rPr>
                <w:rFonts w:ascii="Times New Roman" w:eastAsia="Times New Roman" w:hAnsi="Times New Roman" w:cs="Times New Roman"/>
                <w:b/>
                <w:bCs/>
                <w:sz w:val="24"/>
                <w:szCs w:val="24"/>
                <w:lang w:val="en-US" w:eastAsia="en-MY"/>
              </w:rPr>
              <w:t>editor</w:t>
            </w:r>
          </w:p>
        </w:tc>
        <w:tc>
          <w:tcPr>
            <w:tcW w:w="6237" w:type="dxa"/>
          </w:tcPr>
          <w:p w14:paraId="1FF43140" w14:textId="77777777" w:rsidR="00BB39F4" w:rsidRPr="00F17C15" w:rsidRDefault="00BB39F4" w:rsidP="008F068A">
            <w:pPr>
              <w:spacing w:after="0" w:line="240" w:lineRule="auto"/>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Corrections Made</w:t>
            </w:r>
          </w:p>
        </w:tc>
      </w:tr>
      <w:tr w:rsidR="00BB39F4" w:rsidRPr="00F17C15" w14:paraId="7D1BE973" w14:textId="77777777" w:rsidTr="007D1FF2">
        <w:tc>
          <w:tcPr>
            <w:tcW w:w="636" w:type="dxa"/>
          </w:tcPr>
          <w:p w14:paraId="2F5BA9C9" w14:textId="77777777" w:rsidR="00BB39F4" w:rsidRPr="00F17C15" w:rsidRDefault="00BB39F4" w:rsidP="008F068A">
            <w:pPr>
              <w:spacing w:after="0" w:line="240" w:lineRule="auto"/>
              <w:jc w:val="center"/>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1</w:t>
            </w:r>
          </w:p>
        </w:tc>
        <w:tc>
          <w:tcPr>
            <w:tcW w:w="3929" w:type="dxa"/>
          </w:tcPr>
          <w:p w14:paraId="6A8D5BE8" w14:textId="77777777" w:rsidR="00BB39F4" w:rsidRPr="00F17C15" w:rsidRDefault="00DF7DCF" w:rsidP="00DF7DCF">
            <w:pPr>
              <w:rPr>
                <w:rFonts w:ascii="Times New Roman" w:hAnsi="Times New Roman" w:cs="Times New Roman"/>
                <w:sz w:val="24"/>
                <w:szCs w:val="24"/>
                <w:lang w:val="en-US"/>
              </w:rPr>
            </w:pPr>
            <w:r w:rsidRPr="00F17C15">
              <w:rPr>
                <w:rFonts w:ascii="Times New Roman" w:hAnsi="Times New Roman" w:cs="Times New Roman"/>
                <w:sz w:val="24"/>
                <w:szCs w:val="24"/>
                <w:lang w:val="en-US"/>
              </w:rPr>
              <w:t>Please take this opportunity to thoroughly proofread the manuscript to ensure that there are no spelling or grammar issues. Please use American English throughout.</w:t>
            </w:r>
          </w:p>
        </w:tc>
        <w:tc>
          <w:tcPr>
            <w:tcW w:w="6237" w:type="dxa"/>
          </w:tcPr>
          <w:p w14:paraId="4C0BD5F5" w14:textId="77777777" w:rsidR="00BB39F4" w:rsidRPr="00F17C15" w:rsidRDefault="00F0189A" w:rsidP="002A2C7E">
            <w:pPr>
              <w:autoSpaceDE w:val="0"/>
              <w:autoSpaceDN w:val="0"/>
              <w:adjustRightInd w:val="0"/>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 xml:space="preserve">All the manuscript has been checked in terms of grammar and spelling issues. </w:t>
            </w:r>
            <w:r w:rsidR="00D732E3" w:rsidRPr="00F17C15">
              <w:rPr>
                <w:rFonts w:ascii="Times New Roman" w:eastAsia="Times New Roman" w:hAnsi="Times New Roman" w:cs="Times New Roman"/>
                <w:sz w:val="24"/>
                <w:szCs w:val="24"/>
                <w:lang w:val="en-US" w:eastAsia="en-MY"/>
              </w:rPr>
              <w:t xml:space="preserve">American English </w:t>
            </w:r>
            <w:r w:rsidR="002A2C7E" w:rsidRPr="00F17C15">
              <w:rPr>
                <w:rFonts w:ascii="Times New Roman" w:eastAsia="Times New Roman" w:hAnsi="Times New Roman" w:cs="Times New Roman"/>
                <w:sz w:val="24"/>
                <w:szCs w:val="24"/>
                <w:lang w:val="en-US" w:eastAsia="en-MY"/>
              </w:rPr>
              <w:t>has been</w:t>
            </w:r>
            <w:r w:rsidR="00D732E3" w:rsidRPr="00F17C15">
              <w:rPr>
                <w:rFonts w:ascii="Times New Roman" w:eastAsia="Times New Roman" w:hAnsi="Times New Roman" w:cs="Times New Roman"/>
                <w:sz w:val="24"/>
                <w:szCs w:val="24"/>
                <w:lang w:val="en-US" w:eastAsia="en-MY"/>
              </w:rPr>
              <w:t xml:space="preserve"> used throughout the whole manuscript.</w:t>
            </w:r>
          </w:p>
        </w:tc>
      </w:tr>
      <w:tr w:rsidR="00BB39F4" w:rsidRPr="00F17C15" w14:paraId="5FA1427E" w14:textId="77777777" w:rsidTr="007D1FF2">
        <w:tc>
          <w:tcPr>
            <w:tcW w:w="636" w:type="dxa"/>
          </w:tcPr>
          <w:p w14:paraId="32D7CBA0" w14:textId="77777777" w:rsidR="00BB39F4" w:rsidRPr="00F17C15" w:rsidRDefault="00BB39F4" w:rsidP="008F068A">
            <w:pPr>
              <w:spacing w:after="0" w:line="240" w:lineRule="auto"/>
              <w:jc w:val="center"/>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2</w:t>
            </w:r>
          </w:p>
        </w:tc>
        <w:tc>
          <w:tcPr>
            <w:tcW w:w="3929" w:type="dxa"/>
          </w:tcPr>
          <w:p w14:paraId="1BAB93DE" w14:textId="77777777" w:rsidR="00BB39F4" w:rsidRPr="00F17C15" w:rsidRDefault="00DF7DCF" w:rsidP="00DF7DCF">
            <w:pPr>
              <w:rPr>
                <w:rFonts w:ascii="Times New Roman" w:hAnsi="Times New Roman" w:cs="Times New Roman"/>
                <w:sz w:val="24"/>
                <w:szCs w:val="24"/>
                <w:lang w:val="en-US"/>
              </w:rPr>
            </w:pPr>
            <w:r w:rsidRPr="00F17C15">
              <w:rPr>
                <w:rFonts w:ascii="Times New Roman" w:hAnsi="Times New Roman" w:cs="Times New Roman"/>
                <w:sz w:val="24"/>
                <w:szCs w:val="24"/>
                <w:lang w:val="en-US"/>
              </w:rPr>
              <w:t>Please provide an email address for each author.</w:t>
            </w:r>
          </w:p>
        </w:tc>
        <w:tc>
          <w:tcPr>
            <w:tcW w:w="6237" w:type="dxa"/>
          </w:tcPr>
          <w:p w14:paraId="20545DDA" w14:textId="77777777" w:rsidR="00BB39F4" w:rsidRPr="00F17C15" w:rsidRDefault="00E34247" w:rsidP="00E34247">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E</w:t>
            </w:r>
            <w:r w:rsidR="00D732E3" w:rsidRPr="00F17C15">
              <w:rPr>
                <w:rFonts w:ascii="Times New Roman" w:eastAsia="Times New Roman" w:hAnsi="Times New Roman" w:cs="Times New Roman"/>
                <w:sz w:val="24"/>
                <w:szCs w:val="24"/>
                <w:lang w:val="en-US" w:eastAsia="en-MY"/>
              </w:rPr>
              <w:t>mail address</w:t>
            </w:r>
            <w:r w:rsidRPr="00F17C15">
              <w:rPr>
                <w:rFonts w:ascii="Times New Roman" w:eastAsia="Times New Roman" w:hAnsi="Times New Roman" w:cs="Times New Roman"/>
                <w:sz w:val="24"/>
                <w:szCs w:val="24"/>
                <w:lang w:val="en-US" w:eastAsia="en-MY"/>
              </w:rPr>
              <w:t>es of authors have been added</w:t>
            </w:r>
            <w:r w:rsidR="00D732E3" w:rsidRPr="00F17C15">
              <w:rPr>
                <w:rFonts w:ascii="Times New Roman" w:eastAsia="Times New Roman" w:hAnsi="Times New Roman" w:cs="Times New Roman"/>
                <w:sz w:val="24"/>
                <w:szCs w:val="24"/>
                <w:lang w:val="en-US" w:eastAsia="en-MY"/>
              </w:rPr>
              <w:t>.</w:t>
            </w:r>
          </w:p>
        </w:tc>
      </w:tr>
      <w:tr w:rsidR="00BB39F4" w:rsidRPr="00F17C15" w14:paraId="3A491439" w14:textId="77777777" w:rsidTr="007D1FF2">
        <w:tc>
          <w:tcPr>
            <w:tcW w:w="636" w:type="dxa"/>
          </w:tcPr>
          <w:p w14:paraId="4880D4DB" w14:textId="77777777" w:rsidR="00BB39F4" w:rsidRPr="00F17C15" w:rsidRDefault="00BB39F4" w:rsidP="008F068A">
            <w:pPr>
              <w:spacing w:after="0" w:line="240" w:lineRule="auto"/>
              <w:jc w:val="center"/>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3</w:t>
            </w:r>
          </w:p>
        </w:tc>
        <w:tc>
          <w:tcPr>
            <w:tcW w:w="3929" w:type="dxa"/>
          </w:tcPr>
          <w:p w14:paraId="1172C3C8" w14:textId="77777777" w:rsidR="00BB39F4" w:rsidRPr="00F17C15" w:rsidRDefault="00DF7DCF"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hAnsi="Times New Roman" w:cs="Times New Roman"/>
                <w:sz w:val="24"/>
                <w:szCs w:val="24"/>
                <w:lang w:val="en-US"/>
              </w:rPr>
              <w:t>Please ensure all abbreviations are described during the first-time use.</w:t>
            </w:r>
          </w:p>
        </w:tc>
        <w:tc>
          <w:tcPr>
            <w:tcW w:w="6237" w:type="dxa"/>
          </w:tcPr>
          <w:p w14:paraId="7ACD8A8C" w14:textId="77777777" w:rsidR="00BB39F4" w:rsidRPr="00F17C15" w:rsidRDefault="00E34247" w:rsidP="00D732E3">
            <w:pPr>
              <w:spacing w:after="0" w:line="240" w:lineRule="auto"/>
              <w:rPr>
                <w:rFonts w:ascii="Times New Roman" w:eastAsia="Times New Roman" w:hAnsi="Times New Roman" w:cs="Times New Roman"/>
                <w:sz w:val="24"/>
                <w:szCs w:val="24"/>
                <w:lang w:val="en-US" w:eastAsia="en-MY"/>
              </w:rPr>
            </w:pPr>
            <w:r w:rsidRPr="00F17C15">
              <w:rPr>
                <w:rFonts w:ascii="Times New Roman" w:hAnsi="Times New Roman" w:cs="Times New Roman"/>
                <w:sz w:val="24"/>
                <w:szCs w:val="24"/>
                <w:lang w:val="en-US"/>
              </w:rPr>
              <w:t>All abbreviations have been described in the first use.</w:t>
            </w:r>
          </w:p>
        </w:tc>
      </w:tr>
      <w:tr w:rsidR="00BB39F4" w:rsidRPr="00F17C15" w14:paraId="3595943C" w14:textId="77777777" w:rsidTr="007D1FF2">
        <w:trPr>
          <w:trHeight w:val="2732"/>
        </w:trPr>
        <w:tc>
          <w:tcPr>
            <w:tcW w:w="636" w:type="dxa"/>
          </w:tcPr>
          <w:p w14:paraId="20998FD2" w14:textId="77777777" w:rsidR="00BB39F4" w:rsidRPr="00F17C15" w:rsidRDefault="00BB39F4" w:rsidP="008F068A">
            <w:pPr>
              <w:spacing w:after="0" w:line="240" w:lineRule="auto"/>
              <w:jc w:val="center"/>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4</w:t>
            </w:r>
          </w:p>
        </w:tc>
        <w:tc>
          <w:tcPr>
            <w:tcW w:w="3929" w:type="dxa"/>
          </w:tcPr>
          <w:p w14:paraId="3E2F3F36" w14:textId="77777777" w:rsidR="001E6B7E" w:rsidRPr="00F17C15" w:rsidRDefault="00DF7DCF" w:rsidP="008F068A">
            <w:pPr>
              <w:spacing w:after="0" w:line="240" w:lineRule="auto"/>
              <w:rPr>
                <w:rFonts w:ascii="Times New Roman" w:hAnsi="Times New Roman" w:cs="Times New Roman"/>
                <w:sz w:val="24"/>
                <w:szCs w:val="24"/>
                <w:highlight w:val="yellow"/>
                <w:lang w:val="en-US"/>
              </w:rPr>
            </w:pPr>
            <w:r w:rsidRPr="00F17C15">
              <w:rPr>
                <w:rFonts w:ascii="Times New Roman" w:hAnsi="Times New Roman" w:cs="Times New Roman"/>
                <w:sz w:val="24"/>
                <w:szCs w:val="24"/>
                <w:lang w:val="en-US"/>
              </w:rPr>
              <w:t>Please format the manuscript as: paragraph Indentation: 0 for both left and right and special: none,</w:t>
            </w:r>
            <w:r w:rsidR="00DF60D6" w:rsidRPr="00F17C15">
              <w:rPr>
                <w:rFonts w:ascii="Times New Roman" w:hAnsi="Times New Roman" w:cs="Times New Roman"/>
                <w:sz w:val="24"/>
                <w:szCs w:val="24"/>
                <w:lang w:val="en-US"/>
              </w:rPr>
              <w:t xml:space="preserve"> </w:t>
            </w:r>
            <w:r w:rsidRPr="00F17C15">
              <w:rPr>
                <w:rFonts w:ascii="Times New Roman" w:hAnsi="Times New Roman" w:cs="Times New Roman"/>
                <w:sz w:val="24"/>
                <w:szCs w:val="24"/>
                <w:lang w:val="en-US"/>
              </w:rPr>
              <w:t>Line spacings: single.</w:t>
            </w:r>
          </w:p>
          <w:p w14:paraId="3598BEE1" w14:textId="77777777" w:rsidR="00EA7D6B" w:rsidRPr="00F17C15" w:rsidRDefault="00DF7DCF" w:rsidP="008F068A">
            <w:pPr>
              <w:spacing w:after="0" w:line="240" w:lineRule="auto"/>
              <w:rPr>
                <w:rFonts w:ascii="Times New Roman" w:hAnsi="Times New Roman" w:cs="Times New Roman"/>
                <w:sz w:val="24"/>
                <w:szCs w:val="24"/>
                <w:lang w:val="en-US"/>
              </w:rPr>
            </w:pPr>
            <w:r w:rsidRPr="00F17C15">
              <w:rPr>
                <w:rFonts w:ascii="Times New Roman" w:hAnsi="Times New Roman" w:cs="Times New Roman"/>
                <w:sz w:val="24"/>
                <w:szCs w:val="24"/>
                <w:lang w:val="en-US"/>
              </w:rPr>
              <w:t xml:space="preserve">Please include a single line space between each step, substep and note in the protocol section. </w:t>
            </w:r>
          </w:p>
          <w:p w14:paraId="3FDF836C" w14:textId="77777777" w:rsidR="00BB39F4" w:rsidRPr="00F17C15" w:rsidRDefault="00DF7DCF"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hAnsi="Times New Roman" w:cs="Times New Roman"/>
                <w:sz w:val="24"/>
                <w:szCs w:val="24"/>
                <w:lang w:val="en-US"/>
              </w:rPr>
              <w:t>Please use Calibri 12 points and 1-inch margins on all side.</w:t>
            </w:r>
          </w:p>
        </w:tc>
        <w:tc>
          <w:tcPr>
            <w:tcW w:w="6237" w:type="dxa"/>
          </w:tcPr>
          <w:p w14:paraId="7CC19D39" w14:textId="77777777" w:rsidR="00EA7D6B" w:rsidRPr="00F17C15" w:rsidRDefault="00EA7D6B"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The manu</w:t>
            </w:r>
            <w:r w:rsidR="00DF60D6" w:rsidRPr="00F17C15">
              <w:rPr>
                <w:rFonts w:ascii="Times New Roman" w:eastAsia="Times New Roman" w:hAnsi="Times New Roman" w:cs="Times New Roman"/>
                <w:sz w:val="24"/>
                <w:szCs w:val="24"/>
                <w:lang w:val="en-US" w:eastAsia="en-MY"/>
              </w:rPr>
              <w:t>script format has been adjusted for paragraph indentation and line spacing.</w:t>
            </w:r>
          </w:p>
          <w:p w14:paraId="2AB98F7D" w14:textId="77777777" w:rsidR="00DF60D6" w:rsidRPr="00F17C15" w:rsidRDefault="00DF60D6" w:rsidP="00EA7D6B">
            <w:pPr>
              <w:spacing w:after="0" w:line="240" w:lineRule="auto"/>
              <w:rPr>
                <w:rFonts w:ascii="Times New Roman" w:eastAsia="Times New Roman" w:hAnsi="Times New Roman" w:cs="Times New Roman"/>
                <w:sz w:val="24"/>
                <w:szCs w:val="24"/>
                <w:lang w:val="en-US" w:eastAsia="en-MY"/>
              </w:rPr>
            </w:pPr>
          </w:p>
          <w:p w14:paraId="2BC28AF3" w14:textId="77777777" w:rsidR="00DF60D6" w:rsidRPr="00F17C15" w:rsidRDefault="00DF60D6" w:rsidP="00EA7D6B">
            <w:pPr>
              <w:spacing w:after="0" w:line="240" w:lineRule="auto"/>
              <w:rPr>
                <w:rFonts w:ascii="Times New Roman" w:eastAsia="Times New Roman" w:hAnsi="Times New Roman" w:cs="Times New Roman"/>
                <w:sz w:val="24"/>
                <w:szCs w:val="24"/>
                <w:lang w:val="en-US" w:eastAsia="en-MY"/>
              </w:rPr>
            </w:pPr>
          </w:p>
          <w:p w14:paraId="61594C44" w14:textId="77777777" w:rsidR="00EA7D6B" w:rsidRPr="00F17C15" w:rsidRDefault="00EA7D6B" w:rsidP="00EA7D6B">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A single line space has been considered between each step, substep, and note in the protocol section.</w:t>
            </w:r>
          </w:p>
          <w:p w14:paraId="39CFAB30" w14:textId="77777777" w:rsidR="00DF60D6" w:rsidRPr="00F17C15" w:rsidRDefault="00DF60D6" w:rsidP="00EA7D6B">
            <w:pPr>
              <w:spacing w:after="0" w:line="240" w:lineRule="auto"/>
              <w:rPr>
                <w:rFonts w:ascii="Times New Roman" w:eastAsia="Times New Roman" w:hAnsi="Times New Roman" w:cs="Times New Roman"/>
                <w:sz w:val="24"/>
                <w:szCs w:val="24"/>
                <w:lang w:val="en-US" w:eastAsia="en-MY"/>
              </w:rPr>
            </w:pPr>
          </w:p>
          <w:p w14:paraId="6EE72C26" w14:textId="77777777" w:rsidR="00EA7D6B" w:rsidRPr="00F17C15" w:rsidRDefault="00EA7D6B" w:rsidP="00EA7D6B">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Calibri 12 points and 1 inch margin have been used in the manuscript.</w:t>
            </w:r>
          </w:p>
        </w:tc>
      </w:tr>
      <w:tr w:rsidR="00BB39F4" w:rsidRPr="00F17C15" w14:paraId="694A7468" w14:textId="77777777" w:rsidTr="007D1FF2">
        <w:tc>
          <w:tcPr>
            <w:tcW w:w="636" w:type="dxa"/>
          </w:tcPr>
          <w:p w14:paraId="466480F6" w14:textId="77777777" w:rsidR="00BB39F4" w:rsidRPr="00F17C15" w:rsidRDefault="00BB39F4" w:rsidP="008F068A">
            <w:pPr>
              <w:spacing w:after="0" w:line="240" w:lineRule="auto"/>
              <w:jc w:val="center"/>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5</w:t>
            </w:r>
          </w:p>
        </w:tc>
        <w:tc>
          <w:tcPr>
            <w:tcW w:w="3929" w:type="dxa"/>
          </w:tcPr>
          <w:p w14:paraId="18B43BEE" w14:textId="77777777" w:rsidR="00BB39F4" w:rsidRPr="00F17C15" w:rsidRDefault="00DF7DCF" w:rsidP="00DF7DCF">
            <w:pPr>
              <w:rPr>
                <w:rFonts w:ascii="Times New Roman" w:hAnsi="Times New Roman" w:cs="Times New Roman"/>
                <w:sz w:val="24"/>
                <w:szCs w:val="24"/>
                <w:lang w:val="en-US"/>
              </w:rPr>
            </w:pPr>
            <w:r w:rsidRPr="00F17C15">
              <w:rPr>
                <w:rFonts w:ascii="Times New Roman" w:hAnsi="Times New Roman" w:cs="Times New Roman"/>
                <w:sz w:val="24"/>
                <w:szCs w:val="24"/>
                <w:lang w:val="en-US"/>
              </w:rPr>
              <w:t xml:space="preserve">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w:t>
            </w:r>
            <w:r w:rsidRPr="00F17C15">
              <w:rPr>
                <w:rFonts w:ascii="Times New Roman" w:hAnsi="Times New Roman" w:cs="Times New Roman"/>
                <w:sz w:val="24"/>
                <w:szCs w:val="24"/>
                <w:lang w:val="en-US"/>
              </w:rPr>
              <w:lastRenderedPageBreak/>
              <w:t>Materials and Reagents. For example: MilliQ, Barnstead Nanopure Diamond Water Purification System, Thermo Scientific, USA, DURAN® bottle, BASi, MF-1040, BASi, MF-2128, BAS CF- 1050, CH instrument (Model CHI660E, CH instruments, Inc. USA), FEI ESEM Quanta 200 FEG, USA, etc.</w:t>
            </w:r>
          </w:p>
        </w:tc>
        <w:tc>
          <w:tcPr>
            <w:tcW w:w="6237" w:type="dxa"/>
          </w:tcPr>
          <w:p w14:paraId="556BD5C7" w14:textId="77777777" w:rsidR="00BB39F4" w:rsidRPr="00F17C15" w:rsidRDefault="00CD64D4"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lastRenderedPageBreak/>
              <w:t>All trademarks and registered symbols have been removed.</w:t>
            </w:r>
          </w:p>
          <w:p w14:paraId="24F5159A" w14:textId="77777777" w:rsidR="00CD64D4" w:rsidRPr="00F17C15" w:rsidRDefault="00CD64D4" w:rsidP="00CD64D4">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All chemicals, materials, and commercial products have been referenced in the table of materials and reagents.</w:t>
            </w:r>
          </w:p>
        </w:tc>
      </w:tr>
      <w:tr w:rsidR="00BB39F4" w:rsidRPr="00F17C15" w14:paraId="0E1D9DEA" w14:textId="77777777" w:rsidTr="007D1FF2">
        <w:tc>
          <w:tcPr>
            <w:tcW w:w="636" w:type="dxa"/>
          </w:tcPr>
          <w:p w14:paraId="6860B436" w14:textId="77777777" w:rsidR="00BB39F4" w:rsidRPr="00F17C15" w:rsidRDefault="00BB39F4"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6</w:t>
            </w:r>
          </w:p>
        </w:tc>
        <w:tc>
          <w:tcPr>
            <w:tcW w:w="3929" w:type="dxa"/>
          </w:tcPr>
          <w:p w14:paraId="60EE742D" w14:textId="77777777" w:rsidR="00BB39F4" w:rsidRPr="00F17C15" w:rsidRDefault="00DF7DCF"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hAnsi="Times New Roman" w:cs="Times New Roman"/>
                <w:sz w:val="24"/>
                <w:szCs w:val="24"/>
                <w:lang w:val="en-US"/>
              </w:rPr>
              <w:t>Please adjust the numbering of the Protocol to follow the JoVE Instructions for Authors. For example, 1 should be followed by 1.1 and then 1.1.1 and 1.1.2 if necessary.</w:t>
            </w:r>
          </w:p>
        </w:tc>
        <w:tc>
          <w:tcPr>
            <w:tcW w:w="6237" w:type="dxa"/>
          </w:tcPr>
          <w:p w14:paraId="36EBC627" w14:textId="77777777" w:rsidR="00BB39F4" w:rsidRPr="00F17C15" w:rsidRDefault="00F07595"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All the numberings have been adjusted.</w:t>
            </w:r>
          </w:p>
        </w:tc>
      </w:tr>
      <w:tr w:rsidR="00BB39F4" w:rsidRPr="00F17C15" w14:paraId="098D3001" w14:textId="77777777" w:rsidTr="007D1FF2">
        <w:tc>
          <w:tcPr>
            <w:tcW w:w="636" w:type="dxa"/>
          </w:tcPr>
          <w:p w14:paraId="213FC206" w14:textId="77777777" w:rsidR="00BB39F4" w:rsidRPr="00F17C15" w:rsidRDefault="00BB39F4"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7</w:t>
            </w:r>
          </w:p>
        </w:tc>
        <w:tc>
          <w:tcPr>
            <w:tcW w:w="3929" w:type="dxa"/>
          </w:tcPr>
          <w:p w14:paraId="26031382" w14:textId="77777777" w:rsidR="00BB39F4" w:rsidRPr="00F17C15" w:rsidRDefault="00DF7DCF"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hAnsi="Times New Roman" w:cs="Times New Roman"/>
                <w:sz w:val="24"/>
                <w:szCs w:val="24"/>
                <w:lang w:val="en-US"/>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tc>
        <w:tc>
          <w:tcPr>
            <w:tcW w:w="6237" w:type="dxa"/>
          </w:tcPr>
          <w:p w14:paraId="5F1025F6" w14:textId="77777777" w:rsidR="00BB39F4" w:rsidRPr="00F17C15" w:rsidRDefault="00B64CE1" w:rsidP="00B64CE1">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All verbs in protocol section has been written in imperative tense.</w:t>
            </w:r>
          </w:p>
        </w:tc>
      </w:tr>
      <w:tr w:rsidR="00BB39F4" w:rsidRPr="00F17C15" w14:paraId="0236F359" w14:textId="77777777" w:rsidTr="007D1FF2">
        <w:tc>
          <w:tcPr>
            <w:tcW w:w="636" w:type="dxa"/>
          </w:tcPr>
          <w:p w14:paraId="08773D7B" w14:textId="77777777" w:rsidR="00BB39F4" w:rsidRPr="00F17C15" w:rsidRDefault="00BB39F4"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8</w:t>
            </w:r>
          </w:p>
        </w:tc>
        <w:tc>
          <w:tcPr>
            <w:tcW w:w="3929" w:type="dxa"/>
          </w:tcPr>
          <w:p w14:paraId="617E441D" w14:textId="77777777" w:rsidR="00BB39F4" w:rsidRPr="00F17C15" w:rsidRDefault="00DF7DCF" w:rsidP="00DF7DCF">
            <w:pPr>
              <w:rPr>
                <w:rFonts w:ascii="Times New Roman" w:hAnsi="Times New Roman" w:cs="Times New Roman"/>
                <w:sz w:val="24"/>
                <w:szCs w:val="24"/>
                <w:lang w:val="en-US"/>
              </w:rPr>
            </w:pPr>
            <w:r w:rsidRPr="00F17C15">
              <w:rPr>
                <w:rFonts w:ascii="Times New Roman" w:hAnsi="Times New Roman" w:cs="Times New Roman"/>
                <w:sz w:val="24"/>
                <w:szCs w:val="24"/>
                <w:lang w:val="en-US"/>
              </w:rPr>
              <w:t>Please ensure you answer the “how” question for each step, i.e., how is the step performed? This can be done by including button clicks in the software, knob turns, mechanical actions, command lines, etc.</w:t>
            </w:r>
          </w:p>
        </w:tc>
        <w:tc>
          <w:tcPr>
            <w:tcW w:w="6237" w:type="dxa"/>
          </w:tcPr>
          <w:p w14:paraId="440801B9" w14:textId="78BDD1CA" w:rsidR="00BB39F4" w:rsidRPr="00F17C15" w:rsidRDefault="002A2C7E"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The methods have been clarified and explained in detail.</w:t>
            </w:r>
          </w:p>
        </w:tc>
      </w:tr>
      <w:tr w:rsidR="00BB39F4" w:rsidRPr="00F17C15" w14:paraId="585A991A" w14:textId="77777777" w:rsidTr="007D1FF2">
        <w:trPr>
          <w:trHeight w:val="1069"/>
        </w:trPr>
        <w:tc>
          <w:tcPr>
            <w:tcW w:w="636" w:type="dxa"/>
          </w:tcPr>
          <w:p w14:paraId="11224858" w14:textId="77777777" w:rsidR="00BB39F4" w:rsidRPr="00F17C15" w:rsidRDefault="00BB39F4"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9</w:t>
            </w:r>
          </w:p>
        </w:tc>
        <w:tc>
          <w:tcPr>
            <w:tcW w:w="3929" w:type="dxa"/>
          </w:tcPr>
          <w:p w14:paraId="6B3E157C" w14:textId="77777777" w:rsidR="00BB39F4" w:rsidRPr="00F17C15" w:rsidRDefault="00DF7DCF"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hAnsi="Times New Roman" w:cs="Times New Roman"/>
                <w:sz w:val="24"/>
                <w:szCs w:val="24"/>
                <w:lang w:val="en-US"/>
              </w:rPr>
              <w:t>How do you test the milk samples?</w:t>
            </w:r>
          </w:p>
        </w:tc>
        <w:tc>
          <w:tcPr>
            <w:tcW w:w="6237" w:type="dxa"/>
          </w:tcPr>
          <w:p w14:paraId="47CB2BC2" w14:textId="172E77ED" w:rsidR="00BB39F4" w:rsidRPr="00F17C15" w:rsidRDefault="002A2C7E" w:rsidP="00373C98">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 xml:space="preserve">At section 1.6 </w:t>
            </w:r>
            <w:r w:rsidR="00373C98" w:rsidRPr="00F17C15">
              <w:rPr>
                <w:rFonts w:ascii="Times New Roman" w:eastAsia="Times New Roman" w:hAnsi="Times New Roman" w:cs="Times New Roman"/>
                <w:sz w:val="24"/>
                <w:szCs w:val="24"/>
                <w:lang w:val="en-US" w:eastAsia="en-MY"/>
              </w:rPr>
              <w:t>and section 3 of the protocol,</w:t>
            </w:r>
            <w:r w:rsidRPr="00F17C15">
              <w:rPr>
                <w:rFonts w:ascii="Times New Roman" w:eastAsia="Times New Roman" w:hAnsi="Times New Roman" w:cs="Times New Roman"/>
                <w:sz w:val="24"/>
                <w:szCs w:val="24"/>
                <w:lang w:val="en-US" w:eastAsia="en-MY"/>
              </w:rPr>
              <w:t xml:space="preserve"> </w:t>
            </w:r>
            <w:r w:rsidR="00373C98" w:rsidRPr="00F17C15">
              <w:rPr>
                <w:rFonts w:ascii="Times New Roman" w:eastAsia="Times New Roman" w:hAnsi="Times New Roman" w:cs="Times New Roman"/>
                <w:sz w:val="24"/>
                <w:szCs w:val="24"/>
                <w:lang w:val="en-US" w:eastAsia="en-MY"/>
              </w:rPr>
              <w:t xml:space="preserve">the method of testing milk samples along with the data analysis method have </w:t>
            </w:r>
            <w:r w:rsidR="00CD62EF" w:rsidRPr="00F17C15">
              <w:rPr>
                <w:rFonts w:ascii="Times New Roman" w:eastAsia="Times New Roman" w:hAnsi="Times New Roman" w:cs="Times New Roman"/>
                <w:sz w:val="24"/>
                <w:szCs w:val="24"/>
                <w:lang w:val="en-US" w:eastAsia="en-MY"/>
              </w:rPr>
              <w:t xml:space="preserve">now </w:t>
            </w:r>
            <w:r w:rsidR="00373C98" w:rsidRPr="00F17C15">
              <w:rPr>
                <w:rFonts w:ascii="Times New Roman" w:eastAsia="Times New Roman" w:hAnsi="Times New Roman" w:cs="Times New Roman"/>
                <w:sz w:val="24"/>
                <w:szCs w:val="24"/>
                <w:lang w:val="en-US" w:eastAsia="en-MY"/>
              </w:rPr>
              <w:t>been clearly explained.</w:t>
            </w:r>
          </w:p>
        </w:tc>
      </w:tr>
      <w:tr w:rsidR="00DF7DCF" w:rsidRPr="00F17C15" w14:paraId="1E886EB9" w14:textId="77777777" w:rsidTr="007D1FF2">
        <w:trPr>
          <w:trHeight w:val="985"/>
        </w:trPr>
        <w:tc>
          <w:tcPr>
            <w:tcW w:w="636" w:type="dxa"/>
          </w:tcPr>
          <w:p w14:paraId="26B05C4E" w14:textId="77777777" w:rsidR="00DF7DCF" w:rsidRPr="00F17C15" w:rsidRDefault="00DF7DCF"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10</w:t>
            </w:r>
          </w:p>
        </w:tc>
        <w:tc>
          <w:tcPr>
            <w:tcW w:w="3929" w:type="dxa"/>
          </w:tcPr>
          <w:p w14:paraId="56D1D85A" w14:textId="77777777" w:rsidR="00DF7DCF" w:rsidRPr="00F17C15" w:rsidRDefault="00DF7DCF" w:rsidP="008F068A">
            <w:pPr>
              <w:spacing w:after="0" w:line="240" w:lineRule="auto"/>
              <w:rPr>
                <w:rFonts w:ascii="Times New Roman" w:hAnsi="Times New Roman" w:cs="Times New Roman"/>
                <w:sz w:val="24"/>
                <w:szCs w:val="24"/>
                <w:lang w:val="en-US"/>
              </w:rPr>
            </w:pPr>
            <w:r w:rsidRPr="00F17C15">
              <w:rPr>
                <w:rFonts w:ascii="Times New Roman" w:hAnsi="Times New Roman" w:cs="Times New Roman"/>
                <w:sz w:val="24"/>
                <w:szCs w:val="24"/>
                <w:lang w:val="en-US"/>
              </w:rPr>
              <w:t>How do you perform cyclic voltammetry?</w:t>
            </w:r>
          </w:p>
        </w:tc>
        <w:tc>
          <w:tcPr>
            <w:tcW w:w="6237" w:type="dxa"/>
          </w:tcPr>
          <w:p w14:paraId="4B65E17E" w14:textId="6CBB6F0D" w:rsidR="00DF7DCF" w:rsidRPr="00F17C15" w:rsidRDefault="00C3720C" w:rsidP="00715EEE">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In section 3</w:t>
            </w:r>
            <w:r w:rsidR="00EB2BCB" w:rsidRPr="00F17C15">
              <w:rPr>
                <w:rFonts w:ascii="Times New Roman" w:eastAsia="Times New Roman" w:hAnsi="Times New Roman" w:cs="Times New Roman"/>
                <w:sz w:val="24"/>
                <w:szCs w:val="24"/>
                <w:lang w:val="en-US" w:eastAsia="en-MY"/>
              </w:rPr>
              <w:t xml:space="preserve">, </w:t>
            </w:r>
            <w:r w:rsidR="00715EEE" w:rsidRPr="00F17C15">
              <w:rPr>
                <w:rFonts w:ascii="Times New Roman" w:eastAsia="Times New Roman" w:hAnsi="Times New Roman" w:cs="Times New Roman"/>
                <w:sz w:val="24"/>
                <w:szCs w:val="24"/>
                <w:lang w:val="en-US" w:eastAsia="en-MY"/>
              </w:rPr>
              <w:t>the CV method</w:t>
            </w:r>
            <w:r w:rsidR="00EB2BCB" w:rsidRPr="00F17C15">
              <w:rPr>
                <w:rFonts w:ascii="Times New Roman" w:eastAsia="Times New Roman" w:hAnsi="Times New Roman" w:cs="Times New Roman"/>
                <w:sz w:val="24"/>
                <w:szCs w:val="24"/>
                <w:lang w:val="en-US" w:eastAsia="en-MY"/>
              </w:rPr>
              <w:t xml:space="preserve"> has been explained </w:t>
            </w:r>
            <w:r w:rsidR="00715EEE" w:rsidRPr="00F17C15">
              <w:rPr>
                <w:rFonts w:ascii="Times New Roman" w:eastAsia="Times New Roman" w:hAnsi="Times New Roman" w:cs="Times New Roman"/>
                <w:sz w:val="24"/>
                <w:szCs w:val="24"/>
                <w:lang w:val="en-US" w:eastAsia="en-MY"/>
              </w:rPr>
              <w:t xml:space="preserve">in detail </w:t>
            </w:r>
            <w:r w:rsidR="00EB2BCB" w:rsidRPr="00F17C15">
              <w:rPr>
                <w:rFonts w:ascii="Times New Roman" w:eastAsia="Times New Roman" w:hAnsi="Times New Roman" w:cs="Times New Roman"/>
                <w:sz w:val="24"/>
                <w:szCs w:val="24"/>
                <w:lang w:val="en-US" w:eastAsia="en-MY"/>
              </w:rPr>
              <w:t xml:space="preserve">for each sample/solutions with </w:t>
            </w:r>
            <w:r w:rsidR="00715EEE" w:rsidRPr="00F17C15">
              <w:rPr>
                <w:rFonts w:ascii="Times New Roman" w:eastAsia="Times New Roman" w:hAnsi="Times New Roman" w:cs="Times New Roman"/>
                <w:sz w:val="24"/>
                <w:szCs w:val="24"/>
                <w:lang w:val="en-US" w:eastAsia="en-MY"/>
              </w:rPr>
              <w:t>all</w:t>
            </w:r>
            <w:r w:rsidR="00EB2BCB" w:rsidRPr="00F17C15">
              <w:rPr>
                <w:rFonts w:ascii="Times New Roman" w:eastAsia="Times New Roman" w:hAnsi="Times New Roman" w:cs="Times New Roman"/>
                <w:sz w:val="24"/>
                <w:szCs w:val="24"/>
                <w:lang w:val="en-US" w:eastAsia="en-MY"/>
              </w:rPr>
              <w:t xml:space="preserve"> different parameters </w:t>
            </w:r>
            <w:r w:rsidR="00715EEE" w:rsidRPr="00F17C15">
              <w:rPr>
                <w:rFonts w:ascii="Times New Roman" w:eastAsia="Times New Roman" w:hAnsi="Times New Roman" w:cs="Times New Roman"/>
                <w:sz w:val="24"/>
                <w:szCs w:val="24"/>
                <w:lang w:val="en-US" w:eastAsia="en-MY"/>
              </w:rPr>
              <w:t>that has been used</w:t>
            </w:r>
            <w:r w:rsidR="00EB2BCB" w:rsidRPr="00F17C15">
              <w:rPr>
                <w:rFonts w:ascii="Times New Roman" w:eastAsia="Times New Roman" w:hAnsi="Times New Roman" w:cs="Times New Roman"/>
                <w:sz w:val="24"/>
                <w:szCs w:val="24"/>
                <w:lang w:val="en-US" w:eastAsia="en-MY"/>
              </w:rPr>
              <w:t>.</w:t>
            </w:r>
          </w:p>
        </w:tc>
      </w:tr>
      <w:tr w:rsidR="00DF7DCF" w:rsidRPr="00F17C15" w14:paraId="2579C50A" w14:textId="77777777" w:rsidTr="007D1FF2">
        <w:tc>
          <w:tcPr>
            <w:tcW w:w="636" w:type="dxa"/>
          </w:tcPr>
          <w:p w14:paraId="730C81C6" w14:textId="77777777" w:rsidR="00DF7DCF" w:rsidRPr="00F17C15" w:rsidRDefault="00DF7DCF"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11</w:t>
            </w:r>
          </w:p>
        </w:tc>
        <w:tc>
          <w:tcPr>
            <w:tcW w:w="3929" w:type="dxa"/>
          </w:tcPr>
          <w:p w14:paraId="41DB8F93" w14:textId="77777777" w:rsidR="00DF7DCF" w:rsidRPr="00F17C15" w:rsidRDefault="00DF7DCF" w:rsidP="00DF7DCF">
            <w:pPr>
              <w:rPr>
                <w:rFonts w:ascii="Times New Roman" w:hAnsi="Times New Roman" w:cs="Times New Roman"/>
                <w:sz w:val="24"/>
                <w:szCs w:val="24"/>
                <w:lang w:val="en-US"/>
              </w:rPr>
            </w:pPr>
            <w:r w:rsidRPr="00F17C15">
              <w:rPr>
                <w:rFonts w:ascii="Times New Roman" w:hAnsi="Times New Roman" w:cs="Times New Roman"/>
                <w:sz w:val="24"/>
                <w:szCs w:val="24"/>
                <w:lang w:val="en-US"/>
              </w:rPr>
              <w:t xml:space="preserve">Only one note can follow one step. In the JoVE Protocol format, “Notes” should be concise and used sparingly. They should only be used to provide extraneous details, optional steps, or recommendations that are not critical to a step. Any text that provides details about how to perform a </w:t>
            </w:r>
            <w:r w:rsidRPr="00F17C15">
              <w:rPr>
                <w:rFonts w:ascii="Times New Roman" w:hAnsi="Times New Roman" w:cs="Times New Roman"/>
                <w:sz w:val="24"/>
                <w:szCs w:val="24"/>
                <w:lang w:val="en-US"/>
              </w:rPr>
              <w:lastRenderedPageBreak/>
              <w:t>particular step should either be included in the step itself or added as a sub-step. Please consider moving some of the notes about the protocol to the discussion section.</w:t>
            </w:r>
          </w:p>
        </w:tc>
        <w:tc>
          <w:tcPr>
            <w:tcW w:w="6237" w:type="dxa"/>
          </w:tcPr>
          <w:p w14:paraId="1F1FE3FB" w14:textId="380D507D" w:rsidR="00DF7DCF" w:rsidRPr="00F17C15" w:rsidRDefault="003A22AC" w:rsidP="003A22AC">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lastRenderedPageBreak/>
              <w:t>The suggested issues has been amended and some notes ha</w:t>
            </w:r>
            <w:r w:rsidR="00CD62EF" w:rsidRPr="00F17C15">
              <w:rPr>
                <w:rFonts w:ascii="Times New Roman" w:eastAsia="Times New Roman" w:hAnsi="Times New Roman" w:cs="Times New Roman"/>
                <w:sz w:val="24"/>
                <w:szCs w:val="24"/>
                <w:lang w:val="en-US" w:eastAsia="en-MY"/>
              </w:rPr>
              <w:t>ve</w:t>
            </w:r>
            <w:r w:rsidRPr="00F17C15">
              <w:rPr>
                <w:rFonts w:ascii="Times New Roman" w:eastAsia="Times New Roman" w:hAnsi="Times New Roman" w:cs="Times New Roman"/>
                <w:sz w:val="24"/>
                <w:szCs w:val="24"/>
                <w:lang w:val="en-US" w:eastAsia="en-MY"/>
              </w:rPr>
              <w:t xml:space="preserve"> been omitted or transferred to </w:t>
            </w:r>
            <w:r w:rsidR="00CD62EF" w:rsidRPr="00F17C15">
              <w:rPr>
                <w:rFonts w:ascii="Times New Roman" w:eastAsia="Times New Roman" w:hAnsi="Times New Roman" w:cs="Times New Roman"/>
                <w:sz w:val="24"/>
                <w:szCs w:val="24"/>
                <w:lang w:val="en-US" w:eastAsia="en-MY"/>
              </w:rPr>
              <w:t xml:space="preserve">the </w:t>
            </w:r>
            <w:r w:rsidRPr="00F17C15">
              <w:rPr>
                <w:rFonts w:ascii="Times New Roman" w:eastAsia="Times New Roman" w:hAnsi="Times New Roman" w:cs="Times New Roman"/>
                <w:sz w:val="24"/>
                <w:szCs w:val="24"/>
                <w:lang w:val="en-US" w:eastAsia="en-MY"/>
              </w:rPr>
              <w:t>discussion section.</w:t>
            </w:r>
          </w:p>
        </w:tc>
      </w:tr>
      <w:tr w:rsidR="00DF7DCF" w:rsidRPr="00F17C15" w14:paraId="71B7DCC1" w14:textId="77777777" w:rsidTr="007D1FF2">
        <w:tc>
          <w:tcPr>
            <w:tcW w:w="636" w:type="dxa"/>
          </w:tcPr>
          <w:p w14:paraId="4B88D498" w14:textId="77777777" w:rsidR="00DF7DCF" w:rsidRPr="00F17C15" w:rsidRDefault="00DF7DCF"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12</w:t>
            </w:r>
          </w:p>
        </w:tc>
        <w:tc>
          <w:tcPr>
            <w:tcW w:w="3929" w:type="dxa"/>
          </w:tcPr>
          <w:p w14:paraId="5B509B64" w14:textId="77777777" w:rsidR="00DF7DCF" w:rsidRPr="00F17C15" w:rsidRDefault="00DF7DCF" w:rsidP="00DF7DCF">
            <w:pPr>
              <w:rPr>
                <w:rFonts w:ascii="Times New Roman" w:hAnsi="Times New Roman" w:cs="Times New Roman"/>
                <w:sz w:val="24"/>
                <w:szCs w:val="24"/>
                <w:lang w:val="en-US"/>
              </w:rPr>
            </w:pPr>
            <w:r w:rsidRPr="00F17C15">
              <w:rPr>
                <w:rFonts w:ascii="Times New Roman" w:hAnsi="Times New Roman" w:cs="Times New Roman"/>
                <w:sz w:val="24"/>
                <w:szCs w:val="24"/>
                <w:lang w:val="en-US"/>
              </w:rPr>
              <w:t>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tc>
        <w:tc>
          <w:tcPr>
            <w:tcW w:w="6237" w:type="dxa"/>
          </w:tcPr>
          <w:p w14:paraId="3E6632CE" w14:textId="71D59044" w:rsidR="00DF7DCF" w:rsidRPr="00F17C15" w:rsidRDefault="00F90B43" w:rsidP="000F6AB1">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 xml:space="preserve">3 pages </w:t>
            </w:r>
            <w:r w:rsidR="00CD62EF" w:rsidRPr="00F17C15">
              <w:rPr>
                <w:rFonts w:ascii="Times New Roman" w:eastAsia="Times New Roman" w:hAnsi="Times New Roman" w:cs="Times New Roman"/>
                <w:sz w:val="24"/>
                <w:szCs w:val="24"/>
                <w:lang w:val="en-US" w:eastAsia="en-MY"/>
              </w:rPr>
              <w:t xml:space="preserve">have been </w:t>
            </w:r>
            <w:r w:rsidRPr="00F17C15">
              <w:rPr>
                <w:rFonts w:ascii="Times New Roman" w:eastAsia="Times New Roman" w:hAnsi="Times New Roman" w:cs="Times New Roman"/>
                <w:sz w:val="24"/>
                <w:szCs w:val="24"/>
                <w:lang w:val="en-US" w:eastAsia="en-MY"/>
              </w:rPr>
              <w:t>highlighted in yellow color.</w:t>
            </w:r>
            <w:r w:rsidR="00511AC7" w:rsidRPr="00F17C15">
              <w:rPr>
                <w:rFonts w:ascii="Times New Roman" w:eastAsia="Times New Roman" w:hAnsi="Times New Roman" w:cs="Times New Roman"/>
                <w:sz w:val="24"/>
                <w:szCs w:val="24"/>
                <w:lang w:val="en-US" w:eastAsia="en-MY"/>
              </w:rPr>
              <w:t xml:space="preserve"> </w:t>
            </w:r>
          </w:p>
        </w:tc>
      </w:tr>
      <w:tr w:rsidR="00DF7DCF" w:rsidRPr="00F17C15" w14:paraId="1C7C91C5" w14:textId="77777777" w:rsidTr="007D1FF2">
        <w:trPr>
          <w:trHeight w:val="2742"/>
        </w:trPr>
        <w:tc>
          <w:tcPr>
            <w:tcW w:w="636" w:type="dxa"/>
          </w:tcPr>
          <w:p w14:paraId="359CC2BD" w14:textId="77777777" w:rsidR="00DF7DCF" w:rsidRPr="00F17C15" w:rsidRDefault="00DF7DCF"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13</w:t>
            </w:r>
          </w:p>
        </w:tc>
        <w:tc>
          <w:tcPr>
            <w:tcW w:w="3929" w:type="dxa"/>
          </w:tcPr>
          <w:p w14:paraId="59E7926B" w14:textId="77777777" w:rsidR="00DF7DCF" w:rsidRPr="00F17C15" w:rsidRDefault="00DF7DCF" w:rsidP="00DF7DCF">
            <w:pPr>
              <w:rPr>
                <w:rFonts w:ascii="Times New Roman" w:hAnsi="Times New Roman" w:cs="Times New Roman"/>
                <w:sz w:val="24"/>
                <w:szCs w:val="24"/>
                <w:lang w:val="en-US"/>
              </w:rPr>
            </w:pPr>
            <w:r w:rsidRPr="00F17C15">
              <w:rPr>
                <w:rFonts w:ascii="Times New Roman" w:hAnsi="Times New Roman" w:cs="Times New Roman"/>
                <w:sz w:val="24"/>
                <w:szCs w:val="24"/>
                <w:lang w:val="en-US"/>
              </w:rPr>
              <w:t>Please revise the following lines to avoid overlap with previously published work: 208 -210, 212-213, 229-231, 264-268, 281-283, 285-289, 292-293.</w:t>
            </w:r>
          </w:p>
        </w:tc>
        <w:tc>
          <w:tcPr>
            <w:tcW w:w="6237" w:type="dxa"/>
          </w:tcPr>
          <w:p w14:paraId="23E8F0D5" w14:textId="290C7E23" w:rsidR="00DF7DCF" w:rsidRPr="00F17C15" w:rsidRDefault="003B4AC9" w:rsidP="00D96CA9">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 xml:space="preserve">The </w:t>
            </w:r>
            <w:r w:rsidR="00D96CA9" w:rsidRPr="00F17C15">
              <w:rPr>
                <w:rFonts w:ascii="Times New Roman" w:eastAsia="Times New Roman" w:hAnsi="Times New Roman" w:cs="Times New Roman"/>
                <w:sz w:val="24"/>
                <w:szCs w:val="24"/>
                <w:lang w:val="en-US" w:eastAsia="en-MY"/>
              </w:rPr>
              <w:t>following</w:t>
            </w:r>
            <w:r w:rsidRPr="00F17C15">
              <w:rPr>
                <w:rFonts w:ascii="Times New Roman" w:eastAsia="Times New Roman" w:hAnsi="Times New Roman" w:cs="Times New Roman"/>
                <w:sz w:val="24"/>
                <w:szCs w:val="24"/>
                <w:lang w:val="en-US" w:eastAsia="en-MY"/>
              </w:rPr>
              <w:t xml:space="preserve"> lines</w:t>
            </w:r>
            <w:r w:rsidR="00D96CA9" w:rsidRPr="00F17C15">
              <w:rPr>
                <w:rFonts w:ascii="Times New Roman" w:eastAsia="Times New Roman" w:hAnsi="Times New Roman" w:cs="Times New Roman"/>
                <w:sz w:val="24"/>
                <w:szCs w:val="24"/>
                <w:lang w:val="en-US" w:eastAsia="en-MY"/>
              </w:rPr>
              <w:t xml:space="preserve"> </w:t>
            </w:r>
            <w:r w:rsidRPr="00F17C15">
              <w:rPr>
                <w:rFonts w:ascii="Times New Roman" w:eastAsia="Times New Roman" w:hAnsi="Times New Roman" w:cs="Times New Roman"/>
                <w:sz w:val="24"/>
                <w:szCs w:val="24"/>
                <w:lang w:val="en-US" w:eastAsia="en-MY"/>
              </w:rPr>
              <w:t xml:space="preserve">have been revised </w:t>
            </w:r>
            <w:r w:rsidR="00E346E8" w:rsidRPr="00F17C15">
              <w:rPr>
                <w:rFonts w:ascii="Times New Roman" w:eastAsia="Times New Roman" w:hAnsi="Times New Roman" w:cs="Times New Roman"/>
                <w:sz w:val="24"/>
                <w:szCs w:val="24"/>
                <w:lang w:val="en-US" w:eastAsia="en-MY"/>
              </w:rPr>
              <w:t xml:space="preserve">and amended </w:t>
            </w:r>
            <w:r w:rsidRPr="00F17C15">
              <w:rPr>
                <w:rFonts w:ascii="Times New Roman" w:eastAsia="Times New Roman" w:hAnsi="Times New Roman" w:cs="Times New Roman"/>
                <w:sz w:val="24"/>
                <w:szCs w:val="24"/>
                <w:lang w:val="en-US" w:eastAsia="en-MY"/>
              </w:rPr>
              <w:t>in the manuscript</w:t>
            </w:r>
            <w:r w:rsidR="00CD62EF" w:rsidRPr="00F17C15">
              <w:rPr>
                <w:rFonts w:ascii="Times New Roman" w:eastAsia="Times New Roman" w:hAnsi="Times New Roman" w:cs="Times New Roman"/>
                <w:sz w:val="24"/>
                <w:szCs w:val="24"/>
                <w:lang w:val="en-US" w:eastAsia="en-MY"/>
              </w:rPr>
              <w:t>,</w:t>
            </w:r>
            <w:r w:rsidRPr="00F17C15">
              <w:rPr>
                <w:rFonts w:ascii="Times New Roman" w:eastAsia="Times New Roman" w:hAnsi="Times New Roman" w:cs="Times New Roman"/>
                <w:sz w:val="24"/>
                <w:szCs w:val="24"/>
                <w:lang w:val="en-US" w:eastAsia="en-MY"/>
              </w:rPr>
              <w:t xml:space="preserve"> show</w:t>
            </w:r>
            <w:r w:rsidR="00CD62EF" w:rsidRPr="00F17C15">
              <w:rPr>
                <w:rFonts w:ascii="Times New Roman" w:eastAsia="Times New Roman" w:hAnsi="Times New Roman" w:cs="Times New Roman"/>
                <w:sz w:val="24"/>
                <w:szCs w:val="24"/>
                <w:lang w:val="en-US" w:eastAsia="en-MY"/>
              </w:rPr>
              <w:t xml:space="preserve">n using </w:t>
            </w:r>
            <w:r w:rsidRPr="00F17C15">
              <w:rPr>
                <w:rFonts w:ascii="Times New Roman" w:eastAsia="Times New Roman" w:hAnsi="Times New Roman" w:cs="Times New Roman"/>
                <w:sz w:val="24"/>
                <w:szCs w:val="24"/>
                <w:lang w:val="en-US" w:eastAsia="en-MY"/>
              </w:rPr>
              <w:t xml:space="preserve">track </w:t>
            </w:r>
            <w:r w:rsidR="00D96CA9" w:rsidRPr="00F17C15">
              <w:rPr>
                <w:rFonts w:ascii="Times New Roman" w:eastAsia="Times New Roman" w:hAnsi="Times New Roman" w:cs="Times New Roman"/>
                <w:sz w:val="24"/>
                <w:szCs w:val="24"/>
                <w:lang w:val="en-US" w:eastAsia="en-MY"/>
              </w:rPr>
              <w:t xml:space="preserve">changes: </w:t>
            </w:r>
          </w:p>
          <w:p w14:paraId="3A6BECAD" w14:textId="5A8C82AC" w:rsidR="00D96CA9" w:rsidRPr="00F17C15" w:rsidRDefault="00D96CA9" w:rsidP="00D96CA9">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1) Lines 208-210 (i.e. lines 3</w:t>
            </w:r>
            <w:r w:rsidR="00F17C15">
              <w:rPr>
                <w:rFonts w:ascii="Times New Roman" w:eastAsia="Times New Roman" w:hAnsi="Times New Roman" w:cs="Times New Roman"/>
                <w:sz w:val="24"/>
                <w:szCs w:val="24"/>
                <w:lang w:val="en-US" w:eastAsia="en-MY"/>
              </w:rPr>
              <w:t>71</w:t>
            </w:r>
            <w:r w:rsidRPr="00F17C15">
              <w:rPr>
                <w:rFonts w:ascii="Times New Roman" w:eastAsia="Times New Roman" w:hAnsi="Times New Roman" w:cs="Times New Roman"/>
                <w:sz w:val="24"/>
                <w:szCs w:val="24"/>
                <w:lang w:val="en-US" w:eastAsia="en-MY"/>
              </w:rPr>
              <w:t>-3</w:t>
            </w:r>
            <w:r w:rsidR="00F17C15">
              <w:rPr>
                <w:rFonts w:ascii="Times New Roman" w:eastAsia="Times New Roman" w:hAnsi="Times New Roman" w:cs="Times New Roman"/>
                <w:sz w:val="24"/>
                <w:szCs w:val="24"/>
                <w:lang w:val="en-US" w:eastAsia="en-MY"/>
              </w:rPr>
              <w:t>73</w:t>
            </w:r>
            <w:r w:rsidRPr="00F17C15">
              <w:rPr>
                <w:rFonts w:ascii="Times New Roman" w:eastAsia="Times New Roman" w:hAnsi="Times New Roman" w:cs="Times New Roman"/>
                <w:sz w:val="24"/>
                <w:szCs w:val="24"/>
                <w:lang w:val="en-US" w:eastAsia="en-MY"/>
              </w:rPr>
              <w:t xml:space="preserve"> in revised manuscript)</w:t>
            </w:r>
          </w:p>
          <w:p w14:paraId="596385C2" w14:textId="1954BEC9" w:rsidR="00DA64C8" w:rsidRPr="00F17C15" w:rsidRDefault="00DA64C8" w:rsidP="00D96CA9">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2) Lines 212-213 (i.e. lines 3</w:t>
            </w:r>
            <w:r w:rsidR="00F17C15">
              <w:rPr>
                <w:rFonts w:ascii="Times New Roman" w:eastAsia="Times New Roman" w:hAnsi="Times New Roman" w:cs="Times New Roman"/>
                <w:sz w:val="24"/>
                <w:szCs w:val="24"/>
                <w:lang w:val="en-US" w:eastAsia="en-MY"/>
              </w:rPr>
              <w:t>83</w:t>
            </w:r>
            <w:r w:rsidRPr="00F17C15">
              <w:rPr>
                <w:rFonts w:ascii="Times New Roman" w:eastAsia="Times New Roman" w:hAnsi="Times New Roman" w:cs="Times New Roman"/>
                <w:sz w:val="24"/>
                <w:szCs w:val="24"/>
                <w:lang w:val="en-US" w:eastAsia="en-MY"/>
              </w:rPr>
              <w:t>-3</w:t>
            </w:r>
            <w:r w:rsidR="00F17C15">
              <w:rPr>
                <w:rFonts w:ascii="Times New Roman" w:eastAsia="Times New Roman" w:hAnsi="Times New Roman" w:cs="Times New Roman"/>
                <w:sz w:val="24"/>
                <w:szCs w:val="24"/>
                <w:lang w:val="en-US" w:eastAsia="en-MY"/>
              </w:rPr>
              <w:t>85</w:t>
            </w:r>
            <w:r w:rsidRPr="00F17C15">
              <w:rPr>
                <w:rFonts w:ascii="Times New Roman" w:eastAsia="Times New Roman" w:hAnsi="Times New Roman" w:cs="Times New Roman"/>
                <w:sz w:val="24"/>
                <w:szCs w:val="24"/>
                <w:lang w:val="en-US" w:eastAsia="en-MY"/>
              </w:rPr>
              <w:t xml:space="preserve"> in revised manuscript)</w:t>
            </w:r>
          </w:p>
          <w:p w14:paraId="5A0F464E" w14:textId="799F656E" w:rsidR="002A0066" w:rsidRPr="00F17C15" w:rsidRDefault="002A0066" w:rsidP="002A0066">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 xml:space="preserve">3) Lines </w:t>
            </w:r>
            <w:r w:rsidRPr="00F17C15">
              <w:rPr>
                <w:rFonts w:ascii="Times New Roman" w:hAnsi="Times New Roman" w:cs="Times New Roman"/>
                <w:sz w:val="24"/>
                <w:szCs w:val="24"/>
                <w:lang w:val="en-US"/>
              </w:rPr>
              <w:t xml:space="preserve">229-231 </w:t>
            </w:r>
            <w:r w:rsidRPr="00F17C15">
              <w:rPr>
                <w:rFonts w:ascii="Times New Roman" w:eastAsia="Times New Roman" w:hAnsi="Times New Roman" w:cs="Times New Roman"/>
                <w:sz w:val="24"/>
                <w:szCs w:val="24"/>
                <w:lang w:val="en-US" w:eastAsia="en-MY"/>
              </w:rPr>
              <w:t xml:space="preserve">(i.e. lines </w:t>
            </w:r>
            <w:r w:rsidR="00F17C15">
              <w:rPr>
                <w:rFonts w:ascii="Times New Roman" w:eastAsia="Times New Roman" w:hAnsi="Times New Roman" w:cs="Times New Roman"/>
                <w:sz w:val="24"/>
                <w:szCs w:val="24"/>
                <w:lang w:val="en-US" w:eastAsia="en-MY"/>
              </w:rPr>
              <w:t>403</w:t>
            </w:r>
            <w:r w:rsidR="009249B8" w:rsidRPr="00F17C15">
              <w:rPr>
                <w:rFonts w:ascii="Times New Roman" w:eastAsia="Times New Roman" w:hAnsi="Times New Roman" w:cs="Times New Roman"/>
                <w:sz w:val="24"/>
                <w:szCs w:val="24"/>
                <w:lang w:val="en-US" w:eastAsia="en-MY"/>
              </w:rPr>
              <w:t>-</w:t>
            </w:r>
            <w:r w:rsidR="00F17C15">
              <w:rPr>
                <w:rFonts w:ascii="Times New Roman" w:eastAsia="Times New Roman" w:hAnsi="Times New Roman" w:cs="Times New Roman"/>
                <w:sz w:val="24"/>
                <w:szCs w:val="24"/>
                <w:lang w:val="en-US" w:eastAsia="en-MY"/>
              </w:rPr>
              <w:t>405</w:t>
            </w:r>
            <w:r w:rsidRPr="00F17C15">
              <w:rPr>
                <w:rFonts w:ascii="Times New Roman" w:eastAsia="Times New Roman" w:hAnsi="Times New Roman" w:cs="Times New Roman"/>
                <w:sz w:val="24"/>
                <w:szCs w:val="24"/>
                <w:lang w:val="en-US" w:eastAsia="en-MY"/>
              </w:rPr>
              <w:t xml:space="preserve"> in revised manuscript)</w:t>
            </w:r>
          </w:p>
          <w:p w14:paraId="17090E95" w14:textId="34385995" w:rsidR="009249B8" w:rsidRPr="00F17C15" w:rsidRDefault="00F17C15" w:rsidP="009249B8">
            <w:pPr>
              <w:spacing w:after="0" w:line="240" w:lineRule="auto"/>
              <w:rPr>
                <w:rFonts w:ascii="Times New Roman" w:eastAsia="Times New Roman" w:hAnsi="Times New Roman" w:cs="Times New Roman"/>
                <w:sz w:val="24"/>
                <w:szCs w:val="24"/>
                <w:lang w:val="en-US" w:eastAsia="en-MY"/>
              </w:rPr>
            </w:pPr>
            <w:r>
              <w:rPr>
                <w:rFonts w:ascii="Times New Roman" w:eastAsia="Times New Roman" w:hAnsi="Times New Roman" w:cs="Times New Roman"/>
                <w:sz w:val="24"/>
                <w:szCs w:val="24"/>
                <w:lang w:val="en-US" w:eastAsia="en-MY"/>
              </w:rPr>
              <w:t>4) Lines 264-268 (i.e. lines 438</w:t>
            </w:r>
            <w:r w:rsidR="009249B8" w:rsidRPr="00F17C15">
              <w:rPr>
                <w:rFonts w:ascii="Times New Roman" w:eastAsia="Times New Roman" w:hAnsi="Times New Roman" w:cs="Times New Roman"/>
                <w:sz w:val="24"/>
                <w:szCs w:val="24"/>
                <w:lang w:val="en-US" w:eastAsia="en-MY"/>
              </w:rPr>
              <w:t>-4</w:t>
            </w:r>
            <w:r>
              <w:rPr>
                <w:rFonts w:ascii="Times New Roman" w:eastAsia="Times New Roman" w:hAnsi="Times New Roman" w:cs="Times New Roman"/>
                <w:sz w:val="24"/>
                <w:szCs w:val="24"/>
                <w:lang w:val="en-US" w:eastAsia="en-MY"/>
              </w:rPr>
              <w:t>42</w:t>
            </w:r>
            <w:r w:rsidR="009249B8" w:rsidRPr="00F17C15">
              <w:rPr>
                <w:rFonts w:ascii="Times New Roman" w:eastAsia="Times New Roman" w:hAnsi="Times New Roman" w:cs="Times New Roman"/>
                <w:sz w:val="24"/>
                <w:szCs w:val="24"/>
                <w:lang w:val="en-US" w:eastAsia="en-MY"/>
              </w:rPr>
              <w:t xml:space="preserve"> in revised manuscript)</w:t>
            </w:r>
          </w:p>
          <w:p w14:paraId="5181215A" w14:textId="268CBF2B" w:rsidR="00197BA6" w:rsidRPr="00F17C15" w:rsidRDefault="00197BA6" w:rsidP="00197BA6">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5) Lines</w:t>
            </w:r>
            <w:r w:rsidRPr="00F17C15">
              <w:rPr>
                <w:rFonts w:ascii="Times New Roman" w:hAnsi="Times New Roman" w:cs="Times New Roman"/>
                <w:sz w:val="24"/>
                <w:szCs w:val="24"/>
                <w:lang w:val="en-US"/>
              </w:rPr>
              <w:t xml:space="preserve"> 281-283</w:t>
            </w:r>
            <w:r w:rsidRPr="00F17C15">
              <w:rPr>
                <w:rFonts w:ascii="Times New Roman" w:eastAsia="Times New Roman" w:hAnsi="Times New Roman" w:cs="Times New Roman"/>
                <w:sz w:val="24"/>
                <w:szCs w:val="24"/>
                <w:lang w:val="en-US" w:eastAsia="en-MY"/>
              </w:rPr>
              <w:t xml:space="preserve"> (i.e. lines 4</w:t>
            </w:r>
            <w:r w:rsidR="00F17C15">
              <w:rPr>
                <w:rFonts w:ascii="Times New Roman" w:eastAsia="Times New Roman" w:hAnsi="Times New Roman" w:cs="Times New Roman"/>
                <w:sz w:val="24"/>
                <w:szCs w:val="24"/>
                <w:lang w:val="en-US" w:eastAsia="en-MY"/>
              </w:rPr>
              <w:t>56</w:t>
            </w:r>
            <w:r w:rsidRPr="00F17C15">
              <w:rPr>
                <w:rFonts w:ascii="Times New Roman" w:eastAsia="Times New Roman" w:hAnsi="Times New Roman" w:cs="Times New Roman"/>
                <w:sz w:val="24"/>
                <w:szCs w:val="24"/>
                <w:lang w:val="en-US" w:eastAsia="en-MY"/>
              </w:rPr>
              <w:t>-4</w:t>
            </w:r>
            <w:r w:rsidR="00F17C15">
              <w:rPr>
                <w:rFonts w:ascii="Times New Roman" w:eastAsia="Times New Roman" w:hAnsi="Times New Roman" w:cs="Times New Roman"/>
                <w:sz w:val="24"/>
                <w:szCs w:val="24"/>
                <w:lang w:val="en-US" w:eastAsia="en-MY"/>
              </w:rPr>
              <w:t>60</w:t>
            </w:r>
            <w:r w:rsidRPr="00F17C15">
              <w:rPr>
                <w:rFonts w:ascii="Times New Roman" w:eastAsia="Times New Roman" w:hAnsi="Times New Roman" w:cs="Times New Roman"/>
                <w:sz w:val="24"/>
                <w:szCs w:val="24"/>
                <w:lang w:val="en-US" w:eastAsia="en-MY"/>
              </w:rPr>
              <w:t xml:space="preserve"> in revised manuscript)</w:t>
            </w:r>
          </w:p>
          <w:p w14:paraId="61E94E83" w14:textId="779D7380" w:rsidR="00E346E8" w:rsidRPr="00F17C15" w:rsidRDefault="00E346E8" w:rsidP="00E346E8">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5) Lines</w:t>
            </w:r>
            <w:r w:rsidRPr="00F17C15">
              <w:rPr>
                <w:rFonts w:ascii="Times New Roman" w:hAnsi="Times New Roman" w:cs="Times New Roman"/>
                <w:sz w:val="24"/>
                <w:szCs w:val="24"/>
                <w:lang w:val="en-US"/>
              </w:rPr>
              <w:t xml:space="preserve"> 285-289 </w:t>
            </w:r>
            <w:r w:rsidRPr="00F17C15">
              <w:rPr>
                <w:rFonts w:ascii="Times New Roman" w:eastAsia="Times New Roman" w:hAnsi="Times New Roman" w:cs="Times New Roman"/>
                <w:sz w:val="24"/>
                <w:szCs w:val="24"/>
                <w:lang w:val="en-US" w:eastAsia="en-MY"/>
              </w:rPr>
              <w:t>(i.e. lines 4</w:t>
            </w:r>
            <w:r w:rsidR="00F17C15">
              <w:rPr>
                <w:rFonts w:ascii="Times New Roman" w:eastAsia="Times New Roman" w:hAnsi="Times New Roman" w:cs="Times New Roman"/>
                <w:sz w:val="24"/>
                <w:szCs w:val="24"/>
                <w:lang w:val="en-US" w:eastAsia="en-MY"/>
              </w:rPr>
              <w:t>62</w:t>
            </w:r>
            <w:r w:rsidRPr="00F17C15">
              <w:rPr>
                <w:rFonts w:ascii="Times New Roman" w:eastAsia="Times New Roman" w:hAnsi="Times New Roman" w:cs="Times New Roman"/>
                <w:sz w:val="24"/>
                <w:szCs w:val="24"/>
                <w:lang w:val="en-US" w:eastAsia="en-MY"/>
              </w:rPr>
              <w:t>-4</w:t>
            </w:r>
            <w:r w:rsidR="00F17C15">
              <w:rPr>
                <w:rFonts w:ascii="Times New Roman" w:eastAsia="Times New Roman" w:hAnsi="Times New Roman" w:cs="Times New Roman"/>
                <w:sz w:val="24"/>
                <w:szCs w:val="24"/>
                <w:lang w:val="en-US" w:eastAsia="en-MY"/>
              </w:rPr>
              <w:t>65</w:t>
            </w:r>
            <w:r w:rsidRPr="00F17C15">
              <w:rPr>
                <w:rFonts w:ascii="Times New Roman" w:eastAsia="Times New Roman" w:hAnsi="Times New Roman" w:cs="Times New Roman"/>
                <w:sz w:val="24"/>
                <w:szCs w:val="24"/>
                <w:lang w:val="en-US" w:eastAsia="en-MY"/>
              </w:rPr>
              <w:t xml:space="preserve"> in revised manuscript)</w:t>
            </w:r>
          </w:p>
          <w:p w14:paraId="4E75E91B" w14:textId="2C819496" w:rsidR="00E346E8" w:rsidRPr="00F17C15" w:rsidRDefault="00735B46" w:rsidP="00F17C15">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 xml:space="preserve">6) Lines </w:t>
            </w:r>
            <w:r w:rsidRPr="00F17C15">
              <w:rPr>
                <w:rFonts w:ascii="Times New Roman" w:hAnsi="Times New Roman" w:cs="Times New Roman"/>
                <w:sz w:val="24"/>
                <w:szCs w:val="24"/>
                <w:lang w:val="en-US"/>
              </w:rPr>
              <w:t>292-293 (i.e. lines 4</w:t>
            </w:r>
            <w:r w:rsidR="00F17C15">
              <w:rPr>
                <w:rFonts w:ascii="Times New Roman" w:hAnsi="Times New Roman" w:cs="Times New Roman"/>
                <w:sz w:val="24"/>
                <w:szCs w:val="24"/>
                <w:lang w:val="en-US"/>
              </w:rPr>
              <w:t>70</w:t>
            </w:r>
            <w:r w:rsidRPr="00F17C15">
              <w:rPr>
                <w:rFonts w:ascii="Times New Roman" w:hAnsi="Times New Roman" w:cs="Times New Roman"/>
                <w:sz w:val="24"/>
                <w:szCs w:val="24"/>
                <w:lang w:val="en-US"/>
              </w:rPr>
              <w:t>-4</w:t>
            </w:r>
            <w:r w:rsidR="00F17C15">
              <w:rPr>
                <w:rFonts w:ascii="Times New Roman" w:hAnsi="Times New Roman" w:cs="Times New Roman"/>
                <w:sz w:val="24"/>
                <w:szCs w:val="24"/>
                <w:lang w:val="en-US"/>
              </w:rPr>
              <w:t>7</w:t>
            </w:r>
            <w:r w:rsidRPr="00F17C15">
              <w:rPr>
                <w:rFonts w:ascii="Times New Roman" w:hAnsi="Times New Roman" w:cs="Times New Roman"/>
                <w:sz w:val="24"/>
                <w:szCs w:val="24"/>
                <w:lang w:val="en-US"/>
              </w:rPr>
              <w:t>1</w:t>
            </w:r>
            <w:r w:rsidRPr="00F17C15">
              <w:rPr>
                <w:rFonts w:ascii="Times New Roman" w:eastAsia="Times New Roman" w:hAnsi="Times New Roman" w:cs="Times New Roman"/>
                <w:sz w:val="24"/>
                <w:szCs w:val="24"/>
                <w:lang w:val="en-US" w:eastAsia="en-MY"/>
              </w:rPr>
              <w:t xml:space="preserve"> in revised manuscript)</w:t>
            </w:r>
          </w:p>
        </w:tc>
      </w:tr>
      <w:tr w:rsidR="00DF7DCF" w:rsidRPr="00F17C15" w14:paraId="2B3A3647" w14:textId="77777777" w:rsidTr="007D1FF2">
        <w:tc>
          <w:tcPr>
            <w:tcW w:w="636" w:type="dxa"/>
          </w:tcPr>
          <w:p w14:paraId="71F0E7B0" w14:textId="77777777" w:rsidR="00DF7DCF" w:rsidRPr="00F17C15" w:rsidRDefault="00DF7DCF"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14</w:t>
            </w:r>
          </w:p>
        </w:tc>
        <w:tc>
          <w:tcPr>
            <w:tcW w:w="3929" w:type="dxa"/>
          </w:tcPr>
          <w:p w14:paraId="41F542D3" w14:textId="77777777" w:rsidR="00DF7DCF" w:rsidRPr="00F17C15" w:rsidRDefault="00DF7DCF" w:rsidP="008F068A">
            <w:pPr>
              <w:spacing w:after="0" w:line="240" w:lineRule="auto"/>
              <w:rPr>
                <w:rFonts w:ascii="Times New Roman" w:hAnsi="Times New Roman" w:cs="Times New Roman"/>
                <w:sz w:val="24"/>
                <w:szCs w:val="24"/>
                <w:lang w:val="en-US"/>
              </w:rPr>
            </w:pPr>
            <w:r w:rsidRPr="00F17C15">
              <w:rPr>
                <w:rFonts w:ascii="Times New Roman" w:hAnsi="Times New Roman" w:cs="Times New Roman"/>
                <w:sz w:val="24"/>
                <w:szCs w:val="24"/>
                <w:lang w:val="en-US"/>
              </w:rPr>
              <w:t>Please ensure the results are described in the context of the presented technique - you performed an experiment how did it help you to conclude what you wanted to and how is it in line with the title.</w:t>
            </w:r>
          </w:p>
        </w:tc>
        <w:tc>
          <w:tcPr>
            <w:tcW w:w="6237" w:type="dxa"/>
          </w:tcPr>
          <w:p w14:paraId="7911641A" w14:textId="261DBF2C" w:rsidR="00DF7DCF" w:rsidRPr="00F17C15" w:rsidRDefault="007D27EE"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The title has been modified based on the results obtained.</w:t>
            </w:r>
          </w:p>
        </w:tc>
      </w:tr>
      <w:tr w:rsidR="00DF7DCF" w:rsidRPr="00F17C15" w14:paraId="4C27ADC3" w14:textId="77777777" w:rsidTr="007D1FF2">
        <w:tc>
          <w:tcPr>
            <w:tcW w:w="636" w:type="dxa"/>
          </w:tcPr>
          <w:p w14:paraId="73410CF1" w14:textId="77777777" w:rsidR="00DF7DCF" w:rsidRPr="00F17C15" w:rsidRDefault="00DF7DCF"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15</w:t>
            </w:r>
          </w:p>
        </w:tc>
        <w:tc>
          <w:tcPr>
            <w:tcW w:w="3929" w:type="dxa"/>
          </w:tcPr>
          <w:p w14:paraId="219A80E0" w14:textId="77777777" w:rsidR="00DF7DCF" w:rsidRPr="00F17C15" w:rsidRDefault="00DF7DCF" w:rsidP="00DF7DCF">
            <w:pPr>
              <w:rPr>
                <w:rFonts w:ascii="Times New Roman" w:hAnsi="Times New Roman" w:cs="Times New Roman"/>
                <w:sz w:val="24"/>
                <w:szCs w:val="24"/>
                <w:lang w:val="en-US"/>
              </w:rPr>
            </w:pPr>
            <w:r w:rsidRPr="00F17C15">
              <w:rPr>
                <w:rFonts w:ascii="Times New Roman" w:hAnsi="Times New Roman" w:cs="Times New Roman"/>
                <w:sz w:val="24"/>
                <w:szCs w:val="24"/>
                <w:lang w:val="en-US"/>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tc>
        <w:tc>
          <w:tcPr>
            <w:tcW w:w="6237" w:type="dxa"/>
          </w:tcPr>
          <w:p w14:paraId="3F4EC6A6" w14:textId="77777777" w:rsidR="00DF7DCF" w:rsidRPr="00F17C15" w:rsidRDefault="00173DE7" w:rsidP="008F62A1">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 xml:space="preserve">RightsLink Printable License has been uploaded </w:t>
            </w:r>
            <w:r w:rsidR="008F62A1" w:rsidRPr="00F17C15">
              <w:rPr>
                <w:rFonts w:ascii="Times New Roman" w:eastAsia="Times New Roman" w:hAnsi="Times New Roman" w:cs="Times New Roman"/>
                <w:sz w:val="24"/>
                <w:szCs w:val="24"/>
                <w:lang w:val="en-US" w:eastAsia="en-MY"/>
              </w:rPr>
              <w:t xml:space="preserve">to my account as a PDF file </w:t>
            </w:r>
            <w:r w:rsidRPr="00F17C15">
              <w:rPr>
                <w:rFonts w:ascii="Times New Roman" w:eastAsia="Times New Roman" w:hAnsi="Times New Roman" w:cs="Times New Roman"/>
                <w:sz w:val="24"/>
                <w:szCs w:val="24"/>
                <w:lang w:val="en-US" w:eastAsia="en-MY"/>
              </w:rPr>
              <w:t xml:space="preserve">together with the </w:t>
            </w:r>
            <w:r w:rsidR="008F62A1" w:rsidRPr="00F17C15">
              <w:rPr>
                <w:rFonts w:ascii="Times New Roman" w:eastAsia="Times New Roman" w:hAnsi="Times New Roman" w:cs="Times New Roman"/>
                <w:sz w:val="24"/>
                <w:szCs w:val="24"/>
                <w:lang w:val="en-US" w:eastAsia="en-MY"/>
              </w:rPr>
              <w:t xml:space="preserve">Order Certificate from John Wiley and Sons. </w:t>
            </w:r>
          </w:p>
        </w:tc>
      </w:tr>
      <w:tr w:rsidR="00DF7DCF" w:rsidRPr="00F17C15" w14:paraId="419A9094" w14:textId="77777777" w:rsidTr="007D1FF2">
        <w:tc>
          <w:tcPr>
            <w:tcW w:w="636" w:type="dxa"/>
          </w:tcPr>
          <w:p w14:paraId="2941FB6A" w14:textId="77777777" w:rsidR="00DF7DCF" w:rsidRPr="00F17C15" w:rsidRDefault="00DF7DCF" w:rsidP="008F068A">
            <w:pPr>
              <w:spacing w:after="0" w:line="240" w:lineRule="auto"/>
              <w:jc w:val="center"/>
              <w:rPr>
                <w:rFonts w:ascii="Times New Roman" w:eastAsia="Times New Roman" w:hAnsi="Times New Roman" w:cs="Times New Roman"/>
                <w:b/>
                <w:sz w:val="24"/>
                <w:szCs w:val="24"/>
                <w:lang w:val="en-US" w:eastAsia="en-MY"/>
              </w:rPr>
            </w:pPr>
            <w:r w:rsidRPr="00F17C15">
              <w:rPr>
                <w:rFonts w:ascii="Times New Roman" w:eastAsia="Times New Roman" w:hAnsi="Times New Roman" w:cs="Times New Roman"/>
                <w:b/>
                <w:sz w:val="24"/>
                <w:szCs w:val="24"/>
                <w:lang w:val="en-US" w:eastAsia="en-MY"/>
              </w:rPr>
              <w:t>16</w:t>
            </w:r>
          </w:p>
        </w:tc>
        <w:tc>
          <w:tcPr>
            <w:tcW w:w="3929" w:type="dxa"/>
          </w:tcPr>
          <w:p w14:paraId="6356E8B9" w14:textId="77777777" w:rsidR="00DF7DCF" w:rsidRPr="00F17C15" w:rsidRDefault="00DF7DCF" w:rsidP="00DF7DCF">
            <w:pPr>
              <w:rPr>
                <w:rFonts w:ascii="Times New Roman" w:hAnsi="Times New Roman" w:cs="Times New Roman"/>
                <w:sz w:val="24"/>
                <w:szCs w:val="24"/>
                <w:lang w:val="en-US"/>
              </w:rPr>
            </w:pPr>
            <w:r w:rsidRPr="00F17C15">
              <w:rPr>
                <w:rFonts w:ascii="Times New Roman" w:hAnsi="Times New Roman" w:cs="Times New Roman"/>
                <w:sz w:val="24"/>
                <w:szCs w:val="24"/>
                <w:lang w:val="en-US"/>
              </w:rPr>
              <w:t>Please sort the materials table in alphabetical order.</w:t>
            </w:r>
          </w:p>
        </w:tc>
        <w:tc>
          <w:tcPr>
            <w:tcW w:w="6237" w:type="dxa"/>
          </w:tcPr>
          <w:p w14:paraId="182AEB88" w14:textId="77777777" w:rsidR="00DF7DCF" w:rsidRPr="00F17C15" w:rsidRDefault="003B4AC9" w:rsidP="008F068A">
            <w:pPr>
              <w:spacing w:after="0" w:line="240" w:lineRule="auto"/>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The material table has been updated alphabetically, and more chemicals and instruments have been added to it.</w:t>
            </w:r>
          </w:p>
        </w:tc>
      </w:tr>
      <w:bookmarkEnd w:id="0"/>
      <w:bookmarkEnd w:id="1"/>
    </w:tbl>
    <w:p w14:paraId="61A9653D" w14:textId="24BF663F" w:rsidR="00BB39F4" w:rsidRDefault="00BB39F4" w:rsidP="00BB39F4">
      <w:pPr>
        <w:spacing w:after="0" w:line="240" w:lineRule="auto"/>
        <w:rPr>
          <w:rFonts w:ascii="Times New Roman" w:eastAsia="Times New Roman" w:hAnsi="Times New Roman" w:cs="Times New Roman"/>
          <w:sz w:val="24"/>
          <w:szCs w:val="24"/>
          <w:lang w:val="en-US" w:eastAsia="en-MY"/>
        </w:rPr>
      </w:pPr>
    </w:p>
    <w:p w14:paraId="5DC24F95" w14:textId="77777777" w:rsidR="00F17C15" w:rsidRPr="00F17C15" w:rsidRDefault="00F17C15" w:rsidP="00BB39F4">
      <w:pPr>
        <w:spacing w:after="0" w:line="240" w:lineRule="auto"/>
        <w:rPr>
          <w:rFonts w:ascii="Times New Roman" w:eastAsia="Times New Roman" w:hAnsi="Times New Roman" w:cs="Times New Roman"/>
          <w:sz w:val="24"/>
          <w:szCs w:val="24"/>
          <w:lang w:val="en-US" w:eastAsia="en-MY"/>
        </w:rPr>
      </w:pPr>
    </w:p>
    <w:tbl>
      <w:tblPr>
        <w:tblW w:w="10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776"/>
        <w:gridCol w:w="6459"/>
      </w:tblGrid>
      <w:tr w:rsidR="00BB39F4" w:rsidRPr="00F17C15" w14:paraId="7D0D4E65" w14:textId="77777777" w:rsidTr="00320CE0">
        <w:trPr>
          <w:trHeight w:val="495"/>
        </w:trPr>
        <w:tc>
          <w:tcPr>
            <w:tcW w:w="658" w:type="dxa"/>
          </w:tcPr>
          <w:p w14:paraId="3A9DCF72" w14:textId="77777777" w:rsidR="00BB39F4" w:rsidRPr="00F17C15" w:rsidRDefault="00BB39F4" w:rsidP="008F068A">
            <w:pPr>
              <w:spacing w:after="0" w:line="240" w:lineRule="auto"/>
              <w:jc w:val="center"/>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lastRenderedPageBreak/>
              <w:t>NO.</w:t>
            </w:r>
          </w:p>
        </w:tc>
        <w:tc>
          <w:tcPr>
            <w:tcW w:w="3776" w:type="dxa"/>
          </w:tcPr>
          <w:p w14:paraId="532C0CAC" w14:textId="77777777" w:rsidR="00BB39F4" w:rsidRPr="00F17C15" w:rsidRDefault="00BB39F4" w:rsidP="008F068A">
            <w:pPr>
              <w:spacing w:after="0" w:line="360" w:lineRule="auto"/>
              <w:rPr>
                <w:rFonts w:ascii="Times New Roman" w:eastAsia="Times New Roman" w:hAnsi="Times New Roman" w:cs="Times New Roman"/>
                <w:b/>
                <w:bCs/>
                <w:sz w:val="24"/>
                <w:szCs w:val="24"/>
                <w:lang w:val="en-US"/>
              </w:rPr>
            </w:pPr>
            <w:r w:rsidRPr="00F17C15">
              <w:rPr>
                <w:rFonts w:ascii="Times New Roman" w:eastAsia="Times New Roman" w:hAnsi="Times New Roman" w:cs="Times New Roman"/>
                <w:b/>
                <w:sz w:val="24"/>
                <w:szCs w:val="24"/>
                <w:lang w:val="en-US"/>
              </w:rPr>
              <w:t xml:space="preserve">Comments from the </w:t>
            </w:r>
            <w:r w:rsidRPr="00F17C15">
              <w:rPr>
                <w:rFonts w:ascii="Times New Roman" w:eastAsia="Times New Roman" w:hAnsi="Times New Roman" w:cs="Times New Roman"/>
                <w:b/>
                <w:bCs/>
                <w:sz w:val="24"/>
                <w:szCs w:val="24"/>
                <w:lang w:val="en-US"/>
              </w:rPr>
              <w:t>reviewer #1</w:t>
            </w:r>
          </w:p>
        </w:tc>
        <w:tc>
          <w:tcPr>
            <w:tcW w:w="6459" w:type="dxa"/>
          </w:tcPr>
          <w:p w14:paraId="5BEF0E88" w14:textId="77777777" w:rsidR="00BB39F4" w:rsidRPr="00F17C15" w:rsidRDefault="00BB39F4" w:rsidP="008F068A">
            <w:pPr>
              <w:spacing w:after="0" w:line="240" w:lineRule="auto"/>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Corrections Made</w:t>
            </w:r>
          </w:p>
        </w:tc>
      </w:tr>
      <w:tr w:rsidR="00BB39F4" w:rsidRPr="00F17C15" w14:paraId="47641B1D" w14:textId="77777777" w:rsidTr="00320CE0">
        <w:trPr>
          <w:trHeight w:val="3135"/>
        </w:trPr>
        <w:tc>
          <w:tcPr>
            <w:tcW w:w="658" w:type="dxa"/>
          </w:tcPr>
          <w:p w14:paraId="0285747A"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1</w:t>
            </w:r>
          </w:p>
        </w:tc>
        <w:tc>
          <w:tcPr>
            <w:tcW w:w="3776" w:type="dxa"/>
          </w:tcPr>
          <w:p w14:paraId="54D2227E" w14:textId="77777777" w:rsidR="00BB39F4" w:rsidRPr="00F17C15" w:rsidRDefault="004634F1" w:rsidP="004634F1">
            <w:pPr>
              <w:rPr>
                <w:rFonts w:ascii="Times New Roman" w:hAnsi="Times New Roman" w:cs="Times New Roman"/>
                <w:sz w:val="24"/>
                <w:szCs w:val="24"/>
                <w:lang w:val="en-US"/>
              </w:rPr>
            </w:pPr>
            <w:r w:rsidRPr="00F17C15">
              <w:rPr>
                <w:rFonts w:ascii="Times New Roman" w:hAnsi="Times New Roman" w:cs="Times New Roman"/>
                <w:sz w:val="24"/>
                <w:szCs w:val="24"/>
                <w:lang w:val="en-US"/>
              </w:rPr>
              <w:t>"for Sensing Applications" in the title is not justified because this work presents the preparation of the PEDOT-gold electrodes and not the applications. To be convincing, the figure 4 should present comparatively the sample analysis with the CVs using gold electrode and gold-PEDOT electrode.</w:t>
            </w:r>
          </w:p>
        </w:tc>
        <w:tc>
          <w:tcPr>
            <w:tcW w:w="6459" w:type="dxa"/>
          </w:tcPr>
          <w:p w14:paraId="1C822221" w14:textId="0AC92E5D" w:rsidR="00BB39F4" w:rsidRPr="00F17C15" w:rsidRDefault="0079408D" w:rsidP="0079408D">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Thanks for your comments. To show sensing applications of the PEDOT layer deposited on the gold microelectrode surface, uric acid was analysed both in standard solutions and in real samples such as milk and flavored milks. Figure 3 and 4 clearly shows the sensing application of the modified electrode. However, we no</w:t>
            </w:r>
            <w:r w:rsidR="00431A6D" w:rsidRPr="00F17C15">
              <w:rPr>
                <w:rFonts w:ascii="Times New Roman" w:eastAsia="Times New Roman" w:hAnsi="Times New Roman" w:cs="Times New Roman"/>
                <w:sz w:val="24"/>
                <w:szCs w:val="24"/>
                <w:lang w:val="en-US"/>
              </w:rPr>
              <w:t xml:space="preserve"> longer </w:t>
            </w:r>
            <w:r w:rsidRPr="00F17C15">
              <w:rPr>
                <w:rFonts w:ascii="Times New Roman" w:eastAsia="Times New Roman" w:hAnsi="Times New Roman" w:cs="Times New Roman"/>
                <w:sz w:val="24"/>
                <w:szCs w:val="24"/>
                <w:lang w:val="en-US"/>
              </w:rPr>
              <w:t xml:space="preserve">have access to the </w:t>
            </w:r>
            <w:r w:rsidR="00431A6D" w:rsidRPr="00F17C15">
              <w:rPr>
                <w:rFonts w:ascii="Times New Roman" w:eastAsia="Times New Roman" w:hAnsi="Times New Roman" w:cs="Times New Roman"/>
                <w:sz w:val="24"/>
                <w:szCs w:val="24"/>
                <w:lang w:val="en-US"/>
              </w:rPr>
              <w:t>equipment and lab r</w:t>
            </w:r>
            <w:r w:rsidRPr="00F17C15">
              <w:rPr>
                <w:rFonts w:ascii="Times New Roman" w:eastAsia="Times New Roman" w:hAnsi="Times New Roman" w:cs="Times New Roman"/>
                <w:sz w:val="24"/>
                <w:szCs w:val="24"/>
                <w:lang w:val="en-US"/>
              </w:rPr>
              <w:t xml:space="preserve">esources to </w:t>
            </w:r>
            <w:r w:rsidR="00431A6D" w:rsidRPr="00F17C15">
              <w:rPr>
                <w:rFonts w:ascii="Times New Roman" w:eastAsia="Times New Roman" w:hAnsi="Times New Roman" w:cs="Times New Roman"/>
                <w:sz w:val="24"/>
                <w:szCs w:val="24"/>
                <w:lang w:val="en-US"/>
              </w:rPr>
              <w:t xml:space="preserve">be able </w:t>
            </w:r>
            <w:r w:rsidRPr="00F17C15">
              <w:rPr>
                <w:rFonts w:ascii="Times New Roman" w:eastAsia="Times New Roman" w:hAnsi="Times New Roman" w:cs="Times New Roman"/>
                <w:sz w:val="24"/>
                <w:szCs w:val="24"/>
                <w:lang w:val="en-US"/>
              </w:rPr>
              <w:t>compare different milk CVs on PEDOT-gold microelectrode</w:t>
            </w:r>
            <w:r w:rsidR="00431A6D" w:rsidRPr="00F17C15">
              <w:rPr>
                <w:rFonts w:ascii="Times New Roman" w:eastAsia="Times New Roman" w:hAnsi="Times New Roman" w:cs="Times New Roman"/>
                <w:sz w:val="24"/>
                <w:szCs w:val="24"/>
                <w:lang w:val="en-US"/>
              </w:rPr>
              <w:t>s</w:t>
            </w:r>
            <w:r w:rsidRPr="00F17C15">
              <w:rPr>
                <w:rFonts w:ascii="Times New Roman" w:eastAsia="Times New Roman" w:hAnsi="Times New Roman" w:cs="Times New Roman"/>
                <w:sz w:val="24"/>
                <w:szCs w:val="24"/>
                <w:lang w:val="en-US"/>
              </w:rPr>
              <w:t xml:space="preserve"> with bare gold microelectrodes. </w:t>
            </w:r>
          </w:p>
        </w:tc>
      </w:tr>
      <w:tr w:rsidR="00BB39F4" w:rsidRPr="00F17C15" w14:paraId="04F72F03" w14:textId="77777777" w:rsidTr="00320CE0">
        <w:trPr>
          <w:trHeight w:val="1050"/>
        </w:trPr>
        <w:tc>
          <w:tcPr>
            <w:tcW w:w="658" w:type="dxa"/>
          </w:tcPr>
          <w:p w14:paraId="6670FA2E"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2</w:t>
            </w:r>
          </w:p>
        </w:tc>
        <w:tc>
          <w:tcPr>
            <w:tcW w:w="3776" w:type="dxa"/>
          </w:tcPr>
          <w:p w14:paraId="173A9DF7" w14:textId="77777777" w:rsidR="00BB39F4" w:rsidRPr="00F17C15" w:rsidRDefault="004634F1" w:rsidP="004634F1">
            <w:pPr>
              <w:rPr>
                <w:rFonts w:ascii="Times New Roman" w:hAnsi="Times New Roman" w:cs="Times New Roman"/>
                <w:sz w:val="24"/>
                <w:szCs w:val="24"/>
                <w:lang w:val="en-US"/>
              </w:rPr>
            </w:pPr>
            <w:r w:rsidRPr="00F17C15">
              <w:rPr>
                <w:rFonts w:ascii="Times New Roman" w:hAnsi="Times New Roman" w:cs="Times New Roman"/>
                <w:sz w:val="24"/>
                <w:szCs w:val="24"/>
                <w:lang w:val="en-US"/>
              </w:rPr>
              <w:t>The setup design is missing although most of the used parameters are given.</w:t>
            </w:r>
          </w:p>
        </w:tc>
        <w:tc>
          <w:tcPr>
            <w:tcW w:w="6459" w:type="dxa"/>
          </w:tcPr>
          <w:p w14:paraId="3ECACBBF" w14:textId="1AD2F44A" w:rsidR="00BB39F4" w:rsidRPr="00F17C15" w:rsidRDefault="005A0939" w:rsidP="005A0939">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The set-up design has been explained in detail in section 3 of the protocol.</w:t>
            </w:r>
          </w:p>
        </w:tc>
      </w:tr>
      <w:tr w:rsidR="00BB39F4" w:rsidRPr="00F17C15" w14:paraId="0AC111AB" w14:textId="77777777" w:rsidTr="00320CE0">
        <w:trPr>
          <w:trHeight w:val="1935"/>
        </w:trPr>
        <w:tc>
          <w:tcPr>
            <w:tcW w:w="658" w:type="dxa"/>
          </w:tcPr>
          <w:p w14:paraId="19D34AA7"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3</w:t>
            </w:r>
          </w:p>
        </w:tc>
        <w:tc>
          <w:tcPr>
            <w:tcW w:w="3776" w:type="dxa"/>
          </w:tcPr>
          <w:p w14:paraId="59E3A3DC" w14:textId="77777777" w:rsidR="00BB39F4" w:rsidRPr="00F17C15" w:rsidRDefault="004634F1" w:rsidP="004634F1">
            <w:pPr>
              <w:rPr>
                <w:rFonts w:ascii="Times New Roman" w:hAnsi="Times New Roman" w:cs="Times New Roman"/>
                <w:sz w:val="24"/>
                <w:szCs w:val="24"/>
                <w:lang w:val="en-US"/>
              </w:rPr>
            </w:pPr>
            <w:r w:rsidRPr="00F17C15">
              <w:rPr>
                <w:rFonts w:ascii="Times New Roman" w:hAnsi="Times New Roman" w:cs="Times New Roman"/>
                <w:sz w:val="24"/>
                <w:szCs w:val="24"/>
                <w:lang w:val="en-US"/>
              </w:rPr>
              <w:t>Please insert the characteristics of the gold microelectrode at the line 179 " 2. Pre-treatment of gold microelectrode 1. Polish the gold microelectrode" (diameter and thickness).</w:t>
            </w:r>
          </w:p>
        </w:tc>
        <w:tc>
          <w:tcPr>
            <w:tcW w:w="6459" w:type="dxa"/>
          </w:tcPr>
          <w:p w14:paraId="0D121BCC" w14:textId="34C660C7" w:rsidR="00BB39F4" w:rsidRPr="00F17C15" w:rsidRDefault="00545DBE" w:rsidP="00F17C15">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The thickness and diameter of the gold microelectrode have been added to section 2</w:t>
            </w:r>
            <w:r w:rsidR="00F17C15">
              <w:rPr>
                <w:rFonts w:ascii="Times New Roman" w:eastAsia="Times New Roman" w:hAnsi="Times New Roman" w:cs="Times New Roman"/>
                <w:sz w:val="24"/>
                <w:szCs w:val="24"/>
                <w:lang w:val="en-US"/>
              </w:rPr>
              <w:t xml:space="preserve"> of protocol</w:t>
            </w:r>
            <w:r w:rsidRPr="00F17C15">
              <w:rPr>
                <w:rFonts w:ascii="Times New Roman" w:eastAsia="Times New Roman" w:hAnsi="Times New Roman" w:cs="Times New Roman"/>
                <w:sz w:val="24"/>
                <w:szCs w:val="24"/>
                <w:lang w:val="en-US"/>
              </w:rPr>
              <w:t>, line 2</w:t>
            </w:r>
            <w:r w:rsidR="00F17C15">
              <w:rPr>
                <w:rFonts w:ascii="Times New Roman" w:eastAsia="Times New Roman" w:hAnsi="Times New Roman" w:cs="Times New Roman"/>
                <w:sz w:val="24"/>
                <w:szCs w:val="24"/>
                <w:lang w:val="en-US"/>
              </w:rPr>
              <w:t>72</w:t>
            </w:r>
            <w:r w:rsidRPr="00F17C15">
              <w:rPr>
                <w:rFonts w:ascii="Times New Roman" w:eastAsia="Times New Roman" w:hAnsi="Times New Roman" w:cs="Times New Roman"/>
                <w:sz w:val="24"/>
                <w:szCs w:val="24"/>
                <w:lang w:val="en-US"/>
              </w:rPr>
              <w:t>.</w:t>
            </w:r>
          </w:p>
        </w:tc>
      </w:tr>
      <w:tr w:rsidR="00BB39F4" w:rsidRPr="00F17C15" w14:paraId="027DA7C6" w14:textId="77777777" w:rsidTr="00320CE0">
        <w:trPr>
          <w:trHeight w:val="3075"/>
        </w:trPr>
        <w:tc>
          <w:tcPr>
            <w:tcW w:w="658" w:type="dxa"/>
          </w:tcPr>
          <w:p w14:paraId="2BCF7536"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4</w:t>
            </w:r>
          </w:p>
        </w:tc>
        <w:tc>
          <w:tcPr>
            <w:tcW w:w="3776" w:type="dxa"/>
          </w:tcPr>
          <w:p w14:paraId="50D052E9" w14:textId="30DB8CF2" w:rsidR="00BB39F4" w:rsidRPr="00F17C15" w:rsidRDefault="004634F1" w:rsidP="004634F1">
            <w:pPr>
              <w:rPr>
                <w:rFonts w:ascii="Times New Roman" w:hAnsi="Times New Roman" w:cs="Times New Roman"/>
                <w:sz w:val="24"/>
                <w:szCs w:val="24"/>
                <w:lang w:val="en-US"/>
              </w:rPr>
            </w:pPr>
            <w:r w:rsidRPr="00F17C15">
              <w:rPr>
                <w:rFonts w:ascii="Times New Roman" w:hAnsi="Times New Roman" w:cs="Times New Roman"/>
                <w:sz w:val="24"/>
                <w:szCs w:val="24"/>
                <w:lang w:val="en-US"/>
              </w:rPr>
              <w:t xml:space="preserve">At line 60 it is mentioned:"good optical transparency". What this means? We </w:t>
            </w:r>
            <w:r w:rsidR="006E2F16" w:rsidRPr="00F17C15">
              <w:rPr>
                <w:rFonts w:ascii="Times New Roman" w:hAnsi="Times New Roman" w:cs="Times New Roman"/>
                <w:sz w:val="24"/>
                <w:szCs w:val="24"/>
                <w:lang w:val="en-US"/>
              </w:rPr>
              <w:t>k</w:t>
            </w:r>
            <w:r w:rsidRPr="00F17C15">
              <w:rPr>
                <w:rFonts w:ascii="Times New Roman" w:hAnsi="Times New Roman" w:cs="Times New Roman"/>
                <w:sz w:val="24"/>
                <w:szCs w:val="24"/>
                <w:lang w:val="en-US"/>
              </w:rPr>
              <w:t>now that PEDOT is dark-blue to black.</w:t>
            </w:r>
          </w:p>
        </w:tc>
        <w:tc>
          <w:tcPr>
            <w:tcW w:w="6459" w:type="dxa"/>
          </w:tcPr>
          <w:p w14:paraId="79022C00" w14:textId="77777777" w:rsidR="00F17C15" w:rsidRDefault="00F17C15" w:rsidP="001B50C9">
            <w:p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line 68 in revised manuscript has been amended.</w:t>
            </w:r>
          </w:p>
          <w:p w14:paraId="4F78B70F" w14:textId="3A12A9A0" w:rsidR="00320CE0" w:rsidRPr="00F17C15" w:rsidRDefault="006E2F16" w:rsidP="001B50C9">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 xml:space="preserve">PEDOT </w:t>
            </w:r>
            <w:r w:rsidR="00473AB1" w:rsidRPr="00F17C15">
              <w:rPr>
                <w:rFonts w:ascii="Times New Roman" w:eastAsia="Times New Roman" w:hAnsi="Times New Roman" w:cs="Times New Roman"/>
                <w:sz w:val="24"/>
                <w:szCs w:val="24"/>
                <w:lang w:val="en-US"/>
              </w:rPr>
              <w:t>has</w:t>
            </w:r>
            <w:r w:rsidRPr="00F17C15">
              <w:rPr>
                <w:rFonts w:ascii="Times New Roman" w:eastAsia="Times New Roman" w:hAnsi="Times New Roman" w:cs="Times New Roman"/>
                <w:sz w:val="24"/>
                <w:szCs w:val="24"/>
                <w:lang w:val="en-US"/>
              </w:rPr>
              <w:t xml:space="preserve"> black colour, but </w:t>
            </w:r>
            <w:r w:rsidR="001B50C9" w:rsidRPr="00F17C15">
              <w:rPr>
                <w:rFonts w:ascii="Times New Roman" w:eastAsia="Times New Roman" w:hAnsi="Times New Roman" w:cs="Times New Roman"/>
                <w:sz w:val="24"/>
                <w:szCs w:val="24"/>
                <w:lang w:val="en-US"/>
              </w:rPr>
              <w:t xml:space="preserve">in practice its </w:t>
            </w:r>
            <w:r w:rsidRPr="00F17C15">
              <w:rPr>
                <w:rFonts w:ascii="Times New Roman" w:eastAsia="Times New Roman" w:hAnsi="Times New Roman" w:cs="Times New Roman"/>
                <w:sz w:val="24"/>
                <w:szCs w:val="24"/>
                <w:lang w:val="en-US"/>
              </w:rPr>
              <w:t>optical absorption</w:t>
            </w:r>
            <w:r w:rsidR="00473AB1" w:rsidRPr="00F17C15">
              <w:rPr>
                <w:rFonts w:ascii="Times New Roman" w:eastAsia="Times New Roman" w:hAnsi="Times New Roman" w:cs="Times New Roman"/>
                <w:sz w:val="24"/>
                <w:szCs w:val="24"/>
                <w:lang w:val="en-US"/>
              </w:rPr>
              <w:t xml:space="preserve"> </w:t>
            </w:r>
            <w:r w:rsidR="001B50C9" w:rsidRPr="00F17C15">
              <w:rPr>
                <w:rFonts w:ascii="Times New Roman" w:eastAsia="Times New Roman" w:hAnsi="Times New Roman" w:cs="Times New Roman"/>
                <w:sz w:val="24"/>
                <w:szCs w:val="24"/>
                <w:lang w:val="en-US"/>
              </w:rPr>
              <w:t xml:space="preserve">coefficient specially </w:t>
            </w:r>
            <w:r w:rsidR="00473AB1" w:rsidRPr="00F17C15">
              <w:rPr>
                <w:rFonts w:ascii="Times New Roman" w:eastAsia="Times New Roman" w:hAnsi="Times New Roman" w:cs="Times New Roman"/>
                <w:sz w:val="24"/>
                <w:szCs w:val="24"/>
                <w:lang w:val="en-US"/>
              </w:rPr>
              <w:t xml:space="preserve">in the form of PEDOT:PSS </w:t>
            </w:r>
            <w:r w:rsidR="00BD7632" w:rsidRPr="00F17C15">
              <w:rPr>
                <w:rFonts w:ascii="Times New Roman" w:eastAsia="Times New Roman" w:hAnsi="Times New Roman" w:cs="Times New Roman"/>
                <w:sz w:val="24"/>
                <w:szCs w:val="24"/>
                <w:lang w:val="en-US"/>
              </w:rPr>
              <w:t xml:space="preserve">is </w:t>
            </w:r>
            <w:r w:rsidR="001B50C9" w:rsidRPr="00F17C15">
              <w:rPr>
                <w:rFonts w:ascii="Times New Roman" w:eastAsia="Times New Roman" w:hAnsi="Times New Roman" w:cs="Times New Roman"/>
                <w:sz w:val="24"/>
                <w:szCs w:val="24"/>
                <w:lang w:val="en-US"/>
              </w:rPr>
              <w:t>low</w:t>
            </w:r>
            <w:r w:rsidR="00BD7632" w:rsidRPr="00F17C15">
              <w:rPr>
                <w:rFonts w:ascii="Times New Roman" w:eastAsia="Times New Roman" w:hAnsi="Times New Roman" w:cs="Times New Roman"/>
                <w:sz w:val="24"/>
                <w:szCs w:val="24"/>
                <w:lang w:val="en-US"/>
              </w:rPr>
              <w:t xml:space="preserve"> in the visible spectral regi</w:t>
            </w:r>
            <w:r w:rsidRPr="00F17C15">
              <w:rPr>
                <w:rFonts w:ascii="Times New Roman" w:eastAsia="Times New Roman" w:hAnsi="Times New Roman" w:cs="Times New Roman"/>
                <w:sz w:val="24"/>
                <w:szCs w:val="24"/>
                <w:lang w:val="en-US"/>
              </w:rPr>
              <w:t>on at wavelengths of 400–700 nm,</w:t>
            </w:r>
            <w:r w:rsidR="00BD7632" w:rsidRPr="00F17C15">
              <w:rPr>
                <w:rFonts w:ascii="Times New Roman" w:eastAsia="Times New Roman" w:hAnsi="Times New Roman" w:cs="Times New Roman"/>
                <w:sz w:val="24"/>
                <w:szCs w:val="24"/>
                <w:lang w:val="en-US"/>
              </w:rPr>
              <w:t xml:space="preserve"> indicating </w:t>
            </w:r>
            <w:r w:rsidR="00473AB1" w:rsidRPr="00F17C15">
              <w:rPr>
                <w:rFonts w:ascii="Times New Roman" w:eastAsia="Times New Roman" w:hAnsi="Times New Roman" w:cs="Times New Roman"/>
                <w:sz w:val="24"/>
                <w:szCs w:val="24"/>
                <w:lang w:val="en-US"/>
              </w:rPr>
              <w:t>its</w:t>
            </w:r>
            <w:r w:rsidR="00BD7632" w:rsidRPr="00F17C15">
              <w:rPr>
                <w:rFonts w:ascii="Times New Roman" w:eastAsia="Times New Roman" w:hAnsi="Times New Roman" w:cs="Times New Roman"/>
                <w:sz w:val="24"/>
                <w:szCs w:val="24"/>
                <w:lang w:val="en-US"/>
              </w:rPr>
              <w:t xml:space="preserve"> optical transparency in the visible part of the electromagnetic spectrum, and its functionality as a transparent electrode</w:t>
            </w:r>
            <w:r w:rsidR="00320CE0" w:rsidRPr="00F17C15">
              <w:rPr>
                <w:rFonts w:ascii="Times New Roman" w:eastAsia="Times New Roman" w:hAnsi="Times New Roman" w:cs="Times New Roman"/>
                <w:sz w:val="24"/>
                <w:szCs w:val="24"/>
                <w:vertAlign w:val="superscript"/>
                <w:lang w:val="en-US"/>
              </w:rPr>
              <w:t>*</w:t>
            </w:r>
            <w:r w:rsidR="00320CE0" w:rsidRPr="00F17C15">
              <w:rPr>
                <w:rFonts w:ascii="Times New Roman" w:eastAsia="Times New Roman" w:hAnsi="Times New Roman" w:cs="Times New Roman"/>
                <w:sz w:val="24"/>
                <w:szCs w:val="24"/>
                <w:lang w:val="en-US"/>
              </w:rPr>
              <w:t xml:space="preserve">. </w:t>
            </w:r>
          </w:p>
          <w:p w14:paraId="1BB9391C" w14:textId="77777777" w:rsidR="00320CE0" w:rsidRPr="00F17C15" w:rsidRDefault="00320CE0" w:rsidP="001B50C9">
            <w:pPr>
              <w:autoSpaceDE w:val="0"/>
              <w:autoSpaceDN w:val="0"/>
              <w:adjustRightInd w:val="0"/>
              <w:spacing w:after="0" w:line="240" w:lineRule="auto"/>
              <w:rPr>
                <w:rFonts w:ascii="Times New Roman" w:eastAsia="Times New Roman" w:hAnsi="Times New Roman" w:cs="Times New Roman"/>
                <w:sz w:val="24"/>
                <w:szCs w:val="24"/>
                <w:lang w:val="en-US"/>
              </w:rPr>
            </w:pPr>
          </w:p>
          <w:p w14:paraId="63099A9F" w14:textId="1F78DC23" w:rsidR="00BB39F4" w:rsidRPr="00F17C15" w:rsidRDefault="00320CE0" w:rsidP="001B50C9">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vertAlign w:val="superscript"/>
                <w:lang w:val="en-US"/>
              </w:rPr>
              <w:t>*</w:t>
            </w:r>
            <w:r w:rsidRPr="00F17C15">
              <w:rPr>
                <w:rFonts w:ascii="Times New Roman" w:eastAsia="Times New Roman" w:hAnsi="Times New Roman" w:cs="Times New Roman"/>
                <w:sz w:val="24"/>
                <w:szCs w:val="24"/>
                <w:lang w:val="en-US"/>
              </w:rPr>
              <w:t xml:space="preserve">Reference: </w:t>
            </w:r>
            <w:r w:rsidRPr="00F17C15">
              <w:rPr>
                <w:rFonts w:ascii="Times New Roman" w:hAnsi="Times New Roman" w:cs="Times New Roman"/>
                <w:sz w:val="24"/>
                <w:szCs w:val="24"/>
                <w:shd w:val="clear" w:color="auto" w:fill="FFFFFF"/>
                <w:lang w:val="en-US"/>
              </w:rPr>
              <w:t>Laskarakis, A., Karagkiozaki, V., Georgiou, D., Gravalidis, C., &amp; Logothetidis, S. (2017). Insights on the Optical Properties of Poly(3,4-Ethylenedioxythiophene):</w:t>
            </w:r>
            <w:r w:rsidRPr="00F17C15">
              <w:rPr>
                <w:rFonts w:ascii="Times New Roman" w:hAnsi="Times New Roman" w:cs="Times New Roman"/>
                <w:sz w:val="24"/>
                <w:szCs w:val="24"/>
                <w:shd w:val="clear" w:color="auto" w:fill="FFFFFF"/>
                <w:lang w:val="en-US"/>
              </w:rPr>
              <w:t xml:space="preserve"> </w:t>
            </w:r>
            <w:r w:rsidRPr="00F17C15">
              <w:rPr>
                <w:rFonts w:ascii="Times New Roman" w:hAnsi="Times New Roman" w:cs="Times New Roman"/>
                <w:sz w:val="24"/>
                <w:szCs w:val="24"/>
                <w:shd w:val="clear" w:color="auto" w:fill="FFFFFF"/>
                <w:lang w:val="en-US"/>
              </w:rPr>
              <w:t>Poly(styrenesulfonate) Formulations by Optical Metrology. </w:t>
            </w:r>
            <w:r w:rsidRPr="00F17C15">
              <w:rPr>
                <w:rFonts w:ascii="Times New Roman" w:hAnsi="Times New Roman" w:cs="Times New Roman"/>
                <w:i/>
                <w:iCs/>
                <w:sz w:val="24"/>
                <w:szCs w:val="24"/>
                <w:shd w:val="clear" w:color="auto" w:fill="FFFFFF"/>
                <w:lang w:val="en-US"/>
              </w:rPr>
              <w:t>Materials (Basel, Switzerland)</w:t>
            </w:r>
            <w:r w:rsidRPr="00F17C15">
              <w:rPr>
                <w:rFonts w:ascii="Times New Roman" w:hAnsi="Times New Roman" w:cs="Times New Roman"/>
                <w:sz w:val="24"/>
                <w:szCs w:val="24"/>
                <w:shd w:val="clear" w:color="auto" w:fill="FFFFFF"/>
                <w:lang w:val="en-US"/>
              </w:rPr>
              <w:t>, </w:t>
            </w:r>
            <w:r w:rsidRPr="00F17C15">
              <w:rPr>
                <w:rFonts w:ascii="Times New Roman" w:hAnsi="Times New Roman" w:cs="Times New Roman"/>
                <w:i/>
                <w:iCs/>
                <w:sz w:val="24"/>
                <w:szCs w:val="24"/>
                <w:shd w:val="clear" w:color="auto" w:fill="FFFFFF"/>
                <w:lang w:val="en-US"/>
              </w:rPr>
              <w:t>10</w:t>
            </w:r>
            <w:r w:rsidRPr="00F17C15">
              <w:rPr>
                <w:rFonts w:ascii="Times New Roman" w:hAnsi="Times New Roman" w:cs="Times New Roman"/>
                <w:sz w:val="24"/>
                <w:szCs w:val="24"/>
                <w:shd w:val="clear" w:color="auto" w:fill="FFFFFF"/>
                <w:lang w:val="en-US"/>
              </w:rPr>
              <w:t>(8), 959. https://doi.org/10.3390/ma10080959</w:t>
            </w:r>
          </w:p>
        </w:tc>
      </w:tr>
      <w:tr w:rsidR="00BB39F4" w:rsidRPr="00F17C15" w14:paraId="3A48BCF1" w14:textId="77777777" w:rsidTr="00320CE0">
        <w:trPr>
          <w:trHeight w:val="2243"/>
        </w:trPr>
        <w:tc>
          <w:tcPr>
            <w:tcW w:w="658" w:type="dxa"/>
          </w:tcPr>
          <w:p w14:paraId="2999FA86"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5</w:t>
            </w:r>
          </w:p>
        </w:tc>
        <w:tc>
          <w:tcPr>
            <w:tcW w:w="3776" w:type="dxa"/>
          </w:tcPr>
          <w:p w14:paraId="132CA4E0" w14:textId="77777777" w:rsidR="00BB39F4" w:rsidRPr="00F17C15" w:rsidRDefault="004634F1" w:rsidP="004634F1">
            <w:pPr>
              <w:rPr>
                <w:rFonts w:ascii="Times New Roman" w:hAnsi="Times New Roman" w:cs="Times New Roman"/>
                <w:sz w:val="24"/>
                <w:szCs w:val="24"/>
                <w:lang w:val="en-US"/>
              </w:rPr>
            </w:pPr>
            <w:r w:rsidRPr="00F17C15">
              <w:rPr>
                <w:rFonts w:ascii="Times New Roman" w:hAnsi="Times New Roman" w:cs="Times New Roman"/>
                <w:sz w:val="24"/>
                <w:szCs w:val="24"/>
                <w:lang w:val="en-US"/>
              </w:rPr>
              <w:t>Please also clarify: "moderate band gap, low oxidation potential … electrochemical properties and environmental stability"</w:t>
            </w:r>
          </w:p>
        </w:tc>
        <w:tc>
          <w:tcPr>
            <w:tcW w:w="6459" w:type="dxa"/>
          </w:tcPr>
          <w:p w14:paraId="59CB8CE3" w14:textId="55B0B12D" w:rsidR="00BB39F4" w:rsidRPr="00F17C15" w:rsidRDefault="001B50C9" w:rsidP="000C3E64">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17C15">
              <w:rPr>
                <w:rFonts w:ascii="Times New Roman" w:eastAsia="Times New Roman" w:hAnsi="Times New Roman" w:cs="Times New Roman"/>
                <w:sz w:val="24"/>
                <w:szCs w:val="24"/>
                <w:lang w:val="en-US"/>
              </w:rPr>
              <w:t>Band gaps or energy gaps are reg</w:t>
            </w:r>
            <w:r w:rsidR="00665498" w:rsidRPr="00F17C15">
              <w:rPr>
                <w:rFonts w:ascii="Times New Roman" w:eastAsia="Times New Roman" w:hAnsi="Times New Roman" w:cs="Times New Roman"/>
                <w:sz w:val="24"/>
                <w:szCs w:val="24"/>
                <w:lang w:val="en-US"/>
              </w:rPr>
              <w:t>io</w:t>
            </w:r>
            <w:r w:rsidRPr="00F17C15">
              <w:rPr>
                <w:rFonts w:ascii="Times New Roman" w:eastAsia="Times New Roman" w:hAnsi="Times New Roman" w:cs="Times New Roman"/>
                <w:sz w:val="24"/>
                <w:szCs w:val="24"/>
                <w:lang w:val="en-US"/>
              </w:rPr>
              <w:t>ns</w:t>
            </w:r>
            <w:r w:rsidR="00665498" w:rsidRPr="00F17C15">
              <w:rPr>
                <w:rFonts w:ascii="Times New Roman" w:eastAsia="Times New Roman" w:hAnsi="Times New Roman" w:cs="Times New Roman"/>
                <w:sz w:val="24"/>
                <w:szCs w:val="24"/>
                <w:lang w:val="en-US"/>
              </w:rPr>
              <w:t xml:space="preserve"> where charges</w:t>
            </w:r>
            <w:r w:rsidRPr="00F17C15">
              <w:rPr>
                <w:rFonts w:ascii="Times New Roman" w:eastAsia="Times New Roman" w:hAnsi="Times New Roman" w:cs="Times New Roman"/>
                <w:sz w:val="24"/>
                <w:szCs w:val="24"/>
                <w:lang w:val="en-US"/>
              </w:rPr>
              <w:t xml:space="preserve"> </w:t>
            </w:r>
            <w:r w:rsidR="00665498" w:rsidRPr="00F17C15">
              <w:rPr>
                <w:rFonts w:ascii="Times New Roman" w:eastAsia="Times New Roman" w:hAnsi="Times New Roman" w:cs="Times New Roman"/>
                <w:sz w:val="24"/>
                <w:szCs w:val="24"/>
                <w:lang w:val="en-US"/>
              </w:rPr>
              <w:t>cannot</w:t>
            </w:r>
            <w:r w:rsidRPr="00F17C15">
              <w:rPr>
                <w:rFonts w:ascii="Times New Roman" w:eastAsia="Times New Roman" w:hAnsi="Times New Roman" w:cs="Times New Roman"/>
                <w:sz w:val="24"/>
                <w:szCs w:val="24"/>
                <w:lang w:val="en-US"/>
              </w:rPr>
              <w:t xml:space="preserve"> exist</w:t>
            </w:r>
            <w:r w:rsidR="000C3E64" w:rsidRPr="00F17C15">
              <w:rPr>
                <w:rFonts w:ascii="Times New Roman" w:eastAsia="Times New Roman" w:hAnsi="Times New Roman" w:cs="Times New Roman"/>
                <w:sz w:val="24"/>
                <w:szCs w:val="24"/>
                <w:lang w:val="en-US"/>
              </w:rPr>
              <w:t xml:space="preserve">. PEDOT has </w:t>
            </w:r>
            <w:r w:rsidR="00EA106B" w:rsidRPr="00F17C15">
              <w:rPr>
                <w:rFonts w:ascii="Times New Roman" w:eastAsia="Times New Roman" w:hAnsi="Times New Roman" w:cs="Times New Roman"/>
                <w:sz w:val="24"/>
                <w:szCs w:val="24"/>
                <w:lang w:val="en-US"/>
              </w:rPr>
              <w:t xml:space="preserve">a </w:t>
            </w:r>
            <w:r w:rsidR="00EA106B" w:rsidRPr="00F17C15">
              <w:rPr>
                <w:rFonts w:ascii="Times New Roman" w:hAnsi="Times New Roman" w:cs="Times New Roman"/>
                <w:color w:val="000000"/>
                <w:sz w:val="24"/>
                <w:szCs w:val="24"/>
                <w:shd w:val="clear" w:color="auto" w:fill="FFFFFF"/>
                <w:lang w:val="en-US"/>
              </w:rPr>
              <w:t>polaronic conduction band</w:t>
            </w:r>
            <w:r w:rsidR="000C3E64" w:rsidRPr="00F17C15">
              <w:rPr>
                <w:rFonts w:ascii="Times New Roman" w:hAnsi="Times New Roman" w:cs="Times New Roman"/>
                <w:color w:val="000000"/>
                <w:sz w:val="24"/>
                <w:szCs w:val="24"/>
                <w:shd w:val="clear" w:color="auto" w:fill="FFFFFF"/>
                <w:lang w:val="en-US"/>
              </w:rPr>
              <w:t>, which decrease</w:t>
            </w:r>
            <w:r w:rsidR="00EA106B" w:rsidRPr="00F17C15">
              <w:rPr>
                <w:rFonts w:ascii="Times New Roman" w:hAnsi="Times New Roman" w:cs="Times New Roman"/>
                <w:color w:val="000000"/>
                <w:sz w:val="24"/>
                <w:szCs w:val="24"/>
                <w:shd w:val="clear" w:color="auto" w:fill="FFFFFF"/>
                <w:lang w:val="en-US"/>
              </w:rPr>
              <w:t>s</w:t>
            </w:r>
            <w:r w:rsidR="00E66ED5" w:rsidRPr="00F17C15">
              <w:rPr>
                <w:rFonts w:ascii="Times New Roman" w:hAnsi="Times New Roman" w:cs="Times New Roman"/>
                <w:color w:val="000000"/>
                <w:sz w:val="24"/>
                <w:szCs w:val="24"/>
                <w:shd w:val="clear" w:color="auto" w:fill="FFFFFF"/>
                <w:lang w:val="en-US"/>
              </w:rPr>
              <w:t xml:space="preserve"> the band gap energy, making the polymer conduct</w:t>
            </w:r>
            <w:r w:rsidR="00C736A7" w:rsidRPr="00F17C15">
              <w:rPr>
                <w:rFonts w:ascii="Times New Roman" w:hAnsi="Times New Roman" w:cs="Times New Roman"/>
                <w:color w:val="000000"/>
                <w:sz w:val="24"/>
                <w:szCs w:val="24"/>
                <w:shd w:val="clear" w:color="auto" w:fill="FFFFFF"/>
                <w:lang w:val="en-US"/>
              </w:rPr>
              <w:t>ive</w:t>
            </w:r>
            <w:r w:rsidR="000C3E64" w:rsidRPr="00F17C15">
              <w:rPr>
                <w:rFonts w:ascii="Times New Roman" w:hAnsi="Times New Roman" w:cs="Times New Roman"/>
                <w:color w:val="000000"/>
                <w:sz w:val="24"/>
                <w:szCs w:val="24"/>
                <w:shd w:val="clear" w:color="auto" w:fill="FFFFFF"/>
                <w:lang w:val="en-US"/>
              </w:rPr>
              <w:t>.</w:t>
            </w:r>
          </w:p>
          <w:p w14:paraId="32BDE6B7" w14:textId="1B89909A" w:rsidR="006B208F" w:rsidRPr="00F17C15" w:rsidRDefault="006B208F" w:rsidP="006B208F">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hAnsi="Times New Roman" w:cs="Times New Roman"/>
                <w:color w:val="000000"/>
                <w:sz w:val="24"/>
                <w:szCs w:val="24"/>
                <w:shd w:val="clear" w:color="auto" w:fill="FFFFFF"/>
                <w:lang w:val="en-US"/>
              </w:rPr>
              <w:t xml:space="preserve">PEDOT </w:t>
            </w:r>
            <w:r w:rsidR="00C736A7" w:rsidRPr="00F17C15">
              <w:rPr>
                <w:rFonts w:ascii="Times New Roman" w:hAnsi="Times New Roman" w:cs="Times New Roman"/>
                <w:color w:val="000000"/>
                <w:sz w:val="24"/>
                <w:szCs w:val="24"/>
                <w:shd w:val="clear" w:color="auto" w:fill="FFFFFF"/>
                <w:lang w:val="en-US"/>
              </w:rPr>
              <w:t xml:space="preserve">is electroactive and </w:t>
            </w:r>
            <w:r w:rsidRPr="00F17C15">
              <w:rPr>
                <w:rFonts w:ascii="Times New Roman" w:hAnsi="Times New Roman" w:cs="Times New Roman"/>
                <w:color w:val="000000"/>
                <w:sz w:val="24"/>
                <w:szCs w:val="24"/>
                <w:shd w:val="clear" w:color="auto" w:fill="FFFFFF"/>
                <w:lang w:val="en-US"/>
              </w:rPr>
              <w:t xml:space="preserve">needs lower potentials to start oxidizing. </w:t>
            </w:r>
            <w:r w:rsidR="00777754" w:rsidRPr="00F17C15">
              <w:rPr>
                <w:rFonts w:ascii="Times New Roman" w:hAnsi="Times New Roman" w:cs="Times New Roman"/>
                <w:color w:val="000000"/>
                <w:sz w:val="24"/>
                <w:szCs w:val="24"/>
                <w:shd w:val="clear" w:color="auto" w:fill="FFFFFF"/>
                <w:lang w:val="en-US"/>
              </w:rPr>
              <w:t>It is also stable over the time</w:t>
            </w:r>
            <w:r w:rsidR="00EA106B" w:rsidRPr="00F17C15">
              <w:rPr>
                <w:rFonts w:ascii="Times New Roman" w:hAnsi="Times New Roman" w:cs="Times New Roman"/>
                <w:color w:val="000000"/>
                <w:sz w:val="24"/>
                <w:szCs w:val="24"/>
                <w:shd w:val="clear" w:color="auto" w:fill="FFFFFF"/>
                <w:lang w:val="en-US"/>
              </w:rPr>
              <w:t xml:space="preserve"> after being synthesized</w:t>
            </w:r>
            <w:r w:rsidR="00777754" w:rsidRPr="00F17C15">
              <w:rPr>
                <w:rFonts w:ascii="Times New Roman" w:hAnsi="Times New Roman" w:cs="Times New Roman"/>
                <w:color w:val="000000"/>
                <w:sz w:val="24"/>
                <w:szCs w:val="24"/>
                <w:shd w:val="clear" w:color="auto" w:fill="FFFFFF"/>
                <w:lang w:val="en-US"/>
              </w:rPr>
              <w:t>.</w:t>
            </w:r>
          </w:p>
        </w:tc>
      </w:tr>
      <w:tr w:rsidR="00BB39F4" w:rsidRPr="00F17C15" w14:paraId="52702884" w14:textId="77777777" w:rsidTr="00320CE0">
        <w:trPr>
          <w:trHeight w:val="1635"/>
        </w:trPr>
        <w:tc>
          <w:tcPr>
            <w:tcW w:w="658" w:type="dxa"/>
          </w:tcPr>
          <w:p w14:paraId="138547D0"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6</w:t>
            </w:r>
          </w:p>
        </w:tc>
        <w:tc>
          <w:tcPr>
            <w:tcW w:w="3776" w:type="dxa"/>
          </w:tcPr>
          <w:p w14:paraId="7B20BD5E" w14:textId="77777777" w:rsidR="00BB39F4" w:rsidRPr="00F17C15" w:rsidRDefault="004634F1" w:rsidP="004634F1">
            <w:pPr>
              <w:rPr>
                <w:rFonts w:ascii="Times New Roman" w:hAnsi="Times New Roman" w:cs="Times New Roman"/>
                <w:sz w:val="24"/>
                <w:szCs w:val="24"/>
                <w:lang w:val="en-US"/>
              </w:rPr>
            </w:pPr>
            <w:r w:rsidRPr="00F17C15">
              <w:rPr>
                <w:rFonts w:ascii="Times New Roman" w:hAnsi="Times New Roman" w:cs="Times New Roman"/>
                <w:sz w:val="24"/>
                <w:szCs w:val="24"/>
                <w:lang w:val="en-US"/>
              </w:rPr>
              <w:t>For clarity, in the figure 1 should be specified on every cyclic voltammogram diagram the type of electrolyte: aqueous (a-b ) or organic (c-d).</w:t>
            </w:r>
          </w:p>
        </w:tc>
        <w:tc>
          <w:tcPr>
            <w:tcW w:w="6459" w:type="dxa"/>
          </w:tcPr>
          <w:p w14:paraId="320DB1F1" w14:textId="549A6FEE" w:rsidR="00BB39F4" w:rsidRPr="00F17C15" w:rsidRDefault="006B208F" w:rsidP="008F068A">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The type of electrolyte</w:t>
            </w:r>
            <w:r w:rsidR="00A54F70" w:rsidRPr="00F17C15">
              <w:rPr>
                <w:rFonts w:ascii="Times New Roman" w:eastAsia="Times New Roman" w:hAnsi="Times New Roman" w:cs="Times New Roman"/>
                <w:sz w:val="24"/>
                <w:szCs w:val="24"/>
                <w:lang w:val="en-US"/>
              </w:rPr>
              <w:t>s have</w:t>
            </w:r>
            <w:r w:rsidR="00237DAC" w:rsidRPr="00F17C15">
              <w:rPr>
                <w:rFonts w:ascii="Times New Roman" w:eastAsia="Times New Roman" w:hAnsi="Times New Roman" w:cs="Times New Roman"/>
                <w:sz w:val="24"/>
                <w:szCs w:val="24"/>
                <w:lang w:val="en-US"/>
              </w:rPr>
              <w:t xml:space="preserve"> </w:t>
            </w:r>
            <w:r w:rsidR="00E83463" w:rsidRPr="00F17C15">
              <w:rPr>
                <w:rFonts w:ascii="Times New Roman" w:eastAsia="Times New Roman" w:hAnsi="Times New Roman" w:cs="Times New Roman"/>
                <w:sz w:val="24"/>
                <w:szCs w:val="24"/>
                <w:lang w:val="en-US"/>
              </w:rPr>
              <w:t xml:space="preserve">now </w:t>
            </w:r>
            <w:r w:rsidR="00237DAC" w:rsidRPr="00F17C15">
              <w:rPr>
                <w:rFonts w:ascii="Times New Roman" w:eastAsia="Times New Roman" w:hAnsi="Times New Roman" w:cs="Times New Roman"/>
                <w:sz w:val="24"/>
                <w:szCs w:val="24"/>
                <w:lang w:val="en-US"/>
              </w:rPr>
              <w:t>been written on every CV in Figure 1.</w:t>
            </w:r>
          </w:p>
        </w:tc>
      </w:tr>
    </w:tbl>
    <w:p w14:paraId="33CF321C" w14:textId="5EDF8E24" w:rsidR="00BB39F4" w:rsidRDefault="00BB39F4" w:rsidP="00BB39F4">
      <w:pPr>
        <w:spacing w:after="0" w:line="240" w:lineRule="auto"/>
        <w:rPr>
          <w:rFonts w:ascii="Times New Roman" w:eastAsia="Times New Roman" w:hAnsi="Times New Roman" w:cs="Times New Roman"/>
          <w:sz w:val="24"/>
          <w:szCs w:val="24"/>
          <w:lang w:val="en-US" w:eastAsia="en-MY"/>
        </w:rPr>
      </w:pPr>
    </w:p>
    <w:p w14:paraId="415CEB65" w14:textId="77777777" w:rsidR="00F17C15" w:rsidRPr="00F17C15" w:rsidRDefault="00F17C15" w:rsidP="00BB39F4">
      <w:pPr>
        <w:spacing w:after="0" w:line="240" w:lineRule="auto"/>
        <w:rPr>
          <w:rFonts w:ascii="Times New Roman" w:eastAsia="Times New Roman" w:hAnsi="Times New Roman" w:cs="Times New Roman"/>
          <w:sz w:val="24"/>
          <w:szCs w:val="24"/>
          <w:lang w:val="en-US" w:eastAsia="en-MY"/>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071"/>
        <w:gridCol w:w="6237"/>
      </w:tblGrid>
      <w:tr w:rsidR="00BB39F4" w:rsidRPr="00F17C15" w14:paraId="4CE37C76" w14:textId="77777777" w:rsidTr="007D1FF2">
        <w:trPr>
          <w:trHeight w:val="495"/>
        </w:trPr>
        <w:tc>
          <w:tcPr>
            <w:tcW w:w="636" w:type="dxa"/>
          </w:tcPr>
          <w:p w14:paraId="2EC23410" w14:textId="77777777" w:rsidR="00BB39F4" w:rsidRPr="00F17C15" w:rsidRDefault="00BB39F4" w:rsidP="008F068A">
            <w:pPr>
              <w:spacing w:after="0" w:line="240" w:lineRule="auto"/>
              <w:jc w:val="center"/>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NO.</w:t>
            </w:r>
          </w:p>
        </w:tc>
        <w:tc>
          <w:tcPr>
            <w:tcW w:w="4071" w:type="dxa"/>
          </w:tcPr>
          <w:p w14:paraId="6B54261F" w14:textId="77777777" w:rsidR="00BB39F4" w:rsidRPr="00F17C15" w:rsidRDefault="00BB39F4" w:rsidP="008F068A">
            <w:pPr>
              <w:spacing w:after="0" w:line="360" w:lineRule="auto"/>
              <w:rPr>
                <w:rFonts w:ascii="Times New Roman" w:eastAsia="Times New Roman" w:hAnsi="Times New Roman" w:cs="Times New Roman"/>
                <w:b/>
                <w:bCs/>
                <w:sz w:val="24"/>
                <w:szCs w:val="24"/>
                <w:lang w:val="en-US"/>
              </w:rPr>
            </w:pPr>
            <w:r w:rsidRPr="00F17C15">
              <w:rPr>
                <w:rFonts w:ascii="Times New Roman" w:eastAsia="Times New Roman" w:hAnsi="Times New Roman" w:cs="Times New Roman"/>
                <w:b/>
                <w:sz w:val="24"/>
                <w:szCs w:val="24"/>
                <w:lang w:val="en-US"/>
              </w:rPr>
              <w:t xml:space="preserve">Comments from the </w:t>
            </w:r>
            <w:r w:rsidR="008F69CC" w:rsidRPr="00F17C15">
              <w:rPr>
                <w:rFonts w:ascii="Times New Roman" w:eastAsia="Times New Roman" w:hAnsi="Times New Roman" w:cs="Times New Roman"/>
                <w:b/>
                <w:bCs/>
                <w:sz w:val="24"/>
                <w:szCs w:val="24"/>
                <w:lang w:val="en-US"/>
              </w:rPr>
              <w:t>reviewer #3</w:t>
            </w:r>
          </w:p>
        </w:tc>
        <w:tc>
          <w:tcPr>
            <w:tcW w:w="6237" w:type="dxa"/>
          </w:tcPr>
          <w:p w14:paraId="16476B13" w14:textId="77777777" w:rsidR="00BB39F4" w:rsidRPr="00F17C15" w:rsidRDefault="00BB39F4" w:rsidP="008F068A">
            <w:pPr>
              <w:spacing w:after="0" w:line="240" w:lineRule="auto"/>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Corrections Made</w:t>
            </w:r>
          </w:p>
        </w:tc>
      </w:tr>
      <w:tr w:rsidR="00BB39F4" w:rsidRPr="00F17C15" w14:paraId="292A57CF" w14:textId="77777777" w:rsidTr="007D1FF2">
        <w:tc>
          <w:tcPr>
            <w:tcW w:w="636" w:type="dxa"/>
          </w:tcPr>
          <w:p w14:paraId="4E2A9C6C"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1</w:t>
            </w:r>
          </w:p>
        </w:tc>
        <w:tc>
          <w:tcPr>
            <w:tcW w:w="4071" w:type="dxa"/>
          </w:tcPr>
          <w:p w14:paraId="53BFC81B" w14:textId="77777777" w:rsidR="008F69CC"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Compared with other methods, the advantages of generating PEDOT using two different electrolytes should be further elucidated.</w:t>
            </w:r>
          </w:p>
          <w:p w14:paraId="7F6C8AB9" w14:textId="77777777" w:rsidR="008F69CC"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In the introduction, different methods to form PEDOT have been mentioned, like generating free radical cations to react with other free radical cations or monomers to form insoluble PEDOT chains or using an electrolyte, such as BMIMBF4. Besides, the authors said: "However, the PEDOT polymer is insoluble in most organic or aqueous solvents." or "…can be solubilized in chloroform, acetone, acetonitrile and other organic solvents, but it is still insoluble in water. And the author also pointed out some shortcomings of these methods: "The resulting electrodeposited films are influenced by different controlling factors such as electrolyte, electrode set-up, deposition time, solvent temperature etc" . However, neither the superiority of the methods proposed in this paper or whether these methods solved the problems mentioned above were not declared.</w:t>
            </w:r>
          </w:p>
          <w:p w14:paraId="0212D006" w14:textId="77777777" w:rsidR="00BB39F4" w:rsidRPr="00F17C15" w:rsidRDefault="008F69CC" w:rsidP="008F69CC">
            <w:pPr>
              <w:rPr>
                <w:rFonts w:ascii="Times New Roman" w:eastAsia="Times New Roman" w:hAnsi="Times New Roman" w:cs="Times New Roman"/>
                <w:sz w:val="24"/>
                <w:szCs w:val="24"/>
                <w:lang w:val="en-US"/>
              </w:rPr>
            </w:pPr>
            <w:r w:rsidRPr="00F17C15">
              <w:rPr>
                <w:rFonts w:ascii="Times New Roman" w:hAnsi="Times New Roman" w:cs="Times New Roman"/>
                <w:sz w:val="24"/>
                <w:szCs w:val="24"/>
                <w:lang w:val="en-US"/>
              </w:rPr>
              <w:t>It is notable that the "superiority" not only means electropolymerization of PEDOT using an organic or aqueous solution but refers to the advantages of the methods or the synthetic product, like simpler steps, rougher surfaces, and better sensitivity etc.</w:t>
            </w:r>
          </w:p>
        </w:tc>
        <w:tc>
          <w:tcPr>
            <w:tcW w:w="6237" w:type="dxa"/>
          </w:tcPr>
          <w:p w14:paraId="4242F0B0" w14:textId="5718A6B3" w:rsidR="003477DA" w:rsidRPr="00F17C15" w:rsidRDefault="00336899" w:rsidP="00336899">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This section of introduction has been revised</w:t>
            </w:r>
            <w:r w:rsidR="003477DA" w:rsidRPr="00F17C15">
              <w:rPr>
                <w:rFonts w:ascii="Times New Roman" w:eastAsia="Times New Roman" w:hAnsi="Times New Roman" w:cs="Times New Roman"/>
                <w:sz w:val="24"/>
                <w:szCs w:val="24"/>
                <w:lang w:val="en-US"/>
              </w:rPr>
              <w:t xml:space="preserve"> and clarified in the manuscript</w:t>
            </w:r>
            <w:r w:rsidRPr="00F17C15">
              <w:rPr>
                <w:rFonts w:ascii="Times New Roman" w:eastAsia="Times New Roman" w:hAnsi="Times New Roman" w:cs="Times New Roman"/>
                <w:sz w:val="24"/>
                <w:szCs w:val="24"/>
                <w:lang w:val="en-US"/>
              </w:rPr>
              <w:t>.</w:t>
            </w:r>
            <w:r w:rsidR="003477DA" w:rsidRPr="00F17C15">
              <w:rPr>
                <w:rFonts w:ascii="Times New Roman" w:eastAsia="Times New Roman" w:hAnsi="Times New Roman" w:cs="Times New Roman"/>
                <w:sz w:val="24"/>
                <w:szCs w:val="24"/>
                <w:lang w:val="en-US"/>
              </w:rPr>
              <w:t xml:space="preserve"> </w:t>
            </w:r>
          </w:p>
          <w:p w14:paraId="3B5373BD" w14:textId="77777777" w:rsidR="00BB39F4" w:rsidRPr="00F17C15" w:rsidRDefault="003477DA" w:rsidP="00336899">
            <w:pPr>
              <w:autoSpaceDE w:val="0"/>
              <w:autoSpaceDN w:val="0"/>
              <w:adjustRightInd w:val="0"/>
              <w:spacing w:after="0" w:line="240" w:lineRule="auto"/>
              <w:rPr>
                <w:rFonts w:ascii="Times New Roman" w:hAnsi="Times New Roman" w:cs="Times New Roman"/>
                <w:sz w:val="24"/>
                <w:szCs w:val="24"/>
                <w:lang w:val="en-US"/>
              </w:rPr>
            </w:pPr>
            <w:r w:rsidRPr="00F17C15">
              <w:rPr>
                <w:rFonts w:ascii="Times New Roman" w:eastAsia="Times New Roman" w:hAnsi="Times New Roman" w:cs="Times New Roman"/>
                <w:sz w:val="24"/>
                <w:szCs w:val="24"/>
                <w:lang w:val="en-US"/>
              </w:rPr>
              <w:t>The parts talking about PEDOT formation: “</w:t>
            </w:r>
            <w:r w:rsidRPr="00F17C15">
              <w:rPr>
                <w:rFonts w:ascii="Times New Roman" w:hAnsi="Times New Roman" w:cs="Times New Roman"/>
                <w:sz w:val="24"/>
                <w:szCs w:val="24"/>
                <w:lang w:val="en-US"/>
              </w:rPr>
              <w:t xml:space="preserve">different methods to form PEDOT have been mentioned, like generating free radical cations to react with other free radical cations or monomers to form insoluble PEDOT chains or using an electrolyte, such as BMIMBF4” are actually explaining the mechanism of action of EDOT oxidation after potential is applied. </w:t>
            </w:r>
          </w:p>
          <w:p w14:paraId="139620D7" w14:textId="77777777" w:rsidR="003477DA" w:rsidRPr="00F17C15" w:rsidRDefault="003477DA" w:rsidP="00336899">
            <w:pPr>
              <w:autoSpaceDE w:val="0"/>
              <w:autoSpaceDN w:val="0"/>
              <w:adjustRightInd w:val="0"/>
              <w:spacing w:after="0" w:line="240" w:lineRule="auto"/>
              <w:rPr>
                <w:rFonts w:ascii="Times New Roman" w:hAnsi="Times New Roman" w:cs="Times New Roman"/>
                <w:sz w:val="24"/>
                <w:szCs w:val="24"/>
                <w:lang w:val="en-US"/>
              </w:rPr>
            </w:pPr>
          </w:p>
          <w:p w14:paraId="1DAA8FFE" w14:textId="77777777" w:rsidR="003477DA" w:rsidRPr="00F17C15" w:rsidRDefault="003477DA" w:rsidP="00336899">
            <w:pPr>
              <w:autoSpaceDE w:val="0"/>
              <w:autoSpaceDN w:val="0"/>
              <w:adjustRightInd w:val="0"/>
              <w:spacing w:after="0" w:line="240" w:lineRule="auto"/>
              <w:rPr>
                <w:rFonts w:ascii="Times New Roman" w:hAnsi="Times New Roman" w:cs="Times New Roman"/>
                <w:sz w:val="24"/>
                <w:szCs w:val="24"/>
                <w:lang w:val="en-US"/>
              </w:rPr>
            </w:pPr>
            <w:r w:rsidRPr="00F17C15">
              <w:rPr>
                <w:rFonts w:ascii="Times New Roman" w:hAnsi="Times New Roman" w:cs="Times New Roman"/>
                <w:sz w:val="24"/>
                <w:szCs w:val="24"/>
                <w:lang w:val="en-US"/>
              </w:rPr>
              <w:t>The sentences due to solubility of PEDOT or EDOT have been revised to clarify the point better.</w:t>
            </w:r>
          </w:p>
          <w:p w14:paraId="6CE4571A" w14:textId="77777777" w:rsidR="003477DA" w:rsidRPr="00F17C15" w:rsidRDefault="003477DA" w:rsidP="00336899">
            <w:pPr>
              <w:autoSpaceDE w:val="0"/>
              <w:autoSpaceDN w:val="0"/>
              <w:adjustRightInd w:val="0"/>
              <w:spacing w:after="0" w:line="240" w:lineRule="auto"/>
              <w:rPr>
                <w:rFonts w:ascii="Times New Roman" w:hAnsi="Times New Roman" w:cs="Times New Roman"/>
                <w:sz w:val="24"/>
                <w:szCs w:val="24"/>
                <w:lang w:val="en-US"/>
              </w:rPr>
            </w:pPr>
          </w:p>
          <w:p w14:paraId="26C3308D" w14:textId="411A8FEC" w:rsidR="003477DA" w:rsidRPr="00F17C15" w:rsidRDefault="003477DA" w:rsidP="003477DA">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hAnsi="Times New Roman" w:cs="Times New Roman"/>
                <w:sz w:val="24"/>
                <w:szCs w:val="24"/>
                <w:lang w:val="en-US"/>
              </w:rPr>
              <w:t>The advantages or disadvantages of both aqueous and organic electrolytes have been explained in the results section.</w:t>
            </w:r>
          </w:p>
        </w:tc>
      </w:tr>
      <w:tr w:rsidR="00BB39F4" w:rsidRPr="00F17C15" w14:paraId="269EA52C" w14:textId="77777777" w:rsidTr="007D1FF2">
        <w:tc>
          <w:tcPr>
            <w:tcW w:w="636" w:type="dxa"/>
          </w:tcPr>
          <w:p w14:paraId="58776EB9"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2</w:t>
            </w:r>
          </w:p>
        </w:tc>
        <w:tc>
          <w:tcPr>
            <w:tcW w:w="4071" w:type="dxa"/>
          </w:tcPr>
          <w:p w14:paraId="78DF96D4" w14:textId="48BE628F" w:rsidR="00BB39F4" w:rsidRPr="00F17C15" w:rsidRDefault="008F69CC" w:rsidP="008F69CC">
            <w:pPr>
              <w:rPr>
                <w:rFonts w:ascii="Times New Roman" w:eastAsia="MS Gothic" w:hAnsi="Times New Roman" w:cs="Times New Roman"/>
                <w:sz w:val="24"/>
                <w:szCs w:val="24"/>
                <w:lang w:val="en-US"/>
              </w:rPr>
            </w:pPr>
            <w:r w:rsidRPr="00F17C15">
              <w:rPr>
                <w:rFonts w:ascii="Times New Roman" w:hAnsi="Times New Roman" w:cs="Times New Roman"/>
                <w:sz w:val="24"/>
                <w:szCs w:val="24"/>
                <w:lang w:val="en-US"/>
              </w:rPr>
              <w:t>Are the results of UA concentration that PEDOT sensor measured in real samples contented with those in standard solution</w:t>
            </w:r>
          </w:p>
          <w:p w14:paraId="34AA4B3C" w14:textId="77777777" w:rsidR="008F69CC"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 xml:space="preserve">In line 275, the authors said: "The anodic peak current for UA in regular milk at 0.35 V (vs. Ag/AgCl) using the </w:t>
            </w:r>
            <w:r w:rsidRPr="00F17C15">
              <w:rPr>
                <w:rFonts w:ascii="Times New Roman" w:hAnsi="Times New Roman" w:cs="Times New Roman"/>
                <w:sz w:val="24"/>
                <w:szCs w:val="24"/>
                <w:lang w:val="en-US"/>
              </w:rPr>
              <w:lastRenderedPageBreak/>
              <w:t>PEDOT microelectrode is about 28.4 nA, which is equivalent to 82.7 μM using the equation of the calibration curve in Figure 3d". The author also compared these results with those measured by PEDOT-modified glassy carbon macroelectrodes, proving that the surface-modified Au microelectrodes could be used to test UA in real milk samples and show a more sensitive response than macroelectrodes.</w:t>
            </w:r>
          </w:p>
          <w:p w14:paraId="04151F55" w14:textId="77777777" w:rsidR="008F69CC"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But the comparison between the two types of electrodes was insufficient to prove the value tested by the PEDOT sensor to be the real UA concentration of the milk samples. It is recommended that a commercial or commonly used method is needed to measure the concentration of UA as the ground truth.</w:t>
            </w:r>
          </w:p>
        </w:tc>
        <w:tc>
          <w:tcPr>
            <w:tcW w:w="6237" w:type="dxa"/>
          </w:tcPr>
          <w:p w14:paraId="2349559B" w14:textId="3FB005E9" w:rsidR="007D27EE" w:rsidRPr="00F17C15" w:rsidRDefault="007D27EE" w:rsidP="007D27EE">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lastRenderedPageBreak/>
              <w:t xml:space="preserve">HPLC as a conventional method has also been used by our group for </w:t>
            </w:r>
            <w:r w:rsidR="00F17C15">
              <w:rPr>
                <w:rFonts w:ascii="Times New Roman" w:eastAsia="Times New Roman" w:hAnsi="Times New Roman" w:cs="Times New Roman"/>
                <w:sz w:val="24"/>
                <w:szCs w:val="24"/>
                <w:lang w:val="en-US"/>
              </w:rPr>
              <w:t xml:space="preserve">a </w:t>
            </w:r>
            <w:r w:rsidRPr="00F17C15">
              <w:rPr>
                <w:rFonts w:ascii="Times New Roman" w:eastAsia="Times New Roman" w:hAnsi="Times New Roman" w:cs="Times New Roman"/>
                <w:sz w:val="24"/>
                <w:szCs w:val="24"/>
                <w:lang w:val="en-US"/>
              </w:rPr>
              <w:t xml:space="preserve">real-time quantification of uric acid. Our previous published paper clearly compares the efficacy of glassy carbon sensor with </w:t>
            </w:r>
            <w:r w:rsidR="00163757" w:rsidRPr="00F17C15">
              <w:rPr>
                <w:rFonts w:ascii="Times New Roman" w:eastAsia="Times New Roman" w:hAnsi="Times New Roman" w:cs="Times New Roman"/>
                <w:sz w:val="24"/>
                <w:szCs w:val="24"/>
                <w:lang w:val="en-US"/>
              </w:rPr>
              <w:t xml:space="preserve">an </w:t>
            </w:r>
            <w:r w:rsidRPr="00F17C15">
              <w:rPr>
                <w:rFonts w:ascii="Times New Roman" w:eastAsia="Times New Roman" w:hAnsi="Times New Roman" w:cs="Times New Roman"/>
                <w:sz w:val="24"/>
                <w:szCs w:val="24"/>
                <w:lang w:val="en-US"/>
              </w:rPr>
              <w:t xml:space="preserve">HPLC method. </w:t>
            </w:r>
            <w:r w:rsidR="00163757" w:rsidRPr="00F17C15">
              <w:rPr>
                <w:rFonts w:ascii="Times New Roman" w:eastAsia="Times New Roman" w:hAnsi="Times New Roman" w:cs="Times New Roman"/>
                <w:sz w:val="24"/>
                <w:szCs w:val="24"/>
                <w:lang w:val="en-US"/>
              </w:rPr>
              <w:t xml:space="preserve">For example, </w:t>
            </w:r>
            <w:r w:rsidRPr="00F17C15">
              <w:rPr>
                <w:rFonts w:ascii="Times New Roman" w:eastAsia="Times New Roman" w:hAnsi="Times New Roman" w:cs="Times New Roman"/>
                <w:sz w:val="24"/>
                <w:szCs w:val="24"/>
                <w:lang w:val="en-US"/>
              </w:rPr>
              <w:t xml:space="preserve">The UA concentration in blue cap milk from Anchor company was found to be about 86 µM, while for the same milk sample this value was about 81 µM, showing </w:t>
            </w:r>
            <w:r w:rsidR="00163757" w:rsidRPr="00F17C15">
              <w:rPr>
                <w:rFonts w:ascii="Times New Roman" w:eastAsia="Times New Roman" w:hAnsi="Times New Roman" w:cs="Times New Roman"/>
                <w:sz w:val="24"/>
                <w:szCs w:val="24"/>
                <w:lang w:val="en-US"/>
              </w:rPr>
              <w:t xml:space="preserve">a </w:t>
            </w:r>
            <w:r w:rsidRPr="00F17C15">
              <w:rPr>
                <w:rFonts w:ascii="Times New Roman" w:eastAsia="Times New Roman" w:hAnsi="Times New Roman" w:cs="Times New Roman"/>
                <w:sz w:val="24"/>
                <w:szCs w:val="24"/>
                <w:lang w:val="en-US"/>
              </w:rPr>
              <w:t xml:space="preserve">5% average difference. </w:t>
            </w:r>
          </w:p>
          <w:p w14:paraId="395FADE3" w14:textId="63ADF2D2" w:rsidR="00BB39F4" w:rsidRPr="00F17C15" w:rsidRDefault="007D27EE" w:rsidP="007D27EE">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 xml:space="preserve">  </w:t>
            </w:r>
          </w:p>
        </w:tc>
      </w:tr>
      <w:tr w:rsidR="00BB39F4" w:rsidRPr="00F17C15" w14:paraId="205CC015" w14:textId="77777777" w:rsidTr="007D1FF2">
        <w:tc>
          <w:tcPr>
            <w:tcW w:w="636" w:type="dxa"/>
          </w:tcPr>
          <w:p w14:paraId="2F335C4E"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3</w:t>
            </w:r>
          </w:p>
        </w:tc>
        <w:tc>
          <w:tcPr>
            <w:tcW w:w="4071" w:type="dxa"/>
          </w:tcPr>
          <w:p w14:paraId="6068F593" w14:textId="77777777" w:rsidR="00BB39F4"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In step 3 (electropolymerization of PEDOT by cyclic voltammetry technique), the parameters of CV scan are not exactly the same in organic and aqueous solutions. However, only the parameters in organic solvents are described in the protocol.</w:t>
            </w:r>
          </w:p>
        </w:tc>
        <w:tc>
          <w:tcPr>
            <w:tcW w:w="6237" w:type="dxa"/>
          </w:tcPr>
          <w:p w14:paraId="35A1EF0E" w14:textId="43C4D820" w:rsidR="00BB39F4" w:rsidRPr="00F17C15" w:rsidRDefault="007D27EE" w:rsidP="008F068A">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In the revised manuscript at section 3, all the parameters for different analysis have</w:t>
            </w:r>
            <w:r w:rsidR="00163757" w:rsidRPr="00F17C15">
              <w:rPr>
                <w:rFonts w:ascii="Times New Roman" w:eastAsia="Times New Roman" w:hAnsi="Times New Roman" w:cs="Times New Roman"/>
                <w:sz w:val="24"/>
                <w:szCs w:val="24"/>
                <w:lang w:val="en-US"/>
              </w:rPr>
              <w:t xml:space="preserve"> now been included</w:t>
            </w:r>
            <w:r w:rsidRPr="00F17C15">
              <w:rPr>
                <w:rFonts w:ascii="Times New Roman" w:eastAsia="Times New Roman" w:hAnsi="Times New Roman" w:cs="Times New Roman"/>
                <w:sz w:val="24"/>
                <w:szCs w:val="24"/>
                <w:lang w:val="en-US"/>
              </w:rPr>
              <w:t>.</w:t>
            </w:r>
          </w:p>
        </w:tc>
      </w:tr>
      <w:tr w:rsidR="00BB39F4" w:rsidRPr="00F17C15" w14:paraId="46D2A18E" w14:textId="77777777" w:rsidTr="007D1FF2">
        <w:tc>
          <w:tcPr>
            <w:tcW w:w="636" w:type="dxa"/>
          </w:tcPr>
          <w:p w14:paraId="2141B0DC"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4</w:t>
            </w:r>
          </w:p>
        </w:tc>
        <w:tc>
          <w:tcPr>
            <w:tcW w:w="4071" w:type="dxa"/>
          </w:tcPr>
          <w:p w14:paraId="702AA97B" w14:textId="77777777" w:rsidR="00BB39F4"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As the procedures of preparing target analyte solutions and milk samples are given, the steps of applying the PEDOT modified Au microelectrode to measure the UA concentration in standard solutions or milk samples should not be omitted.</w:t>
            </w:r>
          </w:p>
        </w:tc>
        <w:tc>
          <w:tcPr>
            <w:tcW w:w="6237" w:type="dxa"/>
          </w:tcPr>
          <w:p w14:paraId="2FB4D16A" w14:textId="50C9EBC8" w:rsidR="00BB39F4" w:rsidRPr="00F17C15" w:rsidRDefault="00D84F0E" w:rsidP="008F068A">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This steps have been added in section 3 of the protocol at section 3.4.5 and 3.4.6.</w:t>
            </w:r>
          </w:p>
        </w:tc>
      </w:tr>
      <w:tr w:rsidR="00BB39F4" w:rsidRPr="00F17C15" w14:paraId="32BBE0FC" w14:textId="77777777" w:rsidTr="007D1FF2">
        <w:tc>
          <w:tcPr>
            <w:tcW w:w="636" w:type="dxa"/>
          </w:tcPr>
          <w:p w14:paraId="198C9A75"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5</w:t>
            </w:r>
          </w:p>
        </w:tc>
        <w:tc>
          <w:tcPr>
            <w:tcW w:w="4071" w:type="dxa"/>
          </w:tcPr>
          <w:p w14:paraId="420E3420" w14:textId="77777777" w:rsidR="00BB39F4"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There is a mistake in punctuation. In line 69, after the "ect.", it is no need for an additional full stop.</w:t>
            </w:r>
          </w:p>
        </w:tc>
        <w:tc>
          <w:tcPr>
            <w:tcW w:w="6237" w:type="dxa"/>
          </w:tcPr>
          <w:p w14:paraId="35F27D40" w14:textId="42CD6C21" w:rsidR="00BB39F4" w:rsidRPr="00F17C15" w:rsidRDefault="00C441EE" w:rsidP="00F17C15">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 xml:space="preserve">In lines </w:t>
            </w:r>
            <w:r w:rsidR="00F17C15">
              <w:rPr>
                <w:rFonts w:ascii="Times New Roman" w:eastAsia="Times New Roman" w:hAnsi="Times New Roman" w:cs="Times New Roman"/>
                <w:sz w:val="24"/>
                <w:szCs w:val="24"/>
                <w:lang w:val="en-US"/>
              </w:rPr>
              <w:t>78, the full stop after “etc.” has</w:t>
            </w:r>
            <w:r w:rsidRPr="00F17C15">
              <w:rPr>
                <w:rFonts w:ascii="Times New Roman" w:eastAsia="Times New Roman" w:hAnsi="Times New Roman" w:cs="Times New Roman"/>
                <w:sz w:val="24"/>
                <w:szCs w:val="24"/>
                <w:lang w:val="en-US"/>
              </w:rPr>
              <w:t xml:space="preserve"> been removed.</w:t>
            </w:r>
          </w:p>
        </w:tc>
      </w:tr>
      <w:tr w:rsidR="00BB39F4" w:rsidRPr="00F17C15" w14:paraId="78A0E24A" w14:textId="77777777" w:rsidTr="007D1FF2">
        <w:tc>
          <w:tcPr>
            <w:tcW w:w="636" w:type="dxa"/>
          </w:tcPr>
          <w:p w14:paraId="6CB2EA20"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6</w:t>
            </w:r>
          </w:p>
        </w:tc>
        <w:tc>
          <w:tcPr>
            <w:tcW w:w="4071" w:type="dxa"/>
          </w:tcPr>
          <w:p w14:paraId="26CCD1E0" w14:textId="77777777" w:rsidR="00BB39F4"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It is better to add the abbreviation "(LiClO4)" following the "lithium perchlorate" in line 101.</w:t>
            </w:r>
          </w:p>
        </w:tc>
        <w:tc>
          <w:tcPr>
            <w:tcW w:w="6237" w:type="dxa"/>
          </w:tcPr>
          <w:p w14:paraId="1A9C48C8" w14:textId="0D5B0657" w:rsidR="00BB39F4" w:rsidRPr="00F17C15" w:rsidRDefault="00C441EE" w:rsidP="00F17C15">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The abbreviation of lithium perchlorate has been added to the line 1</w:t>
            </w:r>
            <w:r w:rsidR="00F17C15">
              <w:rPr>
                <w:rFonts w:ascii="Times New Roman" w:eastAsia="Times New Roman" w:hAnsi="Times New Roman" w:cs="Times New Roman"/>
                <w:sz w:val="24"/>
                <w:szCs w:val="24"/>
                <w:lang w:val="en-US"/>
              </w:rPr>
              <w:t>25</w:t>
            </w:r>
            <w:r w:rsidRPr="00F17C15">
              <w:rPr>
                <w:rFonts w:ascii="Times New Roman" w:eastAsia="Times New Roman" w:hAnsi="Times New Roman" w:cs="Times New Roman"/>
                <w:sz w:val="24"/>
                <w:szCs w:val="24"/>
                <w:lang w:val="en-US"/>
              </w:rPr>
              <w:t xml:space="preserve"> in the revised manuscript. </w:t>
            </w:r>
          </w:p>
        </w:tc>
      </w:tr>
      <w:tr w:rsidR="00BB39F4" w:rsidRPr="00F17C15" w14:paraId="69409716" w14:textId="77777777" w:rsidTr="007D1FF2">
        <w:tc>
          <w:tcPr>
            <w:tcW w:w="636" w:type="dxa"/>
          </w:tcPr>
          <w:p w14:paraId="4F163595"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7</w:t>
            </w:r>
          </w:p>
        </w:tc>
        <w:tc>
          <w:tcPr>
            <w:tcW w:w="4071" w:type="dxa"/>
          </w:tcPr>
          <w:p w14:paraId="221262FB" w14:textId="77777777" w:rsidR="00BB39F4"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 xml:space="preserve">In line 121, considering that "Milli-Q" is a brand name, it is better to use </w:t>
            </w:r>
            <w:r w:rsidRPr="00F17C15">
              <w:rPr>
                <w:rFonts w:ascii="Times New Roman" w:hAnsi="Times New Roman" w:cs="Times New Roman"/>
                <w:sz w:val="24"/>
                <w:szCs w:val="24"/>
                <w:lang w:val="en-US"/>
              </w:rPr>
              <w:lastRenderedPageBreak/>
              <w:t>deionized water to replace it, like "deionized water (Milli-Q)".</w:t>
            </w:r>
          </w:p>
        </w:tc>
        <w:tc>
          <w:tcPr>
            <w:tcW w:w="6237" w:type="dxa"/>
          </w:tcPr>
          <w:p w14:paraId="366C0675" w14:textId="1BC65153" w:rsidR="00BB39F4" w:rsidRPr="00F17C15" w:rsidRDefault="00C441EE" w:rsidP="00F17C15">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lastRenderedPageBreak/>
              <w:t>The “deionized water” has been added to line 1</w:t>
            </w:r>
            <w:r w:rsidR="00F17C15">
              <w:rPr>
                <w:rFonts w:ascii="Times New Roman" w:eastAsia="Times New Roman" w:hAnsi="Times New Roman" w:cs="Times New Roman"/>
                <w:sz w:val="24"/>
                <w:szCs w:val="24"/>
                <w:lang w:val="en-US"/>
              </w:rPr>
              <w:t>75</w:t>
            </w:r>
            <w:r w:rsidRPr="00F17C15">
              <w:rPr>
                <w:rFonts w:ascii="Times New Roman" w:eastAsia="Times New Roman" w:hAnsi="Times New Roman" w:cs="Times New Roman"/>
                <w:sz w:val="24"/>
                <w:szCs w:val="24"/>
                <w:lang w:val="en-US"/>
              </w:rPr>
              <w:t xml:space="preserve"> in the revised manuscript.</w:t>
            </w:r>
          </w:p>
        </w:tc>
      </w:tr>
      <w:tr w:rsidR="00BB39F4" w:rsidRPr="00F17C15" w14:paraId="53AC259F" w14:textId="77777777" w:rsidTr="007D1FF2">
        <w:tc>
          <w:tcPr>
            <w:tcW w:w="636" w:type="dxa"/>
          </w:tcPr>
          <w:p w14:paraId="6DF10600"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8</w:t>
            </w:r>
          </w:p>
        </w:tc>
        <w:tc>
          <w:tcPr>
            <w:tcW w:w="4071" w:type="dxa"/>
          </w:tcPr>
          <w:p w14:paraId="52801420" w14:textId="77777777" w:rsidR="00BB39F4"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The expression of "PBS buffer solution" is not correct because PBS is the acronym of phosphate buffer saline. And in this paper, it is made of sodium dihydrogen phosphate and disodium hydrogen phosphate. It would be better to use "PBS" instead of "PBS buffer solution".</w:t>
            </w:r>
          </w:p>
        </w:tc>
        <w:tc>
          <w:tcPr>
            <w:tcW w:w="6237" w:type="dxa"/>
          </w:tcPr>
          <w:p w14:paraId="1690FFA5" w14:textId="32EC6587" w:rsidR="00BB39F4" w:rsidRPr="00F17C15" w:rsidRDefault="00C441EE" w:rsidP="008F068A">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Since we have used phosphate buffer without saline, so for clarification of the method the “PBS buffer solution” has been replaced by “phosphate buffer solution”.</w:t>
            </w:r>
          </w:p>
        </w:tc>
      </w:tr>
      <w:tr w:rsidR="00BB39F4" w:rsidRPr="00F17C15" w14:paraId="4916D87B" w14:textId="77777777" w:rsidTr="007D1FF2">
        <w:tc>
          <w:tcPr>
            <w:tcW w:w="636" w:type="dxa"/>
          </w:tcPr>
          <w:p w14:paraId="0E2C25F2"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9</w:t>
            </w:r>
          </w:p>
        </w:tc>
        <w:tc>
          <w:tcPr>
            <w:tcW w:w="4071" w:type="dxa"/>
          </w:tcPr>
          <w:p w14:paraId="4EB87EF1" w14:textId="77777777" w:rsidR="00BB39F4"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To identify the ingredients of milk and consider the reproducibility of the experiment, the authors need to provide the manufacturers of different milk samples.</w:t>
            </w:r>
          </w:p>
        </w:tc>
        <w:tc>
          <w:tcPr>
            <w:tcW w:w="6237" w:type="dxa"/>
          </w:tcPr>
          <w:p w14:paraId="16EACF13" w14:textId="4E891D5C" w:rsidR="00BB39F4" w:rsidRPr="00F17C15" w:rsidRDefault="00C441EE" w:rsidP="008F068A">
            <w:pPr>
              <w:autoSpaceDE w:val="0"/>
              <w:autoSpaceDN w:val="0"/>
              <w:adjustRightInd w:val="0"/>
              <w:spacing w:after="0" w:line="240" w:lineRule="auto"/>
              <w:rPr>
                <w:rFonts w:ascii="Times New Roman" w:eastAsia="Times New Roman" w:hAnsi="Times New Roman" w:cs="Times New Roman"/>
                <w:sz w:val="24"/>
                <w:szCs w:val="24"/>
                <w:lang w:val="en-US"/>
              </w:rPr>
            </w:pPr>
            <w:r w:rsidRPr="00F17C15">
              <w:rPr>
                <w:rFonts w:ascii="Times New Roman" w:eastAsia="Times New Roman" w:hAnsi="Times New Roman" w:cs="Times New Roman"/>
                <w:sz w:val="24"/>
                <w:szCs w:val="24"/>
                <w:lang w:val="en-US"/>
              </w:rPr>
              <w:t>The manufacturer name for milk samples has been added to the table of materials.</w:t>
            </w:r>
          </w:p>
        </w:tc>
      </w:tr>
      <w:tr w:rsidR="00BB39F4" w:rsidRPr="00F17C15" w14:paraId="54006881" w14:textId="77777777" w:rsidTr="007D1FF2">
        <w:tc>
          <w:tcPr>
            <w:tcW w:w="636" w:type="dxa"/>
          </w:tcPr>
          <w:p w14:paraId="0C7BB297" w14:textId="77777777" w:rsidR="00BB39F4" w:rsidRPr="00F17C15" w:rsidRDefault="00BB39F4" w:rsidP="008F068A">
            <w:pPr>
              <w:spacing w:after="0" w:line="240" w:lineRule="auto"/>
              <w:jc w:val="both"/>
              <w:rPr>
                <w:rFonts w:ascii="Times New Roman" w:eastAsia="Times New Roman" w:hAnsi="Times New Roman" w:cs="Times New Roman"/>
                <w:b/>
                <w:sz w:val="24"/>
                <w:szCs w:val="24"/>
                <w:lang w:val="en-US"/>
              </w:rPr>
            </w:pPr>
            <w:r w:rsidRPr="00F17C15">
              <w:rPr>
                <w:rFonts w:ascii="Times New Roman" w:eastAsia="Times New Roman" w:hAnsi="Times New Roman" w:cs="Times New Roman"/>
                <w:b/>
                <w:sz w:val="24"/>
                <w:szCs w:val="24"/>
                <w:lang w:val="en-US"/>
              </w:rPr>
              <w:t>10</w:t>
            </w:r>
          </w:p>
        </w:tc>
        <w:tc>
          <w:tcPr>
            <w:tcW w:w="4071" w:type="dxa"/>
          </w:tcPr>
          <w:p w14:paraId="007EFE69" w14:textId="77777777" w:rsidR="00BB39F4" w:rsidRPr="00F17C15" w:rsidRDefault="008F69CC" w:rsidP="008F69CC">
            <w:pPr>
              <w:rPr>
                <w:rFonts w:ascii="Times New Roman" w:hAnsi="Times New Roman" w:cs="Times New Roman"/>
                <w:sz w:val="24"/>
                <w:szCs w:val="24"/>
                <w:lang w:val="en-US"/>
              </w:rPr>
            </w:pPr>
            <w:r w:rsidRPr="00F17C15">
              <w:rPr>
                <w:rFonts w:ascii="Times New Roman" w:hAnsi="Times New Roman" w:cs="Times New Roman"/>
                <w:sz w:val="24"/>
                <w:szCs w:val="24"/>
                <w:lang w:val="en-US"/>
              </w:rPr>
              <w:t>There is a clerical error. In line 242, fig.2c and fig.2d are described as "in the organic solution after 8 cycles", but in the figure captions, it becomes "prepared in organic solution after 4 cycles of electropolymerization".</w:t>
            </w:r>
          </w:p>
        </w:tc>
        <w:tc>
          <w:tcPr>
            <w:tcW w:w="6237" w:type="dxa"/>
          </w:tcPr>
          <w:p w14:paraId="22F2B46C" w14:textId="6BDC2DF9" w:rsidR="003477DA" w:rsidRPr="00F17C15" w:rsidRDefault="00F17C15" w:rsidP="00F17C15">
            <w:p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line 417 of the revised manuscript, t</w:t>
            </w:r>
            <w:r w:rsidR="003477DA" w:rsidRPr="00F17C15">
              <w:rPr>
                <w:rFonts w:ascii="Times New Roman" w:eastAsia="Times New Roman" w:hAnsi="Times New Roman" w:cs="Times New Roman"/>
                <w:sz w:val="24"/>
                <w:szCs w:val="24"/>
                <w:lang w:val="en-US"/>
              </w:rPr>
              <w:t>he typo mistake has been corrected</w:t>
            </w:r>
            <w:r w:rsidR="00163757" w:rsidRPr="00F17C15">
              <w:rPr>
                <w:rFonts w:ascii="Times New Roman" w:eastAsia="Times New Roman" w:hAnsi="Times New Roman" w:cs="Times New Roman"/>
                <w:sz w:val="24"/>
                <w:szCs w:val="24"/>
                <w:lang w:val="en-US"/>
              </w:rPr>
              <w:t xml:space="preserve">, with </w:t>
            </w:r>
            <w:r w:rsidR="003477DA" w:rsidRPr="00F17C15">
              <w:rPr>
                <w:rFonts w:ascii="Times New Roman" w:eastAsia="Times New Roman" w:hAnsi="Times New Roman" w:cs="Times New Roman"/>
                <w:sz w:val="24"/>
                <w:szCs w:val="24"/>
                <w:lang w:val="en-US"/>
              </w:rPr>
              <w:t>8 cycles replaced by 4 cyc</w:t>
            </w:r>
            <w:bookmarkStart w:id="2" w:name="_GoBack"/>
            <w:bookmarkEnd w:id="2"/>
            <w:r w:rsidR="003477DA" w:rsidRPr="00F17C15">
              <w:rPr>
                <w:rFonts w:ascii="Times New Roman" w:eastAsia="Times New Roman" w:hAnsi="Times New Roman" w:cs="Times New Roman"/>
                <w:sz w:val="24"/>
                <w:szCs w:val="24"/>
                <w:lang w:val="en-US"/>
              </w:rPr>
              <w:t>les</w:t>
            </w:r>
            <w:r w:rsidR="00163757" w:rsidRPr="00F17C15">
              <w:rPr>
                <w:rFonts w:ascii="Times New Roman" w:eastAsia="Times New Roman" w:hAnsi="Times New Roman" w:cs="Times New Roman"/>
                <w:sz w:val="24"/>
                <w:szCs w:val="24"/>
                <w:lang w:val="en-US"/>
              </w:rPr>
              <w:t>.</w:t>
            </w:r>
          </w:p>
        </w:tc>
      </w:tr>
    </w:tbl>
    <w:p w14:paraId="2EB5F6F7" w14:textId="77777777" w:rsidR="00BB39F4" w:rsidRPr="00F17C15" w:rsidRDefault="00BB39F4" w:rsidP="00BB39F4">
      <w:pPr>
        <w:spacing w:after="0" w:line="360" w:lineRule="auto"/>
        <w:jc w:val="both"/>
        <w:rPr>
          <w:rFonts w:ascii="Times New Roman" w:eastAsia="Times New Roman" w:hAnsi="Times New Roman" w:cs="Times New Roman"/>
          <w:sz w:val="24"/>
          <w:szCs w:val="24"/>
          <w:lang w:val="en-US" w:eastAsia="en-MY"/>
        </w:rPr>
      </w:pPr>
    </w:p>
    <w:p w14:paraId="15D038A6" w14:textId="77777777" w:rsidR="00BB39F4" w:rsidRPr="00F17C15" w:rsidRDefault="00BB39F4" w:rsidP="00BB39F4">
      <w:pPr>
        <w:spacing w:after="0" w:line="360" w:lineRule="auto"/>
        <w:ind w:left="709" w:right="1019"/>
        <w:jc w:val="both"/>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Following revision of the manuscript taking into account all the comments and suggestions of the reviewers, it is hoped that the quality of the manuscript has improved and can now be considered for publication.</w:t>
      </w:r>
    </w:p>
    <w:p w14:paraId="701A06C1" w14:textId="77777777" w:rsidR="00BB39F4" w:rsidRPr="00F17C15" w:rsidRDefault="00BB39F4" w:rsidP="00BB39F4">
      <w:pPr>
        <w:spacing w:after="0" w:line="360" w:lineRule="auto"/>
        <w:ind w:left="709"/>
        <w:rPr>
          <w:rFonts w:ascii="Times New Roman" w:eastAsia="Times New Roman" w:hAnsi="Times New Roman" w:cs="Times New Roman"/>
          <w:sz w:val="24"/>
          <w:szCs w:val="24"/>
          <w:lang w:val="en-US" w:eastAsia="en-MY"/>
        </w:rPr>
      </w:pPr>
    </w:p>
    <w:p w14:paraId="3181FAC6" w14:textId="77777777" w:rsidR="00BB39F4" w:rsidRPr="00F17C15" w:rsidRDefault="00BB39F4" w:rsidP="00BB39F4">
      <w:pPr>
        <w:spacing w:after="0" w:line="360" w:lineRule="auto"/>
        <w:ind w:left="709"/>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Sincerely,</w:t>
      </w:r>
    </w:p>
    <w:p w14:paraId="627E3DB1" w14:textId="77777777" w:rsidR="00BB39F4" w:rsidRPr="00F17C15" w:rsidRDefault="00BB39F4" w:rsidP="00BB39F4">
      <w:pPr>
        <w:spacing w:after="0" w:line="360" w:lineRule="auto"/>
        <w:ind w:left="709"/>
        <w:rPr>
          <w:rFonts w:ascii="Times New Roman" w:eastAsia="Times New Roman" w:hAnsi="Times New Roman" w:cs="Times New Roman"/>
          <w:sz w:val="24"/>
          <w:szCs w:val="24"/>
          <w:lang w:val="en-US" w:eastAsia="en-MY"/>
        </w:rPr>
      </w:pPr>
    </w:p>
    <w:p w14:paraId="20119F3F" w14:textId="77777777" w:rsidR="00BB39F4" w:rsidRPr="00F17C15" w:rsidRDefault="00BB39F4" w:rsidP="00BB39F4">
      <w:pPr>
        <w:spacing w:after="0" w:line="360" w:lineRule="auto"/>
        <w:ind w:left="709"/>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 xml:space="preserve">Dr. Mahsa Motshakeri, Prof. Anthony Phillips, and Prof. Paul Kilmartin, </w:t>
      </w:r>
    </w:p>
    <w:p w14:paraId="5F16F599" w14:textId="77777777" w:rsidR="00BB39F4" w:rsidRPr="00F17C15" w:rsidRDefault="00BB39F4" w:rsidP="00BB39F4">
      <w:pPr>
        <w:spacing w:after="0" w:line="360" w:lineRule="auto"/>
        <w:ind w:left="709"/>
        <w:rPr>
          <w:rFonts w:ascii="Times New Roman" w:eastAsia="Times New Roman" w:hAnsi="Times New Roman" w:cs="Times New Roman"/>
          <w:sz w:val="24"/>
          <w:szCs w:val="24"/>
          <w:lang w:val="en-US" w:eastAsia="en-MY"/>
        </w:rPr>
      </w:pPr>
      <w:r w:rsidRPr="00F17C15">
        <w:rPr>
          <w:rFonts w:ascii="Times New Roman" w:eastAsia="Times New Roman" w:hAnsi="Times New Roman" w:cs="Times New Roman"/>
          <w:sz w:val="24"/>
          <w:szCs w:val="24"/>
          <w:lang w:val="en-US" w:eastAsia="en-MY"/>
        </w:rPr>
        <w:t>School of Chemical Sciences,</w:t>
      </w:r>
    </w:p>
    <w:p w14:paraId="0ED8D3E3" w14:textId="77777777" w:rsidR="00BB39F4" w:rsidRPr="00F17C15" w:rsidRDefault="00BB39F4" w:rsidP="00BB39F4">
      <w:pPr>
        <w:spacing w:after="0" w:line="360" w:lineRule="auto"/>
        <w:ind w:left="709"/>
        <w:rPr>
          <w:rFonts w:ascii="Times New Roman" w:hAnsi="Times New Roman" w:cs="Times New Roman"/>
          <w:sz w:val="24"/>
          <w:szCs w:val="24"/>
          <w:lang w:val="en-US"/>
        </w:rPr>
      </w:pPr>
      <w:r w:rsidRPr="00F17C15">
        <w:rPr>
          <w:rFonts w:ascii="Times New Roman" w:eastAsia="Times New Roman" w:hAnsi="Times New Roman" w:cs="Times New Roman"/>
          <w:sz w:val="24"/>
          <w:szCs w:val="24"/>
          <w:lang w:val="en-US" w:eastAsia="en-MY"/>
        </w:rPr>
        <w:t>University of Auckland</w:t>
      </w:r>
    </w:p>
    <w:p w14:paraId="2F45751F" w14:textId="77777777" w:rsidR="00277D15" w:rsidRPr="00F17C15" w:rsidRDefault="00277D15">
      <w:pPr>
        <w:rPr>
          <w:rFonts w:ascii="Times New Roman" w:hAnsi="Times New Roman" w:cs="Times New Roman"/>
          <w:sz w:val="24"/>
          <w:szCs w:val="24"/>
          <w:lang w:val="en-US"/>
        </w:rPr>
      </w:pPr>
    </w:p>
    <w:sectPr w:rsidR="00277D15" w:rsidRPr="00F17C15" w:rsidSect="0079740D">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9ADC" w16cex:dateUtc="2021-05-19T02:10:00Z"/>
  <w16cex:commentExtensible w16cex:durableId="244F9C57" w16cex:dateUtc="2021-05-19T02:16:00Z"/>
  <w16cex:commentExtensible w16cex:durableId="244F9CB6" w16cex:dateUtc="2021-05-19T02:18:00Z"/>
  <w16cex:commentExtensible w16cex:durableId="244F9D08" w16cex:dateUtc="2021-05-19T02:19:00Z"/>
  <w16cex:commentExtensible w16cex:durableId="244F9D40" w16cex:dateUtc="2021-05-19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95F1F9" w16cid:durableId="244F9ADC"/>
  <w16cid:commentId w16cid:paraId="46261112" w16cid:durableId="244F99FD"/>
  <w16cid:commentId w16cid:paraId="482E8188" w16cid:durableId="244F9C57"/>
  <w16cid:commentId w16cid:paraId="557A9B49" w16cid:durableId="244F9CB6"/>
  <w16cid:commentId w16cid:paraId="21426443" w16cid:durableId="244F9D08"/>
  <w16cid:commentId w16cid:paraId="07F2EEA2" w16cid:durableId="244F99FE"/>
  <w16cid:commentId w16cid:paraId="46780A55" w16cid:durableId="244F9D40"/>
  <w16cid:commentId w16cid:paraId="53489B8D" w16cid:durableId="244F99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7602B"/>
    <w:multiLevelType w:val="hybridMultilevel"/>
    <w:tmpl w:val="CBB0BC1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ztDA3MjM2MTQ2NDVW0lEKTi0uzszPAykwrgUArYQSzywAAAA="/>
  </w:docVars>
  <w:rsids>
    <w:rsidRoot w:val="00E37DF7"/>
    <w:rsid w:val="00044ABC"/>
    <w:rsid w:val="00067E04"/>
    <w:rsid w:val="00083EED"/>
    <w:rsid w:val="0009490D"/>
    <w:rsid w:val="000C3E64"/>
    <w:rsid w:val="000F6AB1"/>
    <w:rsid w:val="00141543"/>
    <w:rsid w:val="001431CE"/>
    <w:rsid w:val="00163757"/>
    <w:rsid w:val="00173DE7"/>
    <w:rsid w:val="00197BA6"/>
    <w:rsid w:val="001B50C9"/>
    <w:rsid w:val="001D5880"/>
    <w:rsid w:val="001E45E1"/>
    <w:rsid w:val="001E6B7E"/>
    <w:rsid w:val="00237DAC"/>
    <w:rsid w:val="00253A04"/>
    <w:rsid w:val="0026221A"/>
    <w:rsid w:val="00277D15"/>
    <w:rsid w:val="002A0066"/>
    <w:rsid w:val="002A2C7E"/>
    <w:rsid w:val="002D1A77"/>
    <w:rsid w:val="00320CE0"/>
    <w:rsid w:val="00336899"/>
    <w:rsid w:val="003477DA"/>
    <w:rsid w:val="00373C98"/>
    <w:rsid w:val="003A1361"/>
    <w:rsid w:val="003A22AC"/>
    <w:rsid w:val="003B4AC9"/>
    <w:rsid w:val="003E2AD2"/>
    <w:rsid w:val="00410E91"/>
    <w:rsid w:val="00431A6D"/>
    <w:rsid w:val="004634F1"/>
    <w:rsid w:val="00473AB1"/>
    <w:rsid w:val="004D63E8"/>
    <w:rsid w:val="00511AC7"/>
    <w:rsid w:val="00545DBE"/>
    <w:rsid w:val="0056125F"/>
    <w:rsid w:val="005A0939"/>
    <w:rsid w:val="005C6061"/>
    <w:rsid w:val="00665498"/>
    <w:rsid w:val="006B208F"/>
    <w:rsid w:val="006E2F16"/>
    <w:rsid w:val="00715EEE"/>
    <w:rsid w:val="00735B46"/>
    <w:rsid w:val="00777754"/>
    <w:rsid w:val="0079408D"/>
    <w:rsid w:val="007D1FF2"/>
    <w:rsid w:val="007D27EE"/>
    <w:rsid w:val="007D3419"/>
    <w:rsid w:val="007E6AD9"/>
    <w:rsid w:val="00812398"/>
    <w:rsid w:val="00885C24"/>
    <w:rsid w:val="008B460E"/>
    <w:rsid w:val="008F62A1"/>
    <w:rsid w:val="008F69CC"/>
    <w:rsid w:val="00903BBC"/>
    <w:rsid w:val="009249B8"/>
    <w:rsid w:val="00A54F70"/>
    <w:rsid w:val="00AD6A56"/>
    <w:rsid w:val="00B64CE1"/>
    <w:rsid w:val="00BB39F4"/>
    <w:rsid w:val="00BD7632"/>
    <w:rsid w:val="00C3720C"/>
    <w:rsid w:val="00C441EE"/>
    <w:rsid w:val="00C736A7"/>
    <w:rsid w:val="00C941CA"/>
    <w:rsid w:val="00CD62EF"/>
    <w:rsid w:val="00CD64D4"/>
    <w:rsid w:val="00D459F0"/>
    <w:rsid w:val="00D732E3"/>
    <w:rsid w:val="00D84F0E"/>
    <w:rsid w:val="00D96CA9"/>
    <w:rsid w:val="00DA64C8"/>
    <w:rsid w:val="00DD261E"/>
    <w:rsid w:val="00DF60D6"/>
    <w:rsid w:val="00DF7DCF"/>
    <w:rsid w:val="00E153E9"/>
    <w:rsid w:val="00E34247"/>
    <w:rsid w:val="00E346E8"/>
    <w:rsid w:val="00E37DF7"/>
    <w:rsid w:val="00E66ED5"/>
    <w:rsid w:val="00E83463"/>
    <w:rsid w:val="00EA106B"/>
    <w:rsid w:val="00EA7D6B"/>
    <w:rsid w:val="00EB2BCB"/>
    <w:rsid w:val="00ED32A3"/>
    <w:rsid w:val="00F0189A"/>
    <w:rsid w:val="00F07595"/>
    <w:rsid w:val="00F17C15"/>
    <w:rsid w:val="00F22A9D"/>
    <w:rsid w:val="00F67DED"/>
    <w:rsid w:val="00F766AA"/>
    <w:rsid w:val="00F90B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954D"/>
  <w15:chartTrackingRefBased/>
  <w15:docId w15:val="{E77E396F-5695-400B-A007-ABA08F9E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A9"/>
    <w:pPr>
      <w:ind w:left="720"/>
      <w:contextualSpacing/>
    </w:pPr>
  </w:style>
  <w:style w:type="character" w:styleId="CommentReference">
    <w:name w:val="annotation reference"/>
    <w:basedOn w:val="DefaultParagraphFont"/>
    <w:uiPriority w:val="99"/>
    <w:semiHidden/>
    <w:unhideWhenUsed/>
    <w:rsid w:val="0079408D"/>
    <w:rPr>
      <w:sz w:val="16"/>
      <w:szCs w:val="16"/>
    </w:rPr>
  </w:style>
  <w:style w:type="paragraph" w:styleId="CommentText">
    <w:name w:val="annotation text"/>
    <w:basedOn w:val="Normal"/>
    <w:link w:val="CommentTextChar"/>
    <w:uiPriority w:val="99"/>
    <w:semiHidden/>
    <w:unhideWhenUsed/>
    <w:rsid w:val="0079408D"/>
    <w:pPr>
      <w:spacing w:line="240" w:lineRule="auto"/>
    </w:pPr>
    <w:rPr>
      <w:sz w:val="20"/>
      <w:szCs w:val="20"/>
    </w:rPr>
  </w:style>
  <w:style w:type="character" w:customStyle="1" w:styleId="CommentTextChar">
    <w:name w:val="Comment Text Char"/>
    <w:basedOn w:val="DefaultParagraphFont"/>
    <w:link w:val="CommentText"/>
    <w:uiPriority w:val="99"/>
    <w:semiHidden/>
    <w:rsid w:val="0079408D"/>
    <w:rPr>
      <w:sz w:val="20"/>
      <w:szCs w:val="20"/>
    </w:rPr>
  </w:style>
  <w:style w:type="paragraph" w:styleId="CommentSubject">
    <w:name w:val="annotation subject"/>
    <w:basedOn w:val="CommentText"/>
    <w:next w:val="CommentText"/>
    <w:link w:val="CommentSubjectChar"/>
    <w:uiPriority w:val="99"/>
    <w:semiHidden/>
    <w:unhideWhenUsed/>
    <w:rsid w:val="0079408D"/>
    <w:rPr>
      <w:b/>
      <w:bCs/>
    </w:rPr>
  </w:style>
  <w:style w:type="character" w:customStyle="1" w:styleId="CommentSubjectChar">
    <w:name w:val="Comment Subject Char"/>
    <w:basedOn w:val="CommentTextChar"/>
    <w:link w:val="CommentSubject"/>
    <w:uiPriority w:val="99"/>
    <w:semiHidden/>
    <w:rsid w:val="0079408D"/>
    <w:rPr>
      <w:b/>
      <w:bCs/>
      <w:sz w:val="20"/>
      <w:szCs w:val="20"/>
    </w:rPr>
  </w:style>
  <w:style w:type="paragraph" w:styleId="BalloonText">
    <w:name w:val="Balloon Text"/>
    <w:basedOn w:val="Normal"/>
    <w:link w:val="BalloonTextChar"/>
    <w:uiPriority w:val="99"/>
    <w:semiHidden/>
    <w:unhideWhenUsed/>
    <w:rsid w:val="00794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08D"/>
    <w:rPr>
      <w:rFonts w:ascii="Segoe UI" w:hAnsi="Segoe UI" w:cs="Segoe UI"/>
      <w:sz w:val="18"/>
      <w:szCs w:val="18"/>
    </w:rPr>
  </w:style>
  <w:style w:type="character" w:styleId="Emphasis">
    <w:name w:val="Emphasis"/>
    <w:basedOn w:val="DefaultParagraphFont"/>
    <w:uiPriority w:val="20"/>
    <w:qFormat/>
    <w:rsid w:val="0025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1851</TotalTime>
  <Pages>7</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 Moteshakeri</dc:creator>
  <cp:keywords/>
  <dc:description/>
  <cp:lastModifiedBy>Mahsa Moteshakeri</cp:lastModifiedBy>
  <cp:revision>37</cp:revision>
  <dcterms:created xsi:type="dcterms:W3CDTF">2021-04-29T02:42:00Z</dcterms:created>
  <dcterms:modified xsi:type="dcterms:W3CDTF">2021-05-20T05:15:00Z</dcterms:modified>
</cp:coreProperties>
</file>