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4DB7" w14:textId="77777777" w:rsidR="00EB6557" w:rsidRDefault="00EB6557" w:rsidP="002D4E9A">
      <w:pPr>
        <w:pStyle w:val="NormalWeb"/>
        <w:rPr>
          <w:rStyle w:val="Strong"/>
          <w:b w:val="0"/>
          <w:bCs w:val="0"/>
          <w:color w:val="000000" w:themeColor="text1"/>
        </w:rPr>
      </w:pPr>
      <w:r>
        <w:rPr>
          <w:rStyle w:val="Strong"/>
          <w:b w:val="0"/>
          <w:bCs w:val="0"/>
          <w:color w:val="000000" w:themeColor="text1"/>
        </w:rPr>
        <w:t>Dear Editor,</w:t>
      </w:r>
    </w:p>
    <w:p w14:paraId="1C743D6D" w14:textId="39722BED" w:rsidR="009B269C" w:rsidRPr="009B269C" w:rsidRDefault="009B269C" w:rsidP="002D4E9A">
      <w:pPr>
        <w:pStyle w:val="NormalWeb"/>
        <w:rPr>
          <w:rStyle w:val="Strong"/>
          <w:b w:val="0"/>
          <w:bCs w:val="0"/>
          <w:color w:val="000000" w:themeColor="text1"/>
        </w:rPr>
      </w:pPr>
      <w:r>
        <w:rPr>
          <w:rStyle w:val="Strong"/>
          <w:b w:val="0"/>
          <w:bCs w:val="0"/>
          <w:color w:val="000000" w:themeColor="text1"/>
        </w:rPr>
        <w:t xml:space="preserve">I would like to thank the editors and reviewers for their </w:t>
      </w:r>
      <w:r w:rsidR="00EB6557">
        <w:rPr>
          <w:rStyle w:val="Strong"/>
          <w:b w:val="0"/>
          <w:bCs w:val="0"/>
          <w:color w:val="000000" w:themeColor="text1"/>
        </w:rPr>
        <w:t xml:space="preserve">insightful </w:t>
      </w:r>
      <w:r>
        <w:rPr>
          <w:rStyle w:val="Strong"/>
          <w:b w:val="0"/>
          <w:bCs w:val="0"/>
          <w:color w:val="000000" w:themeColor="text1"/>
        </w:rPr>
        <w:t xml:space="preserve">comments. Please see our response to each comment in </w:t>
      </w:r>
      <w:r w:rsidRPr="0035748C">
        <w:rPr>
          <w:rStyle w:val="Strong"/>
          <w:b w:val="0"/>
          <w:bCs w:val="0"/>
          <w:color w:val="0000FF"/>
        </w:rPr>
        <w:t xml:space="preserve">blue text </w:t>
      </w:r>
      <w:r>
        <w:rPr>
          <w:rStyle w:val="Strong"/>
          <w:b w:val="0"/>
          <w:bCs w:val="0"/>
          <w:color w:val="000000" w:themeColor="text1"/>
        </w:rPr>
        <w:t>below</w:t>
      </w:r>
      <w:r w:rsidR="002D4E9A">
        <w:rPr>
          <w:rStyle w:val="Strong"/>
          <w:b w:val="0"/>
          <w:bCs w:val="0"/>
          <w:color w:val="000000" w:themeColor="text1"/>
        </w:rPr>
        <w:t xml:space="preserve">. </w:t>
      </w:r>
    </w:p>
    <w:p w14:paraId="7BD441AD" w14:textId="77777777" w:rsidR="009B269C" w:rsidRDefault="009F37D0" w:rsidP="009F37D0">
      <w:pPr>
        <w:pStyle w:val="NormalWeb"/>
      </w:pPr>
      <w:r w:rsidRPr="00247678">
        <w:rPr>
          <w:rStyle w:val="Strong"/>
          <w:color w:val="000000" w:themeColor="text1"/>
          <w:u w:val="single"/>
        </w:rPr>
        <w:t>Editorial comments:</w:t>
      </w:r>
      <w:r>
        <w:br/>
        <w:t>1. Please take this opportunity to thoroughly proofread the manuscript to ensure that there are no spelling or grammar issues.</w:t>
      </w:r>
    </w:p>
    <w:p w14:paraId="28BD8C3C" w14:textId="101F3B3C" w:rsidR="009B269C" w:rsidRPr="0035748C" w:rsidRDefault="00BA63DC" w:rsidP="009F37D0">
      <w:pPr>
        <w:pStyle w:val="NormalWeb"/>
        <w:rPr>
          <w:color w:val="0000FF"/>
        </w:rPr>
      </w:pPr>
      <w:r>
        <w:rPr>
          <w:color w:val="0000FF"/>
        </w:rPr>
        <w:t>We have reviewed the manuscript to address spelling and grammar issues.</w:t>
      </w:r>
    </w:p>
    <w:p w14:paraId="3BC524E6" w14:textId="77777777" w:rsidR="009B269C" w:rsidRDefault="009F37D0" w:rsidP="009F37D0">
      <w:pPr>
        <w:pStyle w:val="NormalWeb"/>
      </w:pPr>
      <w:r>
        <w:br/>
        <w:t>2. Please provide an institutional email address for each author.</w:t>
      </w:r>
    </w:p>
    <w:p w14:paraId="1812E4C4" w14:textId="300040CE" w:rsidR="00EF0AA8" w:rsidRPr="003A3401" w:rsidRDefault="00EF0AA8" w:rsidP="00BA63DC">
      <w:pPr>
        <w:pStyle w:val="NormalWeb"/>
        <w:spacing w:before="0" w:beforeAutospacing="0" w:after="0" w:afterAutospacing="0"/>
        <w:rPr>
          <w:color w:val="0000FF"/>
        </w:rPr>
      </w:pPr>
      <w:r w:rsidRPr="003A3401">
        <w:rPr>
          <w:color w:val="0000FF"/>
        </w:rPr>
        <w:t xml:space="preserve">Please see the email addresses below for all authors: </w:t>
      </w:r>
    </w:p>
    <w:p w14:paraId="4765C21A" w14:textId="77777777" w:rsidR="00EF0AA8" w:rsidRPr="003A3401" w:rsidRDefault="00EF0AA8" w:rsidP="00BA63DC">
      <w:pPr>
        <w:pStyle w:val="NormalWeb"/>
        <w:spacing w:before="0" w:beforeAutospacing="0" w:after="0" w:afterAutospacing="0"/>
        <w:rPr>
          <w:color w:val="0000FF"/>
        </w:rPr>
      </w:pPr>
    </w:p>
    <w:p w14:paraId="53E7E458" w14:textId="15F62018" w:rsidR="00EF0AA8" w:rsidRPr="00B420F1" w:rsidRDefault="00BA63DC" w:rsidP="00BA63DC">
      <w:pPr>
        <w:pStyle w:val="NormalWeb"/>
        <w:spacing w:before="0" w:beforeAutospacing="0" w:after="0" w:afterAutospacing="0"/>
        <w:rPr>
          <w:color w:val="0000FF"/>
        </w:rPr>
      </w:pPr>
      <w:r w:rsidRPr="00B420F1">
        <w:rPr>
          <w:color w:val="0000FF"/>
        </w:rPr>
        <w:t xml:space="preserve">Rei Ukita: </w:t>
      </w:r>
      <w:r w:rsidR="00EF0AA8" w:rsidRPr="00B420F1">
        <w:rPr>
          <w:color w:val="0000FF"/>
        </w:rPr>
        <w:t>rei.ukita@vumc.org</w:t>
      </w:r>
    </w:p>
    <w:p w14:paraId="19817A4C" w14:textId="00E0AA37" w:rsidR="00EF4B48" w:rsidRPr="003A3401" w:rsidRDefault="00EF4B48">
      <w:pPr>
        <w:pStyle w:val="NormalWeb"/>
        <w:spacing w:before="0" w:beforeAutospacing="0" w:after="0" w:afterAutospacing="0"/>
        <w:rPr>
          <w:color w:val="0000FF"/>
        </w:rPr>
      </w:pPr>
      <w:r w:rsidRPr="003A3401">
        <w:rPr>
          <w:color w:val="0000FF"/>
        </w:rPr>
        <w:t>John Stokes: john.w.stokes@vumc.org</w:t>
      </w:r>
    </w:p>
    <w:p w14:paraId="03D65E3D" w14:textId="4A9DF9D6" w:rsidR="00EF4B48" w:rsidRPr="003A3401" w:rsidRDefault="00EF4B48">
      <w:pPr>
        <w:pStyle w:val="NormalWeb"/>
        <w:spacing w:before="0" w:beforeAutospacing="0" w:after="0" w:afterAutospacing="0"/>
        <w:rPr>
          <w:color w:val="0000FF"/>
        </w:rPr>
      </w:pPr>
      <w:r w:rsidRPr="003A3401">
        <w:rPr>
          <w:color w:val="0000FF"/>
        </w:rPr>
        <w:t>W. Kelly Wu: kelly.wu@vumc.org</w:t>
      </w:r>
    </w:p>
    <w:p w14:paraId="1B3DDDBC" w14:textId="2A0F57EA" w:rsidR="00EF4B48" w:rsidRPr="003A3401" w:rsidRDefault="00EF4B48">
      <w:pPr>
        <w:pStyle w:val="NormalWeb"/>
        <w:spacing w:before="0" w:beforeAutospacing="0" w:after="0" w:afterAutospacing="0"/>
        <w:rPr>
          <w:color w:val="0000FF"/>
        </w:rPr>
      </w:pPr>
      <w:r w:rsidRPr="003A3401">
        <w:rPr>
          <w:color w:val="0000FF"/>
        </w:rPr>
        <w:t>Jennifer Talackine: jennifer.r.talackine@vumc.org</w:t>
      </w:r>
    </w:p>
    <w:p w14:paraId="0A397FA9" w14:textId="0DF8C2E6" w:rsidR="00EF4B48" w:rsidRPr="003A3401" w:rsidRDefault="00EF4B48">
      <w:pPr>
        <w:pStyle w:val="NormalWeb"/>
        <w:spacing w:before="0" w:beforeAutospacing="0" w:after="0" w:afterAutospacing="0"/>
        <w:rPr>
          <w:color w:val="0000FF"/>
        </w:rPr>
      </w:pPr>
      <w:r w:rsidRPr="003A3401">
        <w:rPr>
          <w:color w:val="0000FF"/>
        </w:rPr>
        <w:t>Nancy Cardwell: nancy.cardwell@vumc.org</w:t>
      </w:r>
    </w:p>
    <w:p w14:paraId="5B5AA40B" w14:textId="3921F89A" w:rsidR="00EF4B48" w:rsidRPr="003A3401" w:rsidRDefault="00EF4B48">
      <w:pPr>
        <w:pStyle w:val="NormalWeb"/>
        <w:spacing w:before="0" w:beforeAutospacing="0" w:after="0" w:afterAutospacing="0"/>
        <w:rPr>
          <w:color w:val="0000FF"/>
        </w:rPr>
      </w:pPr>
      <w:r w:rsidRPr="003A3401">
        <w:rPr>
          <w:color w:val="0000FF"/>
        </w:rPr>
        <w:t>Yatrik Patel: yatrik.j.patel@vumc.org</w:t>
      </w:r>
    </w:p>
    <w:p w14:paraId="7B9E1CEA" w14:textId="47EDCA61" w:rsidR="00EF4B48" w:rsidRPr="00B420F1" w:rsidRDefault="00EF4B48">
      <w:pPr>
        <w:pStyle w:val="NormalWeb"/>
        <w:spacing w:before="0" w:beforeAutospacing="0" w:after="0" w:afterAutospacing="0"/>
        <w:rPr>
          <w:color w:val="0000FF"/>
        </w:rPr>
      </w:pPr>
      <w:r w:rsidRPr="00B420F1">
        <w:rPr>
          <w:color w:val="0000FF"/>
        </w:rPr>
        <w:t>Clayne Benson: clayne.benson@vumc.org</w:t>
      </w:r>
    </w:p>
    <w:p w14:paraId="4F0ADB27" w14:textId="2A3DA9B6" w:rsidR="00EF4B48" w:rsidRPr="00B420F1" w:rsidRDefault="00EF4B48">
      <w:pPr>
        <w:pStyle w:val="NormalWeb"/>
        <w:spacing w:before="0" w:beforeAutospacing="0" w:after="0" w:afterAutospacing="0"/>
        <w:rPr>
          <w:color w:val="0000FF"/>
        </w:rPr>
      </w:pPr>
      <w:r w:rsidRPr="00B420F1">
        <w:rPr>
          <w:color w:val="0000FF"/>
        </w:rPr>
        <w:t>Caitlin T. Demarest: cademare@med.umich.edu</w:t>
      </w:r>
    </w:p>
    <w:p w14:paraId="28533B53" w14:textId="4701F7CE" w:rsidR="00EF4B48" w:rsidRPr="003A3401" w:rsidRDefault="00EF4B48">
      <w:pPr>
        <w:pStyle w:val="NormalWeb"/>
        <w:spacing w:before="0" w:beforeAutospacing="0" w:after="0" w:afterAutospacing="0"/>
        <w:rPr>
          <w:color w:val="0000FF"/>
        </w:rPr>
      </w:pPr>
      <w:r w:rsidRPr="003A3401">
        <w:rPr>
          <w:color w:val="0000FF"/>
        </w:rPr>
        <w:t>Erika Berman-Rosenzweig: esb14@cumc.columbia.edu</w:t>
      </w:r>
    </w:p>
    <w:p w14:paraId="6B0834DA" w14:textId="5E2030CF" w:rsidR="00EF4B48" w:rsidRPr="003A3401" w:rsidRDefault="00EF4B48">
      <w:pPr>
        <w:pStyle w:val="NormalWeb"/>
        <w:spacing w:before="0" w:beforeAutospacing="0" w:after="0" w:afterAutospacing="0"/>
        <w:rPr>
          <w:color w:val="0000FF"/>
        </w:rPr>
      </w:pPr>
      <w:r w:rsidRPr="003A3401">
        <w:rPr>
          <w:color w:val="0000FF"/>
        </w:rPr>
        <w:t>Keith E. Cook: keicook@andrew.cmu.edu</w:t>
      </w:r>
    </w:p>
    <w:p w14:paraId="0A6E35BF" w14:textId="5DC24792" w:rsidR="00EF4B48" w:rsidRPr="003A3401" w:rsidRDefault="00EF4B48">
      <w:pPr>
        <w:pStyle w:val="NormalWeb"/>
        <w:spacing w:before="0" w:beforeAutospacing="0" w:after="0" w:afterAutospacing="0"/>
        <w:rPr>
          <w:color w:val="0000FF"/>
        </w:rPr>
      </w:pPr>
      <w:r w:rsidRPr="003A3401">
        <w:rPr>
          <w:color w:val="0000FF"/>
        </w:rPr>
        <w:t>Emily J Tsai: et2509@cumc.columbia.edu</w:t>
      </w:r>
    </w:p>
    <w:p w14:paraId="62E705BC" w14:textId="1EC227E7" w:rsidR="00BA63DC" w:rsidRPr="003A3401" w:rsidRDefault="00BA63DC" w:rsidP="00EF0AA8">
      <w:pPr>
        <w:pStyle w:val="NormalWeb"/>
        <w:spacing w:before="0" w:beforeAutospacing="0" w:after="0" w:afterAutospacing="0"/>
        <w:rPr>
          <w:color w:val="0000FF"/>
        </w:rPr>
      </w:pPr>
      <w:r w:rsidRPr="003A3401">
        <w:rPr>
          <w:color w:val="0000FF"/>
        </w:rPr>
        <w:t>Matthew Bacchetta: matthew.bacchetta@vumc.org</w:t>
      </w:r>
    </w:p>
    <w:p w14:paraId="3D3B8BA7" w14:textId="77777777" w:rsidR="00A54146" w:rsidRPr="009B269C" w:rsidRDefault="00A54146" w:rsidP="00EF0AA8">
      <w:pPr>
        <w:pStyle w:val="NormalWeb"/>
        <w:spacing w:before="0" w:beforeAutospacing="0" w:after="0" w:afterAutospacing="0"/>
        <w:rPr>
          <w:color w:val="0000CC"/>
        </w:rPr>
      </w:pPr>
    </w:p>
    <w:p w14:paraId="3FFA3CDD" w14:textId="4A6C90AC" w:rsidR="009B269C" w:rsidRDefault="009F37D0" w:rsidP="00A54146">
      <w:pPr>
        <w:pStyle w:val="NormalWeb"/>
        <w:spacing w:before="0" w:beforeAutospacing="0" w:after="0" w:afterAutospacing="0"/>
      </w:pPr>
      <w:r>
        <w:br/>
        <w:t>3. Please revise the text to avoid the use of any personal pronouns (e.g., "we", "you", "our" etc.).</w:t>
      </w:r>
    </w:p>
    <w:p w14:paraId="41F6E6CF" w14:textId="77777777" w:rsidR="00A54146" w:rsidRDefault="00A54146" w:rsidP="00EF0AA8">
      <w:pPr>
        <w:pStyle w:val="NormalWeb"/>
        <w:spacing w:before="0" w:beforeAutospacing="0" w:after="0" w:afterAutospacing="0"/>
      </w:pPr>
    </w:p>
    <w:p w14:paraId="53F8019D" w14:textId="26042E68" w:rsidR="00A54146" w:rsidRPr="0035748C" w:rsidRDefault="00BA63DC" w:rsidP="00EF0AA8">
      <w:pPr>
        <w:pStyle w:val="NormalWeb"/>
        <w:spacing w:before="0" w:beforeAutospacing="0" w:after="0" w:afterAutospacing="0"/>
        <w:rPr>
          <w:color w:val="0000FF"/>
        </w:rPr>
      </w:pPr>
      <w:r>
        <w:rPr>
          <w:color w:val="0000FF"/>
        </w:rPr>
        <w:t>We have removed personal pronouns from the manuscript.</w:t>
      </w:r>
    </w:p>
    <w:p w14:paraId="60BD86F3" w14:textId="38016240" w:rsidR="009B269C" w:rsidRDefault="009F37D0" w:rsidP="00A54146">
      <w:pPr>
        <w:pStyle w:val="NormalWeb"/>
        <w:spacing w:before="0" w:beforeAutospacing="0" w:after="0" w:afterAutospacing="0"/>
      </w:pPr>
      <w:r>
        <w:br/>
        <w:t xml:space="preserve">4.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br/>
        <w:t xml:space="preserve">For example: </w:t>
      </w:r>
      <w:proofErr w:type="spellStart"/>
      <w:r>
        <w:t>ADInstruments</w:t>
      </w:r>
      <w:proofErr w:type="spellEnd"/>
      <w:r>
        <w:t xml:space="preserve"> </w:t>
      </w:r>
      <w:proofErr w:type="spellStart"/>
      <w:r>
        <w:t>PowerLab</w:t>
      </w:r>
      <w:proofErr w:type="spellEnd"/>
      <w:r>
        <w:t xml:space="preserve">, OCTAL Bridge Amplifier, </w:t>
      </w:r>
      <w:proofErr w:type="spellStart"/>
      <w:r>
        <w:t>Vicryl</w:t>
      </w:r>
      <w:proofErr w:type="spellEnd"/>
      <w:r>
        <w:t>, etc.</w:t>
      </w:r>
    </w:p>
    <w:p w14:paraId="2822FCEE" w14:textId="77777777" w:rsidR="00A54146" w:rsidRDefault="00A54146" w:rsidP="00EF0AA8">
      <w:pPr>
        <w:pStyle w:val="NormalWeb"/>
        <w:spacing w:before="0" w:beforeAutospacing="0" w:after="0" w:afterAutospacing="0"/>
      </w:pPr>
    </w:p>
    <w:p w14:paraId="040A3CDE" w14:textId="09750149" w:rsidR="009B269C" w:rsidRPr="0035748C" w:rsidRDefault="00A54146" w:rsidP="00EF0AA8">
      <w:pPr>
        <w:pStyle w:val="NormalWeb"/>
        <w:spacing w:before="0" w:beforeAutospacing="0" w:after="0" w:afterAutospacing="0"/>
        <w:rPr>
          <w:color w:val="0000FF"/>
        </w:rPr>
      </w:pPr>
      <w:r>
        <w:rPr>
          <w:color w:val="0000FF"/>
        </w:rPr>
        <w:t>Commercial language has been removed and replaced by generic terms</w:t>
      </w:r>
      <w:r w:rsidR="003C1013" w:rsidRPr="0035748C">
        <w:rPr>
          <w:color w:val="0000FF"/>
        </w:rPr>
        <w:t>.</w:t>
      </w:r>
    </w:p>
    <w:p w14:paraId="4B65973F" w14:textId="235A5695" w:rsidR="009B269C" w:rsidRDefault="009F37D0" w:rsidP="00A54146">
      <w:pPr>
        <w:pStyle w:val="NormalWeb"/>
        <w:spacing w:before="0" w:beforeAutospacing="0" w:after="0" w:afterAutospacing="0"/>
      </w:pPr>
      <w:r>
        <w:br/>
        <w:t xml:space="preserve">5. 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or dashes.</w:t>
      </w:r>
    </w:p>
    <w:p w14:paraId="3CF3D01D" w14:textId="00CFDCBF" w:rsidR="009B269C" w:rsidRPr="0035748C" w:rsidRDefault="001B1610" w:rsidP="009E2899">
      <w:pPr>
        <w:pStyle w:val="NormalWeb"/>
        <w:spacing w:before="0" w:beforeAutospacing="0" w:after="0" w:afterAutospacing="0"/>
        <w:rPr>
          <w:color w:val="0000FF"/>
        </w:rPr>
      </w:pPr>
      <w:r w:rsidRPr="009E2899">
        <w:rPr>
          <w:color w:val="0000FF"/>
        </w:rPr>
        <w:t>We have adjusted the numbering of the Protocol.</w:t>
      </w:r>
    </w:p>
    <w:p w14:paraId="07C38EAC" w14:textId="5AC1F1C3" w:rsidR="009B269C" w:rsidRDefault="009F37D0" w:rsidP="00EF0AA8">
      <w:pPr>
        <w:pStyle w:val="NormalWeb"/>
        <w:spacing w:before="0" w:beforeAutospacing="0" w:after="0" w:afterAutospacing="0"/>
      </w:pPr>
      <w:r>
        <w:br/>
        <w:t xml:space="preserve">6. For time units, please use abbreviated forms for durations of less than one day when the unit is </w:t>
      </w:r>
      <w:r>
        <w:lastRenderedPageBreak/>
        <w:t>preceded by a numeral throughout the protocol. Do not abbreviate day, week, month, and year. Examples: 5 h, 10 min, 100 s, 8 days, 10 weeks</w:t>
      </w:r>
    </w:p>
    <w:p w14:paraId="16BED659" w14:textId="41543D5D" w:rsidR="009B269C" w:rsidRPr="0035748C" w:rsidRDefault="00A54146" w:rsidP="009F37D0">
      <w:pPr>
        <w:pStyle w:val="NormalWeb"/>
        <w:rPr>
          <w:color w:val="0000FF"/>
        </w:rPr>
      </w:pPr>
      <w:r>
        <w:rPr>
          <w:color w:val="0000FF"/>
        </w:rPr>
        <w:t xml:space="preserve">The time units have been corrected to meet </w:t>
      </w:r>
      <w:proofErr w:type="spellStart"/>
      <w:r>
        <w:rPr>
          <w:color w:val="0000FF"/>
        </w:rPr>
        <w:t>JoVE</w:t>
      </w:r>
      <w:proofErr w:type="spellEnd"/>
      <w:r>
        <w:rPr>
          <w:color w:val="0000FF"/>
        </w:rPr>
        <w:t xml:space="preserve"> standards</w:t>
      </w:r>
      <w:r w:rsidR="004A02F7" w:rsidRPr="0035748C">
        <w:rPr>
          <w:color w:val="0000FF"/>
        </w:rPr>
        <w:t>.</w:t>
      </w:r>
    </w:p>
    <w:p w14:paraId="51C0FAD7" w14:textId="77777777" w:rsidR="009B269C" w:rsidRDefault="009F37D0" w:rsidP="009F37D0">
      <w:pPr>
        <w:pStyle w:val="NormalWeb"/>
      </w:pPr>
      <w:r>
        <w:t>7. Line 159-163: The Protocol should contain only action items that direct the reader to do something. Please move the discussion about the protocol to the Discussion.</w:t>
      </w:r>
    </w:p>
    <w:p w14:paraId="127F25D0" w14:textId="605062FC" w:rsidR="00E160FF" w:rsidRDefault="00E160FF" w:rsidP="009F37D0">
      <w:pPr>
        <w:pStyle w:val="NormalWeb"/>
        <w:rPr>
          <w:color w:val="0000FF"/>
        </w:rPr>
      </w:pPr>
      <w:r w:rsidRPr="005B3CA5">
        <w:rPr>
          <w:color w:val="0000FF"/>
        </w:rPr>
        <w:t>Th</w:t>
      </w:r>
      <w:r w:rsidR="00A54146">
        <w:rPr>
          <w:color w:val="0000FF"/>
        </w:rPr>
        <w:t xml:space="preserve">ese lines have been moved to the Discussion, </w:t>
      </w:r>
      <w:r w:rsidRPr="005B3CA5">
        <w:rPr>
          <w:color w:val="0000FF"/>
        </w:rPr>
        <w:t xml:space="preserve">Line </w:t>
      </w:r>
      <w:r w:rsidR="003E7A62">
        <w:rPr>
          <w:color w:val="0000FF"/>
        </w:rPr>
        <w:t>#59</w:t>
      </w:r>
      <w:r w:rsidR="00F53C47">
        <w:rPr>
          <w:color w:val="0000FF"/>
        </w:rPr>
        <w:t>0</w:t>
      </w:r>
      <w:r w:rsidR="003E7A62">
        <w:rPr>
          <w:color w:val="0000FF"/>
        </w:rPr>
        <w:t>:</w:t>
      </w:r>
    </w:p>
    <w:p w14:paraId="52EC4ABA" w14:textId="046A15F2" w:rsidR="003E7A62" w:rsidRPr="00D041BA" w:rsidRDefault="003E7A62" w:rsidP="009F37D0">
      <w:pPr>
        <w:pStyle w:val="NormalWeb"/>
        <w:rPr>
          <w:color w:val="0000FF"/>
        </w:rPr>
      </w:pPr>
      <w:r>
        <w:rPr>
          <w:color w:val="0000FF"/>
        </w:rPr>
        <w:tab/>
        <w:t>“</w:t>
      </w:r>
      <w:r w:rsidRPr="00D041BA">
        <w:rPr>
          <w:color w:val="0000FF"/>
        </w:rPr>
        <w:t>Selecting the optimal intercostal space is essential, and ultrasonography can be a useful guide.”</w:t>
      </w:r>
    </w:p>
    <w:p w14:paraId="7D27C0FC" w14:textId="4C90FE86" w:rsidR="009B269C" w:rsidRPr="004E104C" w:rsidRDefault="009F37D0" w:rsidP="009F37D0">
      <w:pPr>
        <w:pStyle w:val="NormalWeb"/>
        <w:rPr>
          <w:color w:val="0070C0"/>
        </w:rPr>
      </w:pPr>
      <w:r>
        <w:br/>
        <w:t>8.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18132B8" w14:textId="0BB9DA17" w:rsidR="00601ABF" w:rsidRPr="0035748C" w:rsidRDefault="00A54146" w:rsidP="009F37D0">
      <w:pPr>
        <w:pStyle w:val="NormalWeb"/>
        <w:rPr>
          <w:color w:val="0000FF"/>
        </w:rPr>
      </w:pPr>
      <w:r>
        <w:rPr>
          <w:color w:val="0000FF"/>
        </w:rPr>
        <w:t>We have corrected manuscript to reflect this formatting request</w:t>
      </w:r>
      <w:r w:rsidR="00601ABF" w:rsidRPr="0035748C">
        <w:rPr>
          <w:color w:val="0000FF"/>
        </w:rPr>
        <w:t>.</w:t>
      </w:r>
    </w:p>
    <w:p w14:paraId="5C09B71E" w14:textId="7BC2D9BA" w:rsidR="009B269C" w:rsidRDefault="009F37D0" w:rsidP="009F37D0">
      <w:pPr>
        <w:pStyle w:val="NormalWeb"/>
      </w:pPr>
      <w:r>
        <w:br/>
        <w:t>9. Please include the limitations of the protocol in the discussion.</w:t>
      </w:r>
    </w:p>
    <w:p w14:paraId="13DB6537" w14:textId="5AC8FCE2" w:rsidR="00A6141C" w:rsidRDefault="00A612BD" w:rsidP="009F37D0">
      <w:pPr>
        <w:pStyle w:val="NormalWeb"/>
        <w:rPr>
          <w:color w:val="0000FA"/>
        </w:rPr>
      </w:pPr>
      <w:r w:rsidRPr="00E65967">
        <w:rPr>
          <w:color w:val="0000FA"/>
        </w:rPr>
        <w:t xml:space="preserve">Some </w:t>
      </w:r>
      <w:r w:rsidR="00A54146">
        <w:rPr>
          <w:color w:val="0000FA"/>
        </w:rPr>
        <w:t>limitations and challenges</w:t>
      </w:r>
      <w:r w:rsidR="00A54146" w:rsidRPr="00E65967">
        <w:rPr>
          <w:color w:val="0000FA"/>
        </w:rPr>
        <w:t xml:space="preserve"> </w:t>
      </w:r>
      <w:r w:rsidRPr="00E65967">
        <w:rPr>
          <w:color w:val="0000FA"/>
        </w:rPr>
        <w:t xml:space="preserve">regarding the execution of the model are </w:t>
      </w:r>
      <w:r w:rsidR="00E65967">
        <w:rPr>
          <w:color w:val="0000FA"/>
        </w:rPr>
        <w:t xml:space="preserve">in the </w:t>
      </w:r>
      <w:r w:rsidRPr="00E65967">
        <w:rPr>
          <w:color w:val="0000FA"/>
        </w:rPr>
        <w:t xml:space="preserve">Discussion </w:t>
      </w:r>
      <w:r w:rsidR="00E65967">
        <w:rPr>
          <w:color w:val="0000FA"/>
        </w:rPr>
        <w:t>section</w:t>
      </w:r>
      <w:r w:rsidR="007F0550">
        <w:rPr>
          <w:color w:val="0000FA"/>
        </w:rPr>
        <w:t>, in a paragraph starting</w:t>
      </w:r>
      <w:r w:rsidR="00E65967">
        <w:rPr>
          <w:color w:val="0000FA"/>
        </w:rPr>
        <w:t xml:space="preserve"> </w:t>
      </w:r>
      <w:r w:rsidRPr="00E65967">
        <w:rPr>
          <w:color w:val="0000FA"/>
        </w:rPr>
        <w:t>on Line #</w:t>
      </w:r>
      <w:r w:rsidR="00A6141C">
        <w:rPr>
          <w:color w:val="0000FA"/>
        </w:rPr>
        <w:t>5</w:t>
      </w:r>
      <w:r w:rsidR="00F53C47">
        <w:rPr>
          <w:color w:val="0000FA"/>
        </w:rPr>
        <w:t>87</w:t>
      </w:r>
      <w:r w:rsidR="00A6141C">
        <w:rPr>
          <w:color w:val="0000FA"/>
        </w:rPr>
        <w:t>:</w:t>
      </w:r>
    </w:p>
    <w:p w14:paraId="6A47E854" w14:textId="2178C695" w:rsidR="00A6141C" w:rsidRDefault="00A6141C" w:rsidP="009F37D0">
      <w:pPr>
        <w:pStyle w:val="NormalWeb"/>
        <w:rPr>
          <w:color w:val="0000FA"/>
        </w:rPr>
      </w:pPr>
      <w:r>
        <w:rPr>
          <w:color w:val="0000FA"/>
        </w:rPr>
        <w:tab/>
        <w:t>“There are several notable challenges to executing this model…”</w:t>
      </w:r>
    </w:p>
    <w:p w14:paraId="6F9AF5CE" w14:textId="56261B2A" w:rsidR="00A612BD" w:rsidRPr="00E65967" w:rsidRDefault="00A612BD" w:rsidP="009F37D0">
      <w:pPr>
        <w:pStyle w:val="NormalWeb"/>
        <w:rPr>
          <w:color w:val="0000FA"/>
        </w:rPr>
      </w:pPr>
      <w:r w:rsidRPr="00E65967">
        <w:rPr>
          <w:color w:val="0000FA"/>
        </w:rPr>
        <w:t>Additionally, the text</w:t>
      </w:r>
      <w:r w:rsidR="00A54146">
        <w:rPr>
          <w:color w:val="0000FA"/>
        </w:rPr>
        <w:t xml:space="preserve"> was modified</w:t>
      </w:r>
      <w:r w:rsidRPr="00E65967">
        <w:rPr>
          <w:color w:val="0000FA"/>
        </w:rPr>
        <w:t xml:space="preserve"> to emphasize the limitation with this model, namely that it is a model for right ventricular overload, dysfunction, and failure, and less so of pulmonary vascular disease. </w:t>
      </w:r>
      <w:r w:rsidR="00E65967">
        <w:rPr>
          <w:color w:val="0000FA"/>
        </w:rPr>
        <w:t xml:space="preserve">This discussion is </w:t>
      </w:r>
      <w:r w:rsidRPr="00E65967">
        <w:rPr>
          <w:color w:val="0000FA"/>
        </w:rPr>
        <w:t>on Line #</w:t>
      </w:r>
      <w:r w:rsidR="003B64FA">
        <w:rPr>
          <w:color w:val="0000FA"/>
        </w:rPr>
        <w:t>61</w:t>
      </w:r>
      <w:r w:rsidR="00F53C47">
        <w:rPr>
          <w:color w:val="0000FA"/>
        </w:rPr>
        <w:t>0:</w:t>
      </w:r>
    </w:p>
    <w:p w14:paraId="3707F931" w14:textId="73DEF865" w:rsidR="00092B79" w:rsidRPr="00AB6E89" w:rsidRDefault="00092B79" w:rsidP="00AB6E89">
      <w:pPr>
        <w:pStyle w:val="NormalWeb"/>
        <w:ind w:left="720"/>
        <w:rPr>
          <w:color w:val="0000FF"/>
        </w:rPr>
      </w:pPr>
      <w:r w:rsidRPr="00AB6E89">
        <w:rPr>
          <w:color w:val="0000FF"/>
        </w:rPr>
        <w:t>“</w:t>
      </w:r>
      <w:r w:rsidR="00E10744" w:rsidRPr="00AB6E89">
        <w:rPr>
          <w:color w:val="0000FF"/>
        </w:rPr>
        <w:t xml:space="preserve">Finally, a key scientific limitation of the presented animal model is that it does not convey a key feature of pulmonary arterial hypertension, namely pulmonary vascular remodeling. Hence, this model is not the ideal platform to develop and test therapeutics that are focused solely on the pulmonary vasculature. Rather, it is an effective platform to study RV dysfunction and failure from </w:t>
      </w:r>
      <w:r w:rsidR="00AB6E89" w:rsidRPr="00AB6E89">
        <w:rPr>
          <w:color w:val="0000FF"/>
        </w:rPr>
        <w:t xml:space="preserve">abnormal </w:t>
      </w:r>
      <w:r w:rsidR="00E10744" w:rsidRPr="00AB6E89">
        <w:rPr>
          <w:color w:val="0000FF"/>
        </w:rPr>
        <w:t>RV afterload.”</w:t>
      </w:r>
    </w:p>
    <w:p w14:paraId="5F0CD654" w14:textId="5A2776DE" w:rsidR="009B269C" w:rsidRDefault="009F37D0" w:rsidP="00092B79">
      <w:pPr>
        <w:pStyle w:val="NormalWeb"/>
        <w:ind w:firstLine="720"/>
      </w:pPr>
      <w:r>
        <w:br/>
        <w:t>10. Please consider adding some more references. The minimum number of references required is 10.</w:t>
      </w:r>
    </w:p>
    <w:p w14:paraId="0AE3311D" w14:textId="2FF37858" w:rsidR="00AC424E" w:rsidRPr="00AC424E" w:rsidRDefault="00A54146" w:rsidP="009F37D0">
      <w:pPr>
        <w:pStyle w:val="NormalWeb"/>
        <w:rPr>
          <w:color w:val="0000FF"/>
        </w:rPr>
      </w:pPr>
      <w:r>
        <w:rPr>
          <w:color w:val="0000FF"/>
        </w:rPr>
        <w:t>We have included more references</w:t>
      </w:r>
      <w:r w:rsidR="00EB6557">
        <w:rPr>
          <w:color w:val="0000FF"/>
        </w:rPr>
        <w:t>, which are currently 17</w:t>
      </w:r>
      <w:r>
        <w:rPr>
          <w:color w:val="0000FF"/>
        </w:rPr>
        <w:t xml:space="preserve">.  </w:t>
      </w:r>
    </w:p>
    <w:p w14:paraId="12C11AF3" w14:textId="5A3D86D5" w:rsidR="00A54146" w:rsidRDefault="009F37D0" w:rsidP="00EF0AA8">
      <w:pPr>
        <w:pStyle w:val="NormalWeb"/>
        <w:spacing w:before="0" w:beforeAutospacing="0" w:after="0" w:afterAutospacing="0"/>
        <w:rPr>
          <w:color w:val="0000FA"/>
        </w:rPr>
      </w:pPr>
      <w:r>
        <w:br/>
        <w:t>11. Please remove trademark (™) and registered (®) symbols from the Table of Equipment and Materials and then sort the table in alphabetical order.</w:t>
      </w:r>
      <w:r>
        <w:br/>
      </w:r>
      <w:r>
        <w:lastRenderedPageBreak/>
        <w:br/>
      </w:r>
      <w:r w:rsidR="00A54146">
        <w:rPr>
          <w:color w:val="0000FF"/>
        </w:rPr>
        <w:t>Trademark and registered symbols have been removed</w:t>
      </w:r>
      <w:r w:rsidR="003E7A62">
        <w:rPr>
          <w:color w:val="0000FF"/>
        </w:rPr>
        <w:t xml:space="preserve"> from the Table of Equipment and Materials</w:t>
      </w:r>
      <w:r w:rsidR="00A54146">
        <w:rPr>
          <w:color w:val="0000FF"/>
        </w:rPr>
        <w:t>.</w:t>
      </w:r>
      <w:r w:rsidR="003E7A62">
        <w:rPr>
          <w:color w:val="0000FF"/>
        </w:rPr>
        <w:t xml:space="preserve"> The table is </w:t>
      </w:r>
      <w:r w:rsidR="00694B9B">
        <w:rPr>
          <w:color w:val="0000FF"/>
        </w:rPr>
        <w:t xml:space="preserve">now </w:t>
      </w:r>
      <w:r w:rsidR="003E7A62">
        <w:rPr>
          <w:color w:val="0000FF"/>
        </w:rPr>
        <w:t xml:space="preserve">sorted by alphabetical order. </w:t>
      </w:r>
      <w:r>
        <w:br/>
      </w:r>
      <w:r>
        <w:br/>
        <w:t>____________________________________</w:t>
      </w:r>
      <w:r>
        <w:br/>
      </w:r>
      <w:r w:rsidRPr="00C669B6">
        <w:rPr>
          <w:rStyle w:val="Strong"/>
          <w:color w:val="000000" w:themeColor="text1"/>
          <w:u w:val="single"/>
        </w:rPr>
        <w:t>Reviewers' comments:</w:t>
      </w:r>
      <w:r>
        <w:br/>
      </w:r>
      <w:r>
        <w:rPr>
          <w:b/>
          <w:bCs/>
        </w:rPr>
        <w:t>Reviewer #1:</w:t>
      </w:r>
      <w:r>
        <w:br/>
        <w:t>Manuscript Summary:</w:t>
      </w:r>
      <w:r>
        <w:br/>
        <w:t xml:space="preserve">The authors provide a relevant model of chronic pressure overload in sheep. This model has been poorly reported to date in large animals. The progressive banding of the pulmonary trunk is of a great interest. The authors </w:t>
      </w:r>
      <w:proofErr w:type="gramStart"/>
      <w:r>
        <w:t>have to</w:t>
      </w:r>
      <w:proofErr w:type="gramEnd"/>
      <w:r>
        <w:t xml:space="preserve"> be ackno</w:t>
      </w:r>
      <w:r w:rsidR="00D45AFB">
        <w:t>w</w:t>
      </w:r>
      <w:r>
        <w:t>ledged for the reproducibility of their findings with this model.</w:t>
      </w:r>
      <w:r>
        <w:br/>
      </w:r>
    </w:p>
    <w:p w14:paraId="008599AA" w14:textId="5A97F5E4" w:rsidR="009B269C" w:rsidRPr="00E65967" w:rsidRDefault="009B269C" w:rsidP="00EF0AA8">
      <w:pPr>
        <w:pStyle w:val="NormalWeb"/>
        <w:spacing w:before="0" w:beforeAutospacing="0" w:after="0" w:afterAutospacing="0"/>
        <w:rPr>
          <w:color w:val="0000FA"/>
        </w:rPr>
      </w:pPr>
      <w:r w:rsidRPr="00E65967">
        <w:rPr>
          <w:color w:val="0000FA"/>
        </w:rPr>
        <w:t>We appreciate the positive comment</w:t>
      </w:r>
      <w:r w:rsidR="000E67F1" w:rsidRPr="00E65967">
        <w:rPr>
          <w:color w:val="0000FA"/>
        </w:rPr>
        <w:t xml:space="preserve"> from the reviewer</w:t>
      </w:r>
      <w:r w:rsidRPr="00E65967">
        <w:rPr>
          <w:color w:val="0000FA"/>
        </w:rPr>
        <w:t xml:space="preserve">. </w:t>
      </w:r>
    </w:p>
    <w:p w14:paraId="1623B1D0" w14:textId="77777777" w:rsidR="00A54146" w:rsidRDefault="009F37D0" w:rsidP="00EF0AA8">
      <w:pPr>
        <w:pStyle w:val="NormalWeb"/>
        <w:spacing w:before="0" w:beforeAutospacing="0" w:after="0" w:afterAutospacing="0"/>
      </w:pPr>
      <w:r>
        <w:br/>
        <w:t>Major Concerns:</w:t>
      </w:r>
      <w:r>
        <w:br/>
        <w:t xml:space="preserve">The present animal model is rather a model of chronic right ventricular overload than a model of PH-related right ventricular failure. Did the authors investigate the pulmonary hemodynamics (mean PA pressure) during the experimental </w:t>
      </w:r>
      <w:proofErr w:type="gramStart"/>
      <w:r>
        <w:t>protocol ?</w:t>
      </w:r>
      <w:proofErr w:type="gramEnd"/>
      <w:r>
        <w:t xml:space="preserve"> They efficiently induced a RV pressure overload as illustrated by an end-systolic pressure higher than 40 mmHg. The lack of pulmonary vascular injury and the absence of elevated pulmonary vascular resistance should be considered as a model of RV pressure overload rather than a model of PH. </w:t>
      </w:r>
      <w:proofErr w:type="gramStart"/>
      <w:r>
        <w:t>However</w:t>
      </w:r>
      <w:proofErr w:type="gramEnd"/>
      <w:r>
        <w:t xml:space="preserve"> the present model is of a great interest, especially to investigate the pathophysiology of RV remodeling in response to progressive pressure overload, along with innovative therapeutic interventions targeting the overload right ventricle (independently from the pulmonary circulation).</w:t>
      </w:r>
    </w:p>
    <w:p w14:paraId="61D93499" w14:textId="2A5C8915" w:rsidR="004D04DD" w:rsidRDefault="009F37D0" w:rsidP="00EF0AA8">
      <w:pPr>
        <w:pStyle w:val="NormalWeb"/>
        <w:spacing w:before="0" w:beforeAutospacing="0" w:after="0" w:afterAutospacing="0"/>
        <w:jc w:val="both"/>
        <w:rPr>
          <w:color w:val="0000FF"/>
        </w:rPr>
      </w:pPr>
      <w:r>
        <w:br/>
      </w:r>
      <w:r w:rsidR="009B269C" w:rsidRPr="00345232">
        <w:rPr>
          <w:color w:val="0000FF"/>
        </w:rPr>
        <w:t>The review</w:t>
      </w:r>
      <w:r w:rsidR="00A54146">
        <w:rPr>
          <w:color w:val="0000FF"/>
        </w:rPr>
        <w:t>er</w:t>
      </w:r>
      <w:r w:rsidR="009B269C" w:rsidRPr="00345232">
        <w:rPr>
          <w:color w:val="0000FF"/>
        </w:rPr>
        <w:t xml:space="preserve"> </w:t>
      </w:r>
      <w:r w:rsidR="00EE1401">
        <w:rPr>
          <w:color w:val="0000FF"/>
        </w:rPr>
        <w:t>highlights</w:t>
      </w:r>
      <w:r w:rsidR="009B269C" w:rsidRPr="00345232">
        <w:rPr>
          <w:color w:val="0000FF"/>
        </w:rPr>
        <w:t xml:space="preserve"> a </w:t>
      </w:r>
      <w:r w:rsidR="00EE1401">
        <w:rPr>
          <w:color w:val="0000FF"/>
        </w:rPr>
        <w:t>valid</w:t>
      </w:r>
      <w:r w:rsidR="00EE1401" w:rsidRPr="00345232">
        <w:rPr>
          <w:color w:val="0000FF"/>
        </w:rPr>
        <w:t xml:space="preserve"> </w:t>
      </w:r>
      <w:r w:rsidR="009B269C" w:rsidRPr="00345232">
        <w:rPr>
          <w:color w:val="0000FF"/>
        </w:rPr>
        <w:t>point that</w:t>
      </w:r>
      <w:r w:rsidR="00A56AD9">
        <w:rPr>
          <w:color w:val="0000FF"/>
        </w:rPr>
        <w:t>,</w:t>
      </w:r>
      <w:r w:rsidR="00EE1401">
        <w:rPr>
          <w:color w:val="0000FF"/>
        </w:rPr>
        <w:t xml:space="preserve"> while</w:t>
      </w:r>
      <w:r w:rsidR="009B269C" w:rsidRPr="00345232">
        <w:rPr>
          <w:color w:val="0000FF"/>
        </w:rPr>
        <w:t xml:space="preserve"> this model </w:t>
      </w:r>
      <w:r w:rsidR="00EE1401">
        <w:rPr>
          <w:color w:val="0000FF"/>
        </w:rPr>
        <w:t>reproduces</w:t>
      </w:r>
      <w:r w:rsidR="009B269C" w:rsidRPr="00345232">
        <w:rPr>
          <w:color w:val="0000FF"/>
        </w:rPr>
        <w:t xml:space="preserve"> right ventricular pressure overload, it does not fully capture pulmonary vascular remodeling. </w:t>
      </w:r>
      <w:r w:rsidR="00E774AD">
        <w:rPr>
          <w:color w:val="0000FF"/>
        </w:rPr>
        <w:t>We do not yet have data on pulmonary hemodynamics during model</w:t>
      </w:r>
      <w:r w:rsidR="00EE1401">
        <w:rPr>
          <w:color w:val="0000FF"/>
        </w:rPr>
        <w:t xml:space="preserve"> development</w:t>
      </w:r>
      <w:r w:rsidR="00E774AD">
        <w:rPr>
          <w:color w:val="0000FF"/>
        </w:rPr>
        <w:t xml:space="preserve">, </w:t>
      </w:r>
      <w:r w:rsidR="00EE1401">
        <w:rPr>
          <w:color w:val="0000FF"/>
        </w:rPr>
        <w:t xml:space="preserve">but </w:t>
      </w:r>
      <w:r w:rsidR="00E774AD">
        <w:rPr>
          <w:color w:val="0000FF"/>
        </w:rPr>
        <w:t xml:space="preserve">it is certainly something we </w:t>
      </w:r>
      <w:r w:rsidR="00EE1401">
        <w:rPr>
          <w:color w:val="0000FF"/>
        </w:rPr>
        <w:t xml:space="preserve">intend to </w:t>
      </w:r>
      <w:r w:rsidR="00E774AD">
        <w:rPr>
          <w:color w:val="0000FF"/>
        </w:rPr>
        <w:t xml:space="preserve">investigate in future studies. </w:t>
      </w:r>
      <w:r w:rsidR="009B269C" w:rsidRPr="00345232">
        <w:rPr>
          <w:color w:val="0000FF"/>
        </w:rPr>
        <w:t>To make this point clear</w:t>
      </w:r>
      <w:r w:rsidR="00A54146">
        <w:rPr>
          <w:color w:val="0000FF"/>
        </w:rPr>
        <w:t xml:space="preserve"> and address the Reviewer’s thoughtful observation</w:t>
      </w:r>
      <w:r w:rsidR="009B269C" w:rsidRPr="00345232">
        <w:rPr>
          <w:color w:val="0000FF"/>
        </w:rPr>
        <w:t>, we included a sentence</w:t>
      </w:r>
      <w:r w:rsidR="008A7EE1" w:rsidRPr="00345232">
        <w:rPr>
          <w:color w:val="0000FF"/>
        </w:rPr>
        <w:t xml:space="preserve"> in the Introduction to clarify that this is primarily a pressure-overload model of the RV</w:t>
      </w:r>
      <w:r w:rsidR="00815FF6">
        <w:rPr>
          <w:color w:val="0000FF"/>
        </w:rPr>
        <w:t>, starting</w:t>
      </w:r>
      <w:r w:rsidR="004D04DD">
        <w:rPr>
          <w:color w:val="0000FF"/>
        </w:rPr>
        <w:t xml:space="preserve"> on Line </w:t>
      </w:r>
      <w:r w:rsidR="00815FF6">
        <w:rPr>
          <w:color w:val="0000FF"/>
        </w:rPr>
        <w:t>#</w:t>
      </w:r>
      <w:r w:rsidR="000F1C63">
        <w:rPr>
          <w:color w:val="0000FF"/>
        </w:rPr>
        <w:t>59</w:t>
      </w:r>
      <w:r w:rsidR="007D3441">
        <w:rPr>
          <w:color w:val="0000FF"/>
        </w:rPr>
        <w:t xml:space="preserve"> </w:t>
      </w:r>
      <w:r w:rsidR="00E65967">
        <w:rPr>
          <w:color w:val="0000FF"/>
        </w:rPr>
        <w:t>in the Introduction</w:t>
      </w:r>
      <w:r w:rsidR="009B269C" w:rsidRPr="00345232">
        <w:rPr>
          <w:color w:val="0000FF"/>
        </w:rPr>
        <w:t xml:space="preserve">: </w:t>
      </w:r>
    </w:p>
    <w:p w14:paraId="422C790D" w14:textId="031AFA67" w:rsidR="004D04DD" w:rsidRPr="00A56AD9" w:rsidRDefault="009B269C" w:rsidP="004D04DD">
      <w:pPr>
        <w:pStyle w:val="NormalWeb"/>
        <w:ind w:left="720"/>
        <w:rPr>
          <w:color w:val="0000FF"/>
        </w:rPr>
      </w:pPr>
      <w:proofErr w:type="gramStart"/>
      <w:r w:rsidRPr="00A56AD9">
        <w:rPr>
          <w:color w:val="0000FF"/>
        </w:rPr>
        <w:t>“</w:t>
      </w:r>
      <w:r w:rsidR="00A56AD9" w:rsidRPr="00A56AD9">
        <w:rPr>
          <w:color w:val="0000FF"/>
        </w:rPr>
        <w:t>In particular, there</w:t>
      </w:r>
      <w:proofErr w:type="gramEnd"/>
      <w:r w:rsidR="00A56AD9" w:rsidRPr="00A56AD9">
        <w:rPr>
          <w:color w:val="0000FF"/>
        </w:rPr>
        <w:t xml:space="preserve"> is a great clinical need to develop RV-targeted therapeutics for PH patients to improve RV function. To date, most published animal studies of PH and RV dysfunction have relied on small mammals like mice and rats. On the other hand, there have only been a handful of large animal models to study the disease and RV pathophysiology from abnormal afterload.</w:t>
      </w:r>
      <w:r w:rsidR="00981BF7" w:rsidRPr="00A56AD9">
        <w:rPr>
          <w:color w:val="0000FF"/>
        </w:rPr>
        <w:fldChar w:fldCharType="begin" w:fldLock="1"/>
      </w:r>
      <w:r w:rsidR="00300157" w:rsidRPr="00A56AD9">
        <w:rPr>
          <w:color w:val="0000FF"/>
        </w:rPr>
        <w:instrText>ADDIN CSL_CITATION {"citationItems":[{"id":"ITEM-1","itemData":{"DOI":"10.1097/MAT.0b013e31817efa85","ISSN":"10582916","abstract":"A large animal model is needed to study artificial lung attachment in a setting simulating chronic lung disease with significant pulmonary hypertension (PH). This study sought to create a sheep model that develops significant PH within 60 days with a low rate of mortality. Sephadex beads were injected in the pulmonary circulation of sheep every other day for 60 days at doses of 0.5, 0.75, and 1 g (n = 10, 10, 7). Mean pulmonary artery pressure, pulmonary capillary wedge pressure, and cardiac output were obtained every 2 weeks. In the 0.5, 0.75, and 1-g groups, 90, 70, and 14.3% of sheep completed the study, respectively, with the remainder experiencing heart failure. By the 60th day, pulmonary vascular resistance had increased (p  &lt;  0.01) from 0.89 ± 0.3 to 3.2 ± 0.9 mm Hg/(L/min) and from 0.9 ± 0.3 to 4.3 ± 3.2 mm Hg/(L/min) in the 0.5 and 0.75-g groups, respectively. Significant right ventricular hypertrophy was observed in the 0.75-g group but not in the 0.5-g group. Data from the 1-g group were insufficient for analysis due to high mortality. Thus, the 0.5 and 0.75-g groups generate significant PH, but the 0.75-g group is a better model of chronic PH in lung disease due to the development of right ventricular hypertrophy. © 2008 Amercian Society of Artificial Internal Organs.","author":[{"dropping-particle":"","family":"Sato","given":"Hitoshi","non-dropping-particle":"","parse-names":false,"suffix":""},{"dropping-particle":"","family":"Hall","given":"Candice M.","non-dropping-particle":"","parse-names":false,"suffix":""},{"dropping-particle":"","family":"Griffith","given":"Grant W.","non-dropping-particle":"","parse-names":false,"suffix":""},{"dropping-particle":"","family":"Johnson","given":"Kent F.","non-dropping-particle":"","parse-names":false,"suffix":""},{"dropping-particle":"","family":"McGillicuddy","given":"John W.","non-dropping-particle":"","parse-names":false,"suffix":""},{"dropping-particle":"","family":"Bartlett","given":"Robert H.","non-dropping-particle":"","parse-names":false,"suffix":""},{"dropping-particle":"","family":"Cook","given":"Keith E.","non-dropping-particle":"","parse-names":false,"suffix":""}],"container-title":"ASAIO Journal","id":"ITEM-1","issue":"4","issued":{"date-parts":[["2008"]]},"page":"396-400","title":"Large animal model of chronic pulmonary hypertension","type":"article-journal","volume":"54"},"uris":["http://www.mendeley.com/documents/?uuid=a50f5019-6264-4f1b-ad26-de7703436970"]},{"id":"ITEM-2","itemData":{"DOI":"10.1016/j.jss.2011.02.049","ISSN":"00224804","PMID":"21529838","abstract":"Background: Pulmonary hypertension and right ventricular failure are major contributors to morbidity and mortality in chronic lung disease. Therefore, large animal models of pulmonary hypertension and right ventricular hypertrophy are needed to study underlying disease mechanisms and test new treatment modalities. The objective of this study was to create a low-mortality model of chronic pulmonary hypertension and right ventricular hypertrophy in sheep. Methods: The vena cavae of nine sheep weighing 62 ± 2 (SEM) kg were injected with 0.375 g of dextran beads (sephadex) every day for 60 d. Pulmonary hemodynamics were assessed via pulmonary artery catheterization prior to the first injection and again on d 14, 28, 35, 42, 49, and 56. At the end of the experiment, the heart was removed, dissected, and weighed to determine the ratio of right ventricular mass to left ventricle plus septal mass (RV:LV+S). Results: All sheep survived to 60 d. The average pulmonary artery pressure rose from 17 ± 1 mmHg at baseline to 35 ± 3 mmHg on d 56 with no significant change in cardiac output (8.7 ± 0.7 to 9.8 ± 0.7 L/min, P = 0.89). The RV:LV+S was significantly higher (0.42 ± 0.01, P &lt; 0.001) than a historic group of untreated normal animals (0.35 ± 0.01, n = 13). Conclusion: This study provides a low-mortality large animal model of moderate chronic pulmonary hypertension and right ventricular hypertrophy. © 2012 Elsevier Inc. All rights reserved.","author":[{"dropping-particle":"","family":"Pohlmann","given":"Joshua R.","non-dropping-particle":"","parse-names":false,"suffix":""},{"dropping-particle":"","family":"Akay","given":"Begum","non-dropping-particle":"","parse-names":false,"suffix":""},{"dropping-particle":"","family":"Camboni","given":"Daniele","non-dropping-particle":"","parse-names":false,"suffix":""},{"dropping-particle":"","family":"Koch","given":"Kelly L.","non-dropping-particle":"","parse-names":false,"suffix":""},{"dropping-particle":"","family":"Mervak","given":"Benjamin M.","non-dropping-particle":"","parse-names":false,"suffix":""},{"dropping-particle":"","family":"Cook","given":"Keith E.","non-dropping-particle":"","parse-names":false,"suffix":""}],"container-title":"Journal of Surgical Research","id":"ITEM-2","issue":"1","issued":{"date-parts":[["2012"]]},"page":"44-48","title":"A low mortality model of chronic pulmonary hypertension in sheep","type":"article-journal","volume":"175"},"uris":["http://www.mendeley.com/documents/?uuid=b00439cc-be42-4bfc-9c68-55cb390a5fd9"]},{"id":"ITEM-3","itemData":{"DOI":"10.3791/53133","ISSN":"1940-087X (Electronic)","PMID":"26575833","abstract":"An original piglet model of Chronic Thromboembolic Pulmonary Hypertension (CTEPH) associated with chronic Right Ventricular (RV) dysfunction is described. Pulmonary Hypertension (PH) was induced in 3-week-old piglets by a progressive obstruction of the pulmonary vascular bed. A ligation of the left Pulmonary Artery (PA) was performed first through a mini-thoracotomy. Second, weekly embolizations of the right lower pulmonary lobe were done under fluoroscopic guidance with n-butyl-2-cyanoacrylate during 5 weeks. Mean Pulmonary Arterial Pressure (mPAP) measured by ritght heart catheterism, increased progressively, as well as Right Atrial pressure and Pulmonary Vascular Resistances (PVR) after 5 weeks compared to sham animals. Right Ventricular (RV) structural and functional remodeling were assessed by transthoracic echocardiography (RV diameters, RV wall thickness, RV systolic function). RV elastance and RV-pulmonary coupling were assessed by Pressure-Volume Loops (PVL) analysis with conductance method. Histologic study of the lung and the right ventricle were also performed. Molecular analyses on RV fresh tissues could be performed through repeated transcutaneous endomyocardial biopsies. Pulmonary microvascular disease in obstructed and unobstructed territories was studied from lung biopsies using molecular analyses and pathology. Furthermore, the reliability and the reproducibility was associated with a range of PH severity in animals. Most aspects of the human CTEPH disease were reproduced in this model, which allows new perspectives for the understanding of the underlying mechanisms (mitochondria, inflammation) and new therapeutic approaches (targeted, cellular or gene therapies) of the overloaded right ventricle but also pulmonary microvascular disease.","author":[{"dropping-particle":"","family":"Noly","given":"Pierre-Emmanuel","non-dropping-particle":"","parse-names":false,"suffix":""},{"dropping-particle":"","family":"Guihaire","given":"Julien","non-dropping-particle":"","parse-names":false,"suffix":""},{"dropping-particle":"","family":"Coblence","given":"Matthieu","non-dropping-particle":"","parse-names":false,"suffix":""},{"dropping-particle":"","family":"Dorfmuller","given":"Peter","non-dropping-particle":"","parse-names":false,"suffix":""},{"dropping-particle":"","family":"Fadel","given":"Elie","non-dropping-particle":"","parse-names":false,"suffix":""},{"dropping-particle":"","family":"Mercier","given":"Olaf","non-dropping-particle":"","parse-names":false,"suffix":""}],"container-title":"Journal of visualized experiments : JoVE","id":"ITEM-3","issue":"105","issued":{"date-parts":[["2015","11"]]},"language":"eng","page":"e53133","publisher-place":"United States","title":"Chronic Thromboembolic Pulmonary Hypertension and Assessment of Right Ventricular Function in the Piglet.","type":"article-journal"},"uris":["http://www.mendeley.com/documents/?uuid=5e2a91b4-bfa4-4eb8-acb9-96cf06ae9393"]},{"id":"ITEM-4","itemData":{"DOI":"10.1007/s12265-014-9564-6","ISSN":"19375395","PMID":"24771313","abstract":"Pulmonary hypertension (PH) is prevalent and carries high morbidity and mortality, mostly due to right ventricular (RV) dysfunction. Postcapillary PH is the most frequent form but there are no large-animal models available. We developed and characterized a porcine model of postcapillary PH by non-restrictive banding of the confluent of both inferior pulmonary veins (n=10; sham controls n=3). Right heart catheterization and magnetic resonance were performed before the procedure and monthly during 4 months. All banded animals developed PH. Compared to controls, banded animals presented higher mean pulmonary artery pressure [median (first to third quartile) 30 mmHg (25-37) vs. 20 mmHg (18-23); p=0.018] and higher pulmonary vascular resistance [5.2 WU (3.8-7.1) vs. 2.3 WU (2.1-3.5); p=0.028] after 2 months. Differences in indexed RV end-systolic volume [42 mL/m2 (36-53) vs. 24 mL/m2 (24-33); p=0.028] and RV ejection fraction [59 % (54-63) vs. 66 % (64-68); p=0.028] were also significant after 2 months. Differences remained significant throughout the study. Histopathology revealed increased lung weight and fibrosis but no increase in average water content. Also, remodeling on pulmonary arteries including increased medial and intimal thickness and fibrosis and RV myocardial disarray and fibrosis was demonstrated. Lung remodeling findings were similar in all pulmonary lobes. © 2014 Springer Science+Business Media.","author":[{"dropping-particle":"","family":"Pereda","given":"Daniel","non-dropping-particle":"","parse-names":false,"suffix":""},{"dropping-particle":"","family":"García-Alvarez","given":"Ana","non-dropping-particle":"","parse-names":false,"suffix":""},{"dropping-particle":"","family":"Sánchez-Quintana","given":"Damián","non-dropping-particle":"","parse-names":false,"suffix":""},{"dropping-particle":"","family":"Nuño","given":"Mario","non-dropping-particle":"","parse-names":false,"suffix":""},{"dropping-particle":"","family":"Fernández-Friera","given":"Leticia","non-dropping-particle":"","parse-names":false,"suffix":""},{"dropping-particle":"","family":"Fernández-Jiménez","given":"Rodrigo","non-dropping-particle":"","parse-names":false,"suffix":""},{"dropping-particle":"","family":"García-Ruíz","given":"José Manuel","non-dropping-particle":"","parse-names":false,"suffix":""},{"dropping-particle":"","family":"Sandoval","given":"Elena","non-dropping-particle":"","parse-names":false,"suffix":""},{"dropping-particle":"","family":"Aguero","given":"Jaume","non-dropping-particle":"","parse-names":false,"suffix":""},{"dropping-particle":"","family":"Castellá","given":"Manuel","non-dropping-particle":"","parse-names":false,"suffix":""},{"dropping-particle":"","family":"Hajjar","given":"Roger J.","non-dropping-particle":"","parse-names":false,"suffix":""},{"dropping-particle":"","family":"Fuster","given":"Valentín","non-dropping-particle":"","parse-names":false,"suffix":""},{"dropping-particle":"","family":"Ibáñez","given":"Borja","non-dropping-particle":"","parse-names":false,"suffix":""}],"container-title":"Journal of Cardiovascular Translational Research","id":"ITEM-4","issue":"5","issued":{"date-parts":[["2014"]]},"page":"494-506","title":"Swine model of chronic postcapillary pulmonary hypertension with right ventricular remodeling: Long-term characterization by cardiac catheterization, magnetic resonance, and pathology","type":"article-journal","volume":"7"},"uris":["http://www.mendeley.com/documents/?uuid=e9fde4ff-17e3-48a4-b821-8bd86cfef7c9"]}],"mendeley":{"formattedCitation":"&lt;sup&gt;1–4&lt;/sup&gt;","plainTextFormattedCitation":"1–4","previouslyFormattedCitation":"&lt;sup&gt;1–4&lt;/sup&gt;"},"properties":{"noteIndex":0},"schema":"https://github.com/citation-style-language/schema/raw/master/csl-citation.json"}</w:instrText>
      </w:r>
      <w:r w:rsidR="00981BF7" w:rsidRPr="00A56AD9">
        <w:rPr>
          <w:color w:val="0000FF"/>
        </w:rPr>
        <w:fldChar w:fldCharType="end"/>
      </w:r>
      <w:r w:rsidRPr="00A56AD9">
        <w:rPr>
          <w:color w:val="0000FF"/>
        </w:rPr>
        <w:t xml:space="preserve">” </w:t>
      </w:r>
    </w:p>
    <w:p w14:paraId="38304A9D" w14:textId="4102E030" w:rsidR="00981BF7" w:rsidRDefault="00981BF7" w:rsidP="00981BF7">
      <w:pPr>
        <w:pStyle w:val="NormalWeb"/>
        <w:rPr>
          <w:color w:val="0000FF"/>
        </w:rPr>
      </w:pPr>
      <w:r>
        <w:rPr>
          <w:color w:val="0000FF"/>
        </w:rPr>
        <w:t>We also included text in the Discussion where we highlight this scientific limitation of the model</w:t>
      </w:r>
      <w:r w:rsidR="00916E7D">
        <w:rPr>
          <w:color w:val="0000FF"/>
        </w:rPr>
        <w:t xml:space="preserve"> starting on Line #</w:t>
      </w:r>
      <w:r w:rsidR="006A7E09">
        <w:rPr>
          <w:color w:val="0000FF"/>
        </w:rPr>
        <w:t xml:space="preserve"> </w:t>
      </w:r>
      <w:r w:rsidR="00E01DEB">
        <w:rPr>
          <w:color w:val="0000FF"/>
        </w:rPr>
        <w:t>61</w:t>
      </w:r>
      <w:r w:rsidR="00B861A6">
        <w:rPr>
          <w:color w:val="0000FF"/>
        </w:rPr>
        <w:t>0</w:t>
      </w:r>
      <w:r>
        <w:rPr>
          <w:color w:val="0000FF"/>
        </w:rPr>
        <w:t>:</w:t>
      </w:r>
    </w:p>
    <w:p w14:paraId="7768B4AC" w14:textId="46A5E0E3" w:rsidR="00E65967" w:rsidRPr="00B07684" w:rsidRDefault="00E65967" w:rsidP="00697594">
      <w:pPr>
        <w:pStyle w:val="NormalWeb"/>
        <w:ind w:left="720"/>
        <w:rPr>
          <w:color w:val="0000FA"/>
        </w:rPr>
      </w:pPr>
      <w:r w:rsidRPr="00B07684">
        <w:rPr>
          <w:color w:val="0000FA"/>
        </w:rPr>
        <w:t>“</w:t>
      </w:r>
      <w:r w:rsidR="00B07684" w:rsidRPr="00B07684">
        <w:rPr>
          <w:color w:val="0000FA"/>
        </w:rPr>
        <w:t xml:space="preserve">Finally, a key scientific limitation of the presented animal model is that it does not convey a key feature of pulmonary arterial hypertension, namely pulmonary vascular remodeling. Hence, this model is not the ideal platform to develop and test therapeutics that are focused solely on the pulmonary vasculature. Rather, it is an effective platform to study RV dysfunction and failure </w:t>
      </w:r>
      <w:r w:rsidR="00A54146">
        <w:rPr>
          <w:color w:val="0000FA"/>
        </w:rPr>
        <w:t xml:space="preserve">from </w:t>
      </w:r>
      <w:r w:rsidR="00152AFC">
        <w:rPr>
          <w:color w:val="0000FA"/>
        </w:rPr>
        <w:t xml:space="preserve">abnormal </w:t>
      </w:r>
      <w:r w:rsidR="00A54146">
        <w:rPr>
          <w:color w:val="0000FA"/>
        </w:rPr>
        <w:t xml:space="preserve">RV </w:t>
      </w:r>
      <w:r w:rsidR="003E7A7D">
        <w:rPr>
          <w:color w:val="0000FA"/>
        </w:rPr>
        <w:t>after</w:t>
      </w:r>
      <w:r w:rsidR="00A54146">
        <w:rPr>
          <w:color w:val="0000FA"/>
        </w:rPr>
        <w:t>load</w:t>
      </w:r>
      <w:r w:rsidR="00B07684" w:rsidRPr="00B07684">
        <w:rPr>
          <w:color w:val="0000FA"/>
        </w:rPr>
        <w:t>.</w:t>
      </w:r>
      <w:r w:rsidRPr="00B07684">
        <w:rPr>
          <w:color w:val="0000FA"/>
        </w:rPr>
        <w:t>”</w:t>
      </w:r>
    </w:p>
    <w:p w14:paraId="04DC348F" w14:textId="49F2A714" w:rsidR="009B269C" w:rsidRPr="00345232" w:rsidRDefault="00A54146" w:rsidP="009F37D0">
      <w:pPr>
        <w:pStyle w:val="NormalWeb"/>
        <w:rPr>
          <w:color w:val="0000FF"/>
        </w:rPr>
      </w:pPr>
      <w:r>
        <w:rPr>
          <w:color w:val="0000FF"/>
        </w:rPr>
        <w:t>As</w:t>
      </w:r>
      <w:r w:rsidR="009B269C" w:rsidRPr="00345232">
        <w:rPr>
          <w:color w:val="0000FF"/>
        </w:rPr>
        <w:t xml:space="preserve"> the reviewer also </w:t>
      </w:r>
      <w:r>
        <w:rPr>
          <w:color w:val="0000FF"/>
        </w:rPr>
        <w:t>notes</w:t>
      </w:r>
      <w:r w:rsidR="009B269C" w:rsidRPr="00345232">
        <w:rPr>
          <w:color w:val="0000FF"/>
        </w:rPr>
        <w:t xml:space="preserve">, </w:t>
      </w:r>
      <w:r w:rsidR="00583411" w:rsidRPr="00345232">
        <w:rPr>
          <w:color w:val="0000FF"/>
        </w:rPr>
        <w:t xml:space="preserve">we believe that </w:t>
      </w:r>
      <w:r w:rsidR="009B269C" w:rsidRPr="00345232">
        <w:rPr>
          <w:color w:val="0000FF"/>
        </w:rPr>
        <w:t>the focus on RV function is highly important in PH as it is predictive of adverse outcomes,</w:t>
      </w:r>
      <w:r w:rsidR="002A7642">
        <w:rPr>
          <w:color w:val="0000FF"/>
        </w:rPr>
        <w:fldChar w:fldCharType="begin" w:fldLock="1"/>
      </w:r>
      <w:r w:rsidR="00300157">
        <w:rPr>
          <w:color w:val="0000FF"/>
        </w:rPr>
        <w:instrText>ADDIN CSL_CITATION {"citationItems":[{"id":"ITEM-1","itemData":{"DOI":"10.1016/j.jacc.2013.10.027","ISSN":"07351097","abstract":"Survival in patients with pulmonary arterial hypertension (PAH) is closely related to right ventricular (RV) function. Although pulmonary load is an important determinant of RV systolic function in PAH, there remains a significant variability in RV adaptation to pulmonary hypertension. In this report, the authors discuss the emerging concepts of right heart pathobiology in PAH. More specifically, the discussion focuses on the following questions. 1) How is right heart failure syndrome best defined? 2) What are the underlying molecular mechanisms of the failing right ventricle in PAH? 3) How are RV contractility and function and their prognostic implications best assessed? 4) What is the role of targeted RV therapy? Throughout the report, the authors highlight differences between right and left heart failure and outline key areas of future investigation. © 2013 by the American College of Cardiology Foundation. Published by Elsevier Inc.","author":[{"dropping-particle":"","family":"Vonk-Noordegraaf","given":"Anton","non-dropping-particle":"","parse-names":false,"suffix":""},{"dropping-particle":"","family":"Haddad","given":"François","non-dropping-particle":"","parse-names":false,"suffix":""},{"dropping-particle":"","family":"Chin","given":"Kelly M.","non-dropping-particle":"","parse-names":false,"suffix":""},{"dropping-particle":"","family":"Forfia","given":"Paul R.","non-dropping-particle":"","parse-names":false,"suffix":""},{"dropping-particle":"","family":"Kawut","given":"Steven M.","non-dropping-particle":"","parse-names":false,"suffix":""},{"dropping-particle":"","family":"Lumens","given":"Joost","non-dropping-particle":"","parse-names":false,"suffix":""},{"dropping-particle":"","family":"Naeije","given":"Robert","non-dropping-particle":"","parse-names":false,"suffix":""},{"dropping-particle":"","family":"Newman","given":"John","non-dropping-particle":"","parse-names":false,"suffix":""},{"dropping-particle":"","family":"Oudiz","given":"Ronald J.","non-dropping-particle":"","parse-names":false,"suffix":""},{"dropping-particle":"","family":"Provencher","given":"Steve","non-dropping-particle":"","parse-names":false,"suffix":""},{"dropping-particle":"","family":"Torbicki","given":"Adam","non-dropping-particle":"","parse-names":false,"suffix":""},{"dropping-particle":"","family":"Voelkel","given":"Norbert F.","non-dropping-particle":"","parse-names":false,"suffix":""},{"dropping-particle":"","family":"Hassoun","given":"Paul M.","non-dropping-particle":"","parse-names":false,"suffix":""}],"container-title":"Journal of the American College of Cardiology","id":"ITEM-1","issue":"25 SUPPL.","issued":{"date-parts":[["2013"]]},"page":"22-33","title":"Right heart adaptation to pulmonary arterial hypertension: Physiology and pathobiology","type":"article-journal","volume":"62"},"uris":["http://www.mendeley.com/documents/?uuid=f22e2896-fff5-4de7-b4e5-d6fbd59f8d2f"]}],"mendeley":{"formattedCitation":"&lt;sup&gt;5&lt;/sup&gt;","plainTextFormattedCitation":"5","previouslyFormattedCitation":"&lt;sup&gt;5&lt;/sup&gt;"},"properties":{"noteIndex":0},"schema":"https://github.com/citation-style-language/schema/raw/master/csl-citation.json"}</w:instrText>
      </w:r>
      <w:r w:rsidR="002A7642">
        <w:rPr>
          <w:color w:val="0000FF"/>
        </w:rPr>
        <w:fldChar w:fldCharType="separate"/>
      </w:r>
      <w:r w:rsidR="00691418" w:rsidRPr="00691418">
        <w:rPr>
          <w:noProof/>
          <w:color w:val="0000FF"/>
          <w:vertAlign w:val="superscript"/>
        </w:rPr>
        <w:t>5</w:t>
      </w:r>
      <w:r w:rsidR="002A7642">
        <w:rPr>
          <w:color w:val="0000FF"/>
        </w:rPr>
        <w:fldChar w:fldCharType="end"/>
      </w:r>
      <w:r w:rsidR="009B269C" w:rsidRPr="00345232">
        <w:rPr>
          <w:color w:val="0000FF"/>
        </w:rPr>
        <w:t xml:space="preserve"> and </w:t>
      </w:r>
      <w:r w:rsidR="004D04DD">
        <w:rPr>
          <w:color w:val="0000FF"/>
        </w:rPr>
        <w:t xml:space="preserve">therefore, an </w:t>
      </w:r>
      <w:r w:rsidR="009B269C" w:rsidRPr="00345232">
        <w:rPr>
          <w:color w:val="0000FF"/>
        </w:rPr>
        <w:t xml:space="preserve">animal model that focuses on RV dysfunction is key </w:t>
      </w:r>
      <w:r w:rsidR="009B269C" w:rsidRPr="00345232">
        <w:rPr>
          <w:color w:val="0000FF"/>
        </w:rPr>
        <w:lastRenderedPageBreak/>
        <w:t xml:space="preserve">to developing RV-targeted therapeutics to improve PH patient outcomes. </w:t>
      </w:r>
      <w:r w:rsidR="00981B33">
        <w:rPr>
          <w:color w:val="0000FF"/>
        </w:rPr>
        <w:t>This point is stated in the manuscript on Line #</w:t>
      </w:r>
      <w:r w:rsidR="00916E7D">
        <w:rPr>
          <w:color w:val="0000FF"/>
        </w:rPr>
        <w:t>66</w:t>
      </w:r>
      <w:r w:rsidR="00981B33">
        <w:rPr>
          <w:color w:val="0000FF"/>
        </w:rPr>
        <w:t>:</w:t>
      </w:r>
    </w:p>
    <w:p w14:paraId="044867EC" w14:textId="3A06D567" w:rsidR="00B9374F" w:rsidRDefault="00B9374F" w:rsidP="00B9374F">
      <w:pPr>
        <w:pStyle w:val="NormalWeb"/>
        <w:ind w:left="720"/>
        <w:rPr>
          <w:b/>
          <w:bCs/>
        </w:rPr>
      </w:pPr>
      <w:r w:rsidRPr="00B9374F">
        <w:rPr>
          <w:color w:val="0000FA"/>
        </w:rPr>
        <w:t>“</w:t>
      </w:r>
      <w:r w:rsidR="000427BE" w:rsidRPr="000427BE">
        <w:rPr>
          <w:color w:val="0000FA"/>
        </w:rPr>
        <w:t>An animal model of PH that can be titrated to induce acute and chronic RV failure with varying degrees of compensation is needed to study disease mechanisms and to develop, test, and translate novel diagnostics and therapeutics for PH and RVF into clinical practice. Such a model in a large animal is especially valuable for development of mechanical circulatory support devices.</w:t>
      </w:r>
      <w:r w:rsidR="000427BE">
        <w:rPr>
          <w:color w:val="0000FA"/>
        </w:rPr>
        <w:t>”</w:t>
      </w:r>
    </w:p>
    <w:p w14:paraId="4DAD17A5" w14:textId="77777777" w:rsidR="003E7A7D" w:rsidRDefault="009F37D0" w:rsidP="00694B9B">
      <w:pPr>
        <w:pStyle w:val="NormalWeb"/>
        <w:spacing w:before="0" w:beforeAutospacing="0" w:after="0" w:afterAutospacing="0"/>
      </w:pPr>
      <w:r>
        <w:rPr>
          <w:b/>
          <w:bCs/>
        </w:rPr>
        <w:t>Reviewer #2:</w:t>
      </w:r>
      <w:r>
        <w:br/>
        <w:t>Manuscript Summary:</w:t>
      </w:r>
      <w:r>
        <w:br/>
        <w:t xml:space="preserve">The authors outline the detailed surgical steps to produce a sheep model of progressive RV afterload by introducing a cuff around the main pulmonary artery as well as the left pulmonary artery. The beauty of the model is that both cuffs can be progressively "tightened" by injection of saline and therefore the model can be used as a model for rapid development of RV afterload and rapid RV failure as well as a model for compensated RV adaptation over a longer </w:t>
      </w:r>
      <w:proofErr w:type="gramStart"/>
      <w:r>
        <w:t>period of time</w:t>
      </w:r>
      <w:proofErr w:type="gramEnd"/>
      <w:r>
        <w:t>.</w:t>
      </w:r>
    </w:p>
    <w:p w14:paraId="5575E12C" w14:textId="69FC358A" w:rsidR="00CB3A87" w:rsidRPr="00B95BE5" w:rsidRDefault="009F37D0" w:rsidP="00694B9B">
      <w:pPr>
        <w:pStyle w:val="NormalWeb"/>
        <w:spacing w:before="0" w:beforeAutospacing="0" w:after="0" w:afterAutospacing="0"/>
        <w:rPr>
          <w:color w:val="0000FF"/>
        </w:rPr>
      </w:pPr>
      <w:r>
        <w:br/>
      </w:r>
      <w:r w:rsidR="00CB3A87" w:rsidRPr="00B95BE5">
        <w:rPr>
          <w:color w:val="0000FF"/>
        </w:rPr>
        <w:t xml:space="preserve">We appreciate </w:t>
      </w:r>
      <w:r w:rsidR="002B3013" w:rsidRPr="00B95BE5">
        <w:rPr>
          <w:color w:val="0000FF"/>
        </w:rPr>
        <w:t>th</w:t>
      </w:r>
      <w:r w:rsidR="002B3013">
        <w:rPr>
          <w:color w:val="0000FF"/>
        </w:rPr>
        <w:t>ese</w:t>
      </w:r>
      <w:r w:rsidR="002B3013" w:rsidRPr="00B95BE5">
        <w:rPr>
          <w:color w:val="0000FF"/>
        </w:rPr>
        <w:t xml:space="preserve"> </w:t>
      </w:r>
      <w:r w:rsidR="003E7A7D">
        <w:rPr>
          <w:color w:val="0000FF"/>
        </w:rPr>
        <w:t xml:space="preserve">kind </w:t>
      </w:r>
      <w:r w:rsidR="00CB3A87" w:rsidRPr="00B95BE5">
        <w:rPr>
          <w:color w:val="0000FF"/>
        </w:rPr>
        <w:t>comment</w:t>
      </w:r>
      <w:r w:rsidR="003E7A7D">
        <w:rPr>
          <w:color w:val="0000FF"/>
        </w:rPr>
        <w:t>s</w:t>
      </w:r>
      <w:r w:rsidR="00CF2153" w:rsidRPr="00B95BE5">
        <w:rPr>
          <w:color w:val="0000FF"/>
        </w:rPr>
        <w:t xml:space="preserve"> from </w:t>
      </w:r>
      <w:r w:rsidR="003E7A7D">
        <w:rPr>
          <w:color w:val="0000FF"/>
        </w:rPr>
        <w:t>the</w:t>
      </w:r>
      <w:r w:rsidR="003E7A7D" w:rsidRPr="00B95BE5">
        <w:rPr>
          <w:color w:val="0000FF"/>
        </w:rPr>
        <w:t xml:space="preserve"> </w:t>
      </w:r>
      <w:r w:rsidR="00CF2153" w:rsidRPr="00B95BE5">
        <w:rPr>
          <w:color w:val="0000FF"/>
        </w:rPr>
        <w:t>reviewer</w:t>
      </w:r>
      <w:r w:rsidR="00CB3A87" w:rsidRPr="00B95BE5">
        <w:rPr>
          <w:color w:val="0000FF"/>
        </w:rPr>
        <w:t xml:space="preserve">. </w:t>
      </w:r>
    </w:p>
    <w:p w14:paraId="1DF7469E" w14:textId="660CEFCD" w:rsidR="00CB3A87" w:rsidRDefault="009F37D0" w:rsidP="00694B9B">
      <w:pPr>
        <w:pStyle w:val="NormalWeb"/>
        <w:spacing w:before="0" w:beforeAutospacing="0" w:after="0" w:afterAutospacing="0"/>
      </w:pPr>
      <w:r>
        <w:br/>
        <w:t>Major Concerns:</w:t>
      </w:r>
      <w:r>
        <w:br/>
        <w:t>None</w:t>
      </w:r>
      <w:r>
        <w:br/>
      </w:r>
      <w:r>
        <w:br/>
        <w:t>Minor Concerns:</w:t>
      </w:r>
      <w:r>
        <w:br/>
        <w:t>Line 58: As the PAB model is only a model of RV afterload, I must be clearly stated in the introduction that this model mainly tests novel medical treatments and interventions for RVF, but not really PH, as PH is characterized by pulmonary vascular remodeling which is not induced in this model (as is described in the conclusion "Pathophysiology of RVF secondary to PH")</w:t>
      </w:r>
    </w:p>
    <w:p w14:paraId="067A74DB" w14:textId="06AC98A5" w:rsidR="006D230E" w:rsidRPr="006D405D" w:rsidRDefault="006D230E" w:rsidP="009F37D0">
      <w:pPr>
        <w:pStyle w:val="NormalWeb"/>
        <w:rPr>
          <w:color w:val="0000FF"/>
        </w:rPr>
      </w:pPr>
      <w:r w:rsidRPr="006D405D">
        <w:rPr>
          <w:color w:val="0000FF"/>
        </w:rPr>
        <w:t>Th</w:t>
      </w:r>
      <w:r w:rsidR="003E7A7D">
        <w:rPr>
          <w:color w:val="0000FF"/>
        </w:rPr>
        <w:t xml:space="preserve">e Reviewer makes </w:t>
      </w:r>
      <w:r w:rsidRPr="006D405D">
        <w:rPr>
          <w:color w:val="0000FF"/>
        </w:rPr>
        <w:t>a</w:t>
      </w:r>
      <w:r w:rsidR="002D66B7">
        <w:rPr>
          <w:color w:val="0000FF"/>
        </w:rPr>
        <w:t>n</w:t>
      </w:r>
      <w:r w:rsidRPr="006D405D">
        <w:rPr>
          <w:color w:val="0000FF"/>
        </w:rPr>
        <w:t xml:space="preserve"> </w:t>
      </w:r>
      <w:r w:rsidR="003E7A7D">
        <w:rPr>
          <w:color w:val="0000FF"/>
        </w:rPr>
        <w:t>excellent</w:t>
      </w:r>
      <w:r w:rsidR="003E7A7D" w:rsidRPr="006D405D">
        <w:rPr>
          <w:color w:val="0000FF"/>
        </w:rPr>
        <w:t xml:space="preserve"> </w:t>
      </w:r>
      <w:r w:rsidRPr="006D405D">
        <w:rPr>
          <w:color w:val="0000FF"/>
        </w:rPr>
        <w:t xml:space="preserve">point. We included a statement earlier in the text </w:t>
      </w:r>
      <w:r w:rsidR="005A0C1E">
        <w:rPr>
          <w:color w:val="0000FF"/>
        </w:rPr>
        <w:t xml:space="preserve">in the introduction at </w:t>
      </w:r>
      <w:r w:rsidR="005F487A">
        <w:rPr>
          <w:color w:val="0000FF"/>
        </w:rPr>
        <w:t>L</w:t>
      </w:r>
      <w:r w:rsidR="005A0C1E">
        <w:rPr>
          <w:color w:val="0000FF"/>
        </w:rPr>
        <w:t>ine #</w:t>
      </w:r>
      <w:r w:rsidR="006535BD">
        <w:rPr>
          <w:color w:val="0000FF"/>
        </w:rPr>
        <w:t>58</w:t>
      </w:r>
      <w:r w:rsidR="005A0C1E">
        <w:rPr>
          <w:color w:val="0000FF"/>
        </w:rPr>
        <w:t xml:space="preserve"> </w:t>
      </w:r>
      <w:r w:rsidRPr="006D405D">
        <w:rPr>
          <w:color w:val="0000FF"/>
        </w:rPr>
        <w:t>to clarify that this model is</w:t>
      </w:r>
      <w:r w:rsidR="0068692F">
        <w:rPr>
          <w:color w:val="0000FF"/>
        </w:rPr>
        <w:t xml:space="preserve"> primarily</w:t>
      </w:r>
      <w:r w:rsidRPr="006D405D">
        <w:rPr>
          <w:color w:val="0000FF"/>
        </w:rPr>
        <w:t xml:space="preserve"> </w:t>
      </w:r>
      <w:r w:rsidR="003E7A7D">
        <w:rPr>
          <w:color w:val="0000FF"/>
        </w:rPr>
        <w:t xml:space="preserve">an </w:t>
      </w:r>
      <w:r w:rsidRPr="006D405D">
        <w:rPr>
          <w:color w:val="0000FF"/>
        </w:rPr>
        <w:t>investigation of RV pressure overload, dysfunction, and failure</w:t>
      </w:r>
      <w:r w:rsidR="003B741B" w:rsidRPr="006D405D">
        <w:rPr>
          <w:color w:val="0000FF"/>
        </w:rPr>
        <w:t xml:space="preserve"> as follows: </w:t>
      </w:r>
    </w:p>
    <w:p w14:paraId="662DB56D" w14:textId="5D330720" w:rsidR="003B741B" w:rsidRPr="009920D5" w:rsidRDefault="004D04DD" w:rsidP="009920D5">
      <w:pPr>
        <w:pStyle w:val="NormalWeb"/>
        <w:ind w:left="720"/>
        <w:rPr>
          <w:color w:val="0000FA"/>
        </w:rPr>
      </w:pPr>
      <w:r w:rsidRPr="009920D5">
        <w:rPr>
          <w:color w:val="0000FA"/>
        </w:rPr>
        <w:t>“</w:t>
      </w:r>
      <w:r w:rsidR="00A56AD9" w:rsidRPr="00A56AD9">
        <w:rPr>
          <w:color w:val="0000FA"/>
        </w:rPr>
        <w:t xml:space="preserve">To explore and test novel medical treatments and interventions for PH and RVF, a clinically relevant animal model is needed to recapitulate the disease’s complex pathophysiology. </w:t>
      </w:r>
      <w:proofErr w:type="gramStart"/>
      <w:r w:rsidR="00A56AD9" w:rsidRPr="00A56AD9">
        <w:rPr>
          <w:color w:val="0000FA"/>
        </w:rPr>
        <w:t>In particular, there</w:t>
      </w:r>
      <w:proofErr w:type="gramEnd"/>
      <w:r w:rsidR="00A56AD9" w:rsidRPr="00A56AD9">
        <w:rPr>
          <w:color w:val="0000FA"/>
        </w:rPr>
        <w:t xml:space="preserve"> is a great clinical need to develop RV-targeted therapeutics for PH patients to improve RV function. To date, most published animal studies of PH and RV dysfunction have relied on small mammals like mice and rats.</w:t>
      </w:r>
      <w:r w:rsidR="00A56AD9">
        <w:rPr>
          <w:color w:val="0000FA"/>
        </w:rPr>
        <w:t xml:space="preserve"> </w:t>
      </w:r>
      <w:r w:rsidR="00A56AD9" w:rsidRPr="00A56AD9">
        <w:rPr>
          <w:color w:val="0000FA"/>
        </w:rPr>
        <w:t>On the other hand, there have only been a handful of large animal models to study the disease and RV pathophysiology from abnormal afterload.</w:t>
      </w:r>
      <w:r w:rsidRPr="009920D5">
        <w:rPr>
          <w:color w:val="0000FA"/>
        </w:rPr>
        <w:t>”</w:t>
      </w:r>
    </w:p>
    <w:p w14:paraId="12ED0DDF" w14:textId="2AC2EA5E" w:rsidR="005F487A" w:rsidRPr="00D87206" w:rsidRDefault="005F487A" w:rsidP="009F37D0">
      <w:pPr>
        <w:pStyle w:val="NormalWeb"/>
        <w:rPr>
          <w:color w:val="0000FA"/>
        </w:rPr>
      </w:pPr>
      <w:r w:rsidRPr="00D87206">
        <w:rPr>
          <w:color w:val="0000FA"/>
        </w:rPr>
        <w:t>We also included some text discussing the limitation of the model in the Discussion section, starting at Line #</w:t>
      </w:r>
      <w:r w:rsidR="00CF73BB">
        <w:rPr>
          <w:color w:val="0000FA"/>
        </w:rPr>
        <w:t>61</w:t>
      </w:r>
      <w:r w:rsidR="00B232AB">
        <w:rPr>
          <w:color w:val="0000FA"/>
        </w:rPr>
        <w:t>0</w:t>
      </w:r>
      <w:r w:rsidR="00CF73BB">
        <w:rPr>
          <w:color w:val="0000FA"/>
        </w:rPr>
        <w:t xml:space="preserve"> </w:t>
      </w:r>
      <w:r w:rsidRPr="00D87206">
        <w:rPr>
          <w:color w:val="0000FA"/>
        </w:rPr>
        <w:t>as follows:</w:t>
      </w:r>
    </w:p>
    <w:p w14:paraId="47B4334F" w14:textId="446F7059" w:rsidR="005F487A" w:rsidRPr="00F31B51" w:rsidRDefault="005F487A" w:rsidP="00795046">
      <w:pPr>
        <w:pStyle w:val="NormalWeb"/>
        <w:ind w:left="720"/>
        <w:rPr>
          <w:color w:val="0000FA"/>
        </w:rPr>
      </w:pPr>
      <w:r w:rsidRPr="00F31B51">
        <w:rPr>
          <w:color w:val="0000FA"/>
        </w:rPr>
        <w:t>“</w:t>
      </w:r>
      <w:r w:rsidR="00B232AB" w:rsidRPr="00B232AB">
        <w:rPr>
          <w:color w:val="0000FA"/>
        </w:rPr>
        <w:t>Finally, a key scientific limitation of the presented animal model is that it does not convey a key feature of pulmonary arterial hypertension, namely pulmonary vascular remodeling. Hence, this model is not the ideal platform to develop and test therapeutics that are focused solely on the pulmonary vasculature. Rather, it is an effective platform to study RV dysfunction and failure from abnormal RV afterload.</w:t>
      </w:r>
      <w:r w:rsidRPr="00F31B51">
        <w:rPr>
          <w:color w:val="0000FA"/>
        </w:rPr>
        <w:t xml:space="preserve">” </w:t>
      </w:r>
    </w:p>
    <w:p w14:paraId="3EA23498" w14:textId="6B84260A" w:rsidR="008A42AC" w:rsidRDefault="009F37D0" w:rsidP="009F37D0">
      <w:pPr>
        <w:pStyle w:val="NormalWeb"/>
        <w:rPr>
          <w:color w:val="0000FF"/>
        </w:rPr>
      </w:pPr>
      <w:r>
        <w:lastRenderedPageBreak/>
        <w:br/>
        <w:t>- Unless the authors can show that the R lung that is hyperperfused (R lung) after single left PA banding has developed vascular remodeling. Have you looked at the vasculature in the R versus the L lung?</w:t>
      </w:r>
      <w:r>
        <w:br/>
      </w:r>
    </w:p>
    <w:p w14:paraId="2E119232" w14:textId="057C818B" w:rsidR="00CB3A87" w:rsidRDefault="003E7A7D" w:rsidP="002F4C96">
      <w:pPr>
        <w:pStyle w:val="NormalWeb"/>
        <w:jc w:val="both"/>
      </w:pPr>
      <w:r>
        <w:rPr>
          <w:color w:val="0000FF"/>
        </w:rPr>
        <w:t>We appreciate the excellent suggestion from the reviewer.</w:t>
      </w:r>
      <w:r w:rsidR="00CB3A87" w:rsidRPr="005D503C">
        <w:rPr>
          <w:color w:val="0000FF"/>
        </w:rPr>
        <w:t xml:space="preserve"> We have looked at histology of right vs left lungs in our just recently published case report of </w:t>
      </w:r>
      <w:r w:rsidR="006D401D">
        <w:rPr>
          <w:color w:val="0000FF"/>
        </w:rPr>
        <w:t>RV failure</w:t>
      </w:r>
      <w:r w:rsidR="009F11AE">
        <w:rPr>
          <w:color w:val="0000FF"/>
        </w:rPr>
        <w:t xml:space="preserve"> using </w:t>
      </w:r>
      <w:r w:rsidR="00CB3A87" w:rsidRPr="005D503C">
        <w:rPr>
          <w:color w:val="0000FF"/>
        </w:rPr>
        <w:t>this PH model.</w:t>
      </w:r>
      <w:r w:rsidR="001F6E9C">
        <w:rPr>
          <w:color w:val="0000FF"/>
        </w:rPr>
        <w:fldChar w:fldCharType="begin" w:fldLock="1"/>
      </w:r>
      <w:r w:rsidR="00300157">
        <w:rPr>
          <w:color w:val="0000FF"/>
        </w:rPr>
        <w:instrText>ADDIN CSL_CITATION {"citationItems":[{"id":"ITEM-1","itemData":{"DOI":"doi:10.1097/MAT.0000000000001417","author":[{"dropping-particle":"","family":"Ukita","given":"Rei","non-dropping-particle":"","parse-names":false,"suffix":""},{"dropping-particle":"","family":"Tumen","given":"Andrew","non-dropping-particle":"","parse-names":false,"suffix":""},{"dropping-particle":"","family":"Stokes","given":"John W.","non-dropping-particle":"","parse-names":false,"suffix":""},{"dropping-particle":"","family":"Pinelli","given":"Christopher","non-dropping-particle":"","parse-names":false,"suffix":""},{"dropping-particle":"","family":"Finnie","given":"Kelsey","non-dropping-particle":"","parse-names":false,"suffix":""},{"dropping-particle":"","family":"Talackine","given":"Jennifer","non-dropping-particle":"","parse-names":false,"suffix":""},{"dropping-particle":"","family":"Cardwell","given":"Nancy L.","non-dropping-particle":"","parse-names":false,"suffix":""},{"dropping-particle":"","family":"Wu","given":"W. K.","non-dropping-particle":"","parse-names":false,"suffix":""},{"dropping-particle":"","family":"Patel","given":"Yatrik","non-dropping-particle":"","parse-names":false,"suffix":""},{"dropping-particle":"","family":"Tsai","given":"Emily J.","non-dropping-particle":"","parse-names":false,"suffix":""},{"dropping-particle":"","family":"Rosenzweig","given":"Erika B","non-dropping-particle":"","parse-names":false,"suffix":""},{"dropping-particle":"","family":"Cook","given":"Keith E.","non-dropping-particle":"","parse-names":false,"suffix":""},{"dropping-particle":"","family":"Bacchetta","given":"Matthew","non-dropping-particle":"","parse-names":false,"suffix":""}],"container-title":"ASAIO Journal","id":"ITEM-1","issued":{"date-parts":[["2021"]]},"title":"Progression toward decompensated right ventricular failure in the ovine pulmonary hypertension model","type":"article-journal"},"uris":["http://www.mendeley.com/documents/?uuid=5bc6053e-fb53-4abc-93a1-95f25d089297"]}],"mendeley":{"formattedCitation":"&lt;sup&gt;6&lt;/sup&gt;","plainTextFormattedCitation":"6","previouslyFormattedCitation":"&lt;sup&gt;6&lt;/sup&gt;"},"properties":{"noteIndex":0},"schema":"https://github.com/citation-style-language/schema/raw/master/csl-citation.json"}</w:instrText>
      </w:r>
      <w:r w:rsidR="001F6E9C">
        <w:rPr>
          <w:color w:val="0000FF"/>
        </w:rPr>
        <w:fldChar w:fldCharType="separate"/>
      </w:r>
      <w:r w:rsidR="00691418" w:rsidRPr="00691418">
        <w:rPr>
          <w:noProof/>
          <w:color w:val="0000FF"/>
          <w:vertAlign w:val="superscript"/>
        </w:rPr>
        <w:t>6</w:t>
      </w:r>
      <w:r w:rsidR="001F6E9C">
        <w:rPr>
          <w:color w:val="0000FF"/>
        </w:rPr>
        <w:fldChar w:fldCharType="end"/>
      </w:r>
      <w:r w:rsidR="00CB3A87" w:rsidRPr="005D503C">
        <w:rPr>
          <w:color w:val="0000FF"/>
        </w:rPr>
        <w:t xml:space="preserve"> </w:t>
      </w:r>
      <w:r w:rsidR="009F11AE">
        <w:rPr>
          <w:color w:val="0000FF"/>
        </w:rPr>
        <w:t>In th</w:t>
      </w:r>
      <w:r>
        <w:rPr>
          <w:color w:val="0000FF"/>
        </w:rPr>
        <w:t>at</w:t>
      </w:r>
      <w:r w:rsidR="009F11AE">
        <w:rPr>
          <w:color w:val="0000FF"/>
        </w:rPr>
        <w:t xml:space="preserve"> report, </w:t>
      </w:r>
      <w:r>
        <w:rPr>
          <w:color w:val="0000FF"/>
        </w:rPr>
        <w:t>the</w:t>
      </w:r>
      <w:r w:rsidRPr="005D503C">
        <w:rPr>
          <w:color w:val="0000FF"/>
        </w:rPr>
        <w:t xml:space="preserve"> </w:t>
      </w:r>
      <w:r w:rsidR="0058161F" w:rsidRPr="005D503C">
        <w:rPr>
          <w:color w:val="0000FF"/>
        </w:rPr>
        <w:t>histologic</w:t>
      </w:r>
      <w:r>
        <w:rPr>
          <w:color w:val="0000FF"/>
        </w:rPr>
        <w:t xml:space="preserve"> </w:t>
      </w:r>
      <w:r w:rsidR="00194437" w:rsidRPr="005D503C">
        <w:rPr>
          <w:color w:val="0000FF"/>
        </w:rPr>
        <w:t>observ</w:t>
      </w:r>
      <w:r>
        <w:rPr>
          <w:color w:val="0000FF"/>
        </w:rPr>
        <w:t>ations included</w:t>
      </w:r>
      <w:r w:rsidR="00194437" w:rsidRPr="005D503C">
        <w:rPr>
          <w:color w:val="0000FF"/>
        </w:rPr>
        <w:t xml:space="preserve"> “atelectasis, alveolar edema, and hemorrhage, which were more severe in the left lobes than the right”</w:t>
      </w:r>
      <w:r w:rsidR="00663202">
        <w:rPr>
          <w:color w:val="0000FF"/>
        </w:rPr>
        <w:t>;</w:t>
      </w:r>
      <w:r>
        <w:rPr>
          <w:color w:val="0000FF"/>
        </w:rPr>
        <w:t xml:space="preserve"> however</w:t>
      </w:r>
      <w:r w:rsidR="00663202">
        <w:rPr>
          <w:color w:val="0000FF"/>
        </w:rPr>
        <w:t>,</w:t>
      </w:r>
      <w:r>
        <w:rPr>
          <w:color w:val="0000FF"/>
        </w:rPr>
        <w:t xml:space="preserve"> neither was normal despite </w:t>
      </w:r>
      <w:r w:rsidR="0058161F" w:rsidRPr="005D503C">
        <w:rPr>
          <w:color w:val="0000FF"/>
        </w:rPr>
        <w:t xml:space="preserve"> </w:t>
      </w:r>
      <w:r w:rsidR="005B5DC2">
        <w:rPr>
          <w:color w:val="0000FF"/>
        </w:rPr>
        <w:t>greater tissue damage on the ligated left lung</w:t>
      </w:r>
      <w:r w:rsidR="00475F51">
        <w:rPr>
          <w:color w:val="0000FF"/>
        </w:rPr>
        <w:t xml:space="preserve"> </w:t>
      </w:r>
      <w:r w:rsidR="00D15E74">
        <w:rPr>
          <w:color w:val="0000FF"/>
        </w:rPr>
        <w:t>compared to the right</w:t>
      </w:r>
      <w:r>
        <w:rPr>
          <w:color w:val="0000FF"/>
        </w:rPr>
        <w:t>. M</w:t>
      </w:r>
      <w:r w:rsidR="005B5DC2">
        <w:rPr>
          <w:color w:val="0000FF"/>
        </w:rPr>
        <w:t xml:space="preserve">ore studies are needed to draw </w:t>
      </w:r>
      <w:r>
        <w:rPr>
          <w:color w:val="0000FF"/>
        </w:rPr>
        <w:t xml:space="preserve">definitive </w:t>
      </w:r>
      <w:r w:rsidR="005B5DC2">
        <w:rPr>
          <w:color w:val="0000FF"/>
        </w:rPr>
        <w:t>conclusion</w:t>
      </w:r>
      <w:r>
        <w:rPr>
          <w:color w:val="0000FF"/>
        </w:rPr>
        <w:t>s</w:t>
      </w:r>
      <w:r w:rsidR="005B5DC2">
        <w:rPr>
          <w:color w:val="0000FF"/>
        </w:rPr>
        <w:t xml:space="preserve"> about </w:t>
      </w:r>
      <w:r w:rsidR="00216AA1">
        <w:rPr>
          <w:color w:val="0000FF"/>
        </w:rPr>
        <w:t xml:space="preserve">the </w:t>
      </w:r>
      <w:r w:rsidR="005B5DC2">
        <w:rPr>
          <w:color w:val="0000FF"/>
        </w:rPr>
        <w:t xml:space="preserve">relative </w:t>
      </w:r>
      <w:r>
        <w:rPr>
          <w:color w:val="0000FF"/>
        </w:rPr>
        <w:t xml:space="preserve">impact on increased preferential </w:t>
      </w:r>
      <w:r w:rsidR="005B5DC2">
        <w:rPr>
          <w:color w:val="0000FF"/>
        </w:rPr>
        <w:t>perfusion</w:t>
      </w:r>
      <w:r>
        <w:rPr>
          <w:color w:val="0000FF"/>
        </w:rPr>
        <w:t>, and we plan to investigate this in future studies</w:t>
      </w:r>
      <w:r w:rsidR="005B5DC2">
        <w:rPr>
          <w:color w:val="0000FF"/>
        </w:rPr>
        <w:t>.</w:t>
      </w:r>
    </w:p>
    <w:p w14:paraId="0ECACA00" w14:textId="77777777" w:rsidR="005F7C98" w:rsidRDefault="009F37D0" w:rsidP="009F37D0">
      <w:pPr>
        <w:pStyle w:val="NormalWeb"/>
      </w:pPr>
      <w:r>
        <w:br/>
        <w:t>Line 69: Can the authors explain why a single PA is required in addition to a banding of the main pulmonary artery? I looked at the original published manuscript, yet there was no detailed information how the RVSP changes with main PA banding compared to main PA banding + L PA banding. Is the L PAB required to achieve significant increases in RV pressure? I would think that PAB of the main PA would be enough.</w:t>
      </w:r>
    </w:p>
    <w:p w14:paraId="02DCFFF6" w14:textId="2509F67A" w:rsidR="00ED3DB3" w:rsidRPr="004A37EA" w:rsidRDefault="005F7C98" w:rsidP="000F4E12">
      <w:pPr>
        <w:pStyle w:val="NormalWeb"/>
        <w:jc w:val="both"/>
        <w:rPr>
          <w:color w:val="0000FF"/>
        </w:rPr>
      </w:pPr>
      <w:r w:rsidRPr="004A37EA">
        <w:rPr>
          <w:color w:val="0000FF"/>
        </w:rPr>
        <w:t xml:space="preserve">This is a great point of discussion that </w:t>
      </w:r>
      <w:r w:rsidR="003E7A7D">
        <w:rPr>
          <w:color w:val="0000FF"/>
        </w:rPr>
        <w:t xml:space="preserve">we </w:t>
      </w:r>
      <w:r w:rsidR="0068692F">
        <w:rPr>
          <w:color w:val="0000FF"/>
        </w:rPr>
        <w:t xml:space="preserve">elaborate </w:t>
      </w:r>
      <w:r w:rsidR="003E7A7D">
        <w:rPr>
          <w:color w:val="0000FF"/>
        </w:rPr>
        <w:t>on i</w:t>
      </w:r>
      <w:r w:rsidRPr="004A37EA">
        <w:rPr>
          <w:color w:val="0000FF"/>
        </w:rPr>
        <w:t>n the</w:t>
      </w:r>
      <w:r w:rsidR="0020584F">
        <w:rPr>
          <w:color w:val="0000FF"/>
        </w:rPr>
        <w:t xml:space="preserve"> new version of the</w:t>
      </w:r>
      <w:r w:rsidRPr="004A37EA">
        <w:rPr>
          <w:color w:val="0000FF"/>
        </w:rPr>
        <w:t xml:space="preserve"> manuscript.</w:t>
      </w:r>
      <w:r w:rsidR="001944B9" w:rsidRPr="004A37EA">
        <w:rPr>
          <w:color w:val="0000FF"/>
        </w:rPr>
        <w:t xml:space="preserve"> We believe that ligating the left PA serves two purposes: 1) increase the pulmonary vascular resistance and 2) decrease pulmonary artery capacitance. </w:t>
      </w:r>
      <w:proofErr w:type="gramStart"/>
      <w:r w:rsidR="003248B5">
        <w:rPr>
          <w:color w:val="0000FF"/>
        </w:rPr>
        <w:t>Both of these</w:t>
      </w:r>
      <w:proofErr w:type="gramEnd"/>
      <w:r w:rsidR="003248B5">
        <w:rPr>
          <w:color w:val="0000FF"/>
        </w:rPr>
        <w:t xml:space="preserve"> </w:t>
      </w:r>
      <w:r w:rsidR="00B06C59">
        <w:rPr>
          <w:color w:val="0000FF"/>
        </w:rPr>
        <w:t xml:space="preserve">actions serve to </w:t>
      </w:r>
      <w:r w:rsidR="003248B5">
        <w:rPr>
          <w:color w:val="0000FF"/>
        </w:rPr>
        <w:t xml:space="preserve">increase the pulmonary impedance by increasing both resistive and pulsatile load of the RV. </w:t>
      </w:r>
      <w:r w:rsidR="00ED3DB3" w:rsidRPr="004A37EA">
        <w:rPr>
          <w:color w:val="0000FF"/>
        </w:rPr>
        <w:t xml:space="preserve">With that being said, we have </w:t>
      </w:r>
      <w:r w:rsidR="00EB6557">
        <w:rPr>
          <w:color w:val="0000FF"/>
        </w:rPr>
        <w:t xml:space="preserve">not </w:t>
      </w:r>
      <w:r w:rsidR="00D45AFB">
        <w:rPr>
          <w:color w:val="0000FF"/>
        </w:rPr>
        <w:t>yet performed</w:t>
      </w:r>
      <w:r w:rsidR="00ED3DB3" w:rsidRPr="004A37EA">
        <w:rPr>
          <w:color w:val="0000FF"/>
        </w:rPr>
        <w:t xml:space="preserve"> main PA banding without left PA ligation, so it is possible that main PA banding alone can achieve substantial pressure overload</w:t>
      </w:r>
      <w:r w:rsidR="0068692F">
        <w:rPr>
          <w:color w:val="0000FF"/>
        </w:rPr>
        <w:t>.</w:t>
      </w:r>
      <w:r w:rsidR="00D45AFB">
        <w:rPr>
          <w:color w:val="0000FF"/>
        </w:rPr>
        <w:t xml:space="preserve"> </w:t>
      </w:r>
    </w:p>
    <w:p w14:paraId="067F9220" w14:textId="00F3DD58" w:rsidR="00ED3DB3" w:rsidRDefault="00953B96" w:rsidP="002D66B7">
      <w:pPr>
        <w:pStyle w:val="NormalWeb"/>
        <w:jc w:val="both"/>
        <w:rPr>
          <w:color w:val="0000FF"/>
        </w:rPr>
      </w:pPr>
      <w:r>
        <w:rPr>
          <w:color w:val="0000FF"/>
        </w:rPr>
        <w:t>Two major corrections were made to reflect this, in Line</w:t>
      </w:r>
      <w:r w:rsidR="00A12DF9">
        <w:rPr>
          <w:color w:val="0000FF"/>
        </w:rPr>
        <w:t>s</w:t>
      </w:r>
      <w:r>
        <w:rPr>
          <w:color w:val="0000FF"/>
        </w:rPr>
        <w:t xml:space="preserve"> </w:t>
      </w:r>
      <w:r w:rsidR="00060ACA">
        <w:rPr>
          <w:color w:val="0000FF"/>
        </w:rPr>
        <w:t xml:space="preserve">#73 and </w:t>
      </w:r>
      <w:r w:rsidR="00ED3DB3" w:rsidRPr="004A37EA">
        <w:rPr>
          <w:color w:val="0000FF"/>
        </w:rPr>
        <w:t>#</w:t>
      </w:r>
      <w:r w:rsidR="0062553F">
        <w:rPr>
          <w:color w:val="0000FF"/>
        </w:rPr>
        <w:t>59</w:t>
      </w:r>
      <w:r w:rsidR="00B232AB">
        <w:rPr>
          <w:color w:val="0000FF"/>
        </w:rPr>
        <w:t>2</w:t>
      </w:r>
      <w:r w:rsidR="00060ACA">
        <w:rPr>
          <w:color w:val="0000FF"/>
        </w:rPr>
        <w:t>,</w:t>
      </w:r>
      <w:r w:rsidR="007A7BDA">
        <w:rPr>
          <w:color w:val="0000FF"/>
        </w:rPr>
        <w:t xml:space="preserve"> as follows</w:t>
      </w:r>
      <w:r w:rsidR="00ED3DB3" w:rsidRPr="004A37EA">
        <w:rPr>
          <w:color w:val="0000FF"/>
        </w:rPr>
        <w:t>:</w:t>
      </w:r>
    </w:p>
    <w:p w14:paraId="43DE3940" w14:textId="355B0B14" w:rsidR="00060ACA" w:rsidRPr="004A37EA" w:rsidRDefault="00060ACA" w:rsidP="00060ACA">
      <w:pPr>
        <w:pStyle w:val="NormalWeb"/>
        <w:ind w:left="720"/>
        <w:jc w:val="both"/>
        <w:rPr>
          <w:color w:val="0000FF"/>
        </w:rPr>
      </w:pPr>
      <w:r>
        <w:rPr>
          <w:color w:val="0000FF"/>
        </w:rPr>
        <w:t>“</w:t>
      </w:r>
      <w:r w:rsidR="001721EA" w:rsidRPr="001721EA">
        <w:rPr>
          <w:color w:val="0000FF"/>
        </w:rPr>
        <w:t>Here, a chronic, large animal PH-RVF model using left pulmonary artery (PA) ligation and progressive main PA banding in adult sheep is presented. The ligation of the left PA (LPA) increases the pulmonary vascular resistance and decreases PA capacitance.</w:t>
      </w:r>
      <w:r w:rsidR="001721EA">
        <w:rPr>
          <w:color w:val="0000FF"/>
        </w:rPr>
        <w:t>”</w:t>
      </w:r>
    </w:p>
    <w:p w14:paraId="4A977809" w14:textId="323EC0E7" w:rsidR="00C825CF" w:rsidRDefault="00730766" w:rsidP="00C825CF">
      <w:pPr>
        <w:pStyle w:val="NormalWeb"/>
        <w:ind w:left="720"/>
      </w:pPr>
      <w:r w:rsidRPr="007E1BDC">
        <w:rPr>
          <w:color w:val="0000FA"/>
        </w:rPr>
        <w:t>“</w:t>
      </w:r>
      <w:r w:rsidR="00974AC8" w:rsidRPr="007E1BDC">
        <w:rPr>
          <w:color w:val="0000FA"/>
        </w:rPr>
        <w:t xml:space="preserve">While the ligation serves as a key step to increase pulmonary vascular resistance and decrease PA capacitance, it is feasible that the main PA banding alone </w:t>
      </w:r>
      <w:r w:rsidR="003E7A7D">
        <w:rPr>
          <w:color w:val="0000FA"/>
        </w:rPr>
        <w:t>might</w:t>
      </w:r>
      <w:r w:rsidR="003E7A7D" w:rsidRPr="007E1BDC">
        <w:rPr>
          <w:color w:val="0000FA"/>
        </w:rPr>
        <w:t xml:space="preserve"> </w:t>
      </w:r>
      <w:r w:rsidR="00974AC8" w:rsidRPr="007E1BDC">
        <w:rPr>
          <w:color w:val="0000FA"/>
        </w:rPr>
        <w:t>achieve sufficiently high RV pressure.</w:t>
      </w:r>
      <w:r w:rsidR="00A56AD9">
        <w:rPr>
          <w:color w:val="0000FA"/>
        </w:rPr>
        <w:t>”</w:t>
      </w:r>
      <w:r w:rsidR="00974AC8" w:rsidRPr="007E1BDC">
        <w:rPr>
          <w:color w:val="0000FA"/>
        </w:rPr>
        <w:t xml:space="preserve"> </w:t>
      </w:r>
    </w:p>
    <w:p w14:paraId="35BEEDA0" w14:textId="7A2DC1DD" w:rsidR="00D07614" w:rsidRDefault="009F37D0" w:rsidP="00C825CF">
      <w:pPr>
        <w:pStyle w:val="NormalWeb"/>
      </w:pPr>
      <w:r>
        <w:t xml:space="preserve">Line 480: Signs of end-stage RV failure are not pleural effusion, which would point more towards LV failure. While the development of massive ascites (as part of RV failure) could theoretically cause a spill over and cause pleural effusions, this </w:t>
      </w:r>
      <w:proofErr w:type="gramStart"/>
      <w:r>
        <w:t>has to</w:t>
      </w:r>
      <w:proofErr w:type="gramEnd"/>
      <w:r>
        <w:t xml:space="preserve"> be outlined as such. The sentence as stated: "recapitulated the pathophysiology of end-stage RVF, accumulating several liters of pleural effusion and ascites" is not correct as such.</w:t>
      </w:r>
    </w:p>
    <w:p w14:paraId="0FDA2395" w14:textId="7BA1BF99" w:rsidR="00806CB9" w:rsidRDefault="003E7A7D" w:rsidP="008C0039">
      <w:pPr>
        <w:pStyle w:val="NormalWeb"/>
        <w:rPr>
          <w:color w:val="0000FF"/>
        </w:rPr>
      </w:pPr>
      <w:r>
        <w:rPr>
          <w:color w:val="0000FF"/>
        </w:rPr>
        <w:t xml:space="preserve">While we agree with the Reviewer that LV failure is the more frequent cause of pleural effusions, RVF can lead to pleural effusions independent of left-sided heart failure. The reviewer notes </w:t>
      </w:r>
      <w:r w:rsidR="00383C6F" w:rsidRPr="004A37EA">
        <w:rPr>
          <w:color w:val="0000FF"/>
        </w:rPr>
        <w:t>a valid point</w:t>
      </w:r>
      <w:r w:rsidR="00EB6557">
        <w:rPr>
          <w:color w:val="0000FF"/>
        </w:rPr>
        <w:t xml:space="preserve"> for us</w:t>
      </w:r>
      <w:r w:rsidR="00C629DA">
        <w:rPr>
          <w:color w:val="0000FF"/>
        </w:rPr>
        <w:t xml:space="preserve"> to clarify in </w:t>
      </w:r>
      <w:r w:rsidR="007C0916">
        <w:rPr>
          <w:color w:val="0000FF"/>
        </w:rPr>
        <w:t>the manuscript</w:t>
      </w:r>
      <w:r w:rsidR="00C629DA">
        <w:rPr>
          <w:color w:val="0000FF"/>
        </w:rPr>
        <w:t xml:space="preserve"> text</w:t>
      </w:r>
      <w:r w:rsidR="00383C6F" w:rsidRPr="004A37EA">
        <w:rPr>
          <w:color w:val="0000FF"/>
        </w:rPr>
        <w:t xml:space="preserve">. Pleural effusion is </w:t>
      </w:r>
      <w:r w:rsidR="00163C72" w:rsidRPr="004A37EA">
        <w:rPr>
          <w:color w:val="0000FF"/>
        </w:rPr>
        <w:t xml:space="preserve">often </w:t>
      </w:r>
      <w:r w:rsidR="00383C6F" w:rsidRPr="004A37EA">
        <w:rPr>
          <w:color w:val="0000FF"/>
        </w:rPr>
        <w:t>more indicative of pulmonary congestion due to left heart failure</w:t>
      </w:r>
      <w:r w:rsidR="00F92869" w:rsidRPr="004A37EA">
        <w:rPr>
          <w:color w:val="0000FF"/>
        </w:rPr>
        <w:t xml:space="preserve">. </w:t>
      </w:r>
      <w:r w:rsidR="00025B61">
        <w:rPr>
          <w:color w:val="0000FF"/>
        </w:rPr>
        <w:t xml:space="preserve">On the other hand, </w:t>
      </w:r>
      <w:r w:rsidR="00DF2282">
        <w:rPr>
          <w:color w:val="0000FF"/>
        </w:rPr>
        <w:t>pleural</w:t>
      </w:r>
      <w:r w:rsidR="009A4C81">
        <w:rPr>
          <w:color w:val="0000FF"/>
        </w:rPr>
        <w:t xml:space="preserve"> </w:t>
      </w:r>
      <w:r w:rsidR="002A2C27">
        <w:rPr>
          <w:color w:val="0000FF"/>
        </w:rPr>
        <w:t xml:space="preserve">edema from right heart failure </w:t>
      </w:r>
      <w:r w:rsidR="00A9456C">
        <w:rPr>
          <w:color w:val="0000FF"/>
        </w:rPr>
        <w:t xml:space="preserve">in </w:t>
      </w:r>
      <w:r w:rsidR="005B6B16">
        <w:rPr>
          <w:color w:val="0000FF"/>
        </w:rPr>
        <w:t xml:space="preserve">large </w:t>
      </w:r>
      <w:r w:rsidR="00AA39FA">
        <w:rPr>
          <w:color w:val="0000FF"/>
        </w:rPr>
        <w:t>animals</w:t>
      </w:r>
      <w:r w:rsidR="00A9456C">
        <w:rPr>
          <w:color w:val="0000FF"/>
        </w:rPr>
        <w:t xml:space="preserve"> </w:t>
      </w:r>
      <w:r w:rsidR="002A2C27">
        <w:rPr>
          <w:color w:val="0000FF"/>
        </w:rPr>
        <w:t>has been frequently discussed in literature</w:t>
      </w:r>
      <w:r w:rsidR="00B5352A">
        <w:rPr>
          <w:color w:val="0000FF"/>
        </w:rPr>
        <w:t xml:space="preserve">, especially in the context of </w:t>
      </w:r>
      <w:r w:rsidR="005B6B16">
        <w:rPr>
          <w:color w:val="0000FF"/>
        </w:rPr>
        <w:t xml:space="preserve">cattle </w:t>
      </w:r>
      <w:r w:rsidR="00B5352A">
        <w:rPr>
          <w:color w:val="0000FF"/>
        </w:rPr>
        <w:t xml:space="preserve">living in high altitude </w:t>
      </w:r>
      <w:r w:rsidR="005B6B16">
        <w:rPr>
          <w:color w:val="0000FF"/>
        </w:rPr>
        <w:t>with</w:t>
      </w:r>
      <w:r w:rsidR="00B5352A">
        <w:rPr>
          <w:color w:val="0000FF"/>
        </w:rPr>
        <w:t xml:space="preserve"> </w:t>
      </w:r>
      <w:r w:rsidR="00B5352A">
        <w:rPr>
          <w:color w:val="0000FF"/>
        </w:rPr>
        <w:lastRenderedPageBreak/>
        <w:t>hypoxia-induced pulmonary hypertension</w:t>
      </w:r>
      <w:r w:rsidR="00AA39FA">
        <w:rPr>
          <w:color w:val="0000FF"/>
        </w:rPr>
        <w:t>.</w:t>
      </w:r>
      <w:r w:rsidR="00DF2282">
        <w:rPr>
          <w:color w:val="0000FF"/>
        </w:rPr>
        <w:fldChar w:fldCharType="begin" w:fldLock="1"/>
      </w:r>
      <w:r w:rsidR="00300157">
        <w:rPr>
          <w:color w:val="0000FF"/>
        </w:rPr>
        <w:instrText>ADDIN CSL_CITATION {"citationItems":[{"id":"ITEM-1","itemData":{"DOI":"10.4103/2045-8932.93545","ISSN":"20458940","abstract":"High-altitude pulmonary hypertension (HAPH) is a consequence of chronic alveolar hypoxia, leading to hypoxic vasoconstriction and remodeling of the pulmonary circulation. Brisket disease in cattle is a naturally occurring animal model of hypoxic pulmonary hypertension. Genetically susceptible cattle develop severe pulmonary hypertension and right heart failure at altitudes &gt;7,000 ft. No information currently exists regarding the identity of the pathways and gene(s) responsible for HAPH or influencing severity. We hypothesized that initial insights into the pathogenesis of the disease could be discovered by a strategy of (1) sequencing of functional candidates revealed by single nucleotide polymorphism (SNP) analysis and (2) gene expression profiling of affected cattle compared with altitude-matched normal controls, with gene set enrichment analysis (GSEA) and Ingenuity pathway analysis (IPA). We isolated blood from a single herd of Black Angus cattle of both genders, aged 12-18 months, by jugular vein puncture. Mean pulmonary arterial pressures were 85.6±13 mmHg STD in the 10 affected and 35.3±1.2 mmHg STD in the 10 resistant cattle, P&lt;0.001. From peripheral blood mononuclear cells, DNA was hybridized to an Affymetrix 10K Gene Chip SNP, and RNA was used to probe an Affymetrix Bovine genome array. SNP loci were remapped using the Btau 4.0 bovine genome assembly. mRNA data was analyzed by the Partek software package to identify sets of genes with an expression that was statistically different between the two groups. GSEA and IPA were conducted on the refined expression data to identify key cellular pathways and to generate networks and conduct functional analyses of the pathways and networks. Ten SNPs were identified by allelelic association and four candidate genes were sequenced in the cohort. Neither endothelial nitric oxide synthetase, NADH dehydrogenase, TG-interacting factor-2 nor BMPR2 were different among affected and resistant cattle. A 60-gene mRNA signature was identified that differentiated affected from unaffected cattle. Forty-six genes were over expressed in the affected and 14 genes were down regulated in the affected cattle by at least 20%. GSEA and Ingenuity analysis identified respiratory diseases, inflammatory diseases and pathways as the top diseases and disorders (P&lt;5.14×10-14), cell development and cell signaling as the top cellular functions (P&lt;1.20×10-08), and IL6, TREM, PPAR, NFkB cell signaling (P&lt;8.69×10-09) as the top canonica…","author":[{"dropping-particle":"","family":"Newman","given":"John H.","non-dropping-particle":"","parse-names":false,"suffix":""},{"dropping-particle":"","family":"Holt","given":"Timothy N.","non-dropping-particle":"","parse-names":false,"suffix":""},{"dropping-particle":"","family":"Hedges","given":"Lora K.","non-dropping-particle":"","parse-names":false,"suffix":""},{"dropping-particle":"","family":"Womack","given":"Bethany","non-dropping-particle":"","parse-names":false,"suffix":""},{"dropping-particle":"","family":"Memon","given":"Shafia S.","non-dropping-particle":"","parse-names":false,"suffix":""},{"dropping-particle":"","family":"Willers","given":"Elisabeth D.","non-dropping-particle":"","parse-names":false,"suffix":""},{"dropping-particle":"","family":"Wheeler","given":"Lisa","non-dropping-particle":"","parse-names":false,"suffix":""},{"dropping-particle":"","family":"Phillips","given":"John A.","non-dropping-particle":"","parse-names":false,"suffix":""},{"dropping-particle":"","family":"Hamid","given":"Rizwan","non-dropping-particle":"","parse-names":false,"suffix":""}],"container-title":"Pulmonary Circulation","id":"ITEM-1","issue":"4","issued":{"date-parts":[["2011"]]},"page":"462-469","title":"High-altitude pulmonary hypertension in cattle (Brisket disease): Candidate genes and gene expression profiling of peripheral blood mononuclear cells","type":"article-journal","volume":"1"},"uris":["http://www.mendeley.com/documents/?uuid=6679de0d-7619-42d0-9c72-f6951734a473"]},{"id":"ITEM-2","itemData":{"author":[{"dropping-particle":"","family":"Holt","given":"Timothy N.","non-dropping-particle":"","parse-names":false,"suffix":""}],"container-title":"Merck and the Merck Veterinary Manual","edition":"11th","id":"ITEM-2","issued":{"date-parts":[["2019"]]},"publisher":"Merck Publishing Group","title":"Bovine High-mountain Disease","type":"entry-encyclopedia"},"uris":["http://www.mendeley.com/documents/?uuid=d29ee2a4-a551-4c8a-8787-591466c06e70"]}],"mendeley":{"formattedCitation":"&lt;sup&gt;7, 8&lt;/sup&gt;","plainTextFormattedCitation":"7, 8","previouslyFormattedCitation":"&lt;sup&gt;7, 8&lt;/sup&gt;"},"properties":{"noteIndex":0},"schema":"https://github.com/citation-style-language/schema/raw/master/csl-citation.json"}</w:instrText>
      </w:r>
      <w:r w:rsidR="00DF2282">
        <w:rPr>
          <w:color w:val="0000FF"/>
        </w:rPr>
        <w:fldChar w:fldCharType="separate"/>
      </w:r>
      <w:r w:rsidR="00691418" w:rsidRPr="00691418">
        <w:rPr>
          <w:noProof/>
          <w:color w:val="0000FF"/>
          <w:vertAlign w:val="superscript"/>
        </w:rPr>
        <w:t>7, 8</w:t>
      </w:r>
      <w:r w:rsidR="00DF2282">
        <w:rPr>
          <w:color w:val="0000FF"/>
        </w:rPr>
        <w:fldChar w:fldCharType="end"/>
      </w:r>
      <w:r w:rsidR="00627B1F">
        <w:rPr>
          <w:color w:val="0000FF"/>
        </w:rPr>
        <w:t xml:space="preserve"> </w:t>
      </w:r>
      <w:r w:rsidR="00AA39FA">
        <w:rPr>
          <w:color w:val="0000FF"/>
        </w:rPr>
        <w:t xml:space="preserve">Additionally, </w:t>
      </w:r>
      <w:r w:rsidR="00025B61">
        <w:rPr>
          <w:color w:val="0000FF"/>
        </w:rPr>
        <w:t>t</w:t>
      </w:r>
      <w:r w:rsidR="00A462C0">
        <w:rPr>
          <w:color w:val="0000FF"/>
        </w:rPr>
        <w:t xml:space="preserve">here </w:t>
      </w:r>
      <w:r>
        <w:rPr>
          <w:color w:val="0000FF"/>
        </w:rPr>
        <w:t>are</w:t>
      </w:r>
      <w:r w:rsidR="004779DD">
        <w:rPr>
          <w:color w:val="0000FF"/>
        </w:rPr>
        <w:t xml:space="preserve"> reports </w:t>
      </w:r>
      <w:r w:rsidR="00B12D53">
        <w:rPr>
          <w:color w:val="0000FF"/>
        </w:rPr>
        <w:t xml:space="preserve">of </w:t>
      </w:r>
      <w:r w:rsidR="00A462C0">
        <w:rPr>
          <w:color w:val="0000FF"/>
        </w:rPr>
        <w:t>pleural effusion in isolated right heart failure</w:t>
      </w:r>
      <w:r w:rsidR="004C67CD">
        <w:rPr>
          <w:color w:val="0000FF"/>
        </w:rPr>
        <w:t xml:space="preserve"> occurring  </w:t>
      </w:r>
      <w:r w:rsidR="00663202">
        <w:rPr>
          <w:color w:val="0000FF"/>
        </w:rPr>
        <w:t>in 14-33</w:t>
      </w:r>
      <w:r w:rsidR="004C67CD">
        <w:rPr>
          <w:color w:val="0000FF"/>
        </w:rPr>
        <w:t xml:space="preserve">% </w:t>
      </w:r>
      <w:r w:rsidR="00663202">
        <w:rPr>
          <w:color w:val="0000FF"/>
        </w:rPr>
        <w:t xml:space="preserve">of </w:t>
      </w:r>
      <w:r w:rsidR="00627B1F">
        <w:rPr>
          <w:color w:val="0000FF"/>
        </w:rPr>
        <w:t xml:space="preserve">human </w:t>
      </w:r>
      <w:r w:rsidR="004C67CD">
        <w:rPr>
          <w:color w:val="0000FF"/>
        </w:rPr>
        <w:t>PH patients</w:t>
      </w:r>
      <w:r w:rsidR="004779DD">
        <w:rPr>
          <w:color w:val="0000FF"/>
        </w:rPr>
        <w:t>.</w:t>
      </w:r>
      <w:r w:rsidR="005A26B5">
        <w:rPr>
          <w:color w:val="0000FF"/>
        </w:rPr>
        <w:fldChar w:fldCharType="begin" w:fldLock="1"/>
      </w:r>
      <w:r w:rsidR="00300157">
        <w:rPr>
          <w:color w:val="0000FF"/>
        </w:rPr>
        <w:instrText>ADDIN CSL_CITATION {"citationItems":[{"id":"ITEM-1","itemData":{"DOI":"10.1378/chest.10-0227","ISSN":"19313543","abstract":"Background: Pleural effusions frequently accumulate in patients with left-sided heart failure. However, our recent study in patients with idiopathic and heritable pulmonary arterial hypertension (PAH) demonstrated that pleural effusions frequently occur in patients with isolated right-sided heart failure (RHF). The objective of this study was to determine the frequency of pleural effusions in patients with PAH associated with connective tissue disease (CTD). Methods: We retrospectively studied consecutive patients with PAH associated with CTD who were treated in the Vanderbilt Pulmonary Vascular Center. Pleural effusions were identified by chest radiograph, chest CT scan, thoracic ultrasonography, or autopsy. Results: Thirty-five of 89 patients (39.3%) with PAH associated with CTD had pleural effusions: 23 of 51 (45.1%) with scleroderma, six of 16 (37.5%) with systemic lupus erythematosus, five of 18 (27.8%) with mixed connective tissue disease, and one of two (50.0%) with Sjögren syndrome. There were alternative explanations for the pleural effusions in six of these patients. Of the 29 patients without alternative explanation for their pleural effusions, 28 had RHF. When compared with the patients without pleural effusions, the 29 patients with pleural effusions had significantly higher mean right atrial pressures (11.3 ±5.1 mm Hg vs 8.3 ±4.0 mm Hg, P =.004) and lower cardiac indices (2.1 ±0.6 L/min/m2 vs 2.5 ±0.7 L/min/m2, P =.011). The pleural effusions were predominantly trace to small (58.6%) in size and bilateral (51.7%) in distribution. Conclusions: Pleural effusions frequently accumulate in patients with PAH associated with CTD and are associated with RHF. © 2011 American College of Chest Physicians.","author":[{"dropping-particle":"","family":"Luo","given":"Yi Feng","non-dropping-particle":"","parse-names":false,"suffix":""},{"dropping-particle":"","family":"Robbins","given":"Ivan M.","non-dropping-particle":"","parse-names":false,"suffix":""},{"dropping-particle":"","family":"Karatas","given":"Mevlut","non-dropping-particle":"","parse-names":false,"suffix":""},{"dropping-particle":"","family":"Brixey","given":"Anupama G.","non-dropping-particle":"","parse-names":false,"suffix":""},{"dropping-particle":"","family":"Rice","given":"Todd W.","non-dropping-particle":"","parse-names":false,"suffix":""},{"dropping-particle":"","family":"Light","given":"Richard W.","non-dropping-particle":"","parse-names":false,"suffix":""}],"container-title":"Chest","id":"ITEM-1","issue":"1","issued":{"date-parts":[["2011"]]},"page":"42-47","publisher":"The American College of Chest Physicians","title":"Frequency of pleural effusions in patients with pulmonary arterial hypertension associated with connective tissue diseases","type":"article-journal","volume":"140"},"uris":["http://www.mendeley.com/documents/?uuid=dac60b6c-d3d6-46b6-8e18-01fe982e4f36"]},{"id":"ITEM-2","itemData":{"DOI":"10.1097/MCP.0b013e32834702fb","ISSN":"10705287","PMID":"21623177","abstract":"PURPOSE OF REVIEW: Pleural effusions commonly occur in patients with left heart failure. However, there is increasing evidence that patients with pulmonary hypertension and isolated right heart failure frequently have pleural effusions. RECENT FINDINGS: Three recent studies have evaluated the incidence of pleural effusions without an alternate explanation in patients with idiopathic/familial pulmonary arterial hypertension (14%), pulmonary arterial hypertension associated with connective tissue diseases (33%), and portopulmonary hypertension (30%). The majority of patients in all three studies with pleural effusions without an alternate explanation were found to have isolated right heart failure. In these studies, mean right atrial pressures and death during follow-up were significantly higher in patients with pleural effusions and isolated right heart failure compared to patients with no pleural effusions. SUMMARY: Pleural effusions without an alternate explanation occur commonly in at least three subtypes of pulmonary arterial hypertension. The majority of patients with pleural effusions also have isolated right heart failure that is thought to be responsible for the development of the effusions. Patients presenting with pulmonary hypertension should be evaluated for pleural effusions, and if present, should receive a work-up for right heart failure. © 2011 Lippincott Williams &amp; Wilkins, Inc.","author":[{"dropping-particle":"","family":"Brixey","given":"Anupama G.","non-dropping-particle":"","parse-names":false,"suffix":""},{"dropping-particle":"","family":"Light","given":"Richard W.","non-dropping-particle":"","parse-names":false,"suffix":""}],"container-title":"Current Opinion in Pulmonary Medicine","id":"ITEM-2","issue":"4","issued":{"date-parts":[["2011"]]},"page":"226-231","title":"Pleural effusions occurring with right heart failure","type":"article-journal","volume":"17"},"uris":["http://www.mendeley.com/documents/?uuid=91243921-cb7f-4a91-bb98-c8b74f8635b2"]},{"id":"ITEM-3","itemData":{"DOI":"10.1378/chest.08-0659","ISSN":"19313543","PMID":"19395582","abstract":"Background: Pleural effusion occurs often in patients with left heart failure. There are no large-scale clinical studies investigating the incidence of pleural effusion in patients with right heart failure (RHF) alone. Objectives: To determine the incidence of pleural effusions in patients with idiopathic pulmonary arterial hypertension (IPAH) and familial pulmonary arterial hypertension (FPAH). Methods: Consecutive IPAH and FPAH patients who were treated at Vanderbilt University Medical Center were retrospectively studied. Pleural effusions were detected by chest radiograph, chest CT scan, ultrasound, or autopsy. Results: Thirty-one of 147 patients (21.1%) with IPAH (128 patients) or FPAH (19 patients) had pleural effusions. Ten patients had explanations for the pleural effusions other than RHF. Two patients had no obvious explanations. The remaining 19 patients had RHF. When compared with the patients without pleural effusions, the patients with pleural effusions due to RHF had significantly higher mean right atrial pressure (16.0 ± 6.8 vs 8.8 ± 5.5 mm Hg, respectively; p &lt; 0.001). There was no significant difference in other hemodynamic parameters between the two patient groups. The majority of effusions due to RHF are trace to small (63.2%) and right sided (57.9%) or bilateral (26.3%). Of the 19 patients with pleural effusions due to RHF, 8 patients had ascites, and 1 patient had moderate pericardial effusion. Four of the five patients who underwent thoracentesis had transudates. Conclusions: Our study in IPAH and FPAH patients demonstrates that pleural effusions frequently occur in patients with isolated RHF. © 2009 American College of Chest Physicians.","author":[{"dropping-particle":"","family":"Tang","given":"Ke Jing","non-dropping-particle":"","parse-names":false,"suffix":""},{"dropping-particle":"","family":"Robbins","given":"Ivan M.","non-dropping-particle":"","parse-names":false,"suffix":""},{"dropping-particle":"","family":"Light","given":"Richard W.","non-dropping-particle":"","parse-names":false,"suffix":""}],"container-title":"Chest","id":"ITEM-3","issue":"3","issued":{"date-parts":[["2009"]]},"page":"688-693","publisher":"The American College of Chest Physicians","title":"Incidence of pleural effusions in idiopathic and familial pulmonary arterial hypertension patients","type":"article-journal","volume":"136"},"uris":["http://www.mendeley.com/documents/?uuid=500faaef-c47b-4e2d-a876-3fd0693824ba"]}],"mendeley":{"formattedCitation":"&lt;sup&gt;9–11&lt;/sup&gt;","plainTextFormattedCitation":"9–11","previouslyFormattedCitation":"&lt;sup&gt;9, 10&lt;/sup&gt;"},"properties":{"noteIndex":0},"schema":"https://github.com/citation-style-language/schema/raw/master/csl-citation.json"}</w:instrText>
      </w:r>
      <w:r w:rsidR="005A26B5">
        <w:rPr>
          <w:color w:val="0000FF"/>
        </w:rPr>
        <w:fldChar w:fldCharType="separate"/>
      </w:r>
      <w:r w:rsidR="00300157" w:rsidRPr="00300157">
        <w:rPr>
          <w:noProof/>
          <w:color w:val="0000FF"/>
          <w:vertAlign w:val="superscript"/>
        </w:rPr>
        <w:t>9–11</w:t>
      </w:r>
      <w:r w:rsidR="005A26B5">
        <w:rPr>
          <w:color w:val="0000FF"/>
        </w:rPr>
        <w:fldChar w:fldCharType="end"/>
      </w:r>
      <w:r>
        <w:rPr>
          <w:color w:val="0000FF"/>
        </w:rPr>
        <w:t xml:space="preserve"> </w:t>
      </w:r>
      <w:r w:rsidR="00806CB9">
        <w:rPr>
          <w:color w:val="0000FF"/>
        </w:rPr>
        <w:t>Reflecting on reviewers’ comments and these literature findings, the manuscript text was modified as follows on Line #</w:t>
      </w:r>
      <w:r w:rsidR="001613E2">
        <w:rPr>
          <w:color w:val="0000FF"/>
        </w:rPr>
        <w:t>58</w:t>
      </w:r>
      <w:r w:rsidR="00742D4E">
        <w:rPr>
          <w:color w:val="0000FF"/>
        </w:rPr>
        <w:t>0</w:t>
      </w:r>
      <w:r w:rsidR="00806CB9">
        <w:rPr>
          <w:color w:val="0000FF"/>
        </w:rPr>
        <w:t>:</w:t>
      </w:r>
    </w:p>
    <w:p w14:paraId="531955A0" w14:textId="4489672B" w:rsidR="00F92869" w:rsidRPr="004A37EA" w:rsidRDefault="00806CB9" w:rsidP="00D46FCB">
      <w:pPr>
        <w:pStyle w:val="NormalWeb"/>
        <w:spacing w:before="0" w:beforeAutospacing="0" w:after="0" w:afterAutospacing="0"/>
        <w:ind w:left="720"/>
        <w:rPr>
          <w:color w:val="0000FF"/>
        </w:rPr>
      </w:pPr>
      <w:r>
        <w:rPr>
          <w:color w:val="0000FF"/>
        </w:rPr>
        <w:t>“</w:t>
      </w:r>
      <w:r w:rsidR="00742D4E" w:rsidRPr="00742D4E">
        <w:rPr>
          <w:color w:val="0000FF"/>
        </w:rPr>
        <w:t>One animal that died as a direct result of this PH-RVF model developed several liters of pleural effusion and ascites, correlating with clinical and research findings of right heart failure in humans and large animals. These signs were observed without any evidence of left heart failure. This model can therefore serve as a clinically translatable large animal platform with the ability to produce titratable pathophysiology.</w:t>
      </w:r>
      <w:r w:rsidR="00742D4E">
        <w:rPr>
          <w:color w:val="0000FF"/>
        </w:rPr>
        <w:t>”</w:t>
      </w:r>
      <w:r w:rsidR="009F37D0" w:rsidRPr="004A37EA">
        <w:rPr>
          <w:color w:val="0000FF"/>
        </w:rPr>
        <w:br/>
      </w:r>
    </w:p>
    <w:p w14:paraId="3A4AA5C2" w14:textId="4403CFEE" w:rsidR="00736AB5" w:rsidRDefault="009F37D0" w:rsidP="003E7A7D">
      <w:pPr>
        <w:pStyle w:val="NormalWeb"/>
        <w:spacing w:before="0" w:beforeAutospacing="0" w:after="0" w:afterAutospacing="0"/>
      </w:pPr>
      <w:r>
        <w:t>In general: Could this model be also used as a reversal model of RV failure and RV recovery by removing saline from the cuffs?</w:t>
      </w:r>
    </w:p>
    <w:p w14:paraId="614CBF8A" w14:textId="77777777" w:rsidR="003E7A7D" w:rsidRDefault="003E7A7D" w:rsidP="00D46FCB">
      <w:pPr>
        <w:pStyle w:val="NormalWeb"/>
        <w:spacing w:before="0" w:beforeAutospacing="0" w:after="0" w:afterAutospacing="0"/>
      </w:pPr>
    </w:p>
    <w:p w14:paraId="246997D3" w14:textId="6984E41A" w:rsidR="00736AB5" w:rsidRPr="004A37EA" w:rsidRDefault="00736AB5" w:rsidP="00D46FCB">
      <w:pPr>
        <w:pStyle w:val="NormalWeb"/>
        <w:spacing w:before="0" w:beforeAutospacing="0" w:after="0" w:afterAutospacing="0"/>
        <w:rPr>
          <w:color w:val="0000FF"/>
        </w:rPr>
      </w:pPr>
      <w:r w:rsidRPr="004A37EA">
        <w:rPr>
          <w:color w:val="0000FF"/>
        </w:rPr>
        <w:t>What a great suggestion</w:t>
      </w:r>
      <w:r w:rsidR="00163C72" w:rsidRPr="004A37EA">
        <w:rPr>
          <w:color w:val="0000FF"/>
        </w:rPr>
        <w:t xml:space="preserve"> from the reviewer</w:t>
      </w:r>
      <w:r w:rsidR="003E7A7D">
        <w:rPr>
          <w:color w:val="0000FF"/>
        </w:rPr>
        <w:t>, and certainly one we agree with!</w:t>
      </w:r>
      <w:r w:rsidRPr="004A37EA">
        <w:rPr>
          <w:color w:val="0000FF"/>
        </w:rPr>
        <w:t xml:space="preserve"> We are currently looking into some potential applications of this model</w:t>
      </w:r>
      <w:r w:rsidR="003E7A7D">
        <w:rPr>
          <w:color w:val="0000FF"/>
        </w:rPr>
        <w:t xml:space="preserve"> that will test exactly </w:t>
      </w:r>
      <w:r w:rsidRPr="004A37EA">
        <w:rPr>
          <w:color w:val="0000FF"/>
        </w:rPr>
        <w:t>th</w:t>
      </w:r>
      <w:r w:rsidR="003E7A7D">
        <w:rPr>
          <w:color w:val="0000FF"/>
        </w:rPr>
        <w:t>e</w:t>
      </w:r>
      <w:r w:rsidRPr="004A37EA">
        <w:rPr>
          <w:color w:val="0000FF"/>
        </w:rPr>
        <w:t xml:space="preserve"> idea of cuff deflation to study RV remodeling.</w:t>
      </w:r>
    </w:p>
    <w:p w14:paraId="279E7830" w14:textId="2A2FA3D8" w:rsidR="009F37D0" w:rsidRDefault="009F37D0" w:rsidP="003E7A7D">
      <w:pPr>
        <w:pStyle w:val="NormalWeb"/>
        <w:spacing w:before="0" w:beforeAutospacing="0" w:after="0" w:afterAutospacing="0"/>
      </w:pPr>
      <w:r>
        <w:br/>
        <w:t xml:space="preserve">As movies can be included, maybe some videos of the surgical approach would be more helpful </w:t>
      </w:r>
      <w:proofErr w:type="gramStart"/>
      <w:r>
        <w:t>in order to</w:t>
      </w:r>
      <w:proofErr w:type="gramEnd"/>
      <w:r>
        <w:t xml:space="preserve"> reproduce the surgery than the echo images/videos.</w:t>
      </w:r>
    </w:p>
    <w:p w14:paraId="0418D14F" w14:textId="77777777" w:rsidR="003E7A7D" w:rsidRDefault="003E7A7D" w:rsidP="00D46FCB">
      <w:pPr>
        <w:pStyle w:val="NormalWeb"/>
        <w:spacing w:before="0" w:beforeAutospacing="0" w:after="0" w:afterAutospacing="0"/>
      </w:pPr>
    </w:p>
    <w:p w14:paraId="1A462B84" w14:textId="182C8008" w:rsidR="00FC7B71" w:rsidRDefault="00736AB5" w:rsidP="00294729">
      <w:pPr>
        <w:rPr>
          <w:color w:val="0000FF"/>
        </w:rPr>
      </w:pPr>
      <w:r w:rsidRPr="004A37EA">
        <w:rPr>
          <w:color w:val="0000FF"/>
        </w:rPr>
        <w:t xml:space="preserve">Indeed so, we will make sure to film the key surgical steps with the </w:t>
      </w:r>
      <w:proofErr w:type="spellStart"/>
      <w:r w:rsidRPr="004A37EA">
        <w:rPr>
          <w:color w:val="0000FF"/>
        </w:rPr>
        <w:t>JoVE</w:t>
      </w:r>
      <w:proofErr w:type="spellEnd"/>
      <w:r w:rsidRPr="004A37EA">
        <w:rPr>
          <w:color w:val="0000FF"/>
        </w:rPr>
        <w:t xml:space="preserve"> production team</w:t>
      </w:r>
      <w:r w:rsidR="003E7A7D">
        <w:rPr>
          <w:color w:val="0000FF"/>
        </w:rPr>
        <w:t xml:space="preserve">, and we </w:t>
      </w:r>
      <w:r w:rsidRPr="004A37EA">
        <w:rPr>
          <w:color w:val="0000FF"/>
        </w:rPr>
        <w:t>appreciate th</w:t>
      </w:r>
      <w:r w:rsidR="003E7A7D">
        <w:rPr>
          <w:color w:val="0000FF"/>
        </w:rPr>
        <w:t>e Reviewer’s suggestion</w:t>
      </w:r>
      <w:r w:rsidRPr="004A37EA">
        <w:rPr>
          <w:color w:val="0000FF"/>
        </w:rPr>
        <w:t>.</w:t>
      </w:r>
    </w:p>
    <w:p w14:paraId="20EFF3C7" w14:textId="3067CC78" w:rsidR="004262E3" w:rsidRDefault="004262E3" w:rsidP="00736AB5">
      <w:pPr>
        <w:ind w:left="720"/>
        <w:rPr>
          <w:color w:val="0000FF"/>
        </w:rPr>
      </w:pPr>
    </w:p>
    <w:p w14:paraId="191BF3C2" w14:textId="75BA200B" w:rsidR="004262E3" w:rsidRPr="004262E3" w:rsidRDefault="004262E3" w:rsidP="004262E3">
      <w:pPr>
        <w:rPr>
          <w:color w:val="000000" w:themeColor="text1"/>
        </w:rPr>
      </w:pPr>
      <w:r w:rsidRPr="004262E3">
        <w:rPr>
          <w:color w:val="000000" w:themeColor="text1"/>
        </w:rPr>
        <w:t>References</w:t>
      </w:r>
    </w:p>
    <w:p w14:paraId="77DD57E9" w14:textId="0EE9E06D" w:rsidR="00300157" w:rsidRPr="00300157" w:rsidRDefault="004262E3" w:rsidP="00300157">
      <w:pPr>
        <w:widowControl w:val="0"/>
        <w:autoSpaceDE w:val="0"/>
        <w:autoSpaceDN w:val="0"/>
        <w:adjustRightInd w:val="0"/>
        <w:spacing w:line="240" w:lineRule="auto"/>
        <w:ind w:left="640" w:hanging="640"/>
        <w:rPr>
          <w:rFonts w:ascii="Calibri" w:hAnsi="Calibri" w:cs="Calibri"/>
          <w:noProof/>
          <w:szCs w:val="24"/>
        </w:rPr>
      </w:pPr>
      <w:r>
        <w:rPr>
          <w:color w:val="0000FF"/>
        </w:rPr>
        <w:fldChar w:fldCharType="begin" w:fldLock="1"/>
      </w:r>
      <w:r>
        <w:rPr>
          <w:color w:val="0000FF"/>
        </w:rPr>
        <w:instrText xml:space="preserve">ADDIN Mendeley Bibliography CSL_BIBLIOGRAPHY </w:instrText>
      </w:r>
      <w:r>
        <w:rPr>
          <w:color w:val="0000FF"/>
        </w:rPr>
        <w:fldChar w:fldCharType="separate"/>
      </w:r>
      <w:r w:rsidR="00300157" w:rsidRPr="00300157">
        <w:rPr>
          <w:rFonts w:ascii="Calibri" w:hAnsi="Calibri" w:cs="Calibri"/>
          <w:noProof/>
          <w:szCs w:val="24"/>
        </w:rPr>
        <w:t>1.</w:t>
      </w:r>
      <w:r w:rsidR="00300157" w:rsidRPr="00300157">
        <w:rPr>
          <w:rFonts w:ascii="Calibri" w:hAnsi="Calibri" w:cs="Calibri"/>
          <w:noProof/>
          <w:szCs w:val="24"/>
        </w:rPr>
        <w:tab/>
        <w:t xml:space="preserve">Sato, H. </w:t>
      </w:r>
      <w:r w:rsidR="00300157" w:rsidRPr="00300157">
        <w:rPr>
          <w:rFonts w:ascii="Calibri" w:hAnsi="Calibri" w:cs="Calibri"/>
          <w:i/>
          <w:iCs/>
          <w:noProof/>
          <w:szCs w:val="24"/>
        </w:rPr>
        <w:t>et al.</w:t>
      </w:r>
      <w:r w:rsidR="00300157" w:rsidRPr="00300157">
        <w:rPr>
          <w:rFonts w:ascii="Calibri" w:hAnsi="Calibri" w:cs="Calibri"/>
          <w:noProof/>
          <w:szCs w:val="24"/>
        </w:rPr>
        <w:t xml:space="preserve"> Large animal model of chronic pulmonary hypertension. </w:t>
      </w:r>
      <w:r w:rsidR="00300157" w:rsidRPr="00300157">
        <w:rPr>
          <w:rFonts w:ascii="Calibri" w:hAnsi="Calibri" w:cs="Calibri"/>
          <w:i/>
          <w:iCs/>
          <w:noProof/>
          <w:szCs w:val="24"/>
        </w:rPr>
        <w:t>ASAIO Journal</w:t>
      </w:r>
      <w:r w:rsidR="00300157" w:rsidRPr="00300157">
        <w:rPr>
          <w:rFonts w:ascii="Calibri" w:hAnsi="Calibri" w:cs="Calibri"/>
          <w:noProof/>
          <w:szCs w:val="24"/>
        </w:rPr>
        <w:t xml:space="preserve">. </w:t>
      </w:r>
      <w:r w:rsidR="00300157" w:rsidRPr="00300157">
        <w:rPr>
          <w:rFonts w:ascii="Calibri" w:hAnsi="Calibri" w:cs="Calibri"/>
          <w:b/>
          <w:bCs/>
          <w:noProof/>
          <w:szCs w:val="24"/>
        </w:rPr>
        <w:t>54</w:t>
      </w:r>
      <w:r w:rsidR="00300157" w:rsidRPr="00300157">
        <w:rPr>
          <w:rFonts w:ascii="Calibri" w:hAnsi="Calibri" w:cs="Calibri"/>
          <w:noProof/>
          <w:szCs w:val="24"/>
        </w:rPr>
        <w:t xml:space="preserve"> (4), 396–400, doi: 10.1097/MAT.0b013e31817efa85 (2008).</w:t>
      </w:r>
    </w:p>
    <w:p w14:paraId="0182907E" w14:textId="77777777" w:rsidR="00300157" w:rsidRPr="00300157" w:rsidRDefault="00300157" w:rsidP="00300157">
      <w:pPr>
        <w:widowControl w:val="0"/>
        <w:autoSpaceDE w:val="0"/>
        <w:autoSpaceDN w:val="0"/>
        <w:adjustRightInd w:val="0"/>
        <w:spacing w:line="240" w:lineRule="auto"/>
        <w:ind w:left="640" w:hanging="640"/>
        <w:rPr>
          <w:rFonts w:ascii="Calibri" w:hAnsi="Calibri" w:cs="Calibri"/>
          <w:noProof/>
          <w:szCs w:val="24"/>
        </w:rPr>
      </w:pPr>
      <w:r w:rsidRPr="00300157">
        <w:rPr>
          <w:rFonts w:ascii="Calibri" w:hAnsi="Calibri" w:cs="Calibri"/>
          <w:noProof/>
          <w:szCs w:val="24"/>
        </w:rPr>
        <w:t>2.</w:t>
      </w:r>
      <w:r w:rsidRPr="00300157">
        <w:rPr>
          <w:rFonts w:ascii="Calibri" w:hAnsi="Calibri" w:cs="Calibri"/>
          <w:noProof/>
          <w:szCs w:val="24"/>
        </w:rPr>
        <w:tab/>
        <w:t xml:space="preserve">Pohlmann, J.R., Akay, B., Camboni, D., Koch, K.L., Mervak, B.M., Cook, K.E. A low mortality model of chronic pulmonary hypertension in sheep. </w:t>
      </w:r>
      <w:r w:rsidRPr="00300157">
        <w:rPr>
          <w:rFonts w:ascii="Calibri" w:hAnsi="Calibri" w:cs="Calibri"/>
          <w:i/>
          <w:iCs/>
          <w:noProof/>
          <w:szCs w:val="24"/>
        </w:rPr>
        <w:t>Journal of Surgical Research</w:t>
      </w:r>
      <w:r w:rsidRPr="00300157">
        <w:rPr>
          <w:rFonts w:ascii="Calibri" w:hAnsi="Calibri" w:cs="Calibri"/>
          <w:noProof/>
          <w:szCs w:val="24"/>
        </w:rPr>
        <w:t xml:space="preserve">. </w:t>
      </w:r>
      <w:r w:rsidRPr="00300157">
        <w:rPr>
          <w:rFonts w:ascii="Calibri" w:hAnsi="Calibri" w:cs="Calibri"/>
          <w:b/>
          <w:bCs/>
          <w:noProof/>
          <w:szCs w:val="24"/>
        </w:rPr>
        <w:t>175</w:t>
      </w:r>
      <w:r w:rsidRPr="00300157">
        <w:rPr>
          <w:rFonts w:ascii="Calibri" w:hAnsi="Calibri" w:cs="Calibri"/>
          <w:noProof/>
          <w:szCs w:val="24"/>
        </w:rPr>
        <w:t xml:space="preserve"> (1), 44–48, doi: 10.1016/j.jss.2011.02.049 (2012).</w:t>
      </w:r>
    </w:p>
    <w:p w14:paraId="08EDD538" w14:textId="77777777" w:rsidR="00300157" w:rsidRPr="00300157" w:rsidRDefault="00300157" w:rsidP="00300157">
      <w:pPr>
        <w:widowControl w:val="0"/>
        <w:autoSpaceDE w:val="0"/>
        <w:autoSpaceDN w:val="0"/>
        <w:adjustRightInd w:val="0"/>
        <w:spacing w:line="240" w:lineRule="auto"/>
        <w:ind w:left="640" w:hanging="640"/>
        <w:rPr>
          <w:rFonts w:ascii="Calibri" w:hAnsi="Calibri" w:cs="Calibri"/>
          <w:noProof/>
          <w:szCs w:val="24"/>
        </w:rPr>
      </w:pPr>
      <w:r w:rsidRPr="00300157">
        <w:rPr>
          <w:rFonts w:ascii="Calibri" w:hAnsi="Calibri" w:cs="Calibri"/>
          <w:noProof/>
          <w:szCs w:val="24"/>
        </w:rPr>
        <w:t>3.</w:t>
      </w:r>
      <w:r w:rsidRPr="00300157">
        <w:rPr>
          <w:rFonts w:ascii="Calibri" w:hAnsi="Calibri" w:cs="Calibri"/>
          <w:noProof/>
          <w:szCs w:val="24"/>
        </w:rPr>
        <w:tab/>
        <w:t xml:space="preserve">Noly, P.-E., Guihaire, J., Coblence, M., Dorfmuller, P., Fadel, E., Mercier, O. Chronic Thromboembolic Pulmonary Hypertension and Assessment of Right Ventricular Function in the Piglet. </w:t>
      </w:r>
      <w:r w:rsidRPr="00300157">
        <w:rPr>
          <w:rFonts w:ascii="Calibri" w:hAnsi="Calibri" w:cs="Calibri"/>
          <w:i/>
          <w:iCs/>
          <w:noProof/>
          <w:szCs w:val="24"/>
        </w:rPr>
        <w:t>Journal of visualized experiments : JoVE</w:t>
      </w:r>
      <w:r w:rsidRPr="00300157">
        <w:rPr>
          <w:rFonts w:ascii="Calibri" w:hAnsi="Calibri" w:cs="Calibri"/>
          <w:noProof/>
          <w:szCs w:val="24"/>
        </w:rPr>
        <w:t>. (105), e53133, doi: 10.3791/53133 (2015).</w:t>
      </w:r>
    </w:p>
    <w:p w14:paraId="2719759A" w14:textId="77777777" w:rsidR="00300157" w:rsidRPr="00300157" w:rsidRDefault="00300157" w:rsidP="00300157">
      <w:pPr>
        <w:widowControl w:val="0"/>
        <w:autoSpaceDE w:val="0"/>
        <w:autoSpaceDN w:val="0"/>
        <w:adjustRightInd w:val="0"/>
        <w:spacing w:line="240" w:lineRule="auto"/>
        <w:ind w:left="640" w:hanging="640"/>
        <w:rPr>
          <w:rFonts w:ascii="Calibri" w:hAnsi="Calibri" w:cs="Calibri"/>
          <w:noProof/>
          <w:szCs w:val="24"/>
        </w:rPr>
      </w:pPr>
      <w:r w:rsidRPr="00300157">
        <w:rPr>
          <w:rFonts w:ascii="Calibri" w:hAnsi="Calibri" w:cs="Calibri"/>
          <w:noProof/>
          <w:szCs w:val="24"/>
        </w:rPr>
        <w:t>4.</w:t>
      </w:r>
      <w:r w:rsidRPr="00300157">
        <w:rPr>
          <w:rFonts w:ascii="Calibri" w:hAnsi="Calibri" w:cs="Calibri"/>
          <w:noProof/>
          <w:szCs w:val="24"/>
        </w:rPr>
        <w:tab/>
        <w:t xml:space="preserve">Pereda, D. </w:t>
      </w:r>
      <w:r w:rsidRPr="00300157">
        <w:rPr>
          <w:rFonts w:ascii="Calibri" w:hAnsi="Calibri" w:cs="Calibri"/>
          <w:i/>
          <w:iCs/>
          <w:noProof/>
          <w:szCs w:val="24"/>
        </w:rPr>
        <w:t>et al.</w:t>
      </w:r>
      <w:r w:rsidRPr="00300157">
        <w:rPr>
          <w:rFonts w:ascii="Calibri" w:hAnsi="Calibri" w:cs="Calibri"/>
          <w:noProof/>
          <w:szCs w:val="24"/>
        </w:rPr>
        <w:t xml:space="preserve"> Swine model of chronic postcapillary pulmonary hypertension with right ventricular remodeling: Long-term characterization by cardiac catheterization, magnetic resonance, and pathology. </w:t>
      </w:r>
      <w:r w:rsidRPr="00300157">
        <w:rPr>
          <w:rFonts w:ascii="Calibri" w:hAnsi="Calibri" w:cs="Calibri"/>
          <w:i/>
          <w:iCs/>
          <w:noProof/>
          <w:szCs w:val="24"/>
        </w:rPr>
        <w:t>Journal of Cardiovascular Translational Research</w:t>
      </w:r>
      <w:r w:rsidRPr="00300157">
        <w:rPr>
          <w:rFonts w:ascii="Calibri" w:hAnsi="Calibri" w:cs="Calibri"/>
          <w:noProof/>
          <w:szCs w:val="24"/>
        </w:rPr>
        <w:t xml:space="preserve">. </w:t>
      </w:r>
      <w:r w:rsidRPr="00300157">
        <w:rPr>
          <w:rFonts w:ascii="Calibri" w:hAnsi="Calibri" w:cs="Calibri"/>
          <w:b/>
          <w:bCs/>
          <w:noProof/>
          <w:szCs w:val="24"/>
        </w:rPr>
        <w:t>7</w:t>
      </w:r>
      <w:r w:rsidRPr="00300157">
        <w:rPr>
          <w:rFonts w:ascii="Calibri" w:hAnsi="Calibri" w:cs="Calibri"/>
          <w:noProof/>
          <w:szCs w:val="24"/>
        </w:rPr>
        <w:t xml:space="preserve"> (5), 494–506, doi: 10.1007/s12265-014-9564-6 (2014).</w:t>
      </w:r>
    </w:p>
    <w:p w14:paraId="16C15307" w14:textId="77777777" w:rsidR="00300157" w:rsidRPr="00300157" w:rsidRDefault="00300157" w:rsidP="00300157">
      <w:pPr>
        <w:widowControl w:val="0"/>
        <w:autoSpaceDE w:val="0"/>
        <w:autoSpaceDN w:val="0"/>
        <w:adjustRightInd w:val="0"/>
        <w:spacing w:line="240" w:lineRule="auto"/>
        <w:ind w:left="640" w:hanging="640"/>
        <w:rPr>
          <w:rFonts w:ascii="Calibri" w:hAnsi="Calibri" w:cs="Calibri"/>
          <w:noProof/>
          <w:szCs w:val="24"/>
        </w:rPr>
      </w:pPr>
      <w:r w:rsidRPr="00300157">
        <w:rPr>
          <w:rFonts w:ascii="Calibri" w:hAnsi="Calibri" w:cs="Calibri"/>
          <w:noProof/>
          <w:szCs w:val="24"/>
        </w:rPr>
        <w:t>5.</w:t>
      </w:r>
      <w:r w:rsidRPr="00300157">
        <w:rPr>
          <w:rFonts w:ascii="Calibri" w:hAnsi="Calibri" w:cs="Calibri"/>
          <w:noProof/>
          <w:szCs w:val="24"/>
        </w:rPr>
        <w:tab/>
        <w:t xml:space="preserve">Vonk-Noordegraaf, A. </w:t>
      </w:r>
      <w:r w:rsidRPr="00300157">
        <w:rPr>
          <w:rFonts w:ascii="Calibri" w:hAnsi="Calibri" w:cs="Calibri"/>
          <w:i/>
          <w:iCs/>
          <w:noProof/>
          <w:szCs w:val="24"/>
        </w:rPr>
        <w:t>et al.</w:t>
      </w:r>
      <w:r w:rsidRPr="00300157">
        <w:rPr>
          <w:rFonts w:ascii="Calibri" w:hAnsi="Calibri" w:cs="Calibri"/>
          <w:noProof/>
          <w:szCs w:val="24"/>
        </w:rPr>
        <w:t xml:space="preserve"> Right heart adaptation to pulmonary arterial hypertension: Physiology and pathobiology. </w:t>
      </w:r>
      <w:r w:rsidRPr="00300157">
        <w:rPr>
          <w:rFonts w:ascii="Calibri" w:hAnsi="Calibri" w:cs="Calibri"/>
          <w:i/>
          <w:iCs/>
          <w:noProof/>
          <w:szCs w:val="24"/>
        </w:rPr>
        <w:t>Journal of the American College of Cardiology</w:t>
      </w:r>
      <w:r w:rsidRPr="00300157">
        <w:rPr>
          <w:rFonts w:ascii="Calibri" w:hAnsi="Calibri" w:cs="Calibri"/>
          <w:noProof/>
          <w:szCs w:val="24"/>
        </w:rPr>
        <w:t xml:space="preserve">. </w:t>
      </w:r>
      <w:r w:rsidRPr="00300157">
        <w:rPr>
          <w:rFonts w:ascii="Calibri" w:hAnsi="Calibri" w:cs="Calibri"/>
          <w:b/>
          <w:bCs/>
          <w:noProof/>
          <w:szCs w:val="24"/>
        </w:rPr>
        <w:t>62</w:t>
      </w:r>
      <w:r w:rsidRPr="00300157">
        <w:rPr>
          <w:rFonts w:ascii="Calibri" w:hAnsi="Calibri" w:cs="Calibri"/>
          <w:noProof/>
          <w:szCs w:val="24"/>
        </w:rPr>
        <w:t xml:space="preserve"> (25 SUPPL.), 22–33, doi: 10.1016/j.jacc.2013.10.027 (2013).</w:t>
      </w:r>
    </w:p>
    <w:p w14:paraId="119AE69C" w14:textId="77777777" w:rsidR="00300157" w:rsidRPr="00B420F1" w:rsidRDefault="00300157" w:rsidP="00300157">
      <w:pPr>
        <w:widowControl w:val="0"/>
        <w:autoSpaceDE w:val="0"/>
        <w:autoSpaceDN w:val="0"/>
        <w:adjustRightInd w:val="0"/>
        <w:spacing w:line="240" w:lineRule="auto"/>
        <w:ind w:left="640" w:hanging="640"/>
        <w:rPr>
          <w:rFonts w:ascii="Calibri" w:hAnsi="Calibri" w:cs="Calibri"/>
          <w:noProof/>
          <w:szCs w:val="24"/>
        </w:rPr>
      </w:pPr>
      <w:r w:rsidRPr="00300157">
        <w:rPr>
          <w:rFonts w:ascii="Calibri" w:hAnsi="Calibri" w:cs="Calibri"/>
          <w:noProof/>
          <w:szCs w:val="24"/>
        </w:rPr>
        <w:t>6.</w:t>
      </w:r>
      <w:r w:rsidRPr="00300157">
        <w:rPr>
          <w:rFonts w:ascii="Calibri" w:hAnsi="Calibri" w:cs="Calibri"/>
          <w:noProof/>
          <w:szCs w:val="24"/>
        </w:rPr>
        <w:tab/>
        <w:t xml:space="preserve">Ukita, R. </w:t>
      </w:r>
      <w:r w:rsidRPr="00300157">
        <w:rPr>
          <w:rFonts w:ascii="Calibri" w:hAnsi="Calibri" w:cs="Calibri"/>
          <w:i/>
          <w:iCs/>
          <w:noProof/>
          <w:szCs w:val="24"/>
        </w:rPr>
        <w:t>et al.</w:t>
      </w:r>
      <w:r w:rsidRPr="00300157">
        <w:rPr>
          <w:rFonts w:ascii="Calibri" w:hAnsi="Calibri" w:cs="Calibri"/>
          <w:noProof/>
          <w:szCs w:val="24"/>
        </w:rPr>
        <w:t xml:space="preserve"> Progression toward decompensated right ventricular failure in the ovine pulmonary hypertension model. </w:t>
      </w:r>
      <w:r w:rsidRPr="00B420F1">
        <w:rPr>
          <w:rFonts w:ascii="Calibri" w:hAnsi="Calibri" w:cs="Calibri"/>
          <w:i/>
          <w:iCs/>
          <w:noProof/>
          <w:szCs w:val="24"/>
        </w:rPr>
        <w:t>ASAIO Journal</w:t>
      </w:r>
      <w:r w:rsidRPr="00B420F1">
        <w:rPr>
          <w:rFonts w:ascii="Calibri" w:hAnsi="Calibri" w:cs="Calibri"/>
          <w:noProof/>
          <w:szCs w:val="24"/>
        </w:rPr>
        <w:t>. doi: doi:10.1097/MAT.0000000000001417 (2021).</w:t>
      </w:r>
    </w:p>
    <w:p w14:paraId="7E8DAD32" w14:textId="77777777" w:rsidR="00300157" w:rsidRPr="00300157" w:rsidRDefault="00300157" w:rsidP="00300157">
      <w:pPr>
        <w:widowControl w:val="0"/>
        <w:autoSpaceDE w:val="0"/>
        <w:autoSpaceDN w:val="0"/>
        <w:adjustRightInd w:val="0"/>
        <w:spacing w:line="240" w:lineRule="auto"/>
        <w:ind w:left="640" w:hanging="640"/>
        <w:rPr>
          <w:rFonts w:ascii="Calibri" w:hAnsi="Calibri" w:cs="Calibri"/>
          <w:noProof/>
          <w:szCs w:val="24"/>
        </w:rPr>
      </w:pPr>
      <w:r w:rsidRPr="00B420F1">
        <w:rPr>
          <w:rFonts w:ascii="Calibri" w:hAnsi="Calibri" w:cs="Calibri"/>
          <w:noProof/>
          <w:szCs w:val="24"/>
        </w:rPr>
        <w:lastRenderedPageBreak/>
        <w:t>7.</w:t>
      </w:r>
      <w:r w:rsidRPr="00B420F1">
        <w:rPr>
          <w:rFonts w:ascii="Calibri" w:hAnsi="Calibri" w:cs="Calibri"/>
          <w:noProof/>
          <w:szCs w:val="24"/>
        </w:rPr>
        <w:tab/>
        <w:t xml:space="preserve">Newman, J.H. </w:t>
      </w:r>
      <w:r w:rsidRPr="00B420F1">
        <w:rPr>
          <w:rFonts w:ascii="Calibri" w:hAnsi="Calibri" w:cs="Calibri"/>
          <w:i/>
          <w:iCs/>
          <w:noProof/>
          <w:szCs w:val="24"/>
        </w:rPr>
        <w:t>et al.</w:t>
      </w:r>
      <w:r w:rsidRPr="00B420F1">
        <w:rPr>
          <w:rFonts w:ascii="Calibri" w:hAnsi="Calibri" w:cs="Calibri"/>
          <w:noProof/>
          <w:szCs w:val="24"/>
        </w:rPr>
        <w:t xml:space="preserve"> </w:t>
      </w:r>
      <w:r w:rsidRPr="00300157">
        <w:rPr>
          <w:rFonts w:ascii="Calibri" w:hAnsi="Calibri" w:cs="Calibri"/>
          <w:noProof/>
          <w:szCs w:val="24"/>
        </w:rPr>
        <w:t xml:space="preserve">High-altitude pulmonary hypertension in cattle (Brisket disease): Candidate genes and gene expression profiling of peripheral blood mononuclear cells. </w:t>
      </w:r>
      <w:r w:rsidRPr="00300157">
        <w:rPr>
          <w:rFonts w:ascii="Calibri" w:hAnsi="Calibri" w:cs="Calibri"/>
          <w:i/>
          <w:iCs/>
          <w:noProof/>
          <w:szCs w:val="24"/>
        </w:rPr>
        <w:t>Pulmonary Circulation</w:t>
      </w:r>
      <w:r w:rsidRPr="00300157">
        <w:rPr>
          <w:rFonts w:ascii="Calibri" w:hAnsi="Calibri" w:cs="Calibri"/>
          <w:noProof/>
          <w:szCs w:val="24"/>
        </w:rPr>
        <w:t xml:space="preserve">. </w:t>
      </w:r>
      <w:r w:rsidRPr="00300157">
        <w:rPr>
          <w:rFonts w:ascii="Calibri" w:hAnsi="Calibri" w:cs="Calibri"/>
          <w:b/>
          <w:bCs/>
          <w:noProof/>
          <w:szCs w:val="24"/>
        </w:rPr>
        <w:t>1</w:t>
      </w:r>
      <w:r w:rsidRPr="00300157">
        <w:rPr>
          <w:rFonts w:ascii="Calibri" w:hAnsi="Calibri" w:cs="Calibri"/>
          <w:noProof/>
          <w:szCs w:val="24"/>
        </w:rPr>
        <w:t xml:space="preserve"> (4), 462–469, doi: 10.4103/2045-8932.93545 (2011).</w:t>
      </w:r>
    </w:p>
    <w:p w14:paraId="1C3A5A67" w14:textId="77777777" w:rsidR="00300157" w:rsidRPr="00300157" w:rsidRDefault="00300157" w:rsidP="00300157">
      <w:pPr>
        <w:widowControl w:val="0"/>
        <w:autoSpaceDE w:val="0"/>
        <w:autoSpaceDN w:val="0"/>
        <w:adjustRightInd w:val="0"/>
        <w:spacing w:line="240" w:lineRule="auto"/>
        <w:ind w:left="640" w:hanging="640"/>
        <w:rPr>
          <w:rFonts w:ascii="Calibri" w:hAnsi="Calibri" w:cs="Calibri"/>
          <w:noProof/>
          <w:szCs w:val="24"/>
        </w:rPr>
      </w:pPr>
      <w:r w:rsidRPr="00300157">
        <w:rPr>
          <w:rFonts w:ascii="Calibri" w:hAnsi="Calibri" w:cs="Calibri"/>
          <w:noProof/>
          <w:szCs w:val="24"/>
        </w:rPr>
        <w:t>8.</w:t>
      </w:r>
      <w:r w:rsidRPr="00300157">
        <w:rPr>
          <w:rFonts w:ascii="Calibri" w:hAnsi="Calibri" w:cs="Calibri"/>
          <w:noProof/>
          <w:szCs w:val="24"/>
        </w:rPr>
        <w:tab/>
        <w:t xml:space="preserve">Holt, T.N. Bovine High-mountain Disease. </w:t>
      </w:r>
      <w:r w:rsidRPr="00300157">
        <w:rPr>
          <w:rFonts w:ascii="Calibri" w:hAnsi="Calibri" w:cs="Calibri"/>
          <w:i/>
          <w:iCs/>
          <w:noProof/>
          <w:szCs w:val="24"/>
        </w:rPr>
        <w:t>Merck and the Merck Veterinary Manual</w:t>
      </w:r>
      <w:r w:rsidRPr="00300157">
        <w:rPr>
          <w:rFonts w:ascii="Calibri" w:hAnsi="Calibri" w:cs="Calibri"/>
          <w:noProof/>
          <w:szCs w:val="24"/>
        </w:rPr>
        <w:t>. at &lt;https://www.merckvetmanual.com/circulatory-system/bovine-high-mountain-disease/bovine-high-mountain-disease&gt; (2019).</w:t>
      </w:r>
    </w:p>
    <w:p w14:paraId="05AAEDA0" w14:textId="77777777" w:rsidR="00300157" w:rsidRPr="00300157" w:rsidRDefault="00300157" w:rsidP="00300157">
      <w:pPr>
        <w:widowControl w:val="0"/>
        <w:autoSpaceDE w:val="0"/>
        <w:autoSpaceDN w:val="0"/>
        <w:adjustRightInd w:val="0"/>
        <w:spacing w:line="240" w:lineRule="auto"/>
        <w:ind w:left="640" w:hanging="640"/>
        <w:rPr>
          <w:rFonts w:ascii="Calibri" w:hAnsi="Calibri" w:cs="Calibri"/>
          <w:noProof/>
          <w:szCs w:val="24"/>
        </w:rPr>
      </w:pPr>
      <w:r w:rsidRPr="00300157">
        <w:rPr>
          <w:rFonts w:ascii="Calibri" w:hAnsi="Calibri" w:cs="Calibri"/>
          <w:noProof/>
          <w:szCs w:val="24"/>
        </w:rPr>
        <w:t>9.</w:t>
      </w:r>
      <w:r w:rsidRPr="00300157">
        <w:rPr>
          <w:rFonts w:ascii="Calibri" w:hAnsi="Calibri" w:cs="Calibri"/>
          <w:noProof/>
          <w:szCs w:val="24"/>
        </w:rPr>
        <w:tab/>
        <w:t xml:space="preserve">Luo, Y.F., Robbins, I.M., Karatas, M., Brixey, A.G., Rice, T.W., Light, R.W. Frequency of pleural effusions in patients with pulmonary arterial hypertension associated with connective tissue diseases. </w:t>
      </w:r>
      <w:r w:rsidRPr="00300157">
        <w:rPr>
          <w:rFonts w:ascii="Calibri" w:hAnsi="Calibri" w:cs="Calibri"/>
          <w:i/>
          <w:iCs/>
          <w:noProof/>
          <w:szCs w:val="24"/>
        </w:rPr>
        <w:t>Chest</w:t>
      </w:r>
      <w:r w:rsidRPr="00300157">
        <w:rPr>
          <w:rFonts w:ascii="Calibri" w:hAnsi="Calibri" w:cs="Calibri"/>
          <w:noProof/>
          <w:szCs w:val="24"/>
        </w:rPr>
        <w:t xml:space="preserve">. </w:t>
      </w:r>
      <w:r w:rsidRPr="00300157">
        <w:rPr>
          <w:rFonts w:ascii="Calibri" w:hAnsi="Calibri" w:cs="Calibri"/>
          <w:b/>
          <w:bCs/>
          <w:noProof/>
          <w:szCs w:val="24"/>
        </w:rPr>
        <w:t>140</w:t>
      </w:r>
      <w:r w:rsidRPr="00300157">
        <w:rPr>
          <w:rFonts w:ascii="Calibri" w:hAnsi="Calibri" w:cs="Calibri"/>
          <w:noProof/>
          <w:szCs w:val="24"/>
        </w:rPr>
        <w:t xml:space="preserve"> (1), 42–47, doi: 10.1378/chest.10-0227 (2011).</w:t>
      </w:r>
    </w:p>
    <w:p w14:paraId="096ABC30" w14:textId="77777777" w:rsidR="00300157" w:rsidRPr="00300157" w:rsidRDefault="00300157" w:rsidP="00300157">
      <w:pPr>
        <w:widowControl w:val="0"/>
        <w:autoSpaceDE w:val="0"/>
        <w:autoSpaceDN w:val="0"/>
        <w:adjustRightInd w:val="0"/>
        <w:spacing w:line="240" w:lineRule="auto"/>
        <w:ind w:left="640" w:hanging="640"/>
        <w:rPr>
          <w:rFonts w:ascii="Calibri" w:hAnsi="Calibri" w:cs="Calibri"/>
          <w:noProof/>
          <w:szCs w:val="24"/>
        </w:rPr>
      </w:pPr>
      <w:r w:rsidRPr="00300157">
        <w:rPr>
          <w:rFonts w:ascii="Calibri" w:hAnsi="Calibri" w:cs="Calibri"/>
          <w:noProof/>
          <w:szCs w:val="24"/>
        </w:rPr>
        <w:t>10.</w:t>
      </w:r>
      <w:r w:rsidRPr="00300157">
        <w:rPr>
          <w:rFonts w:ascii="Calibri" w:hAnsi="Calibri" w:cs="Calibri"/>
          <w:noProof/>
          <w:szCs w:val="24"/>
        </w:rPr>
        <w:tab/>
        <w:t xml:space="preserve">Brixey, A.G., Light, R.W. Pleural effusions occurring with right heart failure. </w:t>
      </w:r>
      <w:r w:rsidRPr="00300157">
        <w:rPr>
          <w:rFonts w:ascii="Calibri" w:hAnsi="Calibri" w:cs="Calibri"/>
          <w:i/>
          <w:iCs/>
          <w:noProof/>
          <w:szCs w:val="24"/>
        </w:rPr>
        <w:t>Current Opinion in Pulmonary Medicine</w:t>
      </w:r>
      <w:r w:rsidRPr="00300157">
        <w:rPr>
          <w:rFonts w:ascii="Calibri" w:hAnsi="Calibri" w:cs="Calibri"/>
          <w:noProof/>
          <w:szCs w:val="24"/>
        </w:rPr>
        <w:t xml:space="preserve">. </w:t>
      </w:r>
      <w:r w:rsidRPr="00300157">
        <w:rPr>
          <w:rFonts w:ascii="Calibri" w:hAnsi="Calibri" w:cs="Calibri"/>
          <w:b/>
          <w:bCs/>
          <w:noProof/>
          <w:szCs w:val="24"/>
        </w:rPr>
        <w:t>17</w:t>
      </w:r>
      <w:r w:rsidRPr="00300157">
        <w:rPr>
          <w:rFonts w:ascii="Calibri" w:hAnsi="Calibri" w:cs="Calibri"/>
          <w:noProof/>
          <w:szCs w:val="24"/>
        </w:rPr>
        <w:t xml:space="preserve"> (4), 226–231, doi: 10.1097/MCP.0b013e32834702fb (2011).</w:t>
      </w:r>
    </w:p>
    <w:p w14:paraId="5EC24598" w14:textId="77777777" w:rsidR="00300157" w:rsidRPr="00300157" w:rsidRDefault="00300157" w:rsidP="00300157">
      <w:pPr>
        <w:widowControl w:val="0"/>
        <w:autoSpaceDE w:val="0"/>
        <w:autoSpaceDN w:val="0"/>
        <w:adjustRightInd w:val="0"/>
        <w:spacing w:line="240" w:lineRule="auto"/>
        <w:ind w:left="640" w:hanging="640"/>
        <w:rPr>
          <w:rFonts w:ascii="Calibri" w:hAnsi="Calibri" w:cs="Calibri"/>
          <w:noProof/>
        </w:rPr>
      </w:pPr>
      <w:r w:rsidRPr="00300157">
        <w:rPr>
          <w:rFonts w:ascii="Calibri" w:hAnsi="Calibri" w:cs="Calibri"/>
          <w:noProof/>
          <w:szCs w:val="24"/>
        </w:rPr>
        <w:t>11.</w:t>
      </w:r>
      <w:r w:rsidRPr="00300157">
        <w:rPr>
          <w:rFonts w:ascii="Calibri" w:hAnsi="Calibri" w:cs="Calibri"/>
          <w:noProof/>
          <w:szCs w:val="24"/>
        </w:rPr>
        <w:tab/>
        <w:t xml:space="preserve">Tang, K.J., Robbins, I.M., Light, R.W. Incidence of pleural effusions in idiopathic and familial pulmonary arterial hypertension patients. </w:t>
      </w:r>
      <w:r w:rsidRPr="00300157">
        <w:rPr>
          <w:rFonts w:ascii="Calibri" w:hAnsi="Calibri" w:cs="Calibri"/>
          <w:i/>
          <w:iCs/>
          <w:noProof/>
          <w:szCs w:val="24"/>
        </w:rPr>
        <w:t>Chest</w:t>
      </w:r>
      <w:r w:rsidRPr="00300157">
        <w:rPr>
          <w:rFonts w:ascii="Calibri" w:hAnsi="Calibri" w:cs="Calibri"/>
          <w:noProof/>
          <w:szCs w:val="24"/>
        </w:rPr>
        <w:t xml:space="preserve">. </w:t>
      </w:r>
      <w:r w:rsidRPr="00300157">
        <w:rPr>
          <w:rFonts w:ascii="Calibri" w:hAnsi="Calibri" w:cs="Calibri"/>
          <w:b/>
          <w:bCs/>
          <w:noProof/>
          <w:szCs w:val="24"/>
        </w:rPr>
        <w:t>136</w:t>
      </w:r>
      <w:r w:rsidRPr="00300157">
        <w:rPr>
          <w:rFonts w:ascii="Calibri" w:hAnsi="Calibri" w:cs="Calibri"/>
          <w:noProof/>
          <w:szCs w:val="24"/>
        </w:rPr>
        <w:t xml:space="preserve"> (3), 688–693, doi: 10.1378/chest.08-0659 (2009).</w:t>
      </w:r>
    </w:p>
    <w:p w14:paraId="006C2EAD" w14:textId="01ACC9A5" w:rsidR="004262E3" w:rsidRPr="004A37EA" w:rsidRDefault="004262E3" w:rsidP="004262E3">
      <w:pPr>
        <w:rPr>
          <w:color w:val="0000FF"/>
        </w:rPr>
      </w:pPr>
      <w:r>
        <w:rPr>
          <w:color w:val="0000FF"/>
        </w:rPr>
        <w:fldChar w:fldCharType="end"/>
      </w:r>
    </w:p>
    <w:sectPr w:rsidR="004262E3" w:rsidRPr="004A3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D0"/>
    <w:rsid w:val="00025B61"/>
    <w:rsid w:val="00040354"/>
    <w:rsid w:val="000427BE"/>
    <w:rsid w:val="00060ACA"/>
    <w:rsid w:val="00083C24"/>
    <w:rsid w:val="00092B79"/>
    <w:rsid w:val="00094F3D"/>
    <w:rsid w:val="000E67F1"/>
    <w:rsid w:val="000F1C63"/>
    <w:rsid w:val="000F4E12"/>
    <w:rsid w:val="000F61F5"/>
    <w:rsid w:val="0010337E"/>
    <w:rsid w:val="001264DB"/>
    <w:rsid w:val="00152AFC"/>
    <w:rsid w:val="00157753"/>
    <w:rsid w:val="001613E2"/>
    <w:rsid w:val="00163C72"/>
    <w:rsid w:val="001721EA"/>
    <w:rsid w:val="00194437"/>
    <w:rsid w:val="001944B9"/>
    <w:rsid w:val="001B0A63"/>
    <w:rsid w:val="001B1610"/>
    <w:rsid w:val="001B6B87"/>
    <w:rsid w:val="001F6E9C"/>
    <w:rsid w:val="0020584F"/>
    <w:rsid w:val="00216AA1"/>
    <w:rsid w:val="00247678"/>
    <w:rsid w:val="002511D1"/>
    <w:rsid w:val="00294729"/>
    <w:rsid w:val="002A2C27"/>
    <w:rsid w:val="002A7642"/>
    <w:rsid w:val="002B2764"/>
    <w:rsid w:val="002B3013"/>
    <w:rsid w:val="002D0372"/>
    <w:rsid w:val="002D4E9A"/>
    <w:rsid w:val="002D66B7"/>
    <w:rsid w:val="002F4C96"/>
    <w:rsid w:val="00300157"/>
    <w:rsid w:val="003248B5"/>
    <w:rsid w:val="00334233"/>
    <w:rsid w:val="00345232"/>
    <w:rsid w:val="0035748C"/>
    <w:rsid w:val="003719A4"/>
    <w:rsid w:val="00383C6F"/>
    <w:rsid w:val="003A3401"/>
    <w:rsid w:val="003B64FA"/>
    <w:rsid w:val="003B741B"/>
    <w:rsid w:val="003C1013"/>
    <w:rsid w:val="003E33A0"/>
    <w:rsid w:val="003E7A62"/>
    <w:rsid w:val="003E7A7D"/>
    <w:rsid w:val="003F6355"/>
    <w:rsid w:val="00412215"/>
    <w:rsid w:val="004262E3"/>
    <w:rsid w:val="0046024F"/>
    <w:rsid w:val="004641BD"/>
    <w:rsid w:val="00475F51"/>
    <w:rsid w:val="004779DD"/>
    <w:rsid w:val="00484C91"/>
    <w:rsid w:val="004A02F7"/>
    <w:rsid w:val="004A37EA"/>
    <w:rsid w:val="004B2BC2"/>
    <w:rsid w:val="004C67CD"/>
    <w:rsid w:val="004D04DD"/>
    <w:rsid w:val="004E104C"/>
    <w:rsid w:val="005069E1"/>
    <w:rsid w:val="005235A5"/>
    <w:rsid w:val="005364DC"/>
    <w:rsid w:val="0055498C"/>
    <w:rsid w:val="0058161F"/>
    <w:rsid w:val="00583411"/>
    <w:rsid w:val="005A0C1E"/>
    <w:rsid w:val="005A26B5"/>
    <w:rsid w:val="005B3CA5"/>
    <w:rsid w:val="005B5DC2"/>
    <w:rsid w:val="005B6B16"/>
    <w:rsid w:val="005D503C"/>
    <w:rsid w:val="005F487A"/>
    <w:rsid w:val="005F7C98"/>
    <w:rsid w:val="00601ABF"/>
    <w:rsid w:val="0062553F"/>
    <w:rsid w:val="00627B1F"/>
    <w:rsid w:val="006375A4"/>
    <w:rsid w:val="0064715F"/>
    <w:rsid w:val="006535BD"/>
    <w:rsid w:val="00663202"/>
    <w:rsid w:val="006703BD"/>
    <w:rsid w:val="0068692F"/>
    <w:rsid w:val="00691418"/>
    <w:rsid w:val="00694B9B"/>
    <w:rsid w:val="00697594"/>
    <w:rsid w:val="006A26C1"/>
    <w:rsid w:val="006A7E09"/>
    <w:rsid w:val="006D230E"/>
    <w:rsid w:val="006D401D"/>
    <w:rsid w:val="006D405D"/>
    <w:rsid w:val="006E4B94"/>
    <w:rsid w:val="006E6C35"/>
    <w:rsid w:val="00730766"/>
    <w:rsid w:val="00734AD0"/>
    <w:rsid w:val="00736AB5"/>
    <w:rsid w:val="00741FDC"/>
    <w:rsid w:val="00742D4E"/>
    <w:rsid w:val="0075050E"/>
    <w:rsid w:val="00751C81"/>
    <w:rsid w:val="00776EA3"/>
    <w:rsid w:val="00795046"/>
    <w:rsid w:val="007A7BDA"/>
    <w:rsid w:val="007B6258"/>
    <w:rsid w:val="007C0916"/>
    <w:rsid w:val="007D3441"/>
    <w:rsid w:val="007E1BDC"/>
    <w:rsid w:val="007E2304"/>
    <w:rsid w:val="007F0550"/>
    <w:rsid w:val="007F2648"/>
    <w:rsid w:val="00806CB9"/>
    <w:rsid w:val="008116CB"/>
    <w:rsid w:val="00815FF6"/>
    <w:rsid w:val="008332CC"/>
    <w:rsid w:val="0086216B"/>
    <w:rsid w:val="008646D0"/>
    <w:rsid w:val="00865067"/>
    <w:rsid w:val="008A42AC"/>
    <w:rsid w:val="008A7EE1"/>
    <w:rsid w:val="008C0039"/>
    <w:rsid w:val="008D525D"/>
    <w:rsid w:val="00916E7D"/>
    <w:rsid w:val="00953B96"/>
    <w:rsid w:val="00974AC8"/>
    <w:rsid w:val="00981B33"/>
    <w:rsid w:val="00981BF7"/>
    <w:rsid w:val="009867C7"/>
    <w:rsid w:val="00987E60"/>
    <w:rsid w:val="009920D5"/>
    <w:rsid w:val="009A4C81"/>
    <w:rsid w:val="009B269C"/>
    <w:rsid w:val="009E2899"/>
    <w:rsid w:val="009F11AE"/>
    <w:rsid w:val="009F37D0"/>
    <w:rsid w:val="00A06BE6"/>
    <w:rsid w:val="00A12DF9"/>
    <w:rsid w:val="00A462C0"/>
    <w:rsid w:val="00A54146"/>
    <w:rsid w:val="00A56AD9"/>
    <w:rsid w:val="00A612BD"/>
    <w:rsid w:val="00A6141C"/>
    <w:rsid w:val="00A641ED"/>
    <w:rsid w:val="00A9456C"/>
    <w:rsid w:val="00AA39FA"/>
    <w:rsid w:val="00AB6E89"/>
    <w:rsid w:val="00AC424E"/>
    <w:rsid w:val="00B06C59"/>
    <w:rsid w:val="00B07684"/>
    <w:rsid w:val="00B12D53"/>
    <w:rsid w:val="00B232AB"/>
    <w:rsid w:val="00B420F1"/>
    <w:rsid w:val="00B5352A"/>
    <w:rsid w:val="00B57243"/>
    <w:rsid w:val="00B57404"/>
    <w:rsid w:val="00B6554E"/>
    <w:rsid w:val="00B861A6"/>
    <w:rsid w:val="00B9374F"/>
    <w:rsid w:val="00B95BE5"/>
    <w:rsid w:val="00B9687C"/>
    <w:rsid w:val="00BA63DC"/>
    <w:rsid w:val="00C10A83"/>
    <w:rsid w:val="00C10C8C"/>
    <w:rsid w:val="00C53AE2"/>
    <w:rsid w:val="00C629DA"/>
    <w:rsid w:val="00C669B6"/>
    <w:rsid w:val="00C825CF"/>
    <w:rsid w:val="00CA1D25"/>
    <w:rsid w:val="00CB3A87"/>
    <w:rsid w:val="00CB701F"/>
    <w:rsid w:val="00CF2153"/>
    <w:rsid w:val="00CF73BB"/>
    <w:rsid w:val="00D041BA"/>
    <w:rsid w:val="00D07614"/>
    <w:rsid w:val="00D15E74"/>
    <w:rsid w:val="00D45AFB"/>
    <w:rsid w:val="00D46FCB"/>
    <w:rsid w:val="00D477ED"/>
    <w:rsid w:val="00D87206"/>
    <w:rsid w:val="00DB6251"/>
    <w:rsid w:val="00DC0DAD"/>
    <w:rsid w:val="00DC7820"/>
    <w:rsid w:val="00DE73B0"/>
    <w:rsid w:val="00DF2282"/>
    <w:rsid w:val="00E01DEB"/>
    <w:rsid w:val="00E07FF3"/>
    <w:rsid w:val="00E10744"/>
    <w:rsid w:val="00E160FF"/>
    <w:rsid w:val="00E65967"/>
    <w:rsid w:val="00E774AD"/>
    <w:rsid w:val="00EB2133"/>
    <w:rsid w:val="00EB6557"/>
    <w:rsid w:val="00ED2CF3"/>
    <w:rsid w:val="00ED3DB3"/>
    <w:rsid w:val="00ED5F2C"/>
    <w:rsid w:val="00EE1401"/>
    <w:rsid w:val="00EE678D"/>
    <w:rsid w:val="00EF0AA8"/>
    <w:rsid w:val="00EF4B48"/>
    <w:rsid w:val="00EF5429"/>
    <w:rsid w:val="00F21263"/>
    <w:rsid w:val="00F31B51"/>
    <w:rsid w:val="00F35595"/>
    <w:rsid w:val="00F37EC0"/>
    <w:rsid w:val="00F44CAA"/>
    <w:rsid w:val="00F4636A"/>
    <w:rsid w:val="00F463CD"/>
    <w:rsid w:val="00F53C47"/>
    <w:rsid w:val="00F92869"/>
    <w:rsid w:val="00FA7560"/>
    <w:rsid w:val="00FB2074"/>
    <w:rsid w:val="00FC15B3"/>
    <w:rsid w:val="00FC275C"/>
    <w:rsid w:val="00FC27FC"/>
    <w:rsid w:val="00FC7B71"/>
    <w:rsid w:val="00FD4B49"/>
    <w:rsid w:val="00FE4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CF44"/>
  <w15:chartTrackingRefBased/>
  <w15:docId w15:val="{8CFE147C-4C42-4652-9E43-86E384FB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7D0"/>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9F37D0"/>
    <w:rPr>
      <w:b/>
      <w:bCs/>
    </w:rPr>
  </w:style>
  <w:style w:type="paragraph" w:styleId="BalloonText">
    <w:name w:val="Balloon Text"/>
    <w:basedOn w:val="Normal"/>
    <w:link w:val="BalloonTextChar"/>
    <w:uiPriority w:val="99"/>
    <w:semiHidden/>
    <w:unhideWhenUsed/>
    <w:rsid w:val="00BA63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63DC"/>
    <w:rPr>
      <w:rFonts w:ascii="Times New Roman" w:hAnsi="Times New Roman" w:cs="Times New Roman"/>
      <w:sz w:val="18"/>
      <w:szCs w:val="18"/>
    </w:rPr>
  </w:style>
  <w:style w:type="character" w:styleId="Hyperlink">
    <w:name w:val="Hyperlink"/>
    <w:basedOn w:val="DefaultParagraphFont"/>
    <w:uiPriority w:val="99"/>
    <w:unhideWhenUsed/>
    <w:rsid w:val="00BA63DC"/>
    <w:rPr>
      <w:color w:val="0563C1" w:themeColor="hyperlink"/>
      <w:u w:val="single"/>
    </w:rPr>
  </w:style>
  <w:style w:type="character" w:styleId="UnresolvedMention">
    <w:name w:val="Unresolved Mention"/>
    <w:basedOn w:val="DefaultParagraphFont"/>
    <w:uiPriority w:val="99"/>
    <w:semiHidden/>
    <w:unhideWhenUsed/>
    <w:rsid w:val="00BA63DC"/>
    <w:rPr>
      <w:color w:val="605E5C"/>
      <w:shd w:val="clear" w:color="auto" w:fill="E1DFDD"/>
    </w:rPr>
  </w:style>
  <w:style w:type="character" w:styleId="CommentReference">
    <w:name w:val="annotation reference"/>
    <w:basedOn w:val="DefaultParagraphFont"/>
    <w:uiPriority w:val="99"/>
    <w:semiHidden/>
    <w:unhideWhenUsed/>
    <w:rsid w:val="00A54146"/>
    <w:rPr>
      <w:sz w:val="16"/>
      <w:szCs w:val="16"/>
    </w:rPr>
  </w:style>
  <w:style w:type="paragraph" w:styleId="CommentText">
    <w:name w:val="annotation text"/>
    <w:basedOn w:val="Normal"/>
    <w:link w:val="CommentTextChar"/>
    <w:uiPriority w:val="99"/>
    <w:semiHidden/>
    <w:unhideWhenUsed/>
    <w:rsid w:val="00A54146"/>
    <w:pPr>
      <w:spacing w:line="240" w:lineRule="auto"/>
    </w:pPr>
    <w:rPr>
      <w:sz w:val="20"/>
      <w:szCs w:val="20"/>
    </w:rPr>
  </w:style>
  <w:style w:type="character" w:customStyle="1" w:styleId="CommentTextChar">
    <w:name w:val="Comment Text Char"/>
    <w:basedOn w:val="DefaultParagraphFont"/>
    <w:link w:val="CommentText"/>
    <w:uiPriority w:val="99"/>
    <w:semiHidden/>
    <w:rsid w:val="00A54146"/>
    <w:rPr>
      <w:sz w:val="20"/>
      <w:szCs w:val="20"/>
    </w:rPr>
  </w:style>
  <w:style w:type="paragraph" w:styleId="CommentSubject">
    <w:name w:val="annotation subject"/>
    <w:basedOn w:val="CommentText"/>
    <w:next w:val="CommentText"/>
    <w:link w:val="CommentSubjectChar"/>
    <w:uiPriority w:val="99"/>
    <w:semiHidden/>
    <w:unhideWhenUsed/>
    <w:rsid w:val="00A54146"/>
    <w:rPr>
      <w:b/>
      <w:bCs/>
    </w:rPr>
  </w:style>
  <w:style w:type="character" w:customStyle="1" w:styleId="CommentSubjectChar">
    <w:name w:val="Comment Subject Char"/>
    <w:basedOn w:val="CommentTextChar"/>
    <w:link w:val="CommentSubject"/>
    <w:uiPriority w:val="99"/>
    <w:semiHidden/>
    <w:rsid w:val="00A541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8403">
      <w:bodyDiv w:val="1"/>
      <w:marLeft w:val="0"/>
      <w:marRight w:val="0"/>
      <w:marTop w:val="0"/>
      <w:marBottom w:val="0"/>
      <w:divBdr>
        <w:top w:val="none" w:sz="0" w:space="0" w:color="auto"/>
        <w:left w:val="none" w:sz="0" w:space="0" w:color="auto"/>
        <w:bottom w:val="none" w:sz="0" w:space="0" w:color="auto"/>
        <w:right w:val="none" w:sz="0" w:space="0" w:color="auto"/>
      </w:divBdr>
    </w:div>
    <w:div w:id="1652370861">
      <w:bodyDiv w:val="1"/>
      <w:marLeft w:val="0"/>
      <w:marRight w:val="0"/>
      <w:marTop w:val="0"/>
      <w:marBottom w:val="0"/>
      <w:divBdr>
        <w:top w:val="none" w:sz="0" w:space="0" w:color="auto"/>
        <w:left w:val="none" w:sz="0" w:space="0" w:color="auto"/>
        <w:bottom w:val="none" w:sz="0" w:space="0" w:color="auto"/>
        <w:right w:val="none" w:sz="0" w:space="0" w:color="auto"/>
      </w:divBdr>
      <w:divsChild>
        <w:div w:id="74654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1562-6646-2341-8D12-14CCC1FB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7148</Words>
  <Characters>40746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Ukita, Rei</dc:creator>
  <cp:keywords/>
  <dc:description/>
  <cp:lastModifiedBy>Bacchetta, Matthew</cp:lastModifiedBy>
  <cp:revision>2</cp:revision>
  <dcterms:created xsi:type="dcterms:W3CDTF">2021-05-11T16:42:00Z</dcterms:created>
  <dcterms:modified xsi:type="dcterms:W3CDTF">2021-05-11T16:42:00Z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2021-04-28T13:34:14Z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6e03bce6-940c-48a9-9e7c-d243f7162c12</vt:lpwstr>
  </property>
  <property fmtid="{D5CDD505-2E9C-101B-9397-08002B2CF9AE}" pid="8" name="MSIP_Label_792c8cef-6f2b-4af1-b4ac-d815ff795cd6_ContentBits">
    <vt:lpwstr>0</vt:lpwstr>
  </property>
  <property fmtid="{D5CDD505-2E9C-101B-9397-08002B2CF9AE}" pid="9" name="Mendeley Recent Style Id 0_1">
    <vt:lpwstr>http://www.zotero.org/styles/asaio-journal</vt:lpwstr>
  </property>
  <property fmtid="{D5CDD505-2E9C-101B-9397-08002B2CF9AE}" pid="10" name="Mendeley Recent Style Name 0_1">
    <vt:lpwstr>ASAIO Journal (American Society for Artificial Internal Organs)</vt:lpwstr>
  </property>
  <property fmtid="{D5CDD505-2E9C-101B-9397-08002B2CF9AE}" pid="11" name="Mendeley Recent Style Id 1_1">
    <vt:lpwstr>http://www.zotero.org/styles/acta-biomaterialia</vt:lpwstr>
  </property>
  <property fmtid="{D5CDD505-2E9C-101B-9397-08002B2CF9AE}" pid="12" name="Mendeley Recent Style Name 1_1">
    <vt:lpwstr>Acta Biomaterialia</vt:lpwstr>
  </property>
  <property fmtid="{D5CDD505-2E9C-101B-9397-08002B2CF9AE}" pid="13" name="Mendeley Recent Style Id 2_1">
    <vt:lpwstr>http://www.zotero.org/styles/angewandte-chemie</vt:lpwstr>
  </property>
  <property fmtid="{D5CDD505-2E9C-101B-9397-08002B2CF9AE}" pid="14" name="Mendeley Recent Style Name 2_1">
    <vt:lpwstr>Angewandte Chemie International Edition</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http://www.zotero.org/styles/ieee</vt:lpwstr>
  </property>
  <property fmtid="{D5CDD505-2E9C-101B-9397-08002B2CF9AE}" pid="18" name="Mendeley Recent Style Name 4_1">
    <vt:lpwstr>IEEE</vt:lpwstr>
  </property>
  <property fmtid="{D5CDD505-2E9C-101B-9397-08002B2CF9AE}" pid="19" name="Mendeley Recent Style Id 5_1">
    <vt:lpwstr>http://www.zotero.org/styles/journal-of-visualized-experiments</vt:lpwstr>
  </property>
  <property fmtid="{D5CDD505-2E9C-101B-9397-08002B2CF9AE}" pid="20" name="Mendeley Recent Style Name 5_1">
    <vt:lpwstr>Journal of Visualized Experiments</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8th edition</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http://www.zotero.org/styles/the-annals-of-thoracic-surgery</vt:lpwstr>
  </property>
  <property fmtid="{D5CDD505-2E9C-101B-9397-08002B2CF9AE}" pid="28" name="Mendeley Recent Style Name 9_1">
    <vt:lpwstr>The Annals of Thoracic Surgery</vt:lpwstr>
  </property>
  <property fmtid="{D5CDD505-2E9C-101B-9397-08002B2CF9AE}" pid="29" name="Mendeley Document_1">
    <vt:lpwstr>True</vt:lpwstr>
  </property>
  <property fmtid="{D5CDD505-2E9C-101B-9397-08002B2CF9AE}" pid="30" name="Mendeley Unique User Id_1">
    <vt:lpwstr>2263890d-a57b-3ce2-9fbd-df4d7162a90d</vt:lpwstr>
  </property>
  <property fmtid="{D5CDD505-2E9C-101B-9397-08002B2CF9AE}" pid="31" name="Mendeley Citation Style_1">
    <vt:lpwstr>http://www.zotero.org/styles/journal-of-visualized-experiments</vt:lpwstr>
  </property>
</Properties>
</file>