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7441BFBF" w:rsidR="006E4797" w:rsidRPr="00030D74" w:rsidRDefault="00551D82" w:rsidP="00E25F74">
      <w:pPr>
        <w:pBdr>
          <w:top w:val="nil"/>
          <w:left w:val="nil"/>
          <w:bottom w:val="nil"/>
          <w:right w:val="nil"/>
          <w:between w:val="nil"/>
        </w:pBdr>
        <w:rPr>
          <w:rFonts w:asciiTheme="majorHAnsi" w:hAnsiTheme="majorHAnsi" w:cstheme="majorHAnsi"/>
          <w:color w:val="000000"/>
          <w:lang w:val="en-US"/>
        </w:rPr>
      </w:pPr>
      <w:r w:rsidRPr="00030D74">
        <w:rPr>
          <w:rFonts w:asciiTheme="majorHAnsi" w:hAnsiTheme="majorHAnsi" w:cstheme="majorHAnsi"/>
          <w:b/>
          <w:color w:val="000000"/>
          <w:lang w:val="en-US"/>
        </w:rPr>
        <w:t>TITLE:</w:t>
      </w:r>
    </w:p>
    <w:p w14:paraId="59AAC127" w14:textId="77AC818D" w:rsidR="006E4797" w:rsidRPr="00030D74" w:rsidRDefault="00B642FE" w:rsidP="00E25F74">
      <w:pPr>
        <w:rPr>
          <w:rFonts w:asciiTheme="majorHAnsi" w:hAnsiTheme="majorHAnsi" w:cstheme="majorHAnsi"/>
          <w:color w:val="808080"/>
          <w:lang w:val="en-US"/>
        </w:rPr>
      </w:pPr>
      <w:r w:rsidRPr="00030D74">
        <w:rPr>
          <w:rFonts w:asciiTheme="majorHAnsi" w:hAnsiTheme="majorHAnsi" w:cstheme="majorHAnsi"/>
          <w:lang w:val="en-US"/>
        </w:rPr>
        <w:t xml:space="preserve">Nuclear </w:t>
      </w:r>
      <w:r w:rsidR="008A4051">
        <w:rPr>
          <w:rFonts w:asciiTheme="majorHAnsi" w:hAnsiTheme="majorHAnsi" w:cstheme="majorHAnsi"/>
          <w:lang w:val="en-US"/>
        </w:rPr>
        <w:t>M</w:t>
      </w:r>
      <w:r w:rsidRPr="00030D74">
        <w:rPr>
          <w:rFonts w:asciiTheme="majorHAnsi" w:hAnsiTheme="majorHAnsi" w:cstheme="majorHAnsi"/>
          <w:lang w:val="en-US"/>
        </w:rPr>
        <w:t xml:space="preserve">igration in the </w:t>
      </w:r>
      <w:r w:rsidRPr="00030D74">
        <w:rPr>
          <w:rFonts w:asciiTheme="majorHAnsi" w:hAnsiTheme="majorHAnsi" w:cstheme="majorHAnsi"/>
          <w:i/>
          <w:lang w:val="en-US"/>
        </w:rPr>
        <w:t>Drosophila</w:t>
      </w:r>
      <w:r w:rsidRPr="00030D74">
        <w:rPr>
          <w:rFonts w:asciiTheme="majorHAnsi" w:hAnsiTheme="majorHAnsi" w:cstheme="majorHAnsi"/>
          <w:lang w:val="en-US"/>
        </w:rPr>
        <w:t xml:space="preserve"> </w:t>
      </w:r>
      <w:r w:rsidR="008A4051">
        <w:rPr>
          <w:rFonts w:asciiTheme="majorHAnsi" w:hAnsiTheme="majorHAnsi" w:cstheme="majorHAnsi"/>
          <w:lang w:val="en-US"/>
        </w:rPr>
        <w:t>O</w:t>
      </w:r>
      <w:r w:rsidRPr="00030D74">
        <w:rPr>
          <w:rFonts w:asciiTheme="majorHAnsi" w:hAnsiTheme="majorHAnsi" w:cstheme="majorHAnsi"/>
          <w:lang w:val="en-US"/>
        </w:rPr>
        <w:t>ocyte</w:t>
      </w:r>
    </w:p>
    <w:p w14:paraId="06C0C87E" w14:textId="77777777" w:rsidR="006E4797" w:rsidRPr="00030D74" w:rsidRDefault="006E4797" w:rsidP="00E25F74">
      <w:pPr>
        <w:rPr>
          <w:rFonts w:asciiTheme="majorHAnsi" w:hAnsiTheme="majorHAnsi" w:cstheme="majorHAnsi"/>
          <w:b/>
          <w:lang w:val="en-US"/>
        </w:rPr>
      </w:pPr>
    </w:p>
    <w:p w14:paraId="2CD8481E" w14:textId="37A72846" w:rsidR="006E4797" w:rsidRPr="00D036B5" w:rsidRDefault="00551D82" w:rsidP="00E25F74">
      <w:pPr>
        <w:rPr>
          <w:rFonts w:asciiTheme="majorHAnsi" w:hAnsiTheme="majorHAnsi" w:cstheme="majorHAnsi"/>
          <w:color w:val="808080"/>
          <w:lang w:val="en-US"/>
        </w:rPr>
      </w:pPr>
      <w:r w:rsidRPr="00D036B5">
        <w:rPr>
          <w:rFonts w:asciiTheme="majorHAnsi" w:hAnsiTheme="majorHAnsi" w:cstheme="majorHAnsi"/>
          <w:b/>
          <w:lang w:val="en-US"/>
        </w:rPr>
        <w:t>AUTHORS AND AFFILIATIONS:</w:t>
      </w:r>
    </w:p>
    <w:p w14:paraId="184A84F4" w14:textId="3ADEB214" w:rsidR="00065E2E" w:rsidRPr="00D036B5" w:rsidRDefault="00AD0825" w:rsidP="00E25F74">
      <w:pPr>
        <w:rPr>
          <w:rFonts w:asciiTheme="majorHAnsi" w:hAnsiTheme="majorHAnsi" w:cstheme="majorHAnsi"/>
          <w:lang w:val="en-US"/>
        </w:rPr>
      </w:pPr>
      <w:proofErr w:type="spellStart"/>
      <w:r w:rsidRPr="00D036B5">
        <w:rPr>
          <w:rFonts w:asciiTheme="majorHAnsi" w:hAnsiTheme="majorHAnsi" w:cstheme="majorHAnsi"/>
          <w:lang w:val="en-US"/>
        </w:rPr>
        <w:t>Maëlys</w:t>
      </w:r>
      <w:proofErr w:type="spellEnd"/>
      <w:r w:rsidRPr="00D036B5">
        <w:rPr>
          <w:rFonts w:asciiTheme="majorHAnsi" w:hAnsiTheme="majorHAnsi" w:cstheme="majorHAnsi"/>
          <w:lang w:val="en-US"/>
        </w:rPr>
        <w:t xml:space="preserve"> </w:t>
      </w:r>
      <w:proofErr w:type="spellStart"/>
      <w:r w:rsidR="00D25B8A" w:rsidRPr="00D036B5">
        <w:rPr>
          <w:rFonts w:asciiTheme="majorHAnsi" w:hAnsiTheme="majorHAnsi" w:cstheme="majorHAnsi"/>
          <w:lang w:val="en-US"/>
        </w:rPr>
        <w:t>Loh</w:t>
      </w:r>
      <w:proofErr w:type="spellEnd"/>
      <w:r w:rsidR="00D25B8A" w:rsidRPr="00D036B5">
        <w:rPr>
          <w:rFonts w:asciiTheme="majorHAnsi" w:hAnsiTheme="majorHAnsi" w:cstheme="majorHAnsi"/>
          <w:lang w:val="en-US"/>
        </w:rPr>
        <w:t xml:space="preserve">, </w:t>
      </w:r>
      <w:r w:rsidR="00065E2E" w:rsidRPr="00D036B5">
        <w:rPr>
          <w:rFonts w:asciiTheme="majorHAnsi" w:hAnsiTheme="majorHAnsi" w:cstheme="majorHAnsi"/>
          <w:lang w:val="en-US"/>
        </w:rPr>
        <w:t>Antoine G</w:t>
      </w:r>
      <w:r w:rsidR="00D25B8A" w:rsidRPr="00D036B5">
        <w:rPr>
          <w:rFonts w:asciiTheme="majorHAnsi" w:hAnsiTheme="majorHAnsi" w:cstheme="majorHAnsi"/>
          <w:lang w:val="en-US"/>
        </w:rPr>
        <w:t>uichet*, Fred Bernard*</w:t>
      </w:r>
    </w:p>
    <w:p w14:paraId="77E573F8" w14:textId="77777777" w:rsidR="00065E2E" w:rsidRPr="00D036B5" w:rsidRDefault="00065E2E" w:rsidP="00E25F74">
      <w:pPr>
        <w:rPr>
          <w:rFonts w:asciiTheme="majorHAnsi" w:hAnsiTheme="majorHAnsi" w:cstheme="majorHAnsi"/>
          <w:lang w:val="en-US"/>
        </w:rPr>
      </w:pPr>
    </w:p>
    <w:p w14:paraId="077D188B" w14:textId="6CD664C9" w:rsidR="00AD0825" w:rsidRPr="00030D74" w:rsidRDefault="00AD0825" w:rsidP="00E25F74">
      <w:pPr>
        <w:rPr>
          <w:rFonts w:asciiTheme="majorHAnsi" w:hAnsiTheme="majorHAnsi" w:cstheme="majorHAnsi"/>
        </w:rPr>
      </w:pPr>
      <w:r w:rsidRPr="00030D74">
        <w:rPr>
          <w:rFonts w:asciiTheme="majorHAnsi" w:hAnsiTheme="majorHAnsi" w:cstheme="majorHAnsi"/>
        </w:rPr>
        <w:t>Université de Paris, CNRS, Institut Jacques Monod, Paris, France.</w:t>
      </w:r>
    </w:p>
    <w:p w14:paraId="25FDCAAB" w14:textId="00FDA5BB" w:rsidR="00030D74" w:rsidRPr="00D036B5" w:rsidRDefault="00030D74" w:rsidP="00E25F74">
      <w:pPr>
        <w:rPr>
          <w:rFonts w:asciiTheme="majorHAnsi" w:hAnsiTheme="majorHAnsi" w:cstheme="majorHAnsi"/>
        </w:rPr>
      </w:pPr>
    </w:p>
    <w:p w14:paraId="1DCBAF48" w14:textId="2FC4E22F" w:rsidR="00E25F74" w:rsidRDefault="001A2708" w:rsidP="00E25F74">
      <w:pPr>
        <w:rPr>
          <w:rFonts w:asciiTheme="majorHAnsi" w:hAnsiTheme="majorHAnsi" w:cstheme="majorHAnsi"/>
          <w:lang w:val="en-US"/>
        </w:rPr>
      </w:pPr>
      <w:r>
        <w:rPr>
          <w:rFonts w:asciiTheme="majorHAnsi" w:hAnsiTheme="majorHAnsi" w:cstheme="majorHAnsi"/>
          <w:lang w:val="en-US"/>
        </w:rPr>
        <w:t>Email Addresses of Co-Authors:</w:t>
      </w:r>
    </w:p>
    <w:p w14:paraId="2F25F985" w14:textId="14D957F8" w:rsidR="001A2708" w:rsidRPr="000C07ED" w:rsidRDefault="00D25B8A" w:rsidP="00E25F74">
      <w:pPr>
        <w:rPr>
          <w:rFonts w:asciiTheme="majorHAnsi" w:hAnsiTheme="majorHAnsi" w:cstheme="majorHAnsi"/>
          <w:lang w:val="en-US"/>
        </w:rPr>
      </w:pPr>
      <w:proofErr w:type="spellStart"/>
      <w:r w:rsidRPr="000C07ED">
        <w:rPr>
          <w:rFonts w:asciiTheme="majorHAnsi" w:hAnsiTheme="majorHAnsi" w:cstheme="majorHAnsi"/>
          <w:lang w:val="en-US"/>
        </w:rPr>
        <w:t>Maëlys</w:t>
      </w:r>
      <w:proofErr w:type="spellEnd"/>
      <w:r w:rsidRPr="000C07ED">
        <w:rPr>
          <w:rFonts w:asciiTheme="majorHAnsi" w:hAnsiTheme="majorHAnsi" w:cstheme="majorHAnsi"/>
          <w:lang w:val="en-US"/>
        </w:rPr>
        <w:t xml:space="preserve"> </w:t>
      </w:r>
      <w:proofErr w:type="spellStart"/>
      <w:r w:rsidRPr="000C07ED">
        <w:rPr>
          <w:rFonts w:asciiTheme="majorHAnsi" w:hAnsiTheme="majorHAnsi" w:cstheme="majorHAnsi"/>
          <w:lang w:val="en-US"/>
        </w:rPr>
        <w:t>Loh</w:t>
      </w:r>
      <w:proofErr w:type="spellEnd"/>
      <w:r w:rsidRPr="000C07ED">
        <w:rPr>
          <w:rFonts w:asciiTheme="majorHAnsi" w:hAnsiTheme="majorHAnsi" w:cstheme="majorHAnsi"/>
          <w:lang w:val="en-US"/>
        </w:rPr>
        <w:tab/>
      </w:r>
      <w:r w:rsidRPr="000C07ED">
        <w:rPr>
          <w:rFonts w:asciiTheme="majorHAnsi" w:hAnsiTheme="majorHAnsi" w:cstheme="majorHAnsi"/>
          <w:lang w:val="en-US"/>
        </w:rPr>
        <w:tab/>
        <w:t>(</w:t>
      </w:r>
      <w:r w:rsidR="00D036B5" w:rsidRPr="000C07ED">
        <w:rPr>
          <w:rFonts w:asciiTheme="majorHAnsi" w:hAnsiTheme="majorHAnsi" w:cstheme="majorHAnsi"/>
          <w:lang w:val="en-US"/>
        </w:rPr>
        <w:t>maelys.loh@ijm.fr)</w:t>
      </w:r>
    </w:p>
    <w:p w14:paraId="0405FEC6" w14:textId="7480C247" w:rsidR="001A2708" w:rsidRPr="000C07ED" w:rsidRDefault="00D25B8A" w:rsidP="00E25F74">
      <w:pPr>
        <w:rPr>
          <w:rFonts w:asciiTheme="majorHAnsi" w:hAnsiTheme="majorHAnsi" w:cstheme="majorHAnsi"/>
          <w:lang w:val="en-US"/>
        </w:rPr>
      </w:pPr>
      <w:r w:rsidRPr="000C07ED">
        <w:rPr>
          <w:rFonts w:asciiTheme="majorHAnsi" w:hAnsiTheme="majorHAnsi" w:cstheme="majorHAnsi"/>
          <w:lang w:val="en-US"/>
        </w:rPr>
        <w:t>Antoine Guichet</w:t>
      </w:r>
      <w:r w:rsidRPr="000C07ED">
        <w:rPr>
          <w:rFonts w:asciiTheme="majorHAnsi" w:hAnsiTheme="majorHAnsi" w:cstheme="majorHAnsi"/>
          <w:lang w:val="en-US"/>
        </w:rPr>
        <w:tab/>
        <w:t>(</w:t>
      </w:r>
      <w:r w:rsidR="00D036B5" w:rsidRPr="000C07ED">
        <w:rPr>
          <w:rFonts w:asciiTheme="majorHAnsi" w:hAnsiTheme="majorHAnsi" w:cstheme="majorHAnsi"/>
          <w:lang w:val="en-US"/>
        </w:rPr>
        <w:t>antoine.guichet@ijm.fr)</w:t>
      </w:r>
    </w:p>
    <w:p w14:paraId="6E04138C" w14:textId="2BC2C380" w:rsidR="00D25B8A" w:rsidRPr="00D036B5" w:rsidRDefault="00D25B8A" w:rsidP="00E25F74">
      <w:pPr>
        <w:rPr>
          <w:rFonts w:asciiTheme="majorHAnsi" w:hAnsiTheme="majorHAnsi" w:cstheme="majorHAnsi"/>
          <w:lang w:val="en-US"/>
        </w:rPr>
      </w:pPr>
      <w:r w:rsidRPr="00D036B5">
        <w:rPr>
          <w:rFonts w:asciiTheme="majorHAnsi" w:hAnsiTheme="majorHAnsi" w:cstheme="majorHAnsi"/>
          <w:lang w:val="en-US"/>
        </w:rPr>
        <w:t>Fred Bernard</w:t>
      </w:r>
      <w:r w:rsidRPr="00D036B5">
        <w:rPr>
          <w:rFonts w:asciiTheme="majorHAnsi" w:hAnsiTheme="majorHAnsi" w:cstheme="majorHAnsi"/>
          <w:lang w:val="en-US"/>
        </w:rPr>
        <w:tab/>
      </w:r>
      <w:r w:rsidRPr="00D036B5">
        <w:rPr>
          <w:rFonts w:asciiTheme="majorHAnsi" w:hAnsiTheme="majorHAnsi" w:cstheme="majorHAnsi"/>
          <w:lang w:val="en-US"/>
        </w:rPr>
        <w:tab/>
        <w:t>(</w:t>
      </w:r>
      <w:r w:rsidR="00D036B5">
        <w:rPr>
          <w:rFonts w:asciiTheme="majorHAnsi" w:hAnsiTheme="majorHAnsi" w:cstheme="majorHAnsi"/>
          <w:lang w:val="en-US"/>
        </w:rPr>
        <w:t>frederic.bernard@ijm.fr)</w:t>
      </w:r>
    </w:p>
    <w:p w14:paraId="264EFE12" w14:textId="77777777" w:rsidR="00D25B8A" w:rsidRDefault="00D25B8A" w:rsidP="00E25F74">
      <w:pPr>
        <w:rPr>
          <w:rFonts w:asciiTheme="majorHAnsi" w:hAnsiTheme="majorHAnsi" w:cstheme="majorHAnsi"/>
          <w:lang w:val="en-US"/>
        </w:rPr>
      </w:pPr>
    </w:p>
    <w:p w14:paraId="1976DE46" w14:textId="7F8B3366" w:rsidR="006E4797" w:rsidRDefault="007260AC" w:rsidP="00E25F74">
      <w:pPr>
        <w:rPr>
          <w:rFonts w:asciiTheme="majorHAnsi" w:hAnsiTheme="majorHAnsi" w:cstheme="majorHAnsi"/>
          <w:lang w:val="en-US"/>
        </w:rPr>
      </w:pPr>
      <w:r w:rsidRPr="00030D74">
        <w:rPr>
          <w:rFonts w:asciiTheme="majorHAnsi" w:hAnsiTheme="majorHAnsi" w:cstheme="majorHAnsi"/>
          <w:lang w:val="en-US"/>
        </w:rPr>
        <w:t>*</w:t>
      </w:r>
      <w:r w:rsidR="00AD0825" w:rsidRPr="00030D74">
        <w:rPr>
          <w:rFonts w:asciiTheme="majorHAnsi" w:hAnsiTheme="majorHAnsi" w:cstheme="majorHAnsi"/>
          <w:lang w:val="en-US"/>
        </w:rPr>
        <w:t>Corresponding authors</w:t>
      </w:r>
      <w:r w:rsidR="008A4051">
        <w:rPr>
          <w:rFonts w:asciiTheme="majorHAnsi" w:hAnsiTheme="majorHAnsi" w:cstheme="majorHAnsi"/>
          <w:lang w:val="en-US"/>
        </w:rPr>
        <w:t>:</w:t>
      </w:r>
    </w:p>
    <w:p w14:paraId="21C782AA" w14:textId="77777777" w:rsidR="008A4051" w:rsidRPr="007F1C19" w:rsidRDefault="008A4051" w:rsidP="008A4051">
      <w:pPr>
        <w:rPr>
          <w:rFonts w:asciiTheme="majorHAnsi" w:hAnsiTheme="majorHAnsi" w:cstheme="majorHAnsi"/>
          <w:lang w:val="en-US"/>
        </w:rPr>
      </w:pPr>
      <w:r w:rsidRPr="007F1C19">
        <w:rPr>
          <w:rFonts w:asciiTheme="majorHAnsi" w:hAnsiTheme="majorHAnsi" w:cstheme="majorHAnsi"/>
          <w:lang w:val="en-US"/>
        </w:rPr>
        <w:t>Antoine Guichet</w:t>
      </w:r>
      <w:r w:rsidRPr="007F1C19">
        <w:rPr>
          <w:rFonts w:asciiTheme="majorHAnsi" w:hAnsiTheme="majorHAnsi" w:cstheme="majorHAnsi"/>
          <w:lang w:val="en-US"/>
        </w:rPr>
        <w:tab/>
        <w:t>(antoine.guichet@ijm.fr)</w:t>
      </w:r>
    </w:p>
    <w:p w14:paraId="7A3205CB" w14:textId="7DEC746B" w:rsidR="008A4051" w:rsidRPr="00030D74" w:rsidRDefault="008A4051" w:rsidP="008A4051">
      <w:pPr>
        <w:rPr>
          <w:rFonts w:asciiTheme="majorHAnsi" w:hAnsiTheme="majorHAnsi" w:cstheme="majorHAnsi"/>
          <w:lang w:val="en-US"/>
        </w:rPr>
      </w:pPr>
      <w:r w:rsidRPr="00D036B5">
        <w:rPr>
          <w:rFonts w:asciiTheme="majorHAnsi" w:hAnsiTheme="majorHAnsi" w:cstheme="majorHAnsi"/>
          <w:lang w:val="en-US"/>
        </w:rPr>
        <w:t>Fred Bernard</w:t>
      </w:r>
      <w:r w:rsidRPr="00D036B5">
        <w:rPr>
          <w:rFonts w:asciiTheme="majorHAnsi" w:hAnsiTheme="majorHAnsi" w:cstheme="majorHAnsi"/>
          <w:lang w:val="en-US"/>
        </w:rPr>
        <w:tab/>
      </w:r>
      <w:r w:rsidRPr="00D036B5">
        <w:rPr>
          <w:rFonts w:asciiTheme="majorHAnsi" w:hAnsiTheme="majorHAnsi" w:cstheme="majorHAnsi"/>
          <w:lang w:val="en-US"/>
        </w:rPr>
        <w:tab/>
        <w:t>(</w:t>
      </w:r>
      <w:r>
        <w:rPr>
          <w:rFonts w:asciiTheme="majorHAnsi" w:hAnsiTheme="majorHAnsi" w:cstheme="majorHAnsi"/>
          <w:lang w:val="en-US"/>
        </w:rPr>
        <w:t>frederic.bernard@ijm.fr)</w:t>
      </w:r>
    </w:p>
    <w:p w14:paraId="5DD796B6" w14:textId="77777777" w:rsidR="00AD0825" w:rsidRPr="00030D74" w:rsidRDefault="00AD0825" w:rsidP="00E25F74">
      <w:pPr>
        <w:rPr>
          <w:rFonts w:asciiTheme="majorHAnsi" w:hAnsiTheme="majorHAnsi" w:cstheme="majorHAnsi"/>
          <w:color w:val="808080"/>
          <w:lang w:val="en-US"/>
        </w:rPr>
      </w:pPr>
    </w:p>
    <w:p w14:paraId="0039DB42" w14:textId="1A3FBF53" w:rsidR="006E4797" w:rsidRPr="00030D74" w:rsidRDefault="00551D82" w:rsidP="00E25F74">
      <w:pPr>
        <w:pBdr>
          <w:top w:val="nil"/>
          <w:left w:val="nil"/>
          <w:bottom w:val="nil"/>
          <w:right w:val="nil"/>
          <w:between w:val="nil"/>
        </w:pBdr>
        <w:rPr>
          <w:rFonts w:asciiTheme="majorHAnsi" w:hAnsiTheme="majorHAnsi" w:cstheme="majorHAnsi"/>
          <w:color w:val="000000"/>
          <w:lang w:val="en-US"/>
        </w:rPr>
      </w:pPr>
      <w:r w:rsidRPr="00030D74">
        <w:rPr>
          <w:rFonts w:asciiTheme="majorHAnsi" w:hAnsiTheme="majorHAnsi" w:cstheme="majorHAnsi"/>
          <w:b/>
          <w:color w:val="000000"/>
          <w:lang w:val="en-US"/>
        </w:rPr>
        <w:t>KEYWORDS:</w:t>
      </w:r>
    </w:p>
    <w:p w14:paraId="5582882C" w14:textId="0F41B165" w:rsidR="00E60B43" w:rsidRPr="00030D74" w:rsidRDefault="00E25F74" w:rsidP="00E25F74">
      <w:pPr>
        <w:rPr>
          <w:rFonts w:asciiTheme="majorHAnsi" w:hAnsiTheme="majorHAnsi" w:cstheme="majorHAnsi"/>
          <w:lang w:val="en-GB"/>
        </w:rPr>
      </w:pPr>
      <w:r>
        <w:rPr>
          <w:rFonts w:asciiTheme="majorHAnsi" w:hAnsiTheme="majorHAnsi" w:cstheme="majorHAnsi"/>
          <w:lang w:val="en-GB"/>
        </w:rPr>
        <w:t>n</w:t>
      </w:r>
      <w:r w:rsidR="00163220" w:rsidRPr="00030D74">
        <w:rPr>
          <w:rFonts w:asciiTheme="majorHAnsi" w:hAnsiTheme="majorHAnsi" w:cstheme="majorHAnsi"/>
          <w:lang w:val="en-GB"/>
        </w:rPr>
        <w:t xml:space="preserve">uclear migration, nucleus positioning, </w:t>
      </w:r>
      <w:r w:rsidR="00CC1F5F" w:rsidRPr="00030D74">
        <w:rPr>
          <w:rFonts w:asciiTheme="majorHAnsi" w:hAnsiTheme="majorHAnsi" w:cstheme="majorHAnsi"/>
          <w:i/>
          <w:iCs/>
          <w:lang w:val="en-GB"/>
        </w:rPr>
        <w:t>Drosophila</w:t>
      </w:r>
      <w:r w:rsidR="00163220" w:rsidRPr="00030D74">
        <w:rPr>
          <w:rFonts w:asciiTheme="majorHAnsi" w:hAnsiTheme="majorHAnsi" w:cstheme="majorHAnsi"/>
          <w:lang w:val="en-GB"/>
        </w:rPr>
        <w:t>,</w:t>
      </w:r>
      <w:r w:rsidR="00CC1F5F" w:rsidRPr="00030D74">
        <w:rPr>
          <w:rFonts w:asciiTheme="majorHAnsi" w:hAnsiTheme="majorHAnsi" w:cstheme="majorHAnsi"/>
          <w:lang w:val="en-GB"/>
        </w:rPr>
        <w:t xml:space="preserve"> oocyte, microtubules, </w:t>
      </w:r>
      <w:r w:rsidR="00163220" w:rsidRPr="00030D74">
        <w:rPr>
          <w:rFonts w:asciiTheme="majorHAnsi" w:hAnsiTheme="majorHAnsi" w:cstheme="majorHAnsi"/>
          <w:lang w:val="en-GB"/>
        </w:rPr>
        <w:t>live imaging</w:t>
      </w:r>
    </w:p>
    <w:p w14:paraId="141ABDE5" w14:textId="77777777" w:rsidR="006E4797" w:rsidRPr="00307EEA" w:rsidRDefault="006E4797" w:rsidP="00E25F74">
      <w:pPr>
        <w:pBdr>
          <w:top w:val="nil"/>
          <w:left w:val="nil"/>
          <w:bottom w:val="nil"/>
          <w:right w:val="nil"/>
          <w:between w:val="nil"/>
        </w:pBdr>
        <w:rPr>
          <w:rFonts w:asciiTheme="majorHAnsi" w:hAnsiTheme="majorHAnsi" w:cstheme="majorHAnsi"/>
          <w:color w:val="000000"/>
          <w:lang w:val="en-US"/>
        </w:rPr>
      </w:pPr>
    </w:p>
    <w:p w14:paraId="60F3B8D4" w14:textId="1A9BA2F4" w:rsidR="006E4797" w:rsidRPr="00307EEA" w:rsidRDefault="00551D82" w:rsidP="00E25F74">
      <w:pPr>
        <w:rPr>
          <w:rFonts w:asciiTheme="majorHAnsi" w:hAnsiTheme="majorHAnsi" w:cstheme="majorHAnsi"/>
          <w:lang w:val="en-US"/>
        </w:rPr>
      </w:pPr>
      <w:r w:rsidRPr="00307EEA">
        <w:rPr>
          <w:rFonts w:asciiTheme="majorHAnsi" w:hAnsiTheme="majorHAnsi" w:cstheme="majorHAnsi"/>
          <w:b/>
          <w:lang w:val="en-US"/>
        </w:rPr>
        <w:t>SUMMARY:</w:t>
      </w:r>
    </w:p>
    <w:p w14:paraId="6BFB5C5D" w14:textId="5FC72F46" w:rsidR="007A478F" w:rsidRPr="00307EEA" w:rsidRDefault="003E6BEB" w:rsidP="00E25F74">
      <w:pPr>
        <w:jc w:val="both"/>
        <w:rPr>
          <w:rFonts w:asciiTheme="majorHAnsi" w:hAnsiTheme="majorHAnsi" w:cstheme="majorHAnsi"/>
          <w:color w:val="808080"/>
          <w:lang w:val="en-US"/>
        </w:rPr>
      </w:pPr>
      <w:r>
        <w:rPr>
          <w:rFonts w:asciiTheme="majorHAnsi" w:hAnsiTheme="majorHAnsi" w:cstheme="majorHAnsi"/>
          <w:lang w:val="en-US"/>
        </w:rPr>
        <w:t xml:space="preserve">In </w:t>
      </w:r>
      <w:r w:rsidRPr="00030D74">
        <w:rPr>
          <w:rFonts w:asciiTheme="majorHAnsi" w:hAnsiTheme="majorHAnsi" w:cstheme="majorHAnsi"/>
          <w:i/>
          <w:lang w:val="en-US"/>
        </w:rPr>
        <w:t>Drosophila</w:t>
      </w:r>
      <w:r>
        <w:rPr>
          <w:rFonts w:asciiTheme="majorHAnsi" w:hAnsiTheme="majorHAnsi" w:cstheme="majorHAnsi"/>
          <w:lang w:val="en-US"/>
        </w:rPr>
        <w:t xml:space="preserve">, the oocyte nucleus undergoes microtubule-dependent migration during oogenesis. </w:t>
      </w:r>
      <w:r w:rsidR="006579E3">
        <w:rPr>
          <w:rFonts w:asciiTheme="majorHAnsi" w:hAnsiTheme="majorHAnsi" w:cstheme="majorHAnsi"/>
          <w:lang w:val="en-US"/>
        </w:rPr>
        <w:t>Here</w:t>
      </w:r>
      <w:r>
        <w:rPr>
          <w:rFonts w:asciiTheme="majorHAnsi" w:hAnsiTheme="majorHAnsi" w:cstheme="majorHAnsi"/>
          <w:lang w:val="en-US"/>
        </w:rPr>
        <w:t xml:space="preserve">, we describe a protocol </w:t>
      </w:r>
      <w:r w:rsidR="00030D74">
        <w:rPr>
          <w:rFonts w:asciiTheme="majorHAnsi" w:hAnsiTheme="majorHAnsi" w:cstheme="majorHAnsi"/>
          <w:lang w:val="en-US"/>
        </w:rPr>
        <w:t xml:space="preserve">that was </w:t>
      </w:r>
      <w:r>
        <w:rPr>
          <w:rFonts w:asciiTheme="majorHAnsi" w:hAnsiTheme="majorHAnsi" w:cstheme="majorHAnsi"/>
          <w:lang w:val="en-US"/>
        </w:rPr>
        <w:t xml:space="preserve">developed to </w:t>
      </w:r>
      <w:r w:rsidR="006579E3">
        <w:rPr>
          <w:rFonts w:asciiTheme="majorHAnsi" w:hAnsiTheme="majorHAnsi" w:cstheme="majorHAnsi"/>
          <w:lang w:val="en-US"/>
        </w:rPr>
        <w:t xml:space="preserve">follow the migration </w:t>
      </w:r>
      <w:r w:rsidR="005215C1">
        <w:rPr>
          <w:rFonts w:asciiTheme="majorHAnsi" w:hAnsiTheme="majorHAnsi" w:cstheme="majorHAnsi"/>
          <w:lang w:val="en-US"/>
        </w:rPr>
        <w:t xml:space="preserve">by </w:t>
      </w:r>
      <w:r>
        <w:rPr>
          <w:rFonts w:asciiTheme="majorHAnsi" w:hAnsiTheme="majorHAnsi" w:cstheme="majorHAnsi"/>
          <w:lang w:val="en-US"/>
        </w:rPr>
        <w:t>perform</w:t>
      </w:r>
      <w:r w:rsidR="006579E3">
        <w:rPr>
          <w:rFonts w:asciiTheme="majorHAnsi" w:hAnsiTheme="majorHAnsi" w:cstheme="majorHAnsi"/>
          <w:lang w:val="en-US"/>
        </w:rPr>
        <w:t>ing</w:t>
      </w:r>
      <w:r>
        <w:rPr>
          <w:rFonts w:asciiTheme="majorHAnsi" w:hAnsiTheme="majorHAnsi" w:cstheme="majorHAnsi"/>
          <w:lang w:val="en-US"/>
        </w:rPr>
        <w:t xml:space="preserve"> live imaging </w:t>
      </w:r>
      <w:r w:rsidR="006579E3">
        <w:rPr>
          <w:rFonts w:asciiTheme="majorHAnsi" w:hAnsiTheme="majorHAnsi" w:cstheme="majorHAnsi"/>
          <w:lang w:val="en-US"/>
        </w:rPr>
        <w:t xml:space="preserve">on egg chambers </w:t>
      </w:r>
      <w:r w:rsidR="006579E3" w:rsidRPr="00716946">
        <w:rPr>
          <w:rFonts w:asciiTheme="majorHAnsi" w:hAnsiTheme="majorHAnsi" w:cstheme="majorHAnsi"/>
          <w:i/>
          <w:lang w:val="en-US"/>
        </w:rPr>
        <w:t>ex-vivo</w:t>
      </w:r>
      <w:r w:rsidR="006579E3">
        <w:rPr>
          <w:rFonts w:asciiTheme="majorHAnsi" w:hAnsiTheme="majorHAnsi" w:cstheme="majorHAnsi"/>
          <w:lang w:val="en-US"/>
        </w:rPr>
        <w:t>.</w:t>
      </w:r>
      <w:r>
        <w:rPr>
          <w:rFonts w:asciiTheme="majorHAnsi" w:hAnsiTheme="majorHAnsi" w:cstheme="majorHAnsi"/>
          <w:lang w:val="en-US"/>
        </w:rPr>
        <w:t xml:space="preserve"> </w:t>
      </w:r>
      <w:r w:rsidR="005215C1">
        <w:rPr>
          <w:rFonts w:asciiTheme="majorHAnsi" w:hAnsiTheme="majorHAnsi" w:cstheme="majorHAnsi"/>
          <w:lang w:val="en-US"/>
        </w:rPr>
        <w:t>Our procedure maintains</w:t>
      </w:r>
      <w:r w:rsidR="006579E3">
        <w:rPr>
          <w:rFonts w:asciiTheme="majorHAnsi" w:hAnsiTheme="majorHAnsi" w:cstheme="majorHAnsi"/>
          <w:lang w:val="en-US"/>
        </w:rPr>
        <w:t xml:space="preserve"> egg chambers alive </w:t>
      </w:r>
      <w:r>
        <w:rPr>
          <w:rFonts w:asciiTheme="majorHAnsi" w:hAnsiTheme="majorHAnsi" w:cstheme="majorHAnsi"/>
          <w:lang w:val="en-US"/>
        </w:rPr>
        <w:t>for 12 h</w:t>
      </w:r>
      <w:r w:rsidR="005215C1">
        <w:rPr>
          <w:rFonts w:asciiTheme="majorHAnsi" w:hAnsiTheme="majorHAnsi" w:cstheme="majorHAnsi"/>
          <w:lang w:val="en-US"/>
        </w:rPr>
        <w:t xml:space="preserve"> to acquire multi-position 3D time-lapse movies</w:t>
      </w:r>
      <w:r w:rsidR="005215C1" w:rsidDel="006579E3">
        <w:rPr>
          <w:rFonts w:asciiTheme="majorHAnsi" w:hAnsiTheme="majorHAnsi" w:cstheme="majorHAnsi"/>
          <w:lang w:val="en-US"/>
        </w:rPr>
        <w:t xml:space="preserve"> </w:t>
      </w:r>
      <w:r>
        <w:rPr>
          <w:rFonts w:asciiTheme="majorHAnsi" w:hAnsiTheme="majorHAnsi" w:cstheme="majorHAnsi"/>
          <w:lang w:val="en-US"/>
        </w:rPr>
        <w:t>using spinning-disk confocal microscopy.</w:t>
      </w:r>
    </w:p>
    <w:p w14:paraId="2B8D0BE9" w14:textId="77777777" w:rsidR="00C907C4" w:rsidRPr="00307EEA" w:rsidRDefault="00C907C4" w:rsidP="00E25F74">
      <w:pPr>
        <w:autoSpaceDE w:val="0"/>
        <w:autoSpaceDN w:val="0"/>
        <w:adjustRightInd w:val="0"/>
        <w:rPr>
          <w:rFonts w:asciiTheme="majorHAnsi" w:hAnsiTheme="majorHAnsi" w:cstheme="majorHAnsi"/>
          <w:color w:val="808080"/>
          <w:lang w:val="en-US"/>
        </w:rPr>
      </w:pPr>
    </w:p>
    <w:p w14:paraId="2DF8E628" w14:textId="776D78F4" w:rsidR="006E4797" w:rsidRPr="00307EEA" w:rsidRDefault="00551D82" w:rsidP="00E25F74">
      <w:pPr>
        <w:autoSpaceDE w:val="0"/>
        <w:autoSpaceDN w:val="0"/>
        <w:adjustRightInd w:val="0"/>
        <w:rPr>
          <w:rFonts w:asciiTheme="majorHAnsi" w:hAnsiTheme="majorHAnsi" w:cstheme="majorHAnsi"/>
          <w:lang w:val="en-US"/>
        </w:rPr>
      </w:pPr>
      <w:r w:rsidRPr="00307EEA">
        <w:rPr>
          <w:rFonts w:asciiTheme="majorHAnsi" w:hAnsiTheme="majorHAnsi" w:cstheme="majorHAnsi"/>
          <w:b/>
          <w:lang w:val="en-US"/>
        </w:rPr>
        <w:t>ABSTRACT:</w:t>
      </w:r>
    </w:p>
    <w:p w14:paraId="4427C672" w14:textId="3C6E04E0" w:rsidR="007A478F" w:rsidRPr="00307EEA" w:rsidRDefault="00BF0B23" w:rsidP="00E25F74">
      <w:pPr>
        <w:jc w:val="both"/>
        <w:rPr>
          <w:rFonts w:asciiTheme="majorHAnsi" w:hAnsiTheme="majorHAnsi" w:cstheme="majorHAnsi"/>
          <w:color w:val="808080"/>
          <w:lang w:val="en-US"/>
        </w:rPr>
      </w:pPr>
      <w:r>
        <w:rPr>
          <w:rFonts w:asciiTheme="majorHAnsi" w:hAnsiTheme="majorHAnsi" w:cstheme="majorHAnsi"/>
          <w:lang w:val="en-GB"/>
        </w:rPr>
        <w:t>Live cell imaging is particularly necessary to understand the cellular and molecular mechanisms that regulate organelle movements, cytoskeleton rearrangements</w:t>
      </w:r>
      <w:r w:rsidR="008A4051">
        <w:rPr>
          <w:rFonts w:asciiTheme="majorHAnsi" w:hAnsiTheme="majorHAnsi" w:cstheme="majorHAnsi"/>
          <w:lang w:val="en-GB"/>
        </w:rPr>
        <w:t>,</w:t>
      </w:r>
      <w:r>
        <w:rPr>
          <w:rFonts w:asciiTheme="majorHAnsi" w:hAnsiTheme="majorHAnsi" w:cstheme="majorHAnsi"/>
          <w:lang w:val="en-GB"/>
        </w:rPr>
        <w:t xml:space="preserve"> or polarity patterning within the cells. </w:t>
      </w:r>
      <w:r w:rsidR="007A478F" w:rsidRPr="007260AC">
        <w:rPr>
          <w:rFonts w:asciiTheme="majorHAnsi" w:hAnsiTheme="majorHAnsi" w:cstheme="majorHAnsi"/>
          <w:lang w:val="en-GB"/>
        </w:rPr>
        <w:t>When studying oocyte nucleus positioning, live</w:t>
      </w:r>
      <w:r w:rsidR="00A60BE3">
        <w:rPr>
          <w:rFonts w:asciiTheme="majorHAnsi" w:hAnsiTheme="majorHAnsi" w:cstheme="majorHAnsi"/>
          <w:lang w:val="en-GB"/>
        </w:rPr>
        <w:t>-</w:t>
      </w:r>
      <w:r w:rsidR="007A478F" w:rsidRPr="007260AC">
        <w:rPr>
          <w:rFonts w:asciiTheme="majorHAnsi" w:hAnsiTheme="majorHAnsi" w:cstheme="majorHAnsi"/>
          <w:lang w:val="en-GB"/>
        </w:rPr>
        <w:t xml:space="preserve">imaging techniques are essential to capture the dynamic </w:t>
      </w:r>
      <w:r w:rsidR="00EE3163">
        <w:rPr>
          <w:rFonts w:asciiTheme="majorHAnsi" w:hAnsiTheme="majorHAnsi" w:cstheme="majorHAnsi"/>
          <w:lang w:val="en-GB"/>
        </w:rPr>
        <w:t>events</w:t>
      </w:r>
      <w:r w:rsidR="00EE3163" w:rsidRPr="007260AC">
        <w:rPr>
          <w:rFonts w:asciiTheme="majorHAnsi" w:hAnsiTheme="majorHAnsi" w:cstheme="majorHAnsi"/>
          <w:lang w:val="en-GB"/>
        </w:rPr>
        <w:t xml:space="preserve"> </w:t>
      </w:r>
      <w:r w:rsidR="007A478F" w:rsidRPr="007260AC">
        <w:rPr>
          <w:rFonts w:asciiTheme="majorHAnsi" w:hAnsiTheme="majorHAnsi" w:cstheme="majorHAnsi"/>
          <w:lang w:val="en-GB"/>
        </w:rPr>
        <w:t xml:space="preserve">of this process. </w:t>
      </w:r>
      <w:r w:rsidR="00433F42">
        <w:rPr>
          <w:rFonts w:asciiTheme="majorHAnsi" w:hAnsiTheme="majorHAnsi" w:cstheme="majorHAnsi"/>
          <w:lang w:val="en-GB"/>
        </w:rPr>
        <w:t xml:space="preserve">The </w:t>
      </w:r>
      <w:r w:rsidR="007A478F" w:rsidRPr="00D85CF4">
        <w:rPr>
          <w:rFonts w:asciiTheme="majorHAnsi" w:hAnsiTheme="majorHAnsi" w:cstheme="majorHAnsi"/>
          <w:i/>
          <w:iCs/>
          <w:lang w:val="en-GB"/>
        </w:rPr>
        <w:t>Drosophila</w:t>
      </w:r>
      <w:r w:rsidR="007A478F" w:rsidRPr="007260AC">
        <w:rPr>
          <w:rFonts w:asciiTheme="majorHAnsi" w:hAnsiTheme="majorHAnsi" w:cstheme="majorHAnsi"/>
          <w:lang w:val="en-GB"/>
        </w:rPr>
        <w:t xml:space="preserve"> </w:t>
      </w:r>
      <w:r w:rsidR="0097070A">
        <w:rPr>
          <w:rFonts w:asciiTheme="majorHAnsi" w:hAnsiTheme="majorHAnsi" w:cstheme="majorHAnsi"/>
          <w:lang w:val="en-GB"/>
        </w:rPr>
        <w:t>egg chamber is</w:t>
      </w:r>
      <w:r w:rsidR="00433F42">
        <w:rPr>
          <w:rFonts w:asciiTheme="majorHAnsi" w:hAnsiTheme="majorHAnsi" w:cstheme="majorHAnsi"/>
          <w:lang w:val="en-GB"/>
        </w:rPr>
        <w:t xml:space="preserve"> </w:t>
      </w:r>
      <w:r>
        <w:rPr>
          <w:rFonts w:asciiTheme="majorHAnsi" w:hAnsiTheme="majorHAnsi" w:cstheme="majorHAnsi"/>
          <w:lang w:val="en-GB"/>
        </w:rPr>
        <w:t xml:space="preserve">a multicellular </w:t>
      </w:r>
      <w:r w:rsidR="0097070A">
        <w:rPr>
          <w:rFonts w:asciiTheme="majorHAnsi" w:hAnsiTheme="majorHAnsi" w:cstheme="majorHAnsi"/>
          <w:lang w:val="en-GB"/>
        </w:rPr>
        <w:t xml:space="preserve">structure </w:t>
      </w:r>
      <w:r>
        <w:rPr>
          <w:rFonts w:asciiTheme="majorHAnsi" w:hAnsiTheme="majorHAnsi" w:cstheme="majorHAnsi"/>
          <w:lang w:val="en-GB"/>
        </w:rPr>
        <w:t xml:space="preserve">and </w:t>
      </w:r>
      <w:r w:rsidR="00433F42" w:rsidRPr="007260AC">
        <w:rPr>
          <w:rFonts w:asciiTheme="majorHAnsi" w:hAnsiTheme="majorHAnsi" w:cstheme="majorHAnsi"/>
          <w:lang w:val="en-GB"/>
        </w:rPr>
        <w:t>an excellent model system to study this phenomenon</w:t>
      </w:r>
      <w:r w:rsidR="007A478F" w:rsidRPr="007260AC">
        <w:rPr>
          <w:rFonts w:asciiTheme="majorHAnsi" w:hAnsiTheme="majorHAnsi" w:cstheme="majorHAnsi"/>
          <w:lang w:val="en-GB"/>
        </w:rPr>
        <w:t xml:space="preserve"> </w:t>
      </w:r>
      <w:r w:rsidR="00030D74">
        <w:rPr>
          <w:rFonts w:asciiTheme="majorHAnsi" w:hAnsiTheme="majorHAnsi" w:cstheme="majorHAnsi"/>
          <w:lang w:val="en-GB"/>
        </w:rPr>
        <w:t>because</w:t>
      </w:r>
      <w:r w:rsidR="00433F42">
        <w:rPr>
          <w:rFonts w:asciiTheme="majorHAnsi" w:hAnsiTheme="majorHAnsi" w:cstheme="majorHAnsi"/>
          <w:lang w:val="en-GB"/>
        </w:rPr>
        <w:t xml:space="preserve"> </w:t>
      </w:r>
      <w:r w:rsidR="00030D74">
        <w:rPr>
          <w:rFonts w:asciiTheme="majorHAnsi" w:hAnsiTheme="majorHAnsi" w:cstheme="majorHAnsi"/>
          <w:lang w:val="en-GB"/>
        </w:rPr>
        <w:t>of</w:t>
      </w:r>
      <w:r w:rsidR="008E611D" w:rsidRPr="007260AC">
        <w:rPr>
          <w:rFonts w:asciiTheme="majorHAnsi" w:hAnsiTheme="majorHAnsi" w:cstheme="majorHAnsi"/>
          <w:lang w:val="en-GB"/>
        </w:rPr>
        <w:t xml:space="preserve"> </w:t>
      </w:r>
      <w:r w:rsidR="007A478F" w:rsidRPr="007260AC">
        <w:rPr>
          <w:rFonts w:asciiTheme="majorHAnsi" w:hAnsiTheme="majorHAnsi" w:cstheme="majorHAnsi"/>
          <w:lang w:val="en-GB"/>
        </w:rPr>
        <w:t xml:space="preserve">its large size and </w:t>
      </w:r>
      <w:r w:rsidR="008A4074">
        <w:rPr>
          <w:rFonts w:asciiTheme="majorHAnsi" w:hAnsiTheme="majorHAnsi" w:cstheme="majorHAnsi"/>
          <w:lang w:val="en-GB"/>
        </w:rPr>
        <w:t xml:space="preserve">availability of </w:t>
      </w:r>
      <w:r w:rsidR="007A478F" w:rsidRPr="007260AC">
        <w:rPr>
          <w:rFonts w:asciiTheme="majorHAnsi" w:hAnsiTheme="majorHAnsi" w:cstheme="majorHAnsi"/>
          <w:lang w:val="en-GB"/>
        </w:rPr>
        <w:t>numerous genetic tools</w:t>
      </w:r>
      <w:r w:rsidR="008A4074">
        <w:rPr>
          <w:rFonts w:asciiTheme="majorHAnsi" w:hAnsiTheme="majorHAnsi" w:cstheme="majorHAnsi"/>
          <w:lang w:val="en-GB"/>
        </w:rPr>
        <w:t xml:space="preserve"> for this model system</w:t>
      </w:r>
      <w:r w:rsidR="007A478F" w:rsidRPr="007260AC">
        <w:rPr>
          <w:rFonts w:asciiTheme="majorHAnsi" w:hAnsiTheme="majorHAnsi" w:cstheme="majorHAnsi"/>
          <w:lang w:val="en-GB"/>
        </w:rPr>
        <w:t xml:space="preserve">. During </w:t>
      </w:r>
      <w:r w:rsidR="007A478F" w:rsidRPr="00D85CF4">
        <w:rPr>
          <w:rFonts w:asciiTheme="majorHAnsi" w:hAnsiTheme="majorHAnsi" w:cstheme="majorHAnsi"/>
          <w:i/>
          <w:iCs/>
          <w:lang w:val="en-GB"/>
        </w:rPr>
        <w:t>Drosophila</w:t>
      </w:r>
      <w:r w:rsidR="007A478F" w:rsidRPr="007260AC">
        <w:rPr>
          <w:rFonts w:asciiTheme="majorHAnsi" w:hAnsiTheme="majorHAnsi" w:cstheme="majorHAnsi"/>
          <w:lang w:val="en-GB"/>
        </w:rPr>
        <w:t xml:space="preserve"> mid-oogenesis</w:t>
      </w:r>
      <w:r w:rsidR="00433F42">
        <w:rPr>
          <w:rFonts w:asciiTheme="majorHAnsi" w:hAnsiTheme="majorHAnsi" w:cstheme="majorHAnsi"/>
          <w:lang w:val="en-GB"/>
        </w:rPr>
        <w:t>,</w:t>
      </w:r>
      <w:r w:rsidR="007A478F" w:rsidRPr="007260AC">
        <w:rPr>
          <w:rFonts w:asciiTheme="majorHAnsi" w:hAnsiTheme="majorHAnsi" w:cstheme="majorHAnsi"/>
          <w:lang w:val="en-GB"/>
        </w:rPr>
        <w:t xml:space="preserve"> the nucleus migrate</w:t>
      </w:r>
      <w:r w:rsidR="0097070A">
        <w:rPr>
          <w:rFonts w:asciiTheme="majorHAnsi" w:hAnsiTheme="majorHAnsi" w:cstheme="majorHAnsi"/>
          <w:lang w:val="en-GB"/>
        </w:rPr>
        <w:t>s</w:t>
      </w:r>
      <w:r w:rsidR="007A478F" w:rsidRPr="007260AC">
        <w:rPr>
          <w:rFonts w:asciiTheme="majorHAnsi" w:hAnsiTheme="majorHAnsi" w:cstheme="majorHAnsi"/>
          <w:lang w:val="en-GB"/>
        </w:rPr>
        <w:t xml:space="preserve"> from a central position within the oocyte </w:t>
      </w:r>
      <w:r w:rsidR="0097070A">
        <w:rPr>
          <w:rFonts w:asciiTheme="majorHAnsi" w:hAnsiTheme="majorHAnsi" w:cstheme="majorHAnsi"/>
          <w:lang w:val="en-GB"/>
        </w:rPr>
        <w:t xml:space="preserve">to adopt </w:t>
      </w:r>
      <w:r w:rsidR="007A478F" w:rsidRPr="007260AC">
        <w:rPr>
          <w:rFonts w:asciiTheme="majorHAnsi" w:hAnsiTheme="majorHAnsi" w:cstheme="majorHAnsi"/>
          <w:lang w:val="en-GB"/>
        </w:rPr>
        <w:t xml:space="preserve">an asymmetric position </w:t>
      </w:r>
      <w:r w:rsidR="0097070A">
        <w:rPr>
          <w:rFonts w:asciiTheme="majorHAnsi" w:hAnsiTheme="majorHAnsi" w:cstheme="majorHAnsi"/>
          <w:lang w:val="en-GB"/>
        </w:rPr>
        <w:t>mediated by</w:t>
      </w:r>
      <w:r w:rsidR="007A478F" w:rsidRPr="007260AC">
        <w:rPr>
          <w:rFonts w:asciiTheme="majorHAnsi" w:hAnsiTheme="majorHAnsi" w:cstheme="majorHAnsi"/>
          <w:lang w:val="en-GB"/>
        </w:rPr>
        <w:t xml:space="preserve"> microtubule-generated forces. This migration </w:t>
      </w:r>
      <w:r w:rsidR="0097070A">
        <w:rPr>
          <w:rFonts w:asciiTheme="majorHAnsi" w:hAnsiTheme="majorHAnsi" w:cstheme="majorHAnsi"/>
          <w:lang w:val="en-GB"/>
        </w:rPr>
        <w:t>and positioning of the nucleus are</w:t>
      </w:r>
      <w:r w:rsidR="007A478F" w:rsidRPr="007260AC">
        <w:rPr>
          <w:rFonts w:asciiTheme="majorHAnsi" w:hAnsiTheme="majorHAnsi" w:cstheme="majorHAnsi"/>
          <w:lang w:val="en-GB"/>
        </w:rPr>
        <w:t xml:space="preserve"> necessary to </w:t>
      </w:r>
      <w:r w:rsidR="00433F42">
        <w:rPr>
          <w:rFonts w:asciiTheme="majorHAnsi" w:hAnsiTheme="majorHAnsi" w:cstheme="majorHAnsi"/>
          <w:lang w:val="en-GB"/>
        </w:rPr>
        <w:t>determine</w:t>
      </w:r>
      <w:r w:rsidR="007A478F" w:rsidRPr="007260AC">
        <w:rPr>
          <w:rFonts w:asciiTheme="majorHAnsi" w:hAnsiTheme="majorHAnsi" w:cstheme="majorHAnsi"/>
          <w:lang w:val="en-GB"/>
        </w:rPr>
        <w:t xml:space="preserve"> </w:t>
      </w:r>
      <w:r w:rsidR="007A716B">
        <w:rPr>
          <w:rFonts w:asciiTheme="majorHAnsi" w:hAnsiTheme="majorHAnsi" w:cstheme="majorHAnsi"/>
          <w:lang w:val="en-GB"/>
        </w:rPr>
        <w:t xml:space="preserve">the </w:t>
      </w:r>
      <w:r w:rsidR="007A478F" w:rsidRPr="007260AC">
        <w:rPr>
          <w:rFonts w:asciiTheme="majorHAnsi" w:hAnsiTheme="majorHAnsi" w:cstheme="majorHAnsi"/>
          <w:lang w:val="en-GB"/>
        </w:rPr>
        <w:t xml:space="preserve">polarity axes of the embryo and the subsequent adult fly. One </w:t>
      </w:r>
      <w:r w:rsidR="00E7734D" w:rsidRPr="007260AC">
        <w:rPr>
          <w:rFonts w:asciiTheme="majorHAnsi" w:hAnsiTheme="majorHAnsi" w:cstheme="majorHAnsi"/>
          <w:lang w:val="en-GB"/>
        </w:rPr>
        <w:t>characteristic</w:t>
      </w:r>
      <w:r w:rsidR="007A478F" w:rsidRPr="007260AC">
        <w:rPr>
          <w:rFonts w:asciiTheme="majorHAnsi" w:hAnsiTheme="majorHAnsi" w:cstheme="majorHAnsi"/>
          <w:lang w:val="en-GB"/>
        </w:rPr>
        <w:t xml:space="preserve"> of this migration is that it occurs in three dimensions</w:t>
      </w:r>
      <w:r w:rsidR="00003687">
        <w:rPr>
          <w:rFonts w:asciiTheme="majorHAnsi" w:hAnsiTheme="majorHAnsi" w:cstheme="majorHAnsi"/>
          <w:lang w:val="en-GB"/>
        </w:rPr>
        <w:t xml:space="preserve"> (3D)</w:t>
      </w:r>
      <w:r>
        <w:rPr>
          <w:rFonts w:asciiTheme="majorHAnsi" w:hAnsiTheme="majorHAnsi" w:cstheme="majorHAnsi"/>
          <w:lang w:val="en-GB"/>
        </w:rPr>
        <w:t xml:space="preserve">, </w:t>
      </w:r>
      <w:r w:rsidR="00030D74">
        <w:rPr>
          <w:rFonts w:asciiTheme="majorHAnsi" w:hAnsiTheme="majorHAnsi" w:cstheme="majorHAnsi"/>
          <w:lang w:val="en-GB"/>
        </w:rPr>
        <w:t>creating a</w:t>
      </w:r>
      <w:r>
        <w:rPr>
          <w:rFonts w:asciiTheme="majorHAnsi" w:hAnsiTheme="majorHAnsi" w:cstheme="majorHAnsi"/>
          <w:lang w:val="en-GB"/>
        </w:rPr>
        <w:t xml:space="preserve"> necessity </w:t>
      </w:r>
      <w:r w:rsidR="00030D74">
        <w:rPr>
          <w:rFonts w:asciiTheme="majorHAnsi" w:hAnsiTheme="majorHAnsi" w:cstheme="majorHAnsi"/>
          <w:lang w:val="en-GB"/>
        </w:rPr>
        <w:t>for</w:t>
      </w:r>
      <w:r>
        <w:rPr>
          <w:rFonts w:asciiTheme="majorHAnsi" w:hAnsiTheme="majorHAnsi" w:cstheme="majorHAnsi"/>
          <w:lang w:val="en-GB"/>
        </w:rPr>
        <w:t xml:space="preserve"> live imaging</w:t>
      </w:r>
      <w:r w:rsidR="007A478F" w:rsidRPr="007260AC">
        <w:rPr>
          <w:rFonts w:asciiTheme="majorHAnsi" w:hAnsiTheme="majorHAnsi" w:cstheme="majorHAnsi"/>
          <w:lang w:val="en-GB"/>
        </w:rPr>
        <w:t xml:space="preserve">. </w:t>
      </w:r>
      <w:r w:rsidR="007A478F" w:rsidRPr="00307EEA">
        <w:rPr>
          <w:rFonts w:asciiTheme="majorHAnsi" w:hAnsiTheme="majorHAnsi" w:cstheme="majorHAnsi"/>
          <w:lang w:val="en-US"/>
        </w:rPr>
        <w:t>Thus,</w:t>
      </w:r>
      <w:r>
        <w:rPr>
          <w:rFonts w:asciiTheme="majorHAnsi" w:hAnsiTheme="majorHAnsi" w:cstheme="majorHAnsi"/>
          <w:lang w:val="en-US"/>
        </w:rPr>
        <w:t xml:space="preserve"> to study the mechanisms that regulate nuclear migration, we have developed a protocol to culture the dissected egg </w:t>
      </w:r>
      <w:r w:rsidR="0097070A">
        <w:rPr>
          <w:rFonts w:asciiTheme="majorHAnsi" w:hAnsiTheme="majorHAnsi" w:cstheme="majorHAnsi"/>
          <w:lang w:val="en-US"/>
        </w:rPr>
        <w:t xml:space="preserve">chambers </w:t>
      </w:r>
      <w:r w:rsidR="00003687">
        <w:rPr>
          <w:rFonts w:asciiTheme="majorHAnsi" w:hAnsiTheme="majorHAnsi" w:cstheme="majorHAnsi"/>
          <w:lang w:val="en-US"/>
        </w:rPr>
        <w:t>and perform live</w:t>
      </w:r>
      <w:r w:rsidR="007A716B">
        <w:rPr>
          <w:rFonts w:asciiTheme="majorHAnsi" w:hAnsiTheme="majorHAnsi" w:cstheme="majorHAnsi"/>
          <w:lang w:val="en-US"/>
        </w:rPr>
        <w:t xml:space="preserve"> </w:t>
      </w:r>
      <w:r w:rsidR="00003687">
        <w:rPr>
          <w:rFonts w:asciiTheme="majorHAnsi" w:hAnsiTheme="majorHAnsi" w:cstheme="majorHAnsi"/>
          <w:lang w:val="en-US"/>
        </w:rPr>
        <w:t>imaging for 12 h by time-lapse acquisitions using spinning-disk confocal microscopy.</w:t>
      </w:r>
      <w:r>
        <w:rPr>
          <w:rFonts w:asciiTheme="majorHAnsi" w:hAnsiTheme="majorHAnsi" w:cstheme="majorHAnsi"/>
          <w:lang w:val="en-US"/>
        </w:rPr>
        <w:t xml:space="preserve"> </w:t>
      </w:r>
      <w:r w:rsidR="00ED05C5">
        <w:rPr>
          <w:rFonts w:asciiTheme="majorHAnsi" w:hAnsiTheme="majorHAnsi" w:cstheme="majorHAnsi"/>
          <w:lang w:val="en-US"/>
        </w:rPr>
        <w:t>Overall, our conditio</w:t>
      </w:r>
      <w:r w:rsidR="001D6753">
        <w:rPr>
          <w:rFonts w:asciiTheme="majorHAnsi" w:hAnsiTheme="majorHAnsi" w:cstheme="majorHAnsi"/>
          <w:lang w:val="en-US"/>
        </w:rPr>
        <w:t>ns</w:t>
      </w:r>
      <w:r w:rsidR="007A478F" w:rsidRPr="00307EEA">
        <w:rPr>
          <w:rFonts w:asciiTheme="majorHAnsi" w:hAnsiTheme="majorHAnsi" w:cstheme="majorHAnsi"/>
          <w:lang w:val="en-US"/>
        </w:rPr>
        <w:t xml:space="preserve"> allow </w:t>
      </w:r>
      <w:r w:rsidR="00433F42">
        <w:rPr>
          <w:rFonts w:asciiTheme="majorHAnsi" w:hAnsiTheme="majorHAnsi" w:cstheme="majorHAnsi"/>
          <w:lang w:val="en-US"/>
        </w:rPr>
        <w:t xml:space="preserve">us </w:t>
      </w:r>
      <w:r w:rsidR="00ED05C5">
        <w:rPr>
          <w:rFonts w:asciiTheme="majorHAnsi" w:hAnsiTheme="majorHAnsi" w:cstheme="majorHAnsi"/>
          <w:lang w:val="en-US"/>
        </w:rPr>
        <w:t xml:space="preserve">to preserve </w:t>
      </w:r>
      <w:r w:rsidR="00ED05C5" w:rsidRPr="00D85CF4">
        <w:rPr>
          <w:rFonts w:asciiTheme="majorHAnsi" w:hAnsiTheme="majorHAnsi" w:cstheme="majorHAnsi"/>
          <w:i/>
          <w:lang w:val="en-US"/>
        </w:rPr>
        <w:t>Drosophila</w:t>
      </w:r>
      <w:r w:rsidR="00ED05C5">
        <w:rPr>
          <w:rFonts w:asciiTheme="majorHAnsi" w:hAnsiTheme="majorHAnsi" w:cstheme="majorHAnsi"/>
          <w:i/>
          <w:iCs/>
          <w:lang w:val="en-US"/>
        </w:rPr>
        <w:t xml:space="preserve"> </w:t>
      </w:r>
      <w:r w:rsidR="00ED05C5">
        <w:rPr>
          <w:rFonts w:asciiTheme="majorHAnsi" w:hAnsiTheme="majorHAnsi" w:cstheme="majorHAnsi"/>
          <w:lang w:val="en-US"/>
        </w:rPr>
        <w:t xml:space="preserve">egg chambers alive for </w:t>
      </w:r>
      <w:r w:rsidR="00003687">
        <w:rPr>
          <w:rFonts w:asciiTheme="majorHAnsi" w:hAnsiTheme="majorHAnsi" w:cstheme="majorHAnsi"/>
          <w:lang w:val="en-US"/>
        </w:rPr>
        <w:t>a long period of time</w:t>
      </w:r>
      <w:r w:rsidR="00ED05C5">
        <w:rPr>
          <w:rFonts w:asciiTheme="majorHAnsi" w:hAnsiTheme="majorHAnsi" w:cstheme="majorHAnsi"/>
          <w:lang w:val="en-US"/>
        </w:rPr>
        <w:t xml:space="preserve">, </w:t>
      </w:r>
      <w:r w:rsidR="00E7734D">
        <w:rPr>
          <w:rFonts w:asciiTheme="majorHAnsi" w:hAnsiTheme="majorHAnsi" w:cstheme="majorHAnsi"/>
          <w:lang w:val="en-US"/>
        </w:rPr>
        <w:t xml:space="preserve">thereby </w:t>
      </w:r>
      <w:r w:rsidR="00ED05C5">
        <w:rPr>
          <w:rFonts w:asciiTheme="majorHAnsi" w:hAnsiTheme="majorHAnsi" w:cstheme="majorHAnsi"/>
          <w:lang w:val="en-US"/>
        </w:rPr>
        <w:t xml:space="preserve">enabling </w:t>
      </w:r>
      <w:r w:rsidR="007A478F" w:rsidRPr="00307EEA">
        <w:rPr>
          <w:rFonts w:asciiTheme="majorHAnsi" w:hAnsiTheme="majorHAnsi" w:cstheme="majorHAnsi"/>
          <w:lang w:val="en-US"/>
        </w:rPr>
        <w:t>the comple</w:t>
      </w:r>
      <w:r w:rsidR="00433F42">
        <w:rPr>
          <w:rFonts w:asciiTheme="majorHAnsi" w:hAnsiTheme="majorHAnsi" w:cstheme="majorHAnsi"/>
          <w:lang w:val="en-US"/>
        </w:rPr>
        <w:t xml:space="preserve">tion </w:t>
      </w:r>
      <w:r w:rsidR="007A478F" w:rsidRPr="00307EEA">
        <w:rPr>
          <w:rFonts w:asciiTheme="majorHAnsi" w:hAnsiTheme="majorHAnsi" w:cstheme="majorHAnsi"/>
          <w:lang w:val="en-US"/>
        </w:rPr>
        <w:t xml:space="preserve">of nuclear migration to be visualized in </w:t>
      </w:r>
      <w:proofErr w:type="gramStart"/>
      <w:r w:rsidR="007A478F" w:rsidRPr="00307EEA">
        <w:rPr>
          <w:rFonts w:asciiTheme="majorHAnsi" w:hAnsiTheme="majorHAnsi" w:cstheme="majorHAnsi"/>
          <w:lang w:val="en-US"/>
        </w:rPr>
        <w:t>a large number of</w:t>
      </w:r>
      <w:proofErr w:type="gramEnd"/>
      <w:r w:rsidR="007A478F" w:rsidRPr="00307EEA">
        <w:rPr>
          <w:rFonts w:asciiTheme="majorHAnsi" w:hAnsiTheme="majorHAnsi" w:cstheme="majorHAnsi"/>
          <w:lang w:val="en-US"/>
        </w:rPr>
        <w:t xml:space="preserve"> samples in 3D.</w:t>
      </w:r>
    </w:p>
    <w:p w14:paraId="2CF9CD54" w14:textId="77777777" w:rsidR="006E4797" w:rsidRPr="00307EEA" w:rsidRDefault="006E4797" w:rsidP="00E25F74">
      <w:pPr>
        <w:rPr>
          <w:rFonts w:asciiTheme="majorHAnsi" w:hAnsiTheme="majorHAnsi" w:cstheme="majorHAnsi"/>
          <w:lang w:val="en-US"/>
        </w:rPr>
      </w:pPr>
    </w:p>
    <w:p w14:paraId="0646E204" w14:textId="398C2834" w:rsidR="006E4797" w:rsidRPr="00307EEA" w:rsidRDefault="00551D82" w:rsidP="00E25F74">
      <w:pPr>
        <w:rPr>
          <w:rFonts w:asciiTheme="majorHAnsi" w:hAnsiTheme="majorHAnsi" w:cstheme="majorHAnsi"/>
          <w:color w:val="808080"/>
          <w:lang w:val="en-US"/>
        </w:rPr>
      </w:pPr>
      <w:r w:rsidRPr="00307EEA">
        <w:rPr>
          <w:rFonts w:asciiTheme="majorHAnsi" w:hAnsiTheme="majorHAnsi" w:cstheme="majorHAnsi"/>
          <w:b/>
          <w:lang w:val="en-US"/>
        </w:rPr>
        <w:t>INTRODUCTION:</w:t>
      </w:r>
    </w:p>
    <w:p w14:paraId="180F472D" w14:textId="1D1DD37E" w:rsidR="00CF7781" w:rsidRDefault="004F7482" w:rsidP="00E25F74">
      <w:pPr>
        <w:jc w:val="both"/>
        <w:rPr>
          <w:rFonts w:asciiTheme="majorHAnsi" w:hAnsiTheme="majorHAnsi" w:cstheme="majorHAnsi"/>
          <w:lang w:val="en-US"/>
        </w:rPr>
      </w:pPr>
      <w:r w:rsidRPr="00307EEA">
        <w:rPr>
          <w:rFonts w:asciiTheme="majorHAnsi" w:hAnsiTheme="majorHAnsi" w:cstheme="majorHAnsi"/>
          <w:lang w:val="en-US"/>
        </w:rPr>
        <w:lastRenderedPageBreak/>
        <w:t xml:space="preserve">For several years, </w:t>
      </w:r>
      <w:r w:rsidR="00433F42">
        <w:rPr>
          <w:rFonts w:asciiTheme="majorHAnsi" w:hAnsiTheme="majorHAnsi" w:cstheme="majorHAnsi"/>
          <w:lang w:val="en-US"/>
        </w:rPr>
        <w:t xml:space="preserve">the </w:t>
      </w:r>
      <w:r w:rsidR="000D4E8A" w:rsidRPr="00D85CF4">
        <w:rPr>
          <w:rFonts w:asciiTheme="majorHAnsi" w:hAnsiTheme="majorHAnsi" w:cstheme="majorHAnsi"/>
          <w:i/>
          <w:iCs/>
          <w:lang w:val="en-US"/>
        </w:rPr>
        <w:t>D</w:t>
      </w:r>
      <w:r w:rsidRPr="00D85CF4">
        <w:rPr>
          <w:rFonts w:asciiTheme="majorHAnsi" w:hAnsiTheme="majorHAnsi" w:cstheme="majorHAnsi"/>
          <w:i/>
          <w:iCs/>
          <w:lang w:val="en-US"/>
        </w:rPr>
        <w:t>rosophila</w:t>
      </w:r>
      <w:r w:rsidRPr="00307EEA">
        <w:rPr>
          <w:rFonts w:asciiTheme="majorHAnsi" w:hAnsiTheme="majorHAnsi" w:cstheme="majorHAnsi"/>
          <w:lang w:val="en-US"/>
        </w:rPr>
        <w:t xml:space="preserve"> oocyte has emerged as a model system to study nucl</w:t>
      </w:r>
      <w:r w:rsidR="00CF7781">
        <w:rPr>
          <w:rFonts w:asciiTheme="majorHAnsi" w:hAnsiTheme="majorHAnsi" w:cstheme="majorHAnsi"/>
          <w:lang w:val="en-US"/>
        </w:rPr>
        <w:t>ear</w:t>
      </w:r>
      <w:r w:rsidRPr="00307EEA">
        <w:rPr>
          <w:rFonts w:asciiTheme="majorHAnsi" w:hAnsiTheme="majorHAnsi" w:cstheme="majorHAnsi"/>
          <w:lang w:val="en-US"/>
        </w:rPr>
        <w:t xml:space="preserve"> migration. </w:t>
      </w:r>
      <w:r w:rsidR="00433F42">
        <w:rPr>
          <w:rFonts w:asciiTheme="majorHAnsi" w:hAnsiTheme="majorHAnsi" w:cstheme="majorHAnsi"/>
          <w:lang w:val="en-US"/>
        </w:rPr>
        <w:t xml:space="preserve">The </w:t>
      </w:r>
      <w:r w:rsidR="000D4E8A" w:rsidRPr="00D85CF4">
        <w:rPr>
          <w:rFonts w:asciiTheme="majorHAnsi" w:hAnsiTheme="majorHAnsi" w:cstheme="majorHAnsi"/>
          <w:i/>
          <w:iCs/>
          <w:lang w:val="en-US"/>
        </w:rPr>
        <w:t>D</w:t>
      </w:r>
      <w:r w:rsidR="00385950" w:rsidRPr="00D85CF4">
        <w:rPr>
          <w:rFonts w:asciiTheme="majorHAnsi" w:hAnsiTheme="majorHAnsi" w:cstheme="majorHAnsi"/>
          <w:i/>
          <w:iCs/>
          <w:lang w:val="en-US"/>
        </w:rPr>
        <w:t>rosophila</w:t>
      </w:r>
      <w:r w:rsidR="00385950" w:rsidRPr="00307EEA">
        <w:rPr>
          <w:rFonts w:asciiTheme="majorHAnsi" w:hAnsiTheme="majorHAnsi" w:cstheme="majorHAnsi"/>
          <w:lang w:val="en-US"/>
        </w:rPr>
        <w:t xml:space="preserve"> oocyte </w:t>
      </w:r>
      <w:r w:rsidR="009E5B02" w:rsidRPr="00307EEA">
        <w:rPr>
          <w:rFonts w:asciiTheme="majorHAnsi" w:hAnsiTheme="majorHAnsi" w:cstheme="majorHAnsi"/>
          <w:lang w:val="en-US"/>
        </w:rPr>
        <w:t>develops</w:t>
      </w:r>
      <w:r w:rsidR="00385950" w:rsidRPr="00307EEA">
        <w:rPr>
          <w:rFonts w:asciiTheme="majorHAnsi" w:hAnsiTheme="majorHAnsi" w:cstheme="majorHAnsi"/>
          <w:lang w:val="en-US"/>
        </w:rPr>
        <w:t xml:space="preserve"> in a </w:t>
      </w:r>
      <w:r w:rsidR="009E5B02" w:rsidRPr="00307EEA">
        <w:rPr>
          <w:rFonts w:asciiTheme="majorHAnsi" w:hAnsiTheme="majorHAnsi" w:cstheme="majorHAnsi"/>
          <w:lang w:val="en-US"/>
        </w:rPr>
        <w:t xml:space="preserve">multicellular </w:t>
      </w:r>
      <w:r w:rsidR="00385950" w:rsidRPr="00307EEA">
        <w:rPr>
          <w:rFonts w:asciiTheme="majorHAnsi" w:hAnsiTheme="majorHAnsi" w:cstheme="majorHAnsi"/>
          <w:lang w:val="en-US"/>
        </w:rPr>
        <w:t xml:space="preserve">structure </w:t>
      </w:r>
      <w:r w:rsidR="00433F42">
        <w:rPr>
          <w:rFonts w:asciiTheme="majorHAnsi" w:hAnsiTheme="majorHAnsi" w:cstheme="majorHAnsi"/>
          <w:lang w:val="en-US"/>
        </w:rPr>
        <w:t>called</w:t>
      </w:r>
      <w:r w:rsidR="00433F42" w:rsidRPr="00307EEA">
        <w:rPr>
          <w:rFonts w:asciiTheme="majorHAnsi" w:hAnsiTheme="majorHAnsi" w:cstheme="majorHAnsi"/>
          <w:lang w:val="en-US"/>
        </w:rPr>
        <w:t xml:space="preserve"> </w:t>
      </w:r>
      <w:r w:rsidR="0036751B">
        <w:rPr>
          <w:rFonts w:asciiTheme="majorHAnsi" w:hAnsiTheme="majorHAnsi" w:cstheme="majorHAnsi"/>
          <w:lang w:val="en-US"/>
        </w:rPr>
        <w:t xml:space="preserve">the </w:t>
      </w:r>
      <w:r w:rsidR="009E5B02" w:rsidRPr="00307EEA">
        <w:rPr>
          <w:rFonts w:asciiTheme="majorHAnsi" w:hAnsiTheme="majorHAnsi" w:cstheme="majorHAnsi"/>
          <w:lang w:val="en-US"/>
        </w:rPr>
        <w:t>egg chamber</w:t>
      </w:r>
      <w:r w:rsidR="00F62FE6" w:rsidRPr="00307EEA">
        <w:rPr>
          <w:rFonts w:asciiTheme="majorHAnsi" w:hAnsiTheme="majorHAnsi" w:cstheme="majorHAnsi"/>
          <w:lang w:val="en-US"/>
        </w:rPr>
        <w:t xml:space="preserve">. Egg chambers encompass 16 germ cells (15 nurse cells and the oocyte) surrounded by </w:t>
      </w:r>
      <w:r w:rsidR="00944CA4" w:rsidRPr="00307EEA">
        <w:rPr>
          <w:rFonts w:asciiTheme="majorHAnsi" w:hAnsiTheme="majorHAnsi" w:cstheme="majorHAnsi"/>
          <w:lang w:val="en-US"/>
        </w:rPr>
        <w:t xml:space="preserve">an epithelial layer of </w:t>
      </w:r>
      <w:r w:rsidR="0036751B">
        <w:rPr>
          <w:rFonts w:asciiTheme="majorHAnsi" w:hAnsiTheme="majorHAnsi" w:cstheme="majorHAnsi"/>
          <w:lang w:val="en-US"/>
        </w:rPr>
        <w:t xml:space="preserve">follicular </w:t>
      </w:r>
      <w:r w:rsidR="00F62FE6" w:rsidRPr="00307EEA">
        <w:rPr>
          <w:rFonts w:asciiTheme="majorHAnsi" w:hAnsiTheme="majorHAnsi" w:cstheme="majorHAnsi"/>
          <w:lang w:val="en-US"/>
        </w:rPr>
        <w:t>somatic cells. Egg chamber development has been subdivided in</w:t>
      </w:r>
      <w:r w:rsidR="007A716B">
        <w:rPr>
          <w:rFonts w:asciiTheme="majorHAnsi" w:hAnsiTheme="majorHAnsi" w:cstheme="majorHAnsi"/>
          <w:lang w:val="en-US"/>
        </w:rPr>
        <w:t>to</w:t>
      </w:r>
      <w:r w:rsidR="00F62FE6" w:rsidRPr="00307EEA">
        <w:rPr>
          <w:rFonts w:asciiTheme="majorHAnsi" w:hAnsiTheme="majorHAnsi" w:cstheme="majorHAnsi"/>
          <w:lang w:val="en-US"/>
        </w:rPr>
        <w:t xml:space="preserve"> 14 stages </w:t>
      </w:r>
      <w:r w:rsidR="00B6324F">
        <w:rPr>
          <w:rFonts w:asciiTheme="majorHAnsi" w:hAnsiTheme="majorHAnsi" w:cstheme="majorHAnsi"/>
          <w:lang w:val="en-US"/>
        </w:rPr>
        <w:t>(</w:t>
      </w:r>
      <w:r w:rsidR="00B6324F" w:rsidRPr="00030D74">
        <w:rPr>
          <w:rFonts w:asciiTheme="majorHAnsi" w:hAnsiTheme="majorHAnsi" w:cstheme="majorHAnsi"/>
          <w:b/>
          <w:lang w:val="en-US"/>
        </w:rPr>
        <w:t>Figure 1A</w:t>
      </w:r>
      <w:r w:rsidR="00B6324F">
        <w:rPr>
          <w:rFonts w:asciiTheme="majorHAnsi" w:hAnsiTheme="majorHAnsi" w:cstheme="majorHAnsi"/>
          <w:lang w:val="en-US"/>
        </w:rPr>
        <w:t>)</w:t>
      </w:r>
      <w:r w:rsidR="00832A15">
        <w:rPr>
          <w:rFonts w:asciiTheme="majorHAnsi" w:hAnsiTheme="majorHAnsi" w:cstheme="majorHAnsi"/>
          <w:lang w:val="en-US"/>
        </w:rPr>
        <w:t>,</w:t>
      </w:r>
      <w:r w:rsidR="00B6324F">
        <w:rPr>
          <w:rFonts w:asciiTheme="majorHAnsi" w:hAnsiTheme="majorHAnsi" w:cstheme="majorHAnsi"/>
          <w:lang w:val="en-US"/>
        </w:rPr>
        <w:t xml:space="preserve"> </w:t>
      </w:r>
      <w:r w:rsidR="00F62FE6" w:rsidRPr="00307EEA">
        <w:rPr>
          <w:rFonts w:asciiTheme="majorHAnsi" w:hAnsiTheme="majorHAnsi" w:cstheme="majorHAnsi"/>
          <w:lang w:val="en-US"/>
        </w:rPr>
        <w:t xml:space="preserve">during which the oocyte will grow and accumulate reserves necessary for the early development of the embryo. </w:t>
      </w:r>
      <w:r w:rsidR="00A2290E">
        <w:rPr>
          <w:rFonts w:asciiTheme="majorHAnsi" w:hAnsiTheme="majorHAnsi" w:cstheme="majorHAnsi"/>
          <w:lang w:val="en-US"/>
        </w:rPr>
        <w:t>D</w:t>
      </w:r>
      <w:r w:rsidR="00F62FE6" w:rsidRPr="00307EEA">
        <w:rPr>
          <w:rFonts w:asciiTheme="majorHAnsi" w:hAnsiTheme="majorHAnsi" w:cstheme="majorHAnsi"/>
          <w:lang w:val="en-US"/>
        </w:rPr>
        <w:t xml:space="preserve">uring </w:t>
      </w:r>
      <w:r w:rsidR="00CF7781">
        <w:rPr>
          <w:rFonts w:asciiTheme="majorHAnsi" w:hAnsiTheme="majorHAnsi" w:cstheme="majorHAnsi"/>
          <w:lang w:val="en-US"/>
        </w:rPr>
        <w:t xml:space="preserve">the </w:t>
      </w:r>
      <w:r w:rsidR="00F06D76" w:rsidRPr="00307EEA">
        <w:rPr>
          <w:rFonts w:asciiTheme="majorHAnsi" w:hAnsiTheme="majorHAnsi" w:cstheme="majorHAnsi"/>
          <w:lang w:val="en-US"/>
        </w:rPr>
        <w:t>development</w:t>
      </w:r>
      <w:r w:rsidR="00A2290E">
        <w:rPr>
          <w:rFonts w:asciiTheme="majorHAnsi" w:hAnsiTheme="majorHAnsi" w:cstheme="majorHAnsi"/>
          <w:lang w:val="en-US"/>
        </w:rPr>
        <w:t>,</w:t>
      </w:r>
      <w:r w:rsidR="00A332C3" w:rsidRPr="00307EEA">
        <w:rPr>
          <w:rFonts w:asciiTheme="majorHAnsi" w:hAnsiTheme="majorHAnsi" w:cstheme="majorHAnsi"/>
          <w:lang w:val="en-US"/>
        </w:rPr>
        <w:t xml:space="preserve"> </w:t>
      </w:r>
      <w:r w:rsidR="00A2290E">
        <w:rPr>
          <w:rFonts w:asciiTheme="majorHAnsi" w:hAnsiTheme="majorHAnsi" w:cstheme="majorHAnsi"/>
          <w:lang w:val="en-US"/>
        </w:rPr>
        <w:t xml:space="preserve">upon </w:t>
      </w:r>
      <w:r w:rsidR="00A332C3" w:rsidRPr="00307EEA">
        <w:rPr>
          <w:rFonts w:asciiTheme="majorHAnsi" w:hAnsiTheme="majorHAnsi" w:cstheme="majorHAnsi"/>
          <w:lang w:val="en-US"/>
        </w:rPr>
        <w:t>microtubule reorganization</w:t>
      </w:r>
      <w:r w:rsidR="00E04C76" w:rsidRPr="00307EEA">
        <w:rPr>
          <w:rFonts w:asciiTheme="majorHAnsi" w:hAnsiTheme="majorHAnsi" w:cstheme="majorHAnsi"/>
          <w:lang w:val="en-US"/>
        </w:rPr>
        <w:t xml:space="preserve"> and asymmetric transport of </w:t>
      </w:r>
      <w:r w:rsidR="00A2290E">
        <w:rPr>
          <w:rFonts w:asciiTheme="majorHAnsi" w:hAnsiTheme="majorHAnsi" w:cstheme="majorHAnsi"/>
          <w:lang w:val="en-US"/>
        </w:rPr>
        <w:t xml:space="preserve">maternal </w:t>
      </w:r>
      <w:r w:rsidR="00E04C76" w:rsidRPr="00307EEA">
        <w:rPr>
          <w:rFonts w:asciiTheme="majorHAnsi" w:hAnsiTheme="majorHAnsi" w:cstheme="majorHAnsi"/>
          <w:lang w:val="en-US"/>
        </w:rPr>
        <w:t>determinants</w:t>
      </w:r>
      <w:r w:rsidR="00433F42">
        <w:rPr>
          <w:rFonts w:asciiTheme="majorHAnsi" w:hAnsiTheme="majorHAnsi" w:cstheme="majorHAnsi"/>
          <w:lang w:val="en-US"/>
        </w:rPr>
        <w:t>,</w:t>
      </w:r>
      <w:r w:rsidR="00A332C3" w:rsidRPr="00307EEA">
        <w:rPr>
          <w:rFonts w:asciiTheme="majorHAnsi" w:hAnsiTheme="majorHAnsi" w:cstheme="majorHAnsi"/>
          <w:lang w:val="en-US"/>
        </w:rPr>
        <w:t xml:space="preserve"> </w:t>
      </w:r>
      <w:r w:rsidR="00F06D76" w:rsidRPr="00307EEA">
        <w:rPr>
          <w:rFonts w:asciiTheme="majorHAnsi" w:hAnsiTheme="majorHAnsi" w:cstheme="majorHAnsi"/>
          <w:lang w:val="en-US"/>
        </w:rPr>
        <w:t xml:space="preserve">the oocyte polarizes along the antero-dorsal and </w:t>
      </w:r>
      <w:proofErr w:type="spellStart"/>
      <w:r w:rsidR="00F06D76" w:rsidRPr="00307EEA">
        <w:rPr>
          <w:rFonts w:asciiTheme="majorHAnsi" w:hAnsiTheme="majorHAnsi" w:cstheme="majorHAnsi"/>
          <w:lang w:val="en-US"/>
        </w:rPr>
        <w:t>dorso</w:t>
      </w:r>
      <w:proofErr w:type="spellEnd"/>
      <w:r w:rsidR="00F06D76" w:rsidRPr="00307EEA">
        <w:rPr>
          <w:rFonts w:asciiTheme="majorHAnsi" w:hAnsiTheme="majorHAnsi" w:cstheme="majorHAnsi"/>
          <w:lang w:val="en-US"/>
        </w:rPr>
        <w:t xml:space="preserve">-ventral axes. These axes determine the subsequent </w:t>
      </w:r>
      <w:r w:rsidR="009913C6" w:rsidRPr="00307EEA">
        <w:rPr>
          <w:rFonts w:asciiTheme="majorHAnsi" w:hAnsiTheme="majorHAnsi" w:cstheme="majorHAnsi"/>
          <w:lang w:val="en-US"/>
        </w:rPr>
        <w:t xml:space="preserve">polarity </w:t>
      </w:r>
      <w:r w:rsidR="00F06D76" w:rsidRPr="00307EEA">
        <w:rPr>
          <w:rFonts w:asciiTheme="majorHAnsi" w:hAnsiTheme="majorHAnsi" w:cstheme="majorHAnsi"/>
          <w:lang w:val="en-US"/>
        </w:rPr>
        <w:t>axes of the embryo and the adult arising from the fe</w:t>
      </w:r>
      <w:r w:rsidR="00054CDF">
        <w:rPr>
          <w:rFonts w:asciiTheme="majorHAnsi" w:hAnsiTheme="majorHAnsi" w:cstheme="majorHAnsi"/>
          <w:lang w:val="en-US"/>
        </w:rPr>
        <w:t>rtilization</w:t>
      </w:r>
      <w:r w:rsidR="00F06D76" w:rsidRPr="00307EEA">
        <w:rPr>
          <w:rFonts w:asciiTheme="majorHAnsi" w:hAnsiTheme="majorHAnsi" w:cstheme="majorHAnsi"/>
          <w:lang w:val="en-US"/>
        </w:rPr>
        <w:t xml:space="preserve"> of this oocyte</w:t>
      </w:r>
      <w:r w:rsidR="00955423">
        <w:rPr>
          <w:rFonts w:asciiTheme="majorHAnsi" w:hAnsiTheme="majorHAnsi" w:cstheme="majorHAnsi"/>
        </w:rPr>
        <w:fldChar w:fldCharType="begin" w:fldLock="1"/>
      </w:r>
      <w:r w:rsidR="00955423" w:rsidRPr="00307EEA">
        <w:rPr>
          <w:rFonts w:asciiTheme="majorHAnsi" w:hAnsiTheme="majorHAnsi" w:cstheme="majorHAnsi"/>
          <w:lang w:val="en-US"/>
        </w:rPr>
        <w:instrText>ADDIN CSL_CITATION {"citationItems":[{"id":"ITEM-1","itemData":{"DOI":"10.1016/bs.ctdb.2019.10.004","ISBN":"9780128152201","ISSN":"00702153","PMID":"32591083","abstract":"In Drosophila, specification of the embryonic body axes requires signaling between the germline and the somatic follicle cells. These signaling events are necessary to properly localize embryonic patterning determinants in the egg or eggshell during oogenesis. There are three maternal patterning systems that specify the anterior–posterior axis, and one that establishes the dorsal-ventral axis. We will first review oogenesis, focusing on the establishment of the oocyte and nurse cells and patterning of the follicle cells into different subpopulations. We then describe how two coordinated signaling events between the oocyte and follicle cells establish polarity of the oocyte and localize the anterior determinant bicoid, the posterior determinant oskar, and Gurken/epidermal growth factor (EGF), which breaks symmetry to initiate dorsal-ventral axis establishment. Next, we review how dorsal-ventral asymmetry of the follicle cells is transmitted to the embryo. This process also involves Gurken–EGF receptor (EGFR) signaling between the oocyte and follicle cells, leading to ventrally-restricted expression of the sulfotransferase Pipe. These events promote the ventral processing of Spaetzle, a ligand for Toll, which ultimately sets up the embryonic dorsal-ventral axis. We then describe the activation of the terminal patterning system by specialized polar follicle cells. Finally, we present open questions regarding soma-germline signaling during Drosophila oogenesis required for cell identity and embryonic axis formation.","author":[{"dropping-particle":"","family":"Merkle","given":"Julie A.","non-dropping-particle":"","parse-names":false,"suffix":""},{"dropping-particle":"","family":"Wittes","given":"Julia","non-dropping-particle":"","parse-names":false,"suffix":""},{"dropping-particle":"","family":"Schüpbach","given":"Trudi","non-dropping-particle":"","parse-names":false,"suffix":""}],"container-title":"Current Topics in Developmental Biology","id":"ITEM-1","issued":{"date-parts":[["2020"]]},"page":"55-86","title":"Signaling between somatic follicle cells and the germline patterns the egg and embryo of Drosophila","type":"article-journal","volume":"140"},"uris":["http://www.mendeley.com/documents/?uuid=277e621b-8d8c-44d1-8e82-5881e6acf90d"]}],"mendeley":{"formattedCitation":"&lt;sup&gt;1&lt;/sup&gt;","plainTextFormattedCitation":"1","previouslyFormattedCitation":"&lt;sup&gt;1&lt;/sup&gt;"},"properties":{"noteIndex":0},"schema":"https://github.com/citation-style-language/schema/raw/master/csl-citation.json"}</w:instrText>
      </w:r>
      <w:r w:rsidR="00955423">
        <w:rPr>
          <w:rFonts w:asciiTheme="majorHAnsi" w:hAnsiTheme="majorHAnsi" w:cstheme="majorHAnsi"/>
        </w:rPr>
        <w:fldChar w:fldCharType="separate"/>
      </w:r>
      <w:r w:rsidR="00955423" w:rsidRPr="00307EEA">
        <w:rPr>
          <w:rFonts w:asciiTheme="majorHAnsi" w:hAnsiTheme="majorHAnsi" w:cstheme="majorHAnsi"/>
          <w:noProof/>
          <w:vertAlign w:val="superscript"/>
          <w:lang w:val="en-US"/>
        </w:rPr>
        <w:t>1</w:t>
      </w:r>
      <w:r w:rsidR="00955423">
        <w:rPr>
          <w:rFonts w:asciiTheme="majorHAnsi" w:hAnsiTheme="majorHAnsi" w:cstheme="majorHAnsi"/>
        </w:rPr>
        <w:fldChar w:fldCharType="end"/>
      </w:r>
      <w:r w:rsidR="00B6324F" w:rsidRPr="00F67D56">
        <w:rPr>
          <w:rFonts w:asciiTheme="majorHAnsi" w:hAnsiTheme="majorHAnsi" w:cstheme="majorHAnsi"/>
          <w:lang w:val="en-US"/>
        </w:rPr>
        <w:t>.</w:t>
      </w:r>
      <w:r w:rsidR="00D547F2">
        <w:rPr>
          <w:rFonts w:asciiTheme="majorHAnsi" w:hAnsiTheme="majorHAnsi" w:cstheme="majorHAnsi"/>
          <w:lang w:val="en-US"/>
        </w:rPr>
        <w:t xml:space="preserve"> </w:t>
      </w:r>
      <w:r w:rsidR="00C44290" w:rsidRPr="007260AC">
        <w:rPr>
          <w:rFonts w:asciiTheme="majorHAnsi" w:hAnsiTheme="majorHAnsi" w:cstheme="majorHAnsi"/>
          <w:lang w:val="en-US"/>
        </w:rPr>
        <w:t>During oogenesis,</w:t>
      </w:r>
      <w:r w:rsidR="007260AC">
        <w:rPr>
          <w:rFonts w:asciiTheme="majorHAnsi" w:hAnsiTheme="majorHAnsi" w:cstheme="majorHAnsi"/>
          <w:lang w:val="en-US"/>
        </w:rPr>
        <w:t xml:space="preserve"> </w:t>
      </w:r>
      <w:r w:rsidR="00C44290" w:rsidRPr="007260AC">
        <w:rPr>
          <w:rFonts w:asciiTheme="majorHAnsi" w:hAnsiTheme="majorHAnsi" w:cstheme="majorHAnsi"/>
          <w:lang w:val="en-US"/>
        </w:rPr>
        <w:t>the nucleus</w:t>
      </w:r>
      <w:r w:rsidR="003E4ECF">
        <w:rPr>
          <w:rFonts w:asciiTheme="majorHAnsi" w:hAnsiTheme="majorHAnsi" w:cstheme="majorHAnsi"/>
          <w:lang w:val="en-US"/>
        </w:rPr>
        <w:t xml:space="preserve"> adopt</w:t>
      </w:r>
      <w:r w:rsidR="00A2290E">
        <w:rPr>
          <w:rFonts w:asciiTheme="majorHAnsi" w:hAnsiTheme="majorHAnsi" w:cstheme="majorHAnsi"/>
          <w:lang w:val="en-US"/>
        </w:rPr>
        <w:t>s</w:t>
      </w:r>
      <w:r w:rsidR="003E4ECF">
        <w:rPr>
          <w:rFonts w:asciiTheme="majorHAnsi" w:hAnsiTheme="majorHAnsi" w:cstheme="majorHAnsi"/>
          <w:lang w:val="en-US"/>
        </w:rPr>
        <w:t xml:space="preserve"> an asymmetric position in the oocyte.</w:t>
      </w:r>
      <w:r w:rsidR="00A2290E">
        <w:rPr>
          <w:rFonts w:asciiTheme="majorHAnsi" w:hAnsiTheme="majorHAnsi" w:cstheme="majorHAnsi"/>
          <w:lang w:val="en-US"/>
        </w:rPr>
        <w:t xml:space="preserve"> In </w:t>
      </w:r>
      <w:r w:rsidR="003E4ECF">
        <w:rPr>
          <w:rFonts w:asciiTheme="majorHAnsi" w:hAnsiTheme="majorHAnsi" w:cstheme="majorHAnsi"/>
          <w:lang w:val="en-US"/>
        </w:rPr>
        <w:t>stage 6</w:t>
      </w:r>
      <w:r w:rsidR="00A2290E">
        <w:rPr>
          <w:rFonts w:asciiTheme="majorHAnsi" w:hAnsiTheme="majorHAnsi" w:cstheme="majorHAnsi"/>
          <w:lang w:val="en-US"/>
        </w:rPr>
        <w:t>,</w:t>
      </w:r>
      <w:r w:rsidR="003E4ECF">
        <w:rPr>
          <w:rFonts w:asciiTheme="majorHAnsi" w:hAnsiTheme="majorHAnsi" w:cstheme="majorHAnsi"/>
          <w:lang w:val="en-US"/>
        </w:rPr>
        <w:t xml:space="preserve"> the nucleus is centered in the cell</w:t>
      </w:r>
      <w:r w:rsidR="00A2290E">
        <w:rPr>
          <w:rFonts w:asciiTheme="majorHAnsi" w:hAnsiTheme="majorHAnsi" w:cstheme="majorHAnsi"/>
          <w:lang w:val="en-US"/>
        </w:rPr>
        <w:t>.</w:t>
      </w:r>
      <w:r w:rsidR="003E4ECF">
        <w:rPr>
          <w:rFonts w:asciiTheme="majorHAnsi" w:hAnsiTheme="majorHAnsi" w:cstheme="majorHAnsi"/>
          <w:lang w:val="en-US"/>
        </w:rPr>
        <w:t xml:space="preserve"> </w:t>
      </w:r>
      <w:r w:rsidR="00A2290E">
        <w:rPr>
          <w:rFonts w:asciiTheme="majorHAnsi" w:hAnsiTheme="majorHAnsi" w:cstheme="majorHAnsi"/>
          <w:lang w:val="en-US"/>
        </w:rPr>
        <w:t>U</w:t>
      </w:r>
      <w:r w:rsidR="003E4ECF" w:rsidRPr="007260AC">
        <w:rPr>
          <w:rFonts w:asciiTheme="majorHAnsi" w:hAnsiTheme="majorHAnsi" w:cstheme="majorHAnsi"/>
          <w:lang w:val="en-US"/>
        </w:rPr>
        <w:t>pon</w:t>
      </w:r>
      <w:r w:rsidR="00A2290E">
        <w:rPr>
          <w:rFonts w:asciiTheme="majorHAnsi" w:hAnsiTheme="majorHAnsi" w:cstheme="majorHAnsi"/>
          <w:lang w:val="en-US"/>
        </w:rPr>
        <w:t xml:space="preserve"> a yet to be </w:t>
      </w:r>
      <w:r w:rsidR="00B00BB1">
        <w:rPr>
          <w:rFonts w:asciiTheme="majorHAnsi" w:hAnsiTheme="majorHAnsi" w:cstheme="majorHAnsi"/>
          <w:lang w:val="en-US"/>
        </w:rPr>
        <w:t>identified</w:t>
      </w:r>
      <w:r w:rsidR="00A2290E">
        <w:rPr>
          <w:rFonts w:asciiTheme="majorHAnsi" w:hAnsiTheme="majorHAnsi" w:cstheme="majorHAnsi"/>
          <w:lang w:val="en-US"/>
        </w:rPr>
        <w:t xml:space="preserve"> signal emitted by the posterior follicular cells which is received by the oocyte</w:t>
      </w:r>
      <w:r w:rsidR="003E4ECF">
        <w:rPr>
          <w:rFonts w:asciiTheme="majorHAnsi" w:hAnsiTheme="majorHAnsi" w:cstheme="majorHAnsi"/>
          <w:lang w:val="en-US"/>
        </w:rPr>
        <w:t>, the nucleus migrate</w:t>
      </w:r>
      <w:r w:rsidR="00A2290E">
        <w:rPr>
          <w:rFonts w:asciiTheme="majorHAnsi" w:hAnsiTheme="majorHAnsi" w:cstheme="majorHAnsi"/>
          <w:lang w:val="en-US"/>
        </w:rPr>
        <w:t>s</w:t>
      </w:r>
      <w:r w:rsidR="003E4ECF">
        <w:rPr>
          <w:rFonts w:asciiTheme="majorHAnsi" w:hAnsiTheme="majorHAnsi" w:cstheme="majorHAnsi"/>
          <w:lang w:val="en-US"/>
        </w:rPr>
        <w:t xml:space="preserve"> toward the intersection between the anterior and lateral plasma </w:t>
      </w:r>
      <w:r w:rsidR="003E4ECF" w:rsidRPr="007260AC">
        <w:rPr>
          <w:rFonts w:asciiTheme="majorHAnsi" w:hAnsiTheme="majorHAnsi" w:cstheme="majorHAnsi"/>
          <w:lang w:val="en-US"/>
        </w:rPr>
        <w:t>membranes</w:t>
      </w:r>
      <w:r w:rsidR="003E4ECF">
        <w:rPr>
          <w:rFonts w:asciiTheme="majorHAnsi" w:hAnsiTheme="majorHAnsi" w:cstheme="majorHAnsi"/>
          <w:lang w:val="en-US"/>
        </w:rPr>
        <w:t xml:space="preserve"> </w:t>
      </w:r>
      <w:r w:rsidR="00A2290E">
        <w:rPr>
          <w:rFonts w:asciiTheme="majorHAnsi" w:hAnsiTheme="majorHAnsi" w:cstheme="majorHAnsi"/>
          <w:lang w:val="en-US"/>
        </w:rPr>
        <w:t>in</w:t>
      </w:r>
      <w:r w:rsidR="003E4ECF">
        <w:rPr>
          <w:rFonts w:asciiTheme="majorHAnsi" w:hAnsiTheme="majorHAnsi" w:cstheme="majorHAnsi"/>
          <w:lang w:val="en-US"/>
        </w:rPr>
        <w:t xml:space="preserve"> stage 7 (</w:t>
      </w:r>
      <w:r w:rsidR="003E4ECF" w:rsidRPr="00030D74">
        <w:rPr>
          <w:rFonts w:asciiTheme="majorHAnsi" w:hAnsiTheme="majorHAnsi" w:cstheme="majorHAnsi"/>
          <w:b/>
          <w:lang w:val="en-US"/>
        </w:rPr>
        <w:t xml:space="preserve">Figure </w:t>
      </w:r>
      <w:r w:rsidR="002518C4">
        <w:rPr>
          <w:rFonts w:asciiTheme="majorHAnsi" w:hAnsiTheme="majorHAnsi" w:cstheme="majorHAnsi"/>
          <w:b/>
          <w:lang w:val="en-US"/>
        </w:rPr>
        <w:t>1</w:t>
      </w:r>
      <w:r w:rsidR="003E4ECF" w:rsidRPr="00030D74">
        <w:rPr>
          <w:rFonts w:asciiTheme="majorHAnsi" w:hAnsiTheme="majorHAnsi" w:cstheme="majorHAnsi"/>
          <w:b/>
          <w:lang w:val="en-US"/>
        </w:rPr>
        <w:t>B</w:t>
      </w:r>
      <w:r w:rsidR="003E4ECF">
        <w:rPr>
          <w:rFonts w:asciiTheme="majorHAnsi" w:hAnsiTheme="majorHAnsi" w:cstheme="majorHAnsi"/>
          <w:lang w:val="en-US"/>
        </w:rPr>
        <w:t>)</w:t>
      </w:r>
      <w:r w:rsidR="00A2290E">
        <w:rPr>
          <w:rFonts w:asciiTheme="majorHAnsi" w:hAnsiTheme="majorHAnsi" w:cstheme="majorHAnsi"/>
          <w:lang w:val="en-US"/>
        </w:rPr>
        <w:fldChar w:fldCharType="begin" w:fldLock="1"/>
      </w:r>
      <w:r w:rsidR="00A2290E">
        <w:rPr>
          <w:rFonts w:asciiTheme="majorHAnsi" w:hAnsiTheme="majorHAnsi" w:cstheme="majorHAnsi"/>
          <w:lang w:val="en-US"/>
        </w:rPr>
        <w:instrText>ADDIN CSL_CITATION {"citationItems":[{"id":"ITEM-1","itemData":{"DOI":"10.1101/cshperspect.a001891","ISBN":"1943-0264 (Electronic)","ISSN":"1943-0264","PMID":"20066085","abstract":"Abstract The orthogonal axes of Drosophila are established during oogenesis through a hierarchical series of symmetry-breaking steps, most of which can be traced back to asymmetries inherent in the architecture of the ovary. Oogenesis begins with the formation ...\\n","author":[{"dropping-particle":"","family":"Roth","given":"S","non-dropping-particle":"","parse-names":false,"suffix":""},{"dropping-particle":"","family":"Lynch","given":"J A","non-dropping-particle":"","parse-names":false,"suffix":""}],"container-title":"Cold Spring Harbor Perspectives in Biology","id":"ITEM-1","issue":"2","issued":{"date-parts":[["2009"]]},"page":"a001891-a001891","title":"Symmetry Breaking During Drosophila Oogenesis","type":"article-journal","volume":"1"},"uris":["http://www.mendeley.com/documents/?uuid=9076efcb-003e-4df6-b40c-60e9c8b60372"]}],"mendeley":{"formattedCitation":"&lt;sup&gt;2&lt;/sup&gt;","plainTextFormattedCitation":"2","previouslyFormattedCitation":"&lt;sup&gt;2&lt;/sup&gt;"},"properties":{"noteIndex":0},"schema":"https://github.com/citation-style-language/schema/raw/master/csl-citation.json"}</w:instrText>
      </w:r>
      <w:r w:rsidR="00A2290E">
        <w:rPr>
          <w:rFonts w:asciiTheme="majorHAnsi" w:hAnsiTheme="majorHAnsi" w:cstheme="majorHAnsi"/>
          <w:lang w:val="en-US"/>
        </w:rPr>
        <w:fldChar w:fldCharType="separate"/>
      </w:r>
      <w:r w:rsidR="00A2290E" w:rsidRPr="00955423">
        <w:rPr>
          <w:rFonts w:asciiTheme="majorHAnsi" w:hAnsiTheme="majorHAnsi" w:cstheme="majorHAnsi"/>
          <w:noProof/>
          <w:vertAlign w:val="superscript"/>
          <w:lang w:val="en-US"/>
        </w:rPr>
        <w:t>2</w:t>
      </w:r>
      <w:r w:rsidR="00A2290E">
        <w:rPr>
          <w:rFonts w:asciiTheme="majorHAnsi" w:hAnsiTheme="majorHAnsi" w:cstheme="majorHAnsi"/>
          <w:lang w:val="en-US"/>
        </w:rPr>
        <w:fldChar w:fldCharType="end"/>
      </w:r>
      <w:r w:rsidR="00A2290E">
        <w:rPr>
          <w:rFonts w:asciiTheme="majorHAnsi" w:hAnsiTheme="majorHAnsi" w:cstheme="majorHAnsi"/>
          <w:vertAlign w:val="superscript"/>
          <w:lang w:val="en-US"/>
        </w:rPr>
        <w:t>,</w:t>
      </w:r>
      <w:r w:rsidR="00A2290E">
        <w:rPr>
          <w:rFonts w:asciiTheme="majorHAnsi" w:hAnsiTheme="majorHAnsi" w:cstheme="majorHAnsi"/>
          <w:lang w:val="en-US"/>
        </w:rPr>
        <w:fldChar w:fldCharType="begin" w:fldLock="1"/>
      </w:r>
      <w:r w:rsidR="00A2290E">
        <w:rPr>
          <w:rFonts w:asciiTheme="majorHAnsi" w:hAnsiTheme="majorHAnsi" w:cstheme="majorHAnsi"/>
          <w:lang w:val="en-US"/>
        </w:rPr>
        <w:instrText>ADDIN CSL_CITATION {"citationItems":[{"id":"ITEM-1","itemData":{"DOI":"10.1016/j.semcdb.2017.10.013","ISSN":"10963634","abstract":"© 2017. Both types of Drosophila egg chamber germ cells, i.e. oocyte and nurse cells, have to control their nucleus positions in order to produce a viable gamete. Interestingly, while actin microfilaments are crucial to position the nuclei in nurse cells, these are the microtubules that are important for oocyte nucleus to migrate and adopt the correct position. In this review, we discuss the mechanisms underlying these positioning processes in the two cell types with respect to the organization and dynamics of the actin and microtubule skeleton. In the nurse cells it is essential to keep firmly the nuclei in a central position to prevent them from obstructing the ring canals when the cytoplasmic content of the cells is dumped into the oocyte cells toward the end of oogenesis. This is achieved by the assembly of thick filopodia-like actin cables anchored to the plasma membrane, which grow inwardly and eventually encase tightly the nuclei in a cage-like structure. In the oocyte, the migration at an early stage of oogenesis of the nucleus from a posterior location to an anchorage site at an asymmetric anterior position, is an essential step in the setting up of the dorsoventral polarity axis of the future embryo. This process is controlled by an interplay between MT networks that just start to be untangled. Although both mechanisms have evolved to fulfill cell-type specific cell processes in the context of fly oogenesis, interesting parallels can be drawn with other nuclear positioning mechanisms in the mouse oocyte and the developing muscle respectively.","author":[{"dropping-particle":"","family":"Bernard","given":"F.","non-dropping-particle":"","parse-names":false,"suffix":""},{"dropping-particle":"","family":"Lepesant","given":"J.-A.","non-dropping-particle":"","parse-names":false,"suffix":""},{"dropping-particle":"","family":"Guichet","given":"A.","non-dropping-particle":"","parse-names":false,"suffix":""}],"container-title":"Seminars in Cell and Developmental Biology","id":"ITEM-1","issued":{"date-parts":[["2017"]]},"title":"Nucleus positioning within Drosophila egg chamber","type":"article-journal"},"uris":["http://www.mendeley.com/documents/?uuid=0542a494-6678-3013-bbec-4ef08b0c294f"]}],"mendeley":{"formattedCitation":"&lt;sup&gt;3&lt;/sup&gt;","plainTextFormattedCitation":"3","previouslyFormattedCitation":"&lt;sup&gt;3&lt;/sup&gt;"},"properties":{"noteIndex":0},"schema":"https://github.com/citation-style-language/schema/raw/master/csl-citation.json"}</w:instrText>
      </w:r>
      <w:r w:rsidR="00A2290E">
        <w:rPr>
          <w:rFonts w:asciiTheme="majorHAnsi" w:hAnsiTheme="majorHAnsi" w:cstheme="majorHAnsi"/>
          <w:lang w:val="en-US"/>
        </w:rPr>
        <w:fldChar w:fldCharType="separate"/>
      </w:r>
      <w:r w:rsidR="00A2290E" w:rsidRPr="0075457D">
        <w:rPr>
          <w:rFonts w:asciiTheme="majorHAnsi" w:hAnsiTheme="majorHAnsi" w:cstheme="majorHAnsi"/>
          <w:noProof/>
          <w:vertAlign w:val="superscript"/>
          <w:lang w:val="en-US"/>
        </w:rPr>
        <w:t>3</w:t>
      </w:r>
      <w:r w:rsidR="00A2290E">
        <w:rPr>
          <w:rFonts w:asciiTheme="majorHAnsi" w:hAnsiTheme="majorHAnsi" w:cstheme="majorHAnsi"/>
          <w:lang w:val="en-US"/>
        </w:rPr>
        <w:fldChar w:fldCharType="end"/>
      </w:r>
      <w:r w:rsidR="003E4ECF">
        <w:rPr>
          <w:rFonts w:asciiTheme="majorHAnsi" w:hAnsiTheme="majorHAnsi" w:cstheme="majorHAnsi"/>
          <w:lang w:val="en-US"/>
        </w:rPr>
        <w:t xml:space="preserve">. </w:t>
      </w:r>
      <w:r w:rsidR="007260AC">
        <w:rPr>
          <w:rFonts w:asciiTheme="majorHAnsi" w:hAnsiTheme="majorHAnsi" w:cstheme="majorHAnsi"/>
          <w:lang w:val="en-US"/>
        </w:rPr>
        <w:t>This asymmetric position is required to</w:t>
      </w:r>
      <w:r w:rsidR="00C44290" w:rsidRPr="007260AC">
        <w:rPr>
          <w:rFonts w:asciiTheme="majorHAnsi" w:hAnsiTheme="majorHAnsi" w:cstheme="majorHAnsi"/>
          <w:lang w:val="en-US"/>
        </w:rPr>
        <w:t xml:space="preserve"> induce the determination of the </w:t>
      </w:r>
      <w:proofErr w:type="spellStart"/>
      <w:r w:rsidR="00C44290" w:rsidRPr="007260AC">
        <w:rPr>
          <w:rFonts w:asciiTheme="majorHAnsi" w:hAnsiTheme="majorHAnsi" w:cstheme="majorHAnsi"/>
          <w:lang w:val="en-US"/>
        </w:rPr>
        <w:t>dorso</w:t>
      </w:r>
      <w:proofErr w:type="spellEnd"/>
      <w:r w:rsidR="00C44290" w:rsidRPr="007260AC">
        <w:rPr>
          <w:rFonts w:asciiTheme="majorHAnsi" w:hAnsiTheme="majorHAnsi" w:cstheme="majorHAnsi"/>
          <w:lang w:val="en-US"/>
        </w:rPr>
        <w:t>-ventral axis</w:t>
      </w:r>
      <w:r w:rsidR="00C44290" w:rsidRPr="00307EEA">
        <w:rPr>
          <w:rFonts w:asciiTheme="majorHAnsi" w:hAnsiTheme="majorHAnsi" w:cstheme="majorHAnsi"/>
          <w:lang w:val="en-US"/>
        </w:rPr>
        <w:t>.</w:t>
      </w:r>
    </w:p>
    <w:p w14:paraId="74C9418C" w14:textId="7C819CC4" w:rsidR="0028332D" w:rsidRDefault="0028332D" w:rsidP="00E25F74">
      <w:pPr>
        <w:jc w:val="both"/>
        <w:rPr>
          <w:rFonts w:asciiTheme="majorHAnsi" w:hAnsiTheme="majorHAnsi" w:cstheme="majorHAnsi"/>
          <w:lang w:val="en-US"/>
        </w:rPr>
      </w:pPr>
    </w:p>
    <w:p w14:paraId="50FEEA96" w14:textId="218B3F98" w:rsidR="00C66AEA" w:rsidRDefault="00C66AEA" w:rsidP="00E25F74">
      <w:pPr>
        <w:jc w:val="both"/>
        <w:rPr>
          <w:rFonts w:asciiTheme="majorHAnsi" w:hAnsiTheme="majorHAnsi" w:cstheme="majorHAnsi"/>
          <w:lang w:val="en-US"/>
        </w:rPr>
      </w:pPr>
      <w:r>
        <w:rPr>
          <w:rFonts w:asciiTheme="majorHAnsi" w:hAnsiTheme="majorHAnsi" w:cstheme="majorHAnsi"/>
          <w:lang w:val="en-US"/>
        </w:rPr>
        <w:t xml:space="preserve">[Place </w:t>
      </w:r>
      <w:r w:rsidRPr="00030D74">
        <w:rPr>
          <w:rFonts w:asciiTheme="majorHAnsi" w:hAnsiTheme="majorHAnsi" w:cstheme="majorHAnsi"/>
          <w:b/>
          <w:lang w:val="en-US"/>
        </w:rPr>
        <w:t>Figure 1</w:t>
      </w:r>
      <w:r>
        <w:rPr>
          <w:rFonts w:asciiTheme="majorHAnsi" w:hAnsiTheme="majorHAnsi" w:cstheme="majorHAnsi"/>
          <w:lang w:val="en-US"/>
        </w:rPr>
        <w:t xml:space="preserve"> here]</w:t>
      </w:r>
    </w:p>
    <w:p w14:paraId="73FCB373" w14:textId="77777777" w:rsidR="00CF7781" w:rsidRDefault="00CF7781" w:rsidP="00E25F74">
      <w:pPr>
        <w:jc w:val="both"/>
        <w:rPr>
          <w:rFonts w:asciiTheme="majorHAnsi" w:hAnsiTheme="majorHAnsi" w:cstheme="majorHAnsi"/>
          <w:lang w:val="en-US"/>
        </w:rPr>
      </w:pPr>
    </w:p>
    <w:p w14:paraId="37301D36" w14:textId="612D3348" w:rsidR="00C8332E" w:rsidRPr="00307EEA" w:rsidRDefault="00C44290" w:rsidP="00E25F74">
      <w:pPr>
        <w:jc w:val="both"/>
        <w:rPr>
          <w:rFonts w:asciiTheme="majorHAnsi" w:hAnsiTheme="majorHAnsi" w:cstheme="majorHAnsi"/>
          <w:lang w:val="en-US"/>
        </w:rPr>
      </w:pPr>
      <w:r w:rsidRPr="00307EEA">
        <w:rPr>
          <w:rFonts w:asciiTheme="majorHAnsi" w:hAnsiTheme="majorHAnsi" w:cstheme="majorHAnsi"/>
          <w:lang w:val="en-US"/>
        </w:rPr>
        <w:t>For many decades, this nuclear migration has been studied on fixed tissues by immunostaining. This approach has notably made it possible to demonstrate that this process depends on a dense network of microtubules</w:t>
      </w:r>
      <w:r w:rsidR="00170FDE">
        <w:rPr>
          <w:rFonts w:asciiTheme="majorHAnsi" w:hAnsiTheme="majorHAnsi" w:cstheme="majorHAnsi"/>
        </w:rPr>
        <w:fldChar w:fldCharType="begin" w:fldLock="1"/>
      </w:r>
      <w:r w:rsidR="00D314F3">
        <w:rPr>
          <w:rFonts w:asciiTheme="majorHAnsi" w:hAnsiTheme="majorHAnsi" w:cstheme="majorHAnsi"/>
          <w:lang w:val="en-US"/>
        </w:rPr>
        <w:instrText>ADDIN CSL_CITATION {"citationItems":[{"id":"ITEM-1","itemData":{"DOI":"10.1007/BF00206261","ISBN":"0302-766X (Print)\\r0302-766X (Linking)","ISSN":"0302766X","PMID":"6403242","abstract":"Adult female fruitflies exposed to colchicine admixed to the culture medium show a series of dosage-related abnormalities that affect oogenesis and may induce sterility. Among the effects observed were decreased fecundity and hatchability of laid eggs, formation of oocytes lacking chorionic appendages, abnormal distribution and diminution in number of yolk spheres, inhibition of oocyte growth and abnormally located oocyte nuclei. Potentially the most significant effect was the development of egg chambers which contained the normal complement of 16 cells but in which all the cells had the nuclear morphology of nurse cells. The approach provides for the first time an experimental means to divert a potential oocyte into the developmental pathway of the nurse cell in a wild-type fly, and hence should be helpful in the elucidation of factors which control oocyte and nurse cell differentiation. In addition, the results serve to expand the usefulness of oogenesis in Drosophila as a model system for the evaluation of drug-induced metabolic-morphologic abnormalities. In the fruitfly Drosophila melanogaster, as in many other organisms, the oocyte is the largest and most complex cell produced. It must supply not only genetic information to the next generation but also the necessary nutrient reserves for embryogenesis. Because the fruitfly produces large numbers of oocytes which increase in volume by 100,000 x in only 78 h (King 1970), the ovary provides a particularly useful system for studying certain sequential metabolic-morphologic","author":[{"dropping-particle":"","family":"Koch","given":"Elizabeth A.","non-dropping-particle":"","parse-names":false,"suffix":""},{"dropping-particle":"","family":"Spitzer","given":"Robert H.","non-dropping-particle":"","parse-names":false,"suffix":""}],"container-title":"Cell and Tissue Research","id":"ITEM-1","issue":"1","issued":{"date-parts":[["1983"]]},"page":"21-32","title":"Multiple effects of colchicine on oogenesis in Drosophila: Induced sterility and switch of potential oocyte to nurse-cell developmental pathway","type":"article-journal","volume":"228"},"uris":["http://www.mendeley.com/documents/?uuid=5ac36ada-a149-4d3f-b3e6-d2fcbc2e731e"]},{"id":"ITEM-2","itemData":{"DOI":"10.1242/dev.02179","ISBN":"0950-1991 (Print)\\r0950-1991 (Linking)","ISSN":"0950-1991","PMID":"16319114","abstract":"Molecular motors transport the axis-determining mRNAs oskar, bicoid and gurken along microtubules (MTs) in the Drosophila oocyte. However, it remains unclear how the underlying MT network is organized and how this transport takes place. We have identified a centriole-containing centrosome close to the oocyte nucleus. Remarkably, the centrosomal components, gamma-tubulin and Drosophila pericentrin-like protein also strongly accumulate at the periphery of this nucleus. MT polymerization after cold-induced disassembly in wild type and in gurken mutants suggests that in the oocyte the centrosome-nucleus complex is an active center of MT polymerization. We further report that the MT network comprises two perpendicular MT subsets that undergo dynamic rearrangements during oogenesis. This MT reorganization parallels the successive steps in localization of gurken and oskar mRNAs. We propose that in addition to a highly polarized microtubule scaffold specified by the cortex oocyte, the repositioning of the nucleus and its tightly associated centrosome could control MT reorganization and, hence, oocyte polarization.","author":[{"dropping-particle":"","family":"Januschke","given":"Jens","non-dropping-particle":"","parse-names":false,"suffix":""},{"dropping-particle":"","family":"Gervais","given":"Louis","non-dropping-particle":"","parse-names":false,"suffix":""},{"dropping-particle":"","family":"Gillet","given":"Laurent","non-dropping-particle":"","parse-names":false,"suffix":""},{"dropping-particle":"","family":"Keryer","given":"Guy","non-dropping-particle":"","parse-names":false,"suffix":""},{"dropping-particle":"","family":"Bornens","given":"Michel","non-dropping-particle":"","parse-names":false,"suffix":""},{"dropping-particle":"","family":"Guichet","given":"Antoine","non-dropping-particle":"","parse-names":false,"suffix":""}],"container-title":"Development (Cambridge, England)","id":"ITEM-2","issued":{"date-parts":[["2006"]]},"page":"129-139","title":"The centrosome-nucleus complex and microtubule organization in the Drosophila oocyte.","type":"article-journal","volume":"133"},"uris":["http://www.mendeley.com/documents/?uuid=c2b9958d-f878-4fbd-a164-39ae8048f583"]}],"mendeley":{"formattedCitation":"&lt;sup&gt;4, 5&lt;/sup&gt;","plainTextFormattedCitation":"4, 5","previouslyFormattedCitation":"&lt;sup&gt;4, 5&lt;/sup&gt;"},"properties":{"noteIndex":0},"schema":"https://github.com/citation-style-language/schema/raw/master/csl-citation.json"}</w:instrText>
      </w:r>
      <w:r w:rsidR="00170FDE">
        <w:rPr>
          <w:rFonts w:asciiTheme="majorHAnsi" w:hAnsiTheme="majorHAnsi" w:cstheme="majorHAnsi"/>
        </w:rPr>
        <w:fldChar w:fldCharType="separate"/>
      </w:r>
      <w:r w:rsidR="00D314F3" w:rsidRPr="00D314F3">
        <w:rPr>
          <w:rFonts w:asciiTheme="majorHAnsi" w:hAnsiTheme="majorHAnsi" w:cstheme="majorHAnsi"/>
          <w:noProof/>
          <w:vertAlign w:val="superscript"/>
          <w:lang w:val="en-US"/>
        </w:rPr>
        <w:t>4,5</w:t>
      </w:r>
      <w:r w:rsidR="00170FDE">
        <w:rPr>
          <w:rFonts w:asciiTheme="majorHAnsi" w:hAnsiTheme="majorHAnsi" w:cstheme="majorHAnsi"/>
        </w:rPr>
        <w:fldChar w:fldCharType="end"/>
      </w:r>
      <w:r w:rsidR="00170FDE" w:rsidRPr="00307EEA">
        <w:rPr>
          <w:rFonts w:asciiTheme="majorHAnsi" w:hAnsiTheme="majorHAnsi" w:cstheme="majorHAnsi"/>
          <w:lang w:val="en-US"/>
        </w:rPr>
        <w:t>.</w:t>
      </w:r>
      <w:r w:rsidR="00CF7781">
        <w:rPr>
          <w:rFonts w:asciiTheme="majorHAnsi" w:hAnsiTheme="majorHAnsi" w:cstheme="majorHAnsi"/>
          <w:lang w:val="en-US"/>
        </w:rPr>
        <w:t xml:space="preserve"> </w:t>
      </w:r>
      <w:r w:rsidRPr="00307EEA">
        <w:rPr>
          <w:rFonts w:asciiTheme="majorHAnsi" w:hAnsiTheme="majorHAnsi" w:cstheme="majorHAnsi"/>
          <w:lang w:val="en-US"/>
        </w:rPr>
        <w:t xml:space="preserve">More recently, </w:t>
      </w:r>
      <w:r w:rsidR="008A389D">
        <w:rPr>
          <w:rFonts w:asciiTheme="majorHAnsi" w:hAnsiTheme="majorHAnsi" w:cstheme="majorHAnsi"/>
          <w:lang w:val="en-US"/>
        </w:rPr>
        <w:t>we</w:t>
      </w:r>
      <w:r w:rsidRPr="00307EEA">
        <w:rPr>
          <w:rFonts w:asciiTheme="majorHAnsi" w:hAnsiTheme="majorHAnsi" w:cstheme="majorHAnsi"/>
          <w:lang w:val="en-US"/>
        </w:rPr>
        <w:t xml:space="preserve"> develop</w:t>
      </w:r>
      <w:r w:rsidR="008A389D">
        <w:rPr>
          <w:rFonts w:asciiTheme="majorHAnsi" w:hAnsiTheme="majorHAnsi" w:cstheme="majorHAnsi"/>
          <w:lang w:val="en-US"/>
        </w:rPr>
        <w:t>ed</w:t>
      </w:r>
      <w:r w:rsidRPr="00307EEA">
        <w:rPr>
          <w:rFonts w:asciiTheme="majorHAnsi" w:hAnsiTheme="majorHAnsi" w:cstheme="majorHAnsi"/>
          <w:lang w:val="en-US"/>
        </w:rPr>
        <w:t xml:space="preserve"> a protocol offering conditions compatible with live</w:t>
      </w:r>
      <w:r w:rsidR="008D0CBA">
        <w:rPr>
          <w:rFonts w:asciiTheme="majorHAnsi" w:hAnsiTheme="majorHAnsi" w:cstheme="majorHAnsi"/>
          <w:lang w:val="en-US"/>
        </w:rPr>
        <w:t xml:space="preserve"> </w:t>
      </w:r>
      <w:r w:rsidRPr="00307EEA">
        <w:rPr>
          <w:rFonts w:asciiTheme="majorHAnsi" w:hAnsiTheme="majorHAnsi" w:cstheme="majorHAnsi"/>
          <w:lang w:val="en-US"/>
        </w:rPr>
        <w:t xml:space="preserve">imaging of </w:t>
      </w:r>
      <w:r w:rsidR="005C22EB">
        <w:rPr>
          <w:rFonts w:asciiTheme="majorHAnsi" w:hAnsiTheme="majorHAnsi" w:cstheme="majorHAnsi"/>
          <w:lang w:val="en-US"/>
        </w:rPr>
        <w:t xml:space="preserve">the </w:t>
      </w:r>
      <w:r w:rsidRPr="00307EEA">
        <w:rPr>
          <w:rFonts w:asciiTheme="majorHAnsi" w:hAnsiTheme="majorHAnsi" w:cstheme="majorHAnsi"/>
          <w:lang w:val="en-US"/>
        </w:rPr>
        <w:t xml:space="preserve">oocyte </w:t>
      </w:r>
      <w:r w:rsidR="005C22EB">
        <w:rPr>
          <w:rFonts w:asciiTheme="majorHAnsi" w:hAnsiTheme="majorHAnsi" w:cstheme="majorHAnsi"/>
          <w:lang w:val="en-US"/>
        </w:rPr>
        <w:t>during</w:t>
      </w:r>
      <w:r w:rsidR="005C22EB" w:rsidRPr="00307EEA">
        <w:rPr>
          <w:rFonts w:asciiTheme="majorHAnsi" w:hAnsiTheme="majorHAnsi" w:cstheme="majorHAnsi"/>
          <w:lang w:val="en-US"/>
        </w:rPr>
        <w:t xml:space="preserve"> </w:t>
      </w:r>
      <w:r w:rsidRPr="00307EEA">
        <w:rPr>
          <w:rFonts w:asciiTheme="majorHAnsi" w:hAnsiTheme="majorHAnsi" w:cstheme="majorHAnsi"/>
          <w:lang w:val="en-US"/>
        </w:rPr>
        <w:t>several hours</w:t>
      </w:r>
      <w:r w:rsidR="00A60BE3">
        <w:rPr>
          <w:rFonts w:asciiTheme="majorHAnsi" w:hAnsiTheme="majorHAnsi" w:cstheme="majorHAnsi"/>
          <w:lang w:val="en-US"/>
        </w:rPr>
        <w:t xml:space="preserve"> </w:t>
      </w:r>
      <w:r w:rsidR="00832A15">
        <w:rPr>
          <w:rFonts w:asciiTheme="majorHAnsi" w:hAnsiTheme="majorHAnsi" w:cstheme="majorHAnsi"/>
          <w:lang w:val="en-US"/>
        </w:rPr>
        <w:t>making it</w:t>
      </w:r>
      <w:r w:rsidRPr="00307EEA">
        <w:rPr>
          <w:rFonts w:asciiTheme="majorHAnsi" w:hAnsiTheme="majorHAnsi" w:cstheme="majorHAnsi"/>
          <w:lang w:val="en-US"/>
        </w:rPr>
        <w:t xml:space="preserve"> possible to study this process dynamically</w:t>
      </w:r>
      <w:r w:rsidR="00B95591">
        <w:rPr>
          <w:rFonts w:asciiTheme="majorHAnsi" w:hAnsiTheme="majorHAnsi" w:cstheme="majorHAnsi"/>
        </w:rPr>
        <w:fldChar w:fldCharType="begin" w:fldLock="1"/>
      </w:r>
      <w:r w:rsidR="00190A02" w:rsidRPr="00307EEA">
        <w:rPr>
          <w:rFonts w:asciiTheme="majorHAnsi" w:hAnsiTheme="majorHAnsi" w:cstheme="majorHAnsi"/>
          <w:lang w:val="en-US"/>
        </w:rPr>
        <w:instrText>ADDIN CSL_CITATION {"citationItems":[{"id":"ITEM-1","itemData":{"DOI":"10.1038/ncomms15168","ISSN":"2041-1723","author":[{"dropping-particle":"","family":"Tissot","given":"Nicolas","non-dropping-particle":"","parse-names":false,"suffix":""},{"dropping-particle":"","family":"Lepesant","given":"Jean-Antoine","non-dropping-particle":"","parse-names":false,"suffix":""},{"dropping-particle":"","family":"Bernard","given":"Fred","non-dropping-particle":"","parse-names":false,"suffix":""},{"dropping-particle":"","family":"Legent","given":"Kevin","non-dropping-particle":"","parse-names":false,"suffix":""},{"dropping-particle":"","family":"Bosveld","given":"Floris","non-dropping-particle":"","parse-names":false,"suffix":""},{"dropping-particle":"","family":"Martin","given":"Charlotte","non-dropping-particle":"","parse-names":false,"suffix":""},{"dropping-particle":"","family":"Faklaris","given":"Orestis","non-dropping-particle":"","parse-names":false,"suffix":""},{"dropping-particle":"","family":"Bellaïche","given":"Yohanns","non-dropping-particle":"","parse-names":false,"suffix":""},{"dropping-particle":"","family":"Coppey","given":"Maïté","non-dropping-particle":"","parse-names":false,"suffix":""},{"dropping-particle":"","family":"Guichet","given":"Antoine","non-dropping-particle":"","parse-names":false,"suffix":""}],"container-title":"Nature Communications","id":"ITEM-1","issued":{"date-parts":[["2017"]]},"page":"15168","title":"Distinct molecular cues ensure a robust microtubule-dependent nuclear positioning in the Drosophila oocyte","type":"article-journal","volume":"8"},"uris":["http://www.mendeley.com/documents/?uuid=2da9947c-e70e-498f-a591-8665e2d00803"]}],"mendeley":{"formattedCitation":"&lt;sup&gt;6&lt;/sup&gt;","plainTextFormattedCitation":"6","previouslyFormattedCitation":"&lt;sup&gt;6&lt;/sup&gt;"},"properties":{"noteIndex":0},"schema":"https://github.com/citation-style-language/schema/raw/master/csl-citation.json"}</w:instrText>
      </w:r>
      <w:r w:rsidR="00B95591">
        <w:rPr>
          <w:rFonts w:asciiTheme="majorHAnsi" w:hAnsiTheme="majorHAnsi" w:cstheme="majorHAnsi"/>
        </w:rPr>
        <w:fldChar w:fldCharType="separate"/>
      </w:r>
      <w:r w:rsidR="0075457D" w:rsidRPr="00307EEA">
        <w:rPr>
          <w:rFonts w:asciiTheme="majorHAnsi" w:hAnsiTheme="majorHAnsi" w:cstheme="majorHAnsi"/>
          <w:noProof/>
          <w:vertAlign w:val="superscript"/>
          <w:lang w:val="en-US"/>
        </w:rPr>
        <w:t>6</w:t>
      </w:r>
      <w:r w:rsidR="00B95591">
        <w:rPr>
          <w:rFonts w:asciiTheme="majorHAnsi" w:hAnsiTheme="majorHAnsi" w:cstheme="majorHAnsi"/>
        </w:rPr>
        <w:fldChar w:fldCharType="end"/>
      </w:r>
      <w:r w:rsidR="003A6D1A" w:rsidRPr="00307EEA">
        <w:rPr>
          <w:rFonts w:asciiTheme="majorHAnsi" w:hAnsiTheme="majorHAnsi" w:cstheme="majorHAnsi"/>
          <w:lang w:val="en-US"/>
        </w:rPr>
        <w:t>.</w:t>
      </w:r>
    </w:p>
    <w:p w14:paraId="1A5DE444" w14:textId="77777777" w:rsidR="00CF7781" w:rsidRDefault="00CF7781" w:rsidP="00E25F74">
      <w:pPr>
        <w:jc w:val="both"/>
        <w:rPr>
          <w:rFonts w:asciiTheme="majorHAnsi" w:hAnsiTheme="majorHAnsi" w:cstheme="majorHAnsi"/>
          <w:lang w:val="en-US"/>
        </w:rPr>
      </w:pPr>
    </w:p>
    <w:p w14:paraId="76300A02" w14:textId="0D8DF788" w:rsidR="005C1677" w:rsidRDefault="00C44290" w:rsidP="00E25F74">
      <w:pPr>
        <w:jc w:val="both"/>
        <w:rPr>
          <w:rFonts w:asciiTheme="majorHAnsi" w:hAnsiTheme="majorHAnsi" w:cstheme="majorHAnsi"/>
          <w:lang w:val="en-US"/>
        </w:rPr>
      </w:pPr>
      <w:r w:rsidRPr="00307EEA">
        <w:rPr>
          <w:rFonts w:asciiTheme="majorHAnsi" w:hAnsiTheme="majorHAnsi" w:cstheme="majorHAnsi"/>
          <w:lang w:val="en-US"/>
        </w:rPr>
        <w:t>Hence, for the first time, we have been able to describe that the nucleus has preferential and characteristic trajectories</w:t>
      </w:r>
      <w:r w:rsidR="00D547F2">
        <w:rPr>
          <w:rFonts w:asciiTheme="majorHAnsi" w:hAnsiTheme="majorHAnsi" w:cstheme="majorHAnsi"/>
          <w:lang w:val="en-US"/>
        </w:rPr>
        <w:t xml:space="preserve"> during its migration</w:t>
      </w:r>
      <w:r w:rsidRPr="00307EEA">
        <w:rPr>
          <w:rFonts w:asciiTheme="majorHAnsi" w:hAnsiTheme="majorHAnsi" w:cstheme="majorHAnsi"/>
          <w:lang w:val="en-US"/>
        </w:rPr>
        <w:t>, one along the anterior</w:t>
      </w:r>
      <w:r w:rsidR="009D6011">
        <w:rPr>
          <w:rFonts w:asciiTheme="majorHAnsi" w:hAnsiTheme="majorHAnsi" w:cstheme="majorHAnsi"/>
          <w:lang w:val="en-US"/>
        </w:rPr>
        <w:t xml:space="preserve"> plasma</w:t>
      </w:r>
      <w:r w:rsidRPr="00307EEA">
        <w:rPr>
          <w:rFonts w:asciiTheme="majorHAnsi" w:hAnsiTheme="majorHAnsi" w:cstheme="majorHAnsi"/>
          <w:lang w:val="en-US"/>
        </w:rPr>
        <w:t xml:space="preserve"> membrane </w:t>
      </w:r>
      <w:r w:rsidR="009D6011">
        <w:rPr>
          <w:rFonts w:asciiTheme="majorHAnsi" w:hAnsiTheme="majorHAnsi" w:cstheme="majorHAnsi"/>
          <w:lang w:val="en-US"/>
        </w:rPr>
        <w:t xml:space="preserve">(APM) </w:t>
      </w:r>
      <w:r w:rsidRPr="00307EEA">
        <w:rPr>
          <w:rFonts w:asciiTheme="majorHAnsi" w:hAnsiTheme="majorHAnsi" w:cstheme="majorHAnsi"/>
          <w:lang w:val="en-US"/>
        </w:rPr>
        <w:t xml:space="preserve">and </w:t>
      </w:r>
      <w:r w:rsidR="00433F42">
        <w:rPr>
          <w:rFonts w:asciiTheme="majorHAnsi" w:hAnsiTheme="majorHAnsi" w:cstheme="majorHAnsi"/>
          <w:lang w:val="en-US"/>
        </w:rPr>
        <w:t>another</w:t>
      </w:r>
      <w:r w:rsidRPr="00307EEA">
        <w:rPr>
          <w:rFonts w:asciiTheme="majorHAnsi" w:hAnsiTheme="majorHAnsi" w:cstheme="majorHAnsi"/>
          <w:lang w:val="en-US"/>
        </w:rPr>
        <w:t xml:space="preserve"> along the </w:t>
      </w:r>
      <w:r w:rsidR="009D6011">
        <w:rPr>
          <w:rFonts w:asciiTheme="majorHAnsi" w:hAnsiTheme="majorHAnsi" w:cstheme="majorHAnsi"/>
          <w:lang w:val="en-US"/>
        </w:rPr>
        <w:t>lateral plasma</w:t>
      </w:r>
      <w:r w:rsidR="009D6011" w:rsidRPr="00307EEA">
        <w:rPr>
          <w:rFonts w:asciiTheme="majorHAnsi" w:hAnsiTheme="majorHAnsi" w:cstheme="majorHAnsi"/>
          <w:lang w:val="en-US"/>
        </w:rPr>
        <w:t xml:space="preserve"> </w:t>
      </w:r>
      <w:r w:rsidRPr="00307EEA">
        <w:rPr>
          <w:rFonts w:asciiTheme="majorHAnsi" w:hAnsiTheme="majorHAnsi" w:cstheme="majorHAnsi"/>
          <w:lang w:val="en-US"/>
        </w:rPr>
        <w:t>membrane</w:t>
      </w:r>
      <w:r w:rsidR="009D6011">
        <w:rPr>
          <w:rFonts w:asciiTheme="majorHAnsi" w:hAnsiTheme="majorHAnsi" w:cstheme="majorHAnsi"/>
          <w:lang w:val="en-US"/>
        </w:rPr>
        <w:t xml:space="preserve"> (LPM)</w:t>
      </w:r>
      <w:r w:rsidR="00D547F2">
        <w:rPr>
          <w:rFonts w:asciiTheme="majorHAnsi" w:hAnsiTheme="majorHAnsi" w:cstheme="majorHAnsi"/>
          <w:lang w:val="en-US"/>
        </w:rPr>
        <w:t xml:space="preserve"> of the oocyte</w:t>
      </w:r>
      <w:r w:rsidR="00DE511F" w:rsidRPr="00307EEA">
        <w:rPr>
          <w:rFonts w:asciiTheme="majorHAnsi" w:hAnsiTheme="majorHAnsi" w:cstheme="majorHAnsi"/>
          <w:lang w:val="en-US"/>
        </w:rPr>
        <w:t xml:space="preserve"> (</w:t>
      </w:r>
      <w:r w:rsidR="00DE511F" w:rsidRPr="00307EEA">
        <w:rPr>
          <w:rFonts w:asciiTheme="majorHAnsi" w:hAnsiTheme="majorHAnsi" w:cstheme="majorHAnsi"/>
          <w:b/>
          <w:lang w:val="en-US"/>
        </w:rPr>
        <w:t>Figure</w:t>
      </w:r>
      <w:r w:rsidR="004C71F4" w:rsidRPr="00307EEA">
        <w:rPr>
          <w:rFonts w:asciiTheme="majorHAnsi" w:hAnsiTheme="majorHAnsi" w:cstheme="majorHAnsi"/>
          <w:b/>
          <w:lang w:val="en-US"/>
        </w:rPr>
        <w:t xml:space="preserve"> </w:t>
      </w:r>
      <w:r w:rsidR="00D547F2">
        <w:rPr>
          <w:rFonts w:asciiTheme="majorHAnsi" w:hAnsiTheme="majorHAnsi" w:cstheme="majorHAnsi"/>
          <w:b/>
          <w:lang w:val="en-US"/>
        </w:rPr>
        <w:t>2</w:t>
      </w:r>
      <w:r w:rsidR="00DE511F" w:rsidRPr="00307EEA">
        <w:rPr>
          <w:rFonts w:asciiTheme="majorHAnsi" w:hAnsiTheme="majorHAnsi" w:cstheme="majorHAnsi"/>
          <w:lang w:val="en-US"/>
        </w:rPr>
        <w:t>)</w:t>
      </w:r>
      <w:r w:rsidRPr="00307EEA">
        <w:rPr>
          <w:rFonts w:asciiTheme="majorHAnsi" w:hAnsiTheme="majorHAnsi" w:cstheme="majorHAnsi"/>
          <w:lang w:val="en-US"/>
        </w:rPr>
        <w:t>. These latest results underline the importance of live</w:t>
      </w:r>
      <w:r w:rsidR="00F0423E">
        <w:rPr>
          <w:rFonts w:asciiTheme="majorHAnsi" w:hAnsiTheme="majorHAnsi" w:cstheme="majorHAnsi"/>
          <w:lang w:val="en-US"/>
        </w:rPr>
        <w:t>-</w:t>
      </w:r>
      <w:r w:rsidRPr="00307EEA">
        <w:rPr>
          <w:rFonts w:asciiTheme="majorHAnsi" w:hAnsiTheme="majorHAnsi" w:cstheme="majorHAnsi"/>
          <w:lang w:val="en-US"/>
        </w:rPr>
        <w:t>imaging protocols when studying dynamic processes such as nuclear migration.</w:t>
      </w:r>
    </w:p>
    <w:p w14:paraId="3E32E8A5" w14:textId="77777777" w:rsidR="00CF7781" w:rsidRDefault="00CF7781" w:rsidP="00E25F74">
      <w:pPr>
        <w:jc w:val="both"/>
        <w:rPr>
          <w:rFonts w:asciiTheme="majorHAnsi" w:hAnsiTheme="majorHAnsi" w:cstheme="majorHAnsi"/>
          <w:lang w:val="en-US"/>
        </w:rPr>
      </w:pPr>
    </w:p>
    <w:p w14:paraId="7858FAC0" w14:textId="27D1FF11" w:rsidR="00A86FEB" w:rsidRDefault="00A86FEB" w:rsidP="00E25F74">
      <w:pPr>
        <w:jc w:val="both"/>
        <w:rPr>
          <w:rFonts w:asciiTheme="majorHAnsi" w:hAnsiTheme="majorHAnsi" w:cstheme="majorHAnsi"/>
          <w:lang w:val="en-US"/>
        </w:rPr>
      </w:pPr>
      <w:r>
        <w:rPr>
          <w:rFonts w:asciiTheme="majorHAnsi" w:hAnsiTheme="majorHAnsi" w:cstheme="majorHAnsi"/>
          <w:lang w:val="en-US"/>
        </w:rPr>
        <w:t xml:space="preserve">[Place </w:t>
      </w:r>
      <w:r w:rsidRPr="00030D74">
        <w:rPr>
          <w:rFonts w:asciiTheme="majorHAnsi" w:hAnsiTheme="majorHAnsi" w:cstheme="majorHAnsi"/>
          <w:b/>
          <w:lang w:val="en-US"/>
        </w:rPr>
        <w:t>Figure 2</w:t>
      </w:r>
      <w:r>
        <w:rPr>
          <w:rFonts w:asciiTheme="majorHAnsi" w:hAnsiTheme="majorHAnsi" w:cstheme="majorHAnsi"/>
          <w:lang w:val="en-US"/>
        </w:rPr>
        <w:t xml:space="preserve"> here]</w:t>
      </w:r>
    </w:p>
    <w:p w14:paraId="7802B12B" w14:textId="77777777" w:rsidR="00CF7781" w:rsidRDefault="00CF7781" w:rsidP="00E25F74">
      <w:pPr>
        <w:jc w:val="both"/>
        <w:rPr>
          <w:rFonts w:asciiTheme="majorHAnsi" w:hAnsiTheme="majorHAnsi" w:cstheme="majorHAnsi"/>
          <w:lang w:val="en-US"/>
        </w:rPr>
      </w:pPr>
    </w:p>
    <w:p w14:paraId="0E1DA0CC" w14:textId="2C412906" w:rsidR="00A86FEB" w:rsidRDefault="007B0F22" w:rsidP="00E25F74">
      <w:pPr>
        <w:jc w:val="both"/>
        <w:rPr>
          <w:rFonts w:asciiTheme="majorHAnsi" w:hAnsiTheme="majorHAnsi" w:cstheme="majorHAnsi"/>
          <w:lang w:val="en-US"/>
        </w:rPr>
      </w:pPr>
      <w:r>
        <w:rPr>
          <w:rFonts w:asciiTheme="majorHAnsi" w:hAnsiTheme="majorHAnsi" w:cstheme="majorHAnsi"/>
          <w:lang w:val="en-US"/>
        </w:rPr>
        <w:t>The oocyte nucleus migration i</w:t>
      </w:r>
      <w:r w:rsidR="00DB608A">
        <w:rPr>
          <w:rFonts w:asciiTheme="majorHAnsi" w:hAnsiTheme="majorHAnsi" w:cstheme="majorHAnsi"/>
          <w:lang w:val="en-US"/>
        </w:rPr>
        <w:t>s</w:t>
      </w:r>
      <w:r>
        <w:rPr>
          <w:rFonts w:asciiTheme="majorHAnsi" w:hAnsiTheme="majorHAnsi" w:cstheme="majorHAnsi"/>
          <w:lang w:val="en-US"/>
        </w:rPr>
        <w:t xml:space="preserve"> a </w:t>
      </w:r>
      <w:r w:rsidRPr="00D314F3">
        <w:rPr>
          <w:rFonts w:asciiTheme="majorHAnsi" w:hAnsiTheme="majorHAnsi" w:cstheme="majorHAnsi"/>
          <w:lang w:val="en-US"/>
        </w:rPr>
        <w:t xml:space="preserve">phenomenon of </w:t>
      </w:r>
      <w:r w:rsidR="0038309C" w:rsidRPr="00D314F3">
        <w:rPr>
          <w:rFonts w:asciiTheme="majorHAnsi" w:hAnsiTheme="majorHAnsi" w:cstheme="majorHAnsi"/>
          <w:lang w:val="en-US"/>
        </w:rPr>
        <w:t xml:space="preserve">about </w:t>
      </w:r>
      <w:r w:rsidRPr="00D314F3">
        <w:rPr>
          <w:rFonts w:asciiTheme="majorHAnsi" w:hAnsiTheme="majorHAnsi" w:cstheme="majorHAnsi"/>
          <w:lang w:val="en-US"/>
        </w:rPr>
        <w:t>3 h</w:t>
      </w:r>
      <w:r w:rsidR="00477A8D" w:rsidRPr="00030D74">
        <w:rPr>
          <w:rFonts w:asciiTheme="majorHAnsi" w:hAnsiTheme="majorHAnsi" w:cstheme="majorHAnsi"/>
          <w:vertAlign w:val="superscript"/>
          <w:lang w:val="en-US"/>
        </w:rPr>
        <w:t>6</w:t>
      </w:r>
      <w:r w:rsidRPr="00D314F3">
        <w:rPr>
          <w:rFonts w:asciiTheme="majorHAnsi" w:hAnsiTheme="majorHAnsi" w:cstheme="majorHAnsi"/>
          <w:lang w:val="en-US"/>
        </w:rPr>
        <w:t>,</w:t>
      </w:r>
      <w:r>
        <w:rPr>
          <w:rFonts w:asciiTheme="majorHAnsi" w:hAnsiTheme="majorHAnsi" w:cstheme="majorHAnsi"/>
          <w:lang w:val="en-US"/>
        </w:rPr>
        <w:t xml:space="preserve"> and s</w:t>
      </w:r>
      <w:r w:rsidRPr="00E60B43">
        <w:rPr>
          <w:rFonts w:asciiTheme="majorHAnsi" w:hAnsiTheme="majorHAnsi" w:cstheme="majorHAnsi"/>
          <w:lang w:val="en-US"/>
        </w:rPr>
        <w:t xml:space="preserve">o far, the event triggering the start of the actual migration is unknown. </w:t>
      </w:r>
      <w:r w:rsidR="008A389D">
        <w:rPr>
          <w:rFonts w:asciiTheme="majorHAnsi" w:hAnsiTheme="majorHAnsi" w:cstheme="majorHAnsi"/>
          <w:lang w:val="en-US"/>
        </w:rPr>
        <w:t xml:space="preserve">The start of the migration can also be delayed by protein mutants used to study this mechanism. </w:t>
      </w:r>
      <w:r>
        <w:rPr>
          <w:rFonts w:asciiTheme="majorHAnsi" w:hAnsiTheme="majorHAnsi" w:cstheme="majorHAnsi"/>
          <w:lang w:val="en-US"/>
        </w:rPr>
        <w:t xml:space="preserve">These unknown </w:t>
      </w:r>
      <w:r w:rsidR="008A389D">
        <w:rPr>
          <w:rFonts w:asciiTheme="majorHAnsi" w:hAnsiTheme="majorHAnsi" w:cstheme="majorHAnsi"/>
          <w:lang w:val="en-US"/>
        </w:rPr>
        <w:t>variables</w:t>
      </w:r>
      <w:r w:rsidRPr="00E60B43">
        <w:rPr>
          <w:rFonts w:asciiTheme="majorHAnsi" w:hAnsiTheme="majorHAnsi" w:cstheme="majorHAnsi"/>
          <w:lang w:val="en-US"/>
        </w:rPr>
        <w:t xml:space="preserve"> </w:t>
      </w:r>
      <w:r>
        <w:rPr>
          <w:rFonts w:asciiTheme="majorHAnsi" w:hAnsiTheme="majorHAnsi" w:cstheme="majorHAnsi"/>
          <w:lang w:val="en-US"/>
        </w:rPr>
        <w:t>motivated us to</w:t>
      </w:r>
      <w:r w:rsidRPr="00E60B43">
        <w:rPr>
          <w:rFonts w:asciiTheme="majorHAnsi" w:hAnsiTheme="majorHAnsi" w:cstheme="majorHAnsi"/>
          <w:lang w:val="en-US"/>
        </w:rPr>
        <w:t xml:space="preserve"> acquire images over long </w:t>
      </w:r>
      <w:r w:rsidR="00832A15">
        <w:rPr>
          <w:rFonts w:asciiTheme="majorHAnsi" w:hAnsiTheme="majorHAnsi" w:cstheme="majorHAnsi"/>
          <w:lang w:val="en-US"/>
        </w:rPr>
        <w:t xml:space="preserve">time </w:t>
      </w:r>
      <w:r w:rsidRPr="00E60B43">
        <w:rPr>
          <w:rFonts w:asciiTheme="majorHAnsi" w:hAnsiTheme="majorHAnsi" w:cstheme="majorHAnsi"/>
          <w:lang w:val="en-US"/>
        </w:rPr>
        <w:t>periods (10</w:t>
      </w:r>
      <w:r w:rsidR="008D0CBA">
        <w:rPr>
          <w:rFonts w:asciiTheme="majorHAnsi" w:hAnsiTheme="majorHAnsi" w:cstheme="majorHAnsi"/>
          <w:lang w:val="en-US"/>
        </w:rPr>
        <w:t>–</w:t>
      </w:r>
      <w:r w:rsidRPr="00E60B43">
        <w:rPr>
          <w:rFonts w:asciiTheme="majorHAnsi" w:hAnsiTheme="majorHAnsi" w:cstheme="majorHAnsi"/>
          <w:lang w:val="en-US"/>
        </w:rPr>
        <w:t>12 h). It is</w:t>
      </w:r>
      <w:r w:rsidR="00CF7781">
        <w:rPr>
          <w:rFonts w:asciiTheme="majorHAnsi" w:hAnsiTheme="majorHAnsi" w:cstheme="majorHAnsi"/>
          <w:lang w:val="en-US"/>
        </w:rPr>
        <w:t>,</w:t>
      </w:r>
      <w:r w:rsidRPr="00E60B43">
        <w:rPr>
          <w:rFonts w:asciiTheme="majorHAnsi" w:hAnsiTheme="majorHAnsi" w:cstheme="majorHAnsi"/>
          <w:lang w:val="en-US"/>
        </w:rPr>
        <w:t xml:space="preserve"> therefore</w:t>
      </w:r>
      <w:r w:rsidR="00CF7781">
        <w:rPr>
          <w:rFonts w:asciiTheme="majorHAnsi" w:hAnsiTheme="majorHAnsi" w:cstheme="majorHAnsi"/>
          <w:lang w:val="en-US"/>
        </w:rPr>
        <w:t>,</w:t>
      </w:r>
      <w:r w:rsidRPr="00E60B43">
        <w:rPr>
          <w:rFonts w:asciiTheme="majorHAnsi" w:hAnsiTheme="majorHAnsi" w:cstheme="majorHAnsi"/>
          <w:lang w:val="en-US"/>
        </w:rPr>
        <w:t xml:space="preserve"> important to ensure that the oocytes </w:t>
      </w:r>
      <w:r>
        <w:rPr>
          <w:rFonts w:asciiTheme="majorHAnsi" w:hAnsiTheme="majorHAnsi" w:cstheme="majorHAnsi"/>
          <w:lang w:val="en-US"/>
        </w:rPr>
        <w:t>remain</w:t>
      </w:r>
      <w:r w:rsidRPr="00E60B43">
        <w:rPr>
          <w:rFonts w:asciiTheme="majorHAnsi" w:hAnsiTheme="majorHAnsi" w:cstheme="majorHAnsi"/>
          <w:lang w:val="en-US"/>
        </w:rPr>
        <w:t xml:space="preserve"> alive</w:t>
      </w:r>
      <w:r w:rsidR="00F60D81">
        <w:rPr>
          <w:rFonts w:asciiTheme="majorHAnsi" w:hAnsiTheme="majorHAnsi" w:cstheme="majorHAnsi"/>
          <w:lang w:val="en-US"/>
        </w:rPr>
        <w:t>.</w:t>
      </w:r>
      <w:r w:rsidRPr="00E60B43">
        <w:rPr>
          <w:rFonts w:asciiTheme="majorHAnsi" w:hAnsiTheme="majorHAnsi" w:cstheme="majorHAnsi"/>
          <w:lang w:val="en-US"/>
        </w:rPr>
        <w:t xml:space="preserve"> </w:t>
      </w:r>
      <w:r w:rsidR="005C1677" w:rsidRPr="007260AC">
        <w:rPr>
          <w:rFonts w:asciiTheme="majorHAnsi" w:hAnsiTheme="majorHAnsi" w:cstheme="majorHAnsi"/>
          <w:lang w:val="en-US"/>
        </w:rPr>
        <w:t>As the egg</w:t>
      </w:r>
      <w:r w:rsidR="008D0CBA">
        <w:rPr>
          <w:rFonts w:asciiTheme="majorHAnsi" w:hAnsiTheme="majorHAnsi" w:cstheme="majorHAnsi"/>
          <w:lang w:val="en-US"/>
        </w:rPr>
        <w:t xml:space="preserve"> </w:t>
      </w:r>
      <w:r w:rsidR="005C1677" w:rsidRPr="007260AC">
        <w:rPr>
          <w:rFonts w:asciiTheme="majorHAnsi" w:hAnsiTheme="majorHAnsi" w:cstheme="majorHAnsi"/>
          <w:lang w:val="en-US"/>
        </w:rPr>
        <w:t>chamber develop</w:t>
      </w:r>
      <w:r w:rsidR="00433F42">
        <w:rPr>
          <w:rFonts w:asciiTheme="majorHAnsi" w:hAnsiTheme="majorHAnsi" w:cstheme="majorHAnsi"/>
          <w:lang w:val="en-US"/>
        </w:rPr>
        <w:t>s</w:t>
      </w:r>
      <w:r w:rsidR="005C1677" w:rsidRPr="007260AC">
        <w:rPr>
          <w:rFonts w:asciiTheme="majorHAnsi" w:hAnsiTheme="majorHAnsi" w:cstheme="majorHAnsi"/>
          <w:lang w:val="en-US"/>
        </w:rPr>
        <w:t xml:space="preserve">, </w:t>
      </w:r>
      <w:r w:rsidR="00F60D81">
        <w:rPr>
          <w:rFonts w:asciiTheme="majorHAnsi" w:hAnsiTheme="majorHAnsi" w:cstheme="majorHAnsi"/>
          <w:lang w:val="en-US"/>
        </w:rPr>
        <w:t xml:space="preserve">it </w:t>
      </w:r>
      <w:r w:rsidR="00FB0ED8" w:rsidRPr="007260AC">
        <w:rPr>
          <w:rFonts w:asciiTheme="majorHAnsi" w:hAnsiTheme="majorHAnsi" w:cstheme="majorHAnsi"/>
          <w:lang w:val="en-US"/>
        </w:rPr>
        <w:t>elongate</w:t>
      </w:r>
      <w:r w:rsidR="002D448C">
        <w:rPr>
          <w:rFonts w:asciiTheme="majorHAnsi" w:hAnsiTheme="majorHAnsi" w:cstheme="majorHAnsi"/>
          <w:lang w:val="en-US"/>
        </w:rPr>
        <w:t>s</w:t>
      </w:r>
      <w:r w:rsidR="00FB0ED8" w:rsidRPr="007260AC">
        <w:rPr>
          <w:rFonts w:asciiTheme="majorHAnsi" w:hAnsiTheme="majorHAnsi" w:cstheme="majorHAnsi"/>
          <w:lang w:val="en-US"/>
        </w:rPr>
        <w:t xml:space="preserve"> along the anter</w:t>
      </w:r>
      <w:r w:rsidR="0066620F">
        <w:rPr>
          <w:rFonts w:asciiTheme="majorHAnsi" w:hAnsiTheme="majorHAnsi" w:cstheme="majorHAnsi"/>
          <w:lang w:val="en-US"/>
        </w:rPr>
        <w:t>o</w:t>
      </w:r>
      <w:r w:rsidR="00FB0ED8" w:rsidRPr="007260AC">
        <w:rPr>
          <w:rFonts w:asciiTheme="majorHAnsi" w:hAnsiTheme="majorHAnsi" w:cstheme="majorHAnsi"/>
          <w:lang w:val="en-US"/>
        </w:rPr>
        <w:t xml:space="preserve">-posterior axis </w:t>
      </w:r>
      <w:r w:rsidR="004368F5">
        <w:rPr>
          <w:rFonts w:asciiTheme="majorHAnsi" w:hAnsiTheme="majorHAnsi" w:cstheme="majorHAnsi"/>
          <w:lang w:val="en-US"/>
        </w:rPr>
        <w:t xml:space="preserve">from </w:t>
      </w:r>
      <w:r w:rsidR="00875C42">
        <w:rPr>
          <w:rFonts w:asciiTheme="majorHAnsi" w:hAnsiTheme="majorHAnsi" w:cstheme="majorHAnsi"/>
          <w:lang w:val="en-US"/>
        </w:rPr>
        <w:t>a spherical to an elliptical shape.</w:t>
      </w:r>
      <w:r w:rsidR="00FB0ED8" w:rsidRPr="007260AC">
        <w:rPr>
          <w:rFonts w:asciiTheme="majorHAnsi" w:hAnsiTheme="majorHAnsi" w:cstheme="majorHAnsi"/>
          <w:lang w:val="en-US"/>
        </w:rPr>
        <w:t xml:space="preserve"> This </w:t>
      </w:r>
      <w:r w:rsidR="00995E73" w:rsidRPr="007260AC">
        <w:rPr>
          <w:rFonts w:asciiTheme="majorHAnsi" w:hAnsiTheme="majorHAnsi" w:cstheme="majorHAnsi"/>
          <w:lang w:val="en-US"/>
        </w:rPr>
        <w:t xml:space="preserve">elongation is driven by </w:t>
      </w:r>
      <w:r w:rsidR="002D448C">
        <w:rPr>
          <w:rFonts w:asciiTheme="majorHAnsi" w:hAnsiTheme="majorHAnsi" w:cstheme="majorHAnsi"/>
          <w:lang w:val="en-US"/>
        </w:rPr>
        <w:t xml:space="preserve">the </w:t>
      </w:r>
      <w:r w:rsidR="00995E73" w:rsidRPr="007260AC">
        <w:rPr>
          <w:rFonts w:asciiTheme="majorHAnsi" w:hAnsiTheme="majorHAnsi" w:cstheme="majorHAnsi"/>
          <w:lang w:val="en-US"/>
        </w:rPr>
        <w:t>rotation</w:t>
      </w:r>
      <w:r w:rsidR="002D448C">
        <w:rPr>
          <w:rFonts w:asciiTheme="majorHAnsi" w:hAnsiTheme="majorHAnsi" w:cstheme="majorHAnsi"/>
          <w:lang w:val="en-US"/>
        </w:rPr>
        <w:t xml:space="preserve"> of </w:t>
      </w:r>
      <w:r w:rsidR="002D448C" w:rsidRPr="007260AC">
        <w:rPr>
          <w:rFonts w:asciiTheme="majorHAnsi" w:hAnsiTheme="majorHAnsi" w:cstheme="majorHAnsi"/>
          <w:lang w:val="en-US"/>
        </w:rPr>
        <w:t>follic</w:t>
      </w:r>
      <w:r w:rsidR="002D448C">
        <w:rPr>
          <w:rFonts w:asciiTheme="majorHAnsi" w:hAnsiTheme="majorHAnsi" w:cstheme="majorHAnsi"/>
          <w:lang w:val="en-US"/>
        </w:rPr>
        <w:t>ular</w:t>
      </w:r>
      <w:r w:rsidR="002D448C" w:rsidRPr="007260AC">
        <w:rPr>
          <w:rFonts w:asciiTheme="majorHAnsi" w:hAnsiTheme="majorHAnsi" w:cstheme="majorHAnsi"/>
          <w:lang w:val="en-US"/>
        </w:rPr>
        <w:t xml:space="preserve"> cells</w:t>
      </w:r>
      <w:r w:rsidR="002D448C">
        <w:rPr>
          <w:rFonts w:asciiTheme="majorHAnsi" w:hAnsiTheme="majorHAnsi" w:cstheme="majorHAnsi"/>
          <w:lang w:val="en-US"/>
        </w:rPr>
        <w:t>, which occur</w:t>
      </w:r>
      <w:r w:rsidR="00B26239">
        <w:rPr>
          <w:rFonts w:asciiTheme="majorHAnsi" w:hAnsiTheme="majorHAnsi" w:cstheme="majorHAnsi"/>
          <w:lang w:val="en-US"/>
        </w:rPr>
        <w:t>s</w:t>
      </w:r>
      <w:r w:rsidR="00433F42">
        <w:rPr>
          <w:rFonts w:asciiTheme="majorHAnsi" w:hAnsiTheme="majorHAnsi" w:cstheme="majorHAnsi"/>
          <w:lang w:val="en-US"/>
        </w:rPr>
        <w:t xml:space="preserve"> </w:t>
      </w:r>
      <w:r w:rsidR="002D448C" w:rsidRPr="007260AC">
        <w:rPr>
          <w:rFonts w:asciiTheme="majorHAnsi" w:hAnsiTheme="majorHAnsi" w:cstheme="majorHAnsi"/>
          <w:lang w:val="en-US"/>
        </w:rPr>
        <w:t>from stage 1 to stage 8</w:t>
      </w:r>
      <w:r w:rsidR="002D448C">
        <w:rPr>
          <w:rFonts w:asciiTheme="majorHAnsi" w:hAnsiTheme="majorHAnsi" w:cstheme="majorHAnsi"/>
          <w:lang w:val="en-US"/>
        </w:rPr>
        <w:t>,</w:t>
      </w:r>
      <w:r w:rsidR="00995E73" w:rsidRPr="007260AC">
        <w:rPr>
          <w:rFonts w:asciiTheme="majorHAnsi" w:hAnsiTheme="majorHAnsi" w:cstheme="majorHAnsi"/>
          <w:lang w:val="en-US"/>
        </w:rPr>
        <w:t xml:space="preserve"> perpendicular to the anter</w:t>
      </w:r>
      <w:r w:rsidR="002D448C">
        <w:rPr>
          <w:rFonts w:asciiTheme="majorHAnsi" w:hAnsiTheme="majorHAnsi" w:cstheme="majorHAnsi"/>
          <w:lang w:val="en-US"/>
        </w:rPr>
        <w:t>o</w:t>
      </w:r>
      <w:r w:rsidR="00995E73" w:rsidRPr="007260AC">
        <w:rPr>
          <w:rFonts w:asciiTheme="majorHAnsi" w:hAnsiTheme="majorHAnsi" w:cstheme="majorHAnsi"/>
          <w:lang w:val="en-US"/>
        </w:rPr>
        <w:t>-posterior axis</w:t>
      </w:r>
      <w:r w:rsidR="009A0A83">
        <w:rPr>
          <w:rFonts w:asciiTheme="majorHAnsi" w:hAnsiTheme="majorHAnsi" w:cstheme="majorHAnsi"/>
          <w:lang w:val="en-US"/>
        </w:rPr>
        <w:fldChar w:fldCharType="begin" w:fldLock="1"/>
      </w:r>
      <w:r w:rsidR="00190A02">
        <w:rPr>
          <w:rFonts w:asciiTheme="majorHAnsi" w:hAnsiTheme="majorHAnsi" w:cstheme="majorHAnsi"/>
          <w:lang w:val="en-US"/>
        </w:rPr>
        <w:instrText>ADDIN CSL_CITATION {"citationItems":[{"id":"ITEM-1","itemData":{"DOI":"10.1016/j.gde.2015.01.003","ISSN":"0959-437X","author":[{"dropping-particle":"","family":"Cetera","given":"Maureen","non-dropping-particle":"","parse-names":false,"suffix":""},{"dropping-particle":"","family":"Horne-badovinac","given":"Sally","non-dropping-particle":"","parse-names":false,"suffix":""}],"container-title":"Current Opinion in Genetics &amp; Development","id":"ITEM-1","issued":{"date-parts":[["2015"]]},"page":"10-15","publisher":"Elsevier Ltd","title":"ScienceDirect Round and round gets you somewhere : collective cell migration and planar polarity in elongating Drosophila egg chambers","type":"article-journal","volume":"32"},"uris":["http://www.mendeley.com/documents/?uuid=ef6afc64-8d99-4281-929e-0a4be231932d"]}],"mendeley":{"formattedCitation":"&lt;sup&gt;7&lt;/sup&gt;","plainTextFormattedCitation":"7","previouslyFormattedCitation":"&lt;sup&gt;7&lt;/sup&gt;"},"properties":{"noteIndex":0},"schema":"https://github.com/citation-style-language/schema/raw/master/csl-citation.json"}</w:instrText>
      </w:r>
      <w:r w:rsidR="009A0A83">
        <w:rPr>
          <w:rFonts w:asciiTheme="majorHAnsi" w:hAnsiTheme="majorHAnsi" w:cstheme="majorHAnsi"/>
          <w:lang w:val="en-US"/>
        </w:rPr>
        <w:fldChar w:fldCharType="separate"/>
      </w:r>
      <w:r w:rsidR="0075457D" w:rsidRPr="0075457D">
        <w:rPr>
          <w:rFonts w:asciiTheme="majorHAnsi" w:hAnsiTheme="majorHAnsi" w:cstheme="majorHAnsi"/>
          <w:noProof/>
          <w:vertAlign w:val="superscript"/>
          <w:lang w:val="en-US"/>
        </w:rPr>
        <w:t>7</w:t>
      </w:r>
      <w:r w:rsidR="009A0A83">
        <w:rPr>
          <w:rFonts w:asciiTheme="majorHAnsi" w:hAnsiTheme="majorHAnsi" w:cstheme="majorHAnsi"/>
          <w:lang w:val="en-US"/>
        </w:rPr>
        <w:fldChar w:fldCharType="end"/>
      </w:r>
      <w:r w:rsidR="00995E73" w:rsidRPr="007260AC">
        <w:rPr>
          <w:rFonts w:asciiTheme="majorHAnsi" w:hAnsiTheme="majorHAnsi" w:cstheme="majorHAnsi"/>
          <w:lang w:val="en-US"/>
        </w:rPr>
        <w:t>.</w:t>
      </w:r>
      <w:r w:rsidR="004B688D" w:rsidRPr="007260AC">
        <w:rPr>
          <w:rFonts w:asciiTheme="majorHAnsi" w:hAnsiTheme="majorHAnsi" w:cstheme="majorHAnsi"/>
          <w:lang w:val="en-US"/>
        </w:rPr>
        <w:t xml:space="preserve"> In addition, </w:t>
      </w:r>
      <w:r w:rsidR="002D448C" w:rsidRPr="007260AC">
        <w:rPr>
          <w:rFonts w:asciiTheme="majorHAnsi" w:hAnsiTheme="majorHAnsi" w:cstheme="majorHAnsi"/>
          <w:lang w:val="en-US"/>
        </w:rPr>
        <w:t xml:space="preserve">a tubular sheath of muscle with </w:t>
      </w:r>
      <w:r w:rsidR="001E1FE7">
        <w:rPr>
          <w:rFonts w:asciiTheme="majorHAnsi" w:hAnsiTheme="majorHAnsi" w:cstheme="majorHAnsi"/>
          <w:lang w:val="en-US"/>
        </w:rPr>
        <w:t>pulsatile</w:t>
      </w:r>
      <w:r w:rsidR="001E1FE7" w:rsidRPr="007260AC">
        <w:rPr>
          <w:rFonts w:asciiTheme="majorHAnsi" w:hAnsiTheme="majorHAnsi" w:cstheme="majorHAnsi"/>
          <w:lang w:val="en-US"/>
        </w:rPr>
        <w:t xml:space="preserve"> </w:t>
      </w:r>
      <w:r w:rsidR="002D448C" w:rsidRPr="007260AC">
        <w:rPr>
          <w:rFonts w:asciiTheme="majorHAnsi" w:hAnsiTheme="majorHAnsi" w:cstheme="majorHAnsi"/>
          <w:lang w:val="en-US"/>
        </w:rPr>
        <w:t>propert</w:t>
      </w:r>
      <w:r w:rsidR="002D448C">
        <w:rPr>
          <w:rFonts w:asciiTheme="majorHAnsi" w:hAnsiTheme="majorHAnsi" w:cstheme="majorHAnsi"/>
          <w:lang w:val="en-US"/>
        </w:rPr>
        <w:t xml:space="preserve">y surrounds </w:t>
      </w:r>
      <w:r w:rsidR="004B688D" w:rsidRPr="007260AC">
        <w:rPr>
          <w:rFonts w:asciiTheme="majorHAnsi" w:hAnsiTheme="majorHAnsi" w:cstheme="majorHAnsi"/>
          <w:lang w:val="en-US"/>
        </w:rPr>
        <w:t>the egg chambers</w:t>
      </w:r>
      <w:r w:rsidR="002D448C">
        <w:rPr>
          <w:rFonts w:asciiTheme="majorHAnsi" w:hAnsiTheme="majorHAnsi" w:cstheme="majorHAnsi"/>
          <w:lang w:val="en-US"/>
        </w:rPr>
        <w:t>.</w:t>
      </w:r>
      <w:r w:rsidR="00AF3405" w:rsidRPr="007260AC">
        <w:rPr>
          <w:rFonts w:asciiTheme="majorHAnsi" w:hAnsiTheme="majorHAnsi" w:cstheme="majorHAnsi"/>
          <w:lang w:val="en-US"/>
        </w:rPr>
        <w:t xml:space="preserve"> </w:t>
      </w:r>
      <w:r w:rsidR="002D448C">
        <w:rPr>
          <w:rFonts w:asciiTheme="majorHAnsi" w:hAnsiTheme="majorHAnsi" w:cstheme="majorHAnsi"/>
          <w:lang w:val="en-US"/>
        </w:rPr>
        <w:t>Its physiological</w:t>
      </w:r>
      <w:r w:rsidR="00AF3405" w:rsidRPr="007260AC">
        <w:rPr>
          <w:rFonts w:asciiTheme="majorHAnsi" w:hAnsiTheme="majorHAnsi" w:cstheme="majorHAnsi"/>
          <w:lang w:val="en-US"/>
        </w:rPr>
        <w:t xml:space="preserve"> function is to push the developing </w:t>
      </w:r>
      <w:r w:rsidR="002D448C">
        <w:rPr>
          <w:rFonts w:asciiTheme="majorHAnsi" w:hAnsiTheme="majorHAnsi" w:cstheme="majorHAnsi"/>
          <w:lang w:val="en-US"/>
        </w:rPr>
        <w:t>follicle</w:t>
      </w:r>
      <w:r w:rsidR="00AF3405" w:rsidRPr="007260AC">
        <w:rPr>
          <w:rFonts w:asciiTheme="majorHAnsi" w:hAnsiTheme="majorHAnsi" w:cstheme="majorHAnsi"/>
          <w:lang w:val="en-US"/>
        </w:rPr>
        <w:t>s toward the oviduct</w:t>
      </w:r>
      <w:r w:rsidR="00832A15" w:rsidRPr="00832A15">
        <w:rPr>
          <w:rFonts w:asciiTheme="majorHAnsi" w:hAnsiTheme="majorHAnsi" w:cstheme="majorHAnsi"/>
          <w:lang w:val="en-US"/>
        </w:rPr>
        <w:t xml:space="preserve"> </w:t>
      </w:r>
      <w:r w:rsidR="00832A15" w:rsidRPr="007260AC">
        <w:rPr>
          <w:rFonts w:asciiTheme="majorHAnsi" w:hAnsiTheme="majorHAnsi" w:cstheme="majorHAnsi"/>
          <w:lang w:val="en-US"/>
        </w:rPr>
        <w:t>continuously</w:t>
      </w:r>
      <w:r w:rsidR="004442E7">
        <w:rPr>
          <w:rFonts w:asciiTheme="majorHAnsi" w:hAnsiTheme="majorHAnsi" w:cstheme="majorHAnsi"/>
          <w:lang w:val="en-US"/>
        </w:rPr>
        <w:fldChar w:fldCharType="begin" w:fldLock="1"/>
      </w:r>
      <w:r w:rsidR="00190A02">
        <w:rPr>
          <w:rFonts w:asciiTheme="majorHAnsi" w:hAnsiTheme="majorHAnsi" w:cstheme="majorHAnsi"/>
          <w:lang w:val="en-US"/>
        </w:rPr>
        <w:instrText>ADDIN CSL_CITATION {"citationItems":[{"id":"ITEM-1","itemData":{"DOI":"10.1016/j.ydbio.2007.11.029","author":[{"dropping-particle":"","family":"Hudson","given":"Andrew M","non-dropping-particle":"","parse-names":false,"suffix":""},{"dropping-particle":"","family":"Petrella","given":"Lisa N","non-dropping-particle":"","parse-names":false,"suffix":""},{"dropping-particle":"","family":"Tanaka","given":"Akemi J","non-dropping-particle":"","parse-names":false,"suffix":""},{"dropping-particle":"","family":"Cooley","given":"Lynn","non-dropping-particle":"","parse-names":false,"suffix":""}],"container-title":"Dev Biol","id":"ITEM-1","issued":{"date-parts":[["2008"]]},"page":"329-340","title":"Mononuclear muscle cells in Drosophila ovaries revealed by GFP protein traps","type":"article-journal","volume":"314"},"uris":["http://www.mendeley.com/documents/?uuid=7b52dbdd-26db-4ac1-bfe6-89ff8de27537"]}],"mendeley":{"formattedCitation":"&lt;sup&gt;8&lt;/sup&gt;","plainTextFormattedCitation":"8","previouslyFormattedCitation":"&lt;sup&gt;8&lt;/sup&gt;"},"properties":{"noteIndex":0},"schema":"https://github.com/citation-style-language/schema/raw/master/csl-citation.json"}</w:instrText>
      </w:r>
      <w:r w:rsidR="004442E7">
        <w:rPr>
          <w:rFonts w:asciiTheme="majorHAnsi" w:hAnsiTheme="majorHAnsi" w:cstheme="majorHAnsi"/>
          <w:lang w:val="en-US"/>
        </w:rPr>
        <w:fldChar w:fldCharType="separate"/>
      </w:r>
      <w:r w:rsidR="0075457D" w:rsidRPr="0075457D">
        <w:rPr>
          <w:rFonts w:asciiTheme="majorHAnsi" w:hAnsiTheme="majorHAnsi" w:cstheme="majorHAnsi"/>
          <w:noProof/>
          <w:vertAlign w:val="superscript"/>
          <w:lang w:val="en-US"/>
        </w:rPr>
        <w:t>8</w:t>
      </w:r>
      <w:r w:rsidR="004442E7">
        <w:rPr>
          <w:rFonts w:asciiTheme="majorHAnsi" w:hAnsiTheme="majorHAnsi" w:cstheme="majorHAnsi"/>
          <w:lang w:val="en-US"/>
        </w:rPr>
        <w:fldChar w:fldCharType="end"/>
      </w:r>
      <w:r w:rsidR="00AF3405" w:rsidRPr="007260AC">
        <w:rPr>
          <w:rFonts w:asciiTheme="majorHAnsi" w:hAnsiTheme="majorHAnsi" w:cstheme="majorHAnsi"/>
          <w:lang w:val="en-US"/>
        </w:rPr>
        <w:t xml:space="preserve">. </w:t>
      </w:r>
      <w:proofErr w:type="gramStart"/>
      <w:r w:rsidR="00AF3405" w:rsidRPr="007260AC">
        <w:rPr>
          <w:rFonts w:asciiTheme="majorHAnsi" w:hAnsiTheme="majorHAnsi" w:cstheme="majorHAnsi"/>
          <w:lang w:val="en-US"/>
        </w:rPr>
        <w:t>In order to</w:t>
      </w:r>
      <w:proofErr w:type="gramEnd"/>
      <w:r w:rsidR="00AF3405" w:rsidRPr="007260AC">
        <w:rPr>
          <w:rFonts w:asciiTheme="majorHAnsi" w:hAnsiTheme="majorHAnsi" w:cstheme="majorHAnsi"/>
          <w:lang w:val="en-US"/>
        </w:rPr>
        <w:t xml:space="preserve"> limit </w:t>
      </w:r>
      <w:r w:rsidR="00875C42" w:rsidRPr="002A347C">
        <w:rPr>
          <w:rFonts w:asciiTheme="majorHAnsi" w:hAnsiTheme="majorHAnsi" w:cstheme="majorHAnsi"/>
          <w:lang w:val="en-US"/>
        </w:rPr>
        <w:t xml:space="preserve">the movements </w:t>
      </w:r>
      <w:r w:rsidR="0096249D">
        <w:rPr>
          <w:rFonts w:asciiTheme="majorHAnsi" w:hAnsiTheme="majorHAnsi" w:cstheme="majorHAnsi"/>
          <w:lang w:val="en-US"/>
        </w:rPr>
        <w:t>that induce</w:t>
      </w:r>
      <w:r w:rsidR="00875C42">
        <w:rPr>
          <w:rFonts w:asciiTheme="majorHAnsi" w:hAnsiTheme="majorHAnsi" w:cstheme="majorHAnsi"/>
          <w:lang w:val="en-US"/>
        </w:rPr>
        <w:t xml:space="preserve"> </w:t>
      </w:r>
      <w:r w:rsidR="0096249D">
        <w:rPr>
          <w:rFonts w:asciiTheme="majorHAnsi" w:hAnsiTheme="majorHAnsi" w:cstheme="majorHAnsi"/>
          <w:lang w:val="en-US"/>
        </w:rPr>
        <w:t xml:space="preserve">oscillations of </w:t>
      </w:r>
      <w:r w:rsidR="00875C42">
        <w:rPr>
          <w:rFonts w:asciiTheme="majorHAnsi" w:hAnsiTheme="majorHAnsi" w:cstheme="majorHAnsi"/>
          <w:lang w:val="en-US"/>
        </w:rPr>
        <w:t xml:space="preserve">the </w:t>
      </w:r>
      <w:r w:rsidR="0096249D">
        <w:rPr>
          <w:rFonts w:asciiTheme="majorHAnsi" w:hAnsiTheme="majorHAnsi" w:cstheme="majorHAnsi"/>
          <w:lang w:val="en-US"/>
        </w:rPr>
        <w:t xml:space="preserve">egg chambers </w:t>
      </w:r>
      <w:r w:rsidR="00AF3405" w:rsidRPr="007260AC">
        <w:rPr>
          <w:rFonts w:asciiTheme="majorHAnsi" w:hAnsiTheme="majorHAnsi" w:cstheme="majorHAnsi"/>
          <w:lang w:val="en-US"/>
        </w:rPr>
        <w:t>after their dissection</w:t>
      </w:r>
      <w:r w:rsidR="003D1CE8" w:rsidRPr="007260AC">
        <w:rPr>
          <w:rFonts w:asciiTheme="majorHAnsi" w:hAnsiTheme="majorHAnsi" w:cstheme="majorHAnsi"/>
          <w:lang w:val="en-US"/>
        </w:rPr>
        <w:t xml:space="preserve">, we </w:t>
      </w:r>
      <w:r w:rsidR="0096249D">
        <w:rPr>
          <w:rFonts w:asciiTheme="majorHAnsi" w:hAnsiTheme="majorHAnsi" w:cstheme="majorHAnsi"/>
          <w:lang w:val="en-US"/>
        </w:rPr>
        <w:t>design</w:t>
      </w:r>
      <w:r w:rsidR="003D1CE8" w:rsidRPr="007260AC">
        <w:rPr>
          <w:rFonts w:asciiTheme="majorHAnsi" w:hAnsiTheme="majorHAnsi" w:cstheme="majorHAnsi"/>
          <w:lang w:val="en-US"/>
        </w:rPr>
        <w:t>ed a</w:t>
      </w:r>
      <w:r w:rsidR="0096249D">
        <w:rPr>
          <w:rFonts w:asciiTheme="majorHAnsi" w:hAnsiTheme="majorHAnsi" w:cstheme="majorHAnsi"/>
          <w:lang w:val="en-US"/>
        </w:rPr>
        <w:t>n observation</w:t>
      </w:r>
      <w:r w:rsidR="003D1CE8" w:rsidRPr="007260AC">
        <w:rPr>
          <w:rFonts w:asciiTheme="majorHAnsi" w:hAnsiTheme="majorHAnsi" w:cstheme="majorHAnsi"/>
          <w:lang w:val="en-US"/>
        </w:rPr>
        <w:t xml:space="preserve"> </w:t>
      </w:r>
      <w:r w:rsidR="00B26239">
        <w:rPr>
          <w:rFonts w:asciiTheme="majorHAnsi" w:hAnsiTheme="majorHAnsi" w:cstheme="majorHAnsi"/>
          <w:lang w:val="en-US"/>
        </w:rPr>
        <w:t>micro-</w:t>
      </w:r>
      <w:r w:rsidR="003D1CE8" w:rsidRPr="007260AC">
        <w:rPr>
          <w:rFonts w:asciiTheme="majorHAnsi" w:hAnsiTheme="majorHAnsi" w:cstheme="majorHAnsi"/>
          <w:lang w:val="en-US"/>
        </w:rPr>
        <w:t xml:space="preserve">chamber </w:t>
      </w:r>
      <w:r w:rsidR="00433F42">
        <w:rPr>
          <w:rFonts w:asciiTheme="majorHAnsi" w:hAnsiTheme="majorHAnsi" w:cstheme="majorHAnsi"/>
          <w:lang w:val="en-US"/>
        </w:rPr>
        <w:t>measuring</w:t>
      </w:r>
      <w:r w:rsidR="00433F42" w:rsidRPr="007260AC">
        <w:rPr>
          <w:rFonts w:asciiTheme="majorHAnsi" w:hAnsiTheme="majorHAnsi" w:cstheme="majorHAnsi"/>
          <w:lang w:val="en-US"/>
        </w:rPr>
        <w:t xml:space="preserve"> </w:t>
      </w:r>
      <w:r w:rsidR="003D1CE8" w:rsidRPr="007260AC">
        <w:rPr>
          <w:rFonts w:asciiTheme="majorHAnsi" w:hAnsiTheme="majorHAnsi" w:cstheme="majorHAnsi"/>
          <w:lang w:val="en-US"/>
        </w:rPr>
        <w:t>1</w:t>
      </w:r>
      <w:r w:rsidR="0096249D">
        <w:rPr>
          <w:rFonts w:asciiTheme="majorHAnsi" w:hAnsiTheme="majorHAnsi" w:cstheme="majorHAnsi"/>
          <w:lang w:val="en-US"/>
        </w:rPr>
        <w:t>5</w:t>
      </w:r>
      <w:r w:rsidR="003D1CE8" w:rsidRPr="007260AC">
        <w:rPr>
          <w:rFonts w:asciiTheme="majorHAnsi" w:hAnsiTheme="majorHAnsi" w:cstheme="majorHAnsi"/>
          <w:lang w:val="en-US"/>
        </w:rPr>
        <w:t>0</w:t>
      </w:r>
      <w:r w:rsidR="0088708F">
        <w:rPr>
          <w:rFonts w:asciiTheme="majorHAnsi" w:hAnsiTheme="majorHAnsi" w:cstheme="majorHAnsi"/>
          <w:lang w:val="en-US"/>
        </w:rPr>
        <w:t xml:space="preserve"> </w:t>
      </w:r>
      <w:r w:rsidR="003D1CE8" w:rsidRPr="007260AC">
        <w:rPr>
          <w:rFonts w:asciiTheme="majorHAnsi" w:hAnsiTheme="majorHAnsi" w:cstheme="majorHAnsi"/>
        </w:rPr>
        <w:t>μ</w:t>
      </w:r>
      <w:r w:rsidR="003D1CE8" w:rsidRPr="007260AC">
        <w:rPr>
          <w:rFonts w:asciiTheme="majorHAnsi" w:hAnsiTheme="majorHAnsi" w:cstheme="majorHAnsi"/>
          <w:lang w:val="en-US"/>
        </w:rPr>
        <w:t xml:space="preserve">m </w:t>
      </w:r>
      <w:r w:rsidR="00433F42">
        <w:rPr>
          <w:rFonts w:asciiTheme="majorHAnsi" w:hAnsiTheme="majorHAnsi" w:cstheme="majorHAnsi"/>
          <w:lang w:val="en-US"/>
        </w:rPr>
        <w:t xml:space="preserve">in </w:t>
      </w:r>
      <w:r w:rsidR="003D1CE8" w:rsidRPr="007260AC">
        <w:rPr>
          <w:rFonts w:asciiTheme="majorHAnsi" w:hAnsiTheme="majorHAnsi" w:cstheme="majorHAnsi"/>
          <w:lang w:val="en-US"/>
        </w:rPr>
        <w:t>height</w:t>
      </w:r>
      <w:r w:rsidR="002236EA">
        <w:rPr>
          <w:rFonts w:asciiTheme="majorHAnsi" w:hAnsiTheme="majorHAnsi" w:cstheme="majorHAnsi"/>
          <w:lang w:val="en-US"/>
        </w:rPr>
        <w:t xml:space="preserve"> </w:t>
      </w:r>
      <w:r w:rsidR="000C65DD" w:rsidRPr="00C20D92">
        <w:rPr>
          <w:rFonts w:asciiTheme="majorHAnsi" w:hAnsiTheme="majorHAnsi" w:cstheme="majorHAnsi"/>
          <w:lang w:val="en-US"/>
        </w:rPr>
        <w:t>(</w:t>
      </w:r>
      <w:r w:rsidR="000C65DD" w:rsidRPr="00C20D92">
        <w:rPr>
          <w:rFonts w:asciiTheme="majorHAnsi" w:hAnsiTheme="majorHAnsi" w:cstheme="majorHAnsi"/>
          <w:b/>
          <w:lang w:val="en-US"/>
        </w:rPr>
        <w:t xml:space="preserve">Figure </w:t>
      </w:r>
      <w:r w:rsidR="000C65DD">
        <w:rPr>
          <w:rFonts w:asciiTheme="majorHAnsi" w:hAnsiTheme="majorHAnsi" w:cstheme="majorHAnsi"/>
          <w:b/>
          <w:lang w:val="en-US"/>
        </w:rPr>
        <w:t>3</w:t>
      </w:r>
      <w:r w:rsidR="000C65DD" w:rsidRPr="00C20D92">
        <w:rPr>
          <w:rFonts w:asciiTheme="majorHAnsi" w:hAnsiTheme="majorHAnsi" w:cstheme="majorHAnsi"/>
          <w:b/>
          <w:lang w:val="en-US"/>
        </w:rPr>
        <w:t>A</w:t>
      </w:r>
      <w:r w:rsidR="000C65DD" w:rsidRPr="00C20D92">
        <w:rPr>
          <w:rFonts w:asciiTheme="majorHAnsi" w:hAnsiTheme="majorHAnsi" w:cstheme="majorHAnsi"/>
          <w:lang w:val="en-US"/>
        </w:rPr>
        <w:t>)</w:t>
      </w:r>
      <w:r w:rsidR="0096249D">
        <w:rPr>
          <w:rFonts w:asciiTheme="majorHAnsi" w:hAnsiTheme="majorHAnsi" w:cstheme="majorHAnsi"/>
          <w:lang w:val="en-US"/>
        </w:rPr>
        <w:t>.</w:t>
      </w:r>
      <w:r w:rsidR="003D1CE8" w:rsidRPr="007260AC">
        <w:rPr>
          <w:rFonts w:asciiTheme="majorHAnsi" w:hAnsiTheme="majorHAnsi" w:cstheme="majorHAnsi"/>
          <w:lang w:val="en-US"/>
        </w:rPr>
        <w:t xml:space="preserve"> </w:t>
      </w:r>
      <w:r w:rsidR="0096249D">
        <w:rPr>
          <w:rFonts w:asciiTheme="majorHAnsi" w:hAnsiTheme="majorHAnsi" w:cstheme="majorHAnsi"/>
          <w:lang w:val="en-US"/>
        </w:rPr>
        <w:t>This</w:t>
      </w:r>
      <w:r w:rsidR="003D1CE8" w:rsidRPr="007260AC">
        <w:rPr>
          <w:rFonts w:asciiTheme="majorHAnsi" w:hAnsiTheme="majorHAnsi" w:cstheme="majorHAnsi"/>
          <w:lang w:val="en-US"/>
        </w:rPr>
        <w:t xml:space="preserve"> </w:t>
      </w:r>
      <w:r w:rsidR="00832A15">
        <w:rPr>
          <w:rFonts w:asciiTheme="majorHAnsi" w:hAnsiTheme="majorHAnsi" w:cstheme="majorHAnsi"/>
          <w:lang w:val="en-US"/>
        </w:rPr>
        <w:t xml:space="preserve">height </w:t>
      </w:r>
      <w:r w:rsidR="003D1CE8" w:rsidRPr="007260AC">
        <w:rPr>
          <w:rFonts w:asciiTheme="majorHAnsi" w:hAnsiTheme="majorHAnsi" w:cstheme="majorHAnsi"/>
          <w:lang w:val="en-US"/>
        </w:rPr>
        <w:t>is</w:t>
      </w:r>
      <w:r w:rsidR="00433F42">
        <w:rPr>
          <w:rFonts w:asciiTheme="majorHAnsi" w:hAnsiTheme="majorHAnsi" w:cstheme="majorHAnsi"/>
          <w:lang w:val="en-US"/>
        </w:rPr>
        <w:t xml:space="preserve"> marginally</w:t>
      </w:r>
      <w:r w:rsidR="003D1CE8" w:rsidRPr="007260AC">
        <w:rPr>
          <w:rFonts w:asciiTheme="majorHAnsi" w:hAnsiTheme="majorHAnsi" w:cstheme="majorHAnsi"/>
          <w:lang w:val="en-US"/>
        </w:rPr>
        <w:t xml:space="preserve"> </w:t>
      </w:r>
      <w:r w:rsidR="0096249D">
        <w:rPr>
          <w:rFonts w:asciiTheme="majorHAnsi" w:hAnsiTheme="majorHAnsi" w:cstheme="majorHAnsi"/>
          <w:lang w:val="en-US"/>
        </w:rPr>
        <w:t>high</w:t>
      </w:r>
      <w:r w:rsidR="003D1CE8" w:rsidRPr="007260AC">
        <w:rPr>
          <w:rFonts w:asciiTheme="majorHAnsi" w:hAnsiTheme="majorHAnsi" w:cstheme="majorHAnsi"/>
          <w:lang w:val="en-US"/>
        </w:rPr>
        <w:t xml:space="preserve">er than the size of a </w:t>
      </w:r>
      <w:r w:rsidR="0096249D">
        <w:rPr>
          <w:rFonts w:asciiTheme="majorHAnsi" w:hAnsiTheme="majorHAnsi" w:cstheme="majorHAnsi"/>
          <w:lang w:val="en-US"/>
        </w:rPr>
        <w:t>follicle</w:t>
      </w:r>
      <w:r w:rsidR="003D1CE8" w:rsidRPr="007260AC">
        <w:rPr>
          <w:rFonts w:asciiTheme="majorHAnsi" w:hAnsiTheme="majorHAnsi" w:cstheme="majorHAnsi"/>
          <w:lang w:val="en-US"/>
        </w:rPr>
        <w:t xml:space="preserve"> at stage</w:t>
      </w:r>
      <w:r w:rsidR="0088708F">
        <w:rPr>
          <w:rFonts w:asciiTheme="majorHAnsi" w:hAnsiTheme="majorHAnsi" w:cstheme="majorHAnsi"/>
          <w:lang w:val="en-US"/>
        </w:rPr>
        <w:t>s</w:t>
      </w:r>
      <w:r w:rsidR="003D1CE8" w:rsidRPr="007260AC">
        <w:rPr>
          <w:rFonts w:asciiTheme="majorHAnsi" w:hAnsiTheme="majorHAnsi" w:cstheme="majorHAnsi"/>
          <w:lang w:val="en-US"/>
        </w:rPr>
        <w:t xml:space="preserve"> 10 and 11. It considerably limits the vertical movements of the sample </w:t>
      </w:r>
      <w:r w:rsidR="0096249D">
        <w:rPr>
          <w:rFonts w:asciiTheme="majorHAnsi" w:hAnsiTheme="majorHAnsi" w:cstheme="majorHAnsi"/>
          <w:lang w:val="en-US"/>
        </w:rPr>
        <w:t>while</w:t>
      </w:r>
      <w:r w:rsidR="003D1CE8" w:rsidRPr="007260AC">
        <w:rPr>
          <w:rFonts w:asciiTheme="majorHAnsi" w:hAnsiTheme="majorHAnsi" w:cstheme="majorHAnsi"/>
          <w:lang w:val="en-US"/>
        </w:rPr>
        <w:t xml:space="preserve"> preserv</w:t>
      </w:r>
      <w:r w:rsidR="0096249D">
        <w:rPr>
          <w:rFonts w:asciiTheme="majorHAnsi" w:hAnsiTheme="majorHAnsi" w:cstheme="majorHAnsi"/>
          <w:lang w:val="en-US"/>
        </w:rPr>
        <w:t>ing</w:t>
      </w:r>
      <w:r w:rsidR="003D1CE8" w:rsidRPr="007260AC">
        <w:rPr>
          <w:rFonts w:asciiTheme="majorHAnsi" w:hAnsiTheme="majorHAnsi" w:cstheme="majorHAnsi"/>
          <w:lang w:val="en-US"/>
        </w:rPr>
        <w:t xml:space="preserve"> the rotation of the egg</w:t>
      </w:r>
      <w:r w:rsidR="008D0CBA">
        <w:rPr>
          <w:rFonts w:asciiTheme="majorHAnsi" w:hAnsiTheme="majorHAnsi" w:cstheme="majorHAnsi"/>
          <w:lang w:val="en-US"/>
        </w:rPr>
        <w:t xml:space="preserve"> </w:t>
      </w:r>
      <w:r w:rsidR="003D1CE8" w:rsidRPr="007260AC">
        <w:rPr>
          <w:rFonts w:asciiTheme="majorHAnsi" w:hAnsiTheme="majorHAnsi" w:cstheme="majorHAnsi"/>
          <w:lang w:val="en-US"/>
        </w:rPr>
        <w:t>chamber, th</w:t>
      </w:r>
      <w:r w:rsidR="00832A15">
        <w:rPr>
          <w:rFonts w:asciiTheme="majorHAnsi" w:hAnsiTheme="majorHAnsi" w:cstheme="majorHAnsi"/>
          <w:lang w:val="en-US"/>
        </w:rPr>
        <w:t>ereby</w:t>
      </w:r>
      <w:r w:rsidR="003D1CE8" w:rsidRPr="007260AC">
        <w:rPr>
          <w:rFonts w:asciiTheme="majorHAnsi" w:hAnsiTheme="majorHAnsi" w:cstheme="majorHAnsi"/>
          <w:lang w:val="en-US"/>
        </w:rPr>
        <w:t xml:space="preserve"> </w:t>
      </w:r>
      <w:r w:rsidR="00433F42">
        <w:rPr>
          <w:rFonts w:asciiTheme="majorHAnsi" w:hAnsiTheme="majorHAnsi" w:cstheme="majorHAnsi"/>
          <w:lang w:val="en-US"/>
        </w:rPr>
        <w:t xml:space="preserve">resulting in </w:t>
      </w:r>
      <w:r w:rsidR="003D1CE8" w:rsidRPr="007260AC">
        <w:rPr>
          <w:rFonts w:asciiTheme="majorHAnsi" w:hAnsiTheme="majorHAnsi" w:cstheme="majorHAnsi"/>
          <w:lang w:val="en-US"/>
        </w:rPr>
        <w:t xml:space="preserve">limited </w:t>
      </w:r>
      <w:r w:rsidR="00433F42">
        <w:rPr>
          <w:rFonts w:asciiTheme="majorHAnsi" w:hAnsiTheme="majorHAnsi" w:cstheme="majorHAnsi"/>
          <w:lang w:val="en-US"/>
        </w:rPr>
        <w:t>defects</w:t>
      </w:r>
      <w:r w:rsidR="00433F42" w:rsidRPr="007260AC">
        <w:rPr>
          <w:rFonts w:asciiTheme="majorHAnsi" w:hAnsiTheme="majorHAnsi" w:cstheme="majorHAnsi"/>
          <w:lang w:val="en-US"/>
        </w:rPr>
        <w:t xml:space="preserve"> </w:t>
      </w:r>
      <w:r w:rsidR="00832A15">
        <w:rPr>
          <w:rFonts w:asciiTheme="majorHAnsi" w:hAnsiTheme="majorHAnsi" w:cstheme="majorHAnsi"/>
          <w:lang w:val="en-US"/>
        </w:rPr>
        <w:t>in</w:t>
      </w:r>
      <w:r w:rsidR="003D1CE8" w:rsidRPr="007260AC">
        <w:rPr>
          <w:rFonts w:asciiTheme="majorHAnsi" w:hAnsiTheme="majorHAnsi" w:cstheme="majorHAnsi"/>
          <w:lang w:val="en-US"/>
        </w:rPr>
        <w:t xml:space="preserve"> follicle </w:t>
      </w:r>
      <w:r w:rsidR="003D1CE8" w:rsidRPr="007260AC">
        <w:rPr>
          <w:rFonts w:asciiTheme="majorHAnsi" w:hAnsiTheme="majorHAnsi" w:cstheme="majorHAnsi"/>
          <w:lang w:val="en-US"/>
        </w:rPr>
        <w:lastRenderedPageBreak/>
        <w:t xml:space="preserve">development. </w:t>
      </w:r>
      <w:r w:rsidR="00394354">
        <w:rPr>
          <w:rFonts w:asciiTheme="majorHAnsi" w:hAnsiTheme="majorHAnsi" w:cstheme="majorHAnsi"/>
          <w:lang w:val="en-US"/>
        </w:rPr>
        <w:t>We then perform live</w:t>
      </w:r>
      <w:r w:rsidR="008D0CBA">
        <w:rPr>
          <w:rFonts w:asciiTheme="majorHAnsi" w:hAnsiTheme="majorHAnsi" w:cstheme="majorHAnsi"/>
          <w:lang w:val="en-US"/>
        </w:rPr>
        <w:t xml:space="preserve"> </w:t>
      </w:r>
      <w:r w:rsidR="00394354">
        <w:rPr>
          <w:rFonts w:asciiTheme="majorHAnsi" w:hAnsiTheme="majorHAnsi" w:cstheme="majorHAnsi"/>
          <w:lang w:val="en-US"/>
        </w:rPr>
        <w:t>imaging for 12 h on dissected egg</w:t>
      </w:r>
      <w:r w:rsidR="00832A15">
        <w:rPr>
          <w:rFonts w:asciiTheme="majorHAnsi" w:hAnsiTheme="majorHAnsi" w:cstheme="majorHAnsi"/>
          <w:lang w:val="en-US"/>
        </w:rPr>
        <w:t xml:space="preserve"> </w:t>
      </w:r>
      <w:r w:rsidR="00394354">
        <w:rPr>
          <w:rFonts w:asciiTheme="majorHAnsi" w:hAnsiTheme="majorHAnsi" w:cstheme="majorHAnsi"/>
          <w:lang w:val="en-US"/>
        </w:rPr>
        <w:t>chambers by multi-position time-lapse acquisitions using a spinning-disk confocal microscope. Here</w:t>
      </w:r>
      <w:r w:rsidR="00F2725F">
        <w:rPr>
          <w:rFonts w:asciiTheme="majorHAnsi" w:hAnsiTheme="majorHAnsi" w:cstheme="majorHAnsi"/>
          <w:lang w:val="en-US"/>
        </w:rPr>
        <w:t xml:space="preserve"> we describe </w:t>
      </w:r>
      <w:r w:rsidR="00394354">
        <w:rPr>
          <w:rFonts w:asciiTheme="majorHAnsi" w:hAnsiTheme="majorHAnsi" w:cstheme="majorHAnsi"/>
          <w:lang w:val="en-US"/>
        </w:rPr>
        <w:t>our protocol for</w:t>
      </w:r>
      <w:r w:rsidR="00F2725F">
        <w:rPr>
          <w:rFonts w:asciiTheme="majorHAnsi" w:hAnsiTheme="majorHAnsi" w:cstheme="majorHAnsi"/>
          <w:lang w:val="en-US"/>
        </w:rPr>
        <w:t xml:space="preserve"> study</w:t>
      </w:r>
      <w:r w:rsidR="00394354">
        <w:rPr>
          <w:rFonts w:asciiTheme="majorHAnsi" w:hAnsiTheme="majorHAnsi" w:cstheme="majorHAnsi"/>
          <w:lang w:val="en-US"/>
        </w:rPr>
        <w:t>ing</w:t>
      </w:r>
      <w:r w:rsidR="00F2725F">
        <w:rPr>
          <w:rFonts w:asciiTheme="majorHAnsi" w:hAnsiTheme="majorHAnsi" w:cstheme="majorHAnsi"/>
          <w:lang w:val="en-US"/>
        </w:rPr>
        <w:t xml:space="preserve"> the oocyte nuclear migration between stage</w:t>
      </w:r>
      <w:r w:rsidR="00394354">
        <w:rPr>
          <w:rFonts w:asciiTheme="majorHAnsi" w:hAnsiTheme="majorHAnsi" w:cstheme="majorHAnsi"/>
          <w:lang w:val="en-US"/>
        </w:rPr>
        <w:t>s</w:t>
      </w:r>
      <w:r w:rsidR="00F2725F">
        <w:rPr>
          <w:rFonts w:asciiTheme="majorHAnsi" w:hAnsiTheme="majorHAnsi" w:cstheme="majorHAnsi"/>
          <w:lang w:val="en-US"/>
        </w:rPr>
        <w:t xml:space="preserve"> 6 and 7</w:t>
      </w:r>
      <w:r w:rsidR="00F60D81">
        <w:rPr>
          <w:rFonts w:asciiTheme="majorHAnsi" w:hAnsiTheme="majorHAnsi" w:cstheme="majorHAnsi"/>
          <w:lang w:val="en-US"/>
        </w:rPr>
        <w:t>.</w:t>
      </w:r>
    </w:p>
    <w:p w14:paraId="45FBAE2D" w14:textId="77777777" w:rsidR="00CF7781" w:rsidRDefault="00CF7781" w:rsidP="00E25F74">
      <w:pPr>
        <w:jc w:val="both"/>
        <w:rPr>
          <w:rFonts w:asciiTheme="majorHAnsi" w:hAnsiTheme="majorHAnsi" w:cstheme="majorHAnsi"/>
          <w:lang w:val="en-US"/>
        </w:rPr>
      </w:pPr>
    </w:p>
    <w:p w14:paraId="149587F9" w14:textId="5064CC3A" w:rsidR="003D1CE8" w:rsidRPr="00C20D92" w:rsidRDefault="00A86FEB" w:rsidP="00E25F74">
      <w:pPr>
        <w:jc w:val="both"/>
        <w:rPr>
          <w:rFonts w:asciiTheme="majorHAnsi" w:hAnsiTheme="majorHAnsi" w:cstheme="majorHAnsi"/>
          <w:lang w:val="en-US"/>
        </w:rPr>
      </w:pPr>
      <w:r>
        <w:rPr>
          <w:rFonts w:asciiTheme="majorHAnsi" w:hAnsiTheme="majorHAnsi" w:cstheme="majorHAnsi"/>
          <w:lang w:val="en-US"/>
        </w:rPr>
        <w:t xml:space="preserve">[Place </w:t>
      </w:r>
      <w:r w:rsidRPr="00030D74">
        <w:rPr>
          <w:rFonts w:asciiTheme="majorHAnsi" w:hAnsiTheme="majorHAnsi" w:cstheme="majorHAnsi"/>
          <w:b/>
          <w:lang w:val="en-US"/>
        </w:rPr>
        <w:t>Figure 3</w:t>
      </w:r>
      <w:r>
        <w:rPr>
          <w:rFonts w:asciiTheme="majorHAnsi" w:hAnsiTheme="majorHAnsi" w:cstheme="majorHAnsi"/>
          <w:lang w:val="en-US"/>
        </w:rPr>
        <w:t xml:space="preserve"> here]</w:t>
      </w:r>
    </w:p>
    <w:p w14:paraId="0E7BF6BC" w14:textId="77777777" w:rsidR="00CF7781" w:rsidRDefault="00CF7781" w:rsidP="00E25F74">
      <w:pPr>
        <w:jc w:val="both"/>
        <w:rPr>
          <w:rFonts w:asciiTheme="majorHAnsi" w:hAnsiTheme="majorHAnsi" w:cstheme="majorHAnsi"/>
          <w:lang w:val="en-US"/>
        </w:rPr>
      </w:pPr>
    </w:p>
    <w:p w14:paraId="618B8230" w14:textId="4BB7783D" w:rsidR="00CF7781" w:rsidRDefault="00CF7781" w:rsidP="00E25F74">
      <w:pPr>
        <w:jc w:val="both"/>
        <w:rPr>
          <w:rFonts w:asciiTheme="majorHAnsi" w:hAnsiTheme="majorHAnsi" w:cstheme="majorHAnsi"/>
          <w:lang w:val="en-US"/>
        </w:rPr>
      </w:pPr>
      <w:proofErr w:type="gramStart"/>
      <w:r w:rsidRPr="00D86AB6">
        <w:rPr>
          <w:rFonts w:asciiTheme="majorHAnsi" w:hAnsiTheme="majorHAnsi" w:cstheme="majorHAnsi"/>
          <w:lang w:val="en-US"/>
        </w:rPr>
        <w:t>In order to</w:t>
      </w:r>
      <w:proofErr w:type="gramEnd"/>
      <w:r w:rsidRPr="00D86AB6">
        <w:rPr>
          <w:rFonts w:asciiTheme="majorHAnsi" w:hAnsiTheme="majorHAnsi" w:cstheme="majorHAnsi"/>
          <w:lang w:val="en-US"/>
        </w:rPr>
        <w:t xml:space="preserve"> follow </w:t>
      </w:r>
      <w:r>
        <w:rPr>
          <w:rFonts w:asciiTheme="majorHAnsi" w:hAnsiTheme="majorHAnsi" w:cstheme="majorHAnsi"/>
          <w:lang w:val="en-US"/>
        </w:rPr>
        <w:t xml:space="preserve">the </w:t>
      </w:r>
      <w:r w:rsidRPr="00D86AB6">
        <w:rPr>
          <w:rFonts w:asciiTheme="majorHAnsi" w:hAnsiTheme="majorHAnsi" w:cstheme="majorHAnsi"/>
          <w:lang w:val="en-US"/>
        </w:rPr>
        <w:t>nucle</w:t>
      </w:r>
      <w:r>
        <w:rPr>
          <w:rFonts w:asciiTheme="majorHAnsi" w:hAnsiTheme="majorHAnsi" w:cstheme="majorHAnsi"/>
          <w:lang w:val="en-US"/>
        </w:rPr>
        <w:t>ar</w:t>
      </w:r>
      <w:r w:rsidRPr="00D86AB6">
        <w:rPr>
          <w:rFonts w:asciiTheme="majorHAnsi" w:hAnsiTheme="majorHAnsi" w:cstheme="majorHAnsi"/>
          <w:lang w:val="en-US"/>
        </w:rPr>
        <w:t xml:space="preserve"> migration and precisely assess trajectories in the oocyte, markers for both the nuclear envelope and plasma membrane</w:t>
      </w:r>
      <w:r>
        <w:rPr>
          <w:rFonts w:asciiTheme="majorHAnsi" w:hAnsiTheme="majorHAnsi" w:cstheme="majorHAnsi"/>
          <w:lang w:val="en-US"/>
        </w:rPr>
        <w:t xml:space="preserve"> are needed</w:t>
      </w:r>
      <w:r w:rsidRPr="00D86AB6">
        <w:rPr>
          <w:rFonts w:asciiTheme="majorHAnsi" w:hAnsiTheme="majorHAnsi" w:cstheme="majorHAnsi"/>
          <w:lang w:val="en-US"/>
        </w:rPr>
        <w:t xml:space="preserve">. </w:t>
      </w:r>
      <w:r w:rsidR="00832A15">
        <w:rPr>
          <w:rFonts w:asciiTheme="majorHAnsi" w:hAnsiTheme="majorHAnsi" w:cstheme="majorHAnsi"/>
          <w:lang w:val="en-US"/>
        </w:rPr>
        <w:t xml:space="preserve">With </w:t>
      </w:r>
      <w:r w:rsidRPr="00307EEA">
        <w:rPr>
          <w:rFonts w:asciiTheme="majorHAnsi" w:hAnsiTheme="majorHAnsi" w:cstheme="majorHAnsi"/>
          <w:lang w:val="en-US"/>
        </w:rPr>
        <w:t xml:space="preserve">this aim, </w:t>
      </w:r>
      <w:r>
        <w:rPr>
          <w:rFonts w:asciiTheme="majorHAnsi" w:hAnsiTheme="majorHAnsi" w:cstheme="majorHAnsi"/>
          <w:lang w:val="en-US"/>
        </w:rPr>
        <w:t>two</w:t>
      </w:r>
      <w:r w:rsidRPr="00307EEA">
        <w:rPr>
          <w:rFonts w:asciiTheme="majorHAnsi" w:hAnsiTheme="majorHAnsi" w:cstheme="majorHAnsi"/>
          <w:lang w:val="en-US"/>
        </w:rPr>
        <w:t xml:space="preserve"> transgenes </w:t>
      </w:r>
      <w:r w:rsidR="00832A15">
        <w:rPr>
          <w:rFonts w:asciiTheme="majorHAnsi" w:hAnsiTheme="majorHAnsi" w:cstheme="majorHAnsi"/>
          <w:lang w:val="en-US"/>
        </w:rPr>
        <w:t>that have</w:t>
      </w:r>
      <w:r w:rsidRPr="00307EEA">
        <w:rPr>
          <w:rFonts w:asciiTheme="majorHAnsi" w:hAnsiTheme="majorHAnsi" w:cstheme="majorHAnsi"/>
          <w:lang w:val="en-US"/>
        </w:rPr>
        <w:t xml:space="preserve"> a high signal/noise ratio and do not fade over the course of live imaging</w:t>
      </w:r>
      <w:r>
        <w:rPr>
          <w:rFonts w:asciiTheme="majorHAnsi" w:hAnsiTheme="majorHAnsi" w:cstheme="majorHAnsi"/>
          <w:lang w:val="en-US"/>
        </w:rPr>
        <w:t xml:space="preserve"> have been selected</w:t>
      </w:r>
      <w:r w:rsidRPr="00307EEA">
        <w:rPr>
          <w:rFonts w:asciiTheme="majorHAnsi" w:hAnsiTheme="majorHAnsi" w:cstheme="majorHAnsi"/>
          <w:lang w:val="en-US"/>
        </w:rPr>
        <w:t xml:space="preserve">. </w:t>
      </w:r>
      <w:r>
        <w:rPr>
          <w:rFonts w:asciiTheme="majorHAnsi" w:hAnsiTheme="majorHAnsi" w:cstheme="majorHAnsi"/>
          <w:lang w:val="en-US"/>
        </w:rPr>
        <w:t>To label</w:t>
      </w:r>
      <w:r w:rsidRPr="00D86AB6">
        <w:rPr>
          <w:rFonts w:asciiTheme="majorHAnsi" w:hAnsiTheme="majorHAnsi" w:cstheme="majorHAnsi"/>
          <w:lang w:val="en-US"/>
        </w:rPr>
        <w:t xml:space="preserve"> the plasma membrane, </w:t>
      </w:r>
      <w:r w:rsidR="00832A15">
        <w:rPr>
          <w:rFonts w:asciiTheme="majorHAnsi" w:hAnsiTheme="majorHAnsi" w:cstheme="majorHAnsi"/>
          <w:lang w:val="en-US"/>
        </w:rPr>
        <w:t xml:space="preserve">the </w:t>
      </w:r>
      <w:r>
        <w:rPr>
          <w:rFonts w:asciiTheme="majorHAnsi" w:hAnsiTheme="majorHAnsi" w:cstheme="majorHAnsi"/>
          <w:lang w:val="en-US"/>
        </w:rPr>
        <w:t>use</w:t>
      </w:r>
      <w:r w:rsidRPr="00D86AB6">
        <w:rPr>
          <w:rFonts w:asciiTheme="majorHAnsi" w:hAnsiTheme="majorHAnsi" w:cstheme="majorHAnsi"/>
          <w:lang w:val="en-US"/>
        </w:rPr>
        <w:t xml:space="preserve"> </w:t>
      </w:r>
      <w:r w:rsidR="00832A15">
        <w:rPr>
          <w:rFonts w:asciiTheme="majorHAnsi" w:hAnsiTheme="majorHAnsi" w:cstheme="majorHAnsi"/>
          <w:lang w:val="en-US"/>
        </w:rPr>
        <w:t xml:space="preserve">of </w:t>
      </w:r>
      <w:r w:rsidRPr="00D86AB6">
        <w:rPr>
          <w:rFonts w:asciiTheme="majorHAnsi" w:hAnsiTheme="majorHAnsi" w:cstheme="majorHAnsi"/>
          <w:lang w:val="en-US"/>
        </w:rPr>
        <w:t xml:space="preserve">a </w:t>
      </w:r>
      <w:r w:rsidRPr="00D86AB6">
        <w:rPr>
          <w:rFonts w:asciiTheme="majorHAnsi" w:hAnsiTheme="majorHAnsi" w:cstheme="majorHAnsi"/>
          <w:i/>
          <w:lang w:val="en-US"/>
        </w:rPr>
        <w:t>P[ubi-PH-RFP]</w:t>
      </w:r>
      <w:r w:rsidRPr="00D86AB6">
        <w:rPr>
          <w:rFonts w:asciiTheme="majorHAnsi" w:hAnsiTheme="majorHAnsi" w:cstheme="majorHAnsi"/>
          <w:lang w:val="en-US"/>
        </w:rPr>
        <w:t xml:space="preserve"> that encode</w:t>
      </w:r>
      <w:r>
        <w:rPr>
          <w:rFonts w:asciiTheme="majorHAnsi" w:hAnsiTheme="majorHAnsi" w:cstheme="majorHAnsi"/>
          <w:lang w:val="en-US"/>
        </w:rPr>
        <w:t xml:space="preserve">s the </w:t>
      </w:r>
      <w:proofErr w:type="spellStart"/>
      <w:r>
        <w:rPr>
          <w:rFonts w:asciiTheme="majorHAnsi" w:hAnsiTheme="majorHAnsi" w:cstheme="majorHAnsi"/>
          <w:lang w:val="en-US"/>
        </w:rPr>
        <w:t>Pleckstrin</w:t>
      </w:r>
      <w:proofErr w:type="spellEnd"/>
      <w:r>
        <w:rPr>
          <w:rFonts w:asciiTheme="majorHAnsi" w:hAnsiTheme="majorHAnsi" w:cstheme="majorHAnsi"/>
          <w:lang w:val="en-US"/>
        </w:rPr>
        <w:t xml:space="preserve"> H</w:t>
      </w:r>
      <w:r w:rsidRPr="00D86AB6">
        <w:rPr>
          <w:rFonts w:asciiTheme="majorHAnsi" w:hAnsiTheme="majorHAnsi" w:cstheme="majorHAnsi"/>
          <w:lang w:val="en-US"/>
        </w:rPr>
        <w:t>omology</w:t>
      </w:r>
      <w:r>
        <w:rPr>
          <w:rFonts w:asciiTheme="majorHAnsi" w:hAnsiTheme="majorHAnsi" w:cstheme="majorHAnsi"/>
          <w:lang w:val="en-US"/>
        </w:rPr>
        <w:t xml:space="preserve"> (PH)</w:t>
      </w:r>
      <w:r w:rsidRPr="00D86AB6">
        <w:rPr>
          <w:rFonts w:asciiTheme="majorHAnsi" w:hAnsiTheme="majorHAnsi" w:cstheme="majorHAnsi"/>
          <w:lang w:val="en-US"/>
        </w:rPr>
        <w:t xml:space="preserve"> domain</w:t>
      </w:r>
      <w:r>
        <w:rPr>
          <w:rFonts w:asciiTheme="majorHAnsi" w:hAnsiTheme="majorHAnsi" w:cstheme="majorHAnsi"/>
          <w:lang w:val="en-US"/>
        </w:rPr>
        <w:t xml:space="preserve"> of the Human Phospholipase C ∂1 (PLC∂1)</w:t>
      </w:r>
      <w:r w:rsidRPr="00D86AB6">
        <w:rPr>
          <w:rFonts w:asciiTheme="majorHAnsi" w:hAnsiTheme="majorHAnsi" w:cstheme="majorHAnsi"/>
          <w:lang w:val="en-US"/>
        </w:rPr>
        <w:t xml:space="preserve"> fused to RFP</w:t>
      </w:r>
      <w:r w:rsidR="00832A15">
        <w:rPr>
          <w:rFonts w:asciiTheme="majorHAnsi" w:hAnsiTheme="majorHAnsi" w:cstheme="majorHAnsi"/>
          <w:lang w:val="en-US"/>
        </w:rPr>
        <w:t xml:space="preserve"> is recommended</w:t>
      </w:r>
      <w:r w:rsidRPr="00D86AB6">
        <w:rPr>
          <w:rFonts w:asciiTheme="majorHAnsi" w:hAnsiTheme="majorHAnsi" w:cstheme="majorHAnsi"/>
          <w:lang w:val="en-US"/>
        </w:rPr>
        <w:t>. This PH domain binds to the phosphoinositide PI(4,5)P2 distributed along the plasma membrane of the oocyte</w:t>
      </w:r>
      <w:r>
        <w:rPr>
          <w:rFonts w:asciiTheme="majorHAnsi" w:hAnsiTheme="majorHAnsi" w:cstheme="majorHAnsi"/>
          <w:lang w:val="en-US"/>
        </w:rPr>
        <w:fldChar w:fldCharType="begin" w:fldLock="1"/>
      </w:r>
      <w:r>
        <w:rPr>
          <w:rFonts w:asciiTheme="majorHAnsi" w:hAnsiTheme="majorHAnsi" w:cstheme="majorHAnsi"/>
          <w:lang w:val="en-US"/>
        </w:rPr>
        <w:instrText>ADDIN CSL_CITATION {"citationItems":[{"id":"ITEM-1","itemData":{"DOI":"10.1242/dev.029009","ISBN":"0950-1991 (Print)\\r0950-1991 (Linking)","ISSN":"0950-1991","PMID":"18948416","abstract":"The attachment of the cytoskeleton to the plasma membrane is crucial in controlling the polarized transport of cell-fate-determining molecules. Attachment involves adaptor molecules, which have the capacity to bind to both the plasma membrane and elements of the cytoskeleton, such as microtubules and actin filaments. Using the Drosophila oocyte as a model system, we show that the type I phosphatidylinositol 4-phosphate 5-kinase (PIP5K), Skittles, is necessary to sustain the organization of microtubules and actin cytoskeleton required for the asymmetric transport of oskar, bicoid and gurken mRNAs and thereby controls the establishment of cell polarity. We show that Skittles function is crucial to synthesize and maintain phosphatidylinositol 4,5 bisphosphate (PIP2) at the plasma membrane in the oocyte. Reduction of Skittles activity impairs activation at the plasma membrane of Moesin, a member of the ERM family known to link the plasma membrane to the actin-based cytoskeleton. Furthermore, we provide evidence that Skittles, by controlling the localization of Bazooka, Par-1 and Lgl, but not Lkb1, to the cell membrane, regulates PAR polarity proteins and the maintenance of specific cortical domains along the anteroposterior axis.","author":[{"dropping-particle":"","family":"Gervais","given":"L","non-dropping-particle":"","parse-names":false,"suffix":""},{"dropping-particle":"","family":"Claret","given":"S","non-dropping-particle":"","parse-names":false,"suffix":""},{"dropping-particle":"","family":"Januschke","given":"J","non-dropping-particle":"","parse-names":false,"suffix":""},{"dropping-particle":"","family":"Roth","given":"S","non-dropping-particle":"","parse-names":false,"suffix":""},{"dropping-particle":"","family":"Guichet","given":"A","non-dropping-particle":"","parse-names":false,"suffix":""}],"container-title":"Development","id":"ITEM-1","issue":"23","issued":{"date-parts":[["2008"]]},"page":"3829-3838","title":"PIP5K-dependent production of PIP2 sustains microtubule organization to establish polarized transport in the Drosophila oocyte","type":"article-journal","volume":"135"},"uris":["http://www.mendeley.com/documents/?uuid=6efd3767-d403-4b44-b00a-577d3055f831"]}],"mendeley":{"formattedCitation":"&lt;sup&gt;9&lt;/sup&gt;","plainTextFormattedCitation":"9","previouslyFormattedCitation":"&lt;sup&gt;9&lt;/sup&gt;"},"properties":{"noteIndex":0},"schema":"https://github.com/citation-style-language/schema/raw/master/csl-citation.json"}</w:instrText>
      </w:r>
      <w:r>
        <w:rPr>
          <w:rFonts w:asciiTheme="majorHAnsi" w:hAnsiTheme="majorHAnsi" w:cstheme="majorHAnsi"/>
          <w:lang w:val="en-US"/>
        </w:rPr>
        <w:fldChar w:fldCharType="separate"/>
      </w:r>
      <w:r w:rsidRPr="0075457D">
        <w:rPr>
          <w:rFonts w:asciiTheme="majorHAnsi" w:hAnsiTheme="majorHAnsi" w:cstheme="majorHAnsi"/>
          <w:noProof/>
          <w:vertAlign w:val="superscript"/>
          <w:lang w:val="en-US"/>
        </w:rPr>
        <w:t>9</w:t>
      </w:r>
      <w:r>
        <w:rPr>
          <w:rFonts w:asciiTheme="majorHAnsi" w:hAnsiTheme="majorHAnsi" w:cstheme="majorHAnsi"/>
          <w:lang w:val="en-US"/>
        </w:rPr>
        <w:fldChar w:fldCharType="end"/>
      </w:r>
      <w:r w:rsidRPr="00D86AB6">
        <w:rPr>
          <w:rFonts w:asciiTheme="majorHAnsi" w:hAnsiTheme="majorHAnsi" w:cstheme="majorHAnsi"/>
          <w:lang w:val="en-US"/>
        </w:rPr>
        <w:t xml:space="preserve">. For the nuclear envelope, the </w:t>
      </w:r>
      <w:r w:rsidRPr="00D86AB6">
        <w:rPr>
          <w:rFonts w:asciiTheme="majorHAnsi" w:hAnsiTheme="majorHAnsi" w:cstheme="majorHAnsi"/>
          <w:i/>
          <w:lang w:val="en-US"/>
        </w:rPr>
        <w:t>P[PPT-un1]Fs(2)</w:t>
      </w:r>
      <w:proofErr w:type="spellStart"/>
      <w:r w:rsidRPr="00D86AB6">
        <w:rPr>
          <w:rFonts w:asciiTheme="majorHAnsi" w:hAnsiTheme="majorHAnsi" w:cstheme="majorHAnsi"/>
          <w:i/>
          <w:lang w:val="en-US"/>
        </w:rPr>
        <w:t>Ket</w:t>
      </w:r>
      <w:proofErr w:type="spellEnd"/>
      <w:r w:rsidRPr="00D86AB6">
        <w:rPr>
          <w:rFonts w:asciiTheme="majorHAnsi" w:hAnsiTheme="majorHAnsi" w:cstheme="majorHAnsi"/>
          <w:i/>
          <w:lang w:val="en-US"/>
        </w:rPr>
        <w:t>-GFP</w:t>
      </w:r>
      <w:r w:rsidRPr="00D86AB6">
        <w:rPr>
          <w:rFonts w:asciiTheme="majorHAnsi" w:hAnsiTheme="majorHAnsi" w:cstheme="majorHAnsi"/>
          <w:lang w:val="en-US"/>
        </w:rPr>
        <w:t xml:space="preserve"> protein-trap strain where GFP is inserted within the gene encoding the </w:t>
      </w:r>
      <w:r w:rsidRPr="00D85CF4">
        <w:rPr>
          <w:rFonts w:asciiTheme="majorHAnsi" w:hAnsiTheme="majorHAnsi" w:cstheme="majorHAnsi"/>
          <w:i/>
          <w:iCs/>
          <w:lang w:val="en-US"/>
        </w:rPr>
        <w:t>Drosophila</w:t>
      </w:r>
      <w:r w:rsidRPr="00D86AB6">
        <w:rPr>
          <w:rFonts w:asciiTheme="majorHAnsi" w:hAnsiTheme="majorHAnsi" w:cstheme="majorHAnsi"/>
          <w:lang w:val="en-US"/>
        </w:rPr>
        <w:t xml:space="preserve"> ß-importin displays a homogene</w:t>
      </w:r>
      <w:r>
        <w:rPr>
          <w:rFonts w:asciiTheme="majorHAnsi" w:hAnsiTheme="majorHAnsi" w:cstheme="majorHAnsi"/>
          <w:lang w:val="en-US"/>
        </w:rPr>
        <w:t>ous</w:t>
      </w:r>
      <w:r w:rsidRPr="00D86AB6">
        <w:rPr>
          <w:rFonts w:asciiTheme="majorHAnsi" w:hAnsiTheme="majorHAnsi" w:cstheme="majorHAnsi"/>
          <w:lang w:val="en-US"/>
        </w:rPr>
        <w:t xml:space="preserve"> and </w:t>
      </w:r>
      <w:r w:rsidR="00832A15">
        <w:rPr>
          <w:rFonts w:asciiTheme="majorHAnsi" w:hAnsiTheme="majorHAnsi" w:cstheme="majorHAnsi"/>
          <w:lang w:val="en-US"/>
        </w:rPr>
        <w:t xml:space="preserve">an </w:t>
      </w:r>
      <w:r w:rsidRPr="00D86AB6">
        <w:rPr>
          <w:rFonts w:asciiTheme="majorHAnsi" w:hAnsiTheme="majorHAnsi" w:cstheme="majorHAnsi"/>
          <w:lang w:val="en-US"/>
        </w:rPr>
        <w:t>intense signal</w:t>
      </w:r>
      <w:r>
        <w:rPr>
          <w:rFonts w:asciiTheme="majorHAnsi" w:hAnsiTheme="majorHAnsi" w:cstheme="majorHAnsi"/>
          <w:lang w:val="en-US"/>
        </w:rPr>
        <w:fldChar w:fldCharType="begin" w:fldLock="1"/>
      </w:r>
      <w:r>
        <w:rPr>
          <w:rFonts w:asciiTheme="majorHAnsi" w:hAnsiTheme="majorHAnsi" w:cstheme="majorHAnsi"/>
          <w:lang w:val="en-US"/>
        </w:rPr>
        <w:instrText>ADDIN CSL_CITATION {"citationItems":[{"id":"ITEM-1","itemData":{"DOI":"10.1016/j.mod.2007.12.001","author":[{"dropping-particle":"","family":"Villányi","given":"Z","non-dropping-particle":"","parse-names":false,"suffix":""},{"dropping-particle":"","family":"Debec","given":"Alain","non-dropping-particle":"","parse-names":false,"suffix":""},{"dropping-particle":"","family":"Timinszky","given":"Gyula","non-dropping-particle":"","parse-names":false,"suffix":""},{"dropping-particle":"","family":"Tirián","given":"L","non-dropping-particle":"","parse-names":false,"suffix":""},{"dropping-particle":"","family":"Szabad","given":"J","non-dropping-particle":"","parse-names":false,"suffix":""}],"container-title":"Mechanisms of Development","id":"ITEM-1","issue":"125","issued":{"date-parts":[["2008"]]},"page":"196-206","title":"Long persistence of importin- b explains extended survival of cells and zygotes that lack the encoding gene ´ n Villa","type":"article-journal","volume":"3-4"},"uris":["http://www.mendeley.com/documents/?uuid=a66d83a9-194c-46ff-ad06-0cf0c1fcef9a"]}],"mendeley":{"formattedCitation":"&lt;sup&gt;10&lt;/sup&gt;","plainTextFormattedCitation":"10","previouslyFormattedCitation":"&lt;sup&gt;10&lt;/sup&gt;"},"properties":{"noteIndex":0},"schema":"https://github.com/citation-style-language/schema/raw/master/csl-citation.json"}</w:instrText>
      </w:r>
      <w:r>
        <w:rPr>
          <w:rFonts w:asciiTheme="majorHAnsi" w:hAnsiTheme="majorHAnsi" w:cstheme="majorHAnsi"/>
          <w:lang w:val="en-US"/>
        </w:rPr>
        <w:fldChar w:fldCharType="separate"/>
      </w:r>
      <w:r w:rsidRPr="0075457D">
        <w:rPr>
          <w:rFonts w:asciiTheme="majorHAnsi" w:hAnsiTheme="majorHAnsi" w:cstheme="majorHAnsi"/>
          <w:noProof/>
          <w:vertAlign w:val="superscript"/>
          <w:lang w:val="en-US"/>
        </w:rPr>
        <w:t>10</w:t>
      </w:r>
      <w:r>
        <w:rPr>
          <w:rFonts w:asciiTheme="majorHAnsi" w:hAnsiTheme="majorHAnsi" w:cstheme="majorHAnsi"/>
          <w:lang w:val="en-US"/>
        </w:rPr>
        <w:fldChar w:fldCharType="end"/>
      </w:r>
      <w:r w:rsidRPr="00D86AB6">
        <w:rPr>
          <w:rFonts w:asciiTheme="majorHAnsi" w:hAnsiTheme="majorHAnsi" w:cstheme="majorHAnsi"/>
          <w:lang w:val="en-US"/>
        </w:rPr>
        <w:t xml:space="preserve">. </w:t>
      </w:r>
      <w:r w:rsidRPr="00E60B43">
        <w:rPr>
          <w:rFonts w:asciiTheme="majorHAnsi" w:hAnsiTheme="majorHAnsi" w:cstheme="majorHAnsi"/>
          <w:lang w:val="en-US"/>
        </w:rPr>
        <w:t>Young flies (1</w:t>
      </w:r>
      <w:r w:rsidR="008D0CBA">
        <w:rPr>
          <w:rFonts w:asciiTheme="majorHAnsi" w:hAnsiTheme="majorHAnsi" w:cstheme="majorHAnsi"/>
          <w:lang w:val="en-US"/>
        </w:rPr>
        <w:t>–</w:t>
      </w:r>
      <w:r w:rsidRPr="00E60B43">
        <w:rPr>
          <w:rFonts w:asciiTheme="majorHAnsi" w:hAnsiTheme="majorHAnsi" w:cstheme="majorHAnsi"/>
          <w:lang w:val="en-US"/>
        </w:rPr>
        <w:t>2 days old) are placed in fres</w:t>
      </w:r>
      <w:r>
        <w:rPr>
          <w:rFonts w:asciiTheme="majorHAnsi" w:hAnsiTheme="majorHAnsi" w:cstheme="majorHAnsi"/>
          <w:lang w:val="en-US"/>
        </w:rPr>
        <w:t>h vials containing dry yeast 24</w:t>
      </w:r>
      <w:r w:rsidR="008D0CBA">
        <w:rPr>
          <w:rFonts w:asciiTheme="majorHAnsi" w:hAnsiTheme="majorHAnsi" w:cstheme="majorHAnsi"/>
          <w:lang w:val="en-US"/>
        </w:rPr>
        <w:t>–</w:t>
      </w:r>
      <w:r w:rsidRPr="00E60B43">
        <w:rPr>
          <w:rFonts w:asciiTheme="majorHAnsi" w:hAnsiTheme="majorHAnsi" w:cstheme="majorHAnsi"/>
          <w:lang w:val="en-US"/>
        </w:rPr>
        <w:t>48</w:t>
      </w:r>
      <w:r>
        <w:rPr>
          <w:rFonts w:asciiTheme="majorHAnsi" w:hAnsiTheme="majorHAnsi" w:cstheme="majorHAnsi"/>
          <w:lang w:val="en-US"/>
        </w:rPr>
        <w:t xml:space="preserve"> </w:t>
      </w:r>
      <w:r w:rsidRPr="00E60B43">
        <w:rPr>
          <w:rFonts w:asciiTheme="majorHAnsi" w:hAnsiTheme="majorHAnsi" w:cstheme="majorHAnsi"/>
          <w:lang w:val="en-US"/>
        </w:rPr>
        <w:t xml:space="preserve">h prior </w:t>
      </w:r>
      <w:r>
        <w:rPr>
          <w:rFonts w:asciiTheme="majorHAnsi" w:hAnsiTheme="majorHAnsi" w:cstheme="majorHAnsi"/>
          <w:lang w:val="en-US"/>
        </w:rPr>
        <w:t xml:space="preserve">to </w:t>
      </w:r>
      <w:r w:rsidR="008D0CBA">
        <w:rPr>
          <w:rFonts w:asciiTheme="majorHAnsi" w:hAnsiTheme="majorHAnsi" w:cstheme="majorHAnsi"/>
          <w:lang w:val="en-US"/>
        </w:rPr>
        <w:t xml:space="preserve">ovary </w:t>
      </w:r>
      <w:r w:rsidRPr="00E60B43">
        <w:rPr>
          <w:rFonts w:asciiTheme="majorHAnsi" w:hAnsiTheme="majorHAnsi" w:cstheme="majorHAnsi"/>
          <w:lang w:val="en-US"/>
        </w:rPr>
        <w:t>dissection.</w:t>
      </w:r>
    </w:p>
    <w:p w14:paraId="400E632C" w14:textId="77777777" w:rsidR="00CF7781" w:rsidRDefault="00CF7781" w:rsidP="00E25F74">
      <w:pPr>
        <w:jc w:val="both"/>
        <w:rPr>
          <w:rFonts w:asciiTheme="majorHAnsi" w:hAnsiTheme="majorHAnsi" w:cstheme="majorHAnsi"/>
          <w:lang w:val="en-US"/>
        </w:rPr>
      </w:pPr>
    </w:p>
    <w:p w14:paraId="02FF72DE" w14:textId="7823B1DD" w:rsidR="00CF7781" w:rsidRPr="00030D74" w:rsidRDefault="00CF7781" w:rsidP="00E25F74">
      <w:pPr>
        <w:jc w:val="both"/>
        <w:rPr>
          <w:rFonts w:asciiTheme="majorHAnsi" w:hAnsiTheme="majorHAnsi" w:cstheme="majorHAnsi"/>
          <w:color w:val="808080"/>
          <w:lang w:val="en-US"/>
        </w:rPr>
      </w:pPr>
      <w:r w:rsidRPr="00163620">
        <w:rPr>
          <w:rFonts w:asciiTheme="majorHAnsi" w:hAnsiTheme="majorHAnsi" w:cstheme="majorHAnsi"/>
          <w:lang w:val="en-US"/>
        </w:rPr>
        <w:t xml:space="preserve">For this </w:t>
      </w:r>
      <w:r>
        <w:rPr>
          <w:rFonts w:asciiTheme="majorHAnsi" w:hAnsiTheme="majorHAnsi" w:cstheme="majorHAnsi"/>
          <w:lang w:val="en-US"/>
        </w:rPr>
        <w:t>live-imaging assay,</w:t>
      </w:r>
      <w:r w:rsidRPr="00163620">
        <w:rPr>
          <w:rFonts w:asciiTheme="majorHAnsi" w:hAnsiTheme="majorHAnsi" w:cstheme="majorHAnsi"/>
          <w:lang w:val="en-US"/>
        </w:rPr>
        <w:t xml:space="preserve"> a </w:t>
      </w:r>
      <w:r>
        <w:rPr>
          <w:rFonts w:asciiTheme="majorHAnsi" w:hAnsiTheme="majorHAnsi" w:cstheme="majorHAnsi"/>
          <w:lang w:val="en-US"/>
        </w:rPr>
        <w:t xml:space="preserve">1 mm thick </w:t>
      </w:r>
      <w:r w:rsidRPr="00163620">
        <w:rPr>
          <w:rFonts w:asciiTheme="majorHAnsi" w:hAnsiTheme="majorHAnsi" w:cstheme="majorHAnsi"/>
          <w:lang w:val="en-US"/>
        </w:rPr>
        <w:t xml:space="preserve">piece of </w:t>
      </w:r>
      <w:r>
        <w:rPr>
          <w:rFonts w:asciiTheme="majorHAnsi" w:hAnsiTheme="majorHAnsi" w:cstheme="majorHAnsi"/>
          <w:lang w:val="en-US"/>
        </w:rPr>
        <w:t>aluminum, which is nonreactive for the sample, has been cut</w:t>
      </w:r>
      <w:r w:rsidRPr="00163620">
        <w:rPr>
          <w:rFonts w:asciiTheme="majorHAnsi" w:hAnsiTheme="majorHAnsi" w:cstheme="majorHAnsi"/>
          <w:lang w:val="en-US"/>
        </w:rPr>
        <w:t xml:space="preserve"> </w:t>
      </w:r>
      <w:r>
        <w:rPr>
          <w:rFonts w:asciiTheme="majorHAnsi" w:hAnsiTheme="majorHAnsi" w:cstheme="majorHAnsi"/>
          <w:lang w:val="en-US"/>
        </w:rPr>
        <w:t xml:space="preserve">into the dimensions </w:t>
      </w:r>
      <w:r w:rsidRPr="00163620">
        <w:rPr>
          <w:rFonts w:asciiTheme="majorHAnsi" w:hAnsiTheme="majorHAnsi" w:cstheme="majorHAnsi"/>
          <w:lang w:val="en-US"/>
        </w:rPr>
        <w:t xml:space="preserve">of </w:t>
      </w:r>
      <w:r>
        <w:rPr>
          <w:rFonts w:asciiTheme="majorHAnsi" w:hAnsiTheme="majorHAnsi" w:cstheme="majorHAnsi"/>
          <w:lang w:val="en-US"/>
        </w:rPr>
        <w:t xml:space="preserve">a </w:t>
      </w:r>
      <w:r w:rsidRPr="00163620">
        <w:rPr>
          <w:rFonts w:asciiTheme="majorHAnsi" w:hAnsiTheme="majorHAnsi" w:cstheme="majorHAnsi"/>
          <w:lang w:val="en-US"/>
        </w:rPr>
        <w:t>microscopy slide</w:t>
      </w:r>
      <w:r>
        <w:rPr>
          <w:rFonts w:asciiTheme="majorHAnsi" w:hAnsiTheme="majorHAnsi" w:cstheme="majorHAnsi"/>
          <w:lang w:val="en-US"/>
        </w:rPr>
        <w:t xml:space="preserve">. It has a 16 mm diameter hole in the center of the slide that has been counterbored to 0.85 mm. This counterbore has an additional 6 mm diameter hole with a depth of 150 µm </w:t>
      </w:r>
      <w:r w:rsidRPr="00C20D92">
        <w:rPr>
          <w:rFonts w:asciiTheme="majorHAnsi" w:hAnsiTheme="majorHAnsi" w:cstheme="majorHAnsi"/>
          <w:lang w:val="en-US"/>
        </w:rPr>
        <w:t>(</w:t>
      </w:r>
      <w:r w:rsidRPr="00C20D92">
        <w:rPr>
          <w:rFonts w:asciiTheme="majorHAnsi" w:hAnsiTheme="majorHAnsi" w:cstheme="majorHAnsi"/>
          <w:b/>
          <w:lang w:val="en-US"/>
        </w:rPr>
        <w:t xml:space="preserve">Figure </w:t>
      </w:r>
      <w:r>
        <w:rPr>
          <w:rFonts w:asciiTheme="majorHAnsi" w:hAnsiTheme="majorHAnsi" w:cstheme="majorHAnsi"/>
          <w:b/>
          <w:lang w:val="en-US"/>
        </w:rPr>
        <w:t>3</w:t>
      </w:r>
      <w:r w:rsidRPr="00C20D92">
        <w:rPr>
          <w:rFonts w:asciiTheme="majorHAnsi" w:hAnsiTheme="majorHAnsi" w:cstheme="majorHAnsi"/>
          <w:b/>
          <w:lang w:val="en-US"/>
        </w:rPr>
        <w:t>A</w:t>
      </w:r>
      <w:r w:rsidRPr="00C20D92">
        <w:rPr>
          <w:rFonts w:asciiTheme="majorHAnsi" w:hAnsiTheme="majorHAnsi" w:cstheme="majorHAnsi"/>
          <w:lang w:val="en-US"/>
        </w:rPr>
        <w:t>). A coverslip is glued with silicone grease (inert for the sample) at the bottom of the aluminum chamber (</w:t>
      </w:r>
      <w:r w:rsidRPr="00C20D92">
        <w:rPr>
          <w:rFonts w:asciiTheme="majorHAnsi" w:hAnsiTheme="majorHAnsi" w:cstheme="majorHAnsi"/>
          <w:b/>
          <w:lang w:val="en-US"/>
        </w:rPr>
        <w:t xml:space="preserve">Figure </w:t>
      </w:r>
      <w:r>
        <w:rPr>
          <w:rFonts w:asciiTheme="majorHAnsi" w:hAnsiTheme="majorHAnsi" w:cstheme="majorHAnsi"/>
          <w:b/>
          <w:lang w:val="en-US"/>
        </w:rPr>
        <w:t>3</w:t>
      </w:r>
      <w:r w:rsidRPr="00C20D92">
        <w:rPr>
          <w:rFonts w:asciiTheme="majorHAnsi" w:hAnsiTheme="majorHAnsi" w:cstheme="majorHAnsi"/>
          <w:b/>
          <w:lang w:val="en-US"/>
        </w:rPr>
        <w:t>B</w:t>
      </w:r>
      <w:r w:rsidRPr="00C20D92">
        <w:rPr>
          <w:rFonts w:asciiTheme="majorHAnsi" w:hAnsiTheme="majorHAnsi" w:cstheme="majorHAnsi"/>
          <w:lang w:val="en-US"/>
        </w:rPr>
        <w:t>). After placing the samples in the medium-filled well, a membrane permeable to O</w:t>
      </w:r>
      <w:r w:rsidRPr="00CF7781">
        <w:rPr>
          <w:rFonts w:asciiTheme="majorHAnsi" w:hAnsiTheme="majorHAnsi" w:cstheme="majorHAnsi"/>
          <w:vertAlign w:val="subscript"/>
          <w:lang w:val="en-US"/>
        </w:rPr>
        <w:t>2</w:t>
      </w:r>
      <w:r w:rsidRPr="00C20D92">
        <w:rPr>
          <w:rFonts w:asciiTheme="majorHAnsi" w:hAnsiTheme="majorHAnsi" w:cstheme="majorHAnsi"/>
          <w:lang w:val="en-US"/>
        </w:rPr>
        <w:t>/CO</w:t>
      </w:r>
      <w:r w:rsidRPr="00CF7781">
        <w:rPr>
          <w:rFonts w:asciiTheme="majorHAnsi" w:hAnsiTheme="majorHAnsi" w:cstheme="majorHAnsi"/>
          <w:vertAlign w:val="subscript"/>
          <w:lang w:val="en-US"/>
        </w:rPr>
        <w:t>2</w:t>
      </w:r>
      <w:r w:rsidRPr="00C20D92">
        <w:rPr>
          <w:rFonts w:asciiTheme="majorHAnsi" w:hAnsiTheme="majorHAnsi" w:cstheme="majorHAnsi"/>
          <w:lang w:val="en-US"/>
        </w:rPr>
        <w:t xml:space="preserve"> exchange is placed over the medium and surrounded by </w:t>
      </w:r>
      <w:r>
        <w:rPr>
          <w:rFonts w:asciiTheme="majorHAnsi" w:hAnsiTheme="majorHAnsi" w:cstheme="majorHAnsi"/>
          <w:lang w:val="en-US"/>
        </w:rPr>
        <w:t>halocarbon</w:t>
      </w:r>
      <w:r w:rsidRPr="00C20D92">
        <w:rPr>
          <w:rFonts w:asciiTheme="majorHAnsi" w:hAnsiTheme="majorHAnsi" w:cstheme="majorHAnsi"/>
          <w:lang w:val="en-US"/>
        </w:rPr>
        <w:t xml:space="preserve"> oil (</w:t>
      </w:r>
      <w:r w:rsidRPr="00C20D92">
        <w:rPr>
          <w:rFonts w:asciiTheme="majorHAnsi" w:hAnsiTheme="majorHAnsi" w:cstheme="majorHAnsi"/>
          <w:b/>
          <w:lang w:val="en-US"/>
        </w:rPr>
        <w:t xml:space="preserve">Figure </w:t>
      </w:r>
      <w:r>
        <w:rPr>
          <w:rFonts w:asciiTheme="majorHAnsi" w:hAnsiTheme="majorHAnsi" w:cstheme="majorHAnsi"/>
          <w:b/>
          <w:lang w:val="en-US"/>
        </w:rPr>
        <w:t>3</w:t>
      </w:r>
      <w:r w:rsidRPr="00C20D92">
        <w:rPr>
          <w:rFonts w:asciiTheme="majorHAnsi" w:hAnsiTheme="majorHAnsi" w:cstheme="majorHAnsi"/>
          <w:b/>
          <w:lang w:val="en-US"/>
        </w:rPr>
        <w:t>C</w:t>
      </w:r>
      <w:r w:rsidRPr="00C20D92">
        <w:rPr>
          <w:rFonts w:asciiTheme="majorHAnsi" w:hAnsiTheme="majorHAnsi" w:cstheme="majorHAnsi"/>
          <w:lang w:val="en-US"/>
        </w:rPr>
        <w:t>).</w:t>
      </w:r>
    </w:p>
    <w:p w14:paraId="1CE666FF" w14:textId="77777777" w:rsidR="00CF7781" w:rsidRDefault="00CF7781" w:rsidP="00E25F74">
      <w:pPr>
        <w:jc w:val="both"/>
        <w:rPr>
          <w:rFonts w:asciiTheme="majorHAnsi" w:hAnsiTheme="majorHAnsi" w:cstheme="majorHAnsi"/>
          <w:lang w:val="en-US"/>
        </w:rPr>
      </w:pPr>
    </w:p>
    <w:p w14:paraId="4E0A0EE4" w14:textId="63FEB255" w:rsidR="00CF7781" w:rsidRPr="00E60B43" w:rsidRDefault="00CF7781" w:rsidP="00E25F74">
      <w:pPr>
        <w:jc w:val="both"/>
        <w:rPr>
          <w:rFonts w:asciiTheme="majorHAnsi" w:hAnsiTheme="majorHAnsi" w:cstheme="majorHAnsi"/>
          <w:lang w:val="en-US"/>
        </w:rPr>
      </w:pPr>
      <w:r>
        <w:rPr>
          <w:rFonts w:asciiTheme="majorHAnsi" w:hAnsiTheme="majorHAnsi" w:cstheme="majorHAnsi"/>
          <w:lang w:val="en-US"/>
        </w:rPr>
        <w:t>For the dissection, it is recommended to use stainless steel forceps with a tip dimension of 0.05 x 0.02 mm, and 0.20 mm diameter needles for the separation of the ovarioles (</w:t>
      </w:r>
      <w:r w:rsidRPr="00030D74">
        <w:rPr>
          <w:rFonts w:asciiTheme="majorHAnsi" w:hAnsiTheme="majorHAnsi" w:cstheme="majorHAnsi"/>
          <w:b/>
          <w:lang w:val="en-US"/>
        </w:rPr>
        <w:t>Figure 4</w:t>
      </w:r>
      <w:proofErr w:type="gramStart"/>
      <w:r w:rsidRPr="00030D74">
        <w:rPr>
          <w:rFonts w:asciiTheme="majorHAnsi" w:hAnsiTheme="majorHAnsi" w:cstheme="majorHAnsi"/>
          <w:b/>
          <w:lang w:val="en-US"/>
        </w:rPr>
        <w:t>B,C</w:t>
      </w:r>
      <w:proofErr w:type="gramEnd"/>
      <w:r>
        <w:rPr>
          <w:rFonts w:asciiTheme="majorHAnsi" w:hAnsiTheme="majorHAnsi" w:cstheme="majorHAnsi"/>
          <w:lang w:val="en-US"/>
        </w:rPr>
        <w:t xml:space="preserve">). The migrating nuclei are imaged on a spinning-disk confocal inverted microscope CSU-X1 equipped with a camera. Multi-position images were acquired by time-lapse every 15 min at 24 °C. </w:t>
      </w:r>
      <w:r w:rsidR="008D0CBA">
        <w:rPr>
          <w:rFonts w:asciiTheme="majorHAnsi" w:hAnsiTheme="majorHAnsi" w:cstheme="majorHAnsi"/>
          <w:lang w:val="en-US"/>
        </w:rPr>
        <w:t xml:space="preserve">A </w:t>
      </w:r>
      <w:r>
        <w:rPr>
          <w:rFonts w:asciiTheme="majorHAnsi" w:hAnsiTheme="majorHAnsi" w:cstheme="majorHAnsi"/>
          <w:lang w:val="en-US"/>
        </w:rPr>
        <w:t>15 min interval allows perform</w:t>
      </w:r>
      <w:r w:rsidR="00832A15">
        <w:rPr>
          <w:rFonts w:asciiTheme="majorHAnsi" w:hAnsiTheme="majorHAnsi" w:cstheme="majorHAnsi"/>
          <w:lang w:val="en-US"/>
        </w:rPr>
        <w:t>ing</w:t>
      </w:r>
      <w:r>
        <w:rPr>
          <w:rFonts w:asciiTheme="majorHAnsi" w:hAnsiTheme="majorHAnsi" w:cstheme="majorHAnsi"/>
          <w:lang w:val="en-US"/>
        </w:rPr>
        <w:t xml:space="preserve"> multi-position acquisitions with limited photobleaching </w:t>
      </w:r>
      <w:r w:rsidR="008D0CBA">
        <w:rPr>
          <w:rFonts w:asciiTheme="majorHAnsi" w:hAnsiTheme="majorHAnsi" w:cstheme="majorHAnsi"/>
          <w:lang w:val="en-US"/>
        </w:rPr>
        <w:t xml:space="preserve">of </w:t>
      </w:r>
      <w:r>
        <w:rPr>
          <w:rFonts w:asciiTheme="majorHAnsi" w:hAnsiTheme="majorHAnsi" w:cstheme="majorHAnsi"/>
          <w:lang w:val="en-US"/>
        </w:rPr>
        <w:t xml:space="preserve">the fluorescent proteins and </w:t>
      </w:r>
      <w:r w:rsidRPr="00397B00">
        <w:rPr>
          <w:rFonts w:asciiTheme="majorHAnsi" w:hAnsiTheme="majorHAnsi" w:cstheme="majorHAnsi"/>
          <w:lang w:val="en-US"/>
        </w:rPr>
        <w:t>phototoxicity</w:t>
      </w:r>
      <w:r>
        <w:rPr>
          <w:rFonts w:asciiTheme="majorHAnsi" w:hAnsiTheme="majorHAnsi" w:cstheme="majorHAnsi"/>
          <w:lang w:val="en-US"/>
        </w:rPr>
        <w:t xml:space="preserve"> for the samples. Furthermore, a shorter interval would not provide much more informative data</w:t>
      </w:r>
      <w:r w:rsidR="00832A15">
        <w:rPr>
          <w:rFonts w:asciiTheme="majorHAnsi" w:hAnsiTheme="majorHAnsi" w:cstheme="majorHAnsi"/>
          <w:lang w:val="en-US"/>
        </w:rPr>
        <w:t xml:space="preserve"> to</w:t>
      </w:r>
      <w:r>
        <w:rPr>
          <w:rFonts w:asciiTheme="majorHAnsi" w:hAnsiTheme="majorHAnsi" w:cstheme="majorHAnsi"/>
          <w:lang w:val="en-US"/>
        </w:rPr>
        <w:t xml:space="preserve"> follow the nuclear trajectories. The movies are processed and analyzed </w:t>
      </w:r>
      <w:r w:rsidRPr="00D314F3">
        <w:rPr>
          <w:rFonts w:asciiTheme="majorHAnsi" w:hAnsiTheme="majorHAnsi" w:cstheme="majorHAnsi"/>
          <w:i/>
          <w:lang w:val="en-US"/>
        </w:rPr>
        <w:t>via</w:t>
      </w:r>
      <w:r w:rsidRPr="00D314F3">
        <w:rPr>
          <w:rFonts w:asciiTheme="majorHAnsi" w:hAnsiTheme="majorHAnsi" w:cstheme="majorHAnsi"/>
          <w:lang w:val="en-US"/>
        </w:rPr>
        <w:t xml:space="preserve"> Fiji software</w:t>
      </w:r>
      <w:r>
        <w:rPr>
          <w:rFonts w:asciiTheme="majorHAnsi" w:hAnsiTheme="majorHAnsi" w:cstheme="majorHAnsi"/>
          <w:lang w:val="en-US"/>
        </w:rPr>
        <w:fldChar w:fldCharType="begin" w:fldLock="1"/>
      </w:r>
      <w:r>
        <w:rPr>
          <w:rFonts w:asciiTheme="majorHAnsi" w:hAnsiTheme="majorHAnsi" w:cstheme="majorHAnsi"/>
          <w:lang w:val="en-US"/>
        </w:rPr>
        <w:instrText>ADDIN CSL_CITATION {"citationItems":[{"id":"ITEM-1","itemData":{"DOI":"10.1038/nmeth.2019","ISSN":"15487091","PMID":"22743772","abstract":"Fiji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 © 2012 Nature America, Inc. All rights reserved.","author":[{"dropping-particle":"","family":"Schindelin","given":"Johannes","non-dropping-particle":"","parse-names":false,"suffix":""},{"dropping-particle":"","family":"Arganda-Carreras","given":"Ignacio","non-dropping-particle":"","parse-names":false,"suffix":""},{"dropping-particle":"","family":"Frise","given":"Erwin","non-dropping-particle":"","parse-names":false,"suffix":""},{"dropping-particle":"","family":"Kaynig","given":"Verena","non-dropping-particle":"","parse-names":false,"suffix":""},{"dropping-particle":"","family":"Longair","given":"Mark","non-dropping-particle":"","parse-names":false,"suffix":""},{"dropping-particle":"","family":"Pietzsch","given":"Tobias","non-dropping-particle":"","parse-names":false,"suffix":""},{"dropping-particle":"","family":"Preibisch","given":"Stephan","non-dropping-particle":"","parse-names":false,"suffix":""},{"dropping-particle":"","family":"Rueden","given":"Curtis","non-dropping-particle":"","parse-names":false,"suffix":""},{"dropping-particle":"","family":"Saalfeld","given":"Stephan","non-dropping-particle":"","parse-names":false,"suffix":""},{"dropping-particle":"","family":"Schmid","given":"Benjamin","non-dropping-particle":"","parse-names":false,"suffix":""},{"dropping-particle":"","family":"Tinevez","given":"Jean Yves","non-dropping-particle":"","parse-names":false,"suffix":""},{"dropping-particle":"","family":"White","given":"Daniel James","non-dropping-particle":"","parse-names":false,"suffix":""},{"dropping-particle":"","family":"Hartenstein","given":"Volker","non-dropping-particle":"","parse-names":false,"suffix":""},{"dropping-particle":"","family":"Eliceiri","given":"Kevin","non-dropping-particle":"","parse-names":false,"suffix":""},{"dropping-particle":"","family":"Tomancak","given":"Pavel","non-dropping-particle":"","parse-names":false,"suffix":""},{"dropping-particle":"","family":"Cardona","given":"Albert","non-dropping-particle":"","parse-names":false,"suffix":""}],"container-title":"Nature Methods","id":"ITEM-1","issue":"7","issued":{"date-parts":[["2012"]]},"page":"676-682","title":"Fiji: An open-source platform for biological-image analysis","type":"article-journal","volume":"9"},"uris":["http://www.mendeley.com/documents/?uuid=2b20819e-cc98-43ec-acc2-6d0b056b1804"]}],"mendeley":{"formattedCitation":"&lt;sup&gt;11&lt;/sup&gt;","plainTextFormattedCitation":"11","previouslyFormattedCitation":"&lt;sup&gt;11&lt;/sup&gt;"},"properties":{"noteIndex":0},"schema":"https://github.com/citation-style-language/schema/raw/master/csl-citation.json"}</w:instrText>
      </w:r>
      <w:r>
        <w:rPr>
          <w:rFonts w:asciiTheme="majorHAnsi" w:hAnsiTheme="majorHAnsi" w:cstheme="majorHAnsi"/>
          <w:lang w:val="en-US"/>
        </w:rPr>
        <w:fldChar w:fldCharType="separate"/>
      </w:r>
      <w:r w:rsidRPr="00D314F3">
        <w:rPr>
          <w:rFonts w:asciiTheme="majorHAnsi" w:hAnsiTheme="majorHAnsi" w:cstheme="majorHAnsi"/>
          <w:noProof/>
          <w:vertAlign w:val="superscript"/>
          <w:lang w:val="en-US"/>
        </w:rPr>
        <w:t>11</w:t>
      </w:r>
      <w:r>
        <w:rPr>
          <w:rFonts w:asciiTheme="majorHAnsi" w:hAnsiTheme="majorHAnsi" w:cstheme="majorHAnsi"/>
          <w:lang w:val="en-US"/>
        </w:rPr>
        <w:fldChar w:fldCharType="end"/>
      </w:r>
      <w:r>
        <w:rPr>
          <w:rFonts w:asciiTheme="majorHAnsi" w:hAnsiTheme="majorHAnsi" w:cstheme="majorHAnsi"/>
          <w:lang w:val="en-US"/>
        </w:rPr>
        <w:t>.</w:t>
      </w:r>
    </w:p>
    <w:p w14:paraId="40A4C3BF" w14:textId="758287C2" w:rsidR="00C44290" w:rsidRPr="005C1571" w:rsidRDefault="00C44290" w:rsidP="00E25F74">
      <w:pPr>
        <w:widowControl w:val="0"/>
        <w:jc w:val="both"/>
        <w:rPr>
          <w:rFonts w:asciiTheme="majorHAnsi" w:hAnsiTheme="majorHAnsi" w:cstheme="majorHAnsi"/>
          <w:sz w:val="20"/>
          <w:szCs w:val="20"/>
          <w:lang w:val="en-US"/>
        </w:rPr>
      </w:pPr>
    </w:p>
    <w:p w14:paraId="32A92E82" w14:textId="58416C65" w:rsidR="006E4797" w:rsidRPr="00D85CF4" w:rsidRDefault="00551D82" w:rsidP="00E25F74">
      <w:pPr>
        <w:rPr>
          <w:rFonts w:asciiTheme="majorHAnsi" w:hAnsiTheme="majorHAnsi" w:cstheme="majorHAnsi"/>
          <w:color w:val="808080"/>
          <w:lang w:val="en-US"/>
        </w:rPr>
      </w:pPr>
      <w:r w:rsidRPr="00D85CF4">
        <w:rPr>
          <w:rFonts w:asciiTheme="majorHAnsi" w:hAnsiTheme="majorHAnsi" w:cstheme="majorHAnsi"/>
          <w:b/>
          <w:lang w:val="en-US"/>
        </w:rPr>
        <w:t>PROTOCOL:</w:t>
      </w:r>
    </w:p>
    <w:p w14:paraId="28C16442" w14:textId="77777777" w:rsidR="00603C57" w:rsidRPr="00E60B43" w:rsidRDefault="00603C57" w:rsidP="00E25F74">
      <w:pPr>
        <w:rPr>
          <w:rFonts w:asciiTheme="majorHAnsi" w:hAnsiTheme="majorHAnsi" w:cstheme="majorHAnsi"/>
          <w:color w:val="808080"/>
          <w:lang w:val="en-US"/>
        </w:rPr>
      </w:pPr>
    </w:p>
    <w:p w14:paraId="2B13A327" w14:textId="10F08D08" w:rsidR="0023148A" w:rsidRDefault="0057081D" w:rsidP="00E25F74">
      <w:pPr>
        <w:jc w:val="both"/>
        <w:rPr>
          <w:rFonts w:asciiTheme="majorHAnsi" w:hAnsiTheme="majorHAnsi" w:cstheme="majorHAnsi"/>
          <w:b/>
          <w:highlight w:val="yellow"/>
          <w:lang w:val="en-US"/>
        </w:rPr>
      </w:pPr>
      <w:r w:rsidRPr="00030D74">
        <w:rPr>
          <w:rFonts w:asciiTheme="majorHAnsi" w:hAnsiTheme="majorHAnsi" w:cstheme="majorHAnsi"/>
          <w:b/>
          <w:highlight w:val="yellow"/>
          <w:lang w:val="en-US"/>
        </w:rPr>
        <w:t>1</w:t>
      </w:r>
      <w:r w:rsidR="00D57B5A">
        <w:rPr>
          <w:rFonts w:asciiTheme="majorHAnsi" w:hAnsiTheme="majorHAnsi" w:cstheme="majorHAnsi"/>
          <w:b/>
          <w:highlight w:val="yellow"/>
          <w:lang w:val="en-US"/>
        </w:rPr>
        <w:t>.</w:t>
      </w:r>
      <w:r w:rsidR="00A269D1" w:rsidRPr="00030D74">
        <w:rPr>
          <w:rFonts w:asciiTheme="majorHAnsi" w:hAnsiTheme="majorHAnsi" w:cstheme="majorHAnsi"/>
          <w:highlight w:val="yellow"/>
          <w:lang w:val="en-US"/>
        </w:rPr>
        <w:t xml:space="preserve"> </w:t>
      </w:r>
      <w:r w:rsidR="002A5CCC" w:rsidRPr="00030D74">
        <w:rPr>
          <w:rFonts w:asciiTheme="majorHAnsi" w:hAnsiTheme="majorHAnsi" w:cstheme="majorHAnsi"/>
          <w:b/>
          <w:highlight w:val="yellow"/>
          <w:lang w:val="en-US"/>
        </w:rPr>
        <w:t>Imaging m</w:t>
      </w:r>
      <w:r w:rsidR="00A269D1" w:rsidRPr="00030D74">
        <w:rPr>
          <w:rFonts w:asciiTheme="majorHAnsi" w:hAnsiTheme="majorHAnsi" w:cstheme="majorHAnsi"/>
          <w:b/>
          <w:highlight w:val="yellow"/>
          <w:lang w:val="en-US"/>
        </w:rPr>
        <w:t>edium preparation</w:t>
      </w:r>
    </w:p>
    <w:p w14:paraId="0D5FC9FF" w14:textId="77777777" w:rsidR="00CF7781" w:rsidRPr="00030D74" w:rsidRDefault="00CF7781" w:rsidP="00E25F74">
      <w:pPr>
        <w:jc w:val="both"/>
        <w:rPr>
          <w:rFonts w:asciiTheme="majorHAnsi" w:hAnsiTheme="majorHAnsi" w:cstheme="majorHAnsi"/>
          <w:highlight w:val="yellow"/>
          <w:lang w:val="en-US"/>
        </w:rPr>
      </w:pPr>
    </w:p>
    <w:p w14:paraId="680A3157" w14:textId="32904DA9" w:rsidR="005B39E7" w:rsidRPr="00030D74" w:rsidRDefault="00926404" w:rsidP="00E25F74">
      <w:pPr>
        <w:pStyle w:val="ListParagraph"/>
        <w:numPr>
          <w:ilvl w:val="1"/>
          <w:numId w:val="27"/>
        </w:numPr>
        <w:ind w:left="0" w:firstLine="0"/>
        <w:rPr>
          <w:highlight w:val="yellow"/>
        </w:rPr>
      </w:pPr>
      <w:r w:rsidRPr="00030D74">
        <w:rPr>
          <w:rFonts w:asciiTheme="majorHAnsi" w:hAnsiTheme="majorHAnsi" w:cstheme="majorHAnsi"/>
          <w:highlight w:val="yellow"/>
        </w:rPr>
        <w:t xml:space="preserve">Prepare fresh </w:t>
      </w:r>
      <w:r w:rsidR="00EF63E5" w:rsidRPr="00030D74">
        <w:rPr>
          <w:rFonts w:asciiTheme="majorHAnsi" w:hAnsiTheme="majorHAnsi" w:cstheme="majorHAnsi"/>
          <w:highlight w:val="yellow"/>
        </w:rPr>
        <w:t>media</w:t>
      </w:r>
      <w:r w:rsidRPr="00030D74">
        <w:rPr>
          <w:rFonts w:asciiTheme="majorHAnsi" w:hAnsiTheme="majorHAnsi" w:cstheme="majorHAnsi"/>
          <w:highlight w:val="yellow"/>
        </w:rPr>
        <w:t xml:space="preserve"> on the day of use</w:t>
      </w:r>
      <w:r w:rsidR="00832A15">
        <w:rPr>
          <w:rFonts w:asciiTheme="majorHAnsi" w:hAnsiTheme="majorHAnsi" w:cstheme="majorHAnsi"/>
          <w:highlight w:val="yellow"/>
        </w:rPr>
        <w:t>.</w:t>
      </w:r>
      <w:r w:rsidR="00832A15" w:rsidRPr="00030D74">
        <w:rPr>
          <w:rFonts w:asciiTheme="majorHAnsi" w:hAnsiTheme="majorHAnsi" w:cstheme="majorHAnsi"/>
          <w:highlight w:val="yellow"/>
        </w:rPr>
        <w:t xml:space="preserve"> </w:t>
      </w:r>
      <w:r w:rsidR="00832A15">
        <w:rPr>
          <w:highlight w:val="yellow"/>
        </w:rPr>
        <w:t>P</w:t>
      </w:r>
      <w:r w:rsidR="00832A15" w:rsidRPr="00030D74">
        <w:rPr>
          <w:highlight w:val="yellow"/>
        </w:rPr>
        <w:t>ipet</w:t>
      </w:r>
      <w:r w:rsidR="00832A15">
        <w:rPr>
          <w:highlight w:val="yellow"/>
        </w:rPr>
        <w:t>te</w:t>
      </w:r>
      <w:r w:rsidR="00832A15" w:rsidRPr="00030D74">
        <w:rPr>
          <w:highlight w:val="yellow"/>
        </w:rPr>
        <w:t xml:space="preserve"> </w:t>
      </w:r>
      <w:r w:rsidR="00AF6447" w:rsidRPr="00030D74">
        <w:rPr>
          <w:highlight w:val="yellow"/>
        </w:rPr>
        <w:t>200 µ</w:t>
      </w:r>
      <w:r w:rsidR="00CF7781">
        <w:rPr>
          <w:highlight w:val="yellow"/>
        </w:rPr>
        <w:t>L</w:t>
      </w:r>
      <w:r w:rsidR="00AF6447" w:rsidRPr="00030D74">
        <w:rPr>
          <w:highlight w:val="yellow"/>
        </w:rPr>
        <w:t xml:space="preserve"> </w:t>
      </w:r>
      <w:r w:rsidR="00433F42" w:rsidRPr="00030D74">
        <w:rPr>
          <w:highlight w:val="yellow"/>
        </w:rPr>
        <w:t xml:space="preserve">of </w:t>
      </w:r>
      <w:r w:rsidR="00AF6447" w:rsidRPr="00030D74">
        <w:rPr>
          <w:highlight w:val="yellow"/>
        </w:rPr>
        <w:t>Schneider</w:t>
      </w:r>
      <w:r w:rsidR="004C7B7E" w:rsidRPr="00030D74">
        <w:rPr>
          <w:highlight w:val="yellow"/>
        </w:rPr>
        <w:t xml:space="preserve"> medium</w:t>
      </w:r>
      <w:r w:rsidR="000E460F" w:rsidRPr="00030D74">
        <w:rPr>
          <w:highlight w:val="yellow"/>
        </w:rPr>
        <w:t xml:space="preserve"> </w:t>
      </w:r>
      <w:r w:rsidR="00E11391" w:rsidRPr="00030D74">
        <w:rPr>
          <w:highlight w:val="yellow"/>
        </w:rPr>
        <w:t>(containing L-Glutamine and 0</w:t>
      </w:r>
      <w:r w:rsidR="00CF7781">
        <w:rPr>
          <w:highlight w:val="yellow"/>
        </w:rPr>
        <w:t>.</w:t>
      </w:r>
      <w:r w:rsidR="00E11391" w:rsidRPr="00030D74">
        <w:rPr>
          <w:highlight w:val="yellow"/>
        </w:rPr>
        <w:t xml:space="preserve">40 g/L </w:t>
      </w:r>
      <w:r w:rsidR="009D64F7">
        <w:rPr>
          <w:highlight w:val="yellow"/>
        </w:rPr>
        <w:t xml:space="preserve">of </w:t>
      </w:r>
      <w:r w:rsidR="00E11391" w:rsidRPr="00030D74">
        <w:rPr>
          <w:highlight w:val="yellow"/>
        </w:rPr>
        <w:t>NaHCO</w:t>
      </w:r>
      <w:r w:rsidR="00E11391" w:rsidRPr="00030D74">
        <w:rPr>
          <w:highlight w:val="yellow"/>
          <w:vertAlign w:val="subscript"/>
        </w:rPr>
        <w:t>3</w:t>
      </w:r>
      <w:r w:rsidR="00E11391" w:rsidRPr="00030D74">
        <w:rPr>
          <w:highlight w:val="yellow"/>
        </w:rPr>
        <w:t xml:space="preserve"> </w:t>
      </w:r>
      <w:r w:rsidR="000E460F" w:rsidRPr="00030D74">
        <w:rPr>
          <w:highlight w:val="yellow"/>
        </w:rPr>
        <w:t>comple</w:t>
      </w:r>
      <w:r w:rsidR="008A422B" w:rsidRPr="00030D74">
        <w:rPr>
          <w:highlight w:val="yellow"/>
        </w:rPr>
        <w:t>men</w:t>
      </w:r>
      <w:r w:rsidR="000E460F" w:rsidRPr="00030D74">
        <w:rPr>
          <w:highlight w:val="yellow"/>
        </w:rPr>
        <w:t>ted with 1</w:t>
      </w:r>
      <w:r w:rsidR="00B849C5" w:rsidRPr="00030D74">
        <w:rPr>
          <w:highlight w:val="yellow"/>
        </w:rPr>
        <w:t>0</w:t>
      </w:r>
      <w:r w:rsidR="000E460F" w:rsidRPr="00030D74">
        <w:rPr>
          <w:highlight w:val="yellow"/>
        </w:rPr>
        <w:t>% heat-inactivated fetal calf serum, 100 U/m</w:t>
      </w:r>
      <w:r w:rsidR="00CF7781">
        <w:rPr>
          <w:highlight w:val="yellow"/>
        </w:rPr>
        <w:t>L</w:t>
      </w:r>
      <w:r w:rsidR="000E460F" w:rsidRPr="00030D74">
        <w:rPr>
          <w:highlight w:val="yellow"/>
        </w:rPr>
        <w:t xml:space="preserve"> </w:t>
      </w:r>
      <w:r w:rsidR="009D64F7">
        <w:rPr>
          <w:highlight w:val="yellow"/>
        </w:rPr>
        <w:t xml:space="preserve">of </w:t>
      </w:r>
      <w:r w:rsidR="000E460F" w:rsidRPr="00030D74">
        <w:rPr>
          <w:highlight w:val="yellow"/>
        </w:rPr>
        <w:t>penici</w:t>
      </w:r>
      <w:r w:rsidR="006164DC" w:rsidRPr="00030D74">
        <w:rPr>
          <w:highlight w:val="yellow"/>
        </w:rPr>
        <w:t>llin</w:t>
      </w:r>
      <w:r w:rsidR="00832A15">
        <w:rPr>
          <w:highlight w:val="yellow"/>
        </w:rPr>
        <w:t>,</w:t>
      </w:r>
      <w:r w:rsidR="006164DC" w:rsidRPr="00030D74">
        <w:rPr>
          <w:highlight w:val="yellow"/>
        </w:rPr>
        <w:t xml:space="preserve"> and 100 mg/m</w:t>
      </w:r>
      <w:r w:rsidR="00CF7781">
        <w:rPr>
          <w:highlight w:val="yellow"/>
        </w:rPr>
        <w:t>L</w:t>
      </w:r>
      <w:r w:rsidR="006164DC" w:rsidRPr="00030D74">
        <w:rPr>
          <w:highlight w:val="yellow"/>
        </w:rPr>
        <w:t xml:space="preserve"> </w:t>
      </w:r>
      <w:r w:rsidR="009D64F7">
        <w:rPr>
          <w:highlight w:val="yellow"/>
        </w:rPr>
        <w:t xml:space="preserve">of </w:t>
      </w:r>
      <w:r w:rsidR="006164DC" w:rsidRPr="00030D74">
        <w:rPr>
          <w:highlight w:val="yellow"/>
        </w:rPr>
        <w:t>streptomycin</w:t>
      </w:r>
      <w:r w:rsidRPr="00030D74">
        <w:rPr>
          <w:highlight w:val="yellow"/>
        </w:rPr>
        <w:t>)</w:t>
      </w:r>
      <w:r w:rsidR="006164DC" w:rsidRPr="00030D74">
        <w:rPr>
          <w:highlight w:val="yellow"/>
        </w:rPr>
        <w:t>.</w:t>
      </w:r>
    </w:p>
    <w:p w14:paraId="3EE5F4BC" w14:textId="77777777" w:rsidR="00CF7781" w:rsidRDefault="00CF7781" w:rsidP="00E25F74">
      <w:pPr>
        <w:pStyle w:val="ListParagraph"/>
        <w:ind w:left="0"/>
        <w:rPr>
          <w:rFonts w:asciiTheme="majorHAnsi" w:hAnsiTheme="majorHAnsi" w:cstheme="majorHAnsi"/>
          <w:highlight w:val="yellow"/>
        </w:rPr>
      </w:pPr>
    </w:p>
    <w:p w14:paraId="051929AB" w14:textId="2A0C3115" w:rsidR="00B849C5" w:rsidRDefault="00D77832" w:rsidP="00E25F74">
      <w:pPr>
        <w:pStyle w:val="ListParagraph"/>
        <w:numPr>
          <w:ilvl w:val="1"/>
          <w:numId w:val="27"/>
        </w:numPr>
        <w:ind w:left="0" w:firstLine="0"/>
        <w:rPr>
          <w:rFonts w:asciiTheme="majorHAnsi" w:hAnsiTheme="majorHAnsi" w:cstheme="majorHAnsi"/>
          <w:highlight w:val="yellow"/>
        </w:rPr>
      </w:pPr>
      <w:r w:rsidRPr="00030D74">
        <w:rPr>
          <w:rFonts w:asciiTheme="majorHAnsi" w:hAnsiTheme="majorHAnsi" w:cstheme="majorHAnsi"/>
          <w:highlight w:val="yellow"/>
        </w:rPr>
        <w:t xml:space="preserve">Supplement </w:t>
      </w:r>
      <w:r w:rsidR="008A422B" w:rsidRPr="00030D74">
        <w:rPr>
          <w:rFonts w:asciiTheme="majorHAnsi" w:hAnsiTheme="majorHAnsi" w:cstheme="majorHAnsi"/>
          <w:highlight w:val="yellow"/>
        </w:rPr>
        <w:t xml:space="preserve">with </w:t>
      </w:r>
      <w:r w:rsidR="00921881" w:rsidRPr="00030D74">
        <w:rPr>
          <w:rFonts w:asciiTheme="majorHAnsi" w:hAnsiTheme="majorHAnsi" w:cstheme="majorHAnsi"/>
          <w:highlight w:val="yellow"/>
        </w:rPr>
        <w:t>30</w:t>
      </w:r>
      <w:r w:rsidR="00CF7781">
        <w:rPr>
          <w:rFonts w:asciiTheme="majorHAnsi" w:hAnsiTheme="majorHAnsi" w:cstheme="majorHAnsi"/>
          <w:highlight w:val="yellow"/>
        </w:rPr>
        <w:t xml:space="preserve"> </w:t>
      </w:r>
      <w:r w:rsidR="00921881" w:rsidRPr="00030D74">
        <w:rPr>
          <w:rFonts w:asciiTheme="majorHAnsi" w:hAnsiTheme="majorHAnsi" w:cstheme="majorHAnsi"/>
          <w:highlight w:val="yellow"/>
        </w:rPr>
        <w:t xml:space="preserve">µL of </w:t>
      </w:r>
      <w:r w:rsidR="008A422B" w:rsidRPr="00030D74">
        <w:rPr>
          <w:rFonts w:asciiTheme="majorHAnsi" w:hAnsiTheme="majorHAnsi" w:cstheme="majorHAnsi"/>
          <w:highlight w:val="yellow"/>
        </w:rPr>
        <w:t>i</w:t>
      </w:r>
      <w:r w:rsidRPr="00030D74">
        <w:rPr>
          <w:rFonts w:asciiTheme="majorHAnsi" w:hAnsiTheme="majorHAnsi" w:cstheme="majorHAnsi"/>
          <w:highlight w:val="yellow"/>
        </w:rPr>
        <w:t xml:space="preserve">nsulin </w:t>
      </w:r>
      <w:r w:rsidR="00921881" w:rsidRPr="00030D74">
        <w:rPr>
          <w:rFonts w:asciiTheme="majorHAnsi" w:hAnsiTheme="majorHAnsi" w:cstheme="majorHAnsi"/>
          <w:highlight w:val="yellow"/>
        </w:rPr>
        <w:t xml:space="preserve">10 </w:t>
      </w:r>
      <w:r w:rsidR="0049508B" w:rsidRPr="00030D74">
        <w:rPr>
          <w:rFonts w:asciiTheme="majorHAnsi" w:hAnsiTheme="majorHAnsi" w:cstheme="majorHAnsi"/>
          <w:highlight w:val="yellow"/>
        </w:rPr>
        <w:t>m</w:t>
      </w:r>
      <w:r w:rsidRPr="00030D74">
        <w:rPr>
          <w:rFonts w:asciiTheme="majorHAnsi" w:hAnsiTheme="majorHAnsi" w:cstheme="majorHAnsi"/>
          <w:highlight w:val="yellow"/>
        </w:rPr>
        <w:t>g/</w:t>
      </w:r>
      <w:proofErr w:type="spellStart"/>
      <w:r w:rsidRPr="00030D74">
        <w:rPr>
          <w:rFonts w:asciiTheme="majorHAnsi" w:hAnsiTheme="majorHAnsi" w:cstheme="majorHAnsi"/>
          <w:highlight w:val="yellow"/>
        </w:rPr>
        <w:t>mL</w:t>
      </w:r>
      <w:r w:rsidR="00CF7781">
        <w:rPr>
          <w:rFonts w:asciiTheme="majorHAnsi" w:hAnsiTheme="majorHAnsi" w:cstheme="majorHAnsi"/>
          <w:highlight w:val="yellow"/>
        </w:rPr>
        <w:t>.</w:t>
      </w:r>
      <w:proofErr w:type="spellEnd"/>
    </w:p>
    <w:p w14:paraId="30C3C5CD" w14:textId="77777777" w:rsidR="00CF7781" w:rsidRPr="00D036B5" w:rsidRDefault="00CF7781" w:rsidP="00E25F74">
      <w:pPr>
        <w:rPr>
          <w:rFonts w:asciiTheme="majorHAnsi" w:eastAsia="Calibri" w:hAnsiTheme="majorHAnsi" w:cstheme="majorHAnsi"/>
          <w:highlight w:val="yellow"/>
          <w:lang w:val="en-US"/>
        </w:rPr>
      </w:pPr>
    </w:p>
    <w:p w14:paraId="52BC27F3" w14:textId="1F7EDD4C" w:rsidR="00A269D1" w:rsidRPr="00030D74" w:rsidRDefault="00B849C5" w:rsidP="00E25F74">
      <w:pPr>
        <w:pStyle w:val="ListParagraph"/>
        <w:numPr>
          <w:ilvl w:val="1"/>
          <w:numId w:val="27"/>
        </w:numPr>
        <w:ind w:left="0" w:firstLine="0"/>
        <w:rPr>
          <w:rFonts w:asciiTheme="majorHAnsi" w:hAnsiTheme="majorHAnsi" w:cstheme="majorHAnsi"/>
          <w:highlight w:val="yellow"/>
        </w:rPr>
      </w:pPr>
      <w:r w:rsidRPr="00030D74">
        <w:rPr>
          <w:rFonts w:asciiTheme="majorHAnsi" w:hAnsiTheme="majorHAnsi" w:cstheme="majorHAnsi"/>
          <w:highlight w:val="yellow"/>
        </w:rPr>
        <w:lastRenderedPageBreak/>
        <w:t>Add 4</w:t>
      </w:r>
      <w:r w:rsidR="00832A15">
        <w:rPr>
          <w:rFonts w:asciiTheme="majorHAnsi" w:hAnsiTheme="majorHAnsi" w:cstheme="majorHAnsi"/>
          <w:highlight w:val="yellow"/>
        </w:rPr>
        <w:t xml:space="preserve"> </w:t>
      </w:r>
      <w:r w:rsidRPr="00030D74">
        <w:rPr>
          <w:rFonts w:asciiTheme="majorHAnsi" w:hAnsiTheme="majorHAnsi" w:cstheme="majorHAnsi"/>
          <w:highlight w:val="yellow"/>
        </w:rPr>
        <w:t>µL of heat-inactivated</w:t>
      </w:r>
      <w:r w:rsidRPr="00030D74">
        <w:rPr>
          <w:highlight w:val="yellow"/>
        </w:rPr>
        <w:t xml:space="preserve"> fetal calf serum</w:t>
      </w:r>
      <w:r w:rsidR="00CF7781">
        <w:rPr>
          <w:highlight w:val="yellow"/>
        </w:rPr>
        <w:t>.</w:t>
      </w:r>
    </w:p>
    <w:p w14:paraId="42F96A8E" w14:textId="77777777" w:rsidR="00A269D1" w:rsidRPr="00030D74" w:rsidRDefault="00A269D1" w:rsidP="00E25F74">
      <w:pPr>
        <w:jc w:val="both"/>
        <w:rPr>
          <w:rFonts w:asciiTheme="majorHAnsi" w:hAnsiTheme="majorHAnsi" w:cstheme="majorHAnsi"/>
          <w:highlight w:val="yellow"/>
          <w:lang w:val="en-US"/>
        </w:rPr>
      </w:pPr>
    </w:p>
    <w:p w14:paraId="75799B54" w14:textId="2F8A8F89" w:rsidR="00A269D1" w:rsidRDefault="00A269D1" w:rsidP="00E25F74">
      <w:pPr>
        <w:jc w:val="both"/>
        <w:rPr>
          <w:rFonts w:asciiTheme="majorHAnsi" w:hAnsiTheme="majorHAnsi" w:cstheme="majorHAnsi"/>
          <w:b/>
          <w:highlight w:val="yellow"/>
          <w:lang w:val="en-US"/>
        </w:rPr>
      </w:pPr>
      <w:r w:rsidRPr="00030D74">
        <w:rPr>
          <w:rFonts w:asciiTheme="majorHAnsi" w:hAnsiTheme="majorHAnsi" w:cstheme="majorHAnsi"/>
          <w:b/>
          <w:highlight w:val="yellow"/>
          <w:lang w:val="en-US"/>
        </w:rPr>
        <w:t>2</w:t>
      </w:r>
      <w:r w:rsidR="00D57B5A">
        <w:rPr>
          <w:rFonts w:asciiTheme="majorHAnsi" w:hAnsiTheme="majorHAnsi" w:cstheme="majorHAnsi"/>
          <w:b/>
          <w:highlight w:val="yellow"/>
          <w:lang w:val="en-US"/>
        </w:rPr>
        <w:t>.</w:t>
      </w:r>
      <w:r w:rsidR="00456397" w:rsidRPr="00030D74">
        <w:rPr>
          <w:rFonts w:asciiTheme="majorHAnsi" w:hAnsiTheme="majorHAnsi" w:cstheme="majorHAnsi"/>
          <w:highlight w:val="yellow"/>
          <w:lang w:val="en-US"/>
        </w:rPr>
        <w:t xml:space="preserve"> </w:t>
      </w:r>
      <w:r w:rsidR="0057081D" w:rsidRPr="00030D74">
        <w:rPr>
          <w:rFonts w:asciiTheme="majorHAnsi" w:hAnsiTheme="majorHAnsi" w:cstheme="majorHAnsi"/>
          <w:b/>
          <w:highlight w:val="yellow"/>
          <w:lang w:val="en-US"/>
        </w:rPr>
        <w:t>Observation-</w:t>
      </w:r>
      <w:r w:rsidR="00456397" w:rsidRPr="00030D74">
        <w:rPr>
          <w:rFonts w:asciiTheme="majorHAnsi" w:hAnsiTheme="majorHAnsi" w:cstheme="majorHAnsi"/>
          <w:b/>
          <w:highlight w:val="yellow"/>
          <w:lang w:val="en-US"/>
        </w:rPr>
        <w:t>c</w:t>
      </w:r>
      <w:r w:rsidRPr="00030D74">
        <w:rPr>
          <w:rFonts w:asciiTheme="majorHAnsi" w:hAnsiTheme="majorHAnsi" w:cstheme="majorHAnsi"/>
          <w:b/>
          <w:highlight w:val="yellow"/>
          <w:lang w:val="en-US"/>
        </w:rPr>
        <w:t>hamber preparation</w:t>
      </w:r>
    </w:p>
    <w:p w14:paraId="37FE785B" w14:textId="77777777" w:rsidR="00CF7781" w:rsidRPr="00030D74" w:rsidRDefault="00CF7781" w:rsidP="00E25F74">
      <w:pPr>
        <w:jc w:val="both"/>
        <w:rPr>
          <w:rFonts w:asciiTheme="majorHAnsi" w:hAnsiTheme="majorHAnsi" w:cstheme="majorHAnsi"/>
          <w:highlight w:val="yellow"/>
          <w:lang w:val="en-US"/>
        </w:rPr>
      </w:pPr>
    </w:p>
    <w:p w14:paraId="3ADEDB21" w14:textId="31FA8396" w:rsidR="005B39E7" w:rsidRPr="00030D74" w:rsidRDefault="006319D4" w:rsidP="00E25F74">
      <w:pPr>
        <w:pStyle w:val="ListParagraph"/>
        <w:numPr>
          <w:ilvl w:val="1"/>
          <w:numId w:val="29"/>
        </w:numPr>
        <w:ind w:left="0" w:firstLine="0"/>
        <w:rPr>
          <w:rFonts w:asciiTheme="majorHAnsi" w:hAnsiTheme="majorHAnsi" w:cstheme="majorHAnsi"/>
          <w:highlight w:val="yellow"/>
        </w:rPr>
      </w:pPr>
      <w:r w:rsidRPr="00030D74">
        <w:rPr>
          <w:rFonts w:asciiTheme="majorHAnsi" w:hAnsiTheme="majorHAnsi" w:cstheme="majorHAnsi"/>
          <w:highlight w:val="yellow"/>
        </w:rPr>
        <w:t>With a pipet</w:t>
      </w:r>
      <w:r w:rsidR="00A97E3A" w:rsidRPr="00030D74">
        <w:rPr>
          <w:rFonts w:asciiTheme="majorHAnsi" w:hAnsiTheme="majorHAnsi" w:cstheme="majorHAnsi"/>
          <w:highlight w:val="yellow"/>
        </w:rPr>
        <w:t>te</w:t>
      </w:r>
      <w:r w:rsidRPr="00030D74">
        <w:rPr>
          <w:rFonts w:asciiTheme="majorHAnsi" w:hAnsiTheme="majorHAnsi" w:cstheme="majorHAnsi"/>
          <w:highlight w:val="yellow"/>
        </w:rPr>
        <w:t xml:space="preserve"> tip</w:t>
      </w:r>
      <w:r w:rsidR="00433F42" w:rsidRPr="00030D74">
        <w:rPr>
          <w:rFonts w:asciiTheme="majorHAnsi" w:hAnsiTheme="majorHAnsi" w:cstheme="majorHAnsi"/>
          <w:highlight w:val="yellow"/>
        </w:rPr>
        <w:t>,</w:t>
      </w:r>
      <w:r w:rsidRPr="00030D74">
        <w:rPr>
          <w:rFonts w:asciiTheme="majorHAnsi" w:hAnsiTheme="majorHAnsi" w:cstheme="majorHAnsi"/>
          <w:highlight w:val="yellow"/>
        </w:rPr>
        <w:t xml:space="preserve"> apply</w:t>
      </w:r>
      <w:r w:rsidR="00367C96" w:rsidRPr="00030D74">
        <w:rPr>
          <w:rFonts w:asciiTheme="majorHAnsi" w:hAnsiTheme="majorHAnsi" w:cstheme="majorHAnsi"/>
          <w:highlight w:val="yellow"/>
        </w:rPr>
        <w:t xml:space="preserve"> </w:t>
      </w:r>
      <w:r w:rsidR="00A24DDA" w:rsidRPr="00030D74">
        <w:rPr>
          <w:rFonts w:asciiTheme="majorHAnsi" w:hAnsiTheme="majorHAnsi" w:cstheme="majorHAnsi"/>
          <w:highlight w:val="yellow"/>
        </w:rPr>
        <w:t xml:space="preserve">a small amount of </w:t>
      </w:r>
      <w:r w:rsidR="00367C96" w:rsidRPr="00030D74">
        <w:rPr>
          <w:rFonts w:asciiTheme="majorHAnsi" w:hAnsiTheme="majorHAnsi" w:cstheme="majorHAnsi"/>
          <w:highlight w:val="yellow"/>
        </w:rPr>
        <w:t>silicon</w:t>
      </w:r>
      <w:r w:rsidR="00C800A2">
        <w:rPr>
          <w:rFonts w:asciiTheme="majorHAnsi" w:hAnsiTheme="majorHAnsi" w:cstheme="majorHAnsi"/>
          <w:highlight w:val="yellow"/>
        </w:rPr>
        <w:t>e</w:t>
      </w:r>
      <w:r w:rsidR="00367C96" w:rsidRPr="00030D74">
        <w:rPr>
          <w:rFonts w:asciiTheme="majorHAnsi" w:hAnsiTheme="majorHAnsi" w:cstheme="majorHAnsi"/>
          <w:highlight w:val="yellow"/>
        </w:rPr>
        <w:t xml:space="preserve"> grease </w:t>
      </w:r>
      <w:r w:rsidRPr="00030D74">
        <w:rPr>
          <w:rFonts w:asciiTheme="majorHAnsi" w:hAnsiTheme="majorHAnsi" w:cstheme="majorHAnsi"/>
          <w:highlight w:val="yellow"/>
        </w:rPr>
        <w:t>all</w:t>
      </w:r>
      <w:r w:rsidR="00367C96" w:rsidRPr="00030D74">
        <w:rPr>
          <w:rFonts w:asciiTheme="majorHAnsi" w:hAnsiTheme="majorHAnsi" w:cstheme="majorHAnsi"/>
          <w:highlight w:val="yellow"/>
        </w:rPr>
        <w:t xml:space="preserve"> around the hole</w:t>
      </w:r>
      <w:r w:rsidRPr="00030D74">
        <w:rPr>
          <w:rFonts w:asciiTheme="majorHAnsi" w:hAnsiTheme="majorHAnsi" w:cstheme="majorHAnsi"/>
          <w:highlight w:val="yellow"/>
        </w:rPr>
        <w:t xml:space="preserve"> </w:t>
      </w:r>
      <w:r w:rsidR="00FF079D" w:rsidRPr="00030D74">
        <w:rPr>
          <w:rFonts w:asciiTheme="majorHAnsi" w:hAnsiTheme="majorHAnsi" w:cstheme="majorHAnsi"/>
          <w:highlight w:val="yellow"/>
        </w:rPr>
        <w:t xml:space="preserve">on the underside </w:t>
      </w:r>
      <w:r w:rsidRPr="00030D74">
        <w:rPr>
          <w:rFonts w:asciiTheme="majorHAnsi" w:hAnsiTheme="majorHAnsi" w:cstheme="majorHAnsi"/>
          <w:highlight w:val="yellow"/>
        </w:rPr>
        <w:t>of the punctured slide</w:t>
      </w:r>
      <w:r w:rsidR="0052720C" w:rsidRPr="00030D74">
        <w:rPr>
          <w:rFonts w:asciiTheme="majorHAnsi" w:hAnsiTheme="majorHAnsi" w:cstheme="majorHAnsi"/>
          <w:highlight w:val="yellow"/>
        </w:rPr>
        <w:t xml:space="preserve"> (</w:t>
      </w:r>
      <w:r w:rsidR="0052720C" w:rsidRPr="00030D74">
        <w:rPr>
          <w:rFonts w:asciiTheme="majorHAnsi" w:hAnsiTheme="majorHAnsi" w:cstheme="majorHAnsi"/>
          <w:b/>
          <w:highlight w:val="yellow"/>
        </w:rPr>
        <w:t>Figure 4D</w:t>
      </w:r>
      <w:r w:rsidR="0052720C" w:rsidRPr="00030D74">
        <w:rPr>
          <w:rFonts w:asciiTheme="majorHAnsi" w:hAnsiTheme="majorHAnsi" w:cstheme="majorHAnsi"/>
          <w:highlight w:val="yellow"/>
        </w:rPr>
        <w:t>)</w:t>
      </w:r>
      <w:r w:rsidR="006164DC" w:rsidRPr="00030D74">
        <w:rPr>
          <w:rFonts w:asciiTheme="majorHAnsi" w:hAnsiTheme="majorHAnsi" w:cstheme="majorHAnsi"/>
          <w:highlight w:val="yellow"/>
        </w:rPr>
        <w:t>.</w:t>
      </w:r>
    </w:p>
    <w:p w14:paraId="49656638" w14:textId="77777777" w:rsidR="00CF7781" w:rsidRDefault="00CF7781" w:rsidP="00E25F74">
      <w:pPr>
        <w:pStyle w:val="ListParagraph"/>
        <w:ind w:left="0"/>
        <w:rPr>
          <w:rFonts w:asciiTheme="majorHAnsi" w:hAnsiTheme="majorHAnsi" w:cstheme="majorHAnsi"/>
          <w:highlight w:val="yellow"/>
        </w:rPr>
      </w:pPr>
    </w:p>
    <w:p w14:paraId="7C229DEA" w14:textId="429FD094" w:rsidR="005B39E7" w:rsidRPr="00030D74" w:rsidRDefault="00367C96" w:rsidP="00E25F74">
      <w:pPr>
        <w:pStyle w:val="ListParagraph"/>
        <w:numPr>
          <w:ilvl w:val="1"/>
          <w:numId w:val="29"/>
        </w:numPr>
        <w:ind w:left="0" w:firstLine="0"/>
        <w:rPr>
          <w:rFonts w:asciiTheme="majorHAnsi" w:hAnsiTheme="majorHAnsi" w:cstheme="majorHAnsi"/>
          <w:highlight w:val="yellow"/>
        </w:rPr>
      </w:pPr>
      <w:r w:rsidRPr="00030D74">
        <w:rPr>
          <w:rFonts w:asciiTheme="majorHAnsi" w:hAnsiTheme="majorHAnsi" w:cstheme="majorHAnsi"/>
          <w:highlight w:val="yellow"/>
        </w:rPr>
        <w:t>Position a 2</w:t>
      </w:r>
      <w:r w:rsidR="0052720C" w:rsidRPr="00030D74">
        <w:rPr>
          <w:rFonts w:asciiTheme="majorHAnsi" w:hAnsiTheme="majorHAnsi" w:cstheme="majorHAnsi"/>
          <w:highlight w:val="yellow"/>
        </w:rPr>
        <w:t>4</w:t>
      </w:r>
      <w:r w:rsidR="00291313" w:rsidRPr="00030D74">
        <w:rPr>
          <w:rFonts w:asciiTheme="majorHAnsi" w:hAnsiTheme="majorHAnsi" w:cstheme="majorHAnsi"/>
          <w:highlight w:val="yellow"/>
        </w:rPr>
        <w:t xml:space="preserve"> </w:t>
      </w:r>
      <w:r w:rsidRPr="00030D74">
        <w:rPr>
          <w:rFonts w:asciiTheme="majorHAnsi" w:hAnsiTheme="majorHAnsi" w:cstheme="majorHAnsi"/>
          <w:highlight w:val="yellow"/>
        </w:rPr>
        <w:t>x</w:t>
      </w:r>
      <w:r w:rsidR="00291313" w:rsidRPr="00030D74">
        <w:rPr>
          <w:rFonts w:asciiTheme="majorHAnsi" w:hAnsiTheme="majorHAnsi" w:cstheme="majorHAnsi"/>
          <w:highlight w:val="yellow"/>
        </w:rPr>
        <w:t xml:space="preserve"> </w:t>
      </w:r>
      <w:r w:rsidR="0052720C" w:rsidRPr="00030D74">
        <w:rPr>
          <w:rFonts w:asciiTheme="majorHAnsi" w:hAnsiTheme="majorHAnsi" w:cstheme="majorHAnsi"/>
          <w:highlight w:val="yellow"/>
        </w:rPr>
        <w:t>50</w:t>
      </w:r>
      <w:r w:rsidRPr="00030D74">
        <w:rPr>
          <w:rFonts w:asciiTheme="majorHAnsi" w:hAnsiTheme="majorHAnsi" w:cstheme="majorHAnsi"/>
          <w:highlight w:val="yellow"/>
        </w:rPr>
        <w:t xml:space="preserve"> mm coverslip</w:t>
      </w:r>
      <w:r w:rsidR="0052720C" w:rsidRPr="00030D74">
        <w:rPr>
          <w:rFonts w:asciiTheme="majorHAnsi" w:hAnsiTheme="majorHAnsi" w:cstheme="majorHAnsi"/>
          <w:highlight w:val="yellow"/>
        </w:rPr>
        <w:t xml:space="preserve"> of 0</w:t>
      </w:r>
      <w:r w:rsidR="00CF7781">
        <w:rPr>
          <w:rFonts w:asciiTheme="majorHAnsi" w:hAnsiTheme="majorHAnsi" w:cstheme="majorHAnsi"/>
          <w:highlight w:val="yellow"/>
        </w:rPr>
        <w:t>.</w:t>
      </w:r>
      <w:r w:rsidR="0052720C" w:rsidRPr="00030D74">
        <w:rPr>
          <w:rFonts w:asciiTheme="majorHAnsi" w:hAnsiTheme="majorHAnsi" w:cstheme="majorHAnsi"/>
          <w:highlight w:val="yellow"/>
        </w:rPr>
        <w:t>13</w:t>
      </w:r>
      <w:r w:rsidR="00CF7781">
        <w:rPr>
          <w:rFonts w:asciiTheme="majorHAnsi" w:hAnsiTheme="majorHAnsi" w:cstheme="majorHAnsi"/>
          <w:highlight w:val="yellow"/>
        </w:rPr>
        <w:t>–</w:t>
      </w:r>
      <w:r w:rsidR="0052720C" w:rsidRPr="00030D74">
        <w:rPr>
          <w:rFonts w:asciiTheme="majorHAnsi" w:hAnsiTheme="majorHAnsi" w:cstheme="majorHAnsi"/>
          <w:highlight w:val="yellow"/>
        </w:rPr>
        <w:t>0</w:t>
      </w:r>
      <w:r w:rsidR="00CF7781">
        <w:rPr>
          <w:rFonts w:asciiTheme="majorHAnsi" w:hAnsiTheme="majorHAnsi" w:cstheme="majorHAnsi"/>
          <w:highlight w:val="yellow"/>
        </w:rPr>
        <w:t>.</w:t>
      </w:r>
      <w:r w:rsidR="0052720C" w:rsidRPr="00030D74">
        <w:rPr>
          <w:rFonts w:asciiTheme="majorHAnsi" w:hAnsiTheme="majorHAnsi" w:cstheme="majorHAnsi"/>
          <w:highlight w:val="yellow"/>
        </w:rPr>
        <w:t>16 mm thickness</w:t>
      </w:r>
      <w:r w:rsidR="006164DC" w:rsidRPr="00030D74">
        <w:rPr>
          <w:rFonts w:asciiTheme="majorHAnsi" w:hAnsiTheme="majorHAnsi" w:cstheme="majorHAnsi"/>
          <w:highlight w:val="yellow"/>
        </w:rPr>
        <w:t>.</w:t>
      </w:r>
    </w:p>
    <w:p w14:paraId="61FCD776" w14:textId="77777777" w:rsidR="00CF7781" w:rsidRDefault="00CF7781" w:rsidP="00E25F74">
      <w:pPr>
        <w:pStyle w:val="ListParagraph"/>
        <w:ind w:left="0"/>
        <w:rPr>
          <w:rFonts w:asciiTheme="majorHAnsi" w:hAnsiTheme="majorHAnsi" w:cstheme="majorHAnsi"/>
          <w:highlight w:val="yellow"/>
        </w:rPr>
      </w:pPr>
    </w:p>
    <w:p w14:paraId="2823A639" w14:textId="4EF817CC" w:rsidR="00367C96" w:rsidRPr="00030D74" w:rsidRDefault="0052720C" w:rsidP="00E25F74">
      <w:pPr>
        <w:pStyle w:val="ListParagraph"/>
        <w:numPr>
          <w:ilvl w:val="1"/>
          <w:numId w:val="29"/>
        </w:numPr>
        <w:ind w:left="0" w:firstLine="0"/>
        <w:rPr>
          <w:rFonts w:asciiTheme="majorHAnsi" w:hAnsiTheme="majorHAnsi" w:cstheme="majorHAnsi"/>
          <w:highlight w:val="yellow"/>
        </w:rPr>
      </w:pPr>
      <w:r w:rsidRPr="00030D74">
        <w:rPr>
          <w:rFonts w:asciiTheme="majorHAnsi" w:hAnsiTheme="majorHAnsi" w:cstheme="majorHAnsi"/>
          <w:highlight w:val="yellow"/>
        </w:rPr>
        <w:t xml:space="preserve">With the </w:t>
      </w:r>
      <w:r w:rsidR="00A97E3A" w:rsidRPr="00030D74">
        <w:rPr>
          <w:rFonts w:asciiTheme="majorHAnsi" w:hAnsiTheme="majorHAnsi" w:cstheme="majorHAnsi"/>
          <w:highlight w:val="yellow"/>
        </w:rPr>
        <w:t>wide end of a</w:t>
      </w:r>
      <w:r w:rsidRPr="00030D74">
        <w:rPr>
          <w:rFonts w:asciiTheme="majorHAnsi" w:hAnsiTheme="majorHAnsi" w:cstheme="majorHAnsi"/>
          <w:highlight w:val="yellow"/>
        </w:rPr>
        <w:t xml:space="preserve"> </w:t>
      </w:r>
      <w:r w:rsidR="00A97E3A" w:rsidRPr="00030D74">
        <w:rPr>
          <w:rFonts w:asciiTheme="majorHAnsi" w:hAnsiTheme="majorHAnsi" w:cstheme="majorHAnsi"/>
          <w:highlight w:val="yellow"/>
        </w:rPr>
        <w:t>pipette tip, a</w:t>
      </w:r>
      <w:r w:rsidR="00367C96" w:rsidRPr="00030D74">
        <w:rPr>
          <w:rFonts w:asciiTheme="majorHAnsi" w:hAnsiTheme="majorHAnsi" w:cstheme="majorHAnsi"/>
          <w:highlight w:val="yellow"/>
        </w:rPr>
        <w:t>pply pressure on the coverslip to flatten the silico</w:t>
      </w:r>
      <w:r w:rsidR="0057081D" w:rsidRPr="00030D74">
        <w:rPr>
          <w:rFonts w:asciiTheme="majorHAnsi" w:hAnsiTheme="majorHAnsi" w:cstheme="majorHAnsi"/>
          <w:highlight w:val="yellow"/>
        </w:rPr>
        <w:t>n</w:t>
      </w:r>
      <w:r w:rsidR="00D55BC3">
        <w:rPr>
          <w:rFonts w:asciiTheme="majorHAnsi" w:hAnsiTheme="majorHAnsi" w:cstheme="majorHAnsi"/>
          <w:highlight w:val="yellow"/>
        </w:rPr>
        <w:t>e</w:t>
      </w:r>
      <w:r w:rsidR="0057081D" w:rsidRPr="00030D74">
        <w:rPr>
          <w:rFonts w:asciiTheme="majorHAnsi" w:hAnsiTheme="majorHAnsi" w:cstheme="majorHAnsi"/>
          <w:highlight w:val="yellow"/>
        </w:rPr>
        <w:t xml:space="preserve"> in order to </w:t>
      </w:r>
      <w:r w:rsidR="003208A7" w:rsidRPr="00030D74">
        <w:rPr>
          <w:rFonts w:asciiTheme="majorHAnsi" w:hAnsiTheme="majorHAnsi" w:cstheme="majorHAnsi"/>
          <w:highlight w:val="yellow"/>
        </w:rPr>
        <w:t>seal the coverslip and create a silicon</w:t>
      </w:r>
      <w:r w:rsidR="00D55BC3">
        <w:rPr>
          <w:rFonts w:asciiTheme="majorHAnsi" w:hAnsiTheme="majorHAnsi" w:cstheme="majorHAnsi"/>
          <w:highlight w:val="yellow"/>
        </w:rPr>
        <w:t>e</w:t>
      </w:r>
      <w:r w:rsidR="003208A7" w:rsidRPr="00030D74">
        <w:rPr>
          <w:rFonts w:asciiTheme="majorHAnsi" w:hAnsiTheme="majorHAnsi" w:cstheme="majorHAnsi"/>
          <w:highlight w:val="yellow"/>
        </w:rPr>
        <w:t xml:space="preserve"> ring interior to the slide</w:t>
      </w:r>
      <w:r w:rsidR="00A97E3A" w:rsidRPr="00030D74">
        <w:rPr>
          <w:rFonts w:asciiTheme="majorHAnsi" w:hAnsiTheme="majorHAnsi" w:cstheme="majorHAnsi"/>
          <w:highlight w:val="yellow"/>
        </w:rPr>
        <w:t xml:space="preserve"> (</w:t>
      </w:r>
      <w:r w:rsidR="00A97E3A" w:rsidRPr="00030D74">
        <w:rPr>
          <w:rFonts w:asciiTheme="majorHAnsi" w:hAnsiTheme="majorHAnsi" w:cstheme="majorHAnsi"/>
          <w:b/>
          <w:highlight w:val="yellow"/>
        </w:rPr>
        <w:t>Figure 4</w:t>
      </w:r>
      <w:proofErr w:type="gramStart"/>
      <w:r w:rsidR="00A97E3A" w:rsidRPr="00030D74">
        <w:rPr>
          <w:rFonts w:asciiTheme="majorHAnsi" w:hAnsiTheme="majorHAnsi" w:cstheme="majorHAnsi"/>
          <w:b/>
          <w:highlight w:val="yellow"/>
        </w:rPr>
        <w:t>F,G</w:t>
      </w:r>
      <w:proofErr w:type="gramEnd"/>
      <w:r w:rsidR="00A97E3A" w:rsidRPr="00030D74">
        <w:rPr>
          <w:rFonts w:asciiTheme="majorHAnsi" w:hAnsiTheme="majorHAnsi" w:cstheme="majorHAnsi"/>
          <w:highlight w:val="yellow"/>
        </w:rPr>
        <w:t>)</w:t>
      </w:r>
      <w:r w:rsidR="009437CA" w:rsidRPr="00030D74">
        <w:rPr>
          <w:rFonts w:asciiTheme="majorHAnsi" w:hAnsiTheme="majorHAnsi" w:cstheme="majorHAnsi"/>
          <w:highlight w:val="yellow"/>
        </w:rPr>
        <w:t>.</w:t>
      </w:r>
    </w:p>
    <w:p w14:paraId="15584390" w14:textId="77777777" w:rsidR="00A269D1" w:rsidRPr="00030D74" w:rsidRDefault="00A269D1" w:rsidP="00E25F74">
      <w:pPr>
        <w:jc w:val="both"/>
        <w:rPr>
          <w:rFonts w:asciiTheme="majorHAnsi" w:hAnsiTheme="majorHAnsi" w:cstheme="majorHAnsi"/>
          <w:highlight w:val="yellow"/>
          <w:lang w:val="en-US"/>
        </w:rPr>
      </w:pPr>
    </w:p>
    <w:p w14:paraId="62A221DC" w14:textId="2C1831A0" w:rsidR="00A269D1" w:rsidRPr="00030D74" w:rsidRDefault="00A269D1" w:rsidP="00E25F74">
      <w:pPr>
        <w:jc w:val="both"/>
        <w:rPr>
          <w:rFonts w:asciiTheme="majorHAnsi" w:hAnsiTheme="majorHAnsi" w:cstheme="majorHAnsi"/>
          <w:highlight w:val="yellow"/>
          <w:lang w:val="en-US"/>
        </w:rPr>
      </w:pPr>
      <w:r w:rsidRPr="00030D74">
        <w:rPr>
          <w:rFonts w:asciiTheme="majorHAnsi" w:hAnsiTheme="majorHAnsi" w:cstheme="majorHAnsi"/>
          <w:b/>
          <w:highlight w:val="yellow"/>
          <w:lang w:val="en-US"/>
        </w:rPr>
        <w:t>3</w:t>
      </w:r>
      <w:r w:rsidR="00D57B5A">
        <w:rPr>
          <w:rFonts w:asciiTheme="majorHAnsi" w:hAnsiTheme="majorHAnsi" w:cstheme="majorHAnsi"/>
          <w:b/>
          <w:highlight w:val="yellow"/>
          <w:lang w:val="en-US"/>
        </w:rPr>
        <w:t>.</w:t>
      </w:r>
      <w:r w:rsidRPr="00030D74">
        <w:rPr>
          <w:rFonts w:asciiTheme="majorHAnsi" w:hAnsiTheme="majorHAnsi" w:cstheme="majorHAnsi"/>
          <w:highlight w:val="yellow"/>
          <w:lang w:val="en-US"/>
        </w:rPr>
        <w:t xml:space="preserve"> </w:t>
      </w:r>
      <w:r w:rsidRPr="00030D74">
        <w:rPr>
          <w:rFonts w:asciiTheme="majorHAnsi" w:hAnsiTheme="majorHAnsi" w:cstheme="majorHAnsi"/>
          <w:b/>
          <w:highlight w:val="yellow"/>
          <w:lang w:val="en-US"/>
        </w:rPr>
        <w:t>Ovary dissection</w:t>
      </w:r>
    </w:p>
    <w:p w14:paraId="21018B9F" w14:textId="77777777" w:rsidR="00CF7781" w:rsidRPr="00D55BC3" w:rsidRDefault="00CF7781" w:rsidP="00E25F74">
      <w:pPr>
        <w:pStyle w:val="ListParagraph"/>
        <w:ind w:left="0"/>
        <w:rPr>
          <w:rFonts w:asciiTheme="majorHAnsi" w:hAnsiTheme="majorHAnsi" w:cstheme="majorHAnsi"/>
        </w:rPr>
      </w:pPr>
    </w:p>
    <w:p w14:paraId="206D64AF" w14:textId="2A29CF46" w:rsidR="003E1E5C" w:rsidRPr="00D55BC3" w:rsidRDefault="00432C1D" w:rsidP="00E25F74">
      <w:pPr>
        <w:pStyle w:val="ListParagraph"/>
        <w:numPr>
          <w:ilvl w:val="1"/>
          <w:numId w:val="30"/>
        </w:numPr>
        <w:ind w:left="0" w:firstLine="0"/>
        <w:rPr>
          <w:rFonts w:asciiTheme="majorHAnsi" w:hAnsiTheme="majorHAnsi" w:cstheme="majorHAnsi"/>
        </w:rPr>
      </w:pPr>
      <w:r w:rsidRPr="00D55BC3">
        <w:rPr>
          <w:rFonts w:asciiTheme="majorHAnsi" w:hAnsiTheme="majorHAnsi" w:cstheme="majorHAnsi"/>
        </w:rPr>
        <w:t>Anesthetize a female fly of the desired phenotype on a CO</w:t>
      </w:r>
      <w:r w:rsidRPr="00D55BC3">
        <w:rPr>
          <w:rFonts w:asciiTheme="majorHAnsi" w:hAnsiTheme="majorHAnsi" w:cstheme="majorHAnsi"/>
          <w:vertAlign w:val="subscript"/>
        </w:rPr>
        <w:t>2</w:t>
      </w:r>
      <w:r w:rsidRPr="00D55BC3">
        <w:rPr>
          <w:rFonts w:asciiTheme="majorHAnsi" w:hAnsiTheme="majorHAnsi" w:cstheme="majorHAnsi"/>
        </w:rPr>
        <w:t xml:space="preserve"> pad.</w:t>
      </w:r>
    </w:p>
    <w:p w14:paraId="72618EF1" w14:textId="77777777" w:rsidR="00CF7781" w:rsidRDefault="00CF7781" w:rsidP="00E25F74">
      <w:pPr>
        <w:pStyle w:val="ListParagraph"/>
        <w:ind w:left="0"/>
        <w:rPr>
          <w:rFonts w:asciiTheme="majorHAnsi" w:hAnsiTheme="majorHAnsi" w:cstheme="majorHAnsi"/>
          <w:highlight w:val="yellow"/>
        </w:rPr>
      </w:pPr>
    </w:p>
    <w:p w14:paraId="4DC06DC2" w14:textId="650012C0" w:rsidR="003E1E5C" w:rsidRPr="00030D74" w:rsidRDefault="00432C1D" w:rsidP="00E25F74">
      <w:pPr>
        <w:pStyle w:val="ListParagraph"/>
        <w:numPr>
          <w:ilvl w:val="1"/>
          <w:numId w:val="30"/>
        </w:numPr>
        <w:ind w:left="0" w:firstLine="0"/>
        <w:rPr>
          <w:rFonts w:asciiTheme="majorHAnsi" w:hAnsiTheme="majorHAnsi" w:cstheme="majorHAnsi"/>
          <w:highlight w:val="yellow"/>
        </w:rPr>
      </w:pPr>
      <w:r w:rsidRPr="00030D74">
        <w:rPr>
          <w:rFonts w:asciiTheme="majorHAnsi" w:hAnsiTheme="majorHAnsi" w:cstheme="majorHAnsi"/>
          <w:highlight w:val="yellow"/>
        </w:rPr>
        <w:t>Transfer the female i</w:t>
      </w:r>
      <w:r w:rsidR="009437CA" w:rsidRPr="00030D74">
        <w:rPr>
          <w:rFonts w:asciiTheme="majorHAnsi" w:hAnsiTheme="majorHAnsi" w:cstheme="majorHAnsi"/>
          <w:highlight w:val="yellow"/>
        </w:rPr>
        <w:t xml:space="preserve">n </w:t>
      </w:r>
      <w:r w:rsidR="006319D4" w:rsidRPr="00030D74">
        <w:rPr>
          <w:rFonts w:asciiTheme="majorHAnsi" w:hAnsiTheme="majorHAnsi" w:cstheme="majorHAnsi"/>
          <w:highlight w:val="yellow"/>
        </w:rPr>
        <w:t>150</w:t>
      </w:r>
      <w:r w:rsidR="008C7346" w:rsidRPr="00030D74">
        <w:rPr>
          <w:rFonts w:asciiTheme="majorHAnsi" w:hAnsiTheme="majorHAnsi" w:cstheme="majorHAnsi"/>
          <w:highlight w:val="yellow"/>
        </w:rPr>
        <w:t xml:space="preserve"> </w:t>
      </w:r>
      <w:r w:rsidR="00C800A2" w:rsidRPr="00030D74">
        <w:rPr>
          <w:rFonts w:asciiTheme="majorHAnsi" w:hAnsiTheme="majorHAnsi" w:cstheme="majorHAnsi"/>
          <w:highlight w:val="yellow"/>
        </w:rPr>
        <w:t>µ</w:t>
      </w:r>
      <w:r w:rsidR="00C800A2">
        <w:rPr>
          <w:rFonts w:asciiTheme="majorHAnsi" w:hAnsiTheme="majorHAnsi" w:cstheme="majorHAnsi"/>
          <w:highlight w:val="yellow"/>
        </w:rPr>
        <w:t>L</w:t>
      </w:r>
      <w:r w:rsidR="00C800A2" w:rsidRPr="00030D74">
        <w:rPr>
          <w:rFonts w:asciiTheme="majorHAnsi" w:hAnsiTheme="majorHAnsi" w:cstheme="majorHAnsi"/>
          <w:highlight w:val="yellow"/>
        </w:rPr>
        <w:t xml:space="preserve"> </w:t>
      </w:r>
      <w:r w:rsidR="006319D4" w:rsidRPr="00030D74">
        <w:rPr>
          <w:rFonts w:asciiTheme="majorHAnsi" w:hAnsiTheme="majorHAnsi" w:cstheme="majorHAnsi"/>
          <w:highlight w:val="yellow"/>
        </w:rPr>
        <w:t>of</w:t>
      </w:r>
      <w:r w:rsidR="00C800A2">
        <w:rPr>
          <w:rFonts w:asciiTheme="majorHAnsi" w:hAnsiTheme="majorHAnsi" w:cstheme="majorHAnsi"/>
          <w:highlight w:val="yellow"/>
        </w:rPr>
        <w:t xml:space="preserve"> the</w:t>
      </w:r>
      <w:r w:rsidR="006319D4" w:rsidRPr="00030D74">
        <w:rPr>
          <w:rFonts w:asciiTheme="majorHAnsi" w:hAnsiTheme="majorHAnsi" w:cstheme="majorHAnsi"/>
          <w:highlight w:val="yellow"/>
        </w:rPr>
        <w:t xml:space="preserve"> imaging medium</w:t>
      </w:r>
      <w:r w:rsidR="00A97E3A" w:rsidRPr="00030D74">
        <w:rPr>
          <w:rFonts w:asciiTheme="majorHAnsi" w:hAnsiTheme="majorHAnsi" w:cstheme="majorHAnsi"/>
          <w:highlight w:val="yellow"/>
        </w:rPr>
        <w:t xml:space="preserve"> in a dissecting well</w:t>
      </w:r>
      <w:r w:rsidR="00A24DDA" w:rsidRPr="00030D74">
        <w:rPr>
          <w:rFonts w:asciiTheme="majorHAnsi" w:hAnsiTheme="majorHAnsi" w:cstheme="majorHAnsi"/>
          <w:highlight w:val="yellow"/>
        </w:rPr>
        <w:t xml:space="preserve"> (</w:t>
      </w:r>
      <w:r w:rsidR="00A24DDA" w:rsidRPr="00030D74">
        <w:rPr>
          <w:rFonts w:asciiTheme="majorHAnsi" w:hAnsiTheme="majorHAnsi" w:cstheme="majorHAnsi"/>
          <w:b/>
          <w:highlight w:val="yellow"/>
        </w:rPr>
        <w:t>Figure 4H</w:t>
      </w:r>
      <w:r w:rsidR="00A24DDA" w:rsidRPr="00030D74">
        <w:rPr>
          <w:rFonts w:asciiTheme="majorHAnsi" w:hAnsiTheme="majorHAnsi" w:cstheme="majorHAnsi"/>
          <w:highlight w:val="yellow"/>
        </w:rPr>
        <w:t>)</w:t>
      </w:r>
      <w:r w:rsidR="00DD07AD" w:rsidRPr="00030D74">
        <w:rPr>
          <w:rFonts w:asciiTheme="majorHAnsi" w:hAnsiTheme="majorHAnsi" w:cstheme="majorHAnsi"/>
          <w:highlight w:val="yellow"/>
        </w:rPr>
        <w:t>.</w:t>
      </w:r>
    </w:p>
    <w:p w14:paraId="43724DF9" w14:textId="77777777" w:rsidR="00CF7781" w:rsidRDefault="00CF7781" w:rsidP="00E25F74">
      <w:pPr>
        <w:pStyle w:val="ListParagraph"/>
        <w:ind w:left="0"/>
        <w:rPr>
          <w:rFonts w:asciiTheme="majorHAnsi" w:hAnsiTheme="majorHAnsi" w:cstheme="majorHAnsi"/>
          <w:highlight w:val="yellow"/>
        </w:rPr>
      </w:pPr>
    </w:p>
    <w:p w14:paraId="72909E12" w14:textId="76695F1A" w:rsidR="003E1E5C" w:rsidRPr="00030D74" w:rsidRDefault="00432C1D" w:rsidP="00E25F74">
      <w:pPr>
        <w:pStyle w:val="ListParagraph"/>
        <w:numPr>
          <w:ilvl w:val="1"/>
          <w:numId w:val="30"/>
        </w:numPr>
        <w:ind w:left="0" w:firstLine="0"/>
        <w:rPr>
          <w:rFonts w:asciiTheme="majorHAnsi" w:hAnsiTheme="majorHAnsi" w:cstheme="majorHAnsi"/>
          <w:highlight w:val="yellow"/>
        </w:rPr>
      </w:pPr>
      <w:r w:rsidRPr="00030D74">
        <w:rPr>
          <w:rFonts w:asciiTheme="majorHAnsi" w:hAnsiTheme="majorHAnsi" w:cstheme="majorHAnsi"/>
          <w:highlight w:val="yellow"/>
        </w:rPr>
        <w:t>O</w:t>
      </w:r>
      <w:r w:rsidR="009437CA" w:rsidRPr="00030D74">
        <w:rPr>
          <w:rFonts w:asciiTheme="majorHAnsi" w:hAnsiTheme="majorHAnsi" w:cstheme="majorHAnsi"/>
          <w:highlight w:val="yellow"/>
        </w:rPr>
        <w:t xml:space="preserve">pen </w:t>
      </w:r>
      <w:r w:rsidR="00FF079D" w:rsidRPr="00030D74">
        <w:rPr>
          <w:rFonts w:asciiTheme="majorHAnsi" w:hAnsiTheme="majorHAnsi" w:cstheme="majorHAnsi"/>
          <w:highlight w:val="yellow"/>
        </w:rPr>
        <w:t>on</w:t>
      </w:r>
      <w:r w:rsidR="009437CA" w:rsidRPr="00030D74">
        <w:rPr>
          <w:rFonts w:asciiTheme="majorHAnsi" w:hAnsiTheme="majorHAnsi" w:cstheme="majorHAnsi"/>
          <w:highlight w:val="yellow"/>
        </w:rPr>
        <w:t>e female</w:t>
      </w:r>
      <w:r w:rsidR="00FF079D" w:rsidRPr="00030D74">
        <w:rPr>
          <w:rFonts w:asciiTheme="majorHAnsi" w:hAnsiTheme="majorHAnsi" w:cstheme="majorHAnsi"/>
          <w:highlight w:val="yellow"/>
        </w:rPr>
        <w:t xml:space="preserve"> by </w:t>
      </w:r>
      <w:r w:rsidRPr="00030D74">
        <w:rPr>
          <w:rFonts w:asciiTheme="majorHAnsi" w:hAnsiTheme="majorHAnsi" w:cstheme="majorHAnsi"/>
          <w:highlight w:val="yellow"/>
        </w:rPr>
        <w:t>grab</w:t>
      </w:r>
      <w:r w:rsidR="006952B9" w:rsidRPr="00030D74">
        <w:rPr>
          <w:rFonts w:asciiTheme="majorHAnsi" w:hAnsiTheme="majorHAnsi" w:cstheme="majorHAnsi"/>
          <w:highlight w:val="yellow"/>
        </w:rPr>
        <w:t>b</w:t>
      </w:r>
      <w:r w:rsidRPr="00030D74">
        <w:rPr>
          <w:rFonts w:asciiTheme="majorHAnsi" w:hAnsiTheme="majorHAnsi" w:cstheme="majorHAnsi"/>
          <w:highlight w:val="yellow"/>
        </w:rPr>
        <w:t xml:space="preserve">ing its thorax with forceps and </w:t>
      </w:r>
      <w:r w:rsidR="00FF079D" w:rsidRPr="00030D74">
        <w:rPr>
          <w:rFonts w:asciiTheme="majorHAnsi" w:hAnsiTheme="majorHAnsi" w:cstheme="majorHAnsi"/>
          <w:highlight w:val="yellow"/>
        </w:rPr>
        <w:t xml:space="preserve">pinching the </w:t>
      </w:r>
      <w:r w:rsidRPr="00030D74">
        <w:rPr>
          <w:rFonts w:asciiTheme="majorHAnsi" w:hAnsiTheme="majorHAnsi" w:cstheme="majorHAnsi"/>
          <w:highlight w:val="yellow"/>
        </w:rPr>
        <w:t xml:space="preserve">dorsal </w:t>
      </w:r>
      <w:r w:rsidR="00FF079D" w:rsidRPr="00030D74">
        <w:rPr>
          <w:rFonts w:asciiTheme="majorHAnsi" w:hAnsiTheme="majorHAnsi" w:cstheme="majorHAnsi"/>
          <w:highlight w:val="yellow"/>
        </w:rPr>
        <w:t xml:space="preserve">abdomen </w:t>
      </w:r>
      <w:r w:rsidR="00EE4B49" w:rsidRPr="00030D74">
        <w:rPr>
          <w:rFonts w:asciiTheme="majorHAnsi" w:hAnsiTheme="majorHAnsi" w:cstheme="majorHAnsi"/>
          <w:highlight w:val="yellow"/>
        </w:rPr>
        <w:t>cuticle</w:t>
      </w:r>
      <w:r w:rsidRPr="00030D74">
        <w:rPr>
          <w:rFonts w:asciiTheme="majorHAnsi" w:hAnsiTheme="majorHAnsi" w:cstheme="majorHAnsi"/>
          <w:highlight w:val="yellow"/>
        </w:rPr>
        <w:t xml:space="preserve"> with </w:t>
      </w:r>
      <w:r w:rsidR="00433F42" w:rsidRPr="00030D74">
        <w:rPr>
          <w:rFonts w:asciiTheme="majorHAnsi" w:hAnsiTheme="majorHAnsi" w:cstheme="majorHAnsi"/>
          <w:highlight w:val="yellow"/>
        </w:rPr>
        <w:t xml:space="preserve">a </w:t>
      </w:r>
      <w:r w:rsidRPr="00030D74">
        <w:rPr>
          <w:rFonts w:asciiTheme="majorHAnsi" w:hAnsiTheme="majorHAnsi" w:cstheme="majorHAnsi"/>
          <w:highlight w:val="yellow"/>
        </w:rPr>
        <w:t xml:space="preserve">second </w:t>
      </w:r>
      <w:r w:rsidR="00DD07AD" w:rsidRPr="00030D74">
        <w:rPr>
          <w:rFonts w:asciiTheme="majorHAnsi" w:hAnsiTheme="majorHAnsi" w:cstheme="majorHAnsi"/>
          <w:highlight w:val="yellow"/>
        </w:rPr>
        <w:t xml:space="preserve">pair of </w:t>
      </w:r>
      <w:r w:rsidRPr="00030D74">
        <w:rPr>
          <w:rFonts w:asciiTheme="majorHAnsi" w:hAnsiTheme="majorHAnsi" w:cstheme="majorHAnsi"/>
          <w:highlight w:val="yellow"/>
        </w:rPr>
        <w:t>forceps.</w:t>
      </w:r>
    </w:p>
    <w:p w14:paraId="323B176C" w14:textId="77777777" w:rsidR="00CF7781" w:rsidRDefault="00CF7781" w:rsidP="00E25F74">
      <w:pPr>
        <w:pStyle w:val="ListParagraph"/>
        <w:ind w:left="0"/>
        <w:rPr>
          <w:rFonts w:asciiTheme="majorHAnsi" w:hAnsiTheme="majorHAnsi" w:cstheme="majorHAnsi"/>
          <w:highlight w:val="yellow"/>
        </w:rPr>
      </w:pPr>
    </w:p>
    <w:p w14:paraId="71CBA54C" w14:textId="0C2CEADF" w:rsidR="003E1E5C" w:rsidRPr="00030D74" w:rsidRDefault="00DD07AD" w:rsidP="00E25F74">
      <w:pPr>
        <w:pStyle w:val="ListParagraph"/>
        <w:numPr>
          <w:ilvl w:val="1"/>
          <w:numId w:val="30"/>
        </w:numPr>
        <w:ind w:left="0" w:firstLine="0"/>
        <w:rPr>
          <w:rFonts w:asciiTheme="majorHAnsi" w:hAnsiTheme="majorHAnsi" w:cstheme="majorHAnsi"/>
          <w:highlight w:val="yellow"/>
        </w:rPr>
      </w:pPr>
      <w:r w:rsidRPr="00030D74">
        <w:rPr>
          <w:rFonts w:asciiTheme="majorHAnsi" w:hAnsiTheme="majorHAnsi" w:cstheme="majorHAnsi"/>
          <w:highlight w:val="yellow"/>
        </w:rPr>
        <w:t>Isolate and detach the pair of ovaries, which should be readily visible upon cuticle opening.</w:t>
      </w:r>
    </w:p>
    <w:p w14:paraId="4825B7D8" w14:textId="77777777" w:rsidR="00CF7781" w:rsidRDefault="00CF7781" w:rsidP="00E25F74">
      <w:pPr>
        <w:pStyle w:val="ListParagraph"/>
        <w:ind w:left="0"/>
        <w:rPr>
          <w:rFonts w:asciiTheme="majorHAnsi" w:hAnsiTheme="majorHAnsi" w:cstheme="majorHAnsi"/>
          <w:highlight w:val="yellow"/>
        </w:rPr>
      </w:pPr>
    </w:p>
    <w:p w14:paraId="546482F7" w14:textId="3F0F377D" w:rsidR="003E1E5C" w:rsidRPr="00030D74" w:rsidRDefault="00E76939" w:rsidP="00E25F74">
      <w:pPr>
        <w:pStyle w:val="ListParagraph"/>
        <w:numPr>
          <w:ilvl w:val="1"/>
          <w:numId w:val="30"/>
        </w:numPr>
        <w:ind w:left="0" w:firstLine="0"/>
        <w:rPr>
          <w:rFonts w:asciiTheme="majorHAnsi" w:hAnsiTheme="majorHAnsi" w:cstheme="majorHAnsi"/>
          <w:highlight w:val="yellow"/>
        </w:rPr>
      </w:pPr>
      <w:r w:rsidRPr="00030D74">
        <w:rPr>
          <w:rFonts w:asciiTheme="majorHAnsi" w:hAnsiTheme="majorHAnsi" w:cstheme="majorHAnsi"/>
          <w:highlight w:val="yellow"/>
        </w:rPr>
        <w:t>C</w:t>
      </w:r>
      <w:r w:rsidR="00267558" w:rsidRPr="00030D74">
        <w:rPr>
          <w:rFonts w:asciiTheme="majorHAnsi" w:hAnsiTheme="majorHAnsi" w:cstheme="majorHAnsi"/>
          <w:highlight w:val="yellow"/>
        </w:rPr>
        <w:t xml:space="preserve">arefully </w:t>
      </w:r>
      <w:r w:rsidRPr="00030D74">
        <w:rPr>
          <w:rFonts w:asciiTheme="majorHAnsi" w:hAnsiTheme="majorHAnsi" w:cstheme="majorHAnsi"/>
          <w:highlight w:val="yellow"/>
        </w:rPr>
        <w:t>remove</w:t>
      </w:r>
      <w:r w:rsidR="009D64F7">
        <w:rPr>
          <w:rFonts w:asciiTheme="majorHAnsi" w:hAnsiTheme="majorHAnsi" w:cstheme="majorHAnsi"/>
          <w:highlight w:val="yellow"/>
        </w:rPr>
        <w:t xml:space="preserve"> the</w:t>
      </w:r>
      <w:r w:rsidRPr="00030D74">
        <w:rPr>
          <w:rFonts w:asciiTheme="majorHAnsi" w:hAnsiTheme="majorHAnsi" w:cstheme="majorHAnsi"/>
          <w:highlight w:val="yellow"/>
        </w:rPr>
        <w:t xml:space="preserve"> </w:t>
      </w:r>
      <w:r w:rsidR="00267558" w:rsidRPr="00030D74">
        <w:rPr>
          <w:rFonts w:asciiTheme="majorHAnsi" w:hAnsiTheme="majorHAnsi" w:cstheme="majorHAnsi"/>
          <w:highlight w:val="yellow"/>
        </w:rPr>
        <w:t>uterus, oviduct</w:t>
      </w:r>
      <w:r w:rsidRPr="00030D74">
        <w:rPr>
          <w:rFonts w:asciiTheme="majorHAnsi" w:hAnsiTheme="majorHAnsi" w:cstheme="majorHAnsi"/>
          <w:highlight w:val="yellow"/>
        </w:rPr>
        <w:t>,</w:t>
      </w:r>
      <w:r w:rsidR="00267558" w:rsidRPr="00030D74">
        <w:rPr>
          <w:rFonts w:asciiTheme="majorHAnsi" w:hAnsiTheme="majorHAnsi" w:cstheme="majorHAnsi"/>
          <w:highlight w:val="yellow"/>
        </w:rPr>
        <w:t xml:space="preserve"> and muscle sheath</w:t>
      </w:r>
      <w:r w:rsidR="00A24DDA" w:rsidRPr="00030D74">
        <w:rPr>
          <w:rFonts w:asciiTheme="majorHAnsi" w:hAnsiTheme="majorHAnsi" w:cstheme="majorHAnsi"/>
          <w:highlight w:val="yellow"/>
        </w:rPr>
        <w:t xml:space="preserve"> (</w:t>
      </w:r>
      <w:r w:rsidR="00A24DDA" w:rsidRPr="00030D74">
        <w:rPr>
          <w:rFonts w:asciiTheme="majorHAnsi" w:hAnsiTheme="majorHAnsi" w:cstheme="majorHAnsi"/>
          <w:b/>
          <w:highlight w:val="yellow"/>
        </w:rPr>
        <w:t>Figure 4I</w:t>
      </w:r>
      <w:r w:rsidR="00A24DDA" w:rsidRPr="00030D74">
        <w:rPr>
          <w:rFonts w:asciiTheme="majorHAnsi" w:hAnsiTheme="majorHAnsi" w:cstheme="majorHAnsi"/>
          <w:highlight w:val="yellow"/>
        </w:rPr>
        <w:t>)</w:t>
      </w:r>
      <w:r w:rsidRPr="00030D74">
        <w:rPr>
          <w:rFonts w:asciiTheme="majorHAnsi" w:hAnsiTheme="majorHAnsi" w:cstheme="majorHAnsi"/>
          <w:highlight w:val="yellow"/>
        </w:rPr>
        <w:t>.</w:t>
      </w:r>
    </w:p>
    <w:p w14:paraId="266470EB" w14:textId="77777777" w:rsidR="00CF7781" w:rsidRDefault="00CF7781" w:rsidP="00E25F74">
      <w:pPr>
        <w:pStyle w:val="ListParagraph"/>
        <w:ind w:left="0"/>
        <w:rPr>
          <w:rFonts w:asciiTheme="majorHAnsi" w:hAnsiTheme="majorHAnsi" w:cstheme="majorHAnsi"/>
          <w:highlight w:val="yellow"/>
        </w:rPr>
      </w:pPr>
    </w:p>
    <w:p w14:paraId="2BF976CF" w14:textId="2C20CCC6" w:rsidR="009437CA" w:rsidRPr="00030D74" w:rsidRDefault="00A24DDA" w:rsidP="00E25F74">
      <w:pPr>
        <w:pStyle w:val="ListParagraph"/>
        <w:numPr>
          <w:ilvl w:val="1"/>
          <w:numId w:val="30"/>
        </w:numPr>
        <w:ind w:left="0" w:firstLine="0"/>
        <w:rPr>
          <w:rFonts w:asciiTheme="majorHAnsi" w:hAnsiTheme="majorHAnsi" w:cstheme="majorHAnsi"/>
          <w:highlight w:val="yellow"/>
        </w:rPr>
      </w:pPr>
      <w:r w:rsidRPr="00030D74">
        <w:rPr>
          <w:rFonts w:asciiTheme="majorHAnsi" w:hAnsiTheme="majorHAnsi" w:cstheme="majorHAnsi"/>
          <w:highlight w:val="yellow"/>
        </w:rPr>
        <w:t>Place a drop of 10</w:t>
      </w:r>
      <w:r w:rsidR="009D64F7">
        <w:rPr>
          <w:rFonts w:asciiTheme="majorHAnsi" w:hAnsiTheme="majorHAnsi" w:cstheme="majorHAnsi"/>
          <w:highlight w:val="yellow"/>
        </w:rPr>
        <w:t>–</w:t>
      </w:r>
      <w:r w:rsidRPr="00030D74">
        <w:rPr>
          <w:rFonts w:asciiTheme="majorHAnsi" w:hAnsiTheme="majorHAnsi" w:cstheme="majorHAnsi"/>
          <w:highlight w:val="yellow"/>
        </w:rPr>
        <w:t xml:space="preserve">15 </w:t>
      </w:r>
      <w:r w:rsidR="009D64F7" w:rsidRPr="00030D74">
        <w:rPr>
          <w:rFonts w:asciiTheme="majorHAnsi" w:hAnsiTheme="majorHAnsi" w:cstheme="majorHAnsi"/>
          <w:highlight w:val="yellow"/>
        </w:rPr>
        <w:t>µ</w:t>
      </w:r>
      <w:r w:rsidR="009D64F7">
        <w:rPr>
          <w:rFonts w:asciiTheme="majorHAnsi" w:hAnsiTheme="majorHAnsi" w:cstheme="majorHAnsi"/>
          <w:highlight w:val="yellow"/>
        </w:rPr>
        <w:t>L</w:t>
      </w:r>
      <w:r w:rsidR="009D64F7" w:rsidRPr="00030D74">
        <w:rPr>
          <w:rFonts w:asciiTheme="majorHAnsi" w:hAnsiTheme="majorHAnsi" w:cstheme="majorHAnsi"/>
          <w:highlight w:val="yellow"/>
        </w:rPr>
        <w:t xml:space="preserve"> </w:t>
      </w:r>
      <w:r w:rsidRPr="00030D74">
        <w:rPr>
          <w:rFonts w:asciiTheme="majorHAnsi" w:hAnsiTheme="majorHAnsi" w:cstheme="majorHAnsi"/>
          <w:highlight w:val="yellow"/>
        </w:rPr>
        <w:t xml:space="preserve">of </w:t>
      </w:r>
      <w:r w:rsidR="00D55BC3">
        <w:rPr>
          <w:rFonts w:asciiTheme="majorHAnsi" w:hAnsiTheme="majorHAnsi" w:cstheme="majorHAnsi"/>
          <w:highlight w:val="yellow"/>
        </w:rPr>
        <w:t xml:space="preserve">the </w:t>
      </w:r>
      <w:r w:rsidRPr="00030D74">
        <w:rPr>
          <w:rFonts w:asciiTheme="majorHAnsi" w:hAnsiTheme="majorHAnsi" w:cstheme="majorHAnsi"/>
          <w:highlight w:val="yellow"/>
        </w:rPr>
        <w:t>imaging medium and t</w:t>
      </w:r>
      <w:r w:rsidR="009437CA" w:rsidRPr="00030D74">
        <w:rPr>
          <w:rFonts w:asciiTheme="majorHAnsi" w:hAnsiTheme="majorHAnsi" w:cstheme="majorHAnsi"/>
          <w:highlight w:val="yellow"/>
        </w:rPr>
        <w:t>ransfer one ovary in the imaging chamber</w:t>
      </w:r>
      <w:r w:rsidRPr="00030D74">
        <w:rPr>
          <w:rFonts w:asciiTheme="majorHAnsi" w:hAnsiTheme="majorHAnsi" w:cstheme="majorHAnsi"/>
          <w:highlight w:val="yellow"/>
        </w:rPr>
        <w:t xml:space="preserve"> (</w:t>
      </w:r>
      <w:r w:rsidRPr="00030D74">
        <w:rPr>
          <w:rFonts w:asciiTheme="majorHAnsi" w:hAnsiTheme="majorHAnsi" w:cstheme="majorHAnsi"/>
          <w:b/>
          <w:highlight w:val="yellow"/>
        </w:rPr>
        <w:t>Figure 4</w:t>
      </w:r>
      <w:proofErr w:type="gramStart"/>
      <w:r w:rsidRPr="00030D74">
        <w:rPr>
          <w:rFonts w:asciiTheme="majorHAnsi" w:hAnsiTheme="majorHAnsi" w:cstheme="majorHAnsi"/>
          <w:b/>
          <w:highlight w:val="yellow"/>
        </w:rPr>
        <w:t>J,K</w:t>
      </w:r>
      <w:proofErr w:type="gramEnd"/>
      <w:r w:rsidRPr="00030D74">
        <w:rPr>
          <w:rFonts w:asciiTheme="majorHAnsi" w:hAnsiTheme="majorHAnsi" w:cstheme="majorHAnsi"/>
          <w:highlight w:val="yellow"/>
        </w:rPr>
        <w:t>)</w:t>
      </w:r>
      <w:r w:rsidR="00DD07AD" w:rsidRPr="00030D74">
        <w:rPr>
          <w:rFonts w:asciiTheme="majorHAnsi" w:hAnsiTheme="majorHAnsi" w:cstheme="majorHAnsi"/>
          <w:highlight w:val="yellow"/>
        </w:rPr>
        <w:t>.</w:t>
      </w:r>
    </w:p>
    <w:p w14:paraId="769BD52A" w14:textId="77777777" w:rsidR="00A269D1" w:rsidRPr="00030D74" w:rsidRDefault="00A269D1" w:rsidP="00E25F74">
      <w:pPr>
        <w:jc w:val="both"/>
        <w:rPr>
          <w:rFonts w:asciiTheme="majorHAnsi" w:hAnsiTheme="majorHAnsi" w:cstheme="majorHAnsi"/>
          <w:highlight w:val="yellow"/>
          <w:lang w:val="en-US"/>
        </w:rPr>
      </w:pPr>
    </w:p>
    <w:p w14:paraId="78FC3DD6" w14:textId="50D7EC95" w:rsidR="00A269D1" w:rsidRPr="00030D74" w:rsidRDefault="00A269D1" w:rsidP="00E25F74">
      <w:pPr>
        <w:jc w:val="both"/>
        <w:rPr>
          <w:rFonts w:asciiTheme="majorHAnsi" w:hAnsiTheme="majorHAnsi" w:cstheme="majorHAnsi"/>
          <w:highlight w:val="yellow"/>
          <w:lang w:val="en-US"/>
        </w:rPr>
      </w:pPr>
      <w:r w:rsidRPr="00030D74">
        <w:rPr>
          <w:rFonts w:asciiTheme="majorHAnsi" w:hAnsiTheme="majorHAnsi" w:cstheme="majorHAnsi"/>
          <w:b/>
          <w:highlight w:val="yellow"/>
          <w:lang w:val="en-US"/>
        </w:rPr>
        <w:t>4</w:t>
      </w:r>
      <w:r w:rsidR="00D57B5A">
        <w:rPr>
          <w:rFonts w:asciiTheme="majorHAnsi" w:hAnsiTheme="majorHAnsi" w:cstheme="majorHAnsi"/>
          <w:b/>
          <w:highlight w:val="yellow"/>
          <w:lang w:val="en-US"/>
        </w:rPr>
        <w:t>.</w:t>
      </w:r>
      <w:r w:rsidRPr="00030D74">
        <w:rPr>
          <w:rFonts w:asciiTheme="majorHAnsi" w:hAnsiTheme="majorHAnsi" w:cstheme="majorHAnsi"/>
          <w:highlight w:val="yellow"/>
          <w:lang w:val="en-US"/>
        </w:rPr>
        <w:t xml:space="preserve"> </w:t>
      </w:r>
      <w:r w:rsidRPr="00030D74">
        <w:rPr>
          <w:rFonts w:asciiTheme="majorHAnsi" w:hAnsiTheme="majorHAnsi" w:cstheme="majorHAnsi"/>
          <w:b/>
          <w:highlight w:val="yellow"/>
          <w:lang w:val="en-US"/>
        </w:rPr>
        <w:t>Egg</w:t>
      </w:r>
      <w:r w:rsidR="00D55BC3">
        <w:rPr>
          <w:rFonts w:asciiTheme="majorHAnsi" w:hAnsiTheme="majorHAnsi" w:cstheme="majorHAnsi"/>
          <w:b/>
          <w:highlight w:val="yellow"/>
          <w:lang w:val="en-US"/>
        </w:rPr>
        <w:t xml:space="preserve"> </w:t>
      </w:r>
      <w:r w:rsidR="009D64F7">
        <w:rPr>
          <w:rFonts w:asciiTheme="majorHAnsi" w:hAnsiTheme="majorHAnsi" w:cstheme="majorHAnsi"/>
          <w:b/>
          <w:highlight w:val="yellow"/>
          <w:lang w:val="en-US"/>
        </w:rPr>
        <w:t>c</w:t>
      </w:r>
      <w:r w:rsidRPr="00030D74">
        <w:rPr>
          <w:rFonts w:asciiTheme="majorHAnsi" w:hAnsiTheme="majorHAnsi" w:cstheme="majorHAnsi"/>
          <w:b/>
          <w:highlight w:val="yellow"/>
          <w:lang w:val="en-US"/>
        </w:rPr>
        <w:t>hamber isolation</w:t>
      </w:r>
    </w:p>
    <w:p w14:paraId="2F1FB2E1" w14:textId="77777777" w:rsidR="00CF7781" w:rsidRDefault="00CF7781" w:rsidP="00E25F74">
      <w:pPr>
        <w:pStyle w:val="ListParagraph"/>
        <w:ind w:left="0"/>
        <w:rPr>
          <w:rFonts w:asciiTheme="majorHAnsi" w:hAnsiTheme="majorHAnsi" w:cstheme="majorHAnsi"/>
          <w:highlight w:val="yellow"/>
        </w:rPr>
      </w:pPr>
    </w:p>
    <w:p w14:paraId="230DEA26" w14:textId="2CD9F410" w:rsidR="00DC4C4E" w:rsidRPr="00030D74" w:rsidRDefault="00C800A2" w:rsidP="00E25F74">
      <w:pPr>
        <w:pStyle w:val="ListParagraph"/>
        <w:numPr>
          <w:ilvl w:val="1"/>
          <w:numId w:val="31"/>
        </w:numPr>
        <w:ind w:left="0" w:firstLine="0"/>
        <w:rPr>
          <w:rFonts w:asciiTheme="majorHAnsi" w:hAnsiTheme="majorHAnsi" w:cstheme="majorHAnsi"/>
          <w:highlight w:val="yellow"/>
        </w:rPr>
      </w:pPr>
      <w:r>
        <w:rPr>
          <w:rFonts w:asciiTheme="majorHAnsi" w:hAnsiTheme="majorHAnsi" w:cstheme="majorHAnsi"/>
          <w:highlight w:val="yellow"/>
        </w:rPr>
        <w:t>To s</w:t>
      </w:r>
      <w:r w:rsidR="00E76939" w:rsidRPr="00030D74">
        <w:rPr>
          <w:rFonts w:asciiTheme="majorHAnsi" w:hAnsiTheme="majorHAnsi" w:cstheme="majorHAnsi"/>
          <w:highlight w:val="yellow"/>
        </w:rPr>
        <w:t>eparate</w:t>
      </w:r>
      <w:r w:rsidR="00A24DDA" w:rsidRPr="00030D74">
        <w:rPr>
          <w:rFonts w:asciiTheme="majorHAnsi" w:hAnsiTheme="majorHAnsi" w:cstheme="majorHAnsi"/>
          <w:highlight w:val="yellow"/>
        </w:rPr>
        <w:t xml:space="preserve"> </w:t>
      </w:r>
      <w:r w:rsidR="00665D8A" w:rsidRPr="00030D74">
        <w:rPr>
          <w:rFonts w:asciiTheme="majorHAnsi" w:hAnsiTheme="majorHAnsi" w:cstheme="majorHAnsi"/>
          <w:highlight w:val="yellow"/>
        </w:rPr>
        <w:t>the ovariole</w:t>
      </w:r>
      <w:r w:rsidR="00997810" w:rsidRPr="00030D74">
        <w:rPr>
          <w:rFonts w:asciiTheme="majorHAnsi" w:hAnsiTheme="majorHAnsi" w:cstheme="majorHAnsi"/>
          <w:highlight w:val="yellow"/>
        </w:rPr>
        <w:t>s</w:t>
      </w:r>
      <w:r>
        <w:rPr>
          <w:rFonts w:asciiTheme="majorHAnsi" w:hAnsiTheme="majorHAnsi" w:cstheme="majorHAnsi"/>
          <w:highlight w:val="yellow"/>
        </w:rPr>
        <w:t>,</w:t>
      </w:r>
      <w:r w:rsidRPr="00030D74">
        <w:rPr>
          <w:rFonts w:asciiTheme="majorHAnsi" w:hAnsiTheme="majorHAnsi" w:cstheme="majorHAnsi"/>
          <w:highlight w:val="yellow"/>
        </w:rPr>
        <w:t xml:space="preserve"> </w:t>
      </w:r>
      <w:r w:rsidR="00DD07AD" w:rsidRPr="00030D74">
        <w:rPr>
          <w:rFonts w:asciiTheme="majorHAnsi" w:hAnsiTheme="majorHAnsi" w:cstheme="majorHAnsi"/>
          <w:highlight w:val="yellow"/>
        </w:rPr>
        <w:t>hold t</w:t>
      </w:r>
      <w:r w:rsidR="00201636" w:rsidRPr="00030D74">
        <w:rPr>
          <w:rFonts w:asciiTheme="majorHAnsi" w:hAnsiTheme="majorHAnsi" w:cstheme="majorHAnsi"/>
          <w:highlight w:val="yellow"/>
        </w:rPr>
        <w:t>h</w:t>
      </w:r>
      <w:r w:rsidR="00DD07AD" w:rsidRPr="00030D74">
        <w:rPr>
          <w:rFonts w:asciiTheme="majorHAnsi" w:hAnsiTheme="majorHAnsi" w:cstheme="majorHAnsi"/>
          <w:highlight w:val="yellow"/>
        </w:rPr>
        <w:t xml:space="preserve">e posterior end </w:t>
      </w:r>
      <w:r w:rsidR="00997810" w:rsidRPr="00030D74">
        <w:rPr>
          <w:rFonts w:asciiTheme="majorHAnsi" w:hAnsiTheme="majorHAnsi" w:cstheme="majorHAnsi"/>
          <w:highlight w:val="yellow"/>
        </w:rPr>
        <w:t>of the ovary</w:t>
      </w:r>
      <w:r w:rsidR="00201636" w:rsidRPr="00030D74">
        <w:rPr>
          <w:rFonts w:asciiTheme="majorHAnsi" w:hAnsiTheme="majorHAnsi" w:cstheme="majorHAnsi"/>
          <w:highlight w:val="yellow"/>
        </w:rPr>
        <w:t xml:space="preserve"> (toward the older stages)</w:t>
      </w:r>
      <w:r w:rsidR="00997810" w:rsidRPr="00030D74">
        <w:rPr>
          <w:rFonts w:asciiTheme="majorHAnsi" w:hAnsiTheme="majorHAnsi" w:cstheme="majorHAnsi"/>
          <w:highlight w:val="yellow"/>
        </w:rPr>
        <w:t xml:space="preserve"> </w:t>
      </w:r>
      <w:r w:rsidR="00DD07AD" w:rsidRPr="00030D74">
        <w:rPr>
          <w:rFonts w:asciiTheme="majorHAnsi" w:hAnsiTheme="majorHAnsi" w:cstheme="majorHAnsi"/>
          <w:highlight w:val="yellow"/>
        </w:rPr>
        <w:t xml:space="preserve">with </w:t>
      </w:r>
      <w:r w:rsidR="00A24DDA" w:rsidRPr="00030D74">
        <w:rPr>
          <w:rFonts w:asciiTheme="majorHAnsi" w:hAnsiTheme="majorHAnsi" w:cstheme="majorHAnsi"/>
          <w:highlight w:val="yellow"/>
        </w:rPr>
        <w:t>the needle</w:t>
      </w:r>
      <w:r>
        <w:rPr>
          <w:rFonts w:asciiTheme="majorHAnsi" w:hAnsiTheme="majorHAnsi" w:cstheme="majorHAnsi"/>
          <w:highlight w:val="yellow"/>
        </w:rPr>
        <w:t>.</w:t>
      </w:r>
      <w:r w:rsidR="00DD07AD" w:rsidRPr="00030D74">
        <w:rPr>
          <w:rFonts w:asciiTheme="majorHAnsi" w:hAnsiTheme="majorHAnsi" w:cstheme="majorHAnsi"/>
          <w:highlight w:val="yellow"/>
        </w:rPr>
        <w:t xml:space="preserve"> </w:t>
      </w:r>
      <w:r>
        <w:rPr>
          <w:rFonts w:asciiTheme="majorHAnsi" w:hAnsiTheme="majorHAnsi" w:cstheme="majorHAnsi"/>
          <w:highlight w:val="yellow"/>
        </w:rPr>
        <w:t>T</w:t>
      </w:r>
      <w:r w:rsidR="00DD07AD" w:rsidRPr="00030D74">
        <w:rPr>
          <w:rFonts w:asciiTheme="majorHAnsi" w:hAnsiTheme="majorHAnsi" w:cstheme="majorHAnsi"/>
          <w:highlight w:val="yellow"/>
        </w:rPr>
        <w:t xml:space="preserve">ease apart the ovarioles by </w:t>
      </w:r>
      <w:r w:rsidR="00997810" w:rsidRPr="00030D74">
        <w:rPr>
          <w:rFonts w:asciiTheme="majorHAnsi" w:hAnsiTheme="majorHAnsi" w:cstheme="majorHAnsi"/>
          <w:highlight w:val="yellow"/>
        </w:rPr>
        <w:t xml:space="preserve">carefully pulling on the germarium with </w:t>
      </w:r>
      <w:r w:rsidR="00DD07AD" w:rsidRPr="00030D74">
        <w:rPr>
          <w:rFonts w:asciiTheme="majorHAnsi" w:hAnsiTheme="majorHAnsi" w:cstheme="majorHAnsi"/>
          <w:highlight w:val="yellow"/>
        </w:rPr>
        <w:t>a</w:t>
      </w:r>
      <w:r w:rsidR="00997810" w:rsidRPr="00030D74">
        <w:rPr>
          <w:rFonts w:asciiTheme="majorHAnsi" w:hAnsiTheme="majorHAnsi" w:cstheme="majorHAnsi"/>
          <w:highlight w:val="yellow"/>
        </w:rPr>
        <w:t>nother</w:t>
      </w:r>
      <w:r>
        <w:rPr>
          <w:rFonts w:asciiTheme="majorHAnsi" w:hAnsiTheme="majorHAnsi" w:cstheme="majorHAnsi"/>
          <w:highlight w:val="yellow"/>
        </w:rPr>
        <w:t xml:space="preserve"> needle</w:t>
      </w:r>
      <w:r w:rsidR="00E76939" w:rsidRPr="00030D74">
        <w:rPr>
          <w:rFonts w:asciiTheme="majorHAnsi" w:hAnsiTheme="majorHAnsi" w:cstheme="majorHAnsi"/>
          <w:highlight w:val="yellow"/>
        </w:rPr>
        <w:t>.</w:t>
      </w:r>
    </w:p>
    <w:p w14:paraId="6A2EDC62" w14:textId="77777777" w:rsidR="00CF7781" w:rsidRDefault="00CF7781" w:rsidP="00E25F74">
      <w:pPr>
        <w:pStyle w:val="ListParagraph"/>
        <w:ind w:left="0"/>
        <w:rPr>
          <w:highlight w:val="yellow"/>
        </w:rPr>
      </w:pPr>
    </w:p>
    <w:p w14:paraId="3FE1AFEF" w14:textId="4074E081" w:rsidR="00C66AEA" w:rsidRPr="00030D74" w:rsidRDefault="00AA3D4B" w:rsidP="00E25F74">
      <w:pPr>
        <w:pStyle w:val="ListParagraph"/>
        <w:numPr>
          <w:ilvl w:val="1"/>
          <w:numId w:val="31"/>
        </w:numPr>
        <w:ind w:left="0" w:firstLine="0"/>
        <w:rPr>
          <w:highlight w:val="yellow"/>
        </w:rPr>
      </w:pPr>
      <w:r w:rsidRPr="00030D74">
        <w:rPr>
          <w:highlight w:val="yellow"/>
        </w:rPr>
        <w:t xml:space="preserve">Remove </w:t>
      </w:r>
      <w:r w:rsidR="00C800A2">
        <w:rPr>
          <w:highlight w:val="yellow"/>
        </w:rPr>
        <w:t xml:space="preserve">the </w:t>
      </w:r>
      <w:r w:rsidRPr="00030D74">
        <w:rPr>
          <w:highlight w:val="yellow"/>
        </w:rPr>
        <w:t xml:space="preserve">remaining </w:t>
      </w:r>
      <w:r w:rsidR="00E4681E" w:rsidRPr="00030D74">
        <w:rPr>
          <w:highlight w:val="yellow"/>
        </w:rPr>
        <w:t>muscle</w:t>
      </w:r>
      <w:r w:rsidR="00FF079D" w:rsidRPr="00030D74">
        <w:rPr>
          <w:highlight w:val="yellow"/>
        </w:rPr>
        <w:t xml:space="preserve"> shea</w:t>
      </w:r>
      <w:r w:rsidR="00665D8A" w:rsidRPr="00030D74">
        <w:rPr>
          <w:highlight w:val="yellow"/>
        </w:rPr>
        <w:t>th</w:t>
      </w:r>
      <w:r w:rsidRPr="00030D74">
        <w:rPr>
          <w:highlight w:val="yellow"/>
        </w:rPr>
        <w:t xml:space="preserve"> </w:t>
      </w:r>
      <w:r w:rsidR="00E76939" w:rsidRPr="00030D74">
        <w:rPr>
          <w:highlight w:val="yellow"/>
        </w:rPr>
        <w:t>on</w:t>
      </w:r>
      <w:r w:rsidRPr="00030D74">
        <w:rPr>
          <w:highlight w:val="yellow"/>
        </w:rPr>
        <w:t xml:space="preserve"> the egg chambers</w:t>
      </w:r>
      <w:r w:rsidR="00C800A2">
        <w:rPr>
          <w:highlight w:val="yellow"/>
        </w:rPr>
        <w:t>;</w:t>
      </w:r>
      <w:r w:rsidR="00C800A2" w:rsidRPr="00030D74">
        <w:rPr>
          <w:highlight w:val="yellow"/>
        </w:rPr>
        <w:t xml:space="preserve"> </w:t>
      </w:r>
      <w:r w:rsidRPr="00030D74">
        <w:rPr>
          <w:highlight w:val="yellow"/>
        </w:rPr>
        <w:t>o</w:t>
      </w:r>
      <w:r w:rsidR="00E4681E" w:rsidRPr="00030D74">
        <w:rPr>
          <w:highlight w:val="yellow"/>
        </w:rPr>
        <w:t>ne needle holding the sheath and the other pulling on the ovariole through the larger chambers (stage 9 or older).</w:t>
      </w:r>
    </w:p>
    <w:p w14:paraId="5D3FF246" w14:textId="77777777" w:rsidR="00CF7781" w:rsidRDefault="00CF7781" w:rsidP="00E25F74">
      <w:pPr>
        <w:pStyle w:val="ListParagraph"/>
        <w:ind w:left="0"/>
        <w:rPr>
          <w:rFonts w:asciiTheme="majorHAnsi" w:hAnsiTheme="majorHAnsi" w:cstheme="majorHAnsi"/>
          <w:highlight w:val="yellow"/>
        </w:rPr>
      </w:pPr>
    </w:p>
    <w:p w14:paraId="3F673911" w14:textId="08ADD673" w:rsidR="00C66AEA" w:rsidRPr="00030D74" w:rsidRDefault="00E4681E" w:rsidP="00E25F74">
      <w:pPr>
        <w:pStyle w:val="ListParagraph"/>
        <w:numPr>
          <w:ilvl w:val="1"/>
          <w:numId w:val="31"/>
        </w:numPr>
        <w:ind w:left="0" w:firstLine="0"/>
        <w:rPr>
          <w:rFonts w:asciiTheme="majorHAnsi" w:hAnsiTheme="majorHAnsi" w:cstheme="majorHAnsi"/>
          <w:highlight w:val="yellow"/>
        </w:rPr>
      </w:pPr>
      <w:r w:rsidRPr="00030D74">
        <w:rPr>
          <w:rFonts w:asciiTheme="majorHAnsi" w:hAnsiTheme="majorHAnsi" w:cstheme="majorHAnsi"/>
          <w:highlight w:val="yellow"/>
        </w:rPr>
        <w:t xml:space="preserve">Allow the unsheathed </w:t>
      </w:r>
      <w:r w:rsidR="00D76160" w:rsidRPr="00030D74">
        <w:rPr>
          <w:rFonts w:asciiTheme="majorHAnsi" w:hAnsiTheme="majorHAnsi" w:cstheme="majorHAnsi"/>
          <w:highlight w:val="yellow"/>
        </w:rPr>
        <w:t xml:space="preserve">ovariole to sink </w:t>
      </w:r>
      <w:r w:rsidR="00E76939" w:rsidRPr="00030D74">
        <w:rPr>
          <w:rFonts w:asciiTheme="majorHAnsi" w:hAnsiTheme="majorHAnsi" w:cstheme="majorHAnsi"/>
          <w:highlight w:val="yellow"/>
        </w:rPr>
        <w:t>and</w:t>
      </w:r>
      <w:r w:rsidR="00D76160" w:rsidRPr="00030D74">
        <w:rPr>
          <w:rFonts w:asciiTheme="majorHAnsi" w:hAnsiTheme="majorHAnsi" w:cstheme="majorHAnsi"/>
          <w:highlight w:val="yellow"/>
        </w:rPr>
        <w:t xml:space="preserve"> contact the coverslip.</w:t>
      </w:r>
    </w:p>
    <w:p w14:paraId="38E254C1" w14:textId="77777777" w:rsidR="00CF7781" w:rsidRDefault="00CF7781" w:rsidP="00E25F74">
      <w:pPr>
        <w:pStyle w:val="ListParagraph"/>
        <w:ind w:left="0"/>
        <w:rPr>
          <w:rFonts w:asciiTheme="majorHAnsi" w:hAnsiTheme="majorHAnsi" w:cstheme="majorHAnsi"/>
          <w:highlight w:val="yellow"/>
        </w:rPr>
      </w:pPr>
    </w:p>
    <w:p w14:paraId="2E7E5CFC" w14:textId="5ED594C5" w:rsidR="00A24DDA" w:rsidRPr="00030D74" w:rsidRDefault="00A24DDA" w:rsidP="00E25F74">
      <w:pPr>
        <w:pStyle w:val="ListParagraph"/>
        <w:numPr>
          <w:ilvl w:val="1"/>
          <w:numId w:val="31"/>
        </w:numPr>
        <w:ind w:left="0" w:firstLine="0"/>
        <w:rPr>
          <w:rFonts w:asciiTheme="majorHAnsi" w:hAnsiTheme="majorHAnsi" w:cstheme="majorHAnsi"/>
          <w:highlight w:val="yellow"/>
        </w:rPr>
      </w:pPr>
      <w:r w:rsidRPr="00030D74">
        <w:rPr>
          <w:rFonts w:asciiTheme="majorHAnsi" w:hAnsiTheme="majorHAnsi" w:cstheme="majorHAnsi"/>
          <w:highlight w:val="yellow"/>
        </w:rPr>
        <w:t xml:space="preserve">Remove late stages and </w:t>
      </w:r>
      <w:r w:rsidR="00E76939" w:rsidRPr="00030D74">
        <w:rPr>
          <w:rFonts w:asciiTheme="majorHAnsi" w:hAnsiTheme="majorHAnsi" w:cstheme="majorHAnsi"/>
          <w:highlight w:val="yellow"/>
        </w:rPr>
        <w:t xml:space="preserve">the </w:t>
      </w:r>
      <w:r w:rsidRPr="00030D74">
        <w:rPr>
          <w:rFonts w:asciiTheme="majorHAnsi" w:hAnsiTheme="majorHAnsi" w:cstheme="majorHAnsi"/>
          <w:highlight w:val="yellow"/>
        </w:rPr>
        <w:t xml:space="preserve">rest of the ovaries from the </w:t>
      </w:r>
      <w:r w:rsidR="001D4685" w:rsidRPr="00030D74">
        <w:rPr>
          <w:rFonts w:asciiTheme="majorHAnsi" w:hAnsiTheme="majorHAnsi" w:cstheme="majorHAnsi"/>
          <w:highlight w:val="yellow"/>
        </w:rPr>
        <w:t>micro-</w:t>
      </w:r>
      <w:r w:rsidRPr="00030D74">
        <w:rPr>
          <w:rFonts w:asciiTheme="majorHAnsi" w:hAnsiTheme="majorHAnsi" w:cstheme="majorHAnsi"/>
          <w:highlight w:val="yellow"/>
        </w:rPr>
        <w:t>chamber with the help of forceps</w:t>
      </w:r>
      <w:r w:rsidR="00C800A2">
        <w:rPr>
          <w:rFonts w:asciiTheme="majorHAnsi" w:hAnsiTheme="majorHAnsi" w:cstheme="majorHAnsi"/>
          <w:highlight w:val="yellow"/>
        </w:rPr>
        <w:t>. C</w:t>
      </w:r>
      <w:r w:rsidRPr="00030D74">
        <w:rPr>
          <w:rFonts w:asciiTheme="majorHAnsi" w:hAnsiTheme="majorHAnsi" w:cstheme="majorHAnsi"/>
          <w:highlight w:val="yellow"/>
        </w:rPr>
        <w:t>arefully distance the ovarioles from the others with needles to facilitate the acquisition (</w:t>
      </w:r>
      <w:r w:rsidRPr="00030D74">
        <w:rPr>
          <w:rFonts w:asciiTheme="majorHAnsi" w:hAnsiTheme="majorHAnsi" w:cstheme="majorHAnsi"/>
          <w:b/>
          <w:highlight w:val="yellow"/>
        </w:rPr>
        <w:t>Figure 4L</w:t>
      </w:r>
      <w:r w:rsidRPr="00030D74">
        <w:rPr>
          <w:rFonts w:asciiTheme="majorHAnsi" w:hAnsiTheme="majorHAnsi" w:cstheme="majorHAnsi"/>
          <w:highlight w:val="yellow"/>
        </w:rPr>
        <w:t>)</w:t>
      </w:r>
      <w:r w:rsidR="00E76939" w:rsidRPr="00030D74">
        <w:rPr>
          <w:rFonts w:asciiTheme="majorHAnsi" w:hAnsiTheme="majorHAnsi" w:cstheme="majorHAnsi"/>
          <w:highlight w:val="yellow"/>
        </w:rPr>
        <w:t>.</w:t>
      </w:r>
    </w:p>
    <w:p w14:paraId="4015356B" w14:textId="77777777" w:rsidR="006E4797" w:rsidRPr="00030D74" w:rsidRDefault="006E4797" w:rsidP="00E25F74">
      <w:pPr>
        <w:pBdr>
          <w:top w:val="nil"/>
          <w:left w:val="nil"/>
          <w:bottom w:val="nil"/>
          <w:right w:val="nil"/>
          <w:between w:val="nil"/>
        </w:pBdr>
        <w:jc w:val="both"/>
        <w:rPr>
          <w:rFonts w:asciiTheme="majorHAnsi" w:hAnsiTheme="majorHAnsi" w:cstheme="majorHAnsi"/>
          <w:b/>
          <w:color w:val="000000"/>
          <w:highlight w:val="yellow"/>
          <w:lang w:val="en-US"/>
        </w:rPr>
      </w:pPr>
    </w:p>
    <w:p w14:paraId="6B9590C3" w14:textId="4F5E9B8E" w:rsidR="00D76160" w:rsidRPr="00030D74" w:rsidRDefault="00D76160" w:rsidP="00E25F74">
      <w:pPr>
        <w:jc w:val="both"/>
        <w:rPr>
          <w:rFonts w:asciiTheme="majorHAnsi" w:hAnsiTheme="majorHAnsi" w:cstheme="majorHAnsi"/>
          <w:b/>
          <w:highlight w:val="yellow"/>
          <w:lang w:val="en-US"/>
        </w:rPr>
      </w:pPr>
      <w:r w:rsidRPr="00030D74">
        <w:rPr>
          <w:rFonts w:asciiTheme="majorHAnsi" w:hAnsiTheme="majorHAnsi" w:cstheme="majorHAnsi"/>
          <w:b/>
          <w:highlight w:val="yellow"/>
          <w:lang w:val="en-US"/>
        </w:rPr>
        <w:lastRenderedPageBreak/>
        <w:t>5</w:t>
      </w:r>
      <w:r w:rsidR="00D57B5A">
        <w:rPr>
          <w:rFonts w:asciiTheme="majorHAnsi" w:hAnsiTheme="majorHAnsi" w:cstheme="majorHAnsi"/>
          <w:b/>
          <w:highlight w:val="yellow"/>
          <w:lang w:val="en-US"/>
        </w:rPr>
        <w:t>.</w:t>
      </w:r>
      <w:r w:rsidR="00E4681E" w:rsidRPr="00030D74">
        <w:rPr>
          <w:rFonts w:asciiTheme="majorHAnsi" w:hAnsiTheme="majorHAnsi" w:cstheme="majorHAnsi"/>
          <w:highlight w:val="yellow"/>
          <w:lang w:val="en-US"/>
        </w:rPr>
        <w:t xml:space="preserve"> </w:t>
      </w:r>
      <w:r w:rsidRPr="00030D74">
        <w:rPr>
          <w:rFonts w:asciiTheme="majorHAnsi" w:hAnsiTheme="majorHAnsi" w:cstheme="majorHAnsi"/>
          <w:b/>
          <w:highlight w:val="yellow"/>
          <w:lang w:val="en-US"/>
        </w:rPr>
        <w:t>Observation chamber closing</w:t>
      </w:r>
    </w:p>
    <w:p w14:paraId="343D7587" w14:textId="77777777" w:rsidR="00CF7781" w:rsidRDefault="00CF7781" w:rsidP="00E25F74">
      <w:pPr>
        <w:pStyle w:val="ListParagraph"/>
        <w:pBdr>
          <w:top w:val="nil"/>
          <w:left w:val="nil"/>
          <w:bottom w:val="nil"/>
          <w:right w:val="nil"/>
          <w:between w:val="nil"/>
        </w:pBdr>
        <w:ind w:left="0"/>
        <w:rPr>
          <w:rFonts w:asciiTheme="majorHAnsi" w:hAnsiTheme="majorHAnsi" w:cstheme="majorHAnsi"/>
          <w:highlight w:val="yellow"/>
        </w:rPr>
      </w:pPr>
    </w:p>
    <w:p w14:paraId="4DB8F921" w14:textId="1008B220" w:rsidR="00C73263" w:rsidRPr="00030D74" w:rsidRDefault="00D76160" w:rsidP="00E25F74">
      <w:pPr>
        <w:pStyle w:val="ListParagraph"/>
        <w:numPr>
          <w:ilvl w:val="1"/>
          <w:numId w:val="32"/>
        </w:numPr>
        <w:pBdr>
          <w:top w:val="nil"/>
          <w:left w:val="nil"/>
          <w:bottom w:val="nil"/>
          <w:right w:val="nil"/>
          <w:between w:val="nil"/>
        </w:pBdr>
        <w:ind w:left="0" w:firstLine="0"/>
        <w:rPr>
          <w:rFonts w:asciiTheme="majorHAnsi" w:hAnsiTheme="majorHAnsi" w:cstheme="majorHAnsi"/>
          <w:highlight w:val="yellow"/>
        </w:rPr>
      </w:pPr>
      <w:r w:rsidRPr="00030D74">
        <w:rPr>
          <w:rFonts w:asciiTheme="majorHAnsi" w:hAnsiTheme="majorHAnsi" w:cstheme="majorHAnsi"/>
          <w:highlight w:val="yellow"/>
        </w:rPr>
        <w:t>Cut a small square (10</w:t>
      </w:r>
      <w:r w:rsidR="00F350D8" w:rsidRPr="00030D74">
        <w:rPr>
          <w:rFonts w:asciiTheme="majorHAnsi" w:hAnsiTheme="majorHAnsi" w:cstheme="majorHAnsi"/>
          <w:highlight w:val="yellow"/>
        </w:rPr>
        <w:t xml:space="preserve"> </w:t>
      </w:r>
      <w:r w:rsidRPr="00030D74">
        <w:rPr>
          <w:rFonts w:asciiTheme="majorHAnsi" w:hAnsiTheme="majorHAnsi" w:cstheme="majorHAnsi"/>
          <w:highlight w:val="yellow"/>
        </w:rPr>
        <w:t>x</w:t>
      </w:r>
      <w:r w:rsidR="00F350D8" w:rsidRPr="00030D74">
        <w:rPr>
          <w:rFonts w:asciiTheme="majorHAnsi" w:hAnsiTheme="majorHAnsi" w:cstheme="majorHAnsi"/>
          <w:highlight w:val="yellow"/>
        </w:rPr>
        <w:t xml:space="preserve"> </w:t>
      </w:r>
      <w:r w:rsidRPr="00030D74">
        <w:rPr>
          <w:rFonts w:asciiTheme="majorHAnsi" w:hAnsiTheme="majorHAnsi" w:cstheme="majorHAnsi"/>
          <w:highlight w:val="yellow"/>
        </w:rPr>
        <w:t>10 mm) of permeable membrane</w:t>
      </w:r>
      <w:r w:rsidR="00A24DDA" w:rsidRPr="00030D74">
        <w:rPr>
          <w:rFonts w:asciiTheme="majorHAnsi" w:hAnsiTheme="majorHAnsi" w:cstheme="majorHAnsi"/>
          <w:highlight w:val="yellow"/>
        </w:rPr>
        <w:t xml:space="preserve"> (</w:t>
      </w:r>
      <w:r w:rsidR="00A24DDA" w:rsidRPr="00030D74">
        <w:rPr>
          <w:rFonts w:asciiTheme="majorHAnsi" w:hAnsiTheme="majorHAnsi" w:cstheme="majorHAnsi"/>
          <w:b/>
          <w:highlight w:val="yellow"/>
        </w:rPr>
        <w:t>Figure 4</w:t>
      </w:r>
      <w:proofErr w:type="gramStart"/>
      <w:r w:rsidR="00A24DDA" w:rsidRPr="00030D74">
        <w:rPr>
          <w:rFonts w:asciiTheme="majorHAnsi" w:hAnsiTheme="majorHAnsi" w:cstheme="majorHAnsi"/>
          <w:b/>
          <w:highlight w:val="yellow"/>
        </w:rPr>
        <w:t>M,N</w:t>
      </w:r>
      <w:proofErr w:type="gramEnd"/>
      <w:r w:rsidR="00A24DDA" w:rsidRPr="00030D74">
        <w:rPr>
          <w:rFonts w:asciiTheme="majorHAnsi" w:hAnsiTheme="majorHAnsi" w:cstheme="majorHAnsi"/>
          <w:highlight w:val="yellow"/>
        </w:rPr>
        <w:t>)</w:t>
      </w:r>
      <w:r w:rsidRPr="00030D74">
        <w:rPr>
          <w:rFonts w:asciiTheme="majorHAnsi" w:hAnsiTheme="majorHAnsi" w:cstheme="majorHAnsi"/>
          <w:highlight w:val="yellow"/>
        </w:rPr>
        <w:t>.</w:t>
      </w:r>
    </w:p>
    <w:p w14:paraId="52A1DE08" w14:textId="77777777" w:rsidR="00CF7781" w:rsidRDefault="00CF7781" w:rsidP="00E25F74">
      <w:pPr>
        <w:pStyle w:val="ListParagraph"/>
        <w:pBdr>
          <w:top w:val="nil"/>
          <w:left w:val="nil"/>
          <w:bottom w:val="nil"/>
          <w:right w:val="nil"/>
          <w:between w:val="nil"/>
        </w:pBdr>
        <w:ind w:left="0"/>
        <w:rPr>
          <w:rFonts w:asciiTheme="majorHAnsi" w:hAnsiTheme="majorHAnsi" w:cstheme="majorHAnsi"/>
          <w:highlight w:val="yellow"/>
        </w:rPr>
      </w:pPr>
    </w:p>
    <w:p w14:paraId="6BFAC662" w14:textId="42B93696" w:rsidR="00C73263" w:rsidRPr="00030D74" w:rsidRDefault="00433F42" w:rsidP="00E25F74">
      <w:pPr>
        <w:pStyle w:val="ListParagraph"/>
        <w:numPr>
          <w:ilvl w:val="1"/>
          <w:numId w:val="32"/>
        </w:numPr>
        <w:pBdr>
          <w:top w:val="nil"/>
          <w:left w:val="nil"/>
          <w:bottom w:val="nil"/>
          <w:right w:val="nil"/>
          <w:between w:val="nil"/>
        </w:pBdr>
        <w:ind w:left="0" w:firstLine="0"/>
        <w:rPr>
          <w:rFonts w:asciiTheme="majorHAnsi" w:hAnsiTheme="majorHAnsi" w:cstheme="majorHAnsi"/>
          <w:highlight w:val="yellow"/>
        </w:rPr>
      </w:pPr>
      <w:r w:rsidRPr="00030D74">
        <w:rPr>
          <w:rFonts w:asciiTheme="majorHAnsi" w:hAnsiTheme="majorHAnsi" w:cstheme="majorHAnsi"/>
          <w:highlight w:val="yellow"/>
        </w:rPr>
        <w:t>Carefully apply</w:t>
      </w:r>
      <w:r w:rsidR="00D76160" w:rsidRPr="00030D74">
        <w:rPr>
          <w:rFonts w:asciiTheme="majorHAnsi" w:hAnsiTheme="majorHAnsi" w:cstheme="majorHAnsi"/>
          <w:highlight w:val="yellow"/>
        </w:rPr>
        <w:t xml:space="preserve"> the membrane on top of the </w:t>
      </w:r>
      <w:r w:rsidR="006952B9" w:rsidRPr="00030D74">
        <w:rPr>
          <w:rFonts w:asciiTheme="majorHAnsi" w:hAnsiTheme="majorHAnsi" w:cstheme="majorHAnsi"/>
          <w:highlight w:val="yellow"/>
        </w:rPr>
        <w:t xml:space="preserve">imaging medium </w:t>
      </w:r>
      <w:r w:rsidRPr="00030D74">
        <w:rPr>
          <w:rFonts w:asciiTheme="majorHAnsi" w:hAnsiTheme="majorHAnsi" w:cstheme="majorHAnsi"/>
          <w:highlight w:val="yellow"/>
        </w:rPr>
        <w:t xml:space="preserve">to expel any </w:t>
      </w:r>
      <w:r w:rsidR="00D76160" w:rsidRPr="00030D74">
        <w:rPr>
          <w:rFonts w:asciiTheme="majorHAnsi" w:hAnsiTheme="majorHAnsi" w:cstheme="majorHAnsi"/>
          <w:highlight w:val="yellow"/>
        </w:rPr>
        <w:t>air bubbles</w:t>
      </w:r>
      <w:r w:rsidR="00A24DDA" w:rsidRPr="00030D74">
        <w:rPr>
          <w:rFonts w:asciiTheme="majorHAnsi" w:hAnsiTheme="majorHAnsi" w:cstheme="majorHAnsi"/>
          <w:highlight w:val="yellow"/>
        </w:rPr>
        <w:t xml:space="preserve"> (</w:t>
      </w:r>
      <w:r w:rsidR="00A24DDA" w:rsidRPr="00030D74">
        <w:rPr>
          <w:rFonts w:asciiTheme="majorHAnsi" w:hAnsiTheme="majorHAnsi" w:cstheme="majorHAnsi"/>
          <w:b/>
          <w:highlight w:val="yellow"/>
        </w:rPr>
        <w:t>Figure 4O</w:t>
      </w:r>
      <w:r w:rsidR="00A24DDA" w:rsidRPr="00030D74">
        <w:rPr>
          <w:rFonts w:asciiTheme="majorHAnsi" w:hAnsiTheme="majorHAnsi" w:cstheme="majorHAnsi"/>
          <w:highlight w:val="yellow"/>
        </w:rPr>
        <w:t>)</w:t>
      </w:r>
      <w:r w:rsidR="00D76160" w:rsidRPr="00030D74">
        <w:rPr>
          <w:rFonts w:asciiTheme="majorHAnsi" w:hAnsiTheme="majorHAnsi" w:cstheme="majorHAnsi"/>
          <w:highlight w:val="yellow"/>
        </w:rPr>
        <w:t>.</w:t>
      </w:r>
    </w:p>
    <w:p w14:paraId="45D2140B" w14:textId="77777777" w:rsidR="00CF7781" w:rsidRDefault="00CF7781" w:rsidP="00E25F74">
      <w:pPr>
        <w:pStyle w:val="ListParagraph"/>
        <w:ind w:left="0"/>
        <w:rPr>
          <w:rFonts w:asciiTheme="majorHAnsi" w:hAnsiTheme="majorHAnsi" w:cstheme="majorHAnsi"/>
          <w:highlight w:val="yellow"/>
        </w:rPr>
      </w:pPr>
    </w:p>
    <w:p w14:paraId="45932017" w14:textId="38A63FE1" w:rsidR="006952B9" w:rsidRPr="00030D74" w:rsidRDefault="006952B9" w:rsidP="00E25F74">
      <w:pPr>
        <w:pStyle w:val="ListParagraph"/>
        <w:numPr>
          <w:ilvl w:val="1"/>
          <w:numId w:val="32"/>
        </w:numPr>
        <w:ind w:left="0" w:firstLine="0"/>
        <w:rPr>
          <w:rFonts w:asciiTheme="majorHAnsi" w:hAnsiTheme="majorHAnsi" w:cstheme="majorHAnsi"/>
          <w:highlight w:val="yellow"/>
        </w:rPr>
      </w:pPr>
      <w:r w:rsidRPr="00030D74">
        <w:rPr>
          <w:rFonts w:asciiTheme="majorHAnsi" w:hAnsiTheme="majorHAnsi" w:cstheme="majorHAnsi"/>
          <w:highlight w:val="yellow"/>
        </w:rPr>
        <w:t xml:space="preserve">Hermetically seal the chamber with a thin layer of </w:t>
      </w:r>
      <w:r w:rsidR="00055536" w:rsidRPr="00030D74">
        <w:rPr>
          <w:rFonts w:asciiTheme="majorHAnsi" w:hAnsiTheme="majorHAnsi" w:cstheme="majorHAnsi"/>
          <w:highlight w:val="yellow"/>
        </w:rPr>
        <w:t xml:space="preserve">halocarbon </w:t>
      </w:r>
      <w:r w:rsidRPr="00030D74">
        <w:rPr>
          <w:rFonts w:asciiTheme="majorHAnsi" w:hAnsiTheme="majorHAnsi" w:cstheme="majorHAnsi"/>
          <w:highlight w:val="yellow"/>
        </w:rPr>
        <w:t xml:space="preserve">oil around the well on the contour of the membrane </w:t>
      </w:r>
      <w:r w:rsidR="00A24DDA" w:rsidRPr="00030D74">
        <w:rPr>
          <w:rFonts w:asciiTheme="majorHAnsi" w:hAnsiTheme="majorHAnsi" w:cstheme="majorHAnsi"/>
          <w:highlight w:val="yellow"/>
        </w:rPr>
        <w:t>(</w:t>
      </w:r>
      <w:r w:rsidR="00A24DDA" w:rsidRPr="00030D74">
        <w:rPr>
          <w:rFonts w:asciiTheme="majorHAnsi" w:hAnsiTheme="majorHAnsi" w:cstheme="majorHAnsi"/>
          <w:b/>
          <w:highlight w:val="yellow"/>
        </w:rPr>
        <w:t>Figure 4</w:t>
      </w:r>
      <w:proofErr w:type="gramStart"/>
      <w:r w:rsidR="00A24DDA" w:rsidRPr="00030D74">
        <w:rPr>
          <w:rFonts w:asciiTheme="majorHAnsi" w:hAnsiTheme="majorHAnsi" w:cstheme="majorHAnsi"/>
          <w:b/>
          <w:highlight w:val="yellow"/>
        </w:rPr>
        <w:t>P,Q</w:t>
      </w:r>
      <w:proofErr w:type="gramEnd"/>
      <w:r w:rsidR="00A24DDA" w:rsidRPr="00030D74">
        <w:rPr>
          <w:rFonts w:asciiTheme="majorHAnsi" w:hAnsiTheme="majorHAnsi" w:cstheme="majorHAnsi"/>
          <w:highlight w:val="yellow"/>
        </w:rPr>
        <w:t>).</w:t>
      </w:r>
    </w:p>
    <w:p w14:paraId="356FC59A" w14:textId="77777777" w:rsidR="00E4681E" w:rsidRPr="00F86C5B" w:rsidRDefault="00E4681E" w:rsidP="00E25F74">
      <w:pPr>
        <w:pStyle w:val="ListParagraph"/>
        <w:pBdr>
          <w:top w:val="nil"/>
          <w:left w:val="nil"/>
          <w:bottom w:val="nil"/>
          <w:right w:val="nil"/>
          <w:between w:val="nil"/>
        </w:pBdr>
        <w:ind w:left="0"/>
        <w:rPr>
          <w:rFonts w:asciiTheme="majorHAnsi" w:hAnsiTheme="majorHAnsi" w:cstheme="majorHAnsi"/>
          <w:b/>
          <w:color w:val="000000"/>
        </w:rPr>
      </w:pPr>
    </w:p>
    <w:p w14:paraId="01AE543B" w14:textId="5C2FC892" w:rsidR="00A269D1" w:rsidRPr="00030D74" w:rsidRDefault="00FF079D" w:rsidP="00E25F74">
      <w:pPr>
        <w:jc w:val="both"/>
        <w:rPr>
          <w:rFonts w:asciiTheme="majorHAnsi" w:hAnsiTheme="majorHAnsi" w:cstheme="majorHAnsi"/>
          <w:highlight w:val="yellow"/>
          <w:lang w:val="en-US"/>
        </w:rPr>
      </w:pPr>
      <w:r w:rsidRPr="00030D74">
        <w:rPr>
          <w:rFonts w:asciiTheme="majorHAnsi" w:hAnsiTheme="majorHAnsi" w:cstheme="majorHAnsi"/>
          <w:b/>
          <w:highlight w:val="yellow"/>
          <w:lang w:val="en-US"/>
        </w:rPr>
        <w:t>6</w:t>
      </w:r>
      <w:r w:rsidR="00D57B5A">
        <w:rPr>
          <w:rFonts w:asciiTheme="majorHAnsi" w:hAnsiTheme="majorHAnsi" w:cstheme="majorHAnsi"/>
          <w:b/>
          <w:highlight w:val="yellow"/>
          <w:lang w:val="en-US"/>
        </w:rPr>
        <w:t>.</w:t>
      </w:r>
      <w:r w:rsidR="00A269D1" w:rsidRPr="00030D74">
        <w:rPr>
          <w:rFonts w:asciiTheme="majorHAnsi" w:hAnsiTheme="majorHAnsi" w:cstheme="majorHAnsi"/>
          <w:highlight w:val="yellow"/>
          <w:lang w:val="en-US"/>
        </w:rPr>
        <w:t xml:space="preserve"> </w:t>
      </w:r>
      <w:r w:rsidR="00A269D1" w:rsidRPr="00030D74">
        <w:rPr>
          <w:rFonts w:asciiTheme="majorHAnsi" w:hAnsiTheme="majorHAnsi" w:cstheme="majorHAnsi"/>
          <w:b/>
          <w:highlight w:val="yellow"/>
          <w:lang w:val="en-US"/>
        </w:rPr>
        <w:t>Imaging</w:t>
      </w:r>
    </w:p>
    <w:p w14:paraId="79739D70" w14:textId="77777777" w:rsidR="00CF7781" w:rsidRPr="00CF7781" w:rsidRDefault="00CF7781" w:rsidP="00E25F74">
      <w:pPr>
        <w:pStyle w:val="ListParagraph"/>
        <w:pBdr>
          <w:top w:val="nil"/>
          <w:left w:val="nil"/>
          <w:bottom w:val="nil"/>
          <w:right w:val="nil"/>
          <w:between w:val="nil"/>
        </w:pBdr>
        <w:ind w:left="0"/>
        <w:rPr>
          <w:rFonts w:asciiTheme="majorHAnsi" w:hAnsiTheme="majorHAnsi" w:cstheme="majorHAnsi"/>
          <w:color w:val="000000"/>
        </w:rPr>
      </w:pPr>
    </w:p>
    <w:p w14:paraId="1C5E65B9" w14:textId="566FFD58" w:rsidR="00A05BDD" w:rsidRPr="00030D74" w:rsidRDefault="006952B9" w:rsidP="00E25F74">
      <w:pPr>
        <w:pStyle w:val="ListParagraph"/>
        <w:numPr>
          <w:ilvl w:val="1"/>
          <w:numId w:val="33"/>
        </w:numPr>
        <w:pBdr>
          <w:top w:val="nil"/>
          <w:left w:val="nil"/>
          <w:bottom w:val="nil"/>
          <w:right w:val="nil"/>
          <w:between w:val="nil"/>
        </w:pBdr>
        <w:ind w:left="0" w:firstLine="0"/>
        <w:rPr>
          <w:rFonts w:asciiTheme="majorHAnsi" w:hAnsiTheme="majorHAnsi" w:cstheme="majorHAnsi"/>
          <w:color w:val="000000"/>
        </w:rPr>
      </w:pPr>
      <w:r w:rsidRPr="00030D74">
        <w:rPr>
          <w:rFonts w:asciiTheme="majorHAnsi" w:hAnsiTheme="majorHAnsi" w:cstheme="majorHAnsi"/>
          <w:color w:val="000000"/>
          <w:highlight w:val="yellow"/>
        </w:rPr>
        <w:t>Place the imaging set</w:t>
      </w:r>
      <w:r w:rsidR="00C800A2">
        <w:rPr>
          <w:rFonts w:asciiTheme="majorHAnsi" w:hAnsiTheme="majorHAnsi" w:cstheme="majorHAnsi"/>
          <w:color w:val="000000"/>
          <w:highlight w:val="yellow"/>
        </w:rPr>
        <w:t>-</w:t>
      </w:r>
      <w:r w:rsidRPr="00030D74">
        <w:rPr>
          <w:rFonts w:asciiTheme="majorHAnsi" w:hAnsiTheme="majorHAnsi" w:cstheme="majorHAnsi"/>
          <w:color w:val="000000"/>
          <w:highlight w:val="yellow"/>
        </w:rPr>
        <w:t xml:space="preserve">up on the slide holder of the </w:t>
      </w:r>
      <w:r w:rsidR="00354622" w:rsidRPr="00030D74">
        <w:rPr>
          <w:rFonts w:asciiTheme="majorHAnsi" w:hAnsiTheme="majorHAnsi" w:cstheme="majorHAnsi"/>
          <w:color w:val="000000"/>
          <w:highlight w:val="yellow"/>
        </w:rPr>
        <w:t xml:space="preserve">inverted </w:t>
      </w:r>
      <w:r w:rsidRPr="00030D74">
        <w:rPr>
          <w:rFonts w:asciiTheme="majorHAnsi" w:hAnsiTheme="majorHAnsi" w:cstheme="majorHAnsi"/>
          <w:color w:val="000000"/>
          <w:highlight w:val="yellow"/>
        </w:rPr>
        <w:t>microscope</w:t>
      </w:r>
      <w:r w:rsidR="00D1727C" w:rsidRPr="00030D74">
        <w:rPr>
          <w:rFonts w:asciiTheme="majorHAnsi" w:hAnsiTheme="majorHAnsi" w:cstheme="majorHAnsi"/>
          <w:color w:val="000000"/>
          <w:highlight w:val="yellow"/>
        </w:rPr>
        <w:t xml:space="preserve"> using a 40</w:t>
      </w:r>
      <w:r w:rsidR="009D64F7">
        <w:rPr>
          <w:rFonts w:asciiTheme="majorHAnsi" w:hAnsiTheme="majorHAnsi" w:cstheme="majorHAnsi"/>
          <w:color w:val="000000"/>
          <w:highlight w:val="yellow"/>
        </w:rPr>
        <w:t>x</w:t>
      </w:r>
      <w:r w:rsidR="00D1727C" w:rsidRPr="00030D74">
        <w:rPr>
          <w:rFonts w:asciiTheme="majorHAnsi" w:hAnsiTheme="majorHAnsi" w:cstheme="majorHAnsi"/>
          <w:color w:val="000000"/>
          <w:highlight w:val="yellow"/>
        </w:rPr>
        <w:t xml:space="preserve"> objective </w:t>
      </w:r>
      <w:r w:rsidR="00D1727C" w:rsidRPr="00030D74">
        <w:rPr>
          <w:rFonts w:asciiTheme="majorHAnsi" w:hAnsiTheme="majorHAnsi" w:cstheme="majorHAnsi"/>
          <w:highlight w:val="yellow"/>
        </w:rPr>
        <w:t>(HCX PL Apo, 1.25NA, oil immersion)</w:t>
      </w:r>
      <w:r w:rsidRPr="00030D74">
        <w:rPr>
          <w:rFonts w:asciiTheme="majorHAnsi" w:hAnsiTheme="majorHAnsi" w:cstheme="majorHAnsi"/>
          <w:color w:val="000000"/>
          <w:highlight w:val="yellow"/>
        </w:rPr>
        <w:t>.</w:t>
      </w:r>
    </w:p>
    <w:p w14:paraId="3DCB8DB0" w14:textId="77777777" w:rsidR="00CF7781" w:rsidRDefault="00CF7781" w:rsidP="00E25F74">
      <w:pPr>
        <w:pStyle w:val="ListParagraph"/>
        <w:pBdr>
          <w:top w:val="nil"/>
          <w:left w:val="nil"/>
          <w:bottom w:val="nil"/>
          <w:right w:val="nil"/>
          <w:between w:val="nil"/>
        </w:pBdr>
        <w:ind w:left="0"/>
        <w:rPr>
          <w:rFonts w:asciiTheme="majorHAnsi" w:hAnsiTheme="majorHAnsi" w:cstheme="majorHAnsi"/>
          <w:color w:val="000000"/>
        </w:rPr>
      </w:pPr>
    </w:p>
    <w:p w14:paraId="4F90E5A5" w14:textId="723D895C" w:rsidR="00A05BDD" w:rsidRPr="00030D74" w:rsidRDefault="001038E6" w:rsidP="00E25F74">
      <w:pPr>
        <w:pStyle w:val="ListParagraph"/>
        <w:numPr>
          <w:ilvl w:val="1"/>
          <w:numId w:val="33"/>
        </w:numPr>
        <w:pBdr>
          <w:top w:val="nil"/>
          <w:left w:val="nil"/>
          <w:bottom w:val="nil"/>
          <w:right w:val="nil"/>
          <w:between w:val="nil"/>
        </w:pBdr>
        <w:ind w:left="0" w:firstLine="0"/>
        <w:rPr>
          <w:rFonts w:asciiTheme="majorHAnsi" w:hAnsiTheme="majorHAnsi" w:cstheme="majorHAnsi"/>
          <w:color w:val="000000"/>
        </w:rPr>
      </w:pPr>
      <w:r w:rsidRPr="00030D74">
        <w:rPr>
          <w:rFonts w:asciiTheme="majorHAnsi" w:hAnsiTheme="majorHAnsi" w:cstheme="majorHAnsi"/>
          <w:color w:val="000000"/>
        </w:rPr>
        <w:t>L</w:t>
      </w:r>
      <w:r w:rsidR="006952B9" w:rsidRPr="00030D74">
        <w:rPr>
          <w:rFonts w:asciiTheme="majorHAnsi" w:hAnsiTheme="majorHAnsi" w:cstheme="majorHAnsi"/>
          <w:color w:val="000000"/>
        </w:rPr>
        <w:t>ocate and save positions of different stage 6 oocyte</w:t>
      </w:r>
      <w:r w:rsidR="008C7346" w:rsidRPr="00030D74">
        <w:rPr>
          <w:rFonts w:asciiTheme="majorHAnsi" w:hAnsiTheme="majorHAnsi" w:cstheme="majorHAnsi"/>
          <w:color w:val="000000"/>
        </w:rPr>
        <w:t>s</w:t>
      </w:r>
      <w:r w:rsidRPr="00030D74">
        <w:rPr>
          <w:rFonts w:asciiTheme="majorHAnsi" w:hAnsiTheme="majorHAnsi" w:cstheme="majorHAnsi"/>
          <w:color w:val="000000"/>
        </w:rPr>
        <w:t xml:space="preserve"> in which the nucleus is ready to migrate.</w:t>
      </w:r>
    </w:p>
    <w:p w14:paraId="6FE8EC0F" w14:textId="77777777" w:rsidR="00CF7781" w:rsidRDefault="00CF7781" w:rsidP="00E25F74">
      <w:pPr>
        <w:pStyle w:val="ListParagraph"/>
        <w:ind w:left="0"/>
        <w:rPr>
          <w:rFonts w:asciiTheme="majorHAnsi" w:hAnsiTheme="majorHAnsi" w:cstheme="majorHAnsi"/>
          <w:color w:val="000000"/>
        </w:rPr>
      </w:pPr>
    </w:p>
    <w:p w14:paraId="70C6C72C" w14:textId="2F32A6C8" w:rsidR="00A05BDD" w:rsidRDefault="001038E6" w:rsidP="00E25F74">
      <w:pPr>
        <w:pStyle w:val="ListParagraph"/>
        <w:numPr>
          <w:ilvl w:val="1"/>
          <w:numId w:val="33"/>
        </w:numPr>
        <w:ind w:left="0" w:firstLine="0"/>
        <w:rPr>
          <w:rFonts w:asciiTheme="majorHAnsi" w:hAnsiTheme="majorHAnsi" w:cstheme="majorHAnsi"/>
          <w:color w:val="000000"/>
        </w:rPr>
      </w:pPr>
      <w:r w:rsidRPr="00030D74">
        <w:rPr>
          <w:rFonts w:asciiTheme="majorHAnsi" w:hAnsiTheme="majorHAnsi" w:cstheme="majorHAnsi"/>
          <w:color w:val="000000"/>
        </w:rPr>
        <w:t xml:space="preserve">Set-up the </w:t>
      </w:r>
      <w:r w:rsidR="00835173" w:rsidRPr="00030D74">
        <w:rPr>
          <w:rFonts w:asciiTheme="majorHAnsi" w:hAnsiTheme="majorHAnsi" w:cstheme="majorHAnsi"/>
          <w:color w:val="000000"/>
        </w:rPr>
        <w:t xml:space="preserve">488 and 561 nm </w:t>
      </w:r>
      <w:r w:rsidR="007A2C58" w:rsidRPr="00030D74">
        <w:rPr>
          <w:rFonts w:asciiTheme="majorHAnsi" w:hAnsiTheme="majorHAnsi" w:cstheme="majorHAnsi"/>
          <w:color w:val="000000"/>
        </w:rPr>
        <w:t>lasers</w:t>
      </w:r>
      <w:r w:rsidR="00FD6827">
        <w:rPr>
          <w:rFonts w:asciiTheme="majorHAnsi" w:hAnsiTheme="majorHAnsi" w:cstheme="majorHAnsi"/>
          <w:color w:val="000000"/>
        </w:rPr>
        <w:t>. With a measured output laser power of 150</w:t>
      </w:r>
      <w:r w:rsidR="009D64F7">
        <w:rPr>
          <w:rFonts w:asciiTheme="majorHAnsi" w:hAnsiTheme="majorHAnsi" w:cstheme="majorHAnsi"/>
          <w:color w:val="000000"/>
        </w:rPr>
        <w:t xml:space="preserve"> </w:t>
      </w:r>
      <w:proofErr w:type="spellStart"/>
      <w:r w:rsidR="00FD6827">
        <w:rPr>
          <w:rFonts w:asciiTheme="majorHAnsi" w:hAnsiTheme="majorHAnsi" w:cstheme="majorHAnsi"/>
          <w:color w:val="000000"/>
        </w:rPr>
        <w:t>mW</w:t>
      </w:r>
      <w:proofErr w:type="spellEnd"/>
      <w:r w:rsidR="00FD6827">
        <w:rPr>
          <w:rFonts w:asciiTheme="majorHAnsi" w:hAnsiTheme="majorHAnsi" w:cstheme="majorHAnsi"/>
          <w:color w:val="000000"/>
        </w:rPr>
        <w:t xml:space="preserve">, </w:t>
      </w:r>
      <w:r w:rsidR="00DF1BF1">
        <w:rPr>
          <w:rFonts w:asciiTheme="majorHAnsi" w:hAnsiTheme="majorHAnsi" w:cstheme="majorHAnsi"/>
          <w:color w:val="000000"/>
        </w:rPr>
        <w:t xml:space="preserve">use 30% of the </w:t>
      </w:r>
      <w:r w:rsidR="00FD6827">
        <w:rPr>
          <w:rFonts w:asciiTheme="majorHAnsi" w:hAnsiTheme="majorHAnsi" w:cstheme="majorHAnsi"/>
          <w:color w:val="000000"/>
        </w:rPr>
        <w:t xml:space="preserve">laser power </w:t>
      </w:r>
      <w:r w:rsidR="00DF1BF1">
        <w:rPr>
          <w:rFonts w:asciiTheme="majorHAnsi" w:hAnsiTheme="majorHAnsi" w:cstheme="majorHAnsi"/>
          <w:color w:val="000000"/>
        </w:rPr>
        <w:t>and</w:t>
      </w:r>
      <w:r w:rsidR="00835173" w:rsidRPr="00030D74">
        <w:rPr>
          <w:rFonts w:asciiTheme="majorHAnsi" w:hAnsiTheme="majorHAnsi" w:cstheme="majorHAnsi"/>
          <w:color w:val="000000"/>
        </w:rPr>
        <w:t xml:space="preserve"> 300 </w:t>
      </w:r>
      <w:proofErr w:type="spellStart"/>
      <w:r w:rsidR="00835173" w:rsidRPr="00030D74">
        <w:rPr>
          <w:rFonts w:asciiTheme="majorHAnsi" w:hAnsiTheme="majorHAnsi" w:cstheme="majorHAnsi"/>
          <w:color w:val="000000"/>
        </w:rPr>
        <w:t>ms</w:t>
      </w:r>
      <w:proofErr w:type="spellEnd"/>
      <w:r w:rsidR="00835173" w:rsidRPr="00030D74">
        <w:rPr>
          <w:rFonts w:asciiTheme="majorHAnsi" w:hAnsiTheme="majorHAnsi" w:cstheme="majorHAnsi"/>
          <w:color w:val="000000"/>
        </w:rPr>
        <w:t xml:space="preserve"> and 500 </w:t>
      </w:r>
      <w:proofErr w:type="spellStart"/>
      <w:r w:rsidR="00835173" w:rsidRPr="00030D74">
        <w:rPr>
          <w:rFonts w:asciiTheme="majorHAnsi" w:hAnsiTheme="majorHAnsi" w:cstheme="majorHAnsi"/>
          <w:color w:val="000000"/>
        </w:rPr>
        <w:t>ms</w:t>
      </w:r>
      <w:proofErr w:type="spellEnd"/>
      <w:r w:rsidR="00835173" w:rsidRPr="00030D74">
        <w:rPr>
          <w:rFonts w:asciiTheme="majorHAnsi" w:hAnsiTheme="majorHAnsi" w:cstheme="majorHAnsi"/>
          <w:color w:val="000000"/>
        </w:rPr>
        <w:t xml:space="preserve"> exposure</w:t>
      </w:r>
      <w:r w:rsidR="009D64F7">
        <w:rPr>
          <w:rFonts w:asciiTheme="majorHAnsi" w:hAnsiTheme="majorHAnsi" w:cstheme="majorHAnsi"/>
          <w:color w:val="000000"/>
        </w:rPr>
        <w:t>,</w:t>
      </w:r>
      <w:r w:rsidR="00835173" w:rsidRPr="00030D74">
        <w:rPr>
          <w:rFonts w:asciiTheme="majorHAnsi" w:hAnsiTheme="majorHAnsi" w:cstheme="majorHAnsi"/>
          <w:color w:val="000000"/>
        </w:rPr>
        <w:t xml:space="preserve"> respectively.</w:t>
      </w:r>
    </w:p>
    <w:p w14:paraId="1BA61F4A" w14:textId="77777777" w:rsidR="00CF7781" w:rsidRDefault="00CF7781" w:rsidP="00E25F74">
      <w:pPr>
        <w:pStyle w:val="ListParagraph"/>
        <w:ind w:left="0"/>
        <w:rPr>
          <w:rFonts w:asciiTheme="majorHAnsi" w:hAnsiTheme="majorHAnsi" w:cstheme="majorHAnsi"/>
          <w:color w:val="000000"/>
        </w:rPr>
      </w:pPr>
    </w:p>
    <w:p w14:paraId="3E0860E3" w14:textId="227C608B" w:rsidR="00C800A2" w:rsidRDefault="0015395F" w:rsidP="00E25F74">
      <w:pPr>
        <w:pStyle w:val="ListParagraph"/>
        <w:numPr>
          <w:ilvl w:val="1"/>
          <w:numId w:val="33"/>
        </w:numPr>
        <w:ind w:left="0" w:firstLine="0"/>
        <w:rPr>
          <w:rFonts w:asciiTheme="majorHAnsi" w:hAnsiTheme="majorHAnsi" w:cstheme="majorHAnsi"/>
          <w:color w:val="000000"/>
        </w:rPr>
      </w:pPr>
      <w:r w:rsidRPr="00030D74">
        <w:rPr>
          <w:rFonts w:asciiTheme="majorHAnsi" w:hAnsiTheme="majorHAnsi" w:cstheme="majorHAnsi"/>
          <w:color w:val="000000"/>
        </w:rPr>
        <w:t>Set-up the experiment</w:t>
      </w:r>
      <w:r w:rsidR="00C800A2">
        <w:rPr>
          <w:rFonts w:asciiTheme="majorHAnsi" w:hAnsiTheme="majorHAnsi" w:cstheme="majorHAnsi"/>
          <w:color w:val="000000"/>
        </w:rPr>
        <w:t>.</w:t>
      </w:r>
      <w:r w:rsidR="00C800A2" w:rsidRPr="00030D74">
        <w:rPr>
          <w:rFonts w:asciiTheme="majorHAnsi" w:hAnsiTheme="majorHAnsi" w:cstheme="majorHAnsi"/>
          <w:color w:val="000000"/>
        </w:rPr>
        <w:t xml:space="preserve"> </w:t>
      </w:r>
      <w:r w:rsidR="00C800A2">
        <w:rPr>
          <w:rFonts w:asciiTheme="majorHAnsi" w:hAnsiTheme="majorHAnsi" w:cstheme="majorHAnsi"/>
          <w:color w:val="000000"/>
        </w:rPr>
        <w:t>T</w:t>
      </w:r>
      <w:r w:rsidR="00C800A2" w:rsidRPr="00030D74">
        <w:rPr>
          <w:rFonts w:asciiTheme="majorHAnsi" w:hAnsiTheme="majorHAnsi" w:cstheme="majorHAnsi"/>
          <w:color w:val="000000"/>
        </w:rPr>
        <w:t xml:space="preserve">ake </w:t>
      </w:r>
      <w:r w:rsidR="005971A1" w:rsidRPr="00030D74">
        <w:rPr>
          <w:rFonts w:asciiTheme="majorHAnsi" w:hAnsiTheme="majorHAnsi" w:cstheme="majorHAnsi"/>
          <w:color w:val="000000"/>
        </w:rPr>
        <w:t xml:space="preserve">a time-lapse of 12 h with </w:t>
      </w:r>
      <w:r w:rsidR="00C800A2">
        <w:rPr>
          <w:rFonts w:asciiTheme="majorHAnsi" w:hAnsiTheme="majorHAnsi" w:cstheme="majorHAnsi"/>
          <w:color w:val="000000"/>
        </w:rPr>
        <w:t xml:space="preserve">the </w:t>
      </w:r>
      <w:r w:rsidR="005971A1" w:rsidRPr="00030D74">
        <w:rPr>
          <w:rFonts w:asciiTheme="majorHAnsi" w:hAnsiTheme="majorHAnsi" w:cstheme="majorHAnsi"/>
          <w:color w:val="000000"/>
        </w:rPr>
        <w:t>interval of 15 min</w:t>
      </w:r>
      <w:r w:rsidR="009D64F7">
        <w:rPr>
          <w:rFonts w:asciiTheme="majorHAnsi" w:hAnsiTheme="majorHAnsi" w:cstheme="majorHAnsi"/>
          <w:color w:val="000000"/>
        </w:rPr>
        <w:t>—</w:t>
      </w:r>
      <w:r w:rsidRPr="00030D74">
        <w:rPr>
          <w:rFonts w:asciiTheme="majorHAnsi" w:hAnsiTheme="majorHAnsi" w:cstheme="majorHAnsi"/>
          <w:color w:val="000000"/>
        </w:rPr>
        <w:t xml:space="preserve">41 sections </w:t>
      </w:r>
      <w:r w:rsidR="005971A1" w:rsidRPr="00030D74">
        <w:rPr>
          <w:rFonts w:asciiTheme="majorHAnsi" w:hAnsiTheme="majorHAnsi" w:cstheme="majorHAnsi"/>
          <w:color w:val="000000"/>
        </w:rPr>
        <w:t>with an interval of</w:t>
      </w:r>
      <w:r w:rsidRPr="00030D74">
        <w:rPr>
          <w:rFonts w:asciiTheme="majorHAnsi" w:hAnsiTheme="majorHAnsi" w:cstheme="majorHAnsi"/>
          <w:color w:val="000000"/>
        </w:rPr>
        <w:t xml:space="preserve"> 1</w:t>
      </w:r>
      <w:r w:rsidR="009D64F7">
        <w:rPr>
          <w:rFonts w:asciiTheme="majorHAnsi" w:hAnsiTheme="majorHAnsi" w:cstheme="majorHAnsi"/>
          <w:color w:val="000000"/>
        </w:rPr>
        <w:t xml:space="preserve"> </w:t>
      </w:r>
      <w:r w:rsidRPr="00030D74">
        <w:rPr>
          <w:rFonts w:asciiTheme="majorHAnsi" w:hAnsiTheme="majorHAnsi" w:cstheme="majorHAnsi"/>
          <w:color w:val="000000"/>
        </w:rPr>
        <w:t xml:space="preserve">µm centered on the nucleus. </w:t>
      </w:r>
    </w:p>
    <w:p w14:paraId="1126AEC1" w14:textId="77777777" w:rsidR="00C800A2" w:rsidRPr="00D55BC3" w:rsidRDefault="00C800A2" w:rsidP="00D55BC3">
      <w:pPr>
        <w:pStyle w:val="ListParagraph"/>
        <w:rPr>
          <w:rFonts w:asciiTheme="majorHAnsi" w:hAnsiTheme="majorHAnsi" w:cstheme="majorHAnsi"/>
          <w:color w:val="000000"/>
        </w:rPr>
      </w:pPr>
    </w:p>
    <w:p w14:paraId="491081CD" w14:textId="77B50455" w:rsidR="001F3A18" w:rsidRPr="00030D74" w:rsidRDefault="00C800A2" w:rsidP="00D55BC3">
      <w:pPr>
        <w:pStyle w:val="ListParagraph"/>
        <w:ind w:left="0"/>
        <w:rPr>
          <w:rFonts w:asciiTheme="majorHAnsi" w:hAnsiTheme="majorHAnsi" w:cstheme="majorHAnsi"/>
          <w:color w:val="000000"/>
        </w:rPr>
      </w:pPr>
      <w:r>
        <w:rPr>
          <w:rFonts w:asciiTheme="majorHAnsi" w:hAnsiTheme="majorHAnsi" w:cstheme="majorHAnsi"/>
          <w:color w:val="000000"/>
        </w:rPr>
        <w:t xml:space="preserve">NOTE: </w:t>
      </w:r>
      <w:r w:rsidR="00AC0129">
        <w:rPr>
          <w:rFonts w:asciiTheme="majorHAnsi" w:hAnsiTheme="majorHAnsi" w:cstheme="majorHAnsi"/>
          <w:color w:val="000000"/>
        </w:rPr>
        <w:t xml:space="preserve">According to the exposure time described above, this setting allows </w:t>
      </w:r>
      <w:r>
        <w:rPr>
          <w:rFonts w:asciiTheme="majorHAnsi" w:hAnsiTheme="majorHAnsi" w:cstheme="majorHAnsi"/>
          <w:color w:val="000000"/>
        </w:rPr>
        <w:t xml:space="preserve">the </w:t>
      </w:r>
      <w:r w:rsidR="00AC0129">
        <w:rPr>
          <w:rFonts w:asciiTheme="majorHAnsi" w:hAnsiTheme="majorHAnsi" w:cstheme="majorHAnsi"/>
          <w:color w:val="000000"/>
        </w:rPr>
        <w:t xml:space="preserve">acquisition of one position in around 45 s. </w:t>
      </w:r>
      <w:r>
        <w:rPr>
          <w:rFonts w:asciiTheme="majorHAnsi" w:hAnsiTheme="majorHAnsi" w:cstheme="majorHAnsi"/>
          <w:color w:val="000000"/>
        </w:rPr>
        <w:t>Since there is a</w:t>
      </w:r>
      <w:r w:rsidR="00AC0129">
        <w:rPr>
          <w:rFonts w:asciiTheme="majorHAnsi" w:hAnsiTheme="majorHAnsi" w:cstheme="majorHAnsi"/>
          <w:color w:val="000000"/>
        </w:rPr>
        <w:t xml:space="preserve"> delay due to position changing, i</w:t>
      </w:r>
      <w:r w:rsidR="0015395F" w:rsidRPr="00030D74">
        <w:rPr>
          <w:rFonts w:asciiTheme="majorHAnsi" w:hAnsiTheme="majorHAnsi" w:cstheme="majorHAnsi"/>
          <w:color w:val="000000"/>
        </w:rPr>
        <w:t xml:space="preserve">t is recommended to set </w:t>
      </w:r>
      <w:r w:rsidR="005971A1" w:rsidRPr="00030D74">
        <w:rPr>
          <w:rFonts w:asciiTheme="majorHAnsi" w:hAnsiTheme="majorHAnsi" w:cstheme="majorHAnsi"/>
          <w:color w:val="000000"/>
        </w:rPr>
        <w:t>a maximum of 12 positions in these conditions.</w:t>
      </w:r>
    </w:p>
    <w:p w14:paraId="0EB7D218" w14:textId="77777777" w:rsidR="001F3A18" w:rsidRDefault="001F3A18" w:rsidP="00E25F74">
      <w:pPr>
        <w:pBdr>
          <w:top w:val="nil"/>
          <w:left w:val="nil"/>
          <w:bottom w:val="nil"/>
          <w:right w:val="nil"/>
          <w:between w:val="nil"/>
        </w:pBdr>
        <w:jc w:val="both"/>
        <w:rPr>
          <w:rFonts w:asciiTheme="majorHAnsi" w:hAnsiTheme="majorHAnsi" w:cstheme="majorHAnsi"/>
          <w:color w:val="000000"/>
          <w:lang w:val="en-US"/>
        </w:rPr>
      </w:pPr>
    </w:p>
    <w:p w14:paraId="21F45F68" w14:textId="64A38784" w:rsidR="001F3A18" w:rsidRPr="00030D74" w:rsidRDefault="001F3A18" w:rsidP="00E25F74">
      <w:pPr>
        <w:pBdr>
          <w:top w:val="nil"/>
          <w:left w:val="nil"/>
          <w:bottom w:val="nil"/>
          <w:right w:val="nil"/>
          <w:between w:val="nil"/>
        </w:pBdr>
        <w:jc w:val="both"/>
        <w:rPr>
          <w:rFonts w:asciiTheme="majorHAnsi" w:hAnsiTheme="majorHAnsi" w:cstheme="majorHAnsi"/>
          <w:b/>
          <w:bCs/>
          <w:color w:val="000000"/>
          <w:lang w:val="en-US"/>
        </w:rPr>
      </w:pPr>
      <w:r w:rsidRPr="00030D74">
        <w:rPr>
          <w:rFonts w:asciiTheme="majorHAnsi" w:hAnsiTheme="majorHAnsi" w:cstheme="majorHAnsi"/>
          <w:b/>
          <w:bCs/>
          <w:color w:val="000000"/>
          <w:lang w:val="en-US"/>
        </w:rPr>
        <w:t>7</w:t>
      </w:r>
      <w:r w:rsidR="00D57B5A">
        <w:rPr>
          <w:rFonts w:asciiTheme="majorHAnsi" w:hAnsiTheme="majorHAnsi" w:cstheme="majorHAnsi"/>
          <w:b/>
          <w:bCs/>
          <w:color w:val="000000"/>
          <w:lang w:val="en-US"/>
        </w:rPr>
        <w:t>.</w:t>
      </w:r>
      <w:r w:rsidRPr="00030D74">
        <w:rPr>
          <w:rFonts w:asciiTheme="majorHAnsi" w:hAnsiTheme="majorHAnsi" w:cstheme="majorHAnsi"/>
          <w:b/>
          <w:bCs/>
          <w:color w:val="000000"/>
          <w:lang w:val="en-US"/>
        </w:rPr>
        <w:t xml:space="preserve"> Image analysis</w:t>
      </w:r>
    </w:p>
    <w:p w14:paraId="685AF565" w14:textId="77777777" w:rsidR="00CF7781" w:rsidRDefault="00CF7781" w:rsidP="00E25F74">
      <w:pPr>
        <w:pStyle w:val="ListParagraph"/>
        <w:pBdr>
          <w:top w:val="nil"/>
          <w:left w:val="nil"/>
          <w:bottom w:val="nil"/>
          <w:right w:val="nil"/>
          <w:between w:val="nil"/>
        </w:pBdr>
        <w:ind w:left="0"/>
        <w:rPr>
          <w:rFonts w:asciiTheme="majorHAnsi" w:hAnsiTheme="majorHAnsi" w:cstheme="majorHAnsi"/>
          <w:color w:val="000000"/>
        </w:rPr>
      </w:pPr>
    </w:p>
    <w:p w14:paraId="4C8A7553" w14:textId="4CDB64B3" w:rsidR="009F4A38" w:rsidRPr="00030D74" w:rsidRDefault="00C800A2" w:rsidP="00E25F74">
      <w:pPr>
        <w:pStyle w:val="ListParagraph"/>
        <w:numPr>
          <w:ilvl w:val="1"/>
          <w:numId w:val="34"/>
        </w:numPr>
        <w:pBdr>
          <w:top w:val="nil"/>
          <w:left w:val="nil"/>
          <w:bottom w:val="nil"/>
          <w:right w:val="nil"/>
          <w:between w:val="nil"/>
        </w:pBdr>
        <w:ind w:left="0" w:firstLine="0"/>
        <w:rPr>
          <w:rFonts w:asciiTheme="majorHAnsi" w:hAnsiTheme="majorHAnsi" w:cstheme="majorHAnsi"/>
          <w:color w:val="000000"/>
        </w:rPr>
      </w:pPr>
      <w:r>
        <w:rPr>
          <w:rFonts w:asciiTheme="majorHAnsi" w:hAnsiTheme="majorHAnsi" w:cstheme="majorHAnsi"/>
          <w:color w:val="000000"/>
        </w:rPr>
        <w:t>Process t</w:t>
      </w:r>
      <w:r w:rsidRPr="00030D74">
        <w:rPr>
          <w:rFonts w:asciiTheme="majorHAnsi" w:hAnsiTheme="majorHAnsi" w:cstheme="majorHAnsi"/>
          <w:color w:val="000000"/>
        </w:rPr>
        <w:t xml:space="preserve">he </w:t>
      </w:r>
      <w:r w:rsidR="00DE53FD" w:rsidRPr="00030D74">
        <w:rPr>
          <w:rFonts w:asciiTheme="majorHAnsi" w:hAnsiTheme="majorHAnsi" w:cstheme="majorHAnsi"/>
          <w:color w:val="000000"/>
        </w:rPr>
        <w:t xml:space="preserve">movies on the </w:t>
      </w:r>
      <w:r w:rsidR="002F016F" w:rsidRPr="002F016F">
        <w:rPr>
          <w:rFonts w:asciiTheme="majorHAnsi" w:hAnsiTheme="majorHAnsi" w:cstheme="majorHAnsi"/>
          <w:color w:val="000000"/>
        </w:rPr>
        <w:t>software</w:t>
      </w:r>
      <w:r w:rsidR="002F016F">
        <w:rPr>
          <w:rFonts w:asciiTheme="majorHAnsi" w:hAnsiTheme="majorHAnsi" w:cstheme="majorHAnsi"/>
          <w:color w:val="000000"/>
        </w:rPr>
        <w:t xml:space="preserve"> </w:t>
      </w:r>
      <w:r w:rsidR="00DE53FD" w:rsidRPr="00030D74">
        <w:rPr>
          <w:rFonts w:asciiTheme="majorHAnsi" w:hAnsiTheme="majorHAnsi" w:cstheme="majorHAnsi"/>
          <w:color w:val="000000"/>
        </w:rPr>
        <w:t>Fiji, using the plug</w:t>
      </w:r>
      <w:r w:rsidR="00333C7B" w:rsidRPr="00030D74">
        <w:rPr>
          <w:rFonts w:asciiTheme="majorHAnsi" w:hAnsiTheme="majorHAnsi" w:cstheme="majorHAnsi"/>
          <w:color w:val="000000"/>
        </w:rPr>
        <w:t>-in</w:t>
      </w:r>
      <w:r w:rsidR="00DE53FD" w:rsidRPr="00030D74">
        <w:rPr>
          <w:rFonts w:asciiTheme="majorHAnsi" w:hAnsiTheme="majorHAnsi" w:cstheme="majorHAnsi"/>
          <w:color w:val="000000"/>
        </w:rPr>
        <w:t xml:space="preserve"> Orthogonal view</w:t>
      </w:r>
      <w:r>
        <w:rPr>
          <w:rFonts w:asciiTheme="majorHAnsi" w:hAnsiTheme="majorHAnsi" w:cstheme="majorHAnsi"/>
          <w:color w:val="000000"/>
        </w:rPr>
        <w:t xml:space="preserve"> and manually track</w:t>
      </w:r>
      <w:r w:rsidR="004531F5" w:rsidRPr="00030D74">
        <w:rPr>
          <w:rFonts w:asciiTheme="majorHAnsi" w:hAnsiTheme="majorHAnsi" w:cstheme="majorHAnsi"/>
          <w:color w:val="000000"/>
        </w:rPr>
        <w:t xml:space="preserve"> </w:t>
      </w:r>
      <w:r>
        <w:rPr>
          <w:rFonts w:asciiTheme="majorHAnsi" w:hAnsiTheme="majorHAnsi" w:cstheme="majorHAnsi"/>
          <w:color w:val="000000"/>
        </w:rPr>
        <w:t xml:space="preserve">the </w:t>
      </w:r>
      <w:r w:rsidR="004531F5" w:rsidRPr="00030D74">
        <w:rPr>
          <w:rFonts w:asciiTheme="majorHAnsi" w:hAnsiTheme="majorHAnsi" w:cstheme="majorHAnsi"/>
          <w:color w:val="000000"/>
        </w:rPr>
        <w:t>nuclei.</w:t>
      </w:r>
    </w:p>
    <w:p w14:paraId="2D0B7352" w14:textId="77777777" w:rsidR="00CF7781" w:rsidRDefault="00CF7781" w:rsidP="00E25F74">
      <w:pPr>
        <w:pBdr>
          <w:top w:val="nil"/>
          <w:left w:val="nil"/>
          <w:bottom w:val="nil"/>
          <w:right w:val="nil"/>
          <w:between w:val="nil"/>
        </w:pBdr>
        <w:jc w:val="both"/>
        <w:rPr>
          <w:rFonts w:asciiTheme="majorHAnsi" w:hAnsiTheme="majorHAnsi" w:cstheme="majorHAnsi"/>
          <w:color w:val="000000"/>
          <w:lang w:val="en-US"/>
        </w:rPr>
      </w:pPr>
    </w:p>
    <w:p w14:paraId="424C9F65" w14:textId="2A2A1F9C" w:rsidR="007A478F" w:rsidRDefault="00A86FEB" w:rsidP="00E25F74">
      <w:pPr>
        <w:pBdr>
          <w:top w:val="nil"/>
          <w:left w:val="nil"/>
          <w:bottom w:val="nil"/>
          <w:right w:val="nil"/>
          <w:between w:val="nil"/>
        </w:pBdr>
        <w:jc w:val="both"/>
        <w:rPr>
          <w:rFonts w:asciiTheme="majorHAnsi" w:hAnsiTheme="majorHAnsi" w:cstheme="majorHAnsi"/>
          <w:color w:val="000000"/>
          <w:lang w:val="en-US"/>
        </w:rPr>
      </w:pPr>
      <w:r>
        <w:rPr>
          <w:rFonts w:asciiTheme="majorHAnsi" w:hAnsiTheme="majorHAnsi" w:cstheme="majorHAnsi"/>
          <w:color w:val="000000"/>
          <w:lang w:val="en-US"/>
        </w:rPr>
        <w:t xml:space="preserve">[Place </w:t>
      </w:r>
      <w:r w:rsidRPr="00030D74">
        <w:rPr>
          <w:rFonts w:asciiTheme="majorHAnsi" w:hAnsiTheme="majorHAnsi" w:cstheme="majorHAnsi"/>
          <w:b/>
          <w:color w:val="000000"/>
          <w:lang w:val="en-US"/>
        </w:rPr>
        <w:t>Figure 4</w:t>
      </w:r>
      <w:r>
        <w:rPr>
          <w:rFonts w:asciiTheme="majorHAnsi" w:hAnsiTheme="majorHAnsi" w:cstheme="majorHAnsi"/>
          <w:color w:val="000000"/>
          <w:lang w:val="en-US"/>
        </w:rPr>
        <w:t xml:space="preserve"> here]</w:t>
      </w:r>
    </w:p>
    <w:p w14:paraId="6B8D4A67" w14:textId="77777777" w:rsidR="00A86FEB" w:rsidRPr="00E60B43" w:rsidRDefault="00A86FEB" w:rsidP="00E25F74">
      <w:pPr>
        <w:pBdr>
          <w:top w:val="nil"/>
          <w:left w:val="nil"/>
          <w:bottom w:val="nil"/>
          <w:right w:val="nil"/>
          <w:between w:val="nil"/>
        </w:pBdr>
        <w:jc w:val="both"/>
        <w:rPr>
          <w:rFonts w:asciiTheme="majorHAnsi" w:hAnsiTheme="majorHAnsi" w:cstheme="majorHAnsi"/>
          <w:color w:val="000000"/>
          <w:lang w:val="en-US"/>
        </w:rPr>
      </w:pPr>
    </w:p>
    <w:p w14:paraId="08AF3300" w14:textId="2838D984" w:rsidR="006E4797" w:rsidRPr="005C1571" w:rsidRDefault="00551D82" w:rsidP="00E25F74">
      <w:pPr>
        <w:widowControl w:val="0"/>
        <w:jc w:val="both"/>
        <w:rPr>
          <w:rFonts w:asciiTheme="majorHAnsi" w:hAnsiTheme="majorHAnsi" w:cstheme="majorHAnsi"/>
          <w:b/>
          <w:color w:val="000000"/>
          <w:lang w:val="en-US"/>
        </w:rPr>
      </w:pPr>
      <w:r w:rsidRPr="00E60B43">
        <w:rPr>
          <w:rFonts w:asciiTheme="majorHAnsi" w:hAnsiTheme="majorHAnsi" w:cstheme="majorHAnsi"/>
          <w:b/>
          <w:color w:val="000000"/>
          <w:lang w:val="en-US"/>
        </w:rPr>
        <w:t>REPRESENTATIVE RESULTS</w:t>
      </w:r>
      <w:r w:rsidR="00EC3E78" w:rsidRPr="00EC3E78">
        <w:rPr>
          <w:rFonts w:asciiTheme="majorHAnsi" w:hAnsiTheme="majorHAnsi" w:cstheme="majorHAnsi"/>
          <w:lang w:val="en-US"/>
        </w:rPr>
        <w:t>:</w:t>
      </w:r>
    </w:p>
    <w:p w14:paraId="77252039" w14:textId="1118E049" w:rsidR="00EB6624" w:rsidRPr="00E60B43" w:rsidRDefault="00EB6624" w:rsidP="00E25F74">
      <w:pPr>
        <w:jc w:val="both"/>
        <w:rPr>
          <w:rFonts w:asciiTheme="majorHAnsi" w:hAnsiTheme="majorHAnsi" w:cstheme="majorHAnsi"/>
          <w:lang w:val="en-US"/>
        </w:rPr>
      </w:pPr>
      <w:r w:rsidRPr="00E60B43">
        <w:rPr>
          <w:rFonts w:asciiTheme="majorHAnsi" w:hAnsiTheme="majorHAnsi" w:cstheme="majorHAnsi"/>
          <w:lang w:val="en-US"/>
        </w:rPr>
        <w:t>B</w:t>
      </w:r>
      <w:r w:rsidR="00ED6501" w:rsidRPr="00E60B43">
        <w:rPr>
          <w:rFonts w:asciiTheme="majorHAnsi" w:hAnsiTheme="majorHAnsi" w:cstheme="majorHAnsi"/>
          <w:lang w:val="en-US"/>
        </w:rPr>
        <w:t>efore</w:t>
      </w:r>
      <w:r w:rsidR="00444092">
        <w:rPr>
          <w:rFonts w:asciiTheme="majorHAnsi" w:hAnsiTheme="majorHAnsi" w:cstheme="majorHAnsi"/>
          <w:lang w:val="en-US"/>
        </w:rPr>
        <w:t xml:space="preserve"> </w:t>
      </w:r>
      <w:r w:rsidR="00ED6501" w:rsidRPr="00E60B43">
        <w:rPr>
          <w:rFonts w:asciiTheme="majorHAnsi" w:hAnsiTheme="majorHAnsi" w:cstheme="majorHAnsi"/>
          <w:lang w:val="en-US"/>
        </w:rPr>
        <w:t>migration, the nucleus</w:t>
      </w:r>
      <w:r w:rsidRPr="00E60B43">
        <w:rPr>
          <w:rFonts w:asciiTheme="majorHAnsi" w:hAnsiTheme="majorHAnsi" w:cstheme="majorHAnsi"/>
          <w:lang w:val="en-US"/>
        </w:rPr>
        <w:t xml:space="preserve"> is </w:t>
      </w:r>
      <w:r w:rsidR="00444092">
        <w:rPr>
          <w:rFonts w:asciiTheme="majorHAnsi" w:hAnsiTheme="majorHAnsi" w:cstheme="majorHAnsi"/>
          <w:lang w:val="en-US"/>
        </w:rPr>
        <w:t>dynamic</w:t>
      </w:r>
      <w:r w:rsidR="00131750">
        <w:rPr>
          <w:rFonts w:asciiTheme="majorHAnsi" w:hAnsiTheme="majorHAnsi" w:cstheme="majorHAnsi"/>
          <w:lang w:val="en-US"/>
        </w:rPr>
        <w:t xml:space="preserve"> and oscillates</w:t>
      </w:r>
      <w:r w:rsidR="00ED6501" w:rsidRPr="00E60B43">
        <w:rPr>
          <w:rFonts w:asciiTheme="majorHAnsi" w:hAnsiTheme="majorHAnsi" w:cstheme="majorHAnsi"/>
          <w:lang w:val="en-US"/>
        </w:rPr>
        <w:t xml:space="preserve"> around a central position during a period defined as pre-migration. These small movements reflect a balance of </w:t>
      </w:r>
      <w:r w:rsidR="00610899">
        <w:rPr>
          <w:rFonts w:asciiTheme="majorHAnsi" w:hAnsiTheme="majorHAnsi" w:cstheme="majorHAnsi"/>
          <w:lang w:val="en-US"/>
        </w:rPr>
        <w:t xml:space="preserve">pushing and pulling </w:t>
      </w:r>
      <w:r w:rsidR="00ED6501" w:rsidRPr="00E60B43">
        <w:rPr>
          <w:rFonts w:asciiTheme="majorHAnsi" w:hAnsiTheme="majorHAnsi" w:cstheme="majorHAnsi"/>
          <w:lang w:val="en-US"/>
        </w:rPr>
        <w:t>forces that maintain equilibrium in the middle of the oocyte.</w:t>
      </w:r>
      <w:r w:rsidRPr="00E60B43">
        <w:rPr>
          <w:rFonts w:asciiTheme="majorHAnsi" w:hAnsiTheme="majorHAnsi" w:cstheme="majorHAnsi"/>
          <w:lang w:val="en-US"/>
        </w:rPr>
        <w:t xml:space="preserve"> </w:t>
      </w:r>
      <w:r w:rsidR="001F3A18">
        <w:rPr>
          <w:rFonts w:asciiTheme="majorHAnsi" w:hAnsiTheme="majorHAnsi" w:cstheme="majorHAnsi"/>
          <w:lang w:val="en-US"/>
        </w:rPr>
        <w:t xml:space="preserve">By quantifying </w:t>
      </w:r>
      <w:r w:rsidR="009D6011">
        <w:rPr>
          <w:rFonts w:asciiTheme="majorHAnsi" w:hAnsiTheme="majorHAnsi" w:cstheme="majorHAnsi"/>
          <w:lang w:val="en-US"/>
        </w:rPr>
        <w:t xml:space="preserve">the trajectories </w:t>
      </w:r>
      <w:r w:rsidR="00444092">
        <w:rPr>
          <w:rFonts w:asciiTheme="majorHAnsi" w:hAnsiTheme="majorHAnsi" w:cstheme="majorHAnsi"/>
          <w:lang w:val="en-US"/>
        </w:rPr>
        <w:t>of</w:t>
      </w:r>
      <w:r w:rsidR="009D6011">
        <w:rPr>
          <w:rFonts w:asciiTheme="majorHAnsi" w:hAnsiTheme="majorHAnsi" w:cstheme="majorHAnsi"/>
          <w:lang w:val="en-US"/>
        </w:rPr>
        <w:t xml:space="preserve"> the nuclei, we have shown that the </w:t>
      </w:r>
      <w:r w:rsidR="00F52AE0">
        <w:rPr>
          <w:rFonts w:asciiTheme="majorHAnsi" w:hAnsiTheme="majorHAnsi" w:cstheme="majorHAnsi"/>
          <w:lang w:val="en-US"/>
        </w:rPr>
        <w:t>APM</w:t>
      </w:r>
      <w:r w:rsidR="009D6011">
        <w:rPr>
          <w:rFonts w:asciiTheme="majorHAnsi" w:hAnsiTheme="majorHAnsi" w:cstheme="majorHAnsi"/>
          <w:lang w:val="en-US"/>
        </w:rPr>
        <w:t xml:space="preserve"> and </w:t>
      </w:r>
      <w:r w:rsidR="00F52AE0">
        <w:rPr>
          <w:rFonts w:asciiTheme="majorHAnsi" w:hAnsiTheme="majorHAnsi" w:cstheme="majorHAnsi"/>
          <w:lang w:val="en-US"/>
        </w:rPr>
        <w:t>LPM</w:t>
      </w:r>
      <w:r w:rsidR="00444092">
        <w:rPr>
          <w:rFonts w:asciiTheme="majorHAnsi" w:hAnsiTheme="majorHAnsi" w:cstheme="majorHAnsi"/>
          <w:lang w:val="en-US"/>
        </w:rPr>
        <w:t xml:space="preserve"> trajectories</w:t>
      </w:r>
      <w:r w:rsidR="009D6011">
        <w:rPr>
          <w:rFonts w:asciiTheme="majorHAnsi" w:hAnsiTheme="majorHAnsi" w:cstheme="majorHAnsi"/>
          <w:lang w:val="en-US"/>
        </w:rPr>
        <w:t xml:space="preserve"> </w:t>
      </w:r>
      <w:r w:rsidR="00F52AE0">
        <w:rPr>
          <w:rFonts w:asciiTheme="majorHAnsi" w:hAnsiTheme="majorHAnsi" w:cstheme="majorHAnsi"/>
          <w:lang w:val="en-US"/>
        </w:rPr>
        <w:t>had similar proportions</w:t>
      </w:r>
      <w:r w:rsidR="009D6011">
        <w:rPr>
          <w:rFonts w:asciiTheme="majorHAnsi" w:hAnsiTheme="majorHAnsi" w:cstheme="majorHAnsi"/>
          <w:lang w:val="en-US"/>
        </w:rPr>
        <w:t>.</w:t>
      </w:r>
      <w:r w:rsidR="00F52AE0">
        <w:rPr>
          <w:rFonts w:asciiTheme="majorHAnsi" w:hAnsiTheme="majorHAnsi" w:cstheme="majorHAnsi"/>
          <w:lang w:val="en-US"/>
        </w:rPr>
        <w:t xml:space="preserve"> We define the nature of </w:t>
      </w:r>
      <w:r w:rsidR="00EB7DFA">
        <w:rPr>
          <w:rFonts w:asciiTheme="majorHAnsi" w:hAnsiTheme="majorHAnsi" w:cstheme="majorHAnsi"/>
          <w:lang w:val="en-US"/>
        </w:rPr>
        <w:t xml:space="preserve">the </w:t>
      </w:r>
      <w:r w:rsidR="00F52AE0">
        <w:rPr>
          <w:rFonts w:asciiTheme="majorHAnsi" w:hAnsiTheme="majorHAnsi" w:cstheme="majorHAnsi"/>
          <w:lang w:val="en-US"/>
        </w:rPr>
        <w:t>trajectory by the first contact between the nucleus and the plasma membrane</w:t>
      </w:r>
      <w:r w:rsidR="004A42CC">
        <w:rPr>
          <w:rFonts w:asciiTheme="majorHAnsi" w:hAnsiTheme="majorHAnsi" w:cstheme="majorHAnsi"/>
        </w:rPr>
        <w:fldChar w:fldCharType="begin" w:fldLock="1"/>
      </w:r>
      <w:r w:rsidR="004A42CC" w:rsidRPr="00307EEA">
        <w:rPr>
          <w:rFonts w:asciiTheme="majorHAnsi" w:hAnsiTheme="majorHAnsi" w:cstheme="majorHAnsi"/>
          <w:lang w:val="en-US"/>
        </w:rPr>
        <w:instrText>ADDIN CSL_CITATION {"citationItems":[{"id":"ITEM-1","itemData":{"DOI":"10.1038/ncomms15168","ISSN":"2041-1723","author":[{"dropping-particle":"","family":"Tissot","given":"Nicolas","non-dropping-particle":"","parse-names":false,"suffix":""},{"dropping-particle":"","family":"Lepesant","given":"Jean-Antoine","non-dropping-particle":"","parse-names":false,"suffix":""},{"dropping-particle":"","family":"Bernard","given":"Fred","non-dropping-particle":"","parse-names":false,"suffix":""},{"dropping-particle":"","family":"Legent","given":"Kevin","non-dropping-particle":"","parse-names":false,"suffix":""},{"dropping-particle":"","family":"Bosveld","given":"Floris","non-dropping-particle":"","parse-names":false,"suffix":""},{"dropping-particle":"","family":"Martin","given":"Charlotte","non-dropping-particle":"","parse-names":false,"suffix":""},{"dropping-particle":"","family":"Faklaris","given":"Orestis","non-dropping-particle":"","parse-names":false,"suffix":""},{"dropping-particle":"","family":"Bellaïche","given":"Yohanns","non-dropping-particle":"","parse-names":false,"suffix":""},{"dropping-particle":"","family":"Coppey","given":"Maïté","non-dropping-particle":"","parse-names":false,"suffix":""},{"dropping-particle":"","family":"Guichet","given":"Antoine","non-dropping-particle":"","parse-names":false,"suffix":""}],"container-title":"Nature Communications","id":"ITEM-1","issued":{"date-parts":[["2017"]]},"page":"15168","title":"Distinct molecular cues ensure a robust microtubule-dependent nuclear positioning in the Drosophila oocyte","type":"article-journal","volume":"8"},"uris":["http://www.mendeley.com/documents/?uuid=2da9947c-e70e-498f-a591-8665e2d00803"]}],"mendeley":{"formattedCitation":"&lt;sup&gt;6&lt;/sup&gt;","plainTextFormattedCitation":"6","previouslyFormattedCitation":"&lt;sup&gt;6&lt;/sup&gt;"},"properties":{"noteIndex":0},"schema":"https://github.com/citation-style-language/schema/raw/master/csl-citation.json"}</w:instrText>
      </w:r>
      <w:r w:rsidR="004A42CC">
        <w:rPr>
          <w:rFonts w:asciiTheme="majorHAnsi" w:hAnsiTheme="majorHAnsi" w:cstheme="majorHAnsi"/>
        </w:rPr>
        <w:fldChar w:fldCharType="separate"/>
      </w:r>
      <w:r w:rsidR="004A42CC" w:rsidRPr="00307EEA">
        <w:rPr>
          <w:rFonts w:asciiTheme="majorHAnsi" w:hAnsiTheme="majorHAnsi" w:cstheme="majorHAnsi"/>
          <w:noProof/>
          <w:vertAlign w:val="superscript"/>
          <w:lang w:val="en-US"/>
        </w:rPr>
        <w:t>6</w:t>
      </w:r>
      <w:r w:rsidR="004A42CC">
        <w:rPr>
          <w:rFonts w:asciiTheme="majorHAnsi" w:hAnsiTheme="majorHAnsi" w:cstheme="majorHAnsi"/>
        </w:rPr>
        <w:fldChar w:fldCharType="end"/>
      </w:r>
      <w:r w:rsidR="00F52AE0">
        <w:rPr>
          <w:rFonts w:asciiTheme="majorHAnsi" w:hAnsiTheme="majorHAnsi" w:cstheme="majorHAnsi"/>
          <w:lang w:val="en-US"/>
        </w:rPr>
        <w:t>.</w:t>
      </w:r>
      <w:r w:rsidR="009D6011">
        <w:rPr>
          <w:rFonts w:asciiTheme="majorHAnsi" w:hAnsiTheme="majorHAnsi" w:cstheme="majorHAnsi"/>
          <w:lang w:val="en-US"/>
        </w:rPr>
        <w:t xml:space="preserve"> </w:t>
      </w:r>
      <w:r w:rsidR="00F52AE0">
        <w:rPr>
          <w:rFonts w:asciiTheme="majorHAnsi" w:hAnsiTheme="majorHAnsi" w:cstheme="majorHAnsi"/>
          <w:lang w:val="en-US"/>
        </w:rPr>
        <w:t>Thus, the nucleus reaches either the APM or the LPM before sliding along it</w:t>
      </w:r>
      <w:r w:rsidR="00EC4AB4">
        <w:rPr>
          <w:rFonts w:asciiTheme="majorHAnsi" w:hAnsiTheme="majorHAnsi" w:cstheme="majorHAnsi"/>
          <w:lang w:val="en-US"/>
        </w:rPr>
        <w:t>,</w:t>
      </w:r>
      <w:r w:rsidR="00F52AE0">
        <w:rPr>
          <w:rFonts w:asciiTheme="majorHAnsi" w:hAnsiTheme="majorHAnsi" w:cstheme="majorHAnsi"/>
          <w:lang w:val="en-US"/>
        </w:rPr>
        <w:t xml:space="preserve"> to reach its final position</w:t>
      </w:r>
      <w:r w:rsidR="00B5066C">
        <w:rPr>
          <w:rFonts w:asciiTheme="majorHAnsi" w:hAnsiTheme="majorHAnsi" w:cstheme="majorHAnsi"/>
          <w:lang w:val="en-US"/>
        </w:rPr>
        <w:t xml:space="preserve"> at the intersection of the </w:t>
      </w:r>
      <w:r w:rsidR="00EC4AB4">
        <w:rPr>
          <w:rFonts w:asciiTheme="majorHAnsi" w:hAnsiTheme="majorHAnsi" w:cstheme="majorHAnsi"/>
          <w:lang w:val="en-US"/>
        </w:rPr>
        <w:t xml:space="preserve">two </w:t>
      </w:r>
      <w:r w:rsidR="00B5066C">
        <w:rPr>
          <w:rFonts w:asciiTheme="majorHAnsi" w:hAnsiTheme="majorHAnsi" w:cstheme="majorHAnsi"/>
          <w:lang w:val="en-US"/>
        </w:rPr>
        <w:t>plasma membranes</w:t>
      </w:r>
      <w:r w:rsidR="00F52AE0">
        <w:rPr>
          <w:rFonts w:asciiTheme="majorHAnsi" w:hAnsiTheme="majorHAnsi" w:cstheme="majorHAnsi"/>
          <w:lang w:val="en-US"/>
        </w:rPr>
        <w:t xml:space="preserve"> </w:t>
      </w:r>
      <w:r w:rsidR="0099693C" w:rsidRPr="000C07ED">
        <w:rPr>
          <w:rFonts w:asciiTheme="majorHAnsi" w:hAnsiTheme="majorHAnsi" w:cstheme="majorHAnsi"/>
          <w:b/>
          <w:lang w:val="en-US"/>
        </w:rPr>
        <w:t>(</w:t>
      </w:r>
      <w:r w:rsidR="00777721" w:rsidRPr="000C07ED">
        <w:rPr>
          <w:rFonts w:asciiTheme="majorHAnsi" w:hAnsiTheme="majorHAnsi" w:cstheme="majorHAnsi"/>
          <w:b/>
          <w:lang w:val="en-US"/>
        </w:rPr>
        <w:t>Figure 5,</w:t>
      </w:r>
      <w:r w:rsidR="00777721">
        <w:rPr>
          <w:rFonts w:asciiTheme="majorHAnsi" w:hAnsiTheme="majorHAnsi" w:cstheme="majorHAnsi"/>
          <w:lang w:val="en-US"/>
        </w:rPr>
        <w:t xml:space="preserve"> </w:t>
      </w:r>
      <w:r w:rsidR="0099693C" w:rsidRPr="0099693C">
        <w:rPr>
          <w:rFonts w:asciiTheme="majorHAnsi" w:hAnsiTheme="majorHAnsi" w:cstheme="majorHAnsi"/>
          <w:b/>
          <w:bCs/>
          <w:lang w:val="en-US"/>
        </w:rPr>
        <w:t>Movies 1</w:t>
      </w:r>
      <w:r w:rsidR="000B23C6">
        <w:rPr>
          <w:rFonts w:asciiTheme="majorHAnsi" w:hAnsiTheme="majorHAnsi" w:cstheme="majorHAnsi"/>
          <w:b/>
          <w:bCs/>
          <w:lang w:val="en-US"/>
        </w:rPr>
        <w:t>–</w:t>
      </w:r>
      <w:r w:rsidR="0099693C" w:rsidRPr="0099693C">
        <w:rPr>
          <w:rFonts w:asciiTheme="majorHAnsi" w:hAnsiTheme="majorHAnsi" w:cstheme="majorHAnsi"/>
          <w:b/>
          <w:bCs/>
          <w:lang w:val="en-US"/>
        </w:rPr>
        <w:t>2</w:t>
      </w:r>
      <w:r w:rsidR="0099693C">
        <w:rPr>
          <w:rFonts w:asciiTheme="majorHAnsi" w:hAnsiTheme="majorHAnsi" w:cstheme="majorHAnsi"/>
          <w:lang w:val="en-US"/>
        </w:rPr>
        <w:t>)</w:t>
      </w:r>
      <w:r w:rsidR="00ED6501" w:rsidRPr="00E60B43">
        <w:rPr>
          <w:rFonts w:asciiTheme="majorHAnsi" w:hAnsiTheme="majorHAnsi" w:cstheme="majorHAnsi"/>
          <w:lang w:val="en-US"/>
        </w:rPr>
        <w:t xml:space="preserve">. </w:t>
      </w:r>
      <w:r w:rsidR="00D77C6F">
        <w:rPr>
          <w:rFonts w:asciiTheme="majorHAnsi" w:hAnsiTheme="majorHAnsi" w:cstheme="majorHAnsi"/>
          <w:lang w:val="en-US"/>
        </w:rPr>
        <w:t>Furthermore</w:t>
      </w:r>
      <w:r w:rsidR="00640CAA">
        <w:rPr>
          <w:rFonts w:asciiTheme="majorHAnsi" w:hAnsiTheme="majorHAnsi" w:cstheme="majorHAnsi"/>
          <w:lang w:val="en-US"/>
        </w:rPr>
        <w:t xml:space="preserve">, we have shown that distinct cues favor each of the trajectories. </w:t>
      </w:r>
      <w:r w:rsidR="00444092">
        <w:rPr>
          <w:rFonts w:asciiTheme="majorHAnsi" w:hAnsiTheme="majorHAnsi" w:cstheme="majorHAnsi"/>
          <w:lang w:val="en-US"/>
        </w:rPr>
        <w:t>For example,</w:t>
      </w:r>
      <w:r w:rsidR="00640CAA">
        <w:rPr>
          <w:rFonts w:asciiTheme="majorHAnsi" w:hAnsiTheme="majorHAnsi" w:cstheme="majorHAnsi"/>
          <w:lang w:val="en-US"/>
        </w:rPr>
        <w:t xml:space="preserve"> the centrosomes </w:t>
      </w:r>
      <w:r w:rsidR="00640CAA">
        <w:rPr>
          <w:rFonts w:asciiTheme="majorHAnsi" w:hAnsiTheme="majorHAnsi" w:cstheme="majorHAnsi"/>
          <w:lang w:val="en-US"/>
        </w:rPr>
        <w:lastRenderedPageBreak/>
        <w:t xml:space="preserve">clustered between the nucleus and the posterior membrane of the oocyte enable the APM trajectory. </w:t>
      </w:r>
      <w:r w:rsidR="00444092">
        <w:rPr>
          <w:rFonts w:asciiTheme="majorHAnsi" w:hAnsiTheme="majorHAnsi" w:cstheme="majorHAnsi"/>
          <w:lang w:val="en-US"/>
        </w:rPr>
        <w:t>Conversely</w:t>
      </w:r>
      <w:r w:rsidR="00640CAA">
        <w:rPr>
          <w:rFonts w:asciiTheme="majorHAnsi" w:hAnsiTheme="majorHAnsi" w:cstheme="majorHAnsi"/>
          <w:lang w:val="en-US"/>
        </w:rPr>
        <w:t>, the microtubule-associated-protein (MAP) Mushroom Body Defect (Mud), which is located asymmetrically to the nuclear envelope, supports a trajectory along the LPM</w:t>
      </w:r>
      <w:r w:rsidR="00E461D6">
        <w:rPr>
          <w:rFonts w:asciiTheme="majorHAnsi" w:hAnsiTheme="majorHAnsi" w:cstheme="majorHAnsi"/>
        </w:rPr>
        <w:fldChar w:fldCharType="begin" w:fldLock="1"/>
      </w:r>
      <w:r w:rsidR="00E461D6" w:rsidRPr="00307EEA">
        <w:rPr>
          <w:rFonts w:asciiTheme="majorHAnsi" w:hAnsiTheme="majorHAnsi" w:cstheme="majorHAnsi"/>
          <w:lang w:val="en-US"/>
        </w:rPr>
        <w:instrText>ADDIN CSL_CITATION {"citationItems":[{"id":"ITEM-1","itemData":{"DOI":"10.1038/ncomms15168","ISSN":"2041-1723","author":[{"dropping-particle":"","family":"Tissot","given":"Nicolas","non-dropping-particle":"","parse-names":false,"suffix":""},{"dropping-particle":"","family":"Lepesant","given":"Jean-Antoine","non-dropping-particle":"","parse-names":false,"suffix":""},{"dropping-particle":"","family":"Bernard","given":"Fred","non-dropping-particle":"","parse-names":false,"suffix":""},{"dropping-particle":"","family":"Legent","given":"Kevin","non-dropping-particle":"","parse-names":false,"suffix":""},{"dropping-particle":"","family":"Bosveld","given":"Floris","non-dropping-particle":"","parse-names":false,"suffix":""},{"dropping-particle":"","family":"Martin","given":"Charlotte","non-dropping-particle":"","parse-names":false,"suffix":""},{"dropping-particle":"","family":"Faklaris","given":"Orestis","non-dropping-particle":"","parse-names":false,"suffix":""},{"dropping-particle":"","family":"Bellaïche","given":"Yohanns","non-dropping-particle":"","parse-names":false,"suffix":""},{"dropping-particle":"","family":"Coppey","given":"Maïté","non-dropping-particle":"","parse-names":false,"suffix":""},{"dropping-particle":"","family":"Guichet","given":"Antoine","non-dropping-particle":"","parse-names":false,"suffix":""}],"container-title":"Nature Communications","id":"ITEM-1","issued":{"date-parts":[["2017"]]},"page":"15168","title":"Distinct molecular cues ensure a robust microtubule-dependent nuclear positioning in the Drosophila oocyte","type":"article-journal","volume":"8"},"uris":["http://www.mendeley.com/documents/?uuid=2da9947c-e70e-498f-a591-8665e2d00803"]}],"mendeley":{"formattedCitation":"&lt;sup&gt;6&lt;/sup&gt;","plainTextFormattedCitation":"6","previouslyFormattedCitation":"&lt;sup&gt;6&lt;/sup&gt;"},"properties":{"noteIndex":0},"schema":"https://github.com/citation-style-language/schema/raw/master/csl-citation.json"}</w:instrText>
      </w:r>
      <w:r w:rsidR="00E461D6">
        <w:rPr>
          <w:rFonts w:asciiTheme="majorHAnsi" w:hAnsiTheme="majorHAnsi" w:cstheme="majorHAnsi"/>
        </w:rPr>
        <w:fldChar w:fldCharType="separate"/>
      </w:r>
      <w:r w:rsidR="00E461D6" w:rsidRPr="00307EEA">
        <w:rPr>
          <w:rFonts w:asciiTheme="majorHAnsi" w:hAnsiTheme="majorHAnsi" w:cstheme="majorHAnsi"/>
          <w:noProof/>
          <w:vertAlign w:val="superscript"/>
          <w:lang w:val="en-US"/>
        </w:rPr>
        <w:t>6</w:t>
      </w:r>
      <w:r w:rsidR="00E461D6">
        <w:rPr>
          <w:rFonts w:asciiTheme="majorHAnsi" w:hAnsiTheme="majorHAnsi" w:cstheme="majorHAnsi"/>
        </w:rPr>
        <w:fldChar w:fldCharType="end"/>
      </w:r>
      <w:r w:rsidR="00640CAA">
        <w:rPr>
          <w:rFonts w:asciiTheme="majorHAnsi" w:hAnsiTheme="majorHAnsi" w:cstheme="majorHAnsi"/>
          <w:lang w:val="en-US"/>
        </w:rPr>
        <w:t xml:space="preserve">. </w:t>
      </w:r>
      <w:r w:rsidR="00957D87">
        <w:rPr>
          <w:rFonts w:asciiTheme="majorHAnsi" w:hAnsiTheme="majorHAnsi" w:cstheme="majorHAnsi"/>
          <w:lang w:val="en-US"/>
        </w:rPr>
        <w:t>Moreover</w:t>
      </w:r>
      <w:r w:rsidR="00640CAA">
        <w:rPr>
          <w:rFonts w:asciiTheme="majorHAnsi" w:hAnsiTheme="majorHAnsi" w:cstheme="majorHAnsi"/>
          <w:lang w:val="en-US"/>
        </w:rPr>
        <w:t>, the depletion of either centrosomes or Mud affects the migration speed of the nucleus compared to the wild</w:t>
      </w:r>
      <w:r w:rsidR="00EB7DFA">
        <w:rPr>
          <w:rFonts w:asciiTheme="majorHAnsi" w:hAnsiTheme="majorHAnsi" w:cstheme="majorHAnsi"/>
          <w:lang w:val="en-US"/>
        </w:rPr>
        <w:t xml:space="preserve"> </w:t>
      </w:r>
      <w:r w:rsidR="00640CAA">
        <w:rPr>
          <w:rFonts w:asciiTheme="majorHAnsi" w:hAnsiTheme="majorHAnsi" w:cstheme="majorHAnsi"/>
          <w:lang w:val="en-US"/>
        </w:rPr>
        <w:t>type context</w:t>
      </w:r>
      <w:r w:rsidR="004A42CC">
        <w:rPr>
          <w:rFonts w:asciiTheme="majorHAnsi" w:hAnsiTheme="majorHAnsi" w:cstheme="majorHAnsi"/>
        </w:rPr>
        <w:fldChar w:fldCharType="begin" w:fldLock="1"/>
      </w:r>
      <w:r w:rsidR="004A42CC" w:rsidRPr="00307EEA">
        <w:rPr>
          <w:rFonts w:asciiTheme="majorHAnsi" w:hAnsiTheme="majorHAnsi" w:cstheme="majorHAnsi"/>
          <w:lang w:val="en-US"/>
        </w:rPr>
        <w:instrText>ADDIN CSL_CITATION {"citationItems":[{"id":"ITEM-1","itemData":{"DOI":"10.1038/ncomms15168","ISSN":"2041-1723","author":[{"dropping-particle":"","family":"Tissot","given":"Nicolas","non-dropping-particle":"","parse-names":false,"suffix":""},{"dropping-particle":"","family":"Lepesant","given":"Jean-Antoine","non-dropping-particle":"","parse-names":false,"suffix":""},{"dropping-particle":"","family":"Bernard","given":"Fred","non-dropping-particle":"","parse-names":false,"suffix":""},{"dropping-particle":"","family":"Legent","given":"Kevin","non-dropping-particle":"","parse-names":false,"suffix":""},{"dropping-particle":"","family":"Bosveld","given":"Floris","non-dropping-particle":"","parse-names":false,"suffix":""},{"dropping-particle":"","family":"Martin","given":"Charlotte","non-dropping-particle":"","parse-names":false,"suffix":""},{"dropping-particle":"","family":"Faklaris","given":"Orestis","non-dropping-particle":"","parse-names":false,"suffix":""},{"dropping-particle":"","family":"Bellaïche","given":"Yohanns","non-dropping-particle":"","parse-names":false,"suffix":""},{"dropping-particle":"","family":"Coppey","given":"Maïté","non-dropping-particle":"","parse-names":false,"suffix":""},{"dropping-particle":"","family":"Guichet","given":"Antoine","non-dropping-particle":"","parse-names":false,"suffix":""}],"container-title":"Nature Communications","id":"ITEM-1","issued":{"date-parts":[["2017"]]},"page":"15168","title":"Distinct molecular cues ensure a robust microtubule-dependent nuclear positioning in the Drosophila oocyte","type":"article-journal","volume":"8"},"uris":["http://www.mendeley.com/documents/?uuid=2da9947c-e70e-498f-a591-8665e2d00803"]}],"mendeley":{"formattedCitation":"&lt;sup&gt;6&lt;/sup&gt;","plainTextFormattedCitation":"6","previouslyFormattedCitation":"&lt;sup&gt;6&lt;/sup&gt;"},"properties":{"noteIndex":0},"schema":"https://github.com/citation-style-language/schema/raw/master/csl-citation.json"}</w:instrText>
      </w:r>
      <w:r w:rsidR="004A42CC">
        <w:rPr>
          <w:rFonts w:asciiTheme="majorHAnsi" w:hAnsiTheme="majorHAnsi" w:cstheme="majorHAnsi"/>
        </w:rPr>
        <w:fldChar w:fldCharType="separate"/>
      </w:r>
      <w:r w:rsidR="004A42CC" w:rsidRPr="00307EEA">
        <w:rPr>
          <w:rFonts w:asciiTheme="majorHAnsi" w:hAnsiTheme="majorHAnsi" w:cstheme="majorHAnsi"/>
          <w:noProof/>
          <w:vertAlign w:val="superscript"/>
          <w:lang w:val="en-US"/>
        </w:rPr>
        <w:t>6</w:t>
      </w:r>
      <w:r w:rsidR="004A42CC">
        <w:rPr>
          <w:rFonts w:asciiTheme="majorHAnsi" w:hAnsiTheme="majorHAnsi" w:cstheme="majorHAnsi"/>
        </w:rPr>
        <w:fldChar w:fldCharType="end"/>
      </w:r>
      <w:r w:rsidR="00640CAA">
        <w:rPr>
          <w:rFonts w:asciiTheme="majorHAnsi" w:hAnsiTheme="majorHAnsi" w:cstheme="majorHAnsi"/>
          <w:lang w:val="en-US"/>
        </w:rPr>
        <w:t>.</w:t>
      </w:r>
    </w:p>
    <w:p w14:paraId="100F087E" w14:textId="5425A197" w:rsidR="00CF7781" w:rsidRDefault="00CF7781" w:rsidP="00E25F74">
      <w:pPr>
        <w:jc w:val="both"/>
        <w:rPr>
          <w:rFonts w:asciiTheme="majorHAnsi" w:hAnsiTheme="majorHAnsi" w:cstheme="majorHAnsi"/>
          <w:lang w:val="en-US"/>
        </w:rPr>
      </w:pPr>
    </w:p>
    <w:p w14:paraId="42B50256" w14:textId="39A8DA58" w:rsidR="00BE1DA4" w:rsidRDefault="00BE1DA4" w:rsidP="00E25F74">
      <w:pPr>
        <w:jc w:val="both"/>
        <w:rPr>
          <w:rFonts w:asciiTheme="majorHAnsi" w:hAnsiTheme="majorHAnsi" w:cstheme="majorHAnsi"/>
          <w:lang w:val="en-US"/>
        </w:rPr>
      </w:pPr>
      <w:r>
        <w:rPr>
          <w:rFonts w:asciiTheme="majorHAnsi" w:hAnsiTheme="majorHAnsi" w:cstheme="majorHAnsi"/>
          <w:lang w:val="en-US"/>
        </w:rPr>
        <w:t xml:space="preserve">[Place </w:t>
      </w:r>
      <w:r w:rsidRPr="006075E5">
        <w:rPr>
          <w:rFonts w:asciiTheme="majorHAnsi" w:hAnsiTheme="majorHAnsi" w:cstheme="majorHAnsi"/>
          <w:b/>
          <w:lang w:val="en-US"/>
        </w:rPr>
        <w:t>Figure 5</w:t>
      </w:r>
      <w:r>
        <w:rPr>
          <w:rFonts w:asciiTheme="majorHAnsi" w:hAnsiTheme="majorHAnsi" w:cstheme="majorHAnsi"/>
          <w:lang w:val="en-US"/>
        </w:rPr>
        <w:t xml:space="preserve"> here]</w:t>
      </w:r>
    </w:p>
    <w:p w14:paraId="3EB7F1E9" w14:textId="77777777" w:rsidR="00BE1DA4" w:rsidRDefault="00BE1DA4" w:rsidP="00E25F74">
      <w:pPr>
        <w:jc w:val="both"/>
        <w:rPr>
          <w:rFonts w:asciiTheme="majorHAnsi" w:hAnsiTheme="majorHAnsi" w:cstheme="majorHAnsi"/>
          <w:lang w:val="en-US"/>
        </w:rPr>
      </w:pPr>
    </w:p>
    <w:p w14:paraId="01D7398A" w14:textId="587A8DA2" w:rsidR="00E07639" w:rsidRPr="00E60B43" w:rsidRDefault="00ED6501" w:rsidP="00E25F74">
      <w:pPr>
        <w:jc w:val="both"/>
        <w:rPr>
          <w:rFonts w:asciiTheme="majorHAnsi" w:hAnsiTheme="majorHAnsi" w:cstheme="majorHAnsi"/>
          <w:lang w:val="en-US"/>
        </w:rPr>
      </w:pPr>
      <w:r w:rsidRPr="00E60B43">
        <w:rPr>
          <w:rFonts w:asciiTheme="majorHAnsi" w:hAnsiTheme="majorHAnsi" w:cstheme="majorHAnsi"/>
          <w:lang w:val="en-US"/>
        </w:rPr>
        <w:t>The</w:t>
      </w:r>
      <w:r w:rsidR="00E07639" w:rsidRPr="00E60B43">
        <w:rPr>
          <w:rFonts w:asciiTheme="majorHAnsi" w:hAnsiTheme="majorHAnsi" w:cstheme="majorHAnsi"/>
          <w:lang w:val="en-US"/>
        </w:rPr>
        <w:t xml:space="preserve"> oocyte and egg chamber </w:t>
      </w:r>
      <w:r w:rsidR="00642210">
        <w:rPr>
          <w:rFonts w:asciiTheme="majorHAnsi" w:hAnsiTheme="majorHAnsi" w:cstheme="majorHAnsi"/>
          <w:lang w:val="en-US"/>
        </w:rPr>
        <w:t>growths are</w:t>
      </w:r>
      <w:r w:rsidRPr="00E60B43">
        <w:rPr>
          <w:rFonts w:asciiTheme="majorHAnsi" w:hAnsiTheme="majorHAnsi" w:cstheme="majorHAnsi"/>
          <w:lang w:val="en-US"/>
        </w:rPr>
        <w:t xml:space="preserve"> signs of </w:t>
      </w:r>
      <w:r w:rsidR="00703A79">
        <w:rPr>
          <w:rFonts w:asciiTheme="majorHAnsi" w:hAnsiTheme="majorHAnsi" w:cstheme="majorHAnsi"/>
          <w:lang w:val="en-US"/>
        </w:rPr>
        <w:t>correct</w:t>
      </w:r>
      <w:r w:rsidR="00703A79" w:rsidRPr="00E60B43">
        <w:rPr>
          <w:rFonts w:asciiTheme="majorHAnsi" w:hAnsiTheme="majorHAnsi" w:cstheme="majorHAnsi"/>
          <w:lang w:val="en-US"/>
        </w:rPr>
        <w:t xml:space="preserve"> </w:t>
      </w:r>
      <w:r w:rsidRPr="00E60B43">
        <w:rPr>
          <w:rFonts w:asciiTheme="majorHAnsi" w:hAnsiTheme="majorHAnsi" w:cstheme="majorHAnsi"/>
          <w:lang w:val="en-US"/>
        </w:rPr>
        <w:t>development</w:t>
      </w:r>
      <w:r w:rsidR="003F39F3" w:rsidRPr="00E60B43">
        <w:rPr>
          <w:rFonts w:asciiTheme="majorHAnsi" w:hAnsiTheme="majorHAnsi" w:cstheme="majorHAnsi"/>
          <w:lang w:val="en-US"/>
        </w:rPr>
        <w:t>,</w:t>
      </w:r>
      <w:r w:rsidRPr="00E60B43">
        <w:rPr>
          <w:rFonts w:asciiTheme="majorHAnsi" w:hAnsiTheme="majorHAnsi" w:cstheme="majorHAnsi"/>
          <w:lang w:val="en-US"/>
        </w:rPr>
        <w:t xml:space="preserve"> which are easily visible </w:t>
      </w:r>
      <w:r w:rsidR="00433F42">
        <w:rPr>
          <w:rFonts w:asciiTheme="majorHAnsi" w:hAnsiTheme="majorHAnsi" w:cstheme="majorHAnsi"/>
          <w:lang w:val="en-US"/>
        </w:rPr>
        <w:t>in</w:t>
      </w:r>
      <w:r w:rsidRPr="00E60B43">
        <w:rPr>
          <w:rFonts w:asciiTheme="majorHAnsi" w:hAnsiTheme="majorHAnsi" w:cstheme="majorHAnsi"/>
          <w:lang w:val="en-US"/>
        </w:rPr>
        <w:t xml:space="preserve"> </w:t>
      </w:r>
      <w:r w:rsidR="00433F42">
        <w:rPr>
          <w:rFonts w:asciiTheme="majorHAnsi" w:hAnsiTheme="majorHAnsi" w:cstheme="majorHAnsi"/>
          <w:lang w:val="en-US"/>
        </w:rPr>
        <w:t>time-lapse recordings</w:t>
      </w:r>
      <w:r w:rsidR="00BE1DA4">
        <w:rPr>
          <w:rFonts w:asciiTheme="majorHAnsi" w:hAnsiTheme="majorHAnsi" w:cstheme="majorHAnsi"/>
          <w:lang w:val="en-US"/>
        </w:rPr>
        <w:t xml:space="preserve"> (</w:t>
      </w:r>
      <w:r w:rsidR="00BE1DA4" w:rsidRPr="006075E5">
        <w:rPr>
          <w:rFonts w:asciiTheme="majorHAnsi" w:hAnsiTheme="majorHAnsi" w:cstheme="majorHAnsi"/>
          <w:b/>
          <w:lang w:val="en-US"/>
        </w:rPr>
        <w:t>Figure 5</w:t>
      </w:r>
      <w:r w:rsidR="00BE1DA4">
        <w:rPr>
          <w:rFonts w:asciiTheme="majorHAnsi" w:hAnsiTheme="majorHAnsi" w:cstheme="majorHAnsi"/>
          <w:lang w:val="en-US"/>
        </w:rPr>
        <w:t>)</w:t>
      </w:r>
      <w:r w:rsidRPr="00E60B43">
        <w:rPr>
          <w:rFonts w:asciiTheme="majorHAnsi" w:hAnsiTheme="majorHAnsi" w:cstheme="majorHAnsi"/>
          <w:lang w:val="en-US"/>
        </w:rPr>
        <w:t xml:space="preserve">. On the contrary, membrane </w:t>
      </w:r>
      <w:r w:rsidR="00B04D34" w:rsidRPr="00E60B43">
        <w:rPr>
          <w:rFonts w:asciiTheme="majorHAnsi" w:hAnsiTheme="majorHAnsi" w:cstheme="majorHAnsi"/>
          <w:lang w:val="en-US"/>
        </w:rPr>
        <w:t>deformities</w:t>
      </w:r>
      <w:r w:rsidRPr="00E60B43">
        <w:rPr>
          <w:rFonts w:asciiTheme="majorHAnsi" w:hAnsiTheme="majorHAnsi" w:cstheme="majorHAnsi"/>
          <w:lang w:val="en-US"/>
        </w:rPr>
        <w:t xml:space="preserve"> </w:t>
      </w:r>
      <w:r w:rsidR="00D360AF">
        <w:rPr>
          <w:rFonts w:asciiTheme="majorHAnsi" w:hAnsiTheme="majorHAnsi" w:cstheme="majorHAnsi"/>
          <w:lang w:val="en-US"/>
        </w:rPr>
        <w:t xml:space="preserve">disorganized follicular cells, </w:t>
      </w:r>
      <w:r w:rsidRPr="00E60B43">
        <w:rPr>
          <w:rFonts w:asciiTheme="majorHAnsi" w:hAnsiTheme="majorHAnsi" w:cstheme="majorHAnsi"/>
          <w:lang w:val="en-US"/>
        </w:rPr>
        <w:t>stunted cells</w:t>
      </w:r>
      <w:r w:rsidR="000B23C6">
        <w:rPr>
          <w:rFonts w:asciiTheme="majorHAnsi" w:hAnsiTheme="majorHAnsi" w:cstheme="majorHAnsi"/>
          <w:lang w:val="en-US"/>
        </w:rPr>
        <w:t>,</w:t>
      </w:r>
      <w:r w:rsidR="00B5066C">
        <w:rPr>
          <w:rFonts w:asciiTheme="majorHAnsi" w:hAnsiTheme="majorHAnsi" w:cstheme="majorHAnsi"/>
          <w:lang w:val="en-US"/>
        </w:rPr>
        <w:t xml:space="preserve"> and shrunken nuclei</w:t>
      </w:r>
      <w:r w:rsidRPr="00E60B43">
        <w:rPr>
          <w:rFonts w:asciiTheme="majorHAnsi" w:hAnsiTheme="majorHAnsi" w:cstheme="majorHAnsi"/>
          <w:lang w:val="en-US"/>
        </w:rPr>
        <w:t xml:space="preserve"> are the first signs of dying egg chambers</w:t>
      </w:r>
      <w:r w:rsidR="0099693C">
        <w:rPr>
          <w:rFonts w:asciiTheme="majorHAnsi" w:hAnsiTheme="majorHAnsi" w:cstheme="majorHAnsi"/>
          <w:lang w:val="en-US"/>
        </w:rPr>
        <w:t xml:space="preserve"> (</w:t>
      </w:r>
      <w:r w:rsidR="00BE1DA4" w:rsidRPr="006075E5">
        <w:rPr>
          <w:rFonts w:asciiTheme="majorHAnsi" w:hAnsiTheme="majorHAnsi" w:cstheme="majorHAnsi"/>
          <w:b/>
          <w:lang w:val="en-US"/>
        </w:rPr>
        <w:t>Figure 6</w:t>
      </w:r>
      <w:r w:rsidR="00BE1DA4">
        <w:rPr>
          <w:rFonts w:asciiTheme="majorHAnsi" w:hAnsiTheme="majorHAnsi" w:cstheme="majorHAnsi"/>
          <w:lang w:val="en-US"/>
        </w:rPr>
        <w:t xml:space="preserve">, </w:t>
      </w:r>
      <w:r w:rsidR="0099693C" w:rsidRPr="0099693C">
        <w:rPr>
          <w:rFonts w:asciiTheme="majorHAnsi" w:hAnsiTheme="majorHAnsi" w:cstheme="majorHAnsi"/>
          <w:b/>
          <w:bCs/>
          <w:lang w:val="en-US"/>
        </w:rPr>
        <w:t>Movie 3</w:t>
      </w:r>
      <w:r w:rsidR="000B23C6">
        <w:rPr>
          <w:rFonts w:asciiTheme="majorHAnsi" w:hAnsiTheme="majorHAnsi" w:cstheme="majorHAnsi"/>
          <w:b/>
          <w:bCs/>
          <w:lang w:val="en-US"/>
        </w:rPr>
        <w:t>–</w:t>
      </w:r>
      <w:r w:rsidR="00C05F97">
        <w:rPr>
          <w:rFonts w:asciiTheme="majorHAnsi" w:hAnsiTheme="majorHAnsi" w:cstheme="majorHAnsi"/>
          <w:b/>
          <w:bCs/>
          <w:lang w:val="en-US"/>
        </w:rPr>
        <w:t>4</w:t>
      </w:r>
      <w:r w:rsidR="0099693C">
        <w:rPr>
          <w:rFonts w:asciiTheme="majorHAnsi" w:hAnsiTheme="majorHAnsi" w:cstheme="majorHAnsi"/>
          <w:lang w:val="en-US"/>
        </w:rPr>
        <w:t>)</w:t>
      </w:r>
      <w:r w:rsidRPr="00E60B43">
        <w:rPr>
          <w:rFonts w:asciiTheme="majorHAnsi" w:hAnsiTheme="majorHAnsi" w:cstheme="majorHAnsi"/>
          <w:lang w:val="en-US"/>
        </w:rPr>
        <w:t xml:space="preserve">. </w:t>
      </w:r>
      <w:r w:rsidR="00703A79">
        <w:rPr>
          <w:rFonts w:asciiTheme="majorHAnsi" w:hAnsiTheme="majorHAnsi" w:cstheme="majorHAnsi"/>
          <w:lang w:val="en-US"/>
        </w:rPr>
        <w:t>Upon the observation of these degenerative egg chambers, the nuclei movements are no longer exploitable</w:t>
      </w:r>
      <w:r w:rsidR="00444092">
        <w:rPr>
          <w:rFonts w:asciiTheme="majorHAnsi" w:hAnsiTheme="majorHAnsi" w:cstheme="majorHAnsi"/>
          <w:lang w:val="en-US"/>
        </w:rPr>
        <w:t xml:space="preserve"> for analysis</w:t>
      </w:r>
      <w:r w:rsidR="00703A79">
        <w:rPr>
          <w:rFonts w:asciiTheme="majorHAnsi" w:hAnsiTheme="majorHAnsi" w:cstheme="majorHAnsi"/>
          <w:lang w:val="en-US"/>
        </w:rPr>
        <w:t>.</w:t>
      </w:r>
      <w:r w:rsidR="00C05F97">
        <w:rPr>
          <w:rFonts w:asciiTheme="majorHAnsi" w:hAnsiTheme="majorHAnsi" w:cstheme="majorHAnsi"/>
          <w:lang w:val="en-US"/>
        </w:rPr>
        <w:t xml:space="preserve"> </w:t>
      </w:r>
      <w:r w:rsidR="00383C2C">
        <w:rPr>
          <w:rFonts w:asciiTheme="majorHAnsi" w:hAnsiTheme="majorHAnsi" w:cstheme="majorHAnsi"/>
          <w:lang w:val="en-US"/>
        </w:rPr>
        <w:t>Usually</w:t>
      </w:r>
      <w:r w:rsidR="00CF7781">
        <w:rPr>
          <w:rFonts w:asciiTheme="majorHAnsi" w:hAnsiTheme="majorHAnsi" w:cstheme="majorHAnsi"/>
          <w:lang w:val="en-US"/>
        </w:rPr>
        <w:t>,</w:t>
      </w:r>
      <w:r w:rsidR="00383C2C">
        <w:rPr>
          <w:rFonts w:asciiTheme="majorHAnsi" w:hAnsiTheme="majorHAnsi" w:cstheme="majorHAnsi"/>
          <w:lang w:val="en-US"/>
        </w:rPr>
        <w:t xml:space="preserve"> we</w:t>
      </w:r>
      <w:r w:rsidR="00CE048F">
        <w:rPr>
          <w:rFonts w:asciiTheme="majorHAnsi" w:hAnsiTheme="majorHAnsi" w:cstheme="majorHAnsi"/>
          <w:lang w:val="en-US"/>
        </w:rPr>
        <w:t xml:space="preserve"> do not observe any degenerated</w:t>
      </w:r>
      <w:r w:rsidR="00383C2C">
        <w:rPr>
          <w:rFonts w:asciiTheme="majorHAnsi" w:hAnsiTheme="majorHAnsi" w:cstheme="majorHAnsi"/>
          <w:lang w:val="en-US"/>
        </w:rPr>
        <w:t xml:space="preserve"> oocyte before 8 h of imaging</w:t>
      </w:r>
      <w:r w:rsidR="00CE048F">
        <w:rPr>
          <w:rFonts w:asciiTheme="majorHAnsi" w:hAnsiTheme="majorHAnsi" w:cstheme="majorHAnsi"/>
          <w:lang w:val="en-US"/>
        </w:rPr>
        <w:t xml:space="preserve"> </w:t>
      </w:r>
      <w:r w:rsidR="00BE1DA4">
        <w:rPr>
          <w:rFonts w:asciiTheme="majorHAnsi" w:hAnsiTheme="majorHAnsi" w:cstheme="majorHAnsi"/>
          <w:lang w:val="en-US"/>
        </w:rPr>
        <w:t>(</w:t>
      </w:r>
      <w:r w:rsidR="00BE1DA4" w:rsidRPr="006075E5">
        <w:rPr>
          <w:rFonts w:asciiTheme="majorHAnsi" w:hAnsiTheme="majorHAnsi" w:cstheme="majorHAnsi"/>
          <w:b/>
          <w:lang w:val="en-US"/>
        </w:rPr>
        <w:t>Figure 6A</w:t>
      </w:r>
      <w:r w:rsidR="00BE1DA4">
        <w:rPr>
          <w:rFonts w:asciiTheme="majorHAnsi" w:hAnsiTheme="majorHAnsi" w:cstheme="majorHAnsi"/>
          <w:lang w:val="en-US"/>
        </w:rPr>
        <w:t xml:space="preserve">) </w:t>
      </w:r>
      <w:r w:rsidR="00CE048F">
        <w:rPr>
          <w:rFonts w:asciiTheme="majorHAnsi" w:hAnsiTheme="majorHAnsi" w:cstheme="majorHAnsi"/>
          <w:lang w:val="en-US"/>
        </w:rPr>
        <w:t>and the rare cases of early degeneration are due to problems during the dissection or mounting steps</w:t>
      </w:r>
      <w:r w:rsidR="00BE1DA4">
        <w:rPr>
          <w:rFonts w:asciiTheme="majorHAnsi" w:hAnsiTheme="majorHAnsi" w:cstheme="majorHAnsi"/>
          <w:lang w:val="en-US"/>
        </w:rPr>
        <w:t xml:space="preserve"> (</w:t>
      </w:r>
      <w:r w:rsidR="00BE1DA4" w:rsidRPr="006075E5">
        <w:rPr>
          <w:rFonts w:asciiTheme="majorHAnsi" w:hAnsiTheme="majorHAnsi" w:cstheme="majorHAnsi"/>
          <w:b/>
          <w:lang w:val="en-US"/>
        </w:rPr>
        <w:t>Figure 6</w:t>
      </w:r>
      <w:r w:rsidR="00BE1DA4">
        <w:rPr>
          <w:rFonts w:asciiTheme="majorHAnsi" w:hAnsiTheme="majorHAnsi" w:cstheme="majorHAnsi"/>
          <w:b/>
          <w:lang w:val="en-US"/>
        </w:rPr>
        <w:t>B</w:t>
      </w:r>
      <w:r w:rsidR="00BE1DA4">
        <w:rPr>
          <w:rFonts w:asciiTheme="majorHAnsi" w:hAnsiTheme="majorHAnsi" w:cstheme="majorHAnsi"/>
          <w:lang w:val="en-US"/>
        </w:rPr>
        <w:t>)</w:t>
      </w:r>
      <w:r w:rsidR="00CE048F">
        <w:rPr>
          <w:rFonts w:asciiTheme="majorHAnsi" w:hAnsiTheme="majorHAnsi" w:cstheme="majorHAnsi"/>
          <w:lang w:val="en-US"/>
        </w:rPr>
        <w:t>. We consider that 50% of oocytes are still alive after 10</w:t>
      </w:r>
      <w:r w:rsidR="000B23C6">
        <w:rPr>
          <w:rFonts w:asciiTheme="majorHAnsi" w:hAnsiTheme="majorHAnsi" w:cstheme="majorHAnsi"/>
          <w:lang w:val="en-US"/>
        </w:rPr>
        <w:t xml:space="preserve"> </w:t>
      </w:r>
      <w:r w:rsidR="00CE048F">
        <w:rPr>
          <w:rFonts w:asciiTheme="majorHAnsi" w:hAnsiTheme="majorHAnsi" w:cstheme="majorHAnsi"/>
          <w:lang w:val="en-US"/>
        </w:rPr>
        <w:t>h of imaging.</w:t>
      </w:r>
    </w:p>
    <w:p w14:paraId="3D58C642" w14:textId="6EFF138D" w:rsidR="00CF7781" w:rsidRDefault="00CF7781" w:rsidP="00E25F74">
      <w:pPr>
        <w:jc w:val="both"/>
        <w:rPr>
          <w:rFonts w:asciiTheme="majorHAnsi" w:hAnsiTheme="majorHAnsi" w:cstheme="majorHAnsi"/>
          <w:lang w:val="en-US"/>
        </w:rPr>
      </w:pPr>
    </w:p>
    <w:p w14:paraId="1A367E71" w14:textId="02611323" w:rsidR="00BE1DA4" w:rsidRDefault="00BE1DA4" w:rsidP="00BE1DA4">
      <w:pPr>
        <w:jc w:val="both"/>
        <w:rPr>
          <w:rFonts w:asciiTheme="majorHAnsi" w:hAnsiTheme="majorHAnsi" w:cstheme="majorHAnsi"/>
          <w:lang w:val="en-US"/>
        </w:rPr>
      </w:pPr>
      <w:r>
        <w:rPr>
          <w:rFonts w:asciiTheme="majorHAnsi" w:hAnsiTheme="majorHAnsi" w:cstheme="majorHAnsi"/>
          <w:lang w:val="en-US"/>
        </w:rPr>
        <w:t xml:space="preserve">[Place </w:t>
      </w:r>
      <w:r w:rsidRPr="006075E5">
        <w:rPr>
          <w:rFonts w:asciiTheme="majorHAnsi" w:hAnsiTheme="majorHAnsi" w:cstheme="majorHAnsi"/>
          <w:b/>
          <w:lang w:val="en-US"/>
        </w:rPr>
        <w:t>Figure 6</w:t>
      </w:r>
      <w:r>
        <w:rPr>
          <w:rFonts w:asciiTheme="majorHAnsi" w:hAnsiTheme="majorHAnsi" w:cstheme="majorHAnsi"/>
          <w:lang w:val="en-US"/>
        </w:rPr>
        <w:t xml:space="preserve"> here]</w:t>
      </w:r>
    </w:p>
    <w:p w14:paraId="2996A19F" w14:textId="77777777" w:rsidR="00BE1DA4" w:rsidRDefault="00BE1DA4" w:rsidP="00E25F74">
      <w:pPr>
        <w:jc w:val="both"/>
        <w:rPr>
          <w:rFonts w:asciiTheme="majorHAnsi" w:hAnsiTheme="majorHAnsi" w:cstheme="majorHAnsi"/>
          <w:lang w:val="en-US"/>
        </w:rPr>
      </w:pPr>
    </w:p>
    <w:p w14:paraId="19C3918F" w14:textId="0695E78C" w:rsidR="005F3D3A" w:rsidRPr="00E60B43" w:rsidRDefault="00E07639" w:rsidP="00E25F74">
      <w:pPr>
        <w:jc w:val="both"/>
        <w:rPr>
          <w:rFonts w:asciiTheme="majorHAnsi" w:hAnsiTheme="majorHAnsi" w:cstheme="majorHAnsi"/>
          <w:color w:val="808080"/>
          <w:lang w:val="en-US"/>
        </w:rPr>
      </w:pPr>
      <w:r w:rsidRPr="00E60B43">
        <w:rPr>
          <w:rFonts w:asciiTheme="majorHAnsi" w:hAnsiTheme="majorHAnsi" w:cstheme="majorHAnsi"/>
          <w:lang w:val="en-US"/>
        </w:rPr>
        <w:t xml:space="preserve">Excessive movements </w:t>
      </w:r>
      <w:r w:rsidR="00D7200E" w:rsidRPr="00E60B43">
        <w:rPr>
          <w:rFonts w:asciiTheme="majorHAnsi" w:hAnsiTheme="majorHAnsi" w:cstheme="majorHAnsi"/>
          <w:lang w:val="en-US"/>
        </w:rPr>
        <w:t>could be an additional issue</w:t>
      </w:r>
      <w:r w:rsidR="00ED6501" w:rsidRPr="00E60B43">
        <w:rPr>
          <w:rFonts w:asciiTheme="majorHAnsi" w:hAnsiTheme="majorHAnsi" w:cstheme="majorHAnsi"/>
          <w:lang w:val="en-US"/>
        </w:rPr>
        <w:t xml:space="preserve"> </w:t>
      </w:r>
      <w:r w:rsidR="00444092">
        <w:rPr>
          <w:rFonts w:asciiTheme="majorHAnsi" w:hAnsiTheme="majorHAnsi" w:cstheme="majorHAnsi"/>
          <w:lang w:val="en-US"/>
        </w:rPr>
        <w:t>resulting in</w:t>
      </w:r>
      <w:r w:rsidR="00433F42">
        <w:rPr>
          <w:rFonts w:asciiTheme="majorHAnsi" w:hAnsiTheme="majorHAnsi" w:cstheme="majorHAnsi"/>
          <w:lang w:val="en-US"/>
        </w:rPr>
        <w:t xml:space="preserve"> unusable data and further analysis</w:t>
      </w:r>
      <w:r w:rsidR="009C05BF">
        <w:rPr>
          <w:rFonts w:asciiTheme="majorHAnsi" w:hAnsiTheme="majorHAnsi" w:cstheme="majorHAnsi"/>
          <w:lang w:val="en-US"/>
        </w:rPr>
        <w:t>, as the egg chambers will not remain in the imaged frame</w:t>
      </w:r>
      <w:r w:rsidR="00433F42">
        <w:rPr>
          <w:rFonts w:asciiTheme="majorHAnsi" w:hAnsiTheme="majorHAnsi" w:cstheme="majorHAnsi"/>
          <w:lang w:val="en-US"/>
        </w:rPr>
        <w:t xml:space="preserve">. </w:t>
      </w:r>
      <w:r w:rsidR="00D7200E" w:rsidRPr="00E60B43">
        <w:rPr>
          <w:rFonts w:asciiTheme="majorHAnsi" w:hAnsiTheme="majorHAnsi" w:cstheme="majorHAnsi"/>
          <w:lang w:val="en-US"/>
        </w:rPr>
        <w:t>To circumvent this problem, we use</w:t>
      </w:r>
      <w:r w:rsidR="00ED6501" w:rsidRPr="00E60B43">
        <w:rPr>
          <w:rFonts w:asciiTheme="majorHAnsi" w:hAnsiTheme="majorHAnsi" w:cstheme="majorHAnsi"/>
          <w:lang w:val="en-US"/>
        </w:rPr>
        <w:t xml:space="preserve"> </w:t>
      </w:r>
      <w:r w:rsidR="009C05BF">
        <w:rPr>
          <w:rFonts w:asciiTheme="majorHAnsi" w:hAnsiTheme="majorHAnsi" w:cstheme="majorHAnsi"/>
          <w:lang w:val="en-US"/>
        </w:rPr>
        <w:t xml:space="preserve">a </w:t>
      </w:r>
      <w:r w:rsidR="00D7200E" w:rsidRPr="00E60B43">
        <w:rPr>
          <w:rFonts w:asciiTheme="majorHAnsi" w:hAnsiTheme="majorHAnsi" w:cstheme="majorHAnsi"/>
          <w:lang w:val="en-US"/>
        </w:rPr>
        <w:t>40</w:t>
      </w:r>
      <w:r w:rsidR="00CF7781">
        <w:rPr>
          <w:rFonts w:asciiTheme="majorHAnsi" w:hAnsiTheme="majorHAnsi" w:cstheme="majorHAnsi"/>
          <w:lang w:val="en-US"/>
        </w:rPr>
        <w:t>x</w:t>
      </w:r>
      <w:r w:rsidR="00D7200E" w:rsidRPr="00E60B43">
        <w:rPr>
          <w:rFonts w:asciiTheme="majorHAnsi" w:hAnsiTheme="majorHAnsi" w:cstheme="majorHAnsi"/>
          <w:lang w:val="en-US"/>
        </w:rPr>
        <w:t xml:space="preserve"> objective that </w:t>
      </w:r>
      <w:r w:rsidR="00EB7DFA">
        <w:rPr>
          <w:rFonts w:asciiTheme="majorHAnsi" w:hAnsiTheme="majorHAnsi" w:cstheme="majorHAnsi"/>
          <w:lang w:val="en-US"/>
        </w:rPr>
        <w:t>provides</w:t>
      </w:r>
      <w:r w:rsidR="00EB7DFA">
        <w:rPr>
          <w:rFonts w:asciiTheme="majorHAnsi" w:hAnsiTheme="majorHAnsi" w:cstheme="majorHAnsi"/>
          <w:lang w:val="en-US"/>
        </w:rPr>
        <w:t xml:space="preserve"> </w:t>
      </w:r>
      <w:r w:rsidR="009C05BF">
        <w:rPr>
          <w:rFonts w:asciiTheme="majorHAnsi" w:hAnsiTheme="majorHAnsi" w:cstheme="majorHAnsi"/>
          <w:lang w:val="en-US"/>
        </w:rPr>
        <w:t>a</w:t>
      </w:r>
      <w:r w:rsidR="00EB7DFA">
        <w:rPr>
          <w:rFonts w:asciiTheme="majorHAnsi" w:hAnsiTheme="majorHAnsi" w:cstheme="majorHAnsi"/>
          <w:lang w:val="en-US"/>
        </w:rPr>
        <w:t>n</w:t>
      </w:r>
      <w:r w:rsidR="009C05BF">
        <w:rPr>
          <w:rFonts w:asciiTheme="majorHAnsi" w:hAnsiTheme="majorHAnsi" w:cstheme="majorHAnsi"/>
          <w:lang w:val="en-US"/>
        </w:rPr>
        <w:t xml:space="preserve"> </w:t>
      </w:r>
      <w:r w:rsidR="00EB7DFA">
        <w:rPr>
          <w:rFonts w:asciiTheme="majorHAnsi" w:hAnsiTheme="majorHAnsi" w:cstheme="majorHAnsi"/>
          <w:lang w:val="en-US"/>
        </w:rPr>
        <w:t>adequate</w:t>
      </w:r>
      <w:r w:rsidR="009C05BF">
        <w:rPr>
          <w:rFonts w:asciiTheme="majorHAnsi" w:hAnsiTheme="majorHAnsi" w:cstheme="majorHAnsi"/>
          <w:lang w:val="en-US"/>
        </w:rPr>
        <w:t xml:space="preserve"> frame of observation and allow</w:t>
      </w:r>
      <w:r w:rsidR="000B23C6">
        <w:rPr>
          <w:rFonts w:asciiTheme="majorHAnsi" w:hAnsiTheme="majorHAnsi" w:cstheme="majorHAnsi"/>
          <w:lang w:val="en-US"/>
        </w:rPr>
        <w:t>s</w:t>
      </w:r>
      <w:r w:rsidR="009C05BF">
        <w:rPr>
          <w:rFonts w:asciiTheme="majorHAnsi" w:hAnsiTheme="majorHAnsi" w:cstheme="majorHAnsi"/>
          <w:lang w:val="en-US"/>
        </w:rPr>
        <w:t xml:space="preserve"> movements of the egg chambers </w:t>
      </w:r>
      <w:r w:rsidR="00AC0129">
        <w:rPr>
          <w:rFonts w:asciiTheme="majorHAnsi" w:hAnsiTheme="majorHAnsi" w:cstheme="majorHAnsi"/>
          <w:lang w:val="en-US"/>
        </w:rPr>
        <w:t>along the x-y plan</w:t>
      </w:r>
      <w:r w:rsidR="00EB7DFA">
        <w:rPr>
          <w:rFonts w:asciiTheme="majorHAnsi" w:hAnsiTheme="majorHAnsi" w:cstheme="majorHAnsi"/>
          <w:lang w:val="en-US"/>
        </w:rPr>
        <w:t>e</w:t>
      </w:r>
      <w:r w:rsidR="00AC0129">
        <w:rPr>
          <w:rFonts w:asciiTheme="majorHAnsi" w:hAnsiTheme="majorHAnsi" w:cstheme="majorHAnsi"/>
          <w:lang w:val="en-US"/>
        </w:rPr>
        <w:t xml:space="preserve"> </w:t>
      </w:r>
      <w:r w:rsidR="00444092">
        <w:rPr>
          <w:rFonts w:asciiTheme="majorHAnsi" w:hAnsiTheme="majorHAnsi" w:cstheme="majorHAnsi"/>
          <w:lang w:val="en-US"/>
        </w:rPr>
        <w:t>while</w:t>
      </w:r>
      <w:r w:rsidR="00D7200E" w:rsidRPr="00E60B43">
        <w:rPr>
          <w:rFonts w:asciiTheme="majorHAnsi" w:hAnsiTheme="majorHAnsi" w:cstheme="majorHAnsi"/>
          <w:lang w:val="en-US"/>
        </w:rPr>
        <w:t xml:space="preserve"> </w:t>
      </w:r>
      <w:r w:rsidR="00444092">
        <w:rPr>
          <w:rFonts w:asciiTheme="majorHAnsi" w:hAnsiTheme="majorHAnsi" w:cstheme="majorHAnsi"/>
          <w:lang w:val="en-US"/>
        </w:rPr>
        <w:t>providing</w:t>
      </w:r>
      <w:r w:rsidR="009C05BF">
        <w:rPr>
          <w:rFonts w:asciiTheme="majorHAnsi" w:hAnsiTheme="majorHAnsi" w:cstheme="majorHAnsi"/>
          <w:lang w:val="en-US"/>
        </w:rPr>
        <w:t xml:space="preserve"> </w:t>
      </w:r>
      <w:r w:rsidR="00D7200E" w:rsidRPr="00E60B43">
        <w:rPr>
          <w:rFonts w:asciiTheme="majorHAnsi" w:hAnsiTheme="majorHAnsi" w:cstheme="majorHAnsi"/>
          <w:lang w:val="en-US"/>
        </w:rPr>
        <w:t>enough resolution for a qualitative assessment of migratory path taken by the oocyte nucleus</w:t>
      </w:r>
      <w:r w:rsidR="00ED6501" w:rsidRPr="00E60B43">
        <w:rPr>
          <w:rFonts w:asciiTheme="majorHAnsi" w:hAnsiTheme="majorHAnsi" w:cstheme="majorHAnsi"/>
          <w:lang w:val="en-US"/>
        </w:rPr>
        <w:t>.</w:t>
      </w:r>
      <w:r w:rsidR="00DA04CD">
        <w:rPr>
          <w:rFonts w:asciiTheme="majorHAnsi" w:hAnsiTheme="majorHAnsi" w:cstheme="majorHAnsi"/>
          <w:lang w:val="en-US"/>
        </w:rPr>
        <w:t xml:space="preserve"> In addition, </w:t>
      </w:r>
      <w:r w:rsidR="00282FBC">
        <w:rPr>
          <w:rFonts w:asciiTheme="majorHAnsi" w:hAnsiTheme="majorHAnsi" w:cstheme="majorHAnsi"/>
          <w:lang w:val="en-US"/>
        </w:rPr>
        <w:t>to limit</w:t>
      </w:r>
      <w:r w:rsidR="00282FBC" w:rsidRPr="00282FBC">
        <w:rPr>
          <w:rFonts w:asciiTheme="majorHAnsi" w:hAnsiTheme="majorHAnsi" w:cstheme="majorHAnsi"/>
          <w:lang w:val="en-US"/>
        </w:rPr>
        <w:t xml:space="preserve"> the effects of </w:t>
      </w:r>
      <w:r w:rsidR="00282FBC">
        <w:rPr>
          <w:rFonts w:asciiTheme="majorHAnsi" w:hAnsiTheme="majorHAnsi" w:cstheme="majorHAnsi"/>
          <w:lang w:val="en-US"/>
        </w:rPr>
        <w:t>excessive</w:t>
      </w:r>
      <w:r w:rsidR="00282FBC" w:rsidRPr="00282FBC">
        <w:rPr>
          <w:rFonts w:asciiTheme="majorHAnsi" w:hAnsiTheme="majorHAnsi" w:cstheme="majorHAnsi"/>
          <w:lang w:val="en-US"/>
        </w:rPr>
        <w:t xml:space="preserve"> movement</w:t>
      </w:r>
      <w:r w:rsidR="00282FBC">
        <w:rPr>
          <w:rFonts w:asciiTheme="majorHAnsi" w:hAnsiTheme="majorHAnsi" w:cstheme="majorHAnsi"/>
          <w:lang w:val="en-US"/>
        </w:rPr>
        <w:t>s</w:t>
      </w:r>
      <w:r w:rsidR="00282FBC" w:rsidRPr="00282FBC">
        <w:rPr>
          <w:rFonts w:asciiTheme="majorHAnsi" w:hAnsiTheme="majorHAnsi" w:cstheme="majorHAnsi"/>
          <w:lang w:val="en-US"/>
        </w:rPr>
        <w:t xml:space="preserve"> in the z-axis and </w:t>
      </w:r>
      <w:proofErr w:type="gramStart"/>
      <w:r w:rsidR="00282FBC">
        <w:rPr>
          <w:rFonts w:asciiTheme="majorHAnsi" w:hAnsiTheme="majorHAnsi" w:cstheme="majorHAnsi"/>
          <w:lang w:val="en-US"/>
        </w:rPr>
        <w:t xml:space="preserve">in order </w:t>
      </w:r>
      <w:r w:rsidR="00282FBC" w:rsidRPr="00282FBC">
        <w:rPr>
          <w:rFonts w:asciiTheme="majorHAnsi" w:hAnsiTheme="majorHAnsi" w:cstheme="majorHAnsi"/>
          <w:lang w:val="en-US"/>
        </w:rPr>
        <w:t>to</w:t>
      </w:r>
      <w:proofErr w:type="gramEnd"/>
      <w:r w:rsidR="00282FBC" w:rsidRPr="00282FBC">
        <w:rPr>
          <w:rFonts w:asciiTheme="majorHAnsi" w:hAnsiTheme="majorHAnsi" w:cstheme="majorHAnsi"/>
          <w:lang w:val="en-US"/>
        </w:rPr>
        <w:t xml:space="preserve"> keep the oocyte </w:t>
      </w:r>
      <w:r w:rsidR="00282FBC">
        <w:rPr>
          <w:rFonts w:asciiTheme="majorHAnsi" w:hAnsiTheme="majorHAnsi" w:cstheme="majorHAnsi"/>
          <w:lang w:val="en-US"/>
        </w:rPr>
        <w:t>with</w:t>
      </w:r>
      <w:r w:rsidR="00282FBC" w:rsidRPr="00282FBC">
        <w:rPr>
          <w:rFonts w:asciiTheme="majorHAnsi" w:hAnsiTheme="majorHAnsi" w:cstheme="majorHAnsi"/>
          <w:lang w:val="en-US"/>
        </w:rPr>
        <w:t>in the range of the z-stack</w:t>
      </w:r>
      <w:r w:rsidR="000B23C6">
        <w:rPr>
          <w:rFonts w:asciiTheme="majorHAnsi" w:hAnsiTheme="majorHAnsi" w:cstheme="majorHAnsi"/>
          <w:lang w:val="en-US"/>
        </w:rPr>
        <w:t>,</w:t>
      </w:r>
      <w:r w:rsidR="00282FBC" w:rsidRPr="00282FBC">
        <w:rPr>
          <w:rFonts w:asciiTheme="majorHAnsi" w:hAnsiTheme="majorHAnsi" w:cstheme="majorHAnsi"/>
          <w:lang w:val="en-US"/>
        </w:rPr>
        <w:t xml:space="preserve"> we perform z-section</w:t>
      </w:r>
      <w:r w:rsidR="00282FBC">
        <w:rPr>
          <w:rFonts w:asciiTheme="majorHAnsi" w:hAnsiTheme="majorHAnsi" w:cstheme="majorHAnsi"/>
          <w:lang w:val="en-US"/>
        </w:rPr>
        <w:t>s</w:t>
      </w:r>
      <w:r w:rsidR="00282FBC" w:rsidRPr="00282FBC">
        <w:rPr>
          <w:rFonts w:asciiTheme="majorHAnsi" w:hAnsiTheme="majorHAnsi" w:cstheme="majorHAnsi"/>
          <w:lang w:val="en-US"/>
        </w:rPr>
        <w:t xml:space="preserve"> </w:t>
      </w:r>
      <w:r w:rsidR="00282FBC">
        <w:rPr>
          <w:rFonts w:asciiTheme="majorHAnsi" w:hAnsiTheme="majorHAnsi" w:cstheme="majorHAnsi"/>
          <w:lang w:val="en-US"/>
        </w:rPr>
        <w:t>over 40</w:t>
      </w:r>
      <w:r w:rsidR="000B23C6">
        <w:rPr>
          <w:rFonts w:asciiTheme="majorHAnsi" w:hAnsiTheme="majorHAnsi" w:cstheme="majorHAnsi"/>
          <w:lang w:val="en-US"/>
        </w:rPr>
        <w:t xml:space="preserve"> </w:t>
      </w:r>
      <w:r w:rsidR="00282FBC">
        <w:rPr>
          <w:rFonts w:asciiTheme="majorHAnsi" w:hAnsiTheme="majorHAnsi" w:cstheme="majorHAnsi"/>
          <w:lang w:val="en-US"/>
        </w:rPr>
        <w:t>µm sta</w:t>
      </w:r>
      <w:r w:rsidR="00282FBC" w:rsidRPr="00282FBC">
        <w:rPr>
          <w:rFonts w:asciiTheme="majorHAnsi" w:hAnsiTheme="majorHAnsi" w:cstheme="majorHAnsi"/>
          <w:lang w:val="en-US"/>
        </w:rPr>
        <w:t>ck</w:t>
      </w:r>
      <w:r w:rsidR="006D6105">
        <w:rPr>
          <w:rFonts w:asciiTheme="majorHAnsi" w:hAnsiTheme="majorHAnsi" w:cstheme="majorHAnsi"/>
          <w:lang w:val="en-US"/>
        </w:rPr>
        <w:t xml:space="preserve"> (41 sections 1</w:t>
      </w:r>
      <w:r w:rsidR="000B23C6">
        <w:rPr>
          <w:rFonts w:asciiTheme="majorHAnsi" w:hAnsiTheme="majorHAnsi" w:cstheme="majorHAnsi"/>
          <w:lang w:val="en-US"/>
        </w:rPr>
        <w:t xml:space="preserve"> </w:t>
      </w:r>
      <w:r w:rsidR="006D6105">
        <w:rPr>
          <w:rFonts w:asciiTheme="majorHAnsi" w:hAnsiTheme="majorHAnsi" w:cstheme="majorHAnsi"/>
          <w:lang w:val="en-US"/>
        </w:rPr>
        <w:t>µm apart), while stage-</w:t>
      </w:r>
      <w:r w:rsidR="00282FBC">
        <w:rPr>
          <w:rFonts w:asciiTheme="majorHAnsi" w:hAnsiTheme="majorHAnsi" w:cstheme="majorHAnsi"/>
          <w:lang w:val="en-US"/>
        </w:rPr>
        <w:t>6 oocyte has a size of 20</w:t>
      </w:r>
      <w:r w:rsidR="000B23C6">
        <w:rPr>
          <w:rFonts w:asciiTheme="majorHAnsi" w:hAnsiTheme="majorHAnsi" w:cstheme="majorHAnsi"/>
          <w:lang w:val="en-US"/>
        </w:rPr>
        <w:t xml:space="preserve"> </w:t>
      </w:r>
      <w:r w:rsidR="00282FBC">
        <w:rPr>
          <w:rFonts w:asciiTheme="majorHAnsi" w:hAnsiTheme="majorHAnsi" w:cstheme="majorHAnsi"/>
          <w:lang w:val="en-US"/>
        </w:rPr>
        <w:t>µm.</w:t>
      </w:r>
    </w:p>
    <w:p w14:paraId="266080D8" w14:textId="77777777" w:rsidR="00282FBC" w:rsidRDefault="00282FBC" w:rsidP="00E25F74">
      <w:pPr>
        <w:jc w:val="both"/>
        <w:rPr>
          <w:rFonts w:asciiTheme="majorHAnsi" w:hAnsiTheme="majorHAnsi" w:cstheme="majorHAnsi"/>
          <w:b/>
          <w:lang w:val="en-US"/>
        </w:rPr>
      </w:pPr>
    </w:p>
    <w:p w14:paraId="6D510784" w14:textId="2981896D" w:rsidR="006E4797" w:rsidRPr="00E60B43" w:rsidRDefault="00551D82" w:rsidP="00E25F74">
      <w:pPr>
        <w:jc w:val="both"/>
        <w:rPr>
          <w:rFonts w:asciiTheme="majorHAnsi" w:hAnsiTheme="majorHAnsi" w:cstheme="majorHAnsi"/>
          <w:color w:val="808080"/>
          <w:lang w:val="en-US"/>
        </w:rPr>
      </w:pPr>
      <w:r w:rsidRPr="00E60B43">
        <w:rPr>
          <w:rFonts w:asciiTheme="majorHAnsi" w:hAnsiTheme="majorHAnsi" w:cstheme="majorHAnsi"/>
          <w:b/>
          <w:lang w:val="en-US"/>
        </w:rPr>
        <w:t>FIGURE AND TABLE LEGENDS:</w:t>
      </w:r>
    </w:p>
    <w:p w14:paraId="32EAFD7D" w14:textId="77777777" w:rsidR="006E4797" w:rsidRDefault="006E4797" w:rsidP="00E25F74">
      <w:pPr>
        <w:jc w:val="both"/>
        <w:rPr>
          <w:rFonts w:asciiTheme="majorHAnsi" w:hAnsiTheme="majorHAnsi" w:cstheme="majorHAnsi"/>
          <w:color w:val="808080"/>
          <w:lang w:val="en-US"/>
        </w:rPr>
      </w:pPr>
    </w:p>
    <w:p w14:paraId="6854FBA6" w14:textId="3FE093B7" w:rsidR="00113ACF" w:rsidRPr="0059395B" w:rsidRDefault="00113ACF" w:rsidP="00E25F74">
      <w:pPr>
        <w:jc w:val="both"/>
        <w:rPr>
          <w:rFonts w:asciiTheme="majorHAnsi" w:hAnsiTheme="majorHAnsi" w:cstheme="majorHAnsi"/>
          <w:color w:val="808080"/>
          <w:lang w:val="en-US"/>
        </w:rPr>
      </w:pPr>
      <w:r w:rsidRPr="00030D74">
        <w:rPr>
          <w:rFonts w:asciiTheme="majorHAnsi" w:hAnsiTheme="majorHAnsi" w:cstheme="majorHAnsi"/>
          <w:b/>
          <w:color w:val="000000" w:themeColor="text1"/>
          <w:lang w:val="en-US"/>
        </w:rPr>
        <w:t>Figure 1</w:t>
      </w:r>
      <w:r w:rsidRPr="00510444">
        <w:rPr>
          <w:rFonts w:asciiTheme="majorHAnsi" w:hAnsiTheme="majorHAnsi" w:cstheme="majorHAnsi"/>
          <w:color w:val="000000" w:themeColor="text1"/>
          <w:lang w:val="en-US"/>
        </w:rPr>
        <w:t xml:space="preserve">: </w:t>
      </w:r>
      <w:r w:rsidR="00DC2D1E" w:rsidRPr="000C07ED">
        <w:rPr>
          <w:rFonts w:asciiTheme="majorHAnsi" w:hAnsiTheme="majorHAnsi" w:cstheme="majorHAnsi"/>
          <w:b/>
          <w:bCs/>
          <w:i/>
          <w:color w:val="000000" w:themeColor="text1"/>
          <w:lang w:val="en-US"/>
        </w:rPr>
        <w:t>Drosophila melanogaster</w:t>
      </w:r>
      <w:r w:rsidR="00510444" w:rsidRPr="000C07ED">
        <w:rPr>
          <w:rFonts w:asciiTheme="majorHAnsi" w:hAnsiTheme="majorHAnsi" w:cstheme="majorHAnsi"/>
          <w:b/>
          <w:bCs/>
          <w:i/>
          <w:color w:val="000000" w:themeColor="text1"/>
          <w:lang w:val="en-US"/>
        </w:rPr>
        <w:t xml:space="preserve"> </w:t>
      </w:r>
      <w:r w:rsidR="00510444" w:rsidRPr="000C07ED">
        <w:rPr>
          <w:rFonts w:asciiTheme="majorHAnsi" w:hAnsiTheme="majorHAnsi" w:cstheme="majorHAnsi"/>
          <w:b/>
          <w:bCs/>
          <w:iCs/>
          <w:color w:val="000000" w:themeColor="text1"/>
          <w:lang w:val="en-US"/>
        </w:rPr>
        <w:t>egg chambers</w:t>
      </w:r>
      <w:r w:rsidR="00DC2D1E" w:rsidRPr="00510444">
        <w:rPr>
          <w:rFonts w:asciiTheme="majorHAnsi" w:hAnsiTheme="majorHAnsi" w:cstheme="majorHAnsi"/>
          <w:color w:val="000000" w:themeColor="text1"/>
          <w:lang w:val="en-US"/>
        </w:rPr>
        <w:t>.</w:t>
      </w:r>
      <w:r w:rsidR="0059395B" w:rsidRPr="00510444">
        <w:rPr>
          <w:rFonts w:asciiTheme="majorHAnsi" w:hAnsiTheme="majorHAnsi" w:cstheme="majorHAnsi"/>
          <w:color w:val="000000" w:themeColor="text1"/>
          <w:lang w:val="en-US"/>
        </w:rPr>
        <w:t xml:space="preserve"> </w:t>
      </w:r>
      <w:r w:rsidR="0059395B" w:rsidRPr="000C07ED">
        <w:rPr>
          <w:rFonts w:asciiTheme="majorHAnsi" w:hAnsiTheme="majorHAnsi" w:cstheme="majorHAnsi"/>
          <w:bCs/>
          <w:color w:val="000000" w:themeColor="text1"/>
          <w:lang w:val="en-US"/>
        </w:rPr>
        <w:t>(</w:t>
      </w:r>
      <w:r w:rsidR="0059395B" w:rsidRPr="00030D74">
        <w:rPr>
          <w:rFonts w:asciiTheme="majorHAnsi" w:hAnsiTheme="majorHAnsi" w:cstheme="majorHAnsi"/>
          <w:b/>
          <w:color w:val="000000" w:themeColor="text1"/>
          <w:lang w:val="en-US"/>
        </w:rPr>
        <w:t>A</w:t>
      </w:r>
      <w:r w:rsidR="0059395B" w:rsidRPr="000C07ED">
        <w:rPr>
          <w:rFonts w:asciiTheme="majorHAnsi" w:hAnsiTheme="majorHAnsi" w:cstheme="majorHAnsi"/>
          <w:bCs/>
          <w:color w:val="000000" w:themeColor="text1"/>
          <w:lang w:val="en-US"/>
        </w:rPr>
        <w:t>)</w:t>
      </w:r>
      <w:r w:rsidR="0059395B" w:rsidRPr="00510444">
        <w:rPr>
          <w:rFonts w:asciiTheme="majorHAnsi" w:hAnsiTheme="majorHAnsi" w:cstheme="majorHAnsi"/>
          <w:color w:val="000000" w:themeColor="text1"/>
          <w:lang w:val="en-US"/>
        </w:rPr>
        <w:t xml:space="preserve"> </w:t>
      </w:r>
      <w:r w:rsidR="00510444">
        <w:rPr>
          <w:rFonts w:asciiTheme="majorHAnsi" w:hAnsiTheme="majorHAnsi" w:cstheme="majorHAnsi"/>
          <w:color w:val="000000" w:themeColor="text1"/>
          <w:lang w:val="en-US"/>
        </w:rPr>
        <w:t>F</w:t>
      </w:r>
      <w:r w:rsidR="0059395B" w:rsidRPr="00510444">
        <w:rPr>
          <w:rFonts w:asciiTheme="majorHAnsi" w:hAnsiTheme="majorHAnsi" w:cstheme="majorHAnsi"/>
          <w:color w:val="000000" w:themeColor="text1"/>
          <w:lang w:val="en-US"/>
        </w:rPr>
        <w:t xml:space="preserve">ixed ovariole from transgenic flies expressing </w:t>
      </w:r>
      <w:proofErr w:type="gramStart"/>
      <w:r w:rsidR="0059395B" w:rsidRPr="00D86AB6">
        <w:rPr>
          <w:rFonts w:asciiTheme="majorHAnsi" w:hAnsiTheme="majorHAnsi" w:cstheme="majorHAnsi"/>
          <w:i/>
          <w:lang w:val="en-US"/>
        </w:rPr>
        <w:t>Fs(</w:t>
      </w:r>
      <w:proofErr w:type="gramEnd"/>
      <w:r w:rsidR="0059395B" w:rsidRPr="00D86AB6">
        <w:rPr>
          <w:rFonts w:asciiTheme="majorHAnsi" w:hAnsiTheme="majorHAnsi" w:cstheme="majorHAnsi"/>
          <w:i/>
          <w:lang w:val="en-US"/>
        </w:rPr>
        <w:t>2)</w:t>
      </w:r>
      <w:proofErr w:type="spellStart"/>
      <w:r w:rsidR="0059395B" w:rsidRPr="00D86AB6">
        <w:rPr>
          <w:rFonts w:asciiTheme="majorHAnsi" w:hAnsiTheme="majorHAnsi" w:cstheme="majorHAnsi"/>
          <w:i/>
          <w:lang w:val="en-US"/>
        </w:rPr>
        <w:t>Ket</w:t>
      </w:r>
      <w:proofErr w:type="spellEnd"/>
      <w:r w:rsidR="0059395B" w:rsidRPr="00D86AB6">
        <w:rPr>
          <w:rFonts w:asciiTheme="majorHAnsi" w:hAnsiTheme="majorHAnsi" w:cstheme="majorHAnsi"/>
          <w:i/>
          <w:lang w:val="en-US"/>
        </w:rPr>
        <w:t>-GFP</w:t>
      </w:r>
      <w:r w:rsidR="0059395B">
        <w:rPr>
          <w:rFonts w:asciiTheme="majorHAnsi" w:hAnsiTheme="majorHAnsi" w:cstheme="majorHAnsi"/>
          <w:lang w:val="en-US"/>
        </w:rPr>
        <w:t xml:space="preserve"> </w:t>
      </w:r>
      <w:r w:rsidR="00EB7DFA">
        <w:rPr>
          <w:rFonts w:asciiTheme="majorHAnsi" w:hAnsiTheme="majorHAnsi" w:cstheme="majorHAnsi"/>
          <w:lang w:val="en-US"/>
        </w:rPr>
        <w:t xml:space="preserve">that </w:t>
      </w:r>
      <w:r w:rsidR="0059395B">
        <w:rPr>
          <w:rFonts w:asciiTheme="majorHAnsi" w:hAnsiTheme="majorHAnsi" w:cstheme="majorHAnsi"/>
          <w:lang w:val="en-US"/>
        </w:rPr>
        <w:t xml:space="preserve">labels the nuclear envelopes and </w:t>
      </w:r>
      <w:r w:rsidR="0059395B" w:rsidRPr="00D86AB6">
        <w:rPr>
          <w:rFonts w:asciiTheme="majorHAnsi" w:hAnsiTheme="majorHAnsi" w:cstheme="majorHAnsi"/>
          <w:i/>
          <w:lang w:val="en-US"/>
        </w:rPr>
        <w:t>ubi-PH-RF</w:t>
      </w:r>
      <w:r w:rsidR="008D7FCC">
        <w:rPr>
          <w:rFonts w:asciiTheme="majorHAnsi" w:hAnsiTheme="majorHAnsi" w:cstheme="majorHAnsi"/>
          <w:i/>
          <w:lang w:val="en-US"/>
        </w:rPr>
        <w:t>P</w:t>
      </w:r>
      <w:r w:rsidR="0059395B">
        <w:rPr>
          <w:rFonts w:asciiTheme="majorHAnsi" w:hAnsiTheme="majorHAnsi" w:cstheme="majorHAnsi"/>
          <w:lang w:val="en-US"/>
        </w:rPr>
        <w:t xml:space="preserve"> that labels the plasma membranes. The ovariole is </w:t>
      </w:r>
      <w:r w:rsidR="00510444">
        <w:rPr>
          <w:rFonts w:asciiTheme="majorHAnsi" w:hAnsiTheme="majorHAnsi" w:cstheme="majorHAnsi"/>
          <w:lang w:val="en-US"/>
        </w:rPr>
        <w:t>composed</w:t>
      </w:r>
      <w:r w:rsidR="0059395B">
        <w:rPr>
          <w:rFonts w:asciiTheme="majorHAnsi" w:hAnsiTheme="majorHAnsi" w:cstheme="majorHAnsi"/>
          <w:lang w:val="en-US"/>
        </w:rPr>
        <w:t xml:space="preserve"> of </w:t>
      </w:r>
      <w:r w:rsidR="009C373F">
        <w:rPr>
          <w:rFonts w:asciiTheme="majorHAnsi" w:hAnsiTheme="majorHAnsi" w:cstheme="majorHAnsi"/>
          <w:lang w:val="en-US"/>
        </w:rPr>
        <w:t xml:space="preserve">developing </w:t>
      </w:r>
      <w:r w:rsidR="0059395B">
        <w:rPr>
          <w:rFonts w:asciiTheme="majorHAnsi" w:hAnsiTheme="majorHAnsi" w:cstheme="majorHAnsi"/>
          <w:lang w:val="en-US"/>
        </w:rPr>
        <w:t>egg chambers at different stage</w:t>
      </w:r>
      <w:r w:rsidR="00510444">
        <w:rPr>
          <w:rFonts w:asciiTheme="majorHAnsi" w:hAnsiTheme="majorHAnsi" w:cstheme="majorHAnsi"/>
          <w:lang w:val="en-US"/>
        </w:rPr>
        <w:t>s. Maturation increase</w:t>
      </w:r>
      <w:r w:rsidR="00EB7DFA">
        <w:rPr>
          <w:rFonts w:asciiTheme="majorHAnsi" w:hAnsiTheme="majorHAnsi" w:cstheme="majorHAnsi"/>
          <w:lang w:val="en-US"/>
        </w:rPr>
        <w:t>s</w:t>
      </w:r>
      <w:r w:rsidR="00510444">
        <w:rPr>
          <w:rFonts w:asciiTheme="majorHAnsi" w:hAnsiTheme="majorHAnsi" w:cstheme="majorHAnsi"/>
          <w:lang w:val="en-US"/>
        </w:rPr>
        <w:t xml:space="preserve"> </w:t>
      </w:r>
      <w:r w:rsidR="0059395B">
        <w:rPr>
          <w:rFonts w:asciiTheme="majorHAnsi" w:hAnsiTheme="majorHAnsi" w:cstheme="majorHAnsi"/>
          <w:lang w:val="en-US"/>
        </w:rPr>
        <w:t>along the antero-posterior axis</w:t>
      </w:r>
      <w:r w:rsidR="00510444">
        <w:rPr>
          <w:rFonts w:asciiTheme="majorHAnsi" w:hAnsiTheme="majorHAnsi" w:cstheme="majorHAnsi"/>
          <w:lang w:val="en-US"/>
        </w:rPr>
        <w:t xml:space="preserve"> with the germarium at the anterior tip (left) where the germ stem cell resides and the older stage at the posterior tip (right)</w:t>
      </w:r>
      <w:r w:rsidR="0059395B">
        <w:rPr>
          <w:rFonts w:asciiTheme="majorHAnsi" w:hAnsiTheme="majorHAnsi" w:cstheme="majorHAnsi"/>
          <w:lang w:val="en-US"/>
        </w:rPr>
        <w:t xml:space="preserve">. </w:t>
      </w:r>
      <w:r w:rsidR="0059395B" w:rsidRPr="000C07ED">
        <w:rPr>
          <w:rFonts w:asciiTheme="majorHAnsi" w:hAnsiTheme="majorHAnsi" w:cstheme="majorHAnsi"/>
          <w:bCs/>
          <w:lang w:val="en-US"/>
        </w:rPr>
        <w:t>(</w:t>
      </w:r>
      <w:r w:rsidR="0059395B" w:rsidRPr="00030D74">
        <w:rPr>
          <w:rFonts w:asciiTheme="majorHAnsi" w:hAnsiTheme="majorHAnsi" w:cstheme="majorHAnsi"/>
          <w:b/>
          <w:lang w:val="en-US"/>
        </w:rPr>
        <w:t>B</w:t>
      </w:r>
      <w:r w:rsidR="0059395B" w:rsidRPr="000C07ED">
        <w:rPr>
          <w:rFonts w:asciiTheme="majorHAnsi" w:hAnsiTheme="majorHAnsi" w:cstheme="majorHAnsi"/>
          <w:bCs/>
          <w:lang w:val="en-US"/>
        </w:rPr>
        <w:t>)</w:t>
      </w:r>
      <w:r w:rsidR="0059395B">
        <w:rPr>
          <w:rFonts w:asciiTheme="majorHAnsi" w:hAnsiTheme="majorHAnsi" w:cstheme="majorHAnsi"/>
          <w:lang w:val="en-US"/>
        </w:rPr>
        <w:t xml:space="preserve"> Z-projection of living egg chamber</w:t>
      </w:r>
      <w:r w:rsidR="00444092">
        <w:rPr>
          <w:rFonts w:asciiTheme="majorHAnsi" w:hAnsiTheme="majorHAnsi" w:cstheme="majorHAnsi"/>
          <w:lang w:val="en-US"/>
        </w:rPr>
        <w:t xml:space="preserve"> by spinning disk confocal microscopy</w:t>
      </w:r>
      <w:r w:rsidR="0059395B">
        <w:rPr>
          <w:rFonts w:asciiTheme="majorHAnsi" w:hAnsiTheme="majorHAnsi" w:cstheme="majorHAnsi"/>
          <w:lang w:val="en-US"/>
        </w:rPr>
        <w:t xml:space="preserve"> at stage 6 of oogenesis</w:t>
      </w:r>
      <w:r w:rsidR="00510444">
        <w:rPr>
          <w:rFonts w:asciiTheme="majorHAnsi" w:hAnsiTheme="majorHAnsi" w:cstheme="majorHAnsi"/>
          <w:lang w:val="en-US"/>
        </w:rPr>
        <w:t xml:space="preserve"> (left)</w:t>
      </w:r>
      <w:r w:rsidR="0059395B">
        <w:rPr>
          <w:rFonts w:asciiTheme="majorHAnsi" w:hAnsiTheme="majorHAnsi" w:cstheme="majorHAnsi"/>
          <w:lang w:val="en-US"/>
        </w:rPr>
        <w:t xml:space="preserve">, in which the nucleus is centered in the oocyte. The nucleus will migrate to adopt an asymmetrical position at stage 7 </w:t>
      </w:r>
      <w:r w:rsidR="002B458A">
        <w:rPr>
          <w:rFonts w:asciiTheme="majorHAnsi" w:hAnsiTheme="majorHAnsi" w:cstheme="majorHAnsi"/>
          <w:lang w:val="en-US"/>
        </w:rPr>
        <w:t xml:space="preserve">(right) </w:t>
      </w:r>
      <w:r w:rsidR="0059395B">
        <w:rPr>
          <w:rFonts w:asciiTheme="majorHAnsi" w:hAnsiTheme="majorHAnsi" w:cstheme="majorHAnsi"/>
          <w:lang w:val="en-US"/>
        </w:rPr>
        <w:t xml:space="preserve">in contact with the </w:t>
      </w:r>
      <w:r w:rsidR="002B458A">
        <w:rPr>
          <w:rFonts w:asciiTheme="majorHAnsi" w:hAnsiTheme="majorHAnsi" w:cstheme="majorHAnsi"/>
          <w:lang w:val="en-US"/>
        </w:rPr>
        <w:t>anterior plasma membrane (between the oocyte and the nurse cell)</w:t>
      </w:r>
      <w:r w:rsidR="0059395B">
        <w:rPr>
          <w:rFonts w:asciiTheme="majorHAnsi" w:hAnsiTheme="majorHAnsi" w:cstheme="majorHAnsi"/>
          <w:lang w:val="en-US"/>
        </w:rPr>
        <w:t xml:space="preserve"> and </w:t>
      </w:r>
      <w:r w:rsidR="002B458A">
        <w:rPr>
          <w:rFonts w:asciiTheme="majorHAnsi" w:hAnsiTheme="majorHAnsi" w:cstheme="majorHAnsi"/>
          <w:lang w:val="en-US"/>
        </w:rPr>
        <w:t>the lateral plasma membrane (between the oocyte and the follicular cells)</w:t>
      </w:r>
      <w:r w:rsidR="0059395B">
        <w:rPr>
          <w:rFonts w:asciiTheme="majorHAnsi" w:hAnsiTheme="majorHAnsi" w:cstheme="majorHAnsi"/>
          <w:lang w:val="en-US"/>
        </w:rPr>
        <w:t xml:space="preserve">. This position will induce the </w:t>
      </w:r>
      <w:r w:rsidR="002B458A">
        <w:rPr>
          <w:rFonts w:asciiTheme="majorHAnsi" w:hAnsiTheme="majorHAnsi" w:cstheme="majorHAnsi"/>
          <w:lang w:val="en-US"/>
        </w:rPr>
        <w:t>determination of the dorsal side and</w:t>
      </w:r>
      <w:r w:rsidR="000B23C6">
        <w:rPr>
          <w:rFonts w:asciiTheme="majorHAnsi" w:hAnsiTheme="majorHAnsi" w:cstheme="majorHAnsi"/>
          <w:lang w:val="en-US"/>
        </w:rPr>
        <w:t>,</w:t>
      </w:r>
      <w:r w:rsidR="002B458A">
        <w:rPr>
          <w:rFonts w:asciiTheme="majorHAnsi" w:hAnsiTheme="majorHAnsi" w:cstheme="majorHAnsi"/>
          <w:lang w:val="en-US"/>
        </w:rPr>
        <w:t xml:space="preserve"> thus,</w:t>
      </w:r>
      <w:r w:rsidR="0059395B">
        <w:rPr>
          <w:rFonts w:asciiTheme="majorHAnsi" w:hAnsiTheme="majorHAnsi" w:cstheme="majorHAnsi"/>
          <w:lang w:val="en-US"/>
        </w:rPr>
        <w:t xml:space="preserve"> the </w:t>
      </w:r>
      <w:proofErr w:type="spellStart"/>
      <w:r w:rsidR="0059395B">
        <w:rPr>
          <w:rFonts w:asciiTheme="majorHAnsi" w:hAnsiTheme="majorHAnsi" w:cstheme="majorHAnsi"/>
          <w:lang w:val="en-US"/>
        </w:rPr>
        <w:t>dorso</w:t>
      </w:r>
      <w:proofErr w:type="spellEnd"/>
      <w:r w:rsidR="0059395B">
        <w:rPr>
          <w:rFonts w:asciiTheme="majorHAnsi" w:hAnsiTheme="majorHAnsi" w:cstheme="majorHAnsi"/>
          <w:lang w:val="en-US"/>
        </w:rPr>
        <w:t>-ventral axis of the egg chamber.</w:t>
      </w:r>
    </w:p>
    <w:p w14:paraId="5FDCC657" w14:textId="77777777" w:rsidR="00113ACF" w:rsidRPr="00E60B43" w:rsidRDefault="00113ACF" w:rsidP="00E25F74">
      <w:pPr>
        <w:jc w:val="both"/>
        <w:rPr>
          <w:rFonts w:asciiTheme="majorHAnsi" w:hAnsiTheme="majorHAnsi" w:cstheme="majorHAnsi"/>
          <w:color w:val="808080"/>
          <w:lang w:val="en-US"/>
        </w:rPr>
      </w:pPr>
    </w:p>
    <w:p w14:paraId="4440724B" w14:textId="258FB39E" w:rsidR="006A122F" w:rsidRPr="00E60B43" w:rsidRDefault="006A122F" w:rsidP="00E25F74">
      <w:pPr>
        <w:jc w:val="both"/>
        <w:rPr>
          <w:rFonts w:asciiTheme="majorHAnsi" w:hAnsiTheme="majorHAnsi" w:cstheme="majorHAnsi"/>
          <w:lang w:val="en-US"/>
        </w:rPr>
      </w:pPr>
      <w:r w:rsidRPr="00E60B43">
        <w:rPr>
          <w:rFonts w:asciiTheme="majorHAnsi" w:hAnsiTheme="majorHAnsi" w:cstheme="majorHAnsi"/>
          <w:b/>
          <w:lang w:val="en-US"/>
        </w:rPr>
        <w:t xml:space="preserve">Figure </w:t>
      </w:r>
      <w:r w:rsidR="00113ACF">
        <w:rPr>
          <w:rFonts w:asciiTheme="majorHAnsi" w:hAnsiTheme="majorHAnsi" w:cstheme="majorHAnsi"/>
          <w:b/>
          <w:lang w:val="en-US"/>
        </w:rPr>
        <w:t>2</w:t>
      </w:r>
      <w:r w:rsidRPr="00E60B43">
        <w:rPr>
          <w:rFonts w:asciiTheme="majorHAnsi" w:hAnsiTheme="majorHAnsi" w:cstheme="majorHAnsi"/>
          <w:b/>
          <w:lang w:val="en-US"/>
        </w:rPr>
        <w:t xml:space="preserve">: </w:t>
      </w:r>
      <w:r w:rsidR="00B57571" w:rsidRPr="000C07ED">
        <w:rPr>
          <w:rFonts w:asciiTheme="majorHAnsi" w:hAnsiTheme="majorHAnsi" w:cstheme="majorHAnsi"/>
          <w:b/>
          <w:bCs/>
          <w:lang w:val="en-US"/>
        </w:rPr>
        <w:t>Schematic representation of the different migration paths of the nucleus</w:t>
      </w:r>
      <w:r w:rsidR="00B57571" w:rsidRPr="00E60B43">
        <w:rPr>
          <w:rFonts w:asciiTheme="majorHAnsi" w:hAnsiTheme="majorHAnsi" w:cstheme="majorHAnsi"/>
          <w:lang w:val="en-US"/>
        </w:rPr>
        <w:t>. At stage 6 of the oogenesis, the oocyte is a lar</w:t>
      </w:r>
      <w:r w:rsidR="00A81A64" w:rsidRPr="00E60B43">
        <w:rPr>
          <w:rFonts w:asciiTheme="majorHAnsi" w:hAnsiTheme="majorHAnsi" w:cstheme="majorHAnsi"/>
          <w:lang w:val="en-US"/>
        </w:rPr>
        <w:t>ge cell with a c</w:t>
      </w:r>
      <w:r w:rsidR="00140CE1" w:rsidRPr="00E60B43">
        <w:rPr>
          <w:rFonts w:asciiTheme="majorHAnsi" w:hAnsiTheme="majorHAnsi" w:cstheme="majorHAnsi"/>
          <w:lang w:val="en-US"/>
        </w:rPr>
        <w:t xml:space="preserve">entral nucleus. </w:t>
      </w:r>
      <w:r w:rsidR="00140CE1" w:rsidRPr="00F86C5B">
        <w:rPr>
          <w:rFonts w:asciiTheme="majorHAnsi" w:hAnsiTheme="majorHAnsi" w:cstheme="majorHAnsi"/>
          <w:lang w:val="en-US"/>
        </w:rPr>
        <w:t>At this stage, the antero-</w:t>
      </w:r>
      <w:r w:rsidR="00140CE1" w:rsidRPr="00F86C5B">
        <w:rPr>
          <w:rFonts w:asciiTheme="majorHAnsi" w:hAnsiTheme="majorHAnsi" w:cstheme="majorHAnsi"/>
          <w:lang w:val="en-US"/>
        </w:rPr>
        <w:lastRenderedPageBreak/>
        <w:t>posterior</w:t>
      </w:r>
      <w:r w:rsidR="00A81A64" w:rsidRPr="00F86C5B">
        <w:rPr>
          <w:rFonts w:asciiTheme="majorHAnsi" w:hAnsiTheme="majorHAnsi" w:cstheme="majorHAnsi"/>
          <w:lang w:val="en-US"/>
        </w:rPr>
        <w:t xml:space="preserve"> polarity </w:t>
      </w:r>
      <w:r w:rsidR="00140CE1" w:rsidRPr="00F86C5B">
        <w:rPr>
          <w:rFonts w:asciiTheme="majorHAnsi" w:hAnsiTheme="majorHAnsi" w:cstheme="majorHAnsi"/>
          <w:lang w:val="en-US"/>
        </w:rPr>
        <w:t xml:space="preserve">axis </w:t>
      </w:r>
      <w:r w:rsidR="00A81A64" w:rsidRPr="00F86C5B">
        <w:rPr>
          <w:rFonts w:asciiTheme="majorHAnsi" w:hAnsiTheme="majorHAnsi" w:cstheme="majorHAnsi"/>
          <w:lang w:val="en-US"/>
        </w:rPr>
        <w:t xml:space="preserve">is set with </w:t>
      </w:r>
      <w:r w:rsidR="0066673F" w:rsidRPr="00F86C5B">
        <w:rPr>
          <w:rFonts w:asciiTheme="majorHAnsi" w:hAnsiTheme="majorHAnsi" w:cstheme="majorHAnsi"/>
          <w:lang w:val="en-US"/>
        </w:rPr>
        <w:t>a</w:t>
      </w:r>
      <w:r w:rsidR="00670AA8" w:rsidRPr="00F86C5B">
        <w:rPr>
          <w:rFonts w:asciiTheme="majorHAnsi" w:hAnsiTheme="majorHAnsi" w:cstheme="majorHAnsi"/>
          <w:lang w:val="en-US"/>
        </w:rPr>
        <w:t xml:space="preserve"> </w:t>
      </w:r>
      <w:r w:rsidR="00CF7A97">
        <w:rPr>
          <w:rFonts w:asciiTheme="majorHAnsi" w:hAnsiTheme="majorHAnsi" w:cstheme="majorHAnsi"/>
          <w:lang w:val="en-US"/>
        </w:rPr>
        <w:t>posterior/</w:t>
      </w:r>
      <w:r w:rsidR="00670AA8" w:rsidRPr="00F86C5B">
        <w:rPr>
          <w:rFonts w:asciiTheme="majorHAnsi" w:hAnsiTheme="majorHAnsi" w:cstheme="majorHAnsi"/>
          <w:lang w:val="en-US"/>
        </w:rPr>
        <w:t>lateral plasma</w:t>
      </w:r>
      <w:r w:rsidR="00A81A64" w:rsidRPr="00F86C5B">
        <w:rPr>
          <w:rFonts w:asciiTheme="majorHAnsi" w:hAnsiTheme="majorHAnsi" w:cstheme="majorHAnsi"/>
          <w:lang w:val="en-US"/>
        </w:rPr>
        <w:t xml:space="preserve"> membrane of the oocyte in contact with the follicular cells and the anterior </w:t>
      </w:r>
      <w:r w:rsidR="00670AA8" w:rsidRPr="00F86C5B">
        <w:rPr>
          <w:rFonts w:asciiTheme="majorHAnsi" w:hAnsiTheme="majorHAnsi" w:cstheme="majorHAnsi"/>
          <w:lang w:val="en-US"/>
        </w:rPr>
        <w:t xml:space="preserve">plasma </w:t>
      </w:r>
      <w:r w:rsidR="00A81A64" w:rsidRPr="00F86C5B">
        <w:rPr>
          <w:rFonts w:asciiTheme="majorHAnsi" w:hAnsiTheme="majorHAnsi" w:cstheme="majorHAnsi"/>
          <w:lang w:val="en-US"/>
        </w:rPr>
        <w:t>membrane (in yellow) is in contact with the nurse cells</w:t>
      </w:r>
      <w:r w:rsidR="0075457D">
        <w:rPr>
          <w:rFonts w:asciiTheme="majorHAnsi" w:hAnsiTheme="majorHAnsi" w:cstheme="majorHAnsi"/>
          <w:lang w:val="en-US"/>
        </w:rPr>
        <w:fldChar w:fldCharType="begin" w:fldLock="1"/>
      </w:r>
      <w:r w:rsidR="0075457D">
        <w:rPr>
          <w:rFonts w:asciiTheme="majorHAnsi" w:hAnsiTheme="majorHAnsi" w:cstheme="majorHAnsi"/>
          <w:lang w:val="en-US"/>
        </w:rPr>
        <w:instrText>ADDIN CSL_CITATION {"citationItems":[{"id":"ITEM-1","itemData":{"DOI":"10.1101/cshperspect.a001891","ISBN":"1943-0264 (Electronic)","ISSN":"1943-0264","PMID":"20066085","abstract":"Abstract The orthogonal axes of Drosophila are established during oogenesis through a hierarchical series of symmetry-breaking steps, most of which can be traced back to asymmetries inherent in the architecture of the ovary. Oogenesis begins with the formation ...\\n","author":[{"dropping-particle":"","family":"Roth","given":"S","non-dropping-particle":"","parse-names":false,"suffix":""},{"dropping-particle":"","family":"Lynch","given":"J A","non-dropping-particle":"","parse-names":false,"suffix":""}],"container-title":"Cold Spring Harbor Perspectives in Biology","id":"ITEM-1","issue":"2","issued":{"date-parts":[["2009"]]},"page":"a001891-a001891","title":"Symmetry Breaking During Drosophila Oogenesis","type":"article-journal","volume":"1"},"uris":["http://www.mendeley.com/documents/?uuid=9076efcb-003e-4df6-b40c-60e9c8b60372"]}],"mendeley":{"formattedCitation":"&lt;sup&gt;2&lt;/sup&gt;","plainTextFormattedCitation":"2","previouslyFormattedCitation":"&lt;sup&gt;2&lt;/sup&gt;"},"properties":{"noteIndex":0},"schema":"https://github.com/citation-style-language/schema/raw/master/csl-citation.json"}</w:instrText>
      </w:r>
      <w:r w:rsidR="0075457D">
        <w:rPr>
          <w:rFonts w:asciiTheme="majorHAnsi" w:hAnsiTheme="majorHAnsi" w:cstheme="majorHAnsi"/>
          <w:lang w:val="en-US"/>
        </w:rPr>
        <w:fldChar w:fldCharType="separate"/>
      </w:r>
      <w:r w:rsidR="0075457D" w:rsidRPr="0075457D">
        <w:rPr>
          <w:rFonts w:asciiTheme="majorHAnsi" w:hAnsiTheme="majorHAnsi" w:cstheme="majorHAnsi"/>
          <w:noProof/>
          <w:vertAlign w:val="superscript"/>
          <w:lang w:val="en-US"/>
        </w:rPr>
        <w:t>2</w:t>
      </w:r>
      <w:r w:rsidR="0075457D">
        <w:rPr>
          <w:rFonts w:asciiTheme="majorHAnsi" w:hAnsiTheme="majorHAnsi" w:cstheme="majorHAnsi"/>
          <w:lang w:val="en-US"/>
        </w:rPr>
        <w:fldChar w:fldCharType="end"/>
      </w:r>
      <w:r w:rsidR="00A81A64" w:rsidRPr="00F86C5B">
        <w:rPr>
          <w:rFonts w:asciiTheme="majorHAnsi" w:hAnsiTheme="majorHAnsi" w:cstheme="majorHAnsi"/>
          <w:lang w:val="en-US"/>
        </w:rPr>
        <w:t>.</w:t>
      </w:r>
      <w:r w:rsidR="00FF63FD" w:rsidRPr="00F86C5B">
        <w:rPr>
          <w:rFonts w:asciiTheme="majorHAnsi" w:hAnsiTheme="majorHAnsi" w:cstheme="majorHAnsi"/>
          <w:lang w:val="en-US"/>
        </w:rPr>
        <w:t xml:space="preserve"> </w:t>
      </w:r>
      <w:r w:rsidR="00FF63FD" w:rsidRPr="00E60B43">
        <w:rPr>
          <w:rFonts w:asciiTheme="majorHAnsi" w:hAnsiTheme="majorHAnsi" w:cstheme="majorHAnsi"/>
          <w:lang w:val="en-US"/>
        </w:rPr>
        <w:t xml:space="preserve">We have previously reported that the nucleus could migrate either along the anterior plasma membrane (APM), along the </w:t>
      </w:r>
      <w:r w:rsidR="00A95223" w:rsidRPr="00E60B43">
        <w:rPr>
          <w:rFonts w:asciiTheme="majorHAnsi" w:hAnsiTheme="majorHAnsi" w:cstheme="majorHAnsi"/>
          <w:lang w:val="en-US"/>
        </w:rPr>
        <w:t xml:space="preserve">lateral </w:t>
      </w:r>
      <w:r w:rsidR="0098233C" w:rsidRPr="00E60B43">
        <w:rPr>
          <w:rFonts w:asciiTheme="majorHAnsi" w:hAnsiTheme="majorHAnsi" w:cstheme="majorHAnsi"/>
          <w:lang w:val="en-US"/>
        </w:rPr>
        <w:t xml:space="preserve">plasma </w:t>
      </w:r>
      <w:r w:rsidR="00FF63FD" w:rsidRPr="00E60B43">
        <w:rPr>
          <w:rFonts w:asciiTheme="majorHAnsi" w:hAnsiTheme="majorHAnsi" w:cstheme="majorHAnsi"/>
          <w:lang w:val="en-US"/>
        </w:rPr>
        <w:t>membrane (LPM)</w:t>
      </w:r>
      <w:r w:rsidR="00433F42">
        <w:rPr>
          <w:rFonts w:asciiTheme="majorHAnsi" w:hAnsiTheme="majorHAnsi" w:cstheme="majorHAnsi"/>
          <w:lang w:val="en-US"/>
        </w:rPr>
        <w:t>,</w:t>
      </w:r>
      <w:r w:rsidR="00FF63FD" w:rsidRPr="00E60B43">
        <w:rPr>
          <w:rFonts w:asciiTheme="majorHAnsi" w:hAnsiTheme="majorHAnsi" w:cstheme="majorHAnsi"/>
          <w:lang w:val="en-US"/>
        </w:rPr>
        <w:t xml:space="preserve"> or through the cytoplasm</w:t>
      </w:r>
      <w:r w:rsidR="00433F42">
        <w:rPr>
          <w:rFonts w:asciiTheme="majorHAnsi" w:hAnsiTheme="majorHAnsi" w:cstheme="majorHAnsi"/>
          <w:lang w:val="en-US"/>
        </w:rPr>
        <w:t xml:space="preserve"> (STAD, straight to the antero-dorsal cortex</w:t>
      </w:r>
      <w:r w:rsidR="00FF63FD" w:rsidRPr="00E60B43">
        <w:rPr>
          <w:rFonts w:asciiTheme="majorHAnsi" w:hAnsiTheme="majorHAnsi" w:cstheme="majorHAnsi"/>
          <w:lang w:val="en-US"/>
        </w:rPr>
        <w:t>)</w:t>
      </w:r>
      <w:r w:rsidR="0075457D">
        <w:rPr>
          <w:rFonts w:asciiTheme="majorHAnsi" w:hAnsiTheme="majorHAnsi" w:cstheme="majorHAnsi"/>
        </w:rPr>
        <w:fldChar w:fldCharType="begin" w:fldLock="1"/>
      </w:r>
      <w:r w:rsidR="00190A02" w:rsidRPr="00E60B43">
        <w:rPr>
          <w:rFonts w:asciiTheme="majorHAnsi" w:hAnsiTheme="majorHAnsi" w:cstheme="majorHAnsi"/>
          <w:lang w:val="en-US"/>
        </w:rPr>
        <w:instrText>ADDIN CSL_CITATION {"citationItems":[{"id":"ITEM-1","itemData":{"DOI":"10.1038/ncomms15168","ISSN":"2041-1723","author":[{"dropping-particle":"","family":"Tissot","given":"Nicolas","non-dropping-particle":"","parse-names":false,"suffix":""},{"dropping-particle":"","family":"Lepesant","given":"Jean-Antoine","non-dropping-particle":"","parse-names":false,"suffix":""},{"dropping-particle":"","family":"Bernard","given":"Fred","non-dropping-particle":"","parse-names":false,"suffix":""},{"dropping-particle":"","family":"Legent","given":"Kevin","non-dropping-particle":"","parse-names":false,"suffix":""},{"dropping-particle":"","family":"Bosveld","given":"Floris","non-dropping-particle":"","parse-names":false,"suffix":""},{"dropping-particle":"","family":"Martin","given":"Charlotte","non-dropping-particle":"","parse-names":false,"suffix":""},{"dropping-particle":"","family":"Faklaris","given":"Orestis","non-dropping-particle":"","parse-names":false,"suffix":""},{"dropping-particle":"","family":"Bellaïche","given":"Yohanns","non-dropping-particle":"","parse-names":false,"suffix":""},{"dropping-particle":"","family":"Coppey","given":"Maïté","non-dropping-particle":"","parse-names":false,"suffix":""},{"dropping-particle":"","family":"Guichet","given":"Antoine","non-dropping-particle":"","parse-names":false,"suffix":""}],"container-title":"Nature Communications","id":"ITEM-1","issued":{"date-parts":[["2017"]]},"page":"15168","title":"Distinct molecular cues ensure a robust microtubule-dependent nuclear positioning in the Drosophila oocyte","type":"article-journal","volume":"8"},"uris":["http://www.mendeley.com/documents/?uuid=2da9947c-e70e-498f-a591-8665e2d00803"]}],"mendeley":{"formattedCitation":"&lt;sup&gt;6&lt;/sup&gt;","plainTextFormattedCitation":"6","previouslyFormattedCitation":"&lt;sup&gt;6&lt;/sup&gt;"},"properties":{"noteIndex":0},"schema":"https://github.com/citation-style-language/schema/raw/master/csl-citation.json"}</w:instrText>
      </w:r>
      <w:r w:rsidR="0075457D">
        <w:rPr>
          <w:rFonts w:asciiTheme="majorHAnsi" w:hAnsiTheme="majorHAnsi" w:cstheme="majorHAnsi"/>
        </w:rPr>
        <w:fldChar w:fldCharType="separate"/>
      </w:r>
      <w:r w:rsidR="0075457D" w:rsidRPr="00E60B43">
        <w:rPr>
          <w:rFonts w:asciiTheme="majorHAnsi" w:hAnsiTheme="majorHAnsi" w:cstheme="majorHAnsi"/>
          <w:noProof/>
          <w:vertAlign w:val="superscript"/>
          <w:lang w:val="en-US"/>
        </w:rPr>
        <w:t>6</w:t>
      </w:r>
      <w:r w:rsidR="0075457D">
        <w:rPr>
          <w:rFonts w:asciiTheme="majorHAnsi" w:hAnsiTheme="majorHAnsi" w:cstheme="majorHAnsi"/>
        </w:rPr>
        <w:fldChar w:fldCharType="end"/>
      </w:r>
      <w:r w:rsidR="00FF63FD" w:rsidRPr="00E60B43">
        <w:rPr>
          <w:rFonts w:asciiTheme="majorHAnsi" w:hAnsiTheme="majorHAnsi" w:cstheme="majorHAnsi"/>
          <w:lang w:val="en-US"/>
        </w:rPr>
        <w:t>.</w:t>
      </w:r>
    </w:p>
    <w:p w14:paraId="53FA9D01" w14:textId="77777777" w:rsidR="006A122F" w:rsidRPr="00E60B43" w:rsidRDefault="006A122F" w:rsidP="00E25F74">
      <w:pPr>
        <w:jc w:val="both"/>
        <w:rPr>
          <w:rFonts w:asciiTheme="majorHAnsi" w:hAnsiTheme="majorHAnsi" w:cstheme="majorHAnsi"/>
          <w:b/>
          <w:lang w:val="en-US"/>
        </w:rPr>
      </w:pPr>
    </w:p>
    <w:p w14:paraId="74BB4A39" w14:textId="182D54F0" w:rsidR="006A122F" w:rsidRDefault="006A122F" w:rsidP="00E25F74">
      <w:pPr>
        <w:jc w:val="both"/>
        <w:rPr>
          <w:rFonts w:asciiTheme="majorHAnsi" w:hAnsiTheme="majorHAnsi" w:cstheme="majorHAnsi"/>
          <w:lang w:val="en-US"/>
        </w:rPr>
      </w:pPr>
      <w:r w:rsidRPr="00E60B43">
        <w:rPr>
          <w:rFonts w:asciiTheme="majorHAnsi" w:hAnsiTheme="majorHAnsi" w:cstheme="majorHAnsi"/>
          <w:b/>
          <w:lang w:val="en-US"/>
        </w:rPr>
        <w:t xml:space="preserve">Figure </w:t>
      </w:r>
      <w:r w:rsidR="00113ACF">
        <w:rPr>
          <w:rFonts w:asciiTheme="majorHAnsi" w:hAnsiTheme="majorHAnsi" w:cstheme="majorHAnsi"/>
          <w:b/>
          <w:lang w:val="en-US"/>
        </w:rPr>
        <w:t>3</w:t>
      </w:r>
      <w:r w:rsidRPr="00E60B43">
        <w:rPr>
          <w:rFonts w:asciiTheme="majorHAnsi" w:hAnsiTheme="majorHAnsi" w:cstheme="majorHAnsi"/>
          <w:b/>
          <w:lang w:val="en-US"/>
        </w:rPr>
        <w:t xml:space="preserve">: </w:t>
      </w:r>
      <w:r w:rsidR="0009620A" w:rsidRPr="000C07ED">
        <w:rPr>
          <w:rFonts w:asciiTheme="majorHAnsi" w:hAnsiTheme="majorHAnsi" w:cstheme="majorHAnsi"/>
          <w:b/>
          <w:bCs/>
          <w:lang w:val="en-US"/>
        </w:rPr>
        <w:t>Schematic representation of the observation chamber</w:t>
      </w:r>
      <w:r w:rsidR="004662F1" w:rsidRPr="00E60B43">
        <w:rPr>
          <w:rFonts w:asciiTheme="majorHAnsi" w:hAnsiTheme="majorHAnsi" w:cstheme="majorHAnsi"/>
          <w:lang w:val="en-US"/>
        </w:rPr>
        <w:t>.</w:t>
      </w:r>
      <w:r w:rsidR="0009620A" w:rsidRPr="00E60B43">
        <w:rPr>
          <w:rFonts w:asciiTheme="majorHAnsi" w:hAnsiTheme="majorHAnsi" w:cstheme="majorHAnsi"/>
          <w:lang w:val="en-US"/>
        </w:rPr>
        <w:t xml:space="preserve"> </w:t>
      </w:r>
      <w:r w:rsidR="004662F1" w:rsidRPr="000C07ED">
        <w:rPr>
          <w:rFonts w:asciiTheme="majorHAnsi" w:hAnsiTheme="majorHAnsi" w:cstheme="majorHAnsi"/>
          <w:bCs/>
          <w:lang w:val="en-US"/>
        </w:rPr>
        <w:t>(</w:t>
      </w:r>
      <w:r w:rsidR="004662F1" w:rsidRPr="00E60B43">
        <w:rPr>
          <w:rFonts w:asciiTheme="majorHAnsi" w:hAnsiTheme="majorHAnsi" w:cstheme="majorHAnsi"/>
          <w:b/>
          <w:lang w:val="en-US"/>
        </w:rPr>
        <w:t>A</w:t>
      </w:r>
      <w:r w:rsidR="004662F1" w:rsidRPr="000C07ED">
        <w:rPr>
          <w:rFonts w:asciiTheme="majorHAnsi" w:hAnsiTheme="majorHAnsi" w:cstheme="majorHAnsi"/>
          <w:bCs/>
          <w:lang w:val="en-US"/>
        </w:rPr>
        <w:t xml:space="preserve">) </w:t>
      </w:r>
      <w:r w:rsidR="00061419" w:rsidRPr="00061419">
        <w:rPr>
          <w:rFonts w:asciiTheme="majorHAnsi" w:hAnsiTheme="majorHAnsi" w:cstheme="majorHAnsi"/>
          <w:bCs/>
          <w:lang w:val="en-US"/>
        </w:rPr>
        <w:t>(</w:t>
      </w:r>
      <w:r w:rsidR="00061419" w:rsidRPr="000C07ED">
        <w:rPr>
          <w:rFonts w:asciiTheme="majorHAnsi" w:hAnsiTheme="majorHAnsi" w:cstheme="majorHAnsi"/>
          <w:bCs/>
          <w:lang w:val="en-US"/>
        </w:rPr>
        <w:t>Top view</w:t>
      </w:r>
      <w:r w:rsidR="00061419" w:rsidRPr="00061419">
        <w:rPr>
          <w:rFonts w:asciiTheme="majorHAnsi" w:hAnsiTheme="majorHAnsi" w:cstheme="majorHAnsi"/>
          <w:bCs/>
          <w:lang w:val="en-US"/>
        </w:rPr>
        <w:t>)</w:t>
      </w:r>
      <w:r w:rsidR="00061419" w:rsidRPr="000C07ED">
        <w:rPr>
          <w:rFonts w:asciiTheme="majorHAnsi" w:hAnsiTheme="majorHAnsi" w:cstheme="majorHAnsi"/>
          <w:bCs/>
          <w:lang w:val="en-US"/>
        </w:rPr>
        <w:t xml:space="preserve"> </w:t>
      </w:r>
      <w:r w:rsidR="0009620A" w:rsidRPr="00E60B43">
        <w:rPr>
          <w:rFonts w:asciiTheme="majorHAnsi" w:hAnsiTheme="majorHAnsi" w:cstheme="majorHAnsi"/>
          <w:lang w:val="en-US"/>
        </w:rPr>
        <w:t xml:space="preserve">Precise dimensions of the aluminum slide with the heights (A’) and circumferences (A’’) of the well drilled in the middle of the slide. </w:t>
      </w:r>
      <w:r w:rsidR="0009620A" w:rsidRPr="000C07ED">
        <w:rPr>
          <w:rFonts w:asciiTheme="majorHAnsi" w:hAnsiTheme="majorHAnsi" w:cstheme="majorHAnsi"/>
          <w:bCs/>
          <w:lang w:val="en-US"/>
        </w:rPr>
        <w:t>(</w:t>
      </w:r>
      <w:r w:rsidR="0009620A" w:rsidRPr="00E60B43">
        <w:rPr>
          <w:rFonts w:asciiTheme="majorHAnsi" w:hAnsiTheme="majorHAnsi" w:cstheme="majorHAnsi"/>
          <w:b/>
          <w:lang w:val="en-US"/>
        </w:rPr>
        <w:t>B</w:t>
      </w:r>
      <w:r w:rsidR="0009620A" w:rsidRPr="000C07ED">
        <w:rPr>
          <w:rFonts w:asciiTheme="majorHAnsi" w:hAnsiTheme="majorHAnsi" w:cstheme="majorHAnsi"/>
          <w:bCs/>
          <w:lang w:val="en-US"/>
        </w:rPr>
        <w:t>)</w:t>
      </w:r>
      <w:r w:rsidR="0009620A" w:rsidRPr="00E60B43">
        <w:rPr>
          <w:rFonts w:asciiTheme="majorHAnsi" w:hAnsiTheme="majorHAnsi" w:cstheme="majorHAnsi"/>
          <w:lang w:val="en-US"/>
        </w:rPr>
        <w:t xml:space="preserve"> </w:t>
      </w:r>
      <w:r w:rsidR="00061419">
        <w:rPr>
          <w:rFonts w:asciiTheme="majorHAnsi" w:hAnsiTheme="majorHAnsi" w:cstheme="majorHAnsi"/>
          <w:lang w:val="en-US"/>
        </w:rPr>
        <w:t>(</w:t>
      </w:r>
      <w:r w:rsidR="0009620A" w:rsidRPr="000C07ED">
        <w:rPr>
          <w:rFonts w:asciiTheme="majorHAnsi" w:hAnsiTheme="majorHAnsi" w:cstheme="majorHAnsi"/>
          <w:lang w:val="en-US"/>
        </w:rPr>
        <w:t>Botto</w:t>
      </w:r>
      <w:r w:rsidR="00433F42" w:rsidRPr="000C07ED">
        <w:rPr>
          <w:rFonts w:asciiTheme="majorHAnsi" w:hAnsiTheme="majorHAnsi" w:cstheme="majorHAnsi"/>
          <w:lang w:val="en-US"/>
        </w:rPr>
        <w:t xml:space="preserve">m </w:t>
      </w:r>
      <w:r w:rsidR="0009620A" w:rsidRPr="000C07ED">
        <w:rPr>
          <w:rFonts w:asciiTheme="majorHAnsi" w:hAnsiTheme="majorHAnsi" w:cstheme="majorHAnsi"/>
          <w:lang w:val="en-US"/>
        </w:rPr>
        <w:t>view</w:t>
      </w:r>
      <w:r w:rsidR="00061419">
        <w:rPr>
          <w:rFonts w:asciiTheme="majorHAnsi" w:hAnsiTheme="majorHAnsi" w:cstheme="majorHAnsi"/>
          <w:lang w:val="en-US"/>
        </w:rPr>
        <w:t>)</w:t>
      </w:r>
      <w:r w:rsidR="0009620A" w:rsidRPr="00E60B43">
        <w:rPr>
          <w:rFonts w:asciiTheme="majorHAnsi" w:hAnsiTheme="majorHAnsi" w:cstheme="majorHAnsi"/>
          <w:lang w:val="en-US"/>
        </w:rPr>
        <w:t xml:space="preserve"> A coverslip bloc</w:t>
      </w:r>
      <w:r w:rsidR="00971D66" w:rsidRPr="00E60B43">
        <w:rPr>
          <w:rFonts w:asciiTheme="majorHAnsi" w:hAnsiTheme="majorHAnsi" w:cstheme="majorHAnsi"/>
          <w:lang w:val="en-US"/>
        </w:rPr>
        <w:t>king the well</w:t>
      </w:r>
      <w:r w:rsidR="0009620A" w:rsidRPr="00E60B43">
        <w:rPr>
          <w:rFonts w:asciiTheme="majorHAnsi" w:hAnsiTheme="majorHAnsi" w:cstheme="majorHAnsi"/>
          <w:lang w:val="en-US"/>
        </w:rPr>
        <w:t xml:space="preserve"> is sealed to the slide with silicon grease. </w:t>
      </w:r>
      <w:r w:rsidR="0009620A" w:rsidRPr="000C07ED">
        <w:rPr>
          <w:rFonts w:asciiTheme="majorHAnsi" w:hAnsiTheme="majorHAnsi" w:cstheme="majorHAnsi"/>
          <w:bCs/>
          <w:lang w:val="en-US"/>
        </w:rPr>
        <w:t>(</w:t>
      </w:r>
      <w:r w:rsidR="0009620A" w:rsidRPr="00E60B43">
        <w:rPr>
          <w:rFonts w:asciiTheme="majorHAnsi" w:hAnsiTheme="majorHAnsi" w:cstheme="majorHAnsi"/>
          <w:b/>
          <w:lang w:val="en-US"/>
        </w:rPr>
        <w:t>C</w:t>
      </w:r>
      <w:r w:rsidR="0009620A" w:rsidRPr="000C07ED">
        <w:rPr>
          <w:rFonts w:asciiTheme="majorHAnsi" w:hAnsiTheme="majorHAnsi" w:cstheme="majorHAnsi"/>
          <w:bCs/>
          <w:lang w:val="en-US"/>
        </w:rPr>
        <w:t>)</w:t>
      </w:r>
      <w:r w:rsidR="0009620A" w:rsidRPr="00E60B43">
        <w:rPr>
          <w:rFonts w:asciiTheme="majorHAnsi" w:hAnsiTheme="majorHAnsi" w:cstheme="majorHAnsi"/>
          <w:lang w:val="en-US"/>
        </w:rPr>
        <w:t xml:space="preserve"> </w:t>
      </w:r>
      <w:r w:rsidR="00061419">
        <w:rPr>
          <w:rFonts w:asciiTheme="majorHAnsi" w:hAnsiTheme="majorHAnsi" w:cstheme="majorHAnsi"/>
          <w:lang w:val="en-US"/>
        </w:rPr>
        <w:t>(</w:t>
      </w:r>
      <w:r w:rsidR="0009620A" w:rsidRPr="000C07ED">
        <w:rPr>
          <w:rFonts w:asciiTheme="majorHAnsi" w:hAnsiTheme="majorHAnsi" w:cstheme="majorHAnsi"/>
          <w:lang w:val="en-US"/>
        </w:rPr>
        <w:t>Top view</w:t>
      </w:r>
      <w:r w:rsidR="00061419">
        <w:rPr>
          <w:rFonts w:asciiTheme="majorHAnsi" w:hAnsiTheme="majorHAnsi" w:cstheme="majorHAnsi"/>
          <w:lang w:val="en-US"/>
        </w:rPr>
        <w:t>)</w:t>
      </w:r>
      <w:r w:rsidR="0009620A" w:rsidRPr="00E60B43">
        <w:rPr>
          <w:rFonts w:asciiTheme="majorHAnsi" w:hAnsiTheme="majorHAnsi" w:cstheme="majorHAnsi"/>
          <w:lang w:val="en-US"/>
        </w:rPr>
        <w:t xml:space="preserve"> Dissected ovarioles develop in an imaging medium that is covered</w:t>
      </w:r>
      <w:r w:rsidR="00971D66" w:rsidRPr="00E60B43">
        <w:rPr>
          <w:rFonts w:asciiTheme="majorHAnsi" w:hAnsiTheme="majorHAnsi" w:cstheme="majorHAnsi"/>
          <w:lang w:val="en-US"/>
        </w:rPr>
        <w:t xml:space="preserve"> by a gas permeable membrane. </w:t>
      </w:r>
      <w:r w:rsidR="00055536">
        <w:rPr>
          <w:rFonts w:asciiTheme="majorHAnsi" w:hAnsiTheme="majorHAnsi" w:cstheme="majorHAnsi"/>
          <w:lang w:val="en-US"/>
        </w:rPr>
        <w:t>Halocarbon</w:t>
      </w:r>
      <w:r w:rsidR="00971D66" w:rsidRPr="00E60B43">
        <w:rPr>
          <w:rFonts w:asciiTheme="majorHAnsi" w:hAnsiTheme="majorHAnsi" w:cstheme="majorHAnsi"/>
          <w:lang w:val="en-US"/>
        </w:rPr>
        <w:t xml:space="preserve"> oil is used to stabilize the membrane.</w:t>
      </w:r>
    </w:p>
    <w:p w14:paraId="6B293CD1" w14:textId="77777777" w:rsidR="00113ACF" w:rsidRDefault="00113ACF" w:rsidP="00E25F74">
      <w:pPr>
        <w:jc w:val="both"/>
        <w:rPr>
          <w:rFonts w:asciiTheme="majorHAnsi" w:hAnsiTheme="majorHAnsi" w:cstheme="majorHAnsi"/>
          <w:lang w:val="en-US"/>
        </w:rPr>
      </w:pPr>
    </w:p>
    <w:p w14:paraId="6BA7BB84" w14:textId="0C010F3C" w:rsidR="003D4AB3" w:rsidRDefault="003D4AB3" w:rsidP="003D4AB3">
      <w:pPr>
        <w:jc w:val="both"/>
        <w:rPr>
          <w:rFonts w:asciiTheme="majorHAnsi" w:hAnsiTheme="majorHAnsi" w:cstheme="majorHAnsi"/>
          <w:lang w:val="en-US"/>
        </w:rPr>
      </w:pPr>
      <w:r w:rsidRPr="00030D74">
        <w:rPr>
          <w:rFonts w:asciiTheme="majorHAnsi" w:hAnsiTheme="majorHAnsi" w:cstheme="majorHAnsi"/>
          <w:b/>
          <w:lang w:val="en-US"/>
        </w:rPr>
        <w:t>Figure 4</w:t>
      </w:r>
      <w:r w:rsidRPr="00FC3ECA">
        <w:rPr>
          <w:rFonts w:asciiTheme="majorHAnsi" w:hAnsiTheme="majorHAnsi" w:cstheme="majorHAnsi"/>
          <w:b/>
          <w:lang w:val="en-US"/>
        </w:rPr>
        <w:t>:</w:t>
      </w:r>
      <w:r>
        <w:rPr>
          <w:rFonts w:asciiTheme="majorHAnsi" w:hAnsiTheme="majorHAnsi" w:cstheme="majorHAnsi"/>
          <w:lang w:val="en-US"/>
        </w:rPr>
        <w:t xml:space="preserve"> </w:t>
      </w:r>
      <w:r w:rsidRPr="000C07ED">
        <w:rPr>
          <w:rFonts w:asciiTheme="majorHAnsi" w:hAnsiTheme="majorHAnsi" w:cstheme="majorHAnsi"/>
          <w:b/>
          <w:bCs/>
          <w:lang w:val="en-US"/>
        </w:rPr>
        <w:t>Step by step micro-chamber mounting pictures</w:t>
      </w:r>
      <w:r>
        <w:rPr>
          <w:rFonts w:asciiTheme="majorHAnsi" w:hAnsiTheme="majorHAnsi" w:cstheme="majorHAnsi"/>
          <w:lang w:val="en-US"/>
        </w:rPr>
        <w:t xml:space="preserve">. </w:t>
      </w:r>
      <w:r w:rsidRPr="000C07ED">
        <w:rPr>
          <w:rFonts w:asciiTheme="majorHAnsi" w:hAnsiTheme="majorHAnsi" w:cstheme="majorHAnsi"/>
          <w:bCs/>
          <w:lang w:val="en-US"/>
        </w:rPr>
        <w:t>(</w:t>
      </w:r>
      <w:proofErr w:type="gramStart"/>
      <w:r w:rsidRPr="00FC3ECA">
        <w:rPr>
          <w:rFonts w:asciiTheme="majorHAnsi" w:hAnsiTheme="majorHAnsi" w:cstheme="majorHAnsi"/>
          <w:b/>
          <w:lang w:val="en-US"/>
        </w:rPr>
        <w:t>A,B</w:t>
      </w:r>
      <w:proofErr w:type="gramEnd"/>
      <w:r w:rsidRPr="00FC3ECA">
        <w:rPr>
          <w:rFonts w:asciiTheme="majorHAnsi" w:hAnsiTheme="majorHAnsi" w:cstheme="majorHAnsi"/>
          <w:b/>
          <w:lang w:val="en-US"/>
        </w:rPr>
        <w:t>,C</w:t>
      </w:r>
      <w:r w:rsidRPr="000C07ED">
        <w:rPr>
          <w:rFonts w:asciiTheme="majorHAnsi" w:hAnsiTheme="majorHAnsi" w:cstheme="majorHAnsi"/>
          <w:bCs/>
          <w:lang w:val="en-US"/>
        </w:rPr>
        <w:t>)</w:t>
      </w:r>
      <w:r>
        <w:rPr>
          <w:rFonts w:asciiTheme="majorHAnsi" w:hAnsiTheme="majorHAnsi" w:cstheme="majorHAnsi"/>
          <w:lang w:val="en-US"/>
        </w:rPr>
        <w:t xml:space="preserve"> Preparation of the needed tools: dissecting well plate, forceps, needles, imaging media, silicon grease, permeable membrane</w:t>
      </w:r>
      <w:r w:rsidR="000B23C6">
        <w:rPr>
          <w:rFonts w:asciiTheme="majorHAnsi" w:hAnsiTheme="majorHAnsi" w:cstheme="majorHAnsi"/>
          <w:lang w:val="en-US"/>
        </w:rPr>
        <w:t>,</w:t>
      </w:r>
      <w:r>
        <w:rPr>
          <w:rFonts w:asciiTheme="majorHAnsi" w:hAnsiTheme="majorHAnsi" w:cstheme="majorHAnsi"/>
          <w:lang w:val="en-US"/>
        </w:rPr>
        <w:t xml:space="preserve"> and the aluminum slide. </w:t>
      </w:r>
      <w:r w:rsidRPr="000C07ED">
        <w:rPr>
          <w:rFonts w:asciiTheme="majorHAnsi" w:hAnsiTheme="majorHAnsi" w:cstheme="majorHAnsi"/>
          <w:bCs/>
          <w:lang w:val="en-US"/>
        </w:rPr>
        <w:t>(</w:t>
      </w:r>
      <w:r w:rsidRPr="00FC3ECA">
        <w:rPr>
          <w:rFonts w:asciiTheme="majorHAnsi" w:hAnsiTheme="majorHAnsi" w:cstheme="majorHAnsi"/>
          <w:b/>
          <w:lang w:val="en-US"/>
        </w:rPr>
        <w:t>D</w:t>
      </w:r>
      <w:r w:rsidRPr="000C07ED">
        <w:rPr>
          <w:rFonts w:asciiTheme="majorHAnsi" w:hAnsiTheme="majorHAnsi" w:cstheme="majorHAnsi"/>
          <w:bCs/>
          <w:lang w:val="en-US"/>
        </w:rPr>
        <w:t>)</w:t>
      </w:r>
      <w:r>
        <w:rPr>
          <w:rFonts w:asciiTheme="majorHAnsi" w:hAnsiTheme="majorHAnsi" w:cstheme="majorHAnsi"/>
          <w:lang w:val="en-US"/>
        </w:rPr>
        <w:t xml:space="preserve"> Application of the silicon grease at the back of the aluminum slide with a pipette tip. </w:t>
      </w:r>
      <w:r w:rsidRPr="000C07ED">
        <w:rPr>
          <w:rFonts w:asciiTheme="majorHAnsi" w:hAnsiTheme="majorHAnsi" w:cstheme="majorHAnsi"/>
          <w:bCs/>
          <w:lang w:val="en-US"/>
        </w:rPr>
        <w:t>(</w:t>
      </w:r>
      <w:r w:rsidRPr="00FC3ECA">
        <w:rPr>
          <w:rFonts w:asciiTheme="majorHAnsi" w:hAnsiTheme="majorHAnsi" w:cstheme="majorHAnsi"/>
          <w:b/>
          <w:lang w:val="en-US"/>
        </w:rPr>
        <w:t>E</w:t>
      </w:r>
      <w:r w:rsidRPr="000C07ED">
        <w:rPr>
          <w:rFonts w:asciiTheme="majorHAnsi" w:hAnsiTheme="majorHAnsi" w:cstheme="majorHAnsi"/>
          <w:bCs/>
          <w:lang w:val="en-US"/>
        </w:rPr>
        <w:t>)</w:t>
      </w:r>
      <w:r>
        <w:rPr>
          <w:rFonts w:asciiTheme="majorHAnsi" w:hAnsiTheme="majorHAnsi" w:cstheme="majorHAnsi"/>
          <w:lang w:val="en-US"/>
        </w:rPr>
        <w:t xml:space="preserve"> A glass coverslip is glued on the silicon grease to create the bottom of the chamber. </w:t>
      </w:r>
      <w:r w:rsidRPr="000C07ED">
        <w:rPr>
          <w:rFonts w:asciiTheme="majorHAnsi" w:hAnsiTheme="majorHAnsi" w:cstheme="majorHAnsi"/>
          <w:bCs/>
          <w:lang w:val="en-US"/>
        </w:rPr>
        <w:t>(</w:t>
      </w:r>
      <w:proofErr w:type="gramStart"/>
      <w:r w:rsidRPr="00FC3ECA">
        <w:rPr>
          <w:rFonts w:asciiTheme="majorHAnsi" w:hAnsiTheme="majorHAnsi" w:cstheme="majorHAnsi"/>
          <w:b/>
          <w:lang w:val="en-US"/>
        </w:rPr>
        <w:t>F,G</w:t>
      </w:r>
      <w:proofErr w:type="gramEnd"/>
      <w:r w:rsidRPr="000C07ED">
        <w:rPr>
          <w:rFonts w:asciiTheme="majorHAnsi" w:hAnsiTheme="majorHAnsi" w:cstheme="majorHAnsi"/>
          <w:bCs/>
          <w:lang w:val="en-US"/>
        </w:rPr>
        <w:t>)</w:t>
      </w:r>
      <w:r>
        <w:rPr>
          <w:rFonts w:asciiTheme="majorHAnsi" w:hAnsiTheme="majorHAnsi" w:cstheme="majorHAnsi"/>
          <w:lang w:val="en-US"/>
        </w:rPr>
        <w:t xml:space="preserve"> Pressure application on the coverslip with the wider extremity of a pipette tip to create a joint inside the chamber. </w:t>
      </w:r>
      <w:r w:rsidRPr="000C07ED">
        <w:rPr>
          <w:rFonts w:asciiTheme="majorHAnsi" w:hAnsiTheme="majorHAnsi" w:cstheme="majorHAnsi"/>
          <w:bCs/>
          <w:lang w:val="en-US"/>
        </w:rPr>
        <w:t>(</w:t>
      </w:r>
      <w:proofErr w:type="gramStart"/>
      <w:r w:rsidRPr="00FC3ECA">
        <w:rPr>
          <w:rFonts w:asciiTheme="majorHAnsi" w:hAnsiTheme="majorHAnsi" w:cstheme="majorHAnsi"/>
          <w:b/>
          <w:lang w:val="en-US"/>
        </w:rPr>
        <w:t>H,I</w:t>
      </w:r>
      <w:proofErr w:type="gramEnd"/>
      <w:r w:rsidRPr="000C07ED">
        <w:rPr>
          <w:rFonts w:asciiTheme="majorHAnsi" w:hAnsiTheme="majorHAnsi" w:cstheme="majorHAnsi"/>
          <w:bCs/>
          <w:lang w:val="en-US"/>
        </w:rPr>
        <w:t>)</w:t>
      </w:r>
      <w:r w:rsidRPr="00FC3ECA">
        <w:rPr>
          <w:rFonts w:asciiTheme="majorHAnsi" w:hAnsiTheme="majorHAnsi" w:cstheme="majorHAnsi"/>
          <w:b/>
          <w:lang w:val="en-US"/>
        </w:rPr>
        <w:t xml:space="preserve"> </w:t>
      </w:r>
      <w:r>
        <w:rPr>
          <w:rFonts w:asciiTheme="majorHAnsi" w:hAnsiTheme="majorHAnsi" w:cstheme="majorHAnsi"/>
          <w:lang w:val="en-US"/>
        </w:rPr>
        <w:t xml:space="preserve">Dissection of the fly ovaries in the imaging media. </w:t>
      </w:r>
      <w:r w:rsidRPr="000C07ED">
        <w:rPr>
          <w:rFonts w:asciiTheme="majorHAnsi" w:hAnsiTheme="majorHAnsi" w:cstheme="majorHAnsi"/>
          <w:bCs/>
          <w:lang w:val="en-US"/>
        </w:rPr>
        <w:t>(</w:t>
      </w:r>
      <w:r w:rsidRPr="00FC3ECA">
        <w:rPr>
          <w:rFonts w:asciiTheme="majorHAnsi" w:hAnsiTheme="majorHAnsi" w:cstheme="majorHAnsi"/>
          <w:b/>
          <w:lang w:val="en-US"/>
        </w:rPr>
        <w:t>J</w:t>
      </w:r>
      <w:r w:rsidRPr="000C07ED">
        <w:rPr>
          <w:rFonts w:asciiTheme="majorHAnsi" w:hAnsiTheme="majorHAnsi" w:cstheme="majorHAnsi"/>
          <w:bCs/>
          <w:lang w:val="en-US"/>
        </w:rPr>
        <w:t>)</w:t>
      </w:r>
      <w:r>
        <w:rPr>
          <w:rFonts w:asciiTheme="majorHAnsi" w:hAnsiTheme="majorHAnsi" w:cstheme="majorHAnsi"/>
          <w:lang w:val="en-US"/>
        </w:rPr>
        <w:t xml:space="preserve"> Pipetting of a drop of imaging media in the micro-chamber. </w:t>
      </w:r>
      <w:r w:rsidRPr="000C07ED">
        <w:rPr>
          <w:rFonts w:asciiTheme="majorHAnsi" w:hAnsiTheme="majorHAnsi" w:cstheme="majorHAnsi"/>
          <w:bCs/>
          <w:lang w:val="en-US"/>
        </w:rPr>
        <w:t>(</w:t>
      </w:r>
      <w:proofErr w:type="gramStart"/>
      <w:r w:rsidRPr="00FC3ECA">
        <w:rPr>
          <w:rFonts w:asciiTheme="majorHAnsi" w:hAnsiTheme="majorHAnsi" w:cstheme="majorHAnsi"/>
          <w:b/>
          <w:lang w:val="en-US"/>
        </w:rPr>
        <w:t>K,L</w:t>
      </w:r>
      <w:proofErr w:type="gramEnd"/>
      <w:r w:rsidRPr="000C07ED">
        <w:rPr>
          <w:rFonts w:asciiTheme="majorHAnsi" w:hAnsiTheme="majorHAnsi" w:cstheme="majorHAnsi"/>
          <w:bCs/>
          <w:lang w:val="en-US"/>
        </w:rPr>
        <w:t>)</w:t>
      </w:r>
      <w:r>
        <w:rPr>
          <w:rFonts w:asciiTheme="majorHAnsi" w:hAnsiTheme="majorHAnsi" w:cstheme="majorHAnsi"/>
          <w:lang w:val="en-US"/>
        </w:rPr>
        <w:t xml:space="preserve"> Separation of the ovarioles in the micro-chamber using needles. </w:t>
      </w:r>
      <w:r w:rsidRPr="000C07ED">
        <w:rPr>
          <w:rFonts w:asciiTheme="majorHAnsi" w:hAnsiTheme="majorHAnsi" w:cstheme="majorHAnsi"/>
          <w:bCs/>
          <w:lang w:val="en-US"/>
        </w:rPr>
        <w:t>(</w:t>
      </w:r>
      <w:proofErr w:type="gramStart"/>
      <w:r w:rsidRPr="00FC3ECA">
        <w:rPr>
          <w:rFonts w:asciiTheme="majorHAnsi" w:hAnsiTheme="majorHAnsi" w:cstheme="majorHAnsi"/>
          <w:b/>
          <w:lang w:val="en-US"/>
        </w:rPr>
        <w:t>M,N</w:t>
      </w:r>
      <w:proofErr w:type="gramEnd"/>
      <w:r w:rsidRPr="00FC3ECA">
        <w:rPr>
          <w:rFonts w:asciiTheme="majorHAnsi" w:hAnsiTheme="majorHAnsi" w:cstheme="majorHAnsi"/>
          <w:b/>
          <w:lang w:val="en-US"/>
        </w:rPr>
        <w:t>,O</w:t>
      </w:r>
      <w:r w:rsidRPr="000C07ED">
        <w:rPr>
          <w:rFonts w:asciiTheme="majorHAnsi" w:hAnsiTheme="majorHAnsi" w:cstheme="majorHAnsi"/>
          <w:bCs/>
          <w:lang w:val="en-US"/>
        </w:rPr>
        <w:t>)</w:t>
      </w:r>
      <w:r>
        <w:rPr>
          <w:rFonts w:asciiTheme="majorHAnsi" w:hAnsiTheme="majorHAnsi" w:cstheme="majorHAnsi"/>
          <w:lang w:val="en-US"/>
        </w:rPr>
        <w:t xml:space="preserve"> Permeable membrane cut into a 10 x 10 mm square and placing over the drop of </w:t>
      </w:r>
      <w:r w:rsidR="00EB7DFA">
        <w:rPr>
          <w:rFonts w:asciiTheme="majorHAnsi" w:hAnsiTheme="majorHAnsi" w:cstheme="majorHAnsi"/>
          <w:lang w:val="en-US"/>
        </w:rPr>
        <w:t xml:space="preserve">the </w:t>
      </w:r>
      <w:r>
        <w:rPr>
          <w:rFonts w:asciiTheme="majorHAnsi" w:hAnsiTheme="majorHAnsi" w:cstheme="majorHAnsi"/>
          <w:lang w:val="en-US"/>
        </w:rPr>
        <w:t xml:space="preserve">medium in the micro-chamber. </w:t>
      </w:r>
      <w:r w:rsidRPr="000C07ED">
        <w:rPr>
          <w:rFonts w:asciiTheme="majorHAnsi" w:hAnsiTheme="majorHAnsi" w:cstheme="majorHAnsi"/>
          <w:bCs/>
          <w:lang w:val="en-US"/>
        </w:rPr>
        <w:t>(</w:t>
      </w:r>
      <w:proofErr w:type="gramStart"/>
      <w:r w:rsidRPr="00FC3ECA">
        <w:rPr>
          <w:rFonts w:asciiTheme="majorHAnsi" w:hAnsiTheme="majorHAnsi" w:cstheme="majorHAnsi"/>
          <w:b/>
          <w:lang w:val="en-US"/>
        </w:rPr>
        <w:t>P,Q</w:t>
      </w:r>
      <w:proofErr w:type="gramEnd"/>
      <w:r w:rsidRPr="000C07ED">
        <w:rPr>
          <w:rFonts w:asciiTheme="majorHAnsi" w:hAnsiTheme="majorHAnsi" w:cstheme="majorHAnsi"/>
          <w:bCs/>
          <w:lang w:val="en-US"/>
        </w:rPr>
        <w:t>)</w:t>
      </w:r>
      <w:r>
        <w:rPr>
          <w:rFonts w:asciiTheme="majorHAnsi" w:hAnsiTheme="majorHAnsi" w:cstheme="majorHAnsi"/>
          <w:lang w:val="en-US"/>
        </w:rPr>
        <w:t xml:space="preserve"> Sealing of the micro-chamber with halocarbon oil. The samples are ready to be imaged.</w:t>
      </w:r>
    </w:p>
    <w:p w14:paraId="1CD199F0" w14:textId="77777777" w:rsidR="003D4AB3" w:rsidRDefault="003D4AB3" w:rsidP="003D4AB3">
      <w:pPr>
        <w:jc w:val="both"/>
        <w:rPr>
          <w:rFonts w:asciiTheme="majorHAnsi" w:hAnsiTheme="majorHAnsi" w:cstheme="majorHAnsi"/>
          <w:lang w:val="en-US"/>
        </w:rPr>
      </w:pPr>
    </w:p>
    <w:p w14:paraId="300B3DB7" w14:textId="3F72661D" w:rsidR="003D4AB3" w:rsidRDefault="003D4AB3" w:rsidP="003D4AB3">
      <w:pPr>
        <w:jc w:val="both"/>
        <w:rPr>
          <w:rFonts w:asciiTheme="majorHAnsi" w:hAnsiTheme="majorHAnsi" w:cstheme="majorHAnsi"/>
          <w:lang w:val="en-US"/>
        </w:rPr>
      </w:pPr>
      <w:r w:rsidRPr="00FC3ECA">
        <w:rPr>
          <w:rFonts w:asciiTheme="majorHAnsi" w:hAnsiTheme="majorHAnsi" w:cstheme="majorHAnsi"/>
          <w:b/>
          <w:lang w:val="en-US"/>
        </w:rPr>
        <w:t>Figure 5:</w:t>
      </w:r>
      <w:r>
        <w:rPr>
          <w:rFonts w:asciiTheme="majorHAnsi" w:hAnsiTheme="majorHAnsi" w:cstheme="majorHAnsi"/>
          <w:lang w:val="en-US"/>
        </w:rPr>
        <w:t xml:space="preserve"> </w:t>
      </w:r>
      <w:r w:rsidRPr="000C07ED">
        <w:rPr>
          <w:rFonts w:asciiTheme="majorHAnsi" w:hAnsiTheme="majorHAnsi" w:cstheme="majorHAnsi"/>
          <w:b/>
          <w:bCs/>
          <w:lang w:val="en-US"/>
        </w:rPr>
        <w:t>Representative images of the migration of the oocyte nucleus by live-imaging microscopy</w:t>
      </w:r>
      <w:r>
        <w:rPr>
          <w:rFonts w:asciiTheme="majorHAnsi" w:hAnsiTheme="majorHAnsi" w:cstheme="majorHAnsi"/>
          <w:lang w:val="en-US"/>
        </w:rPr>
        <w:t xml:space="preserve">. </w:t>
      </w:r>
      <w:r w:rsidRPr="000C07ED">
        <w:rPr>
          <w:rFonts w:asciiTheme="majorHAnsi" w:hAnsiTheme="majorHAnsi" w:cstheme="majorHAnsi"/>
          <w:bCs/>
          <w:lang w:val="en-US"/>
        </w:rPr>
        <w:t>(</w:t>
      </w:r>
      <w:r w:rsidRPr="00FC3ECA">
        <w:rPr>
          <w:rFonts w:asciiTheme="majorHAnsi" w:hAnsiTheme="majorHAnsi" w:cstheme="majorHAnsi"/>
          <w:b/>
          <w:lang w:val="en-US"/>
        </w:rPr>
        <w:t>A</w:t>
      </w:r>
      <w:r w:rsidRPr="000C07ED">
        <w:rPr>
          <w:rFonts w:asciiTheme="majorHAnsi" w:hAnsiTheme="majorHAnsi" w:cstheme="majorHAnsi"/>
          <w:bCs/>
          <w:lang w:val="en-US"/>
        </w:rPr>
        <w:t>)</w:t>
      </w:r>
      <w:r>
        <w:rPr>
          <w:rFonts w:asciiTheme="majorHAnsi" w:hAnsiTheme="majorHAnsi" w:cstheme="majorHAnsi"/>
          <w:lang w:val="en-US"/>
        </w:rPr>
        <w:t xml:space="preserve"> Selected frames extracted from time-lapse </w:t>
      </w:r>
      <w:r w:rsidRPr="00FC3ECA">
        <w:rPr>
          <w:rFonts w:asciiTheme="majorHAnsi" w:hAnsiTheme="majorHAnsi" w:cstheme="majorHAnsi"/>
          <w:b/>
          <w:lang w:val="en-US"/>
        </w:rPr>
        <w:t>Movie 1</w:t>
      </w:r>
      <w:r>
        <w:rPr>
          <w:rFonts w:asciiTheme="majorHAnsi" w:hAnsiTheme="majorHAnsi" w:cstheme="majorHAnsi"/>
          <w:lang w:val="en-US"/>
        </w:rPr>
        <w:t xml:space="preserve"> showing the nuclear migration of the oocyte nucleus of a wild-type egg chamber expressing the nuclear envelope marker (</w:t>
      </w:r>
      <w:r w:rsidRPr="00FC3ECA">
        <w:rPr>
          <w:rFonts w:asciiTheme="majorHAnsi" w:hAnsiTheme="majorHAnsi" w:cstheme="majorHAnsi"/>
          <w:i/>
          <w:lang w:val="en-US"/>
        </w:rPr>
        <w:t>Fs(</w:t>
      </w:r>
      <w:proofErr w:type="gramStart"/>
      <w:r w:rsidRPr="00FC3ECA">
        <w:rPr>
          <w:rFonts w:asciiTheme="majorHAnsi" w:hAnsiTheme="majorHAnsi" w:cstheme="majorHAnsi"/>
          <w:i/>
          <w:lang w:val="en-US"/>
        </w:rPr>
        <w:t>2)</w:t>
      </w:r>
      <w:proofErr w:type="spellStart"/>
      <w:r w:rsidRPr="00FC3ECA">
        <w:rPr>
          <w:rFonts w:asciiTheme="majorHAnsi" w:hAnsiTheme="majorHAnsi" w:cstheme="majorHAnsi"/>
          <w:i/>
          <w:lang w:val="en-US"/>
        </w:rPr>
        <w:t>KetGFP</w:t>
      </w:r>
      <w:proofErr w:type="spellEnd"/>
      <w:proofErr w:type="gramEnd"/>
      <w:r>
        <w:rPr>
          <w:rFonts w:asciiTheme="majorHAnsi" w:hAnsiTheme="majorHAnsi" w:cstheme="majorHAnsi"/>
          <w:lang w:val="en-US"/>
        </w:rPr>
        <w:t>) and the plasma membrane marker (</w:t>
      </w:r>
      <w:r w:rsidRPr="00FC3ECA">
        <w:rPr>
          <w:rFonts w:asciiTheme="majorHAnsi" w:hAnsiTheme="majorHAnsi" w:cstheme="majorHAnsi"/>
          <w:i/>
          <w:lang w:val="en-US"/>
        </w:rPr>
        <w:t>ubi-PH-RFP</w:t>
      </w:r>
      <w:r>
        <w:rPr>
          <w:rFonts w:asciiTheme="majorHAnsi" w:hAnsiTheme="majorHAnsi" w:cstheme="majorHAnsi"/>
          <w:lang w:val="en-US"/>
        </w:rPr>
        <w:t xml:space="preserve">). </w:t>
      </w:r>
      <w:r w:rsidRPr="000C07ED">
        <w:rPr>
          <w:rFonts w:asciiTheme="majorHAnsi" w:hAnsiTheme="majorHAnsi" w:cstheme="majorHAnsi"/>
          <w:bCs/>
          <w:lang w:val="en-US"/>
        </w:rPr>
        <w:t>(</w:t>
      </w:r>
      <w:r w:rsidRPr="00FC3ECA">
        <w:rPr>
          <w:rFonts w:asciiTheme="majorHAnsi" w:hAnsiTheme="majorHAnsi" w:cstheme="majorHAnsi"/>
          <w:b/>
          <w:lang w:val="en-US"/>
        </w:rPr>
        <w:t>B</w:t>
      </w:r>
      <w:r w:rsidRPr="000C07ED">
        <w:rPr>
          <w:rFonts w:asciiTheme="majorHAnsi" w:hAnsiTheme="majorHAnsi" w:cstheme="majorHAnsi"/>
          <w:bCs/>
          <w:lang w:val="en-US"/>
        </w:rPr>
        <w:t>)</w:t>
      </w:r>
      <w:r>
        <w:rPr>
          <w:rFonts w:asciiTheme="majorHAnsi" w:hAnsiTheme="majorHAnsi" w:cstheme="majorHAnsi"/>
          <w:lang w:val="en-US"/>
        </w:rPr>
        <w:t xml:space="preserve"> Selected frames from </w:t>
      </w:r>
      <w:r w:rsidRPr="00FC3ECA">
        <w:rPr>
          <w:rFonts w:asciiTheme="majorHAnsi" w:hAnsiTheme="majorHAnsi" w:cstheme="majorHAnsi"/>
          <w:b/>
          <w:lang w:val="en-US"/>
        </w:rPr>
        <w:t>Movie 2</w:t>
      </w:r>
      <w:r>
        <w:rPr>
          <w:rFonts w:asciiTheme="majorHAnsi" w:hAnsiTheme="majorHAnsi" w:cstheme="majorHAnsi"/>
          <w:lang w:val="en-US"/>
        </w:rPr>
        <w:t xml:space="preserve"> (the cropped version of </w:t>
      </w:r>
      <w:r w:rsidRPr="00FC3ECA">
        <w:rPr>
          <w:rFonts w:asciiTheme="majorHAnsi" w:hAnsiTheme="majorHAnsi" w:cstheme="majorHAnsi"/>
          <w:b/>
          <w:lang w:val="en-US"/>
        </w:rPr>
        <w:t>Movie 1</w:t>
      </w:r>
      <w:r>
        <w:rPr>
          <w:rFonts w:asciiTheme="majorHAnsi" w:hAnsiTheme="majorHAnsi" w:cstheme="majorHAnsi"/>
          <w:lang w:val="en-US"/>
        </w:rPr>
        <w:t xml:space="preserve">) focusing on the oocyte. Time (in </w:t>
      </w:r>
      <w:proofErr w:type="gramStart"/>
      <w:r>
        <w:rPr>
          <w:rFonts w:asciiTheme="majorHAnsi" w:hAnsiTheme="majorHAnsi" w:cstheme="majorHAnsi"/>
          <w:lang w:val="en-US"/>
        </w:rPr>
        <w:t>h:min</w:t>
      </w:r>
      <w:proofErr w:type="gramEnd"/>
      <w:r>
        <w:rPr>
          <w:rFonts w:asciiTheme="majorHAnsi" w:hAnsiTheme="majorHAnsi" w:cstheme="majorHAnsi"/>
          <w:lang w:val="en-US"/>
        </w:rPr>
        <w:t>) relative to the beginning of the time-lapse is indicated on the top of each selected frame.</w:t>
      </w:r>
    </w:p>
    <w:p w14:paraId="3A4B71CB" w14:textId="77777777" w:rsidR="003D4AB3" w:rsidRDefault="003D4AB3" w:rsidP="003D4AB3">
      <w:pPr>
        <w:jc w:val="both"/>
        <w:rPr>
          <w:rFonts w:asciiTheme="majorHAnsi" w:hAnsiTheme="majorHAnsi" w:cstheme="majorHAnsi"/>
          <w:lang w:val="en-US"/>
        </w:rPr>
      </w:pPr>
    </w:p>
    <w:p w14:paraId="7B594A31" w14:textId="22C43E21" w:rsidR="003D4AB3" w:rsidRDefault="003D4AB3" w:rsidP="003D4AB3">
      <w:pPr>
        <w:jc w:val="both"/>
        <w:rPr>
          <w:rFonts w:asciiTheme="majorHAnsi" w:hAnsiTheme="majorHAnsi" w:cstheme="majorHAnsi"/>
          <w:lang w:val="en-US"/>
        </w:rPr>
      </w:pPr>
      <w:r w:rsidRPr="00FC3ECA">
        <w:rPr>
          <w:rFonts w:asciiTheme="majorHAnsi" w:hAnsiTheme="majorHAnsi" w:cstheme="majorHAnsi"/>
          <w:b/>
          <w:lang w:val="en-US"/>
        </w:rPr>
        <w:t>Figure 6:</w:t>
      </w:r>
      <w:r>
        <w:rPr>
          <w:rFonts w:asciiTheme="majorHAnsi" w:hAnsiTheme="majorHAnsi" w:cstheme="majorHAnsi"/>
          <w:lang w:val="en-US"/>
        </w:rPr>
        <w:t xml:space="preserve"> </w:t>
      </w:r>
      <w:r w:rsidRPr="000C07ED">
        <w:rPr>
          <w:rFonts w:asciiTheme="majorHAnsi" w:hAnsiTheme="majorHAnsi" w:cstheme="majorHAnsi"/>
          <w:b/>
          <w:bCs/>
          <w:lang w:val="en-US"/>
        </w:rPr>
        <w:t>Representative images of the degeneration of an egg chamber during live imaging</w:t>
      </w:r>
      <w:r>
        <w:rPr>
          <w:rFonts w:asciiTheme="majorHAnsi" w:hAnsiTheme="majorHAnsi" w:cstheme="majorHAnsi"/>
          <w:lang w:val="en-US"/>
        </w:rPr>
        <w:t xml:space="preserve">. </w:t>
      </w:r>
      <w:r w:rsidRPr="000C07ED">
        <w:rPr>
          <w:rFonts w:asciiTheme="majorHAnsi" w:hAnsiTheme="majorHAnsi" w:cstheme="majorHAnsi"/>
          <w:bCs/>
          <w:lang w:val="en-US"/>
        </w:rPr>
        <w:t>(</w:t>
      </w:r>
      <w:r w:rsidRPr="00FC3ECA">
        <w:rPr>
          <w:rFonts w:asciiTheme="majorHAnsi" w:hAnsiTheme="majorHAnsi" w:cstheme="majorHAnsi"/>
          <w:b/>
          <w:lang w:val="en-US"/>
        </w:rPr>
        <w:t>A</w:t>
      </w:r>
      <w:r w:rsidRPr="000C07ED">
        <w:rPr>
          <w:rFonts w:asciiTheme="majorHAnsi" w:hAnsiTheme="majorHAnsi" w:cstheme="majorHAnsi"/>
          <w:bCs/>
          <w:lang w:val="en-US"/>
        </w:rPr>
        <w:t>)</w:t>
      </w:r>
      <w:r>
        <w:rPr>
          <w:rFonts w:asciiTheme="majorHAnsi" w:hAnsiTheme="majorHAnsi" w:cstheme="majorHAnsi"/>
          <w:lang w:val="en-US"/>
        </w:rPr>
        <w:t xml:space="preserve"> Selected frames extracted from time-lapse </w:t>
      </w:r>
      <w:r w:rsidRPr="00FC3ECA">
        <w:rPr>
          <w:rFonts w:asciiTheme="majorHAnsi" w:hAnsiTheme="majorHAnsi" w:cstheme="majorHAnsi"/>
          <w:b/>
          <w:lang w:val="en-US"/>
        </w:rPr>
        <w:t>Movie 3</w:t>
      </w:r>
      <w:r>
        <w:rPr>
          <w:rFonts w:asciiTheme="majorHAnsi" w:hAnsiTheme="majorHAnsi" w:cstheme="majorHAnsi"/>
          <w:lang w:val="en-US"/>
        </w:rPr>
        <w:t xml:space="preserve"> showing the degeneration of a wild type egg chamber</w:t>
      </w:r>
      <w:r w:rsidRPr="003D4AB3">
        <w:rPr>
          <w:rFonts w:asciiTheme="majorHAnsi" w:hAnsiTheme="majorHAnsi" w:cstheme="majorHAnsi"/>
          <w:lang w:val="en-US"/>
        </w:rPr>
        <w:t xml:space="preserve"> </w:t>
      </w:r>
      <w:r>
        <w:rPr>
          <w:rFonts w:asciiTheme="majorHAnsi" w:hAnsiTheme="majorHAnsi" w:cstheme="majorHAnsi"/>
          <w:lang w:val="en-US"/>
        </w:rPr>
        <w:t>after 8 h, expressing the nuclear envelope marker (</w:t>
      </w:r>
      <w:r w:rsidRPr="00FC3ECA">
        <w:rPr>
          <w:rFonts w:asciiTheme="majorHAnsi" w:hAnsiTheme="majorHAnsi" w:cstheme="majorHAnsi"/>
          <w:i/>
          <w:lang w:val="en-US"/>
        </w:rPr>
        <w:t>Fs(</w:t>
      </w:r>
      <w:proofErr w:type="gramStart"/>
      <w:r w:rsidRPr="00FC3ECA">
        <w:rPr>
          <w:rFonts w:asciiTheme="majorHAnsi" w:hAnsiTheme="majorHAnsi" w:cstheme="majorHAnsi"/>
          <w:i/>
          <w:lang w:val="en-US"/>
        </w:rPr>
        <w:t>2)</w:t>
      </w:r>
      <w:proofErr w:type="spellStart"/>
      <w:r w:rsidRPr="00FC3ECA">
        <w:rPr>
          <w:rFonts w:asciiTheme="majorHAnsi" w:hAnsiTheme="majorHAnsi" w:cstheme="majorHAnsi"/>
          <w:i/>
          <w:lang w:val="en-US"/>
        </w:rPr>
        <w:t>KetGFP</w:t>
      </w:r>
      <w:proofErr w:type="spellEnd"/>
      <w:proofErr w:type="gramEnd"/>
      <w:r>
        <w:rPr>
          <w:rFonts w:asciiTheme="majorHAnsi" w:hAnsiTheme="majorHAnsi" w:cstheme="majorHAnsi"/>
          <w:lang w:val="en-US"/>
        </w:rPr>
        <w:t>) and the plasma membrane marker (</w:t>
      </w:r>
      <w:r w:rsidRPr="00FC3ECA">
        <w:rPr>
          <w:rFonts w:asciiTheme="majorHAnsi" w:hAnsiTheme="majorHAnsi" w:cstheme="majorHAnsi"/>
          <w:i/>
          <w:lang w:val="en-US"/>
        </w:rPr>
        <w:t>ubi-PH-RFP</w:t>
      </w:r>
      <w:r>
        <w:rPr>
          <w:rFonts w:asciiTheme="majorHAnsi" w:hAnsiTheme="majorHAnsi" w:cstheme="majorHAnsi"/>
          <w:lang w:val="en-US"/>
        </w:rPr>
        <w:t xml:space="preserve">). </w:t>
      </w:r>
      <w:r w:rsidRPr="000C07ED">
        <w:rPr>
          <w:rFonts w:asciiTheme="majorHAnsi" w:hAnsiTheme="majorHAnsi" w:cstheme="majorHAnsi"/>
          <w:bCs/>
          <w:lang w:val="en-US"/>
        </w:rPr>
        <w:t>(</w:t>
      </w:r>
      <w:r w:rsidRPr="00FC3ECA">
        <w:rPr>
          <w:rFonts w:asciiTheme="majorHAnsi" w:hAnsiTheme="majorHAnsi" w:cstheme="majorHAnsi"/>
          <w:b/>
          <w:lang w:val="en-US"/>
        </w:rPr>
        <w:t>B</w:t>
      </w:r>
      <w:r w:rsidRPr="000C07ED">
        <w:rPr>
          <w:rFonts w:asciiTheme="majorHAnsi" w:hAnsiTheme="majorHAnsi" w:cstheme="majorHAnsi"/>
          <w:bCs/>
          <w:lang w:val="en-US"/>
        </w:rPr>
        <w:t>)</w:t>
      </w:r>
      <w:r>
        <w:rPr>
          <w:rFonts w:asciiTheme="majorHAnsi" w:hAnsiTheme="majorHAnsi" w:cstheme="majorHAnsi"/>
          <w:lang w:val="en-US"/>
        </w:rPr>
        <w:t xml:space="preserve"> Selected frames extracted from </w:t>
      </w:r>
      <w:r w:rsidRPr="00FC3ECA">
        <w:rPr>
          <w:rFonts w:asciiTheme="majorHAnsi" w:hAnsiTheme="majorHAnsi" w:cstheme="majorHAnsi"/>
          <w:b/>
          <w:lang w:val="en-US"/>
        </w:rPr>
        <w:t>Movie 4</w:t>
      </w:r>
      <w:r>
        <w:rPr>
          <w:rFonts w:asciiTheme="majorHAnsi" w:hAnsiTheme="majorHAnsi" w:cstheme="majorHAnsi"/>
          <w:lang w:val="en-US"/>
        </w:rPr>
        <w:t xml:space="preserve"> showing the rapid degeneration of a wild </w:t>
      </w:r>
      <w:proofErr w:type="gramStart"/>
      <w:r>
        <w:rPr>
          <w:rFonts w:asciiTheme="majorHAnsi" w:hAnsiTheme="majorHAnsi" w:cstheme="majorHAnsi"/>
          <w:lang w:val="en-US"/>
        </w:rPr>
        <w:t>type</w:t>
      </w:r>
      <w:proofErr w:type="gramEnd"/>
      <w:r>
        <w:rPr>
          <w:rFonts w:asciiTheme="majorHAnsi" w:hAnsiTheme="majorHAnsi" w:cstheme="majorHAnsi"/>
          <w:lang w:val="en-US"/>
        </w:rPr>
        <w:t xml:space="preserve"> egg chamber. Such early degeneration is characteristic of a problem during the dissection or mounting steps. Time (in </w:t>
      </w:r>
      <w:proofErr w:type="gramStart"/>
      <w:r>
        <w:rPr>
          <w:rFonts w:asciiTheme="majorHAnsi" w:hAnsiTheme="majorHAnsi" w:cstheme="majorHAnsi"/>
          <w:lang w:val="en-US"/>
        </w:rPr>
        <w:t>h:min</w:t>
      </w:r>
      <w:proofErr w:type="gramEnd"/>
      <w:r>
        <w:rPr>
          <w:rFonts w:asciiTheme="majorHAnsi" w:hAnsiTheme="majorHAnsi" w:cstheme="majorHAnsi"/>
          <w:lang w:val="en-US"/>
        </w:rPr>
        <w:t>) relative to the beginning of the time-lapse is indicated on the top of each selected frame.</w:t>
      </w:r>
    </w:p>
    <w:p w14:paraId="396525C7" w14:textId="77777777" w:rsidR="003D4AB3" w:rsidRDefault="003D4AB3" w:rsidP="003D4AB3">
      <w:pPr>
        <w:jc w:val="both"/>
        <w:rPr>
          <w:rFonts w:asciiTheme="majorHAnsi" w:hAnsiTheme="majorHAnsi" w:cstheme="majorHAnsi"/>
          <w:lang w:val="en-US"/>
        </w:rPr>
      </w:pPr>
    </w:p>
    <w:p w14:paraId="6A6FFE12" w14:textId="7FE1EB12" w:rsidR="0099693C" w:rsidRDefault="0099693C" w:rsidP="00E25F74">
      <w:pPr>
        <w:jc w:val="both"/>
        <w:rPr>
          <w:rFonts w:asciiTheme="majorHAnsi" w:hAnsiTheme="majorHAnsi" w:cstheme="majorHAnsi"/>
          <w:lang w:val="en-US"/>
        </w:rPr>
      </w:pPr>
      <w:r w:rsidRPr="0099693C">
        <w:rPr>
          <w:rFonts w:asciiTheme="majorHAnsi" w:hAnsiTheme="majorHAnsi" w:cstheme="majorHAnsi"/>
          <w:b/>
          <w:bCs/>
          <w:lang w:val="en-US"/>
        </w:rPr>
        <w:t>Movie 1</w:t>
      </w:r>
      <w:r>
        <w:rPr>
          <w:rFonts w:asciiTheme="majorHAnsi" w:hAnsiTheme="majorHAnsi" w:cstheme="majorHAnsi"/>
          <w:lang w:val="en-US"/>
        </w:rPr>
        <w:t xml:space="preserve">: </w:t>
      </w:r>
      <w:r w:rsidRPr="000C07ED">
        <w:rPr>
          <w:rFonts w:asciiTheme="majorHAnsi" w:hAnsiTheme="majorHAnsi" w:cstheme="majorHAnsi"/>
          <w:b/>
          <w:bCs/>
          <w:lang w:val="en-US"/>
        </w:rPr>
        <w:t>Representative movie of a wild-type egg chamber expressing both the nuclear envelope marker (</w:t>
      </w:r>
      <w:r w:rsidRPr="000C07ED">
        <w:rPr>
          <w:rFonts w:asciiTheme="majorHAnsi" w:hAnsiTheme="majorHAnsi" w:cstheme="majorHAnsi"/>
          <w:b/>
          <w:bCs/>
          <w:i/>
          <w:iCs/>
          <w:lang w:val="en-US"/>
        </w:rPr>
        <w:t>Fs(</w:t>
      </w:r>
      <w:proofErr w:type="gramStart"/>
      <w:r w:rsidRPr="000C07ED">
        <w:rPr>
          <w:rFonts w:asciiTheme="majorHAnsi" w:hAnsiTheme="majorHAnsi" w:cstheme="majorHAnsi"/>
          <w:b/>
          <w:bCs/>
          <w:i/>
          <w:iCs/>
          <w:lang w:val="en-US"/>
        </w:rPr>
        <w:t>2)</w:t>
      </w:r>
      <w:proofErr w:type="spellStart"/>
      <w:r w:rsidRPr="000C07ED">
        <w:rPr>
          <w:rFonts w:asciiTheme="majorHAnsi" w:hAnsiTheme="majorHAnsi" w:cstheme="majorHAnsi"/>
          <w:b/>
          <w:bCs/>
          <w:i/>
          <w:iCs/>
          <w:lang w:val="en-US"/>
        </w:rPr>
        <w:t>Ket</w:t>
      </w:r>
      <w:proofErr w:type="spellEnd"/>
      <w:proofErr w:type="gramEnd"/>
      <w:r w:rsidRPr="000C07ED">
        <w:rPr>
          <w:rFonts w:asciiTheme="majorHAnsi" w:hAnsiTheme="majorHAnsi" w:cstheme="majorHAnsi"/>
          <w:b/>
          <w:bCs/>
          <w:i/>
          <w:iCs/>
          <w:lang w:val="en-US"/>
        </w:rPr>
        <w:t>-GFP</w:t>
      </w:r>
      <w:r w:rsidRPr="000C07ED">
        <w:rPr>
          <w:rFonts w:asciiTheme="majorHAnsi" w:hAnsiTheme="majorHAnsi" w:cstheme="majorHAnsi"/>
          <w:b/>
          <w:bCs/>
          <w:lang w:val="en-US"/>
        </w:rPr>
        <w:t>) and the pla</w:t>
      </w:r>
      <w:r w:rsidR="00000797" w:rsidRPr="000C07ED">
        <w:rPr>
          <w:rFonts w:asciiTheme="majorHAnsi" w:hAnsiTheme="majorHAnsi" w:cstheme="majorHAnsi"/>
          <w:b/>
          <w:bCs/>
          <w:lang w:val="en-US"/>
        </w:rPr>
        <w:t>s</w:t>
      </w:r>
      <w:r w:rsidRPr="000C07ED">
        <w:rPr>
          <w:rFonts w:asciiTheme="majorHAnsi" w:hAnsiTheme="majorHAnsi" w:cstheme="majorHAnsi"/>
          <w:b/>
          <w:bCs/>
          <w:lang w:val="en-US"/>
        </w:rPr>
        <w:t>ma membrane marker (</w:t>
      </w:r>
      <w:r w:rsidRPr="000C07ED">
        <w:rPr>
          <w:rFonts w:asciiTheme="majorHAnsi" w:hAnsiTheme="majorHAnsi" w:cstheme="majorHAnsi"/>
          <w:b/>
          <w:bCs/>
          <w:i/>
          <w:iCs/>
          <w:lang w:val="en-US"/>
        </w:rPr>
        <w:t>ubi-PH-RFP</w:t>
      </w:r>
      <w:r w:rsidRPr="000C07ED">
        <w:rPr>
          <w:rFonts w:asciiTheme="majorHAnsi" w:hAnsiTheme="majorHAnsi" w:cstheme="majorHAnsi"/>
          <w:b/>
          <w:bCs/>
          <w:lang w:val="en-US"/>
        </w:rPr>
        <w:t>)</w:t>
      </w:r>
      <w:r>
        <w:rPr>
          <w:rFonts w:asciiTheme="majorHAnsi" w:hAnsiTheme="majorHAnsi" w:cstheme="majorHAnsi"/>
          <w:lang w:val="en-US"/>
        </w:rPr>
        <w:t>. In this example</w:t>
      </w:r>
      <w:r w:rsidR="00F23244">
        <w:rPr>
          <w:rFonts w:asciiTheme="majorHAnsi" w:hAnsiTheme="majorHAnsi" w:cstheme="majorHAnsi"/>
          <w:lang w:val="en-US"/>
        </w:rPr>
        <w:t>,</w:t>
      </w:r>
      <w:r>
        <w:rPr>
          <w:rFonts w:asciiTheme="majorHAnsi" w:hAnsiTheme="majorHAnsi" w:cstheme="majorHAnsi"/>
          <w:lang w:val="en-US"/>
        </w:rPr>
        <w:t xml:space="preserve"> </w:t>
      </w:r>
      <w:r w:rsidR="00C33C07">
        <w:rPr>
          <w:rFonts w:asciiTheme="majorHAnsi" w:hAnsiTheme="majorHAnsi" w:cstheme="majorHAnsi"/>
          <w:lang w:val="en-US"/>
        </w:rPr>
        <w:t xml:space="preserve">the </w:t>
      </w:r>
      <w:r>
        <w:rPr>
          <w:rFonts w:asciiTheme="majorHAnsi" w:hAnsiTheme="majorHAnsi" w:cstheme="majorHAnsi"/>
          <w:lang w:val="en-US"/>
        </w:rPr>
        <w:t xml:space="preserve">oocyte nucleus </w:t>
      </w:r>
      <w:r w:rsidR="00C33C07">
        <w:rPr>
          <w:rFonts w:asciiTheme="majorHAnsi" w:hAnsiTheme="majorHAnsi" w:cstheme="majorHAnsi"/>
          <w:lang w:val="en-US"/>
        </w:rPr>
        <w:t>contacts</w:t>
      </w:r>
      <w:r>
        <w:rPr>
          <w:rFonts w:asciiTheme="majorHAnsi" w:hAnsiTheme="majorHAnsi" w:cstheme="majorHAnsi"/>
          <w:lang w:val="en-US"/>
        </w:rPr>
        <w:t xml:space="preserve"> the anterior membrane first and slide</w:t>
      </w:r>
      <w:r w:rsidR="00C33C07">
        <w:rPr>
          <w:rFonts w:asciiTheme="majorHAnsi" w:hAnsiTheme="majorHAnsi" w:cstheme="majorHAnsi"/>
          <w:lang w:val="en-US"/>
        </w:rPr>
        <w:t>s</w:t>
      </w:r>
      <w:r>
        <w:rPr>
          <w:rFonts w:asciiTheme="majorHAnsi" w:hAnsiTheme="majorHAnsi" w:cstheme="majorHAnsi"/>
          <w:lang w:val="en-US"/>
        </w:rPr>
        <w:t xml:space="preserve"> along it to reach the antero-dorsal corner.</w:t>
      </w:r>
      <w:r w:rsidR="005D69F3">
        <w:rPr>
          <w:rFonts w:asciiTheme="majorHAnsi" w:hAnsiTheme="majorHAnsi" w:cstheme="majorHAnsi"/>
          <w:lang w:val="en-US"/>
        </w:rPr>
        <w:t xml:space="preserve"> </w:t>
      </w:r>
      <w:r w:rsidR="00EB7DFA">
        <w:rPr>
          <w:rFonts w:asciiTheme="majorHAnsi" w:hAnsiTheme="majorHAnsi" w:cstheme="majorHAnsi"/>
          <w:lang w:val="en-US"/>
        </w:rPr>
        <w:t>The e</w:t>
      </w:r>
      <w:r w:rsidR="00EB7DFA">
        <w:rPr>
          <w:rFonts w:asciiTheme="majorHAnsi" w:hAnsiTheme="majorHAnsi" w:cstheme="majorHAnsi"/>
          <w:lang w:val="en-US"/>
        </w:rPr>
        <w:t xml:space="preserve">lapsed </w:t>
      </w:r>
      <w:r w:rsidR="005D69F3">
        <w:rPr>
          <w:rFonts w:asciiTheme="majorHAnsi" w:hAnsiTheme="majorHAnsi" w:cstheme="majorHAnsi"/>
          <w:lang w:val="en-US"/>
        </w:rPr>
        <w:t xml:space="preserve">time of the time-lapse is indicated in </w:t>
      </w:r>
      <w:proofErr w:type="gramStart"/>
      <w:r w:rsidR="005D69F3">
        <w:rPr>
          <w:rFonts w:asciiTheme="majorHAnsi" w:hAnsiTheme="majorHAnsi" w:cstheme="majorHAnsi"/>
          <w:lang w:val="en-US"/>
        </w:rPr>
        <w:t>h</w:t>
      </w:r>
      <w:r w:rsidR="00F84F14">
        <w:rPr>
          <w:rFonts w:asciiTheme="majorHAnsi" w:hAnsiTheme="majorHAnsi" w:cstheme="majorHAnsi"/>
          <w:lang w:val="en-US"/>
        </w:rPr>
        <w:t>:min</w:t>
      </w:r>
      <w:proofErr w:type="gramEnd"/>
      <w:r w:rsidR="005D69F3">
        <w:rPr>
          <w:rFonts w:asciiTheme="majorHAnsi" w:hAnsiTheme="majorHAnsi" w:cstheme="majorHAnsi"/>
          <w:lang w:val="en-US"/>
        </w:rPr>
        <w:t xml:space="preserve"> in the upper</w:t>
      </w:r>
      <w:r w:rsidR="00F23244">
        <w:rPr>
          <w:rFonts w:asciiTheme="majorHAnsi" w:hAnsiTheme="majorHAnsi" w:cstheme="majorHAnsi"/>
          <w:lang w:val="en-US"/>
        </w:rPr>
        <w:t>-</w:t>
      </w:r>
      <w:r w:rsidR="005D69F3">
        <w:rPr>
          <w:rFonts w:asciiTheme="majorHAnsi" w:hAnsiTheme="majorHAnsi" w:cstheme="majorHAnsi"/>
          <w:lang w:val="en-US"/>
        </w:rPr>
        <w:t>left corner of the video.</w:t>
      </w:r>
    </w:p>
    <w:p w14:paraId="5C77F02C" w14:textId="0045B383" w:rsidR="0099693C" w:rsidRDefault="0099693C" w:rsidP="00E25F74">
      <w:pPr>
        <w:jc w:val="both"/>
        <w:rPr>
          <w:rFonts w:asciiTheme="majorHAnsi" w:hAnsiTheme="majorHAnsi" w:cstheme="majorHAnsi"/>
          <w:lang w:val="en-US"/>
        </w:rPr>
      </w:pPr>
    </w:p>
    <w:p w14:paraId="600E7F2A" w14:textId="1903FF3D" w:rsidR="007245D2" w:rsidRDefault="0099693C" w:rsidP="00E25F74">
      <w:pPr>
        <w:jc w:val="both"/>
        <w:rPr>
          <w:rFonts w:asciiTheme="majorHAnsi" w:hAnsiTheme="majorHAnsi" w:cstheme="majorHAnsi"/>
          <w:lang w:val="en-US"/>
        </w:rPr>
      </w:pPr>
      <w:r w:rsidRPr="0099693C">
        <w:rPr>
          <w:rFonts w:asciiTheme="majorHAnsi" w:hAnsiTheme="majorHAnsi" w:cstheme="majorHAnsi"/>
          <w:b/>
          <w:bCs/>
          <w:lang w:val="en-US"/>
        </w:rPr>
        <w:lastRenderedPageBreak/>
        <w:t>Movie 2</w:t>
      </w:r>
      <w:r>
        <w:rPr>
          <w:rFonts w:asciiTheme="majorHAnsi" w:hAnsiTheme="majorHAnsi" w:cstheme="majorHAnsi"/>
          <w:lang w:val="en-US"/>
        </w:rPr>
        <w:t>:</w:t>
      </w:r>
      <w:r w:rsidR="003F35CF">
        <w:rPr>
          <w:rFonts w:asciiTheme="majorHAnsi" w:hAnsiTheme="majorHAnsi" w:cstheme="majorHAnsi"/>
          <w:lang w:val="en-US"/>
        </w:rPr>
        <w:t xml:space="preserve"> </w:t>
      </w:r>
      <w:r w:rsidR="003F35CF" w:rsidRPr="000C07ED">
        <w:rPr>
          <w:rFonts w:asciiTheme="majorHAnsi" w:hAnsiTheme="majorHAnsi" w:cstheme="majorHAnsi"/>
          <w:b/>
          <w:bCs/>
          <w:lang w:val="en-US"/>
        </w:rPr>
        <w:t>Cropped version of Movie 1, focusing on the oocyte</w:t>
      </w:r>
      <w:r w:rsidR="003F35CF">
        <w:rPr>
          <w:rFonts w:asciiTheme="majorHAnsi" w:hAnsiTheme="majorHAnsi" w:cstheme="majorHAnsi"/>
          <w:lang w:val="en-US"/>
        </w:rPr>
        <w:t>.</w:t>
      </w:r>
      <w:r w:rsidR="007245D2">
        <w:rPr>
          <w:rFonts w:asciiTheme="majorHAnsi" w:hAnsiTheme="majorHAnsi" w:cstheme="majorHAnsi"/>
          <w:lang w:val="en-US"/>
        </w:rPr>
        <w:t xml:space="preserve"> </w:t>
      </w:r>
      <w:r w:rsidR="00EB7DFA">
        <w:rPr>
          <w:rFonts w:asciiTheme="majorHAnsi" w:hAnsiTheme="majorHAnsi" w:cstheme="majorHAnsi"/>
          <w:lang w:val="en-US"/>
        </w:rPr>
        <w:t>The e</w:t>
      </w:r>
      <w:r w:rsidR="00EB7DFA">
        <w:rPr>
          <w:rFonts w:asciiTheme="majorHAnsi" w:hAnsiTheme="majorHAnsi" w:cstheme="majorHAnsi"/>
          <w:lang w:val="en-US"/>
        </w:rPr>
        <w:t xml:space="preserve">lapsed </w:t>
      </w:r>
      <w:r w:rsidR="007245D2">
        <w:rPr>
          <w:rFonts w:asciiTheme="majorHAnsi" w:hAnsiTheme="majorHAnsi" w:cstheme="majorHAnsi"/>
          <w:lang w:val="en-US"/>
        </w:rPr>
        <w:t xml:space="preserve">time of the time-lapse is indicated in </w:t>
      </w:r>
      <w:proofErr w:type="gramStart"/>
      <w:r w:rsidR="007245D2">
        <w:rPr>
          <w:rFonts w:asciiTheme="majorHAnsi" w:hAnsiTheme="majorHAnsi" w:cstheme="majorHAnsi"/>
          <w:lang w:val="en-US"/>
        </w:rPr>
        <w:t>h:min</w:t>
      </w:r>
      <w:proofErr w:type="gramEnd"/>
      <w:r w:rsidR="007245D2">
        <w:rPr>
          <w:rFonts w:asciiTheme="majorHAnsi" w:hAnsiTheme="majorHAnsi" w:cstheme="majorHAnsi"/>
          <w:lang w:val="en-US"/>
        </w:rPr>
        <w:t xml:space="preserve"> in the upper</w:t>
      </w:r>
      <w:r w:rsidR="00F23244">
        <w:rPr>
          <w:rFonts w:asciiTheme="majorHAnsi" w:hAnsiTheme="majorHAnsi" w:cstheme="majorHAnsi"/>
          <w:lang w:val="en-US"/>
        </w:rPr>
        <w:t>-</w:t>
      </w:r>
      <w:r w:rsidR="007245D2">
        <w:rPr>
          <w:rFonts w:asciiTheme="majorHAnsi" w:hAnsiTheme="majorHAnsi" w:cstheme="majorHAnsi"/>
          <w:lang w:val="en-US"/>
        </w:rPr>
        <w:t>left corner of the video.</w:t>
      </w:r>
    </w:p>
    <w:p w14:paraId="3E120312" w14:textId="540C9DE8" w:rsidR="0099693C" w:rsidRDefault="0099693C" w:rsidP="00E25F74">
      <w:pPr>
        <w:jc w:val="both"/>
        <w:rPr>
          <w:rFonts w:asciiTheme="majorHAnsi" w:hAnsiTheme="majorHAnsi" w:cstheme="majorHAnsi"/>
          <w:lang w:val="en-US"/>
        </w:rPr>
      </w:pPr>
    </w:p>
    <w:p w14:paraId="1F68F67B" w14:textId="6D9A4000" w:rsidR="007245D2" w:rsidRDefault="0099693C" w:rsidP="00E25F74">
      <w:pPr>
        <w:jc w:val="both"/>
        <w:rPr>
          <w:rFonts w:asciiTheme="majorHAnsi" w:hAnsiTheme="majorHAnsi" w:cstheme="majorHAnsi"/>
          <w:lang w:val="en-US"/>
        </w:rPr>
      </w:pPr>
      <w:r w:rsidRPr="0099693C">
        <w:rPr>
          <w:rFonts w:asciiTheme="majorHAnsi" w:hAnsiTheme="majorHAnsi" w:cstheme="majorHAnsi"/>
          <w:b/>
          <w:bCs/>
          <w:lang w:val="en-US"/>
        </w:rPr>
        <w:t>Movie 3</w:t>
      </w:r>
      <w:r>
        <w:rPr>
          <w:rFonts w:asciiTheme="majorHAnsi" w:hAnsiTheme="majorHAnsi" w:cstheme="majorHAnsi"/>
          <w:lang w:val="en-US"/>
        </w:rPr>
        <w:t>:</w:t>
      </w:r>
      <w:r w:rsidR="003F35CF">
        <w:rPr>
          <w:rFonts w:asciiTheme="majorHAnsi" w:hAnsiTheme="majorHAnsi" w:cstheme="majorHAnsi"/>
          <w:lang w:val="en-US"/>
        </w:rPr>
        <w:t xml:space="preserve"> </w:t>
      </w:r>
      <w:r w:rsidR="003F35CF" w:rsidRPr="000C07ED">
        <w:rPr>
          <w:rFonts w:asciiTheme="majorHAnsi" w:hAnsiTheme="majorHAnsi" w:cstheme="majorHAnsi"/>
          <w:b/>
          <w:bCs/>
          <w:lang w:val="en-US"/>
        </w:rPr>
        <w:t>Representative movie of a wild-type egg chamber expressing both the nuclear envelope marker (</w:t>
      </w:r>
      <w:r w:rsidR="003F35CF" w:rsidRPr="000C07ED">
        <w:rPr>
          <w:rFonts w:asciiTheme="majorHAnsi" w:hAnsiTheme="majorHAnsi" w:cstheme="majorHAnsi"/>
          <w:b/>
          <w:bCs/>
          <w:i/>
          <w:iCs/>
          <w:lang w:val="en-US"/>
        </w:rPr>
        <w:t>Fs(</w:t>
      </w:r>
      <w:proofErr w:type="gramStart"/>
      <w:r w:rsidR="003F35CF" w:rsidRPr="000C07ED">
        <w:rPr>
          <w:rFonts w:asciiTheme="majorHAnsi" w:hAnsiTheme="majorHAnsi" w:cstheme="majorHAnsi"/>
          <w:b/>
          <w:bCs/>
          <w:i/>
          <w:iCs/>
          <w:lang w:val="en-US"/>
        </w:rPr>
        <w:t>2)</w:t>
      </w:r>
      <w:proofErr w:type="spellStart"/>
      <w:r w:rsidR="003F35CF" w:rsidRPr="000C07ED">
        <w:rPr>
          <w:rFonts w:asciiTheme="majorHAnsi" w:hAnsiTheme="majorHAnsi" w:cstheme="majorHAnsi"/>
          <w:b/>
          <w:bCs/>
          <w:i/>
          <w:iCs/>
          <w:lang w:val="en-US"/>
        </w:rPr>
        <w:t>Ket</w:t>
      </w:r>
      <w:proofErr w:type="spellEnd"/>
      <w:proofErr w:type="gramEnd"/>
      <w:r w:rsidR="003F35CF" w:rsidRPr="000C07ED">
        <w:rPr>
          <w:rFonts w:asciiTheme="majorHAnsi" w:hAnsiTheme="majorHAnsi" w:cstheme="majorHAnsi"/>
          <w:b/>
          <w:bCs/>
          <w:i/>
          <w:iCs/>
          <w:lang w:val="en-US"/>
        </w:rPr>
        <w:t>-GFP</w:t>
      </w:r>
      <w:r w:rsidR="003F35CF" w:rsidRPr="000C07ED">
        <w:rPr>
          <w:rFonts w:asciiTheme="majorHAnsi" w:hAnsiTheme="majorHAnsi" w:cstheme="majorHAnsi"/>
          <w:b/>
          <w:bCs/>
          <w:lang w:val="en-US"/>
        </w:rPr>
        <w:t>) and the pla</w:t>
      </w:r>
      <w:r w:rsidR="00000797" w:rsidRPr="000C07ED">
        <w:rPr>
          <w:rFonts w:asciiTheme="majorHAnsi" w:hAnsiTheme="majorHAnsi" w:cstheme="majorHAnsi"/>
          <w:b/>
          <w:bCs/>
          <w:lang w:val="en-US"/>
        </w:rPr>
        <w:t>s</w:t>
      </w:r>
      <w:r w:rsidR="003F35CF" w:rsidRPr="000C07ED">
        <w:rPr>
          <w:rFonts w:asciiTheme="majorHAnsi" w:hAnsiTheme="majorHAnsi" w:cstheme="majorHAnsi"/>
          <w:b/>
          <w:bCs/>
          <w:lang w:val="en-US"/>
        </w:rPr>
        <w:t>ma membrane marker (</w:t>
      </w:r>
      <w:r w:rsidR="003F35CF" w:rsidRPr="000C07ED">
        <w:rPr>
          <w:rFonts w:asciiTheme="majorHAnsi" w:hAnsiTheme="majorHAnsi" w:cstheme="majorHAnsi"/>
          <w:b/>
          <w:bCs/>
          <w:i/>
          <w:iCs/>
          <w:lang w:val="en-US"/>
        </w:rPr>
        <w:t>ubi-PH-RFP</w:t>
      </w:r>
      <w:r w:rsidR="003F35CF" w:rsidRPr="000C07ED">
        <w:rPr>
          <w:rFonts w:asciiTheme="majorHAnsi" w:hAnsiTheme="majorHAnsi" w:cstheme="majorHAnsi"/>
          <w:b/>
          <w:bCs/>
          <w:lang w:val="en-US"/>
        </w:rPr>
        <w:t>)</w:t>
      </w:r>
      <w:r w:rsidR="003F35CF">
        <w:rPr>
          <w:rFonts w:asciiTheme="majorHAnsi" w:hAnsiTheme="majorHAnsi" w:cstheme="majorHAnsi"/>
          <w:lang w:val="en-US"/>
        </w:rPr>
        <w:t>. In this example</w:t>
      </w:r>
      <w:r w:rsidR="00F23244">
        <w:rPr>
          <w:rFonts w:asciiTheme="majorHAnsi" w:hAnsiTheme="majorHAnsi" w:cstheme="majorHAnsi"/>
          <w:lang w:val="en-US"/>
        </w:rPr>
        <w:t>,</w:t>
      </w:r>
      <w:r w:rsidR="003F35CF">
        <w:rPr>
          <w:rFonts w:asciiTheme="majorHAnsi" w:hAnsiTheme="majorHAnsi" w:cstheme="majorHAnsi"/>
          <w:lang w:val="en-US"/>
        </w:rPr>
        <w:t xml:space="preserve"> the egg chamber </w:t>
      </w:r>
      <w:r w:rsidR="00656064">
        <w:rPr>
          <w:rFonts w:asciiTheme="majorHAnsi" w:hAnsiTheme="majorHAnsi" w:cstheme="majorHAnsi"/>
          <w:lang w:val="en-US"/>
        </w:rPr>
        <w:t xml:space="preserve">starts to degenerate at 8:45 h </w:t>
      </w:r>
      <w:r w:rsidR="003F35CF">
        <w:rPr>
          <w:rFonts w:asciiTheme="majorHAnsi" w:hAnsiTheme="majorHAnsi" w:cstheme="majorHAnsi"/>
          <w:lang w:val="en-US"/>
        </w:rPr>
        <w:t>before completion of nucleus migration.</w:t>
      </w:r>
      <w:r w:rsidR="007245D2">
        <w:rPr>
          <w:rFonts w:asciiTheme="majorHAnsi" w:hAnsiTheme="majorHAnsi" w:cstheme="majorHAnsi"/>
          <w:lang w:val="en-US"/>
        </w:rPr>
        <w:t xml:space="preserve"> </w:t>
      </w:r>
      <w:r w:rsidR="00F23244">
        <w:rPr>
          <w:rFonts w:asciiTheme="majorHAnsi" w:hAnsiTheme="majorHAnsi" w:cstheme="majorHAnsi"/>
          <w:lang w:val="en-US"/>
        </w:rPr>
        <w:t>The e</w:t>
      </w:r>
      <w:r w:rsidR="007245D2">
        <w:rPr>
          <w:rFonts w:asciiTheme="majorHAnsi" w:hAnsiTheme="majorHAnsi" w:cstheme="majorHAnsi"/>
          <w:lang w:val="en-US"/>
        </w:rPr>
        <w:t xml:space="preserve">lapsed time of the time-lapse is indicated in </w:t>
      </w:r>
      <w:proofErr w:type="gramStart"/>
      <w:r w:rsidR="007245D2">
        <w:rPr>
          <w:rFonts w:asciiTheme="majorHAnsi" w:hAnsiTheme="majorHAnsi" w:cstheme="majorHAnsi"/>
          <w:lang w:val="en-US"/>
        </w:rPr>
        <w:t>h:min</w:t>
      </w:r>
      <w:proofErr w:type="gramEnd"/>
      <w:r w:rsidR="007245D2">
        <w:rPr>
          <w:rFonts w:asciiTheme="majorHAnsi" w:hAnsiTheme="majorHAnsi" w:cstheme="majorHAnsi"/>
          <w:lang w:val="en-US"/>
        </w:rPr>
        <w:t xml:space="preserve"> in the upper</w:t>
      </w:r>
      <w:r w:rsidR="00F23244">
        <w:rPr>
          <w:rFonts w:asciiTheme="majorHAnsi" w:hAnsiTheme="majorHAnsi" w:cstheme="majorHAnsi"/>
          <w:lang w:val="en-US"/>
        </w:rPr>
        <w:t>-</w:t>
      </w:r>
      <w:r w:rsidR="007245D2">
        <w:rPr>
          <w:rFonts w:asciiTheme="majorHAnsi" w:hAnsiTheme="majorHAnsi" w:cstheme="majorHAnsi"/>
          <w:lang w:val="en-US"/>
        </w:rPr>
        <w:t>left corner of the video.</w:t>
      </w:r>
    </w:p>
    <w:p w14:paraId="55275483" w14:textId="77777777" w:rsidR="00F84F14" w:rsidRDefault="00F84F14" w:rsidP="00E25F74">
      <w:pPr>
        <w:jc w:val="both"/>
        <w:rPr>
          <w:rFonts w:asciiTheme="majorHAnsi" w:hAnsiTheme="majorHAnsi" w:cstheme="majorHAnsi"/>
          <w:lang w:val="en-US"/>
        </w:rPr>
      </w:pPr>
    </w:p>
    <w:p w14:paraId="109D4747" w14:textId="496377A3" w:rsidR="007245D2" w:rsidRDefault="00F84F14" w:rsidP="00E25F74">
      <w:pPr>
        <w:jc w:val="both"/>
        <w:rPr>
          <w:rFonts w:asciiTheme="majorHAnsi" w:hAnsiTheme="majorHAnsi" w:cstheme="majorHAnsi"/>
          <w:lang w:val="en-US"/>
        </w:rPr>
      </w:pPr>
      <w:r w:rsidRPr="0099693C">
        <w:rPr>
          <w:rFonts w:asciiTheme="majorHAnsi" w:hAnsiTheme="majorHAnsi" w:cstheme="majorHAnsi"/>
          <w:b/>
          <w:bCs/>
          <w:lang w:val="en-US"/>
        </w:rPr>
        <w:t xml:space="preserve">Movie </w:t>
      </w:r>
      <w:r>
        <w:rPr>
          <w:rFonts w:asciiTheme="majorHAnsi" w:hAnsiTheme="majorHAnsi" w:cstheme="majorHAnsi"/>
          <w:b/>
          <w:bCs/>
          <w:lang w:val="en-US"/>
        </w:rPr>
        <w:t>4</w:t>
      </w:r>
      <w:r>
        <w:rPr>
          <w:rFonts w:asciiTheme="majorHAnsi" w:hAnsiTheme="majorHAnsi" w:cstheme="majorHAnsi"/>
          <w:lang w:val="en-US"/>
        </w:rPr>
        <w:t>:</w:t>
      </w:r>
      <w:r w:rsidRPr="000C07ED">
        <w:rPr>
          <w:rFonts w:asciiTheme="majorHAnsi" w:hAnsiTheme="majorHAnsi" w:cstheme="majorHAnsi"/>
          <w:b/>
          <w:bCs/>
          <w:lang w:val="en-US"/>
        </w:rPr>
        <w:t xml:space="preserve"> Representative movie of </w:t>
      </w:r>
      <w:r w:rsidR="00CE048F" w:rsidRPr="000C07ED">
        <w:rPr>
          <w:rFonts w:asciiTheme="majorHAnsi" w:hAnsiTheme="majorHAnsi" w:cstheme="majorHAnsi"/>
          <w:b/>
          <w:bCs/>
          <w:lang w:val="en-US"/>
        </w:rPr>
        <w:t xml:space="preserve">early degeneration of </w:t>
      </w:r>
      <w:r w:rsidRPr="000C07ED">
        <w:rPr>
          <w:rFonts w:asciiTheme="majorHAnsi" w:hAnsiTheme="majorHAnsi" w:cstheme="majorHAnsi"/>
          <w:b/>
          <w:bCs/>
          <w:lang w:val="en-US"/>
        </w:rPr>
        <w:t>a wild-type egg chamber expressing both the nuclear envelope marker (</w:t>
      </w:r>
      <w:r w:rsidRPr="000C07ED">
        <w:rPr>
          <w:rFonts w:asciiTheme="majorHAnsi" w:hAnsiTheme="majorHAnsi" w:cstheme="majorHAnsi"/>
          <w:b/>
          <w:bCs/>
          <w:i/>
          <w:iCs/>
          <w:lang w:val="en-US"/>
        </w:rPr>
        <w:t>Fs(</w:t>
      </w:r>
      <w:proofErr w:type="gramStart"/>
      <w:r w:rsidRPr="000C07ED">
        <w:rPr>
          <w:rFonts w:asciiTheme="majorHAnsi" w:hAnsiTheme="majorHAnsi" w:cstheme="majorHAnsi"/>
          <w:b/>
          <w:bCs/>
          <w:i/>
          <w:iCs/>
          <w:lang w:val="en-US"/>
        </w:rPr>
        <w:t>2)</w:t>
      </w:r>
      <w:proofErr w:type="spellStart"/>
      <w:r w:rsidRPr="000C07ED">
        <w:rPr>
          <w:rFonts w:asciiTheme="majorHAnsi" w:hAnsiTheme="majorHAnsi" w:cstheme="majorHAnsi"/>
          <w:b/>
          <w:bCs/>
          <w:i/>
          <w:iCs/>
          <w:lang w:val="en-US"/>
        </w:rPr>
        <w:t>Ket</w:t>
      </w:r>
      <w:proofErr w:type="spellEnd"/>
      <w:proofErr w:type="gramEnd"/>
      <w:r w:rsidRPr="000C07ED">
        <w:rPr>
          <w:rFonts w:asciiTheme="majorHAnsi" w:hAnsiTheme="majorHAnsi" w:cstheme="majorHAnsi"/>
          <w:b/>
          <w:bCs/>
          <w:i/>
          <w:iCs/>
          <w:lang w:val="en-US"/>
        </w:rPr>
        <w:t>-GFP</w:t>
      </w:r>
      <w:r w:rsidRPr="000C07ED">
        <w:rPr>
          <w:rFonts w:asciiTheme="majorHAnsi" w:hAnsiTheme="majorHAnsi" w:cstheme="majorHAnsi"/>
          <w:b/>
          <w:bCs/>
          <w:lang w:val="en-US"/>
        </w:rPr>
        <w:t>) and the plasma membrane marker (</w:t>
      </w:r>
      <w:r w:rsidRPr="000C07ED">
        <w:rPr>
          <w:rFonts w:asciiTheme="majorHAnsi" w:hAnsiTheme="majorHAnsi" w:cstheme="majorHAnsi"/>
          <w:b/>
          <w:bCs/>
          <w:i/>
          <w:iCs/>
          <w:lang w:val="en-US"/>
        </w:rPr>
        <w:t>ubi-PH-RFP</w:t>
      </w:r>
      <w:r w:rsidRPr="000C07ED">
        <w:rPr>
          <w:rFonts w:asciiTheme="majorHAnsi" w:hAnsiTheme="majorHAnsi" w:cstheme="majorHAnsi"/>
          <w:b/>
          <w:bCs/>
          <w:lang w:val="en-US"/>
        </w:rPr>
        <w:t>)</w:t>
      </w:r>
      <w:r>
        <w:rPr>
          <w:rFonts w:asciiTheme="majorHAnsi" w:hAnsiTheme="majorHAnsi" w:cstheme="majorHAnsi"/>
          <w:lang w:val="en-US"/>
        </w:rPr>
        <w:t>.</w:t>
      </w:r>
      <w:r w:rsidR="007245D2">
        <w:rPr>
          <w:rFonts w:asciiTheme="majorHAnsi" w:hAnsiTheme="majorHAnsi" w:cstheme="majorHAnsi"/>
          <w:lang w:val="en-US"/>
        </w:rPr>
        <w:t xml:space="preserve"> </w:t>
      </w:r>
      <w:r w:rsidR="00EB7DFA">
        <w:rPr>
          <w:rFonts w:asciiTheme="majorHAnsi" w:hAnsiTheme="majorHAnsi" w:cstheme="majorHAnsi"/>
          <w:lang w:val="en-US"/>
        </w:rPr>
        <w:t>The e</w:t>
      </w:r>
      <w:r w:rsidR="00EB7DFA">
        <w:rPr>
          <w:rFonts w:asciiTheme="majorHAnsi" w:hAnsiTheme="majorHAnsi" w:cstheme="majorHAnsi"/>
          <w:lang w:val="en-US"/>
        </w:rPr>
        <w:t xml:space="preserve">lapsed </w:t>
      </w:r>
      <w:r w:rsidR="007245D2">
        <w:rPr>
          <w:rFonts w:asciiTheme="majorHAnsi" w:hAnsiTheme="majorHAnsi" w:cstheme="majorHAnsi"/>
          <w:lang w:val="en-US"/>
        </w:rPr>
        <w:t xml:space="preserve">time of the time-lapse is indicated in </w:t>
      </w:r>
      <w:proofErr w:type="gramStart"/>
      <w:r w:rsidR="007245D2">
        <w:rPr>
          <w:rFonts w:asciiTheme="majorHAnsi" w:hAnsiTheme="majorHAnsi" w:cstheme="majorHAnsi"/>
          <w:lang w:val="en-US"/>
        </w:rPr>
        <w:t>h:min</w:t>
      </w:r>
      <w:proofErr w:type="gramEnd"/>
      <w:r w:rsidR="007245D2">
        <w:rPr>
          <w:rFonts w:asciiTheme="majorHAnsi" w:hAnsiTheme="majorHAnsi" w:cstheme="majorHAnsi"/>
          <w:lang w:val="en-US"/>
        </w:rPr>
        <w:t xml:space="preserve"> in the upper</w:t>
      </w:r>
      <w:r w:rsidR="00F23244">
        <w:rPr>
          <w:rFonts w:asciiTheme="majorHAnsi" w:hAnsiTheme="majorHAnsi" w:cstheme="majorHAnsi"/>
          <w:lang w:val="en-US"/>
        </w:rPr>
        <w:t>-</w:t>
      </w:r>
      <w:r w:rsidR="007245D2">
        <w:rPr>
          <w:rFonts w:asciiTheme="majorHAnsi" w:hAnsiTheme="majorHAnsi" w:cstheme="majorHAnsi"/>
          <w:lang w:val="en-US"/>
        </w:rPr>
        <w:t>left corner of the video.</w:t>
      </w:r>
    </w:p>
    <w:p w14:paraId="776D8CC5" w14:textId="17E1D20F" w:rsidR="006A122F" w:rsidRPr="00E60B43" w:rsidRDefault="006A122F" w:rsidP="00E25F74">
      <w:pPr>
        <w:rPr>
          <w:rFonts w:asciiTheme="majorHAnsi" w:hAnsiTheme="majorHAnsi" w:cstheme="majorHAnsi"/>
          <w:color w:val="808080"/>
          <w:lang w:val="en-US"/>
        </w:rPr>
      </w:pPr>
    </w:p>
    <w:p w14:paraId="7C0B6465" w14:textId="37327964" w:rsidR="006E4797" w:rsidRPr="00E60B43" w:rsidRDefault="00551D82" w:rsidP="00E25F74">
      <w:pPr>
        <w:rPr>
          <w:rFonts w:asciiTheme="majorHAnsi" w:hAnsiTheme="majorHAnsi" w:cstheme="majorHAnsi"/>
          <w:b/>
          <w:lang w:val="en-US"/>
        </w:rPr>
      </w:pPr>
      <w:r w:rsidRPr="00E60B43">
        <w:rPr>
          <w:rFonts w:asciiTheme="majorHAnsi" w:hAnsiTheme="majorHAnsi" w:cstheme="majorHAnsi"/>
          <w:b/>
          <w:lang w:val="en-US"/>
        </w:rPr>
        <w:t>DISCUSSION:</w:t>
      </w:r>
    </w:p>
    <w:p w14:paraId="79817370" w14:textId="315A70AD" w:rsidR="00BF1250" w:rsidRDefault="009737C1" w:rsidP="00E25F74">
      <w:pPr>
        <w:jc w:val="both"/>
        <w:rPr>
          <w:rFonts w:asciiTheme="majorHAnsi" w:hAnsiTheme="majorHAnsi" w:cstheme="majorHAnsi"/>
          <w:lang w:val="en-US"/>
        </w:rPr>
      </w:pPr>
      <w:r w:rsidRPr="00D314F3">
        <w:rPr>
          <w:rFonts w:asciiTheme="majorHAnsi" w:hAnsiTheme="majorHAnsi" w:cstheme="majorHAnsi"/>
          <w:lang w:val="en-US"/>
        </w:rPr>
        <w:t xml:space="preserve">Other protocols describe how to prepare and culture Drosophila egg chambers </w:t>
      </w:r>
      <w:r w:rsidRPr="00D314F3">
        <w:rPr>
          <w:rFonts w:asciiTheme="majorHAnsi" w:hAnsiTheme="majorHAnsi" w:cstheme="majorHAnsi"/>
          <w:i/>
          <w:lang w:val="en-US"/>
        </w:rPr>
        <w:t>ex</w:t>
      </w:r>
      <w:r w:rsidR="00F23244">
        <w:rPr>
          <w:rFonts w:asciiTheme="majorHAnsi" w:hAnsiTheme="majorHAnsi" w:cstheme="majorHAnsi"/>
          <w:i/>
          <w:lang w:val="en-US"/>
        </w:rPr>
        <w:t xml:space="preserve"> </w:t>
      </w:r>
      <w:r w:rsidRPr="00D314F3">
        <w:rPr>
          <w:rFonts w:asciiTheme="majorHAnsi" w:hAnsiTheme="majorHAnsi" w:cstheme="majorHAnsi"/>
          <w:i/>
          <w:lang w:val="en-US"/>
        </w:rPr>
        <w:t>vivo</w:t>
      </w:r>
      <w:r w:rsidRPr="00D314F3">
        <w:rPr>
          <w:rFonts w:asciiTheme="majorHAnsi" w:hAnsiTheme="majorHAnsi" w:cstheme="majorHAnsi"/>
          <w:lang w:val="en-US"/>
        </w:rPr>
        <w:t xml:space="preserve"> f</w:t>
      </w:r>
      <w:r w:rsidR="00F67D56" w:rsidRPr="00D314F3">
        <w:rPr>
          <w:rFonts w:asciiTheme="majorHAnsi" w:hAnsiTheme="majorHAnsi" w:cstheme="majorHAnsi"/>
          <w:lang w:val="en-US"/>
        </w:rPr>
        <w:t>o</w:t>
      </w:r>
      <w:r w:rsidRPr="00D314F3">
        <w:rPr>
          <w:rFonts w:asciiTheme="majorHAnsi" w:hAnsiTheme="majorHAnsi" w:cstheme="majorHAnsi"/>
          <w:lang w:val="en-US"/>
        </w:rPr>
        <w:t>r live-imaging assay</w:t>
      </w:r>
      <w:r w:rsidR="00D314F3">
        <w:rPr>
          <w:rFonts w:asciiTheme="majorHAnsi" w:hAnsiTheme="majorHAnsi" w:cstheme="majorHAnsi"/>
          <w:lang w:val="en-US"/>
        </w:rPr>
        <w:fldChar w:fldCharType="begin" w:fldLock="1"/>
      </w:r>
      <w:r w:rsidR="00D314F3">
        <w:rPr>
          <w:rFonts w:asciiTheme="majorHAnsi" w:hAnsiTheme="majorHAnsi" w:cstheme="majorHAnsi"/>
          <w:lang w:val="en-US"/>
        </w:rPr>
        <w:instrText>ADDIN CSL_CITATION {"citationItems":[{"id":"ITEM-1","itemData":{"DOI":"10.1038/nprot.2007.363","ISSN":"17502799","PMID":"17947988","abstract":"This protocol describes a method for the dissection of egg chambers from intact Drosophila females and culture conditions that permit live imaging of them, with a particular emphasis on stage 9. This stage of development is characterized by oocyte growth and patterning, outer follicle cell rearrangement and migration of border cells. Although in vitro culture of egg chambers of later developmental stages has long been possible, until recently stage 9 egg chambers could only be kept alive for short periods, did not develop normally, and border cell migration failed entirely. We have established culture conditions that support overall egg chamber development including border cell migration in vitro. This protocol makes possible direct observation of molecular and cellular dynamics in both wild-type and mutant egg chambers, and opens the door to testing of pharmacological inhibitors and the use of biosensors. The entire protocol takes ˜24 h while the preparation of egg chambers for live imaging requires only 15-20 min. © 2007 Nature publishing Group.","author":[{"dropping-particle":"","family":"Prasad","given":"Mohit","non-dropping-particle":"","parse-names":false,"suffix":""},{"dropping-particle":"","family":"Jang","given":"Anna C.C.","non-dropping-particle":"","parse-names":false,"suffix":""},{"dropping-particle":"","family":"Starz-Gaiano","given":"Michelle","non-dropping-particle":"","parse-names":false,"suffix":""},{"dropping-particle":"","family":"Melani","given":"Mariana","non-dropping-particle":"","parse-names":false,"suffix":""},{"dropping-particle":"","family":"Montell","given":"Denise J.","non-dropping-particle":"","parse-names":false,"suffix":""}],"container-title":"Nature Protocols","id":"ITEM-1","issue":"10","issued":{"date-parts":[["2007"]]},"page":"2467-2473","title":"A protocol for culturing drosophila melanogaster stage 9 egg chambers for live imaging","type":"article-journal","volume":"2"},"uris":["http://www.mendeley.com/documents/?uuid=da344425-b3de-459b-a1b4-28fb77b6058b"]},{"id":"ITEM-2","itemData":{"DOI":"10.3791/3679","ISSN":"1940087X","PMID":"22395366","abstract":"Live cell imaging is an important technique applied to a number of Drosophila tissues used as models to investigate topics such as axis specification, cell differentiation and organogenesis. Correct preparation of the experimental samples is a crucial, often neglected, step. The goal of preparation is to ensure physiological relevance and to establish optimal imaging conditions. To maintain tissue viability, it is critical to avoid dehydration, hypoxia, overheating or medium deterioration. The Drosophila egg chamber is a well established system for examining questions relating, but not limited, to body patterning, mRNA localization and cytoskeletal organization. For early- and mid-stage egg chambers, mounting in halocarbon oil is good for survival in that it allows free diffusion of oxygen, prevents dehydration and hypoxia and has superb optical properties for microscopy. Imaging of fluorescent proteins is possible through the introduction of transgenes into the egg chamber or physical injection of labeled RNA, protein or antibodies. For example, addition of MS2 constructs to the genome of animals enables real time observation of mRNAs in the oocyte. These constructs allow for in vivo labeling of mRNA through utilization of the MS2 bacteriophage RNA stem loop interaction with its coat protein. Here, we present a protocol for the extraction of ovaries as well as isolating individual ovarioles and egg chambers from the female Drosophila. For a detailed description of Drosophila oogenesis see Allan C. Spradling (1993, reprinted 2009). © 2012 Journal of Visualized Experiments.","author":[{"dropping-particle":"","family":"Weil","given":"Timothy T.","non-dropping-particle":"","parse-names":false,"suffix":""},{"dropping-particle":"","family":"Parton","given":"Richard M.","non-dropping-particle":"","parse-names":false,"suffix":""},{"dropping-particle":"","family":"Davis","given":"Ilan","non-dropping-particle":"","parse-names":false,"suffix":""}],"container-title":"Journal of Visualized Experiments","id":"ITEM-2","issue":"60","issued":{"date-parts":[["2012"]]},"title":"Preparing individual Drosophila egg chambers for live imaging","type":"article-journal"},"uris":["http://www.mendeley.com/documents/?uuid=9e5e6d69-f8cb-4f05-8ff8-b8b6dbc59009"]}],"mendeley":{"formattedCitation":"&lt;sup&gt;12, 13&lt;/sup&gt;","plainTextFormattedCitation":"12, 13"},"properties":{"noteIndex":0},"schema":"https://github.com/citation-style-language/schema/raw/master/csl-citation.json"}</w:instrText>
      </w:r>
      <w:r w:rsidR="00D314F3">
        <w:rPr>
          <w:rFonts w:asciiTheme="majorHAnsi" w:hAnsiTheme="majorHAnsi" w:cstheme="majorHAnsi"/>
          <w:lang w:val="en-US"/>
        </w:rPr>
        <w:fldChar w:fldCharType="separate"/>
      </w:r>
      <w:r w:rsidR="00D314F3" w:rsidRPr="00D314F3">
        <w:rPr>
          <w:rFonts w:asciiTheme="majorHAnsi" w:hAnsiTheme="majorHAnsi" w:cstheme="majorHAnsi"/>
          <w:noProof/>
          <w:vertAlign w:val="superscript"/>
          <w:lang w:val="en-US"/>
        </w:rPr>
        <w:t>12,13</w:t>
      </w:r>
      <w:r w:rsidR="00D314F3">
        <w:rPr>
          <w:rFonts w:asciiTheme="majorHAnsi" w:hAnsiTheme="majorHAnsi" w:cstheme="majorHAnsi"/>
          <w:lang w:val="en-US"/>
        </w:rPr>
        <w:fldChar w:fldCharType="end"/>
      </w:r>
      <w:r w:rsidRPr="00D314F3">
        <w:rPr>
          <w:rFonts w:asciiTheme="majorHAnsi" w:hAnsiTheme="majorHAnsi" w:cstheme="majorHAnsi"/>
          <w:lang w:val="en-US"/>
        </w:rPr>
        <w:t>.</w:t>
      </w:r>
      <w:r>
        <w:rPr>
          <w:rFonts w:asciiTheme="majorHAnsi" w:hAnsiTheme="majorHAnsi" w:cstheme="majorHAnsi"/>
          <w:lang w:val="en-US"/>
        </w:rPr>
        <w:t xml:space="preserve"> The </w:t>
      </w:r>
      <w:r w:rsidR="00211B73">
        <w:rPr>
          <w:rFonts w:asciiTheme="majorHAnsi" w:hAnsiTheme="majorHAnsi" w:cstheme="majorHAnsi"/>
          <w:lang w:val="en-US"/>
        </w:rPr>
        <w:t>novelty</w:t>
      </w:r>
      <w:r w:rsidR="00BF1250" w:rsidRPr="00E60B43">
        <w:rPr>
          <w:rFonts w:asciiTheme="majorHAnsi" w:hAnsiTheme="majorHAnsi" w:cstheme="majorHAnsi"/>
          <w:lang w:val="en-US"/>
        </w:rPr>
        <w:t xml:space="preserve"> of this protocol is the use of </w:t>
      </w:r>
      <w:r w:rsidR="00211B73">
        <w:rPr>
          <w:rFonts w:asciiTheme="majorHAnsi" w:hAnsiTheme="majorHAnsi" w:cstheme="majorHAnsi"/>
          <w:lang w:val="en-US"/>
        </w:rPr>
        <w:t>an</w:t>
      </w:r>
      <w:r w:rsidR="00BF1250" w:rsidRPr="00E60B43">
        <w:rPr>
          <w:rFonts w:asciiTheme="majorHAnsi" w:hAnsiTheme="majorHAnsi" w:cstheme="majorHAnsi"/>
          <w:lang w:val="en-US"/>
        </w:rPr>
        <w:t xml:space="preserve"> imaging chamber </w:t>
      </w:r>
      <w:r w:rsidR="00211B73">
        <w:rPr>
          <w:rFonts w:asciiTheme="majorHAnsi" w:hAnsiTheme="majorHAnsi" w:cstheme="majorHAnsi"/>
          <w:lang w:val="en-US"/>
        </w:rPr>
        <w:t>constructed</w:t>
      </w:r>
      <w:r w:rsidR="00BF1250" w:rsidRPr="00E60B43">
        <w:rPr>
          <w:rFonts w:asciiTheme="majorHAnsi" w:hAnsiTheme="majorHAnsi" w:cstheme="majorHAnsi"/>
          <w:lang w:val="en-US"/>
        </w:rPr>
        <w:t xml:space="preserve"> </w:t>
      </w:r>
      <w:r w:rsidR="00211B73">
        <w:rPr>
          <w:rFonts w:asciiTheme="majorHAnsi" w:hAnsiTheme="majorHAnsi" w:cstheme="majorHAnsi"/>
          <w:lang w:val="en-US"/>
        </w:rPr>
        <w:t>using</w:t>
      </w:r>
      <w:r w:rsidR="00BF1250" w:rsidRPr="00E60B43">
        <w:rPr>
          <w:rFonts w:asciiTheme="majorHAnsi" w:hAnsiTheme="majorHAnsi" w:cstheme="majorHAnsi"/>
          <w:lang w:val="en-US"/>
        </w:rPr>
        <w:t xml:space="preserve"> a hollowed aluminum slide</w:t>
      </w:r>
      <w:r w:rsidR="00EB7DFA">
        <w:rPr>
          <w:rFonts w:asciiTheme="majorHAnsi" w:hAnsiTheme="majorHAnsi" w:cstheme="majorHAnsi"/>
          <w:lang w:val="en-US"/>
        </w:rPr>
        <w:t>,</w:t>
      </w:r>
      <w:r w:rsidR="00BF1250" w:rsidRPr="00E60B43">
        <w:rPr>
          <w:rFonts w:asciiTheme="majorHAnsi" w:hAnsiTheme="majorHAnsi" w:cstheme="majorHAnsi"/>
          <w:lang w:val="en-US"/>
        </w:rPr>
        <w:t xml:space="preserve"> a coverslip</w:t>
      </w:r>
      <w:r w:rsidR="00EB7DFA">
        <w:rPr>
          <w:rFonts w:asciiTheme="majorHAnsi" w:hAnsiTheme="majorHAnsi" w:cstheme="majorHAnsi"/>
          <w:lang w:val="en-US"/>
        </w:rPr>
        <w:t>,</w:t>
      </w:r>
      <w:r w:rsidR="00BF1250" w:rsidRPr="00E60B43">
        <w:rPr>
          <w:rFonts w:asciiTheme="majorHAnsi" w:hAnsiTheme="majorHAnsi" w:cstheme="majorHAnsi"/>
          <w:lang w:val="en-US"/>
        </w:rPr>
        <w:t xml:space="preserve"> and an O</w:t>
      </w:r>
      <w:r w:rsidR="00BF1250" w:rsidRPr="00E60B43">
        <w:rPr>
          <w:rFonts w:asciiTheme="majorHAnsi" w:hAnsiTheme="majorHAnsi" w:cstheme="majorHAnsi"/>
          <w:vertAlign w:val="subscript"/>
          <w:lang w:val="en-US"/>
        </w:rPr>
        <w:t>2</w:t>
      </w:r>
      <w:r w:rsidR="00BF1250" w:rsidRPr="00E60B43">
        <w:rPr>
          <w:rFonts w:asciiTheme="majorHAnsi" w:hAnsiTheme="majorHAnsi" w:cstheme="majorHAnsi"/>
          <w:lang w:val="en-US"/>
        </w:rPr>
        <w:t>/CO</w:t>
      </w:r>
      <w:r w:rsidR="00BF1250" w:rsidRPr="00E60B43">
        <w:rPr>
          <w:rFonts w:asciiTheme="majorHAnsi" w:hAnsiTheme="majorHAnsi" w:cstheme="majorHAnsi"/>
          <w:vertAlign w:val="subscript"/>
          <w:lang w:val="en-US"/>
        </w:rPr>
        <w:t>2</w:t>
      </w:r>
      <w:r w:rsidR="00BF1250" w:rsidRPr="00E60B43">
        <w:rPr>
          <w:rFonts w:asciiTheme="majorHAnsi" w:hAnsiTheme="majorHAnsi" w:cstheme="majorHAnsi"/>
          <w:lang w:val="en-US"/>
        </w:rPr>
        <w:t xml:space="preserve"> permeable membrane. The main advantage </w:t>
      </w:r>
      <w:r w:rsidR="00211B73">
        <w:rPr>
          <w:rFonts w:asciiTheme="majorHAnsi" w:hAnsiTheme="majorHAnsi" w:cstheme="majorHAnsi"/>
          <w:lang w:val="en-US"/>
        </w:rPr>
        <w:t>of this set</w:t>
      </w:r>
      <w:r w:rsidR="00EB7DFA">
        <w:rPr>
          <w:rFonts w:asciiTheme="majorHAnsi" w:hAnsiTheme="majorHAnsi" w:cstheme="majorHAnsi"/>
          <w:lang w:val="en-US"/>
        </w:rPr>
        <w:t>-</w:t>
      </w:r>
      <w:r w:rsidR="00211B73">
        <w:rPr>
          <w:rFonts w:asciiTheme="majorHAnsi" w:hAnsiTheme="majorHAnsi" w:cstheme="majorHAnsi"/>
          <w:lang w:val="en-US"/>
        </w:rPr>
        <w:t xml:space="preserve">up </w:t>
      </w:r>
      <w:r w:rsidR="00BF1250" w:rsidRPr="00E60B43">
        <w:rPr>
          <w:rFonts w:asciiTheme="majorHAnsi" w:hAnsiTheme="majorHAnsi" w:cstheme="majorHAnsi"/>
          <w:lang w:val="en-US"/>
        </w:rPr>
        <w:t xml:space="preserve">is to limit the movement in Z without exerting pressure on the sample. Thus, </w:t>
      </w:r>
      <w:r w:rsidR="00211B73">
        <w:rPr>
          <w:rFonts w:asciiTheme="majorHAnsi" w:hAnsiTheme="majorHAnsi" w:cstheme="majorHAnsi"/>
          <w:lang w:val="en-US"/>
        </w:rPr>
        <w:t>the oocyte can still move freely</w:t>
      </w:r>
      <w:r w:rsidR="00EB7DFA">
        <w:rPr>
          <w:rFonts w:asciiTheme="majorHAnsi" w:hAnsiTheme="majorHAnsi" w:cstheme="majorHAnsi"/>
          <w:lang w:val="en-US"/>
        </w:rPr>
        <w:t>,</w:t>
      </w:r>
      <w:r w:rsidR="00BF1250" w:rsidRPr="00E60B43">
        <w:rPr>
          <w:rFonts w:asciiTheme="majorHAnsi" w:hAnsiTheme="majorHAnsi" w:cstheme="majorHAnsi"/>
          <w:lang w:val="en-US"/>
        </w:rPr>
        <w:t xml:space="preserve"> and </w:t>
      </w:r>
      <w:proofErr w:type="gramStart"/>
      <w:r w:rsidR="00BF1250" w:rsidRPr="00E60B43">
        <w:rPr>
          <w:rFonts w:asciiTheme="majorHAnsi" w:hAnsiTheme="majorHAnsi" w:cstheme="majorHAnsi"/>
          <w:lang w:val="en-US"/>
        </w:rPr>
        <w:t>this is why</w:t>
      </w:r>
      <w:proofErr w:type="gramEnd"/>
      <w:r w:rsidR="00EB7DFA">
        <w:rPr>
          <w:rFonts w:asciiTheme="majorHAnsi" w:hAnsiTheme="majorHAnsi" w:cstheme="majorHAnsi"/>
          <w:lang w:val="en-US"/>
        </w:rPr>
        <w:t xml:space="preserve"> </w:t>
      </w:r>
      <w:r w:rsidR="00BF1250" w:rsidRPr="00E60B43">
        <w:rPr>
          <w:rFonts w:asciiTheme="majorHAnsi" w:hAnsiTheme="majorHAnsi" w:cstheme="majorHAnsi"/>
          <w:lang w:val="en-US"/>
        </w:rPr>
        <w:t>first,</w:t>
      </w:r>
      <w:r w:rsidR="00BF1250">
        <w:rPr>
          <w:rFonts w:asciiTheme="majorHAnsi" w:hAnsiTheme="majorHAnsi" w:cstheme="majorHAnsi"/>
          <w:lang w:val="en-US"/>
        </w:rPr>
        <w:t xml:space="preserve"> the</w:t>
      </w:r>
      <w:r w:rsidR="00BF1250" w:rsidRPr="00E60B43">
        <w:rPr>
          <w:rFonts w:asciiTheme="majorHAnsi" w:hAnsiTheme="majorHAnsi" w:cstheme="majorHAnsi"/>
          <w:lang w:val="en-US"/>
        </w:rPr>
        <w:t xml:space="preserve"> 40</w:t>
      </w:r>
      <w:r w:rsidR="00F23244">
        <w:rPr>
          <w:rFonts w:asciiTheme="majorHAnsi" w:hAnsiTheme="majorHAnsi" w:cstheme="majorHAnsi"/>
          <w:lang w:val="en-US"/>
        </w:rPr>
        <w:t>x</w:t>
      </w:r>
      <w:r w:rsidR="00BF1250" w:rsidRPr="00E60B43">
        <w:rPr>
          <w:rFonts w:asciiTheme="majorHAnsi" w:hAnsiTheme="majorHAnsi" w:cstheme="majorHAnsi"/>
          <w:lang w:val="en-US"/>
        </w:rPr>
        <w:t xml:space="preserve"> objective is used and second, z-stack</w:t>
      </w:r>
      <w:r w:rsidR="00BF1250">
        <w:rPr>
          <w:rFonts w:asciiTheme="majorHAnsi" w:hAnsiTheme="majorHAnsi" w:cstheme="majorHAnsi"/>
          <w:lang w:val="en-US"/>
        </w:rPr>
        <w:t>s</w:t>
      </w:r>
      <w:r w:rsidR="00BF1250" w:rsidRPr="00E60B43">
        <w:rPr>
          <w:rFonts w:asciiTheme="majorHAnsi" w:hAnsiTheme="majorHAnsi" w:cstheme="majorHAnsi"/>
          <w:lang w:val="en-US"/>
        </w:rPr>
        <w:t xml:space="preserve"> are acquired along 40</w:t>
      </w:r>
      <w:r w:rsidR="00BF1250">
        <w:rPr>
          <w:rFonts w:asciiTheme="majorHAnsi" w:hAnsiTheme="majorHAnsi" w:cstheme="majorHAnsi"/>
          <w:lang w:val="en-US"/>
        </w:rPr>
        <w:t xml:space="preserve"> </w:t>
      </w:r>
      <w:r w:rsidR="00BF1250" w:rsidRPr="00E60B43">
        <w:rPr>
          <w:rFonts w:asciiTheme="majorHAnsi" w:hAnsiTheme="majorHAnsi" w:cstheme="majorHAnsi"/>
          <w:lang w:val="en-US"/>
        </w:rPr>
        <w:t>µm, while the oocyte is around 20</w:t>
      </w:r>
      <w:r w:rsidR="00BF1250">
        <w:rPr>
          <w:rFonts w:asciiTheme="majorHAnsi" w:hAnsiTheme="majorHAnsi" w:cstheme="majorHAnsi"/>
          <w:lang w:val="en-US"/>
        </w:rPr>
        <w:t xml:space="preserve"> </w:t>
      </w:r>
      <w:r w:rsidR="00BF1250" w:rsidRPr="00E60B43">
        <w:rPr>
          <w:rFonts w:asciiTheme="majorHAnsi" w:hAnsiTheme="majorHAnsi" w:cstheme="majorHAnsi"/>
          <w:lang w:val="en-US"/>
        </w:rPr>
        <w:t>µm height at stage 6.</w:t>
      </w:r>
    </w:p>
    <w:p w14:paraId="30AA0792" w14:textId="77777777" w:rsidR="00CF7781" w:rsidRDefault="00CF7781" w:rsidP="00E25F74">
      <w:pPr>
        <w:jc w:val="both"/>
        <w:rPr>
          <w:rFonts w:asciiTheme="majorHAnsi" w:hAnsiTheme="majorHAnsi" w:cstheme="majorHAnsi"/>
          <w:lang w:val="en-US"/>
        </w:rPr>
      </w:pPr>
    </w:p>
    <w:p w14:paraId="08CFD5C5" w14:textId="75A15C02" w:rsidR="001D0904" w:rsidRDefault="00365448" w:rsidP="00E25F74">
      <w:pPr>
        <w:jc w:val="both"/>
        <w:rPr>
          <w:rFonts w:asciiTheme="majorHAnsi" w:hAnsiTheme="majorHAnsi" w:cstheme="majorHAnsi"/>
          <w:lang w:val="en-US"/>
        </w:rPr>
      </w:pPr>
      <w:r>
        <w:rPr>
          <w:rFonts w:asciiTheme="majorHAnsi" w:hAnsiTheme="majorHAnsi" w:cstheme="majorHAnsi"/>
          <w:lang w:val="en-US"/>
        </w:rPr>
        <w:t>Although this protocol is relatively simple</w:t>
      </w:r>
      <w:r w:rsidR="003670D9" w:rsidRPr="00F86C5B">
        <w:rPr>
          <w:rFonts w:asciiTheme="majorHAnsi" w:hAnsiTheme="majorHAnsi" w:cstheme="majorHAnsi"/>
          <w:lang w:val="en-US"/>
        </w:rPr>
        <w:t xml:space="preserve">, </w:t>
      </w:r>
      <w:r w:rsidR="003577A3">
        <w:rPr>
          <w:rFonts w:asciiTheme="majorHAnsi" w:hAnsiTheme="majorHAnsi" w:cstheme="majorHAnsi"/>
          <w:lang w:val="en-US"/>
        </w:rPr>
        <w:t>each step i</w:t>
      </w:r>
      <w:r w:rsidR="0011717B">
        <w:rPr>
          <w:rFonts w:asciiTheme="majorHAnsi" w:hAnsiTheme="majorHAnsi" w:cstheme="majorHAnsi"/>
          <w:lang w:val="en-US"/>
        </w:rPr>
        <w:t xml:space="preserve">s </w:t>
      </w:r>
      <w:r w:rsidR="003670D9" w:rsidRPr="00F86C5B">
        <w:rPr>
          <w:rFonts w:asciiTheme="majorHAnsi" w:hAnsiTheme="majorHAnsi" w:cstheme="majorHAnsi"/>
          <w:lang w:val="en-US"/>
        </w:rPr>
        <w:t>critical</w:t>
      </w:r>
      <w:r w:rsidR="003577A3">
        <w:rPr>
          <w:rFonts w:asciiTheme="majorHAnsi" w:hAnsiTheme="majorHAnsi" w:cstheme="majorHAnsi"/>
          <w:lang w:val="en-US"/>
        </w:rPr>
        <w:t xml:space="preserve"> for the assay</w:t>
      </w:r>
      <w:r w:rsidR="003670D9" w:rsidRPr="00F86C5B">
        <w:rPr>
          <w:rFonts w:asciiTheme="majorHAnsi" w:hAnsiTheme="majorHAnsi" w:cstheme="majorHAnsi"/>
          <w:lang w:val="en-US"/>
        </w:rPr>
        <w:t xml:space="preserve">. </w:t>
      </w:r>
      <w:r w:rsidR="003577A3">
        <w:rPr>
          <w:rFonts w:asciiTheme="majorHAnsi" w:hAnsiTheme="majorHAnsi" w:cstheme="majorHAnsi"/>
          <w:lang w:val="en-US"/>
        </w:rPr>
        <w:t>The preparation of the micro-chamber, the permeable membrane</w:t>
      </w:r>
      <w:r w:rsidR="00B2057D">
        <w:rPr>
          <w:rFonts w:asciiTheme="majorHAnsi" w:hAnsiTheme="majorHAnsi" w:cstheme="majorHAnsi"/>
          <w:lang w:val="en-US"/>
        </w:rPr>
        <w:t>,</w:t>
      </w:r>
      <w:r w:rsidR="003577A3">
        <w:rPr>
          <w:rFonts w:asciiTheme="majorHAnsi" w:hAnsiTheme="majorHAnsi" w:cstheme="majorHAnsi"/>
          <w:lang w:val="en-US"/>
        </w:rPr>
        <w:t xml:space="preserve"> and the sealing of the chamber are </w:t>
      </w:r>
      <w:r w:rsidR="00B2057D">
        <w:rPr>
          <w:rFonts w:asciiTheme="majorHAnsi" w:hAnsiTheme="majorHAnsi" w:cstheme="majorHAnsi"/>
          <w:lang w:val="en-US"/>
        </w:rPr>
        <w:t>essential</w:t>
      </w:r>
      <w:r w:rsidR="003577A3">
        <w:rPr>
          <w:rFonts w:asciiTheme="majorHAnsi" w:hAnsiTheme="majorHAnsi" w:cstheme="majorHAnsi"/>
          <w:lang w:val="en-US"/>
        </w:rPr>
        <w:t xml:space="preserve"> to allow g</w:t>
      </w:r>
      <w:r w:rsidR="00B2057D">
        <w:rPr>
          <w:rFonts w:asciiTheme="majorHAnsi" w:hAnsiTheme="majorHAnsi" w:cstheme="majorHAnsi"/>
          <w:lang w:val="en-US"/>
        </w:rPr>
        <w:t>as</w:t>
      </w:r>
      <w:r w:rsidR="003577A3">
        <w:rPr>
          <w:rFonts w:asciiTheme="majorHAnsi" w:hAnsiTheme="majorHAnsi" w:cstheme="majorHAnsi"/>
          <w:lang w:val="en-US"/>
        </w:rPr>
        <w:t xml:space="preserve"> exchange and prevent drying of the imaging medi</w:t>
      </w:r>
      <w:r w:rsidR="00C52648">
        <w:rPr>
          <w:rFonts w:asciiTheme="majorHAnsi" w:hAnsiTheme="majorHAnsi" w:cstheme="majorHAnsi"/>
          <w:lang w:val="en-US"/>
        </w:rPr>
        <w:t>um</w:t>
      </w:r>
      <w:r w:rsidR="003577A3">
        <w:rPr>
          <w:rFonts w:asciiTheme="majorHAnsi" w:hAnsiTheme="majorHAnsi" w:cstheme="majorHAnsi"/>
          <w:lang w:val="en-US"/>
        </w:rPr>
        <w:t xml:space="preserve"> and</w:t>
      </w:r>
      <w:r w:rsidR="00C52648">
        <w:rPr>
          <w:rFonts w:asciiTheme="majorHAnsi" w:hAnsiTheme="majorHAnsi" w:cstheme="majorHAnsi"/>
          <w:lang w:val="en-US"/>
        </w:rPr>
        <w:t>,</w:t>
      </w:r>
      <w:r w:rsidR="003577A3">
        <w:rPr>
          <w:rFonts w:asciiTheme="majorHAnsi" w:hAnsiTheme="majorHAnsi" w:cstheme="majorHAnsi"/>
          <w:lang w:val="en-US"/>
        </w:rPr>
        <w:t xml:space="preserve"> therefore</w:t>
      </w:r>
      <w:r w:rsidR="00C52648">
        <w:rPr>
          <w:rFonts w:asciiTheme="majorHAnsi" w:hAnsiTheme="majorHAnsi" w:cstheme="majorHAnsi"/>
          <w:lang w:val="en-US"/>
        </w:rPr>
        <w:t>,</w:t>
      </w:r>
      <w:r w:rsidR="003577A3">
        <w:rPr>
          <w:rFonts w:asciiTheme="majorHAnsi" w:hAnsiTheme="majorHAnsi" w:cstheme="majorHAnsi"/>
          <w:lang w:val="en-US"/>
        </w:rPr>
        <w:t xml:space="preserve"> the samples. </w:t>
      </w:r>
      <w:r w:rsidR="003670D9" w:rsidRPr="00E60B43">
        <w:rPr>
          <w:rFonts w:asciiTheme="majorHAnsi" w:hAnsiTheme="majorHAnsi" w:cstheme="majorHAnsi"/>
          <w:lang w:val="en-US"/>
        </w:rPr>
        <w:t xml:space="preserve">Damaging the egg chamber </w:t>
      </w:r>
      <w:r w:rsidR="00433F42">
        <w:rPr>
          <w:rFonts w:asciiTheme="majorHAnsi" w:hAnsiTheme="majorHAnsi" w:cstheme="majorHAnsi"/>
          <w:lang w:val="en-US"/>
        </w:rPr>
        <w:t>compromises</w:t>
      </w:r>
      <w:r w:rsidR="00433F42" w:rsidRPr="00E60B43">
        <w:rPr>
          <w:rFonts w:asciiTheme="majorHAnsi" w:hAnsiTheme="majorHAnsi" w:cstheme="majorHAnsi"/>
          <w:lang w:val="en-US"/>
        </w:rPr>
        <w:t xml:space="preserve"> </w:t>
      </w:r>
      <w:r w:rsidR="003670D9" w:rsidRPr="00E60B43">
        <w:rPr>
          <w:rFonts w:asciiTheme="majorHAnsi" w:hAnsiTheme="majorHAnsi" w:cstheme="majorHAnsi"/>
          <w:lang w:val="en-US"/>
        </w:rPr>
        <w:t>its survival</w:t>
      </w:r>
      <w:r w:rsidR="000B6F9F" w:rsidRPr="00E60B43">
        <w:rPr>
          <w:rFonts w:asciiTheme="majorHAnsi" w:hAnsiTheme="majorHAnsi" w:cstheme="majorHAnsi"/>
          <w:lang w:val="en-US"/>
        </w:rPr>
        <w:t xml:space="preserve">, so </w:t>
      </w:r>
      <w:r w:rsidR="00B2057D">
        <w:rPr>
          <w:rFonts w:asciiTheme="majorHAnsi" w:hAnsiTheme="majorHAnsi" w:cstheme="majorHAnsi"/>
          <w:lang w:val="en-US"/>
        </w:rPr>
        <w:t>delicate and precise dissection technique</w:t>
      </w:r>
      <w:r w:rsidR="00F23244">
        <w:rPr>
          <w:rFonts w:asciiTheme="majorHAnsi" w:hAnsiTheme="majorHAnsi" w:cstheme="majorHAnsi"/>
          <w:lang w:val="en-US"/>
        </w:rPr>
        <w:t>s</w:t>
      </w:r>
      <w:r w:rsidR="00B2057D">
        <w:rPr>
          <w:rFonts w:asciiTheme="majorHAnsi" w:hAnsiTheme="majorHAnsi" w:cstheme="majorHAnsi"/>
          <w:lang w:val="en-US"/>
        </w:rPr>
        <w:t xml:space="preserve"> are paramount</w:t>
      </w:r>
      <w:r w:rsidR="00792A9D" w:rsidRPr="00E60B43">
        <w:rPr>
          <w:rFonts w:asciiTheme="majorHAnsi" w:hAnsiTheme="majorHAnsi" w:cstheme="majorHAnsi"/>
          <w:lang w:val="en-US"/>
        </w:rPr>
        <w:t xml:space="preserve">. </w:t>
      </w:r>
      <w:r w:rsidR="00792A9D" w:rsidRPr="00F86C5B">
        <w:rPr>
          <w:rFonts w:asciiTheme="majorHAnsi" w:hAnsiTheme="majorHAnsi" w:cstheme="majorHAnsi"/>
          <w:lang w:val="en-US"/>
        </w:rPr>
        <w:t>A</w:t>
      </w:r>
      <w:r w:rsidR="00B2057D">
        <w:rPr>
          <w:rFonts w:asciiTheme="majorHAnsi" w:hAnsiTheme="majorHAnsi" w:cstheme="majorHAnsi"/>
          <w:lang w:val="en-US"/>
        </w:rPr>
        <w:t>dditionally, the muscular sheath must be completely removed</w:t>
      </w:r>
      <w:r w:rsidR="000B6F9F" w:rsidRPr="00F86C5B">
        <w:rPr>
          <w:rFonts w:asciiTheme="majorHAnsi" w:hAnsiTheme="majorHAnsi" w:cstheme="majorHAnsi"/>
          <w:lang w:val="en-US"/>
        </w:rPr>
        <w:t xml:space="preserve"> </w:t>
      </w:r>
      <w:r w:rsidR="007F01EA" w:rsidRPr="00F86C5B">
        <w:rPr>
          <w:rFonts w:asciiTheme="majorHAnsi" w:hAnsiTheme="majorHAnsi" w:cstheme="majorHAnsi"/>
          <w:lang w:val="en-US"/>
        </w:rPr>
        <w:t xml:space="preserve">as </w:t>
      </w:r>
      <w:r w:rsidR="00B2057D">
        <w:rPr>
          <w:rFonts w:asciiTheme="majorHAnsi" w:hAnsiTheme="majorHAnsi" w:cstheme="majorHAnsi"/>
          <w:lang w:val="en-US"/>
        </w:rPr>
        <w:t>remaining</w:t>
      </w:r>
      <w:r w:rsidR="000B6F9F" w:rsidRPr="00F86C5B">
        <w:rPr>
          <w:rFonts w:asciiTheme="majorHAnsi" w:hAnsiTheme="majorHAnsi" w:cstheme="majorHAnsi"/>
          <w:lang w:val="en-US"/>
        </w:rPr>
        <w:t xml:space="preserve"> pieces </w:t>
      </w:r>
      <w:r w:rsidR="00AF55C1">
        <w:rPr>
          <w:rFonts w:asciiTheme="majorHAnsi" w:hAnsiTheme="majorHAnsi" w:cstheme="majorHAnsi"/>
          <w:lang w:val="en-US"/>
        </w:rPr>
        <w:t xml:space="preserve">of this structure </w:t>
      </w:r>
      <w:r w:rsidR="000B6F9F" w:rsidRPr="00F86C5B">
        <w:rPr>
          <w:rFonts w:asciiTheme="majorHAnsi" w:hAnsiTheme="majorHAnsi" w:cstheme="majorHAnsi"/>
          <w:lang w:val="en-US"/>
        </w:rPr>
        <w:t xml:space="preserve">will </w:t>
      </w:r>
      <w:r w:rsidRPr="00F86C5B">
        <w:rPr>
          <w:rFonts w:asciiTheme="majorHAnsi" w:hAnsiTheme="majorHAnsi" w:cstheme="majorHAnsi"/>
          <w:lang w:val="en-US"/>
        </w:rPr>
        <w:t xml:space="preserve">result </w:t>
      </w:r>
      <w:r>
        <w:rPr>
          <w:rFonts w:asciiTheme="majorHAnsi" w:hAnsiTheme="majorHAnsi" w:cstheme="majorHAnsi"/>
          <w:lang w:val="en-US"/>
        </w:rPr>
        <w:t xml:space="preserve">in </w:t>
      </w:r>
      <w:r w:rsidR="00B2057D">
        <w:rPr>
          <w:rFonts w:asciiTheme="majorHAnsi" w:hAnsiTheme="majorHAnsi" w:cstheme="majorHAnsi"/>
          <w:lang w:val="en-US"/>
        </w:rPr>
        <w:t xml:space="preserve">unwanted </w:t>
      </w:r>
      <w:r>
        <w:rPr>
          <w:rFonts w:asciiTheme="majorHAnsi" w:hAnsiTheme="majorHAnsi" w:cstheme="majorHAnsi"/>
          <w:lang w:val="en-US"/>
        </w:rPr>
        <w:t>egg chamber</w:t>
      </w:r>
      <w:r w:rsidRPr="00F86C5B">
        <w:rPr>
          <w:rFonts w:asciiTheme="majorHAnsi" w:hAnsiTheme="majorHAnsi" w:cstheme="majorHAnsi"/>
          <w:lang w:val="en-US"/>
        </w:rPr>
        <w:t xml:space="preserve"> </w:t>
      </w:r>
      <w:r w:rsidR="000B6F9F" w:rsidRPr="00F86C5B">
        <w:rPr>
          <w:rFonts w:asciiTheme="majorHAnsi" w:hAnsiTheme="majorHAnsi" w:cstheme="majorHAnsi"/>
          <w:lang w:val="en-US"/>
        </w:rPr>
        <w:t>movement.</w:t>
      </w:r>
    </w:p>
    <w:p w14:paraId="15BEE526" w14:textId="77777777" w:rsidR="00CF7781" w:rsidRDefault="00CF7781" w:rsidP="00E25F74">
      <w:pPr>
        <w:jc w:val="both"/>
        <w:rPr>
          <w:rFonts w:asciiTheme="majorHAnsi" w:hAnsiTheme="majorHAnsi" w:cstheme="majorHAnsi"/>
          <w:lang w:val="en-US"/>
        </w:rPr>
      </w:pPr>
    </w:p>
    <w:p w14:paraId="15C50D94" w14:textId="0ACF4709" w:rsidR="007F01EA" w:rsidRPr="00F86C5B" w:rsidRDefault="001D0904" w:rsidP="00E25F74">
      <w:pPr>
        <w:jc w:val="both"/>
        <w:rPr>
          <w:rFonts w:asciiTheme="majorHAnsi" w:hAnsiTheme="majorHAnsi" w:cstheme="majorHAnsi"/>
          <w:lang w:val="en-US"/>
        </w:rPr>
      </w:pPr>
      <w:r>
        <w:rPr>
          <w:rFonts w:asciiTheme="majorHAnsi" w:hAnsiTheme="majorHAnsi" w:cstheme="majorHAnsi"/>
          <w:lang w:val="en-US"/>
        </w:rPr>
        <w:t xml:space="preserve">Aluminum, in addition </w:t>
      </w:r>
      <w:r w:rsidR="00AF55C1">
        <w:rPr>
          <w:rFonts w:asciiTheme="majorHAnsi" w:hAnsiTheme="majorHAnsi" w:cstheme="majorHAnsi"/>
          <w:lang w:val="en-US"/>
        </w:rPr>
        <w:t>to</w:t>
      </w:r>
      <w:r>
        <w:rPr>
          <w:rFonts w:asciiTheme="majorHAnsi" w:hAnsiTheme="majorHAnsi" w:cstheme="majorHAnsi"/>
          <w:lang w:val="en-US"/>
        </w:rPr>
        <w:t xml:space="preserve"> its </w:t>
      </w:r>
      <w:r w:rsidR="00086A03">
        <w:rPr>
          <w:rFonts w:asciiTheme="majorHAnsi" w:hAnsiTheme="majorHAnsi" w:cstheme="majorHAnsi"/>
          <w:lang w:val="en-US"/>
        </w:rPr>
        <w:t>safety</w:t>
      </w:r>
      <w:r>
        <w:rPr>
          <w:rFonts w:asciiTheme="majorHAnsi" w:hAnsiTheme="majorHAnsi" w:cstheme="majorHAnsi"/>
          <w:lang w:val="en-US"/>
        </w:rPr>
        <w:t xml:space="preserve"> for the sample, has been chosen for its strength, durability</w:t>
      </w:r>
      <w:r w:rsidR="00AF55C1">
        <w:rPr>
          <w:rFonts w:asciiTheme="majorHAnsi" w:hAnsiTheme="majorHAnsi" w:cstheme="majorHAnsi"/>
          <w:lang w:val="en-US"/>
        </w:rPr>
        <w:t>,</w:t>
      </w:r>
      <w:r>
        <w:rPr>
          <w:rFonts w:asciiTheme="majorHAnsi" w:hAnsiTheme="majorHAnsi" w:cstheme="majorHAnsi"/>
          <w:lang w:val="en-US"/>
        </w:rPr>
        <w:t xml:space="preserve"> and </w:t>
      </w:r>
      <w:r w:rsidR="00C52648">
        <w:rPr>
          <w:rFonts w:asciiTheme="majorHAnsi" w:hAnsiTheme="majorHAnsi" w:cstheme="majorHAnsi"/>
          <w:lang w:val="en-US"/>
        </w:rPr>
        <w:t xml:space="preserve">the </w:t>
      </w:r>
      <w:r>
        <w:rPr>
          <w:rFonts w:asciiTheme="majorHAnsi" w:hAnsiTheme="majorHAnsi" w:cstheme="majorHAnsi"/>
          <w:lang w:val="en-US"/>
        </w:rPr>
        <w:t>ease of cleaning. Other materials have not been yet investigated under these conditions</w:t>
      </w:r>
      <w:r w:rsidR="00AF55C1">
        <w:rPr>
          <w:rFonts w:asciiTheme="majorHAnsi" w:hAnsiTheme="majorHAnsi" w:cstheme="majorHAnsi"/>
          <w:lang w:val="en-US"/>
        </w:rPr>
        <w:t>.</w:t>
      </w:r>
      <w:r w:rsidR="00DD5D73">
        <w:rPr>
          <w:rFonts w:asciiTheme="majorHAnsi" w:hAnsiTheme="majorHAnsi" w:cstheme="majorHAnsi"/>
          <w:lang w:val="en-US"/>
        </w:rPr>
        <w:t xml:space="preserve"> </w:t>
      </w:r>
      <w:r w:rsidR="00C52648">
        <w:rPr>
          <w:rFonts w:asciiTheme="majorHAnsi" w:hAnsiTheme="majorHAnsi" w:cstheme="majorHAnsi"/>
          <w:lang w:val="en-US"/>
        </w:rPr>
        <w:t>The u</w:t>
      </w:r>
      <w:r w:rsidR="00DD5D73">
        <w:rPr>
          <w:rFonts w:asciiTheme="majorHAnsi" w:hAnsiTheme="majorHAnsi" w:cstheme="majorHAnsi"/>
          <w:lang w:val="en-US"/>
        </w:rPr>
        <w:t>se of plastic with the development of 3D printer is tempting</w:t>
      </w:r>
      <w:r w:rsidR="00F23244">
        <w:rPr>
          <w:rFonts w:asciiTheme="majorHAnsi" w:hAnsiTheme="majorHAnsi" w:cstheme="majorHAnsi"/>
          <w:lang w:val="en-US"/>
        </w:rPr>
        <w:t>;</w:t>
      </w:r>
      <w:r w:rsidR="00DD5D73">
        <w:rPr>
          <w:rFonts w:asciiTheme="majorHAnsi" w:hAnsiTheme="majorHAnsi" w:cstheme="majorHAnsi"/>
          <w:lang w:val="en-US"/>
        </w:rPr>
        <w:t xml:space="preserve"> however</w:t>
      </w:r>
      <w:r w:rsidR="00F23244">
        <w:rPr>
          <w:rFonts w:asciiTheme="majorHAnsi" w:hAnsiTheme="majorHAnsi" w:cstheme="majorHAnsi"/>
          <w:lang w:val="en-US"/>
        </w:rPr>
        <w:t>,</w:t>
      </w:r>
      <w:r w:rsidR="00DD5D73">
        <w:rPr>
          <w:rFonts w:asciiTheme="majorHAnsi" w:hAnsiTheme="majorHAnsi" w:cstheme="majorHAnsi"/>
          <w:lang w:val="en-US"/>
        </w:rPr>
        <w:t xml:space="preserve"> </w:t>
      </w:r>
      <w:r w:rsidR="00C52648">
        <w:rPr>
          <w:rFonts w:asciiTheme="majorHAnsi" w:hAnsiTheme="majorHAnsi" w:cstheme="majorHAnsi"/>
          <w:lang w:val="en-US"/>
        </w:rPr>
        <w:t>one</w:t>
      </w:r>
      <w:r w:rsidR="00DD5D73">
        <w:rPr>
          <w:rFonts w:asciiTheme="majorHAnsi" w:hAnsiTheme="majorHAnsi" w:cstheme="majorHAnsi"/>
          <w:lang w:val="en-US"/>
        </w:rPr>
        <w:t xml:space="preserve"> </w:t>
      </w:r>
      <w:r w:rsidR="00C52648">
        <w:rPr>
          <w:rFonts w:asciiTheme="majorHAnsi" w:hAnsiTheme="majorHAnsi" w:cstheme="majorHAnsi"/>
          <w:lang w:val="en-US"/>
        </w:rPr>
        <w:t>must</w:t>
      </w:r>
      <w:r w:rsidR="00DD5D73">
        <w:rPr>
          <w:rFonts w:asciiTheme="majorHAnsi" w:hAnsiTheme="majorHAnsi" w:cstheme="majorHAnsi"/>
          <w:lang w:val="en-US"/>
        </w:rPr>
        <w:t xml:space="preserve"> be very precise </w:t>
      </w:r>
      <w:r w:rsidR="00C52648">
        <w:rPr>
          <w:rFonts w:asciiTheme="majorHAnsi" w:hAnsiTheme="majorHAnsi" w:cstheme="majorHAnsi"/>
          <w:lang w:val="en-US"/>
        </w:rPr>
        <w:t>with creating</w:t>
      </w:r>
      <w:r w:rsidR="00DD5D73">
        <w:rPr>
          <w:rFonts w:asciiTheme="majorHAnsi" w:hAnsiTheme="majorHAnsi" w:cstheme="majorHAnsi"/>
          <w:lang w:val="en-US"/>
        </w:rPr>
        <w:t xml:space="preserve"> a hole </w:t>
      </w:r>
      <w:r w:rsidR="00F23244">
        <w:rPr>
          <w:rFonts w:asciiTheme="majorHAnsi" w:hAnsiTheme="majorHAnsi" w:cstheme="majorHAnsi"/>
          <w:lang w:val="en-US"/>
        </w:rPr>
        <w:t xml:space="preserve">with </w:t>
      </w:r>
      <w:r w:rsidR="00C52648">
        <w:rPr>
          <w:rFonts w:asciiTheme="majorHAnsi" w:hAnsiTheme="majorHAnsi" w:cstheme="majorHAnsi"/>
          <w:lang w:val="en-US"/>
        </w:rPr>
        <w:t>a</w:t>
      </w:r>
      <w:r w:rsidR="00F23244">
        <w:rPr>
          <w:rFonts w:asciiTheme="majorHAnsi" w:hAnsiTheme="majorHAnsi" w:cstheme="majorHAnsi"/>
          <w:lang w:val="en-US"/>
        </w:rPr>
        <w:t xml:space="preserve"> height </w:t>
      </w:r>
      <w:r w:rsidR="00DD5D73">
        <w:rPr>
          <w:rFonts w:asciiTheme="majorHAnsi" w:hAnsiTheme="majorHAnsi" w:cstheme="majorHAnsi"/>
          <w:lang w:val="en-US"/>
        </w:rPr>
        <w:t>of 150 µm.</w:t>
      </w:r>
    </w:p>
    <w:p w14:paraId="550BD81A" w14:textId="0274C938" w:rsidR="00B3554D" w:rsidRPr="00E60B43" w:rsidRDefault="00CF7781" w:rsidP="00E25F74">
      <w:pPr>
        <w:jc w:val="both"/>
        <w:rPr>
          <w:rFonts w:asciiTheme="majorHAnsi" w:hAnsiTheme="majorHAnsi" w:cstheme="majorHAnsi"/>
          <w:lang w:val="en-US"/>
        </w:rPr>
      </w:pPr>
      <w:r>
        <w:rPr>
          <w:rFonts w:asciiTheme="majorHAnsi" w:hAnsiTheme="majorHAnsi" w:cstheme="majorHAnsi"/>
          <w:lang w:val="en-US"/>
        </w:rPr>
        <w:br/>
      </w:r>
      <w:r w:rsidR="00B30C61" w:rsidRPr="00E60B43">
        <w:rPr>
          <w:rFonts w:asciiTheme="majorHAnsi" w:hAnsiTheme="majorHAnsi" w:cstheme="majorHAnsi"/>
          <w:lang w:val="en-US"/>
        </w:rPr>
        <w:t xml:space="preserve">Recently, </w:t>
      </w:r>
      <w:r w:rsidR="00032740" w:rsidRPr="00E60B43">
        <w:rPr>
          <w:rFonts w:asciiTheme="majorHAnsi" w:hAnsiTheme="majorHAnsi" w:cstheme="majorHAnsi"/>
          <w:lang w:val="en-US"/>
        </w:rPr>
        <w:t xml:space="preserve">Huynh </w:t>
      </w:r>
      <w:r w:rsidR="00792A9D" w:rsidRPr="00E60B43">
        <w:rPr>
          <w:rFonts w:asciiTheme="majorHAnsi" w:hAnsiTheme="majorHAnsi" w:cstheme="majorHAnsi"/>
          <w:lang w:val="en-US"/>
        </w:rPr>
        <w:t>and colleague</w:t>
      </w:r>
      <w:r w:rsidR="00433F42">
        <w:rPr>
          <w:rFonts w:asciiTheme="majorHAnsi" w:hAnsiTheme="majorHAnsi" w:cstheme="majorHAnsi"/>
          <w:lang w:val="en-US"/>
        </w:rPr>
        <w:t>s</w:t>
      </w:r>
      <w:r w:rsidR="00792A9D" w:rsidRPr="00E60B43">
        <w:rPr>
          <w:rFonts w:asciiTheme="majorHAnsi" w:hAnsiTheme="majorHAnsi" w:cstheme="majorHAnsi"/>
          <w:lang w:val="en-US"/>
        </w:rPr>
        <w:t xml:space="preserve"> </w:t>
      </w:r>
      <w:r w:rsidR="00032740" w:rsidRPr="00E60B43">
        <w:rPr>
          <w:rFonts w:asciiTheme="majorHAnsi" w:hAnsiTheme="majorHAnsi" w:cstheme="majorHAnsi"/>
          <w:lang w:val="en-US"/>
        </w:rPr>
        <w:t>ha</w:t>
      </w:r>
      <w:r w:rsidR="00433F42">
        <w:rPr>
          <w:rFonts w:asciiTheme="majorHAnsi" w:hAnsiTheme="majorHAnsi" w:cstheme="majorHAnsi"/>
          <w:lang w:val="en-US"/>
        </w:rPr>
        <w:t>ve</w:t>
      </w:r>
      <w:r w:rsidR="00032740" w:rsidRPr="00E60B43">
        <w:rPr>
          <w:rFonts w:asciiTheme="majorHAnsi" w:hAnsiTheme="majorHAnsi" w:cstheme="majorHAnsi"/>
          <w:lang w:val="en-US"/>
        </w:rPr>
        <w:t xml:space="preserve"> developed an imaging technique</w:t>
      </w:r>
      <w:r w:rsidR="00C52648">
        <w:rPr>
          <w:rFonts w:asciiTheme="majorHAnsi" w:hAnsiTheme="majorHAnsi" w:cstheme="majorHAnsi"/>
          <w:lang w:val="en-US"/>
        </w:rPr>
        <w:t xml:space="preserve"> </w:t>
      </w:r>
      <w:r w:rsidR="00792A9D" w:rsidRPr="00E60B43">
        <w:rPr>
          <w:rFonts w:asciiTheme="majorHAnsi" w:hAnsiTheme="majorHAnsi" w:cstheme="majorHAnsi"/>
          <w:lang w:val="en-US"/>
        </w:rPr>
        <w:t>adapted to</w:t>
      </w:r>
      <w:r w:rsidR="00032740" w:rsidRPr="00E60B43">
        <w:rPr>
          <w:rFonts w:asciiTheme="majorHAnsi" w:hAnsiTheme="majorHAnsi" w:cstheme="majorHAnsi"/>
          <w:lang w:val="en-US"/>
        </w:rPr>
        <w:t xml:space="preserve"> </w:t>
      </w:r>
      <w:r w:rsidR="00032740" w:rsidRPr="00D85CF4">
        <w:rPr>
          <w:rFonts w:asciiTheme="majorHAnsi" w:hAnsiTheme="majorHAnsi" w:cstheme="majorHAnsi"/>
          <w:i/>
          <w:iCs/>
          <w:lang w:val="en-US"/>
        </w:rPr>
        <w:t>Drosophila</w:t>
      </w:r>
      <w:r w:rsidR="00032740" w:rsidRPr="00E60B43">
        <w:rPr>
          <w:rFonts w:asciiTheme="majorHAnsi" w:hAnsiTheme="majorHAnsi" w:cstheme="majorHAnsi"/>
          <w:lang w:val="en-US"/>
        </w:rPr>
        <w:t xml:space="preserve"> germarium</w:t>
      </w:r>
      <w:r w:rsidR="00561415" w:rsidRPr="00E60B43">
        <w:rPr>
          <w:rFonts w:asciiTheme="majorHAnsi" w:hAnsiTheme="majorHAnsi" w:cstheme="majorHAnsi"/>
          <w:lang w:val="en-US"/>
        </w:rPr>
        <w:t xml:space="preserve"> based on hydrogel</w:t>
      </w:r>
      <w:r w:rsidR="0075457D">
        <w:rPr>
          <w:rFonts w:asciiTheme="majorHAnsi" w:hAnsiTheme="majorHAnsi" w:cstheme="majorHAnsi"/>
        </w:rPr>
        <w:fldChar w:fldCharType="begin" w:fldLock="1"/>
      </w:r>
      <w:r w:rsidR="00D314F3">
        <w:rPr>
          <w:rFonts w:asciiTheme="majorHAnsi" w:hAnsiTheme="majorHAnsi" w:cstheme="majorHAnsi"/>
          <w:lang w:val="en-US"/>
        </w:rPr>
        <w:instrText>ADDIN CSL_CITATION {"citationItems":[{"id":"ITEM-1","itemData":{"DOI":"10.1016/j.cub.2020.08.045","ISSN":"18790445","PMID":"32916115","abstract":"Encapsulation of germline cells by layers of somatic cells forms the basic unit of female reproduction called primordial follicles in mammals and egg chambers in Drosophila. How germline and somatic tissues are coordinated for the morphogenesis of each separated unit remains poorly understood. Here, using improved live imaging of Drosophila ovaries, we uncovered periodic actomyosin waves at the cortex of germ cells. These contractile waves are associated with pressure release blebs, which project from germ cells into somatic cells. We demonstrate that these cortical activities, together with cadherin-based adhesion, are required to sort each germline cyst as one collective unit. Genetic perturbations of cortical contractility, bleb protrusion, or adhesion between germline and somatic cells induced encapsulation defects resulting from failures to encapsulate any germ cells, or the inclusion of too many germ cells per egg chamber, or even the mechanical split of germline cysts. Live-imaging experiments revealed that reducing contractility or adhesion in the germline reduced the stiffness of germline cysts and their proper anchoring to the somatic cells. Germline cysts can then be squeezed and passively pushed by constricting surrounding somatic cells, resulting in cyst splitting and cyst collisions during encapsulation. Increasing germline cysts activity or blocking somatic cell constriction movements can reveal active forward migration of germline cysts. Our results show that germ cells play an active role in physical coupling with somatic cells to produce the female gamete.","author":[{"dropping-particle":"","family":"Chanet","given":"Soline","non-dropping-particle":"","parse-names":false,"suffix":""},{"dropping-particle":"","family":"Huynh","given":"Jean René","non-dropping-particle":"","parse-names":false,"suffix":""}],"container-title":"Current Biology","id":"ITEM-1","issue":"21","issued":{"date-parts":[["2020"]]},"page":"4213-4226.e4","title":"Collective Cell Sorting Requires Contractile Cortical Waves in Germline Cells","type":"article-journal","volume":"30"},"uris":["http://www.mendeley.com/documents/?uuid=98ab2686-6194-4bb5-a540-e881cfff53a8"]}],"mendeley":{"formattedCitation":"&lt;sup&gt;14&lt;/sup&gt;","plainTextFormattedCitation":"14","previouslyFormattedCitation":"&lt;sup&gt;12&lt;/sup&gt;"},"properties":{"noteIndex":0},"schema":"https://github.com/citation-style-language/schema/raw/master/csl-citation.json"}</w:instrText>
      </w:r>
      <w:r w:rsidR="0075457D">
        <w:rPr>
          <w:rFonts w:asciiTheme="majorHAnsi" w:hAnsiTheme="majorHAnsi" w:cstheme="majorHAnsi"/>
        </w:rPr>
        <w:fldChar w:fldCharType="separate"/>
      </w:r>
      <w:r w:rsidR="00D314F3" w:rsidRPr="00D314F3">
        <w:rPr>
          <w:rFonts w:asciiTheme="majorHAnsi" w:hAnsiTheme="majorHAnsi" w:cstheme="majorHAnsi"/>
          <w:noProof/>
          <w:vertAlign w:val="superscript"/>
          <w:lang w:val="en-US"/>
        </w:rPr>
        <w:t>14</w:t>
      </w:r>
      <w:r w:rsidR="0075457D">
        <w:rPr>
          <w:rFonts w:asciiTheme="majorHAnsi" w:hAnsiTheme="majorHAnsi" w:cstheme="majorHAnsi"/>
        </w:rPr>
        <w:fldChar w:fldCharType="end"/>
      </w:r>
      <w:r w:rsidR="004132E9" w:rsidRPr="00E60B43">
        <w:rPr>
          <w:rFonts w:asciiTheme="majorHAnsi" w:hAnsiTheme="majorHAnsi" w:cstheme="majorHAnsi"/>
          <w:lang w:val="en-US"/>
        </w:rPr>
        <w:t xml:space="preserve">. Whether </w:t>
      </w:r>
      <w:r w:rsidR="00AF55C1">
        <w:rPr>
          <w:rFonts w:asciiTheme="majorHAnsi" w:hAnsiTheme="majorHAnsi" w:cstheme="majorHAnsi"/>
          <w:lang w:val="en-US"/>
        </w:rPr>
        <w:t xml:space="preserve">or not </w:t>
      </w:r>
      <w:r w:rsidR="00033B10" w:rsidRPr="00E60B43">
        <w:rPr>
          <w:rFonts w:asciiTheme="majorHAnsi" w:hAnsiTheme="majorHAnsi" w:cstheme="majorHAnsi"/>
          <w:lang w:val="en-US"/>
        </w:rPr>
        <w:t>this c</w:t>
      </w:r>
      <w:r w:rsidR="00433F42">
        <w:rPr>
          <w:rFonts w:asciiTheme="majorHAnsi" w:hAnsiTheme="majorHAnsi" w:cstheme="majorHAnsi"/>
          <w:lang w:val="en-US"/>
        </w:rPr>
        <w:t>an</w:t>
      </w:r>
      <w:r w:rsidR="00033B10" w:rsidRPr="00E60B43">
        <w:rPr>
          <w:rFonts w:asciiTheme="majorHAnsi" w:hAnsiTheme="majorHAnsi" w:cstheme="majorHAnsi"/>
          <w:lang w:val="en-US"/>
        </w:rPr>
        <w:t xml:space="preserve"> be adapt</w:t>
      </w:r>
      <w:r w:rsidR="00792A9D" w:rsidRPr="00E60B43">
        <w:rPr>
          <w:rFonts w:asciiTheme="majorHAnsi" w:hAnsiTheme="majorHAnsi" w:cstheme="majorHAnsi"/>
          <w:lang w:val="en-US"/>
        </w:rPr>
        <w:t>ed</w:t>
      </w:r>
      <w:r w:rsidR="00033B10" w:rsidRPr="00E60B43">
        <w:rPr>
          <w:rFonts w:asciiTheme="majorHAnsi" w:hAnsiTheme="majorHAnsi" w:cstheme="majorHAnsi"/>
          <w:lang w:val="en-US"/>
        </w:rPr>
        <w:t xml:space="preserve"> to stage 6</w:t>
      </w:r>
      <w:r w:rsidR="00433F42">
        <w:rPr>
          <w:rFonts w:asciiTheme="majorHAnsi" w:hAnsiTheme="majorHAnsi" w:cstheme="majorHAnsi"/>
          <w:lang w:val="en-US"/>
        </w:rPr>
        <w:t xml:space="preserve"> in oogenesis </w:t>
      </w:r>
      <w:r w:rsidR="00033B10" w:rsidRPr="00E60B43">
        <w:rPr>
          <w:rFonts w:asciiTheme="majorHAnsi" w:hAnsiTheme="majorHAnsi" w:cstheme="majorHAnsi"/>
          <w:lang w:val="en-US"/>
        </w:rPr>
        <w:t>remain</w:t>
      </w:r>
      <w:r w:rsidR="00792A9D" w:rsidRPr="00E60B43">
        <w:rPr>
          <w:rFonts w:asciiTheme="majorHAnsi" w:hAnsiTheme="majorHAnsi" w:cstheme="majorHAnsi"/>
          <w:lang w:val="en-US"/>
        </w:rPr>
        <w:t xml:space="preserve">s to be tested. Specifically, </w:t>
      </w:r>
      <w:r w:rsidR="00AF55C1">
        <w:rPr>
          <w:rFonts w:asciiTheme="majorHAnsi" w:hAnsiTheme="majorHAnsi" w:cstheme="majorHAnsi"/>
          <w:lang w:val="en-US"/>
        </w:rPr>
        <w:t xml:space="preserve">it is not known </w:t>
      </w:r>
      <w:r w:rsidR="005A668E">
        <w:rPr>
          <w:rFonts w:asciiTheme="majorHAnsi" w:hAnsiTheme="majorHAnsi" w:cstheme="majorHAnsi"/>
          <w:lang w:val="en-US"/>
        </w:rPr>
        <w:t xml:space="preserve">whether </w:t>
      </w:r>
      <w:r w:rsidR="00792A9D" w:rsidRPr="00E60B43">
        <w:rPr>
          <w:rFonts w:asciiTheme="majorHAnsi" w:hAnsiTheme="majorHAnsi" w:cstheme="majorHAnsi"/>
          <w:lang w:val="en-US"/>
        </w:rPr>
        <w:t>m</w:t>
      </w:r>
      <w:r w:rsidR="00033B10" w:rsidRPr="00E60B43">
        <w:rPr>
          <w:rFonts w:asciiTheme="majorHAnsi" w:hAnsiTheme="majorHAnsi" w:cstheme="majorHAnsi"/>
          <w:lang w:val="en-US"/>
        </w:rPr>
        <w:t>ovement</w:t>
      </w:r>
      <w:r w:rsidR="00884320" w:rsidRPr="00E60B43">
        <w:rPr>
          <w:rFonts w:asciiTheme="majorHAnsi" w:hAnsiTheme="majorHAnsi" w:cstheme="majorHAnsi"/>
          <w:lang w:val="en-US"/>
        </w:rPr>
        <w:t>s such as rotation of the follicle</w:t>
      </w:r>
      <w:r w:rsidR="00792A9D" w:rsidRPr="00E60B43">
        <w:rPr>
          <w:rFonts w:asciiTheme="majorHAnsi" w:hAnsiTheme="majorHAnsi" w:cstheme="majorHAnsi"/>
          <w:lang w:val="en-US"/>
        </w:rPr>
        <w:t xml:space="preserve"> </w:t>
      </w:r>
      <w:r w:rsidR="00AF55C1">
        <w:rPr>
          <w:rFonts w:asciiTheme="majorHAnsi" w:hAnsiTheme="majorHAnsi" w:cstheme="majorHAnsi"/>
          <w:lang w:val="en-US"/>
        </w:rPr>
        <w:t xml:space="preserve">can </w:t>
      </w:r>
      <w:r w:rsidR="00792A9D" w:rsidRPr="00E60B43">
        <w:rPr>
          <w:rFonts w:asciiTheme="majorHAnsi" w:hAnsiTheme="majorHAnsi" w:cstheme="majorHAnsi"/>
          <w:lang w:val="en-US"/>
        </w:rPr>
        <w:t>occur</w:t>
      </w:r>
      <w:r w:rsidR="00AF55C1">
        <w:rPr>
          <w:rFonts w:asciiTheme="majorHAnsi" w:hAnsiTheme="majorHAnsi" w:cstheme="majorHAnsi"/>
          <w:lang w:val="en-US"/>
        </w:rPr>
        <w:t xml:space="preserve"> in the hydrogel system.</w:t>
      </w:r>
      <w:r w:rsidR="00792A9D" w:rsidRPr="00E60B43">
        <w:rPr>
          <w:rFonts w:asciiTheme="majorHAnsi" w:hAnsiTheme="majorHAnsi" w:cstheme="majorHAnsi"/>
          <w:lang w:val="en-US"/>
        </w:rPr>
        <w:t xml:space="preserve"> These rotation movements</w:t>
      </w:r>
      <w:r w:rsidR="00884320" w:rsidRPr="00E60B43">
        <w:rPr>
          <w:rFonts w:asciiTheme="majorHAnsi" w:hAnsiTheme="majorHAnsi" w:cstheme="majorHAnsi"/>
          <w:lang w:val="en-US"/>
        </w:rPr>
        <w:t xml:space="preserve"> are </w:t>
      </w:r>
      <w:r w:rsidR="00AF55C1">
        <w:rPr>
          <w:rFonts w:asciiTheme="majorHAnsi" w:hAnsiTheme="majorHAnsi" w:cstheme="majorHAnsi"/>
          <w:lang w:val="en-US"/>
        </w:rPr>
        <w:t>essential</w:t>
      </w:r>
      <w:r w:rsidR="00AF55C1" w:rsidRPr="00E60B43">
        <w:rPr>
          <w:rFonts w:asciiTheme="majorHAnsi" w:hAnsiTheme="majorHAnsi" w:cstheme="majorHAnsi"/>
          <w:lang w:val="en-US"/>
        </w:rPr>
        <w:t xml:space="preserve"> </w:t>
      </w:r>
      <w:r w:rsidR="00884320" w:rsidRPr="00E60B43">
        <w:rPr>
          <w:rFonts w:asciiTheme="majorHAnsi" w:hAnsiTheme="majorHAnsi" w:cstheme="majorHAnsi"/>
          <w:lang w:val="en-US"/>
        </w:rPr>
        <w:t>for the elonga</w:t>
      </w:r>
      <w:r w:rsidR="00792A9D" w:rsidRPr="00E60B43">
        <w:rPr>
          <w:rFonts w:asciiTheme="majorHAnsi" w:hAnsiTheme="majorHAnsi" w:cstheme="majorHAnsi"/>
          <w:lang w:val="en-US"/>
        </w:rPr>
        <w:t>tion of the egg</w:t>
      </w:r>
      <w:r w:rsidR="00C52648">
        <w:rPr>
          <w:rFonts w:asciiTheme="majorHAnsi" w:hAnsiTheme="majorHAnsi" w:cstheme="majorHAnsi"/>
          <w:lang w:val="en-US"/>
        </w:rPr>
        <w:t xml:space="preserve"> </w:t>
      </w:r>
      <w:r w:rsidR="00792A9D" w:rsidRPr="00E60B43">
        <w:rPr>
          <w:rFonts w:asciiTheme="majorHAnsi" w:hAnsiTheme="majorHAnsi" w:cstheme="majorHAnsi"/>
          <w:lang w:val="en-US"/>
        </w:rPr>
        <w:t>chamber and hence</w:t>
      </w:r>
      <w:r w:rsidR="00433F42">
        <w:rPr>
          <w:rFonts w:asciiTheme="majorHAnsi" w:hAnsiTheme="majorHAnsi" w:cstheme="majorHAnsi"/>
          <w:lang w:val="en-US"/>
        </w:rPr>
        <w:t>,</w:t>
      </w:r>
      <w:r w:rsidR="00884320" w:rsidRPr="00E60B43">
        <w:rPr>
          <w:rFonts w:asciiTheme="majorHAnsi" w:hAnsiTheme="majorHAnsi" w:cstheme="majorHAnsi"/>
          <w:lang w:val="en-US"/>
        </w:rPr>
        <w:t xml:space="preserve"> normal development.</w:t>
      </w:r>
    </w:p>
    <w:p w14:paraId="2969AD00" w14:textId="77777777" w:rsidR="00CF7781" w:rsidRDefault="00CF7781" w:rsidP="00E25F74">
      <w:pPr>
        <w:jc w:val="both"/>
        <w:rPr>
          <w:rFonts w:asciiTheme="majorHAnsi" w:hAnsiTheme="majorHAnsi" w:cstheme="majorHAnsi"/>
          <w:lang w:val="en-US"/>
        </w:rPr>
      </w:pPr>
    </w:p>
    <w:p w14:paraId="0BEB38EC" w14:textId="55580E6F" w:rsidR="006E4797" w:rsidRDefault="003D2AEF" w:rsidP="00E25F74">
      <w:pPr>
        <w:jc w:val="both"/>
        <w:rPr>
          <w:rFonts w:asciiTheme="majorHAnsi" w:hAnsiTheme="majorHAnsi" w:cstheme="majorHAnsi"/>
          <w:color w:val="000000"/>
          <w:lang w:val="en-US"/>
        </w:rPr>
      </w:pPr>
      <w:r w:rsidRPr="00F86C5B">
        <w:rPr>
          <w:rFonts w:asciiTheme="majorHAnsi" w:hAnsiTheme="majorHAnsi" w:cstheme="majorHAnsi"/>
          <w:lang w:val="en-US"/>
        </w:rPr>
        <w:t xml:space="preserve">Other protocols </w:t>
      </w:r>
      <w:r w:rsidR="002F0C48" w:rsidRPr="00F86C5B">
        <w:rPr>
          <w:rFonts w:asciiTheme="majorHAnsi" w:hAnsiTheme="majorHAnsi" w:cstheme="majorHAnsi"/>
          <w:lang w:val="en-US"/>
        </w:rPr>
        <w:t>have use</w:t>
      </w:r>
      <w:r w:rsidR="00433F42">
        <w:rPr>
          <w:rFonts w:asciiTheme="majorHAnsi" w:hAnsiTheme="majorHAnsi" w:cstheme="majorHAnsi"/>
          <w:lang w:val="en-US"/>
        </w:rPr>
        <w:t>d</w:t>
      </w:r>
      <w:r w:rsidR="002F0C48" w:rsidRPr="00F86C5B">
        <w:rPr>
          <w:rFonts w:asciiTheme="majorHAnsi" w:hAnsiTheme="majorHAnsi" w:cstheme="majorHAnsi"/>
          <w:lang w:val="en-US"/>
        </w:rPr>
        <w:t xml:space="preserve"> </w:t>
      </w:r>
      <w:r w:rsidR="00055536">
        <w:rPr>
          <w:rFonts w:asciiTheme="majorHAnsi" w:hAnsiTheme="majorHAnsi" w:cstheme="majorHAnsi"/>
          <w:lang w:val="en-US"/>
        </w:rPr>
        <w:t>halocarbon</w:t>
      </w:r>
      <w:r w:rsidR="002F0C48" w:rsidRPr="00F86C5B">
        <w:rPr>
          <w:rFonts w:asciiTheme="majorHAnsi" w:hAnsiTheme="majorHAnsi" w:cstheme="majorHAnsi"/>
          <w:lang w:val="en-US"/>
        </w:rPr>
        <w:t xml:space="preserve"> oil to follow oocyte nucleus migration</w:t>
      </w:r>
      <w:r w:rsidR="00C42661">
        <w:rPr>
          <w:rFonts w:asciiTheme="majorHAnsi" w:hAnsiTheme="majorHAnsi" w:cstheme="majorHAnsi"/>
          <w:lang w:val="en-US"/>
        </w:rPr>
        <w:fldChar w:fldCharType="begin" w:fldLock="1"/>
      </w:r>
      <w:r w:rsidR="00D314F3">
        <w:rPr>
          <w:rFonts w:asciiTheme="majorHAnsi" w:hAnsiTheme="majorHAnsi" w:cstheme="majorHAnsi"/>
          <w:lang w:val="en-US"/>
        </w:rPr>
        <w:instrText>ADDIN CSL_CITATION {"citationItems":[{"id":"ITEM-1","itemData":{"DOI":"10.1126/science.1219147","ISBN":"1095-9203 (Electronic)\\r0036-8075 (Linking)","ISSN":"0036-8075","PMID":"22499806","abstract":"The Drosophila dorsal-ventral (DV) axis is polarized when the oocyte nucleus migrates from the posterior to the anterior margin of the oocyte. Prior work suggested that dynein pulls the nucleus to the anterior side along a polarized microtubule cytoskeleton, but this mechanism has not been tested. By imaging live oocytes, we find that the nucleus migrates with a posterior indentation that correlates with its direction of movement. Furthermore, both nuclear movement and the indentation depend on microtubule polymerization from centrosomes behind the nucleus. Thus, the nucleus is not pulled to the anterior but is pushed by the force exerted by growing microtubules. Nuclear migration and DV axis formation therefore depend on centrosome positioning early in oogenesis and are independent of anterior-posterior axis formation.","author":[{"dropping-particle":"","family":"Zhao","given":"T.","non-dropping-particle":"","parse-names":false,"suffix":""},{"dropping-particle":"","family":"Graham","given":"O. S.","non-dropping-particle":"","parse-names":false,"suffix":""},{"dropping-particle":"","family":"Raposo","given":"A.","non-dropping-particle":"","parse-names":false,"suffix":""},{"dropping-particle":"","family":"St Johnston","given":"D.","non-dropping-particle":"","parse-names":false,"suffix":""}],"container-title":"Science (New York, N.Y.)","id":"ITEM-1","issue":"6084","issued":{"date-parts":[["2012"]]},"page":"999-1003","title":"Growing Microtubules Push the Oocyte Nucleus to Polarize the Drosophila Dorsal-Ventral Axis","type":"article-journal","volume":"336"},"uris":["http://www.mendeley.com/documents/?uuid=252b5c4c-1189-4f10-910f-db682fa813e1"]},{"id":"ITEM-2","itemData":{"DOI":"10.1007/978-1-4939-2851-4","ISBN":"9781493928514","author":[{"dropping-particle":"","family":"Legent","given":"Kevin","non-dropping-particle":"","parse-names":false,"suffix":""},{"dropping-particle":"","family":"Tissot","given":"Nicolas","non-dropping-particle":"","parse-names":false,"suffix":""},{"dropping-particle":"","family":"Guichet","given":"Antoine","non-dropping-particle":"","parse-names":false,"suffix":""}],"container-title":"Drosophila Oogenesis: Methods and Protocols","id":"ITEM-2","issued":{"date-parts":[["2015"]]},"page":"99-112","title":"Chapter 7 Oogenesis Using Fixed and Live Imaging","type":"article-journal","volume":"1328"},"uris":["http://www.mendeley.com/documents/?uuid=f403ab21-a34f-458b-bafc-bd76170922f7"]}],"mendeley":{"formattedCitation":"&lt;sup&gt;15, 16&lt;/sup&gt;","plainTextFormattedCitation":"15, 16","previouslyFormattedCitation":"&lt;sup&gt;13, 14&lt;/sup&gt;"},"properties":{"noteIndex":0},"schema":"https://github.com/citation-style-language/schema/raw/master/csl-citation.json"}</w:instrText>
      </w:r>
      <w:r w:rsidR="00C42661">
        <w:rPr>
          <w:rFonts w:asciiTheme="majorHAnsi" w:hAnsiTheme="majorHAnsi" w:cstheme="majorHAnsi"/>
          <w:lang w:val="en-US"/>
        </w:rPr>
        <w:fldChar w:fldCharType="separate"/>
      </w:r>
      <w:r w:rsidR="00D314F3" w:rsidRPr="00D314F3">
        <w:rPr>
          <w:rFonts w:asciiTheme="majorHAnsi" w:hAnsiTheme="majorHAnsi" w:cstheme="majorHAnsi"/>
          <w:noProof/>
          <w:vertAlign w:val="superscript"/>
          <w:lang w:val="en-US"/>
        </w:rPr>
        <w:t>15,16</w:t>
      </w:r>
      <w:r w:rsidR="00C42661">
        <w:rPr>
          <w:rFonts w:asciiTheme="majorHAnsi" w:hAnsiTheme="majorHAnsi" w:cstheme="majorHAnsi"/>
          <w:lang w:val="en-US"/>
        </w:rPr>
        <w:fldChar w:fldCharType="end"/>
      </w:r>
      <w:r w:rsidR="002F0C48" w:rsidRPr="00F86C5B">
        <w:rPr>
          <w:rFonts w:asciiTheme="majorHAnsi" w:hAnsiTheme="majorHAnsi" w:cstheme="majorHAnsi"/>
          <w:lang w:val="en-US"/>
        </w:rPr>
        <w:t>.</w:t>
      </w:r>
      <w:r w:rsidR="00C52648">
        <w:rPr>
          <w:rFonts w:asciiTheme="majorHAnsi" w:hAnsiTheme="majorHAnsi" w:cstheme="majorHAnsi"/>
          <w:lang w:val="en-US"/>
        </w:rPr>
        <w:t xml:space="preserve"> The</w:t>
      </w:r>
      <w:r w:rsidR="002F0C48" w:rsidRPr="00F86C5B">
        <w:rPr>
          <w:rFonts w:asciiTheme="majorHAnsi" w:hAnsiTheme="majorHAnsi" w:cstheme="majorHAnsi"/>
          <w:lang w:val="en-US"/>
        </w:rPr>
        <w:t xml:space="preserve"> </w:t>
      </w:r>
      <w:r w:rsidR="00C52648">
        <w:rPr>
          <w:rFonts w:asciiTheme="majorHAnsi" w:hAnsiTheme="majorHAnsi" w:cstheme="majorHAnsi"/>
          <w:lang w:val="en-US"/>
        </w:rPr>
        <w:t>o</w:t>
      </w:r>
      <w:r w:rsidR="00F5029D">
        <w:rPr>
          <w:rFonts w:asciiTheme="majorHAnsi" w:hAnsiTheme="majorHAnsi" w:cstheme="majorHAnsi"/>
          <w:lang w:val="en-US"/>
        </w:rPr>
        <w:t>ptical properties of oil and</w:t>
      </w:r>
      <w:r w:rsidR="00CF7A97">
        <w:rPr>
          <w:rFonts w:asciiTheme="majorHAnsi" w:hAnsiTheme="majorHAnsi" w:cstheme="majorHAnsi"/>
          <w:lang w:val="en-US"/>
        </w:rPr>
        <w:t xml:space="preserve"> the imaging medium used in our protocol</w:t>
      </w:r>
      <w:r w:rsidR="00F5029D">
        <w:rPr>
          <w:rFonts w:asciiTheme="majorHAnsi" w:hAnsiTheme="majorHAnsi" w:cstheme="majorHAnsi"/>
          <w:lang w:val="en-US"/>
        </w:rPr>
        <w:t xml:space="preserve"> are very different. Especially, the Schneider medium has a maximum of light absorption for wavelengths around 450</w:t>
      </w:r>
      <w:r w:rsidR="00C7461E">
        <w:rPr>
          <w:rFonts w:asciiTheme="majorHAnsi" w:hAnsiTheme="majorHAnsi" w:cstheme="majorHAnsi"/>
          <w:lang w:val="en-US"/>
        </w:rPr>
        <w:t xml:space="preserve"> </w:t>
      </w:r>
      <w:r w:rsidR="00F5029D">
        <w:rPr>
          <w:rFonts w:asciiTheme="majorHAnsi" w:hAnsiTheme="majorHAnsi" w:cstheme="majorHAnsi"/>
          <w:lang w:val="en-US"/>
        </w:rPr>
        <w:t xml:space="preserve">nm. Therefore, we observe </w:t>
      </w:r>
      <w:r w:rsidR="00CF7A97">
        <w:rPr>
          <w:rFonts w:asciiTheme="majorHAnsi" w:hAnsiTheme="majorHAnsi" w:cstheme="majorHAnsi"/>
          <w:lang w:val="en-US"/>
        </w:rPr>
        <w:t>a higher signal/noise ratio</w:t>
      </w:r>
      <w:r w:rsidR="00F5029D">
        <w:rPr>
          <w:rFonts w:asciiTheme="majorHAnsi" w:hAnsiTheme="majorHAnsi" w:cstheme="majorHAnsi"/>
          <w:lang w:val="en-US"/>
        </w:rPr>
        <w:t xml:space="preserve"> with oil. However,</w:t>
      </w:r>
      <w:r w:rsidR="004101E5">
        <w:rPr>
          <w:rFonts w:asciiTheme="majorHAnsi" w:hAnsiTheme="majorHAnsi" w:cstheme="majorHAnsi"/>
          <w:lang w:val="en-US"/>
        </w:rPr>
        <w:t xml:space="preserve"> </w:t>
      </w:r>
      <w:r w:rsidR="0096520C">
        <w:rPr>
          <w:rFonts w:asciiTheme="majorHAnsi" w:hAnsiTheme="majorHAnsi" w:cstheme="majorHAnsi"/>
          <w:lang w:val="en-US"/>
        </w:rPr>
        <w:t xml:space="preserve">the </w:t>
      </w:r>
      <w:r w:rsidR="00055536">
        <w:rPr>
          <w:rFonts w:asciiTheme="majorHAnsi" w:hAnsiTheme="majorHAnsi" w:cstheme="majorHAnsi"/>
          <w:lang w:val="en-US"/>
        </w:rPr>
        <w:t>halocarbon</w:t>
      </w:r>
      <w:r w:rsidR="0096520C" w:rsidRPr="002A347C">
        <w:rPr>
          <w:rFonts w:asciiTheme="majorHAnsi" w:hAnsiTheme="majorHAnsi" w:cstheme="majorHAnsi"/>
          <w:lang w:val="en-US"/>
        </w:rPr>
        <w:t xml:space="preserve"> oil</w:t>
      </w:r>
      <w:r w:rsidR="0096520C" w:rsidRPr="00F86C5B">
        <w:rPr>
          <w:rFonts w:asciiTheme="majorHAnsi" w:hAnsiTheme="majorHAnsi" w:cstheme="majorHAnsi"/>
          <w:lang w:val="en-US"/>
        </w:rPr>
        <w:t xml:space="preserve"> </w:t>
      </w:r>
      <w:r w:rsidR="002418C9" w:rsidRPr="00F86C5B">
        <w:rPr>
          <w:rFonts w:asciiTheme="majorHAnsi" w:hAnsiTheme="majorHAnsi" w:cstheme="majorHAnsi"/>
          <w:lang w:val="en-US"/>
        </w:rPr>
        <w:t xml:space="preserve">greatly reduces the </w:t>
      </w:r>
      <w:r w:rsidR="0096520C" w:rsidRPr="00D70536">
        <w:rPr>
          <w:rFonts w:asciiTheme="majorHAnsi" w:hAnsiTheme="majorHAnsi" w:cstheme="majorHAnsi"/>
          <w:lang w:val="en-US"/>
        </w:rPr>
        <w:t xml:space="preserve">oocyte </w:t>
      </w:r>
      <w:r w:rsidR="002418C9" w:rsidRPr="00F86C5B">
        <w:rPr>
          <w:rFonts w:asciiTheme="majorHAnsi" w:hAnsiTheme="majorHAnsi" w:cstheme="majorHAnsi"/>
          <w:lang w:val="en-US"/>
        </w:rPr>
        <w:t>survival to 1</w:t>
      </w:r>
      <w:r w:rsidR="005A668E">
        <w:rPr>
          <w:rFonts w:asciiTheme="majorHAnsi" w:hAnsiTheme="majorHAnsi" w:cstheme="majorHAnsi"/>
          <w:lang w:val="en-US"/>
        </w:rPr>
        <w:t>–</w:t>
      </w:r>
      <w:r w:rsidR="002418C9" w:rsidRPr="00F86C5B">
        <w:rPr>
          <w:rFonts w:asciiTheme="majorHAnsi" w:hAnsiTheme="majorHAnsi" w:cstheme="majorHAnsi"/>
          <w:lang w:val="en-US"/>
        </w:rPr>
        <w:t>2 h</w:t>
      </w:r>
      <w:r w:rsidR="00DF4368">
        <w:rPr>
          <w:rFonts w:asciiTheme="majorHAnsi" w:hAnsiTheme="majorHAnsi" w:cstheme="majorHAnsi"/>
          <w:lang w:val="en-US"/>
        </w:rPr>
        <w:t>,</w:t>
      </w:r>
      <w:r w:rsidR="004101E5">
        <w:rPr>
          <w:rFonts w:asciiTheme="majorHAnsi" w:hAnsiTheme="majorHAnsi" w:cstheme="majorHAnsi"/>
          <w:lang w:val="en-US"/>
        </w:rPr>
        <w:t xml:space="preserve"> </w:t>
      </w:r>
      <w:r w:rsidR="004101E5" w:rsidRPr="004101E5">
        <w:rPr>
          <w:rFonts w:asciiTheme="majorHAnsi" w:hAnsiTheme="majorHAnsi" w:cstheme="majorHAnsi"/>
          <w:lang w:val="en-US"/>
        </w:rPr>
        <w:t xml:space="preserve">which limits the ability to follow the entire migration of the </w:t>
      </w:r>
      <w:r w:rsidR="004101E5" w:rsidRPr="004101E5">
        <w:rPr>
          <w:rFonts w:asciiTheme="majorHAnsi" w:hAnsiTheme="majorHAnsi" w:cstheme="majorHAnsi"/>
          <w:lang w:val="en-US"/>
        </w:rPr>
        <w:lastRenderedPageBreak/>
        <w:t xml:space="preserve">nucleus, </w:t>
      </w:r>
      <w:r w:rsidR="00A370F5">
        <w:rPr>
          <w:rFonts w:asciiTheme="majorHAnsi" w:hAnsiTheme="majorHAnsi" w:cstheme="majorHAnsi"/>
          <w:lang w:val="en-US"/>
        </w:rPr>
        <w:t>particular</w:t>
      </w:r>
      <w:r w:rsidR="004101E5" w:rsidRPr="004101E5">
        <w:rPr>
          <w:rFonts w:asciiTheme="majorHAnsi" w:hAnsiTheme="majorHAnsi" w:cstheme="majorHAnsi"/>
          <w:lang w:val="en-US"/>
        </w:rPr>
        <w:t>ly in genetic contexts where this migration is disturbed</w:t>
      </w:r>
      <w:r w:rsidR="002418C9" w:rsidRPr="00F86C5B">
        <w:rPr>
          <w:rFonts w:asciiTheme="majorHAnsi" w:hAnsiTheme="majorHAnsi" w:cstheme="majorHAnsi"/>
          <w:lang w:val="en-US"/>
        </w:rPr>
        <w:t>.</w:t>
      </w:r>
      <w:r w:rsidR="002F0C48" w:rsidRPr="00F86C5B">
        <w:rPr>
          <w:rFonts w:asciiTheme="majorHAnsi" w:hAnsiTheme="majorHAnsi" w:cstheme="majorHAnsi"/>
          <w:lang w:val="en-US"/>
        </w:rPr>
        <w:t xml:space="preserve"> </w:t>
      </w:r>
      <w:r w:rsidR="004101E5" w:rsidRPr="00F86C5B">
        <w:rPr>
          <w:rFonts w:asciiTheme="majorHAnsi" w:hAnsiTheme="majorHAnsi" w:cstheme="majorHAnsi"/>
          <w:lang w:val="en-US"/>
        </w:rPr>
        <w:t xml:space="preserve">With this </w:t>
      </w:r>
      <w:r w:rsidR="004101E5">
        <w:rPr>
          <w:rFonts w:asciiTheme="majorHAnsi" w:hAnsiTheme="majorHAnsi" w:cstheme="majorHAnsi"/>
          <w:lang w:val="en-US"/>
        </w:rPr>
        <w:t>present</w:t>
      </w:r>
      <w:r w:rsidR="001E4C7D" w:rsidRPr="00F86C5B">
        <w:rPr>
          <w:rFonts w:asciiTheme="majorHAnsi" w:hAnsiTheme="majorHAnsi" w:cstheme="majorHAnsi"/>
          <w:lang w:val="en-US"/>
        </w:rPr>
        <w:t xml:space="preserve"> protocol</w:t>
      </w:r>
      <w:r w:rsidR="00884320" w:rsidRPr="00F86C5B">
        <w:rPr>
          <w:rFonts w:asciiTheme="majorHAnsi" w:hAnsiTheme="majorHAnsi" w:cstheme="majorHAnsi"/>
          <w:lang w:val="en-US"/>
        </w:rPr>
        <w:t xml:space="preserve">, </w:t>
      </w:r>
      <w:r w:rsidR="001E4C7D" w:rsidRPr="00F86C5B">
        <w:rPr>
          <w:rFonts w:asciiTheme="majorHAnsi" w:hAnsiTheme="majorHAnsi" w:cstheme="majorHAnsi"/>
          <w:lang w:val="en-US"/>
        </w:rPr>
        <w:t xml:space="preserve">the </w:t>
      </w:r>
      <w:r w:rsidR="00884320" w:rsidRPr="00F86C5B">
        <w:rPr>
          <w:rFonts w:asciiTheme="majorHAnsi" w:hAnsiTheme="majorHAnsi" w:cstheme="majorHAnsi"/>
          <w:lang w:val="en-US"/>
        </w:rPr>
        <w:t>imaging medium allow</w:t>
      </w:r>
      <w:r w:rsidR="001E4C7D" w:rsidRPr="00F86C5B">
        <w:rPr>
          <w:rFonts w:asciiTheme="majorHAnsi" w:hAnsiTheme="majorHAnsi" w:cstheme="majorHAnsi"/>
          <w:lang w:val="en-US"/>
        </w:rPr>
        <w:t>s</w:t>
      </w:r>
      <w:r w:rsidR="00884320" w:rsidRPr="00F86C5B">
        <w:rPr>
          <w:rFonts w:asciiTheme="majorHAnsi" w:hAnsiTheme="majorHAnsi" w:cstheme="majorHAnsi"/>
          <w:lang w:val="en-US"/>
        </w:rPr>
        <w:t xml:space="preserve"> a long survival of egg chamber</w:t>
      </w:r>
      <w:r w:rsidR="006D324D">
        <w:rPr>
          <w:rFonts w:asciiTheme="majorHAnsi" w:hAnsiTheme="majorHAnsi" w:cstheme="majorHAnsi"/>
          <w:lang w:val="en-US"/>
        </w:rPr>
        <w:t xml:space="preserve"> allow</w:t>
      </w:r>
      <w:r w:rsidR="00C7461E">
        <w:rPr>
          <w:rFonts w:asciiTheme="majorHAnsi" w:hAnsiTheme="majorHAnsi" w:cstheme="majorHAnsi"/>
          <w:lang w:val="en-US"/>
        </w:rPr>
        <w:t>ing</w:t>
      </w:r>
      <w:r w:rsidR="006D324D">
        <w:rPr>
          <w:rFonts w:asciiTheme="majorHAnsi" w:hAnsiTheme="majorHAnsi" w:cstheme="majorHAnsi"/>
          <w:lang w:val="en-US"/>
        </w:rPr>
        <w:t xml:space="preserve"> us to</w:t>
      </w:r>
      <w:r w:rsidR="001E4C7D" w:rsidRPr="00F86C5B">
        <w:rPr>
          <w:rFonts w:asciiTheme="majorHAnsi" w:hAnsiTheme="majorHAnsi" w:cstheme="majorHAnsi"/>
          <w:lang w:val="en-US"/>
        </w:rPr>
        <w:t xml:space="preserve"> </w:t>
      </w:r>
      <w:r w:rsidR="006D324D">
        <w:rPr>
          <w:rFonts w:asciiTheme="majorHAnsi" w:hAnsiTheme="majorHAnsi" w:cstheme="majorHAnsi"/>
          <w:lang w:val="en-US"/>
        </w:rPr>
        <w:t xml:space="preserve">perform </w:t>
      </w:r>
      <w:r w:rsidR="00010CBD" w:rsidRPr="00CF7A97">
        <w:rPr>
          <w:rFonts w:asciiTheme="majorHAnsi" w:hAnsiTheme="majorHAnsi" w:cstheme="majorHAnsi"/>
          <w:lang w:val="en-US"/>
        </w:rPr>
        <w:t>time-</w:t>
      </w:r>
      <w:r w:rsidR="001E4C7D" w:rsidRPr="00CF7A97">
        <w:rPr>
          <w:rFonts w:asciiTheme="majorHAnsi" w:hAnsiTheme="majorHAnsi" w:cstheme="majorHAnsi"/>
          <w:lang w:val="en-US"/>
        </w:rPr>
        <w:t xml:space="preserve">lapse recording </w:t>
      </w:r>
      <w:r w:rsidR="00B21A48">
        <w:rPr>
          <w:rFonts w:asciiTheme="majorHAnsi" w:hAnsiTheme="majorHAnsi" w:cstheme="majorHAnsi"/>
          <w:lang w:val="en-US"/>
        </w:rPr>
        <w:t xml:space="preserve">up to </w:t>
      </w:r>
      <w:r w:rsidR="00B21A48" w:rsidRPr="00CF7A97">
        <w:rPr>
          <w:rFonts w:asciiTheme="majorHAnsi" w:hAnsiTheme="majorHAnsi" w:cstheme="majorHAnsi"/>
          <w:lang w:val="en-US"/>
        </w:rPr>
        <w:t>12</w:t>
      </w:r>
      <w:r w:rsidR="00DF4368">
        <w:rPr>
          <w:rFonts w:asciiTheme="majorHAnsi" w:hAnsiTheme="majorHAnsi" w:cstheme="majorHAnsi"/>
          <w:lang w:val="en-US"/>
        </w:rPr>
        <w:t xml:space="preserve"> </w:t>
      </w:r>
      <w:r w:rsidR="00B21A48" w:rsidRPr="00CF7A97">
        <w:rPr>
          <w:rFonts w:asciiTheme="majorHAnsi" w:hAnsiTheme="majorHAnsi" w:cstheme="majorHAnsi"/>
          <w:lang w:val="en-US"/>
        </w:rPr>
        <w:t>h</w:t>
      </w:r>
      <w:r w:rsidR="00B21A48">
        <w:rPr>
          <w:rFonts w:asciiTheme="majorHAnsi" w:hAnsiTheme="majorHAnsi" w:cstheme="majorHAnsi"/>
          <w:lang w:val="en-US"/>
        </w:rPr>
        <w:t>. Thus, we</w:t>
      </w:r>
      <w:r w:rsidR="001E4C7D" w:rsidRPr="00CF7A97">
        <w:rPr>
          <w:rFonts w:asciiTheme="majorHAnsi" w:hAnsiTheme="majorHAnsi" w:cstheme="majorHAnsi"/>
          <w:lang w:val="en-US"/>
        </w:rPr>
        <w:t xml:space="preserve"> maximize</w:t>
      </w:r>
      <w:r w:rsidR="00884320" w:rsidRPr="00CF7A97">
        <w:rPr>
          <w:rFonts w:asciiTheme="majorHAnsi" w:hAnsiTheme="majorHAnsi" w:cstheme="majorHAnsi"/>
          <w:lang w:val="en-US"/>
        </w:rPr>
        <w:t xml:space="preserve"> </w:t>
      </w:r>
      <w:r w:rsidR="00010CBD" w:rsidRPr="00CF7A97">
        <w:rPr>
          <w:rFonts w:asciiTheme="majorHAnsi" w:hAnsiTheme="majorHAnsi" w:cstheme="majorHAnsi"/>
          <w:lang w:val="en-US"/>
        </w:rPr>
        <w:t xml:space="preserve">our chance to capture the </w:t>
      </w:r>
      <w:r w:rsidR="00C7461E">
        <w:rPr>
          <w:rFonts w:asciiTheme="majorHAnsi" w:hAnsiTheme="majorHAnsi" w:cstheme="majorHAnsi"/>
          <w:lang w:val="en-US"/>
        </w:rPr>
        <w:t xml:space="preserve">entire </w:t>
      </w:r>
      <w:r w:rsidR="00010CBD" w:rsidRPr="00CF7A97">
        <w:rPr>
          <w:rFonts w:asciiTheme="majorHAnsi" w:hAnsiTheme="majorHAnsi" w:cstheme="majorHAnsi"/>
          <w:lang w:val="en-US"/>
        </w:rPr>
        <w:t>migration</w:t>
      </w:r>
      <w:r w:rsidR="006D324D">
        <w:rPr>
          <w:rFonts w:asciiTheme="majorHAnsi" w:hAnsiTheme="majorHAnsi" w:cstheme="majorHAnsi"/>
          <w:lang w:val="en-US"/>
        </w:rPr>
        <w:t xml:space="preserve"> </w:t>
      </w:r>
      <w:r w:rsidR="00B21A48">
        <w:rPr>
          <w:rFonts w:asciiTheme="majorHAnsi" w:hAnsiTheme="majorHAnsi" w:cstheme="majorHAnsi"/>
          <w:lang w:val="en-US"/>
        </w:rPr>
        <w:t>process</w:t>
      </w:r>
      <w:r w:rsidR="004C71F4" w:rsidRPr="00CF7A97">
        <w:rPr>
          <w:rFonts w:asciiTheme="majorHAnsi" w:hAnsiTheme="majorHAnsi" w:cstheme="majorHAnsi"/>
          <w:lang w:val="en-US"/>
        </w:rPr>
        <w:t>.</w:t>
      </w:r>
    </w:p>
    <w:p w14:paraId="61EB7C29" w14:textId="77777777" w:rsidR="00CF7781" w:rsidRDefault="00CF7781" w:rsidP="00E25F74">
      <w:pPr>
        <w:jc w:val="both"/>
        <w:rPr>
          <w:rFonts w:asciiTheme="majorHAnsi" w:hAnsiTheme="majorHAnsi" w:cstheme="majorHAnsi"/>
          <w:color w:val="000000"/>
          <w:lang w:val="en-US"/>
        </w:rPr>
      </w:pPr>
    </w:p>
    <w:p w14:paraId="256707FF" w14:textId="42EE8489" w:rsidR="0015395F" w:rsidRDefault="00C7461E" w:rsidP="00E25F74">
      <w:pPr>
        <w:jc w:val="both"/>
        <w:rPr>
          <w:rFonts w:asciiTheme="majorHAnsi" w:hAnsiTheme="majorHAnsi" w:cstheme="majorHAnsi"/>
          <w:color w:val="000000"/>
          <w:lang w:val="en-US"/>
        </w:rPr>
      </w:pPr>
      <w:r>
        <w:rPr>
          <w:rFonts w:asciiTheme="majorHAnsi" w:hAnsiTheme="majorHAnsi" w:cstheme="majorHAnsi"/>
          <w:color w:val="000000"/>
          <w:lang w:val="en-US"/>
        </w:rPr>
        <w:t>Using our current</w:t>
      </w:r>
      <w:r w:rsidR="005F0B1C">
        <w:rPr>
          <w:rFonts w:asciiTheme="majorHAnsi" w:hAnsiTheme="majorHAnsi" w:cstheme="majorHAnsi"/>
          <w:color w:val="000000"/>
          <w:lang w:val="en-US"/>
        </w:rPr>
        <w:t xml:space="preserve"> </w:t>
      </w:r>
      <w:r>
        <w:rPr>
          <w:rFonts w:asciiTheme="majorHAnsi" w:hAnsiTheme="majorHAnsi" w:cstheme="majorHAnsi"/>
          <w:color w:val="000000"/>
          <w:lang w:val="en-US"/>
        </w:rPr>
        <w:t>parameters</w:t>
      </w:r>
      <w:r w:rsidR="00C52648">
        <w:rPr>
          <w:rFonts w:asciiTheme="majorHAnsi" w:hAnsiTheme="majorHAnsi" w:cstheme="majorHAnsi"/>
          <w:color w:val="000000"/>
          <w:lang w:val="en-US"/>
        </w:rPr>
        <w:t>,</w:t>
      </w:r>
      <w:r>
        <w:rPr>
          <w:rFonts w:asciiTheme="majorHAnsi" w:hAnsiTheme="majorHAnsi" w:cstheme="majorHAnsi"/>
          <w:color w:val="000000"/>
          <w:lang w:val="en-US"/>
        </w:rPr>
        <w:t xml:space="preserve"> we can only perform a maximum of 12 positions for the time-lapse</w:t>
      </w:r>
      <w:r w:rsidR="005F0B1C">
        <w:rPr>
          <w:rFonts w:asciiTheme="majorHAnsi" w:hAnsiTheme="majorHAnsi" w:cstheme="majorHAnsi"/>
          <w:color w:val="000000"/>
          <w:lang w:val="en-US"/>
        </w:rPr>
        <w:t>.</w:t>
      </w:r>
      <w:r w:rsidR="003B0077">
        <w:rPr>
          <w:rFonts w:asciiTheme="majorHAnsi" w:hAnsiTheme="majorHAnsi" w:cstheme="majorHAnsi"/>
          <w:color w:val="000000"/>
          <w:lang w:val="en-US"/>
        </w:rPr>
        <w:t xml:space="preserve"> </w:t>
      </w:r>
      <w:r>
        <w:rPr>
          <w:rFonts w:asciiTheme="majorHAnsi" w:hAnsiTheme="majorHAnsi" w:cstheme="majorHAnsi"/>
          <w:color w:val="000000"/>
          <w:lang w:val="en-US"/>
        </w:rPr>
        <w:t>O</w:t>
      </w:r>
      <w:r w:rsidR="003B0077">
        <w:rPr>
          <w:rFonts w:asciiTheme="majorHAnsi" w:hAnsiTheme="majorHAnsi" w:cstheme="majorHAnsi"/>
          <w:color w:val="000000"/>
          <w:lang w:val="en-US"/>
        </w:rPr>
        <w:t xml:space="preserve">n average, one third of the imaged nuclei are viable and can be analyzed. To improve the efficiency, a </w:t>
      </w:r>
      <w:r w:rsidR="009F44E3">
        <w:rPr>
          <w:rFonts w:asciiTheme="majorHAnsi" w:hAnsiTheme="majorHAnsi" w:cstheme="majorHAnsi"/>
          <w:color w:val="000000"/>
          <w:lang w:val="en-US"/>
        </w:rPr>
        <w:t>spinning-dis</w:t>
      </w:r>
      <w:r w:rsidR="00390D7F">
        <w:rPr>
          <w:rFonts w:asciiTheme="majorHAnsi" w:hAnsiTheme="majorHAnsi" w:cstheme="majorHAnsi"/>
          <w:color w:val="000000"/>
          <w:lang w:val="en-US"/>
        </w:rPr>
        <w:t>k</w:t>
      </w:r>
      <w:r w:rsidR="009F44E3">
        <w:rPr>
          <w:rFonts w:asciiTheme="majorHAnsi" w:hAnsiTheme="majorHAnsi" w:cstheme="majorHAnsi"/>
          <w:color w:val="000000"/>
          <w:lang w:val="en-US"/>
        </w:rPr>
        <w:t xml:space="preserve"> microscope equipped with a </w:t>
      </w:r>
      <w:r w:rsidR="003B0077">
        <w:rPr>
          <w:rFonts w:asciiTheme="majorHAnsi" w:hAnsiTheme="majorHAnsi" w:cstheme="majorHAnsi"/>
          <w:color w:val="000000"/>
          <w:lang w:val="en-US"/>
        </w:rPr>
        <w:t xml:space="preserve">dual </w:t>
      </w:r>
      <w:r w:rsidR="00701580">
        <w:rPr>
          <w:rFonts w:asciiTheme="majorHAnsi" w:hAnsiTheme="majorHAnsi" w:cstheme="majorHAnsi"/>
          <w:color w:val="000000"/>
          <w:lang w:val="en-US"/>
        </w:rPr>
        <w:t>camera</w:t>
      </w:r>
      <w:r w:rsidR="009F44E3">
        <w:rPr>
          <w:rFonts w:asciiTheme="majorHAnsi" w:hAnsiTheme="majorHAnsi" w:cstheme="majorHAnsi"/>
          <w:color w:val="000000"/>
          <w:lang w:val="en-US"/>
        </w:rPr>
        <w:t xml:space="preserve"> system</w:t>
      </w:r>
      <w:r w:rsidR="00701580">
        <w:rPr>
          <w:rFonts w:asciiTheme="majorHAnsi" w:hAnsiTheme="majorHAnsi" w:cstheme="majorHAnsi"/>
          <w:color w:val="000000"/>
          <w:lang w:val="en-US"/>
        </w:rPr>
        <w:t>, which</w:t>
      </w:r>
      <w:r>
        <w:rPr>
          <w:rFonts w:asciiTheme="majorHAnsi" w:hAnsiTheme="majorHAnsi" w:cstheme="majorHAnsi"/>
          <w:color w:val="000000"/>
          <w:lang w:val="en-US"/>
        </w:rPr>
        <w:t xml:space="preserve"> would allow acquisitions of both wavelengths at the same time, </w:t>
      </w:r>
      <w:r w:rsidR="003B0077">
        <w:rPr>
          <w:rFonts w:asciiTheme="majorHAnsi" w:hAnsiTheme="majorHAnsi" w:cstheme="majorHAnsi"/>
          <w:color w:val="000000"/>
          <w:lang w:val="en-US"/>
        </w:rPr>
        <w:t>can be used</w:t>
      </w:r>
      <w:r>
        <w:rPr>
          <w:rFonts w:asciiTheme="majorHAnsi" w:hAnsiTheme="majorHAnsi" w:cstheme="majorHAnsi"/>
          <w:color w:val="000000"/>
          <w:lang w:val="en-US"/>
        </w:rPr>
        <w:t xml:space="preserve"> </w:t>
      </w:r>
      <w:r w:rsidR="003B0077">
        <w:rPr>
          <w:rFonts w:asciiTheme="majorHAnsi" w:hAnsiTheme="majorHAnsi" w:cstheme="majorHAnsi"/>
          <w:color w:val="000000"/>
          <w:lang w:val="en-US"/>
        </w:rPr>
        <w:t xml:space="preserve">to </w:t>
      </w:r>
      <w:r w:rsidR="009F44E3">
        <w:rPr>
          <w:rFonts w:asciiTheme="majorHAnsi" w:hAnsiTheme="majorHAnsi" w:cstheme="majorHAnsi"/>
          <w:color w:val="000000"/>
          <w:lang w:val="en-US"/>
        </w:rPr>
        <w:t xml:space="preserve">speed up the acquisition time and thus, </w:t>
      </w:r>
      <w:r w:rsidR="003B0077">
        <w:rPr>
          <w:rFonts w:asciiTheme="majorHAnsi" w:hAnsiTheme="majorHAnsi" w:cstheme="majorHAnsi"/>
          <w:color w:val="000000"/>
          <w:lang w:val="en-US"/>
        </w:rPr>
        <w:t>increase the number of positions.</w:t>
      </w:r>
    </w:p>
    <w:p w14:paraId="3343AC1E" w14:textId="77777777" w:rsidR="00CF7781" w:rsidRDefault="00CF7781" w:rsidP="00E25F74">
      <w:pPr>
        <w:jc w:val="both"/>
        <w:rPr>
          <w:rFonts w:asciiTheme="majorHAnsi" w:hAnsiTheme="majorHAnsi" w:cstheme="majorHAnsi"/>
          <w:color w:val="000000"/>
          <w:lang w:val="en-US"/>
        </w:rPr>
      </w:pPr>
    </w:p>
    <w:p w14:paraId="4E4C4210" w14:textId="7D1A477C" w:rsidR="004B0AF0" w:rsidRDefault="004B0AF0" w:rsidP="00E25F74">
      <w:pPr>
        <w:jc w:val="both"/>
        <w:rPr>
          <w:rFonts w:asciiTheme="majorHAnsi" w:hAnsiTheme="majorHAnsi" w:cstheme="majorHAnsi"/>
          <w:color w:val="000000"/>
          <w:lang w:val="en-US"/>
        </w:rPr>
      </w:pPr>
      <w:r>
        <w:rPr>
          <w:rFonts w:asciiTheme="majorHAnsi" w:hAnsiTheme="majorHAnsi" w:cstheme="majorHAnsi"/>
          <w:color w:val="000000"/>
          <w:lang w:val="en-US"/>
        </w:rPr>
        <w:t>Furthe</w:t>
      </w:r>
      <w:r w:rsidR="00F317B7">
        <w:rPr>
          <w:rFonts w:asciiTheme="majorHAnsi" w:hAnsiTheme="majorHAnsi" w:cstheme="majorHAnsi"/>
          <w:color w:val="000000"/>
          <w:lang w:val="en-US"/>
        </w:rPr>
        <w:t>r</w:t>
      </w:r>
      <w:r>
        <w:rPr>
          <w:rFonts w:asciiTheme="majorHAnsi" w:hAnsiTheme="majorHAnsi" w:cstheme="majorHAnsi"/>
          <w:color w:val="000000"/>
          <w:lang w:val="en-US"/>
        </w:rPr>
        <w:t xml:space="preserve">more, </w:t>
      </w:r>
      <w:r w:rsidR="00340A66">
        <w:rPr>
          <w:rFonts w:asciiTheme="majorHAnsi" w:hAnsiTheme="majorHAnsi" w:cstheme="majorHAnsi"/>
          <w:color w:val="000000"/>
          <w:lang w:val="en-US"/>
        </w:rPr>
        <w:t>as this micro-chamber allows to culture the dissected egg chambers for a relatively long period of time, its</w:t>
      </w:r>
      <w:r w:rsidR="004A6039">
        <w:rPr>
          <w:rFonts w:asciiTheme="majorHAnsi" w:hAnsiTheme="majorHAnsi" w:cstheme="majorHAnsi"/>
          <w:color w:val="000000"/>
          <w:lang w:val="en-US"/>
        </w:rPr>
        <w:t xml:space="preserve"> use can be extended to the study of other </w:t>
      </w:r>
      <w:r w:rsidR="00340A66">
        <w:rPr>
          <w:rFonts w:asciiTheme="majorHAnsi" w:hAnsiTheme="majorHAnsi" w:cstheme="majorHAnsi"/>
          <w:color w:val="000000"/>
          <w:lang w:val="en-US"/>
        </w:rPr>
        <w:t xml:space="preserve">dynamic </w:t>
      </w:r>
      <w:r w:rsidR="004A6039">
        <w:rPr>
          <w:rFonts w:asciiTheme="majorHAnsi" w:hAnsiTheme="majorHAnsi" w:cstheme="majorHAnsi"/>
          <w:color w:val="000000"/>
          <w:lang w:val="en-US"/>
        </w:rPr>
        <w:t>mechanism</w:t>
      </w:r>
      <w:r w:rsidR="00340A66">
        <w:rPr>
          <w:rFonts w:asciiTheme="majorHAnsi" w:hAnsiTheme="majorHAnsi" w:cstheme="majorHAnsi"/>
          <w:color w:val="000000"/>
          <w:lang w:val="en-US"/>
        </w:rPr>
        <w:t>s</w:t>
      </w:r>
      <w:r w:rsidR="004A6039">
        <w:rPr>
          <w:rFonts w:asciiTheme="majorHAnsi" w:hAnsiTheme="majorHAnsi" w:cstheme="majorHAnsi"/>
          <w:color w:val="000000"/>
          <w:lang w:val="en-US"/>
        </w:rPr>
        <w:t xml:space="preserve"> of drosophila oogenesis that need to be assessed </w:t>
      </w:r>
      <w:r w:rsidR="004A6039" w:rsidRPr="00030D74">
        <w:rPr>
          <w:rFonts w:asciiTheme="majorHAnsi" w:hAnsiTheme="majorHAnsi" w:cstheme="majorHAnsi"/>
          <w:i/>
          <w:color w:val="000000"/>
          <w:lang w:val="en-US"/>
        </w:rPr>
        <w:t>ex vivo</w:t>
      </w:r>
      <w:r w:rsidR="00DD5D73">
        <w:rPr>
          <w:rFonts w:asciiTheme="majorHAnsi" w:hAnsiTheme="majorHAnsi" w:cstheme="majorHAnsi"/>
          <w:iCs/>
          <w:color w:val="000000"/>
          <w:lang w:val="en-US"/>
        </w:rPr>
        <w:t xml:space="preserve"> (e.g</w:t>
      </w:r>
      <w:r w:rsidR="005A668E">
        <w:rPr>
          <w:rFonts w:asciiTheme="majorHAnsi" w:hAnsiTheme="majorHAnsi" w:cstheme="majorHAnsi"/>
          <w:iCs/>
          <w:color w:val="000000"/>
          <w:lang w:val="en-US"/>
        </w:rPr>
        <w:t>.,</w:t>
      </w:r>
      <w:r w:rsidR="00DD5D73">
        <w:rPr>
          <w:rFonts w:asciiTheme="majorHAnsi" w:hAnsiTheme="majorHAnsi" w:cstheme="majorHAnsi"/>
          <w:iCs/>
          <w:color w:val="000000"/>
          <w:lang w:val="en-US"/>
        </w:rPr>
        <w:t xml:space="preserve"> </w:t>
      </w:r>
      <w:r w:rsidR="00A0303C" w:rsidRPr="00030D74">
        <w:rPr>
          <w:rFonts w:asciiTheme="majorHAnsi" w:hAnsiTheme="majorHAnsi"/>
          <w:color w:val="000000"/>
          <w:lang w:val="en-US"/>
        </w:rPr>
        <w:t>cytoplasmic streaming</w:t>
      </w:r>
      <w:r w:rsidR="00A0303C">
        <w:rPr>
          <w:rFonts w:asciiTheme="majorHAnsi" w:hAnsiTheme="majorHAnsi" w:cstheme="majorHAnsi"/>
          <w:iCs/>
          <w:color w:val="000000"/>
          <w:lang w:val="en-US"/>
        </w:rPr>
        <w:t xml:space="preserve"> in the oocyte, </w:t>
      </w:r>
      <w:r w:rsidR="00DD5D73">
        <w:rPr>
          <w:rFonts w:asciiTheme="majorHAnsi" w:hAnsiTheme="majorHAnsi" w:cstheme="majorHAnsi"/>
          <w:iCs/>
          <w:color w:val="000000"/>
          <w:lang w:val="en-US"/>
        </w:rPr>
        <w:t>follicle rotation, follicle cells morphogenesis</w:t>
      </w:r>
      <w:r w:rsidR="009F44E3">
        <w:rPr>
          <w:rFonts w:asciiTheme="majorHAnsi" w:hAnsiTheme="majorHAnsi" w:cstheme="majorHAnsi"/>
          <w:iCs/>
          <w:color w:val="000000"/>
          <w:lang w:val="en-US"/>
        </w:rPr>
        <w:t>,</w:t>
      </w:r>
      <w:r w:rsidR="005A668E">
        <w:rPr>
          <w:rFonts w:asciiTheme="majorHAnsi" w:hAnsiTheme="majorHAnsi" w:cstheme="majorHAnsi"/>
          <w:iCs/>
          <w:color w:val="000000"/>
          <w:lang w:val="en-US"/>
        </w:rPr>
        <w:t xml:space="preserve"> etc</w:t>
      </w:r>
      <w:r w:rsidR="00C52648">
        <w:rPr>
          <w:rFonts w:asciiTheme="majorHAnsi" w:hAnsiTheme="majorHAnsi" w:cstheme="majorHAnsi"/>
          <w:iCs/>
          <w:color w:val="000000"/>
          <w:lang w:val="en-US"/>
        </w:rPr>
        <w:t>.</w:t>
      </w:r>
      <w:r w:rsidR="00DD5D73">
        <w:rPr>
          <w:rFonts w:asciiTheme="majorHAnsi" w:hAnsiTheme="majorHAnsi" w:cstheme="majorHAnsi"/>
          <w:iCs/>
          <w:color w:val="000000"/>
          <w:lang w:val="en-US"/>
        </w:rPr>
        <w:t>)</w:t>
      </w:r>
      <w:r w:rsidR="004A6039">
        <w:rPr>
          <w:rFonts w:asciiTheme="majorHAnsi" w:hAnsiTheme="majorHAnsi" w:cstheme="majorHAnsi"/>
          <w:color w:val="000000"/>
          <w:lang w:val="en-US"/>
        </w:rPr>
        <w:t>.</w:t>
      </w:r>
    </w:p>
    <w:p w14:paraId="1FC3501C" w14:textId="77777777" w:rsidR="0015395F" w:rsidRPr="00CF7A97" w:rsidRDefault="0015395F" w:rsidP="00E25F74">
      <w:pPr>
        <w:jc w:val="both"/>
        <w:rPr>
          <w:rFonts w:asciiTheme="majorHAnsi" w:hAnsiTheme="majorHAnsi" w:cstheme="majorHAnsi"/>
          <w:color w:val="000000"/>
          <w:lang w:val="en-US"/>
        </w:rPr>
      </w:pPr>
    </w:p>
    <w:p w14:paraId="59F37CC4" w14:textId="73BC6702" w:rsidR="006E4797" w:rsidRPr="00E60B43" w:rsidRDefault="00551D82" w:rsidP="00E25F74">
      <w:pPr>
        <w:pBdr>
          <w:top w:val="nil"/>
          <w:left w:val="nil"/>
          <w:bottom w:val="nil"/>
          <w:right w:val="nil"/>
          <w:between w:val="nil"/>
        </w:pBdr>
        <w:jc w:val="both"/>
        <w:rPr>
          <w:rFonts w:asciiTheme="majorHAnsi" w:hAnsiTheme="majorHAnsi" w:cstheme="majorHAnsi"/>
          <w:color w:val="808080"/>
          <w:lang w:val="en-US"/>
        </w:rPr>
      </w:pPr>
      <w:r w:rsidRPr="00E60B43">
        <w:rPr>
          <w:rFonts w:asciiTheme="majorHAnsi" w:hAnsiTheme="majorHAnsi" w:cstheme="majorHAnsi"/>
          <w:b/>
          <w:color w:val="000000"/>
          <w:lang w:val="en-US"/>
        </w:rPr>
        <w:t>ACKNOWLEDGMENTS:</w:t>
      </w:r>
    </w:p>
    <w:p w14:paraId="362AFF1A" w14:textId="3596CCF8" w:rsidR="0003122B" w:rsidRPr="00821B68" w:rsidRDefault="00B3554D" w:rsidP="00E25F74">
      <w:pPr>
        <w:jc w:val="both"/>
        <w:rPr>
          <w:rFonts w:asciiTheme="majorHAnsi" w:hAnsiTheme="majorHAnsi" w:cstheme="majorHAnsi"/>
          <w:lang w:val="en-US"/>
        </w:rPr>
      </w:pPr>
      <w:r w:rsidRPr="00CF7A97">
        <w:rPr>
          <w:rFonts w:asciiTheme="majorHAnsi" w:hAnsiTheme="majorHAnsi" w:cstheme="majorHAnsi"/>
          <w:lang w:val="en-US"/>
        </w:rPr>
        <w:t>We are extremely grateful to</w:t>
      </w:r>
      <w:r w:rsidR="0003122B" w:rsidRPr="00CF7A97">
        <w:rPr>
          <w:rFonts w:asciiTheme="majorHAnsi" w:hAnsiTheme="majorHAnsi" w:cstheme="majorHAnsi"/>
          <w:lang w:val="en-US"/>
        </w:rPr>
        <w:t xml:space="preserve"> </w:t>
      </w:r>
      <w:r w:rsidR="00401187" w:rsidRPr="00CF7A97">
        <w:rPr>
          <w:rFonts w:asciiTheme="majorHAnsi" w:hAnsiTheme="majorHAnsi" w:cstheme="majorHAnsi"/>
          <w:lang w:val="en-US"/>
        </w:rPr>
        <w:t xml:space="preserve">Jean-Antoine </w:t>
      </w:r>
      <w:proofErr w:type="spellStart"/>
      <w:r w:rsidR="00401187" w:rsidRPr="00CF7A97">
        <w:rPr>
          <w:rFonts w:asciiTheme="majorHAnsi" w:hAnsiTheme="majorHAnsi" w:cstheme="majorHAnsi"/>
          <w:lang w:val="en-US"/>
        </w:rPr>
        <w:t>Lepesant</w:t>
      </w:r>
      <w:proofErr w:type="spellEnd"/>
      <w:r w:rsidR="00401187" w:rsidRPr="00CF7A97">
        <w:rPr>
          <w:rFonts w:asciiTheme="majorHAnsi" w:hAnsiTheme="majorHAnsi" w:cstheme="majorHAnsi"/>
          <w:lang w:val="en-US"/>
        </w:rPr>
        <w:t xml:space="preserve"> and </w:t>
      </w:r>
      <w:r w:rsidR="0003122B" w:rsidRPr="00CF7A97">
        <w:rPr>
          <w:rFonts w:asciiTheme="majorHAnsi" w:hAnsiTheme="majorHAnsi" w:cstheme="majorHAnsi"/>
          <w:lang w:val="en-US"/>
        </w:rPr>
        <w:t>N</w:t>
      </w:r>
      <w:r w:rsidR="00821B68">
        <w:rPr>
          <w:rFonts w:asciiTheme="majorHAnsi" w:hAnsiTheme="majorHAnsi" w:cstheme="majorHAnsi"/>
          <w:lang w:val="en-US"/>
        </w:rPr>
        <w:t>icolas</w:t>
      </w:r>
      <w:r w:rsidR="0003122B" w:rsidRPr="00CF7A97">
        <w:rPr>
          <w:rFonts w:asciiTheme="majorHAnsi" w:hAnsiTheme="majorHAnsi" w:cstheme="majorHAnsi"/>
          <w:lang w:val="en-US"/>
        </w:rPr>
        <w:t xml:space="preserve"> Tissot </w:t>
      </w:r>
      <w:r w:rsidR="00433F42">
        <w:rPr>
          <w:rFonts w:asciiTheme="majorHAnsi" w:hAnsiTheme="majorHAnsi" w:cstheme="majorHAnsi"/>
          <w:lang w:val="en-US"/>
        </w:rPr>
        <w:t xml:space="preserve">who </w:t>
      </w:r>
      <w:r w:rsidR="0003122B" w:rsidRPr="00CF7A97">
        <w:rPr>
          <w:rFonts w:asciiTheme="majorHAnsi" w:hAnsiTheme="majorHAnsi" w:cstheme="majorHAnsi"/>
          <w:lang w:val="en-US"/>
        </w:rPr>
        <w:t>originally develop</w:t>
      </w:r>
      <w:r w:rsidR="00433F42">
        <w:rPr>
          <w:rFonts w:asciiTheme="majorHAnsi" w:hAnsiTheme="majorHAnsi" w:cstheme="majorHAnsi"/>
          <w:lang w:val="en-US"/>
        </w:rPr>
        <w:t>ed</w:t>
      </w:r>
      <w:r w:rsidR="0003122B" w:rsidRPr="00CF7A97">
        <w:rPr>
          <w:rFonts w:asciiTheme="majorHAnsi" w:hAnsiTheme="majorHAnsi" w:cstheme="majorHAnsi"/>
          <w:lang w:val="en-US"/>
        </w:rPr>
        <w:t xml:space="preserve"> the protocol and share</w:t>
      </w:r>
      <w:r w:rsidR="00433F42">
        <w:rPr>
          <w:rFonts w:asciiTheme="majorHAnsi" w:hAnsiTheme="majorHAnsi" w:cstheme="majorHAnsi"/>
          <w:lang w:val="en-US"/>
        </w:rPr>
        <w:t>d</w:t>
      </w:r>
      <w:r w:rsidR="0003122B" w:rsidRPr="00CF7A97">
        <w:rPr>
          <w:rFonts w:asciiTheme="majorHAnsi" w:hAnsiTheme="majorHAnsi" w:cstheme="majorHAnsi"/>
          <w:lang w:val="en-US"/>
        </w:rPr>
        <w:t xml:space="preserve"> some</w:t>
      </w:r>
      <w:r w:rsidRPr="00CF7A97">
        <w:rPr>
          <w:rFonts w:asciiTheme="majorHAnsi" w:hAnsiTheme="majorHAnsi" w:cstheme="majorHAnsi"/>
          <w:lang w:val="en-US"/>
        </w:rPr>
        <w:t xml:space="preserve"> graphical elements of Figure </w:t>
      </w:r>
      <w:r w:rsidR="00CA6A0B">
        <w:rPr>
          <w:rFonts w:asciiTheme="majorHAnsi" w:hAnsiTheme="majorHAnsi" w:cstheme="majorHAnsi"/>
          <w:lang w:val="en-US"/>
        </w:rPr>
        <w:t>3</w:t>
      </w:r>
      <w:r w:rsidR="00433F42">
        <w:rPr>
          <w:rFonts w:asciiTheme="majorHAnsi" w:hAnsiTheme="majorHAnsi" w:cstheme="majorHAnsi"/>
          <w:lang w:val="en-US"/>
        </w:rPr>
        <w:t xml:space="preserve"> with us</w:t>
      </w:r>
      <w:r w:rsidRPr="00CF7A97">
        <w:rPr>
          <w:rFonts w:asciiTheme="majorHAnsi" w:hAnsiTheme="majorHAnsi" w:cstheme="majorHAnsi"/>
          <w:lang w:val="en-US"/>
        </w:rPr>
        <w:t xml:space="preserve">. </w:t>
      </w:r>
      <w:r w:rsidR="009D6011">
        <w:rPr>
          <w:rFonts w:asciiTheme="majorHAnsi" w:hAnsiTheme="majorHAnsi" w:cstheme="majorHAnsi"/>
          <w:lang w:val="en-US"/>
        </w:rPr>
        <w:t xml:space="preserve">We thank Fanny Roland-Gosselin who </w:t>
      </w:r>
      <w:r w:rsidR="006615D8">
        <w:rPr>
          <w:rFonts w:asciiTheme="majorHAnsi" w:hAnsiTheme="majorHAnsi" w:cstheme="majorHAnsi"/>
          <w:lang w:val="en-US"/>
        </w:rPr>
        <w:t>took</w:t>
      </w:r>
      <w:r w:rsidR="009D6011">
        <w:rPr>
          <w:rFonts w:asciiTheme="majorHAnsi" w:hAnsiTheme="majorHAnsi" w:cstheme="majorHAnsi"/>
          <w:lang w:val="en-US"/>
        </w:rPr>
        <w:t xml:space="preserve"> the photos of Figure 4. </w:t>
      </w:r>
      <w:r w:rsidRPr="00E60B43">
        <w:rPr>
          <w:rFonts w:asciiTheme="majorHAnsi" w:hAnsiTheme="majorHAnsi" w:cstheme="majorHAnsi"/>
          <w:lang w:val="en-US"/>
        </w:rPr>
        <w:t>We also thank other lab members for helpful discussion</w:t>
      </w:r>
      <w:r w:rsidR="00F84F14">
        <w:rPr>
          <w:rFonts w:asciiTheme="majorHAnsi" w:hAnsiTheme="majorHAnsi" w:cstheme="majorHAnsi"/>
          <w:lang w:val="en-US"/>
        </w:rPr>
        <w:t>s</w:t>
      </w:r>
      <w:r w:rsidRPr="00E60B43">
        <w:rPr>
          <w:rFonts w:asciiTheme="majorHAnsi" w:hAnsiTheme="majorHAnsi" w:cstheme="majorHAnsi"/>
          <w:lang w:val="en-US"/>
        </w:rPr>
        <w:t xml:space="preserve"> that contributed to the amelioration of this technique</w:t>
      </w:r>
      <w:r w:rsidR="000D4E8A">
        <w:rPr>
          <w:rFonts w:asciiTheme="majorHAnsi" w:hAnsiTheme="majorHAnsi" w:cstheme="majorHAnsi"/>
          <w:lang w:val="en-US"/>
        </w:rPr>
        <w:t xml:space="preserve"> and </w:t>
      </w:r>
      <w:r w:rsidR="00DF4368">
        <w:rPr>
          <w:rFonts w:asciiTheme="majorHAnsi" w:hAnsiTheme="majorHAnsi" w:cstheme="majorHAnsi"/>
          <w:lang w:val="en-US"/>
        </w:rPr>
        <w:t xml:space="preserve">Nathaniel </w:t>
      </w:r>
      <w:proofErr w:type="spellStart"/>
      <w:r w:rsidR="000D4E8A">
        <w:rPr>
          <w:rFonts w:asciiTheme="majorHAnsi" w:hAnsiTheme="majorHAnsi" w:cstheme="majorHAnsi"/>
          <w:lang w:val="en-US"/>
        </w:rPr>
        <w:t>Henneman</w:t>
      </w:r>
      <w:proofErr w:type="spellEnd"/>
      <w:r w:rsidR="000D4E8A">
        <w:rPr>
          <w:rFonts w:asciiTheme="majorHAnsi" w:hAnsiTheme="majorHAnsi" w:cstheme="majorHAnsi"/>
          <w:lang w:val="en-US"/>
        </w:rPr>
        <w:t xml:space="preserve"> for his comments that helped to improve this manuscript</w:t>
      </w:r>
      <w:r w:rsidRPr="00E60B43">
        <w:rPr>
          <w:rFonts w:asciiTheme="majorHAnsi" w:hAnsiTheme="majorHAnsi" w:cstheme="majorHAnsi"/>
          <w:lang w:val="en-US"/>
        </w:rPr>
        <w:t>.</w:t>
      </w:r>
      <w:r w:rsidR="00B71BEA">
        <w:rPr>
          <w:rFonts w:asciiTheme="majorHAnsi" w:hAnsiTheme="majorHAnsi" w:cstheme="majorHAnsi"/>
          <w:lang w:val="en-US"/>
        </w:rPr>
        <w:t xml:space="preserve"> </w:t>
      </w:r>
      <w:r w:rsidR="006615D8">
        <w:rPr>
          <w:rFonts w:asciiTheme="majorHAnsi" w:hAnsiTheme="majorHAnsi" w:cstheme="majorHAnsi"/>
          <w:lang w:val="en-US"/>
        </w:rPr>
        <w:t xml:space="preserve">We acknowledge the </w:t>
      </w:r>
      <w:proofErr w:type="spellStart"/>
      <w:r w:rsidR="006615D8">
        <w:rPr>
          <w:rFonts w:asciiTheme="majorHAnsi" w:hAnsiTheme="majorHAnsi" w:cstheme="majorHAnsi"/>
          <w:lang w:val="en-US"/>
        </w:rPr>
        <w:t>ImagoSeine</w:t>
      </w:r>
      <w:proofErr w:type="spellEnd"/>
      <w:r w:rsidR="006615D8">
        <w:rPr>
          <w:rFonts w:asciiTheme="majorHAnsi" w:hAnsiTheme="majorHAnsi" w:cstheme="majorHAnsi"/>
          <w:lang w:val="en-US"/>
        </w:rPr>
        <w:t xml:space="preserve"> core facility of the Institute Jacques Monod, member of France-</w:t>
      </w:r>
      <w:proofErr w:type="spellStart"/>
      <w:r w:rsidR="006615D8">
        <w:rPr>
          <w:rFonts w:asciiTheme="majorHAnsi" w:hAnsiTheme="majorHAnsi" w:cstheme="majorHAnsi"/>
          <w:lang w:val="en-US"/>
        </w:rPr>
        <w:t>BioImaging</w:t>
      </w:r>
      <w:proofErr w:type="spellEnd"/>
      <w:r w:rsidR="006615D8">
        <w:rPr>
          <w:rFonts w:asciiTheme="majorHAnsi" w:hAnsiTheme="majorHAnsi" w:cstheme="majorHAnsi"/>
          <w:lang w:val="en-US"/>
        </w:rPr>
        <w:t xml:space="preserve"> (ANR-10-INBS-04). </w:t>
      </w:r>
      <w:proofErr w:type="spellStart"/>
      <w:r w:rsidR="00821B68" w:rsidRPr="005D2AC1">
        <w:rPr>
          <w:rFonts w:asciiTheme="majorHAnsi" w:hAnsiTheme="majorHAnsi" w:cstheme="majorHAnsi"/>
          <w:lang w:val="en-US"/>
        </w:rPr>
        <w:t>Maëlys</w:t>
      </w:r>
      <w:proofErr w:type="spellEnd"/>
      <w:r w:rsidR="00821B68" w:rsidRPr="005D2AC1">
        <w:rPr>
          <w:rFonts w:asciiTheme="majorHAnsi" w:hAnsiTheme="majorHAnsi" w:cstheme="majorHAnsi"/>
          <w:lang w:val="en-US"/>
        </w:rPr>
        <w:t xml:space="preserve"> </w:t>
      </w:r>
      <w:proofErr w:type="spellStart"/>
      <w:r w:rsidR="00821B68" w:rsidRPr="005D2AC1">
        <w:rPr>
          <w:rFonts w:asciiTheme="majorHAnsi" w:hAnsiTheme="majorHAnsi" w:cstheme="majorHAnsi"/>
          <w:lang w:val="en-US"/>
        </w:rPr>
        <w:t>Loh</w:t>
      </w:r>
      <w:proofErr w:type="spellEnd"/>
      <w:r w:rsidR="00DD5D73">
        <w:rPr>
          <w:rFonts w:asciiTheme="majorHAnsi" w:hAnsiTheme="majorHAnsi" w:cstheme="majorHAnsi"/>
          <w:lang w:val="en-US"/>
        </w:rPr>
        <w:t xml:space="preserve"> is supported by a PhD fellowship from the French Ministry of Research (MESRI)</w:t>
      </w:r>
      <w:r w:rsidR="005A668E">
        <w:rPr>
          <w:rFonts w:asciiTheme="majorHAnsi" w:hAnsiTheme="majorHAnsi" w:cstheme="majorHAnsi"/>
          <w:lang w:val="en-US"/>
        </w:rPr>
        <w:t>.</w:t>
      </w:r>
      <w:r w:rsidR="00821B68" w:rsidRPr="005D2AC1">
        <w:rPr>
          <w:rFonts w:asciiTheme="majorHAnsi" w:hAnsiTheme="majorHAnsi" w:cstheme="majorHAnsi"/>
          <w:lang w:val="en-US"/>
        </w:rPr>
        <w:t xml:space="preserve"> Antoine Guichet and Fred Bernard were supported by </w:t>
      </w:r>
      <w:r w:rsidR="006127C7">
        <w:rPr>
          <w:rFonts w:asciiTheme="majorHAnsi" w:hAnsiTheme="majorHAnsi" w:cstheme="majorHAnsi"/>
          <w:lang w:val="en-US"/>
        </w:rPr>
        <w:t xml:space="preserve">the ARC </w:t>
      </w:r>
      <w:r w:rsidR="003E762D">
        <w:rPr>
          <w:rFonts w:asciiTheme="majorHAnsi" w:hAnsiTheme="majorHAnsi" w:cstheme="majorHAnsi"/>
          <w:lang w:val="en-US"/>
        </w:rPr>
        <w:t>(</w:t>
      </w:r>
      <w:r w:rsidR="006127C7">
        <w:rPr>
          <w:rFonts w:asciiTheme="majorHAnsi" w:hAnsiTheme="majorHAnsi" w:cstheme="majorHAnsi"/>
          <w:lang w:val="en-US"/>
        </w:rPr>
        <w:t xml:space="preserve">Grant </w:t>
      </w:r>
      <w:r w:rsidR="003E762D">
        <w:rPr>
          <w:rFonts w:asciiTheme="majorHAnsi" w:hAnsiTheme="majorHAnsi" w:cstheme="majorHAnsi"/>
          <w:lang w:val="en-US"/>
        </w:rPr>
        <w:t xml:space="preserve">PJA20181208148), the </w:t>
      </w:r>
      <w:r w:rsidR="005D2AC1">
        <w:rPr>
          <w:rFonts w:asciiTheme="majorHAnsi" w:hAnsiTheme="majorHAnsi" w:cstheme="majorHAnsi"/>
          <w:lang w:val="en-US"/>
        </w:rPr>
        <w:t xml:space="preserve">Association des </w:t>
      </w:r>
      <w:proofErr w:type="spellStart"/>
      <w:r w:rsidR="005D2AC1">
        <w:rPr>
          <w:rFonts w:asciiTheme="majorHAnsi" w:hAnsiTheme="majorHAnsi" w:cstheme="majorHAnsi"/>
          <w:lang w:val="en-US"/>
        </w:rPr>
        <w:t>Entreprises</w:t>
      </w:r>
      <w:proofErr w:type="spellEnd"/>
      <w:r w:rsidR="005D2AC1">
        <w:rPr>
          <w:rFonts w:asciiTheme="majorHAnsi" w:hAnsiTheme="majorHAnsi" w:cstheme="majorHAnsi"/>
          <w:lang w:val="en-US"/>
        </w:rPr>
        <w:t xml:space="preserve"> </w:t>
      </w:r>
      <w:proofErr w:type="spellStart"/>
      <w:r w:rsidR="005D2AC1">
        <w:rPr>
          <w:rFonts w:asciiTheme="majorHAnsi" w:hAnsiTheme="majorHAnsi" w:cstheme="majorHAnsi"/>
          <w:lang w:val="en-US"/>
        </w:rPr>
        <w:t>contre</w:t>
      </w:r>
      <w:proofErr w:type="spellEnd"/>
      <w:r w:rsidR="005D2AC1">
        <w:rPr>
          <w:rFonts w:asciiTheme="majorHAnsi" w:hAnsiTheme="majorHAnsi" w:cstheme="majorHAnsi"/>
          <w:lang w:val="en-US"/>
        </w:rPr>
        <w:t xml:space="preserve"> le Cancer (Grant </w:t>
      </w:r>
      <w:proofErr w:type="spellStart"/>
      <w:r w:rsidR="005D2AC1" w:rsidRPr="005D2AC1">
        <w:rPr>
          <w:rFonts w:asciiTheme="majorHAnsi" w:hAnsiTheme="majorHAnsi" w:cstheme="majorHAnsi"/>
          <w:lang w:val="en-US"/>
        </w:rPr>
        <w:t>Gefluc</w:t>
      </w:r>
      <w:proofErr w:type="spellEnd"/>
      <w:r w:rsidR="005D2AC1">
        <w:rPr>
          <w:rFonts w:asciiTheme="majorHAnsi" w:hAnsiTheme="majorHAnsi" w:cstheme="majorHAnsi"/>
          <w:lang w:val="en-US"/>
        </w:rPr>
        <w:t xml:space="preserve"> </w:t>
      </w:r>
      <w:r w:rsidR="005D2AC1" w:rsidRPr="005D2AC1">
        <w:rPr>
          <w:rFonts w:asciiTheme="majorHAnsi" w:hAnsiTheme="majorHAnsi" w:cstheme="majorHAnsi"/>
          <w:lang w:val="en-US"/>
        </w:rPr>
        <w:t>2020</w:t>
      </w:r>
      <w:r w:rsidR="005D2AC1">
        <w:rPr>
          <w:rFonts w:asciiTheme="majorHAnsi" w:hAnsiTheme="majorHAnsi" w:cstheme="majorHAnsi"/>
          <w:lang w:val="en-US"/>
        </w:rPr>
        <w:t xml:space="preserve"> #221366)</w:t>
      </w:r>
      <w:r w:rsidR="00821B68" w:rsidRPr="005D2AC1">
        <w:rPr>
          <w:rFonts w:asciiTheme="majorHAnsi" w:hAnsiTheme="majorHAnsi" w:cstheme="majorHAnsi"/>
          <w:lang w:val="en-US"/>
        </w:rPr>
        <w:t xml:space="preserve"> </w:t>
      </w:r>
      <w:r w:rsidR="00821B68">
        <w:rPr>
          <w:rFonts w:asciiTheme="majorHAnsi" w:hAnsiTheme="majorHAnsi" w:cstheme="majorHAnsi"/>
          <w:lang w:val="en-US"/>
        </w:rPr>
        <w:t xml:space="preserve">and by </w:t>
      </w:r>
      <w:r w:rsidR="005D2AC1">
        <w:rPr>
          <w:rFonts w:asciiTheme="majorHAnsi" w:hAnsiTheme="majorHAnsi" w:cstheme="majorHAnsi"/>
          <w:lang w:val="en-US"/>
        </w:rPr>
        <w:t xml:space="preserve">an Emergence grant from </w:t>
      </w:r>
      <w:proofErr w:type="spellStart"/>
      <w:r w:rsidR="00821B68">
        <w:rPr>
          <w:rFonts w:asciiTheme="majorHAnsi" w:hAnsiTheme="majorHAnsi" w:cstheme="majorHAnsi"/>
          <w:lang w:val="en-US"/>
        </w:rPr>
        <w:t>IdEx</w:t>
      </w:r>
      <w:proofErr w:type="spellEnd"/>
      <w:r w:rsidR="00821B68">
        <w:rPr>
          <w:rFonts w:asciiTheme="majorHAnsi" w:hAnsiTheme="majorHAnsi" w:cstheme="majorHAnsi"/>
          <w:lang w:val="en-US"/>
        </w:rPr>
        <w:t xml:space="preserve"> </w:t>
      </w:r>
      <w:proofErr w:type="spellStart"/>
      <w:r w:rsidR="00821B68">
        <w:rPr>
          <w:rFonts w:asciiTheme="majorHAnsi" w:hAnsiTheme="majorHAnsi" w:cstheme="majorHAnsi"/>
          <w:lang w:val="en-US"/>
        </w:rPr>
        <w:t>Université</w:t>
      </w:r>
      <w:proofErr w:type="spellEnd"/>
      <w:r w:rsidR="00821B68">
        <w:rPr>
          <w:rFonts w:asciiTheme="majorHAnsi" w:hAnsiTheme="majorHAnsi" w:cstheme="majorHAnsi"/>
          <w:lang w:val="en-US"/>
        </w:rPr>
        <w:t xml:space="preserve"> de Paris</w:t>
      </w:r>
      <w:r w:rsidR="005D2AC1">
        <w:rPr>
          <w:rFonts w:asciiTheme="majorHAnsi" w:hAnsiTheme="majorHAnsi" w:cstheme="majorHAnsi"/>
          <w:lang w:val="en-US"/>
        </w:rPr>
        <w:t xml:space="preserve"> (</w:t>
      </w:r>
      <w:r w:rsidR="00803374" w:rsidRPr="009F44E3">
        <w:rPr>
          <w:rFonts w:ascii="Calibri" w:hAnsi="Calibri"/>
          <w:lang w:val="en-US"/>
        </w:rPr>
        <w:t>ANR-18-IDEX-0001</w:t>
      </w:r>
      <w:r w:rsidR="005D2AC1">
        <w:rPr>
          <w:rFonts w:asciiTheme="majorHAnsi" w:hAnsiTheme="majorHAnsi" w:cstheme="majorHAnsi"/>
          <w:lang w:val="en-US"/>
        </w:rPr>
        <w:t>)</w:t>
      </w:r>
      <w:r w:rsidR="003E762D">
        <w:rPr>
          <w:rFonts w:asciiTheme="majorHAnsi" w:hAnsiTheme="majorHAnsi" w:cstheme="majorHAnsi"/>
          <w:lang w:val="en-US"/>
        </w:rPr>
        <w:t>.</w:t>
      </w:r>
    </w:p>
    <w:p w14:paraId="6256B2A1" w14:textId="77777777" w:rsidR="000D4E8A" w:rsidRPr="00E60B43" w:rsidRDefault="000D4E8A" w:rsidP="00E25F74">
      <w:pPr>
        <w:jc w:val="both"/>
        <w:rPr>
          <w:rFonts w:asciiTheme="majorHAnsi" w:hAnsiTheme="majorHAnsi" w:cstheme="majorHAnsi"/>
          <w:lang w:val="en-US"/>
        </w:rPr>
      </w:pPr>
    </w:p>
    <w:p w14:paraId="5E703EBA" w14:textId="75421717" w:rsidR="006E4797" w:rsidRPr="00E60B43" w:rsidRDefault="00551D82" w:rsidP="00E25F74">
      <w:pPr>
        <w:pBdr>
          <w:top w:val="nil"/>
          <w:left w:val="nil"/>
          <w:bottom w:val="nil"/>
          <w:right w:val="nil"/>
          <w:between w:val="nil"/>
        </w:pBdr>
        <w:rPr>
          <w:rFonts w:asciiTheme="majorHAnsi" w:hAnsiTheme="majorHAnsi" w:cstheme="majorHAnsi"/>
          <w:color w:val="808080"/>
          <w:lang w:val="en-US"/>
        </w:rPr>
      </w:pPr>
      <w:r w:rsidRPr="00E60B43">
        <w:rPr>
          <w:rFonts w:asciiTheme="majorHAnsi" w:hAnsiTheme="majorHAnsi" w:cstheme="majorHAnsi"/>
          <w:b/>
          <w:color w:val="000000"/>
          <w:lang w:val="en-US"/>
        </w:rPr>
        <w:t>DISCLOSURES:</w:t>
      </w:r>
    </w:p>
    <w:p w14:paraId="132340D6" w14:textId="73C96D42" w:rsidR="006E4797" w:rsidRPr="00E60B43" w:rsidRDefault="00B30C61" w:rsidP="00E25F74">
      <w:pPr>
        <w:rPr>
          <w:rFonts w:asciiTheme="majorHAnsi" w:hAnsiTheme="majorHAnsi" w:cstheme="majorHAnsi"/>
          <w:lang w:val="en-US"/>
        </w:rPr>
      </w:pPr>
      <w:r w:rsidRPr="00E60B43">
        <w:rPr>
          <w:rFonts w:asciiTheme="majorHAnsi" w:hAnsiTheme="majorHAnsi" w:cstheme="majorHAnsi"/>
          <w:lang w:val="en-US"/>
        </w:rPr>
        <w:t>The</w:t>
      </w:r>
      <w:r w:rsidR="0003122B" w:rsidRPr="00E60B43">
        <w:rPr>
          <w:rFonts w:asciiTheme="majorHAnsi" w:hAnsiTheme="majorHAnsi" w:cstheme="majorHAnsi"/>
          <w:lang w:val="en-US"/>
        </w:rPr>
        <w:t xml:space="preserve"> authors declare </w:t>
      </w:r>
      <w:r w:rsidRPr="00E60B43">
        <w:rPr>
          <w:rFonts w:asciiTheme="majorHAnsi" w:hAnsiTheme="majorHAnsi" w:cstheme="majorHAnsi"/>
          <w:lang w:val="en-US"/>
        </w:rPr>
        <w:t>no competing</w:t>
      </w:r>
      <w:r w:rsidR="0003122B" w:rsidRPr="00E60B43">
        <w:rPr>
          <w:rFonts w:asciiTheme="majorHAnsi" w:hAnsiTheme="majorHAnsi" w:cstheme="majorHAnsi"/>
          <w:lang w:val="en-US"/>
        </w:rPr>
        <w:t xml:space="preserve"> interest</w:t>
      </w:r>
      <w:r w:rsidR="005A668E">
        <w:rPr>
          <w:rFonts w:asciiTheme="majorHAnsi" w:hAnsiTheme="majorHAnsi" w:cstheme="majorHAnsi"/>
          <w:lang w:val="en-US"/>
        </w:rPr>
        <w:t>s</w:t>
      </w:r>
      <w:r w:rsidR="0003122B" w:rsidRPr="00E60B43">
        <w:rPr>
          <w:rFonts w:asciiTheme="majorHAnsi" w:hAnsiTheme="majorHAnsi" w:cstheme="majorHAnsi"/>
          <w:lang w:val="en-US"/>
        </w:rPr>
        <w:t>.</w:t>
      </w:r>
    </w:p>
    <w:p w14:paraId="4A7B0E5C" w14:textId="77777777" w:rsidR="006E4797" w:rsidRPr="00E60B43" w:rsidRDefault="006E4797" w:rsidP="00E25F74">
      <w:pPr>
        <w:rPr>
          <w:rFonts w:asciiTheme="majorHAnsi" w:hAnsiTheme="majorHAnsi" w:cstheme="majorHAnsi"/>
          <w:color w:val="000000"/>
          <w:lang w:val="en-US"/>
        </w:rPr>
      </w:pPr>
    </w:p>
    <w:p w14:paraId="6DE2B73C" w14:textId="037CB4C3" w:rsidR="006E4797" w:rsidRPr="00E60B43" w:rsidRDefault="00551D82" w:rsidP="00E25F74">
      <w:pPr>
        <w:rPr>
          <w:rFonts w:asciiTheme="majorHAnsi" w:hAnsiTheme="majorHAnsi" w:cstheme="majorHAnsi"/>
          <w:color w:val="808080"/>
          <w:lang w:val="en-US"/>
        </w:rPr>
      </w:pPr>
      <w:r w:rsidRPr="00E60B43">
        <w:rPr>
          <w:rFonts w:asciiTheme="majorHAnsi" w:hAnsiTheme="majorHAnsi" w:cstheme="majorHAnsi"/>
          <w:b/>
          <w:lang w:val="en-US"/>
        </w:rPr>
        <w:t>REFERENCES:</w:t>
      </w:r>
    </w:p>
    <w:p w14:paraId="6E00843C" w14:textId="4A3A9B57" w:rsidR="00D314F3" w:rsidRPr="00D314F3" w:rsidRDefault="00190A02" w:rsidP="00E25F74">
      <w:pPr>
        <w:widowControl w:val="0"/>
        <w:autoSpaceDE w:val="0"/>
        <w:autoSpaceDN w:val="0"/>
        <w:adjustRightInd w:val="0"/>
        <w:rPr>
          <w:rFonts w:ascii="Calibri" w:hAnsi="Calibri"/>
          <w:noProof/>
          <w:lang w:val="en-US"/>
        </w:rPr>
      </w:pPr>
      <w:r>
        <w:rPr>
          <w:rFonts w:asciiTheme="majorHAnsi" w:hAnsiTheme="majorHAnsi" w:cstheme="majorHAnsi"/>
          <w:b/>
          <w:color w:val="000000"/>
        </w:rPr>
        <w:fldChar w:fldCharType="begin" w:fldLock="1"/>
      </w:r>
      <w:r w:rsidRPr="00E60B43">
        <w:rPr>
          <w:rFonts w:asciiTheme="majorHAnsi" w:hAnsiTheme="majorHAnsi" w:cstheme="majorHAnsi"/>
          <w:b/>
          <w:color w:val="000000"/>
          <w:lang w:val="en-US"/>
        </w:rPr>
        <w:instrText xml:space="preserve">ADDIN Mendeley Bibliography CSL_BIBLIOGRAPHY </w:instrText>
      </w:r>
      <w:r>
        <w:rPr>
          <w:rFonts w:asciiTheme="majorHAnsi" w:hAnsiTheme="majorHAnsi" w:cstheme="majorHAnsi"/>
          <w:b/>
          <w:color w:val="000000"/>
        </w:rPr>
        <w:fldChar w:fldCharType="separate"/>
      </w:r>
      <w:r w:rsidR="00D314F3" w:rsidRPr="00D314F3">
        <w:rPr>
          <w:rFonts w:ascii="Calibri" w:hAnsi="Calibri"/>
          <w:noProof/>
          <w:lang w:val="en-US"/>
        </w:rPr>
        <w:t>1.</w:t>
      </w:r>
      <w:r w:rsidR="00D314F3" w:rsidRPr="00D314F3">
        <w:rPr>
          <w:rFonts w:ascii="Calibri" w:hAnsi="Calibri"/>
          <w:noProof/>
          <w:lang w:val="en-US"/>
        </w:rPr>
        <w:tab/>
        <w:t>Merkle, J.</w:t>
      </w:r>
      <w:r w:rsidR="0065038B">
        <w:rPr>
          <w:rFonts w:ascii="Calibri" w:hAnsi="Calibri"/>
          <w:noProof/>
          <w:lang w:val="en-US"/>
        </w:rPr>
        <w:t xml:space="preserve"> </w:t>
      </w:r>
      <w:r w:rsidR="00D314F3" w:rsidRPr="00D314F3">
        <w:rPr>
          <w:rFonts w:ascii="Calibri" w:hAnsi="Calibri"/>
          <w:noProof/>
          <w:lang w:val="en-US"/>
        </w:rPr>
        <w:t xml:space="preserve">A., Wittes, J., Schüpbach, T. Signaling between somatic follicle cells and the germline patterns the egg and embryo of Drosophila. </w:t>
      </w:r>
      <w:r w:rsidR="00D314F3" w:rsidRPr="00D314F3">
        <w:rPr>
          <w:rFonts w:ascii="Calibri" w:hAnsi="Calibri"/>
          <w:i/>
          <w:iCs/>
          <w:noProof/>
          <w:lang w:val="en-US"/>
        </w:rPr>
        <w:t>Current Topics in Developmental Biology</w:t>
      </w:r>
      <w:r w:rsidR="00D314F3" w:rsidRPr="00D314F3">
        <w:rPr>
          <w:rFonts w:ascii="Calibri" w:hAnsi="Calibri"/>
          <w:noProof/>
          <w:lang w:val="en-US"/>
        </w:rPr>
        <w:t xml:space="preserve">. </w:t>
      </w:r>
      <w:r w:rsidR="00D314F3" w:rsidRPr="00D314F3">
        <w:rPr>
          <w:rFonts w:ascii="Calibri" w:hAnsi="Calibri"/>
          <w:b/>
          <w:bCs/>
          <w:noProof/>
          <w:lang w:val="en-US"/>
        </w:rPr>
        <w:t>140</w:t>
      </w:r>
      <w:r w:rsidR="00D314F3" w:rsidRPr="00D314F3">
        <w:rPr>
          <w:rFonts w:ascii="Calibri" w:hAnsi="Calibri"/>
          <w:noProof/>
          <w:lang w:val="en-US"/>
        </w:rPr>
        <w:t>, 55–86 (2020).</w:t>
      </w:r>
    </w:p>
    <w:p w14:paraId="24DDEF4E" w14:textId="47DA7576" w:rsidR="00D314F3" w:rsidRPr="00D314F3" w:rsidRDefault="00D314F3" w:rsidP="00E25F74">
      <w:pPr>
        <w:widowControl w:val="0"/>
        <w:autoSpaceDE w:val="0"/>
        <w:autoSpaceDN w:val="0"/>
        <w:adjustRightInd w:val="0"/>
        <w:rPr>
          <w:rFonts w:ascii="Calibri" w:hAnsi="Calibri"/>
          <w:noProof/>
          <w:lang w:val="en-US"/>
        </w:rPr>
      </w:pPr>
      <w:r w:rsidRPr="00D314F3">
        <w:rPr>
          <w:rFonts w:ascii="Calibri" w:hAnsi="Calibri"/>
          <w:noProof/>
          <w:lang w:val="en-US"/>
        </w:rPr>
        <w:t>2.</w:t>
      </w:r>
      <w:r w:rsidRPr="00D314F3">
        <w:rPr>
          <w:rFonts w:ascii="Calibri" w:hAnsi="Calibri"/>
          <w:noProof/>
          <w:lang w:val="en-US"/>
        </w:rPr>
        <w:tab/>
        <w:t>Roth, S., Lynch, J.</w:t>
      </w:r>
      <w:r w:rsidR="0065038B">
        <w:rPr>
          <w:rFonts w:ascii="Calibri" w:hAnsi="Calibri"/>
          <w:noProof/>
          <w:lang w:val="en-US"/>
        </w:rPr>
        <w:t xml:space="preserve"> </w:t>
      </w:r>
      <w:r w:rsidRPr="00D314F3">
        <w:rPr>
          <w:rFonts w:ascii="Calibri" w:hAnsi="Calibri"/>
          <w:noProof/>
          <w:lang w:val="en-US"/>
        </w:rPr>
        <w:t xml:space="preserve">A. Symmetry </w:t>
      </w:r>
      <w:r w:rsidR="0065038B">
        <w:rPr>
          <w:rFonts w:ascii="Calibri" w:hAnsi="Calibri"/>
          <w:noProof/>
          <w:lang w:val="en-US"/>
        </w:rPr>
        <w:t>b</w:t>
      </w:r>
      <w:r w:rsidRPr="00D314F3">
        <w:rPr>
          <w:rFonts w:ascii="Calibri" w:hAnsi="Calibri"/>
          <w:noProof/>
          <w:lang w:val="en-US"/>
        </w:rPr>
        <w:t xml:space="preserve">reaking </w:t>
      </w:r>
      <w:r w:rsidR="0065038B">
        <w:rPr>
          <w:rFonts w:ascii="Calibri" w:hAnsi="Calibri"/>
          <w:noProof/>
          <w:lang w:val="en-US"/>
        </w:rPr>
        <w:t>d</w:t>
      </w:r>
      <w:r w:rsidRPr="00D314F3">
        <w:rPr>
          <w:rFonts w:ascii="Calibri" w:hAnsi="Calibri"/>
          <w:noProof/>
          <w:lang w:val="en-US"/>
        </w:rPr>
        <w:t xml:space="preserve">uring </w:t>
      </w:r>
      <w:r w:rsidR="0065038B">
        <w:rPr>
          <w:rFonts w:ascii="Calibri" w:hAnsi="Calibri"/>
          <w:noProof/>
          <w:lang w:val="en-US"/>
        </w:rPr>
        <w:t>d</w:t>
      </w:r>
      <w:r w:rsidRPr="00D314F3">
        <w:rPr>
          <w:rFonts w:ascii="Calibri" w:hAnsi="Calibri"/>
          <w:noProof/>
          <w:lang w:val="en-US"/>
        </w:rPr>
        <w:t xml:space="preserve">rosophila </w:t>
      </w:r>
      <w:r w:rsidR="0065038B">
        <w:rPr>
          <w:rFonts w:ascii="Calibri" w:hAnsi="Calibri"/>
          <w:noProof/>
          <w:lang w:val="en-US"/>
        </w:rPr>
        <w:t>o</w:t>
      </w:r>
      <w:r w:rsidRPr="00D314F3">
        <w:rPr>
          <w:rFonts w:ascii="Calibri" w:hAnsi="Calibri"/>
          <w:noProof/>
          <w:lang w:val="en-US"/>
        </w:rPr>
        <w:t xml:space="preserve">ogenesis. </w:t>
      </w:r>
      <w:r w:rsidRPr="00D314F3">
        <w:rPr>
          <w:rFonts w:ascii="Calibri" w:hAnsi="Calibri"/>
          <w:i/>
          <w:iCs/>
          <w:noProof/>
          <w:lang w:val="en-US"/>
        </w:rPr>
        <w:t>Cold Spring Harbor Perspectives in Biology</w:t>
      </w:r>
      <w:r w:rsidRPr="00D314F3">
        <w:rPr>
          <w:rFonts w:ascii="Calibri" w:hAnsi="Calibri"/>
          <w:noProof/>
          <w:lang w:val="en-US"/>
        </w:rPr>
        <w:t xml:space="preserve">. </w:t>
      </w:r>
      <w:r w:rsidRPr="00D314F3">
        <w:rPr>
          <w:rFonts w:ascii="Calibri" w:hAnsi="Calibri"/>
          <w:b/>
          <w:bCs/>
          <w:noProof/>
          <w:lang w:val="en-US"/>
        </w:rPr>
        <w:t>1</w:t>
      </w:r>
      <w:r w:rsidRPr="00D314F3">
        <w:rPr>
          <w:rFonts w:ascii="Calibri" w:hAnsi="Calibri"/>
          <w:noProof/>
          <w:lang w:val="en-US"/>
        </w:rPr>
        <w:t xml:space="preserve"> (2), a001891–a001891 (2009).</w:t>
      </w:r>
    </w:p>
    <w:p w14:paraId="71324066" w14:textId="22D8FE2B" w:rsidR="00D314F3" w:rsidRPr="00D314F3" w:rsidRDefault="00D314F3" w:rsidP="00E25F74">
      <w:pPr>
        <w:widowControl w:val="0"/>
        <w:autoSpaceDE w:val="0"/>
        <w:autoSpaceDN w:val="0"/>
        <w:adjustRightInd w:val="0"/>
        <w:rPr>
          <w:rFonts w:ascii="Calibri" w:hAnsi="Calibri"/>
          <w:noProof/>
          <w:lang w:val="en-US"/>
        </w:rPr>
      </w:pPr>
      <w:r w:rsidRPr="00D314F3">
        <w:rPr>
          <w:rFonts w:ascii="Calibri" w:hAnsi="Calibri"/>
          <w:noProof/>
          <w:lang w:val="en-US"/>
        </w:rPr>
        <w:t>3.</w:t>
      </w:r>
      <w:r w:rsidRPr="00D314F3">
        <w:rPr>
          <w:rFonts w:ascii="Calibri" w:hAnsi="Calibri"/>
          <w:noProof/>
          <w:lang w:val="en-US"/>
        </w:rPr>
        <w:tab/>
        <w:t xml:space="preserve">Bernard, F., Lepesant, J.-A., Guichet, A. Nucleus positioning within Drosophila egg chamber. </w:t>
      </w:r>
      <w:r w:rsidRPr="00D314F3">
        <w:rPr>
          <w:rFonts w:ascii="Calibri" w:hAnsi="Calibri"/>
          <w:i/>
          <w:iCs/>
          <w:noProof/>
          <w:lang w:val="en-US"/>
        </w:rPr>
        <w:t>Seminars in Cell and Developmental Biology</w:t>
      </w:r>
      <w:r w:rsidRPr="00D314F3">
        <w:rPr>
          <w:rFonts w:ascii="Calibri" w:hAnsi="Calibri"/>
          <w:noProof/>
          <w:lang w:val="en-US"/>
        </w:rPr>
        <w:t xml:space="preserve">. </w:t>
      </w:r>
      <w:r w:rsidR="0065038B" w:rsidRPr="000C07ED">
        <w:rPr>
          <w:rFonts w:ascii="Calibri" w:hAnsi="Calibri"/>
          <w:b/>
          <w:bCs/>
          <w:noProof/>
          <w:lang w:val="en-US"/>
        </w:rPr>
        <w:t>82</w:t>
      </w:r>
      <w:r w:rsidR="0065038B">
        <w:rPr>
          <w:rFonts w:ascii="Calibri" w:hAnsi="Calibri"/>
          <w:noProof/>
          <w:lang w:val="en-US"/>
        </w:rPr>
        <w:t>, 25–33</w:t>
      </w:r>
      <w:r w:rsidRPr="00D314F3">
        <w:rPr>
          <w:rFonts w:ascii="Calibri" w:hAnsi="Calibri"/>
          <w:noProof/>
          <w:lang w:val="en-US"/>
        </w:rPr>
        <w:t xml:space="preserve"> (2017).</w:t>
      </w:r>
    </w:p>
    <w:p w14:paraId="2FDD8AAF" w14:textId="799B8A57" w:rsidR="00D314F3" w:rsidRPr="00D314F3" w:rsidRDefault="00D314F3" w:rsidP="00E25F74">
      <w:pPr>
        <w:widowControl w:val="0"/>
        <w:autoSpaceDE w:val="0"/>
        <w:autoSpaceDN w:val="0"/>
        <w:adjustRightInd w:val="0"/>
        <w:rPr>
          <w:rFonts w:ascii="Calibri" w:hAnsi="Calibri"/>
          <w:noProof/>
          <w:lang w:val="en-US"/>
        </w:rPr>
      </w:pPr>
      <w:r w:rsidRPr="00D314F3">
        <w:rPr>
          <w:rFonts w:ascii="Calibri" w:hAnsi="Calibri"/>
          <w:noProof/>
          <w:lang w:val="en-US"/>
        </w:rPr>
        <w:t>4.</w:t>
      </w:r>
      <w:r w:rsidRPr="00D314F3">
        <w:rPr>
          <w:rFonts w:ascii="Calibri" w:hAnsi="Calibri"/>
          <w:noProof/>
          <w:lang w:val="en-US"/>
        </w:rPr>
        <w:tab/>
        <w:t>Koch, E.</w:t>
      </w:r>
      <w:r w:rsidR="0065038B">
        <w:rPr>
          <w:rFonts w:ascii="Calibri" w:hAnsi="Calibri"/>
          <w:noProof/>
          <w:lang w:val="en-US"/>
        </w:rPr>
        <w:t xml:space="preserve"> </w:t>
      </w:r>
      <w:r w:rsidRPr="00D314F3">
        <w:rPr>
          <w:rFonts w:ascii="Calibri" w:hAnsi="Calibri"/>
          <w:noProof/>
          <w:lang w:val="en-US"/>
        </w:rPr>
        <w:t>A., Spitzer, R.</w:t>
      </w:r>
      <w:r w:rsidR="0065038B">
        <w:rPr>
          <w:rFonts w:ascii="Calibri" w:hAnsi="Calibri"/>
          <w:noProof/>
          <w:lang w:val="en-US"/>
        </w:rPr>
        <w:t xml:space="preserve"> </w:t>
      </w:r>
      <w:r w:rsidRPr="00D314F3">
        <w:rPr>
          <w:rFonts w:ascii="Calibri" w:hAnsi="Calibri"/>
          <w:noProof/>
          <w:lang w:val="en-US"/>
        </w:rPr>
        <w:t xml:space="preserve">H. Multiple effects of colchicine on oogenesis in Drosophila: Induced sterility and switch of potential oocyte to nurse-cell developmental pathway. </w:t>
      </w:r>
      <w:r w:rsidRPr="00D314F3">
        <w:rPr>
          <w:rFonts w:ascii="Calibri" w:hAnsi="Calibri"/>
          <w:i/>
          <w:iCs/>
          <w:noProof/>
          <w:lang w:val="en-US"/>
        </w:rPr>
        <w:t>Cell and Tissue Research</w:t>
      </w:r>
      <w:r w:rsidRPr="00D314F3">
        <w:rPr>
          <w:rFonts w:ascii="Calibri" w:hAnsi="Calibri"/>
          <w:noProof/>
          <w:lang w:val="en-US"/>
        </w:rPr>
        <w:t xml:space="preserve">. </w:t>
      </w:r>
      <w:r w:rsidRPr="00D314F3">
        <w:rPr>
          <w:rFonts w:ascii="Calibri" w:hAnsi="Calibri"/>
          <w:b/>
          <w:bCs/>
          <w:noProof/>
          <w:lang w:val="en-US"/>
        </w:rPr>
        <w:t>228</w:t>
      </w:r>
      <w:r w:rsidRPr="00D314F3">
        <w:rPr>
          <w:rFonts w:ascii="Calibri" w:hAnsi="Calibri"/>
          <w:noProof/>
          <w:lang w:val="en-US"/>
        </w:rPr>
        <w:t xml:space="preserve"> (1), 21–32 (1983).</w:t>
      </w:r>
    </w:p>
    <w:p w14:paraId="611E1857" w14:textId="72CE5F83" w:rsidR="00D314F3" w:rsidRPr="00D314F3" w:rsidRDefault="00D314F3" w:rsidP="00E25F74">
      <w:pPr>
        <w:widowControl w:val="0"/>
        <w:autoSpaceDE w:val="0"/>
        <w:autoSpaceDN w:val="0"/>
        <w:adjustRightInd w:val="0"/>
        <w:rPr>
          <w:rFonts w:ascii="Calibri" w:hAnsi="Calibri"/>
          <w:noProof/>
          <w:lang w:val="en-US"/>
        </w:rPr>
      </w:pPr>
      <w:r w:rsidRPr="00D314F3">
        <w:rPr>
          <w:rFonts w:ascii="Calibri" w:hAnsi="Calibri"/>
          <w:noProof/>
          <w:lang w:val="en-US"/>
        </w:rPr>
        <w:t>5.</w:t>
      </w:r>
      <w:r w:rsidRPr="00D314F3">
        <w:rPr>
          <w:rFonts w:ascii="Calibri" w:hAnsi="Calibri"/>
          <w:noProof/>
          <w:lang w:val="en-US"/>
        </w:rPr>
        <w:tab/>
        <w:t>Januschke, J.</w:t>
      </w:r>
      <w:r w:rsidR="0065038B">
        <w:rPr>
          <w:rFonts w:ascii="Calibri" w:hAnsi="Calibri"/>
          <w:noProof/>
          <w:lang w:val="en-US"/>
        </w:rPr>
        <w:t xml:space="preserve"> et al</w:t>
      </w:r>
      <w:r w:rsidRPr="00D314F3">
        <w:rPr>
          <w:rFonts w:ascii="Calibri" w:hAnsi="Calibri"/>
          <w:noProof/>
          <w:lang w:val="en-US"/>
        </w:rPr>
        <w:t xml:space="preserve">. The centrosome-nucleus complex and microtubule organization in the Drosophila oocyte. </w:t>
      </w:r>
      <w:r w:rsidRPr="00D314F3">
        <w:rPr>
          <w:rFonts w:ascii="Calibri" w:hAnsi="Calibri"/>
          <w:i/>
          <w:iCs/>
          <w:noProof/>
          <w:lang w:val="en-US"/>
        </w:rPr>
        <w:t>Development (Cambridge, England)</w:t>
      </w:r>
      <w:r w:rsidRPr="00D314F3">
        <w:rPr>
          <w:rFonts w:ascii="Calibri" w:hAnsi="Calibri"/>
          <w:noProof/>
          <w:lang w:val="en-US"/>
        </w:rPr>
        <w:t xml:space="preserve">. </w:t>
      </w:r>
      <w:r w:rsidRPr="00D314F3">
        <w:rPr>
          <w:rFonts w:ascii="Calibri" w:hAnsi="Calibri"/>
          <w:b/>
          <w:bCs/>
          <w:noProof/>
          <w:lang w:val="en-US"/>
        </w:rPr>
        <w:t>133</w:t>
      </w:r>
      <w:r w:rsidRPr="00D314F3">
        <w:rPr>
          <w:rFonts w:ascii="Calibri" w:hAnsi="Calibri"/>
          <w:noProof/>
          <w:lang w:val="en-US"/>
        </w:rPr>
        <w:t>, 129–139 (2006).</w:t>
      </w:r>
    </w:p>
    <w:p w14:paraId="5A98A75B" w14:textId="723307DE" w:rsidR="00D314F3" w:rsidRPr="00D314F3" w:rsidRDefault="00D314F3" w:rsidP="00E25F74">
      <w:pPr>
        <w:widowControl w:val="0"/>
        <w:autoSpaceDE w:val="0"/>
        <w:autoSpaceDN w:val="0"/>
        <w:adjustRightInd w:val="0"/>
        <w:rPr>
          <w:rFonts w:ascii="Calibri" w:hAnsi="Calibri"/>
          <w:noProof/>
          <w:lang w:val="en-US"/>
        </w:rPr>
      </w:pPr>
      <w:r w:rsidRPr="00D314F3">
        <w:rPr>
          <w:rFonts w:ascii="Calibri" w:hAnsi="Calibri"/>
          <w:noProof/>
          <w:lang w:val="en-US"/>
        </w:rPr>
        <w:lastRenderedPageBreak/>
        <w:t>6.</w:t>
      </w:r>
      <w:r w:rsidRPr="00D314F3">
        <w:rPr>
          <w:rFonts w:ascii="Calibri" w:hAnsi="Calibri"/>
          <w:noProof/>
          <w:lang w:val="en-US"/>
        </w:rPr>
        <w:tab/>
        <w:t>Tissot, N.</w:t>
      </w:r>
      <w:r w:rsidRPr="0065038B">
        <w:rPr>
          <w:rFonts w:ascii="Calibri" w:hAnsi="Calibri"/>
          <w:noProof/>
          <w:lang w:val="en-US"/>
        </w:rPr>
        <w:t xml:space="preserve"> </w:t>
      </w:r>
      <w:r w:rsidRPr="000C07ED">
        <w:rPr>
          <w:rFonts w:ascii="Calibri" w:hAnsi="Calibri"/>
          <w:noProof/>
          <w:lang w:val="en-US"/>
        </w:rPr>
        <w:t>et al.</w:t>
      </w:r>
      <w:r w:rsidRPr="0065038B">
        <w:rPr>
          <w:rFonts w:ascii="Calibri" w:hAnsi="Calibri"/>
          <w:noProof/>
          <w:lang w:val="en-US"/>
        </w:rPr>
        <w:t xml:space="preserve"> </w:t>
      </w:r>
      <w:r w:rsidRPr="00D314F3">
        <w:rPr>
          <w:rFonts w:ascii="Calibri" w:hAnsi="Calibri"/>
          <w:noProof/>
          <w:lang w:val="en-US"/>
        </w:rPr>
        <w:t xml:space="preserve">Distinct molecular cues ensure a robust microtubule-dependent nuclear positioning in the Drosophila oocyte. </w:t>
      </w:r>
      <w:r w:rsidRPr="00D314F3">
        <w:rPr>
          <w:rFonts w:ascii="Calibri" w:hAnsi="Calibri"/>
          <w:i/>
          <w:iCs/>
          <w:noProof/>
          <w:lang w:val="en-US"/>
        </w:rPr>
        <w:t>Nature Communications</w:t>
      </w:r>
      <w:r w:rsidRPr="00D314F3">
        <w:rPr>
          <w:rFonts w:ascii="Calibri" w:hAnsi="Calibri"/>
          <w:noProof/>
          <w:lang w:val="en-US"/>
        </w:rPr>
        <w:t xml:space="preserve">. </w:t>
      </w:r>
      <w:r w:rsidRPr="00D314F3">
        <w:rPr>
          <w:rFonts w:ascii="Calibri" w:hAnsi="Calibri"/>
          <w:b/>
          <w:bCs/>
          <w:noProof/>
          <w:lang w:val="en-US"/>
        </w:rPr>
        <w:t>8</w:t>
      </w:r>
      <w:r w:rsidRPr="00D314F3">
        <w:rPr>
          <w:rFonts w:ascii="Calibri" w:hAnsi="Calibri"/>
          <w:noProof/>
          <w:lang w:val="en-US"/>
        </w:rPr>
        <w:t>, 15168 (2017).</w:t>
      </w:r>
    </w:p>
    <w:p w14:paraId="2D594186" w14:textId="69D10316" w:rsidR="00D314F3" w:rsidRPr="00D314F3" w:rsidRDefault="00D314F3" w:rsidP="00E25F74">
      <w:pPr>
        <w:widowControl w:val="0"/>
        <w:autoSpaceDE w:val="0"/>
        <w:autoSpaceDN w:val="0"/>
        <w:adjustRightInd w:val="0"/>
        <w:rPr>
          <w:rFonts w:ascii="Calibri" w:hAnsi="Calibri"/>
          <w:noProof/>
          <w:lang w:val="en-US"/>
        </w:rPr>
      </w:pPr>
      <w:r w:rsidRPr="00D314F3">
        <w:rPr>
          <w:rFonts w:ascii="Calibri" w:hAnsi="Calibri"/>
          <w:noProof/>
          <w:lang w:val="en-US"/>
        </w:rPr>
        <w:t>7.</w:t>
      </w:r>
      <w:r w:rsidRPr="00D314F3">
        <w:rPr>
          <w:rFonts w:ascii="Calibri" w:hAnsi="Calibri"/>
          <w:noProof/>
          <w:lang w:val="en-US"/>
        </w:rPr>
        <w:tab/>
        <w:t>Cetera, M., Horne-</w:t>
      </w:r>
      <w:r w:rsidR="0065038B">
        <w:rPr>
          <w:rFonts w:ascii="Calibri" w:hAnsi="Calibri"/>
          <w:noProof/>
          <w:lang w:val="en-US"/>
        </w:rPr>
        <w:t>B</w:t>
      </w:r>
      <w:r w:rsidRPr="00D314F3">
        <w:rPr>
          <w:rFonts w:ascii="Calibri" w:hAnsi="Calibri"/>
          <w:noProof/>
          <w:lang w:val="en-US"/>
        </w:rPr>
        <w:t xml:space="preserve">adovinac, S. Round and round gets you somewhere: collective cell migration and planar polarity in elongating Drosophila egg chambers. </w:t>
      </w:r>
      <w:r w:rsidRPr="00D314F3">
        <w:rPr>
          <w:rFonts w:ascii="Calibri" w:hAnsi="Calibri"/>
          <w:i/>
          <w:iCs/>
          <w:noProof/>
          <w:lang w:val="en-US"/>
        </w:rPr>
        <w:t>Current Opinion in Genetics &amp; Development</w:t>
      </w:r>
      <w:r w:rsidRPr="00D314F3">
        <w:rPr>
          <w:rFonts w:ascii="Calibri" w:hAnsi="Calibri"/>
          <w:noProof/>
          <w:lang w:val="en-US"/>
        </w:rPr>
        <w:t xml:space="preserve">. </w:t>
      </w:r>
      <w:r w:rsidRPr="00D314F3">
        <w:rPr>
          <w:rFonts w:ascii="Calibri" w:hAnsi="Calibri"/>
          <w:b/>
          <w:bCs/>
          <w:noProof/>
          <w:lang w:val="en-US"/>
        </w:rPr>
        <w:t>32</w:t>
      </w:r>
      <w:r w:rsidRPr="00D314F3">
        <w:rPr>
          <w:rFonts w:ascii="Calibri" w:hAnsi="Calibri"/>
          <w:noProof/>
          <w:lang w:val="en-US"/>
        </w:rPr>
        <w:t>, 10–15 (2015).</w:t>
      </w:r>
    </w:p>
    <w:p w14:paraId="543387FF" w14:textId="12705EA1" w:rsidR="00D314F3" w:rsidRPr="00D314F3" w:rsidRDefault="00D314F3" w:rsidP="00E25F74">
      <w:pPr>
        <w:widowControl w:val="0"/>
        <w:autoSpaceDE w:val="0"/>
        <w:autoSpaceDN w:val="0"/>
        <w:adjustRightInd w:val="0"/>
        <w:rPr>
          <w:rFonts w:ascii="Calibri" w:hAnsi="Calibri"/>
          <w:noProof/>
          <w:lang w:val="en-US"/>
        </w:rPr>
      </w:pPr>
      <w:r w:rsidRPr="00D314F3">
        <w:rPr>
          <w:rFonts w:ascii="Calibri" w:hAnsi="Calibri"/>
          <w:noProof/>
          <w:lang w:val="en-US"/>
        </w:rPr>
        <w:t>8.</w:t>
      </w:r>
      <w:r w:rsidRPr="00D314F3">
        <w:rPr>
          <w:rFonts w:ascii="Calibri" w:hAnsi="Calibri"/>
          <w:noProof/>
          <w:lang w:val="en-US"/>
        </w:rPr>
        <w:tab/>
        <w:t>Hudson, A.</w:t>
      </w:r>
      <w:r w:rsidR="005A668E">
        <w:rPr>
          <w:rFonts w:ascii="Calibri" w:hAnsi="Calibri"/>
          <w:noProof/>
          <w:lang w:val="en-US"/>
        </w:rPr>
        <w:t xml:space="preserve"> </w:t>
      </w:r>
      <w:r w:rsidRPr="00D314F3">
        <w:rPr>
          <w:rFonts w:ascii="Calibri" w:hAnsi="Calibri"/>
          <w:noProof/>
          <w:lang w:val="en-US"/>
        </w:rPr>
        <w:t>M., Petrella, L.</w:t>
      </w:r>
      <w:r w:rsidR="005A668E">
        <w:rPr>
          <w:rFonts w:ascii="Calibri" w:hAnsi="Calibri"/>
          <w:noProof/>
          <w:lang w:val="en-US"/>
        </w:rPr>
        <w:t xml:space="preserve"> </w:t>
      </w:r>
      <w:r w:rsidRPr="00D314F3">
        <w:rPr>
          <w:rFonts w:ascii="Calibri" w:hAnsi="Calibri"/>
          <w:noProof/>
          <w:lang w:val="en-US"/>
        </w:rPr>
        <w:t>N., Tanaka, A.</w:t>
      </w:r>
      <w:r w:rsidR="005A668E">
        <w:rPr>
          <w:rFonts w:ascii="Calibri" w:hAnsi="Calibri"/>
          <w:noProof/>
          <w:lang w:val="en-US"/>
        </w:rPr>
        <w:t xml:space="preserve"> </w:t>
      </w:r>
      <w:r w:rsidRPr="00D314F3">
        <w:rPr>
          <w:rFonts w:ascii="Calibri" w:hAnsi="Calibri"/>
          <w:noProof/>
          <w:lang w:val="en-US"/>
        </w:rPr>
        <w:t xml:space="preserve">J., Cooley, L. Mononuclear muscle cells in Drosophila ovaries revealed by GFP protein traps. </w:t>
      </w:r>
      <w:r w:rsidRPr="00D314F3">
        <w:rPr>
          <w:rFonts w:ascii="Calibri" w:hAnsi="Calibri"/>
          <w:i/>
          <w:iCs/>
          <w:noProof/>
          <w:lang w:val="en-US"/>
        </w:rPr>
        <w:t>Dev</w:t>
      </w:r>
      <w:r w:rsidR="0065038B">
        <w:rPr>
          <w:rFonts w:ascii="Calibri" w:hAnsi="Calibri"/>
          <w:i/>
          <w:iCs/>
          <w:noProof/>
          <w:lang w:val="en-US"/>
        </w:rPr>
        <w:t>elopmental</w:t>
      </w:r>
      <w:r w:rsidRPr="00D314F3">
        <w:rPr>
          <w:rFonts w:ascii="Calibri" w:hAnsi="Calibri"/>
          <w:i/>
          <w:iCs/>
          <w:noProof/>
          <w:lang w:val="en-US"/>
        </w:rPr>
        <w:t xml:space="preserve"> Biol</w:t>
      </w:r>
      <w:r w:rsidR="005A668E">
        <w:rPr>
          <w:rFonts w:ascii="Calibri" w:hAnsi="Calibri"/>
          <w:i/>
          <w:iCs/>
          <w:noProof/>
          <w:lang w:val="en-US"/>
        </w:rPr>
        <w:t>ogy</w:t>
      </w:r>
      <w:r w:rsidRPr="00D314F3">
        <w:rPr>
          <w:rFonts w:ascii="Calibri" w:hAnsi="Calibri"/>
          <w:noProof/>
          <w:lang w:val="en-US"/>
        </w:rPr>
        <w:t xml:space="preserve">. </w:t>
      </w:r>
      <w:r w:rsidRPr="00D314F3">
        <w:rPr>
          <w:rFonts w:ascii="Calibri" w:hAnsi="Calibri"/>
          <w:b/>
          <w:bCs/>
          <w:noProof/>
          <w:lang w:val="en-US"/>
        </w:rPr>
        <w:t>314</w:t>
      </w:r>
      <w:r w:rsidRPr="00D314F3">
        <w:rPr>
          <w:rFonts w:ascii="Calibri" w:hAnsi="Calibri"/>
          <w:noProof/>
          <w:lang w:val="en-US"/>
        </w:rPr>
        <w:t>, 329–340 (2008).</w:t>
      </w:r>
    </w:p>
    <w:p w14:paraId="57F52511" w14:textId="7BEAEEB9" w:rsidR="00D314F3" w:rsidRPr="00D314F3" w:rsidRDefault="00D314F3" w:rsidP="00E25F74">
      <w:pPr>
        <w:widowControl w:val="0"/>
        <w:autoSpaceDE w:val="0"/>
        <w:autoSpaceDN w:val="0"/>
        <w:adjustRightInd w:val="0"/>
        <w:rPr>
          <w:rFonts w:ascii="Calibri" w:hAnsi="Calibri"/>
          <w:noProof/>
          <w:lang w:val="en-US"/>
        </w:rPr>
      </w:pPr>
      <w:r w:rsidRPr="00D314F3">
        <w:rPr>
          <w:rFonts w:ascii="Calibri" w:hAnsi="Calibri"/>
          <w:noProof/>
          <w:lang w:val="en-US"/>
        </w:rPr>
        <w:t>9.</w:t>
      </w:r>
      <w:r w:rsidRPr="00D314F3">
        <w:rPr>
          <w:rFonts w:ascii="Calibri" w:hAnsi="Calibri"/>
          <w:noProof/>
          <w:lang w:val="en-US"/>
        </w:rPr>
        <w:tab/>
        <w:t xml:space="preserve">Gervais, L., Claret, S., Januschke, J., Roth, S., Guichet, A. PIP5K-dependent production of PIP2 sustains microtubule organization to establish polarized transport in the Drosophila oocyte. </w:t>
      </w:r>
      <w:r w:rsidRPr="00D314F3">
        <w:rPr>
          <w:rFonts w:ascii="Calibri" w:hAnsi="Calibri"/>
          <w:i/>
          <w:iCs/>
          <w:noProof/>
          <w:lang w:val="en-US"/>
        </w:rPr>
        <w:t>Development</w:t>
      </w:r>
      <w:r w:rsidRPr="00D314F3">
        <w:rPr>
          <w:rFonts w:ascii="Calibri" w:hAnsi="Calibri"/>
          <w:noProof/>
          <w:lang w:val="en-US"/>
        </w:rPr>
        <w:t xml:space="preserve">. </w:t>
      </w:r>
      <w:r w:rsidRPr="00D314F3">
        <w:rPr>
          <w:rFonts w:ascii="Calibri" w:hAnsi="Calibri"/>
          <w:b/>
          <w:bCs/>
          <w:noProof/>
          <w:lang w:val="en-US"/>
        </w:rPr>
        <w:t>135</w:t>
      </w:r>
      <w:r w:rsidRPr="00D314F3">
        <w:rPr>
          <w:rFonts w:ascii="Calibri" w:hAnsi="Calibri"/>
          <w:noProof/>
          <w:lang w:val="en-US"/>
        </w:rPr>
        <w:t xml:space="preserve"> (23), 3829–3838 (2008).</w:t>
      </w:r>
    </w:p>
    <w:p w14:paraId="729BD870" w14:textId="7ED51DCC" w:rsidR="00D314F3" w:rsidRPr="00D314F3" w:rsidRDefault="00D314F3" w:rsidP="00E25F74">
      <w:pPr>
        <w:widowControl w:val="0"/>
        <w:autoSpaceDE w:val="0"/>
        <w:autoSpaceDN w:val="0"/>
        <w:adjustRightInd w:val="0"/>
        <w:rPr>
          <w:rFonts w:ascii="Calibri" w:hAnsi="Calibri"/>
          <w:noProof/>
          <w:lang w:val="en-US"/>
        </w:rPr>
      </w:pPr>
      <w:r w:rsidRPr="00D314F3">
        <w:rPr>
          <w:rFonts w:ascii="Calibri" w:hAnsi="Calibri"/>
          <w:noProof/>
          <w:lang w:val="en-US"/>
        </w:rPr>
        <w:t>10.</w:t>
      </w:r>
      <w:r w:rsidRPr="00D314F3">
        <w:rPr>
          <w:rFonts w:ascii="Calibri" w:hAnsi="Calibri"/>
          <w:noProof/>
          <w:lang w:val="en-US"/>
        </w:rPr>
        <w:tab/>
        <w:t xml:space="preserve">Villányi, Z., Debec, A., Timinszky, G., Tirián, L., Szabad, J. Long persistence of importin- b explains extended survival of cells and zygotes that lack the encoding gene ´ n Villa. </w:t>
      </w:r>
      <w:r w:rsidRPr="00D314F3">
        <w:rPr>
          <w:rFonts w:ascii="Calibri" w:hAnsi="Calibri"/>
          <w:i/>
          <w:iCs/>
          <w:noProof/>
          <w:lang w:val="en-US"/>
        </w:rPr>
        <w:t>Mechanisms of Development</w:t>
      </w:r>
      <w:r w:rsidRPr="00D314F3">
        <w:rPr>
          <w:rFonts w:ascii="Calibri" w:hAnsi="Calibri"/>
          <w:noProof/>
          <w:lang w:val="en-US"/>
        </w:rPr>
        <w:t xml:space="preserve">. </w:t>
      </w:r>
      <w:r w:rsidRPr="00D314F3">
        <w:rPr>
          <w:rFonts w:ascii="Calibri" w:hAnsi="Calibri"/>
          <w:b/>
          <w:bCs/>
          <w:noProof/>
          <w:lang w:val="en-US"/>
        </w:rPr>
        <w:t>3</w:t>
      </w:r>
      <w:r w:rsidRPr="00D314F3">
        <w:rPr>
          <w:rFonts w:ascii="Calibri" w:hAnsi="Calibri"/>
          <w:noProof/>
          <w:lang w:val="en-US"/>
        </w:rPr>
        <w:t>–</w:t>
      </w:r>
      <w:r w:rsidRPr="00D314F3">
        <w:rPr>
          <w:rFonts w:ascii="Calibri" w:hAnsi="Calibri"/>
          <w:b/>
          <w:bCs/>
          <w:noProof/>
          <w:lang w:val="en-US"/>
        </w:rPr>
        <w:t>4</w:t>
      </w:r>
      <w:r w:rsidRPr="00D314F3">
        <w:rPr>
          <w:rFonts w:ascii="Calibri" w:hAnsi="Calibri"/>
          <w:noProof/>
          <w:lang w:val="en-US"/>
        </w:rPr>
        <w:t xml:space="preserve"> (125), 196–206 (2008).</w:t>
      </w:r>
    </w:p>
    <w:p w14:paraId="5FCB23AB" w14:textId="50E51F35" w:rsidR="00D314F3" w:rsidRPr="00D314F3" w:rsidRDefault="00D314F3" w:rsidP="00E25F74">
      <w:pPr>
        <w:widowControl w:val="0"/>
        <w:autoSpaceDE w:val="0"/>
        <w:autoSpaceDN w:val="0"/>
        <w:adjustRightInd w:val="0"/>
        <w:rPr>
          <w:rFonts w:ascii="Calibri" w:hAnsi="Calibri"/>
          <w:noProof/>
          <w:lang w:val="en-US"/>
        </w:rPr>
      </w:pPr>
      <w:r w:rsidRPr="00D314F3">
        <w:rPr>
          <w:rFonts w:ascii="Calibri" w:hAnsi="Calibri"/>
          <w:noProof/>
          <w:lang w:val="en-US"/>
        </w:rPr>
        <w:t>11.</w:t>
      </w:r>
      <w:r w:rsidRPr="00D314F3">
        <w:rPr>
          <w:rFonts w:ascii="Calibri" w:hAnsi="Calibri"/>
          <w:noProof/>
          <w:lang w:val="en-US"/>
        </w:rPr>
        <w:tab/>
        <w:t>Schindelin, J.</w:t>
      </w:r>
      <w:r w:rsidRPr="005A668E">
        <w:rPr>
          <w:rFonts w:ascii="Calibri" w:hAnsi="Calibri"/>
          <w:noProof/>
          <w:lang w:val="en-US"/>
        </w:rPr>
        <w:t xml:space="preserve"> </w:t>
      </w:r>
      <w:r w:rsidRPr="000C07ED">
        <w:rPr>
          <w:rFonts w:ascii="Calibri" w:hAnsi="Calibri"/>
          <w:noProof/>
          <w:lang w:val="en-US"/>
        </w:rPr>
        <w:t>et al.</w:t>
      </w:r>
      <w:r w:rsidRPr="005A668E">
        <w:rPr>
          <w:rFonts w:ascii="Calibri" w:hAnsi="Calibri"/>
          <w:noProof/>
          <w:lang w:val="en-US"/>
        </w:rPr>
        <w:t xml:space="preserve"> </w:t>
      </w:r>
      <w:r w:rsidRPr="00D314F3">
        <w:rPr>
          <w:rFonts w:ascii="Calibri" w:hAnsi="Calibri"/>
          <w:noProof/>
          <w:lang w:val="en-US"/>
        </w:rPr>
        <w:t xml:space="preserve">Fiji: An open-source platform for biological-image analysis. </w:t>
      </w:r>
      <w:r w:rsidRPr="00D314F3">
        <w:rPr>
          <w:rFonts w:ascii="Calibri" w:hAnsi="Calibri"/>
          <w:i/>
          <w:iCs/>
          <w:noProof/>
          <w:lang w:val="en-US"/>
        </w:rPr>
        <w:t>Nature Methods</w:t>
      </w:r>
      <w:r w:rsidRPr="00D314F3">
        <w:rPr>
          <w:rFonts w:ascii="Calibri" w:hAnsi="Calibri"/>
          <w:noProof/>
          <w:lang w:val="en-US"/>
        </w:rPr>
        <w:t xml:space="preserve">. </w:t>
      </w:r>
      <w:r w:rsidRPr="00D314F3">
        <w:rPr>
          <w:rFonts w:ascii="Calibri" w:hAnsi="Calibri"/>
          <w:b/>
          <w:bCs/>
          <w:noProof/>
          <w:lang w:val="en-US"/>
        </w:rPr>
        <w:t>9</w:t>
      </w:r>
      <w:r w:rsidRPr="00D314F3">
        <w:rPr>
          <w:rFonts w:ascii="Calibri" w:hAnsi="Calibri"/>
          <w:noProof/>
          <w:lang w:val="en-US"/>
        </w:rPr>
        <w:t xml:space="preserve"> (7), 676–682 (2012).</w:t>
      </w:r>
    </w:p>
    <w:p w14:paraId="0F242F04" w14:textId="00EB1717" w:rsidR="00D314F3" w:rsidRPr="00D314F3" w:rsidRDefault="00D314F3" w:rsidP="00E25F74">
      <w:pPr>
        <w:widowControl w:val="0"/>
        <w:autoSpaceDE w:val="0"/>
        <w:autoSpaceDN w:val="0"/>
        <w:adjustRightInd w:val="0"/>
        <w:rPr>
          <w:rFonts w:ascii="Calibri" w:hAnsi="Calibri"/>
          <w:noProof/>
          <w:lang w:val="en-US"/>
        </w:rPr>
      </w:pPr>
      <w:r w:rsidRPr="00D314F3">
        <w:rPr>
          <w:rFonts w:ascii="Calibri" w:hAnsi="Calibri"/>
          <w:noProof/>
          <w:lang w:val="en-US"/>
        </w:rPr>
        <w:t>12.</w:t>
      </w:r>
      <w:r w:rsidRPr="00D314F3">
        <w:rPr>
          <w:rFonts w:ascii="Calibri" w:hAnsi="Calibri"/>
          <w:noProof/>
          <w:lang w:val="en-US"/>
        </w:rPr>
        <w:tab/>
        <w:t>Prasad, M., Jang, A.</w:t>
      </w:r>
      <w:r w:rsidR="005A668E">
        <w:rPr>
          <w:rFonts w:ascii="Calibri" w:hAnsi="Calibri"/>
          <w:noProof/>
          <w:lang w:val="en-US"/>
        </w:rPr>
        <w:t xml:space="preserve"> </w:t>
      </w:r>
      <w:r w:rsidRPr="00D314F3">
        <w:rPr>
          <w:rFonts w:ascii="Calibri" w:hAnsi="Calibri"/>
          <w:noProof/>
          <w:lang w:val="en-US"/>
        </w:rPr>
        <w:t>C.</w:t>
      </w:r>
      <w:r w:rsidR="005A668E">
        <w:rPr>
          <w:rFonts w:ascii="Calibri" w:hAnsi="Calibri"/>
          <w:noProof/>
          <w:lang w:val="en-US"/>
        </w:rPr>
        <w:t xml:space="preserve"> </w:t>
      </w:r>
      <w:r w:rsidRPr="00D314F3">
        <w:rPr>
          <w:rFonts w:ascii="Calibri" w:hAnsi="Calibri"/>
          <w:noProof/>
          <w:lang w:val="en-US"/>
        </w:rPr>
        <w:t>C., Starz-Gaiano, M., Melani, M., Montell, D.</w:t>
      </w:r>
      <w:r w:rsidR="005A668E">
        <w:rPr>
          <w:rFonts w:ascii="Calibri" w:hAnsi="Calibri"/>
          <w:noProof/>
          <w:lang w:val="en-US"/>
        </w:rPr>
        <w:t xml:space="preserve"> </w:t>
      </w:r>
      <w:r w:rsidRPr="00D314F3">
        <w:rPr>
          <w:rFonts w:ascii="Calibri" w:hAnsi="Calibri"/>
          <w:noProof/>
          <w:lang w:val="en-US"/>
        </w:rPr>
        <w:t xml:space="preserve">J. A protocol for culturing drosophila melanogaster stage 9 egg chambers for live imaging. </w:t>
      </w:r>
      <w:r w:rsidRPr="00D314F3">
        <w:rPr>
          <w:rFonts w:ascii="Calibri" w:hAnsi="Calibri"/>
          <w:i/>
          <w:iCs/>
          <w:noProof/>
          <w:lang w:val="en-US"/>
        </w:rPr>
        <w:t>Nature Protocols</w:t>
      </w:r>
      <w:r w:rsidRPr="00D314F3">
        <w:rPr>
          <w:rFonts w:ascii="Calibri" w:hAnsi="Calibri"/>
          <w:noProof/>
          <w:lang w:val="en-US"/>
        </w:rPr>
        <w:t xml:space="preserve">. </w:t>
      </w:r>
      <w:r w:rsidRPr="00D314F3">
        <w:rPr>
          <w:rFonts w:ascii="Calibri" w:hAnsi="Calibri"/>
          <w:b/>
          <w:bCs/>
          <w:noProof/>
          <w:lang w:val="en-US"/>
        </w:rPr>
        <w:t>2</w:t>
      </w:r>
      <w:r w:rsidRPr="00D314F3">
        <w:rPr>
          <w:rFonts w:ascii="Calibri" w:hAnsi="Calibri"/>
          <w:noProof/>
          <w:lang w:val="en-US"/>
        </w:rPr>
        <w:t xml:space="preserve"> (10), 2467–2473 (2007).</w:t>
      </w:r>
    </w:p>
    <w:p w14:paraId="7A2C6266" w14:textId="55E170DF" w:rsidR="00D314F3" w:rsidRPr="00D314F3" w:rsidRDefault="00D314F3" w:rsidP="00E25F74">
      <w:pPr>
        <w:widowControl w:val="0"/>
        <w:autoSpaceDE w:val="0"/>
        <w:autoSpaceDN w:val="0"/>
        <w:adjustRightInd w:val="0"/>
        <w:rPr>
          <w:rFonts w:ascii="Calibri" w:hAnsi="Calibri"/>
          <w:noProof/>
          <w:lang w:val="en-US"/>
        </w:rPr>
      </w:pPr>
      <w:r w:rsidRPr="00D314F3">
        <w:rPr>
          <w:rFonts w:ascii="Calibri" w:hAnsi="Calibri"/>
          <w:noProof/>
          <w:lang w:val="en-US"/>
        </w:rPr>
        <w:t>13.</w:t>
      </w:r>
      <w:r w:rsidRPr="00D314F3">
        <w:rPr>
          <w:rFonts w:ascii="Calibri" w:hAnsi="Calibri"/>
          <w:noProof/>
          <w:lang w:val="en-US"/>
        </w:rPr>
        <w:tab/>
        <w:t>Weil, T.</w:t>
      </w:r>
      <w:r w:rsidR="005A668E">
        <w:rPr>
          <w:rFonts w:ascii="Calibri" w:hAnsi="Calibri"/>
          <w:noProof/>
          <w:lang w:val="en-US"/>
        </w:rPr>
        <w:t xml:space="preserve"> </w:t>
      </w:r>
      <w:r w:rsidRPr="00D314F3">
        <w:rPr>
          <w:rFonts w:ascii="Calibri" w:hAnsi="Calibri"/>
          <w:noProof/>
          <w:lang w:val="en-US"/>
        </w:rPr>
        <w:t>T., Parton, R.</w:t>
      </w:r>
      <w:r w:rsidR="005A668E">
        <w:rPr>
          <w:rFonts w:ascii="Calibri" w:hAnsi="Calibri"/>
          <w:noProof/>
          <w:lang w:val="en-US"/>
        </w:rPr>
        <w:t xml:space="preserve"> </w:t>
      </w:r>
      <w:r w:rsidRPr="00D314F3">
        <w:rPr>
          <w:rFonts w:ascii="Calibri" w:hAnsi="Calibri"/>
          <w:noProof/>
          <w:lang w:val="en-US"/>
        </w:rPr>
        <w:t xml:space="preserve">M., Davis, I. Preparing individual Drosophila egg chambers for live imaging. </w:t>
      </w:r>
      <w:r w:rsidRPr="00D314F3">
        <w:rPr>
          <w:rFonts w:ascii="Calibri" w:hAnsi="Calibri"/>
          <w:i/>
          <w:iCs/>
          <w:noProof/>
          <w:lang w:val="en-US"/>
        </w:rPr>
        <w:t>Journal of Visualized Experiments</w:t>
      </w:r>
      <w:r w:rsidR="005A668E">
        <w:rPr>
          <w:rFonts w:ascii="Calibri" w:hAnsi="Calibri"/>
          <w:i/>
          <w:iCs/>
          <w:noProof/>
          <w:lang w:val="en-US"/>
        </w:rPr>
        <w:t>: JoVE</w:t>
      </w:r>
      <w:r w:rsidRPr="00D314F3">
        <w:rPr>
          <w:rFonts w:ascii="Calibri" w:hAnsi="Calibri"/>
          <w:noProof/>
          <w:lang w:val="en-US"/>
        </w:rPr>
        <w:t>. (60) (2012).</w:t>
      </w:r>
    </w:p>
    <w:p w14:paraId="13C7DADE" w14:textId="58BAC26C" w:rsidR="00D314F3" w:rsidRPr="00D314F3" w:rsidRDefault="00D314F3" w:rsidP="00E25F74">
      <w:pPr>
        <w:widowControl w:val="0"/>
        <w:autoSpaceDE w:val="0"/>
        <w:autoSpaceDN w:val="0"/>
        <w:adjustRightInd w:val="0"/>
        <w:rPr>
          <w:rFonts w:ascii="Calibri" w:hAnsi="Calibri"/>
          <w:noProof/>
          <w:lang w:val="en-US"/>
        </w:rPr>
      </w:pPr>
      <w:r w:rsidRPr="00D314F3">
        <w:rPr>
          <w:rFonts w:ascii="Calibri" w:hAnsi="Calibri"/>
          <w:noProof/>
          <w:lang w:val="en-US"/>
        </w:rPr>
        <w:t>14.</w:t>
      </w:r>
      <w:r w:rsidRPr="00D314F3">
        <w:rPr>
          <w:rFonts w:ascii="Calibri" w:hAnsi="Calibri"/>
          <w:noProof/>
          <w:lang w:val="en-US"/>
        </w:rPr>
        <w:tab/>
        <w:t>Chanet, S., Huynh, J.</w:t>
      </w:r>
      <w:r w:rsidR="005A668E">
        <w:rPr>
          <w:rFonts w:ascii="Calibri" w:hAnsi="Calibri"/>
          <w:noProof/>
          <w:lang w:val="en-US"/>
        </w:rPr>
        <w:t xml:space="preserve"> </w:t>
      </w:r>
      <w:r w:rsidRPr="00D314F3">
        <w:rPr>
          <w:rFonts w:ascii="Calibri" w:hAnsi="Calibri"/>
          <w:noProof/>
          <w:lang w:val="en-US"/>
        </w:rPr>
        <w:t xml:space="preserve">R. Collective </w:t>
      </w:r>
      <w:r w:rsidR="005A668E">
        <w:rPr>
          <w:rFonts w:ascii="Calibri" w:hAnsi="Calibri"/>
          <w:noProof/>
          <w:lang w:val="en-US"/>
        </w:rPr>
        <w:t>c</w:t>
      </w:r>
      <w:r w:rsidRPr="00D314F3">
        <w:rPr>
          <w:rFonts w:ascii="Calibri" w:hAnsi="Calibri"/>
          <w:noProof/>
          <w:lang w:val="en-US"/>
        </w:rPr>
        <w:t xml:space="preserve">ell </w:t>
      </w:r>
      <w:r w:rsidR="005A668E">
        <w:rPr>
          <w:rFonts w:ascii="Calibri" w:hAnsi="Calibri"/>
          <w:noProof/>
          <w:lang w:val="en-US"/>
        </w:rPr>
        <w:t>s</w:t>
      </w:r>
      <w:r w:rsidRPr="00D314F3">
        <w:rPr>
          <w:rFonts w:ascii="Calibri" w:hAnsi="Calibri"/>
          <w:noProof/>
          <w:lang w:val="en-US"/>
        </w:rPr>
        <w:t xml:space="preserve">orting </w:t>
      </w:r>
      <w:r w:rsidR="005A668E">
        <w:rPr>
          <w:rFonts w:ascii="Calibri" w:hAnsi="Calibri"/>
          <w:noProof/>
          <w:lang w:val="en-US"/>
        </w:rPr>
        <w:t>r</w:t>
      </w:r>
      <w:r w:rsidRPr="00D314F3">
        <w:rPr>
          <w:rFonts w:ascii="Calibri" w:hAnsi="Calibri"/>
          <w:noProof/>
          <w:lang w:val="en-US"/>
        </w:rPr>
        <w:t xml:space="preserve">equires </w:t>
      </w:r>
      <w:r w:rsidR="005A668E">
        <w:rPr>
          <w:rFonts w:ascii="Calibri" w:hAnsi="Calibri"/>
          <w:noProof/>
          <w:lang w:val="en-US"/>
        </w:rPr>
        <w:t>c</w:t>
      </w:r>
      <w:r w:rsidRPr="00D314F3">
        <w:rPr>
          <w:rFonts w:ascii="Calibri" w:hAnsi="Calibri"/>
          <w:noProof/>
          <w:lang w:val="en-US"/>
        </w:rPr>
        <w:t xml:space="preserve">ontractile </w:t>
      </w:r>
      <w:r w:rsidR="005A668E">
        <w:rPr>
          <w:rFonts w:ascii="Calibri" w:hAnsi="Calibri"/>
          <w:noProof/>
          <w:lang w:val="en-US"/>
        </w:rPr>
        <w:t>c</w:t>
      </w:r>
      <w:r w:rsidRPr="00D314F3">
        <w:rPr>
          <w:rFonts w:ascii="Calibri" w:hAnsi="Calibri"/>
          <w:noProof/>
          <w:lang w:val="en-US"/>
        </w:rPr>
        <w:t xml:space="preserve">ortical </w:t>
      </w:r>
      <w:r w:rsidR="005A668E">
        <w:rPr>
          <w:rFonts w:ascii="Calibri" w:hAnsi="Calibri"/>
          <w:noProof/>
          <w:lang w:val="en-US"/>
        </w:rPr>
        <w:t>w</w:t>
      </w:r>
      <w:r w:rsidRPr="00D314F3">
        <w:rPr>
          <w:rFonts w:ascii="Calibri" w:hAnsi="Calibri"/>
          <w:noProof/>
          <w:lang w:val="en-US"/>
        </w:rPr>
        <w:t xml:space="preserve">aves in </w:t>
      </w:r>
      <w:r w:rsidR="005A668E">
        <w:rPr>
          <w:rFonts w:ascii="Calibri" w:hAnsi="Calibri"/>
          <w:noProof/>
          <w:lang w:val="en-US"/>
        </w:rPr>
        <w:t>g</w:t>
      </w:r>
      <w:r w:rsidRPr="00D314F3">
        <w:rPr>
          <w:rFonts w:ascii="Calibri" w:hAnsi="Calibri"/>
          <w:noProof/>
          <w:lang w:val="en-US"/>
        </w:rPr>
        <w:t xml:space="preserve">ermline </w:t>
      </w:r>
      <w:r w:rsidR="005A668E">
        <w:rPr>
          <w:rFonts w:ascii="Calibri" w:hAnsi="Calibri"/>
          <w:noProof/>
          <w:lang w:val="en-US"/>
        </w:rPr>
        <w:t>c</w:t>
      </w:r>
      <w:r w:rsidRPr="00D314F3">
        <w:rPr>
          <w:rFonts w:ascii="Calibri" w:hAnsi="Calibri"/>
          <w:noProof/>
          <w:lang w:val="en-US"/>
        </w:rPr>
        <w:t xml:space="preserve">ells. </w:t>
      </w:r>
      <w:r w:rsidRPr="00D314F3">
        <w:rPr>
          <w:rFonts w:ascii="Calibri" w:hAnsi="Calibri"/>
          <w:i/>
          <w:iCs/>
          <w:noProof/>
          <w:lang w:val="en-US"/>
        </w:rPr>
        <w:t>Current Biology</w:t>
      </w:r>
      <w:r w:rsidRPr="00D314F3">
        <w:rPr>
          <w:rFonts w:ascii="Calibri" w:hAnsi="Calibri"/>
          <w:noProof/>
          <w:lang w:val="en-US"/>
        </w:rPr>
        <w:t xml:space="preserve">. </w:t>
      </w:r>
      <w:r w:rsidRPr="00D314F3">
        <w:rPr>
          <w:rFonts w:ascii="Calibri" w:hAnsi="Calibri"/>
          <w:b/>
          <w:bCs/>
          <w:noProof/>
          <w:lang w:val="en-US"/>
        </w:rPr>
        <w:t>30</w:t>
      </w:r>
      <w:r w:rsidRPr="00D314F3">
        <w:rPr>
          <w:rFonts w:ascii="Calibri" w:hAnsi="Calibri"/>
          <w:noProof/>
          <w:lang w:val="en-US"/>
        </w:rPr>
        <w:t xml:space="preserve"> (21), 4213</w:t>
      </w:r>
      <w:r w:rsidR="005A668E">
        <w:rPr>
          <w:rFonts w:ascii="Calibri" w:hAnsi="Calibri"/>
          <w:noProof/>
          <w:lang w:val="en-US"/>
        </w:rPr>
        <w:t>–</w:t>
      </w:r>
      <w:r w:rsidRPr="00D314F3">
        <w:rPr>
          <w:rFonts w:ascii="Calibri" w:hAnsi="Calibri"/>
          <w:noProof/>
          <w:lang w:val="en-US"/>
        </w:rPr>
        <w:t>4226.e4 (2020).</w:t>
      </w:r>
    </w:p>
    <w:p w14:paraId="75243B34" w14:textId="481D5FB1" w:rsidR="00D314F3" w:rsidRPr="00D314F3" w:rsidRDefault="00D314F3" w:rsidP="00E25F74">
      <w:pPr>
        <w:widowControl w:val="0"/>
        <w:autoSpaceDE w:val="0"/>
        <w:autoSpaceDN w:val="0"/>
        <w:adjustRightInd w:val="0"/>
        <w:rPr>
          <w:rFonts w:ascii="Calibri" w:hAnsi="Calibri"/>
          <w:noProof/>
          <w:lang w:val="en-US"/>
        </w:rPr>
      </w:pPr>
      <w:r w:rsidRPr="00D314F3">
        <w:rPr>
          <w:rFonts w:ascii="Calibri" w:hAnsi="Calibri"/>
          <w:noProof/>
          <w:lang w:val="en-US"/>
        </w:rPr>
        <w:t>15.</w:t>
      </w:r>
      <w:r w:rsidRPr="00D314F3">
        <w:rPr>
          <w:rFonts w:ascii="Calibri" w:hAnsi="Calibri"/>
          <w:noProof/>
          <w:lang w:val="en-US"/>
        </w:rPr>
        <w:tab/>
        <w:t>Zhao, T., Graham, O.</w:t>
      </w:r>
      <w:r w:rsidR="005A668E">
        <w:rPr>
          <w:rFonts w:ascii="Calibri" w:hAnsi="Calibri"/>
          <w:noProof/>
          <w:lang w:val="en-US"/>
        </w:rPr>
        <w:t xml:space="preserve"> </w:t>
      </w:r>
      <w:r w:rsidRPr="00D314F3">
        <w:rPr>
          <w:rFonts w:ascii="Calibri" w:hAnsi="Calibri"/>
          <w:noProof/>
          <w:lang w:val="en-US"/>
        </w:rPr>
        <w:t xml:space="preserve">S., Raposo, A., St Johnston, D. Growing </w:t>
      </w:r>
      <w:r w:rsidR="005A668E">
        <w:rPr>
          <w:rFonts w:ascii="Calibri" w:hAnsi="Calibri"/>
          <w:noProof/>
          <w:lang w:val="en-US"/>
        </w:rPr>
        <w:t>m</w:t>
      </w:r>
      <w:r w:rsidRPr="00D314F3">
        <w:rPr>
          <w:rFonts w:ascii="Calibri" w:hAnsi="Calibri"/>
          <w:noProof/>
          <w:lang w:val="en-US"/>
        </w:rPr>
        <w:t xml:space="preserve">icrotubules </w:t>
      </w:r>
      <w:r w:rsidR="005A668E">
        <w:rPr>
          <w:rFonts w:ascii="Calibri" w:hAnsi="Calibri"/>
          <w:noProof/>
          <w:lang w:val="en-US"/>
        </w:rPr>
        <w:t>p</w:t>
      </w:r>
      <w:r w:rsidRPr="00D314F3">
        <w:rPr>
          <w:rFonts w:ascii="Calibri" w:hAnsi="Calibri"/>
          <w:noProof/>
          <w:lang w:val="en-US"/>
        </w:rPr>
        <w:t xml:space="preserve">ush the </w:t>
      </w:r>
      <w:r w:rsidR="005A668E">
        <w:rPr>
          <w:rFonts w:ascii="Calibri" w:hAnsi="Calibri"/>
          <w:noProof/>
          <w:lang w:val="en-US"/>
        </w:rPr>
        <w:t>o</w:t>
      </w:r>
      <w:r w:rsidRPr="00D314F3">
        <w:rPr>
          <w:rFonts w:ascii="Calibri" w:hAnsi="Calibri"/>
          <w:noProof/>
          <w:lang w:val="en-US"/>
        </w:rPr>
        <w:t xml:space="preserve">ocyte </w:t>
      </w:r>
      <w:r w:rsidR="005A668E">
        <w:rPr>
          <w:rFonts w:ascii="Calibri" w:hAnsi="Calibri"/>
          <w:noProof/>
          <w:lang w:val="en-US"/>
        </w:rPr>
        <w:t>n</w:t>
      </w:r>
      <w:r w:rsidRPr="00D314F3">
        <w:rPr>
          <w:rFonts w:ascii="Calibri" w:hAnsi="Calibri"/>
          <w:noProof/>
          <w:lang w:val="en-US"/>
        </w:rPr>
        <w:t xml:space="preserve">ucleus to </w:t>
      </w:r>
      <w:r w:rsidR="005A668E">
        <w:rPr>
          <w:rFonts w:ascii="Calibri" w:hAnsi="Calibri"/>
          <w:noProof/>
          <w:lang w:val="en-US"/>
        </w:rPr>
        <w:t>p</w:t>
      </w:r>
      <w:r w:rsidRPr="00D314F3">
        <w:rPr>
          <w:rFonts w:ascii="Calibri" w:hAnsi="Calibri"/>
          <w:noProof/>
          <w:lang w:val="en-US"/>
        </w:rPr>
        <w:t xml:space="preserve">olarize the </w:t>
      </w:r>
      <w:r w:rsidR="005A668E">
        <w:rPr>
          <w:rFonts w:ascii="Calibri" w:hAnsi="Calibri"/>
          <w:noProof/>
          <w:lang w:val="en-US"/>
        </w:rPr>
        <w:t>d</w:t>
      </w:r>
      <w:r w:rsidRPr="00D314F3">
        <w:rPr>
          <w:rFonts w:ascii="Calibri" w:hAnsi="Calibri"/>
          <w:noProof/>
          <w:lang w:val="en-US"/>
        </w:rPr>
        <w:t xml:space="preserve">rosophila </w:t>
      </w:r>
      <w:r w:rsidR="005A668E">
        <w:rPr>
          <w:rFonts w:ascii="Calibri" w:hAnsi="Calibri"/>
          <w:noProof/>
          <w:lang w:val="en-US"/>
        </w:rPr>
        <w:t>d</w:t>
      </w:r>
      <w:r w:rsidRPr="00D314F3">
        <w:rPr>
          <w:rFonts w:ascii="Calibri" w:hAnsi="Calibri"/>
          <w:noProof/>
          <w:lang w:val="en-US"/>
        </w:rPr>
        <w:t>orsal-</w:t>
      </w:r>
      <w:r w:rsidR="005A668E">
        <w:rPr>
          <w:rFonts w:ascii="Calibri" w:hAnsi="Calibri"/>
          <w:noProof/>
          <w:lang w:val="en-US"/>
        </w:rPr>
        <w:t>v</w:t>
      </w:r>
      <w:r w:rsidRPr="00D314F3">
        <w:rPr>
          <w:rFonts w:ascii="Calibri" w:hAnsi="Calibri"/>
          <w:noProof/>
          <w:lang w:val="en-US"/>
        </w:rPr>
        <w:t xml:space="preserve">entral </w:t>
      </w:r>
      <w:r w:rsidR="005A668E">
        <w:rPr>
          <w:rFonts w:ascii="Calibri" w:hAnsi="Calibri"/>
          <w:noProof/>
          <w:lang w:val="en-US"/>
        </w:rPr>
        <w:t>a</w:t>
      </w:r>
      <w:r w:rsidRPr="00D314F3">
        <w:rPr>
          <w:rFonts w:ascii="Calibri" w:hAnsi="Calibri"/>
          <w:noProof/>
          <w:lang w:val="en-US"/>
        </w:rPr>
        <w:t xml:space="preserve">xis. </w:t>
      </w:r>
      <w:r w:rsidRPr="00D314F3">
        <w:rPr>
          <w:rFonts w:ascii="Calibri" w:hAnsi="Calibri"/>
          <w:i/>
          <w:iCs/>
          <w:noProof/>
          <w:lang w:val="en-US"/>
        </w:rPr>
        <w:t>Science (New York, N.Y.)</w:t>
      </w:r>
      <w:r w:rsidRPr="00D314F3">
        <w:rPr>
          <w:rFonts w:ascii="Calibri" w:hAnsi="Calibri"/>
          <w:noProof/>
          <w:lang w:val="en-US"/>
        </w:rPr>
        <w:t xml:space="preserve">. </w:t>
      </w:r>
      <w:r w:rsidRPr="00D314F3">
        <w:rPr>
          <w:rFonts w:ascii="Calibri" w:hAnsi="Calibri"/>
          <w:b/>
          <w:bCs/>
          <w:noProof/>
          <w:lang w:val="en-US"/>
        </w:rPr>
        <w:t>336</w:t>
      </w:r>
      <w:r w:rsidRPr="00D314F3">
        <w:rPr>
          <w:rFonts w:ascii="Calibri" w:hAnsi="Calibri"/>
          <w:noProof/>
          <w:lang w:val="en-US"/>
        </w:rPr>
        <w:t xml:space="preserve"> (6084), 999–1003 (2012).</w:t>
      </w:r>
    </w:p>
    <w:p w14:paraId="0A0041D0" w14:textId="4D40CBC6" w:rsidR="00D314F3" w:rsidRPr="00D314F3" w:rsidRDefault="00D314F3" w:rsidP="00E25F74">
      <w:pPr>
        <w:widowControl w:val="0"/>
        <w:autoSpaceDE w:val="0"/>
        <w:autoSpaceDN w:val="0"/>
        <w:adjustRightInd w:val="0"/>
        <w:rPr>
          <w:rFonts w:ascii="Calibri" w:hAnsi="Calibri"/>
          <w:noProof/>
        </w:rPr>
      </w:pPr>
      <w:r w:rsidRPr="00D314F3">
        <w:rPr>
          <w:rFonts w:ascii="Calibri" w:hAnsi="Calibri"/>
          <w:noProof/>
          <w:lang w:val="en-US"/>
        </w:rPr>
        <w:t>16.</w:t>
      </w:r>
      <w:r w:rsidRPr="00D314F3">
        <w:rPr>
          <w:rFonts w:ascii="Calibri" w:hAnsi="Calibri"/>
          <w:noProof/>
          <w:lang w:val="en-US"/>
        </w:rPr>
        <w:tab/>
        <w:t xml:space="preserve">Legent, K., Tissot, N., Guichet, A. Chapter 7 Oogenesis </w:t>
      </w:r>
      <w:r w:rsidR="005A668E">
        <w:rPr>
          <w:rFonts w:ascii="Calibri" w:hAnsi="Calibri"/>
          <w:noProof/>
          <w:lang w:val="en-US"/>
        </w:rPr>
        <w:t>u</w:t>
      </w:r>
      <w:r w:rsidRPr="00D314F3">
        <w:rPr>
          <w:rFonts w:ascii="Calibri" w:hAnsi="Calibri"/>
          <w:noProof/>
          <w:lang w:val="en-US"/>
        </w:rPr>
        <w:t xml:space="preserve">sing </w:t>
      </w:r>
      <w:r w:rsidR="005A668E">
        <w:rPr>
          <w:rFonts w:ascii="Calibri" w:hAnsi="Calibri"/>
          <w:noProof/>
          <w:lang w:val="en-US"/>
        </w:rPr>
        <w:t>f</w:t>
      </w:r>
      <w:r w:rsidRPr="00D314F3">
        <w:rPr>
          <w:rFonts w:ascii="Calibri" w:hAnsi="Calibri"/>
          <w:noProof/>
          <w:lang w:val="en-US"/>
        </w:rPr>
        <w:t xml:space="preserve">ixed and </w:t>
      </w:r>
      <w:r w:rsidR="005A668E">
        <w:rPr>
          <w:rFonts w:ascii="Calibri" w:hAnsi="Calibri"/>
          <w:noProof/>
          <w:lang w:val="en-US"/>
        </w:rPr>
        <w:t>l</w:t>
      </w:r>
      <w:r w:rsidRPr="00D314F3">
        <w:rPr>
          <w:rFonts w:ascii="Calibri" w:hAnsi="Calibri"/>
          <w:noProof/>
          <w:lang w:val="en-US"/>
        </w:rPr>
        <w:t xml:space="preserve">ive </w:t>
      </w:r>
      <w:r w:rsidR="005A668E">
        <w:rPr>
          <w:rFonts w:ascii="Calibri" w:hAnsi="Calibri"/>
          <w:noProof/>
          <w:lang w:val="en-US"/>
        </w:rPr>
        <w:t>i</w:t>
      </w:r>
      <w:r w:rsidRPr="00D314F3">
        <w:rPr>
          <w:rFonts w:ascii="Calibri" w:hAnsi="Calibri"/>
          <w:noProof/>
          <w:lang w:val="en-US"/>
        </w:rPr>
        <w:t xml:space="preserve">maging. </w:t>
      </w:r>
      <w:r w:rsidRPr="00D314F3">
        <w:rPr>
          <w:rFonts w:ascii="Calibri" w:hAnsi="Calibri"/>
          <w:i/>
          <w:iCs/>
          <w:noProof/>
          <w:lang w:val="en-US"/>
        </w:rPr>
        <w:t>Drosophila Oogenesis: Methods and Protocols</w:t>
      </w:r>
      <w:r w:rsidRPr="00D314F3">
        <w:rPr>
          <w:rFonts w:ascii="Calibri" w:hAnsi="Calibri"/>
          <w:noProof/>
          <w:lang w:val="en-US"/>
        </w:rPr>
        <w:t xml:space="preserve">. </w:t>
      </w:r>
      <w:r w:rsidRPr="00D314F3">
        <w:rPr>
          <w:rFonts w:ascii="Calibri" w:hAnsi="Calibri"/>
          <w:b/>
          <w:bCs/>
          <w:noProof/>
          <w:lang w:val="en-US"/>
        </w:rPr>
        <w:t>1328</w:t>
      </w:r>
      <w:r w:rsidRPr="00D314F3">
        <w:rPr>
          <w:rFonts w:ascii="Calibri" w:hAnsi="Calibri"/>
          <w:noProof/>
          <w:lang w:val="en-US"/>
        </w:rPr>
        <w:t>, 99–112 (2015).</w:t>
      </w:r>
    </w:p>
    <w:p w14:paraId="6B2B1AA9" w14:textId="15D3899D" w:rsidR="006E4797" w:rsidRPr="0099693C" w:rsidRDefault="00190A02" w:rsidP="00E25F74">
      <w:pPr>
        <w:widowControl w:val="0"/>
        <w:autoSpaceDE w:val="0"/>
        <w:autoSpaceDN w:val="0"/>
        <w:adjustRightInd w:val="0"/>
        <w:jc w:val="both"/>
        <w:rPr>
          <w:rFonts w:asciiTheme="majorHAnsi" w:hAnsiTheme="majorHAnsi" w:cstheme="majorHAnsi"/>
          <w:b/>
          <w:color w:val="808080"/>
          <w:lang w:val="en-US"/>
        </w:rPr>
      </w:pPr>
      <w:r>
        <w:rPr>
          <w:rFonts w:asciiTheme="majorHAnsi" w:hAnsiTheme="majorHAnsi" w:cstheme="majorHAnsi"/>
          <w:b/>
          <w:color w:val="000000"/>
        </w:rPr>
        <w:fldChar w:fldCharType="end"/>
      </w:r>
      <w:bookmarkStart w:id="0" w:name="gjdgxs" w:colFirst="0" w:colLast="0"/>
      <w:bookmarkStart w:id="1" w:name="30j0zll" w:colFirst="0" w:colLast="0"/>
      <w:bookmarkStart w:id="2" w:name="1fob9te" w:colFirst="0" w:colLast="0"/>
      <w:bookmarkStart w:id="3" w:name="kix.dnstqay1kwjl" w:colFirst="0" w:colLast="0"/>
      <w:bookmarkStart w:id="4" w:name="3znysh7" w:colFirst="0" w:colLast="0"/>
      <w:bookmarkStart w:id="5" w:name="2et92p0" w:colFirst="0" w:colLast="0"/>
      <w:bookmarkStart w:id="6" w:name="tyjcwt" w:colFirst="0" w:colLast="0"/>
      <w:bookmarkStart w:id="7" w:name="3dy6vkm" w:colFirst="0" w:colLast="0"/>
      <w:bookmarkStart w:id="8" w:name="4d34og8" w:colFirst="0" w:colLast="0"/>
      <w:bookmarkStart w:id="9" w:name="2s8eyo1" w:colFirst="0" w:colLast="0"/>
      <w:bookmarkStart w:id="10" w:name="17dp8vu" w:colFirst="0" w:colLast="0"/>
      <w:bookmarkStart w:id="11" w:name="3rdcrjn" w:colFirst="0" w:colLast="0"/>
      <w:bookmarkEnd w:id="0"/>
      <w:bookmarkEnd w:id="1"/>
      <w:bookmarkEnd w:id="2"/>
      <w:bookmarkEnd w:id="3"/>
      <w:bookmarkEnd w:id="4"/>
      <w:bookmarkEnd w:id="5"/>
      <w:bookmarkEnd w:id="6"/>
      <w:bookmarkEnd w:id="7"/>
      <w:bookmarkEnd w:id="8"/>
      <w:bookmarkEnd w:id="9"/>
      <w:bookmarkEnd w:id="10"/>
      <w:bookmarkEnd w:id="11"/>
    </w:p>
    <w:sectPr w:rsidR="006E4797" w:rsidRPr="0099693C" w:rsidSect="005C1571">
      <w:headerReference w:type="even" r:id="rId8"/>
      <w:headerReference w:type="default" r:id="rId9"/>
      <w:footerReference w:type="even" r:id="rId10"/>
      <w:footerReference w:type="default"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98F0B" w14:textId="77777777" w:rsidR="00555629" w:rsidRDefault="00555629">
      <w:r>
        <w:separator/>
      </w:r>
    </w:p>
  </w:endnote>
  <w:endnote w:type="continuationSeparator" w:id="0">
    <w:p w14:paraId="0FB40A00" w14:textId="77777777" w:rsidR="00555629" w:rsidRDefault="0055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0156944"/>
      <w:docPartObj>
        <w:docPartGallery w:val="Page Numbers (Bottom of Page)"/>
        <w:docPartUnique/>
      </w:docPartObj>
    </w:sdtPr>
    <w:sdtContent>
      <w:p w14:paraId="5E7E1DBB" w14:textId="7968C726" w:rsidR="00832A15" w:rsidRDefault="00832A15" w:rsidP="00951C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832A15" w:rsidRDefault="00832A1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741F" w14:textId="00997F4A" w:rsidR="00832A15" w:rsidRDefault="00832A15" w:rsidP="00951C88">
    <w:pPr>
      <w:pStyle w:val="Footer"/>
      <w:framePr w:wrap="none" w:vAnchor="text" w:hAnchor="margin" w:xAlign="center" w:y="1"/>
      <w:rPr>
        <w:rStyle w:val="PageNumber"/>
      </w:rPr>
    </w:pPr>
  </w:p>
  <w:p w14:paraId="35A47912" w14:textId="77777777" w:rsidR="00832A15" w:rsidRDefault="00832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2ED23" w14:textId="77777777" w:rsidR="00555629" w:rsidRDefault="00555629">
      <w:r>
        <w:separator/>
      </w:r>
    </w:p>
  </w:footnote>
  <w:footnote w:type="continuationSeparator" w:id="0">
    <w:p w14:paraId="189131D8" w14:textId="77777777" w:rsidR="00555629" w:rsidRDefault="00555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832A15" w:rsidRDefault="00832A1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49D63C27" w:rsidR="00832A15" w:rsidRDefault="00832A15">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2AC5286D" w:rsidR="00832A15" w:rsidRDefault="00832A15" w:rsidP="000C07ED">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A00AD"/>
    <w:multiLevelType w:val="multilevel"/>
    <w:tmpl w:val="5CC8E09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4455BB2"/>
    <w:multiLevelType w:val="hybridMultilevel"/>
    <w:tmpl w:val="FFBA161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198B2464"/>
    <w:multiLevelType w:val="hybridMultilevel"/>
    <w:tmpl w:val="6FB637C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1C250089"/>
    <w:multiLevelType w:val="multilevel"/>
    <w:tmpl w:val="D3285B5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00B011B"/>
    <w:multiLevelType w:val="hybridMultilevel"/>
    <w:tmpl w:val="DB18B850"/>
    <w:lvl w:ilvl="0" w:tplc="37CACE5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1254891"/>
    <w:multiLevelType w:val="hybridMultilevel"/>
    <w:tmpl w:val="3BCEB36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1A1C51"/>
    <w:multiLevelType w:val="multilevel"/>
    <w:tmpl w:val="258E397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5AF3439"/>
    <w:multiLevelType w:val="hybridMultilevel"/>
    <w:tmpl w:val="394A185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0806EF"/>
    <w:multiLevelType w:val="hybridMultilevel"/>
    <w:tmpl w:val="989E95EC"/>
    <w:lvl w:ilvl="0" w:tplc="DB84F4DE">
      <w:start w:val="2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2F73CBC"/>
    <w:multiLevelType w:val="hybridMultilevel"/>
    <w:tmpl w:val="5CD007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B891BAD"/>
    <w:multiLevelType w:val="hybridMultilevel"/>
    <w:tmpl w:val="3D88D91E"/>
    <w:lvl w:ilvl="0" w:tplc="723A812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760E94"/>
    <w:multiLevelType w:val="hybridMultilevel"/>
    <w:tmpl w:val="D5C09F22"/>
    <w:lvl w:ilvl="0" w:tplc="57549F4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54A4536A"/>
    <w:multiLevelType w:val="multilevel"/>
    <w:tmpl w:val="7CF092E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C4224D5"/>
    <w:multiLevelType w:val="hybridMultilevel"/>
    <w:tmpl w:val="52D4F7B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15:restartNumberingAfterBreak="0">
    <w:nsid w:val="5EB22995"/>
    <w:multiLevelType w:val="multilevel"/>
    <w:tmpl w:val="0C544FB8"/>
    <w:lvl w:ilvl="0">
      <w:start w:val="6"/>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2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A243858"/>
    <w:multiLevelType w:val="multilevel"/>
    <w:tmpl w:val="7A9C594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C636B8B"/>
    <w:multiLevelType w:val="multilevel"/>
    <w:tmpl w:val="EDA8E8F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1B866F1"/>
    <w:multiLevelType w:val="hybridMultilevel"/>
    <w:tmpl w:val="94AAD2DC"/>
    <w:lvl w:ilvl="0" w:tplc="E80A8BD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75A33A99"/>
    <w:multiLevelType w:val="hybridMultilevel"/>
    <w:tmpl w:val="F64E94C2"/>
    <w:lvl w:ilvl="0" w:tplc="14F8B89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7B24742C"/>
    <w:multiLevelType w:val="hybridMultilevel"/>
    <w:tmpl w:val="1384142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2" w15:restartNumberingAfterBreak="0">
    <w:nsid w:val="7E3B7810"/>
    <w:multiLevelType w:val="hybridMultilevel"/>
    <w:tmpl w:val="D3285B56"/>
    <w:lvl w:ilvl="0" w:tplc="B444389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7FB52743"/>
    <w:multiLevelType w:val="multilevel"/>
    <w:tmpl w:val="FFB8F30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0"/>
  </w:num>
  <w:num w:numId="2">
    <w:abstractNumId w:val="16"/>
  </w:num>
  <w:num w:numId="3">
    <w:abstractNumId w:val="28"/>
  </w:num>
  <w:num w:numId="4">
    <w:abstractNumId w:val="6"/>
  </w:num>
  <w:num w:numId="5">
    <w:abstractNumId w:val="20"/>
  </w:num>
  <w:num w:numId="6">
    <w:abstractNumId w:val="25"/>
  </w:num>
  <w:num w:numId="7">
    <w:abstractNumId w:val="11"/>
  </w:num>
  <w:num w:numId="8">
    <w:abstractNumId w:val="15"/>
  </w:num>
  <w:num w:numId="9">
    <w:abstractNumId w:val="8"/>
  </w:num>
  <w:num w:numId="10">
    <w:abstractNumId w:val="13"/>
  </w:num>
  <w:num w:numId="11">
    <w:abstractNumId w:val="18"/>
  </w:num>
  <w:num w:numId="12">
    <w:abstractNumId w:val="9"/>
  </w:num>
  <w:num w:numId="13">
    <w:abstractNumId w:val="14"/>
  </w:num>
  <w:num w:numId="14">
    <w:abstractNumId w:val="1"/>
  </w:num>
  <w:num w:numId="15">
    <w:abstractNumId w:val="32"/>
  </w:num>
  <w:num w:numId="16">
    <w:abstractNumId w:val="17"/>
  </w:num>
  <w:num w:numId="17">
    <w:abstractNumId w:val="23"/>
  </w:num>
  <w:num w:numId="18">
    <w:abstractNumId w:val="4"/>
  </w:num>
  <w:num w:numId="19">
    <w:abstractNumId w:val="12"/>
  </w:num>
  <w:num w:numId="20">
    <w:abstractNumId w:val="29"/>
  </w:num>
  <w:num w:numId="21">
    <w:abstractNumId w:val="31"/>
  </w:num>
  <w:num w:numId="22">
    <w:abstractNumId w:val="30"/>
  </w:num>
  <w:num w:numId="23">
    <w:abstractNumId w:val="5"/>
  </w:num>
  <w:num w:numId="24">
    <w:abstractNumId w:val="19"/>
  </w:num>
  <w:num w:numId="25">
    <w:abstractNumId w:val="2"/>
  </w:num>
  <w:num w:numId="26">
    <w:abstractNumId w:val="21"/>
  </w:num>
  <w:num w:numId="27">
    <w:abstractNumId w:val="22"/>
  </w:num>
  <w:num w:numId="28">
    <w:abstractNumId w:val="3"/>
  </w:num>
  <w:num w:numId="29">
    <w:abstractNumId w:val="27"/>
  </w:num>
  <w:num w:numId="30">
    <w:abstractNumId w:val="26"/>
  </w:num>
  <w:num w:numId="31">
    <w:abstractNumId w:val="7"/>
  </w:num>
  <w:num w:numId="32">
    <w:abstractNumId w:val="33"/>
  </w:num>
  <w:num w:numId="33">
    <w:abstractNumId w:val="24"/>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97"/>
    <w:rsid w:val="00000797"/>
    <w:rsid w:val="00003687"/>
    <w:rsid w:val="00010CBD"/>
    <w:rsid w:val="00030D74"/>
    <w:rsid w:val="0003122B"/>
    <w:rsid w:val="00032740"/>
    <w:rsid w:val="00033B10"/>
    <w:rsid w:val="00044110"/>
    <w:rsid w:val="00054CDF"/>
    <w:rsid w:val="00055536"/>
    <w:rsid w:val="00061419"/>
    <w:rsid w:val="00065E2E"/>
    <w:rsid w:val="0007535F"/>
    <w:rsid w:val="00080B52"/>
    <w:rsid w:val="00086A03"/>
    <w:rsid w:val="0009620A"/>
    <w:rsid w:val="000B23C6"/>
    <w:rsid w:val="000B6F9F"/>
    <w:rsid w:val="000C035F"/>
    <w:rsid w:val="000C07ED"/>
    <w:rsid w:val="000C170D"/>
    <w:rsid w:val="000C30B6"/>
    <w:rsid w:val="000C607D"/>
    <w:rsid w:val="000C65DD"/>
    <w:rsid w:val="000D246D"/>
    <w:rsid w:val="000D4E8A"/>
    <w:rsid w:val="000E460F"/>
    <w:rsid w:val="001038E6"/>
    <w:rsid w:val="001113F4"/>
    <w:rsid w:val="00113ACF"/>
    <w:rsid w:val="0011717B"/>
    <w:rsid w:val="00123E35"/>
    <w:rsid w:val="00131750"/>
    <w:rsid w:val="00140CE1"/>
    <w:rsid w:val="0015395F"/>
    <w:rsid w:val="00163220"/>
    <w:rsid w:val="00163620"/>
    <w:rsid w:val="00170FDE"/>
    <w:rsid w:val="00190A02"/>
    <w:rsid w:val="00196A0C"/>
    <w:rsid w:val="001A2708"/>
    <w:rsid w:val="001A620E"/>
    <w:rsid w:val="001D0243"/>
    <w:rsid w:val="001D0904"/>
    <w:rsid w:val="001D272A"/>
    <w:rsid w:val="001D3635"/>
    <w:rsid w:val="001D4685"/>
    <w:rsid w:val="001D46C9"/>
    <w:rsid w:val="001D4ABB"/>
    <w:rsid w:val="001D5B59"/>
    <w:rsid w:val="001D6753"/>
    <w:rsid w:val="001E1FE7"/>
    <w:rsid w:val="001E4C7D"/>
    <w:rsid w:val="001F1904"/>
    <w:rsid w:val="001F25B4"/>
    <w:rsid w:val="001F295B"/>
    <w:rsid w:val="001F2E08"/>
    <w:rsid w:val="001F3A18"/>
    <w:rsid w:val="00201636"/>
    <w:rsid w:val="00201A83"/>
    <w:rsid w:val="00211B73"/>
    <w:rsid w:val="00214248"/>
    <w:rsid w:val="002236EA"/>
    <w:rsid w:val="00224B8B"/>
    <w:rsid w:val="0023148A"/>
    <w:rsid w:val="00231B44"/>
    <w:rsid w:val="002418C9"/>
    <w:rsid w:val="002462AD"/>
    <w:rsid w:val="002518C4"/>
    <w:rsid w:val="00267558"/>
    <w:rsid w:val="0027111B"/>
    <w:rsid w:val="00282FBC"/>
    <w:rsid w:val="0028332D"/>
    <w:rsid w:val="00283583"/>
    <w:rsid w:val="00284691"/>
    <w:rsid w:val="00291313"/>
    <w:rsid w:val="00291882"/>
    <w:rsid w:val="002A1F6E"/>
    <w:rsid w:val="002A5CCC"/>
    <w:rsid w:val="002B1516"/>
    <w:rsid w:val="002B3AF1"/>
    <w:rsid w:val="002B458A"/>
    <w:rsid w:val="002C0A8D"/>
    <w:rsid w:val="002D276C"/>
    <w:rsid w:val="002D448C"/>
    <w:rsid w:val="002E3ECD"/>
    <w:rsid w:val="002F016F"/>
    <w:rsid w:val="002F0C48"/>
    <w:rsid w:val="00307EEA"/>
    <w:rsid w:val="00314249"/>
    <w:rsid w:val="003208A7"/>
    <w:rsid w:val="00333C7B"/>
    <w:rsid w:val="00340A66"/>
    <w:rsid w:val="00340DBD"/>
    <w:rsid w:val="00351087"/>
    <w:rsid w:val="00354622"/>
    <w:rsid w:val="003577A3"/>
    <w:rsid w:val="00365448"/>
    <w:rsid w:val="003670D9"/>
    <w:rsid w:val="0036751B"/>
    <w:rsid w:val="00367C96"/>
    <w:rsid w:val="00372918"/>
    <w:rsid w:val="0038252B"/>
    <w:rsid w:val="0038309C"/>
    <w:rsid w:val="00383C2C"/>
    <w:rsid w:val="00385950"/>
    <w:rsid w:val="00386EC1"/>
    <w:rsid w:val="00390D7F"/>
    <w:rsid w:val="00394354"/>
    <w:rsid w:val="00395412"/>
    <w:rsid w:val="00397B00"/>
    <w:rsid w:val="003A3F82"/>
    <w:rsid w:val="003A4465"/>
    <w:rsid w:val="003A6D1A"/>
    <w:rsid w:val="003B0077"/>
    <w:rsid w:val="003B4539"/>
    <w:rsid w:val="003C35F8"/>
    <w:rsid w:val="003C5C03"/>
    <w:rsid w:val="003D1CE8"/>
    <w:rsid w:val="003D2AEF"/>
    <w:rsid w:val="003D4AB3"/>
    <w:rsid w:val="003D5EBE"/>
    <w:rsid w:val="003D70DD"/>
    <w:rsid w:val="003E1E5C"/>
    <w:rsid w:val="003E35C2"/>
    <w:rsid w:val="003E4ECF"/>
    <w:rsid w:val="003E60CD"/>
    <w:rsid w:val="003E6BEB"/>
    <w:rsid w:val="003E762D"/>
    <w:rsid w:val="003F35CF"/>
    <w:rsid w:val="003F39F3"/>
    <w:rsid w:val="003F4E2B"/>
    <w:rsid w:val="00401187"/>
    <w:rsid w:val="004101E5"/>
    <w:rsid w:val="004132E9"/>
    <w:rsid w:val="00424797"/>
    <w:rsid w:val="00424887"/>
    <w:rsid w:val="00432C1D"/>
    <w:rsid w:val="00433F42"/>
    <w:rsid w:val="00434894"/>
    <w:rsid w:val="004368F5"/>
    <w:rsid w:val="004432AF"/>
    <w:rsid w:val="00444092"/>
    <w:rsid w:val="004442E7"/>
    <w:rsid w:val="00446053"/>
    <w:rsid w:val="00452A4C"/>
    <w:rsid w:val="004531F5"/>
    <w:rsid w:val="00456397"/>
    <w:rsid w:val="004662F1"/>
    <w:rsid w:val="00472D59"/>
    <w:rsid w:val="0047784C"/>
    <w:rsid w:val="00477A8D"/>
    <w:rsid w:val="00483005"/>
    <w:rsid w:val="00485CE8"/>
    <w:rsid w:val="004914D0"/>
    <w:rsid w:val="0049190A"/>
    <w:rsid w:val="0049508B"/>
    <w:rsid w:val="0049711E"/>
    <w:rsid w:val="004A41FC"/>
    <w:rsid w:val="004A42CC"/>
    <w:rsid w:val="004A6039"/>
    <w:rsid w:val="004B0AF0"/>
    <w:rsid w:val="004B27D0"/>
    <w:rsid w:val="004B688D"/>
    <w:rsid w:val="004C71F4"/>
    <w:rsid w:val="004C7B7E"/>
    <w:rsid w:val="004E43CF"/>
    <w:rsid w:val="004F26DF"/>
    <w:rsid w:val="004F7482"/>
    <w:rsid w:val="00501987"/>
    <w:rsid w:val="00510444"/>
    <w:rsid w:val="005147BE"/>
    <w:rsid w:val="005215C1"/>
    <w:rsid w:val="0052720C"/>
    <w:rsid w:val="00531183"/>
    <w:rsid w:val="005338C3"/>
    <w:rsid w:val="00536091"/>
    <w:rsid w:val="0054203E"/>
    <w:rsid w:val="00551D82"/>
    <w:rsid w:val="00555629"/>
    <w:rsid w:val="00561415"/>
    <w:rsid w:val="0057081D"/>
    <w:rsid w:val="00577BCA"/>
    <w:rsid w:val="0058073D"/>
    <w:rsid w:val="005858D5"/>
    <w:rsid w:val="0059395B"/>
    <w:rsid w:val="00595C26"/>
    <w:rsid w:val="005971A1"/>
    <w:rsid w:val="005A668E"/>
    <w:rsid w:val="005B39E7"/>
    <w:rsid w:val="005B4194"/>
    <w:rsid w:val="005B4610"/>
    <w:rsid w:val="005C1571"/>
    <w:rsid w:val="005C1677"/>
    <w:rsid w:val="005C22EB"/>
    <w:rsid w:val="005C273C"/>
    <w:rsid w:val="005D0714"/>
    <w:rsid w:val="005D2AC1"/>
    <w:rsid w:val="005D5F02"/>
    <w:rsid w:val="005D69F3"/>
    <w:rsid w:val="005F0B1C"/>
    <w:rsid w:val="005F169D"/>
    <w:rsid w:val="005F2E4E"/>
    <w:rsid w:val="005F3D3A"/>
    <w:rsid w:val="00603C57"/>
    <w:rsid w:val="006044B4"/>
    <w:rsid w:val="00610899"/>
    <w:rsid w:val="006127C7"/>
    <w:rsid w:val="006164DC"/>
    <w:rsid w:val="00616A94"/>
    <w:rsid w:val="00622578"/>
    <w:rsid w:val="006319D4"/>
    <w:rsid w:val="00636BEA"/>
    <w:rsid w:val="00640CAA"/>
    <w:rsid w:val="00642210"/>
    <w:rsid w:val="0065038B"/>
    <w:rsid w:val="00656064"/>
    <w:rsid w:val="006579E3"/>
    <w:rsid w:val="006615D8"/>
    <w:rsid w:val="00661B55"/>
    <w:rsid w:val="00665D8A"/>
    <w:rsid w:val="0066620F"/>
    <w:rsid w:val="0066673F"/>
    <w:rsid w:val="00670AA8"/>
    <w:rsid w:val="0067608E"/>
    <w:rsid w:val="00682F6B"/>
    <w:rsid w:val="00691162"/>
    <w:rsid w:val="006952B9"/>
    <w:rsid w:val="006A122F"/>
    <w:rsid w:val="006A2708"/>
    <w:rsid w:val="006C4FAA"/>
    <w:rsid w:val="006D0E9F"/>
    <w:rsid w:val="006D324D"/>
    <w:rsid w:val="006D6105"/>
    <w:rsid w:val="006E10E4"/>
    <w:rsid w:val="006E4797"/>
    <w:rsid w:val="00700A58"/>
    <w:rsid w:val="00701580"/>
    <w:rsid w:val="00703A79"/>
    <w:rsid w:val="00711391"/>
    <w:rsid w:val="0071333A"/>
    <w:rsid w:val="007245D2"/>
    <w:rsid w:val="007260AC"/>
    <w:rsid w:val="00735D3E"/>
    <w:rsid w:val="00737A29"/>
    <w:rsid w:val="0075457D"/>
    <w:rsid w:val="00772BA6"/>
    <w:rsid w:val="00777721"/>
    <w:rsid w:val="007900AA"/>
    <w:rsid w:val="00792A9D"/>
    <w:rsid w:val="007A277A"/>
    <w:rsid w:val="007A2C58"/>
    <w:rsid w:val="007A478F"/>
    <w:rsid w:val="007A716B"/>
    <w:rsid w:val="007B0F22"/>
    <w:rsid w:val="007B495B"/>
    <w:rsid w:val="007C40E2"/>
    <w:rsid w:val="007D63F8"/>
    <w:rsid w:val="007E3F27"/>
    <w:rsid w:val="007F01EA"/>
    <w:rsid w:val="00803374"/>
    <w:rsid w:val="00820F5F"/>
    <w:rsid w:val="00821B68"/>
    <w:rsid w:val="00823795"/>
    <w:rsid w:val="00824CE1"/>
    <w:rsid w:val="00832A15"/>
    <w:rsid w:val="00835173"/>
    <w:rsid w:val="00856440"/>
    <w:rsid w:val="0086008A"/>
    <w:rsid w:val="00865E71"/>
    <w:rsid w:val="0087371E"/>
    <w:rsid w:val="00875C42"/>
    <w:rsid w:val="00884320"/>
    <w:rsid w:val="0088708F"/>
    <w:rsid w:val="0088762C"/>
    <w:rsid w:val="00895EF6"/>
    <w:rsid w:val="008A0E5D"/>
    <w:rsid w:val="008A389D"/>
    <w:rsid w:val="008A4051"/>
    <w:rsid w:val="008A4074"/>
    <w:rsid w:val="008A422B"/>
    <w:rsid w:val="008A45E2"/>
    <w:rsid w:val="008C7346"/>
    <w:rsid w:val="008D0CBA"/>
    <w:rsid w:val="008D7FCC"/>
    <w:rsid w:val="008E0A8D"/>
    <w:rsid w:val="008E611D"/>
    <w:rsid w:val="008F0FAF"/>
    <w:rsid w:val="008F1773"/>
    <w:rsid w:val="008F57F7"/>
    <w:rsid w:val="009026F4"/>
    <w:rsid w:val="00921881"/>
    <w:rsid w:val="00926161"/>
    <w:rsid w:val="00926404"/>
    <w:rsid w:val="009437CA"/>
    <w:rsid w:val="00944CA4"/>
    <w:rsid w:val="00951C88"/>
    <w:rsid w:val="00955423"/>
    <w:rsid w:val="00957D87"/>
    <w:rsid w:val="0096249D"/>
    <w:rsid w:val="0096520C"/>
    <w:rsid w:val="0097070A"/>
    <w:rsid w:val="00971D66"/>
    <w:rsid w:val="009737C1"/>
    <w:rsid w:val="0098233C"/>
    <w:rsid w:val="009913C6"/>
    <w:rsid w:val="009941C9"/>
    <w:rsid w:val="0099422D"/>
    <w:rsid w:val="00995231"/>
    <w:rsid w:val="00995E73"/>
    <w:rsid w:val="0099693C"/>
    <w:rsid w:val="00997810"/>
    <w:rsid w:val="009A0A83"/>
    <w:rsid w:val="009C05BF"/>
    <w:rsid w:val="009C373F"/>
    <w:rsid w:val="009C49D2"/>
    <w:rsid w:val="009D1258"/>
    <w:rsid w:val="009D3C9C"/>
    <w:rsid w:val="009D4119"/>
    <w:rsid w:val="009D6011"/>
    <w:rsid w:val="009D64F7"/>
    <w:rsid w:val="009E5B02"/>
    <w:rsid w:val="009E6A09"/>
    <w:rsid w:val="009F04C9"/>
    <w:rsid w:val="009F44E3"/>
    <w:rsid w:val="009F4A38"/>
    <w:rsid w:val="009F4DCE"/>
    <w:rsid w:val="009F689A"/>
    <w:rsid w:val="00A0303C"/>
    <w:rsid w:val="00A05BDD"/>
    <w:rsid w:val="00A06019"/>
    <w:rsid w:val="00A20CAA"/>
    <w:rsid w:val="00A2290E"/>
    <w:rsid w:val="00A24DDA"/>
    <w:rsid w:val="00A269D1"/>
    <w:rsid w:val="00A31D17"/>
    <w:rsid w:val="00A3212D"/>
    <w:rsid w:val="00A325FB"/>
    <w:rsid w:val="00A332C3"/>
    <w:rsid w:val="00A370F5"/>
    <w:rsid w:val="00A518B1"/>
    <w:rsid w:val="00A60BE3"/>
    <w:rsid w:val="00A666EB"/>
    <w:rsid w:val="00A81A64"/>
    <w:rsid w:val="00A86FEB"/>
    <w:rsid w:val="00A948CE"/>
    <w:rsid w:val="00A95223"/>
    <w:rsid w:val="00A97E3A"/>
    <w:rsid w:val="00AA3D4B"/>
    <w:rsid w:val="00AB6894"/>
    <w:rsid w:val="00AC0129"/>
    <w:rsid w:val="00AD0825"/>
    <w:rsid w:val="00AD2127"/>
    <w:rsid w:val="00AE23FC"/>
    <w:rsid w:val="00AF3405"/>
    <w:rsid w:val="00AF55C1"/>
    <w:rsid w:val="00AF6447"/>
    <w:rsid w:val="00B00BB1"/>
    <w:rsid w:val="00B045C5"/>
    <w:rsid w:val="00B04D34"/>
    <w:rsid w:val="00B11C41"/>
    <w:rsid w:val="00B2057D"/>
    <w:rsid w:val="00B21A48"/>
    <w:rsid w:val="00B221C1"/>
    <w:rsid w:val="00B26239"/>
    <w:rsid w:val="00B30C61"/>
    <w:rsid w:val="00B3554D"/>
    <w:rsid w:val="00B44A39"/>
    <w:rsid w:val="00B5066C"/>
    <w:rsid w:val="00B57571"/>
    <w:rsid w:val="00B62237"/>
    <w:rsid w:val="00B62E4F"/>
    <w:rsid w:val="00B6324F"/>
    <w:rsid w:val="00B642FE"/>
    <w:rsid w:val="00B71BEA"/>
    <w:rsid w:val="00B849C5"/>
    <w:rsid w:val="00B91B4C"/>
    <w:rsid w:val="00B95591"/>
    <w:rsid w:val="00BB5E2B"/>
    <w:rsid w:val="00BC392E"/>
    <w:rsid w:val="00BC5866"/>
    <w:rsid w:val="00BD58D5"/>
    <w:rsid w:val="00BE1DA4"/>
    <w:rsid w:val="00BE62F5"/>
    <w:rsid w:val="00BF0B23"/>
    <w:rsid w:val="00BF1250"/>
    <w:rsid w:val="00C00956"/>
    <w:rsid w:val="00C05F97"/>
    <w:rsid w:val="00C10C5E"/>
    <w:rsid w:val="00C11A6B"/>
    <w:rsid w:val="00C13F22"/>
    <w:rsid w:val="00C1600F"/>
    <w:rsid w:val="00C20D92"/>
    <w:rsid w:val="00C33C07"/>
    <w:rsid w:val="00C40FBC"/>
    <w:rsid w:val="00C42661"/>
    <w:rsid w:val="00C44290"/>
    <w:rsid w:val="00C446D5"/>
    <w:rsid w:val="00C52648"/>
    <w:rsid w:val="00C66AEA"/>
    <w:rsid w:val="00C70D43"/>
    <w:rsid w:val="00C73263"/>
    <w:rsid w:val="00C7461E"/>
    <w:rsid w:val="00C800A2"/>
    <w:rsid w:val="00C8332E"/>
    <w:rsid w:val="00C907C4"/>
    <w:rsid w:val="00CA6A0B"/>
    <w:rsid w:val="00CB7709"/>
    <w:rsid w:val="00CC1F5F"/>
    <w:rsid w:val="00CC3D33"/>
    <w:rsid w:val="00CD4A79"/>
    <w:rsid w:val="00CE048F"/>
    <w:rsid w:val="00CF2696"/>
    <w:rsid w:val="00CF4926"/>
    <w:rsid w:val="00CF7781"/>
    <w:rsid w:val="00CF7A97"/>
    <w:rsid w:val="00D036B5"/>
    <w:rsid w:val="00D1727C"/>
    <w:rsid w:val="00D22C0E"/>
    <w:rsid w:val="00D25B8A"/>
    <w:rsid w:val="00D314F3"/>
    <w:rsid w:val="00D360AF"/>
    <w:rsid w:val="00D542EB"/>
    <w:rsid w:val="00D547F2"/>
    <w:rsid w:val="00D55BC3"/>
    <w:rsid w:val="00D57B5A"/>
    <w:rsid w:val="00D661DB"/>
    <w:rsid w:val="00D7200E"/>
    <w:rsid w:val="00D72CBC"/>
    <w:rsid w:val="00D76160"/>
    <w:rsid w:val="00D77832"/>
    <w:rsid w:val="00D77C6F"/>
    <w:rsid w:val="00D834A3"/>
    <w:rsid w:val="00D85CF4"/>
    <w:rsid w:val="00D86AB6"/>
    <w:rsid w:val="00D93D5B"/>
    <w:rsid w:val="00DA04CD"/>
    <w:rsid w:val="00DB608A"/>
    <w:rsid w:val="00DC2D1E"/>
    <w:rsid w:val="00DC3756"/>
    <w:rsid w:val="00DC4C4E"/>
    <w:rsid w:val="00DD07AD"/>
    <w:rsid w:val="00DD5D73"/>
    <w:rsid w:val="00DE1D5B"/>
    <w:rsid w:val="00DE2471"/>
    <w:rsid w:val="00DE511F"/>
    <w:rsid w:val="00DE53FD"/>
    <w:rsid w:val="00DF0F89"/>
    <w:rsid w:val="00DF1BF1"/>
    <w:rsid w:val="00DF4368"/>
    <w:rsid w:val="00E02B60"/>
    <w:rsid w:val="00E04C76"/>
    <w:rsid w:val="00E07639"/>
    <w:rsid w:val="00E11391"/>
    <w:rsid w:val="00E25F74"/>
    <w:rsid w:val="00E41361"/>
    <w:rsid w:val="00E45C46"/>
    <w:rsid w:val="00E461D6"/>
    <w:rsid w:val="00E4681E"/>
    <w:rsid w:val="00E60410"/>
    <w:rsid w:val="00E60B43"/>
    <w:rsid w:val="00E76939"/>
    <w:rsid w:val="00E7734D"/>
    <w:rsid w:val="00E816FE"/>
    <w:rsid w:val="00E86A69"/>
    <w:rsid w:val="00E86F20"/>
    <w:rsid w:val="00E94519"/>
    <w:rsid w:val="00EA69B5"/>
    <w:rsid w:val="00EB1E68"/>
    <w:rsid w:val="00EB6624"/>
    <w:rsid w:val="00EB7DFA"/>
    <w:rsid w:val="00EC027A"/>
    <w:rsid w:val="00EC3E78"/>
    <w:rsid w:val="00EC3FBB"/>
    <w:rsid w:val="00EC4AB4"/>
    <w:rsid w:val="00ED05C5"/>
    <w:rsid w:val="00ED33D2"/>
    <w:rsid w:val="00ED6501"/>
    <w:rsid w:val="00EE3163"/>
    <w:rsid w:val="00EE368E"/>
    <w:rsid w:val="00EE4B49"/>
    <w:rsid w:val="00EE62C7"/>
    <w:rsid w:val="00EF63E5"/>
    <w:rsid w:val="00EF6439"/>
    <w:rsid w:val="00F00EA5"/>
    <w:rsid w:val="00F0423E"/>
    <w:rsid w:val="00F06D76"/>
    <w:rsid w:val="00F202CC"/>
    <w:rsid w:val="00F20F38"/>
    <w:rsid w:val="00F23244"/>
    <w:rsid w:val="00F2725F"/>
    <w:rsid w:val="00F317B7"/>
    <w:rsid w:val="00F350D8"/>
    <w:rsid w:val="00F5029D"/>
    <w:rsid w:val="00F52AE0"/>
    <w:rsid w:val="00F60D81"/>
    <w:rsid w:val="00F62FE6"/>
    <w:rsid w:val="00F66DE5"/>
    <w:rsid w:val="00F67D56"/>
    <w:rsid w:val="00F748EB"/>
    <w:rsid w:val="00F84F14"/>
    <w:rsid w:val="00F86C5B"/>
    <w:rsid w:val="00F87A26"/>
    <w:rsid w:val="00F93CF2"/>
    <w:rsid w:val="00F969E7"/>
    <w:rsid w:val="00FA317B"/>
    <w:rsid w:val="00FB0ED8"/>
    <w:rsid w:val="00FB2744"/>
    <w:rsid w:val="00FC158D"/>
    <w:rsid w:val="00FD6827"/>
    <w:rsid w:val="00FE2017"/>
    <w:rsid w:val="00FE75D9"/>
    <w:rsid w:val="00FF079D"/>
    <w:rsid w:val="00FF1565"/>
    <w:rsid w:val="00FF54D2"/>
    <w:rsid w:val="00FF63FD"/>
    <w:rsid w:val="00FF7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AA8"/>
    <w:pPr>
      <w:widowControl/>
      <w:jc w:val="left"/>
    </w:pPr>
    <w:rPr>
      <w:rFonts w:ascii="Times New Roman" w:eastAsia="Times New Roman" w:hAnsi="Times New Roman" w:cs="Times New Roman"/>
      <w:lang w:val="fr-FR" w:eastAsia="fr-FR"/>
    </w:rPr>
  </w:style>
  <w:style w:type="paragraph" w:styleId="Heading1">
    <w:name w:val="heading 1"/>
    <w:basedOn w:val="Normal"/>
    <w:next w:val="Normal"/>
    <w:uiPriority w:val="9"/>
    <w:qFormat/>
    <w:pPr>
      <w:keepNext/>
      <w:widowControl w:val="0"/>
      <w:spacing w:before="240" w:after="60"/>
      <w:jc w:val="both"/>
      <w:outlineLvl w:val="0"/>
    </w:pPr>
    <w:rPr>
      <w:rFonts w:ascii="Calibri" w:eastAsia="Calibri" w:hAnsi="Calibri" w:cs="Calibri"/>
      <w:b/>
      <w:sz w:val="28"/>
      <w:szCs w:val="28"/>
      <w:lang w:val="en-US" w:eastAsia="en-US"/>
    </w:rPr>
  </w:style>
  <w:style w:type="paragraph" w:styleId="Heading2">
    <w:name w:val="heading 2"/>
    <w:basedOn w:val="Normal"/>
    <w:next w:val="Normal"/>
    <w:uiPriority w:val="9"/>
    <w:semiHidden/>
    <w:unhideWhenUsed/>
    <w:qFormat/>
    <w:pPr>
      <w:keepNext/>
      <w:widowControl w:val="0"/>
      <w:jc w:val="both"/>
      <w:outlineLvl w:val="1"/>
    </w:pPr>
    <w:rPr>
      <w:rFonts w:ascii="Calibri" w:eastAsia="Calibri" w:hAnsi="Calibri" w:cs="Calibri"/>
      <w:b/>
      <w:lang w:val="en-US" w:eastAsia="en-US"/>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eastAsia="Calibri" w:hAnsi="Calibri" w:cs="Calibri"/>
      <w:b/>
      <w:sz w:val="72"/>
      <w:szCs w:val="72"/>
      <w:lang w:val="en-US" w:eastAsia="en-US"/>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lang w:val="en-US" w:eastAsia="en-US"/>
    </w:rPr>
  </w:style>
  <w:style w:type="character" w:styleId="Hyperlink">
    <w:name w:val="Hyperlink"/>
    <w:basedOn w:val="DefaultParagraphFont"/>
    <w:uiPriority w:val="99"/>
    <w:unhideWhenUsed/>
    <w:rsid w:val="00EB1E68"/>
    <w:rPr>
      <w:color w:val="0000FF" w:themeColor="hyperlink"/>
      <w:u w:val="single"/>
    </w:rPr>
  </w:style>
  <w:style w:type="character" w:customStyle="1" w:styleId="Mentionnonrsolue1">
    <w:name w:val="Mention non résolue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2A1F6E"/>
    <w:pPr>
      <w:widowControl w:val="0"/>
      <w:jc w:val="both"/>
    </w:pPr>
    <w:rPr>
      <w:rFonts w:eastAsia="Calibri"/>
      <w:sz w:val="18"/>
      <w:szCs w:val="18"/>
      <w:lang w:val="en-US" w:eastAsia="en-US"/>
    </w:rPr>
  </w:style>
  <w:style w:type="character" w:customStyle="1" w:styleId="BalloonTextChar">
    <w:name w:val="Balloon Text Char"/>
    <w:basedOn w:val="DefaultParagraphFont"/>
    <w:link w:val="BalloonText"/>
    <w:uiPriority w:val="99"/>
    <w:semiHidden/>
    <w:rsid w:val="002A1F6E"/>
    <w:rPr>
      <w:rFonts w:ascii="Times New Roman" w:hAnsi="Times New Roman" w:cs="Times New Roman"/>
      <w:sz w:val="18"/>
      <w:szCs w:val="18"/>
    </w:rPr>
  </w:style>
  <w:style w:type="paragraph" w:styleId="ListParagraph">
    <w:name w:val="List Paragraph"/>
    <w:basedOn w:val="Normal"/>
    <w:uiPriority w:val="34"/>
    <w:qFormat/>
    <w:rsid w:val="00432C1D"/>
    <w:pPr>
      <w:widowControl w:val="0"/>
      <w:ind w:left="720"/>
      <w:contextualSpacing/>
      <w:jc w:val="both"/>
    </w:pPr>
    <w:rPr>
      <w:rFonts w:ascii="Calibri" w:eastAsia="Calibri" w:hAnsi="Calibri" w:cs="Calibri"/>
      <w:lang w:val="en-US" w:eastAsia="en-US"/>
    </w:rPr>
  </w:style>
  <w:style w:type="character" w:styleId="FollowedHyperlink">
    <w:name w:val="FollowedHyperlink"/>
    <w:basedOn w:val="DefaultParagraphFont"/>
    <w:uiPriority w:val="99"/>
    <w:semiHidden/>
    <w:unhideWhenUsed/>
    <w:rsid w:val="007C40E2"/>
    <w:rPr>
      <w:color w:val="800080" w:themeColor="followedHyperlink"/>
      <w:u w:val="single"/>
    </w:rPr>
  </w:style>
  <w:style w:type="character" w:styleId="CommentReference">
    <w:name w:val="annotation reference"/>
    <w:basedOn w:val="DefaultParagraphFont"/>
    <w:uiPriority w:val="99"/>
    <w:semiHidden/>
    <w:unhideWhenUsed/>
    <w:rsid w:val="00531183"/>
    <w:rPr>
      <w:sz w:val="16"/>
      <w:szCs w:val="16"/>
    </w:rPr>
  </w:style>
  <w:style w:type="paragraph" w:styleId="CommentText">
    <w:name w:val="annotation text"/>
    <w:basedOn w:val="Normal"/>
    <w:link w:val="CommentTextChar"/>
    <w:uiPriority w:val="99"/>
    <w:semiHidden/>
    <w:unhideWhenUsed/>
    <w:rsid w:val="00531183"/>
    <w:pPr>
      <w:widowControl w:val="0"/>
      <w:jc w:val="both"/>
    </w:pPr>
    <w:rPr>
      <w:rFonts w:ascii="Calibri" w:eastAsia="Calibri" w:hAnsi="Calibri" w:cs="Calibri"/>
      <w:sz w:val="20"/>
      <w:szCs w:val="20"/>
      <w:lang w:val="en-US" w:eastAsia="en-US"/>
    </w:rPr>
  </w:style>
  <w:style w:type="character" w:customStyle="1" w:styleId="CommentTextChar">
    <w:name w:val="Comment Text Char"/>
    <w:basedOn w:val="DefaultParagraphFont"/>
    <w:link w:val="CommentText"/>
    <w:uiPriority w:val="99"/>
    <w:semiHidden/>
    <w:rsid w:val="00531183"/>
    <w:rPr>
      <w:sz w:val="20"/>
      <w:szCs w:val="20"/>
    </w:rPr>
  </w:style>
  <w:style w:type="paragraph" w:styleId="CommentSubject">
    <w:name w:val="annotation subject"/>
    <w:basedOn w:val="CommentText"/>
    <w:next w:val="CommentText"/>
    <w:link w:val="CommentSubjectChar"/>
    <w:uiPriority w:val="99"/>
    <w:semiHidden/>
    <w:unhideWhenUsed/>
    <w:rsid w:val="00531183"/>
    <w:rPr>
      <w:b/>
      <w:bCs/>
    </w:rPr>
  </w:style>
  <w:style w:type="character" w:customStyle="1" w:styleId="CommentSubjectChar">
    <w:name w:val="Comment Subject Char"/>
    <w:basedOn w:val="CommentTextChar"/>
    <w:link w:val="CommentSubject"/>
    <w:uiPriority w:val="99"/>
    <w:semiHidden/>
    <w:rsid w:val="00531183"/>
    <w:rPr>
      <w:b/>
      <w:bCs/>
      <w:sz w:val="20"/>
      <w:szCs w:val="20"/>
    </w:rPr>
  </w:style>
  <w:style w:type="character" w:customStyle="1" w:styleId="docsum-authors">
    <w:name w:val="docsum-authors"/>
    <w:basedOn w:val="DefaultParagraphFont"/>
    <w:rsid w:val="00670AA8"/>
  </w:style>
  <w:style w:type="paragraph" w:styleId="NormalWeb">
    <w:name w:val="Normal (Web)"/>
    <w:basedOn w:val="Normal"/>
    <w:uiPriority w:val="99"/>
    <w:semiHidden/>
    <w:unhideWhenUsed/>
    <w:rsid w:val="00AF3405"/>
    <w:pPr>
      <w:spacing w:before="100" w:beforeAutospacing="1" w:after="100" w:afterAutospacing="1"/>
    </w:pPr>
  </w:style>
  <w:style w:type="character" w:customStyle="1" w:styleId="docsum-journal-citation">
    <w:name w:val="docsum-journal-citation"/>
    <w:basedOn w:val="DefaultParagraphFont"/>
    <w:rsid w:val="000D246D"/>
  </w:style>
  <w:style w:type="paragraph" w:styleId="Footer">
    <w:name w:val="footer"/>
    <w:basedOn w:val="Normal"/>
    <w:link w:val="FooterChar"/>
    <w:uiPriority w:val="99"/>
    <w:unhideWhenUsed/>
    <w:rsid w:val="00163220"/>
    <w:pPr>
      <w:tabs>
        <w:tab w:val="center" w:pos="4536"/>
        <w:tab w:val="right" w:pos="9072"/>
      </w:tabs>
    </w:pPr>
  </w:style>
  <w:style w:type="character" w:customStyle="1" w:styleId="FooterChar">
    <w:name w:val="Footer Char"/>
    <w:basedOn w:val="DefaultParagraphFont"/>
    <w:link w:val="Footer"/>
    <w:uiPriority w:val="99"/>
    <w:rsid w:val="00163220"/>
    <w:rPr>
      <w:rFonts w:ascii="Times New Roman" w:eastAsia="Times New Roman" w:hAnsi="Times New Roman" w:cs="Times New Roman"/>
      <w:lang w:val="fr-FR" w:eastAsia="fr-FR"/>
    </w:rPr>
  </w:style>
  <w:style w:type="character" w:styleId="PageNumber">
    <w:name w:val="page number"/>
    <w:basedOn w:val="DefaultParagraphFont"/>
    <w:uiPriority w:val="99"/>
    <w:semiHidden/>
    <w:unhideWhenUsed/>
    <w:rsid w:val="00163220"/>
  </w:style>
  <w:style w:type="paragraph" w:styleId="Revision">
    <w:name w:val="Revision"/>
    <w:hidden/>
    <w:uiPriority w:val="99"/>
    <w:semiHidden/>
    <w:rsid w:val="00E60B43"/>
    <w:pPr>
      <w:widowControl/>
      <w:jc w:val="left"/>
    </w:pPr>
    <w:rPr>
      <w:rFonts w:ascii="Times New Roman" w:eastAsia="Times New Roman" w:hAnsi="Times New Roman" w:cs="Times New Roman"/>
      <w:lang w:val="fr-FR" w:eastAsia="fr-FR"/>
    </w:rPr>
  </w:style>
  <w:style w:type="character" w:styleId="LineNumber">
    <w:name w:val="line number"/>
    <w:basedOn w:val="DefaultParagraphFont"/>
    <w:uiPriority w:val="99"/>
    <w:semiHidden/>
    <w:unhideWhenUsed/>
    <w:rsid w:val="005C1571"/>
  </w:style>
  <w:style w:type="character" w:customStyle="1" w:styleId="apple-converted-space">
    <w:name w:val="apple-converted-space"/>
    <w:basedOn w:val="DefaultParagraphFont"/>
    <w:rsid w:val="00B84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57787">
      <w:bodyDiv w:val="1"/>
      <w:marLeft w:val="0"/>
      <w:marRight w:val="0"/>
      <w:marTop w:val="0"/>
      <w:marBottom w:val="0"/>
      <w:divBdr>
        <w:top w:val="none" w:sz="0" w:space="0" w:color="auto"/>
        <w:left w:val="none" w:sz="0" w:space="0" w:color="auto"/>
        <w:bottom w:val="none" w:sz="0" w:space="0" w:color="auto"/>
        <w:right w:val="none" w:sz="0" w:space="0" w:color="auto"/>
      </w:divBdr>
      <w:divsChild>
        <w:div w:id="636686151">
          <w:marLeft w:val="0"/>
          <w:marRight w:val="0"/>
          <w:marTop w:val="0"/>
          <w:marBottom w:val="0"/>
          <w:divBdr>
            <w:top w:val="none" w:sz="0" w:space="0" w:color="auto"/>
            <w:left w:val="none" w:sz="0" w:space="0" w:color="auto"/>
            <w:bottom w:val="none" w:sz="0" w:space="0" w:color="auto"/>
            <w:right w:val="none" w:sz="0" w:space="0" w:color="auto"/>
          </w:divBdr>
        </w:div>
      </w:divsChild>
    </w:div>
    <w:div w:id="298804491">
      <w:bodyDiv w:val="1"/>
      <w:marLeft w:val="0"/>
      <w:marRight w:val="0"/>
      <w:marTop w:val="0"/>
      <w:marBottom w:val="0"/>
      <w:divBdr>
        <w:top w:val="none" w:sz="0" w:space="0" w:color="auto"/>
        <w:left w:val="none" w:sz="0" w:space="0" w:color="auto"/>
        <w:bottom w:val="none" w:sz="0" w:space="0" w:color="auto"/>
        <w:right w:val="none" w:sz="0" w:space="0" w:color="auto"/>
      </w:divBdr>
      <w:divsChild>
        <w:div w:id="1240099201">
          <w:marLeft w:val="0"/>
          <w:marRight w:val="0"/>
          <w:marTop w:val="0"/>
          <w:marBottom w:val="0"/>
          <w:divBdr>
            <w:top w:val="none" w:sz="0" w:space="0" w:color="auto"/>
            <w:left w:val="none" w:sz="0" w:space="0" w:color="auto"/>
            <w:bottom w:val="none" w:sz="0" w:space="0" w:color="auto"/>
            <w:right w:val="none" w:sz="0" w:space="0" w:color="auto"/>
          </w:divBdr>
        </w:div>
      </w:divsChild>
    </w:div>
    <w:div w:id="677192543">
      <w:bodyDiv w:val="1"/>
      <w:marLeft w:val="0"/>
      <w:marRight w:val="0"/>
      <w:marTop w:val="0"/>
      <w:marBottom w:val="0"/>
      <w:divBdr>
        <w:top w:val="none" w:sz="0" w:space="0" w:color="auto"/>
        <w:left w:val="none" w:sz="0" w:space="0" w:color="auto"/>
        <w:bottom w:val="none" w:sz="0" w:space="0" w:color="auto"/>
        <w:right w:val="none" w:sz="0" w:space="0" w:color="auto"/>
      </w:divBdr>
    </w:div>
    <w:div w:id="859052608">
      <w:bodyDiv w:val="1"/>
      <w:marLeft w:val="0"/>
      <w:marRight w:val="0"/>
      <w:marTop w:val="0"/>
      <w:marBottom w:val="0"/>
      <w:divBdr>
        <w:top w:val="none" w:sz="0" w:space="0" w:color="auto"/>
        <w:left w:val="none" w:sz="0" w:space="0" w:color="auto"/>
        <w:bottom w:val="none" w:sz="0" w:space="0" w:color="auto"/>
        <w:right w:val="none" w:sz="0" w:space="0" w:color="auto"/>
      </w:divBdr>
    </w:div>
    <w:div w:id="1019357007">
      <w:bodyDiv w:val="1"/>
      <w:marLeft w:val="0"/>
      <w:marRight w:val="0"/>
      <w:marTop w:val="0"/>
      <w:marBottom w:val="0"/>
      <w:divBdr>
        <w:top w:val="none" w:sz="0" w:space="0" w:color="auto"/>
        <w:left w:val="none" w:sz="0" w:space="0" w:color="auto"/>
        <w:bottom w:val="none" w:sz="0" w:space="0" w:color="auto"/>
        <w:right w:val="none" w:sz="0" w:space="0" w:color="auto"/>
      </w:divBdr>
    </w:div>
    <w:div w:id="1346789178">
      <w:bodyDiv w:val="1"/>
      <w:marLeft w:val="0"/>
      <w:marRight w:val="0"/>
      <w:marTop w:val="0"/>
      <w:marBottom w:val="0"/>
      <w:divBdr>
        <w:top w:val="none" w:sz="0" w:space="0" w:color="auto"/>
        <w:left w:val="none" w:sz="0" w:space="0" w:color="auto"/>
        <w:bottom w:val="none" w:sz="0" w:space="0" w:color="auto"/>
        <w:right w:val="none" w:sz="0" w:space="0" w:color="auto"/>
      </w:divBdr>
      <w:divsChild>
        <w:div w:id="1746298943">
          <w:marLeft w:val="0"/>
          <w:marRight w:val="0"/>
          <w:marTop w:val="0"/>
          <w:marBottom w:val="0"/>
          <w:divBdr>
            <w:top w:val="none" w:sz="0" w:space="0" w:color="auto"/>
            <w:left w:val="none" w:sz="0" w:space="0" w:color="auto"/>
            <w:bottom w:val="none" w:sz="0" w:space="0" w:color="auto"/>
            <w:right w:val="none" w:sz="0" w:space="0" w:color="auto"/>
          </w:divBdr>
          <w:divsChild>
            <w:div w:id="2021471085">
              <w:marLeft w:val="0"/>
              <w:marRight w:val="0"/>
              <w:marTop w:val="0"/>
              <w:marBottom w:val="0"/>
              <w:divBdr>
                <w:top w:val="none" w:sz="0" w:space="0" w:color="auto"/>
                <w:left w:val="none" w:sz="0" w:space="0" w:color="auto"/>
                <w:bottom w:val="none" w:sz="0" w:space="0" w:color="auto"/>
                <w:right w:val="none" w:sz="0" w:space="0" w:color="auto"/>
              </w:divBdr>
              <w:divsChild>
                <w:div w:id="1229267006">
                  <w:marLeft w:val="0"/>
                  <w:marRight w:val="0"/>
                  <w:marTop w:val="0"/>
                  <w:marBottom w:val="0"/>
                  <w:divBdr>
                    <w:top w:val="none" w:sz="0" w:space="0" w:color="auto"/>
                    <w:left w:val="none" w:sz="0" w:space="0" w:color="auto"/>
                    <w:bottom w:val="none" w:sz="0" w:space="0" w:color="auto"/>
                    <w:right w:val="none" w:sz="0" w:space="0" w:color="auto"/>
                  </w:divBdr>
                  <w:divsChild>
                    <w:div w:id="175566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581289">
      <w:bodyDiv w:val="1"/>
      <w:marLeft w:val="0"/>
      <w:marRight w:val="0"/>
      <w:marTop w:val="0"/>
      <w:marBottom w:val="0"/>
      <w:divBdr>
        <w:top w:val="none" w:sz="0" w:space="0" w:color="auto"/>
        <w:left w:val="none" w:sz="0" w:space="0" w:color="auto"/>
        <w:bottom w:val="none" w:sz="0" w:space="0" w:color="auto"/>
        <w:right w:val="none" w:sz="0" w:space="0" w:color="auto"/>
      </w:divBdr>
      <w:divsChild>
        <w:div w:id="752891480">
          <w:marLeft w:val="0"/>
          <w:marRight w:val="0"/>
          <w:marTop w:val="0"/>
          <w:marBottom w:val="0"/>
          <w:divBdr>
            <w:top w:val="none" w:sz="0" w:space="0" w:color="auto"/>
            <w:left w:val="none" w:sz="0" w:space="0" w:color="auto"/>
            <w:bottom w:val="none" w:sz="0" w:space="0" w:color="auto"/>
            <w:right w:val="none" w:sz="0" w:space="0" w:color="auto"/>
          </w:divBdr>
        </w:div>
      </w:divsChild>
    </w:div>
    <w:div w:id="1546722460">
      <w:bodyDiv w:val="1"/>
      <w:marLeft w:val="0"/>
      <w:marRight w:val="0"/>
      <w:marTop w:val="0"/>
      <w:marBottom w:val="0"/>
      <w:divBdr>
        <w:top w:val="none" w:sz="0" w:space="0" w:color="auto"/>
        <w:left w:val="none" w:sz="0" w:space="0" w:color="auto"/>
        <w:bottom w:val="none" w:sz="0" w:space="0" w:color="auto"/>
        <w:right w:val="none" w:sz="0" w:space="0" w:color="auto"/>
      </w:divBdr>
      <w:divsChild>
        <w:div w:id="1630820928">
          <w:marLeft w:val="0"/>
          <w:marRight w:val="0"/>
          <w:marTop w:val="0"/>
          <w:marBottom w:val="0"/>
          <w:divBdr>
            <w:top w:val="none" w:sz="0" w:space="0" w:color="auto"/>
            <w:left w:val="none" w:sz="0" w:space="0" w:color="auto"/>
            <w:bottom w:val="none" w:sz="0" w:space="0" w:color="auto"/>
            <w:right w:val="none" w:sz="0" w:space="0" w:color="auto"/>
          </w:divBdr>
        </w:div>
      </w:divsChild>
    </w:div>
    <w:div w:id="1671520718">
      <w:bodyDiv w:val="1"/>
      <w:marLeft w:val="0"/>
      <w:marRight w:val="0"/>
      <w:marTop w:val="0"/>
      <w:marBottom w:val="0"/>
      <w:divBdr>
        <w:top w:val="none" w:sz="0" w:space="0" w:color="auto"/>
        <w:left w:val="none" w:sz="0" w:space="0" w:color="auto"/>
        <w:bottom w:val="none" w:sz="0" w:space="0" w:color="auto"/>
        <w:right w:val="none" w:sz="0" w:space="0" w:color="auto"/>
      </w:divBdr>
      <w:divsChild>
        <w:div w:id="1554072426">
          <w:marLeft w:val="0"/>
          <w:marRight w:val="0"/>
          <w:marTop w:val="0"/>
          <w:marBottom w:val="0"/>
          <w:divBdr>
            <w:top w:val="none" w:sz="0" w:space="0" w:color="auto"/>
            <w:left w:val="none" w:sz="0" w:space="0" w:color="auto"/>
            <w:bottom w:val="none" w:sz="0" w:space="0" w:color="auto"/>
            <w:right w:val="none" w:sz="0" w:space="0" w:color="auto"/>
          </w:divBdr>
          <w:divsChild>
            <w:div w:id="1221096869">
              <w:marLeft w:val="0"/>
              <w:marRight w:val="0"/>
              <w:marTop w:val="0"/>
              <w:marBottom w:val="0"/>
              <w:divBdr>
                <w:top w:val="none" w:sz="0" w:space="0" w:color="auto"/>
                <w:left w:val="none" w:sz="0" w:space="0" w:color="auto"/>
                <w:bottom w:val="none" w:sz="0" w:space="0" w:color="auto"/>
                <w:right w:val="none" w:sz="0" w:space="0" w:color="auto"/>
              </w:divBdr>
              <w:divsChild>
                <w:div w:id="9328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2844">
      <w:bodyDiv w:val="1"/>
      <w:marLeft w:val="0"/>
      <w:marRight w:val="0"/>
      <w:marTop w:val="0"/>
      <w:marBottom w:val="0"/>
      <w:divBdr>
        <w:top w:val="none" w:sz="0" w:space="0" w:color="auto"/>
        <w:left w:val="none" w:sz="0" w:space="0" w:color="auto"/>
        <w:bottom w:val="none" w:sz="0" w:space="0" w:color="auto"/>
        <w:right w:val="none" w:sz="0" w:space="0" w:color="auto"/>
      </w:divBdr>
      <w:divsChild>
        <w:div w:id="624391829">
          <w:marLeft w:val="0"/>
          <w:marRight w:val="0"/>
          <w:marTop w:val="0"/>
          <w:marBottom w:val="0"/>
          <w:divBdr>
            <w:top w:val="none" w:sz="0" w:space="0" w:color="auto"/>
            <w:left w:val="none" w:sz="0" w:space="0" w:color="auto"/>
            <w:bottom w:val="none" w:sz="0" w:space="0" w:color="auto"/>
            <w:right w:val="none" w:sz="0" w:space="0" w:color="auto"/>
          </w:divBdr>
          <w:divsChild>
            <w:div w:id="358045029">
              <w:marLeft w:val="0"/>
              <w:marRight w:val="0"/>
              <w:marTop w:val="0"/>
              <w:marBottom w:val="0"/>
              <w:divBdr>
                <w:top w:val="none" w:sz="0" w:space="0" w:color="auto"/>
                <w:left w:val="none" w:sz="0" w:space="0" w:color="auto"/>
                <w:bottom w:val="none" w:sz="0" w:space="0" w:color="auto"/>
                <w:right w:val="none" w:sz="0" w:space="0" w:color="auto"/>
              </w:divBdr>
              <w:divsChild>
                <w:div w:id="37435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85ECF-65FB-7249-A6AF-90C3E974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10285</Words>
  <Characters>58631</Characters>
  <Application>Microsoft Office Word</Application>
  <DocSecurity>0</DocSecurity>
  <Lines>488</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2021-03-11T09:35:00Z</cp:lastPrinted>
  <dcterms:created xsi:type="dcterms:W3CDTF">2021-04-27T14:56:00Z</dcterms:created>
  <dcterms:modified xsi:type="dcterms:W3CDTF">2021-04-27T14:56:00Z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4711b09a-7597-3dc4-8bb2-51791aa85699</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http://www.zotero.org/styles/development</vt:lpwstr>
  </property>
  <property fmtid="{D5CDD505-2E9C-101B-9397-08002B2CF9AE}" pid="16" name="Mendeley Recent Style Name 5_1">
    <vt:lpwstr>Development</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