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70988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B26B2">
        <w:rPr>
          <w:rFonts w:asciiTheme="minorHAnsi" w:eastAsia="Times New Roman" w:hAnsiTheme="minorHAnsi" w:cstheme="minorHAnsi"/>
          <w:b/>
          <w:szCs w:val="24"/>
        </w:rPr>
        <w:t>62688</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222A240" w:rsidR="004E0C5A" w:rsidRPr="003B26B2"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3B26B2" w:rsidRPr="003B26B2">
          <w:rPr>
            <w:rStyle w:val="Hyperlink"/>
            <w:rFonts w:asciiTheme="minorHAnsi" w:hAnsiTheme="minorHAnsi" w:cstheme="minorHAnsi"/>
            <w:b/>
            <w:bCs/>
            <w:color w:val="1155CC"/>
            <w:szCs w:val="24"/>
            <w:shd w:val="clear" w:color="auto" w:fill="FFFFFF"/>
          </w:rPr>
          <w:t>https://www.jove.com/account/file-uploader?src=19119888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5382B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3B26B2">
        <w:rPr>
          <w:rFonts w:asciiTheme="minorHAnsi" w:eastAsia="Times New Roman" w:hAnsiTheme="minorHAnsi" w:cstheme="minorHAnsi"/>
          <w:b/>
          <w:sz w:val="32"/>
          <w:szCs w:val="32"/>
        </w:rPr>
        <w:t xml:space="preserve"> </w:t>
      </w:r>
      <w:r w:rsidR="003B26B2" w:rsidRPr="003B26B2">
        <w:rPr>
          <w:rFonts w:asciiTheme="majorHAnsi" w:hAnsiTheme="majorHAnsi" w:cstheme="majorHAnsi"/>
          <w:b/>
          <w:bCs/>
          <w:sz w:val="32"/>
          <w:szCs w:val="24"/>
        </w:rPr>
        <w:t xml:space="preserve">Nuclear Migration in the </w:t>
      </w:r>
      <w:r w:rsidR="003B26B2" w:rsidRPr="003B26B2">
        <w:rPr>
          <w:rFonts w:asciiTheme="majorHAnsi" w:hAnsiTheme="majorHAnsi" w:cstheme="majorHAnsi"/>
          <w:b/>
          <w:bCs/>
          <w:i/>
          <w:sz w:val="32"/>
          <w:szCs w:val="24"/>
        </w:rPr>
        <w:t>Drosophila</w:t>
      </w:r>
      <w:r w:rsidR="003B26B2" w:rsidRPr="003B26B2">
        <w:rPr>
          <w:rFonts w:asciiTheme="majorHAnsi" w:hAnsiTheme="majorHAnsi" w:cstheme="majorHAnsi"/>
          <w:b/>
          <w:bCs/>
          <w:sz w:val="32"/>
          <w:szCs w:val="24"/>
        </w:rPr>
        <w:t xml:space="preserve"> Oocyte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C05E21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8C00B1E" w14:textId="3529DAC5" w:rsidR="003B26B2" w:rsidRDefault="003B26B2" w:rsidP="00EC3C46">
      <w:pPr>
        <w:outlineLvl w:val="0"/>
        <w:rPr>
          <w:rFonts w:asciiTheme="minorHAnsi" w:eastAsia="Times New Roman" w:hAnsiTheme="minorHAnsi" w:cstheme="minorHAnsi"/>
          <w:b/>
          <w:sz w:val="28"/>
          <w:szCs w:val="28"/>
        </w:rPr>
      </w:pPr>
    </w:p>
    <w:p w14:paraId="691471C1" w14:textId="77777777" w:rsidR="003B26B2" w:rsidRPr="003B26B2" w:rsidRDefault="003B26B2" w:rsidP="003B26B2">
      <w:pPr>
        <w:rPr>
          <w:rFonts w:asciiTheme="majorHAnsi" w:hAnsiTheme="majorHAnsi" w:cstheme="majorHAnsi"/>
          <w:b/>
          <w:bCs/>
          <w:sz w:val="28"/>
          <w:szCs w:val="22"/>
        </w:rPr>
      </w:pPr>
      <w:proofErr w:type="spellStart"/>
      <w:r w:rsidRPr="003B26B2">
        <w:rPr>
          <w:rFonts w:asciiTheme="majorHAnsi" w:hAnsiTheme="majorHAnsi" w:cstheme="majorHAnsi"/>
          <w:b/>
          <w:bCs/>
          <w:sz w:val="28"/>
          <w:szCs w:val="22"/>
        </w:rPr>
        <w:t>Maëlys</w:t>
      </w:r>
      <w:proofErr w:type="spellEnd"/>
      <w:r w:rsidRPr="003B26B2">
        <w:rPr>
          <w:rFonts w:asciiTheme="majorHAnsi" w:hAnsiTheme="majorHAnsi" w:cstheme="majorHAnsi"/>
          <w:b/>
          <w:bCs/>
          <w:sz w:val="28"/>
          <w:szCs w:val="22"/>
        </w:rPr>
        <w:t xml:space="preserve"> </w:t>
      </w:r>
      <w:proofErr w:type="spellStart"/>
      <w:r w:rsidRPr="003B26B2">
        <w:rPr>
          <w:rFonts w:asciiTheme="majorHAnsi" w:hAnsiTheme="majorHAnsi" w:cstheme="majorHAnsi"/>
          <w:b/>
          <w:bCs/>
          <w:sz w:val="28"/>
          <w:szCs w:val="22"/>
        </w:rPr>
        <w:t>Loh</w:t>
      </w:r>
      <w:proofErr w:type="spellEnd"/>
      <w:r w:rsidRPr="003B26B2">
        <w:rPr>
          <w:rFonts w:asciiTheme="majorHAnsi" w:hAnsiTheme="majorHAnsi" w:cstheme="majorHAnsi"/>
          <w:b/>
          <w:bCs/>
          <w:sz w:val="28"/>
          <w:szCs w:val="22"/>
        </w:rPr>
        <w:t>, Antoine Guichet*, Fred Bernard*</w:t>
      </w:r>
    </w:p>
    <w:p w14:paraId="505CE396" w14:textId="77777777" w:rsidR="003B26B2" w:rsidRPr="003B26B2" w:rsidRDefault="003B26B2" w:rsidP="003B26B2">
      <w:pPr>
        <w:rPr>
          <w:rFonts w:asciiTheme="majorHAnsi" w:hAnsiTheme="majorHAnsi" w:cstheme="majorHAnsi"/>
          <w:sz w:val="28"/>
          <w:szCs w:val="22"/>
        </w:rPr>
      </w:pPr>
    </w:p>
    <w:p w14:paraId="57411D7B" w14:textId="542A6104" w:rsidR="003B26B2" w:rsidRPr="00760064" w:rsidRDefault="003B26B2" w:rsidP="003B26B2">
      <w:pPr>
        <w:outlineLvl w:val="0"/>
        <w:rPr>
          <w:rFonts w:asciiTheme="majorHAnsi" w:hAnsiTheme="majorHAnsi" w:cstheme="majorHAnsi"/>
          <w:sz w:val="28"/>
          <w:szCs w:val="22"/>
          <w:lang w:val="fr-FR"/>
        </w:rPr>
      </w:pPr>
      <w:r w:rsidRPr="00760064">
        <w:rPr>
          <w:rFonts w:asciiTheme="majorHAnsi" w:hAnsiTheme="majorHAnsi" w:cstheme="majorHAnsi"/>
          <w:sz w:val="28"/>
          <w:szCs w:val="22"/>
          <w:lang w:val="fr-FR"/>
        </w:rPr>
        <w:t>Université de Paris, CNRS, Institut Jacques Monod</w:t>
      </w:r>
    </w:p>
    <w:p w14:paraId="7BFD7A56" w14:textId="64C05785" w:rsidR="003B26B2" w:rsidRPr="00760064" w:rsidRDefault="003B26B2" w:rsidP="003B26B2">
      <w:pPr>
        <w:outlineLvl w:val="0"/>
        <w:rPr>
          <w:rFonts w:asciiTheme="minorHAnsi" w:eastAsia="Times New Roman" w:hAnsiTheme="minorHAnsi" w:cstheme="minorHAnsi"/>
          <w:b/>
          <w:sz w:val="32"/>
          <w:szCs w:val="32"/>
          <w:lang w:val="fr-FR"/>
        </w:rPr>
      </w:pPr>
    </w:p>
    <w:p w14:paraId="4CF537AE" w14:textId="64F85BB4" w:rsidR="003B26B2" w:rsidRPr="003B26B2" w:rsidRDefault="003B26B2" w:rsidP="003B26B2">
      <w:pPr>
        <w:outlineLvl w:val="0"/>
        <w:rPr>
          <w:rFonts w:asciiTheme="minorHAnsi" w:eastAsia="Times New Roman" w:hAnsiTheme="minorHAnsi" w:cstheme="minorHAnsi"/>
          <w:bCs/>
          <w:sz w:val="28"/>
          <w:szCs w:val="28"/>
        </w:rPr>
      </w:pPr>
      <w:r w:rsidRPr="003B26B2">
        <w:rPr>
          <w:rFonts w:asciiTheme="minorHAnsi" w:eastAsia="Times New Roman" w:hAnsiTheme="minorHAnsi" w:cstheme="minorHAnsi"/>
          <w:bCs/>
          <w:sz w:val="28"/>
          <w:szCs w:val="28"/>
        </w:rPr>
        <w:t>(*corresponding authors)</w:t>
      </w:r>
    </w:p>
    <w:p w14:paraId="7B44797E" w14:textId="44357A48"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B772C7" w14:textId="3DE2AC2D" w:rsidR="003B26B2" w:rsidRDefault="003B26B2" w:rsidP="003B26B2">
      <w:pPr>
        <w:rPr>
          <w:rFonts w:asciiTheme="majorHAnsi" w:hAnsiTheme="majorHAnsi" w:cstheme="majorHAnsi"/>
        </w:rPr>
      </w:pPr>
      <w:r>
        <w:rPr>
          <w:rFonts w:asciiTheme="majorHAnsi" w:hAnsiTheme="majorHAnsi" w:cstheme="majorHAnsi"/>
        </w:rPr>
        <w:t>Antoine Guichet</w:t>
      </w:r>
      <w:r>
        <w:rPr>
          <w:rFonts w:asciiTheme="majorHAnsi" w:hAnsiTheme="majorHAnsi" w:cstheme="majorHAnsi"/>
        </w:rPr>
        <w:tab/>
        <w:t>antoine.guichet@ijm.fr</w:t>
      </w:r>
    </w:p>
    <w:p w14:paraId="1B4B2D7A" w14:textId="13758EDB" w:rsidR="004E0C5A" w:rsidRPr="003B26B2" w:rsidRDefault="003B26B2" w:rsidP="003B26B2">
      <w:pPr>
        <w:rPr>
          <w:rFonts w:asciiTheme="majorHAnsi" w:hAnsiTheme="majorHAnsi" w:cstheme="majorHAnsi"/>
        </w:rPr>
      </w:pPr>
      <w:r>
        <w:rPr>
          <w:rFonts w:asciiTheme="majorHAnsi" w:hAnsiTheme="majorHAnsi" w:cstheme="majorHAnsi"/>
        </w:rPr>
        <w:t>Fred Bernard</w:t>
      </w:r>
      <w:r>
        <w:rPr>
          <w:rFonts w:asciiTheme="majorHAnsi" w:hAnsiTheme="majorHAnsi" w:cstheme="majorHAnsi"/>
        </w:rPr>
        <w:tab/>
      </w:r>
      <w:r>
        <w:rPr>
          <w:rFonts w:asciiTheme="majorHAnsi" w:hAnsiTheme="majorHAnsi" w:cstheme="majorHAnsi"/>
        </w:rPr>
        <w:tab/>
        <w:t>frederic.bernard@ijm.fr</w:t>
      </w:r>
    </w:p>
    <w:p w14:paraId="41EB00C0" w14:textId="77777777" w:rsidR="003B26B2" w:rsidRPr="00B07A3B" w:rsidRDefault="003B26B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0402007" w14:textId="77777777" w:rsidR="003B26B2" w:rsidRDefault="003B26B2" w:rsidP="003B26B2">
      <w:pPr>
        <w:rPr>
          <w:rFonts w:ascii="Times New Roman" w:hAnsi="Times New Roman"/>
        </w:rPr>
      </w:pPr>
      <w:r>
        <w:rPr>
          <w:rFonts w:asciiTheme="majorHAnsi" w:hAnsiTheme="majorHAnsi" w:cstheme="majorHAnsi"/>
        </w:rPr>
        <w:t>maelys.loh@ijm.fr</w:t>
      </w:r>
    </w:p>
    <w:p w14:paraId="3719590D" w14:textId="77777777" w:rsidR="003B26B2" w:rsidRDefault="003B26B2" w:rsidP="003B26B2">
      <w:r>
        <w:rPr>
          <w:rFonts w:asciiTheme="majorHAnsi" w:hAnsiTheme="majorHAnsi" w:cstheme="majorHAnsi"/>
        </w:rPr>
        <w:t>antoine.guichet@ijm.fr</w:t>
      </w:r>
    </w:p>
    <w:p w14:paraId="627A1D84" w14:textId="77777777" w:rsidR="003B26B2" w:rsidRPr="00760064" w:rsidRDefault="003B26B2" w:rsidP="003B26B2">
      <w:pPr>
        <w:rPr>
          <w:lang w:val="fr-FR"/>
        </w:rPr>
      </w:pPr>
      <w:r w:rsidRPr="00760064">
        <w:rPr>
          <w:rFonts w:asciiTheme="majorHAnsi" w:hAnsiTheme="majorHAnsi" w:cstheme="majorHAnsi"/>
          <w:lang w:val="fr-FR"/>
        </w:rPr>
        <w:t>frederic.bernard@ijm.fr</w:t>
      </w:r>
    </w:p>
    <w:p w14:paraId="6F84F159" w14:textId="77777777" w:rsidR="003B5E26" w:rsidRPr="00760064" w:rsidRDefault="003B5E26" w:rsidP="009A0E7C">
      <w:pPr>
        <w:outlineLvl w:val="0"/>
        <w:rPr>
          <w:rFonts w:asciiTheme="minorHAnsi" w:hAnsiTheme="minorHAnsi" w:cstheme="minorHAnsi"/>
          <w:b/>
          <w:sz w:val="22"/>
          <w:szCs w:val="22"/>
          <w:lang w:val="fr-FR"/>
        </w:rPr>
      </w:pPr>
    </w:p>
    <w:p w14:paraId="5A2BE33C" w14:textId="77777777" w:rsidR="001E230F" w:rsidRPr="00760064" w:rsidRDefault="001E230F" w:rsidP="009A0E7C">
      <w:pPr>
        <w:outlineLvl w:val="0"/>
        <w:rPr>
          <w:rFonts w:asciiTheme="minorHAnsi" w:hAnsiTheme="minorHAnsi" w:cstheme="minorHAnsi"/>
          <w:b/>
          <w:sz w:val="22"/>
          <w:szCs w:val="22"/>
          <w:lang w:val="fr-FR"/>
        </w:rPr>
      </w:pPr>
    </w:p>
    <w:p w14:paraId="60B95108" w14:textId="77777777" w:rsidR="00C70C90" w:rsidRPr="00760064" w:rsidRDefault="00C70C90">
      <w:pPr>
        <w:rPr>
          <w:rFonts w:asciiTheme="minorHAnsi" w:hAnsiTheme="minorHAnsi" w:cstheme="minorHAnsi"/>
          <w:b/>
          <w:sz w:val="22"/>
          <w:szCs w:val="22"/>
          <w:lang w:val="fr-FR"/>
        </w:rPr>
      </w:pPr>
      <w:r w:rsidRPr="00760064">
        <w:rPr>
          <w:rFonts w:asciiTheme="minorHAnsi" w:hAnsiTheme="minorHAnsi" w:cstheme="minorHAnsi"/>
          <w:b/>
          <w:sz w:val="22"/>
          <w:szCs w:val="22"/>
          <w:lang w:val="fr-FR"/>
        </w:rPr>
        <w:br w:type="page"/>
      </w:r>
    </w:p>
    <w:p w14:paraId="1667ADCD" w14:textId="77777777" w:rsidR="005F1ADF" w:rsidRPr="00760064" w:rsidRDefault="005F1ADF" w:rsidP="005F1ADF">
      <w:pPr>
        <w:pStyle w:val="Heading2"/>
        <w:rPr>
          <w:rFonts w:asciiTheme="minorHAnsi" w:hAnsiTheme="minorHAnsi" w:cstheme="minorHAnsi"/>
          <w:lang w:val="fr-FR"/>
        </w:rPr>
      </w:pPr>
      <w:r w:rsidRPr="00760064">
        <w:rPr>
          <w:rFonts w:asciiTheme="minorHAnsi" w:hAnsiTheme="minorHAnsi" w:cstheme="minorHAnsi"/>
          <w:lang w:val="fr-FR"/>
        </w:rPr>
        <w:lastRenderedPageBreak/>
        <w:t xml:space="preserve">Author Questionnaire </w:t>
      </w:r>
    </w:p>
    <w:p w14:paraId="22834088" w14:textId="7D4CC81E" w:rsidR="005F1ADF" w:rsidRPr="008D5CBD" w:rsidRDefault="005F1ADF" w:rsidP="008D5CB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1C7453E" w14:textId="23D0A571" w:rsidR="00122D88" w:rsidRPr="00037828" w:rsidRDefault="005F1ADF" w:rsidP="008D5CBD">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r w:rsidR="008D5CBD">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r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6DF9BAE3" w:rsidR="005F1ADF" w:rsidRPr="00B07A3B" w:rsidRDefault="008D5CBD" w:rsidP="005F1ADF">
      <w:pPr>
        <w:spacing w:before="60"/>
        <w:ind w:left="720"/>
        <w:rPr>
          <w:rFonts w:asciiTheme="minorHAnsi" w:eastAsia="Times New Roman" w:hAnsiTheme="minorHAnsi" w:cstheme="minorHAnsi"/>
          <w:b/>
          <w:bCs/>
          <w:szCs w:val="24"/>
        </w:rPr>
      </w:pPr>
      <w:r w:rsidRPr="008D5CBD">
        <w:rPr>
          <w:rFonts w:asciiTheme="minorHAnsi" w:eastAsia="Times New Roman" w:hAnsiTheme="minorHAnsi" w:cstheme="minorHAnsi"/>
          <w:b/>
          <w:szCs w:val="24"/>
        </w:rPr>
        <w:t xml:space="preserve">Zeiss </w:t>
      </w:r>
      <w:proofErr w:type="spellStart"/>
      <w:r w:rsidRPr="008D5CBD">
        <w:rPr>
          <w:rFonts w:asciiTheme="minorHAnsi" w:eastAsia="Times New Roman" w:hAnsiTheme="minorHAnsi" w:cstheme="minorHAnsi"/>
          <w:b/>
          <w:szCs w:val="24"/>
        </w:rPr>
        <w:t>Stemi</w:t>
      </w:r>
      <w:proofErr w:type="spellEnd"/>
      <w:r w:rsidRPr="008D5CBD">
        <w:rPr>
          <w:rFonts w:asciiTheme="minorHAnsi" w:eastAsia="Times New Roman" w:hAnsiTheme="minorHAnsi" w:cstheme="minorHAnsi"/>
          <w:b/>
          <w:szCs w:val="24"/>
        </w:rPr>
        <w:t xml:space="preserve"> 2000C Zoom 6,5 à 50X</w:t>
      </w:r>
    </w:p>
    <w:p w14:paraId="693F0B59" w14:textId="77777777" w:rsidR="00122D88" w:rsidRPr="00B07A3B" w:rsidRDefault="00122D88" w:rsidP="005F1ADF">
      <w:pPr>
        <w:spacing w:before="120"/>
        <w:rPr>
          <w:rFonts w:asciiTheme="minorHAnsi" w:eastAsia="Times New Roman" w:hAnsiTheme="minorHAnsi" w:cstheme="minorHAnsi"/>
          <w:b/>
          <w:szCs w:val="24"/>
        </w:rPr>
      </w:pPr>
    </w:p>
    <w:p w14:paraId="4B20EAF0" w14:textId="1CAA1EE4" w:rsidR="005F1ADF"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p>
    <w:p w14:paraId="735632E0" w14:textId="77777777" w:rsidR="00122D88" w:rsidRDefault="00122D88" w:rsidP="005F1ADF">
      <w:pPr>
        <w:spacing w:before="120"/>
        <w:ind w:left="216" w:hanging="216"/>
        <w:rPr>
          <w:rFonts w:asciiTheme="majorHAnsi" w:eastAsia="Times New Roman" w:hAnsiTheme="majorHAnsi" w:cstheme="majorHAnsi"/>
          <w:b/>
          <w:szCs w:val="24"/>
        </w:rPr>
      </w:pPr>
    </w:p>
    <w:p w14:paraId="47CC69DF" w14:textId="62402735" w:rsidR="005F1ADF" w:rsidRPr="008D5CBD" w:rsidRDefault="005F1ADF" w:rsidP="008D5CBD">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08067D69" w14:textId="77777777" w:rsidR="005F1ADF" w:rsidRPr="006D3C9C" w:rsidRDefault="005F1ADF" w:rsidP="005F1ADF">
      <w:pPr>
        <w:ind w:firstLine="720"/>
        <w:rPr>
          <w:rFonts w:eastAsia="Times New Roman" w:cs="Calibri"/>
          <w:color w:val="222222"/>
          <w:szCs w:val="24"/>
        </w:rPr>
      </w:pPr>
    </w:p>
    <w:p w14:paraId="7C05E01C" w14:textId="477DFDA3" w:rsidR="005F1ADF" w:rsidRDefault="005A3709"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8D5CBD" w:rsidRPr="008D5CBD">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522D0ED2" w:rsidR="005F1ADF" w:rsidRPr="00B07A3B" w:rsidRDefault="005F1ADF" w:rsidP="005F1ADF">
      <w:pPr>
        <w:spacing w:before="120"/>
        <w:rPr>
          <w:rFonts w:asciiTheme="minorHAnsi" w:eastAsia="Times New Roman" w:hAnsiTheme="minorHAnsi" w:cstheme="minorHAnsi"/>
          <w:b/>
          <w:szCs w:val="24"/>
        </w:rPr>
      </w:pPr>
    </w:p>
    <w:p w14:paraId="09D0429B" w14:textId="7F870F2C" w:rsidR="0054490C"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D5CBD">
        <w:rPr>
          <w:rFonts w:asciiTheme="minorHAnsi" w:eastAsia="Times New Roman" w:hAnsiTheme="minorHAnsi" w:cstheme="minorHAnsi"/>
          <w:b/>
          <w:bCs/>
          <w:szCs w:val="24"/>
        </w:rPr>
        <w:t>No</w:t>
      </w:r>
    </w:p>
    <w:p w14:paraId="685E1DF4" w14:textId="20B70E68" w:rsidR="005F1ADF" w:rsidRDefault="005F1ADF" w:rsidP="005F1ADF">
      <w:pPr>
        <w:rPr>
          <w:rFonts w:asciiTheme="minorHAnsi" w:hAnsiTheme="minorHAnsi" w:cstheme="minorHAnsi"/>
          <w:b/>
          <w:sz w:val="22"/>
          <w:szCs w:val="22"/>
        </w:rPr>
      </w:pPr>
    </w:p>
    <w:p w14:paraId="29B0827A" w14:textId="77777777" w:rsidR="008D5CBD" w:rsidRDefault="008D5CBD"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1B0134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E0090">
        <w:rPr>
          <w:rFonts w:asciiTheme="minorHAnsi" w:hAnsiTheme="minorHAnsi" w:cstheme="minorHAnsi"/>
          <w:bCs/>
          <w:sz w:val="22"/>
          <w:szCs w:val="22"/>
        </w:rPr>
        <w:t>0</w:t>
      </w:r>
      <w:r w:rsidR="00204026">
        <w:rPr>
          <w:rFonts w:asciiTheme="minorHAnsi" w:hAnsiTheme="minorHAnsi" w:cstheme="minorHAnsi"/>
          <w:bCs/>
          <w:sz w:val="22"/>
          <w:szCs w:val="22"/>
        </w:rPr>
        <w:t>8</w:t>
      </w:r>
    </w:p>
    <w:p w14:paraId="5AAC9C6C" w14:textId="4C70A83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E0090">
        <w:rPr>
          <w:rFonts w:asciiTheme="minorHAnsi" w:hAnsiTheme="minorHAnsi" w:cstheme="minorHAnsi"/>
          <w:bCs/>
          <w:sz w:val="22"/>
          <w:szCs w:val="22"/>
        </w:rPr>
        <w:t>2</w:t>
      </w:r>
      <w:r w:rsidR="00204026">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224F5EB1" w14:textId="77777777" w:rsidR="00987F3E" w:rsidRPr="00D70194" w:rsidRDefault="00987F3E" w:rsidP="00987F3E">
      <w:pPr>
        <w:pStyle w:val="ListParagraph"/>
        <w:ind w:left="270"/>
        <w:rPr>
          <w:rFonts w:asciiTheme="minorHAnsi" w:hAnsiTheme="minorHAnsi" w:cstheme="minorHAnsi"/>
          <w:bCs/>
          <w:color w:val="000000" w:themeColor="text1"/>
          <w:szCs w:val="24"/>
        </w:rPr>
      </w:pPr>
      <w:r>
        <w:rPr>
          <w:rFonts w:asciiTheme="minorHAnsi" w:hAnsiTheme="minorHAnsi" w:cstheme="minorHAnsi"/>
          <w:bCs/>
          <w:color w:val="000000" w:themeColor="text1"/>
          <w:szCs w:val="24"/>
          <w:highlight w:val="green"/>
        </w:rPr>
        <w:t>Note</w:t>
      </w:r>
      <w:r w:rsidRPr="00D70194">
        <w:rPr>
          <w:rFonts w:asciiTheme="minorHAnsi" w:hAnsiTheme="minorHAnsi" w:cstheme="minorHAnsi"/>
          <w:bCs/>
          <w:color w:val="000000" w:themeColor="text1"/>
          <w:szCs w:val="24"/>
          <w:highlight w:val="green"/>
        </w:rPr>
        <w:t xml:space="preserve">: </w:t>
      </w:r>
      <w:r>
        <w:rPr>
          <w:rFonts w:asciiTheme="minorHAnsi" w:hAnsiTheme="minorHAnsi" w:cstheme="minorHAnsi"/>
          <w:bCs/>
          <w:color w:val="000000" w:themeColor="text1"/>
          <w:szCs w:val="24"/>
          <w:highlight w:val="green"/>
        </w:rPr>
        <w:t>VO talent p</w:t>
      </w:r>
      <w:r w:rsidRPr="00D70194">
        <w:rPr>
          <w:rFonts w:asciiTheme="minorHAnsi" w:hAnsiTheme="minorHAnsi" w:cstheme="minorHAnsi"/>
          <w:bCs/>
          <w:color w:val="000000" w:themeColor="text1"/>
          <w:szCs w:val="24"/>
          <w:highlight w:val="green"/>
        </w:rPr>
        <w:t>lease record all the interview statement</w:t>
      </w:r>
    </w:p>
    <w:p w14:paraId="72F9E56A" w14:textId="77777777" w:rsidR="00987F3E" w:rsidRDefault="00987F3E" w:rsidP="00987F3E">
      <w:pPr>
        <w:pStyle w:val="ListParagraph"/>
        <w:ind w:left="360"/>
        <w:rPr>
          <w:rFonts w:asciiTheme="minorHAnsi" w:hAnsiTheme="minorHAnsi" w:cstheme="minorHAnsi"/>
          <w:b/>
          <w:szCs w:val="24"/>
        </w:rPr>
      </w:pPr>
    </w:p>
    <w:p w14:paraId="3FD23678" w14:textId="6DAF23B6"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8D5CBD">
      <w:pPr>
        <w:spacing w:line="360" w:lineRule="auto"/>
        <w:contextualSpacing/>
        <w:outlineLvl w:val="0"/>
        <w:rPr>
          <w:rFonts w:asciiTheme="minorHAnsi" w:hAnsiTheme="minorHAnsi" w:cstheme="minorHAnsi"/>
          <w:sz w:val="22"/>
          <w:szCs w:val="22"/>
        </w:rPr>
      </w:pPr>
    </w:p>
    <w:p w14:paraId="25928288" w14:textId="0DB7CAF8" w:rsidR="007D61A8" w:rsidRPr="008D5CBD" w:rsidRDefault="008D5CBD" w:rsidP="00B807E5">
      <w:pPr>
        <w:pStyle w:val="ListParagraph"/>
        <w:numPr>
          <w:ilvl w:val="1"/>
          <w:numId w:val="3"/>
        </w:numPr>
        <w:spacing w:before="120"/>
        <w:contextualSpacing w:val="0"/>
        <w:rPr>
          <w:rFonts w:asciiTheme="minorHAnsi" w:eastAsia="Times New Roman" w:hAnsiTheme="minorHAnsi" w:cstheme="minorHAnsi"/>
          <w:szCs w:val="24"/>
        </w:rPr>
      </w:pPr>
      <w:r w:rsidRPr="000E6455">
        <w:rPr>
          <w:rFonts w:asciiTheme="minorHAnsi" w:eastAsia="Times New Roman" w:hAnsiTheme="minorHAnsi" w:cstheme="minorHAnsi"/>
          <w:color w:val="7030A0"/>
          <w:szCs w:val="24"/>
        </w:rPr>
        <w:t xml:space="preserve">This </w:t>
      </w:r>
      <w:r w:rsidR="00FB081F" w:rsidRPr="000E6455">
        <w:rPr>
          <w:rFonts w:asciiTheme="minorHAnsi" w:eastAsia="Times New Roman" w:hAnsiTheme="minorHAnsi" w:cstheme="minorHAnsi"/>
          <w:color w:val="7030A0"/>
          <w:szCs w:val="24"/>
        </w:rPr>
        <w:t>technique</w:t>
      </w:r>
      <w:r w:rsidRPr="000E6455">
        <w:rPr>
          <w:rFonts w:asciiTheme="minorHAnsi" w:eastAsia="Times New Roman" w:hAnsiTheme="minorHAnsi" w:cstheme="minorHAnsi"/>
          <w:color w:val="7030A0"/>
          <w:szCs w:val="24"/>
        </w:rPr>
        <w:t xml:space="preserve"> </w:t>
      </w:r>
      <w:r w:rsidR="00FB081F" w:rsidRPr="000E6455">
        <w:rPr>
          <w:rFonts w:asciiTheme="minorHAnsi" w:eastAsia="Times New Roman" w:hAnsiTheme="minorHAnsi" w:cstheme="minorHAnsi"/>
          <w:color w:val="7030A0"/>
          <w:szCs w:val="24"/>
        </w:rPr>
        <w:t>makes it possible to observe</w:t>
      </w:r>
      <w:r w:rsidRPr="000E6455">
        <w:rPr>
          <w:rFonts w:asciiTheme="minorHAnsi" w:eastAsia="Times New Roman" w:hAnsiTheme="minorHAnsi" w:cstheme="minorHAnsi"/>
          <w:color w:val="7030A0"/>
          <w:szCs w:val="24"/>
        </w:rPr>
        <w:t xml:space="preserve"> long biological processes in dissected </w:t>
      </w:r>
      <w:r w:rsidR="007769A0" w:rsidRPr="000E6455">
        <w:rPr>
          <w:rFonts w:asciiTheme="minorHAnsi" w:eastAsia="Times New Roman" w:hAnsiTheme="minorHAnsi" w:cstheme="minorHAnsi"/>
          <w:color w:val="7030A0"/>
          <w:szCs w:val="24"/>
        </w:rPr>
        <w:t>D</w:t>
      </w:r>
      <w:r w:rsidRPr="000E6455">
        <w:rPr>
          <w:rFonts w:asciiTheme="minorHAnsi" w:eastAsia="Times New Roman" w:hAnsiTheme="minorHAnsi" w:cstheme="minorHAnsi"/>
          <w:color w:val="7030A0"/>
          <w:szCs w:val="24"/>
        </w:rPr>
        <w:t xml:space="preserve">rosophila egg chambers such as oocyte nuclear migration </w:t>
      </w:r>
      <w:r w:rsidR="00FB081F" w:rsidRPr="000E6455">
        <w:rPr>
          <w:rFonts w:asciiTheme="minorHAnsi" w:eastAsia="Times New Roman" w:hAnsiTheme="minorHAnsi" w:cstheme="minorHAnsi"/>
          <w:color w:val="7030A0"/>
          <w:szCs w:val="24"/>
        </w:rPr>
        <w:t>using</w:t>
      </w:r>
      <w:r w:rsidRPr="000E6455">
        <w:rPr>
          <w:rFonts w:asciiTheme="minorHAnsi" w:eastAsia="Times New Roman" w:hAnsiTheme="minorHAnsi" w:cstheme="minorHAnsi"/>
          <w:color w:val="7030A0"/>
          <w:szCs w:val="24"/>
        </w:rPr>
        <w:t xml:space="preserve"> live imaging microscopy</w:t>
      </w:r>
      <w:r>
        <w:rPr>
          <w:rFonts w:asciiTheme="minorHAnsi" w:eastAsia="Times New Roman" w:hAnsiTheme="minorHAnsi" w:cstheme="minorHAnsi"/>
          <w:szCs w:val="24"/>
        </w:rPr>
        <w:t>.</w:t>
      </w:r>
    </w:p>
    <w:p w14:paraId="00A66870" w14:textId="4E3B67E9" w:rsidR="007D61A8" w:rsidRDefault="007D61A8" w:rsidP="007D61A8">
      <w:pPr>
        <w:rPr>
          <w:rFonts w:asciiTheme="minorHAnsi" w:eastAsia="Times New Roman" w:hAnsiTheme="minorHAnsi" w:cstheme="minorHAnsi"/>
          <w:b/>
          <w:bCs/>
          <w:szCs w:val="24"/>
        </w:rPr>
      </w:pPr>
    </w:p>
    <w:p w14:paraId="260CF477" w14:textId="20BA576E" w:rsidR="00FA66D5" w:rsidRDefault="00FA66D5" w:rsidP="00FA66D5">
      <w:pPr>
        <w:pStyle w:val="ListParagraph"/>
        <w:numPr>
          <w:ilvl w:val="2"/>
          <w:numId w:val="42"/>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6.2.3</w:t>
      </w:r>
    </w:p>
    <w:p w14:paraId="7A4CB591" w14:textId="77777777" w:rsidR="0054490C" w:rsidRPr="00B07A3B" w:rsidRDefault="0054490C" w:rsidP="007D61A8">
      <w:pPr>
        <w:rPr>
          <w:rFonts w:asciiTheme="minorHAnsi" w:eastAsia="Times New Roman" w:hAnsiTheme="minorHAnsi" w:cstheme="minorHAnsi"/>
          <w:b/>
          <w:bCs/>
          <w:szCs w:val="24"/>
        </w:rPr>
      </w:pPr>
    </w:p>
    <w:p w14:paraId="34F1DBC8" w14:textId="08C65412" w:rsidR="00FA66D5" w:rsidRDefault="008D5CBD" w:rsidP="008D5CBD">
      <w:pPr>
        <w:pStyle w:val="ListParagraph"/>
        <w:numPr>
          <w:ilvl w:val="1"/>
          <w:numId w:val="3"/>
        </w:numPr>
        <w:spacing w:before="120"/>
        <w:contextualSpacing w:val="0"/>
        <w:rPr>
          <w:rFonts w:asciiTheme="minorHAnsi" w:eastAsia="Times New Roman" w:hAnsiTheme="minorHAnsi" w:cstheme="minorHAnsi"/>
          <w:szCs w:val="24"/>
        </w:rPr>
      </w:pPr>
      <w:r w:rsidRPr="000E6455">
        <w:rPr>
          <w:rFonts w:asciiTheme="minorHAnsi" w:eastAsia="Times New Roman" w:hAnsiTheme="minorHAnsi" w:cstheme="minorHAnsi"/>
          <w:color w:val="7030A0"/>
          <w:szCs w:val="24"/>
        </w:rPr>
        <w:t>This protocol describes how to maintain the dissected egg chambers alive for 12 h</w:t>
      </w:r>
      <w:r w:rsidR="007769A0" w:rsidRPr="000E6455">
        <w:rPr>
          <w:rFonts w:asciiTheme="minorHAnsi" w:eastAsia="Times New Roman" w:hAnsiTheme="minorHAnsi" w:cstheme="minorHAnsi"/>
          <w:color w:val="7030A0"/>
          <w:szCs w:val="24"/>
        </w:rPr>
        <w:t>ours</w:t>
      </w:r>
      <w:r w:rsidRPr="000E6455">
        <w:rPr>
          <w:rFonts w:asciiTheme="minorHAnsi" w:eastAsia="Times New Roman" w:hAnsiTheme="minorHAnsi" w:cstheme="minorHAnsi"/>
          <w:color w:val="7030A0"/>
          <w:szCs w:val="24"/>
        </w:rPr>
        <w:t xml:space="preserve"> to perform live imaging microscopy</w:t>
      </w:r>
      <w:r w:rsidR="00FA66D5">
        <w:rPr>
          <w:rFonts w:asciiTheme="minorHAnsi" w:eastAsia="Times New Roman" w:hAnsiTheme="minorHAnsi" w:cstheme="minorHAnsi"/>
          <w:szCs w:val="24"/>
        </w:rPr>
        <w:t>.</w:t>
      </w:r>
    </w:p>
    <w:p w14:paraId="0EE677D3" w14:textId="77777777" w:rsidR="00FA66D5" w:rsidRDefault="00FA66D5" w:rsidP="00FA66D5">
      <w:pPr>
        <w:pStyle w:val="ListParagraph"/>
        <w:spacing w:before="120"/>
        <w:ind w:left="907"/>
        <w:contextualSpacing w:val="0"/>
        <w:rPr>
          <w:rFonts w:asciiTheme="minorHAnsi" w:eastAsia="Times New Roman" w:hAnsiTheme="minorHAnsi" w:cstheme="minorHAnsi"/>
          <w:szCs w:val="24"/>
        </w:rPr>
      </w:pPr>
    </w:p>
    <w:p w14:paraId="4614BFAC" w14:textId="1B69A85D" w:rsidR="00FA66D5" w:rsidRPr="00C571F2" w:rsidRDefault="00C571F2" w:rsidP="00FA66D5">
      <w:pPr>
        <w:pStyle w:val="ListParagraph"/>
        <w:numPr>
          <w:ilvl w:val="2"/>
          <w:numId w:val="3"/>
        </w:numPr>
        <w:rPr>
          <w:rStyle w:val="Vid"/>
        </w:rPr>
      </w:pPr>
      <w:r w:rsidRPr="00C571F2">
        <w:rPr>
          <w:rStyle w:val="Vid"/>
        </w:rPr>
        <w:t>6.1.2</w:t>
      </w:r>
    </w:p>
    <w:p w14:paraId="66D538A0" w14:textId="24037D7D" w:rsidR="001016BD" w:rsidRPr="008D5CBD" w:rsidRDefault="001016BD" w:rsidP="00FA66D5">
      <w:pPr>
        <w:pStyle w:val="ListParagraph"/>
        <w:numPr>
          <w:ilvl w:val="0"/>
          <w:numId w:val="3"/>
        </w:numPr>
        <w:spacing w:before="120"/>
        <w:contextualSpacing w:val="0"/>
        <w:rPr>
          <w:rFonts w:asciiTheme="minorHAnsi" w:eastAsia="Times New Roman" w:hAnsiTheme="minorHAnsi" w:cstheme="minorHAnsi"/>
          <w:szCs w:val="24"/>
        </w:rPr>
      </w:pPr>
      <w:r w:rsidRPr="008D5CBD">
        <w:rPr>
          <w:rFonts w:asciiTheme="minorHAnsi" w:hAnsiTheme="minorHAnsi" w:cstheme="minorHAnsi"/>
        </w:rPr>
        <w:br w:type="page"/>
      </w:r>
    </w:p>
    <w:p w14:paraId="713769B9" w14:textId="2C34A80D" w:rsidR="00DC2504" w:rsidRPr="00B07A3B" w:rsidRDefault="00DC2504" w:rsidP="008D5CB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7366D02" w14:textId="5A44B725" w:rsidR="00C571F2" w:rsidRPr="00C571F2" w:rsidRDefault="00C571F2" w:rsidP="00C571F2">
      <w:pPr>
        <w:pStyle w:val="ListParagraph"/>
        <w:numPr>
          <w:ilvl w:val="0"/>
          <w:numId w:val="9"/>
        </w:numPr>
        <w:rPr>
          <w:rFonts w:asciiTheme="minorHAnsi" w:hAnsiTheme="minorHAnsi" w:cstheme="minorHAnsi"/>
          <w:b/>
          <w:szCs w:val="24"/>
        </w:rPr>
      </w:pPr>
      <w:r w:rsidRPr="00C571F2">
        <w:rPr>
          <w:rFonts w:asciiTheme="majorHAnsi" w:hAnsiTheme="majorHAnsi" w:cstheme="majorHAnsi"/>
          <w:b/>
        </w:rPr>
        <w:t>Imaging Medium Preparation</w:t>
      </w:r>
    </w:p>
    <w:p w14:paraId="54B0D4E5" w14:textId="2BA8EE84" w:rsidR="00CE10F2" w:rsidRPr="00285EEA" w:rsidRDefault="008D5CBD" w:rsidP="00333FA4">
      <w:pPr>
        <w:pStyle w:val="ListParagraph"/>
        <w:numPr>
          <w:ilvl w:val="1"/>
          <w:numId w:val="3"/>
        </w:numPr>
        <w:spacing w:before="120"/>
        <w:contextualSpacing w:val="0"/>
        <w:rPr>
          <w:rFonts w:asciiTheme="minorHAnsi" w:hAnsiTheme="minorHAnsi" w:cstheme="minorHAnsi"/>
        </w:rPr>
      </w:pPr>
      <w:r w:rsidRPr="00987F3E">
        <w:rPr>
          <w:color w:val="7030A0"/>
        </w:rPr>
        <w:t>To begin, p</w:t>
      </w:r>
      <w:r w:rsidR="00285EEA" w:rsidRPr="00987F3E">
        <w:rPr>
          <w:color w:val="7030A0"/>
        </w:rPr>
        <w:t xml:space="preserve">ipette 200 microliters of Schneider medium </w:t>
      </w:r>
      <w:r w:rsidR="00285EEA" w:rsidRPr="00987F3E">
        <w:rPr>
          <w:b/>
          <w:bCs/>
          <w:color w:val="7030A0"/>
        </w:rPr>
        <w:t>[1]</w:t>
      </w:r>
      <w:r w:rsidR="00285EEA" w:rsidRPr="00987F3E">
        <w:rPr>
          <w:color w:val="7030A0"/>
        </w:rPr>
        <w:t xml:space="preserve"> and </w:t>
      </w:r>
      <w:r w:rsidR="00285EEA" w:rsidRPr="00987F3E">
        <w:rPr>
          <w:rFonts w:asciiTheme="majorHAnsi" w:hAnsiTheme="majorHAnsi" w:cstheme="majorHAnsi"/>
          <w:color w:val="7030A0"/>
        </w:rPr>
        <w:t xml:space="preserve">supplement with 30 microliters of 10 milligrams per milliliter insulin </w:t>
      </w:r>
      <w:r w:rsidR="00285EEA" w:rsidRPr="00987F3E">
        <w:rPr>
          <w:rFonts w:asciiTheme="majorHAnsi" w:hAnsiTheme="majorHAnsi" w:cstheme="majorHAnsi"/>
          <w:b/>
          <w:bCs/>
          <w:color w:val="7030A0"/>
        </w:rPr>
        <w:t>[2]</w:t>
      </w:r>
      <w:r w:rsidR="00285EEA" w:rsidRPr="00987F3E">
        <w:rPr>
          <w:rFonts w:asciiTheme="majorHAnsi" w:hAnsiTheme="majorHAnsi" w:cstheme="majorHAnsi"/>
          <w:color w:val="7030A0"/>
        </w:rPr>
        <w:t>. Then, add 4 microliters of heat-inactivated</w:t>
      </w:r>
      <w:r w:rsidR="00285EEA" w:rsidRPr="00987F3E">
        <w:rPr>
          <w:color w:val="7030A0"/>
        </w:rPr>
        <w:t xml:space="preserve"> fetal calf serum </w:t>
      </w:r>
      <w:r w:rsidR="00285EEA" w:rsidRPr="00285EEA">
        <w:rPr>
          <w:b/>
          <w:bCs/>
        </w:rPr>
        <w:t>[3]</w:t>
      </w:r>
      <w:r w:rsidR="00285EEA" w:rsidRPr="00285EEA">
        <w:t>.</w:t>
      </w:r>
    </w:p>
    <w:p w14:paraId="1EE42691" w14:textId="53B5880A" w:rsidR="00A319BE" w:rsidRPr="00285EEA" w:rsidRDefault="00285E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w:t>
      </w:r>
      <w:r w:rsidRPr="00285EEA">
        <w:t>200 microliters of Schneider medium</w:t>
      </w:r>
      <w:r>
        <w:t>.</w:t>
      </w:r>
    </w:p>
    <w:p w14:paraId="7630C598" w14:textId="367C5C83" w:rsidR="00285EEA" w:rsidRPr="00285EEA" w:rsidRDefault="00285EEA" w:rsidP="00333FA4">
      <w:pPr>
        <w:pStyle w:val="ListParagraph"/>
        <w:numPr>
          <w:ilvl w:val="2"/>
          <w:numId w:val="3"/>
        </w:numPr>
        <w:spacing w:before="120"/>
        <w:contextualSpacing w:val="0"/>
        <w:rPr>
          <w:rFonts w:asciiTheme="minorHAnsi" w:hAnsiTheme="minorHAnsi" w:cstheme="minorHAnsi"/>
        </w:rPr>
      </w:pPr>
      <w:r>
        <w:t xml:space="preserve">Talent adding </w:t>
      </w:r>
      <w:r w:rsidRPr="00285EEA">
        <w:rPr>
          <w:rFonts w:asciiTheme="majorHAnsi" w:hAnsiTheme="majorHAnsi" w:cstheme="majorHAnsi"/>
        </w:rPr>
        <w:t>30 microliters</w:t>
      </w:r>
      <w:r>
        <w:rPr>
          <w:rFonts w:asciiTheme="majorHAnsi" w:hAnsiTheme="majorHAnsi" w:cstheme="majorHAnsi"/>
        </w:rPr>
        <w:t xml:space="preserve"> of insulin.</w:t>
      </w:r>
    </w:p>
    <w:p w14:paraId="5BF5EC5F" w14:textId="0D0B5C41" w:rsidR="00285EEA" w:rsidRPr="00285EEA" w:rsidRDefault="00285EEA"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285EEA">
        <w:rPr>
          <w:rFonts w:asciiTheme="majorHAnsi" w:hAnsiTheme="majorHAnsi" w:cstheme="majorHAnsi"/>
        </w:rPr>
        <w:t>4 microliters of heat-inactivated</w:t>
      </w:r>
      <w:r w:rsidRPr="00285EEA">
        <w:t xml:space="preserve"> fetal calf serum</w:t>
      </w:r>
      <w:r>
        <w:t>.</w:t>
      </w:r>
      <w:r w:rsidR="00DD0167">
        <w:t xml:space="preserve"> </w:t>
      </w:r>
      <w:r w:rsidR="00C40F63" w:rsidRPr="005C46CA">
        <w:rPr>
          <w:color w:val="000000"/>
          <w:highlight w:val="green"/>
        </w:rPr>
        <w:t xml:space="preserve">NOTE: </w:t>
      </w:r>
      <w:r w:rsidR="00DD0167" w:rsidRPr="00C40F63">
        <w:rPr>
          <w:highlight w:val="green"/>
        </w:rPr>
        <w:t>take 2</w:t>
      </w:r>
    </w:p>
    <w:p w14:paraId="060D9B0D" w14:textId="0A09B62B" w:rsidR="00285EEA" w:rsidRPr="00285EEA" w:rsidRDefault="00285EEA" w:rsidP="00C571F2">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Observation-Chamber Preparation</w:t>
      </w:r>
    </w:p>
    <w:p w14:paraId="48974D66" w14:textId="362014DE" w:rsidR="003B26B2" w:rsidRPr="00285EEA" w:rsidRDefault="00285EEA" w:rsidP="003B26B2">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 xml:space="preserve">Use a pipette tip to apply a small amount of silicone grease all around the hole on the underside of the punctured slide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Position a coverslip </w:t>
      </w:r>
      <w:r w:rsidRPr="00987F3E">
        <w:rPr>
          <w:rFonts w:asciiTheme="majorHAnsi" w:hAnsiTheme="majorHAnsi" w:cstheme="majorHAnsi"/>
          <w:b/>
          <w:bCs/>
          <w:color w:val="7030A0"/>
        </w:rPr>
        <w:t>[2-TXT]</w:t>
      </w:r>
      <w:r w:rsidR="008D5CBD" w:rsidRPr="00987F3E">
        <w:rPr>
          <w:rFonts w:asciiTheme="majorHAnsi" w:hAnsiTheme="majorHAnsi" w:cstheme="majorHAnsi"/>
          <w:color w:val="7030A0"/>
        </w:rPr>
        <w:t xml:space="preserve"> and</w:t>
      </w:r>
      <w:r w:rsidRPr="00987F3E">
        <w:rPr>
          <w:rFonts w:asciiTheme="majorHAnsi" w:hAnsiTheme="majorHAnsi" w:cstheme="majorHAnsi"/>
          <w:color w:val="7030A0"/>
        </w:rPr>
        <w:t xml:space="preserve"> </w:t>
      </w:r>
      <w:r w:rsidR="00331FE9" w:rsidRPr="00987F3E">
        <w:rPr>
          <w:rFonts w:asciiTheme="majorHAnsi" w:hAnsiTheme="majorHAnsi" w:cstheme="majorHAnsi"/>
          <w:color w:val="7030A0"/>
        </w:rPr>
        <w:t>u</w:t>
      </w:r>
      <w:r w:rsidRPr="00987F3E">
        <w:rPr>
          <w:rFonts w:asciiTheme="majorHAnsi" w:hAnsiTheme="majorHAnsi" w:cstheme="majorHAnsi"/>
          <w:color w:val="7030A0"/>
        </w:rPr>
        <w:t>se the wide end of a pipette tip to apply pressure on the coverslip to flatten the silicone grease</w:t>
      </w:r>
      <w:r w:rsidR="008D5CBD" w:rsidRPr="00987F3E">
        <w:rPr>
          <w:rFonts w:asciiTheme="majorHAnsi" w:hAnsiTheme="majorHAnsi" w:cstheme="majorHAnsi"/>
          <w:color w:val="7030A0"/>
        </w:rPr>
        <w:t xml:space="preserve"> for</w:t>
      </w:r>
      <w:r w:rsidRPr="00987F3E">
        <w:rPr>
          <w:rFonts w:asciiTheme="majorHAnsi" w:hAnsiTheme="majorHAnsi" w:cstheme="majorHAnsi"/>
          <w:color w:val="7030A0"/>
        </w:rPr>
        <w:t xml:space="preserve"> creat</w:t>
      </w:r>
      <w:r w:rsidR="008D5CBD" w:rsidRPr="00987F3E">
        <w:rPr>
          <w:rFonts w:asciiTheme="majorHAnsi" w:hAnsiTheme="majorHAnsi" w:cstheme="majorHAnsi"/>
          <w:color w:val="7030A0"/>
        </w:rPr>
        <w:t>ing</w:t>
      </w:r>
      <w:r w:rsidRPr="00987F3E">
        <w:rPr>
          <w:rFonts w:asciiTheme="majorHAnsi" w:hAnsiTheme="majorHAnsi" w:cstheme="majorHAnsi"/>
          <w:color w:val="7030A0"/>
        </w:rPr>
        <w:t xml:space="preserve"> a silicone ring interior to the slide </w:t>
      </w:r>
      <w:r w:rsidRPr="00285EEA">
        <w:rPr>
          <w:rFonts w:asciiTheme="majorHAnsi" w:hAnsiTheme="majorHAnsi" w:cstheme="majorHAnsi"/>
          <w:b/>
          <w:bCs/>
        </w:rPr>
        <w:t>[</w:t>
      </w:r>
      <w:r w:rsidR="008D5CBD">
        <w:rPr>
          <w:rFonts w:asciiTheme="majorHAnsi" w:hAnsiTheme="majorHAnsi" w:cstheme="majorHAnsi"/>
          <w:b/>
          <w:bCs/>
        </w:rPr>
        <w:t>3</w:t>
      </w:r>
      <w:r w:rsidRPr="00285EEA">
        <w:rPr>
          <w:rFonts w:asciiTheme="majorHAnsi" w:hAnsiTheme="majorHAnsi" w:cstheme="majorHAnsi"/>
          <w:b/>
          <w:bCs/>
        </w:rPr>
        <w:t>]</w:t>
      </w:r>
      <w:r w:rsidRPr="00285EEA">
        <w:rPr>
          <w:rFonts w:asciiTheme="majorHAnsi" w:hAnsiTheme="majorHAnsi" w:cstheme="majorHAnsi"/>
        </w:rPr>
        <w:t>.</w:t>
      </w:r>
    </w:p>
    <w:p w14:paraId="6F812495" w14:textId="3A3D1C68" w:rsidR="003B26B2" w:rsidRPr="00B07A3B"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silicone grease.</w:t>
      </w:r>
      <w:r w:rsidR="008D5CBD">
        <w:rPr>
          <w:rFonts w:asciiTheme="minorHAnsi" w:hAnsiTheme="minorHAnsi" w:cstheme="minorHAnsi"/>
        </w:rPr>
        <w:t xml:space="preserve"> </w:t>
      </w:r>
      <w:r w:rsidR="008D5CBD" w:rsidRPr="008D5CBD">
        <w:rPr>
          <w:rStyle w:val="Vid"/>
        </w:rPr>
        <w:t>Videographer: This shot is important!</w:t>
      </w:r>
    </w:p>
    <w:p w14:paraId="486562DC" w14:textId="26A75787" w:rsidR="003B26B2"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w:t>
      </w:r>
      <w:r w:rsidRPr="00285EEA">
        <w:rPr>
          <w:rFonts w:asciiTheme="minorHAnsi" w:hAnsiTheme="minorHAnsi" w:cstheme="minorHAnsi"/>
          <w:b/>
          <w:bCs/>
        </w:rPr>
        <w:t>TEXT: Coverslip:</w:t>
      </w:r>
      <w:r w:rsidRPr="00285EEA">
        <w:rPr>
          <w:rFonts w:asciiTheme="majorHAnsi" w:hAnsiTheme="majorHAnsi" w:cstheme="majorHAnsi"/>
          <w:b/>
          <w:bCs/>
        </w:rPr>
        <w:t xml:space="preserve"> Dimension-24 x 50 mm; Thickness-0.13–0.16 mm</w:t>
      </w:r>
      <w:r w:rsidR="00DD0167">
        <w:rPr>
          <w:rFonts w:asciiTheme="majorHAnsi" w:hAnsiTheme="majorHAnsi" w:cstheme="majorHAnsi"/>
          <w:b/>
          <w:bCs/>
        </w:rPr>
        <w:t xml:space="preserve"> </w:t>
      </w:r>
      <w:r w:rsidR="00C40F63" w:rsidRPr="00C40F63">
        <w:rPr>
          <w:highlight w:val="green"/>
        </w:rPr>
        <w:t xml:space="preserve">NOTE: </w:t>
      </w:r>
      <w:r w:rsidR="00DD0167" w:rsidRPr="00C40F63">
        <w:rPr>
          <w:highlight w:val="green"/>
        </w:rPr>
        <w:t>take 2</w:t>
      </w:r>
    </w:p>
    <w:p w14:paraId="45D8E64C" w14:textId="403D4302" w:rsid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pressure with wide end of tip on the silicone grease.</w:t>
      </w:r>
      <w:r w:rsidR="008D073A">
        <w:rPr>
          <w:rFonts w:asciiTheme="minorHAnsi" w:hAnsiTheme="minorHAnsi" w:cstheme="minorHAnsi"/>
        </w:rPr>
        <w:t xml:space="preserve"> </w:t>
      </w:r>
      <w:r w:rsidR="008D073A" w:rsidRPr="008D5CBD">
        <w:rPr>
          <w:rStyle w:val="Vid"/>
        </w:rPr>
        <w:t>Videographer: This shot is important!</w:t>
      </w:r>
      <w:r w:rsidR="00DD0167">
        <w:rPr>
          <w:rStyle w:val="Vid"/>
        </w:rPr>
        <w:t xml:space="preserve"> </w:t>
      </w:r>
      <w:r w:rsidR="00987F3E" w:rsidRPr="00987F3E">
        <w:rPr>
          <w:rStyle w:val="Vid"/>
          <w:i w:val="0"/>
          <w:iCs w:val="0"/>
          <w:color w:val="000000" w:themeColor="text1"/>
          <w:highlight w:val="green"/>
        </w:rPr>
        <w:t xml:space="preserve">NOTE: </w:t>
      </w:r>
      <w:r w:rsidR="00DD0167" w:rsidRPr="00987F3E">
        <w:rPr>
          <w:rStyle w:val="Vid"/>
          <w:i w:val="0"/>
          <w:iCs w:val="0"/>
          <w:color w:val="000000" w:themeColor="text1"/>
          <w:highlight w:val="green"/>
        </w:rPr>
        <w:t>CU of the sealing at the end</w:t>
      </w:r>
    </w:p>
    <w:p w14:paraId="5A186241" w14:textId="625E69E6" w:rsidR="00285EEA" w:rsidRPr="00285EEA" w:rsidRDefault="00285EEA" w:rsidP="00285EEA">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Ovary Dissection</w:t>
      </w:r>
    </w:p>
    <w:p w14:paraId="748E8023" w14:textId="1C0C0099" w:rsidR="003B26B2" w:rsidRPr="00285EEA" w:rsidRDefault="00285EEA" w:rsidP="003B26B2">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 xml:space="preserve">Transfer the anesthetized female flies to the dissecting well containing 150 microliters of the imaging medium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For dissecting the female, use the forceps to grab the thorax </w:t>
      </w:r>
      <w:r w:rsidRPr="00987F3E">
        <w:rPr>
          <w:rFonts w:asciiTheme="majorHAnsi" w:hAnsiTheme="majorHAnsi" w:cstheme="majorHAnsi"/>
          <w:b/>
          <w:bCs/>
          <w:color w:val="7030A0"/>
        </w:rPr>
        <w:t>[2]</w:t>
      </w:r>
      <w:r w:rsidRPr="00987F3E">
        <w:rPr>
          <w:rFonts w:asciiTheme="majorHAnsi" w:hAnsiTheme="majorHAnsi" w:cstheme="majorHAnsi"/>
          <w:color w:val="7030A0"/>
        </w:rPr>
        <w:t xml:space="preserve"> and pinch the dorsal abdomen cuticle with a second pair of forceps </w:t>
      </w:r>
      <w:r w:rsidRPr="00987F3E">
        <w:rPr>
          <w:rFonts w:asciiTheme="majorHAnsi" w:hAnsiTheme="majorHAnsi" w:cstheme="majorHAnsi"/>
          <w:b/>
          <w:bCs/>
          <w:color w:val="7030A0"/>
        </w:rPr>
        <w:t>[3]</w:t>
      </w:r>
      <w:r w:rsidRPr="00987F3E">
        <w:rPr>
          <w:rFonts w:asciiTheme="majorHAnsi" w:hAnsiTheme="majorHAnsi" w:cstheme="majorHAnsi"/>
          <w:color w:val="7030A0"/>
        </w:rPr>
        <w:t>. Isolate and detach the pair of ovaries visible upon the cuticle opening</w:t>
      </w:r>
      <w:r w:rsidRPr="00285EEA">
        <w:rPr>
          <w:rFonts w:asciiTheme="majorHAnsi" w:hAnsiTheme="majorHAnsi" w:cstheme="majorHAnsi"/>
        </w:rPr>
        <w:t xml:space="preserve"> </w:t>
      </w:r>
      <w:r w:rsidRPr="00285EEA">
        <w:rPr>
          <w:rFonts w:asciiTheme="majorHAnsi" w:hAnsiTheme="majorHAnsi" w:cstheme="majorHAnsi"/>
          <w:b/>
          <w:bCs/>
        </w:rPr>
        <w:t>[4]</w:t>
      </w:r>
      <w:r w:rsidRPr="00285EEA">
        <w:rPr>
          <w:rFonts w:asciiTheme="majorHAnsi" w:hAnsiTheme="majorHAnsi" w:cstheme="majorHAnsi"/>
        </w:rPr>
        <w:t>.</w:t>
      </w:r>
    </w:p>
    <w:p w14:paraId="19D6C656" w14:textId="669E789C" w:rsidR="003B26B2"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female flies in the dissecting well.</w:t>
      </w:r>
    </w:p>
    <w:p w14:paraId="6885F580" w14:textId="5C370137" w:rsid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grabbing the thorax.</w:t>
      </w:r>
      <w:r w:rsidR="00DD0167">
        <w:rPr>
          <w:rFonts w:asciiTheme="minorHAnsi" w:hAnsiTheme="minorHAnsi" w:cstheme="minorHAnsi"/>
        </w:rPr>
        <w:t xml:space="preserve"> </w:t>
      </w:r>
      <w:r w:rsidR="00C40F63" w:rsidRPr="00C40F63">
        <w:rPr>
          <w:highlight w:val="green"/>
        </w:rPr>
        <w:t xml:space="preserve">NOTE: </w:t>
      </w:r>
      <w:r w:rsidR="00DD0167" w:rsidRPr="00C40F63">
        <w:rPr>
          <w:highlight w:val="green"/>
        </w:rPr>
        <w:t>take 3</w:t>
      </w:r>
    </w:p>
    <w:p w14:paraId="74F8FE65" w14:textId="4D6F91DE" w:rsidR="00285EEA"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pinching the </w:t>
      </w:r>
      <w:r w:rsidRPr="00285EEA">
        <w:rPr>
          <w:rFonts w:asciiTheme="majorHAnsi" w:hAnsiTheme="majorHAnsi" w:cstheme="majorHAnsi"/>
        </w:rPr>
        <w:t>dorsal abdomen cuticle</w:t>
      </w:r>
      <w:r>
        <w:rPr>
          <w:rFonts w:asciiTheme="majorHAnsi" w:hAnsiTheme="majorHAnsi" w:cstheme="majorHAnsi"/>
        </w:rPr>
        <w:t xml:space="preserve"> with forceps.</w:t>
      </w:r>
      <w:r w:rsidR="00DD0167">
        <w:rPr>
          <w:rFonts w:asciiTheme="majorHAnsi" w:hAnsiTheme="majorHAnsi" w:cstheme="majorHAnsi"/>
        </w:rPr>
        <w:t xml:space="preserve"> </w:t>
      </w:r>
      <w:r w:rsidR="00C40F63" w:rsidRPr="00C40F63">
        <w:rPr>
          <w:rFonts w:asciiTheme="majorHAnsi" w:hAnsiTheme="majorHAnsi" w:cstheme="majorHAnsi"/>
          <w:highlight w:val="green"/>
        </w:rPr>
        <w:t xml:space="preserve">NOTE: </w:t>
      </w:r>
      <w:r w:rsidR="00DD0167" w:rsidRPr="00C40F63">
        <w:rPr>
          <w:rFonts w:asciiTheme="majorHAnsi" w:hAnsiTheme="majorHAnsi" w:cstheme="majorHAnsi"/>
          <w:highlight w:val="green"/>
        </w:rPr>
        <w:t>with 4.1.2</w:t>
      </w:r>
    </w:p>
    <w:p w14:paraId="410FDF0F" w14:textId="3F9ED4E2" w:rsidR="00285EEA" w:rsidRPr="00C40F63" w:rsidRDefault="00285EEA" w:rsidP="00C40F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detaching the ovaries.</w:t>
      </w:r>
      <w:r w:rsidR="00C40F63">
        <w:rPr>
          <w:rFonts w:asciiTheme="minorHAnsi" w:hAnsiTheme="minorHAnsi" w:cstheme="minorHAnsi"/>
        </w:rPr>
        <w:t xml:space="preserve"> </w:t>
      </w:r>
      <w:r w:rsidR="00C40F63" w:rsidRPr="00C40F63">
        <w:rPr>
          <w:rFonts w:asciiTheme="majorHAnsi" w:hAnsiTheme="majorHAnsi" w:cstheme="majorHAnsi"/>
          <w:highlight w:val="green"/>
        </w:rPr>
        <w:t>NOTE: with 4.1.2</w:t>
      </w:r>
    </w:p>
    <w:p w14:paraId="196A696F" w14:textId="77777777" w:rsidR="00285EEA" w:rsidRPr="00285EEA" w:rsidRDefault="00285EEA" w:rsidP="00285EEA">
      <w:pPr>
        <w:pStyle w:val="ListParagraph"/>
        <w:spacing w:before="120"/>
        <w:ind w:left="1627"/>
        <w:contextualSpacing w:val="0"/>
        <w:rPr>
          <w:rFonts w:asciiTheme="minorHAnsi" w:hAnsiTheme="minorHAnsi" w:cstheme="minorHAnsi"/>
        </w:rPr>
      </w:pPr>
    </w:p>
    <w:p w14:paraId="1122A37E" w14:textId="3594BE4B" w:rsidR="003B26B2" w:rsidRPr="00285EEA" w:rsidRDefault="00285EEA" w:rsidP="00285EEA">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Carefully remove the uterus</w:t>
      </w:r>
      <w:r w:rsidR="008D5CBD" w:rsidRPr="00987F3E">
        <w:rPr>
          <w:rFonts w:asciiTheme="majorHAnsi" w:hAnsiTheme="majorHAnsi" w:cstheme="majorHAnsi"/>
          <w:color w:val="7030A0"/>
        </w:rPr>
        <w:t xml:space="preserve">, </w:t>
      </w:r>
      <w:r w:rsidRPr="00987F3E">
        <w:rPr>
          <w:rFonts w:asciiTheme="majorHAnsi" w:hAnsiTheme="majorHAnsi" w:cstheme="majorHAnsi"/>
          <w:color w:val="7030A0"/>
        </w:rPr>
        <w:t xml:space="preserve">oviduct, and muscle sheath </w:t>
      </w:r>
      <w:r w:rsidRPr="00987F3E">
        <w:rPr>
          <w:rFonts w:asciiTheme="majorHAnsi" w:hAnsiTheme="majorHAnsi" w:cstheme="majorHAnsi"/>
          <w:b/>
          <w:bCs/>
          <w:color w:val="7030A0"/>
        </w:rPr>
        <w:t>[</w:t>
      </w:r>
      <w:r w:rsidR="008D5CBD" w:rsidRPr="00987F3E">
        <w:rPr>
          <w:rFonts w:asciiTheme="majorHAnsi" w:hAnsiTheme="majorHAnsi" w:cstheme="majorHAnsi"/>
          <w:b/>
          <w:bCs/>
          <w:color w:val="7030A0"/>
        </w:rPr>
        <w:t>1</w:t>
      </w:r>
      <w:r w:rsidRPr="00987F3E">
        <w:rPr>
          <w:rFonts w:asciiTheme="majorHAnsi" w:hAnsiTheme="majorHAnsi" w:cstheme="majorHAnsi"/>
          <w:b/>
          <w:bCs/>
          <w:color w:val="7030A0"/>
        </w:rPr>
        <w:t>]</w:t>
      </w:r>
      <w:r w:rsidRPr="00987F3E">
        <w:rPr>
          <w:rFonts w:asciiTheme="majorHAnsi" w:hAnsiTheme="majorHAnsi" w:cstheme="majorHAnsi"/>
          <w:color w:val="7030A0"/>
        </w:rPr>
        <w:t xml:space="preserve">. Place a drop of 10 to 15 microliters of the imaging medium on the ovaries </w:t>
      </w:r>
      <w:r w:rsidR="00C40F63" w:rsidRPr="00C40F63">
        <w:rPr>
          <w:rFonts w:asciiTheme="majorHAnsi" w:hAnsiTheme="majorHAnsi" w:cstheme="majorHAnsi"/>
          <w:highlight w:val="green"/>
        </w:rPr>
        <w:t xml:space="preserve">NOTE: </w:t>
      </w:r>
      <w:r w:rsidR="00DD0167" w:rsidRPr="00C40F63">
        <w:rPr>
          <w:rFonts w:asciiTheme="majorHAnsi" w:hAnsiTheme="majorHAnsi" w:cstheme="majorHAnsi"/>
          <w:highlight w:val="green"/>
        </w:rPr>
        <w:t>goes before step 4.1.4</w:t>
      </w:r>
      <w:r w:rsidR="00DD0167">
        <w:rPr>
          <w:rFonts w:asciiTheme="majorHAnsi" w:hAnsiTheme="majorHAnsi" w:cstheme="majorHAnsi"/>
        </w:rPr>
        <w:t xml:space="preserve"> </w:t>
      </w:r>
      <w:r w:rsidRPr="00285EEA">
        <w:rPr>
          <w:rFonts w:asciiTheme="majorHAnsi" w:hAnsiTheme="majorHAnsi" w:cstheme="majorHAnsi"/>
          <w:b/>
          <w:bCs/>
        </w:rPr>
        <w:t>[</w:t>
      </w:r>
      <w:r w:rsidR="008D5CBD">
        <w:rPr>
          <w:rFonts w:asciiTheme="majorHAnsi" w:hAnsiTheme="majorHAnsi" w:cstheme="majorHAnsi"/>
          <w:b/>
          <w:bCs/>
        </w:rPr>
        <w:t>2</w:t>
      </w:r>
      <w:r w:rsidRPr="00285EEA">
        <w:rPr>
          <w:rFonts w:asciiTheme="majorHAnsi" w:hAnsiTheme="majorHAnsi" w:cstheme="majorHAnsi"/>
          <w:b/>
          <w:bCs/>
        </w:rPr>
        <w:t>]</w:t>
      </w:r>
      <w:r w:rsidRPr="00285EEA">
        <w:rPr>
          <w:rFonts w:asciiTheme="majorHAnsi" w:hAnsiTheme="majorHAnsi" w:cstheme="majorHAnsi"/>
        </w:rPr>
        <w:t xml:space="preserve"> </w:t>
      </w:r>
      <w:r w:rsidRPr="00987F3E">
        <w:rPr>
          <w:rFonts w:asciiTheme="majorHAnsi" w:hAnsiTheme="majorHAnsi" w:cstheme="majorHAnsi"/>
          <w:color w:val="7030A0"/>
        </w:rPr>
        <w:t xml:space="preserve">and transfer one ovary to the imaging chamber </w:t>
      </w:r>
      <w:r w:rsidRPr="00285EEA">
        <w:rPr>
          <w:rFonts w:asciiTheme="majorHAnsi" w:hAnsiTheme="majorHAnsi" w:cstheme="majorHAnsi"/>
          <w:b/>
          <w:bCs/>
        </w:rPr>
        <w:t>[</w:t>
      </w:r>
      <w:r w:rsidR="008D5CBD">
        <w:rPr>
          <w:rFonts w:asciiTheme="majorHAnsi" w:hAnsiTheme="majorHAnsi" w:cstheme="majorHAnsi"/>
          <w:b/>
          <w:bCs/>
        </w:rPr>
        <w:t>3</w:t>
      </w:r>
      <w:r w:rsidRPr="00285EEA">
        <w:rPr>
          <w:rFonts w:asciiTheme="majorHAnsi" w:hAnsiTheme="majorHAnsi" w:cstheme="majorHAnsi"/>
          <w:b/>
          <w:bCs/>
        </w:rPr>
        <w:t>]</w:t>
      </w:r>
      <w:r w:rsidRPr="00285EEA">
        <w:rPr>
          <w:rFonts w:asciiTheme="majorHAnsi" w:hAnsiTheme="majorHAnsi" w:cstheme="majorHAnsi"/>
        </w:rPr>
        <w:t>.</w:t>
      </w:r>
    </w:p>
    <w:p w14:paraId="78E6D709" w14:textId="4A6D2421" w:rsidR="003B26B2"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the uterus</w:t>
      </w:r>
      <w:r w:rsidR="008D5CBD">
        <w:rPr>
          <w:rFonts w:asciiTheme="minorHAnsi" w:hAnsiTheme="minorHAnsi" w:cstheme="minorHAnsi"/>
        </w:rPr>
        <w:t xml:space="preserve">, </w:t>
      </w:r>
      <w:r w:rsidR="008D5CBD" w:rsidRPr="00285EEA">
        <w:rPr>
          <w:rFonts w:asciiTheme="majorHAnsi" w:hAnsiTheme="majorHAnsi" w:cstheme="majorHAnsi"/>
        </w:rPr>
        <w:t>oviduct, and muscle sheath</w:t>
      </w:r>
      <w:r w:rsidR="008D5CBD">
        <w:rPr>
          <w:rFonts w:asciiTheme="majorHAnsi" w:hAnsiTheme="majorHAnsi" w:cstheme="majorHAnsi"/>
        </w:rPr>
        <w:t>.</w:t>
      </w:r>
      <w:r w:rsidR="00DD0167">
        <w:rPr>
          <w:rFonts w:asciiTheme="majorHAnsi" w:hAnsiTheme="majorHAnsi" w:cstheme="majorHAnsi"/>
        </w:rPr>
        <w:t xml:space="preserve"> </w:t>
      </w:r>
      <w:r w:rsidR="00C40F63" w:rsidRPr="00C40F63">
        <w:rPr>
          <w:rFonts w:asciiTheme="majorHAnsi" w:hAnsiTheme="majorHAnsi" w:cstheme="majorHAnsi"/>
          <w:highlight w:val="green"/>
        </w:rPr>
        <w:t xml:space="preserve">NOTE: </w:t>
      </w:r>
      <w:r w:rsidR="00DD0167" w:rsidRPr="00C40F63">
        <w:rPr>
          <w:rFonts w:asciiTheme="majorHAnsi" w:hAnsiTheme="majorHAnsi" w:cstheme="majorHAnsi"/>
          <w:highlight w:val="green"/>
        </w:rPr>
        <w:t>with 4.1.2, goes before step 4.1.4</w:t>
      </w:r>
    </w:p>
    <w:p w14:paraId="18AA3154" w14:textId="037A83DA" w:rsidR="00285EEA" w:rsidRPr="00B07A3B"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drop of the medium </w:t>
      </w:r>
      <w:r w:rsidR="00BC040E">
        <w:rPr>
          <w:rFonts w:asciiTheme="minorHAnsi" w:hAnsiTheme="minorHAnsi" w:cstheme="minorHAnsi"/>
        </w:rPr>
        <w:t>in the imaging chamber</w:t>
      </w:r>
      <w:r>
        <w:rPr>
          <w:rFonts w:asciiTheme="minorHAnsi" w:hAnsiTheme="minorHAnsi" w:cstheme="minorHAnsi"/>
        </w:rPr>
        <w:t>.</w:t>
      </w:r>
    </w:p>
    <w:p w14:paraId="4AD4724C" w14:textId="1F376A81" w:rsidR="003B26B2" w:rsidRPr="00285EEA" w:rsidRDefault="00285EEA"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one ovary in the </w:t>
      </w:r>
      <w:r w:rsidRPr="00285EEA">
        <w:rPr>
          <w:rFonts w:asciiTheme="majorHAnsi" w:hAnsiTheme="majorHAnsi" w:cstheme="majorHAnsi"/>
        </w:rPr>
        <w:t>imaging chamber</w:t>
      </w:r>
      <w:r>
        <w:rPr>
          <w:rFonts w:asciiTheme="majorHAnsi" w:hAnsiTheme="majorHAnsi" w:cstheme="majorHAnsi"/>
        </w:rPr>
        <w:t>.</w:t>
      </w:r>
      <w:r w:rsidR="00DD0167">
        <w:rPr>
          <w:rFonts w:asciiTheme="majorHAnsi" w:hAnsiTheme="majorHAnsi" w:cstheme="majorHAnsi"/>
        </w:rPr>
        <w:t xml:space="preserve"> </w:t>
      </w:r>
      <w:r w:rsidR="00C40F63" w:rsidRPr="00C40F63">
        <w:rPr>
          <w:rFonts w:asciiTheme="majorHAnsi" w:hAnsiTheme="majorHAnsi" w:cstheme="majorHAnsi"/>
          <w:highlight w:val="green"/>
        </w:rPr>
        <w:t xml:space="preserve">NOTE: </w:t>
      </w:r>
      <w:r w:rsidR="00DD0167" w:rsidRPr="00C40F63">
        <w:rPr>
          <w:rFonts w:asciiTheme="majorHAnsi" w:hAnsiTheme="majorHAnsi" w:cstheme="majorHAnsi"/>
          <w:highlight w:val="green"/>
        </w:rPr>
        <w:t>with 4.2.2, use second part</w:t>
      </w:r>
    </w:p>
    <w:p w14:paraId="35E82DA0" w14:textId="43C20A4B" w:rsidR="00285EEA" w:rsidRPr="00285EEA" w:rsidRDefault="00285EEA" w:rsidP="00285EEA">
      <w:pPr>
        <w:pStyle w:val="ListParagraph"/>
        <w:numPr>
          <w:ilvl w:val="0"/>
          <w:numId w:val="3"/>
        </w:numPr>
        <w:spacing w:before="360"/>
        <w:contextualSpacing w:val="0"/>
        <w:rPr>
          <w:rFonts w:asciiTheme="minorHAnsi" w:hAnsiTheme="minorHAnsi" w:cstheme="minorHAnsi"/>
          <w:b/>
          <w:bCs/>
        </w:rPr>
      </w:pPr>
      <w:r w:rsidRPr="00285EEA">
        <w:rPr>
          <w:rFonts w:asciiTheme="majorHAnsi" w:hAnsiTheme="majorHAnsi" w:cstheme="majorHAnsi"/>
          <w:b/>
        </w:rPr>
        <w:t>Egg Chamber Isolation</w:t>
      </w:r>
    </w:p>
    <w:p w14:paraId="1CA44F31" w14:textId="3757C0F6" w:rsidR="003B26B2" w:rsidRPr="007E3E13" w:rsidRDefault="00285EEA" w:rsidP="007E3E13">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 xml:space="preserve">For separating the ovarioles, use the needle to hold the posterior end of the ovary </w:t>
      </w:r>
      <w:r w:rsidRPr="00987F3E">
        <w:rPr>
          <w:rFonts w:asciiTheme="majorHAnsi" w:hAnsiTheme="majorHAnsi" w:cstheme="majorHAnsi"/>
          <w:b/>
          <w:bCs/>
          <w:color w:val="7030A0"/>
        </w:rPr>
        <w:t>[1]</w:t>
      </w:r>
      <w:r w:rsidRPr="00987F3E">
        <w:rPr>
          <w:rFonts w:asciiTheme="majorHAnsi" w:hAnsiTheme="majorHAnsi" w:cstheme="majorHAnsi"/>
          <w:color w:val="7030A0"/>
        </w:rPr>
        <w:t>. Use another ne</w:t>
      </w:r>
      <w:r w:rsidR="003765AF" w:rsidRPr="00987F3E">
        <w:rPr>
          <w:rFonts w:asciiTheme="majorHAnsi" w:hAnsiTheme="majorHAnsi" w:cstheme="majorHAnsi"/>
          <w:color w:val="7030A0"/>
        </w:rPr>
        <w:t>e</w:t>
      </w:r>
      <w:r w:rsidRPr="00987F3E">
        <w:rPr>
          <w:rFonts w:asciiTheme="majorHAnsi" w:hAnsiTheme="majorHAnsi" w:cstheme="majorHAnsi"/>
          <w:color w:val="7030A0"/>
        </w:rPr>
        <w:t xml:space="preserve">dle to carefully pull </w:t>
      </w:r>
      <w:r w:rsidR="003765AF" w:rsidRPr="00987F3E">
        <w:rPr>
          <w:rFonts w:asciiTheme="majorHAnsi" w:hAnsiTheme="majorHAnsi" w:cstheme="majorHAnsi"/>
          <w:color w:val="7030A0"/>
        </w:rPr>
        <w:t xml:space="preserve">the germarium for teasing the ovarioles apart </w:t>
      </w:r>
      <w:r w:rsidR="003765AF" w:rsidRPr="00987F3E">
        <w:rPr>
          <w:rFonts w:asciiTheme="majorHAnsi" w:hAnsiTheme="majorHAnsi" w:cstheme="majorHAnsi"/>
          <w:b/>
          <w:bCs/>
          <w:color w:val="7030A0"/>
        </w:rPr>
        <w:t>[2]</w:t>
      </w:r>
      <w:r w:rsidR="003765AF" w:rsidRPr="00987F3E">
        <w:rPr>
          <w:rFonts w:asciiTheme="majorHAnsi" w:hAnsiTheme="majorHAnsi" w:cstheme="majorHAnsi"/>
          <w:color w:val="7030A0"/>
        </w:rPr>
        <w:t>.</w:t>
      </w:r>
      <w:r w:rsidR="007E3E13" w:rsidRPr="00987F3E">
        <w:rPr>
          <w:rFonts w:asciiTheme="majorHAnsi" w:hAnsiTheme="majorHAnsi" w:cstheme="majorHAnsi"/>
          <w:color w:val="7030A0"/>
        </w:rPr>
        <w:t xml:space="preserve"> </w:t>
      </w:r>
      <w:r w:rsidR="007E3E13" w:rsidRPr="00987F3E">
        <w:rPr>
          <w:rFonts w:asciiTheme="minorHAnsi" w:hAnsiTheme="minorHAnsi" w:cstheme="minorHAnsi"/>
          <w:color w:val="7030A0"/>
        </w:rPr>
        <w:t xml:space="preserve">Hold the sheath with one needle </w:t>
      </w:r>
      <w:r w:rsidR="007E3E13" w:rsidRPr="00987F3E">
        <w:rPr>
          <w:rFonts w:asciiTheme="minorHAnsi" w:hAnsiTheme="minorHAnsi" w:cstheme="minorHAnsi"/>
          <w:b/>
          <w:bCs/>
          <w:color w:val="7030A0"/>
        </w:rPr>
        <w:t>[3]</w:t>
      </w:r>
      <w:r w:rsidR="007E3E13" w:rsidRPr="00987F3E">
        <w:rPr>
          <w:rFonts w:asciiTheme="minorHAnsi" w:hAnsiTheme="minorHAnsi" w:cstheme="minorHAnsi"/>
          <w:color w:val="7030A0"/>
        </w:rPr>
        <w:t xml:space="preserve"> and </w:t>
      </w:r>
      <w:r w:rsidR="007E3E13" w:rsidRPr="00987F3E">
        <w:rPr>
          <w:color w:val="7030A0"/>
        </w:rPr>
        <w:t>pull the ovariole through the larger chambers with another needle to remove the remaining muscle sheath on the egg chambers</w:t>
      </w:r>
      <w:r w:rsidR="007E3E13" w:rsidRPr="007E3E13">
        <w:t xml:space="preserve"> </w:t>
      </w:r>
      <w:r w:rsidR="007E3E13" w:rsidRPr="007E3E13">
        <w:rPr>
          <w:b/>
          <w:bCs/>
        </w:rPr>
        <w:t>[4]</w:t>
      </w:r>
      <w:r w:rsidR="007E3E13" w:rsidRPr="007E3E13">
        <w:t>.</w:t>
      </w:r>
    </w:p>
    <w:p w14:paraId="667EBF79" w14:textId="6A416F8C" w:rsidR="003B26B2"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hold</w:t>
      </w:r>
      <w:r>
        <w:rPr>
          <w:rFonts w:asciiTheme="majorHAnsi" w:hAnsiTheme="majorHAnsi" w:cstheme="majorHAnsi"/>
        </w:rPr>
        <w:t>ing</w:t>
      </w:r>
      <w:r w:rsidRPr="007E3E13">
        <w:rPr>
          <w:rFonts w:asciiTheme="majorHAnsi" w:hAnsiTheme="majorHAnsi" w:cstheme="majorHAnsi"/>
        </w:rPr>
        <w:t xml:space="preserve"> the posterior end of the ovary</w:t>
      </w:r>
      <w:r>
        <w:rPr>
          <w:rFonts w:asciiTheme="majorHAnsi" w:hAnsiTheme="majorHAnsi" w:cstheme="majorHAnsi"/>
        </w:rPr>
        <w:t xml:space="preserve"> with the needle.</w:t>
      </w:r>
      <w:r w:rsidR="00AB1645">
        <w:rPr>
          <w:rFonts w:asciiTheme="majorHAnsi" w:hAnsiTheme="majorHAnsi" w:cstheme="majorHAnsi"/>
        </w:rPr>
        <w:t xml:space="preserve"> </w:t>
      </w:r>
      <w:r w:rsidR="00AB1645" w:rsidRPr="008D5CBD">
        <w:rPr>
          <w:rStyle w:val="Vid"/>
        </w:rPr>
        <w:t>Videographer: This shot is important!</w:t>
      </w:r>
      <w:r w:rsidR="00DD0167">
        <w:rPr>
          <w:rStyle w:val="Vid"/>
        </w:rPr>
        <w:t xml:space="preserve"> </w:t>
      </w:r>
      <w:r w:rsidR="00C40F63" w:rsidRPr="00987F3E">
        <w:rPr>
          <w:rStyle w:val="Vid"/>
          <w:i w:val="0"/>
          <w:iCs w:val="0"/>
          <w:color w:val="000000" w:themeColor="text1"/>
          <w:highlight w:val="green"/>
        </w:rPr>
        <w:t xml:space="preserve">NOTE: </w:t>
      </w:r>
      <w:r w:rsidR="00DD0167" w:rsidRPr="00987F3E">
        <w:rPr>
          <w:rStyle w:val="Vid"/>
          <w:i w:val="0"/>
          <w:iCs w:val="0"/>
          <w:color w:val="000000" w:themeColor="text1"/>
          <w:highlight w:val="green"/>
        </w:rPr>
        <w:t xml:space="preserve">take </w:t>
      </w:r>
      <w:proofErr w:type="gramStart"/>
      <w:r w:rsidR="00DD0167" w:rsidRPr="00987F3E">
        <w:rPr>
          <w:rStyle w:val="Vid"/>
          <w:i w:val="0"/>
          <w:iCs w:val="0"/>
          <w:color w:val="000000" w:themeColor="text1"/>
          <w:highlight w:val="green"/>
        </w:rPr>
        <w:t>1 :</w:t>
      </w:r>
      <w:proofErr w:type="gramEnd"/>
      <w:r w:rsidR="00DD0167" w:rsidRPr="00987F3E">
        <w:rPr>
          <w:rStyle w:val="Vid"/>
          <w:i w:val="0"/>
          <w:iCs w:val="0"/>
          <w:color w:val="000000" w:themeColor="text1"/>
          <w:highlight w:val="green"/>
        </w:rPr>
        <w:t xml:space="preserve"> 5.1.1 to 5.1.4, take 2 : 5.1.1 to 5.1.2, take 3 : 5.1.3 to 5.1.4</w:t>
      </w:r>
    </w:p>
    <w:p w14:paraId="565E9782" w14:textId="39315FAE"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7E3E13">
        <w:rPr>
          <w:rFonts w:asciiTheme="majorHAnsi" w:hAnsiTheme="majorHAnsi" w:cstheme="majorHAnsi"/>
        </w:rPr>
        <w:t>pull</w:t>
      </w:r>
      <w:r>
        <w:rPr>
          <w:rFonts w:asciiTheme="majorHAnsi" w:hAnsiTheme="majorHAnsi" w:cstheme="majorHAnsi"/>
        </w:rPr>
        <w:t>ing</w:t>
      </w:r>
      <w:r w:rsidRPr="007E3E13">
        <w:rPr>
          <w:rFonts w:asciiTheme="majorHAnsi" w:hAnsiTheme="majorHAnsi" w:cstheme="majorHAnsi"/>
        </w:rPr>
        <w:t xml:space="preserve"> the germarium</w:t>
      </w:r>
      <w:r>
        <w:rPr>
          <w:rFonts w:asciiTheme="majorHAnsi" w:hAnsiTheme="majorHAnsi" w:cstheme="majorHAnsi"/>
        </w:rPr>
        <w:t>.</w:t>
      </w:r>
    </w:p>
    <w:p w14:paraId="36306D5A" w14:textId="324EC69D" w:rsidR="007E3E13" w:rsidRPr="007E3E13" w:rsidRDefault="007E3E13" w:rsidP="007E3E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hold</w:t>
      </w:r>
      <w:r>
        <w:rPr>
          <w:rFonts w:asciiTheme="majorHAnsi" w:hAnsiTheme="majorHAnsi" w:cstheme="majorHAnsi"/>
        </w:rPr>
        <w:t>ing</w:t>
      </w:r>
      <w:r w:rsidRPr="007E3E13">
        <w:rPr>
          <w:rFonts w:asciiTheme="majorHAnsi" w:hAnsiTheme="majorHAnsi" w:cstheme="majorHAnsi"/>
        </w:rPr>
        <w:t xml:space="preserve"> the </w:t>
      </w:r>
      <w:r>
        <w:rPr>
          <w:rFonts w:asciiTheme="majorHAnsi" w:hAnsiTheme="majorHAnsi" w:cstheme="majorHAnsi"/>
        </w:rPr>
        <w:t>sheath with the needle.</w:t>
      </w:r>
      <w:r w:rsidR="00AB1645">
        <w:rPr>
          <w:rFonts w:asciiTheme="majorHAnsi" w:hAnsiTheme="majorHAnsi" w:cstheme="majorHAnsi"/>
        </w:rPr>
        <w:t xml:space="preserve"> </w:t>
      </w:r>
      <w:r w:rsidR="00AB1645" w:rsidRPr="008D5CBD">
        <w:rPr>
          <w:rStyle w:val="Vid"/>
        </w:rPr>
        <w:t>Videographer: This shot is important!</w:t>
      </w:r>
      <w:r w:rsidR="00DD0167">
        <w:rPr>
          <w:rStyle w:val="Vid"/>
        </w:rPr>
        <w:t xml:space="preserve"> </w:t>
      </w:r>
      <w:r w:rsidR="00987F3E" w:rsidRPr="00987F3E">
        <w:rPr>
          <w:rStyle w:val="Vid"/>
          <w:i w:val="0"/>
          <w:iCs w:val="0"/>
          <w:color w:val="000000" w:themeColor="text1"/>
          <w:highlight w:val="green"/>
        </w:rPr>
        <w:t xml:space="preserve">NOTE: </w:t>
      </w:r>
      <w:r w:rsidR="00DD0167" w:rsidRPr="00987F3E">
        <w:rPr>
          <w:rStyle w:val="Vid"/>
          <w:i w:val="0"/>
          <w:iCs w:val="0"/>
          <w:color w:val="000000" w:themeColor="text1"/>
          <w:highlight w:val="green"/>
        </w:rPr>
        <w:t>use 5.1.1 take 3</w:t>
      </w:r>
    </w:p>
    <w:p w14:paraId="27847966" w14:textId="29589C25" w:rsidR="003B26B2"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Pr="007E3E13">
        <w:rPr>
          <w:rFonts w:asciiTheme="majorHAnsi" w:hAnsiTheme="majorHAnsi" w:cstheme="majorHAnsi"/>
        </w:rPr>
        <w:t>pull</w:t>
      </w:r>
      <w:r>
        <w:rPr>
          <w:rFonts w:asciiTheme="majorHAnsi" w:hAnsiTheme="majorHAnsi" w:cstheme="majorHAnsi"/>
        </w:rPr>
        <w:t>ing</w:t>
      </w:r>
      <w:r w:rsidRPr="007E3E13">
        <w:rPr>
          <w:rFonts w:asciiTheme="majorHAnsi" w:hAnsiTheme="majorHAnsi" w:cstheme="majorHAnsi"/>
        </w:rPr>
        <w:t xml:space="preserve"> the</w:t>
      </w:r>
      <w:r>
        <w:rPr>
          <w:rFonts w:asciiTheme="majorHAnsi" w:hAnsiTheme="majorHAnsi" w:cstheme="majorHAnsi"/>
        </w:rPr>
        <w:t xml:space="preserve"> </w:t>
      </w:r>
      <w:r w:rsidRPr="007E3E13">
        <w:t>ovariole through the larger chambers</w:t>
      </w:r>
      <w:r>
        <w:t>.</w:t>
      </w:r>
      <w:r w:rsidR="00AB1645">
        <w:t xml:space="preserve"> </w:t>
      </w:r>
      <w:r w:rsidR="00AB1645" w:rsidRPr="008D5CBD">
        <w:rPr>
          <w:rStyle w:val="Vid"/>
        </w:rPr>
        <w:t>Videographer: This shot is important!</w:t>
      </w:r>
    </w:p>
    <w:p w14:paraId="2763B65C" w14:textId="77777777" w:rsidR="007E3E13" w:rsidRPr="00B07A3B" w:rsidRDefault="007E3E13" w:rsidP="007E3E13">
      <w:pPr>
        <w:pStyle w:val="ListParagraph"/>
        <w:spacing w:before="120"/>
        <w:ind w:left="1627"/>
        <w:contextualSpacing w:val="0"/>
        <w:rPr>
          <w:rFonts w:asciiTheme="minorHAnsi" w:hAnsiTheme="minorHAnsi" w:cstheme="minorHAnsi"/>
        </w:rPr>
      </w:pPr>
    </w:p>
    <w:p w14:paraId="2031FBDF" w14:textId="241375D7" w:rsidR="003B26B2" w:rsidRPr="007E3E13" w:rsidRDefault="007E3E13" w:rsidP="003B26B2">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 xml:space="preserve">Allow the unsheathed ovariole to sink and contact the coverslip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Remove the late stages and rest of the ovaries from the micro-chamber using forceps </w:t>
      </w:r>
      <w:r w:rsidRPr="00987F3E">
        <w:rPr>
          <w:rFonts w:asciiTheme="majorHAnsi" w:hAnsiTheme="majorHAnsi" w:cstheme="majorHAnsi"/>
          <w:b/>
          <w:bCs/>
          <w:color w:val="7030A0"/>
        </w:rPr>
        <w:t>[2]</w:t>
      </w:r>
      <w:r w:rsidRPr="00987F3E">
        <w:rPr>
          <w:rFonts w:asciiTheme="majorHAnsi" w:hAnsiTheme="majorHAnsi" w:cstheme="majorHAnsi"/>
          <w:color w:val="7030A0"/>
        </w:rPr>
        <w:t xml:space="preserve">. Use needles to carefully distance the ovarioles to facilitate the acquisition </w:t>
      </w:r>
      <w:r w:rsidRPr="007E3E13">
        <w:rPr>
          <w:rFonts w:asciiTheme="majorHAnsi" w:hAnsiTheme="majorHAnsi" w:cstheme="majorHAnsi"/>
          <w:b/>
          <w:bCs/>
        </w:rPr>
        <w:t>[3]</w:t>
      </w:r>
      <w:r w:rsidRPr="007E3E13">
        <w:rPr>
          <w:rFonts w:asciiTheme="majorHAnsi" w:hAnsiTheme="majorHAnsi" w:cstheme="majorHAnsi"/>
        </w:rPr>
        <w:t>.</w:t>
      </w:r>
    </w:p>
    <w:p w14:paraId="38986E3B" w14:textId="5FD3D72B" w:rsidR="003B26B2"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Ovariole sinking and touching the coverslip.</w:t>
      </w:r>
    </w:p>
    <w:p w14:paraId="5CF279CA" w14:textId="678915F3"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Pr="007E3E13">
        <w:rPr>
          <w:rFonts w:asciiTheme="majorHAnsi" w:hAnsiTheme="majorHAnsi" w:cstheme="majorHAnsi"/>
        </w:rPr>
        <w:t>late stages and rest of the ovaries from the micro-chamber</w:t>
      </w:r>
      <w:r>
        <w:rPr>
          <w:rFonts w:asciiTheme="majorHAnsi" w:hAnsiTheme="majorHAnsi" w:cstheme="majorHAnsi"/>
        </w:rPr>
        <w:t>.</w:t>
      </w:r>
      <w:r w:rsidR="00DD0167">
        <w:rPr>
          <w:rFonts w:asciiTheme="majorHAnsi" w:hAnsiTheme="majorHAnsi" w:cstheme="majorHAnsi"/>
        </w:rPr>
        <w:t xml:space="preserve"> </w:t>
      </w:r>
      <w:r w:rsidR="00987F3E" w:rsidRPr="00987F3E">
        <w:rPr>
          <w:rFonts w:asciiTheme="majorHAnsi" w:hAnsiTheme="majorHAnsi" w:cstheme="majorHAnsi"/>
          <w:highlight w:val="green"/>
        </w:rPr>
        <w:t xml:space="preserve">NOTE: </w:t>
      </w:r>
      <w:r w:rsidR="00DD0167" w:rsidRPr="00987F3E">
        <w:rPr>
          <w:rFonts w:asciiTheme="majorHAnsi" w:hAnsiTheme="majorHAnsi" w:cstheme="majorHAnsi"/>
          <w:highlight w:val="green"/>
        </w:rPr>
        <w:t>with 5.2.1</w:t>
      </w:r>
    </w:p>
    <w:p w14:paraId="40955A8A" w14:textId="37F74A3B" w:rsidR="007E3E13" w:rsidRPr="007E3E13" w:rsidRDefault="007E3E13" w:rsidP="003B26B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separating the ovarioles with needles.</w:t>
      </w:r>
      <w:r w:rsidR="00AB1645">
        <w:rPr>
          <w:rFonts w:asciiTheme="majorHAnsi" w:hAnsiTheme="majorHAnsi" w:cstheme="majorHAnsi"/>
        </w:rPr>
        <w:t xml:space="preserve"> </w:t>
      </w:r>
      <w:r w:rsidR="00AB1645" w:rsidRPr="008D5CBD">
        <w:rPr>
          <w:rStyle w:val="Vid"/>
        </w:rPr>
        <w:t>Videographer: This shot is important!</w:t>
      </w:r>
      <w:r w:rsidR="00DD0167">
        <w:rPr>
          <w:rStyle w:val="Vid"/>
        </w:rPr>
        <w:t xml:space="preserve"> </w:t>
      </w:r>
      <w:r w:rsidR="00987F3E" w:rsidRPr="00987F3E">
        <w:rPr>
          <w:rFonts w:asciiTheme="majorHAnsi" w:hAnsiTheme="majorHAnsi" w:cstheme="majorHAnsi"/>
          <w:highlight w:val="green"/>
        </w:rPr>
        <w:t xml:space="preserve">NOTE: </w:t>
      </w:r>
      <w:r w:rsidR="00DD0167" w:rsidRPr="00987F3E">
        <w:rPr>
          <w:rFonts w:asciiTheme="majorHAnsi" w:hAnsiTheme="majorHAnsi" w:cstheme="majorHAnsi"/>
          <w:highlight w:val="green"/>
        </w:rPr>
        <w:t>with 5.2.1</w:t>
      </w:r>
    </w:p>
    <w:p w14:paraId="1F99A483" w14:textId="4D4149C5" w:rsidR="00CE10F2" w:rsidRPr="007E3E13" w:rsidRDefault="007E3E13" w:rsidP="00333FA4">
      <w:pPr>
        <w:pStyle w:val="ListParagraph"/>
        <w:numPr>
          <w:ilvl w:val="0"/>
          <w:numId w:val="3"/>
        </w:numPr>
        <w:spacing w:before="360"/>
        <w:contextualSpacing w:val="0"/>
        <w:rPr>
          <w:rFonts w:asciiTheme="minorHAnsi" w:hAnsiTheme="minorHAnsi" w:cstheme="minorHAnsi"/>
          <w:b/>
          <w:bCs/>
        </w:rPr>
      </w:pPr>
      <w:r w:rsidRPr="007E3E13">
        <w:rPr>
          <w:rFonts w:asciiTheme="majorHAnsi" w:hAnsiTheme="majorHAnsi" w:cstheme="majorHAnsi"/>
          <w:b/>
        </w:rPr>
        <w:t>Observation Chamber Closing</w:t>
      </w:r>
    </w:p>
    <w:p w14:paraId="6448FFD8" w14:textId="06D84D84" w:rsidR="00CE10F2" w:rsidRPr="007E3E13" w:rsidRDefault="007E3E13" w:rsidP="00333FA4">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Cut a small 10 by 10</w:t>
      </w:r>
      <w:r w:rsidR="00331FE9" w:rsidRPr="00987F3E">
        <w:rPr>
          <w:rFonts w:asciiTheme="majorHAnsi" w:hAnsiTheme="majorHAnsi" w:cstheme="majorHAnsi"/>
          <w:color w:val="7030A0"/>
        </w:rPr>
        <w:t>-</w:t>
      </w:r>
      <w:r w:rsidRPr="00987F3E">
        <w:rPr>
          <w:rFonts w:asciiTheme="majorHAnsi" w:hAnsiTheme="majorHAnsi" w:cstheme="majorHAnsi"/>
          <w:color w:val="7030A0"/>
        </w:rPr>
        <w:t xml:space="preserve">millimeter square of the permeable membrane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Carefully apply the membrane on the top of the imaging medium to expel any air bubbles </w:t>
      </w:r>
      <w:r w:rsidRPr="00987F3E">
        <w:rPr>
          <w:rFonts w:asciiTheme="majorHAnsi" w:hAnsiTheme="majorHAnsi" w:cstheme="majorHAnsi"/>
          <w:b/>
          <w:bCs/>
          <w:color w:val="7030A0"/>
        </w:rPr>
        <w:t>[2]</w:t>
      </w:r>
      <w:r w:rsidR="00331FE9" w:rsidRPr="00987F3E">
        <w:rPr>
          <w:rFonts w:asciiTheme="majorHAnsi" w:hAnsiTheme="majorHAnsi" w:cstheme="majorHAnsi"/>
          <w:color w:val="7030A0"/>
        </w:rPr>
        <w:t>, then</w:t>
      </w:r>
      <w:r w:rsidRPr="00987F3E">
        <w:rPr>
          <w:rFonts w:asciiTheme="majorHAnsi" w:hAnsiTheme="majorHAnsi" w:cstheme="majorHAnsi"/>
          <w:color w:val="7030A0"/>
        </w:rPr>
        <w:t xml:space="preserve"> </w:t>
      </w:r>
      <w:r w:rsidR="00331FE9" w:rsidRPr="00987F3E">
        <w:rPr>
          <w:rFonts w:asciiTheme="majorHAnsi" w:hAnsiTheme="majorHAnsi" w:cstheme="majorHAnsi"/>
          <w:color w:val="7030A0"/>
        </w:rPr>
        <w:t>h</w:t>
      </w:r>
      <w:r w:rsidRPr="00987F3E">
        <w:rPr>
          <w:rFonts w:asciiTheme="majorHAnsi" w:hAnsiTheme="majorHAnsi" w:cstheme="majorHAnsi"/>
          <w:color w:val="7030A0"/>
        </w:rPr>
        <w:t xml:space="preserve">ermetically seal the chamber with a thin layer of halocarbon oil around the well on the contour of the membrane </w:t>
      </w:r>
      <w:r w:rsidRPr="007E3E13">
        <w:rPr>
          <w:rFonts w:asciiTheme="majorHAnsi" w:hAnsiTheme="majorHAnsi" w:cstheme="majorHAnsi"/>
          <w:b/>
          <w:bCs/>
        </w:rPr>
        <w:t>[3]</w:t>
      </w:r>
      <w:r w:rsidRPr="007E3E13">
        <w:rPr>
          <w:rFonts w:asciiTheme="majorHAnsi" w:hAnsiTheme="majorHAnsi" w:cstheme="majorHAnsi"/>
        </w:rPr>
        <w:t>.</w:t>
      </w:r>
    </w:p>
    <w:p w14:paraId="5F8BDB88" w14:textId="44C1DD5C" w:rsidR="000B2085"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 square piece of </w:t>
      </w:r>
      <w:r w:rsidRPr="007E3E13">
        <w:rPr>
          <w:rFonts w:asciiTheme="majorHAnsi" w:hAnsiTheme="majorHAnsi" w:cstheme="majorHAnsi"/>
        </w:rPr>
        <w:t>the permeable membrane</w:t>
      </w:r>
      <w:r>
        <w:rPr>
          <w:rFonts w:asciiTheme="majorHAnsi" w:hAnsiTheme="majorHAnsi" w:cstheme="majorHAnsi"/>
        </w:rPr>
        <w:t>.</w:t>
      </w:r>
    </w:p>
    <w:p w14:paraId="5C55F8EC" w14:textId="697275A4" w:rsidR="007E3E13"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7E3E13">
        <w:rPr>
          <w:rFonts w:asciiTheme="majorHAnsi" w:hAnsiTheme="majorHAnsi" w:cstheme="majorHAnsi"/>
        </w:rPr>
        <w:t>apply</w:t>
      </w:r>
      <w:r>
        <w:rPr>
          <w:rFonts w:asciiTheme="majorHAnsi" w:hAnsiTheme="majorHAnsi" w:cstheme="majorHAnsi"/>
        </w:rPr>
        <w:t>ing</w:t>
      </w:r>
      <w:r w:rsidRPr="007E3E13">
        <w:rPr>
          <w:rFonts w:asciiTheme="majorHAnsi" w:hAnsiTheme="majorHAnsi" w:cstheme="majorHAnsi"/>
        </w:rPr>
        <w:t xml:space="preserve"> the membrane on the top of the imaging medium</w:t>
      </w:r>
      <w:r>
        <w:rPr>
          <w:rFonts w:asciiTheme="majorHAnsi" w:hAnsiTheme="majorHAnsi" w:cstheme="majorHAnsi"/>
        </w:rPr>
        <w:t>.</w:t>
      </w:r>
    </w:p>
    <w:p w14:paraId="6717F77B" w14:textId="00A20A6D" w:rsidR="007E3E13" w:rsidRPr="007E3E13" w:rsidRDefault="007E3E13"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lastRenderedPageBreak/>
        <w:t xml:space="preserve">Talent sealing the chamber with </w:t>
      </w:r>
      <w:r w:rsidRPr="007E3E13">
        <w:rPr>
          <w:rFonts w:asciiTheme="majorHAnsi" w:hAnsiTheme="majorHAnsi" w:cstheme="majorHAnsi"/>
        </w:rPr>
        <w:t>halocarbon oil</w:t>
      </w:r>
      <w:r>
        <w:rPr>
          <w:rFonts w:asciiTheme="majorHAnsi" w:hAnsiTheme="majorHAnsi" w:cstheme="majorHAnsi"/>
        </w:rPr>
        <w:t>.</w:t>
      </w:r>
    </w:p>
    <w:p w14:paraId="6376B590" w14:textId="77777777" w:rsidR="007E3E13" w:rsidRPr="00B07A3B" w:rsidRDefault="007E3E13" w:rsidP="007E3E13">
      <w:pPr>
        <w:pStyle w:val="ListParagraph"/>
        <w:spacing w:before="120"/>
        <w:ind w:left="1627"/>
        <w:contextualSpacing w:val="0"/>
        <w:rPr>
          <w:rFonts w:asciiTheme="minorHAnsi" w:hAnsiTheme="minorHAnsi" w:cstheme="minorHAnsi"/>
        </w:rPr>
      </w:pPr>
    </w:p>
    <w:p w14:paraId="1371D6FC" w14:textId="57872CE5" w:rsidR="00CE10F2" w:rsidRPr="007E3E13" w:rsidRDefault="007E3E13" w:rsidP="00333FA4">
      <w:pPr>
        <w:pStyle w:val="ListParagraph"/>
        <w:numPr>
          <w:ilvl w:val="1"/>
          <w:numId w:val="3"/>
        </w:numPr>
        <w:spacing w:before="120"/>
        <w:contextualSpacing w:val="0"/>
        <w:rPr>
          <w:rFonts w:asciiTheme="minorHAnsi" w:hAnsiTheme="minorHAnsi" w:cstheme="minorHAnsi"/>
        </w:rPr>
      </w:pPr>
      <w:r w:rsidRPr="00987F3E">
        <w:rPr>
          <w:rFonts w:asciiTheme="majorHAnsi" w:hAnsiTheme="majorHAnsi" w:cstheme="majorHAnsi"/>
          <w:color w:val="7030A0"/>
        </w:rPr>
        <w:t>Place the imaging set-up on the slide holder of the inverted microscope and use a 40x objective</w:t>
      </w:r>
      <w:r w:rsidRPr="007E3E13">
        <w:rPr>
          <w:rFonts w:asciiTheme="majorHAnsi" w:hAnsiTheme="majorHAnsi" w:cstheme="majorHAnsi"/>
          <w:color w:val="000000"/>
        </w:rPr>
        <w:t xml:space="preserve"> </w:t>
      </w:r>
      <w:r w:rsidRPr="007E3E13">
        <w:rPr>
          <w:rFonts w:asciiTheme="majorHAnsi" w:hAnsiTheme="majorHAnsi" w:cstheme="majorHAnsi"/>
          <w:b/>
          <w:bCs/>
          <w:color w:val="000000"/>
        </w:rPr>
        <w:t>[</w:t>
      </w:r>
      <w:r w:rsidR="00FB081F">
        <w:rPr>
          <w:rFonts w:asciiTheme="majorHAnsi" w:hAnsiTheme="majorHAnsi" w:cstheme="majorHAnsi"/>
          <w:b/>
          <w:bCs/>
          <w:color w:val="000000"/>
        </w:rPr>
        <w:t>1</w:t>
      </w:r>
      <w:r w:rsidRPr="007E3E13">
        <w:rPr>
          <w:rFonts w:asciiTheme="majorHAnsi" w:hAnsiTheme="majorHAnsi" w:cstheme="majorHAnsi"/>
          <w:b/>
          <w:bCs/>
          <w:color w:val="000000"/>
        </w:rPr>
        <w:t>]</w:t>
      </w:r>
      <w:r w:rsidRPr="007E3E13">
        <w:rPr>
          <w:rFonts w:asciiTheme="majorHAnsi" w:hAnsiTheme="majorHAnsi" w:cstheme="majorHAnsi"/>
          <w:color w:val="000000"/>
        </w:rPr>
        <w:t>.</w:t>
      </w:r>
    </w:p>
    <w:p w14:paraId="53410F74" w14:textId="1FF82BBE" w:rsidR="00A72FC5" w:rsidRPr="00AB1645" w:rsidRDefault="007E3E13" w:rsidP="00AB164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7E3E13">
        <w:rPr>
          <w:rFonts w:asciiTheme="majorHAnsi" w:hAnsiTheme="majorHAnsi" w:cstheme="majorHAnsi"/>
          <w:color w:val="000000"/>
        </w:rPr>
        <w:t>the imaging set-up on the slide holder of the inverted microscope</w:t>
      </w:r>
      <w:r w:rsidR="00700A3B">
        <w:rPr>
          <w:rFonts w:asciiTheme="majorHAnsi" w:hAnsiTheme="majorHAnsi" w:cstheme="majorHAnsi"/>
          <w:color w:val="000000"/>
        </w:rPr>
        <w:t xml:space="preserve"> using the 40x objective lens</w:t>
      </w:r>
      <w:r>
        <w:rPr>
          <w:rFonts w:asciiTheme="majorHAnsi" w:hAnsiTheme="majorHAnsi" w:cstheme="majorHAnsi"/>
          <w:color w:val="000000"/>
        </w:rPr>
        <w:t>.</w:t>
      </w:r>
      <w:r w:rsidR="00A72FC5" w:rsidRPr="00AB1645">
        <w:rPr>
          <w:rFonts w:asciiTheme="minorHAnsi" w:hAnsiTheme="minorHAnsi" w:cstheme="minorHAnsi"/>
        </w:rPr>
        <w:br w:type="page"/>
      </w:r>
    </w:p>
    <w:p w14:paraId="1B7C8243" w14:textId="2F9F1CD4" w:rsidR="005E2B7E" w:rsidRPr="00B07A3B" w:rsidRDefault="00873D1A" w:rsidP="00AB1645">
      <w:pPr>
        <w:pStyle w:val="Heading1"/>
        <w:rPr>
          <w:rFonts w:asciiTheme="minorHAnsi" w:hAnsiTheme="minorHAnsi" w:cstheme="minorHAnsi"/>
        </w:rPr>
      </w:pPr>
      <w:r w:rsidRPr="00B07A3B">
        <w:rPr>
          <w:rFonts w:asciiTheme="minorHAnsi" w:hAnsiTheme="minorHAnsi" w:cstheme="minorHAnsi"/>
        </w:rPr>
        <w:lastRenderedPageBreak/>
        <w:t>Results</w:t>
      </w:r>
    </w:p>
    <w:p w14:paraId="46676BF3" w14:textId="77777777" w:rsidR="00987F3E" w:rsidRPr="00D70194" w:rsidRDefault="00987F3E" w:rsidP="00987F3E">
      <w:pPr>
        <w:pStyle w:val="ListParagraph"/>
        <w:ind w:left="270"/>
        <w:rPr>
          <w:rFonts w:asciiTheme="minorHAnsi" w:hAnsiTheme="minorHAnsi" w:cstheme="minorHAnsi"/>
          <w:bCs/>
          <w:color w:val="000000" w:themeColor="text1"/>
          <w:szCs w:val="24"/>
        </w:rPr>
      </w:pPr>
      <w:r>
        <w:rPr>
          <w:rFonts w:asciiTheme="minorHAnsi" w:hAnsiTheme="minorHAnsi" w:cstheme="minorHAnsi"/>
          <w:bCs/>
          <w:color w:val="000000" w:themeColor="text1"/>
          <w:szCs w:val="24"/>
          <w:highlight w:val="green"/>
        </w:rPr>
        <w:t>Note</w:t>
      </w:r>
      <w:r w:rsidRPr="00D70194">
        <w:rPr>
          <w:rFonts w:asciiTheme="minorHAnsi" w:hAnsiTheme="minorHAnsi" w:cstheme="minorHAnsi"/>
          <w:bCs/>
          <w:color w:val="000000" w:themeColor="text1"/>
          <w:szCs w:val="24"/>
          <w:highlight w:val="green"/>
        </w:rPr>
        <w:t xml:space="preserve">: </w:t>
      </w:r>
      <w:r>
        <w:rPr>
          <w:rFonts w:asciiTheme="minorHAnsi" w:hAnsiTheme="minorHAnsi" w:cstheme="minorHAnsi"/>
          <w:bCs/>
          <w:color w:val="000000" w:themeColor="text1"/>
          <w:szCs w:val="24"/>
          <w:highlight w:val="green"/>
        </w:rPr>
        <w:t>VO talent p</w:t>
      </w:r>
      <w:r w:rsidRPr="00D70194">
        <w:rPr>
          <w:rFonts w:asciiTheme="minorHAnsi" w:hAnsiTheme="minorHAnsi" w:cstheme="minorHAnsi"/>
          <w:bCs/>
          <w:color w:val="000000" w:themeColor="text1"/>
          <w:szCs w:val="24"/>
          <w:highlight w:val="green"/>
        </w:rPr>
        <w:t>lease record all the interview statement</w:t>
      </w:r>
    </w:p>
    <w:p w14:paraId="757CA585" w14:textId="77777777" w:rsidR="00987F3E" w:rsidRPr="00987F3E" w:rsidRDefault="00987F3E" w:rsidP="00987F3E">
      <w:pPr>
        <w:pStyle w:val="ListParagraph"/>
        <w:spacing w:before="240"/>
        <w:ind w:left="360"/>
        <w:outlineLvl w:val="0"/>
        <w:rPr>
          <w:rFonts w:asciiTheme="minorHAnsi" w:hAnsiTheme="minorHAnsi" w:cstheme="minorHAnsi"/>
          <w:szCs w:val="24"/>
          <w:lang w:eastAsia="zh-TW"/>
        </w:rPr>
      </w:pPr>
    </w:p>
    <w:p w14:paraId="129E02E8" w14:textId="34427B3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E0090">
        <w:rPr>
          <w:rFonts w:asciiTheme="minorHAnsi" w:hAnsiTheme="minorHAnsi" w:cstheme="minorHAnsi"/>
          <w:b/>
          <w:szCs w:val="24"/>
        </w:rPr>
        <w:t>Nuclear Migration</w:t>
      </w:r>
    </w:p>
    <w:p w14:paraId="52E24B75" w14:textId="609A8455" w:rsidR="00395684" w:rsidRPr="007E3E13" w:rsidRDefault="007E3E13" w:rsidP="006A14A2">
      <w:pPr>
        <w:pStyle w:val="ListParagraph"/>
        <w:numPr>
          <w:ilvl w:val="1"/>
          <w:numId w:val="3"/>
        </w:numPr>
        <w:spacing w:before="120"/>
        <w:contextualSpacing w:val="0"/>
        <w:outlineLvl w:val="0"/>
        <w:rPr>
          <w:rFonts w:asciiTheme="minorHAnsi" w:hAnsiTheme="minorHAnsi" w:cstheme="minorHAnsi"/>
          <w:szCs w:val="24"/>
        </w:rPr>
      </w:pPr>
      <w:r w:rsidRPr="00987F3E">
        <w:rPr>
          <w:rFonts w:asciiTheme="minorHAnsi" w:hAnsiTheme="minorHAnsi" w:cstheme="minorHAnsi"/>
          <w:color w:val="7030A0"/>
          <w:szCs w:val="24"/>
        </w:rPr>
        <w:t xml:space="preserve">The </w:t>
      </w:r>
      <w:r w:rsidRPr="00987F3E">
        <w:rPr>
          <w:rFonts w:asciiTheme="majorHAnsi" w:hAnsiTheme="majorHAnsi" w:cstheme="majorHAnsi"/>
          <w:color w:val="7030A0"/>
        </w:rPr>
        <w:t xml:space="preserve">migration of the oocyte nucleus of a wild-type egg chamber was captured using live-imaging microscopy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The nucleus reaches either the anterior plasma membrane or the lateral plasma membrane before sliding along the trajectories to reach its final position at the intersection of the two plasma membranes </w:t>
      </w:r>
      <w:r w:rsidRPr="006E0090">
        <w:rPr>
          <w:rFonts w:asciiTheme="majorHAnsi" w:hAnsiTheme="majorHAnsi" w:cstheme="majorHAnsi"/>
          <w:b/>
          <w:bCs/>
        </w:rPr>
        <w:t>[2]</w:t>
      </w:r>
      <w:r>
        <w:rPr>
          <w:rFonts w:asciiTheme="majorHAnsi" w:hAnsiTheme="majorHAnsi" w:cstheme="majorHAnsi"/>
        </w:rPr>
        <w:t xml:space="preserve">. </w:t>
      </w:r>
    </w:p>
    <w:p w14:paraId="4E75A4CA" w14:textId="49AA949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E3E13">
        <w:rPr>
          <w:rFonts w:asciiTheme="minorHAnsi" w:hAnsiTheme="minorHAnsi" w:cstheme="minorHAnsi"/>
          <w:szCs w:val="24"/>
        </w:rPr>
        <w:t xml:space="preserve"> Figure 5</w:t>
      </w:r>
    </w:p>
    <w:p w14:paraId="63982C1E" w14:textId="273AC6AF" w:rsidR="007E3E13" w:rsidRP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and Movie_2 </w:t>
      </w:r>
      <w:proofErr w:type="spellStart"/>
      <w:r>
        <w:rPr>
          <w:rFonts w:asciiTheme="minorHAnsi" w:hAnsiTheme="minorHAnsi" w:cstheme="minorHAnsi"/>
          <w:szCs w:val="24"/>
        </w:rPr>
        <w:t>Loh</w:t>
      </w:r>
      <w:proofErr w:type="spellEnd"/>
      <w:r>
        <w:rPr>
          <w:rFonts w:asciiTheme="minorHAnsi" w:hAnsiTheme="minorHAnsi" w:cstheme="minorHAnsi"/>
          <w:szCs w:val="24"/>
        </w:rPr>
        <w:t xml:space="preserve"> et al: 00:00 to 00:03</w:t>
      </w:r>
    </w:p>
    <w:p w14:paraId="049EC7BB" w14:textId="77777777" w:rsidR="007E3E13" w:rsidRPr="00B07A3B" w:rsidRDefault="007E3E13" w:rsidP="007E3E13">
      <w:pPr>
        <w:pStyle w:val="ListParagraph"/>
        <w:spacing w:before="120"/>
        <w:ind w:left="1627"/>
        <w:contextualSpacing w:val="0"/>
        <w:outlineLvl w:val="0"/>
        <w:rPr>
          <w:rFonts w:asciiTheme="minorHAnsi" w:hAnsiTheme="minorHAnsi" w:cstheme="minorHAnsi"/>
          <w:szCs w:val="24"/>
        </w:rPr>
      </w:pPr>
    </w:p>
    <w:p w14:paraId="123FB8B2" w14:textId="1A70270B" w:rsidR="00395684" w:rsidRPr="00B07A3B" w:rsidRDefault="007E3E13" w:rsidP="006A14A2">
      <w:pPr>
        <w:pStyle w:val="ListParagraph"/>
        <w:numPr>
          <w:ilvl w:val="1"/>
          <w:numId w:val="3"/>
        </w:numPr>
        <w:spacing w:before="120"/>
        <w:contextualSpacing w:val="0"/>
        <w:outlineLvl w:val="0"/>
        <w:rPr>
          <w:rFonts w:asciiTheme="minorHAnsi" w:hAnsiTheme="minorHAnsi" w:cstheme="minorHAnsi"/>
          <w:szCs w:val="24"/>
        </w:rPr>
      </w:pPr>
      <w:r w:rsidRPr="00987F3E">
        <w:rPr>
          <w:rFonts w:asciiTheme="majorHAnsi" w:hAnsiTheme="majorHAnsi" w:cstheme="majorHAnsi"/>
          <w:color w:val="7030A0"/>
        </w:rPr>
        <w:t xml:space="preserve">Membrane deformities, disorganized follicular cells, stunted cells, and shrunken nuclei are the first signs of dying egg chambers </w:t>
      </w:r>
      <w:r w:rsidRPr="00987F3E">
        <w:rPr>
          <w:rFonts w:asciiTheme="majorHAnsi" w:hAnsiTheme="majorHAnsi" w:cstheme="majorHAnsi"/>
          <w:b/>
          <w:bCs/>
          <w:color w:val="7030A0"/>
        </w:rPr>
        <w:t>[1]</w:t>
      </w:r>
      <w:r w:rsidRPr="00987F3E">
        <w:rPr>
          <w:rFonts w:asciiTheme="majorHAnsi" w:hAnsiTheme="majorHAnsi" w:cstheme="majorHAnsi"/>
          <w:color w:val="7030A0"/>
        </w:rPr>
        <w:t xml:space="preserve">. The degenerated oocyte before 8 hours of imaging is not usually detected </w:t>
      </w:r>
      <w:r w:rsidRPr="00987F3E">
        <w:rPr>
          <w:rFonts w:asciiTheme="majorHAnsi" w:hAnsiTheme="majorHAnsi" w:cstheme="majorHAnsi"/>
          <w:b/>
          <w:bCs/>
          <w:color w:val="7030A0"/>
        </w:rPr>
        <w:t>[2]</w:t>
      </w:r>
      <w:r w:rsidRPr="00987F3E">
        <w:rPr>
          <w:rFonts w:asciiTheme="majorHAnsi" w:hAnsiTheme="majorHAnsi" w:cstheme="majorHAnsi"/>
          <w:color w:val="7030A0"/>
        </w:rPr>
        <w:t>. However, rare cases of early degeneration are due to problems during the dissection or mounting steps</w:t>
      </w:r>
      <w:r>
        <w:rPr>
          <w:rFonts w:asciiTheme="majorHAnsi" w:hAnsiTheme="majorHAnsi" w:cstheme="majorHAnsi"/>
        </w:rPr>
        <w:t xml:space="preserve"> </w:t>
      </w:r>
      <w:r w:rsidRPr="007E3E13">
        <w:rPr>
          <w:rFonts w:asciiTheme="majorHAnsi" w:hAnsiTheme="majorHAnsi" w:cstheme="majorHAnsi"/>
          <w:b/>
          <w:bCs/>
        </w:rPr>
        <w:t>[3]</w:t>
      </w:r>
      <w:r>
        <w:rPr>
          <w:rFonts w:asciiTheme="majorHAnsi" w:hAnsiTheme="majorHAnsi" w:cstheme="majorHAnsi"/>
        </w:rPr>
        <w:t>.</w:t>
      </w:r>
    </w:p>
    <w:p w14:paraId="187F2335" w14:textId="65FD2AD0" w:rsid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370F5E2C" w14:textId="29C48E24" w:rsid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6A</w:t>
      </w:r>
    </w:p>
    <w:p w14:paraId="3942143E" w14:textId="748DC6D4" w:rsidR="007E3E13" w:rsidRPr="007E3E13" w:rsidRDefault="007E3E13" w:rsidP="007E3E1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6B</w:t>
      </w:r>
    </w:p>
    <w:p w14:paraId="319D39F0" w14:textId="5391B950" w:rsidR="00395684" w:rsidRPr="00B07A3B" w:rsidRDefault="00395684" w:rsidP="007E3E13">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676B6C1" w:rsidR="00B07A3B" w:rsidRPr="00C571F2" w:rsidRDefault="00AB1645" w:rsidP="00B07A3B">
      <w:pPr>
        <w:pStyle w:val="ListParagraph"/>
        <w:numPr>
          <w:ilvl w:val="1"/>
          <w:numId w:val="3"/>
        </w:numPr>
        <w:spacing w:before="240"/>
        <w:outlineLvl w:val="0"/>
        <w:rPr>
          <w:rFonts w:asciiTheme="minorHAnsi" w:hAnsiTheme="minorHAnsi" w:cstheme="minorHAnsi"/>
        </w:rPr>
      </w:pPr>
      <w:r w:rsidRPr="000E6455">
        <w:rPr>
          <w:color w:val="7030A0"/>
        </w:rPr>
        <w:t>Damaging the egg chambers compromise their survival, so delicate and precise dissection and preparation of the micro-chamber are paramount</w:t>
      </w:r>
      <w:r w:rsidR="007769A0">
        <w:t>.</w:t>
      </w:r>
    </w:p>
    <w:p w14:paraId="5F7F266B" w14:textId="77777777" w:rsidR="00C571F2" w:rsidRPr="00C571F2" w:rsidRDefault="00C571F2" w:rsidP="00C571F2">
      <w:pPr>
        <w:pStyle w:val="ListParagraph"/>
        <w:spacing w:before="240"/>
        <w:ind w:left="907"/>
        <w:outlineLvl w:val="0"/>
        <w:rPr>
          <w:rFonts w:asciiTheme="minorHAnsi" w:hAnsiTheme="minorHAnsi" w:cstheme="minorHAnsi"/>
        </w:rPr>
      </w:pPr>
    </w:p>
    <w:p w14:paraId="19592FBD" w14:textId="77777777" w:rsidR="00C571F2" w:rsidRDefault="00C571F2" w:rsidP="00C571F2">
      <w:pPr>
        <w:pStyle w:val="ListParagraph"/>
        <w:numPr>
          <w:ilvl w:val="2"/>
          <w:numId w:val="3"/>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5.1.4</w:t>
      </w:r>
    </w:p>
    <w:p w14:paraId="6205F371" w14:textId="77777777" w:rsidR="00C571F2" w:rsidRPr="00C571F2" w:rsidRDefault="00C571F2" w:rsidP="00C571F2">
      <w:pPr>
        <w:pStyle w:val="ListParagraph"/>
        <w:spacing w:before="240"/>
        <w:ind w:left="907"/>
        <w:outlineLvl w:val="0"/>
        <w:rPr>
          <w:rFonts w:asciiTheme="minorHAnsi" w:hAnsiTheme="minorHAnsi" w:cstheme="minorHAnsi"/>
        </w:rPr>
      </w:pPr>
    </w:p>
    <w:p w14:paraId="49675BD9" w14:textId="77777777" w:rsidR="00C571F2" w:rsidRPr="00C571F2" w:rsidRDefault="00C571F2" w:rsidP="00C571F2">
      <w:pPr>
        <w:pStyle w:val="ListParagraph"/>
        <w:ind w:left="1627"/>
        <w:rPr>
          <w:rFonts w:asciiTheme="minorHAnsi" w:eastAsia="Times New Roman" w:hAnsiTheme="minorHAnsi" w:cstheme="minorHAnsi"/>
          <w:szCs w:val="24"/>
        </w:rPr>
      </w:pPr>
    </w:p>
    <w:p w14:paraId="755181E8" w14:textId="70452570" w:rsidR="00B07A3B" w:rsidRDefault="00AB1645" w:rsidP="00B07A3B">
      <w:pPr>
        <w:pStyle w:val="ListParagraph"/>
        <w:numPr>
          <w:ilvl w:val="1"/>
          <w:numId w:val="3"/>
        </w:numPr>
        <w:spacing w:before="240"/>
        <w:outlineLvl w:val="0"/>
        <w:rPr>
          <w:rFonts w:asciiTheme="minorHAnsi" w:eastAsia="Times New Roman" w:hAnsiTheme="minorHAnsi" w:cstheme="minorHAnsi"/>
          <w:szCs w:val="24"/>
        </w:rPr>
      </w:pPr>
      <w:r w:rsidRPr="000E6455">
        <w:rPr>
          <w:rFonts w:asciiTheme="minorHAnsi" w:eastAsia="Times New Roman" w:hAnsiTheme="minorHAnsi" w:cstheme="minorHAnsi"/>
          <w:color w:val="7030A0"/>
          <w:szCs w:val="24"/>
        </w:rPr>
        <w:t>This procedure allowed us to visu</w:t>
      </w:r>
      <w:r w:rsidR="007769A0" w:rsidRPr="000E6455">
        <w:rPr>
          <w:rFonts w:asciiTheme="minorHAnsi" w:eastAsia="Times New Roman" w:hAnsiTheme="minorHAnsi" w:cstheme="minorHAnsi"/>
          <w:color w:val="7030A0"/>
          <w:szCs w:val="24"/>
        </w:rPr>
        <w:t>ali</w:t>
      </w:r>
      <w:r w:rsidRPr="000E6455">
        <w:rPr>
          <w:rFonts w:asciiTheme="minorHAnsi" w:eastAsia="Times New Roman" w:hAnsiTheme="minorHAnsi" w:cstheme="minorHAnsi"/>
          <w:color w:val="7030A0"/>
          <w:szCs w:val="24"/>
        </w:rPr>
        <w:t xml:space="preserve">ze that the oocyte nucleus can take three different trajectories during its migration and </w:t>
      </w:r>
      <w:r w:rsidR="007769A0" w:rsidRPr="000E6455">
        <w:rPr>
          <w:rFonts w:asciiTheme="minorHAnsi" w:eastAsia="Times New Roman" w:hAnsiTheme="minorHAnsi" w:cstheme="minorHAnsi"/>
          <w:color w:val="7030A0"/>
          <w:szCs w:val="24"/>
        </w:rPr>
        <w:t>different organelles regulate these trajectori</w:t>
      </w:r>
      <w:r w:rsidRPr="000E6455">
        <w:rPr>
          <w:rFonts w:asciiTheme="minorHAnsi" w:eastAsia="Times New Roman" w:hAnsiTheme="minorHAnsi" w:cstheme="minorHAnsi"/>
          <w:color w:val="7030A0"/>
          <w:szCs w:val="24"/>
        </w:rPr>
        <w:t>es within the oocyte</w:t>
      </w:r>
      <w:r w:rsidR="007769A0">
        <w:rPr>
          <w:rFonts w:asciiTheme="minorHAnsi" w:eastAsia="Times New Roman" w:hAnsiTheme="minorHAnsi" w:cstheme="minorHAnsi"/>
          <w:szCs w:val="24"/>
        </w:rPr>
        <w:t>.</w:t>
      </w:r>
    </w:p>
    <w:p w14:paraId="0560999C" w14:textId="65F1A0FA" w:rsidR="00FA66D5" w:rsidRDefault="00FA66D5" w:rsidP="00FA66D5">
      <w:pPr>
        <w:pStyle w:val="ListParagraph"/>
        <w:spacing w:before="240"/>
        <w:ind w:left="907"/>
        <w:outlineLvl w:val="0"/>
        <w:rPr>
          <w:rFonts w:asciiTheme="minorHAnsi" w:eastAsia="Times New Roman" w:hAnsiTheme="minorHAnsi" w:cstheme="minorHAnsi"/>
          <w:szCs w:val="24"/>
        </w:rPr>
      </w:pPr>
    </w:p>
    <w:p w14:paraId="1D5E5FEE" w14:textId="4E6E69D6" w:rsidR="00FA66D5" w:rsidRDefault="00FA66D5" w:rsidP="00FA66D5">
      <w:pPr>
        <w:pStyle w:val="ListParagraph"/>
        <w:numPr>
          <w:ilvl w:val="2"/>
          <w:numId w:val="42"/>
        </w:numPr>
        <w:rPr>
          <w:rFonts w:asciiTheme="minorHAnsi" w:eastAsia="Times New Roman" w:hAnsiTheme="minorHAnsi" w:cstheme="minorHAnsi"/>
          <w:szCs w:val="24"/>
        </w:rPr>
      </w:pPr>
      <w:r>
        <w:rPr>
          <w:rFonts w:asciiTheme="minorHAnsi" w:eastAsia="Times New Roman" w:hAnsiTheme="minorHAnsi" w:cstheme="minorHAnsi"/>
          <w:i/>
          <w:iCs/>
          <w:color w:val="0432FF"/>
          <w:szCs w:val="24"/>
        </w:rPr>
        <w:t>6.2.1</w:t>
      </w:r>
    </w:p>
    <w:p w14:paraId="01B99694" w14:textId="77777777" w:rsidR="00FA66D5" w:rsidRPr="00B07A3B" w:rsidRDefault="00FA66D5" w:rsidP="00FA66D5">
      <w:pPr>
        <w:pStyle w:val="ListParagraph"/>
        <w:spacing w:before="240"/>
        <w:ind w:left="907"/>
        <w:outlineLvl w:val="0"/>
        <w:rPr>
          <w:rFonts w:asciiTheme="minorHAnsi" w:eastAsia="Times New Roman" w:hAnsiTheme="minorHAnsi" w:cstheme="minorHAnsi"/>
          <w:szCs w:val="24"/>
        </w:rPr>
      </w:pPr>
    </w:p>
    <w:p w14:paraId="360768D6" w14:textId="77777777" w:rsidR="00BE4E91" w:rsidRDefault="00BE4E91" w:rsidP="00622BE8">
      <w:pPr>
        <w:pStyle w:val="ListParagraph"/>
        <w:spacing w:before="120"/>
        <w:ind w:left="360"/>
        <w:rPr>
          <w:rFonts w:asciiTheme="minorHAnsi" w:eastAsia="Times New Roman" w:hAnsiTheme="minorHAnsi" w:cstheme="minorHAnsi"/>
          <w:szCs w:val="24"/>
        </w:rPr>
      </w:pPr>
    </w:p>
    <w:sectPr w:rsidR="00BE4E91"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A14D" w14:textId="77777777" w:rsidR="005A3709" w:rsidRDefault="005A3709">
      <w:r>
        <w:separator/>
      </w:r>
    </w:p>
    <w:p w14:paraId="34D9C996" w14:textId="77777777" w:rsidR="005A3709" w:rsidRDefault="005A3709"/>
  </w:endnote>
  <w:endnote w:type="continuationSeparator" w:id="0">
    <w:p w14:paraId="71CB6614" w14:textId="77777777" w:rsidR="005A3709" w:rsidRDefault="005A3709">
      <w:r>
        <w:continuationSeparator/>
      </w:r>
    </w:p>
    <w:p w14:paraId="231800CF" w14:textId="77777777" w:rsidR="005A3709" w:rsidRDefault="005A3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860609" w:rsidRDefault="0086060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860609" w:rsidRDefault="00860609" w:rsidP="001E230F">
    <w:pPr>
      <w:pStyle w:val="Footer"/>
      <w:ind w:right="360"/>
    </w:pPr>
  </w:p>
  <w:p w14:paraId="1151463A" w14:textId="77777777" w:rsidR="00860609" w:rsidRDefault="00860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6A104FA" w:rsidR="00860609" w:rsidRPr="00790E8C" w:rsidRDefault="0086060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C4EC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62FD6">
      <w:rPr>
        <w:rFonts w:asciiTheme="minorHAnsi" w:hAnsiTheme="minorHAnsi" w:cstheme="minorHAnsi"/>
        <w:szCs w:val="24"/>
        <w:lang w:val="en-US"/>
      </w:rPr>
      <w:t xml:space="preserve">                          May 1</w:t>
    </w:r>
    <w:r w:rsidR="00E77408">
      <w:rPr>
        <w:rFonts w:asciiTheme="minorHAnsi" w:hAnsiTheme="minorHAnsi" w:cstheme="minorHAnsi"/>
        <w:szCs w:val="24"/>
        <w:lang w:val="en-US"/>
      </w:rPr>
      <w:t>6</w:t>
    </w:r>
    <w:r w:rsidR="00062FD6">
      <w:rPr>
        <w:rFonts w:asciiTheme="minorHAnsi" w:hAnsiTheme="minorHAnsi" w:cstheme="minorHAnsi"/>
        <w:szCs w:val="24"/>
        <w:lang w:val="en-US"/>
      </w:rPr>
      <w:t xml:space="preserve">, </w:t>
    </w:r>
    <w:proofErr w:type="gramStart"/>
    <w:r w:rsidR="00062FD6">
      <w:rPr>
        <w:rFonts w:asciiTheme="minorHAnsi" w:hAnsiTheme="minorHAnsi" w:cstheme="minorHAnsi"/>
        <w:szCs w:val="24"/>
        <w:lang w:val="en-US"/>
      </w:rPr>
      <w:t>2021</w:t>
    </w:r>
    <w:proofErr w:type="gramEnd"/>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D0167">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D0167">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9D94" w14:textId="77777777" w:rsidR="005A3709" w:rsidRDefault="005A3709">
      <w:r>
        <w:separator/>
      </w:r>
    </w:p>
    <w:p w14:paraId="7517E9A4" w14:textId="77777777" w:rsidR="005A3709" w:rsidRDefault="005A3709"/>
  </w:footnote>
  <w:footnote w:type="continuationSeparator" w:id="0">
    <w:p w14:paraId="7599EE93" w14:textId="77777777" w:rsidR="005A3709" w:rsidRDefault="005A3709">
      <w:r>
        <w:continuationSeparator/>
      </w:r>
    </w:p>
    <w:p w14:paraId="2D627CEF" w14:textId="77777777" w:rsidR="005A3709" w:rsidRDefault="005A3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2BF7BC3" w:rsidR="00860609" w:rsidRPr="006D3AC7" w:rsidRDefault="00062FD6" w:rsidP="00062FD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rFonts w:asciiTheme="minorHAnsi" w:hAnsiTheme="minorHAnsi" w:cstheme="minorHAnsi"/>
        <w:b/>
        <w:color w:val="00B050"/>
        <w:sz w:val="28"/>
        <w:szCs w:val="28"/>
        <w:u w:val="single"/>
      </w:rPr>
      <w:t>FINAL SCRIPT: APPROVED FOR FILMING</w:t>
    </w:r>
    <w:r w:rsidR="00860609"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860609" w:rsidRDefault="00860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F65BD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2B2AF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NLY0NzQwNDc3NjdW0lEKTi0uzszPAykwqQUAkz+41SwAAAA="/>
  </w:docVars>
  <w:rsids>
    <w:rsidRoot w:val="00BF2674"/>
    <w:rsid w:val="00003C8B"/>
    <w:rsid w:val="000051DE"/>
    <w:rsid w:val="0000605D"/>
    <w:rsid w:val="00010DD0"/>
    <w:rsid w:val="0001266D"/>
    <w:rsid w:val="00013862"/>
    <w:rsid w:val="00023E22"/>
    <w:rsid w:val="00025DE9"/>
    <w:rsid w:val="000266B9"/>
    <w:rsid w:val="000326C8"/>
    <w:rsid w:val="00037828"/>
    <w:rsid w:val="00043807"/>
    <w:rsid w:val="00062FD6"/>
    <w:rsid w:val="00074929"/>
    <w:rsid w:val="00083792"/>
    <w:rsid w:val="0008613B"/>
    <w:rsid w:val="00090BAC"/>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E6455"/>
    <w:rsid w:val="000F05F6"/>
    <w:rsid w:val="001016BD"/>
    <w:rsid w:val="00106F46"/>
    <w:rsid w:val="00107BFA"/>
    <w:rsid w:val="001115D1"/>
    <w:rsid w:val="0011387A"/>
    <w:rsid w:val="00122D88"/>
    <w:rsid w:val="00125924"/>
    <w:rsid w:val="00126973"/>
    <w:rsid w:val="00143557"/>
    <w:rsid w:val="001469E6"/>
    <w:rsid w:val="00151824"/>
    <w:rsid w:val="001528A5"/>
    <w:rsid w:val="001605A9"/>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4026"/>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EEA"/>
    <w:rsid w:val="00287206"/>
    <w:rsid w:val="002929B8"/>
    <w:rsid w:val="002A302E"/>
    <w:rsid w:val="002A7F8B"/>
    <w:rsid w:val="002B009A"/>
    <w:rsid w:val="002B025E"/>
    <w:rsid w:val="002B0D88"/>
    <w:rsid w:val="002B26D4"/>
    <w:rsid w:val="002B55D9"/>
    <w:rsid w:val="002C0B3C"/>
    <w:rsid w:val="002C54DB"/>
    <w:rsid w:val="002D0D30"/>
    <w:rsid w:val="002D52A1"/>
    <w:rsid w:val="002E1F8C"/>
    <w:rsid w:val="002E7521"/>
    <w:rsid w:val="002F0D42"/>
    <w:rsid w:val="002F3829"/>
    <w:rsid w:val="002F38CF"/>
    <w:rsid w:val="003036C1"/>
    <w:rsid w:val="00305187"/>
    <w:rsid w:val="0030618C"/>
    <w:rsid w:val="003138D4"/>
    <w:rsid w:val="003176C4"/>
    <w:rsid w:val="00320715"/>
    <w:rsid w:val="00322C71"/>
    <w:rsid w:val="00330F1B"/>
    <w:rsid w:val="00331FE9"/>
    <w:rsid w:val="00333FA4"/>
    <w:rsid w:val="00336C61"/>
    <w:rsid w:val="00342D7B"/>
    <w:rsid w:val="0034684D"/>
    <w:rsid w:val="003513A5"/>
    <w:rsid w:val="00355D9B"/>
    <w:rsid w:val="00363153"/>
    <w:rsid w:val="00364249"/>
    <w:rsid w:val="003765AF"/>
    <w:rsid w:val="0038502C"/>
    <w:rsid w:val="00386777"/>
    <w:rsid w:val="00395684"/>
    <w:rsid w:val="003A1109"/>
    <w:rsid w:val="003A49C2"/>
    <w:rsid w:val="003B26B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1C64"/>
    <w:rsid w:val="00493A57"/>
    <w:rsid w:val="004A4563"/>
    <w:rsid w:val="004C1095"/>
    <w:rsid w:val="004C2DAD"/>
    <w:rsid w:val="004D4A4F"/>
    <w:rsid w:val="004D5C8C"/>
    <w:rsid w:val="004E0C5A"/>
    <w:rsid w:val="004E2BE1"/>
    <w:rsid w:val="004E35F1"/>
    <w:rsid w:val="004E3F8E"/>
    <w:rsid w:val="004E4801"/>
    <w:rsid w:val="004E5008"/>
    <w:rsid w:val="004F664D"/>
    <w:rsid w:val="005047C7"/>
    <w:rsid w:val="00511F52"/>
    <w:rsid w:val="00513853"/>
    <w:rsid w:val="0052184A"/>
    <w:rsid w:val="00530DD9"/>
    <w:rsid w:val="005320E4"/>
    <w:rsid w:val="00534B83"/>
    <w:rsid w:val="005363E2"/>
    <w:rsid w:val="00536D89"/>
    <w:rsid w:val="0054490C"/>
    <w:rsid w:val="005463CB"/>
    <w:rsid w:val="00557116"/>
    <w:rsid w:val="0055763A"/>
    <w:rsid w:val="00565757"/>
    <w:rsid w:val="005829FA"/>
    <w:rsid w:val="00585ECC"/>
    <w:rsid w:val="005A02B6"/>
    <w:rsid w:val="005A09D8"/>
    <w:rsid w:val="005A1F5E"/>
    <w:rsid w:val="005A3709"/>
    <w:rsid w:val="005A3F8F"/>
    <w:rsid w:val="005B6859"/>
    <w:rsid w:val="005C4EC5"/>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090"/>
    <w:rsid w:val="00700A3B"/>
    <w:rsid w:val="0071294C"/>
    <w:rsid w:val="00717EF3"/>
    <w:rsid w:val="00724E3B"/>
    <w:rsid w:val="00731A94"/>
    <w:rsid w:val="00731E5D"/>
    <w:rsid w:val="00742C55"/>
    <w:rsid w:val="00745D4B"/>
    <w:rsid w:val="00746865"/>
    <w:rsid w:val="007548F3"/>
    <w:rsid w:val="007574EC"/>
    <w:rsid w:val="00760064"/>
    <w:rsid w:val="0077071A"/>
    <w:rsid w:val="007769A0"/>
    <w:rsid w:val="00777388"/>
    <w:rsid w:val="00790E8C"/>
    <w:rsid w:val="007A4E1D"/>
    <w:rsid w:val="007B0FBB"/>
    <w:rsid w:val="007B3E0E"/>
    <w:rsid w:val="007D4222"/>
    <w:rsid w:val="007D61A8"/>
    <w:rsid w:val="007E3E13"/>
    <w:rsid w:val="007F48D4"/>
    <w:rsid w:val="00802635"/>
    <w:rsid w:val="00804C75"/>
    <w:rsid w:val="00806B1B"/>
    <w:rsid w:val="00817D9F"/>
    <w:rsid w:val="00832FA5"/>
    <w:rsid w:val="0083566C"/>
    <w:rsid w:val="00836659"/>
    <w:rsid w:val="008373A7"/>
    <w:rsid w:val="008459FC"/>
    <w:rsid w:val="00851B3E"/>
    <w:rsid w:val="00851C4B"/>
    <w:rsid w:val="00854994"/>
    <w:rsid w:val="00857363"/>
    <w:rsid w:val="00860609"/>
    <w:rsid w:val="00860BC3"/>
    <w:rsid w:val="00872218"/>
    <w:rsid w:val="00873D1A"/>
    <w:rsid w:val="00875BE8"/>
    <w:rsid w:val="00877B88"/>
    <w:rsid w:val="0088113B"/>
    <w:rsid w:val="008A0177"/>
    <w:rsid w:val="008D073A"/>
    <w:rsid w:val="008D2A6A"/>
    <w:rsid w:val="008D58EC"/>
    <w:rsid w:val="008D5CBD"/>
    <w:rsid w:val="008E74F7"/>
    <w:rsid w:val="008F7754"/>
    <w:rsid w:val="0090117D"/>
    <w:rsid w:val="009055DD"/>
    <w:rsid w:val="009114D8"/>
    <w:rsid w:val="009130F7"/>
    <w:rsid w:val="009149A4"/>
    <w:rsid w:val="009212DD"/>
    <w:rsid w:val="00921AB9"/>
    <w:rsid w:val="009301B8"/>
    <w:rsid w:val="00931D78"/>
    <w:rsid w:val="00941F06"/>
    <w:rsid w:val="009431F3"/>
    <w:rsid w:val="00947092"/>
    <w:rsid w:val="00951A8E"/>
    <w:rsid w:val="00954870"/>
    <w:rsid w:val="009625B1"/>
    <w:rsid w:val="00966BDB"/>
    <w:rsid w:val="00971E98"/>
    <w:rsid w:val="00985F44"/>
    <w:rsid w:val="00987081"/>
    <w:rsid w:val="00987F3E"/>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DE4"/>
    <w:rsid w:val="00AA132F"/>
    <w:rsid w:val="00AB1645"/>
    <w:rsid w:val="00AB3338"/>
    <w:rsid w:val="00AC0963"/>
    <w:rsid w:val="00AC5EF4"/>
    <w:rsid w:val="00AC63FC"/>
    <w:rsid w:val="00AC6971"/>
    <w:rsid w:val="00AD4F04"/>
    <w:rsid w:val="00AE11E8"/>
    <w:rsid w:val="00B00969"/>
    <w:rsid w:val="00B04340"/>
    <w:rsid w:val="00B07A3B"/>
    <w:rsid w:val="00B13941"/>
    <w:rsid w:val="00B340A8"/>
    <w:rsid w:val="00B40E12"/>
    <w:rsid w:val="00B435B8"/>
    <w:rsid w:val="00B4499C"/>
    <w:rsid w:val="00B5116D"/>
    <w:rsid w:val="00B54058"/>
    <w:rsid w:val="00B6201D"/>
    <w:rsid w:val="00B653B7"/>
    <w:rsid w:val="00B66A14"/>
    <w:rsid w:val="00B7250F"/>
    <w:rsid w:val="00B807E5"/>
    <w:rsid w:val="00B847A0"/>
    <w:rsid w:val="00B87BC5"/>
    <w:rsid w:val="00BC040E"/>
    <w:rsid w:val="00BC6DA7"/>
    <w:rsid w:val="00BD4346"/>
    <w:rsid w:val="00BE051D"/>
    <w:rsid w:val="00BE4E91"/>
    <w:rsid w:val="00BE756D"/>
    <w:rsid w:val="00BF2674"/>
    <w:rsid w:val="00C00F3F"/>
    <w:rsid w:val="00C035C7"/>
    <w:rsid w:val="00C12062"/>
    <w:rsid w:val="00C2620F"/>
    <w:rsid w:val="00C34F4C"/>
    <w:rsid w:val="00C40F63"/>
    <w:rsid w:val="00C571F2"/>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6D3B"/>
    <w:rsid w:val="00D30007"/>
    <w:rsid w:val="00D300CE"/>
    <w:rsid w:val="00D35658"/>
    <w:rsid w:val="00D37C1A"/>
    <w:rsid w:val="00D406D6"/>
    <w:rsid w:val="00D45AF7"/>
    <w:rsid w:val="00D466AF"/>
    <w:rsid w:val="00D473BF"/>
    <w:rsid w:val="00D47642"/>
    <w:rsid w:val="00D5573B"/>
    <w:rsid w:val="00D712A3"/>
    <w:rsid w:val="00D95C4C"/>
    <w:rsid w:val="00DA117F"/>
    <w:rsid w:val="00DA17FB"/>
    <w:rsid w:val="00DA4E04"/>
    <w:rsid w:val="00DB59B5"/>
    <w:rsid w:val="00DB7EBA"/>
    <w:rsid w:val="00DC058D"/>
    <w:rsid w:val="00DC1E10"/>
    <w:rsid w:val="00DC2504"/>
    <w:rsid w:val="00DC311D"/>
    <w:rsid w:val="00DC7C84"/>
    <w:rsid w:val="00DC7D3A"/>
    <w:rsid w:val="00DD0167"/>
    <w:rsid w:val="00DD2CF9"/>
    <w:rsid w:val="00DE2554"/>
    <w:rsid w:val="00DE2882"/>
    <w:rsid w:val="00DE46DB"/>
    <w:rsid w:val="00DE66F3"/>
    <w:rsid w:val="00DF0865"/>
    <w:rsid w:val="00DF307B"/>
    <w:rsid w:val="00E24673"/>
    <w:rsid w:val="00E24898"/>
    <w:rsid w:val="00E355EE"/>
    <w:rsid w:val="00E35FB3"/>
    <w:rsid w:val="00E3652A"/>
    <w:rsid w:val="00E44C46"/>
    <w:rsid w:val="00E662CA"/>
    <w:rsid w:val="00E77408"/>
    <w:rsid w:val="00E8076C"/>
    <w:rsid w:val="00E82B2F"/>
    <w:rsid w:val="00E87DA4"/>
    <w:rsid w:val="00E94AF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1F9"/>
    <w:rsid w:val="00EF4E2B"/>
    <w:rsid w:val="00F0293A"/>
    <w:rsid w:val="00F04E9E"/>
    <w:rsid w:val="00F10CF8"/>
    <w:rsid w:val="00F10FAD"/>
    <w:rsid w:val="00F146E3"/>
    <w:rsid w:val="00F153F4"/>
    <w:rsid w:val="00F22F5E"/>
    <w:rsid w:val="00F3061E"/>
    <w:rsid w:val="00F35094"/>
    <w:rsid w:val="00F35A75"/>
    <w:rsid w:val="00F56A75"/>
    <w:rsid w:val="00F60B45"/>
    <w:rsid w:val="00F60C18"/>
    <w:rsid w:val="00F64FB6"/>
    <w:rsid w:val="00F80FD0"/>
    <w:rsid w:val="00F95E8D"/>
    <w:rsid w:val="00FA1A9D"/>
    <w:rsid w:val="00FA532D"/>
    <w:rsid w:val="00FA66D5"/>
    <w:rsid w:val="00FA7A79"/>
    <w:rsid w:val="00FA7D51"/>
    <w:rsid w:val="00FB081F"/>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8014A80E-D341-4CC7-AFCA-B492E143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Mentionnonrsolue1">
    <w:name w:val="Mention non résolue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8204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597068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729559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14550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33606675">
      <w:bodyDiv w:val="1"/>
      <w:marLeft w:val="0"/>
      <w:marRight w:val="0"/>
      <w:marTop w:val="0"/>
      <w:marBottom w:val="0"/>
      <w:divBdr>
        <w:top w:val="none" w:sz="0" w:space="0" w:color="auto"/>
        <w:left w:val="none" w:sz="0" w:space="0" w:color="auto"/>
        <w:bottom w:val="none" w:sz="0" w:space="0" w:color="auto"/>
        <w:right w:val="none" w:sz="0" w:space="0" w:color="auto"/>
      </w:divBdr>
    </w:div>
    <w:div w:id="2081558598">
      <w:bodyDiv w:val="1"/>
      <w:marLeft w:val="0"/>
      <w:marRight w:val="0"/>
      <w:marTop w:val="0"/>
      <w:marBottom w:val="0"/>
      <w:divBdr>
        <w:top w:val="none" w:sz="0" w:space="0" w:color="auto"/>
        <w:left w:val="none" w:sz="0" w:space="0" w:color="auto"/>
        <w:bottom w:val="none" w:sz="0" w:space="0" w:color="auto"/>
        <w:right w:val="none" w:sz="0" w:space="0" w:color="auto"/>
      </w:divBdr>
    </w:div>
    <w:div w:id="212769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119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7507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Nilesh Kolhe</cp:lastModifiedBy>
  <cp:revision>6</cp:revision>
  <cp:lastPrinted>2021-06-10T04:04:00Z</cp:lastPrinted>
  <dcterms:created xsi:type="dcterms:W3CDTF">2021-06-01T06:22:00Z</dcterms:created>
  <dcterms:modified xsi:type="dcterms:W3CDTF">2021-06-10T04:06:00Z</dcterms:modified>
</cp:coreProperties>
</file>