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4DBB" w14:textId="77777777" w:rsidR="00736FF1" w:rsidRDefault="00736FF1" w:rsidP="00B37C41">
      <w:pPr>
        <w:pStyle w:val="NormalWeb"/>
        <w:spacing w:before="0" w:beforeAutospacing="0" w:after="0" w:afterAutospacing="0"/>
        <w:rPr>
          <w:b/>
          <w:bCs/>
        </w:rPr>
      </w:pPr>
      <w:r>
        <w:rPr>
          <w:b/>
          <w:bCs/>
        </w:rPr>
        <w:t>TITLE:</w:t>
      </w:r>
    </w:p>
    <w:p w14:paraId="3D080DA3" w14:textId="3402E247" w:rsidR="006305D7" w:rsidRPr="000842E7" w:rsidRDefault="002663FC" w:rsidP="00B37C41">
      <w:pPr>
        <w:pStyle w:val="NormalWeb"/>
        <w:spacing w:before="0" w:beforeAutospacing="0" w:after="0" w:afterAutospacing="0"/>
      </w:pPr>
      <w:r w:rsidRPr="000842E7">
        <w:t xml:space="preserve">Evaluation of </w:t>
      </w:r>
      <w:r w:rsidRPr="000842E7">
        <w:rPr>
          <w:color w:val="auto"/>
        </w:rPr>
        <w:t xml:space="preserve">the </w:t>
      </w:r>
      <w:r w:rsidR="00387099">
        <w:rPr>
          <w:i/>
          <w:iCs/>
          <w:color w:val="auto"/>
        </w:rPr>
        <w:t>I</w:t>
      </w:r>
      <w:r w:rsidRPr="000842E7">
        <w:rPr>
          <w:i/>
          <w:iCs/>
          <w:color w:val="auto"/>
        </w:rPr>
        <w:t xml:space="preserve">n </w:t>
      </w:r>
      <w:r w:rsidR="00387099">
        <w:rPr>
          <w:i/>
          <w:iCs/>
          <w:color w:val="auto"/>
        </w:rPr>
        <w:t>V</w:t>
      </w:r>
      <w:r w:rsidRPr="000842E7">
        <w:rPr>
          <w:i/>
          <w:iCs/>
          <w:color w:val="auto"/>
        </w:rPr>
        <w:t>ivo</w:t>
      </w:r>
      <w:r w:rsidRPr="000842E7">
        <w:rPr>
          <w:color w:val="auto"/>
        </w:rPr>
        <w:t xml:space="preserve"> </w:t>
      </w:r>
      <w:r w:rsidR="00387099">
        <w:t>A</w:t>
      </w:r>
      <w:r w:rsidRPr="000842E7">
        <w:t xml:space="preserve">ntitumor </w:t>
      </w:r>
      <w:r w:rsidR="00387099">
        <w:t>A</w:t>
      </w:r>
      <w:r w:rsidRPr="000842E7">
        <w:t xml:space="preserve">ctivity of </w:t>
      </w:r>
      <w:r w:rsidR="00387099">
        <w:t>P</w:t>
      </w:r>
      <w:r w:rsidRPr="000842E7">
        <w:t xml:space="preserve">olyanhydride IL-1α </w:t>
      </w:r>
      <w:r w:rsidR="00387099">
        <w:t>N</w:t>
      </w:r>
      <w:r w:rsidRPr="000842E7">
        <w:t>anoparticles</w:t>
      </w:r>
    </w:p>
    <w:p w14:paraId="39EC6C0A" w14:textId="77777777" w:rsidR="00736FF1" w:rsidRPr="00736FF1" w:rsidRDefault="00736FF1" w:rsidP="00B37C41">
      <w:pPr>
        <w:pStyle w:val="NormalWeb"/>
        <w:spacing w:before="0" w:beforeAutospacing="0" w:after="0" w:afterAutospacing="0"/>
      </w:pPr>
    </w:p>
    <w:p w14:paraId="75E43246" w14:textId="3D5A95FD" w:rsidR="005B0C1C" w:rsidRPr="00736FF1" w:rsidRDefault="00736FF1" w:rsidP="00B37C41">
      <w:pPr>
        <w:rPr>
          <w:b/>
          <w:bCs/>
        </w:rPr>
      </w:pPr>
      <w:r w:rsidRPr="00736FF1">
        <w:rPr>
          <w:b/>
          <w:bCs/>
        </w:rPr>
        <w:t>AUTHORS AND AFFILIATIONS</w:t>
      </w:r>
    </w:p>
    <w:p w14:paraId="64B777E6" w14:textId="6DAF87E5" w:rsidR="00700753" w:rsidRPr="00736FF1" w:rsidRDefault="002663FC" w:rsidP="00B37C41">
      <w:r w:rsidRPr="00736FF1">
        <w:t>M</w:t>
      </w:r>
      <w:r w:rsidR="004A6869">
        <w:t xml:space="preserve">. </w:t>
      </w:r>
      <w:r w:rsidRPr="00736FF1">
        <w:t>M</w:t>
      </w:r>
      <w:r w:rsidR="004A6869">
        <w:t>.</w:t>
      </w:r>
      <w:r w:rsidRPr="00736FF1">
        <w:t xml:space="preserve"> Hasibuzzaman</w:t>
      </w:r>
      <w:r w:rsidRPr="00736FF1">
        <w:rPr>
          <w:vertAlign w:val="superscript"/>
        </w:rPr>
        <w:t>1</w:t>
      </w:r>
      <w:r w:rsidR="00903639" w:rsidRPr="00736FF1">
        <w:rPr>
          <w:vertAlign w:val="superscript"/>
        </w:rPr>
        <w:t>,2</w:t>
      </w:r>
      <w:r w:rsidRPr="00736FF1">
        <w:t>, Kathleen Ross</w:t>
      </w:r>
      <w:r w:rsidR="00903639" w:rsidRPr="00736FF1">
        <w:rPr>
          <w:vertAlign w:val="superscript"/>
        </w:rPr>
        <w:t>3</w:t>
      </w:r>
      <w:r w:rsidRPr="00736FF1">
        <w:rPr>
          <w:vertAlign w:val="superscript"/>
        </w:rPr>
        <w:t>,</w:t>
      </w:r>
      <w:r w:rsidR="00903639" w:rsidRPr="00736FF1">
        <w:rPr>
          <w:vertAlign w:val="superscript"/>
        </w:rPr>
        <w:t>4</w:t>
      </w:r>
      <w:r w:rsidRPr="00736FF1">
        <w:t xml:space="preserve">, </w:t>
      </w:r>
      <w:proofErr w:type="spellStart"/>
      <w:r w:rsidRPr="00736FF1">
        <w:t>Aliasger</w:t>
      </w:r>
      <w:proofErr w:type="spellEnd"/>
      <w:r w:rsidRPr="00736FF1">
        <w:t xml:space="preserve"> Salem</w:t>
      </w:r>
      <w:r w:rsidRPr="00736FF1">
        <w:rPr>
          <w:vertAlign w:val="superscript"/>
        </w:rPr>
        <w:t>1,</w:t>
      </w:r>
      <w:r w:rsidR="00903639" w:rsidRPr="00736FF1">
        <w:rPr>
          <w:vertAlign w:val="superscript"/>
        </w:rPr>
        <w:t>4</w:t>
      </w:r>
      <w:r w:rsidRPr="00736FF1">
        <w:rPr>
          <w:vertAlign w:val="superscript"/>
        </w:rPr>
        <w:t>,</w:t>
      </w:r>
      <w:r w:rsidR="00903639" w:rsidRPr="00736FF1">
        <w:rPr>
          <w:vertAlign w:val="superscript"/>
        </w:rPr>
        <w:t>5</w:t>
      </w:r>
      <w:r w:rsidRPr="00736FF1">
        <w:rPr>
          <w:vertAlign w:val="superscript"/>
        </w:rPr>
        <w:t>,</w:t>
      </w:r>
      <w:r w:rsidR="00903639" w:rsidRPr="00736FF1">
        <w:rPr>
          <w:vertAlign w:val="superscript"/>
        </w:rPr>
        <w:t>6</w:t>
      </w:r>
      <w:r w:rsidRPr="00736FF1">
        <w:t>, Balaji Narasimhan</w:t>
      </w:r>
      <w:r w:rsidR="00903639" w:rsidRPr="00736FF1">
        <w:rPr>
          <w:vertAlign w:val="superscript"/>
        </w:rPr>
        <w:t>3</w:t>
      </w:r>
      <w:r w:rsidRPr="00736FF1">
        <w:rPr>
          <w:vertAlign w:val="superscript"/>
        </w:rPr>
        <w:t>,</w:t>
      </w:r>
      <w:r w:rsidR="00903639" w:rsidRPr="00736FF1">
        <w:rPr>
          <w:vertAlign w:val="superscript"/>
        </w:rPr>
        <w:t>4</w:t>
      </w:r>
      <w:r w:rsidRPr="00736FF1">
        <w:t xml:space="preserve">, </w:t>
      </w:r>
      <w:proofErr w:type="spellStart"/>
      <w:r w:rsidRPr="00736FF1">
        <w:t>Andrean</w:t>
      </w:r>
      <w:proofErr w:type="spellEnd"/>
      <w:r w:rsidRPr="00736FF1">
        <w:t xml:space="preserve"> L</w:t>
      </w:r>
      <w:r w:rsidR="00387099">
        <w:t>.</w:t>
      </w:r>
      <w:r w:rsidRPr="00736FF1">
        <w:t xml:space="preserve"> Simons</w:t>
      </w:r>
      <w:r w:rsidRPr="00736FF1">
        <w:rPr>
          <w:vertAlign w:val="superscript"/>
        </w:rPr>
        <w:t>1,</w:t>
      </w:r>
      <w:r w:rsidR="00903639" w:rsidRPr="00736FF1">
        <w:rPr>
          <w:vertAlign w:val="superscript"/>
        </w:rPr>
        <w:t>2,4</w:t>
      </w:r>
      <w:r w:rsidRPr="00736FF1">
        <w:rPr>
          <w:vertAlign w:val="superscript"/>
        </w:rPr>
        <w:t>,</w:t>
      </w:r>
      <w:r w:rsidR="00903639" w:rsidRPr="00736FF1">
        <w:rPr>
          <w:vertAlign w:val="superscript"/>
        </w:rPr>
        <w:t>5</w:t>
      </w:r>
      <w:r w:rsidRPr="00736FF1">
        <w:rPr>
          <w:vertAlign w:val="superscript"/>
        </w:rPr>
        <w:t>,</w:t>
      </w:r>
      <w:r w:rsidR="00903639" w:rsidRPr="00736FF1">
        <w:rPr>
          <w:vertAlign w:val="superscript"/>
        </w:rPr>
        <w:t>6</w:t>
      </w:r>
      <w:r w:rsidRPr="00736FF1">
        <w:rPr>
          <w:vertAlign w:val="superscript"/>
        </w:rPr>
        <w:t>,</w:t>
      </w:r>
      <w:r w:rsidR="00903639" w:rsidRPr="00736FF1">
        <w:rPr>
          <w:vertAlign w:val="superscript"/>
        </w:rPr>
        <w:t>7</w:t>
      </w:r>
    </w:p>
    <w:p w14:paraId="5544FA80" w14:textId="77777777" w:rsidR="00C217AF" w:rsidRDefault="00C217AF" w:rsidP="00B37C41">
      <w:pPr>
        <w:rPr>
          <w:vertAlign w:val="superscript"/>
        </w:rPr>
      </w:pPr>
    </w:p>
    <w:p w14:paraId="531E550E" w14:textId="427BE05F" w:rsidR="00736FF1" w:rsidRDefault="002663FC" w:rsidP="00B37C41">
      <w:r w:rsidRPr="00736FF1">
        <w:rPr>
          <w:vertAlign w:val="superscript"/>
        </w:rPr>
        <w:t>1</w:t>
      </w:r>
      <w:r w:rsidRPr="00736FF1">
        <w:t>Interdisciplinary Graduate Program in Human Toxicology, University of Iowa, Iowa City, IA</w:t>
      </w:r>
      <w:r w:rsidR="005632D2">
        <w:t>.</w:t>
      </w:r>
      <w:r w:rsidRPr="00736FF1">
        <w:t xml:space="preserve"> </w:t>
      </w:r>
      <w:r w:rsidR="00903639" w:rsidRPr="00736FF1">
        <w:rPr>
          <w:vertAlign w:val="superscript"/>
        </w:rPr>
        <w:t>2</w:t>
      </w:r>
      <w:r w:rsidR="00903639" w:rsidRPr="00736FF1">
        <w:t>Department of Pathology,</w:t>
      </w:r>
      <w:r w:rsidR="00903639" w:rsidRPr="00736FF1">
        <w:rPr>
          <w:vertAlign w:val="superscript"/>
        </w:rPr>
        <w:t xml:space="preserve"> </w:t>
      </w:r>
      <w:r w:rsidR="00903639" w:rsidRPr="00736FF1">
        <w:t>University of Iowa, Iowa City, IA</w:t>
      </w:r>
      <w:r w:rsidR="005632D2">
        <w:t>.</w:t>
      </w:r>
    </w:p>
    <w:p w14:paraId="54CFA643" w14:textId="01FD4EB0" w:rsidR="00736FF1" w:rsidRDefault="00903639" w:rsidP="00B37C41">
      <w:r w:rsidRPr="00736FF1">
        <w:rPr>
          <w:vertAlign w:val="superscript"/>
        </w:rPr>
        <w:t>3</w:t>
      </w:r>
      <w:r w:rsidR="002663FC" w:rsidRPr="00736FF1">
        <w:t>Department of Chemical and Biological Engineering, College of Engineering, Iowa State University, Ames, IA</w:t>
      </w:r>
      <w:r w:rsidR="005632D2">
        <w:t>.</w:t>
      </w:r>
      <w:r w:rsidR="002663FC" w:rsidRPr="00736FF1">
        <w:t xml:space="preserve"> </w:t>
      </w:r>
    </w:p>
    <w:p w14:paraId="7392B59D" w14:textId="6DC05807" w:rsidR="00736FF1" w:rsidRPr="000842E7" w:rsidRDefault="00903639" w:rsidP="00B37C41">
      <w:r w:rsidRPr="00736FF1">
        <w:rPr>
          <w:vertAlign w:val="superscript"/>
        </w:rPr>
        <w:t>4</w:t>
      </w:r>
      <w:r w:rsidR="002663FC" w:rsidRPr="00736FF1">
        <w:t>Nanovaccine Institute, Iowa State University, Ames, IA</w:t>
      </w:r>
      <w:r w:rsidR="005632D2">
        <w:t>.</w:t>
      </w:r>
    </w:p>
    <w:p w14:paraId="1AA35322" w14:textId="06FDF730" w:rsidR="00736FF1" w:rsidRPr="000842E7" w:rsidRDefault="00903639" w:rsidP="00B37C41">
      <w:r w:rsidRPr="00736FF1">
        <w:rPr>
          <w:vertAlign w:val="superscript"/>
        </w:rPr>
        <w:t>5</w:t>
      </w:r>
      <w:r w:rsidR="002663FC" w:rsidRPr="00736FF1">
        <w:t>Division of Pharmaceutics and Translational Therapeutics, College of Pharmacy, University of Iowa, Iowa City, IA</w:t>
      </w:r>
      <w:r w:rsidR="005632D2">
        <w:t>.</w:t>
      </w:r>
    </w:p>
    <w:p w14:paraId="71091A29" w14:textId="5173EB94" w:rsidR="00736FF1" w:rsidRDefault="00903639" w:rsidP="00B37C41">
      <w:r w:rsidRPr="00736FF1">
        <w:rPr>
          <w:vertAlign w:val="superscript"/>
        </w:rPr>
        <w:t>6</w:t>
      </w:r>
      <w:r w:rsidR="002663FC" w:rsidRPr="00736FF1">
        <w:t>Holden Comprehensive Cancer Center, University of Iowa, Iowa City, IA</w:t>
      </w:r>
      <w:r w:rsidR="005632D2">
        <w:t>.</w:t>
      </w:r>
    </w:p>
    <w:p w14:paraId="60FCB589" w14:textId="5800B38B" w:rsidR="00D04A95" w:rsidRPr="00736FF1" w:rsidRDefault="00903639" w:rsidP="00B37C41">
      <w:r w:rsidRPr="00736FF1">
        <w:rPr>
          <w:vertAlign w:val="superscript"/>
        </w:rPr>
        <w:t>7</w:t>
      </w:r>
      <w:r w:rsidR="002663FC" w:rsidRPr="00736FF1">
        <w:t>Department of Oral Pathology, Radiology and Medicine, College of Dentistry, University of Iowa, Iowa City, IA.</w:t>
      </w:r>
    </w:p>
    <w:p w14:paraId="64553153" w14:textId="51D965EF" w:rsidR="00700753" w:rsidRDefault="00700753" w:rsidP="00B37C41">
      <w:pPr>
        <w:pStyle w:val="NormalWeb"/>
        <w:spacing w:before="0" w:beforeAutospacing="0" w:after="0" w:afterAutospacing="0"/>
        <w:rPr>
          <w:b/>
          <w:bCs/>
        </w:rPr>
      </w:pPr>
    </w:p>
    <w:p w14:paraId="1C2866E8" w14:textId="3F8A1CA4" w:rsidR="004A6869" w:rsidRPr="000842E7" w:rsidRDefault="004A6869" w:rsidP="00B37C41">
      <w:pPr>
        <w:pStyle w:val="NormalWeb"/>
        <w:spacing w:before="0" w:beforeAutospacing="0" w:after="0" w:afterAutospacing="0"/>
      </w:pPr>
      <w:r w:rsidRPr="000842E7">
        <w:t>Email Addresses of Co-authors:</w:t>
      </w:r>
    </w:p>
    <w:p w14:paraId="30799A51" w14:textId="3E75A2A0" w:rsidR="004A6869" w:rsidRDefault="004A6869" w:rsidP="00B37C41">
      <w:pPr>
        <w:pStyle w:val="NormalWeb"/>
        <w:spacing w:before="0" w:beforeAutospacing="0" w:after="0" w:afterAutospacing="0"/>
      </w:pPr>
      <w:r w:rsidRPr="00736FF1">
        <w:t>M</w:t>
      </w:r>
      <w:r>
        <w:t xml:space="preserve">. </w:t>
      </w:r>
      <w:r w:rsidRPr="00736FF1">
        <w:t>M</w:t>
      </w:r>
      <w:r>
        <w:t>.</w:t>
      </w:r>
      <w:r w:rsidRPr="00736FF1">
        <w:t xml:space="preserve"> </w:t>
      </w:r>
      <w:proofErr w:type="spellStart"/>
      <w:r w:rsidRPr="00736FF1">
        <w:t>Hasibuzzaman</w:t>
      </w:r>
      <w:proofErr w:type="spellEnd"/>
      <w:r>
        <w:tab/>
        <w:t>(</w:t>
      </w:r>
      <w:r w:rsidR="000842E7" w:rsidRPr="000842E7">
        <w:t>mm-hasibuzzaman@uiowa.edu</w:t>
      </w:r>
      <w:r>
        <w:t>)</w:t>
      </w:r>
    </w:p>
    <w:p w14:paraId="6C7CF0DD" w14:textId="05D16245" w:rsidR="004A6869" w:rsidRDefault="004A6869" w:rsidP="00B37C41">
      <w:pPr>
        <w:pStyle w:val="NormalWeb"/>
        <w:spacing w:before="0" w:beforeAutospacing="0" w:after="0" w:afterAutospacing="0"/>
      </w:pPr>
      <w:r w:rsidRPr="00736FF1">
        <w:t>Kathleen Ross</w:t>
      </w:r>
      <w:r>
        <w:tab/>
      </w:r>
      <w:r>
        <w:tab/>
        <w:t>(</w:t>
      </w:r>
      <w:r w:rsidR="000842E7" w:rsidRPr="000842E7">
        <w:t>kaross09@iastate.edu</w:t>
      </w:r>
      <w:r>
        <w:t>)</w:t>
      </w:r>
    </w:p>
    <w:p w14:paraId="46C2AE36" w14:textId="2BB18C27" w:rsidR="004A6869" w:rsidRDefault="004A6869" w:rsidP="00B37C41">
      <w:pPr>
        <w:pStyle w:val="NormalWeb"/>
        <w:spacing w:before="0" w:beforeAutospacing="0" w:after="0" w:afterAutospacing="0"/>
      </w:pPr>
      <w:proofErr w:type="spellStart"/>
      <w:r w:rsidRPr="00736FF1">
        <w:t>Aliasger</w:t>
      </w:r>
      <w:proofErr w:type="spellEnd"/>
      <w:r w:rsidRPr="00736FF1">
        <w:t xml:space="preserve"> Salem</w:t>
      </w:r>
      <w:r>
        <w:tab/>
      </w:r>
      <w:r>
        <w:tab/>
        <w:t>(</w:t>
      </w:r>
      <w:r w:rsidR="000842E7" w:rsidRPr="000842E7">
        <w:t>aliasger-salem@uiowa.edu</w:t>
      </w:r>
      <w:r>
        <w:t>)</w:t>
      </w:r>
    </w:p>
    <w:p w14:paraId="70FA2A95" w14:textId="70DFB8ED" w:rsidR="004A6869" w:rsidRDefault="004A6869" w:rsidP="00B37C41">
      <w:pPr>
        <w:pStyle w:val="NormalWeb"/>
        <w:spacing w:before="0" w:beforeAutospacing="0" w:after="0" w:afterAutospacing="0"/>
      </w:pPr>
      <w:r w:rsidRPr="00736FF1">
        <w:t>Balaji Narasimhan</w:t>
      </w:r>
      <w:r>
        <w:tab/>
        <w:t>(</w:t>
      </w:r>
      <w:r w:rsidR="000842E7" w:rsidRPr="000842E7">
        <w:t>nbalaji@iastate.edu</w:t>
      </w:r>
      <w:r>
        <w:t>)</w:t>
      </w:r>
    </w:p>
    <w:p w14:paraId="7504F75E" w14:textId="63278F15" w:rsidR="004A6869" w:rsidRDefault="004A6869" w:rsidP="00B37C41">
      <w:pPr>
        <w:pStyle w:val="NormalWeb"/>
        <w:spacing w:before="0" w:beforeAutospacing="0" w:after="0" w:afterAutospacing="0"/>
      </w:pPr>
      <w:proofErr w:type="spellStart"/>
      <w:r w:rsidRPr="00736FF1">
        <w:t>Andrean</w:t>
      </w:r>
      <w:proofErr w:type="spellEnd"/>
      <w:r w:rsidRPr="00736FF1">
        <w:t xml:space="preserve"> L</w:t>
      </w:r>
      <w:r>
        <w:t>.</w:t>
      </w:r>
      <w:r w:rsidRPr="00736FF1">
        <w:t xml:space="preserve"> Simons</w:t>
      </w:r>
      <w:r>
        <w:tab/>
        <w:t>(</w:t>
      </w:r>
      <w:r w:rsidR="00DF32DD" w:rsidRPr="00DF32DD">
        <w:t>andrean-simons@uiowa.edu</w:t>
      </w:r>
      <w:r>
        <w:t>)</w:t>
      </w:r>
    </w:p>
    <w:p w14:paraId="2B33335C" w14:textId="2EF83BE5" w:rsidR="000842E7" w:rsidRDefault="000842E7" w:rsidP="00B37C41">
      <w:pPr>
        <w:pStyle w:val="NormalWeb"/>
        <w:spacing w:before="0" w:beforeAutospacing="0" w:after="0" w:afterAutospacing="0"/>
      </w:pPr>
    </w:p>
    <w:p w14:paraId="041E7B77" w14:textId="5EE28EEE" w:rsidR="000842E7" w:rsidRDefault="000842E7" w:rsidP="00B37C41">
      <w:pPr>
        <w:pStyle w:val="NormalWeb"/>
        <w:spacing w:before="0" w:beforeAutospacing="0" w:after="0" w:afterAutospacing="0"/>
      </w:pPr>
      <w:r>
        <w:t>Corresponding author:</w:t>
      </w:r>
    </w:p>
    <w:p w14:paraId="232DA0E4" w14:textId="5AD6D5A6" w:rsidR="000842E7" w:rsidRDefault="000842E7" w:rsidP="000842E7">
      <w:pPr>
        <w:pStyle w:val="NormalWeb"/>
        <w:spacing w:before="0" w:beforeAutospacing="0" w:after="0" w:afterAutospacing="0"/>
      </w:pPr>
      <w:proofErr w:type="spellStart"/>
      <w:r w:rsidRPr="00736FF1">
        <w:t>Andrean</w:t>
      </w:r>
      <w:proofErr w:type="spellEnd"/>
      <w:r w:rsidRPr="00736FF1">
        <w:t xml:space="preserve"> L</w:t>
      </w:r>
      <w:r>
        <w:t>.</w:t>
      </w:r>
      <w:r w:rsidRPr="00736FF1">
        <w:t xml:space="preserve"> Simons</w:t>
      </w:r>
      <w:r>
        <w:tab/>
        <w:t>(</w:t>
      </w:r>
      <w:r w:rsidR="00DF32DD" w:rsidRPr="00DF32DD">
        <w:t>andrean-simons@uiowa.edu</w:t>
      </w:r>
      <w:r>
        <w:t>)</w:t>
      </w:r>
    </w:p>
    <w:p w14:paraId="2CB3E60F" w14:textId="77777777" w:rsidR="004A6869" w:rsidRPr="00736FF1" w:rsidRDefault="004A6869" w:rsidP="00B37C41">
      <w:pPr>
        <w:pStyle w:val="NormalWeb"/>
        <w:spacing w:before="0" w:beforeAutospacing="0" w:after="0" w:afterAutospacing="0"/>
        <w:rPr>
          <w:b/>
          <w:bCs/>
        </w:rPr>
      </w:pPr>
    </w:p>
    <w:p w14:paraId="71B79AC9" w14:textId="41152C67" w:rsidR="006305D7" w:rsidRPr="00736FF1" w:rsidRDefault="006305D7" w:rsidP="00B37C41">
      <w:pPr>
        <w:pStyle w:val="NormalWeb"/>
        <w:spacing w:before="0" w:beforeAutospacing="0" w:after="0" w:afterAutospacing="0"/>
      </w:pPr>
      <w:r w:rsidRPr="00736FF1">
        <w:rPr>
          <w:b/>
          <w:bCs/>
        </w:rPr>
        <w:t>KEYWORDS:</w:t>
      </w:r>
    </w:p>
    <w:p w14:paraId="32A2029F" w14:textId="2DF4C3CC" w:rsidR="00700753" w:rsidRDefault="002E416D" w:rsidP="00B37C41">
      <w:pPr>
        <w:rPr>
          <w:color w:val="auto"/>
        </w:rPr>
      </w:pPr>
      <w:r w:rsidRPr="00736FF1">
        <w:rPr>
          <w:color w:val="auto"/>
        </w:rPr>
        <w:t xml:space="preserve">Interleukin-1, </w:t>
      </w:r>
      <w:r w:rsidR="005632D2">
        <w:rPr>
          <w:color w:val="auto"/>
        </w:rPr>
        <w:t>n</w:t>
      </w:r>
      <w:r w:rsidRPr="00736FF1">
        <w:rPr>
          <w:color w:val="auto"/>
        </w:rPr>
        <w:t xml:space="preserve">anoparticles, HNSCC syngeneic mouse model, </w:t>
      </w:r>
      <w:r w:rsidR="005632D2">
        <w:rPr>
          <w:color w:val="auto"/>
        </w:rPr>
        <w:t>c</w:t>
      </w:r>
      <w:r w:rsidRPr="00736FF1">
        <w:rPr>
          <w:color w:val="auto"/>
        </w:rPr>
        <w:t xml:space="preserve">ytokines, multiplex, single-cell preparation, </w:t>
      </w:r>
      <w:r w:rsidR="005632D2">
        <w:rPr>
          <w:color w:val="auto"/>
        </w:rPr>
        <w:t>f</w:t>
      </w:r>
      <w:r w:rsidRPr="00736FF1">
        <w:rPr>
          <w:color w:val="auto"/>
        </w:rPr>
        <w:t>low cytometry</w:t>
      </w:r>
    </w:p>
    <w:p w14:paraId="64CAB759" w14:textId="77777777" w:rsidR="00736FF1" w:rsidRPr="00736FF1" w:rsidRDefault="00736FF1" w:rsidP="00B37C41">
      <w:pPr>
        <w:rPr>
          <w:color w:val="auto"/>
        </w:rPr>
      </w:pPr>
    </w:p>
    <w:p w14:paraId="628AC4B5" w14:textId="124D1818" w:rsidR="006305D7" w:rsidRPr="00736FF1" w:rsidRDefault="00086FF5" w:rsidP="00B37C41">
      <w:r w:rsidRPr="00736FF1">
        <w:rPr>
          <w:b/>
          <w:bCs/>
        </w:rPr>
        <w:t>SUMMARY</w:t>
      </w:r>
      <w:r w:rsidR="006305D7" w:rsidRPr="00736FF1">
        <w:rPr>
          <w:b/>
          <w:bCs/>
        </w:rPr>
        <w:t>:</w:t>
      </w:r>
      <w:r w:rsidR="006305D7" w:rsidRPr="00736FF1">
        <w:t xml:space="preserve"> </w:t>
      </w:r>
    </w:p>
    <w:p w14:paraId="32798D51" w14:textId="7FA8F324" w:rsidR="007A4DD6" w:rsidRPr="00736FF1" w:rsidRDefault="00C57C7B" w:rsidP="00B37C41">
      <w:pPr>
        <w:rPr>
          <w:color w:val="auto"/>
        </w:rPr>
      </w:pPr>
      <w:r>
        <w:rPr>
          <w:color w:val="auto"/>
        </w:rPr>
        <w:t>A</w:t>
      </w:r>
      <w:r w:rsidR="002E416D" w:rsidRPr="00736FF1">
        <w:rPr>
          <w:color w:val="auto"/>
        </w:rPr>
        <w:t xml:space="preserve"> standard protocol </w:t>
      </w:r>
      <w:r>
        <w:rPr>
          <w:color w:val="auto"/>
        </w:rPr>
        <w:t xml:space="preserve">is </w:t>
      </w:r>
      <w:r w:rsidR="00DF32DD">
        <w:rPr>
          <w:color w:val="auto"/>
        </w:rPr>
        <w:t>described</w:t>
      </w:r>
      <w:r>
        <w:rPr>
          <w:color w:val="auto"/>
        </w:rPr>
        <w:t xml:space="preserve"> </w:t>
      </w:r>
      <w:r w:rsidR="002E416D" w:rsidRPr="00736FF1">
        <w:rPr>
          <w:color w:val="auto"/>
        </w:rPr>
        <w:t xml:space="preserve">to study the antitumor activity and associated toxicity of </w:t>
      </w:r>
      <w:r w:rsidR="002545D4" w:rsidRPr="00736FF1">
        <w:t>IL-1α</w:t>
      </w:r>
      <w:r w:rsidR="002E416D" w:rsidRPr="00736FF1">
        <w:rPr>
          <w:color w:val="auto"/>
        </w:rPr>
        <w:t xml:space="preserve"> in a syngeneic mo</w:t>
      </w:r>
      <w:r w:rsidR="002545D4" w:rsidRPr="00736FF1">
        <w:rPr>
          <w:color w:val="auto"/>
        </w:rPr>
        <w:t>u</w:t>
      </w:r>
      <w:r w:rsidR="002E416D" w:rsidRPr="00736FF1">
        <w:rPr>
          <w:color w:val="auto"/>
        </w:rPr>
        <w:t>se model of HNSCC</w:t>
      </w:r>
      <w:r w:rsidR="005632D2">
        <w:rPr>
          <w:color w:val="auto"/>
        </w:rPr>
        <w:t>.</w:t>
      </w:r>
    </w:p>
    <w:p w14:paraId="371B7A86" w14:textId="77777777" w:rsidR="00700753" w:rsidRPr="00736FF1" w:rsidRDefault="00700753" w:rsidP="00B37C41">
      <w:pPr>
        <w:rPr>
          <w:b/>
          <w:bCs/>
        </w:rPr>
      </w:pPr>
    </w:p>
    <w:p w14:paraId="64FB8590" w14:textId="5EA43E68" w:rsidR="006305D7" w:rsidRPr="00736FF1" w:rsidRDefault="006305D7" w:rsidP="00B37C41">
      <w:pPr>
        <w:rPr>
          <w:color w:val="808080"/>
        </w:rPr>
      </w:pPr>
      <w:r w:rsidRPr="00736FF1">
        <w:rPr>
          <w:b/>
          <w:bCs/>
        </w:rPr>
        <w:t>ABSTRACT</w:t>
      </w:r>
      <w:r w:rsidR="002663FC" w:rsidRPr="00736FF1">
        <w:rPr>
          <w:b/>
          <w:bCs/>
        </w:rPr>
        <w:t>:</w:t>
      </w:r>
    </w:p>
    <w:p w14:paraId="4FC7C46B" w14:textId="0F84961B" w:rsidR="00700753" w:rsidRPr="00736FF1" w:rsidRDefault="002663FC" w:rsidP="00B37C41">
      <w:r w:rsidRPr="00736FF1">
        <w:t>Cytokine therapy is a promising immunotherapeutic strategy that can produce robust antitumor immune responses in cancer patients. The proinflammatory cytokine interleukin-1 alpha (IL-1α) has been evaluated as an anticancer agent in several preclinical and clinical studies. However, dose-limiting toxicities</w:t>
      </w:r>
      <w:r w:rsidR="00B37C41">
        <w:t>,</w:t>
      </w:r>
      <w:r w:rsidRPr="00736FF1">
        <w:t xml:space="preserve"> including flu-like symptoms and hypotension</w:t>
      </w:r>
      <w:r w:rsidR="00B37C41">
        <w:t>,</w:t>
      </w:r>
      <w:r w:rsidRPr="00736FF1">
        <w:t xml:space="preserve"> ha</w:t>
      </w:r>
      <w:r w:rsidR="00B37C41">
        <w:t>ve</w:t>
      </w:r>
      <w:r w:rsidRPr="00736FF1">
        <w:t xml:space="preserve"> dampened the enthusiasm for this therapeutic strategy. Polyanhydride nanoparticle (NP)-based delivery of IL-1α would represent an effective approach in this context since this may allow for a slow and controlled release of IL-1α systemically while reducing toxic side effects. Here an analysis of the </w:t>
      </w:r>
      <w:r w:rsidRPr="00736FF1">
        <w:lastRenderedPageBreak/>
        <w:t>antitumor activity of IL-1α-loaded polyanhydride NPs in a head and neck squamous cell carcinoma (HNSCC) syngeneic mouse model</w:t>
      </w:r>
      <w:r w:rsidR="00C57C7B">
        <w:t xml:space="preserve"> is described</w:t>
      </w:r>
      <w:r w:rsidRPr="00736FF1">
        <w:t xml:space="preserve">. Murine oropharyngeal epithelial cells stably expressing HPV16 E6/E7 together with </w:t>
      </w:r>
      <w:proofErr w:type="spellStart"/>
      <w:r w:rsidRPr="00736FF1">
        <w:t>hRAS</w:t>
      </w:r>
      <w:proofErr w:type="spellEnd"/>
      <w:r w:rsidRPr="00736FF1">
        <w:t xml:space="preserve"> and luciferase (</w:t>
      </w:r>
      <w:proofErr w:type="spellStart"/>
      <w:r w:rsidRPr="00736FF1">
        <w:t>mEERL</w:t>
      </w:r>
      <w:proofErr w:type="spellEnd"/>
      <w:r w:rsidRPr="00736FF1">
        <w:t>) cells were injected subcutaneously into the right flank of C57BL/6J mice. Once tumors reached 3</w:t>
      </w:r>
      <w:r w:rsidR="00B37C41">
        <w:t>–</w:t>
      </w:r>
      <w:r w:rsidRPr="00736FF1">
        <w:t>4 mm in any direction, a 1.5% 20:80 1,8-bis(p-carboxyphenoxy)-3,6-dioxaoctane:1,6-bis(p-</w:t>
      </w:r>
      <w:proofErr w:type="gramStart"/>
      <w:r w:rsidRPr="00736FF1">
        <w:t>carboxyphenoxy)hexane</w:t>
      </w:r>
      <w:proofErr w:type="gramEnd"/>
      <w:r w:rsidRPr="00736FF1">
        <w:t xml:space="preserve"> (CPTEG: CPH) nanoparticle (IL-1α-NP) formulation was administered to mice intraperiton</w:t>
      </w:r>
      <w:r w:rsidR="00B37C41">
        <w:t>e</w:t>
      </w:r>
      <w:r w:rsidRPr="00736FF1">
        <w:t xml:space="preserve">ally. Tumor size and body weight were continuously measured until tumor size or weight loss reached euthanasia criteria. </w:t>
      </w:r>
      <w:r w:rsidR="00B37C41">
        <w:t>B</w:t>
      </w:r>
      <w:r w:rsidRPr="00736FF1">
        <w:t xml:space="preserve">lood samples were taken </w:t>
      </w:r>
      <w:r w:rsidR="00B37C41">
        <w:t>t</w:t>
      </w:r>
      <w:r w:rsidR="00B37C41" w:rsidRPr="00736FF1">
        <w:t xml:space="preserve">o evaluate antitumor immune responses </w:t>
      </w:r>
      <w:r w:rsidRPr="00736FF1">
        <w:t xml:space="preserve">by submandibular venipuncture, and inflammatory cytokines were measured through cytokine </w:t>
      </w:r>
      <w:r w:rsidR="00871335">
        <w:t>multiplex</w:t>
      </w:r>
      <w:r w:rsidR="00871335" w:rsidRPr="00736FF1">
        <w:t xml:space="preserve"> </w:t>
      </w:r>
      <w:r w:rsidRPr="00736FF1">
        <w:t xml:space="preserve">assays. Tumor and inguinal lymph nodes were resected and homogenized into </w:t>
      </w:r>
      <w:r w:rsidR="00B37C41">
        <w:t xml:space="preserve">a </w:t>
      </w:r>
      <w:r w:rsidRPr="00736FF1">
        <w:t>single</w:t>
      </w:r>
      <w:r w:rsidR="00B37C41">
        <w:t>-</w:t>
      </w:r>
      <w:r w:rsidRPr="00736FF1">
        <w:t xml:space="preserve">cell suspension </w:t>
      </w:r>
      <w:r w:rsidR="00B37C41">
        <w:t>to analyze</w:t>
      </w:r>
      <w:r w:rsidRPr="00736FF1">
        <w:t xml:space="preserve"> various immune cells through multicolor flow cytometry. These standard methods will allow investigators to study the antitumor immune response and potential mechanism of immunostimulatory NPs and other immunotherapy agents for cancer treatment.</w:t>
      </w:r>
    </w:p>
    <w:p w14:paraId="6CE3DC55" w14:textId="77777777" w:rsidR="00700753" w:rsidRPr="00736FF1" w:rsidRDefault="00700753" w:rsidP="00B37C41">
      <w:pPr>
        <w:rPr>
          <w:b/>
        </w:rPr>
      </w:pPr>
    </w:p>
    <w:p w14:paraId="00D25F73" w14:textId="0B1CDA00" w:rsidR="006305D7" w:rsidRPr="00736FF1" w:rsidRDefault="006305D7" w:rsidP="00B37C41">
      <w:pPr>
        <w:rPr>
          <w:color w:val="808080"/>
        </w:rPr>
      </w:pPr>
      <w:r w:rsidRPr="00736FF1">
        <w:rPr>
          <w:b/>
        </w:rPr>
        <w:t>INTRODUCTION</w:t>
      </w:r>
      <w:r w:rsidRPr="00736FF1">
        <w:rPr>
          <w:b/>
          <w:bCs/>
        </w:rPr>
        <w:t>:</w:t>
      </w:r>
    </w:p>
    <w:p w14:paraId="160782C2" w14:textId="55F9B18A" w:rsidR="002663FC" w:rsidRPr="00736FF1" w:rsidRDefault="002663FC" w:rsidP="00B37C41">
      <w:r w:rsidRPr="00736FF1">
        <w:rPr>
          <w:color w:val="292B2C"/>
          <w:shd w:val="clear" w:color="auto" w:fill="FFFFFF"/>
        </w:rPr>
        <w:t xml:space="preserve">One of the emerging areas of cancer immunotherapy is the use of inflammatory cytokines to activate patients’ immune system against their tumor cells. </w:t>
      </w:r>
      <w:r w:rsidR="005632D2">
        <w:rPr>
          <w:color w:val="292B2C"/>
          <w:shd w:val="clear" w:color="auto" w:fill="FFFFFF"/>
        </w:rPr>
        <w:t>S</w:t>
      </w:r>
      <w:r w:rsidRPr="00736FF1">
        <w:rPr>
          <w:color w:val="292B2C"/>
          <w:shd w:val="clear" w:color="auto" w:fill="FFFFFF"/>
        </w:rPr>
        <w:t>everal proinflammatory cytokines</w:t>
      </w:r>
      <w:r w:rsidR="005632D2">
        <w:rPr>
          <w:color w:val="292B2C"/>
          <w:shd w:val="clear" w:color="auto" w:fill="FFFFFF"/>
        </w:rPr>
        <w:t xml:space="preserve"> (i.e.</w:t>
      </w:r>
      <w:r w:rsidR="00B37C41">
        <w:rPr>
          <w:color w:val="292B2C"/>
          <w:shd w:val="clear" w:color="auto" w:fill="FFFFFF"/>
        </w:rPr>
        <w:t>,</w:t>
      </w:r>
      <w:r w:rsidR="005632D2">
        <w:rPr>
          <w:color w:val="292B2C"/>
          <w:shd w:val="clear" w:color="auto" w:fill="FFFFFF"/>
        </w:rPr>
        <w:t xml:space="preserve"> </w:t>
      </w:r>
      <w:r w:rsidR="005632D2" w:rsidRPr="00736FF1">
        <w:rPr>
          <w:color w:val="292B2C"/>
          <w:shd w:val="clear" w:color="auto" w:fill="FFFFFF"/>
        </w:rPr>
        <w:t>interferon</w:t>
      </w:r>
      <w:r w:rsidR="00B37C41">
        <w:rPr>
          <w:color w:val="292B2C"/>
          <w:shd w:val="clear" w:color="auto" w:fill="FFFFFF"/>
        </w:rPr>
        <w:t>-</w:t>
      </w:r>
      <w:r w:rsidR="005632D2" w:rsidRPr="00736FF1">
        <w:rPr>
          <w:color w:val="292B2C"/>
          <w:shd w:val="clear" w:color="auto" w:fill="FFFFFF"/>
        </w:rPr>
        <w:t>alpha (IFNα)</w:t>
      </w:r>
      <w:r w:rsidR="007208AF">
        <w:rPr>
          <w:color w:val="292B2C"/>
          <w:shd w:val="clear" w:color="auto" w:fill="FFFFFF"/>
        </w:rPr>
        <w:t>, inter</w:t>
      </w:r>
      <w:r w:rsidR="005632D2" w:rsidRPr="00736FF1">
        <w:rPr>
          <w:color w:val="292B2C"/>
          <w:shd w:val="clear" w:color="auto" w:fill="FFFFFF"/>
        </w:rPr>
        <w:t>leukin-2 (IL-2)</w:t>
      </w:r>
      <w:r w:rsidR="00B37C41">
        <w:rPr>
          <w:color w:val="292B2C"/>
          <w:shd w:val="clear" w:color="auto" w:fill="FFFFFF"/>
        </w:rPr>
        <w:t>,</w:t>
      </w:r>
      <w:r w:rsidR="005632D2" w:rsidRPr="00736FF1">
        <w:rPr>
          <w:color w:val="292B2C"/>
          <w:shd w:val="clear" w:color="auto" w:fill="FFFFFF"/>
        </w:rPr>
        <w:t xml:space="preserve"> </w:t>
      </w:r>
      <w:r w:rsidR="007208AF">
        <w:rPr>
          <w:color w:val="292B2C"/>
          <w:shd w:val="clear" w:color="auto" w:fill="FFFFFF"/>
        </w:rPr>
        <w:t xml:space="preserve">and interleukin-1 (IL-1)) </w:t>
      </w:r>
      <w:r w:rsidRPr="00736FF1">
        <w:rPr>
          <w:color w:val="292B2C"/>
          <w:shd w:val="clear" w:color="auto" w:fill="FFFFFF"/>
        </w:rPr>
        <w:t>can mount significant antitumor immunit</w:t>
      </w:r>
      <w:r w:rsidR="007208AF">
        <w:rPr>
          <w:color w:val="292B2C"/>
          <w:shd w:val="clear" w:color="auto" w:fill="FFFFFF"/>
        </w:rPr>
        <w:t>y</w:t>
      </w:r>
      <w:r w:rsidR="00B37C41">
        <w:rPr>
          <w:color w:val="292B2C"/>
          <w:shd w:val="clear" w:color="auto" w:fill="FFFFFF"/>
        </w:rPr>
        <w:t>,</w:t>
      </w:r>
      <w:r w:rsidR="007208AF">
        <w:rPr>
          <w:color w:val="292B2C"/>
          <w:shd w:val="clear" w:color="auto" w:fill="FFFFFF"/>
        </w:rPr>
        <w:t xml:space="preserve"> which has </w:t>
      </w:r>
      <w:r w:rsidRPr="00736FF1">
        <w:rPr>
          <w:color w:val="292B2C"/>
          <w:shd w:val="clear" w:color="auto" w:fill="FFFFFF"/>
        </w:rPr>
        <w:t xml:space="preserve">generated interest in exploring the </w:t>
      </w:r>
      <w:r w:rsidRPr="00736FF1">
        <w:rPr>
          <w:color w:val="222222"/>
          <w:shd w:val="clear" w:color="auto" w:fill="FFFFFF"/>
        </w:rPr>
        <w:t>antitumor properties as well as the safety of cytokine-based drugs.</w:t>
      </w:r>
      <w:r w:rsidRPr="00736FF1">
        <w:t xml:space="preserve"> Interleukin-1 alpha (IL-1α)</w:t>
      </w:r>
      <w:r w:rsidR="007208AF">
        <w:t xml:space="preserve"> in particular</w:t>
      </w:r>
      <w:r w:rsidR="00DF32DD">
        <w:t>,</w:t>
      </w:r>
      <w:r w:rsidRPr="00736FF1">
        <w:t xml:space="preserve"> is a </w:t>
      </w:r>
      <w:r w:rsidRPr="00736FF1">
        <w:rPr>
          <w:color w:val="292B2C"/>
          <w:shd w:val="clear" w:color="auto" w:fill="FFFFFF"/>
        </w:rPr>
        <w:t>proinflammatory cytokine known as the master cytokine of inflammation</w:t>
      </w:r>
      <w:r w:rsidRPr="00605A2B">
        <w:rPr>
          <w:color w:val="292B2C"/>
          <w:shd w:val="clear" w:color="auto" w:fill="FFFFFF"/>
          <w:vertAlign w:val="superscript"/>
        </w:rPr>
        <w:fldChar w:fldCharType="begin">
          <w:fldData xml:space="preserve">PEVuZE5vdGU+PENpdGU+PEF1dGhvcj5EaW5hcmVsbG88L0F1dGhvcj48WWVhcj4yMDEyPC9ZZWFy
PjxSZWNOdW0+OTI8L1JlY051bT48RGlzcGxheVRleHQ+PHN0eWxlIGZhY2U9InN1cGVyc2NyaXB0
Ij4xPC9zdHlsZT48L0Rpc3BsYXlUZXh0PjxyZWNvcmQ+PHJlYy1udW1iZXI+OTI8L3JlYy1udW1i
ZXI+PGZvcmVpZ24ta2V5cz48a2V5IGFwcD0iRU4iIGRiLWlkPSIyZXZwZnhmdzIyenh0eGVhZmZw
cGV2cGR2ZHcwMjk5YWV6cGUiIHRpbWVzdGFtcD0iMTYxNTA5NjQxNyI+OTI8L2tleT48L2ZvcmVp
Z24ta2V5cz48cmVmLXR5cGUgbmFtZT0iSm91cm5hbCBBcnRpY2xlIj4xNzwvcmVmLXR5cGU+PGNv
bnRyaWJ1dG9ycz48YXV0aG9ycz48YXV0aG9yPkRpbmFyZWxsbywgQy4gQS48L2F1dGhvcj48YXV0
aG9yPlNpbW9uLCBBLjwvYXV0aG9yPjxhdXRob3I+dmFuIGRlciBNZWVyLCBKLiBXLjwvYXV0aG9y
PjwvYXV0aG9ycz48L2NvbnRyaWJ1dG9ycz48YXV0aC1hZGRyZXNzPkRlcGFydG1lbnQgb2YgTWVk
aWNpbmUsIFVuaXZlcnNpdHkgb2YgQ29sb3JhZG8gRGVudmVyLCBBdXJvcmEsIENvbG9yYWRvIDgw
MDQ1LCBVU0EuIGNkaW5hcmUzMzNAYW9sLmNvbTwvYXV0aC1hZGRyZXNzPjx0aXRsZXM+PHRpdGxl
PlRyZWF0aW5nIGluZmxhbW1hdGlvbiBieSBibG9ja2luZyBpbnRlcmxldWtpbi0xIGluIGEgYnJv
YWQgc3BlY3RydW0gb2YgZGlzZWFzZXM8L3RpdGxlPjxzZWNvbmRhcnktdGl0bGU+TmF0IFJldiBE
cnVnIERpc2Nvdjwvc2Vjb25kYXJ5LXRpdGxlPjxhbHQtdGl0bGU+TmF0dXJlIHJldmlld3MuIERy
dWcgZGlzY292ZXJ5PC9hbHQtdGl0bGU+PC90aXRsZXM+PHBlcmlvZGljYWw+PGZ1bGwtdGl0bGU+
TmF0IFJldiBEcnVnIERpc2NvdjwvZnVsbC10aXRsZT48YWJici0xPk5hdHVyZSByZXZpZXdzLiBE
cnVnIGRpc2NvdmVyeTwvYWJici0xPjwvcGVyaW9kaWNhbD48YWx0LXBlcmlvZGljYWw+PGZ1bGwt
dGl0bGU+TmF0IFJldiBEcnVnIERpc2NvdjwvZnVsbC10aXRsZT48YWJici0xPk5hdHVyZSByZXZp
ZXdzLiBEcnVnIGRpc2NvdmVyeTwvYWJici0xPjwvYWx0LXBlcmlvZGljYWw+PHBhZ2VzPjYzMy01
MjwvcGFnZXM+PHZvbHVtZT4xMTwvdm9sdW1lPjxudW1iZXI+ODwvbnVtYmVyPjxlZGl0aW9uPjIw
MTIvMDgvMDI8L2VkaXRpb24+PGtleXdvcmRzPjxrZXl3b3JkPkFuaW1hbHM8L2tleXdvcmQ+PGtl
eXdvcmQ+QW50aS1JbmZsYW1tYXRvcnkgQWdlbnRzLypwaGFybWFjb2xvZ3kvdGhlcmFwZXV0aWMg
dXNlPC9rZXl3b3JkPjxrZXl3b3JkPkFudGlib2RpZXMsIE1vbm9jbG9uYWwvcGhhcm1hY29sb2d5
L3RoZXJhcGV1dGljIHVzZTwva2V5d29yZD48a2V5d29yZD5BbnRpYm9kaWVzLCBNb25vY2xvbmFs
LCBIdW1hbml6ZWQ8L2tleXdvcmQ+PGtleXdvcmQ+QXV0b2ltbXVuZSBEaXNlYXNlcy9kcnVnIHRo
ZXJhcHkvaW1tdW5vbG9neS9waHlzaW9wYXRob2xvZ3k8L2tleXdvcmQ+PGtleXdvcmQ+RHJ1ZyBE
ZWxpdmVyeSBTeXN0ZW1zPC9rZXl3b3JkPjxrZXl3b3JkPkRydWcgRGVzaWduPC9rZXl3b3JkPjxr
ZXl3b3JkPkh1bWFuczwva2V5d29yZD48a2V5d29yZD5JbmZsYW1tYXRpb24vKmRydWcgdGhlcmFw
eS9pbW11bm9sb2d5L3BoeXNpb3BhdGhvbG9neTwva2V5d29yZD48a2V5d29yZD5JbnRlcmxldWtp
biAxIFJlY2VwdG9yIEFudGFnb25pc3QgUHJvdGVpbi9waGFybWFjb2xvZ3kvdGhlcmFwZXV0aWMg
dXNlPC9rZXl3b3JkPjxrZXl3b3JkPkludGVybGV1a2luLTEvKmFudGFnb25pc3RzICZhbXA7IGlu
aGliaXRvcnMvbWV0YWJvbGlzbTwva2V5d29yZD48a2V5d29yZD5SZWNlcHRvcnMsIEludGVybGV1
a2luLTEvKmFudGFnb25pc3RzICZhbXA7IGluaGliaXRvcnMvbWV0YWJvbGlzbTwva2V5d29yZD48
a2V5d29yZD5SZWNvbWJpbmFudCBGdXNpb24gUHJvdGVpbnMvcGhhcm1hY29sb2d5L3RoZXJhcGV1
dGljIHVzZTwva2V5d29yZD48a2V5d29yZD5TZXZlcml0eSBvZiBJbGxuZXNzIEluZGV4PC9rZXl3
b3JkPjwva2V5d29yZHM+PGRhdGVzPjx5ZWFyPjIwMTI8L3llYXI+PHB1Yi1kYXRlcz48ZGF0ZT5B
dWc8L2RhdGU+PC9wdWItZGF0ZXM+PC9kYXRlcz48aXNibj4xNDc0LTE3NzYgKFByaW50KSYjeEQ7
MTQ3NC0xNzc2PC9pc2JuPjxhY2Nlc3Npb24tbnVtPjIyODUwNzg3PC9hY2Nlc3Npb24tbnVtPjx1
cmxzPjwvdXJscz48Y3VzdG9tMj5QTUMzNjQ0NTA5PC9jdXN0b20yPjxjdXN0b202Pk5JSE1TNDU3
MDgwPC9jdXN0b202PjxlbGVjdHJvbmljLXJlc291cmNlLW51bT4xMC4xMDM4L25yZDM4MDA8L2Vs
ZWN0cm9uaWMtcmVzb3VyY2UtbnVtPjxyZW1vdGUtZGF0YWJhc2UtcHJvdmlkZXI+TkxNPC9yZW1v
dGUtZGF0YWJhc2UtcHJvdmlkZXI+PGxhbmd1YWdlPmVuZzwvbGFuZ3VhZ2U+PC9yZWNvcmQ+PC9D
aXRlPjwvRW5kTm90ZT5=
</w:fldData>
        </w:fldChar>
      </w:r>
      <w:r w:rsidR="00A81376">
        <w:rPr>
          <w:color w:val="292B2C"/>
          <w:shd w:val="clear" w:color="auto" w:fill="FFFFFF"/>
          <w:vertAlign w:val="superscript"/>
        </w:rPr>
        <w:instrText xml:space="preserve"> ADDIN EN.CITE </w:instrText>
      </w:r>
      <w:r w:rsidR="00A81376">
        <w:rPr>
          <w:color w:val="292B2C"/>
          <w:shd w:val="clear" w:color="auto" w:fill="FFFFFF"/>
          <w:vertAlign w:val="superscript"/>
        </w:rPr>
        <w:fldChar w:fldCharType="begin">
          <w:fldData xml:space="preserve">PEVuZE5vdGU+PENpdGU+PEF1dGhvcj5EaW5hcmVsbG88L0F1dGhvcj48WWVhcj4yMDEyPC9ZZWFy
PjxSZWNOdW0+OTI8L1JlY051bT48RGlzcGxheVRleHQ+PHN0eWxlIGZhY2U9InN1cGVyc2NyaXB0
Ij4xPC9zdHlsZT48L0Rpc3BsYXlUZXh0PjxyZWNvcmQ+PHJlYy1udW1iZXI+OTI8L3JlYy1udW1i
ZXI+PGZvcmVpZ24ta2V5cz48a2V5IGFwcD0iRU4iIGRiLWlkPSIyZXZwZnhmdzIyenh0eGVhZmZw
cGV2cGR2ZHcwMjk5YWV6cGUiIHRpbWVzdGFtcD0iMTYxNTA5NjQxNyI+OTI8L2tleT48L2ZvcmVp
Z24ta2V5cz48cmVmLXR5cGUgbmFtZT0iSm91cm5hbCBBcnRpY2xlIj4xNzwvcmVmLXR5cGU+PGNv
bnRyaWJ1dG9ycz48YXV0aG9ycz48YXV0aG9yPkRpbmFyZWxsbywgQy4gQS48L2F1dGhvcj48YXV0
aG9yPlNpbW9uLCBBLjwvYXV0aG9yPjxhdXRob3I+dmFuIGRlciBNZWVyLCBKLiBXLjwvYXV0aG9y
PjwvYXV0aG9ycz48L2NvbnRyaWJ1dG9ycz48YXV0aC1hZGRyZXNzPkRlcGFydG1lbnQgb2YgTWVk
aWNpbmUsIFVuaXZlcnNpdHkgb2YgQ29sb3JhZG8gRGVudmVyLCBBdXJvcmEsIENvbG9yYWRvIDgw
MDQ1LCBVU0EuIGNkaW5hcmUzMzNAYW9sLmNvbTwvYXV0aC1hZGRyZXNzPjx0aXRsZXM+PHRpdGxl
PlRyZWF0aW5nIGluZmxhbW1hdGlvbiBieSBibG9ja2luZyBpbnRlcmxldWtpbi0xIGluIGEgYnJv
YWQgc3BlY3RydW0gb2YgZGlzZWFzZXM8L3RpdGxlPjxzZWNvbmRhcnktdGl0bGU+TmF0IFJldiBE
cnVnIERpc2Nvdjwvc2Vjb25kYXJ5LXRpdGxlPjxhbHQtdGl0bGU+TmF0dXJlIHJldmlld3MuIERy
dWcgZGlzY292ZXJ5PC9hbHQtdGl0bGU+PC90aXRsZXM+PHBlcmlvZGljYWw+PGZ1bGwtdGl0bGU+
TmF0IFJldiBEcnVnIERpc2NvdjwvZnVsbC10aXRsZT48YWJici0xPk5hdHVyZSByZXZpZXdzLiBE
cnVnIGRpc2NvdmVyeTwvYWJici0xPjwvcGVyaW9kaWNhbD48YWx0LXBlcmlvZGljYWw+PGZ1bGwt
dGl0bGU+TmF0IFJldiBEcnVnIERpc2NvdjwvZnVsbC10aXRsZT48YWJici0xPk5hdHVyZSByZXZp
ZXdzLiBEcnVnIGRpc2NvdmVyeTwvYWJici0xPjwvYWx0LXBlcmlvZGljYWw+PHBhZ2VzPjYzMy01
MjwvcGFnZXM+PHZvbHVtZT4xMTwvdm9sdW1lPjxudW1iZXI+ODwvbnVtYmVyPjxlZGl0aW9uPjIw
MTIvMDgvMDI8L2VkaXRpb24+PGtleXdvcmRzPjxrZXl3b3JkPkFuaW1hbHM8L2tleXdvcmQ+PGtl
eXdvcmQ+QW50aS1JbmZsYW1tYXRvcnkgQWdlbnRzLypwaGFybWFjb2xvZ3kvdGhlcmFwZXV0aWMg
dXNlPC9rZXl3b3JkPjxrZXl3b3JkPkFudGlib2RpZXMsIE1vbm9jbG9uYWwvcGhhcm1hY29sb2d5
L3RoZXJhcGV1dGljIHVzZTwva2V5d29yZD48a2V5d29yZD5BbnRpYm9kaWVzLCBNb25vY2xvbmFs
LCBIdW1hbml6ZWQ8L2tleXdvcmQ+PGtleXdvcmQ+QXV0b2ltbXVuZSBEaXNlYXNlcy9kcnVnIHRo
ZXJhcHkvaW1tdW5vbG9neS9waHlzaW9wYXRob2xvZ3k8L2tleXdvcmQ+PGtleXdvcmQ+RHJ1ZyBE
ZWxpdmVyeSBTeXN0ZW1zPC9rZXl3b3JkPjxrZXl3b3JkPkRydWcgRGVzaWduPC9rZXl3b3JkPjxr
ZXl3b3JkPkh1bWFuczwva2V5d29yZD48a2V5d29yZD5JbmZsYW1tYXRpb24vKmRydWcgdGhlcmFw
eS9pbW11bm9sb2d5L3BoeXNpb3BhdGhvbG9neTwva2V5d29yZD48a2V5d29yZD5JbnRlcmxldWtp
biAxIFJlY2VwdG9yIEFudGFnb25pc3QgUHJvdGVpbi9waGFybWFjb2xvZ3kvdGhlcmFwZXV0aWMg
dXNlPC9rZXl3b3JkPjxrZXl3b3JkPkludGVybGV1a2luLTEvKmFudGFnb25pc3RzICZhbXA7IGlu
aGliaXRvcnMvbWV0YWJvbGlzbTwva2V5d29yZD48a2V5d29yZD5SZWNlcHRvcnMsIEludGVybGV1
a2luLTEvKmFudGFnb25pc3RzICZhbXA7IGluaGliaXRvcnMvbWV0YWJvbGlzbTwva2V5d29yZD48
a2V5d29yZD5SZWNvbWJpbmFudCBGdXNpb24gUHJvdGVpbnMvcGhhcm1hY29sb2d5L3RoZXJhcGV1
dGljIHVzZTwva2V5d29yZD48a2V5d29yZD5TZXZlcml0eSBvZiBJbGxuZXNzIEluZGV4PC9rZXl3
b3JkPjwva2V5d29yZHM+PGRhdGVzPjx5ZWFyPjIwMTI8L3llYXI+PHB1Yi1kYXRlcz48ZGF0ZT5B
dWc8L2RhdGU+PC9wdWItZGF0ZXM+PC9kYXRlcz48aXNibj4xNDc0LTE3NzYgKFByaW50KSYjeEQ7
MTQ3NC0xNzc2PC9pc2JuPjxhY2Nlc3Npb24tbnVtPjIyODUwNzg3PC9hY2Nlc3Npb24tbnVtPjx1
cmxzPjwvdXJscz48Y3VzdG9tMj5QTUMzNjQ0NTA5PC9jdXN0b20yPjxjdXN0b202Pk5JSE1TNDU3
MDgwPC9jdXN0b202PjxlbGVjdHJvbmljLXJlc291cmNlLW51bT4xMC4xMDM4L25yZDM4MDA8L2Vs
ZWN0cm9uaWMtcmVzb3VyY2UtbnVtPjxyZW1vdGUtZGF0YWJhc2UtcHJvdmlkZXI+TkxNPC9yZW1v
dGUtZGF0YWJhc2UtcHJvdmlkZXI+PGxhbmd1YWdlPmVuZzwvbGFuZ3VhZ2U+PC9yZWNvcmQ+PC9D
aXRlPjwvRW5kTm90ZT5=
</w:fldData>
        </w:fldChar>
      </w:r>
      <w:r w:rsidR="00A81376">
        <w:rPr>
          <w:color w:val="292B2C"/>
          <w:shd w:val="clear" w:color="auto" w:fill="FFFFFF"/>
          <w:vertAlign w:val="superscript"/>
        </w:rPr>
        <w:instrText xml:space="preserve"> ADDIN EN.CITE.DATA </w:instrText>
      </w:r>
      <w:r w:rsidR="00A81376">
        <w:rPr>
          <w:color w:val="292B2C"/>
          <w:shd w:val="clear" w:color="auto" w:fill="FFFFFF"/>
          <w:vertAlign w:val="superscript"/>
        </w:rPr>
      </w:r>
      <w:r w:rsidR="00A81376">
        <w:rPr>
          <w:color w:val="292B2C"/>
          <w:shd w:val="clear" w:color="auto" w:fill="FFFFFF"/>
          <w:vertAlign w:val="superscript"/>
        </w:rPr>
        <w:fldChar w:fldCharType="end"/>
      </w:r>
      <w:r w:rsidRPr="00605A2B">
        <w:rPr>
          <w:color w:val="292B2C"/>
          <w:shd w:val="clear" w:color="auto" w:fill="FFFFFF"/>
          <w:vertAlign w:val="superscript"/>
        </w:rPr>
      </w:r>
      <w:r w:rsidRPr="00605A2B">
        <w:rPr>
          <w:color w:val="292B2C"/>
          <w:shd w:val="clear" w:color="auto" w:fill="FFFFFF"/>
          <w:vertAlign w:val="superscript"/>
        </w:rPr>
        <w:fldChar w:fldCharType="separate"/>
      </w:r>
      <w:r w:rsidR="00A81376">
        <w:rPr>
          <w:noProof/>
          <w:color w:val="292B2C"/>
          <w:shd w:val="clear" w:color="auto" w:fill="FFFFFF"/>
          <w:vertAlign w:val="superscript"/>
        </w:rPr>
        <w:t>1</w:t>
      </w:r>
      <w:r w:rsidRPr="00605A2B">
        <w:rPr>
          <w:color w:val="292B2C"/>
          <w:shd w:val="clear" w:color="auto" w:fill="FFFFFF"/>
          <w:vertAlign w:val="superscript"/>
        </w:rPr>
        <w:fldChar w:fldCharType="end"/>
      </w:r>
      <w:r w:rsidRPr="00736FF1">
        <w:rPr>
          <w:color w:val="292B2C"/>
          <w:shd w:val="clear" w:color="auto" w:fill="FFFFFF"/>
        </w:rPr>
        <w:t>. Since the discovery of this cytokine in the late 1970s, it has been investigated as</w:t>
      </w:r>
      <w:r w:rsidRPr="00736FF1">
        <w:t xml:space="preserve"> an anticancer agent as well as a hematopoietic drug to treat </w:t>
      </w:r>
      <w:r w:rsidR="00DF32DD">
        <w:t xml:space="preserve">the </w:t>
      </w:r>
      <w:r w:rsidRPr="00736FF1">
        <w:t>negative effects of chemotherapy</w:t>
      </w:r>
      <w:r w:rsidRPr="00605A2B">
        <w:rPr>
          <w:vertAlign w:val="superscript"/>
        </w:rPr>
        <w:fldChar w:fldCharType="begin"/>
      </w:r>
      <w:r w:rsidR="00A81376">
        <w:rPr>
          <w:vertAlign w:val="superscript"/>
        </w:rPr>
        <w:instrText xml:space="preserve"> ADDIN EN.CITE &lt;EndNote&gt;&lt;Cite&gt;&lt;Author&gt;de Mooij&lt;/Author&gt;&lt;Year&gt;2017&lt;/Year&gt;&lt;RecNum&gt;93&lt;/RecNum&gt;&lt;DisplayText&gt;&lt;style face="superscript"&gt;2&lt;/style&gt;&lt;/DisplayText&gt;&lt;record&gt;&lt;rec-number&gt;93&lt;/rec-number&gt;&lt;foreign-keys&gt;&lt;key app="EN" db-id="2evpfxfw22zxtxeaffppevpdvdw0299aezpe" timestamp="1615096499"&gt;93&lt;/key&gt;&lt;/foreign-keys&gt;&lt;ref-type name="Journal Article"&gt;17&lt;/ref-type&gt;&lt;contributors&gt;&lt;authors&gt;&lt;author&gt;de Mooij, C. E. M.&lt;/author&gt;&lt;author&gt;Netea, M. G.&lt;/author&gt;&lt;author&gt;van der Velden, Wjfm&lt;/author&gt;&lt;author&gt;Blijlevens, N. M. A.&lt;/author&gt;&lt;/authors&gt;&lt;/contributors&gt;&lt;auth-address&gt;Department of Hematology.&amp;#xD;Radboud Institute of Health Sciences.&amp;#xD;Department of Internal Medicine.&amp;#xD;Radboud Center for Infectious Diseases, and.&amp;#xD;Radboud Institute for Molecular Life Sciences, Radboud University Medical Center, Nijmegen, The Netherlands.&lt;/auth-address&gt;&lt;titles&gt;&lt;title&gt;Targeting the interleukin-1 pathway in patients with hematological disorders&lt;/title&gt;&lt;secondary-title&gt;Blood&lt;/secondary-title&gt;&lt;alt-title&gt;Blood&lt;/alt-title&gt;&lt;/titles&gt;&lt;periodical&gt;&lt;full-title&gt;Blood&lt;/full-title&gt;&lt;abbr-1&gt;Blood&lt;/abbr-1&gt;&lt;/periodical&gt;&lt;alt-periodical&gt;&lt;full-title&gt;Blood&lt;/full-title&gt;&lt;abbr-1&gt;Blood&lt;/abbr-1&gt;&lt;/alt-periodical&gt;&lt;pages&gt;3155-3164&lt;/pages&gt;&lt;volume&gt;129&lt;/volume&gt;&lt;number&gt;24&lt;/number&gt;&lt;edition&gt;2017/05/10&lt;/edition&gt;&lt;keywords&gt;&lt;keyword&gt;*Graft vs Host Disease/immunology/therapy&lt;/keyword&gt;&lt;keyword&gt;*Hematologic Neoplasms/immunology/therapy&lt;/keyword&gt;&lt;keyword&gt;Humans&lt;/keyword&gt;&lt;keyword&gt;Interleukin-1alpha/*immunology&lt;/keyword&gt;&lt;keyword&gt;Interleukin-1beta/*immunology&lt;/keyword&gt;&lt;keyword&gt;*Mucositis/immunology/therapy&lt;/keyword&gt;&lt;keyword&gt;Signal Transduction/*immunology&lt;/keyword&gt;&lt;/keywords&gt;&lt;dates&gt;&lt;year&gt;2017&lt;/year&gt;&lt;pub-dates&gt;&lt;date&gt;Jun 15&lt;/date&gt;&lt;/pub-dates&gt;&lt;/dates&gt;&lt;isbn&gt;0006-4971&lt;/isbn&gt;&lt;accession-num&gt;28483765&lt;/accession-num&gt;&lt;urls&gt;&lt;/urls&gt;&lt;electronic-resource-num&gt;10.1182/blood-2016-12-754994&lt;/electronic-resource-num&gt;&lt;remote-database-provider&gt;NLM&lt;/remote-database-provider&gt;&lt;language&gt;eng&lt;/language&gt;&lt;/record&gt;&lt;/Cite&gt;&lt;/EndNote&gt;</w:instrText>
      </w:r>
      <w:r w:rsidRPr="00605A2B">
        <w:rPr>
          <w:vertAlign w:val="superscript"/>
        </w:rPr>
        <w:fldChar w:fldCharType="separate"/>
      </w:r>
      <w:r w:rsidR="00A81376">
        <w:rPr>
          <w:noProof/>
          <w:vertAlign w:val="superscript"/>
        </w:rPr>
        <w:t>2</w:t>
      </w:r>
      <w:r w:rsidRPr="00605A2B">
        <w:rPr>
          <w:vertAlign w:val="superscript"/>
        </w:rPr>
        <w:fldChar w:fldCharType="end"/>
      </w:r>
      <w:r w:rsidRPr="00736FF1">
        <w:t>. During the late 1980s</w:t>
      </w:r>
      <w:r w:rsidR="00B37C41">
        <w:t>,</w:t>
      </w:r>
      <w:r w:rsidRPr="00736FF1">
        <w:t xml:space="preserve"> several preclinical and clinical studies were conducted to determine the anticancer effects of IL-1α</w:t>
      </w:r>
      <w:r w:rsidRPr="00605A2B">
        <w:rPr>
          <w:vertAlign w:val="superscript"/>
        </w:rPr>
        <w:fldChar w:fldCharType="begin">
          <w:fldData xml:space="preserve">PEVuZE5vdGU+PENpdGU+PEF1dGhvcj5WZWx0cmk8L0F1dGhvcj48WWVhcj4xOTk2PC9ZZWFyPjxS
ZWNOdW0+OTU8L1JlY051bT48RGlzcGxheVRleHQ+PHN0eWxlIGZhY2U9InN1cGVyc2NyaXB0Ij4z
LTY8L3N0eWxlPjwvRGlzcGxheVRleHQ+PHJlY29yZD48cmVjLW51bWJlcj45NTwvcmVjLW51bWJl
cj48Zm9yZWlnbi1rZXlzPjxrZXkgYXBwPSJFTiIgZGItaWQ9IjJldnBmeGZ3MjJ6eHR4ZWFmZnBw
ZXZwZHZkdzAyOTlhZXpwZSIgdGltZXN0YW1wPSIxNjE1MDk2ODE4Ij45NTwva2V5PjwvZm9yZWln
bi1rZXlzPjxyZWYtdHlwZSBuYW1lPSJKb3VybmFsIEFydGljbGUiPjE3PC9yZWYtdHlwZT48Y29u
dHJpYnV0b3JzPjxhdXRob3JzPjxhdXRob3I+VmVsdHJpLCBTLjwvYXV0aG9yPjxhdXRob3I+U21p
dGgsIEouIFcuLCAybmQ8L2F1dGhvcj48L2F1dGhvcnM+PC9jb250cmlidXRvcnM+PGF1dGgtYWRk
cmVzcz5Vbml2ZXJzaXR5IG9mIE1pY2hpZ2FuIE1lZGljYWwgQ2VudGVyLCBEZXBhcnRtZW50IG9m
IEludGVybmFsIE1lZGljaW5lLCBBbm4gQXJib3IsIFVTQS48L2F1dGgtYWRkcmVzcz48dGl0bGVz
Pjx0aXRsZT5JbnRlcmxldWtpbiAxIHRyaWFscyBpbiBjYW5jZXIgcGF0aWVudHM6IGEgcmV2aWV3
IG9mIHRoZSB0b3hpY2l0eSwgYW50aXR1bW9yIGFuZCBoZW1hdG9wb2lldGljIGVmZmVjdHM8L3Rp
dGxlPjxzZWNvbmRhcnktdGl0bGU+U3RlbSBDZWxsczwvc2Vjb25kYXJ5LXRpdGxlPjxhbHQtdGl0
bGU+U3RlbSBjZWxscyAoRGF5dG9uLCBPaGlvKTwvYWx0LXRpdGxlPjwvdGl0bGVzPjxwZXJpb2Rp
Y2FsPjxmdWxsLXRpdGxlPlN0ZW0gQ2VsbHM8L2Z1bGwtdGl0bGU+PGFiYnItMT5TdGVtIGNlbGxz
IChEYXl0b24sIE9oaW8pPC9hYmJyLTE+PC9wZXJpb2RpY2FsPjxhbHQtcGVyaW9kaWNhbD48ZnVs
bC10aXRsZT5TdGVtIENlbGxzPC9mdWxsLXRpdGxlPjxhYmJyLTE+U3RlbSBjZWxscyAoRGF5dG9u
LCBPaGlvKTwvYWJici0xPjwvYWx0LXBlcmlvZGljYWw+PHBhZ2VzPjE2NC03NjwvcGFnZXM+PHZv
bHVtZT4xNDwvdm9sdW1lPjxudW1iZXI+MjwvbnVtYmVyPjxlZGl0aW9uPjE5OTYvMDMvMDE8L2Vk
aXRpb24+PGtleXdvcmRzPjxrZXl3b3JkPkFudGluZW9wbGFzdGljIEFnZW50cy9hZG1pbmlzdHJh
dGlvbiAmYW1wOyBkb3NhZ2UvYWR2ZXJzZSBlZmZlY3RzLyp0aGVyYXBldXRpYyB1c2U8L2tleXdv
cmQ+PGtleXdvcmQ+QW50aW5lb3BsYXN0aWMgQ29tYmluZWQgQ2hlbW90aGVyYXB5IFByb3RvY29s
cy90aGVyYXBldXRpYyB1c2U8L2tleXdvcmQ+PGtleXdvcmQ+Qm9uZSBNYXJyb3cgVHJhbnNwbGFu
dGF0aW9uPC9rZXl3b3JkPjxrZXl3b3JkPipDbGluaWNhbCBUcmlhbHMgYXMgVG9waWM8L2tleXdv
cmQ+PGtleXdvcmQ+Q2xpbmljYWwgVHJpYWxzLCBQaGFzZSBJIGFzIFRvcGljPC9rZXl3b3JkPjxr
ZXl3b3JkPkNsaW5pY2FsIFRyaWFscywgUGhhc2UgSUkgYXMgVG9waWM8L2tleXdvcmQ+PGtleXdv
cmQ+SGVtYXRvcG9pZXNpcy9kcnVnIGVmZmVjdHM8L2tleXdvcmQ+PGtleXdvcmQ+SHVtYW5zPC9r
ZXl3b3JkPjxrZXl3b3JkPkludGVybGV1a2luLTEvYWRtaW5pc3RyYXRpb24gJmFtcDsgZG9zYWdl
L2FkdmVyc2UgZWZmZWN0cy8qdGhlcmFwZXV0aWMgdXNlPC9rZXl3b3JkPjxrZXl3b3JkPkludGVy
bGV1a2luLTIvYWRtaW5pc3RyYXRpb24gJmFtcDsgZG9zYWdlL2FkdmVyc2UgZWZmZWN0cy90aGVy
YXBldXRpYyB1c2U8L2tleXdvcmQ+PGtleXdvcmQ+TmVvcGxhc21zLypkcnVnIHRoZXJhcHk8L2tl
eXdvcmQ+PC9rZXl3b3Jkcz48ZGF0ZXM+PHllYXI+MTk5NjwveWVhcj48cHViLWRhdGVzPjxkYXRl
Pk1hcjwvZGF0ZT48L3B1Yi1kYXRlcz48L2RhdGVzPjxpc2JuPjEwNjYtNTA5OSAoUHJpbnQpJiN4
RDsxMDY2LTUwOTk8L2lzYm4+PGFjY2Vzc2lvbi1udW0+ODk5MTUzNjwvYWNjZXNzaW9uLW51bT48
dXJscz48L3VybHM+PGVsZWN0cm9uaWMtcmVzb3VyY2UtbnVtPjEwLjEwMDIvc3RlbS4xNDAxNjQ8
L2VsZWN0cm9uaWMtcmVzb3VyY2UtbnVtPjxyZW1vdGUtZGF0YWJhc2UtcHJvdmlkZXI+TkxNPC9y
ZW1vdGUtZGF0YWJhc2UtcHJvdmlkZXI+PGxhbmd1YWdlPmVuZzwvbGFuZ3VhZ2U+PC9yZWNvcmQ+
PC9DaXRlPjxDaXRlPjxBdXRob3I+R3JhbmRpczwvQXV0aG9yPjxZZWFyPjE5OTU8L1llYXI+PFJl
Y051bT45NjwvUmVjTnVtPjxyZWNvcmQ+PHJlYy1udW1iZXI+OTY8L3JlYy1udW1iZXI+PGZvcmVp
Z24ta2V5cz48a2V5IGFwcD0iRU4iIGRiLWlkPSIyZXZwZnhmdzIyenh0eGVhZmZwcGV2cGR2ZHcw
Mjk5YWV6cGUiIHRpbWVzdGFtcD0iMTYxNTA5NzIxOCI+OTY8L2tleT48L2ZvcmVpZ24ta2V5cz48
cmVmLXR5cGUgbmFtZT0iSm91cm5hbCBBcnRpY2xlIj4xNzwvcmVmLXR5cGU+PGNvbnRyaWJ1dG9y
cz48YXV0aG9ycz48YXV0aG9yPkdyYW5kaXMsIEouIFIuPC9hdXRob3I+PGF1dGhvcj5DaGFuZywg
TS4gSi48L2F1dGhvcj48YXV0aG9yPll1LCBXLiBELjwvYXV0aG9yPjxhdXRob3I+Sm9obnNvbiwg
Qy4gUy48L2F1dGhvcj48L2F1dGhvcnM+PC9jb250cmlidXRvcnM+PGF1dGgtYWRkcmVzcz5EZXBh
cnRtZW50IG9mIE90b2xhcnluZ29sb2d5LCBVbml2ZXJzaXR5IG9mIFBpdHRzYnVyZ2ggU2Nob29s
IG9mIE1lZGljaW5lLCBQYS48L2F1dGgtYWRkcmVzcz48dGl0bGVzPjx0aXRsZT5BbnRpdHVtb3Ig
YWN0aXZpdHkgb2YgaW50ZXJsZXVraW4tMSBhbHBoYSBhbmQgY2lzcGxhdGluIGluIGEgbXVyaW5l
IG1vZGVsIHN5c3RlbTwvdGl0bGU+PHNlY29uZGFyeS10aXRsZT5BcmNoIE90b2xhcnluZ29sIEhl
YWQgTmVjayBTdXJnPC9zZWNvbmRhcnktdGl0bGU+PGFsdC10aXRsZT5BcmNoaXZlcyBvZiBvdG9s
YXJ5bmdvbG9neS0taGVhZCAmYW1wOyBuZWNrIHN1cmdlcnk8L2FsdC10aXRsZT48L3RpdGxlcz48
cGVyaW9kaWNhbD48ZnVsbC10aXRsZT5BcmNoIE90b2xhcnluZ29sIEhlYWQgTmVjayBTdXJnPC9m
dWxsLXRpdGxlPjxhYmJyLTE+QXJjaGl2ZXMgb2Ygb3RvbGFyeW5nb2xvZ3ktLWhlYWQgJmFtcDsg
bmVjayBzdXJnZXJ5PC9hYmJyLTE+PC9wZXJpb2RpY2FsPjxhbHQtcGVyaW9kaWNhbD48ZnVsbC10
aXRsZT5BcmNoIE90b2xhcnluZ29sIEhlYWQgTmVjayBTdXJnPC9mdWxsLXRpdGxlPjxhYmJyLTE+
QXJjaGl2ZXMgb2Ygb3RvbGFyeW5nb2xvZ3ktLWhlYWQgJmFtcDsgbmVjayBzdXJnZXJ5PC9hYmJy
LTE+PC9hbHQtcGVyaW9kaWNhbD48cGFnZXM+MTk3LTIwMDwvcGFnZXM+PHZvbHVtZT4xMjE8L3Zv
bHVtZT48bnVtYmVyPjI8L251bWJlcj48ZWRpdGlvbj4xOTk1LzAyLzAxPC9lZGl0aW9uPjxrZXl3
b3Jkcz48a2V5d29yZD5BbmltYWxzPC9rZXl3b3JkPjxrZXl3b3JkPkNhcmNpbm9tYSwgU3F1YW1v
dXMgQ2VsbC9wYXRob2xvZ3kvKnRoZXJhcHk8L2tleXdvcmQ+PGtleXdvcmQ+Q2lzcGxhdGluLyp0
aGVyYXBldXRpYyB1c2U8L2tleXdvcmQ+PGtleXdvcmQ+RmVtYWxlPC9rZXl3b3JkPjxrZXl3b3Jk
PkhlbW9ycmhhZ2UvZXRpb2xvZ3k8L2tleXdvcmQ+PGtleXdvcmQ+SW50ZXJsZXVraW4tMS9hZHZl
cnNlIGVmZmVjdHMvKnRoZXJhcGV1dGljIHVzZTwva2V5d29yZD48a2V5d29yZD5NaWNlPC9rZXl3
b3JkPjxrZXl3b3JkPk1pY2UsIEluYnJlZCBDM0g8L2tleXdvcmQ+PGtleXdvcmQ+VHVtb3IgQ2Vs
bHMsIEN1bHR1cmVkPC9rZXl3b3JkPjwva2V5d29yZHM+PGRhdGVzPjx5ZWFyPjE5OTU8L3llYXI+
PHB1Yi1kYXRlcz48ZGF0ZT5GZWI8L2RhdGU+PC9wdWItZGF0ZXM+PC9kYXRlcz48aXNibj4wODg2
LTQ0NzAgKFByaW50KSYjeEQ7MDg4Ni00NDcwPC9pc2JuPjxhY2Nlc3Npb24tbnVtPjc4NDA5Mjg8
L2FjY2Vzc2lvbi1udW0+PHVybHM+PC91cmxzPjxlbGVjdHJvbmljLXJlc291cmNlLW51bT4xMC4x
MDAxL2FyY2hvdG9sLjE5OTUuMDE4OTAwMjAwNTkwMTI8L2VsZWN0cm9uaWMtcmVzb3VyY2UtbnVt
PjxyZW1vdGUtZGF0YWJhc2UtcHJvdmlkZXI+TkxNPC9yZW1vdGUtZGF0YWJhc2UtcHJvdmlkZXI+
PGxhbmd1YWdlPmVuZzwvbGFuZ3VhZ2U+PC9yZWNvcmQ+PC9DaXRlPjxDaXRlPjxBdXRob3I+Q3Vy
dGk8L0F1dGhvcj48WWVhcj4xOTk1PC9ZZWFyPjxSZWNOdW0+OTc8L1JlY051bT48cmVjb3JkPjxy
ZWMtbnVtYmVyPjk3PC9yZWMtbnVtYmVyPjxmb3JlaWduLWtleXM+PGtleSBhcHA9IkVOIiBkYi1p
ZD0iMmV2cGZ4ZncyMnp4dHhlYWZmcHBldnBkdmR3MDI5OWFlenBlIiB0aW1lc3RhbXA9IjE2MTUw
OTcyNzciPjk3PC9rZXk+PC9mb3JlaWduLWtleXM+PHJlZi10eXBlIG5hbWU9IkpvdXJuYWwgQXJ0
aWNsZSI+MTc8L3JlZi10eXBlPjxjb250cmlidXRvcnM+PGF1dGhvcnM+PGF1dGhvcj5DdXJ0aSwg
Qi4gRC48L2F1dGhvcj48YXV0aG9yPlNtaXRoLCBKLiBXLiwgMm5kPC9hdXRob3I+PC9hdXRob3Jz
PjwvY29udHJpYnV0b3JzPjxhdXRoLWFkZHJlc3M+QmlvbG9naWNhbCBSZXNwb25zZSBNb2RpZmll
cnMgUHJvZ3JhbSwgTmF0aW9uYWwgQ2FuY2VyIEluc3RpdHV0ZS1GcmVkZXJpY2sgQ2FuY2VyIFJl
c2VhcmNoIGFuZCBEZXZlbG9wbWVudCBDZW50ZXIsIE1EIDIxNzAxLCBVU0EuPC9hdXRoLWFkZHJl
c3M+PHRpdGxlcz48dGl0bGU+SW50ZXJsZXVraW4tMSBpbiB0aGUgdHJlYXRtZW50IG9mIGNhbmNl
cjwvdGl0bGU+PHNlY29uZGFyeS10aXRsZT5QaGFybWFjb2wgVGhlcjwvc2Vjb25kYXJ5LXRpdGxl
PjxhbHQtdGl0bGU+UGhhcm1hY29sb2d5ICZhbXA7IHRoZXJhcGV1dGljczwvYWx0LXRpdGxlPjwv
dGl0bGVzPjxwZXJpb2RpY2FsPjxmdWxsLXRpdGxlPlBoYXJtYWNvbCBUaGVyPC9mdWxsLXRpdGxl
PjxhYmJyLTE+UGhhcm1hY29sb2d5ICZhbXA7IHRoZXJhcGV1dGljczwvYWJici0xPjwvcGVyaW9k
aWNhbD48YWx0LXBlcmlvZGljYWw+PGZ1bGwtdGl0bGU+UGhhcm1hY29sIFRoZXI8L2Z1bGwtdGl0
bGU+PGFiYnItMT5QaGFybWFjb2xvZ3kgJmFtcDsgdGhlcmFwZXV0aWNzPC9hYmJyLTE+PC9hbHQt
cGVyaW9kaWNhbD48cGFnZXM+MjkxLTMwMjwvcGFnZXM+PHZvbHVtZT42NTwvdm9sdW1lPjxudW1i
ZXI+MzwvbnVtYmVyPjxlZGl0aW9uPjE5OTUvMDMvMDE8L2VkaXRpb24+PGtleXdvcmRzPjxrZXl3
b3JkPkFuaW1hbHM8L2tleXdvcmQ+PGtleXdvcmQ+Qm9uZSBNYXJyb3cgVHJhbnNwbGFudGF0aW9u
PC9rZXl3b3JkPjxrZXl3b3JkPkNsaW5pY2FsIFRyaWFscywgUGhhc2UgSSBhcyBUb3BpYzwva2V5
d29yZD48a2V5d29yZD5DbGluaWNhbCBUcmlhbHMsIFBoYXNlIElJIGFzIFRvcGljPC9rZXl3b3Jk
PjxrZXl3b3JkPkh1bWFuczwva2V5d29yZD48a2V5d29yZD5JbnRlcmxldWtpbi0xLyp0aGVyYXBl
dXRpYyB1c2U8L2tleXdvcmQ+PGtleXdvcmQ+TmVvcGxhc21zLypkcnVnIHRoZXJhcHk8L2tleXdv
cmQ+PC9rZXl3b3Jkcz48ZGF0ZXM+PHllYXI+MTk5NTwveWVhcj48cHViLWRhdGVzPjxkYXRlPk1h
cjwvZGF0ZT48L3B1Yi1kYXRlcz48L2RhdGVzPjxpc2JuPjAxNjMtNzI1OCAoUHJpbnQpJiN4RDsw
MTYzLTcyNTg8L2lzYm4+PGFjY2Vzc2lvbi1udW0+NzY0NDU2NTwvYWNjZXNzaW9uLW51bT48dXJs
cz48L3VybHM+PGVsZWN0cm9uaWMtcmVzb3VyY2UtbnVtPjEwLjEwMTYvMDE2My03MjU4KDk1KTk4
NTk1LWg8L2VsZWN0cm9uaWMtcmVzb3VyY2UtbnVtPjxyZW1vdGUtZGF0YWJhc2UtcHJvdmlkZXI+
TkxNPC9yZW1vdGUtZGF0YWJhc2UtcHJvdmlkZXI+PGxhbmd1YWdlPmVuZzwvbGFuZ3VhZ2U+PC9y
ZWNvcmQ+PC9DaXRlPjxDaXRlPjxBdXRob3I+U21pdGg8L0F1dGhvcj48WWVhcj4xOTkzPC9ZZWFy
PjxSZWNOdW0+OTg8L1JlY051bT48cmVjb3JkPjxyZWMtbnVtYmVyPjk4PC9yZWMtbnVtYmVyPjxm
b3JlaWduLWtleXM+PGtleSBhcHA9IkVOIiBkYi1pZD0iMmV2cGZ4ZncyMnp4dHhlYWZmcHBldnBk
dmR3MDI5OWFlenBlIiB0aW1lc3RhbXA9IjE2MTUwOTczNDUiPjk4PC9rZXk+PC9mb3JlaWduLWtl
eXM+PHJlZi10eXBlIG5hbWU9IkpvdXJuYWwgQXJ0aWNsZSI+MTc8L3JlZi10eXBlPjxjb250cmli
dXRvcnM+PGF1dGhvcnM+PGF1dGhvcj5TbWl0aCwgSi4gVy4sIDJuZDwvYXV0aG9yPjxhdXRob3I+
TG9uZ28sIEQuIEwuPC9hdXRob3I+PGF1dGhvcj5BbHZvcmQsIFcuIEcuPC9hdXRob3I+PGF1dGhv
cj5KYW5paywgSi4gRS48L2F1dGhvcj48YXV0aG9yPlNoYXJmbWFuLCBXLiBILjwvYXV0aG9yPjxh
dXRob3I+R2F1c2UsIEIuIEwuPC9hdXRob3I+PGF1dGhvcj5DdXJ0aSwgQi4gRC48L2F1dGhvcj48
YXV0aG9yPkNyZWVrbW9yZSwgUy4gUC48L2F1dGhvcj48YXV0aG9yPkhvbG1sdW5kLCBKLiBULjwv
YXV0aG9yPjxhdXRob3I+RmVudG9uLCBSLiBHLjwvYXV0aG9yPjxhdXRob3I+ZXQgYWwuLDwvYXV0
aG9yPjwvYXV0aG9ycz48L2NvbnRyaWJ1dG9ycz48YXV0aC1hZGRyZXNzPkJpb2xvZ2ljYWwgUmVz
cG9uc2UgTW9kaWZpZXJzIFByb2dyYW0sIEZyZWRlcmljayBDYW5jZXIgUmVzZWFyY2ggYW5kIERl
dmVsb3BtZW50IENlbnRlciwgTmF0aW9uYWwgQ2FuY2VyIEluc3RpdHV0ZSwgTWQuPC9hdXRoLWFk
ZHJlc3M+PHRpdGxlcz48dGl0bGU+VGhlIGVmZmVjdHMgb2YgdHJlYXRtZW50IHdpdGggaW50ZXJs
ZXVraW4tMSBhbHBoYSBvbiBwbGF0ZWxldCByZWNvdmVyeSBhZnRlciBoaWdoLWRvc2UgY2FyYm9w
bGF0aW48L3RpdGxlPjxzZWNvbmRhcnktdGl0bGU+TiBFbmdsIEogTWVkPC9zZWNvbmRhcnktdGl0
bGU+PGFsdC10aXRsZT5UaGUgTmV3IEVuZ2xhbmQgam91cm5hbCBvZiBtZWRpY2luZTwvYWx0LXRp
dGxlPjwvdGl0bGVzPjxwZXJpb2RpY2FsPjxmdWxsLXRpdGxlPk4gRW5nbCBKIE1lZDwvZnVsbC10
aXRsZT48YWJici0xPlRoZSBOZXcgRW5nbGFuZCBqb3VybmFsIG9mIG1lZGljaW5lPC9hYmJyLTE+
PC9wZXJpb2RpY2FsPjxhbHQtcGVyaW9kaWNhbD48ZnVsbC10aXRsZT5OIEVuZ2wgSiBNZWQ8L2Z1
bGwtdGl0bGU+PGFiYnItMT5UaGUgTmV3IEVuZ2xhbmQgam91cm5hbCBvZiBtZWRpY2luZTwvYWJi
ci0xPjwvYWx0LXBlcmlvZGljYWw+PHBhZ2VzPjc1Ni02MTwvcGFnZXM+PHZvbHVtZT4zMjg8L3Zv
bHVtZT48bnVtYmVyPjExPC9udW1iZXI+PGVkaXRpb24+MTk5My8wMy8xODwvZWRpdGlvbj48a2V5
d29yZHM+PGtleXdvcmQ+QWR1bHQ8L2tleXdvcmQ+PGtleXdvcmQ+QWdlZDwva2V5d29yZD48a2V5
d29yZD5DYXJib3BsYXRpbi9hZG1pbmlzdHJhdGlvbiAmYW1wOyBkb3NhZ2UvKmFkdmVyc2UgZWZm
ZWN0czwva2V5d29yZD48a2V5d29yZD5EcnVnIFRoZXJhcHksIENvbWJpbmF0aW9uPC9rZXl3b3Jk
PjxrZXl3b3JkPkZlbWFsZTwva2V5d29yZD48a2V5d29yZD5IdW1hbnM8L2tleXdvcmQ+PGtleXdv
cmQ+SW50ZXJsZXVraW4tMS9hZG1pbmlzdHJhdGlvbiAmYW1wOyBkb3NhZ2UvKnRoZXJhcGV1dGlj
IHVzZTwva2V5d29yZD48a2V5d29yZD5NYWxlPC9rZXl3b3JkPjxrZXl3b3JkPk1pZGRsZSBBZ2Vk
PC9rZXl3b3JkPjxrZXl3b3JkPk5lb3BsYXNtcy9kcnVnIHRoZXJhcHk8L2tleXdvcmQ+PGtleXdv
cmQ+UGlsb3QgUHJvamVjdHM8L2tleXdvcmQ+PGtleXdvcmQ+UGxhdGVsZXQgQ291bnQ8L2tleXdv
cmQ+PGtleXdvcmQ+VGhyb21ib2N5dG9wZW5pYS9jaGVtaWNhbGx5IGluZHVjZWQvKnRoZXJhcHk8
L2tleXdvcmQ+PGtleXdvcmQ+VGltZSBGYWN0b3JzPC9rZXl3b3JkPjwva2V5d29yZHM+PGRhdGVz
Pjx5ZWFyPjE5OTM8L3llYXI+PHB1Yi1kYXRlcz48ZGF0ZT5NYXIgMTg8L2RhdGU+PC9wdWItZGF0
ZXM+PC9kYXRlcz48aXNibj4wMDI4LTQ3OTMgKFByaW50KSYjeEQ7MDAyOC00NzkzPC9pc2JuPjxh
Y2Nlc3Npb24tbnVtPjg0Mzc1OTY8L2FjY2Vzc2lvbi1udW0+PHVybHM+PC91cmxzPjxlbGVjdHJv
bmljLXJlc291cmNlLW51bT4xMC4xMDU2L25lam0xOTkzMDMxODMyODExMDM8L2VsZWN0cm9uaWMt
cmVzb3VyY2UtbnVtPjxyZW1vdGUtZGF0YWJhc2UtcHJvdmlkZXI+TkxNPC9yZW1vdGUtZGF0YWJh
c2UtcHJvdmlkZXI+PGxhbmd1YWdlPmVuZzwvbGFuZ3VhZ2U+PC9yZWNvcmQ+PC9DaXRlPjwvRW5k
Tm90ZT4A
</w:fldData>
        </w:fldChar>
      </w:r>
      <w:r w:rsidR="00A81376">
        <w:rPr>
          <w:vertAlign w:val="superscript"/>
        </w:rPr>
        <w:instrText xml:space="preserve"> ADDIN EN.CITE </w:instrText>
      </w:r>
      <w:r w:rsidR="00A81376">
        <w:rPr>
          <w:vertAlign w:val="superscript"/>
        </w:rPr>
        <w:fldChar w:fldCharType="begin">
          <w:fldData xml:space="preserve">PEVuZE5vdGU+PENpdGU+PEF1dGhvcj5WZWx0cmk8L0F1dGhvcj48WWVhcj4xOTk2PC9ZZWFyPjxS
ZWNOdW0+OTU8L1JlY051bT48RGlzcGxheVRleHQ+PHN0eWxlIGZhY2U9InN1cGVyc2NyaXB0Ij4z
LTY8L3N0eWxlPjwvRGlzcGxheVRleHQ+PHJlY29yZD48cmVjLW51bWJlcj45NTwvcmVjLW51bWJl
cj48Zm9yZWlnbi1rZXlzPjxrZXkgYXBwPSJFTiIgZGItaWQ9IjJldnBmeGZ3MjJ6eHR4ZWFmZnBw
ZXZwZHZkdzAyOTlhZXpwZSIgdGltZXN0YW1wPSIxNjE1MDk2ODE4Ij45NTwva2V5PjwvZm9yZWln
bi1rZXlzPjxyZWYtdHlwZSBuYW1lPSJKb3VybmFsIEFydGljbGUiPjE3PC9yZWYtdHlwZT48Y29u
dHJpYnV0b3JzPjxhdXRob3JzPjxhdXRob3I+VmVsdHJpLCBTLjwvYXV0aG9yPjxhdXRob3I+U21p
dGgsIEouIFcuLCAybmQ8L2F1dGhvcj48L2F1dGhvcnM+PC9jb250cmlidXRvcnM+PGF1dGgtYWRk
cmVzcz5Vbml2ZXJzaXR5IG9mIE1pY2hpZ2FuIE1lZGljYWwgQ2VudGVyLCBEZXBhcnRtZW50IG9m
IEludGVybmFsIE1lZGljaW5lLCBBbm4gQXJib3IsIFVTQS48L2F1dGgtYWRkcmVzcz48dGl0bGVz
Pjx0aXRsZT5JbnRlcmxldWtpbiAxIHRyaWFscyBpbiBjYW5jZXIgcGF0aWVudHM6IGEgcmV2aWV3
IG9mIHRoZSB0b3hpY2l0eSwgYW50aXR1bW9yIGFuZCBoZW1hdG9wb2lldGljIGVmZmVjdHM8L3Rp
dGxlPjxzZWNvbmRhcnktdGl0bGU+U3RlbSBDZWxsczwvc2Vjb25kYXJ5LXRpdGxlPjxhbHQtdGl0
bGU+U3RlbSBjZWxscyAoRGF5dG9uLCBPaGlvKTwvYWx0LXRpdGxlPjwvdGl0bGVzPjxwZXJpb2Rp
Y2FsPjxmdWxsLXRpdGxlPlN0ZW0gQ2VsbHM8L2Z1bGwtdGl0bGU+PGFiYnItMT5TdGVtIGNlbGxz
IChEYXl0b24sIE9oaW8pPC9hYmJyLTE+PC9wZXJpb2RpY2FsPjxhbHQtcGVyaW9kaWNhbD48ZnVs
bC10aXRsZT5TdGVtIENlbGxzPC9mdWxsLXRpdGxlPjxhYmJyLTE+U3RlbSBjZWxscyAoRGF5dG9u
LCBPaGlvKTwvYWJici0xPjwvYWx0LXBlcmlvZGljYWw+PHBhZ2VzPjE2NC03NjwvcGFnZXM+PHZv
bHVtZT4xNDwvdm9sdW1lPjxudW1iZXI+MjwvbnVtYmVyPjxlZGl0aW9uPjE5OTYvMDMvMDE8L2Vk
aXRpb24+PGtleXdvcmRzPjxrZXl3b3JkPkFudGluZW9wbGFzdGljIEFnZW50cy9hZG1pbmlzdHJh
dGlvbiAmYW1wOyBkb3NhZ2UvYWR2ZXJzZSBlZmZlY3RzLyp0aGVyYXBldXRpYyB1c2U8L2tleXdv
cmQ+PGtleXdvcmQ+QW50aW5lb3BsYXN0aWMgQ29tYmluZWQgQ2hlbW90aGVyYXB5IFByb3RvY29s
cy90aGVyYXBldXRpYyB1c2U8L2tleXdvcmQ+PGtleXdvcmQ+Qm9uZSBNYXJyb3cgVHJhbnNwbGFu
dGF0aW9uPC9rZXl3b3JkPjxrZXl3b3JkPipDbGluaWNhbCBUcmlhbHMgYXMgVG9waWM8L2tleXdv
cmQ+PGtleXdvcmQ+Q2xpbmljYWwgVHJpYWxzLCBQaGFzZSBJIGFzIFRvcGljPC9rZXl3b3JkPjxr
ZXl3b3JkPkNsaW5pY2FsIFRyaWFscywgUGhhc2UgSUkgYXMgVG9waWM8L2tleXdvcmQ+PGtleXdv
cmQ+SGVtYXRvcG9pZXNpcy9kcnVnIGVmZmVjdHM8L2tleXdvcmQ+PGtleXdvcmQ+SHVtYW5zPC9r
ZXl3b3JkPjxrZXl3b3JkPkludGVybGV1a2luLTEvYWRtaW5pc3RyYXRpb24gJmFtcDsgZG9zYWdl
L2FkdmVyc2UgZWZmZWN0cy8qdGhlcmFwZXV0aWMgdXNlPC9rZXl3b3JkPjxrZXl3b3JkPkludGVy
bGV1a2luLTIvYWRtaW5pc3RyYXRpb24gJmFtcDsgZG9zYWdlL2FkdmVyc2UgZWZmZWN0cy90aGVy
YXBldXRpYyB1c2U8L2tleXdvcmQ+PGtleXdvcmQ+TmVvcGxhc21zLypkcnVnIHRoZXJhcHk8L2tl
eXdvcmQ+PC9rZXl3b3Jkcz48ZGF0ZXM+PHllYXI+MTk5NjwveWVhcj48cHViLWRhdGVzPjxkYXRl
Pk1hcjwvZGF0ZT48L3B1Yi1kYXRlcz48L2RhdGVzPjxpc2JuPjEwNjYtNTA5OSAoUHJpbnQpJiN4
RDsxMDY2LTUwOTk8L2lzYm4+PGFjY2Vzc2lvbi1udW0+ODk5MTUzNjwvYWNjZXNzaW9uLW51bT48
dXJscz48L3VybHM+PGVsZWN0cm9uaWMtcmVzb3VyY2UtbnVtPjEwLjEwMDIvc3RlbS4xNDAxNjQ8
L2VsZWN0cm9uaWMtcmVzb3VyY2UtbnVtPjxyZW1vdGUtZGF0YWJhc2UtcHJvdmlkZXI+TkxNPC9y
ZW1vdGUtZGF0YWJhc2UtcHJvdmlkZXI+PGxhbmd1YWdlPmVuZzwvbGFuZ3VhZ2U+PC9yZWNvcmQ+
PC9DaXRlPjxDaXRlPjxBdXRob3I+R3JhbmRpczwvQXV0aG9yPjxZZWFyPjE5OTU8L1llYXI+PFJl
Y051bT45NjwvUmVjTnVtPjxyZWNvcmQ+PHJlYy1udW1iZXI+OTY8L3JlYy1udW1iZXI+PGZvcmVp
Z24ta2V5cz48a2V5IGFwcD0iRU4iIGRiLWlkPSIyZXZwZnhmdzIyenh0eGVhZmZwcGV2cGR2ZHcw
Mjk5YWV6cGUiIHRpbWVzdGFtcD0iMTYxNTA5NzIxOCI+OTY8L2tleT48L2ZvcmVpZ24ta2V5cz48
cmVmLXR5cGUgbmFtZT0iSm91cm5hbCBBcnRpY2xlIj4xNzwvcmVmLXR5cGU+PGNvbnRyaWJ1dG9y
cz48YXV0aG9ycz48YXV0aG9yPkdyYW5kaXMsIEouIFIuPC9hdXRob3I+PGF1dGhvcj5DaGFuZywg
TS4gSi48L2F1dGhvcj48YXV0aG9yPll1LCBXLiBELjwvYXV0aG9yPjxhdXRob3I+Sm9obnNvbiwg
Qy4gUy48L2F1dGhvcj48L2F1dGhvcnM+PC9jb250cmlidXRvcnM+PGF1dGgtYWRkcmVzcz5EZXBh
cnRtZW50IG9mIE90b2xhcnluZ29sb2d5LCBVbml2ZXJzaXR5IG9mIFBpdHRzYnVyZ2ggU2Nob29s
IG9mIE1lZGljaW5lLCBQYS48L2F1dGgtYWRkcmVzcz48dGl0bGVzPjx0aXRsZT5BbnRpdHVtb3Ig
YWN0aXZpdHkgb2YgaW50ZXJsZXVraW4tMSBhbHBoYSBhbmQgY2lzcGxhdGluIGluIGEgbXVyaW5l
IG1vZGVsIHN5c3RlbTwvdGl0bGU+PHNlY29uZGFyeS10aXRsZT5BcmNoIE90b2xhcnluZ29sIEhl
YWQgTmVjayBTdXJnPC9zZWNvbmRhcnktdGl0bGU+PGFsdC10aXRsZT5BcmNoaXZlcyBvZiBvdG9s
YXJ5bmdvbG9neS0taGVhZCAmYW1wOyBuZWNrIHN1cmdlcnk8L2FsdC10aXRsZT48L3RpdGxlcz48
cGVyaW9kaWNhbD48ZnVsbC10aXRsZT5BcmNoIE90b2xhcnluZ29sIEhlYWQgTmVjayBTdXJnPC9m
dWxsLXRpdGxlPjxhYmJyLTE+QXJjaGl2ZXMgb2Ygb3RvbGFyeW5nb2xvZ3ktLWhlYWQgJmFtcDsg
bmVjayBzdXJnZXJ5PC9hYmJyLTE+PC9wZXJpb2RpY2FsPjxhbHQtcGVyaW9kaWNhbD48ZnVsbC10
aXRsZT5BcmNoIE90b2xhcnluZ29sIEhlYWQgTmVjayBTdXJnPC9mdWxsLXRpdGxlPjxhYmJyLTE+
QXJjaGl2ZXMgb2Ygb3RvbGFyeW5nb2xvZ3ktLWhlYWQgJmFtcDsgbmVjayBzdXJnZXJ5PC9hYmJy
LTE+PC9hbHQtcGVyaW9kaWNhbD48cGFnZXM+MTk3LTIwMDwvcGFnZXM+PHZvbHVtZT4xMjE8L3Zv
bHVtZT48bnVtYmVyPjI8L251bWJlcj48ZWRpdGlvbj4xOTk1LzAyLzAxPC9lZGl0aW9uPjxrZXl3
b3Jkcz48a2V5d29yZD5BbmltYWxzPC9rZXl3b3JkPjxrZXl3b3JkPkNhcmNpbm9tYSwgU3F1YW1v
dXMgQ2VsbC9wYXRob2xvZ3kvKnRoZXJhcHk8L2tleXdvcmQ+PGtleXdvcmQ+Q2lzcGxhdGluLyp0
aGVyYXBldXRpYyB1c2U8L2tleXdvcmQ+PGtleXdvcmQ+RmVtYWxlPC9rZXl3b3JkPjxrZXl3b3Jk
PkhlbW9ycmhhZ2UvZXRpb2xvZ3k8L2tleXdvcmQ+PGtleXdvcmQ+SW50ZXJsZXVraW4tMS9hZHZl
cnNlIGVmZmVjdHMvKnRoZXJhcGV1dGljIHVzZTwva2V5d29yZD48a2V5d29yZD5NaWNlPC9rZXl3
b3JkPjxrZXl3b3JkPk1pY2UsIEluYnJlZCBDM0g8L2tleXdvcmQ+PGtleXdvcmQ+VHVtb3IgQ2Vs
bHMsIEN1bHR1cmVkPC9rZXl3b3JkPjwva2V5d29yZHM+PGRhdGVzPjx5ZWFyPjE5OTU8L3llYXI+
PHB1Yi1kYXRlcz48ZGF0ZT5GZWI8L2RhdGU+PC9wdWItZGF0ZXM+PC9kYXRlcz48aXNibj4wODg2
LTQ0NzAgKFByaW50KSYjeEQ7MDg4Ni00NDcwPC9pc2JuPjxhY2Nlc3Npb24tbnVtPjc4NDA5Mjg8
L2FjY2Vzc2lvbi1udW0+PHVybHM+PC91cmxzPjxlbGVjdHJvbmljLXJlc291cmNlLW51bT4xMC4x
MDAxL2FyY2hvdG9sLjE5OTUuMDE4OTAwMjAwNTkwMTI8L2VsZWN0cm9uaWMtcmVzb3VyY2UtbnVt
PjxyZW1vdGUtZGF0YWJhc2UtcHJvdmlkZXI+TkxNPC9yZW1vdGUtZGF0YWJhc2UtcHJvdmlkZXI+
PGxhbmd1YWdlPmVuZzwvbGFuZ3VhZ2U+PC9yZWNvcmQ+PC9DaXRlPjxDaXRlPjxBdXRob3I+Q3Vy
dGk8L0F1dGhvcj48WWVhcj4xOTk1PC9ZZWFyPjxSZWNOdW0+OTc8L1JlY051bT48cmVjb3JkPjxy
ZWMtbnVtYmVyPjk3PC9yZWMtbnVtYmVyPjxmb3JlaWduLWtleXM+PGtleSBhcHA9IkVOIiBkYi1p
ZD0iMmV2cGZ4ZncyMnp4dHhlYWZmcHBldnBkdmR3MDI5OWFlenBlIiB0aW1lc3RhbXA9IjE2MTUw
OTcyNzciPjk3PC9rZXk+PC9mb3JlaWduLWtleXM+PHJlZi10eXBlIG5hbWU9IkpvdXJuYWwgQXJ0
aWNsZSI+MTc8L3JlZi10eXBlPjxjb250cmlidXRvcnM+PGF1dGhvcnM+PGF1dGhvcj5DdXJ0aSwg
Qi4gRC48L2F1dGhvcj48YXV0aG9yPlNtaXRoLCBKLiBXLiwgMm5kPC9hdXRob3I+PC9hdXRob3Jz
PjwvY29udHJpYnV0b3JzPjxhdXRoLWFkZHJlc3M+QmlvbG9naWNhbCBSZXNwb25zZSBNb2RpZmll
cnMgUHJvZ3JhbSwgTmF0aW9uYWwgQ2FuY2VyIEluc3RpdHV0ZS1GcmVkZXJpY2sgQ2FuY2VyIFJl
c2VhcmNoIGFuZCBEZXZlbG9wbWVudCBDZW50ZXIsIE1EIDIxNzAxLCBVU0EuPC9hdXRoLWFkZHJl
c3M+PHRpdGxlcz48dGl0bGU+SW50ZXJsZXVraW4tMSBpbiB0aGUgdHJlYXRtZW50IG9mIGNhbmNl
cjwvdGl0bGU+PHNlY29uZGFyeS10aXRsZT5QaGFybWFjb2wgVGhlcjwvc2Vjb25kYXJ5LXRpdGxl
PjxhbHQtdGl0bGU+UGhhcm1hY29sb2d5ICZhbXA7IHRoZXJhcGV1dGljczwvYWx0LXRpdGxlPjwv
dGl0bGVzPjxwZXJpb2RpY2FsPjxmdWxsLXRpdGxlPlBoYXJtYWNvbCBUaGVyPC9mdWxsLXRpdGxl
PjxhYmJyLTE+UGhhcm1hY29sb2d5ICZhbXA7IHRoZXJhcGV1dGljczwvYWJici0xPjwvcGVyaW9k
aWNhbD48YWx0LXBlcmlvZGljYWw+PGZ1bGwtdGl0bGU+UGhhcm1hY29sIFRoZXI8L2Z1bGwtdGl0
bGU+PGFiYnItMT5QaGFybWFjb2xvZ3kgJmFtcDsgdGhlcmFwZXV0aWNzPC9hYmJyLTE+PC9hbHQt
cGVyaW9kaWNhbD48cGFnZXM+MjkxLTMwMjwvcGFnZXM+PHZvbHVtZT42NTwvdm9sdW1lPjxudW1i
ZXI+MzwvbnVtYmVyPjxlZGl0aW9uPjE5OTUvMDMvMDE8L2VkaXRpb24+PGtleXdvcmRzPjxrZXl3
b3JkPkFuaW1hbHM8L2tleXdvcmQ+PGtleXdvcmQ+Qm9uZSBNYXJyb3cgVHJhbnNwbGFudGF0aW9u
PC9rZXl3b3JkPjxrZXl3b3JkPkNsaW5pY2FsIFRyaWFscywgUGhhc2UgSSBhcyBUb3BpYzwva2V5
d29yZD48a2V5d29yZD5DbGluaWNhbCBUcmlhbHMsIFBoYXNlIElJIGFzIFRvcGljPC9rZXl3b3Jk
PjxrZXl3b3JkPkh1bWFuczwva2V5d29yZD48a2V5d29yZD5JbnRlcmxldWtpbi0xLyp0aGVyYXBl
dXRpYyB1c2U8L2tleXdvcmQ+PGtleXdvcmQ+TmVvcGxhc21zLypkcnVnIHRoZXJhcHk8L2tleXdv
cmQ+PC9rZXl3b3Jkcz48ZGF0ZXM+PHllYXI+MTk5NTwveWVhcj48cHViLWRhdGVzPjxkYXRlPk1h
cjwvZGF0ZT48L3B1Yi1kYXRlcz48L2RhdGVzPjxpc2JuPjAxNjMtNzI1OCAoUHJpbnQpJiN4RDsw
MTYzLTcyNTg8L2lzYm4+PGFjY2Vzc2lvbi1udW0+NzY0NDU2NTwvYWNjZXNzaW9uLW51bT48dXJs
cz48L3VybHM+PGVsZWN0cm9uaWMtcmVzb3VyY2UtbnVtPjEwLjEwMTYvMDE2My03MjU4KDk1KTk4
NTk1LWg8L2VsZWN0cm9uaWMtcmVzb3VyY2UtbnVtPjxyZW1vdGUtZGF0YWJhc2UtcHJvdmlkZXI+
TkxNPC9yZW1vdGUtZGF0YWJhc2UtcHJvdmlkZXI+PGxhbmd1YWdlPmVuZzwvbGFuZ3VhZ2U+PC9y
ZWNvcmQ+PC9DaXRlPjxDaXRlPjxBdXRob3I+U21pdGg8L0F1dGhvcj48WWVhcj4xOTkzPC9ZZWFy
PjxSZWNOdW0+OTg8L1JlY051bT48cmVjb3JkPjxyZWMtbnVtYmVyPjk4PC9yZWMtbnVtYmVyPjxm
b3JlaWduLWtleXM+PGtleSBhcHA9IkVOIiBkYi1pZD0iMmV2cGZ4ZncyMnp4dHhlYWZmcHBldnBk
dmR3MDI5OWFlenBlIiB0aW1lc3RhbXA9IjE2MTUwOTczNDUiPjk4PC9rZXk+PC9mb3JlaWduLWtl
eXM+PHJlZi10eXBlIG5hbWU9IkpvdXJuYWwgQXJ0aWNsZSI+MTc8L3JlZi10eXBlPjxjb250cmli
dXRvcnM+PGF1dGhvcnM+PGF1dGhvcj5TbWl0aCwgSi4gVy4sIDJuZDwvYXV0aG9yPjxhdXRob3I+
TG9uZ28sIEQuIEwuPC9hdXRob3I+PGF1dGhvcj5BbHZvcmQsIFcuIEcuPC9hdXRob3I+PGF1dGhv
cj5KYW5paywgSi4gRS48L2F1dGhvcj48YXV0aG9yPlNoYXJmbWFuLCBXLiBILjwvYXV0aG9yPjxh
dXRob3I+R2F1c2UsIEIuIEwuPC9hdXRob3I+PGF1dGhvcj5DdXJ0aSwgQi4gRC48L2F1dGhvcj48
YXV0aG9yPkNyZWVrbW9yZSwgUy4gUC48L2F1dGhvcj48YXV0aG9yPkhvbG1sdW5kLCBKLiBULjwv
YXV0aG9yPjxhdXRob3I+RmVudG9uLCBSLiBHLjwvYXV0aG9yPjxhdXRob3I+ZXQgYWwuLDwvYXV0
aG9yPjwvYXV0aG9ycz48L2NvbnRyaWJ1dG9ycz48YXV0aC1hZGRyZXNzPkJpb2xvZ2ljYWwgUmVz
cG9uc2UgTW9kaWZpZXJzIFByb2dyYW0sIEZyZWRlcmljayBDYW5jZXIgUmVzZWFyY2ggYW5kIERl
dmVsb3BtZW50IENlbnRlciwgTmF0aW9uYWwgQ2FuY2VyIEluc3RpdHV0ZSwgTWQuPC9hdXRoLWFk
ZHJlc3M+PHRpdGxlcz48dGl0bGU+VGhlIGVmZmVjdHMgb2YgdHJlYXRtZW50IHdpdGggaW50ZXJs
ZXVraW4tMSBhbHBoYSBvbiBwbGF0ZWxldCByZWNvdmVyeSBhZnRlciBoaWdoLWRvc2UgY2FyYm9w
bGF0aW48L3RpdGxlPjxzZWNvbmRhcnktdGl0bGU+TiBFbmdsIEogTWVkPC9zZWNvbmRhcnktdGl0
bGU+PGFsdC10aXRsZT5UaGUgTmV3IEVuZ2xhbmQgam91cm5hbCBvZiBtZWRpY2luZTwvYWx0LXRp
dGxlPjwvdGl0bGVzPjxwZXJpb2RpY2FsPjxmdWxsLXRpdGxlPk4gRW5nbCBKIE1lZDwvZnVsbC10
aXRsZT48YWJici0xPlRoZSBOZXcgRW5nbGFuZCBqb3VybmFsIG9mIG1lZGljaW5lPC9hYmJyLTE+
PC9wZXJpb2RpY2FsPjxhbHQtcGVyaW9kaWNhbD48ZnVsbC10aXRsZT5OIEVuZ2wgSiBNZWQ8L2Z1
bGwtdGl0bGU+PGFiYnItMT5UaGUgTmV3IEVuZ2xhbmQgam91cm5hbCBvZiBtZWRpY2luZTwvYWJi
ci0xPjwvYWx0LXBlcmlvZGljYWw+PHBhZ2VzPjc1Ni02MTwvcGFnZXM+PHZvbHVtZT4zMjg8L3Zv
bHVtZT48bnVtYmVyPjExPC9udW1iZXI+PGVkaXRpb24+MTk5My8wMy8xODwvZWRpdGlvbj48a2V5
d29yZHM+PGtleXdvcmQ+QWR1bHQ8L2tleXdvcmQ+PGtleXdvcmQ+QWdlZDwva2V5d29yZD48a2V5
d29yZD5DYXJib3BsYXRpbi9hZG1pbmlzdHJhdGlvbiAmYW1wOyBkb3NhZ2UvKmFkdmVyc2UgZWZm
ZWN0czwva2V5d29yZD48a2V5d29yZD5EcnVnIFRoZXJhcHksIENvbWJpbmF0aW9uPC9rZXl3b3Jk
PjxrZXl3b3JkPkZlbWFsZTwva2V5d29yZD48a2V5d29yZD5IdW1hbnM8L2tleXdvcmQ+PGtleXdv
cmQ+SW50ZXJsZXVraW4tMS9hZG1pbmlzdHJhdGlvbiAmYW1wOyBkb3NhZ2UvKnRoZXJhcGV1dGlj
IHVzZTwva2V5d29yZD48a2V5d29yZD5NYWxlPC9rZXl3b3JkPjxrZXl3b3JkPk1pZGRsZSBBZ2Vk
PC9rZXl3b3JkPjxrZXl3b3JkPk5lb3BsYXNtcy9kcnVnIHRoZXJhcHk8L2tleXdvcmQ+PGtleXdv
cmQ+UGlsb3QgUHJvamVjdHM8L2tleXdvcmQ+PGtleXdvcmQ+UGxhdGVsZXQgQ291bnQ8L2tleXdv
cmQ+PGtleXdvcmQ+VGhyb21ib2N5dG9wZW5pYS9jaGVtaWNhbGx5IGluZHVjZWQvKnRoZXJhcHk8
L2tleXdvcmQ+PGtleXdvcmQ+VGltZSBGYWN0b3JzPC9rZXl3b3JkPjwva2V5d29yZHM+PGRhdGVz
Pjx5ZWFyPjE5OTM8L3llYXI+PHB1Yi1kYXRlcz48ZGF0ZT5NYXIgMTg8L2RhdGU+PC9wdWItZGF0
ZXM+PC9kYXRlcz48aXNibj4wMDI4LTQ3OTMgKFByaW50KSYjeEQ7MDAyOC00NzkzPC9pc2JuPjxh
Y2Nlc3Npb24tbnVtPjg0Mzc1OTY8L2FjY2Vzc2lvbi1udW0+PHVybHM+PC91cmxzPjxlbGVjdHJv
bmljLXJlc291cmNlLW51bT4xMC4xMDU2L25lam0xOTkzMDMxODMyODExMDM8L2VsZWN0cm9uaWMt
cmVzb3VyY2UtbnVtPjxyZW1vdGUtZGF0YWJhc2UtcHJvdmlkZXI+TkxNPC9yZW1vdGUtZGF0YWJh
c2UtcHJvdmlkZXI+PGxhbmd1YWdlPmVuZzwvbGFuZ3VhZ2U+PC9yZWNvcmQ+PC9DaXRlPjwvRW5k
Tm90ZT4A
</w:fldData>
        </w:fldChar>
      </w:r>
      <w:r w:rsidR="00A81376">
        <w:rPr>
          <w:vertAlign w:val="superscript"/>
        </w:rPr>
        <w:instrText xml:space="preserve"> ADDIN EN.CITE.DATA </w:instrText>
      </w:r>
      <w:r w:rsidR="00A81376">
        <w:rPr>
          <w:vertAlign w:val="superscript"/>
        </w:rPr>
      </w:r>
      <w:r w:rsidR="00A81376">
        <w:rPr>
          <w:vertAlign w:val="superscript"/>
        </w:rPr>
        <w:fldChar w:fldCharType="end"/>
      </w:r>
      <w:r w:rsidRPr="00605A2B">
        <w:rPr>
          <w:vertAlign w:val="superscript"/>
        </w:rPr>
      </w:r>
      <w:r w:rsidRPr="00605A2B">
        <w:rPr>
          <w:vertAlign w:val="superscript"/>
        </w:rPr>
        <w:fldChar w:fldCharType="separate"/>
      </w:r>
      <w:r w:rsidR="00A81376">
        <w:rPr>
          <w:noProof/>
          <w:vertAlign w:val="superscript"/>
        </w:rPr>
        <w:t>3</w:t>
      </w:r>
      <w:r w:rsidR="00B37C41">
        <w:rPr>
          <w:noProof/>
          <w:vertAlign w:val="superscript"/>
        </w:rPr>
        <w:t>–</w:t>
      </w:r>
      <w:r w:rsidR="00A81376">
        <w:rPr>
          <w:noProof/>
          <w:vertAlign w:val="superscript"/>
        </w:rPr>
        <w:t>6</w:t>
      </w:r>
      <w:r w:rsidRPr="00605A2B">
        <w:rPr>
          <w:vertAlign w:val="superscript"/>
        </w:rPr>
        <w:fldChar w:fldCharType="end"/>
      </w:r>
      <w:r w:rsidRPr="00736FF1">
        <w:t>. These studies found promising antitumor activity of recombinant IL-1α (rIL-1α) against melanoma, renal cell carcinoma</w:t>
      </w:r>
      <w:r w:rsidR="00B37C41">
        <w:t>,</w:t>
      </w:r>
      <w:r w:rsidRPr="00736FF1">
        <w:t xml:space="preserve"> and ovarian carcinoma</w:t>
      </w:r>
      <w:r w:rsidR="00B37C41">
        <w:t>. H</w:t>
      </w:r>
      <w:r w:rsidRPr="00736FF1">
        <w:t>owever, toxicities</w:t>
      </w:r>
      <w:r w:rsidR="004A6869">
        <w:t>,</w:t>
      </w:r>
      <w:r w:rsidRPr="00736FF1">
        <w:t xml:space="preserve"> including fever, nausea, vomiting, flu-like symptoms, and most severely dose-limiting hypotension were commonly observed. Unfortunately, these dose-related toxicities dampened the enthusiasm for further clinical use of rIL-1α.</w:t>
      </w:r>
    </w:p>
    <w:p w14:paraId="75AA011A" w14:textId="77777777" w:rsidR="00083487" w:rsidRDefault="00083487" w:rsidP="00B37C41"/>
    <w:p w14:paraId="780313A7" w14:textId="04617B88" w:rsidR="00347BA0" w:rsidRDefault="002663FC" w:rsidP="00B37C41">
      <w:pPr>
        <w:rPr>
          <w:color w:val="131413"/>
        </w:rPr>
      </w:pPr>
      <w:r w:rsidRPr="00736FF1">
        <w:t xml:space="preserve">To attempt to address the critical issue of IL-1α-mediated toxicities, polyanhydride nanoparticle (NP) formulations that allow for </w:t>
      </w:r>
      <w:r w:rsidR="00B37C41">
        <w:t xml:space="preserve">the </w:t>
      </w:r>
      <w:r w:rsidRPr="00736FF1">
        <w:t xml:space="preserve">controlled release of </w:t>
      </w:r>
      <w:r w:rsidR="00D85C98">
        <w:t>IL-1α</w:t>
      </w:r>
      <w:r w:rsidRPr="00736FF1">
        <w:t xml:space="preserve"> by surface erosion kinetics </w:t>
      </w:r>
      <w:r w:rsidR="00D85C98">
        <w:t xml:space="preserve">will be investigated. These NP formulations are </w:t>
      </w:r>
      <w:r w:rsidRPr="00736FF1">
        <w:t>inten</w:t>
      </w:r>
      <w:r w:rsidR="00D85C98">
        <w:t xml:space="preserve">ded to </w:t>
      </w:r>
      <w:r w:rsidRPr="00736FF1">
        <w:t>reap the benefits of the antitumor properties of IL-1α while reducing dose-limiting side effects</w:t>
      </w:r>
      <w:r w:rsidRPr="00605A2B">
        <w:rPr>
          <w:vertAlign w:val="superscript"/>
        </w:rPr>
        <w:fldChar w:fldCharType="begin"/>
      </w:r>
      <w:r w:rsidR="00A81376">
        <w:rPr>
          <w:vertAlign w:val="superscript"/>
        </w:rPr>
        <w:instrText xml:space="preserve"> ADDIN EN.CITE &lt;EndNote&gt;&lt;Cite&gt;&lt;Author&gt;Senapati&lt;/Author&gt;&lt;Year&gt;2018&lt;/Year&gt;&lt;RecNum&gt;99&lt;/RecNum&gt;&lt;DisplayText&gt;&lt;style face="superscript"&gt;7&lt;/style&gt;&lt;/DisplayText&gt;&lt;record&gt;&lt;rec-number&gt;99&lt;/rec-number&gt;&lt;foreign-keys&gt;&lt;key app="EN" db-id="2evpfxfw22zxtxeaffppevpdvdw0299aezpe" timestamp="1615097433"&gt;99&lt;/key&gt;&lt;/foreign-keys&gt;&lt;ref-type name="Journal Article"&gt;17&lt;/ref-type&gt;&lt;contributors&gt;&lt;authors&gt;&lt;author&gt;Senapati, S.&lt;/author&gt;&lt;author&gt;Mahanta, A. K.&lt;/author&gt;&lt;author&gt;Kumar, S.&lt;/author&gt;&lt;author&gt;Maiti, P.&lt;/author&gt;&lt;/authors&gt;&lt;/contributors&gt;&lt;auth-address&gt;School of Materials Science and Technology, Indian Institute of Technology (Banaras Hindu University), Varanasi, India.&lt;/auth-address&gt;&lt;titles&gt;&lt;title&gt;Controlled drug delivery vehicles for cancer treatment and their performance&lt;/title&gt;&lt;secondary-title&gt;Signal Transduct Target Ther&lt;/secondary-title&gt;&lt;alt-title&gt;Signal transduction and targeted therapy&lt;/alt-title&gt;&lt;/titles&gt;&lt;periodical&gt;&lt;full-title&gt;Signal Transduct Target Ther&lt;/full-title&gt;&lt;abbr-1&gt;Signal transduction and targeted therapy&lt;/abbr-1&gt;&lt;/periodical&gt;&lt;alt-periodical&gt;&lt;full-title&gt;Signal Transduct Target Ther&lt;/full-title&gt;&lt;abbr-1&gt;Signal transduction and targeted therapy&lt;/abbr-1&gt;&lt;/alt-periodical&gt;&lt;pages&gt;7&lt;/pages&gt;&lt;volume&gt;3&lt;/volume&gt;&lt;edition&gt;2018/03/22&lt;/edition&gt;&lt;dates&gt;&lt;year&gt;2018&lt;/year&gt;&lt;/dates&gt;&lt;isbn&gt;2095-9907 (Print)&amp;#xD;2059-3635&lt;/isbn&gt;&lt;accession-num&gt;29560283&lt;/accession-num&gt;&lt;urls&gt;&lt;/urls&gt;&lt;custom2&gt;PMC5854578&lt;/custom2&gt;&lt;electronic-resource-num&gt;10.1038/s41392-017-0004-3&lt;/electronic-resource-num&gt;&lt;remote-database-provider&gt;NLM&lt;/remote-database-provider&gt;&lt;language&gt;eng&lt;/language&gt;&lt;/record&gt;&lt;/Cite&gt;&lt;/EndNote&gt;</w:instrText>
      </w:r>
      <w:r w:rsidRPr="00605A2B">
        <w:rPr>
          <w:vertAlign w:val="superscript"/>
        </w:rPr>
        <w:fldChar w:fldCharType="separate"/>
      </w:r>
      <w:r w:rsidR="00A81376">
        <w:rPr>
          <w:noProof/>
          <w:vertAlign w:val="superscript"/>
        </w:rPr>
        <w:t>7</w:t>
      </w:r>
      <w:r w:rsidRPr="00605A2B">
        <w:rPr>
          <w:vertAlign w:val="superscript"/>
        </w:rPr>
        <w:fldChar w:fldCharType="end"/>
      </w:r>
      <w:r w:rsidRPr="00736FF1">
        <w:t>. Polyanhydrides are FDA-approved polymers that degrade through surface erosion resulting in nearly zero-order release of encapsulated agents</w:t>
      </w:r>
      <w:r w:rsidRPr="00605A2B">
        <w:rPr>
          <w:vertAlign w:val="superscript"/>
        </w:rPr>
        <w:fldChar w:fldCharType="begin">
          <w:fldData xml:space="preserve">PEVuZE5vdGU+PENpdGU+PEF1dGhvcj5DYXJib25lPC9BdXRob3I+PFllYXI+MjAwOTwvWWVhcj48
UmVjTnVtPjk0Njk8L1JlY051bT48RGlzcGxheVRleHQ+PHN0eWxlIGZhY2U9InN1cGVyc2NyaXB0
Ij44LTEyPC9zdHlsZT48L0Rpc3BsYXlUZXh0PjxyZWNvcmQ+PHJlYy1udW1iZXI+OTQ2OTwvcmVj
LW51bWJlcj48Zm9yZWlnbi1rZXlzPjxrZXkgYXBwPSJFTiIgZGItaWQ9IjVleGYyeGVkbHp4ZjJ5
ZTUwd2d2dncyMDAyZXMyOWFhZWRyZSI+OTQ2OTwva2V5PjwvZm9yZWlnbi1rZXlzPjxyZWYtdHlw
ZSBuYW1lPSJKb3VybmFsIEFydGljbGUiPjE3PC9yZWYtdHlwZT48Y29udHJpYnV0b3JzPjxhdXRo
b3JzPjxhdXRob3I+Q2FyYm9uZSwgQS4gTC48L2F1dGhvcj48YXV0aG9yPlVocmljaCwgSy4gRS48
L2F1dGhvcj48L2F1dGhvcnM+PC9jb250cmlidXRvcnM+PGF1dGgtYWRkcmVzcz5EZXBhcnRtZW50
IG9mIENoZW1pc3RyeSBhbmQgQ2hlbWljYWwgQmlvbG9neSwgUnV0Z2VycyBVbml2ZXJzaXR5LCBQ
aXNjYXRhd2F5LCBOZXcgSmVyc3kgMDg4NTQtODA4NywgVVNBLjwvYXV0aC1hZGRyZXNzPjx0aXRs
ZXM+PHRpdGxlPkRlc2lnbiBhbmQgU3ludGhlc2lzIG9mIEZhc3QtRGVncmFkaW5nIFBvbHkoYW5o
eWRyaWRlLWVzdGVycyk8L3RpdGxlPjxzZWNvbmRhcnktdGl0bGU+TWFjcm9tb2xlY3VsYXIgcmFw
aWQgY29tbXVuaWNhdGlvbnM8L3NlY29uZGFyeS10aXRsZT48YWx0LXRpdGxlPk1hY3JvbW9sIFJh
cGlkIENvbW11bjwvYWx0LXRpdGxlPjwvdGl0bGVzPjxwZXJpb2RpY2FsPjxmdWxsLXRpdGxlPk1h
Y3JvbW9sZWN1bGFyIHJhcGlkIGNvbW11bmljYXRpb25zPC9mdWxsLXRpdGxlPjxhYmJyLTE+TWFj
cm9tb2wgUmFwaWQgQ29tbXVuPC9hYmJyLTE+PC9wZXJpb2RpY2FsPjxhbHQtcGVyaW9kaWNhbD48
ZnVsbC10aXRsZT5NYWNyb21vbGVjdWxhciByYXBpZCBjb21tdW5pY2F0aW9uczwvZnVsbC10aXRs
ZT48YWJici0xPk1hY3JvbW9sIFJhcGlkIENvbW11bjwvYWJici0xPjwvYWx0LXBlcmlvZGljYWw+
PHBhZ2VzPjEwMjE8L3BhZ2VzPjx2b2x1bWU+MzA8L3ZvbHVtZT48bnVtYmVyPjEyPC9udW1iZXI+
PGVkaXRpb24+MjAxMC8wMi8xODwvZWRpdGlvbj48ZGF0ZXM+PHllYXI+MjAwOTwveWVhcj48cHVi
LWRhdGVzPjxkYXRlPkp1biAxNzwvZGF0ZT48L3B1Yi1kYXRlcz48L2RhdGVzPjxpc2JuPjE1MjEt
MzkyNyAoRWxlY3Ryb25pYykmI3hEOzEwMjItMTMzNiAoTGlua2luZyk8L2lzYm4+PGFjY2Vzc2lv
bi1udW0+MjAxNjE2Mzg8L2FjY2Vzc2lvbi1udW0+PHVybHM+PHJlbGF0ZWQtdXJscz48dXJsPmh0
dHA6Ly93d3cubmNiaS5ubG0ubmloLmdvdi9wdWJtZWQvMjAxNjE2Mzg8L3VybD48L3JlbGF0ZWQt
dXJscz48L3VybHM+PGN1c3RvbTI+MjgxODAwNjwvY3VzdG9tMj48ZWxlY3Ryb25pYy1yZXNvdXJj
ZS1udW0+MTAuMTAwMi9tYXJjLjIwMDkwMDAyOTwvZWxlY3Ryb25pYy1yZXNvdXJjZS1udW0+PGxh
bmd1YWdlPmVuZzwvbGFuZ3VhZ2U+PC9yZWNvcmQ+PC9DaXRlPjxDaXRlPjxBdXRob3I+R29wZmVy
aWNoPC9BdXRob3I+PFllYXI+MjAwMjwvWWVhcj48UmVjTnVtPjk0NjM8L1JlY051bT48cmVjb3Jk
PjxyZWMtbnVtYmVyPjk0NjM8L3JlYy1udW1iZXI+PGZvcmVpZ24ta2V5cz48a2V5IGFwcD0iRU4i
IGRiLWlkPSI1ZXhmMnhlZGx6eGYyeWU1MHdndnZ3MjAwMmVzMjlhYWVkcmUiPjk0NjM8L2tleT48
L2ZvcmVpZ24ta2V5cz48cmVmLXR5cGUgbmFtZT0iSm91cm5hbCBBcnRpY2xlIj4xNzwvcmVmLXR5
cGU+PGNvbnRyaWJ1dG9ycz48YXV0aG9ycz48YXV0aG9yPkdvcGZlcmljaCwgQS48L2F1dGhvcj48
YXV0aG9yPlRlc3NtYXIsIEouPC9hdXRob3I+PC9hdXRob3JzPjwvY29udHJpYnV0b3JzPjxhdXRo
LWFkZHJlc3M+RmFjdWx0eSBvZiBQaGFybWFjeSBhbmQgQ2hlbWlzdHJ5LCBQaGFybWFjZXV0aWNh
bCBUZWNobm9sb2d5IFVuaXQsIFVuaXZlcnNpdHkgb2YgUmVnZW5zYnVyZywgVW5pdmVyc2l0YXRz
c3RyYXNzZSAzMSwgRC05MzA1MyBSZWdlbnNidXJnLCBHZXJtYW55LiBhY2hpbS5nb2VwZmVyaWNo
QGNoZW1pZS51bmktcmVnZW5zYnVyZy5kZTwvYXV0aC1hZGRyZXNzPjx0aXRsZXM+PHRpdGxlPlBv
bHlhbmh5ZHJpZGUgZGVncmFkYXRpb24gYW5kIGVyb3Npb248L3RpdGxlPjxzZWNvbmRhcnktdGl0
bGU+QWR2YW5jZWQgZHJ1ZyBkZWxpdmVyeSByZXZpZXdzPC9zZWNvbmRhcnktdGl0bGU+PGFsdC10
aXRsZT5BZHYgRHJ1ZyBEZWxpdiBSZXY8L2FsdC10aXRsZT48L3RpdGxlcz48cGVyaW9kaWNhbD48
ZnVsbC10aXRsZT5BZHZhbmNlZCBkcnVnIGRlbGl2ZXJ5IHJldmlld3M8L2Z1bGwtdGl0bGU+PGFi
YnItMT5BZHYgRHJ1ZyBEZWxpdiBSZXY8L2FiYnItMT48L3BlcmlvZGljYWw+PGFsdC1wZXJpb2Rp
Y2FsPjxmdWxsLXRpdGxlPkFkdmFuY2VkIGRydWcgZGVsaXZlcnkgcmV2aWV3czwvZnVsbC10aXRs
ZT48YWJici0xPkFkdiBEcnVnIERlbGl2IFJldjwvYWJici0xPjwvYWx0LXBlcmlvZGljYWw+PHBh
Z2VzPjkxMS0zMTwvcGFnZXM+PHZvbHVtZT41NDwvdm9sdW1lPjxudW1iZXI+NzwvbnVtYmVyPjxl
ZGl0aW9uPjIwMDIvMTAvMTg8L2VkaXRpb24+PGtleXdvcmRzPjxrZXl3b3JkPkFuaHlkcmlkZXMv
KmNoZW1pc3RyeS8qbWV0YWJvbGlzbTwva2V5d29yZD48a2V5d29yZD5BbmltYWxzPC9rZXl3b3Jk
PjxrZXl3b3JkPkRydWcgQ2FycmllcnMvY2hlbWlzdHJ5L21ldGFib2xpc208L2tleXdvcmQ+PGtl
eXdvcmQ+SHVtYW5zPC9rZXl3b3JkPjxrZXl3b3JkPk1vbnRlIENhcmxvIE1ldGhvZDwva2V5d29y
ZD48a2V5d29yZD5Qb2x5bWVycy8qY2hlbWlzdHJ5LyptZXRhYm9saXNtPC9rZXl3b3JkPjwva2V5
d29yZHM+PGRhdGVzPjx5ZWFyPjIwMDI8L3llYXI+PHB1Yi1kYXRlcz48ZGF0ZT5PY3QgMTY8L2Rh
dGU+PC9wdWItZGF0ZXM+PC9kYXRlcz48aXNibj4wMTY5LTQwOVggKFByaW50KSYjeEQ7MDE2OS00
MDlYIChMaW5raW5nKTwvaXNibj48YWNjZXNzaW9uLW51bT4xMjM4NDMxNTwvYWNjZXNzaW9uLW51
bT48d29yay10eXBlPlJldmlldzwvd29yay10eXBlPjx1cmxzPjxyZWxhdGVkLXVybHM+PHVybD5o
dHRwOi8vd3d3Lm5jYmkubmxtLm5paC5nb3YvcHVibWVkLzEyMzg0MzE1PC91cmw+PC9yZWxhdGVk
LXVybHM+PC91cmxzPjxsYW5ndWFnZT5lbmc8L2xhbmd1YWdlPjwvcmVjb3JkPjwvQ2l0ZT48Q2l0
ZT48QXV0aG9yPkphaW48L0F1dGhvcj48WWVhcj4yMDA4PC9ZZWFyPjxSZWNOdW0+OTQ2NDwvUmVj
TnVtPjxyZWNvcmQ+PHJlYy1udW1iZXI+OTQ2NDwvcmVjLW51bWJlcj48Zm9yZWlnbi1rZXlzPjxr
ZXkgYXBwPSJFTiIgZGItaWQ9IjVleGYyeGVkbHp4ZjJ5ZTUwd2d2dncyMDAyZXMyOWFhZWRyZSI+
OTQ2NDwva2V5PjwvZm9yZWlnbi1rZXlzPjxyZWYtdHlwZSBuYW1lPSJKb3VybmFsIEFydGljbGUi
PjE3PC9yZWYtdHlwZT48Y29udHJpYnV0b3JzPjxhdXRob3JzPjxhdXRob3I+SmFpbiwgSi4gUC48
L2F1dGhvcj48YXV0aG9yPkNoaXRrYXJhLCBELjwvYXV0aG9yPjxhdXRob3I+S3VtYXIsIE4uPC9h
dXRob3I+PC9hdXRob3JzPjwvY29udHJpYnV0b3JzPjxhdXRoLWFkZHJlc3M+TmF0aW9uYWwgSW5z
dGl0dXRlIG9mIFBoYXJtYWNldXRpY2FsIEVkdWNhdGlvbiBhbmQgUmVzZWFyY2ggKE5JUEVSKSwg
RGVwYXJ0bWVudCBvZiBQaGFybWFjZXV0aWNzLCBTZWN0b3IgNjcgU0FTIE5hZ2FyIChNb2hhbGkp
LCAxNjAwNjIgUHVuamFiLCBJbmRpYS48L2F1dGgtYWRkcmVzcz48dGl0bGVzPjx0aXRsZT5Qb2x5
YW5oeWRyaWRlcyBhcyBsb2NhbGl6ZWQgZHJ1ZyBkZWxpdmVyeSBjYXJyaWVyOiBhbiB1cGRhdGU8
L3RpdGxlPjxzZWNvbmRhcnktdGl0bGU+RXhwZXJ0IG9waW5pb24gb24gZHJ1ZyBkZWxpdmVyeTwv
c2Vjb25kYXJ5LXRpdGxlPjxhbHQtdGl0bGU+RXhwZXJ0IE9waW4gRHJ1ZyBEZWxpdjwvYWx0LXRp
dGxlPjwvdGl0bGVzPjxwZXJpb2RpY2FsPjxmdWxsLXRpdGxlPkV4cGVydCBvcGluaW9uIG9uIGRy
dWcgZGVsaXZlcnk8L2Z1bGwtdGl0bGU+PGFiYnItMT5FeHBlcnQgT3BpbiBEcnVnIERlbGl2PC9h
YmJyLTE+PC9wZXJpb2RpY2FsPjxhbHQtcGVyaW9kaWNhbD48ZnVsbC10aXRsZT5FeHBlcnQgb3Bp
bmlvbiBvbiBkcnVnIGRlbGl2ZXJ5PC9mdWxsLXRpdGxlPjxhYmJyLTE+RXhwZXJ0IE9waW4gRHJ1
ZyBEZWxpdjwvYWJici0xPjwvYWx0LXBlcmlvZGljYWw+PHBhZ2VzPjg4OS05MDc8L3BhZ2VzPjx2
b2x1bWU+NTwvdm9sdW1lPjxudW1iZXI+ODwvbnVtYmVyPjxlZGl0aW9uPjIwMDgvMDgvMjE8L2Vk
aXRpb24+PGtleXdvcmRzPjxrZXl3b3JkPkFuaW1hbHM8L2tleXdvcmQ+PGtleXdvcmQ+QW50aW5l
b3BsYXN0aWMgQWdlbnRzL2FkbWluaXN0cmF0aW9uICZhbXA7IGRvc2FnZTwva2V5d29yZD48a2V5
d29yZD5EcnVnIENhcnJpZXJzLypjaGVtaXN0cnk8L2tleXdvcmQ+PGtleXdvcmQ+RHJ1ZyBEZWxp
dmVyeSBTeXN0ZW1zPC9rZXl3b3JkPjxrZXl3b3JkPkh1bWFuczwva2V5d29yZD48a2V5d29yZD5Q
b2x5YW5oeWRyaWRlcy8qY2hlbWlzdHJ5PC9rZXl3b3JkPjwva2V5d29yZHM+PGRhdGVzPjx5ZWFy
PjIwMDg8L3llYXI+PHB1Yi1kYXRlcz48ZGF0ZT5BdWc8L2RhdGU+PC9wdWItZGF0ZXM+PC9kYXRl
cz48aXNibj4xNzQyLTUyNDcgKFByaW50KSYjeEQ7MTc0Mi01MjQ3IChMaW5raW5nKTwvaXNibj48
YWNjZXNzaW9uLW51bT4xODcxMjk5ODwvYWNjZXNzaW9uLW51bT48d29yay10eXBlPlJldmlldzwv
d29yay10eXBlPjx1cmxzPjxyZWxhdGVkLXVybHM+PHVybD5odHRwOi8vd3d3Lm5jYmkubmxtLm5p
aC5nb3YvcHVibWVkLzE4NzEyOTk4PC91cmw+PC9yZWxhdGVkLXVybHM+PC91cmxzPjxlbGVjdHJv
bmljLXJlc291cmNlLW51bT4xMC4xNTE3LzE3NDI1MjQ3LjUuOC44ODk8L2VsZWN0cm9uaWMtcmVz
b3VyY2UtbnVtPjxsYW5ndWFnZT5lbmc8L2xhbmd1YWdlPjwvcmVjb3JkPjwvQ2l0ZT48Q2l0ZT48
QXV0aG9yPkphaW48L0F1dGhvcj48WWVhcj4yMDA1PC9ZZWFyPjxSZWNOdW0+OTQ2NTwvUmVjTnVt
PjxyZWNvcmQ+PHJlYy1udW1iZXI+OTQ2NTwvcmVjLW51bWJlcj48Zm9yZWlnbi1rZXlzPjxrZXkg
YXBwPSJFTiIgZGItaWQ9IjVleGYyeGVkbHp4ZjJ5ZTUwd2d2dncyMDAyZXMyOWFhZWRyZSI+OTQ2
NTwva2V5PjwvZm9yZWlnbi1rZXlzPjxyZWYtdHlwZSBuYW1lPSJKb3VybmFsIEFydGljbGUiPjE3
PC9yZWYtdHlwZT48Y29udHJpYnV0b3JzPjxhdXRob3JzPjxhdXRob3I+SmFpbiwgSi4gUC48L2F1
dGhvcj48YXV0aG9yPk1vZGksIFMuPC9hdXRob3I+PGF1dGhvcj5Eb21iLCBBLiBKLjwvYXV0aG9y
PjxhdXRob3I+S3VtYXIsIE4uPC9hdXRob3I+PC9hdXRob3JzPjwvY29udHJpYnV0b3JzPjxhdXRo
LWFkZHJlc3M+RGVwYXJ0bWVudCBvZiBQaGFybWFjZXV0aWNzLCBOYXRpb25hbCBJbnN0aXR1dGUg
b2YgUGhhcm1hY2V1dGljYWwgRWR1Y2F0aW9uIGFuZCBSZXNlYXJjaCwgU2VjLiA2NywgU0FTIE5h
Z2FyIChNb2hhbGFsaSkgUHVuamFiLTE2MDA2MiwgSW5kaWEuPC9hdXRoLWFkZHJlc3M+PHRpdGxl
cz48dGl0bGU+Um9sZSBvZiBwb2x5YW5oeWRyaWRlcyBhcyBsb2NhbGl6ZWQgZHJ1ZyBjYXJyaWVy
czwvdGl0bGU+PHNlY29uZGFyeS10aXRsZT5Kb3VybmFsIG9mIGNvbnRyb2xsZWQgcmVsZWFzZSA6
IG9mZmljaWFsIGpvdXJuYWwgb2YgdGhlIENvbnRyb2xsZWQgUmVsZWFzZSBTb2NpZXR5PC9zZWNv
bmRhcnktdGl0bGU+PGFsdC10aXRsZT5KIENvbnRyb2wgUmVsZWFzZTwvYWx0LXRpdGxlPjwvdGl0
bGVzPjxwZXJpb2RpY2FsPjxmdWxsLXRpdGxlPkpvdXJuYWwgb2YgY29udHJvbGxlZCByZWxlYXNl
IDogb2ZmaWNpYWwgam91cm5hbCBvZiB0aGUgQ29udHJvbGxlZCBSZWxlYXNlIFNvY2lldHk8L2Z1
bGwtdGl0bGU+PGFiYnItMT5KIENvbnRyb2wgUmVsZWFzZTwvYWJici0xPjwvcGVyaW9kaWNhbD48
YWx0LXBlcmlvZGljYWw+PGZ1bGwtdGl0bGU+Sm91cm5hbCBvZiBjb250cm9sbGVkIHJlbGVhc2Ug
OiBvZmZpY2lhbCBqb3VybmFsIG9mIHRoZSBDb250cm9sbGVkIFJlbGVhc2UgU29jaWV0eTwvZnVs
bC10aXRsZT48YWJici0xPkogQ29udHJvbCBSZWxlYXNlPC9hYmJyLTE+PC9hbHQtcGVyaW9kaWNh
bD48cGFnZXM+NTQxLTYzPC9wYWdlcz48dm9sdW1lPjEwMzwvdm9sdW1lPjxudW1iZXI+MzwvbnVt
YmVyPjxlZGl0aW9uPjIwMDUvMDQvMTI8L2VkaXRpb24+PGtleXdvcmRzPjxrZXl3b3JkPkFudGlu
ZW9wbGFzdGljIEFnZW50cy9hZG1pbmlzdHJhdGlvbiAmYW1wOyBkb3NhZ2UvcGhhcm1hY29raW5l
dGljczwva2V5d29yZD48a2V5d29yZD5EcnVnIENhcnJpZXJzLypjaGVtaXN0cnk8L2tleXdvcmQ+
PGtleXdvcmQ+RHJ1ZyBEZWxpdmVyeSBTeXN0ZW1zPC9rZXl3b3JkPjxrZXl3b3JkPkh1bWFuczwv
a2V5d29yZD48a2V5d29yZD5Qb2x5YW5oeWRyaWRlcy8qY2hlbWlzdHJ5L3RveGljaXR5PC9rZXl3
b3JkPjwva2V5d29yZHM+PGRhdGVzPjx5ZWFyPjIwMDU8L3llYXI+PHB1Yi1kYXRlcz48ZGF0ZT5B
cHIgMTg8L2RhdGU+PC9wdWItZGF0ZXM+PC9kYXRlcz48aXNibj4wMTY4LTM2NTkgKFByaW50KSYj
eEQ7MDE2OC0zNjU5IChMaW5raW5nKTwvaXNibj48YWNjZXNzaW9uLW51bT4xNTgyMDQwMzwvYWNj
ZXNzaW9uLW51bT48d29yay10eXBlPlJldmlldzwvd29yay10eXBlPjx1cmxzPjxyZWxhdGVkLXVy
bHM+PHVybD5odHRwOi8vd3d3Lm5jYmkubmxtLm5paC5nb3YvcHVibWVkLzE1ODIwNDAzPC91cmw+
PC9yZWxhdGVkLXVybHM+PC91cmxzPjxlbGVjdHJvbmljLXJlc291cmNlLW51bT4xMC4xMDE2L2ou
amNvbnJlbC4yMDA0LjEyLjAyMTwvZWxlY3Ryb25pYy1yZXNvdXJjZS1udW0+PGxhbmd1YWdlPmVu
ZzwvbGFuZ3VhZ2U+PC9yZWNvcmQ+PC9DaXRlPjxDaXRlPjxBdXRob3I+S3VtYXI8L0F1dGhvcj48
WWVhcj4yMDAyPC9ZZWFyPjxSZWNOdW0+OTQ2ODwvUmVjTnVtPjxyZWNvcmQ+PHJlYy1udW1iZXI+
OTQ2ODwvcmVjLW51bWJlcj48Zm9yZWlnbi1rZXlzPjxrZXkgYXBwPSJFTiIgZGItaWQ9IjVleGYy
eGVkbHp4ZjJ5ZTUwd2d2dncyMDAyZXMyOWFhZWRyZSI+OTQ2ODwva2V5PjwvZm9yZWlnbi1rZXlz
PjxyZWYtdHlwZSBuYW1lPSJKb3VybmFsIEFydGljbGUiPjE3PC9yZWYtdHlwZT48Y29udHJpYnV0
b3JzPjxhdXRob3JzPjxhdXRob3I+S3VtYXIsIE4uPC9hdXRob3I+PGF1dGhvcj5MYW5nZXIsIFIu
IFMuPC9hdXRob3I+PGF1dGhvcj5Eb21iLCBBLiBKLjwvYXV0aG9yPjwvYXV0aG9ycz48L2NvbnRy
aWJ1dG9ycz48YXV0aC1hZGRyZXNzPkRlcGFydG1lbnQgb2YgTWVkaWNpbmFsIENoZW1pc3RyeSBh
bmQgTmF0dXJhbCBQcm9kdWN0cywgU2Nob29sIG9mIFBoYXJtYWN5LCBGYWN1bHR5IG9mIE1lZGlj
aW5lLCBUaGUgSGVicmV3IFVuaXZlcnNpdHkgb2YgSmVydXNhbGVtLCBKZXJ1c2FsZW0gOTExMjAs
IElzcmFlbC48L2F1dGgtYWRkcmVzcz48dGl0bGVzPjx0aXRsZT5Qb2x5YW5oeWRyaWRlczogYW4g
b3ZlcnZpZXc8L3RpdGxlPjxzZWNvbmRhcnktdGl0bGU+QWR2YW5jZWQgZHJ1ZyBkZWxpdmVyeSBy
ZXZpZXdzPC9zZWNvbmRhcnktdGl0bGU+PGFsdC10aXRsZT5BZHYgRHJ1ZyBEZWxpdiBSZXY8L2Fs
dC10aXRsZT48L3RpdGxlcz48cGVyaW9kaWNhbD48ZnVsbC10aXRsZT5BZHZhbmNlZCBkcnVnIGRl
bGl2ZXJ5IHJldmlld3M8L2Z1bGwtdGl0bGU+PGFiYnItMT5BZHYgRHJ1ZyBEZWxpdiBSZXY8L2Fi
YnItMT48L3BlcmlvZGljYWw+PGFsdC1wZXJpb2RpY2FsPjxmdWxsLXRpdGxlPkFkdmFuY2VkIGRy
dWcgZGVsaXZlcnkgcmV2aWV3czwvZnVsbC10aXRsZT48YWJici0xPkFkdiBEcnVnIERlbGl2IFJl
djwvYWJici0xPjwvYWx0LXBlcmlvZGljYWw+PHBhZ2VzPjg4OS05MTA8L3BhZ2VzPjx2b2x1bWU+
NTQ8L3ZvbHVtZT48bnVtYmVyPjc8L251bWJlcj48ZWRpdGlvbj4yMDAyLzEwLzE4PC9lZGl0aW9u
PjxrZXl3b3Jkcz48a2V5d29yZD5Bbmh5ZHJpZGVzLyphZG1pbmlzdHJhdGlvbiAmYW1wOyBkb3Nh
Z2UvYW5hbHlzaXMvKmNoZW1pc3RyeTwva2V5d29yZD48a2V5d29yZD5BbmltYWxzPC9rZXl3b3Jk
PjxrZXl3b3JkPkRydWcgQ2FycmllcnMvYWRtaW5pc3RyYXRpb24gJmFtcDsgZG9zYWdlL2FuYWx5
c2lzL2NoZW1pc3RyeTwva2V5d29yZD48a2V5d29yZD5EcnVnIERlbGl2ZXJ5IFN5c3RlbXMvbWV0
aG9kczwva2V5d29yZD48a2V5d29yZD5IdW1hbnM8L2tleXdvcmQ+PGtleXdvcmQ+UG9seW1lcnMv
KmFkbWluaXN0cmF0aW9uICZhbXA7IGRvc2FnZS9hbmFseXNpcy8qY2hlbWlzdHJ5PC9rZXl3b3Jk
Pjwva2V5d29yZHM+PGRhdGVzPjx5ZWFyPjIwMDI8L3llYXI+PHB1Yi1kYXRlcz48ZGF0ZT5PY3Qg
MTY8L2RhdGU+PC9wdWItZGF0ZXM+PC9kYXRlcz48aXNibj4wMTY5LTQwOVggKFByaW50KSYjeEQ7
MDE2OS00MDlYIChMaW5raW5nKTwvaXNibj48YWNjZXNzaW9uLW51bT4xMjM4NDMxNDwvYWNjZXNz
aW9uLW51bT48d29yay10eXBlPlJldmlldzwvd29yay10eXBlPjx1cmxzPjxyZWxhdGVkLXVybHM+
PHVybD5odHRwOi8vd3d3Lm5jYmkubmxtLm5paC5nb3YvcHVibWVkLzEyMzg0MzE0PC91cmw+PC9y
ZWxhdGVkLXVybHM+PC91cmxzPjxsYW5ndWFnZT5lbmc8L2xhbmd1YWdlPjwvcmVjb3JkPjwvQ2l0
ZT48L0VuZE5vdGU+AG==
</w:fldData>
        </w:fldChar>
      </w:r>
      <w:r w:rsidR="00A81376">
        <w:rPr>
          <w:vertAlign w:val="superscript"/>
        </w:rPr>
        <w:instrText xml:space="preserve"> ADDIN EN.CITE </w:instrText>
      </w:r>
      <w:r w:rsidR="00A81376">
        <w:rPr>
          <w:vertAlign w:val="superscript"/>
        </w:rPr>
        <w:fldChar w:fldCharType="begin">
          <w:fldData xml:space="preserve">PEVuZE5vdGU+PENpdGU+PEF1dGhvcj5DYXJib25lPC9BdXRob3I+PFllYXI+MjAwOTwvWWVhcj48
UmVjTnVtPjk0Njk8L1JlY051bT48RGlzcGxheVRleHQ+PHN0eWxlIGZhY2U9InN1cGVyc2NyaXB0
Ij44LTEyPC9zdHlsZT48L0Rpc3BsYXlUZXh0PjxyZWNvcmQ+PHJlYy1udW1iZXI+OTQ2OTwvcmVj
LW51bWJlcj48Zm9yZWlnbi1rZXlzPjxrZXkgYXBwPSJFTiIgZGItaWQ9IjVleGYyeGVkbHp4ZjJ5
ZTUwd2d2dncyMDAyZXMyOWFhZWRyZSI+OTQ2OTwva2V5PjwvZm9yZWlnbi1rZXlzPjxyZWYtdHlw
ZSBuYW1lPSJKb3VybmFsIEFydGljbGUiPjE3PC9yZWYtdHlwZT48Y29udHJpYnV0b3JzPjxhdXRo
b3JzPjxhdXRob3I+Q2FyYm9uZSwgQS4gTC48L2F1dGhvcj48YXV0aG9yPlVocmljaCwgSy4gRS48
L2F1dGhvcj48L2F1dGhvcnM+PC9jb250cmlidXRvcnM+PGF1dGgtYWRkcmVzcz5EZXBhcnRtZW50
IG9mIENoZW1pc3RyeSBhbmQgQ2hlbWljYWwgQmlvbG9neSwgUnV0Z2VycyBVbml2ZXJzaXR5LCBQ
aXNjYXRhd2F5LCBOZXcgSmVyc3kgMDg4NTQtODA4NywgVVNBLjwvYXV0aC1hZGRyZXNzPjx0aXRs
ZXM+PHRpdGxlPkRlc2lnbiBhbmQgU3ludGhlc2lzIG9mIEZhc3QtRGVncmFkaW5nIFBvbHkoYW5o
eWRyaWRlLWVzdGVycyk8L3RpdGxlPjxzZWNvbmRhcnktdGl0bGU+TWFjcm9tb2xlY3VsYXIgcmFw
aWQgY29tbXVuaWNhdGlvbnM8L3NlY29uZGFyeS10aXRsZT48YWx0LXRpdGxlPk1hY3JvbW9sIFJh
cGlkIENvbW11bjwvYWx0LXRpdGxlPjwvdGl0bGVzPjxwZXJpb2RpY2FsPjxmdWxsLXRpdGxlPk1h
Y3JvbW9sZWN1bGFyIHJhcGlkIGNvbW11bmljYXRpb25zPC9mdWxsLXRpdGxlPjxhYmJyLTE+TWFj
cm9tb2wgUmFwaWQgQ29tbXVuPC9hYmJyLTE+PC9wZXJpb2RpY2FsPjxhbHQtcGVyaW9kaWNhbD48
ZnVsbC10aXRsZT5NYWNyb21vbGVjdWxhciByYXBpZCBjb21tdW5pY2F0aW9uczwvZnVsbC10aXRs
ZT48YWJici0xPk1hY3JvbW9sIFJhcGlkIENvbW11bjwvYWJici0xPjwvYWx0LXBlcmlvZGljYWw+
PHBhZ2VzPjEwMjE8L3BhZ2VzPjx2b2x1bWU+MzA8L3ZvbHVtZT48bnVtYmVyPjEyPC9udW1iZXI+
PGVkaXRpb24+MjAxMC8wMi8xODwvZWRpdGlvbj48ZGF0ZXM+PHllYXI+MjAwOTwveWVhcj48cHVi
LWRhdGVzPjxkYXRlPkp1biAxNzwvZGF0ZT48L3B1Yi1kYXRlcz48L2RhdGVzPjxpc2JuPjE1MjEt
MzkyNyAoRWxlY3Ryb25pYykmI3hEOzEwMjItMTMzNiAoTGlua2luZyk8L2lzYm4+PGFjY2Vzc2lv
bi1udW0+MjAxNjE2Mzg8L2FjY2Vzc2lvbi1udW0+PHVybHM+PHJlbGF0ZWQtdXJscz48dXJsPmh0
dHA6Ly93d3cubmNiaS5ubG0ubmloLmdvdi9wdWJtZWQvMjAxNjE2Mzg8L3VybD48L3JlbGF0ZWQt
dXJscz48L3VybHM+PGN1c3RvbTI+MjgxODAwNjwvY3VzdG9tMj48ZWxlY3Ryb25pYy1yZXNvdXJj
ZS1udW0+MTAuMTAwMi9tYXJjLjIwMDkwMDAyOTwvZWxlY3Ryb25pYy1yZXNvdXJjZS1udW0+PGxh
bmd1YWdlPmVuZzwvbGFuZ3VhZ2U+PC9yZWNvcmQ+PC9DaXRlPjxDaXRlPjxBdXRob3I+R29wZmVy
aWNoPC9BdXRob3I+PFllYXI+MjAwMjwvWWVhcj48UmVjTnVtPjk0NjM8L1JlY051bT48cmVjb3Jk
PjxyZWMtbnVtYmVyPjk0NjM8L3JlYy1udW1iZXI+PGZvcmVpZ24ta2V5cz48a2V5IGFwcD0iRU4i
IGRiLWlkPSI1ZXhmMnhlZGx6eGYyeWU1MHdndnZ3MjAwMmVzMjlhYWVkcmUiPjk0NjM8L2tleT48
L2ZvcmVpZ24ta2V5cz48cmVmLXR5cGUgbmFtZT0iSm91cm5hbCBBcnRpY2xlIj4xNzwvcmVmLXR5
cGU+PGNvbnRyaWJ1dG9ycz48YXV0aG9ycz48YXV0aG9yPkdvcGZlcmljaCwgQS48L2F1dGhvcj48
YXV0aG9yPlRlc3NtYXIsIEouPC9hdXRob3I+PC9hdXRob3JzPjwvY29udHJpYnV0b3JzPjxhdXRo
LWFkZHJlc3M+RmFjdWx0eSBvZiBQaGFybWFjeSBhbmQgQ2hlbWlzdHJ5LCBQaGFybWFjZXV0aWNh
bCBUZWNobm9sb2d5IFVuaXQsIFVuaXZlcnNpdHkgb2YgUmVnZW5zYnVyZywgVW5pdmVyc2l0YXRz
c3RyYXNzZSAzMSwgRC05MzA1MyBSZWdlbnNidXJnLCBHZXJtYW55LiBhY2hpbS5nb2VwZmVyaWNo
QGNoZW1pZS51bmktcmVnZW5zYnVyZy5kZTwvYXV0aC1hZGRyZXNzPjx0aXRsZXM+PHRpdGxlPlBv
bHlhbmh5ZHJpZGUgZGVncmFkYXRpb24gYW5kIGVyb3Npb248L3RpdGxlPjxzZWNvbmRhcnktdGl0
bGU+QWR2YW5jZWQgZHJ1ZyBkZWxpdmVyeSByZXZpZXdzPC9zZWNvbmRhcnktdGl0bGU+PGFsdC10
aXRsZT5BZHYgRHJ1ZyBEZWxpdiBSZXY8L2FsdC10aXRsZT48L3RpdGxlcz48cGVyaW9kaWNhbD48
ZnVsbC10aXRsZT5BZHZhbmNlZCBkcnVnIGRlbGl2ZXJ5IHJldmlld3M8L2Z1bGwtdGl0bGU+PGFi
YnItMT5BZHYgRHJ1ZyBEZWxpdiBSZXY8L2FiYnItMT48L3BlcmlvZGljYWw+PGFsdC1wZXJpb2Rp
Y2FsPjxmdWxsLXRpdGxlPkFkdmFuY2VkIGRydWcgZGVsaXZlcnkgcmV2aWV3czwvZnVsbC10aXRs
ZT48YWJici0xPkFkdiBEcnVnIERlbGl2IFJldjwvYWJici0xPjwvYWx0LXBlcmlvZGljYWw+PHBh
Z2VzPjkxMS0zMTwvcGFnZXM+PHZvbHVtZT41NDwvdm9sdW1lPjxudW1iZXI+NzwvbnVtYmVyPjxl
ZGl0aW9uPjIwMDIvMTAvMTg8L2VkaXRpb24+PGtleXdvcmRzPjxrZXl3b3JkPkFuaHlkcmlkZXMv
KmNoZW1pc3RyeS8qbWV0YWJvbGlzbTwva2V5d29yZD48a2V5d29yZD5BbmltYWxzPC9rZXl3b3Jk
PjxrZXl3b3JkPkRydWcgQ2FycmllcnMvY2hlbWlzdHJ5L21ldGFib2xpc208L2tleXdvcmQ+PGtl
eXdvcmQ+SHVtYW5zPC9rZXl3b3JkPjxrZXl3b3JkPk1vbnRlIENhcmxvIE1ldGhvZDwva2V5d29y
ZD48a2V5d29yZD5Qb2x5bWVycy8qY2hlbWlzdHJ5LyptZXRhYm9saXNtPC9rZXl3b3JkPjwva2V5
d29yZHM+PGRhdGVzPjx5ZWFyPjIwMDI8L3llYXI+PHB1Yi1kYXRlcz48ZGF0ZT5PY3QgMTY8L2Rh
dGU+PC9wdWItZGF0ZXM+PC9kYXRlcz48aXNibj4wMTY5LTQwOVggKFByaW50KSYjeEQ7MDE2OS00
MDlYIChMaW5raW5nKTwvaXNibj48YWNjZXNzaW9uLW51bT4xMjM4NDMxNTwvYWNjZXNzaW9uLW51
bT48d29yay10eXBlPlJldmlldzwvd29yay10eXBlPjx1cmxzPjxyZWxhdGVkLXVybHM+PHVybD5o
dHRwOi8vd3d3Lm5jYmkubmxtLm5paC5nb3YvcHVibWVkLzEyMzg0MzE1PC91cmw+PC9yZWxhdGVk
LXVybHM+PC91cmxzPjxsYW5ndWFnZT5lbmc8L2xhbmd1YWdlPjwvcmVjb3JkPjwvQ2l0ZT48Q2l0
ZT48QXV0aG9yPkphaW48L0F1dGhvcj48WWVhcj4yMDA4PC9ZZWFyPjxSZWNOdW0+OTQ2NDwvUmVj
TnVtPjxyZWNvcmQ+PHJlYy1udW1iZXI+OTQ2NDwvcmVjLW51bWJlcj48Zm9yZWlnbi1rZXlzPjxr
ZXkgYXBwPSJFTiIgZGItaWQ9IjVleGYyeGVkbHp4ZjJ5ZTUwd2d2dncyMDAyZXMyOWFhZWRyZSI+
OTQ2NDwva2V5PjwvZm9yZWlnbi1rZXlzPjxyZWYtdHlwZSBuYW1lPSJKb3VybmFsIEFydGljbGUi
PjE3PC9yZWYtdHlwZT48Y29udHJpYnV0b3JzPjxhdXRob3JzPjxhdXRob3I+SmFpbiwgSi4gUC48
L2F1dGhvcj48YXV0aG9yPkNoaXRrYXJhLCBELjwvYXV0aG9yPjxhdXRob3I+S3VtYXIsIE4uPC9h
dXRob3I+PC9hdXRob3JzPjwvY29udHJpYnV0b3JzPjxhdXRoLWFkZHJlc3M+TmF0aW9uYWwgSW5z
dGl0dXRlIG9mIFBoYXJtYWNldXRpY2FsIEVkdWNhdGlvbiBhbmQgUmVzZWFyY2ggKE5JUEVSKSwg
RGVwYXJ0bWVudCBvZiBQaGFybWFjZXV0aWNzLCBTZWN0b3IgNjcgU0FTIE5hZ2FyIChNb2hhbGkp
LCAxNjAwNjIgUHVuamFiLCBJbmRpYS48L2F1dGgtYWRkcmVzcz48dGl0bGVzPjx0aXRsZT5Qb2x5
YW5oeWRyaWRlcyBhcyBsb2NhbGl6ZWQgZHJ1ZyBkZWxpdmVyeSBjYXJyaWVyOiBhbiB1cGRhdGU8
L3RpdGxlPjxzZWNvbmRhcnktdGl0bGU+RXhwZXJ0IG9waW5pb24gb24gZHJ1ZyBkZWxpdmVyeTwv
c2Vjb25kYXJ5LXRpdGxlPjxhbHQtdGl0bGU+RXhwZXJ0IE9waW4gRHJ1ZyBEZWxpdjwvYWx0LXRp
dGxlPjwvdGl0bGVzPjxwZXJpb2RpY2FsPjxmdWxsLXRpdGxlPkV4cGVydCBvcGluaW9uIG9uIGRy
dWcgZGVsaXZlcnk8L2Z1bGwtdGl0bGU+PGFiYnItMT5FeHBlcnQgT3BpbiBEcnVnIERlbGl2PC9h
YmJyLTE+PC9wZXJpb2RpY2FsPjxhbHQtcGVyaW9kaWNhbD48ZnVsbC10aXRsZT5FeHBlcnQgb3Bp
bmlvbiBvbiBkcnVnIGRlbGl2ZXJ5PC9mdWxsLXRpdGxlPjxhYmJyLTE+RXhwZXJ0IE9waW4gRHJ1
ZyBEZWxpdjwvYWJici0xPjwvYWx0LXBlcmlvZGljYWw+PHBhZ2VzPjg4OS05MDc8L3BhZ2VzPjx2
b2x1bWU+NTwvdm9sdW1lPjxudW1iZXI+ODwvbnVtYmVyPjxlZGl0aW9uPjIwMDgvMDgvMjE8L2Vk
aXRpb24+PGtleXdvcmRzPjxrZXl3b3JkPkFuaW1hbHM8L2tleXdvcmQ+PGtleXdvcmQ+QW50aW5l
b3BsYXN0aWMgQWdlbnRzL2FkbWluaXN0cmF0aW9uICZhbXA7IGRvc2FnZTwva2V5d29yZD48a2V5
d29yZD5EcnVnIENhcnJpZXJzLypjaGVtaXN0cnk8L2tleXdvcmQ+PGtleXdvcmQ+RHJ1ZyBEZWxp
dmVyeSBTeXN0ZW1zPC9rZXl3b3JkPjxrZXl3b3JkPkh1bWFuczwva2V5d29yZD48a2V5d29yZD5Q
b2x5YW5oeWRyaWRlcy8qY2hlbWlzdHJ5PC9rZXl3b3JkPjwva2V5d29yZHM+PGRhdGVzPjx5ZWFy
PjIwMDg8L3llYXI+PHB1Yi1kYXRlcz48ZGF0ZT5BdWc8L2RhdGU+PC9wdWItZGF0ZXM+PC9kYXRl
cz48aXNibj4xNzQyLTUyNDcgKFByaW50KSYjeEQ7MTc0Mi01MjQ3IChMaW5raW5nKTwvaXNibj48
YWNjZXNzaW9uLW51bT4xODcxMjk5ODwvYWNjZXNzaW9uLW51bT48d29yay10eXBlPlJldmlldzwv
d29yay10eXBlPjx1cmxzPjxyZWxhdGVkLXVybHM+PHVybD5odHRwOi8vd3d3Lm5jYmkubmxtLm5p
aC5nb3YvcHVibWVkLzE4NzEyOTk4PC91cmw+PC9yZWxhdGVkLXVybHM+PC91cmxzPjxlbGVjdHJv
bmljLXJlc291cmNlLW51bT4xMC4xNTE3LzE3NDI1MjQ3LjUuOC44ODk8L2VsZWN0cm9uaWMtcmVz
b3VyY2UtbnVtPjxsYW5ndWFnZT5lbmc8L2xhbmd1YWdlPjwvcmVjb3JkPjwvQ2l0ZT48Q2l0ZT48
QXV0aG9yPkphaW48L0F1dGhvcj48WWVhcj4yMDA1PC9ZZWFyPjxSZWNOdW0+OTQ2NTwvUmVjTnVt
PjxyZWNvcmQ+PHJlYy1udW1iZXI+OTQ2NTwvcmVjLW51bWJlcj48Zm9yZWlnbi1rZXlzPjxrZXkg
YXBwPSJFTiIgZGItaWQ9IjVleGYyeGVkbHp4ZjJ5ZTUwd2d2dncyMDAyZXMyOWFhZWRyZSI+OTQ2
NTwva2V5PjwvZm9yZWlnbi1rZXlzPjxyZWYtdHlwZSBuYW1lPSJKb3VybmFsIEFydGljbGUiPjE3
PC9yZWYtdHlwZT48Y29udHJpYnV0b3JzPjxhdXRob3JzPjxhdXRob3I+SmFpbiwgSi4gUC48L2F1
dGhvcj48YXV0aG9yPk1vZGksIFMuPC9hdXRob3I+PGF1dGhvcj5Eb21iLCBBLiBKLjwvYXV0aG9y
PjxhdXRob3I+S3VtYXIsIE4uPC9hdXRob3I+PC9hdXRob3JzPjwvY29udHJpYnV0b3JzPjxhdXRo
LWFkZHJlc3M+RGVwYXJ0bWVudCBvZiBQaGFybWFjZXV0aWNzLCBOYXRpb25hbCBJbnN0aXR1dGUg
b2YgUGhhcm1hY2V1dGljYWwgRWR1Y2F0aW9uIGFuZCBSZXNlYXJjaCwgU2VjLiA2NywgU0FTIE5h
Z2FyIChNb2hhbGFsaSkgUHVuamFiLTE2MDA2MiwgSW5kaWEuPC9hdXRoLWFkZHJlc3M+PHRpdGxl
cz48dGl0bGU+Um9sZSBvZiBwb2x5YW5oeWRyaWRlcyBhcyBsb2NhbGl6ZWQgZHJ1ZyBjYXJyaWVy
czwvdGl0bGU+PHNlY29uZGFyeS10aXRsZT5Kb3VybmFsIG9mIGNvbnRyb2xsZWQgcmVsZWFzZSA6
IG9mZmljaWFsIGpvdXJuYWwgb2YgdGhlIENvbnRyb2xsZWQgUmVsZWFzZSBTb2NpZXR5PC9zZWNv
bmRhcnktdGl0bGU+PGFsdC10aXRsZT5KIENvbnRyb2wgUmVsZWFzZTwvYWx0LXRpdGxlPjwvdGl0
bGVzPjxwZXJpb2RpY2FsPjxmdWxsLXRpdGxlPkpvdXJuYWwgb2YgY29udHJvbGxlZCByZWxlYXNl
IDogb2ZmaWNpYWwgam91cm5hbCBvZiB0aGUgQ29udHJvbGxlZCBSZWxlYXNlIFNvY2lldHk8L2Z1
bGwtdGl0bGU+PGFiYnItMT5KIENvbnRyb2wgUmVsZWFzZTwvYWJici0xPjwvcGVyaW9kaWNhbD48
YWx0LXBlcmlvZGljYWw+PGZ1bGwtdGl0bGU+Sm91cm5hbCBvZiBjb250cm9sbGVkIHJlbGVhc2Ug
OiBvZmZpY2lhbCBqb3VybmFsIG9mIHRoZSBDb250cm9sbGVkIFJlbGVhc2UgU29jaWV0eTwvZnVs
bC10aXRsZT48YWJici0xPkogQ29udHJvbCBSZWxlYXNlPC9hYmJyLTE+PC9hbHQtcGVyaW9kaWNh
bD48cGFnZXM+NTQxLTYzPC9wYWdlcz48dm9sdW1lPjEwMzwvdm9sdW1lPjxudW1iZXI+MzwvbnVt
YmVyPjxlZGl0aW9uPjIwMDUvMDQvMTI8L2VkaXRpb24+PGtleXdvcmRzPjxrZXl3b3JkPkFudGlu
ZW9wbGFzdGljIEFnZW50cy9hZG1pbmlzdHJhdGlvbiAmYW1wOyBkb3NhZ2UvcGhhcm1hY29raW5l
dGljczwva2V5d29yZD48a2V5d29yZD5EcnVnIENhcnJpZXJzLypjaGVtaXN0cnk8L2tleXdvcmQ+
PGtleXdvcmQ+RHJ1ZyBEZWxpdmVyeSBTeXN0ZW1zPC9rZXl3b3JkPjxrZXl3b3JkPkh1bWFuczwv
a2V5d29yZD48a2V5d29yZD5Qb2x5YW5oeWRyaWRlcy8qY2hlbWlzdHJ5L3RveGljaXR5PC9rZXl3
b3JkPjwva2V5d29yZHM+PGRhdGVzPjx5ZWFyPjIwMDU8L3llYXI+PHB1Yi1kYXRlcz48ZGF0ZT5B
cHIgMTg8L2RhdGU+PC9wdWItZGF0ZXM+PC9kYXRlcz48aXNibj4wMTY4LTM2NTkgKFByaW50KSYj
eEQ7MDE2OC0zNjU5IChMaW5raW5nKTwvaXNibj48YWNjZXNzaW9uLW51bT4xNTgyMDQwMzwvYWNj
ZXNzaW9uLW51bT48d29yay10eXBlPlJldmlldzwvd29yay10eXBlPjx1cmxzPjxyZWxhdGVkLXVy
bHM+PHVybD5odHRwOi8vd3d3Lm5jYmkubmxtLm5paC5nb3YvcHVibWVkLzE1ODIwNDAzPC91cmw+
PC9yZWxhdGVkLXVybHM+PC91cmxzPjxlbGVjdHJvbmljLXJlc291cmNlLW51bT4xMC4xMDE2L2ou
amNvbnJlbC4yMDA0LjEyLjAyMTwvZWxlY3Ryb25pYy1yZXNvdXJjZS1udW0+PGxhbmd1YWdlPmVu
ZzwvbGFuZ3VhZ2U+PC9yZWNvcmQ+PC9DaXRlPjxDaXRlPjxBdXRob3I+S3VtYXI8L0F1dGhvcj48
WWVhcj4yMDAyPC9ZZWFyPjxSZWNOdW0+OTQ2ODwvUmVjTnVtPjxyZWNvcmQ+PHJlYy1udW1iZXI+
OTQ2ODwvcmVjLW51bWJlcj48Zm9yZWlnbi1rZXlzPjxrZXkgYXBwPSJFTiIgZGItaWQ9IjVleGYy
eGVkbHp4ZjJ5ZTUwd2d2dncyMDAyZXMyOWFhZWRyZSI+OTQ2ODwva2V5PjwvZm9yZWlnbi1rZXlz
PjxyZWYtdHlwZSBuYW1lPSJKb3VybmFsIEFydGljbGUiPjE3PC9yZWYtdHlwZT48Y29udHJpYnV0
b3JzPjxhdXRob3JzPjxhdXRob3I+S3VtYXIsIE4uPC9hdXRob3I+PGF1dGhvcj5MYW5nZXIsIFIu
IFMuPC9hdXRob3I+PGF1dGhvcj5Eb21iLCBBLiBKLjwvYXV0aG9yPjwvYXV0aG9ycz48L2NvbnRy
aWJ1dG9ycz48YXV0aC1hZGRyZXNzPkRlcGFydG1lbnQgb2YgTWVkaWNpbmFsIENoZW1pc3RyeSBh
bmQgTmF0dXJhbCBQcm9kdWN0cywgU2Nob29sIG9mIFBoYXJtYWN5LCBGYWN1bHR5IG9mIE1lZGlj
aW5lLCBUaGUgSGVicmV3IFVuaXZlcnNpdHkgb2YgSmVydXNhbGVtLCBKZXJ1c2FsZW0gOTExMjAs
IElzcmFlbC48L2F1dGgtYWRkcmVzcz48dGl0bGVzPjx0aXRsZT5Qb2x5YW5oeWRyaWRlczogYW4g
b3ZlcnZpZXc8L3RpdGxlPjxzZWNvbmRhcnktdGl0bGU+QWR2YW5jZWQgZHJ1ZyBkZWxpdmVyeSBy
ZXZpZXdzPC9zZWNvbmRhcnktdGl0bGU+PGFsdC10aXRsZT5BZHYgRHJ1ZyBEZWxpdiBSZXY8L2Fs
dC10aXRsZT48L3RpdGxlcz48cGVyaW9kaWNhbD48ZnVsbC10aXRsZT5BZHZhbmNlZCBkcnVnIGRl
bGl2ZXJ5IHJldmlld3M8L2Z1bGwtdGl0bGU+PGFiYnItMT5BZHYgRHJ1ZyBEZWxpdiBSZXY8L2Fi
YnItMT48L3BlcmlvZGljYWw+PGFsdC1wZXJpb2RpY2FsPjxmdWxsLXRpdGxlPkFkdmFuY2VkIGRy
dWcgZGVsaXZlcnkgcmV2aWV3czwvZnVsbC10aXRsZT48YWJici0xPkFkdiBEcnVnIERlbGl2IFJl
djwvYWJici0xPjwvYWx0LXBlcmlvZGljYWw+PHBhZ2VzPjg4OS05MTA8L3BhZ2VzPjx2b2x1bWU+
NTQ8L3ZvbHVtZT48bnVtYmVyPjc8L251bWJlcj48ZWRpdGlvbj4yMDAyLzEwLzE4PC9lZGl0aW9u
PjxrZXl3b3Jkcz48a2V5d29yZD5Bbmh5ZHJpZGVzLyphZG1pbmlzdHJhdGlvbiAmYW1wOyBkb3Nh
Z2UvYW5hbHlzaXMvKmNoZW1pc3RyeTwva2V5d29yZD48a2V5d29yZD5BbmltYWxzPC9rZXl3b3Jk
PjxrZXl3b3JkPkRydWcgQ2FycmllcnMvYWRtaW5pc3RyYXRpb24gJmFtcDsgZG9zYWdlL2FuYWx5
c2lzL2NoZW1pc3RyeTwva2V5d29yZD48a2V5d29yZD5EcnVnIERlbGl2ZXJ5IFN5c3RlbXMvbWV0
aG9kczwva2V5d29yZD48a2V5d29yZD5IdW1hbnM8L2tleXdvcmQ+PGtleXdvcmQ+UG9seW1lcnMv
KmFkbWluaXN0cmF0aW9uICZhbXA7IGRvc2FnZS9hbmFseXNpcy8qY2hlbWlzdHJ5PC9rZXl3b3Jk
Pjwva2V5d29yZHM+PGRhdGVzPjx5ZWFyPjIwMDI8L3llYXI+PHB1Yi1kYXRlcz48ZGF0ZT5PY3Qg
MTY8L2RhdGU+PC9wdWItZGF0ZXM+PC9kYXRlcz48aXNibj4wMTY5LTQwOVggKFByaW50KSYjeEQ7
MDE2OS00MDlYIChMaW5raW5nKTwvaXNibj48YWNjZXNzaW9uLW51bT4xMjM4NDMxNDwvYWNjZXNz
aW9uLW51bT48d29yay10eXBlPlJldmlldzwvd29yay10eXBlPjx1cmxzPjxyZWxhdGVkLXVybHM+
PHVybD5odHRwOi8vd3d3Lm5jYmkubmxtLm5paC5nb3YvcHVibWVkLzEyMzg0MzE0PC91cmw+PC9y
ZWxhdGVkLXVybHM+PC91cmxzPjxsYW5ndWFnZT5lbmc8L2xhbmd1YWdlPjwvcmVjb3JkPjwvQ2l0
ZT48L0VuZE5vdGU+AG==
</w:fldData>
        </w:fldChar>
      </w:r>
      <w:r w:rsidR="00A81376">
        <w:rPr>
          <w:vertAlign w:val="superscript"/>
        </w:rPr>
        <w:instrText xml:space="preserve"> ADDIN EN.CITE.DATA </w:instrText>
      </w:r>
      <w:r w:rsidR="00A81376">
        <w:rPr>
          <w:vertAlign w:val="superscript"/>
        </w:rPr>
      </w:r>
      <w:r w:rsidR="00A81376">
        <w:rPr>
          <w:vertAlign w:val="superscript"/>
        </w:rPr>
        <w:fldChar w:fldCharType="end"/>
      </w:r>
      <w:r w:rsidRPr="00605A2B">
        <w:rPr>
          <w:vertAlign w:val="superscript"/>
        </w:rPr>
      </w:r>
      <w:r w:rsidRPr="00605A2B">
        <w:rPr>
          <w:vertAlign w:val="superscript"/>
        </w:rPr>
        <w:fldChar w:fldCharType="separate"/>
      </w:r>
      <w:r w:rsidR="00A81376">
        <w:rPr>
          <w:noProof/>
          <w:vertAlign w:val="superscript"/>
        </w:rPr>
        <w:t>8</w:t>
      </w:r>
      <w:r w:rsidR="00B37C41">
        <w:rPr>
          <w:noProof/>
          <w:vertAlign w:val="superscript"/>
        </w:rPr>
        <w:t>–</w:t>
      </w:r>
      <w:r w:rsidR="00A81376">
        <w:rPr>
          <w:noProof/>
          <w:vertAlign w:val="superscript"/>
        </w:rPr>
        <w:t>12</w:t>
      </w:r>
      <w:r w:rsidRPr="00605A2B">
        <w:rPr>
          <w:vertAlign w:val="superscript"/>
        </w:rPr>
        <w:fldChar w:fldCharType="end"/>
      </w:r>
      <w:r w:rsidRPr="00736FF1">
        <w:t>. Amphiphilic polyanhydride copolymers containing 1,8-bis-(</w:t>
      </w:r>
      <w:r w:rsidRPr="00736FF1">
        <w:rPr>
          <w:i/>
          <w:iCs/>
        </w:rPr>
        <w:t>p</w:t>
      </w:r>
      <w:r w:rsidRPr="00736FF1">
        <w:t>-</w:t>
      </w:r>
      <w:proofErr w:type="spellStart"/>
      <w:r w:rsidRPr="00736FF1">
        <w:t>carboxyphenoxy</w:t>
      </w:r>
      <w:proofErr w:type="spellEnd"/>
      <w:r w:rsidRPr="00736FF1">
        <w:t>)-3,6-dioxaoctane (CPTEG) and 1,6-bis-(</w:t>
      </w:r>
      <w:r w:rsidRPr="00736FF1">
        <w:rPr>
          <w:i/>
          <w:iCs/>
        </w:rPr>
        <w:t>p</w:t>
      </w:r>
      <w:r w:rsidRPr="00736FF1">
        <w:t>-</w:t>
      </w:r>
      <w:proofErr w:type="spellStart"/>
      <w:r w:rsidRPr="00736FF1">
        <w:t>carboxyphenoxy</w:t>
      </w:r>
      <w:proofErr w:type="spellEnd"/>
      <w:r w:rsidRPr="00736FF1">
        <w:t>) hexane (CPH), have been reported to be excellent delivery systems for various payloads in oncology and immunology-based research</w:t>
      </w:r>
      <w:r w:rsidRPr="00605A2B">
        <w:rPr>
          <w:vertAlign w:val="superscript"/>
        </w:rPr>
        <w:fldChar w:fldCharType="begin">
          <w:fldData xml:space="preserve">PEVuZE5vdGU+PENpdGU+PEF1dGhvcj5DYXJib25lPC9BdXRob3I+PFllYXI+MjAwOTwvWWVhcj48
UmVjTnVtPjk0Njk8L1JlY051bT48RGlzcGxheVRleHQ+PHN0eWxlIGZhY2U9InN1cGVyc2NyaXB0
Ij44LDEyPC9zdHlsZT48L0Rpc3BsYXlUZXh0PjxyZWNvcmQ+PHJlYy1udW1iZXI+OTQ2OTwvcmVj
LW51bWJlcj48Zm9yZWlnbi1rZXlzPjxrZXkgYXBwPSJFTiIgZGItaWQ9IjVleGYyeGVkbHp4ZjJ5
ZTUwd2d2dncyMDAyZXMyOWFhZWRyZSI+OTQ2OTwva2V5PjwvZm9yZWlnbi1rZXlzPjxyZWYtdHlw
ZSBuYW1lPSJKb3VybmFsIEFydGljbGUiPjE3PC9yZWYtdHlwZT48Y29udHJpYnV0b3JzPjxhdXRo
b3JzPjxhdXRob3I+Q2FyYm9uZSwgQS4gTC48L2F1dGhvcj48YXV0aG9yPlVocmljaCwgSy4gRS48
L2F1dGhvcj48L2F1dGhvcnM+PC9jb250cmlidXRvcnM+PGF1dGgtYWRkcmVzcz5EZXBhcnRtZW50
IG9mIENoZW1pc3RyeSBhbmQgQ2hlbWljYWwgQmlvbG9neSwgUnV0Z2VycyBVbml2ZXJzaXR5LCBQ
aXNjYXRhd2F5LCBOZXcgSmVyc3kgMDg4NTQtODA4NywgVVNBLjwvYXV0aC1hZGRyZXNzPjx0aXRs
ZXM+PHRpdGxlPkRlc2lnbiBhbmQgU3ludGhlc2lzIG9mIEZhc3QtRGVncmFkaW5nIFBvbHkoYW5o
eWRyaWRlLWVzdGVycyk8L3RpdGxlPjxzZWNvbmRhcnktdGl0bGU+TWFjcm9tb2xlY3VsYXIgcmFw
aWQgY29tbXVuaWNhdGlvbnM8L3NlY29uZGFyeS10aXRsZT48YWx0LXRpdGxlPk1hY3JvbW9sIFJh
cGlkIENvbW11bjwvYWx0LXRpdGxlPjwvdGl0bGVzPjxwZXJpb2RpY2FsPjxmdWxsLXRpdGxlPk1h
Y3JvbW9sZWN1bGFyIHJhcGlkIGNvbW11bmljYXRpb25zPC9mdWxsLXRpdGxlPjxhYmJyLTE+TWFj
cm9tb2wgUmFwaWQgQ29tbXVuPC9hYmJyLTE+PC9wZXJpb2RpY2FsPjxhbHQtcGVyaW9kaWNhbD48
ZnVsbC10aXRsZT5NYWNyb21vbGVjdWxhciByYXBpZCBjb21tdW5pY2F0aW9uczwvZnVsbC10aXRs
ZT48YWJici0xPk1hY3JvbW9sIFJhcGlkIENvbW11bjwvYWJici0xPjwvYWx0LXBlcmlvZGljYWw+
PHBhZ2VzPjEwMjE8L3BhZ2VzPjx2b2x1bWU+MzA8L3ZvbHVtZT48bnVtYmVyPjEyPC9udW1iZXI+
PGVkaXRpb24+MjAxMC8wMi8xODwvZWRpdGlvbj48ZGF0ZXM+PHllYXI+MjAwOTwveWVhcj48cHVi
LWRhdGVzPjxkYXRlPkp1biAxNzwvZGF0ZT48L3B1Yi1kYXRlcz48L2RhdGVzPjxpc2JuPjE1MjEt
MzkyNyAoRWxlY3Ryb25pYykmI3hEOzEwMjItMTMzNiAoTGlua2luZyk8L2lzYm4+PGFjY2Vzc2lv
bi1udW0+MjAxNjE2Mzg8L2FjY2Vzc2lvbi1udW0+PHVybHM+PHJlbGF0ZWQtdXJscz48dXJsPmh0
dHA6Ly93d3cubmNiaS5ubG0ubmloLmdvdi9wdWJtZWQvMjAxNjE2Mzg8L3VybD48L3JlbGF0ZWQt
dXJscz48L3VybHM+PGN1c3RvbTI+MjgxODAwNjwvY3VzdG9tMj48ZWxlY3Ryb25pYy1yZXNvdXJj
ZS1udW0+MTAuMTAwMi9tYXJjLjIwMDkwMDAyOTwvZWxlY3Ryb25pYy1yZXNvdXJjZS1udW0+PGxh
bmd1YWdlPmVuZzwvbGFuZ3VhZ2U+PC9yZWNvcmQ+PC9DaXRlPjxDaXRlPjxBdXRob3I+S3VtYXI8
L0F1dGhvcj48WWVhcj4yMDAyPC9ZZWFyPjxSZWNOdW0+OTQ2ODwvUmVjTnVtPjxyZWNvcmQ+PHJl
Yy1udW1iZXI+OTQ2ODwvcmVjLW51bWJlcj48Zm9yZWlnbi1rZXlzPjxrZXkgYXBwPSJFTiIgZGIt
aWQ9IjVleGYyeGVkbHp4ZjJ5ZTUwd2d2dncyMDAyZXMyOWFhZWRyZSI+OTQ2ODwva2V5PjwvZm9y
ZWlnbi1rZXlzPjxyZWYtdHlwZSBuYW1lPSJKb3VybmFsIEFydGljbGUiPjE3PC9yZWYtdHlwZT48
Y29udHJpYnV0b3JzPjxhdXRob3JzPjxhdXRob3I+S3VtYXIsIE4uPC9hdXRob3I+PGF1dGhvcj5M
YW5nZXIsIFIuIFMuPC9hdXRob3I+PGF1dGhvcj5Eb21iLCBBLiBKLjwvYXV0aG9yPjwvYXV0aG9y
cz48L2NvbnRyaWJ1dG9ycz48YXV0aC1hZGRyZXNzPkRlcGFydG1lbnQgb2YgTWVkaWNpbmFsIENo
ZW1pc3RyeSBhbmQgTmF0dXJhbCBQcm9kdWN0cywgU2Nob29sIG9mIFBoYXJtYWN5LCBGYWN1bHR5
IG9mIE1lZGljaW5lLCBUaGUgSGVicmV3IFVuaXZlcnNpdHkgb2YgSmVydXNhbGVtLCBKZXJ1c2Fs
ZW0gOTExMjAsIElzcmFlbC48L2F1dGgtYWRkcmVzcz48dGl0bGVzPjx0aXRsZT5Qb2x5YW5oeWRy
aWRlczogYW4gb3ZlcnZpZXc8L3RpdGxlPjxzZWNvbmRhcnktdGl0bGU+QWR2YW5jZWQgZHJ1ZyBk
ZWxpdmVyeSByZXZpZXdzPC9zZWNvbmRhcnktdGl0bGU+PGFsdC10aXRsZT5BZHYgRHJ1ZyBEZWxp
diBSZXY8L2FsdC10aXRsZT48L3RpdGxlcz48cGVyaW9kaWNhbD48ZnVsbC10aXRsZT5BZHZhbmNl
ZCBkcnVnIGRlbGl2ZXJ5IHJldmlld3M8L2Z1bGwtdGl0bGU+PGFiYnItMT5BZHYgRHJ1ZyBEZWxp
diBSZXY8L2FiYnItMT48L3BlcmlvZGljYWw+PGFsdC1wZXJpb2RpY2FsPjxmdWxsLXRpdGxlPkFk
dmFuY2VkIGRydWcgZGVsaXZlcnkgcmV2aWV3czwvZnVsbC10aXRsZT48YWJici0xPkFkdiBEcnVn
IERlbGl2IFJldjwvYWJici0xPjwvYWx0LXBlcmlvZGljYWw+PHBhZ2VzPjg4OS05MTA8L3BhZ2Vz
Pjx2b2x1bWU+NTQ8L3ZvbHVtZT48bnVtYmVyPjc8L251bWJlcj48ZWRpdGlvbj4yMDAyLzEwLzE4
PC9lZGl0aW9uPjxrZXl3b3Jkcz48a2V5d29yZD5Bbmh5ZHJpZGVzLyphZG1pbmlzdHJhdGlvbiAm
YW1wOyBkb3NhZ2UvYW5hbHlzaXMvKmNoZW1pc3RyeTwva2V5d29yZD48a2V5d29yZD5BbmltYWxz
PC9rZXl3b3JkPjxrZXl3b3JkPkRydWcgQ2FycmllcnMvYWRtaW5pc3RyYXRpb24gJmFtcDsgZG9z
YWdlL2FuYWx5c2lzL2NoZW1pc3RyeTwva2V5d29yZD48a2V5d29yZD5EcnVnIERlbGl2ZXJ5IFN5
c3RlbXMvbWV0aG9kczwva2V5d29yZD48a2V5d29yZD5IdW1hbnM8L2tleXdvcmQ+PGtleXdvcmQ+
UG9seW1lcnMvKmFkbWluaXN0cmF0aW9uICZhbXA7IGRvc2FnZS9hbmFseXNpcy8qY2hlbWlzdHJ5
PC9rZXl3b3JkPjwva2V5d29yZHM+PGRhdGVzPjx5ZWFyPjIwMDI8L3llYXI+PHB1Yi1kYXRlcz48
ZGF0ZT5PY3QgMTY8L2RhdGU+PC9wdWItZGF0ZXM+PC9kYXRlcz48aXNibj4wMTY5LTQwOVggKFBy
aW50KSYjeEQ7MDE2OS00MDlYIChMaW5raW5nKTwvaXNibj48YWNjZXNzaW9uLW51bT4xMjM4NDMx
NDwvYWNjZXNzaW9uLW51bT48d29yay10eXBlPlJldmlldzwvd29yay10eXBlPjx1cmxzPjxyZWxh
dGVkLXVybHM+PHVybD5odHRwOi8vd3d3Lm5jYmkubmxtLm5paC5nb3YvcHVibWVkLzEyMzg0MzE0
PC91cmw+PC9yZWxhdGVkLXVybHM+PC91cmxzPjxsYW5ndWFnZT5lbmc8L2xhbmd1YWdlPjwvcmVj
b3JkPjwvQ2l0ZT48L0VuZE5vdGU+
</w:fldData>
        </w:fldChar>
      </w:r>
      <w:r w:rsidR="00A81376">
        <w:rPr>
          <w:vertAlign w:val="superscript"/>
        </w:rPr>
        <w:instrText xml:space="preserve"> ADDIN EN.CITE </w:instrText>
      </w:r>
      <w:r w:rsidR="00A81376">
        <w:rPr>
          <w:vertAlign w:val="superscript"/>
        </w:rPr>
        <w:fldChar w:fldCharType="begin">
          <w:fldData xml:space="preserve">PEVuZE5vdGU+PENpdGU+PEF1dGhvcj5DYXJib25lPC9BdXRob3I+PFllYXI+MjAwOTwvWWVhcj48
UmVjTnVtPjk0Njk8L1JlY051bT48RGlzcGxheVRleHQ+PHN0eWxlIGZhY2U9InN1cGVyc2NyaXB0
Ij44LDEyPC9zdHlsZT48L0Rpc3BsYXlUZXh0PjxyZWNvcmQ+PHJlYy1udW1iZXI+OTQ2OTwvcmVj
LW51bWJlcj48Zm9yZWlnbi1rZXlzPjxrZXkgYXBwPSJFTiIgZGItaWQ9IjVleGYyeGVkbHp4ZjJ5
ZTUwd2d2dncyMDAyZXMyOWFhZWRyZSI+OTQ2OTwva2V5PjwvZm9yZWlnbi1rZXlzPjxyZWYtdHlw
ZSBuYW1lPSJKb3VybmFsIEFydGljbGUiPjE3PC9yZWYtdHlwZT48Y29udHJpYnV0b3JzPjxhdXRo
b3JzPjxhdXRob3I+Q2FyYm9uZSwgQS4gTC48L2F1dGhvcj48YXV0aG9yPlVocmljaCwgSy4gRS48
L2F1dGhvcj48L2F1dGhvcnM+PC9jb250cmlidXRvcnM+PGF1dGgtYWRkcmVzcz5EZXBhcnRtZW50
IG9mIENoZW1pc3RyeSBhbmQgQ2hlbWljYWwgQmlvbG9neSwgUnV0Z2VycyBVbml2ZXJzaXR5LCBQ
aXNjYXRhd2F5LCBOZXcgSmVyc3kgMDg4NTQtODA4NywgVVNBLjwvYXV0aC1hZGRyZXNzPjx0aXRs
ZXM+PHRpdGxlPkRlc2lnbiBhbmQgU3ludGhlc2lzIG9mIEZhc3QtRGVncmFkaW5nIFBvbHkoYW5o
eWRyaWRlLWVzdGVycyk8L3RpdGxlPjxzZWNvbmRhcnktdGl0bGU+TWFjcm9tb2xlY3VsYXIgcmFw
aWQgY29tbXVuaWNhdGlvbnM8L3NlY29uZGFyeS10aXRsZT48YWx0LXRpdGxlPk1hY3JvbW9sIFJh
cGlkIENvbW11bjwvYWx0LXRpdGxlPjwvdGl0bGVzPjxwZXJpb2RpY2FsPjxmdWxsLXRpdGxlPk1h
Y3JvbW9sZWN1bGFyIHJhcGlkIGNvbW11bmljYXRpb25zPC9mdWxsLXRpdGxlPjxhYmJyLTE+TWFj
cm9tb2wgUmFwaWQgQ29tbXVuPC9hYmJyLTE+PC9wZXJpb2RpY2FsPjxhbHQtcGVyaW9kaWNhbD48
ZnVsbC10aXRsZT5NYWNyb21vbGVjdWxhciByYXBpZCBjb21tdW5pY2F0aW9uczwvZnVsbC10aXRs
ZT48YWJici0xPk1hY3JvbW9sIFJhcGlkIENvbW11bjwvYWJici0xPjwvYWx0LXBlcmlvZGljYWw+
PHBhZ2VzPjEwMjE8L3BhZ2VzPjx2b2x1bWU+MzA8L3ZvbHVtZT48bnVtYmVyPjEyPC9udW1iZXI+
PGVkaXRpb24+MjAxMC8wMi8xODwvZWRpdGlvbj48ZGF0ZXM+PHllYXI+MjAwOTwveWVhcj48cHVi
LWRhdGVzPjxkYXRlPkp1biAxNzwvZGF0ZT48L3B1Yi1kYXRlcz48L2RhdGVzPjxpc2JuPjE1MjEt
MzkyNyAoRWxlY3Ryb25pYykmI3hEOzEwMjItMTMzNiAoTGlua2luZyk8L2lzYm4+PGFjY2Vzc2lv
bi1udW0+MjAxNjE2Mzg8L2FjY2Vzc2lvbi1udW0+PHVybHM+PHJlbGF0ZWQtdXJscz48dXJsPmh0
dHA6Ly93d3cubmNiaS5ubG0ubmloLmdvdi9wdWJtZWQvMjAxNjE2Mzg8L3VybD48L3JlbGF0ZWQt
dXJscz48L3VybHM+PGN1c3RvbTI+MjgxODAwNjwvY3VzdG9tMj48ZWxlY3Ryb25pYy1yZXNvdXJj
ZS1udW0+MTAuMTAwMi9tYXJjLjIwMDkwMDAyOTwvZWxlY3Ryb25pYy1yZXNvdXJjZS1udW0+PGxh
bmd1YWdlPmVuZzwvbGFuZ3VhZ2U+PC9yZWNvcmQ+PC9DaXRlPjxDaXRlPjxBdXRob3I+S3VtYXI8
L0F1dGhvcj48WWVhcj4yMDAyPC9ZZWFyPjxSZWNOdW0+OTQ2ODwvUmVjTnVtPjxyZWNvcmQ+PHJl
Yy1udW1iZXI+OTQ2ODwvcmVjLW51bWJlcj48Zm9yZWlnbi1rZXlzPjxrZXkgYXBwPSJFTiIgZGIt
aWQ9IjVleGYyeGVkbHp4ZjJ5ZTUwd2d2dncyMDAyZXMyOWFhZWRyZSI+OTQ2ODwva2V5PjwvZm9y
ZWlnbi1rZXlzPjxyZWYtdHlwZSBuYW1lPSJKb3VybmFsIEFydGljbGUiPjE3PC9yZWYtdHlwZT48
Y29udHJpYnV0b3JzPjxhdXRob3JzPjxhdXRob3I+S3VtYXIsIE4uPC9hdXRob3I+PGF1dGhvcj5M
YW5nZXIsIFIuIFMuPC9hdXRob3I+PGF1dGhvcj5Eb21iLCBBLiBKLjwvYXV0aG9yPjwvYXV0aG9y
cz48L2NvbnRyaWJ1dG9ycz48YXV0aC1hZGRyZXNzPkRlcGFydG1lbnQgb2YgTWVkaWNpbmFsIENo
ZW1pc3RyeSBhbmQgTmF0dXJhbCBQcm9kdWN0cywgU2Nob29sIG9mIFBoYXJtYWN5LCBGYWN1bHR5
IG9mIE1lZGljaW5lLCBUaGUgSGVicmV3IFVuaXZlcnNpdHkgb2YgSmVydXNhbGVtLCBKZXJ1c2Fs
ZW0gOTExMjAsIElzcmFlbC48L2F1dGgtYWRkcmVzcz48dGl0bGVzPjx0aXRsZT5Qb2x5YW5oeWRy
aWRlczogYW4gb3ZlcnZpZXc8L3RpdGxlPjxzZWNvbmRhcnktdGl0bGU+QWR2YW5jZWQgZHJ1ZyBk
ZWxpdmVyeSByZXZpZXdzPC9zZWNvbmRhcnktdGl0bGU+PGFsdC10aXRsZT5BZHYgRHJ1ZyBEZWxp
diBSZXY8L2FsdC10aXRsZT48L3RpdGxlcz48cGVyaW9kaWNhbD48ZnVsbC10aXRsZT5BZHZhbmNl
ZCBkcnVnIGRlbGl2ZXJ5IHJldmlld3M8L2Z1bGwtdGl0bGU+PGFiYnItMT5BZHYgRHJ1ZyBEZWxp
diBSZXY8L2FiYnItMT48L3BlcmlvZGljYWw+PGFsdC1wZXJpb2RpY2FsPjxmdWxsLXRpdGxlPkFk
dmFuY2VkIGRydWcgZGVsaXZlcnkgcmV2aWV3czwvZnVsbC10aXRsZT48YWJici0xPkFkdiBEcnVn
IERlbGl2IFJldjwvYWJici0xPjwvYWx0LXBlcmlvZGljYWw+PHBhZ2VzPjg4OS05MTA8L3BhZ2Vz
Pjx2b2x1bWU+NTQ8L3ZvbHVtZT48bnVtYmVyPjc8L251bWJlcj48ZWRpdGlvbj4yMDAyLzEwLzE4
PC9lZGl0aW9uPjxrZXl3b3Jkcz48a2V5d29yZD5Bbmh5ZHJpZGVzLyphZG1pbmlzdHJhdGlvbiAm
YW1wOyBkb3NhZ2UvYW5hbHlzaXMvKmNoZW1pc3RyeTwva2V5d29yZD48a2V5d29yZD5BbmltYWxz
PC9rZXl3b3JkPjxrZXl3b3JkPkRydWcgQ2FycmllcnMvYWRtaW5pc3RyYXRpb24gJmFtcDsgZG9z
YWdlL2FuYWx5c2lzL2NoZW1pc3RyeTwva2V5d29yZD48a2V5d29yZD5EcnVnIERlbGl2ZXJ5IFN5
c3RlbXMvbWV0aG9kczwva2V5d29yZD48a2V5d29yZD5IdW1hbnM8L2tleXdvcmQ+PGtleXdvcmQ+
UG9seW1lcnMvKmFkbWluaXN0cmF0aW9uICZhbXA7IGRvc2FnZS9hbmFseXNpcy8qY2hlbWlzdHJ5
PC9rZXl3b3JkPjwva2V5d29yZHM+PGRhdGVzPjx5ZWFyPjIwMDI8L3llYXI+PHB1Yi1kYXRlcz48
ZGF0ZT5PY3QgMTY8L2RhdGU+PC9wdWItZGF0ZXM+PC9kYXRlcz48aXNibj4wMTY5LTQwOVggKFBy
aW50KSYjeEQ7MDE2OS00MDlYIChMaW5raW5nKTwvaXNibj48YWNjZXNzaW9uLW51bT4xMjM4NDMx
NDwvYWNjZXNzaW9uLW51bT48d29yay10eXBlPlJldmlldzwvd29yay10eXBlPjx1cmxzPjxyZWxh
dGVkLXVybHM+PHVybD5odHRwOi8vd3d3Lm5jYmkubmxtLm5paC5nb3YvcHVibWVkLzEyMzg0MzE0
PC91cmw+PC9yZWxhdGVkLXVybHM+PC91cmxzPjxsYW5ndWFnZT5lbmc8L2xhbmd1YWdlPjwvcmVj
b3JkPjwvQ2l0ZT48L0VuZE5vdGU+
</w:fldData>
        </w:fldChar>
      </w:r>
      <w:r w:rsidR="00A81376">
        <w:rPr>
          <w:vertAlign w:val="superscript"/>
        </w:rPr>
        <w:instrText xml:space="preserve"> ADDIN EN.CITE.DATA </w:instrText>
      </w:r>
      <w:r w:rsidR="00A81376">
        <w:rPr>
          <w:vertAlign w:val="superscript"/>
        </w:rPr>
      </w:r>
      <w:r w:rsidR="00A81376">
        <w:rPr>
          <w:vertAlign w:val="superscript"/>
        </w:rPr>
        <w:fldChar w:fldCharType="end"/>
      </w:r>
      <w:r w:rsidRPr="00605A2B">
        <w:rPr>
          <w:vertAlign w:val="superscript"/>
        </w:rPr>
      </w:r>
      <w:r w:rsidRPr="00605A2B">
        <w:rPr>
          <w:vertAlign w:val="superscript"/>
        </w:rPr>
        <w:fldChar w:fldCharType="separate"/>
      </w:r>
      <w:r w:rsidR="00A81376">
        <w:rPr>
          <w:noProof/>
          <w:vertAlign w:val="superscript"/>
        </w:rPr>
        <w:t>8,12</w:t>
      </w:r>
      <w:r w:rsidRPr="00605A2B">
        <w:rPr>
          <w:vertAlign w:val="superscript"/>
        </w:rPr>
        <w:fldChar w:fldCharType="end"/>
      </w:r>
      <w:r w:rsidRPr="00736FF1">
        <w:t xml:space="preserve">. </w:t>
      </w:r>
      <w:r w:rsidRPr="00736FF1">
        <w:rPr>
          <w:color w:val="131413"/>
        </w:rPr>
        <w:t xml:space="preserve">In the following protocol </w:t>
      </w:r>
      <w:r w:rsidRPr="00736FF1">
        <w:t xml:space="preserve">20:80 </w:t>
      </w:r>
      <w:proofErr w:type="gramStart"/>
      <w:r w:rsidRPr="00736FF1">
        <w:t>CPTEG:CPH</w:t>
      </w:r>
      <w:proofErr w:type="gramEnd"/>
      <w:r w:rsidRPr="00736FF1">
        <w:t xml:space="preserve"> NPs loaded with</w:t>
      </w:r>
      <w:r w:rsidRPr="00736FF1">
        <w:rPr>
          <w:color w:val="131413"/>
        </w:rPr>
        <w:t xml:space="preserve"> 1.5 wt.% rIL-1α (</w:t>
      </w:r>
      <w:bookmarkStart w:id="0" w:name="_Hlk66438058"/>
      <w:r w:rsidRPr="00736FF1">
        <w:rPr>
          <w:color w:val="131413"/>
        </w:rPr>
        <w:t>IL-1α-NPs</w:t>
      </w:r>
      <w:bookmarkEnd w:id="0"/>
      <w:r w:rsidRPr="00736FF1">
        <w:rPr>
          <w:color w:val="131413"/>
        </w:rPr>
        <w:t xml:space="preserve">) </w:t>
      </w:r>
      <w:r w:rsidR="00D85C98">
        <w:rPr>
          <w:color w:val="131413"/>
        </w:rPr>
        <w:t xml:space="preserve">will be used </w:t>
      </w:r>
      <w:r w:rsidRPr="00736FF1">
        <w:rPr>
          <w:color w:val="131413"/>
        </w:rPr>
        <w:t xml:space="preserve">to study the antitumor activity and toxicity of </w:t>
      </w:r>
      <w:r w:rsidRPr="00736FF1">
        <w:t xml:space="preserve">this cytokine in </w:t>
      </w:r>
      <w:r w:rsidRPr="00736FF1">
        <w:rPr>
          <w:color w:val="131413"/>
        </w:rPr>
        <w:t>a mouse model of HNSCC.</w:t>
      </w:r>
    </w:p>
    <w:p w14:paraId="30794D51" w14:textId="77777777" w:rsidR="00083487" w:rsidRDefault="00083487" w:rsidP="00B37C41">
      <w:pPr>
        <w:rPr>
          <w:color w:val="131413"/>
        </w:rPr>
      </w:pPr>
    </w:p>
    <w:p w14:paraId="01DDDC3F" w14:textId="363D6C20" w:rsidR="007F7ADF" w:rsidRPr="00736FF1" w:rsidRDefault="00347BA0" w:rsidP="00B37C41">
      <w:pPr>
        <w:rPr>
          <w:color w:val="131413"/>
        </w:rPr>
      </w:pPr>
      <w:r w:rsidRPr="00347BA0">
        <w:rPr>
          <w:color w:val="131413"/>
        </w:rPr>
        <w:t>The overall goal of th</w:t>
      </w:r>
      <w:r w:rsidR="00D85C98">
        <w:rPr>
          <w:color w:val="131413"/>
        </w:rPr>
        <w:t>e following</w:t>
      </w:r>
      <w:r w:rsidRPr="00347BA0">
        <w:rPr>
          <w:color w:val="131413"/>
        </w:rPr>
        <w:t xml:space="preserve"> procedures </w:t>
      </w:r>
      <w:r w:rsidR="00D85C98">
        <w:rPr>
          <w:color w:val="131413"/>
        </w:rPr>
        <w:t xml:space="preserve">is </w:t>
      </w:r>
      <w:r w:rsidRPr="00347BA0">
        <w:rPr>
          <w:color w:val="131413"/>
        </w:rPr>
        <w:t xml:space="preserve">to assess </w:t>
      </w:r>
      <w:r w:rsidR="00D85C98">
        <w:rPr>
          <w:color w:val="131413"/>
        </w:rPr>
        <w:t xml:space="preserve">the antitumor activity of </w:t>
      </w:r>
      <w:r w:rsidR="00F91C98">
        <w:rPr>
          <w:color w:val="131413"/>
        </w:rPr>
        <w:t>IL-1α-NPs</w:t>
      </w:r>
      <w:r w:rsidR="002D1D31">
        <w:rPr>
          <w:color w:val="131413"/>
        </w:rPr>
        <w:t xml:space="preserve"> on </w:t>
      </w:r>
      <w:r w:rsidR="002D1D31">
        <w:rPr>
          <w:color w:val="131413"/>
        </w:rPr>
        <w:lastRenderedPageBreak/>
        <w:t>HNSCCs</w:t>
      </w:r>
      <w:r w:rsidR="00F91C98">
        <w:rPr>
          <w:color w:val="131413"/>
        </w:rPr>
        <w:t>. The procedures described</w:t>
      </w:r>
      <w:r w:rsidR="002D1D31">
        <w:rPr>
          <w:color w:val="131413"/>
        </w:rPr>
        <w:t xml:space="preserve">, including assessing tumor growth and survival, </w:t>
      </w:r>
      <w:r w:rsidR="00F91C98">
        <w:rPr>
          <w:color w:val="131413"/>
        </w:rPr>
        <w:t xml:space="preserve">can be applied to any </w:t>
      </w:r>
      <w:r w:rsidR="00F91C98" w:rsidRPr="00347BA0">
        <w:rPr>
          <w:color w:val="131413"/>
        </w:rPr>
        <w:t>immune</w:t>
      </w:r>
      <w:r w:rsidR="00F91C98">
        <w:rPr>
          <w:color w:val="131413"/>
        </w:rPr>
        <w:t>-</w:t>
      </w:r>
      <w:r w:rsidR="00F91C98" w:rsidRPr="00347BA0">
        <w:rPr>
          <w:color w:val="131413"/>
        </w:rPr>
        <w:t xml:space="preserve">modulatory </w:t>
      </w:r>
      <w:r w:rsidR="00F91C98">
        <w:rPr>
          <w:color w:val="131413"/>
        </w:rPr>
        <w:t xml:space="preserve">agent of interest. </w:t>
      </w:r>
      <w:r w:rsidR="002D1D31">
        <w:rPr>
          <w:color w:val="131413"/>
        </w:rPr>
        <w:t>T</w:t>
      </w:r>
      <w:r w:rsidRPr="00347BA0">
        <w:rPr>
          <w:color w:val="131413"/>
        </w:rPr>
        <w:t xml:space="preserve">hese procedures </w:t>
      </w:r>
      <w:r w:rsidR="002D1D31">
        <w:rPr>
          <w:color w:val="131413"/>
        </w:rPr>
        <w:t xml:space="preserve">should </w:t>
      </w:r>
      <w:r w:rsidR="00F91C98">
        <w:rPr>
          <w:color w:val="131413"/>
        </w:rPr>
        <w:t xml:space="preserve">be performed </w:t>
      </w:r>
      <w:r w:rsidR="00D85C98">
        <w:rPr>
          <w:color w:val="131413"/>
        </w:rPr>
        <w:t xml:space="preserve">in a </w:t>
      </w:r>
      <w:r w:rsidRPr="00347BA0">
        <w:rPr>
          <w:color w:val="131413"/>
        </w:rPr>
        <w:t>syngeneic mouse model</w:t>
      </w:r>
      <w:r w:rsidR="002D1D31">
        <w:rPr>
          <w:color w:val="131413"/>
        </w:rPr>
        <w:t xml:space="preserve"> </w:t>
      </w:r>
      <w:r w:rsidRPr="00347BA0">
        <w:rPr>
          <w:color w:val="131413"/>
        </w:rPr>
        <w:t>w</w:t>
      </w:r>
      <w:r w:rsidR="002D1D31">
        <w:rPr>
          <w:color w:val="131413"/>
        </w:rPr>
        <w:t xml:space="preserve">ith an </w:t>
      </w:r>
      <w:r w:rsidRPr="00347BA0">
        <w:rPr>
          <w:color w:val="131413"/>
        </w:rPr>
        <w:t>intact immune system</w:t>
      </w:r>
      <w:r w:rsidR="00F22735" w:rsidRPr="00605A2B">
        <w:rPr>
          <w:color w:val="131413"/>
          <w:vertAlign w:val="superscript"/>
        </w:rPr>
        <w:fldChar w:fldCharType="begin">
          <w:fldData xml:space="preserve">PEVuZE5vdGU+PENpdGU+PEF1dGhvcj5Hb2xkbWFuPC9BdXRob3I+PFllYXI+MTk5ODwvWWVhcj48
UmVjTnVtPjE8L1JlY051bT48RGlzcGxheVRleHQ+PHN0eWxlIGZhY2U9InN1cGVyc2NyaXB0Ij4x
Mzwvc3R5bGU+PC9EaXNwbGF5VGV4dD48cmVjb3JkPjxyZWMtbnVtYmVyPjE8L3JlYy1udW1iZXI+
PGZvcmVpZ24ta2V5cz48a2V5IGFwcD0iRU4iIGRiLWlkPSJldjV2dmZzdmd6MnNmbGVmemU0eHJh
czg5cmQ5ZjBwMmYwdGQiIHRpbWVzdGFtcD0iMTYyMDE0OTMzNSI+MTwva2V5PjwvZm9yZWlnbi1r
ZXlzPjxyZWYtdHlwZSBuYW1lPSJKb3VybmFsIEFydGljbGUiPjE3PC9yZWYtdHlwZT48Y29udHJp
YnV0b3JzPjxhdXRob3JzPjxhdXRob3I+R29sZG1hbiwgSi4gUC48L2F1dGhvcj48YXV0aG9yPkJs
dW5kZWxsLCBNLiBQLjwvYXV0aG9yPjxhdXRob3I+TG9wZXMsIEwuPC9hdXRob3I+PGF1dGhvcj5L
aW5ub24sIEMuPC9hdXRob3I+PGF1dGhvcj5EaSBTYW50bywgSi4gUC48L2F1dGhvcj48YXV0aG9y
PlRocmFzaGVyLCBBLiBKLjwvYXV0aG9yPjwvYXV0aG9ycz48L2NvbnRyaWJ1dG9ycz48YXV0aC1h
ZGRyZXNzPk1vbGVjdWxhciBJbW11bm9sb2d5IFVuaXQsIEluc3RpdHV0ZSBvZiBDaGlsZCBIZWFs
dGgsIExvbmRvbiwgVUsuPC9hdXRoLWFkZHJlc3M+PHRpdGxlcz48dGl0bGU+RW5oYW5jZWQgaHVt
YW4gY2VsbCBlbmdyYWZ0bWVudCBpbiBtaWNlIGRlZmljaWVudCBpbiBSQUcyIGFuZCB0aGUgY29t
bW9uIGN5dG9raW5lIHJlY2VwdG9yIGdhbW1hIGNoYWluPC90aXRsZT48c2Vjb25kYXJ5LXRpdGxl
PkJyIEogSGFlbWF0b2w8L3NlY29uZGFyeS10aXRsZT48YWx0LXRpdGxlPkJyaXRpc2ggam91cm5h
bCBvZiBoYWVtYXRvbG9neTwvYWx0LXRpdGxlPjwvdGl0bGVzPjxwZXJpb2RpY2FsPjxmdWxsLXRp
dGxlPkJyIEogSGFlbWF0b2w8L2Z1bGwtdGl0bGU+PGFiYnItMT5Ccml0aXNoIGpvdXJuYWwgb2Yg
aGFlbWF0b2xvZ3k8L2FiYnItMT48L3BlcmlvZGljYWw+PGFsdC1wZXJpb2RpY2FsPjxmdWxsLXRp
dGxlPkJyIEogSGFlbWF0b2w8L2Z1bGwtdGl0bGU+PGFiYnItMT5Ccml0aXNoIGpvdXJuYWwgb2Yg
aGFlbWF0b2xvZ3k8L2FiYnItMT48L2FsdC1wZXJpb2RpY2FsPjxwYWdlcz4zMzUtNDI8L3BhZ2Vz
Pjx2b2x1bWU+MTAzPC92b2x1bWU+PG51bWJlcj4yPC9udW1iZXI+PGVkaXRpb24+MTk5OC8xMS8y
NTwvZWRpdGlvbj48a2V5d29yZHM+PGtleXdvcmQ+QW5pbWFsczwva2V5d29yZD48a2V5d29yZD5E
TkEtQmluZGluZyBQcm90ZWlucy8qZ2VuZXRpY3M8L2tleXdvcmQ+PGtleXdvcmQ+KkdyYWZ0IFN1
cnZpdmFsPC9rZXl3b3JkPjxrZXl3b3JkPkhvbW96eWdvdGU8L2tleXdvcmQ+PGtleXdvcmQ+SHVt
YW5zPC9rZXl3b3JkPjxrZXl3b3JkPkltbXVuZSBUb2xlcmFuY2U8L2tleXdvcmQ+PGtleXdvcmQ+
S2lsbGVyIENlbGxzLCBOYXR1cmFsL2ltbXVub2xvZ3k8L2tleXdvcmQ+PGtleXdvcmQ+THltcGhv
Y3l0ZSBUcmFuc2Z1c2lvbjwva2V5d29yZD48a2V5d29yZD5NaWNlPC9rZXl3b3JkPjxrZXl3b3Jk
Pk1pY2UsIEluYnJlZCBOT0Q8L2tleXdvcmQ+PGtleXdvcmQ+TWljZSwgTXV0YW50IFN0cmFpbnM8
L2tleXdvcmQ+PGtleXdvcmQ+TWljZSwgU0NJRDwva2V5d29yZD48a2V5d29yZD4qTW9kZWxzLCBC
aW9sb2dpY2FsPC9rZXl3b3JkPjxrZXl3b3JkPk5lb3BsYXNtIFRyYW5zcGxhbnRhdGlvbjwva2V5
d29yZD48a2V5d29yZD5OdWNsZWFyIFByb3RlaW5zPC9rZXl3b3JkPjxrZXl3b3JkPlJlY2VwdG9y
cywgQ3l0b2tpbmUvKmdlbmV0aWNzPC9rZXl3b3JkPjxrZXl3b3JkPlRyYW5zcGxhbnRhdGlvbiwg
SGV0ZXJvbG9nb3VzPC9rZXl3b3JkPjwva2V5d29yZHM+PGRhdGVzPjx5ZWFyPjE5OTg8L3llYXI+
PHB1Yi1kYXRlcz48ZGF0ZT5Ob3Y8L2RhdGU+PC9wdWItZGF0ZXM+PC9kYXRlcz48aXNibj4wMDA3
LTEwNDggKFByaW50KSYjeEQ7MDAwNy0xMDQ4PC9pc2JuPjxhY2Nlc3Npb24tbnVtPjk4Mjc5MDI8
L2FjY2Vzc2lvbi1udW0+PHVybHM+PC91cmxzPjxlbGVjdHJvbmljLXJlc291cmNlLW51bT4xMC4x
MDQ2L2ouMTM2NS0yMTQxLjE5OTguMDA5ODAueDwvZWxlY3Ryb25pYy1yZXNvdXJjZS1udW0+PHJl
bW90ZS1kYXRhYmFzZS1wcm92aWRlcj5OTE08L3JlbW90ZS1kYXRhYmFzZS1wcm92aWRlcj48bGFu
Z3VhZ2U+ZW5nPC9sYW5ndWFnZT48L3JlY29yZD48L0NpdGU+PC9FbmROb3RlPn==
</w:fldData>
        </w:fldChar>
      </w:r>
      <w:r w:rsidR="00A81376">
        <w:rPr>
          <w:color w:val="131413"/>
          <w:vertAlign w:val="superscript"/>
        </w:rPr>
        <w:instrText xml:space="preserve"> ADDIN EN.CITE </w:instrText>
      </w:r>
      <w:r w:rsidR="00A81376">
        <w:rPr>
          <w:color w:val="131413"/>
          <w:vertAlign w:val="superscript"/>
        </w:rPr>
        <w:fldChar w:fldCharType="begin">
          <w:fldData xml:space="preserve">PEVuZE5vdGU+PENpdGU+PEF1dGhvcj5Hb2xkbWFuPC9BdXRob3I+PFllYXI+MTk5ODwvWWVhcj48
UmVjTnVtPjE8L1JlY051bT48RGlzcGxheVRleHQ+PHN0eWxlIGZhY2U9InN1cGVyc2NyaXB0Ij4x
Mzwvc3R5bGU+PC9EaXNwbGF5VGV4dD48cmVjb3JkPjxyZWMtbnVtYmVyPjE8L3JlYy1udW1iZXI+
PGZvcmVpZ24ta2V5cz48a2V5IGFwcD0iRU4iIGRiLWlkPSJldjV2dmZzdmd6MnNmbGVmemU0eHJh
czg5cmQ5ZjBwMmYwdGQiIHRpbWVzdGFtcD0iMTYyMDE0OTMzNSI+MTwva2V5PjwvZm9yZWlnbi1r
ZXlzPjxyZWYtdHlwZSBuYW1lPSJKb3VybmFsIEFydGljbGUiPjE3PC9yZWYtdHlwZT48Y29udHJp
YnV0b3JzPjxhdXRob3JzPjxhdXRob3I+R29sZG1hbiwgSi4gUC48L2F1dGhvcj48YXV0aG9yPkJs
dW5kZWxsLCBNLiBQLjwvYXV0aG9yPjxhdXRob3I+TG9wZXMsIEwuPC9hdXRob3I+PGF1dGhvcj5L
aW5ub24sIEMuPC9hdXRob3I+PGF1dGhvcj5EaSBTYW50bywgSi4gUC48L2F1dGhvcj48YXV0aG9y
PlRocmFzaGVyLCBBLiBKLjwvYXV0aG9yPjwvYXV0aG9ycz48L2NvbnRyaWJ1dG9ycz48YXV0aC1h
ZGRyZXNzPk1vbGVjdWxhciBJbW11bm9sb2d5IFVuaXQsIEluc3RpdHV0ZSBvZiBDaGlsZCBIZWFs
dGgsIExvbmRvbiwgVUsuPC9hdXRoLWFkZHJlc3M+PHRpdGxlcz48dGl0bGU+RW5oYW5jZWQgaHVt
YW4gY2VsbCBlbmdyYWZ0bWVudCBpbiBtaWNlIGRlZmljaWVudCBpbiBSQUcyIGFuZCB0aGUgY29t
bW9uIGN5dG9raW5lIHJlY2VwdG9yIGdhbW1hIGNoYWluPC90aXRsZT48c2Vjb25kYXJ5LXRpdGxl
PkJyIEogSGFlbWF0b2w8L3NlY29uZGFyeS10aXRsZT48YWx0LXRpdGxlPkJyaXRpc2ggam91cm5h
bCBvZiBoYWVtYXRvbG9neTwvYWx0LXRpdGxlPjwvdGl0bGVzPjxwZXJpb2RpY2FsPjxmdWxsLXRp
dGxlPkJyIEogSGFlbWF0b2w8L2Z1bGwtdGl0bGU+PGFiYnItMT5Ccml0aXNoIGpvdXJuYWwgb2Yg
aGFlbWF0b2xvZ3k8L2FiYnItMT48L3BlcmlvZGljYWw+PGFsdC1wZXJpb2RpY2FsPjxmdWxsLXRp
dGxlPkJyIEogSGFlbWF0b2w8L2Z1bGwtdGl0bGU+PGFiYnItMT5Ccml0aXNoIGpvdXJuYWwgb2Yg
aGFlbWF0b2xvZ3k8L2FiYnItMT48L2FsdC1wZXJpb2RpY2FsPjxwYWdlcz4zMzUtNDI8L3BhZ2Vz
Pjx2b2x1bWU+MTAzPC92b2x1bWU+PG51bWJlcj4yPC9udW1iZXI+PGVkaXRpb24+MTk5OC8xMS8y
NTwvZWRpdGlvbj48a2V5d29yZHM+PGtleXdvcmQ+QW5pbWFsczwva2V5d29yZD48a2V5d29yZD5E
TkEtQmluZGluZyBQcm90ZWlucy8qZ2VuZXRpY3M8L2tleXdvcmQ+PGtleXdvcmQ+KkdyYWZ0IFN1
cnZpdmFsPC9rZXl3b3JkPjxrZXl3b3JkPkhvbW96eWdvdGU8L2tleXdvcmQ+PGtleXdvcmQ+SHVt
YW5zPC9rZXl3b3JkPjxrZXl3b3JkPkltbXVuZSBUb2xlcmFuY2U8L2tleXdvcmQ+PGtleXdvcmQ+
S2lsbGVyIENlbGxzLCBOYXR1cmFsL2ltbXVub2xvZ3k8L2tleXdvcmQ+PGtleXdvcmQ+THltcGhv
Y3l0ZSBUcmFuc2Z1c2lvbjwva2V5d29yZD48a2V5d29yZD5NaWNlPC9rZXl3b3JkPjxrZXl3b3Jk
Pk1pY2UsIEluYnJlZCBOT0Q8L2tleXdvcmQ+PGtleXdvcmQ+TWljZSwgTXV0YW50IFN0cmFpbnM8
L2tleXdvcmQ+PGtleXdvcmQ+TWljZSwgU0NJRDwva2V5d29yZD48a2V5d29yZD4qTW9kZWxzLCBC
aW9sb2dpY2FsPC9rZXl3b3JkPjxrZXl3b3JkPk5lb3BsYXNtIFRyYW5zcGxhbnRhdGlvbjwva2V5
d29yZD48a2V5d29yZD5OdWNsZWFyIFByb3RlaW5zPC9rZXl3b3JkPjxrZXl3b3JkPlJlY2VwdG9y
cywgQ3l0b2tpbmUvKmdlbmV0aWNzPC9rZXl3b3JkPjxrZXl3b3JkPlRyYW5zcGxhbnRhdGlvbiwg
SGV0ZXJvbG9nb3VzPC9rZXl3b3JkPjwva2V5d29yZHM+PGRhdGVzPjx5ZWFyPjE5OTg8L3llYXI+
PHB1Yi1kYXRlcz48ZGF0ZT5Ob3Y8L2RhdGU+PC9wdWItZGF0ZXM+PC9kYXRlcz48aXNibj4wMDA3
LTEwNDggKFByaW50KSYjeEQ7MDAwNy0xMDQ4PC9pc2JuPjxhY2Nlc3Npb24tbnVtPjk4Mjc5MDI8
L2FjY2Vzc2lvbi1udW0+PHVybHM+PC91cmxzPjxlbGVjdHJvbmljLXJlc291cmNlLW51bT4xMC4x
MDQ2L2ouMTM2NS0yMTQxLjE5OTguMDA5ODAueDwvZWxlY3Ryb25pYy1yZXNvdXJjZS1udW0+PHJl
bW90ZS1kYXRhYmFzZS1wcm92aWRlcj5OTE08L3JlbW90ZS1kYXRhYmFzZS1wcm92aWRlcj48bGFu
Z3VhZ2U+ZW5nPC9sYW5ndWFnZT48L3JlY29yZD48L0NpdGU+PC9FbmROb3RlPn==
</w:fldData>
        </w:fldChar>
      </w:r>
      <w:r w:rsidR="00A81376">
        <w:rPr>
          <w:color w:val="131413"/>
          <w:vertAlign w:val="superscript"/>
        </w:rPr>
        <w:instrText xml:space="preserve"> ADDIN EN.CITE.DATA </w:instrText>
      </w:r>
      <w:r w:rsidR="00A81376">
        <w:rPr>
          <w:color w:val="131413"/>
          <w:vertAlign w:val="superscript"/>
        </w:rPr>
      </w:r>
      <w:r w:rsidR="00A81376">
        <w:rPr>
          <w:color w:val="131413"/>
          <w:vertAlign w:val="superscript"/>
        </w:rPr>
        <w:fldChar w:fldCharType="end"/>
      </w:r>
      <w:r w:rsidR="00F22735" w:rsidRPr="00605A2B">
        <w:rPr>
          <w:color w:val="131413"/>
          <w:vertAlign w:val="superscript"/>
        </w:rPr>
      </w:r>
      <w:r w:rsidR="00F22735" w:rsidRPr="00605A2B">
        <w:rPr>
          <w:color w:val="131413"/>
          <w:vertAlign w:val="superscript"/>
        </w:rPr>
        <w:fldChar w:fldCharType="separate"/>
      </w:r>
      <w:r w:rsidR="00A81376">
        <w:rPr>
          <w:noProof/>
          <w:color w:val="131413"/>
          <w:vertAlign w:val="superscript"/>
        </w:rPr>
        <w:t>13</w:t>
      </w:r>
      <w:r w:rsidR="00F22735" w:rsidRPr="00605A2B">
        <w:rPr>
          <w:color w:val="131413"/>
          <w:vertAlign w:val="superscript"/>
        </w:rPr>
        <w:fldChar w:fldCharType="end"/>
      </w:r>
      <w:r w:rsidR="00B37C41">
        <w:rPr>
          <w:color w:val="131413"/>
        </w:rPr>
        <w:t xml:space="preserve"> to maximize clinical relevancy</w:t>
      </w:r>
      <w:r w:rsidRPr="00347BA0">
        <w:rPr>
          <w:color w:val="131413"/>
        </w:rPr>
        <w:t xml:space="preserve">. </w:t>
      </w:r>
      <w:r w:rsidR="0080400F">
        <w:rPr>
          <w:color w:val="131413"/>
        </w:rPr>
        <w:t>IL-1α-NP</w:t>
      </w:r>
      <w:r w:rsidR="002D1D31">
        <w:rPr>
          <w:color w:val="131413"/>
        </w:rPr>
        <w:t xml:space="preserve"> t</w:t>
      </w:r>
      <w:r w:rsidRPr="00347BA0">
        <w:rPr>
          <w:color w:val="131413"/>
        </w:rPr>
        <w:t xml:space="preserve">oxicity </w:t>
      </w:r>
      <w:r w:rsidR="002D1D31">
        <w:rPr>
          <w:color w:val="131413"/>
        </w:rPr>
        <w:t>will also be assess</w:t>
      </w:r>
      <w:r w:rsidR="0080400F">
        <w:rPr>
          <w:color w:val="131413"/>
        </w:rPr>
        <w:t>ed</w:t>
      </w:r>
      <w:r w:rsidR="002D1D31">
        <w:rPr>
          <w:color w:val="131413"/>
        </w:rPr>
        <w:t xml:space="preserve"> by </w:t>
      </w:r>
      <w:r w:rsidRPr="00347BA0">
        <w:rPr>
          <w:color w:val="131413"/>
        </w:rPr>
        <w:t>measur</w:t>
      </w:r>
      <w:r w:rsidR="002D1D31">
        <w:rPr>
          <w:color w:val="131413"/>
        </w:rPr>
        <w:t xml:space="preserve">ing changes in </w:t>
      </w:r>
      <w:r w:rsidR="0080400F">
        <w:rPr>
          <w:color w:val="131413"/>
        </w:rPr>
        <w:t xml:space="preserve">circulating levels of proinflammatory cytokines and </w:t>
      </w:r>
      <w:r w:rsidR="002D1D31">
        <w:rPr>
          <w:color w:val="131413"/>
        </w:rPr>
        <w:t>animal weight</w:t>
      </w:r>
      <w:r w:rsidR="0080400F">
        <w:rPr>
          <w:color w:val="131413"/>
        </w:rPr>
        <w:t xml:space="preserve">. </w:t>
      </w:r>
      <w:r w:rsidRPr="00347BA0">
        <w:rPr>
          <w:color w:val="131413"/>
        </w:rPr>
        <w:t xml:space="preserve">There are many methods to determine </w:t>
      </w:r>
      <w:r w:rsidRPr="00605A2B">
        <w:rPr>
          <w:i/>
          <w:iCs/>
          <w:color w:val="131413"/>
        </w:rPr>
        <w:t>in vivo</w:t>
      </w:r>
      <w:r w:rsidRPr="00347BA0">
        <w:rPr>
          <w:color w:val="131413"/>
        </w:rPr>
        <w:t xml:space="preserve"> drug toxicit</w:t>
      </w:r>
      <w:r w:rsidR="0080400F">
        <w:rPr>
          <w:color w:val="131413"/>
        </w:rPr>
        <w:t>y</w:t>
      </w:r>
      <w:r w:rsidR="00B37C41">
        <w:rPr>
          <w:color w:val="131413"/>
        </w:rPr>
        <w:t>;</w:t>
      </w:r>
      <w:r w:rsidRPr="00347BA0">
        <w:rPr>
          <w:color w:val="131413"/>
        </w:rPr>
        <w:t xml:space="preserve"> </w:t>
      </w:r>
      <w:r w:rsidR="0080400F">
        <w:rPr>
          <w:color w:val="131413"/>
        </w:rPr>
        <w:t>however</w:t>
      </w:r>
      <w:r w:rsidR="00B37C41">
        <w:rPr>
          <w:color w:val="131413"/>
        </w:rPr>
        <w:t>,</w:t>
      </w:r>
      <w:r w:rsidR="0080400F">
        <w:rPr>
          <w:color w:val="131413"/>
        </w:rPr>
        <w:t xml:space="preserve"> the </w:t>
      </w:r>
      <w:r w:rsidRPr="00347BA0">
        <w:rPr>
          <w:color w:val="131413"/>
        </w:rPr>
        <w:t>most widely used method</w:t>
      </w:r>
      <w:r w:rsidR="005914B4">
        <w:rPr>
          <w:color w:val="131413"/>
        </w:rPr>
        <w:t>s</w:t>
      </w:r>
      <w:r w:rsidR="0080400F">
        <w:rPr>
          <w:color w:val="131413"/>
        </w:rPr>
        <w:t xml:space="preserve"> involve the </w:t>
      </w:r>
      <w:r w:rsidRPr="00347BA0">
        <w:rPr>
          <w:color w:val="131413"/>
        </w:rPr>
        <w:t>measurement of serum enzymes for organ toxicity and histological changes in those organs. However, to perform histological analyses</w:t>
      </w:r>
      <w:r w:rsidR="00B37C41">
        <w:rPr>
          <w:color w:val="131413"/>
        </w:rPr>
        <w:t>,</w:t>
      </w:r>
      <w:r w:rsidRPr="00347BA0">
        <w:rPr>
          <w:color w:val="131413"/>
        </w:rPr>
        <w:t xml:space="preserve"> the animal needs to be sacrificed</w:t>
      </w:r>
      <w:r w:rsidR="00B37C41">
        <w:rPr>
          <w:color w:val="131413"/>
        </w:rPr>
        <w:t>,</w:t>
      </w:r>
      <w:r w:rsidRPr="00347BA0">
        <w:rPr>
          <w:color w:val="131413"/>
        </w:rPr>
        <w:t xml:space="preserve"> which will affect the survival curve</w:t>
      </w:r>
      <w:r w:rsidR="005914B4">
        <w:rPr>
          <w:color w:val="131413"/>
        </w:rPr>
        <w:t>s</w:t>
      </w:r>
      <w:r w:rsidRPr="00347BA0">
        <w:rPr>
          <w:color w:val="131413"/>
        </w:rPr>
        <w:t xml:space="preserve"> of the </w:t>
      </w:r>
      <w:r w:rsidR="005914B4">
        <w:rPr>
          <w:color w:val="131413"/>
        </w:rPr>
        <w:t>experiment</w:t>
      </w:r>
      <w:r w:rsidRPr="00347BA0">
        <w:rPr>
          <w:color w:val="131413"/>
        </w:rPr>
        <w:t xml:space="preserve">. </w:t>
      </w:r>
      <w:r w:rsidR="005914B4">
        <w:rPr>
          <w:color w:val="131413"/>
        </w:rPr>
        <w:t xml:space="preserve">Therefore, this protocol will include a </w:t>
      </w:r>
      <w:r w:rsidRPr="00347BA0">
        <w:rPr>
          <w:color w:val="131413"/>
        </w:rPr>
        <w:t xml:space="preserve">protocol </w:t>
      </w:r>
      <w:r w:rsidR="005914B4">
        <w:rPr>
          <w:color w:val="131413"/>
        </w:rPr>
        <w:t>for the c</w:t>
      </w:r>
      <w:r w:rsidRPr="00347BA0">
        <w:rPr>
          <w:color w:val="131413"/>
        </w:rPr>
        <w:t>ollect</w:t>
      </w:r>
      <w:r w:rsidR="005914B4">
        <w:rPr>
          <w:color w:val="131413"/>
        </w:rPr>
        <w:t>ion of</w:t>
      </w:r>
      <w:r w:rsidRPr="00347BA0">
        <w:rPr>
          <w:color w:val="131413"/>
        </w:rPr>
        <w:t xml:space="preserve"> blood from live mice </w:t>
      </w:r>
      <w:r w:rsidR="005914B4">
        <w:rPr>
          <w:color w:val="131413"/>
        </w:rPr>
        <w:t xml:space="preserve">for the </w:t>
      </w:r>
      <w:r w:rsidRPr="00347BA0">
        <w:rPr>
          <w:color w:val="131413"/>
        </w:rPr>
        <w:t>measurement of cytokines in serum sample</w:t>
      </w:r>
      <w:r w:rsidR="005914B4">
        <w:rPr>
          <w:color w:val="131413"/>
        </w:rPr>
        <w:t>s</w:t>
      </w:r>
      <w:r w:rsidRPr="00347BA0">
        <w:rPr>
          <w:color w:val="131413"/>
        </w:rPr>
        <w:t xml:space="preserve">. The collected serum can be used for </w:t>
      </w:r>
      <w:r w:rsidR="00F07195">
        <w:rPr>
          <w:color w:val="131413"/>
        </w:rPr>
        <w:t xml:space="preserve">the </w:t>
      </w:r>
      <w:r w:rsidRPr="00347BA0">
        <w:rPr>
          <w:color w:val="131413"/>
        </w:rPr>
        <w:t xml:space="preserve">measurement of </w:t>
      </w:r>
      <w:r w:rsidR="00F07195">
        <w:rPr>
          <w:color w:val="131413"/>
        </w:rPr>
        <w:t xml:space="preserve">any desired </w:t>
      </w:r>
      <w:r w:rsidRPr="00347BA0">
        <w:rPr>
          <w:color w:val="131413"/>
        </w:rPr>
        <w:t xml:space="preserve">serum analytes for organ toxicity. </w:t>
      </w:r>
      <w:r w:rsidR="00B37C41">
        <w:rPr>
          <w:color w:val="131413"/>
        </w:rPr>
        <w:t>Multicolor flow cytometry</w:t>
      </w:r>
      <w:r w:rsidR="00B37C41" w:rsidRPr="00534663">
        <w:rPr>
          <w:color w:val="131413"/>
        </w:rPr>
        <w:t xml:space="preserve"> </w:t>
      </w:r>
      <w:r w:rsidR="00B37C41">
        <w:rPr>
          <w:color w:val="131413"/>
        </w:rPr>
        <w:t>will be used t</w:t>
      </w:r>
      <w:r w:rsidR="00F22735">
        <w:rPr>
          <w:color w:val="131413"/>
        </w:rPr>
        <w:t>o u</w:t>
      </w:r>
      <w:r w:rsidRPr="00347BA0">
        <w:rPr>
          <w:color w:val="131413"/>
        </w:rPr>
        <w:t>nderstand</w:t>
      </w:r>
      <w:r w:rsidR="00F22735">
        <w:rPr>
          <w:color w:val="131413"/>
        </w:rPr>
        <w:t xml:space="preserve"> </w:t>
      </w:r>
      <w:r w:rsidRPr="00347BA0">
        <w:rPr>
          <w:color w:val="131413"/>
        </w:rPr>
        <w:t>the</w:t>
      </w:r>
      <w:r w:rsidR="00F22735">
        <w:rPr>
          <w:color w:val="131413"/>
        </w:rPr>
        <w:t xml:space="preserve"> changes in</w:t>
      </w:r>
      <w:r w:rsidRPr="00347BA0">
        <w:rPr>
          <w:color w:val="131413"/>
        </w:rPr>
        <w:t xml:space="preserve"> </w:t>
      </w:r>
      <w:r w:rsidR="00B37C41">
        <w:rPr>
          <w:color w:val="131413"/>
        </w:rPr>
        <w:t xml:space="preserve">the </w:t>
      </w:r>
      <w:r w:rsidRPr="00347BA0">
        <w:rPr>
          <w:color w:val="131413"/>
        </w:rPr>
        <w:t xml:space="preserve">immune cell population in </w:t>
      </w:r>
      <w:r w:rsidR="00B37C41">
        <w:rPr>
          <w:color w:val="131413"/>
        </w:rPr>
        <w:t xml:space="preserve">the </w:t>
      </w:r>
      <w:r w:rsidRPr="00347BA0">
        <w:rPr>
          <w:color w:val="131413"/>
        </w:rPr>
        <w:t xml:space="preserve">tumor microenvironment and </w:t>
      </w:r>
      <w:r w:rsidR="00F07195">
        <w:rPr>
          <w:color w:val="131413"/>
        </w:rPr>
        <w:t xml:space="preserve">immune cell </w:t>
      </w:r>
      <w:r w:rsidRPr="00347BA0">
        <w:rPr>
          <w:color w:val="131413"/>
        </w:rPr>
        <w:t xml:space="preserve">migration to </w:t>
      </w:r>
      <w:r w:rsidR="00B37C41">
        <w:rPr>
          <w:color w:val="131413"/>
        </w:rPr>
        <w:t xml:space="preserve">the </w:t>
      </w:r>
      <w:r w:rsidRPr="00347BA0">
        <w:rPr>
          <w:color w:val="131413"/>
        </w:rPr>
        <w:t xml:space="preserve">lymph node. </w:t>
      </w:r>
      <w:r w:rsidR="00F07195">
        <w:rPr>
          <w:color w:val="131413"/>
        </w:rPr>
        <w:t>O</w:t>
      </w:r>
      <w:r w:rsidR="00F22735">
        <w:rPr>
          <w:color w:val="131413"/>
        </w:rPr>
        <w:t>ther</w:t>
      </w:r>
      <w:r w:rsidRPr="00347BA0">
        <w:rPr>
          <w:color w:val="131413"/>
        </w:rPr>
        <w:t xml:space="preserve"> methods can be </w:t>
      </w:r>
      <w:r w:rsidR="00F07195">
        <w:rPr>
          <w:color w:val="131413"/>
        </w:rPr>
        <w:t xml:space="preserve">utilized to </w:t>
      </w:r>
      <w:r w:rsidRPr="00347BA0">
        <w:rPr>
          <w:color w:val="131413"/>
        </w:rPr>
        <w:t>identif</w:t>
      </w:r>
      <w:r w:rsidR="00F07195">
        <w:rPr>
          <w:color w:val="131413"/>
        </w:rPr>
        <w:t>y</w:t>
      </w:r>
      <w:r w:rsidRPr="00347BA0">
        <w:rPr>
          <w:color w:val="131413"/>
        </w:rPr>
        <w:t xml:space="preserve"> </w:t>
      </w:r>
      <w:r w:rsidR="00F07195">
        <w:rPr>
          <w:color w:val="131413"/>
        </w:rPr>
        <w:t>immune cells</w:t>
      </w:r>
      <w:r w:rsidR="00B37C41">
        <w:rPr>
          <w:color w:val="131413"/>
        </w:rPr>
        <w:t>,</w:t>
      </w:r>
      <w:r w:rsidR="00F07195">
        <w:rPr>
          <w:color w:val="131413"/>
        </w:rPr>
        <w:t xml:space="preserve"> </w:t>
      </w:r>
      <w:r w:rsidRPr="00347BA0">
        <w:rPr>
          <w:color w:val="131413"/>
        </w:rPr>
        <w:t>including immunohistochemistry and</w:t>
      </w:r>
      <w:r w:rsidR="00F07195">
        <w:rPr>
          <w:color w:val="131413"/>
        </w:rPr>
        <w:t>/or</w:t>
      </w:r>
      <w:r w:rsidRPr="00347BA0">
        <w:rPr>
          <w:color w:val="131413"/>
        </w:rPr>
        <w:t xml:space="preserve"> immunofluorescence of preserved section</w:t>
      </w:r>
      <w:r w:rsidR="00F07195">
        <w:rPr>
          <w:color w:val="131413"/>
        </w:rPr>
        <w:t>s</w:t>
      </w:r>
      <w:r w:rsidR="00B80C03" w:rsidRPr="00605A2B">
        <w:rPr>
          <w:color w:val="131413"/>
          <w:vertAlign w:val="superscript"/>
        </w:rPr>
        <w:fldChar w:fldCharType="begin">
          <w:fldData xml:space="preserve">PEVuZE5vdGU+PENpdGU+PEF1dGhvcj5TZXRoPC9BdXRob3I+PFllYXI+MjAxNzwvWWVhcj48UmVj
TnVtPjI8L1JlY051bT48RGlzcGxheVRleHQ+PHN0eWxlIGZhY2U9InN1cGVyc2NyaXB0Ij4xNDwv
c3R5bGU+PC9EaXNwbGF5VGV4dD48cmVjb3JkPjxyZWMtbnVtYmVyPjI8L3JlYy1udW1iZXI+PGZv
cmVpZ24ta2V5cz48a2V5IGFwcD0iRU4iIGRiLWlkPSJldjV2dmZzdmd6MnNmbGVmemU0eHJhczg5
cmQ5ZjBwMmYwdGQiIHRpbWVzdGFtcD0iMTYyMDE0OTk5MCI+Mjwva2V5PjwvZm9yZWlnbi1rZXlz
PjxyZWYtdHlwZSBuYW1lPSJKb3VybmFsIEFydGljbGUiPjE3PC9yZWYtdHlwZT48Y29udHJpYnV0
b3JzPjxhdXRob3JzPjxhdXRob3I+U2V0aCwgQS48L2F1dGhvcj48YXV0aG9yPlBhcmssIEguIFMu
PC9hdXRob3I+PGF1dGhvcj5Ib25nLCBLLiBTLjwvYXV0aG9yPjwvYXV0aG9ycz48L2NvbnRyaWJ1
dG9ycz48YXV0aC1hZGRyZXNzPkJpb2ltYWdpbmcgUmVzZWFyY2ggVGVhbSwgS29yZWEgQmFzaWMg
U2NpZW5jZSBJbnN0aXR1dGUsIENoZW9uZ2p1IDI4MTE5LCBLb3JlYS4gYW51c2hyZWVAa2JzaS5y
ZS5rci4mI3hEO0ltbXVub3RoZXJhcHkgQ29udmVyZ2VuY2UgUmVzZWFyY2ggQ2VudGVyLCBLb3Jl
YSBSZXNlYXJjaCBJbnN0aXR1dGUgb2YgQmlvc2NpZW5jZSBhbmQgQmlvdGVjaG5vbG9neSwgRGFl
amVvbiAzNDE0MSwgS29yZWEuIGFudXNocmVlQGtic2kucmUua3IuJiN4RDtCaW9pbWFnaW5nIFJl
c2VhcmNoIFRlYW0sIEtvcmVhIEJhc2ljIFNjaWVuY2UgSW5zdGl0dXRlLCBDaGVvbmdqdSAyODEx
OSwgS29yZWEuIGhzcGFya0BrYnNpLnJlLmtyLiYjeEQ7SW1tdW5vdGhlcmFweSBDb252ZXJnZW5j
ZSBSZXNlYXJjaCBDZW50ZXIsIEtvcmVhIFJlc2VhcmNoIEluc3RpdHV0ZSBvZiBCaW9zY2llbmNl
IGFuZCBCaW90ZWNobm9sb2d5LCBEYWVqZW9uIDM0MTQxLCBLb3JlYS4gaHNwYXJrQGtic2kucmUu
a3IuJiN4RDtCaW9pbWFnaW5nIFJlc2VhcmNoIFRlYW0sIEtvcmVhIEJhc2ljIFNjaWVuY2UgSW5z
dGl0dXRlLCBDaGVvbmdqdSAyODExOSwgS29yZWEuIGtzaG9uZ0BrYnNpLnJlLmtyLiYjeEQ7SW1t
dW5vdGhlcmFweSBDb252ZXJnZW5jZSBSZXNlYXJjaCBDZW50ZXIsIEtvcmVhIFJlc2VhcmNoIElu
c3RpdHV0ZSBvZiBCaW9zY2llbmNlIGFuZCBCaW90ZWNobm9sb2d5LCBEYWVqZW9uIDM0MTQxLCBL
b3JlYS4ga3Nob25nQGtic2kucmUua3IuJiN4RDtHcmFkdWF0ZSBTY2hvb2wgb2YgQW5hbHl0aWNh
bCBTY2llbmNlIGFuZCBUZWNobm9sb2d5LCBDaHVuZ25hbSBOYXRpb25hbCBVbml2ZXJzaXR5LCBE
YWVqZW9uIDM0MTM0LCBLb3JlYS4ga3Nob25nQGtic2kucmUua3IuPC9hdXRoLWFkZHJlc3M+PHRp
dGxlcz48dGl0bGU+Q3VycmVudCBQZXJzcGVjdGl2ZSBvbiBJbiBWaXZvIE1vbGVjdWxhciBJbWFn
aW5nIG9mIEltbXVuZSBDZWxsczwvdGl0bGU+PHNlY29uZGFyeS10aXRsZT5Nb2xlY3VsZXM8L3Nl
Y29uZGFyeS10aXRsZT48YWx0LXRpdGxlPk1vbGVjdWxlcyAoQmFzZWwsIFN3aXR6ZXJsYW5kKTwv
YWx0LXRpdGxlPjwvdGl0bGVzPjxwZXJpb2RpY2FsPjxmdWxsLXRpdGxlPk1vbGVjdWxlczwvZnVs
bC10aXRsZT48YWJici0xPk1vbGVjdWxlcyAoQmFzZWwsIFN3aXR6ZXJsYW5kKTwvYWJici0xPjwv
cGVyaW9kaWNhbD48YWx0LXBlcmlvZGljYWw+PGZ1bGwtdGl0bGU+TW9sZWN1bGVzPC9mdWxsLXRp
dGxlPjxhYmJyLTE+TW9sZWN1bGVzIChCYXNlbCwgU3dpdHplcmxhbmQpPC9hYmJyLTE+PC9hbHQt
cGVyaW9kaWNhbD48dm9sdW1lPjIyPC92b2x1bWU+PG51bWJlcj42PC9udW1iZXI+PGVkaXRpb24+
MjAxNy8wNi8wODwvZWRpdGlvbj48a2V5d29yZHM+PGtleXdvcmQ+QW5pbWFsczwva2V5d29yZD48
a2V5d29yZD5DZWxsIFRyYWNraW5nLyptZXRob2RzPC9rZXl3b3JkPjxrZXl3b3JkPkNvbnRyYXN0
IE1lZGlhPC9rZXl3b3JkPjxrZXl3b3JkPkh1bWFuczwva2V5d29yZD48a2V5d29yZD5JbW11bmUg
U3lzdGVtLypjeXRvbG9neTwva2V5d29yZD48a2V5d29yZD5NYWduZXRpYyBSZXNvbmFuY2UgSW1h
Z2luZy9tZXRob2RzPC9rZXl3b3JkPjxrZXl3b3JkPk5hbm9wYXJ0aWNsZXM8L2tleXdvcmQ+PGtl
eXdvcmQ+T3B0aWNhbCBJbWFnaW5nL21ldGhvZHM8L2tleXdvcmQ+PGtleXdvcmQ+UmFkaW9waGFy
bWFjZXV0aWNhbHM8L2tleXdvcmQ+PGtleXdvcmQ+Y2VsbHVsYXIgaW1hZ2luZzwva2V5d29yZD48
a2V5d29yZD5pbWFnZS10cmFja2luZzwva2V5d29yZD48a2V5d29yZD5pbW11bmUgY2VsbHM8L2tl
eXdvcmQ+PGtleXdvcmQ+bWFnbmV0aWMgcmVzb25hbmNlIGltYWdpbmc8L2tleXdvcmQ+PGtleXdv
cmQ+b3B0aWNhbCBpbWFnaW5nPC9rZXl3b3JkPjwva2V5d29yZHM+PGRhdGVzPjx5ZWFyPjIwMTc8
L3llYXI+PHB1Yi1kYXRlcz48ZGF0ZT5NYXkgMjY8L2RhdGU+PC9wdWItZGF0ZXM+PC9kYXRlcz48
aXNibj4xNDIwLTMwNDk8L2lzYm4+PGFjY2Vzc2lvbi1udW0+Mjg1ODcxMTA8L2FjY2Vzc2lvbi1u
dW0+PHVybHM+PC91cmxzPjxjdXN0b20yPlBNQzYxNTI3NDI8L2N1c3RvbTI+PGVsZWN0cm9uaWMt
cmVzb3VyY2UtbnVtPjEwLjMzOTAvbW9sZWN1bGVzMjIwNjA4ODE8L2VsZWN0cm9uaWMtcmVzb3Vy
Y2UtbnVtPjxyZW1vdGUtZGF0YWJhc2UtcHJvdmlkZXI+TkxNPC9yZW1vdGUtZGF0YWJhc2UtcHJv
dmlkZXI+PGxhbmd1YWdlPmVuZzwvbGFuZ3VhZ2U+PC9yZWNvcmQ+PC9DaXRlPjwvRW5kTm90ZT4A
</w:fldData>
        </w:fldChar>
      </w:r>
      <w:r w:rsidR="00A81376">
        <w:rPr>
          <w:color w:val="131413"/>
          <w:vertAlign w:val="superscript"/>
        </w:rPr>
        <w:instrText xml:space="preserve"> ADDIN EN.CITE </w:instrText>
      </w:r>
      <w:r w:rsidR="00A81376">
        <w:rPr>
          <w:color w:val="131413"/>
          <w:vertAlign w:val="superscript"/>
        </w:rPr>
        <w:fldChar w:fldCharType="begin">
          <w:fldData xml:space="preserve">PEVuZE5vdGU+PENpdGU+PEF1dGhvcj5TZXRoPC9BdXRob3I+PFllYXI+MjAxNzwvWWVhcj48UmVj
TnVtPjI8L1JlY051bT48RGlzcGxheVRleHQ+PHN0eWxlIGZhY2U9InN1cGVyc2NyaXB0Ij4xNDwv
c3R5bGU+PC9EaXNwbGF5VGV4dD48cmVjb3JkPjxyZWMtbnVtYmVyPjI8L3JlYy1udW1iZXI+PGZv
cmVpZ24ta2V5cz48a2V5IGFwcD0iRU4iIGRiLWlkPSJldjV2dmZzdmd6MnNmbGVmemU0eHJhczg5
cmQ5ZjBwMmYwdGQiIHRpbWVzdGFtcD0iMTYyMDE0OTk5MCI+Mjwva2V5PjwvZm9yZWlnbi1rZXlz
PjxyZWYtdHlwZSBuYW1lPSJKb3VybmFsIEFydGljbGUiPjE3PC9yZWYtdHlwZT48Y29udHJpYnV0
b3JzPjxhdXRob3JzPjxhdXRob3I+U2V0aCwgQS48L2F1dGhvcj48YXV0aG9yPlBhcmssIEguIFMu
PC9hdXRob3I+PGF1dGhvcj5Ib25nLCBLLiBTLjwvYXV0aG9yPjwvYXV0aG9ycz48L2NvbnRyaWJ1
dG9ycz48YXV0aC1hZGRyZXNzPkJpb2ltYWdpbmcgUmVzZWFyY2ggVGVhbSwgS29yZWEgQmFzaWMg
U2NpZW5jZSBJbnN0aXR1dGUsIENoZW9uZ2p1IDI4MTE5LCBLb3JlYS4gYW51c2hyZWVAa2JzaS5y
ZS5rci4mI3hEO0ltbXVub3RoZXJhcHkgQ29udmVyZ2VuY2UgUmVzZWFyY2ggQ2VudGVyLCBLb3Jl
YSBSZXNlYXJjaCBJbnN0aXR1dGUgb2YgQmlvc2NpZW5jZSBhbmQgQmlvdGVjaG5vbG9neSwgRGFl
amVvbiAzNDE0MSwgS29yZWEuIGFudXNocmVlQGtic2kucmUua3IuJiN4RDtCaW9pbWFnaW5nIFJl
c2VhcmNoIFRlYW0sIEtvcmVhIEJhc2ljIFNjaWVuY2UgSW5zdGl0dXRlLCBDaGVvbmdqdSAyODEx
OSwgS29yZWEuIGhzcGFya0BrYnNpLnJlLmtyLiYjeEQ7SW1tdW5vdGhlcmFweSBDb252ZXJnZW5j
ZSBSZXNlYXJjaCBDZW50ZXIsIEtvcmVhIFJlc2VhcmNoIEluc3RpdHV0ZSBvZiBCaW9zY2llbmNl
IGFuZCBCaW90ZWNobm9sb2d5LCBEYWVqZW9uIDM0MTQxLCBLb3JlYS4gaHNwYXJrQGtic2kucmUu
a3IuJiN4RDtCaW9pbWFnaW5nIFJlc2VhcmNoIFRlYW0sIEtvcmVhIEJhc2ljIFNjaWVuY2UgSW5z
dGl0dXRlLCBDaGVvbmdqdSAyODExOSwgS29yZWEuIGtzaG9uZ0BrYnNpLnJlLmtyLiYjeEQ7SW1t
dW5vdGhlcmFweSBDb252ZXJnZW5jZSBSZXNlYXJjaCBDZW50ZXIsIEtvcmVhIFJlc2VhcmNoIElu
c3RpdHV0ZSBvZiBCaW9zY2llbmNlIGFuZCBCaW90ZWNobm9sb2d5LCBEYWVqZW9uIDM0MTQxLCBL
b3JlYS4ga3Nob25nQGtic2kucmUua3IuJiN4RDtHcmFkdWF0ZSBTY2hvb2wgb2YgQW5hbHl0aWNh
bCBTY2llbmNlIGFuZCBUZWNobm9sb2d5LCBDaHVuZ25hbSBOYXRpb25hbCBVbml2ZXJzaXR5LCBE
YWVqZW9uIDM0MTM0LCBLb3JlYS4ga3Nob25nQGtic2kucmUua3IuPC9hdXRoLWFkZHJlc3M+PHRp
dGxlcz48dGl0bGU+Q3VycmVudCBQZXJzcGVjdGl2ZSBvbiBJbiBWaXZvIE1vbGVjdWxhciBJbWFn
aW5nIG9mIEltbXVuZSBDZWxsczwvdGl0bGU+PHNlY29uZGFyeS10aXRsZT5Nb2xlY3VsZXM8L3Nl
Y29uZGFyeS10aXRsZT48YWx0LXRpdGxlPk1vbGVjdWxlcyAoQmFzZWwsIFN3aXR6ZXJsYW5kKTwv
YWx0LXRpdGxlPjwvdGl0bGVzPjxwZXJpb2RpY2FsPjxmdWxsLXRpdGxlPk1vbGVjdWxlczwvZnVs
bC10aXRsZT48YWJici0xPk1vbGVjdWxlcyAoQmFzZWwsIFN3aXR6ZXJsYW5kKTwvYWJici0xPjwv
cGVyaW9kaWNhbD48YWx0LXBlcmlvZGljYWw+PGZ1bGwtdGl0bGU+TW9sZWN1bGVzPC9mdWxsLXRp
dGxlPjxhYmJyLTE+TW9sZWN1bGVzIChCYXNlbCwgU3dpdHplcmxhbmQpPC9hYmJyLTE+PC9hbHQt
cGVyaW9kaWNhbD48dm9sdW1lPjIyPC92b2x1bWU+PG51bWJlcj42PC9udW1iZXI+PGVkaXRpb24+
MjAxNy8wNi8wODwvZWRpdGlvbj48a2V5d29yZHM+PGtleXdvcmQ+QW5pbWFsczwva2V5d29yZD48
a2V5d29yZD5DZWxsIFRyYWNraW5nLyptZXRob2RzPC9rZXl3b3JkPjxrZXl3b3JkPkNvbnRyYXN0
IE1lZGlhPC9rZXl3b3JkPjxrZXl3b3JkPkh1bWFuczwva2V5d29yZD48a2V5d29yZD5JbW11bmUg
U3lzdGVtLypjeXRvbG9neTwva2V5d29yZD48a2V5d29yZD5NYWduZXRpYyBSZXNvbmFuY2UgSW1h
Z2luZy9tZXRob2RzPC9rZXl3b3JkPjxrZXl3b3JkPk5hbm9wYXJ0aWNsZXM8L2tleXdvcmQ+PGtl
eXdvcmQ+T3B0aWNhbCBJbWFnaW5nL21ldGhvZHM8L2tleXdvcmQ+PGtleXdvcmQ+UmFkaW9waGFy
bWFjZXV0aWNhbHM8L2tleXdvcmQ+PGtleXdvcmQ+Y2VsbHVsYXIgaW1hZ2luZzwva2V5d29yZD48
a2V5d29yZD5pbWFnZS10cmFja2luZzwva2V5d29yZD48a2V5d29yZD5pbW11bmUgY2VsbHM8L2tl
eXdvcmQ+PGtleXdvcmQ+bWFnbmV0aWMgcmVzb25hbmNlIGltYWdpbmc8L2tleXdvcmQ+PGtleXdv
cmQ+b3B0aWNhbCBpbWFnaW5nPC9rZXl3b3JkPjwva2V5d29yZHM+PGRhdGVzPjx5ZWFyPjIwMTc8
L3llYXI+PHB1Yi1kYXRlcz48ZGF0ZT5NYXkgMjY8L2RhdGU+PC9wdWItZGF0ZXM+PC9kYXRlcz48
aXNibj4xNDIwLTMwNDk8L2lzYm4+PGFjY2Vzc2lvbi1udW0+Mjg1ODcxMTA8L2FjY2Vzc2lvbi1u
dW0+PHVybHM+PC91cmxzPjxjdXN0b20yPlBNQzYxNTI3NDI8L2N1c3RvbTI+PGVsZWN0cm9uaWMt
cmVzb3VyY2UtbnVtPjEwLjMzOTAvbW9sZWN1bGVzMjIwNjA4ODE8L2VsZWN0cm9uaWMtcmVzb3Vy
Y2UtbnVtPjxyZW1vdGUtZGF0YWJhc2UtcHJvdmlkZXI+TkxNPC9yZW1vdGUtZGF0YWJhc2UtcHJv
dmlkZXI+PGxhbmd1YWdlPmVuZzwvbGFuZ3VhZ2U+PC9yZWNvcmQ+PC9DaXRlPjwvRW5kTm90ZT4A
</w:fldData>
        </w:fldChar>
      </w:r>
      <w:r w:rsidR="00A81376">
        <w:rPr>
          <w:color w:val="131413"/>
          <w:vertAlign w:val="superscript"/>
        </w:rPr>
        <w:instrText xml:space="preserve"> ADDIN EN.CITE.DATA </w:instrText>
      </w:r>
      <w:r w:rsidR="00A81376">
        <w:rPr>
          <w:color w:val="131413"/>
          <w:vertAlign w:val="superscript"/>
        </w:rPr>
      </w:r>
      <w:r w:rsidR="00A81376">
        <w:rPr>
          <w:color w:val="131413"/>
          <w:vertAlign w:val="superscript"/>
        </w:rPr>
        <w:fldChar w:fldCharType="end"/>
      </w:r>
      <w:r w:rsidR="00B80C03" w:rsidRPr="00605A2B">
        <w:rPr>
          <w:color w:val="131413"/>
          <w:vertAlign w:val="superscript"/>
        </w:rPr>
      </w:r>
      <w:r w:rsidR="00B80C03" w:rsidRPr="00605A2B">
        <w:rPr>
          <w:color w:val="131413"/>
          <w:vertAlign w:val="superscript"/>
        </w:rPr>
        <w:fldChar w:fldCharType="separate"/>
      </w:r>
      <w:r w:rsidR="00A81376">
        <w:rPr>
          <w:noProof/>
          <w:color w:val="131413"/>
          <w:vertAlign w:val="superscript"/>
        </w:rPr>
        <w:t>14</w:t>
      </w:r>
      <w:r w:rsidR="00B80C03" w:rsidRPr="00605A2B">
        <w:rPr>
          <w:color w:val="131413"/>
          <w:vertAlign w:val="superscript"/>
        </w:rPr>
        <w:fldChar w:fldCharType="end"/>
      </w:r>
      <w:r w:rsidRPr="00A2351E">
        <w:rPr>
          <w:color w:val="131413"/>
        </w:rPr>
        <w:t>.</w:t>
      </w:r>
      <w:r w:rsidRPr="00347BA0">
        <w:rPr>
          <w:color w:val="131413"/>
        </w:rPr>
        <w:t xml:space="preserve"> However, these techniques </w:t>
      </w:r>
      <w:r w:rsidR="00F07195">
        <w:rPr>
          <w:color w:val="131413"/>
        </w:rPr>
        <w:t xml:space="preserve">can be </w:t>
      </w:r>
      <w:r w:rsidRPr="00347BA0">
        <w:rPr>
          <w:color w:val="131413"/>
        </w:rPr>
        <w:t>time</w:t>
      </w:r>
      <w:r w:rsidR="00B37C41">
        <w:rPr>
          <w:color w:val="131413"/>
        </w:rPr>
        <w:t>-</w:t>
      </w:r>
      <w:r w:rsidRPr="00347BA0">
        <w:rPr>
          <w:color w:val="131413"/>
        </w:rPr>
        <w:t>consuming</w:t>
      </w:r>
      <w:r w:rsidR="00F07195">
        <w:rPr>
          <w:color w:val="131413"/>
        </w:rPr>
        <w:t xml:space="preserve"> and tedious to </w:t>
      </w:r>
      <w:r w:rsidRPr="00347BA0">
        <w:rPr>
          <w:color w:val="131413"/>
        </w:rPr>
        <w:t xml:space="preserve">perform on </w:t>
      </w:r>
      <w:proofErr w:type="gramStart"/>
      <w:r w:rsidR="00F07195">
        <w:rPr>
          <w:color w:val="131413"/>
        </w:rPr>
        <w:t xml:space="preserve">a </w:t>
      </w:r>
      <w:r w:rsidRPr="00347BA0">
        <w:rPr>
          <w:color w:val="131413"/>
        </w:rPr>
        <w:t>large number of</w:t>
      </w:r>
      <w:proofErr w:type="gramEnd"/>
      <w:r w:rsidRPr="00347BA0">
        <w:rPr>
          <w:color w:val="131413"/>
        </w:rPr>
        <w:t xml:space="preserve"> animals</w:t>
      </w:r>
      <w:r w:rsidR="00F07195">
        <w:rPr>
          <w:color w:val="131413"/>
        </w:rPr>
        <w:t>. Overall, t</w:t>
      </w:r>
      <w:r w:rsidR="00F07195" w:rsidRPr="00F07195">
        <w:rPr>
          <w:color w:val="131413"/>
        </w:rPr>
        <w:t>he</w:t>
      </w:r>
      <w:r w:rsidR="00F07195">
        <w:rPr>
          <w:color w:val="131413"/>
        </w:rPr>
        <w:t xml:space="preserve"> following </w:t>
      </w:r>
      <w:r w:rsidR="00F07195" w:rsidRPr="00F07195">
        <w:rPr>
          <w:color w:val="131413"/>
        </w:rPr>
        <w:t>methods will allow investigators to study the antitumor immune response and potential mechanism</w:t>
      </w:r>
      <w:r w:rsidR="007F7ADF">
        <w:rPr>
          <w:color w:val="131413"/>
        </w:rPr>
        <w:t>s</w:t>
      </w:r>
      <w:r w:rsidR="00F07195" w:rsidRPr="00F07195">
        <w:rPr>
          <w:color w:val="131413"/>
        </w:rPr>
        <w:t xml:space="preserve"> of immunostimulatory agents for cancer treatment.</w:t>
      </w:r>
    </w:p>
    <w:p w14:paraId="21F1E689" w14:textId="77777777" w:rsidR="00700753" w:rsidRPr="00736FF1" w:rsidRDefault="00700753" w:rsidP="00B37C41">
      <w:pPr>
        <w:rPr>
          <w:b/>
        </w:rPr>
      </w:pPr>
    </w:p>
    <w:p w14:paraId="031F5A71" w14:textId="6FECAFC4" w:rsidR="00083487" w:rsidRDefault="00083487" w:rsidP="00B37C41">
      <w:pPr>
        <w:rPr>
          <w:b/>
        </w:rPr>
      </w:pPr>
      <w:r w:rsidRPr="00736FF1">
        <w:rPr>
          <w:b/>
        </w:rPr>
        <w:t>PROTOCOL:</w:t>
      </w:r>
    </w:p>
    <w:p w14:paraId="5F632B95" w14:textId="2ACCD57E" w:rsidR="00B37C41" w:rsidRDefault="00B37C41" w:rsidP="00B37C41">
      <w:pPr>
        <w:rPr>
          <w:shd w:val="clear" w:color="auto" w:fill="FFFFFF"/>
        </w:rPr>
      </w:pPr>
      <w:r>
        <w:rPr>
          <w:shd w:val="clear" w:color="auto" w:fill="FFFFFF"/>
        </w:rPr>
        <w:t xml:space="preserve">All the </w:t>
      </w:r>
      <w:r w:rsidRPr="00605A2B">
        <w:rPr>
          <w:i/>
          <w:iCs/>
          <w:shd w:val="clear" w:color="auto" w:fill="FFFFFF"/>
        </w:rPr>
        <w:t>in vivo</w:t>
      </w:r>
      <w:r>
        <w:rPr>
          <w:shd w:val="clear" w:color="auto" w:fill="FFFFFF"/>
        </w:rPr>
        <w:t xml:space="preserve"> procedures used in this study were approved by the </w:t>
      </w:r>
      <w:r w:rsidRPr="003105E3">
        <w:rPr>
          <w:rFonts w:asciiTheme="minorHAnsi" w:hAnsiTheme="minorHAnsi" w:cstheme="minorHAnsi"/>
          <w:color w:val="000000" w:themeColor="text1"/>
          <w:shd w:val="clear" w:color="auto" w:fill="FFFFFF"/>
        </w:rPr>
        <w:t>Institutional Animal Care and Use</w:t>
      </w:r>
      <w:r w:rsidR="004A6869">
        <w:rPr>
          <w:rFonts w:ascii="Roboto" w:hAnsi="Roboto"/>
          <w:color w:val="000000" w:themeColor="text1"/>
          <w:sz w:val="21"/>
          <w:szCs w:val="21"/>
          <w:shd w:val="clear" w:color="auto" w:fill="FFFFFF"/>
        </w:rPr>
        <w:t xml:space="preserve"> </w:t>
      </w:r>
      <w:r>
        <w:rPr>
          <w:shd w:val="clear" w:color="auto" w:fill="FFFFFF"/>
        </w:rPr>
        <w:t>Committee (IACUC) of the University of Iowa.</w:t>
      </w:r>
    </w:p>
    <w:p w14:paraId="553E254E" w14:textId="77777777" w:rsidR="00B37C41" w:rsidRPr="00736FF1" w:rsidRDefault="00B37C41" w:rsidP="00B37C41">
      <w:pPr>
        <w:rPr>
          <w:color w:val="808080" w:themeColor="background1" w:themeShade="80"/>
        </w:rPr>
      </w:pPr>
    </w:p>
    <w:p w14:paraId="64DD654F" w14:textId="28E6BC72" w:rsidR="00083487" w:rsidRPr="00CB67A7" w:rsidRDefault="00083487" w:rsidP="00B37C41">
      <w:pPr>
        <w:pStyle w:val="ListParagraph"/>
        <w:widowControl/>
        <w:numPr>
          <w:ilvl w:val="0"/>
          <w:numId w:val="26"/>
        </w:numPr>
        <w:autoSpaceDE/>
        <w:autoSpaceDN/>
        <w:adjustRightInd/>
        <w:ind w:left="0" w:firstLine="0"/>
        <w:rPr>
          <w:b/>
          <w:bCs/>
          <w:highlight w:val="yellow"/>
        </w:rPr>
      </w:pPr>
      <w:r w:rsidRPr="00CB67A7">
        <w:rPr>
          <w:b/>
          <w:bCs/>
          <w:highlight w:val="yellow"/>
        </w:rPr>
        <w:t>Preparation and maintenance of HNSCC cell line</w:t>
      </w:r>
    </w:p>
    <w:p w14:paraId="36D82141" w14:textId="77777777" w:rsidR="00B37C41" w:rsidRDefault="00B37C41" w:rsidP="00B37C41">
      <w:pPr>
        <w:pStyle w:val="ListParagraph"/>
        <w:widowControl/>
        <w:autoSpaceDE/>
        <w:autoSpaceDN/>
        <w:adjustRightInd/>
        <w:ind w:left="0"/>
        <w:rPr>
          <w:b/>
          <w:bCs/>
        </w:rPr>
      </w:pPr>
    </w:p>
    <w:p w14:paraId="5FE4D62E" w14:textId="0F270863" w:rsidR="00B37C41" w:rsidRPr="00B37C41" w:rsidRDefault="00B37C41" w:rsidP="00B37C41">
      <w:pPr>
        <w:rPr>
          <w:shd w:val="clear" w:color="auto" w:fill="FFFFFF"/>
        </w:rPr>
      </w:pPr>
      <w:r>
        <w:rPr>
          <w:shd w:val="clear" w:color="auto" w:fill="FFFFFF"/>
        </w:rPr>
        <w:t xml:space="preserve">NOTE: </w:t>
      </w:r>
      <w:r w:rsidRPr="00B37C41">
        <w:rPr>
          <w:shd w:val="clear" w:color="auto" w:fill="FFFFFF"/>
        </w:rPr>
        <w:t xml:space="preserve">In this study, the murine oropharyngeal epithelial cell line stably transformed with HPV E6 and E7 together with </w:t>
      </w:r>
      <w:proofErr w:type="spellStart"/>
      <w:r w:rsidRPr="00B37C41">
        <w:rPr>
          <w:shd w:val="clear" w:color="auto" w:fill="FFFFFF"/>
        </w:rPr>
        <w:t>hRas</w:t>
      </w:r>
      <w:proofErr w:type="spellEnd"/>
      <w:r w:rsidRPr="00B37C41">
        <w:rPr>
          <w:shd w:val="clear" w:color="auto" w:fill="FFFFFF"/>
        </w:rPr>
        <w:t xml:space="preserve"> and luciferase (</w:t>
      </w:r>
      <w:proofErr w:type="spellStart"/>
      <w:r w:rsidRPr="00B37C41">
        <w:rPr>
          <w:shd w:val="clear" w:color="auto" w:fill="FFFFFF"/>
        </w:rPr>
        <w:t>mEERL</w:t>
      </w:r>
      <w:proofErr w:type="spellEnd"/>
      <w:r w:rsidRPr="00B37C41">
        <w:rPr>
          <w:shd w:val="clear" w:color="auto" w:fill="FFFFFF"/>
        </w:rPr>
        <w:t xml:space="preserve">) will be used. This cell line was developed from </w:t>
      </w:r>
      <w:r w:rsidRPr="00736FF1">
        <w:t>C57BL/6J mouse strain and was a</w:t>
      </w:r>
      <w:r w:rsidRPr="00B37C41">
        <w:rPr>
          <w:shd w:val="clear" w:color="auto" w:fill="FFFFFF"/>
        </w:rPr>
        <w:t xml:space="preserve"> gift from Dr. Paola D. Vermeer (Department of Surgery, University of South Dakota Sanford School of Medicine, South Dakota, USA).</w:t>
      </w:r>
    </w:p>
    <w:p w14:paraId="22B3EA6B" w14:textId="77777777" w:rsidR="00B37C41" w:rsidRPr="008F64FE" w:rsidRDefault="00B37C41" w:rsidP="008F64FE">
      <w:pPr>
        <w:widowControl/>
        <w:autoSpaceDE/>
        <w:autoSpaceDN/>
        <w:adjustRightInd/>
        <w:rPr>
          <w:b/>
          <w:bCs/>
        </w:rPr>
      </w:pPr>
    </w:p>
    <w:p w14:paraId="20595462" w14:textId="37893EAA" w:rsidR="00083487" w:rsidRDefault="00083487" w:rsidP="00B37C41">
      <w:r w:rsidRPr="00736FF1">
        <w:t>1.1.</w:t>
      </w:r>
      <w:r w:rsidR="00095B9F">
        <w:tab/>
      </w:r>
      <w:r w:rsidRPr="003105E3">
        <w:rPr>
          <w:highlight w:val="yellow"/>
        </w:rPr>
        <w:t xml:space="preserve">Thaw </w:t>
      </w:r>
      <w:r w:rsidR="008F64FE">
        <w:rPr>
          <w:highlight w:val="yellow"/>
        </w:rPr>
        <w:t xml:space="preserve">a </w:t>
      </w:r>
      <w:r w:rsidRPr="003105E3">
        <w:rPr>
          <w:highlight w:val="yellow"/>
        </w:rPr>
        <w:t xml:space="preserve">frozen vial of </w:t>
      </w:r>
      <w:proofErr w:type="spellStart"/>
      <w:r w:rsidRPr="003105E3">
        <w:rPr>
          <w:highlight w:val="yellow"/>
        </w:rPr>
        <w:t>mEERL</w:t>
      </w:r>
      <w:proofErr w:type="spellEnd"/>
      <w:r w:rsidRPr="003105E3">
        <w:rPr>
          <w:highlight w:val="yellow"/>
        </w:rPr>
        <w:t xml:space="preserve"> cells in a pre-heated (37</w:t>
      </w:r>
      <w:r>
        <w:rPr>
          <w:highlight w:val="yellow"/>
        </w:rPr>
        <w:t xml:space="preserve"> </w:t>
      </w:r>
      <w:r w:rsidR="008F64FE">
        <w:rPr>
          <w:highlight w:val="yellow"/>
        </w:rPr>
        <w:t>°C</w:t>
      </w:r>
      <w:r w:rsidRPr="003105E3">
        <w:rPr>
          <w:highlight w:val="yellow"/>
        </w:rPr>
        <w:t>) water bath</w:t>
      </w:r>
      <w:r w:rsidR="008F64FE">
        <w:rPr>
          <w:highlight w:val="yellow"/>
        </w:rPr>
        <w:t xml:space="preserve"> and then </w:t>
      </w:r>
      <w:r w:rsidRPr="003105E3">
        <w:rPr>
          <w:highlight w:val="yellow"/>
        </w:rPr>
        <w:t>transfer to a 15 mL conical tube containing warm culture media</w:t>
      </w:r>
      <w:r w:rsidRPr="00736FF1">
        <w:t xml:space="preserve"> (</w:t>
      </w:r>
      <w:r w:rsidRPr="00736FF1">
        <w:rPr>
          <w:shd w:val="clear" w:color="auto" w:fill="FFFFFF"/>
        </w:rPr>
        <w:t>Dulbecco</w:t>
      </w:r>
      <w:r w:rsidR="00095B9F">
        <w:rPr>
          <w:shd w:val="clear" w:color="auto" w:fill="FFFFFF"/>
        </w:rPr>
        <w:t>’</w:t>
      </w:r>
      <w:r w:rsidRPr="00736FF1">
        <w:rPr>
          <w:shd w:val="clear" w:color="auto" w:fill="FFFFFF"/>
        </w:rPr>
        <w:t>s Modified Eagle Medium [DMEM] supplemented with 40.5% 1:1 DMEM/Hams F12, 10% Fetal Bovine Serum [FBS], 0.1% gentamicin, 0.005% hydrocortisone, 0.05% transferrin, 0.05% insulin, 0.0014% tri-iodothyronine</w:t>
      </w:r>
      <w:r w:rsidR="00095B9F">
        <w:rPr>
          <w:shd w:val="clear" w:color="auto" w:fill="FFFFFF"/>
        </w:rPr>
        <w:t>,</w:t>
      </w:r>
      <w:r w:rsidRPr="00736FF1">
        <w:rPr>
          <w:shd w:val="clear" w:color="auto" w:fill="FFFFFF"/>
        </w:rPr>
        <w:t xml:space="preserve"> and 0.005% epidermal growth factor)</w:t>
      </w:r>
      <w:r w:rsidRPr="00736FF1">
        <w:t>.</w:t>
      </w:r>
    </w:p>
    <w:p w14:paraId="1E06FFF5" w14:textId="77777777" w:rsidR="00083487" w:rsidRPr="00736FF1" w:rsidRDefault="00083487" w:rsidP="00B37C41"/>
    <w:p w14:paraId="0D961101" w14:textId="5E5C7069" w:rsidR="00083487" w:rsidRDefault="00083487" w:rsidP="00B37C41">
      <w:pPr>
        <w:rPr>
          <w:color w:val="202124"/>
          <w:shd w:val="clear" w:color="auto" w:fill="FFFFFF"/>
        </w:rPr>
      </w:pPr>
      <w:r w:rsidRPr="00736FF1">
        <w:t>1.2.</w:t>
      </w:r>
      <w:r w:rsidR="00095B9F">
        <w:tab/>
      </w:r>
      <w:r w:rsidRPr="003105E3">
        <w:rPr>
          <w:highlight w:val="yellow"/>
        </w:rPr>
        <w:t xml:space="preserve">Centrifuge the conical tube at </w:t>
      </w:r>
      <w:r w:rsidRPr="00FA37F2">
        <w:rPr>
          <w:highlight w:val="yellow"/>
        </w:rPr>
        <w:t>277</w:t>
      </w:r>
      <w:r w:rsidRPr="003105E3">
        <w:rPr>
          <w:highlight w:val="yellow"/>
        </w:rPr>
        <w:t xml:space="preserve"> x </w:t>
      </w:r>
      <w:r w:rsidRPr="008F64FE">
        <w:rPr>
          <w:i/>
          <w:iCs/>
          <w:highlight w:val="yellow"/>
        </w:rPr>
        <w:t>g</w:t>
      </w:r>
      <w:r w:rsidRPr="003105E3">
        <w:rPr>
          <w:highlight w:val="yellow"/>
        </w:rPr>
        <w:t xml:space="preserve"> for 5 </w:t>
      </w:r>
      <w:r w:rsidR="008F64FE" w:rsidRPr="008F64FE">
        <w:rPr>
          <w:highlight w:val="yellow"/>
        </w:rPr>
        <w:t>min</w:t>
      </w:r>
      <w:r w:rsidRPr="003105E3">
        <w:rPr>
          <w:highlight w:val="yellow"/>
        </w:rPr>
        <w:t xml:space="preserve"> at 25</w:t>
      </w:r>
      <w:r>
        <w:rPr>
          <w:highlight w:val="yellow"/>
        </w:rPr>
        <w:t xml:space="preserve"> °C</w:t>
      </w:r>
      <w:r w:rsidRPr="003105E3">
        <w:rPr>
          <w:highlight w:val="yellow"/>
        </w:rPr>
        <w:t xml:space="preserve"> to remove the media. Then</w:t>
      </w:r>
      <w:r w:rsidR="00095B9F">
        <w:rPr>
          <w:highlight w:val="yellow"/>
        </w:rPr>
        <w:t>,</w:t>
      </w:r>
      <w:r w:rsidRPr="003105E3">
        <w:rPr>
          <w:highlight w:val="yellow"/>
        </w:rPr>
        <w:t xml:space="preserve"> resuspend the cell pellet in 3</w:t>
      </w:r>
      <w:r w:rsidR="008F64FE">
        <w:rPr>
          <w:highlight w:val="yellow"/>
        </w:rPr>
        <w:t>–</w:t>
      </w:r>
      <w:r w:rsidRPr="003105E3">
        <w:rPr>
          <w:highlight w:val="yellow"/>
        </w:rPr>
        <w:t xml:space="preserve">5 mL fresh media and transfer </w:t>
      </w:r>
      <w:r w:rsidR="00DF32DD">
        <w:rPr>
          <w:highlight w:val="yellow"/>
        </w:rPr>
        <w:t xml:space="preserve">it </w:t>
      </w:r>
      <w:r w:rsidRPr="003105E3">
        <w:rPr>
          <w:highlight w:val="yellow"/>
        </w:rPr>
        <w:t>to a T-25 cell culture flask</w:t>
      </w:r>
      <w:r w:rsidRPr="00736FF1">
        <w:t xml:space="preserve">. For optimal recovery from frozen storage, </w:t>
      </w:r>
      <w:r w:rsidRPr="00736FF1">
        <w:rPr>
          <w:color w:val="202124"/>
          <w:shd w:val="clear" w:color="auto" w:fill="FFFFFF"/>
        </w:rPr>
        <w:t>plate cells</w:t>
      </w:r>
      <w:r w:rsidR="00095B9F">
        <w:rPr>
          <w:color w:val="202124"/>
          <w:shd w:val="clear" w:color="auto" w:fill="FFFFFF"/>
        </w:rPr>
        <w:t xml:space="preserve"> </w:t>
      </w:r>
      <w:r w:rsidRPr="00736FF1">
        <w:rPr>
          <w:color w:val="202124"/>
          <w:shd w:val="clear" w:color="auto" w:fill="FFFFFF"/>
        </w:rPr>
        <w:t>at high density.</w:t>
      </w:r>
    </w:p>
    <w:p w14:paraId="33BB6C29" w14:textId="77777777" w:rsidR="008F64FE" w:rsidRPr="00736FF1" w:rsidRDefault="008F64FE" w:rsidP="00B37C41">
      <w:pPr>
        <w:rPr>
          <w:color w:val="202124"/>
          <w:shd w:val="clear" w:color="auto" w:fill="FFFFFF"/>
        </w:rPr>
      </w:pPr>
    </w:p>
    <w:p w14:paraId="51171347" w14:textId="11702D9E" w:rsidR="00083487" w:rsidRDefault="008F64FE" w:rsidP="00B37C41">
      <w:r>
        <w:t>NOTE:</w:t>
      </w:r>
      <w:r w:rsidR="00083487" w:rsidRPr="00736FF1">
        <w:t xml:space="preserve"> T-25 flasks</w:t>
      </w:r>
      <w:r w:rsidR="00083487">
        <w:t xml:space="preserve"> were used</w:t>
      </w:r>
      <w:r w:rsidR="00083487" w:rsidRPr="00736FF1">
        <w:t xml:space="preserve"> </w:t>
      </w:r>
      <w:r w:rsidR="00083487">
        <w:t>because of</w:t>
      </w:r>
      <w:r w:rsidR="00083487" w:rsidRPr="00736FF1">
        <w:t xml:space="preserve"> </w:t>
      </w:r>
      <w:r>
        <w:t>their</w:t>
      </w:r>
      <w:r w:rsidR="00083487">
        <w:t xml:space="preserve"> smaller size, results in </w:t>
      </w:r>
      <w:r w:rsidR="00083487" w:rsidRPr="00736FF1">
        <w:t xml:space="preserve">faster recovery times from frozen storage when cells are in </w:t>
      </w:r>
      <w:proofErr w:type="gramStart"/>
      <w:r w:rsidR="00083487" w:rsidRPr="00736FF1">
        <w:t>close proximity</w:t>
      </w:r>
      <w:proofErr w:type="gramEnd"/>
      <w:r w:rsidR="00083487" w:rsidRPr="00736FF1">
        <w:t xml:space="preserve"> compared </w:t>
      </w:r>
      <w:r w:rsidR="00083487">
        <w:t xml:space="preserve">to </w:t>
      </w:r>
      <w:r w:rsidR="00083487" w:rsidRPr="00736FF1">
        <w:t>T-75 flasks.</w:t>
      </w:r>
    </w:p>
    <w:p w14:paraId="7D4B624E" w14:textId="77777777" w:rsidR="00083487" w:rsidRPr="00736FF1" w:rsidRDefault="00083487" w:rsidP="00B37C41"/>
    <w:p w14:paraId="50075088" w14:textId="1792B9E1" w:rsidR="00083487" w:rsidRDefault="00083487" w:rsidP="00B37C41">
      <w:pPr>
        <w:pStyle w:val="ListParagraph"/>
        <w:widowControl/>
        <w:numPr>
          <w:ilvl w:val="1"/>
          <w:numId w:val="26"/>
        </w:numPr>
        <w:ind w:left="0" w:firstLine="0"/>
      </w:pPr>
      <w:r w:rsidRPr="003105E3">
        <w:rPr>
          <w:highlight w:val="yellow"/>
        </w:rPr>
        <w:t>Let the cells grow in a humidified incubator at 37</w:t>
      </w:r>
      <w:r w:rsidR="00526074">
        <w:rPr>
          <w:highlight w:val="yellow"/>
        </w:rPr>
        <w:t xml:space="preserve"> </w:t>
      </w:r>
      <w:r w:rsidRPr="003105E3">
        <w:rPr>
          <w:highlight w:val="yellow"/>
        </w:rPr>
        <w:t>°C and 5% CO</w:t>
      </w:r>
      <w:r w:rsidRPr="003105E3">
        <w:rPr>
          <w:highlight w:val="yellow"/>
          <w:vertAlign w:val="subscript"/>
        </w:rPr>
        <w:t>2</w:t>
      </w:r>
      <w:r w:rsidRPr="003105E3">
        <w:rPr>
          <w:highlight w:val="yellow"/>
        </w:rPr>
        <w:t>, expand to larger flasks (i.e., T-75 or T</w:t>
      </w:r>
      <w:r w:rsidR="00526074">
        <w:rPr>
          <w:highlight w:val="yellow"/>
        </w:rPr>
        <w:t>-</w:t>
      </w:r>
      <w:r w:rsidRPr="003105E3">
        <w:rPr>
          <w:highlight w:val="yellow"/>
        </w:rPr>
        <w:t xml:space="preserve">150), and passage every 3 </w:t>
      </w:r>
      <w:r w:rsidRPr="00DF32DD">
        <w:rPr>
          <w:highlight w:val="yellow"/>
        </w:rPr>
        <w:t xml:space="preserve">days. When </w:t>
      </w:r>
      <w:r w:rsidRPr="003105E3">
        <w:rPr>
          <w:highlight w:val="yellow"/>
        </w:rPr>
        <w:t xml:space="preserve">there are enough cells for the desired </w:t>
      </w:r>
      <w:r w:rsidRPr="003105E3">
        <w:rPr>
          <w:highlight w:val="yellow"/>
        </w:rPr>
        <w:lastRenderedPageBreak/>
        <w:t>implantation into all mice, remove the flasks, discard the media,</w:t>
      </w:r>
      <w:r w:rsidR="00095B9F">
        <w:rPr>
          <w:highlight w:val="yellow"/>
        </w:rPr>
        <w:t xml:space="preserve"> and</w:t>
      </w:r>
      <w:r w:rsidRPr="003105E3">
        <w:rPr>
          <w:highlight w:val="yellow"/>
        </w:rPr>
        <w:t xml:space="preserve"> gently rinse the cells with phosphate buffered saline (PBS)</w:t>
      </w:r>
      <w:r w:rsidR="008F64FE">
        <w:rPr>
          <w:highlight w:val="yellow"/>
        </w:rPr>
        <w:t>.</w:t>
      </w:r>
      <w:r w:rsidRPr="003105E3">
        <w:rPr>
          <w:highlight w:val="yellow"/>
        </w:rPr>
        <w:t xml:space="preserve"> </w:t>
      </w:r>
      <w:r w:rsidR="008F64FE">
        <w:rPr>
          <w:highlight w:val="yellow"/>
        </w:rPr>
        <w:t>T</w:t>
      </w:r>
      <w:r w:rsidRPr="003105E3">
        <w:rPr>
          <w:highlight w:val="yellow"/>
        </w:rPr>
        <w:t>hen</w:t>
      </w:r>
      <w:r w:rsidR="00095B9F">
        <w:rPr>
          <w:highlight w:val="yellow"/>
        </w:rPr>
        <w:t>,</w:t>
      </w:r>
      <w:r w:rsidRPr="003105E3">
        <w:rPr>
          <w:highlight w:val="yellow"/>
        </w:rPr>
        <w:t xml:space="preserve"> add 4 mL (if using T150 flasks) of 0.25% trypsin-EDTA, and incubate at 37 °C for 2 </w:t>
      </w:r>
      <w:r w:rsidR="008F64FE" w:rsidRPr="008F64FE">
        <w:rPr>
          <w:highlight w:val="yellow"/>
        </w:rPr>
        <w:t>min</w:t>
      </w:r>
      <w:r w:rsidRPr="00736FF1">
        <w:t>. Scale the amount of trypsin up or down depending on the dish/flask size being used.</w:t>
      </w:r>
    </w:p>
    <w:p w14:paraId="26FA8597" w14:textId="77777777" w:rsidR="00B37C41" w:rsidRPr="00736FF1" w:rsidRDefault="00B37C41" w:rsidP="00B37C41">
      <w:pPr>
        <w:pStyle w:val="ListParagraph"/>
        <w:widowControl/>
        <w:ind w:left="0"/>
      </w:pPr>
    </w:p>
    <w:p w14:paraId="43A95789" w14:textId="72F1980B" w:rsidR="00083487" w:rsidRDefault="00083487" w:rsidP="00B37C41">
      <w:pPr>
        <w:pStyle w:val="ListParagraph"/>
        <w:ind w:left="0"/>
      </w:pPr>
      <w:r w:rsidRPr="00736FF1">
        <w:t>N</w:t>
      </w:r>
      <w:r w:rsidR="00B37C41">
        <w:t>OTE</w:t>
      </w:r>
      <w:r w:rsidRPr="00736FF1">
        <w:t>: The type of cell line and degree of confluency may affect trypsinization times. Long trypsinization periods can damage cells resulting in low viability</w:t>
      </w:r>
      <w:r w:rsidR="008F64FE">
        <w:t>.</w:t>
      </w:r>
      <w:r w:rsidRPr="00736FF1">
        <w:t xml:space="preserve"> </w:t>
      </w:r>
      <w:r w:rsidR="008F64FE">
        <w:t>U</w:t>
      </w:r>
      <w:r w:rsidRPr="00736FF1">
        <w:t>se the minimum amount of time needed for trypsinization.</w:t>
      </w:r>
    </w:p>
    <w:p w14:paraId="492DB8B1" w14:textId="77777777" w:rsidR="00526074" w:rsidRPr="00736FF1" w:rsidRDefault="00526074" w:rsidP="00B37C41">
      <w:pPr>
        <w:pStyle w:val="ListParagraph"/>
        <w:ind w:left="0"/>
      </w:pPr>
    </w:p>
    <w:p w14:paraId="528FEC59" w14:textId="3962DDC0" w:rsidR="00083487" w:rsidRDefault="00083487" w:rsidP="00B37C41">
      <w:pPr>
        <w:pStyle w:val="ListParagraph"/>
        <w:widowControl/>
        <w:numPr>
          <w:ilvl w:val="1"/>
          <w:numId w:val="26"/>
        </w:numPr>
        <w:ind w:left="0" w:firstLine="0"/>
      </w:pPr>
      <w:r w:rsidRPr="00736FF1">
        <w:t xml:space="preserve">Under </w:t>
      </w:r>
      <w:r w:rsidR="00526074">
        <w:t xml:space="preserve">the </w:t>
      </w:r>
      <w:r w:rsidRPr="00736FF1">
        <w:t>microscope</w:t>
      </w:r>
      <w:r w:rsidR="008F64FE">
        <w:t>,</w:t>
      </w:r>
      <w:r w:rsidRPr="00736FF1">
        <w:t xml:space="preserve"> the detached cells</w:t>
      </w:r>
      <w:r w:rsidR="008F64FE">
        <w:t xml:space="preserve"> on trypsinization</w:t>
      </w:r>
      <w:r w:rsidRPr="00736FF1">
        <w:t xml:space="preserve"> </w:t>
      </w:r>
      <w:r w:rsidR="008F64FE">
        <w:t>move</w:t>
      </w:r>
      <w:r w:rsidRPr="00736FF1">
        <w:t xml:space="preserve"> freely. If some cells are still attached, very gently tap the flask to mobilize </w:t>
      </w:r>
      <w:r w:rsidR="008F64FE">
        <w:t xml:space="preserve">the </w:t>
      </w:r>
      <w:r w:rsidRPr="00736FF1">
        <w:t xml:space="preserve">remaining adherent cells. </w:t>
      </w:r>
      <w:r w:rsidRPr="003105E3">
        <w:rPr>
          <w:highlight w:val="yellow"/>
        </w:rPr>
        <w:t>Add fresh media (scale amount of media as desired) to stop the trypsin reaction and collect the cell suspension in 50 mL conical tubes.</w:t>
      </w:r>
      <w:r w:rsidRPr="00736FF1">
        <w:t xml:space="preserve"> Centrifuge at </w:t>
      </w:r>
      <w:r w:rsidRPr="00D541B4">
        <w:t xml:space="preserve">277 x </w:t>
      </w:r>
      <w:r w:rsidRPr="000842E7">
        <w:rPr>
          <w:i/>
          <w:iCs/>
        </w:rPr>
        <w:t>g</w:t>
      </w:r>
      <w:r w:rsidRPr="00D541B4">
        <w:t xml:space="preserve"> </w:t>
      </w:r>
      <w:r w:rsidRPr="00736FF1">
        <w:t xml:space="preserve">for 5 </w:t>
      </w:r>
      <w:r w:rsidR="008F64FE" w:rsidRPr="008F64FE">
        <w:t>min</w:t>
      </w:r>
      <w:r w:rsidRPr="00736FF1">
        <w:t xml:space="preserve"> at 25</w:t>
      </w:r>
      <w:r w:rsidR="00526074">
        <w:t xml:space="preserve"> °C</w:t>
      </w:r>
      <w:r w:rsidRPr="00736FF1">
        <w:t xml:space="preserve"> to remove the media.</w:t>
      </w:r>
    </w:p>
    <w:p w14:paraId="766AFA68" w14:textId="77777777" w:rsidR="00083487" w:rsidRPr="00736FF1" w:rsidRDefault="00083487" w:rsidP="00B37C41">
      <w:pPr>
        <w:pStyle w:val="ListParagraph"/>
        <w:widowControl/>
        <w:ind w:left="0"/>
      </w:pPr>
    </w:p>
    <w:p w14:paraId="01154D17" w14:textId="44D97F53" w:rsidR="00083487" w:rsidRDefault="00083487" w:rsidP="00B37C41">
      <w:pPr>
        <w:pStyle w:val="ListParagraph"/>
        <w:widowControl/>
        <w:numPr>
          <w:ilvl w:val="1"/>
          <w:numId w:val="26"/>
        </w:numPr>
        <w:ind w:left="0" w:firstLine="0"/>
        <w:rPr>
          <w:highlight w:val="yellow"/>
        </w:rPr>
      </w:pPr>
      <w:r w:rsidRPr="003105E3">
        <w:rPr>
          <w:highlight w:val="yellow"/>
        </w:rPr>
        <w:t xml:space="preserve">Resuspend </w:t>
      </w:r>
      <w:r w:rsidR="008F64FE">
        <w:rPr>
          <w:highlight w:val="yellow"/>
        </w:rPr>
        <w:t xml:space="preserve">the </w:t>
      </w:r>
      <w:r w:rsidRPr="003105E3">
        <w:rPr>
          <w:highlight w:val="yellow"/>
        </w:rPr>
        <w:t>cells in fresh media</w:t>
      </w:r>
      <w:r w:rsidR="00095B9F">
        <w:rPr>
          <w:highlight w:val="yellow"/>
        </w:rPr>
        <w:t xml:space="preserve"> and</w:t>
      </w:r>
      <w:r w:rsidRPr="003105E3">
        <w:rPr>
          <w:highlight w:val="yellow"/>
        </w:rPr>
        <w:t xml:space="preserve"> count the cells</w:t>
      </w:r>
      <w:r w:rsidR="00095B9F">
        <w:rPr>
          <w:highlight w:val="yellow"/>
        </w:rPr>
        <w:t>.</w:t>
      </w:r>
      <w:r w:rsidRPr="003105E3">
        <w:rPr>
          <w:highlight w:val="yellow"/>
        </w:rPr>
        <w:t xml:space="preserve"> </w:t>
      </w:r>
      <w:r w:rsidR="00095B9F">
        <w:rPr>
          <w:highlight w:val="yellow"/>
        </w:rPr>
        <w:t>C</w:t>
      </w:r>
      <w:r w:rsidRPr="003105E3">
        <w:rPr>
          <w:highlight w:val="yellow"/>
        </w:rPr>
        <w:t>entrifuge once more (as described above),</w:t>
      </w:r>
      <w:r w:rsidR="00095B9F">
        <w:rPr>
          <w:highlight w:val="yellow"/>
        </w:rPr>
        <w:t xml:space="preserve"> and</w:t>
      </w:r>
      <w:r w:rsidRPr="003105E3">
        <w:rPr>
          <w:highlight w:val="yellow"/>
        </w:rPr>
        <w:t xml:space="preserve"> then add cold PBS to the cells to make a final concentration of 10</w:t>
      </w:r>
      <w:r w:rsidR="008F64FE">
        <w:rPr>
          <w:highlight w:val="yellow"/>
        </w:rPr>
        <w:t xml:space="preserve"> </w:t>
      </w:r>
      <w:r w:rsidRPr="003105E3">
        <w:rPr>
          <w:highlight w:val="yellow"/>
        </w:rPr>
        <w:t>×</w:t>
      </w:r>
      <w:r w:rsidR="008F64FE">
        <w:rPr>
          <w:highlight w:val="yellow"/>
        </w:rPr>
        <w:t xml:space="preserve"> </w:t>
      </w:r>
      <w:r w:rsidRPr="003105E3">
        <w:rPr>
          <w:highlight w:val="yellow"/>
        </w:rPr>
        <w:t>10</w:t>
      </w:r>
      <w:r w:rsidRPr="003105E3">
        <w:rPr>
          <w:highlight w:val="yellow"/>
          <w:vertAlign w:val="superscript"/>
        </w:rPr>
        <w:t>6</w:t>
      </w:r>
      <w:r w:rsidR="008F64FE">
        <w:rPr>
          <w:highlight w:val="yellow"/>
          <w:vertAlign w:val="superscript"/>
        </w:rPr>
        <w:t xml:space="preserve"> </w:t>
      </w:r>
      <w:r w:rsidR="008F64FE">
        <w:rPr>
          <w:highlight w:val="yellow"/>
        </w:rPr>
        <w:t>cells</w:t>
      </w:r>
      <w:r w:rsidRPr="003105E3">
        <w:rPr>
          <w:highlight w:val="yellow"/>
        </w:rPr>
        <w:t>/</w:t>
      </w:r>
      <w:proofErr w:type="spellStart"/>
      <w:r w:rsidRPr="003105E3">
        <w:rPr>
          <w:highlight w:val="yellow"/>
        </w:rPr>
        <w:t>mL.</w:t>
      </w:r>
      <w:proofErr w:type="spellEnd"/>
      <w:r w:rsidRPr="003105E3">
        <w:rPr>
          <w:highlight w:val="yellow"/>
        </w:rPr>
        <w:t xml:space="preserve"> Keep the cell suspension(s) on ice before injection to mice.</w:t>
      </w:r>
    </w:p>
    <w:p w14:paraId="5F9BA6E1" w14:textId="77777777" w:rsidR="00526074" w:rsidRPr="00CB67A7" w:rsidRDefault="00526074" w:rsidP="00B37C41">
      <w:pPr>
        <w:widowControl/>
        <w:rPr>
          <w:highlight w:val="yellow"/>
        </w:rPr>
      </w:pPr>
    </w:p>
    <w:p w14:paraId="293B0EA6" w14:textId="11CF1C37" w:rsidR="00083487" w:rsidRPr="00CB67A7" w:rsidRDefault="00083487" w:rsidP="00B37C41">
      <w:pPr>
        <w:pStyle w:val="ListParagraph"/>
        <w:numPr>
          <w:ilvl w:val="0"/>
          <w:numId w:val="26"/>
        </w:numPr>
        <w:ind w:left="0" w:firstLine="0"/>
        <w:rPr>
          <w:b/>
          <w:bCs/>
          <w:highlight w:val="yellow"/>
        </w:rPr>
      </w:pPr>
      <w:r w:rsidRPr="00CB67A7">
        <w:rPr>
          <w:b/>
          <w:bCs/>
          <w:highlight w:val="yellow"/>
        </w:rPr>
        <w:t>Tumor implantation, drug treatment</w:t>
      </w:r>
      <w:r w:rsidR="008F64FE" w:rsidRPr="00CB67A7">
        <w:rPr>
          <w:b/>
          <w:bCs/>
          <w:highlight w:val="yellow"/>
        </w:rPr>
        <w:t>,</w:t>
      </w:r>
      <w:r w:rsidRPr="00CB67A7">
        <w:rPr>
          <w:b/>
          <w:bCs/>
          <w:highlight w:val="yellow"/>
        </w:rPr>
        <w:t xml:space="preserve"> and measurement</w:t>
      </w:r>
    </w:p>
    <w:p w14:paraId="54CDE6CC" w14:textId="77777777" w:rsidR="00B37C41" w:rsidRPr="008F64FE" w:rsidRDefault="00B37C41" w:rsidP="008F64FE">
      <w:pPr>
        <w:rPr>
          <w:b/>
          <w:bCs/>
        </w:rPr>
      </w:pPr>
    </w:p>
    <w:p w14:paraId="59ADBEFC" w14:textId="66F66426" w:rsidR="00083487" w:rsidRDefault="00B37C41" w:rsidP="00B37C41">
      <w:pPr>
        <w:rPr>
          <w:shd w:val="clear" w:color="auto" w:fill="FFFFFF"/>
        </w:rPr>
      </w:pPr>
      <w:r>
        <w:rPr>
          <w:shd w:val="clear" w:color="auto" w:fill="FFFFFF"/>
        </w:rPr>
        <w:t xml:space="preserve">NOTE: </w:t>
      </w:r>
      <w:r w:rsidR="00083487">
        <w:rPr>
          <w:shd w:val="clear" w:color="auto" w:fill="FFFFFF"/>
        </w:rPr>
        <w:t>The experimental animals were kept in the Animal Care Facility at the University of Iowa and followed appropriate aseptic procedure</w:t>
      </w:r>
      <w:r>
        <w:rPr>
          <w:shd w:val="clear" w:color="auto" w:fill="FFFFFF"/>
        </w:rPr>
        <w:t>s</w:t>
      </w:r>
      <w:r w:rsidR="00083487">
        <w:rPr>
          <w:shd w:val="clear" w:color="auto" w:fill="FFFFFF"/>
        </w:rPr>
        <w:t xml:space="preserve"> to handle them.</w:t>
      </w:r>
    </w:p>
    <w:p w14:paraId="18C5A06C" w14:textId="77777777" w:rsidR="00B37C41" w:rsidRDefault="00B37C41" w:rsidP="00B37C41">
      <w:pPr>
        <w:rPr>
          <w:shd w:val="clear" w:color="auto" w:fill="FFFFFF"/>
        </w:rPr>
      </w:pPr>
    </w:p>
    <w:p w14:paraId="7984B63A" w14:textId="156CED35" w:rsidR="00083487" w:rsidRDefault="00083487" w:rsidP="00B37C41">
      <w:r w:rsidRPr="008F64FE">
        <w:t>2.1.</w:t>
      </w:r>
      <w:r w:rsidR="00A773B4">
        <w:tab/>
      </w:r>
      <w:r w:rsidRPr="008F64FE">
        <w:t>Anesthetize C57Bl/6 mice with ketamine (80 mg/kg) and xylazine (10 mg/kg) mix. Carefully shave the flank area or desired injection site with an electric razor.</w:t>
      </w:r>
    </w:p>
    <w:p w14:paraId="6B2E03B6" w14:textId="77777777" w:rsidR="00B37C41" w:rsidRPr="00736FF1" w:rsidRDefault="00B37C41" w:rsidP="00B37C41"/>
    <w:p w14:paraId="734FCE25" w14:textId="05B34FC7" w:rsidR="00083487" w:rsidRDefault="00B37C41" w:rsidP="00B37C41">
      <w:r>
        <w:rPr>
          <w:shd w:val="clear" w:color="auto" w:fill="FFFFFF"/>
        </w:rPr>
        <w:t xml:space="preserve">NOTE: </w:t>
      </w:r>
      <w:r w:rsidR="00083487" w:rsidRPr="00736FF1">
        <w:t>Remember to document the use of controlled substances as required by institutional (or other) rules and regulations.</w:t>
      </w:r>
    </w:p>
    <w:p w14:paraId="57A4640A" w14:textId="77777777" w:rsidR="00083487" w:rsidRPr="00736FF1" w:rsidRDefault="00083487" w:rsidP="00B37C41"/>
    <w:p w14:paraId="589EC48C" w14:textId="35FA3686" w:rsidR="00083487" w:rsidRDefault="00083487" w:rsidP="00B37C41">
      <w:r w:rsidRPr="00736FF1">
        <w:t>2.2.</w:t>
      </w:r>
      <w:r w:rsidR="00A773B4">
        <w:tab/>
      </w:r>
      <w:r w:rsidRPr="003105E3">
        <w:rPr>
          <w:highlight w:val="yellow"/>
        </w:rPr>
        <w:t>Disinfect the flank area with an ethanol pad and slowly inject 100 µL (containing 1</w:t>
      </w:r>
      <w:r w:rsidR="00A773B4">
        <w:rPr>
          <w:highlight w:val="yellow"/>
        </w:rPr>
        <w:t xml:space="preserve"> x </w:t>
      </w:r>
      <w:r w:rsidRPr="003105E3">
        <w:rPr>
          <w:highlight w:val="yellow"/>
        </w:rPr>
        <w:t>10</w:t>
      </w:r>
      <w:r w:rsidRPr="003105E3">
        <w:rPr>
          <w:highlight w:val="yellow"/>
          <w:vertAlign w:val="superscript"/>
        </w:rPr>
        <w:t>6</w:t>
      </w:r>
      <w:r w:rsidRPr="003105E3">
        <w:rPr>
          <w:highlight w:val="yellow"/>
        </w:rPr>
        <w:t xml:space="preserve"> cells) of the cell suspension subcutaneously using a 25</w:t>
      </w:r>
      <w:r w:rsidR="008F64FE">
        <w:rPr>
          <w:highlight w:val="yellow"/>
        </w:rPr>
        <w:t>–</w:t>
      </w:r>
      <w:r w:rsidRPr="003105E3">
        <w:rPr>
          <w:highlight w:val="yellow"/>
        </w:rPr>
        <w:t>28</w:t>
      </w:r>
      <w:r w:rsidR="008F64FE">
        <w:rPr>
          <w:highlight w:val="yellow"/>
        </w:rPr>
        <w:t xml:space="preserve"> G</w:t>
      </w:r>
      <w:r w:rsidRPr="003105E3">
        <w:rPr>
          <w:highlight w:val="yellow"/>
        </w:rPr>
        <w:t xml:space="preserve"> syringe. </w:t>
      </w:r>
      <w:r w:rsidR="008F64FE">
        <w:rPr>
          <w:highlight w:val="yellow"/>
        </w:rPr>
        <w:t>A</w:t>
      </w:r>
      <w:r w:rsidRPr="003105E3">
        <w:rPr>
          <w:highlight w:val="yellow"/>
        </w:rPr>
        <w:t xml:space="preserve">nesthetize </w:t>
      </w:r>
      <w:r w:rsidR="008F64FE">
        <w:rPr>
          <w:highlight w:val="yellow"/>
        </w:rPr>
        <w:t xml:space="preserve">the </w:t>
      </w:r>
      <w:r w:rsidRPr="003105E3">
        <w:rPr>
          <w:highlight w:val="yellow"/>
        </w:rPr>
        <w:t>mice before injection to prevent sudden movements and cell loss. Before each injection, gently mix the cell suspension to prevent cells from settling to the bottom of the vial or conical tube.</w:t>
      </w:r>
    </w:p>
    <w:p w14:paraId="69F84EB0" w14:textId="77777777" w:rsidR="00B37C41" w:rsidRPr="00736FF1" w:rsidRDefault="00B37C41" w:rsidP="00B37C41"/>
    <w:p w14:paraId="5DE724CC" w14:textId="3ED77AD3" w:rsidR="00083487" w:rsidRDefault="008F64FE" w:rsidP="00B37C41">
      <w:r>
        <w:rPr>
          <w:shd w:val="clear" w:color="auto" w:fill="FFFFFF"/>
        </w:rPr>
        <w:t>2.3.</w:t>
      </w:r>
      <w:r w:rsidR="00A773B4">
        <w:rPr>
          <w:shd w:val="clear" w:color="auto" w:fill="FFFFFF"/>
        </w:rPr>
        <w:tab/>
      </w:r>
      <w:r w:rsidR="00083487" w:rsidRPr="003105E3">
        <w:rPr>
          <w:highlight w:val="yellow"/>
        </w:rPr>
        <w:t>After taking up the cell suspension into the syringe, remove all the bubbles and dead space from the top. Inject the cell suspension in a slow and steady manner.</w:t>
      </w:r>
      <w:r w:rsidR="00083487" w:rsidRPr="00736FF1">
        <w:t xml:space="preserve"> Do not use the same needle on multiple mice. Always make extra cell suspensions to account for accidental loss.</w:t>
      </w:r>
    </w:p>
    <w:p w14:paraId="077B7C35" w14:textId="77777777" w:rsidR="00083487" w:rsidRPr="00736FF1" w:rsidRDefault="00083487" w:rsidP="00B37C41"/>
    <w:p w14:paraId="2758A56B" w14:textId="0677B407" w:rsidR="00083487" w:rsidRDefault="00083487" w:rsidP="00B37C41">
      <w:r w:rsidRPr="00736FF1">
        <w:t>2.</w:t>
      </w:r>
      <w:r w:rsidR="008F64FE">
        <w:t>4</w:t>
      </w:r>
      <w:r w:rsidRPr="00736FF1">
        <w:t>.</w:t>
      </w:r>
      <w:r w:rsidR="00A773B4">
        <w:tab/>
      </w:r>
      <w:r w:rsidRPr="003105E3">
        <w:rPr>
          <w:highlight w:val="yellow"/>
        </w:rPr>
        <w:t>Place the animal in their respective cages and monitor them until they recover from anesthesia.</w:t>
      </w:r>
      <w:r w:rsidRPr="00736FF1">
        <w:t xml:space="preserve"> During anesthesia, animals are at risk of hypothermia</w:t>
      </w:r>
      <w:r w:rsidR="00A773B4">
        <w:t>;</w:t>
      </w:r>
      <w:r w:rsidRPr="00736FF1">
        <w:t xml:space="preserve"> therefore</w:t>
      </w:r>
      <w:r w:rsidR="00A773B4">
        <w:t>,</w:t>
      </w:r>
      <w:r w:rsidRPr="00736FF1">
        <w:t xml:space="preserve"> provide supplemental heat or place the mice close to each other to keep warm (if housed in the same cage).</w:t>
      </w:r>
    </w:p>
    <w:p w14:paraId="0ECEBB23" w14:textId="77777777" w:rsidR="00083487" w:rsidRPr="00736FF1" w:rsidRDefault="00083487" w:rsidP="00B37C41"/>
    <w:p w14:paraId="2BEDE936" w14:textId="6120FC83" w:rsidR="00083487" w:rsidRDefault="00083487" w:rsidP="00B37C41">
      <w:r w:rsidRPr="00736FF1">
        <w:t>2.</w:t>
      </w:r>
      <w:r w:rsidR="008F64FE">
        <w:t>5</w:t>
      </w:r>
      <w:r w:rsidRPr="00736FF1">
        <w:t>.</w:t>
      </w:r>
      <w:r w:rsidR="00A773B4">
        <w:tab/>
      </w:r>
      <w:r w:rsidRPr="00736FF1">
        <w:t xml:space="preserve">When tumors reach 3 mm in any direction, randomize </w:t>
      </w:r>
      <w:r w:rsidR="008F64FE">
        <w:t xml:space="preserve">the </w:t>
      </w:r>
      <w:r w:rsidRPr="00736FF1">
        <w:t xml:space="preserve">mice (by tumor size and/or </w:t>
      </w:r>
      <w:r w:rsidRPr="00736FF1">
        <w:lastRenderedPageBreak/>
        <w:t>weight) in the treatment groups</w:t>
      </w:r>
      <w:r w:rsidR="008F64FE">
        <w:t xml:space="preserve"> and</w:t>
      </w:r>
      <w:r w:rsidRPr="00736FF1">
        <w:t xml:space="preserve"> then start </w:t>
      </w:r>
      <w:r w:rsidR="008F64FE">
        <w:t xml:space="preserve">the </w:t>
      </w:r>
      <w:r w:rsidRPr="00736FF1">
        <w:t xml:space="preserve">drug treatment. </w:t>
      </w:r>
      <w:r w:rsidR="008F64FE">
        <w:t>Inject the</w:t>
      </w:r>
      <w:r w:rsidRPr="00736FF1">
        <w:t xml:space="preserve"> mice </w:t>
      </w:r>
      <w:r w:rsidR="008F64FE" w:rsidRPr="00736FF1">
        <w:t>intraperitoneal</w:t>
      </w:r>
      <w:r w:rsidR="008F64FE">
        <w:t>ly</w:t>
      </w:r>
      <w:r w:rsidR="008F64FE" w:rsidRPr="00736FF1">
        <w:t xml:space="preserve"> (</w:t>
      </w:r>
      <w:proofErr w:type="spellStart"/>
      <w:r w:rsidR="008F64FE" w:rsidRPr="00736FF1">
        <w:t>i.p.</w:t>
      </w:r>
      <w:proofErr w:type="spellEnd"/>
      <w:r w:rsidR="008F64FE" w:rsidRPr="00736FF1">
        <w:t>)</w:t>
      </w:r>
      <w:r w:rsidR="008F64FE">
        <w:t xml:space="preserve"> with</w:t>
      </w:r>
      <w:r w:rsidRPr="00736FF1">
        <w:t xml:space="preserve"> NPs</w:t>
      </w:r>
      <w:r w:rsidR="00C57C7B" w:rsidRPr="00605A2B">
        <w:rPr>
          <w:vertAlign w:val="superscript"/>
        </w:rPr>
        <w:t>15</w:t>
      </w:r>
      <w:r w:rsidRPr="00736FF1">
        <w:t xml:space="preserve"> containing 3.75 </w:t>
      </w:r>
      <w:r>
        <w:t>µ</w:t>
      </w:r>
      <w:r w:rsidRPr="00736FF1">
        <w:t xml:space="preserve">g rIL-1α/mouse on Days 4 and 9. Measure and record </w:t>
      </w:r>
      <w:r w:rsidR="008F64FE">
        <w:t xml:space="preserve">the </w:t>
      </w:r>
      <w:r w:rsidRPr="00736FF1">
        <w:t xml:space="preserve">tumor volume and </w:t>
      </w:r>
      <w:r w:rsidR="008F64FE">
        <w:t xml:space="preserve">the </w:t>
      </w:r>
      <w:r w:rsidRPr="00736FF1">
        <w:t>mouse weight ((length</w:t>
      </w:r>
      <w:r w:rsidR="008F64FE">
        <w:t xml:space="preserve"> x </w:t>
      </w:r>
      <w:r w:rsidRPr="00736FF1">
        <w:t>width</w:t>
      </w:r>
      <w:r w:rsidRPr="00736FF1">
        <w:rPr>
          <w:vertAlign w:val="superscript"/>
        </w:rPr>
        <w:t>2</w:t>
      </w:r>
      <w:r w:rsidRPr="00736FF1">
        <w:t>)</w:t>
      </w:r>
      <w:r w:rsidR="00A773B4">
        <w:t xml:space="preserve"> </w:t>
      </w:r>
      <w:r w:rsidRPr="00736FF1">
        <w:t>/</w:t>
      </w:r>
      <w:r w:rsidR="00A773B4">
        <w:t xml:space="preserve"> </w:t>
      </w:r>
      <w:r w:rsidRPr="00736FF1">
        <w:t xml:space="preserve">2) daily or every other day until </w:t>
      </w:r>
      <w:r w:rsidR="00A773B4">
        <w:t xml:space="preserve">the </w:t>
      </w:r>
      <w:r w:rsidRPr="00736FF1">
        <w:t xml:space="preserve">tumor size or </w:t>
      </w:r>
      <w:r w:rsidR="00A773B4">
        <w:t xml:space="preserve">the </w:t>
      </w:r>
      <w:r w:rsidRPr="00736FF1">
        <w:t>mice reach euthanasia criteria.</w:t>
      </w:r>
    </w:p>
    <w:p w14:paraId="4598804A" w14:textId="77777777" w:rsidR="00B37C41" w:rsidRPr="00736FF1" w:rsidRDefault="00B37C41" w:rsidP="00B37C41"/>
    <w:p w14:paraId="611878A2" w14:textId="0A96193E" w:rsidR="00083487" w:rsidRDefault="00B37C41" w:rsidP="00B37C41">
      <w:r>
        <w:rPr>
          <w:shd w:val="clear" w:color="auto" w:fill="FFFFFF"/>
        </w:rPr>
        <w:t xml:space="preserve">NOTE: </w:t>
      </w:r>
      <w:r w:rsidR="00083487" w:rsidRPr="00736FF1">
        <w:t>Even with an experienced researcher</w:t>
      </w:r>
      <w:r w:rsidR="00A773B4">
        <w:t>,</w:t>
      </w:r>
      <w:r w:rsidR="00083487" w:rsidRPr="00736FF1">
        <w:t xml:space="preserve"> it is difficult to implant the same</w:t>
      </w:r>
      <w:r w:rsidR="008F64FE">
        <w:t>-</w:t>
      </w:r>
      <w:r w:rsidR="00083487" w:rsidRPr="00736FF1">
        <w:t xml:space="preserve">sized tumor in all mice. </w:t>
      </w:r>
      <w:r w:rsidR="008F64FE">
        <w:t>R</w:t>
      </w:r>
      <w:r w:rsidR="00083487" w:rsidRPr="00736FF1">
        <w:t>andomize animals into experimental groups based on the tumor size and mouse weight.</w:t>
      </w:r>
    </w:p>
    <w:p w14:paraId="4B9096BF" w14:textId="77777777" w:rsidR="00526074" w:rsidRPr="00736FF1" w:rsidRDefault="00526074" w:rsidP="008F64FE"/>
    <w:p w14:paraId="02D8CBA7" w14:textId="498423D4" w:rsidR="00083487" w:rsidRPr="00CB67A7" w:rsidRDefault="00083487" w:rsidP="00B37C41">
      <w:pPr>
        <w:pStyle w:val="ListParagraph"/>
        <w:widowControl/>
        <w:numPr>
          <w:ilvl w:val="0"/>
          <w:numId w:val="27"/>
        </w:numPr>
        <w:ind w:left="0" w:firstLine="0"/>
        <w:rPr>
          <w:b/>
          <w:bCs/>
          <w:highlight w:val="yellow"/>
        </w:rPr>
      </w:pPr>
      <w:r w:rsidRPr="00CB67A7">
        <w:rPr>
          <w:b/>
          <w:bCs/>
          <w:highlight w:val="yellow"/>
        </w:rPr>
        <w:t>Blood collection and serum separation</w:t>
      </w:r>
    </w:p>
    <w:p w14:paraId="104F53B9" w14:textId="77777777" w:rsidR="00B37C41" w:rsidRPr="008F64FE" w:rsidRDefault="00B37C41" w:rsidP="008F64FE">
      <w:pPr>
        <w:widowControl/>
        <w:rPr>
          <w:b/>
          <w:bCs/>
        </w:rPr>
      </w:pPr>
    </w:p>
    <w:p w14:paraId="52096F41" w14:textId="688169A3" w:rsidR="00083487" w:rsidRDefault="008F64FE" w:rsidP="00B37C41">
      <w:r>
        <w:rPr>
          <w:shd w:val="clear" w:color="auto" w:fill="FFFFFF"/>
        </w:rPr>
        <w:t xml:space="preserve">NOTE: </w:t>
      </w:r>
      <w:r w:rsidR="00083487" w:rsidRPr="00736FF1">
        <w:t xml:space="preserve">Blood collection from </w:t>
      </w:r>
      <w:r>
        <w:t xml:space="preserve">a </w:t>
      </w:r>
      <w:r w:rsidR="00083487" w:rsidRPr="00736FF1">
        <w:t xml:space="preserve">submandibular vein is an easy and effective technique that allows </w:t>
      </w:r>
      <w:r w:rsidR="00DF32DD">
        <w:t>blood collection</w:t>
      </w:r>
      <w:r w:rsidR="00083487" w:rsidRPr="00736FF1">
        <w:t xml:space="preserve"> from conscious animals or animals under anesthesia. For this study</w:t>
      </w:r>
      <w:r>
        <w:t>,</w:t>
      </w:r>
      <w:r w:rsidR="00083487" w:rsidRPr="00736FF1">
        <w:t xml:space="preserve"> </w:t>
      </w:r>
      <w:r w:rsidR="00C57C7B">
        <w:t xml:space="preserve">blood was </w:t>
      </w:r>
      <w:r w:rsidR="00083487" w:rsidRPr="00736FF1">
        <w:t>collected</w:t>
      </w:r>
      <w:r>
        <w:t xml:space="preserve"> from the animals</w:t>
      </w:r>
      <w:r w:rsidR="00083487" w:rsidRPr="00736FF1">
        <w:t xml:space="preserve"> when </w:t>
      </w:r>
      <w:r>
        <w:t>they</w:t>
      </w:r>
      <w:r w:rsidR="00083487" w:rsidRPr="00736FF1">
        <w:t xml:space="preserve"> were under anesthesia.</w:t>
      </w:r>
    </w:p>
    <w:p w14:paraId="13FECC14" w14:textId="77777777" w:rsidR="008F64FE" w:rsidRPr="00736FF1" w:rsidRDefault="008F64FE" w:rsidP="00B37C41"/>
    <w:p w14:paraId="4EFDE330" w14:textId="7B4B5CCD" w:rsidR="00083487" w:rsidRPr="008F64FE" w:rsidRDefault="00083487" w:rsidP="008F64FE">
      <w:pPr>
        <w:pStyle w:val="ListParagraph"/>
        <w:numPr>
          <w:ilvl w:val="1"/>
          <w:numId w:val="27"/>
        </w:numPr>
        <w:ind w:left="0" w:firstLine="6"/>
      </w:pPr>
      <w:r w:rsidRPr="008F64FE">
        <w:t xml:space="preserve">Anesthetize </w:t>
      </w:r>
      <w:r w:rsidR="008F64FE" w:rsidRPr="008F64FE">
        <w:t xml:space="preserve">the </w:t>
      </w:r>
      <w:r w:rsidRPr="008F64FE">
        <w:t xml:space="preserve">mice </w:t>
      </w:r>
      <w:r w:rsidR="00A773B4">
        <w:t>with an</w:t>
      </w:r>
      <w:r w:rsidR="00A773B4" w:rsidRPr="008F64FE">
        <w:t xml:space="preserve"> </w:t>
      </w:r>
      <w:r w:rsidRPr="008F64FE">
        <w:t xml:space="preserve">injection of ketamine/xylazine mix </w:t>
      </w:r>
      <w:r w:rsidR="00CB67A7">
        <w:t xml:space="preserve">as </w:t>
      </w:r>
      <w:r w:rsidRPr="008F64FE">
        <w:t>mentioned above</w:t>
      </w:r>
      <w:r w:rsidR="00CB67A7">
        <w:t>.</w:t>
      </w:r>
    </w:p>
    <w:p w14:paraId="7D01795B" w14:textId="77777777" w:rsidR="00083487" w:rsidRPr="00736FF1" w:rsidRDefault="00083487" w:rsidP="008F64FE">
      <w:pPr>
        <w:pStyle w:val="ListParagraph"/>
        <w:ind w:left="0" w:firstLine="6"/>
      </w:pPr>
    </w:p>
    <w:p w14:paraId="3C999EDB" w14:textId="5784AFEE" w:rsidR="00083487" w:rsidRPr="003105E3" w:rsidRDefault="00083487" w:rsidP="008F64FE">
      <w:pPr>
        <w:pStyle w:val="ListParagraph"/>
        <w:numPr>
          <w:ilvl w:val="1"/>
          <w:numId w:val="27"/>
        </w:numPr>
        <w:ind w:left="0" w:firstLine="6"/>
        <w:rPr>
          <w:highlight w:val="yellow"/>
        </w:rPr>
      </w:pPr>
      <w:r w:rsidRPr="003105E3">
        <w:rPr>
          <w:highlight w:val="yellow"/>
        </w:rPr>
        <w:t xml:space="preserve">Grasp the loose skin over the shoulder using </w:t>
      </w:r>
      <w:r w:rsidR="008F64FE">
        <w:rPr>
          <w:highlight w:val="yellow"/>
        </w:rPr>
        <w:t>the</w:t>
      </w:r>
      <w:r w:rsidRPr="003105E3">
        <w:rPr>
          <w:highlight w:val="yellow"/>
        </w:rPr>
        <w:t xml:space="preserve"> non-dominant hand and puncture the submandibular v</w:t>
      </w:r>
      <w:r w:rsidR="008F64FE">
        <w:rPr>
          <w:highlight w:val="yellow"/>
        </w:rPr>
        <w:t>e</w:t>
      </w:r>
      <w:r w:rsidRPr="003105E3">
        <w:rPr>
          <w:highlight w:val="yellow"/>
        </w:rPr>
        <w:t>in with an 18</w:t>
      </w:r>
      <w:r w:rsidR="008F64FE">
        <w:rPr>
          <w:highlight w:val="yellow"/>
        </w:rPr>
        <w:t xml:space="preserve"> G</w:t>
      </w:r>
      <w:r w:rsidRPr="003105E3">
        <w:rPr>
          <w:highlight w:val="yellow"/>
        </w:rPr>
        <w:t xml:space="preserve"> needle or lancet, slightly behind the mandible (a white spot at that area).</w:t>
      </w:r>
    </w:p>
    <w:p w14:paraId="6C7008B4" w14:textId="77777777" w:rsidR="00083487" w:rsidRPr="00736FF1" w:rsidRDefault="00083487" w:rsidP="008F64FE">
      <w:pPr>
        <w:pStyle w:val="ListParagraph"/>
        <w:ind w:left="0" w:firstLine="6"/>
      </w:pPr>
    </w:p>
    <w:p w14:paraId="210AD6BB" w14:textId="5C2B10F1" w:rsidR="00083487" w:rsidRPr="00CB67A7" w:rsidRDefault="00DF32DD" w:rsidP="008F64FE">
      <w:pPr>
        <w:pStyle w:val="ListParagraph"/>
        <w:numPr>
          <w:ilvl w:val="1"/>
          <w:numId w:val="27"/>
        </w:numPr>
        <w:ind w:left="0" w:firstLine="6"/>
        <w:rPr>
          <w:highlight w:val="yellow"/>
        </w:rPr>
      </w:pPr>
      <w:r w:rsidRPr="00CB67A7">
        <w:rPr>
          <w:highlight w:val="yellow"/>
        </w:rPr>
        <w:t>Punctur</w:t>
      </w:r>
      <w:r>
        <w:rPr>
          <w:highlight w:val="yellow"/>
        </w:rPr>
        <w:t>e</w:t>
      </w:r>
      <w:r w:rsidRPr="00CB67A7">
        <w:rPr>
          <w:highlight w:val="yellow"/>
        </w:rPr>
        <w:t xml:space="preserve"> </w:t>
      </w:r>
      <w:r w:rsidR="00083487" w:rsidRPr="00CB67A7">
        <w:rPr>
          <w:highlight w:val="yellow"/>
        </w:rPr>
        <w:t>the vein</w:t>
      </w:r>
      <w:r>
        <w:rPr>
          <w:highlight w:val="yellow"/>
        </w:rPr>
        <w:t xml:space="preserve"> to</w:t>
      </w:r>
      <w:r w:rsidR="00083487" w:rsidRPr="00CB67A7">
        <w:rPr>
          <w:highlight w:val="yellow"/>
        </w:rPr>
        <w:t xml:space="preserve"> </w:t>
      </w:r>
      <w:r w:rsidR="008F64FE" w:rsidRPr="00CB67A7">
        <w:rPr>
          <w:highlight w:val="yellow"/>
        </w:rPr>
        <w:t>ensure</w:t>
      </w:r>
      <w:r w:rsidR="00083487" w:rsidRPr="00CB67A7">
        <w:rPr>
          <w:highlight w:val="yellow"/>
        </w:rPr>
        <w:t xml:space="preserve"> blood flow immediately. Collect 200</w:t>
      </w:r>
      <w:r w:rsidR="008F64FE" w:rsidRPr="00CB67A7">
        <w:rPr>
          <w:highlight w:val="yellow"/>
        </w:rPr>
        <w:t>–</w:t>
      </w:r>
      <w:r w:rsidR="00083487" w:rsidRPr="00CB67A7">
        <w:rPr>
          <w:highlight w:val="yellow"/>
        </w:rPr>
        <w:t>300 µL of blood (depending on mouse weight) into a 1.5 mL polypropylene microcentrifuge tube or serum separator tube. After blood collection</w:t>
      </w:r>
      <w:r w:rsidR="008F64FE" w:rsidRPr="00CB67A7">
        <w:rPr>
          <w:highlight w:val="yellow"/>
        </w:rPr>
        <w:t>,</w:t>
      </w:r>
      <w:r w:rsidR="00083487" w:rsidRPr="00CB67A7">
        <w:rPr>
          <w:highlight w:val="yellow"/>
        </w:rPr>
        <w:t xml:space="preserve"> apply gentle pressure to the puncture site until the bleeding has stopped. Return the mice to their respective cages and observe until they recover from anesthesia.</w:t>
      </w:r>
    </w:p>
    <w:p w14:paraId="633A6C27" w14:textId="77777777" w:rsidR="008F64FE" w:rsidRPr="00736FF1" w:rsidRDefault="008F64FE" w:rsidP="008F64FE"/>
    <w:p w14:paraId="37DC88CB" w14:textId="15340D9A" w:rsidR="00083487" w:rsidRDefault="008F64FE" w:rsidP="008F64FE">
      <w:pPr>
        <w:ind w:firstLine="6"/>
      </w:pPr>
      <w:r>
        <w:rPr>
          <w:shd w:val="clear" w:color="auto" w:fill="FFFFFF"/>
        </w:rPr>
        <w:t xml:space="preserve">NOTE: </w:t>
      </w:r>
      <w:r w:rsidR="00083487" w:rsidRPr="00736FF1">
        <w:t>Do not collect more than 1% of the mouse body weight in one collection or over a 24</w:t>
      </w:r>
      <w:r w:rsidR="00A773B4">
        <w:t xml:space="preserve"> </w:t>
      </w:r>
      <w:r w:rsidR="00083487" w:rsidRPr="00736FF1">
        <w:t>h</w:t>
      </w:r>
      <w:r>
        <w:t xml:space="preserve"> </w:t>
      </w:r>
      <w:r w:rsidR="00083487" w:rsidRPr="00736FF1">
        <w:t>period.</w:t>
      </w:r>
    </w:p>
    <w:p w14:paraId="2278AAD1" w14:textId="77777777" w:rsidR="00083487" w:rsidRPr="00736FF1" w:rsidRDefault="00083487" w:rsidP="008F64FE">
      <w:pPr>
        <w:ind w:firstLine="6"/>
      </w:pPr>
    </w:p>
    <w:p w14:paraId="0A3DC9F4" w14:textId="08FA7A6E" w:rsidR="00083487" w:rsidRPr="003105E3" w:rsidRDefault="00083487" w:rsidP="008F64FE">
      <w:pPr>
        <w:pStyle w:val="ListParagraph"/>
        <w:numPr>
          <w:ilvl w:val="1"/>
          <w:numId w:val="27"/>
        </w:numPr>
        <w:ind w:left="0" w:firstLine="6"/>
        <w:rPr>
          <w:highlight w:val="yellow"/>
        </w:rPr>
      </w:pPr>
      <w:r w:rsidRPr="003105E3">
        <w:rPr>
          <w:highlight w:val="yellow"/>
        </w:rPr>
        <w:t>Let the collected blood clot at room temperature for 20</w:t>
      </w:r>
      <w:r w:rsidR="008F64FE">
        <w:rPr>
          <w:highlight w:val="yellow"/>
        </w:rPr>
        <w:t>–</w:t>
      </w:r>
      <w:r w:rsidRPr="003105E3">
        <w:rPr>
          <w:highlight w:val="yellow"/>
        </w:rPr>
        <w:t xml:space="preserve">30 </w:t>
      </w:r>
      <w:r w:rsidR="008F64FE" w:rsidRPr="008F64FE">
        <w:rPr>
          <w:highlight w:val="yellow"/>
        </w:rPr>
        <w:t>min</w:t>
      </w:r>
      <w:r w:rsidRPr="003105E3">
        <w:rPr>
          <w:highlight w:val="yellow"/>
        </w:rPr>
        <w:t>. Place the tubes on ice until they are ready to be centrifuged.</w:t>
      </w:r>
    </w:p>
    <w:p w14:paraId="7F7947B0" w14:textId="77777777" w:rsidR="00083487" w:rsidRPr="00736FF1" w:rsidRDefault="00083487" w:rsidP="008F64FE">
      <w:pPr>
        <w:pStyle w:val="ListParagraph"/>
        <w:ind w:left="0" w:firstLine="6"/>
      </w:pPr>
    </w:p>
    <w:p w14:paraId="6AC03806" w14:textId="7C1E4C12" w:rsidR="00083487" w:rsidRPr="003105E3" w:rsidRDefault="00083487" w:rsidP="008F64FE">
      <w:pPr>
        <w:pStyle w:val="ListParagraph"/>
        <w:numPr>
          <w:ilvl w:val="1"/>
          <w:numId w:val="27"/>
        </w:numPr>
        <w:ind w:left="0" w:firstLine="6"/>
        <w:rPr>
          <w:highlight w:val="yellow"/>
        </w:rPr>
      </w:pPr>
      <w:r w:rsidRPr="003105E3">
        <w:rPr>
          <w:highlight w:val="yellow"/>
        </w:rPr>
        <w:t xml:space="preserve">Centrifuge </w:t>
      </w:r>
      <w:r w:rsidR="008F64FE">
        <w:rPr>
          <w:highlight w:val="yellow"/>
        </w:rPr>
        <w:t xml:space="preserve">the </w:t>
      </w:r>
      <w:r w:rsidRPr="003105E3">
        <w:rPr>
          <w:highlight w:val="yellow"/>
        </w:rPr>
        <w:t xml:space="preserve">clotted blood at </w:t>
      </w:r>
      <w:r>
        <w:rPr>
          <w:highlight w:val="yellow"/>
        </w:rPr>
        <w:t>1540</w:t>
      </w:r>
      <w:r w:rsidRPr="00D468BF">
        <w:rPr>
          <w:highlight w:val="yellow"/>
        </w:rPr>
        <w:t xml:space="preserve"> x </w:t>
      </w:r>
      <w:r w:rsidRPr="008F64FE">
        <w:rPr>
          <w:i/>
          <w:iCs/>
          <w:highlight w:val="yellow"/>
        </w:rPr>
        <w:t xml:space="preserve">g </w:t>
      </w:r>
      <w:r w:rsidRPr="003105E3">
        <w:rPr>
          <w:highlight w:val="yellow"/>
        </w:rPr>
        <w:t xml:space="preserve">for 15 </w:t>
      </w:r>
      <w:r w:rsidR="008F64FE" w:rsidRPr="008F64FE">
        <w:rPr>
          <w:highlight w:val="yellow"/>
        </w:rPr>
        <w:t>min</w:t>
      </w:r>
      <w:r w:rsidRPr="003105E3">
        <w:rPr>
          <w:highlight w:val="yellow"/>
        </w:rPr>
        <w:t xml:space="preserve"> at 4</w:t>
      </w:r>
      <w:r w:rsidR="00526074">
        <w:rPr>
          <w:highlight w:val="yellow"/>
        </w:rPr>
        <w:t xml:space="preserve"> °C</w:t>
      </w:r>
      <w:r w:rsidRPr="003105E3">
        <w:rPr>
          <w:highlight w:val="yellow"/>
        </w:rPr>
        <w:t>.</w:t>
      </w:r>
    </w:p>
    <w:p w14:paraId="6B323F94" w14:textId="77777777" w:rsidR="00083487" w:rsidRPr="00736FF1" w:rsidRDefault="00083487" w:rsidP="008F64FE">
      <w:pPr>
        <w:ind w:firstLine="6"/>
      </w:pPr>
    </w:p>
    <w:p w14:paraId="01BE0535" w14:textId="2D7390A9" w:rsidR="00083487" w:rsidRPr="00736FF1" w:rsidRDefault="00083487" w:rsidP="008F64FE">
      <w:pPr>
        <w:pStyle w:val="ListParagraph"/>
        <w:numPr>
          <w:ilvl w:val="1"/>
          <w:numId w:val="27"/>
        </w:numPr>
        <w:ind w:left="0" w:firstLine="6"/>
      </w:pPr>
      <w:r w:rsidRPr="008F64FE">
        <w:t xml:space="preserve">Collect the upper layer (serum) without disturbing the red blood cells. </w:t>
      </w:r>
      <w:r w:rsidR="00526074" w:rsidRPr="008F64FE">
        <w:t>Store</w:t>
      </w:r>
      <w:r w:rsidR="008F64FE">
        <w:t xml:space="preserve"> at</w:t>
      </w:r>
      <w:r w:rsidR="00526074" w:rsidRPr="008F64FE">
        <w:t xml:space="preserve"> </w:t>
      </w:r>
      <w:r w:rsidR="008F64FE">
        <w:t>-</w:t>
      </w:r>
      <w:r w:rsidRPr="008F64FE">
        <w:t>80</w:t>
      </w:r>
      <w:r w:rsidR="00526074" w:rsidRPr="008F64FE">
        <w:t xml:space="preserve"> °</w:t>
      </w:r>
      <w:r w:rsidRPr="008F64FE">
        <w:t>C until use.</w:t>
      </w:r>
    </w:p>
    <w:p w14:paraId="20C38475" w14:textId="77777777" w:rsidR="00526074" w:rsidRDefault="00526074" w:rsidP="00B37C41">
      <w:pPr>
        <w:rPr>
          <w:b/>
          <w:bCs/>
        </w:rPr>
      </w:pPr>
    </w:p>
    <w:p w14:paraId="71DA8038" w14:textId="0C378B41" w:rsidR="00083487" w:rsidRPr="00CB67A7" w:rsidRDefault="00083487" w:rsidP="008F64FE">
      <w:pPr>
        <w:pStyle w:val="ListParagraph"/>
        <w:numPr>
          <w:ilvl w:val="0"/>
          <w:numId w:val="27"/>
        </w:numPr>
        <w:ind w:left="0" w:firstLine="0"/>
        <w:rPr>
          <w:b/>
          <w:bCs/>
          <w:highlight w:val="yellow"/>
        </w:rPr>
      </w:pPr>
      <w:r w:rsidRPr="00CB67A7">
        <w:rPr>
          <w:b/>
          <w:bCs/>
          <w:highlight w:val="yellow"/>
        </w:rPr>
        <w:t>Multiplexing of collected serum</w:t>
      </w:r>
    </w:p>
    <w:p w14:paraId="3BA422BF" w14:textId="77777777" w:rsidR="008F64FE" w:rsidRPr="008F64FE" w:rsidRDefault="008F64FE" w:rsidP="008F64FE">
      <w:pPr>
        <w:rPr>
          <w:b/>
          <w:bCs/>
        </w:rPr>
      </w:pPr>
    </w:p>
    <w:p w14:paraId="6675C680" w14:textId="7C52C245" w:rsidR="00083487" w:rsidRPr="00DF32DD" w:rsidRDefault="00083487" w:rsidP="008F64FE">
      <w:pPr>
        <w:pStyle w:val="ListParagraph"/>
        <w:numPr>
          <w:ilvl w:val="1"/>
          <w:numId w:val="27"/>
        </w:numPr>
        <w:ind w:left="0" w:firstLine="6"/>
        <w:rPr>
          <w:highlight w:val="yellow"/>
        </w:rPr>
      </w:pPr>
      <w:r w:rsidRPr="00DF32DD">
        <w:rPr>
          <w:highlight w:val="yellow"/>
        </w:rPr>
        <w:t xml:space="preserve">Thaw </w:t>
      </w:r>
      <w:r w:rsidR="008F64FE" w:rsidRPr="00DF32DD">
        <w:rPr>
          <w:highlight w:val="yellow"/>
        </w:rPr>
        <w:t xml:space="preserve">the </w:t>
      </w:r>
      <w:r w:rsidRPr="00DF32DD">
        <w:rPr>
          <w:highlight w:val="yellow"/>
        </w:rPr>
        <w:t>serum or plasma samples while keeping them on ice.</w:t>
      </w:r>
    </w:p>
    <w:p w14:paraId="4F4D0B78" w14:textId="77777777" w:rsidR="00083487" w:rsidRPr="00736FF1" w:rsidRDefault="00083487" w:rsidP="00B37C41">
      <w:pPr>
        <w:rPr>
          <w:b/>
          <w:bCs/>
        </w:rPr>
      </w:pPr>
    </w:p>
    <w:p w14:paraId="59BDD4CE" w14:textId="22C30722" w:rsidR="00083487" w:rsidRPr="008F64FE" w:rsidRDefault="00083487" w:rsidP="008F64FE">
      <w:pPr>
        <w:pStyle w:val="ListParagraph"/>
        <w:numPr>
          <w:ilvl w:val="1"/>
          <w:numId w:val="27"/>
        </w:numPr>
        <w:ind w:left="0" w:firstLine="6"/>
        <w:rPr>
          <w:highlight w:val="yellow"/>
        </w:rPr>
      </w:pPr>
      <w:r w:rsidRPr="008F64FE">
        <w:rPr>
          <w:highlight w:val="yellow"/>
        </w:rPr>
        <w:t>Centrifuge</w:t>
      </w:r>
      <w:r w:rsidR="008F64FE" w:rsidRPr="008F64FE">
        <w:rPr>
          <w:highlight w:val="yellow"/>
        </w:rPr>
        <w:t xml:space="preserve"> the</w:t>
      </w:r>
      <w:r w:rsidRPr="008F64FE">
        <w:rPr>
          <w:highlight w:val="yellow"/>
        </w:rPr>
        <w:t xml:space="preserve"> samples at 1540 x </w:t>
      </w:r>
      <w:r w:rsidRPr="008F64FE">
        <w:rPr>
          <w:i/>
          <w:iCs/>
          <w:highlight w:val="yellow"/>
        </w:rPr>
        <w:t>g</w:t>
      </w:r>
      <w:r w:rsidRPr="008F64FE">
        <w:rPr>
          <w:highlight w:val="yellow"/>
        </w:rPr>
        <w:t xml:space="preserve"> for 5 </w:t>
      </w:r>
      <w:r w:rsidR="008F64FE" w:rsidRPr="008F64FE">
        <w:rPr>
          <w:highlight w:val="yellow"/>
        </w:rPr>
        <w:t>min</w:t>
      </w:r>
      <w:r w:rsidRPr="008F64FE">
        <w:rPr>
          <w:highlight w:val="yellow"/>
        </w:rPr>
        <w:t xml:space="preserve"> at 4</w:t>
      </w:r>
      <w:r w:rsidR="00526074" w:rsidRPr="008F64FE">
        <w:rPr>
          <w:highlight w:val="yellow"/>
        </w:rPr>
        <w:t xml:space="preserve"> </w:t>
      </w:r>
      <w:r w:rsidRPr="008F64FE">
        <w:rPr>
          <w:highlight w:val="yellow"/>
        </w:rPr>
        <w:t xml:space="preserve">°C to sediment any cell debris and carefully </w:t>
      </w:r>
      <w:r w:rsidR="00526074" w:rsidRPr="008F64FE">
        <w:rPr>
          <w:highlight w:val="yellow"/>
        </w:rPr>
        <w:t xml:space="preserve">collect the </w:t>
      </w:r>
      <w:r w:rsidRPr="008F64FE">
        <w:rPr>
          <w:highlight w:val="yellow"/>
        </w:rPr>
        <w:t xml:space="preserve">serum </w:t>
      </w:r>
      <w:r w:rsidR="00526074" w:rsidRPr="008F64FE">
        <w:rPr>
          <w:highlight w:val="yellow"/>
        </w:rPr>
        <w:t xml:space="preserve">layer </w:t>
      </w:r>
      <w:r w:rsidRPr="008F64FE">
        <w:rPr>
          <w:highlight w:val="yellow"/>
        </w:rPr>
        <w:t>from the top.</w:t>
      </w:r>
    </w:p>
    <w:p w14:paraId="6299D759" w14:textId="77777777" w:rsidR="00083487" w:rsidRPr="008F64FE" w:rsidRDefault="00083487" w:rsidP="00B37C41">
      <w:pPr>
        <w:ind w:left="432" w:hanging="432"/>
        <w:rPr>
          <w:b/>
          <w:bCs/>
          <w:highlight w:val="yellow"/>
        </w:rPr>
      </w:pPr>
    </w:p>
    <w:p w14:paraId="4F30C92A" w14:textId="49E6066B" w:rsidR="008F64FE" w:rsidRPr="008F64FE" w:rsidRDefault="00083487" w:rsidP="008F64FE">
      <w:pPr>
        <w:pStyle w:val="ListParagraph"/>
        <w:numPr>
          <w:ilvl w:val="1"/>
          <w:numId w:val="27"/>
        </w:numPr>
        <w:ind w:left="0" w:firstLine="6"/>
        <w:rPr>
          <w:highlight w:val="yellow"/>
        </w:rPr>
      </w:pPr>
      <w:r w:rsidRPr="008F64FE">
        <w:rPr>
          <w:highlight w:val="yellow"/>
        </w:rPr>
        <w:lastRenderedPageBreak/>
        <w:t>Bring out the multiplex kit at room temperature.</w:t>
      </w:r>
    </w:p>
    <w:p w14:paraId="146A8630" w14:textId="77777777" w:rsidR="008F64FE" w:rsidRPr="00A773B4" w:rsidRDefault="008F64FE" w:rsidP="000842E7">
      <w:pPr>
        <w:rPr>
          <w:highlight w:val="yellow"/>
        </w:rPr>
      </w:pPr>
    </w:p>
    <w:p w14:paraId="42E75C7B" w14:textId="18910D7E" w:rsidR="00083487" w:rsidRDefault="008F64FE" w:rsidP="008F64FE">
      <w:pPr>
        <w:pStyle w:val="ListParagraph"/>
        <w:ind w:left="6"/>
      </w:pPr>
      <w:r>
        <w:rPr>
          <w:highlight w:val="yellow"/>
        </w:rPr>
        <w:t xml:space="preserve">NOTE: </w:t>
      </w:r>
      <w:r w:rsidR="00083487" w:rsidRPr="003105E3">
        <w:rPr>
          <w:highlight w:val="yellow"/>
        </w:rPr>
        <w:t>There are several commercially available multiplex kits that are designed for specific cytokines, chemokines, or growth factors. Also, it is possible to customize the kit based on the protein of interest.</w:t>
      </w:r>
    </w:p>
    <w:p w14:paraId="40D3AAC8" w14:textId="77777777" w:rsidR="00083487" w:rsidRPr="00736FF1" w:rsidRDefault="00083487" w:rsidP="00B37C41">
      <w:pPr>
        <w:ind w:left="432" w:hanging="432"/>
        <w:rPr>
          <w:rFonts w:eastAsiaTheme="minorEastAsia"/>
          <w:b/>
          <w:bCs/>
        </w:rPr>
      </w:pPr>
    </w:p>
    <w:p w14:paraId="222D10DD" w14:textId="58ED70C5" w:rsidR="008F64FE" w:rsidRPr="008F64FE" w:rsidRDefault="00DF32DD" w:rsidP="008F64FE">
      <w:pPr>
        <w:pStyle w:val="ListParagraph"/>
        <w:numPr>
          <w:ilvl w:val="1"/>
          <w:numId w:val="27"/>
        </w:numPr>
        <w:ind w:left="0" w:firstLine="6"/>
        <w:rPr>
          <w:b/>
          <w:bCs/>
          <w:highlight w:val="yellow"/>
        </w:rPr>
      </w:pPr>
      <w:r>
        <w:rPr>
          <w:highlight w:val="yellow"/>
        </w:rPr>
        <w:t xml:space="preserve">Perform the assay as per </w:t>
      </w:r>
      <w:r w:rsidR="00083487" w:rsidRPr="003105E3">
        <w:rPr>
          <w:highlight w:val="yellow"/>
        </w:rPr>
        <w:t xml:space="preserve">the manufacturer’s protocol </w:t>
      </w:r>
      <w:r>
        <w:rPr>
          <w:highlight w:val="yellow"/>
        </w:rPr>
        <w:t>to detect cytokines</w:t>
      </w:r>
      <w:r w:rsidR="00083487" w:rsidRPr="003105E3">
        <w:rPr>
          <w:highlight w:val="yellow"/>
        </w:rPr>
        <w:t>.</w:t>
      </w:r>
    </w:p>
    <w:p w14:paraId="444AB57B" w14:textId="77777777" w:rsidR="008F64FE" w:rsidRPr="008F64FE" w:rsidRDefault="008F64FE" w:rsidP="008F64FE">
      <w:pPr>
        <w:rPr>
          <w:b/>
          <w:bCs/>
          <w:highlight w:val="yellow"/>
        </w:rPr>
      </w:pPr>
    </w:p>
    <w:p w14:paraId="568C724C" w14:textId="2F09A830" w:rsidR="00083487" w:rsidRDefault="008F64FE" w:rsidP="008F64FE">
      <w:r>
        <w:rPr>
          <w:shd w:val="clear" w:color="auto" w:fill="FFFFFF"/>
        </w:rPr>
        <w:t xml:space="preserve">NOTE: </w:t>
      </w:r>
      <w:r w:rsidR="00083487" w:rsidRPr="003105E3">
        <w:rPr>
          <w:highlight w:val="yellow"/>
        </w:rPr>
        <w:t>Most of the multiplex kit</w:t>
      </w:r>
      <w:r>
        <w:rPr>
          <w:highlight w:val="yellow"/>
        </w:rPr>
        <w:t>s</w:t>
      </w:r>
      <w:r w:rsidR="00083487" w:rsidRPr="003105E3">
        <w:rPr>
          <w:highlight w:val="yellow"/>
        </w:rPr>
        <w:t xml:space="preserve"> use magnetic beads to bind </w:t>
      </w:r>
      <w:r>
        <w:rPr>
          <w:highlight w:val="yellow"/>
        </w:rPr>
        <w:t xml:space="preserve">the </w:t>
      </w:r>
      <w:r w:rsidR="00083487" w:rsidRPr="003105E3">
        <w:rPr>
          <w:highlight w:val="yellow"/>
        </w:rPr>
        <w:t>captured antibody. So, it is essential to use an automated or handheld magnetic washer during washing. Otherwise, the magnetic beads will wash off from the plate</w:t>
      </w:r>
      <w:r>
        <w:rPr>
          <w:highlight w:val="yellow"/>
        </w:rPr>
        <w:t>,</w:t>
      </w:r>
      <w:r w:rsidR="00083487" w:rsidRPr="003105E3">
        <w:rPr>
          <w:highlight w:val="yellow"/>
        </w:rPr>
        <w:t xml:space="preserve"> and </w:t>
      </w:r>
      <w:r>
        <w:rPr>
          <w:highlight w:val="yellow"/>
        </w:rPr>
        <w:t xml:space="preserve">one </w:t>
      </w:r>
      <w:r w:rsidR="00083487" w:rsidRPr="003105E3">
        <w:rPr>
          <w:highlight w:val="yellow"/>
        </w:rPr>
        <w:t>will not have enough events to take the reading.</w:t>
      </w:r>
    </w:p>
    <w:p w14:paraId="6509B7DB" w14:textId="77777777" w:rsidR="00083487" w:rsidRPr="00736FF1" w:rsidRDefault="00083487" w:rsidP="008F64FE">
      <w:pPr>
        <w:rPr>
          <w:b/>
          <w:bCs/>
        </w:rPr>
      </w:pPr>
    </w:p>
    <w:p w14:paraId="40DF3C21" w14:textId="0FBF4D5A" w:rsidR="00083487" w:rsidRPr="00CB67A7" w:rsidRDefault="00083487" w:rsidP="008F64FE">
      <w:pPr>
        <w:pStyle w:val="ListParagraph"/>
        <w:widowControl/>
        <w:numPr>
          <w:ilvl w:val="0"/>
          <w:numId w:val="28"/>
        </w:numPr>
        <w:autoSpaceDE/>
        <w:autoSpaceDN/>
        <w:adjustRightInd/>
        <w:ind w:left="0" w:firstLine="0"/>
        <w:rPr>
          <w:b/>
          <w:bCs/>
          <w:highlight w:val="yellow"/>
        </w:rPr>
      </w:pPr>
      <w:r w:rsidRPr="00CB67A7">
        <w:rPr>
          <w:b/>
          <w:bCs/>
          <w:highlight w:val="yellow"/>
        </w:rPr>
        <w:t xml:space="preserve">Collection of </w:t>
      </w:r>
      <w:r w:rsidR="00A773B4">
        <w:rPr>
          <w:b/>
          <w:bCs/>
          <w:highlight w:val="yellow"/>
        </w:rPr>
        <w:t>t</w:t>
      </w:r>
      <w:r w:rsidRPr="00CB67A7">
        <w:rPr>
          <w:b/>
          <w:bCs/>
          <w:highlight w:val="yellow"/>
        </w:rPr>
        <w:t>umor and inguinal lymph node and preparation of single</w:t>
      </w:r>
      <w:r w:rsidR="008F64FE" w:rsidRPr="00CB67A7">
        <w:rPr>
          <w:b/>
          <w:bCs/>
          <w:highlight w:val="yellow"/>
        </w:rPr>
        <w:t>-</w:t>
      </w:r>
      <w:r w:rsidRPr="00CB67A7">
        <w:rPr>
          <w:b/>
          <w:bCs/>
          <w:highlight w:val="yellow"/>
        </w:rPr>
        <w:t>cell suspension</w:t>
      </w:r>
    </w:p>
    <w:p w14:paraId="2361938B" w14:textId="77777777" w:rsidR="008F64FE" w:rsidRPr="008F64FE" w:rsidRDefault="008F64FE" w:rsidP="008F64FE">
      <w:pPr>
        <w:widowControl/>
        <w:autoSpaceDE/>
        <w:autoSpaceDN/>
        <w:adjustRightInd/>
        <w:rPr>
          <w:b/>
          <w:bCs/>
        </w:rPr>
      </w:pPr>
    </w:p>
    <w:p w14:paraId="4F128339" w14:textId="39074079" w:rsidR="00083487" w:rsidRPr="008F64FE" w:rsidRDefault="00083487" w:rsidP="008F64FE">
      <w:pPr>
        <w:pStyle w:val="ListParagraph"/>
        <w:widowControl/>
        <w:numPr>
          <w:ilvl w:val="1"/>
          <w:numId w:val="28"/>
        </w:numPr>
        <w:autoSpaceDE/>
        <w:autoSpaceDN/>
        <w:adjustRightInd/>
        <w:ind w:left="0" w:firstLine="0"/>
      </w:pPr>
      <w:r w:rsidRPr="008F64FE">
        <w:t xml:space="preserve">Anesthetize </w:t>
      </w:r>
      <w:r w:rsidR="008F64FE" w:rsidRPr="008F64FE">
        <w:t xml:space="preserve">the </w:t>
      </w:r>
      <w:r w:rsidRPr="008F64FE">
        <w:t xml:space="preserve">mice with ketamine/xylazine mix. </w:t>
      </w:r>
      <w:r w:rsidR="008F64FE" w:rsidRPr="008F64FE">
        <w:t>To ensure complete</w:t>
      </w:r>
      <w:r w:rsidRPr="008F64FE">
        <w:t xml:space="preserve"> sedat</w:t>
      </w:r>
      <w:r w:rsidR="008F64FE" w:rsidRPr="008F64FE">
        <w:t>ion,</w:t>
      </w:r>
      <w:r w:rsidRPr="008F64FE">
        <w:t xml:space="preserve"> use pedal reflex (firm toe pinch). If the mice are not responsive</w:t>
      </w:r>
      <w:r w:rsidR="008F64FE" w:rsidRPr="008F64FE">
        <w:t>,</w:t>
      </w:r>
      <w:r w:rsidRPr="008F64FE">
        <w:t xml:space="preserve"> euthanize the mice by cervical dislocation.</w:t>
      </w:r>
    </w:p>
    <w:p w14:paraId="1440F541" w14:textId="77777777" w:rsidR="00083487" w:rsidRPr="00736FF1" w:rsidRDefault="00083487" w:rsidP="008F64FE">
      <w:pPr>
        <w:pStyle w:val="ListParagraph"/>
        <w:widowControl/>
        <w:autoSpaceDE/>
        <w:autoSpaceDN/>
        <w:adjustRightInd/>
        <w:ind w:left="0"/>
      </w:pPr>
    </w:p>
    <w:p w14:paraId="1B0D8666" w14:textId="3ED2BB7F" w:rsidR="00083487" w:rsidRPr="00CB67A7" w:rsidRDefault="00083487" w:rsidP="008F64FE">
      <w:pPr>
        <w:pStyle w:val="ListParagraph"/>
        <w:widowControl/>
        <w:numPr>
          <w:ilvl w:val="1"/>
          <w:numId w:val="28"/>
        </w:numPr>
        <w:autoSpaceDE/>
        <w:autoSpaceDN/>
        <w:adjustRightInd/>
        <w:ind w:left="0" w:firstLine="0"/>
        <w:rPr>
          <w:highlight w:val="yellow"/>
        </w:rPr>
      </w:pPr>
      <w:r w:rsidRPr="00CB67A7">
        <w:rPr>
          <w:highlight w:val="yellow"/>
        </w:rPr>
        <w:t>Lay each mouse on its back and spray 70% ethanol on the abdominal area skin. Use forceps and scissors to cut the tumor out from the left side of the mice and</w:t>
      </w:r>
      <w:r w:rsidR="00DF32DD">
        <w:rPr>
          <w:highlight w:val="yellow"/>
        </w:rPr>
        <w:t xml:space="preserve"> the</w:t>
      </w:r>
      <w:r w:rsidRPr="00CB67A7">
        <w:rPr>
          <w:highlight w:val="yellow"/>
        </w:rPr>
        <w:t xml:space="preserve"> lymph node from the right side. If the tumor is big</w:t>
      </w:r>
      <w:r w:rsidR="008F64FE" w:rsidRPr="00CB67A7">
        <w:rPr>
          <w:highlight w:val="yellow"/>
        </w:rPr>
        <w:t>,</w:t>
      </w:r>
      <w:r w:rsidRPr="00CB67A7">
        <w:rPr>
          <w:highlight w:val="yellow"/>
        </w:rPr>
        <w:t xml:space="preserve"> cut into small pieces and take 500</w:t>
      </w:r>
      <w:r w:rsidR="008F64FE" w:rsidRPr="00CB67A7">
        <w:rPr>
          <w:highlight w:val="yellow"/>
        </w:rPr>
        <w:t>–</w:t>
      </w:r>
      <w:r w:rsidRPr="00CB67A7">
        <w:rPr>
          <w:highlight w:val="yellow"/>
        </w:rPr>
        <w:t xml:space="preserve">600 mg </w:t>
      </w:r>
      <w:r w:rsidR="008F64FE" w:rsidRPr="00CB67A7">
        <w:rPr>
          <w:highlight w:val="yellow"/>
        </w:rPr>
        <w:t xml:space="preserve">of the </w:t>
      </w:r>
      <w:r w:rsidRPr="00CB67A7">
        <w:rPr>
          <w:highlight w:val="yellow"/>
        </w:rPr>
        <w:t>tissue. For the lymph node</w:t>
      </w:r>
      <w:r w:rsidR="008F64FE" w:rsidRPr="00CB67A7">
        <w:rPr>
          <w:highlight w:val="yellow"/>
        </w:rPr>
        <w:t>,</w:t>
      </w:r>
      <w:r w:rsidRPr="00CB67A7">
        <w:rPr>
          <w:highlight w:val="yellow"/>
        </w:rPr>
        <w:t xml:space="preserve"> collect the whole organ.</w:t>
      </w:r>
    </w:p>
    <w:p w14:paraId="68717E41" w14:textId="77777777" w:rsidR="008F64FE" w:rsidRPr="00736FF1" w:rsidRDefault="008F64FE" w:rsidP="008F64FE">
      <w:pPr>
        <w:widowControl/>
        <w:autoSpaceDE/>
        <w:autoSpaceDN/>
        <w:adjustRightInd/>
      </w:pPr>
    </w:p>
    <w:p w14:paraId="70E9AAFA" w14:textId="7138006A" w:rsidR="00083487" w:rsidRDefault="008F64FE" w:rsidP="00B37C41">
      <w:r>
        <w:rPr>
          <w:shd w:val="clear" w:color="auto" w:fill="FFFFFF"/>
        </w:rPr>
        <w:t xml:space="preserve">NOTE: </w:t>
      </w:r>
      <w:r w:rsidR="00083487" w:rsidRPr="00736FF1">
        <w:t>There are two lymph nodes on both sides of the inguinal region. Depending on the experimental goals, the lymph node and the tumor can be isolated from the same side. However, if the tumor become</w:t>
      </w:r>
      <w:r>
        <w:t>s</w:t>
      </w:r>
      <w:r w:rsidR="00083487" w:rsidRPr="00736FF1">
        <w:t xml:space="preserve"> very large</w:t>
      </w:r>
      <w:r>
        <w:t>,</w:t>
      </w:r>
      <w:r w:rsidR="00083487" w:rsidRPr="00736FF1">
        <w:t xml:space="preserve"> it will </w:t>
      </w:r>
      <w:r>
        <w:t>not be easy</w:t>
      </w:r>
      <w:r w:rsidR="00083487" w:rsidRPr="00736FF1">
        <w:t xml:space="preserve"> to collect the lymph node from the same side.</w:t>
      </w:r>
    </w:p>
    <w:p w14:paraId="4F51344D" w14:textId="77777777" w:rsidR="00083487" w:rsidRPr="00736FF1" w:rsidRDefault="00083487" w:rsidP="00B37C41"/>
    <w:p w14:paraId="5B05BFBB" w14:textId="0C74D886" w:rsidR="008F64FE"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 xml:space="preserve">Place the tissues onto </w:t>
      </w:r>
      <w:r w:rsidR="008F64FE">
        <w:rPr>
          <w:highlight w:val="yellow"/>
        </w:rPr>
        <w:t xml:space="preserve">the </w:t>
      </w:r>
      <w:r w:rsidRPr="003105E3">
        <w:rPr>
          <w:highlight w:val="yellow"/>
        </w:rPr>
        <w:t xml:space="preserve">respective </w:t>
      </w:r>
      <w:proofErr w:type="spellStart"/>
      <w:r w:rsidR="008F64FE">
        <w:rPr>
          <w:highlight w:val="yellow"/>
        </w:rPr>
        <w:t>dissociator</w:t>
      </w:r>
      <w:proofErr w:type="spellEnd"/>
      <w:r w:rsidR="008F64FE">
        <w:rPr>
          <w:highlight w:val="yellow"/>
        </w:rPr>
        <w:t xml:space="preserve"> </w:t>
      </w:r>
      <w:r w:rsidRPr="003105E3">
        <w:rPr>
          <w:highlight w:val="yellow"/>
        </w:rPr>
        <w:t>tubes containing 3</w:t>
      </w:r>
      <w:r w:rsidR="008F64FE">
        <w:rPr>
          <w:highlight w:val="yellow"/>
        </w:rPr>
        <w:t>–</w:t>
      </w:r>
      <w:r w:rsidRPr="003105E3">
        <w:rPr>
          <w:highlight w:val="yellow"/>
        </w:rPr>
        <w:t xml:space="preserve">5 mL </w:t>
      </w:r>
      <w:r w:rsidR="008F64FE">
        <w:rPr>
          <w:highlight w:val="yellow"/>
        </w:rPr>
        <w:t xml:space="preserve">of </w:t>
      </w:r>
      <w:r w:rsidRPr="003105E3">
        <w:rPr>
          <w:highlight w:val="yellow"/>
        </w:rPr>
        <w:t xml:space="preserve">RPMI media. Homogenize </w:t>
      </w:r>
      <w:r w:rsidR="008F64FE">
        <w:rPr>
          <w:highlight w:val="yellow"/>
        </w:rPr>
        <w:t xml:space="preserve">the </w:t>
      </w:r>
      <w:r w:rsidRPr="003105E3">
        <w:rPr>
          <w:highlight w:val="yellow"/>
        </w:rPr>
        <w:t xml:space="preserve">tissue using an automated </w:t>
      </w:r>
      <w:proofErr w:type="spellStart"/>
      <w:r w:rsidRPr="003105E3">
        <w:rPr>
          <w:highlight w:val="yellow"/>
        </w:rPr>
        <w:t>dissociator</w:t>
      </w:r>
      <w:proofErr w:type="spellEnd"/>
      <w:r w:rsidRPr="003105E3">
        <w:rPr>
          <w:highlight w:val="yellow"/>
        </w:rPr>
        <w:t>.</w:t>
      </w:r>
    </w:p>
    <w:p w14:paraId="73B34A64" w14:textId="77777777" w:rsidR="008F64FE" w:rsidRDefault="008F64FE" w:rsidP="008F64FE">
      <w:pPr>
        <w:pStyle w:val="ListParagraph"/>
        <w:widowControl/>
        <w:autoSpaceDE/>
        <w:autoSpaceDN/>
        <w:adjustRightInd/>
        <w:ind w:left="0"/>
        <w:rPr>
          <w:highlight w:val="yellow"/>
        </w:rPr>
      </w:pPr>
    </w:p>
    <w:p w14:paraId="795054FF" w14:textId="0981C7CA" w:rsidR="00083487" w:rsidRPr="003105E3" w:rsidRDefault="008F64FE" w:rsidP="008F64FE">
      <w:pPr>
        <w:pStyle w:val="ListParagraph"/>
        <w:widowControl/>
        <w:autoSpaceDE/>
        <w:autoSpaceDN/>
        <w:adjustRightInd/>
        <w:ind w:left="0"/>
        <w:rPr>
          <w:highlight w:val="yellow"/>
        </w:rPr>
      </w:pPr>
      <w:r>
        <w:rPr>
          <w:highlight w:val="yellow"/>
        </w:rPr>
        <w:t xml:space="preserve">NOTE: </w:t>
      </w:r>
      <w:r w:rsidR="00083487" w:rsidRPr="003105E3">
        <w:rPr>
          <w:highlight w:val="yellow"/>
        </w:rPr>
        <w:t>Other automated or handheld homogenizers can be used.</w:t>
      </w:r>
    </w:p>
    <w:p w14:paraId="19D9B17A" w14:textId="77777777" w:rsidR="00083487" w:rsidRPr="00736FF1" w:rsidRDefault="00083487" w:rsidP="008F64FE">
      <w:pPr>
        <w:pStyle w:val="ListParagraph"/>
        <w:widowControl/>
        <w:autoSpaceDE/>
        <w:autoSpaceDN/>
        <w:adjustRightInd/>
        <w:ind w:left="0"/>
      </w:pPr>
    </w:p>
    <w:p w14:paraId="4F7A4C18" w14:textId="71089958" w:rsidR="00083487"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After homogenization</w:t>
      </w:r>
      <w:r w:rsidR="008F64FE">
        <w:rPr>
          <w:highlight w:val="yellow"/>
        </w:rPr>
        <w:t>,</w:t>
      </w:r>
      <w:r w:rsidRPr="003105E3">
        <w:rPr>
          <w:highlight w:val="yellow"/>
        </w:rPr>
        <w:t xml:space="preserve"> transfer the cell suspension through a 70</w:t>
      </w:r>
      <w:r w:rsidR="00DF32DD">
        <w:rPr>
          <w:highlight w:val="yellow"/>
        </w:rPr>
        <w:t xml:space="preserve"> µm</w:t>
      </w:r>
      <w:r w:rsidRPr="003105E3">
        <w:rPr>
          <w:highlight w:val="yellow"/>
        </w:rPr>
        <w:t xml:space="preserve"> filter into a 50 mL conical tube. Centrifuge at </w:t>
      </w:r>
      <w:r w:rsidRPr="00D468BF">
        <w:rPr>
          <w:highlight w:val="yellow"/>
        </w:rPr>
        <w:t xml:space="preserve">277 x </w:t>
      </w:r>
      <w:r w:rsidRPr="008F64FE">
        <w:rPr>
          <w:i/>
          <w:iCs/>
          <w:highlight w:val="yellow"/>
        </w:rPr>
        <w:t>g</w:t>
      </w:r>
      <w:r w:rsidRPr="00D468BF">
        <w:rPr>
          <w:highlight w:val="yellow"/>
        </w:rPr>
        <w:t xml:space="preserve"> </w:t>
      </w:r>
      <w:r w:rsidRPr="003105E3">
        <w:rPr>
          <w:highlight w:val="yellow"/>
        </w:rPr>
        <w:t xml:space="preserve">for 5 </w:t>
      </w:r>
      <w:r w:rsidR="008F64FE" w:rsidRPr="008F64FE">
        <w:rPr>
          <w:highlight w:val="yellow"/>
        </w:rPr>
        <w:t>min</w:t>
      </w:r>
      <w:r w:rsidRPr="003105E3">
        <w:rPr>
          <w:highlight w:val="yellow"/>
        </w:rPr>
        <w:t xml:space="preserve"> at 25</w:t>
      </w:r>
      <w:r w:rsidR="00526074">
        <w:rPr>
          <w:highlight w:val="yellow"/>
        </w:rPr>
        <w:t xml:space="preserve"> °</w:t>
      </w:r>
      <w:r w:rsidRPr="003105E3">
        <w:rPr>
          <w:highlight w:val="yellow"/>
        </w:rPr>
        <w:t xml:space="preserve">C to remove the media. Wash and resuspend </w:t>
      </w:r>
      <w:r w:rsidR="008F64FE">
        <w:rPr>
          <w:highlight w:val="yellow"/>
        </w:rPr>
        <w:t xml:space="preserve">the </w:t>
      </w:r>
      <w:r w:rsidRPr="003105E3">
        <w:rPr>
          <w:highlight w:val="yellow"/>
        </w:rPr>
        <w:t>cells in 1</w:t>
      </w:r>
      <w:r w:rsidR="008F64FE">
        <w:rPr>
          <w:highlight w:val="yellow"/>
        </w:rPr>
        <w:t>–</w:t>
      </w:r>
      <w:r w:rsidRPr="003105E3">
        <w:rPr>
          <w:highlight w:val="yellow"/>
        </w:rPr>
        <w:t xml:space="preserve">2 mL </w:t>
      </w:r>
      <w:r w:rsidR="008F64FE">
        <w:rPr>
          <w:highlight w:val="yellow"/>
        </w:rPr>
        <w:t xml:space="preserve">of </w:t>
      </w:r>
      <w:r w:rsidRPr="003105E3">
        <w:rPr>
          <w:highlight w:val="yellow"/>
        </w:rPr>
        <w:t>cold PBS.</w:t>
      </w:r>
    </w:p>
    <w:p w14:paraId="3ABCD36D" w14:textId="77777777" w:rsidR="00526074" w:rsidRPr="00CB67A7" w:rsidRDefault="00526074" w:rsidP="00B37C41">
      <w:pPr>
        <w:widowControl/>
        <w:autoSpaceDE/>
        <w:autoSpaceDN/>
        <w:adjustRightInd/>
        <w:rPr>
          <w:highlight w:val="yellow"/>
        </w:rPr>
      </w:pPr>
    </w:p>
    <w:p w14:paraId="21C60618" w14:textId="79A34373" w:rsidR="00083487" w:rsidRPr="00CB67A7" w:rsidRDefault="00083487" w:rsidP="008F64FE">
      <w:pPr>
        <w:pStyle w:val="ListParagraph"/>
        <w:widowControl/>
        <w:numPr>
          <w:ilvl w:val="0"/>
          <w:numId w:val="28"/>
        </w:numPr>
        <w:autoSpaceDE/>
        <w:autoSpaceDN/>
        <w:adjustRightInd/>
        <w:ind w:left="0" w:firstLine="0"/>
        <w:rPr>
          <w:b/>
          <w:bCs/>
          <w:highlight w:val="yellow"/>
        </w:rPr>
      </w:pPr>
      <w:r w:rsidRPr="00CB67A7">
        <w:rPr>
          <w:b/>
          <w:bCs/>
          <w:highlight w:val="yellow"/>
        </w:rPr>
        <w:t>FACS staining of single</w:t>
      </w:r>
      <w:r w:rsidR="008F64FE" w:rsidRPr="00CB67A7">
        <w:rPr>
          <w:b/>
          <w:bCs/>
          <w:highlight w:val="yellow"/>
        </w:rPr>
        <w:t>-</w:t>
      </w:r>
      <w:r w:rsidRPr="00CB67A7">
        <w:rPr>
          <w:b/>
          <w:bCs/>
          <w:highlight w:val="yellow"/>
        </w:rPr>
        <w:t>cell suspension</w:t>
      </w:r>
    </w:p>
    <w:p w14:paraId="7738AD13" w14:textId="77777777" w:rsidR="008F64FE" w:rsidRPr="008F64FE" w:rsidRDefault="008F64FE" w:rsidP="008F64FE">
      <w:pPr>
        <w:widowControl/>
        <w:autoSpaceDE/>
        <w:autoSpaceDN/>
        <w:adjustRightInd/>
        <w:rPr>
          <w:b/>
          <w:bCs/>
        </w:rPr>
      </w:pPr>
    </w:p>
    <w:p w14:paraId="44E4843C" w14:textId="23305517" w:rsidR="00083487" w:rsidRPr="003105E3" w:rsidRDefault="008F64FE" w:rsidP="008F64FE">
      <w:pPr>
        <w:pStyle w:val="ListParagraph"/>
        <w:widowControl/>
        <w:numPr>
          <w:ilvl w:val="1"/>
          <w:numId w:val="28"/>
        </w:numPr>
        <w:autoSpaceDE/>
        <w:autoSpaceDN/>
        <w:adjustRightInd/>
        <w:ind w:left="0" w:firstLine="0"/>
        <w:rPr>
          <w:highlight w:val="yellow"/>
        </w:rPr>
      </w:pPr>
      <w:r>
        <w:rPr>
          <w:highlight w:val="yellow"/>
        </w:rPr>
        <w:t xml:space="preserve">Use </w:t>
      </w:r>
      <w:r w:rsidRPr="003105E3">
        <w:rPr>
          <w:highlight w:val="yellow"/>
        </w:rPr>
        <w:t>0.4% trypan blue staining</w:t>
      </w:r>
      <w:r>
        <w:rPr>
          <w:highlight w:val="yellow"/>
        </w:rPr>
        <w:t xml:space="preserve"> to c</w:t>
      </w:r>
      <w:r w:rsidR="00083487" w:rsidRPr="003105E3">
        <w:rPr>
          <w:highlight w:val="yellow"/>
        </w:rPr>
        <w:t xml:space="preserve">ount the viable cells </w:t>
      </w:r>
      <w:r>
        <w:rPr>
          <w:highlight w:val="yellow"/>
        </w:rPr>
        <w:t>in</w:t>
      </w:r>
      <w:r w:rsidR="00083487" w:rsidRPr="003105E3">
        <w:rPr>
          <w:highlight w:val="yellow"/>
        </w:rPr>
        <w:t xml:space="preserve"> a hemocytometer. Calculate the volume required to get 2</w:t>
      </w:r>
      <w:r>
        <w:rPr>
          <w:highlight w:val="yellow"/>
        </w:rPr>
        <w:t>–</w:t>
      </w:r>
      <w:r w:rsidR="00083487" w:rsidRPr="003105E3">
        <w:rPr>
          <w:highlight w:val="yellow"/>
        </w:rPr>
        <w:t xml:space="preserve">3 million cells and transfer </w:t>
      </w:r>
      <w:r>
        <w:rPr>
          <w:highlight w:val="yellow"/>
        </w:rPr>
        <w:t xml:space="preserve">them </w:t>
      </w:r>
      <w:r w:rsidR="00083487" w:rsidRPr="003105E3">
        <w:rPr>
          <w:highlight w:val="yellow"/>
        </w:rPr>
        <w:t xml:space="preserve">to </w:t>
      </w:r>
      <w:r>
        <w:rPr>
          <w:highlight w:val="yellow"/>
        </w:rPr>
        <w:t xml:space="preserve">the </w:t>
      </w:r>
      <w:r w:rsidR="00083487" w:rsidRPr="003105E3">
        <w:rPr>
          <w:highlight w:val="yellow"/>
        </w:rPr>
        <w:t>respective FACS tube.</w:t>
      </w:r>
    </w:p>
    <w:p w14:paraId="0DB1D082" w14:textId="77777777" w:rsidR="00083487" w:rsidRPr="00736FF1" w:rsidRDefault="00083487" w:rsidP="008F64FE">
      <w:pPr>
        <w:pStyle w:val="ListParagraph"/>
        <w:widowControl/>
        <w:autoSpaceDE/>
        <w:autoSpaceDN/>
        <w:adjustRightInd/>
        <w:ind w:left="0"/>
      </w:pPr>
    </w:p>
    <w:p w14:paraId="440C7034" w14:textId="06FF0449" w:rsidR="008F64FE" w:rsidRDefault="008F64FE" w:rsidP="00DF32DD">
      <w:pPr>
        <w:pStyle w:val="ListParagraph"/>
        <w:widowControl/>
        <w:numPr>
          <w:ilvl w:val="1"/>
          <w:numId w:val="28"/>
        </w:numPr>
        <w:autoSpaceDE/>
        <w:autoSpaceDN/>
        <w:adjustRightInd/>
        <w:ind w:left="0" w:firstLine="0"/>
        <w:rPr>
          <w:highlight w:val="yellow"/>
        </w:rPr>
      </w:pPr>
      <w:r w:rsidRPr="00DF32DD">
        <w:rPr>
          <w:highlight w:val="yellow"/>
        </w:rPr>
        <w:t>U</w:t>
      </w:r>
      <w:r w:rsidR="00083487" w:rsidRPr="00DF32DD">
        <w:rPr>
          <w:highlight w:val="yellow"/>
        </w:rPr>
        <w:t>se viability dye to gate on live cells</w:t>
      </w:r>
      <w:r w:rsidRPr="00DF32DD">
        <w:rPr>
          <w:highlight w:val="yellow"/>
        </w:rPr>
        <w:t>;</w:t>
      </w:r>
      <w:r w:rsidR="00083487" w:rsidRPr="00DF32DD">
        <w:rPr>
          <w:highlight w:val="yellow"/>
        </w:rPr>
        <w:t xml:space="preserve"> otherwise</w:t>
      </w:r>
      <w:r w:rsidRPr="00DF32DD">
        <w:rPr>
          <w:highlight w:val="yellow"/>
        </w:rPr>
        <w:t>,</w:t>
      </w:r>
      <w:r w:rsidR="00083487" w:rsidRPr="00DF32DD">
        <w:rPr>
          <w:highlight w:val="yellow"/>
        </w:rPr>
        <w:t xml:space="preserve"> nonspecific binding of </w:t>
      </w:r>
      <w:r w:rsidRPr="00DF32DD">
        <w:rPr>
          <w:highlight w:val="yellow"/>
        </w:rPr>
        <w:t xml:space="preserve">the </w:t>
      </w:r>
      <w:r w:rsidR="00083487" w:rsidRPr="00DF32DD">
        <w:rPr>
          <w:highlight w:val="yellow"/>
        </w:rPr>
        <w:t>antibody with dead cells may occur that can yield a false</w:t>
      </w:r>
      <w:r w:rsidRPr="00DF32DD">
        <w:rPr>
          <w:highlight w:val="yellow"/>
        </w:rPr>
        <w:t>-</w:t>
      </w:r>
      <w:r w:rsidR="00083487" w:rsidRPr="00DF32DD">
        <w:rPr>
          <w:highlight w:val="yellow"/>
        </w:rPr>
        <w:t xml:space="preserve">positive result. </w:t>
      </w:r>
    </w:p>
    <w:p w14:paraId="17A24BF5" w14:textId="77777777" w:rsidR="00DF32DD" w:rsidRPr="00DF32DD" w:rsidRDefault="00DF32DD" w:rsidP="00DF32DD">
      <w:pPr>
        <w:pStyle w:val="ListParagraph"/>
        <w:rPr>
          <w:highlight w:val="yellow"/>
        </w:rPr>
      </w:pPr>
    </w:p>
    <w:p w14:paraId="7998D57A" w14:textId="585BF1EF" w:rsidR="00083487" w:rsidRPr="003105E3" w:rsidRDefault="008F64FE" w:rsidP="008F64FE">
      <w:pPr>
        <w:pStyle w:val="ListParagraph"/>
        <w:widowControl/>
        <w:autoSpaceDE/>
        <w:autoSpaceDN/>
        <w:adjustRightInd/>
        <w:ind w:left="0"/>
        <w:rPr>
          <w:highlight w:val="yellow"/>
        </w:rPr>
      </w:pPr>
      <w:r w:rsidRPr="00DF32DD">
        <w:rPr>
          <w:highlight w:val="yellow"/>
        </w:rPr>
        <w:t xml:space="preserve">NOTE: </w:t>
      </w:r>
      <w:r w:rsidR="00DF32DD" w:rsidRPr="00DF32DD">
        <w:rPr>
          <w:highlight w:val="yellow"/>
        </w:rPr>
        <w:t xml:space="preserve"> Zombie dye was used for live and dead cell staining in this experiment.</w:t>
      </w:r>
      <w:r w:rsidR="00DF32DD">
        <w:rPr>
          <w:highlight w:val="yellow"/>
        </w:rPr>
        <w:t xml:space="preserve"> </w:t>
      </w:r>
      <w:r w:rsidR="00083487" w:rsidRPr="003105E3">
        <w:rPr>
          <w:highlight w:val="yellow"/>
        </w:rPr>
        <w:t>Several fixable and non-fixable dyes (e.g., propidium iodide) are commercially available.</w:t>
      </w:r>
    </w:p>
    <w:p w14:paraId="7742A9BF" w14:textId="77777777" w:rsidR="00083487" w:rsidRPr="00736FF1" w:rsidRDefault="00083487" w:rsidP="008F64FE">
      <w:pPr>
        <w:widowControl/>
        <w:autoSpaceDE/>
        <w:autoSpaceDN/>
        <w:adjustRightInd/>
      </w:pPr>
    </w:p>
    <w:p w14:paraId="5376EB1D" w14:textId="7751A79E" w:rsidR="00083487" w:rsidRPr="003105E3"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Centrifuge (</w:t>
      </w:r>
      <w:r w:rsidRPr="00D468BF">
        <w:rPr>
          <w:highlight w:val="yellow"/>
        </w:rPr>
        <w:t xml:space="preserve">277 x </w:t>
      </w:r>
      <w:r w:rsidRPr="008F64FE">
        <w:rPr>
          <w:i/>
          <w:iCs/>
          <w:highlight w:val="yellow"/>
        </w:rPr>
        <w:t>g</w:t>
      </w:r>
      <w:r w:rsidRPr="00D468BF">
        <w:rPr>
          <w:highlight w:val="yellow"/>
        </w:rPr>
        <w:t xml:space="preserve"> </w:t>
      </w:r>
      <w:r w:rsidRPr="003105E3">
        <w:rPr>
          <w:highlight w:val="yellow"/>
        </w:rPr>
        <w:t xml:space="preserve">for 5 </w:t>
      </w:r>
      <w:r w:rsidR="008F64FE" w:rsidRPr="008F64FE">
        <w:rPr>
          <w:highlight w:val="yellow"/>
        </w:rPr>
        <w:t>min</w:t>
      </w:r>
      <w:r w:rsidRPr="003105E3">
        <w:rPr>
          <w:highlight w:val="yellow"/>
        </w:rPr>
        <w:t xml:space="preserve"> at 25</w:t>
      </w:r>
      <w:r w:rsidR="008F64FE">
        <w:rPr>
          <w:highlight w:val="yellow"/>
        </w:rPr>
        <w:t xml:space="preserve"> °</w:t>
      </w:r>
      <w:r w:rsidRPr="003105E3">
        <w:rPr>
          <w:highlight w:val="yellow"/>
        </w:rPr>
        <w:t>C) the counted cells</w:t>
      </w:r>
      <w:r w:rsidR="008F64FE">
        <w:rPr>
          <w:highlight w:val="yellow"/>
        </w:rPr>
        <w:t>.</w:t>
      </w:r>
      <w:r w:rsidRPr="003105E3">
        <w:rPr>
          <w:highlight w:val="yellow"/>
        </w:rPr>
        <w:t xml:space="preserve"> </w:t>
      </w:r>
      <w:r w:rsidR="008F64FE">
        <w:rPr>
          <w:highlight w:val="yellow"/>
        </w:rPr>
        <w:t>D</w:t>
      </w:r>
      <w:r w:rsidRPr="003105E3">
        <w:rPr>
          <w:highlight w:val="yellow"/>
        </w:rPr>
        <w:t xml:space="preserve">ecant </w:t>
      </w:r>
      <w:r w:rsidR="008F64FE">
        <w:rPr>
          <w:highlight w:val="yellow"/>
        </w:rPr>
        <w:t xml:space="preserve">the </w:t>
      </w:r>
      <w:r w:rsidR="00526074">
        <w:rPr>
          <w:highlight w:val="yellow"/>
        </w:rPr>
        <w:t>s</w:t>
      </w:r>
      <w:r w:rsidRPr="003105E3">
        <w:rPr>
          <w:highlight w:val="yellow"/>
        </w:rPr>
        <w:t>upernatant and</w:t>
      </w:r>
      <w:r w:rsidR="008F64FE">
        <w:rPr>
          <w:highlight w:val="yellow"/>
        </w:rPr>
        <w:t xml:space="preserve"> </w:t>
      </w:r>
      <w:r w:rsidRPr="003105E3">
        <w:rPr>
          <w:highlight w:val="yellow"/>
        </w:rPr>
        <w:t xml:space="preserve">resuspend </w:t>
      </w:r>
      <w:r w:rsidR="008F64FE">
        <w:rPr>
          <w:highlight w:val="yellow"/>
        </w:rPr>
        <w:t xml:space="preserve">the cells </w:t>
      </w:r>
      <w:r w:rsidRPr="003105E3">
        <w:rPr>
          <w:highlight w:val="yellow"/>
        </w:rPr>
        <w:t>into 300</w:t>
      </w:r>
      <w:r w:rsidR="00526074">
        <w:rPr>
          <w:highlight w:val="yellow"/>
        </w:rPr>
        <w:t xml:space="preserve"> µL</w:t>
      </w:r>
      <w:r w:rsidR="008F64FE">
        <w:rPr>
          <w:highlight w:val="yellow"/>
        </w:rPr>
        <w:t xml:space="preserve"> of</w:t>
      </w:r>
      <w:r w:rsidRPr="003105E3">
        <w:rPr>
          <w:highlight w:val="yellow"/>
        </w:rPr>
        <w:t xml:space="preserve"> PBS. Add 0.</w:t>
      </w:r>
      <w:r w:rsidR="008F64FE">
        <w:rPr>
          <w:highlight w:val="yellow"/>
        </w:rPr>
        <w:t>5–</w:t>
      </w:r>
      <w:r w:rsidRPr="003105E3">
        <w:rPr>
          <w:highlight w:val="yellow"/>
        </w:rPr>
        <w:t xml:space="preserve">1 </w:t>
      </w:r>
      <w:r w:rsidR="00526074">
        <w:rPr>
          <w:highlight w:val="yellow"/>
        </w:rPr>
        <w:t>µL</w:t>
      </w:r>
      <w:r w:rsidR="008F64FE">
        <w:rPr>
          <w:highlight w:val="yellow"/>
        </w:rPr>
        <w:t xml:space="preserve"> of</w:t>
      </w:r>
      <w:r w:rsidRPr="003105E3">
        <w:rPr>
          <w:highlight w:val="yellow"/>
        </w:rPr>
        <w:t xml:space="preserve"> zombie dye/tube. Incubate at room temperature for 20 </w:t>
      </w:r>
      <w:r w:rsidR="008F64FE" w:rsidRPr="008F64FE">
        <w:rPr>
          <w:highlight w:val="yellow"/>
        </w:rPr>
        <w:t>min</w:t>
      </w:r>
      <w:r w:rsidRPr="003105E3">
        <w:rPr>
          <w:highlight w:val="yellow"/>
        </w:rPr>
        <w:t xml:space="preserve"> in</w:t>
      </w:r>
      <w:r w:rsidR="008F64FE">
        <w:rPr>
          <w:highlight w:val="yellow"/>
        </w:rPr>
        <w:t xml:space="preserve"> the</w:t>
      </w:r>
      <w:r w:rsidRPr="003105E3">
        <w:rPr>
          <w:highlight w:val="yellow"/>
        </w:rPr>
        <w:t xml:space="preserve"> dark.</w:t>
      </w:r>
    </w:p>
    <w:p w14:paraId="14269293" w14:textId="77777777" w:rsidR="00083487" w:rsidRPr="003105E3" w:rsidRDefault="00083487" w:rsidP="008F64FE">
      <w:pPr>
        <w:widowControl/>
        <w:autoSpaceDE/>
        <w:autoSpaceDN/>
        <w:adjustRightInd/>
        <w:rPr>
          <w:highlight w:val="yellow"/>
        </w:rPr>
      </w:pPr>
    </w:p>
    <w:p w14:paraId="26D1DF7B" w14:textId="1298450C" w:rsidR="00083487" w:rsidRPr="003105E3"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Centrifuge (</w:t>
      </w:r>
      <w:r w:rsidRPr="00D468BF">
        <w:rPr>
          <w:highlight w:val="yellow"/>
        </w:rPr>
        <w:t xml:space="preserve">277 x </w:t>
      </w:r>
      <w:r w:rsidRPr="008F64FE">
        <w:rPr>
          <w:i/>
          <w:iCs/>
          <w:highlight w:val="yellow"/>
        </w:rPr>
        <w:t>g</w:t>
      </w:r>
      <w:r w:rsidRPr="00D468BF">
        <w:rPr>
          <w:highlight w:val="yellow"/>
        </w:rPr>
        <w:t xml:space="preserve"> </w:t>
      </w:r>
      <w:r w:rsidRPr="003105E3">
        <w:rPr>
          <w:highlight w:val="yellow"/>
        </w:rPr>
        <w:t xml:space="preserve">for 5 </w:t>
      </w:r>
      <w:r w:rsidR="008F64FE" w:rsidRPr="008F64FE">
        <w:rPr>
          <w:highlight w:val="yellow"/>
        </w:rPr>
        <w:t>min</w:t>
      </w:r>
      <w:r w:rsidRPr="003105E3">
        <w:rPr>
          <w:highlight w:val="yellow"/>
        </w:rPr>
        <w:t xml:space="preserve"> at 25</w:t>
      </w:r>
      <w:r w:rsidR="008F64FE">
        <w:rPr>
          <w:highlight w:val="yellow"/>
        </w:rPr>
        <w:t xml:space="preserve"> °</w:t>
      </w:r>
      <w:r w:rsidR="008F64FE" w:rsidRPr="003105E3">
        <w:rPr>
          <w:highlight w:val="yellow"/>
        </w:rPr>
        <w:t>C</w:t>
      </w:r>
      <w:r w:rsidRPr="003105E3">
        <w:rPr>
          <w:highlight w:val="yellow"/>
        </w:rPr>
        <w:t xml:space="preserve">) and wash </w:t>
      </w:r>
      <w:r w:rsidR="008F64FE">
        <w:rPr>
          <w:highlight w:val="yellow"/>
        </w:rPr>
        <w:t xml:space="preserve">the </w:t>
      </w:r>
      <w:r w:rsidRPr="003105E3">
        <w:rPr>
          <w:highlight w:val="yellow"/>
        </w:rPr>
        <w:t>cells with 1</w:t>
      </w:r>
      <w:r w:rsidR="008F64FE">
        <w:rPr>
          <w:highlight w:val="yellow"/>
        </w:rPr>
        <w:t>–</w:t>
      </w:r>
      <w:r w:rsidRPr="003105E3">
        <w:rPr>
          <w:highlight w:val="yellow"/>
        </w:rPr>
        <w:t>2 m</w:t>
      </w:r>
      <w:r w:rsidR="00526074">
        <w:rPr>
          <w:highlight w:val="yellow"/>
        </w:rPr>
        <w:t>L</w:t>
      </w:r>
      <w:r w:rsidR="008F64FE">
        <w:rPr>
          <w:highlight w:val="yellow"/>
        </w:rPr>
        <w:t xml:space="preserve"> of</w:t>
      </w:r>
      <w:r w:rsidRPr="003105E3">
        <w:rPr>
          <w:highlight w:val="yellow"/>
        </w:rPr>
        <w:t xml:space="preserve"> FACS buffer and resuspend </w:t>
      </w:r>
      <w:r w:rsidR="008F64FE">
        <w:rPr>
          <w:highlight w:val="yellow"/>
        </w:rPr>
        <w:t xml:space="preserve">them </w:t>
      </w:r>
      <w:r w:rsidRPr="003105E3">
        <w:rPr>
          <w:highlight w:val="yellow"/>
        </w:rPr>
        <w:t>into 200</w:t>
      </w:r>
      <w:r w:rsidR="00526074">
        <w:rPr>
          <w:highlight w:val="yellow"/>
        </w:rPr>
        <w:t xml:space="preserve"> µL</w:t>
      </w:r>
      <w:r w:rsidRPr="003105E3">
        <w:rPr>
          <w:highlight w:val="yellow"/>
        </w:rPr>
        <w:t xml:space="preserve"> </w:t>
      </w:r>
      <w:r w:rsidR="008F64FE">
        <w:rPr>
          <w:highlight w:val="yellow"/>
        </w:rPr>
        <w:t xml:space="preserve">of </w:t>
      </w:r>
      <w:r w:rsidRPr="003105E3">
        <w:rPr>
          <w:highlight w:val="yellow"/>
        </w:rPr>
        <w:t>FACS buffer.</w:t>
      </w:r>
    </w:p>
    <w:p w14:paraId="5C772F7F" w14:textId="77777777" w:rsidR="00083487" w:rsidRPr="003105E3" w:rsidRDefault="00083487" w:rsidP="008F64FE">
      <w:pPr>
        <w:widowControl/>
        <w:autoSpaceDE/>
        <w:autoSpaceDN/>
        <w:adjustRightInd/>
        <w:rPr>
          <w:highlight w:val="yellow"/>
        </w:rPr>
      </w:pPr>
    </w:p>
    <w:p w14:paraId="636615B8" w14:textId="769D9F85" w:rsidR="00083487" w:rsidRPr="003105E3"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Add Fc-receptor blocker (2</w:t>
      </w:r>
      <w:r w:rsidR="00526074">
        <w:rPr>
          <w:highlight w:val="yellow"/>
        </w:rPr>
        <w:t xml:space="preserve"> µL</w:t>
      </w:r>
      <w:r w:rsidRPr="003105E3">
        <w:rPr>
          <w:highlight w:val="yellow"/>
        </w:rPr>
        <w:t xml:space="preserve"> per 200</w:t>
      </w:r>
      <w:r w:rsidR="008F64FE">
        <w:rPr>
          <w:highlight w:val="yellow"/>
        </w:rPr>
        <w:t xml:space="preserve"> µL</w:t>
      </w:r>
      <w:r w:rsidRPr="003105E3">
        <w:rPr>
          <w:highlight w:val="yellow"/>
        </w:rPr>
        <w:t xml:space="preserve"> or according to the manufacturer</w:t>
      </w:r>
      <w:r w:rsidR="00C54561">
        <w:rPr>
          <w:highlight w:val="yellow"/>
        </w:rPr>
        <w:t>’s</w:t>
      </w:r>
      <w:r w:rsidRPr="003105E3">
        <w:rPr>
          <w:highlight w:val="yellow"/>
        </w:rPr>
        <w:t xml:space="preserve"> protocol) and incubate</w:t>
      </w:r>
      <w:r w:rsidR="008F64FE">
        <w:rPr>
          <w:highlight w:val="yellow"/>
        </w:rPr>
        <w:t xml:space="preserve"> the cells</w:t>
      </w:r>
      <w:r w:rsidRPr="003105E3">
        <w:rPr>
          <w:highlight w:val="yellow"/>
        </w:rPr>
        <w:t xml:space="preserve"> for 10 </w:t>
      </w:r>
      <w:r w:rsidR="008F64FE" w:rsidRPr="008F64FE">
        <w:rPr>
          <w:highlight w:val="yellow"/>
        </w:rPr>
        <w:t>min</w:t>
      </w:r>
      <w:r w:rsidRPr="003105E3">
        <w:rPr>
          <w:highlight w:val="yellow"/>
        </w:rPr>
        <w:t>.</w:t>
      </w:r>
    </w:p>
    <w:p w14:paraId="5E5C13FA" w14:textId="77777777" w:rsidR="00083487" w:rsidRPr="003105E3" w:rsidRDefault="00083487" w:rsidP="008F64FE">
      <w:pPr>
        <w:widowControl/>
        <w:autoSpaceDE/>
        <w:autoSpaceDN/>
        <w:adjustRightInd/>
        <w:rPr>
          <w:highlight w:val="yellow"/>
        </w:rPr>
      </w:pPr>
    </w:p>
    <w:p w14:paraId="0D773963" w14:textId="770C559D" w:rsidR="00083487" w:rsidRPr="003105E3"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Centrifuge (</w:t>
      </w:r>
      <w:r w:rsidRPr="00D468BF">
        <w:rPr>
          <w:highlight w:val="yellow"/>
        </w:rPr>
        <w:t xml:space="preserve">277 x </w:t>
      </w:r>
      <w:r w:rsidRPr="008F64FE">
        <w:rPr>
          <w:i/>
          <w:iCs/>
          <w:highlight w:val="yellow"/>
        </w:rPr>
        <w:t>g</w:t>
      </w:r>
      <w:r w:rsidRPr="00D468BF">
        <w:rPr>
          <w:highlight w:val="yellow"/>
        </w:rPr>
        <w:t xml:space="preserve"> </w:t>
      </w:r>
      <w:r w:rsidRPr="003105E3">
        <w:rPr>
          <w:highlight w:val="yellow"/>
        </w:rPr>
        <w:t xml:space="preserve">for 5 </w:t>
      </w:r>
      <w:r w:rsidR="008F64FE" w:rsidRPr="008F64FE">
        <w:rPr>
          <w:highlight w:val="yellow"/>
        </w:rPr>
        <w:t>min</w:t>
      </w:r>
      <w:r w:rsidRPr="003105E3">
        <w:rPr>
          <w:highlight w:val="yellow"/>
        </w:rPr>
        <w:t xml:space="preserve"> at 25</w:t>
      </w:r>
      <w:r w:rsidR="00526074">
        <w:rPr>
          <w:highlight w:val="yellow"/>
        </w:rPr>
        <w:t xml:space="preserve"> °</w:t>
      </w:r>
      <w:r w:rsidRPr="003105E3">
        <w:rPr>
          <w:highlight w:val="yellow"/>
        </w:rPr>
        <w:t xml:space="preserve">C) and </w:t>
      </w:r>
      <w:r w:rsidR="00526074">
        <w:rPr>
          <w:highlight w:val="yellow"/>
        </w:rPr>
        <w:t>w</w:t>
      </w:r>
      <w:r w:rsidRPr="003105E3">
        <w:rPr>
          <w:highlight w:val="yellow"/>
        </w:rPr>
        <w:t xml:space="preserve">ash </w:t>
      </w:r>
      <w:r w:rsidR="008F64FE">
        <w:rPr>
          <w:highlight w:val="yellow"/>
        </w:rPr>
        <w:t xml:space="preserve">the </w:t>
      </w:r>
      <w:r w:rsidRPr="003105E3">
        <w:rPr>
          <w:highlight w:val="yellow"/>
        </w:rPr>
        <w:t>cells with</w:t>
      </w:r>
      <w:r w:rsidR="008F64FE">
        <w:rPr>
          <w:highlight w:val="yellow"/>
        </w:rPr>
        <w:t xml:space="preserve"> </w:t>
      </w:r>
      <w:r w:rsidR="008F64FE" w:rsidRPr="003105E3">
        <w:rPr>
          <w:highlight w:val="yellow"/>
        </w:rPr>
        <w:t>1</w:t>
      </w:r>
      <w:r w:rsidR="008F64FE">
        <w:rPr>
          <w:highlight w:val="yellow"/>
        </w:rPr>
        <w:t>–</w:t>
      </w:r>
      <w:r w:rsidR="008F64FE" w:rsidRPr="003105E3">
        <w:rPr>
          <w:highlight w:val="yellow"/>
        </w:rPr>
        <w:t>2 m</w:t>
      </w:r>
      <w:r w:rsidR="008F64FE">
        <w:rPr>
          <w:highlight w:val="yellow"/>
        </w:rPr>
        <w:t>L of</w:t>
      </w:r>
      <w:r w:rsidRPr="003105E3">
        <w:rPr>
          <w:highlight w:val="yellow"/>
        </w:rPr>
        <w:t xml:space="preserve"> FACS buffer</w:t>
      </w:r>
      <w:r w:rsidR="008F64FE">
        <w:rPr>
          <w:highlight w:val="yellow"/>
        </w:rPr>
        <w:t>.</w:t>
      </w:r>
      <w:r w:rsidRPr="003105E3">
        <w:rPr>
          <w:highlight w:val="yellow"/>
        </w:rPr>
        <w:t xml:space="preserve"> </w:t>
      </w:r>
      <w:r w:rsidR="008F64FE">
        <w:rPr>
          <w:highlight w:val="yellow"/>
        </w:rPr>
        <w:t>A</w:t>
      </w:r>
      <w:r w:rsidRPr="003105E3">
        <w:rPr>
          <w:highlight w:val="yellow"/>
        </w:rPr>
        <w:t xml:space="preserve">dd </w:t>
      </w:r>
      <w:r w:rsidR="008F64FE">
        <w:rPr>
          <w:highlight w:val="yellow"/>
        </w:rPr>
        <w:t xml:space="preserve">the </w:t>
      </w:r>
      <w:r w:rsidRPr="003105E3">
        <w:rPr>
          <w:highlight w:val="yellow"/>
        </w:rPr>
        <w:t xml:space="preserve">antibody cocktail and incubate for 30 </w:t>
      </w:r>
      <w:r w:rsidR="008F64FE" w:rsidRPr="008F64FE">
        <w:rPr>
          <w:highlight w:val="yellow"/>
        </w:rPr>
        <w:t>min</w:t>
      </w:r>
      <w:r w:rsidRPr="003105E3">
        <w:rPr>
          <w:highlight w:val="yellow"/>
        </w:rPr>
        <w:t xml:space="preserve"> at 4</w:t>
      </w:r>
      <w:r w:rsidR="00A2351E">
        <w:rPr>
          <w:highlight w:val="yellow"/>
        </w:rPr>
        <w:t xml:space="preserve"> °C</w:t>
      </w:r>
      <w:r w:rsidRPr="003105E3">
        <w:rPr>
          <w:highlight w:val="yellow"/>
        </w:rPr>
        <w:t xml:space="preserve"> in </w:t>
      </w:r>
      <w:r w:rsidR="00A2351E">
        <w:rPr>
          <w:highlight w:val="yellow"/>
        </w:rPr>
        <w:t xml:space="preserve">the </w:t>
      </w:r>
      <w:r w:rsidRPr="003105E3">
        <w:rPr>
          <w:highlight w:val="yellow"/>
        </w:rPr>
        <w:t>dark.</w:t>
      </w:r>
    </w:p>
    <w:p w14:paraId="31E13D18" w14:textId="77777777" w:rsidR="00083487" w:rsidRPr="003105E3" w:rsidRDefault="00083487" w:rsidP="008F64FE">
      <w:pPr>
        <w:widowControl/>
        <w:autoSpaceDE/>
        <w:autoSpaceDN/>
        <w:adjustRightInd/>
        <w:rPr>
          <w:highlight w:val="yellow"/>
        </w:rPr>
      </w:pPr>
    </w:p>
    <w:p w14:paraId="28F1890D" w14:textId="2F3D6744" w:rsidR="00083487" w:rsidRPr="003105E3" w:rsidRDefault="00083487" w:rsidP="008F64FE">
      <w:pPr>
        <w:pStyle w:val="ListParagraph"/>
        <w:widowControl/>
        <w:numPr>
          <w:ilvl w:val="1"/>
          <w:numId w:val="28"/>
        </w:numPr>
        <w:autoSpaceDE/>
        <w:autoSpaceDN/>
        <w:adjustRightInd/>
        <w:ind w:left="0" w:firstLine="0"/>
        <w:rPr>
          <w:highlight w:val="yellow"/>
        </w:rPr>
      </w:pPr>
      <w:r w:rsidRPr="003105E3">
        <w:rPr>
          <w:highlight w:val="yellow"/>
        </w:rPr>
        <w:t>After the incubation</w:t>
      </w:r>
      <w:r w:rsidR="008F64FE">
        <w:rPr>
          <w:highlight w:val="yellow"/>
        </w:rPr>
        <w:t>,</w:t>
      </w:r>
      <w:r w:rsidRPr="003105E3">
        <w:rPr>
          <w:highlight w:val="yellow"/>
        </w:rPr>
        <w:t xml:space="preserve"> centrifuge (</w:t>
      </w:r>
      <w:r w:rsidRPr="00D468BF">
        <w:rPr>
          <w:highlight w:val="yellow"/>
        </w:rPr>
        <w:t xml:space="preserve">277 x </w:t>
      </w:r>
      <w:r w:rsidRPr="008F64FE">
        <w:rPr>
          <w:i/>
          <w:iCs/>
          <w:highlight w:val="yellow"/>
        </w:rPr>
        <w:t>g</w:t>
      </w:r>
      <w:r w:rsidRPr="00D468BF">
        <w:rPr>
          <w:highlight w:val="yellow"/>
        </w:rPr>
        <w:t xml:space="preserve"> </w:t>
      </w:r>
      <w:r w:rsidRPr="003105E3">
        <w:rPr>
          <w:highlight w:val="yellow"/>
        </w:rPr>
        <w:t xml:space="preserve">for 5 </w:t>
      </w:r>
      <w:r w:rsidR="008F64FE" w:rsidRPr="008F64FE">
        <w:rPr>
          <w:highlight w:val="yellow"/>
        </w:rPr>
        <w:t>min</w:t>
      </w:r>
      <w:r w:rsidRPr="003105E3">
        <w:rPr>
          <w:highlight w:val="yellow"/>
        </w:rPr>
        <w:t xml:space="preserve"> at 25</w:t>
      </w:r>
      <w:r w:rsidR="00A2351E">
        <w:rPr>
          <w:highlight w:val="yellow"/>
        </w:rPr>
        <w:t xml:space="preserve"> °</w:t>
      </w:r>
      <w:r w:rsidRPr="003105E3">
        <w:rPr>
          <w:highlight w:val="yellow"/>
        </w:rPr>
        <w:t xml:space="preserve">C) and wash </w:t>
      </w:r>
      <w:r w:rsidR="008F64FE">
        <w:rPr>
          <w:highlight w:val="yellow"/>
        </w:rPr>
        <w:t xml:space="preserve">the </w:t>
      </w:r>
      <w:r w:rsidRPr="003105E3">
        <w:rPr>
          <w:highlight w:val="yellow"/>
        </w:rPr>
        <w:t>cells with 1</w:t>
      </w:r>
      <w:r w:rsidR="008F64FE">
        <w:rPr>
          <w:highlight w:val="yellow"/>
        </w:rPr>
        <w:t>–</w:t>
      </w:r>
      <w:r w:rsidRPr="003105E3">
        <w:rPr>
          <w:highlight w:val="yellow"/>
        </w:rPr>
        <w:t>2 m</w:t>
      </w:r>
      <w:r w:rsidR="00A2351E">
        <w:rPr>
          <w:highlight w:val="yellow"/>
        </w:rPr>
        <w:t>L</w:t>
      </w:r>
      <w:r w:rsidRPr="003105E3">
        <w:rPr>
          <w:highlight w:val="yellow"/>
        </w:rPr>
        <w:t xml:space="preserve"> FACS buffer</w:t>
      </w:r>
      <w:r w:rsidR="008F64FE">
        <w:rPr>
          <w:highlight w:val="yellow"/>
        </w:rPr>
        <w:t>.</w:t>
      </w:r>
      <w:r w:rsidRPr="003105E3">
        <w:rPr>
          <w:highlight w:val="yellow"/>
        </w:rPr>
        <w:t xml:space="preserve"> </w:t>
      </w:r>
      <w:r w:rsidR="008F64FE">
        <w:rPr>
          <w:highlight w:val="yellow"/>
        </w:rPr>
        <w:t>A</w:t>
      </w:r>
      <w:r w:rsidRPr="003105E3">
        <w:rPr>
          <w:highlight w:val="yellow"/>
        </w:rPr>
        <w:t>dd 300</w:t>
      </w:r>
      <w:r w:rsidR="00C54561">
        <w:rPr>
          <w:highlight w:val="yellow"/>
        </w:rPr>
        <w:t>–</w:t>
      </w:r>
      <w:r w:rsidRPr="003105E3">
        <w:rPr>
          <w:highlight w:val="yellow"/>
        </w:rPr>
        <w:t xml:space="preserve">400 </w:t>
      </w:r>
      <w:r w:rsidR="00A2351E">
        <w:rPr>
          <w:highlight w:val="yellow"/>
        </w:rPr>
        <w:t>µL</w:t>
      </w:r>
      <w:r w:rsidRPr="003105E3">
        <w:rPr>
          <w:highlight w:val="yellow"/>
        </w:rPr>
        <w:t xml:space="preserve"> </w:t>
      </w:r>
      <w:r w:rsidR="008F64FE">
        <w:rPr>
          <w:highlight w:val="yellow"/>
        </w:rPr>
        <w:t xml:space="preserve">of </w:t>
      </w:r>
      <w:r w:rsidRPr="003105E3">
        <w:rPr>
          <w:highlight w:val="yellow"/>
        </w:rPr>
        <w:t xml:space="preserve">2% paraformaldehyde solution </w:t>
      </w:r>
      <w:r w:rsidR="008F64FE">
        <w:rPr>
          <w:highlight w:val="yellow"/>
        </w:rPr>
        <w:t xml:space="preserve">and </w:t>
      </w:r>
      <w:r w:rsidR="008F64FE" w:rsidRPr="003105E3">
        <w:rPr>
          <w:highlight w:val="yellow"/>
        </w:rPr>
        <w:t>resuspend</w:t>
      </w:r>
      <w:r w:rsidR="008F64FE">
        <w:rPr>
          <w:highlight w:val="yellow"/>
        </w:rPr>
        <w:t xml:space="preserve"> </w:t>
      </w:r>
      <w:r w:rsidRPr="003105E3">
        <w:rPr>
          <w:highlight w:val="yellow"/>
        </w:rPr>
        <w:t xml:space="preserve">for fixation. </w:t>
      </w:r>
      <w:r w:rsidR="008F64FE">
        <w:rPr>
          <w:highlight w:val="yellow"/>
        </w:rPr>
        <w:t>Store the c</w:t>
      </w:r>
      <w:r w:rsidRPr="003105E3">
        <w:rPr>
          <w:highlight w:val="yellow"/>
        </w:rPr>
        <w:t xml:space="preserve">ells at this step for </w:t>
      </w:r>
      <w:r w:rsidR="008F64FE">
        <w:rPr>
          <w:highlight w:val="yellow"/>
        </w:rPr>
        <w:t xml:space="preserve">a </w:t>
      </w:r>
      <w:r w:rsidRPr="003105E3">
        <w:rPr>
          <w:highlight w:val="yellow"/>
        </w:rPr>
        <w:t>couple of days at 4</w:t>
      </w:r>
      <w:r w:rsidR="00A2351E">
        <w:rPr>
          <w:highlight w:val="yellow"/>
        </w:rPr>
        <w:t xml:space="preserve"> °C</w:t>
      </w:r>
      <w:r w:rsidRPr="003105E3">
        <w:rPr>
          <w:highlight w:val="yellow"/>
        </w:rPr>
        <w:t xml:space="preserve"> or analyze immediately by multicolor flow cytometer.</w:t>
      </w:r>
    </w:p>
    <w:p w14:paraId="6B04A441" w14:textId="77777777" w:rsidR="00700753" w:rsidRPr="00736FF1" w:rsidRDefault="00700753" w:rsidP="00B37C41">
      <w:pPr>
        <w:pStyle w:val="NormalWeb"/>
        <w:spacing w:before="0" w:beforeAutospacing="0" w:after="0" w:afterAutospacing="0"/>
        <w:rPr>
          <w:b/>
        </w:rPr>
      </w:pPr>
    </w:p>
    <w:p w14:paraId="3E79FCA8" w14:textId="61AF5FA9" w:rsidR="006305D7" w:rsidRPr="00736FF1" w:rsidRDefault="006305D7" w:rsidP="00B37C41">
      <w:pPr>
        <w:pStyle w:val="NormalWeb"/>
        <w:spacing w:before="0" w:beforeAutospacing="0" w:after="0" w:afterAutospacing="0"/>
        <w:rPr>
          <w:color w:val="808080"/>
        </w:rPr>
      </w:pPr>
      <w:r w:rsidRPr="00736FF1">
        <w:rPr>
          <w:b/>
        </w:rPr>
        <w:t>REPRESENTATIVE RESULTS</w:t>
      </w:r>
      <w:r w:rsidR="00EF1462" w:rsidRPr="00736FF1">
        <w:rPr>
          <w:b/>
        </w:rPr>
        <w:t>:</w:t>
      </w:r>
    </w:p>
    <w:p w14:paraId="7F5815FC" w14:textId="2DDE6DB0" w:rsidR="004A71E4" w:rsidRPr="00736FF1" w:rsidRDefault="002663FC" w:rsidP="00B37C41">
      <w:r w:rsidRPr="00736FF1">
        <w:t>In this study</w:t>
      </w:r>
      <w:r w:rsidR="008F64FE">
        <w:t>,</w:t>
      </w:r>
      <w:r w:rsidRPr="00736FF1">
        <w:t xml:space="preserve"> the antitumor activity of polyanhydride IL-1α in a syngeneic mouse model of HNSCC</w:t>
      </w:r>
      <w:r w:rsidR="001F3348" w:rsidRPr="001F3348">
        <w:t xml:space="preserve"> </w:t>
      </w:r>
      <w:r w:rsidR="001F3348" w:rsidRPr="00736FF1">
        <w:t>w</w:t>
      </w:r>
      <w:r w:rsidR="001F3348">
        <w:t xml:space="preserve">as </w:t>
      </w:r>
      <w:r w:rsidR="001F3348" w:rsidRPr="00736FF1">
        <w:t>investigated</w:t>
      </w:r>
      <w:r w:rsidRPr="00736FF1">
        <w:t xml:space="preserve">. </w:t>
      </w:r>
      <w:r w:rsidR="001F3348">
        <w:t>Recombinant IL-1α</w:t>
      </w:r>
      <w:r w:rsidRPr="00736FF1">
        <w:t xml:space="preserve"> </w:t>
      </w:r>
      <w:r w:rsidR="001F3348">
        <w:t>(</w:t>
      </w:r>
      <w:r w:rsidRPr="00736FF1">
        <w:t>rIL-1α</w:t>
      </w:r>
      <w:r w:rsidR="001F3348">
        <w:t>)</w:t>
      </w:r>
      <w:r w:rsidRPr="00736FF1">
        <w:t xml:space="preserve"> significant</w:t>
      </w:r>
      <w:r w:rsidR="001F3348">
        <w:t xml:space="preserve">ly slowed </w:t>
      </w:r>
      <w:proofErr w:type="spellStart"/>
      <w:r w:rsidRPr="00736FF1">
        <w:t>mEERL</w:t>
      </w:r>
      <w:proofErr w:type="spellEnd"/>
      <w:r w:rsidRPr="00736FF1">
        <w:t xml:space="preserve"> tumor</w:t>
      </w:r>
      <w:r w:rsidR="001F3348">
        <w:t xml:space="preserve"> growth </w:t>
      </w:r>
      <w:r w:rsidRPr="00736FF1">
        <w:t>(</w:t>
      </w:r>
      <w:r w:rsidRPr="00736FF1">
        <w:rPr>
          <w:b/>
          <w:bCs/>
        </w:rPr>
        <w:t>Figure 1A</w:t>
      </w:r>
      <w:r w:rsidRPr="00736FF1">
        <w:t>)</w:t>
      </w:r>
      <w:r w:rsidR="008F64FE">
        <w:t>,</w:t>
      </w:r>
      <w:r w:rsidRPr="00736FF1">
        <w:t xml:space="preserve"> although weight loss was observed in the</w:t>
      </w:r>
      <w:r w:rsidR="001F3348">
        <w:t xml:space="preserve"> treated </w:t>
      </w:r>
      <w:r w:rsidRPr="00736FF1">
        <w:t>mice</w:t>
      </w:r>
      <w:r w:rsidR="008F64FE">
        <w:t>,</w:t>
      </w:r>
      <w:r w:rsidRPr="00736FF1">
        <w:t xml:space="preserve"> which was restored after treatment withdrawal (</w:t>
      </w:r>
      <w:r w:rsidRPr="00736FF1">
        <w:rPr>
          <w:b/>
          <w:bCs/>
        </w:rPr>
        <w:t>Figure 1B</w:t>
      </w:r>
      <w:r w:rsidRPr="00736FF1">
        <w:t>). IL-1α-NPs did not induce a significant antitumor effect compared to saline or blank-NP</w:t>
      </w:r>
      <w:r w:rsidR="001F3348">
        <w:t>s</w:t>
      </w:r>
      <w:r w:rsidRPr="00736FF1">
        <w:t xml:space="preserve"> (</w:t>
      </w:r>
      <w:r w:rsidRPr="00736FF1">
        <w:rPr>
          <w:b/>
          <w:bCs/>
        </w:rPr>
        <w:t>Figure 1A</w:t>
      </w:r>
      <w:r w:rsidRPr="00736FF1">
        <w:t xml:space="preserve">) </w:t>
      </w:r>
      <w:r w:rsidR="009339BF">
        <w:t xml:space="preserve">and </w:t>
      </w:r>
      <w:r w:rsidR="001F3348">
        <w:t xml:space="preserve">was accompanied by </w:t>
      </w:r>
      <w:r w:rsidR="005B0C1C" w:rsidRPr="00736FF1">
        <w:t xml:space="preserve">some </w:t>
      </w:r>
      <w:r w:rsidRPr="00736FF1">
        <w:t>weight loss</w:t>
      </w:r>
      <w:r w:rsidR="008F64FE">
        <w:t>,</w:t>
      </w:r>
      <w:r w:rsidRPr="00736FF1">
        <w:t xml:space="preserve"> although not as prominent as rIL-1α (</w:t>
      </w:r>
      <w:r w:rsidRPr="00736FF1">
        <w:rPr>
          <w:b/>
          <w:bCs/>
        </w:rPr>
        <w:t>Figure 1B</w:t>
      </w:r>
      <w:r w:rsidRPr="00736FF1">
        <w:t xml:space="preserve">). </w:t>
      </w:r>
      <w:r w:rsidR="001F3348">
        <w:t>M</w:t>
      </w:r>
      <w:r w:rsidRPr="00736FF1">
        <w:t>ice treated with rIL-1α survived significantly longer than the other treatment groups (</w:t>
      </w:r>
      <w:r w:rsidRPr="00736FF1">
        <w:rPr>
          <w:b/>
          <w:bCs/>
        </w:rPr>
        <w:t>Figure 1C</w:t>
      </w:r>
      <w:r w:rsidRPr="00736FF1">
        <w:t xml:space="preserve">). </w:t>
      </w:r>
      <w:r w:rsidR="001F3348">
        <w:t xml:space="preserve">Additionally, </w:t>
      </w:r>
      <w:r w:rsidRPr="00736FF1">
        <w:t>circulating levels of IL-1α, IL-1β, and IFN-γ were higher in rIL-1α-treated mice compared to the other treatment groups (</w:t>
      </w:r>
      <w:r w:rsidRPr="00736FF1">
        <w:rPr>
          <w:b/>
          <w:bCs/>
        </w:rPr>
        <w:t>Figure 2A</w:t>
      </w:r>
      <w:r w:rsidR="009252E2">
        <w:rPr>
          <w:b/>
          <w:bCs/>
        </w:rPr>
        <w:t>–</w:t>
      </w:r>
      <w:r w:rsidRPr="00736FF1">
        <w:rPr>
          <w:b/>
          <w:bCs/>
        </w:rPr>
        <w:t>C</w:t>
      </w:r>
      <w:r w:rsidRPr="00736FF1">
        <w:t>)</w:t>
      </w:r>
      <w:r w:rsidR="009339BF">
        <w:t>. These results suggest that</w:t>
      </w:r>
      <w:r w:rsidRPr="00736FF1">
        <w:t xml:space="preserve"> </w:t>
      </w:r>
      <w:r w:rsidR="009339BF">
        <w:t xml:space="preserve">improvements in the IL-1α-NP </w:t>
      </w:r>
      <w:proofErr w:type="gramStart"/>
      <w:r w:rsidR="009339BF">
        <w:t>with regard to</w:t>
      </w:r>
      <w:proofErr w:type="gramEnd"/>
      <w:r w:rsidR="009339BF">
        <w:t xml:space="preserve"> antitumor efficacy are </w:t>
      </w:r>
      <w:r w:rsidRPr="00736FF1">
        <w:t>warranted.</w:t>
      </w:r>
    </w:p>
    <w:p w14:paraId="2AD80749" w14:textId="77777777" w:rsidR="00700753" w:rsidRPr="00736FF1" w:rsidRDefault="00700753" w:rsidP="00B37C41">
      <w:pPr>
        <w:rPr>
          <w:b/>
        </w:rPr>
      </w:pPr>
    </w:p>
    <w:p w14:paraId="787B3E2A" w14:textId="51D02C37" w:rsidR="00700753" w:rsidRPr="00736FF1" w:rsidRDefault="00B32616" w:rsidP="00B37C41">
      <w:pPr>
        <w:rPr>
          <w:b/>
        </w:rPr>
      </w:pPr>
      <w:r w:rsidRPr="00736FF1">
        <w:rPr>
          <w:b/>
        </w:rPr>
        <w:t xml:space="preserve">FIGURE </w:t>
      </w:r>
      <w:r w:rsidR="0013621E" w:rsidRPr="00736FF1">
        <w:rPr>
          <w:b/>
        </w:rPr>
        <w:t xml:space="preserve">AND TABLE </w:t>
      </w:r>
      <w:r w:rsidRPr="00736FF1">
        <w:rPr>
          <w:b/>
        </w:rPr>
        <w:t>LEGENDS:</w:t>
      </w:r>
    </w:p>
    <w:p w14:paraId="7AC9654C" w14:textId="39E05990" w:rsidR="002545D4" w:rsidRPr="00736FF1" w:rsidRDefault="00700753" w:rsidP="00B37C41">
      <w:pPr>
        <w:rPr>
          <w:color w:val="auto"/>
        </w:rPr>
      </w:pPr>
      <w:r w:rsidRPr="00736FF1">
        <w:rPr>
          <w:b/>
          <w:bCs/>
          <w:color w:val="auto"/>
        </w:rPr>
        <w:t>Figure 1: Effect of rIL-1α on tumor growth, survival</w:t>
      </w:r>
      <w:r w:rsidR="00C54561">
        <w:rPr>
          <w:b/>
          <w:bCs/>
          <w:color w:val="auto"/>
        </w:rPr>
        <w:t>,</w:t>
      </w:r>
      <w:r w:rsidRPr="00736FF1">
        <w:rPr>
          <w:b/>
          <w:bCs/>
          <w:color w:val="auto"/>
        </w:rPr>
        <w:t xml:space="preserve"> and body weight. </w:t>
      </w:r>
      <w:r w:rsidRPr="00736FF1">
        <w:rPr>
          <w:color w:val="auto"/>
        </w:rPr>
        <w:t>Male C57BL/6J mice (n</w:t>
      </w:r>
      <w:r w:rsidR="00C54561">
        <w:rPr>
          <w:color w:val="auto"/>
        </w:rPr>
        <w:t xml:space="preserve"> </w:t>
      </w:r>
      <w:r w:rsidRPr="00736FF1">
        <w:rPr>
          <w:color w:val="auto"/>
        </w:rPr>
        <w:t>=</w:t>
      </w:r>
      <w:r w:rsidR="00C54561">
        <w:rPr>
          <w:color w:val="auto"/>
        </w:rPr>
        <w:t xml:space="preserve"> </w:t>
      </w:r>
      <w:r w:rsidRPr="00736FF1">
        <w:rPr>
          <w:color w:val="auto"/>
        </w:rPr>
        <w:t>10</w:t>
      </w:r>
      <w:r w:rsidR="008F64FE">
        <w:rPr>
          <w:color w:val="auto"/>
        </w:rPr>
        <w:t>–</w:t>
      </w:r>
      <w:r w:rsidRPr="00736FF1">
        <w:rPr>
          <w:color w:val="auto"/>
        </w:rPr>
        <w:t xml:space="preserve">11 mice/treatment group) bearing </w:t>
      </w:r>
      <w:proofErr w:type="spellStart"/>
      <w:r w:rsidRPr="00736FF1">
        <w:rPr>
          <w:color w:val="auto"/>
        </w:rPr>
        <w:t>mEERL</w:t>
      </w:r>
      <w:proofErr w:type="spellEnd"/>
      <w:r w:rsidRPr="00736FF1">
        <w:rPr>
          <w:color w:val="auto"/>
        </w:rPr>
        <w:t xml:space="preserve"> HNSCC tumors were treated </w:t>
      </w:r>
      <w:proofErr w:type="spellStart"/>
      <w:r w:rsidRPr="00736FF1">
        <w:rPr>
          <w:color w:val="auto"/>
        </w:rPr>
        <w:t>i.p.</w:t>
      </w:r>
      <w:proofErr w:type="spellEnd"/>
      <w:r w:rsidRPr="00736FF1">
        <w:rPr>
          <w:color w:val="auto"/>
        </w:rPr>
        <w:t xml:space="preserve"> on Day 1 and</w:t>
      </w:r>
      <w:r w:rsidR="008F64FE">
        <w:rPr>
          <w:color w:val="auto"/>
        </w:rPr>
        <w:t xml:space="preserve"> Day</w:t>
      </w:r>
      <w:r w:rsidRPr="00736FF1">
        <w:rPr>
          <w:color w:val="auto"/>
        </w:rPr>
        <w:t xml:space="preserve"> 5 with rIL-1α (3.75 µg </w:t>
      </w:r>
      <w:r w:rsidR="008F64FE">
        <w:rPr>
          <w:color w:val="auto"/>
        </w:rPr>
        <w:t xml:space="preserve">of </w:t>
      </w:r>
      <w:r w:rsidRPr="00736FF1">
        <w:rPr>
          <w:color w:val="auto"/>
        </w:rPr>
        <w:t xml:space="preserve">rIL-1α), IL-1α-NP (0.25 mg </w:t>
      </w:r>
      <w:r w:rsidR="008F64FE">
        <w:rPr>
          <w:color w:val="auto"/>
        </w:rPr>
        <w:t xml:space="preserve">of </w:t>
      </w:r>
      <w:r w:rsidRPr="00736FF1">
        <w:rPr>
          <w:color w:val="auto"/>
        </w:rPr>
        <w:t>NPs containing 3.75 µg</w:t>
      </w:r>
      <w:r w:rsidR="008F64FE">
        <w:rPr>
          <w:color w:val="auto"/>
        </w:rPr>
        <w:t xml:space="preserve"> of</w:t>
      </w:r>
      <w:r w:rsidRPr="00736FF1">
        <w:rPr>
          <w:color w:val="auto"/>
        </w:rPr>
        <w:t xml:space="preserve"> rIL-1α), Blank-NP (0.25 mg</w:t>
      </w:r>
      <w:r w:rsidR="008F64FE">
        <w:rPr>
          <w:color w:val="auto"/>
        </w:rPr>
        <w:t xml:space="preserve"> of</w:t>
      </w:r>
      <w:r w:rsidRPr="00736FF1">
        <w:rPr>
          <w:color w:val="auto"/>
        </w:rPr>
        <w:t xml:space="preserve"> NPs)</w:t>
      </w:r>
      <w:r w:rsidR="00C54561">
        <w:rPr>
          <w:color w:val="auto"/>
        </w:rPr>
        <w:t>,</w:t>
      </w:r>
      <w:r w:rsidRPr="00736FF1">
        <w:rPr>
          <w:color w:val="auto"/>
        </w:rPr>
        <w:t xml:space="preserve"> and 100 µL</w:t>
      </w:r>
      <w:r w:rsidR="008F64FE">
        <w:rPr>
          <w:color w:val="auto"/>
        </w:rPr>
        <w:t xml:space="preserve"> of</w:t>
      </w:r>
      <w:r w:rsidRPr="00736FF1">
        <w:rPr>
          <w:color w:val="auto"/>
        </w:rPr>
        <w:t xml:space="preserve"> saline solution (CON). Shown are changes in average tumor volume (</w:t>
      </w:r>
      <w:r w:rsidRPr="008F64FE">
        <w:rPr>
          <w:b/>
          <w:bCs/>
          <w:color w:val="auto"/>
        </w:rPr>
        <w:t>A</w:t>
      </w:r>
      <w:r w:rsidRPr="00736FF1">
        <w:rPr>
          <w:color w:val="auto"/>
        </w:rPr>
        <w:t>), normalized body weights (</w:t>
      </w:r>
      <w:r w:rsidRPr="008F64FE">
        <w:rPr>
          <w:b/>
          <w:bCs/>
          <w:color w:val="auto"/>
        </w:rPr>
        <w:t>B</w:t>
      </w:r>
      <w:r w:rsidRPr="00736FF1">
        <w:rPr>
          <w:color w:val="auto"/>
        </w:rPr>
        <w:t>)</w:t>
      </w:r>
      <w:r w:rsidR="008F64FE">
        <w:rPr>
          <w:color w:val="auto"/>
        </w:rPr>
        <w:t>,</w:t>
      </w:r>
      <w:r w:rsidRPr="00736FF1">
        <w:rPr>
          <w:color w:val="auto"/>
        </w:rPr>
        <w:t xml:space="preserve"> and survival curves (</w:t>
      </w:r>
      <w:r w:rsidRPr="008F64FE">
        <w:rPr>
          <w:b/>
          <w:bCs/>
          <w:color w:val="auto"/>
        </w:rPr>
        <w:t>C</w:t>
      </w:r>
      <w:r w:rsidRPr="00736FF1">
        <w:rPr>
          <w:color w:val="auto"/>
        </w:rPr>
        <w:t xml:space="preserve">). Error bars represent </w:t>
      </w:r>
      <w:r w:rsidR="008F64FE">
        <w:rPr>
          <w:color w:val="auto"/>
        </w:rPr>
        <w:t xml:space="preserve">the </w:t>
      </w:r>
      <w:r w:rsidRPr="00736FF1">
        <w:rPr>
          <w:color w:val="auto"/>
        </w:rPr>
        <w:t>standard error of the mean. *p</w:t>
      </w:r>
      <w:r w:rsidR="008F64FE">
        <w:rPr>
          <w:color w:val="auto"/>
        </w:rPr>
        <w:t xml:space="preserve"> </w:t>
      </w:r>
      <w:r w:rsidRPr="00736FF1">
        <w:rPr>
          <w:color w:val="auto"/>
        </w:rPr>
        <w:t>&lt;</w:t>
      </w:r>
      <w:r w:rsidR="008F64FE">
        <w:rPr>
          <w:color w:val="auto"/>
        </w:rPr>
        <w:t xml:space="preserve"> </w:t>
      </w:r>
      <w:r w:rsidRPr="00736FF1">
        <w:rPr>
          <w:color w:val="auto"/>
        </w:rPr>
        <w:t>0.05 vs</w:t>
      </w:r>
      <w:r w:rsidR="008F64FE">
        <w:rPr>
          <w:color w:val="auto"/>
        </w:rPr>
        <w:t>.</w:t>
      </w:r>
      <w:r w:rsidRPr="00736FF1">
        <w:rPr>
          <w:color w:val="auto"/>
        </w:rPr>
        <w:t xml:space="preserve"> other treatment groups.</w:t>
      </w:r>
    </w:p>
    <w:p w14:paraId="3A2F7A9F" w14:textId="77777777" w:rsidR="00700753" w:rsidRPr="00736FF1" w:rsidRDefault="00700753" w:rsidP="00B37C41">
      <w:pPr>
        <w:rPr>
          <w:b/>
          <w:bCs/>
          <w:color w:val="auto"/>
        </w:rPr>
      </w:pPr>
    </w:p>
    <w:p w14:paraId="57D32D39" w14:textId="33C3ADF0" w:rsidR="00700753" w:rsidRPr="00736FF1" w:rsidRDefault="00700753" w:rsidP="00B37C41">
      <w:pPr>
        <w:rPr>
          <w:b/>
          <w:bCs/>
          <w:color w:val="auto"/>
        </w:rPr>
      </w:pPr>
      <w:r w:rsidRPr="00736FF1">
        <w:rPr>
          <w:b/>
          <w:bCs/>
          <w:color w:val="auto"/>
        </w:rPr>
        <w:t xml:space="preserve">Figure 2: Effect of rIL-1α on circulating cytokines. </w:t>
      </w:r>
      <w:r w:rsidRPr="00736FF1">
        <w:rPr>
          <w:color w:val="auto"/>
        </w:rPr>
        <w:t>Blood samples were collected from a subset of mice (n</w:t>
      </w:r>
      <w:r w:rsidR="00C54561">
        <w:rPr>
          <w:color w:val="auto"/>
        </w:rPr>
        <w:t xml:space="preserve"> </w:t>
      </w:r>
      <w:r w:rsidRPr="00736FF1">
        <w:rPr>
          <w:color w:val="auto"/>
        </w:rPr>
        <w:t>=</w:t>
      </w:r>
      <w:r w:rsidR="00C54561">
        <w:rPr>
          <w:color w:val="auto"/>
        </w:rPr>
        <w:t xml:space="preserve"> </w:t>
      </w:r>
      <w:r w:rsidRPr="00736FF1">
        <w:rPr>
          <w:color w:val="auto"/>
        </w:rPr>
        <w:t xml:space="preserve">4 mice/treatment group) after the second drug administration and analyzed for </w:t>
      </w:r>
      <w:r w:rsidRPr="00736FF1">
        <w:rPr>
          <w:color w:val="auto"/>
        </w:rPr>
        <w:lastRenderedPageBreak/>
        <w:t>circulating cytokine levels by multiplex assay. Shown are circulating levels of IL-1α (</w:t>
      </w:r>
      <w:r w:rsidRPr="008F64FE">
        <w:rPr>
          <w:b/>
          <w:bCs/>
          <w:color w:val="auto"/>
        </w:rPr>
        <w:t>A</w:t>
      </w:r>
      <w:r w:rsidRPr="00736FF1">
        <w:rPr>
          <w:color w:val="auto"/>
        </w:rPr>
        <w:t>), IL-1β (</w:t>
      </w:r>
      <w:r w:rsidRPr="008F64FE">
        <w:rPr>
          <w:b/>
          <w:bCs/>
          <w:color w:val="auto"/>
        </w:rPr>
        <w:t>B</w:t>
      </w:r>
      <w:r w:rsidRPr="00736FF1">
        <w:rPr>
          <w:color w:val="auto"/>
        </w:rPr>
        <w:t>), and IFN-γ (</w:t>
      </w:r>
      <w:r w:rsidRPr="008F64FE">
        <w:rPr>
          <w:b/>
          <w:bCs/>
          <w:color w:val="auto"/>
        </w:rPr>
        <w:t>C</w:t>
      </w:r>
      <w:r w:rsidRPr="00736FF1">
        <w:rPr>
          <w:color w:val="auto"/>
        </w:rPr>
        <w:t xml:space="preserve">). Error bars represent </w:t>
      </w:r>
      <w:r w:rsidR="008F64FE">
        <w:rPr>
          <w:color w:val="auto"/>
        </w:rPr>
        <w:t xml:space="preserve">the </w:t>
      </w:r>
      <w:r w:rsidRPr="00736FF1">
        <w:rPr>
          <w:color w:val="auto"/>
        </w:rPr>
        <w:t>standard error of the mean.</w:t>
      </w:r>
    </w:p>
    <w:p w14:paraId="524BF0DB" w14:textId="77777777" w:rsidR="00700753" w:rsidRPr="00736FF1" w:rsidRDefault="00700753" w:rsidP="00B37C41">
      <w:pPr>
        <w:rPr>
          <w:b/>
        </w:rPr>
      </w:pPr>
    </w:p>
    <w:p w14:paraId="5EA7B9CD" w14:textId="77777777" w:rsidR="00BD1547" w:rsidRPr="00736FF1" w:rsidRDefault="00BD1547" w:rsidP="00B37C41">
      <w:pPr>
        <w:rPr>
          <w:b/>
        </w:rPr>
      </w:pPr>
      <w:r w:rsidRPr="00736FF1">
        <w:rPr>
          <w:b/>
        </w:rPr>
        <w:t>DISCUSSION</w:t>
      </w:r>
      <w:r w:rsidRPr="00736FF1">
        <w:rPr>
          <w:b/>
          <w:bCs/>
        </w:rPr>
        <w:t>:</w:t>
      </w:r>
    </w:p>
    <w:p w14:paraId="638FE0B6" w14:textId="74F4A41B" w:rsidR="00BD1547" w:rsidRPr="00736FF1" w:rsidRDefault="00BD1547" w:rsidP="00B37C41">
      <w:r w:rsidRPr="00736FF1">
        <w:t xml:space="preserve">This protocol will allow any investigator to study the antitumor activity and some of the underlying mechanisms of immunomodulatory drugs in an </w:t>
      </w:r>
      <w:r w:rsidRPr="00736FF1">
        <w:rPr>
          <w:i/>
          <w:iCs/>
        </w:rPr>
        <w:t>in vivo</w:t>
      </w:r>
      <w:r w:rsidRPr="00736FF1">
        <w:t xml:space="preserve"> tumor mouse model system. Here</w:t>
      </w:r>
      <w:r w:rsidR="00C54561">
        <w:t>,</w:t>
      </w:r>
      <w:r w:rsidRPr="00736FF1">
        <w:t xml:space="preserve"> a syngeneic subcutaneous tumor model </w:t>
      </w:r>
      <w:r>
        <w:t>was used</w:t>
      </w:r>
      <w:r w:rsidR="008F64FE">
        <w:t>,</w:t>
      </w:r>
      <w:r>
        <w:t xml:space="preserve"> </w:t>
      </w:r>
      <w:r w:rsidRPr="00736FF1">
        <w:t>which has several advantages over orthotopic models</w:t>
      </w:r>
      <w:r w:rsidR="008F64FE">
        <w:t>,</w:t>
      </w:r>
      <w:r w:rsidRPr="00736FF1">
        <w:t xml:space="preserve"> including its technically straightforward protocol, easy monitoring of tumor growth, less animal morbidity</w:t>
      </w:r>
      <w:r w:rsidR="008F64FE">
        <w:t>,</w:t>
      </w:r>
      <w:r w:rsidRPr="00736FF1">
        <w:t xml:space="preserve"> and higher producibility. Subcutaneous tumor models can also be modified to a bilateral tumor model by injecting tumor cells on </w:t>
      </w:r>
      <w:r w:rsidR="008F64FE">
        <w:t>both the</w:t>
      </w:r>
      <w:r w:rsidRPr="00736FF1">
        <w:t xml:space="preserve"> left and </w:t>
      </w:r>
      <w:r w:rsidR="008F64FE">
        <w:t xml:space="preserve">the </w:t>
      </w:r>
      <w:r w:rsidRPr="00736FF1">
        <w:t>right flank. In this bilateral tumor model, radiotherapy or drugs can be administered to one tumor intratumorally</w:t>
      </w:r>
      <w:r w:rsidR="008F64FE">
        <w:t>,</w:t>
      </w:r>
      <w:r w:rsidRPr="00736FF1">
        <w:t xml:space="preserve"> and abscopal responses can be monitored. Orthotopic HNSCC mouse models</w:t>
      </w:r>
      <w:r w:rsidR="008F64FE">
        <w:t>,</w:t>
      </w:r>
      <w:r w:rsidRPr="00736FF1">
        <w:t xml:space="preserve"> while more clinically relevant, are technically challenging to generate, difficult to monitor tumor growth, and the tumor burden in the oral cavity often results in premature euthanasia due to the inability of the mice to eat and drink.</w:t>
      </w:r>
    </w:p>
    <w:p w14:paraId="38FA8353" w14:textId="77777777" w:rsidR="00BD1547" w:rsidRDefault="00BD1547" w:rsidP="00B37C41"/>
    <w:p w14:paraId="21AC8DE5" w14:textId="68488A6E" w:rsidR="00BD1547" w:rsidRPr="00736FF1" w:rsidRDefault="00BD1547" w:rsidP="00B37C41">
      <w:r w:rsidRPr="00736FF1">
        <w:t>The preparation of cells is an important step for the formation of symmetrical and similar</w:t>
      </w:r>
      <w:r w:rsidR="008F64FE">
        <w:t>-</w:t>
      </w:r>
      <w:r w:rsidRPr="00736FF1">
        <w:t>sized tumors in all mice. Poor preparation of cells results in reduced cell viability and greatly affects tumor generation in mice. The tumor cells are recommended to be at an early passage number and within 80</w:t>
      </w:r>
      <w:r w:rsidR="00C54561">
        <w:t>%–</w:t>
      </w:r>
      <w:r w:rsidRPr="00736FF1">
        <w:t>90% confluency. Higher passage number and confluency affect cell viability and thus tumor generation. Cells should also be injected as soon after preparation as possible since viability is reduced if kept in PBS beyond 20</w:t>
      </w:r>
      <w:r w:rsidR="008F64FE">
        <w:t>–</w:t>
      </w:r>
      <w:r w:rsidRPr="00736FF1">
        <w:t xml:space="preserve">30 </w:t>
      </w:r>
      <w:r w:rsidR="008F64FE" w:rsidRPr="008F64FE">
        <w:t>min</w:t>
      </w:r>
      <w:r w:rsidRPr="00736FF1">
        <w:t xml:space="preserve">. If </w:t>
      </w:r>
      <w:proofErr w:type="gramStart"/>
      <w:r w:rsidRPr="00736FF1">
        <w:t>a large number of</w:t>
      </w:r>
      <w:proofErr w:type="gramEnd"/>
      <w:r w:rsidRPr="00736FF1">
        <w:t xml:space="preserve"> mice need to be implanted with tumors, it is recommended to make a stock solution of cells kept in media and prepare injectable cell suspensions in PBS for </w:t>
      </w:r>
      <w:r w:rsidR="008F64FE">
        <w:t xml:space="preserve">a </w:t>
      </w:r>
      <w:r w:rsidRPr="00736FF1">
        <w:t>smaller group of animals.</w:t>
      </w:r>
    </w:p>
    <w:p w14:paraId="73CC539E" w14:textId="77777777" w:rsidR="00BD1547" w:rsidRPr="00736FF1" w:rsidRDefault="00BD1547" w:rsidP="00B37C41"/>
    <w:p w14:paraId="00B0D4E8" w14:textId="38F22B3A" w:rsidR="00BD1547" w:rsidRPr="00736FF1" w:rsidRDefault="00BD1547" w:rsidP="00B37C41">
      <w:r w:rsidRPr="00736FF1">
        <w:t>There are several critical steps in the protocol that need</w:t>
      </w:r>
      <w:r w:rsidR="00DF32DD">
        <w:t>s</w:t>
      </w:r>
      <w:r w:rsidRPr="00736FF1">
        <w:t xml:space="preserve"> to be carefully maintained after preparing tumor cells for injection. Injecting tumor cells to the subdermal space could produce different tumor growth patterns and sizes compared to the subcutaneous space. Therefore, careful attention should be placed on needle placement for consistent tumor formation. Needle selection is also important. If the needle is smaller than the cancer cell, smaller needles could stress the cells resulting in less viability. If the needle is very big</w:t>
      </w:r>
      <w:r w:rsidR="008F64FE">
        <w:t>,</w:t>
      </w:r>
      <w:r w:rsidRPr="00736FF1">
        <w:t xml:space="preserve"> it could hurt the animal and result in cell leakage from the injected site. Even for experienced researchers with the correct needle size</w:t>
      </w:r>
      <w:r w:rsidR="008F64FE">
        <w:t>,</w:t>
      </w:r>
      <w:r w:rsidRPr="00736FF1">
        <w:t xml:space="preserve"> there may be cell leakage at the injected site resulting in a small or no tumor. It is important that researchers use the correct technique for tumor injection and optimal needle size </w:t>
      </w:r>
      <w:proofErr w:type="gramStart"/>
      <w:r w:rsidRPr="00736FF1">
        <w:t xml:space="preserve">in order </w:t>
      </w:r>
      <w:r w:rsidR="008F64FE">
        <w:t>to</w:t>
      </w:r>
      <w:proofErr w:type="gramEnd"/>
      <w:r w:rsidR="008F64FE">
        <w:t xml:space="preserve"> </w:t>
      </w:r>
      <w:r w:rsidRPr="00736FF1">
        <w:t xml:space="preserve">reduce tumor cell loss and increase accuracy and precision during tumor cell implantation. Tumor measurements should be carefully done using Vernier calipers (manual or electronic). </w:t>
      </w:r>
      <w:r w:rsidR="008F64FE">
        <w:t xml:space="preserve">The </w:t>
      </w:r>
      <w:r w:rsidRPr="00736FF1">
        <w:t>best practice is to be consistent with the direction of tumor length and width</w:t>
      </w:r>
      <w:r w:rsidR="008F64FE">
        <w:t xml:space="preserve"> measurement to reduce </w:t>
      </w:r>
      <w:r w:rsidR="008F64FE" w:rsidRPr="00736FF1">
        <w:t>variability</w:t>
      </w:r>
      <w:r w:rsidRPr="00736FF1">
        <w:t>. Tumor measurement by the same researcher throughout the study can reduce variability.</w:t>
      </w:r>
    </w:p>
    <w:p w14:paraId="1AE4692D" w14:textId="77777777" w:rsidR="00BD1547" w:rsidRPr="00736FF1" w:rsidRDefault="00BD1547" w:rsidP="00B37C41">
      <w:pPr>
        <w:widowControl/>
      </w:pPr>
    </w:p>
    <w:p w14:paraId="47A3B339" w14:textId="56B9DE18" w:rsidR="00BD1547" w:rsidRPr="00736FF1" w:rsidRDefault="00BD1547" w:rsidP="00B37C41">
      <w:pPr>
        <w:widowControl/>
        <w:rPr>
          <w:color w:val="auto"/>
        </w:rPr>
      </w:pPr>
      <w:r w:rsidRPr="00736FF1">
        <w:t>As expected, mice receiving rIL-1α lost weight during treatment</w:t>
      </w:r>
      <w:r w:rsidR="00C54561">
        <w:t>,</w:t>
      </w:r>
      <w:r w:rsidRPr="00736FF1">
        <w:t xml:space="preserve"> which supports previous findings</w:t>
      </w:r>
      <w:r w:rsidRPr="003105E3">
        <w:rPr>
          <w:vertAlign w:val="superscript"/>
        </w:rPr>
        <w:fldChar w:fldCharType="begin">
          <w:fldData xml:space="preserve">PEVuZE5vdGU+PENpdGU+PEF1dGhvcj5Fc3Bpbm9zYS1Db3R0b248L0F1dGhvcj48WWVhcj4yMDE5
PC9ZZWFyPjxSZWNOdW0+MTk8L1JlY051bT48RGlzcGxheVRleHQ+PHN0eWxlIGZhY2U9InN1cGVy
c2NyaXB0Ij4xNSwxNjwvc3R5bGU+PC9EaXNwbGF5VGV4dD48cmVjb3JkPjxyZWMtbnVtYmVyPjE5
PC9yZWMtbnVtYmVyPjxmb3JlaWduLWtleXM+PGtleSBhcHA9IkVOIiBkYi1pZD0idGR0enoydGFt
c2ZyejNlcnRzbnB0MmFicGF4dGU5eGZkd3JlIiB0aW1lc3RhbXA9IjE2MTczMTAzMjQiPjE5PC9r
ZXk+PC9mb3JlaWduLWtleXM+PHJlZi10eXBlIG5hbWU9IkpvdXJuYWwgQXJ0aWNsZSI+MTc8L3Jl
Zi10eXBlPjxjb250cmlidXRvcnM+PGF1dGhvcnM+PGF1dGhvcj5Fc3Bpbm9zYS1Db3R0b24sIE0u
PC9hdXRob3I+PGF1dGhvcj5Sb2RtYW4gSWlpLCBTLiBOLjwvYXV0aG9yPjxhdXRob3I+Um9zcywg
Sy4gQS48L2F1dGhvcj48YXV0aG9yPkplbnNlbiwgSS4gSi48L2F1dGhvcj48YXV0aG9yPlNhbmdv
ZGV5aS1NaWxsZXIsIEsuPC9hdXRob3I+PGF1dGhvcj5NY0xhcmVuLCBBLiBKLjwvYXV0aG9yPjxh
dXRob3I+RGFobCwgUi4gQS48L2F1dGhvcj48YXV0aG9yPkdpYnNvbi1Db3JsZXksIEsuIE4uPC9h
dXRob3I+PGF1dGhvcj5Lb2NoLCBBLiBULjwvYXV0aG9yPjxhdXRob3I+RnUsIFkuIFguPC9hdXRo
b3I+PGF1dGhvcj5CYWRvdmluYWMsIFYuIFAuPC9hdXRob3I+PGF1dGhvcj5MYXV4LCBELjwvYXV0
aG9yPjxhdXRob3I+TmFyYXNpbWhhbiwgQi48L2F1dGhvcj48YXV0aG9yPlNpbW9ucywgQS4gTC48
L2F1dGhvcj48L2F1dGhvcnM+PC9jb250cmlidXRvcnM+PGF1dGgtYWRkcmVzcz5GcmVlIFJhZGlj
YWwgYW5kIFJhZGlhdGlvbiBCaW9sb2d5IFByb2dyYW0sIERlcGFydG1lbnQgb2YgUmFkaWF0aW9u
IE9uY29sb2d5LCBUaGUgVW5pdmVyc2l0eSBvZiBJb3dhLCBJb3dhIENpdHksIElBLCA1MjI0Miwg
VVNBLiYjeEQ7SG9sZGVuIENvbXByZWhlbnNpdmUgQ2FuY2VyIENlbnRlciwgVW5pdmVyc2l0eSBv
ZiBJb3dhIEhvc3BpdGFscyBhbmQgQ2xpbmljcywgSW93YSBDaXR5LCBJQSwgNTIyNDIsIFVTQS4m
I3hEO0RlcGFydG1lbnQgb2YgQ2hlbWljYWwgYW5kIEJpb2xvZ2ljYWwgRW5naW5lZXJpbmcsIENv
bGxlZ2Ugb2YgRW5naW5lZXJpbmcsIElvd2EgU3RhdGUgVW5pdmVyc2l0eSwgQW1lcywgSUEsIDUw
MDExLCBVU0EuJiN4RDtOYW5vdmFjY2luZSBJbnN0aXR1dGUsIElvd2EgU3RhdGUgVW5pdmVyc2l0
eSwgQW1lcywgSUEsIDUwMDExLCBVU0EuJiN4RDtJbnRlcmRpc2NpcGxpbmFyeSBJbW11bm9sb2d5
IEdyYWR1YXRlIFByb2dyYW0sIFVuaXZlcnNpdHkgb2YgSW93YSwgSW93YSBDaXR5LCBJQSwgNTIy
NDIsIFVTQS4mI3hEO0RlcGFydG1lbnQgb2YgUGF0aG9sb2d5LCBVbml2ZXJzaXR5IG9mIElvd2Es
IDExNjEgTWVkaWNhbCBMYWJvcmF0b3JpZXMsIElvd2EgQ2l0eSwgSUEsIDUyMjQyLCBVU0EuJiN4
RDtTYW4gSmFjaW50byBDb2xsZWdlLCBQYXNhZGVuYSwgVFgsIDc3NTA1LCBVU0EuJiN4RDtMaW5j
b2xuIFVuaXZlcnNpdHksIExpbmNvbG4sIFBBLCAxOTM1MiwgVVNBLiYjeEQ7RGVwYXJ0bWVudCBv
ZiBQYXRob2xvZ3ksIFVUIFNvdXRod2VzdGVybiBNZWRpY2FsIENlbnRlciwgRGFsbGFzLCBUWCwg
NzUzOTAsIFVTQS4mI3hEO0RlcGFydG1lbnQgb2YgTWljcm9iaW9sb2d5IGFuZCBJbW11bm9sb2d5
LCBVbml2ZXJzaXR5IG9mIElvd2EsIElvd2EgQ2l0eSwgSUEsIDUyMjQyLCBVU0EuJiN4RDtEZXBh
cnRtZW50IG9mIEludGVybmFsIE1lZGljaW5lIC0gSGVtYXRvbG9neSwgT25jb2xvZ3kgYW5kIEJs
b29kIGFuZCBNYXJyb3cgVHJhbnNwbGFudGF0aW9uLCBVbml2ZXJzaXR5IG9mIElvd2EgSG9zcGl0
YWxzIGFuZCBDbGluaWNzLCBJb3dhIENpdHksIElBLCA1MjI0MiwgVVNBLiYjeEQ7RnJlZSBSYWRp
Y2FsIGFuZCBSYWRpYXRpb24gQmlvbG9neSBQcm9ncmFtLCBEZXBhcnRtZW50IG9mIFJhZGlhdGlv
biBPbmNvbG9neSwgVGhlIFVuaXZlcnNpdHkgb2YgSW93YSwgSW93YSBDaXR5LCBJQSwgNTIyNDIs
IFVTQS4gYW5kcmVhbi1zaW1vbnNAdWlvd2EuZWR1LiYjeEQ7SG9sZGVuIENvbXByZWhlbnNpdmUg
Q2FuY2VyIENlbnRlciwgVW5pdmVyc2l0eSBvZiBJb3dhIEhvc3BpdGFscyBhbmQgQ2xpbmljcywg
SW93YSBDaXR5LCBJQSwgNTIyNDIsIFVTQS4gYW5kcmVhbi1zaW1vbnNAdWlvd2EuZWR1LiYjeEQ7
TmFub3ZhY2NpbmUgSW5zdGl0dXRlLCBJb3dhIFN0YXRlIFVuaXZlcnNpdHksIEFtZXMsIElBLCA1
MDAxMSwgVVNBLiBhbmRyZWFuLXNpbW9uc0B1aW93YS5lZHUuJiN4RDtEZXBhcnRtZW50IG9mIFBh
dGhvbG9neSwgVW5pdmVyc2l0eSBvZiBJb3dhLCAxMTYxIE1lZGljYWwgTGFib3JhdG9yaWVzLCBJ
b3dhIENpdHksIElBLCA1MjI0MiwgVVNBLiBhbmRyZWFuLXNpbW9uc0B1aW93YS5lZHUuPC9hdXRo
LWFkZHJlc3M+PHRpdGxlcz48dGl0bGU+SW50ZXJsZXVraW4tMSBhbHBoYSBpbmNyZWFzZXMgYW50
aS10dW1vciBlZmZpY2FjeSBvZiBjZXR1eGltYWIgaW4gaGVhZCBhbmQgbmVjayBzcXVhbW91cyBj
ZWxsIGNhcmNpbm9tYTwvdGl0bGU+PHNlY29uZGFyeS10aXRsZT5KIEltbXVub3RoZXIgQ2FuY2Vy
PC9zZWNvbmRhcnktdGl0bGU+PC90aXRsZXM+PHBlcmlvZGljYWw+PGZ1bGwtdGl0bGU+SiBJbW11
bm90aGVyIENhbmNlcjwvZnVsbC10aXRsZT48L3BlcmlvZGljYWw+PHBhZ2VzPjc5PC9wYWdlcz48
dm9sdW1lPjc8L3ZvbHVtZT48bnVtYmVyPjE8L251bWJlcj48ZWRpdGlvbj4yMDE5LzAzLzIxPC9l
ZGl0aW9uPjxrZXl3b3Jkcz48a2V5d29yZD5BbmltYWxzPC9rZXl3b3JkPjxrZXl3b3JkPkFudGlu
ZW9wbGFzdGljIEFnZW50cywgSW1tdW5vbG9naWNhbC8qYWRtaW5pc3RyYXRpb24gJmFtcDsgZG9z
YWdlL3BoYXJtYWNvbG9neTwva2V5d29yZD48a2V5d29yZD5DZWxsIExpbmUsIFR1bW9yPC9rZXl3
b3JkPjxrZXl3b3JkPkNldHV4aW1hYi8qYWR2ZXJzZSBlZmZlY3RzL3BoYXJtYWNvbG9neTwva2V5
d29yZD48a2V5d29yZD5DeXRva2luZXMvbWV0YWJvbGlzbTwva2V5d29yZD48a2V5d29yZD5EcnVn
IFN5bmVyZ2lzbTwva2V5d29yZD48a2V5d29yZD5GZW1hbGU8L2tleXdvcmQ+PGtleXdvcmQ+SGVh
ZCBhbmQgTmVjayBOZW9wbGFzbXMvKmRydWcgdGhlcmFweS9pbW11bm9sb2d5PC9rZXl3b3JkPjxr
ZXl3b3JkPkh1bWFuczwva2V5d29yZD48a2V5d29yZD5JbnRlcmxldWtpbi0xYWxwaGEvKmFkbWlu
aXN0cmF0aW9uICZhbXA7IGRvc2FnZS9jaGVtaXN0cnkvcGhhcm1hY29sb2d5PC9rZXl3b3JkPjxr
ZXl3b3JkPk1hbGU8L2tleXdvcmQ+PGtleXdvcmQ+TWljZTwva2V5d29yZD48a2V5d29yZD5OYW5v
cGFydGljbGVzPC9rZXl3b3JkPjxrZXl3b3JkPlNpZ25hbCBUcmFuc2R1Y3Rpb24vZHJ1ZyBlZmZl
Y3RzPC9rZXl3b3JkPjxrZXl3b3JkPlNxdWFtb3VzIENlbGwgQ2FyY2lub21hIG9mIEhlYWQgYW5k
IE5lY2svKmRydWcgdGhlcmFweS9pbW11bm9sb2d5PC9rZXl3b3JkPjxrZXl3b3JkPlN1cnZpdmFs
IEFuYWx5c2lzPC9rZXl3b3JkPjxrZXl3b3JkPlQtTHltcGhvY3l0ZXMvbWV0YWJvbGlzbTwva2V5
d29yZD48a2V5d29yZD5UcmVhdG1lbnQgT3V0Y29tZTwva2V5d29yZD48a2V5d29yZD5YZW5vZ3Jh
ZnQgTW9kZWwgQW50aXR1bW9yIEFzc2F5czwva2V5d29yZD48a2V5d29yZD4qQW5ha2lucmE8L2tl
eXdvcmQ+PGtleXdvcmQ+KkJpb21hcmtlcjwva2V5d29yZD48a2V5d29yZD4qQ2V0dXhpbWFiPC9r
ZXl3b3JkPjxrZXl3b3JkPipDeXRva2luZXM8L2tleXdvcmQ+PGtleXdvcmQ+KmVnZnI8L2tleXdv
cmQ+PGtleXdvcmQ+Kmhuc2NjPC9rZXl3b3JkPjxrZXl3b3JkPipJbnRlcmxldWtpbi0xPC9rZXl3
b3JkPjxrZXl3b3JkPipOYW5vcGFydGljbGU8L2tleXdvcmQ+PC9rZXl3b3Jkcz48ZGF0ZXM+PHll
YXI+MjAxOTwveWVhcj48cHViLWRhdGVzPjxkYXRlPk1hciAxOTwvZGF0ZT48L3B1Yi1kYXRlcz48
L2RhdGVzPjxpc2JuPjIwNTEtMTQyNiAoRWxlY3Ryb25pYykmI3hEOzIwNTEtMTQyNiAoTGlua2lu
Zyk8L2lzYm4+PGFjY2Vzc2lvbi1udW0+MzA4OTAxODk8L2FjY2Vzc2lvbi1udW0+PHVybHM+PHJl
bGF0ZWQtdXJscz48dXJsPmh0dHBzOi8vd3d3Lm5jYmkubmxtLm5paC5nb3YvcHVibWVkLzMwODkw
MTg5PC91cmw+PC9yZWxhdGVkLXVybHM+PC91cmxzPjxjdXN0b20yPlBNQzY0MjU1NzM8L2N1c3Rv
bTI+PGVsZWN0cm9uaWMtcmVzb3VyY2UtbnVtPjEwLjExODYvczQwNDI1LTAxOS0wNTUwLXo8L2Vs
ZWN0cm9uaWMtcmVzb3VyY2UtbnVtPjwvcmVjb3JkPjwvQ2l0ZT48Q2l0ZT48QXV0aG9yPlZlbHRy
aTwvQXV0aG9yPjxZZWFyPjE5OTY8L1llYXI+PFJlY051bT4xMDM8L1JlY051bT48cmVjb3JkPjxy
ZWMtbnVtYmVyPjEwMzwvcmVjLW51bWJlcj48Zm9yZWlnbi1rZXlzPjxrZXkgYXBwPSJFTiIgZGIt
aWQ9IjJldnBmeGZ3MjJ6eHR4ZWFmZnBwZXZwZHZkdzAyOTlhZXpwZSIgdGltZXN0YW1wPSIxNjE1
NTk1MTAyIj4xMDM8L2tleT48L2ZvcmVpZ24ta2V5cz48cmVmLXR5cGUgbmFtZT0iSm91cm5hbCBB
cnRpY2xlIj4xNzwvcmVmLXR5cGU+PGNvbnRyaWJ1dG9ycz48YXV0aG9ycz48YXV0aG9yPlZlbHRy
aSwgUy48L2F1dGhvcj48YXV0aG9yPlNtaXRoLCBKLiBXLiwgMm5kPC9hdXRob3I+PC9hdXRob3Jz
PjwvY29udHJpYnV0b3JzPjxhdXRoLWFkZHJlc3M+VGhlIFVuaXZlcnNpdHkgb2YgTWljaGlnYW4g
TWVkaWNhbCBDZW50ZXIsIERlcGFydG1lbnQgb2YgSW50ZXJuYWwgTWVkaWNpbmUsIERpdmlzaW9u
IG9mIEhlbWF0b2xvZ3kvT25jb2xvZ3ksIEFubiBBcmJvciwgTWljaGlnYW4sIDQ4MTA5LTAzNzQs
IFVTQS48L2F1dGgtYWRkcmVzcz48dGl0bGVzPjx0aXRsZT5JbnRlcmxldWtpbiAxIFRyaWFscyBp
biBDYW5jZXIgUGF0aWVudHM6IEEgUmV2aWV3IG9mIHRoZSBUb3hpY2l0eSwgQW50aXR1bW9yIGFu
ZCBIZW1hdG9wb2lldGljIEVmZmVjdHM8L3RpdGxlPjxzZWNvbmRhcnktdGl0bGU+T25jb2xvZ2lz
dDwvc2Vjb25kYXJ5LXRpdGxlPjxhbHQtdGl0bGU+VGhlIG9uY29sb2dpc3Q8L2FsdC10aXRsZT48
L3RpdGxlcz48cGVyaW9kaWNhbD48ZnVsbC10aXRsZT5UaGUgb25jb2xvZ2lzdDwvZnVsbC10aXRs
ZT48YWJici0xPk9uY29sb2dpc3Q8L2FiYnItMT48L3BlcmlvZGljYWw+PGFsdC1wZXJpb2RpY2Fs
PjxmdWxsLXRpdGxlPlRoZSBvbmNvbG9naXN0PC9mdWxsLXRpdGxlPjxhYmJyLTE+T25jb2xvZ2lz
dDwvYWJici0xPjwvYWx0LXBlcmlvZGljYWw+PHBhZ2VzPjE5MC0yMDA8L3BhZ2VzPjx2b2x1bWU+
MTwvdm9sdW1lPjxudW1iZXI+NDwvbnVtYmVyPjxlZGl0aW9uPjE5OTYvMDEvMDE8L2VkaXRpb24+
PGRhdGVzPjx5ZWFyPjE5OTY8L3llYXI+PC9kYXRlcz48aXNibj4xMDgzLTcxNTk8L2lzYm4+PGFj
Y2Vzc2lvbi1udW0+MTAzODc5ODg8L2FjY2Vzc2lvbi1udW0+PHVybHM+PC91cmxzPjxyZW1vdGUt
ZGF0YWJhc2UtcHJvdmlkZXI+TkxNPC9yZW1vdGUtZGF0YWJhc2UtcHJvdmlkZXI+PGxhbmd1YWdl
PmVuZzwvbGFuZ3VhZ2U+PC9yZWNvcmQ+PC9DaXRlPjwvRW5kTm90ZT5=
</w:fldData>
        </w:fldChar>
      </w:r>
      <w:r w:rsidR="00A81376">
        <w:rPr>
          <w:vertAlign w:val="superscript"/>
        </w:rPr>
        <w:instrText xml:space="preserve"> ADDIN EN.CITE </w:instrText>
      </w:r>
      <w:r w:rsidR="00A81376">
        <w:rPr>
          <w:vertAlign w:val="superscript"/>
        </w:rPr>
        <w:fldChar w:fldCharType="begin">
          <w:fldData xml:space="preserve">PEVuZE5vdGU+PENpdGU+PEF1dGhvcj5Fc3Bpbm9zYS1Db3R0b248L0F1dGhvcj48WWVhcj4yMDE5
PC9ZZWFyPjxSZWNOdW0+MTk8L1JlY051bT48RGlzcGxheVRleHQ+PHN0eWxlIGZhY2U9InN1cGVy
c2NyaXB0Ij4xNSwxNjwvc3R5bGU+PC9EaXNwbGF5VGV4dD48cmVjb3JkPjxyZWMtbnVtYmVyPjE5
PC9yZWMtbnVtYmVyPjxmb3JlaWduLWtleXM+PGtleSBhcHA9IkVOIiBkYi1pZD0idGR0enoydGFt
c2ZyejNlcnRzbnB0MmFicGF4dGU5eGZkd3JlIiB0aW1lc3RhbXA9IjE2MTczMTAzMjQiPjE5PC9r
ZXk+PC9mb3JlaWduLWtleXM+PHJlZi10eXBlIG5hbWU9IkpvdXJuYWwgQXJ0aWNsZSI+MTc8L3Jl
Zi10eXBlPjxjb250cmlidXRvcnM+PGF1dGhvcnM+PGF1dGhvcj5Fc3Bpbm9zYS1Db3R0b24sIE0u
PC9hdXRob3I+PGF1dGhvcj5Sb2RtYW4gSWlpLCBTLiBOLjwvYXV0aG9yPjxhdXRob3I+Um9zcywg
Sy4gQS48L2F1dGhvcj48YXV0aG9yPkplbnNlbiwgSS4gSi48L2F1dGhvcj48YXV0aG9yPlNhbmdv
ZGV5aS1NaWxsZXIsIEsuPC9hdXRob3I+PGF1dGhvcj5NY0xhcmVuLCBBLiBKLjwvYXV0aG9yPjxh
dXRob3I+RGFobCwgUi4gQS48L2F1dGhvcj48YXV0aG9yPkdpYnNvbi1Db3JsZXksIEsuIE4uPC9h
dXRob3I+PGF1dGhvcj5Lb2NoLCBBLiBULjwvYXV0aG9yPjxhdXRob3I+RnUsIFkuIFguPC9hdXRo
b3I+PGF1dGhvcj5CYWRvdmluYWMsIFYuIFAuPC9hdXRob3I+PGF1dGhvcj5MYXV4LCBELjwvYXV0
aG9yPjxhdXRob3I+TmFyYXNpbWhhbiwgQi48L2F1dGhvcj48YXV0aG9yPlNpbW9ucywgQS4gTC48
L2F1dGhvcj48L2F1dGhvcnM+PC9jb250cmlidXRvcnM+PGF1dGgtYWRkcmVzcz5GcmVlIFJhZGlj
YWwgYW5kIFJhZGlhdGlvbiBCaW9sb2d5IFByb2dyYW0sIERlcGFydG1lbnQgb2YgUmFkaWF0aW9u
IE9uY29sb2d5LCBUaGUgVW5pdmVyc2l0eSBvZiBJb3dhLCBJb3dhIENpdHksIElBLCA1MjI0Miwg
VVNBLiYjeEQ7SG9sZGVuIENvbXByZWhlbnNpdmUgQ2FuY2VyIENlbnRlciwgVW5pdmVyc2l0eSBv
ZiBJb3dhIEhvc3BpdGFscyBhbmQgQ2xpbmljcywgSW93YSBDaXR5LCBJQSwgNTIyNDIsIFVTQS4m
I3hEO0RlcGFydG1lbnQgb2YgQ2hlbWljYWwgYW5kIEJpb2xvZ2ljYWwgRW5naW5lZXJpbmcsIENv
bGxlZ2Ugb2YgRW5naW5lZXJpbmcsIElvd2EgU3RhdGUgVW5pdmVyc2l0eSwgQW1lcywgSUEsIDUw
MDExLCBVU0EuJiN4RDtOYW5vdmFjY2luZSBJbnN0aXR1dGUsIElvd2EgU3RhdGUgVW5pdmVyc2l0
eSwgQW1lcywgSUEsIDUwMDExLCBVU0EuJiN4RDtJbnRlcmRpc2NpcGxpbmFyeSBJbW11bm9sb2d5
IEdyYWR1YXRlIFByb2dyYW0sIFVuaXZlcnNpdHkgb2YgSW93YSwgSW93YSBDaXR5LCBJQSwgNTIy
NDIsIFVTQS4mI3hEO0RlcGFydG1lbnQgb2YgUGF0aG9sb2d5LCBVbml2ZXJzaXR5IG9mIElvd2Es
IDExNjEgTWVkaWNhbCBMYWJvcmF0b3JpZXMsIElvd2EgQ2l0eSwgSUEsIDUyMjQyLCBVU0EuJiN4
RDtTYW4gSmFjaW50byBDb2xsZWdlLCBQYXNhZGVuYSwgVFgsIDc3NTA1LCBVU0EuJiN4RDtMaW5j
b2xuIFVuaXZlcnNpdHksIExpbmNvbG4sIFBBLCAxOTM1MiwgVVNBLiYjeEQ7RGVwYXJ0bWVudCBv
ZiBQYXRob2xvZ3ksIFVUIFNvdXRod2VzdGVybiBNZWRpY2FsIENlbnRlciwgRGFsbGFzLCBUWCwg
NzUzOTAsIFVTQS4mI3hEO0RlcGFydG1lbnQgb2YgTWljcm9iaW9sb2d5IGFuZCBJbW11bm9sb2d5
LCBVbml2ZXJzaXR5IG9mIElvd2EsIElvd2EgQ2l0eSwgSUEsIDUyMjQyLCBVU0EuJiN4RDtEZXBh
cnRtZW50IG9mIEludGVybmFsIE1lZGljaW5lIC0gSGVtYXRvbG9neSwgT25jb2xvZ3kgYW5kIEJs
b29kIGFuZCBNYXJyb3cgVHJhbnNwbGFudGF0aW9uLCBVbml2ZXJzaXR5IG9mIElvd2EgSG9zcGl0
YWxzIGFuZCBDbGluaWNzLCBJb3dhIENpdHksIElBLCA1MjI0MiwgVVNBLiYjeEQ7RnJlZSBSYWRp
Y2FsIGFuZCBSYWRpYXRpb24gQmlvbG9neSBQcm9ncmFtLCBEZXBhcnRtZW50IG9mIFJhZGlhdGlv
biBPbmNvbG9neSwgVGhlIFVuaXZlcnNpdHkgb2YgSW93YSwgSW93YSBDaXR5LCBJQSwgNTIyNDIs
IFVTQS4gYW5kcmVhbi1zaW1vbnNAdWlvd2EuZWR1LiYjeEQ7SG9sZGVuIENvbXByZWhlbnNpdmUg
Q2FuY2VyIENlbnRlciwgVW5pdmVyc2l0eSBvZiBJb3dhIEhvc3BpdGFscyBhbmQgQ2xpbmljcywg
SW93YSBDaXR5LCBJQSwgNTIyNDIsIFVTQS4gYW5kcmVhbi1zaW1vbnNAdWlvd2EuZWR1LiYjeEQ7
TmFub3ZhY2NpbmUgSW5zdGl0dXRlLCBJb3dhIFN0YXRlIFVuaXZlcnNpdHksIEFtZXMsIElBLCA1
MDAxMSwgVVNBLiBhbmRyZWFuLXNpbW9uc0B1aW93YS5lZHUuJiN4RDtEZXBhcnRtZW50IG9mIFBh
dGhvbG9neSwgVW5pdmVyc2l0eSBvZiBJb3dhLCAxMTYxIE1lZGljYWwgTGFib3JhdG9yaWVzLCBJ
b3dhIENpdHksIElBLCA1MjI0MiwgVVNBLiBhbmRyZWFuLXNpbW9uc0B1aW93YS5lZHUuPC9hdXRo
LWFkZHJlc3M+PHRpdGxlcz48dGl0bGU+SW50ZXJsZXVraW4tMSBhbHBoYSBpbmNyZWFzZXMgYW50
aS10dW1vciBlZmZpY2FjeSBvZiBjZXR1eGltYWIgaW4gaGVhZCBhbmQgbmVjayBzcXVhbW91cyBj
ZWxsIGNhcmNpbm9tYTwvdGl0bGU+PHNlY29uZGFyeS10aXRsZT5KIEltbXVub3RoZXIgQ2FuY2Vy
PC9zZWNvbmRhcnktdGl0bGU+PC90aXRsZXM+PHBlcmlvZGljYWw+PGZ1bGwtdGl0bGU+SiBJbW11
bm90aGVyIENhbmNlcjwvZnVsbC10aXRsZT48L3BlcmlvZGljYWw+PHBhZ2VzPjc5PC9wYWdlcz48
dm9sdW1lPjc8L3ZvbHVtZT48bnVtYmVyPjE8L251bWJlcj48ZWRpdGlvbj4yMDE5LzAzLzIxPC9l
ZGl0aW9uPjxrZXl3b3Jkcz48a2V5d29yZD5BbmltYWxzPC9rZXl3b3JkPjxrZXl3b3JkPkFudGlu
ZW9wbGFzdGljIEFnZW50cywgSW1tdW5vbG9naWNhbC8qYWRtaW5pc3RyYXRpb24gJmFtcDsgZG9z
YWdlL3BoYXJtYWNvbG9neTwva2V5d29yZD48a2V5d29yZD5DZWxsIExpbmUsIFR1bW9yPC9rZXl3
b3JkPjxrZXl3b3JkPkNldHV4aW1hYi8qYWR2ZXJzZSBlZmZlY3RzL3BoYXJtYWNvbG9neTwva2V5
d29yZD48a2V5d29yZD5DeXRva2luZXMvbWV0YWJvbGlzbTwva2V5d29yZD48a2V5d29yZD5EcnVn
IFN5bmVyZ2lzbTwva2V5d29yZD48a2V5d29yZD5GZW1hbGU8L2tleXdvcmQ+PGtleXdvcmQ+SGVh
ZCBhbmQgTmVjayBOZW9wbGFzbXMvKmRydWcgdGhlcmFweS9pbW11bm9sb2d5PC9rZXl3b3JkPjxr
ZXl3b3JkPkh1bWFuczwva2V5d29yZD48a2V5d29yZD5JbnRlcmxldWtpbi0xYWxwaGEvKmFkbWlu
aXN0cmF0aW9uICZhbXA7IGRvc2FnZS9jaGVtaXN0cnkvcGhhcm1hY29sb2d5PC9rZXl3b3JkPjxr
ZXl3b3JkPk1hbGU8L2tleXdvcmQ+PGtleXdvcmQ+TWljZTwva2V5d29yZD48a2V5d29yZD5OYW5v
cGFydGljbGVzPC9rZXl3b3JkPjxrZXl3b3JkPlNpZ25hbCBUcmFuc2R1Y3Rpb24vZHJ1ZyBlZmZl
Y3RzPC9rZXl3b3JkPjxrZXl3b3JkPlNxdWFtb3VzIENlbGwgQ2FyY2lub21hIG9mIEhlYWQgYW5k
IE5lY2svKmRydWcgdGhlcmFweS9pbW11bm9sb2d5PC9rZXl3b3JkPjxrZXl3b3JkPlN1cnZpdmFs
IEFuYWx5c2lzPC9rZXl3b3JkPjxrZXl3b3JkPlQtTHltcGhvY3l0ZXMvbWV0YWJvbGlzbTwva2V5
d29yZD48a2V5d29yZD5UcmVhdG1lbnQgT3V0Y29tZTwva2V5d29yZD48a2V5d29yZD5YZW5vZ3Jh
ZnQgTW9kZWwgQW50aXR1bW9yIEFzc2F5czwva2V5d29yZD48a2V5d29yZD4qQW5ha2lucmE8L2tl
eXdvcmQ+PGtleXdvcmQ+KkJpb21hcmtlcjwva2V5d29yZD48a2V5d29yZD4qQ2V0dXhpbWFiPC9r
ZXl3b3JkPjxrZXl3b3JkPipDeXRva2luZXM8L2tleXdvcmQ+PGtleXdvcmQ+KmVnZnI8L2tleXdv
cmQ+PGtleXdvcmQ+Kmhuc2NjPC9rZXl3b3JkPjxrZXl3b3JkPipJbnRlcmxldWtpbi0xPC9rZXl3
b3JkPjxrZXl3b3JkPipOYW5vcGFydGljbGU8L2tleXdvcmQ+PC9rZXl3b3Jkcz48ZGF0ZXM+PHll
YXI+MjAxOTwveWVhcj48cHViLWRhdGVzPjxkYXRlPk1hciAxOTwvZGF0ZT48L3B1Yi1kYXRlcz48
L2RhdGVzPjxpc2JuPjIwNTEtMTQyNiAoRWxlY3Ryb25pYykmI3hEOzIwNTEtMTQyNiAoTGlua2lu
Zyk8L2lzYm4+PGFjY2Vzc2lvbi1udW0+MzA4OTAxODk8L2FjY2Vzc2lvbi1udW0+PHVybHM+PHJl
bGF0ZWQtdXJscz48dXJsPmh0dHBzOi8vd3d3Lm5jYmkubmxtLm5paC5nb3YvcHVibWVkLzMwODkw
MTg5PC91cmw+PC9yZWxhdGVkLXVybHM+PC91cmxzPjxjdXN0b20yPlBNQzY0MjU1NzM8L2N1c3Rv
bTI+PGVsZWN0cm9uaWMtcmVzb3VyY2UtbnVtPjEwLjExODYvczQwNDI1LTAxOS0wNTUwLXo8L2Vs
ZWN0cm9uaWMtcmVzb3VyY2UtbnVtPjwvcmVjb3JkPjwvQ2l0ZT48Q2l0ZT48QXV0aG9yPlZlbHRy
aTwvQXV0aG9yPjxZZWFyPjE5OTY8L1llYXI+PFJlY051bT4xMDM8L1JlY051bT48cmVjb3JkPjxy
ZWMtbnVtYmVyPjEwMzwvcmVjLW51bWJlcj48Zm9yZWlnbi1rZXlzPjxrZXkgYXBwPSJFTiIgZGIt
aWQ9IjJldnBmeGZ3MjJ6eHR4ZWFmZnBwZXZwZHZkdzAyOTlhZXpwZSIgdGltZXN0YW1wPSIxNjE1
NTk1MTAyIj4xMDM8L2tleT48L2ZvcmVpZ24ta2V5cz48cmVmLXR5cGUgbmFtZT0iSm91cm5hbCBB
cnRpY2xlIj4xNzwvcmVmLXR5cGU+PGNvbnRyaWJ1dG9ycz48YXV0aG9ycz48YXV0aG9yPlZlbHRy
aSwgUy48L2F1dGhvcj48YXV0aG9yPlNtaXRoLCBKLiBXLiwgMm5kPC9hdXRob3I+PC9hdXRob3Jz
PjwvY29udHJpYnV0b3JzPjxhdXRoLWFkZHJlc3M+VGhlIFVuaXZlcnNpdHkgb2YgTWljaGlnYW4g
TWVkaWNhbCBDZW50ZXIsIERlcGFydG1lbnQgb2YgSW50ZXJuYWwgTWVkaWNpbmUsIERpdmlzaW9u
IG9mIEhlbWF0b2xvZ3kvT25jb2xvZ3ksIEFubiBBcmJvciwgTWljaGlnYW4sIDQ4MTA5LTAzNzQs
IFVTQS48L2F1dGgtYWRkcmVzcz48dGl0bGVzPjx0aXRsZT5JbnRlcmxldWtpbiAxIFRyaWFscyBp
biBDYW5jZXIgUGF0aWVudHM6IEEgUmV2aWV3IG9mIHRoZSBUb3hpY2l0eSwgQW50aXR1bW9yIGFu
ZCBIZW1hdG9wb2lldGljIEVmZmVjdHM8L3RpdGxlPjxzZWNvbmRhcnktdGl0bGU+T25jb2xvZ2lz
dDwvc2Vjb25kYXJ5LXRpdGxlPjxhbHQtdGl0bGU+VGhlIG9uY29sb2dpc3Q8L2FsdC10aXRsZT48
L3RpdGxlcz48cGVyaW9kaWNhbD48ZnVsbC10aXRsZT5UaGUgb25jb2xvZ2lzdDwvZnVsbC10aXRs
ZT48YWJici0xPk9uY29sb2dpc3Q8L2FiYnItMT48L3BlcmlvZGljYWw+PGFsdC1wZXJpb2RpY2Fs
PjxmdWxsLXRpdGxlPlRoZSBvbmNvbG9naXN0PC9mdWxsLXRpdGxlPjxhYmJyLTE+T25jb2xvZ2lz
dDwvYWJici0xPjwvYWx0LXBlcmlvZGljYWw+PHBhZ2VzPjE5MC0yMDA8L3BhZ2VzPjx2b2x1bWU+
MTwvdm9sdW1lPjxudW1iZXI+NDwvbnVtYmVyPjxlZGl0aW9uPjE5OTYvMDEvMDE8L2VkaXRpb24+
PGRhdGVzPjx5ZWFyPjE5OTY8L3llYXI+PC9kYXRlcz48aXNibj4xMDgzLTcxNTk8L2lzYm4+PGFj
Y2Vzc2lvbi1udW0+MTAzODc5ODg8L2FjY2Vzc2lvbi1udW0+PHVybHM+PC91cmxzPjxyZW1vdGUt
ZGF0YWJhc2UtcHJvdmlkZXI+TkxNPC9yZW1vdGUtZGF0YWJhc2UtcHJvdmlkZXI+PGxhbmd1YWdl
PmVuZzwvbGFuZ3VhZ2U+PC9yZWNvcmQ+PC9DaXRlPjwvRW5kTm90ZT5=
</w:fldData>
        </w:fldChar>
      </w:r>
      <w:r w:rsidR="00A81376">
        <w:rPr>
          <w:vertAlign w:val="superscript"/>
        </w:rPr>
        <w:instrText xml:space="preserve"> ADDIN EN.CITE.DATA </w:instrText>
      </w:r>
      <w:r w:rsidR="00A81376">
        <w:rPr>
          <w:vertAlign w:val="superscript"/>
        </w:rPr>
      </w:r>
      <w:r w:rsidR="00A81376">
        <w:rPr>
          <w:vertAlign w:val="superscript"/>
        </w:rPr>
        <w:fldChar w:fldCharType="end"/>
      </w:r>
      <w:r w:rsidRPr="003105E3">
        <w:rPr>
          <w:vertAlign w:val="superscript"/>
        </w:rPr>
      </w:r>
      <w:r w:rsidRPr="003105E3">
        <w:rPr>
          <w:vertAlign w:val="superscript"/>
        </w:rPr>
        <w:fldChar w:fldCharType="separate"/>
      </w:r>
      <w:r w:rsidR="00A81376">
        <w:rPr>
          <w:noProof/>
          <w:vertAlign w:val="superscript"/>
        </w:rPr>
        <w:t>15,16</w:t>
      </w:r>
      <w:r w:rsidRPr="003105E3">
        <w:rPr>
          <w:vertAlign w:val="superscript"/>
        </w:rPr>
        <w:fldChar w:fldCharType="end"/>
      </w:r>
      <w:r w:rsidRPr="00736FF1">
        <w:t xml:space="preserve">. Although weight loss is a </w:t>
      </w:r>
      <w:r>
        <w:t xml:space="preserve">simple and </w:t>
      </w:r>
      <w:r w:rsidRPr="00736FF1">
        <w:t>straightforward way of assessing toxicity</w:t>
      </w:r>
      <w:r>
        <w:t>,</w:t>
      </w:r>
      <w:r w:rsidRPr="00736FF1">
        <w:t xml:space="preserve"> there are other toxicological endpoints that can be </w:t>
      </w:r>
      <w:r>
        <w:t>utilized</w:t>
      </w:r>
      <w:r w:rsidRPr="00736FF1">
        <w:t>. Assessment of blood cell counts (white blood cells, red blood cells</w:t>
      </w:r>
      <w:r w:rsidR="008F64FE">
        <w:t>,</w:t>
      </w:r>
      <w:r w:rsidRPr="00736FF1">
        <w:t xml:space="preserve"> and platelet counts) and liver enzyme levels (aspartate transaminase, </w:t>
      </w:r>
      <w:r w:rsidRPr="00736FF1">
        <w:lastRenderedPageBreak/>
        <w:t>alanine aminotransferase, and alkaline phosphatase) provide valuable information about drug toxicity. Additionally, a subset of mice can be sacrificed</w:t>
      </w:r>
      <w:r w:rsidR="008F64FE">
        <w:t>,</w:t>
      </w:r>
      <w:r w:rsidRPr="00736FF1">
        <w:t xml:space="preserve"> and histopathological analysis of organs (liver, kidneys, pancreas, lung, etc.) can be performed. Systemic inflammation is often used </w:t>
      </w:r>
      <w:r w:rsidR="008F64FE">
        <w:t xml:space="preserve">as </w:t>
      </w:r>
      <w:r w:rsidRPr="00736FF1">
        <w:t xml:space="preserve">an indicator of toxicity. </w:t>
      </w:r>
      <w:r w:rsidR="00C57C7B">
        <w:t>Here</w:t>
      </w:r>
      <w:r w:rsidR="00972A55">
        <w:t>,</w:t>
      </w:r>
      <w:r w:rsidR="00C57C7B">
        <w:t xml:space="preserve"> </w:t>
      </w:r>
      <w:proofErr w:type="gramStart"/>
      <w:r w:rsidRPr="00736FF1">
        <w:t>a number of</w:t>
      </w:r>
      <w:proofErr w:type="gramEnd"/>
      <w:r w:rsidRPr="00736FF1">
        <w:t xml:space="preserve"> circulating proinflammatory cytokines </w:t>
      </w:r>
      <w:r w:rsidR="00D87BB3">
        <w:t xml:space="preserve">were </w:t>
      </w:r>
      <w:r w:rsidR="00C57C7B">
        <w:t xml:space="preserve">analyzed </w:t>
      </w:r>
      <w:r w:rsidRPr="00736FF1">
        <w:t>in the mice after drug treatment by submandibular venipuncture using an 18</w:t>
      </w:r>
      <w:r w:rsidR="00D87BB3">
        <w:t xml:space="preserve"> G</w:t>
      </w:r>
      <w:r w:rsidRPr="00736FF1">
        <w:t xml:space="preserve"> needle. Submandibular venipuncture on mice requires a skill that comes from many repetitions of the procedure. If the puncture is too deep</w:t>
      </w:r>
      <w:r w:rsidR="008F64FE">
        <w:t>,</w:t>
      </w:r>
      <w:r w:rsidRPr="00736FF1">
        <w:t xml:space="preserve"> it may cause bleeding from the ear and internal tissue damage. Whereas, if the needle is not penetrated far enough, an insufficient amount of blood may be collected. Alternatives to needles are the use of disposable bleeding lancets. There are different kinds of bleeding lancets that are commercially available that differ in their length. Researchers should use a suitable lancet size to ensure optimal blood collection and humane treatment of animals. </w:t>
      </w:r>
      <w:r w:rsidR="00A81376">
        <w:t xml:space="preserve">For </w:t>
      </w:r>
      <w:r w:rsidRPr="00736FF1">
        <w:t>this procedure</w:t>
      </w:r>
      <w:r w:rsidR="008F64FE">
        <w:t>,</w:t>
      </w:r>
      <w:r w:rsidRPr="00736FF1">
        <w:t xml:space="preserve"> results for </w:t>
      </w:r>
      <w:r w:rsidR="008F64FE">
        <w:t>three</w:t>
      </w:r>
      <w:r w:rsidRPr="00736FF1">
        <w:t xml:space="preserve"> cytokines </w:t>
      </w:r>
      <w:r w:rsidR="00A81376">
        <w:t xml:space="preserve">are shown </w:t>
      </w:r>
      <w:r w:rsidRPr="00736FF1">
        <w:t>(</w:t>
      </w:r>
      <w:r w:rsidRPr="00736FF1">
        <w:rPr>
          <w:b/>
          <w:bCs/>
        </w:rPr>
        <w:t>Figure 2A</w:t>
      </w:r>
      <w:r w:rsidR="008F64FE">
        <w:rPr>
          <w:b/>
          <w:bCs/>
        </w:rPr>
        <w:t>–</w:t>
      </w:r>
      <w:r w:rsidRPr="00736FF1">
        <w:rPr>
          <w:b/>
          <w:bCs/>
        </w:rPr>
        <w:t>C</w:t>
      </w:r>
      <w:r w:rsidRPr="00736FF1">
        <w:t xml:space="preserve">). It is likely that </w:t>
      </w:r>
      <w:r w:rsidR="00A81376">
        <w:t>an</w:t>
      </w:r>
      <w:r w:rsidRPr="00736FF1">
        <w:t xml:space="preserve"> increase in circulating </w:t>
      </w:r>
      <w:r w:rsidR="00A81376">
        <w:t xml:space="preserve">proinflammatory cytokines including </w:t>
      </w:r>
      <w:r w:rsidRPr="00736FF1">
        <w:t>IL-1α, IL-1β</w:t>
      </w:r>
      <w:r w:rsidR="008F64FE">
        <w:t>,</w:t>
      </w:r>
      <w:r w:rsidRPr="00736FF1">
        <w:t xml:space="preserve"> and IFN-γ observed in rIL-1α-treated mice may be associated with acute weight loss (</w:t>
      </w:r>
      <w:r w:rsidRPr="00736FF1">
        <w:rPr>
          <w:b/>
          <w:bCs/>
        </w:rPr>
        <w:t>Figure 1B</w:t>
      </w:r>
      <w:r w:rsidRPr="00736FF1">
        <w:t>) observed in this treatment group.</w:t>
      </w:r>
    </w:p>
    <w:p w14:paraId="6E1F68CF" w14:textId="77777777" w:rsidR="00BD1547" w:rsidRPr="00736FF1" w:rsidRDefault="00BD1547" w:rsidP="00B37C41"/>
    <w:p w14:paraId="4604C04A" w14:textId="338A2EF6" w:rsidR="00BD1547" w:rsidRPr="00736FF1" w:rsidRDefault="00BD1547" w:rsidP="00B37C41">
      <w:r w:rsidRPr="00736FF1">
        <w:t xml:space="preserve">Lastly, </w:t>
      </w:r>
      <w:r w:rsidR="00C57C7B">
        <w:t xml:space="preserve">a </w:t>
      </w:r>
      <w:r w:rsidRPr="00736FF1">
        <w:t>protocol for isolation and preparation of single</w:t>
      </w:r>
      <w:r w:rsidR="008F64FE">
        <w:t>-</w:t>
      </w:r>
      <w:r w:rsidRPr="00736FF1">
        <w:t>cell suspensions of mice tumor and lymph nodes</w:t>
      </w:r>
      <w:r w:rsidR="00C57C7B">
        <w:t xml:space="preserve"> is described</w:t>
      </w:r>
      <w:r w:rsidRPr="00736FF1">
        <w:t>. This method is useful for those seeking to detect changes in immune cell activation and recruitment due to drug treatment. During dissection of tumors, adipose tissue, skin, hair, and other debris should be eliminated as much as possible. Usually</w:t>
      </w:r>
      <w:r w:rsidR="008F64FE">
        <w:t>,</w:t>
      </w:r>
      <w:r w:rsidRPr="00736FF1">
        <w:t xml:space="preserve"> the tumor volume should be greater than 30 mm</w:t>
      </w:r>
      <w:r w:rsidRPr="00736FF1">
        <w:rPr>
          <w:vertAlign w:val="superscript"/>
        </w:rPr>
        <w:t>3</w:t>
      </w:r>
      <w:r w:rsidRPr="00736FF1">
        <w:t xml:space="preserve"> to have enough cells for flow cytometry. However, if the tumor is very large</w:t>
      </w:r>
      <w:r w:rsidR="008F64FE">
        <w:t>,</w:t>
      </w:r>
      <w:r w:rsidRPr="00736FF1">
        <w:t xml:space="preserve"> it may be difficult to prepare single</w:t>
      </w:r>
      <w:r w:rsidR="008F64FE">
        <w:t>-</w:t>
      </w:r>
      <w:r w:rsidRPr="00736FF1">
        <w:t xml:space="preserve">cell suspensions. Large tumors should be cut into small pieces before placing into the </w:t>
      </w:r>
      <w:proofErr w:type="spellStart"/>
      <w:r w:rsidR="008F64FE">
        <w:t>dissociator</w:t>
      </w:r>
      <w:proofErr w:type="spellEnd"/>
      <w:r w:rsidR="008F64FE">
        <w:t xml:space="preserve"> tube</w:t>
      </w:r>
      <w:r w:rsidRPr="00736FF1">
        <w:t>. T</w:t>
      </w:r>
      <w:r w:rsidR="008F64FE">
        <w:t xml:space="preserve">he </w:t>
      </w:r>
      <w:r w:rsidRPr="00736FF1">
        <w:t>process should be done quickly</w:t>
      </w:r>
      <w:r w:rsidR="008F64FE">
        <w:t xml:space="preserve"> to get </w:t>
      </w:r>
      <w:r w:rsidR="008F64FE" w:rsidRPr="00736FF1">
        <w:t>optimal viable cells</w:t>
      </w:r>
      <w:r w:rsidRPr="00736FF1">
        <w:t>.</w:t>
      </w:r>
      <w:r w:rsidR="008F64FE">
        <w:t xml:space="preserve"> </w:t>
      </w:r>
      <w:r w:rsidRPr="00736FF1">
        <w:t>Additionally, large tumor</w:t>
      </w:r>
      <w:r w:rsidR="00A81376">
        <w:t>s</w:t>
      </w:r>
      <w:r w:rsidRPr="00736FF1">
        <w:t xml:space="preserve"> make finding the inguinal lymph node on the tumor side difficult. In this case</w:t>
      </w:r>
      <w:r w:rsidR="008F64FE">
        <w:t>,</w:t>
      </w:r>
      <w:r w:rsidRPr="00736FF1">
        <w:t xml:space="preserve"> the inguinal lymph node can be collected from the opposite site. Once single</w:t>
      </w:r>
      <w:r w:rsidR="008F64FE">
        <w:t>-</w:t>
      </w:r>
      <w:r w:rsidRPr="00736FF1">
        <w:t>cell suspensions are obtained, they can be stained with different antibodies and analyzed by multicolor flow cytometry.</w:t>
      </w:r>
    </w:p>
    <w:p w14:paraId="6BFAAA44" w14:textId="77777777" w:rsidR="00A81376" w:rsidRDefault="00A81376" w:rsidP="00B37C41">
      <w:pPr>
        <w:rPr>
          <w:shd w:val="clear" w:color="auto" w:fill="FFFFFF"/>
        </w:rPr>
      </w:pPr>
    </w:p>
    <w:p w14:paraId="3F51B0B9" w14:textId="6DAB0AAA" w:rsidR="00BD1547" w:rsidRPr="00736FF1" w:rsidRDefault="00BD1547" w:rsidP="00B37C41">
      <w:r w:rsidRPr="00736FF1">
        <w:rPr>
          <w:shd w:val="clear" w:color="auto" w:fill="FFFFFF"/>
        </w:rPr>
        <w:t xml:space="preserve">Overall, </w:t>
      </w:r>
      <w:r>
        <w:rPr>
          <w:shd w:val="clear" w:color="auto" w:fill="FFFFFF"/>
        </w:rPr>
        <w:t>these</w:t>
      </w:r>
      <w:r w:rsidRPr="00736FF1">
        <w:rPr>
          <w:shd w:val="clear" w:color="auto" w:fill="FFFFFF"/>
        </w:rPr>
        <w:t xml:space="preserve"> protocol</w:t>
      </w:r>
      <w:r>
        <w:rPr>
          <w:shd w:val="clear" w:color="auto" w:fill="FFFFFF"/>
        </w:rPr>
        <w:t>s</w:t>
      </w:r>
      <w:r w:rsidRPr="00736FF1">
        <w:rPr>
          <w:shd w:val="clear" w:color="auto" w:fill="FFFFFF"/>
        </w:rPr>
        <w:t xml:space="preserve"> provide an effective way to study the antitumor activity of immune</w:t>
      </w:r>
      <w:r w:rsidR="008F64FE">
        <w:rPr>
          <w:shd w:val="clear" w:color="auto" w:fill="FFFFFF"/>
        </w:rPr>
        <w:t>-</w:t>
      </w:r>
      <w:r w:rsidRPr="00736FF1">
        <w:rPr>
          <w:shd w:val="clear" w:color="auto" w:fill="FFFFFF"/>
        </w:rPr>
        <w:t>modulatory drugs, and the associated changes in the circulating cytokines and immune cell populations.</w:t>
      </w:r>
    </w:p>
    <w:p w14:paraId="78728D18" w14:textId="706614AE" w:rsidR="00014314" w:rsidRPr="00736FF1" w:rsidRDefault="00014314" w:rsidP="00B37C41">
      <w:pPr>
        <w:rPr>
          <w:color w:val="auto"/>
        </w:rPr>
      </w:pPr>
    </w:p>
    <w:p w14:paraId="1734505F" w14:textId="3C863F3B" w:rsidR="00AA03DF" w:rsidRPr="00736FF1" w:rsidRDefault="00AA03DF" w:rsidP="00B37C41">
      <w:pPr>
        <w:pStyle w:val="NormalWeb"/>
        <w:spacing w:before="0" w:beforeAutospacing="0" w:after="0" w:afterAutospacing="0"/>
        <w:rPr>
          <w:b/>
          <w:bCs/>
        </w:rPr>
      </w:pPr>
      <w:r w:rsidRPr="00736FF1">
        <w:rPr>
          <w:b/>
          <w:bCs/>
        </w:rPr>
        <w:t>ACKNOWLEDGMENTS:</w:t>
      </w:r>
    </w:p>
    <w:p w14:paraId="053496AD" w14:textId="573870F4" w:rsidR="00BC6F81" w:rsidRPr="00736FF1" w:rsidRDefault="00BC6F81" w:rsidP="00B37C41">
      <w:pPr>
        <w:pStyle w:val="NormalWeb"/>
        <w:spacing w:before="0" w:beforeAutospacing="0" w:after="0" w:afterAutospacing="0"/>
        <w:rPr>
          <w:color w:val="808080"/>
        </w:rPr>
      </w:pPr>
      <w:r w:rsidRPr="00736FF1">
        <w:rPr>
          <w:color w:val="auto"/>
        </w:rPr>
        <w:t xml:space="preserve">This work was supported in part by Merit Review Award #I01BX004829 from the United States (U.S.) Department of Veterans Affairs, Biomedical Laboratory Research and Development Service </w:t>
      </w:r>
      <w:r w:rsidR="00700753" w:rsidRPr="00736FF1">
        <w:rPr>
          <w:color w:val="auto"/>
        </w:rPr>
        <w:t xml:space="preserve">and </w:t>
      </w:r>
      <w:r w:rsidRPr="00736FF1">
        <w:rPr>
          <w:color w:val="auto"/>
        </w:rPr>
        <w:t xml:space="preserve">supported by the </w:t>
      </w:r>
      <w:proofErr w:type="spellStart"/>
      <w:r w:rsidRPr="00736FF1">
        <w:rPr>
          <w:color w:val="auto"/>
        </w:rPr>
        <w:t>Mezhir</w:t>
      </w:r>
      <w:proofErr w:type="spellEnd"/>
      <w:r w:rsidRPr="00736FF1">
        <w:rPr>
          <w:color w:val="auto"/>
        </w:rPr>
        <w:t xml:space="preserve"> Award Program through the Holden Comprehensive Cancer Center at the University of Iowa.</w:t>
      </w:r>
    </w:p>
    <w:p w14:paraId="2D96E92E" w14:textId="72F287DC" w:rsidR="00AA03DF" w:rsidRPr="00736FF1" w:rsidRDefault="00AA03DF" w:rsidP="00B37C41">
      <w:pPr>
        <w:rPr>
          <w:b/>
          <w:bCs/>
        </w:rPr>
      </w:pPr>
    </w:p>
    <w:p w14:paraId="5D52ED8B" w14:textId="3E3527C1" w:rsidR="00AA03DF" w:rsidRPr="00736FF1" w:rsidRDefault="00AA03DF" w:rsidP="00B37C41">
      <w:pPr>
        <w:pStyle w:val="NormalWeb"/>
        <w:spacing w:before="0" w:beforeAutospacing="0" w:after="0" w:afterAutospacing="0"/>
        <w:rPr>
          <w:color w:val="808080"/>
        </w:rPr>
      </w:pPr>
      <w:r w:rsidRPr="00736FF1">
        <w:rPr>
          <w:b/>
        </w:rPr>
        <w:t>DISCLOSURES</w:t>
      </w:r>
      <w:r w:rsidRPr="00736FF1">
        <w:rPr>
          <w:b/>
          <w:bCs/>
        </w:rPr>
        <w:t>:</w:t>
      </w:r>
    </w:p>
    <w:p w14:paraId="4E0C3135" w14:textId="1ABB70FE" w:rsidR="007A4DD6" w:rsidRPr="00736FF1" w:rsidRDefault="00573FAF" w:rsidP="00B37C41">
      <w:pPr>
        <w:rPr>
          <w:color w:val="auto"/>
        </w:rPr>
      </w:pPr>
      <w:r w:rsidRPr="00736FF1">
        <w:rPr>
          <w:color w:val="auto"/>
        </w:rPr>
        <w:t>The authors have nothing to disclose.</w:t>
      </w:r>
    </w:p>
    <w:p w14:paraId="66030076" w14:textId="77777777" w:rsidR="00AA03DF" w:rsidRPr="00736FF1" w:rsidRDefault="00AA03DF" w:rsidP="00B37C41">
      <w:pPr>
        <w:rPr>
          <w:color w:val="auto"/>
        </w:rPr>
      </w:pPr>
    </w:p>
    <w:p w14:paraId="315B4FAD" w14:textId="64FF4185" w:rsidR="00B32616" w:rsidRPr="00736FF1" w:rsidRDefault="009726EE" w:rsidP="00B37C41">
      <w:pPr>
        <w:rPr>
          <w:b/>
          <w:color w:val="000000" w:themeColor="text1"/>
        </w:rPr>
      </w:pPr>
      <w:r w:rsidRPr="00736FF1">
        <w:rPr>
          <w:b/>
          <w:bCs/>
        </w:rPr>
        <w:t>REFERENCES</w:t>
      </w:r>
      <w:r w:rsidR="00D04760" w:rsidRPr="00736FF1">
        <w:rPr>
          <w:b/>
          <w:bCs/>
        </w:rPr>
        <w:t>:</w:t>
      </w:r>
    </w:p>
    <w:p w14:paraId="115AC6DD" w14:textId="3482D36B" w:rsidR="00A81376" w:rsidRPr="00DF32DD" w:rsidRDefault="002663FC" w:rsidP="008F64FE">
      <w:pPr>
        <w:pStyle w:val="EndNoteBibliography"/>
        <w:spacing w:after="0"/>
        <w:jc w:val="both"/>
        <w:rPr>
          <w:sz w:val="24"/>
          <w:szCs w:val="24"/>
        </w:rPr>
      </w:pPr>
      <w:r w:rsidRPr="00DF32DD">
        <w:rPr>
          <w:sz w:val="24"/>
          <w:szCs w:val="24"/>
        </w:rPr>
        <w:lastRenderedPageBreak/>
        <w:fldChar w:fldCharType="begin"/>
      </w:r>
      <w:r w:rsidRPr="00DF32DD">
        <w:rPr>
          <w:sz w:val="24"/>
          <w:szCs w:val="24"/>
        </w:rPr>
        <w:instrText xml:space="preserve"> ADDIN EN.REFLIST </w:instrText>
      </w:r>
      <w:r w:rsidRPr="00DF32DD">
        <w:rPr>
          <w:sz w:val="24"/>
          <w:szCs w:val="24"/>
        </w:rPr>
        <w:fldChar w:fldCharType="separate"/>
      </w:r>
      <w:r w:rsidR="00A81376" w:rsidRPr="00DF32DD">
        <w:rPr>
          <w:sz w:val="24"/>
          <w:szCs w:val="24"/>
        </w:rPr>
        <w:t>1</w:t>
      </w:r>
      <w:r w:rsidR="00972A55" w:rsidRPr="00DF32DD">
        <w:rPr>
          <w:sz w:val="24"/>
          <w:szCs w:val="24"/>
        </w:rPr>
        <w:t>.</w:t>
      </w:r>
      <w:r w:rsidR="00A81376" w:rsidRPr="00DF32DD">
        <w:rPr>
          <w:sz w:val="24"/>
          <w:szCs w:val="24"/>
        </w:rPr>
        <w:tab/>
        <w:t>Dinarello, C. A., Simon, A.</w:t>
      </w:r>
      <w:r w:rsidR="008F64FE" w:rsidRPr="00DF32DD">
        <w:rPr>
          <w:sz w:val="24"/>
          <w:szCs w:val="24"/>
        </w:rPr>
        <w:t xml:space="preserve">, </w:t>
      </w:r>
      <w:r w:rsidR="00A81376" w:rsidRPr="00DF32DD">
        <w:rPr>
          <w:sz w:val="24"/>
          <w:szCs w:val="24"/>
        </w:rPr>
        <w:t xml:space="preserve">van der Meer, J. W. Treating inflammation by blocking interleukin-1 in a broad spectrum of diseases. </w:t>
      </w:r>
      <w:r w:rsidR="008F64FE" w:rsidRPr="00DF32DD">
        <w:rPr>
          <w:i/>
          <w:sz w:val="24"/>
          <w:szCs w:val="24"/>
        </w:rPr>
        <w:t>Nature Reviews Drug Discovery</w:t>
      </w:r>
      <w:r w:rsidR="00A81376" w:rsidRPr="00DF32DD">
        <w:rPr>
          <w:iCs/>
          <w:sz w:val="24"/>
          <w:szCs w:val="24"/>
        </w:rPr>
        <w:t xml:space="preserve">. </w:t>
      </w:r>
      <w:r w:rsidR="00A81376" w:rsidRPr="00DF32DD">
        <w:rPr>
          <w:b/>
          <w:sz w:val="24"/>
          <w:szCs w:val="24"/>
        </w:rPr>
        <w:t>11</w:t>
      </w:r>
      <w:r w:rsidR="00A81376" w:rsidRPr="00DF32DD">
        <w:rPr>
          <w:sz w:val="24"/>
          <w:szCs w:val="24"/>
        </w:rPr>
        <w:t xml:space="preserve"> (8), 633</w:t>
      </w:r>
      <w:r w:rsidR="008F64FE" w:rsidRPr="00DF32DD">
        <w:rPr>
          <w:sz w:val="24"/>
          <w:szCs w:val="24"/>
        </w:rPr>
        <w:t>–</w:t>
      </w:r>
      <w:r w:rsidR="00A81376" w:rsidRPr="00DF32DD">
        <w:rPr>
          <w:sz w:val="24"/>
          <w:szCs w:val="24"/>
        </w:rPr>
        <w:t>652 (2012).</w:t>
      </w:r>
    </w:p>
    <w:p w14:paraId="58E73800" w14:textId="35AE709D" w:rsidR="00A81376" w:rsidRPr="00DF32DD" w:rsidRDefault="00A81376" w:rsidP="008F64FE">
      <w:pPr>
        <w:pStyle w:val="EndNoteBibliography"/>
        <w:spacing w:after="0"/>
        <w:jc w:val="both"/>
        <w:rPr>
          <w:sz w:val="24"/>
          <w:szCs w:val="24"/>
        </w:rPr>
      </w:pPr>
      <w:r w:rsidRPr="00DF32DD">
        <w:rPr>
          <w:sz w:val="24"/>
          <w:szCs w:val="24"/>
        </w:rPr>
        <w:t>2</w:t>
      </w:r>
      <w:r w:rsidR="00972A55" w:rsidRPr="00DF32DD">
        <w:rPr>
          <w:sz w:val="24"/>
          <w:szCs w:val="24"/>
        </w:rPr>
        <w:t>.</w:t>
      </w:r>
      <w:r w:rsidRPr="00DF32DD">
        <w:rPr>
          <w:sz w:val="24"/>
          <w:szCs w:val="24"/>
        </w:rPr>
        <w:tab/>
        <w:t>de Mooij, C. E. M., Netea, M. G., van der Velden, W.</w:t>
      </w:r>
      <w:r w:rsidR="008F64FE" w:rsidRPr="00DF32DD">
        <w:rPr>
          <w:sz w:val="24"/>
          <w:szCs w:val="24"/>
        </w:rPr>
        <w:t xml:space="preserve">, </w:t>
      </w:r>
      <w:r w:rsidRPr="00DF32DD">
        <w:rPr>
          <w:sz w:val="24"/>
          <w:szCs w:val="24"/>
        </w:rPr>
        <w:t xml:space="preserve">Blijlevens, N. M. A. Targeting the interleukin-1 pathway in patients with hematological disorders. </w:t>
      </w:r>
      <w:r w:rsidRPr="00DF32DD">
        <w:rPr>
          <w:i/>
          <w:sz w:val="24"/>
          <w:szCs w:val="24"/>
        </w:rPr>
        <w:t>Blood</w:t>
      </w:r>
      <w:r w:rsidRPr="00DF32DD">
        <w:rPr>
          <w:iCs/>
          <w:sz w:val="24"/>
          <w:szCs w:val="24"/>
        </w:rPr>
        <w:t xml:space="preserve">. </w:t>
      </w:r>
      <w:r w:rsidRPr="00DF32DD">
        <w:rPr>
          <w:b/>
          <w:sz w:val="24"/>
          <w:szCs w:val="24"/>
        </w:rPr>
        <w:t>129</w:t>
      </w:r>
      <w:r w:rsidRPr="00DF32DD">
        <w:rPr>
          <w:sz w:val="24"/>
          <w:szCs w:val="24"/>
        </w:rPr>
        <w:t xml:space="preserve"> (24), 3155</w:t>
      </w:r>
      <w:r w:rsidR="008F64FE" w:rsidRPr="00DF32DD">
        <w:rPr>
          <w:sz w:val="24"/>
          <w:szCs w:val="24"/>
        </w:rPr>
        <w:t>–</w:t>
      </w:r>
      <w:r w:rsidRPr="00DF32DD">
        <w:rPr>
          <w:sz w:val="24"/>
          <w:szCs w:val="24"/>
        </w:rPr>
        <w:t>3164 (2017).</w:t>
      </w:r>
    </w:p>
    <w:p w14:paraId="6B6438B9" w14:textId="0B51EA78" w:rsidR="00A81376" w:rsidRPr="00DF32DD" w:rsidRDefault="00A81376" w:rsidP="008F64FE">
      <w:pPr>
        <w:pStyle w:val="EndNoteBibliography"/>
        <w:spacing w:after="0"/>
        <w:jc w:val="both"/>
        <w:rPr>
          <w:sz w:val="24"/>
          <w:szCs w:val="24"/>
        </w:rPr>
      </w:pPr>
      <w:r w:rsidRPr="00DF32DD">
        <w:rPr>
          <w:sz w:val="24"/>
          <w:szCs w:val="24"/>
        </w:rPr>
        <w:t>3</w:t>
      </w:r>
      <w:r w:rsidR="00972A55" w:rsidRPr="00DF32DD">
        <w:rPr>
          <w:sz w:val="24"/>
          <w:szCs w:val="24"/>
        </w:rPr>
        <w:t>.</w:t>
      </w:r>
      <w:r w:rsidRPr="00DF32DD">
        <w:rPr>
          <w:sz w:val="24"/>
          <w:szCs w:val="24"/>
        </w:rPr>
        <w:tab/>
        <w:t>Veltri, S.</w:t>
      </w:r>
      <w:r w:rsidR="008F64FE" w:rsidRPr="00DF32DD">
        <w:rPr>
          <w:sz w:val="24"/>
          <w:szCs w:val="24"/>
        </w:rPr>
        <w:t xml:space="preserve">, </w:t>
      </w:r>
      <w:r w:rsidRPr="00DF32DD">
        <w:rPr>
          <w:sz w:val="24"/>
          <w:szCs w:val="24"/>
        </w:rPr>
        <w:t xml:space="preserve">Smith, J. W., 2nd. Interleukin 1 trials in cancer patients: a review of the toxicity, antitumor and hematopoietic effects. </w:t>
      </w:r>
      <w:r w:rsidRPr="00DF32DD">
        <w:rPr>
          <w:i/>
          <w:sz w:val="24"/>
          <w:szCs w:val="24"/>
        </w:rPr>
        <w:t>Stem Cells</w:t>
      </w:r>
      <w:r w:rsidRPr="00DF32DD">
        <w:rPr>
          <w:iCs/>
          <w:sz w:val="24"/>
          <w:szCs w:val="24"/>
        </w:rPr>
        <w:t xml:space="preserve">. </w:t>
      </w:r>
      <w:r w:rsidRPr="00DF32DD">
        <w:rPr>
          <w:b/>
          <w:sz w:val="24"/>
          <w:szCs w:val="24"/>
        </w:rPr>
        <w:t>14</w:t>
      </w:r>
      <w:r w:rsidRPr="00DF32DD">
        <w:rPr>
          <w:sz w:val="24"/>
          <w:szCs w:val="24"/>
        </w:rPr>
        <w:t xml:space="preserve"> (2), 164</w:t>
      </w:r>
      <w:r w:rsidR="008F64FE" w:rsidRPr="00DF32DD">
        <w:rPr>
          <w:sz w:val="24"/>
          <w:szCs w:val="24"/>
        </w:rPr>
        <w:t>–</w:t>
      </w:r>
      <w:r w:rsidRPr="00DF32DD">
        <w:rPr>
          <w:sz w:val="24"/>
          <w:szCs w:val="24"/>
        </w:rPr>
        <w:t>176 (1996).</w:t>
      </w:r>
    </w:p>
    <w:p w14:paraId="1B62DB19" w14:textId="20568CB3" w:rsidR="00A81376" w:rsidRPr="00DF32DD" w:rsidRDefault="00A81376" w:rsidP="008F64FE">
      <w:pPr>
        <w:pStyle w:val="EndNoteBibliography"/>
        <w:spacing w:after="0"/>
        <w:jc w:val="both"/>
        <w:rPr>
          <w:sz w:val="24"/>
          <w:szCs w:val="24"/>
        </w:rPr>
      </w:pPr>
      <w:r w:rsidRPr="00DF32DD">
        <w:rPr>
          <w:sz w:val="24"/>
          <w:szCs w:val="24"/>
        </w:rPr>
        <w:t>4</w:t>
      </w:r>
      <w:r w:rsidR="00972A55" w:rsidRPr="00DF32DD">
        <w:rPr>
          <w:sz w:val="24"/>
          <w:szCs w:val="24"/>
        </w:rPr>
        <w:t>.</w:t>
      </w:r>
      <w:r w:rsidRPr="00DF32DD">
        <w:rPr>
          <w:sz w:val="24"/>
          <w:szCs w:val="24"/>
        </w:rPr>
        <w:tab/>
        <w:t>Grandis, J. R., Chang, M. J., Yu, W. D.</w:t>
      </w:r>
      <w:r w:rsidR="008F64FE" w:rsidRPr="00DF32DD">
        <w:rPr>
          <w:sz w:val="24"/>
          <w:szCs w:val="24"/>
        </w:rPr>
        <w:t xml:space="preserve">, </w:t>
      </w:r>
      <w:r w:rsidRPr="00DF32DD">
        <w:rPr>
          <w:sz w:val="24"/>
          <w:szCs w:val="24"/>
        </w:rPr>
        <w:t xml:space="preserve">Johnson, C. S. Antitumor activity of interleukin-1 alpha and cisplatin in a murine model system. </w:t>
      </w:r>
      <w:r w:rsidR="008F64FE" w:rsidRPr="00DF32DD">
        <w:rPr>
          <w:i/>
          <w:iCs/>
          <w:sz w:val="24"/>
          <w:szCs w:val="24"/>
        </w:rPr>
        <w:t xml:space="preserve">Archives of </w:t>
      </w:r>
      <w:r w:rsidR="008F64FE" w:rsidRPr="00DF32DD">
        <w:rPr>
          <w:i/>
          <w:sz w:val="24"/>
          <w:szCs w:val="24"/>
        </w:rPr>
        <w:t>Otolaryngology- Head &amp; Neck Surgery</w:t>
      </w:r>
      <w:r w:rsidRPr="00DF32DD">
        <w:rPr>
          <w:iCs/>
          <w:sz w:val="24"/>
          <w:szCs w:val="24"/>
        </w:rPr>
        <w:t xml:space="preserve">. </w:t>
      </w:r>
      <w:r w:rsidRPr="00DF32DD">
        <w:rPr>
          <w:b/>
          <w:sz w:val="24"/>
          <w:szCs w:val="24"/>
        </w:rPr>
        <w:t>121</w:t>
      </w:r>
      <w:r w:rsidRPr="00DF32DD">
        <w:rPr>
          <w:sz w:val="24"/>
          <w:szCs w:val="24"/>
        </w:rPr>
        <w:t xml:space="preserve"> (2), 197</w:t>
      </w:r>
      <w:r w:rsidR="008F64FE" w:rsidRPr="00DF32DD">
        <w:rPr>
          <w:sz w:val="24"/>
          <w:szCs w:val="24"/>
        </w:rPr>
        <w:t>–</w:t>
      </w:r>
      <w:r w:rsidRPr="00DF32DD">
        <w:rPr>
          <w:sz w:val="24"/>
          <w:szCs w:val="24"/>
        </w:rPr>
        <w:t>200 (1995).</w:t>
      </w:r>
    </w:p>
    <w:p w14:paraId="6BF2F758" w14:textId="2B521576" w:rsidR="00A81376" w:rsidRPr="00DF32DD" w:rsidRDefault="00A81376" w:rsidP="008F64FE">
      <w:pPr>
        <w:pStyle w:val="EndNoteBibliography"/>
        <w:spacing w:after="0"/>
        <w:jc w:val="both"/>
        <w:rPr>
          <w:sz w:val="24"/>
          <w:szCs w:val="24"/>
        </w:rPr>
      </w:pPr>
      <w:r w:rsidRPr="00DF32DD">
        <w:rPr>
          <w:sz w:val="24"/>
          <w:szCs w:val="24"/>
        </w:rPr>
        <w:t>5</w:t>
      </w:r>
      <w:r w:rsidR="00972A55" w:rsidRPr="00DF32DD">
        <w:rPr>
          <w:sz w:val="24"/>
          <w:szCs w:val="24"/>
        </w:rPr>
        <w:t>.</w:t>
      </w:r>
      <w:r w:rsidRPr="00DF32DD">
        <w:rPr>
          <w:sz w:val="24"/>
          <w:szCs w:val="24"/>
        </w:rPr>
        <w:tab/>
        <w:t>Curti, B. D.</w:t>
      </w:r>
      <w:r w:rsidR="00972A55" w:rsidRPr="00DF32DD">
        <w:rPr>
          <w:sz w:val="24"/>
          <w:szCs w:val="24"/>
        </w:rPr>
        <w:t>,</w:t>
      </w:r>
      <w:r w:rsidRPr="00DF32DD">
        <w:rPr>
          <w:sz w:val="24"/>
          <w:szCs w:val="24"/>
        </w:rPr>
        <w:t xml:space="preserve"> Smith, J. W., 2nd. Interleukin-1 in the treatment of cancer. </w:t>
      </w:r>
      <w:r w:rsidR="008F64FE" w:rsidRPr="00DF32DD">
        <w:rPr>
          <w:i/>
          <w:sz w:val="24"/>
          <w:szCs w:val="24"/>
        </w:rPr>
        <w:t>Pharmacology &amp; Therapeutics</w:t>
      </w:r>
      <w:r w:rsidR="008F64FE" w:rsidRPr="00DF32DD">
        <w:rPr>
          <w:iCs/>
          <w:sz w:val="24"/>
          <w:szCs w:val="24"/>
        </w:rPr>
        <w:t>.</w:t>
      </w:r>
      <w:r w:rsidRPr="00DF32DD">
        <w:rPr>
          <w:iCs/>
          <w:sz w:val="24"/>
          <w:szCs w:val="24"/>
        </w:rPr>
        <w:t xml:space="preserve"> </w:t>
      </w:r>
      <w:r w:rsidRPr="00DF32DD">
        <w:rPr>
          <w:b/>
          <w:sz w:val="24"/>
          <w:szCs w:val="24"/>
        </w:rPr>
        <w:t>65</w:t>
      </w:r>
      <w:r w:rsidRPr="00DF32DD">
        <w:rPr>
          <w:sz w:val="24"/>
          <w:szCs w:val="24"/>
        </w:rPr>
        <w:t xml:space="preserve"> (3), 291</w:t>
      </w:r>
      <w:r w:rsidR="008F64FE" w:rsidRPr="00DF32DD">
        <w:rPr>
          <w:sz w:val="24"/>
          <w:szCs w:val="24"/>
        </w:rPr>
        <w:t>–</w:t>
      </w:r>
      <w:r w:rsidRPr="00DF32DD">
        <w:rPr>
          <w:sz w:val="24"/>
          <w:szCs w:val="24"/>
        </w:rPr>
        <w:t>302 (1995).</w:t>
      </w:r>
    </w:p>
    <w:p w14:paraId="2FC61850" w14:textId="34962261" w:rsidR="00A81376" w:rsidRPr="00DF32DD" w:rsidRDefault="00A81376" w:rsidP="008F64FE">
      <w:pPr>
        <w:pStyle w:val="EndNoteBibliography"/>
        <w:spacing w:after="0"/>
        <w:jc w:val="both"/>
        <w:rPr>
          <w:sz w:val="24"/>
          <w:szCs w:val="24"/>
        </w:rPr>
      </w:pPr>
      <w:r w:rsidRPr="00DF32DD">
        <w:rPr>
          <w:sz w:val="24"/>
          <w:szCs w:val="24"/>
        </w:rPr>
        <w:t>6</w:t>
      </w:r>
      <w:r w:rsidR="00972A55" w:rsidRPr="00DF32DD">
        <w:rPr>
          <w:sz w:val="24"/>
          <w:szCs w:val="24"/>
        </w:rPr>
        <w:t>.</w:t>
      </w:r>
      <w:r w:rsidRPr="00DF32DD">
        <w:rPr>
          <w:sz w:val="24"/>
          <w:szCs w:val="24"/>
        </w:rPr>
        <w:tab/>
        <w:t>Smith, J. W., 2nd</w:t>
      </w:r>
      <w:r w:rsidRPr="00DF32DD">
        <w:rPr>
          <w:i/>
          <w:sz w:val="24"/>
          <w:szCs w:val="24"/>
        </w:rPr>
        <w:t xml:space="preserve"> </w:t>
      </w:r>
      <w:r w:rsidRPr="00DF32DD">
        <w:rPr>
          <w:iCs/>
          <w:sz w:val="24"/>
          <w:szCs w:val="24"/>
        </w:rPr>
        <w:t>et al</w:t>
      </w:r>
      <w:r w:rsidRPr="00DF32DD">
        <w:rPr>
          <w:i/>
          <w:sz w:val="24"/>
          <w:szCs w:val="24"/>
        </w:rPr>
        <w:t>.</w:t>
      </w:r>
      <w:r w:rsidRPr="00DF32DD">
        <w:rPr>
          <w:sz w:val="24"/>
          <w:szCs w:val="24"/>
        </w:rPr>
        <w:t xml:space="preserve"> The effects of treatment with interleukin-1 alpha on platelet recovery after high-dose carboplatin. </w:t>
      </w:r>
      <w:r w:rsidR="008F64FE" w:rsidRPr="00DF32DD">
        <w:rPr>
          <w:i/>
          <w:sz w:val="24"/>
          <w:szCs w:val="24"/>
        </w:rPr>
        <w:t>New England Journal of Medicine</w:t>
      </w:r>
      <w:r w:rsidRPr="00DF32DD">
        <w:rPr>
          <w:iCs/>
          <w:sz w:val="24"/>
          <w:szCs w:val="24"/>
        </w:rPr>
        <w:t xml:space="preserve">. </w:t>
      </w:r>
      <w:r w:rsidRPr="00DF32DD">
        <w:rPr>
          <w:b/>
          <w:sz w:val="24"/>
          <w:szCs w:val="24"/>
        </w:rPr>
        <w:t>328</w:t>
      </w:r>
      <w:r w:rsidRPr="00DF32DD">
        <w:rPr>
          <w:sz w:val="24"/>
          <w:szCs w:val="24"/>
        </w:rPr>
        <w:t xml:space="preserve"> (11), 756</w:t>
      </w:r>
      <w:r w:rsidR="008F64FE" w:rsidRPr="00DF32DD">
        <w:rPr>
          <w:sz w:val="24"/>
          <w:szCs w:val="24"/>
        </w:rPr>
        <w:t>–</w:t>
      </w:r>
      <w:r w:rsidRPr="00DF32DD">
        <w:rPr>
          <w:sz w:val="24"/>
          <w:szCs w:val="24"/>
        </w:rPr>
        <w:t>761 (1993).</w:t>
      </w:r>
    </w:p>
    <w:p w14:paraId="4B8AD8FD" w14:textId="070E1B06" w:rsidR="00A81376" w:rsidRPr="00DF32DD" w:rsidRDefault="00A81376" w:rsidP="008F64FE">
      <w:pPr>
        <w:pStyle w:val="EndNoteBibliography"/>
        <w:spacing w:after="0"/>
        <w:jc w:val="both"/>
        <w:rPr>
          <w:sz w:val="24"/>
          <w:szCs w:val="24"/>
        </w:rPr>
      </w:pPr>
      <w:r w:rsidRPr="00DF32DD">
        <w:rPr>
          <w:sz w:val="24"/>
          <w:szCs w:val="24"/>
        </w:rPr>
        <w:t>7</w:t>
      </w:r>
      <w:r w:rsidR="00972A55" w:rsidRPr="00DF32DD">
        <w:rPr>
          <w:sz w:val="24"/>
          <w:szCs w:val="24"/>
        </w:rPr>
        <w:t>.</w:t>
      </w:r>
      <w:r w:rsidRPr="00DF32DD">
        <w:rPr>
          <w:sz w:val="24"/>
          <w:szCs w:val="24"/>
        </w:rPr>
        <w:tab/>
        <w:t>Senapati, S., Mahanta, A. K., Kumar, S.</w:t>
      </w:r>
      <w:r w:rsidR="008F64FE" w:rsidRPr="00DF32DD">
        <w:rPr>
          <w:sz w:val="24"/>
          <w:szCs w:val="24"/>
        </w:rPr>
        <w:t>,</w:t>
      </w:r>
      <w:r w:rsidRPr="00DF32DD">
        <w:rPr>
          <w:sz w:val="24"/>
          <w:szCs w:val="24"/>
        </w:rPr>
        <w:t xml:space="preserve"> Maiti, P. Controlled drug delivery vehicles for cancer treatment and their performance. </w:t>
      </w:r>
      <w:r w:rsidR="008F64FE" w:rsidRPr="00DF32DD">
        <w:rPr>
          <w:i/>
          <w:sz w:val="24"/>
          <w:szCs w:val="24"/>
        </w:rPr>
        <w:t>Signal Transduction and Targeted Therapy</w:t>
      </w:r>
      <w:r w:rsidRPr="00DF32DD">
        <w:rPr>
          <w:iCs/>
          <w:sz w:val="24"/>
          <w:szCs w:val="24"/>
        </w:rPr>
        <w:t xml:space="preserve">. </w:t>
      </w:r>
      <w:r w:rsidRPr="00DF32DD">
        <w:rPr>
          <w:b/>
          <w:sz w:val="24"/>
          <w:szCs w:val="24"/>
        </w:rPr>
        <w:t>3</w:t>
      </w:r>
      <w:r w:rsidR="008F64FE" w:rsidRPr="00DF32DD">
        <w:rPr>
          <w:sz w:val="24"/>
          <w:szCs w:val="24"/>
        </w:rPr>
        <w:t xml:space="preserve">, </w:t>
      </w:r>
      <w:r w:rsidRPr="00DF32DD">
        <w:rPr>
          <w:sz w:val="24"/>
          <w:szCs w:val="24"/>
        </w:rPr>
        <w:t>7 (2018).</w:t>
      </w:r>
    </w:p>
    <w:p w14:paraId="5838B8F0" w14:textId="3EF9C49A" w:rsidR="00A81376" w:rsidRPr="00DF32DD" w:rsidRDefault="00A81376" w:rsidP="008F64FE">
      <w:pPr>
        <w:pStyle w:val="EndNoteBibliography"/>
        <w:spacing w:after="0"/>
        <w:jc w:val="both"/>
        <w:rPr>
          <w:sz w:val="24"/>
          <w:szCs w:val="24"/>
        </w:rPr>
      </w:pPr>
      <w:r w:rsidRPr="00DF32DD">
        <w:rPr>
          <w:sz w:val="24"/>
          <w:szCs w:val="24"/>
        </w:rPr>
        <w:t>8</w:t>
      </w:r>
      <w:r w:rsidR="00972A55" w:rsidRPr="00DF32DD">
        <w:rPr>
          <w:sz w:val="24"/>
          <w:szCs w:val="24"/>
        </w:rPr>
        <w:t>.</w:t>
      </w:r>
      <w:r w:rsidRPr="00DF32DD">
        <w:rPr>
          <w:sz w:val="24"/>
          <w:szCs w:val="24"/>
        </w:rPr>
        <w:tab/>
        <w:t>Carbone, A. L.</w:t>
      </w:r>
      <w:r w:rsidR="008F64FE" w:rsidRPr="00DF32DD">
        <w:rPr>
          <w:sz w:val="24"/>
          <w:szCs w:val="24"/>
        </w:rPr>
        <w:t xml:space="preserve">, </w:t>
      </w:r>
      <w:r w:rsidRPr="00DF32DD">
        <w:rPr>
          <w:sz w:val="24"/>
          <w:szCs w:val="24"/>
        </w:rPr>
        <w:t xml:space="preserve">Uhrich, K. E. Design and </w:t>
      </w:r>
      <w:r w:rsidR="008F64FE" w:rsidRPr="00DF32DD">
        <w:rPr>
          <w:sz w:val="24"/>
          <w:szCs w:val="24"/>
        </w:rPr>
        <w:t xml:space="preserve">synthesis of fast-degrading </w:t>
      </w:r>
      <w:r w:rsidRPr="00DF32DD">
        <w:rPr>
          <w:sz w:val="24"/>
          <w:szCs w:val="24"/>
        </w:rPr>
        <w:t xml:space="preserve">Poly(anhydride-esters). </w:t>
      </w:r>
      <w:r w:rsidRPr="00DF32DD">
        <w:rPr>
          <w:i/>
          <w:sz w:val="24"/>
          <w:szCs w:val="24"/>
        </w:rPr>
        <w:t xml:space="preserve">Macromolecular </w:t>
      </w:r>
      <w:r w:rsidR="008F64FE" w:rsidRPr="00DF32DD">
        <w:rPr>
          <w:i/>
          <w:sz w:val="24"/>
          <w:szCs w:val="24"/>
        </w:rPr>
        <w:t>R</w:t>
      </w:r>
      <w:r w:rsidRPr="00DF32DD">
        <w:rPr>
          <w:i/>
          <w:sz w:val="24"/>
          <w:szCs w:val="24"/>
        </w:rPr>
        <w:t xml:space="preserve">apid </w:t>
      </w:r>
      <w:r w:rsidR="008F64FE" w:rsidRPr="00DF32DD">
        <w:rPr>
          <w:i/>
          <w:sz w:val="24"/>
          <w:szCs w:val="24"/>
        </w:rPr>
        <w:t>C</w:t>
      </w:r>
      <w:r w:rsidRPr="00DF32DD">
        <w:rPr>
          <w:i/>
          <w:sz w:val="24"/>
          <w:szCs w:val="24"/>
        </w:rPr>
        <w:t>ommunications</w:t>
      </w:r>
      <w:r w:rsidRPr="00DF32DD">
        <w:rPr>
          <w:iCs/>
          <w:sz w:val="24"/>
          <w:szCs w:val="24"/>
        </w:rPr>
        <w:t xml:space="preserve">. </w:t>
      </w:r>
      <w:r w:rsidRPr="00DF32DD">
        <w:rPr>
          <w:b/>
          <w:sz w:val="24"/>
          <w:szCs w:val="24"/>
        </w:rPr>
        <w:t>30</w:t>
      </w:r>
      <w:r w:rsidRPr="00DF32DD">
        <w:rPr>
          <w:sz w:val="24"/>
          <w:szCs w:val="24"/>
        </w:rPr>
        <w:t xml:space="preserve"> (12), 1021 (2009).</w:t>
      </w:r>
    </w:p>
    <w:p w14:paraId="2860F582" w14:textId="2D38568E" w:rsidR="00A81376" w:rsidRPr="00DF32DD" w:rsidRDefault="00A81376" w:rsidP="008F64FE">
      <w:pPr>
        <w:pStyle w:val="EndNoteBibliography"/>
        <w:spacing w:after="0"/>
        <w:jc w:val="both"/>
        <w:rPr>
          <w:sz w:val="24"/>
          <w:szCs w:val="24"/>
        </w:rPr>
      </w:pPr>
      <w:r w:rsidRPr="00DF32DD">
        <w:rPr>
          <w:sz w:val="24"/>
          <w:szCs w:val="24"/>
        </w:rPr>
        <w:t>9</w:t>
      </w:r>
      <w:r w:rsidR="00972A55" w:rsidRPr="00DF32DD">
        <w:rPr>
          <w:sz w:val="24"/>
          <w:szCs w:val="24"/>
        </w:rPr>
        <w:t>.</w:t>
      </w:r>
      <w:r w:rsidRPr="00DF32DD">
        <w:rPr>
          <w:sz w:val="24"/>
          <w:szCs w:val="24"/>
        </w:rPr>
        <w:tab/>
        <w:t>Gopferich, A.</w:t>
      </w:r>
      <w:r w:rsidR="008F64FE" w:rsidRPr="00DF32DD">
        <w:rPr>
          <w:sz w:val="24"/>
          <w:szCs w:val="24"/>
        </w:rPr>
        <w:t xml:space="preserve">, </w:t>
      </w:r>
      <w:r w:rsidRPr="00DF32DD">
        <w:rPr>
          <w:sz w:val="24"/>
          <w:szCs w:val="24"/>
        </w:rPr>
        <w:t xml:space="preserve">Tessmar, J. Polyanhydride degradation and erosion. </w:t>
      </w:r>
      <w:r w:rsidRPr="00DF32DD">
        <w:rPr>
          <w:i/>
          <w:sz w:val="24"/>
          <w:szCs w:val="24"/>
        </w:rPr>
        <w:t xml:space="preserve">Advanced </w:t>
      </w:r>
      <w:r w:rsidR="008F64FE" w:rsidRPr="00DF32DD">
        <w:rPr>
          <w:i/>
          <w:sz w:val="24"/>
          <w:szCs w:val="24"/>
        </w:rPr>
        <w:t>D</w:t>
      </w:r>
      <w:r w:rsidRPr="00DF32DD">
        <w:rPr>
          <w:i/>
          <w:sz w:val="24"/>
          <w:szCs w:val="24"/>
        </w:rPr>
        <w:t xml:space="preserve">rug </w:t>
      </w:r>
      <w:r w:rsidR="008F64FE" w:rsidRPr="00DF32DD">
        <w:rPr>
          <w:i/>
          <w:sz w:val="24"/>
          <w:szCs w:val="24"/>
        </w:rPr>
        <w:t>D</w:t>
      </w:r>
      <w:r w:rsidRPr="00DF32DD">
        <w:rPr>
          <w:i/>
          <w:sz w:val="24"/>
          <w:szCs w:val="24"/>
        </w:rPr>
        <w:t xml:space="preserve">elivery </w:t>
      </w:r>
      <w:r w:rsidR="008F64FE" w:rsidRPr="00DF32DD">
        <w:rPr>
          <w:i/>
          <w:sz w:val="24"/>
          <w:szCs w:val="24"/>
        </w:rPr>
        <w:t>R</w:t>
      </w:r>
      <w:r w:rsidRPr="00DF32DD">
        <w:rPr>
          <w:i/>
          <w:sz w:val="24"/>
          <w:szCs w:val="24"/>
        </w:rPr>
        <w:t>eviews</w:t>
      </w:r>
      <w:r w:rsidRPr="00DF32DD">
        <w:rPr>
          <w:iCs/>
          <w:sz w:val="24"/>
          <w:szCs w:val="24"/>
        </w:rPr>
        <w:t xml:space="preserve">. </w:t>
      </w:r>
      <w:r w:rsidRPr="00DF32DD">
        <w:rPr>
          <w:b/>
          <w:sz w:val="24"/>
          <w:szCs w:val="24"/>
        </w:rPr>
        <w:t>54</w:t>
      </w:r>
      <w:r w:rsidRPr="00DF32DD">
        <w:rPr>
          <w:sz w:val="24"/>
          <w:szCs w:val="24"/>
        </w:rPr>
        <w:t xml:space="preserve"> (7), 911</w:t>
      </w:r>
      <w:r w:rsidR="008F64FE" w:rsidRPr="00DF32DD">
        <w:rPr>
          <w:sz w:val="24"/>
          <w:szCs w:val="24"/>
        </w:rPr>
        <w:t>–</w:t>
      </w:r>
      <w:r w:rsidRPr="00DF32DD">
        <w:rPr>
          <w:sz w:val="24"/>
          <w:szCs w:val="24"/>
        </w:rPr>
        <w:t>931 (2002).</w:t>
      </w:r>
    </w:p>
    <w:p w14:paraId="65E44B86" w14:textId="7478A1D0" w:rsidR="00A81376" w:rsidRPr="00DF32DD" w:rsidRDefault="00A81376" w:rsidP="008F64FE">
      <w:pPr>
        <w:pStyle w:val="EndNoteBibliography"/>
        <w:spacing w:after="0"/>
        <w:jc w:val="both"/>
        <w:rPr>
          <w:sz w:val="24"/>
          <w:szCs w:val="24"/>
        </w:rPr>
      </w:pPr>
      <w:r w:rsidRPr="00DF32DD">
        <w:rPr>
          <w:sz w:val="24"/>
          <w:szCs w:val="24"/>
        </w:rPr>
        <w:t>10</w:t>
      </w:r>
      <w:r w:rsidR="00972A55" w:rsidRPr="00DF32DD">
        <w:rPr>
          <w:sz w:val="24"/>
          <w:szCs w:val="24"/>
        </w:rPr>
        <w:t>.</w:t>
      </w:r>
      <w:r w:rsidRPr="00DF32DD">
        <w:rPr>
          <w:sz w:val="24"/>
          <w:szCs w:val="24"/>
        </w:rPr>
        <w:tab/>
        <w:t>Jain, J. P., Chitkara, D.</w:t>
      </w:r>
      <w:r w:rsidR="008F64FE" w:rsidRPr="00DF32DD">
        <w:rPr>
          <w:sz w:val="24"/>
          <w:szCs w:val="24"/>
        </w:rPr>
        <w:t xml:space="preserve">, </w:t>
      </w:r>
      <w:r w:rsidRPr="00DF32DD">
        <w:rPr>
          <w:sz w:val="24"/>
          <w:szCs w:val="24"/>
        </w:rPr>
        <w:t xml:space="preserve">Kumar, N. Polyanhydrides as localized drug delivery carrier: an update. </w:t>
      </w:r>
      <w:r w:rsidRPr="00DF32DD">
        <w:rPr>
          <w:i/>
          <w:sz w:val="24"/>
          <w:szCs w:val="24"/>
        </w:rPr>
        <w:t xml:space="preserve">Expert </w:t>
      </w:r>
      <w:r w:rsidR="008F64FE" w:rsidRPr="00DF32DD">
        <w:rPr>
          <w:i/>
          <w:sz w:val="24"/>
          <w:szCs w:val="24"/>
        </w:rPr>
        <w:t>O</w:t>
      </w:r>
      <w:r w:rsidRPr="00DF32DD">
        <w:rPr>
          <w:i/>
          <w:sz w:val="24"/>
          <w:szCs w:val="24"/>
        </w:rPr>
        <w:t xml:space="preserve">pinion on </w:t>
      </w:r>
      <w:r w:rsidR="008F64FE" w:rsidRPr="00DF32DD">
        <w:rPr>
          <w:i/>
          <w:sz w:val="24"/>
          <w:szCs w:val="24"/>
        </w:rPr>
        <w:t>D</w:t>
      </w:r>
      <w:r w:rsidRPr="00DF32DD">
        <w:rPr>
          <w:i/>
          <w:sz w:val="24"/>
          <w:szCs w:val="24"/>
        </w:rPr>
        <w:t xml:space="preserve">rug </w:t>
      </w:r>
      <w:r w:rsidR="008F64FE" w:rsidRPr="00DF32DD">
        <w:rPr>
          <w:i/>
          <w:sz w:val="24"/>
          <w:szCs w:val="24"/>
        </w:rPr>
        <w:t>D</w:t>
      </w:r>
      <w:r w:rsidRPr="00DF32DD">
        <w:rPr>
          <w:i/>
          <w:sz w:val="24"/>
          <w:szCs w:val="24"/>
        </w:rPr>
        <w:t>elivery</w:t>
      </w:r>
      <w:r w:rsidRPr="00DF32DD">
        <w:rPr>
          <w:iCs/>
          <w:sz w:val="24"/>
          <w:szCs w:val="24"/>
        </w:rPr>
        <w:t xml:space="preserve">. </w:t>
      </w:r>
      <w:r w:rsidRPr="00DF32DD">
        <w:rPr>
          <w:b/>
          <w:sz w:val="24"/>
          <w:szCs w:val="24"/>
        </w:rPr>
        <w:t>5</w:t>
      </w:r>
      <w:r w:rsidRPr="00DF32DD">
        <w:rPr>
          <w:sz w:val="24"/>
          <w:szCs w:val="24"/>
        </w:rPr>
        <w:t xml:space="preserve"> (8), 889</w:t>
      </w:r>
      <w:r w:rsidR="008F64FE" w:rsidRPr="00DF32DD">
        <w:rPr>
          <w:sz w:val="24"/>
          <w:szCs w:val="24"/>
        </w:rPr>
        <w:t>–</w:t>
      </w:r>
      <w:r w:rsidRPr="00DF32DD">
        <w:rPr>
          <w:sz w:val="24"/>
          <w:szCs w:val="24"/>
        </w:rPr>
        <w:t>907 (2008).</w:t>
      </w:r>
    </w:p>
    <w:p w14:paraId="2B5BCDD5" w14:textId="74CB850D" w:rsidR="00A81376" w:rsidRPr="00DF32DD" w:rsidRDefault="00A81376" w:rsidP="008F64FE">
      <w:pPr>
        <w:pStyle w:val="EndNoteBibliography"/>
        <w:spacing w:after="0"/>
        <w:jc w:val="both"/>
        <w:rPr>
          <w:sz w:val="24"/>
          <w:szCs w:val="24"/>
        </w:rPr>
      </w:pPr>
      <w:r w:rsidRPr="00DF32DD">
        <w:rPr>
          <w:sz w:val="24"/>
          <w:szCs w:val="24"/>
        </w:rPr>
        <w:t>11</w:t>
      </w:r>
      <w:r w:rsidR="00972A55" w:rsidRPr="00DF32DD">
        <w:rPr>
          <w:sz w:val="24"/>
          <w:szCs w:val="24"/>
        </w:rPr>
        <w:t>.</w:t>
      </w:r>
      <w:r w:rsidRPr="00DF32DD">
        <w:rPr>
          <w:sz w:val="24"/>
          <w:szCs w:val="24"/>
        </w:rPr>
        <w:tab/>
        <w:t>Jain, J. P., Modi, S., Domb, A. J.</w:t>
      </w:r>
      <w:r w:rsidR="008F64FE" w:rsidRPr="00DF32DD">
        <w:rPr>
          <w:sz w:val="24"/>
          <w:szCs w:val="24"/>
        </w:rPr>
        <w:t xml:space="preserve">, </w:t>
      </w:r>
      <w:r w:rsidRPr="00DF32DD">
        <w:rPr>
          <w:sz w:val="24"/>
          <w:szCs w:val="24"/>
        </w:rPr>
        <w:t xml:space="preserve">Kumar, N. Role of polyanhydrides as localized drug carriers. </w:t>
      </w:r>
      <w:r w:rsidRPr="00DF32DD">
        <w:rPr>
          <w:i/>
          <w:sz w:val="24"/>
          <w:szCs w:val="24"/>
        </w:rPr>
        <w:t xml:space="preserve">Journal </w:t>
      </w:r>
      <w:r w:rsidR="008F64FE" w:rsidRPr="00DF32DD">
        <w:rPr>
          <w:i/>
          <w:sz w:val="24"/>
          <w:szCs w:val="24"/>
        </w:rPr>
        <w:t xml:space="preserve">of Controlled Release : Official Journal of the </w:t>
      </w:r>
      <w:r w:rsidRPr="00DF32DD">
        <w:rPr>
          <w:i/>
          <w:sz w:val="24"/>
          <w:szCs w:val="24"/>
        </w:rPr>
        <w:t>Controlled Release Society</w:t>
      </w:r>
      <w:r w:rsidRPr="00DF32DD">
        <w:rPr>
          <w:iCs/>
          <w:sz w:val="24"/>
          <w:szCs w:val="24"/>
        </w:rPr>
        <w:t xml:space="preserve">. </w:t>
      </w:r>
      <w:r w:rsidRPr="00DF32DD">
        <w:rPr>
          <w:b/>
          <w:sz w:val="24"/>
          <w:szCs w:val="24"/>
        </w:rPr>
        <w:t>103</w:t>
      </w:r>
      <w:r w:rsidRPr="00DF32DD">
        <w:rPr>
          <w:sz w:val="24"/>
          <w:szCs w:val="24"/>
        </w:rPr>
        <w:t xml:space="preserve"> (3), 541</w:t>
      </w:r>
      <w:r w:rsidR="008F64FE" w:rsidRPr="00DF32DD">
        <w:rPr>
          <w:sz w:val="24"/>
          <w:szCs w:val="24"/>
        </w:rPr>
        <w:t>–</w:t>
      </w:r>
      <w:r w:rsidRPr="00DF32DD">
        <w:rPr>
          <w:sz w:val="24"/>
          <w:szCs w:val="24"/>
        </w:rPr>
        <w:t>563 (2005).</w:t>
      </w:r>
    </w:p>
    <w:p w14:paraId="62FE27C8" w14:textId="60FC52B5" w:rsidR="00A81376" w:rsidRPr="00DF32DD" w:rsidRDefault="00A81376" w:rsidP="008F64FE">
      <w:pPr>
        <w:pStyle w:val="EndNoteBibliography"/>
        <w:spacing w:after="0"/>
        <w:jc w:val="both"/>
        <w:rPr>
          <w:sz w:val="24"/>
          <w:szCs w:val="24"/>
        </w:rPr>
      </w:pPr>
      <w:r w:rsidRPr="00DF32DD">
        <w:rPr>
          <w:sz w:val="24"/>
          <w:szCs w:val="24"/>
        </w:rPr>
        <w:t>12</w:t>
      </w:r>
      <w:r w:rsidR="00972A55" w:rsidRPr="00DF32DD">
        <w:rPr>
          <w:sz w:val="24"/>
          <w:szCs w:val="24"/>
        </w:rPr>
        <w:t>.</w:t>
      </w:r>
      <w:r w:rsidRPr="00DF32DD">
        <w:rPr>
          <w:sz w:val="24"/>
          <w:szCs w:val="24"/>
        </w:rPr>
        <w:tab/>
        <w:t>Kumar, N., Langer, R. S.</w:t>
      </w:r>
      <w:r w:rsidR="008F64FE" w:rsidRPr="00DF32DD">
        <w:rPr>
          <w:sz w:val="24"/>
          <w:szCs w:val="24"/>
        </w:rPr>
        <w:t xml:space="preserve">, </w:t>
      </w:r>
      <w:r w:rsidRPr="00DF32DD">
        <w:rPr>
          <w:sz w:val="24"/>
          <w:szCs w:val="24"/>
        </w:rPr>
        <w:t xml:space="preserve">Domb, A. J. Polyanhydrides: an overview. </w:t>
      </w:r>
      <w:r w:rsidR="008F64FE" w:rsidRPr="00DF32DD">
        <w:rPr>
          <w:i/>
          <w:sz w:val="24"/>
          <w:szCs w:val="24"/>
        </w:rPr>
        <w:t>Advanced Drug Delivery Reviews</w:t>
      </w:r>
      <w:r w:rsidR="008F64FE" w:rsidRPr="00DF32DD">
        <w:rPr>
          <w:iCs/>
          <w:sz w:val="24"/>
          <w:szCs w:val="24"/>
        </w:rPr>
        <w:t>.</w:t>
      </w:r>
      <w:r w:rsidRPr="00DF32DD">
        <w:rPr>
          <w:iCs/>
          <w:sz w:val="24"/>
          <w:szCs w:val="24"/>
        </w:rPr>
        <w:t xml:space="preserve"> </w:t>
      </w:r>
      <w:r w:rsidRPr="00DF32DD">
        <w:rPr>
          <w:b/>
          <w:sz w:val="24"/>
          <w:szCs w:val="24"/>
        </w:rPr>
        <w:t>54</w:t>
      </w:r>
      <w:r w:rsidRPr="00DF32DD">
        <w:rPr>
          <w:sz w:val="24"/>
          <w:szCs w:val="24"/>
        </w:rPr>
        <w:t xml:space="preserve"> (7), 889</w:t>
      </w:r>
      <w:r w:rsidR="008F64FE" w:rsidRPr="00DF32DD">
        <w:rPr>
          <w:sz w:val="24"/>
          <w:szCs w:val="24"/>
        </w:rPr>
        <w:t>–</w:t>
      </w:r>
      <w:r w:rsidRPr="00DF32DD">
        <w:rPr>
          <w:sz w:val="24"/>
          <w:szCs w:val="24"/>
        </w:rPr>
        <w:t>910 (2002).</w:t>
      </w:r>
    </w:p>
    <w:p w14:paraId="4DDD7DBA" w14:textId="28EFEF4F" w:rsidR="00A81376" w:rsidRPr="00DF32DD" w:rsidRDefault="00A81376" w:rsidP="008F64FE">
      <w:pPr>
        <w:pStyle w:val="EndNoteBibliography"/>
        <w:spacing w:after="0"/>
        <w:jc w:val="both"/>
        <w:rPr>
          <w:sz w:val="24"/>
          <w:szCs w:val="24"/>
        </w:rPr>
      </w:pPr>
      <w:r w:rsidRPr="00DF32DD">
        <w:rPr>
          <w:sz w:val="24"/>
          <w:szCs w:val="24"/>
        </w:rPr>
        <w:t>13</w:t>
      </w:r>
      <w:r w:rsidR="00972A55" w:rsidRPr="00DF32DD">
        <w:rPr>
          <w:sz w:val="24"/>
          <w:szCs w:val="24"/>
        </w:rPr>
        <w:t>.</w:t>
      </w:r>
      <w:r w:rsidRPr="00DF32DD">
        <w:rPr>
          <w:sz w:val="24"/>
          <w:szCs w:val="24"/>
        </w:rPr>
        <w:tab/>
        <w:t>Goldman, J. P.</w:t>
      </w:r>
      <w:r w:rsidRPr="00DF32DD">
        <w:rPr>
          <w:iCs/>
          <w:sz w:val="24"/>
          <w:szCs w:val="24"/>
        </w:rPr>
        <w:t xml:space="preserve"> et al</w:t>
      </w:r>
      <w:r w:rsidRPr="00DF32DD">
        <w:rPr>
          <w:i/>
          <w:sz w:val="24"/>
          <w:szCs w:val="24"/>
        </w:rPr>
        <w:t>.</w:t>
      </w:r>
      <w:r w:rsidRPr="00DF32DD">
        <w:rPr>
          <w:sz w:val="24"/>
          <w:szCs w:val="24"/>
        </w:rPr>
        <w:t xml:space="preserve"> Enhanced human cell engraftment in mice deficient in RAG2 and the common cytokine receptor gamma chain. </w:t>
      </w:r>
      <w:r w:rsidR="008F64FE" w:rsidRPr="00DF32DD">
        <w:rPr>
          <w:i/>
          <w:sz w:val="24"/>
          <w:szCs w:val="24"/>
        </w:rPr>
        <w:t>British Journal of Haematology</w:t>
      </w:r>
      <w:r w:rsidR="008F64FE" w:rsidRPr="00DF32DD">
        <w:rPr>
          <w:iCs/>
          <w:sz w:val="24"/>
          <w:szCs w:val="24"/>
        </w:rPr>
        <w:t>.</w:t>
      </w:r>
      <w:r w:rsidRPr="00DF32DD">
        <w:rPr>
          <w:iCs/>
          <w:sz w:val="24"/>
          <w:szCs w:val="24"/>
        </w:rPr>
        <w:t xml:space="preserve"> </w:t>
      </w:r>
      <w:r w:rsidRPr="00DF32DD">
        <w:rPr>
          <w:b/>
          <w:sz w:val="24"/>
          <w:szCs w:val="24"/>
        </w:rPr>
        <w:t>103</w:t>
      </w:r>
      <w:r w:rsidRPr="00DF32DD">
        <w:rPr>
          <w:sz w:val="24"/>
          <w:szCs w:val="24"/>
        </w:rPr>
        <w:t xml:space="preserve"> (2), 335</w:t>
      </w:r>
      <w:r w:rsidR="008F64FE" w:rsidRPr="00DF32DD">
        <w:rPr>
          <w:sz w:val="24"/>
          <w:szCs w:val="24"/>
        </w:rPr>
        <w:t>–</w:t>
      </w:r>
      <w:r w:rsidRPr="00DF32DD">
        <w:rPr>
          <w:sz w:val="24"/>
          <w:szCs w:val="24"/>
        </w:rPr>
        <w:t>342 (1998).</w:t>
      </w:r>
    </w:p>
    <w:p w14:paraId="72932506" w14:textId="25C2F2A8" w:rsidR="00A81376" w:rsidRPr="00DF32DD" w:rsidRDefault="00A81376" w:rsidP="008F64FE">
      <w:pPr>
        <w:pStyle w:val="EndNoteBibliography"/>
        <w:spacing w:after="0"/>
        <w:jc w:val="both"/>
        <w:rPr>
          <w:sz w:val="24"/>
          <w:szCs w:val="24"/>
        </w:rPr>
      </w:pPr>
      <w:r w:rsidRPr="00DF32DD">
        <w:rPr>
          <w:sz w:val="24"/>
          <w:szCs w:val="24"/>
        </w:rPr>
        <w:t>14</w:t>
      </w:r>
      <w:r w:rsidR="00972A55" w:rsidRPr="00DF32DD">
        <w:rPr>
          <w:sz w:val="24"/>
          <w:szCs w:val="24"/>
        </w:rPr>
        <w:t>.</w:t>
      </w:r>
      <w:r w:rsidRPr="00DF32DD">
        <w:rPr>
          <w:sz w:val="24"/>
          <w:szCs w:val="24"/>
        </w:rPr>
        <w:tab/>
        <w:t>Seth, A., Park, H. S.</w:t>
      </w:r>
      <w:r w:rsidR="008F64FE" w:rsidRPr="00DF32DD">
        <w:rPr>
          <w:sz w:val="24"/>
          <w:szCs w:val="24"/>
        </w:rPr>
        <w:t>,</w:t>
      </w:r>
      <w:r w:rsidRPr="00DF32DD">
        <w:rPr>
          <w:sz w:val="24"/>
          <w:szCs w:val="24"/>
        </w:rPr>
        <w:t xml:space="preserve"> Hong, K. S. Curren</w:t>
      </w:r>
      <w:r w:rsidR="008F64FE" w:rsidRPr="00DF32DD">
        <w:rPr>
          <w:sz w:val="24"/>
          <w:szCs w:val="24"/>
        </w:rPr>
        <w:t>t perspective on in vivo molecular imaging of immune ce</w:t>
      </w:r>
      <w:r w:rsidRPr="00DF32DD">
        <w:rPr>
          <w:sz w:val="24"/>
          <w:szCs w:val="24"/>
        </w:rPr>
        <w:t xml:space="preserve">lls. </w:t>
      </w:r>
      <w:r w:rsidRPr="00DF32DD">
        <w:rPr>
          <w:i/>
          <w:sz w:val="24"/>
          <w:szCs w:val="24"/>
        </w:rPr>
        <w:t>Molecules</w:t>
      </w:r>
      <w:r w:rsidRPr="00DF32DD">
        <w:rPr>
          <w:iCs/>
          <w:sz w:val="24"/>
          <w:szCs w:val="24"/>
        </w:rPr>
        <w:t xml:space="preserve">. </w:t>
      </w:r>
      <w:r w:rsidRPr="00DF32DD">
        <w:rPr>
          <w:b/>
          <w:sz w:val="24"/>
          <w:szCs w:val="24"/>
        </w:rPr>
        <w:t>22</w:t>
      </w:r>
      <w:r w:rsidRPr="00DF32DD">
        <w:rPr>
          <w:sz w:val="24"/>
          <w:szCs w:val="24"/>
        </w:rPr>
        <w:t xml:space="preserve"> (6) (2017).</w:t>
      </w:r>
    </w:p>
    <w:p w14:paraId="13ADB36D" w14:textId="0F037E6A" w:rsidR="00A81376" w:rsidRPr="00DF32DD" w:rsidRDefault="00A81376" w:rsidP="008F64FE">
      <w:pPr>
        <w:pStyle w:val="EndNoteBibliography"/>
        <w:spacing w:after="0"/>
        <w:jc w:val="both"/>
        <w:rPr>
          <w:sz w:val="24"/>
          <w:szCs w:val="24"/>
        </w:rPr>
      </w:pPr>
      <w:r w:rsidRPr="00DF32DD">
        <w:rPr>
          <w:sz w:val="24"/>
          <w:szCs w:val="24"/>
        </w:rPr>
        <w:t>15</w:t>
      </w:r>
      <w:r w:rsidR="00972A55" w:rsidRPr="00DF32DD">
        <w:rPr>
          <w:sz w:val="24"/>
          <w:szCs w:val="24"/>
        </w:rPr>
        <w:t>.</w:t>
      </w:r>
      <w:r w:rsidRPr="00DF32DD">
        <w:rPr>
          <w:sz w:val="24"/>
          <w:szCs w:val="24"/>
        </w:rPr>
        <w:tab/>
        <w:t>Espinosa-Cotton, M.</w:t>
      </w:r>
      <w:r w:rsidRPr="00DF32DD">
        <w:rPr>
          <w:i/>
          <w:sz w:val="24"/>
          <w:szCs w:val="24"/>
        </w:rPr>
        <w:t xml:space="preserve"> </w:t>
      </w:r>
      <w:r w:rsidRPr="00DF32DD">
        <w:rPr>
          <w:iCs/>
          <w:sz w:val="24"/>
          <w:szCs w:val="24"/>
        </w:rPr>
        <w:t xml:space="preserve">et al. </w:t>
      </w:r>
      <w:r w:rsidRPr="00DF32DD">
        <w:rPr>
          <w:sz w:val="24"/>
          <w:szCs w:val="24"/>
        </w:rPr>
        <w:t xml:space="preserve">Interleukin-1 alpha increases antitumor efficacy of cetuximab in head and neck squamous cell carcinoma. </w:t>
      </w:r>
      <w:r w:rsidR="008F64FE" w:rsidRPr="00DF32DD">
        <w:rPr>
          <w:i/>
          <w:sz w:val="24"/>
          <w:szCs w:val="24"/>
        </w:rPr>
        <w:t>Journal for Immunotherapy of Cancer</w:t>
      </w:r>
      <w:r w:rsidR="008F64FE" w:rsidRPr="00DF32DD">
        <w:rPr>
          <w:iCs/>
          <w:sz w:val="24"/>
          <w:szCs w:val="24"/>
        </w:rPr>
        <w:t>.</w:t>
      </w:r>
      <w:r w:rsidRPr="00DF32DD">
        <w:rPr>
          <w:iCs/>
          <w:sz w:val="24"/>
          <w:szCs w:val="24"/>
        </w:rPr>
        <w:t xml:space="preserve"> </w:t>
      </w:r>
      <w:r w:rsidRPr="00DF32DD">
        <w:rPr>
          <w:b/>
          <w:sz w:val="24"/>
          <w:szCs w:val="24"/>
        </w:rPr>
        <w:t>7</w:t>
      </w:r>
      <w:r w:rsidRPr="00DF32DD">
        <w:rPr>
          <w:sz w:val="24"/>
          <w:szCs w:val="24"/>
        </w:rPr>
        <w:t xml:space="preserve"> (1), 79 (2019).</w:t>
      </w:r>
    </w:p>
    <w:p w14:paraId="667CCA12" w14:textId="14F0C6E3" w:rsidR="00A81376" w:rsidRPr="00DF32DD" w:rsidRDefault="00A81376" w:rsidP="008F64FE">
      <w:pPr>
        <w:pStyle w:val="EndNoteBibliography"/>
        <w:jc w:val="both"/>
        <w:rPr>
          <w:sz w:val="24"/>
          <w:szCs w:val="24"/>
        </w:rPr>
      </w:pPr>
      <w:r w:rsidRPr="00DF32DD">
        <w:rPr>
          <w:sz w:val="24"/>
          <w:szCs w:val="24"/>
        </w:rPr>
        <w:t>16</w:t>
      </w:r>
      <w:r w:rsidR="00972A55" w:rsidRPr="00DF32DD">
        <w:rPr>
          <w:sz w:val="24"/>
          <w:szCs w:val="24"/>
        </w:rPr>
        <w:t>.</w:t>
      </w:r>
      <w:r w:rsidRPr="00DF32DD">
        <w:rPr>
          <w:sz w:val="24"/>
          <w:szCs w:val="24"/>
        </w:rPr>
        <w:tab/>
        <w:t>Veltri, S.</w:t>
      </w:r>
      <w:r w:rsidR="006355D1" w:rsidRPr="00DF32DD">
        <w:rPr>
          <w:sz w:val="24"/>
          <w:szCs w:val="24"/>
        </w:rPr>
        <w:t>,</w:t>
      </w:r>
      <w:r w:rsidRPr="00DF32DD">
        <w:rPr>
          <w:sz w:val="24"/>
          <w:szCs w:val="24"/>
        </w:rPr>
        <w:t xml:space="preserve"> Smith, J. W., 2nd. Interleukin 1 </w:t>
      </w:r>
      <w:r w:rsidR="00972A55" w:rsidRPr="00DF32DD">
        <w:rPr>
          <w:sz w:val="24"/>
          <w:szCs w:val="24"/>
        </w:rPr>
        <w:t>t</w:t>
      </w:r>
      <w:r w:rsidRPr="00DF32DD">
        <w:rPr>
          <w:sz w:val="24"/>
          <w:szCs w:val="24"/>
        </w:rPr>
        <w:t xml:space="preserve">rials in </w:t>
      </w:r>
      <w:r w:rsidR="00972A55" w:rsidRPr="00DF32DD">
        <w:rPr>
          <w:sz w:val="24"/>
          <w:szCs w:val="24"/>
        </w:rPr>
        <w:t>c</w:t>
      </w:r>
      <w:r w:rsidRPr="00DF32DD">
        <w:rPr>
          <w:sz w:val="24"/>
          <w:szCs w:val="24"/>
        </w:rPr>
        <w:t xml:space="preserve">ancer </w:t>
      </w:r>
      <w:r w:rsidR="00972A55" w:rsidRPr="00DF32DD">
        <w:rPr>
          <w:sz w:val="24"/>
          <w:szCs w:val="24"/>
        </w:rPr>
        <w:t>p</w:t>
      </w:r>
      <w:r w:rsidRPr="00DF32DD">
        <w:rPr>
          <w:sz w:val="24"/>
          <w:szCs w:val="24"/>
        </w:rPr>
        <w:t xml:space="preserve">atients: A </w:t>
      </w:r>
      <w:r w:rsidR="00972A55" w:rsidRPr="00DF32DD">
        <w:rPr>
          <w:sz w:val="24"/>
          <w:szCs w:val="24"/>
        </w:rPr>
        <w:t>r</w:t>
      </w:r>
      <w:r w:rsidRPr="00DF32DD">
        <w:rPr>
          <w:sz w:val="24"/>
          <w:szCs w:val="24"/>
        </w:rPr>
        <w:t xml:space="preserve">eview of the </w:t>
      </w:r>
      <w:r w:rsidR="00972A55" w:rsidRPr="00DF32DD">
        <w:rPr>
          <w:sz w:val="24"/>
          <w:szCs w:val="24"/>
        </w:rPr>
        <w:t>t</w:t>
      </w:r>
      <w:r w:rsidRPr="00DF32DD">
        <w:rPr>
          <w:sz w:val="24"/>
          <w:szCs w:val="24"/>
        </w:rPr>
        <w:t xml:space="preserve">oxicity, </w:t>
      </w:r>
      <w:r w:rsidR="00972A55" w:rsidRPr="00DF32DD">
        <w:rPr>
          <w:sz w:val="24"/>
          <w:szCs w:val="24"/>
        </w:rPr>
        <w:t>a</w:t>
      </w:r>
      <w:r w:rsidRPr="00DF32DD">
        <w:rPr>
          <w:sz w:val="24"/>
          <w:szCs w:val="24"/>
        </w:rPr>
        <w:t xml:space="preserve">ntitumor and </w:t>
      </w:r>
      <w:r w:rsidR="00972A55" w:rsidRPr="00DF32DD">
        <w:rPr>
          <w:sz w:val="24"/>
          <w:szCs w:val="24"/>
        </w:rPr>
        <w:t>h</w:t>
      </w:r>
      <w:r w:rsidRPr="00DF32DD">
        <w:rPr>
          <w:sz w:val="24"/>
          <w:szCs w:val="24"/>
        </w:rPr>
        <w:t xml:space="preserve">ematopoietic </w:t>
      </w:r>
      <w:r w:rsidR="00972A55" w:rsidRPr="00DF32DD">
        <w:rPr>
          <w:sz w:val="24"/>
          <w:szCs w:val="24"/>
        </w:rPr>
        <w:t>e</w:t>
      </w:r>
      <w:r w:rsidRPr="00DF32DD">
        <w:rPr>
          <w:sz w:val="24"/>
          <w:szCs w:val="24"/>
        </w:rPr>
        <w:t xml:space="preserve">ffects. </w:t>
      </w:r>
      <w:r w:rsidRPr="00DF32DD">
        <w:rPr>
          <w:i/>
          <w:sz w:val="24"/>
          <w:szCs w:val="24"/>
        </w:rPr>
        <w:t xml:space="preserve">The </w:t>
      </w:r>
      <w:r w:rsidR="008F64FE" w:rsidRPr="00DF32DD">
        <w:rPr>
          <w:i/>
          <w:sz w:val="24"/>
          <w:szCs w:val="24"/>
        </w:rPr>
        <w:t>O</w:t>
      </w:r>
      <w:r w:rsidRPr="00DF32DD">
        <w:rPr>
          <w:i/>
          <w:sz w:val="24"/>
          <w:szCs w:val="24"/>
        </w:rPr>
        <w:t>ncologist</w:t>
      </w:r>
      <w:r w:rsidRPr="00DF32DD">
        <w:rPr>
          <w:iCs/>
          <w:sz w:val="24"/>
          <w:szCs w:val="24"/>
        </w:rPr>
        <w:t xml:space="preserve">. </w:t>
      </w:r>
      <w:r w:rsidRPr="00DF32DD">
        <w:rPr>
          <w:b/>
          <w:sz w:val="24"/>
          <w:szCs w:val="24"/>
        </w:rPr>
        <w:t>1</w:t>
      </w:r>
      <w:r w:rsidRPr="00DF32DD">
        <w:rPr>
          <w:sz w:val="24"/>
          <w:szCs w:val="24"/>
        </w:rPr>
        <w:t xml:space="preserve"> (4), 190</w:t>
      </w:r>
      <w:r w:rsidR="008F64FE" w:rsidRPr="00DF32DD">
        <w:rPr>
          <w:sz w:val="24"/>
          <w:szCs w:val="24"/>
        </w:rPr>
        <w:t>–</w:t>
      </w:r>
      <w:r w:rsidRPr="00DF32DD">
        <w:rPr>
          <w:sz w:val="24"/>
          <w:szCs w:val="24"/>
        </w:rPr>
        <w:t>200 (1996).</w:t>
      </w:r>
    </w:p>
    <w:p w14:paraId="4B6E6E9B" w14:textId="4FBEDDD1" w:rsidR="00205B3F" w:rsidRPr="00DF32DD" w:rsidRDefault="002663FC" w:rsidP="00B37C41">
      <w:pPr>
        <w:rPr>
          <w:color w:val="808080" w:themeColor="background1" w:themeShade="80"/>
        </w:rPr>
      </w:pPr>
      <w:r w:rsidRPr="00DF32DD">
        <w:fldChar w:fldCharType="end"/>
      </w:r>
    </w:p>
    <w:sectPr w:rsidR="00205B3F" w:rsidRPr="00DF32DD"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FF95" w14:textId="77777777" w:rsidR="00033CC4" w:rsidRDefault="00033CC4" w:rsidP="00621C4E">
      <w:r>
        <w:separator/>
      </w:r>
    </w:p>
  </w:endnote>
  <w:endnote w:type="continuationSeparator" w:id="0">
    <w:p w14:paraId="64302E5E" w14:textId="77777777" w:rsidR="00033CC4" w:rsidRDefault="00033C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740A9CDF" w:rsidR="00BD1547" w:rsidRDefault="00BD154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39EC" w14:textId="77777777" w:rsidR="00033CC4" w:rsidRDefault="00033CC4" w:rsidP="00621C4E">
      <w:r>
        <w:separator/>
      </w:r>
    </w:p>
  </w:footnote>
  <w:footnote w:type="continuationSeparator" w:id="0">
    <w:p w14:paraId="258A2548" w14:textId="77777777" w:rsidR="00033CC4" w:rsidRDefault="00033C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2092A9F2" w:rsidR="00BD1547" w:rsidRPr="006F06E4" w:rsidRDefault="00BD1547"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E3025FA"/>
    <w:multiLevelType w:val="multilevel"/>
    <w:tmpl w:val="B5621DD2"/>
    <w:lvl w:ilvl="0">
      <w:start w:val="3"/>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E1CDA"/>
    <w:multiLevelType w:val="multilevel"/>
    <w:tmpl w:val="AC2C96FC"/>
    <w:lvl w:ilvl="0">
      <w:start w:val="1"/>
      <w:numFmt w:val="decimal"/>
      <w:lvlText w:val="%1."/>
      <w:lvlJc w:val="left"/>
      <w:pPr>
        <w:ind w:left="360" w:hanging="360"/>
      </w:pPr>
      <w:rPr>
        <w:rFonts w:hint="default"/>
      </w:rPr>
    </w:lvl>
    <w:lvl w:ilvl="1">
      <w:start w:val="3"/>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22CF4"/>
    <w:multiLevelType w:val="multilevel"/>
    <w:tmpl w:val="6C6288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795D53"/>
    <w:multiLevelType w:val="multilevel"/>
    <w:tmpl w:val="9FB2EF06"/>
    <w:lvl w:ilvl="0">
      <w:start w:val="5"/>
      <w:numFmt w:val="decimal"/>
      <w:lvlText w:val="%1."/>
      <w:lvlJc w:val="left"/>
      <w:pPr>
        <w:ind w:left="450" w:hanging="360"/>
      </w:pPr>
      <w:rPr>
        <w:rFonts w:hint="default"/>
      </w:rPr>
    </w:lvl>
    <w:lvl w:ilvl="1">
      <w:start w:val="1"/>
      <w:numFmt w:val="decimal"/>
      <w:isLgl/>
      <w:lvlText w:val="%1.%2."/>
      <w:lvlJc w:val="left"/>
      <w:pPr>
        <w:ind w:left="450" w:hanging="360"/>
      </w:pPr>
      <w:rPr>
        <w:rFonts w:hint="default"/>
        <w:b w:val="0"/>
        <w:bCs w:val="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94E09"/>
    <w:multiLevelType w:val="multilevel"/>
    <w:tmpl w:val="E1CE2C1C"/>
    <w:lvl w:ilvl="0">
      <w:start w:val="6"/>
      <w:numFmt w:val="decimal"/>
      <w:lvlText w:val="%1."/>
      <w:lvlJc w:val="left"/>
      <w:pPr>
        <w:ind w:left="360" w:hanging="360"/>
      </w:pPr>
      <w:rPr>
        <w:rFonts w:hint="default"/>
        <w:b w:val="0"/>
      </w:rPr>
    </w:lvl>
    <w:lvl w:ilvl="1">
      <w:start w:val="2"/>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8"/>
  </w:num>
  <w:num w:numId="5">
    <w:abstractNumId w:val="8"/>
  </w:num>
  <w:num w:numId="6">
    <w:abstractNumId w:val="17"/>
  </w:num>
  <w:num w:numId="7">
    <w:abstractNumId w:val="0"/>
  </w:num>
  <w:num w:numId="8">
    <w:abstractNumId w:val="9"/>
  </w:num>
  <w:num w:numId="9">
    <w:abstractNumId w:val="11"/>
  </w:num>
  <w:num w:numId="10">
    <w:abstractNumId w:val="19"/>
  </w:num>
  <w:num w:numId="11">
    <w:abstractNumId w:val="24"/>
  </w:num>
  <w:num w:numId="12">
    <w:abstractNumId w:val="1"/>
  </w:num>
  <w:num w:numId="13">
    <w:abstractNumId w:val="21"/>
  </w:num>
  <w:num w:numId="14">
    <w:abstractNumId w:val="28"/>
  </w:num>
  <w:num w:numId="15">
    <w:abstractNumId w:val="14"/>
  </w:num>
  <w:num w:numId="16">
    <w:abstractNumId w:val="7"/>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5"/>
  </w:num>
  <w:num w:numId="26">
    <w:abstractNumId w:val="10"/>
  </w:num>
  <w:num w:numId="27">
    <w:abstractNumId w:val="6"/>
  </w:num>
  <w:num w:numId="28">
    <w:abstractNumId w:val="13"/>
  </w:num>
  <w:num w:numId="29">
    <w:abstractNumId w:val="22"/>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NDIwsDA0sjA2tbRU0lEKTi0uzszPAykwqwUA/XSZ6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tzz2tamsfrz3ertsnpt2abpaxte9xfdwre&quot;&gt;My EndNote Library&lt;record-ids&gt;&lt;item&gt;19&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361"/>
    <w:rsid w:val="00021434"/>
    <w:rsid w:val="00021774"/>
    <w:rsid w:val="00021DF3"/>
    <w:rsid w:val="00023869"/>
    <w:rsid w:val="00024598"/>
    <w:rsid w:val="000279B0"/>
    <w:rsid w:val="00032769"/>
    <w:rsid w:val="0003311E"/>
    <w:rsid w:val="00033CC4"/>
    <w:rsid w:val="00037B58"/>
    <w:rsid w:val="00051B73"/>
    <w:rsid w:val="000522E6"/>
    <w:rsid w:val="00060ABE"/>
    <w:rsid w:val="00061A50"/>
    <w:rsid w:val="0006361B"/>
    <w:rsid w:val="00064104"/>
    <w:rsid w:val="000652E3"/>
    <w:rsid w:val="00066025"/>
    <w:rsid w:val="00067A8F"/>
    <w:rsid w:val="000701D1"/>
    <w:rsid w:val="000708FC"/>
    <w:rsid w:val="00080A20"/>
    <w:rsid w:val="00082796"/>
    <w:rsid w:val="00082DF4"/>
    <w:rsid w:val="00083487"/>
    <w:rsid w:val="000842E7"/>
    <w:rsid w:val="00086FF5"/>
    <w:rsid w:val="00087C0A"/>
    <w:rsid w:val="00093BC4"/>
    <w:rsid w:val="00093F94"/>
    <w:rsid w:val="000943E6"/>
    <w:rsid w:val="00095B9F"/>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564C"/>
    <w:rsid w:val="001104F3"/>
    <w:rsid w:val="00112EEB"/>
    <w:rsid w:val="00114A5A"/>
    <w:rsid w:val="001173FF"/>
    <w:rsid w:val="0012563A"/>
    <w:rsid w:val="001264DE"/>
    <w:rsid w:val="001313A7"/>
    <w:rsid w:val="0013276F"/>
    <w:rsid w:val="0013621E"/>
    <w:rsid w:val="0013642E"/>
    <w:rsid w:val="00142EFE"/>
    <w:rsid w:val="00152A23"/>
    <w:rsid w:val="00162CB7"/>
    <w:rsid w:val="001665C9"/>
    <w:rsid w:val="00166F32"/>
    <w:rsid w:val="00171E5B"/>
    <w:rsid w:val="00171F94"/>
    <w:rsid w:val="00175C24"/>
    <w:rsid w:val="00175D4E"/>
    <w:rsid w:val="0017668A"/>
    <w:rsid w:val="001766FE"/>
    <w:rsid w:val="00176A6F"/>
    <w:rsid w:val="001771E7"/>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3348"/>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46603"/>
    <w:rsid w:val="00250558"/>
    <w:rsid w:val="002545D4"/>
    <w:rsid w:val="002605D1"/>
    <w:rsid w:val="00260652"/>
    <w:rsid w:val="00261F25"/>
    <w:rsid w:val="002648A9"/>
    <w:rsid w:val="0026536F"/>
    <w:rsid w:val="0026553C"/>
    <w:rsid w:val="002663F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47D4"/>
    <w:rsid w:val="002D0F38"/>
    <w:rsid w:val="002D1D31"/>
    <w:rsid w:val="002D77E3"/>
    <w:rsid w:val="002E416D"/>
    <w:rsid w:val="002F2859"/>
    <w:rsid w:val="002F6E3C"/>
    <w:rsid w:val="0030117D"/>
    <w:rsid w:val="00301F30"/>
    <w:rsid w:val="003038FD"/>
    <w:rsid w:val="00303C87"/>
    <w:rsid w:val="003108E5"/>
    <w:rsid w:val="003120CB"/>
    <w:rsid w:val="00320153"/>
    <w:rsid w:val="00320367"/>
    <w:rsid w:val="00322871"/>
    <w:rsid w:val="00322E8B"/>
    <w:rsid w:val="00326FB3"/>
    <w:rsid w:val="003316D4"/>
    <w:rsid w:val="00333822"/>
    <w:rsid w:val="00336715"/>
    <w:rsid w:val="003401EC"/>
    <w:rsid w:val="00340DFD"/>
    <w:rsid w:val="00344954"/>
    <w:rsid w:val="003469A2"/>
    <w:rsid w:val="00347BA0"/>
    <w:rsid w:val="00350CD7"/>
    <w:rsid w:val="00360C17"/>
    <w:rsid w:val="003621C6"/>
    <w:rsid w:val="003622B8"/>
    <w:rsid w:val="00366B76"/>
    <w:rsid w:val="00371839"/>
    <w:rsid w:val="00373051"/>
    <w:rsid w:val="00373B8F"/>
    <w:rsid w:val="00376D95"/>
    <w:rsid w:val="00377FBB"/>
    <w:rsid w:val="00385140"/>
    <w:rsid w:val="00387099"/>
    <w:rsid w:val="00393A67"/>
    <w:rsid w:val="00393CC7"/>
    <w:rsid w:val="003971F7"/>
    <w:rsid w:val="003A16FC"/>
    <w:rsid w:val="003A4FCD"/>
    <w:rsid w:val="003B0944"/>
    <w:rsid w:val="003B1593"/>
    <w:rsid w:val="003B264E"/>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524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2B41"/>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6869"/>
    <w:rsid w:val="004A71E4"/>
    <w:rsid w:val="004B2F00"/>
    <w:rsid w:val="004B6E31"/>
    <w:rsid w:val="004C1D66"/>
    <w:rsid w:val="004C31D7"/>
    <w:rsid w:val="004C4AD2"/>
    <w:rsid w:val="004C6981"/>
    <w:rsid w:val="004C76DB"/>
    <w:rsid w:val="004D1F21"/>
    <w:rsid w:val="004D268C"/>
    <w:rsid w:val="004D2D0E"/>
    <w:rsid w:val="004D59D8"/>
    <w:rsid w:val="004D5DA1"/>
    <w:rsid w:val="004E150F"/>
    <w:rsid w:val="004E1DCA"/>
    <w:rsid w:val="004E23A1"/>
    <w:rsid w:val="004E3489"/>
    <w:rsid w:val="004E358A"/>
    <w:rsid w:val="004E3AFA"/>
    <w:rsid w:val="004E3D45"/>
    <w:rsid w:val="004E6588"/>
    <w:rsid w:val="004F2742"/>
    <w:rsid w:val="00502A0A"/>
    <w:rsid w:val="00506C61"/>
    <w:rsid w:val="00507C50"/>
    <w:rsid w:val="00514D40"/>
    <w:rsid w:val="00517C3A"/>
    <w:rsid w:val="00526074"/>
    <w:rsid w:val="00527BF4"/>
    <w:rsid w:val="005324BE"/>
    <w:rsid w:val="00534663"/>
    <w:rsid w:val="00534F6C"/>
    <w:rsid w:val="00535994"/>
    <w:rsid w:val="0053646D"/>
    <w:rsid w:val="00540AAD"/>
    <w:rsid w:val="00541255"/>
    <w:rsid w:val="00543EC1"/>
    <w:rsid w:val="00546458"/>
    <w:rsid w:val="0055087C"/>
    <w:rsid w:val="00553413"/>
    <w:rsid w:val="00555983"/>
    <w:rsid w:val="00560E31"/>
    <w:rsid w:val="00561BDA"/>
    <w:rsid w:val="005632D2"/>
    <w:rsid w:val="00573FAF"/>
    <w:rsid w:val="00581B23"/>
    <w:rsid w:val="0058219C"/>
    <w:rsid w:val="0058707F"/>
    <w:rsid w:val="005914B4"/>
    <w:rsid w:val="00591DBD"/>
    <w:rsid w:val="005931FE"/>
    <w:rsid w:val="005A0028"/>
    <w:rsid w:val="005A0ACC"/>
    <w:rsid w:val="005B0072"/>
    <w:rsid w:val="005B0732"/>
    <w:rsid w:val="005B0C1C"/>
    <w:rsid w:val="005B38A0"/>
    <w:rsid w:val="005B491C"/>
    <w:rsid w:val="005B4DBF"/>
    <w:rsid w:val="005B5DE2"/>
    <w:rsid w:val="005B674C"/>
    <w:rsid w:val="005C24F2"/>
    <w:rsid w:val="005C7561"/>
    <w:rsid w:val="005D0ECC"/>
    <w:rsid w:val="005D1A06"/>
    <w:rsid w:val="005D1E57"/>
    <w:rsid w:val="005D2F57"/>
    <w:rsid w:val="005D34F6"/>
    <w:rsid w:val="005D4F1A"/>
    <w:rsid w:val="005D7176"/>
    <w:rsid w:val="005E1884"/>
    <w:rsid w:val="005F373A"/>
    <w:rsid w:val="005F4F87"/>
    <w:rsid w:val="005F6B0E"/>
    <w:rsid w:val="005F760E"/>
    <w:rsid w:val="005F7B1D"/>
    <w:rsid w:val="0060222A"/>
    <w:rsid w:val="00605A2B"/>
    <w:rsid w:val="006070C4"/>
    <w:rsid w:val="00610C21"/>
    <w:rsid w:val="00611907"/>
    <w:rsid w:val="00613116"/>
    <w:rsid w:val="006202A6"/>
    <w:rsid w:val="0062054B"/>
    <w:rsid w:val="00621C4E"/>
    <w:rsid w:val="00624EAE"/>
    <w:rsid w:val="006305D7"/>
    <w:rsid w:val="006329E4"/>
    <w:rsid w:val="00632F63"/>
    <w:rsid w:val="00633A01"/>
    <w:rsid w:val="00633B97"/>
    <w:rsid w:val="006341F7"/>
    <w:rsid w:val="00634585"/>
    <w:rsid w:val="00635014"/>
    <w:rsid w:val="006355D1"/>
    <w:rsid w:val="006369CE"/>
    <w:rsid w:val="006411CA"/>
    <w:rsid w:val="0064605E"/>
    <w:rsid w:val="00655E7C"/>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0753"/>
    <w:rsid w:val="007026B7"/>
    <w:rsid w:val="00702B5D"/>
    <w:rsid w:val="00703ED2"/>
    <w:rsid w:val="00707B8D"/>
    <w:rsid w:val="00713636"/>
    <w:rsid w:val="00714B8C"/>
    <w:rsid w:val="0071675D"/>
    <w:rsid w:val="00717736"/>
    <w:rsid w:val="007208AF"/>
    <w:rsid w:val="00727740"/>
    <w:rsid w:val="00732B47"/>
    <w:rsid w:val="00735CF5"/>
    <w:rsid w:val="00736FF1"/>
    <w:rsid w:val="0074063A"/>
    <w:rsid w:val="00742AA4"/>
    <w:rsid w:val="00743BA1"/>
    <w:rsid w:val="00745F1E"/>
    <w:rsid w:val="00747414"/>
    <w:rsid w:val="007515FE"/>
    <w:rsid w:val="007601D0"/>
    <w:rsid w:val="007603BB"/>
    <w:rsid w:val="0076109D"/>
    <w:rsid w:val="00767107"/>
    <w:rsid w:val="00773617"/>
    <w:rsid w:val="00773BFD"/>
    <w:rsid w:val="007743B3"/>
    <w:rsid w:val="00774490"/>
    <w:rsid w:val="0077646A"/>
    <w:rsid w:val="007819FF"/>
    <w:rsid w:val="0078360C"/>
    <w:rsid w:val="00784A4C"/>
    <w:rsid w:val="00784BC6"/>
    <w:rsid w:val="0078523D"/>
    <w:rsid w:val="007862C1"/>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7F7ADF"/>
    <w:rsid w:val="00800F77"/>
    <w:rsid w:val="00801257"/>
    <w:rsid w:val="0080166F"/>
    <w:rsid w:val="00803B0A"/>
    <w:rsid w:val="0080400F"/>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1335"/>
    <w:rsid w:val="00873707"/>
    <w:rsid w:val="00874B20"/>
    <w:rsid w:val="008757C6"/>
    <w:rsid w:val="008763E1"/>
    <w:rsid w:val="0087775C"/>
    <w:rsid w:val="00877EC8"/>
    <w:rsid w:val="00880F36"/>
    <w:rsid w:val="00885530"/>
    <w:rsid w:val="008910D1"/>
    <w:rsid w:val="0089296C"/>
    <w:rsid w:val="00894CA0"/>
    <w:rsid w:val="00896ABD"/>
    <w:rsid w:val="00897AB6"/>
    <w:rsid w:val="00897B2A"/>
    <w:rsid w:val="008A3380"/>
    <w:rsid w:val="008A7A9C"/>
    <w:rsid w:val="008B0A2D"/>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4FE"/>
    <w:rsid w:val="008F7C41"/>
    <w:rsid w:val="009031E2"/>
    <w:rsid w:val="00903639"/>
    <w:rsid w:val="0091276C"/>
    <w:rsid w:val="009165AC"/>
    <w:rsid w:val="00916FFC"/>
    <w:rsid w:val="0092053F"/>
    <w:rsid w:val="0092340A"/>
    <w:rsid w:val="009252E2"/>
    <w:rsid w:val="009313D9"/>
    <w:rsid w:val="009339BF"/>
    <w:rsid w:val="00935B7F"/>
    <w:rsid w:val="00941293"/>
    <w:rsid w:val="00946372"/>
    <w:rsid w:val="0094781C"/>
    <w:rsid w:val="00950C17"/>
    <w:rsid w:val="00951FAF"/>
    <w:rsid w:val="00954740"/>
    <w:rsid w:val="00955AE5"/>
    <w:rsid w:val="00962E71"/>
    <w:rsid w:val="00963ABC"/>
    <w:rsid w:val="00965D21"/>
    <w:rsid w:val="00967764"/>
    <w:rsid w:val="00970B0E"/>
    <w:rsid w:val="00970BB9"/>
    <w:rsid w:val="009726EE"/>
    <w:rsid w:val="00972A55"/>
    <w:rsid w:val="00972CDE"/>
    <w:rsid w:val="009733DD"/>
    <w:rsid w:val="00975573"/>
    <w:rsid w:val="00976D03"/>
    <w:rsid w:val="00977B30"/>
    <w:rsid w:val="00982F41"/>
    <w:rsid w:val="00985090"/>
    <w:rsid w:val="00987710"/>
    <w:rsid w:val="009904AB"/>
    <w:rsid w:val="00993C25"/>
    <w:rsid w:val="00995688"/>
    <w:rsid w:val="009958A6"/>
    <w:rsid w:val="00996456"/>
    <w:rsid w:val="009A04F5"/>
    <w:rsid w:val="009A15EF"/>
    <w:rsid w:val="009A38A5"/>
    <w:rsid w:val="009A5B73"/>
    <w:rsid w:val="009A7448"/>
    <w:rsid w:val="009B118B"/>
    <w:rsid w:val="009B1737"/>
    <w:rsid w:val="009B3D4B"/>
    <w:rsid w:val="009B56BB"/>
    <w:rsid w:val="009B5B99"/>
    <w:rsid w:val="009B6EFC"/>
    <w:rsid w:val="009C1FD0"/>
    <w:rsid w:val="009C2DF8"/>
    <w:rsid w:val="009C31BF"/>
    <w:rsid w:val="009C68B7"/>
    <w:rsid w:val="009C7E4B"/>
    <w:rsid w:val="009D0834"/>
    <w:rsid w:val="009D0A1E"/>
    <w:rsid w:val="009D2AE3"/>
    <w:rsid w:val="009D52BC"/>
    <w:rsid w:val="009D7D0A"/>
    <w:rsid w:val="009E09D9"/>
    <w:rsid w:val="009E7AF8"/>
    <w:rsid w:val="009F01B1"/>
    <w:rsid w:val="009F0DBB"/>
    <w:rsid w:val="009F3887"/>
    <w:rsid w:val="009F659A"/>
    <w:rsid w:val="009F732B"/>
    <w:rsid w:val="00A01FE0"/>
    <w:rsid w:val="00A06945"/>
    <w:rsid w:val="00A10656"/>
    <w:rsid w:val="00A113C0"/>
    <w:rsid w:val="00A12FA6"/>
    <w:rsid w:val="00A1339B"/>
    <w:rsid w:val="00A14ABA"/>
    <w:rsid w:val="00A2351E"/>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2CE8"/>
    <w:rsid w:val="00A773B4"/>
    <w:rsid w:val="00A81376"/>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0D5D"/>
    <w:rsid w:val="00AB367A"/>
    <w:rsid w:val="00AB3BDC"/>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37C41"/>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0C0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6F81"/>
    <w:rsid w:val="00BD1547"/>
    <w:rsid w:val="00BD2EF0"/>
    <w:rsid w:val="00BD60B4"/>
    <w:rsid w:val="00BD796B"/>
    <w:rsid w:val="00BE40C0"/>
    <w:rsid w:val="00BE5F4A"/>
    <w:rsid w:val="00BE7AEF"/>
    <w:rsid w:val="00BF09B0"/>
    <w:rsid w:val="00BF1544"/>
    <w:rsid w:val="00BF1B53"/>
    <w:rsid w:val="00BF246D"/>
    <w:rsid w:val="00BF2682"/>
    <w:rsid w:val="00C06F06"/>
    <w:rsid w:val="00C20FAD"/>
    <w:rsid w:val="00C217AF"/>
    <w:rsid w:val="00C2375F"/>
    <w:rsid w:val="00C247CB"/>
    <w:rsid w:val="00C31D48"/>
    <w:rsid w:val="00C32E66"/>
    <w:rsid w:val="00C3355F"/>
    <w:rsid w:val="00C33A04"/>
    <w:rsid w:val="00C3569A"/>
    <w:rsid w:val="00C43F48"/>
    <w:rsid w:val="00C448FF"/>
    <w:rsid w:val="00C45E57"/>
    <w:rsid w:val="00C52F29"/>
    <w:rsid w:val="00C54561"/>
    <w:rsid w:val="00C56CE6"/>
    <w:rsid w:val="00C5745F"/>
    <w:rsid w:val="00C57C7B"/>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04A0"/>
    <w:rsid w:val="00C92AAB"/>
    <w:rsid w:val="00C95D4C"/>
    <w:rsid w:val="00C9637F"/>
    <w:rsid w:val="00C9708A"/>
    <w:rsid w:val="00CA2435"/>
    <w:rsid w:val="00CA2625"/>
    <w:rsid w:val="00CA4068"/>
    <w:rsid w:val="00CA67F4"/>
    <w:rsid w:val="00CB37F8"/>
    <w:rsid w:val="00CB67A7"/>
    <w:rsid w:val="00CB7DC3"/>
    <w:rsid w:val="00CC5BE1"/>
    <w:rsid w:val="00CC75A2"/>
    <w:rsid w:val="00CC7A18"/>
    <w:rsid w:val="00CD0E2F"/>
    <w:rsid w:val="00CD1D49"/>
    <w:rsid w:val="00CD2F20"/>
    <w:rsid w:val="00CD6B20"/>
    <w:rsid w:val="00CE1339"/>
    <w:rsid w:val="00CE2604"/>
    <w:rsid w:val="00CE61CC"/>
    <w:rsid w:val="00CE6E42"/>
    <w:rsid w:val="00CF1946"/>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5C98"/>
    <w:rsid w:val="00D86E08"/>
    <w:rsid w:val="00D87BB3"/>
    <w:rsid w:val="00D90871"/>
    <w:rsid w:val="00D9155F"/>
    <w:rsid w:val="00D9403F"/>
    <w:rsid w:val="00D959B4"/>
    <w:rsid w:val="00DA44DE"/>
    <w:rsid w:val="00DB620A"/>
    <w:rsid w:val="00DC3832"/>
    <w:rsid w:val="00DC7A51"/>
    <w:rsid w:val="00DD1C9F"/>
    <w:rsid w:val="00DD3B1E"/>
    <w:rsid w:val="00DE5B5F"/>
    <w:rsid w:val="00DF32DD"/>
    <w:rsid w:val="00DF614E"/>
    <w:rsid w:val="00E00696"/>
    <w:rsid w:val="00E03651"/>
    <w:rsid w:val="00E03808"/>
    <w:rsid w:val="00E060C2"/>
    <w:rsid w:val="00E06324"/>
    <w:rsid w:val="00E07B81"/>
    <w:rsid w:val="00E10AFD"/>
    <w:rsid w:val="00E12B11"/>
    <w:rsid w:val="00E12FB0"/>
    <w:rsid w:val="00E14814"/>
    <w:rsid w:val="00E1591B"/>
    <w:rsid w:val="00E16A50"/>
    <w:rsid w:val="00E20BC7"/>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5A25"/>
    <w:rsid w:val="00E86A92"/>
    <w:rsid w:val="00E87527"/>
    <w:rsid w:val="00E87EF7"/>
    <w:rsid w:val="00E93763"/>
    <w:rsid w:val="00E96C4C"/>
    <w:rsid w:val="00EA0156"/>
    <w:rsid w:val="00EA2AAE"/>
    <w:rsid w:val="00EA2EC0"/>
    <w:rsid w:val="00EA427A"/>
    <w:rsid w:val="00EA723B"/>
    <w:rsid w:val="00EB6350"/>
    <w:rsid w:val="00EB687A"/>
    <w:rsid w:val="00EC0B2E"/>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195"/>
    <w:rsid w:val="00F07F0D"/>
    <w:rsid w:val="00F13112"/>
    <w:rsid w:val="00F16FE6"/>
    <w:rsid w:val="00F22735"/>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6C05"/>
    <w:rsid w:val="00F77EB9"/>
    <w:rsid w:val="00F80635"/>
    <w:rsid w:val="00F8115F"/>
    <w:rsid w:val="00F815D1"/>
    <w:rsid w:val="00F81E7E"/>
    <w:rsid w:val="00F81F0F"/>
    <w:rsid w:val="00F825F4"/>
    <w:rsid w:val="00F91C98"/>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2663FC"/>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2663FC"/>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F22735"/>
    <w:pPr>
      <w:jc w:val="center"/>
    </w:pPr>
    <w:rPr>
      <w:noProof/>
      <w:sz w:val="22"/>
    </w:rPr>
  </w:style>
  <w:style w:type="character" w:customStyle="1" w:styleId="EndNoteBibliographyTitleChar">
    <w:name w:val="EndNote Bibliography Title Char"/>
    <w:basedOn w:val="DefaultParagraphFont"/>
    <w:link w:val="EndNoteBibliographyTitle"/>
    <w:rsid w:val="00F22735"/>
    <w:rPr>
      <w:rFonts w:ascii="Calibri" w:hAnsi="Calibri" w:cs="Calibri"/>
      <w:noProof/>
      <w:color w:val="000000"/>
      <w:sz w:val="22"/>
      <w:szCs w:val="24"/>
    </w:rPr>
  </w:style>
  <w:style w:type="character" w:styleId="UnresolvedMention">
    <w:name w:val="Unresolved Mention"/>
    <w:basedOn w:val="DefaultParagraphFont"/>
    <w:uiPriority w:val="99"/>
    <w:semiHidden/>
    <w:unhideWhenUsed/>
    <w:rsid w:val="0008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001525">
      <w:bodyDiv w:val="1"/>
      <w:marLeft w:val="0"/>
      <w:marRight w:val="0"/>
      <w:marTop w:val="0"/>
      <w:marBottom w:val="0"/>
      <w:divBdr>
        <w:top w:val="none" w:sz="0" w:space="0" w:color="auto"/>
        <w:left w:val="none" w:sz="0" w:space="0" w:color="auto"/>
        <w:bottom w:val="none" w:sz="0" w:space="0" w:color="auto"/>
        <w:right w:val="none" w:sz="0" w:space="0" w:color="auto"/>
      </w:divBdr>
    </w:div>
    <w:div w:id="1428035852">
      <w:bodyDiv w:val="1"/>
      <w:marLeft w:val="0"/>
      <w:marRight w:val="0"/>
      <w:marTop w:val="0"/>
      <w:marBottom w:val="0"/>
      <w:divBdr>
        <w:top w:val="none" w:sz="0" w:space="0" w:color="auto"/>
        <w:left w:val="none" w:sz="0" w:space="0" w:color="auto"/>
        <w:bottom w:val="none" w:sz="0" w:space="0" w:color="auto"/>
        <w:right w:val="none" w:sz="0" w:space="0" w:color="auto"/>
      </w:divBdr>
    </w:div>
    <w:div w:id="14717069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814635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EBFE-5582-4DEA-B018-9B70EED3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31492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2021-05-26T03:59:00Z</dcterms:created>
  <dcterms:modified xsi:type="dcterms:W3CDTF">2021-05-26T06:35:00Z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