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E021C2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C1DFD">
        <w:rPr>
          <w:rFonts w:asciiTheme="minorHAnsi" w:eastAsia="Times New Roman" w:hAnsiTheme="minorHAnsi" w:cstheme="minorHAnsi"/>
          <w:b/>
          <w:szCs w:val="24"/>
        </w:rPr>
        <w:t>62672</w:t>
      </w:r>
    </w:p>
    <w:p w14:paraId="2F6924E5" w14:textId="1C4DAB5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0C1DFD">
        <w:rPr>
          <w:rFonts w:asciiTheme="minorHAnsi" w:eastAsia="Times New Roman" w:hAnsiTheme="minorHAnsi" w:cstheme="minorHAnsi"/>
          <w:b/>
          <w:szCs w:val="24"/>
        </w:rPr>
        <w:t>Gaurav Vaidya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D3769D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r w:rsidR="006301A6" w:rsidRPr="006301A6">
        <w:rPr>
          <w:rFonts w:asciiTheme="minorHAnsi" w:eastAsia="Times New Roman" w:hAnsiTheme="minorHAnsi" w:cstheme="minorHAnsi"/>
          <w:b/>
          <w:szCs w:val="24"/>
        </w:rPr>
        <w:t> </w:t>
      </w:r>
      <w:hyperlink r:id="rId7" w:tgtFrame="_blank" w:history="1">
        <w:r w:rsidR="006301A6" w:rsidRPr="006301A6">
          <w:rPr>
            <w:rStyle w:val="Hyperlink"/>
            <w:rFonts w:asciiTheme="minorHAnsi" w:eastAsia="Times New Roman" w:hAnsiTheme="minorHAnsi" w:cstheme="minorHAnsi"/>
            <w:b/>
            <w:szCs w:val="24"/>
          </w:rPr>
          <w:t>https://www.jove.com/account/file-uploader?src=19115008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733130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ED15CD">
        <w:rPr>
          <w:rFonts w:asciiTheme="minorHAnsi" w:eastAsia="Times New Roman" w:hAnsiTheme="minorHAnsi" w:cstheme="minorHAnsi"/>
          <w:b/>
          <w:sz w:val="32"/>
          <w:szCs w:val="32"/>
        </w:rPr>
        <w:t xml:space="preserve"> </w:t>
      </w:r>
      <w:r w:rsidR="00ED15CD" w:rsidRPr="00ED15CD">
        <w:rPr>
          <w:rStyle w:val="ArticleTitle"/>
          <w:rFonts w:cstheme="minorHAnsi"/>
        </w:rPr>
        <w:t>Capillary Electrophoresis-based Hydrogen/Deuterium Exchange for Conformational Characterization of Proteins with Top-down Mass Spectrometry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2F37867D"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E70743A" w14:textId="77777777" w:rsidR="00522391" w:rsidRPr="00FE3B0D" w:rsidRDefault="00522391" w:rsidP="00522391">
      <w:pPr>
        <w:jc w:val="both"/>
        <w:rPr>
          <w:rFonts w:cstheme="minorHAnsi"/>
          <w:szCs w:val="24"/>
        </w:rPr>
      </w:pPr>
      <w:proofErr w:type="spellStart"/>
      <w:r w:rsidRPr="00FE3B0D">
        <w:rPr>
          <w:rFonts w:cstheme="minorHAnsi"/>
          <w:szCs w:val="24"/>
        </w:rPr>
        <w:t>Lingxiao</w:t>
      </w:r>
      <w:proofErr w:type="spellEnd"/>
      <w:r w:rsidRPr="00FE3B0D">
        <w:rPr>
          <w:rFonts w:cstheme="minorHAnsi"/>
          <w:szCs w:val="24"/>
        </w:rPr>
        <w:t xml:space="preserve"> Chaihu</w:t>
      </w:r>
      <w:r w:rsidRPr="00FE3B0D">
        <w:rPr>
          <w:rFonts w:cstheme="minorHAnsi"/>
          <w:szCs w:val="24"/>
          <w:vertAlign w:val="superscript"/>
        </w:rPr>
        <w:t>1,2</w:t>
      </w:r>
      <w:r w:rsidRPr="00FE3B0D">
        <w:rPr>
          <w:rFonts w:cstheme="minorHAnsi"/>
          <w:szCs w:val="24"/>
        </w:rPr>
        <w:t xml:space="preserve">, </w:t>
      </w:r>
      <w:proofErr w:type="spellStart"/>
      <w:r w:rsidRPr="00FE3B0D">
        <w:rPr>
          <w:rFonts w:cstheme="minorHAnsi"/>
          <w:szCs w:val="24"/>
        </w:rPr>
        <w:t>Xiaopeng</w:t>
      </w:r>
      <w:proofErr w:type="spellEnd"/>
      <w:r w:rsidRPr="00FE3B0D">
        <w:rPr>
          <w:rFonts w:cstheme="minorHAnsi"/>
          <w:szCs w:val="24"/>
        </w:rPr>
        <w:t xml:space="preserve"> Yao</w:t>
      </w:r>
      <w:r w:rsidRPr="00FE3B0D">
        <w:rPr>
          <w:rFonts w:cstheme="minorHAnsi"/>
          <w:szCs w:val="24"/>
          <w:vertAlign w:val="superscript"/>
        </w:rPr>
        <w:t>1</w:t>
      </w:r>
      <w:r w:rsidRPr="00FE3B0D">
        <w:rPr>
          <w:rFonts w:cstheme="minorHAnsi"/>
          <w:szCs w:val="24"/>
        </w:rPr>
        <w:t>, Xiang Xu</w:t>
      </w:r>
      <w:r w:rsidRPr="00FE3B0D">
        <w:rPr>
          <w:rFonts w:cstheme="minorHAnsi"/>
          <w:szCs w:val="24"/>
          <w:vertAlign w:val="superscript"/>
        </w:rPr>
        <w:t>1,2</w:t>
      </w:r>
      <w:r w:rsidRPr="00FE3B0D">
        <w:rPr>
          <w:rFonts w:cstheme="minorHAnsi"/>
          <w:szCs w:val="24"/>
        </w:rPr>
        <w:t xml:space="preserve">, </w:t>
      </w:r>
      <w:proofErr w:type="spellStart"/>
      <w:r w:rsidRPr="00FE3B0D">
        <w:rPr>
          <w:rFonts w:cstheme="minorHAnsi"/>
          <w:szCs w:val="24"/>
        </w:rPr>
        <w:t>Zhongqin</w:t>
      </w:r>
      <w:proofErr w:type="spellEnd"/>
      <w:r w:rsidRPr="00FE3B0D">
        <w:rPr>
          <w:rFonts w:cstheme="minorHAnsi"/>
          <w:szCs w:val="24"/>
        </w:rPr>
        <w:t xml:space="preserve"> Zhu</w:t>
      </w:r>
      <w:r w:rsidRPr="00FE3B0D">
        <w:rPr>
          <w:rFonts w:cstheme="minorHAnsi"/>
          <w:szCs w:val="24"/>
          <w:vertAlign w:val="superscript"/>
        </w:rPr>
        <w:t>1</w:t>
      </w:r>
      <w:r w:rsidRPr="00FE3B0D">
        <w:rPr>
          <w:rFonts w:cstheme="minorHAnsi"/>
          <w:szCs w:val="24"/>
        </w:rPr>
        <w:t>, David D. Y. Chen</w:t>
      </w:r>
      <w:r w:rsidRPr="00FE3B0D">
        <w:rPr>
          <w:rFonts w:cstheme="minorHAnsi"/>
          <w:szCs w:val="24"/>
          <w:vertAlign w:val="superscript"/>
        </w:rPr>
        <w:t>3</w:t>
      </w:r>
      <w:r w:rsidRPr="00FE3B0D">
        <w:rPr>
          <w:rFonts w:cstheme="minorHAnsi"/>
          <w:szCs w:val="24"/>
        </w:rPr>
        <w:t xml:space="preserve">, </w:t>
      </w:r>
      <w:proofErr w:type="spellStart"/>
      <w:r w:rsidRPr="00FE3B0D">
        <w:rPr>
          <w:rFonts w:cstheme="minorHAnsi"/>
          <w:szCs w:val="24"/>
        </w:rPr>
        <w:t>Guanbo</w:t>
      </w:r>
      <w:proofErr w:type="spellEnd"/>
      <w:r w:rsidRPr="00FE3B0D">
        <w:rPr>
          <w:rFonts w:cstheme="minorHAnsi"/>
          <w:szCs w:val="24"/>
        </w:rPr>
        <w:t xml:space="preserve"> Wang</w:t>
      </w:r>
      <w:r w:rsidRPr="00FE3B0D">
        <w:rPr>
          <w:rFonts w:cstheme="minorHAnsi"/>
          <w:szCs w:val="24"/>
          <w:vertAlign w:val="superscript"/>
        </w:rPr>
        <w:t>1</w:t>
      </w:r>
    </w:p>
    <w:p w14:paraId="2B27A94B" w14:textId="77777777" w:rsidR="00522391" w:rsidRPr="00FE3B0D" w:rsidRDefault="00522391" w:rsidP="00522391">
      <w:pPr>
        <w:jc w:val="both"/>
        <w:rPr>
          <w:rFonts w:cstheme="minorHAnsi"/>
          <w:szCs w:val="24"/>
        </w:rPr>
      </w:pPr>
    </w:p>
    <w:p w14:paraId="2B966A67" w14:textId="77777777" w:rsidR="00522391" w:rsidRPr="00FE3B0D" w:rsidRDefault="00522391" w:rsidP="00522391">
      <w:pPr>
        <w:jc w:val="both"/>
        <w:rPr>
          <w:rFonts w:cstheme="minorHAnsi"/>
          <w:szCs w:val="24"/>
        </w:rPr>
      </w:pPr>
      <w:r w:rsidRPr="00FE3B0D">
        <w:rPr>
          <w:rFonts w:cstheme="minorHAnsi"/>
          <w:szCs w:val="24"/>
          <w:vertAlign w:val="superscript"/>
        </w:rPr>
        <w:t>1</w:t>
      </w:r>
      <w:r w:rsidRPr="00FE3B0D">
        <w:rPr>
          <w:rFonts w:cstheme="minorHAnsi"/>
          <w:szCs w:val="24"/>
        </w:rPr>
        <w:t>School of Chemistry and Materials Science, Nanjing Normal University, 210023 Nanjing, China</w:t>
      </w:r>
    </w:p>
    <w:p w14:paraId="447CC82F" w14:textId="77777777" w:rsidR="00522391" w:rsidRPr="00FE3B0D" w:rsidRDefault="00522391" w:rsidP="00522391">
      <w:pPr>
        <w:jc w:val="both"/>
        <w:rPr>
          <w:rFonts w:cstheme="minorHAnsi"/>
          <w:szCs w:val="24"/>
        </w:rPr>
      </w:pPr>
      <w:r w:rsidRPr="00FE3B0D">
        <w:rPr>
          <w:rFonts w:cstheme="minorHAnsi"/>
          <w:szCs w:val="24"/>
          <w:vertAlign w:val="superscript"/>
        </w:rPr>
        <w:t>2</w:t>
      </w:r>
      <w:r w:rsidRPr="00FE3B0D">
        <w:rPr>
          <w:rFonts w:cstheme="minorHAnsi"/>
          <w:szCs w:val="24"/>
        </w:rPr>
        <w:t>Institute for Cell Analysis, Shenzhen Bay Laboratory, 518132 Shenzhen, China</w:t>
      </w:r>
    </w:p>
    <w:p w14:paraId="021899F4" w14:textId="77777777" w:rsidR="00522391" w:rsidRPr="00FE3B0D" w:rsidRDefault="00522391" w:rsidP="00522391">
      <w:pPr>
        <w:jc w:val="both"/>
        <w:rPr>
          <w:rFonts w:cstheme="minorHAnsi"/>
          <w:szCs w:val="24"/>
        </w:rPr>
      </w:pPr>
      <w:r w:rsidRPr="00FE3B0D">
        <w:rPr>
          <w:rFonts w:cstheme="minorHAnsi"/>
          <w:szCs w:val="24"/>
          <w:vertAlign w:val="superscript"/>
        </w:rPr>
        <w:t>3</w:t>
      </w:r>
      <w:r w:rsidRPr="00FE3B0D">
        <w:rPr>
          <w:rFonts w:cstheme="minorHAnsi"/>
          <w:szCs w:val="24"/>
        </w:rPr>
        <w:t>Department of Chemistry, University of British Columbia, Vancouver, BC V6T 1Z1, Canada</w:t>
      </w:r>
    </w:p>
    <w:p w14:paraId="04D6E82E" w14:textId="77777777" w:rsidR="00522391" w:rsidRPr="00FE3B0D" w:rsidRDefault="00522391" w:rsidP="00522391">
      <w:pPr>
        <w:jc w:val="both"/>
        <w:rPr>
          <w:rFonts w:cstheme="minorHAnsi"/>
          <w:szCs w:val="24"/>
        </w:rPr>
      </w:pPr>
    </w:p>
    <w:p w14:paraId="002F377D" w14:textId="77777777" w:rsidR="00522391" w:rsidRPr="00B07A3B" w:rsidRDefault="00522391"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0E437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9898FE1" w:rsidR="004E0C5A" w:rsidRDefault="004E0C5A" w:rsidP="004E0C5A">
      <w:pPr>
        <w:outlineLvl w:val="0"/>
        <w:rPr>
          <w:rFonts w:asciiTheme="minorHAnsi" w:eastAsia="Times New Roman" w:hAnsiTheme="minorHAnsi" w:cstheme="minorHAnsi"/>
          <w:szCs w:val="24"/>
        </w:rPr>
      </w:pPr>
      <w:bookmarkStart w:id="0" w:name="_Hlk25233958"/>
    </w:p>
    <w:p w14:paraId="412AD34F" w14:textId="7D4640D6" w:rsidR="004A6116" w:rsidRPr="00FE3B0D" w:rsidRDefault="004A6116" w:rsidP="004A6116">
      <w:pPr>
        <w:jc w:val="both"/>
        <w:rPr>
          <w:rFonts w:cstheme="minorHAnsi"/>
          <w:szCs w:val="24"/>
        </w:rPr>
      </w:pPr>
      <w:proofErr w:type="spellStart"/>
      <w:r w:rsidRPr="00FE3B0D">
        <w:rPr>
          <w:rFonts w:cstheme="minorHAnsi"/>
          <w:szCs w:val="24"/>
        </w:rPr>
        <w:t>Guanbo</w:t>
      </w:r>
      <w:proofErr w:type="spellEnd"/>
      <w:r w:rsidRPr="00FE3B0D">
        <w:rPr>
          <w:rFonts w:cstheme="minorHAnsi"/>
          <w:szCs w:val="24"/>
        </w:rPr>
        <w:t xml:space="preserve"> Wang</w:t>
      </w:r>
      <w:r w:rsidRPr="00FE3B0D">
        <w:rPr>
          <w:rFonts w:cstheme="minorHAnsi"/>
          <w:szCs w:val="24"/>
        </w:rPr>
        <w:tab/>
      </w:r>
      <w:r>
        <w:rPr>
          <w:rFonts w:cstheme="minorHAnsi"/>
          <w:szCs w:val="24"/>
        </w:rPr>
        <w:t xml:space="preserve">      </w:t>
      </w:r>
      <w:r w:rsidRPr="00FE3B0D">
        <w:rPr>
          <w:rFonts w:cstheme="minorHAnsi"/>
          <w:szCs w:val="24"/>
        </w:rPr>
        <w:t>(</w:t>
      </w:r>
      <w:hyperlink r:id="rId8" w:history="1">
        <w:r w:rsidRPr="006E7562">
          <w:rPr>
            <w:rStyle w:val="Hyperlink"/>
            <w:rFonts w:cstheme="minorHAnsi"/>
            <w:szCs w:val="24"/>
          </w:rPr>
          <w:t>guanbowang@njnu.edu.cn</w:t>
        </w:r>
      </w:hyperlink>
      <w:r w:rsidRPr="00FE3B0D">
        <w:rPr>
          <w:rFonts w:cstheme="minorHAnsi"/>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56F5F58A" w14:textId="1CBA9A86" w:rsidR="001F3C8F" w:rsidRDefault="004E0C5A" w:rsidP="001F3C8F">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3DC6C372" w14:textId="77777777" w:rsidR="00702E32" w:rsidRDefault="00702E32" w:rsidP="001F3C8F">
      <w:pPr>
        <w:outlineLvl w:val="0"/>
        <w:rPr>
          <w:rFonts w:asciiTheme="minorHAnsi" w:eastAsia="Times New Roman" w:hAnsiTheme="minorHAnsi" w:cstheme="minorHAnsi"/>
          <w:szCs w:val="24"/>
        </w:rPr>
      </w:pPr>
    </w:p>
    <w:p w14:paraId="20C218C7" w14:textId="67C6DF07" w:rsidR="001F3C8F" w:rsidRPr="001F3C8F" w:rsidRDefault="000E437E" w:rsidP="001F3C8F">
      <w:pPr>
        <w:outlineLvl w:val="0"/>
        <w:rPr>
          <w:rFonts w:asciiTheme="minorHAnsi" w:eastAsia="Times New Roman" w:hAnsiTheme="minorHAnsi" w:cstheme="minorHAnsi"/>
          <w:szCs w:val="24"/>
        </w:rPr>
      </w:pPr>
      <w:hyperlink r:id="rId9" w:history="1">
        <w:r w:rsidR="00702E32" w:rsidRPr="006E7562">
          <w:rPr>
            <w:rStyle w:val="Hyperlink"/>
            <w:rFonts w:cstheme="minorHAnsi"/>
            <w:szCs w:val="24"/>
          </w:rPr>
          <w:t>08130339@njnu.edu.cn</w:t>
        </w:r>
      </w:hyperlink>
      <w:r w:rsidR="00702E32">
        <w:rPr>
          <w:rFonts w:cstheme="minorHAnsi"/>
          <w:szCs w:val="24"/>
        </w:rPr>
        <w:t xml:space="preserve"> </w:t>
      </w:r>
    </w:p>
    <w:p w14:paraId="513D53CC" w14:textId="3A73A925" w:rsidR="001F3C8F" w:rsidRPr="00FE3B0D" w:rsidRDefault="001F3C8F" w:rsidP="001F3C8F">
      <w:pPr>
        <w:jc w:val="both"/>
        <w:rPr>
          <w:rFonts w:cstheme="minorHAnsi"/>
          <w:szCs w:val="24"/>
        </w:rPr>
      </w:pPr>
      <w:r w:rsidRPr="00FE3B0D">
        <w:rPr>
          <w:rFonts w:cstheme="minorHAnsi"/>
          <w:szCs w:val="24"/>
        </w:rPr>
        <w:t xml:space="preserve"> </w:t>
      </w:r>
      <w:hyperlink r:id="rId10" w:history="1">
        <w:r w:rsidR="00702E32" w:rsidRPr="006E7562">
          <w:rPr>
            <w:rStyle w:val="Hyperlink"/>
            <w:rFonts w:cstheme="minorHAnsi"/>
            <w:szCs w:val="24"/>
          </w:rPr>
          <w:t>201102025@njnu.edu.cn</w:t>
        </w:r>
      </w:hyperlink>
      <w:r w:rsidR="00702E32">
        <w:rPr>
          <w:rFonts w:cstheme="minorHAnsi"/>
          <w:szCs w:val="24"/>
        </w:rPr>
        <w:t xml:space="preserve"> </w:t>
      </w:r>
    </w:p>
    <w:p w14:paraId="38C49A38" w14:textId="15F31DD7" w:rsidR="001F3C8F" w:rsidRPr="00FE3B0D" w:rsidRDefault="001F3C8F" w:rsidP="001F3C8F">
      <w:pPr>
        <w:jc w:val="both"/>
        <w:rPr>
          <w:rFonts w:cstheme="minorHAnsi"/>
          <w:szCs w:val="24"/>
        </w:rPr>
      </w:pPr>
      <w:r w:rsidRPr="00FE3B0D">
        <w:rPr>
          <w:rFonts w:cstheme="minorHAnsi"/>
          <w:szCs w:val="24"/>
        </w:rPr>
        <w:t xml:space="preserve"> </w:t>
      </w:r>
      <w:hyperlink r:id="rId11" w:history="1">
        <w:r w:rsidR="00702E32" w:rsidRPr="006E7562">
          <w:rPr>
            <w:rStyle w:val="Hyperlink"/>
            <w:rFonts w:cstheme="minorHAnsi"/>
            <w:szCs w:val="24"/>
          </w:rPr>
          <w:t>191102050@njnu.edu.cn</w:t>
        </w:r>
      </w:hyperlink>
      <w:r w:rsidR="00702E32">
        <w:rPr>
          <w:rFonts w:cstheme="minorHAnsi"/>
          <w:szCs w:val="24"/>
        </w:rPr>
        <w:t xml:space="preserve"> </w:t>
      </w:r>
    </w:p>
    <w:p w14:paraId="695D1967" w14:textId="025E4372" w:rsidR="001F3C8F" w:rsidRPr="00FE3B0D" w:rsidRDefault="001F3C8F" w:rsidP="001F3C8F">
      <w:pPr>
        <w:jc w:val="both"/>
        <w:rPr>
          <w:rFonts w:cstheme="minorHAnsi"/>
          <w:szCs w:val="24"/>
        </w:rPr>
      </w:pPr>
      <w:r w:rsidRPr="00FE3B0D">
        <w:rPr>
          <w:rFonts w:cstheme="minorHAnsi"/>
          <w:szCs w:val="24"/>
        </w:rPr>
        <w:t xml:space="preserve"> </w:t>
      </w:r>
      <w:hyperlink r:id="rId12" w:history="1">
        <w:r w:rsidR="00702E32" w:rsidRPr="006E7562">
          <w:rPr>
            <w:rStyle w:val="Hyperlink"/>
            <w:rFonts w:cstheme="minorHAnsi"/>
            <w:szCs w:val="24"/>
          </w:rPr>
          <w:t>201102034@njnu.edu.cn</w:t>
        </w:r>
      </w:hyperlink>
      <w:r w:rsidR="00702E32">
        <w:rPr>
          <w:rFonts w:cstheme="minorHAnsi"/>
          <w:szCs w:val="24"/>
        </w:rPr>
        <w:t xml:space="preserve"> </w:t>
      </w:r>
    </w:p>
    <w:p w14:paraId="33A47410" w14:textId="70433F3C" w:rsidR="001F3C8F" w:rsidRPr="00FE3B0D" w:rsidRDefault="001F3C8F" w:rsidP="001F3C8F">
      <w:pPr>
        <w:jc w:val="both"/>
        <w:rPr>
          <w:rFonts w:cstheme="minorHAnsi"/>
          <w:szCs w:val="24"/>
        </w:rPr>
      </w:pPr>
      <w:r w:rsidRPr="00FE3B0D">
        <w:rPr>
          <w:rFonts w:cstheme="minorHAnsi"/>
          <w:szCs w:val="24"/>
        </w:rPr>
        <w:t xml:space="preserve"> </w:t>
      </w:r>
      <w:hyperlink r:id="rId13" w:history="1">
        <w:r w:rsidR="00702E32" w:rsidRPr="006E7562">
          <w:rPr>
            <w:rStyle w:val="Hyperlink"/>
            <w:rFonts w:cstheme="minorHAnsi"/>
            <w:szCs w:val="24"/>
          </w:rPr>
          <w:t>chen@chem.ubc.ca</w:t>
        </w:r>
      </w:hyperlink>
    </w:p>
    <w:p w14:paraId="12916965" w14:textId="51FEE683" w:rsidR="003B5E26" w:rsidRPr="00B07A3B" w:rsidRDefault="000E437E" w:rsidP="009A0E7C">
      <w:pPr>
        <w:outlineLvl w:val="0"/>
        <w:rPr>
          <w:rFonts w:asciiTheme="minorHAnsi" w:hAnsiTheme="minorHAnsi" w:cstheme="minorHAnsi"/>
          <w:b/>
          <w:sz w:val="22"/>
          <w:szCs w:val="22"/>
        </w:rPr>
      </w:pPr>
      <w:hyperlink r:id="rId14" w:history="1">
        <w:r w:rsidR="00702E32" w:rsidRPr="006E7562">
          <w:rPr>
            <w:rStyle w:val="Hyperlink"/>
            <w:rFonts w:cstheme="minorHAnsi"/>
            <w:szCs w:val="24"/>
          </w:rPr>
          <w:t>guanbowang@njnu.edu.cn</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0E437E"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0E437E"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0E437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0E437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0E437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6835B59"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D3248">
        <w:rPr>
          <w:rFonts w:asciiTheme="minorHAnsi" w:hAnsiTheme="minorHAnsi" w:cstheme="minorHAnsi"/>
          <w:bCs/>
          <w:sz w:val="22"/>
          <w:szCs w:val="22"/>
        </w:rPr>
        <w:t>13</w:t>
      </w:r>
    </w:p>
    <w:p w14:paraId="5AAC9C6C" w14:textId="21DC76C0"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8D3248">
        <w:rPr>
          <w:rFonts w:asciiTheme="minorHAnsi" w:hAnsiTheme="minorHAnsi" w:cstheme="minorHAnsi"/>
          <w:bCs/>
          <w:sz w:val="22"/>
          <w:szCs w:val="22"/>
        </w:rPr>
        <w:t>27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E437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E437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E437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E437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E437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E437E"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7D2F694"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2EE6805" w14:textId="52EEC7E3" w:rsidR="005612F0" w:rsidRPr="00FE3B0D" w:rsidRDefault="005612F0" w:rsidP="005612F0">
      <w:pPr>
        <w:pStyle w:val="ListParagraph"/>
        <w:numPr>
          <w:ilvl w:val="0"/>
          <w:numId w:val="3"/>
        </w:numPr>
        <w:jc w:val="both"/>
        <w:rPr>
          <w:rFonts w:cstheme="minorHAnsi"/>
          <w:b/>
          <w:bCs/>
          <w:szCs w:val="24"/>
        </w:rPr>
      </w:pPr>
      <w:r w:rsidRPr="00FE3B0D">
        <w:rPr>
          <w:rFonts w:cstheme="minorHAnsi"/>
          <w:b/>
          <w:bCs/>
          <w:szCs w:val="24"/>
        </w:rPr>
        <w:t xml:space="preserve">Operation of CE-based HDX MS </w:t>
      </w:r>
      <w:r>
        <w:rPr>
          <w:rFonts w:cstheme="minorHAnsi"/>
          <w:b/>
          <w:bCs/>
          <w:szCs w:val="24"/>
        </w:rPr>
        <w:t>A</w:t>
      </w:r>
      <w:r w:rsidRPr="00FE3B0D">
        <w:rPr>
          <w:rFonts w:cstheme="minorHAnsi"/>
          <w:b/>
          <w:bCs/>
          <w:szCs w:val="24"/>
        </w:rPr>
        <w:t>nalysis</w:t>
      </w:r>
    </w:p>
    <w:p w14:paraId="24C6B477" w14:textId="57E3E75F" w:rsidR="00125924" w:rsidRPr="00B07A3B" w:rsidRDefault="0040607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with pre-conditioning of </w:t>
      </w:r>
      <w:r w:rsidR="006F1B0B">
        <w:rPr>
          <w:rFonts w:asciiTheme="minorHAnsi" w:hAnsiTheme="minorHAnsi" w:cstheme="minorHAnsi"/>
        </w:rPr>
        <w:t>the</w:t>
      </w:r>
      <w:r w:rsidR="00CE72BC">
        <w:rPr>
          <w:rFonts w:asciiTheme="minorHAnsi" w:hAnsiTheme="minorHAnsi" w:cstheme="minorHAnsi"/>
        </w:rPr>
        <w:t xml:space="preserve"> </w:t>
      </w:r>
      <w:r w:rsidR="00521301">
        <w:rPr>
          <w:rFonts w:asciiTheme="minorHAnsi" w:hAnsiTheme="minorHAnsi" w:cstheme="minorHAnsi"/>
        </w:rPr>
        <w:t>C</w:t>
      </w:r>
      <w:r w:rsidR="008E5693">
        <w:rPr>
          <w:rFonts w:asciiTheme="minorHAnsi" w:hAnsiTheme="minorHAnsi" w:cstheme="minorHAnsi"/>
        </w:rPr>
        <w:t xml:space="preserve">apillary </w:t>
      </w:r>
      <w:r w:rsidR="00521301">
        <w:rPr>
          <w:rFonts w:asciiTheme="minorHAnsi" w:hAnsiTheme="minorHAnsi" w:cstheme="minorHAnsi"/>
        </w:rPr>
        <w:t>E</w:t>
      </w:r>
      <w:r w:rsidR="008E5693">
        <w:rPr>
          <w:rFonts w:asciiTheme="minorHAnsi" w:hAnsiTheme="minorHAnsi" w:cstheme="minorHAnsi"/>
        </w:rPr>
        <w:t xml:space="preserve">lectrophoresis </w:t>
      </w:r>
      <w:r w:rsidR="00521301">
        <w:rPr>
          <w:rFonts w:asciiTheme="minorHAnsi" w:hAnsiTheme="minorHAnsi" w:cstheme="minorHAnsi"/>
        </w:rPr>
        <w:t>–</w:t>
      </w:r>
      <w:r w:rsidR="008E5693">
        <w:rPr>
          <w:rFonts w:asciiTheme="minorHAnsi" w:hAnsiTheme="minorHAnsi" w:cstheme="minorHAnsi"/>
        </w:rPr>
        <w:t xml:space="preserve"> </w:t>
      </w:r>
      <w:r w:rsidR="00521301">
        <w:rPr>
          <w:rFonts w:asciiTheme="minorHAnsi" w:hAnsiTheme="minorHAnsi" w:cstheme="minorHAnsi"/>
        </w:rPr>
        <w:t>Hydrogen/Deuterium Exchange</w:t>
      </w:r>
      <w:r w:rsidR="00112051">
        <w:rPr>
          <w:rFonts w:asciiTheme="minorHAnsi" w:hAnsiTheme="minorHAnsi" w:cstheme="minorHAnsi"/>
        </w:rPr>
        <w:t>,</w:t>
      </w:r>
      <w:r w:rsidR="00521301">
        <w:rPr>
          <w:rFonts w:asciiTheme="minorHAnsi" w:hAnsiTheme="minorHAnsi" w:cstheme="minorHAnsi"/>
        </w:rPr>
        <w:t xml:space="preserve"> or CE-HDX</w:t>
      </w:r>
      <w:r w:rsidR="00112051">
        <w:rPr>
          <w:rFonts w:asciiTheme="minorHAnsi" w:hAnsiTheme="minorHAnsi" w:cstheme="minorHAnsi"/>
        </w:rPr>
        <w:t>,</w:t>
      </w:r>
      <w:r w:rsidR="00521301">
        <w:rPr>
          <w:rFonts w:asciiTheme="minorHAnsi" w:hAnsiTheme="minorHAnsi" w:cstheme="minorHAnsi"/>
        </w:rPr>
        <w:t xml:space="preserve"> setup </w:t>
      </w:r>
      <w:r w:rsidR="00521301">
        <w:rPr>
          <w:rFonts w:asciiTheme="minorHAnsi" w:hAnsiTheme="minorHAnsi" w:cstheme="minorHAnsi"/>
          <w:b/>
          <w:bCs/>
        </w:rPr>
        <w:t>[1]</w:t>
      </w:r>
      <w:r w:rsidR="00F42961">
        <w:rPr>
          <w:rFonts w:asciiTheme="minorHAnsi" w:hAnsiTheme="minorHAnsi" w:cstheme="minorHAnsi"/>
        </w:rPr>
        <w:t xml:space="preserve">. </w:t>
      </w:r>
      <w:r w:rsidR="007D74A2">
        <w:rPr>
          <w:rFonts w:asciiTheme="minorHAnsi" w:hAnsiTheme="minorHAnsi" w:cstheme="minorHAnsi"/>
        </w:rPr>
        <w:t>Us</w:t>
      </w:r>
      <w:r w:rsidR="006F326E">
        <w:rPr>
          <w:rFonts w:asciiTheme="minorHAnsi" w:hAnsiTheme="minorHAnsi" w:cstheme="minorHAnsi"/>
        </w:rPr>
        <w:t>ing ultrasonication and a mixture of 50 percent methanol, 49 percent water</w:t>
      </w:r>
      <w:r w:rsidR="004E4735">
        <w:rPr>
          <w:rFonts w:asciiTheme="minorHAnsi" w:hAnsiTheme="minorHAnsi" w:cstheme="minorHAnsi"/>
        </w:rPr>
        <w:t>,</w:t>
      </w:r>
      <w:r w:rsidR="006F326E">
        <w:rPr>
          <w:rFonts w:asciiTheme="minorHAnsi" w:hAnsiTheme="minorHAnsi" w:cstheme="minorHAnsi"/>
        </w:rPr>
        <w:t xml:space="preserve"> and 1 percent formic acid</w:t>
      </w:r>
      <w:r w:rsidR="00FA2E24">
        <w:rPr>
          <w:rFonts w:asciiTheme="minorHAnsi" w:hAnsiTheme="minorHAnsi" w:cstheme="minorHAnsi"/>
        </w:rPr>
        <w:t xml:space="preserve">, clean the flow-through </w:t>
      </w:r>
      <w:proofErr w:type="spellStart"/>
      <w:r w:rsidR="00FA2E24">
        <w:rPr>
          <w:rFonts w:asciiTheme="minorHAnsi" w:hAnsiTheme="minorHAnsi" w:cstheme="minorHAnsi"/>
        </w:rPr>
        <w:t>microvial</w:t>
      </w:r>
      <w:proofErr w:type="spellEnd"/>
      <w:r w:rsidR="00FA2E24">
        <w:rPr>
          <w:rFonts w:asciiTheme="minorHAnsi" w:hAnsiTheme="minorHAnsi" w:cstheme="minorHAnsi"/>
        </w:rPr>
        <w:t xml:space="preserve"> CE-MS </w:t>
      </w:r>
      <w:r w:rsidR="00112051" w:rsidRPr="009D079A">
        <w:rPr>
          <w:rFonts w:asciiTheme="minorHAnsi" w:hAnsiTheme="minorHAnsi" w:cstheme="minorHAnsi"/>
          <w:i/>
          <w:iCs/>
          <w:color w:val="FF0000"/>
        </w:rPr>
        <w:t>(spell out ‘C-E-M-S’)</w:t>
      </w:r>
      <w:r w:rsidR="00112051">
        <w:rPr>
          <w:rFonts w:asciiTheme="minorHAnsi" w:hAnsiTheme="minorHAnsi" w:cstheme="minorHAnsi"/>
        </w:rPr>
        <w:t xml:space="preserve"> </w:t>
      </w:r>
      <w:r w:rsidR="00DB06FC">
        <w:rPr>
          <w:rFonts w:asciiTheme="minorHAnsi" w:hAnsiTheme="minorHAnsi" w:cstheme="minorHAnsi"/>
        </w:rPr>
        <w:t xml:space="preserve">interface for at least 30 minutes at room temperature </w:t>
      </w:r>
      <w:r w:rsidR="00DB06FC">
        <w:rPr>
          <w:rFonts w:asciiTheme="minorHAnsi" w:hAnsiTheme="minorHAnsi" w:cstheme="minorHAnsi"/>
          <w:b/>
          <w:bCs/>
        </w:rPr>
        <w:t>[2-TXT]</w:t>
      </w:r>
    </w:p>
    <w:p w14:paraId="3FAE63B5" w14:textId="5F4A0656" w:rsidR="004F7279" w:rsidRDefault="00DB06FC" w:rsidP="004F72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the talent </w:t>
      </w:r>
      <w:r w:rsidR="004F7279">
        <w:rPr>
          <w:rFonts w:asciiTheme="minorHAnsi" w:hAnsiTheme="minorHAnsi" w:cstheme="minorHAnsi"/>
        </w:rPr>
        <w:t>besides the mass spectrometer.</w:t>
      </w:r>
    </w:p>
    <w:p w14:paraId="35E1F0ED" w14:textId="3A2116F0" w:rsidR="004F7279" w:rsidRPr="004F7279" w:rsidRDefault="004F7279" w:rsidP="004F727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flow-through microvial </w:t>
      </w:r>
      <w:r w:rsidR="00487337">
        <w:rPr>
          <w:rFonts w:asciiTheme="minorHAnsi" w:hAnsiTheme="minorHAnsi" w:cstheme="minorHAnsi"/>
        </w:rPr>
        <w:t xml:space="preserve">CE-MS interface. </w:t>
      </w:r>
      <w:r w:rsidR="00487337">
        <w:rPr>
          <w:rFonts w:asciiTheme="minorHAnsi" w:hAnsiTheme="minorHAnsi" w:cstheme="minorHAnsi"/>
          <w:b/>
          <w:bCs/>
        </w:rPr>
        <w:t>TEXT: CE-MS: Capillary Electrophoresis – Mass Spectromet</w:t>
      </w:r>
      <w:r w:rsidR="00E97040">
        <w:rPr>
          <w:rFonts w:asciiTheme="minorHAnsi" w:hAnsiTheme="minorHAnsi" w:cstheme="minorHAnsi"/>
          <w:b/>
          <w:bCs/>
        </w:rPr>
        <w:t xml:space="preserve">ry </w:t>
      </w:r>
    </w:p>
    <w:p w14:paraId="5E5096AA" w14:textId="2F6FA64C" w:rsidR="00C34F4C" w:rsidRPr="00B07A3B" w:rsidRDefault="00C34F4C" w:rsidP="00E97040">
      <w:pPr>
        <w:pStyle w:val="ListParagraph"/>
        <w:spacing w:before="120"/>
        <w:ind w:left="1627"/>
        <w:contextualSpacing w:val="0"/>
        <w:rPr>
          <w:rFonts w:asciiTheme="minorHAnsi" w:hAnsiTheme="minorHAnsi" w:cstheme="minorHAnsi"/>
        </w:rPr>
      </w:pPr>
    </w:p>
    <w:p w14:paraId="54B0D4E5" w14:textId="661ECF47" w:rsidR="00CE10F2" w:rsidRPr="00B07A3B" w:rsidRDefault="00C44A7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Mount the </w:t>
      </w:r>
      <w:r w:rsidR="00CD70F9">
        <w:rPr>
          <w:rFonts w:cstheme="minorHAnsi"/>
          <w:szCs w:val="24"/>
        </w:rPr>
        <w:t xml:space="preserve">HPC </w:t>
      </w:r>
      <w:r w:rsidR="00544C29">
        <w:rPr>
          <w:rFonts w:cstheme="minorHAnsi"/>
          <w:szCs w:val="24"/>
        </w:rPr>
        <w:t>- modified capillary on the capillary electrophoresis</w:t>
      </w:r>
      <w:r w:rsidR="00F11DA6">
        <w:rPr>
          <w:rFonts w:cstheme="minorHAnsi"/>
          <w:szCs w:val="24"/>
        </w:rPr>
        <w:t xml:space="preserve"> or CE</w:t>
      </w:r>
      <w:r w:rsidR="00544C29">
        <w:rPr>
          <w:rFonts w:cstheme="minorHAnsi"/>
          <w:szCs w:val="24"/>
        </w:rPr>
        <w:t xml:space="preserve"> instrument</w:t>
      </w:r>
      <w:r w:rsidR="00381B0B">
        <w:rPr>
          <w:rFonts w:cstheme="minorHAnsi"/>
          <w:szCs w:val="24"/>
        </w:rPr>
        <w:t xml:space="preserve"> </w:t>
      </w:r>
      <w:r w:rsidR="00381B0B">
        <w:rPr>
          <w:rFonts w:cstheme="minorHAnsi"/>
          <w:b/>
          <w:bCs/>
          <w:szCs w:val="24"/>
        </w:rPr>
        <w:t>[1</w:t>
      </w:r>
      <w:r w:rsidR="00CD70F9">
        <w:rPr>
          <w:rFonts w:cstheme="minorHAnsi"/>
          <w:b/>
          <w:bCs/>
          <w:szCs w:val="24"/>
        </w:rPr>
        <w:t>-TXT</w:t>
      </w:r>
      <w:r w:rsidR="00381B0B">
        <w:rPr>
          <w:rFonts w:cstheme="minorHAnsi"/>
          <w:b/>
          <w:bCs/>
          <w:szCs w:val="24"/>
        </w:rPr>
        <w:t>]</w:t>
      </w:r>
      <w:r w:rsidR="00381B0B">
        <w:rPr>
          <w:rFonts w:cstheme="minorHAnsi"/>
          <w:szCs w:val="24"/>
        </w:rPr>
        <w:t>. R</w:t>
      </w:r>
      <w:r w:rsidR="00544C29">
        <w:rPr>
          <w:rFonts w:cstheme="minorHAnsi"/>
          <w:szCs w:val="24"/>
        </w:rPr>
        <w:t xml:space="preserve">inse </w:t>
      </w:r>
      <w:r w:rsidR="00381B0B">
        <w:rPr>
          <w:rFonts w:cstheme="minorHAnsi"/>
          <w:szCs w:val="24"/>
        </w:rPr>
        <w:t>the capillary</w:t>
      </w:r>
      <w:r w:rsidR="00544C29">
        <w:rPr>
          <w:rFonts w:cstheme="minorHAnsi"/>
          <w:szCs w:val="24"/>
        </w:rPr>
        <w:t xml:space="preserve"> with </w:t>
      </w:r>
      <w:r w:rsidR="004A7F9D">
        <w:rPr>
          <w:rFonts w:cstheme="minorHAnsi"/>
          <w:szCs w:val="24"/>
        </w:rPr>
        <w:t>background electrolyte solution</w:t>
      </w:r>
      <w:r w:rsidR="00112051">
        <w:rPr>
          <w:rFonts w:cstheme="minorHAnsi"/>
          <w:szCs w:val="24"/>
        </w:rPr>
        <w:t>,</w:t>
      </w:r>
      <w:r w:rsidR="004A7F9D">
        <w:rPr>
          <w:rFonts w:cstheme="minorHAnsi"/>
          <w:szCs w:val="24"/>
        </w:rPr>
        <w:t xml:space="preserve"> </w:t>
      </w:r>
      <w:r w:rsidR="00381B0B">
        <w:rPr>
          <w:rFonts w:cstheme="minorHAnsi"/>
          <w:szCs w:val="24"/>
        </w:rPr>
        <w:t>or BGE</w:t>
      </w:r>
      <w:r w:rsidR="00112051">
        <w:rPr>
          <w:rFonts w:cstheme="minorHAnsi"/>
          <w:szCs w:val="24"/>
        </w:rPr>
        <w:t>,</w:t>
      </w:r>
      <w:r w:rsidR="00381B0B">
        <w:rPr>
          <w:rFonts w:cstheme="minorHAnsi"/>
          <w:szCs w:val="24"/>
        </w:rPr>
        <w:t xml:space="preserve"> </w:t>
      </w:r>
      <w:r w:rsidR="004A7F9D">
        <w:rPr>
          <w:rFonts w:cstheme="minorHAnsi"/>
          <w:szCs w:val="24"/>
        </w:rPr>
        <w:t xml:space="preserve">for 10 minutes using the autosampler </w:t>
      </w:r>
      <w:r w:rsidR="00381B0B">
        <w:rPr>
          <w:rFonts w:cstheme="minorHAnsi"/>
          <w:szCs w:val="24"/>
        </w:rPr>
        <w:t xml:space="preserve">and leave it filled with the BGE </w:t>
      </w:r>
      <w:r w:rsidR="00381B0B">
        <w:rPr>
          <w:rFonts w:cstheme="minorHAnsi"/>
          <w:b/>
          <w:bCs/>
          <w:szCs w:val="24"/>
        </w:rPr>
        <w:t>[2]</w:t>
      </w:r>
      <w:r w:rsidR="00381B0B">
        <w:rPr>
          <w:rFonts w:cstheme="minorHAnsi"/>
          <w:szCs w:val="24"/>
        </w:rPr>
        <w:t>.</w:t>
      </w:r>
    </w:p>
    <w:p w14:paraId="1EE42691" w14:textId="17892C35" w:rsidR="00A319BE" w:rsidRDefault="00381B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mounting t</w:t>
      </w:r>
      <w:r w:rsidR="009061C2">
        <w:rPr>
          <w:rFonts w:asciiTheme="minorHAnsi" w:hAnsiTheme="minorHAnsi" w:cstheme="minorHAnsi"/>
        </w:rPr>
        <w:t>he capillary on the capillary electrophoresis instrument.</w:t>
      </w:r>
      <w:r w:rsidR="00CD70F9">
        <w:rPr>
          <w:rFonts w:asciiTheme="minorHAnsi" w:hAnsiTheme="minorHAnsi" w:cstheme="minorHAnsi"/>
        </w:rPr>
        <w:t xml:space="preserve"> </w:t>
      </w:r>
      <w:r w:rsidR="00CD70F9">
        <w:rPr>
          <w:rFonts w:asciiTheme="minorHAnsi" w:hAnsiTheme="minorHAnsi" w:cstheme="minorHAnsi"/>
          <w:b/>
          <w:bCs/>
        </w:rPr>
        <w:t>TEXT: H</w:t>
      </w:r>
      <w:r w:rsidR="00CD70F9" w:rsidRPr="00CD70F9">
        <w:rPr>
          <w:rFonts w:asciiTheme="minorHAnsi" w:hAnsiTheme="minorHAnsi" w:cstheme="minorHAnsi"/>
          <w:b/>
          <w:bCs/>
        </w:rPr>
        <w:t>ydroxypropyl cellulose</w:t>
      </w:r>
    </w:p>
    <w:p w14:paraId="041D5EE5" w14:textId="283EA5DA" w:rsidR="009061C2" w:rsidRDefault="009061C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capillary and filling it with BGE.</w:t>
      </w:r>
    </w:p>
    <w:p w14:paraId="066D76F0" w14:textId="77777777" w:rsidR="0081043C" w:rsidRPr="00B07A3B" w:rsidRDefault="0081043C" w:rsidP="003C17F4">
      <w:pPr>
        <w:pStyle w:val="ListParagraph"/>
        <w:spacing w:before="120"/>
        <w:ind w:left="1627"/>
        <w:contextualSpacing w:val="0"/>
        <w:rPr>
          <w:rFonts w:asciiTheme="minorHAnsi" w:hAnsiTheme="minorHAnsi" w:cstheme="minorHAnsi"/>
        </w:rPr>
      </w:pPr>
    </w:p>
    <w:p w14:paraId="31A84631" w14:textId="2279C331" w:rsidR="00C7374B" w:rsidRDefault="002A00C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w:t>
      </w:r>
      <w:r w:rsidR="006B3786">
        <w:rPr>
          <w:rFonts w:asciiTheme="minorHAnsi" w:hAnsiTheme="minorHAnsi" w:cstheme="minorHAnsi"/>
        </w:rPr>
        <w:t>an appropriate length</w:t>
      </w:r>
      <w:r w:rsidR="009E41FD">
        <w:rPr>
          <w:rFonts w:asciiTheme="minorHAnsi" w:hAnsiTheme="minorHAnsi" w:cstheme="minorHAnsi"/>
        </w:rPr>
        <w:t xml:space="preserve"> </w:t>
      </w:r>
      <w:r w:rsidR="006B3786">
        <w:rPr>
          <w:rFonts w:asciiTheme="minorHAnsi" w:hAnsiTheme="minorHAnsi" w:cstheme="minorHAnsi"/>
        </w:rPr>
        <w:t xml:space="preserve">of </w:t>
      </w:r>
      <w:r w:rsidR="007A0647">
        <w:rPr>
          <w:rFonts w:asciiTheme="minorHAnsi" w:hAnsiTheme="minorHAnsi" w:cstheme="minorHAnsi"/>
        </w:rPr>
        <w:t>unmodified fused silica capillary tubing</w:t>
      </w:r>
      <w:r w:rsidR="009E41FD">
        <w:rPr>
          <w:rFonts w:asciiTheme="minorHAnsi" w:hAnsiTheme="minorHAnsi" w:cstheme="minorHAnsi"/>
        </w:rPr>
        <w:t xml:space="preserve"> </w:t>
      </w:r>
      <w:r w:rsidR="007A0647">
        <w:rPr>
          <w:rFonts w:asciiTheme="minorHAnsi" w:hAnsiTheme="minorHAnsi" w:cstheme="minorHAnsi"/>
        </w:rPr>
        <w:t>as the infusion tubing for the modifier solution</w:t>
      </w:r>
      <w:r w:rsidR="00B8423C">
        <w:rPr>
          <w:rFonts w:asciiTheme="minorHAnsi" w:hAnsiTheme="minorHAnsi" w:cstheme="minorHAnsi"/>
          <w:b/>
          <w:bCs/>
        </w:rPr>
        <w:t xml:space="preserve"> [1-TXT]</w:t>
      </w:r>
      <w:r w:rsidR="00A60890">
        <w:rPr>
          <w:rFonts w:asciiTheme="minorHAnsi" w:hAnsiTheme="minorHAnsi" w:cstheme="minorHAnsi"/>
        </w:rPr>
        <w:t xml:space="preserve">. </w:t>
      </w:r>
      <w:r w:rsidR="004869D8">
        <w:rPr>
          <w:rFonts w:asciiTheme="minorHAnsi" w:hAnsiTheme="minorHAnsi" w:cstheme="minorHAnsi"/>
        </w:rPr>
        <w:t>Us</w:t>
      </w:r>
      <w:r w:rsidR="00D81151">
        <w:rPr>
          <w:rFonts w:asciiTheme="minorHAnsi" w:hAnsiTheme="minorHAnsi" w:cstheme="minorHAnsi"/>
        </w:rPr>
        <w:t>e</w:t>
      </w:r>
      <w:r w:rsidR="004869D8">
        <w:rPr>
          <w:rFonts w:asciiTheme="minorHAnsi" w:hAnsiTheme="minorHAnsi" w:cstheme="minorHAnsi"/>
        </w:rPr>
        <w:t xml:space="preserve"> a union and proper sleeve</w:t>
      </w:r>
      <w:r w:rsidR="00D81151">
        <w:rPr>
          <w:rFonts w:asciiTheme="minorHAnsi" w:hAnsiTheme="minorHAnsi" w:cstheme="minorHAnsi"/>
        </w:rPr>
        <w:t xml:space="preserve"> to </w:t>
      </w:r>
      <w:r w:rsidR="004869D8">
        <w:rPr>
          <w:rFonts w:asciiTheme="minorHAnsi" w:hAnsiTheme="minorHAnsi" w:cstheme="minorHAnsi"/>
        </w:rPr>
        <w:t xml:space="preserve">connect the modifier tubing to a gas-tight glass syringe with a blunt tip </w:t>
      </w:r>
      <w:r w:rsidR="004869D8">
        <w:rPr>
          <w:rFonts w:asciiTheme="minorHAnsi" w:hAnsiTheme="minorHAnsi" w:cstheme="minorHAnsi"/>
          <w:b/>
          <w:bCs/>
        </w:rPr>
        <w:t>[</w:t>
      </w:r>
      <w:r w:rsidR="00B8423C">
        <w:rPr>
          <w:rFonts w:asciiTheme="minorHAnsi" w:hAnsiTheme="minorHAnsi" w:cstheme="minorHAnsi"/>
          <w:b/>
          <w:bCs/>
        </w:rPr>
        <w:t>2</w:t>
      </w:r>
      <w:r w:rsidR="004869D8">
        <w:rPr>
          <w:rFonts w:asciiTheme="minorHAnsi" w:hAnsiTheme="minorHAnsi" w:cstheme="minorHAnsi"/>
          <w:b/>
          <w:bCs/>
        </w:rPr>
        <w:t>]</w:t>
      </w:r>
      <w:r w:rsidR="004869D8">
        <w:rPr>
          <w:rFonts w:asciiTheme="minorHAnsi" w:hAnsiTheme="minorHAnsi" w:cstheme="minorHAnsi"/>
        </w:rPr>
        <w:t xml:space="preserve"> and rinse the tubing with the modifier solution for at least 10 minutes using an infusion pump</w:t>
      </w:r>
      <w:r w:rsidR="00A60890">
        <w:rPr>
          <w:rFonts w:asciiTheme="minorHAnsi" w:hAnsiTheme="minorHAnsi" w:cstheme="minorHAnsi"/>
        </w:rPr>
        <w:t xml:space="preserve"> </w:t>
      </w:r>
      <w:r w:rsidR="004869D8">
        <w:rPr>
          <w:rFonts w:asciiTheme="minorHAnsi" w:hAnsiTheme="minorHAnsi" w:cstheme="minorHAnsi"/>
          <w:b/>
          <w:bCs/>
        </w:rPr>
        <w:t>[</w:t>
      </w:r>
      <w:r w:rsidR="00B8423C">
        <w:rPr>
          <w:rFonts w:asciiTheme="minorHAnsi" w:hAnsiTheme="minorHAnsi" w:cstheme="minorHAnsi"/>
          <w:b/>
          <w:bCs/>
        </w:rPr>
        <w:t>3</w:t>
      </w:r>
      <w:r w:rsidR="0052650A">
        <w:rPr>
          <w:rFonts w:asciiTheme="minorHAnsi" w:hAnsiTheme="minorHAnsi" w:cstheme="minorHAnsi"/>
          <w:b/>
          <w:bCs/>
        </w:rPr>
        <w:t>]</w:t>
      </w:r>
      <w:r w:rsidR="0052650A">
        <w:rPr>
          <w:rFonts w:asciiTheme="minorHAnsi" w:hAnsiTheme="minorHAnsi" w:cstheme="minorHAnsi"/>
        </w:rPr>
        <w:t>.</w:t>
      </w:r>
    </w:p>
    <w:p w14:paraId="7FBBA002" w14:textId="77777777" w:rsidR="00B8423C" w:rsidRPr="00DD6F31" w:rsidRDefault="00B8423C" w:rsidP="00B8423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checking the length of the tubing. </w:t>
      </w:r>
      <w:r>
        <w:rPr>
          <w:rFonts w:asciiTheme="minorHAnsi" w:hAnsiTheme="minorHAnsi" w:cstheme="minorHAnsi"/>
          <w:b/>
          <w:bCs/>
        </w:rPr>
        <w:t xml:space="preserve">TEXT: </w:t>
      </w:r>
      <w:r w:rsidRPr="000B72CB">
        <w:rPr>
          <w:rFonts w:asciiTheme="minorHAnsi" w:hAnsiTheme="minorHAnsi" w:cstheme="minorHAnsi"/>
          <w:b/>
          <w:bCs/>
        </w:rPr>
        <w:t>ID: 50 μm, OD: 360 μm</w:t>
      </w:r>
    </w:p>
    <w:p w14:paraId="1760762A" w14:textId="5BF679BE" w:rsidR="00B8423C" w:rsidRDefault="00B8423C" w:rsidP="00B8423C">
      <w:pPr>
        <w:pStyle w:val="ListParagraph"/>
        <w:spacing w:before="120"/>
        <w:ind w:left="1627"/>
        <w:contextualSpacing w:val="0"/>
        <w:rPr>
          <w:rFonts w:asciiTheme="minorHAnsi" w:hAnsiTheme="minorHAnsi" w:cstheme="minorHAnsi"/>
        </w:rPr>
      </w:pPr>
    </w:p>
    <w:p w14:paraId="7F02E1A8" w14:textId="08D2BB19" w:rsidR="006B3786" w:rsidRPr="00DD6F31" w:rsidRDefault="002F7B44" w:rsidP="002F7B4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A60890">
        <w:rPr>
          <w:rFonts w:asciiTheme="minorHAnsi" w:hAnsiTheme="minorHAnsi" w:cstheme="minorHAnsi"/>
        </w:rPr>
        <w:t xml:space="preserve">connecting the </w:t>
      </w:r>
      <w:r w:rsidR="000B72CB">
        <w:rPr>
          <w:rFonts w:asciiTheme="minorHAnsi" w:hAnsiTheme="minorHAnsi" w:cstheme="minorHAnsi"/>
        </w:rPr>
        <w:t xml:space="preserve">modifier tubing to the glass syringe. </w:t>
      </w:r>
    </w:p>
    <w:p w14:paraId="4F421B19" w14:textId="5DB39E01" w:rsidR="00DD6F31" w:rsidRDefault="00DD6F31" w:rsidP="002F7B4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tubing with the modifier solution.</w:t>
      </w:r>
    </w:p>
    <w:p w14:paraId="4EC1714B" w14:textId="6E24176B" w:rsidR="00DD6F31" w:rsidRDefault="00DD6F31" w:rsidP="00DD6F31">
      <w:pPr>
        <w:pStyle w:val="ListParagraph"/>
        <w:spacing w:before="120"/>
        <w:ind w:left="1627"/>
        <w:contextualSpacing w:val="0"/>
        <w:rPr>
          <w:rFonts w:asciiTheme="minorHAnsi" w:hAnsiTheme="minorHAnsi" w:cstheme="minorHAnsi"/>
        </w:rPr>
      </w:pPr>
    </w:p>
    <w:p w14:paraId="79A36784" w14:textId="7BFF40F6" w:rsidR="00DD6F31" w:rsidRDefault="00073D2E" w:rsidP="00DD6F3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Insert the outlets of the HPC-coated CE capillary and modifier tubing loaded with the corresponding solutions into the cleaned CE-MS interface </w:t>
      </w:r>
      <w:r>
        <w:rPr>
          <w:rFonts w:asciiTheme="minorHAnsi" w:hAnsiTheme="minorHAnsi" w:cstheme="minorHAnsi"/>
          <w:b/>
          <w:bCs/>
        </w:rPr>
        <w:t>[1]</w:t>
      </w:r>
      <w:r>
        <w:rPr>
          <w:rFonts w:asciiTheme="minorHAnsi" w:hAnsiTheme="minorHAnsi" w:cstheme="minorHAnsi"/>
        </w:rPr>
        <w:t>.</w:t>
      </w:r>
      <w:r w:rsidR="00F16839">
        <w:rPr>
          <w:rFonts w:asciiTheme="minorHAnsi" w:hAnsiTheme="minorHAnsi" w:cstheme="minorHAnsi"/>
        </w:rPr>
        <w:t xml:space="preserve"> </w:t>
      </w:r>
      <w:r w:rsidR="00E16543">
        <w:rPr>
          <w:rFonts w:asciiTheme="minorHAnsi" w:hAnsiTheme="minorHAnsi" w:cstheme="minorHAnsi"/>
        </w:rPr>
        <w:t>A</w:t>
      </w:r>
      <w:r w:rsidR="00C85CD5">
        <w:rPr>
          <w:rFonts w:asciiTheme="minorHAnsi" w:hAnsiTheme="minorHAnsi" w:cstheme="minorHAnsi"/>
        </w:rPr>
        <w:t xml:space="preserve">dvance the syringe </w:t>
      </w:r>
      <w:r w:rsidR="00E16543" w:rsidRPr="005F09C2">
        <w:rPr>
          <w:rFonts w:asciiTheme="minorHAnsi" w:hAnsiTheme="minorHAnsi" w:cstheme="minorHAnsi"/>
        </w:rPr>
        <w:t>with the infusion pump</w:t>
      </w:r>
      <w:r w:rsidR="00E16543">
        <w:rPr>
          <w:rFonts w:asciiTheme="minorHAnsi" w:hAnsiTheme="minorHAnsi" w:cstheme="minorHAnsi"/>
        </w:rPr>
        <w:t xml:space="preserve"> such that the modifier solution reaches the tip of the interface</w:t>
      </w:r>
      <w:r w:rsidR="003A18FD">
        <w:rPr>
          <w:rFonts w:asciiTheme="minorHAnsi" w:hAnsiTheme="minorHAnsi" w:cstheme="minorHAnsi"/>
        </w:rPr>
        <w:t xml:space="preserve"> </w:t>
      </w:r>
      <w:r w:rsidR="003A18FD">
        <w:rPr>
          <w:rFonts w:asciiTheme="minorHAnsi" w:hAnsiTheme="minorHAnsi" w:cstheme="minorHAnsi"/>
          <w:b/>
          <w:bCs/>
        </w:rPr>
        <w:t>[2]</w:t>
      </w:r>
      <w:r w:rsidR="003A18FD">
        <w:rPr>
          <w:rFonts w:asciiTheme="minorHAnsi" w:hAnsiTheme="minorHAnsi" w:cstheme="minorHAnsi"/>
        </w:rPr>
        <w:t xml:space="preserve">. </w:t>
      </w:r>
    </w:p>
    <w:p w14:paraId="41DB1C69" w14:textId="0DDDC8CE" w:rsidR="00A72B91" w:rsidRDefault="00A72B91" w:rsidP="00A72B91">
      <w:pPr>
        <w:pStyle w:val="ListParagraph"/>
        <w:spacing w:before="120"/>
        <w:ind w:left="907"/>
        <w:contextualSpacing w:val="0"/>
        <w:rPr>
          <w:rFonts w:asciiTheme="minorHAnsi" w:hAnsiTheme="minorHAnsi" w:cstheme="minorHAnsi"/>
        </w:rPr>
      </w:pPr>
    </w:p>
    <w:p w14:paraId="106D4674" w14:textId="217186DF" w:rsidR="00A72B91" w:rsidRDefault="00A72B91" w:rsidP="00A72B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outlets into the CE-MS interface.</w:t>
      </w:r>
    </w:p>
    <w:p w14:paraId="1B4FEEBB" w14:textId="31721717" w:rsidR="00A72B91" w:rsidRDefault="00D9269B" w:rsidP="00A72B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advancing the syringe to infuse the modifier solution.</w:t>
      </w:r>
    </w:p>
    <w:p w14:paraId="00ECA57A" w14:textId="1194DDD0" w:rsidR="00D9269B" w:rsidRDefault="00D9269B" w:rsidP="00D9269B">
      <w:pPr>
        <w:pStyle w:val="ListParagraph"/>
        <w:spacing w:before="120"/>
        <w:ind w:left="1627"/>
        <w:contextualSpacing w:val="0"/>
        <w:rPr>
          <w:rFonts w:asciiTheme="minorHAnsi" w:hAnsiTheme="minorHAnsi" w:cstheme="minorHAnsi"/>
        </w:rPr>
      </w:pPr>
    </w:p>
    <w:p w14:paraId="170E39A6" w14:textId="34D1A837" w:rsidR="00D9269B" w:rsidRDefault="003A50D2" w:rsidP="00D9269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Mount the assembled CE-MS interface on a nano </w:t>
      </w:r>
      <w:r w:rsidR="00A33218">
        <w:rPr>
          <w:rFonts w:asciiTheme="minorHAnsi" w:hAnsiTheme="minorHAnsi" w:cstheme="minorHAnsi"/>
        </w:rPr>
        <w:t>electron spray ionization</w:t>
      </w:r>
      <w:r w:rsidR="009D079A">
        <w:rPr>
          <w:rFonts w:asciiTheme="minorHAnsi" w:hAnsiTheme="minorHAnsi" w:cstheme="minorHAnsi"/>
        </w:rPr>
        <w:t xml:space="preserve"> </w:t>
      </w:r>
      <w:r w:rsidR="00A33218">
        <w:rPr>
          <w:rFonts w:asciiTheme="minorHAnsi" w:hAnsiTheme="minorHAnsi" w:cstheme="minorHAnsi"/>
        </w:rPr>
        <w:t>source</w:t>
      </w:r>
      <w:r w:rsidR="00784995">
        <w:rPr>
          <w:rFonts w:asciiTheme="minorHAnsi" w:hAnsiTheme="minorHAnsi" w:cstheme="minorHAnsi"/>
        </w:rPr>
        <w:t xml:space="preserve"> housing of a mass spectrometer </w:t>
      </w:r>
      <w:r w:rsidR="00784995">
        <w:rPr>
          <w:rFonts w:asciiTheme="minorHAnsi" w:hAnsiTheme="minorHAnsi" w:cstheme="minorHAnsi"/>
          <w:b/>
          <w:bCs/>
        </w:rPr>
        <w:t>[1]</w:t>
      </w:r>
      <w:r w:rsidR="00784995">
        <w:rPr>
          <w:rFonts w:asciiTheme="minorHAnsi" w:hAnsiTheme="minorHAnsi" w:cstheme="minorHAnsi"/>
        </w:rPr>
        <w:t>.</w:t>
      </w:r>
      <w:r w:rsidR="00466E95">
        <w:rPr>
          <w:rFonts w:asciiTheme="minorHAnsi" w:hAnsiTheme="minorHAnsi" w:cstheme="minorHAnsi"/>
        </w:rPr>
        <w:t xml:space="preserve"> </w:t>
      </w:r>
      <w:r w:rsidR="00314325">
        <w:rPr>
          <w:rFonts w:asciiTheme="minorHAnsi" w:hAnsiTheme="minorHAnsi" w:cstheme="minorHAnsi"/>
        </w:rPr>
        <w:t>Apply a spray voltage of 3 to 5 kilo</w:t>
      </w:r>
      <w:r w:rsidR="00E94A0E">
        <w:rPr>
          <w:rFonts w:asciiTheme="minorHAnsi" w:hAnsiTheme="minorHAnsi" w:cstheme="minorHAnsi"/>
        </w:rPr>
        <w:t>v</w:t>
      </w:r>
      <w:r w:rsidR="00314325">
        <w:rPr>
          <w:rFonts w:asciiTheme="minorHAnsi" w:hAnsiTheme="minorHAnsi" w:cstheme="minorHAnsi"/>
        </w:rPr>
        <w:t xml:space="preserve">olts to the CE-MS interface </w:t>
      </w:r>
      <w:r w:rsidR="00314325">
        <w:rPr>
          <w:rFonts w:asciiTheme="minorHAnsi" w:hAnsiTheme="minorHAnsi" w:cstheme="minorHAnsi"/>
          <w:b/>
          <w:bCs/>
        </w:rPr>
        <w:t>[2]</w:t>
      </w:r>
      <w:r w:rsidR="00314325">
        <w:rPr>
          <w:rFonts w:asciiTheme="minorHAnsi" w:hAnsiTheme="minorHAnsi" w:cstheme="minorHAnsi"/>
        </w:rPr>
        <w:t>.</w:t>
      </w:r>
    </w:p>
    <w:p w14:paraId="42AEFCE8" w14:textId="4E291CB5" w:rsidR="00B147B4" w:rsidRDefault="00B147B4" w:rsidP="00B147B4">
      <w:pPr>
        <w:pStyle w:val="ListParagraph"/>
        <w:spacing w:before="120"/>
        <w:ind w:left="907"/>
        <w:contextualSpacing w:val="0"/>
        <w:rPr>
          <w:rFonts w:asciiTheme="minorHAnsi" w:hAnsiTheme="minorHAnsi" w:cstheme="minorHAnsi"/>
        </w:rPr>
      </w:pPr>
    </w:p>
    <w:p w14:paraId="1A3F3016" w14:textId="37E16D43" w:rsidR="00B147B4" w:rsidRDefault="000825B0" w:rsidP="00B147B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mounting the assembled CE-MS interface on the nanoESI source housing.</w:t>
      </w:r>
    </w:p>
    <w:p w14:paraId="5ECC160C" w14:textId="222FCAD6" w:rsidR="00FF4674" w:rsidRDefault="000825B0" w:rsidP="00FF467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486C0D">
        <w:rPr>
          <w:rFonts w:asciiTheme="minorHAnsi" w:hAnsiTheme="minorHAnsi" w:cstheme="minorHAnsi"/>
        </w:rPr>
        <w:t>setting the spray voltage.</w:t>
      </w:r>
    </w:p>
    <w:p w14:paraId="1E8530D0" w14:textId="77777777" w:rsidR="00486C0D" w:rsidRPr="00486C0D" w:rsidRDefault="00486C0D" w:rsidP="00486C0D">
      <w:pPr>
        <w:pStyle w:val="ListParagraph"/>
        <w:spacing w:before="120"/>
        <w:ind w:left="1627"/>
        <w:contextualSpacing w:val="0"/>
        <w:rPr>
          <w:rFonts w:asciiTheme="minorHAnsi" w:hAnsiTheme="minorHAnsi" w:cstheme="minorHAnsi"/>
        </w:rPr>
      </w:pPr>
    </w:p>
    <w:p w14:paraId="2490DBA5" w14:textId="3C37A999" w:rsidR="00FF4674" w:rsidRPr="001863C0" w:rsidRDefault="00FF4674" w:rsidP="001863C0">
      <w:pPr>
        <w:pStyle w:val="ListParagraph"/>
        <w:numPr>
          <w:ilvl w:val="1"/>
          <w:numId w:val="3"/>
        </w:numPr>
        <w:spacing w:before="120"/>
      </w:pPr>
      <w:r>
        <w:rPr>
          <w:rFonts w:asciiTheme="minorHAnsi" w:hAnsiTheme="minorHAnsi" w:cstheme="minorHAnsi"/>
        </w:rPr>
        <w:t>Infuse the modifier solution with the infuser pump at a flow rate ranging from 0.1 to 10 microliters per minute and ensure a stable electrospray at the tip of the CE-MS interface</w:t>
      </w:r>
      <w:r w:rsidR="00B147B4">
        <w:rPr>
          <w:rFonts w:asciiTheme="minorHAnsi" w:hAnsiTheme="minorHAnsi" w:cstheme="minorHAnsi"/>
        </w:rPr>
        <w:t xml:space="preserve"> </w:t>
      </w:r>
      <w:r w:rsidR="00B147B4">
        <w:rPr>
          <w:b/>
          <w:bCs/>
        </w:rPr>
        <w:t>[1]</w:t>
      </w:r>
      <w:r w:rsidR="00B147B4">
        <w:t>.</w:t>
      </w:r>
      <w:r w:rsidR="00C93342">
        <w:rPr>
          <w:rFonts w:cstheme="minorHAnsi"/>
          <w:szCs w:val="24"/>
        </w:rPr>
        <w:t xml:space="preserve"> </w:t>
      </w:r>
      <w:r w:rsidR="00C93342" w:rsidRPr="00C93342">
        <w:t>Place the sample vial containing the BGE in the autosampler</w:t>
      </w:r>
      <w:r w:rsidR="00E94A0E">
        <w:t>,</w:t>
      </w:r>
      <w:r w:rsidR="001863C0">
        <w:t xml:space="preserve"> which will </w:t>
      </w:r>
      <w:r w:rsidR="00E94A0E">
        <w:t xml:space="preserve">be </w:t>
      </w:r>
      <w:r w:rsidR="001863C0">
        <w:t>used later</w:t>
      </w:r>
      <w:r w:rsidR="00C93342" w:rsidRPr="00C93342">
        <w:t xml:space="preserve"> to acquire blank electropherograms and blank mass spectra</w:t>
      </w:r>
      <w:r w:rsidR="001863C0">
        <w:rPr>
          <w:b/>
          <w:bCs/>
        </w:rPr>
        <w:t xml:space="preserve"> [2]</w:t>
      </w:r>
      <w:r w:rsidR="00C93342" w:rsidRPr="00C93342">
        <w:t>.</w:t>
      </w:r>
      <w:r w:rsidR="00C93342">
        <w:t xml:space="preserve"> </w:t>
      </w:r>
    </w:p>
    <w:p w14:paraId="633CA19C" w14:textId="2810D363" w:rsidR="00D73D56" w:rsidRDefault="00D73D56" w:rsidP="00D73D56">
      <w:pPr>
        <w:pStyle w:val="ListParagraph"/>
        <w:spacing w:before="120"/>
        <w:ind w:left="907"/>
      </w:pPr>
    </w:p>
    <w:p w14:paraId="288A3E27" w14:textId="0A12C037" w:rsidR="00D73D56" w:rsidRPr="001863C0" w:rsidRDefault="00D73D56" w:rsidP="00D73D56">
      <w:pPr>
        <w:pStyle w:val="ListParagraph"/>
        <w:numPr>
          <w:ilvl w:val="2"/>
          <w:numId w:val="3"/>
        </w:numPr>
        <w:spacing w:before="120"/>
        <w:rPr>
          <w:rFonts w:asciiTheme="minorHAnsi" w:hAnsiTheme="minorHAnsi" w:cstheme="minorHAnsi"/>
        </w:rPr>
      </w:pPr>
      <w:r>
        <w:t xml:space="preserve">Talent infusing the modifier solution using </w:t>
      </w:r>
      <w:r w:rsidR="009A71F8">
        <w:t>an infuser pump.</w:t>
      </w:r>
    </w:p>
    <w:p w14:paraId="0C64BE59" w14:textId="6FAB3793" w:rsidR="001863C0" w:rsidRPr="00CC0564" w:rsidRDefault="001863C0" w:rsidP="00D73D56">
      <w:pPr>
        <w:pStyle w:val="ListParagraph"/>
        <w:numPr>
          <w:ilvl w:val="2"/>
          <w:numId w:val="3"/>
        </w:numPr>
        <w:spacing w:before="120"/>
        <w:rPr>
          <w:rFonts w:asciiTheme="minorHAnsi" w:hAnsiTheme="minorHAnsi" w:cstheme="minorHAnsi"/>
        </w:rPr>
      </w:pPr>
      <w:r>
        <w:t>Talent placing the sample vial</w:t>
      </w:r>
      <w:r w:rsidR="00CC0564">
        <w:t xml:space="preserve"> in the autosampler.</w:t>
      </w:r>
    </w:p>
    <w:p w14:paraId="16800229" w14:textId="47DF9DC2" w:rsidR="00CC0564" w:rsidRDefault="00CC0564" w:rsidP="00CC0564">
      <w:pPr>
        <w:pStyle w:val="ListParagraph"/>
        <w:spacing w:before="120"/>
        <w:ind w:left="1627"/>
      </w:pPr>
    </w:p>
    <w:p w14:paraId="68B40486" w14:textId="116C6199" w:rsidR="00CC0564" w:rsidRDefault="00F52B44" w:rsidP="00CC0564">
      <w:pPr>
        <w:pStyle w:val="ListParagraph"/>
        <w:numPr>
          <w:ilvl w:val="1"/>
          <w:numId w:val="3"/>
        </w:numPr>
        <w:spacing w:before="120"/>
        <w:rPr>
          <w:rFonts w:asciiTheme="minorHAnsi" w:hAnsiTheme="minorHAnsi" w:cstheme="minorHAnsi"/>
        </w:rPr>
      </w:pPr>
      <w:r>
        <w:rPr>
          <w:rFonts w:asciiTheme="minorHAnsi" w:hAnsiTheme="minorHAnsi" w:cstheme="minorHAnsi"/>
        </w:rPr>
        <w:t>Estimate t</w:t>
      </w:r>
      <w:r w:rsidR="00C72CF9">
        <w:rPr>
          <w:rFonts w:asciiTheme="minorHAnsi" w:hAnsiTheme="minorHAnsi" w:cstheme="minorHAnsi"/>
        </w:rPr>
        <w:t xml:space="preserve">he injection volume </w:t>
      </w:r>
      <w:r w:rsidR="00C72CF9" w:rsidRPr="00C72CF9">
        <w:rPr>
          <w:rFonts w:asciiTheme="minorHAnsi" w:hAnsiTheme="minorHAnsi" w:cstheme="minorHAnsi"/>
        </w:rPr>
        <w:t>using the relationship between injection volume and injection parameters</w:t>
      </w:r>
      <w:r w:rsidR="00C72CF9">
        <w:rPr>
          <w:rFonts w:asciiTheme="minorHAnsi" w:hAnsiTheme="minorHAnsi" w:cstheme="minorHAnsi"/>
        </w:rPr>
        <w:t xml:space="preserve"> and</w:t>
      </w:r>
      <w:r w:rsidR="00B8370E" w:rsidRPr="00CC0564">
        <w:rPr>
          <w:rFonts w:asciiTheme="minorHAnsi" w:hAnsiTheme="minorHAnsi" w:cstheme="minorHAnsi"/>
        </w:rPr>
        <w:t xml:space="preserve"> </w:t>
      </w:r>
      <w:r w:rsidR="00B8370E">
        <w:rPr>
          <w:rFonts w:asciiTheme="minorHAnsi" w:hAnsiTheme="minorHAnsi" w:cstheme="minorHAnsi"/>
        </w:rPr>
        <w:t>i</w:t>
      </w:r>
      <w:r w:rsidR="00CC0564" w:rsidRPr="00CC0564">
        <w:rPr>
          <w:rFonts w:asciiTheme="minorHAnsi" w:hAnsiTheme="minorHAnsi" w:cstheme="minorHAnsi"/>
        </w:rPr>
        <w:t>nject the sample solution using the autosampler at 2 psi for a</w:t>
      </w:r>
      <w:r w:rsidR="00CF3D0F">
        <w:rPr>
          <w:rFonts w:asciiTheme="minorHAnsi" w:hAnsiTheme="minorHAnsi" w:cstheme="minorHAnsi"/>
        </w:rPr>
        <w:t>n appropriate</w:t>
      </w:r>
      <w:r w:rsidR="00CC0564" w:rsidRPr="00CC0564">
        <w:rPr>
          <w:rFonts w:asciiTheme="minorHAnsi" w:hAnsiTheme="minorHAnsi" w:cstheme="minorHAnsi"/>
        </w:rPr>
        <w:t xml:space="preserve"> duration </w:t>
      </w:r>
      <w:r w:rsidR="00CF3D0F">
        <w:rPr>
          <w:rFonts w:asciiTheme="minorHAnsi" w:hAnsiTheme="minorHAnsi" w:cstheme="minorHAnsi"/>
          <w:b/>
          <w:bCs/>
        </w:rPr>
        <w:t>[1]</w:t>
      </w:r>
      <w:r w:rsidR="00CF3D0F">
        <w:rPr>
          <w:rFonts w:asciiTheme="minorHAnsi" w:hAnsiTheme="minorHAnsi" w:cstheme="minorHAnsi"/>
        </w:rPr>
        <w:t>.</w:t>
      </w:r>
    </w:p>
    <w:p w14:paraId="05E8E867" w14:textId="53286546" w:rsidR="001A6F8C" w:rsidRDefault="001A6F8C" w:rsidP="001A6F8C">
      <w:pPr>
        <w:pStyle w:val="ListParagraph"/>
        <w:spacing w:before="120"/>
        <w:ind w:left="907"/>
        <w:rPr>
          <w:rFonts w:asciiTheme="minorHAnsi" w:hAnsiTheme="minorHAnsi" w:cstheme="minorHAnsi"/>
        </w:rPr>
      </w:pPr>
    </w:p>
    <w:p w14:paraId="4FC20E90" w14:textId="6DAC6989" w:rsidR="001A6F8C" w:rsidRDefault="001A6F8C" w:rsidP="001A6F8C">
      <w:pPr>
        <w:pStyle w:val="ListParagraph"/>
        <w:numPr>
          <w:ilvl w:val="2"/>
          <w:numId w:val="3"/>
        </w:numPr>
        <w:spacing w:before="120"/>
        <w:rPr>
          <w:rFonts w:asciiTheme="minorHAnsi" w:hAnsiTheme="minorHAnsi" w:cstheme="minorHAnsi"/>
        </w:rPr>
      </w:pPr>
      <w:r>
        <w:rPr>
          <w:rFonts w:asciiTheme="minorHAnsi" w:hAnsiTheme="minorHAnsi" w:cstheme="minorHAnsi"/>
        </w:rPr>
        <w:t>Talent injecting the sample solution using the autosampler.</w:t>
      </w:r>
    </w:p>
    <w:p w14:paraId="0A59A6D5" w14:textId="2C61E8CF" w:rsidR="0044009E" w:rsidRDefault="0044009E" w:rsidP="0044009E">
      <w:pPr>
        <w:pStyle w:val="ListParagraph"/>
        <w:spacing w:before="120"/>
        <w:ind w:left="1627"/>
        <w:rPr>
          <w:rFonts w:asciiTheme="minorHAnsi" w:hAnsiTheme="minorHAnsi" w:cstheme="minorHAnsi"/>
        </w:rPr>
      </w:pPr>
    </w:p>
    <w:p w14:paraId="432D2637" w14:textId="361FDDBA" w:rsidR="0044009E" w:rsidRDefault="0044009E" w:rsidP="0044009E">
      <w:pPr>
        <w:pStyle w:val="ListParagraph"/>
        <w:spacing w:before="120"/>
        <w:ind w:left="1627"/>
        <w:rPr>
          <w:rFonts w:asciiTheme="minorHAnsi" w:hAnsiTheme="minorHAnsi" w:cstheme="minorHAnsi"/>
        </w:rPr>
      </w:pPr>
    </w:p>
    <w:p w14:paraId="326B9BED" w14:textId="3E721FD5" w:rsidR="007764B5" w:rsidRDefault="00EA3F89" w:rsidP="007764B5">
      <w:pPr>
        <w:pStyle w:val="ListParagraph"/>
        <w:numPr>
          <w:ilvl w:val="1"/>
          <w:numId w:val="3"/>
        </w:numPr>
        <w:spacing w:before="120"/>
        <w:rPr>
          <w:rFonts w:asciiTheme="minorHAnsi" w:hAnsiTheme="minorHAnsi" w:cstheme="minorHAnsi"/>
        </w:rPr>
      </w:pPr>
      <w:r>
        <w:rPr>
          <w:rFonts w:asciiTheme="minorHAnsi" w:hAnsiTheme="minorHAnsi" w:cstheme="minorHAnsi"/>
        </w:rPr>
        <w:lastRenderedPageBreak/>
        <w:t>Start the CE separation by a</w:t>
      </w:r>
      <w:r w:rsidR="0044009E">
        <w:rPr>
          <w:rFonts w:asciiTheme="minorHAnsi" w:hAnsiTheme="minorHAnsi" w:cstheme="minorHAnsi"/>
        </w:rPr>
        <w:t>pply</w:t>
      </w:r>
      <w:r>
        <w:rPr>
          <w:rFonts w:asciiTheme="minorHAnsi" w:hAnsiTheme="minorHAnsi" w:cstheme="minorHAnsi"/>
        </w:rPr>
        <w:t>ing</w:t>
      </w:r>
      <w:r w:rsidR="0044009E">
        <w:rPr>
          <w:rFonts w:asciiTheme="minorHAnsi" w:hAnsiTheme="minorHAnsi" w:cstheme="minorHAnsi"/>
        </w:rPr>
        <w:t xml:space="preserve"> an electrophoretic voltage of 20 kilovolts</w:t>
      </w:r>
      <w:r w:rsidR="007804FE">
        <w:rPr>
          <w:rFonts w:asciiTheme="minorHAnsi" w:hAnsiTheme="minorHAnsi" w:cstheme="minorHAnsi"/>
        </w:rPr>
        <w:t xml:space="preserve"> and an infusion pressure ranging from 0 to 2 psi</w:t>
      </w:r>
      <w:r w:rsidR="00C93A8D">
        <w:rPr>
          <w:rFonts w:asciiTheme="minorHAnsi" w:hAnsiTheme="minorHAnsi" w:cstheme="minorHAnsi"/>
        </w:rPr>
        <w:t xml:space="preserve"> </w:t>
      </w:r>
      <w:r w:rsidR="00C93A8D">
        <w:rPr>
          <w:rFonts w:asciiTheme="minorHAnsi" w:hAnsiTheme="minorHAnsi" w:cstheme="minorHAnsi"/>
          <w:b/>
          <w:bCs/>
        </w:rPr>
        <w:t>[1]</w:t>
      </w:r>
      <w:r w:rsidR="007804FE">
        <w:rPr>
          <w:rFonts w:asciiTheme="minorHAnsi" w:hAnsiTheme="minorHAnsi" w:cstheme="minorHAnsi"/>
        </w:rPr>
        <w:t xml:space="preserve"> </w:t>
      </w:r>
      <w:r>
        <w:rPr>
          <w:rFonts w:asciiTheme="minorHAnsi" w:hAnsiTheme="minorHAnsi" w:cstheme="minorHAnsi"/>
        </w:rPr>
        <w:t>and acquire the electrop</w:t>
      </w:r>
      <w:r w:rsidR="0026197E">
        <w:rPr>
          <w:rFonts w:asciiTheme="minorHAnsi" w:hAnsiTheme="minorHAnsi" w:cstheme="minorHAnsi"/>
        </w:rPr>
        <w:t>herogram</w:t>
      </w:r>
      <w:r w:rsidR="007764B5">
        <w:rPr>
          <w:rFonts w:asciiTheme="minorHAnsi" w:hAnsiTheme="minorHAnsi" w:cstheme="minorHAnsi"/>
        </w:rPr>
        <w:t xml:space="preserve"> </w:t>
      </w:r>
      <w:r w:rsidR="007764B5">
        <w:rPr>
          <w:b/>
          <w:bCs/>
        </w:rPr>
        <w:t>[</w:t>
      </w:r>
      <w:r w:rsidR="00C93A8D">
        <w:rPr>
          <w:b/>
          <w:bCs/>
        </w:rPr>
        <w:t>2</w:t>
      </w:r>
      <w:r w:rsidR="007764B5">
        <w:rPr>
          <w:b/>
          <w:bCs/>
        </w:rPr>
        <w:t>]</w:t>
      </w:r>
      <w:r w:rsidR="0026197E">
        <w:rPr>
          <w:rFonts w:asciiTheme="minorHAnsi" w:hAnsiTheme="minorHAnsi" w:cstheme="minorHAnsi"/>
        </w:rPr>
        <w:t>.</w:t>
      </w:r>
    </w:p>
    <w:p w14:paraId="5368A84B" w14:textId="77777777" w:rsidR="007764B5" w:rsidRDefault="007764B5" w:rsidP="007764B5">
      <w:pPr>
        <w:pStyle w:val="ListParagraph"/>
        <w:spacing w:before="120"/>
        <w:ind w:left="907"/>
        <w:rPr>
          <w:rFonts w:asciiTheme="minorHAnsi" w:hAnsiTheme="minorHAnsi" w:cstheme="minorHAnsi"/>
        </w:rPr>
      </w:pPr>
    </w:p>
    <w:p w14:paraId="69B34E92" w14:textId="77777777" w:rsidR="00C93A8D" w:rsidRDefault="00C93A8D" w:rsidP="007764B5">
      <w:pPr>
        <w:pStyle w:val="ListParagraph"/>
        <w:numPr>
          <w:ilvl w:val="2"/>
          <w:numId w:val="3"/>
        </w:numPr>
        <w:spacing w:before="120"/>
        <w:rPr>
          <w:rFonts w:asciiTheme="minorHAnsi" w:hAnsiTheme="minorHAnsi" w:cstheme="minorHAnsi"/>
        </w:rPr>
      </w:pPr>
      <w:r>
        <w:rPr>
          <w:rFonts w:asciiTheme="minorHAnsi" w:hAnsiTheme="minorHAnsi" w:cstheme="minorHAnsi"/>
        </w:rPr>
        <w:t>Talent staring the CE.</w:t>
      </w:r>
    </w:p>
    <w:p w14:paraId="7660AA09" w14:textId="09CB3FB9" w:rsidR="00C93A8D" w:rsidRDefault="00112051" w:rsidP="007764B5">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SCREEN: </w:t>
      </w:r>
      <w:r w:rsidR="00C93A8D">
        <w:rPr>
          <w:rFonts w:asciiTheme="minorHAnsi" w:hAnsiTheme="minorHAnsi" w:cstheme="minorHAnsi"/>
        </w:rPr>
        <w:t>Talent acquiring the electropherogram.</w:t>
      </w:r>
      <w:r>
        <w:rPr>
          <w:rFonts w:asciiTheme="minorHAnsi" w:hAnsiTheme="minorHAnsi" w:cstheme="minorHAnsi"/>
        </w:rPr>
        <w:t xml:space="preserve"> </w:t>
      </w:r>
      <w:r w:rsidRPr="001863C0">
        <w:rPr>
          <w:highlight w:val="yellow"/>
        </w:rPr>
        <w:t>A</w:t>
      </w:r>
      <w:r>
        <w:rPr>
          <w:highlight w:val="yellow"/>
        </w:rPr>
        <w:t>uthors</w:t>
      </w:r>
      <w:r w:rsidRPr="001863C0">
        <w:rPr>
          <w:highlight w:val="yellow"/>
        </w:rPr>
        <w:t xml:space="preserve">: </w:t>
      </w:r>
      <w:r>
        <w:rPr>
          <w:highlight w:val="yellow"/>
        </w:rPr>
        <w:t>Can you provide screen capture videos for the MS</w:t>
      </w:r>
      <w:r w:rsidRPr="001863C0">
        <w:rPr>
          <w:highlight w:val="yellow"/>
        </w:rPr>
        <w:t>?</w:t>
      </w:r>
    </w:p>
    <w:p w14:paraId="0AF8B854" w14:textId="56DEDA73" w:rsidR="007764B5" w:rsidRDefault="004C3B55" w:rsidP="00C93A8D">
      <w:pPr>
        <w:spacing w:before="120"/>
        <w:ind w:left="907"/>
        <w:rPr>
          <w:rFonts w:asciiTheme="minorHAnsi" w:hAnsiTheme="minorHAnsi" w:cstheme="minorHAnsi"/>
        </w:rPr>
      </w:pPr>
      <w:r w:rsidRPr="00C93A8D">
        <w:rPr>
          <w:rFonts w:asciiTheme="minorHAnsi" w:hAnsiTheme="minorHAnsi" w:cstheme="minorHAnsi"/>
        </w:rPr>
        <w:t xml:space="preserve"> </w:t>
      </w:r>
    </w:p>
    <w:p w14:paraId="066F2386" w14:textId="45EAAC05" w:rsidR="001E71DB" w:rsidRPr="001E71DB" w:rsidRDefault="007764B5" w:rsidP="001E71DB">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Meanwhile, acquire the MS data in the chromatographic mode where the ion current graph </w:t>
      </w:r>
      <w:r w:rsidRPr="007764B5">
        <w:rPr>
          <w:rFonts w:asciiTheme="minorHAnsi" w:hAnsiTheme="minorHAnsi" w:cstheme="minorHAnsi"/>
        </w:rPr>
        <w:t>is acquired as a function of time, and the corresponding MS scans are not automatically combined into a single spectrum</w:t>
      </w:r>
      <w:r w:rsidR="00C93A8D">
        <w:rPr>
          <w:rFonts w:asciiTheme="minorHAnsi" w:hAnsiTheme="minorHAnsi" w:cstheme="minorHAnsi"/>
        </w:rPr>
        <w:t xml:space="preserve"> </w:t>
      </w:r>
      <w:r w:rsidR="00C93A8D">
        <w:rPr>
          <w:rFonts w:asciiTheme="minorHAnsi" w:hAnsiTheme="minorHAnsi" w:cstheme="minorHAnsi"/>
          <w:b/>
          <w:bCs/>
        </w:rPr>
        <w:t>[1]</w:t>
      </w:r>
      <w:r w:rsidRPr="007764B5">
        <w:rPr>
          <w:rFonts w:asciiTheme="minorHAnsi" w:hAnsiTheme="minorHAnsi" w:cstheme="minorHAnsi"/>
        </w:rPr>
        <w:t>.</w:t>
      </w:r>
      <w:r w:rsidR="001E71DB">
        <w:rPr>
          <w:rFonts w:asciiTheme="minorHAnsi" w:hAnsiTheme="minorHAnsi" w:cstheme="minorHAnsi"/>
        </w:rPr>
        <w:t xml:space="preserve"> Save the blank electropherogram and mass spectra as references </w:t>
      </w:r>
      <w:r w:rsidR="001E71DB">
        <w:rPr>
          <w:rFonts w:asciiTheme="minorHAnsi" w:hAnsiTheme="minorHAnsi" w:cstheme="minorHAnsi"/>
          <w:b/>
          <w:bCs/>
        </w:rPr>
        <w:t>[2]</w:t>
      </w:r>
      <w:r w:rsidR="001E71DB">
        <w:rPr>
          <w:rFonts w:asciiTheme="minorHAnsi" w:hAnsiTheme="minorHAnsi" w:cstheme="minorHAnsi"/>
        </w:rPr>
        <w:t>.</w:t>
      </w:r>
    </w:p>
    <w:p w14:paraId="73ECB6D5" w14:textId="5B2EF400" w:rsidR="001C546F" w:rsidRDefault="001C546F" w:rsidP="001C546F">
      <w:pPr>
        <w:pStyle w:val="ListParagraph"/>
        <w:spacing w:before="120"/>
        <w:ind w:left="907"/>
        <w:rPr>
          <w:rFonts w:asciiTheme="minorHAnsi" w:hAnsiTheme="minorHAnsi" w:cstheme="minorHAnsi"/>
        </w:rPr>
      </w:pPr>
    </w:p>
    <w:p w14:paraId="3353901F" w14:textId="0905EAC0" w:rsidR="001C546F" w:rsidRDefault="00112051" w:rsidP="001E71DB">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SCREEN: </w:t>
      </w:r>
      <w:r w:rsidR="001E71DB">
        <w:rPr>
          <w:rFonts w:asciiTheme="minorHAnsi" w:hAnsiTheme="minorHAnsi" w:cstheme="minorHAnsi"/>
        </w:rPr>
        <w:t>Talent acquiring the MS data in the chromate graphic mode.</w:t>
      </w:r>
    </w:p>
    <w:p w14:paraId="6D3D88E2" w14:textId="6719FE48" w:rsidR="001E71DB" w:rsidRDefault="00112051" w:rsidP="001E71DB">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SCREEN: </w:t>
      </w:r>
      <w:r w:rsidR="001E71DB">
        <w:rPr>
          <w:rFonts w:asciiTheme="minorHAnsi" w:hAnsiTheme="minorHAnsi" w:cstheme="minorHAnsi"/>
        </w:rPr>
        <w:t>Talent saving the blank electropherogram and mass spectra as refere</w:t>
      </w:r>
      <w:r w:rsidR="00CB6178">
        <w:rPr>
          <w:rFonts w:asciiTheme="minorHAnsi" w:hAnsiTheme="minorHAnsi" w:cstheme="minorHAnsi"/>
        </w:rPr>
        <w:t>n</w:t>
      </w:r>
      <w:r w:rsidR="001E71DB">
        <w:rPr>
          <w:rFonts w:asciiTheme="minorHAnsi" w:hAnsiTheme="minorHAnsi" w:cstheme="minorHAnsi"/>
        </w:rPr>
        <w:t>ce.</w:t>
      </w:r>
    </w:p>
    <w:p w14:paraId="755EC135" w14:textId="4F270CF5" w:rsidR="001E71DB" w:rsidRDefault="001E71DB" w:rsidP="001E71DB">
      <w:pPr>
        <w:pStyle w:val="ListParagraph"/>
        <w:spacing w:before="120"/>
        <w:ind w:left="1627"/>
        <w:rPr>
          <w:rFonts w:asciiTheme="minorHAnsi" w:hAnsiTheme="minorHAnsi" w:cstheme="minorHAnsi"/>
        </w:rPr>
      </w:pPr>
    </w:p>
    <w:p w14:paraId="3A33DFC8" w14:textId="440BD7A5" w:rsidR="00CD119F" w:rsidRDefault="001E71DB" w:rsidP="004F28C2">
      <w:pPr>
        <w:pStyle w:val="ListParagraph"/>
        <w:numPr>
          <w:ilvl w:val="1"/>
          <w:numId w:val="3"/>
        </w:numPr>
        <w:spacing w:before="120"/>
        <w:rPr>
          <w:rFonts w:asciiTheme="minorHAnsi" w:hAnsiTheme="minorHAnsi" w:cstheme="minorHAnsi"/>
        </w:rPr>
      </w:pPr>
      <w:r w:rsidRPr="008202D0">
        <w:rPr>
          <w:rFonts w:asciiTheme="minorHAnsi" w:hAnsiTheme="minorHAnsi" w:cstheme="minorHAnsi"/>
        </w:rPr>
        <w:t xml:space="preserve">Place the sample vials containing the desired concentrations of the protein sample solutions in the autosampler </w:t>
      </w:r>
      <w:r w:rsidRPr="008202D0">
        <w:rPr>
          <w:rFonts w:asciiTheme="minorHAnsi" w:hAnsiTheme="minorHAnsi" w:cstheme="minorHAnsi"/>
          <w:b/>
          <w:bCs/>
        </w:rPr>
        <w:t>[1]</w:t>
      </w:r>
      <w:r w:rsidR="00112051">
        <w:rPr>
          <w:rFonts w:asciiTheme="minorHAnsi" w:hAnsiTheme="minorHAnsi" w:cstheme="minorHAnsi"/>
        </w:rPr>
        <w:t xml:space="preserve"> and</w:t>
      </w:r>
      <w:r w:rsidRPr="008202D0">
        <w:rPr>
          <w:rFonts w:asciiTheme="minorHAnsi" w:hAnsiTheme="minorHAnsi" w:cstheme="minorHAnsi"/>
        </w:rPr>
        <w:t xml:space="preserve"> </w:t>
      </w:r>
      <w:r w:rsidR="00112051">
        <w:rPr>
          <w:rFonts w:asciiTheme="minorHAnsi" w:hAnsiTheme="minorHAnsi" w:cstheme="minorHAnsi"/>
        </w:rPr>
        <w:t>a</w:t>
      </w:r>
      <w:r w:rsidRPr="008202D0">
        <w:rPr>
          <w:rFonts w:asciiTheme="minorHAnsi" w:hAnsiTheme="minorHAnsi" w:cstheme="minorHAnsi"/>
        </w:rPr>
        <w:t>cquire the electropherograms and mass spectra as described earlier</w:t>
      </w:r>
      <w:r w:rsidR="006D54FD" w:rsidRPr="008202D0">
        <w:rPr>
          <w:rFonts w:asciiTheme="minorHAnsi" w:hAnsiTheme="minorHAnsi" w:cstheme="minorHAnsi"/>
        </w:rPr>
        <w:t xml:space="preserve"> </w:t>
      </w:r>
      <w:r w:rsidRPr="008202D0">
        <w:rPr>
          <w:rFonts w:asciiTheme="minorHAnsi" w:hAnsiTheme="minorHAnsi" w:cstheme="minorHAnsi"/>
          <w:b/>
          <w:bCs/>
        </w:rPr>
        <w:t>[2]</w:t>
      </w:r>
      <w:r w:rsidRPr="008202D0">
        <w:rPr>
          <w:rFonts w:asciiTheme="minorHAnsi" w:hAnsiTheme="minorHAnsi" w:cstheme="minorHAnsi"/>
        </w:rPr>
        <w:t>.</w:t>
      </w:r>
      <w:r w:rsidR="006D54FD" w:rsidRPr="008202D0">
        <w:rPr>
          <w:rFonts w:asciiTheme="minorHAnsi" w:hAnsiTheme="minorHAnsi" w:cstheme="minorHAnsi"/>
        </w:rPr>
        <w:t xml:space="preserve"> </w:t>
      </w:r>
    </w:p>
    <w:p w14:paraId="65124D20" w14:textId="0A25B22C" w:rsidR="00633A77" w:rsidRDefault="00633A77" w:rsidP="00633A77">
      <w:pPr>
        <w:pStyle w:val="ListParagraph"/>
        <w:spacing w:before="120"/>
        <w:ind w:left="907"/>
        <w:rPr>
          <w:rFonts w:asciiTheme="minorHAnsi" w:hAnsiTheme="minorHAnsi" w:cstheme="minorHAnsi"/>
        </w:rPr>
      </w:pPr>
    </w:p>
    <w:p w14:paraId="63310AE3" w14:textId="3C4377F0" w:rsidR="00633A77" w:rsidRDefault="00633A77" w:rsidP="00633A77">
      <w:pPr>
        <w:pStyle w:val="ListParagraph"/>
        <w:numPr>
          <w:ilvl w:val="2"/>
          <w:numId w:val="3"/>
        </w:numPr>
        <w:spacing w:before="120"/>
        <w:rPr>
          <w:rFonts w:asciiTheme="minorHAnsi" w:hAnsiTheme="minorHAnsi" w:cstheme="minorHAnsi"/>
        </w:rPr>
      </w:pPr>
      <w:r>
        <w:rPr>
          <w:rFonts w:asciiTheme="minorHAnsi" w:hAnsiTheme="minorHAnsi" w:cstheme="minorHAnsi"/>
        </w:rPr>
        <w:t>Talent placing the sample vials in the autosampler.</w:t>
      </w:r>
    </w:p>
    <w:p w14:paraId="71B2AFA0" w14:textId="59BB2CC6" w:rsidR="008202D0" w:rsidRPr="00CB6178" w:rsidRDefault="00112051" w:rsidP="00CB6178">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SCREEN: </w:t>
      </w:r>
      <w:r w:rsidR="00633A77">
        <w:rPr>
          <w:rFonts w:asciiTheme="minorHAnsi" w:hAnsiTheme="minorHAnsi" w:cstheme="minorHAnsi"/>
        </w:rPr>
        <w:t>Talent acquiring the electropherograms a</w:t>
      </w:r>
      <w:r w:rsidR="00CB6178">
        <w:rPr>
          <w:rFonts w:asciiTheme="minorHAnsi" w:hAnsiTheme="minorHAnsi" w:cstheme="minorHAnsi"/>
        </w:rPr>
        <w:t>nd mass spectra.</w:t>
      </w:r>
    </w:p>
    <w:p w14:paraId="31EF91A2" w14:textId="4EB2B4AA" w:rsidR="008202D0" w:rsidRDefault="008202D0" w:rsidP="008202D0">
      <w:pPr>
        <w:pStyle w:val="ListParagraph"/>
        <w:spacing w:before="120"/>
        <w:ind w:left="907"/>
        <w:rPr>
          <w:rFonts w:asciiTheme="minorHAnsi" w:hAnsiTheme="minorHAnsi" w:cstheme="minorHAnsi"/>
        </w:rPr>
      </w:pPr>
    </w:p>
    <w:p w14:paraId="0129D50F" w14:textId="67B75D91" w:rsidR="008202D0" w:rsidRDefault="008202D0" w:rsidP="008202D0">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Collect an adequate </w:t>
      </w:r>
      <w:r w:rsidRPr="00CD119F">
        <w:rPr>
          <w:rFonts w:asciiTheme="minorHAnsi" w:hAnsiTheme="minorHAnsi" w:cstheme="minorHAnsi"/>
        </w:rPr>
        <w:t xml:space="preserve">number of MS scans to obtain MS1 spectra of the electrophoretically separated and </w:t>
      </w:r>
      <w:r>
        <w:rPr>
          <w:rFonts w:asciiTheme="minorHAnsi" w:hAnsiTheme="minorHAnsi" w:cstheme="minorHAnsi"/>
        </w:rPr>
        <w:t>deuterium</w:t>
      </w:r>
      <w:r w:rsidRPr="00CD119F">
        <w:rPr>
          <w:rFonts w:asciiTheme="minorHAnsi" w:hAnsiTheme="minorHAnsi" w:cstheme="minorHAnsi"/>
        </w:rPr>
        <w:t>-labeled protein species</w:t>
      </w:r>
      <w:r w:rsidR="00CB6178">
        <w:t xml:space="preserve"> </w:t>
      </w:r>
      <w:r w:rsidR="00CB6178">
        <w:rPr>
          <w:b/>
          <w:bCs/>
        </w:rPr>
        <w:t>[1]</w:t>
      </w:r>
      <w:r w:rsidRPr="00CD119F">
        <w:rPr>
          <w:rFonts w:asciiTheme="minorHAnsi" w:hAnsiTheme="minorHAnsi" w:cstheme="minorHAnsi"/>
        </w:rPr>
        <w:t>.</w:t>
      </w:r>
      <w:r w:rsidR="00CB6178">
        <w:rPr>
          <w:rFonts w:asciiTheme="minorHAnsi" w:hAnsiTheme="minorHAnsi" w:cstheme="minorHAnsi"/>
        </w:rPr>
        <w:t xml:space="preserve"> </w:t>
      </w:r>
      <w:r w:rsidR="00CB6178" w:rsidRPr="00CB6178">
        <w:rPr>
          <w:rFonts w:asciiTheme="minorHAnsi" w:hAnsiTheme="minorHAnsi" w:cstheme="minorHAnsi"/>
        </w:rPr>
        <w:t>Perform tandem MS measurements for the species of interest either after acquiring the MS1 spectra within the same run or in a subsequent, separate run</w:t>
      </w:r>
      <w:r w:rsidR="00A970BB">
        <w:rPr>
          <w:rFonts w:asciiTheme="minorHAnsi" w:hAnsiTheme="minorHAnsi" w:cstheme="minorHAnsi"/>
        </w:rPr>
        <w:t xml:space="preserve"> </w:t>
      </w:r>
      <w:r w:rsidR="00A970BB">
        <w:rPr>
          <w:rFonts w:asciiTheme="minorHAnsi" w:hAnsiTheme="minorHAnsi" w:cstheme="minorHAnsi"/>
          <w:b/>
          <w:bCs/>
        </w:rPr>
        <w:t>[2]</w:t>
      </w:r>
      <w:r w:rsidR="00CB6178" w:rsidRPr="00CB6178">
        <w:rPr>
          <w:rFonts w:asciiTheme="minorHAnsi" w:hAnsiTheme="minorHAnsi" w:cstheme="minorHAnsi"/>
        </w:rPr>
        <w:t>.</w:t>
      </w:r>
    </w:p>
    <w:p w14:paraId="008D6E9A" w14:textId="4CD8C523" w:rsidR="00A970BB" w:rsidRDefault="00A970BB" w:rsidP="00A970BB">
      <w:pPr>
        <w:pStyle w:val="ListParagraph"/>
        <w:spacing w:before="120"/>
        <w:ind w:left="907"/>
        <w:rPr>
          <w:rFonts w:asciiTheme="minorHAnsi" w:hAnsiTheme="minorHAnsi" w:cstheme="minorHAnsi"/>
        </w:rPr>
      </w:pPr>
    </w:p>
    <w:p w14:paraId="330FBC97" w14:textId="3E242E0E" w:rsidR="00A970BB" w:rsidRDefault="00112051" w:rsidP="00A970BB">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SCREEN: </w:t>
      </w:r>
      <w:r w:rsidR="00A970BB">
        <w:rPr>
          <w:rFonts w:asciiTheme="minorHAnsi" w:hAnsiTheme="minorHAnsi" w:cstheme="minorHAnsi"/>
        </w:rPr>
        <w:t>Talent collecting MS scans to obtain MS1 spectra.</w:t>
      </w:r>
    </w:p>
    <w:p w14:paraId="69DC1054" w14:textId="126E51A7" w:rsidR="00A970BB" w:rsidRDefault="00112051" w:rsidP="00A970BB">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SCREEN: </w:t>
      </w:r>
      <w:r w:rsidR="00A970BB">
        <w:rPr>
          <w:rFonts w:asciiTheme="minorHAnsi" w:hAnsiTheme="minorHAnsi" w:cstheme="minorHAnsi"/>
        </w:rPr>
        <w:t xml:space="preserve">Talent </w:t>
      </w:r>
      <w:r w:rsidR="00FA6F68">
        <w:rPr>
          <w:rFonts w:asciiTheme="minorHAnsi" w:hAnsiTheme="minorHAnsi" w:cstheme="minorHAnsi"/>
        </w:rPr>
        <w:t>performing tandem MS measurements.</w:t>
      </w:r>
    </w:p>
    <w:p w14:paraId="7A9D78A6" w14:textId="062A628F" w:rsidR="00FA6F68" w:rsidRDefault="00FA6F68" w:rsidP="00FA6F68">
      <w:pPr>
        <w:pStyle w:val="ListParagraph"/>
        <w:spacing w:before="120"/>
        <w:ind w:left="1627"/>
        <w:rPr>
          <w:rFonts w:asciiTheme="minorHAnsi" w:hAnsiTheme="minorHAnsi" w:cstheme="minorHAnsi"/>
        </w:rPr>
      </w:pPr>
    </w:p>
    <w:p w14:paraId="68A890A3" w14:textId="05A2686C" w:rsidR="00C9472E" w:rsidRPr="00C9472E" w:rsidRDefault="00931761" w:rsidP="00C9472E">
      <w:pPr>
        <w:pStyle w:val="ListParagraph"/>
        <w:numPr>
          <w:ilvl w:val="1"/>
          <w:numId w:val="3"/>
        </w:numPr>
        <w:spacing w:before="120"/>
        <w:rPr>
          <w:rFonts w:asciiTheme="minorHAnsi" w:hAnsiTheme="minorHAnsi" w:cstheme="minorHAnsi"/>
        </w:rPr>
      </w:pPr>
      <w:r>
        <w:rPr>
          <w:rFonts w:asciiTheme="minorHAnsi" w:hAnsiTheme="minorHAnsi" w:cstheme="minorHAnsi"/>
        </w:rPr>
        <w:t>Adjust the migration times</w:t>
      </w:r>
      <w:r w:rsidR="00FD42D6">
        <w:rPr>
          <w:rFonts w:asciiTheme="minorHAnsi" w:hAnsiTheme="minorHAnsi" w:cstheme="minorHAnsi"/>
        </w:rPr>
        <w:t xml:space="preserve"> or HDX reaction times </w:t>
      </w:r>
      <w:r w:rsidR="009A35F2">
        <w:rPr>
          <w:rFonts w:asciiTheme="minorHAnsi" w:hAnsiTheme="minorHAnsi" w:cstheme="minorHAnsi"/>
        </w:rPr>
        <w:t xml:space="preserve">by changing the </w:t>
      </w:r>
      <w:r w:rsidR="009A35F2" w:rsidRPr="009A35F2">
        <w:rPr>
          <w:rFonts w:asciiTheme="minorHAnsi" w:hAnsiTheme="minorHAnsi" w:cstheme="minorHAnsi"/>
        </w:rPr>
        <w:t>infusion pressure or the length of the CE capillary</w:t>
      </w:r>
      <w:r w:rsidR="009A35F2">
        <w:rPr>
          <w:rFonts w:asciiTheme="minorHAnsi" w:hAnsiTheme="minorHAnsi" w:cstheme="minorHAnsi"/>
        </w:rPr>
        <w:t xml:space="preserve"> when necessary.</w:t>
      </w:r>
      <w:r w:rsidR="00DE052F">
        <w:rPr>
          <w:rFonts w:asciiTheme="minorHAnsi" w:hAnsiTheme="minorHAnsi" w:cstheme="minorHAnsi"/>
        </w:rPr>
        <w:t xml:space="preserve"> </w:t>
      </w:r>
      <w:r w:rsidR="0051618C">
        <w:rPr>
          <w:rFonts w:asciiTheme="minorHAnsi" w:hAnsiTheme="minorHAnsi" w:cstheme="minorHAnsi"/>
        </w:rPr>
        <w:t>To set the</w:t>
      </w:r>
      <w:r w:rsidR="00C9472E" w:rsidRPr="00C9472E">
        <w:rPr>
          <w:rFonts w:asciiTheme="minorHAnsi" w:hAnsiTheme="minorHAnsi" w:cstheme="minorHAnsi"/>
        </w:rPr>
        <w:t xml:space="preserve"> HDX reaction time</w:t>
      </w:r>
      <w:r w:rsidR="0051618C">
        <w:rPr>
          <w:rFonts w:asciiTheme="minorHAnsi" w:hAnsiTheme="minorHAnsi" w:cstheme="minorHAnsi"/>
        </w:rPr>
        <w:t xml:space="preserve"> </w:t>
      </w:r>
      <w:r w:rsidR="00C9472E" w:rsidRPr="00C9472E">
        <w:rPr>
          <w:rFonts w:asciiTheme="minorHAnsi" w:hAnsiTheme="minorHAnsi" w:cstheme="minorHAnsi"/>
        </w:rPr>
        <w:t xml:space="preserve">shorter than the migration </w:t>
      </w:r>
      <w:r w:rsidR="00C9472E">
        <w:rPr>
          <w:rFonts w:asciiTheme="minorHAnsi" w:hAnsiTheme="minorHAnsi" w:cstheme="minorHAnsi"/>
        </w:rPr>
        <w:t>time</w:t>
      </w:r>
      <w:r w:rsidR="0051618C">
        <w:rPr>
          <w:rFonts w:asciiTheme="minorHAnsi" w:hAnsiTheme="minorHAnsi" w:cstheme="minorHAnsi"/>
        </w:rPr>
        <w:t>,</w:t>
      </w:r>
      <w:r w:rsidR="00C9472E">
        <w:rPr>
          <w:rFonts w:asciiTheme="minorHAnsi" w:hAnsiTheme="minorHAnsi" w:cstheme="minorHAnsi"/>
        </w:rPr>
        <w:t xml:space="preserve"> us</w:t>
      </w:r>
      <w:r w:rsidR="0051618C">
        <w:rPr>
          <w:rFonts w:asciiTheme="minorHAnsi" w:hAnsiTheme="minorHAnsi" w:cstheme="minorHAnsi"/>
        </w:rPr>
        <w:t>e</w:t>
      </w:r>
      <w:r w:rsidR="00C9472E">
        <w:rPr>
          <w:rFonts w:asciiTheme="minorHAnsi" w:hAnsiTheme="minorHAnsi" w:cstheme="minorHAnsi"/>
        </w:rPr>
        <w:t xml:space="preserve"> </w:t>
      </w:r>
      <w:r w:rsidR="00C9472E" w:rsidRPr="00C9472E">
        <w:rPr>
          <w:rFonts w:asciiTheme="minorHAnsi" w:hAnsiTheme="minorHAnsi" w:cstheme="minorHAnsi"/>
        </w:rPr>
        <w:t>both deuterated and non-deuterated BGE in the capillary during the CE process</w:t>
      </w:r>
      <w:r w:rsidR="0051618C">
        <w:rPr>
          <w:rFonts w:asciiTheme="minorHAnsi" w:hAnsiTheme="minorHAnsi" w:cstheme="minorHAnsi"/>
        </w:rPr>
        <w:t xml:space="preserve"> </w:t>
      </w:r>
      <w:r w:rsidR="0051618C">
        <w:rPr>
          <w:rFonts w:asciiTheme="minorHAnsi" w:hAnsiTheme="minorHAnsi" w:cstheme="minorHAnsi"/>
          <w:b/>
          <w:bCs/>
        </w:rPr>
        <w:t>[</w:t>
      </w:r>
      <w:r w:rsidR="00E14922">
        <w:rPr>
          <w:rFonts w:asciiTheme="minorHAnsi" w:hAnsiTheme="minorHAnsi" w:cstheme="minorHAnsi"/>
          <w:b/>
          <w:bCs/>
        </w:rPr>
        <w:t>1</w:t>
      </w:r>
      <w:r w:rsidR="0051618C">
        <w:rPr>
          <w:rFonts w:asciiTheme="minorHAnsi" w:hAnsiTheme="minorHAnsi" w:cstheme="minorHAnsi"/>
          <w:b/>
          <w:bCs/>
        </w:rPr>
        <w:t>]</w:t>
      </w:r>
      <w:r w:rsidR="00C9472E" w:rsidRPr="00C9472E">
        <w:rPr>
          <w:rFonts w:asciiTheme="minorHAnsi" w:hAnsiTheme="minorHAnsi" w:cstheme="minorHAnsi"/>
        </w:rPr>
        <w:t>.</w:t>
      </w:r>
    </w:p>
    <w:p w14:paraId="2313AAF1" w14:textId="6C0D15DC" w:rsidR="00FA6F68" w:rsidRDefault="00FA6F68" w:rsidP="0051618C">
      <w:pPr>
        <w:pStyle w:val="ListParagraph"/>
        <w:spacing w:before="120"/>
        <w:ind w:left="907"/>
        <w:rPr>
          <w:rFonts w:asciiTheme="minorHAnsi" w:hAnsiTheme="minorHAnsi" w:cstheme="minorHAnsi"/>
        </w:rPr>
      </w:pPr>
    </w:p>
    <w:p w14:paraId="4D0C79F4" w14:textId="41CA9840" w:rsidR="0051618C" w:rsidRDefault="005973B8" w:rsidP="005973B8">
      <w:pPr>
        <w:pStyle w:val="ListParagraph"/>
        <w:numPr>
          <w:ilvl w:val="2"/>
          <w:numId w:val="3"/>
        </w:numPr>
        <w:spacing w:before="120"/>
        <w:rPr>
          <w:rFonts w:asciiTheme="minorHAnsi" w:hAnsiTheme="minorHAnsi" w:cstheme="minorHAnsi"/>
        </w:rPr>
      </w:pPr>
      <w:r>
        <w:rPr>
          <w:rFonts w:asciiTheme="minorHAnsi" w:hAnsiTheme="minorHAnsi" w:cstheme="minorHAnsi"/>
        </w:rPr>
        <w:t>Talent adjusting the Migration times/HDX reaction times.</w:t>
      </w:r>
    </w:p>
    <w:p w14:paraId="3390E6B5" w14:textId="126BCEAB" w:rsidR="005973B8" w:rsidRDefault="005973B8" w:rsidP="005973B8">
      <w:pPr>
        <w:pStyle w:val="ListParagraph"/>
        <w:spacing w:before="120"/>
        <w:ind w:left="1627"/>
        <w:rPr>
          <w:rFonts w:asciiTheme="minorHAnsi" w:hAnsiTheme="minorHAnsi" w:cstheme="minorHAnsi"/>
        </w:rPr>
      </w:pPr>
    </w:p>
    <w:p w14:paraId="4CE43908" w14:textId="6A6CC99C" w:rsidR="00CE5CC3" w:rsidRDefault="00CE5CC3" w:rsidP="005973B8">
      <w:pPr>
        <w:pStyle w:val="ListParagraph"/>
        <w:spacing w:before="120"/>
        <w:ind w:left="1627"/>
        <w:rPr>
          <w:rFonts w:asciiTheme="minorHAnsi" w:hAnsiTheme="minorHAnsi" w:cstheme="minorHAnsi"/>
        </w:rPr>
      </w:pPr>
    </w:p>
    <w:p w14:paraId="6A7F607A" w14:textId="33A51D5C" w:rsidR="00CE5CC3" w:rsidRDefault="00CE5CC3" w:rsidP="005973B8">
      <w:pPr>
        <w:pStyle w:val="ListParagraph"/>
        <w:spacing w:before="120"/>
        <w:ind w:left="1627"/>
        <w:rPr>
          <w:rFonts w:asciiTheme="minorHAnsi" w:hAnsiTheme="minorHAnsi" w:cstheme="minorHAnsi"/>
        </w:rPr>
      </w:pPr>
    </w:p>
    <w:p w14:paraId="6064219F" w14:textId="7C6AAA5F" w:rsidR="00CE5CC3" w:rsidRDefault="00CE5CC3" w:rsidP="005973B8">
      <w:pPr>
        <w:pStyle w:val="ListParagraph"/>
        <w:spacing w:before="120"/>
        <w:ind w:left="1627"/>
        <w:rPr>
          <w:rFonts w:asciiTheme="minorHAnsi" w:hAnsiTheme="minorHAnsi" w:cstheme="minorHAnsi"/>
        </w:rPr>
      </w:pPr>
    </w:p>
    <w:p w14:paraId="23170802" w14:textId="77777777" w:rsidR="00CE5CC3" w:rsidRDefault="00CE5CC3" w:rsidP="005973B8">
      <w:pPr>
        <w:pStyle w:val="ListParagraph"/>
        <w:spacing w:before="120"/>
        <w:ind w:left="1627"/>
        <w:rPr>
          <w:rFonts w:asciiTheme="minorHAnsi" w:hAnsiTheme="minorHAnsi" w:cstheme="minorHAnsi"/>
        </w:rPr>
      </w:pPr>
    </w:p>
    <w:p w14:paraId="523B2D7B" w14:textId="1248EAFE" w:rsidR="00937F41" w:rsidRPr="00937F41" w:rsidRDefault="00937F41" w:rsidP="00937F41">
      <w:pPr>
        <w:pStyle w:val="ListParagraph"/>
        <w:numPr>
          <w:ilvl w:val="1"/>
          <w:numId w:val="3"/>
        </w:numPr>
        <w:spacing w:before="120"/>
        <w:rPr>
          <w:rFonts w:asciiTheme="minorHAnsi" w:hAnsiTheme="minorHAnsi" w:cstheme="minorHAnsi"/>
        </w:rPr>
      </w:pPr>
      <w:r>
        <w:rPr>
          <w:rFonts w:asciiTheme="minorHAnsi" w:hAnsiTheme="minorHAnsi" w:cstheme="minorHAnsi"/>
        </w:rPr>
        <w:lastRenderedPageBreak/>
        <w:t>A</w:t>
      </w:r>
      <w:r w:rsidRPr="00937F41">
        <w:rPr>
          <w:rFonts w:asciiTheme="minorHAnsi" w:hAnsiTheme="minorHAnsi" w:cstheme="minorHAnsi"/>
        </w:rPr>
        <w:t>fter each measurement</w:t>
      </w:r>
      <w:r w:rsidR="00CE5CC3">
        <w:rPr>
          <w:rFonts w:asciiTheme="minorHAnsi" w:hAnsiTheme="minorHAnsi" w:cstheme="minorHAnsi"/>
        </w:rPr>
        <w:t>,</w:t>
      </w:r>
      <w:r>
        <w:rPr>
          <w:rFonts w:asciiTheme="minorHAnsi" w:hAnsiTheme="minorHAnsi" w:cstheme="minorHAnsi"/>
        </w:rPr>
        <w:t xml:space="preserve"> f</w:t>
      </w:r>
      <w:r w:rsidRPr="00937F41">
        <w:rPr>
          <w:rFonts w:asciiTheme="minorHAnsi" w:hAnsiTheme="minorHAnsi" w:cstheme="minorHAnsi"/>
        </w:rPr>
        <w:t>lush the capillary with BGE at a pressure of 20 psi for at least 10 min</w:t>
      </w:r>
      <w:r>
        <w:rPr>
          <w:rFonts w:asciiTheme="minorHAnsi" w:hAnsiTheme="minorHAnsi" w:cstheme="minorHAnsi"/>
        </w:rPr>
        <w:t xml:space="preserve">utes </w:t>
      </w:r>
      <w:r>
        <w:rPr>
          <w:rFonts w:asciiTheme="minorHAnsi" w:hAnsiTheme="minorHAnsi" w:cstheme="minorHAnsi"/>
          <w:b/>
          <w:bCs/>
        </w:rPr>
        <w:t>[1]</w:t>
      </w:r>
      <w:r>
        <w:rPr>
          <w:rFonts w:asciiTheme="minorHAnsi" w:hAnsiTheme="minorHAnsi" w:cstheme="minorHAnsi"/>
        </w:rPr>
        <w:t>.</w:t>
      </w:r>
      <w:r w:rsidRPr="00937F41">
        <w:rPr>
          <w:rFonts w:asciiTheme="minorHAnsi" w:hAnsiTheme="minorHAnsi" w:cstheme="minorHAnsi"/>
        </w:rPr>
        <w:t xml:space="preserve"> </w:t>
      </w:r>
      <w:r>
        <w:rPr>
          <w:rFonts w:asciiTheme="minorHAnsi" w:hAnsiTheme="minorHAnsi" w:cstheme="minorHAnsi"/>
        </w:rPr>
        <w:t>C</w:t>
      </w:r>
      <w:r w:rsidRPr="00937F41">
        <w:rPr>
          <w:rFonts w:asciiTheme="minorHAnsi" w:hAnsiTheme="minorHAnsi" w:cstheme="minorHAnsi"/>
        </w:rPr>
        <w:t>lean the CE-MS interface and all tubing for storage</w:t>
      </w:r>
      <w:r>
        <w:rPr>
          <w:rFonts w:asciiTheme="minorHAnsi" w:hAnsiTheme="minorHAnsi" w:cstheme="minorHAnsi"/>
        </w:rPr>
        <w:t xml:space="preserve"> u</w:t>
      </w:r>
      <w:r w:rsidRPr="00937F41">
        <w:rPr>
          <w:rFonts w:asciiTheme="minorHAnsi" w:hAnsiTheme="minorHAnsi" w:cstheme="minorHAnsi"/>
        </w:rPr>
        <w:t>pon completion of the experiments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937F41">
        <w:rPr>
          <w:rFonts w:asciiTheme="minorHAnsi" w:hAnsiTheme="minorHAnsi" w:cstheme="minorHAnsi"/>
        </w:rPr>
        <w:t>Acquire a data set of the HDX “endpoint” sample with MS in direct infusion mode</w:t>
      </w:r>
      <w:r>
        <w:rPr>
          <w:rFonts w:asciiTheme="minorHAnsi" w:hAnsiTheme="minorHAnsi" w:cstheme="minorHAnsi"/>
        </w:rPr>
        <w:t xml:space="preserve"> </w:t>
      </w:r>
      <w:r>
        <w:rPr>
          <w:rFonts w:asciiTheme="minorHAnsi" w:hAnsiTheme="minorHAnsi" w:cstheme="minorHAnsi"/>
          <w:b/>
          <w:bCs/>
        </w:rPr>
        <w:t>[3]</w:t>
      </w:r>
      <w:r w:rsidRPr="00937F41">
        <w:rPr>
          <w:rFonts w:asciiTheme="minorHAnsi" w:hAnsiTheme="minorHAnsi" w:cstheme="minorHAnsi"/>
        </w:rPr>
        <w:t>.</w:t>
      </w:r>
    </w:p>
    <w:p w14:paraId="434CBA1A" w14:textId="2053FCC4" w:rsidR="00937F41" w:rsidRDefault="00937F41" w:rsidP="00937F41">
      <w:pPr>
        <w:pStyle w:val="ListParagraph"/>
        <w:spacing w:before="120"/>
        <w:ind w:left="907"/>
        <w:rPr>
          <w:rFonts w:asciiTheme="minorHAnsi" w:hAnsiTheme="minorHAnsi" w:cstheme="minorHAnsi"/>
        </w:rPr>
      </w:pPr>
    </w:p>
    <w:p w14:paraId="5114AAAB" w14:textId="45343323" w:rsidR="00937F41" w:rsidRDefault="003D328D" w:rsidP="00BB17C7">
      <w:pPr>
        <w:pStyle w:val="ListParagraph"/>
        <w:numPr>
          <w:ilvl w:val="2"/>
          <w:numId w:val="3"/>
        </w:numPr>
        <w:spacing w:before="120"/>
        <w:rPr>
          <w:rFonts w:asciiTheme="minorHAnsi" w:hAnsiTheme="minorHAnsi" w:cstheme="minorHAnsi"/>
        </w:rPr>
      </w:pPr>
      <w:r>
        <w:rPr>
          <w:rFonts w:asciiTheme="minorHAnsi" w:hAnsiTheme="minorHAnsi" w:cstheme="minorHAnsi"/>
        </w:rPr>
        <w:t>Talent flushing the capillary with BGE.</w:t>
      </w:r>
    </w:p>
    <w:p w14:paraId="7E9A8D1E" w14:textId="3E79CFB1" w:rsidR="003D328D" w:rsidRDefault="003D328D" w:rsidP="00BB17C7">
      <w:pPr>
        <w:pStyle w:val="ListParagraph"/>
        <w:numPr>
          <w:ilvl w:val="2"/>
          <w:numId w:val="3"/>
        </w:numPr>
        <w:spacing w:before="120"/>
        <w:rPr>
          <w:rFonts w:asciiTheme="minorHAnsi" w:hAnsiTheme="minorHAnsi" w:cstheme="minorHAnsi"/>
        </w:rPr>
      </w:pPr>
      <w:r>
        <w:rPr>
          <w:rFonts w:asciiTheme="minorHAnsi" w:hAnsiTheme="minorHAnsi" w:cstheme="minorHAnsi"/>
        </w:rPr>
        <w:t>Talent cleaning the CE-MS interface and all tubing.</w:t>
      </w:r>
    </w:p>
    <w:p w14:paraId="62219FF3" w14:textId="70F8FCC4" w:rsidR="003D328D" w:rsidRPr="00937F41" w:rsidRDefault="00112051" w:rsidP="00BB17C7">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SCREEN: </w:t>
      </w:r>
      <w:r w:rsidR="003D328D">
        <w:rPr>
          <w:rFonts w:asciiTheme="minorHAnsi" w:hAnsiTheme="minorHAnsi" w:cstheme="minorHAnsi"/>
        </w:rPr>
        <w:t>Talent acquiring</w:t>
      </w:r>
      <w:r w:rsidR="007F02B4">
        <w:rPr>
          <w:rFonts w:asciiTheme="minorHAnsi" w:hAnsiTheme="minorHAnsi" w:cstheme="minorHAnsi"/>
        </w:rPr>
        <w:t xml:space="preserve"> </w:t>
      </w:r>
      <w:r w:rsidR="007F02B4" w:rsidRPr="00937F41">
        <w:rPr>
          <w:rFonts w:asciiTheme="minorHAnsi" w:hAnsiTheme="minorHAnsi" w:cstheme="minorHAnsi"/>
        </w:rPr>
        <w:t>data set of the HDX “endpoint” sample</w:t>
      </w:r>
      <w:r w:rsidR="007F02B4">
        <w:rPr>
          <w:rFonts w:asciiTheme="minorHAnsi" w:hAnsiTheme="minorHAnsi" w:cstheme="minorHAnsi"/>
        </w:rPr>
        <w:t xml:space="preserve"> with MS in direct infusion mode.</w:t>
      </w:r>
    </w:p>
    <w:p w14:paraId="2C64AC67" w14:textId="718C4FEF" w:rsidR="00A704BC" w:rsidRPr="00937F41" w:rsidRDefault="00A704BC" w:rsidP="00BB17C7">
      <w:pPr>
        <w:pStyle w:val="ListParagraph"/>
        <w:spacing w:before="120"/>
        <w:ind w:left="907"/>
        <w:rPr>
          <w:rFonts w:asciiTheme="minorHAnsi" w:hAnsiTheme="minorHAnsi" w:cstheme="minorHAnsi"/>
        </w:rPr>
      </w:pPr>
    </w:p>
    <w:p w14:paraId="2D36B992" w14:textId="597507DC" w:rsidR="00A704BC" w:rsidRPr="0044009E" w:rsidRDefault="00A704BC" w:rsidP="0044009E">
      <w:pPr>
        <w:jc w:val="both"/>
        <w:rPr>
          <w:rFonts w:cstheme="minorHAnsi"/>
          <w:szCs w:val="24"/>
          <w:highlight w:val="yellow"/>
        </w:rPr>
      </w:pPr>
    </w:p>
    <w:p w14:paraId="287845B4" w14:textId="77777777" w:rsidR="00A704BC" w:rsidRPr="00FE3B0D" w:rsidRDefault="00A704BC" w:rsidP="00A704BC">
      <w:pPr>
        <w:jc w:val="both"/>
        <w:rPr>
          <w:rFonts w:cstheme="minorHAnsi"/>
          <w:szCs w:val="24"/>
        </w:rPr>
      </w:pPr>
    </w:p>
    <w:p w14:paraId="48D23852" w14:textId="77777777" w:rsidR="00A704BC" w:rsidRPr="00BB4361" w:rsidRDefault="00A704BC" w:rsidP="00A704BC">
      <w:pPr>
        <w:jc w:val="both"/>
        <w:rPr>
          <w:rFonts w:cstheme="minorHAnsi"/>
          <w:szCs w:val="24"/>
          <w:highlight w:val="yellow"/>
        </w:rPr>
      </w:pPr>
    </w:p>
    <w:p w14:paraId="38690F00" w14:textId="65FA8C13" w:rsidR="00A704BC" w:rsidRPr="00746EE7" w:rsidRDefault="00A704BC" w:rsidP="00A704BC">
      <w:pPr>
        <w:jc w:val="both"/>
        <w:rPr>
          <w:rFonts w:cstheme="minorHAnsi"/>
          <w:szCs w:val="24"/>
          <w:highlight w:val="yellow"/>
        </w:rPr>
      </w:pPr>
    </w:p>
    <w:p w14:paraId="3B71903C" w14:textId="0ADA7D35" w:rsidR="00A704BC" w:rsidRDefault="00A704BC" w:rsidP="00A704BC">
      <w:pPr>
        <w:pStyle w:val="ListParagraph"/>
        <w:spacing w:before="120"/>
        <w:ind w:left="907"/>
        <w:contextualSpacing w:val="0"/>
        <w:rPr>
          <w:rFonts w:asciiTheme="minorHAnsi" w:hAnsiTheme="minorHAnsi" w:cstheme="minorHAnsi"/>
        </w:rPr>
      </w:pPr>
    </w:p>
    <w:p w14:paraId="7B021059" w14:textId="193A2C15" w:rsidR="007F02B4" w:rsidRDefault="007F02B4" w:rsidP="00A704BC">
      <w:pPr>
        <w:pStyle w:val="ListParagraph"/>
        <w:spacing w:before="120"/>
        <w:ind w:left="907"/>
        <w:contextualSpacing w:val="0"/>
        <w:rPr>
          <w:rFonts w:asciiTheme="minorHAnsi" w:hAnsiTheme="minorHAnsi" w:cstheme="minorHAnsi"/>
        </w:rPr>
      </w:pPr>
    </w:p>
    <w:p w14:paraId="67B9DDF2" w14:textId="60846F38" w:rsidR="007F02B4" w:rsidRDefault="007F02B4" w:rsidP="00A704BC">
      <w:pPr>
        <w:pStyle w:val="ListParagraph"/>
        <w:spacing w:before="120"/>
        <w:ind w:left="907"/>
        <w:contextualSpacing w:val="0"/>
        <w:rPr>
          <w:rFonts w:asciiTheme="minorHAnsi" w:hAnsiTheme="minorHAnsi" w:cstheme="minorHAnsi"/>
        </w:rPr>
      </w:pPr>
    </w:p>
    <w:p w14:paraId="53AB9D2C" w14:textId="79B9750D" w:rsidR="007F02B4" w:rsidRDefault="007F02B4" w:rsidP="00A704BC">
      <w:pPr>
        <w:pStyle w:val="ListParagraph"/>
        <w:spacing w:before="120"/>
        <w:ind w:left="907"/>
        <w:contextualSpacing w:val="0"/>
        <w:rPr>
          <w:rFonts w:asciiTheme="minorHAnsi" w:hAnsiTheme="minorHAnsi" w:cstheme="minorHAnsi"/>
        </w:rPr>
      </w:pPr>
    </w:p>
    <w:p w14:paraId="5ACC6C48" w14:textId="6F62EA08" w:rsidR="007F02B4" w:rsidRDefault="007F02B4" w:rsidP="00A704BC">
      <w:pPr>
        <w:pStyle w:val="ListParagraph"/>
        <w:spacing w:before="120"/>
        <w:ind w:left="907"/>
        <w:contextualSpacing w:val="0"/>
        <w:rPr>
          <w:rFonts w:asciiTheme="minorHAnsi" w:hAnsiTheme="minorHAnsi" w:cstheme="minorHAnsi"/>
        </w:rPr>
      </w:pPr>
    </w:p>
    <w:p w14:paraId="40B939FB" w14:textId="1CF21C71" w:rsidR="007F02B4" w:rsidRDefault="007F02B4" w:rsidP="00A704BC">
      <w:pPr>
        <w:pStyle w:val="ListParagraph"/>
        <w:spacing w:before="120"/>
        <w:ind w:left="907"/>
        <w:contextualSpacing w:val="0"/>
        <w:rPr>
          <w:rFonts w:asciiTheme="minorHAnsi" w:hAnsiTheme="minorHAnsi" w:cstheme="minorHAnsi"/>
        </w:rPr>
      </w:pPr>
    </w:p>
    <w:p w14:paraId="0F39CEC1" w14:textId="37BD8254" w:rsidR="007F02B4" w:rsidRDefault="007F02B4" w:rsidP="00A704BC">
      <w:pPr>
        <w:pStyle w:val="ListParagraph"/>
        <w:spacing w:before="120"/>
        <w:ind w:left="907"/>
        <w:contextualSpacing w:val="0"/>
        <w:rPr>
          <w:rFonts w:asciiTheme="minorHAnsi" w:hAnsiTheme="minorHAnsi" w:cstheme="minorHAnsi"/>
        </w:rPr>
      </w:pPr>
    </w:p>
    <w:p w14:paraId="7C3D9D8A" w14:textId="62D1ACD8" w:rsidR="007F02B4" w:rsidRDefault="007F02B4" w:rsidP="00A704BC">
      <w:pPr>
        <w:pStyle w:val="ListParagraph"/>
        <w:spacing w:before="120"/>
        <w:ind w:left="907"/>
        <w:contextualSpacing w:val="0"/>
        <w:rPr>
          <w:rFonts w:asciiTheme="minorHAnsi" w:hAnsiTheme="minorHAnsi" w:cstheme="minorHAnsi"/>
        </w:rPr>
      </w:pPr>
    </w:p>
    <w:p w14:paraId="20E0C219" w14:textId="6982F493" w:rsidR="007F02B4" w:rsidRDefault="007F02B4" w:rsidP="00A704BC">
      <w:pPr>
        <w:pStyle w:val="ListParagraph"/>
        <w:spacing w:before="120"/>
        <w:ind w:left="907"/>
        <w:contextualSpacing w:val="0"/>
        <w:rPr>
          <w:rFonts w:asciiTheme="minorHAnsi" w:hAnsiTheme="minorHAnsi" w:cstheme="minorHAnsi"/>
        </w:rPr>
      </w:pPr>
    </w:p>
    <w:p w14:paraId="5FED8DC8" w14:textId="37651E74" w:rsidR="007F02B4" w:rsidRDefault="007F02B4" w:rsidP="00A704BC">
      <w:pPr>
        <w:pStyle w:val="ListParagraph"/>
        <w:spacing w:before="120"/>
        <w:ind w:left="907"/>
        <w:contextualSpacing w:val="0"/>
        <w:rPr>
          <w:rFonts w:asciiTheme="minorHAnsi" w:hAnsiTheme="minorHAnsi" w:cstheme="minorHAnsi"/>
        </w:rPr>
      </w:pPr>
    </w:p>
    <w:p w14:paraId="3D4E1817" w14:textId="77FEFCEC" w:rsidR="007F02B4" w:rsidRDefault="007F02B4" w:rsidP="00A704BC">
      <w:pPr>
        <w:pStyle w:val="ListParagraph"/>
        <w:spacing w:before="120"/>
        <w:ind w:left="907"/>
        <w:contextualSpacing w:val="0"/>
        <w:rPr>
          <w:rFonts w:asciiTheme="minorHAnsi" w:hAnsiTheme="minorHAnsi" w:cstheme="minorHAnsi"/>
        </w:rPr>
      </w:pPr>
    </w:p>
    <w:p w14:paraId="0C39F062" w14:textId="25C7A2D0" w:rsidR="007F02B4" w:rsidRDefault="007F02B4" w:rsidP="00A704BC">
      <w:pPr>
        <w:pStyle w:val="ListParagraph"/>
        <w:spacing w:before="120"/>
        <w:ind w:left="907"/>
        <w:contextualSpacing w:val="0"/>
        <w:rPr>
          <w:rFonts w:asciiTheme="minorHAnsi" w:hAnsiTheme="minorHAnsi" w:cstheme="minorHAnsi"/>
        </w:rPr>
      </w:pPr>
    </w:p>
    <w:p w14:paraId="76BDDCC7" w14:textId="6CCBA89D" w:rsidR="007F02B4" w:rsidRDefault="007F02B4" w:rsidP="00A704BC">
      <w:pPr>
        <w:pStyle w:val="ListParagraph"/>
        <w:spacing w:before="120"/>
        <w:ind w:left="907"/>
        <w:contextualSpacing w:val="0"/>
        <w:rPr>
          <w:rFonts w:asciiTheme="minorHAnsi" w:hAnsiTheme="minorHAnsi" w:cstheme="minorHAnsi"/>
        </w:rPr>
      </w:pPr>
    </w:p>
    <w:p w14:paraId="5C1085A5" w14:textId="00E3F977" w:rsidR="007F02B4" w:rsidRDefault="007F02B4" w:rsidP="00A704BC">
      <w:pPr>
        <w:pStyle w:val="ListParagraph"/>
        <w:spacing w:before="120"/>
        <w:ind w:left="907"/>
        <w:contextualSpacing w:val="0"/>
        <w:rPr>
          <w:rFonts w:asciiTheme="minorHAnsi" w:hAnsiTheme="minorHAnsi" w:cstheme="minorHAnsi"/>
        </w:rPr>
      </w:pPr>
    </w:p>
    <w:p w14:paraId="44E5FAA2" w14:textId="45CCFFBB" w:rsidR="007F02B4" w:rsidRDefault="007F02B4" w:rsidP="00A704BC">
      <w:pPr>
        <w:pStyle w:val="ListParagraph"/>
        <w:spacing w:before="120"/>
        <w:ind w:left="907"/>
        <w:contextualSpacing w:val="0"/>
        <w:rPr>
          <w:rFonts w:asciiTheme="minorHAnsi" w:hAnsiTheme="minorHAnsi" w:cstheme="minorHAnsi"/>
        </w:rPr>
      </w:pPr>
    </w:p>
    <w:p w14:paraId="647B76EF" w14:textId="6F8E8C08" w:rsidR="007F02B4" w:rsidRDefault="007F02B4" w:rsidP="00A704BC">
      <w:pPr>
        <w:pStyle w:val="ListParagraph"/>
        <w:spacing w:before="120"/>
        <w:ind w:left="907"/>
        <w:contextualSpacing w:val="0"/>
        <w:rPr>
          <w:rFonts w:asciiTheme="minorHAnsi" w:hAnsiTheme="minorHAnsi" w:cstheme="minorHAnsi"/>
        </w:rPr>
      </w:pPr>
    </w:p>
    <w:p w14:paraId="4A9F0D9C" w14:textId="52D9F981" w:rsidR="007F02B4" w:rsidRDefault="007F02B4" w:rsidP="00A704BC">
      <w:pPr>
        <w:pStyle w:val="ListParagraph"/>
        <w:spacing w:before="120"/>
        <w:ind w:left="907"/>
        <w:contextualSpacing w:val="0"/>
        <w:rPr>
          <w:rFonts w:asciiTheme="minorHAnsi" w:hAnsiTheme="minorHAnsi" w:cstheme="minorHAnsi"/>
        </w:rPr>
      </w:pPr>
    </w:p>
    <w:p w14:paraId="0F45AFEB" w14:textId="7F7A8CFB" w:rsidR="007F02B4" w:rsidRDefault="007F02B4" w:rsidP="00A704BC">
      <w:pPr>
        <w:pStyle w:val="ListParagraph"/>
        <w:spacing w:before="120"/>
        <w:ind w:left="907"/>
        <w:contextualSpacing w:val="0"/>
        <w:rPr>
          <w:rFonts w:asciiTheme="minorHAnsi" w:hAnsiTheme="minorHAnsi" w:cstheme="minorHAnsi"/>
        </w:rPr>
      </w:pPr>
    </w:p>
    <w:p w14:paraId="1B7F6562" w14:textId="01611F2C" w:rsidR="007F02B4" w:rsidRDefault="007F02B4" w:rsidP="00A704BC">
      <w:pPr>
        <w:pStyle w:val="ListParagraph"/>
        <w:spacing w:before="120"/>
        <w:ind w:left="907"/>
        <w:contextualSpacing w:val="0"/>
        <w:rPr>
          <w:rFonts w:asciiTheme="minorHAnsi" w:hAnsiTheme="minorHAnsi" w:cstheme="minorHAnsi"/>
        </w:rPr>
      </w:pPr>
    </w:p>
    <w:p w14:paraId="05F581CD" w14:textId="36814C66" w:rsidR="007F02B4" w:rsidRDefault="007F02B4" w:rsidP="00A704BC">
      <w:pPr>
        <w:pStyle w:val="ListParagraph"/>
        <w:spacing w:before="120"/>
        <w:ind w:left="907"/>
        <w:contextualSpacing w:val="0"/>
        <w:rPr>
          <w:rFonts w:asciiTheme="minorHAnsi" w:hAnsiTheme="minorHAnsi" w:cstheme="minorHAnsi"/>
        </w:rPr>
      </w:pPr>
    </w:p>
    <w:p w14:paraId="195CA980" w14:textId="12DF4FD2" w:rsidR="007F02B4" w:rsidRDefault="007F02B4" w:rsidP="00A704BC">
      <w:pPr>
        <w:pStyle w:val="ListParagraph"/>
        <w:spacing w:before="120"/>
        <w:ind w:left="907"/>
        <w:contextualSpacing w:val="0"/>
        <w:rPr>
          <w:rFonts w:asciiTheme="minorHAnsi" w:hAnsiTheme="minorHAnsi" w:cstheme="minorHAnsi"/>
        </w:rPr>
      </w:pPr>
    </w:p>
    <w:p w14:paraId="1C05E73C" w14:textId="3BF3DA71" w:rsidR="007F02B4" w:rsidRDefault="007F02B4" w:rsidP="00A704BC">
      <w:pPr>
        <w:pStyle w:val="ListParagraph"/>
        <w:spacing w:before="120"/>
        <w:ind w:left="907"/>
        <w:contextualSpacing w:val="0"/>
        <w:rPr>
          <w:rFonts w:asciiTheme="minorHAnsi" w:hAnsiTheme="minorHAnsi" w:cstheme="minorHAnsi"/>
        </w:rPr>
      </w:pPr>
    </w:p>
    <w:p w14:paraId="1510004A" w14:textId="21E7C531" w:rsidR="007F02B4" w:rsidRDefault="007F02B4" w:rsidP="00A704BC">
      <w:pPr>
        <w:pStyle w:val="ListParagraph"/>
        <w:spacing w:before="120"/>
        <w:ind w:left="907"/>
        <w:contextualSpacing w:val="0"/>
        <w:rPr>
          <w:rFonts w:asciiTheme="minorHAnsi" w:hAnsiTheme="minorHAnsi" w:cstheme="minorHAnsi"/>
        </w:rPr>
      </w:pPr>
    </w:p>
    <w:p w14:paraId="5384A604" w14:textId="77777777" w:rsidR="007F02B4" w:rsidRPr="00B07A3B" w:rsidRDefault="007F02B4" w:rsidP="00A704BC">
      <w:pPr>
        <w:pStyle w:val="ListParagraph"/>
        <w:spacing w:before="120"/>
        <w:ind w:left="907"/>
        <w:contextualSpacing w:val="0"/>
        <w:rPr>
          <w:rFonts w:asciiTheme="minorHAnsi" w:hAnsiTheme="minorHAnsi" w:cstheme="minorHAnsi"/>
        </w:rPr>
      </w:pPr>
    </w:p>
    <w:p w14:paraId="77FAA33D" w14:textId="77777777" w:rsidR="00790E8C" w:rsidRPr="00B07A3B" w:rsidRDefault="00790E8C" w:rsidP="00790E8C">
      <w:pPr>
        <w:pStyle w:val="Heading2"/>
        <w:rPr>
          <w:sz w:val="22"/>
          <w:szCs w:val="22"/>
        </w:rPr>
      </w:pPr>
      <w:r w:rsidRPr="00B07A3B">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9B5836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05D76">
        <w:rPr>
          <w:rFonts w:asciiTheme="minorHAnsi" w:eastAsia="Times New Roman" w:hAnsiTheme="minorHAnsi" w:cstheme="minorHAnsi"/>
          <w:bCs/>
          <w:szCs w:val="24"/>
        </w:rPr>
        <w:t>169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0DD22EAB" w14:textId="489193D1" w:rsidR="00940095" w:rsidRDefault="00CE10F2" w:rsidP="00996075">
      <w:pPr>
        <w:pStyle w:val="ListParagraph"/>
        <w:numPr>
          <w:ilvl w:val="0"/>
          <w:numId w:val="3"/>
        </w:numPr>
        <w:spacing w:before="240"/>
        <w:rPr>
          <w:rFonts w:asciiTheme="minorHAnsi" w:hAnsiTheme="minorHAnsi" w:cstheme="minorHAnsi"/>
          <w:b/>
          <w:szCs w:val="24"/>
        </w:rPr>
      </w:pPr>
      <w:r w:rsidRPr="00940095">
        <w:rPr>
          <w:rFonts w:asciiTheme="minorHAnsi" w:hAnsiTheme="minorHAnsi" w:cstheme="minorHAnsi"/>
          <w:b/>
          <w:szCs w:val="24"/>
        </w:rPr>
        <w:t xml:space="preserve">Results: </w:t>
      </w:r>
      <w:r w:rsidR="00940095" w:rsidRPr="00940095">
        <w:rPr>
          <w:rFonts w:asciiTheme="minorHAnsi" w:hAnsiTheme="minorHAnsi" w:cstheme="minorHAnsi"/>
          <w:b/>
          <w:szCs w:val="24"/>
        </w:rPr>
        <w:t>Conformational Characterization of Proteins with Top-down Mass Spectrometry</w:t>
      </w:r>
    </w:p>
    <w:p w14:paraId="13E0A6C6" w14:textId="77777777" w:rsidR="00996075" w:rsidRPr="00996075" w:rsidRDefault="00996075" w:rsidP="00996075">
      <w:pPr>
        <w:pStyle w:val="ListParagraph"/>
        <w:spacing w:before="240"/>
        <w:ind w:left="360"/>
        <w:rPr>
          <w:rFonts w:asciiTheme="minorHAnsi" w:hAnsiTheme="minorHAnsi" w:cstheme="minorHAnsi"/>
          <w:b/>
          <w:szCs w:val="24"/>
        </w:rPr>
      </w:pPr>
    </w:p>
    <w:p w14:paraId="123FB8B2" w14:textId="7C7F0B5E" w:rsidR="00395684" w:rsidRPr="00940AD1" w:rsidRDefault="00562E31" w:rsidP="0094009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 low infusion pressure result</w:t>
      </w:r>
      <w:r w:rsidR="00611268">
        <w:rPr>
          <w:rFonts w:asciiTheme="minorHAnsi" w:hAnsiTheme="minorHAnsi" w:cstheme="minorHAnsi"/>
          <w:szCs w:val="24"/>
        </w:rPr>
        <w:t>ed</w:t>
      </w:r>
      <w:r>
        <w:rPr>
          <w:rFonts w:asciiTheme="minorHAnsi" w:hAnsiTheme="minorHAnsi" w:cstheme="minorHAnsi"/>
          <w:szCs w:val="24"/>
        </w:rPr>
        <w:t xml:space="preserve"> in better separation of </w:t>
      </w:r>
      <w:r w:rsidR="005E4403">
        <w:rPr>
          <w:rFonts w:asciiTheme="minorHAnsi" w:hAnsiTheme="minorHAnsi" w:cstheme="minorHAnsi"/>
          <w:szCs w:val="24"/>
        </w:rPr>
        <w:t>CE peaks</w:t>
      </w:r>
      <w:r w:rsidR="00604487">
        <w:rPr>
          <w:rFonts w:asciiTheme="minorHAnsi" w:hAnsiTheme="minorHAnsi" w:cstheme="minorHAnsi"/>
          <w:szCs w:val="24"/>
        </w:rPr>
        <w:t xml:space="preserve"> </w:t>
      </w:r>
      <w:r w:rsidR="00604487">
        <w:rPr>
          <w:rFonts w:asciiTheme="minorHAnsi" w:hAnsiTheme="minorHAnsi" w:cstheme="minorHAnsi"/>
          <w:b/>
          <w:bCs/>
          <w:szCs w:val="24"/>
        </w:rPr>
        <w:t>[1]</w:t>
      </w:r>
      <w:r w:rsidR="005E4403">
        <w:rPr>
          <w:rFonts w:asciiTheme="minorHAnsi" w:hAnsiTheme="minorHAnsi" w:cstheme="minorHAnsi"/>
          <w:szCs w:val="24"/>
        </w:rPr>
        <w:t xml:space="preserve"> but</w:t>
      </w:r>
      <w:r w:rsidR="001413F2">
        <w:rPr>
          <w:rFonts w:asciiTheme="minorHAnsi" w:hAnsiTheme="minorHAnsi" w:cstheme="minorHAnsi"/>
          <w:szCs w:val="24"/>
        </w:rPr>
        <w:t xml:space="preserve"> le</w:t>
      </w:r>
      <w:r w:rsidR="00611268">
        <w:rPr>
          <w:rFonts w:asciiTheme="minorHAnsi" w:hAnsiTheme="minorHAnsi" w:cstheme="minorHAnsi"/>
          <w:szCs w:val="24"/>
        </w:rPr>
        <w:t>d</w:t>
      </w:r>
      <w:r w:rsidR="001413F2">
        <w:rPr>
          <w:rFonts w:asciiTheme="minorHAnsi" w:hAnsiTheme="minorHAnsi" w:cstheme="minorHAnsi"/>
          <w:szCs w:val="24"/>
        </w:rPr>
        <w:t xml:space="preserve"> to </w:t>
      </w:r>
      <w:r w:rsidR="0020046B">
        <w:rPr>
          <w:rFonts w:asciiTheme="minorHAnsi" w:hAnsiTheme="minorHAnsi" w:cstheme="minorHAnsi"/>
          <w:szCs w:val="24"/>
        </w:rPr>
        <w:t>a</w:t>
      </w:r>
      <w:r w:rsidR="0031419F">
        <w:rPr>
          <w:rFonts w:asciiTheme="minorHAnsi" w:hAnsiTheme="minorHAnsi" w:cstheme="minorHAnsi"/>
          <w:szCs w:val="24"/>
        </w:rPr>
        <w:t xml:space="preserve">n increase in </w:t>
      </w:r>
      <w:r w:rsidR="00095504">
        <w:rPr>
          <w:rFonts w:asciiTheme="minorHAnsi" w:hAnsiTheme="minorHAnsi" w:cstheme="minorHAnsi"/>
          <w:szCs w:val="24"/>
        </w:rPr>
        <w:t xml:space="preserve">both the </w:t>
      </w:r>
      <w:r w:rsidR="0020046B">
        <w:rPr>
          <w:rFonts w:asciiTheme="minorHAnsi" w:hAnsiTheme="minorHAnsi" w:cstheme="minorHAnsi"/>
          <w:szCs w:val="24"/>
        </w:rPr>
        <w:t xml:space="preserve">migration time </w:t>
      </w:r>
      <w:r w:rsidR="00095504">
        <w:rPr>
          <w:rFonts w:asciiTheme="minorHAnsi" w:hAnsiTheme="minorHAnsi" w:cstheme="minorHAnsi"/>
          <w:szCs w:val="24"/>
        </w:rPr>
        <w:t xml:space="preserve">and duration of the experiment </w:t>
      </w:r>
      <w:r w:rsidR="00095504">
        <w:rPr>
          <w:rFonts w:asciiTheme="minorHAnsi" w:hAnsiTheme="minorHAnsi" w:cstheme="minorHAnsi"/>
          <w:b/>
          <w:bCs/>
          <w:szCs w:val="24"/>
        </w:rPr>
        <w:t>[</w:t>
      </w:r>
      <w:r w:rsidR="00604487">
        <w:rPr>
          <w:rFonts w:asciiTheme="minorHAnsi" w:hAnsiTheme="minorHAnsi" w:cstheme="minorHAnsi"/>
          <w:b/>
          <w:bCs/>
          <w:szCs w:val="24"/>
        </w:rPr>
        <w:t>2</w:t>
      </w:r>
      <w:r w:rsidR="00095504">
        <w:rPr>
          <w:rFonts w:asciiTheme="minorHAnsi" w:hAnsiTheme="minorHAnsi" w:cstheme="minorHAnsi"/>
          <w:b/>
          <w:bCs/>
          <w:szCs w:val="24"/>
        </w:rPr>
        <w:t>]</w:t>
      </w:r>
      <w:r w:rsidR="00095504">
        <w:rPr>
          <w:rFonts w:asciiTheme="minorHAnsi" w:hAnsiTheme="minorHAnsi" w:cstheme="minorHAnsi"/>
          <w:szCs w:val="24"/>
        </w:rPr>
        <w:t>.</w:t>
      </w:r>
      <w:r w:rsidR="00611268">
        <w:rPr>
          <w:rFonts w:asciiTheme="minorHAnsi" w:hAnsiTheme="minorHAnsi" w:cstheme="minorHAnsi"/>
          <w:szCs w:val="24"/>
        </w:rPr>
        <w:t xml:space="preserve"> </w:t>
      </w:r>
      <w:r w:rsidR="00611268" w:rsidRPr="00FE3B0D">
        <w:rPr>
          <w:rFonts w:cstheme="minorHAnsi"/>
          <w:szCs w:val="24"/>
        </w:rPr>
        <w:t xml:space="preserve">A </w:t>
      </w:r>
      <w:r w:rsidR="00611268">
        <w:rPr>
          <w:rFonts w:cstheme="minorHAnsi"/>
          <w:szCs w:val="24"/>
        </w:rPr>
        <w:t xml:space="preserve">longer </w:t>
      </w:r>
      <w:r w:rsidR="00611268" w:rsidRPr="00FE3B0D">
        <w:rPr>
          <w:rFonts w:cstheme="minorHAnsi"/>
          <w:szCs w:val="24"/>
        </w:rPr>
        <w:t>HDX reaction time result</w:t>
      </w:r>
      <w:r w:rsidR="00611268">
        <w:rPr>
          <w:rFonts w:cstheme="minorHAnsi"/>
          <w:szCs w:val="24"/>
        </w:rPr>
        <w:t>ed</w:t>
      </w:r>
      <w:r w:rsidR="00611268" w:rsidRPr="00FE3B0D">
        <w:rPr>
          <w:rFonts w:cstheme="minorHAnsi"/>
          <w:szCs w:val="24"/>
        </w:rPr>
        <w:t xml:space="preserve"> in a higher level of deuteration of the protein analytes</w:t>
      </w:r>
      <w:r w:rsidR="00611268">
        <w:rPr>
          <w:rFonts w:cstheme="minorHAnsi"/>
          <w:szCs w:val="24"/>
        </w:rPr>
        <w:t xml:space="preserve"> </w:t>
      </w:r>
      <w:r w:rsidR="00611268">
        <w:rPr>
          <w:rFonts w:cstheme="minorHAnsi"/>
          <w:b/>
          <w:bCs/>
          <w:szCs w:val="24"/>
        </w:rPr>
        <w:t>[</w:t>
      </w:r>
      <w:r w:rsidR="00604487">
        <w:rPr>
          <w:rFonts w:cstheme="minorHAnsi"/>
          <w:b/>
          <w:bCs/>
          <w:szCs w:val="24"/>
        </w:rPr>
        <w:t>3</w:t>
      </w:r>
      <w:r w:rsidR="00611268">
        <w:rPr>
          <w:rFonts w:cstheme="minorHAnsi"/>
          <w:b/>
          <w:bCs/>
          <w:szCs w:val="24"/>
        </w:rPr>
        <w:t>]</w:t>
      </w:r>
      <w:r w:rsidR="00940AD1">
        <w:rPr>
          <w:rFonts w:cstheme="minorHAnsi"/>
          <w:b/>
          <w:bCs/>
          <w:szCs w:val="24"/>
        </w:rPr>
        <w:t>.</w:t>
      </w:r>
    </w:p>
    <w:p w14:paraId="30E40637" w14:textId="10F65E1A" w:rsidR="00940AD1" w:rsidRDefault="00940AD1" w:rsidP="00940AD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w:t>
      </w:r>
      <w:r w:rsidR="004A17C2">
        <w:rPr>
          <w:rFonts w:asciiTheme="minorHAnsi" w:hAnsiTheme="minorHAnsi" w:cstheme="minorHAnsi"/>
          <w:szCs w:val="24"/>
        </w:rPr>
        <w:t>.</w:t>
      </w:r>
    </w:p>
    <w:p w14:paraId="5684C165" w14:textId="79D6295E" w:rsidR="004A17C2" w:rsidRDefault="004A17C2" w:rsidP="00940AD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3C.</w:t>
      </w:r>
    </w:p>
    <w:p w14:paraId="1DC7C2AC" w14:textId="7016BA39" w:rsidR="004A17C2" w:rsidRDefault="004A17C2" w:rsidP="0099607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3D.</w:t>
      </w:r>
    </w:p>
    <w:p w14:paraId="32F2FCFE" w14:textId="77777777" w:rsidR="00996075" w:rsidRPr="00996075" w:rsidRDefault="00996075" w:rsidP="00996075">
      <w:pPr>
        <w:pStyle w:val="ListParagraph"/>
        <w:spacing w:before="120"/>
        <w:ind w:left="1627"/>
        <w:contextualSpacing w:val="0"/>
        <w:outlineLvl w:val="0"/>
        <w:rPr>
          <w:rFonts w:asciiTheme="minorHAnsi" w:hAnsiTheme="minorHAnsi" w:cstheme="minorHAnsi"/>
          <w:szCs w:val="24"/>
        </w:rPr>
      </w:pPr>
    </w:p>
    <w:p w14:paraId="3AE06FEB" w14:textId="5F23AFA0" w:rsidR="00E7268C" w:rsidRPr="00996075" w:rsidRDefault="00B90914" w:rsidP="0099607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The A and B variants of beta- immunoglobulin</w:t>
      </w:r>
      <w:r w:rsidR="00112051">
        <w:rPr>
          <w:rFonts w:asciiTheme="minorHAnsi" w:hAnsiTheme="minorHAnsi" w:cstheme="minorHAnsi"/>
          <w:szCs w:val="24"/>
        </w:rPr>
        <w:t>,</w:t>
      </w:r>
      <w:r w:rsidR="00F26628">
        <w:rPr>
          <w:rFonts w:asciiTheme="minorHAnsi" w:hAnsiTheme="minorHAnsi" w:cstheme="minorHAnsi"/>
          <w:szCs w:val="24"/>
        </w:rPr>
        <w:t xml:space="preserve"> or </w:t>
      </w:r>
      <w:r w:rsidR="00F26628" w:rsidRPr="00FE3B0D">
        <w:rPr>
          <w:rFonts w:cstheme="minorHAnsi"/>
          <w:szCs w:val="24"/>
        </w:rPr>
        <w:t>β-lg</w:t>
      </w:r>
      <w:r w:rsidR="00767892">
        <w:rPr>
          <w:rFonts w:cstheme="minorHAnsi"/>
          <w:szCs w:val="24"/>
        </w:rPr>
        <w:t xml:space="preserve"> </w:t>
      </w:r>
      <w:r w:rsidR="00767892" w:rsidRPr="009D079A">
        <w:rPr>
          <w:rFonts w:cstheme="minorHAnsi"/>
          <w:i/>
          <w:iCs/>
          <w:color w:val="FF0000"/>
          <w:szCs w:val="24"/>
        </w:rPr>
        <w:t>(pronounce ‘beta-L-G’)</w:t>
      </w:r>
      <w:r w:rsidR="00CE5CC3">
        <w:rPr>
          <w:rFonts w:cstheme="minorHAnsi"/>
          <w:szCs w:val="24"/>
        </w:rPr>
        <w:t>,</w:t>
      </w:r>
      <w:r>
        <w:rPr>
          <w:rFonts w:asciiTheme="minorHAnsi" w:hAnsiTheme="minorHAnsi" w:cstheme="minorHAnsi"/>
          <w:szCs w:val="24"/>
        </w:rPr>
        <w:t xml:space="preserve"> which differ by </w:t>
      </w:r>
      <w:r w:rsidRPr="00FE3B0D">
        <w:rPr>
          <w:rFonts w:cstheme="minorHAnsi"/>
          <w:szCs w:val="24"/>
        </w:rPr>
        <w:t>only two amino acid residues in their sequence</w:t>
      </w:r>
      <w:r w:rsidR="00CE5CC3">
        <w:rPr>
          <w:rFonts w:cstheme="minorHAnsi"/>
          <w:szCs w:val="24"/>
        </w:rPr>
        <w:t>,</w:t>
      </w:r>
      <w:r>
        <w:rPr>
          <w:rFonts w:cstheme="minorHAnsi"/>
          <w:szCs w:val="24"/>
        </w:rPr>
        <w:t xml:space="preserve"> </w:t>
      </w:r>
      <w:r w:rsidRPr="00B90914">
        <w:rPr>
          <w:rFonts w:cstheme="minorHAnsi"/>
          <w:szCs w:val="24"/>
        </w:rPr>
        <w:t>gave rise to two adequately separated peaks in the EIC-derived electropherogram</w:t>
      </w:r>
      <w:r w:rsidR="008C5385">
        <w:rPr>
          <w:rFonts w:cstheme="minorHAnsi"/>
          <w:szCs w:val="24"/>
        </w:rPr>
        <w:t xml:space="preserve"> </w:t>
      </w:r>
      <w:r w:rsidR="008C5385">
        <w:rPr>
          <w:rFonts w:cstheme="minorHAnsi"/>
          <w:b/>
          <w:bCs/>
          <w:szCs w:val="24"/>
        </w:rPr>
        <w:t>[1]</w:t>
      </w:r>
      <w:r w:rsidR="008C5385">
        <w:rPr>
          <w:rFonts w:cstheme="minorHAnsi"/>
          <w:szCs w:val="24"/>
        </w:rPr>
        <w:t>.</w:t>
      </w:r>
      <w:r w:rsidR="009C1106">
        <w:rPr>
          <w:rFonts w:cstheme="minorHAnsi"/>
          <w:szCs w:val="24"/>
        </w:rPr>
        <w:t xml:space="preserve"> The differentially deuterium-labeled variants resu</w:t>
      </w:r>
      <w:r w:rsidR="00862066">
        <w:rPr>
          <w:rFonts w:cstheme="minorHAnsi"/>
          <w:szCs w:val="24"/>
        </w:rPr>
        <w:t xml:space="preserve">lted in </w:t>
      </w:r>
      <w:r w:rsidR="00CE5CC3">
        <w:rPr>
          <w:rFonts w:cstheme="minorHAnsi"/>
          <w:szCs w:val="24"/>
        </w:rPr>
        <w:t xml:space="preserve">a </w:t>
      </w:r>
      <w:r w:rsidR="00862066">
        <w:rPr>
          <w:rFonts w:cstheme="minorHAnsi"/>
          <w:szCs w:val="24"/>
        </w:rPr>
        <w:t xml:space="preserve">distinct </w:t>
      </w:r>
      <w:r w:rsidR="00847D7B">
        <w:rPr>
          <w:rFonts w:cstheme="minorHAnsi"/>
          <w:szCs w:val="24"/>
        </w:rPr>
        <w:t>mass distribution of ions</w:t>
      </w:r>
      <w:r w:rsidR="0041141C">
        <w:rPr>
          <w:rFonts w:cstheme="minorHAnsi"/>
          <w:szCs w:val="24"/>
        </w:rPr>
        <w:t xml:space="preserve"> </w:t>
      </w:r>
      <w:r w:rsidR="0041141C">
        <w:rPr>
          <w:rFonts w:cstheme="minorHAnsi"/>
          <w:b/>
          <w:bCs/>
          <w:szCs w:val="24"/>
        </w:rPr>
        <w:t>[2]</w:t>
      </w:r>
      <w:r w:rsidR="0041141C">
        <w:rPr>
          <w:rFonts w:cstheme="minorHAnsi"/>
          <w:szCs w:val="24"/>
        </w:rPr>
        <w:t>.</w:t>
      </w:r>
    </w:p>
    <w:p w14:paraId="590216E5" w14:textId="35533280" w:rsidR="00E7268C" w:rsidRPr="00E7268C" w:rsidRDefault="00E7268C" w:rsidP="00E7268C">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LAB MEDIA: Figure 4A.</w:t>
      </w:r>
    </w:p>
    <w:p w14:paraId="73A8F867" w14:textId="0BE250ED" w:rsidR="00E7268C" w:rsidRPr="00996075" w:rsidRDefault="00E7268C" w:rsidP="00996075">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LAB MEDIA: Figure 4B.</w:t>
      </w:r>
    </w:p>
    <w:p w14:paraId="044751FE" w14:textId="77777777" w:rsidR="00996075" w:rsidRPr="00996075" w:rsidRDefault="00996075" w:rsidP="00996075">
      <w:pPr>
        <w:pStyle w:val="ListParagraph"/>
        <w:spacing w:before="120"/>
        <w:ind w:left="1627"/>
        <w:contextualSpacing w:val="0"/>
        <w:outlineLvl w:val="0"/>
        <w:rPr>
          <w:rFonts w:asciiTheme="minorHAnsi" w:hAnsiTheme="minorHAnsi" w:cstheme="minorHAnsi"/>
          <w:szCs w:val="24"/>
        </w:rPr>
      </w:pPr>
    </w:p>
    <w:p w14:paraId="5F213AC5" w14:textId="6E0F905B" w:rsidR="00FF1A3F" w:rsidRPr="00996075" w:rsidRDefault="00D160A2" w:rsidP="0099607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 lower number and </w:t>
      </w:r>
      <w:r w:rsidRPr="00FE3B0D">
        <w:rPr>
          <w:rFonts w:cstheme="minorHAnsi"/>
          <w:szCs w:val="24"/>
        </w:rPr>
        <w:t xml:space="preserve">relative abundance of </w:t>
      </w:r>
      <w:r w:rsidRPr="00FE3B0D">
        <w:rPr>
          <w:rFonts w:cstheme="minorHAnsi"/>
          <w:i/>
          <w:iCs/>
          <w:szCs w:val="24"/>
        </w:rPr>
        <w:t>z</w:t>
      </w:r>
      <w:r w:rsidRPr="00FE3B0D">
        <w:rPr>
          <w:rFonts w:cstheme="minorHAnsi"/>
          <w:szCs w:val="24"/>
        </w:rPr>
        <w:t xml:space="preserve">-ions than </w:t>
      </w:r>
      <w:r w:rsidRPr="00FE3B0D">
        <w:rPr>
          <w:rFonts w:cstheme="minorHAnsi"/>
          <w:i/>
          <w:iCs/>
          <w:szCs w:val="24"/>
        </w:rPr>
        <w:t>c</w:t>
      </w:r>
      <w:r w:rsidRPr="00FE3B0D">
        <w:rPr>
          <w:rFonts w:cstheme="minorHAnsi"/>
          <w:szCs w:val="24"/>
        </w:rPr>
        <w:t xml:space="preserve">-ions </w:t>
      </w:r>
      <w:proofErr w:type="gramStart"/>
      <w:r>
        <w:rPr>
          <w:rFonts w:cstheme="minorHAnsi"/>
          <w:szCs w:val="24"/>
        </w:rPr>
        <w:t>was</w:t>
      </w:r>
      <w:proofErr w:type="gramEnd"/>
      <w:r>
        <w:rPr>
          <w:rFonts w:cstheme="minorHAnsi"/>
          <w:szCs w:val="24"/>
        </w:rPr>
        <w:t xml:space="preserve"> observed due to </w:t>
      </w:r>
      <w:r w:rsidR="00112051">
        <w:rPr>
          <w:rFonts w:cstheme="minorHAnsi"/>
          <w:szCs w:val="24"/>
        </w:rPr>
        <w:t xml:space="preserve">the </w:t>
      </w:r>
      <w:r w:rsidRPr="00D160A2">
        <w:rPr>
          <w:rFonts w:cstheme="minorHAnsi"/>
          <w:szCs w:val="24"/>
        </w:rPr>
        <w:t>unique disulfide linkage and conformation of β-lg</w:t>
      </w:r>
      <w:r w:rsidR="00112051">
        <w:rPr>
          <w:rFonts w:cstheme="minorHAnsi"/>
          <w:szCs w:val="24"/>
        </w:rPr>
        <w:t>, which</w:t>
      </w:r>
      <w:r w:rsidRPr="00D160A2">
        <w:rPr>
          <w:rFonts w:cstheme="minorHAnsi"/>
          <w:szCs w:val="24"/>
        </w:rPr>
        <w:t xml:space="preserve"> limit the fragmentation efficiency between Cys82 and Cys176</w:t>
      </w:r>
      <w:r w:rsidR="00C7671C">
        <w:rPr>
          <w:rFonts w:cstheme="minorHAnsi"/>
          <w:szCs w:val="24"/>
        </w:rPr>
        <w:t xml:space="preserve"> </w:t>
      </w:r>
      <w:r w:rsidR="00C7671C">
        <w:rPr>
          <w:rFonts w:cstheme="minorHAnsi"/>
          <w:b/>
          <w:bCs/>
          <w:szCs w:val="24"/>
        </w:rPr>
        <w:t>[</w:t>
      </w:r>
      <w:r w:rsidR="00FF1A3F">
        <w:rPr>
          <w:rFonts w:cstheme="minorHAnsi"/>
          <w:b/>
          <w:bCs/>
          <w:szCs w:val="24"/>
        </w:rPr>
        <w:t>1</w:t>
      </w:r>
      <w:r w:rsidR="00C7671C">
        <w:rPr>
          <w:rFonts w:cstheme="minorHAnsi"/>
          <w:b/>
          <w:bCs/>
          <w:szCs w:val="24"/>
        </w:rPr>
        <w:t>]</w:t>
      </w:r>
    </w:p>
    <w:p w14:paraId="39F99C3C" w14:textId="77777777" w:rsidR="00996075" w:rsidRPr="00996075" w:rsidRDefault="00996075" w:rsidP="00996075">
      <w:pPr>
        <w:pStyle w:val="ListParagraph"/>
        <w:spacing w:before="120"/>
        <w:ind w:left="360"/>
        <w:contextualSpacing w:val="0"/>
        <w:outlineLvl w:val="0"/>
        <w:rPr>
          <w:rFonts w:asciiTheme="minorHAnsi" w:hAnsiTheme="minorHAnsi" w:cstheme="minorHAnsi"/>
          <w:szCs w:val="24"/>
        </w:rPr>
      </w:pPr>
    </w:p>
    <w:p w14:paraId="7276C6EB" w14:textId="1EE6F24C" w:rsidR="00996075" w:rsidRDefault="00FF1A3F" w:rsidP="0099607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5A and 5B.</w:t>
      </w:r>
    </w:p>
    <w:p w14:paraId="1CEA1731" w14:textId="0CEC30B4" w:rsidR="00996075" w:rsidRDefault="00996075" w:rsidP="00996075">
      <w:pPr>
        <w:spacing w:before="120"/>
        <w:outlineLvl w:val="0"/>
        <w:rPr>
          <w:rFonts w:asciiTheme="minorHAnsi" w:hAnsiTheme="minorHAnsi" w:cstheme="minorHAnsi"/>
          <w:szCs w:val="24"/>
        </w:rPr>
      </w:pPr>
    </w:p>
    <w:p w14:paraId="5C15264E" w14:textId="326B7207" w:rsidR="00996075" w:rsidRDefault="00996075" w:rsidP="00996075">
      <w:pPr>
        <w:spacing w:before="120"/>
        <w:outlineLvl w:val="0"/>
        <w:rPr>
          <w:rFonts w:asciiTheme="minorHAnsi" w:hAnsiTheme="minorHAnsi" w:cstheme="minorHAnsi"/>
          <w:szCs w:val="24"/>
        </w:rPr>
      </w:pPr>
    </w:p>
    <w:p w14:paraId="5F023B67" w14:textId="73ADB57B" w:rsidR="00996075" w:rsidRDefault="00996075" w:rsidP="00996075">
      <w:pPr>
        <w:spacing w:before="120"/>
        <w:outlineLvl w:val="0"/>
        <w:rPr>
          <w:rFonts w:asciiTheme="minorHAnsi" w:hAnsiTheme="minorHAnsi" w:cstheme="minorHAnsi"/>
          <w:szCs w:val="24"/>
        </w:rPr>
      </w:pPr>
    </w:p>
    <w:p w14:paraId="6A18326E" w14:textId="3D53A4D1" w:rsidR="00996075" w:rsidRDefault="00996075" w:rsidP="00996075">
      <w:pPr>
        <w:spacing w:before="120"/>
        <w:outlineLvl w:val="0"/>
        <w:rPr>
          <w:rFonts w:asciiTheme="minorHAnsi" w:hAnsiTheme="minorHAnsi" w:cstheme="minorHAnsi"/>
          <w:szCs w:val="24"/>
        </w:rPr>
      </w:pPr>
    </w:p>
    <w:p w14:paraId="4CE6AD42" w14:textId="77777777" w:rsidR="00996075" w:rsidRPr="00996075" w:rsidRDefault="00996075" w:rsidP="00996075">
      <w:pPr>
        <w:spacing w:before="120"/>
        <w:outlineLvl w:val="0"/>
        <w:rPr>
          <w:rFonts w:asciiTheme="minorHAnsi" w:hAnsiTheme="minorHAnsi" w:cstheme="minorHAnsi"/>
          <w:szCs w:val="24"/>
        </w:rPr>
      </w:pPr>
    </w:p>
    <w:p w14:paraId="338D8DE2" w14:textId="0AC421F2" w:rsidR="006226BA" w:rsidRPr="00C00A98" w:rsidRDefault="00F26628" w:rsidP="00F2662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Most of the fragment ions produced from </w:t>
      </w:r>
      <w:r w:rsidRPr="00FE3B0D">
        <w:rPr>
          <w:rFonts w:cstheme="minorHAnsi"/>
          <w:szCs w:val="24"/>
        </w:rPr>
        <w:t>β-lg A and β-lg B exhibit</w:t>
      </w:r>
      <w:r>
        <w:rPr>
          <w:rFonts w:cstheme="minorHAnsi"/>
          <w:szCs w:val="24"/>
        </w:rPr>
        <w:t>ed</w:t>
      </w:r>
      <w:r w:rsidRPr="00FE3B0D">
        <w:rPr>
          <w:rFonts w:cstheme="minorHAnsi"/>
          <w:szCs w:val="24"/>
        </w:rPr>
        <w:t xml:space="preserve"> a similar extent of deuterium uptake</w:t>
      </w:r>
      <w:r>
        <w:rPr>
          <w:rFonts w:cstheme="minorHAnsi"/>
          <w:szCs w:val="24"/>
        </w:rPr>
        <w:t xml:space="preserve"> </w:t>
      </w:r>
      <w:r>
        <w:rPr>
          <w:rFonts w:cstheme="minorHAnsi"/>
          <w:b/>
          <w:bCs/>
          <w:szCs w:val="24"/>
        </w:rPr>
        <w:t>[1]</w:t>
      </w:r>
      <w:r>
        <w:rPr>
          <w:rFonts w:cstheme="minorHAnsi"/>
          <w:szCs w:val="24"/>
        </w:rPr>
        <w:t>.</w:t>
      </w:r>
      <w:r w:rsidR="005D2D8C">
        <w:rPr>
          <w:rFonts w:cstheme="minorHAnsi"/>
          <w:szCs w:val="24"/>
        </w:rPr>
        <w:t xml:space="preserve"> However, the larger segments </w:t>
      </w:r>
      <w:r w:rsidR="009F68C5">
        <w:rPr>
          <w:rFonts w:cstheme="minorHAnsi"/>
          <w:szCs w:val="24"/>
        </w:rPr>
        <w:t>covering</w:t>
      </w:r>
      <w:r w:rsidR="005D2D8C" w:rsidRPr="00FE3B0D">
        <w:rPr>
          <w:rFonts w:cstheme="minorHAnsi"/>
          <w:szCs w:val="24"/>
        </w:rPr>
        <w:t xml:space="preserve"> the sequence variation sites</w:t>
      </w:r>
      <w:r w:rsidR="005D2D8C">
        <w:rPr>
          <w:rFonts w:cstheme="minorHAnsi"/>
          <w:szCs w:val="24"/>
        </w:rPr>
        <w:t xml:space="preserve"> </w:t>
      </w:r>
      <w:r w:rsidR="005D2D8C" w:rsidRPr="00FE3B0D">
        <w:rPr>
          <w:rFonts w:cstheme="minorHAnsi"/>
          <w:szCs w:val="24"/>
        </w:rPr>
        <w:t xml:space="preserve">from β-lg A </w:t>
      </w:r>
      <w:r w:rsidR="005D2D8C">
        <w:rPr>
          <w:rFonts w:cstheme="minorHAnsi"/>
          <w:szCs w:val="24"/>
        </w:rPr>
        <w:t>were</w:t>
      </w:r>
      <w:r w:rsidR="005D2D8C" w:rsidRPr="00FE3B0D">
        <w:rPr>
          <w:rFonts w:cstheme="minorHAnsi"/>
          <w:szCs w:val="24"/>
        </w:rPr>
        <w:t xml:space="preserve"> deuterated to </w:t>
      </w:r>
      <w:r w:rsidR="00502D57">
        <w:rPr>
          <w:rFonts w:cstheme="minorHAnsi"/>
          <w:szCs w:val="24"/>
        </w:rPr>
        <w:t xml:space="preserve">a </w:t>
      </w:r>
      <w:r w:rsidR="005D2D8C" w:rsidRPr="00FE3B0D">
        <w:rPr>
          <w:rFonts w:cstheme="minorHAnsi"/>
          <w:szCs w:val="24"/>
        </w:rPr>
        <w:t>significantly greater extent than β-lg B</w:t>
      </w:r>
      <w:r w:rsidR="00502D57">
        <w:rPr>
          <w:rFonts w:cstheme="minorHAnsi"/>
          <w:szCs w:val="24"/>
        </w:rPr>
        <w:t xml:space="preserve"> </w:t>
      </w:r>
      <w:r w:rsidR="00502D57">
        <w:rPr>
          <w:rFonts w:cstheme="minorHAnsi"/>
          <w:b/>
          <w:bCs/>
          <w:szCs w:val="24"/>
        </w:rPr>
        <w:t>[2]</w:t>
      </w:r>
      <w:r w:rsidR="00502D57">
        <w:rPr>
          <w:rFonts w:cstheme="minorHAnsi"/>
          <w:szCs w:val="24"/>
        </w:rPr>
        <w:t>.</w:t>
      </w:r>
    </w:p>
    <w:p w14:paraId="2AC2C578" w14:textId="188DA3D0" w:rsidR="00C00A98" w:rsidRPr="00502D57" w:rsidRDefault="00C00A98" w:rsidP="00C00A98">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Figure </w:t>
      </w:r>
      <w:r w:rsidR="005D2D8C">
        <w:rPr>
          <w:rFonts w:cstheme="minorHAnsi"/>
          <w:szCs w:val="24"/>
        </w:rPr>
        <w:t>5A and 5B.</w:t>
      </w:r>
    </w:p>
    <w:p w14:paraId="0CD21D29" w14:textId="1029559B" w:rsidR="00502D57" w:rsidRPr="005D2D8C" w:rsidRDefault="00502D57" w:rsidP="00C00A98">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LAB MEDIA: Figure 5C.</w:t>
      </w:r>
    </w:p>
    <w:p w14:paraId="456B1DD5" w14:textId="77777777" w:rsidR="005D2D8C" w:rsidRPr="00B07A3B" w:rsidRDefault="005D2D8C" w:rsidP="005D2D8C">
      <w:pPr>
        <w:pStyle w:val="ListParagraph"/>
        <w:spacing w:before="120"/>
        <w:ind w:left="1627"/>
        <w:contextualSpacing w:val="0"/>
        <w:outlineLvl w:val="0"/>
        <w:rPr>
          <w:rFonts w:asciiTheme="minorHAnsi" w:hAnsiTheme="minorHAnsi" w:cstheme="minorHAnsi"/>
          <w:szCs w:val="24"/>
        </w:rPr>
      </w:pPr>
    </w:p>
    <w:p w14:paraId="7EA7359F" w14:textId="77777777" w:rsidR="00F43D0D" w:rsidRPr="00FE3B0D" w:rsidRDefault="00F43D0D" w:rsidP="00F43D0D">
      <w:pPr>
        <w:jc w:val="both"/>
        <w:rPr>
          <w:rFonts w:cstheme="minorHAnsi"/>
          <w:szCs w:val="24"/>
        </w:rPr>
      </w:pPr>
    </w:p>
    <w:p w14:paraId="2A345482" w14:textId="77777777" w:rsidR="00CF29DA" w:rsidRDefault="00CF29DA">
      <w:pPr>
        <w:rPr>
          <w:rFonts w:asciiTheme="minorHAnsi" w:hAnsiTheme="minorHAnsi" w:cstheme="minorHAnsi"/>
        </w:rPr>
      </w:pPr>
    </w:p>
    <w:p w14:paraId="4A2E2284" w14:textId="017615F0"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940095">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E437E" w:rsidP="00940095">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E437E" w:rsidP="00940095">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E437E" w:rsidP="00940095">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2B6C7" w14:textId="77777777" w:rsidR="000E437E" w:rsidRDefault="000E437E">
      <w:r>
        <w:separator/>
      </w:r>
    </w:p>
    <w:p w14:paraId="716AD525" w14:textId="77777777" w:rsidR="000E437E" w:rsidRDefault="000E437E"/>
  </w:endnote>
  <w:endnote w:type="continuationSeparator" w:id="0">
    <w:p w14:paraId="05B52993" w14:textId="77777777" w:rsidR="000E437E" w:rsidRDefault="000E437E">
      <w:r>
        <w:continuationSeparator/>
      </w:r>
    </w:p>
    <w:p w14:paraId="1208ABF2" w14:textId="77777777" w:rsidR="000E437E" w:rsidRDefault="000E4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278580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14922">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F4196" w14:textId="77777777" w:rsidR="000E437E" w:rsidRDefault="000E437E">
      <w:r>
        <w:separator/>
      </w:r>
    </w:p>
    <w:p w14:paraId="0AC422B6" w14:textId="77777777" w:rsidR="000E437E" w:rsidRDefault="000E437E"/>
  </w:footnote>
  <w:footnote w:type="continuationSeparator" w:id="0">
    <w:p w14:paraId="098C1F4E" w14:textId="77777777" w:rsidR="000E437E" w:rsidRDefault="000E437E">
      <w:r>
        <w:continuationSeparator/>
      </w:r>
    </w:p>
    <w:p w14:paraId="5F99A3AA" w14:textId="77777777" w:rsidR="000E437E" w:rsidRDefault="000E4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1771C6"/>
    <w:multiLevelType w:val="multilevel"/>
    <w:tmpl w:val="13423EC6"/>
    <w:lvl w:ilvl="0">
      <w:start w:val="2"/>
      <w:numFmt w:val="decimal"/>
      <w:lvlText w:val="%1."/>
      <w:lvlJc w:val="left"/>
      <w:pPr>
        <w:ind w:left="360" w:hanging="360"/>
      </w:pPr>
      <w:rPr>
        <w:rFonts w:hint="default"/>
      </w:rPr>
    </w:lvl>
    <w:lvl w:ilvl="1">
      <w:start w:val="3"/>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740289"/>
    <w:multiLevelType w:val="multilevel"/>
    <w:tmpl w:val="DD940CAA"/>
    <w:lvl w:ilvl="0">
      <w:start w:val="1"/>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73F7AE4"/>
    <w:multiLevelType w:val="multilevel"/>
    <w:tmpl w:val="808E287C"/>
    <w:lvl w:ilvl="0">
      <w:start w:val="2"/>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5"/>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7"/>
  </w:num>
  <w:num w:numId="8">
    <w:abstractNumId w:val="12"/>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0"/>
  </w:num>
  <w:num w:numId="25">
    <w:abstractNumId w:val="13"/>
  </w:num>
  <w:num w:numId="26">
    <w:abstractNumId w:val="25"/>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3"/>
  </w:num>
  <w:num w:numId="43">
    <w:abstractNumId w:val="36"/>
  </w:num>
  <w:num w:numId="4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3MLEwMTIytDA1NTdQ0lEKTi0uzszPAykwrAUAduy14iwAAAA="/>
  </w:docVars>
  <w:rsids>
    <w:rsidRoot w:val="00BF2674"/>
    <w:rsid w:val="00003C8B"/>
    <w:rsid w:val="000051DE"/>
    <w:rsid w:val="00005D76"/>
    <w:rsid w:val="0000605D"/>
    <w:rsid w:val="00010DD0"/>
    <w:rsid w:val="0001266D"/>
    <w:rsid w:val="00013862"/>
    <w:rsid w:val="00023E22"/>
    <w:rsid w:val="00025DE9"/>
    <w:rsid w:val="000326C8"/>
    <w:rsid w:val="00037828"/>
    <w:rsid w:val="00043807"/>
    <w:rsid w:val="00073D2E"/>
    <w:rsid w:val="00074929"/>
    <w:rsid w:val="000825B0"/>
    <w:rsid w:val="00083792"/>
    <w:rsid w:val="0008613B"/>
    <w:rsid w:val="00090BAC"/>
    <w:rsid w:val="00095504"/>
    <w:rsid w:val="000B0B1A"/>
    <w:rsid w:val="000B0D4E"/>
    <w:rsid w:val="000B2085"/>
    <w:rsid w:val="000B387A"/>
    <w:rsid w:val="000B4E9A"/>
    <w:rsid w:val="000B72CB"/>
    <w:rsid w:val="000C1DFD"/>
    <w:rsid w:val="000C39AF"/>
    <w:rsid w:val="000D065F"/>
    <w:rsid w:val="000D17E8"/>
    <w:rsid w:val="000D2C59"/>
    <w:rsid w:val="000D35D9"/>
    <w:rsid w:val="000D67E3"/>
    <w:rsid w:val="000E1C29"/>
    <w:rsid w:val="000E236A"/>
    <w:rsid w:val="000E437E"/>
    <w:rsid w:val="000E6166"/>
    <w:rsid w:val="000F05F6"/>
    <w:rsid w:val="001016BD"/>
    <w:rsid w:val="00106F46"/>
    <w:rsid w:val="001115D1"/>
    <w:rsid w:val="00112051"/>
    <w:rsid w:val="00125924"/>
    <w:rsid w:val="00126973"/>
    <w:rsid w:val="001413F2"/>
    <w:rsid w:val="00143557"/>
    <w:rsid w:val="001469E6"/>
    <w:rsid w:val="00151824"/>
    <w:rsid w:val="001528A5"/>
    <w:rsid w:val="00162D51"/>
    <w:rsid w:val="00166031"/>
    <w:rsid w:val="00176D6F"/>
    <w:rsid w:val="00177B33"/>
    <w:rsid w:val="001819E3"/>
    <w:rsid w:val="00184EF9"/>
    <w:rsid w:val="001863C0"/>
    <w:rsid w:val="00191A77"/>
    <w:rsid w:val="001A6F8C"/>
    <w:rsid w:val="001A7AF5"/>
    <w:rsid w:val="001B3024"/>
    <w:rsid w:val="001B5C46"/>
    <w:rsid w:val="001C3C85"/>
    <w:rsid w:val="001C546F"/>
    <w:rsid w:val="001C5DB5"/>
    <w:rsid w:val="001C7BBC"/>
    <w:rsid w:val="001D66A5"/>
    <w:rsid w:val="001E2225"/>
    <w:rsid w:val="001E230F"/>
    <w:rsid w:val="001E52A3"/>
    <w:rsid w:val="001E71DB"/>
    <w:rsid w:val="001F0890"/>
    <w:rsid w:val="001F3C8F"/>
    <w:rsid w:val="0020046B"/>
    <w:rsid w:val="00214268"/>
    <w:rsid w:val="002422D6"/>
    <w:rsid w:val="00244CDB"/>
    <w:rsid w:val="00247BFF"/>
    <w:rsid w:val="00247C56"/>
    <w:rsid w:val="0025310D"/>
    <w:rsid w:val="002544F1"/>
    <w:rsid w:val="002553AE"/>
    <w:rsid w:val="002617AD"/>
    <w:rsid w:val="0026197E"/>
    <w:rsid w:val="00264483"/>
    <w:rsid w:val="00264B3C"/>
    <w:rsid w:val="00265C44"/>
    <w:rsid w:val="00265EAD"/>
    <w:rsid w:val="00265F76"/>
    <w:rsid w:val="00273066"/>
    <w:rsid w:val="00277C90"/>
    <w:rsid w:val="00283E3E"/>
    <w:rsid w:val="00287206"/>
    <w:rsid w:val="002929B8"/>
    <w:rsid w:val="002A00CA"/>
    <w:rsid w:val="002A7F8B"/>
    <w:rsid w:val="002B009A"/>
    <w:rsid w:val="002B025E"/>
    <w:rsid w:val="002B0D88"/>
    <w:rsid w:val="002B26D4"/>
    <w:rsid w:val="002B55D9"/>
    <w:rsid w:val="002C54DB"/>
    <w:rsid w:val="002C6E44"/>
    <w:rsid w:val="002D52A1"/>
    <w:rsid w:val="002E7521"/>
    <w:rsid w:val="002F0D42"/>
    <w:rsid w:val="002F3829"/>
    <w:rsid w:val="002F38CF"/>
    <w:rsid w:val="002F7B44"/>
    <w:rsid w:val="003036C1"/>
    <w:rsid w:val="00305187"/>
    <w:rsid w:val="0030618C"/>
    <w:rsid w:val="003138D4"/>
    <w:rsid w:val="0031419F"/>
    <w:rsid w:val="00314325"/>
    <w:rsid w:val="003176C4"/>
    <w:rsid w:val="00320715"/>
    <w:rsid w:val="00322C71"/>
    <w:rsid w:val="00330F1B"/>
    <w:rsid w:val="00333FA4"/>
    <w:rsid w:val="00336C61"/>
    <w:rsid w:val="00342D7B"/>
    <w:rsid w:val="0034684D"/>
    <w:rsid w:val="003513A5"/>
    <w:rsid w:val="00355D9B"/>
    <w:rsid w:val="00363153"/>
    <w:rsid w:val="00364249"/>
    <w:rsid w:val="00381B0B"/>
    <w:rsid w:val="0038502C"/>
    <w:rsid w:val="00386777"/>
    <w:rsid w:val="00395684"/>
    <w:rsid w:val="003A1109"/>
    <w:rsid w:val="003A18FD"/>
    <w:rsid w:val="003A49C2"/>
    <w:rsid w:val="003A50D2"/>
    <w:rsid w:val="003B5E26"/>
    <w:rsid w:val="003C1044"/>
    <w:rsid w:val="003C17F4"/>
    <w:rsid w:val="003C32EC"/>
    <w:rsid w:val="003D0847"/>
    <w:rsid w:val="003D328D"/>
    <w:rsid w:val="003E2BC9"/>
    <w:rsid w:val="003F4B52"/>
    <w:rsid w:val="004034B6"/>
    <w:rsid w:val="0040607D"/>
    <w:rsid w:val="0041141C"/>
    <w:rsid w:val="004114EA"/>
    <w:rsid w:val="00414B4F"/>
    <w:rsid w:val="00426350"/>
    <w:rsid w:val="0044009E"/>
    <w:rsid w:val="00440FFA"/>
    <w:rsid w:val="004425EC"/>
    <w:rsid w:val="00450B27"/>
    <w:rsid w:val="00453116"/>
    <w:rsid w:val="00455510"/>
    <w:rsid w:val="00456A5D"/>
    <w:rsid w:val="00464D72"/>
    <w:rsid w:val="00466E95"/>
    <w:rsid w:val="00472752"/>
    <w:rsid w:val="0047306D"/>
    <w:rsid w:val="00473E1C"/>
    <w:rsid w:val="0048283A"/>
    <w:rsid w:val="00482D4C"/>
    <w:rsid w:val="00483E1B"/>
    <w:rsid w:val="004869D8"/>
    <w:rsid w:val="00486C0D"/>
    <w:rsid w:val="00487337"/>
    <w:rsid w:val="00490010"/>
    <w:rsid w:val="00493A57"/>
    <w:rsid w:val="004A17C2"/>
    <w:rsid w:val="004A6116"/>
    <w:rsid w:val="004A7F9D"/>
    <w:rsid w:val="004B3E60"/>
    <w:rsid w:val="004C1095"/>
    <w:rsid w:val="004C2DAD"/>
    <w:rsid w:val="004C3B55"/>
    <w:rsid w:val="004D4A4F"/>
    <w:rsid w:val="004D5C8C"/>
    <w:rsid w:val="004E0C5A"/>
    <w:rsid w:val="004E2BE1"/>
    <w:rsid w:val="004E35F1"/>
    <w:rsid w:val="004E3F8E"/>
    <w:rsid w:val="004E4735"/>
    <w:rsid w:val="004E4801"/>
    <w:rsid w:val="004E5008"/>
    <w:rsid w:val="004F664D"/>
    <w:rsid w:val="004F7279"/>
    <w:rsid w:val="00502D57"/>
    <w:rsid w:val="00511F52"/>
    <w:rsid w:val="00513853"/>
    <w:rsid w:val="0051618C"/>
    <w:rsid w:val="00521301"/>
    <w:rsid w:val="0052184A"/>
    <w:rsid w:val="00522391"/>
    <w:rsid w:val="0052650A"/>
    <w:rsid w:val="00530DD9"/>
    <w:rsid w:val="005320E4"/>
    <w:rsid w:val="00534B83"/>
    <w:rsid w:val="005363E2"/>
    <w:rsid w:val="00536D89"/>
    <w:rsid w:val="00544C29"/>
    <w:rsid w:val="005463CB"/>
    <w:rsid w:val="00557116"/>
    <w:rsid w:val="0055763A"/>
    <w:rsid w:val="005612F0"/>
    <w:rsid w:val="00562E31"/>
    <w:rsid w:val="00565757"/>
    <w:rsid w:val="005829FA"/>
    <w:rsid w:val="00585ECC"/>
    <w:rsid w:val="005973B8"/>
    <w:rsid w:val="005A02B6"/>
    <w:rsid w:val="005A09D8"/>
    <w:rsid w:val="005A1F5E"/>
    <w:rsid w:val="005A3F8F"/>
    <w:rsid w:val="005B6859"/>
    <w:rsid w:val="005C6D1E"/>
    <w:rsid w:val="005D2D8C"/>
    <w:rsid w:val="005D783F"/>
    <w:rsid w:val="005E2B7E"/>
    <w:rsid w:val="005E4403"/>
    <w:rsid w:val="005F09C2"/>
    <w:rsid w:val="005F18A3"/>
    <w:rsid w:val="005F1ADF"/>
    <w:rsid w:val="00604177"/>
    <w:rsid w:val="00604487"/>
    <w:rsid w:val="00611268"/>
    <w:rsid w:val="006137EC"/>
    <w:rsid w:val="006226BA"/>
    <w:rsid w:val="00622BE8"/>
    <w:rsid w:val="006301A6"/>
    <w:rsid w:val="00633A77"/>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B3786"/>
    <w:rsid w:val="006C08AE"/>
    <w:rsid w:val="006C0E87"/>
    <w:rsid w:val="006C1A3B"/>
    <w:rsid w:val="006D1F9B"/>
    <w:rsid w:val="006D3AC7"/>
    <w:rsid w:val="006D54FD"/>
    <w:rsid w:val="006D7676"/>
    <w:rsid w:val="006F1B0B"/>
    <w:rsid w:val="006F326E"/>
    <w:rsid w:val="00702E32"/>
    <w:rsid w:val="0071294C"/>
    <w:rsid w:val="00724E3B"/>
    <w:rsid w:val="00731E5D"/>
    <w:rsid w:val="00745D4B"/>
    <w:rsid w:val="00746865"/>
    <w:rsid w:val="007548F3"/>
    <w:rsid w:val="007574EC"/>
    <w:rsid w:val="00757DF4"/>
    <w:rsid w:val="00767892"/>
    <w:rsid w:val="0077071A"/>
    <w:rsid w:val="007764B5"/>
    <w:rsid w:val="00777388"/>
    <w:rsid w:val="007804FE"/>
    <w:rsid w:val="00784995"/>
    <w:rsid w:val="00790E8C"/>
    <w:rsid w:val="007A0647"/>
    <w:rsid w:val="007A4BA3"/>
    <w:rsid w:val="007A4E1D"/>
    <w:rsid w:val="007B0FBB"/>
    <w:rsid w:val="007B3E0E"/>
    <w:rsid w:val="007D4222"/>
    <w:rsid w:val="007D61A8"/>
    <w:rsid w:val="007D74A2"/>
    <w:rsid w:val="007F02B4"/>
    <w:rsid w:val="007F48D4"/>
    <w:rsid w:val="00802635"/>
    <w:rsid w:val="00804C75"/>
    <w:rsid w:val="00806B1B"/>
    <w:rsid w:val="0081043C"/>
    <w:rsid w:val="00817D9F"/>
    <w:rsid w:val="008202D0"/>
    <w:rsid w:val="00832FA5"/>
    <w:rsid w:val="0083566C"/>
    <w:rsid w:val="00836659"/>
    <w:rsid w:val="008373A7"/>
    <w:rsid w:val="008437F8"/>
    <w:rsid w:val="008459FC"/>
    <w:rsid w:val="00847D7B"/>
    <w:rsid w:val="00851B3E"/>
    <w:rsid w:val="00851C4B"/>
    <w:rsid w:val="00854994"/>
    <w:rsid w:val="00860636"/>
    <w:rsid w:val="00860BC3"/>
    <w:rsid w:val="00862066"/>
    <w:rsid w:val="00873D1A"/>
    <w:rsid w:val="00874FF4"/>
    <w:rsid w:val="00875BE8"/>
    <w:rsid w:val="00877B88"/>
    <w:rsid w:val="0088113B"/>
    <w:rsid w:val="008A0177"/>
    <w:rsid w:val="008C5385"/>
    <w:rsid w:val="008C5F66"/>
    <w:rsid w:val="008D2A6A"/>
    <w:rsid w:val="008D3248"/>
    <w:rsid w:val="008D58EC"/>
    <w:rsid w:val="008D7711"/>
    <w:rsid w:val="008E5693"/>
    <w:rsid w:val="008E74F7"/>
    <w:rsid w:val="008F4273"/>
    <w:rsid w:val="008F7754"/>
    <w:rsid w:val="0090117D"/>
    <w:rsid w:val="009055DD"/>
    <w:rsid w:val="009061C2"/>
    <w:rsid w:val="009114D8"/>
    <w:rsid w:val="009149A4"/>
    <w:rsid w:val="009212DD"/>
    <w:rsid w:val="00921AB9"/>
    <w:rsid w:val="009301B8"/>
    <w:rsid w:val="00931761"/>
    <w:rsid w:val="00931D78"/>
    <w:rsid w:val="00937F41"/>
    <w:rsid w:val="00940095"/>
    <w:rsid w:val="00940AD1"/>
    <w:rsid w:val="00941F06"/>
    <w:rsid w:val="009431F3"/>
    <w:rsid w:val="00947092"/>
    <w:rsid w:val="00951A8E"/>
    <w:rsid w:val="00954870"/>
    <w:rsid w:val="009625B1"/>
    <w:rsid w:val="00985F44"/>
    <w:rsid w:val="00987081"/>
    <w:rsid w:val="00996075"/>
    <w:rsid w:val="00997611"/>
    <w:rsid w:val="009A0E7C"/>
    <w:rsid w:val="009A35F2"/>
    <w:rsid w:val="009A3CBD"/>
    <w:rsid w:val="009A71F8"/>
    <w:rsid w:val="009B2183"/>
    <w:rsid w:val="009B4EE3"/>
    <w:rsid w:val="009C041E"/>
    <w:rsid w:val="009C1106"/>
    <w:rsid w:val="009C2062"/>
    <w:rsid w:val="009C7B9A"/>
    <w:rsid w:val="009D079A"/>
    <w:rsid w:val="009D21B9"/>
    <w:rsid w:val="009E41FD"/>
    <w:rsid w:val="009E4241"/>
    <w:rsid w:val="009F356C"/>
    <w:rsid w:val="009F51F2"/>
    <w:rsid w:val="009F68C5"/>
    <w:rsid w:val="00A07468"/>
    <w:rsid w:val="00A20DA8"/>
    <w:rsid w:val="00A218EC"/>
    <w:rsid w:val="00A310D7"/>
    <w:rsid w:val="00A3138F"/>
    <w:rsid w:val="00A319BE"/>
    <w:rsid w:val="00A31F9A"/>
    <w:rsid w:val="00A33218"/>
    <w:rsid w:val="00A40760"/>
    <w:rsid w:val="00A44EFB"/>
    <w:rsid w:val="00A60320"/>
    <w:rsid w:val="00A60890"/>
    <w:rsid w:val="00A6338E"/>
    <w:rsid w:val="00A704BC"/>
    <w:rsid w:val="00A72B91"/>
    <w:rsid w:val="00A72FC5"/>
    <w:rsid w:val="00A730E3"/>
    <w:rsid w:val="00A77CF6"/>
    <w:rsid w:val="00A84BA8"/>
    <w:rsid w:val="00A91283"/>
    <w:rsid w:val="00A970BB"/>
    <w:rsid w:val="00AA132F"/>
    <w:rsid w:val="00AB3338"/>
    <w:rsid w:val="00AB40F9"/>
    <w:rsid w:val="00AC5EF4"/>
    <w:rsid w:val="00AC63FC"/>
    <w:rsid w:val="00AD4F04"/>
    <w:rsid w:val="00AE11E8"/>
    <w:rsid w:val="00B00969"/>
    <w:rsid w:val="00B04340"/>
    <w:rsid w:val="00B07A3B"/>
    <w:rsid w:val="00B13941"/>
    <w:rsid w:val="00B147B4"/>
    <w:rsid w:val="00B15191"/>
    <w:rsid w:val="00B340A8"/>
    <w:rsid w:val="00B40E12"/>
    <w:rsid w:val="00B435B8"/>
    <w:rsid w:val="00B4499C"/>
    <w:rsid w:val="00B5116D"/>
    <w:rsid w:val="00B6201D"/>
    <w:rsid w:val="00B653B7"/>
    <w:rsid w:val="00B66A14"/>
    <w:rsid w:val="00B7250F"/>
    <w:rsid w:val="00B807E5"/>
    <w:rsid w:val="00B8370E"/>
    <w:rsid w:val="00B8423C"/>
    <w:rsid w:val="00B847A0"/>
    <w:rsid w:val="00B87BC5"/>
    <w:rsid w:val="00B90914"/>
    <w:rsid w:val="00BB17C7"/>
    <w:rsid w:val="00BC6DA7"/>
    <w:rsid w:val="00BD4346"/>
    <w:rsid w:val="00BE051D"/>
    <w:rsid w:val="00BE756D"/>
    <w:rsid w:val="00BF2674"/>
    <w:rsid w:val="00C00A98"/>
    <w:rsid w:val="00C00F3F"/>
    <w:rsid w:val="00C035C7"/>
    <w:rsid w:val="00C12062"/>
    <w:rsid w:val="00C2620F"/>
    <w:rsid w:val="00C34F4C"/>
    <w:rsid w:val="00C44A78"/>
    <w:rsid w:val="00C602B2"/>
    <w:rsid w:val="00C70C90"/>
    <w:rsid w:val="00C72CF9"/>
    <w:rsid w:val="00C7374B"/>
    <w:rsid w:val="00C7671C"/>
    <w:rsid w:val="00C8109F"/>
    <w:rsid w:val="00C82679"/>
    <w:rsid w:val="00C836F3"/>
    <w:rsid w:val="00C85CD5"/>
    <w:rsid w:val="00C9250E"/>
    <w:rsid w:val="00C93342"/>
    <w:rsid w:val="00C93A8D"/>
    <w:rsid w:val="00C9472E"/>
    <w:rsid w:val="00C97B11"/>
    <w:rsid w:val="00CB039A"/>
    <w:rsid w:val="00CB5DE5"/>
    <w:rsid w:val="00CB6178"/>
    <w:rsid w:val="00CC0564"/>
    <w:rsid w:val="00CC0C58"/>
    <w:rsid w:val="00CC29BF"/>
    <w:rsid w:val="00CD119F"/>
    <w:rsid w:val="00CD515D"/>
    <w:rsid w:val="00CD63B8"/>
    <w:rsid w:val="00CD70F9"/>
    <w:rsid w:val="00CD7F92"/>
    <w:rsid w:val="00CE10F2"/>
    <w:rsid w:val="00CE4904"/>
    <w:rsid w:val="00CE5CC3"/>
    <w:rsid w:val="00CE72BC"/>
    <w:rsid w:val="00CF22F6"/>
    <w:rsid w:val="00CF29DA"/>
    <w:rsid w:val="00CF3D0F"/>
    <w:rsid w:val="00CF5426"/>
    <w:rsid w:val="00CF6830"/>
    <w:rsid w:val="00CF771C"/>
    <w:rsid w:val="00D00EF4"/>
    <w:rsid w:val="00D103FE"/>
    <w:rsid w:val="00D10BFA"/>
    <w:rsid w:val="00D10F00"/>
    <w:rsid w:val="00D150D8"/>
    <w:rsid w:val="00D160A2"/>
    <w:rsid w:val="00D22389"/>
    <w:rsid w:val="00D30007"/>
    <w:rsid w:val="00D300CE"/>
    <w:rsid w:val="00D37C1A"/>
    <w:rsid w:val="00D406D6"/>
    <w:rsid w:val="00D45AF7"/>
    <w:rsid w:val="00D466AF"/>
    <w:rsid w:val="00D473BF"/>
    <w:rsid w:val="00D47642"/>
    <w:rsid w:val="00D712A3"/>
    <w:rsid w:val="00D73D56"/>
    <w:rsid w:val="00D81151"/>
    <w:rsid w:val="00D9269B"/>
    <w:rsid w:val="00D95C4C"/>
    <w:rsid w:val="00DA117F"/>
    <w:rsid w:val="00DA17FB"/>
    <w:rsid w:val="00DB06FC"/>
    <w:rsid w:val="00DB7EBA"/>
    <w:rsid w:val="00DC058D"/>
    <w:rsid w:val="00DC1E10"/>
    <w:rsid w:val="00DC2504"/>
    <w:rsid w:val="00DC311D"/>
    <w:rsid w:val="00DC7C84"/>
    <w:rsid w:val="00DC7D3A"/>
    <w:rsid w:val="00DD2CF9"/>
    <w:rsid w:val="00DD6F31"/>
    <w:rsid w:val="00DE052F"/>
    <w:rsid w:val="00DE2554"/>
    <w:rsid w:val="00DE2882"/>
    <w:rsid w:val="00DE46DB"/>
    <w:rsid w:val="00DE66F3"/>
    <w:rsid w:val="00DF0865"/>
    <w:rsid w:val="00DF307B"/>
    <w:rsid w:val="00DF7A14"/>
    <w:rsid w:val="00E14922"/>
    <w:rsid w:val="00E16543"/>
    <w:rsid w:val="00E24673"/>
    <w:rsid w:val="00E24898"/>
    <w:rsid w:val="00E355EE"/>
    <w:rsid w:val="00E35FB3"/>
    <w:rsid w:val="00E44C46"/>
    <w:rsid w:val="00E662CA"/>
    <w:rsid w:val="00E7268C"/>
    <w:rsid w:val="00E8076C"/>
    <w:rsid w:val="00E87DA4"/>
    <w:rsid w:val="00E94A0E"/>
    <w:rsid w:val="00E97040"/>
    <w:rsid w:val="00EA15F6"/>
    <w:rsid w:val="00EA20E5"/>
    <w:rsid w:val="00EA2756"/>
    <w:rsid w:val="00EA3F89"/>
    <w:rsid w:val="00EA4B94"/>
    <w:rsid w:val="00EA60D4"/>
    <w:rsid w:val="00EC098C"/>
    <w:rsid w:val="00EC3C46"/>
    <w:rsid w:val="00EC69FF"/>
    <w:rsid w:val="00ED00F1"/>
    <w:rsid w:val="00ED15CD"/>
    <w:rsid w:val="00ED23F4"/>
    <w:rsid w:val="00ED592D"/>
    <w:rsid w:val="00EE1E2F"/>
    <w:rsid w:val="00EE39ED"/>
    <w:rsid w:val="00EE4460"/>
    <w:rsid w:val="00EF4E2B"/>
    <w:rsid w:val="00F0293A"/>
    <w:rsid w:val="00F04E9E"/>
    <w:rsid w:val="00F10CF8"/>
    <w:rsid w:val="00F10FAD"/>
    <w:rsid w:val="00F11DA6"/>
    <w:rsid w:val="00F146E3"/>
    <w:rsid w:val="00F153F4"/>
    <w:rsid w:val="00F16839"/>
    <w:rsid w:val="00F22F5E"/>
    <w:rsid w:val="00F26628"/>
    <w:rsid w:val="00F3061E"/>
    <w:rsid w:val="00F35094"/>
    <w:rsid w:val="00F42961"/>
    <w:rsid w:val="00F43D0D"/>
    <w:rsid w:val="00F52B44"/>
    <w:rsid w:val="00F56A75"/>
    <w:rsid w:val="00F60B45"/>
    <w:rsid w:val="00F60C18"/>
    <w:rsid w:val="00F64FB6"/>
    <w:rsid w:val="00F80FD0"/>
    <w:rsid w:val="00F95E8D"/>
    <w:rsid w:val="00FA1A9D"/>
    <w:rsid w:val="00FA2E24"/>
    <w:rsid w:val="00FA532D"/>
    <w:rsid w:val="00FA6F68"/>
    <w:rsid w:val="00FA7A79"/>
    <w:rsid w:val="00FA7D51"/>
    <w:rsid w:val="00FD1497"/>
    <w:rsid w:val="00FD42D6"/>
    <w:rsid w:val="00FE059A"/>
    <w:rsid w:val="00FF1A3F"/>
    <w:rsid w:val="00FF46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nbowang@njnu.edu.cn" TargetMode="External"/><Relationship Id="rId13" Type="http://schemas.openxmlformats.org/officeDocument/2006/relationships/hyperlink" Target="mailto:chen@chem.ubc.c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115008" TargetMode="External"/><Relationship Id="rId12" Type="http://schemas.openxmlformats.org/officeDocument/2006/relationships/hyperlink" Target="mailto:201102034@njnu.edu.c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91102050@njnu.edu.cn"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10" Type="http://schemas.openxmlformats.org/officeDocument/2006/relationships/hyperlink" Target="mailto:201102025@njnu.edu.c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08130339@njnu.edu.cn" TargetMode="External"/><Relationship Id="rId14" Type="http://schemas.openxmlformats.org/officeDocument/2006/relationships/hyperlink" Target="mailto:guanbowang@njnu.edu.c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706CE8"/>
    <w:rsid w:val="007571D3"/>
    <w:rsid w:val="0077793F"/>
    <w:rsid w:val="009333F9"/>
    <w:rsid w:val="00A4768E"/>
    <w:rsid w:val="00B864CA"/>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16146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2021-05-24T18:42:00Z</dcterms:created>
  <dcterms:modified xsi:type="dcterms:W3CDTF">2021-05-24T18:42:00Z</dcterms:modified>
</cp:coreProperties>
</file>