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1C18" w14:textId="221221E5"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F64B86">
        <w:rPr>
          <w:rFonts w:ascii="Calibri" w:hAnsi="Calibri" w:cs="Calibri"/>
          <w:b/>
          <w:i w:val="0"/>
          <w:szCs w:val="24"/>
        </w:rPr>
        <w:t>62670</w:t>
      </w:r>
    </w:p>
    <w:p w14:paraId="05399B44" w14:textId="380EC0AF"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552E4E">
        <w:rPr>
          <w:rFonts w:ascii="Calibri" w:hAnsi="Calibri" w:cs="Calibri"/>
          <w:b/>
          <w:i w:val="0"/>
          <w:szCs w:val="24"/>
        </w:rPr>
        <w:t>Shehnaz Lokhandwala</w:t>
      </w:r>
    </w:p>
    <w:p w14:paraId="0E062B51" w14:textId="3C795499"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F64B86" w:rsidRPr="00F64B86">
        <w:rPr>
          <w:rStyle w:val="Hyperlink"/>
          <w:rFonts w:ascii="Calibri" w:hAnsi="Calibri" w:cs="Calibri"/>
          <w:szCs w:val="24"/>
        </w:rPr>
        <w:t>https://www.jove.com/account/file-uploader?src=19114398</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54D0EC84" w:rsidR="0003577C" w:rsidRPr="00DE5C72" w:rsidRDefault="00F64B86" w:rsidP="0003577C">
      <w:pPr>
        <w:pStyle w:val="ListParagraph"/>
        <w:numPr>
          <w:ilvl w:val="1"/>
          <w:numId w:val="10"/>
        </w:numPr>
        <w:rPr>
          <w:rFonts w:ascii="Calibri" w:hAnsi="Calibri" w:cs="Calibri"/>
          <w:szCs w:val="24"/>
          <w:u w:val="single"/>
        </w:rPr>
      </w:pPr>
      <w:r w:rsidRPr="00F64B86">
        <w:rPr>
          <w:rFonts w:ascii="Calibri" w:hAnsi="Calibri" w:cs="Calibri"/>
          <w:b/>
          <w:szCs w:val="24"/>
          <w:u w:val="single"/>
        </w:rPr>
        <w:t xml:space="preserve">Evgeniya V. </w:t>
      </w:r>
      <w:proofErr w:type="spellStart"/>
      <w:r w:rsidRPr="00F64B86">
        <w:rPr>
          <w:rFonts w:ascii="Calibri" w:hAnsi="Calibri" w:cs="Calibri"/>
          <w:b/>
          <w:szCs w:val="24"/>
          <w:u w:val="single"/>
        </w:rPr>
        <w:t>Shmeleva</w:t>
      </w:r>
      <w:proofErr w:type="spellEnd"/>
      <w:r w:rsidRPr="00F64B86">
        <w:rPr>
          <w:rFonts w:ascii="Calibri" w:eastAsia="Times New Roman" w:hAnsi="Calibri" w:cs="Calibri"/>
          <w:b/>
          <w:bCs/>
          <w:szCs w:val="24"/>
          <w:u w:val="single"/>
        </w:rPr>
        <w:t>:</w:t>
      </w:r>
      <w:r w:rsidRPr="00F64B86">
        <w:rPr>
          <w:rFonts w:ascii="Calibri" w:eastAsia="Times New Roman" w:hAnsi="Calibri" w:cs="Calibri"/>
          <w:szCs w:val="24"/>
        </w:rPr>
        <w:t xml:space="preserve"> </w:t>
      </w:r>
      <w:r w:rsidRPr="00F64B86">
        <w:rPr>
          <w:rFonts w:ascii="Calibri" w:hAnsi="Calibri" w:cs="Calibri"/>
        </w:rPr>
        <w:t>Our method enables assessment of the composition and functional characteristics of different leukocyte subpopulations present in the uterine tissue of pregnant and non-pregnant animals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0D5B7ABE" w14:textId="77777777" w:rsidR="00123224" w:rsidRPr="00DE5C72" w:rsidRDefault="00123224" w:rsidP="00123224">
      <w:pPr>
        <w:pStyle w:val="ListParagraph"/>
        <w:ind w:left="792"/>
        <w:rPr>
          <w:rFonts w:ascii="Calibri" w:hAnsi="Calibri" w:cs="Calibri"/>
          <w:szCs w:val="24"/>
        </w:rPr>
      </w:pPr>
    </w:p>
    <w:p w14:paraId="66A0839C" w14:textId="6FBB059E" w:rsidR="007F08C5" w:rsidRPr="00DE5C72" w:rsidRDefault="00F64B86" w:rsidP="00123224">
      <w:pPr>
        <w:pStyle w:val="ListParagraph"/>
        <w:numPr>
          <w:ilvl w:val="1"/>
          <w:numId w:val="11"/>
        </w:numPr>
        <w:rPr>
          <w:rFonts w:ascii="Calibri" w:hAnsi="Calibri" w:cs="Calibri"/>
          <w:szCs w:val="24"/>
        </w:rPr>
      </w:pPr>
      <w:r w:rsidRPr="00F64B86">
        <w:rPr>
          <w:rFonts w:ascii="Calibri" w:hAnsi="Calibri" w:cs="Calibri"/>
          <w:b/>
          <w:szCs w:val="24"/>
          <w:u w:val="single"/>
        </w:rPr>
        <w:t xml:space="preserve">Delphine M. </w:t>
      </w:r>
      <w:proofErr w:type="spellStart"/>
      <w:r w:rsidRPr="00F64B86">
        <w:rPr>
          <w:rFonts w:ascii="Calibri" w:hAnsi="Calibri" w:cs="Calibri"/>
          <w:b/>
          <w:szCs w:val="24"/>
          <w:u w:val="single"/>
        </w:rPr>
        <w:t>Depierreux</w:t>
      </w:r>
      <w:proofErr w:type="spellEnd"/>
      <w:r w:rsidRPr="00F64B86">
        <w:rPr>
          <w:rFonts w:ascii="Calibri" w:eastAsia="Times New Roman" w:hAnsi="Calibri" w:cs="Calibri"/>
          <w:b/>
          <w:bCs/>
          <w:szCs w:val="24"/>
          <w:u w:val="single"/>
        </w:rPr>
        <w:t>:</w:t>
      </w:r>
      <w:r w:rsidRPr="00F64B86">
        <w:rPr>
          <w:rFonts w:ascii="Calibri" w:eastAsia="Times New Roman" w:hAnsi="Calibri" w:cs="Calibri"/>
          <w:szCs w:val="24"/>
        </w:rPr>
        <w:t xml:space="preserve"> </w:t>
      </w:r>
      <w:r w:rsidRPr="00F64B86">
        <w:rPr>
          <w:rFonts w:ascii="Calibri" w:hAnsi="Calibri" w:cs="Calibri"/>
          <w:szCs w:val="24"/>
          <w:lang w:val="en-GB"/>
        </w:rPr>
        <w:t>This protocol allows isolation of uterine lymphocytes while preserving protein surface expression, cell viability, and functionality. Therefore, it is suitable for a range of subsequent applications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53C19A3E"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635E4B2A" w14:textId="77777777" w:rsidR="00123224" w:rsidRPr="00DE5C72" w:rsidRDefault="00123224" w:rsidP="00123224">
      <w:pPr>
        <w:rPr>
          <w:rFonts w:ascii="Calibri" w:hAnsi="Calibri" w:cs="Calibri"/>
          <w:b/>
          <w:szCs w:val="24"/>
        </w:rPr>
      </w:pPr>
    </w:p>
    <w:p w14:paraId="454728CB" w14:textId="06EB6102" w:rsidR="00123224" w:rsidRPr="00DE5C72" w:rsidRDefault="00123224" w:rsidP="00123224">
      <w:pPr>
        <w:rPr>
          <w:rFonts w:ascii="Calibri" w:hAnsi="Calibri" w:cs="Calibri"/>
          <w:b/>
          <w:szCs w:val="24"/>
        </w:rPr>
      </w:pPr>
      <w:r w:rsidRPr="00DE5C72">
        <w:rPr>
          <w:rFonts w:ascii="Calibri" w:hAnsi="Calibri" w:cs="Calibri"/>
          <w:b/>
          <w:szCs w:val="24"/>
        </w:rPr>
        <w:t>OPTIONAL Interview Statements:</w:t>
      </w:r>
    </w:p>
    <w:p w14:paraId="7EA35284" w14:textId="77777777" w:rsidR="00123224" w:rsidRPr="00DE5C72" w:rsidRDefault="00123224" w:rsidP="00123224">
      <w:pPr>
        <w:rPr>
          <w:rFonts w:ascii="Calibri" w:hAnsi="Calibri" w:cs="Calibri"/>
          <w:szCs w:val="24"/>
        </w:rPr>
      </w:pPr>
    </w:p>
    <w:p w14:paraId="4F979DA5" w14:textId="143AE8BD" w:rsidR="007F08C5" w:rsidRPr="00DE5C72" w:rsidRDefault="00F64B86" w:rsidP="00123224">
      <w:pPr>
        <w:pStyle w:val="ListParagraph"/>
        <w:numPr>
          <w:ilvl w:val="1"/>
          <w:numId w:val="11"/>
        </w:numPr>
        <w:rPr>
          <w:rFonts w:ascii="Calibri" w:hAnsi="Calibri" w:cs="Calibri"/>
          <w:szCs w:val="24"/>
        </w:rPr>
      </w:pPr>
      <w:r w:rsidRPr="00F64B86">
        <w:rPr>
          <w:rFonts w:ascii="Calibri" w:eastAsia="Times New Roman" w:hAnsi="Calibri"/>
          <w:b/>
          <w:bCs/>
          <w:u w:val="single"/>
        </w:rPr>
        <w:t>Emily Seshadri:</w:t>
      </w:r>
      <w:r w:rsidRPr="00F64B86">
        <w:rPr>
          <w:rFonts w:ascii="Calibri" w:eastAsia="Times New Roman" w:hAnsi="Calibri" w:cs="Calibri"/>
          <w:szCs w:val="24"/>
        </w:rPr>
        <w:t xml:space="preserve"> </w:t>
      </w:r>
      <w:r w:rsidRPr="00F64B86">
        <w:rPr>
          <w:rFonts w:ascii="Calibri" w:eastAsia="Times New Roman" w:hAnsi="Calibri"/>
        </w:rPr>
        <w:t>Fetus removal at the beginning of the protocol and leukocyte collection are technically challenging steps. Since it is a lengthy experiment, particular attention and focus are necessary once you reach the antibody staining steps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0687A5A0" w14:textId="77777777" w:rsidR="007F08C5" w:rsidRPr="00DE5C72" w:rsidRDefault="007F08C5" w:rsidP="007F08C5">
      <w:pPr>
        <w:pStyle w:val="ListParagraph"/>
        <w:ind w:left="1350"/>
        <w:rPr>
          <w:rFonts w:ascii="Calibri" w:hAnsi="Calibri" w:cs="Calibri"/>
          <w:szCs w:val="24"/>
        </w:rPr>
      </w:pPr>
    </w:p>
    <w:p w14:paraId="67AAA88D"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371DD11F" w14:textId="77777777" w:rsidR="007F08C5" w:rsidRPr="00DE5C72" w:rsidRDefault="007F08C5" w:rsidP="007F08C5">
      <w:pPr>
        <w:ind w:left="1080"/>
        <w:contextualSpacing/>
        <w:outlineLvl w:val="0"/>
        <w:rPr>
          <w:rFonts w:ascii="Calibri" w:hAnsi="Calibri" w:cs="Calibri"/>
          <w:szCs w:val="24"/>
        </w:rPr>
      </w:pPr>
    </w:p>
    <w:p w14:paraId="19F20CA5" w14:textId="7415E688" w:rsidR="00DE5C72" w:rsidRDefault="00DE5C72">
      <w:pPr>
        <w:rPr>
          <w:rFonts w:ascii="Calibri" w:hAnsi="Calibri" w:cs="Calibri"/>
          <w:b/>
          <w:bCs/>
          <w:szCs w:val="24"/>
        </w:rPr>
      </w:pPr>
    </w:p>
    <w:p w14:paraId="3EB814F9" w14:textId="2F7E438C" w:rsidR="00123224" w:rsidRPr="00DE5C72" w:rsidRDefault="00123224" w:rsidP="00123224">
      <w:pPr>
        <w:rPr>
          <w:rFonts w:ascii="Calibri" w:hAnsi="Calibri" w:cs="Calibri"/>
          <w:szCs w:val="24"/>
        </w:rPr>
      </w:pPr>
      <w:r w:rsidRPr="00DE5C72">
        <w:rPr>
          <w:rFonts w:ascii="Calibri" w:hAnsi="Calibri" w:cs="Calibri"/>
          <w:b/>
          <w:bCs/>
          <w:szCs w:val="24"/>
        </w:rPr>
        <w:t>Introduction of Demonstrator statement:</w:t>
      </w:r>
    </w:p>
    <w:p w14:paraId="37095E56" w14:textId="77777777" w:rsidR="00123224" w:rsidRPr="00DE5C72" w:rsidRDefault="00123224" w:rsidP="00123224">
      <w:pPr>
        <w:ind w:left="1350"/>
        <w:contextualSpacing/>
        <w:outlineLvl w:val="0"/>
        <w:rPr>
          <w:rFonts w:ascii="Calibri" w:hAnsi="Calibri" w:cs="Calibri"/>
          <w:szCs w:val="24"/>
        </w:rPr>
      </w:pPr>
    </w:p>
    <w:p w14:paraId="7D74E6D3" w14:textId="45E57349" w:rsidR="00123224" w:rsidRPr="00DE5C72" w:rsidRDefault="00F64B86" w:rsidP="00123224">
      <w:pPr>
        <w:numPr>
          <w:ilvl w:val="1"/>
          <w:numId w:val="11"/>
        </w:numPr>
        <w:contextualSpacing/>
        <w:outlineLvl w:val="0"/>
        <w:rPr>
          <w:rFonts w:ascii="Calibri" w:hAnsi="Calibri" w:cs="Calibri"/>
          <w:szCs w:val="24"/>
        </w:rPr>
      </w:pPr>
      <w:r w:rsidRPr="00F64B86">
        <w:rPr>
          <w:rFonts w:ascii="Calibri" w:hAnsi="Calibri" w:cs="Calibri"/>
          <w:b/>
          <w:bCs/>
          <w:color w:val="201F1E"/>
          <w:szCs w:val="24"/>
          <w:u w:val="single"/>
          <w:shd w:val="clear" w:color="auto" w:fill="FFFFFF"/>
        </w:rPr>
        <w:t>Francesco Colucci</w:t>
      </w:r>
      <w:r w:rsidRPr="00F64B86">
        <w:rPr>
          <w:rFonts w:ascii="Calibri" w:eastAsia="Times New Roman" w:hAnsi="Calibri" w:cs="Calibri"/>
          <w:b/>
          <w:bCs/>
          <w:szCs w:val="24"/>
          <w:u w:val="single"/>
        </w:rPr>
        <w:t>:</w:t>
      </w:r>
      <w:r w:rsidRPr="00F64B86">
        <w:rPr>
          <w:rFonts w:ascii="Calibri" w:eastAsia="Times New Roman" w:hAnsi="Calibri" w:cs="Calibri"/>
          <w:szCs w:val="24"/>
        </w:rPr>
        <w:t xml:space="preserve"> Helping to demonstrate the procedure will be </w:t>
      </w:r>
      <w:r w:rsidRPr="00F64B86">
        <w:rPr>
          <w:rFonts w:ascii="Calibri" w:hAnsi="Calibri" w:cs="Calibri"/>
          <w:color w:val="201F1E"/>
          <w:szCs w:val="24"/>
          <w:shd w:val="clear" w:color="auto" w:fill="FFFFFF"/>
        </w:rPr>
        <w:t>Ms. Delia Hawkes, a research assistant from my laboratory</w:t>
      </w:r>
      <w:r w:rsidRPr="00DE5C72">
        <w:rPr>
          <w:rFonts w:ascii="Calibri" w:hAnsi="Calibri" w:cs="Calibri"/>
          <w:b/>
          <w:szCs w:val="24"/>
        </w:rPr>
        <w:t xml:space="preserve"> </w:t>
      </w:r>
      <w:r w:rsidR="00123224" w:rsidRPr="00DE5C72">
        <w:rPr>
          <w:rFonts w:ascii="Calibri" w:hAnsi="Calibri" w:cs="Calibri"/>
          <w:b/>
          <w:szCs w:val="24"/>
        </w:rPr>
        <w:t>[1][2]</w:t>
      </w:r>
      <w:r w:rsidR="00123224" w:rsidRPr="00DE5C72">
        <w:rPr>
          <w:rFonts w:ascii="Calibri" w:hAnsi="Calibri" w:cs="Calibri"/>
          <w:szCs w:val="24"/>
        </w:rPr>
        <w:t xml:space="preserve">. </w:t>
      </w:r>
    </w:p>
    <w:p w14:paraId="08C827D7" w14:textId="77777777" w:rsidR="00123224" w:rsidRPr="00DE5C72" w:rsidRDefault="00123224" w:rsidP="00123224">
      <w:pPr>
        <w:pStyle w:val="ListParagraph"/>
        <w:ind w:left="1728"/>
        <w:rPr>
          <w:rFonts w:ascii="Calibri" w:hAnsi="Calibri" w:cs="Calibri"/>
          <w:szCs w:val="24"/>
        </w:rPr>
      </w:pPr>
    </w:p>
    <w:p w14:paraId="01AD07E6"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lastRenderedPageBreak/>
        <w:t>INTERVIEW: Named talent says the statement above in an interview-style shot, looking slightly off-camera</w:t>
      </w:r>
    </w:p>
    <w:p w14:paraId="4554E26E" w14:textId="38B0C262" w:rsidR="007F08C5" w:rsidRPr="00DE5C72" w:rsidRDefault="00123224" w:rsidP="00123224">
      <w:pPr>
        <w:numPr>
          <w:ilvl w:val="2"/>
          <w:numId w:val="11"/>
        </w:numPr>
        <w:contextualSpacing/>
        <w:outlineLvl w:val="0"/>
        <w:rPr>
          <w:rFonts w:ascii="Calibri" w:hAnsi="Calibri" w:cs="Calibri"/>
          <w:szCs w:val="24"/>
        </w:rPr>
      </w:pPr>
      <w:r w:rsidRPr="00DE5C72">
        <w:rPr>
          <w:rFonts w:ascii="Calibri" w:hAnsi="Calibri" w:cs="Calibri"/>
          <w:szCs w:val="24"/>
        </w:rPr>
        <w:t>The named technician, post doc, student looks up from workbench or desk or microscope and acknowledges the camera</w:t>
      </w:r>
    </w:p>
    <w:p w14:paraId="091BCFB3" w14:textId="77777777" w:rsidR="007F08C5" w:rsidRPr="00DE5C72" w:rsidRDefault="007F08C5" w:rsidP="00123224">
      <w:pPr>
        <w:rPr>
          <w:rFonts w:ascii="Calibri" w:hAnsi="Calibri" w:cs="Calibri"/>
          <w:szCs w:val="24"/>
        </w:rPr>
      </w:pPr>
    </w:p>
    <w:p w14:paraId="2BC4403D" w14:textId="77777777" w:rsidR="007F08C5" w:rsidRPr="00DE5C72" w:rsidRDefault="007F08C5">
      <w:pPr>
        <w:rPr>
          <w:rFonts w:ascii="Calibri" w:hAnsi="Calibri" w:cs="Calibri"/>
          <w:szCs w:val="24"/>
        </w:rPr>
      </w:pPr>
    </w:p>
    <w:p w14:paraId="22E132C3" w14:textId="579E6BA1" w:rsidR="007F08C5" w:rsidRPr="00DE5C72" w:rsidRDefault="00123224" w:rsidP="007F08C5">
      <w:pPr>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7EBBB5A" w14:textId="7DB22317" w:rsidR="007F08C5" w:rsidRPr="00F64B86" w:rsidRDefault="00F64B86" w:rsidP="00F64B86">
      <w:pPr>
        <w:pStyle w:val="ListParagraph"/>
        <w:numPr>
          <w:ilvl w:val="1"/>
          <w:numId w:val="14"/>
        </w:numPr>
        <w:ind w:left="851" w:hanging="491"/>
        <w:rPr>
          <w:rFonts w:ascii="Calibri" w:hAnsi="Calibri" w:cs="Calibri"/>
          <w:szCs w:val="24"/>
        </w:rPr>
      </w:pPr>
      <w:r w:rsidRPr="00F64B86">
        <w:rPr>
          <w:rFonts w:ascii="Calibri" w:hAnsi="Calibri" w:cs="Calibri"/>
          <w:b/>
          <w:szCs w:val="24"/>
          <w:u w:val="single"/>
        </w:rPr>
        <w:t>Delia Hawkes</w:t>
      </w:r>
      <w:r w:rsidRPr="00F64B86">
        <w:rPr>
          <w:rFonts w:ascii="Calibri" w:eastAsia="Times New Roman" w:hAnsi="Calibri" w:cs="Calibri"/>
          <w:b/>
          <w:bCs/>
          <w:szCs w:val="24"/>
          <w:u w:val="single"/>
        </w:rPr>
        <w:t>:</w:t>
      </w:r>
      <w:r w:rsidRPr="00F64B86">
        <w:rPr>
          <w:rFonts w:ascii="Calibri" w:eastAsia="Times New Roman" w:hAnsi="Calibri" w:cs="Calibri"/>
          <w:szCs w:val="24"/>
        </w:rPr>
        <w:t xml:space="preserve"> When setting up the timed mating you must take into consideration that mice are nocturnal. It should be set up as late in the afternoon as possible because mating will occur during the night. Also, when selecting females ensure that they do not have a vaginal septum</w:t>
      </w:r>
      <w:r w:rsidRPr="00F64B86">
        <w:rPr>
          <w:rFonts w:ascii="Calibri" w:hAnsi="Calibri" w:cs="Calibri"/>
          <w:b/>
          <w:szCs w:val="24"/>
        </w:rPr>
        <w:t xml:space="preserve"> </w:t>
      </w:r>
      <w:r w:rsidR="007F08C5" w:rsidRPr="00F64B86">
        <w:rPr>
          <w:rFonts w:ascii="Calibri" w:hAnsi="Calibri" w:cs="Calibri"/>
          <w:b/>
          <w:szCs w:val="24"/>
        </w:rPr>
        <w:t>[1]</w:t>
      </w:r>
      <w:r w:rsidR="007F08C5" w:rsidRPr="00F64B86">
        <w:rPr>
          <w:rFonts w:ascii="Calibri" w:hAnsi="Calibri" w:cs="Calibri"/>
          <w:szCs w:val="24"/>
        </w:rPr>
        <w:t>.</w:t>
      </w:r>
    </w:p>
    <w:p w14:paraId="497F270A" w14:textId="77777777" w:rsidR="007F08C5" w:rsidRPr="00DE5C72" w:rsidRDefault="007F08C5" w:rsidP="007F08C5">
      <w:pPr>
        <w:ind w:left="1080"/>
        <w:rPr>
          <w:rFonts w:ascii="Calibri" w:hAnsi="Calibri" w:cs="Calibri"/>
          <w:szCs w:val="24"/>
        </w:rPr>
      </w:pPr>
    </w:p>
    <w:p w14:paraId="1A1FCB5E" w14:textId="48A89058" w:rsidR="007F08C5" w:rsidRPr="00F64B86" w:rsidRDefault="00123224" w:rsidP="00F64B86">
      <w:pPr>
        <w:pStyle w:val="ListParagraph"/>
        <w:numPr>
          <w:ilvl w:val="2"/>
          <w:numId w:val="14"/>
        </w:numPr>
        <w:rPr>
          <w:rFonts w:ascii="Calibri" w:hAnsi="Calibri" w:cs="Calibri"/>
          <w:szCs w:val="24"/>
        </w:rPr>
      </w:pPr>
      <w:r w:rsidRPr="00F64B86">
        <w:rPr>
          <w:rFonts w:ascii="Calibri" w:hAnsi="Calibri" w:cs="Calibri"/>
          <w:bCs/>
          <w:szCs w:val="24"/>
        </w:rPr>
        <w:t>INTERVIEW: Named talent says the statement above in an interview-style shot, looking slightly off-camera</w:t>
      </w:r>
    </w:p>
    <w:p w14:paraId="411959AC" w14:textId="77777777" w:rsidR="00123224" w:rsidRPr="00DE5C72" w:rsidRDefault="00123224" w:rsidP="00123224">
      <w:pPr>
        <w:pStyle w:val="ListParagraph"/>
        <w:ind w:left="1368"/>
        <w:rPr>
          <w:rFonts w:ascii="Calibri" w:hAnsi="Calibri" w:cs="Calibri"/>
          <w:szCs w:val="24"/>
        </w:rPr>
      </w:pPr>
    </w:p>
    <w:p w14:paraId="50C991EA" w14:textId="0EA60C99" w:rsidR="007F08C5" w:rsidRPr="00DE5C72" w:rsidRDefault="00F64B86" w:rsidP="00F64B86">
      <w:pPr>
        <w:numPr>
          <w:ilvl w:val="1"/>
          <w:numId w:val="14"/>
        </w:numPr>
        <w:ind w:left="851" w:hanging="491"/>
        <w:rPr>
          <w:rFonts w:ascii="Calibri" w:hAnsi="Calibri" w:cs="Calibri"/>
          <w:szCs w:val="24"/>
        </w:rPr>
      </w:pPr>
      <w:r w:rsidRPr="00F64B86">
        <w:rPr>
          <w:rFonts w:ascii="Calibri" w:hAnsi="Calibri" w:cs="Calibri"/>
          <w:b/>
          <w:szCs w:val="24"/>
          <w:u w:val="single"/>
          <w:lang w:eastAsia="zh-TW"/>
        </w:rPr>
        <w:t xml:space="preserve">Delphine M. </w:t>
      </w:r>
      <w:proofErr w:type="spellStart"/>
      <w:r w:rsidRPr="00F64B86">
        <w:rPr>
          <w:rFonts w:ascii="Calibri" w:hAnsi="Calibri" w:cs="Calibri"/>
          <w:b/>
          <w:szCs w:val="24"/>
          <w:u w:val="single"/>
          <w:lang w:eastAsia="zh-TW"/>
        </w:rPr>
        <w:t>Depierreux</w:t>
      </w:r>
      <w:proofErr w:type="spellEnd"/>
      <w:r w:rsidRPr="00F64B86">
        <w:rPr>
          <w:rFonts w:ascii="Calibri" w:eastAsia="Times New Roman" w:hAnsi="Calibri" w:cs="Calibri"/>
          <w:b/>
          <w:bCs/>
          <w:szCs w:val="24"/>
          <w:u w:val="single"/>
        </w:rPr>
        <w:t>:</w:t>
      </w:r>
      <w:r w:rsidRPr="00F64B86">
        <w:rPr>
          <w:rFonts w:ascii="Calibri" w:eastAsia="Times New Roman" w:hAnsi="Calibri" w:cs="Calibri"/>
          <w:szCs w:val="24"/>
        </w:rPr>
        <w:t xml:space="preserve"> </w:t>
      </w:r>
      <w:r w:rsidRPr="00F64B86">
        <w:rPr>
          <w:rFonts w:ascii="Calibri" w:hAnsi="Calibri" w:cs="Calibri"/>
          <w:szCs w:val="24"/>
        </w:rPr>
        <w:t>Subsequent applications include</w:t>
      </w:r>
      <w:r w:rsidRPr="00F64B86">
        <w:rPr>
          <w:rFonts w:ascii="Calibri" w:hAnsi="Calibri" w:cs="Calibri"/>
          <w:szCs w:val="24"/>
          <w:lang w:val="en-GB"/>
        </w:rPr>
        <w:t xml:space="preserve"> flow cytometry phenotyping, omics studies, or functional assays for investigation of uterine lymphocyte responses to stimulus at a cellular or genome/transcriptome-wide level</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5FEFA3C2" w14:textId="77777777" w:rsidR="007F08C5" w:rsidRPr="00DE5C72" w:rsidRDefault="007F08C5" w:rsidP="007F08C5">
      <w:pPr>
        <w:ind w:left="1080"/>
        <w:rPr>
          <w:rFonts w:ascii="Calibri" w:hAnsi="Calibri" w:cs="Calibri"/>
          <w:szCs w:val="24"/>
        </w:rPr>
      </w:pPr>
    </w:p>
    <w:p w14:paraId="611D72F4" w14:textId="3CBE11A9" w:rsidR="00123224" w:rsidRPr="00F64B86" w:rsidRDefault="00123224" w:rsidP="00F64B86">
      <w:pPr>
        <w:pStyle w:val="ListParagraph"/>
        <w:numPr>
          <w:ilvl w:val="2"/>
          <w:numId w:val="15"/>
        </w:numPr>
        <w:ind w:left="1418" w:hanging="709"/>
        <w:rPr>
          <w:rFonts w:ascii="Calibri" w:hAnsi="Calibri" w:cs="Calibri"/>
          <w:szCs w:val="24"/>
        </w:rPr>
      </w:pPr>
      <w:r w:rsidRPr="00F64B86">
        <w:rPr>
          <w:rFonts w:ascii="Calibri" w:hAnsi="Calibri" w:cs="Calibri"/>
          <w:bCs/>
          <w:szCs w:val="24"/>
        </w:rPr>
        <w:t>INTERVIEW: Named talent says the statement above in an interview-style shot, looking slightly off-camera</w:t>
      </w: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813C" w14:textId="77777777" w:rsidR="001740E1" w:rsidRDefault="001740E1" w:rsidP="00123224">
      <w:r>
        <w:separator/>
      </w:r>
    </w:p>
  </w:endnote>
  <w:endnote w:type="continuationSeparator" w:id="0">
    <w:p w14:paraId="7E7AAD58" w14:textId="77777777" w:rsidR="001740E1" w:rsidRDefault="001740E1"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66B6" w14:textId="77777777" w:rsidR="001740E1" w:rsidRDefault="001740E1" w:rsidP="00123224">
      <w:r>
        <w:separator/>
      </w:r>
    </w:p>
  </w:footnote>
  <w:footnote w:type="continuationSeparator" w:id="0">
    <w:p w14:paraId="379CBB48" w14:textId="77777777" w:rsidR="001740E1" w:rsidRDefault="001740E1"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F83276"/>
    <w:multiLevelType w:val="multilevel"/>
    <w:tmpl w:val="96BAC63E"/>
    <w:lvl w:ilvl="0">
      <w:start w:val="6"/>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val="0"/>
        <w:bCs/>
        <w:u w:val="non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2B75217"/>
    <w:multiLevelType w:val="multilevel"/>
    <w:tmpl w:val="E11452F8"/>
    <w:lvl w:ilvl="0">
      <w:start w:val="6"/>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9"/>
  </w:num>
  <w:num w:numId="4">
    <w:abstractNumId w:val="1"/>
  </w:num>
  <w:num w:numId="5">
    <w:abstractNumId w:val="3"/>
  </w:num>
  <w:num w:numId="6">
    <w:abstractNumId w:val="13"/>
  </w:num>
  <w:num w:numId="7">
    <w:abstractNumId w:val="10"/>
  </w:num>
  <w:num w:numId="8">
    <w:abstractNumId w:val="0"/>
  </w:num>
  <w:num w:numId="9">
    <w:abstractNumId w:val="2"/>
  </w:num>
  <w:num w:numId="10">
    <w:abstractNumId w:val="4"/>
  </w:num>
  <w:num w:numId="11">
    <w:abstractNumId w:val="14"/>
  </w:num>
  <w:num w:numId="12">
    <w:abstractNumId w:val="7"/>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123224"/>
    <w:rsid w:val="001740E1"/>
    <w:rsid w:val="00254BD2"/>
    <w:rsid w:val="004705A1"/>
    <w:rsid w:val="004F1276"/>
    <w:rsid w:val="00552E4E"/>
    <w:rsid w:val="0063565A"/>
    <w:rsid w:val="007F08C5"/>
    <w:rsid w:val="009B2B6F"/>
    <w:rsid w:val="00B14F31"/>
    <w:rsid w:val="00DE5C72"/>
    <w:rsid w:val="00E53203"/>
    <w:rsid w:val="00E71E78"/>
    <w:rsid w:val="00F14627"/>
    <w:rsid w:val="00F6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 w:type="character" w:customStyle="1" w:styleId="AuthorName">
    <w:name w:val="AuthorName"/>
    <w:basedOn w:val="DefaultParagraphFont"/>
    <w:uiPriority w:val="1"/>
    <w:qFormat/>
    <w:rsid w:val="00F64B86"/>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Shehnaz Lokhandwala</cp:lastModifiedBy>
  <cp:revision>5</cp:revision>
  <dcterms:created xsi:type="dcterms:W3CDTF">2021-03-09T12:32:00Z</dcterms:created>
  <dcterms:modified xsi:type="dcterms:W3CDTF">2021-06-01T09:04:00Z</dcterms:modified>
</cp:coreProperties>
</file>