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00AA95A4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9204B3">
        <w:rPr>
          <w:rFonts w:ascii="Calibri" w:hAnsi="Calibri" w:cs="Calibri"/>
          <w:b/>
          <w:i w:val="0"/>
          <w:szCs w:val="24"/>
        </w:rPr>
        <w:t>62</w:t>
      </w:r>
      <w:r w:rsidR="00E069AB">
        <w:rPr>
          <w:rFonts w:ascii="Calibri" w:hAnsi="Calibri" w:cs="Calibri"/>
          <w:b/>
          <w:i w:val="0"/>
          <w:szCs w:val="24"/>
        </w:rPr>
        <w:t>665</w:t>
      </w:r>
    </w:p>
    <w:p w14:paraId="05399B44" w14:textId="69AD70EC" w:rsidR="00123224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9204B3">
        <w:rPr>
          <w:rFonts w:ascii="Calibri" w:hAnsi="Calibri" w:cs="Calibri"/>
          <w:b/>
          <w:i w:val="0"/>
          <w:szCs w:val="24"/>
        </w:rPr>
        <w:t>Madhulika Pathak</w:t>
      </w:r>
    </w:p>
    <w:p w14:paraId="3DD209BE" w14:textId="511BF1F0" w:rsidR="009204B3" w:rsidRPr="00DE5C72" w:rsidDel="00A12F8F" w:rsidRDefault="009204B3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>
        <w:rPr>
          <w:rFonts w:ascii="Calibri" w:hAnsi="Calibri" w:cs="Calibri"/>
          <w:b/>
          <w:i w:val="0"/>
          <w:szCs w:val="24"/>
        </w:rPr>
        <w:t>Supervisor Name: Anastasia Gomez</w:t>
      </w:r>
    </w:p>
    <w:p w14:paraId="0E062B51" w14:textId="3C1EAE49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="00E069AB" w:rsidRPr="00E069AB">
        <w:t xml:space="preserve"> </w:t>
      </w:r>
      <w:hyperlink r:id="rId7" w:tgtFrame="_blank" w:history="1">
        <w:r w:rsidR="00E069AB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https://www.jove.com/account/file-uploader?src=19112873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70E54635" w14:textId="6F246397" w:rsidR="00123224" w:rsidRPr="00031638" w:rsidRDefault="00123224" w:rsidP="00031638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D7256EB" w14:textId="620D7C8F" w:rsidR="007F08C5" w:rsidRPr="00031638" w:rsidRDefault="007F08C5" w:rsidP="00031638">
      <w:pPr>
        <w:spacing w:before="120"/>
        <w:rPr>
          <w:rFonts w:asciiTheme="majorHAnsi" w:hAnsiTheme="majorHAnsi" w:cstheme="majorHAnsi"/>
          <w:b/>
          <w:szCs w:val="24"/>
        </w:rPr>
      </w:pPr>
      <w:r w:rsidRPr="00E069AB">
        <w:rPr>
          <w:rFonts w:asciiTheme="majorHAnsi" w:hAnsiTheme="majorHAnsi" w:cstheme="majorHAnsi"/>
          <w:b/>
          <w:szCs w:val="24"/>
        </w:rPr>
        <w:t>REQUIRED Interview Statements:</w:t>
      </w:r>
    </w:p>
    <w:p w14:paraId="7A45F1E6" w14:textId="7A9A3F7D" w:rsidR="0003577C" w:rsidRPr="00031638" w:rsidRDefault="00E069AB" w:rsidP="00031638">
      <w:pPr>
        <w:pStyle w:val="ListParagraph"/>
        <w:numPr>
          <w:ilvl w:val="1"/>
          <w:numId w:val="10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proofErr w:type="spellStart"/>
      <w:r w:rsidRPr="00E069AB">
        <w:rPr>
          <w:rStyle w:val="AuthorName"/>
          <w:rFonts w:asciiTheme="majorHAnsi" w:eastAsia="Times" w:hAnsiTheme="majorHAnsi" w:cstheme="majorHAnsi"/>
        </w:rPr>
        <w:t>Kimoon</w:t>
      </w:r>
      <w:proofErr w:type="spellEnd"/>
      <w:r w:rsidRPr="00E069AB">
        <w:rPr>
          <w:rStyle w:val="AuthorName"/>
          <w:rFonts w:asciiTheme="majorHAnsi" w:eastAsia="Times" w:hAnsiTheme="majorHAnsi" w:cstheme="majorHAnsi"/>
        </w:rPr>
        <w:t xml:space="preserve"> </w:t>
      </w:r>
      <w:proofErr w:type="spellStart"/>
      <w:r w:rsidRPr="00E069AB">
        <w:rPr>
          <w:rStyle w:val="AuthorName"/>
          <w:rFonts w:asciiTheme="majorHAnsi" w:eastAsia="Times" w:hAnsiTheme="majorHAnsi" w:cstheme="majorHAnsi"/>
        </w:rPr>
        <w:t>Yoo</w:t>
      </w:r>
      <w:proofErr w:type="spellEnd"/>
      <w:r w:rsidRPr="00E069AB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E069AB">
        <w:rPr>
          <w:rFonts w:asciiTheme="majorHAnsi" w:eastAsia="Times New Roman" w:hAnsiTheme="majorHAnsi" w:cstheme="majorHAnsi"/>
          <w:szCs w:val="24"/>
        </w:rPr>
        <w:t xml:space="preserve"> </w:t>
      </w:r>
      <w:r w:rsidRPr="00E069AB">
        <w:rPr>
          <w:rFonts w:asciiTheme="majorHAnsi" w:hAnsiTheme="majorHAnsi" w:cstheme="majorHAnsi"/>
        </w:rPr>
        <w:t xml:space="preserve">This protocol is significant because it provides the complete procedure for creating droplets, from the lipid film, to lipid solution, to microbubbles, and then to droplets </w:t>
      </w:r>
      <w:r w:rsidR="007F08C5" w:rsidRPr="00E069AB">
        <w:rPr>
          <w:rFonts w:asciiTheme="majorHAnsi" w:hAnsiTheme="majorHAnsi" w:cstheme="majorHAnsi"/>
          <w:b/>
          <w:szCs w:val="24"/>
        </w:rPr>
        <w:t>[1]</w:t>
      </w:r>
      <w:r w:rsidR="007F08C5" w:rsidRPr="00E069AB">
        <w:rPr>
          <w:rFonts w:asciiTheme="majorHAnsi" w:hAnsiTheme="majorHAnsi" w:cstheme="majorHAnsi"/>
          <w:szCs w:val="24"/>
        </w:rPr>
        <w:t>.</w:t>
      </w:r>
    </w:p>
    <w:p w14:paraId="0D5B7ABE" w14:textId="3DA43875" w:rsidR="00123224" w:rsidRPr="00031638" w:rsidRDefault="00123224" w:rsidP="00031638">
      <w:pPr>
        <w:pStyle w:val="ListParagraph"/>
        <w:numPr>
          <w:ilvl w:val="2"/>
          <w:numId w:val="11"/>
        </w:numPr>
        <w:spacing w:before="120"/>
        <w:contextualSpacing w:val="0"/>
        <w:rPr>
          <w:rFonts w:asciiTheme="majorHAnsi" w:hAnsiTheme="majorHAnsi" w:cstheme="majorHAnsi"/>
          <w:szCs w:val="24"/>
        </w:rPr>
      </w:pPr>
      <w:r w:rsidRPr="00E069AB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</w:t>
      </w:r>
      <w:r w:rsidR="00E069AB" w:rsidRPr="00E069AB">
        <w:rPr>
          <w:rFonts w:asciiTheme="majorHAnsi" w:hAnsiTheme="majorHAnsi" w:cstheme="majorHAnsi"/>
          <w:bCs/>
          <w:szCs w:val="24"/>
        </w:rPr>
        <w:t xml:space="preserve">. </w:t>
      </w:r>
      <w:r w:rsidR="00E069AB" w:rsidRPr="00E069AB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 w:rsidR="00E069AB" w:rsidRPr="00E069AB">
        <w:rPr>
          <w:rFonts w:asciiTheme="majorHAnsi" w:hAnsiTheme="majorHAnsi" w:cstheme="majorHAnsi"/>
          <w:bCs/>
          <w:color w:val="002060"/>
          <w:szCs w:val="24"/>
        </w:rPr>
        <w:t xml:space="preserve"> </w:t>
      </w:r>
      <w:r w:rsidR="00E069AB" w:rsidRPr="00E069AB">
        <w:rPr>
          <w:rFonts w:asciiTheme="majorHAnsi" w:hAnsiTheme="majorHAnsi" w:cstheme="majorHAnsi"/>
          <w:bCs/>
          <w:i/>
          <w:iCs/>
          <w:color w:val="002060"/>
          <w:szCs w:val="24"/>
        </w:rPr>
        <w:t>2.1.2, 2.16.1, 2.19.1 and 2.25.2</w:t>
      </w:r>
    </w:p>
    <w:p w14:paraId="36E5E6DE" w14:textId="76C247A7" w:rsidR="007F08C5" w:rsidRPr="00031638" w:rsidRDefault="00E069AB" w:rsidP="00031638">
      <w:pPr>
        <w:pStyle w:val="ListParagraph"/>
        <w:numPr>
          <w:ilvl w:val="1"/>
          <w:numId w:val="11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proofErr w:type="spellStart"/>
      <w:r w:rsidRPr="00E069AB">
        <w:rPr>
          <w:rStyle w:val="AuthorName"/>
          <w:rFonts w:asciiTheme="majorHAnsi" w:eastAsia="Times" w:hAnsiTheme="majorHAnsi" w:cstheme="majorHAnsi"/>
        </w:rPr>
        <w:t>Kimoon</w:t>
      </w:r>
      <w:proofErr w:type="spellEnd"/>
      <w:r w:rsidRPr="00E069AB">
        <w:rPr>
          <w:rStyle w:val="AuthorName"/>
          <w:rFonts w:asciiTheme="majorHAnsi" w:eastAsia="Times" w:hAnsiTheme="majorHAnsi" w:cstheme="majorHAnsi"/>
        </w:rPr>
        <w:t xml:space="preserve"> </w:t>
      </w:r>
      <w:proofErr w:type="spellStart"/>
      <w:r w:rsidRPr="00E069AB">
        <w:rPr>
          <w:rStyle w:val="AuthorName"/>
          <w:rFonts w:asciiTheme="majorHAnsi" w:eastAsia="Times" w:hAnsiTheme="majorHAnsi" w:cstheme="majorHAnsi"/>
        </w:rPr>
        <w:t>Yoo</w:t>
      </w:r>
      <w:proofErr w:type="spellEnd"/>
      <w:r w:rsidRPr="00E069AB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E069AB">
        <w:rPr>
          <w:rFonts w:asciiTheme="majorHAnsi" w:eastAsia="Times New Roman" w:hAnsiTheme="majorHAnsi" w:cstheme="majorHAnsi"/>
          <w:szCs w:val="24"/>
        </w:rPr>
        <w:t xml:space="preserve"> </w:t>
      </w:r>
      <w:r w:rsidRPr="00E069AB">
        <w:rPr>
          <w:rFonts w:asciiTheme="majorHAnsi" w:hAnsiTheme="majorHAnsi" w:cstheme="majorHAnsi"/>
        </w:rPr>
        <w:t xml:space="preserve">The main advantage of this technique is the simplicity for condensing microbubbles into droplets. Just by cooling and swirling, droplets can be made without the need for pressurization </w:t>
      </w:r>
      <w:r w:rsidR="007F08C5" w:rsidRPr="00E069AB">
        <w:rPr>
          <w:rFonts w:asciiTheme="majorHAnsi" w:hAnsiTheme="majorHAnsi" w:cstheme="majorHAnsi"/>
          <w:b/>
          <w:szCs w:val="24"/>
        </w:rPr>
        <w:t>[1]</w:t>
      </w:r>
      <w:r w:rsidR="007F08C5" w:rsidRPr="00E069AB">
        <w:rPr>
          <w:rFonts w:asciiTheme="majorHAnsi" w:hAnsiTheme="majorHAnsi" w:cstheme="majorHAnsi"/>
          <w:szCs w:val="24"/>
        </w:rPr>
        <w:t>.</w:t>
      </w:r>
    </w:p>
    <w:p w14:paraId="635E4B2A" w14:textId="79045EB3" w:rsidR="00123224" w:rsidRPr="00031638" w:rsidRDefault="00123224" w:rsidP="00031638">
      <w:pPr>
        <w:pStyle w:val="ListParagraph"/>
        <w:numPr>
          <w:ilvl w:val="2"/>
          <w:numId w:val="11"/>
        </w:numPr>
        <w:spacing w:before="120"/>
        <w:contextualSpacing w:val="0"/>
        <w:rPr>
          <w:rFonts w:asciiTheme="majorHAnsi" w:hAnsiTheme="majorHAnsi" w:cstheme="majorHAnsi"/>
          <w:szCs w:val="24"/>
        </w:rPr>
      </w:pPr>
      <w:r w:rsidRPr="00E069AB">
        <w:rPr>
          <w:rFonts w:asciiTheme="majorHAnsi" w:hAnsiTheme="majorHAnsi" w:cstheme="majorHAnsi"/>
          <w:bCs/>
          <w:szCs w:val="24"/>
        </w:rPr>
        <w:t>INTERVIEW: Named talent says the statement above in an interview-style shot, looking slightly off-camera</w:t>
      </w:r>
      <w:r w:rsidR="009204B3" w:rsidRPr="00E069AB">
        <w:rPr>
          <w:rFonts w:asciiTheme="majorHAnsi" w:hAnsiTheme="majorHAnsi" w:cstheme="majorHAnsi"/>
          <w:bCs/>
          <w:szCs w:val="24"/>
        </w:rPr>
        <w:t xml:space="preserve">. </w:t>
      </w:r>
      <w:r w:rsidR="00E069AB" w:rsidRPr="00E069AB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2.22.1, 2.23.1 and 2.24.1</w:t>
      </w:r>
    </w:p>
    <w:p w14:paraId="37B1F509" w14:textId="77777777" w:rsidR="00031638" w:rsidRPr="00031638" w:rsidRDefault="00031638" w:rsidP="00031638">
      <w:pPr>
        <w:pStyle w:val="ListParagraph"/>
        <w:spacing w:before="120"/>
        <w:ind w:left="1224"/>
        <w:contextualSpacing w:val="0"/>
        <w:rPr>
          <w:rFonts w:asciiTheme="majorHAnsi" w:hAnsiTheme="majorHAnsi" w:cstheme="majorHAnsi"/>
          <w:szCs w:val="24"/>
        </w:rPr>
      </w:pPr>
    </w:p>
    <w:p w14:paraId="754BD0A4" w14:textId="5A58812C" w:rsidR="00031638" w:rsidRPr="00031638" w:rsidRDefault="00123224" w:rsidP="00031638">
      <w:pPr>
        <w:spacing w:before="120"/>
        <w:rPr>
          <w:rFonts w:asciiTheme="majorHAnsi" w:hAnsiTheme="majorHAnsi" w:cstheme="majorHAnsi"/>
          <w:b/>
          <w:szCs w:val="24"/>
        </w:rPr>
      </w:pPr>
      <w:r w:rsidRPr="00E069AB">
        <w:rPr>
          <w:rFonts w:asciiTheme="majorHAnsi" w:hAnsiTheme="majorHAnsi" w:cstheme="majorHAnsi"/>
          <w:b/>
          <w:szCs w:val="24"/>
        </w:rPr>
        <w:t>OPTIONAL Interview Statements:</w:t>
      </w:r>
    </w:p>
    <w:p w14:paraId="4B7A4D96" w14:textId="2189932C" w:rsidR="009204B3" w:rsidRPr="00E069AB" w:rsidRDefault="00E069AB" w:rsidP="00031638">
      <w:pPr>
        <w:pStyle w:val="ListParagraph"/>
        <w:numPr>
          <w:ilvl w:val="1"/>
          <w:numId w:val="11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proofErr w:type="spellStart"/>
      <w:r w:rsidRPr="00E069AB">
        <w:rPr>
          <w:rStyle w:val="AuthorName"/>
          <w:rFonts w:asciiTheme="majorHAnsi" w:eastAsia="Times" w:hAnsiTheme="majorHAnsi" w:cstheme="majorHAnsi"/>
        </w:rPr>
        <w:t>Kimoon</w:t>
      </w:r>
      <w:proofErr w:type="spellEnd"/>
      <w:r w:rsidRPr="00E069AB">
        <w:rPr>
          <w:rStyle w:val="AuthorName"/>
          <w:rFonts w:asciiTheme="majorHAnsi" w:eastAsia="Times" w:hAnsiTheme="majorHAnsi" w:cstheme="majorHAnsi"/>
        </w:rPr>
        <w:t xml:space="preserve"> </w:t>
      </w:r>
      <w:proofErr w:type="spellStart"/>
      <w:r w:rsidRPr="00E069AB">
        <w:rPr>
          <w:rStyle w:val="AuthorName"/>
          <w:rFonts w:asciiTheme="majorHAnsi" w:eastAsia="Times" w:hAnsiTheme="majorHAnsi" w:cstheme="majorHAnsi"/>
        </w:rPr>
        <w:t>Yoo</w:t>
      </w:r>
      <w:proofErr w:type="spellEnd"/>
      <w:r w:rsidRPr="00E069AB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E069AB">
        <w:rPr>
          <w:rFonts w:asciiTheme="majorHAnsi" w:eastAsia="Times New Roman" w:hAnsiTheme="majorHAnsi" w:cstheme="majorHAnsi"/>
          <w:szCs w:val="24"/>
        </w:rPr>
        <w:t xml:space="preserve"> A visual demonstration is critical because </w:t>
      </w:r>
      <w:r w:rsidRPr="00E069AB">
        <w:rPr>
          <w:rFonts w:asciiTheme="majorHAnsi" w:hAnsiTheme="majorHAnsi" w:cstheme="majorHAnsi"/>
        </w:rPr>
        <w:t xml:space="preserve">a simple test to see if the microbubbles have been successfully condensed is by visually checking the change in translucency </w:t>
      </w:r>
      <w:r w:rsidRPr="00E069AB">
        <w:rPr>
          <w:rFonts w:asciiTheme="majorHAnsi" w:hAnsiTheme="majorHAnsi" w:cstheme="majorHAnsi"/>
          <w:b/>
          <w:szCs w:val="24"/>
        </w:rPr>
        <w:t>[1]</w:t>
      </w:r>
      <w:r w:rsidRPr="00E069AB">
        <w:rPr>
          <w:rFonts w:asciiTheme="majorHAnsi" w:hAnsiTheme="majorHAnsi" w:cstheme="majorHAnsi"/>
          <w:szCs w:val="24"/>
        </w:rPr>
        <w:t>.</w:t>
      </w:r>
      <w:r w:rsidR="009204B3" w:rsidRPr="00E069AB">
        <w:rPr>
          <w:rFonts w:asciiTheme="majorHAnsi" w:hAnsiTheme="majorHAnsi" w:cstheme="majorHAnsi"/>
          <w:bCs/>
          <w:szCs w:val="24"/>
        </w:rPr>
        <w:t xml:space="preserve"> </w:t>
      </w:r>
    </w:p>
    <w:p w14:paraId="0E5F4C91" w14:textId="4112256C" w:rsidR="00031638" w:rsidRPr="00031638" w:rsidRDefault="00E069AB" w:rsidP="00031638">
      <w:pPr>
        <w:pStyle w:val="ListParagraph"/>
        <w:numPr>
          <w:ilvl w:val="2"/>
          <w:numId w:val="11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r w:rsidRPr="00E069AB">
        <w:rPr>
          <w:rFonts w:asciiTheme="majorHAnsi" w:hAnsiTheme="majorHAnsi" w:cstheme="majorHAnsi"/>
          <w:bCs/>
          <w:szCs w:val="24"/>
        </w:rPr>
        <w:t xml:space="preserve">INTERVIEW: Named talent says the statement above in an interview-style shot, looking slightly off-camera. </w:t>
      </w:r>
    </w:p>
    <w:p w14:paraId="70328130" w14:textId="77777777" w:rsidR="00031638" w:rsidRPr="00031638" w:rsidRDefault="00031638" w:rsidP="00031638">
      <w:pPr>
        <w:pStyle w:val="ListParagraph"/>
        <w:spacing w:before="120"/>
        <w:ind w:left="1224"/>
        <w:contextualSpacing w:val="0"/>
        <w:rPr>
          <w:rFonts w:asciiTheme="majorHAnsi" w:eastAsia="Times New Roman" w:hAnsiTheme="majorHAnsi" w:cstheme="majorHAnsi"/>
          <w:szCs w:val="24"/>
        </w:rPr>
      </w:pPr>
    </w:p>
    <w:p w14:paraId="7E059674" w14:textId="3B9F63C5" w:rsidR="00031638" w:rsidRPr="00E069AB" w:rsidRDefault="00E069AB" w:rsidP="00031638">
      <w:pPr>
        <w:spacing w:before="120"/>
        <w:rPr>
          <w:rFonts w:asciiTheme="majorHAnsi" w:eastAsia="Times New Roman" w:hAnsiTheme="majorHAnsi" w:cstheme="majorHAnsi"/>
          <w:b/>
          <w:bCs/>
          <w:szCs w:val="24"/>
        </w:rPr>
      </w:pPr>
      <w:r w:rsidRPr="00E069AB">
        <w:rPr>
          <w:rFonts w:asciiTheme="majorHAnsi" w:eastAsia="Times New Roman" w:hAnsiTheme="majorHAnsi" w:cstheme="majorHAnsi"/>
          <w:b/>
          <w:bCs/>
          <w:szCs w:val="24"/>
        </w:rPr>
        <w:t>CONCLUSION Interview Statements</w:t>
      </w:r>
      <w:r w:rsidR="00031638">
        <w:rPr>
          <w:rFonts w:asciiTheme="majorHAnsi" w:eastAsia="Times New Roman" w:hAnsiTheme="majorHAnsi" w:cstheme="majorHAnsi"/>
          <w:b/>
          <w:bCs/>
          <w:szCs w:val="24"/>
        </w:rPr>
        <w:t>:</w:t>
      </w:r>
    </w:p>
    <w:p w14:paraId="7028DC8B" w14:textId="77777777" w:rsidR="00E069AB" w:rsidRPr="00E069AB" w:rsidRDefault="00E069AB" w:rsidP="00031638">
      <w:pPr>
        <w:pStyle w:val="ListParagraph"/>
        <w:numPr>
          <w:ilvl w:val="0"/>
          <w:numId w:val="11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5770A71F" w14:textId="77777777" w:rsidR="00E069AB" w:rsidRPr="00E069AB" w:rsidRDefault="00E069AB" w:rsidP="00031638">
      <w:pPr>
        <w:pStyle w:val="ListParagraph"/>
        <w:numPr>
          <w:ilvl w:val="0"/>
          <w:numId w:val="11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73F8A524" w14:textId="77777777" w:rsidR="00E069AB" w:rsidRPr="00E069AB" w:rsidRDefault="00E069AB" w:rsidP="00031638">
      <w:pPr>
        <w:pStyle w:val="ListParagraph"/>
        <w:numPr>
          <w:ilvl w:val="0"/>
          <w:numId w:val="11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33517746" w14:textId="231302BB" w:rsidR="00E069AB" w:rsidRPr="00E069AB" w:rsidRDefault="00E069AB" w:rsidP="00031638">
      <w:pPr>
        <w:pStyle w:val="ListParagraph"/>
        <w:numPr>
          <w:ilvl w:val="1"/>
          <w:numId w:val="11"/>
        </w:numPr>
        <w:spacing w:before="120"/>
        <w:contextualSpacing w:val="0"/>
        <w:outlineLvl w:val="0"/>
        <w:rPr>
          <w:rFonts w:asciiTheme="majorHAnsi" w:eastAsia="Times New Roman" w:hAnsiTheme="majorHAnsi" w:cstheme="majorHAnsi"/>
          <w:szCs w:val="24"/>
        </w:rPr>
      </w:pPr>
      <w:proofErr w:type="spellStart"/>
      <w:r w:rsidRPr="00E069AB">
        <w:rPr>
          <w:rStyle w:val="AuthorName"/>
          <w:rFonts w:asciiTheme="majorHAnsi" w:eastAsia="Times" w:hAnsiTheme="majorHAnsi" w:cstheme="majorHAnsi"/>
        </w:rPr>
        <w:t>Kimoon</w:t>
      </w:r>
      <w:proofErr w:type="spellEnd"/>
      <w:r w:rsidRPr="00E069AB">
        <w:rPr>
          <w:rStyle w:val="AuthorName"/>
          <w:rFonts w:asciiTheme="majorHAnsi" w:eastAsia="Times" w:hAnsiTheme="majorHAnsi" w:cstheme="majorHAnsi"/>
        </w:rPr>
        <w:t xml:space="preserve"> </w:t>
      </w:r>
      <w:proofErr w:type="spellStart"/>
      <w:r w:rsidRPr="00E069AB">
        <w:rPr>
          <w:rStyle w:val="AuthorName"/>
          <w:rFonts w:asciiTheme="majorHAnsi" w:eastAsia="Times" w:hAnsiTheme="majorHAnsi" w:cstheme="majorHAnsi"/>
        </w:rPr>
        <w:t>Yoo</w:t>
      </w:r>
      <w:proofErr w:type="spellEnd"/>
      <w:r w:rsidRPr="00E069AB">
        <w:rPr>
          <w:rFonts w:asciiTheme="majorHAnsi" w:eastAsia="Times New Roman" w:hAnsiTheme="majorHAnsi" w:cstheme="majorHAnsi"/>
          <w:b/>
          <w:bCs/>
          <w:szCs w:val="24"/>
          <w:u w:val="single"/>
        </w:rPr>
        <w:t>:</w:t>
      </w:r>
      <w:r w:rsidRPr="00E069AB">
        <w:rPr>
          <w:rFonts w:asciiTheme="majorHAnsi" w:eastAsia="Times New Roman" w:hAnsiTheme="majorHAnsi" w:cstheme="majorHAnsi"/>
          <w:szCs w:val="24"/>
        </w:rPr>
        <w:t xml:space="preserve"> </w:t>
      </w:r>
      <w:r w:rsidR="00EF619B" w:rsidRPr="00EF619B">
        <w:rPr>
          <w:rFonts w:asciiTheme="majorHAnsi" w:hAnsiTheme="majorHAnsi" w:cstheme="majorHAnsi"/>
        </w:rPr>
        <w:t>It is important to remember that the condensation temperature here is optimized for this specific droplet shell formulation. Different shell formulations may require a different temperature</w:t>
      </w:r>
      <w:r w:rsidR="00EF619B" w:rsidRPr="00EF619B">
        <w:rPr>
          <w:rFonts w:asciiTheme="majorHAnsi" w:hAnsiTheme="majorHAnsi" w:cstheme="majorHAnsi"/>
          <w:b/>
          <w:bCs/>
        </w:rPr>
        <w:t xml:space="preserve"> </w:t>
      </w:r>
      <w:r w:rsidRPr="00E069AB">
        <w:rPr>
          <w:rFonts w:asciiTheme="majorHAnsi" w:hAnsiTheme="majorHAnsi" w:cstheme="majorHAnsi"/>
          <w:b/>
          <w:bCs/>
        </w:rPr>
        <w:t>[1]</w:t>
      </w:r>
      <w:r w:rsidRPr="00E069AB">
        <w:rPr>
          <w:rFonts w:asciiTheme="majorHAnsi" w:hAnsiTheme="majorHAnsi" w:cstheme="majorHAnsi"/>
        </w:rPr>
        <w:t>.</w:t>
      </w:r>
    </w:p>
    <w:p w14:paraId="1622AA7D" w14:textId="1ADBA700" w:rsidR="00E069AB" w:rsidRPr="00E069AB" w:rsidRDefault="00E069AB" w:rsidP="00031638">
      <w:pPr>
        <w:pStyle w:val="ListParagraph"/>
        <w:numPr>
          <w:ilvl w:val="2"/>
          <w:numId w:val="11"/>
        </w:numPr>
        <w:spacing w:before="120"/>
        <w:contextualSpacing w:val="0"/>
        <w:rPr>
          <w:rFonts w:asciiTheme="majorHAnsi" w:eastAsia="Times New Roman" w:hAnsiTheme="majorHAnsi" w:cstheme="majorHAnsi"/>
          <w:szCs w:val="24"/>
        </w:rPr>
      </w:pPr>
      <w:r w:rsidRPr="00E069AB">
        <w:rPr>
          <w:rFonts w:asciiTheme="majorHAnsi" w:hAnsiTheme="majorHAnsi" w:cstheme="majorHAnsi"/>
          <w:bCs/>
          <w:szCs w:val="24"/>
        </w:rPr>
        <w:t xml:space="preserve">INTERVIEW: Named talent says the statement above in an interview-style shot, looking slightly off-camera. </w:t>
      </w:r>
      <w:r w:rsidRPr="00E069AB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 2.23.1</w:t>
      </w:r>
    </w:p>
    <w:p w14:paraId="34A2DA6F" w14:textId="77777777" w:rsidR="009204B3" w:rsidRPr="009204B3" w:rsidRDefault="009204B3" w:rsidP="009204B3">
      <w:pPr>
        <w:pStyle w:val="ListParagraph"/>
        <w:numPr>
          <w:ilvl w:val="0"/>
          <w:numId w:val="11"/>
        </w:numPr>
        <w:spacing w:before="120"/>
        <w:outlineLvl w:val="0"/>
        <w:rPr>
          <w:rFonts w:ascii="Calibri" w:hAnsi="Calibri" w:cs="Calibri"/>
          <w:b/>
          <w:vanish/>
          <w:szCs w:val="24"/>
        </w:rPr>
      </w:pPr>
    </w:p>
    <w:p w14:paraId="081D68A9" w14:textId="77777777" w:rsidR="009204B3" w:rsidRPr="009204B3" w:rsidRDefault="009204B3" w:rsidP="009204B3">
      <w:pPr>
        <w:pStyle w:val="ListParagraph"/>
        <w:numPr>
          <w:ilvl w:val="0"/>
          <w:numId w:val="11"/>
        </w:numPr>
        <w:spacing w:before="120"/>
        <w:outlineLvl w:val="0"/>
        <w:rPr>
          <w:rFonts w:ascii="Calibri" w:hAnsi="Calibri" w:cs="Calibri"/>
          <w:b/>
          <w:vanish/>
          <w:szCs w:val="24"/>
        </w:rPr>
      </w:pPr>
    </w:p>
    <w:p w14:paraId="49F4D05B" w14:textId="77777777" w:rsidR="009204B3" w:rsidRPr="009204B3" w:rsidRDefault="009204B3" w:rsidP="009204B3">
      <w:pPr>
        <w:pStyle w:val="ListParagraph"/>
        <w:numPr>
          <w:ilvl w:val="0"/>
          <w:numId w:val="11"/>
        </w:numPr>
        <w:spacing w:before="120"/>
        <w:outlineLvl w:val="0"/>
        <w:rPr>
          <w:rFonts w:ascii="Calibri" w:hAnsi="Calibri" w:cs="Calibri"/>
          <w:b/>
          <w:vanish/>
          <w:szCs w:val="24"/>
        </w:rPr>
      </w:pPr>
    </w:p>
    <w:sectPr w:rsidR="009204B3" w:rsidRPr="009204B3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EDAC2" w14:textId="77777777" w:rsidR="003D2C27" w:rsidRDefault="003D2C27" w:rsidP="00123224">
      <w:r>
        <w:separator/>
      </w:r>
    </w:p>
  </w:endnote>
  <w:endnote w:type="continuationSeparator" w:id="0">
    <w:p w14:paraId="7EED1D5E" w14:textId="77777777" w:rsidR="003D2C27" w:rsidRDefault="003D2C27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0183F" w14:textId="77777777" w:rsidR="003D2C27" w:rsidRDefault="003D2C27" w:rsidP="00123224">
      <w:r>
        <w:separator/>
      </w:r>
    </w:p>
  </w:footnote>
  <w:footnote w:type="continuationSeparator" w:id="0">
    <w:p w14:paraId="35785F04" w14:textId="77777777" w:rsidR="003D2C27" w:rsidRDefault="003D2C27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0255F3A"/>
    <w:multiLevelType w:val="multilevel"/>
    <w:tmpl w:val="E670EB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082A"/>
    <w:multiLevelType w:val="multilevel"/>
    <w:tmpl w:val="AAE255F0"/>
    <w:lvl w:ilvl="0">
      <w:start w:val="1"/>
      <w:numFmt w:val="decimal"/>
      <w:lvlText w:val="%1."/>
      <w:lvlJc w:val="left"/>
      <w:pPr>
        <w:ind w:left="408" w:hanging="408"/>
      </w:pPr>
      <w:rPr>
        <w:rFonts w:eastAsia="Times" w:hint="default"/>
        <w:b/>
        <w:u w:val="single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eastAsia="Times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8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D687795"/>
    <w:multiLevelType w:val="multilevel"/>
    <w:tmpl w:val="68CE0F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3"/>
  </w:num>
  <w:num w:numId="10">
    <w:abstractNumId w:val="5"/>
  </w:num>
  <w:num w:numId="11">
    <w:abstractNumId w:val="15"/>
  </w:num>
  <w:num w:numId="12">
    <w:abstractNumId w:val="8"/>
  </w:num>
  <w:num w:numId="13">
    <w:abstractNumId w:val="12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1638"/>
    <w:rsid w:val="0003577C"/>
    <w:rsid w:val="00086E4B"/>
    <w:rsid w:val="00123224"/>
    <w:rsid w:val="00254BD2"/>
    <w:rsid w:val="003D2C27"/>
    <w:rsid w:val="004705A1"/>
    <w:rsid w:val="004F1276"/>
    <w:rsid w:val="007F08C5"/>
    <w:rsid w:val="009204B3"/>
    <w:rsid w:val="00946CCB"/>
    <w:rsid w:val="009B2B6F"/>
    <w:rsid w:val="00DE5C72"/>
    <w:rsid w:val="00E069AB"/>
    <w:rsid w:val="00E12E72"/>
    <w:rsid w:val="00E53203"/>
    <w:rsid w:val="00E56722"/>
    <w:rsid w:val="00E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customStyle="1" w:styleId="AuthorName">
    <w:name w:val="AuthorName"/>
    <w:basedOn w:val="DefaultParagraphFont"/>
    <w:uiPriority w:val="1"/>
    <w:qFormat/>
    <w:rsid w:val="009204B3"/>
    <w:rPr>
      <w:rFonts w:ascii="Calibri" w:eastAsia="Times New Roman" w:hAnsi="Calibri" w:cs="Calibri"/>
      <w:b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04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128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2021-05-19T05:02:00Z</dcterms:created>
  <dcterms:modified xsi:type="dcterms:W3CDTF">2021-05-22T17:53:00Z</dcterms:modified>
</cp:coreProperties>
</file>