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17C69" w14:textId="77777777" w:rsidR="00584F82" w:rsidRPr="006C4600" w:rsidRDefault="00420521"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b/>
          <w:bCs/>
        </w:rPr>
        <w:t>TITLE:</w:t>
      </w:r>
      <w:r w:rsidRPr="006C4600">
        <w:rPr>
          <w:rFonts w:asciiTheme="minorHAnsi" w:hAnsiTheme="minorHAnsi" w:cstheme="minorHAnsi"/>
        </w:rPr>
        <w:t xml:space="preserve"> </w:t>
      </w:r>
    </w:p>
    <w:p w14:paraId="643D3FC2" w14:textId="35907590" w:rsidR="00420521" w:rsidRPr="006C4600" w:rsidRDefault="00584F82"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shd w:val="clear" w:color="auto" w:fill="FFFFFF"/>
        </w:rPr>
        <w:t>Three-dimensional</w:t>
      </w:r>
      <w:r w:rsidR="00420521" w:rsidRPr="006C4600">
        <w:rPr>
          <w:rFonts w:asciiTheme="minorHAnsi" w:hAnsiTheme="minorHAnsi" w:cstheme="minorHAnsi"/>
          <w:shd w:val="clear" w:color="auto" w:fill="FFFFFF"/>
        </w:rPr>
        <w:t xml:space="preserve"> Navigation</w:t>
      </w:r>
      <w:r w:rsidRPr="006C4600">
        <w:rPr>
          <w:rFonts w:asciiTheme="minorHAnsi" w:hAnsiTheme="minorHAnsi" w:cstheme="minorHAnsi"/>
          <w:shd w:val="clear" w:color="auto" w:fill="FFFFFF"/>
        </w:rPr>
        <w:t>-g</w:t>
      </w:r>
      <w:r w:rsidR="00420521" w:rsidRPr="006C4600">
        <w:rPr>
          <w:rFonts w:asciiTheme="minorHAnsi" w:hAnsiTheme="minorHAnsi" w:cstheme="minorHAnsi"/>
          <w:shd w:val="clear" w:color="auto" w:fill="FFFFFF"/>
        </w:rPr>
        <w:t>uided, Prone</w:t>
      </w:r>
      <w:r w:rsidR="004F4271" w:rsidRPr="006C4600">
        <w:rPr>
          <w:rFonts w:asciiTheme="minorHAnsi" w:hAnsiTheme="minorHAnsi" w:cstheme="minorHAnsi"/>
          <w:shd w:val="clear" w:color="auto" w:fill="FFFFFF"/>
        </w:rPr>
        <w:t>,</w:t>
      </w:r>
      <w:r w:rsidR="00420521" w:rsidRPr="006C4600">
        <w:rPr>
          <w:rFonts w:asciiTheme="minorHAnsi" w:hAnsiTheme="minorHAnsi" w:cstheme="minorHAnsi"/>
          <w:shd w:val="clear" w:color="auto" w:fill="FFFFFF"/>
        </w:rPr>
        <w:t xml:space="preserve"> Single</w:t>
      </w:r>
      <w:r w:rsidR="005B1D77" w:rsidRPr="006C4600">
        <w:rPr>
          <w:rFonts w:asciiTheme="minorHAnsi" w:hAnsiTheme="minorHAnsi" w:cstheme="minorHAnsi"/>
          <w:shd w:val="clear" w:color="auto" w:fill="FFFFFF"/>
        </w:rPr>
        <w:t>-p</w:t>
      </w:r>
      <w:r w:rsidR="00420521" w:rsidRPr="006C4600">
        <w:rPr>
          <w:rFonts w:asciiTheme="minorHAnsi" w:hAnsiTheme="minorHAnsi" w:cstheme="minorHAnsi"/>
          <w:shd w:val="clear" w:color="auto" w:fill="FFFFFF"/>
        </w:rPr>
        <w:t>osition, Lateral Lumbar Interbody Fusion Technique</w:t>
      </w:r>
    </w:p>
    <w:p w14:paraId="1CC3E01A" w14:textId="77777777" w:rsidR="00420521" w:rsidRPr="006C4600" w:rsidRDefault="00420521" w:rsidP="006C4600">
      <w:pPr>
        <w:jc w:val="both"/>
        <w:rPr>
          <w:rFonts w:asciiTheme="minorHAnsi" w:hAnsiTheme="minorHAnsi" w:cstheme="minorHAnsi"/>
          <w:b/>
          <w:bCs/>
        </w:rPr>
      </w:pPr>
    </w:p>
    <w:p w14:paraId="21790B21" w14:textId="77777777" w:rsidR="00420521" w:rsidRPr="006C4600" w:rsidRDefault="00420521" w:rsidP="006C4600">
      <w:pPr>
        <w:jc w:val="both"/>
        <w:rPr>
          <w:rFonts w:asciiTheme="minorHAnsi" w:hAnsiTheme="minorHAnsi" w:cstheme="minorHAnsi"/>
        </w:rPr>
      </w:pPr>
      <w:r w:rsidRPr="006C4600">
        <w:rPr>
          <w:rFonts w:asciiTheme="minorHAnsi" w:hAnsiTheme="minorHAnsi" w:cstheme="minorHAnsi"/>
          <w:b/>
          <w:bCs/>
        </w:rPr>
        <w:t xml:space="preserve">AUTHORS AND AFFILIATIONS: </w:t>
      </w:r>
    </w:p>
    <w:p w14:paraId="3BACC7FB" w14:textId="1E81337C" w:rsidR="00420521" w:rsidRPr="006C4600" w:rsidRDefault="00420521" w:rsidP="006C4600">
      <w:pPr>
        <w:jc w:val="both"/>
        <w:rPr>
          <w:rFonts w:asciiTheme="minorHAnsi" w:hAnsiTheme="minorHAnsi" w:cstheme="minorHAnsi"/>
        </w:rPr>
      </w:pPr>
      <w:r w:rsidRPr="006C4600">
        <w:rPr>
          <w:rFonts w:asciiTheme="minorHAnsi" w:hAnsiTheme="minorHAnsi" w:cstheme="minorHAnsi"/>
        </w:rPr>
        <w:t>Samantha E. Hoffman</w:t>
      </w:r>
      <w:r w:rsidRPr="006C4600">
        <w:rPr>
          <w:rFonts w:asciiTheme="minorHAnsi" w:hAnsiTheme="minorHAnsi" w:cstheme="minorHAnsi"/>
          <w:vertAlign w:val="superscript"/>
        </w:rPr>
        <w:t>1</w:t>
      </w:r>
      <w:r w:rsidRPr="006C4600">
        <w:rPr>
          <w:rFonts w:asciiTheme="minorHAnsi" w:hAnsiTheme="minorHAnsi" w:cstheme="minorHAnsi"/>
        </w:rPr>
        <w:t>, Saksham Gupta</w:t>
      </w:r>
      <w:r w:rsidRPr="006C4600">
        <w:rPr>
          <w:rFonts w:asciiTheme="minorHAnsi" w:hAnsiTheme="minorHAnsi" w:cstheme="minorHAnsi"/>
          <w:vertAlign w:val="superscript"/>
        </w:rPr>
        <w:t>1</w:t>
      </w:r>
      <w:r w:rsidRPr="006C4600">
        <w:rPr>
          <w:rFonts w:asciiTheme="minorHAnsi" w:hAnsiTheme="minorHAnsi" w:cstheme="minorHAnsi"/>
        </w:rPr>
        <w:t>, Kevin Huang</w:t>
      </w:r>
      <w:r w:rsidRPr="006C4600">
        <w:rPr>
          <w:rFonts w:asciiTheme="minorHAnsi" w:hAnsiTheme="minorHAnsi" w:cstheme="minorHAnsi"/>
          <w:vertAlign w:val="superscript"/>
        </w:rPr>
        <w:t>1</w:t>
      </w:r>
      <w:r w:rsidRPr="006C4600">
        <w:rPr>
          <w:rFonts w:asciiTheme="minorHAnsi" w:hAnsiTheme="minorHAnsi" w:cstheme="minorHAnsi"/>
        </w:rPr>
        <w:t>, Neil Klinger</w:t>
      </w:r>
      <w:r w:rsidRPr="006C4600">
        <w:rPr>
          <w:rFonts w:asciiTheme="minorHAnsi" w:hAnsiTheme="minorHAnsi" w:cstheme="minorHAnsi"/>
          <w:vertAlign w:val="superscript"/>
        </w:rPr>
        <w:t>1</w:t>
      </w:r>
      <w:r w:rsidRPr="006C4600">
        <w:rPr>
          <w:rFonts w:asciiTheme="minorHAnsi" w:hAnsiTheme="minorHAnsi" w:cstheme="minorHAnsi"/>
        </w:rPr>
        <w:t>, Yi Lu</w:t>
      </w:r>
      <w:r w:rsidRPr="006C4600">
        <w:rPr>
          <w:rFonts w:asciiTheme="minorHAnsi" w:hAnsiTheme="minorHAnsi" w:cstheme="minorHAnsi"/>
          <w:vertAlign w:val="superscript"/>
        </w:rPr>
        <w:t>1</w:t>
      </w:r>
    </w:p>
    <w:p w14:paraId="6E80BD99" w14:textId="77777777" w:rsidR="00420521" w:rsidRPr="006C4600" w:rsidRDefault="00420521" w:rsidP="006C4600">
      <w:pPr>
        <w:jc w:val="both"/>
        <w:rPr>
          <w:rFonts w:asciiTheme="minorHAnsi" w:hAnsiTheme="minorHAnsi" w:cstheme="minorHAnsi"/>
        </w:rPr>
      </w:pPr>
    </w:p>
    <w:p w14:paraId="5BF6997B" w14:textId="15A84AB4" w:rsidR="00420521" w:rsidRPr="006C4600" w:rsidRDefault="00420521" w:rsidP="006C4600">
      <w:pPr>
        <w:jc w:val="both"/>
        <w:rPr>
          <w:rFonts w:asciiTheme="minorHAnsi" w:hAnsiTheme="minorHAnsi" w:cstheme="minorHAnsi"/>
        </w:rPr>
      </w:pPr>
      <w:r w:rsidRPr="006C4600">
        <w:rPr>
          <w:rFonts w:asciiTheme="minorHAnsi" w:hAnsiTheme="minorHAnsi" w:cstheme="minorHAnsi"/>
          <w:vertAlign w:val="superscript"/>
        </w:rPr>
        <w:t>1</w:t>
      </w:r>
      <w:r w:rsidRPr="006C4600">
        <w:rPr>
          <w:rFonts w:asciiTheme="minorHAnsi" w:hAnsiTheme="minorHAnsi" w:cstheme="minorHAnsi"/>
        </w:rPr>
        <w:t>Department of Neurosurgery, Brigham and Women’s Hospital, Harvard Medical School, Boston, MA</w:t>
      </w:r>
      <w:r w:rsidR="00F335C6" w:rsidRPr="006C4600">
        <w:rPr>
          <w:rFonts w:asciiTheme="minorHAnsi" w:hAnsiTheme="minorHAnsi" w:cstheme="minorHAnsi"/>
        </w:rPr>
        <w:t xml:space="preserve"> 02115, USA</w:t>
      </w:r>
    </w:p>
    <w:p w14:paraId="1E6AEA1D" w14:textId="5B92715E" w:rsidR="00420521" w:rsidRPr="006C4600" w:rsidRDefault="00420521" w:rsidP="006C4600">
      <w:pPr>
        <w:jc w:val="both"/>
        <w:rPr>
          <w:rFonts w:asciiTheme="minorHAnsi" w:hAnsiTheme="minorHAnsi" w:cstheme="minorHAnsi"/>
        </w:rPr>
      </w:pPr>
    </w:p>
    <w:p w14:paraId="3D60A675" w14:textId="18B93703" w:rsidR="0024508A" w:rsidRPr="006C4600" w:rsidRDefault="0024508A" w:rsidP="006C4600">
      <w:pPr>
        <w:jc w:val="both"/>
        <w:rPr>
          <w:rFonts w:asciiTheme="minorHAnsi" w:hAnsiTheme="minorHAnsi" w:cstheme="minorHAnsi"/>
          <w:b/>
          <w:bCs/>
        </w:rPr>
      </w:pPr>
      <w:r w:rsidRPr="006C4600">
        <w:rPr>
          <w:rFonts w:asciiTheme="minorHAnsi" w:hAnsiTheme="minorHAnsi" w:cstheme="minorHAnsi"/>
          <w:b/>
          <w:bCs/>
        </w:rPr>
        <w:t xml:space="preserve">Email addresses of co-authors: </w:t>
      </w:r>
    </w:p>
    <w:p w14:paraId="3FDEB284" w14:textId="1480301B" w:rsidR="0024508A" w:rsidRPr="006C4600" w:rsidRDefault="0024508A" w:rsidP="006C4600">
      <w:pPr>
        <w:jc w:val="both"/>
        <w:rPr>
          <w:rFonts w:asciiTheme="minorHAnsi" w:hAnsiTheme="minorHAnsi" w:cstheme="minorHAnsi"/>
        </w:rPr>
      </w:pPr>
      <w:r w:rsidRPr="006C4600">
        <w:rPr>
          <w:rFonts w:asciiTheme="minorHAnsi" w:hAnsiTheme="minorHAnsi" w:cstheme="minorHAnsi"/>
        </w:rPr>
        <w:t>Samantha E. Hoffman</w:t>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t>(</w:t>
      </w:r>
      <w:hyperlink r:id="rId6" w:history="1">
        <w:r w:rsidRPr="006C4600">
          <w:rPr>
            <w:rStyle w:val="Hyperlink"/>
            <w:rFonts w:asciiTheme="minorHAnsi" w:hAnsiTheme="minorHAnsi" w:cstheme="minorHAnsi"/>
            <w:color w:val="auto"/>
          </w:rPr>
          <w:t>samantha_hoffman@hms.harvard.edu</w:t>
        </w:r>
      </w:hyperlink>
      <w:r w:rsidRPr="006C4600">
        <w:rPr>
          <w:rFonts w:asciiTheme="minorHAnsi" w:hAnsiTheme="minorHAnsi" w:cstheme="minorHAnsi"/>
        </w:rPr>
        <w:t>)</w:t>
      </w:r>
    </w:p>
    <w:p w14:paraId="5D734DE3" w14:textId="14C23043" w:rsidR="0024508A" w:rsidRPr="006C4600" w:rsidRDefault="0024508A" w:rsidP="006C4600">
      <w:pPr>
        <w:jc w:val="both"/>
        <w:rPr>
          <w:rFonts w:asciiTheme="minorHAnsi" w:hAnsiTheme="minorHAnsi" w:cstheme="minorHAnsi"/>
        </w:rPr>
      </w:pPr>
      <w:r w:rsidRPr="006C4600">
        <w:rPr>
          <w:rFonts w:asciiTheme="minorHAnsi" w:hAnsiTheme="minorHAnsi" w:cstheme="minorHAnsi"/>
        </w:rPr>
        <w:t>Saksham Gupta</w:t>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t>(</w:t>
      </w:r>
      <w:hyperlink r:id="rId7" w:history="1">
        <w:r w:rsidRPr="006C4600">
          <w:rPr>
            <w:rStyle w:val="Hyperlink"/>
            <w:rFonts w:asciiTheme="minorHAnsi" w:hAnsiTheme="minorHAnsi" w:cstheme="minorHAnsi"/>
            <w:color w:val="auto"/>
          </w:rPr>
          <w:t>sgupta@bwh.harvard.edu</w:t>
        </w:r>
      </w:hyperlink>
      <w:r w:rsidRPr="006C4600">
        <w:rPr>
          <w:rFonts w:asciiTheme="minorHAnsi" w:hAnsiTheme="minorHAnsi" w:cstheme="minorHAnsi"/>
        </w:rPr>
        <w:t>)</w:t>
      </w:r>
    </w:p>
    <w:p w14:paraId="2B7FF8CC" w14:textId="78C23382" w:rsidR="0024508A" w:rsidRPr="006C4600" w:rsidRDefault="0024508A" w:rsidP="006C4600">
      <w:pPr>
        <w:jc w:val="both"/>
        <w:rPr>
          <w:rFonts w:asciiTheme="minorHAnsi" w:hAnsiTheme="minorHAnsi" w:cstheme="minorHAnsi"/>
        </w:rPr>
      </w:pPr>
      <w:r w:rsidRPr="006C4600">
        <w:rPr>
          <w:rFonts w:asciiTheme="minorHAnsi" w:hAnsiTheme="minorHAnsi" w:cstheme="minorHAnsi"/>
        </w:rPr>
        <w:t>Kevin Huang</w:t>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t>(</w:t>
      </w:r>
      <w:hyperlink r:id="rId8" w:history="1">
        <w:r w:rsidRPr="006C4600">
          <w:rPr>
            <w:rStyle w:val="Hyperlink"/>
            <w:rFonts w:asciiTheme="minorHAnsi" w:hAnsiTheme="minorHAnsi" w:cstheme="minorHAnsi"/>
            <w:color w:val="auto"/>
          </w:rPr>
          <w:t>khuang3@partners.org</w:t>
        </w:r>
      </w:hyperlink>
      <w:r w:rsidRPr="006C4600">
        <w:rPr>
          <w:rFonts w:asciiTheme="minorHAnsi" w:hAnsiTheme="minorHAnsi" w:cstheme="minorHAnsi"/>
        </w:rPr>
        <w:t>)</w:t>
      </w:r>
    </w:p>
    <w:p w14:paraId="67788332" w14:textId="4D3EF2C5" w:rsidR="0024508A" w:rsidRPr="006C4600" w:rsidRDefault="0024508A" w:rsidP="006C4600">
      <w:pPr>
        <w:jc w:val="both"/>
        <w:rPr>
          <w:rFonts w:asciiTheme="minorHAnsi" w:hAnsiTheme="minorHAnsi" w:cstheme="minorHAnsi"/>
        </w:rPr>
      </w:pPr>
      <w:r w:rsidRPr="006C4600">
        <w:rPr>
          <w:rFonts w:asciiTheme="minorHAnsi" w:hAnsiTheme="minorHAnsi" w:cstheme="minorHAnsi"/>
        </w:rPr>
        <w:t>Neil Klinger</w:t>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t>(</w:t>
      </w:r>
      <w:hyperlink r:id="rId9" w:history="1">
        <w:r w:rsidRPr="006C4600">
          <w:rPr>
            <w:rStyle w:val="Hyperlink"/>
            <w:rFonts w:asciiTheme="minorHAnsi" w:hAnsiTheme="minorHAnsi" w:cstheme="minorHAnsi"/>
            <w:color w:val="auto"/>
          </w:rPr>
          <w:t>nklinger@bwh.harvard.edu</w:t>
        </w:r>
      </w:hyperlink>
      <w:r w:rsidRPr="006C4600">
        <w:rPr>
          <w:rFonts w:asciiTheme="minorHAnsi" w:hAnsiTheme="minorHAnsi" w:cstheme="minorHAnsi"/>
        </w:rPr>
        <w:t>)</w:t>
      </w:r>
    </w:p>
    <w:p w14:paraId="154E143F" w14:textId="02F442D1" w:rsidR="0024508A" w:rsidRPr="006C4600" w:rsidRDefault="0024508A" w:rsidP="006C4600">
      <w:pPr>
        <w:jc w:val="both"/>
        <w:rPr>
          <w:rFonts w:asciiTheme="minorHAnsi" w:hAnsiTheme="minorHAnsi" w:cstheme="minorHAnsi"/>
        </w:rPr>
      </w:pPr>
      <w:r w:rsidRPr="006C4600">
        <w:rPr>
          <w:rFonts w:asciiTheme="minorHAnsi" w:hAnsiTheme="minorHAnsi" w:cstheme="minorHAnsi"/>
        </w:rPr>
        <w:t>Yi Lu</w:t>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r>
      <w:r w:rsidRPr="006C4600">
        <w:rPr>
          <w:rFonts w:asciiTheme="minorHAnsi" w:hAnsiTheme="minorHAnsi" w:cstheme="minorHAnsi"/>
        </w:rPr>
        <w:tab/>
        <w:t>(</w:t>
      </w:r>
      <w:hyperlink r:id="rId10" w:history="1">
        <w:r w:rsidRPr="006C4600">
          <w:rPr>
            <w:rStyle w:val="Hyperlink"/>
            <w:rFonts w:asciiTheme="minorHAnsi" w:hAnsiTheme="minorHAnsi" w:cstheme="minorHAnsi"/>
            <w:color w:val="auto"/>
          </w:rPr>
          <w:t>ylu4@bwh.harvard.edu</w:t>
        </w:r>
      </w:hyperlink>
      <w:r w:rsidRPr="006C4600">
        <w:rPr>
          <w:rFonts w:asciiTheme="minorHAnsi" w:hAnsiTheme="minorHAnsi" w:cstheme="minorHAnsi"/>
        </w:rPr>
        <w:t>)</w:t>
      </w:r>
    </w:p>
    <w:p w14:paraId="1C13F798" w14:textId="77777777" w:rsidR="0024508A" w:rsidRPr="006C4600" w:rsidRDefault="0024508A" w:rsidP="006C4600">
      <w:pPr>
        <w:jc w:val="both"/>
        <w:rPr>
          <w:rFonts w:asciiTheme="minorHAnsi" w:hAnsiTheme="minorHAnsi" w:cstheme="minorHAnsi"/>
        </w:rPr>
      </w:pPr>
    </w:p>
    <w:p w14:paraId="06A419A1" w14:textId="6FB3F7D5" w:rsidR="00420521" w:rsidRPr="006C4600" w:rsidRDefault="00420521" w:rsidP="006C4600">
      <w:pPr>
        <w:jc w:val="both"/>
        <w:rPr>
          <w:rFonts w:asciiTheme="minorHAnsi" w:hAnsiTheme="minorHAnsi" w:cstheme="minorHAnsi"/>
          <w:b/>
          <w:bCs/>
        </w:rPr>
      </w:pPr>
      <w:r w:rsidRPr="006C4600">
        <w:rPr>
          <w:rFonts w:asciiTheme="minorHAnsi" w:hAnsiTheme="minorHAnsi" w:cstheme="minorHAnsi"/>
          <w:b/>
          <w:bCs/>
        </w:rPr>
        <w:t xml:space="preserve">Corresponding </w:t>
      </w:r>
      <w:r w:rsidR="00FB0D76" w:rsidRPr="006C4600">
        <w:rPr>
          <w:rFonts w:asciiTheme="minorHAnsi" w:hAnsiTheme="minorHAnsi" w:cstheme="minorHAnsi"/>
          <w:b/>
          <w:bCs/>
        </w:rPr>
        <w:t>a</w:t>
      </w:r>
      <w:r w:rsidRPr="006C4600">
        <w:rPr>
          <w:rFonts w:asciiTheme="minorHAnsi" w:hAnsiTheme="minorHAnsi" w:cstheme="minorHAnsi"/>
          <w:b/>
          <w:bCs/>
        </w:rPr>
        <w:t>uthor:</w:t>
      </w:r>
    </w:p>
    <w:p w14:paraId="10C4B4DD" w14:textId="1DF2784D" w:rsidR="00AA1DC3" w:rsidRPr="006C4600" w:rsidRDefault="00420521" w:rsidP="006C4600">
      <w:pPr>
        <w:jc w:val="both"/>
        <w:rPr>
          <w:rFonts w:asciiTheme="minorHAnsi" w:hAnsiTheme="minorHAnsi" w:cstheme="minorHAnsi"/>
          <w:bCs/>
        </w:rPr>
      </w:pPr>
      <w:r w:rsidRPr="006C4600">
        <w:rPr>
          <w:rFonts w:asciiTheme="minorHAnsi" w:hAnsiTheme="minorHAnsi" w:cstheme="minorHAnsi"/>
        </w:rPr>
        <w:t>Yi Lu</w:t>
      </w:r>
      <w:r w:rsidR="00FB0D76" w:rsidRPr="006C4600">
        <w:rPr>
          <w:rFonts w:asciiTheme="minorHAnsi" w:hAnsiTheme="minorHAnsi" w:cstheme="minorHAnsi"/>
        </w:rPr>
        <w:tab/>
      </w:r>
      <w:r w:rsidR="00FB0D76" w:rsidRPr="006C4600">
        <w:rPr>
          <w:rFonts w:asciiTheme="minorHAnsi" w:hAnsiTheme="minorHAnsi" w:cstheme="minorHAnsi"/>
        </w:rPr>
        <w:tab/>
      </w:r>
      <w:r w:rsidR="00FB0D76" w:rsidRPr="006C4600">
        <w:rPr>
          <w:rFonts w:asciiTheme="minorHAnsi" w:hAnsiTheme="minorHAnsi" w:cstheme="minorHAnsi"/>
        </w:rPr>
        <w:tab/>
      </w:r>
      <w:r w:rsidR="00FB0D76" w:rsidRPr="006C4600">
        <w:rPr>
          <w:rFonts w:asciiTheme="minorHAnsi" w:hAnsiTheme="minorHAnsi" w:cstheme="minorHAnsi"/>
        </w:rPr>
        <w:tab/>
      </w:r>
      <w:r w:rsidR="00FB0D76" w:rsidRPr="006C4600">
        <w:rPr>
          <w:rFonts w:asciiTheme="minorHAnsi" w:hAnsiTheme="minorHAnsi" w:cstheme="minorHAnsi"/>
        </w:rPr>
        <w:tab/>
        <w:t>(</w:t>
      </w:r>
      <w:hyperlink r:id="rId11" w:history="1">
        <w:r w:rsidRPr="006C4600">
          <w:rPr>
            <w:rStyle w:val="Hyperlink"/>
            <w:rFonts w:asciiTheme="minorHAnsi" w:hAnsiTheme="minorHAnsi" w:cstheme="minorHAnsi"/>
            <w:color w:val="auto"/>
            <w:shd w:val="clear" w:color="auto" w:fill="FFFFFF"/>
          </w:rPr>
          <w:t>ylu4@bwh.harvard.edu</w:t>
        </w:r>
      </w:hyperlink>
      <w:r w:rsidR="00FB0D76" w:rsidRPr="006C4600">
        <w:rPr>
          <w:rStyle w:val="Hyperlink"/>
          <w:rFonts w:asciiTheme="minorHAnsi" w:hAnsiTheme="minorHAnsi" w:cstheme="minorHAnsi"/>
          <w:color w:val="auto"/>
          <w:shd w:val="clear" w:color="auto" w:fill="FFFFFF"/>
        </w:rPr>
        <w:t>)</w:t>
      </w:r>
      <w:r w:rsidRPr="006C4600">
        <w:rPr>
          <w:rFonts w:asciiTheme="minorHAnsi" w:hAnsiTheme="minorHAnsi" w:cstheme="minorHAnsi"/>
          <w:shd w:val="clear" w:color="auto" w:fill="FFFFFF"/>
        </w:rPr>
        <w:br/>
      </w:r>
    </w:p>
    <w:p w14:paraId="780243EF" w14:textId="77777777" w:rsidR="00420521" w:rsidRPr="006C4600" w:rsidRDefault="00420521"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b/>
          <w:bCs/>
        </w:rPr>
        <w:t>KEYWORDS:</w:t>
      </w:r>
      <w:r w:rsidRPr="006C4600">
        <w:rPr>
          <w:rFonts w:asciiTheme="minorHAnsi" w:hAnsiTheme="minorHAnsi" w:cstheme="minorHAnsi"/>
        </w:rPr>
        <w:t xml:space="preserve"> </w:t>
      </w:r>
    </w:p>
    <w:p w14:paraId="09F51659" w14:textId="77777777" w:rsidR="00420521" w:rsidRPr="006C4600" w:rsidRDefault="00420521"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rPr>
        <w:t>Prone, 3D-navigation, lateral lumbar interbody fusion, spine surgery</w:t>
      </w:r>
    </w:p>
    <w:p w14:paraId="1A6704D0" w14:textId="77777777" w:rsidR="00420521" w:rsidRPr="006C4600" w:rsidRDefault="00420521" w:rsidP="006C4600">
      <w:pPr>
        <w:pStyle w:val="NormalWeb"/>
        <w:spacing w:before="0" w:beforeAutospacing="0" w:after="0" w:afterAutospacing="0"/>
        <w:jc w:val="both"/>
        <w:rPr>
          <w:rFonts w:asciiTheme="minorHAnsi" w:hAnsiTheme="minorHAnsi" w:cstheme="minorHAnsi"/>
        </w:rPr>
      </w:pPr>
    </w:p>
    <w:p w14:paraId="7D30670A" w14:textId="77777777" w:rsidR="00420521" w:rsidRPr="006C4600" w:rsidRDefault="00420521" w:rsidP="006C4600">
      <w:pPr>
        <w:jc w:val="both"/>
        <w:rPr>
          <w:rFonts w:asciiTheme="minorHAnsi" w:hAnsiTheme="minorHAnsi" w:cstheme="minorHAnsi"/>
        </w:rPr>
      </w:pPr>
      <w:r w:rsidRPr="006C4600">
        <w:rPr>
          <w:rFonts w:asciiTheme="minorHAnsi" w:hAnsiTheme="minorHAnsi" w:cstheme="minorHAnsi"/>
          <w:b/>
          <w:bCs/>
        </w:rPr>
        <w:t>SUMMARY:</w:t>
      </w:r>
      <w:r w:rsidRPr="006C4600">
        <w:rPr>
          <w:rFonts w:asciiTheme="minorHAnsi" w:hAnsiTheme="minorHAnsi" w:cstheme="minorHAnsi"/>
        </w:rPr>
        <w:t xml:space="preserve"> </w:t>
      </w:r>
    </w:p>
    <w:p w14:paraId="44EDF5C6" w14:textId="006107D9" w:rsidR="00420521" w:rsidRPr="006C4600" w:rsidRDefault="00420521" w:rsidP="006C4600">
      <w:pPr>
        <w:jc w:val="both"/>
        <w:rPr>
          <w:rFonts w:asciiTheme="minorHAnsi" w:hAnsiTheme="minorHAnsi" w:cstheme="minorHAnsi"/>
        </w:rPr>
      </w:pPr>
      <w:r w:rsidRPr="006C4600">
        <w:rPr>
          <w:rFonts w:asciiTheme="minorHAnsi" w:hAnsiTheme="minorHAnsi" w:cstheme="minorHAnsi"/>
        </w:rPr>
        <w:t>The single</w:t>
      </w:r>
      <w:r w:rsidR="005B1D77" w:rsidRPr="006C4600">
        <w:rPr>
          <w:rFonts w:asciiTheme="minorHAnsi" w:hAnsiTheme="minorHAnsi" w:cstheme="minorHAnsi"/>
        </w:rPr>
        <w:t>-</w:t>
      </w:r>
      <w:r w:rsidRPr="006C4600">
        <w:rPr>
          <w:rFonts w:asciiTheme="minorHAnsi" w:hAnsiTheme="minorHAnsi" w:cstheme="minorHAnsi"/>
        </w:rPr>
        <w:t>position</w:t>
      </w:r>
      <w:r w:rsidR="004F4271" w:rsidRPr="006C4600">
        <w:rPr>
          <w:rFonts w:asciiTheme="minorHAnsi" w:hAnsiTheme="minorHAnsi" w:cstheme="minorHAnsi"/>
        </w:rPr>
        <w:t>,</w:t>
      </w:r>
      <w:r w:rsidRPr="006C4600">
        <w:rPr>
          <w:rFonts w:asciiTheme="minorHAnsi" w:hAnsiTheme="minorHAnsi" w:cstheme="minorHAnsi"/>
        </w:rPr>
        <w:t xml:space="preserve"> prone</w:t>
      </w:r>
      <w:r w:rsidR="004F4271" w:rsidRPr="006C4600">
        <w:rPr>
          <w:rFonts w:asciiTheme="minorHAnsi" w:hAnsiTheme="minorHAnsi" w:cstheme="minorHAnsi"/>
        </w:rPr>
        <w:t>,</w:t>
      </w:r>
      <w:r w:rsidRPr="006C4600">
        <w:rPr>
          <w:rFonts w:asciiTheme="minorHAnsi" w:hAnsiTheme="minorHAnsi" w:cstheme="minorHAnsi"/>
        </w:rPr>
        <w:t xml:space="preserve"> lateral approach allows for both lateral lumbar interbody placement and direct posterior decompression with pedicle screw placement in one position.</w:t>
      </w:r>
    </w:p>
    <w:p w14:paraId="77FA929B" w14:textId="77777777" w:rsidR="00420521" w:rsidRPr="006C4600" w:rsidRDefault="00420521" w:rsidP="006C4600">
      <w:pPr>
        <w:jc w:val="both"/>
        <w:rPr>
          <w:rFonts w:asciiTheme="minorHAnsi" w:hAnsiTheme="minorHAnsi" w:cstheme="minorHAnsi"/>
        </w:rPr>
      </w:pPr>
    </w:p>
    <w:p w14:paraId="62D730CE" w14:textId="77777777" w:rsidR="00420521" w:rsidRPr="006C4600" w:rsidRDefault="00420521" w:rsidP="006C4600">
      <w:pPr>
        <w:jc w:val="both"/>
        <w:rPr>
          <w:rFonts w:asciiTheme="minorHAnsi" w:hAnsiTheme="minorHAnsi" w:cstheme="minorHAnsi"/>
        </w:rPr>
      </w:pPr>
      <w:r w:rsidRPr="006C4600">
        <w:rPr>
          <w:rFonts w:asciiTheme="minorHAnsi" w:hAnsiTheme="minorHAnsi" w:cstheme="minorHAnsi"/>
          <w:b/>
          <w:bCs/>
        </w:rPr>
        <w:t>ABSTRACT:</w:t>
      </w:r>
      <w:r w:rsidRPr="006C4600">
        <w:rPr>
          <w:rFonts w:asciiTheme="minorHAnsi" w:hAnsiTheme="minorHAnsi" w:cstheme="minorHAnsi"/>
        </w:rPr>
        <w:t xml:space="preserve"> </w:t>
      </w:r>
    </w:p>
    <w:p w14:paraId="74782946" w14:textId="555DFFD5" w:rsidR="00420521" w:rsidRPr="006C4600" w:rsidRDefault="00420521" w:rsidP="006C4600">
      <w:pPr>
        <w:shd w:val="clear" w:color="auto" w:fill="FFFFFF"/>
        <w:jc w:val="both"/>
        <w:rPr>
          <w:rFonts w:asciiTheme="minorHAnsi" w:hAnsiTheme="minorHAnsi" w:cstheme="minorHAnsi"/>
        </w:rPr>
      </w:pPr>
      <w:r w:rsidRPr="006C4600">
        <w:rPr>
          <w:rFonts w:asciiTheme="minorHAnsi" w:hAnsiTheme="minorHAnsi" w:cstheme="minorHAnsi"/>
        </w:rPr>
        <w:t>Lateral interbody fusion provides a significant biomechanical advantage over the traditional transforaminal lumbar interbody fusion due to the large implant size and optimal implant position. However, current methods for lateral interbody cage placement require either a two-staged procedure or a single lateral decubitus position that precludes surgeons from having either full access to the posterior spine for direct decompression or comfortable pedicle screw placement.</w:t>
      </w:r>
    </w:p>
    <w:p w14:paraId="40D4457C" w14:textId="122C74BC" w:rsidR="00420521" w:rsidRPr="006C4600" w:rsidRDefault="00420521" w:rsidP="006C4600">
      <w:pPr>
        <w:shd w:val="clear" w:color="auto" w:fill="FFFFFF"/>
        <w:jc w:val="both"/>
        <w:rPr>
          <w:rFonts w:asciiTheme="minorHAnsi" w:hAnsiTheme="minorHAnsi" w:cstheme="minorHAnsi"/>
        </w:rPr>
      </w:pPr>
    </w:p>
    <w:p w14:paraId="2A7A84FC" w14:textId="16780F83" w:rsidR="00420521" w:rsidRPr="006C4600" w:rsidRDefault="00E33C6A" w:rsidP="006C4600">
      <w:pPr>
        <w:shd w:val="clear" w:color="auto" w:fill="FFFFFF"/>
        <w:jc w:val="both"/>
        <w:rPr>
          <w:rFonts w:asciiTheme="minorHAnsi" w:hAnsiTheme="minorHAnsi" w:cstheme="minorHAnsi"/>
        </w:rPr>
      </w:pPr>
      <w:r w:rsidRPr="006C4600">
        <w:rPr>
          <w:rFonts w:asciiTheme="minorHAnsi" w:hAnsiTheme="minorHAnsi" w:cstheme="minorHAnsi"/>
        </w:rPr>
        <w:t>Herein is one institution’s</w:t>
      </w:r>
      <w:r w:rsidR="00420521" w:rsidRPr="006C4600">
        <w:rPr>
          <w:rFonts w:asciiTheme="minorHAnsi" w:hAnsiTheme="minorHAnsi" w:cstheme="minorHAnsi"/>
        </w:rPr>
        <w:t xml:space="preserve"> experience with 10 cases of a prone single</w:t>
      </w:r>
      <w:r w:rsidR="00FC0DEC" w:rsidRPr="006C4600">
        <w:rPr>
          <w:rFonts w:asciiTheme="minorHAnsi" w:hAnsiTheme="minorHAnsi" w:cstheme="minorHAnsi"/>
        </w:rPr>
        <w:t>-</w:t>
      </w:r>
      <w:r w:rsidR="00420521" w:rsidRPr="006C4600">
        <w:rPr>
          <w:rFonts w:asciiTheme="minorHAnsi" w:hAnsiTheme="minorHAnsi" w:cstheme="minorHAnsi"/>
        </w:rPr>
        <w:t>position approach for simultaneous access to the anterior and posterior lumbar spine. This allows both lateral lumbar interbody cage placement, direct posterior decompression, and pedicle screw placement</w:t>
      </w:r>
      <w:r w:rsidR="00FC0DEC" w:rsidRPr="006C4600">
        <w:rPr>
          <w:rFonts w:asciiTheme="minorHAnsi" w:hAnsiTheme="minorHAnsi" w:cstheme="minorHAnsi"/>
        </w:rPr>
        <w:t>,</w:t>
      </w:r>
      <w:r w:rsidR="00420521" w:rsidRPr="006C4600">
        <w:rPr>
          <w:rFonts w:asciiTheme="minorHAnsi" w:hAnsiTheme="minorHAnsi" w:cstheme="minorHAnsi"/>
        </w:rPr>
        <w:t xml:space="preserve"> all in one position. </w:t>
      </w:r>
      <w:r w:rsidR="00FC0DEC" w:rsidRPr="006C4600">
        <w:rPr>
          <w:rFonts w:asciiTheme="minorHAnsi" w:hAnsiTheme="minorHAnsi" w:cstheme="minorHAnsi"/>
        </w:rPr>
        <w:t>Three-dimensional (</w:t>
      </w:r>
      <w:r w:rsidR="00420521" w:rsidRPr="006C4600">
        <w:rPr>
          <w:rFonts w:asciiTheme="minorHAnsi" w:hAnsiTheme="minorHAnsi" w:cstheme="minorHAnsi"/>
        </w:rPr>
        <w:t>3D</w:t>
      </w:r>
      <w:r w:rsidR="00FC0DEC" w:rsidRPr="006C4600">
        <w:rPr>
          <w:rFonts w:asciiTheme="minorHAnsi" w:hAnsiTheme="minorHAnsi" w:cstheme="minorHAnsi"/>
        </w:rPr>
        <w:t>)</w:t>
      </w:r>
      <w:r w:rsidR="00420521" w:rsidRPr="006C4600">
        <w:rPr>
          <w:rFonts w:asciiTheme="minorHAnsi" w:hAnsiTheme="minorHAnsi" w:cstheme="minorHAnsi"/>
        </w:rPr>
        <w:t xml:space="preserve"> navigation is utilized for increased precision in both approaching the lateral spine and interbody cage placement. </w:t>
      </w:r>
      <w:r w:rsidRPr="006C4600">
        <w:rPr>
          <w:rFonts w:asciiTheme="minorHAnsi" w:hAnsiTheme="minorHAnsi" w:cstheme="minorHAnsi"/>
        </w:rPr>
        <w:t>The</w:t>
      </w:r>
      <w:r w:rsidR="00420521" w:rsidRPr="006C4600">
        <w:rPr>
          <w:rFonts w:asciiTheme="minorHAnsi" w:hAnsiTheme="minorHAnsi" w:cstheme="minorHAnsi"/>
        </w:rPr>
        <w:t xml:space="preserve"> traditional blind psoas muscle tubular dilation</w:t>
      </w:r>
      <w:r w:rsidRPr="006C4600">
        <w:rPr>
          <w:rFonts w:asciiTheme="minorHAnsi" w:hAnsiTheme="minorHAnsi" w:cstheme="minorHAnsi"/>
        </w:rPr>
        <w:t xml:space="preserve"> was also modified</w:t>
      </w:r>
      <w:r w:rsidR="00420521" w:rsidRPr="006C4600">
        <w:rPr>
          <w:rFonts w:asciiTheme="minorHAnsi" w:hAnsiTheme="minorHAnsi" w:cstheme="minorHAnsi"/>
        </w:rPr>
        <w:t xml:space="preserve">. </w:t>
      </w:r>
      <w:r w:rsidRPr="006C4600">
        <w:rPr>
          <w:rFonts w:asciiTheme="minorHAnsi" w:hAnsiTheme="minorHAnsi" w:cstheme="minorHAnsi"/>
        </w:rPr>
        <w:t>Tubular</w:t>
      </w:r>
      <w:r w:rsidR="00420521" w:rsidRPr="006C4600">
        <w:rPr>
          <w:rFonts w:asciiTheme="minorHAnsi" w:hAnsiTheme="minorHAnsi" w:cstheme="minorHAnsi"/>
        </w:rPr>
        <w:t xml:space="preserve"> retractors and lateral vertebral body retractor pins </w:t>
      </w:r>
      <w:r w:rsidRPr="006C4600">
        <w:rPr>
          <w:rFonts w:asciiTheme="minorHAnsi" w:hAnsiTheme="minorHAnsi" w:cstheme="minorHAnsi"/>
        </w:rPr>
        <w:t xml:space="preserve">were used </w:t>
      </w:r>
      <w:r w:rsidR="00420521" w:rsidRPr="006C4600">
        <w:rPr>
          <w:rFonts w:asciiTheme="minorHAnsi" w:hAnsiTheme="minorHAnsi" w:cstheme="minorHAnsi"/>
        </w:rPr>
        <w:t xml:space="preserve">to minimize the risks to the lumbar plexus. </w:t>
      </w:r>
    </w:p>
    <w:p w14:paraId="394C7058" w14:textId="77777777" w:rsidR="00420521" w:rsidRPr="006C4600" w:rsidRDefault="00420521" w:rsidP="006C4600">
      <w:pPr>
        <w:shd w:val="clear" w:color="auto" w:fill="FFFFFF"/>
        <w:jc w:val="both"/>
        <w:rPr>
          <w:rFonts w:asciiTheme="minorHAnsi" w:hAnsiTheme="minorHAnsi" w:cstheme="minorHAnsi"/>
        </w:rPr>
      </w:pPr>
    </w:p>
    <w:p w14:paraId="447EADAB" w14:textId="77777777" w:rsidR="00420521" w:rsidRPr="006C4600" w:rsidRDefault="00420521" w:rsidP="006C4600">
      <w:pPr>
        <w:jc w:val="both"/>
        <w:rPr>
          <w:rFonts w:asciiTheme="minorHAnsi" w:hAnsiTheme="minorHAnsi" w:cstheme="minorHAnsi"/>
        </w:rPr>
      </w:pPr>
      <w:r w:rsidRPr="006C4600">
        <w:rPr>
          <w:rFonts w:asciiTheme="minorHAnsi" w:hAnsiTheme="minorHAnsi" w:cstheme="minorHAnsi"/>
          <w:b/>
        </w:rPr>
        <w:t>INTRODUCTION</w:t>
      </w:r>
      <w:r w:rsidRPr="006C4600">
        <w:rPr>
          <w:rFonts w:asciiTheme="minorHAnsi" w:hAnsiTheme="minorHAnsi" w:cstheme="minorHAnsi"/>
          <w:b/>
          <w:bCs/>
        </w:rPr>
        <w:t>:</w:t>
      </w:r>
      <w:r w:rsidRPr="006C4600">
        <w:rPr>
          <w:rFonts w:asciiTheme="minorHAnsi" w:hAnsiTheme="minorHAnsi" w:cstheme="minorHAnsi"/>
        </w:rPr>
        <w:t xml:space="preserve"> </w:t>
      </w:r>
    </w:p>
    <w:p w14:paraId="4AD960D2" w14:textId="0098576F" w:rsidR="00420521" w:rsidRPr="006C4600" w:rsidRDefault="00420521" w:rsidP="006C4600">
      <w:pPr>
        <w:jc w:val="both"/>
        <w:rPr>
          <w:rFonts w:asciiTheme="minorHAnsi" w:hAnsiTheme="minorHAnsi" w:cstheme="minorHAnsi"/>
        </w:rPr>
      </w:pPr>
      <w:r w:rsidRPr="006C4600">
        <w:rPr>
          <w:rFonts w:asciiTheme="minorHAnsi" w:hAnsiTheme="minorHAnsi" w:cstheme="minorHAnsi"/>
        </w:rPr>
        <w:lastRenderedPageBreak/>
        <w:t xml:space="preserve">First described as extreme lateral interbody fusion (XLIF) in 2006, the lateral lumbar interbody fusion approach (LLIF) utilizes a </w:t>
      </w:r>
      <w:proofErr w:type="spellStart"/>
      <w:r w:rsidRPr="006C4600">
        <w:rPr>
          <w:rFonts w:asciiTheme="minorHAnsi" w:hAnsiTheme="minorHAnsi" w:cstheme="minorHAnsi"/>
        </w:rPr>
        <w:t>transpsoas</w:t>
      </w:r>
      <w:proofErr w:type="spellEnd"/>
      <w:r w:rsidRPr="006C4600">
        <w:rPr>
          <w:rFonts w:asciiTheme="minorHAnsi" w:hAnsiTheme="minorHAnsi" w:cstheme="minorHAnsi"/>
        </w:rPr>
        <w:t xml:space="preserve"> approach to the vertebral body</w:t>
      </w:r>
      <w:r w:rsidRPr="006C4600">
        <w:rPr>
          <w:rFonts w:asciiTheme="minorHAnsi" w:hAnsiTheme="minorHAnsi" w:cstheme="minorHAnsi"/>
        </w:rPr>
        <w:fldChar w:fldCharType="begin"/>
      </w:r>
      <w:r w:rsidRPr="006C4600">
        <w:rPr>
          <w:rFonts w:asciiTheme="minorHAnsi" w:hAnsiTheme="minorHAnsi" w:cstheme="minorHAnsi"/>
        </w:rPr>
        <w:instrText xml:space="preserve"> ADDIN EN.CITE &lt;EndNote&gt;&lt;Cite&gt;&lt;Author&gt;Ozgur&lt;/Author&gt;&lt;Year&gt;2006&lt;/Year&gt;&lt;RecNum&gt;4&lt;/RecNum&gt;&lt;DisplayText&gt;&lt;style face="superscript"&gt;1&lt;/style&gt;&lt;/DisplayText&gt;&lt;record&gt;&lt;rec-number&gt;4&lt;/rec-number&gt;&lt;foreign-keys&gt;&lt;key app="EN" db-id="2ad5zvsz0epaezes00rxervhfxr2zavea0ef" timestamp="1614136602"&gt;4&lt;/key&gt;&lt;/foreign-keys&gt;&lt;ref-type name="Journal Article"&gt;17&lt;/ref-type&gt;&lt;contributors&gt;&lt;authors&gt;&lt;author&gt;Ozgur, B. M.&lt;/author&gt;&lt;author&gt;Aryan, H. E.&lt;/author&gt;&lt;author&gt;Pimenta, L.&lt;/author&gt;&lt;author&gt;Taylor, W. R.&lt;/author&gt;&lt;/authors&gt;&lt;/contributors&gt;&lt;auth-address&gt;Department of Neurosurgery, University of California, Irvine Medical Center, 101 The City Drive South Bldg. 56, Ste. 400, Orange, 92868, USA. bozgur@ucsd.edu&lt;/auth-address&gt;&lt;titles&gt;&lt;title&gt;Extreme Lateral Interbody Fusion (XLIF): a novel surgical technique for anterior lumbar interbody fusion&lt;/title&gt;&lt;secondary-title&gt;Spine J&lt;/secondary-title&gt;&lt;/titles&gt;&lt;periodical&gt;&lt;full-title&gt;Spine J&lt;/full-title&gt;&lt;/periodical&gt;&lt;pages&gt;435-43&lt;/pages&gt;&lt;volume&gt;6&lt;/volume&gt;&lt;number&gt;4&lt;/number&gt;&lt;edition&gt;2006/07/11&lt;/edition&gt;&lt;keywords&gt;&lt;keyword&gt;Bone Diseases/surgery&lt;/keyword&gt;&lt;keyword&gt;Equipment Design&lt;/keyword&gt;&lt;keyword&gt;Follow-Up Studies&lt;/keyword&gt;&lt;keyword&gt;Humans&lt;/keyword&gt;&lt;keyword&gt;*Internal Fixators&lt;/keyword&gt;&lt;keyword&gt;Low Back Pain/etiology&lt;/keyword&gt;&lt;keyword&gt;Patient Selection&lt;/keyword&gt;&lt;keyword&gt;Spinal Fusion/instrumentation/*methods&lt;/keyword&gt;&lt;keyword&gt;Treatment Outcome&lt;/keyword&gt;&lt;/keywords&gt;&lt;dates&gt;&lt;year&gt;2006&lt;/year&gt;&lt;pub-dates&gt;&lt;date&gt;Jul-Aug&lt;/date&gt;&lt;/pub-dates&gt;&lt;/dates&gt;&lt;isbn&gt;1529-9430 (Print)&amp;#xD;1529-9430&lt;/isbn&gt;&lt;accession-num&gt;16825052&lt;/accession-num&gt;&lt;urls&gt;&lt;/urls&gt;&lt;electronic-resource-num&gt;10.1016/j.spinee.2005.08.012&lt;/electronic-resource-num&gt;&lt;remote-database-provider&gt;NLM&lt;/remote-database-provider&gt;&lt;language&gt;eng&lt;/language&gt;&lt;/record&gt;&lt;/Cite&gt;&lt;/EndNote&gt;</w:instrText>
      </w:r>
      <w:r w:rsidRPr="006C4600">
        <w:rPr>
          <w:rFonts w:asciiTheme="minorHAnsi" w:hAnsiTheme="minorHAnsi" w:cstheme="minorHAnsi"/>
        </w:rPr>
        <w:fldChar w:fldCharType="separate"/>
      </w:r>
      <w:r w:rsidRPr="006C4600">
        <w:rPr>
          <w:rFonts w:asciiTheme="minorHAnsi" w:hAnsiTheme="minorHAnsi" w:cstheme="minorHAnsi"/>
          <w:noProof/>
          <w:vertAlign w:val="superscript"/>
        </w:rPr>
        <w:t>1</w:t>
      </w:r>
      <w:r w:rsidRPr="006C4600">
        <w:rPr>
          <w:rFonts w:asciiTheme="minorHAnsi" w:hAnsiTheme="minorHAnsi" w:cstheme="minorHAnsi"/>
        </w:rPr>
        <w:fldChar w:fldCharType="end"/>
      </w:r>
      <w:r w:rsidR="00414BF3" w:rsidRPr="006C4600">
        <w:rPr>
          <w:rFonts w:asciiTheme="minorHAnsi" w:hAnsiTheme="minorHAnsi" w:cstheme="minorHAnsi"/>
        </w:rPr>
        <w:t>.</w:t>
      </w:r>
      <w:r w:rsidRPr="006C4600">
        <w:rPr>
          <w:rFonts w:asciiTheme="minorHAnsi" w:hAnsiTheme="minorHAnsi" w:cstheme="minorHAnsi"/>
        </w:rPr>
        <w:t xml:space="preserve"> The LLIF presents several operative advantages over other traditional approaches. First, the LLIF is one of the least invasive interbody fusion approaches, minimizing perioperative tissue damage and blood loss, as well as postoperative pain and length of hospital stay</w:t>
      </w:r>
      <w:r w:rsidRPr="006C4600">
        <w:rPr>
          <w:rFonts w:asciiTheme="minorHAnsi" w:hAnsiTheme="minorHAnsi" w:cstheme="minorHAnsi"/>
        </w:rPr>
        <w:fldChar w:fldCharType="begin">
          <w:fldData xml:space="preserve">PEVuZE5vdGU+PENpdGU+PEF1dGhvcj5Ld29uPC9BdXRob3I+PFllYXI+MjAxNjwvWWVhcj48UmVj
TnVtPjI8L1JlY051bT48RGlzcGxheVRleHQ+PHN0eWxlIGZhY2U9InN1cGVyc2NyaXB0Ij4yLDM8
L3N0eWxlPjwvRGlzcGxheVRleHQ+PHJlY29yZD48cmVjLW51bWJlcj4yPC9yZWMtbnVtYmVyPjxm
b3JlaWduLWtleXM+PGtleSBhcHA9IkVOIiBkYi1pZD0iMmFkNXp2c3owZXBhZXplczAwcnhlcnZo
ZnhyMnphdmVhMGVmIiB0aW1lc3RhbXA9IjE2MTQxMzY0NTIiPjI8L2tleT48L2ZvcmVpZ24ta2V5
cz48cmVmLXR5cGUgbmFtZT0iSm91cm5hbCBBcnRpY2xlIj4xNzwvcmVmLXR5cGU+PGNvbnRyaWJ1
dG9ycz48YXV0aG9ycz48YXV0aG9yPkt3b24sIEIuPC9hdXRob3I+PGF1dGhvcj5LaW0sIEQuIEgu
PC9hdXRob3I+PC9hdXRob3JzPjwvY29udHJpYnV0b3JzPjxhdXRoLWFkZHJlc3M+RnJvbSBUdWZ0
cyBVbml2ZXJzaXR5IFNjaG9vbCBvZiBNZWRpY2luZSAoRHIuIEt3b24pIGFuZCB0aGUgTmV3IEVu
Z2xhbmQgQmFwdGlzdCBIb3NwaXRhbCAoRHIuIEt3b24gYW5kIERyLiBLaW0pLCBCb3N0b24sIE1B
LjwvYXV0aC1hZGRyZXNzPjx0aXRsZXM+PHRpdGxlPkxhdGVyYWwgTHVtYmFyIEludGVyYm9keSBG
dXNpb246IEluZGljYXRpb25zLCBPdXRjb21lcywgYW5kIENvbXBsaWNhdGlvbnM8L3RpdGxlPjxz
ZWNvbmRhcnktdGl0bGU+SiBBbSBBY2FkIE9ydGhvcCBTdXJnPC9zZWNvbmRhcnktdGl0bGU+PC90
aXRsZXM+PHBlcmlvZGljYWw+PGZ1bGwtdGl0bGU+SiBBbSBBY2FkIE9ydGhvcCBTdXJnPC9mdWxs
LXRpdGxlPjwvcGVyaW9kaWNhbD48cGFnZXM+OTYtMTA1PC9wYWdlcz48dm9sdW1lPjI0PC92b2x1
bWU+PG51bWJlcj4yPC9udW1iZXI+PGVkaXRpb24+MjAxNi8wMS8yNTwvZWRpdGlvbj48a2V5d29y
ZHM+PGtleXdvcmQ+SHVtYW5zPC9rZXl3b3JkPjxrZXl3b3JkPkx1bWJhciBWZXJ0ZWJyYWUvKnN1
cmdlcnk8L2tleXdvcmQ+PGtleXdvcmQ+U3BpbmFsIERpc2Vhc2VzL3N1cmdlcnk8L2tleXdvcmQ+
PGtleXdvcmQ+U3BpbmFsIEZ1c2lvbi9hZHZlcnNlIGVmZmVjdHMvKm1ldGhvZHM8L2tleXdvcmQ+
PGtleXdvcmQ+VHJlYXRtZW50IE91dGNvbWU8L2tleXdvcmQ+PC9rZXl3b3Jkcz48ZGF0ZXM+PHll
YXI+MjAxNjwveWVhcj48cHViLWRhdGVzPjxkYXRlPkZlYjwvZGF0ZT48L3B1Yi1kYXRlcz48L2Rh
dGVzPjxpc2JuPjEwNjctMTUxeDwvaXNibj48YWNjZXNzaW9uLW51bT4yNjgwMzU0NTwvYWNjZXNz
aW9uLW51bT48dXJscz48L3VybHM+PGVsZWN0cm9uaWMtcmVzb3VyY2UtbnVtPjEwLjU0MzUvamFh
b3MtZC0xNC0wMDIwODwvZWxlY3Ryb25pYy1yZXNvdXJjZS1udW0+PHJlbW90ZS1kYXRhYmFzZS1w
cm92aWRlcj5OTE08L3JlbW90ZS1kYXRhYmFzZS1wcm92aWRlcj48bGFuZ3VhZ2U+ZW5nPC9sYW5n
dWFnZT48L3JlY29yZD48L0NpdGU+PENpdGU+PEF1dGhvcj5Sb2RnZXJzPC9BdXRob3I+PFllYXI+
MjAxMTwvWWVhcj48UmVjTnVtPjU8L1JlY051bT48cmVjb3JkPjxyZWMtbnVtYmVyPjU8L3JlYy1u
dW1iZXI+PGZvcmVpZ24ta2V5cz48a2V5IGFwcD0iRU4iIGRiLWlkPSIyYWQ1enZzejBlcGFlemVz
MDByeGVydmhmeHIyemF2ZWEwZWYiIHRpbWVzdGFtcD0iMTYxNDEzNjcwOCI+NTwva2V5PjwvZm9y
ZWlnbi1rZXlzPjxyZWYtdHlwZSBuYW1lPSJKb3VybmFsIEFydGljbGUiPjE3PC9yZWYtdHlwZT48
Y29udHJpYnV0b3JzPjxhdXRob3JzPjxhdXRob3I+Um9kZ2VycywgVy4gQi48L2F1dGhvcj48YXV0
aG9yPkdlcmJlciwgRS4gSi48L2F1dGhvcj48YXV0aG9yPlBhdHRlcnNvbiwgSi48L2F1dGhvcj48
L2F1dGhvcnM+PC9jb250cmlidXRvcnM+PGF1dGgtYWRkcmVzcz5TcGluZSBNaWR3ZXN0LCBJbmMu
LCBKZWZmZXJzb24gQ2l0eSwgTWlzc291cmksIFVTQS4gYnJvZGdlcnNAc3BpbmVtaWR3ZXN0LmNv
bTwvYXV0aC1hZGRyZXNzPjx0aXRsZXM+PHRpdGxlPkludHJhb3BlcmF0aXZlIGFuZCBlYXJseSBw
b3N0b3BlcmF0aXZlIGNvbXBsaWNhdGlvbnMgaW4gZXh0cmVtZSBsYXRlcmFsIGludGVyYm9keSBm
dXNpb246IGFuIGFuYWx5c2lzIG9mIDYwMCBjYXNlczwvdGl0bGU+PHNlY29uZGFyeS10aXRsZT5T
cGluZSAoUGhpbGEgUGEgMTk3Nik8L3NlY29uZGFyeS10aXRsZT48L3RpdGxlcz48cGVyaW9kaWNh
bD48ZnVsbC10aXRsZT5TcGluZSAoUGhpbGEgUGEgMTk3Nik8L2Z1bGwtdGl0bGU+PC9wZXJpb2Rp
Y2FsPjxwYWdlcz4yNi0zMjwvcGFnZXM+PHZvbHVtZT4zNjwvdm9sdW1lPjxudW1iZXI+MTwvbnVt
YmVyPjxlZGl0aW9uPjIwMTAvMTIvMzE8L2VkaXRpb24+PGtleXdvcmRzPjxrZXl3b3JkPkFnZWQ8
L2tleXdvcmQ+PGtleXdvcmQ+QWdlZCwgODAgYW5kIG92ZXI8L2tleXdvcmQ+PGtleXdvcmQ+Q2hp
LVNxdWFyZSBEaXN0cmlidXRpb248L2tleXdvcmQ+PGtleXdvcmQ+RmVtYWxlPC9rZXl3b3JkPjxr
ZXl3b3JkPkh1bWFuczwva2V5d29yZD48a2V5d29yZD5JbnRyYW9wZXJhdGl2ZSBQZXJpb2Q8L2tl
eXdvcmQ+PGtleXdvcmQ+TGVuZ3RoIG9mIFN0YXk8L2tleXdvcmQ+PGtleXdvcmQ+TG9naXN0aWMg
TW9kZWxzPC9rZXl3b3JkPjxrZXl3b3JkPkx1bWJhciBWZXJ0ZWJyYWUvKnN1cmdlcnk8L2tleXdv
cmQ+PGtleXdvcmQ+TWFsZTwva2V5d29yZD48a2V5d29yZD5NaWRkbGUgQWdlZDwva2V5d29yZD48
a2V5d29yZD5NaW5pbWFsbHkgSW52YXNpdmUgU3VyZ2ljYWwgUHJvY2VkdXJlczwva2V5d29yZD48
a2V5d29yZD5NaXNzb3VyaTwva2V5d29yZD48a2V5d29yZD5QYWluIE1lYXN1cmVtZW50PC9rZXl3
b3JkPjxrZXl3b3JkPlBhaW4sIFBvc3RvcGVyYXRpdmUvZXRpb2xvZ3kvcHJldmVudGlvbiAmYW1w
OyBjb250cm9sPC9rZXl3b3JkPjxrZXl3b3JkPlBvc3RvcGVyYXRpdmUgUGVyaW9kPC9rZXl3b3Jk
PjxrZXl3b3JkPlByb3NwZWN0aXZlIFN0dWRpZXM8L2tleXdvcmQ+PGtleXdvcmQ+UmVvcGVyYXRp
b248L2tleXdvcmQ+PGtleXdvcmQ+UmV0cm9zcGVjdGl2ZSBTdHVkaWVzPC9rZXl3b3JkPjxrZXl3
b3JkPlJpc2sgQXNzZXNzbWVudDwva2V5d29yZD48a2V5d29yZD5SaXNrIEZhY3RvcnM8L2tleXdv
cmQ+PGtleXdvcmQ+U3BpbmFsIEZ1c2lvbi8qYWR2ZXJzZSBlZmZlY3RzPC9rZXl3b3JkPjxrZXl3
b3JkPlN1cmdpY2FsIFdvdW5kIEluZmVjdGlvbi9ldGlvbG9neS9wcmV2ZW50aW9uICZhbXA7IGNv
bnRyb2w8L2tleXdvcmQ+PGtleXdvcmQ+VGltZSBGYWN0b3JzPC9rZXl3b3JkPjxrZXl3b3JkPlRy
YXVtYSwgTmVydm91cyBTeXN0ZW0vZXRpb2xvZ3kvcHJldmVudGlvbiAmYW1wOyBjb250cm9sPC9r
ZXl3b3JkPjxrZXl3b3JkPlRyZWF0bWVudCBPdXRjb21lPC9rZXl3b3JkPjwva2V5d29yZHM+PGRh
dGVzPjx5ZWFyPjIwMTE8L3llYXI+PHB1Yi1kYXRlcz48ZGF0ZT5KYW4gMTwvZGF0ZT48L3B1Yi1k
YXRlcz48L2RhdGVzPjxpc2JuPjAzNjItMjQzNjwvaXNibj48YWNjZXNzaW9uLW51bT4yMTE5MjIy
MTwvYWNjZXNzaW9uLW51bT48dXJscz48L3VybHM+PGVsZWN0cm9uaWMtcmVzb3VyY2UtbnVtPjEw
LjEwOTcvQlJTLjBiMDEzZTMxODFlMTA0MGE8L2VsZWN0cm9uaWMtcmVzb3VyY2UtbnVtPjxyZW1v
dGUtZGF0YWJhc2UtcHJvdmlkZXI+TkxNPC9yZW1vdGUtZGF0YWJhc2UtcHJvdmlkZXI+PGxhbmd1
YWdlPmVuZzwvbGFuZ3VhZ2U+PC9yZWNvcmQ+PC9DaXRlPjwvRW5kTm90ZT5=
</w:fldData>
        </w:fldChar>
      </w:r>
      <w:r w:rsidRPr="006C4600">
        <w:rPr>
          <w:rFonts w:asciiTheme="minorHAnsi" w:hAnsiTheme="minorHAnsi" w:cstheme="minorHAnsi"/>
        </w:rPr>
        <w:instrText xml:space="preserve"> ADDIN EN.CITE </w:instrText>
      </w:r>
      <w:r w:rsidRPr="006C4600">
        <w:rPr>
          <w:rFonts w:asciiTheme="minorHAnsi" w:hAnsiTheme="minorHAnsi" w:cstheme="minorHAnsi"/>
        </w:rPr>
        <w:fldChar w:fldCharType="begin">
          <w:fldData xml:space="preserve">PEVuZE5vdGU+PENpdGU+PEF1dGhvcj5Ld29uPC9BdXRob3I+PFllYXI+MjAxNjwvWWVhcj48UmVj
TnVtPjI8L1JlY051bT48RGlzcGxheVRleHQ+PHN0eWxlIGZhY2U9InN1cGVyc2NyaXB0Ij4yLDM8
L3N0eWxlPjwvRGlzcGxheVRleHQ+PHJlY29yZD48cmVjLW51bWJlcj4yPC9yZWMtbnVtYmVyPjxm
b3JlaWduLWtleXM+PGtleSBhcHA9IkVOIiBkYi1pZD0iMmFkNXp2c3owZXBhZXplczAwcnhlcnZo
ZnhyMnphdmVhMGVmIiB0aW1lc3RhbXA9IjE2MTQxMzY0NTIiPjI8L2tleT48L2ZvcmVpZ24ta2V5
cz48cmVmLXR5cGUgbmFtZT0iSm91cm5hbCBBcnRpY2xlIj4xNzwvcmVmLXR5cGU+PGNvbnRyaWJ1
dG9ycz48YXV0aG9ycz48YXV0aG9yPkt3b24sIEIuPC9hdXRob3I+PGF1dGhvcj5LaW0sIEQuIEgu
PC9hdXRob3I+PC9hdXRob3JzPjwvY29udHJpYnV0b3JzPjxhdXRoLWFkZHJlc3M+RnJvbSBUdWZ0
cyBVbml2ZXJzaXR5IFNjaG9vbCBvZiBNZWRpY2luZSAoRHIuIEt3b24pIGFuZCB0aGUgTmV3IEVu
Z2xhbmQgQmFwdGlzdCBIb3NwaXRhbCAoRHIuIEt3b24gYW5kIERyLiBLaW0pLCBCb3N0b24sIE1B
LjwvYXV0aC1hZGRyZXNzPjx0aXRsZXM+PHRpdGxlPkxhdGVyYWwgTHVtYmFyIEludGVyYm9keSBG
dXNpb246IEluZGljYXRpb25zLCBPdXRjb21lcywgYW5kIENvbXBsaWNhdGlvbnM8L3RpdGxlPjxz
ZWNvbmRhcnktdGl0bGU+SiBBbSBBY2FkIE9ydGhvcCBTdXJnPC9zZWNvbmRhcnktdGl0bGU+PC90
aXRsZXM+PHBlcmlvZGljYWw+PGZ1bGwtdGl0bGU+SiBBbSBBY2FkIE9ydGhvcCBTdXJnPC9mdWxs
LXRpdGxlPjwvcGVyaW9kaWNhbD48cGFnZXM+OTYtMTA1PC9wYWdlcz48dm9sdW1lPjI0PC92b2x1
bWU+PG51bWJlcj4yPC9udW1iZXI+PGVkaXRpb24+MjAxNi8wMS8yNTwvZWRpdGlvbj48a2V5d29y
ZHM+PGtleXdvcmQ+SHVtYW5zPC9rZXl3b3JkPjxrZXl3b3JkPkx1bWJhciBWZXJ0ZWJyYWUvKnN1
cmdlcnk8L2tleXdvcmQ+PGtleXdvcmQ+U3BpbmFsIERpc2Vhc2VzL3N1cmdlcnk8L2tleXdvcmQ+
PGtleXdvcmQ+U3BpbmFsIEZ1c2lvbi9hZHZlcnNlIGVmZmVjdHMvKm1ldGhvZHM8L2tleXdvcmQ+
PGtleXdvcmQ+VHJlYXRtZW50IE91dGNvbWU8L2tleXdvcmQ+PC9rZXl3b3Jkcz48ZGF0ZXM+PHll
YXI+MjAxNjwveWVhcj48cHViLWRhdGVzPjxkYXRlPkZlYjwvZGF0ZT48L3B1Yi1kYXRlcz48L2Rh
dGVzPjxpc2JuPjEwNjctMTUxeDwvaXNibj48YWNjZXNzaW9uLW51bT4yNjgwMzU0NTwvYWNjZXNz
aW9uLW51bT48dXJscz48L3VybHM+PGVsZWN0cm9uaWMtcmVzb3VyY2UtbnVtPjEwLjU0MzUvamFh
b3MtZC0xNC0wMDIwODwvZWxlY3Ryb25pYy1yZXNvdXJjZS1udW0+PHJlbW90ZS1kYXRhYmFzZS1w
cm92aWRlcj5OTE08L3JlbW90ZS1kYXRhYmFzZS1wcm92aWRlcj48bGFuZ3VhZ2U+ZW5nPC9sYW5n
dWFnZT48L3JlY29yZD48L0NpdGU+PENpdGU+PEF1dGhvcj5Sb2RnZXJzPC9BdXRob3I+PFllYXI+
MjAxMTwvWWVhcj48UmVjTnVtPjU8L1JlY051bT48cmVjb3JkPjxyZWMtbnVtYmVyPjU8L3JlYy1u
dW1iZXI+PGZvcmVpZ24ta2V5cz48a2V5IGFwcD0iRU4iIGRiLWlkPSIyYWQ1enZzejBlcGFlemVz
MDByeGVydmhmeHIyemF2ZWEwZWYiIHRpbWVzdGFtcD0iMTYxNDEzNjcwOCI+NTwva2V5PjwvZm9y
ZWlnbi1rZXlzPjxyZWYtdHlwZSBuYW1lPSJKb3VybmFsIEFydGljbGUiPjE3PC9yZWYtdHlwZT48
Y29udHJpYnV0b3JzPjxhdXRob3JzPjxhdXRob3I+Um9kZ2VycywgVy4gQi48L2F1dGhvcj48YXV0
aG9yPkdlcmJlciwgRS4gSi48L2F1dGhvcj48YXV0aG9yPlBhdHRlcnNvbiwgSi48L2F1dGhvcj48
L2F1dGhvcnM+PC9jb250cmlidXRvcnM+PGF1dGgtYWRkcmVzcz5TcGluZSBNaWR3ZXN0LCBJbmMu
LCBKZWZmZXJzb24gQ2l0eSwgTWlzc291cmksIFVTQS4gYnJvZGdlcnNAc3BpbmVtaWR3ZXN0LmNv
bTwvYXV0aC1hZGRyZXNzPjx0aXRsZXM+PHRpdGxlPkludHJhb3BlcmF0aXZlIGFuZCBlYXJseSBw
b3N0b3BlcmF0aXZlIGNvbXBsaWNhdGlvbnMgaW4gZXh0cmVtZSBsYXRlcmFsIGludGVyYm9keSBm
dXNpb246IGFuIGFuYWx5c2lzIG9mIDYwMCBjYXNlczwvdGl0bGU+PHNlY29uZGFyeS10aXRsZT5T
cGluZSAoUGhpbGEgUGEgMTk3Nik8L3NlY29uZGFyeS10aXRsZT48L3RpdGxlcz48cGVyaW9kaWNh
bD48ZnVsbC10aXRsZT5TcGluZSAoUGhpbGEgUGEgMTk3Nik8L2Z1bGwtdGl0bGU+PC9wZXJpb2Rp
Y2FsPjxwYWdlcz4yNi0zMjwvcGFnZXM+PHZvbHVtZT4zNjwvdm9sdW1lPjxudW1iZXI+MTwvbnVt
YmVyPjxlZGl0aW9uPjIwMTAvMTIvMzE8L2VkaXRpb24+PGtleXdvcmRzPjxrZXl3b3JkPkFnZWQ8
L2tleXdvcmQ+PGtleXdvcmQ+QWdlZCwgODAgYW5kIG92ZXI8L2tleXdvcmQ+PGtleXdvcmQ+Q2hp
LVNxdWFyZSBEaXN0cmlidXRpb248L2tleXdvcmQ+PGtleXdvcmQ+RmVtYWxlPC9rZXl3b3JkPjxr
ZXl3b3JkPkh1bWFuczwva2V5d29yZD48a2V5d29yZD5JbnRyYW9wZXJhdGl2ZSBQZXJpb2Q8L2tl
eXdvcmQ+PGtleXdvcmQ+TGVuZ3RoIG9mIFN0YXk8L2tleXdvcmQ+PGtleXdvcmQ+TG9naXN0aWMg
TW9kZWxzPC9rZXl3b3JkPjxrZXl3b3JkPkx1bWJhciBWZXJ0ZWJyYWUvKnN1cmdlcnk8L2tleXdv
cmQ+PGtleXdvcmQ+TWFsZTwva2V5d29yZD48a2V5d29yZD5NaWRkbGUgQWdlZDwva2V5d29yZD48
a2V5d29yZD5NaW5pbWFsbHkgSW52YXNpdmUgU3VyZ2ljYWwgUHJvY2VkdXJlczwva2V5d29yZD48
a2V5d29yZD5NaXNzb3VyaTwva2V5d29yZD48a2V5d29yZD5QYWluIE1lYXN1cmVtZW50PC9rZXl3
b3JkPjxrZXl3b3JkPlBhaW4sIFBvc3RvcGVyYXRpdmUvZXRpb2xvZ3kvcHJldmVudGlvbiAmYW1w
OyBjb250cm9sPC9rZXl3b3JkPjxrZXl3b3JkPlBvc3RvcGVyYXRpdmUgUGVyaW9kPC9rZXl3b3Jk
PjxrZXl3b3JkPlByb3NwZWN0aXZlIFN0dWRpZXM8L2tleXdvcmQ+PGtleXdvcmQ+UmVvcGVyYXRp
b248L2tleXdvcmQ+PGtleXdvcmQ+UmV0cm9zcGVjdGl2ZSBTdHVkaWVzPC9rZXl3b3JkPjxrZXl3
b3JkPlJpc2sgQXNzZXNzbWVudDwva2V5d29yZD48a2V5d29yZD5SaXNrIEZhY3RvcnM8L2tleXdv
cmQ+PGtleXdvcmQ+U3BpbmFsIEZ1c2lvbi8qYWR2ZXJzZSBlZmZlY3RzPC9rZXl3b3JkPjxrZXl3
b3JkPlN1cmdpY2FsIFdvdW5kIEluZmVjdGlvbi9ldGlvbG9neS9wcmV2ZW50aW9uICZhbXA7IGNv
bnRyb2w8L2tleXdvcmQ+PGtleXdvcmQ+VGltZSBGYWN0b3JzPC9rZXl3b3JkPjxrZXl3b3JkPlRy
YXVtYSwgTmVydm91cyBTeXN0ZW0vZXRpb2xvZ3kvcHJldmVudGlvbiAmYW1wOyBjb250cm9sPC9r
ZXl3b3JkPjxrZXl3b3JkPlRyZWF0bWVudCBPdXRjb21lPC9rZXl3b3JkPjwva2V5d29yZHM+PGRh
dGVzPjx5ZWFyPjIwMTE8L3llYXI+PHB1Yi1kYXRlcz48ZGF0ZT5KYW4gMTwvZGF0ZT48L3B1Yi1k
YXRlcz48L2RhdGVzPjxpc2JuPjAzNjItMjQzNjwvaXNibj48YWNjZXNzaW9uLW51bT4yMTE5MjIy
MTwvYWNjZXNzaW9uLW51bT48dXJscz48L3VybHM+PGVsZWN0cm9uaWMtcmVzb3VyY2UtbnVtPjEw
LjEwOTcvQlJTLjBiMDEzZTMxODFlMTA0MGE8L2VsZWN0cm9uaWMtcmVzb3VyY2UtbnVtPjxyZW1v
dGUtZGF0YWJhc2UtcHJvdmlkZXI+TkxNPC9yZW1vdGUtZGF0YWJhc2UtcHJvdmlkZXI+PGxhbmd1
YWdlPmVuZzwvbGFuZ3VhZ2U+PC9yZWNvcmQ+PC9DaXRlPjwvRW5kTm90ZT5=
</w:fldData>
        </w:fldChar>
      </w:r>
      <w:r w:rsidRPr="006C4600">
        <w:rPr>
          <w:rFonts w:asciiTheme="minorHAnsi" w:hAnsiTheme="minorHAnsi" w:cstheme="minorHAnsi"/>
        </w:rPr>
        <w:instrText xml:space="preserve"> ADDIN EN.CITE.DATA </w:instrText>
      </w:r>
      <w:r w:rsidRPr="006C4600">
        <w:rPr>
          <w:rFonts w:asciiTheme="minorHAnsi" w:hAnsiTheme="minorHAnsi" w:cstheme="minorHAnsi"/>
        </w:rPr>
      </w:r>
      <w:r w:rsidRPr="006C4600">
        <w:rPr>
          <w:rFonts w:asciiTheme="minorHAnsi" w:hAnsiTheme="minorHAnsi" w:cstheme="minorHAnsi"/>
        </w:rPr>
        <w:fldChar w:fldCharType="end"/>
      </w:r>
      <w:r w:rsidRPr="006C4600">
        <w:rPr>
          <w:rFonts w:asciiTheme="minorHAnsi" w:hAnsiTheme="minorHAnsi" w:cstheme="minorHAnsi"/>
        </w:rPr>
      </w:r>
      <w:r w:rsidRPr="006C4600">
        <w:rPr>
          <w:rFonts w:asciiTheme="minorHAnsi" w:hAnsiTheme="minorHAnsi" w:cstheme="minorHAnsi"/>
        </w:rPr>
        <w:fldChar w:fldCharType="separate"/>
      </w:r>
      <w:r w:rsidRPr="006C4600">
        <w:rPr>
          <w:rFonts w:asciiTheme="minorHAnsi" w:hAnsiTheme="minorHAnsi" w:cstheme="minorHAnsi"/>
          <w:noProof/>
          <w:vertAlign w:val="superscript"/>
        </w:rPr>
        <w:t>2,3</w:t>
      </w:r>
      <w:r w:rsidRPr="006C4600">
        <w:rPr>
          <w:rFonts w:asciiTheme="minorHAnsi" w:hAnsiTheme="minorHAnsi" w:cstheme="minorHAnsi"/>
        </w:rPr>
        <w:fldChar w:fldCharType="end"/>
      </w:r>
      <w:r w:rsidR="00414BF3" w:rsidRPr="006C4600">
        <w:rPr>
          <w:rFonts w:asciiTheme="minorHAnsi" w:hAnsiTheme="minorHAnsi" w:cstheme="minorHAnsi"/>
        </w:rPr>
        <w:t>.</w:t>
      </w:r>
      <w:r w:rsidRPr="006C4600">
        <w:rPr>
          <w:rFonts w:asciiTheme="minorHAnsi" w:hAnsiTheme="minorHAnsi" w:cstheme="minorHAnsi"/>
        </w:rPr>
        <w:t xml:space="preserve"> The LLIF allows for </w:t>
      </w:r>
      <w:r w:rsidR="005C4DC4" w:rsidRPr="006C4600">
        <w:rPr>
          <w:rFonts w:asciiTheme="minorHAnsi" w:hAnsiTheme="minorHAnsi" w:cstheme="minorHAnsi"/>
        </w:rPr>
        <w:t xml:space="preserve">the </w:t>
      </w:r>
      <w:r w:rsidRPr="006C4600">
        <w:rPr>
          <w:rFonts w:asciiTheme="minorHAnsi" w:hAnsiTheme="minorHAnsi" w:cstheme="minorHAnsi"/>
        </w:rPr>
        <w:t>placement of larger interbody spacers, which confers a greater likelihood of fusion and greater disc height distraction</w:t>
      </w:r>
      <w:r w:rsidRPr="006C4600">
        <w:rPr>
          <w:rFonts w:asciiTheme="minorHAnsi" w:hAnsiTheme="minorHAnsi" w:cstheme="minorHAnsi"/>
        </w:rPr>
        <w:fldChar w:fldCharType="begin">
          <w:fldData xml:space="preserve">PEVuZE5vdGU+PENpdGU+PEF1dGhvcj5QaW1lbnRhPC9BdXRob3I+PFllYXI+MjAxMjwvWWVhcj48
UmVjTnVtPjE8L1JlY051bT48RGlzcGxheVRleHQ+PHN0eWxlIGZhY2U9InN1cGVyc2NyaXB0Ij40
LDU8L3N0eWxlPjwvRGlzcGxheVRleHQ+PHJlY29yZD48cmVjLW51bWJlcj4xPC9yZWMtbnVtYmVy
Pjxmb3JlaWduLWtleXM+PGtleSBhcHA9IkVOIiBkYi1pZD0iMmFkNXp2c3owZXBhZXplczAwcnhl
cnZoZnhyMnphdmVhMGVmIiB0aW1lc3RhbXA9IjE2MTQxMzY0MDciPjE8L2tleT48L2ZvcmVpZ24t
a2V5cz48cmVmLXR5cGUgbmFtZT0iSm91cm5hbCBBcnRpY2xlIj4xNzwvcmVmLXR5cGU+PGNvbnRy
aWJ1dG9ycz48YXV0aG9ycz48YXV0aG9yPlBpbWVudGEsIEx1aXo8L2F1dGhvcj48YXV0aG9yPlR1
cm5lciwgQWxleGFuZGVyIFcuIEwuPC9hdXRob3I+PGF1dGhvcj5Eb29sZXksIFphY2hhcnkgQS48
L2F1dGhvcj48YXV0aG9yPlBhcmlraCwgUmFjaGl0IEQuPC9hdXRob3I+PGF1dGhvcj5QZXRlcnNv
biwgTWFyayBELjwvYXV0aG9yPjwvYXV0aG9ycz48c2Vjb25kYXJ5LWF1dGhvcnM+PGF1dGhvcj5L
b3JvbXBpbGlhcywgQS4gVi48L2F1dGhvcj48YXV0aG9yPk5pdSwgQy4gQy48L2F1dGhvcj48YXV0
aG9yPkhvb3BlciwgRy4gSi48L2F1dGhvcj48L3NlY29uZGFyeS1hdXRob3JzPjwvY29udHJpYnV0
b3JzPjx0aXRsZXM+PHRpdGxlPkJpb21lY2hhbmljcyBvZiBMYXRlcmFsIEludGVyYm9keSBTcGFj
ZXJzOiBHb2luZyBXaWRlciBmb3IgR29pbmcgU3RpZmZlcjwvdGl0bGU+PHNlY29uZGFyeS10aXRs
ZT5UaGUgU2NpZW50aWZpYyBXb3JsZCBKb3VybmFsPC9zZWNvbmRhcnktdGl0bGU+PC90aXRsZXM+
PHBlcmlvZGljYWw+PGZ1bGwtdGl0bGU+VGhlIFNjaWVudGlmaWMgV29ybGQgSm91cm5hbDwvZnVs
bC10aXRsZT48L3BlcmlvZGljYWw+PHBhZ2VzPjM4MTgxNDwvcGFnZXM+PHZvbHVtZT4yMDEyPC92
b2x1bWU+PGRhdGVzPjx5ZWFyPjIwMTI8L3llYXI+PHB1Yi1kYXRlcz48ZGF0ZT4yMDEyLzExLzEz
PC9kYXRlPjwvcHViLWRhdGVzPjwvZGF0ZXM+PHB1Ymxpc2hlcj5UaGUgU2NpZW50aWZpYyBXb3Js
ZCBKb3VybmFsPC9wdWJsaXNoZXI+PGlzYm4+MjM1Ni02MTQwPC9pc2JuPjx1cmxzPjxyZWxhdGVk
LXVybHM+PHVybD5odHRwczovL2RvaS5vcmcvMTAuMTEwMC8yMDEyLzM4MTgxNDwvdXJsPjwvcmVs
YXRlZC11cmxzPjwvdXJscz48ZWxlY3Ryb25pYy1yZXNvdXJjZS1udW0+MTAuMTEwMC8yMDEyLzM4
MTgxNDwvZWxlY3Ryb25pYy1yZXNvdXJjZS1udW0+PC9yZWNvcmQ+PC9DaXRlPjxDaXRlPjxBdXRo
b3I+UGxvdW1pczwvQXV0aG9yPjxZZWFyPjIwMDg8L1llYXI+PFJlY051bT4zPC9SZWNOdW0+PHJl
Y29yZD48cmVjLW51bWJlcj4zPC9yZWMtbnVtYmVyPjxmb3JlaWduLWtleXM+PGtleSBhcHA9IkVO
IiBkYi1pZD0iMmFkNXp2c3owZXBhZXplczAwcnhlcnZoZnhyMnphdmVhMGVmIiB0aW1lc3RhbXA9
IjE2MTQxMzY1MjkiPjM8L2tleT48L2ZvcmVpZ24ta2V5cz48cmVmLXR5cGUgbmFtZT0iSm91cm5h
bCBBcnRpY2xlIj4xNzwvcmVmLXR5cGU+PGNvbnRyaWJ1dG9ycz48YXV0aG9ycz48YXV0aG9yPlBs
b3VtaXMsIEEuPC9hdXRob3I+PGF1dGhvcj5XdSwgQy48L2F1dGhvcj48YXV0aG9yPkZpc2NoZXIs
IEcuPC9hdXRob3I+PGF1dGhvcj5NZWhib2QsIEEuIEEuPC9hdXRob3I+PGF1dGhvcj5XdSwgVy48
L2F1dGhvcj48YXV0aG9yPkZhdW5kZXosIEEuPC9hdXRob3I+PGF1dGhvcj5UcmFuc2ZlbGR0LCBF
LiBFLjwvYXV0aG9yPjwvYXV0aG9ycz48L2NvbnRyaWJ1dG9ycz48YXV0aC1hZGRyZXNzPkJpb21l
Y2hhbmljIExhYm9yYXRvcnkgb2YgdGhlIEZvdW5kYXRpb24gZm9yIHRoZSBBZHZhbmNlbWVudCBv
ZiBTcGluYWwgS25vd2xlZGdlIChGQVNLKSwgTWlubmVhcG9saXMsIE1OLCBVU0EuIHBsb3VtaXNA
bWVkLmF1dGguZ3I8L2F1dGgtYWRkcmVzcz48dGl0bGVzPjx0aXRsZT5CaW9tZWNoYW5pY2FsIGNv
bXBhcmlzb24gb2YgYW50ZXJpb3IgbHVtYmFyIGludGVyYm9keSBmdXNpb24gYW5kIHRyYW5zZm9y
YW1pbmFsIGx1bWJhciBpbnRlcmJvZHkgZnVzaW9uPC90aXRsZT48c2Vjb25kYXJ5LXRpdGxlPkog
U3BpbmFsIERpc29yZCBUZWNoPC9zZWNvbmRhcnktdGl0bGU+PC90aXRsZXM+PHBlcmlvZGljYWw+
PGZ1bGwtdGl0bGU+SiBTcGluYWwgRGlzb3JkIFRlY2g8L2Z1bGwtdGl0bGU+PC9wZXJpb2RpY2Fs
PjxwYWdlcz4xMjAtNTwvcGFnZXM+PHZvbHVtZT4yMTwvdm9sdW1lPjxudW1iZXI+MjwvbnVtYmVy
PjxlZGl0aW9uPjIwMDgvMDQvMDk8L2VkaXRpb24+PGtleXdvcmRzPjxrZXl3b3JkPkFnZWQ8L2tl
eXdvcmQ+PGtleXdvcmQ+Qm9uZSBEZW5zaXR5PC9rZXl3b3JkPjxrZXl3b3JkPkJvbmUgU2NyZXdz
PC9rZXl3b3JkPjxrZXl3b3JkPkNhZGF2ZXI8L2tleXdvcmQ+PGtleXdvcmQ+RmVtYWxlPC9rZXl3
b3JkPjxrZXl3b3JkPkh1bWFuczwva2V5d29yZD48a2V5d29yZD5MdW1iYXIgVmVydGVicmFlLypw
aHlzaW9sb2d5LypzdXJnZXJ5PC9rZXl3b3JkPjxrZXl3b3JkPk1hbGU8L2tleXdvcmQ+PGtleXdv
cmQ+TWlkZGxlIEFnZWQ8L2tleXdvcmQ+PGtleXdvcmQ+TW92ZW1lbnQvcGh5c2lvbG9neTwva2V5
d29yZD48a2V5d29yZD5SYW5nZSBvZiBNb3Rpb24sIEFydGljdWxhci9waHlzaW9sb2d5PC9rZXl3
b3JkPjxrZXl3b3JkPlNwaW5hbCBGdXNpb24vaW5zdHJ1bWVudGF0aW9uLyptZXRob2RzPC9rZXl3
b3JkPjxrZXl3b3JkPldlaWdodC1CZWFyaW5nLypwaHlzaW9sb2d5PC9rZXl3b3JkPjwva2V5d29y
ZHM+PGRhdGVzPjx5ZWFyPjIwMDg8L3llYXI+PHB1Yi1kYXRlcz48ZGF0ZT5BcHI8L2RhdGU+PC9w
dWItZGF0ZXM+PC9kYXRlcz48aXNibj4xNTM2LTA2NTIgKFByaW50KSYjeEQ7MTUzNi0wNjUyPC9p
c2JuPjxhY2Nlc3Npb24tbnVtPjE4MzkxNzE3PC9hY2Nlc3Npb24tbnVtPjx1cmxzPjwvdXJscz48
ZWxlY3Ryb25pYy1yZXNvdXJjZS1udW0+MTAuMTA5Ny9CU0QuMGIwMTNlMzE4MDYwMDkyZjwvZWxl
Y3Ryb25pYy1yZXNvdXJjZS1udW0+PHJlbW90ZS1kYXRhYmFzZS1wcm92aWRlcj5OTE08L3JlbW90
ZS1kYXRhYmFzZS1wcm92aWRlcj48bGFuZ3VhZ2U+ZW5nPC9sYW5ndWFnZT48L3JlY29yZD48L0Np
dGU+PC9FbmROb3RlPn==
</w:fldData>
        </w:fldChar>
      </w:r>
      <w:r w:rsidRPr="006C4600">
        <w:rPr>
          <w:rFonts w:asciiTheme="minorHAnsi" w:hAnsiTheme="minorHAnsi" w:cstheme="minorHAnsi"/>
        </w:rPr>
        <w:instrText xml:space="preserve"> ADDIN EN.CITE </w:instrText>
      </w:r>
      <w:r w:rsidRPr="006C4600">
        <w:rPr>
          <w:rFonts w:asciiTheme="minorHAnsi" w:hAnsiTheme="minorHAnsi" w:cstheme="minorHAnsi"/>
        </w:rPr>
        <w:fldChar w:fldCharType="begin">
          <w:fldData xml:space="preserve">PEVuZE5vdGU+PENpdGU+PEF1dGhvcj5QaW1lbnRhPC9BdXRob3I+PFllYXI+MjAxMjwvWWVhcj48
UmVjTnVtPjE8L1JlY051bT48RGlzcGxheVRleHQ+PHN0eWxlIGZhY2U9InN1cGVyc2NyaXB0Ij40
LDU8L3N0eWxlPjwvRGlzcGxheVRleHQ+PHJlY29yZD48cmVjLW51bWJlcj4xPC9yZWMtbnVtYmVy
Pjxmb3JlaWduLWtleXM+PGtleSBhcHA9IkVOIiBkYi1pZD0iMmFkNXp2c3owZXBhZXplczAwcnhl
cnZoZnhyMnphdmVhMGVmIiB0aW1lc3RhbXA9IjE2MTQxMzY0MDciPjE8L2tleT48L2ZvcmVpZ24t
a2V5cz48cmVmLXR5cGUgbmFtZT0iSm91cm5hbCBBcnRpY2xlIj4xNzwvcmVmLXR5cGU+PGNvbnRy
aWJ1dG9ycz48YXV0aG9ycz48YXV0aG9yPlBpbWVudGEsIEx1aXo8L2F1dGhvcj48YXV0aG9yPlR1
cm5lciwgQWxleGFuZGVyIFcuIEwuPC9hdXRob3I+PGF1dGhvcj5Eb29sZXksIFphY2hhcnkgQS48
L2F1dGhvcj48YXV0aG9yPlBhcmlraCwgUmFjaGl0IEQuPC9hdXRob3I+PGF1dGhvcj5QZXRlcnNv
biwgTWFyayBELjwvYXV0aG9yPjwvYXV0aG9ycz48c2Vjb25kYXJ5LWF1dGhvcnM+PGF1dGhvcj5L
b3JvbXBpbGlhcywgQS4gVi48L2F1dGhvcj48YXV0aG9yPk5pdSwgQy4gQy48L2F1dGhvcj48YXV0
aG9yPkhvb3BlciwgRy4gSi48L2F1dGhvcj48L3NlY29uZGFyeS1hdXRob3JzPjwvY29udHJpYnV0
b3JzPjx0aXRsZXM+PHRpdGxlPkJpb21lY2hhbmljcyBvZiBMYXRlcmFsIEludGVyYm9keSBTcGFj
ZXJzOiBHb2luZyBXaWRlciBmb3IgR29pbmcgU3RpZmZlcjwvdGl0bGU+PHNlY29uZGFyeS10aXRs
ZT5UaGUgU2NpZW50aWZpYyBXb3JsZCBKb3VybmFsPC9zZWNvbmRhcnktdGl0bGU+PC90aXRsZXM+
PHBlcmlvZGljYWw+PGZ1bGwtdGl0bGU+VGhlIFNjaWVudGlmaWMgV29ybGQgSm91cm5hbDwvZnVs
bC10aXRsZT48L3BlcmlvZGljYWw+PHBhZ2VzPjM4MTgxNDwvcGFnZXM+PHZvbHVtZT4yMDEyPC92
b2x1bWU+PGRhdGVzPjx5ZWFyPjIwMTI8L3llYXI+PHB1Yi1kYXRlcz48ZGF0ZT4yMDEyLzExLzEz
PC9kYXRlPjwvcHViLWRhdGVzPjwvZGF0ZXM+PHB1Ymxpc2hlcj5UaGUgU2NpZW50aWZpYyBXb3Js
ZCBKb3VybmFsPC9wdWJsaXNoZXI+PGlzYm4+MjM1Ni02MTQwPC9pc2JuPjx1cmxzPjxyZWxhdGVk
LXVybHM+PHVybD5odHRwczovL2RvaS5vcmcvMTAuMTEwMC8yMDEyLzM4MTgxNDwvdXJsPjwvcmVs
YXRlZC11cmxzPjwvdXJscz48ZWxlY3Ryb25pYy1yZXNvdXJjZS1udW0+MTAuMTEwMC8yMDEyLzM4
MTgxNDwvZWxlY3Ryb25pYy1yZXNvdXJjZS1udW0+PC9yZWNvcmQ+PC9DaXRlPjxDaXRlPjxBdXRo
b3I+UGxvdW1pczwvQXV0aG9yPjxZZWFyPjIwMDg8L1llYXI+PFJlY051bT4zPC9SZWNOdW0+PHJl
Y29yZD48cmVjLW51bWJlcj4zPC9yZWMtbnVtYmVyPjxmb3JlaWduLWtleXM+PGtleSBhcHA9IkVO
IiBkYi1pZD0iMmFkNXp2c3owZXBhZXplczAwcnhlcnZoZnhyMnphdmVhMGVmIiB0aW1lc3RhbXA9
IjE2MTQxMzY1MjkiPjM8L2tleT48L2ZvcmVpZ24ta2V5cz48cmVmLXR5cGUgbmFtZT0iSm91cm5h
bCBBcnRpY2xlIj4xNzwvcmVmLXR5cGU+PGNvbnRyaWJ1dG9ycz48YXV0aG9ycz48YXV0aG9yPlBs
b3VtaXMsIEEuPC9hdXRob3I+PGF1dGhvcj5XdSwgQy48L2F1dGhvcj48YXV0aG9yPkZpc2NoZXIs
IEcuPC9hdXRob3I+PGF1dGhvcj5NZWhib2QsIEEuIEEuPC9hdXRob3I+PGF1dGhvcj5XdSwgVy48
L2F1dGhvcj48YXV0aG9yPkZhdW5kZXosIEEuPC9hdXRob3I+PGF1dGhvcj5UcmFuc2ZlbGR0LCBF
LiBFLjwvYXV0aG9yPjwvYXV0aG9ycz48L2NvbnRyaWJ1dG9ycz48YXV0aC1hZGRyZXNzPkJpb21l
Y2hhbmljIExhYm9yYXRvcnkgb2YgdGhlIEZvdW5kYXRpb24gZm9yIHRoZSBBZHZhbmNlbWVudCBv
ZiBTcGluYWwgS25vd2xlZGdlIChGQVNLKSwgTWlubmVhcG9saXMsIE1OLCBVU0EuIHBsb3VtaXNA
bWVkLmF1dGguZ3I8L2F1dGgtYWRkcmVzcz48dGl0bGVzPjx0aXRsZT5CaW9tZWNoYW5pY2FsIGNv
bXBhcmlzb24gb2YgYW50ZXJpb3IgbHVtYmFyIGludGVyYm9keSBmdXNpb24gYW5kIHRyYW5zZm9y
YW1pbmFsIGx1bWJhciBpbnRlcmJvZHkgZnVzaW9uPC90aXRsZT48c2Vjb25kYXJ5LXRpdGxlPkog
U3BpbmFsIERpc29yZCBUZWNoPC9zZWNvbmRhcnktdGl0bGU+PC90aXRsZXM+PHBlcmlvZGljYWw+
PGZ1bGwtdGl0bGU+SiBTcGluYWwgRGlzb3JkIFRlY2g8L2Z1bGwtdGl0bGU+PC9wZXJpb2RpY2Fs
PjxwYWdlcz4xMjAtNTwvcGFnZXM+PHZvbHVtZT4yMTwvdm9sdW1lPjxudW1iZXI+MjwvbnVtYmVy
PjxlZGl0aW9uPjIwMDgvMDQvMDk8L2VkaXRpb24+PGtleXdvcmRzPjxrZXl3b3JkPkFnZWQ8L2tl
eXdvcmQ+PGtleXdvcmQ+Qm9uZSBEZW5zaXR5PC9rZXl3b3JkPjxrZXl3b3JkPkJvbmUgU2NyZXdz
PC9rZXl3b3JkPjxrZXl3b3JkPkNhZGF2ZXI8L2tleXdvcmQ+PGtleXdvcmQ+RmVtYWxlPC9rZXl3
b3JkPjxrZXl3b3JkPkh1bWFuczwva2V5d29yZD48a2V5d29yZD5MdW1iYXIgVmVydGVicmFlLypw
aHlzaW9sb2d5LypzdXJnZXJ5PC9rZXl3b3JkPjxrZXl3b3JkPk1hbGU8L2tleXdvcmQ+PGtleXdv
cmQ+TWlkZGxlIEFnZWQ8L2tleXdvcmQ+PGtleXdvcmQ+TW92ZW1lbnQvcGh5c2lvbG9neTwva2V5
d29yZD48a2V5d29yZD5SYW5nZSBvZiBNb3Rpb24sIEFydGljdWxhci9waHlzaW9sb2d5PC9rZXl3
b3JkPjxrZXl3b3JkPlNwaW5hbCBGdXNpb24vaW5zdHJ1bWVudGF0aW9uLyptZXRob2RzPC9rZXl3
b3JkPjxrZXl3b3JkPldlaWdodC1CZWFyaW5nLypwaHlzaW9sb2d5PC9rZXl3b3JkPjwva2V5d29y
ZHM+PGRhdGVzPjx5ZWFyPjIwMDg8L3llYXI+PHB1Yi1kYXRlcz48ZGF0ZT5BcHI8L2RhdGU+PC9w
dWItZGF0ZXM+PC9kYXRlcz48aXNibj4xNTM2LTA2NTIgKFByaW50KSYjeEQ7MTUzNi0wNjUyPC9p
c2JuPjxhY2Nlc3Npb24tbnVtPjE4MzkxNzE3PC9hY2Nlc3Npb24tbnVtPjx1cmxzPjwvdXJscz48
ZWxlY3Ryb25pYy1yZXNvdXJjZS1udW0+MTAuMTA5Ny9CU0QuMGIwMTNlMzE4MDYwMDkyZjwvZWxl
Y3Ryb25pYy1yZXNvdXJjZS1udW0+PHJlbW90ZS1kYXRhYmFzZS1wcm92aWRlcj5OTE08L3JlbW90
ZS1kYXRhYmFzZS1wcm92aWRlcj48bGFuZ3VhZ2U+ZW5nPC9sYW5ndWFnZT48L3JlY29yZD48L0Np
dGU+PC9FbmROb3RlPn==
</w:fldData>
        </w:fldChar>
      </w:r>
      <w:r w:rsidRPr="006C4600">
        <w:rPr>
          <w:rFonts w:asciiTheme="minorHAnsi" w:hAnsiTheme="minorHAnsi" w:cstheme="minorHAnsi"/>
        </w:rPr>
        <w:instrText xml:space="preserve"> ADDIN EN.CITE.DATA </w:instrText>
      </w:r>
      <w:r w:rsidRPr="006C4600">
        <w:rPr>
          <w:rFonts w:asciiTheme="minorHAnsi" w:hAnsiTheme="minorHAnsi" w:cstheme="minorHAnsi"/>
        </w:rPr>
      </w:r>
      <w:r w:rsidRPr="006C4600">
        <w:rPr>
          <w:rFonts w:asciiTheme="minorHAnsi" w:hAnsiTheme="minorHAnsi" w:cstheme="minorHAnsi"/>
        </w:rPr>
        <w:fldChar w:fldCharType="end"/>
      </w:r>
      <w:r w:rsidRPr="006C4600">
        <w:rPr>
          <w:rFonts w:asciiTheme="minorHAnsi" w:hAnsiTheme="minorHAnsi" w:cstheme="minorHAnsi"/>
        </w:rPr>
      </w:r>
      <w:r w:rsidRPr="006C4600">
        <w:rPr>
          <w:rFonts w:asciiTheme="minorHAnsi" w:hAnsiTheme="minorHAnsi" w:cstheme="minorHAnsi"/>
        </w:rPr>
        <w:fldChar w:fldCharType="separate"/>
      </w:r>
      <w:r w:rsidRPr="006C4600">
        <w:rPr>
          <w:rFonts w:asciiTheme="minorHAnsi" w:hAnsiTheme="minorHAnsi" w:cstheme="minorHAnsi"/>
          <w:noProof/>
          <w:vertAlign w:val="superscript"/>
        </w:rPr>
        <w:t>4,5</w:t>
      </w:r>
      <w:r w:rsidRPr="006C4600">
        <w:rPr>
          <w:rFonts w:asciiTheme="minorHAnsi" w:hAnsiTheme="minorHAnsi" w:cstheme="minorHAnsi"/>
        </w:rPr>
        <w:fldChar w:fldCharType="end"/>
      </w:r>
      <w:r w:rsidR="00414BF3" w:rsidRPr="006C4600">
        <w:rPr>
          <w:rFonts w:asciiTheme="minorHAnsi" w:hAnsiTheme="minorHAnsi" w:cstheme="minorHAnsi"/>
        </w:rPr>
        <w:t>.</w:t>
      </w:r>
      <w:r w:rsidRPr="006C4600">
        <w:rPr>
          <w:rFonts w:asciiTheme="minorHAnsi" w:hAnsiTheme="minorHAnsi" w:cstheme="minorHAnsi"/>
        </w:rPr>
        <w:t xml:space="preserve"> </w:t>
      </w:r>
    </w:p>
    <w:p w14:paraId="276E7102" w14:textId="77777777" w:rsidR="00FF6541" w:rsidRPr="006C4600" w:rsidRDefault="00FF6541" w:rsidP="006C4600">
      <w:pPr>
        <w:jc w:val="both"/>
        <w:rPr>
          <w:rFonts w:asciiTheme="minorHAnsi" w:hAnsiTheme="minorHAnsi" w:cstheme="minorHAnsi"/>
        </w:rPr>
      </w:pPr>
    </w:p>
    <w:p w14:paraId="1064411E" w14:textId="59CEDD91" w:rsidR="00420521" w:rsidRPr="006C4600" w:rsidRDefault="00420521" w:rsidP="006C4600">
      <w:pPr>
        <w:jc w:val="both"/>
        <w:rPr>
          <w:rFonts w:asciiTheme="minorHAnsi" w:hAnsiTheme="minorHAnsi" w:cstheme="minorHAnsi"/>
        </w:rPr>
      </w:pPr>
      <w:r w:rsidRPr="006C4600">
        <w:rPr>
          <w:rFonts w:asciiTheme="minorHAnsi" w:hAnsiTheme="minorHAnsi" w:cstheme="minorHAnsi"/>
        </w:rPr>
        <w:t>Several LLIF protocols are currently employed, each of which present</w:t>
      </w:r>
      <w:r w:rsidR="00AC085B" w:rsidRPr="006C4600">
        <w:rPr>
          <w:rFonts w:asciiTheme="minorHAnsi" w:hAnsiTheme="minorHAnsi" w:cstheme="minorHAnsi"/>
        </w:rPr>
        <w:t>s</w:t>
      </w:r>
      <w:r w:rsidRPr="006C4600">
        <w:rPr>
          <w:rFonts w:asciiTheme="minorHAnsi" w:hAnsiTheme="minorHAnsi" w:cstheme="minorHAnsi"/>
        </w:rPr>
        <w:t xml:space="preserve"> limitations. The two-stage approach requires two patient positions for cage placement and posterior screw fixation, respectively. This protocol may increase intraoperative time and anesthetic exposure as the surgeon must wait for patient repositioning between the first and second stages of the procedure. Single-position LLIF variants have also been developed </w:t>
      </w:r>
      <w:r w:rsidR="00FF6541" w:rsidRPr="006C4600">
        <w:rPr>
          <w:rFonts w:asciiTheme="minorHAnsi" w:hAnsiTheme="minorHAnsi" w:cstheme="minorHAnsi"/>
        </w:rPr>
        <w:t>to</w:t>
      </w:r>
      <w:r w:rsidRPr="006C4600">
        <w:rPr>
          <w:rFonts w:asciiTheme="minorHAnsi" w:hAnsiTheme="minorHAnsi" w:cstheme="minorHAnsi"/>
        </w:rPr>
        <w:t xml:space="preserve"> improve the two-position process. Using a stand-alone LLIF technique forgoes the posterior component of the LLIF surgery and thus negates the need for patient repositioning</w:t>
      </w:r>
      <w:r w:rsidR="00FF6541" w:rsidRPr="006C4600">
        <w:rPr>
          <w:rFonts w:asciiTheme="minorHAnsi" w:hAnsiTheme="minorHAnsi" w:cstheme="minorHAnsi"/>
        </w:rPr>
        <w:t>. H</w:t>
      </w:r>
      <w:r w:rsidRPr="006C4600">
        <w:rPr>
          <w:rFonts w:asciiTheme="minorHAnsi" w:hAnsiTheme="minorHAnsi" w:cstheme="minorHAnsi"/>
        </w:rPr>
        <w:t>owever, this technique precludes direct posterior decompression and the added stability of pedicle screw placement. Performing the entire surgery in the lateral position has also been described, but this introduces additional ergonomic challenges for the surgeon</w:t>
      </w:r>
      <w:r w:rsidRPr="006C4600">
        <w:rPr>
          <w:rFonts w:asciiTheme="minorHAnsi" w:hAnsiTheme="minorHAnsi" w:cstheme="minorHAnsi"/>
        </w:rPr>
        <w:fldChar w:fldCharType="begin">
          <w:fldData xml:space="preserve">PEVuZE5vdGU+PENpdGU+PEF1dGhvcj5CbGl6emFyZDwvQXV0aG9yPjxZZWFyPjIwMTg8L1llYXI+
PFJlY051bT43PC9SZWNOdW0+PERpc3BsYXlUZXh0PjxzdHlsZSBmYWNlPSJzdXBlcnNjcmlwdCI+
Niw3PC9zdHlsZT48L0Rpc3BsYXlUZXh0PjxyZWNvcmQ+PHJlYy1udW1iZXI+NzwvcmVjLW51bWJl
cj48Zm9yZWlnbi1rZXlzPjxrZXkgYXBwPSJFTiIgZGItaWQ9IjJhZDV6dnN6MGVwYWV6ZXMwMHJ4
ZXJ2aGZ4cjJ6YXZlYTBlZiIgdGltZXN0YW1wPSIxNjE0NzAwMTg3Ij43PC9rZXk+PC9mb3JlaWdu
LWtleXM+PHJlZi10eXBlIG5hbWU9IkpvdXJuYWwgQXJ0aWNsZSI+MTc8L3JlZi10eXBlPjxjb250
cmlidXRvcnM+PGF1dGhvcnM+PGF1dGhvcj5CbGl6emFyZCwgRC4gSi48L2F1dGhvcj48YXV0aG9y
PlRob21hcywgSi4gQS48L2F1dGhvcj48L2F1dGhvcnM+PC9jb250cmlidXRvcnM+PGF1dGgtYWRk
cmVzcz5EZXBhcnRtZW50IG9mIE9ydGhvcGVkaWMgU3VyZ2VyeSwgRHVrZSBVbml2ZXJzaXR5IE1l
ZGljYWwgQ2VudGVyLCBEdXJoYW0sIE5DLiYjeEQ7QXRsYW50aWMgTmV1cm9zdXJnaWNhbCBhbmQg
U3BpbmUgU3BlY2lhbGlzdHMsIFdpbG1pbmd0b24sIE5DLjwvYXV0aC1hZGRyZXNzPjx0aXRsZXM+
PHRpdGxlPk1JUyBTaW5nbGUtcG9zaXRpb24gTGF0ZXJhbCBhbmQgT2JsaXF1ZSBMYXRlcmFsIEx1
bWJhciBJbnRlcmJvZHkgRnVzaW9uIGFuZCBCaWxhdGVyYWwgUGVkaWNsZSBTY3JldyBGaXhhdGlv
bjogRmVhc2liaWxpdHkgYW5kIFBlcmlvcGVyYXRpdmUgUmVzdWx0czwvdGl0bGU+PHNlY29uZGFy
eS10aXRsZT5TcGluZSAoUGhpbGEgUGEgMTk3Nik8L3NlY29uZGFyeS10aXRsZT48L3RpdGxlcz48
cGVyaW9kaWNhbD48ZnVsbC10aXRsZT5TcGluZSAoUGhpbGEgUGEgMTk3Nik8L2Z1bGwtdGl0bGU+
PC9wZXJpb2RpY2FsPjxwYWdlcz40NDAtNDQ2PC9wYWdlcz48dm9sdW1lPjQzPC92b2x1bWU+PG51
bWJlcj42PC9udW1iZXI+PGVkaXRpb24+MjAxNy8wNy8xNDwvZWRpdGlvbj48a2V5d29yZHM+PGtl
eXdvcmQ+QWR1bHQ8L2tleXdvcmQ+PGtleXdvcmQ+QWdlZDwva2V5d29yZD48a2V5d29yZD5BZ2Vk
LCA4MCBhbmQgb3Zlcjwva2V5d29yZD48a2V5d29yZD5GZW1hbGU8L2tleXdvcmQ+PGtleXdvcmQ+
Rmx1b3Jvc2NvcHkvbWV0aG9kczwva2V5d29yZD48a2V5d29yZD5IdW1hbnM8L2tleXdvcmQ+PGtl
eXdvcmQ+THVtYmFyIFZlcnRlYnJhZS8qc3VyZ2VyeTwva2V5d29yZD48a2V5d29yZD5MdW1ib3Nh
Y3JhbCBSZWdpb24vKnN1cmdlcnk8L2tleXdvcmQ+PGtleXdvcmQ+TWFsZTwva2V5d29yZD48a2V5
d29yZD5NaWRkbGUgQWdlZDwva2V5d29yZD48a2V5d29yZD4qUGVkaWNsZSBTY3Jld3MvYWR2ZXJz
ZSBlZmZlY3RzPC9rZXl3b3JkPjxrZXl3b3JkPlBvc3RvcGVyYXRpdmUgUGVyaW9kPC9rZXl3b3Jk
PjxrZXl3b3JkPlJlb3BlcmF0aW9uPC9rZXl3b3JkPjxrZXl3b3JkPipTcGluYWwgRnVzaW9uL21l
dGhvZHM8L2tleXdvcmQ+PGtleXdvcmQ+VG9tb2dyYXBoeSwgWC1SYXkgQ29tcHV0ZWQvbWV0aG9k
czwva2V5d29yZD48a2V5d29yZD5Zb3VuZyBBZHVsdDwva2V5d29yZD48L2tleXdvcmRzPjxkYXRl
cz48eWVhcj4yMDE4PC95ZWFyPjxwdWItZGF0ZXM+PGRhdGU+TWFyIDE1PC9kYXRlPjwvcHViLWRh
dGVzPjwvZGF0ZXM+PGlzYm4+MDM2Mi0yNDM2PC9pc2JuPjxhY2Nlc3Npb24tbnVtPjI4NzA0MzMx
PC9hY2Nlc3Npb24tbnVtPjx1cmxzPjwvdXJscz48ZWxlY3Ryb25pYy1yZXNvdXJjZS1udW0+MTAu
MTA5Ny9icnMuMDAwMDAwMDAwMDAwMjMzMDwvZWxlY3Ryb25pYy1yZXNvdXJjZS1udW0+PHJlbW90
ZS1kYXRhYmFzZS1wcm92aWRlcj5OTE08L3JlbW90ZS1kYXRhYmFzZS1wcm92aWRlcj48bGFuZ3Vh
Z2U+ZW5nPC9sYW5ndWFnZT48L3JlY29yZD48L0NpdGU+PENpdGU+PEF1dGhvcj5PdWNoaWRhPC9B
dXRob3I+PFllYXI+MjAyMDwvWWVhcj48UmVjTnVtPjg8L1JlY051bT48cmVjb3JkPjxyZWMtbnVt
YmVyPjg8L3JlYy1udW1iZXI+PGZvcmVpZ24ta2V5cz48a2V5IGFwcD0iRU4iIGRiLWlkPSIyYWQ1
enZzejBlcGFlemVzMDByeGVydmhmeHIyemF2ZWEwZWYiIHRpbWVzdGFtcD0iMTYxNDcwMDIxMCI+
ODwva2V5PjwvZm9yZWlnbi1rZXlzPjxyZWYtdHlwZSBuYW1lPSJKb3VybmFsIEFydGljbGUiPjE3
PC9yZWYtdHlwZT48Y29udHJpYnV0b3JzPjxhdXRob3JzPjxhdXRob3I+T3VjaGlkYSwgSi48L2F1
dGhvcj48YXV0aG9yPkthbmVtdXJhLCBULjwvYXV0aG9yPjxhdXRob3I+U2F0YWtlLCBLLjwvYXV0
aG9yPjxhdXRob3I+TmFrYXNoaW1hLCBILjwvYXV0aG9yPjxhdXRob3I+SXNoaWthd2EsIFkuPC9h
dXRob3I+PGF1dGhvcj5JbWFnYW1hLCBTLjwvYXV0aG9yPjwvYXV0aG9ycz48L2NvbnRyaWJ1dG9y
cz48YXV0aC1hZGRyZXNzPkRlcGFydG1lbnQgb2YgT3J0aG9wZWRpYyBTdXJnZXJ5LCBKYXBhbiBB
Z3JpY3VsdHVyYWwgQ29vcGVyYXRpdmVzIEFpY2hpLCBLb25hbiBLb3NlaSBIb3NwaXRhbCwgMTM3
IE9tYXRzdWJhcmEsIFRha2F5YS1jaG8sIEtvbmFuLCBBaWNoaSwgNDgzLTg3MDQsIEphcGFuLiBv
cnRob2NoaWRhQGdtYWlsLmNvbS4mI3hEO0RlcGFydG1lbnQgb2YgT3J0aG9wZWRpYyBTdXJnZXJ5
LCBKYXBhbiBBZ3JpY3VsdHVyYWwgQ29vcGVyYXRpdmVzIEFpY2hpLCBLb25hbiBLb3NlaSBIb3Nw
aXRhbCwgMTM3IE9tYXRzdWJhcmEsIFRha2F5YS1jaG8sIEtvbmFuLCBBaWNoaSwgNDgzLTg3MDQs
IEphcGFuLiYjeEQ7RGVwYXJ0bWVudCBvZiBPcnRob3BhZWRpY3MsIE5hZ295YSBVbml2ZXJzaXR5
IEdyYWR1YXRlIFNjaG9vbCBvZiBNZWRpY2luZSwgTmFnb3lhLCBBaWNoaSwgSmFwYW4uPC9hdXRo
LWFkZHJlc3M+PHRpdGxlcz48dGl0bGU+U2ltdWx0YW5lb3VzIHNpbmdsZS1wb3NpdGlvbiBsYXRl
cmFsIGludGVyYm9keSBmdXNpb24gYW5kIHBlcmN1dGFuZW91cyBwZWRpY2xlIHNjcmV3IGZpeGF0
aW9uIHVzaW5nIE8tYXJtLWJhc2VkIG5hdmlnYXRpb24gcmVkdWNlcyB0aGUgb2NjdXBhbmN5IHRp
bWUgb2YgdGhlIG9wZXJhdGluZyByb29tPC90aXRsZT48c2Vjb25kYXJ5LXRpdGxlPkV1ciBTcGlu
ZSBKPC9zZWNvbmRhcnktdGl0bGU+PC90aXRsZXM+PHBlcmlvZGljYWw+PGZ1bGwtdGl0bGU+RXVy
IFNwaW5lIEo8L2Z1bGwtdGl0bGU+PC9wZXJpb2RpY2FsPjxwYWdlcz4xMjc3LTEyODY8L3BhZ2Vz
Pjx2b2x1bWU+Mjk8L3ZvbHVtZT48bnVtYmVyPjY8L251bWJlcj48ZWRpdGlvbj4yMDIwLzA0LzAz
PC9lZGl0aW9uPjxrZXl3b3Jkcz48a2V5d29yZD4qSW5kaXJlY3QgZGVjb21wcmVzc2lvbjwva2V5
d29yZD48a2V5d29yZD4qTGF0ZXJhbCBsdW1iYXIgaW50ZXJib2R5IGZ1c2lvbjwva2V5d29yZD48
a2V5d29yZD4qUGVkaWNsZSBzY3Jldzwva2V5d29yZD48a2V5d29yZD4qUGVyY3V0YW5lb3VzPC9r
ZXl3b3JkPjxrZXl3b3JkPipTaW5nbGUgcG9zaXRpb248L2tleXdvcmQ+PC9rZXl3b3Jkcz48ZGF0
ZXM+PHllYXI+MjAyMDwveWVhcj48cHViLWRhdGVzPjxkYXRlPkp1bjwvZGF0ZT48L3B1Yi1kYXRl
cz48L2RhdGVzPjxpc2JuPjA5NDAtNjcxOTwvaXNibj48YWNjZXNzaW9uLW51bT4zMjIzOTM1NTwv
YWNjZXNzaW9uLW51bT48dXJscz48L3VybHM+PGVsZWN0cm9uaWMtcmVzb3VyY2UtbnVtPjEwLjEw
MDcvczAwNTg2LTAyMC0wNjM4OC02PC9lbGVjdHJvbmljLXJlc291cmNlLW51bT48cmVtb3RlLWRh
dGFiYXNlLXByb3ZpZGVyPk5MTTwvcmVtb3RlLWRhdGFiYXNlLXByb3ZpZGVyPjxsYW5ndWFnZT5l
bmc8L2xhbmd1YWdlPjwvcmVjb3JkPjwvQ2l0ZT48L0VuZE5vdGU+AG==
</w:fldData>
        </w:fldChar>
      </w:r>
      <w:r w:rsidRPr="006C4600">
        <w:rPr>
          <w:rFonts w:asciiTheme="minorHAnsi" w:hAnsiTheme="minorHAnsi" w:cstheme="minorHAnsi"/>
        </w:rPr>
        <w:instrText xml:space="preserve"> ADDIN EN.CITE </w:instrText>
      </w:r>
      <w:r w:rsidRPr="006C4600">
        <w:rPr>
          <w:rFonts w:asciiTheme="minorHAnsi" w:hAnsiTheme="minorHAnsi" w:cstheme="minorHAnsi"/>
        </w:rPr>
        <w:fldChar w:fldCharType="begin">
          <w:fldData xml:space="preserve">PEVuZE5vdGU+PENpdGU+PEF1dGhvcj5CbGl6emFyZDwvQXV0aG9yPjxZZWFyPjIwMTg8L1llYXI+
PFJlY051bT43PC9SZWNOdW0+PERpc3BsYXlUZXh0PjxzdHlsZSBmYWNlPSJzdXBlcnNjcmlwdCI+
Niw3PC9zdHlsZT48L0Rpc3BsYXlUZXh0PjxyZWNvcmQ+PHJlYy1udW1iZXI+NzwvcmVjLW51bWJl
cj48Zm9yZWlnbi1rZXlzPjxrZXkgYXBwPSJFTiIgZGItaWQ9IjJhZDV6dnN6MGVwYWV6ZXMwMHJ4
ZXJ2aGZ4cjJ6YXZlYTBlZiIgdGltZXN0YW1wPSIxNjE0NzAwMTg3Ij43PC9rZXk+PC9mb3JlaWdu
LWtleXM+PHJlZi10eXBlIG5hbWU9IkpvdXJuYWwgQXJ0aWNsZSI+MTc8L3JlZi10eXBlPjxjb250
cmlidXRvcnM+PGF1dGhvcnM+PGF1dGhvcj5CbGl6emFyZCwgRC4gSi48L2F1dGhvcj48YXV0aG9y
PlRob21hcywgSi4gQS48L2F1dGhvcj48L2F1dGhvcnM+PC9jb250cmlidXRvcnM+PGF1dGgtYWRk
cmVzcz5EZXBhcnRtZW50IG9mIE9ydGhvcGVkaWMgU3VyZ2VyeSwgRHVrZSBVbml2ZXJzaXR5IE1l
ZGljYWwgQ2VudGVyLCBEdXJoYW0sIE5DLiYjeEQ7QXRsYW50aWMgTmV1cm9zdXJnaWNhbCBhbmQg
U3BpbmUgU3BlY2lhbGlzdHMsIFdpbG1pbmd0b24sIE5DLjwvYXV0aC1hZGRyZXNzPjx0aXRsZXM+
PHRpdGxlPk1JUyBTaW5nbGUtcG9zaXRpb24gTGF0ZXJhbCBhbmQgT2JsaXF1ZSBMYXRlcmFsIEx1
bWJhciBJbnRlcmJvZHkgRnVzaW9uIGFuZCBCaWxhdGVyYWwgUGVkaWNsZSBTY3JldyBGaXhhdGlv
bjogRmVhc2liaWxpdHkgYW5kIFBlcmlvcGVyYXRpdmUgUmVzdWx0czwvdGl0bGU+PHNlY29uZGFy
eS10aXRsZT5TcGluZSAoUGhpbGEgUGEgMTk3Nik8L3NlY29uZGFyeS10aXRsZT48L3RpdGxlcz48
cGVyaW9kaWNhbD48ZnVsbC10aXRsZT5TcGluZSAoUGhpbGEgUGEgMTk3Nik8L2Z1bGwtdGl0bGU+
PC9wZXJpb2RpY2FsPjxwYWdlcz40NDAtNDQ2PC9wYWdlcz48dm9sdW1lPjQzPC92b2x1bWU+PG51
bWJlcj42PC9udW1iZXI+PGVkaXRpb24+MjAxNy8wNy8xNDwvZWRpdGlvbj48a2V5d29yZHM+PGtl
eXdvcmQ+QWR1bHQ8L2tleXdvcmQ+PGtleXdvcmQ+QWdlZDwva2V5d29yZD48a2V5d29yZD5BZ2Vk
LCA4MCBhbmQgb3Zlcjwva2V5d29yZD48a2V5d29yZD5GZW1hbGU8L2tleXdvcmQ+PGtleXdvcmQ+
Rmx1b3Jvc2NvcHkvbWV0aG9kczwva2V5d29yZD48a2V5d29yZD5IdW1hbnM8L2tleXdvcmQ+PGtl
eXdvcmQ+THVtYmFyIFZlcnRlYnJhZS8qc3VyZ2VyeTwva2V5d29yZD48a2V5d29yZD5MdW1ib3Nh
Y3JhbCBSZWdpb24vKnN1cmdlcnk8L2tleXdvcmQ+PGtleXdvcmQ+TWFsZTwva2V5d29yZD48a2V5
d29yZD5NaWRkbGUgQWdlZDwva2V5d29yZD48a2V5d29yZD4qUGVkaWNsZSBTY3Jld3MvYWR2ZXJz
ZSBlZmZlY3RzPC9rZXl3b3JkPjxrZXl3b3JkPlBvc3RvcGVyYXRpdmUgUGVyaW9kPC9rZXl3b3Jk
PjxrZXl3b3JkPlJlb3BlcmF0aW9uPC9rZXl3b3JkPjxrZXl3b3JkPipTcGluYWwgRnVzaW9uL21l
dGhvZHM8L2tleXdvcmQ+PGtleXdvcmQ+VG9tb2dyYXBoeSwgWC1SYXkgQ29tcHV0ZWQvbWV0aG9k
czwva2V5d29yZD48a2V5d29yZD5Zb3VuZyBBZHVsdDwva2V5d29yZD48L2tleXdvcmRzPjxkYXRl
cz48eWVhcj4yMDE4PC95ZWFyPjxwdWItZGF0ZXM+PGRhdGU+TWFyIDE1PC9kYXRlPjwvcHViLWRh
dGVzPjwvZGF0ZXM+PGlzYm4+MDM2Mi0yNDM2PC9pc2JuPjxhY2Nlc3Npb24tbnVtPjI4NzA0MzMx
PC9hY2Nlc3Npb24tbnVtPjx1cmxzPjwvdXJscz48ZWxlY3Ryb25pYy1yZXNvdXJjZS1udW0+MTAu
MTA5Ny9icnMuMDAwMDAwMDAwMDAwMjMzMDwvZWxlY3Ryb25pYy1yZXNvdXJjZS1udW0+PHJlbW90
ZS1kYXRhYmFzZS1wcm92aWRlcj5OTE08L3JlbW90ZS1kYXRhYmFzZS1wcm92aWRlcj48bGFuZ3Vh
Z2U+ZW5nPC9sYW5ndWFnZT48L3JlY29yZD48L0NpdGU+PENpdGU+PEF1dGhvcj5PdWNoaWRhPC9B
dXRob3I+PFllYXI+MjAyMDwvWWVhcj48UmVjTnVtPjg8L1JlY051bT48cmVjb3JkPjxyZWMtbnVt
YmVyPjg8L3JlYy1udW1iZXI+PGZvcmVpZ24ta2V5cz48a2V5IGFwcD0iRU4iIGRiLWlkPSIyYWQ1
enZzejBlcGFlemVzMDByeGVydmhmeHIyemF2ZWEwZWYiIHRpbWVzdGFtcD0iMTYxNDcwMDIxMCI+
ODwva2V5PjwvZm9yZWlnbi1rZXlzPjxyZWYtdHlwZSBuYW1lPSJKb3VybmFsIEFydGljbGUiPjE3
PC9yZWYtdHlwZT48Y29udHJpYnV0b3JzPjxhdXRob3JzPjxhdXRob3I+T3VjaGlkYSwgSi48L2F1
dGhvcj48YXV0aG9yPkthbmVtdXJhLCBULjwvYXV0aG9yPjxhdXRob3I+U2F0YWtlLCBLLjwvYXV0
aG9yPjxhdXRob3I+TmFrYXNoaW1hLCBILjwvYXV0aG9yPjxhdXRob3I+SXNoaWthd2EsIFkuPC9h
dXRob3I+PGF1dGhvcj5JbWFnYW1hLCBTLjwvYXV0aG9yPjwvYXV0aG9ycz48L2NvbnRyaWJ1dG9y
cz48YXV0aC1hZGRyZXNzPkRlcGFydG1lbnQgb2YgT3J0aG9wZWRpYyBTdXJnZXJ5LCBKYXBhbiBB
Z3JpY3VsdHVyYWwgQ29vcGVyYXRpdmVzIEFpY2hpLCBLb25hbiBLb3NlaSBIb3NwaXRhbCwgMTM3
IE9tYXRzdWJhcmEsIFRha2F5YS1jaG8sIEtvbmFuLCBBaWNoaSwgNDgzLTg3MDQsIEphcGFuLiBv
cnRob2NoaWRhQGdtYWlsLmNvbS4mI3hEO0RlcGFydG1lbnQgb2YgT3J0aG9wZWRpYyBTdXJnZXJ5
LCBKYXBhbiBBZ3JpY3VsdHVyYWwgQ29vcGVyYXRpdmVzIEFpY2hpLCBLb25hbiBLb3NlaSBIb3Nw
aXRhbCwgMTM3IE9tYXRzdWJhcmEsIFRha2F5YS1jaG8sIEtvbmFuLCBBaWNoaSwgNDgzLTg3MDQs
IEphcGFuLiYjeEQ7RGVwYXJ0bWVudCBvZiBPcnRob3BhZWRpY3MsIE5hZ295YSBVbml2ZXJzaXR5
IEdyYWR1YXRlIFNjaG9vbCBvZiBNZWRpY2luZSwgTmFnb3lhLCBBaWNoaSwgSmFwYW4uPC9hdXRo
LWFkZHJlc3M+PHRpdGxlcz48dGl0bGU+U2ltdWx0YW5lb3VzIHNpbmdsZS1wb3NpdGlvbiBsYXRl
cmFsIGludGVyYm9keSBmdXNpb24gYW5kIHBlcmN1dGFuZW91cyBwZWRpY2xlIHNjcmV3IGZpeGF0
aW9uIHVzaW5nIE8tYXJtLWJhc2VkIG5hdmlnYXRpb24gcmVkdWNlcyB0aGUgb2NjdXBhbmN5IHRp
bWUgb2YgdGhlIG9wZXJhdGluZyByb29tPC90aXRsZT48c2Vjb25kYXJ5LXRpdGxlPkV1ciBTcGlu
ZSBKPC9zZWNvbmRhcnktdGl0bGU+PC90aXRsZXM+PHBlcmlvZGljYWw+PGZ1bGwtdGl0bGU+RXVy
IFNwaW5lIEo8L2Z1bGwtdGl0bGU+PC9wZXJpb2RpY2FsPjxwYWdlcz4xMjc3LTEyODY8L3BhZ2Vz
Pjx2b2x1bWU+Mjk8L3ZvbHVtZT48bnVtYmVyPjY8L251bWJlcj48ZWRpdGlvbj4yMDIwLzA0LzAz
PC9lZGl0aW9uPjxrZXl3b3Jkcz48a2V5d29yZD4qSW5kaXJlY3QgZGVjb21wcmVzc2lvbjwva2V5
d29yZD48a2V5d29yZD4qTGF0ZXJhbCBsdW1iYXIgaW50ZXJib2R5IGZ1c2lvbjwva2V5d29yZD48
a2V5d29yZD4qUGVkaWNsZSBzY3Jldzwva2V5d29yZD48a2V5d29yZD4qUGVyY3V0YW5lb3VzPC9r
ZXl3b3JkPjxrZXl3b3JkPipTaW5nbGUgcG9zaXRpb248L2tleXdvcmQ+PC9rZXl3b3Jkcz48ZGF0
ZXM+PHllYXI+MjAyMDwveWVhcj48cHViLWRhdGVzPjxkYXRlPkp1bjwvZGF0ZT48L3B1Yi1kYXRl
cz48L2RhdGVzPjxpc2JuPjA5NDAtNjcxOTwvaXNibj48YWNjZXNzaW9uLW51bT4zMjIzOTM1NTwv
YWNjZXNzaW9uLW51bT48dXJscz48L3VybHM+PGVsZWN0cm9uaWMtcmVzb3VyY2UtbnVtPjEwLjEw
MDcvczAwNTg2LTAyMC0wNjM4OC02PC9lbGVjdHJvbmljLXJlc291cmNlLW51bT48cmVtb3RlLWRh
dGFiYXNlLXByb3ZpZGVyPk5MTTwvcmVtb3RlLWRhdGFiYXNlLXByb3ZpZGVyPjxsYW5ndWFnZT5l
bmc8L2xhbmd1YWdlPjwvcmVjb3JkPjwvQ2l0ZT48L0VuZE5vdGU+AG==
</w:fldData>
        </w:fldChar>
      </w:r>
      <w:r w:rsidRPr="006C4600">
        <w:rPr>
          <w:rFonts w:asciiTheme="minorHAnsi" w:hAnsiTheme="minorHAnsi" w:cstheme="minorHAnsi"/>
        </w:rPr>
        <w:instrText xml:space="preserve"> ADDIN EN.CITE.DATA </w:instrText>
      </w:r>
      <w:r w:rsidRPr="006C4600">
        <w:rPr>
          <w:rFonts w:asciiTheme="minorHAnsi" w:hAnsiTheme="minorHAnsi" w:cstheme="minorHAnsi"/>
        </w:rPr>
      </w:r>
      <w:r w:rsidRPr="006C4600">
        <w:rPr>
          <w:rFonts w:asciiTheme="minorHAnsi" w:hAnsiTheme="minorHAnsi" w:cstheme="minorHAnsi"/>
        </w:rPr>
        <w:fldChar w:fldCharType="end"/>
      </w:r>
      <w:r w:rsidRPr="006C4600">
        <w:rPr>
          <w:rFonts w:asciiTheme="minorHAnsi" w:hAnsiTheme="minorHAnsi" w:cstheme="minorHAnsi"/>
        </w:rPr>
      </w:r>
      <w:r w:rsidRPr="006C4600">
        <w:rPr>
          <w:rFonts w:asciiTheme="minorHAnsi" w:hAnsiTheme="minorHAnsi" w:cstheme="minorHAnsi"/>
        </w:rPr>
        <w:fldChar w:fldCharType="separate"/>
      </w:r>
      <w:r w:rsidRPr="006C4600">
        <w:rPr>
          <w:rFonts w:asciiTheme="minorHAnsi" w:hAnsiTheme="minorHAnsi" w:cstheme="minorHAnsi"/>
          <w:noProof/>
          <w:vertAlign w:val="superscript"/>
        </w:rPr>
        <w:t>6,7</w:t>
      </w:r>
      <w:r w:rsidRPr="006C4600">
        <w:rPr>
          <w:rFonts w:asciiTheme="minorHAnsi" w:hAnsiTheme="minorHAnsi" w:cstheme="minorHAnsi"/>
        </w:rPr>
        <w:fldChar w:fldCharType="end"/>
      </w:r>
      <w:r w:rsidR="00414BF3" w:rsidRPr="006C4600">
        <w:rPr>
          <w:rFonts w:asciiTheme="minorHAnsi" w:hAnsiTheme="minorHAnsi" w:cstheme="minorHAnsi"/>
        </w:rPr>
        <w:t>.</w:t>
      </w:r>
      <w:r w:rsidRPr="006C4600">
        <w:rPr>
          <w:rFonts w:asciiTheme="minorHAnsi" w:hAnsiTheme="minorHAnsi" w:cstheme="minorHAnsi"/>
        </w:rPr>
        <w:t xml:space="preserve"> </w:t>
      </w:r>
    </w:p>
    <w:p w14:paraId="2A8F538D" w14:textId="77777777" w:rsidR="002F3EEB" w:rsidRPr="006C4600" w:rsidRDefault="002F3EEB" w:rsidP="006C4600">
      <w:pPr>
        <w:jc w:val="both"/>
        <w:rPr>
          <w:rFonts w:asciiTheme="minorHAnsi" w:hAnsiTheme="minorHAnsi" w:cstheme="minorHAnsi"/>
        </w:rPr>
      </w:pPr>
    </w:p>
    <w:p w14:paraId="7122D3CB" w14:textId="7DEFE21E" w:rsidR="00420521" w:rsidRPr="006C4600" w:rsidRDefault="00420521" w:rsidP="006C4600">
      <w:pPr>
        <w:jc w:val="both"/>
        <w:rPr>
          <w:rFonts w:asciiTheme="minorHAnsi" w:hAnsiTheme="minorHAnsi" w:cstheme="minorHAnsi"/>
        </w:rPr>
      </w:pPr>
      <w:r w:rsidRPr="006C4600">
        <w:rPr>
          <w:rFonts w:asciiTheme="minorHAnsi" w:hAnsiTheme="minorHAnsi" w:cstheme="minorHAnsi"/>
          <w:bCs/>
        </w:rPr>
        <w:t>A prone single-position approach effectively decreases operative time</w:t>
      </w:r>
      <w:r w:rsidR="002F3EEB" w:rsidRPr="006C4600">
        <w:rPr>
          <w:rFonts w:asciiTheme="minorHAnsi" w:hAnsiTheme="minorHAnsi" w:cstheme="minorHAnsi"/>
          <w:bCs/>
        </w:rPr>
        <w:t>,</w:t>
      </w:r>
      <w:r w:rsidRPr="006C4600">
        <w:rPr>
          <w:rFonts w:asciiTheme="minorHAnsi" w:hAnsiTheme="minorHAnsi" w:cstheme="minorHAnsi"/>
          <w:bCs/>
        </w:rPr>
        <w:t xml:space="preserve"> thus speeding patients’ recovery. Below, the protocol for performing a prone single</w:t>
      </w:r>
      <w:r w:rsidR="002F3EEB" w:rsidRPr="006C4600">
        <w:rPr>
          <w:rFonts w:asciiTheme="minorHAnsi" w:hAnsiTheme="minorHAnsi" w:cstheme="minorHAnsi"/>
          <w:bCs/>
        </w:rPr>
        <w:t>-</w:t>
      </w:r>
      <w:r w:rsidRPr="006C4600">
        <w:rPr>
          <w:rFonts w:asciiTheme="minorHAnsi" w:hAnsiTheme="minorHAnsi" w:cstheme="minorHAnsi"/>
          <w:bCs/>
        </w:rPr>
        <w:t>position approach for simultaneous access to the anterior and posterior lumbar spine</w:t>
      </w:r>
      <w:r w:rsidR="001C13C3" w:rsidRPr="006C4600">
        <w:rPr>
          <w:rFonts w:asciiTheme="minorHAnsi" w:hAnsiTheme="minorHAnsi" w:cstheme="minorHAnsi"/>
          <w:bCs/>
        </w:rPr>
        <w:t xml:space="preserve"> is outline</w:t>
      </w:r>
      <w:r w:rsidR="002F3EEB" w:rsidRPr="006C4600">
        <w:rPr>
          <w:rFonts w:asciiTheme="minorHAnsi" w:hAnsiTheme="minorHAnsi" w:cstheme="minorHAnsi"/>
          <w:bCs/>
        </w:rPr>
        <w:t>d</w:t>
      </w:r>
      <w:r w:rsidRPr="006C4600">
        <w:rPr>
          <w:rFonts w:asciiTheme="minorHAnsi" w:hAnsiTheme="minorHAnsi" w:cstheme="minorHAnsi"/>
          <w:bCs/>
        </w:rPr>
        <w:t>. Unlike a previously described variation of this approach, 3D navigation</w:t>
      </w:r>
      <w:r w:rsidR="001C13C3" w:rsidRPr="006C4600">
        <w:rPr>
          <w:rFonts w:asciiTheme="minorHAnsi" w:hAnsiTheme="minorHAnsi" w:cstheme="minorHAnsi"/>
          <w:bCs/>
        </w:rPr>
        <w:t xml:space="preserve"> is employed</w:t>
      </w:r>
      <w:r w:rsidRPr="006C4600">
        <w:rPr>
          <w:rFonts w:asciiTheme="minorHAnsi" w:hAnsiTheme="minorHAnsi" w:cstheme="minorHAnsi"/>
          <w:bCs/>
        </w:rPr>
        <w:t xml:space="preserve"> to guide both the lateral approach a</w:t>
      </w:r>
      <w:r w:rsidR="00A06BE4" w:rsidRPr="006C4600">
        <w:rPr>
          <w:rFonts w:asciiTheme="minorHAnsi" w:hAnsiTheme="minorHAnsi" w:cstheme="minorHAnsi"/>
          <w:bCs/>
        </w:rPr>
        <w:t xml:space="preserve">nd </w:t>
      </w:r>
      <w:r w:rsidRPr="006C4600">
        <w:rPr>
          <w:rFonts w:asciiTheme="minorHAnsi" w:hAnsiTheme="minorHAnsi" w:cstheme="minorHAnsi"/>
          <w:bCs/>
        </w:rPr>
        <w:t>the interbody cage placement</w:t>
      </w:r>
      <w:r w:rsidRPr="006C4600">
        <w:rPr>
          <w:rFonts w:asciiTheme="minorHAnsi" w:hAnsiTheme="minorHAnsi" w:cstheme="minorHAnsi"/>
          <w:bCs/>
        </w:rPr>
        <w:fldChar w:fldCharType="begin"/>
      </w:r>
      <w:r w:rsidRPr="006C4600">
        <w:rPr>
          <w:rFonts w:asciiTheme="minorHAnsi" w:hAnsiTheme="minorHAnsi" w:cstheme="minorHAnsi"/>
          <w:bCs/>
        </w:rPr>
        <w:instrText xml:space="preserve"> ADDIN EN.CITE &lt;EndNote&gt;&lt;Cite&gt;&lt;Author&gt;Lamartina&lt;/Author&gt;&lt;Year&gt;2020&lt;/Year&gt;&lt;RecNum&gt;6&lt;/RecNum&gt;&lt;DisplayText&gt;&lt;style face="superscript"&gt;8&lt;/style&gt;&lt;/DisplayText&gt;&lt;record&gt;&lt;rec-number&gt;6&lt;/rec-number&gt;&lt;foreign-keys&gt;&lt;key app="EN" db-id="2ad5zvsz0epaezes00rxervhfxr2zavea0ef" timestamp="1614137147"&gt;6&lt;/key&gt;&lt;/foreign-keys&gt;&lt;ref-type name="Journal Article"&gt;17&lt;/ref-type&gt;&lt;contributors&gt;&lt;authors&gt;&lt;author&gt;Lamartina, C.&lt;/author&gt;&lt;author&gt;Berjano, P.&lt;/author&gt;&lt;/authors&gt;&lt;/contributors&gt;&lt;auth-address&gt;IRCCS Istituto Ortopedico Galeazzi, Milan, Italy.&amp;#xD;IRCCS Istituto Ortopedico Galeazzi, Milan, Italy. pberjano@gmail.com.&lt;/auth-address&gt;&lt;titles&gt;&lt;title&gt;Prone single-position extreme lateral interbody fusion (Pro-XLIF): preliminary results&lt;/title&gt;&lt;secondary-title&gt;Eur Spine J&lt;/secondary-title&gt;&lt;/titles&gt;&lt;periodical&gt;&lt;full-title&gt;Eur Spine J&lt;/full-title&gt;&lt;/periodical&gt;&lt;pages&gt;6-13&lt;/pages&gt;&lt;volume&gt;29&lt;/volume&gt;&lt;number&gt;Suppl 1&lt;/number&gt;&lt;edition&gt;2020/01/30&lt;/edition&gt;&lt;keywords&gt;&lt;keyword&gt;Humans&lt;/keyword&gt;&lt;keyword&gt;Lumbar Vertebrae/surgery&lt;/keyword&gt;&lt;keyword&gt;*Patient Positioning&lt;/keyword&gt;&lt;keyword&gt;Pilot Projects&lt;/keyword&gt;&lt;keyword&gt;Postoperative Complications&lt;/keyword&gt;&lt;keyword&gt;Prone Position/*physiology&lt;/keyword&gt;&lt;keyword&gt;Prospective Studies&lt;/keyword&gt;&lt;keyword&gt;*Spinal Fusion/adverse effects/methods&lt;/keyword&gt;&lt;keyword&gt;Treatment Outcome&lt;/keyword&gt;&lt;keyword&gt;*Direct lumbar lateral fusion&lt;/keyword&gt;&lt;keyword&gt;*Minimally invasive spine surgery&lt;/keyword&gt;&lt;keyword&gt;*Prone LLIF&lt;/keyword&gt;&lt;keyword&gt;*Revision surgery&lt;/keyword&gt;&lt;/keywords&gt;&lt;dates&gt;&lt;year&gt;2020&lt;/year&gt;&lt;pub-dates&gt;&lt;date&gt;Feb&lt;/date&gt;&lt;/pub-dates&gt;&lt;/dates&gt;&lt;isbn&gt;0940-6719&lt;/isbn&gt;&lt;accession-num&gt;31993789&lt;/accession-num&gt;&lt;urls&gt;&lt;/urls&gt;&lt;electronic-resource-num&gt;10.1007/s00586-020-06303-z&lt;/electronic-resource-num&gt;&lt;remote-database-provider&gt;NLM&lt;/remote-database-provider&gt;&lt;language&gt;eng&lt;/language&gt;&lt;/record&gt;&lt;/Cite&gt;&lt;/EndNote&gt;</w:instrText>
      </w:r>
      <w:r w:rsidRPr="006C4600">
        <w:rPr>
          <w:rFonts w:asciiTheme="minorHAnsi" w:hAnsiTheme="minorHAnsi" w:cstheme="minorHAnsi"/>
          <w:bCs/>
        </w:rPr>
        <w:fldChar w:fldCharType="separate"/>
      </w:r>
      <w:r w:rsidRPr="006C4600">
        <w:rPr>
          <w:rFonts w:asciiTheme="minorHAnsi" w:hAnsiTheme="minorHAnsi" w:cstheme="minorHAnsi"/>
          <w:bCs/>
          <w:noProof/>
          <w:vertAlign w:val="superscript"/>
        </w:rPr>
        <w:t>8</w:t>
      </w:r>
      <w:r w:rsidRPr="006C4600">
        <w:rPr>
          <w:rFonts w:asciiTheme="minorHAnsi" w:hAnsiTheme="minorHAnsi" w:cstheme="minorHAnsi"/>
          <w:bCs/>
        </w:rPr>
        <w:fldChar w:fldCharType="end"/>
      </w:r>
      <w:r w:rsidR="00414BF3" w:rsidRPr="006C4600">
        <w:rPr>
          <w:rFonts w:asciiTheme="minorHAnsi" w:hAnsiTheme="minorHAnsi" w:cstheme="minorHAnsi"/>
          <w:bCs/>
        </w:rPr>
        <w:t>.</w:t>
      </w:r>
      <w:r w:rsidRPr="006C4600">
        <w:rPr>
          <w:rFonts w:asciiTheme="minorHAnsi" w:hAnsiTheme="minorHAnsi" w:cstheme="minorHAnsi"/>
          <w:bCs/>
        </w:rPr>
        <w:t xml:space="preserve"> </w:t>
      </w:r>
      <w:r w:rsidR="001C13C3" w:rsidRPr="006C4600">
        <w:rPr>
          <w:rFonts w:asciiTheme="minorHAnsi" w:hAnsiTheme="minorHAnsi" w:cstheme="minorHAnsi"/>
          <w:bCs/>
        </w:rPr>
        <w:t>Finally, this article includes</w:t>
      </w:r>
      <w:r w:rsidRPr="006C4600">
        <w:rPr>
          <w:rFonts w:asciiTheme="minorHAnsi" w:hAnsiTheme="minorHAnsi" w:cstheme="minorHAnsi"/>
          <w:bCs/>
        </w:rPr>
        <w:t xml:space="preserve"> a case series of the first 10 patients who underwent this prone</w:t>
      </w:r>
      <w:r w:rsidR="00E915F5" w:rsidRPr="006C4600">
        <w:rPr>
          <w:rFonts w:asciiTheme="minorHAnsi" w:hAnsiTheme="minorHAnsi" w:cstheme="minorHAnsi"/>
          <w:bCs/>
        </w:rPr>
        <w:t>,</w:t>
      </w:r>
      <w:r w:rsidRPr="006C4600">
        <w:rPr>
          <w:rFonts w:asciiTheme="minorHAnsi" w:hAnsiTheme="minorHAnsi" w:cstheme="minorHAnsi"/>
          <w:bCs/>
        </w:rPr>
        <w:t xml:space="preserve"> lateral</w:t>
      </w:r>
      <w:r w:rsidR="003834A4" w:rsidRPr="006C4600">
        <w:rPr>
          <w:rFonts w:asciiTheme="minorHAnsi" w:hAnsiTheme="minorHAnsi" w:cstheme="minorHAnsi"/>
          <w:bCs/>
        </w:rPr>
        <w:t xml:space="preserve"> </w:t>
      </w:r>
      <w:r w:rsidRPr="006C4600">
        <w:rPr>
          <w:rFonts w:asciiTheme="minorHAnsi" w:hAnsiTheme="minorHAnsi" w:cstheme="minorHAnsi"/>
          <w:bCs/>
        </w:rPr>
        <w:t xml:space="preserve">lumbar interbody fusion (Pro-LLIF) procedure at </w:t>
      </w:r>
      <w:r w:rsidR="006D406D" w:rsidRPr="006C4600">
        <w:rPr>
          <w:rFonts w:asciiTheme="minorHAnsi" w:hAnsiTheme="minorHAnsi" w:cstheme="minorHAnsi"/>
          <w:bCs/>
        </w:rPr>
        <w:t>the authors’</w:t>
      </w:r>
      <w:r w:rsidRPr="006C4600">
        <w:rPr>
          <w:rFonts w:asciiTheme="minorHAnsi" w:hAnsiTheme="minorHAnsi" w:cstheme="minorHAnsi"/>
          <w:bCs/>
        </w:rPr>
        <w:t xml:space="preserve"> institution.</w:t>
      </w:r>
    </w:p>
    <w:p w14:paraId="6023FFEA" w14:textId="77777777" w:rsidR="00420521" w:rsidRPr="006C4600" w:rsidRDefault="00420521" w:rsidP="006C4600">
      <w:pPr>
        <w:jc w:val="both"/>
        <w:rPr>
          <w:rFonts w:asciiTheme="minorHAnsi" w:hAnsiTheme="minorHAnsi" w:cstheme="minorHAnsi"/>
          <w:bCs/>
        </w:rPr>
      </w:pPr>
    </w:p>
    <w:p w14:paraId="601DA6DF" w14:textId="77777777" w:rsidR="00420521" w:rsidRPr="006C4600" w:rsidRDefault="00420521" w:rsidP="006C4600">
      <w:pPr>
        <w:jc w:val="both"/>
        <w:rPr>
          <w:rFonts w:asciiTheme="minorHAnsi" w:hAnsiTheme="minorHAnsi" w:cstheme="minorHAnsi"/>
          <w:b/>
        </w:rPr>
      </w:pPr>
      <w:r w:rsidRPr="006C4600">
        <w:rPr>
          <w:rFonts w:asciiTheme="minorHAnsi" w:hAnsiTheme="minorHAnsi" w:cstheme="minorHAnsi"/>
          <w:b/>
        </w:rPr>
        <w:t>PROTOCOL:</w:t>
      </w:r>
    </w:p>
    <w:p w14:paraId="263AF200" w14:textId="77777777" w:rsidR="00D46F26" w:rsidRPr="006C4600" w:rsidRDefault="00D46F26" w:rsidP="006C4600">
      <w:pPr>
        <w:jc w:val="both"/>
        <w:rPr>
          <w:rFonts w:asciiTheme="minorHAnsi" w:hAnsiTheme="minorHAnsi" w:cstheme="minorHAnsi"/>
          <w:b/>
        </w:rPr>
      </w:pPr>
    </w:p>
    <w:p w14:paraId="5CDA0D86" w14:textId="03838BBF" w:rsidR="00D46F26" w:rsidRPr="006C4600" w:rsidRDefault="003A69D8" w:rsidP="006C4600">
      <w:pPr>
        <w:jc w:val="both"/>
        <w:rPr>
          <w:rFonts w:asciiTheme="minorHAnsi" w:hAnsiTheme="minorHAnsi" w:cstheme="minorHAnsi"/>
        </w:rPr>
      </w:pPr>
      <w:r w:rsidRPr="006C4600">
        <w:rPr>
          <w:rFonts w:asciiTheme="minorHAnsi" w:hAnsiTheme="minorHAnsi" w:cstheme="minorHAnsi"/>
        </w:rPr>
        <w:t xml:space="preserve">NOTE: </w:t>
      </w:r>
      <w:r w:rsidR="00D46F26" w:rsidRPr="006C4600">
        <w:rPr>
          <w:rFonts w:asciiTheme="minorHAnsi" w:hAnsiTheme="minorHAnsi" w:cstheme="minorHAnsi"/>
        </w:rPr>
        <w:t xml:space="preserve">The protocol follows the guidelines of </w:t>
      </w:r>
      <w:r w:rsidR="00BA5659" w:rsidRPr="006C4600">
        <w:rPr>
          <w:rFonts w:asciiTheme="minorHAnsi" w:hAnsiTheme="minorHAnsi" w:cstheme="minorHAnsi"/>
        </w:rPr>
        <w:t xml:space="preserve">and was approved by </w:t>
      </w:r>
      <w:r w:rsidR="003834A4" w:rsidRPr="006C4600">
        <w:rPr>
          <w:rFonts w:asciiTheme="minorHAnsi" w:hAnsiTheme="minorHAnsi" w:cstheme="minorHAnsi"/>
        </w:rPr>
        <w:t xml:space="preserve">the </w:t>
      </w:r>
      <w:r w:rsidR="00D46F26" w:rsidRPr="006C4600">
        <w:rPr>
          <w:rFonts w:asciiTheme="minorHAnsi" w:hAnsiTheme="minorHAnsi" w:cstheme="minorHAnsi"/>
        </w:rPr>
        <w:t xml:space="preserve">Brigham human research ethics committee. </w:t>
      </w:r>
    </w:p>
    <w:p w14:paraId="738BA287" w14:textId="77777777" w:rsidR="00D46F26" w:rsidRPr="006C4600" w:rsidRDefault="00D46F26" w:rsidP="006C4600">
      <w:pPr>
        <w:jc w:val="both"/>
        <w:rPr>
          <w:rFonts w:asciiTheme="minorHAnsi" w:hAnsiTheme="minorHAnsi" w:cstheme="minorHAnsi"/>
        </w:rPr>
      </w:pPr>
    </w:p>
    <w:p w14:paraId="6C97A44E" w14:textId="224D2E0F" w:rsidR="00420521" w:rsidRPr="006C4600" w:rsidRDefault="00420521" w:rsidP="006C4600">
      <w:pPr>
        <w:pStyle w:val="ListParagraph"/>
        <w:numPr>
          <w:ilvl w:val="0"/>
          <w:numId w:val="2"/>
        </w:numPr>
        <w:ind w:left="0" w:firstLine="0"/>
        <w:jc w:val="both"/>
        <w:rPr>
          <w:rFonts w:asciiTheme="minorHAnsi" w:hAnsiTheme="minorHAnsi" w:cstheme="minorHAnsi"/>
        </w:rPr>
      </w:pPr>
      <w:r w:rsidRPr="006C4600">
        <w:rPr>
          <w:rFonts w:asciiTheme="minorHAnsi" w:hAnsiTheme="minorHAnsi" w:cstheme="minorHAnsi"/>
          <w:b/>
          <w:bCs/>
        </w:rPr>
        <w:t xml:space="preserve">Equipment and </w:t>
      </w:r>
      <w:r w:rsidR="007F6A42" w:rsidRPr="006C4600">
        <w:rPr>
          <w:rFonts w:asciiTheme="minorHAnsi" w:hAnsiTheme="minorHAnsi" w:cstheme="minorHAnsi"/>
          <w:b/>
          <w:bCs/>
        </w:rPr>
        <w:t>p</w:t>
      </w:r>
      <w:r w:rsidRPr="006C4600">
        <w:rPr>
          <w:rFonts w:asciiTheme="minorHAnsi" w:hAnsiTheme="minorHAnsi" w:cstheme="minorHAnsi"/>
          <w:b/>
          <w:bCs/>
        </w:rPr>
        <w:t>ositioning</w:t>
      </w:r>
    </w:p>
    <w:p w14:paraId="108748BD" w14:textId="77777777" w:rsidR="00420521" w:rsidRPr="006C4600" w:rsidRDefault="00420521" w:rsidP="006C4600">
      <w:pPr>
        <w:pStyle w:val="ListParagraph"/>
        <w:ind w:left="0"/>
        <w:jc w:val="both"/>
        <w:rPr>
          <w:rFonts w:asciiTheme="minorHAnsi" w:hAnsiTheme="minorHAnsi" w:cstheme="minorHAnsi"/>
        </w:rPr>
      </w:pPr>
    </w:p>
    <w:p w14:paraId="30FE2CA3" w14:textId="7424B0D5" w:rsidR="00420521" w:rsidRPr="006C4600" w:rsidRDefault="00D05D97"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Use an open Jackson table for the procedure. Ensure </w:t>
      </w:r>
      <w:r w:rsidR="00420521" w:rsidRPr="006C4600">
        <w:rPr>
          <w:rFonts w:asciiTheme="minorHAnsi" w:hAnsiTheme="minorHAnsi" w:cstheme="minorHAnsi"/>
          <w:highlight w:val="yellow"/>
        </w:rPr>
        <w:t>the availability of both frameless stereotactic navigation and intraoperative neuromonitoring with lower extremity electromyography (EMGs)</w:t>
      </w:r>
      <w:r w:rsidRPr="006C4600">
        <w:rPr>
          <w:rFonts w:asciiTheme="minorHAnsi" w:hAnsiTheme="minorHAnsi" w:cstheme="minorHAnsi"/>
          <w:highlight w:val="yellow"/>
        </w:rPr>
        <w:t xml:space="preserve">, which </w:t>
      </w:r>
      <w:r w:rsidR="00420521" w:rsidRPr="006C4600">
        <w:rPr>
          <w:rFonts w:asciiTheme="minorHAnsi" w:hAnsiTheme="minorHAnsi" w:cstheme="minorHAnsi"/>
          <w:highlight w:val="yellow"/>
        </w:rPr>
        <w:t>are critical to the success of the case.</w:t>
      </w:r>
    </w:p>
    <w:p w14:paraId="72761C69" w14:textId="71BC0D0D" w:rsidR="007911B1" w:rsidRPr="006C4600" w:rsidRDefault="007911B1" w:rsidP="006C4600">
      <w:pPr>
        <w:pStyle w:val="ListParagraph"/>
        <w:ind w:left="0"/>
        <w:jc w:val="both"/>
        <w:rPr>
          <w:rFonts w:asciiTheme="minorHAnsi" w:hAnsiTheme="minorHAnsi" w:cstheme="minorHAnsi"/>
          <w:highlight w:val="yellow"/>
        </w:rPr>
      </w:pPr>
    </w:p>
    <w:p w14:paraId="564D997E" w14:textId="7D03036F" w:rsidR="007911B1" w:rsidRPr="006C4600" w:rsidRDefault="007911B1"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An open Jackson table allows the abdominal viscera to fall away from the spine during the lateral approach.  </w:t>
      </w:r>
    </w:p>
    <w:p w14:paraId="220348FA" w14:textId="77777777" w:rsidR="00420521" w:rsidRPr="006C4600" w:rsidRDefault="00420521" w:rsidP="006C4600">
      <w:pPr>
        <w:pStyle w:val="ListParagraph"/>
        <w:ind w:left="0"/>
        <w:jc w:val="both"/>
        <w:rPr>
          <w:rFonts w:asciiTheme="minorHAnsi" w:hAnsiTheme="minorHAnsi" w:cstheme="minorHAnsi"/>
          <w:highlight w:val="yellow"/>
        </w:rPr>
      </w:pPr>
    </w:p>
    <w:p w14:paraId="7313578A" w14:textId="1E1ED295" w:rsidR="00420521" w:rsidRPr="006C4600" w:rsidRDefault="00D01E17"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Place the patient in the prone position</w:t>
      </w:r>
      <w:r w:rsidR="00420521" w:rsidRPr="006C4600">
        <w:rPr>
          <w:rFonts w:asciiTheme="minorHAnsi" w:hAnsiTheme="minorHAnsi" w:cstheme="minorHAnsi"/>
          <w:highlight w:val="yellow"/>
        </w:rPr>
        <w:t xml:space="preserve"> with legs extended. </w:t>
      </w:r>
      <w:r w:rsidRPr="006C4600">
        <w:rPr>
          <w:rFonts w:asciiTheme="minorHAnsi" w:hAnsiTheme="minorHAnsi" w:cstheme="minorHAnsi"/>
          <w:highlight w:val="yellow"/>
        </w:rPr>
        <w:t>Pay special attention</w:t>
      </w:r>
      <w:r w:rsidR="00420521" w:rsidRPr="006C4600">
        <w:rPr>
          <w:rFonts w:asciiTheme="minorHAnsi" w:hAnsiTheme="minorHAnsi" w:cstheme="minorHAnsi"/>
          <w:highlight w:val="yellow"/>
        </w:rPr>
        <w:t xml:space="preserve"> to the hip and/or thigh pads on the side that the interbody spacer will be introduced. </w:t>
      </w:r>
      <w:r w:rsidR="006C0F7D" w:rsidRPr="006C4600">
        <w:rPr>
          <w:rFonts w:asciiTheme="minorHAnsi" w:hAnsiTheme="minorHAnsi" w:cstheme="minorHAnsi"/>
          <w:highlight w:val="yellow"/>
        </w:rPr>
        <w:t xml:space="preserve">If required, shift </w:t>
      </w:r>
      <w:r w:rsidR="006C0F7D" w:rsidRPr="006C4600">
        <w:rPr>
          <w:rFonts w:asciiTheme="minorHAnsi" w:hAnsiTheme="minorHAnsi" w:cstheme="minorHAnsi"/>
          <w:highlight w:val="yellow"/>
        </w:rPr>
        <w:lastRenderedPageBreak/>
        <w:t>t</w:t>
      </w:r>
      <w:r w:rsidR="00420521" w:rsidRPr="006C4600">
        <w:rPr>
          <w:rFonts w:asciiTheme="minorHAnsi" w:hAnsiTheme="minorHAnsi" w:cstheme="minorHAnsi"/>
          <w:highlight w:val="yellow"/>
        </w:rPr>
        <w:t xml:space="preserve">hese pads caudally before the </w:t>
      </w:r>
      <w:r w:rsidR="00603DF8" w:rsidRPr="006C4600">
        <w:rPr>
          <w:rFonts w:asciiTheme="minorHAnsi" w:hAnsiTheme="minorHAnsi" w:cstheme="minorHAnsi"/>
          <w:highlight w:val="yellow"/>
        </w:rPr>
        <w:t>procedure</w:t>
      </w:r>
      <w:r w:rsidR="00420521" w:rsidRPr="006C4600">
        <w:rPr>
          <w:rFonts w:asciiTheme="minorHAnsi" w:hAnsiTheme="minorHAnsi" w:cstheme="minorHAnsi"/>
          <w:highlight w:val="yellow"/>
        </w:rPr>
        <w:t xml:space="preserve"> begins if they crowd into the anticipated lateral entry point below the patient’s lowest ribs.</w:t>
      </w:r>
    </w:p>
    <w:p w14:paraId="4812363A" w14:textId="77777777" w:rsidR="00420521" w:rsidRPr="006C4600" w:rsidRDefault="00420521" w:rsidP="006C4600">
      <w:pPr>
        <w:pStyle w:val="ListParagraph"/>
        <w:ind w:left="0"/>
        <w:jc w:val="both"/>
        <w:rPr>
          <w:rFonts w:asciiTheme="minorHAnsi" w:hAnsiTheme="minorHAnsi" w:cstheme="minorHAnsi"/>
        </w:rPr>
      </w:pPr>
    </w:p>
    <w:p w14:paraId="7DB73AE4" w14:textId="625000C0" w:rsidR="00420521" w:rsidRPr="006C4600" w:rsidRDefault="00420521" w:rsidP="006C4600">
      <w:pPr>
        <w:pStyle w:val="ListParagraph"/>
        <w:numPr>
          <w:ilvl w:val="0"/>
          <w:numId w:val="3"/>
        </w:numPr>
        <w:ind w:left="0" w:firstLine="0"/>
        <w:jc w:val="both"/>
        <w:rPr>
          <w:rFonts w:asciiTheme="minorHAnsi" w:hAnsiTheme="minorHAnsi" w:cstheme="minorHAnsi"/>
          <w:highlight w:val="yellow"/>
        </w:rPr>
      </w:pPr>
      <w:r w:rsidRPr="006C4600">
        <w:rPr>
          <w:rFonts w:asciiTheme="minorHAnsi" w:hAnsiTheme="minorHAnsi" w:cstheme="minorHAnsi"/>
          <w:b/>
          <w:bCs/>
          <w:highlight w:val="yellow"/>
        </w:rPr>
        <w:t xml:space="preserve">Initial </w:t>
      </w:r>
      <w:r w:rsidR="0063086D" w:rsidRPr="006C4600">
        <w:rPr>
          <w:rFonts w:asciiTheme="minorHAnsi" w:hAnsiTheme="minorHAnsi" w:cstheme="minorHAnsi"/>
          <w:b/>
          <w:bCs/>
          <w:highlight w:val="yellow"/>
        </w:rPr>
        <w:t xml:space="preserve">posterior approach </w:t>
      </w:r>
      <w:r w:rsidRPr="006C4600">
        <w:rPr>
          <w:rFonts w:asciiTheme="minorHAnsi" w:hAnsiTheme="minorHAnsi" w:cstheme="minorHAnsi"/>
          <w:b/>
          <w:bCs/>
          <w:highlight w:val="yellow"/>
        </w:rPr>
        <w:t xml:space="preserve">and </w:t>
      </w:r>
      <w:r w:rsidR="0063086D" w:rsidRPr="006C4600">
        <w:rPr>
          <w:rFonts w:asciiTheme="minorHAnsi" w:hAnsiTheme="minorHAnsi" w:cstheme="minorHAnsi"/>
          <w:b/>
          <w:bCs/>
          <w:highlight w:val="yellow"/>
        </w:rPr>
        <w:t>posterolateral instrumentation</w:t>
      </w:r>
    </w:p>
    <w:p w14:paraId="795B2546" w14:textId="77777777" w:rsidR="00420521" w:rsidRPr="006C4600" w:rsidRDefault="00420521" w:rsidP="006C4600">
      <w:pPr>
        <w:pStyle w:val="ListParagraph"/>
        <w:ind w:left="0"/>
        <w:jc w:val="both"/>
        <w:rPr>
          <w:rFonts w:asciiTheme="minorHAnsi" w:hAnsiTheme="minorHAnsi" w:cstheme="minorHAnsi"/>
          <w:highlight w:val="yellow"/>
        </w:rPr>
      </w:pPr>
    </w:p>
    <w:p w14:paraId="38B1F6BA" w14:textId="52FCFF6F" w:rsidR="00420521" w:rsidRPr="006C4600" w:rsidRDefault="00311F55"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Expose the</w:t>
      </w:r>
      <w:r w:rsidR="00420521" w:rsidRPr="006C4600">
        <w:rPr>
          <w:rFonts w:asciiTheme="minorHAnsi" w:hAnsiTheme="minorHAnsi" w:cstheme="minorHAnsi"/>
          <w:highlight w:val="yellow"/>
        </w:rPr>
        <w:t xml:space="preserve"> posterior elements first via a midline incision over the target levels. </w:t>
      </w:r>
      <w:r w:rsidRPr="006C4600">
        <w:rPr>
          <w:rFonts w:asciiTheme="minorHAnsi" w:hAnsiTheme="minorHAnsi" w:cstheme="minorHAnsi"/>
          <w:highlight w:val="yellow"/>
        </w:rPr>
        <w:t xml:space="preserve">Open the </w:t>
      </w:r>
      <w:r w:rsidR="00420521" w:rsidRPr="006C4600">
        <w:rPr>
          <w:rFonts w:asciiTheme="minorHAnsi" w:hAnsiTheme="minorHAnsi" w:cstheme="minorHAnsi"/>
          <w:highlight w:val="yellow"/>
        </w:rPr>
        <w:t xml:space="preserve">fascia in standard fashion, and </w:t>
      </w:r>
      <w:r w:rsidRPr="006C4600">
        <w:rPr>
          <w:rFonts w:asciiTheme="minorHAnsi" w:hAnsiTheme="minorHAnsi" w:cstheme="minorHAnsi"/>
          <w:highlight w:val="yellow"/>
        </w:rPr>
        <w:t xml:space="preserve">dissect </w:t>
      </w:r>
      <w:r w:rsidR="00420521" w:rsidRPr="006C4600">
        <w:rPr>
          <w:rFonts w:asciiTheme="minorHAnsi" w:hAnsiTheme="minorHAnsi" w:cstheme="minorHAnsi"/>
          <w:highlight w:val="yellow"/>
        </w:rPr>
        <w:t xml:space="preserve">the paraspinal musculature off the bony elements, including the eventual pedicle screw entry points. Next, </w:t>
      </w:r>
      <w:r w:rsidRPr="006C4600">
        <w:rPr>
          <w:rFonts w:asciiTheme="minorHAnsi" w:hAnsiTheme="minorHAnsi" w:cstheme="minorHAnsi"/>
          <w:highlight w:val="yellow"/>
        </w:rPr>
        <w:t xml:space="preserve">place </w:t>
      </w:r>
      <w:r w:rsidR="00420521" w:rsidRPr="006C4600">
        <w:rPr>
          <w:rFonts w:asciiTheme="minorHAnsi" w:hAnsiTheme="minorHAnsi" w:cstheme="minorHAnsi"/>
          <w:highlight w:val="yellow"/>
        </w:rPr>
        <w:t xml:space="preserve">a spinous </w:t>
      </w:r>
      <w:r w:rsidRPr="006C4600">
        <w:rPr>
          <w:rFonts w:asciiTheme="minorHAnsi" w:hAnsiTheme="minorHAnsi" w:cstheme="minorHAnsi"/>
          <w:highlight w:val="yellow"/>
        </w:rPr>
        <w:t>clamp</w:t>
      </w:r>
      <w:r w:rsidR="00420521" w:rsidRPr="006C4600">
        <w:rPr>
          <w:rFonts w:asciiTheme="minorHAnsi" w:hAnsiTheme="minorHAnsi" w:cstheme="minorHAnsi"/>
          <w:highlight w:val="yellow"/>
        </w:rPr>
        <w:t xml:space="preserve"> and </w:t>
      </w:r>
      <w:r w:rsidR="00F51481" w:rsidRPr="006C4600">
        <w:rPr>
          <w:rFonts w:asciiTheme="minorHAnsi" w:hAnsiTheme="minorHAnsi" w:cstheme="minorHAnsi"/>
          <w:highlight w:val="yellow"/>
        </w:rPr>
        <w:t xml:space="preserve">have the radiology technician bring in the O-arm to </w:t>
      </w:r>
      <w:r w:rsidRPr="006C4600">
        <w:rPr>
          <w:rFonts w:asciiTheme="minorHAnsi" w:hAnsiTheme="minorHAnsi" w:cstheme="minorHAnsi"/>
          <w:highlight w:val="yellow"/>
        </w:rPr>
        <w:t xml:space="preserve">obtain </w:t>
      </w:r>
      <w:r w:rsidR="00420521" w:rsidRPr="006C4600">
        <w:rPr>
          <w:rFonts w:asciiTheme="minorHAnsi" w:hAnsiTheme="minorHAnsi" w:cstheme="minorHAnsi"/>
          <w:highlight w:val="yellow"/>
        </w:rPr>
        <w:t>an intraoperative computed tomography scan to allow for stereotactic navigation.</w:t>
      </w:r>
    </w:p>
    <w:p w14:paraId="1E5300A2" w14:textId="77777777" w:rsidR="00420521" w:rsidRPr="006C4600" w:rsidRDefault="00420521" w:rsidP="006C4600">
      <w:pPr>
        <w:pStyle w:val="ListParagraph"/>
        <w:ind w:left="0"/>
        <w:jc w:val="both"/>
        <w:rPr>
          <w:rFonts w:asciiTheme="minorHAnsi" w:hAnsiTheme="minorHAnsi" w:cstheme="minorHAnsi"/>
          <w:highlight w:val="yellow"/>
        </w:rPr>
      </w:pPr>
    </w:p>
    <w:p w14:paraId="00BF1B27" w14:textId="0A5FBA2C" w:rsidR="00336F6F" w:rsidRPr="006C4600" w:rsidRDefault="00420521" w:rsidP="006C4600">
      <w:pPr>
        <w:pStyle w:val="ListParagraph"/>
        <w:numPr>
          <w:ilvl w:val="1"/>
          <w:numId w:val="3"/>
        </w:numPr>
        <w:ind w:left="0" w:firstLine="0"/>
        <w:jc w:val="both"/>
        <w:rPr>
          <w:rFonts w:asciiTheme="minorHAnsi" w:hAnsiTheme="minorHAnsi" w:cstheme="minorHAnsi"/>
        </w:rPr>
      </w:pPr>
      <w:r w:rsidRPr="006C4600">
        <w:rPr>
          <w:rFonts w:asciiTheme="minorHAnsi" w:hAnsiTheme="minorHAnsi" w:cstheme="minorHAnsi"/>
          <w:highlight w:val="yellow"/>
        </w:rPr>
        <w:t xml:space="preserve">Next, </w:t>
      </w:r>
      <w:r w:rsidR="00311F55" w:rsidRPr="006C4600">
        <w:rPr>
          <w:rFonts w:asciiTheme="minorHAnsi" w:hAnsiTheme="minorHAnsi" w:cstheme="minorHAnsi"/>
          <w:highlight w:val="yellow"/>
        </w:rPr>
        <w:t>pla</w:t>
      </w:r>
      <w:r w:rsidR="00F50082" w:rsidRPr="006C4600">
        <w:rPr>
          <w:rFonts w:asciiTheme="minorHAnsi" w:hAnsiTheme="minorHAnsi" w:cstheme="minorHAnsi"/>
          <w:highlight w:val="yellow"/>
        </w:rPr>
        <w:t>c</w:t>
      </w:r>
      <w:r w:rsidR="00311F55" w:rsidRPr="006C4600">
        <w:rPr>
          <w:rFonts w:asciiTheme="minorHAnsi" w:hAnsiTheme="minorHAnsi" w:cstheme="minorHAnsi"/>
          <w:highlight w:val="yellow"/>
        </w:rPr>
        <w:t xml:space="preserve">e </w:t>
      </w:r>
      <w:r w:rsidRPr="006C4600">
        <w:rPr>
          <w:rFonts w:asciiTheme="minorHAnsi" w:hAnsiTheme="minorHAnsi" w:cstheme="minorHAnsi"/>
          <w:highlight w:val="yellow"/>
        </w:rPr>
        <w:t xml:space="preserve">pedicle screws at the appropriate levels in </w:t>
      </w:r>
      <w:r w:rsidR="007E0D39" w:rsidRPr="006C4600">
        <w:rPr>
          <w:rFonts w:asciiTheme="minorHAnsi" w:hAnsiTheme="minorHAnsi" w:cstheme="minorHAnsi"/>
          <w:highlight w:val="yellow"/>
        </w:rPr>
        <w:t xml:space="preserve">a </w:t>
      </w:r>
      <w:r w:rsidRPr="006C4600">
        <w:rPr>
          <w:rFonts w:asciiTheme="minorHAnsi" w:hAnsiTheme="minorHAnsi" w:cstheme="minorHAnsi"/>
          <w:highlight w:val="yellow"/>
        </w:rPr>
        <w:t>standard fashion with navigation assistance.</w:t>
      </w:r>
      <w:r w:rsidRPr="006C4600">
        <w:rPr>
          <w:rFonts w:asciiTheme="minorHAnsi" w:hAnsiTheme="minorHAnsi" w:cstheme="minorHAnsi"/>
        </w:rPr>
        <w:t xml:space="preserve">  </w:t>
      </w:r>
    </w:p>
    <w:p w14:paraId="641FE2A2" w14:textId="77777777" w:rsidR="00336F6F" w:rsidRPr="006C4600" w:rsidRDefault="00336F6F" w:rsidP="006C4600">
      <w:pPr>
        <w:pStyle w:val="ListParagraph"/>
        <w:ind w:left="0"/>
        <w:jc w:val="both"/>
        <w:rPr>
          <w:rFonts w:asciiTheme="minorHAnsi" w:hAnsiTheme="minorHAnsi" w:cstheme="minorHAnsi"/>
        </w:rPr>
      </w:pPr>
    </w:p>
    <w:p w14:paraId="714C1021" w14:textId="639022A0" w:rsidR="00420521" w:rsidRPr="006C4600" w:rsidRDefault="00336F6F"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420521" w:rsidRPr="006C4600">
        <w:rPr>
          <w:rFonts w:asciiTheme="minorHAnsi" w:hAnsiTheme="minorHAnsi" w:cstheme="minorHAnsi"/>
        </w:rPr>
        <w:t>Doing so at this step ensures that the pedicle screws are placed before the navigation is disturbed</w:t>
      </w:r>
      <w:r w:rsidR="00152912" w:rsidRPr="006C4600">
        <w:rPr>
          <w:rFonts w:asciiTheme="minorHAnsi" w:hAnsiTheme="minorHAnsi" w:cstheme="minorHAnsi"/>
        </w:rPr>
        <w:t>,</w:t>
      </w:r>
      <w:r w:rsidR="00420521" w:rsidRPr="006C4600">
        <w:rPr>
          <w:rFonts w:asciiTheme="minorHAnsi" w:hAnsiTheme="minorHAnsi" w:cstheme="minorHAnsi"/>
        </w:rPr>
        <w:t xml:space="preserve"> either inadvertently during the case or intentionally by the placement of the interbody cages. Moreover, placement of the screws can aid in the lateral discectomy portion of the case.</w:t>
      </w:r>
    </w:p>
    <w:p w14:paraId="0E13B48F" w14:textId="77777777" w:rsidR="00420521" w:rsidRPr="006C4600" w:rsidRDefault="00420521" w:rsidP="006C4600">
      <w:pPr>
        <w:pStyle w:val="ListParagraph"/>
        <w:ind w:left="0"/>
        <w:jc w:val="both"/>
        <w:rPr>
          <w:rFonts w:asciiTheme="minorHAnsi" w:hAnsiTheme="minorHAnsi" w:cstheme="minorHAnsi"/>
        </w:rPr>
      </w:pPr>
    </w:p>
    <w:p w14:paraId="25027B16" w14:textId="68D1EF65" w:rsidR="00420521" w:rsidRPr="006C4600" w:rsidRDefault="00420521" w:rsidP="006C4600">
      <w:pPr>
        <w:pStyle w:val="ListParagraph"/>
        <w:numPr>
          <w:ilvl w:val="0"/>
          <w:numId w:val="3"/>
        </w:numPr>
        <w:ind w:left="0" w:firstLine="0"/>
        <w:jc w:val="both"/>
        <w:rPr>
          <w:rFonts w:asciiTheme="minorHAnsi" w:hAnsiTheme="minorHAnsi" w:cstheme="minorHAnsi"/>
          <w:highlight w:val="yellow"/>
        </w:rPr>
      </w:pPr>
      <w:r w:rsidRPr="006C4600">
        <w:rPr>
          <w:rFonts w:asciiTheme="minorHAnsi" w:hAnsiTheme="minorHAnsi" w:cstheme="minorHAnsi"/>
          <w:b/>
          <w:bCs/>
          <w:highlight w:val="yellow"/>
        </w:rPr>
        <w:t xml:space="preserve">Lateral </w:t>
      </w:r>
      <w:r w:rsidR="00135466" w:rsidRPr="006C4600">
        <w:rPr>
          <w:rFonts w:asciiTheme="minorHAnsi" w:hAnsiTheme="minorHAnsi" w:cstheme="minorHAnsi"/>
          <w:b/>
          <w:bCs/>
          <w:highlight w:val="yellow"/>
        </w:rPr>
        <w:t xml:space="preserve">approach </w:t>
      </w:r>
      <w:r w:rsidRPr="006C4600">
        <w:rPr>
          <w:rFonts w:asciiTheme="minorHAnsi" w:hAnsiTheme="minorHAnsi" w:cstheme="minorHAnsi"/>
          <w:b/>
          <w:bCs/>
          <w:highlight w:val="yellow"/>
        </w:rPr>
        <w:t xml:space="preserve">and </w:t>
      </w:r>
      <w:r w:rsidR="00135466" w:rsidRPr="006C4600">
        <w:rPr>
          <w:rFonts w:asciiTheme="minorHAnsi" w:hAnsiTheme="minorHAnsi" w:cstheme="minorHAnsi"/>
          <w:b/>
          <w:bCs/>
          <w:highlight w:val="yellow"/>
        </w:rPr>
        <w:t>interbody cage placement</w:t>
      </w:r>
    </w:p>
    <w:p w14:paraId="6B38CA1D" w14:textId="77777777" w:rsidR="00420521" w:rsidRPr="006C4600" w:rsidRDefault="00420521" w:rsidP="006C4600">
      <w:pPr>
        <w:pStyle w:val="ListParagraph"/>
        <w:ind w:left="0"/>
        <w:jc w:val="both"/>
        <w:rPr>
          <w:rFonts w:asciiTheme="minorHAnsi" w:hAnsiTheme="minorHAnsi" w:cstheme="minorHAnsi"/>
          <w:highlight w:val="yellow"/>
        </w:rPr>
      </w:pPr>
    </w:p>
    <w:p w14:paraId="7CAEB38A" w14:textId="04E004C1" w:rsidR="00420521"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Next, </w:t>
      </w:r>
      <w:r w:rsidR="00506F8E" w:rsidRPr="006C4600">
        <w:rPr>
          <w:rFonts w:asciiTheme="minorHAnsi" w:hAnsiTheme="minorHAnsi" w:cstheme="minorHAnsi"/>
          <w:highlight w:val="yellow"/>
        </w:rPr>
        <w:t>start</w:t>
      </w:r>
      <w:r w:rsidRPr="006C4600">
        <w:rPr>
          <w:rFonts w:asciiTheme="minorHAnsi" w:hAnsiTheme="minorHAnsi" w:cstheme="minorHAnsi"/>
          <w:highlight w:val="yellow"/>
        </w:rPr>
        <w:t xml:space="preserve"> the lateral approach. Using </w:t>
      </w:r>
      <w:r w:rsidR="00B47BF7" w:rsidRPr="006C4600">
        <w:rPr>
          <w:rFonts w:asciiTheme="minorHAnsi" w:hAnsiTheme="minorHAnsi" w:cstheme="minorHAnsi"/>
          <w:highlight w:val="yellow"/>
        </w:rPr>
        <w:t xml:space="preserve">the </w:t>
      </w:r>
      <w:r w:rsidRPr="006C4600">
        <w:rPr>
          <w:rFonts w:asciiTheme="minorHAnsi" w:hAnsiTheme="minorHAnsi" w:cstheme="minorHAnsi"/>
          <w:highlight w:val="yellow"/>
        </w:rPr>
        <w:t xml:space="preserve">navigation, </w:t>
      </w:r>
      <w:r w:rsidR="00311F55" w:rsidRPr="006C4600">
        <w:rPr>
          <w:rFonts w:asciiTheme="minorHAnsi" w:hAnsiTheme="minorHAnsi" w:cstheme="minorHAnsi"/>
          <w:highlight w:val="yellow"/>
        </w:rPr>
        <w:t xml:space="preserve">mark </w:t>
      </w:r>
      <w:r w:rsidRPr="006C4600">
        <w:rPr>
          <w:rFonts w:asciiTheme="minorHAnsi" w:hAnsiTheme="minorHAnsi" w:cstheme="minorHAnsi"/>
          <w:highlight w:val="yellow"/>
        </w:rPr>
        <w:t>a skin incision on the flank</w:t>
      </w:r>
      <w:r w:rsidR="00827A2F" w:rsidRPr="006C4600">
        <w:rPr>
          <w:rFonts w:asciiTheme="minorHAnsi" w:hAnsiTheme="minorHAnsi" w:cstheme="minorHAnsi"/>
          <w:highlight w:val="yellow"/>
        </w:rPr>
        <w:t xml:space="preserve">, </w:t>
      </w:r>
      <w:r w:rsidRPr="006C4600">
        <w:rPr>
          <w:rFonts w:asciiTheme="minorHAnsi" w:hAnsiTheme="minorHAnsi" w:cstheme="minorHAnsi"/>
          <w:highlight w:val="yellow"/>
        </w:rPr>
        <w:t>position</w:t>
      </w:r>
      <w:r w:rsidR="00827A2F" w:rsidRPr="006C4600">
        <w:rPr>
          <w:rFonts w:asciiTheme="minorHAnsi" w:hAnsiTheme="minorHAnsi" w:cstheme="minorHAnsi"/>
          <w:highlight w:val="yellow"/>
        </w:rPr>
        <w:t>ing it</w:t>
      </w:r>
      <w:r w:rsidRPr="006C4600">
        <w:rPr>
          <w:rFonts w:asciiTheme="minorHAnsi" w:hAnsiTheme="minorHAnsi" w:cstheme="minorHAnsi"/>
          <w:highlight w:val="yellow"/>
        </w:rPr>
        <w:t xml:space="preserve"> such that it will bring the surgeon perpendicularly across the mid-point of the target disc space (or allow for multiple such trajectories if inserting interbody cages at multiple levels).  </w:t>
      </w:r>
    </w:p>
    <w:p w14:paraId="552AC2D2" w14:textId="77777777" w:rsidR="00420521" w:rsidRPr="006C4600" w:rsidRDefault="00420521" w:rsidP="006C4600">
      <w:pPr>
        <w:pStyle w:val="ListParagraph"/>
        <w:ind w:left="0"/>
        <w:jc w:val="both"/>
        <w:rPr>
          <w:rFonts w:asciiTheme="minorHAnsi" w:hAnsiTheme="minorHAnsi" w:cstheme="minorHAnsi"/>
          <w:highlight w:val="yellow"/>
        </w:rPr>
      </w:pPr>
    </w:p>
    <w:p w14:paraId="6480DEB5" w14:textId="3BBA0FDB" w:rsidR="00420521" w:rsidRPr="006C4600" w:rsidRDefault="00420521"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At this point, rotat</w:t>
      </w:r>
      <w:r w:rsidR="00827A2F" w:rsidRPr="006C4600">
        <w:rPr>
          <w:rFonts w:asciiTheme="minorHAnsi" w:hAnsiTheme="minorHAnsi" w:cstheme="minorHAnsi"/>
          <w:highlight w:val="yellow"/>
        </w:rPr>
        <w:t>e</w:t>
      </w:r>
      <w:r w:rsidRPr="006C4600">
        <w:rPr>
          <w:rFonts w:asciiTheme="minorHAnsi" w:hAnsiTheme="minorHAnsi" w:cstheme="minorHAnsi"/>
          <w:highlight w:val="yellow"/>
        </w:rPr>
        <w:t xml:space="preserve"> the patient</w:t>
      </w:r>
      <w:r w:rsidR="00204F87" w:rsidRPr="006C4600">
        <w:rPr>
          <w:rFonts w:asciiTheme="minorHAnsi" w:hAnsiTheme="minorHAnsi" w:cstheme="minorHAnsi"/>
          <w:highlight w:val="yellow"/>
        </w:rPr>
        <w:t>’s</w:t>
      </w:r>
      <w:r w:rsidRPr="006C4600">
        <w:rPr>
          <w:rFonts w:asciiTheme="minorHAnsi" w:hAnsiTheme="minorHAnsi" w:cstheme="minorHAnsi"/>
          <w:highlight w:val="yellow"/>
        </w:rPr>
        <w:t xml:space="preserve"> bed away for </w:t>
      </w:r>
      <w:r w:rsidR="00827A2F" w:rsidRPr="006C4600">
        <w:rPr>
          <w:rFonts w:asciiTheme="minorHAnsi" w:hAnsiTheme="minorHAnsi" w:cstheme="minorHAnsi"/>
          <w:highlight w:val="yellow"/>
        </w:rPr>
        <w:t xml:space="preserve">a more comfortable working position for </w:t>
      </w:r>
      <w:r w:rsidRPr="006C4600">
        <w:rPr>
          <w:rFonts w:asciiTheme="minorHAnsi" w:hAnsiTheme="minorHAnsi" w:cstheme="minorHAnsi"/>
          <w:highlight w:val="yellow"/>
        </w:rPr>
        <w:t>the surgeon (i.e., “</w:t>
      </w:r>
      <w:proofErr w:type="spellStart"/>
      <w:r w:rsidRPr="006C4600">
        <w:rPr>
          <w:rFonts w:asciiTheme="minorHAnsi" w:hAnsiTheme="minorHAnsi" w:cstheme="minorHAnsi"/>
          <w:highlight w:val="yellow"/>
        </w:rPr>
        <w:t>airplaning</w:t>
      </w:r>
      <w:proofErr w:type="spellEnd"/>
      <w:r w:rsidRPr="006C4600">
        <w:rPr>
          <w:rFonts w:asciiTheme="minorHAnsi" w:hAnsiTheme="minorHAnsi" w:cstheme="minorHAnsi"/>
          <w:highlight w:val="yellow"/>
        </w:rPr>
        <w:t xml:space="preserve">”). Similarly, </w:t>
      </w:r>
      <w:r w:rsidR="00827A2F" w:rsidRPr="006C4600">
        <w:rPr>
          <w:rFonts w:asciiTheme="minorHAnsi" w:hAnsiTheme="minorHAnsi" w:cstheme="minorHAnsi"/>
          <w:highlight w:val="yellow"/>
        </w:rPr>
        <w:t xml:space="preserve">consider </w:t>
      </w:r>
      <w:r w:rsidRPr="006C4600">
        <w:rPr>
          <w:rFonts w:asciiTheme="minorHAnsi" w:hAnsiTheme="minorHAnsi" w:cstheme="minorHAnsi"/>
          <w:highlight w:val="yellow"/>
        </w:rPr>
        <w:t>using a sitting stool</w:t>
      </w:r>
      <w:r w:rsidR="00827A2F" w:rsidRPr="006C4600">
        <w:rPr>
          <w:rFonts w:asciiTheme="minorHAnsi" w:hAnsiTheme="minorHAnsi" w:cstheme="minorHAnsi"/>
          <w:highlight w:val="yellow"/>
        </w:rPr>
        <w:t xml:space="preserve"> to</w:t>
      </w:r>
      <w:r w:rsidRPr="006C4600">
        <w:rPr>
          <w:rFonts w:asciiTheme="minorHAnsi" w:hAnsiTheme="minorHAnsi" w:cstheme="minorHAnsi"/>
          <w:highlight w:val="yellow"/>
        </w:rPr>
        <w:t xml:space="preserve"> drop the surgeon’s working angle to allow for a more comfortable approach </w:t>
      </w:r>
      <w:r w:rsidRPr="006C4600">
        <w:rPr>
          <w:rFonts w:asciiTheme="minorHAnsi" w:hAnsiTheme="minorHAnsi" w:cstheme="minorHAnsi"/>
          <w:b/>
          <w:highlight w:val="yellow"/>
        </w:rPr>
        <w:t>(Figure 1)</w:t>
      </w:r>
      <w:r w:rsidRPr="006C4600">
        <w:rPr>
          <w:rFonts w:asciiTheme="minorHAnsi" w:hAnsiTheme="minorHAnsi" w:cstheme="minorHAnsi"/>
          <w:highlight w:val="yellow"/>
        </w:rPr>
        <w:t>.</w:t>
      </w:r>
    </w:p>
    <w:p w14:paraId="3EECBF96" w14:textId="77777777" w:rsidR="00420521" w:rsidRPr="006C4600" w:rsidRDefault="00420521" w:rsidP="006C4600">
      <w:pPr>
        <w:pStyle w:val="ListParagraph"/>
        <w:ind w:left="0"/>
        <w:jc w:val="both"/>
        <w:rPr>
          <w:rFonts w:asciiTheme="minorHAnsi" w:hAnsiTheme="minorHAnsi" w:cstheme="minorHAnsi"/>
          <w:highlight w:val="yellow"/>
        </w:rPr>
      </w:pPr>
    </w:p>
    <w:p w14:paraId="1B7EC4AC" w14:textId="66A83CF8" w:rsidR="00420521" w:rsidRPr="006C4600" w:rsidRDefault="00177123"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Make a</w:t>
      </w:r>
      <w:r w:rsidR="00420521" w:rsidRPr="006C4600">
        <w:rPr>
          <w:rFonts w:asciiTheme="minorHAnsi" w:hAnsiTheme="minorHAnsi" w:cstheme="minorHAnsi"/>
          <w:highlight w:val="yellow"/>
        </w:rPr>
        <w:t xml:space="preserve"> 2</w:t>
      </w:r>
      <w:r w:rsidR="00A818D5" w:rsidRPr="006C4600">
        <w:rPr>
          <w:rFonts w:asciiTheme="minorHAnsi" w:hAnsiTheme="minorHAnsi" w:cstheme="minorHAnsi"/>
          <w:highlight w:val="yellow"/>
        </w:rPr>
        <w:t>''</w:t>
      </w:r>
      <w:r w:rsidR="00420521" w:rsidRPr="006C4600">
        <w:rPr>
          <w:rFonts w:asciiTheme="minorHAnsi" w:hAnsiTheme="minorHAnsi" w:cstheme="minorHAnsi"/>
          <w:highlight w:val="yellow"/>
        </w:rPr>
        <w:t xml:space="preserve"> to 3</w:t>
      </w:r>
      <w:r w:rsidR="00A818D5" w:rsidRPr="006C4600">
        <w:rPr>
          <w:rFonts w:asciiTheme="minorHAnsi" w:hAnsiTheme="minorHAnsi" w:cstheme="minorHAnsi"/>
          <w:highlight w:val="yellow"/>
        </w:rPr>
        <w:t>''</w:t>
      </w:r>
      <w:r w:rsidR="00420521" w:rsidRPr="006C4600">
        <w:rPr>
          <w:rFonts w:asciiTheme="minorHAnsi" w:hAnsiTheme="minorHAnsi" w:cstheme="minorHAnsi"/>
          <w:highlight w:val="yellow"/>
        </w:rPr>
        <w:t xml:space="preserve"> incision in the patient’s flank, parallel to the patient’s ribs. </w:t>
      </w:r>
      <w:r w:rsidRPr="006C4600">
        <w:rPr>
          <w:rFonts w:asciiTheme="minorHAnsi" w:hAnsiTheme="minorHAnsi" w:cstheme="minorHAnsi"/>
          <w:highlight w:val="yellow"/>
        </w:rPr>
        <w:t>Dissect</w:t>
      </w:r>
      <w:r w:rsidR="00420521" w:rsidRPr="006C4600">
        <w:rPr>
          <w:rFonts w:asciiTheme="minorHAnsi" w:hAnsiTheme="minorHAnsi" w:cstheme="minorHAnsi"/>
          <w:highlight w:val="yellow"/>
        </w:rPr>
        <w:t xml:space="preserve"> through the subcutaneous fat and external oblique fascia</w:t>
      </w:r>
      <w:r w:rsidRPr="006C4600">
        <w:rPr>
          <w:rFonts w:asciiTheme="minorHAnsi" w:hAnsiTheme="minorHAnsi" w:cstheme="minorHAnsi"/>
          <w:highlight w:val="yellow"/>
        </w:rPr>
        <w:t xml:space="preserve"> using electrocautery</w:t>
      </w:r>
      <w:r w:rsidR="00420521" w:rsidRPr="006C4600">
        <w:rPr>
          <w:rFonts w:asciiTheme="minorHAnsi" w:hAnsiTheme="minorHAnsi" w:cstheme="minorHAnsi"/>
          <w:highlight w:val="yellow"/>
        </w:rPr>
        <w:t xml:space="preserve">. Next, dissect with a pair of Metzenbaum scissors </w:t>
      </w:r>
      <w:r w:rsidR="00A818D5" w:rsidRPr="006C4600">
        <w:rPr>
          <w:rFonts w:asciiTheme="minorHAnsi" w:hAnsiTheme="minorHAnsi" w:cstheme="minorHAnsi"/>
          <w:highlight w:val="yellow"/>
        </w:rPr>
        <w:t xml:space="preserve">to </w:t>
      </w:r>
      <w:r w:rsidR="00420521" w:rsidRPr="006C4600">
        <w:rPr>
          <w:rFonts w:asciiTheme="minorHAnsi" w:hAnsiTheme="minorHAnsi" w:cstheme="minorHAnsi"/>
          <w:highlight w:val="yellow"/>
        </w:rPr>
        <w:t xml:space="preserve">spread open the external oblique, internal oblique, and transverse abdominus muscles and </w:t>
      </w:r>
      <w:r w:rsidR="00A818D5" w:rsidRPr="006C4600">
        <w:rPr>
          <w:rFonts w:asciiTheme="minorHAnsi" w:hAnsiTheme="minorHAnsi" w:cstheme="minorHAnsi"/>
          <w:highlight w:val="yellow"/>
        </w:rPr>
        <w:t xml:space="preserve">gain </w:t>
      </w:r>
      <w:r w:rsidR="00420521" w:rsidRPr="006C4600">
        <w:rPr>
          <w:rFonts w:asciiTheme="minorHAnsi" w:hAnsiTheme="minorHAnsi" w:cstheme="minorHAnsi"/>
          <w:highlight w:val="yellow"/>
        </w:rPr>
        <w:t>access to the retroperitoneal space.</w:t>
      </w:r>
    </w:p>
    <w:p w14:paraId="694BB287" w14:textId="77777777" w:rsidR="00420521" w:rsidRPr="006C4600" w:rsidRDefault="00420521" w:rsidP="006C4600">
      <w:pPr>
        <w:pStyle w:val="ListParagraph"/>
        <w:ind w:left="0"/>
        <w:jc w:val="both"/>
        <w:rPr>
          <w:rFonts w:asciiTheme="minorHAnsi" w:hAnsiTheme="minorHAnsi" w:cstheme="minorHAnsi"/>
        </w:rPr>
      </w:pPr>
    </w:p>
    <w:p w14:paraId="180CE027" w14:textId="76DB5550" w:rsidR="00420521"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Once the potential retroperitoneal space is encountered, </w:t>
      </w:r>
      <w:r w:rsidR="00A126E1" w:rsidRPr="006C4600">
        <w:rPr>
          <w:rFonts w:asciiTheme="minorHAnsi" w:hAnsiTheme="minorHAnsi" w:cstheme="minorHAnsi"/>
          <w:highlight w:val="yellow"/>
        </w:rPr>
        <w:t>use finger</w:t>
      </w:r>
      <w:r w:rsidR="002363D7" w:rsidRPr="006C4600">
        <w:rPr>
          <w:rFonts w:asciiTheme="minorHAnsi" w:hAnsiTheme="minorHAnsi" w:cstheme="minorHAnsi"/>
          <w:highlight w:val="yellow"/>
        </w:rPr>
        <w:t>s for</w:t>
      </w:r>
      <w:r w:rsidR="00A126E1" w:rsidRPr="006C4600">
        <w:rPr>
          <w:rFonts w:asciiTheme="minorHAnsi" w:hAnsiTheme="minorHAnsi" w:cstheme="minorHAnsi"/>
          <w:highlight w:val="yellow"/>
        </w:rPr>
        <w:t xml:space="preserve"> </w:t>
      </w:r>
      <w:r w:rsidRPr="006C4600">
        <w:rPr>
          <w:rFonts w:asciiTheme="minorHAnsi" w:hAnsiTheme="minorHAnsi" w:cstheme="minorHAnsi"/>
          <w:highlight w:val="yellow"/>
        </w:rPr>
        <w:t>blunt dissect</w:t>
      </w:r>
      <w:r w:rsidR="00A126E1" w:rsidRPr="006C4600">
        <w:rPr>
          <w:rFonts w:asciiTheme="minorHAnsi" w:hAnsiTheme="minorHAnsi" w:cstheme="minorHAnsi"/>
          <w:highlight w:val="yellow"/>
        </w:rPr>
        <w:t>ion of</w:t>
      </w:r>
      <w:r w:rsidRPr="006C4600">
        <w:rPr>
          <w:rFonts w:asciiTheme="minorHAnsi" w:hAnsiTheme="minorHAnsi" w:cstheme="minorHAnsi"/>
          <w:highlight w:val="yellow"/>
        </w:rPr>
        <w:t xml:space="preserve"> the space </w:t>
      </w:r>
      <w:r w:rsidR="002030C8" w:rsidRPr="006C4600">
        <w:rPr>
          <w:rFonts w:asciiTheme="minorHAnsi" w:hAnsiTheme="minorHAnsi" w:cstheme="minorHAnsi"/>
          <w:highlight w:val="yellow"/>
        </w:rPr>
        <w:t xml:space="preserve">to </w:t>
      </w:r>
      <w:r w:rsidRPr="006C4600">
        <w:rPr>
          <w:rFonts w:asciiTheme="minorHAnsi" w:hAnsiTheme="minorHAnsi" w:cstheme="minorHAnsi"/>
          <w:highlight w:val="yellow"/>
        </w:rPr>
        <w:t xml:space="preserve">feel the peritoneal cavity pulling away through the force of gravity and then rapidly encounter the bulk of the psoas muscle overlying the spine. </w:t>
      </w:r>
      <w:r w:rsidR="00A126E1" w:rsidRPr="006C4600">
        <w:rPr>
          <w:rFonts w:asciiTheme="minorHAnsi" w:hAnsiTheme="minorHAnsi" w:cstheme="minorHAnsi"/>
          <w:highlight w:val="yellow"/>
        </w:rPr>
        <w:t>F</w:t>
      </w:r>
      <w:r w:rsidRPr="006C4600">
        <w:rPr>
          <w:rFonts w:asciiTheme="minorHAnsi" w:hAnsiTheme="minorHAnsi" w:cstheme="minorHAnsi"/>
          <w:highlight w:val="yellow"/>
        </w:rPr>
        <w:t xml:space="preserve">eel the transverse process as a landmark posteriorly. </w:t>
      </w:r>
      <w:r w:rsidR="00295AA8" w:rsidRPr="006C4600">
        <w:rPr>
          <w:rFonts w:asciiTheme="minorHAnsi" w:hAnsiTheme="minorHAnsi" w:cstheme="minorHAnsi"/>
          <w:highlight w:val="yellow"/>
        </w:rPr>
        <w:t>Use</w:t>
      </w:r>
      <w:r w:rsidRPr="006C4600">
        <w:rPr>
          <w:rFonts w:asciiTheme="minorHAnsi" w:hAnsiTheme="minorHAnsi" w:cstheme="minorHAnsi"/>
          <w:highlight w:val="yellow"/>
        </w:rPr>
        <w:t xml:space="preserve"> finger</w:t>
      </w:r>
      <w:r w:rsidR="00FC21E4" w:rsidRPr="006C4600">
        <w:rPr>
          <w:rFonts w:asciiTheme="minorHAnsi" w:hAnsiTheme="minorHAnsi" w:cstheme="minorHAnsi"/>
          <w:highlight w:val="yellow"/>
        </w:rPr>
        <w:t>s for further</w:t>
      </w:r>
      <w:r w:rsidRPr="006C4600">
        <w:rPr>
          <w:rFonts w:asciiTheme="minorHAnsi" w:hAnsiTheme="minorHAnsi" w:cstheme="minorHAnsi"/>
          <w:highlight w:val="yellow"/>
        </w:rPr>
        <w:t xml:space="preserve"> blunt dissection to separate the retroperitoneal cavity more thoroughly from the lateral spine surface, especially in the cranial</w:t>
      </w:r>
      <w:r w:rsidR="00E06685" w:rsidRPr="006C4600">
        <w:rPr>
          <w:rFonts w:asciiTheme="minorHAnsi" w:hAnsiTheme="minorHAnsi" w:cstheme="minorHAnsi"/>
          <w:highlight w:val="yellow"/>
        </w:rPr>
        <w:t>-</w:t>
      </w:r>
      <w:r w:rsidRPr="006C4600">
        <w:rPr>
          <w:rFonts w:asciiTheme="minorHAnsi" w:hAnsiTheme="minorHAnsi" w:cstheme="minorHAnsi"/>
          <w:highlight w:val="yellow"/>
        </w:rPr>
        <w:t xml:space="preserve">caudal direction to minimize the chance of inadvertently entering the peritoneal cavity in the subsequent steps. </w:t>
      </w:r>
      <w:r w:rsidR="00473E63" w:rsidRPr="006C4600">
        <w:rPr>
          <w:rFonts w:asciiTheme="minorHAnsi" w:hAnsiTheme="minorHAnsi" w:cstheme="minorHAnsi"/>
          <w:highlight w:val="yellow"/>
        </w:rPr>
        <w:t xml:space="preserve"> </w:t>
      </w:r>
    </w:p>
    <w:p w14:paraId="40FFFC5A" w14:textId="77777777" w:rsidR="00420521" w:rsidRPr="006C4600" w:rsidRDefault="00420521" w:rsidP="006C4600">
      <w:pPr>
        <w:pStyle w:val="ListParagraph"/>
        <w:ind w:left="0"/>
        <w:jc w:val="both"/>
        <w:rPr>
          <w:rFonts w:asciiTheme="minorHAnsi" w:hAnsiTheme="minorHAnsi" w:cstheme="minorHAnsi"/>
          <w:highlight w:val="yellow"/>
        </w:rPr>
      </w:pPr>
    </w:p>
    <w:p w14:paraId="3780EDC6" w14:textId="0A72AE88" w:rsidR="00420521"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Next, </w:t>
      </w:r>
      <w:r w:rsidR="00EE6DAB" w:rsidRPr="006C4600">
        <w:rPr>
          <w:rFonts w:asciiTheme="minorHAnsi" w:hAnsiTheme="minorHAnsi" w:cstheme="minorHAnsi"/>
          <w:highlight w:val="yellow"/>
        </w:rPr>
        <w:t xml:space="preserve">place </w:t>
      </w:r>
      <w:r w:rsidRPr="006C4600">
        <w:rPr>
          <w:rFonts w:asciiTheme="minorHAnsi" w:hAnsiTheme="minorHAnsi" w:cstheme="minorHAnsi"/>
          <w:highlight w:val="yellow"/>
        </w:rPr>
        <w:t>a table-mounted</w:t>
      </w:r>
      <w:r w:rsidR="00765241" w:rsidRPr="006C4600">
        <w:rPr>
          <w:rFonts w:asciiTheme="minorHAnsi" w:hAnsiTheme="minorHAnsi" w:cstheme="minorHAnsi"/>
          <w:highlight w:val="yellow"/>
        </w:rPr>
        <w:t>,</w:t>
      </w:r>
      <w:r w:rsidRPr="006C4600">
        <w:rPr>
          <w:rFonts w:asciiTheme="minorHAnsi" w:hAnsiTheme="minorHAnsi" w:cstheme="minorHAnsi"/>
          <w:highlight w:val="yellow"/>
        </w:rPr>
        <w:t xml:space="preserve"> lighted</w:t>
      </w:r>
      <w:r w:rsidR="00765241" w:rsidRPr="006C4600">
        <w:rPr>
          <w:rFonts w:asciiTheme="minorHAnsi" w:hAnsiTheme="minorHAnsi" w:cstheme="minorHAnsi"/>
          <w:highlight w:val="yellow"/>
        </w:rPr>
        <w:t>,</w:t>
      </w:r>
      <w:r w:rsidRPr="006C4600">
        <w:rPr>
          <w:rFonts w:asciiTheme="minorHAnsi" w:hAnsiTheme="minorHAnsi" w:cstheme="minorHAnsi"/>
          <w:highlight w:val="yellow"/>
        </w:rPr>
        <w:t xml:space="preserve"> </w:t>
      </w:r>
      <w:r w:rsidR="00506F8E" w:rsidRPr="006C4600">
        <w:rPr>
          <w:rFonts w:asciiTheme="minorHAnsi" w:hAnsiTheme="minorHAnsi" w:cstheme="minorHAnsi"/>
          <w:highlight w:val="yellow"/>
        </w:rPr>
        <w:t>lateral</w:t>
      </w:r>
      <w:r w:rsidR="00765241" w:rsidRPr="006C4600">
        <w:rPr>
          <w:rFonts w:asciiTheme="minorHAnsi" w:hAnsiTheme="minorHAnsi" w:cstheme="minorHAnsi"/>
          <w:highlight w:val="yellow"/>
        </w:rPr>
        <w:t>-</w:t>
      </w:r>
      <w:r w:rsidR="00506F8E" w:rsidRPr="006C4600">
        <w:rPr>
          <w:rFonts w:asciiTheme="minorHAnsi" w:hAnsiTheme="minorHAnsi" w:cstheme="minorHAnsi"/>
          <w:highlight w:val="yellow"/>
        </w:rPr>
        <w:t xml:space="preserve">access </w:t>
      </w:r>
      <w:r w:rsidRPr="006C4600">
        <w:rPr>
          <w:rFonts w:asciiTheme="minorHAnsi" w:hAnsiTheme="minorHAnsi" w:cstheme="minorHAnsi"/>
          <w:highlight w:val="yellow"/>
        </w:rPr>
        <w:t>retractor system just superficial</w:t>
      </w:r>
      <w:r w:rsidRPr="006C4600">
        <w:rPr>
          <w:rFonts w:asciiTheme="minorHAnsi" w:hAnsiTheme="minorHAnsi" w:cstheme="minorHAnsi"/>
          <w:i/>
          <w:iCs/>
          <w:highlight w:val="yellow"/>
        </w:rPr>
        <w:t xml:space="preserve"> </w:t>
      </w:r>
      <w:r w:rsidRPr="006C4600">
        <w:rPr>
          <w:rFonts w:asciiTheme="minorHAnsi" w:hAnsiTheme="minorHAnsi" w:cstheme="minorHAnsi"/>
          <w:highlight w:val="yellow"/>
        </w:rPr>
        <w:t xml:space="preserve">to the psoas muscle </w:t>
      </w:r>
      <w:r w:rsidRPr="006C4600">
        <w:rPr>
          <w:rFonts w:asciiTheme="minorHAnsi" w:hAnsiTheme="minorHAnsi" w:cstheme="minorHAnsi"/>
          <w:b/>
          <w:highlight w:val="yellow"/>
        </w:rPr>
        <w:t>(Figure 2)</w:t>
      </w:r>
      <w:r w:rsidRPr="006C4600">
        <w:rPr>
          <w:rFonts w:asciiTheme="minorHAnsi" w:hAnsiTheme="minorHAnsi" w:cstheme="minorHAnsi"/>
          <w:highlight w:val="yellow"/>
        </w:rPr>
        <w:t xml:space="preserve">. </w:t>
      </w:r>
    </w:p>
    <w:p w14:paraId="682EA00A" w14:textId="444094EE" w:rsidR="00420521" w:rsidRPr="006C4600" w:rsidRDefault="00420521" w:rsidP="006C4600">
      <w:pPr>
        <w:pStyle w:val="ListParagraph"/>
        <w:ind w:left="0"/>
        <w:jc w:val="both"/>
        <w:rPr>
          <w:rFonts w:asciiTheme="minorHAnsi" w:hAnsiTheme="minorHAnsi" w:cstheme="minorHAnsi"/>
        </w:rPr>
      </w:pPr>
    </w:p>
    <w:p w14:paraId="7AFD73AA" w14:textId="0A6E167B" w:rsidR="00F16AC1" w:rsidRPr="006C4600" w:rsidRDefault="006863A7"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lastRenderedPageBreak/>
        <w:t xml:space="preserve">To enter the psoas, </w:t>
      </w:r>
      <w:r w:rsidR="00420521" w:rsidRPr="006C4600">
        <w:rPr>
          <w:rFonts w:asciiTheme="minorHAnsi" w:hAnsiTheme="minorHAnsi" w:cstheme="minorHAnsi"/>
          <w:highlight w:val="yellow"/>
        </w:rPr>
        <w:t>first</w:t>
      </w:r>
      <w:r w:rsidR="00432FF5" w:rsidRPr="006C4600">
        <w:rPr>
          <w:rFonts w:asciiTheme="minorHAnsi" w:hAnsiTheme="minorHAnsi" w:cstheme="minorHAnsi"/>
          <w:highlight w:val="yellow"/>
        </w:rPr>
        <w:t>,</w:t>
      </w:r>
      <w:r w:rsidR="00420521" w:rsidRPr="006C4600">
        <w:rPr>
          <w:rFonts w:asciiTheme="minorHAnsi" w:hAnsiTheme="minorHAnsi" w:cstheme="minorHAnsi"/>
          <w:highlight w:val="yellow"/>
        </w:rPr>
        <w:t xml:space="preserve"> us</w:t>
      </w:r>
      <w:r w:rsidR="000C4B3F" w:rsidRPr="006C4600">
        <w:rPr>
          <w:rFonts w:asciiTheme="minorHAnsi" w:hAnsiTheme="minorHAnsi" w:cstheme="minorHAnsi"/>
          <w:highlight w:val="yellow"/>
        </w:rPr>
        <w:t>e</w:t>
      </w:r>
      <w:r w:rsidR="00420521" w:rsidRPr="006C4600">
        <w:rPr>
          <w:rFonts w:asciiTheme="minorHAnsi" w:hAnsiTheme="minorHAnsi" w:cstheme="minorHAnsi"/>
          <w:highlight w:val="yellow"/>
        </w:rPr>
        <w:t xml:space="preserve"> a navigation-guided fenestrated probe to select an optimal entry point and approach angle into the target disc space. </w:t>
      </w:r>
      <w:r w:rsidR="003A11AC" w:rsidRPr="006C4600">
        <w:rPr>
          <w:rFonts w:asciiTheme="minorHAnsi" w:hAnsiTheme="minorHAnsi" w:cstheme="minorHAnsi"/>
          <w:highlight w:val="yellow"/>
        </w:rPr>
        <w:t xml:space="preserve">Then, place </w:t>
      </w:r>
      <w:r w:rsidR="00420521" w:rsidRPr="006C4600">
        <w:rPr>
          <w:rFonts w:asciiTheme="minorHAnsi" w:hAnsiTheme="minorHAnsi" w:cstheme="minorHAnsi"/>
          <w:highlight w:val="yellow"/>
        </w:rPr>
        <w:t xml:space="preserve">A K-wire through the fenestrated probe into the disc space to secure the access. </w:t>
      </w:r>
    </w:p>
    <w:p w14:paraId="1B9AE698" w14:textId="77777777" w:rsidR="00F16AC1" w:rsidRPr="006C4600" w:rsidRDefault="00F16AC1" w:rsidP="006C4600">
      <w:pPr>
        <w:pStyle w:val="ListParagraph"/>
        <w:ind w:left="0"/>
        <w:jc w:val="both"/>
        <w:rPr>
          <w:rFonts w:asciiTheme="minorHAnsi" w:hAnsiTheme="minorHAnsi" w:cstheme="minorHAnsi"/>
          <w:highlight w:val="yellow"/>
        </w:rPr>
      </w:pPr>
    </w:p>
    <w:p w14:paraId="35A28413" w14:textId="5F5CC8AF" w:rsidR="00E06685" w:rsidRPr="006C4600" w:rsidRDefault="0019421C"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P</w:t>
      </w:r>
      <w:r w:rsidR="003A11AC" w:rsidRPr="006C4600">
        <w:rPr>
          <w:rFonts w:asciiTheme="minorHAnsi" w:hAnsiTheme="minorHAnsi" w:cstheme="minorHAnsi"/>
          <w:highlight w:val="yellow"/>
        </w:rPr>
        <w:t xml:space="preserve">lace </w:t>
      </w:r>
      <w:r w:rsidR="00420521" w:rsidRPr="006C4600">
        <w:rPr>
          <w:rFonts w:asciiTheme="minorHAnsi" w:hAnsiTheme="minorHAnsi" w:cstheme="minorHAnsi"/>
          <w:highlight w:val="yellow"/>
        </w:rPr>
        <w:t>sequential dilators over the probe superficial to the psoas muscle until finally</w:t>
      </w:r>
      <w:r w:rsidRPr="006C4600">
        <w:rPr>
          <w:rFonts w:asciiTheme="minorHAnsi" w:hAnsiTheme="minorHAnsi" w:cstheme="minorHAnsi"/>
          <w:highlight w:val="yellow"/>
        </w:rPr>
        <w:t>,</w:t>
      </w:r>
      <w:r w:rsidR="00420521" w:rsidRPr="006C4600">
        <w:rPr>
          <w:rFonts w:asciiTheme="minorHAnsi" w:hAnsiTheme="minorHAnsi" w:cstheme="minorHAnsi"/>
          <w:highlight w:val="yellow"/>
        </w:rPr>
        <w:t xml:space="preserve"> the table-mounted retractor system is brought in and secured. </w:t>
      </w:r>
    </w:p>
    <w:p w14:paraId="3AD0536A" w14:textId="77777777" w:rsidR="00E06685" w:rsidRPr="006C4600" w:rsidRDefault="00E06685" w:rsidP="006C4600">
      <w:pPr>
        <w:pStyle w:val="ListParagraph"/>
        <w:ind w:left="0"/>
        <w:jc w:val="both"/>
        <w:rPr>
          <w:rFonts w:asciiTheme="minorHAnsi" w:hAnsiTheme="minorHAnsi" w:cstheme="minorHAnsi"/>
          <w:highlight w:val="yellow"/>
        </w:rPr>
      </w:pPr>
    </w:p>
    <w:p w14:paraId="5FBE9B0A" w14:textId="0621C8E4" w:rsidR="00420521" w:rsidRPr="006C4600" w:rsidRDefault="003A11AC"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Connect t</w:t>
      </w:r>
      <w:r w:rsidR="00420521" w:rsidRPr="006C4600">
        <w:rPr>
          <w:rFonts w:asciiTheme="minorHAnsi" w:hAnsiTheme="minorHAnsi" w:cstheme="minorHAnsi"/>
          <w:highlight w:val="yellow"/>
        </w:rPr>
        <w:t xml:space="preserve">he light source to the retractor blades. </w:t>
      </w:r>
      <w:r w:rsidRPr="006C4600">
        <w:rPr>
          <w:rFonts w:asciiTheme="minorHAnsi" w:hAnsiTheme="minorHAnsi" w:cstheme="minorHAnsi"/>
          <w:highlight w:val="yellow"/>
        </w:rPr>
        <w:t xml:space="preserve">Then, open </w:t>
      </w:r>
      <w:r w:rsidR="00DF437D" w:rsidRPr="006C4600">
        <w:rPr>
          <w:rFonts w:asciiTheme="minorHAnsi" w:hAnsiTheme="minorHAnsi" w:cstheme="minorHAnsi"/>
          <w:highlight w:val="yellow"/>
        </w:rPr>
        <w:t>t</w:t>
      </w:r>
      <w:r w:rsidR="00420521" w:rsidRPr="006C4600">
        <w:rPr>
          <w:rFonts w:asciiTheme="minorHAnsi" w:hAnsiTheme="minorHAnsi" w:cstheme="minorHAnsi"/>
          <w:highlight w:val="yellow"/>
        </w:rPr>
        <w:t xml:space="preserve">he retractor blades in the cranial-caudal and anterior-posterior directions </w:t>
      </w:r>
      <w:r w:rsidR="00DF437D" w:rsidRPr="006C4600">
        <w:rPr>
          <w:rFonts w:asciiTheme="minorHAnsi" w:hAnsiTheme="minorHAnsi" w:cstheme="minorHAnsi"/>
          <w:highlight w:val="yellow"/>
        </w:rPr>
        <w:t>t</w:t>
      </w:r>
      <w:r w:rsidR="00420521" w:rsidRPr="006C4600">
        <w:rPr>
          <w:rFonts w:asciiTheme="minorHAnsi" w:hAnsiTheme="minorHAnsi" w:cstheme="minorHAnsi"/>
          <w:highlight w:val="yellow"/>
        </w:rPr>
        <w:t>o</w:t>
      </w:r>
      <w:r w:rsidR="00DF437D" w:rsidRPr="006C4600">
        <w:rPr>
          <w:rFonts w:asciiTheme="minorHAnsi" w:hAnsiTheme="minorHAnsi" w:cstheme="minorHAnsi"/>
          <w:highlight w:val="yellow"/>
        </w:rPr>
        <w:t xml:space="preserve"> </w:t>
      </w:r>
      <w:r w:rsidR="00420521" w:rsidRPr="006C4600">
        <w:rPr>
          <w:rFonts w:asciiTheme="minorHAnsi" w:hAnsiTheme="minorHAnsi" w:cstheme="minorHAnsi"/>
          <w:highlight w:val="yellow"/>
        </w:rPr>
        <w:t>visualiz</w:t>
      </w:r>
      <w:r w:rsidR="00543819" w:rsidRPr="006C4600">
        <w:rPr>
          <w:rFonts w:asciiTheme="minorHAnsi" w:hAnsiTheme="minorHAnsi" w:cstheme="minorHAnsi"/>
          <w:highlight w:val="yellow"/>
        </w:rPr>
        <w:t>e</w:t>
      </w:r>
      <w:r w:rsidR="00420521" w:rsidRPr="006C4600">
        <w:rPr>
          <w:rFonts w:asciiTheme="minorHAnsi" w:hAnsiTheme="minorHAnsi" w:cstheme="minorHAnsi"/>
          <w:highlight w:val="yellow"/>
        </w:rPr>
        <w:t xml:space="preserve"> the surgical area</w:t>
      </w:r>
      <w:r w:rsidR="00543819" w:rsidRPr="006C4600">
        <w:rPr>
          <w:rFonts w:asciiTheme="minorHAnsi" w:hAnsiTheme="minorHAnsi" w:cstheme="minorHAnsi"/>
          <w:highlight w:val="yellow"/>
        </w:rPr>
        <w:t xml:space="preserve"> directly</w:t>
      </w:r>
      <w:r w:rsidR="00420521" w:rsidRPr="006C4600">
        <w:rPr>
          <w:rFonts w:asciiTheme="minorHAnsi" w:hAnsiTheme="minorHAnsi" w:cstheme="minorHAnsi"/>
          <w:highlight w:val="yellow"/>
        </w:rPr>
        <w:t xml:space="preserve">. </w:t>
      </w:r>
    </w:p>
    <w:p w14:paraId="2E4EAEB1" w14:textId="77777777" w:rsidR="00420521" w:rsidRPr="006C4600" w:rsidRDefault="00420521" w:rsidP="006C4600">
      <w:pPr>
        <w:pStyle w:val="ListParagraph"/>
        <w:ind w:left="0"/>
        <w:jc w:val="both"/>
        <w:rPr>
          <w:rFonts w:asciiTheme="minorHAnsi" w:hAnsiTheme="minorHAnsi" w:cstheme="minorHAnsi"/>
          <w:highlight w:val="yellow"/>
        </w:rPr>
      </w:pPr>
    </w:p>
    <w:p w14:paraId="28816088" w14:textId="679BEA5E" w:rsidR="00863050"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Next, </w:t>
      </w:r>
      <w:r w:rsidR="004928B1" w:rsidRPr="006C4600">
        <w:rPr>
          <w:rFonts w:asciiTheme="minorHAnsi" w:hAnsiTheme="minorHAnsi" w:cstheme="minorHAnsi"/>
          <w:highlight w:val="yellow"/>
        </w:rPr>
        <w:t xml:space="preserve">dissect </w:t>
      </w:r>
      <w:r w:rsidRPr="006C4600">
        <w:rPr>
          <w:rFonts w:asciiTheme="minorHAnsi" w:hAnsiTheme="minorHAnsi" w:cstheme="minorHAnsi"/>
          <w:highlight w:val="yellow"/>
        </w:rPr>
        <w:t xml:space="preserve">the psoas muscle under direct vision using long </w:t>
      </w:r>
      <w:proofErr w:type="spellStart"/>
      <w:r w:rsidRPr="006C4600">
        <w:rPr>
          <w:rFonts w:asciiTheme="minorHAnsi" w:hAnsiTheme="minorHAnsi" w:cstheme="minorHAnsi"/>
          <w:highlight w:val="yellow"/>
        </w:rPr>
        <w:t>Panfield</w:t>
      </w:r>
      <w:proofErr w:type="spellEnd"/>
      <w:r w:rsidRPr="006C4600">
        <w:rPr>
          <w:rFonts w:asciiTheme="minorHAnsi" w:hAnsiTheme="minorHAnsi" w:cstheme="minorHAnsi"/>
          <w:highlight w:val="yellow"/>
        </w:rPr>
        <w:t xml:space="preserve"> 4 and long </w:t>
      </w:r>
      <w:proofErr w:type="spellStart"/>
      <w:r w:rsidRPr="006C4600">
        <w:rPr>
          <w:rFonts w:asciiTheme="minorHAnsi" w:hAnsiTheme="minorHAnsi" w:cstheme="minorHAnsi"/>
          <w:highlight w:val="yellow"/>
        </w:rPr>
        <w:t>Kittner</w:t>
      </w:r>
      <w:proofErr w:type="spellEnd"/>
      <w:r w:rsidRPr="006C4600">
        <w:rPr>
          <w:rFonts w:asciiTheme="minorHAnsi" w:hAnsiTheme="minorHAnsi" w:cstheme="minorHAnsi"/>
          <w:highlight w:val="yellow"/>
        </w:rPr>
        <w:t xml:space="preserve"> dissectors to expose enough disc space to accommodate the width of the cage (generally 18 mm). </w:t>
      </w:r>
      <w:r w:rsidR="00303CF7" w:rsidRPr="006C4600">
        <w:rPr>
          <w:rFonts w:asciiTheme="minorHAnsi" w:hAnsiTheme="minorHAnsi" w:cstheme="minorHAnsi"/>
          <w:highlight w:val="yellow"/>
        </w:rPr>
        <w:t xml:space="preserve">If required, use EMG monitoring to monitor the lumbosacral space. </w:t>
      </w:r>
    </w:p>
    <w:p w14:paraId="634A8CCE" w14:textId="77777777" w:rsidR="00C10773" w:rsidRPr="006C4600" w:rsidRDefault="00C10773" w:rsidP="006C4600">
      <w:pPr>
        <w:pStyle w:val="ListParagraph"/>
        <w:ind w:left="0"/>
        <w:jc w:val="both"/>
        <w:rPr>
          <w:rFonts w:asciiTheme="minorHAnsi" w:hAnsiTheme="minorHAnsi" w:cstheme="minorHAnsi"/>
          <w:highlight w:val="yellow"/>
        </w:rPr>
      </w:pPr>
    </w:p>
    <w:p w14:paraId="1B9090E6" w14:textId="41FE7608" w:rsidR="00420521" w:rsidRPr="006C4600" w:rsidRDefault="00C10773"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420521" w:rsidRPr="006C4600">
        <w:rPr>
          <w:rFonts w:asciiTheme="minorHAnsi" w:hAnsiTheme="minorHAnsi" w:cstheme="minorHAnsi"/>
        </w:rPr>
        <w:t xml:space="preserve">Under direct vision, the lumbosacral plexus nerves traveling on the surface of the psoas muscle </w:t>
      </w:r>
      <w:r w:rsidR="004928B1" w:rsidRPr="006C4600">
        <w:rPr>
          <w:rFonts w:asciiTheme="minorHAnsi" w:hAnsiTheme="minorHAnsi" w:cstheme="minorHAnsi"/>
        </w:rPr>
        <w:t>are easily</w:t>
      </w:r>
      <w:r w:rsidR="00420521" w:rsidRPr="006C4600">
        <w:rPr>
          <w:rFonts w:asciiTheme="minorHAnsi" w:hAnsiTheme="minorHAnsi" w:cstheme="minorHAnsi"/>
        </w:rPr>
        <w:t xml:space="preserve"> identified and avoided to minimize injury to those nerves</w:t>
      </w:r>
      <w:r w:rsidR="00303CF7" w:rsidRPr="006C4600">
        <w:rPr>
          <w:rFonts w:asciiTheme="minorHAnsi" w:hAnsiTheme="minorHAnsi" w:cstheme="minorHAnsi"/>
        </w:rPr>
        <w:t xml:space="preserve">. </w:t>
      </w:r>
      <w:r w:rsidR="004928B1" w:rsidRPr="006C4600">
        <w:rPr>
          <w:rFonts w:asciiTheme="minorHAnsi" w:hAnsiTheme="minorHAnsi" w:cstheme="minorHAnsi"/>
        </w:rPr>
        <w:t>Traversing</w:t>
      </w:r>
      <w:r w:rsidR="00420521" w:rsidRPr="006C4600">
        <w:rPr>
          <w:rFonts w:asciiTheme="minorHAnsi" w:hAnsiTheme="minorHAnsi" w:cstheme="minorHAnsi"/>
        </w:rPr>
        <w:t xml:space="preserve"> the psoas in a separate step, under direct vision with the lighted retractor system, allows for greater ability to avoid damage to the lumbosacral plexus. </w:t>
      </w:r>
    </w:p>
    <w:p w14:paraId="14137DCE" w14:textId="77777777" w:rsidR="00420521" w:rsidRPr="006C4600" w:rsidRDefault="00420521" w:rsidP="006C4600">
      <w:pPr>
        <w:pStyle w:val="ListParagraph"/>
        <w:ind w:left="0"/>
        <w:jc w:val="both"/>
        <w:rPr>
          <w:rFonts w:asciiTheme="minorHAnsi" w:hAnsiTheme="minorHAnsi" w:cstheme="minorHAnsi"/>
        </w:rPr>
      </w:pPr>
      <w:r w:rsidRPr="006C4600">
        <w:rPr>
          <w:rFonts w:asciiTheme="minorHAnsi" w:hAnsiTheme="minorHAnsi" w:cstheme="minorHAnsi"/>
        </w:rPr>
        <w:t xml:space="preserve"> </w:t>
      </w:r>
    </w:p>
    <w:p w14:paraId="24EBEE6A" w14:textId="5A02D7F0" w:rsidR="000B70CE" w:rsidRPr="006C4600" w:rsidRDefault="00420521"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Once the disc space is fully exposed, </w:t>
      </w:r>
      <w:r w:rsidR="004928B1" w:rsidRPr="006C4600">
        <w:rPr>
          <w:rFonts w:asciiTheme="minorHAnsi" w:hAnsiTheme="minorHAnsi" w:cstheme="minorHAnsi"/>
          <w:highlight w:val="yellow"/>
        </w:rPr>
        <w:t xml:space="preserve">place </w:t>
      </w:r>
      <w:r w:rsidRPr="006C4600">
        <w:rPr>
          <w:rFonts w:asciiTheme="minorHAnsi" w:hAnsiTheme="minorHAnsi" w:cstheme="minorHAnsi"/>
          <w:highlight w:val="yellow"/>
        </w:rPr>
        <w:t>two pairs of pins in the cranial and caudal vertebral bodies to keep the surgical corridor</w:t>
      </w:r>
      <w:r w:rsidRPr="006C4600" w:rsidDel="00765168">
        <w:rPr>
          <w:rFonts w:asciiTheme="minorHAnsi" w:hAnsiTheme="minorHAnsi" w:cstheme="minorHAnsi"/>
          <w:highlight w:val="yellow"/>
        </w:rPr>
        <w:t xml:space="preserve"> </w:t>
      </w:r>
      <w:r w:rsidRPr="006C4600">
        <w:rPr>
          <w:rFonts w:asciiTheme="minorHAnsi" w:hAnsiTheme="minorHAnsi" w:cstheme="minorHAnsi"/>
          <w:highlight w:val="yellow"/>
        </w:rPr>
        <w:t xml:space="preserve">through the psoas muscle open. </w:t>
      </w:r>
    </w:p>
    <w:p w14:paraId="19E107C2" w14:textId="77777777" w:rsidR="000B70CE" w:rsidRPr="006C4600" w:rsidRDefault="000B70CE" w:rsidP="006C4600">
      <w:pPr>
        <w:pStyle w:val="ListParagraph"/>
        <w:ind w:left="0"/>
        <w:jc w:val="both"/>
        <w:rPr>
          <w:rFonts w:asciiTheme="minorHAnsi" w:hAnsiTheme="minorHAnsi" w:cstheme="minorHAnsi"/>
          <w:highlight w:val="yellow"/>
        </w:rPr>
      </w:pPr>
    </w:p>
    <w:p w14:paraId="4ACE0ECB" w14:textId="6D578594" w:rsidR="00420521" w:rsidRPr="006C4600" w:rsidRDefault="000B70CE"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420521" w:rsidRPr="006C4600">
        <w:rPr>
          <w:rFonts w:asciiTheme="minorHAnsi" w:hAnsiTheme="minorHAnsi" w:cstheme="minorHAnsi"/>
        </w:rPr>
        <w:t>The pins keep the psoas muscle (and the associated plexus nerves) clear of the surgical corridor, th</w:t>
      </w:r>
      <w:r w:rsidRPr="006C4600">
        <w:rPr>
          <w:rFonts w:asciiTheme="minorHAnsi" w:hAnsiTheme="minorHAnsi" w:cstheme="minorHAnsi"/>
        </w:rPr>
        <w:t>us</w:t>
      </w:r>
      <w:r w:rsidR="00420521" w:rsidRPr="006C4600">
        <w:rPr>
          <w:rFonts w:asciiTheme="minorHAnsi" w:hAnsiTheme="minorHAnsi" w:cstheme="minorHAnsi"/>
        </w:rPr>
        <w:t xml:space="preserve"> provid</w:t>
      </w:r>
      <w:r w:rsidRPr="006C4600">
        <w:rPr>
          <w:rFonts w:asciiTheme="minorHAnsi" w:hAnsiTheme="minorHAnsi" w:cstheme="minorHAnsi"/>
        </w:rPr>
        <w:t>ing</w:t>
      </w:r>
      <w:r w:rsidR="00420521" w:rsidRPr="006C4600">
        <w:rPr>
          <w:rFonts w:asciiTheme="minorHAnsi" w:hAnsiTheme="minorHAnsi" w:cstheme="minorHAnsi"/>
        </w:rPr>
        <w:t xml:space="preserve"> a comfortable and safe surgical environment. It eliminates the muscle creeping problem commonly encountered with </w:t>
      </w:r>
      <w:r w:rsidRPr="006C4600">
        <w:rPr>
          <w:rFonts w:asciiTheme="minorHAnsi" w:hAnsiTheme="minorHAnsi" w:cstheme="minorHAnsi"/>
        </w:rPr>
        <w:t xml:space="preserve">the </w:t>
      </w:r>
      <w:r w:rsidR="00420521" w:rsidRPr="006C4600">
        <w:rPr>
          <w:rFonts w:asciiTheme="minorHAnsi" w:hAnsiTheme="minorHAnsi" w:cstheme="minorHAnsi"/>
        </w:rPr>
        <w:t xml:space="preserve">expandable tubular retractor system </w:t>
      </w:r>
      <w:r w:rsidR="00420521" w:rsidRPr="006C4600">
        <w:rPr>
          <w:rFonts w:asciiTheme="minorHAnsi" w:hAnsiTheme="minorHAnsi" w:cstheme="minorHAnsi"/>
          <w:b/>
        </w:rPr>
        <w:t>(Figure 3)</w:t>
      </w:r>
      <w:r w:rsidR="00420521" w:rsidRPr="006C4600">
        <w:rPr>
          <w:rFonts w:asciiTheme="minorHAnsi" w:hAnsiTheme="minorHAnsi" w:cstheme="minorHAnsi"/>
        </w:rPr>
        <w:t xml:space="preserve">. </w:t>
      </w:r>
    </w:p>
    <w:p w14:paraId="5E1A5C1C" w14:textId="77777777" w:rsidR="00420521" w:rsidRPr="006C4600" w:rsidRDefault="00420521" w:rsidP="006C4600">
      <w:pPr>
        <w:pStyle w:val="ListParagraph"/>
        <w:ind w:left="0"/>
        <w:jc w:val="both"/>
        <w:rPr>
          <w:rFonts w:asciiTheme="minorHAnsi" w:hAnsiTheme="minorHAnsi" w:cstheme="minorHAnsi"/>
          <w:highlight w:val="yellow"/>
        </w:rPr>
      </w:pPr>
      <w:r w:rsidRPr="006C4600">
        <w:rPr>
          <w:rFonts w:asciiTheme="minorHAnsi" w:hAnsiTheme="minorHAnsi" w:cstheme="minorHAnsi"/>
          <w:highlight w:val="yellow"/>
        </w:rPr>
        <w:t xml:space="preserve"> </w:t>
      </w:r>
    </w:p>
    <w:p w14:paraId="344C7A43" w14:textId="52CB4035" w:rsidR="00420521" w:rsidRPr="006C4600" w:rsidRDefault="002C7185"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Ensure that t</w:t>
      </w:r>
      <w:r w:rsidR="00420521" w:rsidRPr="006C4600">
        <w:rPr>
          <w:rFonts w:asciiTheme="minorHAnsi" w:hAnsiTheme="minorHAnsi" w:cstheme="minorHAnsi"/>
          <w:highlight w:val="yellow"/>
        </w:rPr>
        <w:t xml:space="preserve">he disc space </w:t>
      </w:r>
      <w:r w:rsidR="00167455" w:rsidRPr="006C4600">
        <w:rPr>
          <w:rFonts w:asciiTheme="minorHAnsi" w:hAnsiTheme="minorHAnsi" w:cstheme="minorHAnsi"/>
          <w:highlight w:val="yellow"/>
        </w:rPr>
        <w:t>is</w:t>
      </w:r>
      <w:r w:rsidR="00420521" w:rsidRPr="006C4600">
        <w:rPr>
          <w:rFonts w:asciiTheme="minorHAnsi" w:hAnsiTheme="minorHAnsi" w:cstheme="minorHAnsi"/>
          <w:highlight w:val="yellow"/>
        </w:rPr>
        <w:t xml:space="preserve"> adequately exposed in both the cranial-caudal </w:t>
      </w:r>
      <w:r w:rsidR="00167455" w:rsidRPr="006C4600">
        <w:rPr>
          <w:rFonts w:asciiTheme="minorHAnsi" w:hAnsiTheme="minorHAnsi" w:cstheme="minorHAnsi"/>
          <w:highlight w:val="yellow"/>
        </w:rPr>
        <w:t>and</w:t>
      </w:r>
      <w:r w:rsidR="00420521" w:rsidRPr="006C4600">
        <w:rPr>
          <w:rFonts w:asciiTheme="minorHAnsi" w:hAnsiTheme="minorHAnsi" w:cstheme="minorHAnsi"/>
          <w:highlight w:val="yellow"/>
        </w:rPr>
        <w:t xml:space="preserve"> the anterior-posterior dimension</w:t>
      </w:r>
      <w:r w:rsidR="00167455" w:rsidRPr="006C4600">
        <w:rPr>
          <w:rFonts w:asciiTheme="minorHAnsi" w:hAnsiTheme="minorHAnsi" w:cstheme="minorHAnsi"/>
          <w:highlight w:val="yellow"/>
        </w:rPr>
        <w:t>s</w:t>
      </w:r>
      <w:r w:rsidR="00420521" w:rsidRPr="006C4600">
        <w:rPr>
          <w:rFonts w:asciiTheme="minorHAnsi" w:hAnsiTheme="minorHAnsi" w:cstheme="minorHAnsi"/>
          <w:highlight w:val="yellow"/>
        </w:rPr>
        <w:t xml:space="preserve">. </w:t>
      </w:r>
      <w:r w:rsidR="004928B1" w:rsidRPr="006C4600">
        <w:rPr>
          <w:rFonts w:asciiTheme="minorHAnsi" w:hAnsiTheme="minorHAnsi" w:cstheme="minorHAnsi"/>
          <w:highlight w:val="yellow"/>
        </w:rPr>
        <w:t>Perform a</w:t>
      </w:r>
      <w:r w:rsidR="00420521" w:rsidRPr="006C4600">
        <w:rPr>
          <w:rFonts w:asciiTheme="minorHAnsi" w:hAnsiTheme="minorHAnsi" w:cstheme="minorHAnsi"/>
          <w:highlight w:val="yellow"/>
        </w:rPr>
        <w:t xml:space="preserve">n </w:t>
      </w:r>
      <w:proofErr w:type="spellStart"/>
      <w:r w:rsidR="00420521" w:rsidRPr="006C4600">
        <w:rPr>
          <w:rFonts w:asciiTheme="minorHAnsi" w:hAnsiTheme="minorHAnsi" w:cstheme="minorHAnsi"/>
          <w:highlight w:val="yellow"/>
        </w:rPr>
        <w:t>annulotomy</w:t>
      </w:r>
      <w:proofErr w:type="spellEnd"/>
      <w:r w:rsidR="00420521" w:rsidRPr="006C4600">
        <w:rPr>
          <w:rFonts w:asciiTheme="minorHAnsi" w:hAnsiTheme="minorHAnsi" w:cstheme="minorHAnsi"/>
          <w:highlight w:val="yellow"/>
        </w:rPr>
        <w:t xml:space="preserve"> with a #15 blade, and </w:t>
      </w:r>
      <w:r w:rsidR="004928B1" w:rsidRPr="006C4600">
        <w:rPr>
          <w:rFonts w:asciiTheme="minorHAnsi" w:hAnsiTheme="minorHAnsi" w:cstheme="minorHAnsi"/>
          <w:highlight w:val="yellow"/>
        </w:rPr>
        <w:t xml:space="preserve">perform </w:t>
      </w:r>
      <w:r w:rsidR="00420521" w:rsidRPr="006C4600">
        <w:rPr>
          <w:rFonts w:asciiTheme="minorHAnsi" w:hAnsiTheme="minorHAnsi" w:cstheme="minorHAnsi"/>
          <w:highlight w:val="yellow"/>
        </w:rPr>
        <w:t xml:space="preserve">an initial discectomy using pituitary rongeurs and curettes.  </w:t>
      </w:r>
    </w:p>
    <w:p w14:paraId="74FB18E1" w14:textId="77777777" w:rsidR="00420521" w:rsidRPr="006C4600" w:rsidRDefault="00420521" w:rsidP="006C4600">
      <w:pPr>
        <w:pStyle w:val="ListParagraph"/>
        <w:ind w:left="0"/>
        <w:jc w:val="both"/>
        <w:rPr>
          <w:rFonts w:asciiTheme="minorHAnsi" w:hAnsiTheme="minorHAnsi" w:cstheme="minorHAnsi"/>
          <w:highlight w:val="yellow"/>
        </w:rPr>
      </w:pPr>
    </w:p>
    <w:p w14:paraId="26DF3FAA" w14:textId="009E56B2" w:rsidR="009021E5" w:rsidRPr="006C4600" w:rsidRDefault="009021E5" w:rsidP="006C4600">
      <w:pPr>
        <w:pStyle w:val="CommentText"/>
        <w:jc w:val="both"/>
        <w:rPr>
          <w:rFonts w:asciiTheme="minorHAnsi" w:eastAsiaTheme="minorEastAsia" w:hAnsiTheme="minorHAnsi" w:cstheme="minorHAnsi"/>
          <w:sz w:val="24"/>
          <w:szCs w:val="24"/>
          <w:highlight w:val="yellow"/>
        </w:rPr>
      </w:pPr>
    </w:p>
    <w:p w14:paraId="4C212567" w14:textId="77777777" w:rsidR="00BA5659" w:rsidRPr="006C4600" w:rsidRDefault="009021E5" w:rsidP="006C4600">
      <w:pPr>
        <w:pStyle w:val="ListParagraph"/>
        <w:numPr>
          <w:ilvl w:val="2"/>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During this step, break the annulus on the contralateral side using a navigated cobb elevator to release the space and facilitate a larger interbody cage placement and scoliosis correction when needed. </w:t>
      </w:r>
    </w:p>
    <w:p w14:paraId="782A5F51" w14:textId="77777777" w:rsidR="00BA5659" w:rsidRPr="006C4600" w:rsidRDefault="00BA5659" w:rsidP="006C4600">
      <w:pPr>
        <w:pStyle w:val="ListParagraph"/>
        <w:ind w:left="0"/>
        <w:jc w:val="both"/>
        <w:rPr>
          <w:rFonts w:asciiTheme="minorHAnsi" w:hAnsiTheme="minorHAnsi" w:cstheme="minorHAnsi"/>
          <w:highlight w:val="yellow"/>
        </w:rPr>
      </w:pPr>
    </w:p>
    <w:p w14:paraId="3D5539D0" w14:textId="1F3FB016" w:rsidR="00BA5659" w:rsidRPr="006C4600" w:rsidRDefault="00BA5659" w:rsidP="006C4600">
      <w:pPr>
        <w:pStyle w:val="ListParagraph"/>
        <w:numPr>
          <w:ilvl w:val="3"/>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Insert t</w:t>
      </w:r>
      <w:r w:rsidR="009021E5" w:rsidRPr="006C4600">
        <w:rPr>
          <w:rFonts w:asciiTheme="minorHAnsi" w:hAnsiTheme="minorHAnsi" w:cstheme="minorHAnsi"/>
          <w:highlight w:val="yellow"/>
        </w:rPr>
        <w:t xml:space="preserve">he navigated cobb elevator into the disc space. Under the navigation guidance, </w:t>
      </w:r>
      <w:r w:rsidRPr="006C4600">
        <w:rPr>
          <w:rFonts w:asciiTheme="minorHAnsi" w:hAnsiTheme="minorHAnsi" w:cstheme="minorHAnsi"/>
          <w:highlight w:val="yellow"/>
        </w:rPr>
        <w:t xml:space="preserve">advance </w:t>
      </w:r>
      <w:r w:rsidR="009021E5" w:rsidRPr="006C4600">
        <w:rPr>
          <w:rFonts w:asciiTheme="minorHAnsi" w:hAnsiTheme="minorHAnsi" w:cstheme="minorHAnsi"/>
          <w:highlight w:val="yellow"/>
        </w:rPr>
        <w:t xml:space="preserve">the tip of the cobb elevator beyond the contralateral disc border and “pop” </w:t>
      </w:r>
      <w:r w:rsidRPr="006C4600">
        <w:rPr>
          <w:rFonts w:asciiTheme="minorHAnsi" w:hAnsiTheme="minorHAnsi" w:cstheme="minorHAnsi"/>
          <w:highlight w:val="yellow"/>
        </w:rPr>
        <w:t xml:space="preserve">it </w:t>
      </w:r>
      <w:r w:rsidR="009021E5" w:rsidRPr="006C4600">
        <w:rPr>
          <w:rFonts w:asciiTheme="minorHAnsi" w:hAnsiTheme="minorHAnsi" w:cstheme="minorHAnsi"/>
          <w:highlight w:val="yellow"/>
        </w:rPr>
        <w:t xml:space="preserve">through the contralateral annulus for annulus release. </w:t>
      </w:r>
    </w:p>
    <w:p w14:paraId="0B8CAEC7" w14:textId="77777777" w:rsidR="00BA5659" w:rsidRPr="006C4600" w:rsidRDefault="00BA5659" w:rsidP="006C4600">
      <w:pPr>
        <w:pStyle w:val="ListParagraph"/>
        <w:ind w:left="0"/>
        <w:jc w:val="both"/>
        <w:rPr>
          <w:rFonts w:asciiTheme="minorHAnsi" w:hAnsiTheme="minorHAnsi" w:cstheme="minorHAnsi"/>
          <w:highlight w:val="yellow"/>
        </w:rPr>
      </w:pPr>
    </w:p>
    <w:p w14:paraId="5FF666F3" w14:textId="2EF0124D" w:rsidR="00420521" w:rsidRPr="006C4600" w:rsidRDefault="00BA5659"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1E39FE" w:rsidRPr="006C4600">
        <w:rPr>
          <w:rFonts w:asciiTheme="minorHAnsi" w:hAnsiTheme="minorHAnsi" w:cstheme="minorHAnsi"/>
        </w:rPr>
        <w:t xml:space="preserve">Due to the cobb elevator being navigated, the location of the tip of the cobb elevator can be </w:t>
      </w:r>
      <w:proofErr w:type="gramStart"/>
      <w:r w:rsidR="001E39FE" w:rsidRPr="006C4600">
        <w:rPr>
          <w:rFonts w:asciiTheme="minorHAnsi" w:hAnsiTheme="minorHAnsi" w:cstheme="minorHAnsi"/>
        </w:rPr>
        <w:t>tracked at all time</w:t>
      </w:r>
      <w:r w:rsidRPr="006C4600">
        <w:rPr>
          <w:rFonts w:asciiTheme="minorHAnsi" w:hAnsiTheme="minorHAnsi" w:cstheme="minorHAnsi"/>
        </w:rPr>
        <w:t>s</w:t>
      </w:r>
      <w:proofErr w:type="gramEnd"/>
      <w:r w:rsidRPr="006C4600">
        <w:rPr>
          <w:rFonts w:asciiTheme="minorHAnsi" w:hAnsiTheme="minorHAnsi" w:cstheme="minorHAnsi"/>
        </w:rPr>
        <w:t>. T</w:t>
      </w:r>
      <w:r w:rsidR="001E39FE" w:rsidRPr="006C4600">
        <w:rPr>
          <w:rFonts w:asciiTheme="minorHAnsi" w:hAnsiTheme="minorHAnsi" w:cstheme="minorHAnsi"/>
        </w:rPr>
        <w:t xml:space="preserve">herefore, </w:t>
      </w:r>
      <w:r w:rsidRPr="006C4600">
        <w:rPr>
          <w:rFonts w:asciiTheme="minorHAnsi" w:hAnsiTheme="minorHAnsi" w:cstheme="minorHAnsi"/>
        </w:rPr>
        <w:t xml:space="preserve">take </w:t>
      </w:r>
      <w:r w:rsidR="001E39FE" w:rsidRPr="006C4600">
        <w:rPr>
          <w:rFonts w:asciiTheme="minorHAnsi" w:hAnsiTheme="minorHAnsi" w:cstheme="minorHAnsi"/>
        </w:rPr>
        <w:t xml:space="preserve">care </w:t>
      </w:r>
      <w:r w:rsidR="00420521" w:rsidRPr="006C4600">
        <w:rPr>
          <w:rFonts w:asciiTheme="minorHAnsi" w:hAnsiTheme="minorHAnsi" w:cstheme="minorHAnsi"/>
        </w:rPr>
        <w:t xml:space="preserve">not </w:t>
      </w:r>
      <w:r w:rsidR="00F40DDE" w:rsidRPr="006C4600">
        <w:rPr>
          <w:rFonts w:asciiTheme="minorHAnsi" w:hAnsiTheme="minorHAnsi" w:cstheme="minorHAnsi"/>
        </w:rPr>
        <w:t xml:space="preserve">to </w:t>
      </w:r>
      <w:r w:rsidR="00420521" w:rsidRPr="006C4600">
        <w:rPr>
          <w:rFonts w:asciiTheme="minorHAnsi" w:hAnsiTheme="minorHAnsi" w:cstheme="minorHAnsi"/>
        </w:rPr>
        <w:t>violate the annulus on either the anterior or posterior side</w:t>
      </w:r>
      <w:r w:rsidR="00BE4E99" w:rsidRPr="006C4600">
        <w:rPr>
          <w:rFonts w:asciiTheme="minorHAnsi" w:hAnsiTheme="minorHAnsi" w:cstheme="minorHAnsi"/>
        </w:rPr>
        <w:t xml:space="preserve"> </w:t>
      </w:r>
      <w:r w:rsidR="00420521" w:rsidRPr="006C4600">
        <w:rPr>
          <w:rFonts w:asciiTheme="minorHAnsi" w:hAnsiTheme="minorHAnsi" w:cstheme="minorHAnsi"/>
        </w:rPr>
        <w:t xml:space="preserve">to protect the great vessels and </w:t>
      </w:r>
      <w:r w:rsidR="000457BA" w:rsidRPr="006C4600">
        <w:rPr>
          <w:rFonts w:asciiTheme="minorHAnsi" w:hAnsiTheme="minorHAnsi" w:cstheme="minorHAnsi"/>
        </w:rPr>
        <w:t xml:space="preserve">the </w:t>
      </w:r>
      <w:r w:rsidR="00420521" w:rsidRPr="006C4600">
        <w:rPr>
          <w:rFonts w:asciiTheme="minorHAnsi" w:hAnsiTheme="minorHAnsi" w:cstheme="minorHAnsi"/>
        </w:rPr>
        <w:t>thecal sac, respectively.</w:t>
      </w:r>
    </w:p>
    <w:p w14:paraId="0AD851D2" w14:textId="77777777" w:rsidR="00420521" w:rsidRPr="006C4600" w:rsidRDefault="00420521" w:rsidP="006C4600">
      <w:pPr>
        <w:pStyle w:val="ListParagraph"/>
        <w:ind w:left="0"/>
        <w:jc w:val="both"/>
        <w:rPr>
          <w:rFonts w:asciiTheme="minorHAnsi" w:hAnsiTheme="minorHAnsi" w:cstheme="minorHAnsi"/>
        </w:rPr>
      </w:pPr>
    </w:p>
    <w:p w14:paraId="4B9BDEE4" w14:textId="347C9FB7" w:rsidR="00576E1B" w:rsidRPr="006C4600" w:rsidRDefault="00420521" w:rsidP="006C4600">
      <w:pPr>
        <w:pStyle w:val="ListParagraph"/>
        <w:numPr>
          <w:ilvl w:val="2"/>
          <w:numId w:val="3"/>
        </w:numPr>
        <w:ind w:left="0" w:firstLine="0"/>
        <w:jc w:val="both"/>
        <w:rPr>
          <w:rFonts w:asciiTheme="minorHAnsi" w:hAnsiTheme="minorHAnsi" w:cstheme="minorHAnsi"/>
        </w:rPr>
      </w:pPr>
      <w:r w:rsidRPr="006C4600">
        <w:rPr>
          <w:rFonts w:asciiTheme="minorHAnsi" w:hAnsiTheme="minorHAnsi" w:cstheme="minorHAnsi"/>
        </w:rPr>
        <w:lastRenderedPageBreak/>
        <w:t xml:space="preserve">Of note, </w:t>
      </w:r>
      <w:r w:rsidR="00576E1B" w:rsidRPr="006C4600">
        <w:rPr>
          <w:rFonts w:asciiTheme="minorHAnsi" w:hAnsiTheme="minorHAnsi" w:cstheme="minorHAnsi"/>
        </w:rPr>
        <w:t>with</w:t>
      </w:r>
      <w:r w:rsidRPr="006C4600">
        <w:rPr>
          <w:rFonts w:asciiTheme="minorHAnsi" w:hAnsiTheme="minorHAnsi" w:cstheme="minorHAnsi"/>
        </w:rPr>
        <w:t xml:space="preserve"> simultaneous access to the posterior spine while this is going on, </w:t>
      </w:r>
      <w:r w:rsidR="00576E1B" w:rsidRPr="006C4600">
        <w:rPr>
          <w:rFonts w:asciiTheme="minorHAnsi" w:hAnsiTheme="minorHAnsi" w:cstheme="minorHAnsi"/>
        </w:rPr>
        <w:t xml:space="preserve">place </w:t>
      </w:r>
      <w:r w:rsidRPr="006C4600">
        <w:rPr>
          <w:rFonts w:asciiTheme="minorHAnsi" w:hAnsiTheme="minorHAnsi" w:cstheme="minorHAnsi"/>
        </w:rPr>
        <w:t xml:space="preserve">the pedicle screws in distraction at this time if needed. </w:t>
      </w:r>
    </w:p>
    <w:p w14:paraId="503FC6DE" w14:textId="77777777" w:rsidR="00576E1B" w:rsidRPr="006C4600" w:rsidRDefault="00576E1B" w:rsidP="006C4600">
      <w:pPr>
        <w:pStyle w:val="ListParagraph"/>
        <w:ind w:left="0"/>
        <w:jc w:val="both"/>
        <w:rPr>
          <w:rFonts w:asciiTheme="minorHAnsi" w:hAnsiTheme="minorHAnsi" w:cstheme="minorHAnsi"/>
        </w:rPr>
      </w:pPr>
    </w:p>
    <w:p w14:paraId="27C79B17" w14:textId="4C9F31D9" w:rsidR="00420521" w:rsidRPr="006C4600" w:rsidRDefault="00576E1B"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420521" w:rsidRPr="006C4600">
        <w:rPr>
          <w:rFonts w:asciiTheme="minorHAnsi" w:hAnsiTheme="minorHAnsi" w:cstheme="minorHAnsi"/>
        </w:rPr>
        <w:t>This not only facilitates entrance into particularly narrow and collapsed disc spaces but also allows for the placement of a larger interbody spacer than would be possible</w:t>
      </w:r>
      <w:r w:rsidR="005F5AB1" w:rsidRPr="006C4600">
        <w:rPr>
          <w:rFonts w:asciiTheme="minorHAnsi" w:hAnsiTheme="minorHAnsi" w:cstheme="minorHAnsi"/>
        </w:rPr>
        <w:t xml:space="preserve"> otherwise</w:t>
      </w:r>
      <w:r w:rsidR="00420521" w:rsidRPr="006C4600">
        <w:rPr>
          <w:rFonts w:asciiTheme="minorHAnsi" w:hAnsiTheme="minorHAnsi" w:cstheme="minorHAnsi"/>
        </w:rPr>
        <w:t xml:space="preserve">. </w:t>
      </w:r>
    </w:p>
    <w:p w14:paraId="2F9584DE" w14:textId="77777777" w:rsidR="00420521" w:rsidRPr="006C4600" w:rsidRDefault="00420521" w:rsidP="006C4600">
      <w:pPr>
        <w:pStyle w:val="ListParagraph"/>
        <w:ind w:left="0"/>
        <w:jc w:val="both"/>
        <w:rPr>
          <w:rFonts w:asciiTheme="minorHAnsi" w:hAnsiTheme="minorHAnsi" w:cstheme="minorHAnsi"/>
        </w:rPr>
      </w:pPr>
    </w:p>
    <w:p w14:paraId="16170561" w14:textId="6D9ED36F" w:rsidR="00420521"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Afterwards, </w:t>
      </w:r>
      <w:r w:rsidR="00C12606" w:rsidRPr="006C4600">
        <w:rPr>
          <w:rFonts w:asciiTheme="minorHAnsi" w:hAnsiTheme="minorHAnsi" w:cstheme="minorHAnsi"/>
          <w:highlight w:val="yellow"/>
        </w:rPr>
        <w:t xml:space="preserve">use </w:t>
      </w:r>
      <w:r w:rsidRPr="006C4600">
        <w:rPr>
          <w:rFonts w:asciiTheme="minorHAnsi" w:hAnsiTheme="minorHAnsi" w:cstheme="minorHAnsi"/>
          <w:highlight w:val="yellow"/>
        </w:rPr>
        <w:t>sequentially larger navigated shavers and navigated cage trials to prepare the disc space</w:t>
      </w:r>
      <w:r w:rsidR="009E6CBC" w:rsidRPr="006C4600">
        <w:rPr>
          <w:rFonts w:asciiTheme="minorHAnsi" w:hAnsiTheme="minorHAnsi" w:cstheme="minorHAnsi"/>
          <w:highlight w:val="yellow"/>
        </w:rPr>
        <w:t xml:space="preserve"> further</w:t>
      </w:r>
      <w:r w:rsidRPr="006C4600">
        <w:rPr>
          <w:rFonts w:asciiTheme="minorHAnsi" w:hAnsiTheme="minorHAnsi" w:cstheme="minorHAnsi"/>
          <w:highlight w:val="yellow"/>
        </w:rPr>
        <w:t xml:space="preserve">. </w:t>
      </w:r>
      <w:r w:rsidR="00C12606" w:rsidRPr="006C4600">
        <w:rPr>
          <w:rFonts w:asciiTheme="minorHAnsi" w:hAnsiTheme="minorHAnsi" w:cstheme="minorHAnsi"/>
          <w:highlight w:val="yellow"/>
        </w:rPr>
        <w:t>Take care</w:t>
      </w:r>
      <w:r w:rsidRPr="006C4600">
        <w:rPr>
          <w:rFonts w:asciiTheme="minorHAnsi" w:hAnsiTheme="minorHAnsi" w:cstheme="minorHAnsi"/>
          <w:highlight w:val="yellow"/>
        </w:rPr>
        <w:t xml:space="preserve"> to avoid violating the bony endplates. Once an appropriately sized cage trial is determined, </w:t>
      </w:r>
      <w:r w:rsidR="00C12606" w:rsidRPr="006C4600">
        <w:rPr>
          <w:rFonts w:asciiTheme="minorHAnsi" w:hAnsiTheme="minorHAnsi" w:cstheme="minorHAnsi"/>
          <w:highlight w:val="yellow"/>
        </w:rPr>
        <w:t xml:space="preserve">insert </w:t>
      </w:r>
      <w:r w:rsidRPr="006C4600">
        <w:rPr>
          <w:rFonts w:asciiTheme="minorHAnsi" w:hAnsiTheme="minorHAnsi" w:cstheme="minorHAnsi"/>
          <w:highlight w:val="yellow"/>
        </w:rPr>
        <w:t xml:space="preserve">the corresponding interbody cage (Conduit lateral Interbody cage) with navigation guidance </w:t>
      </w:r>
      <w:r w:rsidRPr="006C4600">
        <w:rPr>
          <w:rFonts w:asciiTheme="minorHAnsi" w:hAnsiTheme="minorHAnsi" w:cstheme="minorHAnsi"/>
          <w:b/>
          <w:highlight w:val="yellow"/>
        </w:rPr>
        <w:t>(Figure 4)</w:t>
      </w:r>
      <w:r w:rsidRPr="006C4600">
        <w:rPr>
          <w:rFonts w:asciiTheme="minorHAnsi" w:hAnsiTheme="minorHAnsi" w:cstheme="minorHAnsi"/>
          <w:highlight w:val="yellow"/>
        </w:rPr>
        <w:t xml:space="preserve">. </w:t>
      </w:r>
      <w:r w:rsidR="0059092E" w:rsidRPr="006C4600">
        <w:rPr>
          <w:rFonts w:asciiTheme="minorHAnsi" w:hAnsiTheme="minorHAnsi" w:cstheme="minorHAnsi"/>
          <w:highlight w:val="yellow"/>
        </w:rPr>
        <w:t>Before</w:t>
      </w:r>
      <w:r w:rsidRPr="006C4600">
        <w:rPr>
          <w:rFonts w:asciiTheme="minorHAnsi" w:hAnsiTheme="minorHAnsi" w:cstheme="minorHAnsi"/>
          <w:highlight w:val="yellow"/>
        </w:rPr>
        <w:t xml:space="preserve"> inserting the cage, </w:t>
      </w:r>
      <w:r w:rsidR="00C12606" w:rsidRPr="006C4600">
        <w:rPr>
          <w:rFonts w:asciiTheme="minorHAnsi" w:hAnsiTheme="minorHAnsi" w:cstheme="minorHAnsi"/>
          <w:highlight w:val="yellow"/>
        </w:rPr>
        <w:t xml:space="preserve">fill </w:t>
      </w:r>
      <w:r w:rsidRPr="006C4600">
        <w:rPr>
          <w:rFonts w:asciiTheme="minorHAnsi" w:hAnsiTheme="minorHAnsi" w:cstheme="minorHAnsi"/>
          <w:highlight w:val="yellow"/>
        </w:rPr>
        <w:t xml:space="preserve">the cage with allograft bone chips or any grafting materials of the surgeon’s choice. </w:t>
      </w:r>
    </w:p>
    <w:p w14:paraId="0C360DB8" w14:textId="77777777" w:rsidR="00420521" w:rsidRPr="006C4600" w:rsidRDefault="00420521" w:rsidP="006C4600">
      <w:pPr>
        <w:pStyle w:val="ListParagraph"/>
        <w:ind w:left="0"/>
        <w:jc w:val="both"/>
        <w:rPr>
          <w:rFonts w:asciiTheme="minorHAnsi" w:hAnsiTheme="minorHAnsi" w:cstheme="minorHAnsi"/>
          <w:highlight w:val="yellow"/>
        </w:rPr>
      </w:pPr>
    </w:p>
    <w:p w14:paraId="10B8F728" w14:textId="422B00D1" w:rsidR="00420521" w:rsidRPr="006C4600" w:rsidRDefault="00D01E17"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Remove t</w:t>
      </w:r>
      <w:r w:rsidR="00420521" w:rsidRPr="006C4600">
        <w:rPr>
          <w:rFonts w:asciiTheme="minorHAnsi" w:hAnsiTheme="minorHAnsi" w:cstheme="minorHAnsi"/>
          <w:highlight w:val="yellow"/>
        </w:rPr>
        <w:t xml:space="preserve">he pins holding back the psoas muscle and </w:t>
      </w:r>
      <w:r w:rsidRPr="006C4600">
        <w:rPr>
          <w:rFonts w:asciiTheme="minorHAnsi" w:hAnsiTheme="minorHAnsi" w:cstheme="minorHAnsi"/>
          <w:highlight w:val="yellow"/>
        </w:rPr>
        <w:t xml:space="preserve">achieve </w:t>
      </w:r>
      <w:r w:rsidR="00420521" w:rsidRPr="006C4600">
        <w:rPr>
          <w:rFonts w:asciiTheme="minorHAnsi" w:hAnsiTheme="minorHAnsi" w:cstheme="minorHAnsi"/>
          <w:highlight w:val="yellow"/>
        </w:rPr>
        <w:t xml:space="preserve">hemostasis. At this point, </w:t>
      </w:r>
      <w:r w:rsidRPr="006C4600">
        <w:rPr>
          <w:rFonts w:asciiTheme="minorHAnsi" w:hAnsiTheme="minorHAnsi" w:cstheme="minorHAnsi"/>
          <w:highlight w:val="yellow"/>
        </w:rPr>
        <w:t xml:space="preserve">shift the </w:t>
      </w:r>
      <w:r w:rsidR="00420521" w:rsidRPr="006C4600">
        <w:rPr>
          <w:rFonts w:asciiTheme="minorHAnsi" w:hAnsiTheme="minorHAnsi" w:cstheme="minorHAnsi"/>
          <w:highlight w:val="yellow"/>
        </w:rPr>
        <w:t xml:space="preserve">lighted retractor system to another target level if multiple interbody cages are intended to be placed. Otherwise, </w:t>
      </w:r>
      <w:r w:rsidRPr="006C4600">
        <w:rPr>
          <w:rFonts w:asciiTheme="minorHAnsi" w:hAnsiTheme="minorHAnsi" w:cstheme="minorHAnsi"/>
          <w:highlight w:val="yellow"/>
        </w:rPr>
        <w:t xml:space="preserve">remove </w:t>
      </w:r>
      <w:r w:rsidR="00420521" w:rsidRPr="006C4600">
        <w:rPr>
          <w:rFonts w:asciiTheme="minorHAnsi" w:hAnsiTheme="minorHAnsi" w:cstheme="minorHAnsi"/>
          <w:highlight w:val="yellow"/>
        </w:rPr>
        <w:t xml:space="preserve">the system and </w:t>
      </w:r>
      <w:r w:rsidRPr="006C4600">
        <w:rPr>
          <w:rFonts w:asciiTheme="minorHAnsi" w:hAnsiTheme="minorHAnsi" w:cstheme="minorHAnsi"/>
          <w:highlight w:val="yellow"/>
        </w:rPr>
        <w:t xml:space="preserve">close </w:t>
      </w:r>
      <w:r w:rsidR="00420521" w:rsidRPr="006C4600">
        <w:rPr>
          <w:rFonts w:asciiTheme="minorHAnsi" w:hAnsiTheme="minorHAnsi" w:cstheme="minorHAnsi"/>
          <w:highlight w:val="yellow"/>
        </w:rPr>
        <w:t>the muscle, fascia, and skin in a layered fashion.</w:t>
      </w:r>
    </w:p>
    <w:p w14:paraId="22EE6C8F" w14:textId="77777777" w:rsidR="00420521" w:rsidRPr="006C4600" w:rsidRDefault="00420521" w:rsidP="006C4600">
      <w:pPr>
        <w:pStyle w:val="ListParagraph"/>
        <w:ind w:left="0"/>
        <w:jc w:val="both"/>
        <w:rPr>
          <w:rFonts w:asciiTheme="minorHAnsi" w:hAnsiTheme="minorHAnsi" w:cstheme="minorHAnsi"/>
          <w:highlight w:val="yellow"/>
        </w:rPr>
      </w:pPr>
    </w:p>
    <w:p w14:paraId="2FC7782D" w14:textId="3A0D5EE1" w:rsidR="00420521" w:rsidRPr="006C4600" w:rsidRDefault="00420521" w:rsidP="006C4600">
      <w:pPr>
        <w:pStyle w:val="ListParagraph"/>
        <w:numPr>
          <w:ilvl w:val="0"/>
          <w:numId w:val="3"/>
        </w:numPr>
        <w:ind w:left="0" w:firstLine="0"/>
        <w:jc w:val="both"/>
        <w:rPr>
          <w:rFonts w:asciiTheme="minorHAnsi" w:hAnsiTheme="minorHAnsi" w:cstheme="minorHAnsi"/>
          <w:highlight w:val="yellow"/>
        </w:rPr>
      </w:pPr>
      <w:r w:rsidRPr="006C4600">
        <w:rPr>
          <w:rFonts w:asciiTheme="minorHAnsi" w:hAnsiTheme="minorHAnsi" w:cstheme="minorHAnsi"/>
          <w:b/>
          <w:bCs/>
          <w:highlight w:val="yellow"/>
        </w:rPr>
        <w:t xml:space="preserve">Completion of </w:t>
      </w:r>
      <w:r w:rsidR="00611F8A" w:rsidRPr="006C4600">
        <w:rPr>
          <w:rFonts w:asciiTheme="minorHAnsi" w:hAnsiTheme="minorHAnsi" w:cstheme="minorHAnsi"/>
          <w:b/>
          <w:bCs/>
          <w:highlight w:val="yellow"/>
        </w:rPr>
        <w:t xml:space="preserve">the </w:t>
      </w:r>
      <w:r w:rsidR="00113AE1" w:rsidRPr="006C4600">
        <w:rPr>
          <w:rFonts w:asciiTheme="minorHAnsi" w:hAnsiTheme="minorHAnsi" w:cstheme="minorHAnsi"/>
          <w:b/>
          <w:bCs/>
          <w:highlight w:val="yellow"/>
        </w:rPr>
        <w:t>posterior portion</w:t>
      </w:r>
    </w:p>
    <w:p w14:paraId="125A221A" w14:textId="77777777" w:rsidR="00420521" w:rsidRPr="006C4600" w:rsidRDefault="00420521" w:rsidP="006C4600">
      <w:pPr>
        <w:pStyle w:val="ListParagraph"/>
        <w:ind w:left="0"/>
        <w:jc w:val="both"/>
        <w:rPr>
          <w:rFonts w:asciiTheme="minorHAnsi" w:hAnsiTheme="minorHAnsi" w:cstheme="minorHAnsi"/>
          <w:highlight w:val="yellow"/>
        </w:rPr>
      </w:pPr>
    </w:p>
    <w:p w14:paraId="4DFADB37" w14:textId="2DFDA273" w:rsidR="00370182" w:rsidRPr="006C4600" w:rsidRDefault="00420521" w:rsidP="006C4600">
      <w:pPr>
        <w:pStyle w:val="ListParagraph"/>
        <w:numPr>
          <w:ilvl w:val="1"/>
          <w:numId w:val="3"/>
        </w:numPr>
        <w:ind w:left="0" w:firstLine="0"/>
        <w:jc w:val="both"/>
        <w:rPr>
          <w:rFonts w:asciiTheme="minorHAnsi" w:hAnsiTheme="minorHAnsi" w:cstheme="minorHAnsi"/>
        </w:rPr>
      </w:pPr>
      <w:r w:rsidRPr="006C4600">
        <w:rPr>
          <w:rFonts w:asciiTheme="minorHAnsi" w:hAnsiTheme="minorHAnsi" w:cstheme="minorHAnsi"/>
          <w:highlight w:val="yellow"/>
        </w:rPr>
        <w:t>Should further posterior decompression be needed (e.g.</w:t>
      </w:r>
      <w:r w:rsidR="00370182" w:rsidRPr="006C4600">
        <w:rPr>
          <w:rFonts w:asciiTheme="minorHAnsi" w:hAnsiTheme="minorHAnsi" w:cstheme="minorHAnsi"/>
          <w:highlight w:val="yellow"/>
        </w:rPr>
        <w:t>,</w:t>
      </w:r>
      <w:r w:rsidRPr="006C4600">
        <w:rPr>
          <w:rFonts w:asciiTheme="minorHAnsi" w:hAnsiTheme="minorHAnsi" w:cstheme="minorHAnsi"/>
          <w:highlight w:val="yellow"/>
        </w:rPr>
        <w:t xml:space="preserve"> laminectomy), </w:t>
      </w:r>
      <w:r w:rsidR="00D01E17" w:rsidRPr="006C4600">
        <w:rPr>
          <w:rFonts w:asciiTheme="minorHAnsi" w:hAnsiTheme="minorHAnsi" w:cstheme="minorHAnsi"/>
          <w:highlight w:val="yellow"/>
        </w:rPr>
        <w:t>perform it</w:t>
      </w:r>
      <w:r w:rsidRPr="006C4600">
        <w:rPr>
          <w:rFonts w:asciiTheme="minorHAnsi" w:hAnsiTheme="minorHAnsi" w:cstheme="minorHAnsi"/>
          <w:highlight w:val="yellow"/>
        </w:rPr>
        <w:t xml:space="preserve"> at this point.</w:t>
      </w:r>
      <w:r w:rsidRPr="006C4600">
        <w:rPr>
          <w:rFonts w:asciiTheme="minorHAnsi" w:hAnsiTheme="minorHAnsi" w:cstheme="minorHAnsi"/>
        </w:rPr>
        <w:t xml:space="preserve">  </w:t>
      </w:r>
    </w:p>
    <w:p w14:paraId="071D41BB" w14:textId="77777777" w:rsidR="00370182" w:rsidRPr="006C4600" w:rsidRDefault="00370182" w:rsidP="006C4600">
      <w:pPr>
        <w:pStyle w:val="ListParagraph"/>
        <w:ind w:left="0"/>
        <w:jc w:val="both"/>
        <w:rPr>
          <w:rFonts w:asciiTheme="minorHAnsi" w:hAnsiTheme="minorHAnsi" w:cstheme="minorHAnsi"/>
        </w:rPr>
      </w:pPr>
    </w:p>
    <w:p w14:paraId="26DB0B6D" w14:textId="764DDEE8" w:rsidR="00420521" w:rsidRPr="006C4600" w:rsidRDefault="00370182"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420521" w:rsidRPr="006C4600">
        <w:rPr>
          <w:rFonts w:asciiTheme="minorHAnsi" w:hAnsiTheme="minorHAnsi" w:cstheme="minorHAnsi"/>
        </w:rPr>
        <w:t xml:space="preserve">This can also be performed simultaneously during some portions of the lateral procedure if a second qualified operator is available </w:t>
      </w:r>
      <w:r w:rsidR="00420521" w:rsidRPr="006C4600">
        <w:rPr>
          <w:rFonts w:asciiTheme="minorHAnsi" w:hAnsiTheme="minorHAnsi" w:cstheme="minorHAnsi"/>
          <w:b/>
        </w:rPr>
        <w:t>(Figure 1).</w:t>
      </w:r>
    </w:p>
    <w:p w14:paraId="3C520F1E" w14:textId="77777777" w:rsidR="00420521" w:rsidRPr="006C4600" w:rsidRDefault="00420521" w:rsidP="006C4600">
      <w:pPr>
        <w:pStyle w:val="ListParagraph"/>
        <w:ind w:left="0"/>
        <w:jc w:val="both"/>
        <w:rPr>
          <w:rFonts w:asciiTheme="minorHAnsi" w:hAnsiTheme="minorHAnsi" w:cstheme="minorHAnsi"/>
        </w:rPr>
      </w:pPr>
    </w:p>
    <w:p w14:paraId="5D60F248" w14:textId="49525A08" w:rsidR="00301C84" w:rsidRPr="006C4600" w:rsidRDefault="00420521" w:rsidP="006C4600">
      <w:pPr>
        <w:pStyle w:val="ListParagraph"/>
        <w:numPr>
          <w:ilvl w:val="1"/>
          <w:numId w:val="3"/>
        </w:numPr>
        <w:ind w:left="0" w:firstLine="0"/>
        <w:jc w:val="both"/>
        <w:rPr>
          <w:rFonts w:asciiTheme="minorHAnsi" w:hAnsiTheme="minorHAnsi" w:cstheme="minorHAnsi"/>
          <w:highlight w:val="yellow"/>
        </w:rPr>
      </w:pPr>
      <w:r w:rsidRPr="006C4600">
        <w:rPr>
          <w:rFonts w:asciiTheme="minorHAnsi" w:hAnsiTheme="minorHAnsi" w:cstheme="minorHAnsi"/>
          <w:highlight w:val="yellow"/>
        </w:rPr>
        <w:t xml:space="preserve">Finally, </w:t>
      </w:r>
      <w:r w:rsidR="00D01E17" w:rsidRPr="006C4600">
        <w:rPr>
          <w:rFonts w:asciiTheme="minorHAnsi" w:hAnsiTheme="minorHAnsi" w:cstheme="minorHAnsi"/>
          <w:highlight w:val="yellow"/>
        </w:rPr>
        <w:t>place rods</w:t>
      </w:r>
      <w:r w:rsidRPr="006C4600">
        <w:rPr>
          <w:rFonts w:asciiTheme="minorHAnsi" w:hAnsiTheme="minorHAnsi" w:cstheme="minorHAnsi"/>
          <w:highlight w:val="yellow"/>
        </w:rPr>
        <w:t xml:space="preserve"> to connect the pedicle screws, </w:t>
      </w:r>
      <w:r w:rsidR="00D01E17" w:rsidRPr="006C4600">
        <w:rPr>
          <w:rFonts w:asciiTheme="minorHAnsi" w:hAnsiTheme="minorHAnsi" w:cstheme="minorHAnsi"/>
          <w:highlight w:val="yellow"/>
        </w:rPr>
        <w:t>decorticate the spine</w:t>
      </w:r>
      <w:r w:rsidRPr="006C4600">
        <w:rPr>
          <w:rFonts w:asciiTheme="minorHAnsi" w:hAnsiTheme="minorHAnsi" w:cstheme="minorHAnsi"/>
          <w:highlight w:val="yellow"/>
        </w:rPr>
        <w:t xml:space="preserve">, and </w:t>
      </w:r>
      <w:r w:rsidR="00D01E17" w:rsidRPr="006C4600">
        <w:rPr>
          <w:rFonts w:asciiTheme="minorHAnsi" w:hAnsiTheme="minorHAnsi" w:cstheme="minorHAnsi"/>
          <w:highlight w:val="yellow"/>
        </w:rPr>
        <w:t xml:space="preserve">place </w:t>
      </w:r>
      <w:r w:rsidR="00301C84" w:rsidRPr="006C4600">
        <w:rPr>
          <w:rFonts w:asciiTheme="minorHAnsi" w:hAnsiTheme="minorHAnsi" w:cstheme="minorHAnsi"/>
          <w:highlight w:val="yellow"/>
        </w:rPr>
        <w:t xml:space="preserve">a </w:t>
      </w:r>
      <w:r w:rsidRPr="006C4600">
        <w:rPr>
          <w:rFonts w:asciiTheme="minorHAnsi" w:hAnsiTheme="minorHAnsi" w:cstheme="minorHAnsi"/>
          <w:highlight w:val="yellow"/>
        </w:rPr>
        <w:t xml:space="preserve">morselized bone graft in </w:t>
      </w:r>
      <w:r w:rsidR="001E28EE" w:rsidRPr="006C4600">
        <w:rPr>
          <w:rFonts w:asciiTheme="minorHAnsi" w:hAnsiTheme="minorHAnsi" w:cstheme="minorHAnsi"/>
          <w:highlight w:val="yellow"/>
        </w:rPr>
        <w:t xml:space="preserve">a </w:t>
      </w:r>
      <w:r w:rsidRPr="006C4600">
        <w:rPr>
          <w:rFonts w:asciiTheme="minorHAnsi" w:hAnsiTheme="minorHAnsi" w:cstheme="minorHAnsi"/>
          <w:highlight w:val="yellow"/>
        </w:rPr>
        <w:t xml:space="preserve">standard fashion. </w:t>
      </w:r>
      <w:r w:rsidR="00D3386E" w:rsidRPr="006C4600">
        <w:rPr>
          <w:rFonts w:asciiTheme="minorHAnsi" w:hAnsiTheme="minorHAnsi" w:cstheme="minorHAnsi"/>
          <w:highlight w:val="yellow"/>
        </w:rPr>
        <w:t>Routinely</w:t>
      </w:r>
      <w:r w:rsidRPr="006C4600">
        <w:rPr>
          <w:rFonts w:asciiTheme="minorHAnsi" w:hAnsiTheme="minorHAnsi" w:cstheme="minorHAnsi"/>
          <w:highlight w:val="yellow"/>
        </w:rPr>
        <w:t xml:space="preserve"> place vancomycin powder in the cavity, place wound drains</w:t>
      </w:r>
      <w:r w:rsidR="00301C84" w:rsidRPr="006C4600">
        <w:rPr>
          <w:rFonts w:asciiTheme="minorHAnsi" w:hAnsiTheme="minorHAnsi" w:cstheme="minorHAnsi"/>
          <w:highlight w:val="yellow"/>
        </w:rPr>
        <w:t>,</w:t>
      </w:r>
      <w:r w:rsidRPr="006C4600">
        <w:rPr>
          <w:rFonts w:asciiTheme="minorHAnsi" w:hAnsiTheme="minorHAnsi" w:cstheme="minorHAnsi"/>
          <w:highlight w:val="yellow"/>
        </w:rPr>
        <w:t xml:space="preserve"> and use liposomal bupivacaine in the back musculature. </w:t>
      </w:r>
      <w:r w:rsidR="00D01E17" w:rsidRPr="006C4600">
        <w:rPr>
          <w:rFonts w:asciiTheme="minorHAnsi" w:hAnsiTheme="minorHAnsi" w:cstheme="minorHAnsi"/>
          <w:highlight w:val="yellow"/>
        </w:rPr>
        <w:t>Perform the closure</w:t>
      </w:r>
      <w:r w:rsidRPr="006C4600">
        <w:rPr>
          <w:rFonts w:asciiTheme="minorHAnsi" w:hAnsiTheme="minorHAnsi" w:cstheme="minorHAnsi"/>
          <w:highlight w:val="yellow"/>
        </w:rPr>
        <w:t xml:space="preserve"> in </w:t>
      </w:r>
      <w:r w:rsidR="00301C84" w:rsidRPr="006C4600">
        <w:rPr>
          <w:rFonts w:asciiTheme="minorHAnsi" w:hAnsiTheme="minorHAnsi" w:cstheme="minorHAnsi"/>
          <w:highlight w:val="yellow"/>
        </w:rPr>
        <w:t xml:space="preserve">the </w:t>
      </w:r>
      <w:r w:rsidRPr="006C4600">
        <w:rPr>
          <w:rFonts w:asciiTheme="minorHAnsi" w:hAnsiTheme="minorHAnsi" w:cstheme="minorHAnsi"/>
          <w:highlight w:val="yellow"/>
        </w:rPr>
        <w:t>standard layered fashion, including muscle, fascia, subcutaneous tissues, and skin</w:t>
      </w:r>
      <w:r w:rsidR="00D01E17" w:rsidRPr="006C4600">
        <w:rPr>
          <w:rFonts w:asciiTheme="minorHAnsi" w:hAnsiTheme="minorHAnsi" w:cstheme="minorHAnsi"/>
          <w:highlight w:val="yellow"/>
        </w:rPr>
        <w:t xml:space="preserve">. </w:t>
      </w:r>
    </w:p>
    <w:p w14:paraId="005BA31B" w14:textId="77777777" w:rsidR="00301C84" w:rsidRPr="006C4600" w:rsidRDefault="00301C84" w:rsidP="006C4600">
      <w:pPr>
        <w:pStyle w:val="ListParagraph"/>
        <w:ind w:left="0"/>
        <w:jc w:val="both"/>
        <w:rPr>
          <w:rFonts w:asciiTheme="minorHAnsi" w:hAnsiTheme="minorHAnsi" w:cstheme="minorHAnsi"/>
          <w:highlight w:val="yellow"/>
        </w:rPr>
      </w:pPr>
    </w:p>
    <w:p w14:paraId="331AC66B" w14:textId="7754B3BA" w:rsidR="00420521" w:rsidRPr="006C4600" w:rsidRDefault="00301C84" w:rsidP="006C4600">
      <w:pPr>
        <w:pStyle w:val="ListParagraph"/>
        <w:ind w:left="0"/>
        <w:jc w:val="both"/>
        <w:rPr>
          <w:rFonts w:asciiTheme="minorHAnsi" w:hAnsiTheme="minorHAnsi" w:cstheme="minorHAnsi"/>
        </w:rPr>
      </w:pPr>
      <w:r w:rsidRPr="006C4600">
        <w:rPr>
          <w:rFonts w:asciiTheme="minorHAnsi" w:hAnsiTheme="minorHAnsi" w:cstheme="minorHAnsi"/>
        </w:rPr>
        <w:t xml:space="preserve">NOTE: </w:t>
      </w:r>
      <w:r w:rsidR="00D01E17" w:rsidRPr="006C4600">
        <w:rPr>
          <w:rFonts w:asciiTheme="minorHAnsi" w:hAnsiTheme="minorHAnsi" w:cstheme="minorHAnsi"/>
        </w:rPr>
        <w:t>Closure</w:t>
      </w:r>
      <w:r w:rsidR="00420521" w:rsidRPr="006C4600">
        <w:rPr>
          <w:rFonts w:asciiTheme="minorHAnsi" w:hAnsiTheme="minorHAnsi" w:cstheme="minorHAnsi"/>
        </w:rPr>
        <w:t xml:space="preserve"> can be performed simultaneously with </w:t>
      </w:r>
      <w:r w:rsidR="00946CCB" w:rsidRPr="006C4600">
        <w:rPr>
          <w:rFonts w:asciiTheme="minorHAnsi" w:hAnsiTheme="minorHAnsi" w:cstheme="minorHAnsi"/>
        </w:rPr>
        <w:t xml:space="preserve">the </w:t>
      </w:r>
      <w:r w:rsidR="00420521" w:rsidRPr="006C4600">
        <w:rPr>
          <w:rFonts w:asciiTheme="minorHAnsi" w:hAnsiTheme="minorHAnsi" w:cstheme="minorHAnsi"/>
        </w:rPr>
        <w:t>closure of the lateral incision should it fit with the workflow of the individual case.</w:t>
      </w:r>
    </w:p>
    <w:p w14:paraId="5BC4AF08" w14:textId="77777777" w:rsidR="00420521" w:rsidRPr="006C4600" w:rsidRDefault="00420521" w:rsidP="006C4600">
      <w:pPr>
        <w:pStyle w:val="NormalWeb"/>
        <w:spacing w:before="0" w:beforeAutospacing="0" w:after="0" w:afterAutospacing="0"/>
        <w:jc w:val="both"/>
        <w:rPr>
          <w:rFonts w:asciiTheme="minorHAnsi" w:hAnsiTheme="minorHAnsi" w:cstheme="minorHAnsi"/>
          <w:b/>
        </w:rPr>
      </w:pPr>
    </w:p>
    <w:p w14:paraId="237B9FE6" w14:textId="77777777" w:rsidR="00420521" w:rsidRPr="006C4600" w:rsidRDefault="00420521" w:rsidP="006C4600">
      <w:pPr>
        <w:pStyle w:val="NormalWeb"/>
        <w:spacing w:before="0" w:beforeAutospacing="0" w:after="0" w:afterAutospacing="0"/>
        <w:jc w:val="both"/>
        <w:rPr>
          <w:rFonts w:asciiTheme="minorHAnsi" w:hAnsiTheme="minorHAnsi" w:cstheme="minorHAnsi"/>
          <w:b/>
          <w:bCs/>
        </w:rPr>
      </w:pPr>
      <w:r w:rsidRPr="006C4600">
        <w:rPr>
          <w:rFonts w:asciiTheme="minorHAnsi" w:hAnsiTheme="minorHAnsi" w:cstheme="minorHAnsi"/>
          <w:b/>
        </w:rPr>
        <w:t xml:space="preserve">REPRESENTATIVE RESULTS: </w:t>
      </w:r>
      <w:r w:rsidRPr="006C4600">
        <w:rPr>
          <w:rFonts w:asciiTheme="minorHAnsi" w:hAnsiTheme="minorHAnsi" w:cstheme="minorHAnsi"/>
          <w:b/>
          <w:bCs/>
        </w:rPr>
        <w:t xml:space="preserve"> </w:t>
      </w:r>
    </w:p>
    <w:p w14:paraId="58B1F3CC" w14:textId="77777777" w:rsidR="00420521" w:rsidRPr="006C4600" w:rsidRDefault="00420521" w:rsidP="006C4600">
      <w:pPr>
        <w:pStyle w:val="NormalWeb"/>
        <w:spacing w:before="0" w:beforeAutospacing="0" w:after="0" w:afterAutospacing="0"/>
        <w:jc w:val="both"/>
        <w:rPr>
          <w:rFonts w:asciiTheme="minorHAnsi" w:hAnsiTheme="minorHAnsi" w:cstheme="minorHAnsi"/>
          <w:b/>
          <w:bCs/>
        </w:rPr>
      </w:pPr>
      <w:r w:rsidRPr="006C4600">
        <w:rPr>
          <w:rFonts w:asciiTheme="minorHAnsi" w:hAnsiTheme="minorHAnsi" w:cstheme="minorHAnsi"/>
          <w:b/>
          <w:bCs/>
        </w:rPr>
        <w:t>Cohort demographics</w:t>
      </w:r>
    </w:p>
    <w:p w14:paraId="3DE2D09F" w14:textId="140CCE35" w:rsidR="0042052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Ten consecutive patients underwent the Pro-LLIF procedure from August 2020 to February 2021. </w:t>
      </w:r>
      <w:r w:rsidR="00B64F34" w:rsidRPr="006C4600">
        <w:rPr>
          <w:rFonts w:asciiTheme="minorHAnsi" w:hAnsiTheme="minorHAnsi" w:cstheme="minorHAnsi"/>
        </w:rPr>
        <w:t>The e</w:t>
      </w:r>
      <w:r w:rsidRPr="006C4600">
        <w:rPr>
          <w:rFonts w:asciiTheme="minorHAnsi" w:hAnsiTheme="minorHAnsi" w:cstheme="minorHAnsi"/>
        </w:rPr>
        <w:t xml:space="preserve">ligibility criteria for this procedure </w:t>
      </w:r>
      <w:r w:rsidR="00564CF5" w:rsidRPr="006C4600">
        <w:rPr>
          <w:rFonts w:asciiTheme="minorHAnsi" w:hAnsiTheme="minorHAnsi" w:cstheme="minorHAnsi"/>
        </w:rPr>
        <w:t>were</w:t>
      </w:r>
      <w:r w:rsidRPr="006C4600">
        <w:rPr>
          <w:rFonts w:asciiTheme="minorHAnsi" w:hAnsiTheme="minorHAnsi" w:cstheme="minorHAnsi"/>
        </w:rPr>
        <w:t xml:space="preserve"> ages 18 and older and symptomatic degenerative spondylosis with spinal instability (spondylolisthesis or degenerative scoliosis) from L2 to L5</w:t>
      </w:r>
      <w:r w:rsidR="00827896" w:rsidRPr="006C4600">
        <w:rPr>
          <w:rFonts w:asciiTheme="minorHAnsi" w:hAnsiTheme="minorHAnsi" w:cstheme="minorHAnsi"/>
        </w:rPr>
        <w:t>,</w:t>
      </w:r>
      <w:r w:rsidRPr="006C4600">
        <w:rPr>
          <w:rFonts w:asciiTheme="minorHAnsi" w:hAnsiTheme="minorHAnsi" w:cstheme="minorHAnsi"/>
        </w:rPr>
        <w:t xml:space="preserve"> requiring interbody fusion. Per </w:t>
      </w:r>
      <w:r w:rsidR="00B64F34" w:rsidRPr="006C4600">
        <w:rPr>
          <w:rFonts w:asciiTheme="minorHAnsi" w:hAnsiTheme="minorHAnsi" w:cstheme="minorHAnsi"/>
        </w:rPr>
        <w:t>the institution’s</w:t>
      </w:r>
      <w:r w:rsidRPr="006C4600">
        <w:rPr>
          <w:rFonts w:asciiTheme="minorHAnsi" w:hAnsiTheme="minorHAnsi" w:cstheme="minorHAnsi"/>
        </w:rPr>
        <w:t xml:space="preserve"> standard of care, all patients had trialed and failed a course of conservative management. </w:t>
      </w:r>
      <w:r w:rsidR="00B64F34" w:rsidRPr="006C4600">
        <w:rPr>
          <w:rFonts w:asciiTheme="minorHAnsi" w:hAnsiTheme="minorHAnsi" w:cstheme="minorHAnsi"/>
        </w:rPr>
        <w:t>The e</w:t>
      </w:r>
      <w:r w:rsidRPr="006C4600">
        <w:rPr>
          <w:rFonts w:asciiTheme="minorHAnsi" w:hAnsiTheme="minorHAnsi" w:cstheme="minorHAnsi"/>
        </w:rPr>
        <w:t xml:space="preserve">xclusion criteria </w:t>
      </w:r>
      <w:r w:rsidR="00564CF5" w:rsidRPr="006C4600">
        <w:rPr>
          <w:rFonts w:asciiTheme="minorHAnsi" w:hAnsiTheme="minorHAnsi" w:cstheme="minorHAnsi"/>
        </w:rPr>
        <w:t>were</w:t>
      </w:r>
      <w:r w:rsidRPr="006C4600">
        <w:rPr>
          <w:rFonts w:asciiTheme="minorHAnsi" w:hAnsiTheme="minorHAnsi" w:cstheme="minorHAnsi"/>
        </w:rPr>
        <w:t xml:space="preserve"> patients excluded from operative intervention based on </w:t>
      </w:r>
      <w:r w:rsidR="00564CF5" w:rsidRPr="006C4600">
        <w:rPr>
          <w:rFonts w:asciiTheme="minorHAnsi" w:hAnsiTheme="minorHAnsi" w:cstheme="minorHAnsi"/>
        </w:rPr>
        <w:t xml:space="preserve">their </w:t>
      </w:r>
      <w:r w:rsidRPr="006C4600">
        <w:rPr>
          <w:rFonts w:asciiTheme="minorHAnsi" w:hAnsiTheme="minorHAnsi" w:cstheme="minorHAnsi"/>
        </w:rPr>
        <w:t xml:space="preserve">medical inability to tolerate surgery. </w:t>
      </w:r>
      <w:r w:rsidR="009E78CC" w:rsidRPr="006C4600">
        <w:rPr>
          <w:rFonts w:asciiTheme="minorHAnsi" w:hAnsiTheme="minorHAnsi" w:cstheme="minorHAnsi"/>
        </w:rPr>
        <w:t>In addition, in p</w:t>
      </w:r>
      <w:r w:rsidRPr="006C4600">
        <w:rPr>
          <w:rFonts w:asciiTheme="minorHAnsi" w:hAnsiTheme="minorHAnsi" w:cstheme="minorHAnsi"/>
        </w:rPr>
        <w:t>atients with unfavorable anatomies, especially if the L4</w:t>
      </w:r>
      <w:r w:rsidR="009E78CC" w:rsidRPr="006C4600">
        <w:rPr>
          <w:rFonts w:asciiTheme="minorHAnsi" w:hAnsiTheme="minorHAnsi" w:cstheme="minorHAnsi"/>
        </w:rPr>
        <w:t>–</w:t>
      </w:r>
      <w:r w:rsidRPr="006C4600">
        <w:rPr>
          <w:rFonts w:asciiTheme="minorHAnsi" w:hAnsiTheme="minorHAnsi" w:cstheme="minorHAnsi"/>
        </w:rPr>
        <w:t xml:space="preserve">5 disc level is caudal to the top of the iliac crest, it would be difficult </w:t>
      </w:r>
      <w:r w:rsidR="002D170E" w:rsidRPr="006C4600">
        <w:rPr>
          <w:rFonts w:asciiTheme="minorHAnsi" w:hAnsiTheme="minorHAnsi" w:cstheme="minorHAnsi"/>
        </w:rPr>
        <w:t>to use</w:t>
      </w:r>
      <w:r w:rsidRPr="006C4600">
        <w:rPr>
          <w:rFonts w:asciiTheme="minorHAnsi" w:hAnsiTheme="minorHAnsi" w:cstheme="minorHAnsi"/>
        </w:rPr>
        <w:t xml:space="preserve"> the Pro-LLIF approach. All operations were performed by the same neurosurgeon (Y.L.).</w:t>
      </w:r>
    </w:p>
    <w:p w14:paraId="416A32BD" w14:textId="77777777" w:rsidR="00420521" w:rsidRPr="006C4600" w:rsidRDefault="00420521" w:rsidP="006C4600">
      <w:pPr>
        <w:jc w:val="both"/>
        <w:rPr>
          <w:rFonts w:asciiTheme="minorHAnsi" w:hAnsiTheme="minorHAnsi" w:cstheme="minorHAnsi"/>
        </w:rPr>
      </w:pPr>
    </w:p>
    <w:p w14:paraId="2229415F" w14:textId="77777777" w:rsidR="0042052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The initial Pro-LLIF cohort comprised eight female and two male patients. The mean age at the time of surgery was 66 years, with individual ages ranging from 41 to 77 years. Eight patients were current or former smokers, and five patients met the Center for Disease Control’s definition of obesity (BMI &gt; 30). </w:t>
      </w:r>
    </w:p>
    <w:p w14:paraId="23BDA2A5" w14:textId="77777777" w:rsidR="00420521" w:rsidRPr="006C4600" w:rsidRDefault="00420521" w:rsidP="006C4600">
      <w:pPr>
        <w:jc w:val="both"/>
        <w:rPr>
          <w:rFonts w:asciiTheme="minorHAnsi" w:hAnsiTheme="minorHAnsi" w:cstheme="minorHAnsi"/>
        </w:rPr>
      </w:pPr>
    </w:p>
    <w:p w14:paraId="3D155235" w14:textId="4A4F8E96" w:rsidR="0042052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Spondylolisthesis was the most common spinal disease amongst </w:t>
      </w:r>
      <w:r w:rsidR="00D3386E" w:rsidRPr="006C4600">
        <w:rPr>
          <w:rFonts w:asciiTheme="minorHAnsi" w:hAnsiTheme="minorHAnsi" w:cstheme="minorHAnsi"/>
        </w:rPr>
        <w:t>this</w:t>
      </w:r>
      <w:r w:rsidRPr="006C4600">
        <w:rPr>
          <w:rFonts w:asciiTheme="minorHAnsi" w:hAnsiTheme="minorHAnsi" w:cstheme="minorHAnsi"/>
        </w:rPr>
        <w:t xml:space="preserve"> cohort (five patients). The most common indication for surgery was radiculopathy with low back pain (six patients), followed by radiculopathy alone (three patients). Four patients had undergone prior fusion procedures. </w:t>
      </w:r>
    </w:p>
    <w:p w14:paraId="75FF92EB" w14:textId="77777777" w:rsidR="00420521" w:rsidRPr="006C4600" w:rsidRDefault="00420521" w:rsidP="006C4600">
      <w:pPr>
        <w:jc w:val="both"/>
        <w:rPr>
          <w:rFonts w:asciiTheme="minorHAnsi" w:hAnsiTheme="minorHAnsi" w:cstheme="minorHAnsi"/>
        </w:rPr>
      </w:pPr>
    </w:p>
    <w:p w14:paraId="68B42F24" w14:textId="77777777" w:rsidR="00420521" w:rsidRPr="006C4600" w:rsidRDefault="00420521" w:rsidP="006C4600">
      <w:pPr>
        <w:jc w:val="both"/>
        <w:rPr>
          <w:rFonts w:asciiTheme="minorHAnsi" w:hAnsiTheme="minorHAnsi" w:cstheme="minorHAnsi"/>
          <w:b/>
          <w:bCs/>
        </w:rPr>
      </w:pPr>
      <w:r w:rsidRPr="006C4600">
        <w:rPr>
          <w:rFonts w:asciiTheme="minorHAnsi" w:hAnsiTheme="minorHAnsi" w:cstheme="minorHAnsi"/>
          <w:b/>
          <w:bCs/>
        </w:rPr>
        <w:t>Operative characteristics</w:t>
      </w:r>
    </w:p>
    <w:p w14:paraId="638155F6" w14:textId="5507FBF2" w:rsidR="00420521" w:rsidRPr="006C4600" w:rsidRDefault="00420521" w:rsidP="006C4600">
      <w:pPr>
        <w:jc w:val="both"/>
        <w:rPr>
          <w:rFonts w:asciiTheme="minorHAnsi" w:hAnsiTheme="minorHAnsi" w:cstheme="minorHAnsi"/>
        </w:rPr>
      </w:pPr>
      <w:proofErr w:type="gramStart"/>
      <w:r w:rsidRPr="006C4600">
        <w:rPr>
          <w:rFonts w:asciiTheme="minorHAnsi" w:hAnsiTheme="minorHAnsi" w:cstheme="minorHAnsi"/>
        </w:rPr>
        <w:t>The majority of</w:t>
      </w:r>
      <w:proofErr w:type="gramEnd"/>
      <w:r w:rsidRPr="006C4600">
        <w:rPr>
          <w:rFonts w:asciiTheme="minorHAnsi" w:hAnsiTheme="minorHAnsi" w:cstheme="minorHAnsi"/>
        </w:rPr>
        <w:t xml:space="preserve"> </w:t>
      </w:r>
      <w:r w:rsidR="00E30DA2" w:rsidRPr="006C4600">
        <w:rPr>
          <w:rFonts w:asciiTheme="minorHAnsi" w:hAnsiTheme="minorHAnsi" w:cstheme="minorHAnsi"/>
        </w:rPr>
        <w:t xml:space="preserve">the </w:t>
      </w:r>
      <w:r w:rsidRPr="006C4600">
        <w:rPr>
          <w:rFonts w:asciiTheme="minorHAnsi" w:hAnsiTheme="minorHAnsi" w:cstheme="minorHAnsi"/>
        </w:rPr>
        <w:t xml:space="preserve">patients in </w:t>
      </w:r>
      <w:r w:rsidR="00D3386E" w:rsidRPr="006C4600">
        <w:rPr>
          <w:rFonts w:asciiTheme="minorHAnsi" w:hAnsiTheme="minorHAnsi" w:cstheme="minorHAnsi"/>
        </w:rPr>
        <w:t>this</w:t>
      </w:r>
      <w:r w:rsidRPr="006C4600">
        <w:rPr>
          <w:rFonts w:asciiTheme="minorHAnsi" w:hAnsiTheme="minorHAnsi" w:cstheme="minorHAnsi"/>
        </w:rPr>
        <w:t xml:space="preserve"> cohort (60%) underwent one level </w:t>
      </w:r>
      <w:r w:rsidR="00C5636B" w:rsidRPr="006C4600">
        <w:rPr>
          <w:rFonts w:asciiTheme="minorHAnsi" w:hAnsiTheme="minorHAnsi" w:cstheme="minorHAnsi"/>
        </w:rPr>
        <w:t xml:space="preserve">of </w:t>
      </w:r>
      <w:r w:rsidRPr="006C4600">
        <w:rPr>
          <w:rFonts w:asciiTheme="minorHAnsi" w:hAnsiTheme="minorHAnsi" w:cstheme="minorHAnsi"/>
        </w:rPr>
        <w:t xml:space="preserve">Pro-LLIF </w:t>
      </w:r>
      <w:r w:rsidRPr="006C4600">
        <w:rPr>
          <w:rFonts w:asciiTheme="minorHAnsi" w:hAnsiTheme="minorHAnsi" w:cstheme="minorHAnsi"/>
          <w:b/>
          <w:bCs/>
        </w:rPr>
        <w:t>(Table 1)</w:t>
      </w:r>
      <w:r w:rsidRPr="006C4600">
        <w:rPr>
          <w:rFonts w:asciiTheme="minorHAnsi" w:hAnsiTheme="minorHAnsi" w:cstheme="minorHAnsi"/>
        </w:rPr>
        <w:t xml:space="preserve">. </w:t>
      </w:r>
      <w:r w:rsidR="000B7DD6" w:rsidRPr="006C4600">
        <w:rPr>
          <w:rFonts w:asciiTheme="minorHAnsi" w:hAnsiTheme="minorHAnsi" w:cstheme="minorHAnsi"/>
        </w:rPr>
        <w:t>The m</w:t>
      </w:r>
      <w:r w:rsidRPr="006C4600">
        <w:rPr>
          <w:rFonts w:asciiTheme="minorHAnsi" w:hAnsiTheme="minorHAnsi" w:cstheme="minorHAnsi"/>
        </w:rPr>
        <w:t>ean total operative time for the Pro-LLIF procedure was 4.5 h (median 4.1 h, range 3.2</w:t>
      </w:r>
      <w:r w:rsidR="003271B2" w:rsidRPr="006C4600">
        <w:rPr>
          <w:rFonts w:asciiTheme="minorHAnsi" w:hAnsiTheme="minorHAnsi" w:cstheme="minorHAnsi"/>
        </w:rPr>
        <w:t>–</w:t>
      </w:r>
      <w:r w:rsidRPr="006C4600">
        <w:rPr>
          <w:rFonts w:asciiTheme="minorHAnsi" w:hAnsiTheme="minorHAnsi" w:cstheme="minorHAnsi"/>
        </w:rPr>
        <w:t>6.9 h). T</w:t>
      </w:r>
      <w:r w:rsidR="003271B2" w:rsidRPr="006C4600">
        <w:rPr>
          <w:rFonts w:asciiTheme="minorHAnsi" w:hAnsiTheme="minorHAnsi" w:cstheme="minorHAnsi"/>
        </w:rPr>
        <w:t>he t</w:t>
      </w:r>
      <w:r w:rsidRPr="006C4600">
        <w:rPr>
          <w:rFonts w:asciiTheme="minorHAnsi" w:hAnsiTheme="minorHAnsi" w:cstheme="minorHAnsi"/>
        </w:rPr>
        <w:t>otal time under anesthesia averaged 6.5 h (median 5.9 h, range 4.2</w:t>
      </w:r>
      <w:r w:rsidR="003271B2" w:rsidRPr="006C4600">
        <w:rPr>
          <w:rFonts w:asciiTheme="minorHAnsi" w:hAnsiTheme="minorHAnsi" w:cstheme="minorHAnsi"/>
        </w:rPr>
        <w:t>–</w:t>
      </w:r>
      <w:r w:rsidRPr="006C4600">
        <w:rPr>
          <w:rFonts w:asciiTheme="minorHAnsi" w:hAnsiTheme="minorHAnsi" w:cstheme="minorHAnsi"/>
        </w:rPr>
        <w:t xml:space="preserve">9.7 h). </w:t>
      </w:r>
      <w:r w:rsidR="003271B2" w:rsidRPr="006C4600">
        <w:rPr>
          <w:rFonts w:asciiTheme="minorHAnsi" w:hAnsiTheme="minorHAnsi" w:cstheme="minorHAnsi"/>
        </w:rPr>
        <w:t>The a</w:t>
      </w:r>
      <w:r w:rsidRPr="006C4600">
        <w:rPr>
          <w:rFonts w:asciiTheme="minorHAnsi" w:hAnsiTheme="minorHAnsi" w:cstheme="minorHAnsi"/>
        </w:rPr>
        <w:t>verage estimated blood loss during the Pro-LLIF procedure was 240</w:t>
      </w:r>
      <w:r w:rsidR="003271B2" w:rsidRPr="006C4600">
        <w:rPr>
          <w:rFonts w:asciiTheme="minorHAnsi" w:hAnsiTheme="minorHAnsi" w:cstheme="minorHAnsi"/>
        </w:rPr>
        <w:t xml:space="preserve"> </w:t>
      </w:r>
      <w:r w:rsidRPr="006C4600">
        <w:rPr>
          <w:rFonts w:asciiTheme="minorHAnsi" w:hAnsiTheme="minorHAnsi" w:cstheme="minorHAnsi"/>
        </w:rPr>
        <w:t>mL (range 50</w:t>
      </w:r>
      <w:r w:rsidR="003271B2" w:rsidRPr="006C4600">
        <w:rPr>
          <w:rFonts w:asciiTheme="minorHAnsi" w:hAnsiTheme="minorHAnsi" w:cstheme="minorHAnsi"/>
        </w:rPr>
        <w:t>–</w:t>
      </w:r>
      <w:r w:rsidRPr="006C4600">
        <w:rPr>
          <w:rFonts w:asciiTheme="minorHAnsi" w:hAnsiTheme="minorHAnsi" w:cstheme="minorHAnsi"/>
        </w:rPr>
        <w:t>650</w:t>
      </w:r>
      <w:r w:rsidR="003271B2" w:rsidRPr="006C4600">
        <w:rPr>
          <w:rFonts w:asciiTheme="minorHAnsi" w:hAnsiTheme="minorHAnsi" w:cstheme="minorHAnsi"/>
        </w:rPr>
        <w:t xml:space="preserve"> </w:t>
      </w:r>
      <w:r w:rsidRPr="006C4600">
        <w:rPr>
          <w:rFonts w:asciiTheme="minorHAnsi" w:hAnsiTheme="minorHAnsi" w:cstheme="minorHAnsi"/>
        </w:rPr>
        <w:t>mL).</w:t>
      </w:r>
    </w:p>
    <w:p w14:paraId="73CBAF0E" w14:textId="77777777" w:rsidR="00420521" w:rsidRPr="006C4600" w:rsidRDefault="00420521" w:rsidP="006C4600">
      <w:pPr>
        <w:jc w:val="both"/>
        <w:rPr>
          <w:rFonts w:asciiTheme="minorHAnsi" w:hAnsiTheme="minorHAnsi" w:cstheme="minorHAnsi"/>
        </w:rPr>
      </w:pPr>
    </w:p>
    <w:p w14:paraId="6807B37B" w14:textId="20E7B879" w:rsidR="0042052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Preoperative and postoperative </w:t>
      </w:r>
      <w:r w:rsidR="00B37B89" w:rsidRPr="006C4600">
        <w:rPr>
          <w:rFonts w:asciiTheme="minorHAnsi" w:hAnsiTheme="minorHAnsi" w:cstheme="minorHAnsi"/>
        </w:rPr>
        <w:t>magnetic resonance images (</w:t>
      </w:r>
      <w:r w:rsidRPr="006C4600">
        <w:rPr>
          <w:rFonts w:asciiTheme="minorHAnsi" w:hAnsiTheme="minorHAnsi" w:cstheme="minorHAnsi"/>
        </w:rPr>
        <w:t>MRIs</w:t>
      </w:r>
      <w:r w:rsidR="00B37B89" w:rsidRPr="006C4600">
        <w:rPr>
          <w:rFonts w:asciiTheme="minorHAnsi" w:hAnsiTheme="minorHAnsi" w:cstheme="minorHAnsi"/>
        </w:rPr>
        <w:t>)</w:t>
      </w:r>
      <w:r w:rsidRPr="006C4600">
        <w:rPr>
          <w:rFonts w:asciiTheme="minorHAnsi" w:hAnsiTheme="minorHAnsi" w:cstheme="minorHAnsi"/>
        </w:rPr>
        <w:t xml:space="preserve"> of the lumbar spine were used to evaluate </w:t>
      </w:r>
      <w:r w:rsidR="00D714F7" w:rsidRPr="006C4600">
        <w:rPr>
          <w:rFonts w:asciiTheme="minorHAnsi" w:hAnsiTheme="minorHAnsi" w:cstheme="minorHAnsi"/>
        </w:rPr>
        <w:t xml:space="preserve">the </w:t>
      </w:r>
      <w:r w:rsidRPr="006C4600">
        <w:rPr>
          <w:rFonts w:asciiTheme="minorHAnsi" w:hAnsiTheme="minorHAnsi" w:cstheme="minorHAnsi"/>
        </w:rPr>
        <w:t>changes in foraminal height, segmental lordosis, lumbar lordosis</w:t>
      </w:r>
      <w:r w:rsidR="00D714F7" w:rsidRPr="006C4600">
        <w:rPr>
          <w:rFonts w:asciiTheme="minorHAnsi" w:hAnsiTheme="minorHAnsi" w:cstheme="minorHAnsi"/>
        </w:rPr>
        <w:t>,</w:t>
      </w:r>
      <w:r w:rsidRPr="006C4600">
        <w:rPr>
          <w:rFonts w:asciiTheme="minorHAnsi" w:hAnsiTheme="minorHAnsi" w:cstheme="minorHAnsi"/>
        </w:rPr>
        <w:t xml:space="preserve"> and disc height after undergoing Pro-LLIF </w:t>
      </w:r>
      <w:r w:rsidRPr="006C4600">
        <w:rPr>
          <w:rFonts w:asciiTheme="minorHAnsi" w:hAnsiTheme="minorHAnsi" w:cstheme="minorHAnsi"/>
          <w:b/>
          <w:bCs/>
        </w:rPr>
        <w:t>(Table 2)</w:t>
      </w:r>
      <w:r w:rsidRPr="006C4600">
        <w:rPr>
          <w:rFonts w:asciiTheme="minorHAnsi" w:hAnsiTheme="minorHAnsi" w:cstheme="minorHAnsi"/>
        </w:rPr>
        <w:t>.</w:t>
      </w:r>
      <w:r w:rsidR="00B25DFA" w:rsidRPr="006C4600">
        <w:rPr>
          <w:rFonts w:asciiTheme="minorHAnsi" w:hAnsiTheme="minorHAnsi" w:cstheme="minorHAnsi"/>
        </w:rPr>
        <w:t xml:space="preserve"> For some patients, the foraminal height or lumbar lordosis improvement is limited, which might be due to the significant disc space and facet joint stiffness in </w:t>
      </w:r>
      <w:r w:rsidR="005E38DB" w:rsidRPr="006C4600">
        <w:rPr>
          <w:rFonts w:asciiTheme="minorHAnsi" w:hAnsiTheme="minorHAnsi" w:cstheme="minorHAnsi"/>
        </w:rPr>
        <w:t>those</w:t>
      </w:r>
      <w:r w:rsidR="00B25DFA" w:rsidRPr="006C4600">
        <w:rPr>
          <w:rFonts w:asciiTheme="minorHAnsi" w:hAnsiTheme="minorHAnsi" w:cstheme="minorHAnsi"/>
        </w:rPr>
        <w:t xml:space="preserve"> patients. </w:t>
      </w:r>
    </w:p>
    <w:p w14:paraId="0A7D5838" w14:textId="77777777" w:rsidR="00420521" w:rsidRPr="006C4600" w:rsidRDefault="00420521" w:rsidP="006C4600">
      <w:pPr>
        <w:jc w:val="both"/>
        <w:rPr>
          <w:rFonts w:asciiTheme="minorHAnsi" w:hAnsiTheme="minorHAnsi" w:cstheme="minorHAnsi"/>
        </w:rPr>
      </w:pPr>
    </w:p>
    <w:p w14:paraId="05AE0A5B" w14:textId="77777777" w:rsidR="00420521" w:rsidRPr="006C4600" w:rsidRDefault="00420521" w:rsidP="006C4600">
      <w:pPr>
        <w:jc w:val="both"/>
        <w:rPr>
          <w:rFonts w:asciiTheme="minorHAnsi" w:hAnsiTheme="minorHAnsi" w:cstheme="minorHAnsi"/>
          <w:b/>
          <w:bCs/>
        </w:rPr>
      </w:pPr>
      <w:r w:rsidRPr="006C4600">
        <w:rPr>
          <w:rFonts w:asciiTheme="minorHAnsi" w:hAnsiTheme="minorHAnsi" w:cstheme="minorHAnsi"/>
          <w:b/>
          <w:bCs/>
        </w:rPr>
        <w:t>Hospital course, length of stay, and dispensation</w:t>
      </w:r>
    </w:p>
    <w:p w14:paraId="00CFE668" w14:textId="3C2610EF" w:rsidR="00420521" w:rsidRPr="006C4600" w:rsidRDefault="00420521" w:rsidP="006C4600">
      <w:pPr>
        <w:jc w:val="both"/>
        <w:rPr>
          <w:rFonts w:asciiTheme="minorHAnsi" w:hAnsiTheme="minorHAnsi" w:cstheme="minorHAnsi"/>
        </w:rPr>
      </w:pPr>
      <w:r w:rsidRPr="006C4600">
        <w:rPr>
          <w:rFonts w:asciiTheme="minorHAnsi" w:hAnsiTheme="minorHAnsi" w:cstheme="minorHAnsi"/>
        </w:rPr>
        <w:t>Pro-LLIF patients experienced an average length of stay of 3.5 days. One patient required early reoperation to recover a retained surgical drain in the posterior incision. No neurological injury or subsidence was reported for any patient in the immediate postoperative period. Six of the ten patients were discharged to home; the remaining four patients were discharged to rehabilitation facilities.</w:t>
      </w:r>
    </w:p>
    <w:p w14:paraId="42C6D0BD" w14:textId="77777777" w:rsidR="00420521" w:rsidRPr="006C4600" w:rsidRDefault="00420521" w:rsidP="006C4600">
      <w:pPr>
        <w:jc w:val="both"/>
        <w:rPr>
          <w:rFonts w:asciiTheme="minorHAnsi" w:hAnsiTheme="minorHAnsi" w:cstheme="minorHAnsi"/>
          <w:b/>
          <w:bCs/>
        </w:rPr>
      </w:pPr>
    </w:p>
    <w:p w14:paraId="6042BBE6" w14:textId="1B646E61" w:rsidR="00420521" w:rsidRPr="006C4600" w:rsidRDefault="00420521" w:rsidP="006C4600">
      <w:pPr>
        <w:jc w:val="both"/>
        <w:rPr>
          <w:rFonts w:asciiTheme="minorHAnsi" w:hAnsiTheme="minorHAnsi" w:cstheme="minorHAnsi"/>
          <w:b/>
          <w:bCs/>
        </w:rPr>
      </w:pPr>
      <w:r w:rsidRPr="006C4600">
        <w:rPr>
          <w:rFonts w:asciiTheme="minorHAnsi" w:hAnsiTheme="minorHAnsi" w:cstheme="minorHAnsi"/>
          <w:b/>
          <w:bCs/>
        </w:rPr>
        <w:t>Follow-up and postoperative clinical evaluation</w:t>
      </w:r>
    </w:p>
    <w:p w14:paraId="7B2F58AB" w14:textId="45EFC0D8" w:rsidR="00420521" w:rsidRPr="006C4600" w:rsidRDefault="00420521" w:rsidP="006C4600">
      <w:pPr>
        <w:jc w:val="both"/>
        <w:rPr>
          <w:rFonts w:asciiTheme="minorHAnsi" w:hAnsiTheme="minorHAnsi" w:cstheme="minorHAnsi"/>
        </w:rPr>
      </w:pPr>
      <w:r w:rsidRPr="006C4600">
        <w:rPr>
          <w:rFonts w:asciiTheme="minorHAnsi" w:hAnsiTheme="minorHAnsi" w:cstheme="minorHAnsi"/>
        </w:rPr>
        <w:t>One-month follow-up data w</w:t>
      </w:r>
      <w:r w:rsidR="00DF44DB" w:rsidRPr="006C4600">
        <w:rPr>
          <w:rFonts w:asciiTheme="minorHAnsi" w:hAnsiTheme="minorHAnsi" w:cstheme="minorHAnsi"/>
        </w:rPr>
        <w:t>ere</w:t>
      </w:r>
      <w:r w:rsidRPr="006C4600">
        <w:rPr>
          <w:rFonts w:asciiTheme="minorHAnsi" w:hAnsiTheme="minorHAnsi" w:cstheme="minorHAnsi"/>
        </w:rPr>
        <w:t xml:space="preserve"> available for all ten patients. The Odom Criteria’s 4-point rating scale was adapted to assess Pro-LLIF surgical outcomes </w:t>
      </w:r>
      <w:r w:rsidRPr="006C4600">
        <w:rPr>
          <w:rFonts w:asciiTheme="minorHAnsi" w:hAnsiTheme="minorHAnsi" w:cstheme="minorHAnsi"/>
          <w:b/>
          <w:bCs/>
        </w:rPr>
        <w:t>(Table 3)</w:t>
      </w:r>
      <w:r w:rsidRPr="006C4600">
        <w:rPr>
          <w:rFonts w:asciiTheme="minorHAnsi" w:hAnsiTheme="minorHAnsi" w:cstheme="minorHAnsi"/>
        </w:rPr>
        <w:t>. At one month, three patients met the criteria for an “Excellent” rating</w:t>
      </w:r>
      <w:r w:rsidR="00DF44DB" w:rsidRPr="006C4600">
        <w:rPr>
          <w:rFonts w:asciiTheme="minorHAnsi" w:hAnsiTheme="minorHAnsi" w:cstheme="minorHAnsi"/>
        </w:rPr>
        <w:t>,</w:t>
      </w:r>
      <w:r w:rsidRPr="006C4600">
        <w:rPr>
          <w:rFonts w:asciiTheme="minorHAnsi" w:hAnsiTheme="minorHAnsi" w:cstheme="minorHAnsi"/>
        </w:rPr>
        <w:t xml:space="preserve"> and six patients reported symptoms consistent with a “Good” rating. One patient reported </w:t>
      </w:r>
      <w:r w:rsidR="00775B07" w:rsidRPr="006C4600">
        <w:rPr>
          <w:rFonts w:asciiTheme="minorHAnsi" w:hAnsiTheme="minorHAnsi" w:cstheme="minorHAnsi"/>
        </w:rPr>
        <w:t>similar</w:t>
      </w:r>
      <w:r w:rsidRPr="006C4600">
        <w:rPr>
          <w:rFonts w:asciiTheme="minorHAnsi" w:hAnsiTheme="minorHAnsi" w:cstheme="minorHAnsi"/>
        </w:rPr>
        <w:t xml:space="preserve"> symptoms post-</w:t>
      </w:r>
      <w:proofErr w:type="spellStart"/>
      <w:r w:rsidRPr="006C4600">
        <w:rPr>
          <w:rFonts w:asciiTheme="minorHAnsi" w:hAnsiTheme="minorHAnsi" w:cstheme="minorHAnsi"/>
        </w:rPr>
        <w:t>ProLLIF</w:t>
      </w:r>
      <w:proofErr w:type="spellEnd"/>
      <w:r w:rsidRPr="006C4600">
        <w:rPr>
          <w:rFonts w:asciiTheme="minorHAnsi" w:hAnsiTheme="minorHAnsi" w:cstheme="minorHAnsi"/>
        </w:rPr>
        <w:t>, earning the patient an Odom rating of “Poor.”</w:t>
      </w:r>
      <w:r w:rsidR="005E14B6" w:rsidRPr="006C4600">
        <w:rPr>
          <w:rFonts w:asciiTheme="minorHAnsi" w:hAnsiTheme="minorHAnsi" w:cstheme="minorHAnsi"/>
        </w:rPr>
        <w:t xml:space="preserve"> </w:t>
      </w:r>
      <w:r w:rsidR="00775B07" w:rsidRPr="006C4600">
        <w:rPr>
          <w:rFonts w:asciiTheme="minorHAnsi" w:hAnsiTheme="minorHAnsi" w:cstheme="minorHAnsi"/>
        </w:rPr>
        <w:t xml:space="preserve">That patient was a complex lumbar deformity patient who has failed multiple surgeries in the past with the development of severe left leg pain following a previous lumbar fusion surgery at </w:t>
      </w:r>
      <w:r w:rsidR="00DF44DB" w:rsidRPr="006C4600">
        <w:rPr>
          <w:rFonts w:asciiTheme="minorHAnsi" w:hAnsiTheme="minorHAnsi" w:cstheme="minorHAnsi"/>
        </w:rPr>
        <w:t>another</w:t>
      </w:r>
      <w:r w:rsidR="00775B07" w:rsidRPr="006C4600">
        <w:rPr>
          <w:rFonts w:asciiTheme="minorHAnsi" w:hAnsiTheme="minorHAnsi" w:cstheme="minorHAnsi"/>
        </w:rPr>
        <w:t xml:space="preserve"> hospital. </w:t>
      </w:r>
    </w:p>
    <w:p w14:paraId="62698A76" w14:textId="77777777" w:rsidR="00420521" w:rsidRPr="006C4600" w:rsidRDefault="00420521" w:rsidP="006C4600">
      <w:pPr>
        <w:jc w:val="both"/>
        <w:rPr>
          <w:rFonts w:asciiTheme="minorHAnsi" w:hAnsiTheme="minorHAnsi" w:cstheme="minorHAnsi"/>
          <w:b/>
          <w:bCs/>
        </w:rPr>
      </w:pPr>
    </w:p>
    <w:p w14:paraId="05F1B1E7" w14:textId="77777777" w:rsidR="00420521" w:rsidRPr="006C4600" w:rsidRDefault="00420521" w:rsidP="006C4600">
      <w:pPr>
        <w:jc w:val="both"/>
        <w:rPr>
          <w:rFonts w:asciiTheme="minorHAnsi" w:hAnsiTheme="minorHAnsi" w:cstheme="minorHAnsi"/>
          <w:b/>
          <w:bCs/>
        </w:rPr>
      </w:pPr>
      <w:r w:rsidRPr="006C4600">
        <w:rPr>
          <w:rFonts w:asciiTheme="minorHAnsi" w:hAnsiTheme="minorHAnsi" w:cstheme="minorHAnsi"/>
          <w:b/>
          <w:bCs/>
        </w:rPr>
        <w:t>Comparison with a propensity score-matched cohort analysis</w:t>
      </w:r>
    </w:p>
    <w:p w14:paraId="2442A703" w14:textId="5816EBDF" w:rsidR="0042052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Retrospective data </w:t>
      </w:r>
      <w:r w:rsidR="0079263F" w:rsidRPr="006C4600">
        <w:rPr>
          <w:rFonts w:asciiTheme="minorHAnsi" w:hAnsiTheme="minorHAnsi" w:cstheme="minorHAnsi"/>
        </w:rPr>
        <w:t>were</w:t>
      </w:r>
      <w:r w:rsidRPr="006C4600">
        <w:rPr>
          <w:rFonts w:asciiTheme="minorHAnsi" w:hAnsiTheme="minorHAnsi" w:cstheme="minorHAnsi"/>
        </w:rPr>
        <w:t xml:space="preserve"> also collected on patients who had undergone oblique lateral interbody fusion (OLIF) procedures at the same institution by the same senior neurosurgeon. Using propensity</w:t>
      </w:r>
      <w:r w:rsidR="0079263F" w:rsidRPr="006C4600">
        <w:rPr>
          <w:rFonts w:asciiTheme="minorHAnsi" w:hAnsiTheme="minorHAnsi" w:cstheme="minorHAnsi"/>
        </w:rPr>
        <w:t>-</w:t>
      </w:r>
      <w:r w:rsidRPr="006C4600">
        <w:rPr>
          <w:rFonts w:asciiTheme="minorHAnsi" w:hAnsiTheme="minorHAnsi" w:cstheme="minorHAnsi"/>
        </w:rPr>
        <w:t xml:space="preserve">score matching, 10 OLIF patients </w:t>
      </w:r>
      <w:r w:rsidR="001C13C3" w:rsidRPr="006C4600">
        <w:rPr>
          <w:rFonts w:asciiTheme="minorHAnsi" w:hAnsiTheme="minorHAnsi" w:cstheme="minorHAnsi"/>
        </w:rPr>
        <w:t xml:space="preserve">were identified </w:t>
      </w:r>
      <w:r w:rsidRPr="006C4600">
        <w:rPr>
          <w:rFonts w:asciiTheme="minorHAnsi" w:hAnsiTheme="minorHAnsi" w:cstheme="minorHAnsi"/>
        </w:rPr>
        <w:t xml:space="preserve">who had undergone comparable levels of lateral interbody fusion and decompression as the Pro-LLIF patients. Student’s two-sided, unpaired </w:t>
      </w:r>
      <w:r w:rsidRPr="006C4600">
        <w:rPr>
          <w:rFonts w:asciiTheme="minorHAnsi" w:hAnsiTheme="minorHAnsi" w:cstheme="minorHAnsi"/>
          <w:i/>
          <w:iCs/>
        </w:rPr>
        <w:t>t</w:t>
      </w:r>
      <w:r w:rsidRPr="006C4600">
        <w:rPr>
          <w:rFonts w:asciiTheme="minorHAnsi" w:hAnsiTheme="minorHAnsi" w:cstheme="minorHAnsi"/>
        </w:rPr>
        <w:t xml:space="preserve">-tests with Bonferroni multiple-comparison correction were used to compare </w:t>
      </w:r>
      <w:r w:rsidR="0089307F" w:rsidRPr="006C4600">
        <w:rPr>
          <w:rFonts w:asciiTheme="minorHAnsi" w:hAnsiTheme="minorHAnsi" w:cstheme="minorHAnsi"/>
        </w:rPr>
        <w:t xml:space="preserve">the </w:t>
      </w:r>
      <w:r w:rsidRPr="006C4600">
        <w:rPr>
          <w:rFonts w:asciiTheme="minorHAnsi" w:hAnsiTheme="minorHAnsi" w:cstheme="minorHAnsi"/>
        </w:rPr>
        <w:lastRenderedPageBreak/>
        <w:t xml:space="preserve">quantitative outcome measures between the Pro-LLIF and OLIF groups. No significant differences in total operative time, total anesthesia time, lengths of stay, and estimated blood loss were identified between </w:t>
      </w:r>
      <w:r w:rsidR="0089307F" w:rsidRPr="006C4600">
        <w:rPr>
          <w:rFonts w:asciiTheme="minorHAnsi" w:hAnsiTheme="minorHAnsi" w:cstheme="minorHAnsi"/>
        </w:rPr>
        <w:t xml:space="preserve">the </w:t>
      </w:r>
      <w:r w:rsidRPr="006C4600">
        <w:rPr>
          <w:rFonts w:asciiTheme="minorHAnsi" w:hAnsiTheme="minorHAnsi" w:cstheme="minorHAnsi"/>
        </w:rPr>
        <w:t xml:space="preserve">Pro-LLIF and OLIF patients </w:t>
      </w:r>
      <w:r w:rsidRPr="006C4600">
        <w:rPr>
          <w:rFonts w:asciiTheme="minorHAnsi" w:hAnsiTheme="minorHAnsi" w:cstheme="minorHAnsi"/>
          <w:b/>
          <w:bCs/>
        </w:rPr>
        <w:t>(Figure 5)</w:t>
      </w:r>
      <w:r w:rsidRPr="006C4600">
        <w:rPr>
          <w:rFonts w:asciiTheme="minorHAnsi" w:hAnsiTheme="minorHAnsi" w:cstheme="minorHAnsi"/>
        </w:rPr>
        <w:t>.</w:t>
      </w:r>
    </w:p>
    <w:p w14:paraId="2C0DEB7E" w14:textId="77777777" w:rsidR="00420521" w:rsidRPr="006C4600" w:rsidRDefault="00420521" w:rsidP="006C4600">
      <w:pPr>
        <w:jc w:val="both"/>
        <w:rPr>
          <w:rFonts w:asciiTheme="minorHAnsi" w:hAnsiTheme="minorHAnsi" w:cstheme="minorHAnsi"/>
        </w:rPr>
      </w:pPr>
    </w:p>
    <w:p w14:paraId="2D100C9A" w14:textId="77777777" w:rsidR="00420521" w:rsidRPr="006C4600" w:rsidRDefault="00420521" w:rsidP="006C4600">
      <w:pPr>
        <w:jc w:val="both"/>
        <w:rPr>
          <w:rFonts w:asciiTheme="minorHAnsi" w:hAnsiTheme="minorHAnsi" w:cstheme="minorHAnsi"/>
          <w:bCs/>
        </w:rPr>
      </w:pPr>
      <w:r w:rsidRPr="006C4600">
        <w:rPr>
          <w:rFonts w:asciiTheme="minorHAnsi" w:hAnsiTheme="minorHAnsi" w:cstheme="minorHAnsi"/>
          <w:b/>
        </w:rPr>
        <w:t>FIGURE AND TABLE LEGENDS:</w:t>
      </w:r>
      <w:r w:rsidRPr="006C4600">
        <w:rPr>
          <w:rFonts w:asciiTheme="minorHAnsi" w:hAnsiTheme="minorHAnsi" w:cstheme="minorHAnsi"/>
        </w:rPr>
        <w:t xml:space="preserve"> </w:t>
      </w:r>
    </w:p>
    <w:p w14:paraId="1DB43E96" w14:textId="77777777" w:rsidR="00420521" w:rsidRPr="006C4600" w:rsidRDefault="00420521" w:rsidP="006C4600">
      <w:pPr>
        <w:jc w:val="both"/>
        <w:rPr>
          <w:rFonts w:asciiTheme="minorHAnsi" w:hAnsiTheme="minorHAnsi" w:cstheme="minorHAnsi"/>
        </w:rPr>
      </w:pPr>
    </w:p>
    <w:p w14:paraId="26D1CEF2" w14:textId="2DA0C434" w:rsidR="00420521" w:rsidRPr="006C4600" w:rsidRDefault="00420521" w:rsidP="006C4600">
      <w:pPr>
        <w:jc w:val="both"/>
        <w:rPr>
          <w:rFonts w:asciiTheme="minorHAnsi" w:hAnsiTheme="minorHAnsi" w:cstheme="minorHAnsi"/>
          <w:bCs/>
        </w:rPr>
      </w:pPr>
      <w:r w:rsidRPr="006C4600">
        <w:rPr>
          <w:rFonts w:asciiTheme="minorHAnsi" w:hAnsiTheme="minorHAnsi" w:cstheme="minorHAnsi"/>
          <w:b/>
          <w:bCs/>
        </w:rPr>
        <w:t xml:space="preserve">Figure 1: </w:t>
      </w:r>
      <w:r w:rsidRPr="006C4600">
        <w:rPr>
          <w:rFonts w:asciiTheme="minorHAnsi" w:hAnsiTheme="minorHAnsi" w:cstheme="minorHAnsi"/>
          <w:bCs/>
        </w:rPr>
        <w:t>Intraop</w:t>
      </w:r>
      <w:r w:rsidR="009D627C" w:rsidRPr="006C4600">
        <w:rPr>
          <w:rFonts w:asciiTheme="minorHAnsi" w:hAnsiTheme="minorHAnsi" w:cstheme="minorHAnsi"/>
          <w:bCs/>
        </w:rPr>
        <w:t>erative</w:t>
      </w:r>
      <w:r w:rsidRPr="006C4600">
        <w:rPr>
          <w:rFonts w:asciiTheme="minorHAnsi" w:hAnsiTheme="minorHAnsi" w:cstheme="minorHAnsi"/>
          <w:bCs/>
        </w:rPr>
        <w:t xml:space="preserve"> view of single</w:t>
      </w:r>
      <w:r w:rsidR="009D627C" w:rsidRPr="006C4600">
        <w:rPr>
          <w:rFonts w:asciiTheme="minorHAnsi" w:hAnsiTheme="minorHAnsi" w:cstheme="minorHAnsi"/>
          <w:bCs/>
        </w:rPr>
        <w:t>-</w:t>
      </w:r>
      <w:r w:rsidRPr="006C4600">
        <w:rPr>
          <w:rFonts w:asciiTheme="minorHAnsi" w:hAnsiTheme="minorHAnsi" w:cstheme="minorHAnsi"/>
          <w:bCs/>
        </w:rPr>
        <w:t>position pro-LLIF procedure, showing the setup, air-</w:t>
      </w:r>
      <w:proofErr w:type="spellStart"/>
      <w:r w:rsidRPr="006C4600">
        <w:rPr>
          <w:rFonts w:asciiTheme="minorHAnsi" w:hAnsiTheme="minorHAnsi" w:cstheme="minorHAnsi"/>
          <w:bCs/>
        </w:rPr>
        <w:t>planing</w:t>
      </w:r>
      <w:proofErr w:type="spellEnd"/>
      <w:r w:rsidRPr="006C4600">
        <w:rPr>
          <w:rFonts w:asciiTheme="minorHAnsi" w:hAnsiTheme="minorHAnsi" w:cstheme="minorHAnsi"/>
          <w:bCs/>
        </w:rPr>
        <w:t xml:space="preserve"> of the operative table, </w:t>
      </w:r>
      <w:r w:rsidR="009D627C" w:rsidRPr="006C4600">
        <w:rPr>
          <w:rFonts w:asciiTheme="minorHAnsi" w:hAnsiTheme="minorHAnsi" w:cstheme="minorHAnsi"/>
          <w:bCs/>
        </w:rPr>
        <w:t xml:space="preserve">and </w:t>
      </w:r>
      <w:r w:rsidRPr="006C4600">
        <w:rPr>
          <w:rFonts w:asciiTheme="minorHAnsi" w:hAnsiTheme="minorHAnsi" w:cstheme="minorHAnsi"/>
          <w:bCs/>
        </w:rPr>
        <w:t>intra-op</w:t>
      </w:r>
      <w:r w:rsidR="009D627C" w:rsidRPr="006C4600">
        <w:rPr>
          <w:rFonts w:asciiTheme="minorHAnsi" w:hAnsiTheme="minorHAnsi" w:cstheme="minorHAnsi"/>
          <w:bCs/>
        </w:rPr>
        <w:t>erative</w:t>
      </w:r>
      <w:r w:rsidRPr="006C4600">
        <w:rPr>
          <w:rFonts w:asciiTheme="minorHAnsi" w:hAnsiTheme="minorHAnsi" w:cstheme="minorHAnsi"/>
          <w:bCs/>
        </w:rPr>
        <w:t xml:space="preserve"> navigation and two surgeons performing the lateral and the posterior portions of the surgery simultaneously. </w:t>
      </w:r>
      <w:r w:rsidR="00BA3306" w:rsidRPr="006C4600">
        <w:rPr>
          <w:rFonts w:asciiTheme="minorHAnsi" w:hAnsiTheme="minorHAnsi" w:cstheme="minorHAnsi"/>
          <w:bCs/>
        </w:rPr>
        <w:t>Abbreviation: pro-LLIF = prone lateral lumbar interbody fusion.</w:t>
      </w:r>
    </w:p>
    <w:p w14:paraId="59FCD435" w14:textId="77777777" w:rsidR="00420521" w:rsidRPr="006C4600" w:rsidRDefault="00420521" w:rsidP="006C4600">
      <w:pPr>
        <w:jc w:val="both"/>
        <w:rPr>
          <w:rFonts w:asciiTheme="minorHAnsi" w:hAnsiTheme="minorHAnsi" w:cstheme="minorHAnsi"/>
        </w:rPr>
      </w:pPr>
    </w:p>
    <w:p w14:paraId="5365DB3B" w14:textId="0B93C0E8" w:rsidR="00420521" w:rsidRPr="006C4600" w:rsidRDefault="00420521" w:rsidP="006C4600">
      <w:pPr>
        <w:jc w:val="both"/>
        <w:rPr>
          <w:rFonts w:asciiTheme="minorHAnsi" w:hAnsiTheme="minorHAnsi" w:cstheme="minorHAnsi"/>
          <w:bCs/>
        </w:rPr>
      </w:pPr>
      <w:r w:rsidRPr="006C4600">
        <w:rPr>
          <w:rFonts w:asciiTheme="minorHAnsi" w:hAnsiTheme="minorHAnsi" w:cstheme="minorHAnsi"/>
          <w:b/>
          <w:bCs/>
        </w:rPr>
        <w:t xml:space="preserve">Figure 2: </w:t>
      </w:r>
      <w:r w:rsidRPr="006C4600">
        <w:rPr>
          <w:rFonts w:asciiTheme="minorHAnsi" w:hAnsiTheme="minorHAnsi" w:cstheme="minorHAnsi"/>
          <w:bCs/>
        </w:rPr>
        <w:t>Intra-op</w:t>
      </w:r>
      <w:r w:rsidR="000F59AA" w:rsidRPr="006C4600">
        <w:rPr>
          <w:rFonts w:asciiTheme="minorHAnsi" w:hAnsiTheme="minorHAnsi" w:cstheme="minorHAnsi"/>
          <w:bCs/>
        </w:rPr>
        <w:t>erative</w:t>
      </w:r>
      <w:r w:rsidRPr="006C4600">
        <w:rPr>
          <w:rFonts w:asciiTheme="minorHAnsi" w:hAnsiTheme="minorHAnsi" w:cstheme="minorHAnsi"/>
          <w:bCs/>
        </w:rPr>
        <w:t xml:space="preserve"> close</w:t>
      </w:r>
      <w:r w:rsidR="000F59AA" w:rsidRPr="006C4600">
        <w:rPr>
          <w:rFonts w:asciiTheme="minorHAnsi" w:hAnsiTheme="minorHAnsi" w:cstheme="minorHAnsi"/>
          <w:bCs/>
        </w:rPr>
        <w:t>-</w:t>
      </w:r>
      <w:r w:rsidRPr="006C4600">
        <w:rPr>
          <w:rFonts w:asciiTheme="minorHAnsi" w:hAnsiTheme="minorHAnsi" w:cstheme="minorHAnsi"/>
          <w:bCs/>
        </w:rPr>
        <w:t xml:space="preserve">up view showing the placement of </w:t>
      </w:r>
      <w:r w:rsidR="000F59AA" w:rsidRPr="006C4600">
        <w:rPr>
          <w:rFonts w:asciiTheme="minorHAnsi" w:hAnsiTheme="minorHAnsi" w:cstheme="minorHAnsi"/>
          <w:bCs/>
        </w:rPr>
        <w:t xml:space="preserve">the </w:t>
      </w:r>
      <w:r w:rsidRPr="006C4600">
        <w:rPr>
          <w:rFonts w:asciiTheme="minorHAnsi" w:hAnsiTheme="minorHAnsi" w:cstheme="minorHAnsi"/>
          <w:bCs/>
        </w:rPr>
        <w:t xml:space="preserve">expandable retractor system superficial to the psoas muscle in the retroperitoneal space, providing a clear view for direct psoas dissection. </w:t>
      </w:r>
    </w:p>
    <w:p w14:paraId="05984872" w14:textId="77777777" w:rsidR="00420521" w:rsidRPr="006C4600" w:rsidRDefault="00420521" w:rsidP="006C4600">
      <w:pPr>
        <w:jc w:val="both"/>
        <w:rPr>
          <w:rFonts w:asciiTheme="minorHAnsi" w:hAnsiTheme="minorHAnsi" w:cstheme="minorHAnsi"/>
        </w:rPr>
      </w:pPr>
    </w:p>
    <w:p w14:paraId="3E1FE101" w14:textId="77777777" w:rsidR="00420521" w:rsidRPr="006C4600" w:rsidRDefault="00420521" w:rsidP="006C4600">
      <w:pPr>
        <w:jc w:val="both"/>
        <w:rPr>
          <w:rFonts w:asciiTheme="minorHAnsi" w:hAnsiTheme="minorHAnsi" w:cstheme="minorHAnsi"/>
          <w:bCs/>
        </w:rPr>
      </w:pPr>
      <w:r w:rsidRPr="006C4600">
        <w:rPr>
          <w:rFonts w:asciiTheme="minorHAnsi" w:hAnsiTheme="minorHAnsi" w:cstheme="minorHAnsi"/>
          <w:b/>
          <w:bCs/>
        </w:rPr>
        <w:t xml:space="preserve">Figure 3: </w:t>
      </w:r>
      <w:r w:rsidRPr="006C4600">
        <w:rPr>
          <w:rFonts w:asciiTheme="minorHAnsi" w:hAnsiTheme="minorHAnsi" w:cstheme="minorHAnsi"/>
          <w:bCs/>
        </w:rPr>
        <w:t xml:space="preserve">Following direct psoas muscle dissection, separate retractor pins (in red oval) placed in the cranial and caudal vertebral bodies kept the psoas muscle (in blue oval) out of the surgical corridor, allowing easy disc preparation and interbody cage placement. </w:t>
      </w:r>
    </w:p>
    <w:p w14:paraId="6807C7EA" w14:textId="77777777" w:rsidR="00420521" w:rsidRPr="006C4600" w:rsidRDefault="00420521" w:rsidP="006C4600">
      <w:pPr>
        <w:jc w:val="both"/>
        <w:rPr>
          <w:rFonts w:asciiTheme="minorHAnsi" w:hAnsiTheme="minorHAnsi" w:cstheme="minorHAnsi"/>
        </w:rPr>
      </w:pPr>
    </w:p>
    <w:p w14:paraId="0D8D5313" w14:textId="3E5C38BB" w:rsidR="00420521" w:rsidRPr="006C4600" w:rsidRDefault="00420521" w:rsidP="006C4600">
      <w:pPr>
        <w:jc w:val="both"/>
        <w:rPr>
          <w:rFonts w:asciiTheme="minorHAnsi" w:hAnsiTheme="minorHAnsi" w:cstheme="minorHAnsi"/>
          <w:bCs/>
        </w:rPr>
      </w:pPr>
      <w:r w:rsidRPr="006C4600">
        <w:rPr>
          <w:rFonts w:asciiTheme="minorHAnsi" w:hAnsiTheme="minorHAnsi" w:cstheme="minorHAnsi"/>
          <w:b/>
          <w:bCs/>
        </w:rPr>
        <w:t xml:space="preserve">Figure 4: </w:t>
      </w:r>
      <w:r w:rsidRPr="006C4600">
        <w:rPr>
          <w:rFonts w:asciiTheme="minorHAnsi" w:hAnsiTheme="minorHAnsi" w:cstheme="minorHAnsi"/>
          <w:bCs/>
        </w:rPr>
        <w:t xml:space="preserve">After the disc preparation, the lateral Conduit titanium interbody cage is inserted into the disc space. </w:t>
      </w:r>
    </w:p>
    <w:p w14:paraId="01B8A512" w14:textId="77777777" w:rsidR="00420521" w:rsidRPr="006C4600" w:rsidRDefault="00420521" w:rsidP="006C4600">
      <w:pPr>
        <w:jc w:val="both"/>
        <w:rPr>
          <w:rFonts w:asciiTheme="minorHAnsi" w:hAnsiTheme="minorHAnsi" w:cstheme="minorHAnsi"/>
        </w:rPr>
      </w:pPr>
    </w:p>
    <w:p w14:paraId="23A15A9D" w14:textId="16DBBD2E" w:rsidR="00420521" w:rsidRPr="006C4600" w:rsidRDefault="00420521" w:rsidP="006C4600">
      <w:pPr>
        <w:jc w:val="both"/>
        <w:rPr>
          <w:rFonts w:asciiTheme="minorHAnsi" w:hAnsiTheme="minorHAnsi" w:cstheme="minorHAnsi"/>
        </w:rPr>
      </w:pPr>
      <w:r w:rsidRPr="006C4600">
        <w:rPr>
          <w:rFonts w:asciiTheme="minorHAnsi" w:hAnsiTheme="minorHAnsi" w:cstheme="minorHAnsi"/>
          <w:b/>
          <w:bCs/>
        </w:rPr>
        <w:t>Figure 5:</w:t>
      </w:r>
      <w:r w:rsidRPr="006C4600">
        <w:rPr>
          <w:rFonts w:asciiTheme="minorHAnsi" w:hAnsiTheme="minorHAnsi" w:cstheme="minorHAnsi"/>
        </w:rPr>
        <w:t xml:space="preserve"> </w:t>
      </w:r>
      <w:r w:rsidRPr="006C4600">
        <w:rPr>
          <w:rFonts w:asciiTheme="minorHAnsi" w:hAnsiTheme="minorHAnsi" w:cstheme="minorHAnsi"/>
          <w:b/>
          <w:bCs/>
        </w:rPr>
        <w:t xml:space="preserve">Comparison of operative outcomes between Pro-LLIF and OLIF patients. </w:t>
      </w:r>
      <w:r w:rsidRPr="006C4600">
        <w:rPr>
          <w:rFonts w:asciiTheme="minorHAnsi" w:hAnsiTheme="minorHAnsi" w:cstheme="minorHAnsi"/>
        </w:rPr>
        <w:t xml:space="preserve">Student’s two-sided, unpaired </w:t>
      </w:r>
      <w:r w:rsidRPr="006C4600">
        <w:rPr>
          <w:rFonts w:asciiTheme="minorHAnsi" w:hAnsiTheme="minorHAnsi" w:cstheme="minorHAnsi"/>
          <w:i/>
          <w:iCs/>
        </w:rPr>
        <w:t>t</w:t>
      </w:r>
      <w:r w:rsidRPr="006C4600">
        <w:rPr>
          <w:rFonts w:asciiTheme="minorHAnsi" w:hAnsiTheme="minorHAnsi" w:cstheme="minorHAnsi"/>
        </w:rPr>
        <w:t xml:space="preserve">-tests were used to compare </w:t>
      </w:r>
      <w:r w:rsidR="002A4EE5" w:rsidRPr="006C4600">
        <w:rPr>
          <w:rFonts w:asciiTheme="minorHAnsi" w:hAnsiTheme="minorHAnsi" w:cstheme="minorHAnsi"/>
        </w:rPr>
        <w:t>(</w:t>
      </w:r>
      <w:r w:rsidR="002A4EE5" w:rsidRPr="006C4600">
        <w:rPr>
          <w:rFonts w:asciiTheme="minorHAnsi" w:hAnsiTheme="minorHAnsi" w:cstheme="minorHAnsi"/>
          <w:b/>
          <w:bCs/>
        </w:rPr>
        <w:t>A</w:t>
      </w:r>
      <w:r w:rsidRPr="006C4600">
        <w:rPr>
          <w:rFonts w:asciiTheme="minorHAnsi" w:hAnsiTheme="minorHAnsi" w:cstheme="minorHAnsi"/>
        </w:rPr>
        <w:t xml:space="preserve">) total anesthesia time (h), </w:t>
      </w:r>
      <w:r w:rsidR="002A4EE5" w:rsidRPr="006C4600">
        <w:rPr>
          <w:rFonts w:asciiTheme="minorHAnsi" w:hAnsiTheme="minorHAnsi" w:cstheme="minorHAnsi"/>
        </w:rPr>
        <w:t>(</w:t>
      </w:r>
      <w:r w:rsidR="002A4EE5" w:rsidRPr="006C4600">
        <w:rPr>
          <w:rFonts w:asciiTheme="minorHAnsi" w:hAnsiTheme="minorHAnsi" w:cstheme="minorHAnsi"/>
          <w:b/>
          <w:bCs/>
        </w:rPr>
        <w:t>B</w:t>
      </w:r>
      <w:r w:rsidRPr="006C4600">
        <w:rPr>
          <w:rFonts w:asciiTheme="minorHAnsi" w:hAnsiTheme="minorHAnsi" w:cstheme="minorHAnsi"/>
        </w:rPr>
        <w:t xml:space="preserve">) estimated blood loss (mL), </w:t>
      </w:r>
      <w:r w:rsidR="002A4EE5" w:rsidRPr="006C4600">
        <w:rPr>
          <w:rFonts w:asciiTheme="minorHAnsi" w:hAnsiTheme="minorHAnsi" w:cstheme="minorHAnsi"/>
        </w:rPr>
        <w:t>(</w:t>
      </w:r>
      <w:r w:rsidR="002A4EE5" w:rsidRPr="006C4600">
        <w:rPr>
          <w:rFonts w:asciiTheme="minorHAnsi" w:hAnsiTheme="minorHAnsi" w:cstheme="minorHAnsi"/>
          <w:b/>
          <w:bCs/>
        </w:rPr>
        <w:t>C</w:t>
      </w:r>
      <w:r w:rsidRPr="006C4600">
        <w:rPr>
          <w:rFonts w:asciiTheme="minorHAnsi" w:hAnsiTheme="minorHAnsi" w:cstheme="minorHAnsi"/>
        </w:rPr>
        <w:t>) lengths of stay (days)</w:t>
      </w:r>
      <w:r w:rsidR="002A4EE5" w:rsidRPr="006C4600">
        <w:rPr>
          <w:rFonts w:asciiTheme="minorHAnsi" w:hAnsiTheme="minorHAnsi" w:cstheme="minorHAnsi"/>
        </w:rPr>
        <w:t>,</w:t>
      </w:r>
      <w:r w:rsidRPr="006C4600">
        <w:rPr>
          <w:rFonts w:asciiTheme="minorHAnsi" w:hAnsiTheme="minorHAnsi" w:cstheme="minorHAnsi"/>
        </w:rPr>
        <w:t xml:space="preserve"> and </w:t>
      </w:r>
      <w:r w:rsidR="002A4EE5" w:rsidRPr="006C4600">
        <w:rPr>
          <w:rFonts w:asciiTheme="minorHAnsi" w:hAnsiTheme="minorHAnsi" w:cstheme="minorHAnsi"/>
        </w:rPr>
        <w:t>(</w:t>
      </w:r>
      <w:r w:rsidR="002A4EE5" w:rsidRPr="006C4600">
        <w:rPr>
          <w:rFonts w:asciiTheme="minorHAnsi" w:hAnsiTheme="minorHAnsi" w:cstheme="minorHAnsi"/>
          <w:b/>
          <w:bCs/>
        </w:rPr>
        <w:t>D</w:t>
      </w:r>
      <w:r w:rsidRPr="006C4600">
        <w:rPr>
          <w:rFonts w:asciiTheme="minorHAnsi" w:hAnsiTheme="minorHAnsi" w:cstheme="minorHAnsi"/>
        </w:rPr>
        <w:t>) total operative time (h). Bonferroni correction was used to adjust for multiple comparisons. No significant difference between the Pro-LLIF and OLIF cohorts was identified for any of the evaluated outcome measures.</w:t>
      </w:r>
      <w:r w:rsidR="00786F8D" w:rsidRPr="006C4600">
        <w:rPr>
          <w:rFonts w:asciiTheme="minorHAnsi" w:hAnsiTheme="minorHAnsi" w:cstheme="minorHAnsi"/>
        </w:rPr>
        <w:t xml:space="preserve"> </w:t>
      </w:r>
      <w:r w:rsidR="00786F8D" w:rsidRPr="006C4600">
        <w:rPr>
          <w:rFonts w:asciiTheme="minorHAnsi" w:hAnsiTheme="minorHAnsi" w:cstheme="minorHAnsi"/>
          <w:bCs/>
        </w:rPr>
        <w:t xml:space="preserve">Abbreviations: pro-LLIF = prone lateral lumbar interbody fusion; OLIF = </w:t>
      </w:r>
      <w:r w:rsidR="00786F8D" w:rsidRPr="006C4600">
        <w:rPr>
          <w:rFonts w:asciiTheme="minorHAnsi" w:hAnsiTheme="minorHAnsi" w:cstheme="minorHAnsi"/>
        </w:rPr>
        <w:t>oblique lateral interbody fusion.</w:t>
      </w:r>
    </w:p>
    <w:p w14:paraId="001DFFED" w14:textId="713F3791" w:rsidR="00420521" w:rsidRPr="006C4600" w:rsidRDefault="00420521" w:rsidP="006C4600">
      <w:pPr>
        <w:jc w:val="both"/>
        <w:rPr>
          <w:rFonts w:asciiTheme="minorHAnsi" w:hAnsiTheme="minorHAnsi" w:cstheme="minorHAnsi"/>
        </w:rPr>
      </w:pPr>
    </w:p>
    <w:p w14:paraId="39E6CE49" w14:textId="7FD8183E" w:rsidR="002F7C7A" w:rsidRPr="006C4600" w:rsidRDefault="002F7C7A" w:rsidP="006C4600">
      <w:pPr>
        <w:jc w:val="both"/>
        <w:rPr>
          <w:rFonts w:asciiTheme="minorHAnsi" w:hAnsiTheme="minorHAnsi" w:cstheme="minorHAnsi"/>
        </w:rPr>
      </w:pPr>
      <w:r w:rsidRPr="006C4600">
        <w:rPr>
          <w:rFonts w:asciiTheme="minorHAnsi" w:hAnsiTheme="minorHAnsi" w:cstheme="minorHAnsi"/>
          <w:b/>
          <w:bCs/>
        </w:rPr>
        <w:t xml:space="preserve">Table 1: Pro-LLIF cohort demographics. </w:t>
      </w:r>
      <w:r w:rsidRPr="006C4600">
        <w:rPr>
          <w:rFonts w:asciiTheme="minorHAnsi" w:hAnsiTheme="minorHAnsi" w:cstheme="minorHAnsi"/>
        </w:rPr>
        <w:t xml:space="preserve">Basic patient demographics, surgical indications, and operative data for all 10 Pro-LLIF cases of this series. Key: 0 = no, 1 = yes. “ASA” refers to the </w:t>
      </w:r>
      <w:r w:rsidR="009D613A" w:rsidRPr="006C4600">
        <w:rPr>
          <w:rFonts w:asciiTheme="minorHAnsi" w:hAnsiTheme="minorHAnsi" w:cstheme="minorHAnsi"/>
        </w:rPr>
        <w:t xml:space="preserve">American Society of </w:t>
      </w:r>
      <w:r w:rsidR="00557BEF" w:rsidRPr="006C4600">
        <w:rPr>
          <w:rFonts w:asciiTheme="minorHAnsi" w:hAnsiTheme="minorHAnsi" w:cstheme="minorHAnsi"/>
        </w:rPr>
        <w:t>Anesthesiologists</w:t>
      </w:r>
      <w:r w:rsidRPr="006C4600">
        <w:rPr>
          <w:rFonts w:asciiTheme="minorHAnsi" w:hAnsiTheme="minorHAnsi" w:cstheme="minorHAnsi"/>
        </w:rPr>
        <w:t xml:space="preserve"> Physical Status Classification System, which scores patients’ health status and</w:t>
      </w:r>
      <w:r w:rsidR="00866A86" w:rsidRPr="006C4600">
        <w:rPr>
          <w:rFonts w:asciiTheme="minorHAnsi" w:hAnsiTheme="minorHAnsi" w:cstheme="minorHAnsi"/>
        </w:rPr>
        <w:t xml:space="preserve"> the</w:t>
      </w:r>
      <w:r w:rsidRPr="006C4600">
        <w:rPr>
          <w:rFonts w:asciiTheme="minorHAnsi" w:hAnsiTheme="minorHAnsi" w:cstheme="minorHAnsi"/>
        </w:rPr>
        <w:t xml:space="preserve"> likelihood of surgical and anesthetic comorbidities. ASA score was determined preoperatively by anesthesiology teams at this institution.</w:t>
      </w:r>
      <w:r w:rsidR="00C24DA7" w:rsidRPr="006C4600">
        <w:rPr>
          <w:rFonts w:asciiTheme="minorHAnsi" w:hAnsiTheme="minorHAnsi" w:cstheme="minorHAnsi"/>
        </w:rPr>
        <w:t xml:space="preserve"> </w:t>
      </w:r>
      <w:r w:rsidR="00C24DA7" w:rsidRPr="006C4600">
        <w:rPr>
          <w:rFonts w:asciiTheme="minorHAnsi" w:hAnsiTheme="minorHAnsi" w:cstheme="minorHAnsi"/>
          <w:bCs/>
        </w:rPr>
        <w:t xml:space="preserve">Abbreviations: pro-LLIF = prone lateral lumbar interbody fusion; ASA = </w:t>
      </w:r>
      <w:r w:rsidR="00C24DA7" w:rsidRPr="006C4600">
        <w:rPr>
          <w:rFonts w:asciiTheme="minorHAnsi" w:hAnsiTheme="minorHAnsi" w:cstheme="minorHAnsi"/>
        </w:rPr>
        <w:t>American Society of Anesthesiologists</w:t>
      </w:r>
      <w:r w:rsidR="004C1BC2" w:rsidRPr="006C4600">
        <w:rPr>
          <w:rFonts w:asciiTheme="minorHAnsi" w:hAnsiTheme="minorHAnsi" w:cstheme="minorHAnsi"/>
        </w:rPr>
        <w:t xml:space="preserve">; BMI = body mass index. </w:t>
      </w:r>
    </w:p>
    <w:p w14:paraId="66848934" w14:textId="77777777" w:rsidR="002F7C7A" w:rsidRPr="006C4600" w:rsidRDefault="002F7C7A" w:rsidP="006C4600">
      <w:pPr>
        <w:jc w:val="both"/>
        <w:rPr>
          <w:rFonts w:asciiTheme="minorHAnsi" w:hAnsiTheme="minorHAnsi" w:cstheme="minorHAnsi"/>
        </w:rPr>
      </w:pPr>
    </w:p>
    <w:p w14:paraId="0590830F" w14:textId="20271037" w:rsidR="002F7C7A" w:rsidRPr="006C4600" w:rsidRDefault="002F7C7A" w:rsidP="006C4600">
      <w:pPr>
        <w:jc w:val="both"/>
        <w:rPr>
          <w:rFonts w:asciiTheme="minorHAnsi" w:hAnsiTheme="minorHAnsi" w:cstheme="minorHAnsi"/>
        </w:rPr>
      </w:pPr>
      <w:r w:rsidRPr="006C4600">
        <w:rPr>
          <w:rFonts w:asciiTheme="minorHAnsi" w:hAnsiTheme="minorHAnsi" w:cstheme="minorHAnsi"/>
          <w:b/>
          <w:bCs/>
        </w:rPr>
        <w:t>Table 2: Radiographic evaluation of Pro-LLIF outcomes</w:t>
      </w:r>
      <w:r w:rsidRPr="006C4600">
        <w:rPr>
          <w:rFonts w:asciiTheme="minorHAnsi" w:hAnsiTheme="minorHAnsi" w:cstheme="minorHAnsi"/>
        </w:rPr>
        <w:t>. Comparison of pre- and postoperative MRIs was used to assess Pro-LLIF’s impact on foraminal height, segmental lordosis, lumbar lordosis</w:t>
      </w:r>
      <w:r w:rsidR="001E0397" w:rsidRPr="006C4600">
        <w:rPr>
          <w:rFonts w:asciiTheme="minorHAnsi" w:hAnsiTheme="minorHAnsi" w:cstheme="minorHAnsi"/>
        </w:rPr>
        <w:t>,</w:t>
      </w:r>
      <w:r w:rsidRPr="006C4600">
        <w:rPr>
          <w:rFonts w:asciiTheme="minorHAnsi" w:hAnsiTheme="minorHAnsi" w:cstheme="minorHAnsi"/>
        </w:rPr>
        <w:t xml:space="preserve"> and disc height for each patient.</w:t>
      </w:r>
      <w:r w:rsidR="007415BE" w:rsidRPr="006C4600">
        <w:rPr>
          <w:rFonts w:asciiTheme="minorHAnsi" w:hAnsiTheme="minorHAnsi" w:cstheme="minorHAnsi"/>
        </w:rPr>
        <w:t xml:space="preserve"> </w:t>
      </w:r>
      <w:r w:rsidR="007415BE" w:rsidRPr="006C4600">
        <w:rPr>
          <w:rFonts w:asciiTheme="minorHAnsi" w:hAnsiTheme="minorHAnsi" w:cstheme="minorHAnsi"/>
          <w:bCs/>
        </w:rPr>
        <w:t xml:space="preserve">Abbreviations: pro-LLIF = prone lateral lumbar interbody fusion; MRIs = magnetic resonance images. </w:t>
      </w:r>
    </w:p>
    <w:p w14:paraId="140090E5" w14:textId="77777777" w:rsidR="002F7C7A" w:rsidRPr="006C4600" w:rsidRDefault="002F7C7A" w:rsidP="006C4600">
      <w:pPr>
        <w:jc w:val="both"/>
        <w:rPr>
          <w:rFonts w:asciiTheme="minorHAnsi" w:hAnsiTheme="minorHAnsi" w:cstheme="minorHAnsi"/>
        </w:rPr>
      </w:pPr>
    </w:p>
    <w:p w14:paraId="74C36EBD" w14:textId="309E15D7" w:rsidR="002F7C7A" w:rsidRPr="006C4600" w:rsidRDefault="002F7C7A" w:rsidP="006C4600">
      <w:pPr>
        <w:jc w:val="both"/>
        <w:rPr>
          <w:rFonts w:asciiTheme="minorHAnsi" w:hAnsiTheme="minorHAnsi" w:cstheme="minorHAnsi"/>
        </w:rPr>
      </w:pPr>
      <w:r w:rsidRPr="006C4600">
        <w:rPr>
          <w:rFonts w:asciiTheme="minorHAnsi" w:hAnsiTheme="minorHAnsi" w:cstheme="minorHAnsi"/>
          <w:b/>
          <w:bCs/>
        </w:rPr>
        <w:lastRenderedPageBreak/>
        <w:t>Table 3: Odom’s criteria (adapted)</w:t>
      </w:r>
      <w:r w:rsidRPr="006C4600">
        <w:rPr>
          <w:rFonts w:asciiTheme="minorHAnsi" w:hAnsiTheme="minorHAnsi" w:cstheme="minorHAnsi"/>
        </w:rPr>
        <w:t>. A 4-point rating scale for assessing clinical outcomes post-PLLIF, adapted from Odom’s criteria for cervical spine surgery outcomes.</w:t>
      </w:r>
      <w:r w:rsidR="002D5830" w:rsidRPr="006C4600">
        <w:rPr>
          <w:rFonts w:asciiTheme="minorHAnsi" w:hAnsiTheme="minorHAnsi" w:cstheme="minorHAnsi"/>
        </w:rPr>
        <w:t xml:space="preserve"> </w:t>
      </w:r>
      <w:r w:rsidR="002D5830" w:rsidRPr="006C4600">
        <w:rPr>
          <w:rFonts w:asciiTheme="minorHAnsi" w:hAnsiTheme="minorHAnsi" w:cstheme="minorHAnsi"/>
          <w:bCs/>
        </w:rPr>
        <w:t>Abbreviation: pro-LLIF = prone lateral lumbar interbody fusion.</w:t>
      </w:r>
    </w:p>
    <w:p w14:paraId="214396EF" w14:textId="77777777" w:rsidR="002F7C7A" w:rsidRPr="006C4600" w:rsidRDefault="002F7C7A" w:rsidP="006C4600">
      <w:pPr>
        <w:jc w:val="both"/>
        <w:rPr>
          <w:rFonts w:asciiTheme="minorHAnsi" w:hAnsiTheme="minorHAnsi" w:cstheme="minorHAnsi"/>
        </w:rPr>
      </w:pPr>
    </w:p>
    <w:p w14:paraId="19EFC4C6" w14:textId="77777777" w:rsidR="00420521" w:rsidRPr="006C4600" w:rsidRDefault="00420521" w:rsidP="006C4600">
      <w:pPr>
        <w:jc w:val="both"/>
        <w:rPr>
          <w:rFonts w:asciiTheme="minorHAnsi" w:hAnsiTheme="minorHAnsi" w:cstheme="minorHAnsi"/>
          <w:bCs/>
        </w:rPr>
      </w:pPr>
      <w:r w:rsidRPr="006C4600">
        <w:rPr>
          <w:rFonts w:asciiTheme="minorHAnsi" w:hAnsiTheme="minorHAnsi" w:cstheme="minorHAnsi"/>
          <w:b/>
        </w:rPr>
        <w:t>DISCUSSION</w:t>
      </w:r>
      <w:r w:rsidRPr="006C4600">
        <w:rPr>
          <w:rFonts w:asciiTheme="minorHAnsi" w:hAnsiTheme="minorHAnsi" w:cstheme="minorHAnsi"/>
          <w:b/>
          <w:bCs/>
        </w:rPr>
        <w:t xml:space="preserve">: </w:t>
      </w:r>
    </w:p>
    <w:p w14:paraId="1E5C90B6" w14:textId="4A6DF5BA" w:rsidR="00420521" w:rsidRPr="006C4600" w:rsidRDefault="00420521" w:rsidP="006C4600">
      <w:pPr>
        <w:jc w:val="both"/>
        <w:rPr>
          <w:rFonts w:asciiTheme="minorHAnsi" w:hAnsiTheme="minorHAnsi" w:cstheme="minorHAnsi"/>
          <w:bCs/>
        </w:rPr>
      </w:pPr>
      <w:r w:rsidRPr="006C4600">
        <w:rPr>
          <w:rFonts w:asciiTheme="minorHAnsi" w:hAnsiTheme="minorHAnsi" w:cstheme="minorHAnsi"/>
          <w:bCs/>
        </w:rPr>
        <w:t>This study provides a detailed protocol for a prone, single-position, 3D-navigation</w:t>
      </w:r>
      <w:r w:rsidR="0079770C" w:rsidRPr="006C4600">
        <w:rPr>
          <w:rFonts w:asciiTheme="minorHAnsi" w:hAnsiTheme="minorHAnsi" w:cstheme="minorHAnsi"/>
          <w:bCs/>
        </w:rPr>
        <w:t>-</w:t>
      </w:r>
      <w:r w:rsidRPr="006C4600">
        <w:rPr>
          <w:rFonts w:asciiTheme="minorHAnsi" w:hAnsiTheme="minorHAnsi" w:cstheme="minorHAnsi"/>
          <w:bCs/>
        </w:rPr>
        <w:t>guided lateral lumbar interbody fusion (Pro-LLIF). Pro-LLIF permits concurrent access to the anterior and posterior spine and does not require patient repositioning</w:t>
      </w:r>
      <w:r w:rsidR="00F94A76" w:rsidRPr="006C4600">
        <w:rPr>
          <w:rFonts w:asciiTheme="minorHAnsi" w:hAnsiTheme="minorHAnsi" w:cstheme="minorHAnsi"/>
          <w:bCs/>
        </w:rPr>
        <w:t>,</w:t>
      </w:r>
      <w:r w:rsidRPr="006C4600">
        <w:rPr>
          <w:rFonts w:asciiTheme="minorHAnsi" w:hAnsiTheme="minorHAnsi" w:cstheme="minorHAnsi"/>
          <w:bCs/>
        </w:rPr>
        <w:t xml:space="preserve"> unlike the two-stage OLIF or XLIF approach</w:t>
      </w:r>
      <w:r w:rsidRPr="006C4600">
        <w:rPr>
          <w:rFonts w:asciiTheme="minorHAnsi" w:hAnsiTheme="minorHAnsi" w:cstheme="minorHAnsi"/>
          <w:bCs/>
        </w:rPr>
        <w:fldChar w:fldCharType="begin"/>
      </w:r>
      <w:r w:rsidRPr="006C4600">
        <w:rPr>
          <w:rFonts w:asciiTheme="minorHAnsi" w:hAnsiTheme="minorHAnsi" w:cstheme="minorHAnsi"/>
          <w:bCs/>
        </w:rPr>
        <w:instrText xml:space="preserve"> ADDIN EN.CITE &lt;EndNote&gt;&lt;Cite&gt;&lt;Author&gt;Quiceno&lt;/Author&gt;&lt;Year&gt;2019&lt;/Year&gt;&lt;RecNum&gt;9&lt;/RecNum&gt;&lt;DisplayText&gt;&lt;style face="superscript"&gt;9&lt;/style&gt;&lt;/DisplayText&gt;&lt;record&gt;&lt;rec-number&gt;9&lt;/rec-number&gt;&lt;foreign-keys&gt;&lt;key app="EN" db-id="2ad5zvsz0epaezes00rxervhfxr2zavea0ef" timestamp="1614706698"&gt;9&lt;/key&gt;&lt;/foreign-keys&gt;&lt;ref-type name="Journal Article"&gt;17&lt;/ref-type&gt;&lt;contributors&gt;&lt;authors&gt;&lt;author&gt;Quiceno, Esteban&lt;/author&gt;&lt;author&gt;Hartman, Cory&lt;/author&gt;&lt;author&gt;Godzik, Jakub&lt;/author&gt;&lt;author&gt;Pacult, Mark A.&lt;/author&gt;&lt;author&gt;Hemphill, Courtney&lt;/author&gt;&lt;author&gt;Uribe, Juan S.&lt;/author&gt;&lt;/authors&gt;&lt;/contributors&gt;&lt;titles&gt;&lt;title&gt;Single position spinal surgery for the treatment of grade II spondylolisthesis: A technical note&lt;/title&gt;&lt;secondary-title&gt;Journal of Clinical Neuroscience&lt;/secondary-title&gt;&lt;/titles&gt;&lt;periodical&gt;&lt;full-title&gt;Journal of Clinical Neuroscience&lt;/full-title&gt;&lt;/periodical&gt;&lt;pages&gt;145-147&lt;/pages&gt;&lt;volume&gt;65&lt;/volume&gt;&lt;keywords&gt;&lt;keyword&gt;Lumbar lateral interbody fusion (LLIF)&lt;/keyword&gt;&lt;keyword&gt;Spondylolisthesis&lt;/keyword&gt;&lt;keyword&gt;Single position LLIF&lt;/keyword&gt;&lt;keyword&gt;Minimally invasive surgery (MIS)&lt;/keyword&gt;&lt;keyword&gt;Pedicle screw placement&lt;/keyword&gt;&lt;keyword&gt;Navigation&lt;/keyword&gt;&lt;keyword&gt;Robot&lt;/keyword&gt;&lt;/keywords&gt;&lt;dates&gt;&lt;year&gt;2019&lt;/year&gt;&lt;pub-dates&gt;&lt;date&gt;2019/07/01/&lt;/date&gt;&lt;/pub-dates&gt;&lt;/dates&gt;&lt;isbn&gt;0967-5868&lt;/isbn&gt;&lt;urls&gt;&lt;related-urls&gt;&lt;url&gt;https://www.sciencedirect.com/science/article/pii/S096758681930102X&lt;/url&gt;&lt;/related-urls&gt;&lt;/urls&gt;&lt;electronic-resource-num&gt;https://doi.org/10.1016/j.jocn.2019.03.016&lt;/electronic-resource-num&gt;&lt;/record&gt;&lt;/Cite&gt;&lt;/EndNote&gt;</w:instrText>
      </w:r>
      <w:r w:rsidRPr="006C4600">
        <w:rPr>
          <w:rFonts w:asciiTheme="minorHAnsi" w:hAnsiTheme="minorHAnsi" w:cstheme="minorHAnsi"/>
          <w:bCs/>
        </w:rPr>
        <w:fldChar w:fldCharType="separate"/>
      </w:r>
      <w:r w:rsidRPr="006C4600">
        <w:rPr>
          <w:rFonts w:asciiTheme="minorHAnsi" w:hAnsiTheme="minorHAnsi" w:cstheme="minorHAnsi"/>
          <w:bCs/>
          <w:noProof/>
          <w:vertAlign w:val="superscript"/>
        </w:rPr>
        <w:t>9</w:t>
      </w:r>
      <w:r w:rsidRPr="006C4600">
        <w:rPr>
          <w:rFonts w:asciiTheme="minorHAnsi" w:hAnsiTheme="minorHAnsi" w:cstheme="minorHAnsi"/>
          <w:bCs/>
        </w:rPr>
        <w:fldChar w:fldCharType="end"/>
      </w:r>
      <w:r w:rsidR="00414BF3" w:rsidRPr="006C4600">
        <w:rPr>
          <w:rFonts w:asciiTheme="minorHAnsi" w:hAnsiTheme="minorHAnsi" w:cstheme="minorHAnsi"/>
          <w:bCs/>
        </w:rPr>
        <w:t>.</w:t>
      </w:r>
      <w:r w:rsidRPr="006C4600">
        <w:rPr>
          <w:rFonts w:asciiTheme="minorHAnsi" w:hAnsiTheme="minorHAnsi" w:cstheme="minorHAnsi"/>
          <w:bCs/>
        </w:rPr>
        <w:t xml:space="preserve"> This single-position approach has been associated with decreased operative time, anesthesia time, and surgical staffing requirements, presenting physical and financial benefits</w:t>
      </w:r>
      <w:r w:rsidRPr="006C4600">
        <w:rPr>
          <w:rFonts w:asciiTheme="minorHAnsi" w:hAnsiTheme="minorHAnsi" w:cstheme="minorHAnsi"/>
          <w:bCs/>
        </w:rPr>
        <w:fldChar w:fldCharType="begin">
          <w:fldData xml:space="preserve">PEVuZE5vdGU+PENpdGU+PEF1dGhvcj5MYW1hcnRpbmE8L0F1dGhvcj48WWVhcj4yMDIwPC9ZZWFy
PjxSZWNOdW0+NjwvUmVjTnVtPjxEaXNwbGF5VGV4dD48c3R5bGUgZmFjZT0ic3VwZXJzY3JpcHQi
PjgsOTwvc3R5bGU+PC9EaXNwbGF5VGV4dD48cmVjb3JkPjxyZWMtbnVtYmVyPjY8L3JlYy1udW1i
ZXI+PGZvcmVpZ24ta2V5cz48a2V5IGFwcD0iRU4iIGRiLWlkPSIyYWQ1enZzejBlcGFlemVzMDBy
eGVydmhmeHIyemF2ZWEwZWYiIHRpbWVzdGFtcD0iMTYxNDEzNzE0NyI+Njwva2V5PjwvZm9yZWln
bi1rZXlzPjxyZWYtdHlwZSBuYW1lPSJKb3VybmFsIEFydGljbGUiPjE3PC9yZWYtdHlwZT48Y29u
dHJpYnV0b3JzPjxhdXRob3JzPjxhdXRob3I+TGFtYXJ0aW5hLCBDLjwvYXV0aG9yPjxhdXRob3I+
QmVyamFubywgUC48L2F1dGhvcj48L2F1dGhvcnM+PC9jb250cmlidXRvcnM+PGF1dGgtYWRkcmVz
cz5JUkNDUyBJc3RpdHV0byBPcnRvcGVkaWNvIEdhbGVhenppLCBNaWxhbiwgSXRhbHkuJiN4RDtJ
UkNDUyBJc3RpdHV0byBPcnRvcGVkaWNvIEdhbGVhenppLCBNaWxhbiwgSXRhbHkuIHBiZXJqYW5v
QGdtYWlsLmNvbS48L2F1dGgtYWRkcmVzcz48dGl0bGVzPjx0aXRsZT5Qcm9uZSBzaW5nbGUtcG9z
aXRpb24gZXh0cmVtZSBsYXRlcmFsIGludGVyYm9keSBmdXNpb24gKFByby1YTElGKTogcHJlbGlt
aW5hcnkgcmVzdWx0czwvdGl0bGU+PHNlY29uZGFyeS10aXRsZT5FdXIgU3BpbmUgSjwvc2Vjb25k
YXJ5LXRpdGxlPjwvdGl0bGVzPjxwZXJpb2RpY2FsPjxmdWxsLXRpdGxlPkV1ciBTcGluZSBKPC9m
dWxsLXRpdGxlPjwvcGVyaW9kaWNhbD48cGFnZXM+Ni0xMzwvcGFnZXM+PHZvbHVtZT4yOTwvdm9s
dW1lPjxudW1iZXI+U3VwcGwgMTwvbnVtYmVyPjxlZGl0aW9uPjIwMjAvMDEvMzA8L2VkaXRpb24+
PGtleXdvcmRzPjxrZXl3b3JkPkh1bWFuczwva2V5d29yZD48a2V5d29yZD5MdW1iYXIgVmVydGVi
cmFlL3N1cmdlcnk8L2tleXdvcmQ+PGtleXdvcmQ+KlBhdGllbnQgUG9zaXRpb25pbmc8L2tleXdv
cmQ+PGtleXdvcmQ+UGlsb3QgUHJvamVjdHM8L2tleXdvcmQ+PGtleXdvcmQ+UG9zdG9wZXJhdGl2
ZSBDb21wbGljYXRpb25zPC9rZXl3b3JkPjxrZXl3b3JkPlByb25lIFBvc2l0aW9uLypwaHlzaW9s
b2d5PC9rZXl3b3JkPjxrZXl3b3JkPlByb3NwZWN0aXZlIFN0dWRpZXM8L2tleXdvcmQ+PGtleXdv
cmQ+KlNwaW5hbCBGdXNpb24vYWR2ZXJzZSBlZmZlY3RzL21ldGhvZHM8L2tleXdvcmQ+PGtleXdv
cmQ+VHJlYXRtZW50IE91dGNvbWU8L2tleXdvcmQ+PGtleXdvcmQ+KkRpcmVjdCBsdW1iYXIgbGF0
ZXJhbCBmdXNpb248L2tleXdvcmQ+PGtleXdvcmQ+Kk1pbmltYWxseSBpbnZhc2l2ZSBzcGluZSBz
dXJnZXJ5PC9rZXl3b3JkPjxrZXl3b3JkPipQcm9uZSBMTElGPC9rZXl3b3JkPjxrZXl3b3JkPipS
ZXZpc2lvbiBzdXJnZXJ5PC9rZXl3b3JkPjwva2V5d29yZHM+PGRhdGVzPjx5ZWFyPjIwMjA8L3ll
YXI+PHB1Yi1kYXRlcz48ZGF0ZT5GZWI8L2RhdGU+PC9wdWItZGF0ZXM+PC9kYXRlcz48aXNibj4w
OTQwLTY3MTk8L2lzYm4+PGFjY2Vzc2lvbi1udW0+MzE5OTM3ODk8L2FjY2Vzc2lvbi1udW0+PHVy
bHM+PC91cmxzPjxlbGVjdHJvbmljLXJlc291cmNlLW51bT4xMC4xMDA3L3MwMDU4Ni0wMjAtMDYz
MDMtejwvZWxlY3Ryb25pYy1yZXNvdXJjZS1udW0+PHJlbW90ZS1kYXRhYmFzZS1wcm92aWRlcj5O
TE08L3JlbW90ZS1kYXRhYmFzZS1wcm92aWRlcj48bGFuZ3VhZ2U+ZW5nPC9sYW5ndWFnZT48L3Jl
Y29yZD48L0NpdGU+PENpdGU+PEF1dGhvcj5RdWljZW5vPC9BdXRob3I+PFllYXI+MjAxOTwvWWVh
cj48UmVjTnVtPjk8L1JlY051bT48cmVjb3JkPjxyZWMtbnVtYmVyPjk8L3JlYy1udW1iZXI+PGZv
cmVpZ24ta2V5cz48a2V5IGFwcD0iRU4iIGRiLWlkPSIyYWQ1enZzejBlcGFlemVzMDByeGVydmhm
eHIyemF2ZWEwZWYiIHRpbWVzdGFtcD0iMTYxNDcwNjY5OCI+OTwva2V5PjwvZm9yZWlnbi1rZXlz
PjxyZWYtdHlwZSBuYW1lPSJKb3VybmFsIEFydGljbGUiPjE3PC9yZWYtdHlwZT48Y29udHJpYnV0
b3JzPjxhdXRob3JzPjxhdXRob3I+UXVpY2VubywgRXN0ZWJhbjwvYXV0aG9yPjxhdXRob3I+SGFy
dG1hbiwgQ29yeTwvYXV0aG9yPjxhdXRob3I+R29kemlrLCBKYWt1YjwvYXV0aG9yPjxhdXRob3I+
UGFjdWx0LCBNYXJrIEEuPC9hdXRob3I+PGF1dGhvcj5IZW1waGlsbCwgQ291cnRuZXk8L2F1dGhv
cj48YXV0aG9yPlVyaWJlLCBKdWFuIFMuPC9hdXRob3I+PC9hdXRob3JzPjwvY29udHJpYnV0b3Jz
Pjx0aXRsZXM+PHRpdGxlPlNpbmdsZSBwb3NpdGlvbiBzcGluYWwgc3VyZ2VyeSBmb3IgdGhlIHRy
ZWF0bWVudCBvZiBncmFkZSBJSSBzcG9uZHlsb2xpc3RoZXNpczogQSB0ZWNobmljYWwgbm90ZTwv
dGl0bGU+PHNlY29uZGFyeS10aXRsZT5Kb3VybmFsIG9mIENsaW5pY2FsIE5ldXJvc2NpZW5jZTwv
c2Vjb25kYXJ5LXRpdGxlPjwvdGl0bGVzPjxwZXJpb2RpY2FsPjxmdWxsLXRpdGxlPkpvdXJuYWwg
b2YgQ2xpbmljYWwgTmV1cm9zY2llbmNlPC9mdWxsLXRpdGxlPjwvcGVyaW9kaWNhbD48cGFnZXM+
MTQ1LTE0NzwvcGFnZXM+PHZvbHVtZT42NTwvdm9sdW1lPjxrZXl3b3Jkcz48a2V5d29yZD5MdW1i
YXIgbGF0ZXJhbCBpbnRlcmJvZHkgZnVzaW9uIChMTElGKTwva2V5d29yZD48a2V5d29yZD5TcG9u
ZHlsb2xpc3RoZXNpczwva2V5d29yZD48a2V5d29yZD5TaW5nbGUgcG9zaXRpb24gTExJRjwva2V5
d29yZD48a2V5d29yZD5NaW5pbWFsbHkgaW52YXNpdmUgc3VyZ2VyeSAoTUlTKTwva2V5d29yZD48
a2V5d29yZD5QZWRpY2xlIHNjcmV3IHBsYWNlbWVudDwva2V5d29yZD48a2V5d29yZD5OYXZpZ2F0
aW9uPC9rZXl3b3JkPjxrZXl3b3JkPlJvYm90PC9rZXl3b3JkPjwva2V5d29yZHM+PGRhdGVzPjx5
ZWFyPjIwMTk8L3llYXI+PHB1Yi1kYXRlcz48ZGF0ZT4yMDE5LzA3LzAxLzwvZGF0ZT48L3B1Yi1k
YXRlcz48L2RhdGVzPjxpc2JuPjA5NjctNTg2ODwvaXNibj48dXJscz48cmVsYXRlZC11cmxzPjx1
cmw+aHR0cHM6Ly93d3cuc2NpZW5jZWRpcmVjdC5jb20vc2NpZW5jZS9hcnRpY2xlL3BpaS9TMDk2
NzU4NjgxOTMwMTAyWDwvdXJsPjwvcmVsYXRlZC11cmxzPjwvdXJscz48ZWxlY3Ryb25pYy1yZXNv
dXJjZS1udW0+aHR0cHM6Ly9kb2kub3JnLzEwLjEwMTYvai5qb2NuLjIwMTkuMDMuMDE2PC9lbGVj
dHJvbmljLXJlc291cmNlLW51bT48L3JlY29yZD48L0NpdGU+PC9FbmROb3RlPn==
</w:fldData>
        </w:fldChar>
      </w:r>
      <w:r w:rsidRPr="006C4600">
        <w:rPr>
          <w:rFonts w:asciiTheme="minorHAnsi" w:hAnsiTheme="minorHAnsi" w:cstheme="minorHAnsi"/>
          <w:bCs/>
        </w:rPr>
        <w:instrText xml:space="preserve"> ADDIN EN.CITE </w:instrText>
      </w:r>
      <w:r w:rsidRPr="006C4600">
        <w:rPr>
          <w:rFonts w:asciiTheme="minorHAnsi" w:hAnsiTheme="minorHAnsi" w:cstheme="minorHAnsi"/>
          <w:bCs/>
        </w:rPr>
        <w:fldChar w:fldCharType="begin">
          <w:fldData xml:space="preserve">PEVuZE5vdGU+PENpdGU+PEF1dGhvcj5MYW1hcnRpbmE8L0F1dGhvcj48WWVhcj4yMDIwPC9ZZWFy
PjxSZWNOdW0+NjwvUmVjTnVtPjxEaXNwbGF5VGV4dD48c3R5bGUgZmFjZT0ic3VwZXJzY3JpcHQi
PjgsOTwvc3R5bGU+PC9EaXNwbGF5VGV4dD48cmVjb3JkPjxyZWMtbnVtYmVyPjY8L3JlYy1udW1i
ZXI+PGZvcmVpZ24ta2V5cz48a2V5IGFwcD0iRU4iIGRiLWlkPSIyYWQ1enZzejBlcGFlemVzMDBy
eGVydmhmeHIyemF2ZWEwZWYiIHRpbWVzdGFtcD0iMTYxNDEzNzE0NyI+Njwva2V5PjwvZm9yZWln
bi1rZXlzPjxyZWYtdHlwZSBuYW1lPSJKb3VybmFsIEFydGljbGUiPjE3PC9yZWYtdHlwZT48Y29u
dHJpYnV0b3JzPjxhdXRob3JzPjxhdXRob3I+TGFtYXJ0aW5hLCBDLjwvYXV0aG9yPjxhdXRob3I+
QmVyamFubywgUC48L2F1dGhvcj48L2F1dGhvcnM+PC9jb250cmlidXRvcnM+PGF1dGgtYWRkcmVz
cz5JUkNDUyBJc3RpdHV0byBPcnRvcGVkaWNvIEdhbGVhenppLCBNaWxhbiwgSXRhbHkuJiN4RDtJ
UkNDUyBJc3RpdHV0byBPcnRvcGVkaWNvIEdhbGVhenppLCBNaWxhbiwgSXRhbHkuIHBiZXJqYW5v
QGdtYWlsLmNvbS48L2F1dGgtYWRkcmVzcz48dGl0bGVzPjx0aXRsZT5Qcm9uZSBzaW5nbGUtcG9z
aXRpb24gZXh0cmVtZSBsYXRlcmFsIGludGVyYm9keSBmdXNpb24gKFByby1YTElGKTogcHJlbGlt
aW5hcnkgcmVzdWx0czwvdGl0bGU+PHNlY29uZGFyeS10aXRsZT5FdXIgU3BpbmUgSjwvc2Vjb25k
YXJ5LXRpdGxlPjwvdGl0bGVzPjxwZXJpb2RpY2FsPjxmdWxsLXRpdGxlPkV1ciBTcGluZSBKPC9m
dWxsLXRpdGxlPjwvcGVyaW9kaWNhbD48cGFnZXM+Ni0xMzwvcGFnZXM+PHZvbHVtZT4yOTwvdm9s
dW1lPjxudW1iZXI+U3VwcGwgMTwvbnVtYmVyPjxlZGl0aW9uPjIwMjAvMDEvMzA8L2VkaXRpb24+
PGtleXdvcmRzPjxrZXl3b3JkPkh1bWFuczwva2V5d29yZD48a2V5d29yZD5MdW1iYXIgVmVydGVi
cmFlL3N1cmdlcnk8L2tleXdvcmQ+PGtleXdvcmQ+KlBhdGllbnQgUG9zaXRpb25pbmc8L2tleXdv
cmQ+PGtleXdvcmQ+UGlsb3QgUHJvamVjdHM8L2tleXdvcmQ+PGtleXdvcmQ+UG9zdG9wZXJhdGl2
ZSBDb21wbGljYXRpb25zPC9rZXl3b3JkPjxrZXl3b3JkPlByb25lIFBvc2l0aW9uLypwaHlzaW9s
b2d5PC9rZXl3b3JkPjxrZXl3b3JkPlByb3NwZWN0aXZlIFN0dWRpZXM8L2tleXdvcmQ+PGtleXdv
cmQ+KlNwaW5hbCBGdXNpb24vYWR2ZXJzZSBlZmZlY3RzL21ldGhvZHM8L2tleXdvcmQ+PGtleXdv
cmQ+VHJlYXRtZW50IE91dGNvbWU8L2tleXdvcmQ+PGtleXdvcmQ+KkRpcmVjdCBsdW1iYXIgbGF0
ZXJhbCBmdXNpb248L2tleXdvcmQ+PGtleXdvcmQ+Kk1pbmltYWxseSBpbnZhc2l2ZSBzcGluZSBz
dXJnZXJ5PC9rZXl3b3JkPjxrZXl3b3JkPipQcm9uZSBMTElGPC9rZXl3b3JkPjxrZXl3b3JkPipS
ZXZpc2lvbiBzdXJnZXJ5PC9rZXl3b3JkPjwva2V5d29yZHM+PGRhdGVzPjx5ZWFyPjIwMjA8L3ll
YXI+PHB1Yi1kYXRlcz48ZGF0ZT5GZWI8L2RhdGU+PC9wdWItZGF0ZXM+PC9kYXRlcz48aXNibj4w
OTQwLTY3MTk8L2lzYm4+PGFjY2Vzc2lvbi1udW0+MzE5OTM3ODk8L2FjY2Vzc2lvbi1udW0+PHVy
bHM+PC91cmxzPjxlbGVjdHJvbmljLXJlc291cmNlLW51bT4xMC4xMDA3L3MwMDU4Ni0wMjAtMDYz
MDMtejwvZWxlY3Ryb25pYy1yZXNvdXJjZS1udW0+PHJlbW90ZS1kYXRhYmFzZS1wcm92aWRlcj5O
TE08L3JlbW90ZS1kYXRhYmFzZS1wcm92aWRlcj48bGFuZ3VhZ2U+ZW5nPC9sYW5ndWFnZT48L3Jl
Y29yZD48L0NpdGU+PENpdGU+PEF1dGhvcj5RdWljZW5vPC9BdXRob3I+PFllYXI+MjAxOTwvWWVh
cj48UmVjTnVtPjk8L1JlY051bT48cmVjb3JkPjxyZWMtbnVtYmVyPjk8L3JlYy1udW1iZXI+PGZv
cmVpZ24ta2V5cz48a2V5IGFwcD0iRU4iIGRiLWlkPSIyYWQ1enZzejBlcGFlemVzMDByeGVydmhm
eHIyemF2ZWEwZWYiIHRpbWVzdGFtcD0iMTYxNDcwNjY5OCI+OTwva2V5PjwvZm9yZWlnbi1rZXlz
PjxyZWYtdHlwZSBuYW1lPSJKb3VybmFsIEFydGljbGUiPjE3PC9yZWYtdHlwZT48Y29udHJpYnV0
b3JzPjxhdXRob3JzPjxhdXRob3I+UXVpY2VubywgRXN0ZWJhbjwvYXV0aG9yPjxhdXRob3I+SGFy
dG1hbiwgQ29yeTwvYXV0aG9yPjxhdXRob3I+R29kemlrLCBKYWt1YjwvYXV0aG9yPjxhdXRob3I+
UGFjdWx0LCBNYXJrIEEuPC9hdXRob3I+PGF1dGhvcj5IZW1waGlsbCwgQ291cnRuZXk8L2F1dGhv
cj48YXV0aG9yPlVyaWJlLCBKdWFuIFMuPC9hdXRob3I+PC9hdXRob3JzPjwvY29udHJpYnV0b3Jz
Pjx0aXRsZXM+PHRpdGxlPlNpbmdsZSBwb3NpdGlvbiBzcGluYWwgc3VyZ2VyeSBmb3IgdGhlIHRy
ZWF0bWVudCBvZiBncmFkZSBJSSBzcG9uZHlsb2xpc3RoZXNpczogQSB0ZWNobmljYWwgbm90ZTwv
dGl0bGU+PHNlY29uZGFyeS10aXRsZT5Kb3VybmFsIG9mIENsaW5pY2FsIE5ldXJvc2NpZW5jZTwv
c2Vjb25kYXJ5LXRpdGxlPjwvdGl0bGVzPjxwZXJpb2RpY2FsPjxmdWxsLXRpdGxlPkpvdXJuYWwg
b2YgQ2xpbmljYWwgTmV1cm9zY2llbmNlPC9mdWxsLXRpdGxlPjwvcGVyaW9kaWNhbD48cGFnZXM+
MTQ1LTE0NzwvcGFnZXM+PHZvbHVtZT42NTwvdm9sdW1lPjxrZXl3b3Jkcz48a2V5d29yZD5MdW1i
YXIgbGF0ZXJhbCBpbnRlcmJvZHkgZnVzaW9uIChMTElGKTwva2V5d29yZD48a2V5d29yZD5TcG9u
ZHlsb2xpc3RoZXNpczwva2V5d29yZD48a2V5d29yZD5TaW5nbGUgcG9zaXRpb24gTExJRjwva2V5
d29yZD48a2V5d29yZD5NaW5pbWFsbHkgaW52YXNpdmUgc3VyZ2VyeSAoTUlTKTwva2V5d29yZD48
a2V5d29yZD5QZWRpY2xlIHNjcmV3IHBsYWNlbWVudDwva2V5d29yZD48a2V5d29yZD5OYXZpZ2F0
aW9uPC9rZXl3b3JkPjxrZXl3b3JkPlJvYm90PC9rZXl3b3JkPjwva2V5d29yZHM+PGRhdGVzPjx5
ZWFyPjIwMTk8L3llYXI+PHB1Yi1kYXRlcz48ZGF0ZT4yMDE5LzA3LzAxLzwvZGF0ZT48L3B1Yi1k
YXRlcz48L2RhdGVzPjxpc2JuPjA5NjctNTg2ODwvaXNibj48dXJscz48cmVsYXRlZC11cmxzPjx1
cmw+aHR0cHM6Ly93d3cuc2NpZW5jZWRpcmVjdC5jb20vc2NpZW5jZS9hcnRpY2xlL3BpaS9TMDk2
NzU4NjgxOTMwMTAyWDwvdXJsPjwvcmVsYXRlZC11cmxzPjwvdXJscz48ZWxlY3Ryb25pYy1yZXNv
dXJjZS1udW0+aHR0cHM6Ly9kb2kub3JnLzEwLjEwMTYvai5qb2NuLjIwMTkuMDMuMDE2PC9lbGVj
dHJvbmljLXJlc291cmNlLW51bT48L3JlY29yZD48L0NpdGU+PC9FbmROb3RlPn==
</w:fldData>
        </w:fldChar>
      </w:r>
      <w:r w:rsidRPr="006C4600">
        <w:rPr>
          <w:rFonts w:asciiTheme="minorHAnsi" w:hAnsiTheme="minorHAnsi" w:cstheme="minorHAnsi"/>
          <w:bCs/>
        </w:rPr>
        <w:instrText xml:space="preserve"> ADDIN EN.CITE.DATA </w:instrText>
      </w:r>
      <w:r w:rsidRPr="006C4600">
        <w:rPr>
          <w:rFonts w:asciiTheme="minorHAnsi" w:hAnsiTheme="minorHAnsi" w:cstheme="minorHAnsi"/>
          <w:bCs/>
        </w:rPr>
      </w:r>
      <w:r w:rsidRPr="006C4600">
        <w:rPr>
          <w:rFonts w:asciiTheme="minorHAnsi" w:hAnsiTheme="minorHAnsi" w:cstheme="minorHAnsi"/>
          <w:bCs/>
        </w:rPr>
        <w:fldChar w:fldCharType="end"/>
      </w:r>
      <w:r w:rsidRPr="006C4600">
        <w:rPr>
          <w:rFonts w:asciiTheme="minorHAnsi" w:hAnsiTheme="minorHAnsi" w:cstheme="minorHAnsi"/>
          <w:bCs/>
        </w:rPr>
      </w:r>
      <w:r w:rsidRPr="006C4600">
        <w:rPr>
          <w:rFonts w:asciiTheme="minorHAnsi" w:hAnsiTheme="minorHAnsi" w:cstheme="minorHAnsi"/>
          <w:bCs/>
        </w:rPr>
        <w:fldChar w:fldCharType="separate"/>
      </w:r>
      <w:r w:rsidRPr="006C4600">
        <w:rPr>
          <w:rFonts w:asciiTheme="minorHAnsi" w:hAnsiTheme="minorHAnsi" w:cstheme="minorHAnsi"/>
          <w:bCs/>
          <w:noProof/>
          <w:vertAlign w:val="superscript"/>
        </w:rPr>
        <w:t>8,9</w:t>
      </w:r>
      <w:r w:rsidRPr="006C4600">
        <w:rPr>
          <w:rFonts w:asciiTheme="minorHAnsi" w:hAnsiTheme="minorHAnsi" w:cstheme="minorHAnsi"/>
          <w:bCs/>
        </w:rPr>
        <w:fldChar w:fldCharType="end"/>
      </w:r>
      <w:r w:rsidRPr="006C4600">
        <w:rPr>
          <w:rFonts w:asciiTheme="minorHAnsi" w:hAnsiTheme="minorHAnsi" w:cstheme="minorHAnsi"/>
          <w:bCs/>
          <w:vertAlign w:val="superscript"/>
        </w:rPr>
        <w:t>,</w:t>
      </w:r>
      <w:r w:rsidRPr="006C4600">
        <w:rPr>
          <w:rFonts w:asciiTheme="minorHAnsi" w:hAnsiTheme="minorHAnsi" w:cstheme="minorHAnsi"/>
          <w:bCs/>
        </w:rPr>
        <w:fldChar w:fldCharType="begin"/>
      </w:r>
      <w:r w:rsidRPr="006C4600">
        <w:rPr>
          <w:rFonts w:asciiTheme="minorHAnsi" w:hAnsiTheme="minorHAnsi" w:cstheme="minorHAnsi"/>
          <w:bCs/>
        </w:rPr>
        <w:instrText xml:space="preserve"> ADDIN EN.CITE &lt;EndNote&gt;&lt;Cite&gt;&lt;Author&gt;Buckland&lt;/Author&gt;&lt;RecNum&gt;10&lt;/RecNum&gt;&lt;DisplayText&gt;&lt;style face="superscript"&gt;10&lt;/style&gt;&lt;/DisplayText&gt;&lt;record&gt;&lt;rec-number&gt;10&lt;/rec-number&gt;&lt;foreign-keys&gt;&lt;key app="EN" db-id="2ad5zvsz0epaezes00rxervhfxr2zavea0ef" timestamp="1614707063"&gt;10&lt;/key&gt;&lt;/foreign-keys&gt;&lt;ref-type name="Journal Article"&gt;17&lt;/ref-type&gt;&lt;contributors&gt;&lt;authors&gt;&lt;author&gt;Buckland, Aaron J.&lt;/author&gt;&lt;author&gt;Ashayeri, Kimberly&lt;/author&gt;&lt;author&gt;Leon, Carlos&lt;/author&gt;&lt;author&gt;Manning, Jordan&lt;/author&gt;&lt;author&gt;Eisen, Leon&lt;/author&gt;&lt;author&gt;Medley, Mark&lt;/author&gt;&lt;author&gt;Protopsaltis, Themistocles S.&lt;/author&gt;&lt;author&gt;Thomas, J. Alex&lt;/author&gt;&lt;/authors&gt;&lt;/contributors&gt;&lt;titles&gt;&lt;title&gt;Single position circumferential fusion improves operative efficiency, reduces complications and length of stay compared with traditional circumferential fusion&lt;/title&gt;&lt;secondary-title&gt;The Spine Journal&lt;/secondary-title&gt;&lt;/titles&gt;&lt;periodical&gt;&lt;full-title&gt;The Spine Journal&lt;/full-title&gt;&lt;/periodical&gt;&lt;dates&gt;&lt;/dates&gt;&lt;publisher&gt;Elsevier&lt;/publisher&gt;&lt;isbn&gt;1529-9430&lt;/isbn&gt;&lt;urls&gt;&lt;related-urls&gt;&lt;url&gt;https://doi.org/10.1016/j.spinee.2020.11.002&lt;/url&gt;&lt;/related-urls&gt;&lt;/urls&gt;&lt;electronic-resource-num&gt;10.1016/j.spinee.2020.11.002&lt;/electronic-resource-num&gt;&lt;access-date&gt;2021/03/02&lt;/access-date&gt;&lt;/record&gt;&lt;/Cite&gt;&lt;/EndNote&gt;</w:instrText>
      </w:r>
      <w:r w:rsidRPr="006C4600">
        <w:rPr>
          <w:rFonts w:asciiTheme="minorHAnsi" w:hAnsiTheme="minorHAnsi" w:cstheme="minorHAnsi"/>
          <w:bCs/>
        </w:rPr>
        <w:fldChar w:fldCharType="separate"/>
      </w:r>
      <w:r w:rsidRPr="006C4600">
        <w:rPr>
          <w:rFonts w:asciiTheme="minorHAnsi" w:hAnsiTheme="minorHAnsi" w:cstheme="minorHAnsi"/>
          <w:bCs/>
          <w:noProof/>
          <w:vertAlign w:val="superscript"/>
        </w:rPr>
        <w:t>10</w:t>
      </w:r>
      <w:r w:rsidRPr="006C4600">
        <w:rPr>
          <w:rFonts w:asciiTheme="minorHAnsi" w:hAnsiTheme="minorHAnsi" w:cstheme="minorHAnsi"/>
          <w:bCs/>
        </w:rPr>
        <w:fldChar w:fldCharType="end"/>
      </w:r>
      <w:r w:rsidR="00414BF3" w:rsidRPr="006C4600">
        <w:rPr>
          <w:rFonts w:asciiTheme="minorHAnsi" w:hAnsiTheme="minorHAnsi" w:cstheme="minorHAnsi"/>
          <w:bCs/>
        </w:rPr>
        <w:t>.</w:t>
      </w:r>
      <w:r w:rsidRPr="006C4600">
        <w:rPr>
          <w:rFonts w:asciiTheme="minorHAnsi" w:hAnsiTheme="minorHAnsi" w:cstheme="minorHAnsi"/>
          <w:bCs/>
        </w:rPr>
        <w:t xml:space="preserve"> </w:t>
      </w:r>
    </w:p>
    <w:p w14:paraId="6028617A" w14:textId="77777777" w:rsidR="00420521" w:rsidRPr="006C4600" w:rsidRDefault="00420521" w:rsidP="006C4600">
      <w:pPr>
        <w:jc w:val="both"/>
        <w:rPr>
          <w:rFonts w:asciiTheme="minorHAnsi" w:hAnsiTheme="minorHAnsi" w:cstheme="minorHAnsi"/>
          <w:bCs/>
        </w:rPr>
      </w:pPr>
    </w:p>
    <w:p w14:paraId="0F93E2AD" w14:textId="38B07FC7" w:rsidR="00420521" w:rsidRPr="006C4600" w:rsidRDefault="00420521" w:rsidP="006C4600">
      <w:pPr>
        <w:jc w:val="both"/>
        <w:rPr>
          <w:rFonts w:asciiTheme="minorHAnsi" w:hAnsiTheme="minorHAnsi" w:cstheme="minorHAnsi"/>
          <w:bCs/>
        </w:rPr>
      </w:pPr>
      <w:r w:rsidRPr="006C4600">
        <w:rPr>
          <w:rFonts w:asciiTheme="minorHAnsi" w:hAnsiTheme="minorHAnsi" w:cstheme="minorHAnsi"/>
          <w:bCs/>
        </w:rPr>
        <w:t xml:space="preserve">Critical steps in the pro-LLIF procedure include the following: 1) </w:t>
      </w:r>
      <w:r w:rsidR="0079770C" w:rsidRPr="006C4600">
        <w:rPr>
          <w:rFonts w:asciiTheme="minorHAnsi" w:hAnsiTheme="minorHAnsi" w:cstheme="minorHAnsi"/>
          <w:bCs/>
        </w:rPr>
        <w:t xml:space="preserve">as </w:t>
      </w:r>
      <w:r w:rsidR="001C13C3" w:rsidRPr="006C4600">
        <w:rPr>
          <w:rFonts w:asciiTheme="minorHAnsi" w:hAnsiTheme="minorHAnsi" w:cstheme="minorHAnsi"/>
          <w:bCs/>
        </w:rPr>
        <w:t>this</w:t>
      </w:r>
      <w:r w:rsidRPr="006C4600">
        <w:rPr>
          <w:rFonts w:asciiTheme="minorHAnsi" w:hAnsiTheme="minorHAnsi" w:cstheme="minorHAnsi"/>
          <w:bCs/>
        </w:rPr>
        <w:t xml:space="preserve"> technique is reliant upon stereotactic navigation, obtaining a high-quality interoperative CT and making sure the registration continues to be accurate throughout the case is of the utmost importance. 2) Blunt dissection and separation of the retroperitoneal cavity from the lateral lumbar surface needs to be done thoroughly to make sure no peritoneal membrane is still adherent to the spine surface at the surgical area to avoid inadvertent injury to the peritoneal content. 3) As with all </w:t>
      </w:r>
      <w:proofErr w:type="spellStart"/>
      <w:r w:rsidRPr="006C4600">
        <w:rPr>
          <w:rFonts w:asciiTheme="minorHAnsi" w:hAnsiTheme="minorHAnsi" w:cstheme="minorHAnsi"/>
          <w:bCs/>
        </w:rPr>
        <w:t>transpsoas</w:t>
      </w:r>
      <w:proofErr w:type="spellEnd"/>
      <w:r w:rsidRPr="006C4600">
        <w:rPr>
          <w:rFonts w:asciiTheme="minorHAnsi" w:hAnsiTheme="minorHAnsi" w:cstheme="minorHAnsi"/>
          <w:bCs/>
        </w:rPr>
        <w:t xml:space="preserve"> approaches, care needs to be taken when traversing the psoas muscle to avoid damage to the lumbosacral plexus. Splitting the psoas muscle carefully under direct vision, in the anterior portion of the muscle, with the aid of intraoperative neuromonitoring, and using pins holding the muscle away from the surgical corridor during disc prep</w:t>
      </w:r>
      <w:r w:rsidR="00163228" w:rsidRPr="006C4600">
        <w:rPr>
          <w:rFonts w:asciiTheme="minorHAnsi" w:hAnsiTheme="minorHAnsi" w:cstheme="minorHAnsi"/>
          <w:bCs/>
        </w:rPr>
        <w:t>aration</w:t>
      </w:r>
      <w:r w:rsidRPr="006C4600">
        <w:rPr>
          <w:rFonts w:asciiTheme="minorHAnsi" w:hAnsiTheme="minorHAnsi" w:cstheme="minorHAnsi"/>
          <w:bCs/>
        </w:rPr>
        <w:t xml:space="preserve"> and cage insertion are keys to avoiding nerve damage. 3) During the lateral disc preparation portion of the procedure, performing not only an ipsilateral </w:t>
      </w:r>
      <w:proofErr w:type="spellStart"/>
      <w:r w:rsidRPr="006C4600">
        <w:rPr>
          <w:rFonts w:asciiTheme="minorHAnsi" w:hAnsiTheme="minorHAnsi" w:cstheme="minorHAnsi"/>
          <w:bCs/>
        </w:rPr>
        <w:t>annulotomy</w:t>
      </w:r>
      <w:proofErr w:type="spellEnd"/>
      <w:r w:rsidRPr="006C4600">
        <w:rPr>
          <w:rFonts w:asciiTheme="minorHAnsi" w:hAnsiTheme="minorHAnsi" w:cstheme="minorHAnsi"/>
          <w:bCs/>
        </w:rPr>
        <w:t xml:space="preserve"> to enter the disc space, but also a </w:t>
      </w:r>
      <w:r w:rsidRPr="006C4600">
        <w:rPr>
          <w:rFonts w:asciiTheme="minorHAnsi" w:hAnsiTheme="minorHAnsi" w:cstheme="minorHAnsi"/>
          <w:bCs/>
          <w:i/>
          <w:iCs/>
        </w:rPr>
        <w:t>contra</w:t>
      </w:r>
      <w:r w:rsidRPr="006C4600">
        <w:rPr>
          <w:rFonts w:asciiTheme="minorHAnsi" w:hAnsiTheme="minorHAnsi" w:cstheme="minorHAnsi"/>
          <w:bCs/>
        </w:rPr>
        <w:t xml:space="preserve">lateral </w:t>
      </w:r>
      <w:proofErr w:type="spellStart"/>
      <w:r w:rsidRPr="006C4600">
        <w:rPr>
          <w:rFonts w:asciiTheme="minorHAnsi" w:hAnsiTheme="minorHAnsi" w:cstheme="minorHAnsi"/>
          <w:bCs/>
        </w:rPr>
        <w:t>annulotomy</w:t>
      </w:r>
      <w:proofErr w:type="spellEnd"/>
      <w:r w:rsidRPr="006C4600">
        <w:rPr>
          <w:rFonts w:asciiTheme="minorHAnsi" w:hAnsiTheme="minorHAnsi" w:cstheme="minorHAnsi"/>
          <w:bCs/>
        </w:rPr>
        <w:t xml:space="preserve"> to further release the anterior column is important to maximize the amount of lordosis and correction of scoliosis at each level.</w:t>
      </w:r>
    </w:p>
    <w:p w14:paraId="376BC8B6" w14:textId="77777777" w:rsidR="00420521" w:rsidRPr="006C4600" w:rsidRDefault="00420521" w:rsidP="006C4600">
      <w:pPr>
        <w:jc w:val="both"/>
        <w:rPr>
          <w:rFonts w:asciiTheme="minorHAnsi" w:hAnsiTheme="minorHAnsi" w:cstheme="minorHAnsi"/>
          <w:bCs/>
        </w:rPr>
      </w:pPr>
    </w:p>
    <w:p w14:paraId="4D0895E1" w14:textId="1CBE7FB8" w:rsidR="00420521" w:rsidRPr="006C4600" w:rsidRDefault="00420521" w:rsidP="006C4600">
      <w:pPr>
        <w:jc w:val="both"/>
        <w:rPr>
          <w:rFonts w:asciiTheme="minorHAnsi" w:hAnsiTheme="minorHAnsi" w:cstheme="minorHAnsi"/>
          <w:bCs/>
        </w:rPr>
      </w:pPr>
      <w:r w:rsidRPr="006C4600">
        <w:rPr>
          <w:rFonts w:asciiTheme="minorHAnsi" w:hAnsiTheme="minorHAnsi" w:cstheme="minorHAnsi"/>
          <w:bCs/>
        </w:rPr>
        <w:t>As mentioned in the protocol, this technique can be modified to insert multiple interbody cages through a single incision. Doing so often involves separate retractor positions in the lateral approach as described in the protocol.</w:t>
      </w:r>
      <w:r w:rsidR="003A2094" w:rsidRPr="006C4600">
        <w:rPr>
          <w:rFonts w:asciiTheme="minorHAnsi" w:hAnsiTheme="minorHAnsi" w:cstheme="minorHAnsi"/>
          <w:bCs/>
        </w:rPr>
        <w:t xml:space="preserve"> </w:t>
      </w:r>
      <w:r w:rsidRPr="006C4600">
        <w:rPr>
          <w:rFonts w:asciiTheme="minorHAnsi" w:hAnsiTheme="minorHAnsi" w:cstheme="minorHAnsi"/>
          <w:bCs/>
        </w:rPr>
        <w:t>To limit any inaccuracies in the intraoperative navigation that are caused by the insertion of interbody spacers, we recommend that surgeons place the pedicle screws immediately after obtaining the registration CT scan.</w:t>
      </w:r>
    </w:p>
    <w:p w14:paraId="5D6AC828" w14:textId="77777777" w:rsidR="00420521" w:rsidRPr="006C4600" w:rsidRDefault="00420521" w:rsidP="006C4600">
      <w:pPr>
        <w:jc w:val="both"/>
        <w:rPr>
          <w:rFonts w:asciiTheme="minorHAnsi" w:hAnsiTheme="minorHAnsi" w:cstheme="minorHAnsi"/>
          <w:bCs/>
        </w:rPr>
      </w:pPr>
    </w:p>
    <w:p w14:paraId="648D8431" w14:textId="366D2108" w:rsidR="00420521" w:rsidRPr="006C4600" w:rsidRDefault="00420521" w:rsidP="006C4600">
      <w:pPr>
        <w:jc w:val="both"/>
        <w:rPr>
          <w:rFonts w:asciiTheme="minorHAnsi" w:hAnsiTheme="minorHAnsi" w:cstheme="minorHAnsi"/>
          <w:bCs/>
        </w:rPr>
      </w:pPr>
      <w:r w:rsidRPr="006C4600">
        <w:rPr>
          <w:rFonts w:asciiTheme="minorHAnsi" w:hAnsiTheme="minorHAnsi" w:cstheme="minorHAnsi"/>
          <w:bCs/>
        </w:rPr>
        <w:t>Obtaining an optimal lateral trajectory in the prone position require</w:t>
      </w:r>
      <w:r w:rsidR="003A2094" w:rsidRPr="006C4600">
        <w:rPr>
          <w:rFonts w:asciiTheme="minorHAnsi" w:hAnsiTheme="minorHAnsi" w:cstheme="minorHAnsi"/>
          <w:bCs/>
        </w:rPr>
        <w:t>s</w:t>
      </w:r>
      <w:r w:rsidRPr="006C4600">
        <w:rPr>
          <w:rFonts w:asciiTheme="minorHAnsi" w:hAnsiTheme="minorHAnsi" w:cstheme="minorHAnsi"/>
          <w:bCs/>
        </w:rPr>
        <w:t xml:space="preserve"> several adjustments. First, the incision may be too close to where the patient’s body meets the operating room table, specifically around where the supporting hip pad typically sits. This can be avoided by translating the hip pads caudally slightly upon initial positioning. Second, the natural tendency for the surgeon is to operate in a downward traj</w:t>
      </w:r>
      <w:r w:rsidR="00D3386E" w:rsidRPr="006C4600">
        <w:rPr>
          <w:rFonts w:asciiTheme="minorHAnsi" w:hAnsiTheme="minorHAnsi" w:cstheme="minorHAnsi"/>
          <w:bCs/>
        </w:rPr>
        <w:t>e</w:t>
      </w:r>
      <w:r w:rsidRPr="006C4600">
        <w:rPr>
          <w:rFonts w:asciiTheme="minorHAnsi" w:hAnsiTheme="minorHAnsi" w:cstheme="minorHAnsi"/>
          <w:bCs/>
        </w:rPr>
        <w:t>ctory, and sometimes it is difficult to have an accurate perception of an operative trajectory that is parallel to the ground. This can be alleviated with the use of a sitting stool, rolling the patient (“</w:t>
      </w:r>
      <w:proofErr w:type="spellStart"/>
      <w:r w:rsidRPr="006C4600">
        <w:rPr>
          <w:rFonts w:asciiTheme="minorHAnsi" w:hAnsiTheme="minorHAnsi" w:cstheme="minorHAnsi"/>
          <w:bCs/>
        </w:rPr>
        <w:t>airplaning</w:t>
      </w:r>
      <w:proofErr w:type="spellEnd"/>
      <w:r w:rsidRPr="006C4600">
        <w:rPr>
          <w:rFonts w:asciiTheme="minorHAnsi" w:hAnsiTheme="minorHAnsi" w:cstheme="minorHAnsi"/>
          <w:bCs/>
        </w:rPr>
        <w:t>”) away from the surgeon, raising the table height</w:t>
      </w:r>
      <w:r w:rsidR="00F33927" w:rsidRPr="006C4600">
        <w:rPr>
          <w:rFonts w:asciiTheme="minorHAnsi" w:hAnsiTheme="minorHAnsi" w:cstheme="minorHAnsi"/>
          <w:bCs/>
        </w:rPr>
        <w:t>,</w:t>
      </w:r>
      <w:r w:rsidRPr="006C4600">
        <w:rPr>
          <w:rFonts w:asciiTheme="minorHAnsi" w:hAnsiTheme="minorHAnsi" w:cstheme="minorHAnsi"/>
          <w:bCs/>
        </w:rPr>
        <w:t xml:space="preserve"> and most importantly, using intra-operative stereotactic navigation for the optimal surgical trajectory. </w:t>
      </w:r>
    </w:p>
    <w:p w14:paraId="24152797" w14:textId="77777777" w:rsidR="00420521" w:rsidRPr="006C4600" w:rsidRDefault="00420521" w:rsidP="006C4600">
      <w:pPr>
        <w:jc w:val="both"/>
        <w:rPr>
          <w:rFonts w:asciiTheme="minorHAnsi" w:hAnsiTheme="minorHAnsi" w:cstheme="minorHAnsi"/>
          <w:b/>
        </w:rPr>
      </w:pPr>
    </w:p>
    <w:p w14:paraId="1BEB3D14" w14:textId="47AFA0BD" w:rsidR="00420521" w:rsidRPr="006C4600" w:rsidRDefault="00420521" w:rsidP="006C4600">
      <w:pPr>
        <w:jc w:val="both"/>
        <w:rPr>
          <w:rFonts w:asciiTheme="minorHAnsi" w:hAnsiTheme="minorHAnsi" w:cstheme="minorHAnsi"/>
          <w:bCs/>
        </w:rPr>
      </w:pPr>
      <w:r w:rsidRPr="006C4600">
        <w:rPr>
          <w:rFonts w:asciiTheme="minorHAnsi" w:hAnsiTheme="minorHAnsi" w:cstheme="minorHAnsi"/>
          <w:bCs/>
        </w:rPr>
        <w:lastRenderedPageBreak/>
        <w:t>As with all lateral approaches, the cranial and caudal limits of this technique are bounded by the ribcage and iliac crest</w:t>
      </w:r>
      <w:r w:rsidR="003A2094" w:rsidRPr="006C4600">
        <w:rPr>
          <w:rFonts w:asciiTheme="minorHAnsi" w:hAnsiTheme="minorHAnsi" w:cstheme="minorHAnsi"/>
          <w:bCs/>
        </w:rPr>
        <w:t>,</w:t>
      </w:r>
      <w:r w:rsidRPr="006C4600">
        <w:rPr>
          <w:rFonts w:asciiTheme="minorHAnsi" w:hAnsiTheme="minorHAnsi" w:cstheme="minorHAnsi"/>
          <w:bCs/>
        </w:rPr>
        <w:t xml:space="preserve"> respectively. Therefore, L5</w:t>
      </w:r>
      <w:r w:rsidR="00DE568A" w:rsidRPr="006C4600">
        <w:rPr>
          <w:rFonts w:asciiTheme="minorHAnsi" w:hAnsiTheme="minorHAnsi" w:cstheme="minorHAnsi"/>
          <w:bCs/>
        </w:rPr>
        <w:t>–</w:t>
      </w:r>
      <w:r w:rsidRPr="006C4600">
        <w:rPr>
          <w:rFonts w:asciiTheme="minorHAnsi" w:hAnsiTheme="minorHAnsi" w:cstheme="minorHAnsi"/>
          <w:bCs/>
        </w:rPr>
        <w:t xml:space="preserve">S1 will not be feasible for this approach. </w:t>
      </w:r>
      <w:r w:rsidR="008404B3" w:rsidRPr="006C4600">
        <w:rPr>
          <w:rFonts w:asciiTheme="minorHAnsi" w:hAnsiTheme="minorHAnsi" w:cstheme="minorHAnsi"/>
          <w:bCs/>
        </w:rPr>
        <w:t>This approach will not be easy for c</w:t>
      </w:r>
      <w:r w:rsidRPr="006C4600">
        <w:rPr>
          <w:rFonts w:asciiTheme="minorHAnsi" w:hAnsiTheme="minorHAnsi" w:cstheme="minorHAnsi"/>
          <w:bCs/>
        </w:rPr>
        <w:t>ertain patients with potential L4</w:t>
      </w:r>
      <w:r w:rsidR="00DE568A" w:rsidRPr="006C4600">
        <w:rPr>
          <w:rFonts w:asciiTheme="minorHAnsi" w:hAnsiTheme="minorHAnsi" w:cstheme="minorHAnsi"/>
          <w:bCs/>
        </w:rPr>
        <w:t>–</w:t>
      </w:r>
      <w:r w:rsidRPr="006C4600">
        <w:rPr>
          <w:rFonts w:asciiTheme="minorHAnsi" w:hAnsiTheme="minorHAnsi" w:cstheme="minorHAnsi"/>
          <w:bCs/>
        </w:rPr>
        <w:t>5</w:t>
      </w:r>
      <w:r w:rsidR="00DE568A" w:rsidRPr="006C4600">
        <w:rPr>
          <w:rFonts w:asciiTheme="minorHAnsi" w:hAnsiTheme="minorHAnsi" w:cstheme="minorHAnsi"/>
          <w:bCs/>
        </w:rPr>
        <w:t>-</w:t>
      </w:r>
      <w:r w:rsidRPr="006C4600">
        <w:rPr>
          <w:rFonts w:asciiTheme="minorHAnsi" w:hAnsiTheme="minorHAnsi" w:cstheme="minorHAnsi"/>
          <w:bCs/>
        </w:rPr>
        <w:t>accessing trajectory blocked by the top of</w:t>
      </w:r>
      <w:r w:rsidR="00534329" w:rsidRPr="006C4600">
        <w:rPr>
          <w:rFonts w:asciiTheme="minorHAnsi" w:hAnsiTheme="minorHAnsi" w:cstheme="minorHAnsi"/>
          <w:bCs/>
        </w:rPr>
        <w:t xml:space="preserve"> the</w:t>
      </w:r>
      <w:r w:rsidRPr="006C4600">
        <w:rPr>
          <w:rFonts w:asciiTheme="minorHAnsi" w:hAnsiTheme="minorHAnsi" w:cstheme="minorHAnsi"/>
          <w:bCs/>
        </w:rPr>
        <w:t xml:space="preserve"> iliac crest. Careful examin</w:t>
      </w:r>
      <w:r w:rsidR="00DE568A" w:rsidRPr="006C4600">
        <w:rPr>
          <w:rFonts w:asciiTheme="minorHAnsi" w:hAnsiTheme="minorHAnsi" w:cstheme="minorHAnsi"/>
          <w:bCs/>
        </w:rPr>
        <w:t>ation of</w:t>
      </w:r>
      <w:r w:rsidRPr="006C4600">
        <w:rPr>
          <w:rFonts w:asciiTheme="minorHAnsi" w:hAnsiTheme="minorHAnsi" w:cstheme="minorHAnsi"/>
          <w:bCs/>
        </w:rPr>
        <w:t xml:space="preserve"> the preoperative AP </w:t>
      </w:r>
      <w:r w:rsidR="00DE568A" w:rsidRPr="006C4600">
        <w:rPr>
          <w:rFonts w:asciiTheme="minorHAnsi" w:hAnsiTheme="minorHAnsi" w:cstheme="minorHAnsi"/>
          <w:bCs/>
        </w:rPr>
        <w:t>X</w:t>
      </w:r>
      <w:r w:rsidRPr="006C4600">
        <w:rPr>
          <w:rFonts w:asciiTheme="minorHAnsi" w:hAnsiTheme="minorHAnsi" w:cstheme="minorHAnsi"/>
          <w:bCs/>
        </w:rPr>
        <w:t xml:space="preserve">-ray is important in determining the feasibility of this surgical approach for </w:t>
      </w:r>
      <w:r w:rsidR="00DE568A" w:rsidRPr="006C4600">
        <w:rPr>
          <w:rFonts w:asciiTheme="minorHAnsi" w:hAnsiTheme="minorHAnsi" w:cstheme="minorHAnsi"/>
          <w:bCs/>
        </w:rPr>
        <w:t xml:space="preserve">the </w:t>
      </w:r>
      <w:r w:rsidRPr="006C4600">
        <w:rPr>
          <w:rFonts w:asciiTheme="minorHAnsi" w:hAnsiTheme="minorHAnsi" w:cstheme="minorHAnsi"/>
          <w:bCs/>
        </w:rPr>
        <w:t>L4</w:t>
      </w:r>
      <w:r w:rsidR="00DE568A" w:rsidRPr="006C4600">
        <w:rPr>
          <w:rFonts w:asciiTheme="minorHAnsi" w:hAnsiTheme="minorHAnsi" w:cstheme="minorHAnsi"/>
          <w:bCs/>
        </w:rPr>
        <w:t>–</w:t>
      </w:r>
      <w:r w:rsidRPr="006C4600">
        <w:rPr>
          <w:rFonts w:asciiTheme="minorHAnsi" w:hAnsiTheme="minorHAnsi" w:cstheme="minorHAnsi"/>
          <w:bCs/>
        </w:rPr>
        <w:t xml:space="preserve">5 level. </w:t>
      </w:r>
    </w:p>
    <w:p w14:paraId="06D6E738" w14:textId="77777777" w:rsidR="0034425A" w:rsidRPr="006C4600" w:rsidRDefault="0034425A" w:rsidP="006C4600">
      <w:pPr>
        <w:jc w:val="both"/>
        <w:rPr>
          <w:rFonts w:asciiTheme="minorHAnsi" w:hAnsiTheme="minorHAnsi" w:cstheme="minorHAnsi"/>
          <w:b/>
        </w:rPr>
      </w:pPr>
    </w:p>
    <w:p w14:paraId="6E8D7659" w14:textId="56D6BB29" w:rsidR="00EA3FB1" w:rsidRPr="006C4600" w:rsidRDefault="00420521" w:rsidP="006C4600">
      <w:pPr>
        <w:jc w:val="both"/>
        <w:rPr>
          <w:rFonts w:asciiTheme="minorHAnsi" w:hAnsiTheme="minorHAnsi" w:cstheme="minorHAnsi"/>
        </w:rPr>
      </w:pPr>
      <w:r w:rsidRPr="006C4600">
        <w:rPr>
          <w:rFonts w:asciiTheme="minorHAnsi" w:hAnsiTheme="minorHAnsi" w:cstheme="minorHAnsi"/>
        </w:rPr>
        <w:t xml:space="preserve">Several factors limit </w:t>
      </w:r>
      <w:r w:rsidR="00F838F7" w:rsidRPr="006C4600">
        <w:rPr>
          <w:rFonts w:asciiTheme="minorHAnsi" w:hAnsiTheme="minorHAnsi" w:cstheme="minorHAnsi"/>
        </w:rPr>
        <w:t xml:space="preserve">the </w:t>
      </w:r>
      <w:r w:rsidRPr="006C4600">
        <w:rPr>
          <w:rFonts w:asciiTheme="minorHAnsi" w:hAnsiTheme="minorHAnsi" w:cstheme="minorHAnsi"/>
        </w:rPr>
        <w:t xml:space="preserve">comparison between Pro-LLIF and other established methods of lateral interbody fusion. First, no significant differences in operative timing or outcomes were identified in this study. It is likely that </w:t>
      </w:r>
      <w:r w:rsidR="00D3386E" w:rsidRPr="006C4600">
        <w:rPr>
          <w:rFonts w:asciiTheme="minorHAnsi" w:hAnsiTheme="minorHAnsi" w:cstheme="minorHAnsi"/>
        </w:rPr>
        <w:t>a</w:t>
      </w:r>
      <w:r w:rsidRPr="006C4600">
        <w:rPr>
          <w:rFonts w:asciiTheme="minorHAnsi" w:hAnsiTheme="minorHAnsi" w:cstheme="minorHAnsi"/>
        </w:rPr>
        <w:t xml:space="preserve"> ten-patient cohort is underpowered for comparative statistics; repeating the presented analyses on an expanded cohort will ameliorate this issue. Another potential confound is the learning curve associated with optimizing, training in</w:t>
      </w:r>
      <w:r w:rsidR="00F838F7" w:rsidRPr="006C4600">
        <w:rPr>
          <w:rFonts w:asciiTheme="minorHAnsi" w:hAnsiTheme="minorHAnsi" w:cstheme="minorHAnsi"/>
        </w:rPr>
        <w:t>,</w:t>
      </w:r>
      <w:r w:rsidRPr="006C4600">
        <w:rPr>
          <w:rFonts w:asciiTheme="minorHAnsi" w:hAnsiTheme="minorHAnsi" w:cstheme="minorHAnsi"/>
        </w:rPr>
        <w:t xml:space="preserve"> and teaching the new Pro-LLIF procedure. These are the very first 10 Pro-LLIF cases performed in </w:t>
      </w:r>
      <w:r w:rsidR="00D3386E" w:rsidRPr="006C4600">
        <w:rPr>
          <w:rFonts w:asciiTheme="minorHAnsi" w:hAnsiTheme="minorHAnsi" w:cstheme="minorHAnsi"/>
        </w:rPr>
        <w:t>this</w:t>
      </w:r>
      <w:r w:rsidRPr="006C4600">
        <w:rPr>
          <w:rFonts w:asciiTheme="minorHAnsi" w:hAnsiTheme="minorHAnsi" w:cstheme="minorHAnsi"/>
        </w:rPr>
        <w:t xml:space="preserve"> institute</w:t>
      </w:r>
      <w:r w:rsidR="00F838F7" w:rsidRPr="006C4600">
        <w:rPr>
          <w:rFonts w:asciiTheme="minorHAnsi" w:hAnsiTheme="minorHAnsi" w:cstheme="minorHAnsi"/>
        </w:rPr>
        <w:t>,</w:t>
      </w:r>
      <w:r w:rsidRPr="006C4600">
        <w:rPr>
          <w:rFonts w:asciiTheme="minorHAnsi" w:hAnsiTheme="minorHAnsi" w:cstheme="minorHAnsi"/>
        </w:rPr>
        <w:t xml:space="preserve"> and surgical nuances are being worked up and optimized over time. </w:t>
      </w:r>
      <w:r w:rsidR="005E14B6" w:rsidRPr="006C4600">
        <w:rPr>
          <w:rFonts w:asciiTheme="minorHAnsi" w:hAnsiTheme="minorHAnsi" w:cstheme="minorHAnsi"/>
        </w:rPr>
        <w:t xml:space="preserve">For example, we have modified </w:t>
      </w:r>
      <w:r w:rsidR="00F838F7" w:rsidRPr="006C4600">
        <w:rPr>
          <w:rFonts w:asciiTheme="minorHAnsi" w:hAnsiTheme="minorHAnsi" w:cstheme="minorHAnsi"/>
        </w:rPr>
        <w:t xml:space="preserve">the </w:t>
      </w:r>
      <w:r w:rsidR="00775B07" w:rsidRPr="006C4600">
        <w:rPr>
          <w:rFonts w:asciiTheme="minorHAnsi" w:hAnsiTheme="minorHAnsi" w:cstheme="minorHAnsi"/>
        </w:rPr>
        <w:t xml:space="preserve">psoas retraction </w:t>
      </w:r>
      <w:r w:rsidR="005E14B6" w:rsidRPr="006C4600">
        <w:rPr>
          <w:rFonts w:asciiTheme="minorHAnsi" w:hAnsiTheme="minorHAnsi" w:cstheme="minorHAnsi"/>
        </w:rPr>
        <w:t xml:space="preserve">technique </w:t>
      </w:r>
      <w:r w:rsidR="00775B07" w:rsidRPr="006C4600">
        <w:rPr>
          <w:rFonts w:asciiTheme="minorHAnsi" w:hAnsiTheme="minorHAnsi" w:cstheme="minorHAnsi"/>
        </w:rPr>
        <w:t>compared to</w:t>
      </w:r>
      <w:r w:rsidR="00F838F7" w:rsidRPr="006C4600">
        <w:rPr>
          <w:rFonts w:asciiTheme="minorHAnsi" w:hAnsiTheme="minorHAnsi" w:cstheme="minorHAnsi"/>
        </w:rPr>
        <w:t xml:space="preserve"> the</w:t>
      </w:r>
      <w:r w:rsidR="00775B07" w:rsidRPr="006C4600">
        <w:rPr>
          <w:rFonts w:asciiTheme="minorHAnsi" w:hAnsiTheme="minorHAnsi" w:cstheme="minorHAnsi"/>
        </w:rPr>
        <w:t xml:space="preserve"> regular minimally invasive lateral access method. </w:t>
      </w:r>
    </w:p>
    <w:p w14:paraId="44CB62BB" w14:textId="77777777" w:rsidR="00EA3FB1" w:rsidRPr="006C4600" w:rsidRDefault="00EA3FB1" w:rsidP="006C4600">
      <w:pPr>
        <w:jc w:val="both"/>
        <w:rPr>
          <w:rFonts w:asciiTheme="minorHAnsi" w:hAnsiTheme="minorHAnsi" w:cstheme="minorHAnsi"/>
        </w:rPr>
      </w:pPr>
    </w:p>
    <w:p w14:paraId="4CA17143" w14:textId="641B41FC" w:rsidR="00420521" w:rsidRPr="006C4600" w:rsidRDefault="00775B07" w:rsidP="006C4600">
      <w:pPr>
        <w:jc w:val="both"/>
        <w:rPr>
          <w:rFonts w:asciiTheme="minorHAnsi" w:hAnsiTheme="minorHAnsi" w:cstheme="minorHAnsi"/>
        </w:rPr>
      </w:pPr>
      <w:r w:rsidRPr="006C4600">
        <w:rPr>
          <w:rFonts w:asciiTheme="minorHAnsi" w:hAnsiTheme="minorHAnsi" w:cstheme="minorHAnsi"/>
        </w:rPr>
        <w:t xml:space="preserve">We </w:t>
      </w:r>
      <w:r w:rsidR="005E14B6" w:rsidRPr="006C4600">
        <w:rPr>
          <w:rFonts w:asciiTheme="minorHAnsi" w:hAnsiTheme="minorHAnsi" w:cstheme="minorHAnsi"/>
        </w:rPr>
        <w:t xml:space="preserve">added the direct psoas muscle dissection </w:t>
      </w:r>
      <w:r w:rsidRPr="006C4600">
        <w:rPr>
          <w:rFonts w:asciiTheme="minorHAnsi" w:hAnsiTheme="minorHAnsi" w:cstheme="minorHAnsi"/>
        </w:rPr>
        <w:t xml:space="preserve">and </w:t>
      </w:r>
      <w:r w:rsidR="005E14B6" w:rsidRPr="006C4600">
        <w:rPr>
          <w:rFonts w:asciiTheme="minorHAnsi" w:hAnsiTheme="minorHAnsi" w:cstheme="minorHAnsi"/>
        </w:rPr>
        <w:t xml:space="preserve">distraction pin </w:t>
      </w:r>
      <w:r w:rsidRPr="006C4600">
        <w:rPr>
          <w:rFonts w:asciiTheme="minorHAnsi" w:hAnsiTheme="minorHAnsi" w:cstheme="minorHAnsi"/>
        </w:rPr>
        <w:t xml:space="preserve">placement </w:t>
      </w:r>
      <w:r w:rsidR="005E14B6" w:rsidRPr="006C4600">
        <w:rPr>
          <w:rFonts w:asciiTheme="minorHAnsi" w:hAnsiTheme="minorHAnsi" w:cstheme="minorHAnsi"/>
        </w:rPr>
        <w:t>above and below</w:t>
      </w:r>
      <w:r w:rsidRPr="006C4600">
        <w:rPr>
          <w:rFonts w:asciiTheme="minorHAnsi" w:hAnsiTheme="minorHAnsi" w:cstheme="minorHAnsi"/>
        </w:rPr>
        <w:t xml:space="preserve"> the operated disc under direct vision to create the surgical corridor rather than</w:t>
      </w:r>
      <w:r w:rsidR="005E14B6" w:rsidRPr="006C4600">
        <w:rPr>
          <w:rFonts w:asciiTheme="minorHAnsi" w:hAnsiTheme="minorHAnsi" w:cstheme="minorHAnsi"/>
        </w:rPr>
        <w:t xml:space="preserve"> </w:t>
      </w:r>
      <w:r w:rsidRPr="006C4600">
        <w:rPr>
          <w:rFonts w:asciiTheme="minorHAnsi" w:hAnsiTheme="minorHAnsi" w:cstheme="minorHAnsi"/>
        </w:rPr>
        <w:t>inserting the</w:t>
      </w:r>
      <w:r w:rsidR="005E14B6" w:rsidRPr="006C4600">
        <w:rPr>
          <w:rFonts w:asciiTheme="minorHAnsi" w:hAnsiTheme="minorHAnsi" w:cstheme="minorHAnsi"/>
        </w:rPr>
        <w:t xml:space="preserve"> expandable tube into the psoas muscle. This allows surgeons to be more confident </w:t>
      </w:r>
      <w:r w:rsidRPr="006C4600">
        <w:rPr>
          <w:rFonts w:asciiTheme="minorHAnsi" w:hAnsiTheme="minorHAnsi" w:cstheme="minorHAnsi"/>
        </w:rPr>
        <w:t>that the lumbar plexus is not being compressed by the expandable tube</w:t>
      </w:r>
      <w:r w:rsidR="005E14B6" w:rsidRPr="006C4600">
        <w:rPr>
          <w:rFonts w:asciiTheme="minorHAnsi" w:hAnsiTheme="minorHAnsi" w:cstheme="minorHAnsi"/>
        </w:rPr>
        <w:t xml:space="preserve">, </w:t>
      </w:r>
      <w:r w:rsidR="00AB6FC8" w:rsidRPr="006C4600">
        <w:rPr>
          <w:rFonts w:asciiTheme="minorHAnsi" w:hAnsiTheme="minorHAnsi" w:cstheme="minorHAnsi"/>
        </w:rPr>
        <w:t>and</w:t>
      </w:r>
      <w:r w:rsidRPr="006C4600">
        <w:rPr>
          <w:rFonts w:asciiTheme="minorHAnsi" w:hAnsiTheme="minorHAnsi" w:cstheme="minorHAnsi"/>
        </w:rPr>
        <w:t xml:space="preserve"> </w:t>
      </w:r>
      <w:r w:rsidR="0071113D" w:rsidRPr="006C4600">
        <w:rPr>
          <w:rFonts w:asciiTheme="minorHAnsi" w:hAnsiTheme="minorHAnsi" w:cstheme="minorHAnsi"/>
        </w:rPr>
        <w:t xml:space="preserve">to </w:t>
      </w:r>
      <w:r w:rsidRPr="006C4600">
        <w:rPr>
          <w:rFonts w:asciiTheme="minorHAnsi" w:hAnsiTheme="minorHAnsi" w:cstheme="minorHAnsi"/>
        </w:rPr>
        <w:t>avoid</w:t>
      </w:r>
      <w:r w:rsidR="0071113D" w:rsidRPr="006C4600">
        <w:rPr>
          <w:rFonts w:asciiTheme="minorHAnsi" w:hAnsiTheme="minorHAnsi" w:cstheme="minorHAnsi"/>
        </w:rPr>
        <w:t xml:space="preserve"> </w:t>
      </w:r>
      <w:r w:rsidR="005E14B6" w:rsidRPr="006C4600">
        <w:rPr>
          <w:rFonts w:asciiTheme="minorHAnsi" w:hAnsiTheme="minorHAnsi" w:cstheme="minorHAnsi"/>
        </w:rPr>
        <w:t xml:space="preserve">the issues of “muscle creeping” that is frequently associated with </w:t>
      </w:r>
      <w:r w:rsidR="0071113D" w:rsidRPr="006C4600">
        <w:rPr>
          <w:rFonts w:asciiTheme="minorHAnsi" w:hAnsiTheme="minorHAnsi" w:cstheme="minorHAnsi"/>
        </w:rPr>
        <w:t xml:space="preserve">using the </w:t>
      </w:r>
      <w:r w:rsidR="005E14B6" w:rsidRPr="006C4600">
        <w:rPr>
          <w:rFonts w:asciiTheme="minorHAnsi" w:hAnsiTheme="minorHAnsi" w:cstheme="minorHAnsi"/>
        </w:rPr>
        <w:t xml:space="preserve">expandable tubes. </w:t>
      </w:r>
      <w:r w:rsidR="00420521" w:rsidRPr="006C4600">
        <w:rPr>
          <w:rFonts w:asciiTheme="minorHAnsi" w:hAnsiTheme="minorHAnsi" w:cstheme="minorHAnsi"/>
        </w:rPr>
        <w:t>In addition, while all ten Pro-LLIF</w:t>
      </w:r>
      <w:r w:rsidR="00420521" w:rsidRPr="006C4600" w:rsidDel="004423B0">
        <w:rPr>
          <w:rFonts w:asciiTheme="minorHAnsi" w:hAnsiTheme="minorHAnsi" w:cstheme="minorHAnsi"/>
        </w:rPr>
        <w:t xml:space="preserve"> </w:t>
      </w:r>
      <w:r w:rsidR="00420521" w:rsidRPr="006C4600">
        <w:rPr>
          <w:rFonts w:asciiTheme="minorHAnsi" w:hAnsiTheme="minorHAnsi" w:cstheme="minorHAnsi"/>
        </w:rPr>
        <w:t xml:space="preserve">procedures were performed by the same neurosurgeon, the second operator, anesthesiologists, and surgical staff varied between cases. </w:t>
      </w:r>
      <w:r w:rsidR="001C13C3" w:rsidRPr="006C4600">
        <w:rPr>
          <w:rFonts w:asciiTheme="minorHAnsi" w:hAnsiTheme="minorHAnsi" w:cstheme="minorHAnsi"/>
        </w:rPr>
        <w:t>I</w:t>
      </w:r>
      <w:r w:rsidR="00420521" w:rsidRPr="006C4600">
        <w:rPr>
          <w:rFonts w:asciiTheme="minorHAnsi" w:hAnsiTheme="minorHAnsi" w:cstheme="minorHAnsi"/>
        </w:rPr>
        <w:t>ncreased team experience with Pro-LLIF</w:t>
      </w:r>
      <w:r w:rsidR="00420521" w:rsidRPr="006C4600" w:rsidDel="004423B0">
        <w:rPr>
          <w:rFonts w:asciiTheme="minorHAnsi" w:hAnsiTheme="minorHAnsi" w:cstheme="minorHAnsi"/>
        </w:rPr>
        <w:t xml:space="preserve"> </w:t>
      </w:r>
      <w:r w:rsidR="00420521" w:rsidRPr="006C4600">
        <w:rPr>
          <w:rFonts w:asciiTheme="minorHAnsi" w:hAnsiTheme="minorHAnsi" w:cstheme="minorHAnsi"/>
        </w:rPr>
        <w:t xml:space="preserve">will </w:t>
      </w:r>
      <w:r w:rsidR="001C13C3" w:rsidRPr="006C4600">
        <w:rPr>
          <w:rFonts w:asciiTheme="minorHAnsi" w:hAnsiTheme="minorHAnsi" w:cstheme="minorHAnsi"/>
        </w:rPr>
        <w:t xml:space="preserve">likely </w:t>
      </w:r>
      <w:r w:rsidR="00420521" w:rsidRPr="006C4600">
        <w:rPr>
          <w:rFonts w:asciiTheme="minorHAnsi" w:hAnsiTheme="minorHAnsi" w:cstheme="minorHAnsi"/>
        </w:rPr>
        <w:t>result in decreased operative time, lengths of stay, and postoperative complication rates. Despite these limitations, the data support the utility and efficacy of the Pro-LLIF approach for patients requiring lumbar interbody fusions from L2 to L5.</w:t>
      </w:r>
      <w:r w:rsidR="0034425A" w:rsidRPr="006C4600">
        <w:rPr>
          <w:rFonts w:asciiTheme="minorHAnsi" w:hAnsiTheme="minorHAnsi" w:cstheme="minorHAnsi"/>
        </w:rPr>
        <w:t xml:space="preserve"> </w:t>
      </w:r>
      <w:r w:rsidR="00420521" w:rsidRPr="006C4600">
        <w:rPr>
          <w:rFonts w:asciiTheme="minorHAnsi" w:hAnsiTheme="minorHAnsi" w:cstheme="minorHAnsi"/>
        </w:rPr>
        <w:t>The single-position, prone, lateral approach provides safe and simultaneous access for lateral interbody cage placement and direct posterior neural decompression and segmental fixation. Efficiency will improve with increased experience with this promising technique.</w:t>
      </w:r>
    </w:p>
    <w:p w14:paraId="6882F24D" w14:textId="77777777" w:rsidR="00420521" w:rsidRPr="006C4600" w:rsidRDefault="00420521" w:rsidP="006C4600">
      <w:pPr>
        <w:jc w:val="both"/>
        <w:rPr>
          <w:rFonts w:asciiTheme="minorHAnsi" w:hAnsiTheme="minorHAnsi" w:cstheme="minorHAnsi"/>
        </w:rPr>
      </w:pPr>
    </w:p>
    <w:p w14:paraId="02966172" w14:textId="77777777" w:rsidR="00420521" w:rsidRPr="006C4600" w:rsidRDefault="00420521"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b/>
          <w:bCs/>
        </w:rPr>
        <w:t xml:space="preserve">ACKNOWLEDGMENTS: </w:t>
      </w:r>
    </w:p>
    <w:p w14:paraId="5E251459" w14:textId="76CD76EA" w:rsidR="00420521" w:rsidRPr="006C4600" w:rsidRDefault="00206764" w:rsidP="006C4600">
      <w:pPr>
        <w:jc w:val="both"/>
        <w:rPr>
          <w:rFonts w:asciiTheme="minorHAnsi" w:hAnsiTheme="minorHAnsi" w:cstheme="minorHAnsi"/>
        </w:rPr>
      </w:pPr>
      <w:r w:rsidRPr="006C4600">
        <w:rPr>
          <w:rFonts w:asciiTheme="minorHAnsi" w:hAnsiTheme="minorHAnsi" w:cstheme="minorHAnsi"/>
        </w:rPr>
        <w:t xml:space="preserve">We thank the dedicated work from our nurses and surgical technicians in making the </w:t>
      </w:r>
      <w:r w:rsidR="00F0609D" w:rsidRPr="006C4600">
        <w:rPr>
          <w:rFonts w:asciiTheme="minorHAnsi" w:hAnsiTheme="minorHAnsi" w:cstheme="minorHAnsi"/>
        </w:rPr>
        <w:t xml:space="preserve">advance </w:t>
      </w:r>
      <w:r w:rsidRPr="006C4600">
        <w:rPr>
          <w:rFonts w:asciiTheme="minorHAnsi" w:hAnsiTheme="minorHAnsi" w:cstheme="minorHAnsi"/>
        </w:rPr>
        <w:t xml:space="preserve">of this technique a possibility. </w:t>
      </w:r>
    </w:p>
    <w:p w14:paraId="4F8A948B" w14:textId="77777777" w:rsidR="00420521" w:rsidRPr="006C4600" w:rsidRDefault="00420521" w:rsidP="006C4600">
      <w:pPr>
        <w:jc w:val="both"/>
        <w:rPr>
          <w:rFonts w:asciiTheme="minorHAnsi" w:hAnsiTheme="minorHAnsi" w:cstheme="minorHAnsi"/>
          <w:b/>
          <w:bCs/>
        </w:rPr>
      </w:pPr>
    </w:p>
    <w:p w14:paraId="12716CCB" w14:textId="77777777" w:rsidR="00420521" w:rsidRPr="006C4600" w:rsidRDefault="00420521" w:rsidP="006C4600">
      <w:pPr>
        <w:pStyle w:val="NormalWeb"/>
        <w:spacing w:before="0" w:beforeAutospacing="0" w:after="0" w:afterAutospacing="0"/>
        <w:jc w:val="both"/>
        <w:rPr>
          <w:rFonts w:asciiTheme="minorHAnsi" w:hAnsiTheme="minorHAnsi" w:cstheme="minorHAnsi"/>
        </w:rPr>
      </w:pPr>
      <w:r w:rsidRPr="006C4600">
        <w:rPr>
          <w:rFonts w:asciiTheme="minorHAnsi" w:hAnsiTheme="minorHAnsi" w:cstheme="minorHAnsi"/>
          <w:b/>
        </w:rPr>
        <w:t>DISCLOSURES</w:t>
      </w:r>
      <w:r w:rsidRPr="006C4600">
        <w:rPr>
          <w:rFonts w:asciiTheme="minorHAnsi" w:hAnsiTheme="minorHAnsi" w:cstheme="minorHAnsi"/>
          <w:b/>
          <w:bCs/>
        </w:rPr>
        <w:t xml:space="preserve">: </w:t>
      </w:r>
    </w:p>
    <w:p w14:paraId="2E20347D" w14:textId="7EC7EC4A" w:rsidR="00420521" w:rsidRPr="006C4600" w:rsidRDefault="00420521" w:rsidP="006C4600">
      <w:pPr>
        <w:jc w:val="both"/>
        <w:rPr>
          <w:rFonts w:asciiTheme="minorHAnsi" w:hAnsiTheme="minorHAnsi" w:cstheme="minorHAnsi"/>
        </w:rPr>
      </w:pPr>
      <w:r w:rsidRPr="006C4600">
        <w:rPr>
          <w:rFonts w:asciiTheme="minorHAnsi" w:hAnsiTheme="minorHAnsi" w:cstheme="minorHAnsi"/>
        </w:rPr>
        <w:t>Y.L.</w:t>
      </w:r>
      <w:r w:rsidR="001D5016" w:rsidRPr="006C4600">
        <w:rPr>
          <w:rFonts w:asciiTheme="minorHAnsi" w:hAnsiTheme="minorHAnsi" w:cstheme="minorHAnsi"/>
        </w:rPr>
        <w:t xml:space="preserve"> is a c</w:t>
      </w:r>
      <w:r w:rsidRPr="006C4600">
        <w:rPr>
          <w:rFonts w:asciiTheme="minorHAnsi" w:hAnsiTheme="minorHAnsi" w:cstheme="minorHAnsi"/>
        </w:rPr>
        <w:t>onsultant</w:t>
      </w:r>
      <w:r w:rsidR="001D5016" w:rsidRPr="006C4600">
        <w:rPr>
          <w:rFonts w:asciiTheme="minorHAnsi" w:hAnsiTheme="minorHAnsi" w:cstheme="minorHAnsi"/>
        </w:rPr>
        <w:t xml:space="preserve"> for </w:t>
      </w:r>
      <w:proofErr w:type="spellStart"/>
      <w:r w:rsidRPr="006C4600">
        <w:rPr>
          <w:rFonts w:asciiTheme="minorHAnsi" w:hAnsiTheme="minorHAnsi" w:cstheme="minorHAnsi"/>
        </w:rPr>
        <w:t>Depuy</w:t>
      </w:r>
      <w:proofErr w:type="spellEnd"/>
      <w:r w:rsidRPr="006C4600">
        <w:rPr>
          <w:rFonts w:asciiTheme="minorHAnsi" w:hAnsiTheme="minorHAnsi" w:cstheme="minorHAnsi"/>
        </w:rPr>
        <w:t xml:space="preserve"> Synthes</w:t>
      </w:r>
      <w:r w:rsidR="001D5016" w:rsidRPr="006C4600">
        <w:rPr>
          <w:rFonts w:asciiTheme="minorHAnsi" w:hAnsiTheme="minorHAnsi" w:cstheme="minorHAnsi"/>
        </w:rPr>
        <w:t>.</w:t>
      </w:r>
      <w:r w:rsidRPr="006C4600">
        <w:rPr>
          <w:rFonts w:asciiTheme="minorHAnsi" w:hAnsiTheme="minorHAnsi" w:cstheme="minorHAnsi"/>
        </w:rPr>
        <w:t xml:space="preserve"> </w:t>
      </w:r>
      <w:r w:rsidR="00F0609D" w:rsidRPr="006C4600">
        <w:rPr>
          <w:rFonts w:asciiTheme="minorHAnsi" w:hAnsiTheme="minorHAnsi" w:cstheme="minorHAnsi"/>
        </w:rPr>
        <w:t>S.E.H, S.G., K.H., N.K</w:t>
      </w:r>
      <w:r w:rsidR="001D5016" w:rsidRPr="006C4600">
        <w:rPr>
          <w:rFonts w:asciiTheme="minorHAnsi" w:hAnsiTheme="minorHAnsi" w:cstheme="minorHAnsi"/>
        </w:rPr>
        <w:t xml:space="preserve"> declare </w:t>
      </w:r>
      <w:r w:rsidR="007C3C2C" w:rsidRPr="006C4600">
        <w:rPr>
          <w:rFonts w:asciiTheme="minorHAnsi" w:hAnsiTheme="minorHAnsi" w:cstheme="minorHAnsi"/>
        </w:rPr>
        <w:t>no competing financial interests</w:t>
      </w:r>
      <w:r w:rsidR="001D5016" w:rsidRPr="006C4600">
        <w:rPr>
          <w:rFonts w:asciiTheme="minorHAnsi" w:hAnsiTheme="minorHAnsi" w:cstheme="minorHAnsi"/>
        </w:rPr>
        <w:t>.</w:t>
      </w:r>
      <w:r w:rsidR="007C3C2C" w:rsidRPr="006C4600">
        <w:rPr>
          <w:rFonts w:asciiTheme="minorHAnsi" w:hAnsiTheme="minorHAnsi" w:cstheme="minorHAnsi"/>
        </w:rPr>
        <w:t xml:space="preserve"> </w:t>
      </w:r>
    </w:p>
    <w:p w14:paraId="248A7847" w14:textId="77777777" w:rsidR="00420521" w:rsidRPr="006C4600" w:rsidRDefault="00420521" w:rsidP="006C4600">
      <w:pPr>
        <w:jc w:val="both"/>
        <w:rPr>
          <w:rFonts w:asciiTheme="minorHAnsi" w:hAnsiTheme="minorHAnsi" w:cstheme="minorHAnsi"/>
        </w:rPr>
      </w:pPr>
    </w:p>
    <w:p w14:paraId="6F34FF9A" w14:textId="77777777" w:rsidR="00420521" w:rsidRPr="006C4600" w:rsidRDefault="00420521" w:rsidP="006C4600">
      <w:pPr>
        <w:jc w:val="both"/>
        <w:rPr>
          <w:rFonts w:asciiTheme="minorHAnsi" w:hAnsiTheme="minorHAnsi" w:cstheme="minorHAnsi"/>
          <w:b/>
        </w:rPr>
      </w:pPr>
      <w:r w:rsidRPr="006C4600">
        <w:rPr>
          <w:rFonts w:asciiTheme="minorHAnsi" w:hAnsiTheme="minorHAnsi" w:cstheme="minorHAnsi"/>
          <w:b/>
          <w:bCs/>
        </w:rPr>
        <w:t>REFERENCES:</w:t>
      </w:r>
      <w:r w:rsidRPr="006C4600">
        <w:rPr>
          <w:rFonts w:asciiTheme="minorHAnsi" w:hAnsiTheme="minorHAnsi" w:cstheme="minorHAnsi"/>
        </w:rPr>
        <w:t xml:space="preserve"> </w:t>
      </w:r>
    </w:p>
    <w:p w14:paraId="5F3E9F8B" w14:textId="7000C823"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rPr>
        <w:fldChar w:fldCharType="begin"/>
      </w:r>
      <w:r w:rsidRPr="006C4600">
        <w:rPr>
          <w:rFonts w:asciiTheme="minorHAnsi" w:hAnsiTheme="minorHAnsi" w:cstheme="minorHAnsi"/>
        </w:rPr>
        <w:instrText xml:space="preserve"> ADDIN EN.REFLIST </w:instrText>
      </w:r>
      <w:r w:rsidRPr="006C4600">
        <w:rPr>
          <w:rFonts w:asciiTheme="minorHAnsi" w:hAnsiTheme="minorHAnsi" w:cstheme="minorHAnsi"/>
        </w:rPr>
        <w:fldChar w:fldCharType="separate"/>
      </w:r>
      <w:r w:rsidRPr="006C4600">
        <w:rPr>
          <w:rFonts w:asciiTheme="minorHAnsi" w:hAnsiTheme="minorHAnsi" w:cstheme="minorHAnsi"/>
          <w:noProof/>
        </w:rPr>
        <w:t>1</w:t>
      </w:r>
      <w:r w:rsidRPr="006C4600">
        <w:rPr>
          <w:rFonts w:asciiTheme="minorHAnsi" w:hAnsiTheme="minorHAnsi" w:cstheme="minorHAnsi"/>
          <w:noProof/>
        </w:rPr>
        <w:tab/>
        <w:t xml:space="preserve">Ozgur, B. M., Aryan, H. E., Pimenta, L. Taylor, W. R. Extreme </w:t>
      </w:r>
      <w:r w:rsidR="00566499" w:rsidRPr="006C4600">
        <w:rPr>
          <w:rFonts w:asciiTheme="minorHAnsi" w:hAnsiTheme="minorHAnsi" w:cstheme="minorHAnsi"/>
          <w:noProof/>
        </w:rPr>
        <w:t xml:space="preserve">lateral interbody fusion </w:t>
      </w:r>
      <w:r w:rsidRPr="006C4600">
        <w:rPr>
          <w:rFonts w:asciiTheme="minorHAnsi" w:hAnsiTheme="minorHAnsi" w:cstheme="minorHAnsi"/>
          <w:noProof/>
        </w:rPr>
        <w:t xml:space="preserve">(XLIF): a novel surgical technique for anterior lumbar interbody fusion. </w:t>
      </w:r>
      <w:r w:rsidR="00C029A9" w:rsidRPr="006C4600">
        <w:rPr>
          <w:rFonts w:asciiTheme="minorHAnsi" w:hAnsiTheme="minorHAnsi" w:cstheme="minorHAnsi"/>
          <w:i/>
          <w:iCs/>
          <w:noProof/>
        </w:rPr>
        <w:t xml:space="preserve">The </w:t>
      </w:r>
      <w:r w:rsidRPr="006C4600">
        <w:rPr>
          <w:rFonts w:asciiTheme="minorHAnsi" w:hAnsiTheme="minorHAnsi" w:cstheme="minorHAnsi"/>
          <w:i/>
          <w:noProof/>
        </w:rPr>
        <w:t>Spine J</w:t>
      </w:r>
      <w:r w:rsidR="00566499" w:rsidRPr="006C4600">
        <w:rPr>
          <w:rFonts w:asciiTheme="minorHAnsi" w:hAnsiTheme="minorHAnsi" w:cstheme="minorHAnsi"/>
          <w:i/>
          <w:noProof/>
        </w:rPr>
        <w:t>ournal</w:t>
      </w:r>
      <w:r w:rsidRPr="006C4600">
        <w:rPr>
          <w:rFonts w:asciiTheme="minorHAnsi" w:hAnsiTheme="minorHAnsi" w:cstheme="minorHAnsi"/>
          <w:i/>
          <w:noProof/>
        </w:rPr>
        <w:t>.</w:t>
      </w:r>
      <w:r w:rsidRPr="006C4600">
        <w:rPr>
          <w:rFonts w:asciiTheme="minorHAnsi" w:hAnsiTheme="minorHAnsi" w:cstheme="minorHAnsi"/>
          <w:noProof/>
        </w:rPr>
        <w:t xml:space="preserve"> </w:t>
      </w:r>
      <w:r w:rsidRPr="006C4600">
        <w:rPr>
          <w:rFonts w:asciiTheme="minorHAnsi" w:hAnsiTheme="minorHAnsi" w:cstheme="minorHAnsi"/>
          <w:b/>
          <w:noProof/>
        </w:rPr>
        <w:t>6</w:t>
      </w:r>
      <w:r w:rsidRPr="006C4600">
        <w:rPr>
          <w:rFonts w:asciiTheme="minorHAnsi" w:hAnsiTheme="minorHAnsi" w:cstheme="minorHAnsi"/>
          <w:noProof/>
        </w:rPr>
        <w:t xml:space="preserve"> (4), 435</w:t>
      </w:r>
      <w:r w:rsidR="00566499" w:rsidRPr="006C4600">
        <w:rPr>
          <w:rFonts w:asciiTheme="minorHAnsi" w:hAnsiTheme="minorHAnsi" w:cstheme="minorHAnsi"/>
          <w:noProof/>
        </w:rPr>
        <w:t>–</w:t>
      </w:r>
      <w:r w:rsidRPr="006C4600">
        <w:rPr>
          <w:rFonts w:asciiTheme="minorHAnsi" w:hAnsiTheme="minorHAnsi" w:cstheme="minorHAnsi"/>
          <w:noProof/>
        </w:rPr>
        <w:t>443 (2006).</w:t>
      </w:r>
    </w:p>
    <w:p w14:paraId="007B8738" w14:textId="740948FE"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2</w:t>
      </w:r>
      <w:r w:rsidRPr="006C4600">
        <w:rPr>
          <w:rFonts w:asciiTheme="minorHAnsi" w:hAnsiTheme="minorHAnsi" w:cstheme="minorHAnsi"/>
          <w:noProof/>
        </w:rPr>
        <w:tab/>
        <w:t>Kwon, B.</w:t>
      </w:r>
      <w:r w:rsidR="00566499" w:rsidRPr="006C4600">
        <w:rPr>
          <w:rFonts w:asciiTheme="minorHAnsi" w:hAnsiTheme="minorHAnsi" w:cstheme="minorHAnsi"/>
          <w:noProof/>
        </w:rPr>
        <w:t>,</w:t>
      </w:r>
      <w:r w:rsidRPr="006C4600">
        <w:rPr>
          <w:rFonts w:asciiTheme="minorHAnsi" w:hAnsiTheme="minorHAnsi" w:cstheme="minorHAnsi"/>
          <w:noProof/>
        </w:rPr>
        <w:t xml:space="preserve"> Kim, D. H. Lateral </w:t>
      </w:r>
      <w:r w:rsidR="00566499" w:rsidRPr="006C4600">
        <w:rPr>
          <w:rFonts w:asciiTheme="minorHAnsi" w:hAnsiTheme="minorHAnsi" w:cstheme="minorHAnsi"/>
          <w:noProof/>
        </w:rPr>
        <w:t>lumbar interbody fusion</w:t>
      </w:r>
      <w:r w:rsidRPr="006C4600">
        <w:rPr>
          <w:rFonts w:asciiTheme="minorHAnsi" w:hAnsiTheme="minorHAnsi" w:cstheme="minorHAnsi"/>
          <w:noProof/>
        </w:rPr>
        <w:t xml:space="preserve">: </w:t>
      </w:r>
      <w:r w:rsidR="00566499" w:rsidRPr="006C4600">
        <w:rPr>
          <w:rFonts w:asciiTheme="minorHAnsi" w:hAnsiTheme="minorHAnsi" w:cstheme="minorHAnsi"/>
          <w:noProof/>
        </w:rPr>
        <w:t>indications</w:t>
      </w:r>
      <w:r w:rsidRPr="006C4600">
        <w:rPr>
          <w:rFonts w:asciiTheme="minorHAnsi" w:hAnsiTheme="minorHAnsi" w:cstheme="minorHAnsi"/>
          <w:noProof/>
        </w:rPr>
        <w:t xml:space="preserve">, </w:t>
      </w:r>
      <w:r w:rsidR="00566499" w:rsidRPr="006C4600">
        <w:rPr>
          <w:rFonts w:asciiTheme="minorHAnsi" w:hAnsiTheme="minorHAnsi" w:cstheme="minorHAnsi"/>
          <w:noProof/>
        </w:rPr>
        <w:t>outcomes</w:t>
      </w:r>
      <w:r w:rsidRPr="006C4600">
        <w:rPr>
          <w:rFonts w:asciiTheme="minorHAnsi" w:hAnsiTheme="minorHAnsi" w:cstheme="minorHAnsi"/>
          <w:noProof/>
        </w:rPr>
        <w:t xml:space="preserve">, and </w:t>
      </w:r>
      <w:r w:rsidR="00566499" w:rsidRPr="006C4600">
        <w:rPr>
          <w:rFonts w:asciiTheme="minorHAnsi" w:hAnsiTheme="minorHAnsi" w:cstheme="minorHAnsi"/>
          <w:noProof/>
        </w:rPr>
        <w:t>complications</w:t>
      </w:r>
      <w:r w:rsidRPr="006C4600">
        <w:rPr>
          <w:rFonts w:asciiTheme="minorHAnsi" w:hAnsiTheme="minorHAnsi" w:cstheme="minorHAnsi"/>
          <w:noProof/>
        </w:rPr>
        <w:t xml:space="preserve">. </w:t>
      </w:r>
      <w:r w:rsidRPr="006C4600">
        <w:rPr>
          <w:rFonts w:asciiTheme="minorHAnsi" w:hAnsiTheme="minorHAnsi" w:cstheme="minorHAnsi"/>
          <w:i/>
          <w:noProof/>
        </w:rPr>
        <w:t>J</w:t>
      </w:r>
      <w:r w:rsidR="00745FE9" w:rsidRPr="006C4600">
        <w:rPr>
          <w:rFonts w:asciiTheme="minorHAnsi" w:hAnsiTheme="minorHAnsi" w:cstheme="minorHAnsi"/>
          <w:i/>
          <w:noProof/>
        </w:rPr>
        <w:t>ournal of the</w:t>
      </w:r>
      <w:r w:rsidRPr="006C4600">
        <w:rPr>
          <w:rFonts w:asciiTheme="minorHAnsi" w:hAnsiTheme="minorHAnsi" w:cstheme="minorHAnsi"/>
          <w:i/>
          <w:noProof/>
        </w:rPr>
        <w:t xml:space="preserve"> Am</w:t>
      </w:r>
      <w:r w:rsidR="00745FE9" w:rsidRPr="006C4600">
        <w:rPr>
          <w:rFonts w:asciiTheme="minorHAnsi" w:hAnsiTheme="minorHAnsi" w:cstheme="minorHAnsi"/>
          <w:i/>
          <w:noProof/>
        </w:rPr>
        <w:t>erican</w:t>
      </w:r>
      <w:r w:rsidRPr="006C4600">
        <w:rPr>
          <w:rFonts w:asciiTheme="minorHAnsi" w:hAnsiTheme="minorHAnsi" w:cstheme="minorHAnsi"/>
          <w:i/>
          <w:noProof/>
        </w:rPr>
        <w:t xml:space="preserve"> Acad</w:t>
      </w:r>
      <w:r w:rsidR="00745FE9" w:rsidRPr="006C4600">
        <w:rPr>
          <w:rFonts w:asciiTheme="minorHAnsi" w:hAnsiTheme="minorHAnsi" w:cstheme="minorHAnsi"/>
          <w:i/>
          <w:noProof/>
        </w:rPr>
        <w:t>emy of</w:t>
      </w:r>
      <w:r w:rsidRPr="006C4600">
        <w:rPr>
          <w:rFonts w:asciiTheme="minorHAnsi" w:hAnsiTheme="minorHAnsi" w:cstheme="minorHAnsi"/>
          <w:i/>
          <w:noProof/>
        </w:rPr>
        <w:t xml:space="preserve"> Orthop</w:t>
      </w:r>
      <w:r w:rsidR="00CA473A" w:rsidRPr="006C4600">
        <w:rPr>
          <w:rFonts w:asciiTheme="minorHAnsi" w:hAnsiTheme="minorHAnsi" w:cstheme="minorHAnsi"/>
          <w:i/>
          <w:noProof/>
        </w:rPr>
        <w:t>aedic</w:t>
      </w:r>
      <w:r w:rsidRPr="006C4600">
        <w:rPr>
          <w:rFonts w:asciiTheme="minorHAnsi" w:hAnsiTheme="minorHAnsi" w:cstheme="minorHAnsi"/>
          <w:i/>
          <w:noProof/>
        </w:rPr>
        <w:t xml:space="preserve"> Surg</w:t>
      </w:r>
      <w:r w:rsidR="00CA473A" w:rsidRPr="006C4600">
        <w:rPr>
          <w:rFonts w:asciiTheme="minorHAnsi" w:hAnsiTheme="minorHAnsi" w:cstheme="minorHAnsi"/>
          <w:i/>
          <w:noProof/>
        </w:rPr>
        <w:t>eons</w:t>
      </w:r>
      <w:r w:rsidRPr="006C4600">
        <w:rPr>
          <w:rFonts w:asciiTheme="minorHAnsi" w:hAnsiTheme="minorHAnsi" w:cstheme="minorHAnsi"/>
          <w:i/>
          <w:noProof/>
        </w:rPr>
        <w:t>.</w:t>
      </w:r>
      <w:r w:rsidRPr="006C4600">
        <w:rPr>
          <w:rFonts w:asciiTheme="minorHAnsi" w:hAnsiTheme="minorHAnsi" w:cstheme="minorHAnsi"/>
          <w:noProof/>
        </w:rPr>
        <w:t xml:space="preserve"> </w:t>
      </w:r>
      <w:r w:rsidRPr="006C4600">
        <w:rPr>
          <w:rFonts w:asciiTheme="minorHAnsi" w:hAnsiTheme="minorHAnsi" w:cstheme="minorHAnsi"/>
          <w:b/>
          <w:noProof/>
        </w:rPr>
        <w:t>24</w:t>
      </w:r>
      <w:r w:rsidRPr="006C4600">
        <w:rPr>
          <w:rFonts w:asciiTheme="minorHAnsi" w:hAnsiTheme="minorHAnsi" w:cstheme="minorHAnsi"/>
          <w:noProof/>
        </w:rPr>
        <w:t xml:space="preserve"> (2), 96</w:t>
      </w:r>
      <w:r w:rsidR="00CA473A" w:rsidRPr="006C4600">
        <w:rPr>
          <w:rFonts w:asciiTheme="minorHAnsi" w:hAnsiTheme="minorHAnsi" w:cstheme="minorHAnsi"/>
          <w:noProof/>
        </w:rPr>
        <w:t>–</w:t>
      </w:r>
      <w:r w:rsidRPr="006C4600">
        <w:rPr>
          <w:rFonts w:asciiTheme="minorHAnsi" w:hAnsiTheme="minorHAnsi" w:cstheme="minorHAnsi"/>
          <w:noProof/>
        </w:rPr>
        <w:t>105 (2016).</w:t>
      </w:r>
    </w:p>
    <w:p w14:paraId="1DFF1C27" w14:textId="3CBA8485"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lastRenderedPageBreak/>
        <w:t>3</w:t>
      </w:r>
      <w:r w:rsidRPr="006C4600">
        <w:rPr>
          <w:rFonts w:asciiTheme="minorHAnsi" w:hAnsiTheme="minorHAnsi" w:cstheme="minorHAnsi"/>
          <w:noProof/>
        </w:rPr>
        <w:tab/>
        <w:t>Rodgers, W. B., Gerber, E. J.</w:t>
      </w:r>
      <w:r w:rsidR="000B6F0B" w:rsidRPr="006C4600">
        <w:rPr>
          <w:rFonts w:asciiTheme="minorHAnsi" w:hAnsiTheme="minorHAnsi" w:cstheme="minorHAnsi"/>
          <w:noProof/>
        </w:rPr>
        <w:t>,</w:t>
      </w:r>
      <w:r w:rsidRPr="006C4600">
        <w:rPr>
          <w:rFonts w:asciiTheme="minorHAnsi" w:hAnsiTheme="minorHAnsi" w:cstheme="minorHAnsi"/>
          <w:noProof/>
        </w:rPr>
        <w:t xml:space="preserve"> Patterson, J. Intraoperative and early postoperative complications in extreme lateral interbody fusion: an analysis of 600 cases. </w:t>
      </w:r>
      <w:r w:rsidRPr="006C4600">
        <w:rPr>
          <w:rFonts w:asciiTheme="minorHAnsi" w:hAnsiTheme="minorHAnsi" w:cstheme="minorHAnsi"/>
          <w:i/>
          <w:noProof/>
        </w:rPr>
        <w:t>Spine.</w:t>
      </w:r>
      <w:r w:rsidRPr="006C4600">
        <w:rPr>
          <w:rFonts w:asciiTheme="minorHAnsi" w:hAnsiTheme="minorHAnsi" w:cstheme="minorHAnsi"/>
          <w:noProof/>
        </w:rPr>
        <w:t xml:space="preserve"> </w:t>
      </w:r>
      <w:r w:rsidRPr="006C4600">
        <w:rPr>
          <w:rFonts w:asciiTheme="minorHAnsi" w:hAnsiTheme="minorHAnsi" w:cstheme="minorHAnsi"/>
          <w:b/>
          <w:noProof/>
        </w:rPr>
        <w:t>36</w:t>
      </w:r>
      <w:r w:rsidRPr="006C4600">
        <w:rPr>
          <w:rFonts w:asciiTheme="minorHAnsi" w:hAnsiTheme="minorHAnsi" w:cstheme="minorHAnsi"/>
          <w:noProof/>
        </w:rPr>
        <w:t xml:space="preserve"> (1), 26</w:t>
      </w:r>
      <w:r w:rsidR="000B6F0B" w:rsidRPr="006C4600">
        <w:rPr>
          <w:rFonts w:asciiTheme="minorHAnsi" w:hAnsiTheme="minorHAnsi" w:cstheme="minorHAnsi"/>
          <w:noProof/>
        </w:rPr>
        <w:t>–</w:t>
      </w:r>
      <w:r w:rsidRPr="006C4600">
        <w:rPr>
          <w:rFonts w:asciiTheme="minorHAnsi" w:hAnsiTheme="minorHAnsi" w:cstheme="minorHAnsi"/>
          <w:noProof/>
        </w:rPr>
        <w:t>32 (2011).</w:t>
      </w:r>
    </w:p>
    <w:p w14:paraId="5EE7CF78" w14:textId="159D3619"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4</w:t>
      </w:r>
      <w:r w:rsidRPr="006C4600">
        <w:rPr>
          <w:rFonts w:asciiTheme="minorHAnsi" w:hAnsiTheme="minorHAnsi" w:cstheme="minorHAnsi"/>
          <w:noProof/>
        </w:rPr>
        <w:tab/>
        <w:t>Pimenta, L., Turner, A. W. L., Dooley, Z. A., Parikh, R. D.</w:t>
      </w:r>
      <w:r w:rsidR="003F607A" w:rsidRPr="006C4600">
        <w:rPr>
          <w:rFonts w:asciiTheme="minorHAnsi" w:hAnsiTheme="minorHAnsi" w:cstheme="minorHAnsi"/>
          <w:noProof/>
        </w:rPr>
        <w:t>,</w:t>
      </w:r>
      <w:r w:rsidRPr="006C4600">
        <w:rPr>
          <w:rFonts w:asciiTheme="minorHAnsi" w:hAnsiTheme="minorHAnsi" w:cstheme="minorHAnsi"/>
          <w:noProof/>
        </w:rPr>
        <w:t xml:space="preserve"> Peterson, M. D. Biomechanics of </w:t>
      </w:r>
      <w:r w:rsidR="00EC3D17" w:rsidRPr="006C4600">
        <w:rPr>
          <w:rFonts w:asciiTheme="minorHAnsi" w:hAnsiTheme="minorHAnsi" w:cstheme="minorHAnsi"/>
          <w:noProof/>
        </w:rPr>
        <w:t>lateral interbody spacers</w:t>
      </w:r>
      <w:r w:rsidRPr="006C4600">
        <w:rPr>
          <w:rFonts w:asciiTheme="minorHAnsi" w:hAnsiTheme="minorHAnsi" w:cstheme="minorHAnsi"/>
          <w:noProof/>
        </w:rPr>
        <w:t xml:space="preserve">: </w:t>
      </w:r>
      <w:r w:rsidR="00EC3D17" w:rsidRPr="006C4600">
        <w:rPr>
          <w:rFonts w:asciiTheme="minorHAnsi" w:hAnsiTheme="minorHAnsi" w:cstheme="minorHAnsi"/>
          <w:noProof/>
        </w:rPr>
        <w:t xml:space="preserve">going wider </w:t>
      </w:r>
      <w:r w:rsidRPr="006C4600">
        <w:rPr>
          <w:rFonts w:asciiTheme="minorHAnsi" w:hAnsiTheme="minorHAnsi" w:cstheme="minorHAnsi"/>
          <w:noProof/>
        </w:rPr>
        <w:t xml:space="preserve">for </w:t>
      </w:r>
      <w:r w:rsidR="00EC3D17" w:rsidRPr="006C4600">
        <w:rPr>
          <w:rFonts w:asciiTheme="minorHAnsi" w:hAnsiTheme="minorHAnsi" w:cstheme="minorHAnsi"/>
          <w:noProof/>
        </w:rPr>
        <w:t>going stiffer</w:t>
      </w:r>
      <w:r w:rsidRPr="006C4600">
        <w:rPr>
          <w:rFonts w:asciiTheme="minorHAnsi" w:hAnsiTheme="minorHAnsi" w:cstheme="minorHAnsi"/>
          <w:noProof/>
        </w:rPr>
        <w:t xml:space="preserve">. </w:t>
      </w:r>
      <w:r w:rsidRPr="006C4600">
        <w:rPr>
          <w:rFonts w:asciiTheme="minorHAnsi" w:hAnsiTheme="minorHAnsi" w:cstheme="minorHAnsi"/>
          <w:i/>
          <w:noProof/>
        </w:rPr>
        <w:t>The Scientific World Journal.</w:t>
      </w:r>
      <w:r w:rsidRPr="006C4600">
        <w:rPr>
          <w:rFonts w:asciiTheme="minorHAnsi" w:hAnsiTheme="minorHAnsi" w:cstheme="minorHAnsi"/>
          <w:noProof/>
        </w:rPr>
        <w:t xml:space="preserve"> </w:t>
      </w:r>
      <w:r w:rsidRPr="006C4600">
        <w:rPr>
          <w:rFonts w:asciiTheme="minorHAnsi" w:hAnsiTheme="minorHAnsi" w:cstheme="minorHAnsi"/>
          <w:b/>
          <w:noProof/>
        </w:rPr>
        <w:t>2012</w:t>
      </w:r>
      <w:r w:rsidR="00EC3D17" w:rsidRPr="006C4600">
        <w:rPr>
          <w:rFonts w:asciiTheme="minorHAnsi" w:hAnsiTheme="minorHAnsi" w:cstheme="minorHAnsi"/>
          <w:bCs/>
          <w:noProof/>
        </w:rPr>
        <w:t>,</w:t>
      </w:r>
      <w:r w:rsidRPr="006C4600">
        <w:rPr>
          <w:rFonts w:asciiTheme="minorHAnsi" w:hAnsiTheme="minorHAnsi" w:cstheme="minorHAnsi"/>
          <w:bCs/>
          <w:noProof/>
        </w:rPr>
        <w:t xml:space="preserve"> </w:t>
      </w:r>
      <w:r w:rsidRPr="006C4600">
        <w:rPr>
          <w:rFonts w:asciiTheme="minorHAnsi" w:hAnsiTheme="minorHAnsi" w:cstheme="minorHAnsi"/>
          <w:noProof/>
        </w:rPr>
        <w:t>381814 (2012).</w:t>
      </w:r>
    </w:p>
    <w:p w14:paraId="7E0F28FC" w14:textId="38574174"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5</w:t>
      </w:r>
      <w:r w:rsidRPr="006C4600">
        <w:rPr>
          <w:rFonts w:asciiTheme="minorHAnsi" w:hAnsiTheme="minorHAnsi" w:cstheme="minorHAnsi"/>
          <w:noProof/>
        </w:rPr>
        <w:tab/>
        <w:t>Ploumis, A.</w:t>
      </w:r>
      <w:r w:rsidRPr="006C4600">
        <w:rPr>
          <w:rFonts w:asciiTheme="minorHAnsi" w:hAnsiTheme="minorHAnsi" w:cstheme="minorHAnsi"/>
          <w:i/>
          <w:noProof/>
        </w:rPr>
        <w:t xml:space="preserve"> </w:t>
      </w:r>
      <w:r w:rsidRPr="006C4600">
        <w:rPr>
          <w:rFonts w:asciiTheme="minorHAnsi" w:hAnsiTheme="minorHAnsi" w:cstheme="minorHAnsi"/>
          <w:iCs/>
          <w:noProof/>
        </w:rPr>
        <w:t xml:space="preserve">et al. </w:t>
      </w:r>
      <w:r w:rsidRPr="006C4600">
        <w:rPr>
          <w:rFonts w:asciiTheme="minorHAnsi" w:hAnsiTheme="minorHAnsi" w:cstheme="minorHAnsi"/>
          <w:noProof/>
        </w:rPr>
        <w:t xml:space="preserve">Biomechanical comparison of anterior lumbar interbody fusion and transforaminal lumbar interbody fusion. </w:t>
      </w:r>
      <w:r w:rsidRPr="006C4600">
        <w:rPr>
          <w:rFonts w:asciiTheme="minorHAnsi" w:hAnsiTheme="minorHAnsi" w:cstheme="minorHAnsi"/>
          <w:i/>
          <w:noProof/>
        </w:rPr>
        <w:t>J</w:t>
      </w:r>
      <w:r w:rsidR="001C2692" w:rsidRPr="006C4600">
        <w:rPr>
          <w:rFonts w:asciiTheme="minorHAnsi" w:hAnsiTheme="minorHAnsi" w:cstheme="minorHAnsi"/>
          <w:i/>
          <w:noProof/>
        </w:rPr>
        <w:t>ournal of</w:t>
      </w:r>
      <w:r w:rsidRPr="006C4600">
        <w:rPr>
          <w:rFonts w:asciiTheme="minorHAnsi" w:hAnsiTheme="minorHAnsi" w:cstheme="minorHAnsi"/>
          <w:i/>
          <w:noProof/>
        </w:rPr>
        <w:t xml:space="preserve"> Spinal Disord</w:t>
      </w:r>
      <w:r w:rsidR="001C2692" w:rsidRPr="006C4600">
        <w:rPr>
          <w:rFonts w:asciiTheme="minorHAnsi" w:hAnsiTheme="minorHAnsi" w:cstheme="minorHAnsi"/>
          <w:i/>
          <w:noProof/>
        </w:rPr>
        <w:t>ers &amp;</w:t>
      </w:r>
      <w:r w:rsidRPr="006C4600">
        <w:rPr>
          <w:rFonts w:asciiTheme="minorHAnsi" w:hAnsiTheme="minorHAnsi" w:cstheme="minorHAnsi"/>
          <w:i/>
          <w:noProof/>
        </w:rPr>
        <w:t xml:space="preserve"> Tech</w:t>
      </w:r>
      <w:r w:rsidR="001C2692" w:rsidRPr="006C4600">
        <w:rPr>
          <w:rFonts w:asciiTheme="minorHAnsi" w:hAnsiTheme="minorHAnsi" w:cstheme="minorHAnsi"/>
          <w:i/>
          <w:noProof/>
        </w:rPr>
        <w:t>niques</w:t>
      </w:r>
      <w:r w:rsidRPr="006C4600">
        <w:rPr>
          <w:rFonts w:asciiTheme="minorHAnsi" w:hAnsiTheme="minorHAnsi" w:cstheme="minorHAnsi"/>
          <w:i/>
          <w:noProof/>
        </w:rPr>
        <w:t>.</w:t>
      </w:r>
      <w:r w:rsidRPr="006C4600">
        <w:rPr>
          <w:rFonts w:asciiTheme="minorHAnsi" w:hAnsiTheme="minorHAnsi" w:cstheme="minorHAnsi"/>
          <w:noProof/>
        </w:rPr>
        <w:t xml:space="preserve"> </w:t>
      </w:r>
      <w:r w:rsidRPr="006C4600">
        <w:rPr>
          <w:rFonts w:asciiTheme="minorHAnsi" w:hAnsiTheme="minorHAnsi" w:cstheme="minorHAnsi"/>
          <w:b/>
          <w:noProof/>
        </w:rPr>
        <w:t>21</w:t>
      </w:r>
      <w:r w:rsidRPr="006C4600">
        <w:rPr>
          <w:rFonts w:asciiTheme="minorHAnsi" w:hAnsiTheme="minorHAnsi" w:cstheme="minorHAnsi"/>
          <w:noProof/>
        </w:rPr>
        <w:t xml:space="preserve"> (2), 120</w:t>
      </w:r>
      <w:r w:rsidR="001C2692" w:rsidRPr="006C4600">
        <w:rPr>
          <w:rFonts w:asciiTheme="minorHAnsi" w:hAnsiTheme="minorHAnsi" w:cstheme="minorHAnsi"/>
          <w:noProof/>
        </w:rPr>
        <w:t>–</w:t>
      </w:r>
      <w:r w:rsidRPr="006C4600">
        <w:rPr>
          <w:rFonts w:asciiTheme="minorHAnsi" w:hAnsiTheme="minorHAnsi" w:cstheme="minorHAnsi"/>
          <w:noProof/>
        </w:rPr>
        <w:t>125 (2008).</w:t>
      </w:r>
    </w:p>
    <w:p w14:paraId="26A453C5" w14:textId="0E79B78B"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6</w:t>
      </w:r>
      <w:r w:rsidRPr="006C4600">
        <w:rPr>
          <w:rFonts w:asciiTheme="minorHAnsi" w:hAnsiTheme="minorHAnsi" w:cstheme="minorHAnsi"/>
          <w:noProof/>
        </w:rPr>
        <w:tab/>
        <w:t>Blizzard, D. J.</w:t>
      </w:r>
      <w:r w:rsidR="00407500" w:rsidRPr="006C4600">
        <w:rPr>
          <w:rFonts w:asciiTheme="minorHAnsi" w:hAnsiTheme="minorHAnsi" w:cstheme="minorHAnsi"/>
          <w:noProof/>
        </w:rPr>
        <w:t>,</w:t>
      </w:r>
      <w:r w:rsidRPr="006C4600">
        <w:rPr>
          <w:rFonts w:asciiTheme="minorHAnsi" w:hAnsiTheme="minorHAnsi" w:cstheme="minorHAnsi"/>
          <w:noProof/>
        </w:rPr>
        <w:t xml:space="preserve"> Thomas, J. A. MIS </w:t>
      </w:r>
      <w:r w:rsidR="00407500" w:rsidRPr="006C4600">
        <w:rPr>
          <w:rFonts w:asciiTheme="minorHAnsi" w:hAnsiTheme="minorHAnsi" w:cstheme="minorHAnsi"/>
          <w:noProof/>
        </w:rPr>
        <w:t>single</w:t>
      </w:r>
      <w:r w:rsidRPr="006C4600">
        <w:rPr>
          <w:rFonts w:asciiTheme="minorHAnsi" w:hAnsiTheme="minorHAnsi" w:cstheme="minorHAnsi"/>
          <w:noProof/>
        </w:rPr>
        <w:t xml:space="preserve">-position </w:t>
      </w:r>
      <w:r w:rsidR="00407500" w:rsidRPr="006C4600">
        <w:rPr>
          <w:rFonts w:asciiTheme="minorHAnsi" w:hAnsiTheme="minorHAnsi" w:cstheme="minorHAnsi"/>
          <w:noProof/>
        </w:rPr>
        <w:t xml:space="preserve">lateral </w:t>
      </w:r>
      <w:r w:rsidRPr="006C4600">
        <w:rPr>
          <w:rFonts w:asciiTheme="minorHAnsi" w:hAnsiTheme="minorHAnsi" w:cstheme="minorHAnsi"/>
          <w:noProof/>
        </w:rPr>
        <w:t xml:space="preserve">and </w:t>
      </w:r>
      <w:r w:rsidR="00407500" w:rsidRPr="006C4600">
        <w:rPr>
          <w:rFonts w:asciiTheme="minorHAnsi" w:hAnsiTheme="minorHAnsi" w:cstheme="minorHAnsi"/>
          <w:noProof/>
        </w:rPr>
        <w:t xml:space="preserve">oblique lateral lumbar interbody fusion </w:t>
      </w:r>
      <w:r w:rsidRPr="006C4600">
        <w:rPr>
          <w:rFonts w:asciiTheme="minorHAnsi" w:hAnsiTheme="minorHAnsi" w:cstheme="minorHAnsi"/>
          <w:noProof/>
        </w:rPr>
        <w:t xml:space="preserve">and </w:t>
      </w:r>
      <w:r w:rsidR="00407500" w:rsidRPr="006C4600">
        <w:rPr>
          <w:rFonts w:asciiTheme="minorHAnsi" w:hAnsiTheme="minorHAnsi" w:cstheme="minorHAnsi"/>
          <w:noProof/>
        </w:rPr>
        <w:t>bilateral pedicle screw fixation</w:t>
      </w:r>
      <w:r w:rsidRPr="006C4600">
        <w:rPr>
          <w:rFonts w:asciiTheme="minorHAnsi" w:hAnsiTheme="minorHAnsi" w:cstheme="minorHAnsi"/>
          <w:noProof/>
        </w:rPr>
        <w:t xml:space="preserve">: </w:t>
      </w:r>
      <w:r w:rsidR="00407500" w:rsidRPr="006C4600">
        <w:rPr>
          <w:rFonts w:asciiTheme="minorHAnsi" w:hAnsiTheme="minorHAnsi" w:cstheme="minorHAnsi"/>
          <w:noProof/>
        </w:rPr>
        <w:t xml:space="preserve">feasibility </w:t>
      </w:r>
      <w:r w:rsidRPr="006C4600">
        <w:rPr>
          <w:rFonts w:asciiTheme="minorHAnsi" w:hAnsiTheme="minorHAnsi" w:cstheme="minorHAnsi"/>
          <w:noProof/>
        </w:rPr>
        <w:t xml:space="preserve">and </w:t>
      </w:r>
      <w:r w:rsidR="00407500" w:rsidRPr="006C4600">
        <w:rPr>
          <w:rFonts w:asciiTheme="minorHAnsi" w:hAnsiTheme="minorHAnsi" w:cstheme="minorHAnsi"/>
          <w:noProof/>
        </w:rPr>
        <w:t>perioperative results</w:t>
      </w:r>
      <w:r w:rsidRPr="006C4600">
        <w:rPr>
          <w:rFonts w:asciiTheme="minorHAnsi" w:hAnsiTheme="minorHAnsi" w:cstheme="minorHAnsi"/>
          <w:noProof/>
        </w:rPr>
        <w:t xml:space="preserve">. </w:t>
      </w:r>
      <w:r w:rsidRPr="006C4600">
        <w:rPr>
          <w:rFonts w:asciiTheme="minorHAnsi" w:hAnsiTheme="minorHAnsi" w:cstheme="minorHAnsi"/>
          <w:i/>
          <w:noProof/>
        </w:rPr>
        <w:t>Spine.</w:t>
      </w:r>
      <w:r w:rsidRPr="006C4600">
        <w:rPr>
          <w:rFonts w:asciiTheme="minorHAnsi" w:hAnsiTheme="minorHAnsi" w:cstheme="minorHAnsi"/>
          <w:noProof/>
        </w:rPr>
        <w:t xml:space="preserve"> </w:t>
      </w:r>
      <w:r w:rsidRPr="006C4600">
        <w:rPr>
          <w:rFonts w:asciiTheme="minorHAnsi" w:hAnsiTheme="minorHAnsi" w:cstheme="minorHAnsi"/>
          <w:b/>
          <w:noProof/>
        </w:rPr>
        <w:t>43</w:t>
      </w:r>
      <w:r w:rsidRPr="006C4600">
        <w:rPr>
          <w:rFonts w:asciiTheme="minorHAnsi" w:hAnsiTheme="minorHAnsi" w:cstheme="minorHAnsi"/>
          <w:noProof/>
        </w:rPr>
        <w:t xml:space="preserve"> (6), 440</w:t>
      </w:r>
      <w:r w:rsidR="00407500" w:rsidRPr="006C4600">
        <w:rPr>
          <w:rFonts w:asciiTheme="minorHAnsi" w:hAnsiTheme="minorHAnsi" w:cstheme="minorHAnsi"/>
          <w:noProof/>
        </w:rPr>
        <w:t>–</w:t>
      </w:r>
      <w:r w:rsidRPr="006C4600">
        <w:rPr>
          <w:rFonts w:asciiTheme="minorHAnsi" w:hAnsiTheme="minorHAnsi" w:cstheme="minorHAnsi"/>
          <w:noProof/>
        </w:rPr>
        <w:t>446 (2018).</w:t>
      </w:r>
    </w:p>
    <w:p w14:paraId="092E68BD" w14:textId="32D69EFA"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7</w:t>
      </w:r>
      <w:r w:rsidRPr="006C4600">
        <w:rPr>
          <w:rFonts w:asciiTheme="minorHAnsi" w:hAnsiTheme="minorHAnsi" w:cstheme="minorHAnsi"/>
          <w:noProof/>
        </w:rPr>
        <w:tab/>
        <w:t>Ouchida, J.</w:t>
      </w:r>
      <w:r w:rsidRPr="006C4600">
        <w:rPr>
          <w:rFonts w:asciiTheme="minorHAnsi" w:hAnsiTheme="minorHAnsi" w:cstheme="minorHAnsi"/>
          <w:i/>
          <w:noProof/>
        </w:rPr>
        <w:t xml:space="preserve"> </w:t>
      </w:r>
      <w:r w:rsidRPr="006C4600">
        <w:rPr>
          <w:rFonts w:asciiTheme="minorHAnsi" w:hAnsiTheme="minorHAnsi" w:cstheme="minorHAnsi"/>
          <w:iCs/>
          <w:noProof/>
        </w:rPr>
        <w:t>et al.</w:t>
      </w:r>
      <w:r w:rsidRPr="006C4600">
        <w:rPr>
          <w:rFonts w:asciiTheme="minorHAnsi" w:hAnsiTheme="minorHAnsi" w:cstheme="minorHAnsi"/>
          <w:noProof/>
        </w:rPr>
        <w:t xml:space="preserve"> Simultaneous single-position lateral interbody fusion and percutaneous pedicle screw fixation using O-arm-based navigation reduces the occupancy time of the operating room. </w:t>
      </w:r>
      <w:r w:rsidRPr="006C4600">
        <w:rPr>
          <w:rFonts w:asciiTheme="minorHAnsi" w:hAnsiTheme="minorHAnsi" w:cstheme="minorHAnsi"/>
          <w:i/>
          <w:noProof/>
        </w:rPr>
        <w:t>Eur</w:t>
      </w:r>
      <w:r w:rsidR="002E0111" w:rsidRPr="006C4600">
        <w:rPr>
          <w:rFonts w:asciiTheme="minorHAnsi" w:hAnsiTheme="minorHAnsi" w:cstheme="minorHAnsi"/>
          <w:i/>
          <w:noProof/>
        </w:rPr>
        <w:t>opean</w:t>
      </w:r>
      <w:r w:rsidRPr="006C4600">
        <w:rPr>
          <w:rFonts w:asciiTheme="minorHAnsi" w:hAnsiTheme="minorHAnsi" w:cstheme="minorHAnsi"/>
          <w:i/>
          <w:noProof/>
        </w:rPr>
        <w:t xml:space="preserve"> Spine J</w:t>
      </w:r>
      <w:r w:rsidR="002E0111" w:rsidRPr="006C4600">
        <w:rPr>
          <w:rFonts w:asciiTheme="minorHAnsi" w:hAnsiTheme="minorHAnsi" w:cstheme="minorHAnsi"/>
          <w:i/>
          <w:noProof/>
        </w:rPr>
        <w:t>ournal</w:t>
      </w:r>
      <w:r w:rsidRPr="006C4600">
        <w:rPr>
          <w:rFonts w:asciiTheme="minorHAnsi" w:hAnsiTheme="minorHAnsi" w:cstheme="minorHAnsi"/>
          <w:i/>
          <w:noProof/>
        </w:rPr>
        <w:t>.</w:t>
      </w:r>
      <w:r w:rsidRPr="006C4600">
        <w:rPr>
          <w:rFonts w:asciiTheme="minorHAnsi" w:hAnsiTheme="minorHAnsi" w:cstheme="minorHAnsi"/>
          <w:noProof/>
        </w:rPr>
        <w:t xml:space="preserve"> </w:t>
      </w:r>
      <w:r w:rsidRPr="006C4600">
        <w:rPr>
          <w:rFonts w:asciiTheme="minorHAnsi" w:hAnsiTheme="minorHAnsi" w:cstheme="minorHAnsi"/>
          <w:b/>
          <w:noProof/>
        </w:rPr>
        <w:t>29</w:t>
      </w:r>
      <w:r w:rsidRPr="006C4600">
        <w:rPr>
          <w:rFonts w:asciiTheme="minorHAnsi" w:hAnsiTheme="minorHAnsi" w:cstheme="minorHAnsi"/>
          <w:noProof/>
        </w:rPr>
        <w:t xml:space="preserve"> (6), 1277</w:t>
      </w:r>
      <w:r w:rsidR="002E0111" w:rsidRPr="006C4600">
        <w:rPr>
          <w:rFonts w:asciiTheme="minorHAnsi" w:hAnsiTheme="minorHAnsi" w:cstheme="minorHAnsi"/>
          <w:noProof/>
        </w:rPr>
        <w:t>–</w:t>
      </w:r>
      <w:r w:rsidRPr="006C4600">
        <w:rPr>
          <w:rFonts w:asciiTheme="minorHAnsi" w:hAnsiTheme="minorHAnsi" w:cstheme="minorHAnsi"/>
          <w:noProof/>
        </w:rPr>
        <w:t>1286 (2020).</w:t>
      </w:r>
    </w:p>
    <w:p w14:paraId="5474C8AA" w14:textId="31496904"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8</w:t>
      </w:r>
      <w:r w:rsidRPr="006C4600">
        <w:rPr>
          <w:rFonts w:asciiTheme="minorHAnsi" w:hAnsiTheme="minorHAnsi" w:cstheme="minorHAnsi"/>
          <w:noProof/>
        </w:rPr>
        <w:tab/>
        <w:t>Lamartina, C.</w:t>
      </w:r>
      <w:r w:rsidR="002E0111" w:rsidRPr="006C4600">
        <w:rPr>
          <w:rFonts w:asciiTheme="minorHAnsi" w:hAnsiTheme="minorHAnsi" w:cstheme="minorHAnsi"/>
          <w:noProof/>
        </w:rPr>
        <w:t>,</w:t>
      </w:r>
      <w:r w:rsidRPr="006C4600">
        <w:rPr>
          <w:rFonts w:asciiTheme="minorHAnsi" w:hAnsiTheme="minorHAnsi" w:cstheme="minorHAnsi"/>
          <w:noProof/>
        </w:rPr>
        <w:t xml:space="preserve"> Berjano, P. Prone single-position extreme lateral interbody fusion (Pro-XLIF): preliminary results. </w:t>
      </w:r>
      <w:r w:rsidRPr="006C4600">
        <w:rPr>
          <w:rFonts w:asciiTheme="minorHAnsi" w:hAnsiTheme="minorHAnsi" w:cstheme="minorHAnsi"/>
          <w:i/>
          <w:noProof/>
        </w:rPr>
        <w:t>Eur</w:t>
      </w:r>
      <w:r w:rsidR="002E0111" w:rsidRPr="006C4600">
        <w:rPr>
          <w:rFonts w:asciiTheme="minorHAnsi" w:hAnsiTheme="minorHAnsi" w:cstheme="minorHAnsi"/>
          <w:i/>
          <w:noProof/>
        </w:rPr>
        <w:t>opean</w:t>
      </w:r>
      <w:r w:rsidRPr="006C4600">
        <w:rPr>
          <w:rFonts w:asciiTheme="minorHAnsi" w:hAnsiTheme="minorHAnsi" w:cstheme="minorHAnsi"/>
          <w:i/>
          <w:noProof/>
        </w:rPr>
        <w:t xml:space="preserve"> Spine J</w:t>
      </w:r>
      <w:r w:rsidR="002E0111" w:rsidRPr="006C4600">
        <w:rPr>
          <w:rFonts w:asciiTheme="minorHAnsi" w:hAnsiTheme="minorHAnsi" w:cstheme="minorHAnsi"/>
          <w:i/>
          <w:noProof/>
        </w:rPr>
        <w:t>ournal</w:t>
      </w:r>
      <w:r w:rsidRPr="006C4600">
        <w:rPr>
          <w:rFonts w:asciiTheme="minorHAnsi" w:hAnsiTheme="minorHAnsi" w:cstheme="minorHAnsi"/>
          <w:i/>
          <w:noProof/>
        </w:rPr>
        <w:t>.</w:t>
      </w:r>
      <w:r w:rsidRPr="006C4600">
        <w:rPr>
          <w:rFonts w:asciiTheme="minorHAnsi" w:hAnsiTheme="minorHAnsi" w:cstheme="minorHAnsi"/>
          <w:noProof/>
        </w:rPr>
        <w:t xml:space="preserve"> </w:t>
      </w:r>
      <w:r w:rsidRPr="006C4600">
        <w:rPr>
          <w:rFonts w:asciiTheme="minorHAnsi" w:hAnsiTheme="minorHAnsi" w:cstheme="minorHAnsi"/>
          <w:b/>
          <w:noProof/>
        </w:rPr>
        <w:t>29</w:t>
      </w:r>
      <w:r w:rsidRPr="006C4600">
        <w:rPr>
          <w:rFonts w:asciiTheme="minorHAnsi" w:hAnsiTheme="minorHAnsi" w:cstheme="minorHAnsi"/>
          <w:noProof/>
        </w:rPr>
        <w:t xml:space="preserve"> (Suppl 1), 6</w:t>
      </w:r>
      <w:r w:rsidR="002E0111" w:rsidRPr="006C4600">
        <w:rPr>
          <w:rFonts w:asciiTheme="minorHAnsi" w:hAnsiTheme="minorHAnsi" w:cstheme="minorHAnsi"/>
          <w:noProof/>
        </w:rPr>
        <w:t>–</w:t>
      </w:r>
      <w:r w:rsidRPr="006C4600">
        <w:rPr>
          <w:rFonts w:asciiTheme="minorHAnsi" w:hAnsiTheme="minorHAnsi" w:cstheme="minorHAnsi"/>
          <w:noProof/>
        </w:rPr>
        <w:t>13</w:t>
      </w:r>
      <w:r w:rsidR="002E0111" w:rsidRPr="006C4600">
        <w:rPr>
          <w:rFonts w:asciiTheme="minorHAnsi" w:hAnsiTheme="minorHAnsi" w:cstheme="minorHAnsi"/>
          <w:noProof/>
        </w:rPr>
        <w:t xml:space="preserve"> </w:t>
      </w:r>
      <w:r w:rsidRPr="006C4600">
        <w:rPr>
          <w:rFonts w:asciiTheme="minorHAnsi" w:hAnsiTheme="minorHAnsi" w:cstheme="minorHAnsi"/>
          <w:noProof/>
        </w:rPr>
        <w:t>(2020).</w:t>
      </w:r>
    </w:p>
    <w:p w14:paraId="1F430FD4" w14:textId="2929F2F2"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9</w:t>
      </w:r>
      <w:r w:rsidRPr="006C4600">
        <w:rPr>
          <w:rFonts w:asciiTheme="minorHAnsi" w:hAnsiTheme="minorHAnsi" w:cstheme="minorHAnsi"/>
          <w:noProof/>
        </w:rPr>
        <w:tab/>
        <w:t>Quiceno, E.</w:t>
      </w:r>
      <w:r w:rsidRPr="006C4600">
        <w:rPr>
          <w:rFonts w:asciiTheme="minorHAnsi" w:hAnsiTheme="minorHAnsi" w:cstheme="minorHAnsi"/>
          <w:i/>
          <w:noProof/>
        </w:rPr>
        <w:t xml:space="preserve"> </w:t>
      </w:r>
      <w:r w:rsidRPr="006C4600">
        <w:rPr>
          <w:rFonts w:asciiTheme="minorHAnsi" w:hAnsiTheme="minorHAnsi" w:cstheme="minorHAnsi"/>
          <w:iCs/>
          <w:noProof/>
        </w:rPr>
        <w:t>et al.</w:t>
      </w:r>
      <w:r w:rsidRPr="006C4600">
        <w:rPr>
          <w:rFonts w:asciiTheme="minorHAnsi" w:hAnsiTheme="minorHAnsi" w:cstheme="minorHAnsi"/>
          <w:noProof/>
        </w:rPr>
        <w:t xml:space="preserve"> Single position spinal surgery for the treatment of grade II spondylolisthesis: A technical note. </w:t>
      </w:r>
      <w:r w:rsidRPr="006C4600">
        <w:rPr>
          <w:rFonts w:asciiTheme="minorHAnsi" w:hAnsiTheme="minorHAnsi" w:cstheme="minorHAnsi"/>
          <w:i/>
          <w:noProof/>
        </w:rPr>
        <w:t>Journal of Clinical Neuroscience.</w:t>
      </w:r>
      <w:r w:rsidRPr="006C4600">
        <w:rPr>
          <w:rFonts w:asciiTheme="minorHAnsi" w:hAnsiTheme="minorHAnsi" w:cstheme="minorHAnsi"/>
          <w:noProof/>
        </w:rPr>
        <w:t xml:space="preserve"> </w:t>
      </w:r>
      <w:r w:rsidRPr="006C4600">
        <w:rPr>
          <w:rFonts w:asciiTheme="minorHAnsi" w:hAnsiTheme="minorHAnsi" w:cstheme="minorHAnsi"/>
          <w:b/>
          <w:noProof/>
        </w:rPr>
        <w:t>65</w:t>
      </w:r>
      <w:r w:rsidR="00F762E1" w:rsidRPr="006C4600">
        <w:rPr>
          <w:rFonts w:asciiTheme="minorHAnsi" w:hAnsiTheme="minorHAnsi" w:cstheme="minorHAnsi"/>
          <w:bCs/>
          <w:noProof/>
        </w:rPr>
        <w:t>,</w:t>
      </w:r>
      <w:r w:rsidRPr="006C4600">
        <w:rPr>
          <w:rFonts w:asciiTheme="minorHAnsi" w:hAnsiTheme="minorHAnsi" w:cstheme="minorHAnsi"/>
          <w:noProof/>
        </w:rPr>
        <w:t xml:space="preserve"> 145</w:t>
      </w:r>
      <w:r w:rsidR="00F762E1" w:rsidRPr="006C4600">
        <w:rPr>
          <w:rFonts w:asciiTheme="minorHAnsi" w:hAnsiTheme="minorHAnsi" w:cstheme="minorHAnsi"/>
          <w:noProof/>
        </w:rPr>
        <w:t>–</w:t>
      </w:r>
      <w:r w:rsidRPr="006C4600">
        <w:rPr>
          <w:rFonts w:asciiTheme="minorHAnsi" w:hAnsiTheme="minorHAnsi" w:cstheme="minorHAnsi"/>
          <w:noProof/>
        </w:rPr>
        <w:t>147 (2019).</w:t>
      </w:r>
    </w:p>
    <w:p w14:paraId="6AC30B55" w14:textId="02D32646" w:rsidR="00420521" w:rsidRPr="006C4600" w:rsidRDefault="00420521" w:rsidP="006C4600">
      <w:pPr>
        <w:pStyle w:val="EndNoteBibliography"/>
        <w:jc w:val="both"/>
        <w:rPr>
          <w:rFonts w:asciiTheme="minorHAnsi" w:hAnsiTheme="minorHAnsi" w:cstheme="minorHAnsi"/>
          <w:noProof/>
        </w:rPr>
      </w:pPr>
      <w:r w:rsidRPr="006C4600">
        <w:rPr>
          <w:rFonts w:asciiTheme="minorHAnsi" w:hAnsiTheme="minorHAnsi" w:cstheme="minorHAnsi"/>
          <w:noProof/>
        </w:rPr>
        <w:t>10</w:t>
      </w:r>
      <w:r w:rsidRPr="006C4600">
        <w:rPr>
          <w:rFonts w:asciiTheme="minorHAnsi" w:hAnsiTheme="minorHAnsi" w:cstheme="minorHAnsi"/>
          <w:noProof/>
        </w:rPr>
        <w:tab/>
        <w:t>Buckland, A. J.</w:t>
      </w:r>
      <w:r w:rsidRPr="006C4600">
        <w:rPr>
          <w:rFonts w:asciiTheme="minorHAnsi" w:hAnsiTheme="minorHAnsi" w:cstheme="minorHAnsi"/>
          <w:iCs/>
          <w:noProof/>
        </w:rPr>
        <w:t xml:space="preserve"> et al.</w:t>
      </w:r>
      <w:r w:rsidRPr="006C4600">
        <w:rPr>
          <w:rFonts w:asciiTheme="minorHAnsi" w:hAnsiTheme="minorHAnsi" w:cstheme="minorHAnsi"/>
          <w:noProof/>
        </w:rPr>
        <w:t xml:space="preserve"> Single position circumferential fusion improves operative efficiency, reduces complications and length of stay compared with traditional circumferential fusion. </w:t>
      </w:r>
      <w:r w:rsidRPr="006C4600">
        <w:rPr>
          <w:rFonts w:asciiTheme="minorHAnsi" w:hAnsiTheme="minorHAnsi" w:cstheme="minorHAnsi"/>
          <w:i/>
          <w:noProof/>
        </w:rPr>
        <w:t>The Spine Journal.</w:t>
      </w:r>
      <w:r w:rsidRPr="006C4600">
        <w:rPr>
          <w:rFonts w:asciiTheme="minorHAnsi" w:hAnsiTheme="minorHAnsi" w:cstheme="minorHAnsi"/>
          <w:noProof/>
        </w:rPr>
        <w:t xml:space="preserve"> </w:t>
      </w:r>
      <w:r w:rsidR="008E04BF" w:rsidRPr="006C4600">
        <w:rPr>
          <w:rFonts w:asciiTheme="minorHAnsi" w:hAnsiTheme="minorHAnsi" w:cstheme="minorHAnsi"/>
          <w:noProof/>
        </w:rPr>
        <w:t xml:space="preserve">doi: </w:t>
      </w:r>
      <w:r w:rsidRPr="006C4600">
        <w:rPr>
          <w:rFonts w:asciiTheme="minorHAnsi" w:hAnsiTheme="minorHAnsi" w:cstheme="minorHAnsi"/>
          <w:noProof/>
        </w:rPr>
        <w:t>10.1016/j.spinee.2020.11.002</w:t>
      </w:r>
      <w:r w:rsidR="008E04BF" w:rsidRPr="006C4600">
        <w:rPr>
          <w:rFonts w:asciiTheme="minorHAnsi" w:hAnsiTheme="minorHAnsi" w:cstheme="minorHAnsi"/>
          <w:noProof/>
        </w:rPr>
        <w:t xml:space="preserve"> (2020)</w:t>
      </w:r>
      <w:r w:rsidRPr="006C4600">
        <w:rPr>
          <w:rFonts w:asciiTheme="minorHAnsi" w:hAnsiTheme="minorHAnsi" w:cstheme="minorHAnsi"/>
          <w:noProof/>
        </w:rPr>
        <w:t>.</w:t>
      </w:r>
    </w:p>
    <w:p w14:paraId="5566CFC3" w14:textId="4013B44C" w:rsidR="00420521" w:rsidRPr="006C4600" w:rsidRDefault="00420521" w:rsidP="006C4600">
      <w:pPr>
        <w:jc w:val="both"/>
        <w:rPr>
          <w:rFonts w:asciiTheme="minorHAnsi" w:hAnsiTheme="minorHAnsi" w:cstheme="minorHAnsi"/>
          <w:b/>
          <w:bCs/>
        </w:rPr>
      </w:pPr>
      <w:r w:rsidRPr="006C4600">
        <w:rPr>
          <w:rFonts w:asciiTheme="minorHAnsi" w:hAnsiTheme="minorHAnsi" w:cstheme="minorHAnsi"/>
        </w:rPr>
        <w:fldChar w:fldCharType="end"/>
      </w:r>
    </w:p>
    <w:sectPr w:rsidR="00420521" w:rsidRPr="006C4600" w:rsidSect="00420521">
      <w:pgSz w:w="12240" w:h="15840"/>
      <w:pgMar w:top="1440" w:right="1440" w:bottom="1440" w:left="1440" w:header="720" w:footer="720" w:gutter="0"/>
      <w:lnNumType w:countBy="1" w:restart="continuous"/>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2C09"/>
    <w:multiLevelType w:val="multilevel"/>
    <w:tmpl w:val="3A064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AC6750"/>
    <w:multiLevelType w:val="multilevel"/>
    <w:tmpl w:val="F8FA551A"/>
    <w:lvl w:ilvl="0">
      <w:start w:val="1"/>
      <w:numFmt w:val="decimal"/>
      <w:lvlText w:val="%1."/>
      <w:lvlJc w:val="left"/>
      <w:pPr>
        <w:ind w:left="360" w:hanging="360"/>
      </w:pPr>
      <w:rPr>
        <w:rFonts w:hint="default"/>
      </w:rPr>
    </w:lvl>
    <w:lvl w:ilvl="1">
      <w:start w:val="1"/>
      <w:numFmt w:val="decimal"/>
      <w:isLgl/>
      <w:lvlText w:val="%1.%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7942257C"/>
    <w:multiLevelType w:val="hybridMultilevel"/>
    <w:tmpl w:val="F91A0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2tzA1MjW0NLIwMrZU0lEKTi0uzszPAykwrAUAzO1+zCwAAAA="/>
  </w:docVars>
  <w:rsids>
    <w:rsidRoot w:val="00DA5C4C"/>
    <w:rsid w:val="000457BA"/>
    <w:rsid w:val="00047C52"/>
    <w:rsid w:val="00051175"/>
    <w:rsid w:val="00053F57"/>
    <w:rsid w:val="000562F6"/>
    <w:rsid w:val="00060D00"/>
    <w:rsid w:val="00064A25"/>
    <w:rsid w:val="0007401E"/>
    <w:rsid w:val="00074258"/>
    <w:rsid w:val="00090305"/>
    <w:rsid w:val="00091AFE"/>
    <w:rsid w:val="000975BA"/>
    <w:rsid w:val="000A1198"/>
    <w:rsid w:val="000A5321"/>
    <w:rsid w:val="000A5E75"/>
    <w:rsid w:val="000B3171"/>
    <w:rsid w:val="000B42CA"/>
    <w:rsid w:val="000B6F0B"/>
    <w:rsid w:val="000B70CE"/>
    <w:rsid w:val="000B7DD6"/>
    <w:rsid w:val="000C4B3F"/>
    <w:rsid w:val="000C5FBB"/>
    <w:rsid w:val="000D7267"/>
    <w:rsid w:val="000E00CA"/>
    <w:rsid w:val="000E4260"/>
    <w:rsid w:val="000E4280"/>
    <w:rsid w:val="000F477E"/>
    <w:rsid w:val="000F59AA"/>
    <w:rsid w:val="000F5CF9"/>
    <w:rsid w:val="00104B87"/>
    <w:rsid w:val="00107058"/>
    <w:rsid w:val="00113AE1"/>
    <w:rsid w:val="00130256"/>
    <w:rsid w:val="00135466"/>
    <w:rsid w:val="00152912"/>
    <w:rsid w:val="00152DA2"/>
    <w:rsid w:val="00160147"/>
    <w:rsid w:val="001622D2"/>
    <w:rsid w:val="00163228"/>
    <w:rsid w:val="00167455"/>
    <w:rsid w:val="0017038C"/>
    <w:rsid w:val="00174F68"/>
    <w:rsid w:val="00177123"/>
    <w:rsid w:val="00190A4A"/>
    <w:rsid w:val="0019421C"/>
    <w:rsid w:val="001A361D"/>
    <w:rsid w:val="001A609E"/>
    <w:rsid w:val="001B170B"/>
    <w:rsid w:val="001B54F6"/>
    <w:rsid w:val="001B5AF3"/>
    <w:rsid w:val="001C0D81"/>
    <w:rsid w:val="001C13C3"/>
    <w:rsid w:val="001C2692"/>
    <w:rsid w:val="001C485A"/>
    <w:rsid w:val="001D5016"/>
    <w:rsid w:val="001E0397"/>
    <w:rsid w:val="001E28EE"/>
    <w:rsid w:val="001E2BF8"/>
    <w:rsid w:val="001E39FE"/>
    <w:rsid w:val="001F06E0"/>
    <w:rsid w:val="001F5E3D"/>
    <w:rsid w:val="002030C8"/>
    <w:rsid w:val="00204F87"/>
    <w:rsid w:val="00206764"/>
    <w:rsid w:val="00210696"/>
    <w:rsid w:val="00211F0D"/>
    <w:rsid w:val="00213D2C"/>
    <w:rsid w:val="002363D7"/>
    <w:rsid w:val="0024508A"/>
    <w:rsid w:val="00260F56"/>
    <w:rsid w:val="0026344B"/>
    <w:rsid w:val="002668EC"/>
    <w:rsid w:val="00270121"/>
    <w:rsid w:val="00282CBA"/>
    <w:rsid w:val="00285544"/>
    <w:rsid w:val="0029382B"/>
    <w:rsid w:val="0029470B"/>
    <w:rsid w:val="00294E8D"/>
    <w:rsid w:val="00295AA8"/>
    <w:rsid w:val="002A4EE5"/>
    <w:rsid w:val="002C180A"/>
    <w:rsid w:val="002C7185"/>
    <w:rsid w:val="002D170E"/>
    <w:rsid w:val="002D4F06"/>
    <w:rsid w:val="002D5830"/>
    <w:rsid w:val="002E0111"/>
    <w:rsid w:val="002E4359"/>
    <w:rsid w:val="002F3EEB"/>
    <w:rsid w:val="002F7C7A"/>
    <w:rsid w:val="00301C84"/>
    <w:rsid w:val="00303CF7"/>
    <w:rsid w:val="003106B0"/>
    <w:rsid w:val="00311F55"/>
    <w:rsid w:val="003271B2"/>
    <w:rsid w:val="00336F6F"/>
    <w:rsid w:val="00337808"/>
    <w:rsid w:val="0034022C"/>
    <w:rsid w:val="0034276A"/>
    <w:rsid w:val="0034425A"/>
    <w:rsid w:val="00350228"/>
    <w:rsid w:val="00356B20"/>
    <w:rsid w:val="00364295"/>
    <w:rsid w:val="0036787F"/>
    <w:rsid w:val="00370182"/>
    <w:rsid w:val="0038046D"/>
    <w:rsid w:val="003834A4"/>
    <w:rsid w:val="00384801"/>
    <w:rsid w:val="00395E87"/>
    <w:rsid w:val="003A11AC"/>
    <w:rsid w:val="003A2094"/>
    <w:rsid w:val="003A5C9F"/>
    <w:rsid w:val="003A69D8"/>
    <w:rsid w:val="003B122D"/>
    <w:rsid w:val="003B5379"/>
    <w:rsid w:val="003C4A05"/>
    <w:rsid w:val="003C5BBC"/>
    <w:rsid w:val="003C6E66"/>
    <w:rsid w:val="003D58A3"/>
    <w:rsid w:val="003D7EE1"/>
    <w:rsid w:val="003F607A"/>
    <w:rsid w:val="00400A91"/>
    <w:rsid w:val="00403DD4"/>
    <w:rsid w:val="00405B09"/>
    <w:rsid w:val="00407500"/>
    <w:rsid w:val="004078E7"/>
    <w:rsid w:val="00410B0D"/>
    <w:rsid w:val="004123EB"/>
    <w:rsid w:val="00414B5A"/>
    <w:rsid w:val="00414BF3"/>
    <w:rsid w:val="00420521"/>
    <w:rsid w:val="004227C6"/>
    <w:rsid w:val="00427DE5"/>
    <w:rsid w:val="00431698"/>
    <w:rsid w:val="00432FF5"/>
    <w:rsid w:val="004341A0"/>
    <w:rsid w:val="00443C5A"/>
    <w:rsid w:val="00447AE6"/>
    <w:rsid w:val="00457D55"/>
    <w:rsid w:val="004631E2"/>
    <w:rsid w:val="00466755"/>
    <w:rsid w:val="00473E63"/>
    <w:rsid w:val="0047428B"/>
    <w:rsid w:val="0048287D"/>
    <w:rsid w:val="004928B1"/>
    <w:rsid w:val="004A36FC"/>
    <w:rsid w:val="004A59CE"/>
    <w:rsid w:val="004A7D3D"/>
    <w:rsid w:val="004C1BC2"/>
    <w:rsid w:val="004D00DD"/>
    <w:rsid w:val="004F4271"/>
    <w:rsid w:val="00501C3F"/>
    <w:rsid w:val="00506F8E"/>
    <w:rsid w:val="00510E6F"/>
    <w:rsid w:val="00514919"/>
    <w:rsid w:val="00522543"/>
    <w:rsid w:val="00531DAA"/>
    <w:rsid w:val="00534329"/>
    <w:rsid w:val="00543819"/>
    <w:rsid w:val="00552938"/>
    <w:rsid w:val="00552995"/>
    <w:rsid w:val="00552B44"/>
    <w:rsid w:val="005567CB"/>
    <w:rsid w:val="00557BEF"/>
    <w:rsid w:val="0056494B"/>
    <w:rsid w:val="00564CF5"/>
    <w:rsid w:val="005658DB"/>
    <w:rsid w:val="00566499"/>
    <w:rsid w:val="00572CE1"/>
    <w:rsid w:val="00576E1B"/>
    <w:rsid w:val="005803A3"/>
    <w:rsid w:val="00580B11"/>
    <w:rsid w:val="00584F82"/>
    <w:rsid w:val="0059092E"/>
    <w:rsid w:val="00590AEB"/>
    <w:rsid w:val="005A0414"/>
    <w:rsid w:val="005A2009"/>
    <w:rsid w:val="005A7378"/>
    <w:rsid w:val="005B0259"/>
    <w:rsid w:val="005B1D77"/>
    <w:rsid w:val="005C4DC4"/>
    <w:rsid w:val="005C4FB6"/>
    <w:rsid w:val="005D13C4"/>
    <w:rsid w:val="005E14B6"/>
    <w:rsid w:val="005E38DB"/>
    <w:rsid w:val="005E72D6"/>
    <w:rsid w:val="005F4597"/>
    <w:rsid w:val="005F5AB1"/>
    <w:rsid w:val="00603DF8"/>
    <w:rsid w:val="00603F1E"/>
    <w:rsid w:val="006062E2"/>
    <w:rsid w:val="00611F8A"/>
    <w:rsid w:val="006145C6"/>
    <w:rsid w:val="006258F6"/>
    <w:rsid w:val="00626732"/>
    <w:rsid w:val="00626F4D"/>
    <w:rsid w:val="0063086D"/>
    <w:rsid w:val="00631496"/>
    <w:rsid w:val="006443E3"/>
    <w:rsid w:val="00646011"/>
    <w:rsid w:val="006517AE"/>
    <w:rsid w:val="00655690"/>
    <w:rsid w:val="006670A4"/>
    <w:rsid w:val="00667A02"/>
    <w:rsid w:val="00667A76"/>
    <w:rsid w:val="006858CD"/>
    <w:rsid w:val="006863A7"/>
    <w:rsid w:val="006925E2"/>
    <w:rsid w:val="006A0755"/>
    <w:rsid w:val="006A7351"/>
    <w:rsid w:val="006C0F7D"/>
    <w:rsid w:val="006C4600"/>
    <w:rsid w:val="006C539B"/>
    <w:rsid w:val="006D0146"/>
    <w:rsid w:val="006D406D"/>
    <w:rsid w:val="006E5418"/>
    <w:rsid w:val="0071113D"/>
    <w:rsid w:val="0071451C"/>
    <w:rsid w:val="00721293"/>
    <w:rsid w:val="007271CE"/>
    <w:rsid w:val="007367C8"/>
    <w:rsid w:val="00736B09"/>
    <w:rsid w:val="007370BD"/>
    <w:rsid w:val="007415BE"/>
    <w:rsid w:val="00742C80"/>
    <w:rsid w:val="00745FE9"/>
    <w:rsid w:val="00755D4B"/>
    <w:rsid w:val="00762F5F"/>
    <w:rsid w:val="00765241"/>
    <w:rsid w:val="007718CA"/>
    <w:rsid w:val="00773DEB"/>
    <w:rsid w:val="00775B07"/>
    <w:rsid w:val="00784CAB"/>
    <w:rsid w:val="00785956"/>
    <w:rsid w:val="00786988"/>
    <w:rsid w:val="00786F8D"/>
    <w:rsid w:val="007879DB"/>
    <w:rsid w:val="007911B1"/>
    <w:rsid w:val="0079263F"/>
    <w:rsid w:val="00792D45"/>
    <w:rsid w:val="00794ACE"/>
    <w:rsid w:val="00794DE2"/>
    <w:rsid w:val="00795B3D"/>
    <w:rsid w:val="0079770C"/>
    <w:rsid w:val="007B0552"/>
    <w:rsid w:val="007B20AA"/>
    <w:rsid w:val="007B4C0D"/>
    <w:rsid w:val="007C3C2C"/>
    <w:rsid w:val="007C623B"/>
    <w:rsid w:val="007D54A4"/>
    <w:rsid w:val="007E0D39"/>
    <w:rsid w:val="007E1011"/>
    <w:rsid w:val="007E1DB8"/>
    <w:rsid w:val="007F6A42"/>
    <w:rsid w:val="007F7BD7"/>
    <w:rsid w:val="0080192F"/>
    <w:rsid w:val="00802C3A"/>
    <w:rsid w:val="00807892"/>
    <w:rsid w:val="00807C8B"/>
    <w:rsid w:val="00814905"/>
    <w:rsid w:val="00816E1D"/>
    <w:rsid w:val="008238EC"/>
    <w:rsid w:val="008258BD"/>
    <w:rsid w:val="00827896"/>
    <w:rsid w:val="00827A2F"/>
    <w:rsid w:val="00830B73"/>
    <w:rsid w:val="00837BCB"/>
    <w:rsid w:val="008404B3"/>
    <w:rsid w:val="00850DFA"/>
    <w:rsid w:val="00854D90"/>
    <w:rsid w:val="008577C2"/>
    <w:rsid w:val="00863050"/>
    <w:rsid w:val="00866A86"/>
    <w:rsid w:val="008714C2"/>
    <w:rsid w:val="00884CB3"/>
    <w:rsid w:val="008853B1"/>
    <w:rsid w:val="008926E3"/>
    <w:rsid w:val="0089307F"/>
    <w:rsid w:val="008C361D"/>
    <w:rsid w:val="008D30AF"/>
    <w:rsid w:val="008E04BF"/>
    <w:rsid w:val="008E66D2"/>
    <w:rsid w:val="008E6E0C"/>
    <w:rsid w:val="008E71A0"/>
    <w:rsid w:val="008F00EE"/>
    <w:rsid w:val="00900B99"/>
    <w:rsid w:val="009014E4"/>
    <w:rsid w:val="009021E5"/>
    <w:rsid w:val="00905317"/>
    <w:rsid w:val="00905C0D"/>
    <w:rsid w:val="0090658E"/>
    <w:rsid w:val="00912223"/>
    <w:rsid w:val="00913EB3"/>
    <w:rsid w:val="00924460"/>
    <w:rsid w:val="009339A3"/>
    <w:rsid w:val="00936B89"/>
    <w:rsid w:val="00941D51"/>
    <w:rsid w:val="00946025"/>
    <w:rsid w:val="00946CCB"/>
    <w:rsid w:val="00947412"/>
    <w:rsid w:val="00956622"/>
    <w:rsid w:val="009665A1"/>
    <w:rsid w:val="00975955"/>
    <w:rsid w:val="00975969"/>
    <w:rsid w:val="00984AE8"/>
    <w:rsid w:val="009A430F"/>
    <w:rsid w:val="009C0743"/>
    <w:rsid w:val="009C4CEA"/>
    <w:rsid w:val="009D08B9"/>
    <w:rsid w:val="009D613A"/>
    <w:rsid w:val="009D627C"/>
    <w:rsid w:val="009D770C"/>
    <w:rsid w:val="009E6CBC"/>
    <w:rsid w:val="009E78CC"/>
    <w:rsid w:val="009F132B"/>
    <w:rsid w:val="00A06BE4"/>
    <w:rsid w:val="00A06D66"/>
    <w:rsid w:val="00A11137"/>
    <w:rsid w:val="00A126E1"/>
    <w:rsid w:val="00A21688"/>
    <w:rsid w:val="00A365DC"/>
    <w:rsid w:val="00A42B4C"/>
    <w:rsid w:val="00A43A59"/>
    <w:rsid w:val="00A56BA6"/>
    <w:rsid w:val="00A676CD"/>
    <w:rsid w:val="00A67CA2"/>
    <w:rsid w:val="00A7361B"/>
    <w:rsid w:val="00A73D23"/>
    <w:rsid w:val="00A7539F"/>
    <w:rsid w:val="00A804C5"/>
    <w:rsid w:val="00A818D5"/>
    <w:rsid w:val="00A82A51"/>
    <w:rsid w:val="00A83F73"/>
    <w:rsid w:val="00A84C35"/>
    <w:rsid w:val="00A8547A"/>
    <w:rsid w:val="00A924EE"/>
    <w:rsid w:val="00A93B7F"/>
    <w:rsid w:val="00AA1DC3"/>
    <w:rsid w:val="00AA503C"/>
    <w:rsid w:val="00AB1774"/>
    <w:rsid w:val="00AB3F6B"/>
    <w:rsid w:val="00AB483F"/>
    <w:rsid w:val="00AB6FC8"/>
    <w:rsid w:val="00AC085B"/>
    <w:rsid w:val="00AE2D5C"/>
    <w:rsid w:val="00AE5B90"/>
    <w:rsid w:val="00AE5C21"/>
    <w:rsid w:val="00AF3971"/>
    <w:rsid w:val="00B100E7"/>
    <w:rsid w:val="00B14BCE"/>
    <w:rsid w:val="00B17A74"/>
    <w:rsid w:val="00B21297"/>
    <w:rsid w:val="00B25DFA"/>
    <w:rsid w:val="00B31428"/>
    <w:rsid w:val="00B33FE1"/>
    <w:rsid w:val="00B37B89"/>
    <w:rsid w:val="00B47BF7"/>
    <w:rsid w:val="00B50FFC"/>
    <w:rsid w:val="00B542BA"/>
    <w:rsid w:val="00B54E15"/>
    <w:rsid w:val="00B64F34"/>
    <w:rsid w:val="00B659C6"/>
    <w:rsid w:val="00B72193"/>
    <w:rsid w:val="00B746A6"/>
    <w:rsid w:val="00B90D28"/>
    <w:rsid w:val="00B919A2"/>
    <w:rsid w:val="00B93016"/>
    <w:rsid w:val="00B93191"/>
    <w:rsid w:val="00B932AC"/>
    <w:rsid w:val="00B957C8"/>
    <w:rsid w:val="00BA3306"/>
    <w:rsid w:val="00BA5659"/>
    <w:rsid w:val="00BA7F40"/>
    <w:rsid w:val="00BB2D0F"/>
    <w:rsid w:val="00BB517A"/>
    <w:rsid w:val="00BC0769"/>
    <w:rsid w:val="00BE0208"/>
    <w:rsid w:val="00BE4E99"/>
    <w:rsid w:val="00BF16A5"/>
    <w:rsid w:val="00BF72CD"/>
    <w:rsid w:val="00C029A9"/>
    <w:rsid w:val="00C04BEB"/>
    <w:rsid w:val="00C10773"/>
    <w:rsid w:val="00C12606"/>
    <w:rsid w:val="00C24DA7"/>
    <w:rsid w:val="00C273E1"/>
    <w:rsid w:val="00C27B29"/>
    <w:rsid w:val="00C32C2C"/>
    <w:rsid w:val="00C40CDD"/>
    <w:rsid w:val="00C45B9F"/>
    <w:rsid w:val="00C5636B"/>
    <w:rsid w:val="00C6602D"/>
    <w:rsid w:val="00C67EEF"/>
    <w:rsid w:val="00C83F68"/>
    <w:rsid w:val="00C92E62"/>
    <w:rsid w:val="00CA12FB"/>
    <w:rsid w:val="00CA41D1"/>
    <w:rsid w:val="00CA473A"/>
    <w:rsid w:val="00CD2840"/>
    <w:rsid w:val="00CD661F"/>
    <w:rsid w:val="00CF6113"/>
    <w:rsid w:val="00D01E17"/>
    <w:rsid w:val="00D05D2C"/>
    <w:rsid w:val="00D05D97"/>
    <w:rsid w:val="00D2189F"/>
    <w:rsid w:val="00D3386E"/>
    <w:rsid w:val="00D44A22"/>
    <w:rsid w:val="00D46F26"/>
    <w:rsid w:val="00D47DE5"/>
    <w:rsid w:val="00D57A96"/>
    <w:rsid w:val="00D6080E"/>
    <w:rsid w:val="00D66D7F"/>
    <w:rsid w:val="00D714F7"/>
    <w:rsid w:val="00D75D20"/>
    <w:rsid w:val="00D80BD3"/>
    <w:rsid w:val="00D81153"/>
    <w:rsid w:val="00D82D1E"/>
    <w:rsid w:val="00D832B8"/>
    <w:rsid w:val="00D93F0A"/>
    <w:rsid w:val="00D965F6"/>
    <w:rsid w:val="00D96BC9"/>
    <w:rsid w:val="00D96D39"/>
    <w:rsid w:val="00D97149"/>
    <w:rsid w:val="00DA5C4C"/>
    <w:rsid w:val="00DB54CF"/>
    <w:rsid w:val="00DB7039"/>
    <w:rsid w:val="00DC607B"/>
    <w:rsid w:val="00DD06B6"/>
    <w:rsid w:val="00DD0924"/>
    <w:rsid w:val="00DE568A"/>
    <w:rsid w:val="00DF437D"/>
    <w:rsid w:val="00DF44DB"/>
    <w:rsid w:val="00DF542A"/>
    <w:rsid w:val="00DF6353"/>
    <w:rsid w:val="00DF7ABC"/>
    <w:rsid w:val="00E06685"/>
    <w:rsid w:val="00E202DE"/>
    <w:rsid w:val="00E24F4C"/>
    <w:rsid w:val="00E2715E"/>
    <w:rsid w:val="00E30DA2"/>
    <w:rsid w:val="00E31B98"/>
    <w:rsid w:val="00E33C6A"/>
    <w:rsid w:val="00E5597C"/>
    <w:rsid w:val="00E70C7D"/>
    <w:rsid w:val="00E74356"/>
    <w:rsid w:val="00E915F5"/>
    <w:rsid w:val="00E92AF2"/>
    <w:rsid w:val="00E972E8"/>
    <w:rsid w:val="00EA3FB1"/>
    <w:rsid w:val="00EA3FBD"/>
    <w:rsid w:val="00EB553E"/>
    <w:rsid w:val="00EB5CC9"/>
    <w:rsid w:val="00EC3011"/>
    <w:rsid w:val="00EC3D17"/>
    <w:rsid w:val="00EC4453"/>
    <w:rsid w:val="00ED0E33"/>
    <w:rsid w:val="00EE6DAB"/>
    <w:rsid w:val="00EF085D"/>
    <w:rsid w:val="00EF24CF"/>
    <w:rsid w:val="00EF67F0"/>
    <w:rsid w:val="00EF6D1C"/>
    <w:rsid w:val="00F024BE"/>
    <w:rsid w:val="00F0609D"/>
    <w:rsid w:val="00F10724"/>
    <w:rsid w:val="00F16AC1"/>
    <w:rsid w:val="00F335C6"/>
    <w:rsid w:val="00F33927"/>
    <w:rsid w:val="00F40DDE"/>
    <w:rsid w:val="00F50082"/>
    <w:rsid w:val="00F51481"/>
    <w:rsid w:val="00F524D6"/>
    <w:rsid w:val="00F56D71"/>
    <w:rsid w:val="00F65559"/>
    <w:rsid w:val="00F71D8B"/>
    <w:rsid w:val="00F757B8"/>
    <w:rsid w:val="00F75884"/>
    <w:rsid w:val="00F762E1"/>
    <w:rsid w:val="00F819AB"/>
    <w:rsid w:val="00F823FE"/>
    <w:rsid w:val="00F838F7"/>
    <w:rsid w:val="00F84AEF"/>
    <w:rsid w:val="00F8782B"/>
    <w:rsid w:val="00F94A76"/>
    <w:rsid w:val="00FA3302"/>
    <w:rsid w:val="00FB0D76"/>
    <w:rsid w:val="00FB1126"/>
    <w:rsid w:val="00FB1BF6"/>
    <w:rsid w:val="00FB753D"/>
    <w:rsid w:val="00FC0DEC"/>
    <w:rsid w:val="00FC21E4"/>
    <w:rsid w:val="00FD7B4F"/>
    <w:rsid w:val="00FE5E8A"/>
    <w:rsid w:val="00FF07FB"/>
    <w:rsid w:val="00FF2D4F"/>
    <w:rsid w:val="00FF471A"/>
    <w:rsid w:val="00FF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425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BC9"/>
    <w:pPr>
      <w:ind w:left="720"/>
      <w:contextualSpacing/>
    </w:pPr>
    <w:rPr>
      <w:rFonts w:ascii="Arial" w:eastAsiaTheme="minorEastAsia" w:hAnsi="Arial" w:cs="Arial"/>
    </w:rPr>
  </w:style>
  <w:style w:type="paragraph" w:styleId="NormalWeb">
    <w:name w:val="Normal (Web)"/>
    <w:basedOn w:val="Normal"/>
    <w:rsid w:val="00DA5C4C"/>
    <w:pPr>
      <w:spacing w:before="100" w:beforeAutospacing="1" w:after="100" w:afterAutospacing="1"/>
    </w:pPr>
  </w:style>
  <w:style w:type="character" w:styleId="Hyperlink">
    <w:name w:val="Hyperlink"/>
    <w:uiPriority w:val="99"/>
    <w:rsid w:val="00DA5C4C"/>
    <w:rPr>
      <w:color w:val="0000FF"/>
      <w:u w:val="single"/>
    </w:rPr>
  </w:style>
  <w:style w:type="table" w:styleId="TableGrid">
    <w:name w:val="Table Grid"/>
    <w:basedOn w:val="TableNormal"/>
    <w:uiPriority w:val="39"/>
    <w:rsid w:val="0074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73D2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670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
    <w:name w:val="EndNote Bibliography"/>
    <w:basedOn w:val="Normal"/>
    <w:link w:val="EndNoteBibliographyChar"/>
    <w:rsid w:val="00420521"/>
  </w:style>
  <w:style w:type="character" w:customStyle="1" w:styleId="EndNoteBibliographyChar">
    <w:name w:val="EndNote Bibliography Char"/>
    <w:basedOn w:val="DefaultParagraphFont"/>
    <w:link w:val="EndNoteBibliography"/>
    <w:rsid w:val="00420521"/>
    <w:rPr>
      <w:rFonts w:ascii="Times New Roman" w:eastAsia="Times New Roman" w:hAnsi="Times New Roman" w:cs="Times New Roman"/>
    </w:rPr>
  </w:style>
  <w:style w:type="character" w:styleId="LineNumber">
    <w:name w:val="line number"/>
    <w:basedOn w:val="DefaultParagraphFont"/>
    <w:uiPriority w:val="99"/>
    <w:semiHidden/>
    <w:unhideWhenUsed/>
    <w:rsid w:val="00420521"/>
  </w:style>
  <w:style w:type="paragraph" w:styleId="BalloonText">
    <w:name w:val="Balloon Text"/>
    <w:basedOn w:val="Normal"/>
    <w:link w:val="BalloonTextChar"/>
    <w:uiPriority w:val="99"/>
    <w:semiHidden/>
    <w:unhideWhenUsed/>
    <w:rsid w:val="00AA1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C3"/>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24508A"/>
    <w:rPr>
      <w:color w:val="605E5C"/>
      <w:shd w:val="clear" w:color="auto" w:fill="E1DFDD"/>
    </w:rPr>
  </w:style>
  <w:style w:type="character" w:styleId="CommentReference">
    <w:name w:val="annotation reference"/>
    <w:basedOn w:val="DefaultParagraphFont"/>
    <w:uiPriority w:val="99"/>
    <w:semiHidden/>
    <w:unhideWhenUsed/>
    <w:rsid w:val="00CA12FB"/>
    <w:rPr>
      <w:sz w:val="16"/>
      <w:szCs w:val="16"/>
    </w:rPr>
  </w:style>
  <w:style w:type="paragraph" w:styleId="CommentText">
    <w:name w:val="annotation text"/>
    <w:basedOn w:val="Normal"/>
    <w:link w:val="CommentTextChar"/>
    <w:uiPriority w:val="99"/>
    <w:semiHidden/>
    <w:unhideWhenUsed/>
    <w:rsid w:val="00CA12FB"/>
    <w:rPr>
      <w:sz w:val="20"/>
      <w:szCs w:val="20"/>
    </w:rPr>
  </w:style>
  <w:style w:type="character" w:customStyle="1" w:styleId="CommentTextChar">
    <w:name w:val="Comment Text Char"/>
    <w:basedOn w:val="DefaultParagraphFont"/>
    <w:link w:val="CommentText"/>
    <w:uiPriority w:val="99"/>
    <w:semiHidden/>
    <w:rsid w:val="00CA12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12FB"/>
    <w:rPr>
      <w:b/>
      <w:bCs/>
    </w:rPr>
  </w:style>
  <w:style w:type="character" w:customStyle="1" w:styleId="CommentSubjectChar">
    <w:name w:val="Comment Subject Char"/>
    <w:basedOn w:val="CommentTextChar"/>
    <w:link w:val="CommentSubject"/>
    <w:uiPriority w:val="99"/>
    <w:semiHidden/>
    <w:rsid w:val="00CA12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022566">
      <w:bodyDiv w:val="1"/>
      <w:marLeft w:val="0"/>
      <w:marRight w:val="0"/>
      <w:marTop w:val="0"/>
      <w:marBottom w:val="0"/>
      <w:divBdr>
        <w:top w:val="none" w:sz="0" w:space="0" w:color="auto"/>
        <w:left w:val="none" w:sz="0" w:space="0" w:color="auto"/>
        <w:bottom w:val="none" w:sz="0" w:space="0" w:color="auto"/>
        <w:right w:val="none" w:sz="0" w:space="0" w:color="auto"/>
      </w:divBdr>
    </w:div>
    <w:div w:id="1035346794">
      <w:bodyDiv w:val="1"/>
      <w:marLeft w:val="0"/>
      <w:marRight w:val="0"/>
      <w:marTop w:val="0"/>
      <w:marBottom w:val="0"/>
      <w:divBdr>
        <w:top w:val="none" w:sz="0" w:space="0" w:color="auto"/>
        <w:left w:val="none" w:sz="0" w:space="0" w:color="auto"/>
        <w:bottom w:val="none" w:sz="0" w:space="0" w:color="auto"/>
        <w:right w:val="none" w:sz="0" w:space="0" w:color="auto"/>
      </w:divBdr>
    </w:div>
    <w:div w:id="1153260388">
      <w:bodyDiv w:val="1"/>
      <w:marLeft w:val="0"/>
      <w:marRight w:val="0"/>
      <w:marTop w:val="0"/>
      <w:marBottom w:val="0"/>
      <w:divBdr>
        <w:top w:val="none" w:sz="0" w:space="0" w:color="auto"/>
        <w:left w:val="none" w:sz="0" w:space="0" w:color="auto"/>
        <w:bottom w:val="none" w:sz="0" w:space="0" w:color="auto"/>
        <w:right w:val="none" w:sz="0" w:space="0" w:color="auto"/>
      </w:divBdr>
    </w:div>
    <w:div w:id="192742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uang3@partner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gupta@bwh.harvard.ed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mantha_hoffman@hms.harvard.edu" TargetMode="External"/><Relationship Id="rId11" Type="http://schemas.openxmlformats.org/officeDocument/2006/relationships/hyperlink" Target="mailto:ylu4@bwh.harvard.edu" TargetMode="External"/><Relationship Id="rId5" Type="http://schemas.openxmlformats.org/officeDocument/2006/relationships/webSettings" Target="webSettings.xml"/><Relationship Id="rId10" Type="http://schemas.openxmlformats.org/officeDocument/2006/relationships/hyperlink" Target="mailto:ylu4@bwh.harvard.edu" TargetMode="External"/><Relationship Id="rId4" Type="http://schemas.openxmlformats.org/officeDocument/2006/relationships/settings" Target="settings.xml"/><Relationship Id="rId9" Type="http://schemas.openxmlformats.org/officeDocument/2006/relationships/hyperlink" Target="mailto:nklinger@bwh.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12EB2-4B52-4463-AFF0-C3A95901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4959</Words>
  <Characters>28271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2021-05-10T05:11:00Z</dcterms:created>
  <dcterms:modified xsi:type="dcterms:W3CDTF">2021-05-11T07:52:00Z</dcterms:modified>
</cp:coreProperties>
</file>