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6DBC3074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950103">
        <w:rPr>
          <w:rFonts w:asciiTheme="majorHAnsi" w:hAnsiTheme="majorHAnsi" w:cstheme="majorHAnsi"/>
          <w:b/>
          <w:i w:val="0"/>
          <w:szCs w:val="24"/>
        </w:rPr>
        <w:t>62661</w:t>
      </w:r>
    </w:p>
    <w:p w14:paraId="52A2E559" w14:textId="6D006160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950103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6BE0C552" w14:textId="7BAD9A12" w:rsidR="000F30B1" w:rsidRDefault="000F30B1" w:rsidP="002D47A6">
      <w:pPr>
        <w:outlineLvl w:val="0"/>
        <w:rPr>
          <w:rFonts w:ascii="Calibri" w:eastAsia="Times New Roman" w:hAnsi="Calibri" w:cs="Calibri"/>
          <w:b/>
          <w:color w:val="0000FF"/>
          <w:szCs w:val="24"/>
          <w:u w:val="single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2D47A6" w:rsidRPr="002D47A6">
          <w:rPr>
            <w:rFonts w:ascii="Calibri" w:eastAsia="Times New Roman" w:hAnsi="Calibri" w:cs="Calibri"/>
            <w:b/>
            <w:color w:val="0000FF"/>
            <w:szCs w:val="24"/>
            <w:u w:val="single"/>
          </w:rPr>
          <w:t>https://www.jove.com/account/file-uploader?src=19111653</w:t>
        </w:r>
      </w:hyperlink>
    </w:p>
    <w:p w14:paraId="4DFCA065" w14:textId="77777777" w:rsidR="002D47A6" w:rsidRPr="002D47A6" w:rsidRDefault="002D47A6" w:rsidP="002D47A6">
      <w:pPr>
        <w:outlineLvl w:val="0"/>
        <w:rPr>
          <w:rFonts w:ascii="Calibri" w:eastAsia="Times New Roman" w:hAnsi="Calibri" w:cs="Calibri"/>
          <w:b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6B7999ED" w14:textId="77777777" w:rsidR="008D17CD" w:rsidRPr="008D17CD" w:rsidRDefault="008D17CD" w:rsidP="008D17CD">
      <w:pPr>
        <w:rPr>
          <w:rFonts w:asciiTheme="majorHAnsi" w:hAnsiTheme="majorHAnsi" w:cstheme="majorHAnsi"/>
          <w:bCs/>
          <w:szCs w:val="24"/>
        </w:rPr>
      </w:pPr>
      <w:r w:rsidRPr="008D17CD">
        <w:rPr>
          <w:rFonts w:asciiTheme="majorHAnsi" w:hAnsiTheme="majorHAnsi" w:cstheme="majorHAnsi"/>
          <w:bCs/>
          <w:szCs w:val="24"/>
        </w:rPr>
        <w:t>1.1.</w:t>
      </w:r>
      <w:r w:rsidRPr="008D17CD">
        <w:rPr>
          <w:rFonts w:asciiTheme="majorHAnsi" w:hAnsiTheme="majorHAnsi" w:cstheme="majorHAnsi"/>
          <w:bCs/>
          <w:szCs w:val="24"/>
        </w:rPr>
        <w:tab/>
      </w:r>
      <w:r w:rsidRPr="00D777C8">
        <w:rPr>
          <w:rFonts w:asciiTheme="majorHAnsi" w:hAnsiTheme="majorHAnsi" w:cstheme="majorHAnsi"/>
          <w:b/>
          <w:szCs w:val="24"/>
          <w:u w:val="single"/>
        </w:rPr>
        <w:t>Mads Dam Lyhne</w:t>
      </w:r>
      <w:r w:rsidRPr="008D17CD">
        <w:rPr>
          <w:rFonts w:asciiTheme="majorHAnsi" w:hAnsiTheme="majorHAnsi" w:cstheme="majorHAnsi"/>
          <w:bCs/>
          <w:szCs w:val="24"/>
        </w:rPr>
        <w:t>: This closed-chest approach to obtain biventricular pressure-volume loop recordings enables state-of-the-art hemodynamic evaluation in an in vivo porcine model.</w:t>
      </w:r>
    </w:p>
    <w:p w14:paraId="33130200" w14:textId="77777777" w:rsidR="008D17CD" w:rsidRPr="008D17CD" w:rsidRDefault="008D17CD" w:rsidP="008D17CD">
      <w:pPr>
        <w:rPr>
          <w:rFonts w:asciiTheme="majorHAnsi" w:hAnsiTheme="majorHAnsi" w:cstheme="majorHAnsi"/>
          <w:bCs/>
          <w:szCs w:val="24"/>
        </w:rPr>
      </w:pPr>
      <w:r w:rsidRPr="008D17CD">
        <w:rPr>
          <w:rFonts w:asciiTheme="majorHAnsi" w:hAnsiTheme="majorHAnsi" w:cstheme="majorHAnsi"/>
          <w:bCs/>
          <w:szCs w:val="24"/>
        </w:rPr>
        <w:t>1.1.1.</w:t>
      </w:r>
      <w:r w:rsidRPr="008D17C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D777C8">
        <w:rPr>
          <w:rFonts w:asciiTheme="majorHAnsi" w:hAnsiTheme="majorHAnsi" w:cstheme="majorHAnsi"/>
          <w:bCs/>
          <w:i/>
          <w:iCs/>
          <w:color w:val="0000FF"/>
          <w:szCs w:val="24"/>
        </w:rPr>
        <w:t>B-roll: 7.1.1.</w:t>
      </w:r>
    </w:p>
    <w:p w14:paraId="7B4078DD" w14:textId="77777777" w:rsidR="008D17CD" w:rsidRPr="008D17CD" w:rsidRDefault="008D17CD" w:rsidP="008D17CD">
      <w:pPr>
        <w:rPr>
          <w:rFonts w:asciiTheme="majorHAnsi" w:hAnsiTheme="majorHAnsi" w:cstheme="majorHAnsi"/>
          <w:bCs/>
          <w:szCs w:val="24"/>
        </w:rPr>
      </w:pPr>
    </w:p>
    <w:p w14:paraId="73699F55" w14:textId="77777777" w:rsidR="008D17CD" w:rsidRPr="008D17CD" w:rsidRDefault="008D17CD" w:rsidP="008D17CD">
      <w:pPr>
        <w:rPr>
          <w:rFonts w:asciiTheme="majorHAnsi" w:hAnsiTheme="majorHAnsi" w:cstheme="majorHAnsi"/>
          <w:bCs/>
          <w:szCs w:val="24"/>
        </w:rPr>
      </w:pPr>
      <w:r w:rsidRPr="008D17CD">
        <w:rPr>
          <w:rFonts w:asciiTheme="majorHAnsi" w:hAnsiTheme="majorHAnsi" w:cstheme="majorHAnsi"/>
          <w:bCs/>
          <w:szCs w:val="24"/>
        </w:rPr>
        <w:t>1.2.</w:t>
      </w:r>
      <w:r w:rsidRPr="008D17CD">
        <w:rPr>
          <w:rFonts w:asciiTheme="majorHAnsi" w:hAnsiTheme="majorHAnsi" w:cstheme="majorHAnsi"/>
          <w:bCs/>
          <w:szCs w:val="24"/>
        </w:rPr>
        <w:tab/>
      </w:r>
      <w:r w:rsidRPr="00D777C8">
        <w:rPr>
          <w:rFonts w:asciiTheme="majorHAnsi" w:hAnsiTheme="majorHAnsi" w:cstheme="majorHAnsi"/>
          <w:b/>
          <w:szCs w:val="24"/>
          <w:u w:val="single"/>
        </w:rPr>
        <w:t>Jacob Gammelgaard Schultz</w:t>
      </w:r>
      <w:r w:rsidRPr="008D17CD">
        <w:rPr>
          <w:rFonts w:asciiTheme="majorHAnsi" w:hAnsiTheme="majorHAnsi" w:cstheme="majorHAnsi"/>
          <w:bCs/>
          <w:szCs w:val="24"/>
        </w:rPr>
        <w:t>: The main advantage of this minimally invasive method is that it allows thorough and load-independent evaluation of the cardiovascular system, while maintaining near-intact thoracic physiology.</w:t>
      </w:r>
    </w:p>
    <w:p w14:paraId="2285C01C" w14:textId="36127332" w:rsidR="00D67A99" w:rsidRPr="00D67A99" w:rsidRDefault="008D17CD" w:rsidP="008D17CD">
      <w:pPr>
        <w:rPr>
          <w:rFonts w:asciiTheme="majorHAnsi" w:hAnsiTheme="majorHAnsi" w:cstheme="majorHAnsi"/>
          <w:bCs/>
          <w:szCs w:val="24"/>
        </w:rPr>
      </w:pPr>
      <w:r w:rsidRPr="008D17CD">
        <w:rPr>
          <w:rFonts w:asciiTheme="majorHAnsi" w:hAnsiTheme="majorHAnsi" w:cstheme="majorHAnsi"/>
          <w:bCs/>
          <w:szCs w:val="24"/>
        </w:rPr>
        <w:t>1.2.1.</w:t>
      </w:r>
      <w:r w:rsidRPr="008D17C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D777C8">
        <w:rPr>
          <w:rFonts w:asciiTheme="majorHAnsi" w:hAnsiTheme="majorHAnsi" w:cstheme="majorHAnsi"/>
          <w:bCs/>
          <w:i/>
          <w:iCs/>
          <w:color w:val="0000FF"/>
          <w:szCs w:val="24"/>
        </w:rPr>
        <w:t>B-roll: 3.1.1.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244AABB1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FA9630A" w14:textId="00496A40" w:rsidR="008D17CD" w:rsidRDefault="008D17CD" w:rsidP="00570CB6">
      <w:pPr>
        <w:rPr>
          <w:rFonts w:asciiTheme="majorHAnsi" w:hAnsiTheme="majorHAnsi" w:cstheme="majorHAnsi"/>
          <w:b/>
          <w:szCs w:val="24"/>
        </w:rPr>
      </w:pPr>
    </w:p>
    <w:p w14:paraId="4447A34B" w14:textId="1435447F" w:rsidR="00AA0ECB" w:rsidRDefault="00AA0ECB" w:rsidP="00AA0ECB">
      <w:pPr>
        <w:rPr>
          <w:rFonts w:asciiTheme="majorHAnsi" w:hAnsiTheme="majorHAnsi" w:cstheme="majorHAnsi"/>
          <w:bCs/>
          <w:szCs w:val="24"/>
        </w:rPr>
      </w:pPr>
      <w:r w:rsidRPr="00AA0ECB">
        <w:rPr>
          <w:rFonts w:asciiTheme="majorHAnsi" w:hAnsiTheme="majorHAnsi" w:cstheme="majorHAnsi"/>
          <w:bCs/>
          <w:szCs w:val="24"/>
        </w:rPr>
        <w:t>1.3.</w:t>
      </w:r>
      <w:r w:rsidRPr="00AA0ECB">
        <w:rPr>
          <w:rFonts w:asciiTheme="majorHAnsi" w:hAnsiTheme="majorHAnsi" w:cstheme="majorHAnsi"/>
          <w:bCs/>
          <w:szCs w:val="24"/>
        </w:rPr>
        <w:tab/>
      </w:r>
      <w:r w:rsidRPr="00D777C8">
        <w:rPr>
          <w:rFonts w:asciiTheme="majorHAnsi" w:hAnsiTheme="majorHAnsi" w:cstheme="majorHAnsi"/>
          <w:b/>
          <w:szCs w:val="24"/>
          <w:u w:val="single"/>
        </w:rPr>
        <w:t>Jens Erik Nielsen-Kudsk</w:t>
      </w:r>
      <w:r w:rsidRPr="00AA0ECB">
        <w:rPr>
          <w:rFonts w:asciiTheme="majorHAnsi" w:hAnsiTheme="majorHAnsi" w:cstheme="majorHAnsi"/>
          <w:bCs/>
          <w:szCs w:val="24"/>
        </w:rPr>
        <w:t>: This method of bi-ventricular evaluation is applicable to practically all cardiovascular models as the two cardiac ventricles exert interdependence. Even pharmacological interventions may affect the two ventricles and their loading conditions differently.</w:t>
      </w:r>
    </w:p>
    <w:p w14:paraId="5A91868A" w14:textId="77777777" w:rsidR="00AA0ECB" w:rsidRPr="00AA0ECB" w:rsidRDefault="00AA0ECB" w:rsidP="00AA0ECB">
      <w:pPr>
        <w:rPr>
          <w:rFonts w:asciiTheme="majorHAnsi" w:hAnsiTheme="majorHAnsi" w:cstheme="majorHAnsi"/>
          <w:bCs/>
          <w:szCs w:val="24"/>
        </w:rPr>
      </w:pPr>
    </w:p>
    <w:p w14:paraId="1B7DD725" w14:textId="0B504D31" w:rsidR="008D17CD" w:rsidRPr="00AA0ECB" w:rsidRDefault="00AA0ECB" w:rsidP="00AA0ECB">
      <w:pPr>
        <w:rPr>
          <w:rFonts w:asciiTheme="majorHAnsi" w:hAnsiTheme="majorHAnsi" w:cstheme="majorHAnsi"/>
          <w:bCs/>
          <w:szCs w:val="24"/>
        </w:rPr>
      </w:pPr>
      <w:r w:rsidRPr="00AA0ECB">
        <w:rPr>
          <w:rFonts w:asciiTheme="majorHAnsi" w:hAnsiTheme="majorHAnsi" w:cstheme="majorHAnsi"/>
          <w:bCs/>
          <w:szCs w:val="24"/>
        </w:rPr>
        <w:t>1.3.1.</w:t>
      </w:r>
      <w:r w:rsidRPr="00AA0EC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1BE34423" w:rsidR="00A4316B" w:rsidRDefault="00A4316B" w:rsidP="00570CB6">
      <w:pPr>
        <w:rPr>
          <w:rFonts w:asciiTheme="majorHAnsi" w:hAnsiTheme="majorHAnsi" w:cstheme="majorHAnsi"/>
          <w:bCs/>
        </w:rPr>
      </w:pPr>
    </w:p>
    <w:p w14:paraId="78B9AAAF" w14:textId="05D5EFB8" w:rsidR="00AA0ECB" w:rsidRDefault="00AA0ECB" w:rsidP="00570CB6">
      <w:pPr>
        <w:rPr>
          <w:rFonts w:asciiTheme="majorHAnsi" w:hAnsiTheme="majorHAnsi" w:cstheme="majorHAnsi"/>
          <w:bCs/>
        </w:rPr>
      </w:pPr>
    </w:p>
    <w:p w14:paraId="7B5A07EF" w14:textId="77777777" w:rsidR="00AA0ECB" w:rsidRPr="00D67A99" w:rsidRDefault="00AA0EC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055B6509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  <w:r w:rsidRPr="00986D42">
        <w:rPr>
          <w:rFonts w:asciiTheme="majorHAnsi" w:hAnsiTheme="majorHAnsi" w:cstheme="majorHAnsi"/>
          <w:szCs w:val="24"/>
        </w:rPr>
        <w:t>9.1.</w:t>
      </w:r>
      <w:r w:rsidRPr="00986D42">
        <w:rPr>
          <w:rFonts w:asciiTheme="majorHAnsi" w:hAnsiTheme="majorHAnsi" w:cstheme="majorHAnsi"/>
          <w:szCs w:val="24"/>
        </w:rPr>
        <w:tab/>
      </w:r>
      <w:r w:rsidRPr="00D777C8">
        <w:rPr>
          <w:rFonts w:asciiTheme="majorHAnsi" w:hAnsiTheme="majorHAnsi" w:cstheme="majorHAnsi"/>
          <w:b/>
          <w:bCs/>
          <w:szCs w:val="24"/>
          <w:u w:val="single"/>
        </w:rPr>
        <w:t>Anders Kramer</w:t>
      </w:r>
      <w:r w:rsidRPr="00986D42">
        <w:rPr>
          <w:rFonts w:asciiTheme="majorHAnsi" w:hAnsiTheme="majorHAnsi" w:cstheme="majorHAnsi"/>
          <w:szCs w:val="24"/>
        </w:rPr>
        <w:t xml:space="preserve">: Insertion of the right-sided pressure-volume catheter can be difficult but with practice one can learn it. Importantly, necessary time must be spent to optimize catheter positioning to obtain reliable data.  </w:t>
      </w:r>
    </w:p>
    <w:p w14:paraId="1E3FBBCD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</w:p>
    <w:p w14:paraId="0E145D6D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  <w:r w:rsidRPr="00986D42">
        <w:rPr>
          <w:rFonts w:asciiTheme="majorHAnsi" w:hAnsiTheme="majorHAnsi" w:cstheme="majorHAnsi"/>
          <w:szCs w:val="24"/>
        </w:rPr>
        <w:t>9.1.1.</w:t>
      </w:r>
      <w:r w:rsidRPr="00986D42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D777C8">
        <w:rPr>
          <w:rFonts w:asciiTheme="majorHAnsi" w:hAnsiTheme="majorHAnsi" w:cstheme="majorHAnsi"/>
          <w:i/>
          <w:iCs/>
          <w:color w:val="0000FF"/>
          <w:szCs w:val="24"/>
        </w:rPr>
        <w:t>Suggested b-roll: 4.4.2. , 4.6.1.</w:t>
      </w:r>
    </w:p>
    <w:p w14:paraId="3E50C9AF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</w:p>
    <w:p w14:paraId="3C56030F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  <w:r w:rsidRPr="00986D42">
        <w:rPr>
          <w:rFonts w:asciiTheme="majorHAnsi" w:hAnsiTheme="majorHAnsi" w:cstheme="majorHAnsi"/>
          <w:szCs w:val="24"/>
        </w:rPr>
        <w:t>9.2.</w:t>
      </w:r>
      <w:r w:rsidRPr="00986D42">
        <w:rPr>
          <w:rFonts w:asciiTheme="majorHAnsi" w:hAnsiTheme="majorHAnsi" w:cstheme="majorHAnsi"/>
          <w:szCs w:val="24"/>
        </w:rPr>
        <w:tab/>
      </w:r>
      <w:r w:rsidRPr="00D777C8">
        <w:rPr>
          <w:rFonts w:asciiTheme="majorHAnsi" w:hAnsiTheme="majorHAnsi" w:cstheme="majorHAnsi"/>
          <w:b/>
          <w:bCs/>
          <w:szCs w:val="24"/>
          <w:u w:val="single"/>
        </w:rPr>
        <w:t>Christian Schmidt Mortensen</w:t>
      </w:r>
      <w:r w:rsidRPr="00986D42">
        <w:rPr>
          <w:rFonts w:asciiTheme="majorHAnsi" w:hAnsiTheme="majorHAnsi" w:cstheme="majorHAnsi"/>
          <w:szCs w:val="24"/>
        </w:rPr>
        <w:t>: This method can thoroughly evaluate cardiovascular animal models and the effects of interventions. This hemodynamic investigation may be supplemented by imaging and blood samples to mimic clinical work-up.</w:t>
      </w:r>
    </w:p>
    <w:p w14:paraId="4AC0310A" w14:textId="77777777" w:rsidR="00986D42" w:rsidRPr="00986D42" w:rsidRDefault="00986D42" w:rsidP="00986D42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A261743" w:rsidR="007F08C5" w:rsidRPr="00CB43CE" w:rsidRDefault="00986D42" w:rsidP="00986D42">
      <w:pPr>
        <w:outlineLvl w:val="0"/>
        <w:rPr>
          <w:rFonts w:asciiTheme="majorHAnsi" w:hAnsiTheme="majorHAnsi" w:cstheme="majorHAnsi"/>
          <w:szCs w:val="24"/>
        </w:rPr>
      </w:pPr>
      <w:r w:rsidRPr="00986D42">
        <w:rPr>
          <w:rFonts w:asciiTheme="majorHAnsi" w:hAnsiTheme="majorHAnsi" w:cstheme="majorHAnsi"/>
          <w:szCs w:val="24"/>
        </w:rPr>
        <w:t>9.2.1.</w:t>
      </w:r>
      <w:r w:rsidRPr="00986D42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MzaxNDMwNTY0NzNU0lEKTi0uzszPAykwrAUAjhntti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D47A6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8D17CD"/>
    <w:rsid w:val="00950103"/>
    <w:rsid w:val="00986D42"/>
    <w:rsid w:val="00996817"/>
    <w:rsid w:val="009D5FF1"/>
    <w:rsid w:val="00A421F9"/>
    <w:rsid w:val="00A4316B"/>
    <w:rsid w:val="00A625ED"/>
    <w:rsid w:val="00AA0ECB"/>
    <w:rsid w:val="00AD3B5B"/>
    <w:rsid w:val="00BD6068"/>
    <w:rsid w:val="00C42A6C"/>
    <w:rsid w:val="00CB43CE"/>
    <w:rsid w:val="00CD5AF0"/>
    <w:rsid w:val="00D30AFA"/>
    <w:rsid w:val="00D50F03"/>
    <w:rsid w:val="00D67A99"/>
    <w:rsid w:val="00D777C8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16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14</cp:revision>
  <dcterms:created xsi:type="dcterms:W3CDTF">2019-09-25T13:28:00Z</dcterms:created>
  <dcterms:modified xsi:type="dcterms:W3CDTF">2021-05-13T07:14:00Z</dcterms:modified>
</cp:coreProperties>
</file>