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C7BD3" w14:textId="642F9667" w:rsidR="000812A8" w:rsidRDefault="000812A8" w:rsidP="000812A8">
      <w:pPr>
        <w:rPr>
          <w:rFonts w:ascii="Times New Roman" w:eastAsia="游明朝" w:hAnsi="Times New Roman" w:cs="Times New Roman"/>
          <w:bCs/>
          <w:lang w:eastAsia="ja-JP"/>
        </w:rPr>
      </w:pPr>
      <w:r>
        <w:rPr>
          <w:rFonts w:ascii="Times New Roman" w:eastAsia="游明朝" w:hAnsi="Times New Roman" w:cs="Times New Roman"/>
          <w:bCs/>
          <w:lang w:eastAsia="ja-JP"/>
        </w:rPr>
        <w:t>May 20, 20</w:t>
      </w:r>
      <w:r>
        <w:rPr>
          <w:rFonts w:ascii="Times New Roman" w:eastAsia="游明朝" w:hAnsi="Times New Roman" w:cs="Times New Roman" w:hint="eastAsia"/>
          <w:bCs/>
          <w:lang w:eastAsia="ja-JP"/>
        </w:rPr>
        <w:t>21</w:t>
      </w:r>
    </w:p>
    <w:p w14:paraId="669719DA" w14:textId="453AC32C" w:rsidR="000812A8" w:rsidRPr="00C42A79" w:rsidRDefault="000812A8" w:rsidP="000812A8">
      <w:pPr>
        <w:rPr>
          <w:rFonts w:ascii="Times New Roman" w:eastAsia="游明朝" w:hAnsi="Times New Roman" w:cs="Times New Roman"/>
          <w:bCs/>
          <w:lang w:eastAsia="ja-JP"/>
        </w:rPr>
      </w:pPr>
      <w:r w:rsidRPr="00C42A79">
        <w:rPr>
          <w:rFonts w:ascii="Times New Roman" w:eastAsia="游明朝" w:hAnsi="Times New Roman" w:cs="Times New Roman"/>
          <w:bCs/>
          <w:lang w:eastAsia="ja-JP"/>
        </w:rPr>
        <w:t xml:space="preserve">Dear </w:t>
      </w:r>
      <w:r w:rsidRPr="00961503">
        <w:rPr>
          <w:rFonts w:ascii="Times New Roman" w:eastAsia="游明朝" w:hAnsi="Times New Roman" w:cs="Times New Roman"/>
          <w:bCs/>
          <w:lang w:eastAsia="ja-JP"/>
        </w:rPr>
        <w:t xml:space="preserve">Dr. </w:t>
      </w:r>
      <w:r w:rsidR="002E55DD" w:rsidRPr="002E55DD">
        <w:rPr>
          <w:rFonts w:ascii="Times New Roman" w:eastAsia="游明朝" w:hAnsi="Times New Roman" w:cs="Times New Roman"/>
          <w:bCs/>
          <w:lang w:eastAsia="ja-JP"/>
        </w:rPr>
        <w:t>Amit Krishnan</w:t>
      </w:r>
    </w:p>
    <w:p w14:paraId="7E229D79" w14:textId="77777777" w:rsidR="002E55DD" w:rsidRDefault="002E55DD" w:rsidP="000812A8">
      <w:pPr>
        <w:rPr>
          <w:rFonts w:ascii="Times New Roman" w:eastAsia="游明朝" w:hAnsi="Times New Roman" w:cs="Times New Roman"/>
          <w:bCs/>
          <w:lang w:eastAsia="ja-JP"/>
        </w:rPr>
      </w:pPr>
      <w:bookmarkStart w:id="0" w:name="OLE_LINK10"/>
      <w:r w:rsidRPr="002E55DD">
        <w:rPr>
          <w:rFonts w:ascii="Times New Roman" w:eastAsia="游明朝" w:hAnsi="Times New Roman" w:cs="Times New Roman"/>
          <w:bCs/>
          <w:lang w:eastAsia="ja-JP"/>
        </w:rPr>
        <w:t>Review Editor</w:t>
      </w:r>
    </w:p>
    <w:bookmarkEnd w:id="0"/>
    <w:p w14:paraId="0A946C29" w14:textId="5A0124F1" w:rsidR="000812A8" w:rsidRPr="00961503" w:rsidRDefault="002E55DD" w:rsidP="000812A8">
      <w:pPr>
        <w:rPr>
          <w:rFonts w:ascii="Times New Roman" w:eastAsia="游明朝" w:hAnsi="Times New Roman" w:cs="Times New Roman"/>
          <w:bCs/>
          <w:lang w:eastAsia="ja-JP"/>
        </w:rPr>
      </w:pPr>
      <w:r w:rsidRPr="002E55DD">
        <w:rPr>
          <w:rFonts w:ascii="Times New Roman" w:eastAsia="游明朝" w:hAnsi="Times New Roman" w:cs="Times New Roman"/>
          <w:b/>
          <w:i/>
          <w:iCs/>
          <w:lang w:eastAsia="ja-JP"/>
        </w:rPr>
        <w:t>JoVE</w:t>
      </w:r>
    </w:p>
    <w:p w14:paraId="7B062168" w14:textId="3B655771" w:rsidR="000812A8" w:rsidRDefault="000812A8" w:rsidP="000812A8">
      <w:pPr>
        <w:rPr>
          <w:rFonts w:ascii="Times New Roman" w:eastAsia="ＭＳ ゴシック" w:hAnsi="Times New Roman"/>
          <w:b/>
          <w:bCs/>
        </w:rPr>
      </w:pPr>
      <w:r w:rsidRPr="009B5C8F">
        <w:rPr>
          <w:rFonts w:ascii="Times New Roman" w:eastAsia="ＭＳ ゴシック" w:hAnsi="Times New Roman"/>
        </w:rPr>
        <w:t>Manuscript ID:</w:t>
      </w:r>
      <w:r>
        <w:rPr>
          <w:rFonts w:ascii="Times New Roman" w:eastAsia="ＭＳ ゴシック" w:hAnsi="Times New Roman"/>
        </w:rPr>
        <w:t xml:space="preserve"> </w:t>
      </w:r>
      <w:r w:rsidR="002E55DD" w:rsidRPr="002E55DD">
        <w:rPr>
          <w:rFonts w:ascii="Times New Roman" w:eastAsia="ＭＳ ゴシック" w:hAnsi="Times New Roman"/>
          <w:b/>
          <w:bCs/>
        </w:rPr>
        <w:t>JoVE62660</w:t>
      </w:r>
    </w:p>
    <w:p w14:paraId="353C872F" w14:textId="77777777" w:rsidR="000812A8" w:rsidRDefault="000812A8" w:rsidP="000812A8">
      <w:pPr>
        <w:rPr>
          <w:rFonts w:ascii="Times New Roman" w:hAnsi="Times New Roman"/>
          <w:b/>
          <w:bCs/>
        </w:rPr>
      </w:pPr>
    </w:p>
    <w:p w14:paraId="6E1AE39F" w14:textId="3AB4D291" w:rsidR="000812A8" w:rsidRDefault="000812A8" w:rsidP="000812A8">
      <w:pPr>
        <w:rPr>
          <w:rFonts w:ascii="Times New Roman" w:eastAsia="ＭＳ ゴシック" w:hAnsi="Times New Roman"/>
        </w:rPr>
      </w:pPr>
      <w:r>
        <w:rPr>
          <w:rFonts w:ascii="Times New Roman" w:eastAsia="ＭＳ ゴシック" w:hAnsi="Times New Roman" w:hint="eastAsia"/>
        </w:rPr>
        <w:t>Title</w:t>
      </w:r>
      <w:r w:rsidR="002E55DD">
        <w:rPr>
          <w:rFonts w:ascii="Times New Roman" w:eastAsia="ＭＳ ゴシック" w:hAnsi="Times New Roman"/>
        </w:rPr>
        <w:t xml:space="preserve"> (revised)</w:t>
      </w:r>
    </w:p>
    <w:p w14:paraId="189B4AE4" w14:textId="75BF90B2" w:rsidR="000812A8" w:rsidRDefault="000812A8" w:rsidP="000812A8">
      <w:pPr>
        <w:rPr>
          <w:rFonts w:ascii="Times New Roman" w:eastAsia="ＭＳ ゴシック" w:hAnsi="Times New Roman"/>
          <w:lang w:eastAsia="ja-JP"/>
        </w:rPr>
      </w:pPr>
      <w:r>
        <w:rPr>
          <w:rFonts w:ascii="Times New Roman" w:eastAsia="ＭＳ ゴシック" w:hAnsi="Times New Roman"/>
          <w:lang w:eastAsia="ja-JP"/>
        </w:rPr>
        <w:t>“</w:t>
      </w:r>
      <w:r w:rsidR="0074789D" w:rsidRPr="0074789D">
        <w:rPr>
          <w:rFonts w:ascii="Times New Roman" w:eastAsia="游明朝" w:hAnsi="Times New Roman" w:cs="Times New Roman"/>
          <w:b/>
          <w:sz w:val="24"/>
          <w:lang w:eastAsia="ja-JP"/>
        </w:rPr>
        <w:t>A non-invasive method for generating the cyclic loading-induced intra-articular cartilage lesion model of the rat knee</w:t>
      </w:r>
      <w:r>
        <w:rPr>
          <w:rFonts w:ascii="Times New Roman" w:eastAsia="ＭＳ ゴシック" w:hAnsi="Times New Roman"/>
          <w:lang w:eastAsia="ja-JP"/>
        </w:rPr>
        <w:t>”</w:t>
      </w:r>
    </w:p>
    <w:p w14:paraId="11963870" w14:textId="77777777" w:rsidR="000812A8" w:rsidRPr="000812A8" w:rsidRDefault="000812A8" w:rsidP="00A92F67">
      <w:pPr>
        <w:rPr>
          <w:rFonts w:ascii="Times New Roman" w:eastAsia="游明朝" w:hAnsi="Times New Roman" w:cs="Times New Roman"/>
          <w:color w:val="0070C0"/>
          <w:lang w:eastAsia="ja-JP"/>
        </w:rPr>
      </w:pPr>
    </w:p>
    <w:p w14:paraId="56F358F8" w14:textId="44B25B10" w:rsidR="000812A8" w:rsidRDefault="000812A8" w:rsidP="00A92F67">
      <w:pPr>
        <w:rPr>
          <w:rFonts w:ascii="Times New Roman" w:eastAsia="游明朝" w:hAnsi="Times New Roman" w:cs="Times New Roman"/>
          <w:color w:val="0070C0"/>
          <w:lang w:eastAsia="ja-JP"/>
        </w:rPr>
      </w:pPr>
    </w:p>
    <w:p w14:paraId="095C5792" w14:textId="36983EF3" w:rsidR="00571B66" w:rsidRDefault="00571B66" w:rsidP="00A92F67">
      <w:pPr>
        <w:rPr>
          <w:rFonts w:ascii="Times New Roman" w:eastAsia="游明朝" w:hAnsi="Times New Roman" w:cs="Times New Roman"/>
          <w:color w:val="0070C0"/>
          <w:lang w:eastAsia="ja-JP"/>
        </w:rPr>
      </w:pPr>
    </w:p>
    <w:p w14:paraId="09B3D1FD" w14:textId="528B84FE" w:rsidR="00571B66" w:rsidRDefault="00571B66" w:rsidP="00A92F67">
      <w:pPr>
        <w:rPr>
          <w:rFonts w:ascii="Times New Roman" w:eastAsia="游明朝" w:hAnsi="Times New Roman" w:cs="Times New Roman"/>
          <w:color w:val="0070C0"/>
          <w:lang w:eastAsia="ja-JP"/>
        </w:rPr>
      </w:pPr>
    </w:p>
    <w:p w14:paraId="4D79D2F3" w14:textId="559E837A" w:rsidR="00571B66" w:rsidRDefault="00571B66" w:rsidP="00A92F67">
      <w:pPr>
        <w:rPr>
          <w:rFonts w:ascii="Times New Roman" w:eastAsia="游明朝" w:hAnsi="Times New Roman" w:cs="Times New Roman"/>
          <w:color w:val="0070C0"/>
          <w:lang w:eastAsia="ja-JP"/>
        </w:rPr>
      </w:pPr>
    </w:p>
    <w:p w14:paraId="3D26B8EF" w14:textId="11918BF5" w:rsidR="00571B66" w:rsidRDefault="00571B66" w:rsidP="00A92F67">
      <w:pPr>
        <w:rPr>
          <w:rFonts w:ascii="Times New Roman" w:eastAsia="游明朝" w:hAnsi="Times New Roman" w:cs="Times New Roman"/>
          <w:color w:val="0070C0"/>
          <w:lang w:eastAsia="ja-JP"/>
        </w:rPr>
      </w:pPr>
    </w:p>
    <w:p w14:paraId="17B2F565" w14:textId="477CF0CB" w:rsidR="00571B66" w:rsidRDefault="00571B66" w:rsidP="00A92F67">
      <w:pPr>
        <w:rPr>
          <w:rFonts w:ascii="Times New Roman" w:eastAsia="游明朝" w:hAnsi="Times New Roman" w:cs="Times New Roman"/>
          <w:color w:val="0070C0"/>
          <w:lang w:eastAsia="ja-JP"/>
        </w:rPr>
      </w:pPr>
    </w:p>
    <w:p w14:paraId="1F2E7211" w14:textId="53DAB33E" w:rsidR="00571B66" w:rsidRDefault="00571B66" w:rsidP="00A92F67">
      <w:pPr>
        <w:rPr>
          <w:rFonts w:ascii="Times New Roman" w:eastAsia="游明朝" w:hAnsi="Times New Roman" w:cs="Times New Roman"/>
          <w:color w:val="0070C0"/>
          <w:lang w:eastAsia="ja-JP"/>
        </w:rPr>
      </w:pPr>
    </w:p>
    <w:p w14:paraId="081B2CCA" w14:textId="1591FE01" w:rsidR="00571B66" w:rsidRDefault="00571B66" w:rsidP="00A92F67">
      <w:pPr>
        <w:rPr>
          <w:rFonts w:ascii="Times New Roman" w:eastAsia="游明朝" w:hAnsi="Times New Roman" w:cs="Times New Roman"/>
          <w:color w:val="0070C0"/>
          <w:lang w:eastAsia="ja-JP"/>
        </w:rPr>
      </w:pPr>
    </w:p>
    <w:p w14:paraId="1CCA1DD2" w14:textId="10E6B046" w:rsidR="00571B66" w:rsidRDefault="00571B66" w:rsidP="00A92F67">
      <w:pPr>
        <w:rPr>
          <w:rFonts w:ascii="Times New Roman" w:eastAsia="游明朝" w:hAnsi="Times New Roman" w:cs="Times New Roman"/>
          <w:color w:val="0070C0"/>
          <w:lang w:eastAsia="ja-JP"/>
        </w:rPr>
      </w:pPr>
    </w:p>
    <w:p w14:paraId="7D051CA2" w14:textId="48285D53" w:rsidR="00571B66" w:rsidRDefault="00571B66" w:rsidP="00A92F67">
      <w:pPr>
        <w:rPr>
          <w:rFonts w:ascii="Times New Roman" w:eastAsia="游明朝" w:hAnsi="Times New Roman" w:cs="Times New Roman"/>
          <w:color w:val="0070C0"/>
          <w:lang w:eastAsia="ja-JP"/>
        </w:rPr>
      </w:pPr>
    </w:p>
    <w:p w14:paraId="4F911756" w14:textId="0C392473" w:rsidR="00571B66" w:rsidRDefault="00571B66" w:rsidP="00A92F67">
      <w:pPr>
        <w:rPr>
          <w:rFonts w:ascii="Times New Roman" w:eastAsia="游明朝" w:hAnsi="Times New Roman" w:cs="Times New Roman"/>
          <w:color w:val="0070C0"/>
          <w:lang w:eastAsia="ja-JP"/>
        </w:rPr>
      </w:pPr>
    </w:p>
    <w:p w14:paraId="0737F9F7" w14:textId="097D3653" w:rsidR="00571B66" w:rsidRDefault="00571B66" w:rsidP="00A92F67">
      <w:pPr>
        <w:rPr>
          <w:rFonts w:ascii="Times New Roman" w:eastAsia="游明朝" w:hAnsi="Times New Roman" w:cs="Times New Roman"/>
          <w:color w:val="0070C0"/>
          <w:lang w:eastAsia="ja-JP"/>
        </w:rPr>
      </w:pPr>
    </w:p>
    <w:p w14:paraId="2399CD78" w14:textId="5E6C3ABA" w:rsidR="00571B66" w:rsidRDefault="00571B66" w:rsidP="00A92F67">
      <w:pPr>
        <w:rPr>
          <w:rFonts w:ascii="Times New Roman" w:eastAsia="游明朝" w:hAnsi="Times New Roman" w:cs="Times New Roman"/>
          <w:color w:val="0070C0"/>
          <w:lang w:eastAsia="ja-JP"/>
        </w:rPr>
      </w:pPr>
    </w:p>
    <w:p w14:paraId="7915CC01" w14:textId="54404BC8" w:rsidR="00571B66" w:rsidRDefault="00571B66" w:rsidP="00A92F67">
      <w:pPr>
        <w:rPr>
          <w:rFonts w:ascii="Times New Roman" w:eastAsia="游明朝" w:hAnsi="Times New Roman" w:cs="Times New Roman"/>
          <w:color w:val="0070C0"/>
          <w:lang w:eastAsia="ja-JP"/>
        </w:rPr>
      </w:pPr>
    </w:p>
    <w:p w14:paraId="41A81697" w14:textId="68777E03" w:rsidR="00571B66" w:rsidRDefault="00571B66" w:rsidP="00A92F67">
      <w:pPr>
        <w:rPr>
          <w:rFonts w:ascii="Times New Roman" w:eastAsia="游明朝" w:hAnsi="Times New Roman" w:cs="Times New Roman"/>
          <w:color w:val="0070C0"/>
          <w:lang w:eastAsia="ja-JP"/>
        </w:rPr>
      </w:pPr>
    </w:p>
    <w:p w14:paraId="4B2A2D27" w14:textId="2C1318DF" w:rsidR="00571B66" w:rsidRDefault="00571B66" w:rsidP="00A92F67">
      <w:pPr>
        <w:rPr>
          <w:rFonts w:ascii="Times New Roman" w:eastAsia="游明朝" w:hAnsi="Times New Roman" w:cs="Times New Roman"/>
          <w:color w:val="0070C0"/>
          <w:lang w:eastAsia="ja-JP"/>
        </w:rPr>
      </w:pPr>
    </w:p>
    <w:p w14:paraId="73ADE578" w14:textId="71493137" w:rsidR="00571B66" w:rsidRDefault="00571B66" w:rsidP="00A92F67">
      <w:pPr>
        <w:rPr>
          <w:rFonts w:ascii="Times New Roman" w:eastAsia="游明朝" w:hAnsi="Times New Roman" w:cs="Times New Roman"/>
          <w:color w:val="0070C0"/>
          <w:lang w:eastAsia="ja-JP"/>
        </w:rPr>
      </w:pPr>
    </w:p>
    <w:p w14:paraId="1FF1F84E" w14:textId="20CF7C6A" w:rsidR="00571B66" w:rsidRDefault="00571B66" w:rsidP="00A92F67">
      <w:pPr>
        <w:rPr>
          <w:rFonts w:ascii="Times New Roman" w:eastAsia="游明朝" w:hAnsi="Times New Roman" w:cs="Times New Roman"/>
          <w:color w:val="0070C0"/>
          <w:lang w:eastAsia="ja-JP"/>
        </w:rPr>
      </w:pPr>
    </w:p>
    <w:p w14:paraId="52E4AB33" w14:textId="2988A250" w:rsidR="00571B66" w:rsidRDefault="00571B66" w:rsidP="00A92F67">
      <w:pPr>
        <w:rPr>
          <w:rFonts w:ascii="Times New Roman" w:eastAsia="游明朝" w:hAnsi="Times New Roman" w:cs="Times New Roman"/>
          <w:color w:val="0070C0"/>
          <w:lang w:eastAsia="ja-JP"/>
        </w:rPr>
      </w:pPr>
    </w:p>
    <w:p w14:paraId="79C7A848" w14:textId="77777777" w:rsidR="00571B66" w:rsidRDefault="00571B66" w:rsidP="00A92F67">
      <w:pPr>
        <w:rPr>
          <w:rFonts w:ascii="Times New Roman" w:eastAsia="游明朝" w:hAnsi="Times New Roman" w:cs="Times New Roman"/>
          <w:color w:val="0070C0"/>
          <w:lang w:eastAsia="ja-JP"/>
        </w:rPr>
      </w:pPr>
    </w:p>
    <w:p w14:paraId="252DE8D9" w14:textId="4AFFEB51" w:rsidR="00A92F67" w:rsidRPr="00A92F67" w:rsidRDefault="00A92F67" w:rsidP="00A92F67">
      <w:pPr>
        <w:rPr>
          <w:rFonts w:ascii="Times New Roman" w:eastAsia="游明朝" w:hAnsi="Times New Roman" w:cs="Times New Roman"/>
          <w:color w:val="0070C0"/>
          <w:lang w:eastAsia="ja-JP"/>
        </w:rPr>
      </w:pPr>
      <w:r w:rsidRPr="00A92F67">
        <w:rPr>
          <w:rFonts w:ascii="Times New Roman" w:eastAsia="游明朝" w:hAnsi="Times New Roman" w:cs="Times New Roman"/>
          <w:color w:val="0070C0"/>
          <w:lang w:eastAsia="ja-JP"/>
        </w:rPr>
        <w:lastRenderedPageBreak/>
        <w:t>[Information in advance]</w:t>
      </w:r>
    </w:p>
    <w:p w14:paraId="1B67AF5F" w14:textId="7F713093" w:rsidR="00A92F67" w:rsidRDefault="00A92F67" w:rsidP="00A92F67">
      <w:pPr>
        <w:rPr>
          <w:rFonts w:ascii="Times New Roman" w:hAnsi="Times New Roman" w:cs="Times New Roman"/>
        </w:rPr>
      </w:pPr>
      <w:r w:rsidRPr="00A92F67">
        <w:rPr>
          <w:rFonts w:ascii="Times New Roman" w:hAnsi="Times New Roman" w:cs="Times New Roman"/>
        </w:rPr>
        <w:t xml:space="preserve">Thank you for the helpful comments and suggestions. </w:t>
      </w:r>
      <w:r w:rsidR="00813361">
        <w:rPr>
          <w:rFonts w:ascii="Times New Roman" w:hAnsi="Times New Roman" w:cs="Times New Roman"/>
        </w:rPr>
        <w:t>New</w:t>
      </w:r>
      <w:r w:rsidR="00813361" w:rsidRPr="00813361">
        <w:t xml:space="preserve"> </w:t>
      </w:r>
      <w:r w:rsidR="00813361" w:rsidRPr="00813361">
        <w:rPr>
          <w:rFonts w:ascii="Times New Roman" w:hAnsi="Times New Roman" w:cs="Times New Roman"/>
          <w:b/>
          <w:bCs/>
        </w:rPr>
        <w:t>References</w:t>
      </w:r>
      <w:r w:rsidR="00813361" w:rsidRPr="00813361">
        <w:rPr>
          <w:rFonts w:ascii="Times New Roman" w:hAnsi="Times New Roman" w:cs="Times New Roman"/>
        </w:rPr>
        <w:t xml:space="preserve"> &amp; </w:t>
      </w:r>
      <w:r w:rsidR="00813361" w:rsidRPr="00813361">
        <w:rPr>
          <w:rFonts w:ascii="Times New Roman" w:hAnsi="Times New Roman" w:cs="Times New Roman"/>
          <w:b/>
          <w:bCs/>
        </w:rPr>
        <w:t>Figures</w:t>
      </w:r>
      <w:r w:rsidR="00813361">
        <w:rPr>
          <w:rFonts w:ascii="Times New Roman" w:hAnsi="Times New Roman" w:cs="Times New Roman"/>
        </w:rPr>
        <w:t xml:space="preserve"> is added </w:t>
      </w:r>
      <w:r w:rsidR="00813361" w:rsidRPr="00A92F67">
        <w:rPr>
          <w:rFonts w:ascii="Times New Roman" w:hAnsi="Times New Roman" w:cs="Times New Roman"/>
        </w:rPr>
        <w:t xml:space="preserve">based on </w:t>
      </w:r>
      <w:r w:rsidR="00813361">
        <w:rPr>
          <w:rFonts w:ascii="Times New Roman" w:hAnsi="Times New Roman" w:cs="Times New Roman"/>
        </w:rPr>
        <w:t xml:space="preserve">Editor &amp; </w:t>
      </w:r>
      <w:r w:rsidR="00813361" w:rsidRPr="00A92F67">
        <w:rPr>
          <w:rFonts w:ascii="Times New Roman" w:hAnsi="Times New Roman" w:cs="Times New Roman"/>
        </w:rPr>
        <w:t>Reviewer’s advice.</w:t>
      </w:r>
      <w:r w:rsidR="00813361">
        <w:rPr>
          <w:rFonts w:ascii="Times New Roman" w:hAnsi="Times New Roman" w:cs="Times New Roman"/>
        </w:rPr>
        <w:t xml:space="preserve"> </w:t>
      </w:r>
      <w:r w:rsidRPr="00A92F67">
        <w:rPr>
          <w:rFonts w:ascii="Times New Roman" w:hAnsi="Times New Roman" w:cs="Times New Roman"/>
        </w:rPr>
        <w:t xml:space="preserve">The </w:t>
      </w:r>
      <w:r>
        <w:rPr>
          <w:rFonts w:ascii="Times New Roman" w:hAnsi="Times New Roman" w:cs="Times New Roman"/>
        </w:rPr>
        <w:t>order</w:t>
      </w:r>
      <w:r w:rsidRPr="00A92F67">
        <w:rPr>
          <w:rFonts w:ascii="Times New Roman" w:hAnsi="Times New Roman" w:cs="Times New Roman"/>
        </w:rPr>
        <w:t xml:space="preserve"> of </w:t>
      </w:r>
      <w:r w:rsidRPr="007B2C88">
        <w:rPr>
          <w:rFonts w:ascii="Times New Roman" w:hAnsi="Times New Roman" w:cs="Times New Roman"/>
          <w:b/>
          <w:bCs/>
        </w:rPr>
        <w:t>References</w:t>
      </w:r>
      <w:r w:rsidRPr="00A92F67">
        <w:rPr>
          <w:rFonts w:ascii="Times New Roman" w:hAnsi="Times New Roman" w:cs="Times New Roman"/>
        </w:rPr>
        <w:t xml:space="preserve"> </w:t>
      </w:r>
      <w:r w:rsidR="007B2C88">
        <w:rPr>
          <w:rFonts w:ascii="Times New Roman" w:hAnsi="Times New Roman" w:cs="Times New Roman"/>
        </w:rPr>
        <w:t>&amp;</w:t>
      </w:r>
      <w:r w:rsidRPr="00A92F67">
        <w:rPr>
          <w:rFonts w:ascii="Times New Roman" w:hAnsi="Times New Roman" w:cs="Times New Roman"/>
        </w:rPr>
        <w:t xml:space="preserve"> </w:t>
      </w:r>
      <w:r w:rsidR="007B2C88" w:rsidRPr="007B2C88">
        <w:rPr>
          <w:rFonts w:ascii="Times New Roman" w:hAnsi="Times New Roman" w:cs="Times New Roman"/>
          <w:b/>
          <w:bCs/>
        </w:rPr>
        <w:t>Figures</w:t>
      </w:r>
      <w:r w:rsidRPr="00A92F67">
        <w:rPr>
          <w:rFonts w:ascii="Times New Roman" w:hAnsi="Times New Roman" w:cs="Times New Roman"/>
        </w:rPr>
        <w:t xml:space="preserve"> </w:t>
      </w:r>
      <w:r w:rsidR="00813361">
        <w:rPr>
          <w:rFonts w:ascii="Times New Roman" w:hAnsi="Times New Roman" w:cs="Times New Roman"/>
        </w:rPr>
        <w:t>is</w:t>
      </w:r>
      <w:r w:rsidRPr="00A92F67">
        <w:rPr>
          <w:rFonts w:ascii="Times New Roman" w:hAnsi="Times New Roman" w:cs="Times New Roman"/>
        </w:rPr>
        <w:t xml:space="preserve"> rearranged</w:t>
      </w:r>
      <w:r w:rsidR="00813361">
        <w:rPr>
          <w:rFonts w:ascii="Times New Roman" w:hAnsi="Times New Roman" w:cs="Times New Roman"/>
        </w:rPr>
        <w:t>.</w:t>
      </w:r>
      <w:r w:rsidRPr="00A92F67">
        <w:rPr>
          <w:rFonts w:ascii="Times New Roman" w:hAnsi="Times New Roman" w:cs="Times New Roman"/>
        </w:rPr>
        <w:t xml:space="preserve"> Our actions in response to </w:t>
      </w:r>
      <w:r w:rsidR="00EB6642">
        <w:rPr>
          <w:rFonts w:ascii="Times New Roman" w:hAnsi="Times New Roman" w:cs="Times New Roman"/>
        </w:rPr>
        <w:t xml:space="preserve">Editor &amp; </w:t>
      </w:r>
      <w:r w:rsidRPr="00A92F67">
        <w:rPr>
          <w:rFonts w:ascii="Times New Roman" w:hAnsi="Times New Roman" w:cs="Times New Roman"/>
        </w:rPr>
        <w:t>Reviewers comments are described below.</w:t>
      </w:r>
    </w:p>
    <w:p w14:paraId="159AEF61" w14:textId="77777777" w:rsidR="00A92F67" w:rsidRDefault="00A92F67">
      <w:pPr>
        <w:rPr>
          <w:rFonts w:ascii="Times New Roman" w:hAnsi="Times New Roman" w:cs="Times New Roman"/>
        </w:rPr>
      </w:pPr>
    </w:p>
    <w:p w14:paraId="232B406D" w14:textId="73BF8695" w:rsidR="00061C24" w:rsidRPr="00984466" w:rsidRDefault="00061C24">
      <w:pPr>
        <w:rPr>
          <w:rFonts w:ascii="Times New Roman" w:hAnsi="Times New Roman" w:cs="Times New Roman"/>
        </w:rPr>
      </w:pPr>
      <w:r w:rsidRPr="00984466">
        <w:rPr>
          <w:rFonts w:ascii="Times New Roman" w:hAnsi="Times New Roman" w:cs="Times New Roman"/>
        </w:rPr>
        <w:t>Editorial comments:</w:t>
      </w:r>
    </w:p>
    <w:p w14:paraId="4DFF79C7" w14:textId="289CCECF" w:rsidR="00061C24" w:rsidRPr="0097337B" w:rsidRDefault="00061C24" w:rsidP="00061C24">
      <w:pPr>
        <w:rPr>
          <w:rFonts w:ascii="Times New Roman" w:hAnsi="Times New Roman" w:cs="Times New Roman"/>
          <w:i/>
          <w:iCs/>
        </w:rPr>
      </w:pPr>
      <w:r w:rsidRPr="0097337B">
        <w:rPr>
          <w:rFonts w:ascii="Times New Roman" w:hAnsi="Times New Roman" w:cs="Times New Roman"/>
          <w:i/>
          <w:iCs/>
        </w:rPr>
        <w:t>1. Please take this opportunity to thoroughly proofread the manuscript to ensure that there are no spelling or grammar issues.</w:t>
      </w:r>
    </w:p>
    <w:p w14:paraId="22B69FE9" w14:textId="532176C6" w:rsidR="00792641" w:rsidRDefault="00792641" w:rsidP="00061C24">
      <w:pPr>
        <w:rPr>
          <w:rFonts w:ascii="Times New Roman" w:hAnsi="Times New Roman" w:cs="Times New Roman"/>
        </w:rPr>
      </w:pPr>
    </w:p>
    <w:p w14:paraId="45D66E8F" w14:textId="65A72C3B" w:rsidR="00792641" w:rsidRPr="00792641" w:rsidRDefault="00792641" w:rsidP="00061C24">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4367E3CE" w14:textId="6E11CF49" w:rsidR="00792641" w:rsidRPr="00792641" w:rsidRDefault="00792641" w:rsidP="00061C24">
      <w:pPr>
        <w:rPr>
          <w:rFonts w:ascii="Times New Roman" w:eastAsia="游明朝" w:hAnsi="Times New Roman" w:cs="Times New Roman"/>
          <w:lang w:eastAsia="ja-JP"/>
        </w:rPr>
      </w:pPr>
      <w:r>
        <w:rPr>
          <w:rFonts w:ascii="Times New Roman" w:eastAsia="游明朝" w:hAnsi="Times New Roman" w:cs="Times New Roman"/>
          <w:lang w:eastAsia="ja-JP"/>
        </w:rPr>
        <w:t>Thank you for the comments.</w:t>
      </w:r>
      <w:r w:rsidR="00F91D78">
        <w:rPr>
          <w:rFonts w:ascii="Times New Roman" w:eastAsia="游明朝" w:hAnsi="Times New Roman" w:cs="Times New Roman"/>
          <w:lang w:eastAsia="ja-JP"/>
        </w:rPr>
        <w:t xml:space="preserve"> We’ve reedited the English proofreading through </w:t>
      </w:r>
      <w:r w:rsidR="00091533">
        <w:rPr>
          <w:rFonts w:ascii="Times New Roman" w:eastAsia="游明朝" w:hAnsi="Times New Roman" w:cs="Times New Roman"/>
          <w:lang w:eastAsia="ja-JP"/>
        </w:rPr>
        <w:t>Editage service</w:t>
      </w:r>
      <w:r w:rsidR="006F1DA0">
        <w:rPr>
          <w:rFonts w:ascii="Times New Roman" w:eastAsia="游明朝" w:hAnsi="Times New Roman" w:cs="Times New Roman"/>
          <w:lang w:eastAsia="ja-JP"/>
        </w:rPr>
        <w:t>.</w:t>
      </w:r>
      <w:r w:rsidR="006F727B">
        <w:rPr>
          <w:rFonts w:ascii="Times New Roman" w:eastAsia="游明朝" w:hAnsi="Times New Roman" w:cs="Times New Roman"/>
          <w:lang w:eastAsia="ja-JP"/>
        </w:rPr>
        <w:t xml:space="preserve"> Please see the attached file</w:t>
      </w:r>
      <w:r w:rsidR="00BC55E8">
        <w:rPr>
          <w:rFonts w:ascii="Times New Roman" w:eastAsia="游明朝" w:hAnsi="Times New Roman" w:cs="Times New Roman"/>
          <w:lang w:eastAsia="ja-JP"/>
        </w:rPr>
        <w:t xml:space="preserve"> of </w:t>
      </w:r>
      <w:r w:rsidR="00BC55E8" w:rsidRPr="00BC55E8">
        <w:rPr>
          <w:rFonts w:ascii="Times New Roman" w:eastAsia="游明朝" w:hAnsi="Times New Roman" w:cs="Times New Roman"/>
          <w:b/>
          <w:bCs/>
          <w:lang w:eastAsia="ja-JP"/>
        </w:rPr>
        <w:t>Certificate_of_editing</w:t>
      </w:r>
      <w:r w:rsidR="00BC55E8">
        <w:rPr>
          <w:rFonts w:ascii="Times New Roman" w:eastAsia="游明朝" w:hAnsi="Times New Roman" w:cs="Times New Roman" w:hint="eastAsia"/>
          <w:lang w:eastAsia="ja-JP"/>
        </w:rPr>
        <w:t>.</w:t>
      </w:r>
    </w:p>
    <w:p w14:paraId="74192AAA" w14:textId="77777777" w:rsidR="00792641" w:rsidRPr="00984466" w:rsidRDefault="00792641" w:rsidP="00061C24">
      <w:pPr>
        <w:rPr>
          <w:rFonts w:ascii="Times New Roman" w:hAnsi="Times New Roman" w:cs="Times New Roman"/>
        </w:rPr>
      </w:pPr>
    </w:p>
    <w:p w14:paraId="5CEF990A" w14:textId="75EC74F5" w:rsidR="00061C24" w:rsidRPr="00720B18" w:rsidRDefault="00061C24" w:rsidP="00061C24">
      <w:pPr>
        <w:rPr>
          <w:rFonts w:ascii="Times New Roman" w:hAnsi="Times New Roman" w:cs="Times New Roman"/>
          <w:i/>
          <w:iCs/>
        </w:rPr>
      </w:pPr>
      <w:r w:rsidRPr="00720B18">
        <w:rPr>
          <w:rFonts w:ascii="Times New Roman" w:hAnsi="Times New Roman" w:cs="Times New Roman"/>
          <w:i/>
          <w:iCs/>
        </w:rPr>
        <w:t>2. Please revise the following lines to avoid previously published work: 28-29, 31-33, 114-115, 160-161.</w:t>
      </w:r>
    </w:p>
    <w:p w14:paraId="0B4FD238" w14:textId="10406186" w:rsidR="00EF28E2" w:rsidRDefault="00EF28E2" w:rsidP="00061C24">
      <w:pPr>
        <w:rPr>
          <w:rFonts w:ascii="Times New Roman" w:hAnsi="Times New Roman" w:cs="Times New Roman"/>
        </w:rPr>
      </w:pPr>
    </w:p>
    <w:p w14:paraId="10EA077B" w14:textId="409218AF" w:rsidR="00EF28E2" w:rsidRPr="00720B18" w:rsidRDefault="00720B18" w:rsidP="00061C24">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w:t>
      </w:r>
      <w:bookmarkStart w:id="1" w:name="_GoBack"/>
      <w:bookmarkEnd w:id="1"/>
      <w:r w:rsidRPr="00AE536A">
        <w:rPr>
          <w:rFonts w:ascii="Times New Roman" w:eastAsia="游明朝" w:hAnsi="Times New Roman" w:cs="Times New Roman"/>
          <w:color w:val="0070C0"/>
          <w:lang w:eastAsia="ja-JP"/>
        </w:rPr>
        <w:t>ponse]</w:t>
      </w:r>
    </w:p>
    <w:p w14:paraId="5EBFF3E4" w14:textId="21A28B2F" w:rsidR="00EF28E2" w:rsidRDefault="00EF28E2" w:rsidP="00061C24">
      <w:pPr>
        <w:rPr>
          <w:rFonts w:ascii="Times New Roman" w:eastAsia="游明朝" w:hAnsi="Times New Roman" w:cs="Times New Roman"/>
          <w:lang w:eastAsia="ja-JP"/>
        </w:rPr>
      </w:pPr>
      <w:r>
        <w:rPr>
          <w:rFonts w:ascii="Times New Roman" w:eastAsia="游明朝" w:hAnsi="Times New Roman" w:cs="Times New Roman" w:hint="eastAsia"/>
          <w:lang w:eastAsia="ja-JP"/>
        </w:rPr>
        <w:t>W</w:t>
      </w:r>
      <w:r>
        <w:rPr>
          <w:rFonts w:ascii="Times New Roman" w:eastAsia="游明朝" w:hAnsi="Times New Roman" w:cs="Times New Roman"/>
          <w:lang w:eastAsia="ja-JP"/>
        </w:rPr>
        <w:t>e rew</w:t>
      </w:r>
      <w:r>
        <w:rPr>
          <w:rFonts w:ascii="Times New Roman" w:eastAsia="游明朝" w:hAnsi="Times New Roman" w:cs="Times New Roman" w:hint="eastAsia"/>
          <w:lang w:eastAsia="ja-JP"/>
        </w:rPr>
        <w:t>r</w:t>
      </w:r>
      <w:r>
        <w:rPr>
          <w:rFonts w:ascii="Times New Roman" w:eastAsia="游明朝" w:hAnsi="Times New Roman" w:cs="Times New Roman"/>
          <w:lang w:eastAsia="ja-JP"/>
        </w:rPr>
        <w:t>ote these sentences you mentioned,</w:t>
      </w:r>
      <w:r w:rsidR="00720B18">
        <w:rPr>
          <w:rFonts w:ascii="Times New Roman" w:eastAsia="游明朝" w:hAnsi="Times New Roman" w:cs="Times New Roman"/>
          <w:lang w:eastAsia="ja-JP"/>
        </w:rPr>
        <w:t xml:space="preserve"> </w:t>
      </w:r>
      <w:r>
        <w:rPr>
          <w:rFonts w:ascii="Times New Roman" w:eastAsia="游明朝" w:hAnsi="Times New Roman" w:cs="Times New Roman"/>
          <w:lang w:eastAsia="ja-JP"/>
        </w:rPr>
        <w:t xml:space="preserve">please see </w:t>
      </w:r>
      <w:r w:rsidR="00FE5C84">
        <w:rPr>
          <w:rFonts w:ascii="Times New Roman" w:eastAsia="游明朝" w:hAnsi="Times New Roman" w:cs="Times New Roman"/>
          <w:lang w:eastAsia="ja-JP"/>
        </w:rPr>
        <w:t xml:space="preserve">line 29-34, </w:t>
      </w:r>
      <w:r w:rsidR="00C46602">
        <w:rPr>
          <w:rFonts w:ascii="Times New Roman" w:eastAsia="游明朝" w:hAnsi="Times New Roman" w:cs="Times New Roman"/>
          <w:lang w:eastAsia="ja-JP"/>
        </w:rPr>
        <w:t>132-133,</w:t>
      </w:r>
      <w:r w:rsidR="002F74F8">
        <w:rPr>
          <w:rFonts w:ascii="Times New Roman" w:eastAsia="游明朝" w:hAnsi="Times New Roman" w:cs="Times New Roman"/>
          <w:lang w:eastAsia="ja-JP"/>
        </w:rPr>
        <w:t xml:space="preserve"> 1</w:t>
      </w:r>
      <w:r w:rsidR="006A779D">
        <w:rPr>
          <w:rFonts w:ascii="Times New Roman" w:eastAsia="游明朝" w:hAnsi="Times New Roman" w:cs="Times New Roman"/>
          <w:lang w:eastAsia="ja-JP"/>
        </w:rPr>
        <w:t>89</w:t>
      </w:r>
      <w:r w:rsidR="002F74F8">
        <w:rPr>
          <w:rFonts w:ascii="Times New Roman" w:eastAsia="游明朝" w:hAnsi="Times New Roman" w:cs="Times New Roman"/>
          <w:lang w:eastAsia="ja-JP"/>
        </w:rPr>
        <w:t>-19</w:t>
      </w:r>
      <w:r w:rsidR="006A779D">
        <w:rPr>
          <w:rFonts w:ascii="Times New Roman" w:eastAsia="游明朝" w:hAnsi="Times New Roman" w:cs="Times New Roman"/>
          <w:lang w:eastAsia="ja-JP"/>
        </w:rPr>
        <w:t>0</w:t>
      </w:r>
      <w:r w:rsidR="00E84952">
        <w:rPr>
          <w:rFonts w:ascii="Times New Roman" w:eastAsia="游明朝" w:hAnsi="Times New Roman" w:cs="Times New Roman"/>
          <w:lang w:eastAsia="ja-JP"/>
        </w:rPr>
        <w:t xml:space="preserve"> of </w:t>
      </w:r>
      <w:r w:rsidR="00E84952" w:rsidRPr="00E84952">
        <w:rPr>
          <w:rFonts w:ascii="Times New Roman" w:eastAsia="游明朝" w:hAnsi="Times New Roman" w:cs="Times New Roman"/>
          <w:b/>
          <w:bCs/>
          <w:lang w:eastAsia="ja-JP"/>
        </w:rPr>
        <w:t>manuscript</w:t>
      </w:r>
      <w:r>
        <w:rPr>
          <w:rFonts w:ascii="Times New Roman" w:eastAsia="游明朝" w:hAnsi="Times New Roman" w:cs="Times New Roman"/>
          <w:lang w:eastAsia="ja-JP"/>
        </w:rPr>
        <w:t xml:space="preserve">. </w:t>
      </w:r>
    </w:p>
    <w:p w14:paraId="5DEFB0CB" w14:textId="77777777" w:rsidR="00EF28E2" w:rsidRPr="00EF28E2" w:rsidRDefault="00EF28E2" w:rsidP="00061C24">
      <w:pPr>
        <w:rPr>
          <w:rFonts w:ascii="Times New Roman" w:eastAsia="游明朝" w:hAnsi="Times New Roman" w:cs="Times New Roman"/>
          <w:lang w:eastAsia="ja-JP"/>
        </w:rPr>
      </w:pPr>
    </w:p>
    <w:p w14:paraId="6ECEF4FD" w14:textId="0AC35DEE" w:rsidR="00061C24" w:rsidRPr="00EF3814" w:rsidRDefault="00061C24" w:rsidP="00061C24">
      <w:pPr>
        <w:rPr>
          <w:rFonts w:ascii="Times New Roman" w:hAnsi="Times New Roman" w:cs="Times New Roman"/>
          <w:i/>
          <w:iCs/>
        </w:rPr>
      </w:pPr>
      <w:r w:rsidRPr="00EF3814">
        <w:rPr>
          <w:rFonts w:ascii="Times New Roman" w:hAnsi="Times New Roman" w:cs="Times New Roman"/>
          <w:i/>
          <w:iCs/>
        </w:rPr>
        <w:t xml:space="preserve">3. Please revise the text to avoid the use of any </w:t>
      </w:r>
      <w:bookmarkStart w:id="2" w:name="_Hlk71472371"/>
      <w:r w:rsidRPr="00EF3814">
        <w:rPr>
          <w:rFonts w:ascii="Times New Roman" w:hAnsi="Times New Roman" w:cs="Times New Roman"/>
          <w:i/>
          <w:iCs/>
        </w:rPr>
        <w:t>personal pronouns</w:t>
      </w:r>
      <w:bookmarkEnd w:id="2"/>
      <w:r w:rsidRPr="00EF3814">
        <w:rPr>
          <w:rFonts w:ascii="Times New Roman" w:hAnsi="Times New Roman" w:cs="Times New Roman"/>
          <w:i/>
          <w:iCs/>
        </w:rPr>
        <w:t xml:space="preserve"> (e.g., "we", "you", "our" etc.).</w:t>
      </w:r>
    </w:p>
    <w:p w14:paraId="03F71D5A" w14:textId="3A2DA76A" w:rsidR="00870771" w:rsidRDefault="00870771" w:rsidP="00061C24">
      <w:pPr>
        <w:rPr>
          <w:rFonts w:ascii="Times New Roman" w:hAnsi="Times New Roman" w:cs="Times New Roman"/>
        </w:rPr>
      </w:pPr>
    </w:p>
    <w:p w14:paraId="5263F8EF" w14:textId="77777777" w:rsidR="00870771" w:rsidRPr="00792641" w:rsidRDefault="00870771" w:rsidP="00870771">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047C5D4F" w14:textId="7F825586" w:rsidR="00870771" w:rsidRPr="00870771" w:rsidRDefault="00870771" w:rsidP="00061C24">
      <w:pPr>
        <w:rPr>
          <w:rFonts w:ascii="Times New Roman" w:eastAsia="游明朝" w:hAnsi="Times New Roman" w:cs="Times New Roman"/>
          <w:lang w:eastAsia="ja-JP"/>
        </w:rPr>
      </w:pPr>
      <w:r>
        <w:rPr>
          <w:rFonts w:ascii="Times New Roman" w:eastAsia="游明朝" w:hAnsi="Times New Roman" w:cs="Times New Roman"/>
          <w:lang w:eastAsia="ja-JP"/>
        </w:rPr>
        <w:t xml:space="preserve">Thank you for the reminder. All the </w:t>
      </w:r>
      <w:r w:rsidRPr="00870771">
        <w:rPr>
          <w:rFonts w:ascii="Times New Roman" w:eastAsia="游明朝" w:hAnsi="Times New Roman" w:cs="Times New Roman"/>
          <w:lang w:eastAsia="ja-JP"/>
        </w:rPr>
        <w:t>personal pronouns</w:t>
      </w:r>
      <w:r>
        <w:rPr>
          <w:rFonts w:ascii="Times New Roman" w:eastAsia="游明朝" w:hAnsi="Times New Roman" w:cs="Times New Roman"/>
          <w:lang w:eastAsia="ja-JP"/>
        </w:rPr>
        <w:t xml:space="preserve"> </w:t>
      </w:r>
      <w:r w:rsidR="00EF3814">
        <w:rPr>
          <w:rFonts w:ascii="Times New Roman" w:eastAsia="游明朝" w:hAnsi="Times New Roman" w:cs="Times New Roman"/>
          <w:lang w:eastAsia="ja-JP"/>
        </w:rPr>
        <w:t>are</w:t>
      </w:r>
      <w:r>
        <w:rPr>
          <w:rFonts w:ascii="Times New Roman" w:eastAsia="游明朝" w:hAnsi="Times New Roman" w:cs="Times New Roman"/>
          <w:lang w:eastAsia="ja-JP"/>
        </w:rPr>
        <w:t xml:space="preserve"> now revised.</w:t>
      </w:r>
    </w:p>
    <w:p w14:paraId="4EE8C1E9" w14:textId="77777777" w:rsidR="00870771" w:rsidRPr="00984466" w:rsidRDefault="00870771" w:rsidP="00061C24">
      <w:pPr>
        <w:rPr>
          <w:rFonts w:ascii="Times New Roman" w:hAnsi="Times New Roman" w:cs="Times New Roman"/>
        </w:rPr>
      </w:pPr>
    </w:p>
    <w:p w14:paraId="14997E61" w14:textId="3A5B887F" w:rsidR="00061C24" w:rsidRPr="0022223B" w:rsidRDefault="00061C24" w:rsidP="00061C24">
      <w:pPr>
        <w:rPr>
          <w:rFonts w:ascii="Times New Roman" w:hAnsi="Times New Roman" w:cs="Times New Roman"/>
          <w:i/>
          <w:iCs/>
        </w:rPr>
      </w:pPr>
      <w:r w:rsidRPr="0022223B">
        <w:rPr>
          <w:rFonts w:ascii="Times New Roman" w:hAnsi="Times New Roman" w:cs="Times New Roman"/>
          <w:i/>
          <w:iCs/>
        </w:rP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215CAB47" w14:textId="77777777" w:rsidR="0022223B" w:rsidRPr="0022223B" w:rsidRDefault="0022223B" w:rsidP="0022223B">
      <w:pPr>
        <w:rPr>
          <w:rFonts w:ascii="Times New Roman" w:hAnsi="Times New Roman" w:cs="Times New Roman"/>
          <w:i/>
          <w:iCs/>
        </w:rPr>
      </w:pPr>
      <w:r w:rsidRPr="0022223B">
        <w:rPr>
          <w:rFonts w:ascii="Times New Roman" w:hAnsi="Times New Roman" w:cs="Times New Roman"/>
          <w:i/>
          <w:iCs/>
        </w:rPr>
        <w:t>For example: Autograph AG-X, TRAPEZIUM X Software, LIVE/DEAD Viability/Cytotoxicity Kit, Thermo Fisher Scientific, Fluoview FV10i, Olympus, etc.</w:t>
      </w:r>
    </w:p>
    <w:p w14:paraId="6490554A" w14:textId="1024D9F8" w:rsidR="00931354" w:rsidRDefault="00931354" w:rsidP="00061C24">
      <w:pPr>
        <w:rPr>
          <w:rFonts w:ascii="Times New Roman" w:hAnsi="Times New Roman" w:cs="Times New Roman"/>
        </w:rPr>
      </w:pPr>
    </w:p>
    <w:p w14:paraId="4EDB1054" w14:textId="77777777" w:rsidR="00931354" w:rsidRPr="00792641" w:rsidRDefault="00931354" w:rsidP="00931354">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70CAA9A6" w14:textId="2862C198" w:rsidR="00931354" w:rsidRPr="00F57481" w:rsidRDefault="00931354" w:rsidP="00061C24">
      <w:pPr>
        <w:rPr>
          <w:rFonts w:ascii="Times New Roman" w:eastAsia="游明朝" w:hAnsi="Times New Roman" w:cs="Times New Roman"/>
          <w:lang w:eastAsia="ja-JP"/>
        </w:rPr>
      </w:pPr>
      <w:r w:rsidRPr="00F57481">
        <w:rPr>
          <w:rFonts w:ascii="Times New Roman" w:eastAsia="游明朝" w:hAnsi="Times New Roman" w:cs="Times New Roman"/>
          <w:lang w:eastAsia="ja-JP"/>
        </w:rPr>
        <w:t xml:space="preserve">Thank you for the reminder. All the </w:t>
      </w:r>
      <w:r w:rsidR="00240FF5" w:rsidRPr="00F57481">
        <w:rPr>
          <w:rFonts w:ascii="Times New Roman" w:hAnsi="Times New Roman" w:cs="Times New Roman"/>
        </w:rPr>
        <w:t>commercial languages</w:t>
      </w:r>
      <w:r w:rsidRPr="00F57481">
        <w:rPr>
          <w:rFonts w:ascii="Times New Roman" w:eastAsia="游明朝" w:hAnsi="Times New Roman" w:cs="Times New Roman"/>
          <w:lang w:eastAsia="ja-JP"/>
        </w:rPr>
        <w:t xml:space="preserve"> are now removed.</w:t>
      </w:r>
    </w:p>
    <w:p w14:paraId="686B22DF" w14:textId="77777777" w:rsidR="00931354" w:rsidRPr="008565EE" w:rsidRDefault="00931354" w:rsidP="00061C24">
      <w:pPr>
        <w:rPr>
          <w:rFonts w:ascii="Times New Roman" w:hAnsi="Times New Roman" w:cs="Times New Roman"/>
          <w:i/>
          <w:iCs/>
        </w:rPr>
      </w:pPr>
    </w:p>
    <w:p w14:paraId="03338D7B" w14:textId="77777777" w:rsidR="00061C24" w:rsidRPr="008565EE" w:rsidRDefault="00061C24" w:rsidP="00061C24">
      <w:pPr>
        <w:rPr>
          <w:rFonts w:ascii="Times New Roman" w:hAnsi="Times New Roman" w:cs="Times New Roman"/>
          <w:i/>
          <w:iCs/>
        </w:rPr>
      </w:pPr>
      <w:r w:rsidRPr="008565EE">
        <w:rPr>
          <w:rFonts w:ascii="Times New Roman" w:hAnsi="Times New Roman" w:cs="Times New Roman"/>
          <w:i/>
          <w:iCs/>
        </w:rPr>
        <w:t>5. Please revise the Introduction to include all of the following:</w:t>
      </w:r>
    </w:p>
    <w:p w14:paraId="6BC74979" w14:textId="77777777" w:rsidR="00061C24" w:rsidRPr="008565EE" w:rsidRDefault="00061C24" w:rsidP="00061C24">
      <w:pPr>
        <w:rPr>
          <w:rFonts w:ascii="Times New Roman" w:hAnsi="Times New Roman" w:cs="Times New Roman"/>
          <w:i/>
          <w:iCs/>
        </w:rPr>
      </w:pPr>
      <w:r w:rsidRPr="008565EE">
        <w:rPr>
          <w:rFonts w:ascii="Times New Roman" w:hAnsi="Times New Roman" w:cs="Times New Roman"/>
          <w:i/>
          <w:iCs/>
        </w:rPr>
        <w:t>a) A clear statement of the overall goal of this method</w:t>
      </w:r>
    </w:p>
    <w:p w14:paraId="575AA417" w14:textId="77777777" w:rsidR="00061C24" w:rsidRPr="008565EE" w:rsidRDefault="00061C24" w:rsidP="00061C24">
      <w:pPr>
        <w:rPr>
          <w:rFonts w:ascii="Times New Roman" w:hAnsi="Times New Roman" w:cs="Times New Roman"/>
          <w:i/>
          <w:iCs/>
        </w:rPr>
      </w:pPr>
      <w:r w:rsidRPr="008565EE">
        <w:rPr>
          <w:rFonts w:ascii="Times New Roman" w:hAnsi="Times New Roman" w:cs="Times New Roman"/>
          <w:i/>
          <w:iCs/>
        </w:rPr>
        <w:t>b) The rationale behind the development and/or use of this technique</w:t>
      </w:r>
    </w:p>
    <w:p w14:paraId="4B55DDF2" w14:textId="77777777" w:rsidR="00061C24" w:rsidRPr="008565EE" w:rsidRDefault="00061C24" w:rsidP="00061C24">
      <w:pPr>
        <w:rPr>
          <w:rFonts w:ascii="Times New Roman" w:hAnsi="Times New Roman" w:cs="Times New Roman"/>
          <w:i/>
          <w:iCs/>
        </w:rPr>
      </w:pPr>
      <w:r w:rsidRPr="008565EE">
        <w:rPr>
          <w:rFonts w:ascii="Times New Roman" w:hAnsi="Times New Roman" w:cs="Times New Roman"/>
          <w:i/>
          <w:iCs/>
        </w:rPr>
        <w:t>c) The advantages over alternative techniques with applicable references to previous studies</w:t>
      </w:r>
    </w:p>
    <w:p w14:paraId="383073B7" w14:textId="77777777" w:rsidR="00061C24" w:rsidRPr="008565EE" w:rsidRDefault="00061C24" w:rsidP="00061C24">
      <w:pPr>
        <w:rPr>
          <w:rFonts w:ascii="Times New Roman" w:hAnsi="Times New Roman" w:cs="Times New Roman"/>
          <w:i/>
          <w:iCs/>
        </w:rPr>
      </w:pPr>
      <w:r w:rsidRPr="008565EE">
        <w:rPr>
          <w:rFonts w:ascii="Times New Roman" w:hAnsi="Times New Roman" w:cs="Times New Roman"/>
          <w:i/>
          <w:iCs/>
        </w:rPr>
        <w:t>d) A description of the context of the technique in the wider body of literature</w:t>
      </w:r>
    </w:p>
    <w:p w14:paraId="35D4156A" w14:textId="24CC9A55" w:rsidR="00061C24" w:rsidRPr="008565EE" w:rsidRDefault="00061C24" w:rsidP="00061C24">
      <w:pPr>
        <w:rPr>
          <w:rFonts w:ascii="Times New Roman" w:hAnsi="Times New Roman" w:cs="Times New Roman"/>
          <w:i/>
          <w:iCs/>
        </w:rPr>
      </w:pPr>
      <w:r w:rsidRPr="008565EE">
        <w:rPr>
          <w:rFonts w:ascii="Times New Roman" w:hAnsi="Times New Roman" w:cs="Times New Roman"/>
          <w:i/>
          <w:iCs/>
        </w:rPr>
        <w:t>e) Information to help readers to determine whether the method is appropriate for their application</w:t>
      </w:r>
    </w:p>
    <w:p w14:paraId="58497323" w14:textId="14D2F1C4" w:rsidR="00CF5019" w:rsidRDefault="00CF5019" w:rsidP="00061C24">
      <w:pPr>
        <w:rPr>
          <w:rFonts w:ascii="Times New Roman" w:hAnsi="Times New Roman" w:cs="Times New Roman"/>
        </w:rPr>
      </w:pPr>
    </w:p>
    <w:p w14:paraId="7B919CD4" w14:textId="056242A6" w:rsidR="00CF5019" w:rsidRPr="00CF5019" w:rsidRDefault="00CF5019" w:rsidP="00061C24">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086CAAA6" w14:textId="21E6A538" w:rsidR="00CF5019" w:rsidRPr="00CF5019" w:rsidRDefault="00CC7D8D" w:rsidP="00061C24">
      <w:pPr>
        <w:rPr>
          <w:rFonts w:ascii="Times New Roman" w:eastAsia="游明朝" w:hAnsi="Times New Roman" w:cs="Times New Roman"/>
          <w:lang w:eastAsia="ja-JP"/>
        </w:rPr>
      </w:pPr>
      <w:r>
        <w:rPr>
          <w:rFonts w:ascii="Times New Roman" w:eastAsia="游明朝" w:hAnsi="Times New Roman" w:cs="Times New Roman"/>
          <w:lang w:eastAsia="ja-JP"/>
        </w:rPr>
        <w:t xml:space="preserve">The </w:t>
      </w:r>
      <w:r w:rsidRPr="00DD702B">
        <w:rPr>
          <w:rFonts w:ascii="Times New Roman" w:eastAsia="游明朝" w:hAnsi="Times New Roman" w:cs="Times New Roman"/>
          <w:b/>
          <w:bCs/>
          <w:lang w:eastAsia="ja-JP"/>
        </w:rPr>
        <w:t>Introduction</w:t>
      </w:r>
      <w:r>
        <w:rPr>
          <w:rFonts w:ascii="Times New Roman" w:eastAsia="游明朝" w:hAnsi="Times New Roman" w:cs="Times New Roman"/>
          <w:lang w:eastAsia="ja-JP"/>
        </w:rPr>
        <w:t xml:space="preserve"> section is now revised.</w:t>
      </w:r>
      <w:r w:rsidR="00DD702B">
        <w:rPr>
          <w:rFonts w:ascii="Times New Roman" w:eastAsia="游明朝" w:hAnsi="Times New Roman" w:cs="Times New Roman"/>
          <w:lang w:eastAsia="ja-JP"/>
        </w:rPr>
        <w:t xml:space="preserve"> For the requi</w:t>
      </w:r>
      <w:r w:rsidR="00C52775">
        <w:rPr>
          <w:rFonts w:ascii="Times New Roman" w:eastAsia="游明朝" w:hAnsi="Times New Roman" w:cs="Times New Roman"/>
          <w:lang w:eastAsia="ja-JP"/>
        </w:rPr>
        <w:t>r</w:t>
      </w:r>
      <w:r w:rsidR="00DD702B">
        <w:rPr>
          <w:rFonts w:ascii="Times New Roman" w:eastAsia="游明朝" w:hAnsi="Times New Roman" w:cs="Times New Roman"/>
          <w:lang w:eastAsia="ja-JP"/>
        </w:rPr>
        <w:t>ement</w:t>
      </w:r>
      <w:r w:rsidR="00C52775">
        <w:rPr>
          <w:rFonts w:ascii="Times New Roman" w:eastAsia="游明朝" w:hAnsi="Times New Roman" w:cs="Times New Roman"/>
          <w:lang w:eastAsia="ja-JP"/>
        </w:rPr>
        <w:t xml:space="preserve"> a) &amp; e</w:t>
      </w:r>
      <w:r w:rsidR="0079068E">
        <w:rPr>
          <w:rFonts w:ascii="Times New Roman" w:eastAsia="游明朝" w:hAnsi="Times New Roman" w:cs="Times New Roman"/>
          <w:lang w:eastAsia="ja-JP"/>
        </w:rPr>
        <w:t>),</w:t>
      </w:r>
      <w:r w:rsidR="00C52775">
        <w:rPr>
          <w:rFonts w:ascii="Times New Roman" w:eastAsia="游明朝" w:hAnsi="Times New Roman" w:cs="Times New Roman"/>
          <w:lang w:eastAsia="ja-JP"/>
        </w:rPr>
        <w:t xml:space="preserve"> </w:t>
      </w:r>
      <w:r w:rsidR="0079068E">
        <w:rPr>
          <w:rFonts w:ascii="Times New Roman" w:eastAsia="游明朝" w:hAnsi="Times New Roman" w:cs="Times New Roman"/>
          <w:lang w:eastAsia="ja-JP"/>
        </w:rPr>
        <w:t xml:space="preserve">please see </w:t>
      </w:r>
      <w:r w:rsidR="00C52775">
        <w:rPr>
          <w:rFonts w:ascii="Times New Roman" w:eastAsia="游明朝" w:hAnsi="Times New Roman" w:cs="Times New Roman"/>
          <w:lang w:eastAsia="ja-JP"/>
        </w:rPr>
        <w:t xml:space="preserve">line 57-60. </w:t>
      </w:r>
      <w:r w:rsidR="00FF37AE">
        <w:rPr>
          <w:rFonts w:ascii="Times New Roman" w:eastAsia="游明朝" w:hAnsi="Times New Roman" w:cs="Times New Roman"/>
          <w:lang w:eastAsia="ja-JP"/>
        </w:rPr>
        <w:t xml:space="preserve">For the </w:t>
      </w:r>
      <w:bookmarkStart w:id="3" w:name="_Hlk72362215"/>
      <w:r w:rsidR="00FF37AE">
        <w:rPr>
          <w:rFonts w:ascii="Times New Roman" w:eastAsia="游明朝" w:hAnsi="Times New Roman" w:cs="Times New Roman"/>
          <w:lang w:eastAsia="ja-JP"/>
        </w:rPr>
        <w:t>requirement</w:t>
      </w:r>
      <w:bookmarkEnd w:id="3"/>
      <w:r w:rsidR="00FF37AE">
        <w:rPr>
          <w:rFonts w:ascii="Times New Roman" w:eastAsia="游明朝" w:hAnsi="Times New Roman" w:cs="Times New Roman"/>
          <w:lang w:eastAsia="ja-JP"/>
        </w:rPr>
        <w:t xml:space="preserve"> b), please see line 49-50. For the requirement c), please see lin</w:t>
      </w:r>
      <w:r w:rsidR="00257B95">
        <w:rPr>
          <w:rFonts w:ascii="Times New Roman" w:eastAsia="游明朝" w:hAnsi="Times New Roman" w:cs="Times New Roman"/>
          <w:lang w:eastAsia="ja-JP"/>
        </w:rPr>
        <w:t>e</w:t>
      </w:r>
      <w:r w:rsidR="00FF37AE">
        <w:rPr>
          <w:rFonts w:ascii="Times New Roman" w:eastAsia="游明朝" w:hAnsi="Times New Roman" w:cs="Times New Roman"/>
          <w:lang w:eastAsia="ja-JP"/>
        </w:rPr>
        <w:t xml:space="preserve"> 50-55.</w:t>
      </w:r>
      <w:r w:rsidR="00257B95">
        <w:rPr>
          <w:rFonts w:ascii="Times New Roman" w:eastAsia="游明朝" w:hAnsi="Times New Roman" w:cs="Times New Roman"/>
          <w:lang w:eastAsia="ja-JP"/>
        </w:rPr>
        <w:t xml:space="preserve"> For the </w:t>
      </w:r>
      <w:r w:rsidR="00257B95" w:rsidRPr="00257B95">
        <w:rPr>
          <w:rFonts w:ascii="Times New Roman" w:eastAsia="游明朝" w:hAnsi="Times New Roman" w:cs="Times New Roman"/>
          <w:lang w:eastAsia="ja-JP"/>
        </w:rPr>
        <w:t>requirement</w:t>
      </w:r>
      <w:r w:rsidR="00257B95">
        <w:rPr>
          <w:rFonts w:ascii="Times New Roman" w:eastAsia="游明朝" w:hAnsi="Times New Roman" w:cs="Times New Roman"/>
          <w:lang w:eastAsia="ja-JP"/>
        </w:rPr>
        <w:t xml:space="preserve"> d), please see line 44-48.</w:t>
      </w:r>
    </w:p>
    <w:p w14:paraId="3A56B5BB" w14:textId="77777777" w:rsidR="00CF5019" w:rsidRPr="00C52775" w:rsidRDefault="00CF5019" w:rsidP="00061C24">
      <w:pPr>
        <w:rPr>
          <w:rFonts w:ascii="Times New Roman" w:hAnsi="Times New Roman" w:cs="Times New Roman"/>
        </w:rPr>
      </w:pPr>
    </w:p>
    <w:p w14:paraId="2446467F" w14:textId="47F6DC17" w:rsidR="00061C24" w:rsidRPr="004218D1" w:rsidRDefault="00061C24" w:rsidP="00061C24">
      <w:pPr>
        <w:rPr>
          <w:rFonts w:ascii="Times New Roman" w:hAnsi="Times New Roman" w:cs="Times New Roman"/>
          <w:i/>
          <w:iCs/>
        </w:rPr>
      </w:pPr>
      <w:r w:rsidRPr="004218D1">
        <w:rPr>
          <w:rFonts w:ascii="Times New Roman" w:hAnsi="Times New Roman" w:cs="Times New Roman"/>
          <w:i/>
          <w:iCs/>
        </w:rPr>
        <w:t xml:space="preserve">6. Line 69-71: Please mention how proper </w:t>
      </w:r>
      <w:bookmarkStart w:id="4" w:name="_Hlk71480333"/>
      <w:r w:rsidRPr="004218D1">
        <w:rPr>
          <w:rFonts w:ascii="Times New Roman" w:hAnsi="Times New Roman" w:cs="Times New Roman"/>
          <w:i/>
          <w:iCs/>
        </w:rPr>
        <w:t>anesthetization</w:t>
      </w:r>
      <w:bookmarkEnd w:id="4"/>
      <w:r w:rsidRPr="004218D1">
        <w:rPr>
          <w:rFonts w:ascii="Times New Roman" w:hAnsi="Times New Roman" w:cs="Times New Roman"/>
          <w:i/>
          <w:iCs/>
        </w:rPr>
        <w:t xml:space="preserve"> is confirmed.</w:t>
      </w:r>
    </w:p>
    <w:p w14:paraId="64664142" w14:textId="41E27830" w:rsidR="002851D3" w:rsidRDefault="002851D3" w:rsidP="00061C24">
      <w:pPr>
        <w:rPr>
          <w:rFonts w:ascii="Times New Roman" w:hAnsi="Times New Roman" w:cs="Times New Roman"/>
        </w:rPr>
      </w:pPr>
    </w:p>
    <w:p w14:paraId="2829A2E7" w14:textId="3B757F92" w:rsidR="002851D3" w:rsidRPr="002851D3" w:rsidRDefault="002851D3" w:rsidP="00061C24">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29AA192B" w14:textId="3611355B" w:rsidR="002851D3" w:rsidRPr="002851D3" w:rsidRDefault="002851D3" w:rsidP="00061C24">
      <w:pPr>
        <w:rPr>
          <w:rFonts w:ascii="Times New Roman" w:eastAsia="游明朝" w:hAnsi="Times New Roman" w:cs="Times New Roman"/>
          <w:lang w:eastAsia="ja-JP"/>
        </w:rPr>
      </w:pPr>
      <w:r>
        <w:rPr>
          <w:rFonts w:ascii="Times New Roman" w:eastAsia="游明朝" w:hAnsi="Times New Roman" w:cs="Times New Roman" w:hint="eastAsia"/>
          <w:lang w:eastAsia="ja-JP"/>
        </w:rPr>
        <w:t>W</w:t>
      </w:r>
      <w:r>
        <w:rPr>
          <w:rFonts w:ascii="Times New Roman" w:eastAsia="游明朝" w:hAnsi="Times New Roman" w:cs="Times New Roman"/>
          <w:lang w:eastAsia="ja-JP"/>
        </w:rPr>
        <w:t>e added the contents in Protocol 1.</w:t>
      </w:r>
      <w:r w:rsidR="00B71320">
        <w:rPr>
          <w:rFonts w:ascii="Times New Roman" w:eastAsia="游明朝" w:hAnsi="Times New Roman" w:cs="Times New Roman"/>
          <w:lang w:eastAsia="ja-JP"/>
        </w:rPr>
        <w:t>1</w:t>
      </w:r>
      <w:r>
        <w:rPr>
          <w:rFonts w:ascii="Times New Roman" w:eastAsia="游明朝" w:hAnsi="Times New Roman" w:cs="Times New Roman"/>
          <w:lang w:eastAsia="ja-JP"/>
        </w:rPr>
        <w:t>.</w:t>
      </w:r>
      <w:r w:rsidR="00B71320">
        <w:rPr>
          <w:rFonts w:ascii="Times New Roman" w:eastAsia="游明朝" w:hAnsi="Times New Roman" w:cs="Times New Roman"/>
          <w:lang w:eastAsia="ja-JP"/>
        </w:rPr>
        <w:t>2</w:t>
      </w:r>
      <w:r>
        <w:rPr>
          <w:rFonts w:ascii="Times New Roman" w:eastAsia="游明朝" w:hAnsi="Times New Roman" w:cs="Times New Roman"/>
          <w:lang w:eastAsia="ja-JP"/>
        </w:rPr>
        <w:t xml:space="preserve"> section, please see</w:t>
      </w:r>
      <w:r w:rsidR="00097BBA">
        <w:rPr>
          <w:rFonts w:ascii="Times New Roman" w:eastAsia="游明朝" w:hAnsi="Times New Roman" w:cs="Times New Roman"/>
          <w:lang w:eastAsia="ja-JP"/>
        </w:rPr>
        <w:t xml:space="preserve"> line 75-78</w:t>
      </w:r>
      <w:r w:rsidR="001E50DB">
        <w:rPr>
          <w:rFonts w:ascii="Times New Roman" w:eastAsia="游明朝" w:hAnsi="Times New Roman" w:cs="Times New Roman"/>
          <w:lang w:eastAsia="ja-JP"/>
        </w:rPr>
        <w:t>.</w:t>
      </w:r>
    </w:p>
    <w:p w14:paraId="3E3FF7D1" w14:textId="77777777" w:rsidR="002851D3" w:rsidRPr="00984466" w:rsidRDefault="002851D3" w:rsidP="00061C24">
      <w:pPr>
        <w:rPr>
          <w:rFonts w:ascii="Times New Roman" w:hAnsi="Times New Roman" w:cs="Times New Roman"/>
        </w:rPr>
      </w:pPr>
    </w:p>
    <w:p w14:paraId="370B3873" w14:textId="59FAD39D" w:rsidR="00061C24" w:rsidRPr="00D738C8" w:rsidRDefault="00061C24" w:rsidP="00061C24">
      <w:pPr>
        <w:rPr>
          <w:rFonts w:ascii="Times New Roman" w:hAnsi="Times New Roman" w:cs="Times New Roman"/>
          <w:i/>
          <w:iCs/>
        </w:rPr>
      </w:pPr>
      <w:r w:rsidRPr="00D738C8">
        <w:rPr>
          <w:rFonts w:ascii="Times New Roman" w:hAnsi="Times New Roman" w:cs="Times New Roman"/>
          <w:i/>
          <w:iCs/>
        </w:rPr>
        <w:t>7. Line 75-78: Please add more details to your protocol steps. Please ensure you answer the “how” question, i.e., how is the step performed? Alternatively, add references to published material specifying how to perform the protocol action.</w:t>
      </w:r>
    </w:p>
    <w:p w14:paraId="069506E7" w14:textId="293EB6D4" w:rsidR="00B71320" w:rsidRPr="00D738C8" w:rsidRDefault="0058408C" w:rsidP="00061C24">
      <w:pPr>
        <w:rPr>
          <w:rFonts w:ascii="Times New Roman" w:hAnsi="Times New Roman" w:cs="Times New Roman"/>
          <w:i/>
          <w:iCs/>
        </w:rPr>
      </w:pPr>
      <w:r w:rsidRPr="00D738C8">
        <w:rPr>
          <w:rFonts w:ascii="Times New Roman" w:hAnsi="Times New Roman" w:cs="Times New Roman"/>
          <w:i/>
          <w:iCs/>
        </w:rPr>
        <w:t>8. Line 76: Please include the dimensions of the resin.</w:t>
      </w:r>
    </w:p>
    <w:p w14:paraId="65F8A03B" w14:textId="77777777" w:rsidR="00D738C8" w:rsidRDefault="00D738C8" w:rsidP="00061C24">
      <w:pPr>
        <w:rPr>
          <w:rFonts w:ascii="Times New Roman" w:hAnsi="Times New Roman" w:cs="Times New Roman"/>
        </w:rPr>
      </w:pPr>
    </w:p>
    <w:p w14:paraId="2E34BB2C" w14:textId="2E06CADF" w:rsidR="00B71320" w:rsidRPr="00B71320" w:rsidRDefault="00B71320" w:rsidP="00061C24">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0BFFECC8" w14:textId="00790AD7" w:rsidR="00B71320" w:rsidRDefault="00D738C8" w:rsidP="00061C24">
      <w:pPr>
        <w:rPr>
          <w:rFonts w:ascii="Times New Roman" w:hAnsi="Times New Roman" w:cs="Times New Roman"/>
        </w:rPr>
      </w:pPr>
      <w:r w:rsidRPr="00D738C8">
        <w:rPr>
          <w:rFonts w:ascii="Times New Roman" w:hAnsi="Times New Roman" w:cs="Times New Roman"/>
        </w:rPr>
        <w:t>Thank you for the crucial reminder. We’ve substantially revised the whole paragraph of 1.2.1.</w:t>
      </w:r>
      <w:r w:rsidR="00D625E0">
        <w:rPr>
          <w:rFonts w:ascii="Times New Roman" w:hAnsi="Times New Roman" w:cs="Times New Roman"/>
        </w:rPr>
        <w:t xml:space="preserve"> </w:t>
      </w:r>
      <w:r w:rsidRPr="00D738C8">
        <w:rPr>
          <w:rFonts w:ascii="Times New Roman" w:hAnsi="Times New Roman" w:cs="Times New Roman"/>
        </w:rPr>
        <w:t>We also added a new figure of Figure 1 in order to interpretate the “frame” more clearly, please see</w:t>
      </w:r>
      <w:r w:rsidR="00D625E0">
        <w:rPr>
          <w:rFonts w:ascii="Times New Roman" w:hAnsi="Times New Roman" w:cs="Times New Roman"/>
        </w:rPr>
        <w:t xml:space="preserve"> the new attached file of </w:t>
      </w:r>
      <w:r w:rsidR="00D625E0" w:rsidRPr="00D625E0">
        <w:rPr>
          <w:rFonts w:ascii="Times New Roman" w:hAnsi="Times New Roman" w:cs="Times New Roman"/>
          <w:b/>
          <w:bCs/>
        </w:rPr>
        <w:t>Figure 1</w:t>
      </w:r>
      <w:r w:rsidR="00D625E0">
        <w:rPr>
          <w:rFonts w:ascii="Times New Roman" w:hAnsi="Times New Roman" w:cs="Times New Roman"/>
        </w:rPr>
        <w:t xml:space="preserve"> &amp; line 82-85</w:t>
      </w:r>
      <w:r w:rsidRPr="00D738C8">
        <w:rPr>
          <w:rFonts w:ascii="Times New Roman" w:hAnsi="Times New Roman" w:cs="Times New Roman"/>
        </w:rPr>
        <w:t>.</w:t>
      </w:r>
    </w:p>
    <w:p w14:paraId="3E190B1D" w14:textId="77777777" w:rsidR="00B71320" w:rsidRPr="00984466" w:rsidRDefault="00B71320" w:rsidP="00061C24">
      <w:pPr>
        <w:rPr>
          <w:rFonts w:ascii="Times New Roman" w:hAnsi="Times New Roman" w:cs="Times New Roman"/>
        </w:rPr>
      </w:pPr>
    </w:p>
    <w:p w14:paraId="32EA087F" w14:textId="5F7A7FE5" w:rsidR="00061C24" w:rsidRPr="005963C8" w:rsidRDefault="00061C24" w:rsidP="00061C24">
      <w:pPr>
        <w:rPr>
          <w:rFonts w:ascii="Times New Roman" w:hAnsi="Times New Roman" w:cs="Times New Roman"/>
          <w:i/>
          <w:iCs/>
        </w:rPr>
      </w:pPr>
      <w:r w:rsidRPr="005963C8">
        <w:rPr>
          <w:rFonts w:ascii="Times New Roman" w:hAnsi="Times New Roman" w:cs="Times New Roman"/>
          <w:i/>
          <w:iCs/>
        </w:rPr>
        <w:t>9. Line 80-81: Please mention how is the calibration performed.</w:t>
      </w:r>
    </w:p>
    <w:p w14:paraId="7989681A" w14:textId="276BAD93" w:rsidR="00B95639" w:rsidRDefault="00B95639" w:rsidP="00061C24">
      <w:pPr>
        <w:rPr>
          <w:rFonts w:ascii="Times New Roman" w:hAnsi="Times New Roman" w:cs="Times New Roman"/>
        </w:rPr>
      </w:pPr>
    </w:p>
    <w:p w14:paraId="68EEAB41" w14:textId="3F0F1648" w:rsidR="00B95639" w:rsidRPr="005963C8" w:rsidRDefault="005963C8" w:rsidP="00061C24">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7C03D36B" w14:textId="31F05581" w:rsidR="00B95639" w:rsidRPr="00B95639" w:rsidRDefault="00B95639" w:rsidP="00061C24">
      <w:pPr>
        <w:rPr>
          <w:rFonts w:ascii="Times New Roman" w:eastAsia="游明朝" w:hAnsi="Times New Roman" w:cs="Times New Roman"/>
          <w:lang w:eastAsia="ja-JP"/>
        </w:rPr>
      </w:pPr>
      <w:r>
        <w:rPr>
          <w:rFonts w:ascii="Times New Roman" w:eastAsia="游明朝" w:hAnsi="Times New Roman" w:cs="Times New Roman" w:hint="eastAsia"/>
          <w:lang w:eastAsia="ja-JP"/>
        </w:rPr>
        <w:lastRenderedPageBreak/>
        <w:t>W</w:t>
      </w:r>
      <w:r>
        <w:rPr>
          <w:rFonts w:ascii="Times New Roman" w:eastAsia="游明朝" w:hAnsi="Times New Roman" w:cs="Times New Roman"/>
          <w:lang w:eastAsia="ja-JP"/>
        </w:rPr>
        <w:t>e added sentences in the Protocol 1.2.2 section, please see</w:t>
      </w:r>
      <w:r w:rsidR="00612675">
        <w:rPr>
          <w:rFonts w:ascii="Times New Roman" w:eastAsia="游明朝" w:hAnsi="Times New Roman" w:cs="Times New Roman"/>
          <w:lang w:eastAsia="ja-JP"/>
        </w:rPr>
        <w:t xml:space="preserve"> line 87-89</w:t>
      </w:r>
      <w:r>
        <w:rPr>
          <w:rFonts w:ascii="Times New Roman" w:eastAsia="游明朝" w:hAnsi="Times New Roman" w:cs="Times New Roman"/>
          <w:lang w:eastAsia="ja-JP"/>
        </w:rPr>
        <w:t>.</w:t>
      </w:r>
    </w:p>
    <w:p w14:paraId="61410B84" w14:textId="77777777" w:rsidR="00B95639" w:rsidRPr="00984466" w:rsidRDefault="00B95639" w:rsidP="00061C24">
      <w:pPr>
        <w:rPr>
          <w:rFonts w:ascii="Times New Roman" w:hAnsi="Times New Roman" w:cs="Times New Roman"/>
        </w:rPr>
      </w:pPr>
    </w:p>
    <w:p w14:paraId="5754BBD0" w14:textId="01E7D79A" w:rsidR="00061C24" w:rsidRPr="0006372E" w:rsidRDefault="00061C24" w:rsidP="00061C24">
      <w:pPr>
        <w:rPr>
          <w:rFonts w:ascii="Times New Roman" w:hAnsi="Times New Roman" w:cs="Times New Roman"/>
          <w:i/>
          <w:iCs/>
        </w:rPr>
      </w:pPr>
      <w:r w:rsidRPr="0006372E">
        <w:rPr>
          <w:rFonts w:ascii="Times New Roman" w:hAnsi="Times New Roman" w:cs="Times New Roman"/>
          <w:i/>
          <w:iCs/>
        </w:rPr>
        <w:t>10. Line 86-98: The Protocol should be made up almost entirely of discrete steps without large paragraphs of text between sections. Please simplify the Protocol so that individual steps contain only 2-3 actions per step and a maximum of 4 sentences per step.</w:t>
      </w:r>
    </w:p>
    <w:p w14:paraId="3646DB87" w14:textId="5760A6CE" w:rsidR="00F856B8" w:rsidRDefault="00F856B8" w:rsidP="00061C24">
      <w:pPr>
        <w:rPr>
          <w:rFonts w:ascii="Times New Roman" w:hAnsi="Times New Roman" w:cs="Times New Roman"/>
        </w:rPr>
      </w:pPr>
    </w:p>
    <w:p w14:paraId="31EC18BC" w14:textId="6F338107" w:rsidR="00F856B8" w:rsidRPr="00F856B8" w:rsidRDefault="00F856B8" w:rsidP="00061C24">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7570335A" w14:textId="72BF72E4" w:rsidR="00F856B8" w:rsidRPr="00F856B8" w:rsidRDefault="00F856B8" w:rsidP="00061C24">
      <w:pPr>
        <w:rPr>
          <w:rFonts w:ascii="Times New Roman" w:eastAsia="游明朝" w:hAnsi="Times New Roman" w:cs="Times New Roman"/>
          <w:lang w:eastAsia="ja-JP"/>
        </w:rPr>
      </w:pPr>
      <w:r>
        <w:rPr>
          <w:rFonts w:ascii="Times New Roman" w:eastAsia="游明朝" w:hAnsi="Times New Roman" w:cs="Times New Roman" w:hint="eastAsia"/>
          <w:lang w:eastAsia="ja-JP"/>
        </w:rPr>
        <w:t>T</w:t>
      </w:r>
      <w:r>
        <w:rPr>
          <w:rFonts w:ascii="Times New Roman" w:eastAsia="游明朝" w:hAnsi="Times New Roman" w:cs="Times New Roman"/>
          <w:lang w:eastAsia="ja-JP"/>
        </w:rPr>
        <w:t>hanks for the crucial judgement. We have rewr</w:t>
      </w:r>
      <w:r w:rsidR="002A7BCE">
        <w:rPr>
          <w:rFonts w:ascii="Times New Roman" w:eastAsia="游明朝" w:hAnsi="Times New Roman" w:cs="Times New Roman"/>
          <w:lang w:eastAsia="ja-JP"/>
        </w:rPr>
        <w:t>itten</w:t>
      </w:r>
      <w:r>
        <w:rPr>
          <w:rFonts w:ascii="Times New Roman" w:eastAsia="游明朝" w:hAnsi="Times New Roman" w:cs="Times New Roman"/>
          <w:lang w:eastAsia="ja-JP"/>
        </w:rPr>
        <w:t xml:space="preserve"> this </w:t>
      </w:r>
      <w:r w:rsidR="0006372E">
        <w:rPr>
          <w:rFonts w:ascii="Times New Roman" w:eastAsia="游明朝" w:hAnsi="Times New Roman" w:cs="Times New Roman"/>
          <w:lang w:eastAsia="ja-JP"/>
        </w:rPr>
        <w:t>section</w:t>
      </w:r>
      <w:r>
        <w:rPr>
          <w:rFonts w:ascii="Times New Roman" w:eastAsia="游明朝" w:hAnsi="Times New Roman" w:cs="Times New Roman"/>
          <w:lang w:eastAsia="ja-JP"/>
        </w:rPr>
        <w:t xml:space="preserve"> completely, please see</w:t>
      </w:r>
      <w:r w:rsidR="00470609">
        <w:rPr>
          <w:rFonts w:ascii="Times New Roman" w:eastAsia="游明朝" w:hAnsi="Times New Roman" w:cs="Times New Roman"/>
          <w:lang w:eastAsia="ja-JP"/>
        </w:rPr>
        <w:t xml:space="preserve"> line 96-117</w:t>
      </w:r>
      <w:r>
        <w:rPr>
          <w:rFonts w:ascii="Times New Roman" w:eastAsia="游明朝" w:hAnsi="Times New Roman" w:cs="Times New Roman"/>
          <w:lang w:eastAsia="ja-JP"/>
        </w:rPr>
        <w:t>.</w:t>
      </w:r>
    </w:p>
    <w:p w14:paraId="7A401CF0" w14:textId="77777777" w:rsidR="00F856B8" w:rsidRPr="00984466" w:rsidRDefault="00F856B8" w:rsidP="00061C24">
      <w:pPr>
        <w:rPr>
          <w:rFonts w:ascii="Times New Roman" w:hAnsi="Times New Roman" w:cs="Times New Roman"/>
        </w:rPr>
      </w:pPr>
    </w:p>
    <w:p w14:paraId="68B605EF" w14:textId="77777777" w:rsidR="00061C24" w:rsidRPr="006A1260" w:rsidRDefault="00061C24" w:rsidP="00061C24">
      <w:pPr>
        <w:rPr>
          <w:rFonts w:ascii="Times New Roman" w:hAnsi="Times New Roman" w:cs="Times New Roman"/>
          <w:i/>
          <w:iCs/>
        </w:rPr>
      </w:pPr>
      <w:r w:rsidRPr="006A1260">
        <w:rPr>
          <w:rFonts w:ascii="Times New Roman" w:hAnsi="Times New Roman" w:cs="Times New Roman"/>
          <w:i/>
          <w:iCs/>
        </w:rPr>
        <w:t>11. As we are a methods journal, please revise the Discussion to explicitly cover the following in detail in 3-6 paragraphs with citations:</w:t>
      </w:r>
    </w:p>
    <w:p w14:paraId="2A0E86D4" w14:textId="77777777" w:rsidR="00061C24" w:rsidRPr="006A1260" w:rsidRDefault="00061C24" w:rsidP="00061C24">
      <w:pPr>
        <w:rPr>
          <w:rFonts w:ascii="Times New Roman" w:hAnsi="Times New Roman" w:cs="Times New Roman"/>
          <w:i/>
          <w:iCs/>
        </w:rPr>
      </w:pPr>
      <w:r w:rsidRPr="006A1260">
        <w:rPr>
          <w:rFonts w:ascii="Times New Roman" w:hAnsi="Times New Roman" w:cs="Times New Roman"/>
          <w:i/>
          <w:iCs/>
        </w:rPr>
        <w:t>a) Critical steps within the protocol</w:t>
      </w:r>
    </w:p>
    <w:p w14:paraId="0A57472A" w14:textId="77777777" w:rsidR="00061C24" w:rsidRPr="006A1260" w:rsidRDefault="00061C24" w:rsidP="00061C24">
      <w:pPr>
        <w:rPr>
          <w:rFonts w:ascii="Times New Roman" w:hAnsi="Times New Roman" w:cs="Times New Roman"/>
          <w:i/>
          <w:iCs/>
        </w:rPr>
      </w:pPr>
      <w:r w:rsidRPr="006A1260">
        <w:rPr>
          <w:rFonts w:ascii="Times New Roman" w:hAnsi="Times New Roman" w:cs="Times New Roman"/>
          <w:i/>
          <w:iCs/>
        </w:rPr>
        <w:t>b) Any modifications and troubleshooting of the technique</w:t>
      </w:r>
    </w:p>
    <w:p w14:paraId="5151C90F" w14:textId="77777777" w:rsidR="00061C24" w:rsidRPr="006A1260" w:rsidRDefault="00061C24" w:rsidP="00061C24">
      <w:pPr>
        <w:rPr>
          <w:rFonts w:ascii="Times New Roman" w:hAnsi="Times New Roman" w:cs="Times New Roman"/>
          <w:i/>
          <w:iCs/>
        </w:rPr>
      </w:pPr>
      <w:r w:rsidRPr="006A1260">
        <w:rPr>
          <w:rFonts w:ascii="Times New Roman" w:hAnsi="Times New Roman" w:cs="Times New Roman"/>
          <w:i/>
          <w:iCs/>
        </w:rPr>
        <w:t>c) Any limitations of the technique</w:t>
      </w:r>
    </w:p>
    <w:p w14:paraId="499B2422" w14:textId="77777777" w:rsidR="00061C24" w:rsidRPr="006A1260" w:rsidRDefault="00061C24" w:rsidP="00061C24">
      <w:pPr>
        <w:rPr>
          <w:rFonts w:ascii="Times New Roman" w:hAnsi="Times New Roman" w:cs="Times New Roman"/>
          <w:i/>
          <w:iCs/>
        </w:rPr>
      </w:pPr>
      <w:r w:rsidRPr="006A1260">
        <w:rPr>
          <w:rFonts w:ascii="Times New Roman" w:hAnsi="Times New Roman" w:cs="Times New Roman"/>
          <w:i/>
          <w:iCs/>
        </w:rPr>
        <w:t>d) The significance with respect to existing methods</w:t>
      </w:r>
    </w:p>
    <w:p w14:paraId="5FC60477" w14:textId="29C924DE" w:rsidR="00061C24" w:rsidRPr="006A1260" w:rsidRDefault="00061C24" w:rsidP="00061C24">
      <w:pPr>
        <w:rPr>
          <w:rFonts w:ascii="Times New Roman" w:hAnsi="Times New Roman" w:cs="Times New Roman"/>
          <w:i/>
          <w:iCs/>
        </w:rPr>
      </w:pPr>
      <w:r w:rsidRPr="006A1260">
        <w:rPr>
          <w:rFonts w:ascii="Times New Roman" w:hAnsi="Times New Roman" w:cs="Times New Roman"/>
          <w:i/>
          <w:iCs/>
        </w:rPr>
        <w:t>e) Any future applications of the technique</w:t>
      </w:r>
    </w:p>
    <w:p w14:paraId="2498181D" w14:textId="79E1E49A" w:rsidR="002847E9" w:rsidRDefault="002847E9" w:rsidP="00061C24">
      <w:pPr>
        <w:rPr>
          <w:rFonts w:ascii="Times New Roman" w:hAnsi="Times New Roman" w:cs="Times New Roman"/>
        </w:rPr>
      </w:pPr>
    </w:p>
    <w:p w14:paraId="6A0BE081" w14:textId="029F4106" w:rsidR="002847E9" w:rsidRPr="006A1260" w:rsidRDefault="006A1260" w:rsidP="00061C24">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65E08FBB" w14:textId="3CF3F1FA" w:rsidR="002847E9" w:rsidRPr="00E56FEB" w:rsidRDefault="00E56FEB" w:rsidP="00061C24">
      <w:pPr>
        <w:rPr>
          <w:rFonts w:ascii="Times New Roman" w:eastAsia="游明朝" w:hAnsi="Times New Roman" w:cs="Times New Roman"/>
          <w:lang w:eastAsia="ja-JP"/>
        </w:rPr>
      </w:pPr>
      <w:r>
        <w:rPr>
          <w:rFonts w:ascii="Times New Roman" w:eastAsia="游明朝" w:hAnsi="Times New Roman" w:cs="Times New Roman" w:hint="eastAsia"/>
          <w:lang w:eastAsia="ja-JP"/>
        </w:rPr>
        <w:t>W</w:t>
      </w:r>
      <w:r>
        <w:rPr>
          <w:rFonts w:ascii="Times New Roman" w:eastAsia="游明朝" w:hAnsi="Times New Roman" w:cs="Times New Roman"/>
          <w:lang w:eastAsia="ja-JP"/>
        </w:rPr>
        <w:t>e revised and added some contents to meet the requirements.</w:t>
      </w:r>
      <w:r w:rsidR="001E50DB">
        <w:rPr>
          <w:rFonts w:ascii="Times New Roman" w:eastAsia="游明朝" w:hAnsi="Times New Roman" w:cs="Times New Roman" w:hint="eastAsia"/>
          <w:lang w:eastAsia="ja-JP"/>
        </w:rPr>
        <w:t xml:space="preserve"> </w:t>
      </w:r>
      <w:r w:rsidR="001E50DB" w:rsidRPr="001E50DB">
        <w:rPr>
          <w:rFonts w:ascii="Times New Roman" w:eastAsia="游明朝" w:hAnsi="Times New Roman" w:cs="Times New Roman"/>
          <w:lang w:eastAsia="ja-JP"/>
        </w:rPr>
        <w:t>For the requi</w:t>
      </w:r>
      <w:r w:rsidR="00392AF7">
        <w:rPr>
          <w:rFonts w:ascii="Times New Roman" w:eastAsia="游明朝" w:hAnsi="Times New Roman" w:cs="Times New Roman"/>
          <w:lang w:eastAsia="ja-JP"/>
        </w:rPr>
        <w:t>r</w:t>
      </w:r>
      <w:r w:rsidR="001E50DB" w:rsidRPr="001E50DB">
        <w:rPr>
          <w:rFonts w:ascii="Times New Roman" w:eastAsia="游明朝" w:hAnsi="Times New Roman" w:cs="Times New Roman"/>
          <w:lang w:eastAsia="ja-JP"/>
        </w:rPr>
        <w:t>ement</w:t>
      </w:r>
      <w:r w:rsidR="0029192A">
        <w:rPr>
          <w:rFonts w:ascii="Times New Roman" w:eastAsia="游明朝" w:hAnsi="Times New Roman" w:cs="Times New Roman"/>
          <w:lang w:eastAsia="ja-JP"/>
        </w:rPr>
        <w:t xml:space="preserve"> a)</w:t>
      </w:r>
      <w:r w:rsidR="006A1127">
        <w:rPr>
          <w:rFonts w:ascii="Times New Roman" w:eastAsia="游明朝" w:hAnsi="Times New Roman" w:cs="Times New Roman"/>
          <w:lang w:eastAsia="ja-JP"/>
        </w:rPr>
        <w:t xml:space="preserve">, </w:t>
      </w:r>
      <w:r w:rsidR="001E50DB" w:rsidRPr="001E50DB">
        <w:rPr>
          <w:rFonts w:ascii="Times New Roman" w:eastAsia="游明朝" w:hAnsi="Times New Roman" w:cs="Times New Roman"/>
          <w:lang w:eastAsia="ja-JP"/>
        </w:rPr>
        <w:t>please see</w:t>
      </w:r>
      <w:r w:rsidR="0029192A">
        <w:rPr>
          <w:rFonts w:ascii="Times New Roman" w:eastAsia="游明朝" w:hAnsi="Times New Roman" w:cs="Times New Roman"/>
          <w:lang w:eastAsia="ja-JP"/>
        </w:rPr>
        <w:t xml:space="preserve"> line 17</w:t>
      </w:r>
      <w:r w:rsidR="00980271">
        <w:rPr>
          <w:rFonts w:ascii="Times New Roman" w:eastAsia="游明朝" w:hAnsi="Times New Roman" w:cs="Times New Roman"/>
          <w:lang w:eastAsia="ja-JP"/>
        </w:rPr>
        <w:t>4</w:t>
      </w:r>
      <w:r w:rsidR="0029192A">
        <w:rPr>
          <w:rFonts w:ascii="Times New Roman" w:eastAsia="游明朝" w:hAnsi="Times New Roman" w:cs="Times New Roman"/>
          <w:lang w:eastAsia="ja-JP"/>
        </w:rPr>
        <w:t>-17</w:t>
      </w:r>
      <w:r w:rsidR="00980271">
        <w:rPr>
          <w:rFonts w:ascii="Times New Roman" w:eastAsia="游明朝" w:hAnsi="Times New Roman" w:cs="Times New Roman"/>
          <w:lang w:eastAsia="ja-JP"/>
        </w:rPr>
        <w:t>8</w:t>
      </w:r>
      <w:r w:rsidR="006A1127">
        <w:rPr>
          <w:rFonts w:ascii="Times New Roman" w:eastAsia="游明朝" w:hAnsi="Times New Roman" w:cs="Times New Roman"/>
          <w:lang w:eastAsia="ja-JP"/>
        </w:rPr>
        <w:t>.</w:t>
      </w:r>
      <w:r w:rsidR="001E50DB" w:rsidRPr="001E50DB">
        <w:rPr>
          <w:rFonts w:ascii="Times New Roman" w:eastAsia="游明朝" w:hAnsi="Times New Roman" w:cs="Times New Roman"/>
          <w:lang w:eastAsia="ja-JP"/>
        </w:rPr>
        <w:t xml:space="preserve"> </w:t>
      </w:r>
      <w:r w:rsidR="006A1127" w:rsidRPr="001E50DB">
        <w:rPr>
          <w:rFonts w:ascii="Times New Roman" w:eastAsia="游明朝" w:hAnsi="Times New Roman" w:cs="Times New Roman"/>
          <w:lang w:eastAsia="ja-JP"/>
        </w:rPr>
        <w:t>For the requi</w:t>
      </w:r>
      <w:r w:rsidR="006A1127">
        <w:rPr>
          <w:rFonts w:ascii="Times New Roman" w:eastAsia="游明朝" w:hAnsi="Times New Roman" w:cs="Times New Roman"/>
          <w:lang w:eastAsia="ja-JP"/>
        </w:rPr>
        <w:t>r</w:t>
      </w:r>
      <w:r w:rsidR="006A1127" w:rsidRPr="001E50DB">
        <w:rPr>
          <w:rFonts w:ascii="Times New Roman" w:eastAsia="游明朝" w:hAnsi="Times New Roman" w:cs="Times New Roman"/>
          <w:lang w:eastAsia="ja-JP"/>
        </w:rPr>
        <w:t>ement</w:t>
      </w:r>
      <w:r w:rsidR="00CE2DDA">
        <w:rPr>
          <w:rFonts w:ascii="Times New Roman" w:eastAsia="游明朝" w:hAnsi="Times New Roman" w:cs="Times New Roman"/>
          <w:lang w:eastAsia="ja-JP"/>
        </w:rPr>
        <w:t xml:space="preserve"> b)</w:t>
      </w:r>
      <w:r w:rsidR="006A1127">
        <w:rPr>
          <w:rFonts w:ascii="Times New Roman" w:eastAsia="游明朝" w:hAnsi="Times New Roman" w:cs="Times New Roman"/>
          <w:lang w:eastAsia="ja-JP"/>
        </w:rPr>
        <w:t xml:space="preserve">, </w:t>
      </w:r>
      <w:r w:rsidR="006A1127" w:rsidRPr="001E50DB">
        <w:rPr>
          <w:rFonts w:ascii="Times New Roman" w:eastAsia="游明朝" w:hAnsi="Times New Roman" w:cs="Times New Roman"/>
          <w:lang w:eastAsia="ja-JP"/>
        </w:rPr>
        <w:t>please see</w:t>
      </w:r>
      <w:r w:rsidR="00CE2DDA">
        <w:rPr>
          <w:rFonts w:ascii="Times New Roman" w:eastAsia="游明朝" w:hAnsi="Times New Roman" w:cs="Times New Roman"/>
          <w:lang w:eastAsia="ja-JP"/>
        </w:rPr>
        <w:t xml:space="preserve"> line 17</w:t>
      </w:r>
      <w:r w:rsidR="00980271">
        <w:rPr>
          <w:rFonts w:ascii="Times New Roman" w:eastAsia="游明朝" w:hAnsi="Times New Roman" w:cs="Times New Roman"/>
          <w:lang w:eastAsia="ja-JP"/>
        </w:rPr>
        <w:t>8</w:t>
      </w:r>
      <w:r w:rsidR="00CE2DDA">
        <w:rPr>
          <w:rFonts w:ascii="Times New Roman" w:eastAsia="游明朝" w:hAnsi="Times New Roman" w:cs="Times New Roman"/>
          <w:lang w:eastAsia="ja-JP"/>
        </w:rPr>
        <w:t>-18</w:t>
      </w:r>
      <w:r w:rsidR="00980271">
        <w:rPr>
          <w:rFonts w:ascii="Times New Roman" w:eastAsia="游明朝" w:hAnsi="Times New Roman" w:cs="Times New Roman"/>
          <w:lang w:eastAsia="ja-JP"/>
        </w:rPr>
        <w:t>4</w:t>
      </w:r>
      <w:r w:rsidR="006A1127">
        <w:rPr>
          <w:rFonts w:ascii="Times New Roman" w:eastAsia="游明朝" w:hAnsi="Times New Roman" w:cs="Times New Roman"/>
          <w:lang w:eastAsia="ja-JP"/>
        </w:rPr>
        <w:t>.</w:t>
      </w:r>
      <w:r w:rsidR="006A1127" w:rsidRPr="001E50DB">
        <w:rPr>
          <w:rFonts w:ascii="Times New Roman" w:eastAsia="游明朝" w:hAnsi="Times New Roman" w:cs="Times New Roman"/>
          <w:lang w:eastAsia="ja-JP"/>
        </w:rPr>
        <w:t xml:space="preserve"> For the requi</w:t>
      </w:r>
      <w:r w:rsidR="006A1127">
        <w:rPr>
          <w:rFonts w:ascii="Times New Roman" w:eastAsia="游明朝" w:hAnsi="Times New Roman" w:cs="Times New Roman"/>
          <w:lang w:eastAsia="ja-JP"/>
        </w:rPr>
        <w:t>r</w:t>
      </w:r>
      <w:r w:rsidR="006A1127" w:rsidRPr="001E50DB">
        <w:rPr>
          <w:rFonts w:ascii="Times New Roman" w:eastAsia="游明朝" w:hAnsi="Times New Roman" w:cs="Times New Roman"/>
          <w:lang w:eastAsia="ja-JP"/>
        </w:rPr>
        <w:t>ement</w:t>
      </w:r>
      <w:r w:rsidR="00CE2DDA">
        <w:rPr>
          <w:rFonts w:ascii="Times New Roman" w:eastAsia="游明朝" w:hAnsi="Times New Roman" w:cs="Times New Roman"/>
          <w:lang w:eastAsia="ja-JP"/>
        </w:rPr>
        <w:t xml:space="preserve"> c)</w:t>
      </w:r>
      <w:r w:rsidR="006A1127">
        <w:rPr>
          <w:rFonts w:ascii="Times New Roman" w:eastAsia="游明朝" w:hAnsi="Times New Roman" w:cs="Times New Roman"/>
          <w:lang w:eastAsia="ja-JP"/>
        </w:rPr>
        <w:t xml:space="preserve">, </w:t>
      </w:r>
      <w:r w:rsidR="006A1127" w:rsidRPr="001E50DB">
        <w:rPr>
          <w:rFonts w:ascii="Times New Roman" w:eastAsia="游明朝" w:hAnsi="Times New Roman" w:cs="Times New Roman"/>
          <w:lang w:eastAsia="ja-JP"/>
        </w:rPr>
        <w:t>please see</w:t>
      </w:r>
      <w:r w:rsidR="00CE2DDA">
        <w:rPr>
          <w:rFonts w:ascii="Times New Roman" w:eastAsia="游明朝" w:hAnsi="Times New Roman" w:cs="Times New Roman"/>
          <w:lang w:eastAsia="ja-JP"/>
        </w:rPr>
        <w:t xml:space="preserve"> line 20</w:t>
      </w:r>
      <w:r w:rsidR="00980271">
        <w:rPr>
          <w:rFonts w:ascii="Times New Roman" w:eastAsia="游明朝" w:hAnsi="Times New Roman" w:cs="Times New Roman"/>
          <w:lang w:eastAsia="ja-JP"/>
        </w:rPr>
        <w:t>3</w:t>
      </w:r>
      <w:r w:rsidR="00CE2DDA">
        <w:rPr>
          <w:rFonts w:ascii="Times New Roman" w:eastAsia="游明朝" w:hAnsi="Times New Roman" w:cs="Times New Roman"/>
          <w:lang w:eastAsia="ja-JP"/>
        </w:rPr>
        <w:t>-21</w:t>
      </w:r>
      <w:r w:rsidR="00980271">
        <w:rPr>
          <w:rFonts w:ascii="Times New Roman" w:eastAsia="游明朝" w:hAnsi="Times New Roman" w:cs="Times New Roman"/>
          <w:lang w:eastAsia="ja-JP"/>
        </w:rPr>
        <w:t>1</w:t>
      </w:r>
      <w:r w:rsidR="006A1127">
        <w:rPr>
          <w:rFonts w:ascii="Times New Roman" w:eastAsia="游明朝" w:hAnsi="Times New Roman" w:cs="Times New Roman"/>
          <w:lang w:eastAsia="ja-JP"/>
        </w:rPr>
        <w:t>.</w:t>
      </w:r>
      <w:r w:rsidR="006A1127" w:rsidRPr="001E50DB">
        <w:rPr>
          <w:rFonts w:ascii="Times New Roman" w:eastAsia="游明朝" w:hAnsi="Times New Roman" w:cs="Times New Roman"/>
          <w:lang w:eastAsia="ja-JP"/>
        </w:rPr>
        <w:t xml:space="preserve"> For the requi</w:t>
      </w:r>
      <w:r w:rsidR="006A1127">
        <w:rPr>
          <w:rFonts w:ascii="Times New Roman" w:eastAsia="游明朝" w:hAnsi="Times New Roman" w:cs="Times New Roman"/>
          <w:lang w:eastAsia="ja-JP"/>
        </w:rPr>
        <w:t>r</w:t>
      </w:r>
      <w:r w:rsidR="006A1127" w:rsidRPr="001E50DB">
        <w:rPr>
          <w:rFonts w:ascii="Times New Roman" w:eastAsia="游明朝" w:hAnsi="Times New Roman" w:cs="Times New Roman"/>
          <w:lang w:eastAsia="ja-JP"/>
        </w:rPr>
        <w:t>ement</w:t>
      </w:r>
      <w:r w:rsidR="00CE2DDA">
        <w:rPr>
          <w:rFonts w:ascii="Times New Roman" w:eastAsia="游明朝" w:hAnsi="Times New Roman" w:cs="Times New Roman"/>
          <w:lang w:eastAsia="ja-JP"/>
        </w:rPr>
        <w:t xml:space="preserve"> d)</w:t>
      </w:r>
      <w:r w:rsidR="006A1127">
        <w:rPr>
          <w:rFonts w:ascii="Times New Roman" w:eastAsia="游明朝" w:hAnsi="Times New Roman" w:cs="Times New Roman"/>
          <w:lang w:eastAsia="ja-JP"/>
        </w:rPr>
        <w:t xml:space="preserve">, </w:t>
      </w:r>
      <w:r w:rsidR="006A1127" w:rsidRPr="001E50DB">
        <w:rPr>
          <w:rFonts w:ascii="Times New Roman" w:eastAsia="游明朝" w:hAnsi="Times New Roman" w:cs="Times New Roman"/>
          <w:lang w:eastAsia="ja-JP"/>
        </w:rPr>
        <w:t>please see</w:t>
      </w:r>
      <w:r w:rsidR="00CE2DDA">
        <w:rPr>
          <w:rFonts w:ascii="Times New Roman" w:eastAsia="游明朝" w:hAnsi="Times New Roman" w:cs="Times New Roman"/>
          <w:lang w:eastAsia="ja-JP"/>
        </w:rPr>
        <w:t xml:space="preserve"> line 1</w:t>
      </w:r>
      <w:r w:rsidR="00980271">
        <w:rPr>
          <w:rFonts w:ascii="Times New Roman" w:eastAsia="游明朝" w:hAnsi="Times New Roman" w:cs="Times New Roman"/>
          <w:lang w:eastAsia="ja-JP"/>
        </w:rPr>
        <w:t>69</w:t>
      </w:r>
      <w:r w:rsidR="00CE2DDA">
        <w:rPr>
          <w:rFonts w:ascii="Times New Roman" w:eastAsia="游明朝" w:hAnsi="Times New Roman" w:cs="Times New Roman"/>
          <w:lang w:eastAsia="ja-JP"/>
        </w:rPr>
        <w:t>-17</w:t>
      </w:r>
      <w:r w:rsidR="00980271">
        <w:rPr>
          <w:rFonts w:ascii="Times New Roman" w:eastAsia="游明朝" w:hAnsi="Times New Roman" w:cs="Times New Roman"/>
          <w:lang w:eastAsia="ja-JP"/>
        </w:rPr>
        <w:t>4</w:t>
      </w:r>
      <w:r w:rsidR="006A1127">
        <w:rPr>
          <w:rFonts w:ascii="Times New Roman" w:eastAsia="游明朝" w:hAnsi="Times New Roman" w:cs="Times New Roman"/>
          <w:lang w:eastAsia="ja-JP"/>
        </w:rPr>
        <w:t>.</w:t>
      </w:r>
      <w:r w:rsidR="006A1127" w:rsidRPr="001E50DB">
        <w:rPr>
          <w:rFonts w:ascii="Times New Roman" w:eastAsia="游明朝" w:hAnsi="Times New Roman" w:cs="Times New Roman"/>
          <w:lang w:eastAsia="ja-JP"/>
        </w:rPr>
        <w:t xml:space="preserve"> </w:t>
      </w:r>
      <w:r w:rsidR="00CE2DDA" w:rsidRPr="001E50DB">
        <w:rPr>
          <w:rFonts w:ascii="Times New Roman" w:eastAsia="游明朝" w:hAnsi="Times New Roman" w:cs="Times New Roman"/>
          <w:lang w:eastAsia="ja-JP"/>
        </w:rPr>
        <w:t>For the requi</w:t>
      </w:r>
      <w:r w:rsidR="00CE2DDA">
        <w:rPr>
          <w:rFonts w:ascii="Times New Roman" w:eastAsia="游明朝" w:hAnsi="Times New Roman" w:cs="Times New Roman"/>
          <w:lang w:eastAsia="ja-JP"/>
        </w:rPr>
        <w:t>r</w:t>
      </w:r>
      <w:r w:rsidR="00CE2DDA" w:rsidRPr="001E50DB">
        <w:rPr>
          <w:rFonts w:ascii="Times New Roman" w:eastAsia="游明朝" w:hAnsi="Times New Roman" w:cs="Times New Roman"/>
          <w:lang w:eastAsia="ja-JP"/>
        </w:rPr>
        <w:t>ement</w:t>
      </w:r>
      <w:r w:rsidR="00E33D6E">
        <w:rPr>
          <w:rFonts w:ascii="Times New Roman" w:eastAsia="游明朝" w:hAnsi="Times New Roman" w:cs="Times New Roman"/>
          <w:lang w:eastAsia="ja-JP"/>
        </w:rPr>
        <w:t xml:space="preserve"> e)</w:t>
      </w:r>
      <w:r w:rsidR="00CE2DDA">
        <w:rPr>
          <w:rFonts w:ascii="Times New Roman" w:eastAsia="游明朝" w:hAnsi="Times New Roman" w:cs="Times New Roman"/>
          <w:lang w:eastAsia="ja-JP"/>
        </w:rPr>
        <w:t xml:space="preserve">, </w:t>
      </w:r>
      <w:r w:rsidR="00CE2DDA" w:rsidRPr="001E50DB">
        <w:rPr>
          <w:rFonts w:ascii="Times New Roman" w:eastAsia="游明朝" w:hAnsi="Times New Roman" w:cs="Times New Roman"/>
          <w:lang w:eastAsia="ja-JP"/>
        </w:rPr>
        <w:t>please see</w:t>
      </w:r>
      <w:r w:rsidR="00E33D6E">
        <w:rPr>
          <w:rFonts w:ascii="Times New Roman" w:eastAsia="游明朝" w:hAnsi="Times New Roman" w:cs="Times New Roman"/>
          <w:lang w:eastAsia="ja-JP"/>
        </w:rPr>
        <w:t xml:space="preserve"> line </w:t>
      </w:r>
      <w:r w:rsidR="009469B6">
        <w:rPr>
          <w:rFonts w:ascii="Times New Roman" w:eastAsia="游明朝" w:hAnsi="Times New Roman" w:cs="Times New Roman"/>
          <w:lang w:eastAsia="ja-JP"/>
        </w:rPr>
        <w:t>19</w:t>
      </w:r>
      <w:r w:rsidR="00980271">
        <w:rPr>
          <w:rFonts w:ascii="Times New Roman" w:eastAsia="游明朝" w:hAnsi="Times New Roman" w:cs="Times New Roman"/>
          <w:lang w:eastAsia="ja-JP"/>
        </w:rPr>
        <w:t>8</w:t>
      </w:r>
      <w:r w:rsidR="009469B6">
        <w:rPr>
          <w:rFonts w:ascii="Times New Roman" w:eastAsia="游明朝" w:hAnsi="Times New Roman" w:cs="Times New Roman"/>
          <w:lang w:eastAsia="ja-JP"/>
        </w:rPr>
        <w:t>-20</w:t>
      </w:r>
      <w:r w:rsidR="00980271">
        <w:rPr>
          <w:rFonts w:ascii="Times New Roman" w:eastAsia="游明朝" w:hAnsi="Times New Roman" w:cs="Times New Roman"/>
          <w:lang w:eastAsia="ja-JP"/>
        </w:rPr>
        <w:t>1</w:t>
      </w:r>
      <w:r w:rsidR="00CE2DDA">
        <w:rPr>
          <w:rFonts w:ascii="Times New Roman" w:eastAsia="游明朝" w:hAnsi="Times New Roman" w:cs="Times New Roman"/>
          <w:lang w:eastAsia="ja-JP"/>
        </w:rPr>
        <w:t>.</w:t>
      </w:r>
    </w:p>
    <w:p w14:paraId="056AA04A" w14:textId="77777777" w:rsidR="002847E9" w:rsidRPr="00984466" w:rsidRDefault="002847E9" w:rsidP="00061C24">
      <w:pPr>
        <w:rPr>
          <w:rFonts w:ascii="Times New Roman" w:hAnsi="Times New Roman" w:cs="Times New Roman"/>
        </w:rPr>
      </w:pPr>
    </w:p>
    <w:p w14:paraId="4AA63A72" w14:textId="47B0BD72" w:rsidR="00061C24" w:rsidRPr="004315CB" w:rsidRDefault="00061C24" w:rsidP="00061C24">
      <w:pPr>
        <w:rPr>
          <w:rFonts w:ascii="Times New Roman" w:hAnsi="Times New Roman" w:cs="Times New Roman"/>
          <w:i/>
          <w:iCs/>
        </w:rPr>
      </w:pPr>
      <w:r w:rsidRPr="004315CB">
        <w:rPr>
          <w:rFonts w:ascii="Times New Roman" w:hAnsi="Times New Roman" w:cs="Times New Roman"/>
          <w:i/>
          <w:iCs/>
        </w:rPr>
        <w:t>12. Please consider adding more references to the manuscript. The minimum number of references required is 10.</w:t>
      </w:r>
    </w:p>
    <w:p w14:paraId="626097BB" w14:textId="2EA9BF32" w:rsidR="006A1260" w:rsidRDefault="006A1260" w:rsidP="00061C24">
      <w:pPr>
        <w:rPr>
          <w:rFonts w:ascii="Times New Roman" w:hAnsi="Times New Roman" w:cs="Times New Roman"/>
        </w:rPr>
      </w:pPr>
    </w:p>
    <w:p w14:paraId="4118A7F9" w14:textId="7B802D02" w:rsidR="006A1260" w:rsidRPr="002D287E" w:rsidRDefault="002D287E" w:rsidP="00061C24">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55310D6E" w14:textId="34488431" w:rsidR="006A1260" w:rsidRPr="006A1260" w:rsidRDefault="006A1260" w:rsidP="00061C24">
      <w:pPr>
        <w:rPr>
          <w:rFonts w:ascii="Times New Roman" w:eastAsia="游明朝" w:hAnsi="Times New Roman" w:cs="Times New Roman"/>
          <w:lang w:eastAsia="ja-JP"/>
        </w:rPr>
      </w:pPr>
      <w:bookmarkStart w:id="5" w:name="_Hlk71641115"/>
      <w:r>
        <w:rPr>
          <w:rFonts w:ascii="Times New Roman" w:eastAsia="游明朝" w:hAnsi="Times New Roman" w:cs="Times New Roman"/>
          <w:lang w:eastAsia="ja-JP"/>
        </w:rPr>
        <w:t>Thank you for the reminder. We now added</w:t>
      </w:r>
      <w:bookmarkEnd w:id="5"/>
      <w:r>
        <w:rPr>
          <w:rFonts w:ascii="Times New Roman" w:eastAsia="游明朝" w:hAnsi="Times New Roman" w:cs="Times New Roman"/>
          <w:lang w:eastAsia="ja-JP"/>
        </w:rPr>
        <w:t xml:space="preserve"> references to meet the requirements, please see</w:t>
      </w:r>
      <w:r w:rsidR="002D287E">
        <w:rPr>
          <w:rFonts w:ascii="Times New Roman" w:eastAsia="游明朝" w:hAnsi="Times New Roman" w:cs="Times New Roman"/>
          <w:lang w:eastAsia="ja-JP"/>
        </w:rPr>
        <w:t xml:space="preserve"> the </w:t>
      </w:r>
      <w:r w:rsidR="002D287E" w:rsidRPr="00942606">
        <w:rPr>
          <w:rFonts w:ascii="Times New Roman" w:eastAsia="游明朝" w:hAnsi="Times New Roman" w:cs="Times New Roman"/>
          <w:b/>
          <w:bCs/>
          <w:lang w:eastAsia="ja-JP"/>
        </w:rPr>
        <w:t>References</w:t>
      </w:r>
      <w:r w:rsidR="002D287E">
        <w:rPr>
          <w:rFonts w:ascii="Times New Roman" w:eastAsia="游明朝" w:hAnsi="Times New Roman" w:cs="Times New Roman"/>
          <w:lang w:eastAsia="ja-JP"/>
        </w:rPr>
        <w:t xml:space="preserve"> section </w:t>
      </w:r>
      <w:r w:rsidR="007C1263">
        <w:rPr>
          <w:rFonts w:ascii="Times New Roman" w:eastAsia="游明朝" w:hAnsi="Times New Roman" w:cs="Times New Roman"/>
          <w:lang w:eastAsia="ja-JP"/>
        </w:rPr>
        <w:t>(</w:t>
      </w:r>
      <w:r w:rsidR="002D287E">
        <w:rPr>
          <w:rFonts w:ascii="Times New Roman" w:eastAsia="游明朝" w:hAnsi="Times New Roman" w:cs="Times New Roman"/>
          <w:lang w:eastAsia="ja-JP"/>
        </w:rPr>
        <w:t>line</w:t>
      </w:r>
      <w:r w:rsidR="007501DA">
        <w:rPr>
          <w:rFonts w:ascii="Times New Roman" w:eastAsia="游明朝" w:hAnsi="Times New Roman" w:cs="Times New Roman"/>
          <w:lang w:eastAsia="ja-JP"/>
        </w:rPr>
        <w:t xml:space="preserve"> </w:t>
      </w:r>
      <w:r w:rsidR="007C1263">
        <w:rPr>
          <w:rFonts w:ascii="Times New Roman" w:eastAsia="游明朝" w:hAnsi="Times New Roman" w:cs="Times New Roman"/>
          <w:lang w:eastAsia="ja-JP"/>
        </w:rPr>
        <w:t>22</w:t>
      </w:r>
      <w:r w:rsidR="00954706">
        <w:rPr>
          <w:rFonts w:ascii="Times New Roman" w:eastAsia="游明朝" w:hAnsi="Times New Roman" w:cs="Times New Roman"/>
          <w:lang w:eastAsia="ja-JP"/>
        </w:rPr>
        <w:t>1</w:t>
      </w:r>
      <w:r w:rsidR="007C1263">
        <w:rPr>
          <w:rFonts w:ascii="Times New Roman" w:eastAsia="游明朝" w:hAnsi="Times New Roman" w:cs="Times New Roman"/>
          <w:lang w:eastAsia="ja-JP"/>
        </w:rPr>
        <w:t>-25</w:t>
      </w:r>
      <w:r w:rsidR="00954706">
        <w:rPr>
          <w:rFonts w:ascii="Times New Roman" w:eastAsia="游明朝" w:hAnsi="Times New Roman" w:cs="Times New Roman"/>
          <w:lang w:eastAsia="ja-JP"/>
        </w:rPr>
        <w:t>5</w:t>
      </w:r>
      <w:r>
        <w:rPr>
          <w:rFonts w:ascii="Times New Roman" w:eastAsia="游明朝" w:hAnsi="Times New Roman" w:cs="Times New Roman"/>
          <w:lang w:eastAsia="ja-JP"/>
        </w:rPr>
        <w:t>).</w:t>
      </w:r>
    </w:p>
    <w:p w14:paraId="1DCCB1CB" w14:textId="77777777" w:rsidR="006A1260" w:rsidRPr="00984466" w:rsidRDefault="006A1260" w:rsidP="00061C24">
      <w:pPr>
        <w:rPr>
          <w:rFonts w:ascii="Times New Roman" w:hAnsi="Times New Roman" w:cs="Times New Roman"/>
        </w:rPr>
      </w:pPr>
    </w:p>
    <w:p w14:paraId="661D12DC" w14:textId="6345D7C9" w:rsidR="00061C24" w:rsidRPr="004315CB" w:rsidRDefault="00061C24" w:rsidP="00061C24">
      <w:pPr>
        <w:rPr>
          <w:rFonts w:ascii="Times New Roman" w:hAnsi="Times New Roman" w:cs="Times New Roman"/>
          <w:i/>
          <w:iCs/>
        </w:rPr>
      </w:pPr>
      <w:r w:rsidRPr="004315CB">
        <w:rPr>
          <w:rFonts w:ascii="Times New Roman" w:hAnsi="Times New Roman" w:cs="Times New Roman"/>
          <w:i/>
          <w:iCs/>
        </w:rPr>
        <w:t>13. Figure 1: Please include scale bars in all the figures in the panel. Define the scale bars in the Figure or the Figure Legends. Consider providing the details of magnification in the Figure Legends.</w:t>
      </w:r>
    </w:p>
    <w:p w14:paraId="097426BE" w14:textId="47FF1001" w:rsidR="0046113F" w:rsidRDefault="0046113F" w:rsidP="00061C24">
      <w:pPr>
        <w:rPr>
          <w:rFonts w:ascii="Times New Roman" w:hAnsi="Times New Roman" w:cs="Times New Roman"/>
        </w:rPr>
      </w:pPr>
    </w:p>
    <w:p w14:paraId="1F15CD0F" w14:textId="6ACDB2A8" w:rsidR="0046113F" w:rsidRPr="004315CB" w:rsidRDefault="004315CB" w:rsidP="00061C24">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1BEA0A4C" w14:textId="5910AF7E" w:rsidR="0046113F" w:rsidRDefault="0046113F" w:rsidP="00061C24">
      <w:pPr>
        <w:rPr>
          <w:rFonts w:ascii="Times New Roman" w:hAnsi="Times New Roman" w:cs="Times New Roman"/>
        </w:rPr>
      </w:pPr>
      <w:r w:rsidRPr="0046113F">
        <w:rPr>
          <w:rFonts w:ascii="Times New Roman" w:hAnsi="Times New Roman" w:cs="Times New Roman"/>
        </w:rPr>
        <w:t xml:space="preserve">Thank you for the reminder. </w:t>
      </w:r>
      <w:r>
        <w:rPr>
          <w:rFonts w:ascii="Times New Roman" w:hAnsi="Times New Roman" w:cs="Times New Roman"/>
        </w:rPr>
        <w:t xml:space="preserve">Scale bar in Figure and legends are now added, please see </w:t>
      </w:r>
      <w:r w:rsidR="0007710E">
        <w:rPr>
          <w:rFonts w:ascii="Times New Roman" w:hAnsi="Times New Roman" w:cs="Times New Roman"/>
        </w:rPr>
        <w:t xml:space="preserve">the </w:t>
      </w:r>
      <w:r w:rsidR="0007710E" w:rsidRPr="0007710E">
        <w:rPr>
          <w:rFonts w:ascii="Times New Roman" w:hAnsi="Times New Roman" w:cs="Times New Roman"/>
        </w:rPr>
        <w:t>attached file of</w:t>
      </w:r>
      <w:r w:rsidR="0007710E">
        <w:rPr>
          <w:rFonts w:ascii="Times New Roman" w:hAnsi="Times New Roman" w:cs="Times New Roman"/>
        </w:rPr>
        <w:t xml:space="preserve"> </w:t>
      </w:r>
      <w:r w:rsidR="0007710E" w:rsidRPr="0007710E">
        <w:rPr>
          <w:rFonts w:ascii="Times New Roman" w:hAnsi="Times New Roman" w:cs="Times New Roman"/>
          <w:b/>
          <w:bCs/>
        </w:rPr>
        <w:t>Figure 3</w:t>
      </w:r>
      <w:r w:rsidR="0007710E">
        <w:rPr>
          <w:rFonts w:ascii="Times New Roman" w:hAnsi="Times New Roman" w:cs="Times New Roman"/>
        </w:rPr>
        <w:t xml:space="preserve"> &amp; </w:t>
      </w:r>
      <w:r w:rsidR="00890B57">
        <w:rPr>
          <w:rFonts w:ascii="Times New Roman" w:hAnsi="Times New Roman" w:cs="Times New Roman"/>
        </w:rPr>
        <w:t>sentences</w:t>
      </w:r>
      <w:r w:rsidR="00890B57">
        <w:rPr>
          <w:rFonts w:ascii="Times New Roman" w:eastAsia="游明朝" w:hAnsi="Times New Roman" w:cs="Times New Roman" w:hint="eastAsia"/>
          <w:lang w:eastAsia="ja-JP"/>
        </w:rPr>
        <w:t xml:space="preserve"> </w:t>
      </w:r>
      <w:r w:rsidR="00890B57">
        <w:rPr>
          <w:rFonts w:ascii="Times New Roman" w:eastAsia="游明朝" w:hAnsi="Times New Roman" w:cs="Times New Roman"/>
          <w:lang w:eastAsia="ja-JP"/>
        </w:rPr>
        <w:t xml:space="preserve">in line </w:t>
      </w:r>
      <w:r w:rsidR="009A5BC9">
        <w:rPr>
          <w:rFonts w:ascii="Times New Roman" w:eastAsia="游明朝" w:hAnsi="Times New Roman" w:cs="Times New Roman"/>
          <w:lang w:eastAsia="ja-JP"/>
        </w:rPr>
        <w:t>160</w:t>
      </w:r>
      <w:r>
        <w:rPr>
          <w:rFonts w:ascii="Times New Roman" w:hAnsi="Times New Roman" w:cs="Times New Roman"/>
        </w:rPr>
        <w:t>.</w:t>
      </w:r>
    </w:p>
    <w:p w14:paraId="3204DFA8" w14:textId="77777777" w:rsidR="0046113F" w:rsidRPr="00984466" w:rsidRDefault="0046113F" w:rsidP="00061C24">
      <w:pPr>
        <w:rPr>
          <w:rFonts w:ascii="Times New Roman" w:hAnsi="Times New Roman" w:cs="Times New Roman"/>
        </w:rPr>
      </w:pPr>
    </w:p>
    <w:p w14:paraId="5C9A92C1" w14:textId="04696DE6" w:rsidR="00061C24" w:rsidRPr="008542FB" w:rsidRDefault="00061C24" w:rsidP="00061C24">
      <w:pPr>
        <w:rPr>
          <w:rFonts w:ascii="Times New Roman" w:hAnsi="Times New Roman" w:cs="Times New Roman"/>
          <w:i/>
          <w:iCs/>
        </w:rPr>
      </w:pPr>
      <w:r w:rsidRPr="008542FB">
        <w:rPr>
          <w:rFonts w:ascii="Times New Roman" w:hAnsi="Times New Roman" w:cs="Times New Roman"/>
          <w:i/>
          <w:iCs/>
        </w:rPr>
        <w:t xml:space="preserve">14. Please ensure that the </w:t>
      </w:r>
      <w:bookmarkStart w:id="6" w:name="OLE_LINK5"/>
      <w:r w:rsidRPr="008542FB">
        <w:rPr>
          <w:rFonts w:ascii="Times New Roman" w:hAnsi="Times New Roman" w:cs="Times New Roman"/>
          <w:i/>
          <w:iCs/>
        </w:rPr>
        <w:t>Table of Materials</w:t>
      </w:r>
      <w:bookmarkEnd w:id="6"/>
      <w:r w:rsidRPr="008542FB">
        <w:rPr>
          <w:rFonts w:ascii="Times New Roman" w:hAnsi="Times New Roman" w:cs="Times New Roman"/>
          <w:i/>
          <w:iCs/>
        </w:rPr>
        <w:t xml:space="preserve"> includes all the essential supplies, reagents, and equipment. The table should include the name, company, and catalog number of all relevant materials in separate columns in an xls/xlsx file.</w:t>
      </w:r>
    </w:p>
    <w:p w14:paraId="4738FFD1" w14:textId="77777777" w:rsidR="00205633" w:rsidRDefault="00205633" w:rsidP="00205633">
      <w:pPr>
        <w:rPr>
          <w:rFonts w:ascii="Times New Roman" w:hAnsi="Times New Roman" w:cs="Times New Roman"/>
        </w:rPr>
      </w:pPr>
    </w:p>
    <w:p w14:paraId="70BAD3B5" w14:textId="77777777" w:rsidR="00205633" w:rsidRPr="004315CB" w:rsidRDefault="00205633" w:rsidP="00205633">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3A36F7BC" w14:textId="47E396D1" w:rsidR="00205633" w:rsidRPr="00205633" w:rsidRDefault="00205633">
      <w:pPr>
        <w:rPr>
          <w:rFonts w:ascii="Times New Roman" w:hAnsi="Times New Roman" w:cs="Times New Roman"/>
        </w:rPr>
      </w:pPr>
      <w:r>
        <w:rPr>
          <w:rFonts w:ascii="Times New Roman" w:hAnsi="Times New Roman" w:cs="Times New Roman"/>
        </w:rPr>
        <w:t xml:space="preserve">We added some information in </w:t>
      </w:r>
      <w:r w:rsidRPr="00205633">
        <w:rPr>
          <w:rFonts w:ascii="Times New Roman" w:hAnsi="Times New Roman" w:cs="Times New Roman"/>
        </w:rPr>
        <w:t>Table of Materials</w:t>
      </w:r>
      <w:r>
        <w:rPr>
          <w:rFonts w:ascii="Times New Roman" w:hAnsi="Times New Roman" w:cs="Times New Roman"/>
        </w:rPr>
        <w:t>.</w:t>
      </w:r>
    </w:p>
    <w:p w14:paraId="2306E5E3" w14:textId="5AAE0603" w:rsidR="00205633" w:rsidRDefault="00205633">
      <w:pPr>
        <w:rPr>
          <w:rFonts w:ascii="Times New Roman" w:hAnsi="Times New Roman" w:cs="Times New Roman"/>
        </w:rPr>
      </w:pPr>
    </w:p>
    <w:p w14:paraId="2430C1FB" w14:textId="5BA9BA37" w:rsidR="00A84B22" w:rsidRPr="00984466" w:rsidRDefault="00061C24">
      <w:pPr>
        <w:rPr>
          <w:rFonts w:ascii="Times New Roman" w:hAnsi="Times New Roman" w:cs="Times New Roman"/>
        </w:rPr>
      </w:pPr>
      <w:r w:rsidRPr="00984466">
        <w:rPr>
          <w:rFonts w:ascii="Times New Roman" w:hAnsi="Times New Roman" w:cs="Times New Roman"/>
        </w:rPr>
        <w:t>Reviewers' comments:</w:t>
      </w:r>
    </w:p>
    <w:p w14:paraId="45DA38A1" w14:textId="77777777" w:rsidR="00061C24" w:rsidRPr="00984466" w:rsidRDefault="00061C24" w:rsidP="00061C24">
      <w:pPr>
        <w:rPr>
          <w:rFonts w:ascii="Times New Roman" w:hAnsi="Times New Roman" w:cs="Times New Roman"/>
          <w:b/>
          <w:bCs/>
        </w:rPr>
      </w:pPr>
      <w:r w:rsidRPr="00984466">
        <w:rPr>
          <w:rFonts w:ascii="Times New Roman" w:hAnsi="Times New Roman" w:cs="Times New Roman"/>
          <w:b/>
          <w:bCs/>
        </w:rPr>
        <w:t>Reviewer #1:</w:t>
      </w:r>
    </w:p>
    <w:p w14:paraId="5FBB582C" w14:textId="77777777" w:rsidR="00061C24" w:rsidRPr="00984466" w:rsidRDefault="00061C24" w:rsidP="00061C24">
      <w:pPr>
        <w:rPr>
          <w:rFonts w:ascii="Times New Roman" w:hAnsi="Times New Roman" w:cs="Times New Roman"/>
        </w:rPr>
      </w:pPr>
      <w:r w:rsidRPr="00984466">
        <w:rPr>
          <w:rFonts w:ascii="Times New Roman" w:hAnsi="Times New Roman" w:cs="Times New Roman"/>
        </w:rPr>
        <w:t>Manuscript Summary:</w:t>
      </w:r>
    </w:p>
    <w:p w14:paraId="3132681A" w14:textId="77777777" w:rsidR="00061C24" w:rsidRPr="00984466" w:rsidRDefault="00061C24" w:rsidP="00061C24">
      <w:pPr>
        <w:rPr>
          <w:rFonts w:ascii="Times New Roman" w:hAnsi="Times New Roman" w:cs="Times New Roman"/>
        </w:rPr>
      </w:pPr>
      <w:r w:rsidRPr="00984466">
        <w:rPr>
          <w:rFonts w:ascii="Times New Roman" w:hAnsi="Times New Roman" w:cs="Times New Roman"/>
        </w:rPr>
        <w:t>This protocol establishes a method for creating a femoral condylar defect on a rat knee.</w:t>
      </w:r>
    </w:p>
    <w:p w14:paraId="75D0784C" w14:textId="77777777" w:rsidR="00061C24" w:rsidRPr="00984466" w:rsidRDefault="00061C24" w:rsidP="00061C24">
      <w:pPr>
        <w:rPr>
          <w:rFonts w:ascii="Times New Roman" w:hAnsi="Times New Roman" w:cs="Times New Roman"/>
        </w:rPr>
      </w:pPr>
    </w:p>
    <w:p w14:paraId="59A3E70E" w14:textId="77777777" w:rsidR="00061C24" w:rsidRPr="00984466" w:rsidRDefault="00061C24" w:rsidP="00061C24">
      <w:pPr>
        <w:rPr>
          <w:rFonts w:ascii="Times New Roman" w:hAnsi="Times New Roman" w:cs="Times New Roman"/>
        </w:rPr>
      </w:pPr>
      <w:r w:rsidRPr="00984466">
        <w:rPr>
          <w:rFonts w:ascii="Times New Roman" w:hAnsi="Times New Roman" w:cs="Times New Roman"/>
        </w:rPr>
        <w:t>Major Concerns:</w:t>
      </w:r>
    </w:p>
    <w:p w14:paraId="7FE3F034" w14:textId="431F5AE8" w:rsidR="00061C24" w:rsidRPr="001A5E1A" w:rsidRDefault="00061C24" w:rsidP="00061C24">
      <w:pPr>
        <w:rPr>
          <w:rFonts w:ascii="Times New Roman" w:hAnsi="Times New Roman" w:cs="Times New Roman"/>
          <w:i/>
          <w:iCs/>
        </w:rPr>
      </w:pPr>
      <w:r w:rsidRPr="001A5E1A">
        <w:rPr>
          <w:rFonts w:ascii="Times New Roman" w:hAnsi="Times New Roman" w:cs="Times New Roman"/>
          <w:i/>
          <w:iCs/>
        </w:rPr>
        <w:t>This protocol is very specific to the exact equipment used, particularly the Autograph AG-X and TRAPEZIUM X Software. There is value in having a very specific protocol so that the experiment could be reproduced exactly. However if the authors indicate the reason for some of the steps of the protocol, it would be helpful so that others could adapt it to their specific equipment. Otherwise, this protocol is too specific and will limit the audience.</w:t>
      </w:r>
    </w:p>
    <w:p w14:paraId="24EF5A63" w14:textId="77777777" w:rsidR="00984466" w:rsidRPr="00AE536A" w:rsidRDefault="00984466" w:rsidP="00061C24">
      <w:pPr>
        <w:rPr>
          <w:rFonts w:ascii="Times New Roman" w:hAnsi="Times New Roman" w:cs="Times New Roman"/>
        </w:rPr>
      </w:pPr>
    </w:p>
    <w:p w14:paraId="6682FF36" w14:textId="0D6B5538" w:rsidR="00061C24" w:rsidRPr="00AE536A" w:rsidRDefault="00984466" w:rsidP="00061C24">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69B1033B" w14:textId="3DF95477" w:rsidR="00984466" w:rsidRDefault="00984466" w:rsidP="00061C24">
      <w:pPr>
        <w:rPr>
          <w:rFonts w:ascii="Times New Roman" w:eastAsia="游明朝" w:hAnsi="Times New Roman" w:cs="Times New Roman"/>
          <w:lang w:eastAsia="ja-JP"/>
        </w:rPr>
      </w:pPr>
      <w:r>
        <w:rPr>
          <w:rFonts w:ascii="Times New Roman" w:eastAsia="游明朝" w:hAnsi="Times New Roman" w:cs="Times New Roman" w:hint="eastAsia"/>
          <w:lang w:eastAsia="ja-JP"/>
        </w:rPr>
        <w:t>T</w:t>
      </w:r>
      <w:r>
        <w:rPr>
          <w:rFonts w:ascii="Times New Roman" w:eastAsia="游明朝" w:hAnsi="Times New Roman" w:cs="Times New Roman"/>
          <w:lang w:eastAsia="ja-JP"/>
        </w:rPr>
        <w:t xml:space="preserve">hank you for your helpful comments. </w:t>
      </w:r>
      <w:r w:rsidR="002D7FF0" w:rsidRPr="002D7FF0">
        <w:rPr>
          <w:rFonts w:ascii="Times New Roman" w:eastAsia="游明朝" w:hAnsi="Times New Roman" w:cs="Times New Roman"/>
          <w:lang w:eastAsia="ja-JP"/>
        </w:rPr>
        <w:t>Theoretically,</w:t>
      </w:r>
      <w:r w:rsidR="002D7FF0">
        <w:rPr>
          <w:rFonts w:ascii="Times New Roman" w:eastAsia="游明朝" w:hAnsi="Times New Roman" w:cs="Times New Roman" w:hint="eastAsia"/>
          <w:lang w:eastAsia="ja-JP"/>
        </w:rPr>
        <w:t xml:space="preserve"> </w:t>
      </w:r>
      <w:r w:rsidR="002D7FF0">
        <w:rPr>
          <w:rFonts w:ascii="Times New Roman" w:eastAsia="游明朝" w:hAnsi="Times New Roman" w:cs="Times New Roman"/>
          <w:lang w:eastAsia="ja-JP"/>
        </w:rPr>
        <w:t xml:space="preserve">any controllable loading instrument with a flat facet of load cell could reproduce our protocol. However, the accuracy may diversed from each </w:t>
      </w:r>
      <w:r w:rsidR="002D7FF0" w:rsidRPr="002D7FF0">
        <w:rPr>
          <w:rFonts w:ascii="Times New Roman" w:eastAsia="游明朝" w:hAnsi="Times New Roman" w:cs="Times New Roman"/>
          <w:lang w:eastAsia="ja-JP"/>
        </w:rPr>
        <w:t>manufacturer bran</w:t>
      </w:r>
      <w:r w:rsidR="002D7FF0">
        <w:rPr>
          <w:rFonts w:ascii="Times New Roman" w:eastAsia="游明朝" w:hAnsi="Times New Roman" w:cs="Times New Roman"/>
          <w:lang w:eastAsia="ja-JP"/>
        </w:rPr>
        <w:t xml:space="preserve">d. Therefore, we added reasons for some specific steps to make sure the experiment could be reproduced in other instruments. Please see the </w:t>
      </w:r>
      <w:r w:rsidR="00764436">
        <w:rPr>
          <w:rFonts w:ascii="Times New Roman" w:eastAsia="游明朝" w:hAnsi="Times New Roman" w:cs="Times New Roman"/>
          <w:lang w:eastAsia="ja-JP"/>
        </w:rPr>
        <w:t xml:space="preserve">modification in </w:t>
      </w:r>
      <w:r w:rsidR="006C5E53" w:rsidRPr="006C5E53">
        <w:rPr>
          <w:rFonts w:ascii="Times New Roman" w:eastAsia="游明朝" w:hAnsi="Times New Roman" w:cs="Times New Roman"/>
          <w:b/>
          <w:bCs/>
          <w:lang w:eastAsia="ja-JP"/>
        </w:rPr>
        <w:t xml:space="preserve">Protocol </w:t>
      </w:r>
      <w:r w:rsidR="00764436">
        <w:rPr>
          <w:rFonts w:ascii="Times New Roman" w:eastAsia="游明朝" w:hAnsi="Times New Roman" w:cs="Times New Roman"/>
          <w:lang w:eastAsia="ja-JP"/>
        </w:rPr>
        <w:t xml:space="preserve">section </w:t>
      </w:r>
      <w:r w:rsidR="006C5E53">
        <w:rPr>
          <w:rFonts w:ascii="Times New Roman" w:eastAsia="游明朝" w:hAnsi="Times New Roman" w:cs="Times New Roman"/>
          <w:lang w:eastAsia="ja-JP"/>
        </w:rPr>
        <w:t>line</w:t>
      </w:r>
      <w:r w:rsidR="00C57AE4">
        <w:rPr>
          <w:rFonts w:ascii="Times New Roman" w:eastAsia="游明朝" w:hAnsi="Times New Roman" w:cs="Times New Roman"/>
          <w:lang w:eastAsia="ja-JP"/>
        </w:rPr>
        <w:t xml:space="preserve"> 91-92</w:t>
      </w:r>
      <w:r w:rsidR="00FE4D1D">
        <w:rPr>
          <w:rFonts w:ascii="Times New Roman" w:eastAsia="游明朝" w:hAnsi="Times New Roman" w:cs="Times New Roman"/>
          <w:lang w:eastAsia="ja-JP"/>
        </w:rPr>
        <w:t xml:space="preserve">, </w:t>
      </w:r>
      <w:r w:rsidR="00C57AE4">
        <w:rPr>
          <w:rFonts w:ascii="Times New Roman" w:eastAsia="游明朝" w:hAnsi="Times New Roman" w:cs="Times New Roman"/>
          <w:lang w:eastAsia="ja-JP"/>
        </w:rPr>
        <w:t xml:space="preserve">99-100, </w:t>
      </w:r>
      <w:r w:rsidR="00724D00">
        <w:rPr>
          <w:rFonts w:ascii="Times New Roman" w:eastAsia="游明朝" w:hAnsi="Times New Roman" w:cs="Times New Roman"/>
          <w:lang w:eastAsia="ja-JP"/>
        </w:rPr>
        <w:t xml:space="preserve">106-108, </w:t>
      </w:r>
      <w:r w:rsidR="00016820">
        <w:rPr>
          <w:rFonts w:ascii="Times New Roman" w:eastAsia="游明朝" w:hAnsi="Times New Roman" w:cs="Times New Roman"/>
          <w:lang w:eastAsia="ja-JP"/>
        </w:rPr>
        <w:t>and 112-113.</w:t>
      </w:r>
    </w:p>
    <w:p w14:paraId="0513F5C5" w14:textId="77777777" w:rsidR="00EA7C2B" w:rsidRPr="00FE4D1D" w:rsidRDefault="00EA7C2B" w:rsidP="00061C24">
      <w:pPr>
        <w:rPr>
          <w:rFonts w:ascii="Times New Roman" w:hAnsi="Times New Roman" w:cs="Times New Roman"/>
        </w:rPr>
      </w:pPr>
    </w:p>
    <w:p w14:paraId="4A85B26D" w14:textId="77777777" w:rsidR="00061C24" w:rsidRPr="00984466" w:rsidRDefault="00061C24" w:rsidP="00061C24">
      <w:pPr>
        <w:rPr>
          <w:rFonts w:ascii="Times New Roman" w:hAnsi="Times New Roman" w:cs="Times New Roman"/>
        </w:rPr>
      </w:pPr>
      <w:r w:rsidRPr="00984466">
        <w:rPr>
          <w:rFonts w:ascii="Times New Roman" w:hAnsi="Times New Roman" w:cs="Times New Roman"/>
        </w:rPr>
        <w:t>Minor Concerns:</w:t>
      </w:r>
    </w:p>
    <w:p w14:paraId="061AEA73" w14:textId="7F17D307" w:rsidR="00061C24" w:rsidRPr="001A5E1A" w:rsidRDefault="00061C24" w:rsidP="00061C24">
      <w:pPr>
        <w:rPr>
          <w:rFonts w:ascii="Times New Roman" w:hAnsi="Times New Roman" w:cs="Times New Roman"/>
          <w:i/>
          <w:iCs/>
        </w:rPr>
      </w:pPr>
      <w:r w:rsidRPr="001A5E1A">
        <w:rPr>
          <w:rFonts w:ascii="Times New Roman" w:hAnsi="Times New Roman" w:cs="Times New Roman"/>
          <w:i/>
          <w:iCs/>
        </w:rPr>
        <w:t xml:space="preserve">1.2.1. Why do you use isoflurane and the cocktail of injected anesthetics? Why the cocktail instead of one? or just </w:t>
      </w:r>
      <w:bookmarkStart w:id="7" w:name="_Hlk71147599"/>
      <w:r w:rsidRPr="001A5E1A">
        <w:rPr>
          <w:rFonts w:ascii="Times New Roman" w:hAnsi="Times New Roman" w:cs="Times New Roman"/>
          <w:i/>
          <w:iCs/>
        </w:rPr>
        <w:t>isoflurane</w:t>
      </w:r>
      <w:bookmarkEnd w:id="7"/>
      <w:r w:rsidRPr="001A5E1A">
        <w:rPr>
          <w:rFonts w:ascii="Times New Roman" w:hAnsi="Times New Roman" w:cs="Times New Roman"/>
          <w:i/>
          <w:iCs/>
        </w:rPr>
        <w:t>?</w:t>
      </w:r>
    </w:p>
    <w:p w14:paraId="5007AFB3" w14:textId="77777777" w:rsidR="006A1011" w:rsidRDefault="006A1011" w:rsidP="00061C24">
      <w:pPr>
        <w:rPr>
          <w:rFonts w:ascii="Times New Roman" w:hAnsi="Times New Roman" w:cs="Times New Roman"/>
        </w:rPr>
      </w:pPr>
    </w:p>
    <w:p w14:paraId="3FACDD96" w14:textId="55C6EEE1" w:rsidR="00EA7C2B" w:rsidRPr="006B775B" w:rsidRDefault="006B775B" w:rsidP="00061C24">
      <w:pPr>
        <w:rPr>
          <w:rFonts w:ascii="Times New Roman" w:eastAsia="游明朝" w:hAnsi="Times New Roman" w:cs="Times New Roman"/>
          <w:color w:val="0070C0"/>
          <w:lang w:eastAsia="ja-JP"/>
        </w:rPr>
      </w:pPr>
      <w:bookmarkStart w:id="8" w:name="OLE_LINK1"/>
      <w:bookmarkStart w:id="9" w:name="OLE_LINK2"/>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bookmarkEnd w:id="8"/>
    <w:bookmarkEnd w:id="9"/>
    <w:p w14:paraId="51A0F200" w14:textId="35190B07" w:rsidR="00061C24" w:rsidRPr="00091EAD" w:rsidRDefault="00B36C41" w:rsidP="00061C24">
      <w:pPr>
        <w:rPr>
          <w:rFonts w:ascii="Times New Roman" w:hAnsi="Times New Roman" w:cs="Times New Roman"/>
        </w:rPr>
      </w:pPr>
      <w:r>
        <w:rPr>
          <w:rFonts w:ascii="Times New Roman" w:eastAsia="游明朝" w:hAnsi="Times New Roman" w:cs="Times New Roman"/>
          <w:lang w:eastAsia="ja-JP"/>
        </w:rPr>
        <w:t xml:space="preserve">There reason we did not apply </w:t>
      </w:r>
      <w:r w:rsidRPr="00B36C41">
        <w:rPr>
          <w:rFonts w:ascii="Times New Roman" w:eastAsia="游明朝" w:hAnsi="Times New Roman" w:cs="Times New Roman"/>
          <w:lang w:eastAsia="ja-JP"/>
        </w:rPr>
        <w:t>inhalation anesthesia</w:t>
      </w:r>
      <w:r>
        <w:rPr>
          <w:rFonts w:ascii="Times New Roman" w:eastAsia="游明朝" w:hAnsi="Times New Roman" w:cs="Times New Roman"/>
          <w:lang w:eastAsia="ja-JP"/>
        </w:rPr>
        <w:t xml:space="preserve"> for the whole period of loading operation</w:t>
      </w:r>
      <w:r w:rsidR="00FD6B03">
        <w:rPr>
          <w:rFonts w:ascii="Times New Roman" w:eastAsia="游明朝" w:hAnsi="Times New Roman" w:cs="Times New Roman"/>
          <w:lang w:eastAsia="ja-JP"/>
        </w:rPr>
        <w:t xml:space="preserve"> is that </w:t>
      </w:r>
      <w:r>
        <w:rPr>
          <w:rFonts w:ascii="Times New Roman" w:eastAsia="游明朝" w:hAnsi="Times New Roman" w:cs="Times New Roman"/>
          <w:lang w:eastAsia="ja-JP"/>
        </w:rPr>
        <w:t xml:space="preserve">we have already confirmed </w:t>
      </w:r>
      <w:r>
        <w:rPr>
          <w:rFonts w:ascii="Times New Roman" w:eastAsia="游明朝" w:hAnsi="Times New Roman" w:cs="Times New Roman" w:hint="eastAsia"/>
          <w:lang w:eastAsia="ja-JP"/>
        </w:rPr>
        <w:t>s</w:t>
      </w:r>
      <w:r>
        <w:rPr>
          <w:rFonts w:ascii="Times New Roman" w:eastAsia="游明朝" w:hAnsi="Times New Roman" w:cs="Times New Roman"/>
          <w:lang w:eastAsia="ja-JP"/>
        </w:rPr>
        <w:t xml:space="preserve">ome death cases in experimental rats when they exposed in </w:t>
      </w:r>
      <w:r>
        <w:rPr>
          <w:rFonts w:ascii="Times New Roman" w:eastAsia="游明朝" w:hAnsi="Times New Roman" w:cs="Times New Roman" w:hint="eastAsia"/>
          <w:lang w:eastAsia="ja-JP"/>
        </w:rPr>
        <w:t>a</w:t>
      </w:r>
      <w:r>
        <w:rPr>
          <w:rFonts w:ascii="Times New Roman" w:eastAsia="游明朝" w:hAnsi="Times New Roman" w:cs="Times New Roman"/>
          <w:lang w:eastAsia="ja-JP"/>
        </w:rPr>
        <w:t xml:space="preserve">tomized </w:t>
      </w:r>
      <w:r w:rsidRPr="00B36C41">
        <w:rPr>
          <w:rFonts w:ascii="Times New Roman" w:eastAsia="游明朝" w:hAnsi="Times New Roman" w:cs="Times New Roman"/>
          <w:lang w:eastAsia="ja-JP"/>
        </w:rPr>
        <w:t>isoflurane</w:t>
      </w:r>
      <w:r>
        <w:rPr>
          <w:rFonts w:ascii="Times New Roman" w:eastAsia="游明朝" w:hAnsi="Times New Roman" w:cs="Times New Roman"/>
          <w:lang w:eastAsia="ja-JP"/>
        </w:rPr>
        <w:t xml:space="preserve"> longer than 20 min. </w:t>
      </w:r>
      <w:r w:rsidR="00FD6B03">
        <w:rPr>
          <w:rFonts w:ascii="Times New Roman" w:eastAsia="游明朝" w:hAnsi="Times New Roman" w:cs="Times New Roman"/>
          <w:lang w:eastAsia="ja-JP"/>
        </w:rPr>
        <w:t xml:space="preserve">Although we did not </w:t>
      </w:r>
      <w:r w:rsidR="00FD6B03">
        <w:rPr>
          <w:rFonts w:ascii="Times New Roman" w:eastAsia="游明朝" w:hAnsi="Times New Roman" w:cs="Times New Roman" w:hint="eastAsia"/>
          <w:lang w:eastAsia="ja-JP"/>
        </w:rPr>
        <w:t>s</w:t>
      </w:r>
      <w:r w:rsidR="00FD6B03">
        <w:rPr>
          <w:rFonts w:ascii="Times New Roman" w:eastAsia="游明朝" w:hAnsi="Times New Roman" w:cs="Times New Roman"/>
          <w:lang w:eastAsia="ja-JP"/>
        </w:rPr>
        <w:t xml:space="preserve">pecify the </w:t>
      </w:r>
      <w:r w:rsidR="00FD6B03">
        <w:rPr>
          <w:rFonts w:ascii="Times New Roman" w:eastAsia="游明朝" w:hAnsi="Times New Roman" w:cs="Times New Roman" w:hint="eastAsia"/>
          <w:lang w:eastAsia="ja-JP"/>
        </w:rPr>
        <w:t>r</w:t>
      </w:r>
      <w:r w:rsidR="00FD6B03">
        <w:rPr>
          <w:rFonts w:ascii="Times New Roman" w:eastAsia="游明朝" w:hAnsi="Times New Roman" w:cs="Times New Roman"/>
          <w:lang w:eastAsia="ja-JP"/>
        </w:rPr>
        <w:t xml:space="preserve">eason, we decided not to use </w:t>
      </w:r>
      <w:r w:rsidR="00FD6B03">
        <w:rPr>
          <w:rFonts w:ascii="Times New Roman" w:eastAsia="游明朝" w:hAnsi="Times New Roman" w:cs="Times New Roman" w:hint="eastAsia"/>
          <w:lang w:eastAsia="ja-JP"/>
        </w:rPr>
        <w:t>l</w:t>
      </w:r>
      <w:r w:rsidR="00FD6B03">
        <w:rPr>
          <w:rFonts w:ascii="Times New Roman" w:eastAsia="游明朝" w:hAnsi="Times New Roman" w:cs="Times New Roman"/>
          <w:lang w:eastAsia="ja-JP"/>
        </w:rPr>
        <w:t xml:space="preserve">ong time </w:t>
      </w:r>
      <w:r w:rsidR="00FD6B03" w:rsidRPr="00FD6B03">
        <w:rPr>
          <w:rFonts w:ascii="Times New Roman" w:eastAsia="游明朝" w:hAnsi="Times New Roman" w:cs="Times New Roman"/>
          <w:lang w:eastAsia="ja-JP"/>
        </w:rPr>
        <w:t>inhalation anesthesia</w:t>
      </w:r>
      <w:r w:rsidR="00FD6B03">
        <w:rPr>
          <w:rFonts w:ascii="Times New Roman" w:eastAsia="游明朝" w:hAnsi="Times New Roman" w:cs="Times New Roman"/>
          <w:lang w:eastAsia="ja-JP"/>
        </w:rPr>
        <w:t xml:space="preserve"> alone for any types of traumatic operation.</w:t>
      </w:r>
      <w:r w:rsidR="006F16FA">
        <w:rPr>
          <w:rFonts w:ascii="Times New Roman" w:eastAsia="游明朝" w:hAnsi="Times New Roman" w:cs="Times New Roman"/>
          <w:lang w:eastAsia="ja-JP"/>
        </w:rPr>
        <w:t xml:space="preserve"> The cocktail was recommended by t</w:t>
      </w:r>
      <w:r w:rsidR="006F16FA" w:rsidRPr="006F16FA">
        <w:rPr>
          <w:rFonts w:ascii="Times New Roman" w:eastAsia="游明朝" w:hAnsi="Times New Roman" w:cs="Times New Roman"/>
          <w:lang w:eastAsia="ja-JP"/>
        </w:rPr>
        <w:t xml:space="preserve">he Kyoto University </w:t>
      </w:r>
      <w:r w:rsidR="0058463A">
        <w:rPr>
          <w:rFonts w:ascii="Times New Roman" w:eastAsia="游明朝" w:hAnsi="Times New Roman" w:cs="Times New Roman"/>
          <w:lang w:eastAsia="ja-JP"/>
        </w:rPr>
        <w:t>R</w:t>
      </w:r>
      <w:r w:rsidR="006F16FA" w:rsidRPr="006F16FA">
        <w:rPr>
          <w:rFonts w:ascii="Times New Roman" w:eastAsia="游明朝" w:hAnsi="Times New Roman" w:cs="Times New Roman"/>
          <w:lang w:eastAsia="ja-JP"/>
        </w:rPr>
        <w:t>egulations for the Animal Experiment Committee</w:t>
      </w:r>
      <w:r w:rsidR="0058463A">
        <w:rPr>
          <w:rFonts w:ascii="Times New Roman" w:eastAsia="游明朝" w:hAnsi="Times New Roman" w:cs="Times New Roman"/>
          <w:lang w:eastAsia="ja-JP"/>
        </w:rPr>
        <w:t xml:space="preserve">, which is based on the published article by </w:t>
      </w:r>
      <w:r w:rsidR="006B775B" w:rsidRPr="006B775B">
        <w:rPr>
          <w:rFonts w:ascii="Times New Roman" w:eastAsia="游明朝" w:hAnsi="Times New Roman" w:cs="Times New Roman"/>
          <w:lang w:eastAsia="ja-JP"/>
        </w:rPr>
        <w:t>Kawai S. et al</w:t>
      </w:r>
      <w:r w:rsidR="0058463A" w:rsidRPr="0058463A">
        <w:rPr>
          <w:rFonts w:ascii="Times New Roman" w:eastAsia="游明朝" w:hAnsi="Times New Roman" w:cs="Times New Roman"/>
          <w:vertAlign w:val="superscript"/>
          <w:lang w:eastAsia="ja-JP"/>
        </w:rPr>
        <w:t>1</w:t>
      </w:r>
      <w:r w:rsidR="0058463A">
        <w:rPr>
          <w:rFonts w:ascii="Times New Roman" w:eastAsia="游明朝" w:hAnsi="Times New Roman" w:cs="Times New Roman"/>
          <w:lang w:eastAsia="ja-JP"/>
        </w:rPr>
        <w:t xml:space="preserve">. </w:t>
      </w:r>
      <w:r w:rsidR="003A2D9B">
        <w:rPr>
          <w:rFonts w:ascii="Times New Roman" w:eastAsia="游明朝" w:hAnsi="Times New Roman" w:cs="Times New Roman"/>
          <w:lang w:eastAsia="ja-JP"/>
        </w:rPr>
        <w:t xml:space="preserve">It was said the </w:t>
      </w:r>
      <w:r w:rsidR="00033357" w:rsidRPr="00033357">
        <w:rPr>
          <w:rFonts w:ascii="Times New Roman" w:eastAsia="游明朝" w:hAnsi="Times New Roman" w:cs="Times New Roman"/>
          <w:lang w:eastAsia="ja-JP"/>
        </w:rPr>
        <w:t>Antagonism</w:t>
      </w:r>
      <w:r w:rsidR="00033357">
        <w:rPr>
          <w:rFonts w:ascii="Times New Roman" w:eastAsia="游明朝" w:hAnsi="Times New Roman" w:cs="Times New Roman"/>
          <w:lang w:eastAsia="ja-JP"/>
        </w:rPr>
        <w:t xml:space="preserve"> </w:t>
      </w:r>
      <w:r w:rsidR="00033357">
        <w:rPr>
          <w:rFonts w:ascii="Times New Roman" w:eastAsia="游明朝" w:hAnsi="Times New Roman" w:cs="Times New Roman" w:hint="eastAsia"/>
          <w:lang w:eastAsia="ja-JP"/>
        </w:rPr>
        <w:t>o</w:t>
      </w:r>
      <w:r w:rsidR="00033357">
        <w:rPr>
          <w:rFonts w:ascii="Times New Roman" w:eastAsia="游明朝" w:hAnsi="Times New Roman" w:cs="Times New Roman"/>
          <w:lang w:eastAsia="ja-JP"/>
        </w:rPr>
        <w:t xml:space="preserve">f </w:t>
      </w:r>
      <w:r w:rsidR="003A2D9B">
        <w:rPr>
          <w:rFonts w:ascii="Times New Roman" w:eastAsia="游明朝" w:hAnsi="Times New Roman" w:cs="Times New Roman"/>
          <w:lang w:eastAsia="ja-JP"/>
        </w:rPr>
        <w:t xml:space="preserve">mixture </w:t>
      </w:r>
      <w:r w:rsidR="00033357">
        <w:rPr>
          <w:rFonts w:ascii="Times New Roman" w:eastAsia="游明朝" w:hAnsi="Times New Roman" w:cs="Times New Roman"/>
          <w:lang w:eastAsia="ja-JP"/>
        </w:rPr>
        <w:t>could prevent animals from a</w:t>
      </w:r>
      <w:r w:rsidR="00033357" w:rsidRPr="00033357">
        <w:rPr>
          <w:rFonts w:ascii="Times New Roman" w:eastAsia="游明朝" w:hAnsi="Times New Roman" w:cs="Times New Roman"/>
          <w:lang w:eastAsia="ja-JP"/>
        </w:rPr>
        <w:t>nesthesia excess state</w:t>
      </w:r>
      <w:r w:rsidR="00033357">
        <w:rPr>
          <w:rFonts w:ascii="Times New Roman" w:eastAsia="游明朝" w:hAnsi="Times New Roman" w:cs="Times New Roman"/>
          <w:lang w:eastAsia="ja-JP"/>
        </w:rPr>
        <w:t>.</w:t>
      </w:r>
      <w:r w:rsidR="006A1856">
        <w:rPr>
          <w:rFonts w:ascii="Times New Roman" w:eastAsia="游明朝" w:hAnsi="Times New Roman" w:cs="Times New Roman"/>
          <w:lang w:eastAsia="ja-JP"/>
        </w:rPr>
        <w:t xml:space="preserve"> We </w:t>
      </w:r>
      <w:r w:rsidR="00562B66">
        <w:rPr>
          <w:rFonts w:ascii="Times New Roman" w:eastAsia="游明朝" w:hAnsi="Times New Roman" w:cs="Times New Roman"/>
          <w:lang w:eastAsia="ja-JP"/>
        </w:rPr>
        <w:t>enclose</w:t>
      </w:r>
      <w:r w:rsidR="003B6EDB">
        <w:rPr>
          <w:rFonts w:ascii="Times New Roman" w:eastAsia="游明朝" w:hAnsi="Times New Roman" w:cs="Times New Roman"/>
          <w:lang w:eastAsia="ja-JP"/>
        </w:rPr>
        <w:t>d</w:t>
      </w:r>
      <w:r w:rsidR="006A1856">
        <w:rPr>
          <w:rFonts w:ascii="Times New Roman" w:eastAsia="游明朝" w:hAnsi="Times New Roman" w:cs="Times New Roman"/>
          <w:lang w:eastAsia="ja-JP"/>
        </w:rPr>
        <w:t xml:space="preserve"> this reference to the main text</w:t>
      </w:r>
      <w:r w:rsidR="00091EAD">
        <w:rPr>
          <w:rFonts w:ascii="Times New Roman" w:eastAsia="游明朝" w:hAnsi="Times New Roman" w:cs="Times New Roman" w:hint="eastAsia"/>
          <w:lang w:eastAsia="ja-JP"/>
        </w:rPr>
        <w:t xml:space="preserve"> </w:t>
      </w:r>
      <w:r w:rsidR="00091EAD">
        <w:rPr>
          <w:rFonts w:ascii="Times New Roman" w:eastAsia="游明朝" w:hAnsi="Times New Roman" w:cs="Times New Roman"/>
          <w:lang w:eastAsia="ja-JP"/>
        </w:rPr>
        <w:t>as well</w:t>
      </w:r>
      <w:r w:rsidR="006A1856">
        <w:rPr>
          <w:rFonts w:ascii="Times New Roman" w:eastAsia="游明朝" w:hAnsi="Times New Roman" w:cs="Times New Roman"/>
          <w:lang w:eastAsia="ja-JP"/>
        </w:rPr>
        <w:t xml:space="preserve">. </w:t>
      </w:r>
    </w:p>
    <w:p w14:paraId="0F88E93E" w14:textId="75668F68" w:rsidR="003A2D9B" w:rsidRDefault="003A2D9B" w:rsidP="00061C24">
      <w:pPr>
        <w:rPr>
          <w:rFonts w:ascii="Times New Roman" w:eastAsia="游明朝" w:hAnsi="Times New Roman" w:cs="Times New Roman"/>
          <w:lang w:eastAsia="ja-JP"/>
        </w:rPr>
      </w:pPr>
      <w:bookmarkStart w:id="10" w:name="OLE_LINK4"/>
      <w:r>
        <w:rPr>
          <w:rFonts w:ascii="Times New Roman" w:eastAsia="游明朝" w:hAnsi="Times New Roman" w:cs="Times New Roman" w:hint="eastAsia"/>
          <w:lang w:eastAsia="ja-JP"/>
        </w:rPr>
        <w:t>-</w:t>
      </w:r>
      <w:r>
        <w:rPr>
          <w:rFonts w:ascii="Times New Roman" w:eastAsia="游明朝" w:hAnsi="Times New Roman" w:cs="Times New Roman"/>
          <w:lang w:eastAsia="ja-JP"/>
        </w:rPr>
        <w:t>--------------------------------------------------------------------------------------------------------------------</w:t>
      </w:r>
    </w:p>
    <w:p w14:paraId="7A9877D2" w14:textId="1DD0DD21" w:rsidR="003A2D9B" w:rsidRPr="003A2D9B" w:rsidRDefault="003A2D9B" w:rsidP="00061C24">
      <w:pPr>
        <w:rPr>
          <w:rFonts w:ascii="Times New Roman" w:eastAsia="游明朝" w:hAnsi="Times New Roman" w:cs="Times New Roman"/>
          <w:i/>
          <w:iCs/>
          <w:sz w:val="21"/>
          <w:szCs w:val="21"/>
          <w:lang w:eastAsia="ja-JP"/>
        </w:rPr>
      </w:pPr>
      <w:r w:rsidRPr="003A2D9B">
        <w:rPr>
          <w:rFonts w:ascii="Times New Roman" w:eastAsia="游明朝" w:hAnsi="Times New Roman" w:cs="Times New Roman" w:hint="eastAsia"/>
          <w:i/>
          <w:iCs/>
          <w:sz w:val="21"/>
          <w:szCs w:val="21"/>
          <w:lang w:eastAsia="ja-JP"/>
        </w:rPr>
        <w:t>1.</w:t>
      </w:r>
      <w:r w:rsidRPr="003A2D9B">
        <w:rPr>
          <w:rFonts w:ascii="Times New Roman" w:eastAsia="游明朝" w:hAnsi="Times New Roman" w:cs="Times New Roman"/>
          <w:i/>
          <w:iCs/>
          <w:sz w:val="21"/>
          <w:szCs w:val="21"/>
          <w:lang w:eastAsia="ja-JP"/>
        </w:rPr>
        <w:t xml:space="preserve"> Kawai et al., Exp. Anim., 481-487, 2011</w:t>
      </w:r>
    </w:p>
    <w:bookmarkEnd w:id="10"/>
    <w:p w14:paraId="4587FBAB" w14:textId="77777777" w:rsidR="003A2D9B" w:rsidRPr="00FD6B03" w:rsidRDefault="003A2D9B" w:rsidP="00061C24">
      <w:pPr>
        <w:rPr>
          <w:rFonts w:ascii="Times New Roman" w:eastAsia="游明朝" w:hAnsi="Times New Roman" w:cs="Times New Roman"/>
          <w:lang w:eastAsia="ja-JP"/>
        </w:rPr>
      </w:pPr>
    </w:p>
    <w:p w14:paraId="2670DAFE" w14:textId="51EC3F1E" w:rsidR="00061C24" w:rsidRPr="00915DE7" w:rsidRDefault="00061C24" w:rsidP="00061C24">
      <w:pPr>
        <w:rPr>
          <w:rFonts w:ascii="Times New Roman" w:hAnsi="Times New Roman" w:cs="Times New Roman"/>
          <w:i/>
          <w:iCs/>
        </w:rPr>
      </w:pPr>
      <w:r w:rsidRPr="00915DE7">
        <w:rPr>
          <w:rFonts w:ascii="Times New Roman" w:hAnsi="Times New Roman" w:cs="Times New Roman"/>
          <w:i/>
          <w:iCs/>
        </w:rPr>
        <w:t>1.2.1 "face down" is strange wording for a rat as even when they are on their belly their face is up. Rephase to indicate laying on their back or belly.</w:t>
      </w:r>
    </w:p>
    <w:p w14:paraId="6F3E3A9C" w14:textId="77777777" w:rsidR="006A1011" w:rsidRDefault="006A1011" w:rsidP="00061C24">
      <w:pPr>
        <w:rPr>
          <w:rFonts w:ascii="Times New Roman" w:hAnsi="Times New Roman" w:cs="Times New Roman"/>
        </w:rPr>
      </w:pPr>
    </w:p>
    <w:p w14:paraId="7FA1E9C4" w14:textId="2E7B6962" w:rsidR="00607435" w:rsidRPr="00607435" w:rsidRDefault="00607435" w:rsidP="00061C24">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59E82541" w14:textId="07232A75" w:rsidR="00607435" w:rsidRPr="00607435" w:rsidRDefault="00607435" w:rsidP="00061C24">
      <w:pPr>
        <w:rPr>
          <w:rFonts w:ascii="Times New Roman" w:eastAsia="游明朝" w:hAnsi="Times New Roman" w:cs="Times New Roman"/>
          <w:lang w:eastAsia="ja-JP"/>
        </w:rPr>
      </w:pPr>
      <w:bookmarkStart w:id="11" w:name="OLE_LINK3"/>
      <w:r>
        <w:rPr>
          <w:rFonts w:ascii="Times New Roman" w:eastAsia="游明朝" w:hAnsi="Times New Roman" w:cs="Times New Roman" w:hint="eastAsia"/>
          <w:lang w:eastAsia="ja-JP"/>
        </w:rPr>
        <w:t>T</w:t>
      </w:r>
      <w:r>
        <w:rPr>
          <w:rFonts w:ascii="Times New Roman" w:eastAsia="游明朝" w:hAnsi="Times New Roman" w:cs="Times New Roman"/>
          <w:lang w:eastAsia="ja-JP"/>
        </w:rPr>
        <w:t>hanks for the reminder.</w:t>
      </w:r>
      <w:bookmarkEnd w:id="11"/>
      <w:r>
        <w:rPr>
          <w:rFonts w:ascii="Times New Roman" w:eastAsia="游明朝" w:hAnsi="Times New Roman" w:cs="Times New Roman"/>
          <w:lang w:eastAsia="ja-JP"/>
        </w:rPr>
        <w:t xml:space="preserve"> We revised the sentence </w:t>
      </w:r>
      <w:r w:rsidR="007931E4">
        <w:rPr>
          <w:rFonts w:ascii="Times New Roman" w:eastAsia="游明朝" w:hAnsi="Times New Roman" w:cs="Times New Roman"/>
          <w:lang w:eastAsia="ja-JP"/>
        </w:rPr>
        <w:t>in</w:t>
      </w:r>
      <w:r>
        <w:rPr>
          <w:rFonts w:ascii="Times New Roman" w:eastAsia="游明朝" w:hAnsi="Times New Roman" w:cs="Times New Roman"/>
          <w:lang w:eastAsia="ja-JP"/>
        </w:rPr>
        <w:t xml:space="preserve"> line</w:t>
      </w:r>
      <w:r w:rsidR="00C84B51">
        <w:rPr>
          <w:rFonts w:ascii="Times New Roman" w:eastAsia="游明朝" w:hAnsi="Times New Roman" w:cs="Times New Roman"/>
          <w:lang w:eastAsia="ja-JP"/>
        </w:rPr>
        <w:t xml:space="preserve"> 82</w:t>
      </w:r>
      <w:r>
        <w:rPr>
          <w:rFonts w:ascii="Times New Roman" w:eastAsia="游明朝" w:hAnsi="Times New Roman" w:cs="Times New Roman"/>
          <w:lang w:eastAsia="ja-JP"/>
        </w:rPr>
        <w:t>.</w:t>
      </w:r>
    </w:p>
    <w:p w14:paraId="528E18D1" w14:textId="77777777" w:rsidR="00061C24" w:rsidRPr="00984466" w:rsidRDefault="00061C24" w:rsidP="00061C24">
      <w:pPr>
        <w:rPr>
          <w:rFonts w:ascii="Times New Roman" w:hAnsi="Times New Roman" w:cs="Times New Roman"/>
        </w:rPr>
      </w:pPr>
    </w:p>
    <w:p w14:paraId="305ADBE6" w14:textId="77777777" w:rsidR="00061C24" w:rsidRPr="001A5E1A" w:rsidRDefault="00061C24" w:rsidP="00061C24">
      <w:pPr>
        <w:rPr>
          <w:rFonts w:ascii="Times New Roman" w:hAnsi="Times New Roman" w:cs="Times New Roman"/>
          <w:i/>
          <w:iCs/>
        </w:rPr>
      </w:pPr>
      <w:r w:rsidRPr="001A5E1A">
        <w:rPr>
          <w:rFonts w:ascii="Times New Roman" w:hAnsi="Times New Roman" w:cs="Times New Roman"/>
          <w:i/>
          <w:iCs/>
        </w:rPr>
        <w:t>1.2.1. This step of the protocol is unclear. Perhaps with a video it is more clear but it seems like it is some type of frame which fixes the knee and holds the ankle. Unclear what the notch is, why 140 deg? What is the important function of this step: hold the knee in some sort of cup, flex the knee, "fix the ankle" - is this also in a cup? Fine to keep it very specific to your set up but make sure we know what is happening so that people could adapt to their own set-up.</w:t>
      </w:r>
    </w:p>
    <w:p w14:paraId="28B2D575" w14:textId="7BA103FB" w:rsidR="00061C24" w:rsidRDefault="00061C24" w:rsidP="00061C24">
      <w:pPr>
        <w:rPr>
          <w:rFonts w:ascii="Times New Roman" w:hAnsi="Times New Roman" w:cs="Times New Roman"/>
        </w:rPr>
      </w:pPr>
    </w:p>
    <w:p w14:paraId="6B22A267" w14:textId="050817AA" w:rsidR="003B613C" w:rsidRPr="00D738C8" w:rsidRDefault="00D738C8" w:rsidP="00061C24">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361DDFCB" w14:textId="489B6D1F" w:rsidR="003B613C" w:rsidRPr="008D685D" w:rsidRDefault="000C642D" w:rsidP="00061C24">
      <w:pPr>
        <w:rPr>
          <w:rFonts w:ascii="Times New Roman" w:eastAsia="游明朝" w:hAnsi="Times New Roman" w:cs="Times New Roman"/>
          <w:lang w:eastAsia="ja-JP"/>
        </w:rPr>
      </w:pPr>
      <w:r>
        <w:rPr>
          <w:rFonts w:ascii="Times New Roman" w:eastAsia="游明朝" w:hAnsi="Times New Roman" w:cs="Times New Roman" w:hint="eastAsia"/>
          <w:lang w:eastAsia="ja-JP"/>
        </w:rPr>
        <w:t>T</w:t>
      </w:r>
      <w:r>
        <w:rPr>
          <w:rFonts w:ascii="Times New Roman" w:eastAsia="游明朝" w:hAnsi="Times New Roman" w:cs="Times New Roman"/>
          <w:lang w:eastAsia="ja-JP"/>
        </w:rPr>
        <w:t xml:space="preserve">hank you for the crucial reminder. </w:t>
      </w:r>
      <w:r w:rsidR="005647C3">
        <w:rPr>
          <w:rFonts w:ascii="Times New Roman" w:eastAsia="游明朝" w:hAnsi="Times New Roman" w:cs="Times New Roman"/>
          <w:lang w:eastAsia="ja-JP"/>
        </w:rPr>
        <w:t>We’ve</w:t>
      </w:r>
      <w:r w:rsidR="00CD61EE">
        <w:rPr>
          <w:rFonts w:ascii="Times New Roman" w:eastAsia="游明朝" w:hAnsi="Times New Roman" w:cs="Times New Roman"/>
          <w:lang w:eastAsia="ja-JP"/>
        </w:rPr>
        <w:t xml:space="preserve"> </w:t>
      </w:r>
      <w:r w:rsidR="005647C3" w:rsidRPr="00CD61EE">
        <w:rPr>
          <w:rFonts w:ascii="Times New Roman" w:eastAsia="游明朝" w:hAnsi="Times New Roman" w:cs="Times New Roman"/>
          <w:lang w:eastAsia="ja-JP"/>
        </w:rPr>
        <w:t>substantial</w:t>
      </w:r>
      <w:r w:rsidR="005647C3">
        <w:rPr>
          <w:rFonts w:ascii="Times New Roman" w:eastAsia="游明朝" w:hAnsi="Times New Roman" w:cs="Times New Roman"/>
          <w:lang w:eastAsia="ja-JP"/>
        </w:rPr>
        <w:t xml:space="preserve">ly revised the </w:t>
      </w:r>
      <w:r w:rsidR="00CD61EE">
        <w:rPr>
          <w:rFonts w:ascii="Times New Roman" w:eastAsia="游明朝" w:hAnsi="Times New Roman" w:cs="Times New Roman"/>
          <w:lang w:eastAsia="ja-JP"/>
        </w:rPr>
        <w:t>whole paragraph of 1.2.1</w:t>
      </w:r>
      <w:r w:rsidR="005647C3">
        <w:rPr>
          <w:rFonts w:ascii="Times New Roman" w:eastAsia="游明朝" w:hAnsi="Times New Roman" w:cs="Times New Roman"/>
          <w:lang w:eastAsia="ja-JP"/>
        </w:rPr>
        <w:t>.</w:t>
      </w:r>
      <w:r w:rsidR="00B07437">
        <w:rPr>
          <w:rFonts w:ascii="Times New Roman" w:eastAsia="游明朝" w:hAnsi="Times New Roman" w:cs="Times New Roman"/>
          <w:lang w:eastAsia="ja-JP"/>
        </w:rPr>
        <w:t xml:space="preserve"> </w:t>
      </w:r>
      <w:r w:rsidR="009B1936">
        <w:rPr>
          <w:rFonts w:ascii="Times New Roman" w:eastAsia="游明朝" w:hAnsi="Times New Roman" w:cs="Times New Roman"/>
          <w:lang w:eastAsia="ja-JP"/>
        </w:rPr>
        <w:t xml:space="preserve">We also added a new figure of Figure 1 in order to </w:t>
      </w:r>
      <w:r w:rsidR="008D685D">
        <w:rPr>
          <w:rFonts w:ascii="Times New Roman" w:eastAsia="游明朝" w:hAnsi="Times New Roman" w:cs="Times New Roman" w:hint="eastAsia"/>
          <w:lang w:eastAsia="ja-JP"/>
        </w:rPr>
        <w:t>i</w:t>
      </w:r>
      <w:r w:rsidR="008D685D">
        <w:rPr>
          <w:rFonts w:ascii="Times New Roman" w:eastAsia="游明朝" w:hAnsi="Times New Roman" w:cs="Times New Roman"/>
          <w:lang w:eastAsia="ja-JP"/>
        </w:rPr>
        <w:t xml:space="preserve">nterpretate the “frame” more clearly, </w:t>
      </w:r>
      <w:r w:rsidR="009421D6">
        <w:rPr>
          <w:rFonts w:ascii="Times New Roman" w:eastAsia="游明朝" w:hAnsi="Times New Roman" w:cs="Times New Roman"/>
          <w:lang w:eastAsia="ja-JP"/>
        </w:rPr>
        <w:t>please see</w:t>
      </w:r>
      <w:r w:rsidR="00B07437" w:rsidRPr="00B07437">
        <w:t xml:space="preserve"> </w:t>
      </w:r>
      <w:r w:rsidR="00B07437" w:rsidRPr="00B07437">
        <w:rPr>
          <w:rFonts w:ascii="Times New Roman" w:eastAsia="游明朝" w:hAnsi="Times New Roman" w:cs="Times New Roman"/>
          <w:lang w:eastAsia="ja-JP"/>
        </w:rPr>
        <w:t xml:space="preserve">the new attached file of </w:t>
      </w:r>
      <w:r w:rsidR="00B07437" w:rsidRPr="00B07437">
        <w:rPr>
          <w:rFonts w:ascii="Times New Roman" w:eastAsia="游明朝" w:hAnsi="Times New Roman" w:cs="Times New Roman"/>
          <w:b/>
          <w:bCs/>
          <w:lang w:eastAsia="ja-JP"/>
        </w:rPr>
        <w:t>Figure 1</w:t>
      </w:r>
      <w:r w:rsidR="00B07437" w:rsidRPr="00B07437">
        <w:rPr>
          <w:rFonts w:ascii="Times New Roman" w:eastAsia="游明朝" w:hAnsi="Times New Roman" w:cs="Times New Roman"/>
          <w:lang w:eastAsia="ja-JP"/>
        </w:rPr>
        <w:t xml:space="preserve"> &amp; line 82-85.</w:t>
      </w:r>
    </w:p>
    <w:p w14:paraId="4EE63A0E" w14:textId="77777777" w:rsidR="003B613C" w:rsidRPr="00984466" w:rsidRDefault="003B613C" w:rsidP="00061C24">
      <w:pPr>
        <w:rPr>
          <w:rFonts w:ascii="Times New Roman" w:hAnsi="Times New Roman" w:cs="Times New Roman"/>
        </w:rPr>
      </w:pPr>
    </w:p>
    <w:p w14:paraId="6FB3A73E" w14:textId="08613B20" w:rsidR="00061C24" w:rsidRPr="001A5E1A" w:rsidRDefault="00061C24" w:rsidP="00061C24">
      <w:pPr>
        <w:rPr>
          <w:rFonts w:ascii="Times New Roman" w:hAnsi="Times New Roman" w:cs="Times New Roman"/>
          <w:i/>
          <w:iCs/>
        </w:rPr>
      </w:pPr>
      <w:r w:rsidRPr="001A5E1A">
        <w:rPr>
          <w:rFonts w:ascii="Times New Roman" w:hAnsi="Times New Roman" w:cs="Times New Roman"/>
          <w:i/>
          <w:iCs/>
        </w:rPr>
        <w:t>1.3.1 This is extremely detailed for the specific TRAPEXZIUM software. Drawing a load profile, or indicating in a graph what the load profile is would be much easier to adapt to a different machine.</w:t>
      </w:r>
    </w:p>
    <w:p w14:paraId="1525EA82" w14:textId="77777777" w:rsidR="006A1011" w:rsidRDefault="006A1011" w:rsidP="00061C24">
      <w:pPr>
        <w:rPr>
          <w:rFonts w:ascii="Times New Roman" w:hAnsi="Times New Roman" w:cs="Times New Roman"/>
        </w:rPr>
      </w:pPr>
    </w:p>
    <w:p w14:paraId="17186534" w14:textId="47845180" w:rsidR="00974146" w:rsidRPr="00974146" w:rsidRDefault="00974146" w:rsidP="00061C24">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7BCDDCC2" w14:textId="2E6B0920" w:rsidR="00974146" w:rsidRPr="00974146" w:rsidRDefault="00974146" w:rsidP="00061C24">
      <w:pPr>
        <w:rPr>
          <w:rFonts w:ascii="Times New Roman" w:eastAsia="游明朝" w:hAnsi="Times New Roman" w:cs="Times New Roman"/>
          <w:lang w:eastAsia="ja-JP"/>
        </w:rPr>
      </w:pPr>
      <w:r>
        <w:rPr>
          <w:rFonts w:ascii="Times New Roman" w:eastAsia="游明朝" w:hAnsi="Times New Roman" w:cs="Times New Roman" w:hint="eastAsia"/>
          <w:lang w:eastAsia="ja-JP"/>
        </w:rPr>
        <w:t>W</w:t>
      </w:r>
      <w:r>
        <w:rPr>
          <w:rFonts w:ascii="Times New Roman" w:eastAsia="游明朝" w:hAnsi="Times New Roman" w:cs="Times New Roman"/>
          <w:lang w:eastAsia="ja-JP"/>
        </w:rPr>
        <w:t xml:space="preserve">e inserted a </w:t>
      </w:r>
      <w:r>
        <w:rPr>
          <w:rFonts w:ascii="Times New Roman" w:eastAsia="游明朝" w:hAnsi="Times New Roman" w:cs="Times New Roman" w:hint="eastAsia"/>
          <w:lang w:eastAsia="ja-JP"/>
        </w:rPr>
        <w:t>l</w:t>
      </w:r>
      <w:r>
        <w:rPr>
          <w:rFonts w:ascii="Times New Roman" w:eastAsia="游明朝" w:hAnsi="Times New Roman" w:cs="Times New Roman"/>
          <w:lang w:eastAsia="ja-JP"/>
        </w:rPr>
        <w:t xml:space="preserve">ine chart of load profile in the section, please see </w:t>
      </w:r>
      <w:r w:rsidR="00F90F8B">
        <w:rPr>
          <w:rFonts w:ascii="Times New Roman" w:eastAsia="游明朝" w:hAnsi="Times New Roman" w:cs="Times New Roman"/>
          <w:lang w:eastAsia="ja-JP"/>
        </w:rPr>
        <w:t xml:space="preserve">the new </w:t>
      </w:r>
      <w:r w:rsidR="00F90F8B" w:rsidRPr="00F90F8B">
        <w:rPr>
          <w:rFonts w:ascii="Times New Roman" w:eastAsia="游明朝" w:hAnsi="Times New Roman" w:cs="Times New Roman"/>
          <w:b/>
          <w:bCs/>
          <w:lang w:eastAsia="ja-JP"/>
        </w:rPr>
        <w:t>Figure 2</w:t>
      </w:r>
      <w:r w:rsidR="00F90F8B">
        <w:rPr>
          <w:rFonts w:ascii="Times New Roman" w:eastAsia="游明朝" w:hAnsi="Times New Roman" w:cs="Times New Roman"/>
          <w:lang w:eastAsia="ja-JP"/>
        </w:rPr>
        <w:t>.</w:t>
      </w:r>
    </w:p>
    <w:p w14:paraId="5A23E923" w14:textId="77777777" w:rsidR="00061C24" w:rsidRPr="00984466" w:rsidRDefault="00061C24" w:rsidP="00061C24">
      <w:pPr>
        <w:rPr>
          <w:rFonts w:ascii="Times New Roman" w:hAnsi="Times New Roman" w:cs="Times New Roman"/>
        </w:rPr>
      </w:pPr>
    </w:p>
    <w:p w14:paraId="2EB3C80C" w14:textId="647C39C8" w:rsidR="00061C24" w:rsidRPr="001A5E1A" w:rsidRDefault="00061C24" w:rsidP="00061C24">
      <w:pPr>
        <w:rPr>
          <w:rFonts w:ascii="Times New Roman" w:hAnsi="Times New Roman" w:cs="Times New Roman"/>
          <w:i/>
          <w:iCs/>
        </w:rPr>
      </w:pPr>
      <w:r w:rsidRPr="001A5E1A">
        <w:rPr>
          <w:rFonts w:ascii="Times New Roman" w:hAnsi="Times New Roman" w:cs="Times New Roman"/>
          <w:i/>
          <w:iCs/>
        </w:rPr>
        <w:t>1.3.1 The 20N load protocol is for 12 week old rats. It would be helpful to put the weight of the rats so that size could be somewhat controlled.</w:t>
      </w:r>
    </w:p>
    <w:p w14:paraId="0CC192AA" w14:textId="79243189" w:rsidR="006A1011" w:rsidRDefault="006A1011" w:rsidP="00061C24">
      <w:pPr>
        <w:rPr>
          <w:rFonts w:ascii="Times New Roman" w:hAnsi="Times New Roman" w:cs="Times New Roman"/>
        </w:rPr>
      </w:pPr>
    </w:p>
    <w:p w14:paraId="236E4E4B" w14:textId="77777777" w:rsidR="006A1011" w:rsidRPr="00974146" w:rsidRDefault="006A1011" w:rsidP="006A1011">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7C8D544B" w14:textId="7CEA74F9" w:rsidR="006A1011" w:rsidRPr="006A1011" w:rsidRDefault="006A1011" w:rsidP="00061C24">
      <w:pPr>
        <w:rPr>
          <w:rFonts w:ascii="Times New Roman" w:hAnsi="Times New Roman" w:cs="Times New Roman"/>
        </w:rPr>
      </w:pPr>
      <w:r>
        <w:rPr>
          <w:rFonts w:ascii="Times New Roman" w:eastAsia="游明朝" w:hAnsi="Times New Roman" w:cs="Times New Roman"/>
          <w:lang w:eastAsia="ja-JP"/>
        </w:rPr>
        <w:t>The average weight of Wistar rats at 12</w:t>
      </w:r>
      <w:r w:rsidR="00685F6A">
        <w:rPr>
          <w:rFonts w:ascii="Times New Roman" w:eastAsia="游明朝" w:hAnsi="Times New Roman" w:cs="Times New Roman"/>
          <w:lang w:eastAsia="ja-JP"/>
        </w:rPr>
        <w:t>-</w:t>
      </w:r>
      <w:r>
        <w:rPr>
          <w:rFonts w:ascii="Times New Roman" w:eastAsia="游明朝" w:hAnsi="Times New Roman" w:cs="Times New Roman"/>
          <w:lang w:eastAsia="ja-JP"/>
        </w:rPr>
        <w:t>week</w:t>
      </w:r>
      <w:r w:rsidR="00685F6A">
        <w:rPr>
          <w:rFonts w:ascii="Times New Roman" w:eastAsia="游明朝" w:hAnsi="Times New Roman" w:cs="Times New Roman"/>
          <w:lang w:eastAsia="ja-JP"/>
        </w:rPr>
        <w:t>-</w:t>
      </w:r>
      <w:r>
        <w:rPr>
          <w:rFonts w:ascii="Times New Roman" w:eastAsia="游明朝" w:hAnsi="Times New Roman" w:cs="Times New Roman"/>
          <w:lang w:eastAsia="ja-JP"/>
        </w:rPr>
        <w:t>old was 2</w:t>
      </w:r>
      <w:r w:rsidR="001A0D32">
        <w:rPr>
          <w:rFonts w:ascii="Times New Roman" w:eastAsia="游明朝" w:hAnsi="Times New Roman" w:cs="Times New Roman"/>
          <w:lang w:eastAsia="ja-JP"/>
        </w:rPr>
        <w:t>56.8</w:t>
      </w:r>
      <w:r>
        <w:rPr>
          <w:rFonts w:ascii="Times New Roman" w:eastAsia="游明朝" w:hAnsi="Times New Roman" w:cs="Times New Roman"/>
          <w:lang w:eastAsia="ja-JP"/>
        </w:rPr>
        <w:t xml:space="preserve">g. We added this </w:t>
      </w:r>
      <w:r w:rsidR="004F1A21">
        <w:rPr>
          <w:rFonts w:ascii="Times New Roman" w:eastAsia="游明朝" w:hAnsi="Times New Roman" w:cs="Times New Roman"/>
          <w:lang w:eastAsia="ja-JP"/>
        </w:rPr>
        <w:t>information</w:t>
      </w:r>
      <w:r>
        <w:rPr>
          <w:rFonts w:ascii="Times New Roman" w:eastAsia="游明朝" w:hAnsi="Times New Roman" w:cs="Times New Roman"/>
          <w:lang w:eastAsia="ja-JP"/>
        </w:rPr>
        <w:t xml:space="preserve"> in the </w:t>
      </w:r>
      <w:r w:rsidRPr="003F1A7D">
        <w:rPr>
          <w:rFonts w:ascii="Times New Roman" w:eastAsia="游明朝" w:hAnsi="Times New Roman" w:cs="Times New Roman"/>
          <w:b/>
          <w:bCs/>
          <w:lang w:eastAsia="ja-JP"/>
        </w:rPr>
        <w:t>Protocol</w:t>
      </w:r>
      <w:r>
        <w:rPr>
          <w:rFonts w:ascii="Times New Roman" w:eastAsia="游明朝" w:hAnsi="Times New Roman" w:cs="Times New Roman"/>
          <w:lang w:eastAsia="ja-JP"/>
        </w:rPr>
        <w:t xml:space="preserve"> section </w:t>
      </w:r>
      <w:r w:rsidR="00B91D92">
        <w:rPr>
          <w:rFonts w:ascii="Times New Roman" w:eastAsia="游明朝" w:hAnsi="Times New Roman" w:cs="Times New Roman"/>
          <w:lang w:eastAsia="ja-JP"/>
        </w:rPr>
        <w:t>(</w:t>
      </w:r>
      <w:r>
        <w:rPr>
          <w:rFonts w:ascii="Times New Roman" w:eastAsia="游明朝" w:hAnsi="Times New Roman" w:cs="Times New Roman"/>
          <w:lang w:eastAsia="ja-JP"/>
        </w:rPr>
        <w:t>line</w:t>
      </w:r>
      <w:r w:rsidR="009759CA">
        <w:rPr>
          <w:rFonts w:ascii="Times New Roman" w:eastAsia="游明朝" w:hAnsi="Times New Roman" w:cs="Times New Roman"/>
          <w:lang w:eastAsia="ja-JP"/>
        </w:rPr>
        <w:t xml:space="preserve"> 72</w:t>
      </w:r>
      <w:r>
        <w:rPr>
          <w:rFonts w:ascii="Times New Roman" w:eastAsia="游明朝" w:hAnsi="Times New Roman" w:cs="Times New Roman"/>
          <w:lang w:eastAsia="ja-JP"/>
        </w:rPr>
        <w:t>).</w:t>
      </w:r>
    </w:p>
    <w:p w14:paraId="420E3027" w14:textId="59BE54F5" w:rsidR="00061C24" w:rsidRPr="006A1011" w:rsidRDefault="00061C24" w:rsidP="00061C24">
      <w:pPr>
        <w:rPr>
          <w:rFonts w:ascii="Times New Roman" w:eastAsia="游明朝" w:hAnsi="Times New Roman" w:cs="Times New Roman"/>
          <w:lang w:eastAsia="ja-JP"/>
        </w:rPr>
      </w:pPr>
    </w:p>
    <w:p w14:paraId="355A200F" w14:textId="0A7D9398" w:rsidR="00061C24" w:rsidRPr="001141FE" w:rsidRDefault="00061C24" w:rsidP="00061C24">
      <w:pPr>
        <w:rPr>
          <w:rFonts w:ascii="Times New Roman" w:hAnsi="Times New Roman" w:cs="Times New Roman"/>
          <w:i/>
          <w:iCs/>
        </w:rPr>
      </w:pPr>
      <w:r w:rsidRPr="001141FE">
        <w:rPr>
          <w:rFonts w:ascii="Times New Roman" w:hAnsi="Times New Roman" w:cs="Times New Roman"/>
          <w:i/>
          <w:iCs/>
        </w:rPr>
        <w:t>It is unclear if Figure 1 will be part of the video. If so, put scale bar (they look different scales) and use control images at the same time points.</w:t>
      </w:r>
    </w:p>
    <w:p w14:paraId="0E93EEE3" w14:textId="54B23FF6" w:rsidR="00621EAD" w:rsidRDefault="00621EAD" w:rsidP="00061C24">
      <w:pPr>
        <w:rPr>
          <w:rFonts w:ascii="Times New Roman" w:hAnsi="Times New Roman" w:cs="Times New Roman"/>
        </w:rPr>
      </w:pPr>
    </w:p>
    <w:p w14:paraId="7762CDCF" w14:textId="77777777" w:rsidR="00621EAD" w:rsidRPr="00974146" w:rsidRDefault="00621EAD" w:rsidP="00621EAD">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554C9E54" w14:textId="3EC453AA" w:rsidR="00621EAD" w:rsidRPr="008574EE" w:rsidRDefault="00621EAD" w:rsidP="00061C24">
      <w:pPr>
        <w:rPr>
          <w:rFonts w:ascii="Times New Roman" w:hAnsi="Times New Roman" w:cs="Times New Roman"/>
        </w:rPr>
      </w:pPr>
      <w:r>
        <w:rPr>
          <w:rFonts w:ascii="Times New Roman" w:eastAsia="游明朝" w:hAnsi="Times New Roman" w:cs="Times New Roman" w:hint="eastAsia"/>
          <w:lang w:eastAsia="ja-JP"/>
        </w:rPr>
        <w:t>S</w:t>
      </w:r>
      <w:r>
        <w:rPr>
          <w:rFonts w:ascii="Times New Roman" w:eastAsia="游明朝" w:hAnsi="Times New Roman" w:cs="Times New Roman"/>
          <w:lang w:eastAsia="ja-JP"/>
        </w:rPr>
        <w:t xml:space="preserve">orry for the </w:t>
      </w:r>
      <w:r w:rsidRPr="00621EAD">
        <w:rPr>
          <w:rFonts w:ascii="Times New Roman" w:eastAsia="游明朝" w:hAnsi="Times New Roman" w:cs="Times New Roman"/>
          <w:lang w:eastAsia="ja-JP"/>
        </w:rPr>
        <w:t>equivocal</w:t>
      </w:r>
      <w:r>
        <w:rPr>
          <w:rFonts w:ascii="Times New Roman" w:eastAsia="游明朝" w:hAnsi="Times New Roman" w:cs="Times New Roman"/>
          <w:lang w:eastAsia="ja-JP"/>
        </w:rPr>
        <w:t xml:space="preserve"> description. </w:t>
      </w:r>
      <w:r w:rsidR="00ED15A1">
        <w:rPr>
          <w:rFonts w:ascii="Times New Roman" w:eastAsia="游明朝" w:hAnsi="Times New Roman" w:cs="Times New Roman"/>
          <w:lang w:eastAsia="ja-JP"/>
        </w:rPr>
        <w:t xml:space="preserve">The images of Figure 1 was taken in three separate samples </w:t>
      </w:r>
      <w:r w:rsidR="00314176">
        <w:rPr>
          <w:rFonts w:ascii="Times New Roman" w:eastAsia="游明朝" w:hAnsi="Times New Roman" w:cs="Times New Roman"/>
          <w:lang w:eastAsia="ja-JP"/>
        </w:rPr>
        <w:t>of control, 1h after loading and 12 h after loading.</w:t>
      </w:r>
      <w:r w:rsidR="00903528">
        <w:rPr>
          <w:rFonts w:ascii="Times New Roman" w:eastAsia="游明朝" w:hAnsi="Times New Roman" w:cs="Times New Roman"/>
          <w:lang w:eastAsia="ja-JP"/>
        </w:rPr>
        <w:t xml:space="preserve"> </w:t>
      </w:r>
      <w:r w:rsidR="00C67CC2">
        <w:rPr>
          <w:rFonts w:ascii="Times New Roman" w:eastAsia="游明朝" w:hAnsi="Times New Roman" w:cs="Times New Roman"/>
          <w:lang w:eastAsia="ja-JP"/>
        </w:rPr>
        <w:t xml:space="preserve">The control image was taken at 1 hour after 12min preload. </w:t>
      </w:r>
      <w:r w:rsidR="00903528">
        <w:rPr>
          <w:rFonts w:ascii="Times New Roman" w:eastAsia="游明朝" w:hAnsi="Times New Roman" w:cs="Times New Roman"/>
          <w:lang w:eastAsia="ja-JP"/>
        </w:rPr>
        <w:t>Tiny differences of scales may due to the different depth</w:t>
      </w:r>
      <w:r w:rsidR="00C511CC">
        <w:rPr>
          <w:rFonts w:ascii="Times New Roman" w:eastAsia="游明朝" w:hAnsi="Times New Roman" w:cs="Times New Roman" w:hint="eastAsia"/>
          <w:lang w:eastAsia="ja-JP"/>
        </w:rPr>
        <w:t xml:space="preserve"> </w:t>
      </w:r>
      <w:r w:rsidR="00A85C50">
        <w:rPr>
          <w:rFonts w:ascii="Times New Roman" w:eastAsia="游明朝" w:hAnsi="Times New Roman" w:cs="Times New Roman"/>
          <w:lang w:eastAsia="ja-JP"/>
        </w:rPr>
        <w:t xml:space="preserve">of </w:t>
      </w:r>
      <w:r w:rsidR="008574EE" w:rsidRPr="008574EE">
        <w:rPr>
          <w:rFonts w:ascii="Times New Roman" w:eastAsia="游明朝" w:hAnsi="Times New Roman" w:cs="Times New Roman"/>
          <w:lang w:eastAsia="ja-JP"/>
        </w:rPr>
        <w:t>fluorescent microscope</w:t>
      </w:r>
      <w:r w:rsidR="008574EE">
        <w:rPr>
          <w:rFonts w:ascii="Times New Roman" w:eastAsia="游明朝" w:hAnsi="Times New Roman" w:cs="Times New Roman"/>
          <w:lang w:eastAsia="ja-JP"/>
        </w:rPr>
        <w:t xml:space="preserve"> scan</w:t>
      </w:r>
      <w:r w:rsidR="00A85C50">
        <w:rPr>
          <w:rFonts w:ascii="Times New Roman" w:eastAsia="游明朝" w:hAnsi="Times New Roman" w:cs="Times New Roman"/>
          <w:lang w:eastAsia="ja-JP"/>
        </w:rPr>
        <w:t>ned images</w:t>
      </w:r>
      <w:r w:rsidR="00C511CC">
        <w:rPr>
          <w:rFonts w:ascii="Times New Roman" w:eastAsia="游明朝" w:hAnsi="Times New Roman" w:cs="Times New Roman"/>
          <w:lang w:eastAsia="ja-JP"/>
        </w:rPr>
        <w:t>.</w:t>
      </w:r>
      <w:r w:rsidR="001141FE">
        <w:rPr>
          <w:rFonts w:ascii="Times New Roman" w:eastAsia="游明朝" w:hAnsi="Times New Roman" w:cs="Times New Roman"/>
          <w:lang w:eastAsia="ja-JP"/>
        </w:rPr>
        <w:t xml:space="preserve"> We added the scale bar on the Figure</w:t>
      </w:r>
      <w:r w:rsidR="002C4296">
        <w:rPr>
          <w:rFonts w:ascii="Times New Roman" w:eastAsia="游明朝" w:hAnsi="Times New Roman" w:cs="Times New Roman"/>
          <w:lang w:eastAsia="ja-JP"/>
        </w:rPr>
        <w:t xml:space="preserve"> 3</w:t>
      </w:r>
      <w:r w:rsidR="009F68B5">
        <w:rPr>
          <w:rFonts w:ascii="Times New Roman" w:eastAsia="游明朝" w:hAnsi="Times New Roman" w:cs="Times New Roman"/>
          <w:lang w:eastAsia="ja-JP"/>
        </w:rPr>
        <w:t xml:space="preserve">, please see </w:t>
      </w:r>
      <w:r w:rsidR="008D5B9A">
        <w:rPr>
          <w:rFonts w:ascii="Times New Roman" w:eastAsia="游明朝" w:hAnsi="Times New Roman" w:cs="Times New Roman"/>
          <w:lang w:eastAsia="ja-JP"/>
        </w:rPr>
        <w:t xml:space="preserve">attached file of </w:t>
      </w:r>
      <w:r w:rsidR="008D5B9A" w:rsidRPr="008D5B9A">
        <w:rPr>
          <w:rFonts w:ascii="Times New Roman" w:eastAsia="游明朝" w:hAnsi="Times New Roman" w:cs="Times New Roman"/>
          <w:b/>
          <w:bCs/>
          <w:lang w:eastAsia="ja-JP"/>
        </w:rPr>
        <w:t>Figure 3</w:t>
      </w:r>
      <w:r w:rsidR="009F68B5">
        <w:rPr>
          <w:rFonts w:ascii="Times New Roman" w:eastAsia="游明朝" w:hAnsi="Times New Roman" w:cs="Times New Roman"/>
          <w:lang w:eastAsia="ja-JP"/>
        </w:rPr>
        <w:t>.</w:t>
      </w:r>
    </w:p>
    <w:p w14:paraId="5D8CBBC2" w14:textId="77777777" w:rsidR="00061C24" w:rsidRPr="002C4296" w:rsidRDefault="00061C24" w:rsidP="00061C24">
      <w:pPr>
        <w:rPr>
          <w:rFonts w:ascii="Times New Roman" w:hAnsi="Times New Roman" w:cs="Times New Roman"/>
        </w:rPr>
      </w:pPr>
    </w:p>
    <w:p w14:paraId="7B0BF949" w14:textId="6E0A86AB" w:rsidR="00061C24" w:rsidRPr="006159FF" w:rsidRDefault="00061C24" w:rsidP="00061C24">
      <w:pPr>
        <w:rPr>
          <w:rFonts w:ascii="Times New Roman" w:hAnsi="Times New Roman" w:cs="Times New Roman"/>
          <w:i/>
          <w:iCs/>
        </w:rPr>
      </w:pPr>
      <w:r w:rsidRPr="006159FF">
        <w:rPr>
          <w:rFonts w:ascii="Times New Roman" w:hAnsi="Times New Roman" w:cs="Times New Roman"/>
          <w:i/>
          <w:iCs/>
        </w:rPr>
        <w:t>Line 170: Discussion: "the lesion part of the articular cartilage in the current protocol did not play the main role of loading during walking" What does this mean?</w:t>
      </w:r>
    </w:p>
    <w:p w14:paraId="24DD51FF" w14:textId="77777777" w:rsidR="006159FF" w:rsidRDefault="006159FF" w:rsidP="00061C24">
      <w:pPr>
        <w:rPr>
          <w:rFonts w:ascii="Times New Roman" w:hAnsi="Times New Roman" w:cs="Times New Roman"/>
        </w:rPr>
      </w:pPr>
    </w:p>
    <w:p w14:paraId="35DE4AB8" w14:textId="07B4F529" w:rsidR="00A64B38" w:rsidRPr="006159FF" w:rsidRDefault="006159FF" w:rsidP="00061C24">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17D757F0" w14:textId="435EC9EA" w:rsidR="00A64B38" w:rsidRPr="00671840" w:rsidRDefault="00AE614C" w:rsidP="00061C24">
      <w:pPr>
        <w:rPr>
          <w:rFonts w:ascii="Times New Roman" w:hAnsi="Times New Roman" w:cs="Times New Roman"/>
        </w:rPr>
      </w:pPr>
      <w:r>
        <w:rPr>
          <w:rFonts w:ascii="Times New Roman" w:eastAsia="游明朝" w:hAnsi="Times New Roman" w:cs="Times New Roman"/>
          <w:lang w:eastAsia="ja-JP"/>
        </w:rPr>
        <w:t>As a</w:t>
      </w:r>
      <w:r w:rsidR="00B96D8A">
        <w:rPr>
          <w:rFonts w:ascii="Times New Roman" w:eastAsia="游明朝" w:hAnsi="Times New Roman" w:cs="Times New Roman"/>
          <w:lang w:eastAsia="ja-JP"/>
        </w:rPr>
        <w:t xml:space="preserve"> published research</w:t>
      </w:r>
      <w:r w:rsidR="00B96D8A" w:rsidRPr="00AE614C">
        <w:rPr>
          <w:rFonts w:ascii="Times New Roman" w:eastAsia="游明朝" w:hAnsi="Times New Roman" w:cs="Times New Roman"/>
          <w:vertAlign w:val="superscript"/>
          <w:lang w:eastAsia="ja-JP"/>
        </w:rPr>
        <w:t>1</w:t>
      </w:r>
      <w:r>
        <w:rPr>
          <w:rFonts w:ascii="Times New Roman" w:eastAsia="游明朝" w:hAnsi="Times New Roman" w:cs="Times New Roman"/>
          <w:lang w:eastAsia="ja-JP"/>
        </w:rPr>
        <w:t xml:space="preserve"> demonstrated (see the figure below)</w:t>
      </w:r>
      <w:r w:rsidR="00B96D8A">
        <w:rPr>
          <w:rFonts w:ascii="Times New Roman" w:eastAsia="游明朝" w:hAnsi="Times New Roman" w:cs="Times New Roman"/>
          <w:lang w:eastAsia="ja-JP"/>
        </w:rPr>
        <w:t xml:space="preserve">, </w:t>
      </w:r>
      <w:r>
        <w:rPr>
          <w:rFonts w:ascii="Times New Roman" w:eastAsia="游明朝" w:hAnsi="Times New Roman" w:cs="Times New Roman" w:hint="eastAsia"/>
          <w:lang w:eastAsia="ja-JP"/>
        </w:rPr>
        <w:t>i</w:t>
      </w:r>
      <w:r>
        <w:rPr>
          <w:rFonts w:ascii="Times New Roman" w:eastAsia="游明朝" w:hAnsi="Times New Roman" w:cs="Times New Roman"/>
          <w:lang w:eastAsia="ja-JP"/>
        </w:rPr>
        <w:t>n human,</w:t>
      </w:r>
      <w:r w:rsidR="00671840">
        <w:rPr>
          <w:rFonts w:ascii="Times New Roman" w:eastAsia="游明朝" w:hAnsi="Times New Roman" w:cs="Times New Roman"/>
          <w:lang w:eastAsia="ja-JP"/>
        </w:rPr>
        <w:t xml:space="preserve"> </w:t>
      </w:r>
      <w:r w:rsidR="00671840" w:rsidRPr="00671840">
        <w:rPr>
          <w:rFonts w:ascii="Times New Roman" w:eastAsia="游明朝" w:hAnsi="Times New Roman" w:cs="Times New Roman"/>
          <w:lang w:eastAsia="ja-JP"/>
        </w:rPr>
        <w:t>the posterior part of lateral femur cartilage contact with its counterpart during only a small portion of gait stance phase of gait</w:t>
      </w:r>
      <w:r w:rsidR="00671840">
        <w:rPr>
          <w:rFonts w:ascii="Times New Roman" w:eastAsia="游明朝" w:hAnsi="Times New Roman" w:cs="Times New Roman"/>
          <w:lang w:eastAsia="ja-JP"/>
        </w:rPr>
        <w:t xml:space="preserve">. It was also reported </w:t>
      </w:r>
      <w:r w:rsidR="00671840">
        <w:rPr>
          <w:rFonts w:ascii="Times New Roman" w:eastAsia="游明朝" w:hAnsi="Times New Roman" w:cs="Times New Roman" w:hint="eastAsia"/>
          <w:lang w:eastAsia="ja-JP"/>
        </w:rPr>
        <w:t>that</w:t>
      </w:r>
      <w:r w:rsidR="00671840">
        <w:rPr>
          <w:rFonts w:ascii="Times New Roman" w:eastAsia="游明朝" w:hAnsi="Times New Roman" w:cs="Times New Roman"/>
          <w:lang w:eastAsia="ja-JP"/>
        </w:rPr>
        <w:t xml:space="preserve"> cartilage is </w:t>
      </w:r>
      <w:r w:rsidR="00671840" w:rsidRPr="00671840">
        <w:rPr>
          <w:rFonts w:ascii="Times New Roman" w:eastAsia="游明朝" w:hAnsi="Times New Roman" w:cs="Times New Roman"/>
          <w:lang w:eastAsia="ja-JP"/>
        </w:rPr>
        <w:t>heterogeneous</w:t>
      </w:r>
      <w:r w:rsidR="00671840">
        <w:rPr>
          <w:rFonts w:ascii="Times New Roman" w:eastAsia="游明朝" w:hAnsi="Times New Roman" w:cs="Times New Roman"/>
          <w:lang w:eastAsia="ja-JP"/>
        </w:rPr>
        <w:t xml:space="preserve">, </w:t>
      </w:r>
      <w:r w:rsidR="00671840" w:rsidRPr="00671840">
        <w:rPr>
          <w:rFonts w:ascii="Times New Roman" w:eastAsia="游明朝" w:hAnsi="Times New Roman" w:cs="Times New Roman"/>
          <w:lang w:eastAsia="ja-JP"/>
        </w:rPr>
        <w:t xml:space="preserve">there is an enormous variation in the </w:t>
      </w:r>
      <w:r w:rsidR="00671840">
        <w:rPr>
          <w:rFonts w:ascii="Times New Roman" w:eastAsia="游明朝" w:hAnsi="Times New Roman" w:cs="Times New Roman"/>
          <w:lang w:eastAsia="ja-JP"/>
        </w:rPr>
        <w:t xml:space="preserve">stiffness of </w:t>
      </w:r>
      <w:r w:rsidR="00671840">
        <w:rPr>
          <w:rFonts w:ascii="Times New Roman" w:eastAsia="游明朝" w:hAnsi="Times New Roman" w:cs="Times New Roman" w:hint="eastAsia"/>
          <w:lang w:eastAsia="ja-JP"/>
        </w:rPr>
        <w:t>c</w:t>
      </w:r>
      <w:r w:rsidR="00671840">
        <w:rPr>
          <w:rFonts w:ascii="Times New Roman" w:eastAsia="游明朝" w:hAnsi="Times New Roman" w:cs="Times New Roman"/>
          <w:lang w:eastAsia="ja-JP"/>
        </w:rPr>
        <w:t xml:space="preserve">artilage in different location. </w:t>
      </w:r>
      <w:r w:rsidR="008D5591">
        <w:rPr>
          <w:rFonts w:ascii="Times New Roman" w:eastAsia="游明朝" w:hAnsi="Times New Roman" w:cs="Times New Roman" w:hint="eastAsia"/>
          <w:lang w:eastAsia="ja-JP"/>
        </w:rPr>
        <w:t>w</w:t>
      </w:r>
      <w:r w:rsidR="008D5591">
        <w:rPr>
          <w:rFonts w:ascii="Times New Roman" w:eastAsia="游明朝" w:hAnsi="Times New Roman" w:cs="Times New Roman"/>
          <w:lang w:eastAsia="ja-JP"/>
        </w:rPr>
        <w:t>e added</w:t>
      </w:r>
      <w:r w:rsidR="00BD42D5">
        <w:rPr>
          <w:rFonts w:ascii="Times New Roman" w:eastAsia="游明朝" w:hAnsi="Times New Roman" w:cs="Times New Roman" w:hint="eastAsia"/>
          <w:lang w:eastAsia="ja-JP"/>
        </w:rPr>
        <w:t xml:space="preserve"> some</w:t>
      </w:r>
      <w:r w:rsidR="00BD42D5">
        <w:rPr>
          <w:rFonts w:ascii="Times New Roman" w:eastAsia="游明朝" w:hAnsi="Times New Roman" w:cs="Times New Roman"/>
          <w:lang w:eastAsia="ja-JP"/>
        </w:rPr>
        <w:t xml:space="preserve"> more information in the limitation section, please see </w:t>
      </w:r>
      <w:r w:rsidR="0029192A">
        <w:rPr>
          <w:rFonts w:ascii="Times New Roman" w:eastAsia="游明朝" w:hAnsi="Times New Roman" w:cs="Times New Roman"/>
          <w:lang w:eastAsia="ja-JP"/>
        </w:rPr>
        <w:t>line 20</w:t>
      </w:r>
      <w:r w:rsidR="008D0F2B">
        <w:rPr>
          <w:rFonts w:ascii="Times New Roman" w:eastAsia="游明朝" w:hAnsi="Times New Roman" w:cs="Times New Roman"/>
          <w:lang w:eastAsia="ja-JP"/>
        </w:rPr>
        <w:t>5</w:t>
      </w:r>
      <w:r w:rsidR="0029192A">
        <w:rPr>
          <w:rFonts w:ascii="Times New Roman" w:eastAsia="游明朝" w:hAnsi="Times New Roman" w:cs="Times New Roman"/>
          <w:lang w:eastAsia="ja-JP"/>
        </w:rPr>
        <w:t>-20</w:t>
      </w:r>
      <w:r w:rsidR="008D0F2B">
        <w:rPr>
          <w:rFonts w:ascii="Times New Roman" w:eastAsia="游明朝" w:hAnsi="Times New Roman" w:cs="Times New Roman"/>
          <w:lang w:eastAsia="ja-JP"/>
        </w:rPr>
        <w:t>7</w:t>
      </w:r>
      <w:r w:rsidR="00BD42D5">
        <w:rPr>
          <w:rFonts w:ascii="Times New Roman" w:eastAsia="游明朝" w:hAnsi="Times New Roman" w:cs="Times New Roman"/>
          <w:lang w:eastAsia="ja-JP"/>
        </w:rPr>
        <w:t>.</w:t>
      </w:r>
    </w:p>
    <w:p w14:paraId="17CC1241" w14:textId="25A53FA0" w:rsidR="00B96D8A" w:rsidRPr="00B96D8A" w:rsidRDefault="00B96D8A" w:rsidP="00061C24">
      <w:pPr>
        <w:rPr>
          <w:rFonts w:ascii="Times New Roman" w:eastAsia="游明朝" w:hAnsi="Times New Roman" w:cs="Times New Roman"/>
          <w:lang w:eastAsia="ja-JP"/>
        </w:rPr>
      </w:pPr>
    </w:p>
    <w:p w14:paraId="1567505F" w14:textId="4F86ABF3" w:rsidR="00061C24" w:rsidRDefault="00B96D8A" w:rsidP="00061C24">
      <w:pPr>
        <w:rPr>
          <w:rFonts w:ascii="Times New Roman" w:hAnsi="Times New Roman" w:cs="Times New Roman"/>
        </w:rPr>
      </w:pPr>
      <w:r>
        <w:rPr>
          <w:rFonts w:ascii="Times New Roman" w:eastAsia="游明朝" w:hAnsi="Times New Roman" w:cs="Times New Roman"/>
          <w:noProof/>
          <w:lang w:eastAsia="ja-JP"/>
        </w:rPr>
        <w:lastRenderedPageBreak/>
        <mc:AlternateContent>
          <mc:Choice Requires="wps">
            <w:drawing>
              <wp:anchor distT="0" distB="0" distL="114300" distR="114300" simplePos="0" relativeHeight="251661312" behindDoc="0" locked="0" layoutInCell="1" allowOverlap="1" wp14:anchorId="25CFFACE" wp14:editId="521FCF6B">
                <wp:simplePos x="0" y="0"/>
                <wp:positionH relativeFrom="column">
                  <wp:posOffset>5038395</wp:posOffset>
                </wp:positionH>
                <wp:positionV relativeFrom="paragraph">
                  <wp:posOffset>723265</wp:posOffset>
                </wp:positionV>
                <wp:extent cx="413385" cy="301625"/>
                <wp:effectExtent l="0" t="0" r="24765" b="22225"/>
                <wp:wrapNone/>
                <wp:docPr id="7" name="楕円 7"/>
                <wp:cNvGraphicFramePr/>
                <a:graphic xmlns:a="http://schemas.openxmlformats.org/drawingml/2006/main">
                  <a:graphicData uri="http://schemas.microsoft.com/office/word/2010/wordprocessingShape">
                    <wps:wsp>
                      <wps:cNvSpPr/>
                      <wps:spPr>
                        <a:xfrm>
                          <a:off x="0" y="0"/>
                          <a:ext cx="413385" cy="3016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42A4417" id="楕円 7" o:spid="_x0000_s1026" style="position:absolute;left:0;text-align:left;margin-left:396.7pt;margin-top:56.95pt;width:32.55pt;height:2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" filled="f" strokecolor="red">
                <v:stroke joinstyle="miter"/>
              </v:oval>
            </w:pict>
          </mc:Fallback>
        </mc:AlternateContent>
      </w:r>
      <w:r>
        <w:rPr>
          <w:rFonts w:ascii="Times New Roman" w:eastAsia="游明朝" w:hAnsi="Times New Roman" w:cs="Times New Roman"/>
          <w:noProof/>
          <w:lang w:eastAsia="ja-JP"/>
        </w:rPr>
        <mc:AlternateContent>
          <mc:Choice Requires="wps">
            <w:drawing>
              <wp:anchor distT="0" distB="0" distL="114300" distR="114300" simplePos="0" relativeHeight="251659264" behindDoc="0" locked="0" layoutInCell="1" allowOverlap="1" wp14:anchorId="7060272A" wp14:editId="33CB57D1">
                <wp:simplePos x="0" y="0"/>
                <wp:positionH relativeFrom="margin">
                  <wp:posOffset>0</wp:posOffset>
                </wp:positionH>
                <wp:positionV relativeFrom="paragraph">
                  <wp:posOffset>1960245</wp:posOffset>
                </wp:positionV>
                <wp:extent cx="5461635" cy="659765"/>
                <wp:effectExtent l="0" t="0" r="5715" b="6985"/>
                <wp:wrapTopAndBottom/>
                <wp:docPr id="6" name="テキスト ボックス 6"/>
                <wp:cNvGraphicFramePr/>
                <a:graphic xmlns:a="http://schemas.openxmlformats.org/drawingml/2006/main">
                  <a:graphicData uri="http://schemas.microsoft.com/office/word/2010/wordprocessingShape">
                    <wps:wsp>
                      <wps:cNvSpPr txBox="1"/>
                      <wps:spPr>
                        <a:xfrm>
                          <a:off x="0" y="0"/>
                          <a:ext cx="5461635" cy="659958"/>
                        </a:xfrm>
                        <a:prstGeom prst="rect">
                          <a:avLst/>
                        </a:prstGeom>
                        <a:solidFill>
                          <a:schemeClr val="lt1"/>
                        </a:solidFill>
                        <a:ln w="6350">
                          <a:noFill/>
                        </a:ln>
                      </wps:spPr>
                      <wps:txbx>
                        <w:txbxContent>
                          <w:p w14:paraId="2C6043AB" w14:textId="740DD4D4" w:rsidR="00B96D8A" w:rsidRPr="000D6802" w:rsidRDefault="00B96D8A" w:rsidP="00B96D8A">
                            <w:pPr>
                              <w:rPr>
                                <w:rFonts w:ascii="Times New Roman" w:hAnsi="Times New Roman" w:cs="Times New Roman"/>
                                <w:b/>
                                <w:bCs/>
                                <w:sz w:val="18"/>
                                <w:szCs w:val="18"/>
                              </w:rPr>
                            </w:pPr>
                            <w:r w:rsidRPr="000D6802">
                              <w:rPr>
                                <w:rFonts w:ascii="Times New Roman" w:hAnsi="Times New Roman" w:cs="Times New Roman" w:hint="cs"/>
                                <w:b/>
                                <w:bCs/>
                                <w:sz w:val="18"/>
                                <w:szCs w:val="18"/>
                              </w:rPr>
                              <w:t>R</w:t>
                            </w:r>
                            <w:r w:rsidRPr="000D6802">
                              <w:rPr>
                                <w:rFonts w:ascii="Times New Roman" w:hAnsi="Times New Roman" w:cs="Times New Roman"/>
                                <w:b/>
                                <w:bCs/>
                                <w:sz w:val="18"/>
                                <w:szCs w:val="18"/>
                              </w:rPr>
                              <w:t>efrence figure</w:t>
                            </w:r>
                            <w:r>
                              <w:rPr>
                                <w:rFonts w:ascii="Times New Roman" w:hAnsi="Times New Roman" w:cs="Times New Roman"/>
                                <w:b/>
                                <w:bCs/>
                                <w:sz w:val="18"/>
                                <w:szCs w:val="18"/>
                              </w:rPr>
                              <w:t xml:space="preserve">: </w:t>
                            </w:r>
                            <w:r w:rsidRPr="000D6802">
                              <w:rPr>
                                <w:rFonts w:ascii="Times New Roman" w:hAnsi="Times New Roman" w:cs="Times New Roman"/>
                                <w:b/>
                                <w:bCs/>
                                <w:sz w:val="18"/>
                                <w:szCs w:val="18"/>
                              </w:rPr>
                              <w:t>Cartilage contact area for posterior femur regions throughout the stance phase of gait. There were a little portion during the end of stance phase (red circle), posterior lateral femur have contact with its counterpart. (quoted from Zevenbergen L, et al, PLoS One, 2018</w:t>
                            </w:r>
                            <w:r w:rsidRPr="000D6802">
                              <w:rPr>
                                <w:rFonts w:ascii="Times New Roman" w:hAnsi="Times New Roman" w:cs="Times New Roman"/>
                                <w:b/>
                                <w:bCs/>
                                <w:sz w:val="18"/>
                                <w:szCs w:val="18"/>
                                <w:vertAlign w:val="superscript"/>
                              </w:rPr>
                              <w:t>1</w:t>
                            </w:r>
                            <w:r w:rsidRPr="000D6802">
                              <w:rPr>
                                <w:rFonts w:ascii="Times New Roman" w:hAnsi="Times New Roman" w:cs="Times New Roman"/>
                                <w:b/>
                                <w:bCs/>
                                <w:sz w:val="18"/>
                                <w:szCs w:val="18"/>
                              </w:rPr>
                              <w:t>, the original data of Figure 1A [left panel] and Figure 2A [right panel])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60272A" id="_x0000_t202" coordsize="21600,21600" o:spt="202" path="m,l,21600r21600,l21600,xe">
                <v:stroke joinstyle="miter"/>
                <v:path gradientshapeok="t" o:connecttype="rect"/>
              </v:shapetype>
              <v:shape id="テキスト ボックス 6" o:spid="_x0000_s1026" type="#_x0000_t202" style="position:absolute;margin-left:0;margin-top:154.35pt;width:430.05pt;height:5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" fillcolor="white [3201]" stroked="f" strokeweight=".5pt">
                <v:textbox>
                  <w:txbxContent>
                    <w:p w14:paraId="2C6043AB" w14:textId="740DD4D4" w:rsidR="00B96D8A" w:rsidRPr="000D6802" w:rsidRDefault="00B96D8A" w:rsidP="00B96D8A">
                      <w:pPr>
                        <w:rPr>
                          <w:rFonts w:ascii="Times New Roman" w:hAnsi="Times New Roman" w:cs="Times New Roman"/>
                          <w:b/>
                          <w:bCs/>
                          <w:sz w:val="18"/>
                          <w:szCs w:val="18"/>
                        </w:rPr>
                      </w:pPr>
                      <w:r w:rsidRPr="000D6802">
                        <w:rPr>
                          <w:rFonts w:ascii="Times New Roman" w:hAnsi="Times New Roman" w:cs="Times New Roman" w:hint="cs"/>
                          <w:b/>
                          <w:bCs/>
                          <w:sz w:val="18"/>
                          <w:szCs w:val="18"/>
                        </w:rPr>
                        <w:t>R</w:t>
                      </w:r>
                      <w:r w:rsidRPr="000D6802">
                        <w:rPr>
                          <w:rFonts w:ascii="Times New Roman" w:hAnsi="Times New Roman" w:cs="Times New Roman"/>
                          <w:b/>
                          <w:bCs/>
                          <w:sz w:val="18"/>
                          <w:szCs w:val="18"/>
                        </w:rPr>
                        <w:t>efrence figure</w:t>
                      </w:r>
                      <w:r>
                        <w:rPr>
                          <w:rFonts w:ascii="Times New Roman" w:hAnsi="Times New Roman" w:cs="Times New Roman"/>
                          <w:b/>
                          <w:bCs/>
                          <w:sz w:val="18"/>
                          <w:szCs w:val="18"/>
                        </w:rPr>
                        <w:t xml:space="preserve">: </w:t>
                      </w:r>
                      <w:r w:rsidRPr="000D6802">
                        <w:rPr>
                          <w:rFonts w:ascii="Times New Roman" w:hAnsi="Times New Roman" w:cs="Times New Roman"/>
                          <w:b/>
                          <w:bCs/>
                          <w:sz w:val="18"/>
                          <w:szCs w:val="18"/>
                        </w:rPr>
                        <w:t>Cartilage contact area for posterior femur regions throughout the stance phase of gait. There were a little portion during the end of stance phase (red circle), posterior lateral femur have contact with its counterpart. (quoted from Zevenbergen L, et al, PLoS One, 2018</w:t>
                      </w:r>
                      <w:r w:rsidRPr="000D6802">
                        <w:rPr>
                          <w:rFonts w:ascii="Times New Roman" w:hAnsi="Times New Roman" w:cs="Times New Roman"/>
                          <w:b/>
                          <w:bCs/>
                          <w:sz w:val="18"/>
                          <w:szCs w:val="18"/>
                          <w:vertAlign w:val="superscript"/>
                        </w:rPr>
                        <w:t>1</w:t>
                      </w:r>
                      <w:r w:rsidRPr="000D6802">
                        <w:rPr>
                          <w:rFonts w:ascii="Times New Roman" w:hAnsi="Times New Roman" w:cs="Times New Roman"/>
                          <w:b/>
                          <w:bCs/>
                          <w:sz w:val="18"/>
                          <w:szCs w:val="18"/>
                        </w:rPr>
                        <w:t>, the original data of Figure 1A [left panel] and Figure 2A [right panel])</w:t>
                      </w:r>
                    </w:p>
                  </w:txbxContent>
                </v:textbox>
                <w10:wrap type="topAndBottom" anchorx="margin"/>
              </v:shape>
            </w:pict>
          </mc:Fallback>
        </mc:AlternateContent>
      </w:r>
      <w:r>
        <w:rPr>
          <w:rFonts w:ascii="Times New Roman" w:eastAsia="游明朝" w:hAnsi="Times New Roman" w:cs="Times New Roman"/>
          <w:noProof/>
          <w:lang w:eastAsia="ja-JP"/>
        </w:rPr>
        <w:drawing>
          <wp:inline distT="0" distB="0" distL="0" distR="0" wp14:anchorId="08901EAD" wp14:editId="1E0591EA">
            <wp:extent cx="5486400" cy="1841500"/>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1841500"/>
                    </a:xfrm>
                    <a:prstGeom prst="rect">
                      <a:avLst/>
                    </a:prstGeom>
                    <a:noFill/>
                    <a:ln>
                      <a:noFill/>
                    </a:ln>
                  </pic:spPr>
                </pic:pic>
              </a:graphicData>
            </a:graphic>
          </wp:inline>
        </w:drawing>
      </w:r>
    </w:p>
    <w:p w14:paraId="02F60C37" w14:textId="77777777" w:rsidR="00864620" w:rsidRDefault="00864620" w:rsidP="00864620">
      <w:pPr>
        <w:rPr>
          <w:rFonts w:ascii="Times New Roman" w:eastAsia="游明朝" w:hAnsi="Times New Roman" w:cs="Times New Roman"/>
          <w:lang w:eastAsia="ja-JP"/>
        </w:rPr>
      </w:pPr>
      <w:r>
        <w:rPr>
          <w:rFonts w:ascii="Times New Roman" w:eastAsia="游明朝" w:hAnsi="Times New Roman" w:cs="Times New Roman" w:hint="eastAsia"/>
          <w:lang w:eastAsia="ja-JP"/>
        </w:rPr>
        <w:t>-</w:t>
      </w:r>
      <w:r>
        <w:rPr>
          <w:rFonts w:ascii="Times New Roman" w:eastAsia="游明朝" w:hAnsi="Times New Roman" w:cs="Times New Roman"/>
          <w:lang w:eastAsia="ja-JP"/>
        </w:rPr>
        <w:t>--------------------------------------------------------------------------------------------------------------------</w:t>
      </w:r>
    </w:p>
    <w:p w14:paraId="343F5BB2" w14:textId="55D7932D" w:rsidR="00864620" w:rsidRPr="003A2D9B" w:rsidRDefault="00864620" w:rsidP="00864620">
      <w:pPr>
        <w:rPr>
          <w:rFonts w:ascii="Times New Roman" w:eastAsia="游明朝" w:hAnsi="Times New Roman" w:cs="Times New Roman"/>
          <w:i/>
          <w:iCs/>
          <w:sz w:val="21"/>
          <w:szCs w:val="21"/>
          <w:lang w:eastAsia="ja-JP"/>
        </w:rPr>
      </w:pPr>
      <w:r w:rsidRPr="003A2D9B">
        <w:rPr>
          <w:rFonts w:ascii="Times New Roman" w:eastAsia="游明朝" w:hAnsi="Times New Roman" w:cs="Times New Roman" w:hint="eastAsia"/>
          <w:i/>
          <w:iCs/>
          <w:sz w:val="21"/>
          <w:szCs w:val="21"/>
          <w:lang w:eastAsia="ja-JP"/>
        </w:rPr>
        <w:t>1.</w:t>
      </w:r>
      <w:r w:rsidRPr="003A2D9B">
        <w:rPr>
          <w:rFonts w:ascii="Times New Roman" w:eastAsia="游明朝" w:hAnsi="Times New Roman" w:cs="Times New Roman"/>
          <w:i/>
          <w:iCs/>
          <w:sz w:val="21"/>
          <w:szCs w:val="21"/>
          <w:lang w:eastAsia="ja-JP"/>
        </w:rPr>
        <w:t xml:space="preserve"> </w:t>
      </w:r>
      <w:r w:rsidRPr="00864620">
        <w:rPr>
          <w:rFonts w:ascii="Times New Roman" w:eastAsia="游明朝" w:hAnsi="Times New Roman" w:cs="Times New Roman"/>
          <w:i/>
          <w:iCs/>
          <w:sz w:val="21"/>
          <w:szCs w:val="21"/>
          <w:lang w:eastAsia="ja-JP"/>
        </w:rPr>
        <w:t xml:space="preserve">Zevenbergen L, et al. Cartilage defect location and stiffness predispose the tibiofemoral joint to aberrant loading conditions during stance phase of gait. PloS </w:t>
      </w:r>
      <w:r>
        <w:rPr>
          <w:rFonts w:ascii="Times New Roman" w:eastAsia="游明朝" w:hAnsi="Times New Roman" w:cs="Times New Roman"/>
          <w:i/>
          <w:iCs/>
          <w:sz w:val="21"/>
          <w:szCs w:val="21"/>
          <w:lang w:eastAsia="ja-JP"/>
        </w:rPr>
        <w:t>O</w:t>
      </w:r>
      <w:r w:rsidR="00A66E26">
        <w:rPr>
          <w:rFonts w:ascii="Times New Roman" w:eastAsia="游明朝" w:hAnsi="Times New Roman" w:cs="Times New Roman"/>
          <w:i/>
          <w:iCs/>
          <w:sz w:val="21"/>
          <w:szCs w:val="21"/>
          <w:lang w:eastAsia="ja-JP"/>
        </w:rPr>
        <w:t>NE</w:t>
      </w:r>
      <w:r w:rsidRPr="00864620">
        <w:rPr>
          <w:rFonts w:ascii="Times New Roman" w:eastAsia="游明朝" w:hAnsi="Times New Roman" w:cs="Times New Roman"/>
          <w:i/>
          <w:iCs/>
          <w:sz w:val="21"/>
          <w:szCs w:val="21"/>
          <w:lang w:eastAsia="ja-JP"/>
        </w:rPr>
        <w:t>. 2018;13(10):e0205842</w:t>
      </w:r>
    </w:p>
    <w:p w14:paraId="0E4D89D9" w14:textId="4FAE0B2B" w:rsidR="00B96D8A" w:rsidRPr="00864620" w:rsidRDefault="00B96D8A" w:rsidP="00061C24">
      <w:pPr>
        <w:rPr>
          <w:rFonts w:ascii="Times New Roman" w:hAnsi="Times New Roman" w:cs="Times New Roman"/>
        </w:rPr>
      </w:pPr>
    </w:p>
    <w:p w14:paraId="378300E3" w14:textId="77777777" w:rsidR="00061C24" w:rsidRPr="00FC4416" w:rsidRDefault="00061C24" w:rsidP="00061C24">
      <w:pPr>
        <w:rPr>
          <w:rFonts w:ascii="Times New Roman" w:hAnsi="Times New Roman" w:cs="Times New Roman"/>
          <w:i/>
          <w:iCs/>
        </w:rPr>
      </w:pPr>
      <w:r w:rsidRPr="00FC4416">
        <w:rPr>
          <w:rFonts w:ascii="Times New Roman" w:hAnsi="Times New Roman" w:cs="Times New Roman"/>
          <w:i/>
          <w:iCs/>
        </w:rPr>
        <w:t>Line 173: "progression of cartilage degeneration" Mouse studies have shown that one day of loading creates a lesion that does not progress, continued loading for a week will serve to progress the lesion. Did you check this? Should you mention this?</w:t>
      </w:r>
    </w:p>
    <w:p w14:paraId="37C5DD08" w14:textId="67F90D6C" w:rsidR="00061C24" w:rsidRDefault="00061C24" w:rsidP="00061C24">
      <w:pPr>
        <w:rPr>
          <w:rFonts w:ascii="Times New Roman" w:hAnsi="Times New Roman" w:cs="Times New Roman"/>
        </w:rPr>
      </w:pPr>
    </w:p>
    <w:p w14:paraId="5884E118" w14:textId="2367228A" w:rsidR="00FC4416" w:rsidRPr="00682AB9" w:rsidRDefault="00682AB9" w:rsidP="00061C24">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18ED9D7E" w14:textId="183C8D73" w:rsidR="00DB23B3" w:rsidRPr="00971A6B" w:rsidRDefault="00193E44" w:rsidP="00061C24">
      <w:pPr>
        <w:rPr>
          <w:rFonts w:ascii="Times New Roman" w:hAnsi="Times New Roman" w:cs="Times New Roman"/>
        </w:rPr>
      </w:pPr>
      <w:r>
        <w:rPr>
          <w:rFonts w:ascii="Times New Roman" w:eastAsia="游明朝" w:hAnsi="Times New Roman" w:cs="Times New Roman" w:hint="eastAsia"/>
          <w:lang w:eastAsia="ja-JP"/>
        </w:rPr>
        <w:t>I</w:t>
      </w:r>
      <w:r>
        <w:rPr>
          <w:rFonts w:ascii="Times New Roman" w:eastAsia="游明朝" w:hAnsi="Times New Roman" w:cs="Times New Roman"/>
          <w:lang w:eastAsia="ja-JP"/>
        </w:rPr>
        <w:t xml:space="preserve"> thought you’re mentioning the studies by </w:t>
      </w:r>
      <w:r w:rsidRPr="00193E44">
        <w:rPr>
          <w:rFonts w:ascii="Times New Roman" w:eastAsia="游明朝" w:hAnsi="Times New Roman" w:cs="Times New Roman"/>
          <w:lang w:eastAsia="ja-JP"/>
        </w:rPr>
        <w:t>Poulet B</w:t>
      </w:r>
      <w:r>
        <w:rPr>
          <w:rFonts w:ascii="Times New Roman" w:eastAsia="游明朝" w:hAnsi="Times New Roman" w:cs="Times New Roman"/>
          <w:lang w:eastAsia="ja-JP"/>
        </w:rPr>
        <w:t xml:space="preserve"> (Reference #</w:t>
      </w:r>
      <w:r w:rsidR="00B57070">
        <w:rPr>
          <w:rFonts w:ascii="Times New Roman" w:eastAsia="游明朝" w:hAnsi="Times New Roman" w:cs="Times New Roman"/>
          <w:lang w:eastAsia="ja-JP"/>
        </w:rPr>
        <w:t>2</w:t>
      </w:r>
      <w:r>
        <w:rPr>
          <w:rFonts w:ascii="Times New Roman" w:eastAsia="游明朝" w:hAnsi="Times New Roman" w:cs="Times New Roman"/>
          <w:lang w:eastAsia="ja-JP"/>
        </w:rPr>
        <w:t xml:space="preserve">), which </w:t>
      </w:r>
      <w:r w:rsidR="00FC4416">
        <w:rPr>
          <w:rFonts w:ascii="Times New Roman" w:eastAsia="游明朝" w:hAnsi="Times New Roman" w:cs="Times New Roman"/>
          <w:lang w:eastAsia="ja-JP"/>
        </w:rPr>
        <w:t>found multiple session of loading could induce the worsen of cartilage lesion severity.</w:t>
      </w:r>
      <w:r w:rsidR="00AD72A7">
        <w:rPr>
          <w:rFonts w:ascii="Times New Roman" w:eastAsia="游明朝" w:hAnsi="Times New Roman" w:cs="Times New Roman"/>
          <w:lang w:eastAsia="ja-JP"/>
        </w:rPr>
        <w:t xml:space="preserve"> However, </w:t>
      </w:r>
      <w:r w:rsidR="0060095C">
        <w:rPr>
          <w:rFonts w:ascii="Times New Roman" w:eastAsia="游明朝" w:hAnsi="Times New Roman" w:cs="Times New Roman"/>
          <w:lang w:eastAsia="ja-JP"/>
        </w:rPr>
        <w:t xml:space="preserve">it reported a cruciate ligament lesion </w:t>
      </w:r>
      <w:r w:rsidR="00DD6C40">
        <w:rPr>
          <w:rFonts w:ascii="Times New Roman" w:eastAsia="游明朝" w:hAnsi="Times New Roman" w:cs="Times New Roman"/>
          <w:lang w:eastAsia="ja-JP"/>
        </w:rPr>
        <w:t xml:space="preserve">and osteophytes </w:t>
      </w:r>
      <w:r w:rsidR="0060095C">
        <w:rPr>
          <w:rFonts w:ascii="Times New Roman" w:eastAsia="游明朝" w:hAnsi="Times New Roman" w:cs="Times New Roman"/>
          <w:lang w:eastAsia="ja-JP"/>
        </w:rPr>
        <w:t>for</w:t>
      </w:r>
      <w:r w:rsidR="00DD6C40">
        <w:rPr>
          <w:rFonts w:ascii="Times New Roman" w:eastAsia="游明朝" w:hAnsi="Times New Roman" w:cs="Times New Roman"/>
          <w:lang w:eastAsia="ja-JP"/>
        </w:rPr>
        <w:t>mation for nearly all multiple sessions sampl</w:t>
      </w:r>
      <w:r w:rsidR="0060095C">
        <w:rPr>
          <w:rFonts w:ascii="Times New Roman" w:eastAsia="游明朝" w:hAnsi="Times New Roman" w:cs="Times New Roman"/>
          <w:lang w:eastAsia="ja-JP"/>
        </w:rPr>
        <w:t>e</w:t>
      </w:r>
      <w:r w:rsidR="00DD6C40">
        <w:rPr>
          <w:rFonts w:ascii="Times New Roman" w:eastAsia="游明朝" w:hAnsi="Times New Roman" w:cs="Times New Roman"/>
          <w:lang w:eastAsia="ja-JP"/>
        </w:rPr>
        <w:t xml:space="preserve">s but not in </w:t>
      </w:r>
      <w:r w:rsidR="00726718">
        <w:rPr>
          <w:rFonts w:ascii="Times New Roman" w:eastAsia="游明朝" w:hAnsi="Times New Roman" w:cs="Times New Roman"/>
          <w:lang w:eastAsia="ja-JP"/>
        </w:rPr>
        <w:t>one day loading samples.</w:t>
      </w:r>
      <w:r w:rsidR="00DB23B3">
        <w:rPr>
          <w:rFonts w:ascii="Times New Roman" w:eastAsia="游明朝" w:hAnsi="Times New Roman" w:cs="Times New Roman"/>
          <w:lang w:eastAsia="ja-JP"/>
        </w:rPr>
        <w:t xml:space="preserve"> We considered the osteophytes could unbalance the </w:t>
      </w:r>
      <w:r w:rsidR="00DB23B3" w:rsidRPr="00DB23B3">
        <w:rPr>
          <w:rFonts w:ascii="Times New Roman" w:eastAsia="游明朝" w:hAnsi="Times New Roman" w:cs="Times New Roman"/>
          <w:lang w:eastAsia="ja-JP"/>
        </w:rPr>
        <w:t>homeostasis</w:t>
      </w:r>
      <w:r w:rsidR="00DB23B3">
        <w:rPr>
          <w:rFonts w:ascii="Times New Roman" w:eastAsia="游明朝" w:hAnsi="Times New Roman" w:cs="Times New Roman"/>
          <w:lang w:eastAsia="ja-JP"/>
        </w:rPr>
        <w:t xml:space="preserve"> </w:t>
      </w:r>
      <w:r w:rsidR="00DB23B3">
        <w:rPr>
          <w:rFonts w:ascii="Times New Roman" w:eastAsia="游明朝" w:hAnsi="Times New Roman" w:cs="Times New Roman" w:hint="eastAsia"/>
          <w:lang w:eastAsia="ja-JP"/>
        </w:rPr>
        <w:t>o</w:t>
      </w:r>
      <w:r w:rsidR="00DB23B3">
        <w:rPr>
          <w:rFonts w:ascii="Times New Roman" w:eastAsia="游明朝" w:hAnsi="Times New Roman" w:cs="Times New Roman"/>
          <w:lang w:eastAsia="ja-JP"/>
        </w:rPr>
        <w:t xml:space="preserve">f </w:t>
      </w:r>
      <w:r w:rsidR="00DB23B3" w:rsidRPr="00DB23B3">
        <w:rPr>
          <w:rFonts w:ascii="Times New Roman" w:eastAsia="游明朝" w:hAnsi="Times New Roman" w:cs="Times New Roman"/>
          <w:lang w:eastAsia="ja-JP"/>
        </w:rPr>
        <w:t>bone metabolism</w:t>
      </w:r>
      <w:r w:rsidR="00DB23B3">
        <w:rPr>
          <w:rFonts w:ascii="Times New Roman" w:eastAsia="游明朝" w:hAnsi="Times New Roman" w:cs="Times New Roman"/>
          <w:lang w:eastAsia="ja-JP"/>
        </w:rPr>
        <w:t>,</w:t>
      </w:r>
      <w:r w:rsidR="00DB23B3">
        <w:rPr>
          <w:rFonts w:ascii="Times New Roman" w:eastAsia="游明朝" w:hAnsi="Times New Roman" w:cs="Times New Roman" w:hint="eastAsia"/>
          <w:lang w:eastAsia="ja-JP"/>
        </w:rPr>
        <w:t xml:space="preserve"> </w:t>
      </w:r>
      <w:r w:rsidR="00DB23B3">
        <w:rPr>
          <w:rFonts w:ascii="Times New Roman" w:eastAsia="游明朝" w:hAnsi="Times New Roman" w:cs="Times New Roman"/>
          <w:lang w:eastAsia="ja-JP"/>
        </w:rPr>
        <w:t xml:space="preserve">and more importantly, </w:t>
      </w:r>
      <w:r w:rsidR="002A22A5">
        <w:rPr>
          <w:rFonts w:ascii="Times New Roman" w:eastAsia="游明朝" w:hAnsi="Times New Roman" w:cs="Times New Roman"/>
          <w:lang w:eastAsia="ja-JP"/>
        </w:rPr>
        <w:t>anterior cruciate injury could be the direct factors of PTOA.</w:t>
      </w:r>
      <w:r w:rsidR="009200A1">
        <w:rPr>
          <w:rFonts w:ascii="Times New Roman" w:eastAsia="游明朝" w:hAnsi="Times New Roman" w:cs="Times New Roman"/>
          <w:lang w:eastAsia="ja-JP"/>
        </w:rPr>
        <w:t xml:space="preserve"> Therefore, we thought the recipe used in previous research was a little confused and maybe overdose. </w:t>
      </w:r>
      <w:r w:rsidR="007D3F7E">
        <w:rPr>
          <w:rFonts w:ascii="Times New Roman" w:eastAsia="游明朝" w:hAnsi="Times New Roman" w:cs="Times New Roman"/>
          <w:lang w:eastAsia="ja-JP"/>
        </w:rPr>
        <w:t xml:space="preserve">We added this information in the </w:t>
      </w:r>
      <w:r w:rsidR="007D3F7E" w:rsidRPr="00AF344D">
        <w:rPr>
          <w:rFonts w:ascii="Times New Roman" w:eastAsia="游明朝" w:hAnsi="Times New Roman" w:cs="Times New Roman"/>
          <w:b/>
          <w:bCs/>
          <w:lang w:eastAsia="ja-JP"/>
        </w:rPr>
        <w:t>Discussion</w:t>
      </w:r>
      <w:r w:rsidR="007D3F7E">
        <w:rPr>
          <w:rFonts w:ascii="Times New Roman" w:eastAsia="游明朝" w:hAnsi="Times New Roman" w:cs="Times New Roman"/>
          <w:lang w:eastAsia="ja-JP"/>
        </w:rPr>
        <w:t xml:space="preserve"> section, please </w:t>
      </w:r>
      <w:r w:rsidR="00B57070">
        <w:rPr>
          <w:rFonts w:ascii="Times New Roman" w:eastAsia="游明朝" w:hAnsi="Times New Roman" w:cs="Times New Roman"/>
          <w:lang w:eastAsia="ja-JP"/>
        </w:rPr>
        <w:t>see</w:t>
      </w:r>
      <w:r w:rsidR="007D3F7E">
        <w:rPr>
          <w:rFonts w:ascii="Times New Roman" w:eastAsia="游明朝" w:hAnsi="Times New Roman" w:cs="Times New Roman"/>
          <w:lang w:eastAsia="ja-JP"/>
        </w:rPr>
        <w:t>.</w:t>
      </w:r>
      <w:r w:rsidR="00E62BA9">
        <w:rPr>
          <w:rFonts w:ascii="Times New Roman" w:eastAsia="游明朝" w:hAnsi="Times New Roman" w:cs="Times New Roman"/>
          <w:lang w:eastAsia="ja-JP"/>
        </w:rPr>
        <w:t xml:space="preserve"> Line 17</w:t>
      </w:r>
      <w:r w:rsidR="00451376">
        <w:rPr>
          <w:rFonts w:ascii="Times New Roman" w:eastAsia="游明朝" w:hAnsi="Times New Roman" w:cs="Times New Roman"/>
          <w:lang w:eastAsia="ja-JP"/>
        </w:rPr>
        <w:t>1</w:t>
      </w:r>
      <w:r w:rsidR="00E62BA9">
        <w:rPr>
          <w:rFonts w:ascii="Times New Roman" w:eastAsia="游明朝" w:hAnsi="Times New Roman" w:cs="Times New Roman"/>
          <w:lang w:eastAsia="ja-JP"/>
        </w:rPr>
        <w:t>-17</w:t>
      </w:r>
      <w:r w:rsidR="00451376">
        <w:rPr>
          <w:rFonts w:ascii="Times New Roman" w:eastAsia="游明朝" w:hAnsi="Times New Roman" w:cs="Times New Roman"/>
          <w:lang w:eastAsia="ja-JP"/>
        </w:rPr>
        <w:t>2</w:t>
      </w:r>
      <w:r w:rsidR="00E62BA9">
        <w:rPr>
          <w:rFonts w:ascii="Times New Roman" w:eastAsia="游明朝" w:hAnsi="Times New Roman" w:cs="Times New Roman"/>
          <w:lang w:eastAsia="ja-JP"/>
        </w:rPr>
        <w:t>.</w:t>
      </w:r>
    </w:p>
    <w:p w14:paraId="0632E9A6" w14:textId="77777777" w:rsidR="0048334B" w:rsidRPr="00DB23B3" w:rsidRDefault="0048334B" w:rsidP="00061C24">
      <w:pPr>
        <w:rPr>
          <w:rFonts w:ascii="Times New Roman" w:eastAsia="游明朝" w:hAnsi="Times New Roman" w:cs="Times New Roman"/>
          <w:lang w:eastAsia="ja-JP"/>
        </w:rPr>
      </w:pPr>
    </w:p>
    <w:p w14:paraId="44D4A5FA" w14:textId="77777777" w:rsidR="00061C24" w:rsidRPr="00984466" w:rsidRDefault="00061C24" w:rsidP="00061C24">
      <w:pPr>
        <w:rPr>
          <w:rFonts w:ascii="Times New Roman" w:hAnsi="Times New Roman" w:cs="Times New Roman"/>
        </w:rPr>
      </w:pPr>
      <w:r w:rsidRPr="00984466">
        <w:rPr>
          <w:rFonts w:ascii="Times New Roman" w:hAnsi="Times New Roman" w:cs="Times New Roman"/>
        </w:rPr>
        <w:t>Reviewer #2:</w:t>
      </w:r>
    </w:p>
    <w:p w14:paraId="2CF02FAE" w14:textId="77777777" w:rsidR="00061C24" w:rsidRPr="00984466" w:rsidRDefault="00061C24" w:rsidP="00061C24">
      <w:pPr>
        <w:rPr>
          <w:rFonts w:ascii="Times New Roman" w:hAnsi="Times New Roman" w:cs="Times New Roman"/>
        </w:rPr>
      </w:pPr>
      <w:r w:rsidRPr="00984466">
        <w:rPr>
          <w:rFonts w:ascii="Times New Roman" w:hAnsi="Times New Roman" w:cs="Times New Roman"/>
        </w:rPr>
        <w:t>Manuscript Summary:</w:t>
      </w:r>
    </w:p>
    <w:p w14:paraId="1561E11C" w14:textId="77777777" w:rsidR="00061C24" w:rsidRPr="00984466" w:rsidRDefault="00061C24" w:rsidP="00061C24">
      <w:pPr>
        <w:rPr>
          <w:rFonts w:ascii="Times New Roman" w:hAnsi="Times New Roman" w:cs="Times New Roman"/>
        </w:rPr>
      </w:pPr>
      <w:r w:rsidRPr="00984466">
        <w:rPr>
          <w:rFonts w:ascii="Times New Roman" w:hAnsi="Times New Roman" w:cs="Times New Roman"/>
        </w:rPr>
        <w:t>The manuscript by Xiang Ji et al. reports a non-invasive method of cyclic loading induced intra-articular lesion model on rat knee. In this study, the authors tried to develop a non-surgical posttraumatic osteoarthritis (PTOA) model by in vivo cyclic compressive loading to avoid surgery-induced intra-articular inflammation. This is an interesting approach to the development of joint injury. However, the authors' statement in the Abstract that this is a novel PTOA rat model is not supported by the experimental results.</w:t>
      </w:r>
    </w:p>
    <w:p w14:paraId="670599CE" w14:textId="77777777" w:rsidR="00061C24" w:rsidRPr="00984466" w:rsidRDefault="00061C24" w:rsidP="00061C24">
      <w:pPr>
        <w:rPr>
          <w:rFonts w:ascii="Times New Roman" w:hAnsi="Times New Roman" w:cs="Times New Roman"/>
        </w:rPr>
      </w:pPr>
    </w:p>
    <w:p w14:paraId="5CEA5B3C" w14:textId="77777777" w:rsidR="00061C24" w:rsidRPr="00984466" w:rsidRDefault="00061C24" w:rsidP="00061C24">
      <w:pPr>
        <w:rPr>
          <w:rFonts w:ascii="Times New Roman" w:hAnsi="Times New Roman" w:cs="Times New Roman"/>
        </w:rPr>
      </w:pPr>
      <w:r w:rsidRPr="00984466">
        <w:rPr>
          <w:rFonts w:ascii="Times New Roman" w:hAnsi="Times New Roman" w:cs="Times New Roman"/>
        </w:rPr>
        <w:lastRenderedPageBreak/>
        <w:t>Major Concerns:</w:t>
      </w:r>
    </w:p>
    <w:p w14:paraId="25BB001D" w14:textId="77777777" w:rsidR="00061C24" w:rsidRPr="00DE08ED" w:rsidRDefault="00061C24" w:rsidP="00061C24">
      <w:pPr>
        <w:rPr>
          <w:rFonts w:ascii="Times New Roman" w:hAnsi="Times New Roman" w:cs="Times New Roman"/>
          <w:i/>
          <w:iCs/>
        </w:rPr>
      </w:pPr>
      <w:r w:rsidRPr="00DE08ED">
        <w:rPr>
          <w:rFonts w:ascii="Times New Roman" w:hAnsi="Times New Roman" w:cs="Times New Roman"/>
          <w:i/>
          <w:iCs/>
        </w:rPr>
        <w:t>Although cellular analysis showed chondrocyte death after the cyclic loading, the histologic changes are limited to focalized loss of safranin-O staining with little or no osteoarthritic structural alterations. It would be appropriate to describe the presented histologic changes as focal cartilage degeneration or dysfunction rather than PTOA because previous studies have demonstrated that loss of proteoglycans in cartilage could be fully reversible.</w:t>
      </w:r>
    </w:p>
    <w:p w14:paraId="120020EB" w14:textId="11A81E83" w:rsidR="00061C24" w:rsidRPr="00DE08ED" w:rsidRDefault="00061C24" w:rsidP="00061C24">
      <w:pPr>
        <w:rPr>
          <w:rFonts w:ascii="Times New Roman" w:hAnsi="Times New Roman" w:cs="Times New Roman"/>
          <w:i/>
          <w:iCs/>
        </w:rPr>
      </w:pPr>
      <w:r w:rsidRPr="00DE08ED">
        <w:rPr>
          <w:rFonts w:ascii="Times New Roman" w:hAnsi="Times New Roman" w:cs="Times New Roman"/>
          <w:i/>
          <w:iCs/>
        </w:rPr>
        <w:t>The authors' statement in the Abstract "we describe the experimental protocol of this novel PTOA rat model" should be modified carefully to reflect the experimental results.</w:t>
      </w:r>
    </w:p>
    <w:p w14:paraId="79A74FE5" w14:textId="22B0F466" w:rsidR="00971A6B" w:rsidRDefault="00971A6B" w:rsidP="00061C24">
      <w:pPr>
        <w:rPr>
          <w:rFonts w:ascii="Times New Roman" w:hAnsi="Times New Roman" w:cs="Times New Roman"/>
        </w:rPr>
      </w:pPr>
    </w:p>
    <w:p w14:paraId="40603691" w14:textId="461A39B5" w:rsidR="00DE08ED" w:rsidRPr="00DE08ED" w:rsidRDefault="00DE08ED" w:rsidP="00061C24">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614E8B60" w14:textId="5E5CB4DD" w:rsidR="00971A6B" w:rsidRPr="00971A6B" w:rsidRDefault="00971A6B" w:rsidP="00061C24">
      <w:pPr>
        <w:rPr>
          <w:rFonts w:ascii="Times New Roman" w:eastAsia="游明朝" w:hAnsi="Times New Roman" w:cs="Times New Roman"/>
          <w:lang w:eastAsia="ja-JP"/>
        </w:rPr>
      </w:pPr>
      <w:r>
        <w:rPr>
          <w:rFonts w:ascii="Times New Roman" w:eastAsia="游明朝" w:hAnsi="Times New Roman" w:cs="Times New Roman" w:hint="eastAsia"/>
          <w:lang w:eastAsia="ja-JP"/>
        </w:rPr>
        <w:t>T</w:t>
      </w:r>
      <w:r>
        <w:rPr>
          <w:rFonts w:ascii="Times New Roman" w:eastAsia="游明朝" w:hAnsi="Times New Roman" w:cs="Times New Roman"/>
          <w:lang w:eastAsia="ja-JP"/>
        </w:rPr>
        <w:t xml:space="preserve">hank you for the crucial reminder. The Abstract portion </w:t>
      </w:r>
      <w:r w:rsidR="002F0ACB">
        <w:rPr>
          <w:rFonts w:ascii="Times New Roman" w:eastAsia="游明朝" w:hAnsi="Times New Roman" w:cs="Times New Roman"/>
          <w:lang w:eastAsia="ja-JP"/>
        </w:rPr>
        <w:t xml:space="preserve">is </w:t>
      </w:r>
      <w:r>
        <w:rPr>
          <w:rFonts w:ascii="Times New Roman" w:eastAsia="游明朝" w:hAnsi="Times New Roman" w:cs="Times New Roman"/>
          <w:lang w:eastAsia="ja-JP"/>
        </w:rPr>
        <w:t>now revised, please see</w:t>
      </w:r>
      <w:r w:rsidR="008C184F">
        <w:rPr>
          <w:rFonts w:ascii="Times New Roman" w:eastAsia="游明朝" w:hAnsi="Times New Roman" w:cs="Times New Roman"/>
          <w:lang w:eastAsia="ja-JP"/>
        </w:rPr>
        <w:t xml:space="preserve"> line 28-41</w:t>
      </w:r>
      <w:r>
        <w:rPr>
          <w:rFonts w:ascii="Times New Roman" w:eastAsia="游明朝" w:hAnsi="Times New Roman" w:cs="Times New Roman"/>
          <w:lang w:eastAsia="ja-JP"/>
        </w:rPr>
        <w:t>.</w:t>
      </w:r>
    </w:p>
    <w:p w14:paraId="29FB9CAE" w14:textId="77777777" w:rsidR="00061C24" w:rsidRPr="00984466" w:rsidRDefault="00061C24" w:rsidP="00061C24">
      <w:pPr>
        <w:rPr>
          <w:rFonts w:ascii="Times New Roman" w:hAnsi="Times New Roman" w:cs="Times New Roman"/>
        </w:rPr>
      </w:pPr>
    </w:p>
    <w:p w14:paraId="34B699BA" w14:textId="77777777" w:rsidR="00061C24" w:rsidRPr="00984466" w:rsidRDefault="00061C24" w:rsidP="00061C24">
      <w:pPr>
        <w:rPr>
          <w:rFonts w:ascii="Times New Roman" w:hAnsi="Times New Roman" w:cs="Times New Roman"/>
        </w:rPr>
      </w:pPr>
      <w:r w:rsidRPr="00984466">
        <w:rPr>
          <w:rFonts w:ascii="Times New Roman" w:hAnsi="Times New Roman" w:cs="Times New Roman"/>
        </w:rPr>
        <w:t>Minor Concerns:</w:t>
      </w:r>
    </w:p>
    <w:p w14:paraId="399A46B0" w14:textId="62798C11" w:rsidR="00061C24" w:rsidRPr="00DF57BE" w:rsidRDefault="00061C24" w:rsidP="00061C24">
      <w:pPr>
        <w:rPr>
          <w:rFonts w:ascii="Times New Roman" w:hAnsi="Times New Roman" w:cs="Times New Roman"/>
          <w:i/>
          <w:iCs/>
        </w:rPr>
      </w:pPr>
      <w:r w:rsidRPr="00DF57BE">
        <w:rPr>
          <w:rFonts w:ascii="Times New Roman" w:hAnsi="Times New Roman" w:cs="Times New Roman"/>
          <w:i/>
          <w:iCs/>
        </w:rPr>
        <w:t>The nature of "intra-articular lesion" in the title should be specified.</w:t>
      </w:r>
    </w:p>
    <w:p w14:paraId="77B9ACBF" w14:textId="77777777" w:rsidR="00C31214" w:rsidRPr="00DE08ED" w:rsidRDefault="00C31214" w:rsidP="00C31214">
      <w:pPr>
        <w:rPr>
          <w:rFonts w:ascii="Times New Roman" w:eastAsia="游明朝" w:hAnsi="Times New Roman" w:cs="Times New Roman"/>
          <w:color w:val="0070C0"/>
          <w:lang w:eastAsia="ja-JP"/>
        </w:rPr>
      </w:pPr>
      <w:r w:rsidRPr="00AE536A">
        <w:rPr>
          <w:rFonts w:ascii="Times New Roman" w:eastAsia="游明朝" w:hAnsi="Times New Roman" w:cs="Times New Roman" w:hint="eastAsia"/>
          <w:color w:val="0070C0"/>
          <w:lang w:eastAsia="ja-JP"/>
        </w:rPr>
        <w:t>[</w:t>
      </w:r>
      <w:r w:rsidRPr="00AE536A">
        <w:rPr>
          <w:rFonts w:ascii="Times New Roman" w:eastAsia="游明朝" w:hAnsi="Times New Roman" w:cs="Times New Roman"/>
          <w:color w:val="0070C0"/>
          <w:lang w:eastAsia="ja-JP"/>
        </w:rPr>
        <w:t>Authors’ response]</w:t>
      </w:r>
    </w:p>
    <w:p w14:paraId="29250C4E" w14:textId="395C1540" w:rsidR="00C31214" w:rsidRPr="00971A6B" w:rsidRDefault="00C31214" w:rsidP="00C31214">
      <w:pPr>
        <w:rPr>
          <w:rFonts w:ascii="Times New Roman" w:eastAsia="游明朝" w:hAnsi="Times New Roman" w:cs="Times New Roman"/>
          <w:lang w:eastAsia="ja-JP"/>
        </w:rPr>
      </w:pPr>
      <w:r>
        <w:rPr>
          <w:rFonts w:ascii="Times New Roman" w:eastAsia="游明朝" w:hAnsi="Times New Roman" w:cs="Times New Roman" w:hint="eastAsia"/>
          <w:lang w:eastAsia="ja-JP"/>
        </w:rPr>
        <w:t>T</w:t>
      </w:r>
      <w:r>
        <w:rPr>
          <w:rFonts w:ascii="Times New Roman" w:eastAsia="游明朝" w:hAnsi="Times New Roman" w:cs="Times New Roman"/>
          <w:lang w:eastAsia="ja-JP"/>
        </w:rPr>
        <w:t>hank you for the reminder. The title of this paper is now revised.</w:t>
      </w:r>
    </w:p>
    <w:p w14:paraId="6BFF6382" w14:textId="418F1199" w:rsidR="00C31214" w:rsidRDefault="00C31214" w:rsidP="00061C24">
      <w:pPr>
        <w:rPr>
          <w:rFonts w:ascii="Times New Roman" w:hAnsi="Times New Roman" w:cs="Times New Roman"/>
        </w:rPr>
      </w:pPr>
    </w:p>
    <w:p w14:paraId="28A3044F" w14:textId="10E9097E" w:rsidR="00D71E04" w:rsidRDefault="00D71E04" w:rsidP="00061C24">
      <w:pPr>
        <w:rPr>
          <w:rFonts w:ascii="Times New Roman" w:hAnsi="Times New Roman" w:cs="Times New Roman"/>
        </w:rPr>
      </w:pPr>
    </w:p>
    <w:p w14:paraId="571DE27D" w14:textId="19F863E8" w:rsidR="00D71E04" w:rsidRDefault="00D71E04" w:rsidP="00061C24">
      <w:pPr>
        <w:rPr>
          <w:rFonts w:ascii="Times New Roman" w:eastAsia="ＭＳ ゴシック" w:hAnsi="Times New Roman"/>
        </w:rPr>
      </w:pPr>
      <w:r>
        <w:rPr>
          <w:rFonts w:ascii="Times New Roman" w:eastAsia="ＭＳ ゴシック" w:hAnsi="Times New Roman"/>
        </w:rPr>
        <w:t>We</w:t>
      </w:r>
      <w:r w:rsidRPr="00315916">
        <w:rPr>
          <w:rFonts w:ascii="Times New Roman" w:eastAsia="ＭＳ ゴシック" w:hAnsi="Times New Roman"/>
        </w:rPr>
        <w:t xml:space="preserve"> would like to thank the </w:t>
      </w:r>
      <w:r>
        <w:rPr>
          <w:rFonts w:ascii="Times New Roman" w:eastAsia="ＭＳ ゴシック" w:hAnsi="Times New Roman"/>
        </w:rPr>
        <w:t xml:space="preserve">editor &amp; </w:t>
      </w:r>
      <w:r w:rsidRPr="00354EF8">
        <w:rPr>
          <w:rFonts w:ascii="Times New Roman" w:eastAsia="ＭＳ ゴシック" w:hAnsi="Times New Roman"/>
        </w:rPr>
        <w:t xml:space="preserve">reviewers for </w:t>
      </w:r>
      <w:r>
        <w:rPr>
          <w:rFonts w:ascii="Times New Roman" w:eastAsia="ＭＳ ゴシック" w:hAnsi="Times New Roman"/>
        </w:rPr>
        <w:t>the</w:t>
      </w:r>
      <w:r w:rsidRPr="00354EF8">
        <w:rPr>
          <w:rFonts w:ascii="Times New Roman" w:eastAsia="ＭＳ ゴシック" w:hAnsi="Times New Roman"/>
        </w:rPr>
        <w:t xml:space="preserve"> helpful comments and hope that the revised manuscript is acceptable for publication in </w:t>
      </w:r>
      <w:r w:rsidR="0090130D">
        <w:rPr>
          <w:rFonts w:ascii="Times New Roman" w:eastAsia="游明朝" w:hAnsi="Times New Roman" w:cs="Times New Roman"/>
          <w:b/>
          <w:i/>
          <w:iCs/>
          <w:lang w:eastAsia="ja-JP"/>
        </w:rPr>
        <w:t>JoVE</w:t>
      </w:r>
      <w:r>
        <w:rPr>
          <w:rFonts w:ascii="Times New Roman" w:eastAsia="ＭＳ ゴシック" w:hAnsi="Times New Roman"/>
        </w:rPr>
        <w:t>.</w:t>
      </w:r>
    </w:p>
    <w:p w14:paraId="691D7905" w14:textId="2AB8A86F" w:rsidR="00E97354" w:rsidRDefault="00E97354" w:rsidP="00061C24">
      <w:pPr>
        <w:rPr>
          <w:rFonts w:ascii="Times New Roman" w:hAnsi="Times New Roman"/>
        </w:rPr>
      </w:pPr>
    </w:p>
    <w:p w14:paraId="0804E12C" w14:textId="77777777" w:rsidR="00E97354" w:rsidRPr="00F640EE" w:rsidRDefault="00E97354" w:rsidP="00E97354">
      <w:pPr>
        <w:rPr>
          <w:rFonts w:ascii="Times New Roman" w:eastAsia="ＭＳ ゴシック" w:hAnsi="Times New Roman"/>
        </w:rPr>
      </w:pPr>
      <w:r w:rsidRPr="00354EF8">
        <w:rPr>
          <w:rFonts w:ascii="Times New Roman" w:eastAsia="ＭＳ ゴシック" w:hAnsi="Times New Roman"/>
        </w:rPr>
        <w:t>Sincerely</w:t>
      </w:r>
    </w:p>
    <w:p w14:paraId="3E3F0AA2" w14:textId="77777777" w:rsidR="00E97354" w:rsidRDefault="00E97354" w:rsidP="00E97354">
      <w:pPr>
        <w:tabs>
          <w:tab w:val="left" w:pos="3202"/>
        </w:tabs>
        <w:ind w:leftChars="1822" w:left="4008" w:right="360"/>
        <w:rPr>
          <w:rFonts w:ascii="Times New Roman" w:eastAsia="AdvP6EC0" w:hAnsi="Times New Roman"/>
        </w:rPr>
      </w:pPr>
      <w:r w:rsidRPr="00FA2BD3">
        <w:rPr>
          <w:rFonts w:ascii="Times New Roman" w:eastAsia="AdvP6EC0" w:hAnsi="Times New Roman"/>
        </w:rPr>
        <w:t>Akira Ito, PT, PhD</w:t>
      </w:r>
    </w:p>
    <w:p w14:paraId="1387C4CB" w14:textId="77777777" w:rsidR="00E97354" w:rsidRPr="00354EF8" w:rsidRDefault="00E97354" w:rsidP="00E97354">
      <w:pPr>
        <w:tabs>
          <w:tab w:val="left" w:pos="3202"/>
        </w:tabs>
        <w:ind w:leftChars="1822" w:left="4008" w:right="360"/>
        <w:rPr>
          <w:rFonts w:ascii="Times New Roman" w:eastAsia="AdvP6EC0" w:hAnsi="Times New Roman"/>
        </w:rPr>
      </w:pPr>
      <w:r w:rsidRPr="00354EF8">
        <w:rPr>
          <w:rFonts w:ascii="Times New Roman" w:eastAsia="AdvP6EC0" w:hAnsi="Times New Roman"/>
        </w:rPr>
        <w:t xml:space="preserve">Human Health Sciences, </w:t>
      </w:r>
      <w:r w:rsidRPr="00354EF8">
        <w:rPr>
          <w:rFonts w:ascii="Times New Roman" w:eastAsia="AdvP6EC0" w:hAnsi="Times New Roman"/>
        </w:rPr>
        <w:tab/>
      </w:r>
    </w:p>
    <w:p w14:paraId="5A954E5A" w14:textId="77777777" w:rsidR="00E97354" w:rsidRPr="00354EF8" w:rsidRDefault="00E97354" w:rsidP="00E97354">
      <w:pPr>
        <w:tabs>
          <w:tab w:val="left" w:pos="3742"/>
        </w:tabs>
        <w:ind w:leftChars="1822" w:left="4008" w:right="360"/>
        <w:rPr>
          <w:rFonts w:ascii="Times New Roman" w:eastAsia="AdvP6EC0" w:hAnsi="Times New Roman"/>
        </w:rPr>
      </w:pPr>
      <w:r w:rsidRPr="00354EF8">
        <w:rPr>
          <w:rFonts w:ascii="Times New Roman" w:eastAsia="AdvP6EC0" w:hAnsi="Times New Roman"/>
        </w:rPr>
        <w:t xml:space="preserve">Graduate School of Medicine, </w:t>
      </w:r>
    </w:p>
    <w:p w14:paraId="2CEBABC9" w14:textId="77777777" w:rsidR="00E97354" w:rsidRPr="00354EF8" w:rsidRDefault="00E97354" w:rsidP="00E97354">
      <w:pPr>
        <w:tabs>
          <w:tab w:val="left" w:pos="3742"/>
        </w:tabs>
        <w:ind w:leftChars="1822" w:left="4008" w:right="360"/>
        <w:rPr>
          <w:rFonts w:ascii="Times New Roman" w:eastAsia="AdvP6EC0" w:hAnsi="Times New Roman"/>
        </w:rPr>
      </w:pPr>
      <w:r w:rsidRPr="00354EF8">
        <w:rPr>
          <w:rFonts w:ascii="Times New Roman" w:eastAsia="AdvP6EC0" w:hAnsi="Times New Roman"/>
        </w:rPr>
        <w:t xml:space="preserve">Kyoto University </w:t>
      </w:r>
    </w:p>
    <w:p w14:paraId="682A16BC" w14:textId="77777777" w:rsidR="00E97354" w:rsidRPr="00354EF8" w:rsidRDefault="00E97354" w:rsidP="00E97354">
      <w:pPr>
        <w:tabs>
          <w:tab w:val="left" w:pos="3742"/>
        </w:tabs>
        <w:ind w:leftChars="1822" w:left="4008" w:right="360"/>
        <w:rPr>
          <w:rFonts w:ascii="Times New Roman" w:eastAsia="AdvP6EC0" w:hAnsi="Times New Roman"/>
          <w:lang w:val="fi-FI"/>
        </w:rPr>
      </w:pPr>
      <w:r w:rsidRPr="00354EF8">
        <w:rPr>
          <w:rFonts w:ascii="Times New Roman" w:eastAsia="AdvP6EC0" w:hAnsi="Times New Roman"/>
          <w:lang w:val="fi-FI"/>
        </w:rPr>
        <w:t>53 Kawahara-cho, Shogoin, Sakyo-ku</w:t>
      </w:r>
    </w:p>
    <w:p w14:paraId="31B70689" w14:textId="77777777" w:rsidR="00E97354" w:rsidRPr="00354EF8" w:rsidRDefault="00E97354" w:rsidP="00E97354">
      <w:pPr>
        <w:tabs>
          <w:tab w:val="left" w:pos="3960"/>
        </w:tabs>
        <w:ind w:leftChars="1822" w:left="4008" w:right="360"/>
        <w:rPr>
          <w:rFonts w:ascii="Times New Roman" w:eastAsia="AdvP6EC0" w:hAnsi="Times New Roman"/>
          <w:lang w:val="fi-FI"/>
        </w:rPr>
      </w:pPr>
      <w:r w:rsidRPr="00354EF8">
        <w:rPr>
          <w:rFonts w:ascii="Times New Roman" w:eastAsia="AdvP6EC0" w:hAnsi="Times New Roman"/>
          <w:lang w:val="fi-FI"/>
        </w:rPr>
        <w:t xml:space="preserve">Kyoto 606-8507, Japan, </w:t>
      </w:r>
    </w:p>
    <w:p w14:paraId="5582803F" w14:textId="77777777" w:rsidR="00E97354" w:rsidRPr="00354EF8" w:rsidRDefault="00E97354" w:rsidP="00E97354">
      <w:pPr>
        <w:tabs>
          <w:tab w:val="left" w:pos="3310"/>
        </w:tabs>
        <w:ind w:leftChars="1822" w:left="4008" w:right="360"/>
        <w:rPr>
          <w:rFonts w:ascii="Times New Roman" w:eastAsia="AdvP6EC0" w:hAnsi="Times New Roman"/>
        </w:rPr>
      </w:pPr>
      <w:r w:rsidRPr="00354EF8">
        <w:rPr>
          <w:rFonts w:ascii="Times New Roman" w:eastAsia="AdvP6EC0" w:hAnsi="Times New Roman"/>
        </w:rPr>
        <w:t>E-mail:</w:t>
      </w:r>
      <w:r w:rsidRPr="00354EF8">
        <w:rPr>
          <w:rFonts w:ascii="Times New Roman" w:hAnsi="Times New Roman"/>
        </w:rPr>
        <w:t xml:space="preserve"> </w:t>
      </w:r>
      <w:r w:rsidRPr="00FA2BD3">
        <w:rPr>
          <w:rFonts w:ascii="Times New Roman" w:hAnsi="Times New Roman"/>
        </w:rPr>
        <w:t>ito.akira.4m@kyoto-u.ac.jp</w:t>
      </w:r>
      <w:r w:rsidRPr="00354EF8">
        <w:rPr>
          <w:rFonts w:ascii="Times New Roman" w:eastAsia="AdvP6EC0" w:hAnsi="Times New Roman"/>
        </w:rPr>
        <w:t xml:space="preserve"> </w:t>
      </w:r>
    </w:p>
    <w:p w14:paraId="0A7EDFDC" w14:textId="77777777" w:rsidR="00E97354" w:rsidRPr="00B302A4" w:rsidRDefault="00E97354" w:rsidP="00E97354">
      <w:pPr>
        <w:tabs>
          <w:tab w:val="left" w:pos="3418"/>
        </w:tabs>
        <w:ind w:leftChars="1822" w:left="4008" w:right="360"/>
        <w:rPr>
          <w:rFonts w:ascii="Times New Roman" w:eastAsia="AdvP6EC0" w:hAnsi="Times New Roman"/>
        </w:rPr>
      </w:pPr>
      <w:r w:rsidRPr="00354EF8">
        <w:rPr>
          <w:rFonts w:ascii="Times New Roman" w:eastAsia="AdvP6EC0" w:hAnsi="Times New Roman"/>
        </w:rPr>
        <w:t>phone: +81-75-751-396</w:t>
      </w:r>
      <w:r>
        <w:rPr>
          <w:rFonts w:ascii="Times New Roman" w:eastAsia="AdvP6EC0" w:hAnsi="Times New Roman"/>
        </w:rPr>
        <w:t>4</w:t>
      </w:r>
      <w:r w:rsidRPr="00354EF8">
        <w:rPr>
          <w:rFonts w:ascii="Times New Roman" w:eastAsia="AdvP6EC0" w:hAnsi="Times New Roman"/>
        </w:rPr>
        <w:t>, fax: +81-75-751-39</w:t>
      </w:r>
      <w:r>
        <w:rPr>
          <w:rFonts w:ascii="Times New Roman" w:eastAsia="AdvP6EC0" w:hAnsi="Times New Roman"/>
        </w:rPr>
        <w:t>64</w:t>
      </w:r>
    </w:p>
    <w:p w14:paraId="09226838" w14:textId="77777777" w:rsidR="00E97354" w:rsidRPr="00E97354" w:rsidRDefault="00E97354" w:rsidP="00061C24">
      <w:pPr>
        <w:rPr>
          <w:rFonts w:ascii="Times New Roman" w:hAnsi="Times New Roman" w:cs="Times New Roman"/>
        </w:rPr>
      </w:pPr>
    </w:p>
    <w:sectPr w:rsidR="00E97354" w:rsidRPr="00E9735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4EB36" w14:textId="77777777" w:rsidR="00F5411E" w:rsidRDefault="00F5411E" w:rsidP="00061C24">
      <w:pPr>
        <w:spacing w:after="0" w:line="240" w:lineRule="auto"/>
      </w:pPr>
      <w:r>
        <w:separator/>
      </w:r>
    </w:p>
  </w:endnote>
  <w:endnote w:type="continuationSeparator" w:id="0">
    <w:p w14:paraId="3D325296" w14:textId="77777777" w:rsidR="00F5411E" w:rsidRDefault="00F5411E" w:rsidP="00061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游明朝">
    <w:altName w:val="Yu Mincho"/>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dvP6EC0">
    <w:altName w:val="ＭＳ ゴシック"/>
    <w:panose1 w:val="00000000000000000000"/>
    <w:charset w:val="80"/>
    <w:family w:val="auto"/>
    <w:notTrueType/>
    <w:pitch w:val="default"/>
    <w:sig w:usb0="00000001" w:usb1="08070000" w:usb2="00000010" w:usb3="00000000" w:csb0="0002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465C1" w14:textId="77777777" w:rsidR="00F5411E" w:rsidRDefault="00F5411E" w:rsidP="00061C24">
      <w:pPr>
        <w:spacing w:after="0" w:line="240" w:lineRule="auto"/>
      </w:pPr>
      <w:r>
        <w:separator/>
      </w:r>
    </w:p>
  </w:footnote>
  <w:footnote w:type="continuationSeparator" w:id="0">
    <w:p w14:paraId="12F1AF4D" w14:textId="77777777" w:rsidR="00F5411E" w:rsidRDefault="00F5411E" w:rsidP="00061C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F8E"/>
    <w:rsid w:val="00016820"/>
    <w:rsid w:val="00033357"/>
    <w:rsid w:val="00061C24"/>
    <w:rsid w:val="0006372E"/>
    <w:rsid w:val="0007710E"/>
    <w:rsid w:val="000812A8"/>
    <w:rsid w:val="00091533"/>
    <w:rsid w:val="00091EAD"/>
    <w:rsid w:val="00097BBA"/>
    <w:rsid w:val="000C642D"/>
    <w:rsid w:val="001141FE"/>
    <w:rsid w:val="001648A8"/>
    <w:rsid w:val="00193E44"/>
    <w:rsid w:val="001A0D32"/>
    <w:rsid w:val="001A5E1A"/>
    <w:rsid w:val="001B02E4"/>
    <w:rsid w:val="001E50DB"/>
    <w:rsid w:val="00205633"/>
    <w:rsid w:val="0022223B"/>
    <w:rsid w:val="00240FF5"/>
    <w:rsid w:val="002565EE"/>
    <w:rsid w:val="00257B95"/>
    <w:rsid w:val="002847E9"/>
    <w:rsid w:val="002851D3"/>
    <w:rsid w:val="0029192A"/>
    <w:rsid w:val="002A22A5"/>
    <w:rsid w:val="002A59D6"/>
    <w:rsid w:val="002A7BCE"/>
    <w:rsid w:val="002C4296"/>
    <w:rsid w:val="002D287E"/>
    <w:rsid w:val="002D7FF0"/>
    <w:rsid w:val="002E55DD"/>
    <w:rsid w:val="002F0ACB"/>
    <w:rsid w:val="002F74F8"/>
    <w:rsid w:val="00314176"/>
    <w:rsid w:val="00392AF7"/>
    <w:rsid w:val="003A2D9B"/>
    <w:rsid w:val="003B613C"/>
    <w:rsid w:val="003B6E1B"/>
    <w:rsid w:val="003B6EDB"/>
    <w:rsid w:val="003F1A7D"/>
    <w:rsid w:val="004218D1"/>
    <w:rsid w:val="004315CB"/>
    <w:rsid w:val="00451376"/>
    <w:rsid w:val="0046113F"/>
    <w:rsid w:val="00470609"/>
    <w:rsid w:val="0048334B"/>
    <w:rsid w:val="004B3F1B"/>
    <w:rsid w:val="004F10A5"/>
    <w:rsid w:val="004F1A21"/>
    <w:rsid w:val="00562B66"/>
    <w:rsid w:val="005647C3"/>
    <w:rsid w:val="00571B66"/>
    <w:rsid w:val="0058408C"/>
    <w:rsid w:val="0058463A"/>
    <w:rsid w:val="005963C8"/>
    <w:rsid w:val="0060095C"/>
    <w:rsid w:val="00607435"/>
    <w:rsid w:val="00612675"/>
    <w:rsid w:val="006159FF"/>
    <w:rsid w:val="00621EAD"/>
    <w:rsid w:val="00671840"/>
    <w:rsid w:val="00673E01"/>
    <w:rsid w:val="00682AB9"/>
    <w:rsid w:val="00685F6A"/>
    <w:rsid w:val="006A1011"/>
    <w:rsid w:val="006A1127"/>
    <w:rsid w:val="006A1260"/>
    <w:rsid w:val="006A1856"/>
    <w:rsid w:val="006A779D"/>
    <w:rsid w:val="006B775B"/>
    <w:rsid w:val="006C5E53"/>
    <w:rsid w:val="006F16FA"/>
    <w:rsid w:val="006F1DA0"/>
    <w:rsid w:val="006F727B"/>
    <w:rsid w:val="00720B18"/>
    <w:rsid w:val="00724D00"/>
    <w:rsid w:val="00726718"/>
    <w:rsid w:val="0074789D"/>
    <w:rsid w:val="007501DA"/>
    <w:rsid w:val="00764436"/>
    <w:rsid w:val="0079068E"/>
    <w:rsid w:val="00792641"/>
    <w:rsid w:val="007931E4"/>
    <w:rsid w:val="007B2C88"/>
    <w:rsid w:val="007B3240"/>
    <w:rsid w:val="007C1263"/>
    <w:rsid w:val="007D3F7E"/>
    <w:rsid w:val="007D5C68"/>
    <w:rsid w:val="00813361"/>
    <w:rsid w:val="00825195"/>
    <w:rsid w:val="0084715D"/>
    <w:rsid w:val="008542FB"/>
    <w:rsid w:val="008565EE"/>
    <w:rsid w:val="008574EE"/>
    <w:rsid w:val="00864620"/>
    <w:rsid w:val="00870771"/>
    <w:rsid w:val="00890B57"/>
    <w:rsid w:val="00894188"/>
    <w:rsid w:val="008C184F"/>
    <w:rsid w:val="008C4BE0"/>
    <w:rsid w:val="008D0F2B"/>
    <w:rsid w:val="008D5591"/>
    <w:rsid w:val="008D5B9A"/>
    <w:rsid w:val="008D5F8E"/>
    <w:rsid w:val="008D685D"/>
    <w:rsid w:val="0090130D"/>
    <w:rsid w:val="00903528"/>
    <w:rsid w:val="00915DE7"/>
    <w:rsid w:val="009200A1"/>
    <w:rsid w:val="00931354"/>
    <w:rsid w:val="009421D6"/>
    <w:rsid w:val="00942606"/>
    <w:rsid w:val="009469B6"/>
    <w:rsid w:val="00954706"/>
    <w:rsid w:val="00971A6B"/>
    <w:rsid w:val="0097337B"/>
    <w:rsid w:val="00974146"/>
    <w:rsid w:val="009759CA"/>
    <w:rsid w:val="00980271"/>
    <w:rsid w:val="00984466"/>
    <w:rsid w:val="009866D0"/>
    <w:rsid w:val="009A411C"/>
    <w:rsid w:val="009A5BC9"/>
    <w:rsid w:val="009B1936"/>
    <w:rsid w:val="009F68B5"/>
    <w:rsid w:val="00A43F91"/>
    <w:rsid w:val="00A64B38"/>
    <w:rsid w:val="00A66E26"/>
    <w:rsid w:val="00A84B22"/>
    <w:rsid w:val="00A85C50"/>
    <w:rsid w:val="00A92F67"/>
    <w:rsid w:val="00AD72A7"/>
    <w:rsid w:val="00AE536A"/>
    <w:rsid w:val="00AE614C"/>
    <w:rsid w:val="00AF344D"/>
    <w:rsid w:val="00B07437"/>
    <w:rsid w:val="00B27A5C"/>
    <w:rsid w:val="00B36C41"/>
    <w:rsid w:val="00B57070"/>
    <w:rsid w:val="00B71320"/>
    <w:rsid w:val="00B91D92"/>
    <w:rsid w:val="00B95639"/>
    <w:rsid w:val="00B96D8A"/>
    <w:rsid w:val="00BC55E8"/>
    <w:rsid w:val="00BD42D5"/>
    <w:rsid w:val="00C31214"/>
    <w:rsid w:val="00C46602"/>
    <w:rsid w:val="00C511CC"/>
    <w:rsid w:val="00C52775"/>
    <w:rsid w:val="00C57AE4"/>
    <w:rsid w:val="00C67CC2"/>
    <w:rsid w:val="00C84B51"/>
    <w:rsid w:val="00CC7D8D"/>
    <w:rsid w:val="00CD61EE"/>
    <w:rsid w:val="00CE2DDA"/>
    <w:rsid w:val="00CF5019"/>
    <w:rsid w:val="00D625E0"/>
    <w:rsid w:val="00D71E04"/>
    <w:rsid w:val="00D738C8"/>
    <w:rsid w:val="00DB23B3"/>
    <w:rsid w:val="00DD6C40"/>
    <w:rsid w:val="00DD702B"/>
    <w:rsid w:val="00DE08ED"/>
    <w:rsid w:val="00DF57BE"/>
    <w:rsid w:val="00E33D6E"/>
    <w:rsid w:val="00E56FEB"/>
    <w:rsid w:val="00E62BA9"/>
    <w:rsid w:val="00E84952"/>
    <w:rsid w:val="00E97354"/>
    <w:rsid w:val="00EA7C2B"/>
    <w:rsid w:val="00EB6642"/>
    <w:rsid w:val="00ED15A1"/>
    <w:rsid w:val="00EF28E2"/>
    <w:rsid w:val="00EF3814"/>
    <w:rsid w:val="00F5411E"/>
    <w:rsid w:val="00F54B5A"/>
    <w:rsid w:val="00F57481"/>
    <w:rsid w:val="00F856B8"/>
    <w:rsid w:val="00F90F8B"/>
    <w:rsid w:val="00F91D78"/>
    <w:rsid w:val="00FC4416"/>
    <w:rsid w:val="00FD6B03"/>
    <w:rsid w:val="00FE4D1D"/>
    <w:rsid w:val="00FE5C84"/>
    <w:rsid w:val="00FF3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A7A08C"/>
  <w15:chartTrackingRefBased/>
  <w15:docId w15:val="{EC5329E6-92B9-4654-A70A-32517DAB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8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C24"/>
    <w:pPr>
      <w:tabs>
        <w:tab w:val="center" w:pos="4153"/>
        <w:tab w:val="right" w:pos="8306"/>
      </w:tabs>
      <w:snapToGrid w:val="0"/>
    </w:pPr>
  </w:style>
  <w:style w:type="character" w:customStyle="1" w:styleId="a4">
    <w:name w:val="ヘッダー (文字)"/>
    <w:basedOn w:val="a0"/>
    <w:link w:val="a3"/>
    <w:uiPriority w:val="99"/>
    <w:rsid w:val="00061C24"/>
  </w:style>
  <w:style w:type="paragraph" w:styleId="a5">
    <w:name w:val="footer"/>
    <w:basedOn w:val="a"/>
    <w:link w:val="a6"/>
    <w:uiPriority w:val="99"/>
    <w:unhideWhenUsed/>
    <w:rsid w:val="00061C24"/>
    <w:pPr>
      <w:tabs>
        <w:tab w:val="center" w:pos="4153"/>
        <w:tab w:val="right" w:pos="8306"/>
      </w:tabs>
      <w:snapToGrid w:val="0"/>
    </w:pPr>
  </w:style>
  <w:style w:type="character" w:customStyle="1" w:styleId="a6">
    <w:name w:val="フッター (文字)"/>
    <w:basedOn w:val="a0"/>
    <w:link w:val="a5"/>
    <w:uiPriority w:val="99"/>
    <w:rsid w:val="0006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2000</Words>
  <Characters>11404</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 JI</dc:creator>
  <cp:keywords/>
  <dc:description/>
  <cp:lastModifiedBy>ITO Akira</cp:lastModifiedBy>
  <cp:revision>2</cp:revision>
  <dcterms:created xsi:type="dcterms:W3CDTF">2021-05-20T23:57:00Z</dcterms:created>
  <dcterms:modified xsi:type="dcterms:W3CDTF">2021-05-20T23:57:00Z</dcterms:modified>
</cp:coreProperties>
</file>