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3ECF9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C2372">
        <w:rPr>
          <w:rFonts w:eastAsia="Times New Roman" w:cstheme="minorHAnsi"/>
          <w:b/>
        </w:rPr>
        <w:t>62649</w:t>
      </w:r>
    </w:p>
    <w:p w14:paraId="2F6924E5" w14:textId="4ADE8D5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2372">
        <w:rPr>
          <w:rFonts w:eastAsia="Times New Roman" w:cstheme="minorHAnsi"/>
          <w:b/>
        </w:rPr>
        <w:t>Swati Madhu</w:t>
      </w:r>
    </w:p>
    <w:p w14:paraId="6FB9233B" w14:textId="17B8C07B" w:rsidR="004E0C5A" w:rsidRPr="008C2372" w:rsidRDefault="004E0C5A" w:rsidP="004E0C5A">
      <w:pPr>
        <w:outlineLvl w:val="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8C2372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C2372" w:rsidRPr="008C2372">
          <w:rPr>
            <w:rStyle w:val="Hyperlink"/>
            <w:rFonts w:cstheme="minorHAnsi"/>
            <w:b/>
            <w:bCs/>
            <w:color w:val="1155CC"/>
            <w:shd w:val="clear" w:color="auto" w:fill="FFFFFF"/>
          </w:rPr>
          <w:t>https://www.jove.com/account/file-uploader?src=19107993</w:t>
        </w:r>
      </w:hyperlink>
    </w:p>
    <w:p w14:paraId="2C89778F" w14:textId="77777777" w:rsidR="004E0C5A" w:rsidRPr="008C2372" w:rsidRDefault="004E0C5A" w:rsidP="004E0C5A">
      <w:pPr>
        <w:outlineLvl w:val="0"/>
        <w:rPr>
          <w:rFonts w:eastAsia="Times New Roman" w:cstheme="minorHAnsi"/>
          <w:b/>
          <w:bCs/>
        </w:rPr>
      </w:pPr>
    </w:p>
    <w:p w14:paraId="6AA03F5F" w14:textId="0152FA52" w:rsidR="002C32A9" w:rsidRPr="002C32A9" w:rsidRDefault="004E0C5A" w:rsidP="002C32A9">
      <w:pPr>
        <w:jc w:val="both"/>
        <w:rPr>
          <w:rFonts w:ascii="Calibri" w:eastAsiaTheme="minorEastAsia" w:hAnsi="Calibri" w:cs="Calibr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2C32A9" w:rsidRPr="002C32A9">
        <w:rPr>
          <w:rFonts w:ascii="Calibri" w:eastAsiaTheme="minorEastAsia" w:hAnsi="Calibri" w:cs="Calibri"/>
        </w:rPr>
        <w:t xml:space="preserve"> </w:t>
      </w:r>
      <w:r w:rsidR="002C32A9" w:rsidRPr="002C32A9">
        <w:rPr>
          <w:rFonts w:ascii="Calibri" w:eastAsiaTheme="minorEastAsia" w:hAnsi="Calibri" w:cs="Calibri"/>
          <w:b/>
          <w:bCs/>
          <w:sz w:val="32"/>
          <w:szCs w:val="32"/>
        </w:rPr>
        <w:t>Anterior Segment Organ Culture Platform for Tracking Open Globe Injuries and Therapeutic Performance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4DB8C0D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3CAD252" w14:textId="56F361F0" w:rsidR="002C32A9" w:rsidRDefault="002C32A9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DBB7C8" w14:textId="77777777" w:rsidR="002C32A9" w:rsidRPr="002C32A9" w:rsidRDefault="002C32A9" w:rsidP="002C32A9">
      <w:pPr>
        <w:jc w:val="both"/>
        <w:rPr>
          <w:rFonts w:ascii="Calibri" w:eastAsiaTheme="minorEastAsia" w:hAnsi="Calibri" w:cs="Calibri"/>
          <w:b/>
          <w:bCs/>
          <w:sz w:val="28"/>
          <w:szCs w:val="28"/>
        </w:rPr>
      </w:pPr>
      <w:r w:rsidRPr="002C32A9">
        <w:rPr>
          <w:rFonts w:ascii="Calibri" w:eastAsiaTheme="minorEastAsia" w:hAnsi="Calibri" w:cs="Calibri"/>
          <w:b/>
          <w:bCs/>
          <w:sz w:val="28"/>
          <w:szCs w:val="28"/>
        </w:rPr>
        <w:t>Emily N. Boice</w:t>
      </w:r>
      <w:r w:rsidRPr="002C32A9">
        <w:rPr>
          <w:rFonts w:ascii="Calibri" w:eastAsiaTheme="minorEastAsia" w:hAnsi="Calibri" w:cs="Calibri"/>
          <w:b/>
          <w:bCs/>
          <w:sz w:val="28"/>
          <w:szCs w:val="28"/>
          <w:vertAlign w:val="superscript"/>
        </w:rPr>
        <w:t>1</w:t>
      </w:r>
      <w:r w:rsidRPr="002C32A9">
        <w:rPr>
          <w:rFonts w:ascii="Calibri" w:eastAsiaTheme="minorEastAsia" w:hAnsi="Calibri" w:cs="Calibri"/>
          <w:b/>
          <w:bCs/>
          <w:sz w:val="28"/>
          <w:szCs w:val="28"/>
        </w:rPr>
        <w:t>, Eric J. Snider</w:t>
      </w:r>
      <w:r w:rsidRPr="002C32A9">
        <w:rPr>
          <w:rFonts w:ascii="Calibri" w:eastAsiaTheme="minorEastAsia" w:hAnsi="Calibri" w:cs="Calibri"/>
          <w:b/>
          <w:bCs/>
          <w:sz w:val="28"/>
          <w:szCs w:val="28"/>
          <w:vertAlign w:val="superscript"/>
        </w:rPr>
        <w:t>1,2</w:t>
      </w:r>
    </w:p>
    <w:p w14:paraId="22266B05" w14:textId="77777777" w:rsidR="002C32A9" w:rsidRPr="002C32A9" w:rsidRDefault="002C32A9" w:rsidP="002C32A9">
      <w:pPr>
        <w:jc w:val="both"/>
        <w:rPr>
          <w:rFonts w:ascii="Calibri" w:eastAsiaTheme="minorEastAsia" w:hAnsi="Calibri" w:cs="Calibri"/>
          <w:sz w:val="28"/>
          <w:szCs w:val="28"/>
        </w:rPr>
      </w:pPr>
    </w:p>
    <w:p w14:paraId="36E45FDB" w14:textId="02C3FC60" w:rsidR="002C32A9" w:rsidRPr="002C32A9" w:rsidRDefault="002C32A9" w:rsidP="002C32A9">
      <w:pPr>
        <w:jc w:val="both"/>
        <w:rPr>
          <w:rFonts w:ascii="Calibri" w:eastAsiaTheme="minorEastAsia" w:hAnsi="Calibri" w:cs="Calibri"/>
          <w:sz w:val="28"/>
          <w:szCs w:val="28"/>
        </w:rPr>
      </w:pPr>
      <w:r w:rsidRPr="002C32A9">
        <w:rPr>
          <w:rFonts w:ascii="Calibri" w:eastAsiaTheme="minorEastAsia" w:hAnsi="Calibri" w:cs="Calibri"/>
          <w:sz w:val="28"/>
          <w:szCs w:val="28"/>
          <w:vertAlign w:val="superscript"/>
        </w:rPr>
        <w:t>1</w:t>
      </w:r>
      <w:r w:rsidRPr="002C32A9">
        <w:rPr>
          <w:rFonts w:ascii="Calibri" w:eastAsiaTheme="minorEastAsia" w:hAnsi="Calibri" w:cs="Calibri"/>
          <w:sz w:val="28"/>
          <w:szCs w:val="28"/>
        </w:rPr>
        <w:t>Department of Sensory Trauma, United States Army Institute of Surgical Research</w:t>
      </w:r>
    </w:p>
    <w:p w14:paraId="723E2182" w14:textId="0ADAB86C" w:rsidR="002C32A9" w:rsidRPr="002C32A9" w:rsidRDefault="002C32A9" w:rsidP="002C32A9">
      <w:pPr>
        <w:jc w:val="both"/>
        <w:rPr>
          <w:rFonts w:ascii="Calibri" w:eastAsiaTheme="minorEastAsia" w:hAnsi="Calibri" w:cs="Calibri"/>
          <w:sz w:val="28"/>
          <w:szCs w:val="28"/>
        </w:rPr>
      </w:pPr>
      <w:r w:rsidRPr="002C32A9">
        <w:rPr>
          <w:rFonts w:ascii="Calibri" w:eastAsiaTheme="minorEastAsia" w:hAnsi="Calibri" w:cs="Calibri"/>
          <w:sz w:val="28"/>
          <w:szCs w:val="28"/>
          <w:vertAlign w:val="superscript"/>
        </w:rPr>
        <w:t>2</w:t>
      </w:r>
      <w:r w:rsidRPr="002C32A9">
        <w:rPr>
          <w:rFonts w:ascii="Calibri" w:eastAsiaTheme="minorEastAsia" w:hAnsi="Calibri" w:cs="Calibri"/>
          <w:sz w:val="28"/>
          <w:szCs w:val="28"/>
        </w:rPr>
        <w:t>Engineering Processes and Product Development Group, United States Army Institute of Surgical Research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B4B2D7A" w14:textId="51C4C8B4" w:rsidR="004E0C5A" w:rsidRPr="002C32A9" w:rsidRDefault="002C32A9" w:rsidP="002C32A9">
      <w:pPr>
        <w:jc w:val="both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Emily N. Boice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emily.n.boice.ctr@mail.mil</w:t>
      </w:r>
    </w:p>
    <w:p w14:paraId="05D02947" w14:textId="77777777" w:rsidR="002C32A9" w:rsidRPr="00B07A3B" w:rsidRDefault="002C32A9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2293468" w14:textId="77777777" w:rsidR="002C32A9" w:rsidRDefault="002C32A9" w:rsidP="002C32A9">
      <w:r>
        <w:rPr>
          <w:rFonts w:ascii="Calibri" w:eastAsiaTheme="minorEastAsia" w:hAnsi="Calibri" w:cs="Calibri"/>
        </w:rPr>
        <w:t>emily.n.boice.ctr@mail.mil</w:t>
      </w:r>
    </w:p>
    <w:p w14:paraId="61CC5651" w14:textId="77777777" w:rsidR="002C32A9" w:rsidRDefault="002C32A9" w:rsidP="002C32A9">
      <w:r>
        <w:rPr>
          <w:rFonts w:ascii="Calibri" w:eastAsiaTheme="minorEastAsia" w:hAnsi="Calibri" w:cs="Calibri"/>
        </w:rPr>
        <w:t>eric.j.snider3.civ@mail.mil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2475BD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11B4D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21803A3" w:rsidR="005F1ADF" w:rsidRPr="00037828" w:rsidRDefault="00311B4D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064DF063" w14:textId="48A6B3B9" w:rsidR="005F1ADF" w:rsidRPr="00B07A3B" w:rsidRDefault="00AE2480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337D9759" w:rsidR="005F1ADF" w:rsidRPr="00B07A3B" w:rsidRDefault="00311B4D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Precision Stereo Zoom Binocular Microscope (III) on Boom Stand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5AA32E3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11B4D">
        <w:rPr>
          <w:rFonts w:eastAsia="Times New Roman" w:cstheme="minorHAnsi"/>
          <w:b/>
          <w:bCs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08067D69" w14:textId="77777777" w:rsidR="005F1ADF" w:rsidRPr="006D3C9C" w:rsidRDefault="005F1ADF" w:rsidP="001C0CB2">
      <w:pPr>
        <w:rPr>
          <w:rFonts w:eastAsia="Times New Roman" w:cs="Calibri"/>
          <w:color w:val="222222"/>
        </w:rPr>
      </w:pPr>
    </w:p>
    <w:p w14:paraId="7C05E01C" w14:textId="42862126" w:rsidR="005F1ADF" w:rsidRDefault="00CA55B2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0CB2">
            <w:rPr>
              <w:rFonts w:ascii="MS Gothic" w:eastAsia="MS Gothic" w:hAnsi="MS Gothic" w:cstheme="minorHAnsi" w:hint="eastAsia"/>
              <w:color w:val="000000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ab/>
        <w:t>Interview</w:t>
      </w:r>
      <w:r w:rsidR="005F1AD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</w:rPr>
        <w:t>JoVE’s</w:t>
      </w:r>
      <w:proofErr w:type="spellEnd"/>
      <w:r w:rsidR="005F1ADF" w:rsidRPr="006D3C9C">
        <w:rPr>
          <w:rFonts w:eastAsia="Times New Roman" w:cs="Calibri"/>
          <w:color w:val="222222"/>
        </w:rPr>
        <w:t xml:space="preserve"> voiceover talent.</w:t>
      </w:r>
      <w:r w:rsidR="005F1ADF">
        <w:rPr>
          <w:rFonts w:eastAsia="Times New Roman" w:cs="Calibri"/>
          <w:color w:val="222222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C20B001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311B4D">
        <w:rPr>
          <w:rFonts w:eastAsia="Times New Roman" w:cstheme="minorHAnsi"/>
          <w:b/>
          <w:bCs/>
        </w:rPr>
        <w:t>NO</w:t>
      </w:r>
    </w:p>
    <w:p w14:paraId="67386C83" w14:textId="686DD22B" w:rsidR="005F1ADF" w:rsidRDefault="005F1ADF" w:rsidP="005F1ADF">
      <w:pPr>
        <w:rPr>
          <w:rFonts w:eastAsia="Times New Roman" w:cstheme="minorHAnsi"/>
        </w:rPr>
      </w:pPr>
    </w:p>
    <w:p w14:paraId="58249755" w14:textId="77777777" w:rsidR="001C0CB2" w:rsidRDefault="001C0CB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B64CCB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701FC">
        <w:rPr>
          <w:rFonts w:cstheme="minorHAnsi"/>
          <w:bCs/>
          <w:sz w:val="22"/>
          <w:szCs w:val="22"/>
        </w:rPr>
        <w:t>18</w:t>
      </w:r>
    </w:p>
    <w:p w14:paraId="5AAC9C6C" w14:textId="4BB20E9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701FC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1C0CB2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36813F6A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6BD8E001" w14:textId="0B9EE47A" w:rsidR="001C0CB2" w:rsidRPr="001C0CB2" w:rsidRDefault="00311B4D" w:rsidP="001C0CB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Open globe injuries can lead to permanent loss of vision if left untreated. This anterior segment organ culture model allows assessment of these injuries within the need for animal testing. </w:t>
      </w:r>
    </w:p>
    <w:p w14:paraId="00A66870" w14:textId="38417407" w:rsidR="007D61A8" w:rsidRPr="001C0CB2" w:rsidRDefault="009A3F3E" w:rsidP="007D61A8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Style w:val="Vid"/>
        </w:rPr>
        <w:t>3.1.1</w:t>
      </w:r>
      <w:r w:rsidR="00D40EE8">
        <w:rPr>
          <w:rFonts w:cs="Calibri"/>
          <w:bCs/>
        </w:rPr>
        <w:t xml:space="preserve">. </w:t>
      </w:r>
    </w:p>
    <w:p w14:paraId="5F06B86A" w14:textId="77777777" w:rsidR="001C0CB2" w:rsidRPr="001C0CB2" w:rsidRDefault="001C0CB2" w:rsidP="001C0CB2">
      <w:pPr>
        <w:pStyle w:val="ListParagraph"/>
        <w:spacing w:before="240" w:after="240"/>
        <w:ind w:left="1627"/>
        <w:rPr>
          <w:rFonts w:cs="Calibri"/>
        </w:rPr>
      </w:pPr>
    </w:p>
    <w:p w14:paraId="59A4547B" w14:textId="1F3A591A" w:rsidR="001C0CB2" w:rsidRPr="001C0CB2" w:rsidRDefault="00311B4D" w:rsidP="001C0CB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cstheme="minorHAnsi"/>
        </w:rPr>
        <w:t>This protocol allows tracking open globe injuries and therapeutics to stabilize the injury for 3 or more days with an organ culture platform.</w:t>
      </w:r>
    </w:p>
    <w:p w14:paraId="7CD8A416" w14:textId="28F5C254" w:rsidR="001C0CB2" w:rsidRPr="009A3F3E" w:rsidRDefault="009A3F3E" w:rsidP="009A3F3E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Style w:val="Vid"/>
        </w:rPr>
        <w:t>4.2.2</w:t>
      </w:r>
      <w:r w:rsidR="001C0CB2">
        <w:rPr>
          <w:rFonts w:cs="Calibri"/>
          <w:bCs/>
        </w:rPr>
        <w:t xml:space="preserve">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5492CDD" w14:textId="55B810C2" w:rsidR="007D61A8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1167C649" w14:textId="552E8FE5" w:rsidR="00D13186" w:rsidRDefault="00D13186" w:rsidP="007D61A8">
      <w:pPr>
        <w:contextualSpacing/>
        <w:outlineLvl w:val="0"/>
        <w:rPr>
          <w:rFonts w:eastAsia="Times New Roman" w:cstheme="minorHAnsi"/>
          <w:b/>
        </w:rPr>
      </w:pPr>
    </w:p>
    <w:p w14:paraId="765338ED" w14:textId="709F48BE" w:rsidR="00D13186" w:rsidRPr="00D13186" w:rsidRDefault="00D13186" w:rsidP="007D61A8">
      <w:pPr>
        <w:contextualSpacing/>
        <w:outlineLvl w:val="0"/>
        <w:rPr>
          <w:rStyle w:val="Vid"/>
          <w:b/>
          <w:bCs/>
        </w:rPr>
      </w:pPr>
      <w:r w:rsidRPr="00D13186">
        <w:rPr>
          <w:rStyle w:val="Vid"/>
          <w:b/>
          <w:bCs/>
          <w:highlight w:val="yellow"/>
        </w:rPr>
        <w:t>Note for VO: Please record introduction of d</w:t>
      </w:r>
      <w:r w:rsidRPr="00D13186">
        <w:rPr>
          <w:rStyle w:val="Vid"/>
          <w:b/>
          <w:bCs/>
          <w:highlight w:val="yellow"/>
        </w:rPr>
        <w:t>emonstrator on Camera</w:t>
      </w:r>
      <w:r w:rsidRPr="00D13186">
        <w:rPr>
          <w:rStyle w:val="Vid"/>
          <w:b/>
          <w:bCs/>
          <w:highlight w:val="yellow"/>
        </w:rPr>
        <w:t>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eastAsia="Times New Roman" w:cstheme="minorHAnsi"/>
        </w:rPr>
      </w:pPr>
    </w:p>
    <w:p w14:paraId="353C7950" w14:textId="3568AC65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Demonstrating the procedure will be </w:t>
      </w:r>
      <w:r w:rsidR="00311B4D">
        <w:rPr>
          <w:rFonts w:cstheme="minorHAnsi"/>
        </w:rPr>
        <w:t>Trent Pearson</w:t>
      </w:r>
      <w:r w:rsidRPr="00B07A3B">
        <w:rPr>
          <w:rFonts w:eastAsia="Times New Roman" w:cstheme="minorHAnsi"/>
        </w:rPr>
        <w:t xml:space="preserve">, a </w:t>
      </w:r>
      <w:r w:rsidR="00311B4D">
        <w:rPr>
          <w:rFonts w:cstheme="minorHAnsi"/>
        </w:rPr>
        <w:t>research technician</w:t>
      </w:r>
      <w:r w:rsidRPr="00B07A3B">
        <w:rPr>
          <w:rFonts w:eastAsia="Times New Roman" w:cstheme="minorHAnsi"/>
        </w:rPr>
        <w:t xml:space="preserve"> from </w:t>
      </w:r>
      <w:r w:rsidR="001C0CB2">
        <w:rPr>
          <w:rFonts w:eastAsia="Times New Roman" w:cstheme="minorHAnsi"/>
        </w:rPr>
        <w:t xml:space="preserve">Dr. Boise’s </w:t>
      </w:r>
      <w:r w:rsidRPr="00B07A3B">
        <w:rPr>
          <w:rFonts w:eastAsia="Times New Roman" w:cstheme="minorHAnsi"/>
        </w:rPr>
        <w:t xml:space="preserve">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59D625EB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The named demonstrator(s) looks up from </w:t>
      </w:r>
      <w:r w:rsidR="00A82182">
        <w:rPr>
          <w:rFonts w:eastAsia="Times New Roman" w:cstheme="minorHAnsi"/>
        </w:rPr>
        <w:t xml:space="preserve">the </w:t>
      </w:r>
      <w:r w:rsidRPr="00B07A3B">
        <w:rPr>
          <w:rFonts w:eastAsia="Times New Roman" w:cstheme="minorHAnsi"/>
        </w:rPr>
        <w:t>workbench or desk</w:t>
      </w:r>
      <w:r w:rsidR="00A82182">
        <w:rPr>
          <w:rFonts w:eastAsia="Times New Roman" w:cstheme="minorHAnsi"/>
        </w:rPr>
        <w:t>,</w:t>
      </w:r>
      <w:r w:rsidRPr="00B07A3B">
        <w:rPr>
          <w:rFonts w:eastAsia="Times New Roman" w:cstheme="minorHAnsi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255F1A8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220D3799" w:rsidR="00DC2504" w:rsidRPr="00B07A3B" w:rsidRDefault="00DC2504" w:rsidP="001C0CB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4DFCF742" w:rsidR="00CE10F2" w:rsidRPr="00B07A3B" w:rsidRDefault="00AC586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Dissection S</w:t>
      </w:r>
      <w:r w:rsidR="002C32A9">
        <w:rPr>
          <w:rFonts w:cstheme="minorHAnsi"/>
          <w:b/>
          <w:bCs/>
        </w:rPr>
        <w:t>etup</w:t>
      </w:r>
    </w:p>
    <w:p w14:paraId="6493FCC7" w14:textId="68623602" w:rsidR="002C32A9" w:rsidRPr="00AC586A" w:rsidRDefault="002C32A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C586A">
        <w:rPr>
          <w:rFonts w:cstheme="minorHAnsi"/>
        </w:rPr>
        <w:t xml:space="preserve">To begin with, lay </w:t>
      </w:r>
      <w:r w:rsidRPr="00AC586A">
        <w:rPr>
          <w:rFonts w:ascii="Calibri" w:eastAsia="Arial" w:hAnsi="Calibri" w:cs="Calibri"/>
        </w:rPr>
        <w:t xml:space="preserve">the surgical drape and </w:t>
      </w:r>
      <w:r w:rsidR="00AC586A">
        <w:rPr>
          <w:rFonts w:ascii="Calibri" w:eastAsia="Arial" w:hAnsi="Calibri" w:cs="Calibri"/>
        </w:rPr>
        <w:t>the instruments</w:t>
      </w:r>
      <w:r w:rsidRPr="00AC586A">
        <w:rPr>
          <w:rFonts w:ascii="Calibri" w:eastAsia="Arial" w:hAnsi="Calibri" w:cs="Calibri"/>
        </w:rPr>
        <w:t xml:space="preserve"> required for </w:t>
      </w:r>
      <w:r w:rsidR="00D158A1">
        <w:rPr>
          <w:rFonts w:ascii="Calibri" w:eastAsia="Arial" w:hAnsi="Calibri" w:cs="Calibri"/>
        </w:rPr>
        <w:t xml:space="preserve">the </w:t>
      </w:r>
      <w:r w:rsidRPr="00AC586A">
        <w:rPr>
          <w:rFonts w:ascii="Calibri" w:eastAsia="Arial" w:hAnsi="Calibri" w:cs="Calibri"/>
        </w:rPr>
        <w:t xml:space="preserve">gross dissection </w:t>
      </w:r>
      <w:r w:rsidRPr="00AC586A">
        <w:rPr>
          <w:rFonts w:ascii="Calibri" w:eastAsia="Arial" w:hAnsi="Calibri" w:cs="Calibri"/>
          <w:b/>
          <w:bCs/>
        </w:rPr>
        <w:t>[1]</w:t>
      </w:r>
      <w:r w:rsidRPr="00AC586A">
        <w:rPr>
          <w:rFonts w:ascii="Calibri" w:eastAsia="Arial" w:hAnsi="Calibri" w:cs="Calibri"/>
        </w:rPr>
        <w:t xml:space="preserve">. Set up the </w:t>
      </w:r>
      <w:r w:rsidR="00090BFA">
        <w:rPr>
          <w:rFonts w:ascii="Calibri" w:eastAsia="Arial" w:hAnsi="Calibri" w:cs="Calibri"/>
        </w:rPr>
        <w:t xml:space="preserve">biosafety </w:t>
      </w:r>
      <w:r w:rsidRPr="00AC586A">
        <w:rPr>
          <w:rFonts w:ascii="Calibri" w:eastAsia="Arial" w:hAnsi="Calibri" w:cs="Calibri"/>
        </w:rPr>
        <w:t xml:space="preserve">cabinet for visualizing </w:t>
      </w:r>
      <w:r w:rsidR="00D158A1">
        <w:rPr>
          <w:rFonts w:ascii="Calibri" w:eastAsia="Arial" w:hAnsi="Calibri" w:cs="Calibri"/>
        </w:rPr>
        <w:t xml:space="preserve">the </w:t>
      </w:r>
      <w:r w:rsidRPr="00AC586A">
        <w:rPr>
          <w:rFonts w:ascii="Calibri" w:eastAsia="Arial" w:hAnsi="Calibri" w:cs="Calibri"/>
        </w:rPr>
        <w:t xml:space="preserve">eyes on the dissecting microscope </w:t>
      </w:r>
      <w:r w:rsidRPr="00AC586A">
        <w:rPr>
          <w:rFonts w:ascii="Calibri" w:eastAsia="Arial" w:hAnsi="Calibri" w:cs="Calibri"/>
          <w:b/>
          <w:bCs/>
        </w:rPr>
        <w:t>[2]</w:t>
      </w:r>
      <w:r w:rsidRPr="00AC586A">
        <w:rPr>
          <w:rFonts w:ascii="Calibri" w:eastAsia="Arial" w:hAnsi="Calibri" w:cs="Calibri"/>
        </w:rPr>
        <w:t>.</w:t>
      </w:r>
    </w:p>
    <w:p w14:paraId="4533A90C" w14:textId="59F08859" w:rsidR="00AC586A" w:rsidRPr="00B07A3B" w:rsidRDefault="00AC586A" w:rsidP="00AC58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placing the surgical blade and dissection instruments on the dissection workplace.</w:t>
      </w:r>
    </w:p>
    <w:p w14:paraId="69E8FAF0" w14:textId="61EC78E7" w:rsidR="00AC586A" w:rsidRPr="00B07A3B" w:rsidRDefault="00AC586A" w:rsidP="00AC58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setting the cabinet for </w:t>
      </w:r>
      <w:r w:rsidRPr="00AC586A">
        <w:rPr>
          <w:rFonts w:ascii="Calibri" w:eastAsia="Arial" w:hAnsi="Calibri" w:cs="Calibri"/>
        </w:rPr>
        <w:t>visualizing eyes on the dissecting microscope</w:t>
      </w:r>
      <w:r>
        <w:rPr>
          <w:rFonts w:ascii="Calibri" w:eastAsia="Arial" w:hAnsi="Calibri" w:cs="Calibri"/>
        </w:rPr>
        <w:t>.</w:t>
      </w:r>
    </w:p>
    <w:p w14:paraId="3180400F" w14:textId="77777777" w:rsidR="00AC586A" w:rsidRPr="00AC586A" w:rsidRDefault="00AC586A" w:rsidP="00AC586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A53BB13" w14:textId="60CF3BFF" w:rsidR="00FA706A" w:rsidRPr="00FA706A" w:rsidRDefault="00D13186" w:rsidP="00FA706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  <w:iCs w:val="0"/>
          <w:color w:val="auto"/>
        </w:rPr>
        <w:t xml:space="preserve">Set up the biosafety cabinet for dish assembly </w:t>
      </w:r>
      <w:r>
        <w:rPr>
          <w:rFonts w:ascii="Calibri" w:eastAsia="Arial" w:hAnsi="Calibri" w:cs="Calibri"/>
          <w:b/>
          <w:bCs/>
          <w:iCs w:val="0"/>
          <w:color w:val="auto"/>
        </w:rPr>
        <w:t>[1]</w:t>
      </w:r>
      <w:r>
        <w:rPr>
          <w:rFonts w:ascii="Calibri" w:eastAsia="Arial" w:hAnsi="Calibri" w:cs="Calibri"/>
          <w:iCs w:val="0"/>
          <w:color w:val="auto"/>
        </w:rPr>
        <w:t xml:space="preserve">. Set up the open globe injury induction workspace inside the biosafety cabinet </w:t>
      </w:r>
      <w:r>
        <w:rPr>
          <w:rFonts w:ascii="Calibri" w:eastAsia="Arial" w:hAnsi="Calibri" w:cs="Calibri"/>
          <w:b/>
          <w:bCs/>
          <w:iCs w:val="0"/>
          <w:color w:val="auto"/>
        </w:rPr>
        <w:t>[2</w:t>
      </w:r>
      <w:r>
        <w:rPr>
          <w:rFonts w:ascii="Calibri" w:eastAsia="Arial" w:hAnsi="Calibri" w:cs="Calibri"/>
          <w:b/>
          <w:bCs/>
          <w:iCs w:val="0"/>
          <w:color w:val="auto"/>
        </w:rPr>
        <w:t>].</w:t>
      </w:r>
      <w:r w:rsidR="00FA706A" w:rsidRPr="00090BFA">
        <w:rPr>
          <w:rFonts w:ascii="Calibri" w:eastAsia="Arial" w:hAnsi="Calibri" w:cs="Calibri"/>
        </w:rPr>
        <w:t xml:space="preserve"> </w:t>
      </w:r>
    </w:p>
    <w:p w14:paraId="2518D1D3" w14:textId="77777777" w:rsidR="00FA706A" w:rsidRPr="00B07A3B" w:rsidRDefault="00FA706A" w:rsidP="00FA70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setting the hood </w:t>
      </w:r>
      <w:r w:rsidRPr="00AC586A">
        <w:rPr>
          <w:rFonts w:ascii="Calibri" w:eastAsia="Arial" w:hAnsi="Calibri" w:cs="Calibri"/>
        </w:rPr>
        <w:t>for dish assembly</w:t>
      </w:r>
      <w:r>
        <w:rPr>
          <w:rFonts w:ascii="Calibri" w:eastAsia="Arial" w:hAnsi="Calibri" w:cs="Calibri"/>
        </w:rPr>
        <w:t>.</w:t>
      </w:r>
    </w:p>
    <w:p w14:paraId="72F22632" w14:textId="42CE0D29" w:rsidR="00FA706A" w:rsidRDefault="00FA706A" w:rsidP="00FA70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D13186">
        <w:rPr>
          <w:rFonts w:cstheme="minorHAnsi"/>
        </w:rPr>
        <w:t>setting the open globe injury induction workspace</w:t>
      </w:r>
      <w:r>
        <w:rPr>
          <w:rFonts w:cstheme="minorHAnsi"/>
        </w:rPr>
        <w:t>.</w:t>
      </w:r>
    </w:p>
    <w:p w14:paraId="3A1DD247" w14:textId="77777777" w:rsidR="00FA706A" w:rsidRPr="00FA706A" w:rsidRDefault="00FA706A" w:rsidP="00FA706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2D48CE" w14:textId="30574942" w:rsidR="00FA706A" w:rsidRPr="00090BFA" w:rsidRDefault="00FA706A" w:rsidP="00FA706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Position the cross-tracking vise on the lab jack in front of the puncture platform </w:t>
      </w:r>
      <w:r w:rsidRPr="00090BFA">
        <w:rPr>
          <w:rFonts w:ascii="Calibri" w:eastAsia="Arial" w:hAnsi="Calibri" w:cs="Calibri"/>
          <w:b/>
          <w:bCs/>
        </w:rPr>
        <w:t>[</w:t>
      </w:r>
      <w:r>
        <w:rPr>
          <w:rFonts w:ascii="Calibri" w:eastAsia="Arial" w:hAnsi="Calibri" w:cs="Calibri"/>
          <w:b/>
          <w:bCs/>
        </w:rPr>
        <w:t>1</w:t>
      </w:r>
      <w:r w:rsidRPr="00090BFA">
        <w:rPr>
          <w:rFonts w:ascii="Calibri" w:eastAsia="Arial" w:hAnsi="Calibri" w:cs="Calibri"/>
          <w:b/>
          <w:bCs/>
        </w:rPr>
        <w:t>]</w:t>
      </w:r>
      <w:r w:rsidRPr="00090BFA">
        <w:rPr>
          <w:rFonts w:ascii="Calibri" w:eastAsia="Arial" w:hAnsi="Calibri" w:cs="Calibri"/>
        </w:rPr>
        <w:t>.</w:t>
      </w:r>
      <w:r>
        <w:rPr>
          <w:rFonts w:ascii="Calibri" w:eastAsia="Arial" w:hAnsi="Calibri" w:cs="Calibri"/>
        </w:rPr>
        <w:t xml:space="preserve"> </w:t>
      </w:r>
    </w:p>
    <w:p w14:paraId="5E5096AA" w14:textId="6853E15C" w:rsidR="00C34F4C" w:rsidRPr="00FA706A" w:rsidRDefault="00FA706A" w:rsidP="00FA70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positioning </w:t>
      </w:r>
      <w:r w:rsidRPr="00090BFA">
        <w:rPr>
          <w:rFonts w:ascii="Calibri" w:eastAsia="Arial" w:hAnsi="Calibri" w:cs="Calibri"/>
        </w:rPr>
        <w:t>the cross-tracking vise on the lab jack</w:t>
      </w:r>
      <w:r>
        <w:rPr>
          <w:rFonts w:ascii="Calibri" w:eastAsia="Arial" w:hAnsi="Calibri" w:cs="Calibri"/>
        </w:rPr>
        <w:t>.</w:t>
      </w:r>
    </w:p>
    <w:p w14:paraId="70D1B5E0" w14:textId="455DCCA5" w:rsidR="00AC586A" w:rsidRPr="00AC586A" w:rsidRDefault="00C701FC" w:rsidP="00AC586A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Tissue Dissection</w:t>
      </w:r>
    </w:p>
    <w:p w14:paraId="3F920245" w14:textId="2B0624E1" w:rsidR="00090BFA" w:rsidRPr="00090BFA" w:rsidRDefault="00AC58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cstheme="minorHAnsi"/>
        </w:rPr>
        <w:t xml:space="preserve">After removing the extra-orbital tissues and washing the eyes with antibiotic-antimycotic PBS, </w:t>
      </w:r>
      <w:r w:rsidR="00090BFA">
        <w:rPr>
          <w:rFonts w:cstheme="minorHAnsi"/>
        </w:rPr>
        <w:t xml:space="preserve">to </w:t>
      </w:r>
      <w:r w:rsidRPr="00090BFA">
        <w:rPr>
          <w:rFonts w:ascii="Calibri" w:eastAsia="Arial" w:hAnsi="Calibri" w:cs="Calibri"/>
        </w:rPr>
        <w:t>hemisect the eye</w:t>
      </w:r>
      <w:r w:rsidR="00090BFA">
        <w:rPr>
          <w:rFonts w:ascii="Calibri" w:eastAsia="Arial" w:hAnsi="Calibri" w:cs="Calibri"/>
        </w:rPr>
        <w:t>, p</w:t>
      </w:r>
      <w:r w:rsidR="00090BFA" w:rsidRPr="00090BFA">
        <w:rPr>
          <w:rFonts w:ascii="Calibri" w:eastAsia="Arial" w:hAnsi="Calibri" w:cs="Calibri"/>
        </w:rPr>
        <w:t xml:space="preserve">lace the eye on </w:t>
      </w:r>
      <w:r w:rsidR="00D158A1">
        <w:rPr>
          <w:rFonts w:ascii="Calibri" w:eastAsia="Arial" w:hAnsi="Calibri" w:cs="Calibri"/>
        </w:rPr>
        <w:t>the</w:t>
      </w:r>
      <w:r w:rsidR="00090BFA" w:rsidRPr="00090BFA">
        <w:rPr>
          <w:rFonts w:ascii="Calibri" w:eastAsia="Arial" w:hAnsi="Calibri" w:cs="Calibri"/>
        </w:rPr>
        <w:t xml:space="preserve"> </w:t>
      </w:r>
      <w:r w:rsidR="00090BFA" w:rsidRPr="00090BFA">
        <w:rPr>
          <w:rFonts w:cstheme="minorHAnsi"/>
        </w:rPr>
        <w:t>antibiotic-antimycotic PBS</w:t>
      </w:r>
      <w:r w:rsidR="00090BFA" w:rsidRPr="00090BFA">
        <w:rPr>
          <w:rFonts w:ascii="Calibri" w:eastAsia="Arial" w:hAnsi="Calibri" w:cs="Calibri"/>
        </w:rPr>
        <w:t xml:space="preserve">-soaked gauze </w:t>
      </w:r>
      <w:r w:rsidR="00090BFA" w:rsidRPr="00090BFA">
        <w:rPr>
          <w:rFonts w:ascii="Calibri" w:eastAsia="Arial" w:hAnsi="Calibri" w:cs="Calibri"/>
          <w:b/>
          <w:bCs/>
        </w:rPr>
        <w:t>[</w:t>
      </w:r>
      <w:r w:rsidR="00090BFA">
        <w:rPr>
          <w:rFonts w:ascii="Calibri" w:eastAsia="Arial" w:hAnsi="Calibri" w:cs="Calibri"/>
          <w:b/>
          <w:bCs/>
        </w:rPr>
        <w:t>1</w:t>
      </w:r>
      <w:r w:rsidR="00090BFA" w:rsidRPr="00090BFA">
        <w:rPr>
          <w:rFonts w:ascii="Calibri" w:eastAsia="Arial" w:hAnsi="Calibri" w:cs="Calibri"/>
          <w:b/>
          <w:bCs/>
        </w:rPr>
        <w:t>]</w:t>
      </w:r>
      <w:r w:rsidR="00090BFA" w:rsidRPr="00090BFA">
        <w:rPr>
          <w:rFonts w:ascii="Calibri" w:eastAsia="Arial" w:hAnsi="Calibri" w:cs="Calibri"/>
        </w:rPr>
        <w:t>.</w:t>
      </w:r>
    </w:p>
    <w:p w14:paraId="700B496F" w14:textId="2497D38D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eyes on the wet gau</w:t>
      </w:r>
      <w:r w:rsidR="00996F86">
        <w:rPr>
          <w:rFonts w:cstheme="minorHAnsi"/>
        </w:rPr>
        <w:t>z</w:t>
      </w:r>
      <w:r>
        <w:rPr>
          <w:rFonts w:cstheme="minorHAnsi"/>
        </w:rPr>
        <w:t>e.</w:t>
      </w:r>
    </w:p>
    <w:p w14:paraId="3290975B" w14:textId="77777777" w:rsidR="00090BFA" w:rsidRPr="00090BFA" w:rsidRDefault="00090BFA" w:rsidP="00090BF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4B0D4E5" w14:textId="51BF7EEA" w:rsidR="00CE10F2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Use a sterile razor blade or scalpel to create an incision near the equator of the eye </w:t>
      </w:r>
      <w:r w:rsidRPr="00090BFA">
        <w:rPr>
          <w:rFonts w:ascii="Calibri" w:eastAsia="Arial" w:hAnsi="Calibri" w:cs="Calibri"/>
          <w:b/>
          <w:bCs/>
        </w:rPr>
        <w:t>[1-TXT]</w:t>
      </w:r>
      <w:r w:rsidRPr="00090BFA">
        <w:rPr>
          <w:rFonts w:ascii="Calibri" w:eastAsia="Arial" w:hAnsi="Calibri" w:cs="Calibri"/>
        </w:rPr>
        <w:t xml:space="preserve">. Then, hemisect the eye using curved surgical scissors to isolate the anterior eye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 xml:space="preserve">. Use </w:t>
      </w:r>
      <w:r w:rsidR="00C701FC" w:rsidRPr="00090BFA">
        <w:rPr>
          <w:rFonts w:ascii="Calibri" w:eastAsia="Arial" w:hAnsi="Calibri" w:cs="Calibri"/>
        </w:rPr>
        <w:t>micro</w:t>
      </w:r>
      <w:r w:rsidR="00C701FC">
        <w:rPr>
          <w:rFonts w:ascii="Calibri" w:eastAsia="Arial" w:hAnsi="Calibri" w:cs="Calibri"/>
        </w:rPr>
        <w:t>-</w:t>
      </w:r>
      <w:r w:rsidR="00C701FC" w:rsidRPr="00090BFA">
        <w:rPr>
          <w:rFonts w:ascii="Calibri" w:eastAsia="Arial" w:hAnsi="Calibri" w:cs="Calibri"/>
        </w:rPr>
        <w:t>scissors</w:t>
      </w:r>
      <w:r w:rsidRPr="00090BFA">
        <w:rPr>
          <w:rFonts w:ascii="Calibri" w:eastAsia="Arial" w:hAnsi="Calibri" w:cs="Calibri"/>
        </w:rPr>
        <w:t xml:space="preserve"> as a shovel to scoop </w:t>
      </w:r>
      <w:r w:rsidR="00D158A1">
        <w:rPr>
          <w:rFonts w:ascii="Calibri" w:eastAsia="Arial" w:hAnsi="Calibri" w:cs="Calibri"/>
        </w:rPr>
        <w:t xml:space="preserve">the </w:t>
      </w:r>
      <w:r w:rsidRPr="00090BFA">
        <w:rPr>
          <w:rFonts w:ascii="Calibri" w:eastAsia="Arial" w:hAnsi="Calibri" w:cs="Calibri"/>
        </w:rPr>
        <w:t xml:space="preserve">vitreous humor from the anterior segment </w:t>
      </w:r>
      <w:r w:rsidRPr="00090BFA">
        <w:rPr>
          <w:rFonts w:ascii="Calibri" w:eastAsia="Arial" w:hAnsi="Calibri" w:cs="Calibri"/>
          <w:b/>
          <w:bCs/>
        </w:rPr>
        <w:t>[3]</w:t>
      </w:r>
      <w:r w:rsidRPr="00090BFA">
        <w:rPr>
          <w:rFonts w:ascii="Calibri" w:eastAsia="Arial" w:hAnsi="Calibri" w:cs="Calibri"/>
        </w:rPr>
        <w:t xml:space="preserve"> and remove the lens from the anterior segment with micro</w:t>
      </w:r>
      <w:r w:rsidR="00C701FC">
        <w:rPr>
          <w:rFonts w:ascii="Calibri" w:eastAsia="Arial" w:hAnsi="Calibri" w:cs="Calibri"/>
        </w:rPr>
        <w:t>-</w:t>
      </w:r>
      <w:r w:rsidRPr="00090BFA">
        <w:rPr>
          <w:rFonts w:ascii="Calibri" w:eastAsia="Arial" w:hAnsi="Calibri" w:cs="Calibri"/>
        </w:rPr>
        <w:t xml:space="preserve">scissors </w:t>
      </w:r>
      <w:r w:rsidRPr="00090BFA">
        <w:rPr>
          <w:rFonts w:ascii="Calibri" w:eastAsia="Arial" w:hAnsi="Calibri" w:cs="Calibri"/>
          <w:b/>
          <w:bCs/>
        </w:rPr>
        <w:t>[4]</w:t>
      </w:r>
      <w:r w:rsidRPr="00090BFA">
        <w:rPr>
          <w:rFonts w:ascii="Calibri" w:eastAsia="Arial" w:hAnsi="Calibri" w:cs="Calibri"/>
        </w:rPr>
        <w:t>.</w:t>
      </w:r>
      <w:r w:rsidR="00C716D0">
        <w:rPr>
          <w:rFonts w:ascii="Calibri" w:eastAsia="Arial" w:hAnsi="Calibri" w:cs="Calibri"/>
        </w:rPr>
        <w:t xml:space="preserve"> </w:t>
      </w:r>
      <w:r w:rsidR="00C716D0" w:rsidRPr="00C716D0">
        <w:rPr>
          <w:rStyle w:val="Vid"/>
        </w:rPr>
        <w:t>Videographer: This step is important!</w:t>
      </w:r>
    </w:p>
    <w:p w14:paraId="1EE42691" w14:textId="7B4A42A8" w:rsidR="00A319BE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making an incision near the equator of the eye. </w:t>
      </w:r>
      <w:r w:rsidRPr="00090BFA">
        <w:rPr>
          <w:rFonts w:ascii="Calibri" w:eastAsia="Arial" w:hAnsi="Calibri" w:cs="Calibri"/>
          <w:b/>
          <w:bCs/>
        </w:rPr>
        <w:t>TEXT: Equator: 60/40 split with 40 on the anterior side</w:t>
      </w:r>
    </w:p>
    <w:p w14:paraId="6AEC1373" w14:textId="39D38799" w:rsidR="00090BFA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cutting the eye in half using </w:t>
      </w:r>
      <w:r w:rsidRPr="00090BFA">
        <w:rPr>
          <w:rFonts w:ascii="Calibri" w:eastAsia="Arial" w:hAnsi="Calibri" w:cs="Calibri"/>
        </w:rPr>
        <w:t>curved surgical scissors</w:t>
      </w:r>
      <w:r>
        <w:rPr>
          <w:rFonts w:ascii="Calibri" w:eastAsia="Arial" w:hAnsi="Calibri" w:cs="Calibri"/>
        </w:rPr>
        <w:t>.</w:t>
      </w:r>
    </w:p>
    <w:p w14:paraId="0305BA73" w14:textId="498DFE7C" w:rsidR="00090BFA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removing the </w:t>
      </w:r>
      <w:r w:rsidRPr="00090BFA">
        <w:rPr>
          <w:rFonts w:ascii="Calibri" w:eastAsia="Arial" w:hAnsi="Calibri" w:cs="Calibri"/>
        </w:rPr>
        <w:t>vitreous humor</w:t>
      </w:r>
      <w:r>
        <w:rPr>
          <w:rFonts w:ascii="Calibri" w:eastAsia="Arial" w:hAnsi="Calibri" w:cs="Calibri"/>
        </w:rPr>
        <w:t>.</w:t>
      </w:r>
    </w:p>
    <w:p w14:paraId="6768A4ED" w14:textId="5B8E924B" w:rsidR="00090BFA" w:rsidRPr="00090BFA" w:rsidRDefault="00FA706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>SCOPE: T</w:t>
      </w:r>
      <w:r w:rsidR="00090BFA">
        <w:rPr>
          <w:rFonts w:ascii="Calibri" w:eastAsia="Arial" w:hAnsi="Calibri" w:cs="Calibri"/>
        </w:rPr>
        <w:t>he lens</w:t>
      </w:r>
      <w:r>
        <w:rPr>
          <w:rFonts w:ascii="Calibri" w:eastAsia="Arial" w:hAnsi="Calibri" w:cs="Calibri"/>
        </w:rPr>
        <w:t xml:space="preserve"> being removed.</w:t>
      </w:r>
    </w:p>
    <w:p w14:paraId="38F422AE" w14:textId="77777777" w:rsidR="00090BFA" w:rsidRPr="00090BFA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A84631" w14:textId="5A1EF063" w:rsidR="00C7374B" w:rsidRPr="00090BFA" w:rsidRDefault="00090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>Gradually cut the iris to the iris root</w:t>
      </w:r>
      <w:r w:rsidR="00D158A1">
        <w:rPr>
          <w:rFonts w:ascii="Calibri" w:eastAsia="Arial" w:hAnsi="Calibri" w:cs="Calibri"/>
        </w:rPr>
        <w:t xml:space="preserve"> </w:t>
      </w:r>
      <w:r w:rsidR="00D158A1" w:rsidRPr="00090BFA">
        <w:rPr>
          <w:rFonts w:ascii="Calibri" w:eastAsia="Arial" w:hAnsi="Calibri" w:cs="Calibri"/>
        </w:rPr>
        <w:t>radially</w:t>
      </w:r>
      <w:r w:rsidRPr="00090BFA">
        <w:rPr>
          <w:rFonts w:ascii="Calibri" w:eastAsia="Arial" w:hAnsi="Calibri" w:cs="Calibri"/>
        </w:rPr>
        <w:t xml:space="preserve"> until the trabecular meshwork is visible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>. Extend the cut 360 degrees around the iris</w:t>
      </w:r>
      <w:r>
        <w:rPr>
          <w:rFonts w:ascii="Calibri" w:eastAsia="Arial" w:hAnsi="Calibri" w:cs="Calibri"/>
        </w:rPr>
        <w:t xml:space="preserve">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 xml:space="preserve"> to expose the entire trabecular meshwork region and clean up any remaining residual iris covering the trabecular meshwork if necessary </w:t>
      </w:r>
      <w:r w:rsidRPr="00090BFA">
        <w:rPr>
          <w:rFonts w:ascii="Calibri" w:eastAsia="Arial" w:hAnsi="Calibri" w:cs="Calibri"/>
          <w:b/>
          <w:bCs/>
        </w:rPr>
        <w:t>[</w:t>
      </w:r>
      <w:r>
        <w:rPr>
          <w:rFonts w:ascii="Calibri" w:eastAsia="Arial" w:hAnsi="Calibri" w:cs="Calibri"/>
          <w:b/>
          <w:bCs/>
        </w:rPr>
        <w:t>3</w:t>
      </w:r>
      <w:r w:rsidRPr="00090BFA">
        <w:rPr>
          <w:rFonts w:ascii="Calibri" w:eastAsia="Arial" w:hAnsi="Calibri" w:cs="Calibri"/>
          <w:b/>
          <w:bCs/>
        </w:rPr>
        <w:t>]</w:t>
      </w:r>
      <w:r w:rsidRPr="00090BFA">
        <w:rPr>
          <w:rFonts w:ascii="Calibri" w:eastAsia="Arial" w:hAnsi="Calibri" w:cs="Calibri"/>
        </w:rPr>
        <w:t>.</w:t>
      </w:r>
      <w:r w:rsidR="00C716D0">
        <w:rPr>
          <w:rFonts w:ascii="Calibri" w:eastAsia="Arial" w:hAnsi="Calibri" w:cs="Calibri"/>
        </w:rPr>
        <w:t xml:space="preserve"> </w:t>
      </w:r>
      <w:r w:rsidR="00C716D0" w:rsidRPr="00C716D0">
        <w:rPr>
          <w:rStyle w:val="Vid"/>
        </w:rPr>
        <w:t>Videographer: This step is important!</w:t>
      </w:r>
    </w:p>
    <w:p w14:paraId="409A06AA" w14:textId="39DA5976" w:rsidR="00090BFA" w:rsidRPr="00FA706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A706A">
        <w:rPr>
          <w:rFonts w:ascii="Calibri" w:eastAsia="Arial" w:hAnsi="Calibri" w:cs="Calibri"/>
        </w:rPr>
        <w:t>SCOPE: Talent cutting the iris.</w:t>
      </w:r>
    </w:p>
    <w:p w14:paraId="14C31069" w14:textId="683999FD" w:rsidR="00090BFA" w:rsidRPr="00FA706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A706A">
        <w:rPr>
          <w:rFonts w:ascii="Calibri" w:eastAsia="Arial" w:hAnsi="Calibri" w:cs="Calibri"/>
        </w:rPr>
        <w:t>SCOPE: Talent extending the cut around the iris.</w:t>
      </w:r>
    </w:p>
    <w:p w14:paraId="0BB88384" w14:textId="4DF65DF5" w:rsidR="00090BFA" w:rsidRPr="00FA706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A706A">
        <w:rPr>
          <w:rFonts w:ascii="Calibri" w:eastAsia="Arial" w:hAnsi="Calibri" w:cs="Calibri"/>
        </w:rPr>
        <w:t>SCOPE: Exposed trabecular meshwork region.</w:t>
      </w:r>
    </w:p>
    <w:p w14:paraId="7F7F6E25" w14:textId="77777777" w:rsidR="00090BFA" w:rsidRPr="00FA706A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F8489E6" w14:textId="0C430862" w:rsidR="00090BFA" w:rsidRPr="00FA706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A706A">
        <w:rPr>
          <w:rFonts w:ascii="Calibri" w:eastAsia="Arial" w:hAnsi="Calibri" w:cs="Calibri"/>
        </w:rPr>
        <w:t xml:space="preserve">Trim the ciliary body remnants posterior to the trabecular meshwork region, leaving only a 1-millimeter thin band of the tissue </w:t>
      </w:r>
      <w:r w:rsidRPr="00FA706A">
        <w:rPr>
          <w:rFonts w:ascii="Calibri" w:eastAsia="Arial" w:hAnsi="Calibri" w:cs="Calibri"/>
          <w:b/>
          <w:bCs/>
        </w:rPr>
        <w:t>[1]</w:t>
      </w:r>
      <w:r w:rsidRPr="00FA706A">
        <w:rPr>
          <w:rFonts w:ascii="Calibri" w:eastAsia="Arial" w:hAnsi="Calibri" w:cs="Calibri"/>
        </w:rPr>
        <w:t>.</w:t>
      </w:r>
    </w:p>
    <w:p w14:paraId="720A7FDC" w14:textId="77BFC3A3" w:rsidR="00090BFA" w:rsidRPr="00FA706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A706A">
        <w:rPr>
          <w:rFonts w:cstheme="minorHAnsi"/>
        </w:rPr>
        <w:t xml:space="preserve">SCOPE: Talent trimming the </w:t>
      </w:r>
      <w:r w:rsidRPr="00FA706A">
        <w:rPr>
          <w:rFonts w:ascii="Calibri" w:eastAsia="Arial" w:hAnsi="Calibri" w:cs="Calibri"/>
        </w:rPr>
        <w:t>ciliary body remnants posterior to the TM region.</w:t>
      </w:r>
    </w:p>
    <w:p w14:paraId="1F99A483" w14:textId="2E162EE7" w:rsidR="00CE10F2" w:rsidRPr="00B07A3B" w:rsidRDefault="00090BF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FA706A">
        <w:rPr>
          <w:rFonts w:ascii="Calibri" w:eastAsia="Arial" w:hAnsi="Calibri" w:cs="Calibri"/>
          <w:b/>
          <w:bCs/>
        </w:rPr>
        <w:t>Anterior Segments Setup i</w:t>
      </w:r>
      <w:r>
        <w:rPr>
          <w:rFonts w:ascii="Calibri" w:eastAsia="Arial" w:hAnsi="Calibri" w:cs="Calibri"/>
          <w:b/>
          <w:bCs/>
        </w:rPr>
        <w:t>n Organ Culture Dishes</w:t>
      </w:r>
    </w:p>
    <w:p w14:paraId="6448FFD8" w14:textId="321F8EB4" w:rsidR="00CE10F2" w:rsidRPr="00090BFA" w:rsidRDefault="00090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cstheme="minorHAnsi"/>
        </w:rPr>
        <w:t xml:space="preserve">After placing the anterior segment in the Petri dish, wet a </w:t>
      </w:r>
      <w:r w:rsidRPr="00090BFA">
        <w:rPr>
          <w:rFonts w:ascii="Calibri" w:eastAsia="Arial" w:hAnsi="Calibri" w:cs="Calibri"/>
        </w:rPr>
        <w:t xml:space="preserve">cotton swab in the media and gently dab in the center of the cornea to remove any pigment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. Hold the eyes with forceps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 xml:space="preserve"> and remove extra pigment around the sclera by wiping </w:t>
      </w:r>
      <w:r w:rsidRPr="00090BFA">
        <w:rPr>
          <w:rFonts w:ascii="Calibri" w:eastAsia="Arial" w:hAnsi="Calibri" w:cs="Calibri"/>
          <w:b/>
          <w:bCs/>
        </w:rPr>
        <w:t>[3]</w:t>
      </w:r>
      <w:r w:rsidRPr="00090BFA">
        <w:rPr>
          <w:rFonts w:ascii="Calibri" w:eastAsia="Arial" w:hAnsi="Calibri" w:cs="Calibri"/>
        </w:rPr>
        <w:t>.</w:t>
      </w:r>
    </w:p>
    <w:p w14:paraId="5F8BDB88" w14:textId="4E7563D6" w:rsidR="000B2085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dabbing the </w:t>
      </w:r>
      <w:r w:rsidRPr="00090BFA">
        <w:rPr>
          <w:rFonts w:ascii="Calibri" w:eastAsia="Arial" w:hAnsi="Calibri" w:cs="Calibri"/>
        </w:rPr>
        <w:t>center of the cornea</w:t>
      </w:r>
      <w:r>
        <w:rPr>
          <w:rFonts w:ascii="Calibri" w:eastAsia="Arial" w:hAnsi="Calibri" w:cs="Calibri"/>
        </w:rPr>
        <w:t>.</w:t>
      </w:r>
    </w:p>
    <w:p w14:paraId="0883E7AE" w14:textId="3158EB46" w:rsidR="00090BFA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holding the </w:t>
      </w:r>
      <w:r w:rsidRPr="00090BFA">
        <w:rPr>
          <w:rFonts w:ascii="Calibri" w:eastAsia="Arial" w:hAnsi="Calibri" w:cs="Calibri"/>
        </w:rPr>
        <w:t>eyes with forceps</w:t>
      </w:r>
      <w:r>
        <w:rPr>
          <w:rFonts w:ascii="Calibri" w:eastAsia="Arial" w:hAnsi="Calibri" w:cs="Calibri"/>
        </w:rPr>
        <w:t>.</w:t>
      </w:r>
    </w:p>
    <w:p w14:paraId="3B469DD8" w14:textId="572C6E05" w:rsidR="00090BFA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>Talent wiping the sclera.</w:t>
      </w:r>
    </w:p>
    <w:p w14:paraId="5E859F04" w14:textId="6C7C2B5D" w:rsidR="00090BFA" w:rsidRPr="00090BFA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3A808A11" w:rsidR="00CE10F2" w:rsidRPr="00090BFA" w:rsidRDefault="00090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>P</w:t>
      </w:r>
      <w:r w:rsidRPr="00090BFA">
        <w:rPr>
          <w:rFonts w:ascii="Calibri" w:eastAsia="Arial" w:hAnsi="Calibri" w:cs="Calibri"/>
        </w:rPr>
        <w:t>lace</w:t>
      </w:r>
      <w:r>
        <w:rPr>
          <w:rFonts w:ascii="Calibri" w:eastAsia="Arial" w:hAnsi="Calibri" w:cs="Calibri"/>
        </w:rPr>
        <w:t xml:space="preserve"> the inverted anterior segment</w:t>
      </w:r>
      <w:r w:rsidRPr="00090BFA">
        <w:rPr>
          <w:rFonts w:ascii="Calibri" w:eastAsia="Arial" w:hAnsi="Calibri" w:cs="Calibri"/>
        </w:rPr>
        <w:t xml:space="preserve"> over the elevated region of the bottom dish, ensuring that the cornea remains in the center of the elevated region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.  </w:t>
      </w:r>
      <w:r>
        <w:rPr>
          <w:rFonts w:ascii="Calibri" w:eastAsia="Arial" w:hAnsi="Calibri" w:cs="Calibri"/>
        </w:rPr>
        <w:t>Position</w:t>
      </w:r>
      <w:r w:rsidRPr="00090BFA">
        <w:rPr>
          <w:rFonts w:ascii="Calibri" w:eastAsia="Arial" w:hAnsi="Calibri" w:cs="Calibri"/>
        </w:rPr>
        <w:t xml:space="preserve"> the clamping ring on top of the newly placed </w:t>
      </w:r>
      <w:r w:rsidRPr="00090BFA">
        <w:rPr>
          <w:rFonts w:cstheme="minorHAnsi"/>
        </w:rPr>
        <w:t xml:space="preserve">anterior segment </w:t>
      </w:r>
      <w:r w:rsidRPr="00090BFA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090BFA">
        <w:rPr>
          <w:rFonts w:cstheme="minorHAnsi"/>
        </w:rPr>
        <w:t xml:space="preserve">and </w:t>
      </w:r>
      <w:r w:rsidRPr="00090BFA">
        <w:rPr>
          <w:rFonts w:ascii="Calibri" w:eastAsia="Arial" w:hAnsi="Calibri" w:cs="Calibri"/>
        </w:rPr>
        <w:t xml:space="preserve">gently tighten the screws with the L-key </w:t>
      </w:r>
      <w:r w:rsidRPr="00090BFA">
        <w:rPr>
          <w:rFonts w:ascii="Calibri" w:eastAsia="Arial" w:hAnsi="Calibri" w:cs="Calibri"/>
          <w:b/>
          <w:bCs/>
        </w:rPr>
        <w:t>[3]</w:t>
      </w:r>
      <w:r w:rsidRPr="00090BFA">
        <w:rPr>
          <w:rFonts w:ascii="Calibri" w:eastAsia="Arial" w:hAnsi="Calibri" w:cs="Calibri"/>
        </w:rPr>
        <w:t>.</w:t>
      </w:r>
      <w:r w:rsidR="00C716D0">
        <w:rPr>
          <w:rFonts w:ascii="Calibri" w:eastAsia="Arial" w:hAnsi="Calibri" w:cs="Calibri"/>
        </w:rPr>
        <w:t xml:space="preserve"> </w:t>
      </w:r>
      <w:r w:rsidR="00C716D0" w:rsidRPr="00C716D0">
        <w:rPr>
          <w:rStyle w:val="Vid"/>
        </w:rPr>
        <w:t>Videographer: This step is important!</w:t>
      </w:r>
    </w:p>
    <w:p w14:paraId="11514E94" w14:textId="0AFB603F" w:rsidR="00875BE8" w:rsidRP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cstheme="minorHAnsi"/>
        </w:rPr>
        <w:t xml:space="preserve">Talent placing the </w:t>
      </w:r>
      <w:r w:rsidRPr="00090BFA">
        <w:rPr>
          <w:rFonts w:ascii="Calibri" w:eastAsia="Arial" w:hAnsi="Calibri" w:cs="Calibri"/>
        </w:rPr>
        <w:t>inverted anterior segment over the elevated region</w:t>
      </w:r>
      <w:r>
        <w:rPr>
          <w:rFonts w:ascii="Calibri" w:eastAsia="Arial" w:hAnsi="Calibri" w:cs="Calibri"/>
        </w:rPr>
        <w:t>.</w:t>
      </w:r>
    </w:p>
    <w:p w14:paraId="29ECFAB0" w14:textId="568A7F13" w:rsid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placing the </w:t>
      </w:r>
      <w:r w:rsidRPr="00090BFA">
        <w:rPr>
          <w:rFonts w:ascii="Calibri" w:eastAsia="Arial" w:hAnsi="Calibri" w:cs="Calibri"/>
        </w:rPr>
        <w:t xml:space="preserve">clamping ring on top of the </w:t>
      </w:r>
      <w:r w:rsidRPr="00090BFA">
        <w:rPr>
          <w:rFonts w:cstheme="minorHAnsi"/>
        </w:rPr>
        <w:t>anterior segment</w:t>
      </w:r>
      <w:r>
        <w:rPr>
          <w:rFonts w:cstheme="minorHAnsi"/>
        </w:rPr>
        <w:t>.</w:t>
      </w:r>
    </w:p>
    <w:p w14:paraId="1A39CD21" w14:textId="79641E25" w:rsidR="00090BFA" w:rsidRDefault="00090BF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tightening the screws.</w:t>
      </w:r>
    </w:p>
    <w:p w14:paraId="22F86D6D" w14:textId="77777777" w:rsidR="00090BFA" w:rsidRPr="00B07A3B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EACE9E3" w14:textId="7D9E9434" w:rsidR="00C701FC" w:rsidRPr="00C701FC" w:rsidRDefault="00090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Attach </w:t>
      </w:r>
      <w:r w:rsidR="00C716D0">
        <w:rPr>
          <w:rFonts w:ascii="Calibri" w:eastAsia="Arial" w:hAnsi="Calibri" w:cs="Calibri"/>
        </w:rPr>
        <w:t xml:space="preserve">both </w:t>
      </w:r>
      <w:r w:rsidRPr="00090BFA">
        <w:rPr>
          <w:rFonts w:ascii="Calibri" w:eastAsia="Arial" w:hAnsi="Calibri" w:cs="Calibri"/>
        </w:rPr>
        <w:t xml:space="preserve">the fluidic connectors with O-rings to threaded ports on the bottom of the dish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. To </w:t>
      </w:r>
      <w:r w:rsidR="00C701FC">
        <w:rPr>
          <w:rFonts w:ascii="Calibri" w:eastAsia="Arial" w:hAnsi="Calibri" w:cs="Calibri"/>
        </w:rPr>
        <w:t>the first</w:t>
      </w:r>
      <w:r w:rsidRPr="00090BFA">
        <w:rPr>
          <w:rFonts w:ascii="Calibri" w:eastAsia="Arial" w:hAnsi="Calibri" w:cs="Calibri"/>
        </w:rPr>
        <w:t xml:space="preserve"> fluidic connector, attach </w:t>
      </w:r>
      <w:r w:rsidR="00D13186">
        <w:rPr>
          <w:rFonts w:ascii="Calibri" w:eastAsia="Arial" w:hAnsi="Calibri" w:cs="Calibri"/>
        </w:rPr>
        <w:t>18-gauge 90 degrees</w:t>
      </w:r>
      <w:r w:rsidRPr="00090BFA">
        <w:rPr>
          <w:rFonts w:ascii="Calibri" w:eastAsia="Arial" w:hAnsi="Calibri" w:cs="Calibri"/>
        </w:rPr>
        <w:t xml:space="preserve"> bent needle hub, a length of tubing, an 18-gauge needle hub</w:t>
      </w:r>
      <w:r w:rsidR="00C716D0">
        <w:rPr>
          <w:rFonts w:ascii="Calibri" w:eastAsia="Arial" w:hAnsi="Calibri" w:cs="Calibri"/>
        </w:rPr>
        <w:t xml:space="preserve">, a </w:t>
      </w:r>
      <w:r w:rsidR="00C716D0" w:rsidRPr="00090BFA">
        <w:rPr>
          <w:rFonts w:ascii="Calibri" w:eastAsia="Arial" w:hAnsi="Calibri" w:cs="Calibri"/>
        </w:rPr>
        <w:t xml:space="preserve">nylon syringe filter, a three-way valve, and a 20-milliliter syringe filled with media </w:t>
      </w:r>
      <w:r w:rsidR="00C701FC" w:rsidRPr="00C701FC">
        <w:rPr>
          <w:rFonts w:ascii="Calibri" w:eastAsia="Arial" w:hAnsi="Calibri" w:cs="Calibri"/>
          <w:b/>
          <w:bCs/>
        </w:rPr>
        <w:t>[</w:t>
      </w:r>
      <w:r w:rsidR="00C716D0">
        <w:rPr>
          <w:rFonts w:ascii="Calibri" w:eastAsia="Arial" w:hAnsi="Calibri" w:cs="Calibri"/>
          <w:b/>
          <w:bCs/>
        </w:rPr>
        <w:t>2</w:t>
      </w:r>
      <w:r w:rsidR="00C701FC" w:rsidRPr="00C701FC">
        <w:rPr>
          <w:rFonts w:ascii="Calibri" w:eastAsia="Arial" w:hAnsi="Calibri" w:cs="Calibri"/>
          <w:b/>
          <w:bCs/>
        </w:rPr>
        <w:t>]</w:t>
      </w:r>
      <w:r w:rsidR="00C701FC">
        <w:rPr>
          <w:rFonts w:ascii="Calibri" w:eastAsia="Arial" w:hAnsi="Calibri" w:cs="Calibri"/>
        </w:rPr>
        <w:t>.</w:t>
      </w:r>
    </w:p>
    <w:p w14:paraId="33769436" w14:textId="39A59FDA" w:rsidR="00C701FC" w:rsidRPr="00090BFA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cstheme="minorHAnsi"/>
        </w:rPr>
        <w:lastRenderedPageBreak/>
        <w:t xml:space="preserve">Talent attaching </w:t>
      </w:r>
      <w:r w:rsidR="00996F86">
        <w:rPr>
          <w:rFonts w:cstheme="minorHAnsi"/>
        </w:rPr>
        <w:t>both</w:t>
      </w:r>
      <w:r w:rsidRPr="00090BFA">
        <w:rPr>
          <w:rFonts w:ascii="Calibri" w:eastAsia="Arial" w:hAnsi="Calibri" w:cs="Calibri"/>
        </w:rPr>
        <w:t xml:space="preserve"> fluidic connectors with O-rings to </w:t>
      </w:r>
      <w:r w:rsidR="00996F86">
        <w:rPr>
          <w:rFonts w:ascii="Calibri" w:eastAsia="Arial" w:hAnsi="Calibri" w:cs="Calibri"/>
        </w:rPr>
        <w:t xml:space="preserve">two </w:t>
      </w:r>
      <w:r w:rsidRPr="00090BFA">
        <w:rPr>
          <w:rFonts w:ascii="Calibri" w:eastAsia="Arial" w:hAnsi="Calibri" w:cs="Calibri"/>
        </w:rPr>
        <w:t>threaded ports on the bottom of the dish.</w:t>
      </w:r>
    </w:p>
    <w:p w14:paraId="56988BB7" w14:textId="2813C74F" w:rsidR="00C701FC" w:rsidRPr="00C716D0" w:rsidRDefault="00C701FC" w:rsidP="00C716D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Talent </w:t>
      </w:r>
      <w:r w:rsidR="00C716D0">
        <w:rPr>
          <w:rFonts w:ascii="Calibri" w:eastAsia="Arial" w:hAnsi="Calibri" w:cs="Calibri"/>
        </w:rPr>
        <w:t>setting up</w:t>
      </w:r>
      <w:r>
        <w:rPr>
          <w:rFonts w:ascii="Calibri" w:eastAsia="Arial" w:hAnsi="Calibri" w:cs="Calibri"/>
        </w:rPr>
        <w:t xml:space="preserve"> the fluid connector</w:t>
      </w:r>
      <w:r w:rsidR="00C716D0">
        <w:rPr>
          <w:rFonts w:ascii="Calibri" w:eastAsia="Arial" w:hAnsi="Calibri" w:cs="Calibri"/>
        </w:rPr>
        <w:t xml:space="preserve"> by attaching the requirements.</w:t>
      </w:r>
    </w:p>
    <w:p w14:paraId="0A887B23" w14:textId="77777777" w:rsidR="00C701FC" w:rsidRPr="00C701FC" w:rsidRDefault="00C701FC" w:rsidP="00C716D0">
      <w:pPr>
        <w:spacing w:before="120"/>
        <w:rPr>
          <w:rFonts w:cstheme="minorHAnsi"/>
        </w:rPr>
      </w:pPr>
    </w:p>
    <w:p w14:paraId="499EC5F1" w14:textId="2540E4E6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To the second fluidic connector, attach </w:t>
      </w:r>
      <w:r w:rsidR="00D13186">
        <w:rPr>
          <w:rFonts w:ascii="Calibri" w:eastAsia="Arial" w:hAnsi="Calibri" w:cs="Calibri"/>
        </w:rPr>
        <w:t>18-gauge 90 degrees</w:t>
      </w:r>
      <w:r w:rsidRPr="00090BFA">
        <w:rPr>
          <w:rFonts w:ascii="Calibri" w:eastAsia="Arial" w:hAnsi="Calibri" w:cs="Calibri"/>
        </w:rPr>
        <w:t xml:space="preserve"> bent needle hub, a length of tubing, an 18-gauge needle hub, a three-way valve</w:t>
      </w:r>
      <w:r w:rsidR="00C701FC">
        <w:rPr>
          <w:rFonts w:ascii="Calibri" w:eastAsia="Arial" w:hAnsi="Calibri" w:cs="Calibri"/>
        </w:rPr>
        <w:t xml:space="preserve"> as demonstrated for the first fluid connector </w:t>
      </w:r>
      <w:r w:rsidR="00C701FC" w:rsidRPr="00C701FC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, and </w:t>
      </w:r>
      <w:r w:rsidR="00C701FC">
        <w:rPr>
          <w:rFonts w:ascii="Calibri" w:eastAsia="Arial" w:hAnsi="Calibri" w:cs="Calibri"/>
        </w:rPr>
        <w:t xml:space="preserve">then attach </w:t>
      </w:r>
      <w:r w:rsidRPr="00090BFA">
        <w:rPr>
          <w:rFonts w:ascii="Calibri" w:eastAsia="Arial" w:hAnsi="Calibri" w:cs="Calibri"/>
        </w:rPr>
        <w:t xml:space="preserve">the barrel portion of a sterile 10-milliliter syringe, which will act as a reservoir to catch </w:t>
      </w:r>
      <w:r w:rsidR="00D158A1">
        <w:rPr>
          <w:rFonts w:ascii="Calibri" w:eastAsia="Arial" w:hAnsi="Calibri" w:cs="Calibri"/>
        </w:rPr>
        <w:t xml:space="preserve">the </w:t>
      </w:r>
      <w:r w:rsidRPr="00090BFA">
        <w:rPr>
          <w:rFonts w:ascii="Calibri" w:eastAsia="Arial" w:hAnsi="Calibri" w:cs="Calibri"/>
        </w:rPr>
        <w:t xml:space="preserve">liquid and bubbles </w:t>
      </w:r>
      <w:r w:rsidRPr="00090BFA">
        <w:rPr>
          <w:rFonts w:ascii="Calibri" w:eastAsia="Arial" w:hAnsi="Calibri" w:cs="Calibri"/>
          <w:b/>
          <w:bCs/>
        </w:rPr>
        <w:t>[</w:t>
      </w:r>
      <w:r w:rsidR="00C701FC">
        <w:rPr>
          <w:rFonts w:ascii="Calibri" w:eastAsia="Arial" w:hAnsi="Calibri" w:cs="Calibri"/>
          <w:b/>
          <w:bCs/>
        </w:rPr>
        <w:t>2</w:t>
      </w:r>
      <w:r w:rsidRPr="00090BFA">
        <w:rPr>
          <w:rFonts w:ascii="Calibri" w:eastAsia="Arial" w:hAnsi="Calibri" w:cs="Calibri"/>
          <w:b/>
          <w:bCs/>
        </w:rPr>
        <w:t>]</w:t>
      </w:r>
      <w:r w:rsidRPr="00090BFA">
        <w:rPr>
          <w:rFonts w:ascii="Calibri" w:eastAsia="Arial" w:hAnsi="Calibri" w:cs="Calibri"/>
        </w:rPr>
        <w:t>.</w:t>
      </w:r>
    </w:p>
    <w:p w14:paraId="6B1C96A0" w14:textId="7E823BC5" w:rsidR="00090BFA" w:rsidRPr="00C701FC" w:rsidRDefault="00C701FC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attaching a </w:t>
      </w:r>
      <w:r w:rsidRPr="00090BFA">
        <w:rPr>
          <w:rFonts w:ascii="Calibri" w:eastAsia="Arial" w:hAnsi="Calibri" w:cs="Calibri"/>
        </w:rPr>
        <w:t>needle hub</w:t>
      </w:r>
      <w:r>
        <w:rPr>
          <w:rFonts w:ascii="Calibri" w:eastAsia="Arial" w:hAnsi="Calibri" w:cs="Calibri"/>
        </w:rPr>
        <w:t xml:space="preserve"> to the second </w:t>
      </w:r>
      <w:r w:rsidRPr="00090BFA">
        <w:rPr>
          <w:rFonts w:ascii="Calibri" w:eastAsia="Arial" w:hAnsi="Calibri" w:cs="Calibri"/>
        </w:rPr>
        <w:t>fluidic connector</w:t>
      </w:r>
      <w:r w:rsidR="001A2448">
        <w:rPr>
          <w:rFonts w:ascii="Calibri" w:eastAsia="Arial" w:hAnsi="Calibri" w:cs="Calibri"/>
        </w:rPr>
        <w:t xml:space="preserve"> </w:t>
      </w:r>
      <w:r w:rsidR="00DD2D71">
        <w:rPr>
          <w:rFonts w:ascii="Calibri" w:eastAsia="Arial" w:hAnsi="Calibri" w:cs="Calibri"/>
        </w:rPr>
        <w:t>and same tubing, needle hub, 3-way valve.</w:t>
      </w:r>
    </w:p>
    <w:p w14:paraId="5020927A" w14:textId="40C0DB5E" w:rsidR="00C701FC" w:rsidRPr="00090BFA" w:rsidRDefault="00C701FC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attaching </w:t>
      </w:r>
      <w:r w:rsidRPr="00090BFA">
        <w:rPr>
          <w:rFonts w:ascii="Calibri" w:eastAsia="Arial" w:hAnsi="Calibri" w:cs="Calibri"/>
        </w:rPr>
        <w:t>the barrel portion of a sterile 10</w:t>
      </w:r>
      <w:r>
        <w:rPr>
          <w:rFonts w:ascii="Calibri" w:eastAsia="Arial" w:hAnsi="Calibri" w:cs="Calibri"/>
        </w:rPr>
        <w:t xml:space="preserve"> mL</w:t>
      </w:r>
      <w:r w:rsidRPr="00090BFA">
        <w:rPr>
          <w:rFonts w:ascii="Calibri" w:eastAsia="Arial" w:hAnsi="Calibri" w:cs="Calibri"/>
        </w:rPr>
        <w:t xml:space="preserve"> syringe</w:t>
      </w:r>
      <w:r w:rsidRPr="00C701FC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to the </w:t>
      </w:r>
      <w:r w:rsidR="00DD2D71">
        <w:rPr>
          <w:rFonts w:ascii="Calibri" w:eastAsia="Arial" w:hAnsi="Calibri" w:cs="Calibri"/>
        </w:rPr>
        <w:t>three-way valve</w:t>
      </w:r>
      <w:r>
        <w:rPr>
          <w:rFonts w:ascii="Calibri" w:eastAsia="Arial" w:hAnsi="Calibri" w:cs="Calibri"/>
        </w:rPr>
        <w:t>.</w:t>
      </w:r>
    </w:p>
    <w:p w14:paraId="7ADA4BB9" w14:textId="77777777" w:rsidR="00090BFA" w:rsidRPr="00B07A3B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2CB5D6E" w14:textId="0472494D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>Keeping the three-way valves open appropriately to the syringes, gently push the media through the system using the first fluidics connector port</w:t>
      </w:r>
      <w:r w:rsidR="00D158A1">
        <w:rPr>
          <w:rFonts w:ascii="Calibri" w:eastAsia="Arial" w:hAnsi="Calibri" w:cs="Calibri"/>
        </w:rPr>
        <w:t xml:space="preserve"> </w:t>
      </w:r>
      <w:r w:rsidR="00D158A1"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 to inflate the anterior segment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>, fill the tubing</w:t>
      </w:r>
      <w:r w:rsidR="00D158A1">
        <w:rPr>
          <w:rFonts w:ascii="Calibri" w:eastAsia="Arial" w:hAnsi="Calibri" w:cs="Calibri"/>
        </w:rPr>
        <w:t xml:space="preserve"> with media</w:t>
      </w:r>
      <w:r w:rsidRPr="00090BFA">
        <w:rPr>
          <w:rFonts w:ascii="Calibri" w:eastAsia="Arial" w:hAnsi="Calibri" w:cs="Calibri"/>
        </w:rPr>
        <w:t xml:space="preserve">, and eventually the reservoir </w:t>
      </w:r>
      <w:r w:rsidRPr="00090BFA">
        <w:rPr>
          <w:rFonts w:ascii="Calibri" w:eastAsia="Arial" w:hAnsi="Calibri" w:cs="Calibri"/>
          <w:b/>
          <w:bCs/>
        </w:rPr>
        <w:t>[3]</w:t>
      </w:r>
      <w:r w:rsidRPr="00090BFA">
        <w:rPr>
          <w:rFonts w:ascii="Calibri" w:eastAsia="Arial" w:hAnsi="Calibri" w:cs="Calibri"/>
        </w:rPr>
        <w:t>.</w:t>
      </w:r>
      <w:r w:rsidR="00C716D0" w:rsidRPr="00C716D0">
        <w:rPr>
          <w:rStyle w:val="Vid"/>
        </w:rPr>
        <w:t xml:space="preserve"> Videographer: This step is important!</w:t>
      </w:r>
    </w:p>
    <w:p w14:paraId="0ECC0E9E" w14:textId="6C6ACD5E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pushing the plunger.</w:t>
      </w:r>
    </w:p>
    <w:p w14:paraId="58558EFA" w14:textId="55951F21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 anterior segment being inflated.</w:t>
      </w:r>
    </w:p>
    <w:p w14:paraId="0AD551B6" w14:textId="3AF3877C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Media entering the tubes and reservoir.</w:t>
      </w:r>
    </w:p>
    <w:p w14:paraId="7A236556" w14:textId="77777777" w:rsidR="00090BFA" w:rsidRPr="00090BFA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5598C14" w14:textId="5DA3610D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Remove </w:t>
      </w:r>
      <w:r w:rsidR="00D158A1">
        <w:rPr>
          <w:rFonts w:ascii="Calibri" w:eastAsia="Arial" w:hAnsi="Calibri" w:cs="Calibri"/>
        </w:rPr>
        <w:t xml:space="preserve">the </w:t>
      </w:r>
      <w:r w:rsidRPr="00090BFA">
        <w:rPr>
          <w:rFonts w:ascii="Calibri" w:eastAsia="Arial" w:hAnsi="Calibri" w:cs="Calibri"/>
        </w:rPr>
        <w:t xml:space="preserve">bubbles by gently pushing </w:t>
      </w:r>
      <w:r w:rsidR="00D158A1">
        <w:rPr>
          <w:rFonts w:ascii="Calibri" w:eastAsia="Arial" w:hAnsi="Calibri" w:cs="Calibri"/>
        </w:rPr>
        <w:t xml:space="preserve">the </w:t>
      </w:r>
      <w:r w:rsidRPr="00090BFA">
        <w:rPr>
          <w:rFonts w:ascii="Calibri" w:eastAsia="Arial" w:hAnsi="Calibri" w:cs="Calibri"/>
        </w:rPr>
        <w:t xml:space="preserve">media into the dish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 and invert the dish to push out the bubbles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>.</w:t>
      </w:r>
    </w:p>
    <w:p w14:paraId="175FBC73" w14:textId="26C5F2BB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pushing the </w:t>
      </w:r>
      <w:r w:rsidRPr="00090BFA">
        <w:rPr>
          <w:rFonts w:ascii="Calibri" w:eastAsia="Arial" w:hAnsi="Calibri" w:cs="Calibri"/>
        </w:rPr>
        <w:t>media into the dish</w:t>
      </w:r>
      <w:r>
        <w:rPr>
          <w:rFonts w:ascii="Calibri" w:eastAsia="Arial" w:hAnsi="Calibri" w:cs="Calibri"/>
        </w:rPr>
        <w:t>.</w:t>
      </w:r>
    </w:p>
    <w:p w14:paraId="32E6B46C" w14:textId="6F7C9ABC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>Talent inverting the dish.</w:t>
      </w:r>
    </w:p>
    <w:p w14:paraId="06778133" w14:textId="28161E4F" w:rsidR="00090BFA" w:rsidRPr="00B07A3B" w:rsidRDefault="00090BFA" w:rsidP="00090BFA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ascii="Calibri" w:eastAsia="Arial" w:hAnsi="Calibri" w:cs="Calibri"/>
          <w:b/>
          <w:bCs/>
        </w:rPr>
        <w:t>Starting Anterior Segment Organ Culture</w:t>
      </w:r>
    </w:p>
    <w:p w14:paraId="31A43408" w14:textId="271C36FE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Place the anterior segment organ culture dish into the cell culture incubator </w:t>
      </w:r>
      <w:r w:rsidRPr="00090BFA">
        <w:rPr>
          <w:rFonts w:ascii="Calibri" w:eastAsia="Arial" w:hAnsi="Calibri" w:cs="Calibri"/>
          <w:b/>
          <w:bCs/>
        </w:rPr>
        <w:t>[1-TXT]</w:t>
      </w:r>
      <w:r w:rsidRPr="00090BFA">
        <w:rPr>
          <w:rFonts w:ascii="Calibri" w:eastAsia="Arial" w:hAnsi="Calibri" w:cs="Calibri"/>
        </w:rPr>
        <w:t xml:space="preserve">. Direct the tubing lines out through the bottom of the incubator door to prevent interference with the door opening and closing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>.</w:t>
      </w:r>
    </w:p>
    <w:p w14:paraId="036CDAB8" w14:textId="5521C03D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plate in the incubator. </w:t>
      </w:r>
      <w:r w:rsidRPr="00090BFA">
        <w:rPr>
          <w:rFonts w:cstheme="minorHAnsi"/>
          <w:b/>
          <w:bCs/>
        </w:rPr>
        <w:t xml:space="preserve">TEXT: Incubation: </w:t>
      </w:r>
      <w:r w:rsidRPr="00090BFA">
        <w:rPr>
          <w:rFonts w:ascii="Calibri" w:eastAsia="Arial" w:hAnsi="Calibri" w:cs="Calibri"/>
          <w:b/>
          <w:bCs/>
        </w:rPr>
        <w:t>37 °C, 5% CO</w:t>
      </w:r>
      <w:r w:rsidRPr="00090BFA">
        <w:rPr>
          <w:rFonts w:ascii="Calibri" w:eastAsia="Arial" w:hAnsi="Calibri" w:cs="Calibri"/>
          <w:b/>
          <w:bCs/>
          <w:vertAlign w:val="subscript"/>
        </w:rPr>
        <w:t>2</w:t>
      </w:r>
    </w:p>
    <w:p w14:paraId="0AD8D8C1" w14:textId="18DC3569" w:rsidR="00090BFA" w:rsidRPr="00C701FC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bringing the </w:t>
      </w:r>
      <w:r w:rsidRPr="00090BFA">
        <w:rPr>
          <w:rFonts w:ascii="Calibri" w:eastAsia="Arial" w:hAnsi="Calibri" w:cs="Calibri"/>
        </w:rPr>
        <w:t>tubing lines out through the bottom of the incubator door</w:t>
      </w:r>
      <w:r>
        <w:rPr>
          <w:rFonts w:ascii="Calibri" w:eastAsia="Arial" w:hAnsi="Calibri" w:cs="Calibri"/>
        </w:rPr>
        <w:t>.</w:t>
      </w:r>
    </w:p>
    <w:p w14:paraId="52F9AB4D" w14:textId="77777777" w:rsidR="00C701FC" w:rsidRPr="00090BFA" w:rsidRDefault="00C701FC" w:rsidP="00C701F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0F8716" w14:textId="5F9D92D4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lastRenderedPageBreak/>
        <w:t>Position the tubing line</w:t>
      </w:r>
      <w:r w:rsidR="00D158A1">
        <w:rPr>
          <w:rFonts w:ascii="Calibri" w:eastAsia="Arial" w:hAnsi="Calibri" w:cs="Calibri"/>
        </w:rPr>
        <w:t>s</w:t>
      </w:r>
      <w:r w:rsidRPr="00090BFA">
        <w:rPr>
          <w:rFonts w:ascii="Calibri" w:eastAsia="Arial" w:hAnsi="Calibri" w:cs="Calibri"/>
        </w:rPr>
        <w:t xml:space="preserve"> with the reservoir at the pressure transducer instrument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>. Connect the side 3-way valve to the pressure transducer setup while PBS</w:t>
      </w:r>
      <w:r>
        <w:rPr>
          <w:rFonts w:ascii="Calibri" w:eastAsia="Arial" w:hAnsi="Calibri" w:cs="Calibri"/>
        </w:rPr>
        <w:t xml:space="preserve"> flows</w:t>
      </w:r>
      <w:r w:rsidRPr="00090BFA">
        <w:rPr>
          <w:rFonts w:ascii="Calibri" w:eastAsia="Arial" w:hAnsi="Calibri" w:cs="Calibri"/>
        </w:rPr>
        <w:t xml:space="preserve"> through the line to avoid </w:t>
      </w:r>
      <w:r w:rsidR="00D158A1">
        <w:rPr>
          <w:rFonts w:ascii="Calibri" w:eastAsia="Arial" w:hAnsi="Calibri" w:cs="Calibri"/>
        </w:rPr>
        <w:t xml:space="preserve">the </w:t>
      </w:r>
      <w:r w:rsidRPr="00090BFA">
        <w:rPr>
          <w:rFonts w:ascii="Calibri" w:eastAsia="Arial" w:hAnsi="Calibri" w:cs="Calibri"/>
        </w:rPr>
        <w:t xml:space="preserve">air bubbles </w:t>
      </w:r>
      <w:r w:rsidR="00D158A1">
        <w:rPr>
          <w:rFonts w:ascii="Calibri" w:eastAsia="Arial" w:hAnsi="Calibri" w:cs="Calibri"/>
        </w:rPr>
        <w:t xml:space="preserve">from </w:t>
      </w:r>
      <w:r w:rsidRPr="00090BFA">
        <w:rPr>
          <w:rFonts w:ascii="Calibri" w:eastAsia="Arial" w:hAnsi="Calibri" w:cs="Calibri"/>
        </w:rPr>
        <w:t xml:space="preserve">entering the tubing lines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>.</w:t>
      </w:r>
      <w:r w:rsidR="00C716D0" w:rsidRPr="00C716D0">
        <w:rPr>
          <w:rStyle w:val="Vid"/>
        </w:rPr>
        <w:t xml:space="preserve"> Videographer: This step is important!</w:t>
      </w:r>
    </w:p>
    <w:p w14:paraId="28BDF9FC" w14:textId="14A12C76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positioning </w:t>
      </w:r>
      <w:r w:rsidRPr="00090BFA">
        <w:rPr>
          <w:rFonts w:ascii="Calibri" w:eastAsia="Arial" w:hAnsi="Calibri" w:cs="Calibri"/>
        </w:rPr>
        <w:t>the tubing line with the reservoir at the pressure transducer instrument</w:t>
      </w:r>
      <w:r>
        <w:rPr>
          <w:rFonts w:ascii="Calibri" w:eastAsia="Arial" w:hAnsi="Calibri" w:cs="Calibri"/>
        </w:rPr>
        <w:t>.</w:t>
      </w:r>
    </w:p>
    <w:p w14:paraId="06336ADC" w14:textId="50AFC051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connecting the </w:t>
      </w:r>
      <w:r w:rsidRPr="00090BFA">
        <w:rPr>
          <w:rFonts w:ascii="Calibri" w:eastAsia="Arial" w:hAnsi="Calibri" w:cs="Calibri"/>
        </w:rPr>
        <w:t>side 3-way valve to the pressure transducer setup</w:t>
      </w:r>
      <w:r>
        <w:rPr>
          <w:rFonts w:ascii="Calibri" w:eastAsia="Arial" w:hAnsi="Calibri" w:cs="Calibri"/>
        </w:rPr>
        <w:t>.</w:t>
      </w:r>
    </w:p>
    <w:p w14:paraId="08D6BBA3" w14:textId="369C61FA" w:rsidR="00090BFA" w:rsidRPr="00B07A3B" w:rsidRDefault="00090BFA" w:rsidP="00090BFA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ascii="Calibri" w:eastAsia="Arial" w:hAnsi="Calibri" w:cs="Calibri"/>
          <w:b/>
          <w:bCs/>
        </w:rPr>
        <w:t>Open Globe Injury Induction</w:t>
      </w:r>
    </w:p>
    <w:p w14:paraId="0A77A9B6" w14:textId="36DF698D" w:rsidR="00D13186" w:rsidRPr="00D13186" w:rsidRDefault="00090BFA" w:rsidP="00FA706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cstheme="minorHAnsi"/>
        </w:rPr>
        <w:t xml:space="preserve">Inside the prepared biosafety cabinet for the open injury induction, </w:t>
      </w:r>
      <w:r w:rsidR="00D13186">
        <w:rPr>
          <w:rFonts w:ascii="Calibri" w:eastAsia="Arial" w:hAnsi="Calibri" w:cs="Calibri"/>
          <w:iCs w:val="0"/>
          <w:color w:val="auto"/>
        </w:rPr>
        <w:t xml:space="preserve">set the pressure regulator on the puncture platform to 50 Pound-force per square inch for generating adequate puncture force on the objects of up to 4.5 millimeters in diameter </w:t>
      </w:r>
      <w:r w:rsidR="00D13186">
        <w:rPr>
          <w:rFonts w:ascii="Calibri" w:eastAsia="Arial" w:hAnsi="Calibri" w:cs="Calibri"/>
          <w:b/>
          <w:bCs/>
          <w:iCs w:val="0"/>
          <w:color w:val="auto"/>
        </w:rPr>
        <w:t>[1]</w:t>
      </w:r>
      <w:r w:rsidR="00D13186">
        <w:rPr>
          <w:rFonts w:ascii="Calibri" w:eastAsia="Arial" w:hAnsi="Calibri" w:cs="Calibri"/>
          <w:iCs w:val="0"/>
          <w:color w:val="auto"/>
        </w:rPr>
        <w:t xml:space="preserve">. Position the cross-tracking vise on the lab jack in front of the puncture platform </w:t>
      </w:r>
      <w:r w:rsidR="00D13186">
        <w:rPr>
          <w:rFonts w:ascii="Calibri" w:eastAsia="Arial" w:hAnsi="Calibri" w:cs="Calibri"/>
          <w:b/>
          <w:bCs/>
          <w:iCs w:val="0"/>
          <w:color w:val="auto"/>
        </w:rPr>
        <w:t>[2]</w:t>
      </w:r>
      <w:r w:rsidR="00D13186">
        <w:rPr>
          <w:rFonts w:ascii="Calibri" w:eastAsia="Arial" w:hAnsi="Calibri" w:cs="Calibri"/>
          <w:iCs w:val="0"/>
          <w:color w:val="auto"/>
        </w:rPr>
        <w:t>.</w:t>
      </w:r>
    </w:p>
    <w:p w14:paraId="7A74D579" w14:textId="3B3B84AF" w:rsidR="00D13186" w:rsidRPr="00090BFA" w:rsidRDefault="00D13186" w:rsidP="00D131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iCs w:val="0"/>
          <w:color w:val="auto"/>
        </w:rPr>
        <w:t>Talent adjusting the pressure</w:t>
      </w:r>
      <w:r>
        <w:rPr>
          <w:rFonts w:ascii="Calibri" w:eastAsia="Arial" w:hAnsi="Calibri" w:cs="Calibri"/>
        </w:rPr>
        <w:t>.</w:t>
      </w:r>
    </w:p>
    <w:p w14:paraId="33E10BAF" w14:textId="3B47EB45" w:rsidR="00D13186" w:rsidRPr="00D13186" w:rsidRDefault="000934FB" w:rsidP="00D131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iCs w:val="0"/>
          <w:color w:val="auto"/>
        </w:rPr>
        <w:t xml:space="preserve">Talent positioning </w:t>
      </w:r>
      <w:r>
        <w:rPr>
          <w:rFonts w:ascii="Calibri" w:eastAsia="Arial" w:hAnsi="Calibri" w:cs="Calibri"/>
          <w:iCs w:val="0"/>
          <w:color w:val="auto"/>
        </w:rPr>
        <w:t>the cross-tracking vise on the lab jack</w:t>
      </w:r>
      <w:r w:rsidR="00D13186">
        <w:rPr>
          <w:rFonts w:ascii="Calibri" w:eastAsia="Arial" w:hAnsi="Calibri" w:cs="Calibri"/>
        </w:rPr>
        <w:t>.</w:t>
      </w:r>
    </w:p>
    <w:p w14:paraId="3892002A" w14:textId="53D53F04" w:rsidR="00D13186" w:rsidRDefault="00D13186" w:rsidP="00D13186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C48B244" w14:textId="2EBEDB2C" w:rsidR="00090BFA" w:rsidRPr="00FA706A" w:rsidRDefault="000934FB" w:rsidP="00FA706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E</w:t>
      </w:r>
      <w:r w:rsidR="00090BFA" w:rsidRPr="00FA706A">
        <w:rPr>
          <w:rFonts w:ascii="Calibri" w:eastAsia="Arial" w:hAnsi="Calibri" w:cs="Calibri"/>
        </w:rPr>
        <w:t xml:space="preserve">xtend the piston arm to its maximal distance </w:t>
      </w:r>
      <w:r w:rsidR="00090BFA" w:rsidRPr="00FA706A">
        <w:rPr>
          <w:rFonts w:ascii="Calibri" w:eastAsia="Arial" w:hAnsi="Calibri" w:cs="Calibri"/>
          <w:b/>
          <w:bCs/>
        </w:rPr>
        <w:t>[1]</w:t>
      </w:r>
      <w:r w:rsidR="00090BFA" w:rsidRPr="00FA706A">
        <w:rPr>
          <w:rFonts w:ascii="Calibri" w:eastAsia="Arial" w:hAnsi="Calibri" w:cs="Calibri"/>
        </w:rPr>
        <w:t xml:space="preserve"> and position the corneal apex within the 1-millimeter region of the puncturing object </w:t>
      </w:r>
      <w:r w:rsidR="00090BFA" w:rsidRPr="00FA706A">
        <w:rPr>
          <w:rFonts w:ascii="Calibri" w:eastAsia="Arial" w:hAnsi="Calibri" w:cs="Calibri"/>
          <w:b/>
          <w:bCs/>
        </w:rPr>
        <w:t>[2]</w:t>
      </w:r>
      <w:r w:rsidR="00090BFA" w:rsidRPr="00FA706A">
        <w:rPr>
          <w:rFonts w:ascii="Calibri" w:eastAsia="Arial" w:hAnsi="Calibri" w:cs="Calibri"/>
        </w:rPr>
        <w:t xml:space="preserve">. Retract the piston arm </w:t>
      </w:r>
      <w:r w:rsidR="00090BFA" w:rsidRPr="00FA706A">
        <w:rPr>
          <w:rFonts w:ascii="Calibri" w:eastAsia="Arial" w:hAnsi="Calibri" w:cs="Calibri"/>
          <w:b/>
          <w:bCs/>
        </w:rPr>
        <w:t>[3]</w:t>
      </w:r>
      <w:r w:rsidR="00090BFA" w:rsidRPr="00FA706A">
        <w:rPr>
          <w:rFonts w:ascii="Calibri" w:eastAsia="Arial" w:hAnsi="Calibri" w:cs="Calibri"/>
        </w:rPr>
        <w:t xml:space="preserve"> and bring the anterior segment 1 centimeter closer to the puncturing object </w:t>
      </w:r>
      <w:r w:rsidR="00090BFA" w:rsidRPr="00FA706A">
        <w:rPr>
          <w:rFonts w:ascii="Calibri" w:eastAsia="Arial" w:hAnsi="Calibri" w:cs="Calibri"/>
          <w:b/>
          <w:bCs/>
        </w:rPr>
        <w:t>[4]</w:t>
      </w:r>
      <w:r w:rsidR="00090BFA" w:rsidRPr="00FA706A">
        <w:rPr>
          <w:rFonts w:ascii="Calibri" w:eastAsia="Arial" w:hAnsi="Calibri" w:cs="Calibri"/>
        </w:rPr>
        <w:t>.</w:t>
      </w:r>
    </w:p>
    <w:p w14:paraId="1BEBB272" w14:textId="13F0B2AF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extending </w:t>
      </w:r>
      <w:r w:rsidRPr="00090BFA">
        <w:rPr>
          <w:rFonts w:ascii="Calibri" w:eastAsia="Arial" w:hAnsi="Calibri" w:cs="Calibri"/>
        </w:rPr>
        <w:t>the piston arm to its maximal distance</w:t>
      </w:r>
      <w:r>
        <w:rPr>
          <w:rFonts w:ascii="Calibri" w:eastAsia="Arial" w:hAnsi="Calibri" w:cs="Calibri"/>
        </w:rPr>
        <w:t>.</w:t>
      </w:r>
    </w:p>
    <w:p w14:paraId="1403B121" w14:textId="147D303B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Arial" w:hAnsi="Calibri" w:cs="Calibri"/>
        </w:rPr>
        <w:t xml:space="preserve">Talent </w:t>
      </w:r>
      <w:r w:rsidRPr="00090BFA">
        <w:rPr>
          <w:rFonts w:ascii="Calibri" w:eastAsia="Arial" w:hAnsi="Calibri" w:cs="Calibri"/>
        </w:rPr>
        <w:t>position</w:t>
      </w:r>
      <w:r>
        <w:rPr>
          <w:rFonts w:ascii="Calibri" w:eastAsia="Arial" w:hAnsi="Calibri" w:cs="Calibri"/>
        </w:rPr>
        <w:t>ing</w:t>
      </w:r>
      <w:r w:rsidRPr="00090BFA">
        <w:rPr>
          <w:rFonts w:ascii="Calibri" w:eastAsia="Arial" w:hAnsi="Calibri" w:cs="Calibri"/>
        </w:rPr>
        <w:t xml:space="preserve"> the corneal apex within</w:t>
      </w:r>
      <w:r>
        <w:rPr>
          <w:rFonts w:ascii="Calibri" w:eastAsia="Arial" w:hAnsi="Calibri" w:cs="Calibri"/>
        </w:rPr>
        <w:t xml:space="preserve"> a </w:t>
      </w:r>
      <w:r w:rsidRPr="00090BFA">
        <w:rPr>
          <w:rFonts w:ascii="Calibri" w:eastAsia="Arial" w:hAnsi="Calibri" w:cs="Calibri"/>
        </w:rPr>
        <w:t xml:space="preserve">1 </w:t>
      </w:r>
      <w:r>
        <w:rPr>
          <w:rFonts w:ascii="Calibri" w:eastAsia="Arial" w:hAnsi="Calibri" w:cs="Calibri"/>
        </w:rPr>
        <w:t>mm</w:t>
      </w:r>
      <w:r w:rsidRPr="00090BFA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region </w:t>
      </w:r>
      <w:r w:rsidRPr="00090BFA">
        <w:rPr>
          <w:rFonts w:ascii="Calibri" w:eastAsia="Arial" w:hAnsi="Calibri" w:cs="Calibri"/>
        </w:rPr>
        <w:t>of the puncturing object</w:t>
      </w:r>
      <w:r>
        <w:rPr>
          <w:rFonts w:ascii="Calibri" w:eastAsia="Arial" w:hAnsi="Calibri" w:cs="Calibri"/>
        </w:rPr>
        <w:t>.</w:t>
      </w:r>
    </w:p>
    <w:p w14:paraId="0B8B5409" w14:textId="7B4D561B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retracting the piston arm.</w:t>
      </w:r>
    </w:p>
    <w:p w14:paraId="60ED4AC2" w14:textId="33790764" w:rsidR="00090BFA" w:rsidRP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090BFA">
        <w:rPr>
          <w:rFonts w:ascii="Calibri" w:eastAsia="Arial" w:hAnsi="Calibri" w:cs="Calibri"/>
        </w:rPr>
        <w:t>bring</w:t>
      </w:r>
      <w:r>
        <w:rPr>
          <w:rFonts w:ascii="Calibri" w:eastAsia="Arial" w:hAnsi="Calibri" w:cs="Calibri"/>
        </w:rPr>
        <w:t>ing</w:t>
      </w:r>
      <w:r w:rsidRPr="00090BFA">
        <w:rPr>
          <w:rFonts w:ascii="Calibri" w:eastAsia="Arial" w:hAnsi="Calibri" w:cs="Calibri"/>
        </w:rPr>
        <w:t xml:space="preserve"> the anterior segment 1 </w:t>
      </w:r>
      <w:r>
        <w:rPr>
          <w:rFonts w:ascii="Calibri" w:eastAsia="Arial" w:hAnsi="Calibri" w:cs="Calibri"/>
        </w:rPr>
        <w:t>cm</w:t>
      </w:r>
      <w:r w:rsidRPr="00090BFA">
        <w:rPr>
          <w:rFonts w:ascii="Calibri" w:eastAsia="Arial" w:hAnsi="Calibri" w:cs="Calibri"/>
        </w:rPr>
        <w:t xml:space="preserve"> closer to the puncturing object</w:t>
      </w:r>
      <w:r>
        <w:rPr>
          <w:rFonts w:ascii="Calibri" w:eastAsia="Arial" w:hAnsi="Calibri" w:cs="Calibri"/>
        </w:rPr>
        <w:t>.</w:t>
      </w:r>
    </w:p>
    <w:p w14:paraId="451D5999" w14:textId="77777777" w:rsidR="00090BFA" w:rsidRPr="00090BFA" w:rsidRDefault="00090BFA" w:rsidP="00090B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C298DCA" w14:textId="71E24E00" w:rsidR="00090BFA" w:rsidRPr="00090BFA" w:rsidRDefault="00090BFA" w:rsidP="00090B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90BFA">
        <w:rPr>
          <w:rFonts w:ascii="Calibri" w:eastAsia="Arial" w:hAnsi="Calibri" w:cs="Calibri"/>
        </w:rPr>
        <w:t xml:space="preserve">To fire the puncture device, turn on the device </w:t>
      </w:r>
      <w:r w:rsidRPr="00090BFA">
        <w:rPr>
          <w:rFonts w:ascii="Calibri" w:eastAsia="Arial" w:hAnsi="Calibri" w:cs="Calibri"/>
          <w:b/>
          <w:bCs/>
        </w:rPr>
        <w:t>[1]</w:t>
      </w:r>
      <w:r w:rsidRPr="00090BFA">
        <w:rPr>
          <w:rFonts w:ascii="Calibri" w:eastAsia="Arial" w:hAnsi="Calibri" w:cs="Calibri"/>
        </w:rPr>
        <w:t xml:space="preserve"> and open the solenoid valve with the second switch on the device </w:t>
      </w:r>
      <w:r w:rsidRPr="00090BFA">
        <w:rPr>
          <w:rFonts w:ascii="Calibri" w:eastAsia="Arial" w:hAnsi="Calibri" w:cs="Calibri"/>
          <w:b/>
          <w:bCs/>
        </w:rPr>
        <w:t>[2]</w:t>
      </w:r>
      <w:r w:rsidRPr="00090BFA">
        <w:rPr>
          <w:rFonts w:ascii="Calibri" w:eastAsia="Arial" w:hAnsi="Calibri" w:cs="Calibri"/>
        </w:rPr>
        <w:t xml:space="preserve">. To retract the device from the eye, press the second switch </w:t>
      </w:r>
      <w:r w:rsidRPr="00090BFA">
        <w:rPr>
          <w:rFonts w:ascii="Calibri" w:eastAsia="Arial" w:hAnsi="Calibri" w:cs="Calibri"/>
          <w:b/>
          <w:bCs/>
        </w:rPr>
        <w:t>[3]</w:t>
      </w:r>
      <w:r w:rsidRPr="00090BFA">
        <w:rPr>
          <w:rFonts w:ascii="Calibri" w:eastAsia="Arial" w:hAnsi="Calibri" w:cs="Calibri"/>
        </w:rPr>
        <w:t xml:space="preserve">. Verify proper injury induction by visual inspection and media leaking from the injury site </w:t>
      </w:r>
      <w:r w:rsidRPr="00090BFA">
        <w:rPr>
          <w:rFonts w:ascii="Calibri" w:eastAsia="Arial" w:hAnsi="Calibri" w:cs="Calibri"/>
          <w:b/>
          <w:bCs/>
        </w:rPr>
        <w:t>[</w:t>
      </w:r>
      <w:r w:rsidR="00C701FC">
        <w:rPr>
          <w:rFonts w:ascii="Calibri" w:eastAsia="Arial" w:hAnsi="Calibri" w:cs="Calibri"/>
          <w:b/>
          <w:bCs/>
        </w:rPr>
        <w:t>4</w:t>
      </w:r>
      <w:r w:rsidRPr="00090BFA">
        <w:rPr>
          <w:rFonts w:ascii="Calibri" w:eastAsia="Arial" w:hAnsi="Calibri" w:cs="Calibri"/>
          <w:b/>
          <w:bCs/>
        </w:rPr>
        <w:t>]</w:t>
      </w:r>
      <w:r w:rsidRPr="00090BFA">
        <w:rPr>
          <w:rFonts w:ascii="Calibri" w:eastAsia="Arial" w:hAnsi="Calibri" w:cs="Calibri"/>
        </w:rPr>
        <w:t>.</w:t>
      </w:r>
      <w:r w:rsidR="00C716D0">
        <w:rPr>
          <w:rFonts w:ascii="Calibri" w:eastAsia="Arial" w:hAnsi="Calibri" w:cs="Calibri"/>
        </w:rPr>
        <w:t xml:space="preserve"> </w:t>
      </w:r>
      <w:r w:rsidR="00C716D0" w:rsidRPr="00C716D0">
        <w:rPr>
          <w:rStyle w:val="Vid"/>
        </w:rPr>
        <w:t>Videographer: This step is important!</w:t>
      </w:r>
    </w:p>
    <w:p w14:paraId="21315813" w14:textId="54BA9DF2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turning on the device.</w:t>
      </w:r>
    </w:p>
    <w:p w14:paraId="164A1FCA" w14:textId="1388117F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Pr="00090BFA">
        <w:rPr>
          <w:rFonts w:ascii="Calibri" w:eastAsia="Arial" w:hAnsi="Calibri" w:cs="Calibri"/>
        </w:rPr>
        <w:t>solenoid valve</w:t>
      </w:r>
      <w:r>
        <w:rPr>
          <w:rFonts w:ascii="Calibri" w:eastAsia="Arial" w:hAnsi="Calibri" w:cs="Calibri"/>
        </w:rPr>
        <w:t xml:space="preserve"> opening.</w:t>
      </w:r>
    </w:p>
    <w:p w14:paraId="0059D73D" w14:textId="346AEC25" w:rsidR="00090BFA" w:rsidRDefault="00090BFA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the second switch on the device. </w:t>
      </w:r>
    </w:p>
    <w:p w14:paraId="04F20BC8" w14:textId="3BE4C557" w:rsidR="00090BFA" w:rsidRPr="00B07A3B" w:rsidRDefault="00C701FC" w:rsidP="00090B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Media flowing through the p</w:t>
      </w:r>
      <w:r w:rsidR="00090BFA">
        <w:rPr>
          <w:rFonts w:cstheme="minorHAnsi"/>
        </w:rPr>
        <w:t>unctured cornea.</w:t>
      </w:r>
    </w:p>
    <w:p w14:paraId="72B6A6CB" w14:textId="77777777" w:rsidR="00090BFA" w:rsidRPr="00090BFA" w:rsidRDefault="00090BFA" w:rsidP="00090BFA">
      <w:pPr>
        <w:spacing w:before="120"/>
        <w:ind w:left="907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19D1EBF5" w:rsidR="005E2B7E" w:rsidRPr="00B07A3B" w:rsidRDefault="00873D1A" w:rsidP="00C716D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F60383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C701FC">
        <w:rPr>
          <w:rFonts w:cstheme="minorHAnsi"/>
          <w:b/>
        </w:rPr>
        <w:t>Corneal Integrity and Intraocular Pressure Assessment after Open Globe Injury</w:t>
      </w:r>
    </w:p>
    <w:p w14:paraId="499A3024" w14:textId="47A89370" w:rsidR="00C701FC" w:rsidRPr="00C701FC" w:rsidRDefault="00C701F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After the surgery, the corneal epithelium integrit</w:t>
      </w:r>
      <w:r>
        <w:rPr>
          <w:rFonts w:ascii="Calibri" w:eastAsia="Calibri" w:hAnsi="Calibri" w:cs="Calibri"/>
        </w:rPr>
        <w:t xml:space="preserve">y was assessed </w:t>
      </w:r>
      <w:r w:rsidR="00DD2D71"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</w:rPr>
        <w:t xml:space="preserve"> imaging using optical coherence tomography </w:t>
      </w:r>
      <w:r w:rsidRPr="00C701FC">
        <w:rPr>
          <w:rFonts w:ascii="Calibri" w:eastAsia="Calibri" w:hAnsi="Calibri" w:cs="Calibri"/>
          <w:b/>
          <w:bCs/>
        </w:rPr>
        <w:t>[1]</w:t>
      </w:r>
      <w:r>
        <w:rPr>
          <w:rFonts w:ascii="Calibri" w:eastAsia="Calibri" w:hAnsi="Calibri" w:cs="Calibri"/>
        </w:rPr>
        <w:t xml:space="preserve">. The injured anterior segment tissue was imaged immediately after injury </w:t>
      </w:r>
      <w:r w:rsidRPr="00C701FC">
        <w:rPr>
          <w:rFonts w:ascii="Calibri" w:eastAsia="Calibri" w:hAnsi="Calibri" w:cs="Calibri"/>
          <w:b/>
          <w:bCs/>
        </w:rPr>
        <w:t>[2]</w:t>
      </w:r>
      <w:r>
        <w:rPr>
          <w:rFonts w:ascii="Calibri" w:eastAsia="Calibri" w:hAnsi="Calibri" w:cs="Calibri"/>
        </w:rPr>
        <w:t xml:space="preserve"> and 72 hours post-injury </w:t>
      </w:r>
      <w:r w:rsidRPr="00C701FC">
        <w:rPr>
          <w:rFonts w:ascii="Calibri" w:eastAsia="Calibri" w:hAnsi="Calibri" w:cs="Calibri"/>
          <w:b/>
          <w:bCs/>
        </w:rPr>
        <w:t>[3]</w:t>
      </w:r>
      <w:r>
        <w:rPr>
          <w:rFonts w:ascii="Calibri" w:eastAsia="Calibri" w:hAnsi="Calibri" w:cs="Calibri"/>
        </w:rPr>
        <w:t xml:space="preserve">. </w:t>
      </w:r>
    </w:p>
    <w:p w14:paraId="59AF5662" w14:textId="38A50F55" w:rsid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</w:p>
    <w:p w14:paraId="4369EBC9" w14:textId="3D703769" w:rsidR="00C701FC" w:rsidRPr="00B07A3B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>Video editor: Please emphasize the 0 hours image columns.</w:t>
      </w:r>
    </w:p>
    <w:p w14:paraId="2F49F5DD" w14:textId="57568BB8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 xml:space="preserve">Video editor: Please emphasize the </w:t>
      </w:r>
      <w:r>
        <w:rPr>
          <w:rStyle w:val="Vid"/>
        </w:rPr>
        <w:t>72</w:t>
      </w:r>
      <w:r w:rsidRPr="00C701FC">
        <w:rPr>
          <w:rStyle w:val="Vid"/>
        </w:rPr>
        <w:t xml:space="preserve"> hours image columns.</w:t>
      </w:r>
    </w:p>
    <w:p w14:paraId="2D02A637" w14:textId="77777777" w:rsidR="00C701FC" w:rsidRPr="00C701FC" w:rsidRDefault="00C701FC" w:rsidP="00C701F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1E82B3D7" w14:textId="7488339C" w:rsidR="00C701FC" w:rsidRPr="00C701FC" w:rsidRDefault="00C701F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eastAsia="Calibri" w:hAnsi="Calibri" w:cs="Calibri"/>
        </w:rPr>
        <w:t xml:space="preserve">The control eyes show no noticeable disruption in the cornea </w:t>
      </w:r>
      <w:r w:rsidRPr="00C701FC">
        <w:rPr>
          <w:rFonts w:ascii="Calibri" w:eastAsia="Calibri" w:hAnsi="Calibri" w:cs="Calibri"/>
          <w:b/>
          <w:bCs/>
        </w:rPr>
        <w:t>[1]</w:t>
      </w:r>
      <w:r>
        <w:rPr>
          <w:rFonts w:ascii="Calibri" w:eastAsia="Calibri" w:hAnsi="Calibri" w:cs="Calibri"/>
        </w:rPr>
        <w:t xml:space="preserve">, while clear injuries </w:t>
      </w:r>
      <w:r w:rsidR="000C7ADD"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</w:rPr>
        <w:t xml:space="preserve"> located </w:t>
      </w:r>
      <w:r w:rsidR="00DD2D71">
        <w:rPr>
          <w:rFonts w:ascii="Calibri" w:eastAsia="Calibri" w:hAnsi="Calibri" w:cs="Calibri"/>
        </w:rPr>
        <w:t>through</w:t>
      </w:r>
      <w:r>
        <w:rPr>
          <w:rFonts w:ascii="Calibri" w:eastAsia="Calibri" w:hAnsi="Calibri" w:cs="Calibri"/>
        </w:rPr>
        <w:t xml:space="preserve"> the cornea after the injury </w:t>
      </w:r>
      <w:r w:rsidRPr="00C701FC">
        <w:rPr>
          <w:rFonts w:ascii="Calibri" w:eastAsia="Calibri" w:hAnsi="Calibri" w:cs="Calibri"/>
          <w:b/>
          <w:bCs/>
        </w:rPr>
        <w:t>[2]</w:t>
      </w:r>
      <w:r>
        <w:rPr>
          <w:rFonts w:ascii="Calibri" w:eastAsia="Calibri" w:hAnsi="Calibri" w:cs="Calibri"/>
        </w:rPr>
        <w:t xml:space="preserve">. From the top-down maximum intensity projection, it </w:t>
      </w:r>
      <w:r w:rsidR="000C7ADD"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</w:rPr>
        <w:t xml:space="preserve">s evident that injuries </w:t>
      </w:r>
      <w:r w:rsidR="000C7ADD"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</w:rPr>
        <w:t xml:space="preserve">re irregular in shape and size, but the injury size </w:t>
      </w:r>
      <w:r w:rsidR="000C7ADD"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</w:rPr>
        <w:t>s decreas</w:t>
      </w:r>
      <w:r w:rsidR="000C7ADD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over 72 hours </w:t>
      </w:r>
      <w:r w:rsidRPr="00C701FC">
        <w:rPr>
          <w:rFonts w:ascii="Calibri" w:eastAsia="Calibri" w:hAnsi="Calibri" w:cs="Calibri"/>
          <w:b/>
          <w:bCs/>
        </w:rPr>
        <w:t>[3]</w:t>
      </w:r>
      <w:r>
        <w:rPr>
          <w:rFonts w:ascii="Calibri" w:eastAsia="Calibri" w:hAnsi="Calibri" w:cs="Calibri"/>
        </w:rPr>
        <w:t>.</w:t>
      </w:r>
    </w:p>
    <w:p w14:paraId="72648272" w14:textId="36CEAE22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>Video editor: Please emphasize the</w:t>
      </w:r>
      <w:r>
        <w:rPr>
          <w:rStyle w:val="Vid"/>
        </w:rPr>
        <w:t xml:space="preserve"> control image raw.</w:t>
      </w:r>
    </w:p>
    <w:p w14:paraId="0CAEC10D" w14:textId="2730D076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 xml:space="preserve">Video editor: Please emphasize </w:t>
      </w:r>
      <w:r>
        <w:rPr>
          <w:rStyle w:val="Vid"/>
        </w:rPr>
        <w:t>the</w:t>
      </w:r>
      <w:r w:rsidRPr="00C701FC">
        <w:rPr>
          <w:rStyle w:val="Vid"/>
        </w:rPr>
        <w:t xml:space="preserve"> </w:t>
      </w:r>
      <w:r>
        <w:rPr>
          <w:rStyle w:val="Vid"/>
        </w:rPr>
        <w:t>OG Injured image raw.</w:t>
      </w:r>
    </w:p>
    <w:p w14:paraId="7BF6AD90" w14:textId="0A537654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>Video editor: Please emphasize the</w:t>
      </w:r>
      <w:r>
        <w:rPr>
          <w:rStyle w:val="Vid"/>
        </w:rPr>
        <w:t xml:space="preserve"> third image from the left in the</w:t>
      </w:r>
      <w:r w:rsidRPr="00C701FC">
        <w:rPr>
          <w:rStyle w:val="Vid"/>
        </w:rPr>
        <w:t xml:space="preserve"> </w:t>
      </w:r>
      <w:r>
        <w:rPr>
          <w:rStyle w:val="Vid"/>
        </w:rPr>
        <w:t>OG Injured image raw at 0 hours.</w:t>
      </w:r>
    </w:p>
    <w:p w14:paraId="0A26657A" w14:textId="13ECA28E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C701FC">
        <w:rPr>
          <w:rStyle w:val="Vid"/>
        </w:rPr>
        <w:t>Video editor: Please emphasize the</w:t>
      </w:r>
      <w:r>
        <w:rPr>
          <w:rStyle w:val="Vid"/>
        </w:rPr>
        <w:t xml:space="preserve"> second and fourth image from the left in the</w:t>
      </w:r>
      <w:r w:rsidRPr="00C701FC">
        <w:rPr>
          <w:rStyle w:val="Vid"/>
        </w:rPr>
        <w:t xml:space="preserve"> </w:t>
      </w:r>
      <w:r>
        <w:rPr>
          <w:rStyle w:val="Vid"/>
        </w:rPr>
        <w:t>OG Injured image raw at 72 hours.</w:t>
      </w:r>
    </w:p>
    <w:p w14:paraId="7824EFF5" w14:textId="77777777" w:rsidR="00C701FC" w:rsidRPr="00C701FC" w:rsidRDefault="00C701FC" w:rsidP="00C701F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B25D1C7" w14:textId="1029905F" w:rsidR="00C701FC" w:rsidRPr="00C701FC" w:rsidRDefault="00C701F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intraocular pressure was observed for the first 3 days before the surgery to determine pressure stability in the acceptable range </w:t>
      </w:r>
      <w:r w:rsidRPr="00C701FC">
        <w:rPr>
          <w:rFonts w:cstheme="minorHAnsi"/>
          <w:b/>
          <w:bCs/>
        </w:rPr>
        <w:t>[1]</w:t>
      </w:r>
      <w:r>
        <w:rPr>
          <w:rFonts w:cstheme="minorHAnsi"/>
        </w:rPr>
        <w:t xml:space="preserve">. In the representative results, 3 out of 5 </w:t>
      </w:r>
      <w:r>
        <w:rPr>
          <w:rFonts w:ascii="Calibri" w:eastAsia="Calibri" w:hAnsi="Calibri" w:cs="Calibri"/>
        </w:rPr>
        <w:t xml:space="preserve">eyes fall within the acceptable </w:t>
      </w:r>
      <w:r>
        <w:rPr>
          <w:rFonts w:cstheme="minorHAnsi"/>
        </w:rPr>
        <w:t xml:space="preserve">intraocular pressure </w:t>
      </w:r>
      <w:r>
        <w:rPr>
          <w:rFonts w:ascii="Calibri" w:eastAsia="Calibri" w:hAnsi="Calibri" w:cs="Calibri"/>
        </w:rPr>
        <w:t xml:space="preserve">range </w:t>
      </w:r>
      <w:r w:rsidRPr="00C701FC">
        <w:rPr>
          <w:rFonts w:ascii="Calibri" w:eastAsia="Calibri" w:hAnsi="Calibri" w:cs="Calibri"/>
          <w:b/>
          <w:bCs/>
        </w:rPr>
        <w:t>[2]</w:t>
      </w:r>
      <w:r>
        <w:rPr>
          <w:rFonts w:ascii="Calibri" w:eastAsia="Calibri" w:hAnsi="Calibri" w:cs="Calibri"/>
        </w:rPr>
        <w:t>.</w:t>
      </w:r>
    </w:p>
    <w:p w14:paraId="4301932C" w14:textId="20C8793C" w:rsid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 </w:t>
      </w:r>
    </w:p>
    <w:p w14:paraId="45DFAFA3" w14:textId="4234CBC8" w:rsidR="00C701FC" w:rsidRPr="00B07A3B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4A </w:t>
      </w:r>
      <w:r w:rsidRPr="00C701FC">
        <w:rPr>
          <w:rStyle w:val="Vid"/>
        </w:rPr>
        <w:t>Video editor: Please emphasize the highlighted yellow region on the plot</w:t>
      </w:r>
    </w:p>
    <w:p w14:paraId="25943D54" w14:textId="77777777" w:rsidR="00C701FC" w:rsidRDefault="00C701FC" w:rsidP="00C701F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182AAAFB" w14:textId="292D15F7" w:rsidR="00C701FC" w:rsidRPr="00B07A3B" w:rsidRDefault="00C701FC" w:rsidP="00C701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intraocular pressure changes </w:t>
      </w:r>
      <w:r>
        <w:rPr>
          <w:rFonts w:ascii="Calibri" w:eastAsia="Calibri" w:hAnsi="Calibri" w:cs="Calibri"/>
        </w:rPr>
        <w:t xml:space="preserve">due to the open globe injury and therapeutic intervention </w:t>
      </w:r>
      <w:r w:rsidRPr="00C701FC">
        <w:rPr>
          <w:rFonts w:ascii="Calibri" w:eastAsia="Calibri" w:hAnsi="Calibri" w:cs="Calibri"/>
          <w:b/>
          <w:bCs/>
        </w:rPr>
        <w:t>[1]</w:t>
      </w:r>
      <w:r>
        <w:rPr>
          <w:rFonts w:ascii="Calibri" w:eastAsia="Calibri" w:hAnsi="Calibri" w:cs="Calibri"/>
        </w:rPr>
        <w:t>.</w:t>
      </w:r>
      <w:r w:rsidRPr="00C701F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After the open globe injury induction, the pressure significantly d</w:t>
      </w:r>
      <w:r w:rsidR="00DD2D71">
        <w:rPr>
          <w:rFonts w:ascii="Calibri" w:eastAsia="Calibri" w:hAnsi="Calibri" w:cs="Calibri"/>
        </w:rPr>
        <w:t>ecreased</w:t>
      </w:r>
      <w:r>
        <w:rPr>
          <w:rFonts w:ascii="Calibri" w:eastAsia="Calibri" w:hAnsi="Calibri" w:cs="Calibri"/>
        </w:rPr>
        <w:t xml:space="preserve"> and remained </w:t>
      </w:r>
      <w:r w:rsidR="00DD2D71">
        <w:rPr>
          <w:rFonts w:ascii="Calibri" w:eastAsia="Calibri" w:hAnsi="Calibri" w:cs="Calibri"/>
        </w:rPr>
        <w:t>low</w:t>
      </w:r>
      <w:r>
        <w:rPr>
          <w:rFonts w:ascii="Calibri" w:eastAsia="Calibri" w:hAnsi="Calibri" w:cs="Calibri"/>
        </w:rPr>
        <w:t xml:space="preserve"> until the </w:t>
      </w:r>
      <w:r w:rsidR="00DD2D71">
        <w:rPr>
          <w:rFonts w:ascii="Calibri" w:eastAsia="Calibri" w:hAnsi="Calibri" w:cs="Calibri"/>
        </w:rPr>
        <w:t>experiment was complete</w:t>
      </w:r>
      <w:r w:rsidR="00D13186">
        <w:rPr>
          <w:rFonts w:ascii="Calibri" w:eastAsia="Calibri" w:hAnsi="Calibri" w:cs="Calibri"/>
        </w:rPr>
        <w:t xml:space="preserve"> </w:t>
      </w:r>
      <w:r w:rsidRPr="00C701FC">
        <w:rPr>
          <w:rFonts w:ascii="Calibri" w:eastAsia="Calibri" w:hAnsi="Calibri" w:cs="Calibri"/>
          <w:b/>
          <w:bCs/>
        </w:rPr>
        <w:t>[2]</w:t>
      </w:r>
      <w:r>
        <w:rPr>
          <w:rFonts w:ascii="Calibri" w:eastAsia="Calibri" w:hAnsi="Calibri" w:cs="Calibri"/>
        </w:rPr>
        <w:t>.</w:t>
      </w:r>
    </w:p>
    <w:p w14:paraId="37EE162F" w14:textId="2DD32A64" w:rsid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 and 4D</w:t>
      </w:r>
    </w:p>
    <w:p w14:paraId="7093C152" w14:textId="16688C68" w:rsidR="00C701FC" w:rsidRP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>
        <w:rPr>
          <w:rFonts w:cstheme="minorHAnsi"/>
        </w:rPr>
        <w:lastRenderedPageBreak/>
        <w:t xml:space="preserve">LAB MEDIA: Figure 4C </w:t>
      </w:r>
      <w:r w:rsidRPr="00C701FC">
        <w:rPr>
          <w:rStyle w:val="Vid"/>
        </w:rPr>
        <w:t>Video editor: Please emphasize the gray lines corresponding to small, medium, and large in the graph.</w:t>
      </w:r>
    </w:p>
    <w:p w14:paraId="43DF23C2" w14:textId="77777777" w:rsidR="00C701FC" w:rsidRPr="00B07A3B" w:rsidRDefault="00C701FC" w:rsidP="00C701F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4B55A6E" w14:textId="6273CF92" w:rsidR="00C701FC" w:rsidRPr="00B07A3B" w:rsidRDefault="00C701FC" w:rsidP="00C701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Treatment of the injured tissues with </w:t>
      </w:r>
      <w:r>
        <w:rPr>
          <w:rFonts w:ascii="Calibri" w:eastAsia="Calibri" w:hAnsi="Calibri" w:cs="Calibri"/>
        </w:rPr>
        <w:t xml:space="preserve">Dermabond adhesive </w:t>
      </w:r>
      <w:r w:rsidRPr="00C701FC">
        <w:rPr>
          <w:rFonts w:ascii="Calibri" w:eastAsia="Calibri" w:hAnsi="Calibri" w:cs="Calibri"/>
          <w:b/>
          <w:bCs/>
        </w:rPr>
        <w:t>[1]</w:t>
      </w:r>
      <w:r>
        <w:rPr>
          <w:rFonts w:ascii="Calibri" w:eastAsia="Calibri" w:hAnsi="Calibri" w:cs="Calibri"/>
        </w:rPr>
        <w:t xml:space="preserve"> resulted in an increased intraocular pressure </w:t>
      </w:r>
      <w:r w:rsidRPr="00C701FC">
        <w:rPr>
          <w:rFonts w:ascii="Calibri" w:eastAsia="Calibri" w:hAnsi="Calibri" w:cs="Calibri"/>
          <w:b/>
          <w:bCs/>
        </w:rPr>
        <w:t>[</w:t>
      </w:r>
      <w:r>
        <w:rPr>
          <w:rFonts w:ascii="Calibri" w:eastAsia="Calibri" w:hAnsi="Calibri" w:cs="Calibri"/>
          <w:b/>
          <w:bCs/>
        </w:rPr>
        <w:t>2</w:t>
      </w:r>
      <w:r w:rsidRPr="00C701FC">
        <w:rPr>
          <w:rFonts w:ascii="Calibri" w:eastAsia="Calibri" w:hAnsi="Calibri" w:cs="Calibri"/>
          <w:b/>
          <w:bCs/>
        </w:rPr>
        <w:t>]</w:t>
      </w:r>
      <w:r>
        <w:rPr>
          <w:rFonts w:ascii="Calibri" w:eastAsia="Calibri" w:hAnsi="Calibri" w:cs="Calibri"/>
        </w:rPr>
        <w:t xml:space="preserve"> compared to untreated tissue, which indicates that this method can be used to measure the efficacy of the therapeutics for restoring the intraocular pressure </w:t>
      </w:r>
      <w:r w:rsidRPr="00C701FC">
        <w:rPr>
          <w:rFonts w:ascii="Calibri" w:eastAsia="Calibri" w:hAnsi="Calibri" w:cs="Calibri"/>
          <w:b/>
          <w:bCs/>
        </w:rPr>
        <w:t>[</w:t>
      </w:r>
      <w:r>
        <w:rPr>
          <w:rFonts w:ascii="Calibri" w:eastAsia="Calibri" w:hAnsi="Calibri" w:cs="Calibri"/>
          <w:b/>
          <w:bCs/>
        </w:rPr>
        <w:t>3</w:t>
      </w:r>
      <w:r w:rsidRPr="00C701FC">
        <w:rPr>
          <w:rFonts w:ascii="Calibri" w:eastAsia="Calibri" w:hAnsi="Calibri" w:cs="Calibri"/>
          <w:b/>
          <w:bCs/>
        </w:rPr>
        <w:t>]</w:t>
      </w:r>
      <w:r>
        <w:rPr>
          <w:rFonts w:ascii="Calibri" w:eastAsia="Calibri" w:hAnsi="Calibri" w:cs="Calibri"/>
        </w:rPr>
        <w:t>.</w:t>
      </w:r>
    </w:p>
    <w:p w14:paraId="4C5B1416" w14:textId="72EB4DA9" w:rsid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4D </w:t>
      </w:r>
    </w:p>
    <w:p w14:paraId="32230990" w14:textId="127988BB" w:rsidR="00C701FC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4D</w:t>
      </w:r>
      <w:r w:rsidRPr="00C701FC">
        <w:rPr>
          <w:rStyle w:val="Vid"/>
        </w:rPr>
        <w:t xml:space="preserve"> Video editor: Please emphasize </w:t>
      </w:r>
      <w:r>
        <w:rPr>
          <w:rStyle w:val="Vid"/>
        </w:rPr>
        <w:t>the pink line</w:t>
      </w:r>
      <w:r w:rsidRPr="00C701FC">
        <w:rPr>
          <w:rStyle w:val="Vid"/>
        </w:rPr>
        <w:t xml:space="preserve"> in the graph.</w:t>
      </w:r>
    </w:p>
    <w:p w14:paraId="5B79DF51" w14:textId="46A1D6D6" w:rsidR="00C701FC" w:rsidRPr="00B07A3B" w:rsidRDefault="00C701FC" w:rsidP="00C701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4D</w:t>
      </w:r>
      <w:r w:rsidRPr="00C701FC">
        <w:rPr>
          <w:rStyle w:val="Vid"/>
        </w:rPr>
        <w:t xml:space="preserve"> Video editor: Please emphasize </w:t>
      </w:r>
      <w:r>
        <w:rPr>
          <w:rStyle w:val="Vid"/>
        </w:rPr>
        <w:t>the black line</w:t>
      </w:r>
      <w:r w:rsidRPr="00C701FC">
        <w:rPr>
          <w:rStyle w:val="Vid"/>
        </w:rPr>
        <w:t xml:space="preserve"> in the graph</w:t>
      </w:r>
      <w:r>
        <w:rPr>
          <w:rStyle w:val="Vid"/>
        </w:rPr>
        <w:t>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00C5F325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0D85C4" w14:textId="77777777" w:rsidR="00C716D0" w:rsidRPr="00B07A3B" w:rsidRDefault="00C716D0" w:rsidP="00C716D0">
      <w:pPr>
        <w:pStyle w:val="ListParagraph"/>
        <w:ind w:left="360"/>
        <w:rPr>
          <w:rFonts w:cstheme="minorHAnsi"/>
          <w:b/>
          <w:bCs/>
          <w:lang w:eastAsia="zh-TW"/>
        </w:rPr>
      </w:pPr>
    </w:p>
    <w:p w14:paraId="217033D1" w14:textId="19F2F43A" w:rsidR="00B07A3B" w:rsidRPr="009A3F3E" w:rsidRDefault="001A244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bookmarkStart w:id="2" w:name="_Hlk74668781"/>
      <w:bookmarkEnd w:id="1"/>
      <w:r>
        <w:rPr>
          <w:rFonts w:cstheme="minorHAnsi"/>
        </w:rPr>
        <w:t>The i</w:t>
      </w:r>
      <w:r w:rsidR="00A16250">
        <w:rPr>
          <w:rFonts w:cstheme="minorHAnsi"/>
        </w:rPr>
        <w:t xml:space="preserve">nitial setup of the segment in organ culture is critical for </w:t>
      </w:r>
      <w:r>
        <w:rPr>
          <w:rFonts w:cstheme="minorHAnsi"/>
        </w:rPr>
        <w:t xml:space="preserve">the </w:t>
      </w:r>
      <w:r w:rsidR="00A16250">
        <w:rPr>
          <w:rFonts w:cstheme="minorHAnsi"/>
        </w:rPr>
        <w:t>long</w:t>
      </w:r>
      <w:r>
        <w:rPr>
          <w:rFonts w:cstheme="minorHAnsi"/>
        </w:rPr>
        <w:t>-</w:t>
      </w:r>
      <w:r w:rsidR="00A16250">
        <w:rPr>
          <w:rFonts w:cstheme="minorHAnsi"/>
        </w:rPr>
        <w:t>term stability of the tissue. Over-tightening the ring can cause stress on the tissue and reduce compliance</w:t>
      </w:r>
      <w:bookmarkEnd w:id="2"/>
      <w:r w:rsidR="00A16250">
        <w:rPr>
          <w:rFonts w:cstheme="minorHAnsi"/>
        </w:rPr>
        <w:t>.</w:t>
      </w:r>
    </w:p>
    <w:p w14:paraId="25680E4A" w14:textId="77777777" w:rsidR="009A3F3E" w:rsidRPr="009A3F3E" w:rsidRDefault="009A3F3E" w:rsidP="009A3F3E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7CF646FB" w14:textId="525C4991" w:rsidR="009A3F3E" w:rsidRPr="001C0CB2" w:rsidRDefault="009A3F3E" w:rsidP="009A3F3E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Style w:val="Vid"/>
        </w:rPr>
        <w:t>4.2.3</w:t>
      </w:r>
      <w:r>
        <w:rPr>
          <w:rFonts w:cs="Calibri"/>
          <w:bCs/>
        </w:rPr>
        <w:t xml:space="preserve"> </w:t>
      </w:r>
    </w:p>
    <w:p w14:paraId="71B30C93" w14:textId="77777777" w:rsidR="009A3F3E" w:rsidRPr="00B07A3B" w:rsidRDefault="009A3F3E" w:rsidP="009A3F3E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9A3F3E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74A6" w14:textId="77777777" w:rsidR="00CA55B2" w:rsidRDefault="00CA55B2">
      <w:r>
        <w:separator/>
      </w:r>
    </w:p>
    <w:p w14:paraId="3A08E32A" w14:textId="77777777" w:rsidR="00CA55B2" w:rsidRDefault="00CA55B2"/>
  </w:endnote>
  <w:endnote w:type="continuationSeparator" w:id="0">
    <w:p w14:paraId="45D4FF99" w14:textId="77777777" w:rsidR="00CA55B2" w:rsidRDefault="00CA55B2">
      <w:r>
        <w:continuationSeparator/>
      </w:r>
    </w:p>
    <w:p w14:paraId="175E77EA" w14:textId="77777777" w:rsidR="00CA55B2" w:rsidRDefault="00CA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272EE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1318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D3DAE">
      <w:rPr>
        <w:rFonts w:cstheme="minorHAnsi"/>
        <w:lang w:val="en-US"/>
      </w:rPr>
      <w:t xml:space="preserve">                       June 1</w:t>
    </w:r>
    <w:r w:rsidR="009D14B3">
      <w:rPr>
        <w:rFonts w:cstheme="minorHAnsi"/>
        <w:lang w:val="en-US"/>
      </w:rPr>
      <w:t>7</w:t>
    </w:r>
    <w:r w:rsidR="003D3DAE">
      <w:rPr>
        <w:rFonts w:cstheme="minorHAnsi"/>
        <w:lang w:val="en-US"/>
      </w:rPr>
      <w:t xml:space="preserve">, </w:t>
    </w:r>
    <w:proofErr w:type="gramStart"/>
    <w:r w:rsidR="003D3DAE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B6122A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B6122A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9C74" w14:textId="77777777" w:rsidR="00CA55B2" w:rsidRDefault="00CA55B2">
      <w:r>
        <w:separator/>
      </w:r>
    </w:p>
    <w:p w14:paraId="79A8EF9E" w14:textId="77777777" w:rsidR="00CA55B2" w:rsidRDefault="00CA55B2"/>
  </w:footnote>
  <w:footnote w:type="continuationSeparator" w:id="0">
    <w:p w14:paraId="7A0A30CB" w14:textId="77777777" w:rsidR="00CA55B2" w:rsidRDefault="00CA55B2">
      <w:r>
        <w:continuationSeparator/>
      </w:r>
    </w:p>
    <w:p w14:paraId="73FED02F" w14:textId="77777777" w:rsidR="00CA55B2" w:rsidRDefault="00CA5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E8EBCA4" w:rsidR="00336C61" w:rsidRPr="006D3AC7" w:rsidRDefault="00D40EE8" w:rsidP="00D40E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E0MrEwMjEwNjBX0lEKTi0uzszPAykwrQUARxcdk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0BFA"/>
    <w:rsid w:val="000934FB"/>
    <w:rsid w:val="000B0B1A"/>
    <w:rsid w:val="000B2085"/>
    <w:rsid w:val="000B387A"/>
    <w:rsid w:val="000B4E9A"/>
    <w:rsid w:val="000C39AF"/>
    <w:rsid w:val="000C7ADD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19F3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2448"/>
    <w:rsid w:val="001B3024"/>
    <w:rsid w:val="001B5C46"/>
    <w:rsid w:val="001C0CB2"/>
    <w:rsid w:val="001C3C85"/>
    <w:rsid w:val="001C5DB5"/>
    <w:rsid w:val="001C7BBC"/>
    <w:rsid w:val="001D66A5"/>
    <w:rsid w:val="001E2225"/>
    <w:rsid w:val="001E230F"/>
    <w:rsid w:val="001E52A3"/>
    <w:rsid w:val="001F0890"/>
    <w:rsid w:val="002000A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32A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B4D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1F0A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DAE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4869"/>
    <w:rsid w:val="005C6D1E"/>
    <w:rsid w:val="005D783F"/>
    <w:rsid w:val="005E2B7E"/>
    <w:rsid w:val="005F18A3"/>
    <w:rsid w:val="005F1ADF"/>
    <w:rsid w:val="005F4E02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25F1"/>
    <w:rsid w:val="00777388"/>
    <w:rsid w:val="007900CC"/>
    <w:rsid w:val="00790E8C"/>
    <w:rsid w:val="007A4E1D"/>
    <w:rsid w:val="007B0FBB"/>
    <w:rsid w:val="007B3E0E"/>
    <w:rsid w:val="007D4222"/>
    <w:rsid w:val="007D61A8"/>
    <w:rsid w:val="007F48D4"/>
    <w:rsid w:val="007F4B6B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54E30"/>
    <w:rsid w:val="00860BC3"/>
    <w:rsid w:val="00873D1A"/>
    <w:rsid w:val="00875BE8"/>
    <w:rsid w:val="00877B88"/>
    <w:rsid w:val="0088113B"/>
    <w:rsid w:val="008A0177"/>
    <w:rsid w:val="008C2372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0B9B"/>
    <w:rsid w:val="00996F86"/>
    <w:rsid w:val="00997611"/>
    <w:rsid w:val="009A0E7C"/>
    <w:rsid w:val="009A3CBD"/>
    <w:rsid w:val="009A3F3E"/>
    <w:rsid w:val="009B2183"/>
    <w:rsid w:val="009B4EE3"/>
    <w:rsid w:val="009C041E"/>
    <w:rsid w:val="009C2062"/>
    <w:rsid w:val="009C7B9A"/>
    <w:rsid w:val="009D14B3"/>
    <w:rsid w:val="009D21B9"/>
    <w:rsid w:val="009E4241"/>
    <w:rsid w:val="009F356C"/>
    <w:rsid w:val="009F51F2"/>
    <w:rsid w:val="00A07468"/>
    <w:rsid w:val="00A16250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2182"/>
    <w:rsid w:val="00A84BA8"/>
    <w:rsid w:val="00A91283"/>
    <w:rsid w:val="00AA132F"/>
    <w:rsid w:val="00AB3338"/>
    <w:rsid w:val="00AC586A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122A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06466"/>
    <w:rsid w:val="00C12062"/>
    <w:rsid w:val="00C2620F"/>
    <w:rsid w:val="00C34F4C"/>
    <w:rsid w:val="00C602B2"/>
    <w:rsid w:val="00C701FC"/>
    <w:rsid w:val="00C70C90"/>
    <w:rsid w:val="00C716D0"/>
    <w:rsid w:val="00C7374B"/>
    <w:rsid w:val="00C8109F"/>
    <w:rsid w:val="00C82679"/>
    <w:rsid w:val="00C836F3"/>
    <w:rsid w:val="00C9250E"/>
    <w:rsid w:val="00C97B11"/>
    <w:rsid w:val="00CA55B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186"/>
    <w:rsid w:val="00D150D8"/>
    <w:rsid w:val="00D158A1"/>
    <w:rsid w:val="00D30007"/>
    <w:rsid w:val="00D300CE"/>
    <w:rsid w:val="00D37C1A"/>
    <w:rsid w:val="00D406D6"/>
    <w:rsid w:val="00D40EE8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2D71"/>
    <w:rsid w:val="00DD670C"/>
    <w:rsid w:val="00DE2554"/>
    <w:rsid w:val="00DE2882"/>
    <w:rsid w:val="00DE46DB"/>
    <w:rsid w:val="00DE66F3"/>
    <w:rsid w:val="00DF0865"/>
    <w:rsid w:val="00DF2093"/>
    <w:rsid w:val="00DF307B"/>
    <w:rsid w:val="00E072C2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951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06A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0EE8"/>
  </w:style>
  <w:style w:type="character" w:styleId="IntenseEmphasis">
    <w:name w:val="Intense Emphasis"/>
    <w:basedOn w:val="DefaultParagraphFont"/>
    <w:qFormat/>
    <w:rsid w:val="00D40EE8"/>
    <w:rPr>
      <w:i/>
      <w:iCs w:val="0"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6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79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12</cp:revision>
  <dcterms:created xsi:type="dcterms:W3CDTF">2021-06-14T21:50:00Z</dcterms:created>
  <dcterms:modified xsi:type="dcterms:W3CDTF">2021-06-17T06:20:00Z</dcterms:modified>
</cp:coreProperties>
</file>