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F3708D">
      <w:pPr>
        <w:pStyle w:val="Heading2"/>
      </w:pPr>
    </w:p>
    <w:p w14:paraId="2D8055D2" w14:textId="301F6C9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43F3A">
        <w:rPr>
          <w:rFonts w:asciiTheme="minorHAnsi" w:eastAsia="Times New Roman" w:hAnsiTheme="minorHAnsi" w:cstheme="minorHAnsi"/>
          <w:b/>
          <w:szCs w:val="24"/>
        </w:rPr>
        <w:t>62646</w:t>
      </w:r>
    </w:p>
    <w:p w14:paraId="2F6924E5" w14:textId="0F0E1D8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3708D">
        <w:rPr>
          <w:rFonts w:asciiTheme="minorHAnsi" w:eastAsia="Times New Roman" w:hAnsiTheme="minorHAnsi" w:cstheme="minorHAnsi"/>
          <w:b/>
          <w:szCs w:val="24"/>
        </w:rPr>
        <w:t>Domnic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55D773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tgtFrame="_blank" w:history="1">
        <w:r w:rsidR="00343F3A">
          <w:rPr>
            <w:rStyle w:val="Hyperlink"/>
            <w:rFonts w:ascii="Arial" w:hAnsi="Arial" w:cs="Arial"/>
            <w:color w:val="1155CC"/>
            <w:sz w:val="19"/>
            <w:szCs w:val="19"/>
            <w:shd w:val="clear" w:color="auto" w:fill="FFFFFF"/>
          </w:rPr>
          <w:t>https://www.jove.com/account/file-uploader?src=19107078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339B0B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43F3A" w:rsidRPr="00343F3A">
        <w:rPr>
          <w:rFonts w:asciiTheme="minorHAnsi" w:eastAsia="Times New Roman" w:hAnsiTheme="minorHAnsi" w:cstheme="minorHAnsi"/>
          <w:b/>
          <w:sz w:val="32"/>
          <w:szCs w:val="32"/>
        </w:rPr>
        <w:t xml:space="preserve">Visualization of Gut Microbiota-host Interactions via Fluorescence </w:t>
      </w:r>
      <w:proofErr w:type="gramStart"/>
      <w:r w:rsidR="00343F3A" w:rsidRPr="00343F3A">
        <w:rPr>
          <w:rFonts w:asciiTheme="minorHAnsi" w:eastAsia="Times New Roman" w:hAnsiTheme="minorHAnsi" w:cstheme="minorHAnsi"/>
          <w:b/>
          <w:sz w:val="32"/>
          <w:szCs w:val="32"/>
        </w:rPr>
        <w:t>In</w:t>
      </w:r>
      <w:proofErr w:type="gramEnd"/>
      <w:r w:rsidR="00343F3A" w:rsidRPr="00343F3A">
        <w:rPr>
          <w:rFonts w:asciiTheme="minorHAnsi" w:eastAsia="Times New Roman" w:hAnsiTheme="minorHAnsi" w:cstheme="minorHAnsi"/>
          <w:b/>
          <w:sz w:val="32"/>
          <w:szCs w:val="32"/>
        </w:rPr>
        <w:t xml:space="preserve"> Situ Hybridization, Lectin Staining, and Imaging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8B66BF9" w14:textId="77777777" w:rsidR="00343F3A" w:rsidRPr="007056BC" w:rsidRDefault="00343F3A" w:rsidP="00343F3A">
      <w:pPr>
        <w:pBdr>
          <w:top w:val="nil"/>
          <w:left w:val="nil"/>
          <w:bottom w:val="nil"/>
          <w:right w:val="nil"/>
          <w:between w:val="nil"/>
        </w:pBdr>
        <w:rPr>
          <w:rFonts w:asciiTheme="majorHAnsi" w:hAnsiTheme="majorHAnsi" w:cstheme="majorHAnsi"/>
        </w:rPr>
      </w:pPr>
      <w:r w:rsidRPr="007056BC">
        <w:rPr>
          <w:rFonts w:asciiTheme="majorHAnsi" w:hAnsiTheme="majorHAnsi" w:cstheme="majorHAnsi"/>
        </w:rPr>
        <w:t>Katharine M. Ng</w:t>
      </w:r>
      <w:r w:rsidRPr="007056BC">
        <w:rPr>
          <w:rFonts w:asciiTheme="majorHAnsi" w:hAnsiTheme="majorHAnsi" w:cstheme="majorHAnsi"/>
          <w:vertAlign w:val="superscript"/>
        </w:rPr>
        <w:t>1,2</w:t>
      </w:r>
      <w:r w:rsidRPr="007056BC">
        <w:rPr>
          <w:rFonts w:asciiTheme="majorHAnsi" w:hAnsiTheme="majorHAnsi" w:cstheme="majorHAnsi"/>
        </w:rPr>
        <w:t>, Carolina Tropini</w:t>
      </w:r>
      <w:r w:rsidRPr="007056BC">
        <w:rPr>
          <w:rFonts w:asciiTheme="majorHAnsi" w:hAnsiTheme="majorHAnsi" w:cstheme="majorHAnsi"/>
          <w:vertAlign w:val="superscript"/>
        </w:rPr>
        <w:t>1,2,3</w:t>
      </w:r>
    </w:p>
    <w:p w14:paraId="095917E9" w14:textId="77777777" w:rsidR="00343F3A" w:rsidRPr="007056BC" w:rsidRDefault="00343F3A" w:rsidP="00343F3A">
      <w:pPr>
        <w:pBdr>
          <w:top w:val="nil"/>
          <w:left w:val="nil"/>
          <w:bottom w:val="nil"/>
          <w:right w:val="nil"/>
          <w:between w:val="nil"/>
        </w:pBdr>
        <w:rPr>
          <w:rFonts w:asciiTheme="majorHAnsi" w:hAnsiTheme="majorHAnsi" w:cstheme="majorHAnsi"/>
        </w:rPr>
      </w:pPr>
    </w:p>
    <w:p w14:paraId="39F70137" w14:textId="77777777" w:rsidR="00343F3A" w:rsidRPr="007056BC" w:rsidRDefault="00343F3A" w:rsidP="00343F3A">
      <w:pPr>
        <w:pBdr>
          <w:top w:val="nil"/>
          <w:left w:val="nil"/>
          <w:bottom w:val="nil"/>
          <w:right w:val="nil"/>
          <w:between w:val="nil"/>
        </w:pBdr>
        <w:rPr>
          <w:rFonts w:asciiTheme="majorHAnsi" w:hAnsiTheme="majorHAnsi" w:cstheme="majorHAnsi"/>
        </w:rPr>
      </w:pPr>
      <w:r w:rsidRPr="007056BC">
        <w:rPr>
          <w:rFonts w:asciiTheme="majorHAnsi" w:hAnsiTheme="majorHAnsi" w:cstheme="majorHAnsi"/>
          <w:vertAlign w:val="superscript"/>
        </w:rPr>
        <w:t>1</w:t>
      </w:r>
      <w:r w:rsidRPr="007056BC">
        <w:rPr>
          <w:rFonts w:asciiTheme="majorHAnsi" w:hAnsiTheme="majorHAnsi" w:cstheme="majorHAnsi"/>
        </w:rPr>
        <w:t>School of Biomedical Engineering, University of British Columbia, Vancouver, Canada</w:t>
      </w:r>
      <w:r w:rsidRPr="007056BC">
        <w:rPr>
          <w:rFonts w:asciiTheme="majorHAnsi" w:hAnsiTheme="majorHAnsi" w:cstheme="majorHAnsi"/>
        </w:rPr>
        <w:br/>
      </w:r>
      <w:r w:rsidRPr="007056BC">
        <w:rPr>
          <w:rFonts w:asciiTheme="majorHAnsi" w:hAnsiTheme="majorHAnsi" w:cstheme="majorHAnsi"/>
          <w:vertAlign w:val="superscript"/>
        </w:rPr>
        <w:t>2</w:t>
      </w:r>
      <w:r w:rsidRPr="007056BC">
        <w:rPr>
          <w:rFonts w:asciiTheme="majorHAnsi" w:hAnsiTheme="majorHAnsi" w:cstheme="majorHAnsi"/>
        </w:rPr>
        <w:t>Department of Microbiology and Immunology, University of British Columbia, Vancouver, Canada</w:t>
      </w:r>
      <w:r w:rsidRPr="007056BC">
        <w:rPr>
          <w:rFonts w:asciiTheme="majorHAnsi" w:hAnsiTheme="majorHAnsi" w:cstheme="majorHAnsi"/>
        </w:rPr>
        <w:br/>
      </w:r>
      <w:r w:rsidRPr="007056BC">
        <w:rPr>
          <w:rFonts w:asciiTheme="majorHAnsi" w:hAnsiTheme="majorHAnsi" w:cstheme="majorHAnsi"/>
          <w:vertAlign w:val="superscript"/>
        </w:rPr>
        <w:t>3</w:t>
      </w:r>
      <w:r w:rsidRPr="007056BC">
        <w:rPr>
          <w:rFonts w:asciiTheme="majorHAnsi" w:hAnsiTheme="majorHAnsi" w:cstheme="majorHAnsi"/>
        </w:rPr>
        <w:t>Humans and the Microbiome Program, Canadian Institute for Advanced Research (CIFAR), Toronto, Canada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F25D530" w14:textId="72FAAE02" w:rsidR="00343F3A" w:rsidRPr="00341087" w:rsidRDefault="00343F3A" w:rsidP="00343F3A">
      <w:pPr>
        <w:pBdr>
          <w:top w:val="nil"/>
          <w:left w:val="nil"/>
          <w:bottom w:val="nil"/>
          <w:right w:val="nil"/>
          <w:between w:val="nil"/>
        </w:pBdr>
        <w:rPr>
          <w:rFonts w:asciiTheme="majorHAnsi" w:hAnsiTheme="majorHAnsi" w:cstheme="majorHAnsi"/>
        </w:rPr>
      </w:pPr>
      <w:bookmarkStart w:id="0" w:name="_Hlk25233958"/>
      <w:r w:rsidRPr="00341087">
        <w:rPr>
          <w:rFonts w:asciiTheme="majorHAnsi" w:hAnsiTheme="majorHAnsi" w:cstheme="majorHAnsi"/>
        </w:rPr>
        <w:t xml:space="preserve">Carolina </w:t>
      </w:r>
      <w:proofErr w:type="spellStart"/>
      <w:r w:rsidRPr="00341087">
        <w:rPr>
          <w:rFonts w:asciiTheme="majorHAnsi" w:hAnsiTheme="majorHAnsi" w:cstheme="majorHAnsi"/>
        </w:rPr>
        <w:t>Tropini</w:t>
      </w:r>
      <w:proofErr w:type="spellEnd"/>
      <w:r w:rsidRPr="00341087">
        <w:rPr>
          <w:rFonts w:asciiTheme="majorHAnsi" w:hAnsiTheme="majorHAnsi" w:cstheme="majorHAnsi"/>
        </w:rPr>
        <w:tab/>
      </w:r>
      <w:r w:rsidRPr="00341087">
        <w:rPr>
          <w:rFonts w:asciiTheme="majorHAnsi" w:hAnsiTheme="majorHAnsi" w:cstheme="majorHAnsi"/>
        </w:rPr>
        <w:tab/>
        <w:t>(</w:t>
      </w:r>
      <w:r w:rsidRPr="00343F3A">
        <w:rPr>
          <w:rFonts w:asciiTheme="majorHAnsi" w:hAnsiTheme="majorHAnsi" w:cstheme="majorHAnsi"/>
        </w:rPr>
        <w:t>carolina.tropini@ubc.ca</w:t>
      </w:r>
      <w:r w:rsidRPr="00341087">
        <w:rPr>
          <w:rFonts w:asciiTheme="majorHAnsi" w:hAnsiTheme="majorHAnsi" w:cstheme="maj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17947D1E" w14:textId="77777777" w:rsidR="00343F3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p>
    <w:p w14:paraId="3C20CC8E" w14:textId="6791F1BB" w:rsidR="00343F3A" w:rsidRDefault="00343F3A" w:rsidP="004E0C5A">
      <w:pPr>
        <w:outlineLvl w:val="0"/>
        <w:rPr>
          <w:rStyle w:val="Hyperlink"/>
          <w:rFonts w:asciiTheme="majorHAnsi" w:hAnsiTheme="majorHAnsi" w:cstheme="majorHAnsi"/>
          <w:color w:val="auto"/>
        </w:rPr>
      </w:pPr>
      <w:r w:rsidRPr="00343F3A">
        <w:rPr>
          <w:rFonts w:asciiTheme="majorHAnsi" w:hAnsiTheme="majorHAnsi" w:cstheme="majorHAnsi"/>
        </w:rPr>
        <w:t>kat.ng@ubc.ca</w:t>
      </w:r>
    </w:p>
    <w:p w14:paraId="2E1C6668" w14:textId="44E558DE" w:rsidR="004E0C5A" w:rsidRPr="00B07A3B" w:rsidRDefault="00343F3A" w:rsidP="004E0C5A">
      <w:pPr>
        <w:outlineLvl w:val="0"/>
        <w:rPr>
          <w:rFonts w:asciiTheme="minorHAnsi" w:eastAsia="Times New Roman" w:hAnsiTheme="minorHAnsi" w:cstheme="minorHAnsi"/>
          <w:szCs w:val="24"/>
        </w:rPr>
      </w:pPr>
      <w:r w:rsidRPr="00343F3A">
        <w:rPr>
          <w:rFonts w:asciiTheme="majorHAnsi" w:hAnsiTheme="majorHAnsi" w:cstheme="majorHAnsi"/>
        </w:rPr>
        <w:t>carolina.tropini@ubc.ca</w:t>
      </w:r>
    </w:p>
    <w:bookmarkEnd w:id="0"/>
    <w:p w14:paraId="12916965" w14:textId="77777777" w:rsidR="003B5E26" w:rsidRPr="00B07A3B" w:rsidRDefault="003B5E26" w:rsidP="00343F3A">
      <w:pPr>
        <w:ind w:firstLine="720"/>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44C41353"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6C2D90">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8E0E369"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C2D90">
        <w:rPr>
          <w:rFonts w:asciiTheme="minorHAnsi" w:eastAsia="Times New Roman" w:hAnsiTheme="minorHAnsi" w:cstheme="minorHAnsi"/>
          <w:b/>
          <w:bCs/>
          <w:szCs w:val="24"/>
        </w:rPr>
        <w:t>NO</w:t>
      </w:r>
    </w:p>
    <w:p w14:paraId="55E9D0E1" w14:textId="77777777" w:rsidR="00F46D25" w:rsidRDefault="00F46D25" w:rsidP="003C3EAB">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6B917C2E" w:rsidR="005F1ADF" w:rsidRPr="006D3C9C" w:rsidRDefault="008737AA"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772823" w:rsidRPr="003C3EAB">
            <w:rPr>
              <w:rFonts w:ascii="MS Gothic" w:eastAsia="MS Gothic" w:hAnsi="MS Gothic" w:cstheme="minorHAnsi"/>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7A03162F" w14:textId="79F8B3F2"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F36EB6">
        <w:rPr>
          <w:rFonts w:asciiTheme="minorHAnsi" w:eastAsia="Times New Roman" w:hAnsiTheme="minorHAnsi" w:cstheme="minorHAnsi"/>
          <w:b/>
          <w:bCs/>
          <w:szCs w:val="24"/>
        </w:rPr>
        <w:t>Yes</w:t>
      </w:r>
    </w:p>
    <w:p w14:paraId="63770740" w14:textId="1E3B8B3A"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how far apart are the locations? </w:t>
      </w:r>
      <w:r w:rsidR="003C3EAB" w:rsidRPr="00F36EB6">
        <w:rPr>
          <w:rFonts w:asciiTheme="minorHAnsi" w:eastAsia="Times New Roman" w:hAnsiTheme="minorHAnsi" w:cstheme="minorHAnsi"/>
          <w:b/>
          <w:bCs/>
          <w:szCs w:val="24"/>
        </w:rPr>
        <w:t>5-minute</w:t>
      </w:r>
      <w:r w:rsidR="00F36EB6" w:rsidRPr="00F36EB6">
        <w:rPr>
          <w:rFonts w:asciiTheme="minorHAnsi" w:eastAsia="Times New Roman" w:hAnsiTheme="minorHAnsi" w:cstheme="minorHAnsi"/>
          <w:b/>
          <w:bCs/>
          <w:szCs w:val="24"/>
        </w:rPr>
        <w:t xml:space="preserve"> walk</w:t>
      </w:r>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D588D58"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81D97">
        <w:rPr>
          <w:rFonts w:asciiTheme="minorHAnsi" w:hAnsiTheme="minorHAnsi" w:cstheme="minorHAnsi"/>
          <w:bCs/>
          <w:sz w:val="22"/>
          <w:szCs w:val="22"/>
        </w:rPr>
        <w:t>25</w:t>
      </w:r>
    </w:p>
    <w:p w14:paraId="5AAC9C6C" w14:textId="498A0FB9"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81D97">
        <w:rPr>
          <w:rFonts w:asciiTheme="minorHAnsi" w:hAnsiTheme="minorHAnsi" w:cstheme="minorHAnsi"/>
          <w:bCs/>
          <w:sz w:val="22"/>
          <w:szCs w:val="22"/>
        </w:rPr>
        <w:t>57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3A57BBB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3830F799" w:rsidR="007D61A8" w:rsidRPr="003C3EAB" w:rsidRDefault="00310CE0" w:rsidP="00B807E5">
      <w:pPr>
        <w:pStyle w:val="ListParagraph"/>
        <w:numPr>
          <w:ilvl w:val="1"/>
          <w:numId w:val="3"/>
        </w:numPr>
        <w:spacing w:before="120"/>
        <w:contextualSpacing w:val="0"/>
        <w:rPr>
          <w:rFonts w:asciiTheme="minorHAnsi" w:eastAsia="Times New Roman" w:hAnsiTheme="minorHAnsi" w:cstheme="minorHAnsi"/>
          <w:szCs w:val="24"/>
        </w:rPr>
      </w:pPr>
      <w:r w:rsidRPr="00310CE0">
        <w:rPr>
          <w:rStyle w:val="AuthorName"/>
          <w:rFonts w:asciiTheme="minorHAnsi" w:eastAsia="Times" w:hAnsiTheme="minorHAnsi" w:cstheme="minorHAnsi"/>
        </w:rPr>
        <w:t xml:space="preserve">Carolina </w:t>
      </w:r>
      <w:proofErr w:type="spellStart"/>
      <w:r w:rsidRPr="00310CE0">
        <w:rPr>
          <w:rStyle w:val="AuthorName"/>
          <w:rFonts w:asciiTheme="minorHAnsi" w:eastAsia="Times" w:hAnsiTheme="minorHAnsi" w:cstheme="minorHAnsi"/>
        </w:rPr>
        <w:t>Tropini</w:t>
      </w:r>
      <w:proofErr w:type="spellEnd"/>
      <w:r w:rsidR="007D61A8" w:rsidRPr="00310CE0">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Microbes that are host-associated make up really complex ecosystems that require imaging to be studied. Through this protocol users will be able to stain individual bacterial species as well as host landmarks</w:t>
      </w:r>
      <w:r w:rsidR="00290889">
        <w:rPr>
          <w:rFonts w:asciiTheme="minorHAnsi" w:hAnsiTheme="minorHAnsi" w:cstheme="minorHAnsi"/>
        </w:rPr>
        <w:t xml:space="preserve"> </w:t>
      </w:r>
      <w:r w:rsidR="00290889">
        <w:rPr>
          <w:rFonts w:asciiTheme="minorHAnsi" w:hAnsiTheme="minorHAnsi" w:cstheme="minorHAnsi"/>
          <w:b/>
          <w:bCs/>
        </w:rPr>
        <w:t>[1]</w:t>
      </w:r>
      <w:r>
        <w:rPr>
          <w:rFonts w:asciiTheme="minorHAnsi" w:hAnsiTheme="minorHAnsi" w:cstheme="minorHAnsi"/>
        </w:rPr>
        <w:t>.</w:t>
      </w:r>
    </w:p>
    <w:p w14:paraId="49978D23" w14:textId="77777777" w:rsidR="00290889" w:rsidRPr="003C3EAB" w:rsidRDefault="00290889" w:rsidP="003C3EAB">
      <w:pPr>
        <w:pStyle w:val="ListParagraph"/>
        <w:spacing w:before="120"/>
        <w:ind w:left="907"/>
        <w:contextualSpacing w:val="0"/>
        <w:rPr>
          <w:rFonts w:asciiTheme="minorHAnsi" w:eastAsia="Times New Roman" w:hAnsiTheme="minorHAnsi" w:cstheme="minorHAnsi"/>
          <w:szCs w:val="24"/>
        </w:rPr>
      </w:pPr>
    </w:p>
    <w:p w14:paraId="704A9FB9" w14:textId="294D0C22" w:rsidR="00290889" w:rsidRPr="000B5D1B" w:rsidRDefault="00290889" w:rsidP="00290889">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r w:rsidR="002123B1">
        <w:rPr>
          <w:rFonts w:asciiTheme="majorHAnsi" w:hAnsiTheme="majorHAnsi" w:cstheme="majorHAnsi"/>
          <w:bCs/>
          <w:color w:val="000000" w:themeColor="text1"/>
          <w:szCs w:val="24"/>
        </w:rPr>
        <w:t xml:space="preserve"> </w:t>
      </w:r>
      <w:r w:rsidR="002123B1">
        <w:rPr>
          <w:rFonts w:asciiTheme="minorHAnsi" w:hAnsiTheme="minorHAnsi" w:cstheme="minorHAnsi"/>
          <w:i/>
          <w:iCs/>
          <w:color w:val="0432FF"/>
        </w:rPr>
        <w:t xml:space="preserve">Suggested B-Roll: 2.2.2., 5.2.3., and 5.3.1. </w:t>
      </w:r>
    </w:p>
    <w:p w14:paraId="53D4F5E1" w14:textId="77777777" w:rsidR="00290889" w:rsidRPr="003C3EAB" w:rsidRDefault="00290889" w:rsidP="003C3EAB">
      <w:pPr>
        <w:pStyle w:val="ListParagraph"/>
        <w:spacing w:before="120"/>
        <w:ind w:left="1627"/>
        <w:rPr>
          <w:rFonts w:asciiTheme="minorHAnsi" w:eastAsia="Times New Roman" w:hAnsiTheme="minorHAnsi" w:cstheme="minorHAnsi"/>
          <w:szCs w:val="24"/>
        </w:rPr>
      </w:pPr>
    </w:p>
    <w:p w14:paraId="67EFACC7" w14:textId="6F9500E8" w:rsidR="00290889" w:rsidRPr="003C3EAB" w:rsidRDefault="00F36EB6"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Katharine 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F12FA">
        <w:rPr>
          <w:rFonts w:asciiTheme="minorHAnsi" w:eastAsia="Times New Roman" w:hAnsiTheme="minorHAnsi" w:cstheme="minorHAnsi"/>
          <w:szCs w:val="24"/>
        </w:rPr>
        <w:t xml:space="preserve">Understanding the biology of host-associated bacteria requires an understanding of their spatial context within microenvironments, and </w:t>
      </w:r>
      <w:r w:rsidR="009F12FA">
        <w:rPr>
          <w:rFonts w:asciiTheme="minorHAnsi" w:hAnsiTheme="minorHAnsi" w:cstheme="minorHAnsi"/>
        </w:rPr>
        <w:t>t</w:t>
      </w:r>
      <w:r>
        <w:rPr>
          <w:rFonts w:asciiTheme="minorHAnsi" w:hAnsiTheme="minorHAnsi" w:cstheme="minorHAnsi"/>
        </w:rPr>
        <w:t xml:space="preserve">his technique </w:t>
      </w:r>
      <w:r w:rsidR="009F12FA">
        <w:rPr>
          <w:rFonts w:asciiTheme="minorHAnsi" w:hAnsiTheme="minorHAnsi" w:cstheme="minorHAnsi"/>
        </w:rPr>
        <w:t xml:space="preserve">enables the </w:t>
      </w:r>
      <w:r>
        <w:rPr>
          <w:rFonts w:asciiTheme="minorHAnsi" w:hAnsiTheme="minorHAnsi" w:cstheme="minorHAnsi"/>
        </w:rPr>
        <w:t xml:space="preserve">visualization of the localization of individual taxa within the </w:t>
      </w:r>
      <w:r w:rsidR="009F12FA">
        <w:rPr>
          <w:rFonts w:asciiTheme="minorHAnsi" w:hAnsiTheme="minorHAnsi" w:cstheme="minorHAnsi"/>
        </w:rPr>
        <w:t xml:space="preserve">context of host tissues, as well as in the context of other </w:t>
      </w:r>
      <w:r>
        <w:rPr>
          <w:rFonts w:asciiTheme="minorHAnsi" w:hAnsiTheme="minorHAnsi" w:cstheme="minorHAnsi"/>
        </w:rPr>
        <w:t>bacteria</w:t>
      </w:r>
      <w:r w:rsidR="00290889">
        <w:rPr>
          <w:rFonts w:asciiTheme="minorHAnsi" w:hAnsiTheme="minorHAnsi" w:cstheme="minorHAnsi"/>
        </w:rPr>
        <w:t xml:space="preserve"> </w:t>
      </w:r>
      <w:r w:rsidR="00290889">
        <w:rPr>
          <w:rFonts w:asciiTheme="minorHAnsi" w:hAnsiTheme="minorHAnsi" w:cstheme="minorHAnsi"/>
          <w:b/>
          <w:bCs/>
        </w:rPr>
        <w:t>[1]</w:t>
      </w:r>
      <w:r w:rsidR="009F12FA">
        <w:rPr>
          <w:rFonts w:asciiTheme="minorHAnsi" w:hAnsiTheme="minorHAnsi" w:cstheme="minorHAnsi"/>
        </w:rPr>
        <w:t>.</w:t>
      </w:r>
      <w:r w:rsidR="00290889">
        <w:rPr>
          <w:rFonts w:asciiTheme="minorHAnsi" w:hAnsiTheme="minorHAnsi" w:cstheme="minorHAnsi"/>
        </w:rPr>
        <w:br/>
      </w:r>
    </w:p>
    <w:p w14:paraId="70C435D7" w14:textId="1EEA8600" w:rsidR="00290889" w:rsidRPr="000B5D1B" w:rsidRDefault="00290889" w:rsidP="00290889">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r w:rsidR="002123B1">
        <w:rPr>
          <w:rFonts w:asciiTheme="majorHAnsi" w:hAnsiTheme="majorHAnsi" w:cstheme="majorHAnsi"/>
          <w:bCs/>
          <w:color w:val="000000" w:themeColor="text1"/>
          <w:szCs w:val="24"/>
        </w:rPr>
        <w:t xml:space="preserve"> </w:t>
      </w:r>
      <w:r w:rsidR="002123B1">
        <w:rPr>
          <w:rFonts w:asciiTheme="minorHAnsi" w:hAnsiTheme="minorHAnsi" w:cstheme="minorHAnsi"/>
          <w:i/>
          <w:iCs/>
          <w:color w:val="0432FF"/>
        </w:rPr>
        <w:t>Suggested B-Roll: 7.1.2., 7.3.</w:t>
      </w:r>
      <w:r w:rsidR="00B5788D">
        <w:rPr>
          <w:rFonts w:asciiTheme="minorHAnsi" w:hAnsiTheme="minorHAnsi" w:cstheme="minorHAnsi"/>
          <w:i/>
          <w:iCs/>
          <w:color w:val="0432FF"/>
        </w:rPr>
        <w:t>, and 7.5.</w:t>
      </w:r>
    </w:p>
    <w:p w14:paraId="490E6309" w14:textId="35F3E046" w:rsidR="007D61A8" w:rsidRPr="00B07A3B" w:rsidRDefault="009F12FA" w:rsidP="003C3EAB">
      <w:pPr>
        <w:pStyle w:val="ListParagraph"/>
        <w:spacing w:before="120"/>
        <w:ind w:left="907"/>
        <w:contextualSpacing w:val="0"/>
        <w:rPr>
          <w:rFonts w:asciiTheme="minorHAnsi" w:eastAsia="Times New Roman" w:hAnsiTheme="minorHAnsi" w:cstheme="minorHAnsi"/>
          <w:szCs w:val="24"/>
        </w:rPr>
      </w:pPr>
      <w:r>
        <w:rPr>
          <w:rFonts w:asciiTheme="minorHAnsi" w:hAnsiTheme="minorHAnsi" w:cstheme="minorHAnsi"/>
        </w:rPr>
        <w:t xml:space="preserve"> </w:t>
      </w:r>
      <w:r w:rsidR="00F36EB6">
        <w:rPr>
          <w:rFonts w:asciiTheme="minorHAnsi" w:hAnsiTheme="minorHAnsi" w:cstheme="minorHAnsi"/>
        </w:rPr>
        <w:t xml:space="preserve"> </w:t>
      </w:r>
    </w:p>
    <w:p w14:paraId="650FC038" w14:textId="72588BD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49544F0C" w:rsidR="007D61A8" w:rsidRPr="003C3EAB" w:rsidRDefault="00310CE0"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Carolina </w:t>
      </w:r>
      <w:proofErr w:type="spellStart"/>
      <w:r>
        <w:rPr>
          <w:rStyle w:val="AuthorName"/>
          <w:rFonts w:asciiTheme="minorHAnsi" w:eastAsia="Times" w:hAnsiTheme="minorHAnsi" w:cstheme="minorHAnsi"/>
        </w:rPr>
        <w:t>Tropini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Through this technique it is possible to measure penetration of specific bacteria into host tissue as well as determine whether different barriers may be depleted, such as in the case of intestinal mucus</w:t>
      </w:r>
      <w:r w:rsidR="00290889">
        <w:rPr>
          <w:rFonts w:asciiTheme="minorHAnsi" w:hAnsiTheme="minorHAnsi" w:cstheme="minorHAnsi"/>
        </w:rPr>
        <w:t xml:space="preserve"> </w:t>
      </w:r>
      <w:r w:rsidR="00290889">
        <w:rPr>
          <w:rFonts w:asciiTheme="minorHAnsi" w:hAnsiTheme="minorHAnsi" w:cstheme="minorHAnsi"/>
          <w:b/>
          <w:bCs/>
        </w:rPr>
        <w:t>[1]</w:t>
      </w:r>
      <w:r>
        <w:rPr>
          <w:rFonts w:asciiTheme="minorHAnsi" w:hAnsiTheme="minorHAnsi" w:cstheme="minorHAnsi"/>
        </w:rPr>
        <w:t>.</w:t>
      </w:r>
    </w:p>
    <w:p w14:paraId="42696E2E" w14:textId="77777777" w:rsidR="00290889" w:rsidRPr="003C3EAB" w:rsidRDefault="00290889" w:rsidP="003C3EAB">
      <w:pPr>
        <w:pStyle w:val="ListParagraph"/>
        <w:spacing w:before="120"/>
        <w:ind w:left="907"/>
        <w:contextualSpacing w:val="0"/>
        <w:rPr>
          <w:rFonts w:asciiTheme="minorHAnsi" w:eastAsia="Times New Roman" w:hAnsiTheme="minorHAnsi" w:cstheme="minorHAnsi"/>
          <w:szCs w:val="24"/>
        </w:rPr>
      </w:pPr>
    </w:p>
    <w:p w14:paraId="7F0B1A80" w14:textId="56B698DC" w:rsidR="00290889" w:rsidRPr="000B5D1B" w:rsidRDefault="00290889" w:rsidP="00290889">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r w:rsidR="002755AC">
        <w:rPr>
          <w:rFonts w:asciiTheme="majorHAnsi" w:hAnsiTheme="majorHAnsi" w:cstheme="majorHAnsi"/>
          <w:bCs/>
          <w:color w:val="000000" w:themeColor="text1"/>
          <w:szCs w:val="24"/>
        </w:rPr>
        <w:t xml:space="preserve"> </w:t>
      </w:r>
      <w:r w:rsidR="002755AC">
        <w:rPr>
          <w:rFonts w:asciiTheme="minorHAnsi" w:hAnsiTheme="minorHAnsi" w:cstheme="minorHAnsi"/>
          <w:i/>
          <w:iCs/>
          <w:color w:val="0432FF"/>
        </w:rPr>
        <w:t>Suggested B-Roll: 7.6.</w:t>
      </w:r>
    </w:p>
    <w:p w14:paraId="504EEDF1" w14:textId="77777777" w:rsidR="00290889" w:rsidRPr="00B07A3B" w:rsidRDefault="00290889" w:rsidP="003C3EAB">
      <w:pPr>
        <w:pStyle w:val="ListParagraph"/>
        <w:spacing w:before="120"/>
        <w:ind w:left="907"/>
        <w:contextualSpacing w:val="0"/>
        <w:rPr>
          <w:rFonts w:asciiTheme="minorHAnsi" w:eastAsia="Times New Roman" w:hAnsiTheme="minorHAnsi" w:cstheme="minorHAnsi"/>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90B7C3A" w:rsidR="001016BD" w:rsidRPr="00B07A3B" w:rsidRDefault="00533059" w:rsidP="001016BD">
      <w:pPr>
        <w:pStyle w:val="ListParagraph"/>
        <w:numPr>
          <w:ilvl w:val="1"/>
          <w:numId w:val="3"/>
        </w:numPr>
        <w:spacing w:before="120"/>
        <w:rPr>
          <w:rFonts w:asciiTheme="minorHAnsi" w:eastAsia="Times New Roman" w:hAnsiTheme="minorHAnsi" w:cstheme="minorHAnsi"/>
          <w:szCs w:val="24"/>
        </w:rPr>
      </w:pPr>
      <w:r w:rsidRPr="00341087">
        <w:rPr>
          <w:rFonts w:asciiTheme="majorHAnsi" w:hAnsiTheme="majorHAnsi" w:cstheme="majorHAnsi"/>
        </w:rPr>
        <w:t>All animal experiments and tissue collection described in this protocol were performed in compliance with the Canadian Council on Animal Care (CCAC) guidelines and were approved by the Animal Care Committee at the University of British Columbia</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93B9292" w:rsidR="00CE10F2" w:rsidRPr="00FD2262" w:rsidRDefault="00533059" w:rsidP="00333FA4">
      <w:pPr>
        <w:pStyle w:val="ListParagraph"/>
        <w:numPr>
          <w:ilvl w:val="0"/>
          <w:numId w:val="3"/>
        </w:numPr>
        <w:spacing w:before="120"/>
        <w:contextualSpacing w:val="0"/>
        <w:rPr>
          <w:rFonts w:asciiTheme="minorHAnsi" w:hAnsiTheme="minorHAnsi" w:cstheme="minorHAnsi"/>
          <w:b/>
          <w:bCs/>
        </w:rPr>
      </w:pPr>
      <w:r w:rsidRPr="00FD2262">
        <w:rPr>
          <w:rFonts w:asciiTheme="minorHAnsi" w:hAnsiTheme="minorHAnsi" w:cstheme="minorHAnsi"/>
          <w:b/>
          <w:bCs/>
        </w:rPr>
        <w:t xml:space="preserve">Tissue </w:t>
      </w:r>
      <w:r w:rsidR="002529B3">
        <w:rPr>
          <w:rFonts w:asciiTheme="minorHAnsi" w:hAnsiTheme="minorHAnsi" w:cstheme="minorHAnsi"/>
          <w:b/>
          <w:bCs/>
        </w:rPr>
        <w:t xml:space="preserve">Sample </w:t>
      </w:r>
      <w:r w:rsidR="002529B3" w:rsidRPr="00FD2262">
        <w:rPr>
          <w:rFonts w:asciiTheme="minorHAnsi" w:hAnsiTheme="minorHAnsi" w:cstheme="minorHAnsi"/>
          <w:b/>
          <w:bCs/>
        </w:rPr>
        <w:t>Collection</w:t>
      </w:r>
      <w:r w:rsidR="002529B3">
        <w:rPr>
          <w:rFonts w:asciiTheme="minorHAnsi" w:hAnsiTheme="minorHAnsi" w:cstheme="minorHAnsi"/>
          <w:b/>
          <w:bCs/>
        </w:rPr>
        <w:t xml:space="preserve"> and Fixation</w:t>
      </w:r>
    </w:p>
    <w:p w14:paraId="331FEFC5" w14:textId="77777777" w:rsidR="00290889" w:rsidRPr="000A4488" w:rsidRDefault="00C356E3" w:rsidP="00290889">
      <w:pPr>
        <w:pStyle w:val="ListParagraph"/>
        <w:numPr>
          <w:ilvl w:val="1"/>
          <w:numId w:val="3"/>
        </w:numPr>
        <w:spacing w:before="120"/>
        <w:contextualSpacing w:val="0"/>
        <w:rPr>
          <w:rFonts w:asciiTheme="minorHAnsi" w:hAnsiTheme="minorHAnsi" w:cstheme="minorHAnsi"/>
          <w:color w:val="000000" w:themeColor="text1"/>
        </w:rPr>
      </w:pPr>
      <w:r w:rsidRPr="00FD2262">
        <w:rPr>
          <w:rFonts w:asciiTheme="majorHAnsi" w:hAnsiTheme="majorHAnsi" w:cstheme="majorHAnsi"/>
          <w:bCs/>
        </w:rPr>
        <w:t xml:space="preserve">Prepare fresh </w:t>
      </w:r>
      <w:proofErr w:type="spellStart"/>
      <w:r w:rsidRPr="00FD2262">
        <w:rPr>
          <w:rFonts w:asciiTheme="majorHAnsi" w:hAnsiTheme="majorHAnsi" w:cstheme="majorHAnsi"/>
          <w:bCs/>
        </w:rPr>
        <w:t>methacarn</w:t>
      </w:r>
      <w:proofErr w:type="spellEnd"/>
      <w:r w:rsidRPr="00FD2262">
        <w:rPr>
          <w:rFonts w:asciiTheme="majorHAnsi" w:hAnsiTheme="majorHAnsi" w:cstheme="majorHAnsi"/>
          <w:bCs/>
        </w:rPr>
        <w:t xml:space="preserve"> in a compatible container with 60% absolute methanol, 30% chloroform, and 10% glacial acetic acid </w:t>
      </w:r>
      <w:r w:rsidRPr="00FD2262">
        <w:rPr>
          <w:rFonts w:asciiTheme="majorHAnsi" w:hAnsiTheme="majorHAnsi" w:cstheme="majorHAnsi"/>
          <w:b/>
        </w:rPr>
        <w:t>[1].</w:t>
      </w:r>
      <w:r w:rsidR="00290889">
        <w:rPr>
          <w:rFonts w:asciiTheme="majorHAnsi" w:hAnsiTheme="majorHAnsi" w:cstheme="majorHAnsi"/>
          <w:b/>
        </w:rPr>
        <w:t xml:space="preserve"> </w:t>
      </w:r>
      <w:r w:rsidR="00290889" w:rsidRPr="001640DA">
        <w:rPr>
          <w:rFonts w:asciiTheme="minorHAnsi" w:hAnsiTheme="minorHAnsi" w:cstheme="minorHAnsi"/>
          <w:i/>
          <w:iCs/>
          <w:color w:val="0432FF"/>
        </w:rPr>
        <w:t>Videographer: This step is important!</w:t>
      </w:r>
    </w:p>
    <w:p w14:paraId="4D7EC3E7" w14:textId="6A4F6B90" w:rsidR="00C356E3" w:rsidRDefault="00C356E3">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 xml:space="preserve">Talent adding the components in a container to prepare </w:t>
      </w:r>
      <w:proofErr w:type="spellStart"/>
      <w:r w:rsidRPr="00FD2262">
        <w:rPr>
          <w:rFonts w:asciiTheme="minorHAnsi" w:hAnsiTheme="minorHAnsi" w:cstheme="minorHAnsi"/>
        </w:rPr>
        <w:t>methacarn</w:t>
      </w:r>
      <w:proofErr w:type="spellEnd"/>
      <w:r w:rsidRPr="00FD2262">
        <w:rPr>
          <w:rFonts w:asciiTheme="minorHAnsi" w:hAnsiTheme="minorHAnsi" w:cstheme="minorHAnsi"/>
        </w:rPr>
        <w:t xml:space="preserve"> solution.</w:t>
      </w:r>
    </w:p>
    <w:p w14:paraId="03DE74DE" w14:textId="77777777" w:rsidR="00290889" w:rsidRDefault="00290889" w:rsidP="003C3EAB">
      <w:pPr>
        <w:pStyle w:val="ListParagraph"/>
        <w:spacing w:before="120"/>
        <w:ind w:left="1627"/>
        <w:contextualSpacing w:val="0"/>
        <w:rPr>
          <w:rFonts w:asciiTheme="minorHAnsi" w:hAnsiTheme="minorHAnsi" w:cstheme="minorHAnsi"/>
        </w:rPr>
      </w:pPr>
    </w:p>
    <w:p w14:paraId="3306DDD3" w14:textId="064518D5" w:rsidR="002529B3" w:rsidRPr="00FD2262" w:rsidRDefault="00533059" w:rsidP="00C356E3">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rPr>
        <w:t xml:space="preserve">Using sharp and clean tools, cut intestinal segments from germ-free Swiss Webster mice for imaging </w:t>
      </w:r>
      <w:r w:rsidRPr="00FD2262">
        <w:rPr>
          <w:rFonts w:asciiTheme="majorHAnsi" w:hAnsiTheme="majorHAnsi" w:cstheme="majorHAnsi"/>
          <w:b/>
          <w:bCs/>
        </w:rPr>
        <w:t>[1].</w:t>
      </w:r>
      <w:r w:rsidR="002529B3">
        <w:rPr>
          <w:rFonts w:asciiTheme="majorHAnsi" w:hAnsiTheme="majorHAnsi" w:cstheme="majorHAnsi"/>
          <w:b/>
          <w:bCs/>
        </w:rPr>
        <w:t xml:space="preserve"> </w:t>
      </w:r>
      <w:r w:rsidR="002529B3" w:rsidRPr="00FD2262">
        <w:rPr>
          <w:rFonts w:asciiTheme="majorHAnsi" w:hAnsiTheme="majorHAnsi" w:cstheme="majorHAnsi"/>
        </w:rPr>
        <w:t xml:space="preserve">Minimize disturbing the sample as much as possible and handle the sections by their edges to avoid affecting the imaging area </w:t>
      </w:r>
      <w:r w:rsidR="002529B3" w:rsidRPr="00FD2262">
        <w:rPr>
          <w:rFonts w:asciiTheme="majorHAnsi" w:hAnsiTheme="majorHAnsi" w:cstheme="majorHAnsi"/>
          <w:b/>
          <w:bCs/>
        </w:rPr>
        <w:t>[</w:t>
      </w:r>
      <w:r w:rsidR="002529B3">
        <w:rPr>
          <w:rFonts w:asciiTheme="majorHAnsi" w:hAnsiTheme="majorHAnsi" w:cstheme="majorHAnsi"/>
          <w:b/>
          <w:bCs/>
        </w:rPr>
        <w:t>2</w:t>
      </w:r>
      <w:r w:rsidR="002529B3" w:rsidRPr="00FD2262">
        <w:rPr>
          <w:rFonts w:asciiTheme="majorHAnsi" w:hAnsiTheme="majorHAnsi" w:cstheme="majorHAnsi"/>
          <w:b/>
          <w:bCs/>
        </w:rPr>
        <w:t>].</w:t>
      </w:r>
      <w:r w:rsidR="002529B3">
        <w:rPr>
          <w:rFonts w:asciiTheme="majorHAnsi" w:hAnsiTheme="majorHAnsi" w:cstheme="majorHAnsi"/>
          <w:b/>
          <w:bCs/>
        </w:rPr>
        <w:t xml:space="preserve"> </w:t>
      </w:r>
    </w:p>
    <w:p w14:paraId="7605F9E4" w14:textId="45F0AEEC" w:rsidR="00C34F4C" w:rsidRPr="00FD2262" w:rsidRDefault="00533059"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cutting intestinal segments of mice using sharp tools.</w:t>
      </w:r>
    </w:p>
    <w:p w14:paraId="1EE42691" w14:textId="1186A873" w:rsidR="00A319BE" w:rsidRPr="00FD2262" w:rsidRDefault="00533059"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handling the tissue sections by their edges.</w:t>
      </w:r>
    </w:p>
    <w:p w14:paraId="5F8BDB88" w14:textId="6635297F" w:rsidR="000B2085" w:rsidRPr="00FD2262" w:rsidRDefault="000B2085" w:rsidP="003C3EAB">
      <w:pPr>
        <w:rPr>
          <w:rFonts w:asciiTheme="minorHAnsi" w:hAnsiTheme="minorHAnsi" w:cstheme="minorHAnsi"/>
        </w:rPr>
      </w:pPr>
    </w:p>
    <w:p w14:paraId="39C91374" w14:textId="77777777" w:rsidR="00D15010" w:rsidRPr="00FD2262" w:rsidRDefault="00D15010" w:rsidP="00D15010">
      <w:pPr>
        <w:pStyle w:val="ListParagraph"/>
        <w:spacing w:before="120"/>
        <w:ind w:left="1627"/>
        <w:contextualSpacing w:val="0"/>
        <w:rPr>
          <w:rFonts w:asciiTheme="minorHAnsi" w:hAnsiTheme="minorHAnsi" w:cstheme="minorHAnsi"/>
        </w:rPr>
      </w:pPr>
    </w:p>
    <w:p w14:paraId="1371D6FC" w14:textId="257112EB" w:rsidR="00CE10F2" w:rsidRPr="00FD2262" w:rsidRDefault="00306B50" w:rsidP="00333FA4">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rPr>
        <w:t>Fix the sample as soon as possible after dissection to prevent degradation</w:t>
      </w:r>
      <w:r>
        <w:rPr>
          <w:rFonts w:asciiTheme="majorHAnsi" w:hAnsiTheme="majorHAnsi" w:cstheme="majorHAnsi"/>
          <w:b/>
          <w:bCs/>
        </w:rPr>
        <w:t xml:space="preserve">. </w:t>
      </w:r>
      <w:r w:rsidR="00D15010" w:rsidRPr="00FD2262">
        <w:rPr>
          <w:rFonts w:asciiTheme="majorHAnsi" w:hAnsiTheme="majorHAnsi" w:cstheme="majorHAnsi"/>
        </w:rPr>
        <w:t xml:space="preserve">Place the intestinal sections in histology cassettes by delicately holding an edge of the tissue with tweezers </w:t>
      </w:r>
      <w:r w:rsidR="00D15010" w:rsidRPr="00FD2262">
        <w:rPr>
          <w:rFonts w:asciiTheme="majorHAnsi" w:hAnsiTheme="majorHAnsi" w:cstheme="majorHAnsi"/>
          <w:b/>
          <w:bCs/>
        </w:rPr>
        <w:t>[1]</w:t>
      </w:r>
      <w:r w:rsidR="00D15010" w:rsidRPr="00FD2262">
        <w:rPr>
          <w:rFonts w:asciiTheme="majorHAnsi" w:hAnsiTheme="majorHAnsi" w:cstheme="majorHAnsi"/>
        </w:rPr>
        <w:t xml:space="preserve">. Close the cassette </w:t>
      </w:r>
      <w:r w:rsidR="00D15010" w:rsidRPr="00FD2262">
        <w:rPr>
          <w:rFonts w:asciiTheme="majorHAnsi" w:hAnsiTheme="majorHAnsi" w:cstheme="majorHAnsi"/>
          <w:b/>
          <w:bCs/>
        </w:rPr>
        <w:t xml:space="preserve">[2] </w:t>
      </w:r>
      <w:r w:rsidR="00D15010" w:rsidRPr="00FD2262">
        <w:rPr>
          <w:rFonts w:asciiTheme="majorHAnsi" w:hAnsiTheme="majorHAnsi" w:cstheme="majorHAnsi"/>
        </w:rPr>
        <w:t xml:space="preserve">and completely submerge it in fresh </w:t>
      </w:r>
      <w:proofErr w:type="spellStart"/>
      <w:r w:rsidR="00D15010" w:rsidRPr="00FD2262">
        <w:rPr>
          <w:rFonts w:asciiTheme="majorHAnsi" w:hAnsiTheme="majorHAnsi" w:cstheme="majorHAnsi"/>
        </w:rPr>
        <w:t>methacarn</w:t>
      </w:r>
      <w:proofErr w:type="spellEnd"/>
      <w:r w:rsidR="00D15010" w:rsidRPr="00FD2262">
        <w:rPr>
          <w:rFonts w:asciiTheme="majorHAnsi" w:hAnsiTheme="majorHAnsi" w:cstheme="majorHAnsi"/>
        </w:rPr>
        <w:t xml:space="preserve"> solution ensuring that the solution is not older than a few hours upon immersion of the cassettes </w:t>
      </w:r>
      <w:r w:rsidR="00D15010" w:rsidRPr="00FD2262">
        <w:rPr>
          <w:rFonts w:asciiTheme="majorHAnsi" w:hAnsiTheme="majorHAnsi" w:cstheme="majorHAnsi"/>
          <w:b/>
          <w:bCs/>
        </w:rPr>
        <w:t>[3].</w:t>
      </w:r>
      <w:r w:rsidR="00290889">
        <w:rPr>
          <w:rFonts w:asciiTheme="majorHAnsi" w:hAnsiTheme="majorHAnsi" w:cstheme="majorHAnsi"/>
          <w:b/>
          <w:bCs/>
        </w:rPr>
        <w:t xml:space="preserve"> </w:t>
      </w:r>
      <w:r w:rsidR="00290889" w:rsidRPr="001640DA">
        <w:rPr>
          <w:rFonts w:asciiTheme="minorHAnsi" w:hAnsiTheme="minorHAnsi" w:cstheme="minorHAnsi"/>
          <w:i/>
          <w:iCs/>
          <w:color w:val="0432FF"/>
        </w:rPr>
        <w:t>Videographer: This step is important!</w:t>
      </w:r>
    </w:p>
    <w:p w14:paraId="11514E94" w14:textId="6CAB3B1B" w:rsidR="00875BE8" w:rsidRPr="00FD2262" w:rsidRDefault="00D15010"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placing the intestinal sections in histology cassettes.</w:t>
      </w:r>
    </w:p>
    <w:p w14:paraId="252CC68E" w14:textId="465FE4D7" w:rsidR="00D15010" w:rsidRPr="00FD2262" w:rsidRDefault="00D15010"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closing the cassettes.</w:t>
      </w:r>
    </w:p>
    <w:p w14:paraId="67DAE7F8" w14:textId="17B46FF5" w:rsidR="00D15010" w:rsidRPr="00FD2262" w:rsidRDefault="00D15010"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 xml:space="preserve">Talent submerging the section in fresh </w:t>
      </w:r>
      <w:proofErr w:type="spellStart"/>
      <w:r w:rsidRPr="00FD2262">
        <w:rPr>
          <w:rFonts w:asciiTheme="minorHAnsi" w:hAnsiTheme="minorHAnsi" w:cstheme="minorHAnsi"/>
        </w:rPr>
        <w:t>methacarn</w:t>
      </w:r>
      <w:proofErr w:type="spellEnd"/>
      <w:r w:rsidRPr="00FD2262">
        <w:rPr>
          <w:rFonts w:asciiTheme="minorHAnsi" w:hAnsiTheme="minorHAnsi" w:cstheme="minorHAnsi"/>
        </w:rPr>
        <w:t xml:space="preserve"> solution.</w:t>
      </w:r>
    </w:p>
    <w:p w14:paraId="0037B850" w14:textId="77777777" w:rsidR="00D15010" w:rsidRPr="00FD2262" w:rsidRDefault="00D15010" w:rsidP="00D15010">
      <w:pPr>
        <w:pStyle w:val="ListParagraph"/>
        <w:spacing w:before="120"/>
        <w:ind w:left="1627"/>
        <w:contextualSpacing w:val="0"/>
        <w:rPr>
          <w:rFonts w:asciiTheme="minorHAnsi" w:hAnsiTheme="minorHAnsi" w:cstheme="minorHAnsi"/>
        </w:rPr>
      </w:pPr>
    </w:p>
    <w:p w14:paraId="26DA82A7" w14:textId="1AD76042" w:rsidR="00D15010" w:rsidRPr="00FD2262" w:rsidRDefault="00D15010" w:rsidP="00D15010">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rPr>
        <w:t xml:space="preserve">For clinical samples that will be collected in a clinical suite without access to a fume hood, use a polyethylene storage container with a flap cut into the lid that will permit the passage of the histology cassettes </w:t>
      </w:r>
      <w:r w:rsidRPr="00FD2262">
        <w:rPr>
          <w:rFonts w:asciiTheme="majorHAnsi" w:hAnsiTheme="majorHAnsi" w:cstheme="majorHAnsi"/>
          <w:b/>
          <w:bCs/>
        </w:rPr>
        <w:t>[1]</w:t>
      </w:r>
      <w:r w:rsidRPr="00FD2262">
        <w:rPr>
          <w:rFonts w:asciiTheme="majorHAnsi" w:hAnsiTheme="majorHAnsi" w:cstheme="majorHAnsi"/>
        </w:rPr>
        <w:t xml:space="preserve">. Tape this flap shut when not passing samples to prevent the escape of toxic fumes </w:t>
      </w:r>
      <w:r w:rsidRPr="00FD2262">
        <w:rPr>
          <w:rFonts w:asciiTheme="majorHAnsi" w:hAnsiTheme="majorHAnsi" w:cstheme="majorHAnsi"/>
          <w:b/>
          <w:bCs/>
        </w:rPr>
        <w:t>[2]</w:t>
      </w:r>
      <w:r w:rsidRPr="00FD2262">
        <w:rPr>
          <w:rFonts w:asciiTheme="majorHAnsi" w:hAnsiTheme="majorHAnsi" w:cstheme="majorHAnsi"/>
        </w:rPr>
        <w:t>.</w:t>
      </w:r>
    </w:p>
    <w:p w14:paraId="7401A94C" w14:textId="41ACF4DF" w:rsidR="00875BE8" w:rsidRPr="00FD2262" w:rsidRDefault="00D15010"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showing the polyethylene storage container with flap.</w:t>
      </w:r>
    </w:p>
    <w:p w14:paraId="74EB273B" w14:textId="64D3D47A" w:rsidR="00D15010" w:rsidRPr="00FD2262" w:rsidRDefault="00D15010" w:rsidP="00D15010">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taping the flap shut.</w:t>
      </w:r>
    </w:p>
    <w:p w14:paraId="2D8B3D17" w14:textId="77777777" w:rsidR="00D15010" w:rsidRPr="00FD2262" w:rsidRDefault="00D15010" w:rsidP="00D15010">
      <w:pPr>
        <w:pStyle w:val="ListParagraph"/>
        <w:spacing w:before="120"/>
        <w:ind w:left="1627"/>
        <w:contextualSpacing w:val="0"/>
        <w:rPr>
          <w:rFonts w:asciiTheme="minorHAnsi" w:hAnsiTheme="minorHAnsi" w:cstheme="minorHAnsi"/>
        </w:rPr>
      </w:pPr>
    </w:p>
    <w:p w14:paraId="050D2868" w14:textId="3E6DA10C" w:rsidR="00D15010" w:rsidRPr="00FD2262" w:rsidRDefault="00D15010" w:rsidP="00D15010">
      <w:pPr>
        <w:pStyle w:val="ListParagraph"/>
        <w:numPr>
          <w:ilvl w:val="0"/>
          <w:numId w:val="3"/>
        </w:numPr>
        <w:spacing w:before="120"/>
        <w:contextualSpacing w:val="0"/>
        <w:rPr>
          <w:rFonts w:asciiTheme="minorHAnsi" w:hAnsiTheme="minorHAnsi" w:cstheme="minorHAnsi"/>
          <w:b/>
          <w:bCs/>
        </w:rPr>
      </w:pPr>
      <w:r w:rsidRPr="00FD2262">
        <w:rPr>
          <w:rFonts w:asciiTheme="minorHAnsi" w:hAnsiTheme="minorHAnsi" w:cstheme="minorHAnsi"/>
          <w:b/>
          <w:bCs/>
        </w:rPr>
        <w:t>Paraffin Infiltration and Embedding</w:t>
      </w:r>
    </w:p>
    <w:p w14:paraId="28819B1F" w14:textId="397EC5AA" w:rsidR="0023101E" w:rsidRPr="00FD2262" w:rsidRDefault="00D15010" w:rsidP="0023101E">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rPr>
        <w:t xml:space="preserve">Place the paraffin in a heat-resistant container </w:t>
      </w:r>
      <w:r w:rsidRPr="00FD2262">
        <w:rPr>
          <w:rFonts w:asciiTheme="majorHAnsi" w:hAnsiTheme="majorHAnsi" w:cstheme="majorHAnsi"/>
          <w:b/>
          <w:bCs/>
        </w:rPr>
        <w:t xml:space="preserve">[1] </w:t>
      </w:r>
      <w:r w:rsidRPr="00FD2262">
        <w:rPr>
          <w:rFonts w:asciiTheme="majorHAnsi" w:hAnsiTheme="majorHAnsi" w:cstheme="majorHAnsi"/>
        </w:rPr>
        <w:t>and melt it in an oven at 60 degree</w:t>
      </w:r>
      <w:r w:rsidR="00B06F7D">
        <w:rPr>
          <w:rFonts w:asciiTheme="majorHAnsi" w:hAnsiTheme="majorHAnsi" w:cstheme="majorHAnsi"/>
        </w:rPr>
        <w:t>s</w:t>
      </w:r>
      <w:r w:rsidRPr="00FD2262">
        <w:rPr>
          <w:rFonts w:asciiTheme="majorHAnsi" w:hAnsiTheme="majorHAnsi" w:cstheme="majorHAnsi"/>
        </w:rPr>
        <w:t xml:space="preserve"> Celsius overnight </w:t>
      </w:r>
      <w:r w:rsidRPr="00FD2262">
        <w:rPr>
          <w:rFonts w:asciiTheme="majorHAnsi" w:hAnsiTheme="majorHAnsi" w:cstheme="majorHAnsi"/>
          <w:b/>
          <w:bCs/>
        </w:rPr>
        <w:t>[2].</w:t>
      </w:r>
      <w:r w:rsidR="0023101E">
        <w:rPr>
          <w:rFonts w:asciiTheme="majorHAnsi" w:hAnsiTheme="majorHAnsi" w:cstheme="majorHAnsi"/>
          <w:b/>
          <w:bCs/>
        </w:rPr>
        <w:t xml:space="preserve"> </w:t>
      </w:r>
      <w:r w:rsidR="0023101E" w:rsidRPr="00FD2262">
        <w:rPr>
          <w:rFonts w:asciiTheme="majorHAnsi" w:hAnsiTheme="majorHAnsi" w:cstheme="majorHAnsi"/>
        </w:rPr>
        <w:t xml:space="preserve">Wash the tissue by pouring out the liquid in the appropriate </w:t>
      </w:r>
      <w:r w:rsidR="0023101E" w:rsidRPr="00FD2262">
        <w:rPr>
          <w:rFonts w:asciiTheme="majorHAnsi" w:hAnsiTheme="majorHAnsi" w:cstheme="majorHAnsi"/>
        </w:rPr>
        <w:lastRenderedPageBreak/>
        <w:t xml:space="preserve">waste receptacle and </w:t>
      </w:r>
      <w:r w:rsidR="00B06F7D">
        <w:rPr>
          <w:rFonts w:asciiTheme="majorHAnsi" w:hAnsiTheme="majorHAnsi" w:cstheme="majorHAnsi"/>
        </w:rPr>
        <w:t>incubating it sequentially in absolute methanol, absolute ethanol, and xylene as described in the text manuscript</w:t>
      </w:r>
      <w:r w:rsidR="0023101E" w:rsidRPr="00FD2262">
        <w:rPr>
          <w:rFonts w:asciiTheme="majorHAnsi" w:hAnsiTheme="majorHAnsi" w:cstheme="majorHAnsi"/>
        </w:rPr>
        <w:t xml:space="preserve"> </w:t>
      </w:r>
      <w:r w:rsidR="0023101E" w:rsidRPr="00FD2262">
        <w:rPr>
          <w:rFonts w:asciiTheme="majorHAnsi" w:hAnsiTheme="majorHAnsi" w:cstheme="majorHAnsi"/>
          <w:b/>
          <w:bCs/>
        </w:rPr>
        <w:t>[</w:t>
      </w:r>
      <w:r w:rsidR="0023101E">
        <w:rPr>
          <w:rFonts w:asciiTheme="majorHAnsi" w:hAnsiTheme="majorHAnsi" w:cstheme="majorHAnsi"/>
          <w:b/>
          <w:bCs/>
        </w:rPr>
        <w:t>3</w:t>
      </w:r>
      <w:r w:rsidR="0023101E" w:rsidRPr="00FD2262">
        <w:rPr>
          <w:rFonts w:asciiTheme="majorHAnsi" w:hAnsiTheme="majorHAnsi" w:cstheme="majorHAnsi"/>
          <w:b/>
          <w:bCs/>
        </w:rPr>
        <w:t>].</w:t>
      </w:r>
    </w:p>
    <w:p w14:paraId="66C9918A" w14:textId="0B93B534" w:rsidR="00D15010" w:rsidRPr="00FD2262" w:rsidRDefault="00D15010" w:rsidP="00D15010">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placing the paraffin in a heat-resistant container.</w:t>
      </w:r>
    </w:p>
    <w:p w14:paraId="3C9B510D" w14:textId="0C182D4D" w:rsidR="00D15010" w:rsidRPr="00FD2262" w:rsidRDefault="00D15010" w:rsidP="00D15010">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melting the paraffin in oven.</w:t>
      </w:r>
    </w:p>
    <w:p w14:paraId="562C1748" w14:textId="776F9D85" w:rsidR="00D15010" w:rsidRPr="00FD2262" w:rsidRDefault="00D15010" w:rsidP="00D15010">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 xml:space="preserve">Talent washing the tissue </w:t>
      </w:r>
      <w:r w:rsidR="00B06F7D">
        <w:rPr>
          <w:rFonts w:asciiTheme="minorHAnsi" w:hAnsiTheme="minorHAnsi" w:cstheme="minorHAnsi"/>
        </w:rPr>
        <w:t>in methanol, ethanol, or xylene</w:t>
      </w:r>
      <w:r w:rsidRPr="00FD2262">
        <w:rPr>
          <w:rFonts w:asciiTheme="minorHAnsi" w:hAnsiTheme="minorHAnsi" w:cstheme="minorHAnsi"/>
        </w:rPr>
        <w:t>.</w:t>
      </w:r>
    </w:p>
    <w:p w14:paraId="070679A4" w14:textId="77777777" w:rsidR="00D15010" w:rsidRPr="00FD2262" w:rsidRDefault="00D15010" w:rsidP="00D15010">
      <w:pPr>
        <w:pStyle w:val="ListParagraph"/>
        <w:spacing w:before="120"/>
        <w:ind w:left="1627"/>
        <w:contextualSpacing w:val="0"/>
        <w:rPr>
          <w:rFonts w:asciiTheme="minorHAnsi" w:hAnsiTheme="minorHAnsi" w:cstheme="minorHAnsi"/>
        </w:rPr>
      </w:pPr>
    </w:p>
    <w:p w14:paraId="52A43CF4" w14:textId="24CD5D28" w:rsidR="00D15010" w:rsidRPr="00FD2262" w:rsidRDefault="00D15010" w:rsidP="00D15010">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rPr>
        <w:t xml:space="preserve">Open the cassettes slightly to allow the paraffin to enter without losing the tissue segments </w:t>
      </w:r>
      <w:r w:rsidR="00274ACC" w:rsidRPr="00FD2262">
        <w:rPr>
          <w:rFonts w:asciiTheme="majorHAnsi" w:hAnsiTheme="majorHAnsi" w:cstheme="majorHAnsi"/>
        </w:rPr>
        <w:t>u</w:t>
      </w:r>
      <w:r w:rsidRPr="00FD2262">
        <w:rPr>
          <w:rFonts w:asciiTheme="majorHAnsi" w:hAnsiTheme="majorHAnsi" w:cstheme="majorHAnsi"/>
        </w:rPr>
        <w:t>s</w:t>
      </w:r>
      <w:r w:rsidR="00274ACC" w:rsidRPr="00FD2262">
        <w:rPr>
          <w:rFonts w:asciiTheme="majorHAnsi" w:hAnsiTheme="majorHAnsi" w:cstheme="majorHAnsi"/>
        </w:rPr>
        <w:t>ing</w:t>
      </w:r>
      <w:r w:rsidRPr="00FD2262">
        <w:rPr>
          <w:rFonts w:asciiTheme="majorHAnsi" w:hAnsiTheme="majorHAnsi" w:cstheme="majorHAnsi"/>
        </w:rPr>
        <w:t xml:space="preserve"> double gloves or tweezers </w:t>
      </w:r>
      <w:r w:rsidR="00274ACC" w:rsidRPr="00FD2262">
        <w:rPr>
          <w:rFonts w:asciiTheme="majorHAnsi" w:hAnsiTheme="majorHAnsi" w:cstheme="majorHAnsi"/>
          <w:b/>
          <w:bCs/>
        </w:rPr>
        <w:t>[1]</w:t>
      </w:r>
      <w:r w:rsidRPr="00FD2262">
        <w:rPr>
          <w:rFonts w:asciiTheme="majorHAnsi" w:hAnsiTheme="majorHAnsi" w:cstheme="majorHAnsi"/>
        </w:rPr>
        <w:t>.</w:t>
      </w:r>
    </w:p>
    <w:p w14:paraId="5BF9F459" w14:textId="6C6A3549" w:rsidR="00274ACC" w:rsidRPr="00FD2262" w:rsidRDefault="00274ACC" w:rsidP="00274ACC">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slightly opening the cassette using double gloves or tweezers.</w:t>
      </w:r>
    </w:p>
    <w:p w14:paraId="418B280E" w14:textId="77777777" w:rsidR="00274ACC" w:rsidRPr="00FD2262" w:rsidRDefault="00274ACC" w:rsidP="00274ACC">
      <w:pPr>
        <w:pStyle w:val="ListParagraph"/>
        <w:spacing w:before="120"/>
        <w:ind w:left="1627"/>
        <w:contextualSpacing w:val="0"/>
        <w:rPr>
          <w:rFonts w:asciiTheme="minorHAnsi" w:hAnsiTheme="minorHAnsi" w:cstheme="minorHAnsi"/>
        </w:rPr>
      </w:pPr>
    </w:p>
    <w:p w14:paraId="6EB6986F" w14:textId="73F99D7C" w:rsidR="00274ACC" w:rsidRPr="00FD2262" w:rsidRDefault="00274ACC" w:rsidP="00274ACC">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rPr>
        <w:t>Submerge and close the cassettes in the container of melted paraffin</w:t>
      </w:r>
      <w:r w:rsidR="0018519F" w:rsidRPr="00FD2262">
        <w:rPr>
          <w:rFonts w:asciiTheme="majorHAnsi" w:hAnsiTheme="majorHAnsi" w:cstheme="majorHAnsi"/>
        </w:rPr>
        <w:t xml:space="preserve"> </w:t>
      </w:r>
      <w:r w:rsidR="0018519F" w:rsidRPr="00FD2262">
        <w:rPr>
          <w:rFonts w:asciiTheme="majorHAnsi" w:hAnsiTheme="majorHAnsi" w:cstheme="majorHAnsi"/>
          <w:b/>
          <w:bCs/>
        </w:rPr>
        <w:t>[1]</w:t>
      </w:r>
      <w:r w:rsidR="00B06F7D">
        <w:rPr>
          <w:rFonts w:asciiTheme="majorHAnsi" w:hAnsiTheme="majorHAnsi" w:cstheme="majorHAnsi"/>
        </w:rPr>
        <w:t>.</w:t>
      </w:r>
      <w:r w:rsidRPr="00FD2262">
        <w:rPr>
          <w:rFonts w:asciiTheme="majorHAnsi" w:hAnsiTheme="majorHAnsi" w:cstheme="majorHAnsi"/>
        </w:rPr>
        <w:t xml:space="preserve"> </w:t>
      </w:r>
      <w:r w:rsidR="00B06F7D">
        <w:rPr>
          <w:rFonts w:asciiTheme="majorHAnsi" w:hAnsiTheme="majorHAnsi" w:cstheme="majorHAnsi"/>
        </w:rPr>
        <w:t>P</w:t>
      </w:r>
      <w:r w:rsidRPr="00FD2262">
        <w:rPr>
          <w:rFonts w:asciiTheme="majorHAnsi" w:hAnsiTheme="majorHAnsi" w:cstheme="majorHAnsi"/>
        </w:rPr>
        <w:t>lac</w:t>
      </w:r>
      <w:r w:rsidR="00B06F7D">
        <w:rPr>
          <w:rFonts w:asciiTheme="majorHAnsi" w:hAnsiTheme="majorHAnsi" w:cstheme="majorHAnsi"/>
        </w:rPr>
        <w:t>e</w:t>
      </w:r>
      <w:r w:rsidRPr="00FD2262">
        <w:rPr>
          <w:rFonts w:asciiTheme="majorHAnsi" w:hAnsiTheme="majorHAnsi" w:cstheme="majorHAnsi"/>
        </w:rPr>
        <w:t xml:space="preserve"> the container back into the </w:t>
      </w:r>
      <w:r w:rsidR="0018519F" w:rsidRPr="00FD2262">
        <w:rPr>
          <w:rFonts w:asciiTheme="majorHAnsi" w:hAnsiTheme="majorHAnsi" w:cstheme="majorHAnsi"/>
        </w:rPr>
        <w:t>60-degree</w:t>
      </w:r>
      <w:r w:rsidRPr="00FD2262">
        <w:rPr>
          <w:rFonts w:asciiTheme="majorHAnsi" w:hAnsiTheme="majorHAnsi" w:cstheme="majorHAnsi"/>
        </w:rPr>
        <w:t xml:space="preserve"> Celsius oven, ensuring that the cassettes are filled with paraffin and no large air bubbles remain </w:t>
      </w:r>
      <w:r w:rsidRPr="00FD2262">
        <w:rPr>
          <w:rFonts w:asciiTheme="majorHAnsi" w:hAnsiTheme="majorHAnsi" w:cstheme="majorHAnsi"/>
          <w:b/>
          <w:bCs/>
        </w:rPr>
        <w:t>[2]</w:t>
      </w:r>
      <w:r w:rsidR="0018519F" w:rsidRPr="00FD2262">
        <w:rPr>
          <w:rFonts w:asciiTheme="majorHAnsi" w:hAnsiTheme="majorHAnsi" w:cstheme="majorHAnsi"/>
          <w:b/>
          <w:bCs/>
        </w:rPr>
        <w:t>.</w:t>
      </w:r>
      <w:r w:rsidR="00290889">
        <w:rPr>
          <w:rFonts w:asciiTheme="majorHAnsi" w:hAnsiTheme="majorHAnsi" w:cstheme="majorHAnsi"/>
          <w:b/>
          <w:bCs/>
        </w:rPr>
        <w:t xml:space="preserve"> </w:t>
      </w:r>
      <w:r w:rsidR="00290889" w:rsidRPr="001640DA">
        <w:rPr>
          <w:rFonts w:asciiTheme="minorHAnsi" w:hAnsiTheme="minorHAnsi" w:cstheme="minorHAnsi"/>
          <w:i/>
          <w:iCs/>
          <w:color w:val="0432FF"/>
        </w:rPr>
        <w:t>Videographer: This step is important!</w:t>
      </w:r>
    </w:p>
    <w:p w14:paraId="7CCE0A84" w14:textId="0386DB9C" w:rsidR="0018519F" w:rsidRPr="00FD2262" w:rsidRDefault="0018519F" w:rsidP="0018519F">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submerging and closing the cassette.</w:t>
      </w:r>
    </w:p>
    <w:p w14:paraId="67A3B20E" w14:textId="3EDE3D01" w:rsidR="0018519F" w:rsidRDefault="0018519F" w:rsidP="0018519F">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placing the container in oven.</w:t>
      </w:r>
    </w:p>
    <w:p w14:paraId="6ED71365" w14:textId="77777777" w:rsidR="0023101E" w:rsidRPr="00FD2262" w:rsidRDefault="0023101E" w:rsidP="0023101E">
      <w:pPr>
        <w:pStyle w:val="ListParagraph"/>
        <w:spacing w:before="120"/>
        <w:ind w:left="1627"/>
        <w:contextualSpacing w:val="0"/>
        <w:rPr>
          <w:rFonts w:asciiTheme="minorHAnsi" w:hAnsiTheme="minorHAnsi" w:cstheme="minorHAnsi"/>
        </w:rPr>
      </w:pPr>
    </w:p>
    <w:p w14:paraId="4181D26F" w14:textId="1699CF69" w:rsidR="0018519F" w:rsidRPr="00FD2262" w:rsidRDefault="0018519F" w:rsidP="0018519F">
      <w:pPr>
        <w:pStyle w:val="ListParagraph"/>
        <w:numPr>
          <w:ilvl w:val="1"/>
          <w:numId w:val="3"/>
        </w:numPr>
        <w:spacing w:before="120"/>
        <w:contextualSpacing w:val="0"/>
        <w:rPr>
          <w:rFonts w:asciiTheme="minorHAnsi" w:hAnsiTheme="minorHAnsi" w:cstheme="minorHAnsi"/>
        </w:rPr>
      </w:pPr>
      <w:r w:rsidRPr="00FD2262">
        <w:rPr>
          <w:rFonts w:asciiTheme="minorHAnsi" w:hAnsiTheme="minorHAnsi" w:cstheme="minorHAnsi"/>
        </w:rPr>
        <w:t>After incubation</w:t>
      </w:r>
      <w:r w:rsidR="00306B50">
        <w:rPr>
          <w:rFonts w:asciiTheme="minorHAnsi" w:hAnsiTheme="minorHAnsi" w:cstheme="minorHAnsi"/>
        </w:rPr>
        <w:t xml:space="preserve"> for 2 hours</w:t>
      </w:r>
      <w:r w:rsidRPr="00FD2262">
        <w:rPr>
          <w:rFonts w:asciiTheme="minorHAnsi" w:hAnsiTheme="minorHAnsi" w:cstheme="minorHAnsi"/>
        </w:rPr>
        <w:t>, remove the container fr</w:t>
      </w:r>
      <w:r w:rsidR="00306B50">
        <w:rPr>
          <w:rFonts w:asciiTheme="minorHAnsi" w:hAnsiTheme="minorHAnsi" w:cstheme="minorHAnsi"/>
        </w:rPr>
        <w:t>o</w:t>
      </w:r>
      <w:r w:rsidRPr="00FD2262">
        <w:rPr>
          <w:rFonts w:asciiTheme="minorHAnsi" w:hAnsiTheme="minorHAnsi" w:cstheme="minorHAnsi"/>
        </w:rPr>
        <w:t xml:space="preserve">m the oven </w:t>
      </w:r>
      <w:r w:rsidRPr="00FD2262">
        <w:rPr>
          <w:rFonts w:asciiTheme="minorHAnsi" w:hAnsiTheme="minorHAnsi" w:cstheme="minorHAnsi"/>
          <w:b/>
          <w:bCs/>
        </w:rPr>
        <w:t xml:space="preserve">[1]. </w:t>
      </w:r>
      <w:r w:rsidRPr="00FD2262">
        <w:rPr>
          <w:rFonts w:asciiTheme="minorHAnsi" w:hAnsiTheme="minorHAnsi" w:cstheme="minorHAnsi"/>
        </w:rPr>
        <w:t xml:space="preserve">Using forceps, carefully remove the cassettes </w:t>
      </w:r>
      <w:r w:rsidRPr="00FD2262">
        <w:rPr>
          <w:rFonts w:asciiTheme="minorHAnsi" w:hAnsiTheme="minorHAnsi" w:cstheme="minorHAnsi"/>
          <w:b/>
          <w:bCs/>
        </w:rPr>
        <w:t>[2].</w:t>
      </w:r>
    </w:p>
    <w:p w14:paraId="4DD473E2" w14:textId="5A490E04" w:rsidR="0018519F" w:rsidRPr="00FD2262" w:rsidRDefault="0018519F" w:rsidP="0018519F">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removing the container.</w:t>
      </w:r>
    </w:p>
    <w:p w14:paraId="3FAB908F" w14:textId="3696A060" w:rsidR="0018519F" w:rsidRPr="00FD2262" w:rsidRDefault="0018519F" w:rsidP="0018519F">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removing the cassettes.</w:t>
      </w:r>
    </w:p>
    <w:p w14:paraId="4B9352C0" w14:textId="77777777" w:rsidR="0018519F" w:rsidRPr="00FD2262" w:rsidRDefault="0018519F" w:rsidP="0018519F">
      <w:pPr>
        <w:pStyle w:val="ListParagraph"/>
        <w:spacing w:before="120"/>
        <w:ind w:left="1627"/>
        <w:contextualSpacing w:val="0"/>
        <w:rPr>
          <w:rFonts w:asciiTheme="minorHAnsi" w:hAnsiTheme="minorHAnsi" w:cstheme="minorHAnsi"/>
        </w:rPr>
      </w:pPr>
    </w:p>
    <w:p w14:paraId="68B9AFB5" w14:textId="4EFDB8DE" w:rsidR="0018519F" w:rsidRPr="00FD2262" w:rsidRDefault="00430CB6" w:rsidP="0018519F">
      <w:pPr>
        <w:pStyle w:val="ListParagraph"/>
        <w:numPr>
          <w:ilvl w:val="0"/>
          <w:numId w:val="3"/>
        </w:numPr>
        <w:spacing w:before="120"/>
        <w:contextualSpacing w:val="0"/>
        <w:rPr>
          <w:rFonts w:asciiTheme="minorHAnsi" w:hAnsiTheme="minorHAnsi" w:cstheme="minorHAnsi"/>
          <w:b/>
          <w:bCs/>
        </w:rPr>
      </w:pPr>
      <w:r w:rsidRPr="00FD2262">
        <w:rPr>
          <w:rFonts w:asciiTheme="minorHAnsi" w:hAnsiTheme="minorHAnsi" w:cstheme="minorHAnsi"/>
          <w:b/>
          <w:bCs/>
        </w:rPr>
        <w:t xml:space="preserve">Preparation of </w:t>
      </w:r>
      <w:r w:rsidR="00281D97">
        <w:rPr>
          <w:rFonts w:asciiTheme="minorHAnsi" w:hAnsiTheme="minorHAnsi" w:cstheme="minorHAnsi"/>
          <w:b/>
          <w:bCs/>
        </w:rPr>
        <w:t>S</w:t>
      </w:r>
      <w:r w:rsidRPr="00FD2262">
        <w:rPr>
          <w:rFonts w:asciiTheme="minorHAnsi" w:hAnsiTheme="minorHAnsi" w:cstheme="minorHAnsi"/>
          <w:b/>
          <w:bCs/>
        </w:rPr>
        <w:t xml:space="preserve">lides for </w:t>
      </w:r>
      <w:r w:rsidR="00281D97">
        <w:rPr>
          <w:rFonts w:asciiTheme="minorHAnsi" w:hAnsiTheme="minorHAnsi" w:cstheme="minorHAnsi"/>
          <w:b/>
          <w:bCs/>
        </w:rPr>
        <w:t>S</w:t>
      </w:r>
      <w:r w:rsidRPr="00FD2262">
        <w:rPr>
          <w:rFonts w:asciiTheme="minorHAnsi" w:hAnsiTheme="minorHAnsi" w:cstheme="minorHAnsi"/>
          <w:b/>
          <w:bCs/>
        </w:rPr>
        <w:t>taining</w:t>
      </w:r>
      <w:r w:rsidR="00F95DB7" w:rsidRPr="00FD2262">
        <w:rPr>
          <w:rFonts w:asciiTheme="minorHAnsi" w:hAnsiTheme="minorHAnsi" w:cstheme="minorHAnsi"/>
          <w:b/>
          <w:bCs/>
        </w:rPr>
        <w:t xml:space="preserve"> and Host Features</w:t>
      </w:r>
    </w:p>
    <w:p w14:paraId="103C8FC6" w14:textId="58CB161E" w:rsidR="00F95DB7" w:rsidRPr="00FD2262" w:rsidRDefault="00F95DB7" w:rsidP="00F95DB7">
      <w:pPr>
        <w:pStyle w:val="ListParagraph"/>
        <w:numPr>
          <w:ilvl w:val="1"/>
          <w:numId w:val="3"/>
        </w:numPr>
        <w:spacing w:before="120"/>
        <w:contextualSpacing w:val="0"/>
        <w:rPr>
          <w:rFonts w:asciiTheme="minorHAnsi" w:hAnsiTheme="minorHAnsi" w:cstheme="minorHAnsi"/>
          <w:b/>
          <w:bCs/>
        </w:rPr>
      </w:pPr>
      <w:r w:rsidRPr="00FD2262">
        <w:rPr>
          <w:rFonts w:asciiTheme="majorHAnsi" w:hAnsiTheme="majorHAnsi" w:cstheme="majorHAnsi"/>
        </w:rPr>
        <w:t>Heat the oven to 60 degree</w:t>
      </w:r>
      <w:r w:rsidR="00B06F7D">
        <w:rPr>
          <w:rFonts w:asciiTheme="majorHAnsi" w:hAnsiTheme="majorHAnsi" w:cstheme="majorHAnsi"/>
        </w:rPr>
        <w:t>s</w:t>
      </w:r>
      <w:r w:rsidRPr="00FD2262">
        <w:rPr>
          <w:rFonts w:asciiTheme="majorHAnsi" w:hAnsiTheme="majorHAnsi" w:cstheme="majorHAnsi"/>
        </w:rPr>
        <w:t xml:space="preserve"> Celsius </w:t>
      </w:r>
      <w:r w:rsidRPr="00FD2262">
        <w:rPr>
          <w:rFonts w:asciiTheme="majorHAnsi" w:hAnsiTheme="majorHAnsi" w:cstheme="majorHAnsi"/>
          <w:b/>
          <w:bCs/>
        </w:rPr>
        <w:t>[1]</w:t>
      </w:r>
      <w:r w:rsidR="00B06F7D">
        <w:rPr>
          <w:rFonts w:asciiTheme="majorHAnsi" w:hAnsiTheme="majorHAnsi" w:cstheme="majorHAnsi"/>
        </w:rPr>
        <w:t xml:space="preserve"> and</w:t>
      </w:r>
      <w:r w:rsidRPr="00FD2262">
        <w:rPr>
          <w:rFonts w:asciiTheme="majorHAnsi" w:hAnsiTheme="majorHAnsi" w:cstheme="majorHAnsi"/>
        </w:rPr>
        <w:t xml:space="preserve"> </w:t>
      </w:r>
      <w:r w:rsidR="00B06F7D">
        <w:rPr>
          <w:rFonts w:asciiTheme="majorHAnsi" w:hAnsiTheme="majorHAnsi" w:cstheme="majorHAnsi"/>
        </w:rPr>
        <w:t>p</w:t>
      </w:r>
      <w:r w:rsidRPr="00FD2262">
        <w:rPr>
          <w:rFonts w:asciiTheme="majorHAnsi" w:hAnsiTheme="majorHAnsi" w:cstheme="majorHAnsi"/>
        </w:rPr>
        <w:t xml:space="preserve">re-warm a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w:t>
      </w:r>
      <w:r w:rsidR="00845DB2" w:rsidRPr="00845DB2">
        <w:rPr>
          <w:rFonts w:asciiTheme="majorHAnsi" w:hAnsiTheme="majorHAnsi" w:cstheme="majorHAnsi"/>
          <w:b/>
          <w:bCs/>
        </w:rPr>
        <w:t>[2]</w:t>
      </w:r>
      <w:r w:rsidR="00845DB2">
        <w:rPr>
          <w:rFonts w:asciiTheme="majorHAnsi" w:hAnsiTheme="majorHAnsi" w:cstheme="majorHAnsi"/>
          <w:b/>
          <w:bCs/>
        </w:rPr>
        <w:t xml:space="preserve">. </w:t>
      </w:r>
      <w:r w:rsidR="00B06F7D">
        <w:rPr>
          <w:rFonts w:asciiTheme="majorHAnsi" w:hAnsiTheme="majorHAnsi" w:cstheme="majorHAnsi"/>
        </w:rPr>
        <w:t>Add</w:t>
      </w:r>
      <w:r w:rsidR="00845DB2">
        <w:rPr>
          <w:rFonts w:asciiTheme="majorHAnsi" w:hAnsiTheme="majorHAnsi" w:cstheme="majorHAnsi"/>
        </w:rPr>
        <w:t xml:space="preserve"> </w:t>
      </w:r>
      <w:r w:rsidRPr="00FD2262">
        <w:rPr>
          <w:rFonts w:asciiTheme="majorHAnsi" w:hAnsiTheme="majorHAnsi" w:cstheme="majorHAnsi"/>
        </w:rPr>
        <w:t xml:space="preserve">enough volume of xylene </w:t>
      </w:r>
      <w:r w:rsidR="00845DB2">
        <w:rPr>
          <w:rFonts w:asciiTheme="majorHAnsi" w:hAnsiTheme="majorHAnsi" w:cstheme="majorHAnsi"/>
        </w:rPr>
        <w:t xml:space="preserve">in a glass bottle </w:t>
      </w:r>
      <w:r w:rsidRPr="00FD2262">
        <w:rPr>
          <w:rFonts w:asciiTheme="majorHAnsi" w:hAnsiTheme="majorHAnsi" w:cstheme="majorHAnsi"/>
        </w:rPr>
        <w:t xml:space="preserve">to cover the glass slides in the jar twice </w:t>
      </w:r>
      <w:r w:rsidRPr="00FD2262">
        <w:rPr>
          <w:rFonts w:asciiTheme="majorHAnsi" w:hAnsiTheme="majorHAnsi" w:cstheme="majorHAnsi"/>
          <w:b/>
          <w:bCs/>
        </w:rPr>
        <w:t>[2]</w:t>
      </w:r>
      <w:r w:rsidR="00845DB2">
        <w:rPr>
          <w:rFonts w:asciiTheme="majorHAnsi" w:hAnsiTheme="majorHAnsi" w:cstheme="majorHAnsi"/>
        </w:rPr>
        <w:t xml:space="preserve"> </w:t>
      </w:r>
      <w:r w:rsidR="00845DB2" w:rsidRPr="00845DB2">
        <w:rPr>
          <w:rFonts w:asciiTheme="majorHAnsi" w:hAnsiTheme="majorHAnsi" w:cstheme="majorHAnsi"/>
        </w:rPr>
        <w:t>and</w:t>
      </w:r>
      <w:r w:rsidRPr="00FD2262">
        <w:rPr>
          <w:rFonts w:asciiTheme="majorHAnsi" w:hAnsiTheme="majorHAnsi" w:cstheme="majorHAnsi"/>
        </w:rPr>
        <w:t xml:space="preserve"> </w:t>
      </w:r>
      <w:r w:rsidR="00B06F7D">
        <w:rPr>
          <w:rFonts w:asciiTheme="majorHAnsi" w:hAnsiTheme="majorHAnsi" w:cstheme="majorHAnsi"/>
        </w:rPr>
        <w:t xml:space="preserve">place </w:t>
      </w:r>
      <w:r w:rsidR="00845DB2">
        <w:rPr>
          <w:rFonts w:asciiTheme="majorHAnsi" w:hAnsiTheme="majorHAnsi" w:cstheme="majorHAnsi"/>
        </w:rPr>
        <w:t>p</w:t>
      </w:r>
      <w:r w:rsidRPr="00FD2262">
        <w:rPr>
          <w:rFonts w:asciiTheme="majorHAnsi" w:hAnsiTheme="majorHAnsi" w:cstheme="majorHAnsi"/>
        </w:rPr>
        <w:t xml:space="preserve">arafilm around the lid to prevent evaporation of the xylenes </w:t>
      </w:r>
      <w:r w:rsidRPr="00FD2262">
        <w:rPr>
          <w:rFonts w:asciiTheme="majorHAnsi" w:hAnsiTheme="majorHAnsi" w:cstheme="majorHAnsi"/>
          <w:b/>
          <w:bCs/>
        </w:rPr>
        <w:t>[3]</w:t>
      </w:r>
      <w:r w:rsidRPr="00FD2262">
        <w:rPr>
          <w:rFonts w:asciiTheme="majorHAnsi" w:hAnsiTheme="majorHAnsi" w:cstheme="majorHAnsi"/>
        </w:rPr>
        <w:t xml:space="preserve">. Allow the temperature of the xylenes to reach 60 </w:t>
      </w:r>
      <w:proofErr w:type="gramStart"/>
      <w:r w:rsidRPr="00FD2262">
        <w:rPr>
          <w:rFonts w:asciiTheme="majorHAnsi" w:hAnsiTheme="majorHAnsi" w:cstheme="majorHAnsi"/>
        </w:rPr>
        <w:t>degree</w:t>
      </w:r>
      <w:proofErr w:type="gramEnd"/>
      <w:r w:rsidRPr="00FD2262">
        <w:rPr>
          <w:rFonts w:asciiTheme="majorHAnsi" w:hAnsiTheme="majorHAnsi" w:cstheme="majorHAnsi"/>
        </w:rPr>
        <w:t xml:space="preserve"> Celsius </w:t>
      </w:r>
      <w:r w:rsidRPr="00FD2262">
        <w:rPr>
          <w:rFonts w:asciiTheme="majorHAnsi" w:hAnsiTheme="majorHAnsi" w:cstheme="majorHAnsi"/>
          <w:b/>
          <w:bCs/>
        </w:rPr>
        <w:t>[</w:t>
      </w:r>
      <w:r w:rsidR="0023101E">
        <w:rPr>
          <w:rFonts w:asciiTheme="majorHAnsi" w:hAnsiTheme="majorHAnsi" w:cstheme="majorHAnsi"/>
          <w:b/>
          <w:bCs/>
        </w:rPr>
        <w:t>4</w:t>
      </w:r>
      <w:r w:rsidRPr="00FD2262">
        <w:rPr>
          <w:rFonts w:asciiTheme="majorHAnsi" w:hAnsiTheme="majorHAnsi" w:cstheme="majorHAnsi"/>
          <w:b/>
          <w:bCs/>
        </w:rPr>
        <w:t>].</w:t>
      </w:r>
    </w:p>
    <w:p w14:paraId="66C26E41" w14:textId="2D81D3A5"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heating the oven.</w:t>
      </w:r>
    </w:p>
    <w:p w14:paraId="68A13B01" w14:textId="3C0F26A4"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pre-warming the </w:t>
      </w:r>
      <w:proofErr w:type="spellStart"/>
      <w:r w:rsidRPr="00FD2262">
        <w:rPr>
          <w:rFonts w:asciiTheme="minorHAnsi" w:hAnsiTheme="minorHAnsi" w:cstheme="minorHAnsi"/>
        </w:rPr>
        <w:t>Coplin</w:t>
      </w:r>
      <w:proofErr w:type="spellEnd"/>
      <w:r w:rsidRPr="00FD2262">
        <w:rPr>
          <w:rFonts w:asciiTheme="minorHAnsi" w:hAnsiTheme="minorHAnsi" w:cstheme="minorHAnsi"/>
        </w:rPr>
        <w:t xml:space="preserve"> jar.</w:t>
      </w:r>
    </w:p>
    <w:p w14:paraId="0184A27A" w14:textId="4340548C"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applying parafilm around the lid of the </w:t>
      </w:r>
      <w:r w:rsidR="00845DB2">
        <w:rPr>
          <w:rFonts w:asciiTheme="minorHAnsi" w:hAnsiTheme="minorHAnsi" w:cstheme="minorHAnsi"/>
        </w:rPr>
        <w:t>xylene glass bottle</w:t>
      </w:r>
      <w:r w:rsidRPr="00FD2262">
        <w:rPr>
          <w:rFonts w:asciiTheme="minorHAnsi" w:hAnsiTheme="minorHAnsi" w:cstheme="minorHAnsi"/>
        </w:rPr>
        <w:t>.</w:t>
      </w:r>
    </w:p>
    <w:p w14:paraId="6D3559BE" w14:textId="025ACF92"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heating the oven at 60 degrees.</w:t>
      </w:r>
    </w:p>
    <w:p w14:paraId="70D9D06E" w14:textId="77777777" w:rsidR="00F95DB7" w:rsidRPr="00FD2262" w:rsidRDefault="00F95DB7" w:rsidP="00F95DB7">
      <w:pPr>
        <w:pStyle w:val="ListParagraph"/>
        <w:spacing w:before="120"/>
        <w:ind w:left="1627"/>
        <w:contextualSpacing w:val="0"/>
        <w:rPr>
          <w:rFonts w:asciiTheme="minorHAnsi" w:hAnsiTheme="minorHAnsi" w:cstheme="minorHAnsi"/>
          <w:b/>
          <w:bCs/>
        </w:rPr>
      </w:pPr>
    </w:p>
    <w:p w14:paraId="429251D9" w14:textId="674A912A" w:rsidR="00F95DB7" w:rsidRPr="00FD2262" w:rsidRDefault="00F95DB7" w:rsidP="00F95DB7">
      <w:pPr>
        <w:pStyle w:val="ListParagraph"/>
        <w:numPr>
          <w:ilvl w:val="1"/>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Prepare the FISH hybridization solution as mentioned in the text manuscript </w:t>
      </w:r>
      <w:r w:rsidRPr="00FD2262">
        <w:rPr>
          <w:rFonts w:asciiTheme="minorHAnsi" w:hAnsiTheme="minorHAnsi" w:cstheme="minorHAnsi"/>
          <w:b/>
          <w:bCs/>
        </w:rPr>
        <w:t>[1-TXT].</w:t>
      </w:r>
    </w:p>
    <w:p w14:paraId="32AFEC8C" w14:textId="2AEE534F"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lastRenderedPageBreak/>
        <w:t xml:space="preserve">Talent preparing the FISH solution. </w:t>
      </w:r>
      <w:r w:rsidRPr="00FD2262">
        <w:rPr>
          <w:rFonts w:asciiTheme="minorHAnsi" w:hAnsiTheme="minorHAnsi" w:cstheme="minorHAnsi"/>
          <w:b/>
          <w:bCs/>
        </w:rPr>
        <w:t>TEXT: FISH-Fluorescence in situ hybridization.</w:t>
      </w:r>
    </w:p>
    <w:p w14:paraId="13FECE2D" w14:textId="77777777" w:rsidR="00F95DB7" w:rsidRPr="00FD2262" w:rsidRDefault="00F95DB7" w:rsidP="00F95DB7">
      <w:pPr>
        <w:pStyle w:val="ListParagraph"/>
        <w:spacing w:before="120"/>
        <w:ind w:left="1627"/>
        <w:contextualSpacing w:val="0"/>
        <w:rPr>
          <w:rFonts w:asciiTheme="minorHAnsi" w:hAnsiTheme="minorHAnsi" w:cstheme="minorHAnsi"/>
          <w:b/>
          <w:bCs/>
        </w:rPr>
      </w:pPr>
    </w:p>
    <w:p w14:paraId="507EC8E8" w14:textId="021C5325" w:rsidR="00F95DB7" w:rsidRPr="00FD2262" w:rsidRDefault="00F95DB7" w:rsidP="00F95DB7">
      <w:pPr>
        <w:pStyle w:val="ListParagraph"/>
        <w:numPr>
          <w:ilvl w:val="1"/>
          <w:numId w:val="3"/>
        </w:numPr>
        <w:spacing w:before="120"/>
        <w:contextualSpacing w:val="0"/>
        <w:rPr>
          <w:rFonts w:asciiTheme="minorHAnsi" w:hAnsiTheme="minorHAnsi" w:cstheme="minorHAnsi"/>
          <w:b/>
          <w:bCs/>
        </w:rPr>
      </w:pPr>
      <w:r w:rsidRPr="00FD2262">
        <w:rPr>
          <w:rFonts w:asciiTheme="majorHAnsi" w:hAnsiTheme="majorHAnsi" w:cstheme="majorHAnsi"/>
        </w:rPr>
        <w:t xml:space="preserve">Place the slides in the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ensuring that the sections do not come in contact with other slides or the jar </w:t>
      </w:r>
      <w:r w:rsidRPr="00FD2262">
        <w:rPr>
          <w:rFonts w:asciiTheme="majorHAnsi" w:hAnsiTheme="majorHAnsi" w:cstheme="majorHAnsi"/>
          <w:b/>
          <w:bCs/>
        </w:rPr>
        <w:t>[1]</w:t>
      </w:r>
      <w:r w:rsidRPr="00FD2262">
        <w:rPr>
          <w:rFonts w:asciiTheme="majorHAnsi" w:hAnsiTheme="majorHAnsi" w:cstheme="majorHAnsi"/>
        </w:rPr>
        <w:t>, and bake the slides at 60 degree</w:t>
      </w:r>
      <w:r w:rsidR="00B06F7D">
        <w:rPr>
          <w:rFonts w:asciiTheme="majorHAnsi" w:hAnsiTheme="majorHAnsi" w:cstheme="majorHAnsi"/>
        </w:rPr>
        <w:t>s</w:t>
      </w:r>
      <w:r w:rsidRPr="00FD2262">
        <w:rPr>
          <w:rFonts w:asciiTheme="majorHAnsi" w:hAnsiTheme="majorHAnsi" w:cstheme="majorHAnsi"/>
        </w:rPr>
        <w:t xml:space="preserve"> Celsius for 10 minutes </w:t>
      </w:r>
      <w:r w:rsidRPr="00FD2262">
        <w:rPr>
          <w:rFonts w:asciiTheme="majorHAnsi" w:hAnsiTheme="majorHAnsi" w:cstheme="majorHAnsi"/>
          <w:b/>
          <w:bCs/>
        </w:rPr>
        <w:t>[2].</w:t>
      </w:r>
    </w:p>
    <w:p w14:paraId="33AA74E4" w14:textId="62E57B80"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placing the slides in the </w:t>
      </w:r>
      <w:proofErr w:type="spellStart"/>
      <w:r w:rsidRPr="00FD2262">
        <w:rPr>
          <w:rFonts w:asciiTheme="minorHAnsi" w:hAnsiTheme="minorHAnsi" w:cstheme="minorHAnsi"/>
        </w:rPr>
        <w:t>Coplin</w:t>
      </w:r>
      <w:proofErr w:type="spellEnd"/>
      <w:r w:rsidRPr="00FD2262">
        <w:rPr>
          <w:rFonts w:asciiTheme="minorHAnsi" w:hAnsiTheme="minorHAnsi" w:cstheme="minorHAnsi"/>
        </w:rPr>
        <w:t xml:space="preserve"> jar.</w:t>
      </w:r>
    </w:p>
    <w:p w14:paraId="18BFC9C6" w14:textId="10B8CA37"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w:t>
      </w:r>
      <w:r w:rsidR="00845DB2">
        <w:rPr>
          <w:rFonts w:asciiTheme="minorHAnsi" w:hAnsiTheme="minorHAnsi" w:cstheme="minorHAnsi"/>
        </w:rPr>
        <w:t xml:space="preserve">placing the jar with </w:t>
      </w:r>
      <w:r w:rsidRPr="00FD2262">
        <w:rPr>
          <w:rFonts w:asciiTheme="minorHAnsi" w:hAnsiTheme="minorHAnsi" w:cstheme="minorHAnsi"/>
        </w:rPr>
        <w:t>the slides</w:t>
      </w:r>
      <w:r w:rsidR="00845DB2">
        <w:rPr>
          <w:rFonts w:asciiTheme="minorHAnsi" w:hAnsiTheme="minorHAnsi" w:cstheme="minorHAnsi"/>
        </w:rPr>
        <w:t xml:space="preserve"> in oven</w:t>
      </w:r>
      <w:r w:rsidRPr="00FD2262">
        <w:rPr>
          <w:rFonts w:asciiTheme="minorHAnsi" w:hAnsiTheme="minorHAnsi" w:cstheme="minorHAnsi"/>
        </w:rPr>
        <w:t>.</w:t>
      </w:r>
    </w:p>
    <w:p w14:paraId="1CFFB5FC" w14:textId="77777777" w:rsidR="00F95DB7" w:rsidRPr="00FD2262" w:rsidRDefault="00F95DB7" w:rsidP="00F95DB7">
      <w:pPr>
        <w:pStyle w:val="ListParagraph"/>
        <w:spacing w:before="120"/>
        <w:ind w:left="1627"/>
        <w:contextualSpacing w:val="0"/>
        <w:rPr>
          <w:rFonts w:asciiTheme="minorHAnsi" w:hAnsiTheme="minorHAnsi" w:cstheme="minorHAnsi"/>
          <w:b/>
          <w:bCs/>
        </w:rPr>
      </w:pPr>
    </w:p>
    <w:p w14:paraId="2A33A807" w14:textId="487C57C1" w:rsidR="00F95DB7" w:rsidRPr="00FD2262" w:rsidRDefault="00F95DB7" w:rsidP="00F95DB7">
      <w:pPr>
        <w:pStyle w:val="ListParagraph"/>
        <w:numPr>
          <w:ilvl w:val="1"/>
          <w:numId w:val="3"/>
        </w:numPr>
        <w:spacing w:before="120"/>
        <w:contextualSpacing w:val="0"/>
        <w:rPr>
          <w:rFonts w:asciiTheme="minorHAnsi" w:hAnsiTheme="minorHAnsi" w:cstheme="minorHAnsi"/>
          <w:b/>
          <w:bCs/>
        </w:rPr>
      </w:pPr>
      <w:r w:rsidRPr="00FD2262">
        <w:rPr>
          <w:rFonts w:asciiTheme="majorHAnsi" w:hAnsiTheme="majorHAnsi" w:cstheme="majorHAnsi"/>
        </w:rPr>
        <w:t xml:space="preserve">In the fume hood, fill the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with pre-warmed xylenes from the oven, taking care not to pour directly on top of the samples and potentially dislodg</w:t>
      </w:r>
      <w:r w:rsidR="00B06F7D">
        <w:rPr>
          <w:rFonts w:asciiTheme="majorHAnsi" w:hAnsiTheme="majorHAnsi" w:cstheme="majorHAnsi"/>
        </w:rPr>
        <w:t>e</w:t>
      </w:r>
      <w:r w:rsidRPr="00FD2262">
        <w:rPr>
          <w:rFonts w:asciiTheme="majorHAnsi" w:hAnsiTheme="majorHAnsi" w:cstheme="majorHAnsi"/>
        </w:rPr>
        <w:t xml:space="preserve"> the tissues </w:t>
      </w:r>
      <w:r w:rsidRPr="00FD2262">
        <w:rPr>
          <w:rFonts w:asciiTheme="majorHAnsi" w:hAnsiTheme="majorHAnsi" w:cstheme="majorHAnsi"/>
          <w:b/>
          <w:bCs/>
        </w:rPr>
        <w:t>[1]</w:t>
      </w:r>
      <w:r w:rsidR="00845DB2">
        <w:rPr>
          <w:rFonts w:asciiTheme="majorHAnsi" w:hAnsiTheme="majorHAnsi" w:cstheme="majorHAnsi"/>
          <w:b/>
          <w:bCs/>
        </w:rPr>
        <w:t xml:space="preserve">. </w:t>
      </w:r>
      <w:r w:rsidR="00845DB2" w:rsidRPr="00845DB2">
        <w:rPr>
          <w:rFonts w:asciiTheme="majorHAnsi" w:hAnsiTheme="majorHAnsi" w:cstheme="majorHAnsi"/>
        </w:rPr>
        <w:t>P</w:t>
      </w:r>
      <w:r w:rsidRPr="00FD2262">
        <w:rPr>
          <w:rFonts w:asciiTheme="majorHAnsi" w:hAnsiTheme="majorHAnsi" w:cstheme="majorHAnsi"/>
        </w:rPr>
        <w:t xml:space="preserve">lace the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back in the 60</w:t>
      </w:r>
      <w:r w:rsidR="00B06F7D">
        <w:rPr>
          <w:rFonts w:asciiTheme="majorHAnsi" w:hAnsiTheme="majorHAnsi" w:cstheme="majorHAnsi"/>
        </w:rPr>
        <w:t>-</w:t>
      </w:r>
      <w:r w:rsidRPr="00FD2262">
        <w:rPr>
          <w:rFonts w:asciiTheme="majorHAnsi" w:hAnsiTheme="majorHAnsi" w:cstheme="majorHAnsi"/>
        </w:rPr>
        <w:t xml:space="preserve">degree oven </w:t>
      </w:r>
      <w:r w:rsidRPr="00FD2262">
        <w:rPr>
          <w:rFonts w:asciiTheme="majorHAnsi" w:hAnsiTheme="majorHAnsi" w:cstheme="majorHAnsi"/>
          <w:b/>
          <w:bCs/>
        </w:rPr>
        <w:t>[2].</w:t>
      </w:r>
    </w:p>
    <w:p w14:paraId="44CA0246" w14:textId="2CAEFBA1"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filling xylene in </w:t>
      </w:r>
      <w:proofErr w:type="spellStart"/>
      <w:r w:rsidRPr="00FD2262">
        <w:rPr>
          <w:rFonts w:asciiTheme="minorHAnsi" w:hAnsiTheme="minorHAnsi" w:cstheme="minorHAnsi"/>
        </w:rPr>
        <w:t>Coplin</w:t>
      </w:r>
      <w:proofErr w:type="spellEnd"/>
      <w:r w:rsidRPr="00FD2262">
        <w:rPr>
          <w:rFonts w:asciiTheme="minorHAnsi" w:hAnsiTheme="minorHAnsi" w:cstheme="minorHAnsi"/>
        </w:rPr>
        <w:t xml:space="preserve"> jar.</w:t>
      </w:r>
    </w:p>
    <w:p w14:paraId="4FF80D87" w14:textId="1C235D41"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placing the jar in the oven.</w:t>
      </w:r>
    </w:p>
    <w:p w14:paraId="13BD46D4" w14:textId="77777777" w:rsidR="00F95DB7" w:rsidRPr="00FD2262" w:rsidRDefault="00F95DB7" w:rsidP="00F95DB7">
      <w:pPr>
        <w:pStyle w:val="ListParagraph"/>
        <w:spacing w:before="120"/>
        <w:ind w:left="1627"/>
        <w:contextualSpacing w:val="0"/>
        <w:rPr>
          <w:rFonts w:asciiTheme="minorHAnsi" w:hAnsiTheme="minorHAnsi" w:cstheme="minorHAnsi"/>
          <w:b/>
          <w:bCs/>
        </w:rPr>
      </w:pPr>
    </w:p>
    <w:p w14:paraId="56FBFCF0" w14:textId="5F4F341F" w:rsidR="00F95DB7" w:rsidRPr="00FD2262" w:rsidRDefault="00F95DB7" w:rsidP="00F95DB7">
      <w:pPr>
        <w:pStyle w:val="ListParagraph"/>
        <w:numPr>
          <w:ilvl w:val="1"/>
          <w:numId w:val="3"/>
        </w:numPr>
        <w:spacing w:before="120"/>
        <w:contextualSpacing w:val="0"/>
        <w:rPr>
          <w:rFonts w:asciiTheme="minorHAnsi" w:hAnsiTheme="minorHAnsi" w:cstheme="minorHAnsi"/>
          <w:b/>
          <w:bCs/>
        </w:rPr>
      </w:pPr>
      <w:r w:rsidRPr="00FD2262">
        <w:rPr>
          <w:rFonts w:asciiTheme="majorHAnsi" w:hAnsiTheme="majorHAnsi" w:cstheme="majorHAnsi"/>
        </w:rPr>
        <w:t xml:space="preserve">Pour the used xylenes into a proper waste container, taking care not to disturb the tissue sections on the glass slides and using a pair of forceps to keep the slides from falling out of the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w:t>
      </w:r>
      <w:r w:rsidRPr="00FD2262">
        <w:rPr>
          <w:rFonts w:asciiTheme="majorHAnsi" w:hAnsiTheme="majorHAnsi" w:cstheme="majorHAnsi"/>
          <w:b/>
          <w:bCs/>
        </w:rPr>
        <w:t>[</w:t>
      </w:r>
      <w:r w:rsidR="00B06F7D">
        <w:rPr>
          <w:rFonts w:asciiTheme="majorHAnsi" w:hAnsiTheme="majorHAnsi" w:cstheme="majorHAnsi"/>
          <w:b/>
          <w:bCs/>
        </w:rPr>
        <w:t>1</w:t>
      </w:r>
      <w:r w:rsidRPr="00FD2262">
        <w:rPr>
          <w:rFonts w:asciiTheme="majorHAnsi" w:hAnsiTheme="majorHAnsi" w:cstheme="majorHAnsi"/>
          <w:b/>
          <w:bCs/>
        </w:rPr>
        <w:t>]</w:t>
      </w:r>
      <w:r w:rsidRPr="00FD2262">
        <w:rPr>
          <w:rFonts w:asciiTheme="majorHAnsi" w:hAnsiTheme="majorHAnsi" w:cstheme="majorHAnsi"/>
        </w:rPr>
        <w:t xml:space="preserve">. Replenish the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with the remaining xylenes </w:t>
      </w:r>
      <w:r w:rsidRPr="00FD2262">
        <w:rPr>
          <w:rFonts w:asciiTheme="majorHAnsi" w:hAnsiTheme="majorHAnsi" w:cstheme="majorHAnsi"/>
          <w:b/>
          <w:bCs/>
        </w:rPr>
        <w:t>[</w:t>
      </w:r>
      <w:r w:rsidR="00B06F7D">
        <w:rPr>
          <w:rFonts w:asciiTheme="majorHAnsi" w:hAnsiTheme="majorHAnsi" w:cstheme="majorHAnsi"/>
          <w:b/>
          <w:bCs/>
        </w:rPr>
        <w:t>2</w:t>
      </w:r>
      <w:r w:rsidRPr="00FD2262">
        <w:rPr>
          <w:rFonts w:asciiTheme="majorHAnsi" w:hAnsiTheme="majorHAnsi" w:cstheme="majorHAnsi"/>
          <w:b/>
          <w:bCs/>
        </w:rPr>
        <w:t xml:space="preserve">] </w:t>
      </w:r>
      <w:r w:rsidRPr="00FD2262">
        <w:rPr>
          <w:rFonts w:asciiTheme="majorHAnsi" w:hAnsiTheme="majorHAnsi" w:cstheme="majorHAnsi"/>
        </w:rPr>
        <w:t xml:space="preserve">and incubate for 10 minutes at room temperature in the fume hood </w:t>
      </w:r>
      <w:r w:rsidRPr="00FD2262">
        <w:rPr>
          <w:rFonts w:asciiTheme="majorHAnsi" w:hAnsiTheme="majorHAnsi" w:cstheme="majorHAnsi"/>
          <w:b/>
          <w:bCs/>
        </w:rPr>
        <w:t>[</w:t>
      </w:r>
      <w:r w:rsidR="00B06F7D">
        <w:rPr>
          <w:rFonts w:asciiTheme="majorHAnsi" w:hAnsiTheme="majorHAnsi" w:cstheme="majorHAnsi"/>
          <w:b/>
          <w:bCs/>
        </w:rPr>
        <w:t>3</w:t>
      </w:r>
      <w:r w:rsidRPr="00FD2262">
        <w:rPr>
          <w:rFonts w:asciiTheme="majorHAnsi" w:hAnsiTheme="majorHAnsi" w:cstheme="majorHAnsi"/>
          <w:b/>
          <w:bCs/>
        </w:rPr>
        <w:t>].</w:t>
      </w:r>
    </w:p>
    <w:p w14:paraId="0292F742" w14:textId="0DBF8BF4"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pouring the used xylene in waste container</w:t>
      </w:r>
      <w:r w:rsidR="00B06F7D">
        <w:rPr>
          <w:rFonts w:asciiTheme="minorHAnsi" w:hAnsiTheme="minorHAnsi" w:cstheme="minorHAnsi"/>
        </w:rPr>
        <w:t xml:space="preserve"> while holding the slides with forceps</w:t>
      </w:r>
      <w:r w:rsidRPr="00FD2262">
        <w:rPr>
          <w:rFonts w:asciiTheme="minorHAnsi" w:hAnsiTheme="minorHAnsi" w:cstheme="minorHAnsi"/>
        </w:rPr>
        <w:t>.</w:t>
      </w:r>
    </w:p>
    <w:p w14:paraId="0472D777" w14:textId="03C3F2EE" w:rsidR="00430CB6" w:rsidRPr="00FD2262" w:rsidRDefault="00430CB6"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adding remaining xylene into the jar.</w:t>
      </w:r>
    </w:p>
    <w:p w14:paraId="0F4B368E" w14:textId="3075F657" w:rsidR="00430CB6" w:rsidRPr="00FD2262" w:rsidRDefault="00430CB6"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incubating the jar in fume hood.</w:t>
      </w:r>
    </w:p>
    <w:p w14:paraId="38782319" w14:textId="77777777" w:rsidR="00430CB6" w:rsidRPr="00FD2262" w:rsidRDefault="00430CB6" w:rsidP="00430CB6">
      <w:pPr>
        <w:pStyle w:val="ListParagraph"/>
        <w:spacing w:before="120"/>
        <w:ind w:left="1627"/>
        <w:contextualSpacing w:val="0"/>
        <w:rPr>
          <w:rFonts w:asciiTheme="minorHAnsi" w:hAnsiTheme="minorHAnsi" w:cstheme="minorHAnsi"/>
          <w:b/>
          <w:bCs/>
        </w:rPr>
      </w:pPr>
    </w:p>
    <w:p w14:paraId="1F34322F" w14:textId="7901397F" w:rsidR="00430CB6" w:rsidRPr="00FD2262" w:rsidRDefault="00430CB6" w:rsidP="00430CB6">
      <w:pPr>
        <w:pStyle w:val="ListParagraph"/>
        <w:numPr>
          <w:ilvl w:val="1"/>
          <w:numId w:val="3"/>
        </w:numPr>
        <w:spacing w:before="120"/>
        <w:contextualSpacing w:val="0"/>
        <w:rPr>
          <w:rFonts w:asciiTheme="minorHAnsi" w:hAnsiTheme="minorHAnsi" w:cstheme="minorHAnsi"/>
          <w:b/>
          <w:bCs/>
        </w:rPr>
      </w:pPr>
      <w:r w:rsidRPr="00FD2262">
        <w:rPr>
          <w:rFonts w:asciiTheme="majorHAnsi" w:hAnsiTheme="majorHAnsi" w:cstheme="majorHAnsi"/>
        </w:rPr>
        <w:t xml:space="preserve">Incubate the sections in 99.5% ethanol for 5 minutes at room temperature </w:t>
      </w:r>
      <w:r w:rsidRPr="00FD2262">
        <w:rPr>
          <w:rFonts w:asciiTheme="majorHAnsi" w:hAnsiTheme="majorHAnsi" w:cstheme="majorHAnsi"/>
          <w:b/>
          <w:bCs/>
        </w:rPr>
        <w:t>[1]</w:t>
      </w:r>
      <w:r w:rsidRPr="00FD2262">
        <w:rPr>
          <w:rFonts w:asciiTheme="majorHAnsi" w:hAnsiTheme="majorHAnsi" w:cstheme="majorHAnsi"/>
        </w:rPr>
        <w:t xml:space="preserve">. After incubation, remove the slides from the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w:t>
      </w:r>
      <w:r w:rsidRPr="00FD2262">
        <w:rPr>
          <w:rFonts w:asciiTheme="majorHAnsi" w:hAnsiTheme="majorHAnsi" w:cstheme="majorHAnsi"/>
          <w:b/>
          <w:bCs/>
        </w:rPr>
        <w:t>[2]</w:t>
      </w:r>
      <w:r w:rsidRPr="00FD2262">
        <w:rPr>
          <w:rFonts w:asciiTheme="majorHAnsi" w:hAnsiTheme="majorHAnsi" w:cstheme="majorHAnsi"/>
        </w:rPr>
        <w:t xml:space="preserve">, wipe the back of the slides on a laboratory wipe or paper towel </w:t>
      </w:r>
      <w:r w:rsidRPr="00FD2262">
        <w:rPr>
          <w:rFonts w:asciiTheme="majorHAnsi" w:hAnsiTheme="majorHAnsi" w:cstheme="majorHAnsi"/>
          <w:b/>
          <w:bCs/>
        </w:rPr>
        <w:t>[3]</w:t>
      </w:r>
      <w:r w:rsidRPr="00FD2262">
        <w:rPr>
          <w:rFonts w:asciiTheme="majorHAnsi" w:hAnsiTheme="majorHAnsi" w:cstheme="majorHAnsi"/>
        </w:rPr>
        <w:t xml:space="preserve">, and briefly air-dry until the ethanol droplets are gone </w:t>
      </w:r>
      <w:r w:rsidRPr="00FD2262">
        <w:rPr>
          <w:rFonts w:asciiTheme="majorHAnsi" w:hAnsiTheme="majorHAnsi" w:cstheme="majorHAnsi"/>
          <w:b/>
          <w:bCs/>
        </w:rPr>
        <w:t>[4].</w:t>
      </w:r>
    </w:p>
    <w:p w14:paraId="47AD3BB5" w14:textId="3AF805DD" w:rsidR="00430CB6" w:rsidRPr="00FD2262" w:rsidRDefault="00430CB6" w:rsidP="00430CB6">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incubating the sections in 99.5% ethanol.</w:t>
      </w:r>
    </w:p>
    <w:p w14:paraId="5805B4AB" w14:textId="0F4BF53E" w:rsidR="00430CB6" w:rsidRPr="00FD2262" w:rsidRDefault="00430CB6" w:rsidP="00430CB6">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removing the slides form the jar.</w:t>
      </w:r>
    </w:p>
    <w:p w14:paraId="700BF3FB" w14:textId="112AEE90" w:rsidR="00430CB6" w:rsidRPr="00FD2262" w:rsidRDefault="00430CB6" w:rsidP="00430CB6">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wiping the back of the slides with wipes or paper towels.</w:t>
      </w:r>
    </w:p>
    <w:p w14:paraId="370EB8FE" w14:textId="71443390" w:rsidR="00430CB6" w:rsidRPr="00FD2262" w:rsidRDefault="00430CB6" w:rsidP="00430CB6">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air drying the slides.</w:t>
      </w:r>
    </w:p>
    <w:p w14:paraId="607B0915" w14:textId="77777777" w:rsidR="00430CB6" w:rsidRPr="00FD2262" w:rsidRDefault="00430CB6" w:rsidP="00430CB6">
      <w:pPr>
        <w:pStyle w:val="ListParagraph"/>
        <w:spacing w:before="120"/>
        <w:ind w:left="1627"/>
        <w:contextualSpacing w:val="0"/>
        <w:rPr>
          <w:rFonts w:asciiTheme="minorHAnsi" w:hAnsiTheme="minorHAnsi" w:cstheme="minorHAnsi"/>
          <w:b/>
          <w:bCs/>
        </w:rPr>
      </w:pPr>
    </w:p>
    <w:p w14:paraId="2476811E" w14:textId="6F397605" w:rsidR="00430CB6" w:rsidRPr="00FD2262" w:rsidRDefault="00430CB6" w:rsidP="00430CB6">
      <w:pPr>
        <w:pStyle w:val="ListParagraph"/>
        <w:numPr>
          <w:ilvl w:val="0"/>
          <w:numId w:val="3"/>
        </w:numPr>
        <w:spacing w:before="120"/>
        <w:contextualSpacing w:val="0"/>
        <w:rPr>
          <w:rFonts w:asciiTheme="minorHAnsi" w:hAnsiTheme="minorHAnsi" w:cstheme="minorHAnsi"/>
          <w:b/>
          <w:bCs/>
        </w:rPr>
      </w:pPr>
      <w:r w:rsidRPr="00FD2262">
        <w:rPr>
          <w:rFonts w:asciiTheme="minorHAnsi" w:hAnsiTheme="minorHAnsi" w:cstheme="minorHAnsi"/>
          <w:b/>
          <w:bCs/>
        </w:rPr>
        <w:t>Bacterial Staining with FISH</w:t>
      </w:r>
    </w:p>
    <w:p w14:paraId="0A718B97" w14:textId="69D7D2AB" w:rsidR="00430CB6" w:rsidRPr="00FD2262" w:rsidRDefault="00397FDD" w:rsidP="00430CB6">
      <w:pPr>
        <w:pStyle w:val="ListParagraph"/>
        <w:numPr>
          <w:ilvl w:val="1"/>
          <w:numId w:val="3"/>
        </w:numPr>
        <w:spacing w:before="120"/>
        <w:contextualSpacing w:val="0"/>
        <w:rPr>
          <w:rFonts w:asciiTheme="minorHAnsi" w:hAnsiTheme="minorHAnsi" w:cstheme="minorHAnsi"/>
          <w:b/>
          <w:bCs/>
        </w:rPr>
      </w:pPr>
      <w:r w:rsidRPr="00FD2262">
        <w:rPr>
          <w:rFonts w:asciiTheme="majorHAnsi" w:hAnsiTheme="majorHAnsi" w:cstheme="majorHAnsi"/>
        </w:rPr>
        <w:lastRenderedPageBreak/>
        <w:t>C</w:t>
      </w:r>
      <w:r w:rsidR="00430CB6" w:rsidRPr="00FD2262">
        <w:rPr>
          <w:rFonts w:asciiTheme="majorHAnsi" w:hAnsiTheme="majorHAnsi" w:cstheme="majorHAnsi"/>
        </w:rPr>
        <w:t xml:space="preserve">reate </w:t>
      </w:r>
      <w:r w:rsidRPr="00FD2262">
        <w:rPr>
          <w:rFonts w:asciiTheme="majorHAnsi" w:hAnsiTheme="majorHAnsi" w:cstheme="majorHAnsi"/>
        </w:rPr>
        <w:t xml:space="preserve">very close </w:t>
      </w:r>
      <w:r w:rsidR="00430CB6" w:rsidRPr="00FD2262">
        <w:rPr>
          <w:rFonts w:asciiTheme="majorHAnsi" w:hAnsiTheme="majorHAnsi" w:cstheme="majorHAnsi"/>
        </w:rPr>
        <w:t xml:space="preserve">circles </w:t>
      </w:r>
      <w:r w:rsidRPr="00FD2262">
        <w:rPr>
          <w:rFonts w:asciiTheme="majorHAnsi" w:hAnsiTheme="majorHAnsi" w:cstheme="majorHAnsi"/>
        </w:rPr>
        <w:t>around</w:t>
      </w:r>
      <w:r w:rsidR="00430CB6" w:rsidRPr="00FD2262">
        <w:rPr>
          <w:rFonts w:asciiTheme="majorHAnsi" w:hAnsiTheme="majorHAnsi" w:cstheme="majorHAnsi"/>
        </w:rPr>
        <w:t xml:space="preserve"> each tissue section</w:t>
      </w:r>
      <w:r w:rsidRPr="00FD2262">
        <w:rPr>
          <w:rFonts w:asciiTheme="majorHAnsi" w:hAnsiTheme="majorHAnsi" w:cstheme="majorHAnsi"/>
        </w:rPr>
        <w:t xml:space="preserve"> using</w:t>
      </w:r>
      <w:r w:rsidR="00430CB6" w:rsidRPr="00FD2262">
        <w:rPr>
          <w:rFonts w:asciiTheme="majorHAnsi" w:hAnsiTheme="majorHAnsi" w:cstheme="majorHAnsi"/>
        </w:rPr>
        <w:t xml:space="preserve"> </w:t>
      </w:r>
      <w:r w:rsidRPr="00FD2262">
        <w:rPr>
          <w:rFonts w:asciiTheme="majorHAnsi" w:hAnsiTheme="majorHAnsi" w:cstheme="majorHAnsi"/>
        </w:rPr>
        <w:t xml:space="preserve">a liquid blocker or PAP pen </w:t>
      </w:r>
      <w:r w:rsidR="00430CB6" w:rsidRPr="00FD2262">
        <w:rPr>
          <w:rFonts w:asciiTheme="majorHAnsi" w:hAnsiTheme="majorHAnsi" w:cstheme="majorHAnsi"/>
        </w:rPr>
        <w:t>to limit the area of expansion need</w:t>
      </w:r>
      <w:r w:rsidRPr="00FD2262">
        <w:rPr>
          <w:rFonts w:asciiTheme="majorHAnsi" w:hAnsiTheme="majorHAnsi" w:cstheme="majorHAnsi"/>
        </w:rPr>
        <w:t>ed</w:t>
      </w:r>
      <w:r w:rsidR="00430CB6" w:rsidRPr="00FD2262">
        <w:rPr>
          <w:rFonts w:asciiTheme="majorHAnsi" w:hAnsiTheme="majorHAnsi" w:cstheme="majorHAnsi"/>
        </w:rPr>
        <w:t xml:space="preserve"> to be covered by the hybridization solution</w:t>
      </w:r>
      <w:r w:rsidR="00B06F7D">
        <w:rPr>
          <w:rFonts w:asciiTheme="majorHAnsi" w:hAnsiTheme="majorHAnsi" w:cstheme="majorHAnsi"/>
        </w:rPr>
        <w:t>, avoiding ink contact with the section</w:t>
      </w:r>
      <w:r w:rsidRPr="00FD2262">
        <w:rPr>
          <w:rFonts w:asciiTheme="majorHAnsi" w:hAnsiTheme="majorHAnsi" w:cstheme="majorHAnsi"/>
        </w:rPr>
        <w:t xml:space="preserve"> </w:t>
      </w:r>
      <w:r w:rsidRPr="00FD2262">
        <w:rPr>
          <w:rFonts w:asciiTheme="majorHAnsi" w:hAnsiTheme="majorHAnsi" w:cstheme="majorHAnsi"/>
          <w:b/>
          <w:bCs/>
        </w:rPr>
        <w:t>[1]</w:t>
      </w:r>
      <w:r w:rsidR="00430CB6" w:rsidRPr="00FD2262">
        <w:rPr>
          <w:rFonts w:asciiTheme="majorHAnsi" w:hAnsiTheme="majorHAnsi" w:cstheme="majorHAnsi"/>
        </w:rPr>
        <w:t>.</w:t>
      </w:r>
      <w:r w:rsidR="00290889">
        <w:rPr>
          <w:rFonts w:asciiTheme="majorHAnsi" w:hAnsiTheme="majorHAnsi" w:cstheme="majorHAnsi"/>
        </w:rPr>
        <w:t xml:space="preserve"> </w:t>
      </w:r>
      <w:r w:rsidR="00290889" w:rsidRPr="001640DA">
        <w:rPr>
          <w:rFonts w:asciiTheme="minorHAnsi" w:hAnsiTheme="minorHAnsi" w:cstheme="minorHAnsi"/>
          <w:i/>
          <w:iCs/>
          <w:color w:val="0432FF"/>
        </w:rPr>
        <w:t>Videographer: This step is important!</w:t>
      </w:r>
    </w:p>
    <w:p w14:paraId="41807881" w14:textId="59F49446" w:rsidR="00397FDD" w:rsidRPr="00FD2262" w:rsidRDefault="00397FDD" w:rsidP="00397FDD">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making circles around each tissue section. </w:t>
      </w:r>
    </w:p>
    <w:p w14:paraId="6313E1F2" w14:textId="77777777" w:rsidR="00397FDD" w:rsidRPr="00FD2262" w:rsidRDefault="00397FDD" w:rsidP="00397FDD">
      <w:pPr>
        <w:pStyle w:val="ListParagraph"/>
        <w:spacing w:before="120"/>
        <w:ind w:left="1627"/>
        <w:contextualSpacing w:val="0"/>
        <w:rPr>
          <w:rFonts w:asciiTheme="minorHAnsi" w:hAnsiTheme="minorHAnsi" w:cstheme="minorHAnsi"/>
          <w:b/>
          <w:bCs/>
        </w:rPr>
      </w:pPr>
    </w:p>
    <w:p w14:paraId="1DA12A2B" w14:textId="51D54A08" w:rsidR="00397FDD" w:rsidRPr="00FD2262" w:rsidRDefault="00397FDD" w:rsidP="00397FDD">
      <w:pPr>
        <w:pStyle w:val="ListParagraph"/>
        <w:numPr>
          <w:ilvl w:val="1"/>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Prepare the hybridization solution </w:t>
      </w:r>
      <w:r w:rsidRPr="00FD2262">
        <w:rPr>
          <w:rFonts w:asciiTheme="minorHAnsi" w:hAnsiTheme="minorHAnsi" w:cstheme="minorHAnsi"/>
          <w:b/>
          <w:bCs/>
        </w:rPr>
        <w:t xml:space="preserve">[1] </w:t>
      </w:r>
      <w:r w:rsidRPr="00FD2262">
        <w:rPr>
          <w:rFonts w:asciiTheme="minorHAnsi" w:hAnsiTheme="minorHAnsi" w:cstheme="minorHAnsi"/>
        </w:rPr>
        <w:t xml:space="preserve">and add 0.5 micrograms of probe for every 50 microliters of the solution used </w:t>
      </w:r>
      <w:r w:rsidRPr="00FD2262">
        <w:rPr>
          <w:rFonts w:asciiTheme="minorHAnsi" w:hAnsiTheme="minorHAnsi" w:cstheme="minorHAnsi"/>
          <w:b/>
          <w:bCs/>
        </w:rPr>
        <w:t xml:space="preserve">[2]. </w:t>
      </w:r>
      <w:r w:rsidRPr="00FD2262">
        <w:rPr>
          <w:rFonts w:asciiTheme="minorHAnsi" w:hAnsiTheme="minorHAnsi" w:cstheme="minorHAnsi"/>
        </w:rPr>
        <w:t xml:space="preserve">Pipette the solution onto the sections on the slide </w:t>
      </w:r>
      <w:r w:rsidRPr="00FD2262">
        <w:rPr>
          <w:rFonts w:asciiTheme="minorHAnsi" w:hAnsiTheme="minorHAnsi" w:cstheme="minorHAnsi"/>
          <w:b/>
          <w:bCs/>
        </w:rPr>
        <w:t>[3-TXT].</w:t>
      </w:r>
      <w:r w:rsidR="00290889">
        <w:rPr>
          <w:rFonts w:asciiTheme="minorHAnsi" w:hAnsiTheme="minorHAnsi" w:cstheme="minorHAnsi"/>
          <w:b/>
          <w:bCs/>
        </w:rPr>
        <w:t xml:space="preserve"> </w:t>
      </w:r>
      <w:r w:rsidR="00290889" w:rsidRPr="001640DA">
        <w:rPr>
          <w:rFonts w:asciiTheme="minorHAnsi" w:hAnsiTheme="minorHAnsi" w:cstheme="minorHAnsi"/>
          <w:i/>
          <w:iCs/>
          <w:color w:val="0432FF"/>
        </w:rPr>
        <w:t>Videographer: This step is important!</w:t>
      </w:r>
    </w:p>
    <w:p w14:paraId="194A92D0" w14:textId="7B382CE7" w:rsidR="00397FDD" w:rsidRPr="00FD2262" w:rsidRDefault="00397FDD" w:rsidP="00397FDD">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preparing hybridization solution.</w:t>
      </w:r>
    </w:p>
    <w:p w14:paraId="351F9FE4" w14:textId="62E6C47A" w:rsidR="00397FDD" w:rsidRPr="00FD2262" w:rsidRDefault="00397FDD" w:rsidP="00397FDD">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adding probe in the solution.</w:t>
      </w:r>
    </w:p>
    <w:p w14:paraId="4FBB279B" w14:textId="0BB60A7A" w:rsidR="00397FDD" w:rsidRPr="002529B3" w:rsidRDefault="00397FDD" w:rsidP="00A03AC6">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Talent pipetting the solution onto the sections.</w:t>
      </w:r>
      <w:r w:rsidR="00A03AC6" w:rsidRPr="002529B3">
        <w:rPr>
          <w:rFonts w:asciiTheme="minorHAnsi" w:hAnsiTheme="minorHAnsi" w:cstheme="minorHAnsi"/>
        </w:rPr>
        <w:t xml:space="preserve"> </w:t>
      </w:r>
      <w:r w:rsidR="00A03AC6" w:rsidRPr="002529B3">
        <w:rPr>
          <w:rFonts w:asciiTheme="minorHAnsi" w:hAnsiTheme="minorHAnsi" w:cstheme="minorHAnsi"/>
          <w:b/>
          <w:bCs/>
        </w:rPr>
        <w:t>TEXT: Avoid light exposure</w:t>
      </w:r>
    </w:p>
    <w:p w14:paraId="63B60A2D" w14:textId="77777777" w:rsidR="00397FDD" w:rsidRPr="002529B3" w:rsidRDefault="00397FDD" w:rsidP="00397FDD">
      <w:pPr>
        <w:pStyle w:val="ListParagraph"/>
        <w:spacing w:before="120"/>
        <w:ind w:left="1627"/>
        <w:contextualSpacing w:val="0"/>
        <w:rPr>
          <w:rFonts w:asciiTheme="minorHAnsi" w:hAnsiTheme="minorHAnsi" w:cstheme="minorHAnsi"/>
          <w:b/>
          <w:bCs/>
        </w:rPr>
      </w:pPr>
    </w:p>
    <w:p w14:paraId="0FA7CF9A" w14:textId="7B5600CB" w:rsidR="00A03AC6" w:rsidRPr="002529B3" w:rsidRDefault="00A03AC6" w:rsidP="00397FDD">
      <w:pPr>
        <w:pStyle w:val="ListParagraph"/>
        <w:numPr>
          <w:ilvl w:val="1"/>
          <w:numId w:val="3"/>
        </w:numPr>
        <w:spacing w:before="120"/>
        <w:contextualSpacing w:val="0"/>
        <w:rPr>
          <w:rFonts w:asciiTheme="minorHAnsi" w:hAnsiTheme="minorHAnsi" w:cstheme="minorHAnsi"/>
          <w:b/>
          <w:bCs/>
        </w:rPr>
      </w:pPr>
      <w:r w:rsidRPr="002529B3">
        <w:rPr>
          <w:rFonts w:asciiTheme="minorHAnsi" w:hAnsiTheme="minorHAnsi" w:cstheme="minorHAnsi"/>
        </w:rPr>
        <w:t>Overlay the section with flexible plastic coverslips</w:t>
      </w:r>
      <w:r w:rsidR="00B06F7D">
        <w:rPr>
          <w:rFonts w:asciiTheme="minorHAnsi" w:hAnsiTheme="minorHAnsi" w:cstheme="minorHAnsi"/>
        </w:rPr>
        <w:t>,</w:t>
      </w:r>
      <w:r w:rsidRPr="002529B3">
        <w:rPr>
          <w:rFonts w:asciiTheme="minorHAnsi" w:hAnsiTheme="minorHAnsi" w:cstheme="minorHAnsi"/>
        </w:rPr>
        <w:t xml:space="preserve"> ensuring that the </w:t>
      </w:r>
      <w:r w:rsidRPr="002529B3">
        <w:rPr>
          <w:rFonts w:asciiTheme="majorHAnsi" w:hAnsiTheme="majorHAnsi" w:cstheme="majorHAnsi"/>
        </w:rPr>
        <w:t xml:space="preserve">volume of liquid used covers the entire section </w:t>
      </w:r>
      <w:r w:rsidRPr="002529B3">
        <w:rPr>
          <w:rFonts w:asciiTheme="majorHAnsi" w:hAnsiTheme="majorHAnsi" w:cstheme="majorHAnsi"/>
          <w:b/>
          <w:bCs/>
        </w:rPr>
        <w:t xml:space="preserve">[1]. </w:t>
      </w:r>
      <w:r w:rsidRPr="002529B3">
        <w:rPr>
          <w:rFonts w:asciiTheme="majorHAnsi" w:hAnsiTheme="majorHAnsi" w:cstheme="majorHAnsi"/>
        </w:rPr>
        <w:t xml:space="preserve">Create a humid chamber with a pipette tip box with wipes or paper towels that have been soaked with excess hybridization solution or </w:t>
      </w:r>
      <w:r w:rsidR="00B06F7D">
        <w:rPr>
          <w:rFonts w:asciiTheme="majorHAnsi" w:hAnsiTheme="majorHAnsi" w:cstheme="majorHAnsi"/>
        </w:rPr>
        <w:t>PBS</w:t>
      </w:r>
      <w:r w:rsidRPr="002529B3">
        <w:rPr>
          <w:rFonts w:asciiTheme="majorHAnsi" w:hAnsiTheme="majorHAnsi" w:cstheme="majorHAnsi"/>
        </w:rPr>
        <w:t xml:space="preserve"> to provide humidity </w:t>
      </w:r>
      <w:r w:rsidRPr="002529B3">
        <w:rPr>
          <w:rFonts w:asciiTheme="majorHAnsi" w:hAnsiTheme="majorHAnsi" w:cstheme="majorHAnsi"/>
          <w:b/>
          <w:bCs/>
        </w:rPr>
        <w:t>[2]</w:t>
      </w:r>
      <w:r w:rsidRPr="002529B3">
        <w:rPr>
          <w:rFonts w:asciiTheme="majorHAnsi" w:hAnsiTheme="majorHAnsi" w:cstheme="majorHAnsi"/>
        </w:rPr>
        <w:t>.</w:t>
      </w:r>
      <w:r w:rsidR="00290889">
        <w:rPr>
          <w:rFonts w:asciiTheme="majorHAnsi" w:hAnsiTheme="majorHAnsi" w:cstheme="majorHAnsi"/>
        </w:rPr>
        <w:t xml:space="preserve"> </w:t>
      </w:r>
      <w:r w:rsidR="00290889" w:rsidRPr="001640DA">
        <w:rPr>
          <w:rFonts w:asciiTheme="minorHAnsi" w:hAnsiTheme="minorHAnsi" w:cstheme="minorHAnsi"/>
          <w:i/>
          <w:iCs/>
          <w:color w:val="0432FF"/>
        </w:rPr>
        <w:t>Videographer: This step is important!</w:t>
      </w:r>
    </w:p>
    <w:p w14:paraId="39820CAA" w14:textId="5543249C" w:rsidR="00A03AC6" w:rsidRPr="002529B3" w:rsidRDefault="00A03AC6" w:rsidP="00A03AC6">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Talent placing plastic coverslips on the section.</w:t>
      </w:r>
    </w:p>
    <w:p w14:paraId="0BE061FF" w14:textId="69EC4E8E" w:rsidR="00A03AC6" w:rsidRPr="002529B3" w:rsidRDefault="00A03AC6" w:rsidP="00A03AC6">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 xml:space="preserve">Talent preparing </w:t>
      </w:r>
      <w:r w:rsidR="00CF5429" w:rsidRPr="002529B3">
        <w:rPr>
          <w:rFonts w:asciiTheme="minorHAnsi" w:hAnsiTheme="minorHAnsi" w:cstheme="minorHAnsi"/>
        </w:rPr>
        <w:t>humid chamber with pipette tip box.</w:t>
      </w:r>
    </w:p>
    <w:p w14:paraId="298E89DC" w14:textId="77777777" w:rsidR="00CF5429" w:rsidRPr="002529B3" w:rsidRDefault="00CF5429" w:rsidP="00CF5429">
      <w:pPr>
        <w:pStyle w:val="ListParagraph"/>
        <w:spacing w:before="120"/>
        <w:ind w:left="1627"/>
        <w:contextualSpacing w:val="0"/>
        <w:rPr>
          <w:rFonts w:asciiTheme="minorHAnsi" w:hAnsiTheme="minorHAnsi" w:cstheme="minorHAnsi"/>
          <w:b/>
          <w:bCs/>
        </w:rPr>
      </w:pPr>
    </w:p>
    <w:p w14:paraId="444B7A61" w14:textId="3BF6780B" w:rsidR="00397FDD" w:rsidRPr="002529B3" w:rsidRDefault="00CF5429" w:rsidP="0034723B">
      <w:pPr>
        <w:pStyle w:val="ListParagraph"/>
        <w:numPr>
          <w:ilvl w:val="1"/>
          <w:numId w:val="3"/>
        </w:numPr>
        <w:spacing w:before="120"/>
        <w:contextualSpacing w:val="0"/>
        <w:rPr>
          <w:rFonts w:asciiTheme="majorHAnsi" w:hAnsiTheme="majorHAnsi" w:cstheme="majorHAnsi"/>
        </w:rPr>
      </w:pPr>
      <w:r w:rsidRPr="002529B3">
        <w:rPr>
          <w:rFonts w:asciiTheme="majorHAnsi" w:hAnsiTheme="majorHAnsi" w:cstheme="majorHAnsi"/>
        </w:rPr>
        <w:t xml:space="preserve">Incubate the slide in </w:t>
      </w:r>
      <w:r w:rsidR="00FD2262" w:rsidRPr="002529B3">
        <w:rPr>
          <w:rFonts w:asciiTheme="majorHAnsi" w:hAnsiTheme="majorHAnsi" w:cstheme="majorHAnsi"/>
        </w:rPr>
        <w:t>the</w:t>
      </w:r>
      <w:r w:rsidRPr="002529B3">
        <w:rPr>
          <w:rFonts w:asciiTheme="majorHAnsi" w:hAnsiTheme="majorHAnsi" w:cstheme="majorHAnsi"/>
        </w:rPr>
        <w:t xml:space="preserve"> humid chamber </w:t>
      </w:r>
      <w:r w:rsidR="00A03AC6" w:rsidRPr="002529B3">
        <w:rPr>
          <w:rFonts w:asciiTheme="majorHAnsi" w:hAnsiTheme="majorHAnsi" w:cstheme="majorHAnsi"/>
        </w:rPr>
        <w:t>at 45</w:t>
      </w:r>
      <w:r w:rsidRPr="002529B3">
        <w:rPr>
          <w:rFonts w:asciiTheme="majorHAnsi" w:hAnsiTheme="majorHAnsi" w:cstheme="majorHAnsi"/>
        </w:rPr>
        <w:t xml:space="preserve"> to </w:t>
      </w:r>
      <w:r w:rsidR="00A03AC6" w:rsidRPr="002529B3">
        <w:rPr>
          <w:rFonts w:asciiTheme="majorHAnsi" w:hAnsiTheme="majorHAnsi" w:cstheme="majorHAnsi"/>
        </w:rPr>
        <w:t xml:space="preserve">50 </w:t>
      </w:r>
      <w:r w:rsidRPr="002529B3">
        <w:rPr>
          <w:rFonts w:asciiTheme="majorHAnsi" w:hAnsiTheme="majorHAnsi" w:cstheme="majorHAnsi"/>
        </w:rPr>
        <w:t>degree</w:t>
      </w:r>
      <w:r w:rsidR="00B06F7D">
        <w:rPr>
          <w:rFonts w:asciiTheme="majorHAnsi" w:hAnsiTheme="majorHAnsi" w:cstheme="majorHAnsi"/>
        </w:rPr>
        <w:t>s</w:t>
      </w:r>
      <w:r w:rsidRPr="002529B3">
        <w:rPr>
          <w:rFonts w:asciiTheme="majorHAnsi" w:hAnsiTheme="majorHAnsi" w:cstheme="majorHAnsi"/>
        </w:rPr>
        <w:t xml:space="preserve"> Celsius</w:t>
      </w:r>
      <w:r w:rsidR="00A03AC6" w:rsidRPr="002529B3">
        <w:rPr>
          <w:rFonts w:asciiTheme="majorHAnsi" w:hAnsiTheme="majorHAnsi" w:cstheme="majorHAnsi"/>
        </w:rPr>
        <w:t xml:space="preserve"> for </w:t>
      </w:r>
      <w:r w:rsidRPr="002529B3">
        <w:rPr>
          <w:rFonts w:asciiTheme="majorHAnsi" w:hAnsiTheme="majorHAnsi" w:cstheme="majorHAnsi"/>
        </w:rPr>
        <w:t xml:space="preserve">less than </w:t>
      </w:r>
      <w:r w:rsidR="00A03AC6" w:rsidRPr="002529B3">
        <w:rPr>
          <w:rFonts w:asciiTheme="majorHAnsi" w:hAnsiTheme="majorHAnsi" w:cstheme="majorHAnsi"/>
        </w:rPr>
        <w:t>3 h</w:t>
      </w:r>
      <w:r w:rsidRPr="002529B3">
        <w:rPr>
          <w:rFonts w:asciiTheme="majorHAnsi" w:hAnsiTheme="majorHAnsi" w:cstheme="majorHAnsi"/>
        </w:rPr>
        <w:t>ours</w:t>
      </w:r>
      <w:r w:rsidR="00B06F7D">
        <w:rPr>
          <w:rFonts w:asciiTheme="majorHAnsi" w:hAnsiTheme="majorHAnsi" w:cstheme="majorHAnsi"/>
        </w:rPr>
        <w:t>,</w:t>
      </w:r>
      <w:r w:rsidR="00A03AC6" w:rsidRPr="002529B3">
        <w:rPr>
          <w:rFonts w:asciiTheme="majorHAnsi" w:hAnsiTheme="majorHAnsi" w:cstheme="majorHAnsi"/>
        </w:rPr>
        <w:t xml:space="preserve"> depending on the probe set</w:t>
      </w:r>
      <w:r w:rsidR="00FD2262" w:rsidRPr="002529B3">
        <w:rPr>
          <w:rFonts w:asciiTheme="majorHAnsi" w:hAnsiTheme="majorHAnsi" w:cstheme="majorHAnsi"/>
        </w:rPr>
        <w:t xml:space="preserve">, to reduce evaporation </w:t>
      </w:r>
      <w:r w:rsidR="00FD2262" w:rsidRPr="002529B3">
        <w:rPr>
          <w:rFonts w:asciiTheme="majorHAnsi" w:hAnsiTheme="majorHAnsi" w:cstheme="majorHAnsi"/>
          <w:b/>
          <w:bCs/>
        </w:rPr>
        <w:t>[1]</w:t>
      </w:r>
      <w:r w:rsidR="00FD2262" w:rsidRPr="002529B3">
        <w:rPr>
          <w:rFonts w:asciiTheme="majorHAnsi" w:hAnsiTheme="majorHAnsi" w:cstheme="majorHAnsi"/>
        </w:rPr>
        <w:t xml:space="preserve">. </w:t>
      </w:r>
    </w:p>
    <w:p w14:paraId="1E3B283C" w14:textId="5DE892E3" w:rsidR="00FD2262" w:rsidRPr="002529B3" w:rsidRDefault="00FD2262" w:rsidP="00FD2262">
      <w:pPr>
        <w:pStyle w:val="ListParagraph"/>
        <w:numPr>
          <w:ilvl w:val="2"/>
          <w:numId w:val="3"/>
        </w:numPr>
        <w:spacing w:before="120"/>
        <w:contextualSpacing w:val="0"/>
        <w:rPr>
          <w:rFonts w:asciiTheme="minorHAnsi" w:hAnsiTheme="minorHAnsi" w:cstheme="minorHAnsi"/>
          <w:b/>
          <w:bCs/>
        </w:rPr>
      </w:pPr>
      <w:r w:rsidRPr="002529B3">
        <w:rPr>
          <w:rFonts w:asciiTheme="majorHAnsi" w:hAnsiTheme="majorHAnsi" w:cstheme="majorHAnsi"/>
        </w:rPr>
        <w:t>Talent</w:t>
      </w:r>
      <w:r w:rsidRPr="002529B3">
        <w:rPr>
          <w:rFonts w:asciiTheme="minorHAnsi" w:hAnsiTheme="minorHAnsi" w:cstheme="minorHAnsi"/>
        </w:rPr>
        <w:t xml:space="preserve"> incubating the slide in humid chamber.</w:t>
      </w:r>
    </w:p>
    <w:p w14:paraId="3E57EBE7" w14:textId="77777777" w:rsidR="00FD2262" w:rsidRPr="002529B3" w:rsidRDefault="00FD2262" w:rsidP="00FD2262">
      <w:pPr>
        <w:pStyle w:val="ListParagraph"/>
        <w:spacing w:before="120"/>
        <w:ind w:left="1627"/>
        <w:contextualSpacing w:val="0"/>
        <w:rPr>
          <w:rFonts w:asciiTheme="minorHAnsi" w:hAnsiTheme="minorHAnsi" w:cstheme="minorHAnsi"/>
          <w:b/>
          <w:bCs/>
        </w:rPr>
      </w:pPr>
    </w:p>
    <w:p w14:paraId="2F5CB736" w14:textId="63AAAA42" w:rsidR="00A03AC6" w:rsidRPr="002529B3" w:rsidRDefault="00FD2262" w:rsidP="00A03AC6">
      <w:pPr>
        <w:pStyle w:val="ListParagraph"/>
        <w:numPr>
          <w:ilvl w:val="1"/>
          <w:numId w:val="3"/>
        </w:numPr>
        <w:spacing w:before="120"/>
        <w:contextualSpacing w:val="0"/>
        <w:rPr>
          <w:rFonts w:asciiTheme="minorHAnsi" w:hAnsiTheme="minorHAnsi" w:cstheme="minorHAnsi"/>
          <w:b/>
          <w:bCs/>
        </w:rPr>
      </w:pPr>
      <w:r w:rsidRPr="002529B3">
        <w:rPr>
          <w:rFonts w:asciiTheme="majorHAnsi" w:hAnsiTheme="majorHAnsi" w:cstheme="majorHAnsi"/>
        </w:rPr>
        <w:t xml:space="preserve">Remove the plastic coverslips </w:t>
      </w:r>
      <w:r w:rsidRPr="002529B3">
        <w:rPr>
          <w:rFonts w:asciiTheme="majorHAnsi" w:hAnsiTheme="majorHAnsi" w:cstheme="majorHAnsi"/>
          <w:b/>
          <w:bCs/>
        </w:rPr>
        <w:t>[1]</w:t>
      </w:r>
      <w:r w:rsidR="00B06F7D">
        <w:rPr>
          <w:rFonts w:asciiTheme="majorHAnsi" w:hAnsiTheme="majorHAnsi" w:cstheme="majorHAnsi"/>
        </w:rPr>
        <w:t xml:space="preserve"> and</w:t>
      </w:r>
      <w:r w:rsidRPr="002529B3">
        <w:rPr>
          <w:rFonts w:asciiTheme="majorHAnsi" w:hAnsiTheme="majorHAnsi" w:cstheme="majorHAnsi"/>
        </w:rPr>
        <w:t xml:space="preserve"> incubate the slides in FISH washing buffer pre-warmed to 50 </w:t>
      </w:r>
      <w:proofErr w:type="gramStart"/>
      <w:r w:rsidRPr="002529B3">
        <w:rPr>
          <w:rFonts w:asciiTheme="majorHAnsi" w:hAnsiTheme="majorHAnsi" w:cstheme="majorHAnsi"/>
        </w:rPr>
        <w:t>degree</w:t>
      </w:r>
      <w:proofErr w:type="gramEnd"/>
      <w:r w:rsidRPr="002529B3">
        <w:rPr>
          <w:rFonts w:asciiTheme="majorHAnsi" w:hAnsiTheme="majorHAnsi" w:cstheme="majorHAnsi"/>
        </w:rPr>
        <w:t xml:space="preserve"> Celsius by placing the </w:t>
      </w:r>
      <w:proofErr w:type="spellStart"/>
      <w:r w:rsidRPr="002529B3">
        <w:rPr>
          <w:rFonts w:asciiTheme="majorHAnsi" w:hAnsiTheme="majorHAnsi" w:cstheme="majorHAnsi"/>
        </w:rPr>
        <w:t>Coplin</w:t>
      </w:r>
      <w:proofErr w:type="spellEnd"/>
      <w:r w:rsidRPr="002529B3">
        <w:rPr>
          <w:rFonts w:asciiTheme="majorHAnsi" w:hAnsiTheme="majorHAnsi" w:cstheme="majorHAnsi"/>
        </w:rPr>
        <w:t xml:space="preserve"> jar back into the 50-degree Celsius oven for 10 to 20 minutes </w:t>
      </w:r>
      <w:r w:rsidRPr="002529B3">
        <w:rPr>
          <w:rFonts w:asciiTheme="majorHAnsi" w:hAnsiTheme="majorHAnsi" w:cstheme="majorHAnsi"/>
          <w:b/>
          <w:bCs/>
        </w:rPr>
        <w:t>[2]</w:t>
      </w:r>
      <w:r w:rsidRPr="002529B3">
        <w:rPr>
          <w:rFonts w:asciiTheme="majorHAnsi" w:hAnsiTheme="majorHAnsi" w:cstheme="majorHAnsi"/>
        </w:rPr>
        <w:t xml:space="preserve">. </w:t>
      </w:r>
    </w:p>
    <w:p w14:paraId="7CACC5FB" w14:textId="4F078E4B" w:rsidR="00FD2262" w:rsidRPr="002529B3" w:rsidRDefault="00FD2262" w:rsidP="00FD2262">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Talent removing the plastic coverslips.</w:t>
      </w:r>
    </w:p>
    <w:p w14:paraId="6FEAAC2F" w14:textId="223DCD42" w:rsidR="00FD2262" w:rsidRPr="002529B3" w:rsidRDefault="00FD2262" w:rsidP="00FD2262">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Talent incubating the slides in FISH washing buffer.</w:t>
      </w:r>
    </w:p>
    <w:p w14:paraId="37F81E8A" w14:textId="77777777" w:rsidR="00FD2262" w:rsidRPr="002529B3" w:rsidRDefault="00FD2262" w:rsidP="00FD2262">
      <w:pPr>
        <w:pStyle w:val="ListParagraph"/>
        <w:spacing w:before="120"/>
        <w:ind w:left="1627"/>
        <w:contextualSpacing w:val="0"/>
        <w:rPr>
          <w:rFonts w:asciiTheme="minorHAnsi" w:hAnsiTheme="minorHAnsi" w:cstheme="minorHAnsi"/>
          <w:b/>
          <w:bCs/>
        </w:rPr>
      </w:pPr>
    </w:p>
    <w:p w14:paraId="65F7B594" w14:textId="3B4FDDCD" w:rsidR="00FD2262" w:rsidRPr="002529B3" w:rsidRDefault="00FD2262" w:rsidP="00FD2262">
      <w:pPr>
        <w:pStyle w:val="ListParagraph"/>
        <w:numPr>
          <w:ilvl w:val="1"/>
          <w:numId w:val="3"/>
        </w:numPr>
        <w:spacing w:before="120"/>
        <w:contextualSpacing w:val="0"/>
        <w:rPr>
          <w:rFonts w:asciiTheme="minorHAnsi" w:hAnsiTheme="minorHAnsi" w:cstheme="minorHAnsi"/>
          <w:b/>
          <w:bCs/>
        </w:rPr>
      </w:pPr>
      <w:r w:rsidRPr="002529B3">
        <w:rPr>
          <w:rFonts w:asciiTheme="majorHAnsi" w:hAnsiTheme="majorHAnsi" w:cstheme="majorHAnsi"/>
        </w:rPr>
        <w:t xml:space="preserve">Remove the FISH washing buffer </w:t>
      </w:r>
      <w:r w:rsidRPr="002529B3">
        <w:rPr>
          <w:rFonts w:asciiTheme="majorHAnsi" w:hAnsiTheme="majorHAnsi" w:cstheme="majorHAnsi"/>
          <w:b/>
          <w:bCs/>
        </w:rPr>
        <w:t xml:space="preserve">[1] </w:t>
      </w:r>
      <w:r w:rsidRPr="002529B3">
        <w:rPr>
          <w:rFonts w:asciiTheme="majorHAnsi" w:hAnsiTheme="majorHAnsi" w:cstheme="majorHAnsi"/>
        </w:rPr>
        <w:t xml:space="preserve">and replace it with PBS in the </w:t>
      </w:r>
      <w:proofErr w:type="spellStart"/>
      <w:r w:rsidRPr="002529B3">
        <w:rPr>
          <w:rFonts w:asciiTheme="majorHAnsi" w:hAnsiTheme="majorHAnsi" w:cstheme="majorHAnsi"/>
        </w:rPr>
        <w:t>Coplin</w:t>
      </w:r>
      <w:proofErr w:type="spellEnd"/>
      <w:r w:rsidRPr="002529B3">
        <w:rPr>
          <w:rFonts w:asciiTheme="majorHAnsi" w:hAnsiTheme="majorHAnsi" w:cstheme="majorHAnsi"/>
        </w:rPr>
        <w:t xml:space="preserve"> jar </w:t>
      </w:r>
      <w:r w:rsidRPr="002529B3">
        <w:rPr>
          <w:rFonts w:asciiTheme="majorHAnsi" w:hAnsiTheme="majorHAnsi" w:cstheme="majorHAnsi"/>
          <w:b/>
          <w:bCs/>
        </w:rPr>
        <w:t>[2]</w:t>
      </w:r>
      <w:r w:rsidRPr="002529B3">
        <w:rPr>
          <w:rFonts w:asciiTheme="majorHAnsi" w:hAnsiTheme="majorHAnsi" w:cstheme="majorHAnsi"/>
        </w:rPr>
        <w:t xml:space="preserve">. Immediately after refilling the </w:t>
      </w:r>
      <w:proofErr w:type="spellStart"/>
      <w:r w:rsidRPr="002529B3">
        <w:rPr>
          <w:rFonts w:asciiTheme="majorHAnsi" w:hAnsiTheme="majorHAnsi" w:cstheme="majorHAnsi"/>
        </w:rPr>
        <w:t>Coplin</w:t>
      </w:r>
      <w:proofErr w:type="spellEnd"/>
      <w:r w:rsidRPr="002529B3">
        <w:rPr>
          <w:rFonts w:asciiTheme="majorHAnsi" w:hAnsiTheme="majorHAnsi" w:cstheme="majorHAnsi"/>
        </w:rPr>
        <w:t xml:space="preserve"> jar with PBS, decant the PBS </w:t>
      </w:r>
      <w:r w:rsidRPr="002529B3">
        <w:rPr>
          <w:rFonts w:asciiTheme="majorHAnsi" w:hAnsiTheme="majorHAnsi" w:cstheme="majorHAnsi"/>
          <w:b/>
          <w:bCs/>
        </w:rPr>
        <w:t>[3].</w:t>
      </w:r>
    </w:p>
    <w:p w14:paraId="01FCCAC2" w14:textId="6E4EBE9D" w:rsidR="00FD2262" w:rsidRPr="002529B3" w:rsidRDefault="00FD2262" w:rsidP="00FD2262">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removing the FISH washing buffer.</w:t>
      </w:r>
    </w:p>
    <w:p w14:paraId="5DF371F6" w14:textId="05909F30" w:rsidR="00FD2262" w:rsidRPr="002529B3" w:rsidRDefault="00FD2262" w:rsidP="00FD2262">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replacing the jar with PBS.</w:t>
      </w:r>
    </w:p>
    <w:p w14:paraId="1837A19F" w14:textId="6E8FA2A7" w:rsidR="00FD2262" w:rsidRPr="002529B3" w:rsidRDefault="00FD2262" w:rsidP="00FD2262">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lastRenderedPageBreak/>
        <w:t>Talent decanting the PBS.</w:t>
      </w:r>
    </w:p>
    <w:p w14:paraId="175FE0E0" w14:textId="77777777" w:rsidR="00180F13" w:rsidRPr="002529B3" w:rsidRDefault="00180F13" w:rsidP="00180F13">
      <w:pPr>
        <w:pStyle w:val="ListParagraph"/>
        <w:spacing w:before="120"/>
        <w:ind w:left="1627"/>
        <w:contextualSpacing w:val="0"/>
        <w:rPr>
          <w:rFonts w:asciiTheme="minorHAnsi" w:hAnsiTheme="minorHAnsi" w:cstheme="minorHAnsi"/>
        </w:rPr>
      </w:pPr>
    </w:p>
    <w:p w14:paraId="574B61AB" w14:textId="20CC4C6A" w:rsidR="00FD2262" w:rsidRPr="002529B3" w:rsidRDefault="00180F13" w:rsidP="00FD2262">
      <w:pPr>
        <w:pStyle w:val="ListParagraph"/>
        <w:numPr>
          <w:ilvl w:val="1"/>
          <w:numId w:val="3"/>
        </w:numPr>
        <w:spacing w:before="120"/>
        <w:contextualSpacing w:val="0"/>
        <w:rPr>
          <w:rFonts w:asciiTheme="minorHAnsi" w:hAnsiTheme="minorHAnsi" w:cstheme="minorHAnsi"/>
        </w:rPr>
      </w:pPr>
      <w:r w:rsidRPr="002529B3">
        <w:rPr>
          <w:rFonts w:asciiTheme="majorHAnsi" w:hAnsiTheme="majorHAnsi" w:cstheme="majorHAnsi"/>
        </w:rPr>
        <w:t xml:space="preserve">Remove the slides from the jar </w:t>
      </w:r>
      <w:r w:rsidRPr="002529B3">
        <w:rPr>
          <w:rFonts w:asciiTheme="majorHAnsi" w:hAnsiTheme="majorHAnsi" w:cstheme="majorHAnsi"/>
          <w:b/>
          <w:bCs/>
        </w:rPr>
        <w:t xml:space="preserve">[1] </w:t>
      </w:r>
      <w:r w:rsidRPr="002529B3">
        <w:rPr>
          <w:rFonts w:asciiTheme="majorHAnsi" w:hAnsiTheme="majorHAnsi" w:cstheme="majorHAnsi"/>
        </w:rPr>
        <w:t xml:space="preserve">and pipette the counterstain on top of the entire section while </w:t>
      </w:r>
      <w:r w:rsidR="00B06F7D">
        <w:rPr>
          <w:rFonts w:asciiTheme="majorHAnsi" w:hAnsiTheme="majorHAnsi" w:cstheme="majorHAnsi"/>
        </w:rPr>
        <w:t>making sure to not</w:t>
      </w:r>
      <w:r w:rsidRPr="002529B3">
        <w:rPr>
          <w:rFonts w:asciiTheme="majorHAnsi" w:hAnsiTheme="majorHAnsi" w:cstheme="majorHAnsi"/>
        </w:rPr>
        <w:t xml:space="preserve"> touch the tissue with the pipette tip </w:t>
      </w:r>
      <w:r w:rsidRPr="002529B3">
        <w:rPr>
          <w:rFonts w:asciiTheme="majorHAnsi" w:hAnsiTheme="majorHAnsi" w:cstheme="majorHAnsi"/>
          <w:b/>
          <w:bCs/>
        </w:rPr>
        <w:t>[2]</w:t>
      </w:r>
      <w:r w:rsidRPr="002529B3">
        <w:rPr>
          <w:rFonts w:asciiTheme="majorHAnsi" w:hAnsiTheme="majorHAnsi" w:cstheme="majorHAnsi"/>
        </w:rPr>
        <w:t>. Incubate at 4 degree</w:t>
      </w:r>
      <w:r w:rsidR="00B06F7D">
        <w:rPr>
          <w:rFonts w:asciiTheme="majorHAnsi" w:hAnsiTheme="majorHAnsi" w:cstheme="majorHAnsi"/>
        </w:rPr>
        <w:t>s</w:t>
      </w:r>
      <w:r w:rsidRPr="002529B3">
        <w:rPr>
          <w:rFonts w:asciiTheme="majorHAnsi" w:hAnsiTheme="majorHAnsi" w:cstheme="majorHAnsi"/>
        </w:rPr>
        <w:t xml:space="preserve"> Celsius for 45 minutes </w:t>
      </w:r>
      <w:r w:rsidRPr="002529B3">
        <w:rPr>
          <w:rFonts w:asciiTheme="majorHAnsi" w:hAnsiTheme="majorHAnsi" w:cstheme="majorHAnsi"/>
          <w:b/>
          <w:bCs/>
        </w:rPr>
        <w:t xml:space="preserve">[3]. </w:t>
      </w:r>
      <w:r w:rsidRPr="002529B3">
        <w:rPr>
          <w:rFonts w:asciiTheme="majorHAnsi" w:hAnsiTheme="majorHAnsi" w:cstheme="majorHAnsi"/>
        </w:rPr>
        <w:t xml:space="preserve">Wash the stains 3 times quickly with fresh PBS </w:t>
      </w:r>
      <w:r w:rsidRPr="002529B3">
        <w:rPr>
          <w:rFonts w:asciiTheme="majorHAnsi" w:hAnsiTheme="majorHAnsi" w:cstheme="majorHAnsi"/>
          <w:b/>
          <w:bCs/>
        </w:rPr>
        <w:t>[4].</w:t>
      </w:r>
      <w:r w:rsidR="00290889">
        <w:rPr>
          <w:rFonts w:asciiTheme="majorHAnsi" w:hAnsiTheme="majorHAnsi" w:cstheme="majorHAnsi"/>
          <w:b/>
          <w:bCs/>
        </w:rPr>
        <w:t xml:space="preserve"> </w:t>
      </w:r>
      <w:r w:rsidR="00290889" w:rsidRPr="001640DA">
        <w:rPr>
          <w:rFonts w:asciiTheme="minorHAnsi" w:hAnsiTheme="minorHAnsi" w:cstheme="minorHAnsi"/>
          <w:i/>
          <w:iCs/>
          <w:color w:val="0432FF"/>
        </w:rPr>
        <w:t>Videographer: This step is important!</w:t>
      </w:r>
    </w:p>
    <w:p w14:paraId="4B4214EB" w14:textId="0D9E254E"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removing the slides from the jar.</w:t>
      </w:r>
    </w:p>
    <w:p w14:paraId="182A9E7A" w14:textId="77777777"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pipetting the counterstain on top of the section.</w:t>
      </w:r>
    </w:p>
    <w:p w14:paraId="63D37C33" w14:textId="69491EEF"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incubating the slide at 4 degrees.</w:t>
      </w:r>
    </w:p>
    <w:p w14:paraId="3534A1BF" w14:textId="3B0E1905"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washing the stains with PBS.</w:t>
      </w:r>
    </w:p>
    <w:p w14:paraId="041B26DA" w14:textId="77777777" w:rsidR="00180F13" w:rsidRPr="002529B3" w:rsidRDefault="00180F13" w:rsidP="00180F13">
      <w:pPr>
        <w:pStyle w:val="ListParagraph"/>
        <w:spacing w:before="120"/>
        <w:ind w:left="1627"/>
        <w:contextualSpacing w:val="0"/>
        <w:rPr>
          <w:rFonts w:asciiTheme="minorHAnsi" w:hAnsiTheme="minorHAnsi" w:cstheme="minorHAnsi"/>
        </w:rPr>
      </w:pPr>
    </w:p>
    <w:p w14:paraId="0709C77A" w14:textId="76F5952C" w:rsidR="00180F13" w:rsidRPr="002529B3" w:rsidRDefault="00180F13" w:rsidP="00180F13">
      <w:pPr>
        <w:pStyle w:val="ListParagraph"/>
        <w:numPr>
          <w:ilvl w:val="1"/>
          <w:numId w:val="3"/>
        </w:numPr>
        <w:spacing w:before="120"/>
        <w:contextualSpacing w:val="0"/>
        <w:rPr>
          <w:rFonts w:asciiTheme="minorHAnsi" w:hAnsiTheme="minorHAnsi" w:cstheme="minorHAnsi"/>
        </w:rPr>
      </w:pPr>
      <w:r w:rsidRPr="002529B3">
        <w:rPr>
          <w:rFonts w:asciiTheme="majorHAnsi" w:hAnsiTheme="majorHAnsi" w:cstheme="majorHAnsi"/>
        </w:rPr>
        <w:t>Wip</w:t>
      </w:r>
      <w:r w:rsidR="00B06F7D">
        <w:rPr>
          <w:rFonts w:asciiTheme="majorHAnsi" w:hAnsiTheme="majorHAnsi" w:cstheme="majorHAnsi"/>
        </w:rPr>
        <w:t>e</w:t>
      </w:r>
      <w:r w:rsidRPr="002529B3">
        <w:rPr>
          <w:rFonts w:asciiTheme="majorHAnsi" w:hAnsiTheme="majorHAnsi" w:cstheme="majorHAnsi"/>
        </w:rPr>
        <w:t xml:space="preserve"> the back of the slides against a wipe or paper towel</w:t>
      </w:r>
      <w:r w:rsidR="00B06F7D">
        <w:rPr>
          <w:rFonts w:asciiTheme="majorHAnsi" w:hAnsiTheme="majorHAnsi" w:cstheme="majorHAnsi"/>
        </w:rPr>
        <w:t xml:space="preserve"> and</w:t>
      </w:r>
      <w:r w:rsidRPr="002529B3">
        <w:rPr>
          <w:rFonts w:asciiTheme="majorHAnsi" w:hAnsiTheme="majorHAnsi" w:cstheme="majorHAnsi"/>
        </w:rPr>
        <w:t xml:space="preserve"> let most of the PBS evaporate off the sections, aided by a vacuum line connected to a pipette tip </w:t>
      </w:r>
      <w:r w:rsidRPr="002529B3">
        <w:rPr>
          <w:rFonts w:asciiTheme="majorHAnsi" w:hAnsiTheme="majorHAnsi" w:cstheme="majorHAnsi"/>
          <w:b/>
          <w:bCs/>
        </w:rPr>
        <w:t>[1-TXT].</w:t>
      </w:r>
    </w:p>
    <w:p w14:paraId="54B51A39" w14:textId="4880A177" w:rsidR="00180F13" w:rsidRPr="00281D97"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 xml:space="preserve">Talent wiping the back of the slides. </w:t>
      </w:r>
      <w:r w:rsidRPr="002529B3">
        <w:rPr>
          <w:rFonts w:asciiTheme="minorHAnsi" w:hAnsiTheme="minorHAnsi" w:cstheme="minorHAnsi"/>
          <w:b/>
          <w:bCs/>
        </w:rPr>
        <w:t>TEXT: Avoid touching the section</w:t>
      </w:r>
    </w:p>
    <w:p w14:paraId="429622E8" w14:textId="77777777" w:rsidR="00281D97" w:rsidRPr="002529B3" w:rsidRDefault="00281D97" w:rsidP="00281D97">
      <w:pPr>
        <w:pStyle w:val="ListParagraph"/>
        <w:spacing w:before="120"/>
        <w:ind w:left="1627"/>
        <w:contextualSpacing w:val="0"/>
        <w:rPr>
          <w:rFonts w:asciiTheme="minorHAnsi" w:hAnsiTheme="minorHAnsi" w:cstheme="minorHAnsi"/>
        </w:rPr>
      </w:pPr>
    </w:p>
    <w:p w14:paraId="08F67FE6" w14:textId="64A20509" w:rsidR="00180F13" w:rsidRPr="002529B3" w:rsidRDefault="00180F13" w:rsidP="00180F13">
      <w:pPr>
        <w:pStyle w:val="ListParagraph"/>
        <w:numPr>
          <w:ilvl w:val="1"/>
          <w:numId w:val="3"/>
        </w:numPr>
        <w:spacing w:before="120"/>
        <w:contextualSpacing w:val="0"/>
        <w:rPr>
          <w:rFonts w:asciiTheme="minorHAnsi" w:hAnsiTheme="minorHAnsi" w:cstheme="minorHAnsi"/>
        </w:rPr>
      </w:pPr>
      <w:r w:rsidRPr="002529B3">
        <w:rPr>
          <w:rFonts w:asciiTheme="majorHAnsi" w:hAnsiTheme="majorHAnsi" w:cstheme="majorHAnsi"/>
        </w:rPr>
        <w:t xml:space="preserve">Mount the sections using a mounting medium </w:t>
      </w:r>
      <w:r w:rsidRPr="002529B3">
        <w:rPr>
          <w:rFonts w:asciiTheme="majorHAnsi" w:hAnsiTheme="majorHAnsi" w:cstheme="majorHAnsi"/>
          <w:b/>
          <w:bCs/>
        </w:rPr>
        <w:t xml:space="preserve">[1]. </w:t>
      </w:r>
      <w:r w:rsidRPr="002529B3">
        <w:rPr>
          <w:rFonts w:asciiTheme="majorHAnsi" w:hAnsiTheme="majorHAnsi" w:cstheme="majorHAnsi"/>
        </w:rPr>
        <w:t xml:space="preserve">Affix the coverslips to the slide by painting along the edges of the coverslip with clear nail polish, taking care to stay away from the edge of the slide </w:t>
      </w:r>
      <w:r w:rsidRPr="002529B3">
        <w:rPr>
          <w:rFonts w:asciiTheme="majorHAnsi" w:hAnsiTheme="majorHAnsi" w:cstheme="majorHAnsi"/>
          <w:b/>
          <w:bCs/>
        </w:rPr>
        <w:t xml:space="preserve">[2-TXT]. </w:t>
      </w:r>
      <w:r w:rsidRPr="002529B3">
        <w:rPr>
          <w:rFonts w:asciiTheme="majorHAnsi" w:hAnsiTheme="majorHAnsi" w:cstheme="majorHAnsi"/>
        </w:rPr>
        <w:t>Let it set at room temperature</w:t>
      </w:r>
      <w:r w:rsidRPr="002529B3">
        <w:rPr>
          <w:rFonts w:asciiTheme="majorHAnsi" w:hAnsiTheme="majorHAnsi" w:cstheme="majorHAnsi"/>
          <w:b/>
          <w:bCs/>
        </w:rPr>
        <w:t>.</w:t>
      </w:r>
    </w:p>
    <w:p w14:paraId="0C1F5D44" w14:textId="77777777"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mounting the sections using mounting medium.</w:t>
      </w:r>
    </w:p>
    <w:p w14:paraId="35BB3788" w14:textId="09BF276D"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 xml:space="preserve">Talent affixing coverslips on the slide with nail polish at the edges. </w:t>
      </w:r>
      <w:r w:rsidRPr="002529B3">
        <w:rPr>
          <w:rFonts w:asciiTheme="minorHAnsi" w:hAnsiTheme="minorHAnsi" w:cstheme="minorHAnsi"/>
          <w:b/>
          <w:bCs/>
        </w:rPr>
        <w:t>TEXT: Ensure coverslips are flat without air bubbles</w:t>
      </w:r>
    </w:p>
    <w:p w14:paraId="017F3EA6" w14:textId="77777777" w:rsidR="00180F13" w:rsidRPr="002529B3" w:rsidRDefault="00180F13" w:rsidP="00180F13">
      <w:pPr>
        <w:pStyle w:val="ListParagraph"/>
        <w:spacing w:before="120"/>
        <w:ind w:left="1627"/>
        <w:contextualSpacing w:val="0"/>
        <w:rPr>
          <w:rFonts w:asciiTheme="minorHAnsi" w:hAnsiTheme="minorHAnsi" w:cstheme="minorHAnsi"/>
        </w:rPr>
      </w:pPr>
    </w:p>
    <w:p w14:paraId="356C5BBD" w14:textId="09930AB9" w:rsidR="00180F13" w:rsidRPr="002529B3" w:rsidRDefault="00180F13" w:rsidP="00180F13">
      <w:pPr>
        <w:pStyle w:val="ListParagraph"/>
        <w:numPr>
          <w:ilvl w:val="0"/>
          <w:numId w:val="3"/>
        </w:numPr>
        <w:spacing w:before="120"/>
        <w:contextualSpacing w:val="0"/>
        <w:rPr>
          <w:rFonts w:asciiTheme="minorHAnsi" w:hAnsiTheme="minorHAnsi" w:cstheme="minorHAnsi"/>
          <w:b/>
          <w:bCs/>
        </w:rPr>
      </w:pPr>
      <w:r w:rsidRPr="002529B3">
        <w:rPr>
          <w:rFonts w:asciiTheme="minorHAnsi" w:hAnsiTheme="minorHAnsi" w:cstheme="minorHAnsi"/>
          <w:b/>
          <w:bCs/>
        </w:rPr>
        <w:t>Imaging and Imaging Analysis</w:t>
      </w:r>
    </w:p>
    <w:p w14:paraId="690F1952" w14:textId="186EA34C" w:rsidR="00180F13" w:rsidRPr="002529B3" w:rsidRDefault="00180F13" w:rsidP="00180F13">
      <w:pPr>
        <w:pStyle w:val="ListParagraph"/>
        <w:numPr>
          <w:ilvl w:val="1"/>
          <w:numId w:val="3"/>
        </w:numPr>
        <w:spacing w:before="120"/>
        <w:contextualSpacing w:val="0"/>
        <w:rPr>
          <w:rFonts w:asciiTheme="minorHAnsi" w:hAnsiTheme="minorHAnsi" w:cstheme="minorHAnsi"/>
          <w:b/>
          <w:bCs/>
        </w:rPr>
      </w:pPr>
      <w:r w:rsidRPr="002529B3">
        <w:rPr>
          <w:rFonts w:asciiTheme="majorHAnsi" w:hAnsiTheme="majorHAnsi" w:cstheme="majorHAnsi"/>
        </w:rPr>
        <w:t>Adjust the imaging settings</w:t>
      </w:r>
      <w:r w:rsidR="00B06F7D">
        <w:rPr>
          <w:rFonts w:asciiTheme="majorHAnsi" w:hAnsiTheme="majorHAnsi" w:cstheme="majorHAnsi"/>
        </w:rPr>
        <w:t xml:space="preserve">. </w:t>
      </w:r>
      <w:r w:rsidRPr="002529B3">
        <w:rPr>
          <w:rFonts w:asciiTheme="majorHAnsi" w:hAnsiTheme="majorHAnsi" w:cstheme="majorHAnsi"/>
        </w:rPr>
        <w:t>To visualize the bacterial DAPI stain, increase the laser power and gain to the point where the DAPI signal from epithelial cells is oversaturated or blown out</w:t>
      </w:r>
      <w:r w:rsidR="002529B3" w:rsidRPr="002529B3">
        <w:rPr>
          <w:rFonts w:asciiTheme="majorHAnsi" w:hAnsiTheme="majorHAnsi" w:cstheme="majorHAnsi"/>
        </w:rPr>
        <w:t xml:space="preserve"> </w:t>
      </w:r>
      <w:r w:rsidR="002529B3" w:rsidRPr="002529B3">
        <w:rPr>
          <w:rFonts w:asciiTheme="majorHAnsi" w:hAnsiTheme="majorHAnsi" w:cstheme="majorHAnsi"/>
          <w:b/>
          <w:bCs/>
        </w:rPr>
        <w:t>[</w:t>
      </w:r>
      <w:r w:rsidR="00B06F7D">
        <w:rPr>
          <w:rFonts w:asciiTheme="majorHAnsi" w:hAnsiTheme="majorHAnsi" w:cstheme="majorHAnsi"/>
          <w:b/>
          <w:bCs/>
        </w:rPr>
        <w:t>1</w:t>
      </w:r>
      <w:r w:rsidR="002529B3" w:rsidRPr="002529B3">
        <w:rPr>
          <w:rFonts w:asciiTheme="majorHAnsi" w:hAnsiTheme="majorHAnsi" w:cstheme="majorHAnsi"/>
          <w:b/>
          <w:bCs/>
        </w:rPr>
        <w:t>]</w:t>
      </w:r>
      <w:r w:rsidRPr="002529B3">
        <w:rPr>
          <w:rFonts w:asciiTheme="majorHAnsi" w:hAnsiTheme="majorHAnsi" w:cstheme="majorHAnsi"/>
        </w:rPr>
        <w:t>.</w:t>
      </w:r>
    </w:p>
    <w:p w14:paraId="38A581E1" w14:textId="4059A212" w:rsidR="002529B3" w:rsidRPr="002529B3" w:rsidRDefault="002529B3" w:rsidP="002529B3">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Talent adjusting image settings.</w:t>
      </w:r>
    </w:p>
    <w:p w14:paraId="1241C132" w14:textId="77777777" w:rsidR="002529B3" w:rsidRPr="002529B3" w:rsidRDefault="002529B3" w:rsidP="002529B3">
      <w:pPr>
        <w:pStyle w:val="ListParagraph"/>
        <w:spacing w:before="120"/>
        <w:ind w:left="1627"/>
        <w:contextualSpacing w:val="0"/>
        <w:rPr>
          <w:rFonts w:asciiTheme="minorHAnsi" w:hAnsiTheme="minorHAnsi" w:cstheme="minorHAnsi"/>
          <w:b/>
          <w:bCs/>
        </w:rPr>
      </w:pPr>
    </w:p>
    <w:p w14:paraId="10591A90" w14:textId="7CB1B351" w:rsidR="002529B3" w:rsidRPr="002529B3" w:rsidRDefault="002529B3" w:rsidP="002529B3">
      <w:pPr>
        <w:pStyle w:val="ListParagraph"/>
        <w:numPr>
          <w:ilvl w:val="1"/>
          <w:numId w:val="3"/>
        </w:numPr>
        <w:spacing w:before="120"/>
        <w:contextualSpacing w:val="0"/>
        <w:rPr>
          <w:rFonts w:asciiTheme="minorHAnsi" w:hAnsiTheme="minorHAnsi" w:cstheme="minorHAnsi"/>
          <w:b/>
          <w:bCs/>
        </w:rPr>
      </w:pPr>
      <w:r w:rsidRPr="002529B3">
        <w:rPr>
          <w:rFonts w:asciiTheme="majorHAnsi" w:hAnsiTheme="majorHAnsi" w:cstheme="majorHAnsi"/>
        </w:rPr>
        <w:t xml:space="preserve">Acquire tile scans to obtain quantitative data on mucus thickness and spatial distribution of microbes within the lumen as </w:t>
      </w:r>
      <w:r w:rsidR="00B06F7D">
        <w:rPr>
          <w:rFonts w:asciiTheme="majorHAnsi" w:hAnsiTheme="majorHAnsi" w:cstheme="majorHAnsi"/>
        </w:rPr>
        <w:t>described</w:t>
      </w:r>
      <w:r w:rsidRPr="002529B3">
        <w:rPr>
          <w:rFonts w:asciiTheme="majorHAnsi" w:hAnsiTheme="majorHAnsi" w:cstheme="majorHAnsi"/>
        </w:rPr>
        <w:t xml:space="preserve"> in the text manuscript </w:t>
      </w:r>
      <w:r w:rsidRPr="002529B3">
        <w:rPr>
          <w:rFonts w:asciiTheme="majorHAnsi" w:hAnsiTheme="majorHAnsi" w:cstheme="majorHAnsi"/>
          <w:b/>
          <w:bCs/>
        </w:rPr>
        <w:t>[1].</w:t>
      </w:r>
    </w:p>
    <w:p w14:paraId="5DC57A7E" w14:textId="583487EF" w:rsidR="002529B3" w:rsidRPr="002529B3" w:rsidRDefault="002529B3" w:rsidP="002529B3">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Talent acquiring tile scans.</w:t>
      </w:r>
    </w:p>
    <w:p w14:paraId="77608AF8" w14:textId="77777777" w:rsidR="00180F13" w:rsidRPr="00FD2262" w:rsidRDefault="00180F13" w:rsidP="00180F13">
      <w:pPr>
        <w:pStyle w:val="ListParagraph"/>
        <w:spacing w:before="120"/>
        <w:ind w:left="1627"/>
        <w:contextualSpacing w:val="0"/>
        <w:rPr>
          <w:rFonts w:asciiTheme="minorHAnsi" w:hAnsiTheme="minorHAnsi" w:cstheme="minorHAnsi"/>
        </w:rPr>
      </w:pPr>
    </w:p>
    <w:p w14:paraId="69403829" w14:textId="77777777" w:rsidR="00180F13" w:rsidRDefault="00180F13" w:rsidP="00180F13">
      <w:pPr>
        <w:pStyle w:val="ListParagraph"/>
        <w:spacing w:before="120"/>
        <w:ind w:left="162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32973C40"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0401E25C" w:rsidR="00F22F5E" w:rsidRPr="00B07A3B" w:rsidRDefault="00FE58D1"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A</w:t>
      </w:r>
      <w:r w:rsidR="00281D97">
        <w:rPr>
          <w:rFonts w:asciiTheme="minorHAnsi" w:hAnsiTheme="minorHAnsi" w:cstheme="minorHAnsi"/>
          <w:b/>
          <w:szCs w:val="24"/>
        </w:rPr>
        <w:t xml:space="preserve">nalysis of the Localization </w:t>
      </w:r>
      <w:r w:rsidR="00281D97" w:rsidRPr="00341087">
        <w:rPr>
          <w:rFonts w:asciiTheme="majorHAnsi" w:hAnsiTheme="majorHAnsi" w:cstheme="majorHAnsi"/>
          <w:b/>
          <w:bCs/>
        </w:rPr>
        <w:t xml:space="preserve">of </w:t>
      </w:r>
      <w:proofErr w:type="spellStart"/>
      <w:r w:rsidR="00281D97" w:rsidRPr="00341087">
        <w:rPr>
          <w:rFonts w:asciiTheme="majorHAnsi" w:hAnsiTheme="majorHAnsi" w:cstheme="majorHAnsi"/>
          <w:b/>
          <w:bCs/>
          <w:i/>
          <w:iCs/>
        </w:rPr>
        <w:t>Muribaculum</w:t>
      </w:r>
      <w:proofErr w:type="spellEnd"/>
      <w:r w:rsidR="00281D97" w:rsidRPr="00341087">
        <w:rPr>
          <w:rFonts w:asciiTheme="majorHAnsi" w:hAnsiTheme="majorHAnsi" w:cstheme="majorHAnsi"/>
          <w:b/>
          <w:bCs/>
          <w:i/>
          <w:iCs/>
        </w:rPr>
        <w:t xml:space="preserve"> </w:t>
      </w:r>
      <w:proofErr w:type="spellStart"/>
      <w:r w:rsidR="00281D97" w:rsidRPr="00341087">
        <w:rPr>
          <w:rFonts w:asciiTheme="majorHAnsi" w:hAnsiTheme="majorHAnsi" w:cstheme="majorHAnsi"/>
          <w:b/>
          <w:bCs/>
          <w:i/>
          <w:iCs/>
        </w:rPr>
        <w:t>intestinale</w:t>
      </w:r>
      <w:proofErr w:type="spellEnd"/>
      <w:r w:rsidR="00281D97" w:rsidRPr="00341087">
        <w:rPr>
          <w:rFonts w:asciiTheme="majorHAnsi" w:hAnsiTheme="majorHAnsi" w:cstheme="majorHAnsi"/>
          <w:b/>
          <w:bCs/>
          <w:i/>
          <w:iCs/>
        </w:rPr>
        <w:t xml:space="preserve"> </w:t>
      </w:r>
      <w:r w:rsidR="00281D97">
        <w:rPr>
          <w:rFonts w:asciiTheme="majorHAnsi" w:hAnsiTheme="majorHAnsi" w:cstheme="majorHAnsi"/>
          <w:b/>
          <w:bCs/>
        </w:rPr>
        <w:t>R</w:t>
      </w:r>
      <w:r w:rsidR="00281D97" w:rsidRPr="00341087">
        <w:rPr>
          <w:rFonts w:asciiTheme="majorHAnsi" w:hAnsiTheme="majorHAnsi" w:cstheme="majorHAnsi"/>
          <w:b/>
          <w:bCs/>
        </w:rPr>
        <w:t xml:space="preserve">elative to </w:t>
      </w:r>
      <w:r w:rsidR="00281D97">
        <w:rPr>
          <w:rFonts w:asciiTheme="majorHAnsi" w:hAnsiTheme="majorHAnsi" w:cstheme="majorHAnsi"/>
          <w:b/>
          <w:bCs/>
        </w:rPr>
        <w:t>M</w:t>
      </w:r>
      <w:r w:rsidR="00281D97" w:rsidRPr="00341087">
        <w:rPr>
          <w:rFonts w:asciiTheme="majorHAnsi" w:hAnsiTheme="majorHAnsi" w:cstheme="majorHAnsi"/>
          <w:b/>
          <w:bCs/>
        </w:rPr>
        <w:t xml:space="preserve">ucus in a </w:t>
      </w:r>
      <w:r w:rsidR="00281D97">
        <w:rPr>
          <w:rFonts w:asciiTheme="majorHAnsi" w:hAnsiTheme="majorHAnsi" w:cstheme="majorHAnsi"/>
          <w:b/>
          <w:bCs/>
        </w:rPr>
        <w:t>G</w:t>
      </w:r>
      <w:r w:rsidR="00281D97" w:rsidRPr="00341087">
        <w:rPr>
          <w:rFonts w:asciiTheme="majorHAnsi" w:hAnsiTheme="majorHAnsi" w:cstheme="majorHAnsi"/>
          <w:b/>
          <w:bCs/>
        </w:rPr>
        <w:t xml:space="preserve">notobiotic </w:t>
      </w:r>
      <w:r w:rsidR="00281D97">
        <w:rPr>
          <w:rFonts w:asciiTheme="majorHAnsi" w:hAnsiTheme="majorHAnsi" w:cstheme="majorHAnsi"/>
          <w:b/>
          <w:bCs/>
        </w:rPr>
        <w:t>M</w:t>
      </w:r>
      <w:r w:rsidR="00281D97" w:rsidRPr="00341087">
        <w:rPr>
          <w:rFonts w:asciiTheme="majorHAnsi" w:hAnsiTheme="majorHAnsi" w:cstheme="majorHAnsi"/>
          <w:b/>
          <w:bCs/>
        </w:rPr>
        <w:t xml:space="preserve">ouse </w:t>
      </w:r>
      <w:r w:rsidR="00281D97">
        <w:rPr>
          <w:rFonts w:asciiTheme="majorHAnsi" w:hAnsiTheme="majorHAnsi" w:cstheme="majorHAnsi"/>
          <w:b/>
          <w:bCs/>
        </w:rPr>
        <w:t>M</w:t>
      </w:r>
      <w:r w:rsidR="00281D97" w:rsidRPr="00341087">
        <w:rPr>
          <w:rFonts w:asciiTheme="majorHAnsi" w:hAnsiTheme="majorHAnsi" w:cstheme="majorHAnsi"/>
          <w:b/>
          <w:bCs/>
        </w:rPr>
        <w:t>odel</w:t>
      </w:r>
      <w:r w:rsidR="00281D97">
        <w:rPr>
          <w:rFonts w:asciiTheme="majorHAnsi" w:hAnsiTheme="majorHAnsi" w:cstheme="majorHAnsi"/>
          <w:b/>
          <w:bCs/>
        </w:rPr>
        <w:t xml:space="preserve"> and Some Common Imaging Problems</w:t>
      </w:r>
    </w:p>
    <w:p w14:paraId="52E24B75" w14:textId="64AFF34E" w:rsidR="00395684" w:rsidRPr="00B07A3B" w:rsidRDefault="005F0346" w:rsidP="006A14A2">
      <w:pPr>
        <w:pStyle w:val="ListParagraph"/>
        <w:numPr>
          <w:ilvl w:val="1"/>
          <w:numId w:val="3"/>
        </w:numPr>
        <w:spacing w:before="120"/>
        <w:contextualSpacing w:val="0"/>
        <w:outlineLvl w:val="0"/>
        <w:rPr>
          <w:rFonts w:asciiTheme="minorHAnsi" w:hAnsiTheme="minorHAnsi" w:cstheme="minorHAnsi"/>
          <w:szCs w:val="24"/>
        </w:rPr>
      </w:pPr>
      <w:bookmarkStart w:id="1" w:name="_Hlk72775540"/>
      <w:r>
        <w:rPr>
          <w:rFonts w:asciiTheme="minorHAnsi" w:hAnsiTheme="minorHAnsi" w:cstheme="minorHAnsi"/>
          <w:szCs w:val="24"/>
        </w:rPr>
        <w:t xml:space="preserve">Images of distal colon </w:t>
      </w:r>
      <w:r w:rsidRPr="00341087">
        <w:rPr>
          <w:rFonts w:asciiTheme="majorHAnsi" w:hAnsiTheme="majorHAnsi" w:cstheme="majorHAnsi"/>
        </w:rPr>
        <w:t xml:space="preserve">of mouse mono-colonized with </w:t>
      </w:r>
      <w:proofErr w:type="spellStart"/>
      <w:r w:rsidRPr="00341087">
        <w:rPr>
          <w:rFonts w:asciiTheme="majorHAnsi" w:hAnsiTheme="majorHAnsi" w:cstheme="majorHAnsi"/>
          <w:i/>
          <w:iCs/>
        </w:rPr>
        <w:t>Muribaculum</w:t>
      </w:r>
      <w:proofErr w:type="spellEnd"/>
      <w:r w:rsidRPr="00341087">
        <w:rPr>
          <w:rFonts w:asciiTheme="majorHAnsi" w:hAnsiTheme="majorHAnsi" w:cstheme="majorHAnsi"/>
          <w:i/>
          <w:iCs/>
        </w:rPr>
        <w:t xml:space="preserve"> </w:t>
      </w:r>
      <w:proofErr w:type="spellStart"/>
      <w:r w:rsidRPr="00341087">
        <w:rPr>
          <w:rFonts w:asciiTheme="majorHAnsi" w:hAnsiTheme="majorHAnsi" w:cstheme="majorHAnsi"/>
          <w:i/>
          <w:iCs/>
        </w:rPr>
        <w:t>intestinale</w:t>
      </w:r>
      <w:proofErr w:type="spellEnd"/>
      <w:r>
        <w:rPr>
          <w:rFonts w:asciiTheme="majorHAnsi" w:hAnsiTheme="majorHAnsi" w:cstheme="majorHAnsi"/>
          <w:i/>
          <w:iCs/>
        </w:rPr>
        <w:t xml:space="preserve"> </w:t>
      </w:r>
      <w:r>
        <w:rPr>
          <w:rFonts w:asciiTheme="majorHAnsi" w:hAnsiTheme="majorHAnsi" w:cstheme="majorHAnsi"/>
          <w:b/>
          <w:bCs/>
        </w:rPr>
        <w:t xml:space="preserve">[1] </w:t>
      </w:r>
      <w:r>
        <w:rPr>
          <w:rFonts w:asciiTheme="majorHAnsi" w:hAnsiTheme="majorHAnsi" w:cstheme="majorHAnsi"/>
        </w:rPr>
        <w:t>and th</w:t>
      </w:r>
      <w:r w:rsidR="00BE22E2">
        <w:rPr>
          <w:rFonts w:asciiTheme="majorHAnsi" w:hAnsiTheme="majorHAnsi" w:cstheme="majorHAnsi"/>
        </w:rPr>
        <w:t>e one</w:t>
      </w:r>
      <w:r w:rsidRPr="00341087">
        <w:rPr>
          <w:rFonts w:asciiTheme="majorHAnsi" w:hAnsiTheme="majorHAnsi" w:cstheme="majorHAnsi"/>
        </w:rPr>
        <w:t xml:space="preserve"> bi-colonized with </w:t>
      </w:r>
      <w:proofErr w:type="spellStart"/>
      <w:r w:rsidRPr="00341087">
        <w:rPr>
          <w:rFonts w:asciiTheme="majorHAnsi" w:hAnsiTheme="majorHAnsi" w:cstheme="majorHAnsi"/>
          <w:i/>
          <w:iCs/>
        </w:rPr>
        <w:t>Muribaculum</w:t>
      </w:r>
      <w:proofErr w:type="spellEnd"/>
      <w:r w:rsidRPr="00341087">
        <w:rPr>
          <w:rFonts w:asciiTheme="majorHAnsi" w:hAnsiTheme="majorHAnsi" w:cstheme="majorHAnsi"/>
          <w:i/>
          <w:iCs/>
        </w:rPr>
        <w:t xml:space="preserve"> </w:t>
      </w:r>
      <w:proofErr w:type="spellStart"/>
      <w:r w:rsidRPr="00341087">
        <w:rPr>
          <w:rFonts w:asciiTheme="majorHAnsi" w:hAnsiTheme="majorHAnsi" w:cstheme="majorHAnsi"/>
          <w:i/>
          <w:iCs/>
        </w:rPr>
        <w:t>intestinale</w:t>
      </w:r>
      <w:proofErr w:type="spellEnd"/>
      <w:r w:rsidRPr="00341087">
        <w:rPr>
          <w:rFonts w:asciiTheme="majorHAnsi" w:hAnsiTheme="majorHAnsi" w:cstheme="majorHAnsi"/>
          <w:i/>
          <w:iCs/>
        </w:rPr>
        <w:t xml:space="preserve"> </w:t>
      </w:r>
      <w:r w:rsidRPr="00341087">
        <w:rPr>
          <w:rFonts w:asciiTheme="majorHAnsi" w:hAnsiTheme="majorHAnsi" w:cstheme="majorHAnsi"/>
        </w:rPr>
        <w:t xml:space="preserve">and </w:t>
      </w:r>
      <w:r w:rsidRPr="00341087">
        <w:rPr>
          <w:rFonts w:asciiTheme="majorHAnsi" w:hAnsiTheme="majorHAnsi" w:cstheme="majorHAnsi"/>
          <w:i/>
          <w:iCs/>
        </w:rPr>
        <w:t xml:space="preserve">Bacteroides </w:t>
      </w:r>
      <w:proofErr w:type="spellStart"/>
      <w:r w:rsidRPr="00341087">
        <w:rPr>
          <w:rFonts w:asciiTheme="majorHAnsi" w:hAnsiTheme="majorHAnsi" w:cstheme="majorHAnsi"/>
          <w:i/>
          <w:iCs/>
        </w:rPr>
        <w:t>thetaiotaomicron</w:t>
      </w:r>
      <w:proofErr w:type="spellEnd"/>
      <w:r w:rsidR="00BE22E2">
        <w:rPr>
          <w:rFonts w:asciiTheme="majorHAnsi" w:hAnsiTheme="majorHAnsi" w:cstheme="majorHAnsi"/>
          <w:i/>
          <w:iCs/>
        </w:rPr>
        <w:t xml:space="preserve"> </w:t>
      </w:r>
      <w:r w:rsidR="00BE22E2">
        <w:rPr>
          <w:rFonts w:asciiTheme="majorHAnsi" w:hAnsiTheme="majorHAnsi" w:cstheme="majorHAnsi"/>
        </w:rPr>
        <w:t>are shown here</w:t>
      </w:r>
      <w:r>
        <w:rPr>
          <w:rFonts w:asciiTheme="majorHAnsi" w:hAnsiTheme="majorHAnsi" w:cstheme="majorHAnsi"/>
          <w:i/>
          <w:iCs/>
        </w:rPr>
        <w:t xml:space="preserve"> </w:t>
      </w:r>
      <w:r w:rsidRPr="005F0346">
        <w:rPr>
          <w:rFonts w:asciiTheme="majorHAnsi" w:hAnsiTheme="majorHAnsi" w:cstheme="majorHAnsi"/>
          <w:b/>
          <w:bCs/>
        </w:rPr>
        <w:t>[2]</w:t>
      </w:r>
      <w:r w:rsidR="00BE22E2">
        <w:rPr>
          <w:rFonts w:asciiTheme="majorHAnsi" w:hAnsiTheme="majorHAnsi" w:cstheme="majorHAnsi"/>
          <w:b/>
          <w:bCs/>
        </w:rPr>
        <w:t>.</w:t>
      </w:r>
    </w:p>
    <w:p w14:paraId="4E75A4CA" w14:textId="429A5E66"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F0346">
        <w:rPr>
          <w:rFonts w:asciiTheme="minorHAnsi" w:hAnsiTheme="minorHAnsi" w:cstheme="minorHAnsi"/>
          <w:szCs w:val="24"/>
        </w:rPr>
        <w:t xml:space="preserve"> Figure 2A.</w:t>
      </w:r>
    </w:p>
    <w:p w14:paraId="37244273" w14:textId="6EF141D3" w:rsidR="005F0346" w:rsidRDefault="005F034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3877375C" w14:textId="77777777" w:rsidR="00BE22E2" w:rsidRDefault="00BE22E2" w:rsidP="00BE22E2">
      <w:pPr>
        <w:pStyle w:val="ListParagraph"/>
        <w:spacing w:before="120"/>
        <w:ind w:left="1627"/>
        <w:contextualSpacing w:val="0"/>
        <w:outlineLvl w:val="0"/>
        <w:rPr>
          <w:rFonts w:asciiTheme="minorHAnsi" w:hAnsiTheme="minorHAnsi" w:cstheme="minorHAnsi"/>
          <w:szCs w:val="24"/>
        </w:rPr>
      </w:pPr>
    </w:p>
    <w:p w14:paraId="3D99C7FB" w14:textId="0470941F" w:rsidR="00BE22E2" w:rsidRDefault="00BE22E2" w:rsidP="00BE22E2">
      <w:pPr>
        <w:pStyle w:val="ListParagraph"/>
        <w:numPr>
          <w:ilvl w:val="1"/>
          <w:numId w:val="3"/>
        </w:numPr>
        <w:spacing w:before="120"/>
        <w:contextualSpacing w:val="0"/>
        <w:outlineLvl w:val="0"/>
        <w:rPr>
          <w:rFonts w:asciiTheme="minorHAnsi" w:hAnsiTheme="minorHAnsi" w:cstheme="minorHAnsi"/>
          <w:szCs w:val="24"/>
        </w:rPr>
      </w:pPr>
      <w:r w:rsidRPr="00341087">
        <w:rPr>
          <w:rFonts w:asciiTheme="majorHAnsi" w:hAnsiTheme="majorHAnsi" w:cstheme="majorHAnsi"/>
        </w:rPr>
        <w:t>The</w:t>
      </w:r>
      <w:r>
        <w:rPr>
          <w:rFonts w:asciiTheme="majorHAnsi" w:hAnsiTheme="majorHAnsi" w:cstheme="majorHAnsi"/>
        </w:rPr>
        <w:t>se</w:t>
      </w:r>
      <w:r w:rsidRPr="00341087">
        <w:rPr>
          <w:rFonts w:asciiTheme="majorHAnsi" w:hAnsiTheme="majorHAnsi" w:cstheme="majorHAnsi"/>
        </w:rPr>
        <w:t xml:space="preserve"> samples were stained with</w:t>
      </w:r>
      <w:r>
        <w:rPr>
          <w:rFonts w:asciiTheme="majorHAnsi" w:hAnsiTheme="majorHAnsi" w:cstheme="majorHAnsi"/>
        </w:rPr>
        <w:t xml:space="preserve"> a</w:t>
      </w:r>
      <w:r w:rsidRPr="00341087">
        <w:rPr>
          <w:rFonts w:asciiTheme="majorHAnsi" w:hAnsiTheme="majorHAnsi" w:cstheme="majorHAnsi"/>
        </w:rPr>
        <w:t xml:space="preserve"> FISH probe</w:t>
      </w:r>
      <w:r w:rsidR="005B3071">
        <w:rPr>
          <w:rFonts w:asciiTheme="majorHAnsi" w:hAnsiTheme="majorHAnsi" w:cstheme="majorHAnsi"/>
        </w:rPr>
        <w:t>,</w:t>
      </w:r>
      <w:r>
        <w:rPr>
          <w:rFonts w:asciiTheme="majorHAnsi" w:hAnsiTheme="majorHAnsi" w:cstheme="majorHAnsi"/>
        </w:rPr>
        <w:t xml:space="preserve"> 3’ </w:t>
      </w:r>
      <w:r w:rsidRPr="00BE22E2">
        <w:rPr>
          <w:rFonts w:asciiTheme="majorHAnsi" w:hAnsiTheme="majorHAnsi" w:cstheme="majorHAnsi"/>
          <w:i/>
          <w:iCs/>
          <w:color w:val="FF0000"/>
        </w:rPr>
        <w:t>(three-prime)</w:t>
      </w:r>
      <w:r>
        <w:rPr>
          <w:rFonts w:asciiTheme="majorHAnsi" w:hAnsiTheme="majorHAnsi" w:cstheme="majorHAnsi"/>
          <w:i/>
          <w:iCs/>
        </w:rPr>
        <w:t xml:space="preserve"> </w:t>
      </w:r>
      <w:r>
        <w:rPr>
          <w:rFonts w:asciiTheme="majorHAnsi" w:hAnsiTheme="majorHAnsi" w:cstheme="majorHAnsi"/>
        </w:rPr>
        <w:t xml:space="preserve">Cy3 </w:t>
      </w:r>
      <w:r w:rsidR="005B3071" w:rsidRPr="005B3071">
        <w:rPr>
          <w:rFonts w:asciiTheme="majorHAnsi" w:hAnsiTheme="majorHAnsi" w:cstheme="majorHAnsi"/>
          <w:i/>
          <w:iCs/>
          <w:color w:val="FF0000"/>
        </w:rPr>
        <w:t>(</w:t>
      </w:r>
      <w:r w:rsidR="005B3071">
        <w:rPr>
          <w:rFonts w:asciiTheme="majorHAnsi" w:hAnsiTheme="majorHAnsi" w:cstheme="majorHAnsi"/>
          <w:i/>
          <w:iCs/>
          <w:color w:val="FF0000"/>
        </w:rPr>
        <w:t>Cyanine 3</w:t>
      </w:r>
      <w:r w:rsidR="005B3071" w:rsidRPr="005B3071">
        <w:rPr>
          <w:rFonts w:asciiTheme="majorHAnsi" w:hAnsiTheme="majorHAnsi" w:cstheme="majorHAnsi"/>
          <w:i/>
          <w:iCs/>
          <w:color w:val="FF0000"/>
        </w:rPr>
        <w:t>)</w:t>
      </w:r>
      <w:r w:rsidR="005B3071">
        <w:rPr>
          <w:rFonts w:asciiTheme="majorHAnsi" w:hAnsiTheme="majorHAnsi" w:cstheme="majorHAnsi"/>
          <w:i/>
          <w:iCs/>
          <w:color w:val="FF0000"/>
        </w:rPr>
        <w:t xml:space="preserve"> </w:t>
      </w:r>
      <w:r>
        <w:rPr>
          <w:rFonts w:asciiTheme="majorHAnsi" w:hAnsiTheme="majorHAnsi" w:cstheme="majorHAnsi"/>
        </w:rPr>
        <w:t xml:space="preserve">tagged, specific for </w:t>
      </w:r>
      <w:proofErr w:type="spellStart"/>
      <w:r w:rsidRPr="00341087">
        <w:rPr>
          <w:rFonts w:asciiTheme="majorHAnsi" w:hAnsiTheme="majorHAnsi" w:cstheme="majorHAnsi"/>
          <w:i/>
          <w:iCs/>
        </w:rPr>
        <w:t>Muribaculum</w:t>
      </w:r>
      <w:proofErr w:type="spellEnd"/>
      <w:r w:rsidRPr="00341087">
        <w:rPr>
          <w:rFonts w:asciiTheme="majorHAnsi" w:hAnsiTheme="majorHAnsi" w:cstheme="majorHAnsi"/>
        </w:rPr>
        <w:t xml:space="preserve"> </w:t>
      </w:r>
      <w:r w:rsidRPr="00BE22E2">
        <w:rPr>
          <w:rFonts w:asciiTheme="majorHAnsi" w:hAnsiTheme="majorHAnsi" w:cstheme="majorHAnsi"/>
        </w:rPr>
        <w:t>isolate</w:t>
      </w:r>
      <w:r>
        <w:rPr>
          <w:rFonts w:asciiTheme="majorHAnsi" w:hAnsiTheme="majorHAnsi" w:cstheme="majorHAnsi"/>
        </w:rPr>
        <w:t xml:space="preserve"> </w:t>
      </w:r>
      <w:r>
        <w:rPr>
          <w:rFonts w:asciiTheme="majorHAnsi" w:hAnsiTheme="majorHAnsi" w:cstheme="majorHAnsi"/>
          <w:b/>
          <w:bCs/>
        </w:rPr>
        <w:t xml:space="preserve">[1] </w:t>
      </w:r>
      <w:r>
        <w:rPr>
          <w:rFonts w:asciiTheme="majorHAnsi" w:hAnsiTheme="majorHAnsi" w:cstheme="majorHAnsi"/>
        </w:rPr>
        <w:t xml:space="preserve">and </w:t>
      </w:r>
      <w:r w:rsidRPr="00341087">
        <w:rPr>
          <w:rFonts w:asciiTheme="majorHAnsi" w:hAnsiTheme="majorHAnsi" w:cstheme="majorHAnsi"/>
        </w:rPr>
        <w:t>also counterstained with the Rhodamine-bound lectin UEA-1</w:t>
      </w:r>
      <w:r w:rsidR="005B3071">
        <w:rPr>
          <w:rFonts w:asciiTheme="majorHAnsi" w:hAnsiTheme="majorHAnsi" w:cstheme="majorHAnsi"/>
        </w:rPr>
        <w:t xml:space="preserve"> </w:t>
      </w:r>
      <w:r w:rsidR="005B3071" w:rsidRPr="005B3071">
        <w:rPr>
          <w:rFonts w:asciiTheme="majorHAnsi" w:hAnsiTheme="majorHAnsi" w:cstheme="majorHAnsi"/>
          <w:i/>
          <w:iCs/>
          <w:color w:val="FF0000"/>
        </w:rPr>
        <w:t>(spell out)</w:t>
      </w:r>
      <w:r w:rsidRPr="00341087">
        <w:rPr>
          <w:rFonts w:asciiTheme="majorHAnsi" w:hAnsiTheme="majorHAnsi" w:cstheme="majorHAnsi"/>
        </w:rPr>
        <w:t xml:space="preserve"> </w:t>
      </w:r>
      <w:r>
        <w:rPr>
          <w:rFonts w:asciiTheme="majorHAnsi" w:hAnsiTheme="majorHAnsi" w:cstheme="majorHAnsi"/>
          <w:b/>
          <w:bCs/>
        </w:rPr>
        <w:t xml:space="preserve">[2] </w:t>
      </w:r>
      <w:r w:rsidRPr="00341087">
        <w:rPr>
          <w:rFonts w:asciiTheme="majorHAnsi" w:hAnsiTheme="majorHAnsi" w:cstheme="majorHAnsi"/>
        </w:rPr>
        <w:t>and DAPI</w:t>
      </w:r>
      <w:r>
        <w:rPr>
          <w:rFonts w:asciiTheme="majorHAnsi" w:hAnsiTheme="majorHAnsi" w:cstheme="majorHAnsi"/>
        </w:rPr>
        <w:t xml:space="preserve"> </w:t>
      </w:r>
      <w:r w:rsidR="005B3071" w:rsidRPr="005B3071">
        <w:rPr>
          <w:rFonts w:asciiTheme="majorHAnsi" w:hAnsiTheme="majorHAnsi" w:cstheme="majorHAnsi"/>
          <w:i/>
          <w:iCs/>
          <w:color w:val="FF0000"/>
        </w:rPr>
        <w:t>(spell out)</w:t>
      </w:r>
      <w:r w:rsidR="005B3071">
        <w:rPr>
          <w:rFonts w:asciiTheme="majorHAnsi" w:hAnsiTheme="majorHAnsi" w:cstheme="majorHAnsi"/>
          <w:b/>
          <w:bCs/>
        </w:rPr>
        <w:t xml:space="preserve"> </w:t>
      </w:r>
      <w:r>
        <w:rPr>
          <w:rFonts w:asciiTheme="majorHAnsi" w:hAnsiTheme="majorHAnsi" w:cstheme="majorHAnsi"/>
          <w:b/>
          <w:bCs/>
        </w:rPr>
        <w:t>[3].</w:t>
      </w:r>
    </w:p>
    <w:p w14:paraId="360081C5" w14:textId="687D1009" w:rsidR="005F0346" w:rsidRDefault="005F0346" w:rsidP="005F034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2A and 2B. </w:t>
      </w:r>
      <w:r w:rsidRPr="005F0346">
        <w:rPr>
          <w:rFonts w:asciiTheme="minorHAnsi" w:hAnsiTheme="minorHAnsi" w:cstheme="minorHAnsi"/>
          <w:i/>
          <w:iCs/>
          <w:color w:val="0000FF"/>
          <w:szCs w:val="24"/>
        </w:rPr>
        <w:t>Video editor highlight the blue stained cells.</w:t>
      </w:r>
    </w:p>
    <w:p w14:paraId="4C7F2999" w14:textId="39A2F99E" w:rsidR="005F0346" w:rsidRDefault="005F0346" w:rsidP="005F034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2A and 2B. </w:t>
      </w:r>
      <w:r w:rsidRPr="005F0346">
        <w:rPr>
          <w:rFonts w:asciiTheme="minorHAnsi" w:hAnsiTheme="minorHAnsi" w:cstheme="minorHAnsi"/>
          <w:i/>
          <w:iCs/>
          <w:color w:val="0000FF"/>
          <w:szCs w:val="24"/>
        </w:rPr>
        <w:t xml:space="preserve">Video editor highlight the </w:t>
      </w:r>
      <w:r>
        <w:rPr>
          <w:rFonts w:asciiTheme="minorHAnsi" w:hAnsiTheme="minorHAnsi" w:cstheme="minorHAnsi"/>
          <w:i/>
          <w:iCs/>
          <w:color w:val="0000FF"/>
          <w:szCs w:val="24"/>
        </w:rPr>
        <w:t>red</w:t>
      </w:r>
      <w:r w:rsidRPr="005F0346">
        <w:rPr>
          <w:rFonts w:asciiTheme="minorHAnsi" w:hAnsiTheme="minorHAnsi" w:cstheme="minorHAnsi"/>
          <w:i/>
          <w:iCs/>
          <w:color w:val="0000FF"/>
          <w:szCs w:val="24"/>
        </w:rPr>
        <w:t xml:space="preserve"> stained cells.</w:t>
      </w:r>
    </w:p>
    <w:p w14:paraId="456BB3EA" w14:textId="318B3D63" w:rsidR="005F0346" w:rsidRPr="005F0346" w:rsidRDefault="005F0346" w:rsidP="005F034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2A and 2B. </w:t>
      </w:r>
      <w:r w:rsidRPr="005F0346">
        <w:rPr>
          <w:rFonts w:asciiTheme="minorHAnsi" w:hAnsiTheme="minorHAnsi" w:cstheme="minorHAnsi"/>
          <w:i/>
          <w:iCs/>
          <w:color w:val="0000FF"/>
          <w:szCs w:val="24"/>
        </w:rPr>
        <w:t xml:space="preserve">Video editor highlight the </w:t>
      </w:r>
      <w:r>
        <w:rPr>
          <w:rFonts w:asciiTheme="minorHAnsi" w:hAnsiTheme="minorHAnsi" w:cstheme="minorHAnsi"/>
          <w:i/>
          <w:iCs/>
          <w:color w:val="0000FF"/>
          <w:szCs w:val="24"/>
        </w:rPr>
        <w:t>green</w:t>
      </w:r>
      <w:r w:rsidRPr="005F0346">
        <w:rPr>
          <w:rFonts w:asciiTheme="minorHAnsi" w:hAnsiTheme="minorHAnsi" w:cstheme="minorHAnsi"/>
          <w:i/>
          <w:iCs/>
          <w:color w:val="0000FF"/>
          <w:szCs w:val="24"/>
        </w:rPr>
        <w:t xml:space="preserve"> stained cells.</w:t>
      </w:r>
    </w:p>
    <w:p w14:paraId="45BED522" w14:textId="77777777" w:rsidR="005F0346" w:rsidRPr="005F0346" w:rsidRDefault="005F0346" w:rsidP="005F0346">
      <w:pPr>
        <w:pStyle w:val="ListParagraph"/>
        <w:spacing w:before="120"/>
        <w:ind w:left="1627"/>
        <w:contextualSpacing w:val="0"/>
        <w:outlineLvl w:val="0"/>
        <w:rPr>
          <w:rFonts w:asciiTheme="minorHAnsi" w:hAnsiTheme="minorHAnsi" w:cstheme="minorHAnsi"/>
          <w:szCs w:val="24"/>
        </w:rPr>
      </w:pPr>
    </w:p>
    <w:p w14:paraId="42C598FF" w14:textId="2AB04E9F" w:rsidR="005F0346" w:rsidRPr="00861A70" w:rsidRDefault="005F0346" w:rsidP="005F034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images of </w:t>
      </w:r>
      <w:r w:rsidR="00861A70">
        <w:rPr>
          <w:rFonts w:asciiTheme="minorHAnsi" w:hAnsiTheme="minorHAnsi" w:cstheme="minorHAnsi"/>
          <w:szCs w:val="24"/>
        </w:rPr>
        <w:t xml:space="preserve">sections stained with Cy3-FISH </w:t>
      </w:r>
      <w:r w:rsidR="00861A70">
        <w:rPr>
          <w:rFonts w:asciiTheme="minorHAnsi" w:hAnsiTheme="minorHAnsi" w:cstheme="minorHAnsi"/>
          <w:b/>
          <w:bCs/>
          <w:szCs w:val="24"/>
        </w:rPr>
        <w:t xml:space="preserve">[1], </w:t>
      </w:r>
      <w:r w:rsidR="00861A70">
        <w:rPr>
          <w:rFonts w:asciiTheme="minorHAnsi" w:hAnsiTheme="minorHAnsi" w:cstheme="minorHAnsi"/>
          <w:szCs w:val="24"/>
        </w:rPr>
        <w:t xml:space="preserve">DAPI </w:t>
      </w:r>
      <w:r w:rsidR="00861A70">
        <w:rPr>
          <w:rFonts w:asciiTheme="minorHAnsi" w:hAnsiTheme="minorHAnsi" w:cstheme="minorHAnsi"/>
          <w:b/>
          <w:bCs/>
          <w:szCs w:val="24"/>
        </w:rPr>
        <w:t xml:space="preserve">[2], </w:t>
      </w:r>
      <w:r w:rsidR="00861A70">
        <w:rPr>
          <w:rFonts w:asciiTheme="minorHAnsi" w:hAnsiTheme="minorHAnsi" w:cstheme="minorHAnsi"/>
          <w:szCs w:val="24"/>
        </w:rPr>
        <w:t xml:space="preserve">and combined Cy3-FISH </w:t>
      </w:r>
      <w:r w:rsidR="00FE58D1">
        <w:rPr>
          <w:rFonts w:asciiTheme="minorHAnsi" w:hAnsiTheme="minorHAnsi" w:cstheme="minorHAnsi"/>
          <w:szCs w:val="24"/>
        </w:rPr>
        <w:t xml:space="preserve">and </w:t>
      </w:r>
      <w:r w:rsidR="00861A70">
        <w:rPr>
          <w:rFonts w:asciiTheme="minorHAnsi" w:hAnsiTheme="minorHAnsi" w:cstheme="minorHAnsi"/>
          <w:szCs w:val="24"/>
        </w:rPr>
        <w:t xml:space="preserve">DAPI channels show the localization of </w:t>
      </w:r>
      <w:proofErr w:type="spellStart"/>
      <w:r w:rsidR="00861A70" w:rsidRPr="00341087">
        <w:rPr>
          <w:rFonts w:asciiTheme="majorHAnsi" w:hAnsiTheme="majorHAnsi" w:cstheme="majorHAnsi"/>
          <w:i/>
          <w:iCs/>
        </w:rPr>
        <w:t>Muribaculum</w:t>
      </w:r>
      <w:proofErr w:type="spellEnd"/>
      <w:r w:rsidR="00861A70" w:rsidRPr="00341087">
        <w:rPr>
          <w:rFonts w:asciiTheme="majorHAnsi" w:hAnsiTheme="majorHAnsi" w:cstheme="majorHAnsi"/>
          <w:i/>
          <w:iCs/>
        </w:rPr>
        <w:t xml:space="preserve"> </w:t>
      </w:r>
      <w:proofErr w:type="spellStart"/>
      <w:r w:rsidR="00861A70" w:rsidRPr="00341087">
        <w:rPr>
          <w:rFonts w:asciiTheme="majorHAnsi" w:hAnsiTheme="majorHAnsi" w:cstheme="majorHAnsi"/>
          <w:i/>
          <w:iCs/>
        </w:rPr>
        <w:t>intestinale</w:t>
      </w:r>
      <w:proofErr w:type="spellEnd"/>
      <w:r w:rsidR="00861A70">
        <w:rPr>
          <w:rFonts w:asciiTheme="minorHAnsi" w:hAnsiTheme="minorHAnsi" w:cstheme="minorHAnsi"/>
          <w:szCs w:val="24"/>
        </w:rPr>
        <w:t xml:space="preserve"> </w:t>
      </w:r>
      <w:r w:rsidR="00861A70">
        <w:rPr>
          <w:rFonts w:asciiTheme="minorHAnsi" w:hAnsiTheme="minorHAnsi" w:cstheme="minorHAnsi"/>
          <w:b/>
          <w:bCs/>
          <w:szCs w:val="24"/>
        </w:rPr>
        <w:t>[3].</w:t>
      </w:r>
    </w:p>
    <w:p w14:paraId="69777C6D" w14:textId="012154FB" w:rsidR="00861A70" w:rsidRDefault="00861A70" w:rsidP="00861A7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2C and 2D.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left image of red stained cells.</w:t>
      </w:r>
    </w:p>
    <w:p w14:paraId="36277FFD" w14:textId="59B6E746" w:rsidR="00861A70" w:rsidRPr="00861A70" w:rsidRDefault="00861A70" w:rsidP="00861A7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2C and 2D.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middle image of blue stained cells.</w:t>
      </w:r>
    </w:p>
    <w:p w14:paraId="427B0BE0" w14:textId="626679DF" w:rsidR="00861A70" w:rsidRPr="00861A70" w:rsidRDefault="00861A70" w:rsidP="00861A7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2C and 2D.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right image of both red and blue stained cells.</w:t>
      </w:r>
    </w:p>
    <w:p w14:paraId="3C065350" w14:textId="77777777" w:rsidR="00861A70" w:rsidRDefault="00861A70" w:rsidP="00861A70">
      <w:pPr>
        <w:pStyle w:val="ListParagraph"/>
        <w:spacing w:before="120"/>
        <w:ind w:left="1627"/>
        <w:contextualSpacing w:val="0"/>
        <w:outlineLvl w:val="0"/>
        <w:rPr>
          <w:rFonts w:asciiTheme="minorHAnsi" w:hAnsiTheme="minorHAnsi" w:cstheme="minorHAnsi"/>
          <w:szCs w:val="24"/>
        </w:rPr>
      </w:pPr>
    </w:p>
    <w:p w14:paraId="123FB8B2" w14:textId="750E0988" w:rsidR="00395684" w:rsidRPr="009A67C4" w:rsidRDefault="009A67C4"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A</w:t>
      </w:r>
      <w:r w:rsidRPr="00341087">
        <w:rPr>
          <w:rFonts w:asciiTheme="majorHAnsi" w:hAnsiTheme="majorHAnsi" w:cstheme="majorHAnsi"/>
        </w:rPr>
        <w:t>ll bacteria-shaped and bacteria-sized DAPI signals are labeled with Cy3</w:t>
      </w:r>
      <w:r w:rsidR="005F0346">
        <w:rPr>
          <w:rFonts w:asciiTheme="majorHAnsi" w:hAnsiTheme="majorHAnsi" w:cstheme="majorHAnsi"/>
        </w:rPr>
        <w:t xml:space="preserve"> </w:t>
      </w:r>
      <w:r w:rsidR="00711421" w:rsidRPr="003C3EAB">
        <w:rPr>
          <w:rFonts w:asciiTheme="majorHAnsi" w:hAnsiTheme="majorHAnsi" w:cstheme="majorHAnsi"/>
        </w:rPr>
        <w:t>in the mono-colonization state</w:t>
      </w:r>
      <w:r w:rsidR="002123B1">
        <w:rPr>
          <w:rFonts w:asciiTheme="majorHAnsi" w:hAnsiTheme="majorHAnsi" w:cstheme="majorHAnsi"/>
        </w:rPr>
        <w:t xml:space="preserve"> </w:t>
      </w:r>
      <w:r w:rsidR="002123B1">
        <w:rPr>
          <w:rFonts w:asciiTheme="majorHAnsi" w:hAnsiTheme="majorHAnsi" w:cstheme="majorHAnsi"/>
          <w:b/>
          <w:bCs/>
        </w:rPr>
        <w:t>[1]</w:t>
      </w:r>
      <w:r w:rsidR="00711421">
        <w:rPr>
          <w:rFonts w:asciiTheme="majorHAnsi" w:hAnsiTheme="majorHAnsi" w:cstheme="majorHAnsi"/>
          <w:b/>
          <w:bCs/>
        </w:rPr>
        <w:t xml:space="preserve">. </w:t>
      </w:r>
      <w:r w:rsidR="00711421">
        <w:rPr>
          <w:rFonts w:asciiTheme="majorHAnsi" w:hAnsiTheme="majorHAnsi" w:cstheme="majorHAnsi"/>
        </w:rPr>
        <w:t xml:space="preserve">In the bi-colonization state, </w:t>
      </w:r>
      <w:r w:rsidRPr="00341087">
        <w:rPr>
          <w:rFonts w:asciiTheme="majorHAnsi" w:hAnsiTheme="majorHAnsi" w:cstheme="majorHAnsi"/>
        </w:rPr>
        <w:t>in addition to these Cy3- and DAPI-double</w:t>
      </w:r>
      <w:r>
        <w:rPr>
          <w:rFonts w:asciiTheme="majorHAnsi" w:hAnsiTheme="majorHAnsi" w:cstheme="majorHAnsi"/>
        </w:rPr>
        <w:t>-</w:t>
      </w:r>
      <w:r w:rsidRPr="00341087">
        <w:rPr>
          <w:rFonts w:asciiTheme="majorHAnsi" w:hAnsiTheme="majorHAnsi" w:cstheme="majorHAnsi"/>
        </w:rPr>
        <w:t>positive cells</w:t>
      </w:r>
      <w:r>
        <w:rPr>
          <w:rFonts w:asciiTheme="majorHAnsi" w:hAnsiTheme="majorHAnsi" w:cstheme="majorHAnsi"/>
        </w:rPr>
        <w:t>,</w:t>
      </w:r>
      <w:r w:rsidRPr="00341087">
        <w:rPr>
          <w:rFonts w:asciiTheme="majorHAnsi" w:hAnsiTheme="majorHAnsi" w:cstheme="majorHAnsi"/>
        </w:rPr>
        <w:t xml:space="preserve"> there are DAPI-stained bacterial cells that are Cy3-negative, as expected</w:t>
      </w:r>
      <w:r w:rsidR="00074E3A">
        <w:rPr>
          <w:rFonts w:asciiTheme="majorHAnsi" w:hAnsiTheme="majorHAnsi" w:cstheme="majorHAnsi"/>
        </w:rPr>
        <w:t xml:space="preserve"> </w:t>
      </w:r>
      <w:r>
        <w:rPr>
          <w:rFonts w:asciiTheme="majorHAnsi" w:hAnsiTheme="majorHAnsi" w:cstheme="majorHAnsi"/>
          <w:b/>
          <w:bCs/>
        </w:rPr>
        <w:t>[2].</w:t>
      </w:r>
    </w:p>
    <w:p w14:paraId="1E153165" w14:textId="030808C4" w:rsidR="009A67C4" w:rsidRPr="009A67C4" w:rsidRDefault="009A67C4" w:rsidP="009A67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2C.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right image at the single arrowheads.</w:t>
      </w:r>
    </w:p>
    <w:p w14:paraId="00DE650B" w14:textId="148CE034" w:rsidR="009A67C4" w:rsidRPr="00B07A3B" w:rsidRDefault="009A67C4" w:rsidP="009A67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 xml:space="preserve">LAB MEDIA: Figure 2D.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right image at the double arrowheads.</w:t>
      </w:r>
    </w:p>
    <w:p w14:paraId="66450504" w14:textId="77777777" w:rsidR="009A67C4" w:rsidRPr="00B07A3B" w:rsidRDefault="009A67C4" w:rsidP="009A67C4">
      <w:pPr>
        <w:pStyle w:val="ListParagraph"/>
        <w:spacing w:before="120"/>
        <w:ind w:left="1627"/>
        <w:contextualSpacing w:val="0"/>
        <w:outlineLvl w:val="0"/>
        <w:rPr>
          <w:rFonts w:asciiTheme="minorHAnsi" w:hAnsiTheme="minorHAnsi" w:cstheme="minorHAnsi"/>
          <w:szCs w:val="24"/>
        </w:rPr>
      </w:pPr>
    </w:p>
    <w:p w14:paraId="319D39F0" w14:textId="59E30339" w:rsidR="00395684" w:rsidRPr="009A67C4" w:rsidRDefault="009A67C4" w:rsidP="006A14A2">
      <w:pPr>
        <w:pStyle w:val="ListParagraph"/>
        <w:numPr>
          <w:ilvl w:val="1"/>
          <w:numId w:val="3"/>
        </w:numPr>
        <w:spacing w:before="120"/>
        <w:contextualSpacing w:val="0"/>
        <w:outlineLvl w:val="0"/>
        <w:rPr>
          <w:rFonts w:asciiTheme="minorHAnsi" w:hAnsiTheme="minorHAnsi" w:cstheme="minorHAnsi"/>
          <w:szCs w:val="24"/>
        </w:rPr>
      </w:pPr>
      <w:r w:rsidRPr="00341087">
        <w:rPr>
          <w:rFonts w:asciiTheme="majorHAnsi" w:hAnsiTheme="majorHAnsi" w:cstheme="majorHAnsi"/>
        </w:rPr>
        <w:t>With the exception of longer filamentous bacteria, larger DAPI-positive structures are plant material or nuclei from host cells</w:t>
      </w:r>
      <w:r>
        <w:rPr>
          <w:rFonts w:asciiTheme="majorHAnsi" w:hAnsiTheme="majorHAnsi" w:cstheme="majorHAnsi"/>
        </w:rPr>
        <w:t xml:space="preserve"> </w:t>
      </w:r>
      <w:r>
        <w:rPr>
          <w:rFonts w:asciiTheme="majorHAnsi" w:hAnsiTheme="majorHAnsi" w:cstheme="majorHAnsi"/>
          <w:b/>
          <w:bCs/>
        </w:rPr>
        <w:t>[1]</w:t>
      </w:r>
      <w:r w:rsidRPr="00341087">
        <w:rPr>
          <w:rFonts w:asciiTheme="majorHAnsi" w:hAnsiTheme="majorHAnsi" w:cstheme="majorHAnsi"/>
        </w:rPr>
        <w:t>.</w:t>
      </w:r>
    </w:p>
    <w:p w14:paraId="1FD2952D" w14:textId="1B2363A4" w:rsidR="009A67C4" w:rsidRPr="009A67C4" w:rsidRDefault="009A67C4" w:rsidP="009A67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2C and 2D.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right image at the blunt arrowheads.</w:t>
      </w:r>
    </w:p>
    <w:p w14:paraId="37B24EEA" w14:textId="77777777" w:rsidR="009A67C4" w:rsidRPr="009A67C4" w:rsidRDefault="009A67C4" w:rsidP="009A67C4">
      <w:pPr>
        <w:pStyle w:val="ListParagraph"/>
        <w:spacing w:before="120"/>
        <w:ind w:left="1627"/>
        <w:contextualSpacing w:val="0"/>
        <w:outlineLvl w:val="0"/>
        <w:rPr>
          <w:rFonts w:asciiTheme="minorHAnsi" w:hAnsiTheme="minorHAnsi" w:cstheme="minorHAnsi"/>
          <w:szCs w:val="24"/>
        </w:rPr>
      </w:pPr>
    </w:p>
    <w:p w14:paraId="2B8B5407" w14:textId="041EA868" w:rsidR="009A67C4" w:rsidRPr="009A67C4" w:rsidRDefault="009A67C4" w:rsidP="009A67C4">
      <w:pPr>
        <w:pStyle w:val="ListParagraph"/>
        <w:numPr>
          <w:ilvl w:val="1"/>
          <w:numId w:val="3"/>
        </w:numPr>
        <w:spacing w:before="120"/>
        <w:contextualSpacing w:val="0"/>
        <w:outlineLvl w:val="0"/>
        <w:rPr>
          <w:rFonts w:asciiTheme="minorHAnsi" w:hAnsiTheme="minorHAnsi" w:cstheme="minorHAnsi"/>
          <w:szCs w:val="24"/>
        </w:rPr>
      </w:pPr>
      <w:r w:rsidRPr="00341087">
        <w:rPr>
          <w:rFonts w:asciiTheme="majorHAnsi" w:hAnsiTheme="majorHAnsi" w:cstheme="majorHAnsi"/>
        </w:rPr>
        <w:t>An intestinal segment that has been sectioned at a depth that provides a view of the lumen as well as longitudinal views of the epithelium</w:t>
      </w:r>
      <w:r>
        <w:rPr>
          <w:rFonts w:asciiTheme="majorHAnsi" w:hAnsiTheme="majorHAnsi" w:cstheme="majorHAnsi"/>
        </w:rPr>
        <w:t xml:space="preserve"> </w:t>
      </w:r>
      <w:r>
        <w:rPr>
          <w:rFonts w:asciiTheme="majorHAnsi" w:hAnsiTheme="majorHAnsi" w:cstheme="majorHAnsi"/>
          <w:b/>
          <w:bCs/>
        </w:rPr>
        <w:t xml:space="preserve">[1] </w:t>
      </w:r>
      <w:r>
        <w:rPr>
          <w:rFonts w:asciiTheme="majorHAnsi" w:hAnsiTheme="majorHAnsi" w:cstheme="majorHAnsi"/>
        </w:rPr>
        <w:t xml:space="preserve">and a shallow sectioned </w:t>
      </w:r>
      <w:r w:rsidRPr="00341087">
        <w:rPr>
          <w:rFonts w:asciiTheme="majorHAnsi" w:hAnsiTheme="majorHAnsi" w:cstheme="majorHAnsi"/>
        </w:rPr>
        <w:t>segment, revealing only cross-sections of crypts and no constant mucus layer or bacteria</w:t>
      </w:r>
      <w:r>
        <w:rPr>
          <w:rFonts w:asciiTheme="majorHAnsi" w:hAnsiTheme="majorHAnsi" w:cstheme="majorHAnsi"/>
        </w:rPr>
        <w:t>, proves that s</w:t>
      </w:r>
      <w:r w:rsidRPr="00341087">
        <w:rPr>
          <w:rFonts w:asciiTheme="majorHAnsi" w:hAnsiTheme="majorHAnsi" w:cstheme="majorHAnsi"/>
        </w:rPr>
        <w:t>hallow sectioning will not provide luminal slices of the intestine</w:t>
      </w:r>
      <w:r>
        <w:rPr>
          <w:rFonts w:asciiTheme="majorHAnsi" w:hAnsiTheme="majorHAnsi" w:cstheme="majorHAnsi"/>
        </w:rPr>
        <w:t xml:space="preserve"> </w:t>
      </w:r>
      <w:r>
        <w:rPr>
          <w:rFonts w:asciiTheme="majorHAnsi" w:hAnsiTheme="majorHAnsi" w:cstheme="majorHAnsi"/>
          <w:b/>
          <w:bCs/>
        </w:rPr>
        <w:t>[2].</w:t>
      </w:r>
    </w:p>
    <w:p w14:paraId="272F4785" w14:textId="29AEE875" w:rsidR="009A67C4" w:rsidRDefault="009A67C4" w:rsidP="009A67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left image.</w:t>
      </w:r>
    </w:p>
    <w:p w14:paraId="415D8D61" w14:textId="721D89C7" w:rsidR="009A67C4" w:rsidRPr="009A67C4" w:rsidRDefault="009A67C4" w:rsidP="009A67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right image.</w:t>
      </w:r>
    </w:p>
    <w:p w14:paraId="723B9372" w14:textId="77777777" w:rsidR="009A67C4" w:rsidRPr="009A67C4" w:rsidRDefault="009A67C4" w:rsidP="009A67C4">
      <w:pPr>
        <w:pStyle w:val="ListParagraph"/>
        <w:spacing w:before="120"/>
        <w:ind w:left="1627"/>
        <w:contextualSpacing w:val="0"/>
        <w:outlineLvl w:val="0"/>
        <w:rPr>
          <w:rFonts w:asciiTheme="minorHAnsi" w:hAnsiTheme="minorHAnsi" w:cstheme="minorHAnsi"/>
          <w:szCs w:val="24"/>
        </w:rPr>
      </w:pPr>
    </w:p>
    <w:p w14:paraId="6B85410D" w14:textId="71C9CED4" w:rsidR="009A67C4" w:rsidRPr="00937DA8" w:rsidRDefault="009A67C4" w:rsidP="009A67C4">
      <w:pPr>
        <w:pStyle w:val="ListParagraph"/>
        <w:numPr>
          <w:ilvl w:val="1"/>
          <w:numId w:val="3"/>
        </w:numPr>
        <w:spacing w:before="120"/>
        <w:contextualSpacing w:val="0"/>
        <w:outlineLvl w:val="0"/>
        <w:rPr>
          <w:rFonts w:asciiTheme="minorHAnsi" w:hAnsiTheme="minorHAnsi" w:cstheme="minorHAnsi"/>
          <w:szCs w:val="24"/>
        </w:rPr>
      </w:pPr>
      <w:r w:rsidRPr="00341087">
        <w:rPr>
          <w:rFonts w:asciiTheme="majorHAnsi" w:hAnsiTheme="majorHAnsi" w:cstheme="majorHAnsi"/>
        </w:rPr>
        <w:t>Uneven tissue</w:t>
      </w:r>
      <w:r w:rsidR="00937DA8">
        <w:rPr>
          <w:rFonts w:asciiTheme="majorHAnsi" w:hAnsiTheme="majorHAnsi" w:cstheme="majorHAnsi"/>
        </w:rPr>
        <w:t xml:space="preserve"> or </w:t>
      </w:r>
      <w:r w:rsidRPr="00341087">
        <w:rPr>
          <w:rFonts w:asciiTheme="majorHAnsi" w:hAnsiTheme="majorHAnsi" w:cstheme="majorHAnsi"/>
        </w:rPr>
        <w:t>coverslip coverage result</w:t>
      </w:r>
      <w:r w:rsidR="00937DA8">
        <w:rPr>
          <w:rFonts w:asciiTheme="majorHAnsi" w:hAnsiTheme="majorHAnsi" w:cstheme="majorHAnsi"/>
        </w:rPr>
        <w:t>s</w:t>
      </w:r>
      <w:r w:rsidRPr="00341087">
        <w:rPr>
          <w:rFonts w:asciiTheme="majorHAnsi" w:hAnsiTheme="majorHAnsi" w:cstheme="majorHAnsi"/>
        </w:rPr>
        <w:t xml:space="preserve"> in blurry and unevenly illuminated tile-scans</w:t>
      </w:r>
      <w:r w:rsidR="00937DA8">
        <w:rPr>
          <w:rFonts w:asciiTheme="majorHAnsi" w:hAnsiTheme="majorHAnsi" w:cstheme="majorHAnsi"/>
        </w:rPr>
        <w:t xml:space="preserve"> </w:t>
      </w:r>
      <w:r w:rsidR="00937DA8">
        <w:rPr>
          <w:rFonts w:asciiTheme="majorHAnsi" w:hAnsiTheme="majorHAnsi" w:cstheme="majorHAnsi"/>
          <w:b/>
          <w:bCs/>
        </w:rPr>
        <w:t xml:space="preserve">[1]. </w:t>
      </w:r>
      <w:r w:rsidR="00937DA8">
        <w:rPr>
          <w:rFonts w:asciiTheme="majorHAnsi" w:hAnsiTheme="majorHAnsi" w:cstheme="majorHAnsi"/>
        </w:rPr>
        <w:t>An e</w:t>
      </w:r>
      <w:r w:rsidR="00937DA8" w:rsidRPr="00341087">
        <w:rPr>
          <w:rFonts w:asciiTheme="majorHAnsi" w:hAnsiTheme="majorHAnsi" w:cstheme="majorHAnsi"/>
        </w:rPr>
        <w:t xml:space="preserve">xample of normal background </w:t>
      </w:r>
      <w:r w:rsidR="00937DA8">
        <w:rPr>
          <w:rFonts w:asciiTheme="majorHAnsi" w:hAnsiTheme="majorHAnsi" w:cstheme="majorHAnsi"/>
          <w:b/>
          <w:bCs/>
        </w:rPr>
        <w:t xml:space="preserve">[2] </w:t>
      </w:r>
      <w:r w:rsidR="00937DA8" w:rsidRPr="00341087">
        <w:rPr>
          <w:rFonts w:asciiTheme="majorHAnsi" w:hAnsiTheme="majorHAnsi" w:cstheme="majorHAnsi"/>
        </w:rPr>
        <w:t>and high background</w:t>
      </w:r>
      <w:r w:rsidR="00937DA8">
        <w:rPr>
          <w:rFonts w:asciiTheme="majorHAnsi" w:hAnsiTheme="majorHAnsi" w:cstheme="majorHAnsi"/>
        </w:rPr>
        <w:t xml:space="preserve"> are also shown here </w:t>
      </w:r>
      <w:r w:rsidR="00937DA8">
        <w:rPr>
          <w:rFonts w:asciiTheme="majorHAnsi" w:hAnsiTheme="majorHAnsi" w:cstheme="majorHAnsi"/>
          <w:b/>
          <w:bCs/>
        </w:rPr>
        <w:t>[3].</w:t>
      </w:r>
    </w:p>
    <w:p w14:paraId="66109AEB" w14:textId="4C5280DD" w:rsidR="00937DA8" w:rsidRDefault="00937DA8" w:rsidP="008A1904">
      <w:pPr>
        <w:pStyle w:val="ListParagraph"/>
        <w:numPr>
          <w:ilvl w:val="2"/>
          <w:numId w:val="3"/>
        </w:numPr>
        <w:spacing w:before="120" w:line="360" w:lineRule="auto"/>
        <w:outlineLvl w:val="0"/>
        <w:rPr>
          <w:rFonts w:asciiTheme="minorHAnsi" w:hAnsiTheme="minorHAnsi" w:cstheme="minorHAnsi"/>
          <w:szCs w:val="24"/>
        </w:rPr>
      </w:pPr>
      <w:r>
        <w:rPr>
          <w:rFonts w:asciiTheme="minorHAnsi" w:hAnsiTheme="minorHAnsi" w:cstheme="minorHAnsi"/>
          <w:szCs w:val="24"/>
        </w:rPr>
        <w:t>LAB MEDIA: Figure 3B.</w:t>
      </w:r>
    </w:p>
    <w:p w14:paraId="1426713C" w14:textId="70606844" w:rsidR="00937DA8" w:rsidRPr="00937DA8" w:rsidRDefault="00937DA8" w:rsidP="008A1904">
      <w:pPr>
        <w:pStyle w:val="ListParagraph"/>
        <w:numPr>
          <w:ilvl w:val="2"/>
          <w:numId w:val="3"/>
        </w:numPr>
        <w:spacing w:before="120" w:line="360" w:lineRule="auto"/>
        <w:outlineLvl w:val="0"/>
        <w:rPr>
          <w:rFonts w:asciiTheme="minorHAnsi" w:hAnsiTheme="minorHAnsi" w:cstheme="minorHAnsi"/>
          <w:szCs w:val="24"/>
        </w:rPr>
      </w:pPr>
      <w:r>
        <w:rPr>
          <w:rFonts w:asciiTheme="minorHAnsi" w:hAnsiTheme="minorHAnsi" w:cstheme="minorHAnsi"/>
          <w:szCs w:val="24"/>
        </w:rPr>
        <w:t>LAB MEDIA: Figure 3C.</w:t>
      </w:r>
      <w:r w:rsidRPr="00937DA8">
        <w:rPr>
          <w:rFonts w:asciiTheme="minorHAnsi" w:hAnsiTheme="minorHAnsi" w:cstheme="minorHAnsi"/>
          <w:i/>
          <w:iCs/>
          <w:color w:val="0000FF"/>
          <w:szCs w:val="24"/>
        </w:rPr>
        <w:t xml:space="preserve">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left image.</w:t>
      </w:r>
    </w:p>
    <w:p w14:paraId="6BDC4EF6" w14:textId="37B69949" w:rsidR="00937DA8" w:rsidRPr="00937DA8" w:rsidRDefault="00937DA8" w:rsidP="008A1904">
      <w:pPr>
        <w:pStyle w:val="ListParagraph"/>
        <w:numPr>
          <w:ilvl w:val="2"/>
          <w:numId w:val="3"/>
        </w:numPr>
        <w:spacing w:before="120" w:line="360" w:lineRule="auto"/>
        <w:outlineLvl w:val="0"/>
        <w:rPr>
          <w:rFonts w:asciiTheme="minorHAnsi" w:hAnsiTheme="minorHAnsi" w:cstheme="minorHAnsi"/>
          <w:szCs w:val="24"/>
        </w:rPr>
      </w:pPr>
      <w:r>
        <w:rPr>
          <w:rFonts w:asciiTheme="minorHAnsi" w:hAnsiTheme="minorHAnsi" w:cstheme="minorHAnsi"/>
          <w:szCs w:val="24"/>
        </w:rPr>
        <w:t>LAB MEDIA: Figure 3C.</w:t>
      </w:r>
      <w:r w:rsidRPr="00937DA8">
        <w:rPr>
          <w:rFonts w:asciiTheme="minorHAnsi" w:hAnsiTheme="minorHAnsi" w:cstheme="minorHAnsi"/>
          <w:i/>
          <w:iCs/>
          <w:color w:val="0000FF"/>
          <w:szCs w:val="24"/>
        </w:rPr>
        <w:t xml:space="preserve">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right image.</w:t>
      </w:r>
    </w:p>
    <w:bookmarkEnd w:id="1"/>
    <w:p w14:paraId="3D8CF1DD" w14:textId="77777777" w:rsidR="00937DA8" w:rsidRPr="00937DA8" w:rsidRDefault="00937DA8" w:rsidP="00937DA8">
      <w:pPr>
        <w:pStyle w:val="ListParagraph"/>
        <w:spacing w:before="120"/>
        <w:ind w:left="1627"/>
        <w:outlineLvl w:val="0"/>
        <w:rPr>
          <w:rFonts w:asciiTheme="minorHAnsi" w:hAnsiTheme="minorHAnsi" w:cstheme="minorHAnsi"/>
          <w:szCs w:val="24"/>
        </w:rPr>
      </w:pPr>
    </w:p>
    <w:p w14:paraId="74FF8416" w14:textId="6CB1AB66" w:rsidR="009A67C4" w:rsidRPr="00B07A3B" w:rsidRDefault="009A67C4" w:rsidP="009A67C4">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12BAE105" w:rsidR="00473E1C"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26574174" w14:textId="77777777" w:rsidR="00074E3A" w:rsidRPr="00B07A3B" w:rsidRDefault="00074E3A" w:rsidP="00074E3A">
      <w:pPr>
        <w:pStyle w:val="ListParagraph"/>
        <w:ind w:left="360"/>
        <w:rPr>
          <w:rFonts w:asciiTheme="minorHAnsi" w:hAnsiTheme="minorHAnsi" w:cstheme="minorHAnsi"/>
          <w:b/>
          <w:bCs/>
          <w:szCs w:val="24"/>
          <w:lang w:eastAsia="zh-TW"/>
        </w:rPr>
      </w:pPr>
    </w:p>
    <w:bookmarkEnd w:id="2"/>
    <w:p w14:paraId="755181E8" w14:textId="258B2E3F" w:rsidR="00B07A3B" w:rsidRPr="003C3EAB" w:rsidRDefault="000D5F85" w:rsidP="00B07A3B">
      <w:pPr>
        <w:pStyle w:val="ListParagraph"/>
        <w:numPr>
          <w:ilvl w:val="1"/>
          <w:numId w:val="3"/>
        </w:numPr>
        <w:spacing w:before="240"/>
        <w:outlineLvl w:val="0"/>
        <w:rPr>
          <w:rFonts w:asciiTheme="minorHAnsi" w:eastAsia="Times New Roman" w:hAnsiTheme="minorHAnsi" w:cstheme="minorHAnsi"/>
          <w:szCs w:val="24"/>
        </w:rPr>
      </w:pPr>
      <w:r w:rsidRPr="000D5F85">
        <w:rPr>
          <w:rFonts w:asciiTheme="minorHAnsi" w:hAnsiTheme="minorHAnsi" w:cstheme="minorHAnsi"/>
          <w:b/>
          <w:szCs w:val="22"/>
          <w:u w:val="single"/>
          <w:lang w:eastAsia="zh-TW"/>
        </w:rPr>
        <w:t xml:space="preserve">Carolina </w:t>
      </w:r>
      <w:proofErr w:type="spellStart"/>
      <w:r w:rsidRPr="000D5F85">
        <w:rPr>
          <w:rFonts w:asciiTheme="minorHAnsi" w:hAnsiTheme="minorHAnsi" w:cstheme="minorHAnsi"/>
          <w:b/>
          <w:szCs w:val="22"/>
          <w:u w:val="single"/>
          <w:lang w:eastAsia="zh-TW"/>
        </w:rPr>
        <w:t>Tropini</w:t>
      </w:r>
      <w:proofErr w:type="spellEnd"/>
      <w:r w:rsidR="00473E1C" w:rsidRPr="000D5F85">
        <w:rPr>
          <w:rFonts w:asciiTheme="minorHAnsi" w:eastAsia="Times New Roman" w:hAnsiTheme="minorHAnsi" w:cstheme="minorHAnsi"/>
          <w:b/>
          <w:bCs/>
          <w:szCs w:val="24"/>
          <w:u w:val="single"/>
        </w:rPr>
        <w:t>:</w:t>
      </w:r>
      <w:r w:rsidR="00197C9B">
        <w:rPr>
          <w:rFonts w:asciiTheme="minorHAnsi" w:hAnsiTheme="minorHAnsi" w:cstheme="minorHAnsi"/>
        </w:rPr>
        <w:t xml:space="preserve"> This technique </w:t>
      </w:r>
      <w:r w:rsidR="00074E3A">
        <w:rPr>
          <w:rFonts w:asciiTheme="minorHAnsi" w:hAnsiTheme="minorHAnsi" w:cstheme="minorHAnsi"/>
        </w:rPr>
        <w:t>allowed for</w:t>
      </w:r>
      <w:r w:rsidR="00197C9B">
        <w:rPr>
          <w:rFonts w:asciiTheme="minorHAnsi" w:hAnsiTheme="minorHAnsi" w:cstheme="minorHAnsi"/>
        </w:rPr>
        <w:t xml:space="preserve"> great discoveries</w:t>
      </w:r>
      <w:r w:rsidR="00074E3A">
        <w:rPr>
          <w:rFonts w:asciiTheme="minorHAnsi" w:hAnsiTheme="minorHAnsi" w:cstheme="minorHAnsi"/>
        </w:rPr>
        <w:t xml:space="preserve"> </w:t>
      </w:r>
      <w:r w:rsidR="00074E3A">
        <w:rPr>
          <w:rFonts w:asciiTheme="minorHAnsi" w:hAnsiTheme="minorHAnsi" w:cstheme="minorHAnsi"/>
        </w:rPr>
        <w:t xml:space="preserve">by our and the </w:t>
      </w:r>
      <w:proofErr w:type="spellStart"/>
      <w:r w:rsidR="00074E3A">
        <w:rPr>
          <w:rFonts w:asciiTheme="minorHAnsi" w:hAnsiTheme="minorHAnsi" w:cstheme="minorHAnsi"/>
        </w:rPr>
        <w:t>Sonnenburg</w:t>
      </w:r>
      <w:proofErr w:type="spellEnd"/>
      <w:r w:rsidR="00074E3A">
        <w:rPr>
          <w:rFonts w:asciiTheme="minorHAnsi" w:hAnsiTheme="minorHAnsi" w:cstheme="minorHAnsi"/>
        </w:rPr>
        <w:t xml:space="preserve"> research</w:t>
      </w:r>
      <w:r w:rsidR="00074E3A">
        <w:rPr>
          <w:rFonts w:asciiTheme="minorHAnsi" w:hAnsiTheme="minorHAnsi" w:cstheme="minorHAnsi"/>
        </w:rPr>
        <w:t xml:space="preserve"> group</w:t>
      </w:r>
      <w:r w:rsidR="00074E3A">
        <w:rPr>
          <w:rFonts w:asciiTheme="minorHAnsi" w:hAnsiTheme="minorHAnsi" w:cstheme="minorHAnsi"/>
        </w:rPr>
        <w:t>s,</w:t>
      </w:r>
      <w:r w:rsidR="00197C9B">
        <w:rPr>
          <w:rFonts w:asciiTheme="minorHAnsi" w:hAnsiTheme="minorHAnsi" w:cstheme="minorHAnsi"/>
        </w:rPr>
        <w:t xml:space="preserve"> such </w:t>
      </w:r>
      <w:r w:rsidR="00074E3A">
        <w:rPr>
          <w:rFonts w:asciiTheme="minorHAnsi" w:hAnsiTheme="minorHAnsi" w:cstheme="minorHAnsi"/>
        </w:rPr>
        <w:t>as</w:t>
      </w:r>
      <w:r w:rsidR="00197C9B">
        <w:rPr>
          <w:rFonts w:asciiTheme="minorHAnsi" w:hAnsiTheme="minorHAnsi" w:cstheme="minorHAnsi"/>
        </w:rPr>
        <w:t xml:space="preserve"> lack of fiber in the diet reduces mucus thickness and increases the risk of infection or that osmotic diarrhea leads to direct contact between the microbiota and the host tissue </w:t>
      </w:r>
      <w:r w:rsidR="003B2424">
        <w:rPr>
          <w:rFonts w:asciiTheme="minorHAnsi" w:hAnsiTheme="minorHAnsi" w:cstheme="minorHAnsi"/>
          <w:b/>
          <w:bCs/>
        </w:rPr>
        <w:t>[1]</w:t>
      </w:r>
      <w:r w:rsidR="00197C9B">
        <w:rPr>
          <w:rFonts w:asciiTheme="minorHAnsi" w:hAnsiTheme="minorHAnsi" w:cstheme="minorHAnsi"/>
        </w:rPr>
        <w:t>.</w:t>
      </w:r>
    </w:p>
    <w:p w14:paraId="1D88D2D1" w14:textId="77777777" w:rsidR="003B2424" w:rsidRPr="003C3EAB" w:rsidRDefault="003B2424" w:rsidP="003C3EAB">
      <w:pPr>
        <w:pStyle w:val="ListParagraph"/>
        <w:spacing w:before="240"/>
        <w:ind w:left="907"/>
        <w:outlineLvl w:val="0"/>
        <w:rPr>
          <w:rFonts w:asciiTheme="minorHAnsi" w:eastAsia="Times New Roman" w:hAnsiTheme="minorHAnsi" w:cstheme="minorHAnsi"/>
          <w:szCs w:val="24"/>
        </w:rPr>
      </w:pPr>
    </w:p>
    <w:p w14:paraId="12A5F0B1" w14:textId="509E038F" w:rsidR="003B2424" w:rsidRPr="000B5D1B" w:rsidRDefault="003B2424" w:rsidP="003B2424">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r w:rsidR="00B469A5">
        <w:rPr>
          <w:rFonts w:asciiTheme="majorHAnsi" w:hAnsiTheme="majorHAnsi" w:cstheme="majorHAnsi"/>
          <w:bCs/>
          <w:color w:val="000000" w:themeColor="text1"/>
          <w:szCs w:val="24"/>
        </w:rPr>
        <w:t xml:space="preserve"> </w:t>
      </w:r>
      <w:r w:rsidR="00B469A5">
        <w:rPr>
          <w:rFonts w:asciiTheme="minorHAnsi" w:hAnsiTheme="minorHAnsi" w:cstheme="minorHAnsi"/>
          <w:i/>
          <w:iCs/>
          <w:color w:val="0432FF"/>
        </w:rPr>
        <w:t>Suggested B-Roll: 7.6.2.</w:t>
      </w:r>
    </w:p>
    <w:p w14:paraId="32B99F78" w14:textId="77777777" w:rsidR="003B2424" w:rsidRPr="000D5F85" w:rsidRDefault="003B2424" w:rsidP="003C3EAB">
      <w:pPr>
        <w:pStyle w:val="ListParagraph"/>
        <w:spacing w:before="240"/>
        <w:ind w:left="907"/>
        <w:outlineLvl w:val="0"/>
        <w:rPr>
          <w:rFonts w:asciiTheme="minorHAnsi" w:eastAsia="Times New Roman" w:hAnsiTheme="minorHAnsi" w:cstheme="minorHAnsi"/>
          <w:szCs w:val="24"/>
        </w:rPr>
      </w:pPr>
    </w:p>
    <w:p w14:paraId="6F96DE25" w14:textId="77777777" w:rsidR="00622BE8" w:rsidRPr="000D5F85" w:rsidRDefault="00622BE8" w:rsidP="00622BE8">
      <w:pPr>
        <w:pStyle w:val="ListParagraph"/>
        <w:spacing w:before="120"/>
        <w:ind w:left="360"/>
        <w:rPr>
          <w:rFonts w:asciiTheme="minorHAnsi" w:eastAsia="Times New Roman" w:hAnsiTheme="minorHAnsi" w:cstheme="minorHAnsi"/>
          <w:szCs w:val="24"/>
        </w:rPr>
      </w:pPr>
    </w:p>
    <w:p w14:paraId="16AB1363" w14:textId="7C34E813" w:rsidR="00A84BA8" w:rsidRPr="002B025E" w:rsidRDefault="00A84BA8" w:rsidP="003C3EAB">
      <w:pPr>
        <w:spacing w:before="240"/>
        <w:outlineLvl w:val="0"/>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3420D" w14:textId="77777777" w:rsidR="008737AA" w:rsidRDefault="008737AA">
      <w:r>
        <w:separator/>
      </w:r>
    </w:p>
    <w:p w14:paraId="58A9DE63" w14:textId="77777777" w:rsidR="008737AA" w:rsidRDefault="008737AA"/>
  </w:endnote>
  <w:endnote w:type="continuationSeparator" w:id="0">
    <w:p w14:paraId="3BA42D0A" w14:textId="77777777" w:rsidR="008737AA" w:rsidRDefault="008737AA">
      <w:r>
        <w:continuationSeparator/>
      </w:r>
    </w:p>
    <w:p w14:paraId="2460A6C9" w14:textId="77777777" w:rsidR="008737AA" w:rsidRDefault="00873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Meiryo">
    <w:altName w:val="MS Gothic"/>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5CE176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C3EA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EE7982">
      <w:rPr>
        <w:rFonts w:asciiTheme="minorHAnsi" w:hAnsiTheme="minorHAnsi" w:cstheme="minorHAnsi"/>
        <w:szCs w:val="24"/>
        <w:lang w:val="en-IN"/>
      </w:rPr>
      <w:t xml:space="preserve">                 June 10, </w:t>
    </w:r>
    <w:proofErr w:type="gramStart"/>
    <w:r w:rsidR="00EE7982">
      <w:rPr>
        <w:rFonts w:asciiTheme="minorHAnsi" w:hAnsiTheme="minorHAnsi" w:cstheme="minorHAnsi"/>
        <w:szCs w:val="24"/>
        <w:lang w:val="en-IN"/>
      </w:rPr>
      <w:t>2021</w:t>
    </w:r>
    <w:proofErr w:type="gramEnd"/>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6CB2A" w14:textId="77777777" w:rsidR="008737AA" w:rsidRDefault="008737AA">
      <w:r>
        <w:separator/>
      </w:r>
    </w:p>
    <w:p w14:paraId="5B4CDA5B" w14:textId="77777777" w:rsidR="008737AA" w:rsidRDefault="008737AA"/>
  </w:footnote>
  <w:footnote w:type="continuationSeparator" w:id="0">
    <w:p w14:paraId="757F53B7" w14:textId="77777777" w:rsidR="008737AA" w:rsidRDefault="008737AA">
      <w:r>
        <w:continuationSeparator/>
      </w:r>
    </w:p>
    <w:p w14:paraId="30BB7DBB" w14:textId="77777777" w:rsidR="008737AA" w:rsidRDefault="00873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AA8078B"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3C3EAB">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E7982" w:rsidRPr="003C3EAB">
      <w:rPr>
        <w:rFonts w:asciiTheme="minorHAnsi" w:hAnsiTheme="minorHAnsi" w:cstheme="minorHAnsi"/>
        <w:b/>
        <w:color w:val="00B050"/>
        <w:sz w:val="28"/>
        <w:szCs w:val="28"/>
        <w:u w:val="single"/>
      </w:rPr>
      <w:t>FINAL SCRIPT: APPROVED</w:t>
    </w:r>
    <w:r w:rsidRPr="003C3EAB">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38A8E7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74E3A"/>
    <w:rsid w:val="00083792"/>
    <w:rsid w:val="0008613B"/>
    <w:rsid w:val="00090BAC"/>
    <w:rsid w:val="000B0B1A"/>
    <w:rsid w:val="000B2085"/>
    <w:rsid w:val="000B387A"/>
    <w:rsid w:val="000B4E9A"/>
    <w:rsid w:val="000C39AF"/>
    <w:rsid w:val="000D065F"/>
    <w:rsid w:val="000D17E8"/>
    <w:rsid w:val="000D2C59"/>
    <w:rsid w:val="000D35D9"/>
    <w:rsid w:val="000D5F85"/>
    <w:rsid w:val="000D67E3"/>
    <w:rsid w:val="000E176A"/>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0F13"/>
    <w:rsid w:val="001819E3"/>
    <w:rsid w:val="00184EF9"/>
    <w:rsid w:val="0018519F"/>
    <w:rsid w:val="00191A77"/>
    <w:rsid w:val="00197C9B"/>
    <w:rsid w:val="001B3024"/>
    <w:rsid w:val="001B5C46"/>
    <w:rsid w:val="001B7572"/>
    <w:rsid w:val="001C3C85"/>
    <w:rsid w:val="001C5DB5"/>
    <w:rsid w:val="001C7BBC"/>
    <w:rsid w:val="001D66A5"/>
    <w:rsid w:val="001E2225"/>
    <w:rsid w:val="001E230F"/>
    <w:rsid w:val="001E52A3"/>
    <w:rsid w:val="001F0890"/>
    <w:rsid w:val="002123B1"/>
    <w:rsid w:val="00214268"/>
    <w:rsid w:val="0023101E"/>
    <w:rsid w:val="002422D6"/>
    <w:rsid w:val="002438B5"/>
    <w:rsid w:val="00244CDB"/>
    <w:rsid w:val="00247BFF"/>
    <w:rsid w:val="002529B3"/>
    <w:rsid w:val="0025310D"/>
    <w:rsid w:val="002544F1"/>
    <w:rsid w:val="002553AE"/>
    <w:rsid w:val="002617AD"/>
    <w:rsid w:val="00264483"/>
    <w:rsid w:val="00264B3C"/>
    <w:rsid w:val="00265C44"/>
    <w:rsid w:val="00265EAD"/>
    <w:rsid w:val="00265F76"/>
    <w:rsid w:val="00274ACC"/>
    <w:rsid w:val="002755AC"/>
    <w:rsid w:val="00277C90"/>
    <w:rsid w:val="00281D97"/>
    <w:rsid w:val="00283E3E"/>
    <w:rsid w:val="00287206"/>
    <w:rsid w:val="00290889"/>
    <w:rsid w:val="002929B8"/>
    <w:rsid w:val="002A7F8B"/>
    <w:rsid w:val="002B009A"/>
    <w:rsid w:val="002B025E"/>
    <w:rsid w:val="002B0D88"/>
    <w:rsid w:val="002B26D4"/>
    <w:rsid w:val="002B55D9"/>
    <w:rsid w:val="002C54DB"/>
    <w:rsid w:val="002C7233"/>
    <w:rsid w:val="002D52A1"/>
    <w:rsid w:val="002E7521"/>
    <w:rsid w:val="002F0D42"/>
    <w:rsid w:val="002F3829"/>
    <w:rsid w:val="002F38CF"/>
    <w:rsid w:val="003036C1"/>
    <w:rsid w:val="00305187"/>
    <w:rsid w:val="0030618C"/>
    <w:rsid w:val="00306B50"/>
    <w:rsid w:val="00310CE0"/>
    <w:rsid w:val="003138D4"/>
    <w:rsid w:val="003176C4"/>
    <w:rsid w:val="00320715"/>
    <w:rsid w:val="00322C71"/>
    <w:rsid w:val="00330F1B"/>
    <w:rsid w:val="00333FA4"/>
    <w:rsid w:val="00336C61"/>
    <w:rsid w:val="00342D7B"/>
    <w:rsid w:val="00343F3A"/>
    <w:rsid w:val="0034684D"/>
    <w:rsid w:val="003513A5"/>
    <w:rsid w:val="00355D9B"/>
    <w:rsid w:val="0036046F"/>
    <w:rsid w:val="00363153"/>
    <w:rsid w:val="00364249"/>
    <w:rsid w:val="0038502C"/>
    <w:rsid w:val="00386777"/>
    <w:rsid w:val="00395684"/>
    <w:rsid w:val="00397FDD"/>
    <w:rsid w:val="003A1109"/>
    <w:rsid w:val="003A49C2"/>
    <w:rsid w:val="003B2424"/>
    <w:rsid w:val="003B5E26"/>
    <w:rsid w:val="003C1044"/>
    <w:rsid w:val="003C32EC"/>
    <w:rsid w:val="003C3EAB"/>
    <w:rsid w:val="003D0847"/>
    <w:rsid w:val="003D1508"/>
    <w:rsid w:val="003E2BC9"/>
    <w:rsid w:val="003F4B52"/>
    <w:rsid w:val="004034B6"/>
    <w:rsid w:val="004114EA"/>
    <w:rsid w:val="00414B4F"/>
    <w:rsid w:val="00426350"/>
    <w:rsid w:val="00430CB6"/>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677A"/>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3059"/>
    <w:rsid w:val="00534B83"/>
    <w:rsid w:val="005363E2"/>
    <w:rsid w:val="00536D89"/>
    <w:rsid w:val="005463CB"/>
    <w:rsid w:val="00557116"/>
    <w:rsid w:val="0055763A"/>
    <w:rsid w:val="00565757"/>
    <w:rsid w:val="005829FA"/>
    <w:rsid w:val="00585ECC"/>
    <w:rsid w:val="005A02B6"/>
    <w:rsid w:val="005A09D8"/>
    <w:rsid w:val="005A1F5E"/>
    <w:rsid w:val="005A3F8F"/>
    <w:rsid w:val="005B3071"/>
    <w:rsid w:val="005B6859"/>
    <w:rsid w:val="005C6D1E"/>
    <w:rsid w:val="005D783F"/>
    <w:rsid w:val="005E2B7E"/>
    <w:rsid w:val="005E3A00"/>
    <w:rsid w:val="005F0346"/>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C2D90"/>
    <w:rsid w:val="006D1F9B"/>
    <w:rsid w:val="006D3AC7"/>
    <w:rsid w:val="006D5182"/>
    <w:rsid w:val="006D7676"/>
    <w:rsid w:val="006E78DC"/>
    <w:rsid w:val="00711421"/>
    <w:rsid w:val="0071294C"/>
    <w:rsid w:val="00724E3B"/>
    <w:rsid w:val="00731E5D"/>
    <w:rsid w:val="00745D4B"/>
    <w:rsid w:val="00746865"/>
    <w:rsid w:val="007548F3"/>
    <w:rsid w:val="007574EC"/>
    <w:rsid w:val="0077071A"/>
    <w:rsid w:val="00772823"/>
    <w:rsid w:val="00777388"/>
    <w:rsid w:val="00790E8C"/>
    <w:rsid w:val="007A4E1D"/>
    <w:rsid w:val="007B0FBB"/>
    <w:rsid w:val="007B2B7F"/>
    <w:rsid w:val="007B3E0E"/>
    <w:rsid w:val="007D4222"/>
    <w:rsid w:val="007D61A8"/>
    <w:rsid w:val="007F48D4"/>
    <w:rsid w:val="00802635"/>
    <w:rsid w:val="00804C75"/>
    <w:rsid w:val="00806B1B"/>
    <w:rsid w:val="00811193"/>
    <w:rsid w:val="00817D9F"/>
    <w:rsid w:val="00832FA5"/>
    <w:rsid w:val="0083566C"/>
    <w:rsid w:val="00836659"/>
    <w:rsid w:val="008373A7"/>
    <w:rsid w:val="008459FC"/>
    <w:rsid w:val="00845DB2"/>
    <w:rsid w:val="008518B3"/>
    <w:rsid w:val="00851B3E"/>
    <w:rsid w:val="00851C4B"/>
    <w:rsid w:val="00854994"/>
    <w:rsid w:val="00860BC3"/>
    <w:rsid w:val="00861A70"/>
    <w:rsid w:val="008737AA"/>
    <w:rsid w:val="00873D1A"/>
    <w:rsid w:val="00875BE8"/>
    <w:rsid w:val="00877B88"/>
    <w:rsid w:val="0088113B"/>
    <w:rsid w:val="008A0177"/>
    <w:rsid w:val="008A1904"/>
    <w:rsid w:val="008D2A6A"/>
    <w:rsid w:val="008D58EC"/>
    <w:rsid w:val="008E74F7"/>
    <w:rsid w:val="008F7754"/>
    <w:rsid w:val="0090117D"/>
    <w:rsid w:val="009055DD"/>
    <w:rsid w:val="009114D8"/>
    <w:rsid w:val="009149A4"/>
    <w:rsid w:val="009212DD"/>
    <w:rsid w:val="00921AB9"/>
    <w:rsid w:val="009301B8"/>
    <w:rsid w:val="00931D78"/>
    <w:rsid w:val="00937DA8"/>
    <w:rsid w:val="00941F06"/>
    <w:rsid w:val="009431F3"/>
    <w:rsid w:val="00947092"/>
    <w:rsid w:val="00951A8E"/>
    <w:rsid w:val="00954870"/>
    <w:rsid w:val="009625B1"/>
    <w:rsid w:val="00976D9B"/>
    <w:rsid w:val="00985F44"/>
    <w:rsid w:val="00987081"/>
    <w:rsid w:val="00997611"/>
    <w:rsid w:val="009A0E7C"/>
    <w:rsid w:val="009A3CBD"/>
    <w:rsid w:val="009A67C4"/>
    <w:rsid w:val="009B2183"/>
    <w:rsid w:val="009B4EE3"/>
    <w:rsid w:val="009C041E"/>
    <w:rsid w:val="009C2062"/>
    <w:rsid w:val="009C7B9A"/>
    <w:rsid w:val="009D21B9"/>
    <w:rsid w:val="009E4241"/>
    <w:rsid w:val="009F12FA"/>
    <w:rsid w:val="009F356C"/>
    <w:rsid w:val="009F51F2"/>
    <w:rsid w:val="00A03AC6"/>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C68BF"/>
    <w:rsid w:val="00AD05A1"/>
    <w:rsid w:val="00AD4F04"/>
    <w:rsid w:val="00AE11E8"/>
    <w:rsid w:val="00B00969"/>
    <w:rsid w:val="00B04340"/>
    <w:rsid w:val="00B06F7D"/>
    <w:rsid w:val="00B07A3B"/>
    <w:rsid w:val="00B13941"/>
    <w:rsid w:val="00B340A8"/>
    <w:rsid w:val="00B40E12"/>
    <w:rsid w:val="00B435B8"/>
    <w:rsid w:val="00B4499C"/>
    <w:rsid w:val="00B469A5"/>
    <w:rsid w:val="00B5116D"/>
    <w:rsid w:val="00B5788D"/>
    <w:rsid w:val="00B6201D"/>
    <w:rsid w:val="00B653B7"/>
    <w:rsid w:val="00B66A14"/>
    <w:rsid w:val="00B70739"/>
    <w:rsid w:val="00B7250F"/>
    <w:rsid w:val="00B73133"/>
    <w:rsid w:val="00B807E5"/>
    <w:rsid w:val="00B847A0"/>
    <w:rsid w:val="00B87BC5"/>
    <w:rsid w:val="00BB3899"/>
    <w:rsid w:val="00BC23AD"/>
    <w:rsid w:val="00BC6DA7"/>
    <w:rsid w:val="00BD4346"/>
    <w:rsid w:val="00BE051D"/>
    <w:rsid w:val="00BE22E2"/>
    <w:rsid w:val="00BE756D"/>
    <w:rsid w:val="00BF2674"/>
    <w:rsid w:val="00C00F3F"/>
    <w:rsid w:val="00C035C7"/>
    <w:rsid w:val="00C12062"/>
    <w:rsid w:val="00C2620F"/>
    <w:rsid w:val="00C34F4C"/>
    <w:rsid w:val="00C356E3"/>
    <w:rsid w:val="00C50007"/>
    <w:rsid w:val="00C602B2"/>
    <w:rsid w:val="00C70C90"/>
    <w:rsid w:val="00C7374B"/>
    <w:rsid w:val="00C8109F"/>
    <w:rsid w:val="00C82679"/>
    <w:rsid w:val="00C836F3"/>
    <w:rsid w:val="00C9250E"/>
    <w:rsid w:val="00C97B11"/>
    <w:rsid w:val="00CA4419"/>
    <w:rsid w:val="00CB039A"/>
    <w:rsid w:val="00CB5DE5"/>
    <w:rsid w:val="00CC0C58"/>
    <w:rsid w:val="00CC29BF"/>
    <w:rsid w:val="00CD515D"/>
    <w:rsid w:val="00CD63B8"/>
    <w:rsid w:val="00CD7F92"/>
    <w:rsid w:val="00CE10F2"/>
    <w:rsid w:val="00CE4904"/>
    <w:rsid w:val="00CF22F6"/>
    <w:rsid w:val="00CF5429"/>
    <w:rsid w:val="00CF6830"/>
    <w:rsid w:val="00CF771C"/>
    <w:rsid w:val="00D00EF4"/>
    <w:rsid w:val="00D103FE"/>
    <w:rsid w:val="00D10BFA"/>
    <w:rsid w:val="00D10F00"/>
    <w:rsid w:val="00D15010"/>
    <w:rsid w:val="00D150D8"/>
    <w:rsid w:val="00D25750"/>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94174"/>
    <w:rsid w:val="00E94883"/>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7982"/>
    <w:rsid w:val="00EF4E2B"/>
    <w:rsid w:val="00F0293A"/>
    <w:rsid w:val="00F04E9E"/>
    <w:rsid w:val="00F10CF8"/>
    <w:rsid w:val="00F10FAD"/>
    <w:rsid w:val="00F146E3"/>
    <w:rsid w:val="00F153F4"/>
    <w:rsid w:val="00F22F5E"/>
    <w:rsid w:val="00F3061E"/>
    <w:rsid w:val="00F35094"/>
    <w:rsid w:val="00F36EB6"/>
    <w:rsid w:val="00F3708D"/>
    <w:rsid w:val="00F46D25"/>
    <w:rsid w:val="00F56A75"/>
    <w:rsid w:val="00F60B45"/>
    <w:rsid w:val="00F60C18"/>
    <w:rsid w:val="00F64FB6"/>
    <w:rsid w:val="00F80FD0"/>
    <w:rsid w:val="00F95DB7"/>
    <w:rsid w:val="00F95E8D"/>
    <w:rsid w:val="00FA1A9D"/>
    <w:rsid w:val="00FA532D"/>
    <w:rsid w:val="00FA7A79"/>
    <w:rsid w:val="00FA7D51"/>
    <w:rsid w:val="00FD1497"/>
    <w:rsid w:val="00FD2262"/>
    <w:rsid w:val="00FE059A"/>
    <w:rsid w:val="00FE58D1"/>
    <w:rsid w:val="00FF063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D1501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D1501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07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75E35-566E-DB48-827C-17BC9D82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15151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14</cp:revision>
  <dcterms:created xsi:type="dcterms:W3CDTF">2021-06-08T20:58:00Z</dcterms:created>
  <dcterms:modified xsi:type="dcterms:W3CDTF">2021-06-14T18:00:00Z</dcterms:modified>
</cp:coreProperties>
</file>