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6DB9F" w14:textId="61955CE1" w:rsidR="00657324" w:rsidRDefault="00657324">
      <w:pPr>
        <w:rPr>
          <w:rFonts w:ascii="Times New Roman" w:hAnsi="Times New Roman" w:cs="Times New Roman"/>
          <w:sz w:val="20"/>
          <w:szCs w:val="20"/>
        </w:rPr>
      </w:pPr>
    </w:p>
    <w:p w14:paraId="7B740633" w14:textId="3A1912EF" w:rsidR="00657324" w:rsidRDefault="00657324">
      <w:pPr>
        <w:rPr>
          <w:rFonts w:ascii="Times New Roman" w:hAnsi="Times New Roman" w:cs="Times New Roman"/>
          <w:sz w:val="20"/>
          <w:szCs w:val="20"/>
        </w:rPr>
      </w:pPr>
      <w:r>
        <w:rPr>
          <w:rFonts w:ascii="Times New Roman" w:hAnsi="Times New Roman" w:cs="Times New Roman"/>
          <w:noProof/>
          <w:sz w:val="20"/>
          <w:szCs w:val="20"/>
          <w:lang w:eastAsia="en-GB"/>
        </w:rPr>
        <w:drawing>
          <wp:anchor distT="0" distB="0" distL="114300" distR="114300" simplePos="0" relativeHeight="251658240" behindDoc="0" locked="0" layoutInCell="1" allowOverlap="1" wp14:anchorId="71B845F0" wp14:editId="68E99C8A">
            <wp:simplePos x="0" y="0"/>
            <wp:positionH relativeFrom="margin">
              <wp:posOffset>-5080</wp:posOffset>
            </wp:positionH>
            <wp:positionV relativeFrom="margin">
              <wp:posOffset>170180</wp:posOffset>
            </wp:positionV>
            <wp:extent cx="2266315" cy="9137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nd_university_logo.jpg"/>
                    <pic:cNvPicPr/>
                  </pic:nvPicPr>
                  <pic:blipFill rotWithShape="1">
                    <a:blip r:embed="rId5" cstate="print">
                      <a:extLst>
                        <a:ext uri="{28A0092B-C50C-407E-A947-70E740481C1C}">
                          <a14:useLocalDpi xmlns:a14="http://schemas.microsoft.com/office/drawing/2010/main" val="0"/>
                        </a:ext>
                      </a:extLst>
                    </a:blip>
                    <a:srcRect l="-1" t="13543" r="1343" b="15771"/>
                    <a:stretch/>
                  </pic:blipFill>
                  <pic:spPr bwMode="auto">
                    <a:xfrm>
                      <a:off x="0" y="0"/>
                      <a:ext cx="2266315" cy="9137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1ECF82" w14:textId="234E92C9" w:rsidR="00657324" w:rsidRPr="00657324" w:rsidRDefault="00657324" w:rsidP="005F51A4">
      <w:pPr>
        <w:spacing w:line="360" w:lineRule="auto"/>
        <w:rPr>
          <w:rFonts w:ascii="Times New Roman" w:hAnsi="Times New Roman" w:cs="Times New Roman"/>
          <w:color w:val="1F3864" w:themeColor="accent1" w:themeShade="8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657324">
        <w:rPr>
          <w:rFonts w:ascii="Times New Roman" w:hAnsi="Times New Roman" w:cs="Times New Roman"/>
          <w:color w:val="1F3864" w:themeColor="accent1" w:themeShade="80"/>
        </w:rPr>
        <w:t>Biomedical Centre</w:t>
      </w:r>
    </w:p>
    <w:p w14:paraId="31A508C7" w14:textId="58ED7612" w:rsidR="00657324" w:rsidRPr="00657324" w:rsidRDefault="00657324" w:rsidP="005F51A4">
      <w:pPr>
        <w:spacing w:line="360" w:lineRule="auto"/>
        <w:rPr>
          <w:rFonts w:ascii="Times New Roman" w:hAnsi="Times New Roman" w:cs="Times New Roman"/>
          <w:color w:val="1F3864" w:themeColor="accent1" w:themeShade="80"/>
        </w:rPr>
      </w:pPr>
      <w:r>
        <w:rPr>
          <w:rFonts w:ascii="Times New Roman" w:hAnsi="Times New Roman" w:cs="Times New Roman"/>
          <w:color w:val="1F3864" w:themeColor="accent1" w:themeShade="80"/>
        </w:rPr>
        <w:tab/>
      </w:r>
      <w:r w:rsidR="005F51A4">
        <w:rPr>
          <w:rFonts w:ascii="Times New Roman" w:hAnsi="Times New Roman" w:cs="Times New Roman"/>
          <w:color w:val="1F3864" w:themeColor="accent1" w:themeShade="80"/>
        </w:rPr>
        <w:t xml:space="preserve">  </w:t>
      </w:r>
      <w:r w:rsidRPr="00657324">
        <w:rPr>
          <w:rFonts w:ascii="Times New Roman" w:hAnsi="Times New Roman" w:cs="Times New Roman"/>
          <w:color w:val="1F3864" w:themeColor="accent1" w:themeShade="80"/>
        </w:rPr>
        <w:t>Department of Experimental Medical Science</w:t>
      </w:r>
    </w:p>
    <w:p w14:paraId="120B872B" w14:textId="2FDD5408" w:rsidR="00657324" w:rsidRPr="00657324" w:rsidRDefault="00657324" w:rsidP="005F51A4">
      <w:pPr>
        <w:spacing w:line="360" w:lineRule="auto"/>
        <w:rPr>
          <w:rFonts w:ascii="Times New Roman" w:hAnsi="Times New Roman" w:cs="Times New Roman"/>
          <w:color w:val="1F3864" w:themeColor="accent1" w:themeShade="80"/>
        </w:rPr>
      </w:pPr>
      <w:r w:rsidRPr="00657324">
        <w:rPr>
          <w:rFonts w:ascii="Times New Roman" w:hAnsi="Times New Roman" w:cs="Times New Roman"/>
          <w:color w:val="1F3864" w:themeColor="accent1" w:themeShade="80"/>
        </w:rPr>
        <w:tab/>
      </w:r>
      <w:r w:rsidRPr="00657324">
        <w:rPr>
          <w:rFonts w:ascii="Times New Roman" w:hAnsi="Times New Roman" w:cs="Times New Roman"/>
          <w:color w:val="1F3864" w:themeColor="accent1" w:themeShade="80"/>
        </w:rPr>
        <w:tab/>
      </w:r>
      <w:r w:rsidR="005F51A4">
        <w:rPr>
          <w:rFonts w:ascii="Times New Roman" w:hAnsi="Times New Roman" w:cs="Times New Roman"/>
          <w:color w:val="1F3864" w:themeColor="accent1" w:themeShade="80"/>
        </w:rPr>
        <w:t xml:space="preserve">       </w:t>
      </w:r>
      <w:r w:rsidRPr="00657324">
        <w:rPr>
          <w:rFonts w:ascii="Times New Roman" w:hAnsi="Times New Roman" w:cs="Times New Roman"/>
          <w:color w:val="1F3864" w:themeColor="accent1" w:themeShade="80"/>
        </w:rPr>
        <w:t>Glia-Immune Interactions</w:t>
      </w:r>
    </w:p>
    <w:p w14:paraId="35B2A599" w14:textId="77777777" w:rsidR="00657324" w:rsidRDefault="00657324">
      <w:pPr>
        <w:rPr>
          <w:rFonts w:ascii="Times New Roman" w:hAnsi="Times New Roman" w:cs="Times New Roman"/>
          <w:sz w:val="20"/>
          <w:szCs w:val="20"/>
        </w:rPr>
      </w:pPr>
    </w:p>
    <w:p w14:paraId="21879D26" w14:textId="77777777" w:rsidR="00657324" w:rsidRDefault="00657324">
      <w:pPr>
        <w:rPr>
          <w:rFonts w:ascii="Times New Roman" w:hAnsi="Times New Roman" w:cs="Times New Roman"/>
          <w:sz w:val="20"/>
          <w:szCs w:val="20"/>
        </w:rPr>
      </w:pPr>
    </w:p>
    <w:p w14:paraId="6AA487FB" w14:textId="77777777" w:rsidR="00657324" w:rsidRDefault="00657324">
      <w:pPr>
        <w:rPr>
          <w:rFonts w:ascii="Times New Roman" w:hAnsi="Times New Roman" w:cs="Times New Roman"/>
          <w:sz w:val="20"/>
          <w:szCs w:val="20"/>
        </w:rPr>
      </w:pPr>
    </w:p>
    <w:p w14:paraId="2C72C6AE" w14:textId="77777777" w:rsidR="00657324" w:rsidRDefault="00657324">
      <w:pPr>
        <w:rPr>
          <w:rFonts w:ascii="Times New Roman" w:hAnsi="Times New Roman" w:cs="Times New Roman"/>
          <w:sz w:val="20"/>
          <w:szCs w:val="20"/>
        </w:rPr>
      </w:pPr>
    </w:p>
    <w:p w14:paraId="4A3CCCE3" w14:textId="530BF5BF" w:rsidR="00657324" w:rsidRDefault="00657324">
      <w:pPr>
        <w:rPr>
          <w:rFonts w:ascii="Times New Roman" w:hAnsi="Times New Roman" w:cs="Times New Roman"/>
          <w:sz w:val="20"/>
          <w:szCs w:val="20"/>
        </w:rPr>
      </w:pPr>
      <w:r>
        <w:rPr>
          <w:rFonts w:ascii="Times New Roman" w:hAnsi="Times New Roman" w:cs="Times New Roman"/>
          <w:sz w:val="20"/>
          <w:szCs w:val="20"/>
        </w:rPr>
        <w:t>The Editorial Office</w:t>
      </w:r>
    </w:p>
    <w:p w14:paraId="198D0BD7" w14:textId="650A4514" w:rsidR="00657324" w:rsidRDefault="00275334">
      <w:pPr>
        <w:rPr>
          <w:rFonts w:ascii="Times New Roman" w:hAnsi="Times New Roman" w:cs="Times New Roman"/>
          <w:sz w:val="20"/>
          <w:szCs w:val="20"/>
        </w:rPr>
      </w:pPr>
      <w:r>
        <w:rPr>
          <w:rFonts w:ascii="Times New Roman" w:hAnsi="Times New Roman" w:cs="Times New Roman"/>
          <w:i/>
          <w:color w:val="000000" w:themeColor="text1"/>
          <w:sz w:val="20"/>
          <w:szCs w:val="20"/>
        </w:rPr>
        <w:t>JOVE</w:t>
      </w:r>
      <w:r w:rsidR="00657324">
        <w:rPr>
          <w:rFonts w:ascii="Times New Roman" w:hAnsi="Times New Roman" w:cs="Times New Roman"/>
          <w:sz w:val="20"/>
          <w:szCs w:val="20"/>
        </w:rPr>
        <w:tab/>
      </w:r>
      <w:r w:rsidR="00657324">
        <w:rPr>
          <w:rFonts w:ascii="Times New Roman" w:hAnsi="Times New Roman" w:cs="Times New Roman"/>
          <w:sz w:val="20"/>
          <w:szCs w:val="20"/>
        </w:rPr>
        <w:tab/>
      </w:r>
      <w:r w:rsidR="00657324">
        <w:rPr>
          <w:rFonts w:ascii="Times New Roman" w:hAnsi="Times New Roman" w:cs="Times New Roman"/>
          <w:sz w:val="20"/>
          <w:szCs w:val="20"/>
        </w:rPr>
        <w:tab/>
      </w:r>
      <w:r w:rsidR="00657324">
        <w:rPr>
          <w:rFonts w:ascii="Times New Roman" w:hAnsi="Times New Roman" w:cs="Times New Roman"/>
          <w:sz w:val="20"/>
          <w:szCs w:val="20"/>
        </w:rPr>
        <w:tab/>
      </w:r>
      <w:r w:rsidR="00657324">
        <w:rPr>
          <w:rFonts w:ascii="Times New Roman" w:hAnsi="Times New Roman" w:cs="Times New Roman"/>
          <w:sz w:val="20"/>
          <w:szCs w:val="20"/>
        </w:rPr>
        <w:tab/>
      </w:r>
      <w:r w:rsidR="00657324">
        <w:rPr>
          <w:rFonts w:ascii="Times New Roman" w:hAnsi="Times New Roman" w:cs="Times New Roman"/>
          <w:sz w:val="20"/>
          <w:szCs w:val="20"/>
        </w:rPr>
        <w:tab/>
      </w:r>
      <w:r w:rsidR="00F93174">
        <w:rPr>
          <w:rFonts w:ascii="Times New Roman" w:hAnsi="Times New Roman" w:cs="Times New Roman"/>
          <w:sz w:val="20"/>
          <w:szCs w:val="20"/>
        </w:rPr>
        <w:tab/>
      </w:r>
      <w:r w:rsidR="00F93174">
        <w:rPr>
          <w:rFonts w:ascii="Times New Roman" w:hAnsi="Times New Roman" w:cs="Times New Roman"/>
          <w:sz w:val="20"/>
          <w:szCs w:val="20"/>
        </w:rPr>
        <w:tab/>
      </w:r>
      <w:r w:rsidR="006C7208">
        <w:rPr>
          <w:rFonts w:ascii="Times New Roman" w:hAnsi="Times New Roman" w:cs="Times New Roman"/>
          <w:sz w:val="20"/>
          <w:szCs w:val="20"/>
        </w:rPr>
        <w:tab/>
      </w:r>
      <w:r w:rsidR="006C7208">
        <w:rPr>
          <w:rFonts w:ascii="Times New Roman" w:hAnsi="Times New Roman" w:cs="Times New Roman"/>
          <w:sz w:val="20"/>
          <w:szCs w:val="20"/>
        </w:rPr>
        <w:tab/>
      </w:r>
      <w:r>
        <w:rPr>
          <w:rFonts w:ascii="Times New Roman" w:hAnsi="Times New Roman" w:cs="Times New Roman"/>
          <w:sz w:val="20"/>
          <w:szCs w:val="20"/>
        </w:rPr>
        <w:t>3</w:t>
      </w:r>
      <w:r>
        <w:rPr>
          <w:rFonts w:ascii="Times New Roman" w:hAnsi="Times New Roman" w:cs="Times New Roman"/>
          <w:sz w:val="20"/>
          <w:szCs w:val="20"/>
          <w:vertAlign w:val="superscript"/>
        </w:rPr>
        <w:t>rd</w:t>
      </w:r>
      <w:r w:rsidR="00E72660">
        <w:rPr>
          <w:rFonts w:ascii="Times New Roman" w:hAnsi="Times New Roman" w:cs="Times New Roman"/>
          <w:sz w:val="20"/>
          <w:szCs w:val="20"/>
        </w:rPr>
        <w:t xml:space="preserve"> </w:t>
      </w:r>
      <w:r>
        <w:rPr>
          <w:rFonts w:ascii="Times New Roman" w:hAnsi="Times New Roman" w:cs="Times New Roman"/>
          <w:sz w:val="20"/>
          <w:szCs w:val="20"/>
        </w:rPr>
        <w:t>March</w:t>
      </w:r>
      <w:r w:rsidR="00657324">
        <w:rPr>
          <w:rFonts w:ascii="Times New Roman" w:hAnsi="Times New Roman" w:cs="Times New Roman"/>
          <w:sz w:val="20"/>
          <w:szCs w:val="20"/>
        </w:rPr>
        <w:t xml:space="preserve"> 20</w:t>
      </w:r>
      <w:r w:rsidR="008652E9">
        <w:rPr>
          <w:rFonts w:ascii="Times New Roman" w:hAnsi="Times New Roman" w:cs="Times New Roman"/>
          <w:sz w:val="20"/>
          <w:szCs w:val="20"/>
        </w:rPr>
        <w:t>2</w:t>
      </w:r>
      <w:r>
        <w:rPr>
          <w:rFonts w:ascii="Times New Roman" w:hAnsi="Times New Roman" w:cs="Times New Roman"/>
          <w:sz w:val="20"/>
          <w:szCs w:val="20"/>
        </w:rPr>
        <w:t>1</w:t>
      </w:r>
    </w:p>
    <w:p w14:paraId="45018578" w14:textId="77777777" w:rsidR="00657324" w:rsidRDefault="00657324">
      <w:pPr>
        <w:rPr>
          <w:rFonts w:ascii="Times New Roman" w:hAnsi="Times New Roman" w:cs="Times New Roman"/>
          <w:sz w:val="20"/>
          <w:szCs w:val="20"/>
        </w:rPr>
      </w:pPr>
    </w:p>
    <w:p w14:paraId="666A2BE7" w14:textId="77777777" w:rsidR="00657324" w:rsidRDefault="00657324">
      <w:pPr>
        <w:rPr>
          <w:rFonts w:ascii="Times New Roman" w:hAnsi="Times New Roman" w:cs="Times New Roman"/>
          <w:sz w:val="20"/>
          <w:szCs w:val="20"/>
        </w:rPr>
      </w:pPr>
    </w:p>
    <w:p w14:paraId="6BA94893" w14:textId="4AE0F9C3" w:rsidR="000D7F53" w:rsidRPr="006C7208" w:rsidRDefault="00927B30">
      <w:pPr>
        <w:rPr>
          <w:rFonts w:ascii="Times New Roman" w:hAnsi="Times New Roman" w:cs="Times New Roman"/>
          <w:sz w:val="20"/>
          <w:szCs w:val="20"/>
          <w:lang w:val="en-US"/>
        </w:rPr>
      </w:pPr>
      <w:r w:rsidRPr="006C7208">
        <w:rPr>
          <w:rFonts w:ascii="Times New Roman" w:hAnsi="Times New Roman" w:cs="Times New Roman"/>
          <w:sz w:val="20"/>
          <w:szCs w:val="20"/>
          <w:lang w:val="en-US"/>
        </w:rPr>
        <w:t>Dear Dr</w:t>
      </w:r>
      <w:r w:rsidR="00D51215" w:rsidRPr="006C7208">
        <w:rPr>
          <w:rFonts w:ascii="Times New Roman" w:hAnsi="Times New Roman" w:cs="Times New Roman"/>
          <w:sz w:val="20"/>
          <w:szCs w:val="20"/>
          <w:lang w:val="en-US"/>
        </w:rPr>
        <w:t>.</w:t>
      </w:r>
      <w:r w:rsidR="00E435B9" w:rsidRPr="006C7208">
        <w:rPr>
          <w:rFonts w:ascii="Times New Roman" w:hAnsi="Times New Roman" w:cs="Times New Roman"/>
          <w:sz w:val="20"/>
          <w:szCs w:val="20"/>
          <w:lang w:val="en-US"/>
        </w:rPr>
        <w:t xml:space="preserve"> </w:t>
      </w:r>
      <w:r w:rsidR="00FA6D17">
        <w:rPr>
          <w:rFonts w:ascii="Times New Roman" w:hAnsi="Times New Roman" w:cs="Times New Roman"/>
          <w:sz w:val="20"/>
          <w:szCs w:val="20"/>
          <w:lang w:val="en-US"/>
        </w:rPr>
        <w:t xml:space="preserve">Goldman &amp; Dr. Al </w:t>
      </w:r>
      <w:proofErr w:type="spellStart"/>
      <w:r w:rsidR="00FA6D17">
        <w:rPr>
          <w:rFonts w:ascii="Times New Roman" w:hAnsi="Times New Roman" w:cs="Times New Roman"/>
          <w:sz w:val="20"/>
          <w:szCs w:val="20"/>
          <w:lang w:val="en-US"/>
        </w:rPr>
        <w:t>Dalahmah</w:t>
      </w:r>
      <w:proofErr w:type="spellEnd"/>
      <w:r w:rsidR="00D51215" w:rsidRPr="006C7208">
        <w:rPr>
          <w:rFonts w:ascii="Times New Roman" w:hAnsi="Times New Roman" w:cs="Times New Roman"/>
          <w:sz w:val="20"/>
          <w:szCs w:val="20"/>
          <w:lang w:val="en-US"/>
        </w:rPr>
        <w:t>,</w:t>
      </w:r>
    </w:p>
    <w:p w14:paraId="4D4CF6DF" w14:textId="77777777" w:rsidR="00927B30" w:rsidRPr="006C7208" w:rsidRDefault="00927B30">
      <w:pPr>
        <w:rPr>
          <w:rFonts w:ascii="Times New Roman" w:hAnsi="Times New Roman" w:cs="Times New Roman"/>
          <w:sz w:val="20"/>
          <w:szCs w:val="20"/>
          <w:lang w:val="en-US"/>
        </w:rPr>
      </w:pPr>
    </w:p>
    <w:p w14:paraId="1CA7AEEB" w14:textId="590D9EED" w:rsidR="00927B30" w:rsidRPr="00657324" w:rsidRDefault="00927B30">
      <w:pPr>
        <w:rPr>
          <w:rFonts w:ascii="Times New Roman" w:hAnsi="Times New Roman" w:cs="Times New Roman"/>
          <w:i/>
          <w:sz w:val="20"/>
          <w:szCs w:val="20"/>
        </w:rPr>
      </w:pPr>
      <w:r w:rsidRPr="00657324">
        <w:rPr>
          <w:rFonts w:ascii="Times New Roman" w:hAnsi="Times New Roman" w:cs="Times New Roman"/>
          <w:sz w:val="20"/>
          <w:szCs w:val="20"/>
        </w:rPr>
        <w:t xml:space="preserve">We would like to submit the attached manuscript, entitled </w:t>
      </w:r>
      <w:r w:rsidRPr="00657324">
        <w:rPr>
          <w:rFonts w:ascii="Times New Roman" w:hAnsi="Times New Roman" w:cs="Times New Roman"/>
          <w:b/>
          <w:i/>
          <w:sz w:val="20"/>
          <w:szCs w:val="20"/>
        </w:rPr>
        <w:t>“</w:t>
      </w:r>
      <w:r w:rsidR="00FA6D17">
        <w:rPr>
          <w:rFonts w:ascii="Times New Roman" w:hAnsi="Times New Roman" w:cs="Times New Roman"/>
          <w:b/>
          <w:i/>
          <w:sz w:val="20"/>
          <w:szCs w:val="20"/>
        </w:rPr>
        <w:t>Direct cannula implantation in the cisterna magna of pigs</w:t>
      </w:r>
      <w:r w:rsidRPr="00657324">
        <w:rPr>
          <w:rFonts w:ascii="Times New Roman" w:hAnsi="Times New Roman" w:cs="Times New Roman"/>
          <w:b/>
          <w:i/>
          <w:sz w:val="20"/>
          <w:szCs w:val="20"/>
        </w:rPr>
        <w:t xml:space="preserve">” </w:t>
      </w:r>
      <w:r w:rsidRPr="00657324">
        <w:rPr>
          <w:rFonts w:ascii="Times New Roman" w:hAnsi="Times New Roman" w:cs="Times New Roman"/>
          <w:sz w:val="20"/>
          <w:szCs w:val="20"/>
        </w:rPr>
        <w:t>by Bèchet</w:t>
      </w:r>
      <w:r w:rsidR="004B681B">
        <w:rPr>
          <w:rFonts w:ascii="Times New Roman" w:hAnsi="Times New Roman" w:cs="Times New Roman"/>
          <w:sz w:val="20"/>
          <w:szCs w:val="20"/>
        </w:rPr>
        <w:t xml:space="preserve"> </w:t>
      </w:r>
      <w:r w:rsidR="00081149">
        <w:rPr>
          <w:rFonts w:ascii="Times New Roman" w:hAnsi="Times New Roman" w:cs="Times New Roman"/>
          <w:sz w:val="20"/>
          <w:szCs w:val="20"/>
        </w:rPr>
        <w:t>et al</w:t>
      </w:r>
      <w:r w:rsidRPr="00657324">
        <w:rPr>
          <w:rFonts w:ascii="Times New Roman" w:hAnsi="Times New Roman" w:cs="Times New Roman"/>
          <w:sz w:val="20"/>
          <w:szCs w:val="20"/>
        </w:rPr>
        <w:t xml:space="preserve"> as a</w:t>
      </w:r>
      <w:r w:rsidR="00FA6D17">
        <w:rPr>
          <w:rFonts w:ascii="Times New Roman" w:hAnsi="Times New Roman" w:cs="Times New Roman"/>
          <w:sz w:val="20"/>
          <w:szCs w:val="20"/>
        </w:rPr>
        <w:t>n</w:t>
      </w:r>
      <w:r w:rsidRPr="00657324">
        <w:rPr>
          <w:rFonts w:ascii="Times New Roman" w:hAnsi="Times New Roman" w:cs="Times New Roman"/>
          <w:sz w:val="20"/>
          <w:szCs w:val="20"/>
        </w:rPr>
        <w:t xml:space="preserve"> article </w:t>
      </w:r>
      <w:r w:rsidRPr="00D51215">
        <w:rPr>
          <w:rFonts w:ascii="Times New Roman" w:hAnsi="Times New Roman" w:cs="Times New Roman"/>
          <w:color w:val="000000" w:themeColor="text1"/>
          <w:sz w:val="20"/>
          <w:szCs w:val="20"/>
        </w:rPr>
        <w:t>in</w:t>
      </w:r>
      <w:r w:rsidR="00FA6D17">
        <w:rPr>
          <w:rFonts w:ascii="Times New Roman" w:hAnsi="Times New Roman" w:cs="Times New Roman"/>
          <w:color w:val="000000" w:themeColor="text1"/>
          <w:sz w:val="20"/>
          <w:szCs w:val="20"/>
        </w:rPr>
        <w:t xml:space="preserve"> the methods collection, </w:t>
      </w:r>
      <w:r w:rsidR="00FA6D17">
        <w:rPr>
          <w:rFonts w:ascii="Times New Roman" w:hAnsi="Times New Roman" w:cs="Times New Roman"/>
          <w:i/>
          <w:color w:val="000000" w:themeColor="text1"/>
          <w:sz w:val="20"/>
          <w:szCs w:val="20"/>
        </w:rPr>
        <w:t xml:space="preserve">Understanding Astrocyte Function: Current Methods and Techniques, </w:t>
      </w:r>
      <w:r w:rsidR="008D55C0">
        <w:rPr>
          <w:rFonts w:ascii="Times New Roman" w:hAnsi="Times New Roman" w:cs="Times New Roman"/>
          <w:color w:val="000000" w:themeColor="text1"/>
          <w:sz w:val="20"/>
          <w:szCs w:val="20"/>
        </w:rPr>
        <w:t>in</w:t>
      </w:r>
      <w:bookmarkStart w:id="0" w:name="_GoBack"/>
      <w:bookmarkEnd w:id="0"/>
      <w:r w:rsidR="00FA6D17">
        <w:rPr>
          <w:rFonts w:ascii="Times New Roman" w:hAnsi="Times New Roman" w:cs="Times New Roman"/>
          <w:color w:val="000000" w:themeColor="text1"/>
          <w:sz w:val="20"/>
          <w:szCs w:val="20"/>
        </w:rPr>
        <w:t xml:space="preserve"> the</w:t>
      </w:r>
      <w:r w:rsidR="008A3FE5">
        <w:rPr>
          <w:rFonts w:ascii="Times New Roman" w:hAnsi="Times New Roman" w:cs="Times New Roman"/>
          <w:color w:val="000000" w:themeColor="text1"/>
          <w:sz w:val="20"/>
          <w:szCs w:val="20"/>
        </w:rPr>
        <w:t xml:space="preserve"> </w:t>
      </w:r>
      <w:r w:rsidR="006C7208">
        <w:rPr>
          <w:rFonts w:ascii="Times New Roman" w:hAnsi="Times New Roman" w:cs="Times New Roman"/>
          <w:i/>
          <w:color w:val="000000" w:themeColor="text1"/>
          <w:sz w:val="20"/>
          <w:szCs w:val="20"/>
        </w:rPr>
        <w:t>J</w:t>
      </w:r>
      <w:r w:rsidR="00FA6D17">
        <w:rPr>
          <w:rFonts w:ascii="Times New Roman" w:hAnsi="Times New Roman" w:cs="Times New Roman"/>
          <w:i/>
          <w:color w:val="000000" w:themeColor="text1"/>
          <w:sz w:val="20"/>
          <w:szCs w:val="20"/>
        </w:rPr>
        <w:t>ournal of Visualized Experiments</w:t>
      </w:r>
      <w:r w:rsidRPr="00D51215">
        <w:rPr>
          <w:rFonts w:ascii="Times New Roman" w:hAnsi="Times New Roman" w:cs="Times New Roman"/>
          <w:i/>
          <w:color w:val="000000" w:themeColor="text1"/>
          <w:sz w:val="20"/>
          <w:szCs w:val="20"/>
        </w:rPr>
        <w:t>.</w:t>
      </w:r>
    </w:p>
    <w:p w14:paraId="260F4E66" w14:textId="77777777" w:rsidR="00927B30" w:rsidRDefault="00927B30">
      <w:pPr>
        <w:rPr>
          <w:rFonts w:ascii="Times New Roman" w:hAnsi="Times New Roman" w:cs="Times New Roman"/>
          <w:i/>
          <w:sz w:val="20"/>
          <w:szCs w:val="20"/>
        </w:rPr>
      </w:pPr>
    </w:p>
    <w:p w14:paraId="3EE4EC40" w14:textId="08AA243E" w:rsidR="00244CCC" w:rsidRDefault="00146BA0" w:rsidP="00927D32">
      <w:pPr>
        <w:jc w:val="both"/>
        <w:rPr>
          <w:rFonts w:ascii="Times New Roman" w:hAnsi="Times New Roman" w:cs="Times New Roman"/>
          <w:sz w:val="20"/>
          <w:szCs w:val="20"/>
          <w:highlight w:val="yellow"/>
        </w:rPr>
      </w:pPr>
      <w:r w:rsidRPr="00657324">
        <w:rPr>
          <w:rFonts w:ascii="Times New Roman" w:hAnsi="Times New Roman" w:cs="Times New Roman"/>
          <w:sz w:val="20"/>
          <w:szCs w:val="20"/>
        </w:rPr>
        <w:t xml:space="preserve">The </w:t>
      </w:r>
      <w:r>
        <w:rPr>
          <w:rFonts w:ascii="Times New Roman" w:hAnsi="Times New Roman" w:cs="Times New Roman"/>
          <w:sz w:val="20"/>
          <w:szCs w:val="20"/>
        </w:rPr>
        <w:t xml:space="preserve">glia-lymphatic (glymphatic) </w:t>
      </w:r>
      <w:r w:rsidR="004B681B">
        <w:rPr>
          <w:rFonts w:ascii="Times New Roman" w:hAnsi="Times New Roman" w:cs="Times New Roman"/>
          <w:sz w:val="20"/>
          <w:szCs w:val="20"/>
        </w:rPr>
        <w:t>system is</w:t>
      </w:r>
      <w:r>
        <w:rPr>
          <w:rFonts w:ascii="Times New Roman" w:hAnsi="Times New Roman" w:cs="Times New Roman"/>
          <w:sz w:val="20"/>
          <w:szCs w:val="20"/>
        </w:rPr>
        <w:t xml:space="preserve"> </w:t>
      </w:r>
      <w:r w:rsidR="007E44FD">
        <w:rPr>
          <w:rFonts w:ascii="Times New Roman" w:hAnsi="Times New Roman" w:cs="Times New Roman"/>
          <w:sz w:val="20"/>
          <w:szCs w:val="20"/>
        </w:rPr>
        <w:t>a brain-wide system that acts</w:t>
      </w:r>
      <w:r w:rsidRPr="00657324">
        <w:rPr>
          <w:rFonts w:ascii="Times New Roman" w:hAnsi="Times New Roman" w:cs="Times New Roman"/>
          <w:sz w:val="20"/>
          <w:szCs w:val="20"/>
        </w:rPr>
        <w:t xml:space="preserve"> to clear the </w:t>
      </w:r>
      <w:r w:rsidR="006A0BDC">
        <w:rPr>
          <w:rFonts w:ascii="Times New Roman" w:hAnsi="Times New Roman" w:cs="Times New Roman"/>
          <w:sz w:val="20"/>
          <w:szCs w:val="20"/>
        </w:rPr>
        <w:t>neuropil</w:t>
      </w:r>
      <w:r w:rsidRPr="00657324">
        <w:rPr>
          <w:rFonts w:ascii="Times New Roman" w:hAnsi="Times New Roman" w:cs="Times New Roman"/>
          <w:sz w:val="20"/>
          <w:szCs w:val="20"/>
        </w:rPr>
        <w:t xml:space="preserve"> of metabolic waste, including toxic proteins such as amyloid beta and tau.</w:t>
      </w:r>
      <w:r w:rsidR="008A3FE5">
        <w:rPr>
          <w:rFonts w:ascii="Times New Roman" w:hAnsi="Times New Roman" w:cs="Times New Roman"/>
          <w:sz w:val="20"/>
          <w:szCs w:val="20"/>
        </w:rPr>
        <w:t xml:space="preserve"> </w:t>
      </w:r>
      <w:r w:rsidR="003D3921">
        <w:rPr>
          <w:rFonts w:ascii="Times New Roman" w:hAnsi="Times New Roman" w:cs="Times New Roman"/>
          <w:sz w:val="20"/>
          <w:szCs w:val="20"/>
        </w:rPr>
        <w:t>The basis of this clearance rests upon the movement of cerebrospinal fluid (CSF) from perivascular spaces</w:t>
      </w:r>
      <w:r w:rsidR="00167148">
        <w:rPr>
          <w:rFonts w:ascii="Times New Roman" w:hAnsi="Times New Roman" w:cs="Times New Roman"/>
          <w:sz w:val="20"/>
          <w:szCs w:val="20"/>
        </w:rPr>
        <w:t xml:space="preserve"> (PVS)</w:t>
      </w:r>
      <w:r w:rsidR="003D3921">
        <w:rPr>
          <w:rFonts w:ascii="Times New Roman" w:hAnsi="Times New Roman" w:cs="Times New Roman"/>
          <w:sz w:val="20"/>
          <w:szCs w:val="20"/>
        </w:rPr>
        <w:t xml:space="preserve"> into the brain neuropil</w:t>
      </w:r>
      <w:r w:rsidR="00167148">
        <w:rPr>
          <w:rFonts w:ascii="Times New Roman" w:hAnsi="Times New Roman" w:cs="Times New Roman"/>
          <w:sz w:val="20"/>
          <w:szCs w:val="20"/>
        </w:rPr>
        <w:t>, which clears the waste as it moves</w:t>
      </w:r>
      <w:r w:rsidR="00A52E52">
        <w:rPr>
          <w:rFonts w:ascii="Times New Roman" w:hAnsi="Times New Roman" w:cs="Times New Roman"/>
          <w:sz w:val="20"/>
          <w:szCs w:val="20"/>
        </w:rPr>
        <w:t>, and can be mapped by introducing fluorescent tracers into the CSF via cisterna magna (CM) cannulation</w:t>
      </w:r>
      <w:r w:rsidR="003D3921">
        <w:rPr>
          <w:rFonts w:ascii="Times New Roman" w:hAnsi="Times New Roman" w:cs="Times New Roman"/>
          <w:sz w:val="20"/>
          <w:szCs w:val="20"/>
        </w:rPr>
        <w:t>.</w:t>
      </w:r>
      <w:r w:rsidR="00167148">
        <w:rPr>
          <w:rFonts w:ascii="Times New Roman" w:hAnsi="Times New Roman" w:cs="Times New Roman"/>
          <w:sz w:val="20"/>
          <w:szCs w:val="20"/>
        </w:rPr>
        <w:t xml:space="preserve"> Th</w:t>
      </w:r>
      <w:r w:rsidR="00A52E52">
        <w:rPr>
          <w:rFonts w:ascii="Times New Roman" w:hAnsi="Times New Roman" w:cs="Times New Roman"/>
          <w:sz w:val="20"/>
          <w:szCs w:val="20"/>
        </w:rPr>
        <w:t>e PVS-to-neuropil</w:t>
      </w:r>
      <w:r w:rsidR="00167148">
        <w:rPr>
          <w:rFonts w:ascii="Times New Roman" w:hAnsi="Times New Roman" w:cs="Times New Roman"/>
          <w:sz w:val="20"/>
          <w:szCs w:val="20"/>
        </w:rPr>
        <w:t xml:space="preserve"> CSF motion is highly dependent on astrocytes, whose foot processes form the outer bound of the PVS and which exhibit a polarised expression of the water channel, aquaporin-4 (AQP4). Subsequently knockout of AQP4 in mice results in significant declines in global glymphatic function.</w:t>
      </w:r>
    </w:p>
    <w:p w14:paraId="0F7B2E13" w14:textId="03A355DD" w:rsidR="00167148" w:rsidRDefault="00167148" w:rsidP="00927D32">
      <w:pPr>
        <w:jc w:val="both"/>
        <w:rPr>
          <w:rFonts w:ascii="Times New Roman" w:hAnsi="Times New Roman" w:cs="Times New Roman"/>
          <w:sz w:val="20"/>
          <w:szCs w:val="20"/>
        </w:rPr>
      </w:pPr>
    </w:p>
    <w:p w14:paraId="2C21B349" w14:textId="0493D65A" w:rsidR="00167148" w:rsidRDefault="00A52E52" w:rsidP="00927D32">
      <w:pPr>
        <w:jc w:val="both"/>
        <w:rPr>
          <w:rFonts w:ascii="Times New Roman" w:hAnsi="Times New Roman" w:cs="Times New Roman"/>
          <w:sz w:val="20"/>
          <w:szCs w:val="20"/>
        </w:rPr>
      </w:pPr>
      <w:r>
        <w:rPr>
          <w:rFonts w:ascii="Times New Roman" w:hAnsi="Times New Roman" w:cs="Times New Roman"/>
          <w:sz w:val="20"/>
          <w:szCs w:val="20"/>
        </w:rPr>
        <w:t>Yet,</w:t>
      </w:r>
      <w:r w:rsidR="00167148">
        <w:rPr>
          <w:rFonts w:ascii="Times New Roman" w:hAnsi="Times New Roman" w:cs="Times New Roman"/>
          <w:sz w:val="20"/>
          <w:szCs w:val="20"/>
        </w:rPr>
        <w:t xml:space="preserve"> the implication of astrocytes and AQP4 </w:t>
      </w:r>
      <w:r>
        <w:rPr>
          <w:rFonts w:ascii="Times New Roman" w:hAnsi="Times New Roman" w:cs="Times New Roman"/>
          <w:sz w:val="20"/>
          <w:szCs w:val="20"/>
        </w:rPr>
        <w:t>in</w:t>
      </w:r>
      <w:r w:rsidR="00167148">
        <w:rPr>
          <w:rFonts w:ascii="Times New Roman" w:hAnsi="Times New Roman" w:cs="Times New Roman"/>
          <w:sz w:val="20"/>
          <w:szCs w:val="20"/>
        </w:rPr>
        <w:t xml:space="preserve"> glymphatic function</w:t>
      </w:r>
      <w:r>
        <w:rPr>
          <w:rFonts w:ascii="Times New Roman" w:hAnsi="Times New Roman" w:cs="Times New Roman"/>
          <w:sz w:val="20"/>
          <w:szCs w:val="20"/>
        </w:rPr>
        <w:t xml:space="preserve"> has been limited only to rodents. </w:t>
      </w:r>
      <w:r w:rsidRPr="00A52E52">
        <w:rPr>
          <w:rFonts w:ascii="Times New Roman" w:hAnsi="Times New Roman" w:cs="Times New Roman"/>
          <w:sz w:val="20"/>
          <w:szCs w:val="20"/>
        </w:rPr>
        <w:t>Some</w:t>
      </w:r>
      <w:r>
        <w:rPr>
          <w:rFonts w:ascii="Times New Roman" w:hAnsi="Times New Roman" w:cs="Times New Roman"/>
          <w:sz w:val="20"/>
          <w:szCs w:val="20"/>
        </w:rPr>
        <w:t xml:space="preserve"> glymphatic</w:t>
      </w:r>
      <w:r w:rsidRPr="00A52E52">
        <w:rPr>
          <w:rFonts w:ascii="Times New Roman" w:hAnsi="Times New Roman" w:cs="Times New Roman"/>
          <w:sz w:val="20"/>
          <w:szCs w:val="20"/>
        </w:rPr>
        <w:t xml:space="preserve"> work has been carried out in humans and non-human primates using magnetic resonance (MR) imaging, however, the low spatial resolution only lends insight to macroscopic phenomena of glymphatic function. Thus, there are fundamental gaps in our knowledge concerning the glymphatic system in large mammalian brains</w:t>
      </w:r>
      <w:r>
        <w:rPr>
          <w:rFonts w:ascii="Times New Roman" w:hAnsi="Times New Roman" w:cs="Times New Roman"/>
          <w:sz w:val="20"/>
          <w:szCs w:val="20"/>
        </w:rPr>
        <w:t>, specifically concerning the microscopic machinery that has been so well described in rodent experiments.</w:t>
      </w:r>
    </w:p>
    <w:p w14:paraId="3C72B9FF" w14:textId="77777777" w:rsidR="00244CCC" w:rsidRDefault="00244CCC" w:rsidP="00927D32">
      <w:pPr>
        <w:jc w:val="both"/>
        <w:rPr>
          <w:rFonts w:ascii="Times New Roman" w:hAnsi="Times New Roman" w:cs="Times New Roman"/>
          <w:sz w:val="20"/>
          <w:szCs w:val="20"/>
        </w:rPr>
      </w:pPr>
    </w:p>
    <w:p w14:paraId="621F5AFD" w14:textId="16879A10" w:rsidR="00C12DE5" w:rsidRPr="00657324" w:rsidRDefault="00A52E52" w:rsidP="00A00A4E">
      <w:pPr>
        <w:jc w:val="both"/>
        <w:rPr>
          <w:rFonts w:ascii="Times New Roman" w:hAnsi="Times New Roman" w:cs="Times New Roman"/>
          <w:sz w:val="20"/>
          <w:szCs w:val="20"/>
        </w:rPr>
      </w:pPr>
      <w:r>
        <w:rPr>
          <w:rFonts w:ascii="Times New Roman" w:hAnsi="Times New Roman" w:cs="Times New Roman"/>
          <w:sz w:val="20"/>
          <w:szCs w:val="20"/>
        </w:rPr>
        <w:t xml:space="preserve">Thus, in order to investigate the glymphatic system and its microscopic machinery in a large mammal with a gyrencephalic brain similar to that of humans it was necessary to translate the CM cannulation procedure used in rodents to pigs. </w:t>
      </w:r>
      <w:r w:rsidR="00A00A4E">
        <w:rPr>
          <w:rFonts w:ascii="Times New Roman" w:hAnsi="Times New Roman" w:cs="Times New Roman"/>
          <w:sz w:val="20"/>
          <w:szCs w:val="20"/>
        </w:rPr>
        <w:t>Herein</w:t>
      </w:r>
      <w:r w:rsidR="00D979F8">
        <w:rPr>
          <w:rFonts w:ascii="Times New Roman" w:hAnsi="Times New Roman" w:cs="Times New Roman"/>
          <w:sz w:val="20"/>
          <w:szCs w:val="20"/>
        </w:rPr>
        <w:t>,</w:t>
      </w:r>
      <w:r w:rsidR="00A00A4E">
        <w:rPr>
          <w:rFonts w:ascii="Times New Roman" w:hAnsi="Times New Roman" w:cs="Times New Roman"/>
          <w:sz w:val="20"/>
          <w:szCs w:val="20"/>
        </w:rPr>
        <w:t xml:space="preserve"> we </w:t>
      </w:r>
      <w:r w:rsidR="00816EA0">
        <w:rPr>
          <w:rFonts w:ascii="Times New Roman" w:hAnsi="Times New Roman" w:cs="Times New Roman"/>
          <w:sz w:val="20"/>
          <w:szCs w:val="20"/>
        </w:rPr>
        <w:t>describe the technique of direct</w:t>
      </w:r>
      <w:r w:rsidR="006A0BDC">
        <w:rPr>
          <w:rFonts w:ascii="Times New Roman" w:hAnsi="Times New Roman" w:cs="Times New Roman"/>
          <w:sz w:val="20"/>
          <w:szCs w:val="20"/>
        </w:rPr>
        <w:t xml:space="preserve"> cannula implantation in the</w:t>
      </w:r>
      <w:r w:rsidR="00A00A4E">
        <w:rPr>
          <w:rFonts w:ascii="Times New Roman" w:hAnsi="Times New Roman" w:cs="Times New Roman"/>
          <w:sz w:val="20"/>
          <w:szCs w:val="20"/>
        </w:rPr>
        <w:t xml:space="preserve"> </w:t>
      </w:r>
      <w:r w:rsidR="006A0BDC">
        <w:rPr>
          <w:rFonts w:ascii="Times New Roman" w:hAnsi="Times New Roman" w:cs="Times New Roman"/>
          <w:sz w:val="20"/>
          <w:szCs w:val="20"/>
        </w:rPr>
        <w:t xml:space="preserve">CM of pigs in order to introduce fluorescent tracers and study the glymphatic system at microscopic resolution in a large mammal. </w:t>
      </w:r>
      <w:r w:rsidR="00BC5075">
        <w:rPr>
          <w:rFonts w:ascii="Times New Roman" w:hAnsi="Times New Roman" w:cs="Times New Roman"/>
          <w:sz w:val="20"/>
          <w:szCs w:val="20"/>
        </w:rPr>
        <w:t>This</w:t>
      </w:r>
      <w:r w:rsidR="005D3F03">
        <w:rPr>
          <w:rFonts w:ascii="Times New Roman" w:hAnsi="Times New Roman" w:cs="Times New Roman"/>
          <w:sz w:val="20"/>
          <w:szCs w:val="20"/>
        </w:rPr>
        <w:t xml:space="preserve"> permitt</w:t>
      </w:r>
      <w:r w:rsidR="00E72660">
        <w:rPr>
          <w:rFonts w:ascii="Times New Roman" w:hAnsi="Times New Roman" w:cs="Times New Roman"/>
          <w:sz w:val="20"/>
          <w:szCs w:val="20"/>
        </w:rPr>
        <w:t>ed</w:t>
      </w:r>
      <w:r w:rsidR="005D3F03">
        <w:rPr>
          <w:rFonts w:ascii="Times New Roman" w:hAnsi="Times New Roman" w:cs="Times New Roman"/>
          <w:sz w:val="20"/>
          <w:szCs w:val="20"/>
        </w:rPr>
        <w:t xml:space="preserve"> visualisation of the microscopic features of the glymphatic system in </w:t>
      </w:r>
      <w:r w:rsidR="00A00A4E">
        <w:rPr>
          <w:rFonts w:ascii="Times New Roman" w:hAnsi="Times New Roman" w:cs="Times New Roman"/>
          <w:sz w:val="20"/>
          <w:szCs w:val="20"/>
        </w:rPr>
        <w:t>the</w:t>
      </w:r>
      <w:r w:rsidR="005D3F03">
        <w:rPr>
          <w:rFonts w:ascii="Times New Roman" w:hAnsi="Times New Roman" w:cs="Times New Roman"/>
          <w:sz w:val="20"/>
          <w:szCs w:val="20"/>
        </w:rPr>
        <w:t xml:space="preserve"> gyrencephalic brain.</w:t>
      </w:r>
      <w:r w:rsidR="00A00A4E">
        <w:rPr>
          <w:rFonts w:ascii="Times New Roman" w:hAnsi="Times New Roman" w:cs="Times New Roman"/>
          <w:sz w:val="20"/>
          <w:szCs w:val="20"/>
        </w:rPr>
        <w:t xml:space="preserve"> The </w:t>
      </w:r>
      <w:r w:rsidR="00E72660">
        <w:rPr>
          <w:rFonts w:ascii="Times New Roman" w:hAnsi="Times New Roman" w:cs="Times New Roman"/>
          <w:sz w:val="20"/>
          <w:szCs w:val="20"/>
        </w:rPr>
        <w:t>demonstration</w:t>
      </w:r>
      <w:r w:rsidR="00A00A4E">
        <w:rPr>
          <w:rFonts w:ascii="Times New Roman" w:hAnsi="Times New Roman" w:cs="Times New Roman"/>
          <w:sz w:val="20"/>
          <w:szCs w:val="20"/>
        </w:rPr>
        <w:t xml:space="preserve"> of </w:t>
      </w:r>
      <w:r w:rsidR="002F70DA">
        <w:rPr>
          <w:rFonts w:ascii="Times New Roman" w:hAnsi="Times New Roman" w:cs="Times New Roman"/>
          <w:sz w:val="20"/>
          <w:szCs w:val="20"/>
        </w:rPr>
        <w:t xml:space="preserve">tracer </w:t>
      </w:r>
      <w:r w:rsidR="00A00A4E">
        <w:rPr>
          <w:rFonts w:ascii="Times New Roman" w:hAnsi="Times New Roman" w:cs="Times New Roman"/>
          <w:sz w:val="20"/>
          <w:szCs w:val="20"/>
        </w:rPr>
        <w:t xml:space="preserve">penetration into </w:t>
      </w:r>
      <w:r w:rsidR="002F70DA">
        <w:rPr>
          <w:rFonts w:ascii="Times New Roman" w:hAnsi="Times New Roman" w:cs="Times New Roman"/>
          <w:sz w:val="20"/>
          <w:szCs w:val="20"/>
        </w:rPr>
        <w:t xml:space="preserve">the brain parenchyma </w:t>
      </w:r>
      <w:r w:rsidR="00A00A4E">
        <w:rPr>
          <w:rFonts w:ascii="Times New Roman" w:hAnsi="Times New Roman" w:cs="Times New Roman"/>
          <w:sz w:val="20"/>
          <w:szCs w:val="20"/>
        </w:rPr>
        <w:t xml:space="preserve">from </w:t>
      </w:r>
      <w:r w:rsidR="002F70DA">
        <w:rPr>
          <w:rFonts w:ascii="Times New Roman" w:hAnsi="Times New Roman" w:cs="Times New Roman"/>
          <w:sz w:val="20"/>
          <w:szCs w:val="20"/>
        </w:rPr>
        <w:t>perivascular spaces surrounded by astrocyte foot processes expressing aquaporin-4 water channels</w:t>
      </w:r>
      <w:r w:rsidR="00A00A4E">
        <w:rPr>
          <w:rFonts w:ascii="Times New Roman" w:hAnsi="Times New Roman" w:cs="Times New Roman"/>
          <w:sz w:val="20"/>
          <w:szCs w:val="20"/>
        </w:rPr>
        <w:t xml:space="preserve"> confirms the phenomenon observed in rodents</w:t>
      </w:r>
      <w:r w:rsidR="002F70DA">
        <w:rPr>
          <w:rFonts w:ascii="Times New Roman" w:hAnsi="Times New Roman" w:cs="Times New Roman"/>
          <w:sz w:val="20"/>
          <w:szCs w:val="20"/>
        </w:rPr>
        <w:t xml:space="preserve">. </w:t>
      </w:r>
    </w:p>
    <w:p w14:paraId="12448BBD" w14:textId="77777777" w:rsidR="00C12DE5" w:rsidRPr="00657324" w:rsidRDefault="00C12DE5" w:rsidP="00927D32">
      <w:pPr>
        <w:jc w:val="both"/>
        <w:rPr>
          <w:rFonts w:ascii="Times New Roman" w:hAnsi="Times New Roman" w:cs="Times New Roman"/>
          <w:sz w:val="20"/>
          <w:szCs w:val="20"/>
        </w:rPr>
      </w:pPr>
    </w:p>
    <w:p w14:paraId="3772BFB5" w14:textId="203A26FD" w:rsidR="00C12DE5" w:rsidRPr="00657324" w:rsidRDefault="006A0BDC" w:rsidP="00ED3ADD">
      <w:pPr>
        <w:jc w:val="both"/>
        <w:rPr>
          <w:rFonts w:ascii="Times New Roman" w:hAnsi="Times New Roman" w:cs="Times New Roman"/>
          <w:sz w:val="20"/>
          <w:szCs w:val="20"/>
        </w:rPr>
      </w:pPr>
      <w:r>
        <w:rPr>
          <w:rFonts w:ascii="Times New Roman" w:hAnsi="Times New Roman" w:cs="Times New Roman"/>
          <w:sz w:val="20"/>
          <w:szCs w:val="20"/>
        </w:rPr>
        <w:t>CM cannulation in pigs allowed for</w:t>
      </w:r>
      <w:r w:rsidR="00D44C01" w:rsidRPr="00F25AA9">
        <w:rPr>
          <w:rFonts w:ascii="Times New Roman" w:hAnsi="Times New Roman" w:cs="Times New Roman"/>
          <w:sz w:val="20"/>
          <w:szCs w:val="20"/>
        </w:rPr>
        <w:t xml:space="preserve"> the first </w:t>
      </w:r>
      <w:r>
        <w:rPr>
          <w:rFonts w:ascii="Times New Roman" w:hAnsi="Times New Roman" w:cs="Times New Roman"/>
          <w:sz w:val="20"/>
          <w:szCs w:val="20"/>
        </w:rPr>
        <w:t>detailed study showing that</w:t>
      </w:r>
      <w:r w:rsidR="00D44C01" w:rsidRPr="00F25AA9">
        <w:rPr>
          <w:rFonts w:ascii="Times New Roman" w:hAnsi="Times New Roman" w:cs="Times New Roman"/>
          <w:sz w:val="20"/>
          <w:szCs w:val="20"/>
        </w:rPr>
        <w:t xml:space="preserve"> the glymphatic system described and characterised in rodents persists in the gyrencephalic mammalian brain.</w:t>
      </w:r>
      <w:r w:rsidR="00D44C01">
        <w:rPr>
          <w:rFonts w:ascii="Times New Roman" w:hAnsi="Times New Roman" w:cs="Times New Roman"/>
          <w:sz w:val="20"/>
          <w:szCs w:val="20"/>
        </w:rPr>
        <w:t xml:space="preserve"> We believe that the</w:t>
      </w:r>
      <w:r>
        <w:rPr>
          <w:rFonts w:ascii="Times New Roman" w:hAnsi="Times New Roman" w:cs="Times New Roman"/>
          <w:sz w:val="20"/>
          <w:szCs w:val="20"/>
        </w:rPr>
        <w:t xml:space="preserve"> use of CM cannulation in pigs</w:t>
      </w:r>
      <w:r w:rsidR="00D44C01">
        <w:rPr>
          <w:rFonts w:ascii="Times New Roman" w:hAnsi="Times New Roman" w:cs="Times New Roman"/>
          <w:sz w:val="20"/>
          <w:szCs w:val="20"/>
        </w:rPr>
        <w:t xml:space="preserve"> pushes us closer to understanding the nature of the glymphatic system in humans</w:t>
      </w:r>
      <w:r>
        <w:rPr>
          <w:rFonts w:ascii="Times New Roman" w:hAnsi="Times New Roman" w:cs="Times New Roman"/>
          <w:sz w:val="20"/>
          <w:szCs w:val="20"/>
        </w:rPr>
        <w:t xml:space="preserve"> and will help</w:t>
      </w:r>
      <w:r w:rsidR="00BC5075">
        <w:rPr>
          <w:rFonts w:ascii="Times New Roman" w:hAnsi="Times New Roman" w:cs="Times New Roman"/>
          <w:sz w:val="20"/>
          <w:szCs w:val="20"/>
        </w:rPr>
        <w:t xml:space="preserve"> </w:t>
      </w:r>
      <w:r w:rsidR="001A0F70">
        <w:rPr>
          <w:rFonts w:ascii="Times New Roman" w:hAnsi="Times New Roman" w:cs="Times New Roman"/>
          <w:sz w:val="20"/>
          <w:szCs w:val="20"/>
        </w:rPr>
        <w:t xml:space="preserve">strengthen the notion that it is </w:t>
      </w:r>
      <w:r w:rsidR="000B409E">
        <w:rPr>
          <w:rFonts w:ascii="Times New Roman" w:hAnsi="Times New Roman" w:cs="Times New Roman"/>
          <w:sz w:val="20"/>
          <w:szCs w:val="20"/>
        </w:rPr>
        <w:t>possible</w:t>
      </w:r>
      <w:r w:rsidR="001A0F70">
        <w:rPr>
          <w:rFonts w:ascii="Times New Roman" w:hAnsi="Times New Roman" w:cs="Times New Roman"/>
          <w:sz w:val="20"/>
          <w:szCs w:val="20"/>
        </w:rPr>
        <w:t xml:space="preserve"> to </w:t>
      </w:r>
      <w:r w:rsidR="00D44C01">
        <w:rPr>
          <w:rFonts w:ascii="Times New Roman" w:hAnsi="Times New Roman" w:cs="Times New Roman"/>
          <w:sz w:val="20"/>
          <w:szCs w:val="20"/>
        </w:rPr>
        <w:t xml:space="preserve">derive therapeutic benefit </w:t>
      </w:r>
      <w:r w:rsidR="001A0F70">
        <w:rPr>
          <w:rFonts w:ascii="Times New Roman" w:hAnsi="Times New Roman" w:cs="Times New Roman"/>
          <w:sz w:val="20"/>
          <w:szCs w:val="20"/>
        </w:rPr>
        <w:t xml:space="preserve">to </w:t>
      </w:r>
      <w:r w:rsidR="00D44C01">
        <w:rPr>
          <w:rFonts w:ascii="Times New Roman" w:hAnsi="Times New Roman" w:cs="Times New Roman"/>
          <w:sz w:val="20"/>
          <w:szCs w:val="20"/>
        </w:rPr>
        <w:t>neurodegenerati</w:t>
      </w:r>
      <w:r w:rsidR="001A0F70">
        <w:rPr>
          <w:rFonts w:ascii="Times New Roman" w:hAnsi="Times New Roman" w:cs="Times New Roman"/>
          <w:sz w:val="20"/>
          <w:szCs w:val="20"/>
        </w:rPr>
        <w:t>ve disorders</w:t>
      </w:r>
      <w:r w:rsidR="00D44C01">
        <w:rPr>
          <w:rFonts w:ascii="Times New Roman" w:hAnsi="Times New Roman" w:cs="Times New Roman"/>
          <w:sz w:val="20"/>
          <w:szCs w:val="20"/>
        </w:rPr>
        <w:t xml:space="preserve"> through glymphatic manipulation. It is our hope that this</w:t>
      </w:r>
      <w:r>
        <w:rPr>
          <w:rFonts w:ascii="Times New Roman" w:hAnsi="Times New Roman" w:cs="Times New Roman"/>
          <w:sz w:val="20"/>
          <w:szCs w:val="20"/>
        </w:rPr>
        <w:t xml:space="preserve"> technique</w:t>
      </w:r>
      <w:r w:rsidR="00D44C01">
        <w:rPr>
          <w:rFonts w:ascii="Times New Roman" w:hAnsi="Times New Roman" w:cs="Times New Roman"/>
          <w:sz w:val="20"/>
          <w:szCs w:val="20"/>
        </w:rPr>
        <w:t xml:space="preserve"> serves as an inception point for </w:t>
      </w:r>
      <w:r w:rsidR="001A0F70">
        <w:rPr>
          <w:rFonts w:ascii="Times New Roman" w:hAnsi="Times New Roman" w:cs="Times New Roman"/>
          <w:sz w:val="20"/>
          <w:szCs w:val="20"/>
        </w:rPr>
        <w:t xml:space="preserve">a new </w:t>
      </w:r>
      <w:r w:rsidR="00D44C01">
        <w:rPr>
          <w:rFonts w:ascii="Times New Roman" w:hAnsi="Times New Roman" w:cs="Times New Roman"/>
          <w:sz w:val="20"/>
          <w:szCs w:val="20"/>
        </w:rPr>
        <w:t xml:space="preserve">stage </w:t>
      </w:r>
      <w:r w:rsidR="00E93B7C">
        <w:rPr>
          <w:rFonts w:ascii="Times New Roman" w:hAnsi="Times New Roman" w:cs="Times New Roman"/>
          <w:sz w:val="20"/>
          <w:szCs w:val="20"/>
        </w:rPr>
        <w:t>of</w:t>
      </w:r>
      <w:r w:rsidR="001A0F70">
        <w:rPr>
          <w:rFonts w:ascii="Times New Roman" w:hAnsi="Times New Roman" w:cs="Times New Roman"/>
          <w:sz w:val="20"/>
          <w:szCs w:val="20"/>
        </w:rPr>
        <w:t xml:space="preserve"> </w:t>
      </w:r>
      <w:r w:rsidR="00D44C01">
        <w:rPr>
          <w:rFonts w:ascii="Times New Roman" w:hAnsi="Times New Roman" w:cs="Times New Roman"/>
          <w:sz w:val="20"/>
          <w:szCs w:val="20"/>
        </w:rPr>
        <w:t xml:space="preserve">glymphatic </w:t>
      </w:r>
      <w:r w:rsidR="004338AD">
        <w:rPr>
          <w:rFonts w:ascii="Times New Roman" w:hAnsi="Times New Roman" w:cs="Times New Roman"/>
          <w:sz w:val="20"/>
          <w:szCs w:val="20"/>
        </w:rPr>
        <w:t>experiments</w:t>
      </w:r>
      <w:r w:rsidR="00D44C01">
        <w:rPr>
          <w:rFonts w:ascii="Times New Roman" w:hAnsi="Times New Roman" w:cs="Times New Roman"/>
          <w:sz w:val="20"/>
          <w:szCs w:val="20"/>
        </w:rPr>
        <w:t xml:space="preserve"> that </w:t>
      </w:r>
      <w:r w:rsidR="001A0F70">
        <w:rPr>
          <w:rFonts w:ascii="Times New Roman" w:hAnsi="Times New Roman" w:cs="Times New Roman"/>
          <w:sz w:val="20"/>
          <w:szCs w:val="20"/>
        </w:rPr>
        <w:t xml:space="preserve">will include animal models that </w:t>
      </w:r>
      <w:r w:rsidR="00D44C01">
        <w:rPr>
          <w:rFonts w:ascii="Times New Roman" w:hAnsi="Times New Roman" w:cs="Times New Roman"/>
          <w:sz w:val="20"/>
          <w:szCs w:val="20"/>
        </w:rPr>
        <w:t>more accurately depict human neurophysiology.</w:t>
      </w:r>
    </w:p>
    <w:p w14:paraId="1F754C17" w14:textId="77777777" w:rsidR="008127C6" w:rsidRPr="00657324" w:rsidRDefault="008127C6" w:rsidP="00927D32">
      <w:pPr>
        <w:jc w:val="both"/>
        <w:rPr>
          <w:rFonts w:ascii="Times New Roman" w:hAnsi="Times New Roman" w:cs="Times New Roman"/>
          <w:sz w:val="20"/>
          <w:szCs w:val="20"/>
        </w:rPr>
      </w:pPr>
    </w:p>
    <w:p w14:paraId="52EBDF3B" w14:textId="18B70BF6" w:rsidR="00934587" w:rsidRPr="003F3BE7" w:rsidRDefault="008127C6" w:rsidP="00ED3ADD">
      <w:pPr>
        <w:jc w:val="both"/>
        <w:rPr>
          <w:rFonts w:ascii="Times New Roman" w:hAnsi="Times New Roman" w:cs="Times New Roman"/>
          <w:color w:val="FF0000"/>
          <w:sz w:val="20"/>
          <w:szCs w:val="20"/>
        </w:rPr>
      </w:pPr>
      <w:r w:rsidRPr="00657324">
        <w:rPr>
          <w:rFonts w:ascii="Times New Roman" w:hAnsi="Times New Roman" w:cs="Times New Roman"/>
          <w:sz w:val="20"/>
          <w:szCs w:val="20"/>
        </w:rPr>
        <w:t>We would like to suggest the following reviewers:</w:t>
      </w:r>
      <w:r w:rsidR="00685797">
        <w:rPr>
          <w:rFonts w:ascii="Times New Roman" w:hAnsi="Times New Roman" w:cs="Times New Roman"/>
          <w:sz w:val="20"/>
          <w:szCs w:val="20"/>
        </w:rPr>
        <w:t xml:space="preserve"> </w:t>
      </w:r>
      <w:r w:rsidR="006A0BDC">
        <w:rPr>
          <w:rFonts w:ascii="Times New Roman" w:hAnsi="Times New Roman" w:cs="Times New Roman"/>
          <w:sz w:val="20"/>
          <w:szCs w:val="20"/>
        </w:rPr>
        <w:t>Per Christian Eide (human glymphatic research)</w:t>
      </w:r>
      <w:r w:rsidR="006A0BDC">
        <w:rPr>
          <w:rFonts w:ascii="Times New Roman" w:hAnsi="Times New Roman" w:cs="Times New Roman"/>
          <w:sz w:val="20"/>
          <w:szCs w:val="20"/>
        </w:rPr>
        <w:t xml:space="preserve">, </w:t>
      </w:r>
      <w:r w:rsidR="00E435B9">
        <w:rPr>
          <w:rFonts w:ascii="Times New Roman" w:hAnsi="Times New Roman" w:cs="Times New Roman"/>
          <w:sz w:val="20"/>
          <w:szCs w:val="20"/>
        </w:rPr>
        <w:t xml:space="preserve">Lauren </w:t>
      </w:r>
      <w:proofErr w:type="spellStart"/>
      <w:r w:rsidR="00E435B9">
        <w:rPr>
          <w:rFonts w:ascii="Times New Roman" w:hAnsi="Times New Roman" w:cs="Times New Roman"/>
          <w:sz w:val="20"/>
          <w:szCs w:val="20"/>
        </w:rPr>
        <w:t>Hablitz</w:t>
      </w:r>
      <w:proofErr w:type="spellEnd"/>
      <w:r w:rsidR="003F3BE7">
        <w:rPr>
          <w:rFonts w:ascii="Times New Roman" w:hAnsi="Times New Roman" w:cs="Times New Roman"/>
          <w:sz w:val="20"/>
          <w:szCs w:val="20"/>
        </w:rPr>
        <w:t xml:space="preserve"> (glymphatic system), </w:t>
      </w:r>
      <w:r w:rsidR="006A0BDC">
        <w:rPr>
          <w:rFonts w:ascii="Times New Roman" w:hAnsi="Times New Roman" w:cs="Times New Roman"/>
          <w:sz w:val="20"/>
          <w:szCs w:val="20"/>
        </w:rPr>
        <w:t xml:space="preserve"> </w:t>
      </w:r>
      <w:r w:rsidR="00E435B9">
        <w:rPr>
          <w:rFonts w:ascii="Times New Roman" w:hAnsi="Times New Roman" w:cs="Times New Roman"/>
          <w:sz w:val="20"/>
          <w:szCs w:val="20"/>
        </w:rPr>
        <w:t>Joanna Wardlaw (glymphatic system)</w:t>
      </w:r>
      <w:r w:rsidR="006A0BDC">
        <w:rPr>
          <w:rFonts w:ascii="Times New Roman" w:hAnsi="Times New Roman" w:cs="Times New Roman"/>
          <w:sz w:val="20"/>
          <w:szCs w:val="20"/>
        </w:rPr>
        <w:t xml:space="preserve"> and</w:t>
      </w:r>
      <w:r w:rsidR="00E435B9">
        <w:rPr>
          <w:rFonts w:ascii="Times New Roman" w:hAnsi="Times New Roman" w:cs="Times New Roman"/>
          <w:sz w:val="20"/>
          <w:szCs w:val="20"/>
        </w:rPr>
        <w:t xml:space="preserve"> </w:t>
      </w:r>
      <w:r w:rsidR="003F3BE7">
        <w:rPr>
          <w:rFonts w:ascii="Times New Roman" w:hAnsi="Times New Roman" w:cs="Times New Roman"/>
          <w:sz w:val="20"/>
          <w:szCs w:val="20"/>
        </w:rPr>
        <w:t xml:space="preserve">Aravind </w:t>
      </w:r>
      <w:proofErr w:type="spellStart"/>
      <w:r w:rsidR="003F3BE7">
        <w:rPr>
          <w:rFonts w:ascii="Times New Roman" w:hAnsi="Times New Roman" w:cs="Times New Roman"/>
          <w:sz w:val="20"/>
          <w:szCs w:val="20"/>
        </w:rPr>
        <w:t>Asokan</w:t>
      </w:r>
      <w:proofErr w:type="spellEnd"/>
      <w:r w:rsidR="003F3BE7">
        <w:rPr>
          <w:rFonts w:ascii="Times New Roman" w:hAnsi="Times New Roman" w:cs="Times New Roman"/>
          <w:sz w:val="20"/>
          <w:szCs w:val="20"/>
        </w:rPr>
        <w:t xml:space="preserve"> (glymphatic system)</w:t>
      </w:r>
      <w:r w:rsidR="006A0BDC">
        <w:rPr>
          <w:rFonts w:ascii="Times New Roman" w:hAnsi="Times New Roman" w:cs="Times New Roman"/>
          <w:sz w:val="20"/>
          <w:szCs w:val="20"/>
        </w:rPr>
        <w:t>.</w:t>
      </w:r>
      <w:r w:rsidR="003F3BE7">
        <w:rPr>
          <w:rFonts w:ascii="Times New Roman" w:hAnsi="Times New Roman" w:cs="Times New Roman"/>
          <w:sz w:val="20"/>
          <w:szCs w:val="20"/>
        </w:rPr>
        <w:t xml:space="preserve"> </w:t>
      </w:r>
      <w:r w:rsidR="00934587" w:rsidRPr="00657324">
        <w:rPr>
          <w:rFonts w:ascii="Times New Roman" w:hAnsi="Times New Roman" w:cs="Times New Roman"/>
          <w:sz w:val="20"/>
          <w:szCs w:val="20"/>
        </w:rPr>
        <w:t xml:space="preserve">We would like to exclude </w:t>
      </w:r>
      <w:r w:rsidR="0029085E">
        <w:rPr>
          <w:rFonts w:ascii="Times New Roman" w:hAnsi="Times New Roman" w:cs="Times New Roman"/>
          <w:sz w:val="20"/>
          <w:szCs w:val="20"/>
        </w:rPr>
        <w:t xml:space="preserve">Roxana </w:t>
      </w:r>
      <w:proofErr w:type="spellStart"/>
      <w:r w:rsidR="0029085E">
        <w:rPr>
          <w:rFonts w:ascii="Times New Roman" w:hAnsi="Times New Roman" w:cs="Times New Roman"/>
          <w:sz w:val="20"/>
          <w:szCs w:val="20"/>
        </w:rPr>
        <w:t>Carare</w:t>
      </w:r>
      <w:proofErr w:type="spellEnd"/>
      <w:r w:rsidR="00B23D51">
        <w:rPr>
          <w:rFonts w:ascii="Times New Roman" w:hAnsi="Times New Roman" w:cs="Times New Roman"/>
          <w:sz w:val="20"/>
          <w:szCs w:val="20"/>
        </w:rPr>
        <w:t xml:space="preserve">, </w:t>
      </w:r>
      <w:r w:rsidR="0029085E">
        <w:rPr>
          <w:rFonts w:ascii="Times New Roman" w:hAnsi="Times New Roman" w:cs="Times New Roman"/>
          <w:sz w:val="20"/>
          <w:szCs w:val="20"/>
        </w:rPr>
        <w:t xml:space="preserve">Roy Weller </w:t>
      </w:r>
      <w:r w:rsidR="00B23D51">
        <w:rPr>
          <w:rFonts w:ascii="Times New Roman" w:hAnsi="Times New Roman" w:cs="Times New Roman"/>
          <w:sz w:val="20"/>
          <w:szCs w:val="20"/>
        </w:rPr>
        <w:t xml:space="preserve">and Alan </w:t>
      </w:r>
      <w:proofErr w:type="spellStart"/>
      <w:r w:rsidR="00B23D51">
        <w:rPr>
          <w:rFonts w:ascii="Times New Roman" w:hAnsi="Times New Roman" w:cs="Times New Roman"/>
          <w:sz w:val="20"/>
          <w:szCs w:val="20"/>
        </w:rPr>
        <w:t>Verkman</w:t>
      </w:r>
      <w:proofErr w:type="spellEnd"/>
      <w:r w:rsidR="00B23D51">
        <w:rPr>
          <w:rFonts w:ascii="Times New Roman" w:hAnsi="Times New Roman" w:cs="Times New Roman"/>
          <w:sz w:val="20"/>
          <w:szCs w:val="20"/>
        </w:rPr>
        <w:t xml:space="preserve"> </w:t>
      </w:r>
      <w:r w:rsidR="00934587" w:rsidRPr="00657324">
        <w:rPr>
          <w:rFonts w:ascii="Times New Roman" w:hAnsi="Times New Roman" w:cs="Times New Roman"/>
          <w:sz w:val="20"/>
          <w:szCs w:val="20"/>
        </w:rPr>
        <w:t>as reviewers due to competing interests.</w:t>
      </w:r>
    </w:p>
    <w:p w14:paraId="6E5B8D92" w14:textId="77777777" w:rsidR="00934587" w:rsidRPr="00657324" w:rsidRDefault="00934587" w:rsidP="00934587">
      <w:pPr>
        <w:ind w:firstLine="720"/>
        <w:rPr>
          <w:rFonts w:ascii="Times New Roman" w:hAnsi="Times New Roman" w:cs="Times New Roman"/>
          <w:sz w:val="20"/>
          <w:szCs w:val="20"/>
        </w:rPr>
      </w:pPr>
    </w:p>
    <w:p w14:paraId="00DB948B" w14:textId="13A1342B" w:rsidR="00934587" w:rsidRPr="00657324" w:rsidRDefault="00934587">
      <w:pPr>
        <w:rPr>
          <w:rFonts w:ascii="Times New Roman" w:hAnsi="Times New Roman" w:cs="Times New Roman"/>
          <w:sz w:val="20"/>
          <w:szCs w:val="20"/>
        </w:rPr>
      </w:pPr>
      <w:r w:rsidRPr="00657324">
        <w:rPr>
          <w:rFonts w:ascii="Times New Roman" w:hAnsi="Times New Roman" w:cs="Times New Roman"/>
          <w:sz w:val="20"/>
          <w:szCs w:val="20"/>
        </w:rPr>
        <w:t>Sincerely,</w:t>
      </w:r>
    </w:p>
    <w:p w14:paraId="495316DF" w14:textId="77777777" w:rsidR="00934587" w:rsidRPr="00657324" w:rsidRDefault="00934587">
      <w:pPr>
        <w:rPr>
          <w:rFonts w:ascii="Times New Roman" w:hAnsi="Times New Roman" w:cs="Times New Roman"/>
          <w:sz w:val="20"/>
          <w:szCs w:val="20"/>
        </w:rPr>
      </w:pPr>
    </w:p>
    <w:p w14:paraId="2A5B1037" w14:textId="77777777" w:rsidR="00934587" w:rsidRPr="00657324" w:rsidRDefault="00934587">
      <w:pPr>
        <w:rPr>
          <w:rFonts w:ascii="Times New Roman" w:hAnsi="Times New Roman" w:cs="Times New Roman"/>
          <w:sz w:val="20"/>
          <w:szCs w:val="20"/>
        </w:rPr>
      </w:pPr>
    </w:p>
    <w:p w14:paraId="0289E979" w14:textId="77777777" w:rsidR="00934587" w:rsidRPr="00657324" w:rsidRDefault="00934587">
      <w:pPr>
        <w:rPr>
          <w:rFonts w:ascii="Times New Roman" w:hAnsi="Times New Roman" w:cs="Times New Roman"/>
          <w:sz w:val="20"/>
          <w:szCs w:val="20"/>
        </w:rPr>
      </w:pPr>
    </w:p>
    <w:p w14:paraId="11CE881E" w14:textId="5D5CB272" w:rsidR="00927B30" w:rsidRDefault="00A71374">
      <w:pPr>
        <w:rPr>
          <w:rFonts w:ascii="Times New Roman" w:hAnsi="Times New Roman" w:cs="Times New Roman"/>
          <w:sz w:val="20"/>
          <w:szCs w:val="20"/>
        </w:rPr>
      </w:pPr>
      <w:r>
        <w:rPr>
          <w:rFonts w:ascii="Times New Roman" w:hAnsi="Times New Roman" w:cs="Times New Roman"/>
          <w:sz w:val="20"/>
          <w:szCs w:val="20"/>
        </w:rPr>
        <w:t>Iben Lundgaard</w:t>
      </w:r>
    </w:p>
    <w:p w14:paraId="4836B7D3" w14:textId="7636EF84" w:rsidR="00F00C81" w:rsidRDefault="00F00C81"/>
    <w:p w14:paraId="348FA14D" w14:textId="052BD4AD" w:rsidR="00F00C81" w:rsidRDefault="00F00C81">
      <w:r w:rsidRPr="00B67676">
        <w:rPr>
          <w:rFonts w:ascii="Calibri" w:hAnsi="Calibri" w:cs="Arial"/>
          <w:noProof/>
          <w:szCs w:val="22"/>
          <w:lang w:eastAsia="en-GB"/>
        </w:rPr>
        <w:drawing>
          <wp:inline distT="0" distB="0" distL="0" distR="0" wp14:anchorId="7D8AB22F" wp14:editId="4CE29DE6">
            <wp:extent cx="1752600" cy="50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2600" cy="508000"/>
                    </a:xfrm>
                    <a:prstGeom prst="rect">
                      <a:avLst/>
                    </a:prstGeom>
                    <a:noFill/>
                    <a:ln>
                      <a:noFill/>
                    </a:ln>
                  </pic:spPr>
                </pic:pic>
              </a:graphicData>
            </a:graphic>
          </wp:inline>
        </w:drawing>
      </w:r>
    </w:p>
    <w:sectPr w:rsidR="00F00C81" w:rsidSect="00657324">
      <w:pgSz w:w="11900" w:h="16840"/>
      <w:pgMar w:top="567"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B30"/>
    <w:rsid w:val="00021840"/>
    <w:rsid w:val="00081149"/>
    <w:rsid w:val="000A45EE"/>
    <w:rsid w:val="000B409E"/>
    <w:rsid w:val="000D7F53"/>
    <w:rsid w:val="000E1ABD"/>
    <w:rsid w:val="000E40C9"/>
    <w:rsid w:val="0012503C"/>
    <w:rsid w:val="00134247"/>
    <w:rsid w:val="00146BA0"/>
    <w:rsid w:val="00167148"/>
    <w:rsid w:val="00167DB4"/>
    <w:rsid w:val="001A0F70"/>
    <w:rsid w:val="001F5735"/>
    <w:rsid w:val="00221D3A"/>
    <w:rsid w:val="00227380"/>
    <w:rsid w:val="00244CCC"/>
    <w:rsid w:val="00266D8F"/>
    <w:rsid w:val="0027093B"/>
    <w:rsid w:val="00275334"/>
    <w:rsid w:val="0029085E"/>
    <w:rsid w:val="002B03D1"/>
    <w:rsid w:val="002E453B"/>
    <w:rsid w:val="002F70DA"/>
    <w:rsid w:val="00305B9D"/>
    <w:rsid w:val="00383F10"/>
    <w:rsid w:val="003A041E"/>
    <w:rsid w:val="003A0A4A"/>
    <w:rsid w:val="003C186C"/>
    <w:rsid w:val="003D3921"/>
    <w:rsid w:val="003F3BE7"/>
    <w:rsid w:val="004338AD"/>
    <w:rsid w:val="00443A72"/>
    <w:rsid w:val="004B681B"/>
    <w:rsid w:val="004F1047"/>
    <w:rsid w:val="00537772"/>
    <w:rsid w:val="005412EB"/>
    <w:rsid w:val="005558D5"/>
    <w:rsid w:val="005702C5"/>
    <w:rsid w:val="005A69FA"/>
    <w:rsid w:val="005C4EC2"/>
    <w:rsid w:val="005D3F03"/>
    <w:rsid w:val="005F51A4"/>
    <w:rsid w:val="00600FE2"/>
    <w:rsid w:val="00615EE3"/>
    <w:rsid w:val="00616996"/>
    <w:rsid w:val="00643583"/>
    <w:rsid w:val="006464B8"/>
    <w:rsid w:val="00657324"/>
    <w:rsid w:val="00685797"/>
    <w:rsid w:val="006A0BDC"/>
    <w:rsid w:val="006A774F"/>
    <w:rsid w:val="006C7208"/>
    <w:rsid w:val="006E147F"/>
    <w:rsid w:val="006E74C7"/>
    <w:rsid w:val="006F4111"/>
    <w:rsid w:val="00714FC3"/>
    <w:rsid w:val="0072065D"/>
    <w:rsid w:val="0072541E"/>
    <w:rsid w:val="00730C73"/>
    <w:rsid w:val="00770FE0"/>
    <w:rsid w:val="007B0ADE"/>
    <w:rsid w:val="007E44FD"/>
    <w:rsid w:val="007F5232"/>
    <w:rsid w:val="008127C6"/>
    <w:rsid w:val="00816EA0"/>
    <w:rsid w:val="00825F2E"/>
    <w:rsid w:val="00854847"/>
    <w:rsid w:val="008652E9"/>
    <w:rsid w:val="008A03B7"/>
    <w:rsid w:val="008A3FE5"/>
    <w:rsid w:val="008B2387"/>
    <w:rsid w:val="008D55C0"/>
    <w:rsid w:val="00927B30"/>
    <w:rsid w:val="00927D32"/>
    <w:rsid w:val="00934587"/>
    <w:rsid w:val="0094768F"/>
    <w:rsid w:val="009F3A52"/>
    <w:rsid w:val="00A00A4E"/>
    <w:rsid w:val="00A30EB9"/>
    <w:rsid w:val="00A52E52"/>
    <w:rsid w:val="00A71374"/>
    <w:rsid w:val="00A82B7B"/>
    <w:rsid w:val="00AB35AA"/>
    <w:rsid w:val="00AE0587"/>
    <w:rsid w:val="00AE4147"/>
    <w:rsid w:val="00B23D51"/>
    <w:rsid w:val="00B572CC"/>
    <w:rsid w:val="00B60886"/>
    <w:rsid w:val="00B81720"/>
    <w:rsid w:val="00B950C0"/>
    <w:rsid w:val="00BA4DFE"/>
    <w:rsid w:val="00BB14D1"/>
    <w:rsid w:val="00BC5075"/>
    <w:rsid w:val="00BE28A8"/>
    <w:rsid w:val="00C12DE5"/>
    <w:rsid w:val="00C24B23"/>
    <w:rsid w:val="00CB23D6"/>
    <w:rsid w:val="00CE0125"/>
    <w:rsid w:val="00CF36A1"/>
    <w:rsid w:val="00D31AE8"/>
    <w:rsid w:val="00D44C01"/>
    <w:rsid w:val="00D47961"/>
    <w:rsid w:val="00D51215"/>
    <w:rsid w:val="00D757E4"/>
    <w:rsid w:val="00D903AB"/>
    <w:rsid w:val="00D979F8"/>
    <w:rsid w:val="00DE5B30"/>
    <w:rsid w:val="00DE74AF"/>
    <w:rsid w:val="00E06DBD"/>
    <w:rsid w:val="00E300A4"/>
    <w:rsid w:val="00E41B87"/>
    <w:rsid w:val="00E435B9"/>
    <w:rsid w:val="00E54370"/>
    <w:rsid w:val="00E72660"/>
    <w:rsid w:val="00E85F59"/>
    <w:rsid w:val="00E93B7C"/>
    <w:rsid w:val="00E97F65"/>
    <w:rsid w:val="00EA316E"/>
    <w:rsid w:val="00EB4554"/>
    <w:rsid w:val="00ED1B63"/>
    <w:rsid w:val="00ED3ADD"/>
    <w:rsid w:val="00EF58B3"/>
    <w:rsid w:val="00F00C81"/>
    <w:rsid w:val="00F03B06"/>
    <w:rsid w:val="00F25AA9"/>
    <w:rsid w:val="00F37543"/>
    <w:rsid w:val="00F55FDD"/>
    <w:rsid w:val="00F93174"/>
    <w:rsid w:val="00FA6D17"/>
    <w:rsid w:val="00FF65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17E5A"/>
  <w15:chartTrackingRefBased/>
  <w15:docId w15:val="{E21A9F75-A093-BD4D-A010-85CCDAED8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3B0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03B06"/>
    <w:rPr>
      <w:rFonts w:ascii="Times New Roman" w:hAnsi="Times New Roman" w:cs="Times New Roman"/>
      <w:sz w:val="18"/>
      <w:szCs w:val="18"/>
      <w:lang w:val="en-GB"/>
    </w:rPr>
  </w:style>
  <w:style w:type="character" w:styleId="CommentReference">
    <w:name w:val="annotation reference"/>
    <w:basedOn w:val="DefaultParagraphFont"/>
    <w:uiPriority w:val="99"/>
    <w:semiHidden/>
    <w:unhideWhenUsed/>
    <w:rsid w:val="00244CCC"/>
    <w:rPr>
      <w:sz w:val="16"/>
      <w:szCs w:val="16"/>
    </w:rPr>
  </w:style>
  <w:style w:type="paragraph" w:styleId="CommentText">
    <w:name w:val="annotation text"/>
    <w:basedOn w:val="Normal"/>
    <w:link w:val="CommentTextChar"/>
    <w:uiPriority w:val="99"/>
    <w:semiHidden/>
    <w:unhideWhenUsed/>
    <w:rsid w:val="00244CCC"/>
    <w:rPr>
      <w:sz w:val="20"/>
      <w:szCs w:val="20"/>
    </w:rPr>
  </w:style>
  <w:style w:type="character" w:customStyle="1" w:styleId="CommentTextChar">
    <w:name w:val="Comment Text Char"/>
    <w:basedOn w:val="DefaultParagraphFont"/>
    <w:link w:val="CommentText"/>
    <w:uiPriority w:val="99"/>
    <w:semiHidden/>
    <w:rsid w:val="00244CCC"/>
    <w:rPr>
      <w:sz w:val="20"/>
      <w:szCs w:val="20"/>
      <w:lang w:val="en-GB"/>
    </w:rPr>
  </w:style>
  <w:style w:type="paragraph" w:styleId="CommentSubject">
    <w:name w:val="annotation subject"/>
    <w:basedOn w:val="CommentText"/>
    <w:next w:val="CommentText"/>
    <w:link w:val="CommentSubjectChar"/>
    <w:uiPriority w:val="99"/>
    <w:semiHidden/>
    <w:unhideWhenUsed/>
    <w:rsid w:val="00244CCC"/>
    <w:rPr>
      <w:b/>
      <w:bCs/>
    </w:rPr>
  </w:style>
  <w:style w:type="character" w:customStyle="1" w:styleId="CommentSubjectChar">
    <w:name w:val="Comment Subject Char"/>
    <w:basedOn w:val="CommentTextChar"/>
    <w:link w:val="CommentSubject"/>
    <w:uiPriority w:val="99"/>
    <w:semiHidden/>
    <w:rsid w:val="00244CCC"/>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5A36F-0DCA-684C-8FA6-60B8732E3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2020-11-14T12:41:00Z</dcterms:created>
  <dcterms:modified xsi:type="dcterms:W3CDTF">2021-03-03T10:28:00Z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http://www.zotero.org/styles/modern-humanities-research-association</vt:lpwstr>
  </property>
  <property fmtid="{D5CDD505-2E9C-101B-9397-08002B2CF9AE}" pid="11" name="Mendeley Recent Style Name 4_1">
    <vt:lpwstr>Modern Humanities Research Association 3rd edition (note with bibliography)</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8th edition</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http://www.zotero.org/styles/pnas</vt:lpwstr>
  </property>
  <property fmtid="{D5CDD505-2E9C-101B-9397-08002B2CF9AE}" pid="17" name="Mendeley Recent Style Name 7_1">
    <vt:lpwstr>Proceedings of the National Academy of Sciences of the United States of America</vt:lpwstr>
  </property>
  <property fmtid="{D5CDD505-2E9C-101B-9397-08002B2CF9AE}" pid="18" name="Mendeley Recent Style Id 8_1">
    <vt:lpwstr>http://www.zotero.org/styles/sage-vancouver</vt:lpwstr>
  </property>
  <property fmtid="{D5CDD505-2E9C-101B-9397-08002B2CF9AE}" pid="19" name="Mendeley Recent Style Name 8_1">
    <vt:lpwstr>SAGE - Vancouver</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