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804AF" w14:textId="77777777" w:rsidR="00703009" w:rsidRPr="00703009" w:rsidRDefault="00703009" w:rsidP="00703009">
      <w:pPr>
        <w:spacing w:before="240" w:after="240" w:line="240" w:lineRule="auto"/>
        <w:rPr>
          <w:rFonts w:ascii="Calibri" w:eastAsia="Calibri" w:hAnsi="Calibri" w:cs="Calibri"/>
          <w:b/>
        </w:rPr>
      </w:pPr>
      <w:r>
        <w:rPr>
          <w:rFonts w:ascii="Calibri" w:eastAsia="Calibri" w:hAnsi="Calibri" w:cs="Calibri"/>
          <w:b/>
        </w:rPr>
        <w:t xml:space="preserve">Re: Rebuttal Letter for </w:t>
      </w:r>
      <w:proofErr w:type="spellStart"/>
      <w:r>
        <w:rPr>
          <w:rFonts w:ascii="Calibri" w:eastAsia="Calibri" w:hAnsi="Calibri" w:cs="Calibri"/>
          <w:b/>
        </w:rPr>
        <w:t>JoVE</w:t>
      </w:r>
      <w:proofErr w:type="spellEnd"/>
      <w:r>
        <w:rPr>
          <w:rFonts w:ascii="Calibri" w:eastAsia="Calibri" w:hAnsi="Calibri" w:cs="Calibri"/>
          <w:b/>
        </w:rPr>
        <w:t xml:space="preserve"> submission JoVE62623R1 </w:t>
      </w:r>
    </w:p>
    <w:p w14:paraId="257880F9" w14:textId="77777777" w:rsidR="00983AAC" w:rsidRDefault="00983AAC" w:rsidP="00983AAC">
      <w:pPr>
        <w:spacing w:before="240" w:after="240" w:line="240" w:lineRule="auto"/>
        <w:rPr>
          <w:rFonts w:ascii="Calibri" w:eastAsia="Calibri" w:hAnsi="Calibri" w:cs="Calibri"/>
        </w:rPr>
      </w:pPr>
      <w:r>
        <w:rPr>
          <w:rFonts w:ascii="Calibri" w:eastAsia="Calibri" w:hAnsi="Calibri" w:cs="Calibri"/>
        </w:rPr>
        <w:t xml:space="preserve">We would like to thank the editor and reviewers for their time to </w:t>
      </w:r>
      <w:r w:rsidR="0060435D">
        <w:rPr>
          <w:rFonts w:ascii="Calibri" w:eastAsia="Calibri" w:hAnsi="Calibri" w:cs="Calibri"/>
        </w:rPr>
        <w:t>re-</w:t>
      </w:r>
      <w:r>
        <w:rPr>
          <w:rFonts w:ascii="Calibri" w:eastAsia="Calibri" w:hAnsi="Calibri" w:cs="Calibri"/>
        </w:rPr>
        <w:t xml:space="preserve">read the manuscript and </w:t>
      </w:r>
      <w:r w:rsidR="005E0641">
        <w:rPr>
          <w:rFonts w:ascii="Calibri" w:eastAsia="Calibri" w:hAnsi="Calibri" w:cs="Calibri"/>
        </w:rPr>
        <w:t xml:space="preserve">for </w:t>
      </w:r>
      <w:r>
        <w:rPr>
          <w:rFonts w:ascii="Calibri" w:eastAsia="Calibri" w:hAnsi="Calibri" w:cs="Calibri"/>
        </w:rPr>
        <w:t xml:space="preserve">their </w:t>
      </w:r>
      <w:r w:rsidR="005E0641">
        <w:rPr>
          <w:rFonts w:ascii="Calibri" w:eastAsia="Calibri" w:hAnsi="Calibri" w:cs="Calibri"/>
        </w:rPr>
        <w:t>positive</w:t>
      </w:r>
      <w:r>
        <w:rPr>
          <w:rFonts w:ascii="Calibri" w:eastAsia="Calibri" w:hAnsi="Calibri" w:cs="Calibri"/>
        </w:rPr>
        <w:t xml:space="preserve"> comments</w:t>
      </w:r>
      <w:r w:rsidR="004C4147">
        <w:rPr>
          <w:rFonts w:ascii="Calibri" w:eastAsia="Calibri" w:hAnsi="Calibri" w:cs="Calibri"/>
        </w:rPr>
        <w:t xml:space="preserve"> and feedback</w:t>
      </w:r>
      <w:r w:rsidR="005E0641">
        <w:rPr>
          <w:rFonts w:ascii="Calibri" w:eastAsia="Calibri" w:hAnsi="Calibri" w:cs="Calibri"/>
        </w:rPr>
        <w:t>.</w:t>
      </w:r>
      <w:r w:rsidR="004C4147">
        <w:rPr>
          <w:rFonts w:ascii="Calibri" w:eastAsia="Calibri" w:hAnsi="Calibri" w:cs="Calibri"/>
        </w:rPr>
        <w:t xml:space="preserve"> We believe that this improved our manuscript and video substantially.</w:t>
      </w:r>
    </w:p>
    <w:p w14:paraId="1AF88A4E" w14:textId="77777777" w:rsidR="00703009" w:rsidRPr="00983AAC" w:rsidRDefault="00983AAC" w:rsidP="00983AAC">
      <w:pPr>
        <w:spacing w:before="240" w:after="240" w:line="240" w:lineRule="auto"/>
        <w:rPr>
          <w:rFonts w:ascii="Calibri" w:eastAsia="Calibri" w:hAnsi="Calibri" w:cs="Calibri"/>
        </w:rPr>
      </w:pPr>
      <w:r>
        <w:rPr>
          <w:rFonts w:ascii="Calibri" w:eastAsia="Calibri" w:hAnsi="Calibri" w:cs="Calibri"/>
        </w:rPr>
        <w:t>All the comments have been addressed per reviewer below and the requested changes were incorporated in the manuscript.</w:t>
      </w:r>
    </w:p>
    <w:p w14:paraId="4BDE8E81" w14:textId="77777777" w:rsidR="00983AAC" w:rsidRDefault="00983AAC" w:rsidP="00703009">
      <w:pPr>
        <w:spacing w:after="0" w:line="276" w:lineRule="auto"/>
        <w:rPr>
          <w:rFonts w:cstheme="minorHAnsi"/>
        </w:rPr>
      </w:pPr>
    </w:p>
    <w:p w14:paraId="340DBF3C" w14:textId="77777777" w:rsidR="00703009" w:rsidRPr="00805BA8" w:rsidRDefault="00805BA8" w:rsidP="00703009">
      <w:pPr>
        <w:spacing w:after="0" w:line="276" w:lineRule="auto"/>
        <w:rPr>
          <w:rFonts w:cstheme="minorHAnsi"/>
          <w:b/>
        </w:rPr>
      </w:pPr>
      <w:r w:rsidRPr="00805BA8">
        <w:rPr>
          <w:rFonts w:cstheme="minorHAnsi"/>
          <w:b/>
        </w:rPr>
        <w:t xml:space="preserve">1. </w:t>
      </w:r>
      <w:r w:rsidR="00703009" w:rsidRPr="00805BA8">
        <w:rPr>
          <w:rFonts w:cstheme="minorHAnsi"/>
          <w:b/>
        </w:rPr>
        <w:t>Editorial and production comments:</w:t>
      </w:r>
    </w:p>
    <w:p w14:paraId="0E6E2882" w14:textId="77777777" w:rsidR="00703009" w:rsidRPr="00703009" w:rsidRDefault="00703009" w:rsidP="00703009">
      <w:pPr>
        <w:spacing w:after="0" w:line="276" w:lineRule="auto"/>
        <w:rPr>
          <w:rFonts w:cstheme="minorHAnsi"/>
        </w:rPr>
      </w:pPr>
      <w:r w:rsidRPr="00703009">
        <w:rPr>
          <w:rFonts w:cstheme="minorHAnsi"/>
        </w:rPr>
        <w:t>Changes to be made by the Author(s) regarding the written manuscript:</w:t>
      </w:r>
    </w:p>
    <w:p w14:paraId="3314B02F" w14:textId="77777777" w:rsidR="00703009" w:rsidRPr="002D4622" w:rsidRDefault="002D4622" w:rsidP="002D4622">
      <w:pPr>
        <w:spacing w:after="0" w:line="276" w:lineRule="auto"/>
        <w:rPr>
          <w:rFonts w:cstheme="minorHAnsi"/>
        </w:rPr>
      </w:pPr>
      <w:r>
        <w:rPr>
          <w:rFonts w:cstheme="minorHAnsi"/>
        </w:rPr>
        <w:t xml:space="preserve">1. </w:t>
      </w:r>
      <w:r w:rsidR="00703009" w:rsidRPr="002D4622">
        <w:rPr>
          <w:rFonts w:cstheme="minorHAnsi"/>
        </w:rPr>
        <w:t>Please take this opportunity to thoroughly proofread the manuscript to ensure that there are no spelling or grammar issues.</w:t>
      </w:r>
    </w:p>
    <w:p w14:paraId="3BB7D450" w14:textId="77777777" w:rsidR="00E3746A" w:rsidRDefault="002D4622" w:rsidP="002D4622">
      <w:pPr>
        <w:spacing w:after="0" w:line="276" w:lineRule="auto"/>
        <w:rPr>
          <w:rFonts w:cstheme="minorHAnsi"/>
        </w:rPr>
      </w:pPr>
      <w:r>
        <w:rPr>
          <w:rFonts w:ascii="Calibri" w:eastAsia="Calibri" w:hAnsi="Calibri" w:cs="Calibri"/>
          <w:i/>
        </w:rPr>
        <w:t xml:space="preserve">- </w:t>
      </w:r>
      <w:r w:rsidR="00983AAC" w:rsidRPr="00E3746A">
        <w:rPr>
          <w:rFonts w:ascii="Calibri" w:eastAsia="Calibri" w:hAnsi="Calibri" w:cs="Calibri"/>
          <w:i/>
        </w:rPr>
        <w:t>The language</w:t>
      </w:r>
      <w:r w:rsidR="00E3746A">
        <w:rPr>
          <w:rFonts w:ascii="Calibri" w:eastAsia="Calibri" w:hAnsi="Calibri" w:cs="Calibri"/>
          <w:i/>
        </w:rPr>
        <w:t xml:space="preserve"> and grammar</w:t>
      </w:r>
      <w:r w:rsidR="00983AAC" w:rsidRPr="00E3746A">
        <w:rPr>
          <w:rFonts w:ascii="Calibri" w:eastAsia="Calibri" w:hAnsi="Calibri" w:cs="Calibri"/>
          <w:i/>
        </w:rPr>
        <w:t xml:space="preserve"> </w:t>
      </w:r>
      <w:r w:rsidR="004C4147">
        <w:rPr>
          <w:rFonts w:ascii="Calibri" w:eastAsia="Calibri" w:hAnsi="Calibri" w:cs="Calibri"/>
          <w:i/>
        </w:rPr>
        <w:t>of</w:t>
      </w:r>
      <w:r w:rsidR="00983AAC" w:rsidRPr="00E3746A">
        <w:rPr>
          <w:rFonts w:ascii="Calibri" w:eastAsia="Calibri" w:hAnsi="Calibri" w:cs="Calibri"/>
          <w:i/>
        </w:rPr>
        <w:t xml:space="preserve"> the manuscript was thoroughly checked</w:t>
      </w:r>
      <w:r w:rsidR="00E3746A">
        <w:rPr>
          <w:rFonts w:ascii="Calibri" w:eastAsia="Calibri" w:hAnsi="Calibri" w:cs="Calibri"/>
          <w:i/>
        </w:rPr>
        <w:t>.</w:t>
      </w:r>
    </w:p>
    <w:p w14:paraId="1658E7B8" w14:textId="77777777" w:rsidR="00E3746A" w:rsidRPr="00E3746A" w:rsidRDefault="00E3746A" w:rsidP="00E3746A">
      <w:pPr>
        <w:spacing w:after="0" w:line="276" w:lineRule="auto"/>
        <w:ind w:left="720"/>
        <w:rPr>
          <w:rFonts w:cstheme="minorHAnsi"/>
        </w:rPr>
      </w:pPr>
    </w:p>
    <w:p w14:paraId="6BBE2B79" w14:textId="77777777" w:rsidR="00E3746A" w:rsidRPr="002D4622" w:rsidRDefault="002D4622" w:rsidP="002D4622">
      <w:pPr>
        <w:spacing w:after="0" w:line="276" w:lineRule="auto"/>
        <w:rPr>
          <w:rFonts w:cstheme="minorHAnsi"/>
        </w:rPr>
      </w:pPr>
      <w:r>
        <w:rPr>
          <w:rFonts w:cstheme="minorHAnsi"/>
        </w:rPr>
        <w:t xml:space="preserve">2. </w:t>
      </w:r>
      <w:r w:rsidR="00703009" w:rsidRPr="002D4622">
        <w:rPr>
          <w:rFonts w:cstheme="minorHAnsi"/>
        </w:rPr>
        <w:t xml:space="preserve">Please revise the following to avoid textual overlap: </w:t>
      </w:r>
      <w:r w:rsidR="00703009" w:rsidRPr="009C53C6">
        <w:rPr>
          <w:rFonts w:cstheme="minorHAnsi"/>
        </w:rPr>
        <w:t>401-405, 407-410</w:t>
      </w:r>
    </w:p>
    <w:p w14:paraId="7996B28C" w14:textId="6C8D4952" w:rsidR="00E3746A" w:rsidRPr="00E3746A" w:rsidRDefault="002D4622" w:rsidP="002D4622">
      <w:pPr>
        <w:spacing w:after="0" w:line="276" w:lineRule="auto"/>
        <w:rPr>
          <w:rFonts w:cstheme="minorHAnsi"/>
          <w:i/>
        </w:rPr>
      </w:pPr>
      <w:r>
        <w:rPr>
          <w:rFonts w:ascii="Calibri" w:eastAsia="Calibri" w:hAnsi="Calibri" w:cs="Calibri"/>
          <w:i/>
        </w:rPr>
        <w:t xml:space="preserve">- </w:t>
      </w:r>
      <w:r w:rsidR="00E3746A">
        <w:rPr>
          <w:rFonts w:ascii="Calibri" w:eastAsia="Calibri" w:hAnsi="Calibri" w:cs="Calibri"/>
          <w:i/>
        </w:rPr>
        <w:t>Line 401-405</w:t>
      </w:r>
      <w:r w:rsidR="00E26009">
        <w:rPr>
          <w:rFonts w:ascii="Calibri" w:eastAsia="Calibri" w:hAnsi="Calibri" w:cs="Calibri"/>
          <w:i/>
        </w:rPr>
        <w:t xml:space="preserve"> and</w:t>
      </w:r>
      <w:r>
        <w:rPr>
          <w:rFonts w:cstheme="minorHAnsi"/>
          <w:i/>
        </w:rPr>
        <w:t xml:space="preserve"> </w:t>
      </w:r>
      <w:r w:rsidR="00E3746A" w:rsidRPr="00E3746A">
        <w:rPr>
          <w:rFonts w:cstheme="minorHAnsi"/>
          <w:i/>
        </w:rPr>
        <w:t>Line 407-410:</w:t>
      </w:r>
      <w:r w:rsidR="00E26009" w:rsidRPr="00E26009">
        <w:t xml:space="preserve"> </w:t>
      </w:r>
      <w:r w:rsidR="00E26009" w:rsidRPr="00E26009">
        <w:rPr>
          <w:i/>
        </w:rPr>
        <w:t xml:space="preserve">Has been revised as follows: </w:t>
      </w:r>
      <w:r w:rsidR="00E26009" w:rsidRPr="00E26009">
        <w:rPr>
          <w:rFonts w:cstheme="minorHAnsi"/>
          <w:i/>
        </w:rPr>
        <w:t xml:space="preserve">This type of pen can be used in various immunostaining techniques such as on paraffin sections, frozen sections and cytology preparations and is insoluble in alcohol and acetone. Furthermore, it is important to select a hydrophobic pen which is compatible with enzyme and fluorescent-based detection systems. Following slide preparation, the fixation and immunofluorescence γ-H2AX staining occurred. In this protocol, the cells are fixed using 3% PFA in a PBS solution for 20 minutes. For immunostaining to succeed, it is essential that the morphology of the cells is retained and that the antigenic sites are accessible to the detection reagents being used. PFA is a relatively gentle agent for fixation and stabilizes cells while preserving protein structures </w:t>
      </w:r>
      <w:r w:rsidR="00E26009" w:rsidRPr="00D53BAE">
        <w:rPr>
          <w:rFonts w:cstheme="minorHAnsi"/>
          <w:i/>
          <w:vertAlign w:val="superscript"/>
        </w:rPr>
        <w:t>51</w:t>
      </w:r>
      <w:r w:rsidR="00E26009" w:rsidRPr="00E26009">
        <w:rPr>
          <w:rFonts w:cstheme="minorHAnsi"/>
          <w:i/>
        </w:rPr>
        <w:t>.</w:t>
      </w:r>
    </w:p>
    <w:p w14:paraId="254C8CC9" w14:textId="77777777" w:rsidR="00E3746A" w:rsidRPr="00E3746A" w:rsidRDefault="00E3746A" w:rsidP="00E3746A">
      <w:pPr>
        <w:spacing w:after="0" w:line="276" w:lineRule="auto"/>
        <w:rPr>
          <w:rFonts w:cstheme="minorHAnsi"/>
        </w:rPr>
      </w:pPr>
    </w:p>
    <w:p w14:paraId="04C1D277" w14:textId="77777777" w:rsidR="00703009" w:rsidRPr="002D4622" w:rsidRDefault="002D4622" w:rsidP="002D4622">
      <w:pPr>
        <w:spacing w:after="0" w:line="276" w:lineRule="auto"/>
        <w:rPr>
          <w:rFonts w:cstheme="minorHAnsi"/>
        </w:rPr>
      </w:pPr>
      <w:r>
        <w:rPr>
          <w:rFonts w:cstheme="minorHAnsi"/>
        </w:rPr>
        <w:t xml:space="preserve">3. </w:t>
      </w:r>
      <w:r w:rsidR="00703009" w:rsidRPr="002D4622">
        <w:rPr>
          <w:rFonts w:cstheme="minorHAnsi"/>
        </w:rPr>
        <w:t xml:space="preserve">Please include a </w:t>
      </w:r>
      <w:proofErr w:type="gramStart"/>
      <w:r w:rsidR="00703009" w:rsidRPr="002D4622">
        <w:rPr>
          <w:rFonts w:cstheme="minorHAnsi"/>
        </w:rPr>
        <w:t>50 word</w:t>
      </w:r>
      <w:proofErr w:type="gramEnd"/>
      <w:r w:rsidR="00703009" w:rsidRPr="002D4622">
        <w:rPr>
          <w:rFonts w:cstheme="minorHAnsi"/>
        </w:rPr>
        <w:t xml:space="preserve"> summary that states the goal of the experiment.</w:t>
      </w:r>
    </w:p>
    <w:p w14:paraId="1AB3D1BC" w14:textId="69BDBDCE" w:rsidR="00E3746A" w:rsidRPr="002D4622" w:rsidRDefault="002D4622" w:rsidP="002D4622">
      <w:pPr>
        <w:spacing w:after="0" w:line="276" w:lineRule="auto"/>
        <w:rPr>
          <w:rFonts w:cstheme="minorHAnsi"/>
          <w:i/>
        </w:rPr>
      </w:pPr>
      <w:r>
        <w:rPr>
          <w:rFonts w:cstheme="minorHAnsi"/>
          <w:i/>
        </w:rPr>
        <w:t xml:space="preserve">- </w:t>
      </w:r>
      <w:r w:rsidR="00E3746A" w:rsidRPr="002D4622">
        <w:rPr>
          <w:rFonts w:cstheme="minorHAnsi"/>
          <w:i/>
        </w:rPr>
        <w:t>A 5</w:t>
      </w:r>
      <w:r w:rsidR="001A1582">
        <w:rPr>
          <w:rFonts w:cstheme="minorHAnsi"/>
          <w:i/>
        </w:rPr>
        <w:t>0</w:t>
      </w:r>
      <w:r w:rsidR="00805BA8" w:rsidRPr="002D4622">
        <w:rPr>
          <w:rFonts w:cstheme="minorHAnsi"/>
          <w:i/>
        </w:rPr>
        <w:t>-</w:t>
      </w:r>
      <w:r w:rsidR="00E3746A" w:rsidRPr="002D4622">
        <w:rPr>
          <w:rFonts w:cstheme="minorHAnsi"/>
          <w:i/>
        </w:rPr>
        <w:t xml:space="preserve">word summary has been added to the </w:t>
      </w:r>
      <w:r w:rsidR="00361FBB">
        <w:rPr>
          <w:rFonts w:cstheme="minorHAnsi"/>
          <w:i/>
        </w:rPr>
        <w:t>beginning</w:t>
      </w:r>
      <w:r w:rsidR="00E3746A" w:rsidRPr="002D4622">
        <w:rPr>
          <w:rFonts w:cstheme="minorHAnsi"/>
          <w:i/>
        </w:rPr>
        <w:t xml:space="preserve"> of the manuscript.</w:t>
      </w:r>
    </w:p>
    <w:p w14:paraId="7F81DD1A" w14:textId="77777777" w:rsidR="00E3746A" w:rsidRPr="002D4622" w:rsidRDefault="002D4622" w:rsidP="002D4622">
      <w:pPr>
        <w:spacing w:after="0" w:line="276" w:lineRule="auto"/>
        <w:rPr>
          <w:rFonts w:cstheme="minorHAnsi"/>
          <w:i/>
        </w:rPr>
      </w:pPr>
      <w:r>
        <w:rPr>
          <w:rFonts w:cstheme="minorHAnsi"/>
          <w:i/>
        </w:rPr>
        <w:t xml:space="preserve">- </w:t>
      </w:r>
      <w:r w:rsidR="00E3746A" w:rsidRPr="002D4622">
        <w:rPr>
          <w:rFonts w:cstheme="minorHAnsi"/>
          <w:i/>
        </w:rPr>
        <w:t>SUMMARY</w:t>
      </w:r>
    </w:p>
    <w:p w14:paraId="549CAE80" w14:textId="79E968A0" w:rsidR="00E3746A" w:rsidRDefault="001A1582" w:rsidP="00E3746A">
      <w:pPr>
        <w:spacing w:after="0" w:line="276" w:lineRule="auto"/>
        <w:rPr>
          <w:rFonts w:cstheme="minorHAnsi"/>
        </w:rPr>
      </w:pPr>
      <w:r w:rsidRPr="001A1582">
        <w:rPr>
          <w:rFonts w:cstheme="minorHAnsi"/>
          <w:i/>
        </w:rPr>
        <w:t xml:space="preserve">This protocol presents the slide preparation and automated scoring of the γ-H2AX foci assay on peripheral blood lymphocytes. In order to illustrate the method and sensitivity of the assay, isolated lymphocytes were irradiated in vitro. This automated method of DNA DSB detection is useful for fast and high-throughput biological dosimetry applications. </w:t>
      </w:r>
    </w:p>
    <w:p w14:paraId="19DF37AC" w14:textId="77777777" w:rsidR="00E3746A" w:rsidRPr="00E3746A" w:rsidRDefault="00E3746A" w:rsidP="00E3746A">
      <w:pPr>
        <w:spacing w:after="0" w:line="276" w:lineRule="auto"/>
        <w:rPr>
          <w:rFonts w:cstheme="minorHAnsi"/>
        </w:rPr>
      </w:pPr>
    </w:p>
    <w:p w14:paraId="23678CCA" w14:textId="77777777" w:rsidR="00703009" w:rsidRPr="002D4622" w:rsidRDefault="002D4622" w:rsidP="002D4622">
      <w:pPr>
        <w:spacing w:after="0" w:line="276" w:lineRule="auto"/>
        <w:rPr>
          <w:rFonts w:cstheme="minorHAnsi"/>
        </w:rPr>
      </w:pPr>
      <w:r>
        <w:rPr>
          <w:rFonts w:cstheme="minorHAnsi"/>
        </w:rPr>
        <w:t xml:space="preserve">4. </w:t>
      </w:r>
      <w:r w:rsidR="00703009" w:rsidRPr="002D4622">
        <w:rPr>
          <w:rFonts w:cstheme="minorHAnsi"/>
        </w:rPr>
        <w:t>Please provide an ethics statement at the beginning of the protocol showing that proper approvals were obtained.</w:t>
      </w:r>
    </w:p>
    <w:p w14:paraId="5690E9EA" w14:textId="77777777" w:rsidR="00E3629B" w:rsidRPr="002D4622" w:rsidRDefault="002D4622" w:rsidP="002D4622">
      <w:pPr>
        <w:spacing w:after="0" w:line="276" w:lineRule="auto"/>
        <w:rPr>
          <w:rFonts w:cstheme="minorHAnsi"/>
          <w:i/>
        </w:rPr>
      </w:pPr>
      <w:r>
        <w:rPr>
          <w:rFonts w:cstheme="minorHAnsi"/>
          <w:i/>
        </w:rPr>
        <w:t xml:space="preserve">- </w:t>
      </w:r>
      <w:r w:rsidR="00E3629B" w:rsidRPr="002D4622">
        <w:rPr>
          <w:rFonts w:cstheme="minorHAnsi"/>
          <w:i/>
        </w:rPr>
        <w:t>The following statement was added to the beginning of the Protocol section: This study was approved by the Biomedical Research Ethics Committee of The University of Western Cape Ethics Committee – Code BM18/6/12.</w:t>
      </w:r>
    </w:p>
    <w:p w14:paraId="106A8942" w14:textId="77777777" w:rsidR="00703009" w:rsidRPr="00703009" w:rsidRDefault="00703009" w:rsidP="00703009">
      <w:pPr>
        <w:spacing w:after="0" w:line="276" w:lineRule="auto"/>
        <w:rPr>
          <w:rFonts w:cstheme="minorHAnsi"/>
        </w:rPr>
      </w:pPr>
    </w:p>
    <w:p w14:paraId="622054E2" w14:textId="77777777" w:rsidR="00703009" w:rsidRPr="00703009" w:rsidRDefault="00703009" w:rsidP="00703009">
      <w:pPr>
        <w:spacing w:after="0" w:line="276" w:lineRule="auto"/>
        <w:rPr>
          <w:rFonts w:cstheme="minorHAnsi"/>
        </w:rPr>
      </w:pPr>
    </w:p>
    <w:p w14:paraId="0D654CE1" w14:textId="77777777" w:rsidR="00703009" w:rsidRPr="00805BA8" w:rsidRDefault="00805BA8" w:rsidP="00703009">
      <w:pPr>
        <w:spacing w:after="0" w:line="276" w:lineRule="auto"/>
        <w:rPr>
          <w:rFonts w:cstheme="minorHAnsi"/>
          <w:b/>
        </w:rPr>
      </w:pPr>
      <w:r w:rsidRPr="00805BA8">
        <w:rPr>
          <w:rFonts w:cstheme="minorHAnsi"/>
          <w:b/>
        </w:rPr>
        <w:t xml:space="preserve">2. </w:t>
      </w:r>
      <w:r w:rsidR="00703009" w:rsidRPr="00805BA8">
        <w:rPr>
          <w:rFonts w:cstheme="minorHAnsi"/>
          <w:b/>
        </w:rPr>
        <w:t>Changes to be made by the Author(s) regarding the video:</w:t>
      </w:r>
    </w:p>
    <w:p w14:paraId="02430100" w14:textId="77777777" w:rsidR="002D4622" w:rsidRPr="002D4622" w:rsidRDefault="00703009" w:rsidP="00703009">
      <w:pPr>
        <w:spacing w:after="0" w:line="276" w:lineRule="auto"/>
        <w:rPr>
          <w:rFonts w:cstheme="minorHAnsi"/>
        </w:rPr>
      </w:pPr>
      <w:r w:rsidRPr="00703009">
        <w:rPr>
          <w:rFonts w:cstheme="minorHAnsi"/>
        </w:rPr>
        <w:t>1. Please ensure that the title in the written manuscript and the video are the same.</w:t>
      </w:r>
    </w:p>
    <w:p w14:paraId="5F8A0562" w14:textId="77777777" w:rsidR="00805BA8" w:rsidRDefault="002D4622" w:rsidP="00703009">
      <w:pPr>
        <w:spacing w:after="0" w:line="276" w:lineRule="auto"/>
        <w:rPr>
          <w:rFonts w:cstheme="minorHAnsi"/>
          <w:i/>
        </w:rPr>
      </w:pPr>
      <w:r>
        <w:rPr>
          <w:rFonts w:cstheme="minorHAnsi"/>
          <w:i/>
        </w:rPr>
        <w:t xml:space="preserve">- </w:t>
      </w:r>
      <w:r w:rsidR="00805BA8" w:rsidRPr="00805BA8">
        <w:rPr>
          <w:rFonts w:cstheme="minorHAnsi"/>
          <w:i/>
        </w:rPr>
        <w:t>This has been corrected and is reflected in the video.</w:t>
      </w:r>
    </w:p>
    <w:p w14:paraId="4CFD7D22" w14:textId="77777777" w:rsidR="002D4622" w:rsidRPr="00805BA8" w:rsidRDefault="002D4622" w:rsidP="00703009">
      <w:pPr>
        <w:spacing w:after="0" w:line="276" w:lineRule="auto"/>
        <w:rPr>
          <w:rFonts w:cstheme="minorHAnsi"/>
        </w:rPr>
      </w:pPr>
    </w:p>
    <w:p w14:paraId="33B66DD9" w14:textId="77777777" w:rsidR="00703009" w:rsidRDefault="00703009" w:rsidP="00703009">
      <w:pPr>
        <w:spacing w:after="0" w:line="276" w:lineRule="auto"/>
        <w:rPr>
          <w:rFonts w:cstheme="minorHAnsi"/>
        </w:rPr>
      </w:pPr>
      <w:r w:rsidRPr="00703009">
        <w:rPr>
          <w:rFonts w:cstheme="minorHAnsi"/>
        </w:rPr>
        <w:t>2. Raise the volume of the voice over</w:t>
      </w:r>
    </w:p>
    <w:p w14:paraId="78A0F844" w14:textId="77777777" w:rsidR="002D4622" w:rsidRDefault="002D4622" w:rsidP="00703009">
      <w:pPr>
        <w:spacing w:after="0" w:line="276" w:lineRule="auto"/>
        <w:rPr>
          <w:rFonts w:cstheme="minorHAnsi"/>
        </w:rPr>
      </w:pPr>
      <w:r>
        <w:rPr>
          <w:rFonts w:cstheme="minorHAnsi"/>
        </w:rPr>
        <w:t xml:space="preserve">- </w:t>
      </w:r>
      <w:r w:rsidRPr="002D4622">
        <w:rPr>
          <w:rFonts w:cstheme="minorHAnsi"/>
          <w:i/>
        </w:rPr>
        <w:t>The volume of the voice over has been increased.</w:t>
      </w:r>
    </w:p>
    <w:p w14:paraId="5261521F" w14:textId="77777777" w:rsidR="002D4622" w:rsidRPr="00703009" w:rsidRDefault="002D4622" w:rsidP="00703009">
      <w:pPr>
        <w:spacing w:after="0" w:line="276" w:lineRule="auto"/>
        <w:rPr>
          <w:rFonts w:cstheme="minorHAnsi"/>
        </w:rPr>
      </w:pPr>
    </w:p>
    <w:p w14:paraId="7A984E31" w14:textId="77777777" w:rsidR="00703009" w:rsidRDefault="00703009" w:rsidP="00703009">
      <w:pPr>
        <w:spacing w:after="0" w:line="276" w:lineRule="auto"/>
        <w:rPr>
          <w:rFonts w:cstheme="minorHAnsi"/>
        </w:rPr>
      </w:pPr>
      <w:r w:rsidRPr="00703009">
        <w:rPr>
          <w:rFonts w:cstheme="minorHAnsi"/>
        </w:rPr>
        <w:t xml:space="preserve">3. Add a separate chapter title card for the results section and the conclusion section. </w:t>
      </w:r>
    </w:p>
    <w:p w14:paraId="3FFCB353" w14:textId="0A5FC8DA" w:rsidR="002D4622" w:rsidRPr="00703009" w:rsidRDefault="002D4622" w:rsidP="00703009">
      <w:pPr>
        <w:spacing w:after="0" w:line="276" w:lineRule="auto"/>
        <w:rPr>
          <w:rFonts w:cstheme="minorHAnsi"/>
        </w:rPr>
      </w:pPr>
      <w:r>
        <w:rPr>
          <w:rFonts w:cstheme="minorHAnsi"/>
        </w:rPr>
        <w:t xml:space="preserve">- </w:t>
      </w:r>
      <w:r w:rsidR="002118D9" w:rsidRPr="002118D9">
        <w:rPr>
          <w:rFonts w:cstheme="minorHAnsi"/>
          <w:i/>
        </w:rPr>
        <w:t xml:space="preserve">A </w:t>
      </w:r>
      <w:r w:rsidR="00D47E85">
        <w:rPr>
          <w:rFonts w:cstheme="minorHAnsi"/>
          <w:i/>
        </w:rPr>
        <w:t xml:space="preserve">chapter title card for the </w:t>
      </w:r>
      <w:r w:rsidR="002118D9" w:rsidRPr="002118D9">
        <w:rPr>
          <w:rFonts w:cstheme="minorHAnsi"/>
          <w:i/>
        </w:rPr>
        <w:t xml:space="preserve">Results and Conclusion slide </w:t>
      </w:r>
      <w:r w:rsidR="00D47E85">
        <w:rPr>
          <w:rFonts w:cstheme="minorHAnsi"/>
          <w:i/>
        </w:rPr>
        <w:t>has</w:t>
      </w:r>
      <w:r w:rsidR="00D47E85" w:rsidRPr="002118D9">
        <w:rPr>
          <w:rFonts w:cstheme="minorHAnsi"/>
          <w:i/>
        </w:rPr>
        <w:t xml:space="preserve"> </w:t>
      </w:r>
      <w:r w:rsidR="002118D9" w:rsidRPr="002118D9">
        <w:rPr>
          <w:rFonts w:cstheme="minorHAnsi"/>
          <w:i/>
        </w:rPr>
        <w:t>been added.</w:t>
      </w:r>
      <w:r w:rsidR="002118D9">
        <w:rPr>
          <w:rFonts w:cstheme="minorHAnsi"/>
        </w:rPr>
        <w:t xml:space="preserve"> </w:t>
      </w:r>
    </w:p>
    <w:p w14:paraId="5C784500" w14:textId="77777777" w:rsidR="00981D1C" w:rsidRDefault="00981D1C" w:rsidP="00703009">
      <w:pPr>
        <w:spacing w:after="0" w:line="276" w:lineRule="auto"/>
        <w:rPr>
          <w:rFonts w:cstheme="minorHAnsi"/>
        </w:rPr>
      </w:pPr>
    </w:p>
    <w:p w14:paraId="0CFC06A4" w14:textId="77777777" w:rsidR="00703009" w:rsidRPr="00981D1C" w:rsidRDefault="00981D1C" w:rsidP="00703009">
      <w:pPr>
        <w:spacing w:after="0" w:line="276" w:lineRule="auto"/>
        <w:rPr>
          <w:rFonts w:cstheme="minorHAnsi"/>
          <w:b/>
        </w:rPr>
      </w:pPr>
      <w:r w:rsidRPr="00981D1C">
        <w:rPr>
          <w:rFonts w:cstheme="minorHAnsi"/>
          <w:b/>
        </w:rPr>
        <w:t xml:space="preserve">3. </w:t>
      </w:r>
      <w:r w:rsidR="00703009" w:rsidRPr="00981D1C">
        <w:rPr>
          <w:rFonts w:cstheme="minorHAnsi"/>
          <w:b/>
        </w:rPr>
        <w:t>Please upload a revised high-resolution video here:</w:t>
      </w:r>
    </w:p>
    <w:p w14:paraId="3B977BCC" w14:textId="77777777" w:rsidR="00703009" w:rsidRDefault="00D53BAE" w:rsidP="00703009">
      <w:pPr>
        <w:spacing w:after="0" w:line="276" w:lineRule="auto"/>
        <w:rPr>
          <w:rFonts w:cstheme="minorHAnsi"/>
        </w:rPr>
      </w:pPr>
      <w:hyperlink r:id="rId5" w:history="1">
        <w:r w:rsidR="00981D1C" w:rsidRPr="009A6736">
          <w:rPr>
            <w:rStyle w:val="Hyperlink"/>
            <w:rFonts w:cstheme="minorHAnsi"/>
          </w:rPr>
          <w:t>https://www.dropbox.com/request/GgLPQOcnYs1LDLGpU3Az?oref=e</w:t>
        </w:r>
      </w:hyperlink>
    </w:p>
    <w:p w14:paraId="3D75201E" w14:textId="77777777" w:rsidR="00981D1C" w:rsidRPr="00981D1C" w:rsidRDefault="00981D1C" w:rsidP="00981D1C">
      <w:pPr>
        <w:spacing w:after="0" w:line="240" w:lineRule="auto"/>
        <w:rPr>
          <w:rFonts w:ascii="Calibri" w:eastAsia="Calibri" w:hAnsi="Calibri" w:cs="Calibri"/>
          <w:i/>
        </w:rPr>
      </w:pPr>
      <w:r>
        <w:rPr>
          <w:rFonts w:ascii="Calibri" w:eastAsia="Calibri" w:hAnsi="Calibri" w:cs="Calibri"/>
          <w:i/>
        </w:rPr>
        <w:t>- A high resolution video has been uploaded using the link provided. Video titled: JoVE62623_revised</w:t>
      </w:r>
    </w:p>
    <w:p w14:paraId="515E0506" w14:textId="77777777" w:rsidR="00703009" w:rsidRPr="00703009" w:rsidRDefault="00703009" w:rsidP="00703009">
      <w:pPr>
        <w:spacing w:after="0" w:line="276" w:lineRule="auto"/>
        <w:rPr>
          <w:rFonts w:cstheme="minorHAnsi"/>
        </w:rPr>
      </w:pPr>
    </w:p>
    <w:p w14:paraId="1EF3A720" w14:textId="77777777" w:rsidR="00703009" w:rsidRDefault="00703009" w:rsidP="00703009">
      <w:pPr>
        <w:spacing w:after="0" w:line="276" w:lineRule="auto"/>
        <w:rPr>
          <w:rFonts w:cstheme="minorHAnsi"/>
          <w:b/>
        </w:rPr>
      </w:pPr>
      <w:r w:rsidRPr="00981D1C">
        <w:rPr>
          <w:rFonts w:cstheme="minorHAnsi"/>
          <w:b/>
        </w:rPr>
        <w:t>Reviewers' comments:</w:t>
      </w:r>
    </w:p>
    <w:p w14:paraId="045F3857" w14:textId="77777777" w:rsidR="00981D1C" w:rsidRPr="00981D1C" w:rsidRDefault="00981D1C" w:rsidP="00703009">
      <w:pPr>
        <w:spacing w:after="0" w:line="276" w:lineRule="auto"/>
        <w:rPr>
          <w:rFonts w:cstheme="minorHAnsi"/>
          <w:b/>
        </w:rPr>
      </w:pPr>
    </w:p>
    <w:p w14:paraId="5401208B" w14:textId="77777777" w:rsidR="00981D1C" w:rsidRPr="00981D1C" w:rsidRDefault="00703009" w:rsidP="00703009">
      <w:pPr>
        <w:spacing w:after="0" w:line="276" w:lineRule="auto"/>
        <w:rPr>
          <w:rFonts w:cstheme="minorHAnsi"/>
          <w:b/>
        </w:rPr>
      </w:pPr>
      <w:r w:rsidRPr="00981D1C">
        <w:rPr>
          <w:rFonts w:cstheme="minorHAnsi"/>
          <w:b/>
        </w:rPr>
        <w:t>Reviewer #1:</w:t>
      </w:r>
    </w:p>
    <w:p w14:paraId="4A4A6483" w14:textId="77777777" w:rsidR="00703009" w:rsidRPr="00703009" w:rsidRDefault="00703009" w:rsidP="00703009">
      <w:pPr>
        <w:spacing w:after="0" w:line="276" w:lineRule="auto"/>
        <w:rPr>
          <w:rFonts w:cstheme="minorHAnsi"/>
        </w:rPr>
      </w:pPr>
      <w:r w:rsidRPr="00703009">
        <w:rPr>
          <w:rFonts w:cstheme="minorHAnsi"/>
        </w:rPr>
        <w:t>Manuscript Summary:</w:t>
      </w:r>
    </w:p>
    <w:p w14:paraId="22FEE4A3" w14:textId="77777777" w:rsidR="00703009" w:rsidRPr="00703009" w:rsidRDefault="00703009" w:rsidP="00703009">
      <w:pPr>
        <w:spacing w:after="0" w:line="276" w:lineRule="auto"/>
        <w:rPr>
          <w:rFonts w:cstheme="minorHAnsi"/>
        </w:rPr>
      </w:pPr>
      <w:r w:rsidRPr="00703009">
        <w:rPr>
          <w:rFonts w:cstheme="minorHAnsi"/>
        </w:rPr>
        <w:t>The manuscript 'The automated γ-H2AX foci assay in human peripheral blood lymphocytes for biological dosimetry' by Nair et al. was revised according to my initial concerns and recommendations. All concerns are adequately addressed and the revised manuscript has improved. Therefore, I recommend acceptance and publication of the manuscript.</w:t>
      </w:r>
    </w:p>
    <w:p w14:paraId="2795FC09" w14:textId="77777777" w:rsidR="00703009" w:rsidRPr="00703009" w:rsidRDefault="00703009" w:rsidP="00703009">
      <w:pPr>
        <w:spacing w:after="0" w:line="276" w:lineRule="auto"/>
        <w:rPr>
          <w:rFonts w:cstheme="minorHAnsi"/>
        </w:rPr>
      </w:pPr>
    </w:p>
    <w:p w14:paraId="3FF2AF4D" w14:textId="77777777" w:rsidR="00703009" w:rsidRPr="00703009" w:rsidRDefault="00703009" w:rsidP="00703009">
      <w:pPr>
        <w:spacing w:after="0" w:line="276" w:lineRule="auto"/>
        <w:rPr>
          <w:rFonts w:cstheme="minorHAnsi"/>
        </w:rPr>
      </w:pPr>
      <w:r w:rsidRPr="00703009">
        <w:rPr>
          <w:rFonts w:cstheme="minorHAnsi"/>
        </w:rPr>
        <w:t>Major Concerns:</w:t>
      </w:r>
    </w:p>
    <w:p w14:paraId="5C3BE221" w14:textId="77777777" w:rsidR="00703009" w:rsidRPr="00703009" w:rsidRDefault="00703009" w:rsidP="00703009">
      <w:pPr>
        <w:spacing w:after="0" w:line="276" w:lineRule="auto"/>
        <w:rPr>
          <w:rFonts w:cstheme="minorHAnsi"/>
        </w:rPr>
      </w:pPr>
      <w:r w:rsidRPr="00703009">
        <w:rPr>
          <w:rFonts w:cstheme="minorHAnsi"/>
        </w:rPr>
        <w:t>none</w:t>
      </w:r>
    </w:p>
    <w:p w14:paraId="005EFEEF" w14:textId="77777777" w:rsidR="00703009" w:rsidRPr="00703009" w:rsidRDefault="00703009" w:rsidP="00703009">
      <w:pPr>
        <w:spacing w:after="0" w:line="276" w:lineRule="auto"/>
        <w:rPr>
          <w:rFonts w:cstheme="minorHAnsi"/>
        </w:rPr>
      </w:pPr>
    </w:p>
    <w:p w14:paraId="5766BC5D" w14:textId="77777777" w:rsidR="00703009" w:rsidRPr="00703009" w:rsidRDefault="00703009" w:rsidP="00703009">
      <w:pPr>
        <w:spacing w:after="0" w:line="276" w:lineRule="auto"/>
        <w:rPr>
          <w:rFonts w:cstheme="minorHAnsi"/>
        </w:rPr>
      </w:pPr>
      <w:r w:rsidRPr="00703009">
        <w:rPr>
          <w:rFonts w:cstheme="minorHAnsi"/>
        </w:rPr>
        <w:t>Minor Concerns:</w:t>
      </w:r>
    </w:p>
    <w:p w14:paraId="1B5515B4" w14:textId="77777777" w:rsidR="00703009" w:rsidRPr="00703009" w:rsidRDefault="00703009" w:rsidP="00703009">
      <w:pPr>
        <w:spacing w:after="0" w:line="276" w:lineRule="auto"/>
        <w:rPr>
          <w:rFonts w:cstheme="minorHAnsi"/>
        </w:rPr>
      </w:pPr>
      <w:r w:rsidRPr="00703009">
        <w:rPr>
          <w:rFonts w:cstheme="minorHAnsi"/>
        </w:rPr>
        <w:t>Section "Automated Scanning and Scoring of slides" 4.4 and section "Discussion" line 491:</w:t>
      </w:r>
    </w:p>
    <w:p w14:paraId="2A2E5B0E" w14:textId="77777777" w:rsidR="00703009" w:rsidRPr="00703009" w:rsidRDefault="00703009" w:rsidP="00703009">
      <w:pPr>
        <w:spacing w:after="0" w:line="276" w:lineRule="auto"/>
        <w:rPr>
          <w:rFonts w:cstheme="minorHAnsi"/>
        </w:rPr>
      </w:pPr>
      <w:r w:rsidRPr="00703009">
        <w:rPr>
          <w:rFonts w:cstheme="minorHAnsi"/>
        </w:rPr>
        <w:t>… the search is terminated if the whole search has been scanned… maybe this statement has to be revised: …the search is terminated if the whole SLIDE has been scanned…</w:t>
      </w:r>
    </w:p>
    <w:p w14:paraId="4F67F88F" w14:textId="77777777" w:rsidR="00703009" w:rsidRDefault="008C05FA" w:rsidP="00703009">
      <w:pPr>
        <w:spacing w:after="0" w:line="276" w:lineRule="auto"/>
        <w:rPr>
          <w:rFonts w:cstheme="minorHAnsi"/>
        </w:rPr>
      </w:pPr>
      <w:r>
        <w:rPr>
          <w:rFonts w:cstheme="minorHAnsi"/>
        </w:rPr>
        <w:t xml:space="preserve"> - </w:t>
      </w:r>
      <w:r w:rsidRPr="008C05FA">
        <w:rPr>
          <w:rFonts w:cstheme="minorHAnsi"/>
          <w:i/>
        </w:rPr>
        <w:t xml:space="preserve">Thank you for picking up this error. It </w:t>
      </w:r>
      <w:r w:rsidR="00361FBB">
        <w:rPr>
          <w:rFonts w:cstheme="minorHAnsi"/>
          <w:i/>
        </w:rPr>
        <w:t>has</w:t>
      </w:r>
      <w:r w:rsidRPr="008C05FA">
        <w:rPr>
          <w:rFonts w:cstheme="minorHAnsi"/>
          <w:i/>
        </w:rPr>
        <w:t xml:space="preserve"> been corrected.</w:t>
      </w:r>
      <w:r>
        <w:rPr>
          <w:rFonts w:cstheme="minorHAnsi"/>
        </w:rPr>
        <w:t xml:space="preserve"> </w:t>
      </w:r>
    </w:p>
    <w:p w14:paraId="62B762EF" w14:textId="77777777" w:rsidR="008C05FA" w:rsidRPr="00703009" w:rsidRDefault="008C05FA" w:rsidP="00703009">
      <w:pPr>
        <w:spacing w:after="0" w:line="276" w:lineRule="auto"/>
        <w:rPr>
          <w:rFonts w:cstheme="minorHAnsi"/>
        </w:rPr>
      </w:pPr>
    </w:p>
    <w:p w14:paraId="305B54A0" w14:textId="77777777" w:rsidR="00703009" w:rsidRPr="008C05FA" w:rsidRDefault="00703009" w:rsidP="00703009">
      <w:pPr>
        <w:spacing w:after="0" w:line="276" w:lineRule="auto"/>
        <w:rPr>
          <w:rFonts w:cstheme="minorHAnsi"/>
          <w:b/>
        </w:rPr>
      </w:pPr>
      <w:r w:rsidRPr="008C05FA">
        <w:rPr>
          <w:rFonts w:cstheme="minorHAnsi"/>
          <w:b/>
        </w:rPr>
        <w:t>Reviewer #3:</w:t>
      </w:r>
    </w:p>
    <w:p w14:paraId="3ACA43E2" w14:textId="77777777" w:rsidR="00703009" w:rsidRPr="00703009" w:rsidRDefault="00703009" w:rsidP="00703009">
      <w:pPr>
        <w:spacing w:after="0" w:line="276" w:lineRule="auto"/>
        <w:rPr>
          <w:rFonts w:cstheme="minorHAnsi"/>
        </w:rPr>
      </w:pPr>
      <w:r w:rsidRPr="00703009">
        <w:rPr>
          <w:rFonts w:cstheme="minorHAnsi"/>
        </w:rPr>
        <w:t>Manuscript Summary:</w:t>
      </w:r>
    </w:p>
    <w:p w14:paraId="7C9B130F" w14:textId="77777777" w:rsidR="00703009" w:rsidRPr="00703009" w:rsidRDefault="00703009" w:rsidP="00703009">
      <w:pPr>
        <w:spacing w:after="0" w:line="276" w:lineRule="auto"/>
        <w:rPr>
          <w:rFonts w:cstheme="minorHAnsi"/>
        </w:rPr>
      </w:pPr>
      <w:r w:rsidRPr="00703009">
        <w:rPr>
          <w:rFonts w:cstheme="minorHAnsi"/>
        </w:rPr>
        <w:t>Now the method is better described as per journal format and is more complete.</w:t>
      </w:r>
    </w:p>
    <w:p w14:paraId="64371E1C" w14:textId="77777777" w:rsidR="00703009" w:rsidRPr="00703009" w:rsidRDefault="00703009" w:rsidP="00703009">
      <w:pPr>
        <w:spacing w:after="0" w:line="276" w:lineRule="auto"/>
        <w:rPr>
          <w:rFonts w:cstheme="minorHAnsi"/>
        </w:rPr>
      </w:pPr>
    </w:p>
    <w:p w14:paraId="318AF529" w14:textId="77777777" w:rsidR="00703009" w:rsidRPr="00703009" w:rsidRDefault="00703009" w:rsidP="00703009">
      <w:pPr>
        <w:spacing w:after="0" w:line="276" w:lineRule="auto"/>
        <w:rPr>
          <w:rFonts w:cstheme="minorHAnsi"/>
        </w:rPr>
      </w:pPr>
      <w:r w:rsidRPr="00703009">
        <w:rPr>
          <w:rFonts w:cstheme="minorHAnsi"/>
        </w:rPr>
        <w:t>Major Concerns:</w:t>
      </w:r>
    </w:p>
    <w:p w14:paraId="3AEBE955" w14:textId="77777777" w:rsidR="00703009" w:rsidRPr="00703009" w:rsidRDefault="00703009" w:rsidP="00703009">
      <w:pPr>
        <w:spacing w:after="0" w:line="276" w:lineRule="auto"/>
        <w:rPr>
          <w:rFonts w:cstheme="minorHAnsi"/>
        </w:rPr>
      </w:pPr>
      <w:r w:rsidRPr="00703009">
        <w:rPr>
          <w:rFonts w:cstheme="minorHAnsi"/>
        </w:rPr>
        <w:t>Nil</w:t>
      </w:r>
    </w:p>
    <w:p w14:paraId="076327A4" w14:textId="77777777" w:rsidR="00703009" w:rsidRPr="00703009" w:rsidRDefault="00703009" w:rsidP="00703009">
      <w:pPr>
        <w:spacing w:after="0" w:line="276" w:lineRule="auto"/>
        <w:rPr>
          <w:rFonts w:cstheme="minorHAnsi"/>
        </w:rPr>
      </w:pPr>
    </w:p>
    <w:p w14:paraId="01F4762E" w14:textId="77777777" w:rsidR="00703009" w:rsidRPr="00703009" w:rsidRDefault="00703009" w:rsidP="00703009">
      <w:pPr>
        <w:spacing w:after="0" w:line="276" w:lineRule="auto"/>
        <w:rPr>
          <w:rFonts w:cstheme="minorHAnsi"/>
        </w:rPr>
      </w:pPr>
      <w:r w:rsidRPr="00703009">
        <w:rPr>
          <w:rFonts w:cstheme="minorHAnsi"/>
        </w:rPr>
        <w:t>Minor Concerns:</w:t>
      </w:r>
    </w:p>
    <w:p w14:paraId="1A666DA6" w14:textId="77777777" w:rsidR="00703009" w:rsidRPr="00703009" w:rsidRDefault="00703009" w:rsidP="00703009">
      <w:pPr>
        <w:spacing w:after="0" w:line="276" w:lineRule="auto"/>
        <w:rPr>
          <w:rFonts w:cstheme="minorHAnsi"/>
        </w:rPr>
      </w:pPr>
      <w:r w:rsidRPr="00703009">
        <w:rPr>
          <w:rFonts w:cstheme="minorHAnsi"/>
        </w:rPr>
        <w:t>Nil</w:t>
      </w:r>
    </w:p>
    <w:p w14:paraId="66892FDA" w14:textId="77777777" w:rsidR="00703009" w:rsidRPr="00703009" w:rsidRDefault="00703009" w:rsidP="00703009">
      <w:pPr>
        <w:spacing w:after="0" w:line="276" w:lineRule="auto"/>
        <w:rPr>
          <w:rFonts w:cstheme="minorHAnsi"/>
        </w:rPr>
      </w:pPr>
    </w:p>
    <w:p w14:paraId="37FDB808" w14:textId="77777777" w:rsidR="00703009" w:rsidRPr="00703009" w:rsidRDefault="00703009" w:rsidP="00703009">
      <w:pPr>
        <w:spacing w:after="0" w:line="276" w:lineRule="auto"/>
        <w:rPr>
          <w:rFonts w:cstheme="minorHAnsi"/>
        </w:rPr>
      </w:pPr>
    </w:p>
    <w:p w14:paraId="1B89CBB9" w14:textId="77777777" w:rsidR="00703009" w:rsidRPr="000832D5" w:rsidRDefault="00703009" w:rsidP="00703009">
      <w:pPr>
        <w:spacing w:after="0" w:line="276" w:lineRule="auto"/>
        <w:rPr>
          <w:rFonts w:cstheme="minorHAnsi"/>
          <w:b/>
        </w:rPr>
      </w:pPr>
      <w:r w:rsidRPr="000832D5">
        <w:rPr>
          <w:rFonts w:cstheme="minorHAnsi"/>
          <w:b/>
        </w:rPr>
        <w:t>Reviewer #4:</w:t>
      </w:r>
    </w:p>
    <w:p w14:paraId="10593042" w14:textId="77777777" w:rsidR="00703009" w:rsidRPr="00703009" w:rsidRDefault="00703009" w:rsidP="00703009">
      <w:pPr>
        <w:spacing w:after="0" w:line="276" w:lineRule="auto"/>
        <w:rPr>
          <w:rFonts w:cstheme="minorHAnsi"/>
        </w:rPr>
      </w:pPr>
      <w:r w:rsidRPr="00703009">
        <w:rPr>
          <w:rFonts w:cstheme="minorHAnsi"/>
        </w:rPr>
        <w:t>Manuscript Summary:</w:t>
      </w:r>
    </w:p>
    <w:p w14:paraId="489D025B" w14:textId="77777777" w:rsidR="00703009" w:rsidRPr="00703009" w:rsidRDefault="00703009" w:rsidP="00703009">
      <w:pPr>
        <w:spacing w:after="0" w:line="276" w:lineRule="auto"/>
        <w:rPr>
          <w:rFonts w:cstheme="minorHAnsi"/>
        </w:rPr>
      </w:pPr>
      <w:r w:rsidRPr="00703009">
        <w:rPr>
          <w:rFonts w:cstheme="minorHAnsi"/>
        </w:rPr>
        <w:t xml:space="preserve">This manuscript entitled "A microscopic scoring method for the γ-H2AX foci assay in human peripheral blood lymphocytes" describes the protocol for its application in a mass radiation exposure scenario. The experimental protocol has been described to a greatest extent so that it enables the reader to </w:t>
      </w:r>
      <w:r w:rsidRPr="00703009">
        <w:rPr>
          <w:rFonts w:cstheme="minorHAnsi"/>
        </w:rPr>
        <w:lastRenderedPageBreak/>
        <w:t>adopt and reproduce the accurate results. The intricacies of these methodological aspects have been brought in which will be highly useful tips to the performer of this assay.</w:t>
      </w:r>
    </w:p>
    <w:p w14:paraId="4A70479B" w14:textId="77777777" w:rsidR="00703009" w:rsidRPr="00703009" w:rsidRDefault="00703009" w:rsidP="00703009">
      <w:pPr>
        <w:spacing w:after="0" w:line="276" w:lineRule="auto"/>
        <w:rPr>
          <w:rFonts w:cstheme="minorHAnsi"/>
        </w:rPr>
      </w:pPr>
    </w:p>
    <w:p w14:paraId="5077EA63" w14:textId="77777777" w:rsidR="00703009" w:rsidRPr="00703009" w:rsidRDefault="00703009" w:rsidP="00703009">
      <w:pPr>
        <w:spacing w:after="0" w:line="276" w:lineRule="auto"/>
        <w:rPr>
          <w:rFonts w:cstheme="minorHAnsi"/>
        </w:rPr>
      </w:pPr>
      <w:r w:rsidRPr="00703009">
        <w:rPr>
          <w:rFonts w:cstheme="minorHAnsi"/>
        </w:rPr>
        <w:t>Major Concerns:</w:t>
      </w:r>
    </w:p>
    <w:p w14:paraId="2367B314" w14:textId="77777777" w:rsidR="00703009" w:rsidRPr="00703009" w:rsidRDefault="00703009" w:rsidP="00703009">
      <w:pPr>
        <w:spacing w:after="0" w:line="276" w:lineRule="auto"/>
        <w:rPr>
          <w:rFonts w:cstheme="minorHAnsi"/>
        </w:rPr>
      </w:pPr>
      <w:r w:rsidRPr="00703009">
        <w:rPr>
          <w:rFonts w:cstheme="minorHAnsi"/>
        </w:rPr>
        <w:t>Authors have incorporated all the suggested modifications in the revised manuscript.</w:t>
      </w:r>
    </w:p>
    <w:p w14:paraId="5C4DDB4F" w14:textId="77777777" w:rsidR="00703009" w:rsidRPr="00703009" w:rsidRDefault="00703009" w:rsidP="00703009">
      <w:pPr>
        <w:spacing w:after="0" w:line="276" w:lineRule="auto"/>
        <w:rPr>
          <w:rFonts w:cstheme="minorHAnsi"/>
        </w:rPr>
      </w:pPr>
    </w:p>
    <w:p w14:paraId="31E345C2" w14:textId="77777777" w:rsidR="00703009" w:rsidRPr="00703009" w:rsidRDefault="00703009" w:rsidP="00703009">
      <w:pPr>
        <w:spacing w:after="0" w:line="276" w:lineRule="auto"/>
        <w:rPr>
          <w:rFonts w:cstheme="minorHAnsi"/>
        </w:rPr>
      </w:pPr>
      <w:r w:rsidRPr="00703009">
        <w:rPr>
          <w:rFonts w:cstheme="minorHAnsi"/>
        </w:rPr>
        <w:t>Minor Concerns:</w:t>
      </w:r>
    </w:p>
    <w:p w14:paraId="76F7F811" w14:textId="77777777" w:rsidR="00703009" w:rsidRPr="00703009" w:rsidRDefault="00703009" w:rsidP="00703009">
      <w:pPr>
        <w:spacing w:after="0" w:line="276" w:lineRule="auto"/>
        <w:rPr>
          <w:rFonts w:cstheme="minorHAnsi"/>
        </w:rPr>
      </w:pPr>
      <w:r w:rsidRPr="00703009">
        <w:rPr>
          <w:rFonts w:cstheme="minorHAnsi"/>
        </w:rPr>
        <w:t>Authors are suggested to make the following modifications while revising the manuscript:</w:t>
      </w:r>
    </w:p>
    <w:p w14:paraId="21F4A727" w14:textId="77777777" w:rsidR="00703009" w:rsidRDefault="00703009" w:rsidP="00703009">
      <w:pPr>
        <w:spacing w:after="0" w:line="276" w:lineRule="auto"/>
        <w:rPr>
          <w:rFonts w:cstheme="minorHAnsi"/>
        </w:rPr>
      </w:pPr>
      <w:r w:rsidRPr="00703009">
        <w:rPr>
          <w:rFonts w:cstheme="minorHAnsi"/>
        </w:rPr>
        <w:t>Title: It should be either "A" microscopic study or "The" microscopic study - cannot be "An"</w:t>
      </w:r>
    </w:p>
    <w:p w14:paraId="41BD4A20" w14:textId="7095BCA9" w:rsidR="000832D5" w:rsidRPr="000832D5" w:rsidRDefault="000832D5" w:rsidP="00703009">
      <w:pPr>
        <w:spacing w:after="0" w:line="276" w:lineRule="auto"/>
        <w:rPr>
          <w:rFonts w:cstheme="minorHAnsi"/>
          <w:i/>
        </w:rPr>
      </w:pPr>
      <w:r w:rsidRPr="000832D5">
        <w:rPr>
          <w:rFonts w:cstheme="minorHAnsi"/>
          <w:i/>
        </w:rPr>
        <w:t>- ‘An’ has been retained in the title, as the word</w:t>
      </w:r>
      <w:r w:rsidR="006E3503">
        <w:rPr>
          <w:rFonts w:cstheme="minorHAnsi"/>
          <w:i/>
        </w:rPr>
        <w:t xml:space="preserve"> “automated”</w:t>
      </w:r>
      <w:r w:rsidRPr="000832D5">
        <w:rPr>
          <w:rFonts w:cstheme="minorHAnsi"/>
          <w:i/>
        </w:rPr>
        <w:t xml:space="preserve"> </w:t>
      </w:r>
      <w:r w:rsidR="006E3503" w:rsidRPr="000832D5">
        <w:rPr>
          <w:rFonts w:cstheme="minorHAnsi"/>
          <w:i/>
        </w:rPr>
        <w:t>follow</w:t>
      </w:r>
      <w:r w:rsidR="006E3503">
        <w:rPr>
          <w:rFonts w:cstheme="minorHAnsi"/>
          <w:i/>
        </w:rPr>
        <w:t>s</w:t>
      </w:r>
      <w:r w:rsidR="006E3503" w:rsidRPr="000832D5">
        <w:rPr>
          <w:rFonts w:cstheme="minorHAnsi"/>
          <w:i/>
        </w:rPr>
        <w:t xml:space="preserve"> </w:t>
      </w:r>
      <w:r w:rsidRPr="000832D5">
        <w:rPr>
          <w:rFonts w:cstheme="minorHAnsi"/>
          <w:i/>
        </w:rPr>
        <w:t>an</w:t>
      </w:r>
      <w:r w:rsidR="006E3503">
        <w:rPr>
          <w:rFonts w:cstheme="minorHAnsi"/>
          <w:i/>
        </w:rPr>
        <w:t>d starts with</w:t>
      </w:r>
      <w:r w:rsidRPr="000832D5">
        <w:rPr>
          <w:rFonts w:cstheme="minorHAnsi"/>
          <w:i/>
        </w:rPr>
        <w:t xml:space="preserve"> a vowel. </w:t>
      </w:r>
    </w:p>
    <w:p w14:paraId="15D187FE" w14:textId="77777777" w:rsidR="000832D5" w:rsidRDefault="000832D5" w:rsidP="00703009">
      <w:pPr>
        <w:spacing w:after="0" w:line="276" w:lineRule="auto"/>
        <w:rPr>
          <w:rFonts w:cstheme="minorHAnsi"/>
        </w:rPr>
      </w:pPr>
    </w:p>
    <w:p w14:paraId="225AD100" w14:textId="77777777" w:rsidR="00703009" w:rsidRDefault="00703009" w:rsidP="00703009">
      <w:pPr>
        <w:spacing w:after="0" w:line="276" w:lineRule="auto"/>
        <w:rPr>
          <w:rFonts w:cstheme="minorHAnsi"/>
        </w:rPr>
      </w:pPr>
      <w:r w:rsidRPr="00703009">
        <w:rPr>
          <w:rFonts w:cstheme="minorHAnsi"/>
        </w:rPr>
        <w:t>Abstract: Line- 25 - Remove "highly"</w:t>
      </w:r>
    </w:p>
    <w:p w14:paraId="1110A98C" w14:textId="4EA6A3F5" w:rsidR="000832D5" w:rsidRDefault="000832D5" w:rsidP="00703009">
      <w:pPr>
        <w:spacing w:after="0" w:line="276" w:lineRule="auto"/>
        <w:rPr>
          <w:rFonts w:cstheme="minorHAnsi"/>
        </w:rPr>
      </w:pPr>
      <w:r>
        <w:rPr>
          <w:rFonts w:cstheme="minorHAnsi"/>
        </w:rPr>
        <w:t xml:space="preserve">- </w:t>
      </w:r>
      <w:r w:rsidR="006E3503">
        <w:rPr>
          <w:rFonts w:cstheme="minorHAnsi"/>
        </w:rPr>
        <w:t xml:space="preserve">Agreed, </w:t>
      </w:r>
      <w:r w:rsidRPr="00361FBB">
        <w:rPr>
          <w:rFonts w:cstheme="minorHAnsi"/>
          <w:i/>
        </w:rPr>
        <w:t>‘highly’ has been removed from the text.</w:t>
      </w:r>
      <w:r>
        <w:rPr>
          <w:rFonts w:cstheme="minorHAnsi"/>
        </w:rPr>
        <w:t xml:space="preserve"> </w:t>
      </w:r>
    </w:p>
    <w:p w14:paraId="47450A58" w14:textId="77777777" w:rsidR="000832D5" w:rsidRPr="00703009" w:rsidRDefault="000832D5" w:rsidP="00703009">
      <w:pPr>
        <w:spacing w:after="0" w:line="276" w:lineRule="auto"/>
        <w:rPr>
          <w:rFonts w:cstheme="minorHAnsi"/>
        </w:rPr>
      </w:pPr>
    </w:p>
    <w:p w14:paraId="3EAAAB6F" w14:textId="77777777" w:rsidR="00703009" w:rsidRDefault="00703009" w:rsidP="00703009">
      <w:pPr>
        <w:spacing w:after="0" w:line="276" w:lineRule="auto"/>
        <w:rPr>
          <w:rFonts w:cstheme="minorHAnsi"/>
        </w:rPr>
      </w:pPr>
      <w:r w:rsidRPr="00703009">
        <w:rPr>
          <w:rFonts w:cstheme="minorHAnsi"/>
        </w:rPr>
        <w:t>Line 28: why only over exposed?</w:t>
      </w:r>
    </w:p>
    <w:p w14:paraId="347F9685" w14:textId="3B7392C9" w:rsidR="000832D5" w:rsidRPr="000832D5" w:rsidRDefault="000832D5" w:rsidP="00703009">
      <w:pPr>
        <w:spacing w:after="0" w:line="276" w:lineRule="auto"/>
        <w:rPr>
          <w:rFonts w:cstheme="minorHAnsi"/>
          <w:i/>
        </w:rPr>
      </w:pPr>
      <w:r w:rsidRPr="000832D5">
        <w:rPr>
          <w:rFonts w:cstheme="minorHAnsi"/>
          <w:i/>
        </w:rPr>
        <w:t>- The</w:t>
      </w:r>
      <w:r w:rsidR="006E3503">
        <w:rPr>
          <w:rFonts w:cstheme="minorHAnsi"/>
          <w:i/>
        </w:rPr>
        <w:t xml:space="preserve"> reviewer is right that the assay can also be used for surveillance of radiation workers or to determine the radiosensitivity of patients (e.g. to predict if patients might develop early or late toxicity after radiotherapy). Based on this comment, we deleted “of potentially over-exposed individuals” in this sentence.</w:t>
      </w:r>
    </w:p>
    <w:p w14:paraId="1DBE33F3" w14:textId="77777777" w:rsidR="000832D5" w:rsidRPr="00703009" w:rsidRDefault="000832D5" w:rsidP="00703009">
      <w:pPr>
        <w:spacing w:after="0" w:line="276" w:lineRule="auto"/>
        <w:rPr>
          <w:rFonts w:cstheme="minorHAnsi"/>
        </w:rPr>
      </w:pPr>
    </w:p>
    <w:p w14:paraId="24DBBDA2" w14:textId="77777777" w:rsidR="00703009" w:rsidRDefault="00703009" w:rsidP="00703009">
      <w:pPr>
        <w:spacing w:after="0" w:line="276" w:lineRule="auto"/>
        <w:rPr>
          <w:rFonts w:cstheme="minorHAnsi"/>
        </w:rPr>
      </w:pPr>
      <w:r w:rsidRPr="00703009">
        <w:rPr>
          <w:rFonts w:cstheme="minorHAnsi"/>
        </w:rPr>
        <w:t xml:space="preserve">Line </w:t>
      </w:r>
      <w:r w:rsidRPr="006D2E54">
        <w:rPr>
          <w:rFonts w:cstheme="minorHAnsi"/>
        </w:rPr>
        <w:t xml:space="preserve">74: after reference 10. Add a sentence indicating the draw backs of the standard biodosimetry assays in general over gamma H2AX (give reference). </w:t>
      </w:r>
      <w:proofErr w:type="gramStart"/>
      <w:r w:rsidRPr="006D2E54">
        <w:rPr>
          <w:rFonts w:cstheme="minorHAnsi"/>
        </w:rPr>
        <w:t>Of course</w:t>
      </w:r>
      <w:proofErr w:type="gramEnd"/>
      <w:r w:rsidRPr="006D2E54">
        <w:rPr>
          <w:rFonts w:cstheme="minorHAnsi"/>
        </w:rPr>
        <w:t xml:space="preserve"> it is mentioned later- but it would be appropriate here.</w:t>
      </w:r>
    </w:p>
    <w:p w14:paraId="1D06A6DA" w14:textId="478F15B3" w:rsidR="000832D5" w:rsidRPr="006D2E54" w:rsidRDefault="000C6B7F" w:rsidP="000832D5">
      <w:pPr>
        <w:pStyle w:val="ListParagraph"/>
        <w:numPr>
          <w:ilvl w:val="0"/>
          <w:numId w:val="4"/>
        </w:numPr>
        <w:spacing w:after="0" w:line="276" w:lineRule="auto"/>
        <w:rPr>
          <w:rFonts w:cstheme="minorHAnsi"/>
          <w:i/>
        </w:rPr>
      </w:pPr>
      <w:r w:rsidRPr="000C6B7F">
        <w:rPr>
          <w:i/>
        </w:rPr>
        <w:t>However, the major drawback of the conventional cytogenetic methods is the long turnaround time to obtain the results in an emergency situation</w:t>
      </w:r>
      <w:r w:rsidRPr="000C6B7F" w:rsidDel="000C6B7F">
        <w:rPr>
          <w:i/>
        </w:rPr>
        <w:t xml:space="preserve"> </w:t>
      </w:r>
      <w:bookmarkStart w:id="0" w:name="_GoBack"/>
      <w:bookmarkEnd w:id="0"/>
      <w:r w:rsidR="006D2E54" w:rsidRPr="006D2E54">
        <w:rPr>
          <w:i/>
        </w:rPr>
        <w:t xml:space="preserve"> </w:t>
      </w:r>
      <w:r w:rsidR="006D2E54" w:rsidRPr="006D2E54">
        <w:rPr>
          <w:i/>
        </w:rPr>
        <w:fldChar w:fldCharType="begin" w:fldLock="1"/>
      </w:r>
      <w:r w:rsidR="006D2E54" w:rsidRPr="006D2E54">
        <w:rPr>
          <w:i/>
        </w:rPr>
        <w:instrText>ADDIN CSL_CITATION {"citationItems":[{"id":"ITEM-1","itemData":{"DOI":"10.1097/HP.0b013e3181b8cffd","ISSN":"00179078","PMID":"20065671","abstract":"Recognition is growing regarding the possibility that terrorism or large-scale accidents could result in potential radiation exposure of hundreds of thousands of people and that the present guidelines for evaluation after such an event are seriously deficient. Therefore, there is a great and urgent need for after-the-fact biodosimetric methods to estimate radiation dose. To accomplish this goal, the dose estimates must be at the individual level, timely, accurate, and plausibly obtained in large-scale disasters. This paper evaluates current biodosimetry methods, focusing on their strengths and weaknesses in estimating human radiation exposure in large-scale disasters at three stages. First, the authors evaluate biodosimetry's ability to determine which individuals did not receive a significant exposure so they can be removed from the acute response system. Second, biodosimetry's capacity to classify those initially assessed as needing further evaluation into treatment-level categories is assessed. Third, we review biodosimetry's ability to guide treatment, both short- and long-term, is reviewed. The authors compare biodosimetric methods that are based on physical vs. biological parameters and evaluate the features of current dosimeters (capacity, speed and ease of getting information, and accuracy) to determine which are most useful in meeting patients' needs at each of the different stages. Results indicate that the biodosimetry methods differ in their applicability to the three different stages, and that combining physical and biological techniques may sometimes be most effective. In conclusion, biodosimetry techniques have different properties, and knowledge of their properties for meeting the different needs for different stages will result in their most effective use in a nuclear disaster mass-casualty event. © 2010 Health Physics Society.","author":[{"dropping-particle":"","family":"Swartz","given":"Harold M.","non-dropping-particle":"","parse-names":false,"suffix":""},{"dropping-particle":"","family":"Flood","given":"Ann Barry","non-dropping-particle":"","parse-names":false,"suffix":""},{"dropping-particle":"","family":"Gougelet","given":"Robert M.","non-dropping-particle":"","parse-names":false,"suffix":""},{"dropping-particle":"","family":"Rea","given":"Michael E.","non-dropping-particle":"","parse-names":false,"suffix":""},{"dropping-particle":"","family":"Nicolalde","given":"Roberto J.","non-dropping-particle":"","parse-names":false,"suffix":""},{"dropping-particle":"","family":"Williams","given":"Benjamin B.","non-dropping-particle":"","parse-names":false,"suffix":""}],"container-title":"Health Physics","id":"ITEM-1","issue":"2","issued":{"date-parts":[["2010"]]},"page":"95-108","title":"A critical assessment of biodosimetry methods for large-scale incidents","type":"article-journal","volume":"98"},"uris":["http://www.mendeley.com/documents/?uuid=57c7f715-e28f-4883-b94c-0f78424c1a09"]}],"mendeley":{"formattedCitation":"&lt;sup&gt;8&lt;/sup&gt;","plainTextFormattedCitation":"8","previouslyFormattedCitation":"&lt;sup&gt;8&lt;/sup&gt;"},"properties":{"noteIndex":0},"schema":"https://github.com/citation-style-language/schema/raw/master/csl-citation.json"}</w:instrText>
      </w:r>
      <w:r w:rsidR="006D2E54" w:rsidRPr="006D2E54">
        <w:rPr>
          <w:i/>
        </w:rPr>
        <w:fldChar w:fldCharType="separate"/>
      </w:r>
      <w:r w:rsidR="006D2E54" w:rsidRPr="006D2E54">
        <w:rPr>
          <w:i/>
          <w:noProof/>
          <w:vertAlign w:val="superscript"/>
        </w:rPr>
        <w:t>8</w:t>
      </w:r>
      <w:r w:rsidR="006D2E54" w:rsidRPr="006D2E54">
        <w:rPr>
          <w:i/>
        </w:rPr>
        <w:fldChar w:fldCharType="end"/>
      </w:r>
      <w:r w:rsidR="006D2E54" w:rsidRPr="006D2E54">
        <w:rPr>
          <w:i/>
        </w:rPr>
        <w:t>.</w:t>
      </w:r>
    </w:p>
    <w:p w14:paraId="233BB91C" w14:textId="77777777" w:rsidR="000832D5" w:rsidRPr="00703009" w:rsidRDefault="000832D5" w:rsidP="00703009">
      <w:pPr>
        <w:spacing w:after="0" w:line="276" w:lineRule="auto"/>
        <w:rPr>
          <w:rFonts w:cstheme="minorHAnsi"/>
        </w:rPr>
      </w:pPr>
    </w:p>
    <w:p w14:paraId="45393EB0" w14:textId="77777777" w:rsidR="00703009" w:rsidRDefault="00703009" w:rsidP="00703009">
      <w:pPr>
        <w:spacing w:after="0" w:line="276" w:lineRule="auto"/>
        <w:rPr>
          <w:rFonts w:cstheme="minorHAnsi"/>
        </w:rPr>
      </w:pPr>
      <w:r w:rsidRPr="00703009">
        <w:rPr>
          <w:rFonts w:cstheme="minorHAnsi"/>
        </w:rPr>
        <w:t>Line 173: Correct the sub heading as: 2. Preparation of samples</w:t>
      </w:r>
    </w:p>
    <w:p w14:paraId="4026C5C5" w14:textId="77777777" w:rsidR="00942DB1" w:rsidRPr="00942DB1" w:rsidRDefault="00942DB1" w:rsidP="00942DB1">
      <w:pPr>
        <w:spacing w:after="0" w:line="276" w:lineRule="auto"/>
        <w:rPr>
          <w:rFonts w:cstheme="minorHAnsi"/>
        </w:rPr>
      </w:pPr>
      <w:r>
        <w:rPr>
          <w:rFonts w:cstheme="minorHAnsi"/>
        </w:rPr>
        <w:t xml:space="preserve">- </w:t>
      </w:r>
      <w:r w:rsidRPr="00361FBB">
        <w:rPr>
          <w:rFonts w:cstheme="minorHAnsi"/>
          <w:i/>
        </w:rPr>
        <w:t xml:space="preserve">Thank you for picking up this error. It has been corrected. </w:t>
      </w:r>
    </w:p>
    <w:p w14:paraId="2A7DFC9F" w14:textId="77777777" w:rsidR="00942DB1" w:rsidRDefault="00942DB1" w:rsidP="00703009">
      <w:pPr>
        <w:spacing w:after="0" w:line="276" w:lineRule="auto"/>
        <w:rPr>
          <w:rFonts w:cstheme="minorHAnsi"/>
        </w:rPr>
      </w:pPr>
    </w:p>
    <w:p w14:paraId="3E512260" w14:textId="77777777" w:rsidR="00703009" w:rsidRDefault="00703009" w:rsidP="00703009">
      <w:pPr>
        <w:spacing w:after="0" w:line="276" w:lineRule="auto"/>
        <w:rPr>
          <w:rFonts w:cstheme="minorHAnsi"/>
        </w:rPr>
      </w:pPr>
      <w:r w:rsidRPr="00703009">
        <w:rPr>
          <w:rFonts w:cstheme="minorHAnsi"/>
        </w:rPr>
        <w:t>Line 334: "at 37 degree" is repeated</w:t>
      </w:r>
    </w:p>
    <w:p w14:paraId="49A082B5" w14:textId="77777777" w:rsidR="00942DB1" w:rsidRDefault="00942DB1" w:rsidP="00703009">
      <w:pPr>
        <w:spacing w:after="0" w:line="276" w:lineRule="auto"/>
        <w:rPr>
          <w:rFonts w:cstheme="minorHAnsi"/>
          <w:i/>
        </w:rPr>
      </w:pPr>
      <w:r w:rsidRPr="00942DB1">
        <w:rPr>
          <w:rFonts w:cstheme="minorHAnsi"/>
          <w:i/>
        </w:rPr>
        <w:t>- Th</w:t>
      </w:r>
      <w:r w:rsidR="00B04CF8">
        <w:rPr>
          <w:rFonts w:cstheme="minorHAnsi"/>
          <w:i/>
        </w:rPr>
        <w:t>e repetition</w:t>
      </w:r>
      <w:r w:rsidRPr="00942DB1">
        <w:rPr>
          <w:rFonts w:cstheme="minorHAnsi"/>
          <w:i/>
        </w:rPr>
        <w:t xml:space="preserve"> has been removed. </w:t>
      </w:r>
    </w:p>
    <w:p w14:paraId="2DC33EAF" w14:textId="77777777" w:rsidR="00942DB1" w:rsidRPr="00942DB1" w:rsidRDefault="00942DB1" w:rsidP="00703009">
      <w:pPr>
        <w:spacing w:after="0" w:line="276" w:lineRule="auto"/>
        <w:rPr>
          <w:rFonts w:cstheme="minorHAnsi"/>
          <w:i/>
        </w:rPr>
      </w:pPr>
    </w:p>
    <w:p w14:paraId="36488CC0" w14:textId="77777777" w:rsidR="00703009" w:rsidRPr="00703009" w:rsidRDefault="00703009" w:rsidP="00703009">
      <w:pPr>
        <w:spacing w:after="0" w:line="276" w:lineRule="auto"/>
        <w:rPr>
          <w:rFonts w:cstheme="minorHAnsi"/>
        </w:rPr>
      </w:pPr>
      <w:r w:rsidRPr="00703009">
        <w:rPr>
          <w:rFonts w:cstheme="minorHAnsi"/>
        </w:rPr>
        <w:t>Line 397: in vitro and in vivo - make it to italics- similarly in all other places</w:t>
      </w:r>
    </w:p>
    <w:p w14:paraId="184C7F0A" w14:textId="77777777" w:rsidR="00703009" w:rsidRPr="006A2C8F" w:rsidRDefault="00942DB1" w:rsidP="00942DB1">
      <w:pPr>
        <w:spacing w:after="0" w:line="276" w:lineRule="auto"/>
        <w:rPr>
          <w:rFonts w:cstheme="minorHAnsi"/>
          <w:i/>
        </w:rPr>
      </w:pPr>
      <w:r>
        <w:rPr>
          <w:rFonts w:cstheme="minorHAnsi"/>
        </w:rPr>
        <w:t xml:space="preserve">- </w:t>
      </w:r>
      <w:r w:rsidRPr="006A2C8F">
        <w:rPr>
          <w:rFonts w:cstheme="minorHAnsi"/>
          <w:i/>
        </w:rPr>
        <w:t xml:space="preserve">In vitro and in vivo has been changed to italics. </w:t>
      </w:r>
    </w:p>
    <w:p w14:paraId="49B25B94" w14:textId="77777777" w:rsidR="00703009" w:rsidRPr="00703009" w:rsidRDefault="00703009" w:rsidP="00703009">
      <w:pPr>
        <w:spacing w:after="0" w:line="276" w:lineRule="auto"/>
        <w:rPr>
          <w:rFonts w:cstheme="minorHAnsi"/>
        </w:rPr>
      </w:pPr>
    </w:p>
    <w:p w14:paraId="5A701867" w14:textId="77777777" w:rsidR="00703009" w:rsidRPr="006A2C8F" w:rsidRDefault="00703009" w:rsidP="00703009">
      <w:pPr>
        <w:spacing w:after="0" w:line="276" w:lineRule="auto"/>
        <w:rPr>
          <w:rFonts w:cstheme="minorHAnsi"/>
          <w:b/>
        </w:rPr>
      </w:pPr>
      <w:r w:rsidRPr="006A2C8F">
        <w:rPr>
          <w:rFonts w:cstheme="minorHAnsi"/>
          <w:b/>
        </w:rPr>
        <w:t>Reviewer #5:</w:t>
      </w:r>
    </w:p>
    <w:p w14:paraId="196506E1" w14:textId="77777777" w:rsidR="00402CE5" w:rsidRPr="00703009" w:rsidRDefault="00703009" w:rsidP="00703009">
      <w:pPr>
        <w:spacing w:after="0" w:line="276" w:lineRule="auto"/>
        <w:rPr>
          <w:rFonts w:cstheme="minorHAnsi"/>
        </w:rPr>
      </w:pPr>
      <w:r w:rsidRPr="00703009">
        <w:rPr>
          <w:rFonts w:cstheme="minorHAnsi"/>
        </w:rPr>
        <w:t xml:space="preserve">The authors have addressed all of my concerns satisfactorily. By incorporating the suggested edits from all reviewers, the manuscript is much stronger than the original submission and is suitable for publication in </w:t>
      </w:r>
      <w:proofErr w:type="spellStart"/>
      <w:r w:rsidRPr="00703009">
        <w:rPr>
          <w:rFonts w:cstheme="minorHAnsi"/>
        </w:rPr>
        <w:t>JoVE</w:t>
      </w:r>
      <w:proofErr w:type="spellEnd"/>
    </w:p>
    <w:sectPr w:rsidR="00402CE5" w:rsidRPr="00703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36F20"/>
    <w:multiLevelType w:val="hybridMultilevel"/>
    <w:tmpl w:val="33021C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8B721EA"/>
    <w:multiLevelType w:val="hybridMultilevel"/>
    <w:tmpl w:val="F8FEB2E2"/>
    <w:lvl w:ilvl="0" w:tplc="F1D4F7D2">
      <w:start w:val="3"/>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5AB6E49"/>
    <w:multiLevelType w:val="hybridMultilevel"/>
    <w:tmpl w:val="635ADD34"/>
    <w:lvl w:ilvl="0" w:tplc="1444B1D2">
      <w:start w:val="3"/>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9096401"/>
    <w:multiLevelType w:val="multilevel"/>
    <w:tmpl w:val="8B4A1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09"/>
    <w:rsid w:val="000832D5"/>
    <w:rsid w:val="000C6B7F"/>
    <w:rsid w:val="001A1582"/>
    <w:rsid w:val="002118D9"/>
    <w:rsid w:val="002D4622"/>
    <w:rsid w:val="00361FBB"/>
    <w:rsid w:val="00391748"/>
    <w:rsid w:val="00402CE5"/>
    <w:rsid w:val="004C4147"/>
    <w:rsid w:val="005847A4"/>
    <w:rsid w:val="005A7BA7"/>
    <w:rsid w:val="005E0641"/>
    <w:rsid w:val="0060435D"/>
    <w:rsid w:val="006A2C8F"/>
    <w:rsid w:val="006D2E54"/>
    <w:rsid w:val="006E3503"/>
    <w:rsid w:val="00703009"/>
    <w:rsid w:val="00805BA8"/>
    <w:rsid w:val="008C05FA"/>
    <w:rsid w:val="00942DB1"/>
    <w:rsid w:val="00981D1C"/>
    <w:rsid w:val="00983AAC"/>
    <w:rsid w:val="009C53C6"/>
    <w:rsid w:val="00B04CF8"/>
    <w:rsid w:val="00D47E85"/>
    <w:rsid w:val="00D53BAE"/>
    <w:rsid w:val="00E26009"/>
    <w:rsid w:val="00E3629B"/>
    <w:rsid w:val="00E374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91C5"/>
  <w15:chartTrackingRefBased/>
  <w15:docId w15:val="{A4A0316F-C6BC-4C38-98CF-E2E42287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7A4"/>
    <w:pPr>
      <w:spacing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AAC"/>
    <w:pPr>
      <w:ind w:left="720"/>
      <w:contextualSpacing/>
    </w:pPr>
  </w:style>
  <w:style w:type="character" w:styleId="Hyperlink">
    <w:name w:val="Hyperlink"/>
    <w:basedOn w:val="DefaultParagraphFont"/>
    <w:uiPriority w:val="99"/>
    <w:unhideWhenUsed/>
    <w:rsid w:val="00981D1C"/>
    <w:rPr>
      <w:color w:val="0563C1" w:themeColor="hyperlink"/>
      <w:u w:val="single"/>
    </w:rPr>
  </w:style>
  <w:style w:type="character" w:styleId="UnresolvedMention">
    <w:name w:val="Unresolved Mention"/>
    <w:basedOn w:val="DefaultParagraphFont"/>
    <w:uiPriority w:val="99"/>
    <w:semiHidden/>
    <w:unhideWhenUsed/>
    <w:rsid w:val="00981D1C"/>
    <w:rPr>
      <w:color w:val="605E5C"/>
      <w:shd w:val="clear" w:color="auto" w:fill="E1DFDD"/>
    </w:rPr>
  </w:style>
  <w:style w:type="character" w:styleId="CommentReference">
    <w:name w:val="annotation reference"/>
    <w:basedOn w:val="DefaultParagraphFont"/>
    <w:uiPriority w:val="99"/>
    <w:semiHidden/>
    <w:unhideWhenUsed/>
    <w:rsid w:val="001A1582"/>
    <w:rPr>
      <w:sz w:val="16"/>
      <w:szCs w:val="16"/>
    </w:rPr>
  </w:style>
  <w:style w:type="paragraph" w:styleId="CommentText">
    <w:name w:val="annotation text"/>
    <w:basedOn w:val="Normal"/>
    <w:link w:val="CommentTextChar"/>
    <w:uiPriority w:val="99"/>
    <w:semiHidden/>
    <w:unhideWhenUsed/>
    <w:rsid w:val="001A1582"/>
    <w:pPr>
      <w:spacing w:line="240" w:lineRule="auto"/>
    </w:pPr>
    <w:rPr>
      <w:sz w:val="20"/>
      <w:szCs w:val="20"/>
    </w:rPr>
  </w:style>
  <w:style w:type="character" w:customStyle="1" w:styleId="CommentTextChar">
    <w:name w:val="Comment Text Char"/>
    <w:basedOn w:val="DefaultParagraphFont"/>
    <w:link w:val="CommentText"/>
    <w:uiPriority w:val="99"/>
    <w:semiHidden/>
    <w:rsid w:val="001A1582"/>
    <w:rPr>
      <w:sz w:val="20"/>
      <w:szCs w:val="20"/>
    </w:rPr>
  </w:style>
  <w:style w:type="paragraph" w:styleId="CommentSubject">
    <w:name w:val="annotation subject"/>
    <w:basedOn w:val="CommentText"/>
    <w:next w:val="CommentText"/>
    <w:link w:val="CommentSubjectChar"/>
    <w:uiPriority w:val="99"/>
    <w:semiHidden/>
    <w:unhideWhenUsed/>
    <w:rsid w:val="001A1582"/>
    <w:rPr>
      <w:b/>
      <w:bCs/>
    </w:rPr>
  </w:style>
  <w:style w:type="character" w:customStyle="1" w:styleId="CommentSubjectChar">
    <w:name w:val="Comment Subject Char"/>
    <w:basedOn w:val="CommentTextChar"/>
    <w:link w:val="CommentSubject"/>
    <w:uiPriority w:val="99"/>
    <w:semiHidden/>
    <w:rsid w:val="001A1582"/>
    <w:rPr>
      <w:b/>
      <w:bCs/>
      <w:sz w:val="20"/>
      <w:szCs w:val="20"/>
    </w:rPr>
  </w:style>
  <w:style w:type="paragraph" w:styleId="BalloonText">
    <w:name w:val="Balloon Text"/>
    <w:basedOn w:val="Normal"/>
    <w:link w:val="BalloonTextChar"/>
    <w:uiPriority w:val="99"/>
    <w:semiHidden/>
    <w:unhideWhenUsed/>
    <w:rsid w:val="001A1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opbox.com/request/GgLPQOcnYs1LDLGpU3Az?oref=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Shankari Nair</dc:creator>
  <cp:keywords/>
  <dc:description/>
  <cp:lastModifiedBy>Shankari Nair</cp:lastModifiedBy>
  <cp:revision>3</cp:revision>
  <dcterms:created xsi:type="dcterms:W3CDTF">2021-06-11T13:20:00Z</dcterms:created>
  <dcterms:modified xsi:type="dcterms:W3CDTF">2021-06-11T13:21:00Z</dcterms:modified>
</cp:coreProperties>
</file>