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70703" w14:textId="77777777" w:rsidR="000471B9" w:rsidRDefault="00835965" w:rsidP="00835965">
      <w:pPr>
        <w:rPr>
          <w:rStyle w:val="Kop1Char"/>
          <w:color w:val="000000" w:themeColor="text1"/>
          <w:lang w:val="en-US"/>
        </w:rPr>
      </w:pPr>
      <w:r w:rsidRPr="000471B9">
        <w:rPr>
          <w:rStyle w:val="Kop1Char"/>
          <w:color w:val="000000" w:themeColor="text1"/>
          <w:lang w:val="en-US"/>
        </w:rPr>
        <w:t xml:space="preserve">Rebuttal </w:t>
      </w:r>
      <w:r w:rsidR="000471B9" w:rsidRPr="000471B9">
        <w:rPr>
          <w:rStyle w:val="Kop1Char"/>
          <w:color w:val="000000" w:themeColor="text1"/>
          <w:lang w:val="en-US"/>
        </w:rPr>
        <w:t>Manuscript: Bioluminescence imaging for longitudinal follow</w:t>
      </w:r>
      <w:r w:rsidR="000471B9">
        <w:rPr>
          <w:rStyle w:val="Kop1Char"/>
          <w:color w:val="000000" w:themeColor="text1"/>
          <w:lang w:val="en-US"/>
        </w:rPr>
        <w:t>-up of urinary tract infections and their treatment in mice.</w:t>
      </w:r>
    </w:p>
    <w:p w14:paraId="45AD1383" w14:textId="77777777" w:rsidR="000471B9" w:rsidRDefault="000471B9" w:rsidP="00835965">
      <w:pPr>
        <w:rPr>
          <w:rStyle w:val="Kop1Char"/>
          <w:color w:val="000000" w:themeColor="text1"/>
          <w:lang w:val="en-US"/>
        </w:rPr>
      </w:pPr>
    </w:p>
    <w:p w14:paraId="29360B69" w14:textId="1BD261AF" w:rsidR="008B3CEB" w:rsidRPr="000471B9" w:rsidRDefault="00135CB9" w:rsidP="000471B9">
      <w:pPr>
        <w:pStyle w:val="Geenafstand"/>
        <w:rPr>
          <w:lang w:val="en-US"/>
        </w:rPr>
      </w:pPr>
      <w:r w:rsidRPr="00E56467">
        <w:rPr>
          <w:rStyle w:val="OndertitelChar"/>
          <w:lang w:val="en-US"/>
        </w:rPr>
        <w:t>Editorial comments:</w:t>
      </w:r>
      <w:r w:rsidRPr="00835965">
        <w:rPr>
          <w:rFonts w:eastAsia="Times New Roman" w:cstheme="majorHAnsi"/>
          <w:sz w:val="20"/>
          <w:szCs w:val="20"/>
          <w:lang w:val="en-US" w:eastAsia="nl-NL"/>
        </w:rPr>
        <w:br/>
      </w:r>
      <w:r w:rsidRPr="00835965">
        <w:rPr>
          <w:rFonts w:eastAsia="Times New Roman" w:cstheme="majorHAnsi"/>
          <w:color w:val="4472C4" w:themeColor="accent1"/>
          <w:sz w:val="20"/>
          <w:szCs w:val="20"/>
          <w:lang w:val="en-US" w:eastAsia="nl-NL"/>
        </w:rPr>
        <w:t>1. Please take this opportunity to thoroughly proofread the manuscript to ensure that there are no spelling or grammar issues.</w:t>
      </w:r>
    </w:p>
    <w:p w14:paraId="4304FD47" w14:textId="192C65CE" w:rsidR="00835965" w:rsidRPr="00835965" w:rsidRDefault="00835965" w:rsidP="00835965">
      <w:pPr>
        <w:spacing w:before="100" w:beforeAutospacing="1" w:after="100" w:afterAutospacing="1"/>
        <w:ind w:firstLine="708"/>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b/>
          <w:bCs/>
          <w:sz w:val="20"/>
          <w:szCs w:val="20"/>
          <w:lang w:val="en-US" w:eastAsia="nl-NL"/>
        </w:rPr>
        <w:t>[Author response]:</w:t>
      </w:r>
      <w:r w:rsidRPr="00835965">
        <w:rPr>
          <w:rFonts w:asciiTheme="majorHAnsi" w:eastAsia="Times New Roman" w:hAnsiTheme="majorHAnsi" w:cstheme="majorHAnsi"/>
          <w:sz w:val="20"/>
          <w:szCs w:val="20"/>
          <w:lang w:val="en-US" w:eastAsia="nl-NL"/>
        </w:rPr>
        <w:t xml:space="preserve"> </w:t>
      </w:r>
      <w:r w:rsidR="00300798" w:rsidRPr="00835965">
        <w:rPr>
          <w:rFonts w:asciiTheme="majorHAnsi" w:eastAsia="Times New Roman" w:hAnsiTheme="majorHAnsi" w:cstheme="majorHAnsi"/>
          <w:sz w:val="20"/>
          <w:szCs w:val="20"/>
          <w:lang w:val="en-US" w:eastAsia="nl-NL"/>
        </w:rPr>
        <w:t>After implementing the requested changes, the manuscript was proofread thoroughly and remaining spelling or grammar issues were corrected</w:t>
      </w:r>
      <w:r w:rsidRPr="00835965">
        <w:rPr>
          <w:rFonts w:asciiTheme="majorHAnsi" w:eastAsia="Times New Roman" w:hAnsiTheme="majorHAnsi" w:cstheme="majorHAnsi"/>
          <w:sz w:val="20"/>
          <w:szCs w:val="20"/>
          <w:lang w:val="en-US" w:eastAsia="nl-NL"/>
        </w:rPr>
        <w:t>.</w:t>
      </w:r>
    </w:p>
    <w:p w14:paraId="4B642D68" w14:textId="7A9BB894" w:rsidR="008B3CEB" w:rsidRPr="00835965" w:rsidRDefault="00135CB9" w:rsidP="00835965">
      <w:pPr>
        <w:spacing w:before="100" w:beforeAutospacing="1" w:after="100" w:afterAutospacing="1"/>
        <w:ind w:firstLine="708"/>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sz w:val="20"/>
          <w:szCs w:val="20"/>
          <w:lang w:val="en-US" w:eastAsia="nl-NL"/>
        </w:rPr>
        <w:br/>
      </w:r>
      <w:r w:rsidRPr="00835965">
        <w:rPr>
          <w:rFonts w:asciiTheme="majorHAnsi" w:eastAsia="Times New Roman" w:hAnsiTheme="majorHAnsi" w:cstheme="majorHAnsi"/>
          <w:color w:val="4472C4" w:themeColor="accent1"/>
          <w:sz w:val="20"/>
          <w:szCs w:val="20"/>
          <w:lang w:val="en-US" w:eastAsia="nl-NL"/>
        </w:rPr>
        <w:t>2. Please provide an email address for each author.</w:t>
      </w:r>
    </w:p>
    <w:p w14:paraId="6833859F" w14:textId="574A457C" w:rsidR="00300798" w:rsidRPr="00835965" w:rsidRDefault="00835965" w:rsidP="00835965">
      <w:pPr>
        <w:spacing w:before="100" w:beforeAutospacing="1" w:after="100" w:afterAutospacing="1"/>
        <w:ind w:firstLine="708"/>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b/>
          <w:bCs/>
          <w:sz w:val="20"/>
          <w:szCs w:val="20"/>
          <w:lang w:val="en-US" w:eastAsia="nl-NL"/>
        </w:rPr>
        <w:t>[Author response]:</w:t>
      </w:r>
      <w:r w:rsidRPr="00835965">
        <w:rPr>
          <w:rFonts w:asciiTheme="majorHAnsi" w:eastAsia="Times New Roman" w:hAnsiTheme="majorHAnsi" w:cstheme="majorHAnsi"/>
          <w:sz w:val="20"/>
          <w:szCs w:val="20"/>
          <w:lang w:val="en-US" w:eastAsia="nl-NL"/>
        </w:rPr>
        <w:t xml:space="preserve"> </w:t>
      </w:r>
      <w:r w:rsidR="00300798" w:rsidRPr="00835965">
        <w:rPr>
          <w:rFonts w:asciiTheme="majorHAnsi" w:eastAsia="Times New Roman" w:hAnsiTheme="majorHAnsi" w:cstheme="majorHAnsi"/>
          <w:sz w:val="20"/>
          <w:szCs w:val="20"/>
          <w:lang w:val="en-US" w:eastAsia="nl-NL"/>
        </w:rPr>
        <w:t>The email addresses of all authors are as follows:</w:t>
      </w:r>
    </w:p>
    <w:p w14:paraId="7A34EA57" w14:textId="5184548C" w:rsidR="008B3CEB" w:rsidRPr="00E56467" w:rsidRDefault="00300798" w:rsidP="00300798">
      <w:pPr>
        <w:spacing w:before="100" w:beforeAutospacing="1" w:after="100" w:afterAutospacing="1"/>
        <w:rPr>
          <w:rStyle w:val="Hyperlink"/>
          <w:rFonts w:asciiTheme="majorHAnsi" w:eastAsia="Times New Roman" w:hAnsiTheme="majorHAnsi" w:cstheme="majorHAnsi"/>
          <w:sz w:val="20"/>
          <w:szCs w:val="20"/>
          <w:lang w:val="fr-FR" w:eastAsia="nl-NL"/>
        </w:rPr>
      </w:pPr>
      <w:r w:rsidRPr="00E56467">
        <w:rPr>
          <w:rFonts w:asciiTheme="majorHAnsi" w:eastAsia="Times New Roman" w:hAnsiTheme="majorHAnsi" w:cstheme="majorHAnsi"/>
          <w:sz w:val="20"/>
          <w:szCs w:val="20"/>
          <w:lang w:val="fr-FR" w:eastAsia="nl-NL"/>
        </w:rPr>
        <w:t xml:space="preserve">- Noémie </w:t>
      </w:r>
      <w:proofErr w:type="gramStart"/>
      <w:r w:rsidRPr="00E56467">
        <w:rPr>
          <w:rFonts w:asciiTheme="majorHAnsi" w:eastAsia="Times New Roman" w:hAnsiTheme="majorHAnsi" w:cstheme="majorHAnsi"/>
          <w:sz w:val="20"/>
          <w:szCs w:val="20"/>
          <w:lang w:val="fr-FR" w:eastAsia="nl-NL"/>
        </w:rPr>
        <w:t>Luyts:</w:t>
      </w:r>
      <w:proofErr w:type="gramEnd"/>
      <w:r w:rsidRPr="00E56467">
        <w:rPr>
          <w:rFonts w:asciiTheme="majorHAnsi" w:eastAsia="Times New Roman" w:hAnsiTheme="majorHAnsi" w:cstheme="majorHAnsi"/>
          <w:sz w:val="20"/>
          <w:szCs w:val="20"/>
          <w:lang w:val="fr-FR" w:eastAsia="nl-NL"/>
        </w:rPr>
        <w:t xml:space="preserve"> </w:t>
      </w:r>
      <w:hyperlink r:id="rId5" w:history="1">
        <w:r w:rsidR="008B3CEB" w:rsidRPr="00E56467">
          <w:rPr>
            <w:rStyle w:val="Hyperlink"/>
            <w:rFonts w:asciiTheme="majorHAnsi" w:eastAsia="Times New Roman" w:hAnsiTheme="majorHAnsi" w:cstheme="majorHAnsi"/>
            <w:sz w:val="20"/>
            <w:szCs w:val="20"/>
            <w:lang w:val="fr-FR" w:eastAsia="nl-NL"/>
          </w:rPr>
          <w:t>noemie.luyts@kuleuven.be</w:t>
        </w:r>
      </w:hyperlink>
    </w:p>
    <w:p w14:paraId="6573E0FF" w14:textId="48A787A8" w:rsidR="008B3CEB" w:rsidRPr="00835965" w:rsidRDefault="00300798" w:rsidP="00300798">
      <w:pPr>
        <w:spacing w:before="100" w:beforeAutospacing="1" w:after="100" w:afterAutospacing="1"/>
        <w:rPr>
          <w:rStyle w:val="Hyperlink"/>
          <w:rFonts w:asciiTheme="majorHAnsi" w:eastAsia="Times New Roman" w:hAnsiTheme="majorHAnsi" w:cstheme="majorHAnsi"/>
          <w:sz w:val="20"/>
          <w:szCs w:val="20"/>
          <w:lang w:val="nl-BE" w:eastAsia="nl-NL"/>
        </w:rPr>
      </w:pPr>
      <w:r w:rsidRPr="00835965">
        <w:rPr>
          <w:rFonts w:asciiTheme="majorHAnsi" w:eastAsia="Times New Roman" w:hAnsiTheme="majorHAnsi" w:cstheme="majorHAnsi"/>
          <w:sz w:val="20"/>
          <w:szCs w:val="20"/>
          <w:lang w:val="nl-BE" w:eastAsia="nl-NL"/>
        </w:rPr>
        <w:t xml:space="preserve">- Greetje Vande Velde: </w:t>
      </w:r>
      <w:hyperlink r:id="rId6" w:history="1">
        <w:r w:rsidR="008B3CEB" w:rsidRPr="00835965">
          <w:rPr>
            <w:rStyle w:val="Hyperlink"/>
            <w:rFonts w:asciiTheme="majorHAnsi" w:eastAsia="Times New Roman" w:hAnsiTheme="majorHAnsi" w:cstheme="majorHAnsi"/>
            <w:sz w:val="20"/>
            <w:szCs w:val="20"/>
            <w:lang w:val="nl-BE" w:eastAsia="nl-NL"/>
          </w:rPr>
          <w:t>greetje.vandevelde@kuleuven.be</w:t>
        </w:r>
      </w:hyperlink>
    </w:p>
    <w:p w14:paraId="1C8C1126" w14:textId="5CC18DA7" w:rsidR="008B3CEB" w:rsidRPr="00B657D3" w:rsidRDefault="00300798" w:rsidP="00300798">
      <w:pPr>
        <w:spacing w:before="100" w:beforeAutospacing="1" w:after="100" w:afterAutospacing="1"/>
        <w:rPr>
          <w:rFonts w:asciiTheme="majorHAnsi" w:eastAsia="Times New Roman" w:hAnsiTheme="majorHAnsi" w:cstheme="majorHAnsi"/>
          <w:sz w:val="20"/>
          <w:szCs w:val="20"/>
          <w:lang w:val="nl-BE" w:eastAsia="nl-NL"/>
        </w:rPr>
      </w:pPr>
      <w:r w:rsidRPr="00B657D3">
        <w:rPr>
          <w:rFonts w:asciiTheme="majorHAnsi" w:eastAsia="Times New Roman" w:hAnsiTheme="majorHAnsi" w:cstheme="majorHAnsi"/>
          <w:sz w:val="20"/>
          <w:szCs w:val="20"/>
          <w:lang w:val="nl-BE" w:eastAsia="nl-NL"/>
        </w:rPr>
        <w:t xml:space="preserve">- Matthias Vanneste: </w:t>
      </w:r>
      <w:hyperlink r:id="rId7" w:history="1">
        <w:r w:rsidR="008B3CEB" w:rsidRPr="00B657D3">
          <w:rPr>
            <w:rStyle w:val="Hyperlink"/>
            <w:rFonts w:asciiTheme="majorHAnsi" w:eastAsia="Times New Roman" w:hAnsiTheme="majorHAnsi" w:cstheme="majorHAnsi"/>
            <w:sz w:val="20"/>
            <w:szCs w:val="20"/>
            <w:lang w:val="nl-BE" w:eastAsia="nl-NL"/>
          </w:rPr>
          <w:t>matthias.vanneste@kuleuven.be</w:t>
        </w:r>
      </w:hyperlink>
    </w:p>
    <w:p w14:paraId="2F10647D" w14:textId="67F0D5EE" w:rsidR="008B3CEB" w:rsidRPr="00835965" w:rsidRDefault="00300798" w:rsidP="00300798">
      <w:pPr>
        <w:spacing w:before="100" w:beforeAutospacing="1" w:after="100" w:afterAutospacing="1"/>
        <w:rPr>
          <w:rStyle w:val="Hyperlink"/>
          <w:rFonts w:asciiTheme="majorHAnsi" w:eastAsia="Times New Roman" w:hAnsiTheme="majorHAnsi" w:cstheme="majorHAnsi"/>
          <w:sz w:val="20"/>
          <w:szCs w:val="20"/>
          <w:lang w:val="nl-BE" w:eastAsia="nl-NL"/>
        </w:rPr>
      </w:pPr>
      <w:r w:rsidRPr="00835965">
        <w:rPr>
          <w:rFonts w:asciiTheme="majorHAnsi" w:eastAsia="Times New Roman" w:hAnsiTheme="majorHAnsi" w:cstheme="majorHAnsi"/>
          <w:sz w:val="20"/>
          <w:szCs w:val="20"/>
          <w:lang w:val="nl-BE" w:eastAsia="nl-NL"/>
        </w:rPr>
        <w:t xml:space="preserve">- Helene De Bruyn: </w:t>
      </w:r>
      <w:hyperlink r:id="rId8" w:history="1">
        <w:r w:rsidR="008B3CEB" w:rsidRPr="00835965">
          <w:rPr>
            <w:rStyle w:val="Hyperlink"/>
            <w:rFonts w:asciiTheme="majorHAnsi" w:eastAsia="Times New Roman" w:hAnsiTheme="majorHAnsi" w:cstheme="majorHAnsi"/>
            <w:sz w:val="20"/>
            <w:szCs w:val="20"/>
            <w:lang w:val="nl-BE" w:eastAsia="nl-NL"/>
          </w:rPr>
          <w:t>helene.debruyn@kuleuven.be</w:t>
        </w:r>
      </w:hyperlink>
    </w:p>
    <w:p w14:paraId="016A4409" w14:textId="105650FC" w:rsidR="008B3CEB" w:rsidRPr="00835965" w:rsidRDefault="00300798" w:rsidP="00300798">
      <w:pPr>
        <w:spacing w:before="100" w:beforeAutospacing="1" w:after="100" w:afterAutospacing="1"/>
        <w:rPr>
          <w:rStyle w:val="Hyperlink"/>
          <w:rFonts w:asciiTheme="majorHAnsi" w:eastAsia="Times New Roman" w:hAnsiTheme="majorHAnsi" w:cstheme="majorHAnsi"/>
          <w:sz w:val="20"/>
          <w:szCs w:val="20"/>
          <w:lang w:val="nl-BE" w:eastAsia="nl-NL"/>
        </w:rPr>
      </w:pPr>
      <w:r w:rsidRPr="00835965">
        <w:rPr>
          <w:rFonts w:asciiTheme="majorHAnsi" w:eastAsia="Times New Roman" w:hAnsiTheme="majorHAnsi" w:cstheme="majorHAnsi"/>
          <w:sz w:val="20"/>
          <w:szCs w:val="20"/>
          <w:lang w:val="nl-BE" w:eastAsia="nl-NL"/>
        </w:rPr>
        <w:t xml:space="preserve">- Annelies Janssens: </w:t>
      </w:r>
      <w:hyperlink r:id="rId9" w:history="1">
        <w:r w:rsidR="008B3CEB" w:rsidRPr="00835965">
          <w:rPr>
            <w:rStyle w:val="Hyperlink"/>
            <w:rFonts w:asciiTheme="majorHAnsi" w:eastAsia="Times New Roman" w:hAnsiTheme="majorHAnsi" w:cstheme="majorHAnsi"/>
            <w:sz w:val="20"/>
            <w:szCs w:val="20"/>
            <w:lang w:val="nl-BE" w:eastAsia="nl-NL"/>
          </w:rPr>
          <w:t>annelies.janssens@kuleuven.be</w:t>
        </w:r>
      </w:hyperlink>
    </w:p>
    <w:p w14:paraId="2A93DF2A" w14:textId="10ADD2B0" w:rsidR="008B3CEB" w:rsidRPr="00B657D3" w:rsidRDefault="00300798" w:rsidP="00300798">
      <w:pPr>
        <w:spacing w:before="100" w:beforeAutospacing="1" w:after="100" w:afterAutospacing="1"/>
        <w:rPr>
          <w:rStyle w:val="Hyperlink"/>
          <w:rFonts w:asciiTheme="majorHAnsi" w:eastAsia="Times New Roman" w:hAnsiTheme="majorHAnsi" w:cstheme="majorHAnsi"/>
          <w:sz w:val="20"/>
          <w:szCs w:val="20"/>
          <w:lang w:val="de-DE" w:eastAsia="nl-NL"/>
        </w:rPr>
      </w:pPr>
      <w:r w:rsidRPr="00B657D3">
        <w:rPr>
          <w:rFonts w:asciiTheme="majorHAnsi" w:eastAsia="Times New Roman" w:hAnsiTheme="majorHAnsi" w:cstheme="majorHAnsi"/>
          <w:sz w:val="20"/>
          <w:szCs w:val="20"/>
          <w:lang w:val="de-DE" w:eastAsia="nl-NL"/>
        </w:rPr>
        <w:t xml:space="preserve">- Natalie Verstraeten: </w:t>
      </w:r>
      <w:hyperlink r:id="rId10" w:history="1">
        <w:r w:rsidR="008B3CEB" w:rsidRPr="00B657D3">
          <w:rPr>
            <w:rStyle w:val="Hyperlink"/>
            <w:rFonts w:asciiTheme="majorHAnsi" w:eastAsia="Times New Roman" w:hAnsiTheme="majorHAnsi" w:cstheme="majorHAnsi"/>
            <w:sz w:val="20"/>
            <w:szCs w:val="20"/>
            <w:lang w:val="de-DE" w:eastAsia="nl-NL"/>
          </w:rPr>
          <w:t>natalie.verstraeten@kuleuven.be</w:t>
        </w:r>
      </w:hyperlink>
    </w:p>
    <w:p w14:paraId="5372501B" w14:textId="6C296B24" w:rsidR="008B3CEB" w:rsidRPr="00B657D3" w:rsidRDefault="00300798" w:rsidP="00300798">
      <w:pPr>
        <w:spacing w:before="100" w:beforeAutospacing="1" w:after="100" w:afterAutospacing="1"/>
        <w:rPr>
          <w:rStyle w:val="Hyperlink"/>
          <w:rFonts w:asciiTheme="majorHAnsi" w:eastAsia="Times New Roman" w:hAnsiTheme="majorHAnsi" w:cstheme="majorHAnsi"/>
          <w:sz w:val="20"/>
          <w:szCs w:val="20"/>
          <w:lang w:val="en-US" w:eastAsia="nl-NL"/>
        </w:rPr>
      </w:pPr>
      <w:r w:rsidRPr="00B657D3">
        <w:rPr>
          <w:rFonts w:asciiTheme="majorHAnsi" w:eastAsia="Times New Roman" w:hAnsiTheme="majorHAnsi" w:cstheme="majorHAnsi"/>
          <w:sz w:val="20"/>
          <w:szCs w:val="20"/>
          <w:lang w:val="en-US" w:eastAsia="nl-NL"/>
        </w:rPr>
        <w:t xml:space="preserve">- Thomas Voets: </w:t>
      </w:r>
      <w:hyperlink r:id="rId11" w:history="1">
        <w:r w:rsidR="008B3CEB" w:rsidRPr="00B657D3">
          <w:rPr>
            <w:rStyle w:val="Hyperlink"/>
            <w:rFonts w:asciiTheme="majorHAnsi" w:eastAsia="Times New Roman" w:hAnsiTheme="majorHAnsi" w:cstheme="majorHAnsi"/>
            <w:sz w:val="20"/>
            <w:szCs w:val="20"/>
            <w:lang w:val="en-US" w:eastAsia="nl-NL"/>
          </w:rPr>
          <w:t>thomas.voets@kuleuven.be</w:t>
        </w:r>
      </w:hyperlink>
    </w:p>
    <w:p w14:paraId="20DD1980" w14:textId="304C7B6E" w:rsidR="008B3CEB" w:rsidRPr="00835965" w:rsidRDefault="00300798" w:rsidP="00300798">
      <w:pPr>
        <w:spacing w:before="100" w:beforeAutospacing="1" w:after="100" w:afterAutospacing="1"/>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sz w:val="20"/>
          <w:szCs w:val="20"/>
          <w:lang w:val="en-US" w:eastAsia="nl-NL"/>
        </w:rPr>
        <w:t xml:space="preserve">- Wouter Everaerts: </w:t>
      </w:r>
      <w:hyperlink r:id="rId12" w:history="1">
        <w:r w:rsidR="008B3CEB" w:rsidRPr="00835965">
          <w:rPr>
            <w:rStyle w:val="Hyperlink"/>
            <w:rFonts w:asciiTheme="majorHAnsi" w:eastAsia="Times New Roman" w:hAnsiTheme="majorHAnsi" w:cstheme="majorHAnsi"/>
            <w:sz w:val="20"/>
            <w:szCs w:val="20"/>
            <w:lang w:val="en-US" w:eastAsia="nl-NL"/>
          </w:rPr>
          <w:t>wouter.everaerts@kuleuven.be</w:t>
        </w:r>
      </w:hyperlink>
    </w:p>
    <w:p w14:paraId="64AA3EEB" w14:textId="24FF3B1E" w:rsidR="008B3CEB" w:rsidRPr="00835965" w:rsidRDefault="00135CB9" w:rsidP="00F00EE4">
      <w:pPr>
        <w:spacing w:before="100" w:beforeAutospacing="1" w:after="100" w:afterAutospacing="1"/>
        <w:ind w:firstLine="708"/>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sz w:val="20"/>
          <w:szCs w:val="20"/>
          <w:lang w:val="en-US" w:eastAsia="nl-NL"/>
        </w:rPr>
        <w:br/>
      </w:r>
      <w:r w:rsidRPr="00835965">
        <w:rPr>
          <w:rFonts w:asciiTheme="majorHAnsi" w:eastAsia="Times New Roman" w:hAnsiTheme="majorHAnsi" w:cstheme="majorHAnsi"/>
          <w:color w:val="4472C4" w:themeColor="accent1"/>
          <w:sz w:val="20"/>
          <w:szCs w:val="20"/>
          <w:lang w:val="en-US" w:eastAsia="nl-NL"/>
        </w:rPr>
        <w:t>3. Please define all abbreviations during the first-time use.</w:t>
      </w:r>
    </w:p>
    <w:p w14:paraId="0D0A2BD1" w14:textId="5024A78E" w:rsidR="00835965" w:rsidRPr="00835965" w:rsidRDefault="00835965" w:rsidP="00835965">
      <w:pPr>
        <w:spacing w:before="100" w:beforeAutospacing="1" w:after="100" w:afterAutospacing="1"/>
        <w:ind w:firstLine="708"/>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b/>
          <w:bCs/>
          <w:sz w:val="20"/>
          <w:szCs w:val="20"/>
          <w:lang w:val="en-US" w:eastAsia="nl-NL"/>
        </w:rPr>
        <w:t>[Author response]:</w:t>
      </w:r>
      <w:r w:rsidRPr="00835965">
        <w:rPr>
          <w:rFonts w:asciiTheme="majorHAnsi" w:eastAsia="Times New Roman" w:hAnsiTheme="majorHAnsi" w:cstheme="majorHAnsi"/>
          <w:sz w:val="20"/>
          <w:szCs w:val="20"/>
          <w:lang w:val="en-US" w:eastAsia="nl-NL"/>
        </w:rPr>
        <w:t xml:space="preserve"> </w:t>
      </w:r>
      <w:r w:rsidR="00C86988" w:rsidRPr="00835965">
        <w:rPr>
          <w:rFonts w:asciiTheme="majorHAnsi" w:eastAsia="Times New Roman" w:hAnsiTheme="majorHAnsi" w:cstheme="majorHAnsi"/>
          <w:sz w:val="20"/>
          <w:szCs w:val="20"/>
          <w:lang w:val="en-US" w:eastAsia="nl-NL"/>
        </w:rPr>
        <w:t xml:space="preserve">This was checked during proofreading and all abbreviations were defined </w:t>
      </w:r>
      <w:r w:rsidR="00B90670">
        <w:rPr>
          <w:rFonts w:asciiTheme="majorHAnsi" w:eastAsia="Times New Roman" w:hAnsiTheme="majorHAnsi" w:cstheme="majorHAnsi"/>
          <w:sz w:val="20"/>
          <w:szCs w:val="20"/>
          <w:lang w:val="en-US" w:eastAsia="nl-NL"/>
        </w:rPr>
        <w:t xml:space="preserve">at </w:t>
      </w:r>
      <w:r w:rsidR="00C86988" w:rsidRPr="00835965">
        <w:rPr>
          <w:rFonts w:asciiTheme="majorHAnsi" w:eastAsia="Times New Roman" w:hAnsiTheme="majorHAnsi" w:cstheme="majorHAnsi"/>
          <w:sz w:val="20"/>
          <w:szCs w:val="20"/>
          <w:lang w:val="en-US" w:eastAsia="nl-NL"/>
        </w:rPr>
        <w:t xml:space="preserve">first-time </w:t>
      </w:r>
      <w:r w:rsidR="00B90670">
        <w:rPr>
          <w:rFonts w:asciiTheme="majorHAnsi" w:eastAsia="Times New Roman" w:hAnsiTheme="majorHAnsi" w:cstheme="majorHAnsi"/>
          <w:sz w:val="20"/>
          <w:szCs w:val="20"/>
          <w:lang w:val="en-US" w:eastAsia="nl-NL"/>
        </w:rPr>
        <w:t>occurrence</w:t>
      </w:r>
      <w:r w:rsidR="00B90670" w:rsidRPr="00835965">
        <w:rPr>
          <w:rFonts w:asciiTheme="majorHAnsi" w:eastAsia="Times New Roman" w:hAnsiTheme="majorHAnsi" w:cstheme="majorHAnsi"/>
          <w:sz w:val="20"/>
          <w:szCs w:val="20"/>
          <w:lang w:val="en-US" w:eastAsia="nl-NL"/>
        </w:rPr>
        <w:t xml:space="preserve"> </w:t>
      </w:r>
      <w:r w:rsidR="00C86988" w:rsidRPr="00835965">
        <w:rPr>
          <w:rFonts w:asciiTheme="majorHAnsi" w:eastAsia="Times New Roman" w:hAnsiTheme="majorHAnsi" w:cstheme="majorHAnsi"/>
          <w:sz w:val="20"/>
          <w:szCs w:val="20"/>
          <w:lang w:val="en-US" w:eastAsia="nl-NL"/>
        </w:rPr>
        <w:t>in the text.</w:t>
      </w:r>
    </w:p>
    <w:p w14:paraId="1A2E3C88" w14:textId="7E513925" w:rsidR="008B3CEB" w:rsidRPr="00835965" w:rsidRDefault="00135CB9" w:rsidP="00835965">
      <w:pPr>
        <w:spacing w:before="100" w:beforeAutospacing="1" w:after="100" w:afterAutospacing="1"/>
        <w:ind w:firstLine="708"/>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sz w:val="20"/>
          <w:szCs w:val="20"/>
          <w:lang w:val="en-US" w:eastAsia="nl-NL"/>
        </w:rPr>
        <w:br/>
      </w:r>
      <w:r w:rsidRPr="00835965">
        <w:rPr>
          <w:rFonts w:asciiTheme="majorHAnsi" w:eastAsia="Times New Roman" w:hAnsiTheme="majorHAnsi" w:cstheme="majorHAnsi"/>
          <w:color w:val="4472C4" w:themeColor="accent1"/>
          <w:sz w:val="20"/>
          <w:szCs w:val="20"/>
          <w:lang w:val="en-US" w:eastAsia="nl-NL"/>
        </w:rPr>
        <w:t>4. Please revise the protocol text to avoid the use of any personal pronouns in the protocol (e.g., "we", "you", "our" etc.).</w:t>
      </w:r>
    </w:p>
    <w:p w14:paraId="65DDF5CB" w14:textId="293CDBB6" w:rsidR="000471B9" w:rsidRDefault="00835965" w:rsidP="000471B9">
      <w:pPr>
        <w:spacing w:before="100" w:beforeAutospacing="1" w:after="100" w:afterAutospacing="1"/>
        <w:ind w:firstLine="708"/>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b/>
          <w:bCs/>
          <w:sz w:val="20"/>
          <w:szCs w:val="20"/>
          <w:lang w:val="en-US" w:eastAsia="nl-NL"/>
        </w:rPr>
        <w:t>[Author response]:</w:t>
      </w:r>
      <w:r w:rsidRPr="00835965">
        <w:rPr>
          <w:rFonts w:asciiTheme="majorHAnsi" w:eastAsia="Times New Roman" w:hAnsiTheme="majorHAnsi" w:cstheme="majorHAnsi"/>
          <w:sz w:val="20"/>
          <w:szCs w:val="20"/>
          <w:lang w:val="en-US" w:eastAsia="nl-NL"/>
        </w:rPr>
        <w:t xml:space="preserve"> </w:t>
      </w:r>
      <w:r w:rsidR="006A39D6" w:rsidRPr="00835965">
        <w:rPr>
          <w:rFonts w:asciiTheme="majorHAnsi" w:eastAsia="Times New Roman" w:hAnsiTheme="majorHAnsi" w:cstheme="majorHAnsi"/>
          <w:sz w:val="20"/>
          <w:szCs w:val="20"/>
          <w:lang w:val="en-US" w:eastAsia="nl-NL"/>
        </w:rPr>
        <w:t xml:space="preserve">The text was revised and personal pronouns in the protocol were </w:t>
      </w:r>
      <w:r w:rsidR="0018092F">
        <w:rPr>
          <w:rFonts w:asciiTheme="majorHAnsi" w:eastAsia="Times New Roman" w:hAnsiTheme="majorHAnsi" w:cstheme="majorHAnsi"/>
          <w:sz w:val="20"/>
          <w:szCs w:val="20"/>
          <w:lang w:val="en-US" w:eastAsia="nl-NL"/>
        </w:rPr>
        <w:t>removed</w:t>
      </w:r>
      <w:r w:rsidR="006A39D6" w:rsidRPr="00835965">
        <w:rPr>
          <w:rFonts w:asciiTheme="majorHAnsi" w:eastAsia="Times New Roman" w:hAnsiTheme="majorHAnsi" w:cstheme="majorHAnsi"/>
          <w:sz w:val="20"/>
          <w:szCs w:val="20"/>
          <w:lang w:val="en-US" w:eastAsia="nl-NL"/>
        </w:rPr>
        <w:t>.</w:t>
      </w:r>
    </w:p>
    <w:p w14:paraId="56E8EB90" w14:textId="4800E856" w:rsidR="008B3CEB" w:rsidRPr="000471B9" w:rsidRDefault="00135CB9" w:rsidP="000471B9">
      <w:pPr>
        <w:spacing w:before="100" w:beforeAutospacing="1" w:after="100" w:afterAutospacing="1"/>
        <w:ind w:firstLine="708"/>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color w:val="4472C4" w:themeColor="accent1"/>
          <w:sz w:val="20"/>
          <w:szCs w:val="20"/>
          <w:lang w:val="en-US" w:eastAsia="nl-NL"/>
        </w:rPr>
        <w:br/>
        <w:t xml:space="preserve">5. </w:t>
      </w:r>
      <w:proofErr w:type="spellStart"/>
      <w:r w:rsidRPr="00835965">
        <w:rPr>
          <w:rFonts w:asciiTheme="majorHAnsi" w:eastAsia="Times New Roman" w:hAnsiTheme="majorHAnsi" w:cstheme="majorHAnsi"/>
          <w:color w:val="4472C4" w:themeColor="accent1"/>
          <w:sz w:val="20"/>
          <w:szCs w:val="20"/>
          <w:lang w:val="en-US" w:eastAsia="nl-NL"/>
        </w:rPr>
        <w:t>JoVE</w:t>
      </w:r>
      <w:proofErr w:type="spellEnd"/>
      <w:r w:rsidRPr="00835965">
        <w:rPr>
          <w:rFonts w:asciiTheme="majorHAnsi" w:eastAsia="Times New Roman" w:hAnsiTheme="majorHAnsi" w:cstheme="majorHAnsi"/>
          <w:color w:val="4472C4" w:themeColor="accent1"/>
          <w:sz w:val="20"/>
          <w:szCs w:val="20"/>
          <w:lang w:val="en-US" w:eastAsia="nl-NL"/>
        </w:rPr>
        <w:t xml:space="preserve"> cannot publish manuscripts containing commercial language. Please remove all commercial language from your manuscript and use generic terms instead. All commercial products should be sufficiently referenced in the Table of Materials and Reagents. For example: Falcon, VIS Spectrum In Vivo Imaging System, etc.</w:t>
      </w:r>
    </w:p>
    <w:p w14:paraId="7CC0AA18" w14:textId="58CDD201" w:rsidR="00F00EE4" w:rsidRPr="00835965" w:rsidRDefault="00835965" w:rsidP="00835965">
      <w:pPr>
        <w:spacing w:before="100" w:beforeAutospacing="1" w:after="100" w:afterAutospacing="1"/>
        <w:ind w:firstLine="708"/>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b/>
          <w:bCs/>
          <w:sz w:val="20"/>
          <w:szCs w:val="20"/>
          <w:lang w:val="en-US" w:eastAsia="nl-NL"/>
        </w:rPr>
        <w:t>[Author response]:</w:t>
      </w:r>
      <w:r w:rsidRPr="00835965">
        <w:rPr>
          <w:rFonts w:asciiTheme="majorHAnsi" w:eastAsia="Times New Roman" w:hAnsiTheme="majorHAnsi" w:cstheme="majorHAnsi"/>
          <w:sz w:val="20"/>
          <w:szCs w:val="20"/>
          <w:lang w:val="en-US" w:eastAsia="nl-NL"/>
        </w:rPr>
        <w:t xml:space="preserve"> </w:t>
      </w:r>
      <w:r w:rsidR="00C86988" w:rsidRPr="00835965">
        <w:rPr>
          <w:rFonts w:asciiTheme="majorHAnsi" w:eastAsia="Times New Roman" w:hAnsiTheme="majorHAnsi" w:cstheme="majorHAnsi"/>
          <w:sz w:val="20"/>
          <w:szCs w:val="20"/>
          <w:lang w:val="en-US" w:eastAsia="nl-NL"/>
        </w:rPr>
        <w:t>We thank the editors for pointing our attention to this. All commercial language was removed from t</w:t>
      </w:r>
      <w:r w:rsidR="00F00EE4" w:rsidRPr="00835965">
        <w:rPr>
          <w:rFonts w:asciiTheme="majorHAnsi" w:eastAsia="Times New Roman" w:hAnsiTheme="majorHAnsi" w:cstheme="majorHAnsi"/>
          <w:sz w:val="20"/>
          <w:szCs w:val="20"/>
          <w:lang w:val="en-US" w:eastAsia="nl-NL"/>
        </w:rPr>
        <w:t xml:space="preserve">he manuscript </w:t>
      </w:r>
      <w:r w:rsidR="00C86988" w:rsidRPr="00835965">
        <w:rPr>
          <w:rFonts w:asciiTheme="majorHAnsi" w:eastAsia="Times New Roman" w:hAnsiTheme="majorHAnsi" w:cstheme="majorHAnsi"/>
          <w:sz w:val="20"/>
          <w:szCs w:val="20"/>
          <w:lang w:val="en-US" w:eastAsia="nl-NL"/>
        </w:rPr>
        <w:t>and replaced by generic terms if needed</w:t>
      </w:r>
      <w:r w:rsidR="00F00EE4" w:rsidRPr="00835965">
        <w:rPr>
          <w:rFonts w:asciiTheme="majorHAnsi" w:eastAsia="Times New Roman" w:hAnsiTheme="majorHAnsi" w:cstheme="majorHAnsi"/>
          <w:sz w:val="20"/>
          <w:szCs w:val="20"/>
          <w:lang w:val="en-US" w:eastAsia="nl-NL"/>
        </w:rPr>
        <w:t xml:space="preserve">. </w:t>
      </w:r>
      <w:r w:rsidR="000D25DC" w:rsidRPr="00835965">
        <w:rPr>
          <w:rFonts w:asciiTheme="majorHAnsi" w:eastAsia="Times New Roman" w:hAnsiTheme="majorHAnsi" w:cstheme="majorHAnsi"/>
          <w:sz w:val="20"/>
          <w:szCs w:val="20"/>
          <w:lang w:val="en-US" w:eastAsia="nl-NL"/>
        </w:rPr>
        <w:t>However,</w:t>
      </w:r>
      <w:r w:rsidR="006C21B6" w:rsidRPr="00835965">
        <w:rPr>
          <w:rFonts w:asciiTheme="majorHAnsi" w:eastAsia="Times New Roman" w:hAnsiTheme="majorHAnsi" w:cstheme="majorHAnsi"/>
          <w:sz w:val="20"/>
          <w:szCs w:val="20"/>
          <w:lang w:val="en-US" w:eastAsia="nl-NL"/>
        </w:rPr>
        <w:t xml:space="preserve"> s</w:t>
      </w:r>
      <w:r w:rsidR="00C86988" w:rsidRPr="00835965">
        <w:rPr>
          <w:rFonts w:asciiTheme="majorHAnsi" w:eastAsia="Times New Roman" w:hAnsiTheme="majorHAnsi" w:cstheme="majorHAnsi"/>
          <w:sz w:val="20"/>
          <w:szCs w:val="20"/>
          <w:lang w:val="en-US" w:eastAsia="nl-NL"/>
        </w:rPr>
        <w:t>tep</w:t>
      </w:r>
      <w:r w:rsidR="006F11F6" w:rsidRPr="00835965">
        <w:rPr>
          <w:rFonts w:asciiTheme="majorHAnsi" w:eastAsia="Times New Roman" w:hAnsiTheme="majorHAnsi" w:cstheme="majorHAnsi"/>
          <w:sz w:val="20"/>
          <w:szCs w:val="20"/>
          <w:lang w:val="en-US" w:eastAsia="nl-NL"/>
        </w:rPr>
        <w:t xml:space="preserve"> 3 </w:t>
      </w:r>
      <w:r w:rsidR="00C86988" w:rsidRPr="00835965">
        <w:rPr>
          <w:rFonts w:asciiTheme="majorHAnsi" w:eastAsia="Times New Roman" w:hAnsiTheme="majorHAnsi" w:cstheme="majorHAnsi"/>
          <w:sz w:val="20"/>
          <w:szCs w:val="20"/>
          <w:lang w:val="en-US" w:eastAsia="nl-NL"/>
        </w:rPr>
        <w:t>of the protocol</w:t>
      </w:r>
      <w:r w:rsidR="006F11F6" w:rsidRPr="00835965">
        <w:rPr>
          <w:rFonts w:asciiTheme="majorHAnsi" w:eastAsia="Times New Roman" w:hAnsiTheme="majorHAnsi" w:cstheme="majorHAnsi"/>
          <w:sz w:val="20"/>
          <w:szCs w:val="20"/>
          <w:lang w:val="en-US" w:eastAsia="nl-NL"/>
        </w:rPr>
        <w:t xml:space="preserve"> (“</w:t>
      </w:r>
      <w:r w:rsidR="006F11F6" w:rsidRPr="00835965">
        <w:rPr>
          <w:rFonts w:asciiTheme="majorHAnsi" w:eastAsia="Times New Roman" w:hAnsiTheme="majorHAnsi" w:cstheme="majorHAnsi"/>
          <w:i/>
          <w:sz w:val="20"/>
          <w:szCs w:val="20"/>
          <w:lang w:val="en-US" w:eastAsia="nl-NL"/>
        </w:rPr>
        <w:t>Imaging”</w:t>
      </w:r>
      <w:r w:rsidR="006F11F6" w:rsidRPr="00835965">
        <w:rPr>
          <w:rFonts w:asciiTheme="majorHAnsi" w:eastAsia="Times New Roman" w:hAnsiTheme="majorHAnsi" w:cstheme="majorHAnsi"/>
          <w:sz w:val="20"/>
          <w:szCs w:val="20"/>
          <w:lang w:val="en-US" w:eastAsia="nl-NL"/>
        </w:rPr>
        <w:t xml:space="preserve">) describes the use and specific settings for the </w:t>
      </w:r>
      <w:r w:rsidR="00F00EE4" w:rsidRPr="00835965">
        <w:rPr>
          <w:rFonts w:asciiTheme="majorHAnsi" w:eastAsia="Times New Roman" w:hAnsiTheme="majorHAnsi" w:cstheme="majorHAnsi"/>
          <w:sz w:val="20"/>
          <w:szCs w:val="20"/>
          <w:lang w:val="en-US" w:eastAsia="nl-NL"/>
        </w:rPr>
        <w:t>IVIS</w:t>
      </w:r>
      <w:r w:rsidR="006F11F6" w:rsidRPr="00835965">
        <w:rPr>
          <w:rFonts w:asciiTheme="majorHAnsi" w:eastAsia="Times New Roman" w:hAnsiTheme="majorHAnsi" w:cstheme="majorHAnsi"/>
          <w:sz w:val="20"/>
          <w:szCs w:val="20"/>
          <w:lang w:val="en-US" w:eastAsia="nl-NL"/>
        </w:rPr>
        <w:t xml:space="preserve"> apparatus</w:t>
      </w:r>
      <w:r w:rsidR="00F00EE4" w:rsidRPr="00835965">
        <w:rPr>
          <w:rFonts w:asciiTheme="majorHAnsi" w:eastAsia="Times New Roman" w:hAnsiTheme="majorHAnsi" w:cstheme="majorHAnsi"/>
          <w:sz w:val="20"/>
          <w:szCs w:val="20"/>
          <w:lang w:val="en-US" w:eastAsia="nl-NL"/>
        </w:rPr>
        <w:t xml:space="preserve"> </w:t>
      </w:r>
      <w:r w:rsidR="004A6545" w:rsidRPr="00835965">
        <w:rPr>
          <w:rFonts w:asciiTheme="majorHAnsi" w:eastAsia="Times New Roman" w:hAnsiTheme="majorHAnsi" w:cstheme="majorHAnsi"/>
          <w:sz w:val="20"/>
          <w:szCs w:val="20"/>
          <w:lang w:val="en-US" w:eastAsia="nl-NL"/>
        </w:rPr>
        <w:t xml:space="preserve">and </w:t>
      </w:r>
      <w:r w:rsidR="00F00EE4" w:rsidRPr="00835965">
        <w:rPr>
          <w:rFonts w:asciiTheme="majorHAnsi" w:eastAsia="Times New Roman" w:hAnsiTheme="majorHAnsi" w:cstheme="majorHAnsi"/>
          <w:sz w:val="20"/>
          <w:szCs w:val="20"/>
          <w:lang w:val="en-US" w:eastAsia="nl-NL"/>
        </w:rPr>
        <w:t>Living Image Software</w:t>
      </w:r>
      <w:r w:rsidR="006F11F6" w:rsidRPr="00835965">
        <w:rPr>
          <w:rFonts w:asciiTheme="majorHAnsi" w:eastAsia="Times New Roman" w:hAnsiTheme="majorHAnsi" w:cstheme="majorHAnsi"/>
          <w:sz w:val="20"/>
          <w:szCs w:val="20"/>
          <w:lang w:val="en-US" w:eastAsia="nl-NL"/>
        </w:rPr>
        <w:t>.</w:t>
      </w:r>
      <w:r w:rsidR="00F00EE4" w:rsidRPr="00835965">
        <w:rPr>
          <w:rFonts w:asciiTheme="majorHAnsi" w:eastAsia="Times New Roman" w:hAnsiTheme="majorHAnsi" w:cstheme="majorHAnsi"/>
          <w:sz w:val="20"/>
          <w:szCs w:val="20"/>
          <w:lang w:val="en-US" w:eastAsia="nl-NL"/>
        </w:rPr>
        <w:t xml:space="preserve"> </w:t>
      </w:r>
      <w:r w:rsidR="006F11F6" w:rsidRPr="00835965">
        <w:rPr>
          <w:rFonts w:asciiTheme="majorHAnsi" w:eastAsia="Times New Roman" w:hAnsiTheme="majorHAnsi" w:cstheme="majorHAnsi"/>
          <w:sz w:val="20"/>
          <w:szCs w:val="20"/>
          <w:lang w:val="en-US" w:eastAsia="nl-NL"/>
        </w:rPr>
        <w:t>W</w:t>
      </w:r>
      <w:r w:rsidR="00F00EE4" w:rsidRPr="00835965">
        <w:rPr>
          <w:rFonts w:asciiTheme="majorHAnsi" w:eastAsia="Times New Roman" w:hAnsiTheme="majorHAnsi" w:cstheme="majorHAnsi"/>
          <w:sz w:val="20"/>
          <w:szCs w:val="20"/>
          <w:lang w:val="en-US" w:eastAsia="nl-NL"/>
        </w:rPr>
        <w:t xml:space="preserve">e believe </w:t>
      </w:r>
      <w:r w:rsidR="006F11F6" w:rsidRPr="00835965">
        <w:rPr>
          <w:rFonts w:asciiTheme="majorHAnsi" w:eastAsia="Times New Roman" w:hAnsiTheme="majorHAnsi" w:cstheme="majorHAnsi"/>
          <w:sz w:val="20"/>
          <w:szCs w:val="20"/>
          <w:lang w:val="en-US" w:eastAsia="nl-NL"/>
        </w:rPr>
        <w:t xml:space="preserve">the commercial name of this device and software might be relevant to the reader since these instructions apply </w:t>
      </w:r>
      <w:r w:rsidR="006F11F6" w:rsidRPr="00835965">
        <w:rPr>
          <w:rFonts w:asciiTheme="majorHAnsi" w:eastAsia="Times New Roman" w:hAnsiTheme="majorHAnsi" w:cstheme="majorHAnsi"/>
          <w:sz w:val="20"/>
          <w:szCs w:val="20"/>
          <w:lang w:val="en-US" w:eastAsia="nl-NL"/>
        </w:rPr>
        <w:lastRenderedPageBreak/>
        <w:t>to this specific device only and could be different for other devices.</w:t>
      </w:r>
      <w:r w:rsidR="00F00EE4" w:rsidRPr="00835965">
        <w:rPr>
          <w:rFonts w:asciiTheme="majorHAnsi" w:eastAsia="Times New Roman" w:hAnsiTheme="majorHAnsi" w:cstheme="majorHAnsi"/>
          <w:sz w:val="20"/>
          <w:szCs w:val="20"/>
          <w:lang w:val="en-US" w:eastAsia="nl-NL"/>
        </w:rPr>
        <w:t xml:space="preserve"> </w:t>
      </w:r>
      <w:r w:rsidR="006F11F6" w:rsidRPr="00835965">
        <w:rPr>
          <w:rFonts w:asciiTheme="majorHAnsi" w:eastAsia="Times New Roman" w:hAnsiTheme="majorHAnsi" w:cstheme="majorHAnsi"/>
          <w:sz w:val="20"/>
          <w:szCs w:val="20"/>
          <w:lang w:val="en-US" w:eastAsia="nl-NL"/>
        </w:rPr>
        <w:t>We adapted the text by adding generic names and providing the brand names between brackets. If the editors prefer not to use the brand names, these can be removed from the text so only the generic descriptions remain.</w:t>
      </w:r>
    </w:p>
    <w:p w14:paraId="19C9A888" w14:textId="682E94B5" w:rsidR="008B3CEB" w:rsidRPr="00835965" w:rsidRDefault="00135CB9" w:rsidP="00F00EE4">
      <w:pPr>
        <w:spacing w:before="100" w:beforeAutospacing="1" w:after="100" w:afterAutospacing="1"/>
        <w:ind w:firstLine="708"/>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sz w:val="20"/>
          <w:szCs w:val="20"/>
          <w:lang w:val="en-US" w:eastAsia="nl-NL"/>
        </w:rPr>
        <w:br/>
      </w:r>
      <w:r w:rsidRPr="00835965">
        <w:rPr>
          <w:rFonts w:asciiTheme="majorHAnsi" w:eastAsia="Times New Roman" w:hAnsiTheme="majorHAnsi" w:cstheme="majorHAnsi"/>
          <w:color w:val="4472C4" w:themeColor="accent1"/>
          <w:sz w:val="20"/>
          <w:szCs w:val="20"/>
          <w:lang w:val="en-US" w:eastAsia="nl-NL"/>
        </w:rP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5E0BD6B1" w14:textId="1742D8CA" w:rsidR="00D66208" w:rsidRPr="00835965" w:rsidRDefault="00835965" w:rsidP="00835965">
      <w:pPr>
        <w:spacing w:before="100" w:beforeAutospacing="1" w:after="100" w:afterAutospacing="1"/>
        <w:ind w:firstLine="708"/>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b/>
          <w:bCs/>
          <w:sz w:val="20"/>
          <w:szCs w:val="20"/>
          <w:lang w:val="en-US" w:eastAsia="nl-NL"/>
        </w:rPr>
        <w:t>[Author response]:</w:t>
      </w:r>
      <w:r w:rsidRPr="00835965">
        <w:rPr>
          <w:rFonts w:asciiTheme="majorHAnsi" w:eastAsia="Times New Roman" w:hAnsiTheme="majorHAnsi" w:cstheme="majorHAnsi"/>
          <w:sz w:val="20"/>
          <w:szCs w:val="20"/>
          <w:lang w:val="en-US" w:eastAsia="nl-NL"/>
        </w:rPr>
        <w:t xml:space="preserve"> </w:t>
      </w:r>
      <w:r w:rsidR="00D66208" w:rsidRPr="00835965">
        <w:rPr>
          <w:rFonts w:asciiTheme="majorHAnsi" w:eastAsia="Times New Roman" w:hAnsiTheme="majorHAnsi" w:cstheme="majorHAnsi"/>
          <w:sz w:val="20"/>
          <w:szCs w:val="20"/>
          <w:lang w:val="en-US" w:eastAsia="nl-NL"/>
        </w:rPr>
        <w:t>We have checked the protocol and rewritten it in the imperative tense</w:t>
      </w:r>
      <w:r w:rsidR="006C21B6" w:rsidRPr="00835965">
        <w:rPr>
          <w:rFonts w:asciiTheme="majorHAnsi" w:eastAsia="Times New Roman" w:hAnsiTheme="majorHAnsi" w:cstheme="majorHAnsi"/>
          <w:sz w:val="20"/>
          <w:szCs w:val="20"/>
          <w:lang w:val="en-US" w:eastAsia="nl-NL"/>
        </w:rPr>
        <w:t xml:space="preserve"> where needed</w:t>
      </w:r>
      <w:r w:rsidR="00D66208" w:rsidRPr="00835965">
        <w:rPr>
          <w:rFonts w:asciiTheme="majorHAnsi" w:eastAsia="Times New Roman" w:hAnsiTheme="majorHAnsi" w:cstheme="majorHAnsi"/>
          <w:sz w:val="20"/>
          <w:szCs w:val="20"/>
          <w:lang w:val="en-US" w:eastAsia="nl-NL"/>
        </w:rPr>
        <w:t xml:space="preserve">. </w:t>
      </w:r>
    </w:p>
    <w:p w14:paraId="5BA3EC70" w14:textId="0A2C3809" w:rsidR="008B3CEB" w:rsidRPr="00835965" w:rsidRDefault="00135CB9" w:rsidP="00F00EE4">
      <w:pPr>
        <w:spacing w:before="100" w:beforeAutospacing="1" w:after="100" w:afterAutospacing="1"/>
        <w:ind w:firstLine="708"/>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sz w:val="20"/>
          <w:szCs w:val="20"/>
          <w:lang w:val="en-US" w:eastAsia="nl-NL"/>
        </w:rPr>
        <w:br/>
      </w:r>
      <w:r w:rsidRPr="00835965">
        <w:rPr>
          <w:rFonts w:asciiTheme="majorHAnsi" w:eastAsia="Times New Roman" w:hAnsiTheme="majorHAnsi" w:cstheme="majorHAnsi"/>
          <w:color w:val="4472C4" w:themeColor="accent1"/>
          <w:sz w:val="20"/>
          <w:szCs w:val="20"/>
          <w:lang w:val="en-US" w:eastAsia="nl-NL"/>
        </w:rPr>
        <w:t>7. Please add more details to your protocol steps. Please ensure you answer the “how” question, i.e., how is the step performed?</w:t>
      </w:r>
    </w:p>
    <w:p w14:paraId="5D6E5E4D" w14:textId="1EB7A4AA" w:rsidR="00D66208" w:rsidRPr="00835965" w:rsidRDefault="00835965" w:rsidP="00835965">
      <w:pPr>
        <w:spacing w:before="100" w:beforeAutospacing="1" w:after="100" w:afterAutospacing="1"/>
        <w:ind w:firstLine="708"/>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b/>
          <w:bCs/>
          <w:sz w:val="20"/>
          <w:szCs w:val="20"/>
          <w:lang w:val="en-US" w:eastAsia="nl-NL"/>
        </w:rPr>
        <w:t>[Author response]:</w:t>
      </w:r>
      <w:r w:rsidRPr="00835965">
        <w:rPr>
          <w:rFonts w:asciiTheme="majorHAnsi" w:eastAsia="Times New Roman" w:hAnsiTheme="majorHAnsi" w:cstheme="majorHAnsi"/>
          <w:sz w:val="20"/>
          <w:szCs w:val="20"/>
          <w:lang w:val="en-US" w:eastAsia="nl-NL"/>
        </w:rPr>
        <w:t xml:space="preserve"> We have checked the protocol and added more details to address the ‘how’ question.  </w:t>
      </w:r>
    </w:p>
    <w:p w14:paraId="234FCC21" w14:textId="6853384E" w:rsidR="008B3CEB" w:rsidRPr="00835965" w:rsidRDefault="00135CB9" w:rsidP="00F00EE4">
      <w:pPr>
        <w:spacing w:before="100" w:beforeAutospacing="1" w:after="100" w:afterAutospacing="1"/>
        <w:ind w:firstLine="708"/>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sz w:val="20"/>
          <w:szCs w:val="20"/>
          <w:lang w:val="en-US" w:eastAsia="nl-NL"/>
        </w:rPr>
        <w:br/>
      </w:r>
      <w:r w:rsidRPr="00835965">
        <w:rPr>
          <w:rFonts w:asciiTheme="majorHAnsi" w:eastAsia="Times New Roman" w:hAnsiTheme="majorHAnsi" w:cstheme="majorHAnsi"/>
          <w:color w:val="4472C4" w:themeColor="accent1"/>
          <w:sz w:val="20"/>
          <w:szCs w:val="20"/>
          <w:lang w:val="en-US" w:eastAsia="nl-NL"/>
        </w:rPr>
        <w:t>8. 2.1.3: do you anesthetize the animal before shaving? If yes how?</w:t>
      </w:r>
    </w:p>
    <w:p w14:paraId="6BBE0639" w14:textId="1EC5A8E4" w:rsidR="008B3CEB" w:rsidRPr="00835965" w:rsidRDefault="00835965" w:rsidP="00F00EE4">
      <w:pPr>
        <w:spacing w:before="100" w:beforeAutospacing="1" w:after="100" w:afterAutospacing="1"/>
        <w:ind w:firstLine="708"/>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b/>
          <w:bCs/>
          <w:sz w:val="20"/>
          <w:szCs w:val="20"/>
          <w:lang w:val="en-US" w:eastAsia="nl-NL"/>
        </w:rPr>
        <w:t>[Author response]:</w:t>
      </w:r>
      <w:r w:rsidRPr="00835965">
        <w:rPr>
          <w:rFonts w:asciiTheme="majorHAnsi" w:eastAsia="Times New Roman" w:hAnsiTheme="majorHAnsi" w:cstheme="majorHAnsi"/>
          <w:sz w:val="20"/>
          <w:szCs w:val="20"/>
          <w:lang w:val="en-US" w:eastAsia="nl-NL"/>
        </w:rPr>
        <w:t xml:space="preserve"> </w:t>
      </w:r>
      <w:r w:rsidR="007733C4" w:rsidRPr="00835965">
        <w:rPr>
          <w:rFonts w:asciiTheme="majorHAnsi" w:eastAsia="Times New Roman" w:hAnsiTheme="majorHAnsi" w:cstheme="majorHAnsi"/>
          <w:sz w:val="20"/>
          <w:szCs w:val="20"/>
          <w:lang w:val="en-US" w:eastAsia="nl-NL"/>
        </w:rPr>
        <w:t>This was clarified in the text. We do</w:t>
      </w:r>
      <w:r w:rsidR="00D6796F">
        <w:rPr>
          <w:rFonts w:asciiTheme="majorHAnsi" w:eastAsia="Times New Roman" w:hAnsiTheme="majorHAnsi" w:cstheme="majorHAnsi"/>
          <w:sz w:val="20"/>
          <w:szCs w:val="20"/>
          <w:lang w:val="en-US" w:eastAsia="nl-NL"/>
        </w:rPr>
        <w:t xml:space="preserve"> </w:t>
      </w:r>
      <w:r w:rsidR="007733C4" w:rsidRPr="00835965">
        <w:rPr>
          <w:rFonts w:asciiTheme="majorHAnsi" w:eastAsia="Times New Roman" w:hAnsiTheme="majorHAnsi" w:cstheme="majorHAnsi"/>
          <w:sz w:val="20"/>
          <w:szCs w:val="20"/>
          <w:lang w:val="en-US" w:eastAsia="nl-NL"/>
        </w:rPr>
        <w:t>n</w:t>
      </w:r>
      <w:r w:rsidR="00D6796F">
        <w:rPr>
          <w:rFonts w:asciiTheme="majorHAnsi" w:eastAsia="Times New Roman" w:hAnsiTheme="majorHAnsi" w:cstheme="majorHAnsi"/>
          <w:sz w:val="20"/>
          <w:szCs w:val="20"/>
          <w:lang w:val="en-US" w:eastAsia="nl-NL"/>
        </w:rPr>
        <w:t>o</w:t>
      </w:r>
      <w:r w:rsidR="007733C4" w:rsidRPr="00835965">
        <w:rPr>
          <w:rFonts w:asciiTheme="majorHAnsi" w:eastAsia="Times New Roman" w:hAnsiTheme="majorHAnsi" w:cstheme="majorHAnsi"/>
          <w:sz w:val="20"/>
          <w:szCs w:val="20"/>
          <w:lang w:val="en-US" w:eastAsia="nl-NL"/>
        </w:rPr>
        <w:t xml:space="preserve">t anesthetize the animals but restrain them during shaving. </w:t>
      </w:r>
      <w:r w:rsidR="008B3CEB" w:rsidRPr="00835965">
        <w:rPr>
          <w:rFonts w:asciiTheme="majorHAnsi" w:eastAsia="Times New Roman" w:hAnsiTheme="majorHAnsi" w:cstheme="majorHAnsi"/>
          <w:sz w:val="20"/>
          <w:szCs w:val="20"/>
          <w:lang w:val="en-US" w:eastAsia="nl-NL"/>
        </w:rPr>
        <w:t>This is feasible if you have a colle</w:t>
      </w:r>
      <w:r w:rsidR="00E56467">
        <w:rPr>
          <w:rFonts w:asciiTheme="majorHAnsi" w:eastAsia="Times New Roman" w:hAnsiTheme="majorHAnsi" w:cstheme="majorHAnsi"/>
          <w:sz w:val="20"/>
          <w:szCs w:val="20"/>
          <w:lang w:val="en-US" w:eastAsia="nl-NL"/>
        </w:rPr>
        <w:t>a</w:t>
      </w:r>
      <w:r w:rsidR="008B3CEB" w:rsidRPr="00835965">
        <w:rPr>
          <w:rFonts w:asciiTheme="majorHAnsi" w:eastAsia="Times New Roman" w:hAnsiTheme="majorHAnsi" w:cstheme="majorHAnsi"/>
          <w:sz w:val="20"/>
          <w:szCs w:val="20"/>
          <w:lang w:val="en-US" w:eastAsia="nl-NL"/>
        </w:rPr>
        <w:t>g</w:t>
      </w:r>
      <w:r w:rsidR="00E56467">
        <w:rPr>
          <w:rFonts w:asciiTheme="majorHAnsi" w:eastAsia="Times New Roman" w:hAnsiTheme="majorHAnsi" w:cstheme="majorHAnsi"/>
          <w:sz w:val="20"/>
          <w:szCs w:val="20"/>
          <w:lang w:val="en-US" w:eastAsia="nl-NL"/>
        </w:rPr>
        <w:t>u</w:t>
      </w:r>
      <w:r w:rsidR="008B3CEB" w:rsidRPr="00835965">
        <w:rPr>
          <w:rFonts w:asciiTheme="majorHAnsi" w:eastAsia="Times New Roman" w:hAnsiTheme="majorHAnsi" w:cstheme="majorHAnsi"/>
          <w:sz w:val="20"/>
          <w:szCs w:val="20"/>
          <w:lang w:val="en-US" w:eastAsia="nl-NL"/>
        </w:rPr>
        <w:t>e that is used to handling animals</w:t>
      </w:r>
      <w:r w:rsidRPr="00835965">
        <w:rPr>
          <w:rFonts w:asciiTheme="majorHAnsi" w:eastAsia="Times New Roman" w:hAnsiTheme="majorHAnsi" w:cstheme="majorHAnsi"/>
          <w:sz w:val="20"/>
          <w:szCs w:val="20"/>
          <w:lang w:val="en-US" w:eastAsia="nl-NL"/>
        </w:rPr>
        <w:t xml:space="preserve"> or if you are able to restrain the animals with one hand</w:t>
      </w:r>
      <w:r w:rsidR="00B80E0A" w:rsidRPr="00835965">
        <w:rPr>
          <w:rFonts w:asciiTheme="majorHAnsi" w:eastAsia="Times New Roman" w:hAnsiTheme="majorHAnsi" w:cstheme="majorHAnsi"/>
          <w:sz w:val="20"/>
          <w:szCs w:val="20"/>
          <w:lang w:val="en-US" w:eastAsia="nl-NL"/>
        </w:rPr>
        <w:t>. Alternatively, animals can be anesthetized</w:t>
      </w:r>
      <w:r w:rsidR="007733C4" w:rsidRPr="00835965">
        <w:rPr>
          <w:rFonts w:asciiTheme="majorHAnsi" w:eastAsia="Times New Roman" w:hAnsiTheme="majorHAnsi" w:cstheme="majorHAnsi"/>
          <w:sz w:val="20"/>
          <w:szCs w:val="20"/>
          <w:lang w:val="en-US" w:eastAsia="nl-NL"/>
        </w:rPr>
        <w:t xml:space="preserve"> shortly</w:t>
      </w:r>
      <w:r w:rsidR="00B80E0A" w:rsidRPr="00835965">
        <w:rPr>
          <w:rFonts w:asciiTheme="majorHAnsi" w:eastAsia="Times New Roman" w:hAnsiTheme="majorHAnsi" w:cstheme="majorHAnsi"/>
          <w:sz w:val="20"/>
          <w:szCs w:val="20"/>
          <w:lang w:val="en-US" w:eastAsia="nl-NL"/>
        </w:rPr>
        <w:t xml:space="preserve"> using Isoflurane</w:t>
      </w:r>
      <w:r w:rsidR="006A39D6" w:rsidRPr="00835965">
        <w:rPr>
          <w:rFonts w:asciiTheme="majorHAnsi" w:eastAsia="Times New Roman" w:hAnsiTheme="majorHAnsi" w:cstheme="majorHAnsi"/>
          <w:sz w:val="20"/>
          <w:szCs w:val="20"/>
          <w:lang w:val="en-US" w:eastAsia="nl-NL"/>
        </w:rPr>
        <w:t>, but w</w:t>
      </w:r>
      <w:r w:rsidR="00B80E0A" w:rsidRPr="00835965">
        <w:rPr>
          <w:rFonts w:asciiTheme="majorHAnsi" w:eastAsia="Times New Roman" w:hAnsiTheme="majorHAnsi" w:cstheme="majorHAnsi"/>
          <w:sz w:val="20"/>
          <w:szCs w:val="20"/>
          <w:lang w:val="en-US" w:eastAsia="nl-NL"/>
        </w:rPr>
        <w:t>e prefer not to anesthetize the animals</w:t>
      </w:r>
      <w:r w:rsidR="006A39D6" w:rsidRPr="00835965">
        <w:rPr>
          <w:rFonts w:asciiTheme="majorHAnsi" w:eastAsia="Times New Roman" w:hAnsiTheme="majorHAnsi" w:cstheme="majorHAnsi"/>
          <w:sz w:val="20"/>
          <w:szCs w:val="20"/>
          <w:lang w:val="en-US" w:eastAsia="nl-NL"/>
        </w:rPr>
        <w:t xml:space="preserve">. </w:t>
      </w:r>
    </w:p>
    <w:p w14:paraId="6636216F" w14:textId="50315E57" w:rsidR="008B3CEB" w:rsidRPr="00835965" w:rsidRDefault="00135CB9" w:rsidP="00F00EE4">
      <w:pPr>
        <w:spacing w:before="100" w:beforeAutospacing="1" w:after="100" w:afterAutospacing="1"/>
        <w:ind w:firstLine="708"/>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sz w:val="20"/>
          <w:szCs w:val="20"/>
          <w:lang w:val="en-US" w:eastAsia="nl-NL"/>
        </w:rPr>
        <w:br/>
      </w:r>
      <w:r w:rsidRPr="00835965">
        <w:rPr>
          <w:rFonts w:asciiTheme="majorHAnsi" w:eastAsia="Times New Roman" w:hAnsiTheme="majorHAnsi" w:cstheme="majorHAnsi"/>
          <w:color w:val="4472C4" w:themeColor="accent1"/>
          <w:sz w:val="20"/>
          <w:szCs w:val="20"/>
          <w:lang w:val="en-US" w:eastAsia="nl-NL"/>
        </w:rPr>
        <w:t>9. Is there a time gap between step 2 and 3?</w:t>
      </w:r>
    </w:p>
    <w:p w14:paraId="10FD1091" w14:textId="2DC1C934" w:rsidR="008B3CEB" w:rsidRPr="00835965" w:rsidRDefault="00835965" w:rsidP="00F00EE4">
      <w:pPr>
        <w:spacing w:before="100" w:beforeAutospacing="1" w:after="100" w:afterAutospacing="1"/>
        <w:ind w:firstLine="708"/>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b/>
          <w:bCs/>
          <w:sz w:val="20"/>
          <w:szCs w:val="20"/>
          <w:lang w:val="en-US" w:eastAsia="nl-NL"/>
        </w:rPr>
        <w:t>[Author response]:</w:t>
      </w:r>
      <w:r w:rsidRPr="00835965">
        <w:rPr>
          <w:rFonts w:asciiTheme="majorHAnsi" w:eastAsia="Times New Roman" w:hAnsiTheme="majorHAnsi" w:cstheme="majorHAnsi"/>
          <w:sz w:val="20"/>
          <w:szCs w:val="20"/>
          <w:lang w:val="en-US" w:eastAsia="nl-NL"/>
        </w:rPr>
        <w:t xml:space="preserve"> </w:t>
      </w:r>
      <w:r w:rsidR="008B3CEB" w:rsidRPr="00835965">
        <w:rPr>
          <w:rFonts w:asciiTheme="majorHAnsi" w:eastAsia="Times New Roman" w:hAnsiTheme="majorHAnsi" w:cstheme="majorHAnsi"/>
          <w:sz w:val="20"/>
          <w:szCs w:val="20"/>
          <w:lang w:val="en-US" w:eastAsia="nl-NL"/>
        </w:rPr>
        <w:t>There is no time gap between inoculation and imaging. Animals are imaged immediately before (to obtain a baseline) and after inoculation with the bacteria. This provide</w:t>
      </w:r>
      <w:r w:rsidR="007733C4" w:rsidRPr="00835965">
        <w:rPr>
          <w:rFonts w:asciiTheme="majorHAnsi" w:eastAsia="Times New Roman" w:hAnsiTheme="majorHAnsi" w:cstheme="majorHAnsi"/>
          <w:sz w:val="20"/>
          <w:szCs w:val="20"/>
          <w:lang w:val="en-US" w:eastAsia="nl-NL"/>
        </w:rPr>
        <w:t>s</w:t>
      </w:r>
      <w:r w:rsidR="008B3CEB" w:rsidRPr="00835965">
        <w:rPr>
          <w:rFonts w:asciiTheme="majorHAnsi" w:eastAsia="Times New Roman" w:hAnsiTheme="majorHAnsi" w:cstheme="majorHAnsi"/>
          <w:sz w:val="20"/>
          <w:szCs w:val="20"/>
          <w:lang w:val="en-US" w:eastAsia="nl-NL"/>
        </w:rPr>
        <w:t xml:space="preserve"> </w:t>
      </w:r>
      <w:r w:rsidR="003C3781" w:rsidRPr="00835965">
        <w:rPr>
          <w:rFonts w:asciiTheme="majorHAnsi" w:eastAsia="Times New Roman" w:hAnsiTheme="majorHAnsi" w:cstheme="majorHAnsi"/>
          <w:sz w:val="20"/>
          <w:szCs w:val="20"/>
          <w:lang w:val="en-US" w:eastAsia="nl-NL"/>
        </w:rPr>
        <w:t xml:space="preserve">proof that they were </w:t>
      </w:r>
      <w:r w:rsidR="007733C4" w:rsidRPr="00835965">
        <w:rPr>
          <w:rFonts w:asciiTheme="majorHAnsi" w:eastAsia="Times New Roman" w:hAnsiTheme="majorHAnsi" w:cstheme="majorHAnsi"/>
          <w:sz w:val="20"/>
          <w:szCs w:val="20"/>
          <w:lang w:val="en-US" w:eastAsia="nl-NL"/>
        </w:rPr>
        <w:t>effectively</w:t>
      </w:r>
      <w:r w:rsidR="003C3781" w:rsidRPr="00835965">
        <w:rPr>
          <w:rFonts w:asciiTheme="majorHAnsi" w:eastAsia="Times New Roman" w:hAnsiTheme="majorHAnsi" w:cstheme="majorHAnsi"/>
          <w:sz w:val="20"/>
          <w:szCs w:val="20"/>
          <w:lang w:val="en-US" w:eastAsia="nl-NL"/>
        </w:rPr>
        <w:t xml:space="preserve"> infected with the bioluminescent strain. </w:t>
      </w:r>
    </w:p>
    <w:p w14:paraId="040A19F0" w14:textId="0203C8AC" w:rsidR="008B3CEB" w:rsidRPr="00835965" w:rsidRDefault="00135CB9" w:rsidP="00F00EE4">
      <w:pPr>
        <w:spacing w:before="100" w:beforeAutospacing="1" w:after="100" w:afterAutospacing="1"/>
        <w:ind w:firstLine="708"/>
        <w:rPr>
          <w:rFonts w:asciiTheme="majorHAnsi" w:eastAsia="Times New Roman" w:hAnsiTheme="majorHAnsi" w:cstheme="majorHAnsi"/>
          <w:color w:val="4472C4" w:themeColor="accent1"/>
          <w:sz w:val="20"/>
          <w:szCs w:val="20"/>
          <w:lang w:val="en-US" w:eastAsia="nl-NL"/>
        </w:rPr>
      </w:pPr>
      <w:r w:rsidRPr="00835965">
        <w:rPr>
          <w:rFonts w:asciiTheme="majorHAnsi" w:eastAsia="Times New Roman" w:hAnsiTheme="majorHAnsi" w:cstheme="majorHAnsi"/>
          <w:color w:val="4472C4" w:themeColor="accent1"/>
          <w:sz w:val="20"/>
          <w:szCs w:val="20"/>
          <w:lang w:val="en-US" w:eastAsia="nl-NL"/>
        </w:rPr>
        <w:br/>
        <w:t xml:space="preserve">10. Please adjust the numbering of the Protocol to follow the </w:t>
      </w:r>
      <w:proofErr w:type="spellStart"/>
      <w:r w:rsidRPr="00835965">
        <w:rPr>
          <w:rFonts w:asciiTheme="majorHAnsi" w:eastAsia="Times New Roman" w:hAnsiTheme="majorHAnsi" w:cstheme="majorHAnsi"/>
          <w:color w:val="4472C4" w:themeColor="accent1"/>
          <w:sz w:val="20"/>
          <w:szCs w:val="20"/>
          <w:lang w:val="en-US" w:eastAsia="nl-NL"/>
        </w:rPr>
        <w:t>JoVE</w:t>
      </w:r>
      <w:proofErr w:type="spellEnd"/>
      <w:r w:rsidRPr="00835965">
        <w:rPr>
          <w:rFonts w:asciiTheme="majorHAnsi" w:eastAsia="Times New Roman" w:hAnsiTheme="majorHAnsi" w:cstheme="majorHAnsi"/>
          <w:color w:val="4472C4" w:themeColor="accent1"/>
          <w:sz w:val="20"/>
          <w:szCs w:val="20"/>
          <w:lang w:val="en-US" w:eastAsia="nl-NL"/>
        </w:rPr>
        <w:t xml:space="preserve"> Instructions for Authors. For example, 1 should be followed by 1.1 and then 1.1.1 and 1.1.2 if necessary. Please do not go beyond this. Please refrain from using bullets, alphabets, or dashes.</w:t>
      </w:r>
    </w:p>
    <w:p w14:paraId="06501CA4" w14:textId="41C7347E" w:rsidR="008B3CEB" w:rsidRPr="00835965" w:rsidRDefault="00835965" w:rsidP="00F00EE4">
      <w:pPr>
        <w:spacing w:before="100" w:beforeAutospacing="1" w:after="100" w:afterAutospacing="1"/>
        <w:ind w:firstLine="708"/>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b/>
          <w:bCs/>
          <w:sz w:val="20"/>
          <w:szCs w:val="20"/>
          <w:lang w:val="en-US" w:eastAsia="nl-NL"/>
        </w:rPr>
        <w:t xml:space="preserve">[Author response]: </w:t>
      </w:r>
      <w:r w:rsidR="007733C4" w:rsidRPr="00835965">
        <w:rPr>
          <w:rFonts w:asciiTheme="majorHAnsi" w:eastAsia="Times New Roman" w:hAnsiTheme="majorHAnsi" w:cstheme="majorHAnsi"/>
          <w:sz w:val="20"/>
          <w:szCs w:val="20"/>
          <w:lang w:val="en-US" w:eastAsia="nl-NL"/>
        </w:rPr>
        <w:t xml:space="preserve">The numbering was revised as asked. Throughout the text, dashes were </w:t>
      </w:r>
      <w:r w:rsidRPr="00835965">
        <w:rPr>
          <w:rFonts w:asciiTheme="majorHAnsi" w:eastAsia="Times New Roman" w:hAnsiTheme="majorHAnsi" w:cstheme="majorHAnsi"/>
          <w:sz w:val="20"/>
          <w:szCs w:val="20"/>
          <w:lang w:val="en-US" w:eastAsia="nl-NL"/>
        </w:rPr>
        <w:t>removed,</w:t>
      </w:r>
      <w:r w:rsidR="007733C4" w:rsidRPr="00835965">
        <w:rPr>
          <w:rFonts w:asciiTheme="majorHAnsi" w:eastAsia="Times New Roman" w:hAnsiTheme="majorHAnsi" w:cstheme="majorHAnsi"/>
          <w:sz w:val="20"/>
          <w:szCs w:val="20"/>
          <w:lang w:val="en-US" w:eastAsia="nl-NL"/>
        </w:rPr>
        <w:t xml:space="preserve"> and adequate numbering implemented.</w:t>
      </w:r>
    </w:p>
    <w:p w14:paraId="7C00C569" w14:textId="77777777" w:rsidR="008B3CEB" w:rsidRPr="00835965" w:rsidRDefault="00135CB9" w:rsidP="00F00EE4">
      <w:pPr>
        <w:spacing w:before="100" w:beforeAutospacing="1" w:after="100" w:afterAutospacing="1"/>
        <w:ind w:firstLine="708"/>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sz w:val="20"/>
          <w:szCs w:val="20"/>
          <w:lang w:val="en-US" w:eastAsia="nl-NL"/>
        </w:rPr>
        <w:br/>
      </w:r>
      <w:r w:rsidRPr="00835965">
        <w:rPr>
          <w:rFonts w:asciiTheme="majorHAnsi" w:eastAsia="Times New Roman" w:hAnsiTheme="majorHAnsi" w:cstheme="majorHAnsi"/>
          <w:color w:val="4472C4" w:themeColor="accent1"/>
          <w:sz w:val="20"/>
          <w:szCs w:val="20"/>
          <w:lang w:val="en-US" w:eastAsia="nl-NL"/>
        </w:rPr>
        <w:t>11. Please include a single line space and ensure that the highlighted section is no more than 3 pages including headings and spacings. Please ensure that highlighted section forms a cohesive story.</w:t>
      </w:r>
    </w:p>
    <w:p w14:paraId="079CFB7C" w14:textId="0582ADF7" w:rsidR="000D25DC" w:rsidRDefault="00835965" w:rsidP="000D25DC">
      <w:pPr>
        <w:spacing w:before="100" w:beforeAutospacing="1" w:after="100" w:afterAutospacing="1"/>
        <w:ind w:firstLine="708"/>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b/>
          <w:bCs/>
          <w:sz w:val="20"/>
          <w:szCs w:val="20"/>
          <w:lang w:val="en-US" w:eastAsia="nl-NL"/>
        </w:rPr>
        <w:t>[Author response]:</w:t>
      </w:r>
      <w:r w:rsidRPr="00835965">
        <w:rPr>
          <w:rFonts w:asciiTheme="majorHAnsi" w:eastAsia="Times New Roman" w:hAnsiTheme="majorHAnsi" w:cstheme="majorHAnsi"/>
          <w:sz w:val="20"/>
          <w:szCs w:val="20"/>
          <w:lang w:val="en-US" w:eastAsia="nl-NL"/>
        </w:rPr>
        <w:t xml:space="preserve"> The protocol section now has single line space, and the highlighted section is no more than 3 pages includ</w:t>
      </w:r>
      <w:r w:rsidR="001A6CA8">
        <w:rPr>
          <w:rFonts w:asciiTheme="majorHAnsi" w:eastAsia="Times New Roman" w:hAnsiTheme="majorHAnsi" w:cstheme="majorHAnsi"/>
          <w:sz w:val="20"/>
          <w:szCs w:val="20"/>
          <w:lang w:val="en-US" w:eastAsia="nl-NL"/>
        </w:rPr>
        <w:t>ing</w:t>
      </w:r>
      <w:r w:rsidRPr="00835965">
        <w:rPr>
          <w:rFonts w:asciiTheme="majorHAnsi" w:eastAsia="Times New Roman" w:hAnsiTheme="majorHAnsi" w:cstheme="majorHAnsi"/>
          <w:sz w:val="20"/>
          <w:szCs w:val="20"/>
          <w:lang w:val="en-US" w:eastAsia="nl-NL"/>
        </w:rPr>
        <w:t xml:space="preserve"> headings and spacings. Most of the parts that were not highlighted give extra background or are steps in preparation of what we want to </w:t>
      </w:r>
      <w:r w:rsidR="00EE06BC">
        <w:rPr>
          <w:rFonts w:asciiTheme="majorHAnsi" w:eastAsia="Times New Roman" w:hAnsiTheme="majorHAnsi" w:cstheme="majorHAnsi"/>
          <w:sz w:val="20"/>
          <w:szCs w:val="20"/>
          <w:lang w:val="en-US" w:eastAsia="nl-NL"/>
        </w:rPr>
        <w:t>be featured in</w:t>
      </w:r>
      <w:r w:rsidRPr="00835965">
        <w:rPr>
          <w:rFonts w:asciiTheme="majorHAnsi" w:eastAsia="Times New Roman" w:hAnsiTheme="majorHAnsi" w:cstheme="majorHAnsi"/>
          <w:sz w:val="20"/>
          <w:szCs w:val="20"/>
          <w:lang w:val="en-US" w:eastAsia="nl-NL"/>
        </w:rPr>
        <w:t xml:space="preserve"> the video. </w:t>
      </w:r>
      <w:r w:rsidR="00135CB9" w:rsidRPr="00835965">
        <w:rPr>
          <w:rFonts w:asciiTheme="majorHAnsi" w:eastAsia="Times New Roman" w:hAnsiTheme="majorHAnsi" w:cstheme="majorHAnsi"/>
          <w:sz w:val="20"/>
          <w:szCs w:val="20"/>
          <w:lang w:val="en-US" w:eastAsia="nl-NL"/>
        </w:rPr>
        <w:br/>
      </w:r>
      <w:r w:rsidR="00135CB9" w:rsidRPr="00835965">
        <w:rPr>
          <w:rFonts w:asciiTheme="majorHAnsi" w:eastAsia="Times New Roman" w:hAnsiTheme="majorHAnsi" w:cstheme="majorHAnsi"/>
          <w:sz w:val="20"/>
          <w:szCs w:val="20"/>
          <w:lang w:val="en-US" w:eastAsia="nl-NL"/>
        </w:rPr>
        <w:br/>
      </w:r>
    </w:p>
    <w:p w14:paraId="266A54FA" w14:textId="77777777" w:rsidR="000D25DC" w:rsidRDefault="000D25DC" w:rsidP="000D25DC">
      <w:pPr>
        <w:spacing w:before="100" w:beforeAutospacing="1" w:after="100" w:afterAutospacing="1"/>
        <w:rPr>
          <w:rFonts w:asciiTheme="majorHAnsi" w:eastAsia="Times New Roman" w:hAnsiTheme="majorHAnsi" w:cstheme="majorHAnsi"/>
          <w:sz w:val="20"/>
          <w:szCs w:val="20"/>
          <w:lang w:val="en-US" w:eastAsia="nl-NL"/>
        </w:rPr>
      </w:pPr>
    </w:p>
    <w:p w14:paraId="20F15098" w14:textId="75A06C5E" w:rsidR="002E5D24" w:rsidRPr="00835965" w:rsidRDefault="00135CB9" w:rsidP="000D25DC">
      <w:pPr>
        <w:spacing w:before="100" w:beforeAutospacing="1" w:after="100" w:afterAutospacing="1"/>
        <w:rPr>
          <w:rFonts w:asciiTheme="majorHAnsi" w:eastAsia="Times New Roman" w:hAnsiTheme="majorHAnsi" w:cstheme="majorHAnsi"/>
          <w:color w:val="0000FF"/>
          <w:sz w:val="20"/>
          <w:szCs w:val="20"/>
          <w:u w:val="single"/>
          <w:lang w:val="en-US" w:eastAsia="nl-NL"/>
        </w:rPr>
      </w:pPr>
      <w:r w:rsidRPr="00E56467">
        <w:rPr>
          <w:rStyle w:val="OndertitelChar"/>
          <w:lang w:val="en-US"/>
        </w:rPr>
        <w:t>Reviewers' comments:</w:t>
      </w:r>
    </w:p>
    <w:p w14:paraId="4A8BA5BA" w14:textId="5AA11D33" w:rsidR="002E5D24" w:rsidRPr="00835965" w:rsidRDefault="002E5D24" w:rsidP="002E5D24">
      <w:pPr>
        <w:autoSpaceDE w:val="0"/>
        <w:autoSpaceDN w:val="0"/>
        <w:adjustRightInd w:val="0"/>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b/>
          <w:bCs/>
          <w:sz w:val="20"/>
          <w:szCs w:val="20"/>
          <w:lang w:val="en-US" w:eastAsia="nl-NL"/>
        </w:rPr>
        <w:t>[Authors]:</w:t>
      </w:r>
      <w:r w:rsidRPr="00835965">
        <w:rPr>
          <w:rFonts w:asciiTheme="majorHAnsi" w:eastAsia="Times New Roman" w:hAnsiTheme="majorHAnsi" w:cstheme="majorHAnsi"/>
          <w:sz w:val="20"/>
          <w:szCs w:val="20"/>
          <w:lang w:val="en-US" w:eastAsia="nl-NL"/>
        </w:rPr>
        <w:t xml:space="preserve"> We thank the reviewers for dedicating their time and effort to thoroughly and critically review our manuscript. We appreciate their insightful comments and believe addressing them has contributed</w:t>
      </w:r>
    </w:p>
    <w:p w14:paraId="6A61A875" w14:textId="6CC6DC04" w:rsidR="002E5D24" w:rsidRPr="00835965" w:rsidRDefault="002E5D24" w:rsidP="002E5D24">
      <w:pPr>
        <w:autoSpaceDE w:val="0"/>
        <w:autoSpaceDN w:val="0"/>
        <w:adjustRightInd w:val="0"/>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sz w:val="20"/>
          <w:szCs w:val="20"/>
          <w:lang w:val="en-US" w:eastAsia="nl-NL"/>
        </w:rPr>
        <w:t>to an improved overall quality, relevance and readability of the manuscript. Please find below a step by-</w:t>
      </w:r>
    </w:p>
    <w:p w14:paraId="75831D28" w14:textId="025699FB" w:rsidR="002E5D24" w:rsidRPr="00835965" w:rsidRDefault="002E5D24" w:rsidP="002E5D24">
      <w:pPr>
        <w:autoSpaceDE w:val="0"/>
        <w:autoSpaceDN w:val="0"/>
        <w:adjustRightInd w:val="0"/>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sz w:val="20"/>
          <w:szCs w:val="20"/>
          <w:lang w:val="en-US" w:eastAsia="nl-NL"/>
        </w:rPr>
        <w:t>step response to all the reviewer’s questions and suggestions. Within the manuscript, all changes are applied using “track changes”.</w:t>
      </w:r>
    </w:p>
    <w:p w14:paraId="0E75A9AC" w14:textId="77777777" w:rsidR="000471B9" w:rsidRDefault="002E5D24" w:rsidP="00835965">
      <w:pPr>
        <w:autoSpaceDE w:val="0"/>
        <w:autoSpaceDN w:val="0"/>
        <w:adjustRightInd w:val="0"/>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sz w:val="20"/>
          <w:szCs w:val="20"/>
          <w:lang w:val="en-US" w:eastAsia="nl-NL"/>
        </w:rPr>
        <w:t>A detailed overview of all major and minor changes is provided below.</w:t>
      </w:r>
    </w:p>
    <w:p w14:paraId="606B1D0D" w14:textId="0F2B62B0" w:rsidR="002E5D24" w:rsidRPr="00835965" w:rsidRDefault="00135CB9" w:rsidP="00835965">
      <w:pPr>
        <w:autoSpaceDE w:val="0"/>
        <w:autoSpaceDN w:val="0"/>
        <w:adjustRightInd w:val="0"/>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sz w:val="20"/>
          <w:szCs w:val="20"/>
          <w:lang w:val="en-US" w:eastAsia="nl-NL"/>
        </w:rPr>
        <w:br/>
      </w:r>
      <w:r w:rsidRPr="000471B9">
        <w:rPr>
          <w:rFonts w:asciiTheme="majorHAnsi" w:eastAsia="Times New Roman" w:hAnsiTheme="majorHAnsi" w:cstheme="majorHAnsi"/>
          <w:b/>
          <w:bCs/>
          <w:color w:val="4472C4" w:themeColor="accent1"/>
          <w:sz w:val="20"/>
          <w:szCs w:val="20"/>
          <w:u w:val="single"/>
          <w:lang w:val="en-US" w:eastAsia="nl-NL"/>
        </w:rPr>
        <w:t>Reviewer #1:</w:t>
      </w:r>
      <w:r w:rsidRPr="00835965">
        <w:rPr>
          <w:rFonts w:asciiTheme="majorHAnsi" w:eastAsia="Times New Roman" w:hAnsiTheme="majorHAnsi" w:cstheme="majorHAnsi"/>
          <w:color w:val="4472C4" w:themeColor="accent1"/>
          <w:sz w:val="20"/>
          <w:szCs w:val="20"/>
          <w:lang w:val="en-US" w:eastAsia="nl-NL"/>
        </w:rPr>
        <w:br/>
        <w:t>Manuscript Summary:</w:t>
      </w:r>
      <w:r w:rsidRPr="00835965">
        <w:rPr>
          <w:rFonts w:asciiTheme="majorHAnsi" w:eastAsia="Times New Roman" w:hAnsiTheme="majorHAnsi" w:cstheme="majorHAnsi"/>
          <w:color w:val="4472C4" w:themeColor="accent1"/>
          <w:sz w:val="20"/>
          <w:szCs w:val="20"/>
          <w:lang w:val="en-US" w:eastAsia="nl-NL"/>
        </w:rPr>
        <w:br/>
        <w:t>This manuscript describes pathogenesis of UTI caused by UPEC using a bioluminescent mouse model with Enrofloxacin as a control drug. The manuscript is well written and easy to follow for researchers using bioluminescence (BLI) to study bacterial infections. The major advantages of BLI over traditional methods were well articulated and limitations also highlighted.</w:t>
      </w:r>
    </w:p>
    <w:p w14:paraId="687696C2" w14:textId="7976CE80" w:rsidR="007451A3" w:rsidRPr="00835965" w:rsidRDefault="002E5D24" w:rsidP="00F00EE4">
      <w:pPr>
        <w:spacing w:before="100" w:beforeAutospacing="1" w:after="100" w:afterAutospacing="1"/>
        <w:ind w:firstLine="708"/>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b/>
          <w:bCs/>
          <w:sz w:val="20"/>
          <w:szCs w:val="20"/>
          <w:lang w:val="en-US" w:eastAsia="nl-NL"/>
        </w:rPr>
        <w:t>[Author response]:</w:t>
      </w:r>
      <w:r w:rsidRPr="00835965">
        <w:rPr>
          <w:rFonts w:asciiTheme="majorHAnsi" w:eastAsia="Times New Roman" w:hAnsiTheme="majorHAnsi" w:cstheme="majorHAnsi"/>
          <w:sz w:val="20"/>
          <w:szCs w:val="20"/>
          <w:lang w:val="en-US" w:eastAsia="nl-NL"/>
        </w:rPr>
        <w:t xml:space="preserve"> We thank the reviewer for </w:t>
      </w:r>
      <w:r w:rsidR="00E600F5" w:rsidRPr="00835965">
        <w:rPr>
          <w:rFonts w:asciiTheme="majorHAnsi" w:eastAsia="Times New Roman" w:hAnsiTheme="majorHAnsi" w:cstheme="majorHAnsi"/>
          <w:sz w:val="20"/>
          <w:szCs w:val="20"/>
          <w:lang w:val="en-US" w:eastAsia="nl-NL"/>
        </w:rPr>
        <w:t>this supportive</w:t>
      </w:r>
      <w:r w:rsidRPr="00835965">
        <w:rPr>
          <w:rFonts w:asciiTheme="majorHAnsi" w:eastAsia="Times New Roman" w:hAnsiTheme="majorHAnsi" w:cstheme="majorHAnsi"/>
          <w:sz w:val="20"/>
          <w:szCs w:val="20"/>
          <w:lang w:val="en-US" w:eastAsia="nl-NL"/>
        </w:rPr>
        <w:t xml:space="preserve"> comment.</w:t>
      </w:r>
      <w:r w:rsidR="00135CB9" w:rsidRPr="00835965">
        <w:rPr>
          <w:rFonts w:asciiTheme="majorHAnsi" w:eastAsia="Times New Roman" w:hAnsiTheme="majorHAnsi" w:cstheme="majorHAnsi"/>
          <w:sz w:val="20"/>
          <w:szCs w:val="20"/>
          <w:lang w:val="en-US" w:eastAsia="nl-NL"/>
        </w:rPr>
        <w:br/>
      </w:r>
      <w:r w:rsidR="00135CB9" w:rsidRPr="00835965">
        <w:rPr>
          <w:rFonts w:asciiTheme="majorHAnsi" w:eastAsia="Times New Roman" w:hAnsiTheme="majorHAnsi" w:cstheme="majorHAnsi"/>
          <w:sz w:val="20"/>
          <w:szCs w:val="20"/>
          <w:lang w:val="en-US" w:eastAsia="nl-NL"/>
        </w:rPr>
        <w:br/>
      </w:r>
      <w:r w:rsidR="00135CB9" w:rsidRPr="00835965">
        <w:rPr>
          <w:rFonts w:asciiTheme="majorHAnsi" w:eastAsia="Times New Roman" w:hAnsiTheme="majorHAnsi" w:cstheme="majorHAnsi"/>
          <w:color w:val="4472C4" w:themeColor="accent1"/>
          <w:sz w:val="20"/>
          <w:szCs w:val="20"/>
          <w:lang w:val="en-US" w:eastAsia="nl-NL"/>
        </w:rPr>
        <w:t>Major Concerns:</w:t>
      </w:r>
      <w:r w:rsidR="00135CB9" w:rsidRPr="00835965">
        <w:rPr>
          <w:rFonts w:asciiTheme="majorHAnsi" w:eastAsia="Times New Roman" w:hAnsiTheme="majorHAnsi" w:cstheme="majorHAnsi"/>
          <w:color w:val="4472C4" w:themeColor="accent1"/>
          <w:sz w:val="20"/>
          <w:szCs w:val="20"/>
          <w:lang w:val="en-US" w:eastAsia="nl-NL"/>
        </w:rPr>
        <w:br/>
        <w:t>No major concerns</w:t>
      </w:r>
      <w:r w:rsidR="00135CB9" w:rsidRPr="00835965">
        <w:rPr>
          <w:rFonts w:asciiTheme="majorHAnsi" w:eastAsia="Times New Roman" w:hAnsiTheme="majorHAnsi" w:cstheme="majorHAnsi"/>
          <w:sz w:val="20"/>
          <w:szCs w:val="20"/>
          <w:lang w:val="en-US" w:eastAsia="nl-NL"/>
        </w:rPr>
        <w:br/>
      </w:r>
      <w:r w:rsidR="00135CB9" w:rsidRPr="00835965">
        <w:rPr>
          <w:rFonts w:asciiTheme="majorHAnsi" w:eastAsia="Times New Roman" w:hAnsiTheme="majorHAnsi" w:cstheme="majorHAnsi"/>
          <w:sz w:val="20"/>
          <w:szCs w:val="20"/>
          <w:lang w:val="en-US" w:eastAsia="nl-NL"/>
        </w:rPr>
        <w:br/>
      </w:r>
      <w:r w:rsidR="00135CB9" w:rsidRPr="00835965">
        <w:rPr>
          <w:rFonts w:asciiTheme="majorHAnsi" w:eastAsia="Times New Roman" w:hAnsiTheme="majorHAnsi" w:cstheme="majorHAnsi"/>
          <w:color w:val="4472C4" w:themeColor="accent1"/>
          <w:sz w:val="20"/>
          <w:szCs w:val="20"/>
          <w:lang w:val="en-US" w:eastAsia="nl-NL"/>
        </w:rPr>
        <w:t>Minor Concerns:</w:t>
      </w:r>
      <w:r w:rsidR="00135CB9" w:rsidRPr="00835965">
        <w:rPr>
          <w:rFonts w:asciiTheme="majorHAnsi" w:eastAsia="Times New Roman" w:hAnsiTheme="majorHAnsi" w:cstheme="majorHAnsi"/>
          <w:color w:val="4472C4" w:themeColor="accent1"/>
          <w:sz w:val="20"/>
          <w:szCs w:val="20"/>
          <w:lang w:val="en-US" w:eastAsia="nl-NL"/>
        </w:rPr>
        <w:br/>
        <w:t>1. Line 193: Please indicate the Living Image software version used.</w:t>
      </w:r>
    </w:p>
    <w:p w14:paraId="56F81F6F" w14:textId="719BC7E0" w:rsidR="0062651F" w:rsidRPr="00835965" w:rsidRDefault="002E5D24" w:rsidP="00F00EE4">
      <w:pPr>
        <w:spacing w:before="100" w:beforeAutospacing="1" w:after="100" w:afterAutospacing="1"/>
        <w:ind w:firstLine="708"/>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b/>
          <w:bCs/>
          <w:sz w:val="20"/>
          <w:szCs w:val="20"/>
          <w:lang w:val="en-US" w:eastAsia="nl-NL"/>
        </w:rPr>
        <w:t>[Author response]:</w:t>
      </w:r>
      <w:r w:rsidR="0062651F" w:rsidRPr="00835965">
        <w:rPr>
          <w:rFonts w:asciiTheme="majorHAnsi" w:eastAsia="Times New Roman" w:hAnsiTheme="majorHAnsi" w:cstheme="majorHAnsi"/>
          <w:sz w:val="20"/>
          <w:szCs w:val="20"/>
          <w:lang w:val="en-US" w:eastAsia="nl-NL"/>
        </w:rPr>
        <w:t xml:space="preserve"> The Living Image software version</w:t>
      </w:r>
      <w:r w:rsidR="000471B9">
        <w:rPr>
          <w:rFonts w:asciiTheme="majorHAnsi" w:eastAsia="Times New Roman" w:hAnsiTheme="majorHAnsi" w:cstheme="majorHAnsi"/>
          <w:sz w:val="20"/>
          <w:szCs w:val="20"/>
          <w:lang w:val="en-US" w:eastAsia="nl-NL"/>
        </w:rPr>
        <w:t xml:space="preserve"> </w:t>
      </w:r>
      <w:r w:rsidR="000D25DC">
        <w:rPr>
          <w:rFonts w:asciiTheme="majorHAnsi" w:eastAsia="Times New Roman" w:hAnsiTheme="majorHAnsi" w:cstheme="majorHAnsi"/>
          <w:sz w:val="20"/>
          <w:szCs w:val="20"/>
          <w:lang w:val="en-US" w:eastAsia="nl-NL"/>
        </w:rPr>
        <w:t xml:space="preserve">used is </w:t>
      </w:r>
      <w:r w:rsidR="000471B9">
        <w:rPr>
          <w:rFonts w:asciiTheme="majorHAnsi" w:eastAsia="Times New Roman" w:hAnsiTheme="majorHAnsi" w:cstheme="majorHAnsi"/>
          <w:sz w:val="20"/>
          <w:szCs w:val="20"/>
          <w:lang w:val="en-US" w:eastAsia="nl-NL"/>
        </w:rPr>
        <w:t>4.7.3</w:t>
      </w:r>
      <w:r w:rsidR="000D25DC">
        <w:rPr>
          <w:rFonts w:asciiTheme="majorHAnsi" w:eastAsia="Times New Roman" w:hAnsiTheme="majorHAnsi" w:cstheme="majorHAnsi"/>
          <w:sz w:val="20"/>
          <w:szCs w:val="20"/>
          <w:lang w:val="en-US" w:eastAsia="nl-NL"/>
        </w:rPr>
        <w:t>, this</w:t>
      </w:r>
      <w:r w:rsidR="0062651F" w:rsidRPr="00835965">
        <w:rPr>
          <w:rFonts w:asciiTheme="majorHAnsi" w:eastAsia="Times New Roman" w:hAnsiTheme="majorHAnsi" w:cstheme="majorHAnsi"/>
          <w:sz w:val="20"/>
          <w:szCs w:val="20"/>
          <w:lang w:val="en-US" w:eastAsia="nl-NL"/>
        </w:rPr>
        <w:t xml:space="preserve"> was clarified in the text.</w:t>
      </w:r>
      <w:r w:rsidR="009A60BF" w:rsidRPr="00835965">
        <w:rPr>
          <w:rFonts w:asciiTheme="majorHAnsi" w:eastAsia="Times New Roman" w:hAnsiTheme="majorHAnsi" w:cstheme="majorHAnsi"/>
          <w:sz w:val="20"/>
          <w:szCs w:val="20"/>
          <w:lang w:val="en-US" w:eastAsia="nl-NL"/>
        </w:rPr>
        <w:t xml:space="preserve"> </w:t>
      </w:r>
    </w:p>
    <w:p w14:paraId="3FD48248" w14:textId="0CE20C22" w:rsidR="00854A0B" w:rsidRPr="00835965" w:rsidRDefault="00135CB9" w:rsidP="00F00EE4">
      <w:pPr>
        <w:spacing w:before="100" w:beforeAutospacing="1" w:after="100" w:afterAutospacing="1"/>
        <w:ind w:firstLine="708"/>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sz w:val="20"/>
          <w:szCs w:val="20"/>
          <w:lang w:val="en-US" w:eastAsia="nl-NL"/>
        </w:rPr>
        <w:br/>
      </w:r>
      <w:r w:rsidRPr="00835965">
        <w:rPr>
          <w:rFonts w:asciiTheme="majorHAnsi" w:eastAsia="Times New Roman" w:hAnsiTheme="majorHAnsi" w:cstheme="majorHAnsi"/>
          <w:color w:val="4472C4" w:themeColor="accent1"/>
          <w:sz w:val="20"/>
          <w:szCs w:val="20"/>
          <w:lang w:val="en-US" w:eastAsia="nl-NL"/>
        </w:rPr>
        <w:t>2. Line 259: The authors wrote: "these animals were treated with Enrofloxacin 10 mg/kg twice daily for 3 days....". Please indicate the route and the times Enrofloxacin was administered post-infection.</w:t>
      </w:r>
    </w:p>
    <w:p w14:paraId="4A669ECE" w14:textId="6F403594" w:rsidR="00854A0B" w:rsidRPr="00835965" w:rsidRDefault="0062651F" w:rsidP="00F00EE4">
      <w:pPr>
        <w:spacing w:before="100" w:beforeAutospacing="1" w:after="100" w:afterAutospacing="1"/>
        <w:ind w:firstLine="708"/>
        <w:rPr>
          <w:rFonts w:asciiTheme="majorHAnsi" w:hAnsiTheme="majorHAnsi" w:cstheme="majorHAnsi"/>
          <w:sz w:val="20"/>
          <w:szCs w:val="20"/>
          <w:lang w:val="en-GB"/>
        </w:rPr>
      </w:pPr>
      <w:r w:rsidRPr="000471B9">
        <w:rPr>
          <w:rFonts w:asciiTheme="majorHAnsi" w:hAnsiTheme="majorHAnsi" w:cstheme="majorHAnsi"/>
          <w:b/>
          <w:bCs/>
          <w:sz w:val="20"/>
          <w:szCs w:val="20"/>
          <w:lang w:val="en-GB"/>
        </w:rPr>
        <w:t>[Author response]:</w:t>
      </w:r>
      <w:r w:rsidRPr="00835965">
        <w:rPr>
          <w:rFonts w:asciiTheme="majorHAnsi" w:hAnsiTheme="majorHAnsi" w:cstheme="majorHAnsi"/>
          <w:sz w:val="20"/>
          <w:szCs w:val="20"/>
          <w:lang w:val="en-GB"/>
        </w:rPr>
        <w:t xml:space="preserve"> The necessary details were added to the manuscript. </w:t>
      </w:r>
      <w:r w:rsidR="00854A0B" w:rsidRPr="00835965">
        <w:rPr>
          <w:rFonts w:asciiTheme="majorHAnsi" w:hAnsiTheme="majorHAnsi" w:cstheme="majorHAnsi"/>
          <w:sz w:val="20"/>
          <w:szCs w:val="20"/>
          <w:lang w:val="en-GB"/>
        </w:rPr>
        <w:t>The animals were treated with Enrofloxacin 10 mg/kg subcutaneously twice daily during the first 3 days post-infection.</w:t>
      </w:r>
    </w:p>
    <w:p w14:paraId="59F7A85A" w14:textId="32894562" w:rsidR="007451A3" w:rsidRPr="00835965" w:rsidRDefault="00135CB9" w:rsidP="00F00EE4">
      <w:pPr>
        <w:spacing w:before="100" w:beforeAutospacing="1" w:after="100" w:afterAutospacing="1"/>
        <w:ind w:firstLine="708"/>
        <w:rPr>
          <w:rFonts w:asciiTheme="majorHAnsi" w:eastAsia="Times New Roman" w:hAnsiTheme="majorHAnsi" w:cstheme="majorHAnsi"/>
          <w:color w:val="4472C4" w:themeColor="accent1"/>
          <w:sz w:val="20"/>
          <w:szCs w:val="20"/>
          <w:lang w:val="en-US" w:eastAsia="nl-NL"/>
        </w:rPr>
      </w:pPr>
      <w:r w:rsidRPr="00835965">
        <w:rPr>
          <w:rFonts w:asciiTheme="majorHAnsi" w:eastAsia="Times New Roman" w:hAnsiTheme="majorHAnsi" w:cstheme="majorHAnsi"/>
          <w:sz w:val="20"/>
          <w:szCs w:val="20"/>
          <w:lang w:val="en-US" w:eastAsia="nl-NL"/>
        </w:rPr>
        <w:br/>
      </w:r>
      <w:r w:rsidRPr="00835965">
        <w:rPr>
          <w:rFonts w:asciiTheme="majorHAnsi" w:eastAsia="Times New Roman" w:hAnsiTheme="majorHAnsi" w:cstheme="majorHAnsi"/>
          <w:color w:val="4472C4" w:themeColor="accent1"/>
          <w:sz w:val="20"/>
          <w:szCs w:val="20"/>
          <w:lang w:val="en-US" w:eastAsia="nl-NL"/>
        </w:rPr>
        <w:t xml:space="preserve">3. Lines 256-270: Was total </w:t>
      </w:r>
      <w:proofErr w:type="spellStart"/>
      <w:r w:rsidRPr="00835965">
        <w:rPr>
          <w:rFonts w:asciiTheme="majorHAnsi" w:eastAsia="Times New Roman" w:hAnsiTheme="majorHAnsi" w:cstheme="majorHAnsi"/>
          <w:color w:val="4472C4" w:themeColor="accent1"/>
          <w:sz w:val="20"/>
          <w:szCs w:val="20"/>
          <w:lang w:val="en-US" w:eastAsia="nl-NL"/>
        </w:rPr>
        <w:t>cfu</w:t>
      </w:r>
      <w:proofErr w:type="spellEnd"/>
      <w:r w:rsidRPr="00835965">
        <w:rPr>
          <w:rFonts w:asciiTheme="majorHAnsi" w:eastAsia="Times New Roman" w:hAnsiTheme="majorHAnsi" w:cstheme="majorHAnsi"/>
          <w:color w:val="4472C4" w:themeColor="accent1"/>
          <w:sz w:val="20"/>
          <w:szCs w:val="20"/>
          <w:lang w:val="en-US" w:eastAsia="nl-NL"/>
        </w:rPr>
        <w:t xml:space="preserve"> enumerated at the end of the experiment using the traditional </w:t>
      </w:r>
      <w:proofErr w:type="spellStart"/>
      <w:r w:rsidRPr="00835965">
        <w:rPr>
          <w:rFonts w:asciiTheme="majorHAnsi" w:eastAsia="Times New Roman" w:hAnsiTheme="majorHAnsi" w:cstheme="majorHAnsi"/>
          <w:color w:val="4472C4" w:themeColor="accent1"/>
          <w:sz w:val="20"/>
          <w:szCs w:val="20"/>
          <w:lang w:val="en-US" w:eastAsia="nl-NL"/>
        </w:rPr>
        <w:t>cfu</w:t>
      </w:r>
      <w:proofErr w:type="spellEnd"/>
      <w:r w:rsidRPr="00835965">
        <w:rPr>
          <w:rFonts w:asciiTheme="majorHAnsi" w:eastAsia="Times New Roman" w:hAnsiTheme="majorHAnsi" w:cstheme="majorHAnsi"/>
          <w:color w:val="4472C4" w:themeColor="accent1"/>
          <w:sz w:val="20"/>
          <w:szCs w:val="20"/>
          <w:lang w:val="en-US" w:eastAsia="nl-NL"/>
        </w:rPr>
        <w:t xml:space="preserve"> count and compared to total flux to examine if they correlate; i.e. in case of biofilm formation as seen with chronic UTIs?</w:t>
      </w:r>
    </w:p>
    <w:p w14:paraId="50CCF9D6" w14:textId="41D774FF" w:rsidR="00EE06BC" w:rsidRDefault="0062651F" w:rsidP="00EE06BC">
      <w:pPr>
        <w:spacing w:before="100" w:beforeAutospacing="1" w:after="100" w:afterAutospacing="1"/>
        <w:ind w:firstLine="708"/>
        <w:rPr>
          <w:rFonts w:asciiTheme="majorHAnsi" w:eastAsia="Times New Roman" w:hAnsiTheme="majorHAnsi" w:cstheme="majorHAnsi"/>
          <w:sz w:val="20"/>
          <w:szCs w:val="20"/>
          <w:lang w:val="en-US" w:eastAsia="nl-NL"/>
        </w:rPr>
      </w:pPr>
      <w:r w:rsidRPr="000471B9">
        <w:rPr>
          <w:rFonts w:asciiTheme="majorHAnsi" w:eastAsia="Times New Roman" w:hAnsiTheme="majorHAnsi" w:cstheme="majorHAnsi"/>
          <w:b/>
          <w:bCs/>
          <w:sz w:val="20"/>
          <w:szCs w:val="20"/>
          <w:lang w:val="en-US" w:eastAsia="nl-NL"/>
        </w:rPr>
        <w:t>[Author response]:</w:t>
      </w:r>
      <w:r w:rsidRPr="00835965">
        <w:rPr>
          <w:rFonts w:asciiTheme="majorHAnsi" w:eastAsia="Times New Roman" w:hAnsiTheme="majorHAnsi" w:cstheme="majorHAnsi"/>
          <w:sz w:val="20"/>
          <w:szCs w:val="20"/>
          <w:lang w:val="en-US" w:eastAsia="nl-NL"/>
        </w:rPr>
        <w:t xml:space="preserve"> </w:t>
      </w:r>
      <w:r w:rsidR="00801E02">
        <w:rPr>
          <w:rFonts w:asciiTheme="majorHAnsi" w:eastAsia="Times New Roman" w:hAnsiTheme="majorHAnsi" w:cstheme="majorHAnsi"/>
          <w:sz w:val="20"/>
          <w:szCs w:val="20"/>
          <w:lang w:val="en-US" w:eastAsia="nl-NL"/>
        </w:rPr>
        <w:t>For</w:t>
      </w:r>
      <w:r w:rsidR="00801E02" w:rsidRPr="00835965">
        <w:rPr>
          <w:rFonts w:asciiTheme="majorHAnsi" w:eastAsia="Times New Roman" w:hAnsiTheme="majorHAnsi" w:cstheme="majorHAnsi"/>
          <w:sz w:val="20"/>
          <w:szCs w:val="20"/>
          <w:lang w:val="en-US" w:eastAsia="nl-NL"/>
        </w:rPr>
        <w:t xml:space="preserve"> these specific animals, </w:t>
      </w:r>
      <w:r w:rsidR="00801E02">
        <w:rPr>
          <w:rFonts w:asciiTheme="majorHAnsi" w:eastAsia="Times New Roman" w:hAnsiTheme="majorHAnsi" w:cstheme="majorHAnsi"/>
          <w:sz w:val="20"/>
          <w:szCs w:val="20"/>
          <w:lang w:val="en-US" w:eastAsia="nl-NL"/>
        </w:rPr>
        <w:t xml:space="preserve">CFUs </w:t>
      </w:r>
      <w:r w:rsidR="0053052D">
        <w:rPr>
          <w:rFonts w:asciiTheme="majorHAnsi" w:eastAsia="Times New Roman" w:hAnsiTheme="majorHAnsi" w:cstheme="majorHAnsi"/>
          <w:sz w:val="20"/>
          <w:szCs w:val="20"/>
          <w:lang w:val="en-US" w:eastAsia="nl-NL"/>
        </w:rPr>
        <w:t xml:space="preserve">of the inoculum </w:t>
      </w:r>
      <w:r w:rsidR="00801E02">
        <w:rPr>
          <w:rFonts w:asciiTheme="majorHAnsi" w:eastAsia="Times New Roman" w:hAnsiTheme="majorHAnsi" w:cstheme="majorHAnsi"/>
          <w:sz w:val="20"/>
          <w:szCs w:val="20"/>
          <w:lang w:val="en-US" w:eastAsia="nl-NL"/>
        </w:rPr>
        <w:t>were enumerated after instillation to establish the correlation between BLI signal and inoculum size, but n</w:t>
      </w:r>
      <w:r w:rsidR="00801E02" w:rsidRPr="00835965">
        <w:rPr>
          <w:rFonts w:asciiTheme="majorHAnsi" w:eastAsia="Times New Roman" w:hAnsiTheme="majorHAnsi" w:cstheme="majorHAnsi"/>
          <w:sz w:val="20"/>
          <w:szCs w:val="20"/>
          <w:lang w:val="en-US" w:eastAsia="nl-NL"/>
        </w:rPr>
        <w:t>o CFU were enumerated after the experiment so no correlation was made between the total flux and CFU</w:t>
      </w:r>
      <w:r w:rsidR="00801E02">
        <w:rPr>
          <w:rFonts w:asciiTheme="majorHAnsi" w:eastAsia="Times New Roman" w:hAnsiTheme="majorHAnsi" w:cstheme="majorHAnsi"/>
          <w:sz w:val="20"/>
          <w:szCs w:val="20"/>
          <w:lang w:val="en-US" w:eastAsia="nl-NL"/>
        </w:rPr>
        <w:t xml:space="preserve"> at endpoint</w:t>
      </w:r>
      <w:r w:rsidR="00801E02" w:rsidRPr="0053052D">
        <w:rPr>
          <w:rFonts w:asciiTheme="majorHAnsi" w:eastAsia="Times New Roman" w:hAnsiTheme="majorHAnsi" w:cstheme="majorHAnsi"/>
          <w:sz w:val="20"/>
          <w:szCs w:val="20"/>
          <w:lang w:val="en-US" w:eastAsia="nl-NL"/>
        </w:rPr>
        <w:t xml:space="preserve">. </w:t>
      </w:r>
      <w:r w:rsidR="000471B9">
        <w:rPr>
          <w:rFonts w:asciiTheme="majorHAnsi" w:eastAsia="Times New Roman" w:hAnsiTheme="majorHAnsi" w:cstheme="majorHAnsi"/>
          <w:sz w:val="20"/>
          <w:szCs w:val="20"/>
          <w:lang w:val="en-US" w:eastAsia="nl-NL"/>
        </w:rPr>
        <w:t>As we</w:t>
      </w:r>
      <w:r w:rsidR="00801E02">
        <w:rPr>
          <w:rFonts w:asciiTheme="majorHAnsi" w:eastAsia="Times New Roman" w:hAnsiTheme="majorHAnsi" w:cstheme="majorHAnsi"/>
          <w:sz w:val="20"/>
          <w:szCs w:val="20"/>
          <w:lang w:val="en-US" w:eastAsia="nl-NL"/>
        </w:rPr>
        <w:t xml:space="preserve"> discuss</w:t>
      </w:r>
      <w:r w:rsidR="000471B9">
        <w:rPr>
          <w:rFonts w:asciiTheme="majorHAnsi" w:eastAsia="Times New Roman" w:hAnsiTheme="majorHAnsi" w:cstheme="majorHAnsi"/>
          <w:sz w:val="20"/>
          <w:szCs w:val="20"/>
          <w:lang w:val="en-US" w:eastAsia="nl-NL"/>
        </w:rPr>
        <w:t xml:space="preserve"> </w:t>
      </w:r>
      <w:r w:rsidR="00801E02">
        <w:rPr>
          <w:rFonts w:asciiTheme="majorHAnsi" w:eastAsia="Times New Roman" w:hAnsiTheme="majorHAnsi" w:cstheme="majorHAnsi"/>
          <w:sz w:val="20"/>
          <w:szCs w:val="20"/>
          <w:lang w:val="en-US" w:eastAsia="nl-NL"/>
        </w:rPr>
        <w:t>(</w:t>
      </w:r>
      <w:r w:rsidR="000471B9">
        <w:rPr>
          <w:rFonts w:asciiTheme="majorHAnsi" w:eastAsia="Times New Roman" w:hAnsiTheme="majorHAnsi" w:cstheme="majorHAnsi"/>
          <w:sz w:val="20"/>
          <w:szCs w:val="20"/>
          <w:lang w:val="en-US" w:eastAsia="nl-NL"/>
        </w:rPr>
        <w:t>lines 326-343</w:t>
      </w:r>
      <w:r w:rsidR="00801E02">
        <w:rPr>
          <w:rFonts w:asciiTheme="majorHAnsi" w:eastAsia="Times New Roman" w:hAnsiTheme="majorHAnsi" w:cstheme="majorHAnsi"/>
          <w:sz w:val="20"/>
          <w:szCs w:val="20"/>
          <w:lang w:val="en-US" w:eastAsia="nl-NL"/>
        </w:rPr>
        <w:t xml:space="preserve"> in the discussion)</w:t>
      </w:r>
      <w:r w:rsidR="00E232D0">
        <w:rPr>
          <w:rFonts w:asciiTheme="majorHAnsi" w:eastAsia="Times New Roman" w:hAnsiTheme="majorHAnsi" w:cstheme="majorHAnsi"/>
          <w:sz w:val="20"/>
          <w:szCs w:val="20"/>
          <w:lang w:val="en-US" w:eastAsia="nl-NL"/>
        </w:rPr>
        <w:t>,</w:t>
      </w:r>
      <w:r w:rsidR="000471B9">
        <w:rPr>
          <w:rFonts w:asciiTheme="majorHAnsi" w:eastAsia="Times New Roman" w:hAnsiTheme="majorHAnsi" w:cstheme="majorHAnsi"/>
          <w:sz w:val="20"/>
          <w:szCs w:val="20"/>
          <w:lang w:val="en-US" w:eastAsia="nl-NL"/>
        </w:rPr>
        <w:t xml:space="preserve"> post-mortem CFU counts do not always correlate with BLI signals</w:t>
      </w:r>
      <w:r w:rsidR="00801E02">
        <w:rPr>
          <w:rFonts w:asciiTheme="majorHAnsi" w:eastAsia="Times New Roman" w:hAnsiTheme="majorHAnsi" w:cstheme="majorHAnsi"/>
          <w:sz w:val="20"/>
          <w:szCs w:val="20"/>
          <w:lang w:val="en-US" w:eastAsia="nl-NL"/>
        </w:rPr>
        <w:t xml:space="preserve"> and</w:t>
      </w:r>
      <w:r w:rsidR="00863C67">
        <w:rPr>
          <w:rFonts w:asciiTheme="majorHAnsi" w:eastAsia="Times New Roman" w:hAnsiTheme="majorHAnsi" w:cstheme="majorHAnsi"/>
          <w:sz w:val="20"/>
          <w:szCs w:val="20"/>
          <w:lang w:val="en-US" w:eastAsia="nl-NL"/>
        </w:rPr>
        <w:t xml:space="preserve"> we agree with your suggestion that</w:t>
      </w:r>
      <w:r w:rsidR="00801E02">
        <w:rPr>
          <w:rFonts w:asciiTheme="majorHAnsi" w:eastAsia="Times New Roman" w:hAnsiTheme="majorHAnsi" w:cstheme="majorHAnsi"/>
          <w:sz w:val="20"/>
          <w:szCs w:val="20"/>
          <w:lang w:val="en-US" w:eastAsia="nl-NL"/>
        </w:rPr>
        <w:t xml:space="preserve"> the formation of biofilms could indeed be a factor to account for here</w:t>
      </w:r>
      <w:r w:rsidR="000471B9">
        <w:rPr>
          <w:rFonts w:asciiTheme="majorHAnsi" w:eastAsia="Times New Roman" w:hAnsiTheme="majorHAnsi" w:cstheme="majorHAnsi"/>
          <w:sz w:val="20"/>
          <w:szCs w:val="20"/>
          <w:lang w:val="en-US" w:eastAsia="nl-NL"/>
        </w:rPr>
        <w:t xml:space="preserve">. </w:t>
      </w:r>
      <w:r w:rsidR="00224578">
        <w:rPr>
          <w:rFonts w:asciiTheme="majorHAnsi" w:eastAsia="Times New Roman" w:hAnsiTheme="majorHAnsi" w:cstheme="majorHAnsi"/>
          <w:sz w:val="20"/>
          <w:szCs w:val="20"/>
          <w:lang w:val="en-US" w:eastAsia="nl-NL"/>
        </w:rPr>
        <w:t xml:space="preserve">Here, the catheter was removed immediately after </w:t>
      </w:r>
      <w:r w:rsidR="0053052D">
        <w:rPr>
          <w:rFonts w:asciiTheme="majorHAnsi" w:eastAsia="Times New Roman" w:hAnsiTheme="majorHAnsi" w:cstheme="majorHAnsi"/>
          <w:sz w:val="20"/>
          <w:szCs w:val="20"/>
          <w:lang w:val="en-US" w:eastAsia="nl-NL"/>
        </w:rPr>
        <w:t>instillation,</w:t>
      </w:r>
      <w:r w:rsidR="00224578">
        <w:rPr>
          <w:rFonts w:asciiTheme="majorHAnsi" w:eastAsia="Times New Roman" w:hAnsiTheme="majorHAnsi" w:cstheme="majorHAnsi"/>
          <w:sz w:val="20"/>
          <w:szCs w:val="20"/>
          <w:lang w:val="en-US" w:eastAsia="nl-NL"/>
        </w:rPr>
        <w:t xml:space="preserve"> so no biofilm was formed. Other more dormant states (QIR or IBC) of bacteria were not measured in this experiment.</w:t>
      </w:r>
      <w:r w:rsidR="00224578" w:rsidRPr="001C6B7D">
        <w:rPr>
          <w:rFonts w:asciiTheme="majorHAnsi" w:eastAsia="Times New Roman" w:hAnsiTheme="majorHAnsi" w:cstheme="majorHAnsi"/>
          <w:sz w:val="20"/>
          <w:szCs w:val="20"/>
          <w:lang w:val="en-US" w:eastAsia="nl-NL"/>
        </w:rPr>
        <w:t xml:space="preserve"> </w:t>
      </w:r>
      <w:r w:rsidR="00224578">
        <w:rPr>
          <w:rFonts w:asciiTheme="majorHAnsi" w:eastAsia="Times New Roman" w:hAnsiTheme="majorHAnsi" w:cstheme="majorHAnsi"/>
          <w:sz w:val="20"/>
          <w:szCs w:val="20"/>
          <w:lang w:val="en-US" w:eastAsia="nl-NL"/>
        </w:rPr>
        <w:t xml:space="preserve"> </w:t>
      </w:r>
      <w:r w:rsidR="00801E02">
        <w:rPr>
          <w:rFonts w:asciiTheme="majorHAnsi" w:eastAsia="Times New Roman" w:hAnsiTheme="majorHAnsi" w:cstheme="majorHAnsi"/>
          <w:sz w:val="20"/>
          <w:szCs w:val="20"/>
          <w:lang w:val="en-US" w:eastAsia="nl-NL"/>
        </w:rPr>
        <w:t xml:space="preserve">We have </w:t>
      </w:r>
      <w:r w:rsidR="00224578">
        <w:rPr>
          <w:rFonts w:asciiTheme="majorHAnsi" w:eastAsia="Times New Roman" w:hAnsiTheme="majorHAnsi" w:cstheme="majorHAnsi"/>
          <w:sz w:val="20"/>
          <w:szCs w:val="20"/>
          <w:lang w:val="en-US" w:eastAsia="nl-NL"/>
        </w:rPr>
        <w:t xml:space="preserve">nevertheless </w:t>
      </w:r>
      <w:r w:rsidR="00801E02">
        <w:rPr>
          <w:rFonts w:asciiTheme="majorHAnsi" w:eastAsia="Times New Roman" w:hAnsiTheme="majorHAnsi" w:cstheme="majorHAnsi"/>
          <w:sz w:val="20"/>
          <w:szCs w:val="20"/>
          <w:lang w:val="en-US" w:eastAsia="nl-NL"/>
        </w:rPr>
        <w:t xml:space="preserve">extended our discussion to further clarify the factors at endpoint, such as biofilm </w:t>
      </w:r>
      <w:r w:rsidR="0053052D">
        <w:rPr>
          <w:rFonts w:asciiTheme="majorHAnsi" w:eastAsia="Times New Roman" w:hAnsiTheme="majorHAnsi" w:cstheme="majorHAnsi"/>
          <w:sz w:val="20"/>
          <w:szCs w:val="20"/>
          <w:lang w:val="en-US" w:eastAsia="nl-NL"/>
        </w:rPr>
        <w:t>formation</w:t>
      </w:r>
      <w:r w:rsidR="00801E02">
        <w:rPr>
          <w:rFonts w:asciiTheme="majorHAnsi" w:eastAsia="Times New Roman" w:hAnsiTheme="majorHAnsi" w:cstheme="majorHAnsi"/>
          <w:sz w:val="20"/>
          <w:szCs w:val="20"/>
          <w:lang w:val="en-US" w:eastAsia="nl-NL"/>
        </w:rPr>
        <w:t>. that may influence the interpretation of bioluminescence signal versus CFU enumeration at endpoint</w:t>
      </w:r>
      <w:r w:rsidR="00224578">
        <w:rPr>
          <w:rFonts w:asciiTheme="majorHAnsi" w:eastAsia="Times New Roman" w:hAnsiTheme="majorHAnsi" w:cstheme="majorHAnsi"/>
          <w:sz w:val="20"/>
          <w:szCs w:val="20"/>
          <w:lang w:val="en-US" w:eastAsia="nl-NL"/>
        </w:rPr>
        <w:t xml:space="preserve"> in different situations such as acute vs chronic UTI</w:t>
      </w:r>
      <w:proofErr w:type="gramStart"/>
      <w:r w:rsidR="00801E02">
        <w:rPr>
          <w:rFonts w:asciiTheme="majorHAnsi" w:eastAsia="Times New Roman" w:hAnsiTheme="majorHAnsi" w:cstheme="majorHAnsi"/>
          <w:sz w:val="20"/>
          <w:szCs w:val="20"/>
          <w:lang w:val="en-US" w:eastAsia="nl-NL"/>
        </w:rPr>
        <w:t xml:space="preserve">. </w:t>
      </w:r>
      <w:r w:rsidR="000471B9">
        <w:rPr>
          <w:rFonts w:asciiTheme="majorHAnsi" w:eastAsia="Times New Roman" w:hAnsiTheme="majorHAnsi" w:cstheme="majorHAnsi"/>
          <w:sz w:val="20"/>
          <w:szCs w:val="20"/>
          <w:lang w:val="en-US" w:eastAsia="nl-NL"/>
        </w:rPr>
        <w:t>.</w:t>
      </w:r>
      <w:proofErr w:type="gramEnd"/>
      <w:r w:rsidR="000471B9">
        <w:rPr>
          <w:rFonts w:asciiTheme="majorHAnsi" w:eastAsia="Times New Roman" w:hAnsiTheme="majorHAnsi" w:cstheme="majorHAnsi"/>
          <w:sz w:val="20"/>
          <w:szCs w:val="20"/>
          <w:lang w:val="en-US" w:eastAsia="nl-NL"/>
        </w:rPr>
        <w:t xml:space="preserve"> </w:t>
      </w:r>
      <w:r w:rsidR="00224578">
        <w:rPr>
          <w:rFonts w:asciiTheme="majorHAnsi" w:eastAsia="Times New Roman" w:hAnsiTheme="majorHAnsi" w:cstheme="majorHAnsi"/>
          <w:sz w:val="20"/>
          <w:szCs w:val="20"/>
          <w:lang w:val="en-US" w:eastAsia="nl-NL"/>
        </w:rPr>
        <w:t xml:space="preserve">It would certainly be useful follow-up research to explore the potential of BLI to discriminate bacteria in biofilms from planktonic cells (such as done for C. albicans by the use of specific promotors </w:t>
      </w:r>
      <w:r w:rsidR="00D41251">
        <w:rPr>
          <w:rFonts w:asciiTheme="majorHAnsi" w:eastAsia="Times New Roman" w:hAnsiTheme="majorHAnsi" w:cstheme="majorHAnsi"/>
          <w:sz w:val="20"/>
          <w:szCs w:val="20"/>
          <w:lang w:val="en-US" w:eastAsia="nl-NL"/>
        </w:rPr>
        <w:fldChar w:fldCharType="begin">
          <w:fldData xml:space="preserve">PEVuZE5vdGU+PENpdGU+PEF1dGhvcj5WYW5kZSBWZWxkZTwvQXV0aG9yPjxZZWFyPjIwMTQ8L1ll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</w:fldData>
        </w:fldChar>
      </w:r>
      <w:r w:rsidR="00D41251">
        <w:rPr>
          <w:rFonts w:asciiTheme="majorHAnsi" w:eastAsia="Times New Roman" w:hAnsiTheme="majorHAnsi" w:cstheme="majorHAnsi"/>
          <w:sz w:val="20"/>
          <w:szCs w:val="20"/>
          <w:lang w:val="en-US" w:eastAsia="nl-NL"/>
        </w:rPr>
        <w:instrText xml:space="preserve"> ADDIN EN.CITE </w:instrText>
      </w:r>
      <w:r w:rsidR="00D41251">
        <w:rPr>
          <w:rFonts w:asciiTheme="majorHAnsi" w:eastAsia="Times New Roman" w:hAnsiTheme="majorHAnsi" w:cstheme="majorHAnsi"/>
          <w:sz w:val="20"/>
          <w:szCs w:val="20"/>
          <w:lang w:val="en-US" w:eastAsia="nl-NL"/>
        </w:rPr>
        <w:fldChar w:fldCharType="begin">
          <w:fldData xml:space="preserve">PEVuZE5vdGU+PENpdGU+PEF1dGhvcj5WYW5kZSBWZWxkZTwvQXV0aG9yPjxZZWFyPjIwMTQ8L1ll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</w:fldData>
        </w:fldChar>
      </w:r>
      <w:r w:rsidR="00D41251">
        <w:rPr>
          <w:rFonts w:asciiTheme="majorHAnsi" w:eastAsia="Times New Roman" w:hAnsiTheme="majorHAnsi" w:cstheme="majorHAnsi"/>
          <w:sz w:val="20"/>
          <w:szCs w:val="20"/>
          <w:lang w:val="en-US" w:eastAsia="nl-NL"/>
        </w:rPr>
        <w:instrText xml:space="preserve"> ADDIN EN.CITE.DATA </w:instrText>
      </w:r>
      <w:r w:rsidR="00D41251">
        <w:rPr>
          <w:rFonts w:asciiTheme="majorHAnsi" w:eastAsia="Times New Roman" w:hAnsiTheme="majorHAnsi" w:cstheme="majorHAnsi"/>
          <w:sz w:val="20"/>
          <w:szCs w:val="20"/>
          <w:lang w:val="en-US" w:eastAsia="nl-NL"/>
        </w:rPr>
      </w:r>
      <w:r w:rsidR="00D41251">
        <w:rPr>
          <w:rFonts w:asciiTheme="majorHAnsi" w:eastAsia="Times New Roman" w:hAnsiTheme="majorHAnsi" w:cstheme="majorHAnsi"/>
          <w:sz w:val="20"/>
          <w:szCs w:val="20"/>
          <w:lang w:val="en-US" w:eastAsia="nl-NL"/>
        </w:rPr>
        <w:fldChar w:fldCharType="end"/>
      </w:r>
      <w:r w:rsidR="00D41251">
        <w:rPr>
          <w:rFonts w:asciiTheme="majorHAnsi" w:eastAsia="Times New Roman" w:hAnsiTheme="majorHAnsi" w:cstheme="majorHAnsi"/>
          <w:sz w:val="20"/>
          <w:szCs w:val="20"/>
          <w:lang w:val="en-US" w:eastAsia="nl-NL"/>
        </w:rPr>
      </w:r>
      <w:r w:rsidR="00D41251">
        <w:rPr>
          <w:rFonts w:asciiTheme="majorHAnsi" w:eastAsia="Times New Roman" w:hAnsiTheme="majorHAnsi" w:cstheme="majorHAnsi"/>
          <w:sz w:val="20"/>
          <w:szCs w:val="20"/>
          <w:lang w:val="en-US" w:eastAsia="nl-NL"/>
        </w:rPr>
        <w:fldChar w:fldCharType="separate"/>
      </w:r>
      <w:r w:rsidR="00D41251" w:rsidRPr="00D41251">
        <w:rPr>
          <w:rFonts w:asciiTheme="majorHAnsi" w:eastAsia="Times New Roman" w:hAnsiTheme="majorHAnsi" w:cstheme="majorHAnsi"/>
          <w:noProof/>
          <w:sz w:val="20"/>
          <w:szCs w:val="20"/>
          <w:vertAlign w:val="superscript"/>
          <w:lang w:val="en-US" w:eastAsia="nl-NL"/>
        </w:rPr>
        <w:t>1</w:t>
      </w:r>
      <w:r w:rsidR="00D41251">
        <w:rPr>
          <w:rFonts w:asciiTheme="majorHAnsi" w:eastAsia="Times New Roman" w:hAnsiTheme="majorHAnsi" w:cstheme="majorHAnsi"/>
          <w:sz w:val="20"/>
          <w:szCs w:val="20"/>
          <w:lang w:val="en-US" w:eastAsia="nl-NL"/>
        </w:rPr>
        <w:fldChar w:fldCharType="end"/>
      </w:r>
      <w:r w:rsidR="00224578">
        <w:rPr>
          <w:rFonts w:asciiTheme="majorHAnsi" w:eastAsia="Times New Roman" w:hAnsiTheme="majorHAnsi" w:cstheme="majorHAnsi"/>
          <w:sz w:val="20"/>
          <w:szCs w:val="20"/>
          <w:lang w:val="en-US" w:eastAsia="nl-NL"/>
        </w:rPr>
        <w:t>and</w:t>
      </w:r>
      <w:r w:rsidR="0097277D" w:rsidRPr="00835965">
        <w:rPr>
          <w:rFonts w:asciiTheme="majorHAnsi" w:eastAsia="Times New Roman" w:hAnsiTheme="majorHAnsi" w:cstheme="majorHAnsi"/>
          <w:sz w:val="20"/>
          <w:szCs w:val="20"/>
          <w:lang w:val="en-US" w:eastAsia="nl-NL"/>
        </w:rPr>
        <w:t xml:space="preserve"> discriminate culturable from nonculturable bacterial sources of bioluminescence, as seen in biofilms</w:t>
      </w:r>
      <w:r w:rsidR="00224578">
        <w:rPr>
          <w:rFonts w:asciiTheme="majorHAnsi" w:eastAsia="Times New Roman" w:hAnsiTheme="majorHAnsi" w:cstheme="majorHAnsi"/>
          <w:sz w:val="20"/>
          <w:szCs w:val="20"/>
          <w:lang w:val="en-US" w:eastAsia="nl-NL"/>
        </w:rPr>
        <w:t xml:space="preserve">.  This </w:t>
      </w:r>
      <w:proofErr w:type="gramStart"/>
      <w:r w:rsidR="00224578">
        <w:rPr>
          <w:rFonts w:asciiTheme="majorHAnsi" w:eastAsia="Times New Roman" w:hAnsiTheme="majorHAnsi" w:cstheme="majorHAnsi"/>
          <w:sz w:val="20"/>
          <w:szCs w:val="20"/>
          <w:lang w:val="en-US" w:eastAsia="nl-NL"/>
        </w:rPr>
        <w:t xml:space="preserve">potential </w:t>
      </w:r>
      <w:r w:rsidR="005C6DD5" w:rsidRPr="00835965">
        <w:rPr>
          <w:rFonts w:asciiTheme="majorHAnsi" w:eastAsia="Times New Roman" w:hAnsiTheme="majorHAnsi" w:cstheme="majorHAnsi"/>
          <w:sz w:val="20"/>
          <w:szCs w:val="20"/>
          <w:lang w:val="en-US" w:eastAsia="nl-NL"/>
        </w:rPr>
        <w:t xml:space="preserve"> presents</w:t>
      </w:r>
      <w:proofErr w:type="gramEnd"/>
      <w:r w:rsidR="005C6DD5" w:rsidRPr="00835965">
        <w:rPr>
          <w:rFonts w:asciiTheme="majorHAnsi" w:eastAsia="Times New Roman" w:hAnsiTheme="majorHAnsi" w:cstheme="majorHAnsi"/>
          <w:sz w:val="20"/>
          <w:szCs w:val="20"/>
          <w:lang w:val="en-US" w:eastAsia="nl-NL"/>
        </w:rPr>
        <w:t xml:space="preserve"> another advantage of bioluminescence imaging</w:t>
      </w:r>
      <w:r w:rsidR="00224578">
        <w:rPr>
          <w:rFonts w:asciiTheme="majorHAnsi" w:eastAsia="Times New Roman" w:hAnsiTheme="majorHAnsi" w:cstheme="majorHAnsi"/>
          <w:sz w:val="20"/>
          <w:szCs w:val="20"/>
          <w:lang w:val="en-US" w:eastAsia="nl-NL"/>
        </w:rPr>
        <w:t xml:space="preserve"> over CFU enumeration</w:t>
      </w:r>
      <w:r w:rsidR="0097277D" w:rsidRPr="00835965">
        <w:rPr>
          <w:rFonts w:asciiTheme="majorHAnsi" w:eastAsia="Times New Roman" w:hAnsiTheme="majorHAnsi" w:cstheme="majorHAnsi"/>
          <w:sz w:val="20"/>
          <w:szCs w:val="20"/>
          <w:lang w:val="en-US" w:eastAsia="nl-NL"/>
        </w:rPr>
        <w:t>.</w:t>
      </w:r>
      <w:r w:rsidR="00304744" w:rsidRPr="00835965">
        <w:rPr>
          <w:rFonts w:asciiTheme="majorHAnsi" w:eastAsia="Times New Roman" w:hAnsiTheme="majorHAnsi" w:cstheme="majorHAnsi"/>
          <w:sz w:val="20"/>
          <w:szCs w:val="20"/>
          <w:lang w:val="en-US" w:eastAsia="nl-NL"/>
        </w:rPr>
        <w:t xml:space="preserve"> </w:t>
      </w:r>
    </w:p>
    <w:p w14:paraId="699DD33B" w14:textId="4F236F7A" w:rsidR="007451A3" w:rsidRDefault="00135CB9" w:rsidP="00EE06BC">
      <w:pPr>
        <w:spacing w:before="100" w:beforeAutospacing="1" w:after="100" w:afterAutospacing="1"/>
        <w:ind w:firstLine="708"/>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sz w:val="20"/>
          <w:szCs w:val="20"/>
          <w:lang w:val="en-US" w:eastAsia="nl-NL"/>
        </w:rPr>
        <w:br/>
      </w:r>
      <w:r w:rsidRPr="00835965">
        <w:rPr>
          <w:rFonts w:asciiTheme="majorHAnsi" w:eastAsia="Times New Roman" w:hAnsiTheme="majorHAnsi" w:cstheme="majorHAnsi"/>
          <w:color w:val="4472C4" w:themeColor="accent1"/>
          <w:sz w:val="20"/>
          <w:szCs w:val="20"/>
          <w:lang w:val="en-US" w:eastAsia="nl-NL"/>
        </w:rPr>
        <w:t xml:space="preserve">4. Lines 326-343: With reference to limitations of BLI, please write a sentence or two on how the formation of biofilms can affect the accuracy of photon measurements. I </w:t>
      </w:r>
      <w:proofErr w:type="spellStart"/>
      <w:r w:rsidRPr="00835965">
        <w:rPr>
          <w:rFonts w:asciiTheme="majorHAnsi" w:eastAsia="Times New Roman" w:hAnsiTheme="majorHAnsi" w:cstheme="majorHAnsi"/>
          <w:color w:val="4472C4" w:themeColor="accent1"/>
          <w:sz w:val="20"/>
          <w:szCs w:val="20"/>
          <w:lang w:val="en-US" w:eastAsia="nl-NL"/>
        </w:rPr>
        <w:t>adittion</w:t>
      </w:r>
      <w:proofErr w:type="spellEnd"/>
      <w:r w:rsidRPr="00835965">
        <w:rPr>
          <w:rFonts w:asciiTheme="majorHAnsi" w:eastAsia="Times New Roman" w:hAnsiTheme="majorHAnsi" w:cstheme="majorHAnsi"/>
          <w:color w:val="4472C4" w:themeColor="accent1"/>
          <w:sz w:val="20"/>
          <w:szCs w:val="20"/>
          <w:lang w:val="en-US" w:eastAsia="nl-NL"/>
        </w:rPr>
        <w:t>, please discuss the effect that the viable but nonculturable (VBNC) state can have on BLI measurements</w:t>
      </w:r>
      <w:r w:rsidRPr="00835965">
        <w:rPr>
          <w:rFonts w:asciiTheme="majorHAnsi" w:eastAsia="Times New Roman" w:hAnsiTheme="majorHAnsi" w:cstheme="majorHAnsi"/>
          <w:sz w:val="20"/>
          <w:szCs w:val="20"/>
          <w:lang w:val="en-US" w:eastAsia="nl-NL"/>
        </w:rPr>
        <w:br/>
      </w:r>
      <w:r w:rsidR="007451A3" w:rsidRPr="00835965">
        <w:rPr>
          <w:rFonts w:asciiTheme="majorHAnsi" w:eastAsia="Times New Roman" w:hAnsiTheme="majorHAnsi" w:cstheme="majorHAnsi"/>
          <w:sz w:val="20"/>
          <w:szCs w:val="20"/>
          <w:lang w:val="en-US" w:eastAsia="nl-NL"/>
        </w:rPr>
        <w:tab/>
      </w:r>
    </w:p>
    <w:p w14:paraId="1D787B75" w14:textId="0C5B3153" w:rsidR="00C01B19" w:rsidRPr="00835965" w:rsidRDefault="00C01B19" w:rsidP="00EE06BC">
      <w:pPr>
        <w:spacing w:before="100" w:beforeAutospacing="1" w:after="100" w:afterAutospacing="1"/>
        <w:ind w:firstLine="708"/>
        <w:rPr>
          <w:rFonts w:asciiTheme="majorHAnsi" w:eastAsia="Times New Roman" w:hAnsiTheme="majorHAnsi" w:cstheme="majorHAnsi"/>
          <w:sz w:val="20"/>
          <w:szCs w:val="20"/>
          <w:lang w:val="en-US" w:eastAsia="nl-NL"/>
        </w:rPr>
      </w:pPr>
      <w:r w:rsidRPr="000471B9">
        <w:rPr>
          <w:rFonts w:asciiTheme="majorHAnsi" w:eastAsia="Times New Roman" w:hAnsiTheme="majorHAnsi" w:cstheme="majorHAnsi"/>
          <w:b/>
          <w:bCs/>
          <w:sz w:val="20"/>
          <w:szCs w:val="20"/>
          <w:lang w:val="en-US" w:eastAsia="nl-NL"/>
        </w:rPr>
        <w:t>[Author response]:</w:t>
      </w:r>
      <w:r w:rsidRPr="00835965">
        <w:rPr>
          <w:rFonts w:asciiTheme="majorHAnsi" w:eastAsia="Times New Roman" w:hAnsiTheme="majorHAnsi" w:cstheme="majorHAnsi"/>
          <w:sz w:val="20"/>
          <w:szCs w:val="20"/>
          <w:lang w:val="en-US" w:eastAsia="nl-NL"/>
        </w:rPr>
        <w:t xml:space="preserve"> We thank the reviewer for this interesting </w:t>
      </w:r>
      <w:r>
        <w:rPr>
          <w:rFonts w:asciiTheme="majorHAnsi" w:eastAsia="Times New Roman" w:hAnsiTheme="majorHAnsi" w:cstheme="majorHAnsi"/>
          <w:sz w:val="20"/>
          <w:szCs w:val="20"/>
          <w:lang w:val="en-US" w:eastAsia="nl-NL"/>
        </w:rPr>
        <w:t>comment. We have found that bioluminescence imaging is an attractive alternative to follow the evolution of biofilms longitudinally. Caution is warranted but BLI has the great advantage that the biofilm does not need to be disrupted to be enumerated and can therefore facilitate research. For VBNC states, similar remarks can be made</w:t>
      </w:r>
      <w:r w:rsidR="00B657D3">
        <w:rPr>
          <w:rFonts w:asciiTheme="majorHAnsi" w:eastAsia="Times New Roman" w:hAnsiTheme="majorHAnsi" w:cstheme="majorHAnsi"/>
          <w:sz w:val="20"/>
          <w:szCs w:val="20"/>
          <w:lang w:val="en-US" w:eastAsia="nl-NL"/>
        </w:rPr>
        <w:t xml:space="preserve"> (revised manuscript, discussion limitations)</w:t>
      </w:r>
      <w:r>
        <w:rPr>
          <w:rFonts w:asciiTheme="majorHAnsi" w:eastAsia="Times New Roman" w:hAnsiTheme="majorHAnsi" w:cstheme="majorHAnsi"/>
          <w:sz w:val="20"/>
          <w:szCs w:val="20"/>
          <w:lang w:val="en-US" w:eastAsia="nl-NL"/>
        </w:rPr>
        <w:t xml:space="preserve">. The bacteria that enter this state remain viable and metabolically active and will therefore emit photons, </w:t>
      </w:r>
      <w:r w:rsidR="00E232D0">
        <w:rPr>
          <w:rFonts w:asciiTheme="majorHAnsi" w:eastAsia="Times New Roman" w:hAnsiTheme="majorHAnsi" w:cstheme="majorHAnsi"/>
          <w:sz w:val="20"/>
          <w:szCs w:val="20"/>
          <w:lang w:val="en-US" w:eastAsia="nl-NL"/>
        </w:rPr>
        <w:t xml:space="preserve">yet </w:t>
      </w:r>
      <w:r>
        <w:rPr>
          <w:rFonts w:asciiTheme="majorHAnsi" w:eastAsia="Times New Roman" w:hAnsiTheme="majorHAnsi" w:cstheme="majorHAnsi"/>
          <w:sz w:val="20"/>
          <w:szCs w:val="20"/>
          <w:lang w:val="en-US" w:eastAsia="nl-NL"/>
        </w:rPr>
        <w:t>they are not enumerated when cultured on standard media. We are open to discuss this issue further with the reviewer</w:t>
      </w:r>
      <w:r w:rsidR="0045249A">
        <w:rPr>
          <w:rFonts w:asciiTheme="majorHAnsi" w:eastAsia="Times New Roman" w:hAnsiTheme="majorHAnsi" w:cstheme="majorHAnsi"/>
          <w:sz w:val="20"/>
          <w:szCs w:val="20"/>
          <w:lang w:val="en-US" w:eastAsia="nl-NL"/>
        </w:rPr>
        <w:t>.</w:t>
      </w:r>
    </w:p>
    <w:p w14:paraId="4EF58CC5" w14:textId="26A4D7C2" w:rsidR="00DF0AD3" w:rsidRPr="00835965" w:rsidRDefault="00135CB9" w:rsidP="00DF0AD3">
      <w:pPr>
        <w:spacing w:before="100" w:beforeAutospacing="1" w:after="100" w:afterAutospacing="1"/>
        <w:ind w:firstLine="708"/>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sz w:val="20"/>
          <w:szCs w:val="20"/>
          <w:lang w:val="en-US" w:eastAsia="nl-NL"/>
        </w:rPr>
        <w:br/>
      </w:r>
      <w:r w:rsidRPr="00835965">
        <w:rPr>
          <w:rFonts w:asciiTheme="majorHAnsi" w:eastAsia="Times New Roman" w:hAnsiTheme="majorHAnsi" w:cstheme="majorHAnsi"/>
          <w:sz w:val="20"/>
          <w:szCs w:val="20"/>
          <w:lang w:val="en-US" w:eastAsia="nl-NL"/>
        </w:rPr>
        <w:br/>
      </w:r>
      <w:r w:rsidRPr="000D25DC">
        <w:rPr>
          <w:rFonts w:asciiTheme="majorHAnsi" w:eastAsia="Times New Roman" w:hAnsiTheme="majorHAnsi" w:cstheme="majorHAnsi"/>
          <w:b/>
          <w:bCs/>
          <w:color w:val="4472C4" w:themeColor="accent1"/>
          <w:sz w:val="20"/>
          <w:szCs w:val="20"/>
          <w:u w:val="single"/>
          <w:lang w:val="en-US" w:eastAsia="nl-NL"/>
        </w:rPr>
        <w:t>Reviewer #2:</w:t>
      </w:r>
      <w:r w:rsidRPr="00835965">
        <w:rPr>
          <w:rFonts w:asciiTheme="majorHAnsi" w:eastAsia="Times New Roman" w:hAnsiTheme="majorHAnsi" w:cstheme="majorHAnsi"/>
          <w:color w:val="4472C4" w:themeColor="accent1"/>
          <w:sz w:val="20"/>
          <w:szCs w:val="20"/>
          <w:lang w:val="en-US" w:eastAsia="nl-NL"/>
        </w:rPr>
        <w:br/>
        <w:t>Manuscript Summary:</w:t>
      </w:r>
      <w:r w:rsidRPr="00835965">
        <w:rPr>
          <w:rFonts w:asciiTheme="majorHAnsi" w:eastAsia="Times New Roman" w:hAnsiTheme="majorHAnsi" w:cstheme="majorHAnsi"/>
          <w:color w:val="4472C4" w:themeColor="accent1"/>
          <w:sz w:val="20"/>
          <w:szCs w:val="20"/>
          <w:lang w:val="en-US" w:eastAsia="nl-NL"/>
        </w:rPr>
        <w:br/>
        <w:t xml:space="preserve">This manuscript describes the protocol for urinary </w:t>
      </w:r>
      <w:proofErr w:type="spellStart"/>
      <w:r w:rsidRPr="00835965">
        <w:rPr>
          <w:rFonts w:asciiTheme="majorHAnsi" w:eastAsia="Times New Roman" w:hAnsiTheme="majorHAnsi" w:cstheme="majorHAnsi"/>
          <w:color w:val="4472C4" w:themeColor="accent1"/>
          <w:sz w:val="20"/>
          <w:szCs w:val="20"/>
          <w:lang w:val="en-US" w:eastAsia="nl-NL"/>
        </w:rPr>
        <w:t>track</w:t>
      </w:r>
      <w:proofErr w:type="spellEnd"/>
      <w:r w:rsidRPr="00835965">
        <w:rPr>
          <w:rFonts w:asciiTheme="majorHAnsi" w:eastAsia="Times New Roman" w:hAnsiTheme="majorHAnsi" w:cstheme="majorHAnsi"/>
          <w:color w:val="4472C4" w:themeColor="accent1"/>
          <w:sz w:val="20"/>
          <w:szCs w:val="20"/>
          <w:lang w:val="en-US" w:eastAsia="nl-NL"/>
        </w:rPr>
        <w:t xml:space="preserve"> infections (UTI) in mouse model through bioluminescence imaging. In vivo imaging of mice showed that the bioluminescent bacteria could establish persistent and antibiotic resistant infections. Although the text and data are clearly </w:t>
      </w:r>
      <w:r w:rsidR="007E4ED2" w:rsidRPr="00835965">
        <w:rPr>
          <w:rFonts w:asciiTheme="majorHAnsi" w:eastAsia="Times New Roman" w:hAnsiTheme="majorHAnsi" w:cstheme="majorHAnsi"/>
          <w:color w:val="4472C4" w:themeColor="accent1"/>
          <w:sz w:val="20"/>
          <w:szCs w:val="20"/>
          <w:lang w:val="en-US" w:eastAsia="nl-NL"/>
        </w:rPr>
        <w:t>organized</w:t>
      </w:r>
      <w:r w:rsidRPr="00835965">
        <w:rPr>
          <w:rFonts w:asciiTheme="majorHAnsi" w:eastAsia="Times New Roman" w:hAnsiTheme="majorHAnsi" w:cstheme="majorHAnsi"/>
          <w:color w:val="4472C4" w:themeColor="accent1"/>
          <w:sz w:val="20"/>
          <w:szCs w:val="20"/>
          <w:lang w:val="en-US" w:eastAsia="nl-NL"/>
        </w:rPr>
        <w:t>, and the results evaluated are interesting, there are some recommendations for the manuscript that should be addressed</w:t>
      </w:r>
      <w:r w:rsidR="00DF0AD3" w:rsidRPr="00835965">
        <w:rPr>
          <w:rFonts w:asciiTheme="majorHAnsi" w:eastAsia="Times New Roman" w:hAnsiTheme="majorHAnsi" w:cstheme="majorHAnsi"/>
          <w:color w:val="4472C4" w:themeColor="accent1"/>
          <w:sz w:val="20"/>
          <w:szCs w:val="20"/>
          <w:lang w:val="en-US" w:eastAsia="nl-NL"/>
        </w:rPr>
        <w:t>.</w:t>
      </w:r>
    </w:p>
    <w:p w14:paraId="128C78DF" w14:textId="6CFCD53E" w:rsidR="000148AA" w:rsidRPr="00835965" w:rsidRDefault="00DF0AD3" w:rsidP="00DF0AD3">
      <w:pPr>
        <w:spacing w:before="100" w:beforeAutospacing="1" w:after="100" w:afterAutospacing="1"/>
        <w:ind w:firstLine="708"/>
        <w:rPr>
          <w:rFonts w:asciiTheme="majorHAnsi" w:eastAsia="Times New Roman" w:hAnsiTheme="majorHAnsi" w:cstheme="majorHAnsi"/>
          <w:sz w:val="20"/>
          <w:szCs w:val="20"/>
          <w:lang w:val="en-US" w:eastAsia="nl-NL"/>
        </w:rPr>
      </w:pPr>
      <w:r w:rsidRPr="00EE06BC">
        <w:rPr>
          <w:rFonts w:asciiTheme="majorHAnsi" w:eastAsia="Times New Roman" w:hAnsiTheme="majorHAnsi" w:cstheme="majorHAnsi"/>
          <w:b/>
          <w:bCs/>
          <w:sz w:val="20"/>
          <w:szCs w:val="20"/>
          <w:lang w:val="en-US" w:eastAsia="nl-NL"/>
        </w:rPr>
        <w:t>[Author response]:</w:t>
      </w:r>
      <w:r w:rsidRPr="00835965">
        <w:rPr>
          <w:rFonts w:asciiTheme="majorHAnsi" w:eastAsia="Times New Roman" w:hAnsiTheme="majorHAnsi" w:cstheme="majorHAnsi"/>
          <w:sz w:val="20"/>
          <w:szCs w:val="20"/>
          <w:lang w:val="en-US" w:eastAsia="nl-NL"/>
        </w:rPr>
        <w:t xml:space="preserve"> We thank the reviewer for the supportive comments and insightful recommendations. We have addressed these as explained below.</w:t>
      </w:r>
      <w:r w:rsidR="00135CB9" w:rsidRPr="00835965">
        <w:rPr>
          <w:rFonts w:asciiTheme="majorHAnsi" w:eastAsia="Times New Roman" w:hAnsiTheme="majorHAnsi" w:cstheme="majorHAnsi"/>
          <w:sz w:val="20"/>
          <w:szCs w:val="20"/>
          <w:lang w:val="en-US" w:eastAsia="nl-NL"/>
        </w:rPr>
        <w:br/>
      </w:r>
      <w:r w:rsidR="00135CB9" w:rsidRPr="00835965">
        <w:rPr>
          <w:rFonts w:asciiTheme="majorHAnsi" w:eastAsia="Times New Roman" w:hAnsiTheme="majorHAnsi" w:cstheme="majorHAnsi"/>
          <w:sz w:val="20"/>
          <w:szCs w:val="20"/>
          <w:lang w:val="en-US" w:eastAsia="nl-NL"/>
        </w:rPr>
        <w:br/>
      </w:r>
      <w:r w:rsidR="00135CB9" w:rsidRPr="00835965">
        <w:rPr>
          <w:rFonts w:asciiTheme="majorHAnsi" w:eastAsia="Times New Roman" w:hAnsiTheme="majorHAnsi" w:cstheme="majorHAnsi"/>
          <w:color w:val="4472C4" w:themeColor="accent1"/>
          <w:sz w:val="20"/>
          <w:szCs w:val="20"/>
          <w:lang w:val="en-US" w:eastAsia="nl-NL"/>
        </w:rPr>
        <w:t>Major Concerns:</w:t>
      </w:r>
      <w:r w:rsidR="00135CB9" w:rsidRPr="00835965">
        <w:rPr>
          <w:rFonts w:asciiTheme="majorHAnsi" w:eastAsia="Times New Roman" w:hAnsiTheme="majorHAnsi" w:cstheme="majorHAnsi"/>
          <w:color w:val="4472C4" w:themeColor="accent1"/>
          <w:sz w:val="20"/>
          <w:szCs w:val="20"/>
          <w:lang w:val="en-US" w:eastAsia="nl-NL"/>
        </w:rPr>
        <w:br/>
        <w:t>1. The title of manuscript needs modification, "Bioluminescence imaging of urinary tract infections and their treatment for longitudinal follow-up in mice"</w:t>
      </w:r>
    </w:p>
    <w:p w14:paraId="1D96CC15" w14:textId="29EF4597" w:rsidR="000148AA" w:rsidRPr="00835965" w:rsidRDefault="00DF0AD3" w:rsidP="00F00EE4">
      <w:pPr>
        <w:spacing w:before="100" w:beforeAutospacing="1" w:after="100" w:afterAutospacing="1"/>
        <w:ind w:firstLine="708"/>
        <w:rPr>
          <w:rFonts w:asciiTheme="majorHAnsi" w:eastAsia="Times New Roman" w:hAnsiTheme="majorHAnsi" w:cstheme="majorHAnsi"/>
          <w:sz w:val="20"/>
          <w:szCs w:val="20"/>
          <w:lang w:val="en-US" w:eastAsia="nl-NL"/>
        </w:rPr>
      </w:pPr>
      <w:r w:rsidRPr="00EE06BC">
        <w:rPr>
          <w:rFonts w:asciiTheme="majorHAnsi" w:eastAsia="Times New Roman" w:hAnsiTheme="majorHAnsi" w:cstheme="majorHAnsi"/>
          <w:b/>
          <w:bCs/>
          <w:sz w:val="20"/>
          <w:szCs w:val="20"/>
          <w:lang w:val="en-US" w:eastAsia="nl-NL"/>
        </w:rPr>
        <w:t>[Author response]:</w:t>
      </w:r>
      <w:r w:rsidRPr="00835965">
        <w:rPr>
          <w:rFonts w:asciiTheme="majorHAnsi" w:eastAsia="Times New Roman" w:hAnsiTheme="majorHAnsi" w:cstheme="majorHAnsi"/>
          <w:sz w:val="20"/>
          <w:szCs w:val="20"/>
          <w:lang w:val="en-US" w:eastAsia="nl-NL"/>
        </w:rPr>
        <w:t xml:space="preserve"> </w:t>
      </w:r>
      <w:r w:rsidR="00EE06BC">
        <w:rPr>
          <w:rFonts w:asciiTheme="majorHAnsi" w:eastAsia="Times New Roman" w:hAnsiTheme="majorHAnsi" w:cstheme="majorHAnsi"/>
          <w:sz w:val="20"/>
          <w:szCs w:val="20"/>
          <w:lang w:val="en-US" w:eastAsia="nl-NL"/>
        </w:rPr>
        <w:t>We have adapted the title.</w:t>
      </w:r>
      <w:r w:rsidR="006F32E2" w:rsidRPr="00835965">
        <w:rPr>
          <w:rFonts w:asciiTheme="majorHAnsi" w:eastAsia="Times New Roman" w:hAnsiTheme="majorHAnsi" w:cstheme="majorHAnsi"/>
          <w:sz w:val="20"/>
          <w:szCs w:val="20"/>
          <w:lang w:val="en-US" w:eastAsia="nl-NL"/>
        </w:rPr>
        <w:t xml:space="preserve"> </w:t>
      </w:r>
    </w:p>
    <w:p w14:paraId="608FA52B" w14:textId="105B9310" w:rsidR="007C070C" w:rsidRPr="00835965" w:rsidRDefault="00135CB9" w:rsidP="00F00EE4">
      <w:pPr>
        <w:spacing w:before="100" w:beforeAutospacing="1" w:after="100" w:afterAutospacing="1"/>
        <w:ind w:firstLine="708"/>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sz w:val="20"/>
          <w:szCs w:val="20"/>
          <w:lang w:val="en-US" w:eastAsia="nl-NL"/>
        </w:rPr>
        <w:br/>
      </w:r>
      <w:r w:rsidRPr="00835965">
        <w:rPr>
          <w:rFonts w:asciiTheme="majorHAnsi" w:eastAsia="Times New Roman" w:hAnsiTheme="majorHAnsi" w:cstheme="majorHAnsi"/>
          <w:color w:val="4472C4" w:themeColor="accent1"/>
          <w:sz w:val="20"/>
          <w:szCs w:val="20"/>
          <w:lang w:val="en-US" w:eastAsia="nl-NL"/>
        </w:rPr>
        <w:t xml:space="preserve">2. Line 300, "multiple times a day" a day does not seem to fit since mice require </w:t>
      </w:r>
      <w:r w:rsidR="007E4ED2" w:rsidRPr="00835965">
        <w:rPr>
          <w:rFonts w:asciiTheme="majorHAnsi" w:eastAsia="Times New Roman" w:hAnsiTheme="majorHAnsi" w:cstheme="majorHAnsi"/>
          <w:color w:val="4472C4" w:themeColor="accent1"/>
          <w:sz w:val="20"/>
          <w:szCs w:val="20"/>
          <w:lang w:val="en-US" w:eastAsia="nl-NL"/>
        </w:rPr>
        <w:t>anesthesia</w:t>
      </w:r>
      <w:r w:rsidRPr="00835965">
        <w:rPr>
          <w:rFonts w:asciiTheme="majorHAnsi" w:eastAsia="Times New Roman" w:hAnsiTheme="majorHAnsi" w:cstheme="majorHAnsi"/>
          <w:color w:val="4472C4" w:themeColor="accent1"/>
          <w:sz w:val="20"/>
          <w:szCs w:val="20"/>
          <w:lang w:val="en-US" w:eastAsia="nl-NL"/>
        </w:rPr>
        <w:t xml:space="preserve"> during each imaging process and multiple administration of </w:t>
      </w:r>
      <w:r w:rsidR="007E4ED2" w:rsidRPr="00835965">
        <w:rPr>
          <w:rFonts w:asciiTheme="majorHAnsi" w:eastAsia="Times New Roman" w:hAnsiTheme="majorHAnsi" w:cstheme="majorHAnsi"/>
          <w:color w:val="4472C4" w:themeColor="accent1"/>
          <w:sz w:val="20"/>
          <w:szCs w:val="20"/>
          <w:lang w:val="en-US" w:eastAsia="nl-NL"/>
        </w:rPr>
        <w:t>anesthesia</w:t>
      </w:r>
      <w:r w:rsidRPr="00835965">
        <w:rPr>
          <w:rFonts w:asciiTheme="majorHAnsi" w:eastAsia="Times New Roman" w:hAnsiTheme="majorHAnsi" w:cstheme="majorHAnsi"/>
          <w:color w:val="4472C4" w:themeColor="accent1"/>
          <w:sz w:val="20"/>
          <w:szCs w:val="20"/>
          <w:lang w:val="en-US" w:eastAsia="nl-NL"/>
        </w:rPr>
        <w:t xml:space="preserve"> could be extremely stressful for mice.</w:t>
      </w:r>
    </w:p>
    <w:p w14:paraId="4BFB1191" w14:textId="72A5E459" w:rsidR="007C070C" w:rsidRPr="00835965" w:rsidRDefault="006F32E2" w:rsidP="00842175">
      <w:pPr>
        <w:spacing w:before="100" w:beforeAutospacing="1" w:after="100" w:afterAutospacing="1"/>
        <w:ind w:firstLine="708"/>
        <w:rPr>
          <w:rFonts w:asciiTheme="majorHAnsi" w:eastAsia="Times New Roman" w:hAnsiTheme="majorHAnsi" w:cstheme="majorHAnsi"/>
          <w:sz w:val="20"/>
          <w:szCs w:val="20"/>
          <w:lang w:val="en-US" w:eastAsia="nl-NL"/>
        </w:rPr>
      </w:pPr>
      <w:r w:rsidRPr="00EE06BC">
        <w:rPr>
          <w:rFonts w:asciiTheme="majorHAnsi" w:eastAsia="Times New Roman" w:hAnsiTheme="majorHAnsi" w:cstheme="majorHAnsi"/>
          <w:b/>
          <w:bCs/>
          <w:sz w:val="20"/>
          <w:szCs w:val="20"/>
          <w:lang w:val="en-US" w:eastAsia="nl-NL"/>
        </w:rPr>
        <w:t>[Author response]:</w:t>
      </w:r>
      <w:r w:rsidR="00D565F5" w:rsidRPr="00835965">
        <w:rPr>
          <w:rFonts w:asciiTheme="majorHAnsi" w:eastAsia="Times New Roman" w:hAnsiTheme="majorHAnsi" w:cstheme="majorHAnsi"/>
          <w:sz w:val="20"/>
          <w:szCs w:val="20"/>
          <w:lang w:val="en-US" w:eastAsia="nl-NL"/>
        </w:rPr>
        <w:t xml:space="preserve"> We fully agree that minimizing stress caused by repeated imaging sessions is a very important point of attention</w:t>
      </w:r>
      <w:r w:rsidR="00842175" w:rsidRPr="00835965">
        <w:rPr>
          <w:rFonts w:asciiTheme="majorHAnsi" w:eastAsia="Times New Roman" w:hAnsiTheme="majorHAnsi" w:cstheme="majorHAnsi"/>
          <w:sz w:val="20"/>
          <w:szCs w:val="20"/>
          <w:lang w:val="en-US" w:eastAsia="nl-NL"/>
        </w:rPr>
        <w:t xml:space="preserve"> that was lacking in the original manuscript. We have </w:t>
      </w:r>
      <w:r w:rsidR="00EE06BC">
        <w:rPr>
          <w:rFonts w:asciiTheme="majorHAnsi" w:eastAsia="Times New Roman" w:hAnsiTheme="majorHAnsi" w:cstheme="majorHAnsi"/>
          <w:sz w:val="20"/>
          <w:szCs w:val="20"/>
          <w:lang w:val="en-US" w:eastAsia="nl-NL"/>
        </w:rPr>
        <w:t>adapted the manuscript by giving a maximal amount of imaging sessions (2-3 times daily)</w:t>
      </w:r>
      <w:r w:rsidR="00842175" w:rsidRPr="00835965">
        <w:rPr>
          <w:rFonts w:asciiTheme="majorHAnsi" w:eastAsia="Times New Roman" w:hAnsiTheme="majorHAnsi" w:cstheme="majorHAnsi"/>
          <w:sz w:val="20"/>
          <w:szCs w:val="20"/>
          <w:lang w:val="en-US" w:eastAsia="nl-NL"/>
        </w:rPr>
        <w:t xml:space="preserve">. </w:t>
      </w:r>
      <w:r w:rsidR="00D565F5" w:rsidRPr="00835965">
        <w:rPr>
          <w:rFonts w:asciiTheme="majorHAnsi" w:eastAsia="Times New Roman" w:hAnsiTheme="majorHAnsi" w:cstheme="majorHAnsi"/>
          <w:sz w:val="20"/>
          <w:szCs w:val="20"/>
          <w:lang w:val="en-US" w:eastAsia="nl-NL"/>
        </w:rPr>
        <w:t>To minimize stress, the mice are anesthetized very briefly</w:t>
      </w:r>
      <w:r w:rsidR="009A60BF" w:rsidRPr="00835965">
        <w:rPr>
          <w:rFonts w:asciiTheme="majorHAnsi" w:eastAsia="Times New Roman" w:hAnsiTheme="majorHAnsi" w:cstheme="majorHAnsi"/>
          <w:sz w:val="20"/>
          <w:szCs w:val="20"/>
          <w:lang w:val="en-US" w:eastAsia="nl-NL"/>
        </w:rPr>
        <w:t xml:space="preserve">, less than 10 minutes per imaging session, </w:t>
      </w:r>
      <w:r w:rsidR="00D565F5" w:rsidRPr="00835965">
        <w:rPr>
          <w:rFonts w:asciiTheme="majorHAnsi" w:eastAsia="Times New Roman" w:hAnsiTheme="majorHAnsi" w:cstheme="majorHAnsi"/>
          <w:sz w:val="20"/>
          <w:szCs w:val="20"/>
          <w:lang w:val="en-US" w:eastAsia="nl-NL"/>
        </w:rPr>
        <w:t>with a low dose of isoflurane, which has a quickly reversible effect.</w:t>
      </w:r>
      <w:r w:rsidR="00842175" w:rsidRPr="00835965">
        <w:rPr>
          <w:rFonts w:asciiTheme="majorHAnsi" w:eastAsia="Times New Roman" w:hAnsiTheme="majorHAnsi" w:cstheme="majorHAnsi"/>
          <w:sz w:val="20"/>
          <w:szCs w:val="20"/>
          <w:lang w:val="en-US" w:eastAsia="nl-NL"/>
        </w:rPr>
        <w:t xml:space="preserve"> The remaining stress is minimal, but not absent. However</w:t>
      </w:r>
      <w:r w:rsidR="00884896">
        <w:rPr>
          <w:rFonts w:asciiTheme="majorHAnsi" w:eastAsia="Times New Roman" w:hAnsiTheme="majorHAnsi" w:cstheme="majorHAnsi"/>
          <w:sz w:val="20"/>
          <w:szCs w:val="20"/>
          <w:lang w:val="en-US" w:eastAsia="nl-NL"/>
        </w:rPr>
        <w:t>,</w:t>
      </w:r>
      <w:r w:rsidR="00842175" w:rsidRPr="00835965">
        <w:rPr>
          <w:rFonts w:asciiTheme="majorHAnsi" w:eastAsia="Times New Roman" w:hAnsiTheme="majorHAnsi" w:cstheme="majorHAnsi"/>
          <w:sz w:val="20"/>
          <w:szCs w:val="20"/>
          <w:lang w:val="en-US" w:eastAsia="nl-NL"/>
        </w:rPr>
        <w:t xml:space="preserve"> imaging </w:t>
      </w:r>
      <w:r w:rsidR="00EE06BC">
        <w:rPr>
          <w:rFonts w:asciiTheme="majorHAnsi" w:eastAsia="Times New Roman" w:hAnsiTheme="majorHAnsi" w:cstheme="majorHAnsi"/>
          <w:sz w:val="20"/>
          <w:szCs w:val="20"/>
          <w:lang w:val="en-US" w:eastAsia="nl-NL"/>
        </w:rPr>
        <w:t xml:space="preserve">the </w:t>
      </w:r>
      <w:proofErr w:type="gramStart"/>
      <w:r w:rsidR="00842175" w:rsidRPr="00835965">
        <w:rPr>
          <w:rFonts w:asciiTheme="majorHAnsi" w:eastAsia="Times New Roman" w:hAnsiTheme="majorHAnsi" w:cstheme="majorHAnsi"/>
          <w:sz w:val="20"/>
          <w:szCs w:val="20"/>
          <w:lang w:val="en-US" w:eastAsia="nl-NL"/>
        </w:rPr>
        <w:t>animals</w:t>
      </w:r>
      <w:proofErr w:type="gramEnd"/>
      <w:r w:rsidR="00842175" w:rsidRPr="00835965">
        <w:rPr>
          <w:rFonts w:asciiTheme="majorHAnsi" w:eastAsia="Times New Roman" w:hAnsiTheme="majorHAnsi" w:cstheme="majorHAnsi"/>
          <w:sz w:val="20"/>
          <w:szCs w:val="20"/>
          <w:lang w:val="en-US" w:eastAsia="nl-NL"/>
        </w:rPr>
        <w:t xml:space="preserve"> multiple times allows </w:t>
      </w:r>
      <w:r w:rsidR="00E137EE">
        <w:rPr>
          <w:rFonts w:asciiTheme="majorHAnsi" w:eastAsia="Times New Roman" w:hAnsiTheme="majorHAnsi" w:cstheme="majorHAnsi"/>
          <w:sz w:val="20"/>
          <w:szCs w:val="20"/>
          <w:lang w:val="en-US" w:eastAsia="nl-NL"/>
        </w:rPr>
        <w:t xml:space="preserve">detailed insights in the early development of the infection and further </w:t>
      </w:r>
      <w:r w:rsidR="00842175" w:rsidRPr="00835965">
        <w:rPr>
          <w:rFonts w:asciiTheme="majorHAnsi" w:eastAsia="Times New Roman" w:hAnsiTheme="majorHAnsi" w:cstheme="majorHAnsi"/>
          <w:sz w:val="20"/>
          <w:szCs w:val="20"/>
          <w:lang w:val="en-US" w:eastAsia="nl-NL"/>
        </w:rPr>
        <w:t xml:space="preserve">longitudinal follow-up without sacrificing animals at each time point. We believe this major </w:t>
      </w:r>
      <w:r w:rsidR="007C070C" w:rsidRPr="00835965">
        <w:rPr>
          <w:rFonts w:asciiTheme="majorHAnsi" w:eastAsia="Times New Roman" w:hAnsiTheme="majorHAnsi" w:cstheme="majorHAnsi"/>
          <w:sz w:val="20"/>
          <w:szCs w:val="20"/>
          <w:lang w:val="en-US" w:eastAsia="nl-NL"/>
        </w:rPr>
        <w:t xml:space="preserve">advantage </w:t>
      </w:r>
      <w:r w:rsidR="00842175" w:rsidRPr="00835965">
        <w:rPr>
          <w:rFonts w:asciiTheme="majorHAnsi" w:eastAsia="Times New Roman" w:hAnsiTheme="majorHAnsi" w:cstheme="majorHAnsi"/>
          <w:sz w:val="20"/>
          <w:szCs w:val="20"/>
          <w:lang w:val="en-US" w:eastAsia="nl-NL"/>
        </w:rPr>
        <w:t xml:space="preserve">of greatly reducing the total number of animals needed, </w:t>
      </w:r>
      <w:r w:rsidR="007C070C" w:rsidRPr="00835965">
        <w:rPr>
          <w:rFonts w:asciiTheme="majorHAnsi" w:eastAsia="Times New Roman" w:hAnsiTheme="majorHAnsi" w:cstheme="majorHAnsi"/>
          <w:sz w:val="20"/>
          <w:szCs w:val="20"/>
          <w:lang w:val="en-US" w:eastAsia="nl-NL"/>
        </w:rPr>
        <w:t>outweighs the stress induced by</w:t>
      </w:r>
      <w:r w:rsidR="00842175" w:rsidRPr="00835965">
        <w:rPr>
          <w:rFonts w:asciiTheme="majorHAnsi" w:eastAsia="Times New Roman" w:hAnsiTheme="majorHAnsi" w:cstheme="majorHAnsi"/>
          <w:sz w:val="20"/>
          <w:szCs w:val="20"/>
          <w:lang w:val="en-US" w:eastAsia="nl-NL"/>
        </w:rPr>
        <w:t xml:space="preserve"> repeated</w:t>
      </w:r>
      <w:r w:rsidR="007C070C" w:rsidRPr="00835965">
        <w:rPr>
          <w:rFonts w:asciiTheme="majorHAnsi" w:eastAsia="Times New Roman" w:hAnsiTheme="majorHAnsi" w:cstheme="majorHAnsi"/>
          <w:sz w:val="20"/>
          <w:szCs w:val="20"/>
          <w:lang w:val="en-US" w:eastAsia="nl-NL"/>
        </w:rPr>
        <w:t xml:space="preserve"> </w:t>
      </w:r>
      <w:r w:rsidR="00842175" w:rsidRPr="00835965">
        <w:rPr>
          <w:rFonts w:asciiTheme="majorHAnsi" w:eastAsia="Times New Roman" w:hAnsiTheme="majorHAnsi" w:cstheme="majorHAnsi"/>
          <w:sz w:val="20"/>
          <w:szCs w:val="20"/>
          <w:lang w:val="en-US" w:eastAsia="nl-NL"/>
        </w:rPr>
        <w:t>i</w:t>
      </w:r>
      <w:r w:rsidR="007C070C" w:rsidRPr="00835965">
        <w:rPr>
          <w:rFonts w:asciiTheme="majorHAnsi" w:eastAsia="Times New Roman" w:hAnsiTheme="majorHAnsi" w:cstheme="majorHAnsi"/>
          <w:sz w:val="20"/>
          <w:szCs w:val="20"/>
          <w:lang w:val="en-US" w:eastAsia="nl-NL"/>
        </w:rPr>
        <w:t>soflurane anesthesia.</w:t>
      </w:r>
    </w:p>
    <w:p w14:paraId="1A715826" w14:textId="77777777" w:rsidR="002B02E3" w:rsidRPr="00835965" w:rsidRDefault="00135CB9" w:rsidP="00EE06BC">
      <w:pPr>
        <w:spacing w:before="100" w:beforeAutospacing="1" w:after="100" w:afterAutospacing="1"/>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sz w:val="20"/>
          <w:szCs w:val="20"/>
          <w:lang w:val="en-US" w:eastAsia="nl-NL"/>
        </w:rPr>
        <w:br/>
      </w:r>
      <w:r w:rsidRPr="00835965">
        <w:rPr>
          <w:rFonts w:asciiTheme="majorHAnsi" w:eastAsia="Times New Roman" w:hAnsiTheme="majorHAnsi" w:cstheme="majorHAnsi"/>
          <w:color w:val="4472C4" w:themeColor="accent1"/>
          <w:sz w:val="20"/>
          <w:szCs w:val="20"/>
          <w:lang w:val="en-US" w:eastAsia="nl-NL"/>
        </w:rPr>
        <w:t xml:space="preserve">3. Line 203, it would be better to set first exposure time at "auto" and then define proper time period. The imaging first at auto will provide image, which may be then easily </w:t>
      </w:r>
      <w:proofErr w:type="spellStart"/>
      <w:r w:rsidRPr="00835965">
        <w:rPr>
          <w:rFonts w:asciiTheme="majorHAnsi" w:eastAsia="Times New Roman" w:hAnsiTheme="majorHAnsi" w:cstheme="majorHAnsi"/>
          <w:color w:val="4472C4" w:themeColor="accent1"/>
          <w:sz w:val="20"/>
          <w:szCs w:val="20"/>
          <w:lang w:val="en-US" w:eastAsia="nl-NL"/>
        </w:rPr>
        <w:t>optimised</w:t>
      </w:r>
      <w:proofErr w:type="spellEnd"/>
      <w:r w:rsidRPr="00835965">
        <w:rPr>
          <w:rFonts w:asciiTheme="majorHAnsi" w:eastAsia="Times New Roman" w:hAnsiTheme="majorHAnsi" w:cstheme="majorHAnsi"/>
          <w:color w:val="4472C4" w:themeColor="accent1"/>
          <w:sz w:val="20"/>
          <w:szCs w:val="20"/>
          <w:lang w:val="en-US" w:eastAsia="nl-NL"/>
        </w:rPr>
        <w:t xml:space="preserve"> to define imaging exposure time.</w:t>
      </w:r>
    </w:p>
    <w:p w14:paraId="4C678C2F" w14:textId="6159DCC7" w:rsidR="002B02E3" w:rsidRPr="00835965" w:rsidRDefault="00842175" w:rsidP="00F00EE4">
      <w:pPr>
        <w:spacing w:before="100" w:beforeAutospacing="1" w:after="100" w:afterAutospacing="1"/>
        <w:ind w:firstLine="708"/>
        <w:rPr>
          <w:rFonts w:asciiTheme="majorHAnsi" w:eastAsia="Times New Roman" w:hAnsiTheme="majorHAnsi" w:cstheme="majorHAnsi"/>
          <w:sz w:val="20"/>
          <w:szCs w:val="20"/>
          <w:lang w:val="en-US" w:eastAsia="nl-NL"/>
        </w:rPr>
      </w:pPr>
      <w:r w:rsidRPr="00EE06BC">
        <w:rPr>
          <w:rFonts w:asciiTheme="majorHAnsi" w:eastAsia="Times New Roman" w:hAnsiTheme="majorHAnsi" w:cstheme="majorHAnsi"/>
          <w:b/>
          <w:bCs/>
          <w:sz w:val="20"/>
          <w:szCs w:val="20"/>
          <w:lang w:val="en-US" w:eastAsia="nl-NL"/>
        </w:rPr>
        <w:t>[Author response]:</w:t>
      </w:r>
      <w:r w:rsidRPr="00835965">
        <w:rPr>
          <w:rFonts w:asciiTheme="majorHAnsi" w:eastAsia="Times New Roman" w:hAnsiTheme="majorHAnsi" w:cstheme="majorHAnsi"/>
          <w:sz w:val="20"/>
          <w:szCs w:val="20"/>
          <w:lang w:val="en-US" w:eastAsia="nl-NL"/>
        </w:rPr>
        <w:t xml:space="preserve"> We thank the reviewer for this valuable suggestion. This was added in the text.</w:t>
      </w:r>
    </w:p>
    <w:p w14:paraId="108B6BB4" w14:textId="747A2BCB" w:rsidR="002B02E3" w:rsidRPr="00835965" w:rsidRDefault="00135CB9" w:rsidP="00F00EE4">
      <w:pPr>
        <w:spacing w:before="100" w:beforeAutospacing="1" w:after="100" w:afterAutospacing="1"/>
        <w:ind w:firstLine="708"/>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sz w:val="20"/>
          <w:szCs w:val="20"/>
          <w:lang w:val="en-US" w:eastAsia="nl-NL"/>
        </w:rPr>
        <w:br/>
      </w:r>
      <w:r w:rsidRPr="00835965">
        <w:rPr>
          <w:rFonts w:asciiTheme="majorHAnsi" w:eastAsia="Times New Roman" w:hAnsiTheme="majorHAnsi" w:cstheme="majorHAnsi"/>
          <w:color w:val="4472C4" w:themeColor="accent1"/>
          <w:sz w:val="20"/>
          <w:szCs w:val="20"/>
          <w:lang w:val="en-US" w:eastAsia="nl-NL"/>
        </w:rPr>
        <w:t>4. Line 326, "limitations of method", I would suggest to include the mention of advanced and expensive imaging tools are required for BLI. Moreover, BLI requires the generation of genetically luminescent bacteria (UTI89-lux). It may be expected that such genetically modified bacteria become mild or show different responses to injected antibiotics compared to same species as wild type.</w:t>
      </w:r>
    </w:p>
    <w:p w14:paraId="0DEF0987" w14:textId="531FF1E4" w:rsidR="004802B2" w:rsidRPr="00835965" w:rsidRDefault="006A563C" w:rsidP="00F00EE4">
      <w:pPr>
        <w:spacing w:before="100" w:beforeAutospacing="1" w:after="100" w:afterAutospacing="1"/>
        <w:ind w:firstLine="708"/>
        <w:rPr>
          <w:rFonts w:asciiTheme="majorHAnsi" w:eastAsia="Times New Roman" w:hAnsiTheme="majorHAnsi" w:cstheme="majorHAnsi"/>
          <w:sz w:val="20"/>
          <w:szCs w:val="20"/>
          <w:lang w:val="en-US" w:eastAsia="nl-NL"/>
        </w:rPr>
      </w:pPr>
      <w:r w:rsidRPr="00EE06BC">
        <w:rPr>
          <w:rFonts w:asciiTheme="majorHAnsi" w:eastAsia="Times New Roman" w:hAnsiTheme="majorHAnsi" w:cstheme="majorHAnsi"/>
          <w:b/>
          <w:bCs/>
          <w:sz w:val="20"/>
          <w:szCs w:val="20"/>
          <w:lang w:val="en-US" w:eastAsia="nl-NL"/>
        </w:rPr>
        <w:t>[Author response]:</w:t>
      </w:r>
      <w:r w:rsidRPr="00835965">
        <w:rPr>
          <w:rFonts w:asciiTheme="majorHAnsi" w:eastAsia="Times New Roman" w:hAnsiTheme="majorHAnsi" w:cstheme="majorHAnsi"/>
          <w:sz w:val="20"/>
          <w:szCs w:val="20"/>
          <w:lang w:val="en-US" w:eastAsia="nl-NL"/>
        </w:rPr>
        <w:t xml:space="preserve"> We </w:t>
      </w:r>
      <w:r w:rsidR="00B657D3">
        <w:rPr>
          <w:rFonts w:asciiTheme="majorHAnsi" w:eastAsia="Times New Roman" w:hAnsiTheme="majorHAnsi" w:cstheme="majorHAnsi"/>
          <w:sz w:val="20"/>
          <w:szCs w:val="20"/>
          <w:lang w:val="en-US" w:eastAsia="nl-NL"/>
        </w:rPr>
        <w:t xml:space="preserve">have adapted the manuscript. We agree that more expensive tools are necessary but collaborations with imaging cores at universities can circumvent this problem. Regarding the second comment, we support researchers to control the virulence after insertion of the lux-operon. However, </w:t>
      </w:r>
      <w:r w:rsidR="00B657D3" w:rsidRPr="00B657D3">
        <w:rPr>
          <w:rFonts w:asciiTheme="majorHAnsi" w:eastAsia="Times New Roman" w:hAnsiTheme="majorHAnsi" w:cstheme="majorHAnsi"/>
          <w:sz w:val="20"/>
          <w:szCs w:val="20"/>
          <w:lang w:val="en-US" w:eastAsia="nl-NL"/>
        </w:rPr>
        <w:t>recent advances in genome editing allow for efficient and scarless tagging of all major bacterial pathogens, thereby limiting the impact on virulence or treatment responses</w:t>
      </w:r>
      <w:r w:rsidR="00B657D3">
        <w:rPr>
          <w:rFonts w:asciiTheme="majorHAnsi" w:eastAsia="Times New Roman" w:hAnsiTheme="majorHAnsi" w:cstheme="majorHAnsi"/>
          <w:sz w:val="20"/>
          <w:szCs w:val="20"/>
          <w:lang w:val="en-US" w:eastAsia="nl-NL"/>
        </w:rPr>
        <w:t>.</w:t>
      </w:r>
    </w:p>
    <w:p w14:paraId="4D03C31F" w14:textId="77777777" w:rsidR="004802B2" w:rsidRPr="00835965" w:rsidRDefault="00135CB9" w:rsidP="00F00EE4">
      <w:pPr>
        <w:spacing w:before="100" w:beforeAutospacing="1" w:after="100" w:afterAutospacing="1"/>
        <w:ind w:firstLine="708"/>
        <w:rPr>
          <w:rFonts w:asciiTheme="majorHAnsi" w:eastAsia="Times New Roman" w:hAnsiTheme="majorHAnsi" w:cstheme="majorHAnsi"/>
          <w:sz w:val="20"/>
          <w:szCs w:val="20"/>
          <w:lang w:val="en-US" w:eastAsia="nl-NL"/>
        </w:rPr>
      </w:pPr>
      <w:r w:rsidRPr="00835965">
        <w:rPr>
          <w:rFonts w:asciiTheme="majorHAnsi" w:eastAsia="Times New Roman" w:hAnsiTheme="majorHAnsi" w:cstheme="majorHAnsi"/>
          <w:sz w:val="20"/>
          <w:szCs w:val="20"/>
          <w:lang w:val="en-US" w:eastAsia="nl-NL"/>
        </w:rPr>
        <w:br/>
      </w:r>
      <w:r w:rsidRPr="00835965">
        <w:rPr>
          <w:rFonts w:asciiTheme="majorHAnsi" w:eastAsia="Times New Roman" w:hAnsiTheme="majorHAnsi" w:cstheme="majorHAnsi"/>
          <w:color w:val="4472C4" w:themeColor="accent1"/>
          <w:sz w:val="20"/>
          <w:szCs w:val="20"/>
          <w:lang w:val="en-US" w:eastAsia="nl-NL"/>
        </w:rPr>
        <w:t>5. Fig. 1A, application of 2.108 CFU seems extremely high dose for the mice to survive more than 24 hours. I am not convinced if such a high dose is necessarily required at the beginning to monitor the course of infection or antibacterial therapy.</w:t>
      </w:r>
    </w:p>
    <w:p w14:paraId="2C817431" w14:textId="665F12F7" w:rsidR="00135CB9" w:rsidRPr="00835965" w:rsidRDefault="006A563C" w:rsidP="00F00EE4">
      <w:pPr>
        <w:spacing w:before="100" w:beforeAutospacing="1" w:after="100" w:afterAutospacing="1"/>
        <w:ind w:firstLine="708"/>
        <w:rPr>
          <w:rFonts w:asciiTheme="majorHAnsi" w:eastAsia="Times New Roman" w:hAnsiTheme="majorHAnsi" w:cstheme="majorHAnsi"/>
          <w:sz w:val="20"/>
          <w:szCs w:val="20"/>
          <w:lang w:val="en-US" w:eastAsia="nl-NL"/>
        </w:rPr>
      </w:pPr>
      <w:r w:rsidRPr="000D25DC">
        <w:rPr>
          <w:rFonts w:asciiTheme="majorHAnsi" w:eastAsia="Times New Roman" w:hAnsiTheme="majorHAnsi" w:cstheme="majorHAnsi"/>
          <w:b/>
          <w:bCs/>
          <w:sz w:val="20"/>
          <w:szCs w:val="20"/>
          <w:lang w:val="en-US" w:eastAsia="nl-NL"/>
        </w:rPr>
        <w:t>[Author response]:</w:t>
      </w:r>
      <w:r w:rsidRPr="00835965">
        <w:rPr>
          <w:rFonts w:asciiTheme="majorHAnsi" w:eastAsia="Times New Roman" w:hAnsiTheme="majorHAnsi" w:cstheme="majorHAnsi"/>
          <w:sz w:val="20"/>
          <w:szCs w:val="20"/>
          <w:lang w:val="en-US" w:eastAsia="nl-NL"/>
        </w:rPr>
        <w:t xml:space="preserve"> </w:t>
      </w:r>
      <w:r w:rsidR="004802B2" w:rsidRPr="00835965">
        <w:rPr>
          <w:rFonts w:asciiTheme="majorHAnsi" w:eastAsia="Times New Roman" w:hAnsiTheme="majorHAnsi" w:cstheme="majorHAnsi"/>
          <w:sz w:val="20"/>
          <w:szCs w:val="20"/>
          <w:lang w:val="en-US" w:eastAsia="nl-NL"/>
        </w:rPr>
        <w:t>This is indeed a high dose</w:t>
      </w:r>
      <w:r w:rsidR="002D6C34">
        <w:rPr>
          <w:rFonts w:asciiTheme="majorHAnsi" w:eastAsia="Times New Roman" w:hAnsiTheme="majorHAnsi" w:cstheme="majorHAnsi"/>
          <w:sz w:val="20"/>
          <w:szCs w:val="20"/>
          <w:lang w:val="en-US" w:eastAsia="nl-NL"/>
        </w:rPr>
        <w:t>;</w:t>
      </w:r>
      <w:r w:rsidR="004802B2" w:rsidRPr="00835965">
        <w:rPr>
          <w:rFonts w:asciiTheme="majorHAnsi" w:eastAsia="Times New Roman" w:hAnsiTheme="majorHAnsi" w:cstheme="majorHAnsi"/>
          <w:sz w:val="20"/>
          <w:szCs w:val="20"/>
          <w:lang w:val="en-US" w:eastAsia="nl-NL"/>
        </w:rPr>
        <w:t xml:space="preserve"> however</w:t>
      </w:r>
      <w:r w:rsidR="002D6C34">
        <w:rPr>
          <w:rFonts w:asciiTheme="majorHAnsi" w:eastAsia="Times New Roman" w:hAnsiTheme="majorHAnsi" w:cstheme="majorHAnsi"/>
          <w:sz w:val="20"/>
          <w:szCs w:val="20"/>
          <w:lang w:val="en-US" w:eastAsia="nl-NL"/>
        </w:rPr>
        <w:t>,</w:t>
      </w:r>
      <w:r w:rsidR="004802B2" w:rsidRPr="00835965">
        <w:rPr>
          <w:rFonts w:asciiTheme="majorHAnsi" w:eastAsia="Times New Roman" w:hAnsiTheme="majorHAnsi" w:cstheme="majorHAnsi"/>
          <w:sz w:val="20"/>
          <w:szCs w:val="20"/>
          <w:lang w:val="en-US" w:eastAsia="nl-NL"/>
        </w:rPr>
        <w:t xml:space="preserve"> in literature </w:t>
      </w:r>
      <w:r w:rsidRPr="00835965">
        <w:rPr>
          <w:rFonts w:asciiTheme="majorHAnsi" w:eastAsia="Times New Roman" w:hAnsiTheme="majorHAnsi" w:cstheme="majorHAnsi"/>
          <w:sz w:val="20"/>
          <w:szCs w:val="20"/>
          <w:lang w:val="en-US" w:eastAsia="nl-NL"/>
        </w:rPr>
        <w:t>doses of</w:t>
      </w:r>
      <w:r w:rsidR="004802B2" w:rsidRPr="00835965">
        <w:rPr>
          <w:rFonts w:asciiTheme="majorHAnsi" w:eastAsia="Times New Roman" w:hAnsiTheme="majorHAnsi" w:cstheme="majorHAnsi"/>
          <w:sz w:val="20"/>
          <w:szCs w:val="20"/>
          <w:lang w:val="en-US" w:eastAsia="nl-NL"/>
        </w:rPr>
        <w:t xml:space="preserve"> up to 10</w:t>
      </w:r>
      <w:r w:rsidRPr="00835965">
        <w:rPr>
          <w:rFonts w:asciiTheme="majorHAnsi" w:eastAsia="Times New Roman" w:hAnsiTheme="majorHAnsi" w:cstheme="majorHAnsi"/>
          <w:sz w:val="20"/>
          <w:szCs w:val="20"/>
          <w:lang w:val="en-US" w:eastAsia="nl-NL"/>
        </w:rPr>
        <w:t>^</w:t>
      </w:r>
      <w:r w:rsidR="004802B2" w:rsidRPr="00835965">
        <w:rPr>
          <w:rFonts w:asciiTheme="majorHAnsi" w:eastAsia="Times New Roman" w:hAnsiTheme="majorHAnsi" w:cstheme="majorHAnsi"/>
          <w:sz w:val="20"/>
          <w:szCs w:val="20"/>
          <w:lang w:val="en-US" w:eastAsia="nl-NL"/>
        </w:rPr>
        <w:t>9 or even 10</w:t>
      </w:r>
      <w:r w:rsidRPr="00835965">
        <w:rPr>
          <w:rFonts w:asciiTheme="majorHAnsi" w:eastAsia="Times New Roman" w:hAnsiTheme="majorHAnsi" w:cstheme="majorHAnsi"/>
          <w:sz w:val="20"/>
          <w:szCs w:val="20"/>
          <w:lang w:val="en-US" w:eastAsia="nl-NL"/>
        </w:rPr>
        <w:t>^</w:t>
      </w:r>
      <w:proofErr w:type="gramStart"/>
      <w:r w:rsidR="004802B2" w:rsidRPr="00835965">
        <w:rPr>
          <w:rFonts w:asciiTheme="majorHAnsi" w:eastAsia="Times New Roman" w:hAnsiTheme="majorHAnsi" w:cstheme="majorHAnsi"/>
          <w:sz w:val="20"/>
          <w:szCs w:val="20"/>
          <w:lang w:val="en-US" w:eastAsia="nl-NL"/>
        </w:rPr>
        <w:t>10  CFU</w:t>
      </w:r>
      <w:proofErr w:type="gramEnd"/>
      <w:r w:rsidR="004802B2" w:rsidRPr="00835965">
        <w:rPr>
          <w:rFonts w:asciiTheme="majorHAnsi" w:eastAsia="Times New Roman" w:hAnsiTheme="majorHAnsi" w:cstheme="majorHAnsi"/>
          <w:sz w:val="20"/>
          <w:szCs w:val="20"/>
          <w:lang w:val="en-US" w:eastAsia="nl-NL"/>
        </w:rPr>
        <w:t xml:space="preserve"> per instillation</w:t>
      </w:r>
      <w:r w:rsidRPr="00835965">
        <w:rPr>
          <w:rFonts w:asciiTheme="majorHAnsi" w:eastAsia="Times New Roman" w:hAnsiTheme="majorHAnsi" w:cstheme="majorHAnsi"/>
          <w:sz w:val="20"/>
          <w:szCs w:val="20"/>
          <w:lang w:val="en-US" w:eastAsia="nl-NL"/>
        </w:rPr>
        <w:t xml:space="preserve"> are </w:t>
      </w:r>
      <w:r w:rsidR="00EB4C35" w:rsidRPr="00835965">
        <w:rPr>
          <w:rFonts w:asciiTheme="majorHAnsi" w:eastAsia="Times New Roman" w:hAnsiTheme="majorHAnsi" w:cstheme="majorHAnsi"/>
          <w:sz w:val="20"/>
          <w:szCs w:val="20"/>
          <w:lang w:val="en-US" w:eastAsia="nl-NL"/>
        </w:rPr>
        <w:t>described</w:t>
      </w:r>
      <w:r w:rsidR="004802B2" w:rsidRPr="00835965">
        <w:rPr>
          <w:rFonts w:asciiTheme="majorHAnsi" w:eastAsia="Times New Roman" w:hAnsiTheme="majorHAnsi" w:cstheme="majorHAnsi"/>
          <w:sz w:val="20"/>
          <w:szCs w:val="20"/>
          <w:lang w:val="en-US" w:eastAsia="nl-NL"/>
        </w:rPr>
        <w:t xml:space="preserve">. </w:t>
      </w:r>
      <w:r w:rsidRPr="00835965">
        <w:rPr>
          <w:rFonts w:asciiTheme="majorHAnsi" w:eastAsia="Times New Roman" w:hAnsiTheme="majorHAnsi" w:cstheme="majorHAnsi"/>
          <w:sz w:val="20"/>
          <w:szCs w:val="20"/>
          <w:lang w:val="en-US" w:eastAsia="nl-NL"/>
        </w:rPr>
        <w:t>In our hands, n</w:t>
      </w:r>
      <w:r w:rsidR="004802B2" w:rsidRPr="00835965">
        <w:rPr>
          <w:rFonts w:asciiTheme="majorHAnsi" w:eastAsia="Times New Roman" w:hAnsiTheme="majorHAnsi" w:cstheme="majorHAnsi"/>
          <w:sz w:val="20"/>
          <w:szCs w:val="20"/>
          <w:lang w:val="en-US" w:eastAsia="nl-NL"/>
        </w:rPr>
        <w:t xml:space="preserve">one of the </w:t>
      </w:r>
      <w:r w:rsidRPr="00835965">
        <w:rPr>
          <w:rFonts w:asciiTheme="majorHAnsi" w:eastAsia="Times New Roman" w:hAnsiTheme="majorHAnsi" w:cstheme="majorHAnsi"/>
          <w:sz w:val="20"/>
          <w:szCs w:val="20"/>
          <w:lang w:val="en-US" w:eastAsia="nl-NL"/>
        </w:rPr>
        <w:t xml:space="preserve">animals </w:t>
      </w:r>
      <w:r w:rsidR="004802B2" w:rsidRPr="00835965">
        <w:rPr>
          <w:rFonts w:asciiTheme="majorHAnsi" w:eastAsia="Times New Roman" w:hAnsiTheme="majorHAnsi" w:cstheme="majorHAnsi"/>
          <w:sz w:val="20"/>
          <w:szCs w:val="20"/>
          <w:lang w:val="en-US" w:eastAsia="nl-NL"/>
        </w:rPr>
        <w:t>died</w:t>
      </w:r>
      <w:r w:rsidRPr="00835965">
        <w:rPr>
          <w:rFonts w:asciiTheme="majorHAnsi" w:eastAsia="Times New Roman" w:hAnsiTheme="majorHAnsi" w:cstheme="majorHAnsi"/>
          <w:sz w:val="20"/>
          <w:szCs w:val="20"/>
          <w:lang w:val="en-US" w:eastAsia="nl-NL"/>
        </w:rPr>
        <w:t xml:space="preserve"> when using 10^8 CFU</w:t>
      </w:r>
      <w:r w:rsidR="004802B2" w:rsidRPr="00835965">
        <w:rPr>
          <w:rFonts w:asciiTheme="majorHAnsi" w:eastAsia="Times New Roman" w:hAnsiTheme="majorHAnsi" w:cstheme="majorHAnsi"/>
          <w:sz w:val="20"/>
          <w:szCs w:val="20"/>
          <w:lang w:val="en-US" w:eastAsia="nl-NL"/>
        </w:rPr>
        <w:t xml:space="preserve">. </w:t>
      </w:r>
      <w:r w:rsidR="00EB4C35" w:rsidRPr="00835965">
        <w:rPr>
          <w:rFonts w:asciiTheme="majorHAnsi" w:eastAsia="Times New Roman" w:hAnsiTheme="majorHAnsi" w:cstheme="majorHAnsi"/>
          <w:sz w:val="20"/>
          <w:szCs w:val="20"/>
          <w:lang w:val="en-US" w:eastAsia="nl-NL"/>
        </w:rPr>
        <w:t xml:space="preserve">The specific reason to use this high concentration in the experiment depicted in figure 1 was to </w:t>
      </w:r>
      <w:r w:rsidR="004802B2" w:rsidRPr="00835965">
        <w:rPr>
          <w:rFonts w:asciiTheme="majorHAnsi" w:eastAsia="Times New Roman" w:hAnsiTheme="majorHAnsi" w:cstheme="majorHAnsi"/>
          <w:sz w:val="20"/>
          <w:szCs w:val="20"/>
          <w:lang w:val="en-US" w:eastAsia="nl-NL"/>
        </w:rPr>
        <w:t>investigate the upper</w:t>
      </w:r>
      <w:r w:rsidR="00EB4C35" w:rsidRPr="00835965">
        <w:rPr>
          <w:rFonts w:asciiTheme="majorHAnsi" w:eastAsia="Times New Roman" w:hAnsiTheme="majorHAnsi" w:cstheme="majorHAnsi"/>
          <w:sz w:val="20"/>
          <w:szCs w:val="20"/>
          <w:lang w:val="en-US" w:eastAsia="nl-NL"/>
        </w:rPr>
        <w:t xml:space="preserve"> detection</w:t>
      </w:r>
      <w:r w:rsidR="004802B2" w:rsidRPr="00835965">
        <w:rPr>
          <w:rFonts w:asciiTheme="majorHAnsi" w:eastAsia="Times New Roman" w:hAnsiTheme="majorHAnsi" w:cstheme="majorHAnsi"/>
          <w:sz w:val="20"/>
          <w:szCs w:val="20"/>
          <w:lang w:val="en-US" w:eastAsia="nl-NL"/>
        </w:rPr>
        <w:t xml:space="preserve"> limit of the technique. The curve was still linear at this dose and saturation was not a problem. For figure 2 and all other </w:t>
      </w:r>
      <w:r w:rsidR="004802B2" w:rsidRPr="00835965">
        <w:rPr>
          <w:rFonts w:asciiTheme="majorHAnsi" w:eastAsia="Times New Roman" w:hAnsiTheme="majorHAnsi" w:cstheme="majorHAnsi"/>
          <w:i/>
          <w:iCs/>
          <w:sz w:val="20"/>
          <w:szCs w:val="20"/>
          <w:lang w:val="en-US" w:eastAsia="nl-NL"/>
        </w:rPr>
        <w:t>in vivo</w:t>
      </w:r>
      <w:r w:rsidR="004802B2" w:rsidRPr="00835965">
        <w:rPr>
          <w:rFonts w:asciiTheme="majorHAnsi" w:eastAsia="Times New Roman" w:hAnsiTheme="majorHAnsi" w:cstheme="majorHAnsi"/>
          <w:sz w:val="20"/>
          <w:szCs w:val="20"/>
          <w:lang w:val="en-US" w:eastAsia="nl-NL"/>
        </w:rPr>
        <w:t xml:space="preserve"> experiments</w:t>
      </w:r>
      <w:r w:rsidR="00EB4C35" w:rsidRPr="00835965">
        <w:rPr>
          <w:rFonts w:asciiTheme="majorHAnsi" w:eastAsia="Times New Roman" w:hAnsiTheme="majorHAnsi" w:cstheme="majorHAnsi"/>
          <w:sz w:val="20"/>
          <w:szCs w:val="20"/>
          <w:lang w:val="en-US" w:eastAsia="nl-NL"/>
        </w:rPr>
        <w:t xml:space="preserve">, a lower concentration of </w:t>
      </w:r>
      <w:r w:rsidR="004802B2" w:rsidRPr="00835965">
        <w:rPr>
          <w:rFonts w:asciiTheme="majorHAnsi" w:eastAsia="Times New Roman" w:hAnsiTheme="majorHAnsi" w:cstheme="majorHAnsi"/>
          <w:sz w:val="20"/>
          <w:szCs w:val="20"/>
          <w:lang w:val="en-US" w:eastAsia="nl-NL"/>
        </w:rPr>
        <w:t>10</w:t>
      </w:r>
      <w:r w:rsidR="00EB4C35" w:rsidRPr="00835965">
        <w:rPr>
          <w:rFonts w:asciiTheme="majorHAnsi" w:eastAsia="Times New Roman" w:hAnsiTheme="majorHAnsi" w:cstheme="majorHAnsi"/>
          <w:sz w:val="20"/>
          <w:szCs w:val="20"/>
          <w:lang w:val="en-US" w:eastAsia="nl-NL"/>
        </w:rPr>
        <w:t>^</w:t>
      </w:r>
      <w:r w:rsidR="004802B2" w:rsidRPr="00835965">
        <w:rPr>
          <w:rFonts w:asciiTheme="majorHAnsi" w:eastAsia="Times New Roman" w:hAnsiTheme="majorHAnsi" w:cstheme="majorHAnsi"/>
          <w:sz w:val="20"/>
          <w:szCs w:val="20"/>
          <w:lang w:val="en-US" w:eastAsia="nl-NL"/>
        </w:rPr>
        <w:t>7 CFU</w:t>
      </w:r>
      <w:r w:rsidR="00EB4C35" w:rsidRPr="00835965">
        <w:rPr>
          <w:rFonts w:asciiTheme="majorHAnsi" w:eastAsia="Times New Roman" w:hAnsiTheme="majorHAnsi" w:cstheme="majorHAnsi"/>
          <w:sz w:val="20"/>
          <w:szCs w:val="20"/>
          <w:lang w:val="en-US" w:eastAsia="nl-NL"/>
        </w:rPr>
        <w:t xml:space="preserve"> was used.</w:t>
      </w:r>
      <w:r w:rsidR="00135CB9" w:rsidRPr="00835965">
        <w:rPr>
          <w:rFonts w:asciiTheme="majorHAnsi" w:eastAsia="Times New Roman" w:hAnsiTheme="majorHAnsi" w:cstheme="majorHAnsi"/>
          <w:sz w:val="20"/>
          <w:szCs w:val="20"/>
          <w:lang w:val="en-US" w:eastAsia="nl-NL"/>
        </w:rPr>
        <w:br/>
      </w:r>
      <w:r w:rsidR="00135CB9" w:rsidRPr="00835965">
        <w:rPr>
          <w:rFonts w:asciiTheme="majorHAnsi" w:eastAsia="Times New Roman" w:hAnsiTheme="majorHAnsi" w:cstheme="majorHAnsi"/>
          <w:sz w:val="20"/>
          <w:szCs w:val="20"/>
          <w:lang w:val="en-US" w:eastAsia="nl-NL"/>
        </w:rPr>
        <w:br/>
      </w:r>
      <w:r w:rsidR="00135CB9" w:rsidRPr="00835965">
        <w:rPr>
          <w:rFonts w:asciiTheme="majorHAnsi" w:eastAsia="Times New Roman" w:hAnsiTheme="majorHAnsi" w:cstheme="majorHAnsi"/>
          <w:color w:val="4472C4" w:themeColor="accent1"/>
          <w:sz w:val="20"/>
          <w:szCs w:val="20"/>
          <w:lang w:val="en-US" w:eastAsia="nl-NL"/>
        </w:rPr>
        <w:t>Minor Concerns:</w:t>
      </w:r>
      <w:r w:rsidR="00135CB9" w:rsidRPr="00835965">
        <w:rPr>
          <w:rFonts w:asciiTheme="majorHAnsi" w:eastAsia="Times New Roman" w:hAnsiTheme="majorHAnsi" w:cstheme="majorHAnsi"/>
          <w:color w:val="4472C4" w:themeColor="accent1"/>
          <w:sz w:val="20"/>
          <w:szCs w:val="20"/>
          <w:lang w:val="en-US" w:eastAsia="nl-NL"/>
        </w:rPr>
        <w:br/>
        <w:t>Abstract line 45, "A step-by-step guide is provided", please place "is provided" at the end of sentence</w:t>
      </w:r>
    </w:p>
    <w:p w14:paraId="53D6DE12" w14:textId="42038D92" w:rsidR="00B80E0A" w:rsidRPr="00835965" w:rsidRDefault="00EB4C35" w:rsidP="00F00EE4">
      <w:pPr>
        <w:spacing w:before="100" w:beforeAutospacing="1" w:after="100" w:afterAutospacing="1"/>
        <w:ind w:firstLine="708"/>
        <w:rPr>
          <w:rFonts w:asciiTheme="majorHAnsi" w:eastAsia="Times New Roman" w:hAnsiTheme="majorHAnsi" w:cstheme="majorHAnsi"/>
          <w:sz w:val="20"/>
          <w:szCs w:val="20"/>
          <w:lang w:val="en-US" w:eastAsia="nl-NL"/>
        </w:rPr>
      </w:pPr>
      <w:r w:rsidRPr="00EE06BC">
        <w:rPr>
          <w:rFonts w:asciiTheme="majorHAnsi" w:eastAsia="Times New Roman" w:hAnsiTheme="majorHAnsi" w:cstheme="majorHAnsi"/>
          <w:b/>
          <w:bCs/>
          <w:sz w:val="20"/>
          <w:szCs w:val="20"/>
          <w:lang w:val="en-US" w:eastAsia="nl-NL"/>
        </w:rPr>
        <w:t>[Author response]:</w:t>
      </w:r>
      <w:r w:rsidRPr="00835965">
        <w:rPr>
          <w:rFonts w:asciiTheme="majorHAnsi" w:eastAsia="Times New Roman" w:hAnsiTheme="majorHAnsi" w:cstheme="majorHAnsi"/>
          <w:sz w:val="20"/>
          <w:szCs w:val="20"/>
          <w:lang w:val="en-US" w:eastAsia="nl-NL"/>
        </w:rPr>
        <w:t xml:space="preserve"> This was a</w:t>
      </w:r>
      <w:r w:rsidR="002B02E3" w:rsidRPr="00835965">
        <w:rPr>
          <w:rFonts w:asciiTheme="majorHAnsi" w:eastAsia="Times New Roman" w:hAnsiTheme="majorHAnsi" w:cstheme="majorHAnsi"/>
          <w:sz w:val="20"/>
          <w:szCs w:val="20"/>
          <w:lang w:val="en-US" w:eastAsia="nl-NL"/>
        </w:rPr>
        <w:t>djusted in the manuscript.</w:t>
      </w:r>
    </w:p>
    <w:p w14:paraId="7D53345E" w14:textId="77777777" w:rsidR="00135CB9" w:rsidRPr="00835965" w:rsidRDefault="00135CB9" w:rsidP="00F00EE4">
      <w:pPr>
        <w:rPr>
          <w:rFonts w:asciiTheme="majorHAnsi" w:eastAsia="Times New Roman" w:hAnsiTheme="majorHAnsi" w:cstheme="majorHAnsi"/>
          <w:sz w:val="20"/>
          <w:szCs w:val="20"/>
          <w:lang w:val="en-US" w:eastAsia="nl-NL"/>
        </w:rPr>
      </w:pPr>
    </w:p>
    <w:p w14:paraId="47EF451B" w14:textId="46EB5C09" w:rsidR="00D41251" w:rsidRDefault="00D41251" w:rsidP="00D41251">
      <w:pPr>
        <w:pStyle w:val="Ondertitel"/>
        <w:rPr>
          <w:lang w:val="en-US"/>
        </w:rPr>
      </w:pPr>
      <w:r>
        <w:rPr>
          <w:lang w:val="en-US"/>
        </w:rPr>
        <w:t>References</w:t>
      </w:r>
    </w:p>
    <w:p w14:paraId="456E3D3E" w14:textId="77777777" w:rsidR="00D41251" w:rsidRPr="00D41251" w:rsidRDefault="00D41251" w:rsidP="00D41251">
      <w:pPr>
        <w:pStyle w:val="EndNoteBibliography"/>
        <w:ind w:left="720" w:hanging="720"/>
        <w:rPr>
          <w:rFonts w:asciiTheme="majorHAnsi" w:eastAsia="Times New Roman" w:hAnsiTheme="majorHAnsi" w:cstheme="majorHAnsi"/>
          <w:sz w:val="20"/>
          <w:szCs w:val="20"/>
          <w:lang w:eastAsia="nl-NL"/>
        </w:rPr>
      </w:pPr>
      <w:r w:rsidRPr="00D41251">
        <w:rPr>
          <w:rFonts w:asciiTheme="majorHAnsi" w:eastAsia="Times New Roman" w:hAnsiTheme="majorHAnsi" w:cstheme="majorHAnsi"/>
          <w:sz w:val="20"/>
          <w:szCs w:val="20"/>
          <w:lang w:eastAsia="nl-NL"/>
        </w:rPr>
        <w:fldChar w:fldCharType="begin"/>
      </w:r>
      <w:r w:rsidRPr="00D41251">
        <w:rPr>
          <w:rFonts w:asciiTheme="majorHAnsi" w:eastAsia="Times New Roman" w:hAnsiTheme="majorHAnsi" w:cstheme="majorHAnsi"/>
          <w:sz w:val="20"/>
          <w:szCs w:val="20"/>
          <w:lang w:eastAsia="nl-NL"/>
        </w:rPr>
        <w:instrText xml:space="preserve"> ADDIN EN.REFLIST </w:instrText>
      </w:r>
      <w:r w:rsidRPr="00D41251">
        <w:rPr>
          <w:rFonts w:asciiTheme="majorHAnsi" w:eastAsia="Times New Roman" w:hAnsiTheme="majorHAnsi" w:cstheme="majorHAnsi"/>
          <w:sz w:val="20"/>
          <w:szCs w:val="20"/>
          <w:lang w:eastAsia="nl-NL"/>
        </w:rPr>
        <w:fldChar w:fldCharType="separate"/>
      </w:r>
      <w:r w:rsidRPr="00D41251">
        <w:rPr>
          <w:rFonts w:asciiTheme="majorHAnsi" w:eastAsia="Times New Roman" w:hAnsiTheme="majorHAnsi" w:cstheme="majorHAnsi"/>
          <w:sz w:val="20"/>
          <w:szCs w:val="20"/>
          <w:lang w:eastAsia="nl-NL"/>
        </w:rPr>
        <w:t>1</w:t>
      </w:r>
      <w:r w:rsidRPr="00D41251">
        <w:rPr>
          <w:rFonts w:asciiTheme="majorHAnsi" w:eastAsia="Times New Roman" w:hAnsiTheme="majorHAnsi" w:cstheme="majorHAnsi"/>
          <w:sz w:val="20"/>
          <w:szCs w:val="20"/>
          <w:lang w:eastAsia="nl-NL"/>
        </w:rPr>
        <w:tab/>
        <w:t>Vande Velde, G., Kucharikova, S., Schrevens, S., Himmelreich, U. &amp; Van Dijck, P. Towards non-invasive monitoring of pathogen-host interactions during Candida albicans biofilm formation using in vivo bioluminescence. Cellular Microbiology. 16 (1), 115-130, (2014).</w:t>
      </w:r>
    </w:p>
    <w:p w14:paraId="7FFB2076" w14:textId="54B8825E" w:rsidR="00220D8A" w:rsidRPr="00835965" w:rsidRDefault="00D41251" w:rsidP="00F00EE4">
      <w:pPr>
        <w:rPr>
          <w:rFonts w:asciiTheme="majorHAnsi" w:hAnsiTheme="majorHAnsi" w:cstheme="majorHAnsi"/>
          <w:sz w:val="20"/>
          <w:szCs w:val="20"/>
          <w:lang w:val="en-US"/>
        </w:rPr>
      </w:pPr>
      <w:r w:rsidRPr="00D41251">
        <w:rPr>
          <w:rFonts w:asciiTheme="majorHAnsi" w:eastAsia="Times New Roman" w:hAnsiTheme="majorHAnsi" w:cstheme="majorHAnsi"/>
          <w:sz w:val="20"/>
          <w:szCs w:val="20"/>
          <w:lang w:val="en-US" w:eastAsia="nl-NL"/>
        </w:rPr>
        <w:fldChar w:fldCharType="end"/>
      </w:r>
    </w:p>
    <w:sectPr w:rsidR="00220D8A" w:rsidRPr="00835965" w:rsidSect="00884D4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20sfwxp9tfsdle0vtivttttz22svx5twdwx&quot;&gt;Jove Library&lt;record-ids&gt;&lt;item&gt;23&lt;/item&gt;&lt;/record-ids&gt;&lt;/item&gt;&lt;/Libraries&gt;"/>
  </w:docVars>
  <w:rsids>
    <w:rsidRoot w:val="00135CB9"/>
    <w:rsid w:val="000148AA"/>
    <w:rsid w:val="000471B9"/>
    <w:rsid w:val="00077EEF"/>
    <w:rsid w:val="000B4C61"/>
    <w:rsid w:val="000D0AFA"/>
    <w:rsid w:val="000D25DC"/>
    <w:rsid w:val="000F66A9"/>
    <w:rsid w:val="001313F1"/>
    <w:rsid w:val="00135CB9"/>
    <w:rsid w:val="0016043A"/>
    <w:rsid w:val="0018092F"/>
    <w:rsid w:val="0018339A"/>
    <w:rsid w:val="001A6CA8"/>
    <w:rsid w:val="00224578"/>
    <w:rsid w:val="00231A43"/>
    <w:rsid w:val="00240527"/>
    <w:rsid w:val="00270A52"/>
    <w:rsid w:val="002B02E3"/>
    <w:rsid w:val="002D6C34"/>
    <w:rsid w:val="002E5D24"/>
    <w:rsid w:val="00300798"/>
    <w:rsid w:val="00304744"/>
    <w:rsid w:val="00352A6E"/>
    <w:rsid w:val="0036478E"/>
    <w:rsid w:val="00387428"/>
    <w:rsid w:val="003C3781"/>
    <w:rsid w:val="00400EB1"/>
    <w:rsid w:val="00427BD5"/>
    <w:rsid w:val="0045249A"/>
    <w:rsid w:val="004802B2"/>
    <w:rsid w:val="004977D0"/>
    <w:rsid w:val="004A6545"/>
    <w:rsid w:val="0053052D"/>
    <w:rsid w:val="005572E1"/>
    <w:rsid w:val="005A633A"/>
    <w:rsid w:val="005A6C96"/>
    <w:rsid w:val="005C6DD5"/>
    <w:rsid w:val="005E7E71"/>
    <w:rsid w:val="0062651F"/>
    <w:rsid w:val="006346D1"/>
    <w:rsid w:val="0068585C"/>
    <w:rsid w:val="0068700D"/>
    <w:rsid w:val="006A1C0C"/>
    <w:rsid w:val="006A39D6"/>
    <w:rsid w:val="006A563C"/>
    <w:rsid w:val="006C21B6"/>
    <w:rsid w:val="006F11F6"/>
    <w:rsid w:val="006F32E2"/>
    <w:rsid w:val="006F661B"/>
    <w:rsid w:val="00730AD2"/>
    <w:rsid w:val="00740751"/>
    <w:rsid w:val="007451A3"/>
    <w:rsid w:val="00754BD9"/>
    <w:rsid w:val="007733C4"/>
    <w:rsid w:val="007C070C"/>
    <w:rsid w:val="007C1C9B"/>
    <w:rsid w:val="007C72B9"/>
    <w:rsid w:val="007D0E53"/>
    <w:rsid w:val="007D11AF"/>
    <w:rsid w:val="007E4ED2"/>
    <w:rsid w:val="007F2110"/>
    <w:rsid w:val="00801E02"/>
    <w:rsid w:val="00835965"/>
    <w:rsid w:val="00842175"/>
    <w:rsid w:val="00854A0B"/>
    <w:rsid w:val="00863821"/>
    <w:rsid w:val="00863C67"/>
    <w:rsid w:val="00884896"/>
    <w:rsid w:val="00884D49"/>
    <w:rsid w:val="008922C1"/>
    <w:rsid w:val="008B3CEB"/>
    <w:rsid w:val="008F769A"/>
    <w:rsid w:val="0093147C"/>
    <w:rsid w:val="00950A88"/>
    <w:rsid w:val="00965451"/>
    <w:rsid w:val="0097277D"/>
    <w:rsid w:val="00983C7F"/>
    <w:rsid w:val="00985B6E"/>
    <w:rsid w:val="009A60BF"/>
    <w:rsid w:val="009A79F5"/>
    <w:rsid w:val="00A4509F"/>
    <w:rsid w:val="00A671CF"/>
    <w:rsid w:val="00B05254"/>
    <w:rsid w:val="00B34BC4"/>
    <w:rsid w:val="00B657D3"/>
    <w:rsid w:val="00B6664B"/>
    <w:rsid w:val="00B80E0A"/>
    <w:rsid w:val="00B90670"/>
    <w:rsid w:val="00BD52E4"/>
    <w:rsid w:val="00C01B19"/>
    <w:rsid w:val="00C67377"/>
    <w:rsid w:val="00C86988"/>
    <w:rsid w:val="00CC0E97"/>
    <w:rsid w:val="00D41251"/>
    <w:rsid w:val="00D565F5"/>
    <w:rsid w:val="00D66208"/>
    <w:rsid w:val="00D6796F"/>
    <w:rsid w:val="00DF0AD3"/>
    <w:rsid w:val="00E137EE"/>
    <w:rsid w:val="00E232D0"/>
    <w:rsid w:val="00E56467"/>
    <w:rsid w:val="00E600F5"/>
    <w:rsid w:val="00E773B1"/>
    <w:rsid w:val="00EB4C35"/>
    <w:rsid w:val="00EE06BC"/>
    <w:rsid w:val="00EE4A15"/>
    <w:rsid w:val="00F00EE4"/>
    <w:rsid w:val="00F44D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CF91D"/>
  <w14:defaultImageDpi w14:val="32767"/>
  <w15:chartTrackingRefBased/>
  <w15:docId w15:val="{00FEFD31-E5C0-7240-82DB-D242845A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0EE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35CB9"/>
    <w:pPr>
      <w:spacing w:before="100" w:beforeAutospacing="1" w:after="100" w:afterAutospacing="1"/>
    </w:pPr>
    <w:rPr>
      <w:rFonts w:ascii="Times New Roman" w:eastAsia="Times New Roman" w:hAnsi="Times New Roman" w:cs="Times New Roman"/>
      <w:lang w:val="nl-BE" w:eastAsia="nl-NL"/>
    </w:rPr>
  </w:style>
  <w:style w:type="character" w:styleId="Zwaar">
    <w:name w:val="Strong"/>
    <w:basedOn w:val="Standaardalinea-lettertype"/>
    <w:uiPriority w:val="22"/>
    <w:qFormat/>
    <w:rsid w:val="00135CB9"/>
    <w:rPr>
      <w:b/>
      <w:bCs/>
    </w:rPr>
  </w:style>
  <w:style w:type="character" w:styleId="Hyperlink">
    <w:name w:val="Hyperlink"/>
    <w:basedOn w:val="Standaardalinea-lettertype"/>
    <w:uiPriority w:val="99"/>
    <w:unhideWhenUsed/>
    <w:rsid w:val="008B3CEB"/>
    <w:rPr>
      <w:color w:val="0563C1" w:themeColor="hyperlink"/>
      <w:u w:val="single"/>
    </w:rPr>
  </w:style>
  <w:style w:type="character" w:styleId="Onopgelostemelding">
    <w:name w:val="Unresolved Mention"/>
    <w:basedOn w:val="Standaardalinea-lettertype"/>
    <w:uiPriority w:val="99"/>
    <w:rsid w:val="008B3CEB"/>
    <w:rPr>
      <w:color w:val="605E5C"/>
      <w:shd w:val="clear" w:color="auto" w:fill="E1DFDD"/>
    </w:rPr>
  </w:style>
  <w:style w:type="character" w:styleId="GevolgdeHyperlink">
    <w:name w:val="FollowedHyperlink"/>
    <w:basedOn w:val="Standaardalinea-lettertype"/>
    <w:uiPriority w:val="99"/>
    <w:semiHidden/>
    <w:unhideWhenUsed/>
    <w:rsid w:val="008B3CEB"/>
    <w:rPr>
      <w:color w:val="954F72" w:themeColor="followedHyperlink"/>
      <w:u w:val="single"/>
    </w:rPr>
  </w:style>
  <w:style w:type="character" w:customStyle="1" w:styleId="Kop1Char">
    <w:name w:val="Kop 1 Char"/>
    <w:basedOn w:val="Standaardalinea-lettertype"/>
    <w:link w:val="Kop1"/>
    <w:uiPriority w:val="9"/>
    <w:rsid w:val="00F00EE4"/>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uiPriority w:val="10"/>
    <w:qFormat/>
    <w:rsid w:val="00835965"/>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5965"/>
    <w:rPr>
      <w:rFonts w:asciiTheme="majorHAnsi" w:eastAsiaTheme="majorEastAsia" w:hAnsiTheme="majorHAnsi" w:cstheme="majorBidi"/>
      <w:spacing w:val="-10"/>
      <w:kern w:val="28"/>
      <w:sz w:val="56"/>
      <w:szCs w:val="56"/>
    </w:rPr>
  </w:style>
  <w:style w:type="paragraph" w:styleId="Geenafstand">
    <w:name w:val="No Spacing"/>
    <w:uiPriority w:val="1"/>
    <w:qFormat/>
    <w:rsid w:val="000471B9"/>
  </w:style>
  <w:style w:type="paragraph" w:styleId="Ondertitel">
    <w:name w:val="Subtitle"/>
    <w:basedOn w:val="Standaard"/>
    <w:next w:val="Standaard"/>
    <w:link w:val="OndertitelChar"/>
    <w:uiPriority w:val="11"/>
    <w:qFormat/>
    <w:rsid w:val="000471B9"/>
    <w:pPr>
      <w:numPr>
        <w:ilvl w:val="1"/>
      </w:numPr>
      <w:spacing w:after="160"/>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0471B9"/>
    <w:rPr>
      <w:rFonts w:eastAsiaTheme="minorEastAsia"/>
      <w:color w:val="5A5A5A" w:themeColor="text1" w:themeTint="A5"/>
      <w:spacing w:val="15"/>
      <w:sz w:val="22"/>
      <w:szCs w:val="22"/>
    </w:rPr>
  </w:style>
  <w:style w:type="character" w:styleId="Verwijzingopmerking">
    <w:name w:val="annotation reference"/>
    <w:basedOn w:val="Standaardalinea-lettertype"/>
    <w:uiPriority w:val="99"/>
    <w:semiHidden/>
    <w:unhideWhenUsed/>
    <w:rsid w:val="00E56467"/>
    <w:rPr>
      <w:sz w:val="16"/>
      <w:szCs w:val="16"/>
    </w:rPr>
  </w:style>
  <w:style w:type="paragraph" w:styleId="Tekstopmerking">
    <w:name w:val="annotation text"/>
    <w:basedOn w:val="Standaard"/>
    <w:link w:val="TekstopmerkingChar"/>
    <w:uiPriority w:val="99"/>
    <w:semiHidden/>
    <w:unhideWhenUsed/>
    <w:rsid w:val="00E56467"/>
    <w:rPr>
      <w:sz w:val="20"/>
      <w:szCs w:val="20"/>
    </w:rPr>
  </w:style>
  <w:style w:type="character" w:customStyle="1" w:styleId="TekstopmerkingChar">
    <w:name w:val="Tekst opmerking Char"/>
    <w:basedOn w:val="Standaardalinea-lettertype"/>
    <w:link w:val="Tekstopmerking"/>
    <w:uiPriority w:val="99"/>
    <w:semiHidden/>
    <w:rsid w:val="00E56467"/>
    <w:rPr>
      <w:sz w:val="20"/>
      <w:szCs w:val="20"/>
    </w:rPr>
  </w:style>
  <w:style w:type="paragraph" w:styleId="Onderwerpvanopmerking">
    <w:name w:val="annotation subject"/>
    <w:basedOn w:val="Tekstopmerking"/>
    <w:next w:val="Tekstopmerking"/>
    <w:link w:val="OnderwerpvanopmerkingChar"/>
    <w:uiPriority w:val="99"/>
    <w:semiHidden/>
    <w:unhideWhenUsed/>
    <w:rsid w:val="00E56467"/>
    <w:rPr>
      <w:b/>
      <w:bCs/>
    </w:rPr>
  </w:style>
  <w:style w:type="character" w:customStyle="1" w:styleId="OnderwerpvanopmerkingChar">
    <w:name w:val="Onderwerp van opmerking Char"/>
    <w:basedOn w:val="TekstopmerkingChar"/>
    <w:link w:val="Onderwerpvanopmerking"/>
    <w:uiPriority w:val="99"/>
    <w:semiHidden/>
    <w:rsid w:val="00E56467"/>
    <w:rPr>
      <w:b/>
      <w:bCs/>
      <w:sz w:val="20"/>
      <w:szCs w:val="20"/>
    </w:rPr>
  </w:style>
  <w:style w:type="paragraph" w:styleId="Ballontekst">
    <w:name w:val="Balloon Text"/>
    <w:basedOn w:val="Standaard"/>
    <w:link w:val="BallontekstChar"/>
    <w:uiPriority w:val="99"/>
    <w:semiHidden/>
    <w:unhideWhenUsed/>
    <w:rsid w:val="007D0E5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D0E53"/>
    <w:rPr>
      <w:rFonts w:ascii="Segoe UI" w:hAnsi="Segoe UI" w:cs="Segoe UI"/>
      <w:sz w:val="18"/>
      <w:szCs w:val="18"/>
    </w:rPr>
  </w:style>
  <w:style w:type="paragraph" w:styleId="Revisie">
    <w:name w:val="Revision"/>
    <w:hidden/>
    <w:uiPriority w:val="99"/>
    <w:semiHidden/>
    <w:rsid w:val="0053052D"/>
  </w:style>
  <w:style w:type="paragraph" w:customStyle="1" w:styleId="EndNoteBibliographyTitle">
    <w:name w:val="EndNote Bibliography Title"/>
    <w:basedOn w:val="Standaard"/>
    <w:link w:val="EndNoteBibliographyTitleChar"/>
    <w:rsid w:val="00D41251"/>
    <w:pPr>
      <w:jc w:val="center"/>
    </w:pPr>
    <w:rPr>
      <w:rFonts w:ascii="Calibri" w:hAnsi="Calibri" w:cs="Calibri"/>
      <w:lang w:val="en-US"/>
    </w:rPr>
  </w:style>
  <w:style w:type="character" w:customStyle="1" w:styleId="EndNoteBibliographyTitleChar">
    <w:name w:val="EndNote Bibliography Title Char"/>
    <w:basedOn w:val="Standaardalinea-lettertype"/>
    <w:link w:val="EndNoteBibliographyTitle"/>
    <w:rsid w:val="00D41251"/>
    <w:rPr>
      <w:rFonts w:ascii="Calibri" w:hAnsi="Calibri" w:cs="Calibri"/>
      <w:lang w:val="en-US"/>
    </w:rPr>
  </w:style>
  <w:style w:type="paragraph" w:customStyle="1" w:styleId="EndNoteBibliography">
    <w:name w:val="EndNote Bibliography"/>
    <w:basedOn w:val="Standaard"/>
    <w:link w:val="EndNoteBibliographyChar"/>
    <w:rsid w:val="00D41251"/>
    <w:rPr>
      <w:rFonts w:ascii="Calibri" w:hAnsi="Calibri" w:cs="Calibri"/>
      <w:lang w:val="en-US"/>
    </w:rPr>
  </w:style>
  <w:style w:type="character" w:customStyle="1" w:styleId="EndNoteBibliographyChar">
    <w:name w:val="EndNote Bibliography Char"/>
    <w:basedOn w:val="Standaardalinea-lettertype"/>
    <w:link w:val="EndNoteBibliography"/>
    <w:rsid w:val="00D41251"/>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937993">
      <w:bodyDiv w:val="1"/>
      <w:marLeft w:val="0"/>
      <w:marRight w:val="0"/>
      <w:marTop w:val="0"/>
      <w:marBottom w:val="0"/>
      <w:divBdr>
        <w:top w:val="none" w:sz="0" w:space="0" w:color="auto"/>
        <w:left w:val="none" w:sz="0" w:space="0" w:color="auto"/>
        <w:bottom w:val="none" w:sz="0" w:space="0" w:color="auto"/>
        <w:right w:val="none" w:sz="0" w:space="0" w:color="auto"/>
      </w:divBdr>
      <w:divsChild>
        <w:div w:id="157700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03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e.debruyn@kuleuven.b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thias.vanneste@kuleuven.be" TargetMode="External"/><Relationship Id="rId12" Type="http://schemas.openxmlformats.org/officeDocument/2006/relationships/hyperlink" Target="mailto:wouter.everaerts@kuleuven.b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reetje.vandevelde@kuleuven.be" TargetMode="External"/><Relationship Id="rId11" Type="http://schemas.openxmlformats.org/officeDocument/2006/relationships/hyperlink" Target="mailto:thomas.voets@kuleuven.be" TargetMode="External"/><Relationship Id="rId5" Type="http://schemas.openxmlformats.org/officeDocument/2006/relationships/hyperlink" Target="mailto:noemie.luyts@kuleuven.be" TargetMode="External"/><Relationship Id="rId10" Type="http://schemas.openxmlformats.org/officeDocument/2006/relationships/hyperlink" Target="mailto:natalie.verstraeten@kuleuven.be" TargetMode="External"/><Relationship Id="rId4" Type="http://schemas.openxmlformats.org/officeDocument/2006/relationships/webSettings" Target="webSettings.xml"/><Relationship Id="rId9" Type="http://schemas.openxmlformats.org/officeDocument/2006/relationships/hyperlink" Target="mailto:annelies.janssens@kuleuven.be" TargetMode="Externa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F9F1A-F131-45B3-8DCF-A6B0742E2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2113</Words>
  <Characters>11625</Characters>
  <Application>Microsoft Office Word</Application>
  <DocSecurity>0</DocSecurity>
  <Lines>96</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Noémie Luyts</dc:creator>
  <cp:keywords/>
  <dc:description/>
  <cp:lastModifiedBy>Noémie Luyts</cp:lastModifiedBy>
  <cp:revision>2</cp:revision>
  <dcterms:created xsi:type="dcterms:W3CDTF">2021-03-30T14:14:00Z</dcterms:created>
  <dcterms:modified xsi:type="dcterms:W3CDTF">2021-03-30T14:14:00Z</dcterms:modified>
</cp:coreProperties>
</file>