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B04C" w14:textId="77777777" w:rsidR="004B29F9" w:rsidRPr="000958EB" w:rsidRDefault="004B29F9" w:rsidP="006D0BE1">
      <w:pPr>
        <w:pStyle w:val="NormalWeb"/>
        <w:spacing w:before="0" w:beforeAutospacing="0" w:after="0" w:afterAutospacing="0"/>
        <w:contextualSpacing/>
        <w:rPr>
          <w:rFonts w:asciiTheme="minorHAnsi" w:hAnsiTheme="minorHAnsi" w:cstheme="minorHAnsi"/>
          <w:color w:val="auto"/>
        </w:rPr>
      </w:pPr>
      <w:r w:rsidRPr="000958EB">
        <w:rPr>
          <w:rFonts w:asciiTheme="minorHAnsi" w:hAnsiTheme="minorHAnsi" w:cstheme="minorHAnsi"/>
          <w:b/>
          <w:bCs/>
          <w:color w:val="auto"/>
        </w:rPr>
        <w:t>TITLE:</w:t>
      </w:r>
      <w:r w:rsidRPr="000958EB">
        <w:rPr>
          <w:rFonts w:asciiTheme="minorHAnsi" w:hAnsiTheme="minorHAnsi" w:cstheme="minorHAnsi"/>
          <w:color w:val="auto"/>
        </w:rPr>
        <w:t xml:space="preserve"> </w:t>
      </w:r>
    </w:p>
    <w:p w14:paraId="72DE39BC" w14:textId="75DB1E1A" w:rsidR="004B29F9" w:rsidRPr="000958EB" w:rsidRDefault="004B29F9" w:rsidP="006D0BE1">
      <w:pPr>
        <w:contextualSpacing/>
        <w:rPr>
          <w:rFonts w:asciiTheme="minorHAnsi" w:hAnsiTheme="minorHAnsi" w:cstheme="minorHAnsi"/>
          <w:color w:val="auto"/>
        </w:rPr>
      </w:pPr>
      <w:r w:rsidRPr="000958EB">
        <w:rPr>
          <w:rFonts w:asciiTheme="minorHAnsi" w:hAnsiTheme="minorHAnsi" w:cstheme="minorHAnsi"/>
          <w:color w:val="auto"/>
        </w:rPr>
        <w:t xml:space="preserve">Basophil </w:t>
      </w:r>
      <w:r w:rsidR="00302E6F" w:rsidRPr="000958EB">
        <w:rPr>
          <w:rFonts w:asciiTheme="minorHAnsi" w:hAnsiTheme="minorHAnsi" w:cstheme="minorHAnsi"/>
          <w:color w:val="auto"/>
        </w:rPr>
        <w:t>Activation Test for Allergy Diagnosis</w:t>
      </w:r>
    </w:p>
    <w:p w14:paraId="5259D13D" w14:textId="77777777" w:rsidR="004B29F9" w:rsidRPr="000958EB" w:rsidRDefault="004B29F9" w:rsidP="006D0BE1">
      <w:pPr>
        <w:contextualSpacing/>
        <w:rPr>
          <w:rFonts w:asciiTheme="minorHAnsi" w:hAnsiTheme="minorHAnsi" w:cstheme="minorHAnsi"/>
          <w:b/>
          <w:bCs/>
          <w:color w:val="auto"/>
        </w:rPr>
      </w:pPr>
    </w:p>
    <w:p w14:paraId="5ABCF962" w14:textId="77777777" w:rsidR="004B29F9" w:rsidRPr="000958EB" w:rsidRDefault="004B29F9" w:rsidP="006D0BE1">
      <w:pPr>
        <w:contextualSpacing/>
        <w:rPr>
          <w:rFonts w:asciiTheme="minorHAnsi" w:hAnsiTheme="minorHAnsi" w:cstheme="minorHAnsi"/>
          <w:b/>
          <w:bCs/>
          <w:color w:val="auto"/>
        </w:rPr>
      </w:pPr>
      <w:r w:rsidRPr="000958EB">
        <w:rPr>
          <w:rFonts w:asciiTheme="minorHAnsi" w:hAnsiTheme="minorHAnsi" w:cstheme="minorHAnsi"/>
          <w:b/>
          <w:bCs/>
          <w:color w:val="auto"/>
        </w:rPr>
        <w:t xml:space="preserve">AUTHORS AND AFFILIATIONS: </w:t>
      </w:r>
    </w:p>
    <w:p w14:paraId="1EB817D8" w14:textId="77777777" w:rsidR="004B29F9" w:rsidRPr="000958EB" w:rsidRDefault="004B29F9" w:rsidP="006D0BE1">
      <w:pPr>
        <w:contextualSpacing/>
        <w:rPr>
          <w:rFonts w:asciiTheme="minorHAnsi" w:hAnsiTheme="minorHAnsi" w:cstheme="minorHAnsi"/>
          <w:color w:val="auto"/>
          <w:vertAlign w:val="superscript"/>
          <w:lang w:val="es-ES"/>
        </w:rPr>
      </w:pPr>
      <w:r w:rsidRPr="000958EB">
        <w:rPr>
          <w:rFonts w:asciiTheme="minorHAnsi" w:hAnsiTheme="minorHAnsi" w:cstheme="minorHAnsi"/>
          <w:color w:val="auto"/>
          <w:lang w:val="es-ES"/>
        </w:rPr>
        <w:t>Inmaculada Doña</w:t>
      </w:r>
      <w:r w:rsidRPr="000958EB">
        <w:rPr>
          <w:rFonts w:asciiTheme="minorHAnsi" w:hAnsiTheme="minorHAnsi" w:cstheme="minorHAnsi"/>
          <w:color w:val="auto"/>
          <w:vertAlign w:val="superscript"/>
          <w:lang w:val="es-ES"/>
        </w:rPr>
        <w:t>1,2*</w:t>
      </w:r>
      <w:r w:rsidRPr="000958EB">
        <w:rPr>
          <w:rFonts w:asciiTheme="minorHAnsi" w:hAnsiTheme="minorHAnsi" w:cstheme="minorHAnsi"/>
          <w:color w:val="auto"/>
          <w:lang w:val="es-ES"/>
        </w:rPr>
        <w:t>, Adriana Ariza</w:t>
      </w:r>
      <w:r w:rsidRPr="000958EB">
        <w:rPr>
          <w:rFonts w:asciiTheme="minorHAnsi" w:hAnsiTheme="minorHAnsi" w:cstheme="minorHAnsi"/>
          <w:color w:val="auto"/>
          <w:vertAlign w:val="superscript"/>
          <w:lang w:val="es-ES"/>
        </w:rPr>
        <w:t>2*</w:t>
      </w:r>
      <w:r w:rsidRPr="000958EB">
        <w:rPr>
          <w:rFonts w:asciiTheme="minorHAnsi" w:hAnsiTheme="minorHAnsi" w:cstheme="minorHAnsi"/>
          <w:color w:val="auto"/>
          <w:lang w:val="es-ES"/>
        </w:rPr>
        <w:t xml:space="preserve">, </w:t>
      </w:r>
      <w:proofErr w:type="spellStart"/>
      <w:r w:rsidRPr="000958EB">
        <w:rPr>
          <w:rFonts w:asciiTheme="minorHAnsi" w:hAnsiTheme="minorHAnsi" w:cstheme="minorHAnsi"/>
          <w:color w:val="auto"/>
          <w:lang w:val="es-ES"/>
        </w:rPr>
        <w:t>Tahia</w:t>
      </w:r>
      <w:proofErr w:type="spellEnd"/>
      <w:r w:rsidRPr="000958EB">
        <w:rPr>
          <w:rFonts w:asciiTheme="minorHAnsi" w:hAnsiTheme="minorHAnsi" w:cstheme="minorHAnsi"/>
          <w:color w:val="auto"/>
          <w:lang w:val="es-ES"/>
        </w:rPr>
        <w:t xml:space="preserve"> D Fernández</w:t>
      </w:r>
      <w:r w:rsidRPr="000958EB">
        <w:rPr>
          <w:rFonts w:asciiTheme="minorHAnsi" w:hAnsiTheme="minorHAnsi" w:cstheme="minorHAnsi"/>
          <w:color w:val="auto"/>
          <w:vertAlign w:val="superscript"/>
          <w:lang w:val="es-ES"/>
        </w:rPr>
        <w:t>2,3</w:t>
      </w:r>
      <w:r w:rsidRPr="000958EB">
        <w:rPr>
          <w:rFonts w:asciiTheme="minorHAnsi" w:hAnsiTheme="minorHAnsi" w:cstheme="minorHAnsi"/>
          <w:color w:val="auto"/>
          <w:lang w:val="es-ES"/>
        </w:rPr>
        <w:t>, María J Torres</w:t>
      </w:r>
      <w:r w:rsidRPr="000958EB">
        <w:rPr>
          <w:rFonts w:asciiTheme="minorHAnsi" w:hAnsiTheme="minorHAnsi" w:cstheme="minorHAnsi"/>
          <w:color w:val="auto"/>
          <w:vertAlign w:val="superscript"/>
          <w:lang w:val="es-ES"/>
        </w:rPr>
        <w:t>1,2,4,5</w:t>
      </w:r>
    </w:p>
    <w:p w14:paraId="17777AE2" w14:textId="77777777" w:rsidR="004B29F9" w:rsidRPr="000958EB" w:rsidRDefault="004B29F9" w:rsidP="006D0BE1">
      <w:pPr>
        <w:contextualSpacing/>
        <w:rPr>
          <w:rFonts w:asciiTheme="minorHAnsi" w:hAnsiTheme="minorHAnsi" w:cstheme="minorHAnsi"/>
          <w:color w:val="auto"/>
          <w:lang w:val="es-ES"/>
        </w:rPr>
      </w:pPr>
    </w:p>
    <w:p w14:paraId="5DB1F988" w14:textId="77777777" w:rsidR="004B29F9" w:rsidRPr="000958EB" w:rsidRDefault="004B29F9" w:rsidP="006D0BE1">
      <w:pPr>
        <w:contextualSpacing/>
        <w:rPr>
          <w:color w:val="auto"/>
          <w:lang w:val="es-ES"/>
        </w:rPr>
      </w:pPr>
      <w:r w:rsidRPr="000958EB">
        <w:rPr>
          <w:color w:val="auto"/>
          <w:vertAlign w:val="superscript"/>
          <w:lang w:val="es-ES"/>
        </w:rPr>
        <w:t>1</w:t>
      </w:r>
      <w:r w:rsidRPr="000958EB">
        <w:rPr>
          <w:color w:val="auto"/>
          <w:lang w:val="es-ES"/>
        </w:rPr>
        <w:t xml:space="preserve">Allergy </w:t>
      </w:r>
      <w:proofErr w:type="spellStart"/>
      <w:r w:rsidRPr="000958EB">
        <w:rPr>
          <w:color w:val="auto"/>
          <w:lang w:val="es-ES"/>
        </w:rPr>
        <w:t>Unit</w:t>
      </w:r>
      <w:proofErr w:type="spellEnd"/>
      <w:r w:rsidRPr="000958EB">
        <w:rPr>
          <w:color w:val="auto"/>
          <w:lang w:val="es-ES"/>
        </w:rPr>
        <w:t xml:space="preserve">, Hospital Regional Universitario de Málaga. </w:t>
      </w:r>
    </w:p>
    <w:p w14:paraId="0FBEB08C" w14:textId="77777777" w:rsidR="004B29F9" w:rsidRPr="000958EB" w:rsidRDefault="004B29F9" w:rsidP="006D0BE1">
      <w:pPr>
        <w:contextualSpacing/>
        <w:rPr>
          <w:color w:val="auto"/>
          <w:lang w:val="es-ES"/>
        </w:rPr>
      </w:pPr>
      <w:r w:rsidRPr="000958EB">
        <w:rPr>
          <w:color w:val="auto"/>
          <w:vertAlign w:val="superscript"/>
          <w:lang w:val="es-ES"/>
        </w:rPr>
        <w:t>2</w:t>
      </w:r>
      <w:r w:rsidRPr="000958EB">
        <w:rPr>
          <w:color w:val="auto"/>
          <w:lang w:val="es-ES"/>
        </w:rPr>
        <w:t xml:space="preserve">Allergy </w:t>
      </w:r>
      <w:proofErr w:type="spellStart"/>
      <w:r w:rsidRPr="000958EB">
        <w:rPr>
          <w:color w:val="auto"/>
          <w:lang w:val="es-ES"/>
        </w:rPr>
        <w:t>Research</w:t>
      </w:r>
      <w:proofErr w:type="spellEnd"/>
      <w:r w:rsidRPr="000958EB">
        <w:rPr>
          <w:color w:val="auto"/>
          <w:lang w:val="es-ES"/>
        </w:rPr>
        <w:t xml:space="preserve"> </w:t>
      </w:r>
      <w:proofErr w:type="spellStart"/>
      <w:r w:rsidRPr="000958EB">
        <w:rPr>
          <w:color w:val="auto"/>
          <w:lang w:val="es-ES"/>
        </w:rPr>
        <w:t>Group</w:t>
      </w:r>
      <w:proofErr w:type="spellEnd"/>
      <w:r w:rsidRPr="000958EB">
        <w:rPr>
          <w:color w:val="auto"/>
          <w:lang w:val="es-ES"/>
        </w:rPr>
        <w:t xml:space="preserve">, Instituto de Investigación Biomédica de Málaga-IBIMA. </w:t>
      </w:r>
    </w:p>
    <w:p w14:paraId="2187B20B" w14:textId="77777777" w:rsidR="004B29F9" w:rsidRPr="000958EB" w:rsidRDefault="004B29F9" w:rsidP="006D0BE1">
      <w:pPr>
        <w:contextualSpacing/>
        <w:rPr>
          <w:color w:val="auto"/>
          <w:lang w:val="es-ES"/>
        </w:rPr>
      </w:pPr>
      <w:r w:rsidRPr="000958EB">
        <w:rPr>
          <w:color w:val="auto"/>
          <w:vertAlign w:val="superscript"/>
          <w:lang w:val="es-ES"/>
        </w:rPr>
        <w:t>3</w:t>
      </w:r>
      <w:r w:rsidRPr="000958EB">
        <w:rPr>
          <w:color w:val="auto"/>
          <w:lang w:val="es-ES"/>
        </w:rPr>
        <w:t>Universidad de Málaga, Departamento de Biología celular, Genética y Fisiología, Universidad de Málaga.</w:t>
      </w:r>
    </w:p>
    <w:p w14:paraId="6DC618E6" w14:textId="77777777" w:rsidR="004B29F9" w:rsidRPr="000958EB" w:rsidRDefault="004B29F9" w:rsidP="006D0BE1">
      <w:pPr>
        <w:contextualSpacing/>
        <w:rPr>
          <w:color w:val="auto"/>
          <w:lang w:val="es-ES"/>
        </w:rPr>
      </w:pPr>
      <w:r w:rsidRPr="000958EB">
        <w:rPr>
          <w:color w:val="auto"/>
          <w:vertAlign w:val="superscript"/>
          <w:lang w:val="es-ES"/>
        </w:rPr>
        <w:t>4</w:t>
      </w:r>
      <w:r w:rsidRPr="000958EB">
        <w:rPr>
          <w:color w:val="auto"/>
          <w:lang w:val="es-ES"/>
        </w:rPr>
        <w:t>Departamento de Medicina, Universidad de Málaga.</w:t>
      </w:r>
    </w:p>
    <w:p w14:paraId="63B625A4" w14:textId="77777777" w:rsidR="004B29F9" w:rsidRPr="000958EB" w:rsidRDefault="004B29F9" w:rsidP="006D0BE1">
      <w:pPr>
        <w:contextualSpacing/>
        <w:rPr>
          <w:color w:val="auto"/>
        </w:rPr>
      </w:pPr>
      <w:r w:rsidRPr="000958EB">
        <w:rPr>
          <w:color w:val="auto"/>
          <w:vertAlign w:val="superscript"/>
        </w:rPr>
        <w:t>5</w:t>
      </w:r>
      <w:r w:rsidRPr="000958EB">
        <w:rPr>
          <w:color w:val="auto"/>
        </w:rPr>
        <w:t>Nanostructures for Diagnosing and Treatment of Allergic Diseases Laboratory, Andalusian Center for Nanomedicine and Biotechnology-BIONAND.</w:t>
      </w:r>
    </w:p>
    <w:p w14:paraId="5DCEE89B" w14:textId="77777777" w:rsidR="004B29F9" w:rsidRPr="000958EB" w:rsidRDefault="004B29F9" w:rsidP="006D0BE1">
      <w:pPr>
        <w:contextualSpacing/>
        <w:rPr>
          <w:color w:val="auto"/>
        </w:rPr>
      </w:pPr>
    </w:p>
    <w:p w14:paraId="65BE6EF4" w14:textId="129F51A8" w:rsidR="004B29F9" w:rsidRPr="000958EB" w:rsidRDefault="004B29F9" w:rsidP="006D0BE1">
      <w:pPr>
        <w:contextualSpacing/>
        <w:rPr>
          <w:color w:val="auto"/>
        </w:rPr>
      </w:pPr>
      <w:r w:rsidRPr="000958EB">
        <w:rPr>
          <w:color w:val="auto"/>
          <w:vertAlign w:val="superscript"/>
        </w:rPr>
        <w:t>*</w:t>
      </w:r>
      <w:r w:rsidRPr="000958EB">
        <w:rPr>
          <w:rFonts w:ascii="AdvTT887faa2e" w:hAnsi="AdvTT887faa2e" w:cs="AdvTT887faa2e"/>
          <w:color w:val="auto"/>
        </w:rPr>
        <w:t xml:space="preserve"> </w:t>
      </w:r>
      <w:r w:rsidRPr="000958EB">
        <w:rPr>
          <w:color w:val="auto"/>
        </w:rPr>
        <w:t>Contributed equally to this work</w:t>
      </w:r>
      <w:r w:rsidR="00302E6F" w:rsidRPr="000958EB">
        <w:rPr>
          <w:color w:val="auto"/>
        </w:rPr>
        <w:t>.</w:t>
      </w:r>
    </w:p>
    <w:p w14:paraId="55B36F04" w14:textId="77777777" w:rsidR="004B29F9" w:rsidRPr="000958EB" w:rsidRDefault="004B29F9" w:rsidP="006D0BE1">
      <w:pPr>
        <w:contextualSpacing/>
        <w:rPr>
          <w:color w:val="auto"/>
        </w:rPr>
      </w:pPr>
    </w:p>
    <w:p w14:paraId="5FB6C744" w14:textId="77777777" w:rsidR="004B29F9" w:rsidRPr="000958EB" w:rsidRDefault="004B29F9" w:rsidP="006D0BE1">
      <w:pPr>
        <w:contextualSpacing/>
        <w:rPr>
          <w:color w:val="auto"/>
        </w:rPr>
      </w:pPr>
      <w:r w:rsidRPr="000958EB">
        <w:rPr>
          <w:color w:val="auto"/>
        </w:rPr>
        <w:t>Corresponding Author:</w:t>
      </w:r>
    </w:p>
    <w:p w14:paraId="02075B3E" w14:textId="77777777" w:rsidR="004B29F9" w:rsidRPr="000958EB" w:rsidRDefault="004B29F9" w:rsidP="006D0BE1">
      <w:pPr>
        <w:contextualSpacing/>
        <w:rPr>
          <w:color w:val="auto"/>
          <w:lang w:val="es-ES"/>
        </w:rPr>
      </w:pPr>
      <w:r w:rsidRPr="000958EB">
        <w:rPr>
          <w:color w:val="auto"/>
          <w:lang w:val="es-ES"/>
        </w:rPr>
        <w:t>Inmaculada Doña</w:t>
      </w:r>
    </w:p>
    <w:p w14:paraId="6F43FD56" w14:textId="77777777" w:rsidR="004B29F9" w:rsidRPr="000958EB" w:rsidRDefault="000958EB" w:rsidP="006D0BE1">
      <w:pPr>
        <w:contextualSpacing/>
        <w:rPr>
          <w:color w:val="auto"/>
          <w:lang w:val="es-ES"/>
        </w:rPr>
      </w:pPr>
      <w:hyperlink r:id="rId7" w:history="1">
        <w:r w:rsidR="004B29F9" w:rsidRPr="000958EB">
          <w:rPr>
            <w:color w:val="auto"/>
            <w:lang w:val="es-ES"/>
          </w:rPr>
          <w:t>inmadd@hotmail.com</w:t>
        </w:r>
      </w:hyperlink>
    </w:p>
    <w:p w14:paraId="1B5F65BB" w14:textId="77777777" w:rsidR="004B29F9" w:rsidRPr="000958EB" w:rsidRDefault="004B29F9" w:rsidP="006D0BE1">
      <w:pPr>
        <w:contextualSpacing/>
        <w:rPr>
          <w:rFonts w:asciiTheme="minorHAnsi" w:hAnsiTheme="minorHAnsi" w:cstheme="minorHAnsi"/>
          <w:b/>
          <w:bCs/>
          <w:color w:val="auto"/>
          <w:highlight w:val="cyan"/>
          <w:lang w:val="es-ES"/>
        </w:rPr>
      </w:pPr>
    </w:p>
    <w:p w14:paraId="35CE7A85" w14:textId="77777777" w:rsidR="004B29F9" w:rsidRPr="000958EB" w:rsidRDefault="004B29F9" w:rsidP="006D0BE1">
      <w:pPr>
        <w:contextualSpacing/>
        <w:rPr>
          <w:rFonts w:asciiTheme="minorHAnsi" w:hAnsiTheme="minorHAnsi" w:cstheme="minorHAnsi"/>
          <w:bCs/>
          <w:color w:val="auto"/>
        </w:rPr>
      </w:pPr>
      <w:r w:rsidRPr="000958EB">
        <w:rPr>
          <w:rFonts w:asciiTheme="minorHAnsi" w:hAnsiTheme="minorHAnsi" w:cstheme="minorHAnsi"/>
          <w:bCs/>
          <w:color w:val="auto"/>
        </w:rPr>
        <w:t>Email Addresses of Co-authors:</w:t>
      </w:r>
    </w:p>
    <w:p w14:paraId="4D3F1403" w14:textId="77777777" w:rsidR="004B29F9" w:rsidRPr="000958EB" w:rsidRDefault="004B29F9" w:rsidP="006D0BE1">
      <w:pPr>
        <w:contextualSpacing/>
        <w:rPr>
          <w:rFonts w:asciiTheme="minorHAnsi" w:hAnsiTheme="minorHAnsi" w:cstheme="minorHAnsi"/>
          <w:bCs/>
          <w:color w:val="auto"/>
          <w:lang w:val="es-ES"/>
        </w:rPr>
      </w:pPr>
      <w:r w:rsidRPr="000958EB">
        <w:rPr>
          <w:rFonts w:asciiTheme="minorHAnsi" w:hAnsiTheme="minorHAnsi" w:cstheme="minorHAnsi"/>
          <w:bCs/>
          <w:color w:val="auto"/>
          <w:lang w:val="es-ES"/>
        </w:rPr>
        <w:t>Inmaculada Doña</w:t>
      </w:r>
    </w:p>
    <w:p w14:paraId="07EF8CD0" w14:textId="77777777" w:rsidR="004B29F9" w:rsidRPr="000958EB" w:rsidRDefault="000958EB" w:rsidP="006D0BE1">
      <w:pPr>
        <w:contextualSpacing/>
        <w:rPr>
          <w:rFonts w:asciiTheme="minorHAnsi" w:hAnsiTheme="minorHAnsi" w:cstheme="minorHAnsi"/>
          <w:bCs/>
          <w:color w:val="auto"/>
          <w:lang w:val="es-ES"/>
        </w:rPr>
      </w:pPr>
      <w:hyperlink r:id="rId8" w:history="1">
        <w:r w:rsidR="004B29F9" w:rsidRPr="000958EB">
          <w:rPr>
            <w:rStyle w:val="Hyperlink"/>
            <w:rFonts w:asciiTheme="minorHAnsi" w:hAnsiTheme="minorHAnsi" w:cstheme="minorHAnsi"/>
            <w:color w:val="auto"/>
            <w:lang w:val="es-ES"/>
          </w:rPr>
          <w:t>inmadd@hotmail.com</w:t>
        </w:r>
      </w:hyperlink>
    </w:p>
    <w:p w14:paraId="0BF9B340" w14:textId="77777777" w:rsidR="004B29F9" w:rsidRPr="000958EB" w:rsidRDefault="004B29F9" w:rsidP="006D0BE1">
      <w:pPr>
        <w:contextualSpacing/>
        <w:rPr>
          <w:rFonts w:asciiTheme="minorHAnsi" w:hAnsiTheme="minorHAnsi" w:cstheme="minorHAnsi"/>
          <w:bCs/>
          <w:color w:val="auto"/>
          <w:lang w:val="es-ES"/>
        </w:rPr>
      </w:pPr>
    </w:p>
    <w:p w14:paraId="055E4DC2" w14:textId="77777777" w:rsidR="004B29F9" w:rsidRPr="000958EB" w:rsidRDefault="004B29F9" w:rsidP="006D0BE1">
      <w:pPr>
        <w:contextualSpacing/>
        <w:rPr>
          <w:rFonts w:asciiTheme="minorHAnsi" w:hAnsiTheme="minorHAnsi" w:cstheme="minorHAnsi"/>
          <w:bCs/>
          <w:color w:val="auto"/>
          <w:lang w:val="es-ES"/>
        </w:rPr>
      </w:pPr>
      <w:r w:rsidRPr="000958EB">
        <w:rPr>
          <w:rFonts w:asciiTheme="minorHAnsi" w:hAnsiTheme="minorHAnsi" w:cstheme="minorHAnsi"/>
          <w:bCs/>
          <w:color w:val="auto"/>
          <w:lang w:val="es-ES"/>
        </w:rPr>
        <w:t>Adriana Ariza</w:t>
      </w:r>
    </w:p>
    <w:p w14:paraId="0DD9C51A" w14:textId="77777777" w:rsidR="004B29F9" w:rsidRPr="000958EB" w:rsidRDefault="000958EB" w:rsidP="006D0BE1">
      <w:pPr>
        <w:contextualSpacing/>
        <w:rPr>
          <w:rFonts w:asciiTheme="minorHAnsi" w:hAnsiTheme="minorHAnsi" w:cstheme="minorHAnsi"/>
          <w:bCs/>
          <w:color w:val="auto"/>
          <w:lang w:val="es-ES"/>
        </w:rPr>
      </w:pPr>
      <w:hyperlink r:id="rId9" w:history="1">
        <w:r w:rsidR="004B29F9" w:rsidRPr="000958EB">
          <w:rPr>
            <w:color w:val="auto"/>
            <w:lang w:val="es-ES"/>
          </w:rPr>
          <w:t>adriana.ariza@ibima.eu</w:t>
        </w:r>
      </w:hyperlink>
    </w:p>
    <w:p w14:paraId="766B1DB4" w14:textId="77777777" w:rsidR="004B29F9" w:rsidRPr="000958EB" w:rsidRDefault="004B29F9" w:rsidP="006D0BE1">
      <w:pPr>
        <w:contextualSpacing/>
        <w:rPr>
          <w:rFonts w:asciiTheme="minorHAnsi" w:hAnsiTheme="minorHAnsi" w:cstheme="minorHAnsi"/>
          <w:bCs/>
          <w:color w:val="auto"/>
          <w:lang w:val="es-ES"/>
        </w:rPr>
      </w:pPr>
    </w:p>
    <w:p w14:paraId="065F897D" w14:textId="77777777" w:rsidR="004B29F9" w:rsidRPr="000958EB" w:rsidRDefault="004B29F9" w:rsidP="006D0BE1">
      <w:pPr>
        <w:contextualSpacing/>
        <w:rPr>
          <w:rFonts w:asciiTheme="minorHAnsi" w:hAnsiTheme="minorHAnsi" w:cstheme="minorHAnsi"/>
          <w:bCs/>
          <w:color w:val="auto"/>
          <w:lang w:val="es-ES"/>
        </w:rPr>
      </w:pPr>
      <w:proofErr w:type="spellStart"/>
      <w:r w:rsidRPr="000958EB">
        <w:rPr>
          <w:rFonts w:asciiTheme="minorHAnsi" w:hAnsiTheme="minorHAnsi" w:cstheme="minorHAnsi"/>
          <w:bCs/>
          <w:color w:val="auto"/>
          <w:lang w:val="es-ES"/>
        </w:rPr>
        <w:t>Tahia</w:t>
      </w:r>
      <w:proofErr w:type="spellEnd"/>
      <w:r w:rsidRPr="000958EB">
        <w:rPr>
          <w:rFonts w:asciiTheme="minorHAnsi" w:hAnsiTheme="minorHAnsi" w:cstheme="minorHAnsi"/>
          <w:bCs/>
          <w:color w:val="auto"/>
          <w:lang w:val="es-ES"/>
        </w:rPr>
        <w:t xml:space="preserve"> D Fernández</w:t>
      </w:r>
    </w:p>
    <w:p w14:paraId="1A2A4712" w14:textId="77777777" w:rsidR="004B29F9" w:rsidRPr="000958EB" w:rsidRDefault="004B29F9" w:rsidP="006D0BE1">
      <w:pPr>
        <w:contextualSpacing/>
        <w:rPr>
          <w:rFonts w:asciiTheme="minorHAnsi" w:hAnsiTheme="minorHAnsi" w:cstheme="minorHAnsi"/>
          <w:bCs/>
          <w:color w:val="auto"/>
          <w:highlight w:val="cyan"/>
          <w:lang w:val="es-ES"/>
        </w:rPr>
      </w:pPr>
      <w:r w:rsidRPr="000958EB">
        <w:rPr>
          <w:rFonts w:asciiTheme="minorHAnsi" w:hAnsiTheme="minorHAnsi" w:cstheme="minorHAnsi"/>
          <w:bCs/>
          <w:color w:val="auto"/>
          <w:lang w:val="es-ES"/>
        </w:rPr>
        <w:t>tahiadfd@uma.es</w:t>
      </w:r>
    </w:p>
    <w:p w14:paraId="62F53C07" w14:textId="77777777" w:rsidR="004B29F9" w:rsidRPr="000958EB" w:rsidRDefault="004B29F9" w:rsidP="006D0BE1">
      <w:pPr>
        <w:contextualSpacing/>
        <w:rPr>
          <w:rFonts w:asciiTheme="minorHAnsi" w:hAnsiTheme="minorHAnsi" w:cstheme="minorHAnsi"/>
          <w:bCs/>
          <w:color w:val="auto"/>
          <w:lang w:val="es-ES"/>
        </w:rPr>
      </w:pPr>
    </w:p>
    <w:p w14:paraId="750CC51C" w14:textId="77777777" w:rsidR="004B29F9" w:rsidRPr="000958EB" w:rsidRDefault="004B29F9" w:rsidP="006D0BE1">
      <w:pPr>
        <w:contextualSpacing/>
        <w:rPr>
          <w:rFonts w:asciiTheme="minorHAnsi" w:hAnsiTheme="minorHAnsi" w:cstheme="minorHAnsi"/>
          <w:bCs/>
          <w:color w:val="auto"/>
          <w:lang w:val="es-ES"/>
        </w:rPr>
      </w:pPr>
      <w:r w:rsidRPr="000958EB">
        <w:rPr>
          <w:rFonts w:asciiTheme="minorHAnsi" w:hAnsiTheme="minorHAnsi" w:cstheme="minorHAnsi"/>
          <w:bCs/>
          <w:color w:val="auto"/>
          <w:lang w:val="es-ES"/>
        </w:rPr>
        <w:t>María J Torres</w:t>
      </w:r>
    </w:p>
    <w:p w14:paraId="05F2CAF2" w14:textId="77777777" w:rsidR="004B29F9" w:rsidRPr="000958EB" w:rsidRDefault="004B29F9" w:rsidP="006D0BE1">
      <w:pPr>
        <w:contextualSpacing/>
        <w:rPr>
          <w:rFonts w:asciiTheme="minorHAnsi" w:hAnsiTheme="minorHAnsi" w:cstheme="minorHAnsi"/>
          <w:bCs/>
          <w:color w:val="auto"/>
        </w:rPr>
      </w:pPr>
      <w:r w:rsidRPr="000958EB">
        <w:rPr>
          <w:rFonts w:asciiTheme="minorHAnsi" w:hAnsiTheme="minorHAnsi" w:cstheme="minorHAnsi"/>
          <w:bCs/>
          <w:color w:val="auto"/>
        </w:rPr>
        <w:t>mjtorresj@uma.es</w:t>
      </w:r>
    </w:p>
    <w:p w14:paraId="4E605E7C" w14:textId="77777777" w:rsidR="004B29F9" w:rsidRPr="000958EB" w:rsidRDefault="004B29F9" w:rsidP="006D0BE1">
      <w:pPr>
        <w:pStyle w:val="NormalWeb"/>
        <w:spacing w:before="0" w:beforeAutospacing="0" w:after="0" w:afterAutospacing="0"/>
        <w:contextualSpacing/>
        <w:rPr>
          <w:rFonts w:asciiTheme="minorHAnsi" w:hAnsiTheme="minorHAnsi" w:cstheme="minorHAnsi"/>
          <w:b/>
          <w:bCs/>
          <w:color w:val="auto"/>
        </w:rPr>
      </w:pPr>
    </w:p>
    <w:p w14:paraId="62159A34" w14:textId="77777777" w:rsidR="004B29F9" w:rsidRPr="000958EB" w:rsidRDefault="004B29F9" w:rsidP="006D0BE1">
      <w:pPr>
        <w:pStyle w:val="NormalWeb"/>
        <w:spacing w:before="0" w:beforeAutospacing="0" w:after="0" w:afterAutospacing="0"/>
        <w:contextualSpacing/>
        <w:rPr>
          <w:rFonts w:asciiTheme="minorHAnsi" w:hAnsiTheme="minorHAnsi" w:cstheme="minorHAnsi"/>
          <w:color w:val="auto"/>
        </w:rPr>
      </w:pPr>
      <w:r w:rsidRPr="000958EB">
        <w:rPr>
          <w:rFonts w:asciiTheme="minorHAnsi" w:hAnsiTheme="minorHAnsi" w:cstheme="minorHAnsi"/>
          <w:b/>
          <w:bCs/>
          <w:color w:val="auto"/>
        </w:rPr>
        <w:t>KEYWORDS:</w:t>
      </w:r>
    </w:p>
    <w:p w14:paraId="71C9B0F4" w14:textId="77777777" w:rsidR="004B29F9" w:rsidRPr="000958EB" w:rsidRDefault="004B29F9" w:rsidP="006D0BE1">
      <w:pPr>
        <w:pStyle w:val="NormalWeb"/>
        <w:spacing w:before="0" w:beforeAutospacing="0" w:after="0" w:afterAutospacing="0"/>
        <w:contextualSpacing/>
        <w:rPr>
          <w:rFonts w:asciiTheme="minorHAnsi" w:hAnsiTheme="minorHAnsi" w:cstheme="minorHAnsi"/>
          <w:color w:val="auto"/>
        </w:rPr>
      </w:pPr>
      <w:r w:rsidRPr="000958EB">
        <w:rPr>
          <w:rFonts w:asciiTheme="minorHAnsi" w:hAnsiTheme="minorHAnsi" w:cstheme="minorHAnsi"/>
          <w:color w:val="auto"/>
        </w:rPr>
        <w:t xml:space="preserve">Basophil, allergen, drug, allergy, diagnosis, </w:t>
      </w:r>
      <w:r w:rsidRPr="000958EB">
        <w:rPr>
          <w:rFonts w:asciiTheme="minorHAnsi" w:hAnsiTheme="minorHAnsi" w:cstheme="minorHAnsi"/>
          <w:i/>
          <w:color w:val="auto"/>
        </w:rPr>
        <w:t>in vitro</w:t>
      </w:r>
      <w:r w:rsidRPr="000958EB">
        <w:rPr>
          <w:rFonts w:asciiTheme="minorHAnsi" w:hAnsiTheme="minorHAnsi" w:cstheme="minorHAnsi"/>
          <w:color w:val="auto"/>
        </w:rPr>
        <w:t xml:space="preserve"> method, CD63, CD203c</w:t>
      </w:r>
    </w:p>
    <w:p w14:paraId="61966857" w14:textId="77777777" w:rsidR="004B29F9" w:rsidRPr="000958EB" w:rsidRDefault="004B29F9" w:rsidP="006D0BE1">
      <w:pPr>
        <w:pStyle w:val="NormalWeb"/>
        <w:spacing w:before="0" w:beforeAutospacing="0" w:after="0" w:afterAutospacing="0"/>
        <w:contextualSpacing/>
        <w:rPr>
          <w:rFonts w:asciiTheme="minorHAnsi" w:hAnsiTheme="minorHAnsi" w:cstheme="minorHAnsi"/>
          <w:color w:val="auto"/>
        </w:rPr>
      </w:pPr>
    </w:p>
    <w:p w14:paraId="622DBA6E" w14:textId="77777777"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b/>
          <w:bCs/>
          <w:color w:val="auto"/>
          <w:lang w:val="en-GB"/>
        </w:rPr>
        <w:t>SUMMARY:</w:t>
      </w:r>
      <w:r w:rsidRPr="000958EB">
        <w:rPr>
          <w:rFonts w:asciiTheme="minorHAnsi" w:hAnsiTheme="minorHAnsi" w:cstheme="minorHAnsi"/>
          <w:color w:val="auto"/>
          <w:lang w:val="en-GB"/>
        </w:rPr>
        <w:t xml:space="preserve"> </w:t>
      </w:r>
    </w:p>
    <w:p w14:paraId="0F55EC39" w14:textId="77777777" w:rsidR="004B29F9" w:rsidRPr="000958EB" w:rsidRDefault="004B29F9" w:rsidP="006D0BE1">
      <w:pPr>
        <w:widowControl/>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The basophil activation test is a complementary </w:t>
      </w:r>
      <w:r w:rsidRPr="000958EB">
        <w:rPr>
          <w:rFonts w:asciiTheme="minorHAnsi" w:hAnsiTheme="minorHAnsi" w:cstheme="minorHAnsi"/>
          <w:i/>
          <w:color w:val="auto"/>
          <w:lang w:val="en-GB"/>
        </w:rPr>
        <w:t>in vitro</w:t>
      </w:r>
      <w:r w:rsidRPr="000958EB">
        <w:rPr>
          <w:rFonts w:asciiTheme="minorHAnsi" w:hAnsiTheme="minorHAnsi" w:cstheme="minorHAnsi"/>
          <w:color w:val="auto"/>
          <w:lang w:val="en-GB"/>
        </w:rPr>
        <w:t xml:space="preserve"> diagnostic test for the evaluation of </w:t>
      </w:r>
      <w:proofErr w:type="spellStart"/>
      <w:r w:rsidRPr="000958EB">
        <w:rPr>
          <w:rFonts w:asciiTheme="minorHAnsi" w:hAnsiTheme="minorHAnsi" w:cstheme="minorHAnsi"/>
          <w:color w:val="auto"/>
          <w:lang w:val="en-GB"/>
        </w:rPr>
        <w:t>IgE</w:t>
      </w:r>
      <w:proofErr w:type="spellEnd"/>
      <w:r w:rsidRPr="000958EB">
        <w:rPr>
          <w:rFonts w:asciiTheme="minorHAnsi" w:hAnsiTheme="minorHAnsi" w:cstheme="minorHAnsi"/>
          <w:color w:val="auto"/>
          <w:lang w:val="en-GB"/>
        </w:rPr>
        <w:t xml:space="preserve">-mediated allergic reactions based on the detection of basophil activation in the presence of a specific stimulus through the measure of activation markers by flow cytometry. </w:t>
      </w:r>
    </w:p>
    <w:p w14:paraId="6E540D83" w14:textId="77777777" w:rsidR="004B29F9" w:rsidRPr="000958EB" w:rsidRDefault="004B29F9" w:rsidP="006D0BE1">
      <w:pPr>
        <w:widowControl/>
        <w:contextualSpacing/>
        <w:rPr>
          <w:rFonts w:asciiTheme="minorHAnsi" w:hAnsiTheme="minorHAnsi" w:cstheme="minorHAnsi"/>
          <w:color w:val="auto"/>
          <w:lang w:val="en-GB"/>
        </w:rPr>
      </w:pPr>
    </w:p>
    <w:p w14:paraId="29974D62" w14:textId="77777777"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b/>
          <w:bCs/>
          <w:color w:val="auto"/>
          <w:lang w:val="en-GB"/>
        </w:rPr>
        <w:t>ABSTRACT:</w:t>
      </w:r>
      <w:r w:rsidRPr="000958EB">
        <w:rPr>
          <w:rFonts w:asciiTheme="minorHAnsi" w:hAnsiTheme="minorHAnsi" w:cstheme="minorHAnsi"/>
          <w:color w:val="auto"/>
          <w:lang w:val="en-GB"/>
        </w:rPr>
        <w:t xml:space="preserve"> </w:t>
      </w:r>
    </w:p>
    <w:p w14:paraId="2C806692" w14:textId="022F005B"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The basophil activation test (BAT) is a complementary </w:t>
      </w:r>
      <w:r w:rsidRPr="000958EB">
        <w:rPr>
          <w:rFonts w:asciiTheme="minorHAnsi" w:hAnsiTheme="minorHAnsi" w:cstheme="minorHAnsi"/>
          <w:i/>
          <w:color w:val="auto"/>
          <w:lang w:val="en-GB"/>
        </w:rPr>
        <w:t>in vitro</w:t>
      </w:r>
      <w:r w:rsidRPr="000958EB">
        <w:rPr>
          <w:rFonts w:asciiTheme="minorHAnsi" w:hAnsiTheme="minorHAnsi" w:cstheme="minorHAnsi"/>
          <w:color w:val="auto"/>
          <w:lang w:val="en-GB"/>
        </w:rPr>
        <w:t xml:space="preserve"> diagnostic test that can be used in addition to clinical history, skin test (ST), and specific </w:t>
      </w:r>
      <w:proofErr w:type="spellStart"/>
      <w:r w:rsidRPr="000958EB">
        <w:rPr>
          <w:rFonts w:asciiTheme="minorHAnsi" w:hAnsiTheme="minorHAnsi" w:cstheme="minorHAnsi"/>
          <w:color w:val="auto"/>
          <w:lang w:val="en-GB"/>
        </w:rPr>
        <w:t>IgE</w:t>
      </w:r>
      <w:proofErr w:type="spellEnd"/>
      <w:r w:rsidRPr="000958EB">
        <w:rPr>
          <w:rFonts w:asciiTheme="minorHAnsi" w:hAnsiTheme="minorHAnsi" w:cstheme="minorHAnsi"/>
          <w:color w:val="auto"/>
          <w:lang w:val="en-GB"/>
        </w:rPr>
        <w:t xml:space="preserve">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determination in the evaluation of </w:t>
      </w:r>
      <w:proofErr w:type="spellStart"/>
      <w:r w:rsidRPr="000958EB">
        <w:rPr>
          <w:rFonts w:asciiTheme="minorHAnsi" w:hAnsiTheme="minorHAnsi" w:cstheme="minorHAnsi"/>
          <w:color w:val="auto"/>
          <w:lang w:val="en-GB"/>
        </w:rPr>
        <w:t>IgE</w:t>
      </w:r>
      <w:proofErr w:type="spellEnd"/>
      <w:r w:rsidRPr="000958EB">
        <w:rPr>
          <w:rFonts w:asciiTheme="minorHAnsi" w:hAnsiTheme="minorHAnsi" w:cstheme="minorHAnsi"/>
          <w:color w:val="auto"/>
          <w:lang w:val="en-GB"/>
        </w:rPr>
        <w:t>-mediated allergic reactions to food, insect venom, drugs, as well as some forms of chronic urticaria. However, the role of this technique in the diagnostic algorithms is highly variable and not</w:t>
      </w:r>
      <w:r w:rsidR="00302E6F" w:rsidRPr="000958EB">
        <w:rPr>
          <w:rFonts w:asciiTheme="minorHAnsi" w:hAnsiTheme="minorHAnsi" w:cstheme="minorHAnsi"/>
          <w:color w:val="auto"/>
          <w:lang w:val="en-GB"/>
        </w:rPr>
        <w:t xml:space="preserve"> </w:t>
      </w:r>
      <w:r w:rsidRPr="000958EB">
        <w:rPr>
          <w:rFonts w:asciiTheme="minorHAnsi" w:hAnsiTheme="minorHAnsi" w:cstheme="minorHAnsi"/>
          <w:color w:val="auto"/>
          <w:lang w:val="en-GB"/>
        </w:rPr>
        <w:t>well determined.</w:t>
      </w:r>
    </w:p>
    <w:p w14:paraId="4ABAF8A6" w14:textId="77777777" w:rsidR="00302E6F" w:rsidRPr="000958EB" w:rsidRDefault="00302E6F" w:rsidP="006D0BE1">
      <w:pPr>
        <w:contextualSpacing/>
        <w:rPr>
          <w:rFonts w:asciiTheme="minorHAnsi" w:hAnsiTheme="minorHAnsi" w:cstheme="minorHAnsi"/>
          <w:color w:val="auto"/>
          <w:lang w:val="en-GB"/>
        </w:rPr>
      </w:pPr>
    </w:p>
    <w:p w14:paraId="54EBAAD5" w14:textId="62462C7E" w:rsidR="004B29F9" w:rsidRPr="000958EB" w:rsidRDefault="004B29F9" w:rsidP="006D0BE1">
      <w:pPr>
        <w:widowControl/>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BAT is based on the determination of basophil response to allergen/drug cross—linking </w:t>
      </w:r>
      <w:proofErr w:type="spellStart"/>
      <w:r w:rsidRPr="000958EB">
        <w:rPr>
          <w:rFonts w:asciiTheme="minorHAnsi" w:hAnsiTheme="minorHAnsi" w:cstheme="minorHAnsi"/>
          <w:color w:val="auto"/>
          <w:lang w:val="en-GB"/>
        </w:rPr>
        <w:t>IgE</w:t>
      </w:r>
      <w:proofErr w:type="spellEnd"/>
      <w:r w:rsidRPr="000958EB">
        <w:rPr>
          <w:rFonts w:asciiTheme="minorHAnsi" w:hAnsiTheme="minorHAnsi" w:cstheme="minorHAnsi"/>
          <w:color w:val="auto"/>
          <w:lang w:val="en-GB"/>
        </w:rPr>
        <w:t xml:space="preserve"> activation through the measurement of activation markers (such as CD63, CD203c) by flow cytometry. This test can be a useful and complementary tool to avoid controlled challenge tests (CCT) to confirm allergy diagnosis, especially in subjects experiencing severe life-threatening reactions. In general, the performance of BAT should be considered if </w:t>
      </w:r>
      <w:proofErr w:type="spellStart"/>
      <w:r w:rsidRPr="000958EB">
        <w:rPr>
          <w:rFonts w:asciiTheme="minorHAnsi" w:hAnsiTheme="minorHAnsi" w:cstheme="minorHAnsi"/>
          <w:color w:val="auto"/>
          <w:lang w:val="en-GB"/>
        </w:rPr>
        <w:t>i</w:t>
      </w:r>
      <w:proofErr w:type="spellEnd"/>
      <w:r w:rsidRPr="000958EB">
        <w:rPr>
          <w:rFonts w:asciiTheme="minorHAnsi" w:hAnsiTheme="minorHAnsi" w:cstheme="minorHAnsi"/>
          <w:color w:val="auto"/>
          <w:lang w:val="en-GB"/>
        </w:rPr>
        <w:t xml:space="preserve">) the allergen/drug produces false positive results in ST; ii) there is no allergen/drug source to use for ST or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determination; iii) there is discordance between patient history and ST or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determination; iv) symptoms suggest that ST may result in systemic response; v) before considering a CCT to confirm the culprit allergen/drug. The main limitations of the test are related to </w:t>
      </w:r>
      <w:r w:rsidR="00302E6F" w:rsidRPr="000958EB">
        <w:rPr>
          <w:rFonts w:asciiTheme="minorHAnsi" w:hAnsiTheme="minorHAnsi" w:cstheme="minorHAnsi"/>
          <w:color w:val="auto"/>
          <w:lang w:val="en-GB"/>
        </w:rPr>
        <w:t>non-</w:t>
      </w:r>
      <w:r w:rsidRPr="000958EB">
        <w:rPr>
          <w:rFonts w:asciiTheme="minorHAnsi" w:hAnsiTheme="minorHAnsi" w:cstheme="minorHAnsi"/>
          <w:color w:val="auto"/>
          <w:lang w:val="en-GB"/>
        </w:rPr>
        <w:t xml:space="preserve">optimal sensitivity, especially in drug allergy, the need </w:t>
      </w:r>
      <w:r w:rsidR="00302E6F" w:rsidRPr="000958EB">
        <w:rPr>
          <w:rFonts w:asciiTheme="minorHAnsi" w:hAnsiTheme="minorHAnsi" w:cstheme="minorHAnsi"/>
          <w:color w:val="auto"/>
          <w:lang w:val="en-GB"/>
        </w:rPr>
        <w:t>to perform</w:t>
      </w:r>
      <w:r w:rsidRPr="000958EB">
        <w:rPr>
          <w:rFonts w:asciiTheme="minorHAnsi" w:hAnsiTheme="minorHAnsi" w:cstheme="minorHAnsi"/>
          <w:color w:val="auto"/>
          <w:lang w:val="en-GB"/>
        </w:rPr>
        <w:t xml:space="preserve"> the test no longer than 24 h after sample extraction, and the lack of standardization between laboratories in terms of procedures, concentrations, and cell markers. </w:t>
      </w:r>
    </w:p>
    <w:p w14:paraId="70058544" w14:textId="77777777" w:rsidR="004B29F9" w:rsidRPr="000958EB" w:rsidRDefault="004B29F9" w:rsidP="006D0BE1">
      <w:pPr>
        <w:widowControl/>
        <w:contextualSpacing/>
        <w:rPr>
          <w:rFonts w:asciiTheme="minorHAnsi" w:hAnsiTheme="minorHAnsi" w:cstheme="minorHAnsi"/>
          <w:color w:val="auto"/>
          <w:lang w:val="en-GB"/>
        </w:rPr>
      </w:pPr>
    </w:p>
    <w:p w14:paraId="1ED68461" w14:textId="77777777"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b/>
          <w:color w:val="auto"/>
          <w:lang w:val="en-GB"/>
        </w:rPr>
        <w:t>INTRODUCTION</w:t>
      </w:r>
      <w:r w:rsidRPr="000958EB">
        <w:rPr>
          <w:rFonts w:asciiTheme="minorHAnsi" w:hAnsiTheme="minorHAnsi" w:cstheme="minorHAnsi"/>
          <w:b/>
          <w:bCs/>
          <w:color w:val="auto"/>
          <w:lang w:val="en-GB"/>
        </w:rPr>
        <w:t>:</w:t>
      </w:r>
      <w:r w:rsidRPr="000958EB">
        <w:rPr>
          <w:rFonts w:asciiTheme="minorHAnsi" w:hAnsiTheme="minorHAnsi" w:cstheme="minorHAnsi"/>
          <w:color w:val="auto"/>
          <w:lang w:val="en-GB"/>
        </w:rPr>
        <w:t xml:space="preserve"> </w:t>
      </w:r>
    </w:p>
    <w:p w14:paraId="26A14EB0" w14:textId="067B6DA4" w:rsidR="004B29F9" w:rsidRPr="000958EB" w:rsidRDefault="004B29F9" w:rsidP="006D0BE1">
      <w:pPr>
        <w:contextualSpacing/>
        <w:rPr>
          <w:rFonts w:asciiTheme="minorHAnsi" w:hAnsiTheme="minorHAnsi" w:cstheme="minorHAnsi"/>
          <w:color w:val="auto"/>
          <w:lang w:val="en-GB"/>
        </w:rPr>
      </w:pPr>
      <w:proofErr w:type="spellStart"/>
      <w:r w:rsidRPr="000958EB">
        <w:rPr>
          <w:rFonts w:asciiTheme="minorHAnsi" w:hAnsiTheme="minorHAnsi" w:cstheme="minorHAnsi"/>
          <w:color w:val="auto"/>
          <w:lang w:val="en-GB"/>
        </w:rPr>
        <w:t>IgE</w:t>
      </w:r>
      <w:proofErr w:type="spellEnd"/>
      <w:r w:rsidRPr="000958EB">
        <w:rPr>
          <w:rFonts w:asciiTheme="minorHAnsi" w:hAnsiTheme="minorHAnsi" w:cstheme="minorHAnsi"/>
          <w:color w:val="auto"/>
          <w:lang w:val="en-GB"/>
        </w:rPr>
        <w:t xml:space="preserve">-mediated allergy diagnosis is based on clinical history, skin tests (STs), quantification of serum specific </w:t>
      </w:r>
      <w:proofErr w:type="spellStart"/>
      <w:r w:rsidRPr="000958EB">
        <w:rPr>
          <w:rFonts w:asciiTheme="minorHAnsi" w:hAnsiTheme="minorHAnsi" w:cstheme="minorHAnsi"/>
          <w:color w:val="auto"/>
          <w:lang w:val="en-GB"/>
        </w:rPr>
        <w:t>IgE</w:t>
      </w:r>
      <w:proofErr w:type="spellEnd"/>
      <w:r w:rsidRPr="000958EB">
        <w:rPr>
          <w:rFonts w:asciiTheme="minorHAnsi" w:hAnsiTheme="minorHAnsi" w:cstheme="minorHAnsi"/>
          <w:color w:val="auto"/>
          <w:lang w:val="en-GB"/>
        </w:rPr>
        <w:t xml:space="preserve">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and, if it is required and indicated, controlled challenge tests (CCTs)</w:t>
      </w:r>
      <w:r w:rsidRPr="000958EB">
        <w:rPr>
          <w:rFonts w:asciiTheme="minorHAnsi" w:hAnsiTheme="minorHAnsi" w:cstheme="minorHAnsi"/>
          <w:noProof/>
          <w:color w:val="auto"/>
          <w:vertAlign w:val="superscript"/>
          <w:lang w:val="en-GB"/>
        </w:rPr>
        <w:t>1-6</w:t>
      </w:r>
      <w:r w:rsidRPr="000958EB">
        <w:rPr>
          <w:rFonts w:asciiTheme="minorHAnsi" w:hAnsiTheme="minorHAnsi" w:cstheme="minorHAnsi"/>
          <w:color w:val="auto"/>
          <w:lang w:val="en-GB"/>
        </w:rPr>
        <w:t>. However, clinical history can be unreliable since there may be a lack of accurate information, and STs and CCTs are not risk-free procedures that can be contraindicated in subjects experiencing severe life-threatening reactions</w:t>
      </w:r>
      <w:r w:rsidRPr="000958EB">
        <w:rPr>
          <w:rFonts w:asciiTheme="minorHAnsi" w:hAnsiTheme="minorHAnsi" w:cstheme="minorHAnsi"/>
          <w:noProof/>
          <w:color w:val="auto"/>
          <w:vertAlign w:val="superscript"/>
          <w:lang w:val="en-GB"/>
        </w:rPr>
        <w:t>1-6</w:t>
      </w:r>
      <w:r w:rsidRPr="000958EB">
        <w:rPr>
          <w:rFonts w:asciiTheme="minorHAnsi" w:hAnsiTheme="minorHAnsi" w:cstheme="minorHAnsi"/>
          <w:color w:val="auto"/>
          <w:lang w:val="en-GB"/>
        </w:rPr>
        <w:t xml:space="preserve">. These issues, together with the fact that the determination of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by validated and commercial </w:t>
      </w:r>
      <w:proofErr w:type="spellStart"/>
      <w:r w:rsidRPr="000958EB">
        <w:rPr>
          <w:rFonts w:asciiTheme="minorHAnsi" w:hAnsiTheme="minorHAnsi" w:cstheme="minorHAnsi"/>
          <w:color w:val="auto"/>
          <w:lang w:val="en-GB"/>
        </w:rPr>
        <w:t>fluoro</w:t>
      </w:r>
      <w:proofErr w:type="spellEnd"/>
      <w:r w:rsidRPr="000958EB">
        <w:rPr>
          <w:rFonts w:asciiTheme="minorHAnsi" w:hAnsiTheme="minorHAnsi" w:cstheme="minorHAnsi"/>
          <w:color w:val="auto"/>
          <w:lang w:val="en-GB"/>
        </w:rPr>
        <w:t>-enzyme immunoassays is only available for few allergens and drugs, have highlighted</w:t>
      </w:r>
      <w:r w:rsidR="006D0BE1" w:rsidRPr="000958EB">
        <w:rPr>
          <w:rFonts w:asciiTheme="minorHAnsi" w:hAnsiTheme="minorHAnsi" w:cstheme="minorHAnsi"/>
          <w:color w:val="auto"/>
          <w:lang w:val="en-GB"/>
        </w:rPr>
        <w:t xml:space="preserve"> </w:t>
      </w:r>
      <w:r w:rsidRPr="000958EB">
        <w:rPr>
          <w:rFonts w:asciiTheme="minorHAnsi" w:hAnsiTheme="minorHAnsi" w:cstheme="minorHAnsi"/>
          <w:color w:val="auto"/>
          <w:lang w:val="en-GB"/>
        </w:rPr>
        <w:t xml:space="preserve">the important role of other </w:t>
      </w:r>
      <w:r w:rsidRPr="000958EB">
        <w:rPr>
          <w:rFonts w:asciiTheme="minorHAnsi" w:hAnsiTheme="minorHAnsi" w:cstheme="minorHAnsi"/>
          <w:i/>
          <w:color w:val="auto"/>
          <w:lang w:val="en-GB"/>
        </w:rPr>
        <w:t>in vitro</w:t>
      </w:r>
      <w:r w:rsidRPr="000958EB">
        <w:rPr>
          <w:rFonts w:asciiTheme="minorHAnsi" w:hAnsiTheme="minorHAnsi" w:cstheme="minorHAnsi"/>
          <w:color w:val="auto"/>
          <w:lang w:val="en-GB"/>
        </w:rPr>
        <w:t xml:space="preserve"> functional assays such as basophil activation test (BAT). </w:t>
      </w:r>
    </w:p>
    <w:p w14:paraId="15547A6D" w14:textId="77777777" w:rsidR="004B29F9" w:rsidRPr="000958EB" w:rsidRDefault="004B29F9" w:rsidP="006D0BE1">
      <w:pPr>
        <w:contextualSpacing/>
        <w:rPr>
          <w:rFonts w:asciiTheme="minorHAnsi" w:hAnsiTheme="minorHAnsi" w:cstheme="minorHAnsi"/>
          <w:color w:val="auto"/>
          <w:lang w:val="en-GB"/>
        </w:rPr>
      </w:pPr>
    </w:p>
    <w:p w14:paraId="64E95BD2" w14:textId="07CD7E8C" w:rsidR="004B29F9" w:rsidRPr="000958EB" w:rsidRDefault="004B29F9" w:rsidP="006D0BE1">
      <w:pPr>
        <w:widowControl/>
        <w:contextualSpacing/>
        <w:rPr>
          <w:rFonts w:asciiTheme="minorHAnsi" w:hAnsiTheme="minorHAnsi" w:cstheme="minorHAnsi"/>
          <w:color w:val="auto"/>
          <w:highlight w:val="cyan"/>
          <w:lang w:val="en-GB"/>
        </w:rPr>
      </w:pPr>
      <w:r w:rsidRPr="000958EB">
        <w:rPr>
          <w:rFonts w:asciiTheme="minorHAnsi" w:hAnsiTheme="minorHAnsi" w:cstheme="minorHAnsi"/>
          <w:color w:val="auto"/>
          <w:lang w:val="en-GB"/>
        </w:rPr>
        <w:t xml:space="preserve">Basophils are key effector cells involved in </w:t>
      </w:r>
      <w:proofErr w:type="spellStart"/>
      <w:r w:rsidRPr="000958EB">
        <w:rPr>
          <w:rFonts w:asciiTheme="minorHAnsi" w:hAnsiTheme="minorHAnsi" w:cstheme="minorHAnsi"/>
          <w:color w:val="auto"/>
          <w:lang w:val="en-GB"/>
        </w:rPr>
        <w:t>IgE</w:t>
      </w:r>
      <w:proofErr w:type="spellEnd"/>
      <w:r w:rsidRPr="000958EB">
        <w:rPr>
          <w:rFonts w:asciiTheme="minorHAnsi" w:hAnsiTheme="minorHAnsi" w:cstheme="minorHAnsi"/>
          <w:color w:val="auto"/>
          <w:lang w:val="en-GB"/>
        </w:rPr>
        <w:t xml:space="preserve">-mediated allergic reactions that are activated upon cross-linking of adjacent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bound on high-affinity receptors (</w:t>
      </w:r>
      <w:proofErr w:type="spellStart"/>
      <w:r w:rsidRPr="000958EB">
        <w:rPr>
          <w:rFonts w:asciiTheme="minorHAnsi" w:hAnsiTheme="minorHAnsi" w:cstheme="minorHAnsi"/>
          <w:color w:val="auto"/>
          <w:lang w:val="en-GB"/>
        </w:rPr>
        <w:t>FcεRI</w:t>
      </w:r>
      <w:proofErr w:type="spellEnd"/>
      <w:r w:rsidRPr="000958EB">
        <w:rPr>
          <w:rFonts w:asciiTheme="minorHAnsi" w:hAnsiTheme="minorHAnsi" w:cstheme="minorHAnsi"/>
          <w:color w:val="auto"/>
          <w:lang w:val="en-GB"/>
        </w:rPr>
        <w:t xml:space="preserve">) on cell surface after allergen/drug exposure. Basophil activation triggers cell degranulation and release of pre-formed and new synthesized inflammatory mediators contained in </w:t>
      </w:r>
      <w:proofErr w:type="spellStart"/>
      <w:r w:rsidRPr="000958EB">
        <w:rPr>
          <w:rFonts w:asciiTheme="minorHAnsi" w:hAnsiTheme="minorHAnsi" w:cstheme="minorHAnsi"/>
          <w:color w:val="auto"/>
          <w:lang w:val="en-GB"/>
        </w:rPr>
        <w:t>intracytoplasmatic</w:t>
      </w:r>
      <w:proofErr w:type="spellEnd"/>
      <w:r w:rsidRPr="000958EB">
        <w:rPr>
          <w:rFonts w:asciiTheme="minorHAnsi" w:hAnsiTheme="minorHAnsi" w:cstheme="minorHAnsi"/>
          <w:color w:val="auto"/>
          <w:lang w:val="en-GB"/>
        </w:rPr>
        <w:t xml:space="preserve"> secretion granules</w:t>
      </w:r>
      <w:r w:rsidRPr="000958EB">
        <w:rPr>
          <w:rFonts w:asciiTheme="minorHAnsi" w:hAnsiTheme="minorHAnsi" w:cstheme="minorHAnsi"/>
          <w:noProof/>
          <w:color w:val="auto"/>
          <w:vertAlign w:val="superscript"/>
          <w:lang w:val="en-GB"/>
        </w:rPr>
        <w:t>7-9</w:t>
      </w:r>
      <w:r w:rsidRPr="000958EB">
        <w:rPr>
          <w:rFonts w:asciiTheme="minorHAnsi" w:hAnsiTheme="minorHAnsi" w:cstheme="minorHAnsi"/>
          <w:color w:val="auto"/>
          <w:lang w:val="en-GB"/>
        </w:rPr>
        <w:t xml:space="preserve">. BAT is an </w:t>
      </w:r>
      <w:r w:rsidRPr="000958EB">
        <w:rPr>
          <w:rFonts w:asciiTheme="minorHAnsi" w:hAnsiTheme="minorHAnsi" w:cstheme="minorHAnsi"/>
          <w:i/>
          <w:color w:val="auto"/>
          <w:lang w:val="en-GB"/>
        </w:rPr>
        <w:t>in vitro</w:t>
      </w:r>
      <w:r w:rsidRPr="000958EB">
        <w:rPr>
          <w:rFonts w:asciiTheme="minorHAnsi" w:hAnsiTheme="minorHAnsi" w:cstheme="minorHAnsi"/>
          <w:color w:val="auto"/>
          <w:lang w:val="en-GB"/>
        </w:rPr>
        <w:t xml:space="preserve"> method that tries to mimic the basophil activation in the presence of a stimulus (allergen or drug) and determines changes in the expression of basophil activation markers by flow cytometry</w:t>
      </w:r>
      <w:r w:rsidRPr="000958EB">
        <w:rPr>
          <w:rFonts w:asciiTheme="minorHAnsi" w:hAnsiTheme="minorHAnsi" w:cstheme="minorHAnsi"/>
          <w:noProof/>
          <w:color w:val="auto"/>
          <w:vertAlign w:val="superscript"/>
          <w:lang w:val="en-GB"/>
        </w:rPr>
        <w:t>7,10</w:t>
      </w:r>
      <w:r w:rsidRPr="000958EB">
        <w:rPr>
          <w:rFonts w:asciiTheme="minorHAnsi" w:hAnsiTheme="minorHAnsi" w:cstheme="minorHAnsi"/>
          <w:color w:val="auto"/>
          <w:lang w:val="en-GB"/>
        </w:rPr>
        <w:t>. There are different strategies to identify basophils (</w:t>
      </w:r>
      <w:proofErr w:type="spellStart"/>
      <w:r w:rsidRPr="000958EB">
        <w:rPr>
          <w:rFonts w:asciiTheme="minorHAnsi" w:hAnsiTheme="minorHAnsi" w:cstheme="minorHAnsi"/>
          <w:color w:val="auto"/>
          <w:lang w:val="en-GB"/>
        </w:rPr>
        <w:t>IgE</w:t>
      </w:r>
      <w:proofErr w:type="spellEnd"/>
      <w:r w:rsidRPr="000958EB">
        <w:rPr>
          <w:rFonts w:asciiTheme="minorHAnsi" w:hAnsiTheme="minorHAnsi" w:cstheme="minorHAnsi"/>
          <w:color w:val="auto"/>
          <w:vertAlign w:val="superscript"/>
          <w:lang w:val="en-GB"/>
        </w:rPr>
        <w:t>+</w:t>
      </w:r>
      <w:r w:rsidRPr="000958EB">
        <w:rPr>
          <w:rFonts w:asciiTheme="minorHAnsi" w:hAnsiTheme="minorHAnsi" w:cstheme="minorHAnsi"/>
          <w:color w:val="auto"/>
          <w:lang w:val="en-GB"/>
        </w:rPr>
        <w:t>, CCR3</w:t>
      </w:r>
      <w:r w:rsidRPr="000958EB">
        <w:rPr>
          <w:rFonts w:asciiTheme="minorHAnsi" w:hAnsiTheme="minorHAnsi" w:cstheme="minorHAnsi"/>
          <w:color w:val="auto"/>
          <w:vertAlign w:val="superscript"/>
          <w:lang w:val="en-GB"/>
        </w:rPr>
        <w:t>+</w:t>
      </w:r>
      <w:r w:rsidRPr="000958EB">
        <w:rPr>
          <w:rFonts w:asciiTheme="minorHAnsi" w:hAnsiTheme="minorHAnsi" w:cstheme="minorHAnsi"/>
          <w:color w:val="auto"/>
          <w:lang w:val="en-GB"/>
        </w:rPr>
        <w:t>, CRTH2</w:t>
      </w:r>
      <w:r w:rsidRPr="000958EB">
        <w:rPr>
          <w:rFonts w:asciiTheme="minorHAnsi" w:hAnsiTheme="minorHAnsi" w:cstheme="minorHAnsi"/>
          <w:color w:val="auto"/>
          <w:vertAlign w:val="superscript"/>
          <w:lang w:val="en-GB"/>
        </w:rPr>
        <w:t>+</w:t>
      </w:r>
      <w:r w:rsidRPr="000958EB">
        <w:rPr>
          <w:rFonts w:asciiTheme="minorHAnsi" w:hAnsiTheme="minorHAnsi" w:cstheme="minorHAnsi"/>
          <w:color w:val="auto"/>
          <w:lang w:val="en-GB"/>
        </w:rPr>
        <w:t>, CD203c</w:t>
      </w:r>
      <w:r w:rsidRPr="000958EB">
        <w:rPr>
          <w:rFonts w:asciiTheme="minorHAnsi" w:hAnsiTheme="minorHAnsi" w:cstheme="minorHAnsi"/>
          <w:color w:val="auto"/>
          <w:vertAlign w:val="superscript"/>
          <w:lang w:val="en-GB"/>
        </w:rPr>
        <w:t>+</w:t>
      </w:r>
      <w:r w:rsidRPr="000958EB">
        <w:rPr>
          <w:rFonts w:asciiTheme="minorHAnsi" w:hAnsiTheme="minorHAnsi" w:cstheme="minorHAnsi"/>
          <w:color w:val="auto"/>
          <w:lang w:val="en-GB"/>
        </w:rPr>
        <w:t>)</w:t>
      </w:r>
      <w:r w:rsidR="006D0BE1" w:rsidRPr="000958EB">
        <w:rPr>
          <w:rFonts w:asciiTheme="minorHAnsi" w:hAnsiTheme="minorHAnsi" w:cstheme="minorHAnsi"/>
          <w:color w:val="auto"/>
          <w:lang w:val="en-GB"/>
        </w:rPr>
        <w:t xml:space="preserve"> </w:t>
      </w:r>
      <w:r w:rsidRPr="000958EB">
        <w:rPr>
          <w:rFonts w:asciiTheme="minorHAnsi" w:hAnsiTheme="minorHAnsi" w:cstheme="minorHAnsi"/>
          <w:color w:val="auto"/>
          <w:lang w:val="en-GB"/>
        </w:rPr>
        <w:t>and to measure cell activation (mainly upregulation of CD63 and CD203c) using combinations of fluorochrome-labelled antibodies</w:t>
      </w:r>
      <w:r w:rsidRPr="000958EB">
        <w:rPr>
          <w:rFonts w:asciiTheme="minorHAnsi" w:hAnsiTheme="minorHAnsi" w:cstheme="minorHAnsi"/>
          <w:noProof/>
          <w:color w:val="auto"/>
          <w:vertAlign w:val="superscript"/>
          <w:lang w:val="en-GB"/>
        </w:rPr>
        <w:t>7,10</w:t>
      </w:r>
      <w:r w:rsidRPr="000958EB">
        <w:rPr>
          <w:rFonts w:asciiTheme="minorHAnsi" w:hAnsiTheme="minorHAnsi" w:cstheme="minorHAnsi"/>
          <w:color w:val="auto"/>
          <w:lang w:val="en-GB"/>
        </w:rPr>
        <w:t>. CD63, the best clinically validated activation marker</w:t>
      </w:r>
      <w:r w:rsidRPr="000958EB">
        <w:rPr>
          <w:rFonts w:asciiTheme="minorHAnsi" w:hAnsiTheme="minorHAnsi" w:cstheme="minorHAnsi"/>
          <w:noProof/>
          <w:color w:val="auto"/>
          <w:vertAlign w:val="superscript"/>
          <w:lang w:val="en-GB"/>
        </w:rPr>
        <w:t>11-14</w:t>
      </w:r>
      <w:r w:rsidRPr="000958EB">
        <w:rPr>
          <w:rFonts w:asciiTheme="minorHAnsi" w:hAnsiTheme="minorHAnsi" w:cstheme="minorHAnsi"/>
          <w:color w:val="auto"/>
          <w:lang w:val="en-GB"/>
        </w:rPr>
        <w:t>, is a membrane protein anchored at the secretory granules containing histamine that, after cell activation and fusion of the granules with the membrane, is expressed on basophil surface</w:t>
      </w:r>
      <w:r w:rsidRPr="000958EB">
        <w:rPr>
          <w:rFonts w:asciiTheme="minorHAnsi" w:hAnsiTheme="minorHAnsi" w:cstheme="minorHAnsi"/>
          <w:noProof/>
          <w:color w:val="auto"/>
          <w:vertAlign w:val="superscript"/>
          <w:lang w:val="en-GB"/>
        </w:rPr>
        <w:t>15-21</w:t>
      </w:r>
      <w:r w:rsidRPr="000958EB">
        <w:rPr>
          <w:rFonts w:asciiTheme="minorHAnsi" w:hAnsiTheme="minorHAnsi" w:cstheme="minorHAnsi"/>
          <w:color w:val="auto"/>
          <w:lang w:val="en-GB"/>
        </w:rPr>
        <w:t xml:space="preserve">. CD203c is a surface marker that is constitutively expressed on basophils and upregulated after </w:t>
      </w:r>
      <w:proofErr w:type="spellStart"/>
      <w:r w:rsidRPr="000958EB">
        <w:rPr>
          <w:rFonts w:asciiTheme="minorHAnsi" w:hAnsiTheme="minorHAnsi" w:cstheme="minorHAnsi"/>
          <w:color w:val="auto"/>
          <w:lang w:val="en-GB"/>
        </w:rPr>
        <w:t>FcεRI</w:t>
      </w:r>
      <w:proofErr w:type="spellEnd"/>
      <w:r w:rsidRPr="000958EB">
        <w:rPr>
          <w:rFonts w:asciiTheme="minorHAnsi" w:hAnsiTheme="minorHAnsi" w:cstheme="minorHAnsi"/>
          <w:color w:val="auto"/>
          <w:lang w:val="en-GB"/>
        </w:rPr>
        <w:t xml:space="preserve"> stimulation, which has also shown reliable results in BAT</w:t>
      </w:r>
      <w:r w:rsidRPr="000958EB">
        <w:rPr>
          <w:rFonts w:asciiTheme="minorHAnsi" w:hAnsiTheme="minorHAnsi" w:cstheme="minorHAnsi"/>
          <w:noProof/>
          <w:color w:val="auto"/>
          <w:vertAlign w:val="superscript"/>
          <w:lang w:val="en-GB"/>
        </w:rPr>
        <w:t>15,22-25</w:t>
      </w:r>
      <w:r w:rsidRPr="000958EB">
        <w:rPr>
          <w:rFonts w:asciiTheme="minorHAnsi" w:hAnsiTheme="minorHAnsi" w:cstheme="minorHAnsi"/>
          <w:color w:val="auto"/>
          <w:lang w:val="en-GB"/>
        </w:rPr>
        <w:t>. Besides, it appears to co-express with CD63</w:t>
      </w:r>
      <w:r w:rsidRPr="000958EB">
        <w:rPr>
          <w:rFonts w:asciiTheme="minorHAnsi" w:hAnsiTheme="minorHAnsi" w:cstheme="minorHAnsi"/>
          <w:noProof/>
          <w:color w:val="auto"/>
          <w:vertAlign w:val="superscript"/>
          <w:lang w:val="en-GB"/>
        </w:rPr>
        <w:t>26</w:t>
      </w:r>
      <w:r w:rsidRPr="000958EB">
        <w:rPr>
          <w:rFonts w:asciiTheme="minorHAnsi" w:hAnsiTheme="minorHAnsi" w:cstheme="minorHAnsi"/>
          <w:color w:val="auto"/>
          <w:lang w:val="en-GB"/>
        </w:rPr>
        <w:t>.</w:t>
      </w:r>
    </w:p>
    <w:p w14:paraId="67747847" w14:textId="77777777" w:rsidR="004B29F9" w:rsidRPr="000958EB" w:rsidRDefault="004B29F9" w:rsidP="006D0BE1">
      <w:pPr>
        <w:widowControl/>
        <w:contextualSpacing/>
        <w:rPr>
          <w:rFonts w:asciiTheme="minorHAnsi" w:hAnsiTheme="minorHAnsi" w:cstheme="minorHAnsi"/>
          <w:color w:val="auto"/>
          <w:highlight w:val="cyan"/>
          <w:lang w:val="en-GB"/>
        </w:rPr>
      </w:pPr>
    </w:p>
    <w:p w14:paraId="7A3738B2" w14:textId="1F3B7150"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In the last decades, BAT has shown to be useful in the diagnosis of </w:t>
      </w:r>
      <w:proofErr w:type="spellStart"/>
      <w:r w:rsidRPr="000958EB">
        <w:rPr>
          <w:rFonts w:asciiTheme="minorHAnsi" w:hAnsiTheme="minorHAnsi" w:cstheme="minorHAnsi"/>
          <w:color w:val="auto"/>
          <w:lang w:val="en-GB"/>
        </w:rPr>
        <w:t>IgE</w:t>
      </w:r>
      <w:proofErr w:type="spellEnd"/>
      <w:r w:rsidRPr="000958EB">
        <w:rPr>
          <w:rFonts w:asciiTheme="minorHAnsi" w:hAnsiTheme="minorHAnsi" w:cstheme="minorHAnsi"/>
          <w:color w:val="auto"/>
          <w:lang w:val="en-GB"/>
        </w:rPr>
        <w:t>-mediated allergic reactions induced by different triggers like drugs, food, or inhalants, as well as in some forms of chronic urticaria, as described below. However, the position of this technique in the diagnostic algorithms is highly variable and not</w:t>
      </w:r>
      <w:r w:rsidR="00FB3674" w:rsidRPr="000958EB">
        <w:rPr>
          <w:rFonts w:asciiTheme="minorHAnsi" w:hAnsiTheme="minorHAnsi" w:cstheme="minorHAnsi"/>
          <w:color w:val="auto"/>
          <w:lang w:val="en-GB"/>
        </w:rPr>
        <w:t xml:space="preserve"> </w:t>
      </w:r>
      <w:r w:rsidRPr="000958EB">
        <w:rPr>
          <w:rFonts w:asciiTheme="minorHAnsi" w:hAnsiTheme="minorHAnsi" w:cstheme="minorHAnsi"/>
          <w:color w:val="auto"/>
          <w:lang w:val="en-GB"/>
        </w:rPr>
        <w:t>well determined.</w:t>
      </w:r>
    </w:p>
    <w:p w14:paraId="3386FD00" w14:textId="77777777" w:rsidR="004B29F9" w:rsidRPr="000958EB" w:rsidRDefault="004B29F9" w:rsidP="006D0BE1">
      <w:pPr>
        <w:contextualSpacing/>
        <w:rPr>
          <w:rFonts w:asciiTheme="minorHAnsi" w:hAnsiTheme="minorHAnsi" w:cstheme="minorHAnsi"/>
          <w:color w:val="auto"/>
          <w:lang w:val="en-GB"/>
        </w:rPr>
      </w:pPr>
    </w:p>
    <w:p w14:paraId="5CA4B80C" w14:textId="11C41BD2"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b/>
          <w:color w:val="auto"/>
          <w:lang w:val="en-GB"/>
        </w:rPr>
        <w:t>Drug hypersensitivity</w:t>
      </w:r>
      <w:r w:rsidR="00302E6F" w:rsidRPr="000958EB">
        <w:rPr>
          <w:rFonts w:asciiTheme="minorHAnsi" w:hAnsiTheme="minorHAnsi" w:cstheme="minorHAnsi"/>
          <w:b/>
          <w:color w:val="auto"/>
          <w:lang w:val="en-GB"/>
        </w:rPr>
        <w:t xml:space="preserve"> </w:t>
      </w:r>
    </w:p>
    <w:p w14:paraId="36359667" w14:textId="582E5C7C"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BAT has shown to be useful as a complementary test for selected drugs and patients, </w:t>
      </w:r>
      <w:r w:rsidRPr="000958EB">
        <w:rPr>
          <w:rFonts w:asciiTheme="minorHAnsi" w:hAnsiTheme="minorHAnsi" w:cstheme="minorHAnsi"/>
          <w:color w:val="auto"/>
          <w:lang w:val="en-GB"/>
        </w:rPr>
        <w:lastRenderedPageBreak/>
        <w:t>particularly for those who experience severe reactions due to the fact that diagnostic value of ST is not well established for most drugs, as they are validated and standardized for a limited number of drugs</w:t>
      </w:r>
      <w:r w:rsidRPr="000958EB">
        <w:rPr>
          <w:rFonts w:asciiTheme="minorHAnsi" w:hAnsiTheme="minorHAnsi" w:cstheme="minorHAnsi"/>
          <w:noProof/>
          <w:color w:val="auto"/>
          <w:vertAlign w:val="superscript"/>
          <w:lang w:val="en-GB"/>
        </w:rPr>
        <w:t>27-30</w:t>
      </w:r>
      <w:r w:rsidRPr="000958EB">
        <w:rPr>
          <w:rFonts w:asciiTheme="minorHAnsi" w:hAnsiTheme="minorHAnsi" w:cstheme="minorHAnsi"/>
          <w:color w:val="auto"/>
          <w:lang w:val="en-GB"/>
        </w:rPr>
        <w:t xml:space="preserve">. In addition, quantification of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is available only for a limited number of drugs, with lower sensitivity than ST</w:t>
      </w:r>
      <w:r w:rsidRPr="000958EB">
        <w:rPr>
          <w:rFonts w:asciiTheme="minorHAnsi" w:hAnsiTheme="minorHAnsi" w:cstheme="minorHAnsi"/>
          <w:noProof/>
          <w:color w:val="auto"/>
          <w:vertAlign w:val="superscript"/>
          <w:lang w:val="en-GB"/>
        </w:rPr>
        <w:t>27-32</w:t>
      </w:r>
      <w:r w:rsidRPr="000958EB">
        <w:rPr>
          <w:rFonts w:asciiTheme="minorHAnsi" w:hAnsiTheme="minorHAnsi" w:cstheme="minorHAnsi"/>
          <w:color w:val="auto"/>
          <w:lang w:val="en-GB"/>
        </w:rPr>
        <w:t>. Therefore, the diagnosis of drug hypersensitivity usually relies upon drug provocation test, which can be contraindicated in subjects experiencing severe life-threatening reactions</w:t>
      </w:r>
      <w:r w:rsidRPr="000958EB">
        <w:rPr>
          <w:rFonts w:asciiTheme="minorHAnsi" w:hAnsiTheme="minorHAnsi" w:cstheme="minorHAnsi"/>
          <w:noProof/>
          <w:color w:val="auto"/>
          <w:vertAlign w:val="superscript"/>
          <w:lang w:val="en-GB"/>
        </w:rPr>
        <w:t>33</w:t>
      </w:r>
      <w:r w:rsidRPr="000958EB">
        <w:rPr>
          <w:rFonts w:asciiTheme="minorHAnsi" w:hAnsiTheme="minorHAnsi" w:cstheme="minorHAnsi"/>
          <w:color w:val="auto"/>
          <w:lang w:val="en-GB"/>
        </w:rPr>
        <w:t xml:space="preserve">. </w:t>
      </w:r>
    </w:p>
    <w:p w14:paraId="40D7B26D" w14:textId="77777777" w:rsidR="004B29F9" w:rsidRPr="000958EB" w:rsidRDefault="004B29F9" w:rsidP="006D0BE1">
      <w:pPr>
        <w:contextualSpacing/>
        <w:rPr>
          <w:rFonts w:asciiTheme="minorHAnsi" w:hAnsiTheme="minorHAnsi" w:cstheme="minorHAnsi"/>
          <w:color w:val="auto"/>
          <w:lang w:val="en-GB"/>
        </w:rPr>
      </w:pPr>
    </w:p>
    <w:p w14:paraId="2DE4E49A" w14:textId="7F138D26"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Promising results have been reported for the use of BAT in selected patients reporting immediate hypersensitivity reactions to different drugs like </w:t>
      </w:r>
      <w:proofErr w:type="spellStart"/>
      <w:r w:rsidRPr="000958EB">
        <w:rPr>
          <w:rFonts w:asciiTheme="minorHAnsi" w:hAnsiTheme="minorHAnsi" w:cstheme="minorHAnsi"/>
          <w:color w:val="auto"/>
          <w:lang w:val="en-GB"/>
        </w:rPr>
        <w:t>betalactams</w:t>
      </w:r>
      <w:proofErr w:type="spellEnd"/>
      <w:r w:rsidRPr="000958EB">
        <w:rPr>
          <w:rFonts w:asciiTheme="minorHAnsi" w:hAnsiTheme="minorHAnsi" w:cstheme="minorHAnsi"/>
          <w:color w:val="auto"/>
          <w:lang w:val="en-GB"/>
        </w:rPr>
        <w:t xml:space="preserve"> (BLs)</w:t>
      </w:r>
      <w:r w:rsidRPr="000958EB">
        <w:rPr>
          <w:rFonts w:asciiTheme="minorHAnsi" w:hAnsiTheme="minorHAnsi" w:cstheme="minorHAnsi"/>
          <w:noProof/>
          <w:color w:val="auto"/>
          <w:vertAlign w:val="superscript"/>
          <w:lang w:val="en-GB"/>
        </w:rPr>
        <w:t>20,34-39</w:t>
      </w:r>
      <w:r w:rsidRPr="000958EB">
        <w:rPr>
          <w:rFonts w:asciiTheme="minorHAnsi" w:hAnsiTheme="minorHAnsi" w:cstheme="minorHAnsi"/>
          <w:color w:val="auto"/>
          <w:lang w:val="en-GB"/>
        </w:rPr>
        <w:t>, neuromuscular blocking agents (NMBAs)</w:t>
      </w:r>
      <w:r w:rsidRPr="000958EB">
        <w:rPr>
          <w:rFonts w:asciiTheme="minorHAnsi" w:hAnsiTheme="minorHAnsi" w:cstheme="minorHAnsi"/>
          <w:noProof/>
          <w:color w:val="auto"/>
          <w:vertAlign w:val="superscript"/>
          <w:lang w:val="en-GB"/>
        </w:rPr>
        <w:t>19,22,40-45</w:t>
      </w:r>
      <w:r w:rsidRPr="000958EB">
        <w:rPr>
          <w:rFonts w:asciiTheme="minorHAnsi" w:hAnsiTheme="minorHAnsi" w:cstheme="minorHAnsi"/>
          <w:color w:val="auto"/>
          <w:lang w:val="en-GB"/>
        </w:rPr>
        <w:t>, fluoroquinolones (FQs)</w:t>
      </w:r>
      <w:r w:rsidRPr="000958EB">
        <w:rPr>
          <w:rFonts w:asciiTheme="minorHAnsi" w:hAnsiTheme="minorHAnsi" w:cstheme="minorHAnsi"/>
          <w:noProof/>
          <w:color w:val="auto"/>
          <w:vertAlign w:val="superscript"/>
          <w:lang w:val="en-GB"/>
        </w:rPr>
        <w:t>46-49</w:t>
      </w:r>
      <w:r w:rsidRPr="000958EB">
        <w:rPr>
          <w:rFonts w:asciiTheme="minorHAnsi" w:hAnsiTheme="minorHAnsi" w:cstheme="minorHAnsi"/>
          <w:color w:val="auto"/>
          <w:lang w:val="en-GB"/>
        </w:rPr>
        <w:t>, pyrazolones</w:t>
      </w:r>
      <w:r w:rsidRPr="000958EB">
        <w:rPr>
          <w:rFonts w:asciiTheme="minorHAnsi" w:hAnsiTheme="minorHAnsi" w:cstheme="minorHAnsi"/>
          <w:noProof/>
          <w:color w:val="auto"/>
          <w:vertAlign w:val="superscript"/>
          <w:lang w:val="en-GB"/>
        </w:rPr>
        <w:t>50-52</w:t>
      </w:r>
      <w:r w:rsidRPr="000958EB">
        <w:rPr>
          <w:rFonts w:asciiTheme="minorHAnsi" w:hAnsiTheme="minorHAnsi" w:cstheme="minorHAnsi"/>
          <w:color w:val="auto"/>
          <w:lang w:val="en-GB"/>
        </w:rPr>
        <w:t>, radiocontrast media (RCM)</w:t>
      </w:r>
      <w:r w:rsidRPr="000958EB">
        <w:rPr>
          <w:rFonts w:asciiTheme="minorHAnsi" w:hAnsiTheme="minorHAnsi" w:cstheme="minorHAnsi"/>
          <w:noProof/>
          <w:color w:val="auto"/>
          <w:vertAlign w:val="superscript"/>
          <w:lang w:val="en-GB"/>
        </w:rPr>
        <w:t>53-56</w:t>
      </w:r>
      <w:r w:rsidRPr="000958EB">
        <w:rPr>
          <w:rFonts w:asciiTheme="minorHAnsi" w:hAnsiTheme="minorHAnsi" w:cstheme="minorHAnsi"/>
          <w:color w:val="auto"/>
          <w:lang w:val="en-GB"/>
        </w:rPr>
        <w:t>, and platinum compounds</w:t>
      </w:r>
      <w:r w:rsidRPr="000958EB">
        <w:rPr>
          <w:rFonts w:asciiTheme="minorHAnsi" w:hAnsiTheme="minorHAnsi" w:cstheme="minorHAnsi"/>
          <w:noProof/>
          <w:color w:val="auto"/>
          <w:vertAlign w:val="superscript"/>
          <w:lang w:val="en-GB"/>
        </w:rPr>
        <w:t>57-59</w:t>
      </w:r>
      <w:r w:rsidRPr="000958EB">
        <w:rPr>
          <w:rFonts w:asciiTheme="minorHAnsi" w:hAnsiTheme="minorHAnsi" w:cstheme="minorHAnsi"/>
          <w:color w:val="auto"/>
          <w:lang w:val="en-GB"/>
        </w:rPr>
        <w:t>. BAT has been reported to have a sensitivity and specificity between</w:t>
      </w:r>
      <w:r w:rsidR="006D0BE1" w:rsidRPr="000958EB">
        <w:rPr>
          <w:rFonts w:asciiTheme="minorHAnsi" w:hAnsiTheme="minorHAnsi" w:cstheme="minorHAnsi"/>
          <w:color w:val="auto"/>
          <w:lang w:val="en-GB"/>
        </w:rPr>
        <w:t xml:space="preserve"> </w:t>
      </w:r>
      <w:r w:rsidRPr="000958EB">
        <w:rPr>
          <w:rFonts w:asciiTheme="minorHAnsi" w:hAnsiTheme="minorHAnsi" w:cstheme="minorHAnsi"/>
          <w:color w:val="auto"/>
          <w:lang w:val="en-GB"/>
        </w:rPr>
        <w:t>51.7-66.9% and 89.2-97.8%, respectively; and positive and negative predictive values are described to range between 93.4% and 66.3%, respectively</w:t>
      </w:r>
      <w:r w:rsidRPr="000958EB">
        <w:rPr>
          <w:rFonts w:asciiTheme="minorHAnsi" w:hAnsiTheme="minorHAnsi" w:cstheme="minorHAnsi"/>
          <w:noProof/>
          <w:color w:val="auto"/>
          <w:vertAlign w:val="superscript"/>
          <w:lang w:val="en-GB"/>
        </w:rPr>
        <w:t>27,31</w:t>
      </w:r>
      <w:r w:rsidRPr="000958EB">
        <w:rPr>
          <w:rFonts w:asciiTheme="minorHAnsi" w:hAnsiTheme="minorHAnsi" w:cstheme="minorHAnsi"/>
          <w:color w:val="auto"/>
          <w:lang w:val="en-GB"/>
        </w:rPr>
        <w:t>. Moreover, BAT has been proposed as a predictive biomarker for breakthrough reactions during desensitization with platinum compounds, as CD203c expression is increased compared to CD63 in patients with high risk of adverse reactions during drug desensitization</w:t>
      </w:r>
      <w:r w:rsidRPr="000958EB">
        <w:rPr>
          <w:rFonts w:asciiTheme="minorHAnsi" w:hAnsiTheme="minorHAnsi" w:cstheme="minorHAnsi"/>
          <w:noProof/>
          <w:color w:val="auto"/>
          <w:vertAlign w:val="superscript"/>
          <w:lang w:val="en-GB"/>
        </w:rPr>
        <w:t>57</w:t>
      </w:r>
      <w:r w:rsidRPr="000958EB">
        <w:rPr>
          <w:rFonts w:asciiTheme="minorHAnsi" w:hAnsiTheme="minorHAnsi" w:cstheme="minorHAnsi"/>
          <w:color w:val="auto"/>
          <w:lang w:val="en-GB"/>
        </w:rPr>
        <w:t>.</w:t>
      </w:r>
    </w:p>
    <w:p w14:paraId="4122BC17" w14:textId="77777777" w:rsidR="004B29F9" w:rsidRPr="000958EB" w:rsidRDefault="004B29F9" w:rsidP="006D0BE1">
      <w:pPr>
        <w:contextualSpacing/>
        <w:rPr>
          <w:rFonts w:asciiTheme="minorHAnsi" w:hAnsiTheme="minorHAnsi" w:cstheme="minorHAnsi"/>
          <w:color w:val="auto"/>
          <w:lang w:val="en-GB"/>
        </w:rPr>
      </w:pPr>
    </w:p>
    <w:p w14:paraId="6C969785" w14:textId="161F295D"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It is of note that BAT is only useful in drug hypersensitivity when the reaction involves basophil degranulation; therefore, it is not useful in reactions resulting from enzymatic inhibition of cyclooxygenase </w:t>
      </w:r>
      <w:r w:rsidRPr="000958EB">
        <w:rPr>
          <w:rFonts w:asciiTheme="minorHAnsi" w:hAnsiTheme="minorHAnsi" w:cstheme="minorHAnsi"/>
          <w:noProof/>
          <w:color w:val="auto"/>
          <w:vertAlign w:val="superscript"/>
          <w:lang w:val="en-GB"/>
        </w:rPr>
        <w:t>142</w:t>
      </w:r>
      <w:r w:rsidRPr="000958EB">
        <w:rPr>
          <w:rFonts w:asciiTheme="minorHAnsi" w:hAnsiTheme="minorHAnsi" w:cstheme="minorHAnsi"/>
          <w:color w:val="auto"/>
          <w:lang w:val="en-GB"/>
        </w:rPr>
        <w:t xml:space="preserve">. </w:t>
      </w:r>
    </w:p>
    <w:p w14:paraId="683FA8FF" w14:textId="77777777" w:rsidR="004B29F9" w:rsidRPr="000958EB" w:rsidRDefault="004B29F9" w:rsidP="006D0BE1">
      <w:pPr>
        <w:contextualSpacing/>
        <w:rPr>
          <w:rFonts w:asciiTheme="minorHAnsi" w:hAnsiTheme="minorHAnsi" w:cstheme="minorHAnsi"/>
          <w:color w:val="auto"/>
          <w:lang w:val="en-GB"/>
        </w:rPr>
      </w:pPr>
    </w:p>
    <w:p w14:paraId="6D433D30" w14:textId="77777777"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b/>
          <w:color w:val="auto"/>
          <w:lang w:val="en-GB"/>
        </w:rPr>
        <w:t>Food allergy</w:t>
      </w:r>
    </w:p>
    <w:p w14:paraId="478F529F" w14:textId="77777777"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BAT has emerged as a potential diagnostic tool for food allergy because determination of serum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to the whole allergen extract or single allergens is often ambiguous, requiring oral food challenge to confirm the diagnosis, which, similarly to drug hypersensitivity, is a costly and not risk-free procedure</w:t>
      </w:r>
      <w:r w:rsidRPr="000958EB">
        <w:rPr>
          <w:rFonts w:asciiTheme="minorHAnsi" w:hAnsiTheme="minorHAnsi" w:cstheme="minorHAnsi"/>
          <w:noProof/>
          <w:color w:val="auto"/>
          <w:vertAlign w:val="superscript"/>
          <w:lang w:val="en-GB"/>
        </w:rPr>
        <w:t>60</w:t>
      </w:r>
      <w:r w:rsidRPr="000958EB">
        <w:rPr>
          <w:rFonts w:asciiTheme="minorHAnsi" w:hAnsiTheme="minorHAnsi" w:cstheme="minorHAnsi"/>
          <w:color w:val="auto"/>
          <w:lang w:val="en-GB"/>
        </w:rPr>
        <w:t>. Several studies have shown relevant results with cow’s milk</w:t>
      </w:r>
      <w:r w:rsidRPr="000958EB">
        <w:rPr>
          <w:rFonts w:asciiTheme="minorHAnsi" w:hAnsiTheme="minorHAnsi" w:cstheme="minorHAnsi"/>
          <w:noProof/>
          <w:color w:val="auto"/>
          <w:vertAlign w:val="superscript"/>
          <w:lang w:val="en-GB"/>
        </w:rPr>
        <w:t>61-62</w:t>
      </w:r>
      <w:r w:rsidRPr="000958EB">
        <w:rPr>
          <w:rFonts w:asciiTheme="minorHAnsi" w:hAnsiTheme="minorHAnsi" w:cstheme="minorHAnsi"/>
          <w:color w:val="auto"/>
          <w:lang w:val="en-GB"/>
        </w:rPr>
        <w:t>, egg</w:t>
      </w:r>
      <w:r w:rsidRPr="000958EB">
        <w:rPr>
          <w:rFonts w:asciiTheme="minorHAnsi" w:hAnsiTheme="minorHAnsi" w:cstheme="minorHAnsi"/>
          <w:noProof/>
          <w:color w:val="auto"/>
          <w:vertAlign w:val="superscript"/>
          <w:lang w:val="en-GB"/>
        </w:rPr>
        <w:t>61,63</w:t>
      </w:r>
      <w:r w:rsidRPr="000958EB">
        <w:rPr>
          <w:rFonts w:asciiTheme="minorHAnsi" w:hAnsiTheme="minorHAnsi" w:cstheme="minorHAnsi"/>
          <w:color w:val="auto"/>
          <w:lang w:val="en-GB"/>
        </w:rPr>
        <w:t>, wheat</w:t>
      </w:r>
      <w:r w:rsidRPr="000958EB">
        <w:rPr>
          <w:rFonts w:asciiTheme="minorHAnsi" w:hAnsiTheme="minorHAnsi" w:cstheme="minorHAnsi"/>
          <w:noProof/>
          <w:color w:val="auto"/>
          <w:vertAlign w:val="superscript"/>
          <w:lang w:val="en-GB"/>
        </w:rPr>
        <w:t>64-68</w:t>
      </w:r>
      <w:r w:rsidRPr="000958EB">
        <w:rPr>
          <w:rFonts w:asciiTheme="minorHAnsi" w:hAnsiTheme="minorHAnsi" w:cstheme="minorHAnsi"/>
          <w:color w:val="auto"/>
          <w:lang w:val="en-GB"/>
        </w:rPr>
        <w:t>, peanut</w:t>
      </w:r>
      <w:r w:rsidRPr="000958EB">
        <w:rPr>
          <w:rFonts w:asciiTheme="minorHAnsi" w:hAnsiTheme="minorHAnsi" w:cstheme="minorHAnsi"/>
          <w:noProof/>
          <w:color w:val="auto"/>
          <w:vertAlign w:val="superscript"/>
          <w:lang w:val="en-GB"/>
        </w:rPr>
        <w:t>63,69-72</w:t>
      </w:r>
      <w:r w:rsidRPr="000958EB">
        <w:rPr>
          <w:rFonts w:asciiTheme="minorHAnsi" w:hAnsiTheme="minorHAnsi" w:cstheme="minorHAnsi"/>
          <w:color w:val="auto"/>
          <w:lang w:val="en-GB"/>
        </w:rPr>
        <w:t>, hazelnut</w:t>
      </w:r>
      <w:r w:rsidRPr="000958EB">
        <w:rPr>
          <w:rFonts w:asciiTheme="minorHAnsi" w:hAnsiTheme="minorHAnsi" w:cstheme="minorHAnsi"/>
          <w:noProof/>
          <w:color w:val="auto"/>
          <w:vertAlign w:val="superscript"/>
          <w:lang w:val="en-GB"/>
        </w:rPr>
        <w:t>73-77</w:t>
      </w:r>
      <w:r w:rsidRPr="000958EB">
        <w:rPr>
          <w:rFonts w:asciiTheme="minorHAnsi" w:hAnsiTheme="minorHAnsi" w:cstheme="minorHAnsi"/>
          <w:color w:val="auto"/>
          <w:lang w:val="en-GB"/>
        </w:rPr>
        <w:t>, shellfish</w:t>
      </w:r>
      <w:r w:rsidRPr="000958EB">
        <w:rPr>
          <w:rFonts w:asciiTheme="minorHAnsi" w:hAnsiTheme="minorHAnsi" w:cstheme="minorHAnsi"/>
          <w:noProof/>
          <w:color w:val="auto"/>
          <w:vertAlign w:val="superscript"/>
          <w:lang w:val="en-GB"/>
        </w:rPr>
        <w:t>78</w:t>
      </w:r>
      <w:r w:rsidRPr="000958EB">
        <w:rPr>
          <w:rFonts w:asciiTheme="minorHAnsi" w:hAnsiTheme="minorHAnsi" w:cstheme="minorHAnsi"/>
          <w:color w:val="auto"/>
          <w:lang w:val="en-GB"/>
        </w:rPr>
        <w:t>, peach</w:t>
      </w:r>
      <w:r w:rsidRPr="000958EB">
        <w:rPr>
          <w:rFonts w:asciiTheme="minorHAnsi" w:hAnsiTheme="minorHAnsi" w:cstheme="minorHAnsi"/>
          <w:noProof/>
          <w:color w:val="auto"/>
          <w:vertAlign w:val="superscript"/>
          <w:lang w:val="en-GB"/>
        </w:rPr>
        <w:t>79-81</w:t>
      </w:r>
      <w:r w:rsidRPr="000958EB">
        <w:rPr>
          <w:rFonts w:asciiTheme="minorHAnsi" w:hAnsiTheme="minorHAnsi" w:cstheme="minorHAnsi"/>
          <w:color w:val="auto"/>
          <w:lang w:val="en-GB"/>
        </w:rPr>
        <w:t>, apple</w:t>
      </w:r>
      <w:r w:rsidRPr="000958EB">
        <w:rPr>
          <w:rFonts w:asciiTheme="minorHAnsi" w:hAnsiTheme="minorHAnsi" w:cstheme="minorHAnsi"/>
          <w:noProof/>
          <w:color w:val="auto"/>
          <w:vertAlign w:val="superscript"/>
          <w:lang w:val="en-GB"/>
        </w:rPr>
        <w:t>21</w:t>
      </w:r>
      <w:r w:rsidRPr="000958EB">
        <w:rPr>
          <w:rFonts w:asciiTheme="minorHAnsi" w:hAnsiTheme="minorHAnsi" w:cstheme="minorHAnsi"/>
          <w:color w:val="auto"/>
          <w:lang w:val="en-GB"/>
        </w:rPr>
        <w:t>, celery, and carrot</w:t>
      </w:r>
      <w:r w:rsidRPr="000958EB">
        <w:rPr>
          <w:rFonts w:asciiTheme="minorHAnsi" w:hAnsiTheme="minorHAnsi" w:cstheme="minorHAnsi"/>
          <w:noProof/>
          <w:color w:val="auto"/>
          <w:vertAlign w:val="superscript"/>
          <w:lang w:val="en-GB"/>
        </w:rPr>
        <w:t>82-83</w:t>
      </w:r>
      <w:r w:rsidRPr="000958EB">
        <w:rPr>
          <w:rFonts w:asciiTheme="minorHAnsi" w:hAnsiTheme="minorHAnsi" w:cstheme="minorHAnsi"/>
          <w:color w:val="auto"/>
          <w:lang w:val="en-GB"/>
        </w:rPr>
        <w:t>.</w:t>
      </w:r>
    </w:p>
    <w:p w14:paraId="60618516" w14:textId="77777777" w:rsidR="004B29F9" w:rsidRPr="000958EB" w:rsidRDefault="004B29F9" w:rsidP="006D0BE1">
      <w:pPr>
        <w:contextualSpacing/>
        <w:rPr>
          <w:rFonts w:asciiTheme="minorHAnsi" w:hAnsiTheme="minorHAnsi" w:cstheme="minorHAnsi"/>
          <w:color w:val="auto"/>
          <w:lang w:val="en-GB"/>
        </w:rPr>
      </w:pPr>
    </w:p>
    <w:p w14:paraId="183B8957" w14:textId="0DB7E49E"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The main added value of BAT in the diagnosis of food allergy compared to STs and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in serum is that it shows a higher specificity and similar sensitivity. Thus, BAT is a useful tool to differentiate clinically allergic patients from sensitized, but tolerant, subjects that ha</w:t>
      </w:r>
      <w:r w:rsidR="00FB3674" w:rsidRPr="000958EB">
        <w:rPr>
          <w:rFonts w:asciiTheme="minorHAnsi" w:hAnsiTheme="minorHAnsi" w:cstheme="minorHAnsi"/>
          <w:color w:val="auto"/>
          <w:lang w:val="en-GB"/>
        </w:rPr>
        <w:t>ve</w:t>
      </w:r>
      <w:r w:rsidRPr="000958EB">
        <w:rPr>
          <w:rFonts w:asciiTheme="minorHAnsi" w:hAnsiTheme="minorHAnsi" w:cstheme="minorHAnsi"/>
          <w:color w:val="auto"/>
          <w:lang w:val="en-GB"/>
        </w:rPr>
        <w:t xml:space="preserve"> both high specificity (75-100%) and sensitivity (77-98%)</w:t>
      </w:r>
      <w:r w:rsidRPr="000958EB">
        <w:rPr>
          <w:rFonts w:asciiTheme="minorHAnsi" w:hAnsiTheme="minorHAnsi" w:cstheme="minorHAnsi"/>
          <w:noProof/>
          <w:color w:val="auto"/>
          <w:vertAlign w:val="superscript"/>
          <w:lang w:val="en-GB"/>
        </w:rPr>
        <w:t>63,69,84</w:t>
      </w:r>
      <w:r w:rsidRPr="000958EB">
        <w:rPr>
          <w:rFonts w:asciiTheme="minorHAnsi" w:hAnsiTheme="minorHAnsi" w:cstheme="minorHAnsi"/>
          <w:color w:val="auto"/>
          <w:lang w:val="en-GB"/>
        </w:rPr>
        <w:t xml:space="preserve">. Sensitivity and specificity values depend on the allergen and other factors as phenotypes (e.g., oral allergy syndrome </w:t>
      </w:r>
      <w:r w:rsidRPr="000958EB">
        <w:rPr>
          <w:rFonts w:asciiTheme="minorHAnsi" w:hAnsiTheme="minorHAnsi" w:cstheme="minorHAnsi"/>
          <w:i/>
          <w:color w:val="auto"/>
          <w:lang w:val="en-GB"/>
        </w:rPr>
        <w:t>versus</w:t>
      </w:r>
      <w:r w:rsidRPr="000958EB">
        <w:rPr>
          <w:rFonts w:asciiTheme="minorHAnsi" w:hAnsiTheme="minorHAnsi" w:cstheme="minorHAnsi"/>
          <w:color w:val="auto"/>
          <w:lang w:val="en-GB"/>
        </w:rPr>
        <w:t xml:space="preserve"> anaphylaxis), age, and geography-related sensitization patterns</w:t>
      </w:r>
      <w:r w:rsidRPr="000958EB">
        <w:rPr>
          <w:rFonts w:asciiTheme="minorHAnsi" w:hAnsiTheme="minorHAnsi" w:cstheme="minorHAnsi"/>
          <w:noProof/>
          <w:color w:val="auto"/>
          <w:vertAlign w:val="superscript"/>
          <w:lang w:val="en-GB"/>
        </w:rPr>
        <w:t>63,85</w:t>
      </w:r>
      <w:r w:rsidRPr="000958EB">
        <w:rPr>
          <w:rFonts w:asciiTheme="minorHAnsi" w:hAnsiTheme="minorHAnsi" w:cstheme="minorHAnsi"/>
          <w:color w:val="auto"/>
          <w:lang w:val="en-GB"/>
        </w:rPr>
        <w:t xml:space="preserve">. </w:t>
      </w:r>
    </w:p>
    <w:p w14:paraId="3F109B1C" w14:textId="77777777" w:rsidR="004B29F9" w:rsidRPr="000958EB" w:rsidRDefault="004B29F9" w:rsidP="006D0BE1">
      <w:pPr>
        <w:contextualSpacing/>
        <w:rPr>
          <w:rFonts w:asciiTheme="minorHAnsi" w:hAnsiTheme="minorHAnsi" w:cstheme="minorHAnsi"/>
          <w:color w:val="auto"/>
          <w:lang w:val="en-GB"/>
        </w:rPr>
      </w:pPr>
    </w:p>
    <w:p w14:paraId="7B1B461A" w14:textId="15DAE588"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BAT using single allergen components can potentially improve diagnostic accuracy for some food allergens</w:t>
      </w:r>
      <w:r w:rsidRPr="000958EB">
        <w:rPr>
          <w:rFonts w:asciiTheme="minorHAnsi" w:hAnsiTheme="minorHAnsi" w:cstheme="minorHAnsi"/>
          <w:noProof/>
          <w:color w:val="auto"/>
          <w:vertAlign w:val="superscript"/>
          <w:lang w:val="en-GB"/>
        </w:rPr>
        <w:t>61,80</w:t>
      </w:r>
      <w:r w:rsidRPr="000958EB">
        <w:rPr>
          <w:rFonts w:asciiTheme="minorHAnsi" w:hAnsiTheme="minorHAnsi" w:cstheme="minorHAnsi"/>
          <w:color w:val="auto"/>
          <w:lang w:val="en-GB"/>
        </w:rPr>
        <w:t>. There are studies using seed storage proteins (e.g., Ara h 1, Ara h 2, Ara h 3 and Ara h 6 from peanut)</w:t>
      </w:r>
      <w:r w:rsidRPr="000958EB">
        <w:rPr>
          <w:rFonts w:asciiTheme="minorHAnsi" w:hAnsiTheme="minorHAnsi" w:cstheme="minorHAnsi"/>
          <w:noProof/>
          <w:color w:val="auto"/>
          <w:vertAlign w:val="superscript"/>
          <w:lang w:val="en-GB"/>
        </w:rPr>
        <w:t>86</w:t>
      </w:r>
      <w:r w:rsidRPr="000958EB">
        <w:rPr>
          <w:rFonts w:asciiTheme="minorHAnsi" w:hAnsiTheme="minorHAnsi" w:cstheme="minorHAnsi"/>
          <w:color w:val="auto"/>
          <w:lang w:val="en-GB"/>
        </w:rPr>
        <w:t xml:space="preserve">; lipid transfer proteins (e.g., </w:t>
      </w:r>
      <w:proofErr w:type="spellStart"/>
      <w:r w:rsidRPr="000958EB">
        <w:rPr>
          <w:rFonts w:asciiTheme="minorHAnsi" w:hAnsiTheme="minorHAnsi" w:cstheme="minorHAnsi"/>
          <w:color w:val="auto"/>
          <w:lang w:val="en-GB"/>
        </w:rPr>
        <w:t>Pru</w:t>
      </w:r>
      <w:proofErr w:type="spellEnd"/>
      <w:r w:rsidRPr="000958EB">
        <w:rPr>
          <w:rFonts w:asciiTheme="minorHAnsi" w:hAnsiTheme="minorHAnsi" w:cstheme="minorHAnsi"/>
          <w:color w:val="auto"/>
          <w:lang w:val="en-GB"/>
        </w:rPr>
        <w:t xml:space="preserve"> p 3 from peach and Ara h 9 from peanut)</w:t>
      </w:r>
      <w:r w:rsidRPr="000958EB">
        <w:rPr>
          <w:rFonts w:asciiTheme="minorHAnsi" w:hAnsiTheme="minorHAnsi" w:cstheme="minorHAnsi"/>
          <w:noProof/>
          <w:color w:val="auto"/>
          <w:vertAlign w:val="superscript"/>
          <w:lang w:val="en-GB"/>
        </w:rPr>
        <w:t>80,86</w:t>
      </w:r>
      <w:r w:rsidRPr="000958EB">
        <w:rPr>
          <w:rFonts w:asciiTheme="minorHAnsi" w:hAnsiTheme="minorHAnsi" w:cstheme="minorHAnsi"/>
          <w:color w:val="auto"/>
          <w:lang w:val="en-GB"/>
        </w:rPr>
        <w:t>; and Bet v 1 homologues (e.g., Ara h 8 from peanut)</w:t>
      </w:r>
      <w:r w:rsidRPr="000958EB">
        <w:rPr>
          <w:rFonts w:asciiTheme="minorHAnsi" w:hAnsiTheme="minorHAnsi" w:cstheme="minorHAnsi"/>
          <w:noProof/>
          <w:color w:val="auto"/>
          <w:vertAlign w:val="superscript"/>
          <w:lang w:val="en-GB"/>
        </w:rPr>
        <w:t>87</w:t>
      </w:r>
      <w:r w:rsidRPr="000958EB">
        <w:rPr>
          <w:rFonts w:asciiTheme="minorHAnsi" w:hAnsiTheme="minorHAnsi" w:cstheme="minorHAnsi"/>
          <w:color w:val="auto"/>
          <w:lang w:val="en-GB"/>
        </w:rPr>
        <w:t>. Other potential utilities are related to the identification of the culprit allergen in cases of pollen-food allergy syndrome</w:t>
      </w:r>
      <w:r w:rsidRPr="000958EB">
        <w:rPr>
          <w:rFonts w:asciiTheme="minorHAnsi" w:hAnsiTheme="minorHAnsi" w:cstheme="minorHAnsi"/>
          <w:noProof/>
          <w:color w:val="auto"/>
          <w:vertAlign w:val="superscript"/>
          <w:lang w:val="en-GB"/>
        </w:rPr>
        <w:t>21,87-88</w:t>
      </w:r>
      <w:r w:rsidRPr="000958EB">
        <w:rPr>
          <w:rFonts w:asciiTheme="minorHAnsi" w:hAnsiTheme="minorHAnsi" w:cstheme="minorHAnsi"/>
          <w:color w:val="auto"/>
          <w:lang w:val="en-GB"/>
        </w:rPr>
        <w:t>, allergy to red meat</w:t>
      </w:r>
      <w:r w:rsidRPr="000958EB">
        <w:rPr>
          <w:rFonts w:asciiTheme="minorHAnsi" w:hAnsiTheme="minorHAnsi" w:cstheme="minorHAnsi"/>
          <w:noProof/>
          <w:color w:val="auto"/>
          <w:vertAlign w:val="superscript"/>
          <w:lang w:val="en-GB"/>
        </w:rPr>
        <w:t>89</w:t>
      </w:r>
      <w:r w:rsidRPr="000958EB">
        <w:rPr>
          <w:rFonts w:asciiTheme="minorHAnsi" w:hAnsiTheme="minorHAnsi" w:cstheme="minorHAnsi"/>
          <w:color w:val="auto"/>
          <w:lang w:val="en-GB"/>
        </w:rPr>
        <w:t>, or food-dependent exercise-induced anaphylaxis</w:t>
      </w:r>
      <w:r w:rsidRPr="000958EB">
        <w:rPr>
          <w:rFonts w:asciiTheme="minorHAnsi" w:hAnsiTheme="minorHAnsi" w:cstheme="minorHAnsi"/>
          <w:noProof/>
          <w:color w:val="auto"/>
          <w:vertAlign w:val="superscript"/>
          <w:lang w:val="en-GB"/>
        </w:rPr>
        <w:t>66</w:t>
      </w:r>
      <w:r w:rsidRPr="000958EB">
        <w:rPr>
          <w:rFonts w:asciiTheme="minorHAnsi" w:hAnsiTheme="minorHAnsi" w:cstheme="minorHAnsi"/>
          <w:color w:val="auto"/>
          <w:lang w:val="en-GB"/>
        </w:rPr>
        <w:t>.</w:t>
      </w:r>
    </w:p>
    <w:p w14:paraId="605D57D8" w14:textId="77777777" w:rsidR="004B29F9" w:rsidRPr="000958EB" w:rsidRDefault="004B29F9" w:rsidP="006D0BE1">
      <w:pPr>
        <w:contextualSpacing/>
        <w:rPr>
          <w:rFonts w:asciiTheme="minorHAnsi" w:hAnsiTheme="minorHAnsi" w:cstheme="minorHAnsi"/>
          <w:color w:val="auto"/>
          <w:lang w:val="en-GB"/>
        </w:rPr>
      </w:pPr>
    </w:p>
    <w:p w14:paraId="77FFD1CE" w14:textId="2F3F603E"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Interestingly, BAT can provide information about the severity and the threshold of allergic reactions since patients with more severe reactions show a greater proportion of activated basophils, as observed in studies of peanut and cow’s milk-allergic patients</w:t>
      </w:r>
      <w:r w:rsidRPr="000958EB">
        <w:rPr>
          <w:rFonts w:asciiTheme="minorHAnsi" w:hAnsiTheme="minorHAnsi" w:cstheme="minorHAnsi"/>
          <w:noProof/>
          <w:color w:val="auto"/>
          <w:vertAlign w:val="superscript"/>
          <w:lang w:val="en-GB"/>
        </w:rPr>
        <w:t>84,90-91</w:t>
      </w:r>
      <w:r w:rsidRPr="000958EB">
        <w:rPr>
          <w:rFonts w:asciiTheme="minorHAnsi" w:hAnsiTheme="minorHAnsi" w:cstheme="minorHAnsi"/>
          <w:color w:val="auto"/>
          <w:lang w:val="en-GB"/>
        </w:rPr>
        <w:t xml:space="preserve">; and </w:t>
      </w:r>
      <w:r w:rsidRPr="000958EB">
        <w:rPr>
          <w:rFonts w:asciiTheme="minorHAnsi" w:hAnsiTheme="minorHAnsi" w:cstheme="minorHAnsi"/>
          <w:color w:val="auto"/>
          <w:lang w:val="en-GB"/>
        </w:rPr>
        <w:lastRenderedPageBreak/>
        <w:t>patients reacting to trace amounts of the allergen show a greater basophil sensitivity</w:t>
      </w:r>
      <w:r w:rsidRPr="000958EB">
        <w:rPr>
          <w:rFonts w:asciiTheme="minorHAnsi" w:hAnsiTheme="minorHAnsi" w:cstheme="minorHAnsi"/>
          <w:noProof/>
          <w:color w:val="auto"/>
          <w:vertAlign w:val="superscript"/>
          <w:lang w:val="en-GB"/>
        </w:rPr>
        <w:t>84,90,92</w:t>
      </w:r>
      <w:r w:rsidRPr="000958EB">
        <w:rPr>
          <w:rFonts w:asciiTheme="minorHAnsi" w:hAnsiTheme="minorHAnsi" w:cstheme="minorHAnsi"/>
          <w:color w:val="auto"/>
          <w:lang w:val="en-GB"/>
        </w:rPr>
        <w:t>. These data suggest that BAT may be useful to identify high-risk allergic patients who require closer follow-up and more intensified education</w:t>
      </w:r>
      <w:r w:rsidRPr="000958EB">
        <w:rPr>
          <w:rFonts w:asciiTheme="minorHAnsi" w:hAnsiTheme="minorHAnsi" w:cstheme="minorHAnsi"/>
          <w:noProof/>
          <w:color w:val="auto"/>
          <w:vertAlign w:val="superscript"/>
          <w:lang w:val="en-GB"/>
        </w:rPr>
        <w:t>93</w:t>
      </w:r>
      <w:r w:rsidRPr="000958EB">
        <w:rPr>
          <w:rFonts w:asciiTheme="minorHAnsi" w:hAnsiTheme="minorHAnsi" w:cstheme="minorHAnsi"/>
          <w:color w:val="auto"/>
          <w:lang w:val="en-GB"/>
        </w:rPr>
        <w:t>. Moreover, it has been reported that BAT can predict food challenge responses</w:t>
      </w:r>
      <w:r w:rsidRPr="000958EB">
        <w:rPr>
          <w:rFonts w:asciiTheme="minorHAnsi" w:hAnsiTheme="minorHAnsi" w:cstheme="minorHAnsi"/>
          <w:noProof/>
          <w:color w:val="auto"/>
          <w:vertAlign w:val="superscript"/>
          <w:lang w:val="en-GB"/>
        </w:rPr>
        <w:t>70,91-92,94</w:t>
      </w:r>
      <w:r w:rsidRPr="000958EB">
        <w:rPr>
          <w:rFonts w:asciiTheme="minorHAnsi" w:hAnsiTheme="minorHAnsi" w:cstheme="minorHAnsi"/>
          <w:color w:val="auto"/>
          <w:lang w:val="en-GB"/>
        </w:rPr>
        <w:t xml:space="preserve"> and thresholds of reactivity</w:t>
      </w:r>
      <w:r w:rsidRPr="000958EB">
        <w:rPr>
          <w:rFonts w:asciiTheme="minorHAnsi" w:hAnsiTheme="minorHAnsi" w:cstheme="minorHAnsi"/>
          <w:noProof/>
          <w:color w:val="auto"/>
          <w:vertAlign w:val="superscript"/>
          <w:lang w:val="en-GB"/>
        </w:rPr>
        <w:t>90,95</w:t>
      </w:r>
      <w:r w:rsidRPr="000958EB">
        <w:rPr>
          <w:rFonts w:asciiTheme="minorHAnsi" w:hAnsiTheme="minorHAnsi" w:cstheme="minorHAnsi"/>
          <w:color w:val="auto"/>
          <w:lang w:val="en-GB"/>
        </w:rPr>
        <w:t xml:space="preserve"> to help determine when food can be safely (re)introduced</w:t>
      </w:r>
      <w:r w:rsidRPr="000958EB">
        <w:rPr>
          <w:rFonts w:asciiTheme="minorHAnsi" w:hAnsiTheme="minorHAnsi" w:cstheme="minorHAnsi"/>
          <w:noProof/>
          <w:color w:val="auto"/>
          <w:vertAlign w:val="superscript"/>
          <w:lang w:val="en-GB"/>
        </w:rPr>
        <w:t>84</w:t>
      </w:r>
      <w:r w:rsidRPr="000958EB">
        <w:rPr>
          <w:rFonts w:asciiTheme="minorHAnsi" w:hAnsiTheme="minorHAnsi" w:cstheme="minorHAnsi"/>
          <w:color w:val="auto"/>
          <w:lang w:val="en-GB"/>
        </w:rPr>
        <w:t>. However, these findings are controversial in some studies</w:t>
      </w:r>
      <w:r w:rsidRPr="000958EB">
        <w:rPr>
          <w:rFonts w:asciiTheme="minorHAnsi" w:hAnsiTheme="minorHAnsi" w:cstheme="minorHAnsi"/>
          <w:noProof/>
          <w:color w:val="auto"/>
          <w:vertAlign w:val="superscript"/>
          <w:lang w:val="en-GB"/>
        </w:rPr>
        <w:t>63,96</w:t>
      </w:r>
      <w:r w:rsidR="006D0BE1" w:rsidRPr="000958EB">
        <w:rPr>
          <w:rFonts w:asciiTheme="minorHAnsi" w:hAnsiTheme="minorHAnsi" w:cstheme="minorHAnsi"/>
          <w:color w:val="auto"/>
          <w:lang w:val="en-GB"/>
        </w:rPr>
        <w:t xml:space="preserve"> </w:t>
      </w:r>
      <w:r w:rsidRPr="000958EB">
        <w:rPr>
          <w:rFonts w:asciiTheme="minorHAnsi" w:hAnsiTheme="minorHAnsi" w:cstheme="minorHAnsi"/>
          <w:color w:val="auto"/>
          <w:lang w:val="en-GB"/>
        </w:rPr>
        <w:t xml:space="preserve">and more research </w:t>
      </w:r>
      <w:r w:rsidR="00FB3674" w:rsidRPr="000958EB">
        <w:rPr>
          <w:rFonts w:asciiTheme="minorHAnsi" w:hAnsiTheme="minorHAnsi" w:cstheme="minorHAnsi"/>
          <w:color w:val="auto"/>
          <w:lang w:val="en-GB"/>
        </w:rPr>
        <w:t>are</w:t>
      </w:r>
      <w:r w:rsidRPr="000958EB">
        <w:rPr>
          <w:rFonts w:asciiTheme="minorHAnsi" w:hAnsiTheme="minorHAnsi" w:cstheme="minorHAnsi"/>
          <w:color w:val="auto"/>
          <w:lang w:val="en-GB"/>
        </w:rPr>
        <w:t xml:space="preserve"> required.</w:t>
      </w:r>
    </w:p>
    <w:p w14:paraId="2C20D1F6" w14:textId="77777777" w:rsidR="004B29F9" w:rsidRPr="000958EB" w:rsidRDefault="004B29F9" w:rsidP="006D0BE1">
      <w:pPr>
        <w:contextualSpacing/>
        <w:rPr>
          <w:rFonts w:asciiTheme="minorHAnsi" w:hAnsiTheme="minorHAnsi" w:cstheme="minorHAnsi"/>
          <w:color w:val="auto"/>
          <w:lang w:val="en-GB"/>
        </w:rPr>
      </w:pPr>
    </w:p>
    <w:p w14:paraId="0223833E" w14:textId="39E010B3"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On the other hand, BAT has been used to monitor resolution of food allergy, either naturally or under immunomodulatory treatments, over time, which until now has been only assessed by oral food challenge, with the associated risks and costs</w:t>
      </w:r>
      <w:r w:rsidRPr="000958EB">
        <w:rPr>
          <w:rFonts w:asciiTheme="minorHAnsi" w:hAnsiTheme="minorHAnsi" w:cstheme="minorHAnsi"/>
          <w:noProof/>
          <w:color w:val="auto"/>
          <w:vertAlign w:val="superscript"/>
          <w:lang w:val="en-GB"/>
        </w:rPr>
        <w:t>84,97-108</w:t>
      </w:r>
      <w:r w:rsidRPr="000958EB">
        <w:rPr>
          <w:rFonts w:asciiTheme="minorHAnsi" w:hAnsiTheme="minorHAnsi" w:cstheme="minorHAnsi"/>
          <w:color w:val="auto"/>
          <w:lang w:val="en-GB"/>
        </w:rPr>
        <w:t>. Moreover, it has also been used to monitor the effect of omalizumab in food allergy as basophil activation decreases during treatment with omalizumab, but it increases after cessation of treatment</w:t>
      </w:r>
      <w:r w:rsidRPr="000958EB">
        <w:rPr>
          <w:rFonts w:asciiTheme="minorHAnsi" w:hAnsiTheme="minorHAnsi" w:cstheme="minorHAnsi"/>
          <w:noProof/>
          <w:color w:val="auto"/>
          <w:vertAlign w:val="superscript"/>
          <w:lang w:val="en-GB"/>
        </w:rPr>
        <w:t>109</w:t>
      </w:r>
      <w:r w:rsidRPr="000958EB">
        <w:rPr>
          <w:rFonts w:asciiTheme="minorHAnsi" w:hAnsiTheme="minorHAnsi" w:cstheme="minorHAnsi"/>
          <w:color w:val="auto"/>
          <w:lang w:val="en-GB"/>
        </w:rPr>
        <w:t xml:space="preserve">. </w:t>
      </w:r>
    </w:p>
    <w:p w14:paraId="276E8FD5" w14:textId="77777777" w:rsidR="004B29F9" w:rsidRPr="000958EB" w:rsidRDefault="004B29F9" w:rsidP="006D0BE1">
      <w:pPr>
        <w:contextualSpacing/>
        <w:rPr>
          <w:rFonts w:asciiTheme="minorHAnsi" w:hAnsiTheme="minorHAnsi" w:cstheme="minorHAnsi"/>
          <w:color w:val="auto"/>
          <w:lang w:val="en-GB"/>
        </w:rPr>
      </w:pPr>
    </w:p>
    <w:p w14:paraId="57909B99" w14:textId="77777777" w:rsidR="004B29F9" w:rsidRPr="000958EB" w:rsidRDefault="004B29F9" w:rsidP="006D0BE1">
      <w:pPr>
        <w:contextualSpacing/>
        <w:rPr>
          <w:rFonts w:asciiTheme="minorHAnsi" w:hAnsiTheme="minorHAnsi" w:cstheme="minorHAnsi"/>
          <w:b/>
          <w:color w:val="auto"/>
          <w:lang w:val="en-GB"/>
        </w:rPr>
      </w:pPr>
      <w:r w:rsidRPr="000958EB">
        <w:rPr>
          <w:rFonts w:asciiTheme="minorHAnsi" w:hAnsiTheme="minorHAnsi" w:cstheme="minorHAnsi"/>
          <w:b/>
          <w:color w:val="auto"/>
          <w:lang w:val="en-GB"/>
        </w:rPr>
        <w:t>Inhalant allergy</w:t>
      </w:r>
    </w:p>
    <w:p w14:paraId="61AE166B" w14:textId="64AAD6DD"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BAT is rarely beneficial in inhalant allergy as diagnosis can be routinely established by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quantification and ST. However, in cases of local allergic rhinitis (undetectable levels of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and negative STs with positive nasal provocation tests), BAT has allowed diagnosis in 50% of cases</w:t>
      </w:r>
      <w:r w:rsidRPr="000958EB">
        <w:rPr>
          <w:rFonts w:asciiTheme="minorHAnsi" w:hAnsiTheme="minorHAnsi" w:cstheme="minorHAnsi"/>
          <w:noProof/>
          <w:color w:val="auto"/>
          <w:vertAlign w:val="superscript"/>
          <w:lang w:val="en-GB"/>
        </w:rPr>
        <w:t>110</w:t>
      </w:r>
      <w:r w:rsidRPr="000958EB">
        <w:rPr>
          <w:rFonts w:asciiTheme="minorHAnsi" w:hAnsiTheme="minorHAnsi" w:cstheme="minorHAnsi"/>
          <w:color w:val="auto"/>
          <w:lang w:val="en-GB"/>
        </w:rPr>
        <w:t>. It has been further reported a correlation between basophil sensitivity and response to nasal/bronchial provocation tests, as well as between asthma severity and efficacy of treatment with omalizumab</w:t>
      </w:r>
      <w:r w:rsidRPr="000958EB">
        <w:rPr>
          <w:rFonts w:asciiTheme="minorHAnsi" w:hAnsiTheme="minorHAnsi" w:cstheme="minorHAnsi"/>
          <w:noProof/>
          <w:color w:val="auto"/>
          <w:vertAlign w:val="superscript"/>
          <w:lang w:val="en-GB"/>
        </w:rPr>
        <w:t>111-112</w:t>
      </w:r>
      <w:r w:rsidRPr="000958EB">
        <w:rPr>
          <w:rFonts w:asciiTheme="minorHAnsi" w:hAnsiTheme="minorHAnsi" w:cstheme="minorHAnsi"/>
          <w:color w:val="auto"/>
          <w:lang w:val="en-GB"/>
        </w:rPr>
        <w:t>.</w:t>
      </w:r>
    </w:p>
    <w:p w14:paraId="6E9EFEE7" w14:textId="77777777" w:rsidR="004B29F9" w:rsidRPr="000958EB" w:rsidRDefault="004B29F9" w:rsidP="006D0BE1">
      <w:pPr>
        <w:contextualSpacing/>
        <w:rPr>
          <w:rFonts w:asciiTheme="minorHAnsi" w:hAnsiTheme="minorHAnsi" w:cstheme="minorHAnsi"/>
          <w:color w:val="auto"/>
          <w:lang w:val="en-GB"/>
        </w:rPr>
      </w:pPr>
    </w:p>
    <w:p w14:paraId="64A5E3AB" w14:textId="77777777"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BAT has also been used to monitor allergen immunotherapy for house dust mite and pollens, as basophil sensitivity decreases during immunotherapy, likely due to interference of blocking IgG antibodies</w:t>
      </w:r>
      <w:r w:rsidRPr="000958EB">
        <w:rPr>
          <w:rFonts w:asciiTheme="minorHAnsi" w:hAnsiTheme="minorHAnsi" w:cstheme="minorHAnsi"/>
          <w:noProof/>
          <w:color w:val="auto"/>
          <w:vertAlign w:val="superscript"/>
          <w:lang w:val="en-GB"/>
        </w:rPr>
        <w:t>113-117</w:t>
      </w:r>
      <w:r w:rsidRPr="000958EB">
        <w:rPr>
          <w:rFonts w:asciiTheme="minorHAnsi" w:hAnsiTheme="minorHAnsi" w:cstheme="minorHAnsi"/>
          <w:color w:val="auto"/>
          <w:lang w:val="en-GB"/>
        </w:rPr>
        <w:t>.</w:t>
      </w:r>
    </w:p>
    <w:p w14:paraId="4B1C0BC9" w14:textId="77777777" w:rsidR="004B29F9" w:rsidRPr="000958EB" w:rsidRDefault="004B29F9" w:rsidP="006D0BE1">
      <w:pPr>
        <w:contextualSpacing/>
        <w:rPr>
          <w:rFonts w:asciiTheme="minorHAnsi" w:hAnsiTheme="minorHAnsi" w:cstheme="minorHAnsi"/>
          <w:color w:val="auto"/>
          <w:lang w:val="en-GB"/>
        </w:rPr>
      </w:pPr>
    </w:p>
    <w:p w14:paraId="0DFCF0BE" w14:textId="77777777" w:rsidR="004B29F9" w:rsidRPr="000958EB" w:rsidRDefault="004B29F9" w:rsidP="006D0BE1">
      <w:pPr>
        <w:contextualSpacing/>
        <w:rPr>
          <w:rFonts w:asciiTheme="minorHAnsi" w:hAnsiTheme="minorHAnsi" w:cstheme="minorHAnsi"/>
          <w:b/>
          <w:color w:val="auto"/>
          <w:lang w:val="en-GB"/>
        </w:rPr>
      </w:pPr>
      <w:r w:rsidRPr="000958EB">
        <w:rPr>
          <w:rFonts w:asciiTheme="minorHAnsi" w:hAnsiTheme="minorHAnsi" w:cstheme="minorHAnsi"/>
          <w:b/>
          <w:color w:val="auto"/>
          <w:lang w:val="en-GB"/>
        </w:rPr>
        <w:t>Hymenoptera</w:t>
      </w:r>
      <w:r w:rsidRPr="000958EB">
        <w:rPr>
          <w:rFonts w:asciiTheme="minorHAnsi" w:hAnsiTheme="minorHAnsi" w:cstheme="minorHAnsi"/>
          <w:color w:val="auto"/>
          <w:lang w:val="en-GB"/>
        </w:rPr>
        <w:t xml:space="preserve"> </w:t>
      </w:r>
      <w:r w:rsidRPr="000958EB">
        <w:rPr>
          <w:rFonts w:asciiTheme="minorHAnsi" w:hAnsiTheme="minorHAnsi" w:cstheme="minorHAnsi"/>
          <w:b/>
          <w:color w:val="auto"/>
          <w:lang w:val="en-GB"/>
        </w:rPr>
        <w:t xml:space="preserve">venom allergy </w:t>
      </w:r>
    </w:p>
    <w:p w14:paraId="3BAC70E1" w14:textId="26B9A17D"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Diagnosis of </w:t>
      </w:r>
      <w:proofErr w:type="spellStart"/>
      <w:r w:rsidRPr="000958EB">
        <w:rPr>
          <w:rFonts w:asciiTheme="minorHAnsi" w:hAnsiTheme="minorHAnsi" w:cstheme="minorHAnsi"/>
          <w:color w:val="auto"/>
          <w:lang w:val="en-GB"/>
        </w:rPr>
        <w:t>hymenoptera</w:t>
      </w:r>
      <w:proofErr w:type="spellEnd"/>
      <w:r w:rsidRPr="000958EB">
        <w:rPr>
          <w:rFonts w:asciiTheme="minorHAnsi" w:hAnsiTheme="minorHAnsi" w:cstheme="minorHAnsi"/>
          <w:color w:val="auto"/>
          <w:lang w:val="en-GB"/>
        </w:rPr>
        <w:t xml:space="preserve"> venom allergy is routinely based on ST and serum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BAT has shown a high sensitivity (85-100%) and specificity (83-100%) and it has been reported to be useful in cases that yield equivocal results or in patients with a suggestive clinical history of venom allergy but undetectable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and negative ST</w:t>
      </w:r>
      <w:r w:rsidRPr="000958EB">
        <w:rPr>
          <w:rFonts w:asciiTheme="minorHAnsi" w:hAnsiTheme="minorHAnsi" w:cstheme="minorHAnsi"/>
          <w:noProof/>
          <w:color w:val="auto"/>
          <w:vertAlign w:val="superscript"/>
          <w:lang w:val="en-GB"/>
        </w:rPr>
        <w:t>118-119</w:t>
      </w:r>
      <w:r w:rsidRPr="000958EB">
        <w:rPr>
          <w:rFonts w:asciiTheme="minorHAnsi" w:hAnsiTheme="minorHAnsi" w:cstheme="minorHAnsi"/>
          <w:color w:val="auto"/>
          <w:lang w:val="en-GB"/>
        </w:rPr>
        <w:t>. However, BAT appears not to be predictive of severity for these reactions</w:t>
      </w:r>
      <w:r w:rsidRPr="000958EB">
        <w:rPr>
          <w:rFonts w:asciiTheme="minorHAnsi" w:hAnsiTheme="minorHAnsi" w:cstheme="minorHAnsi"/>
          <w:noProof/>
          <w:color w:val="auto"/>
          <w:vertAlign w:val="superscript"/>
          <w:lang w:val="en-GB"/>
        </w:rPr>
        <w:t>120-121</w:t>
      </w:r>
      <w:r w:rsidRPr="000958EB">
        <w:rPr>
          <w:rFonts w:asciiTheme="minorHAnsi" w:hAnsiTheme="minorHAnsi" w:cstheme="minorHAnsi"/>
          <w:color w:val="auto"/>
          <w:lang w:val="en-GB"/>
        </w:rPr>
        <w:t>.</w:t>
      </w:r>
    </w:p>
    <w:p w14:paraId="617348FE" w14:textId="77777777" w:rsidR="004B29F9" w:rsidRPr="000958EB" w:rsidRDefault="004B29F9" w:rsidP="006D0BE1">
      <w:pPr>
        <w:contextualSpacing/>
        <w:rPr>
          <w:rFonts w:asciiTheme="minorHAnsi" w:hAnsiTheme="minorHAnsi" w:cstheme="minorHAnsi"/>
          <w:color w:val="auto"/>
          <w:lang w:val="en-GB"/>
        </w:rPr>
      </w:pPr>
    </w:p>
    <w:p w14:paraId="1EC42FA3" w14:textId="3A751120"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Up to 60% of patients exhibit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to both wasp and bee venom, and the identification of dominant allergen is crucial for adequate immunotherapy treatment. In these cases, BAT has been reported to be useful in the identification of the dominant allergen</w:t>
      </w:r>
      <w:r w:rsidRPr="000958EB">
        <w:rPr>
          <w:rFonts w:asciiTheme="minorHAnsi" w:hAnsiTheme="minorHAnsi" w:cstheme="minorHAnsi"/>
          <w:noProof/>
          <w:color w:val="auto"/>
          <w:vertAlign w:val="superscript"/>
          <w:lang w:val="en-GB"/>
        </w:rPr>
        <w:t>119,122-124</w:t>
      </w:r>
      <w:r w:rsidRPr="000958EB">
        <w:rPr>
          <w:rFonts w:asciiTheme="minorHAnsi" w:hAnsiTheme="minorHAnsi" w:cstheme="minorHAnsi"/>
          <w:color w:val="auto"/>
          <w:lang w:val="en-GB"/>
        </w:rPr>
        <w:t xml:space="preserve">. Although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to the major allergens of bee and wasp venoms may reduce the utility of BAT in patients with double positivity to both venoms, it provides useful information mainly in subjects with negative results in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determinations</w:t>
      </w:r>
      <w:r w:rsidRPr="000958EB">
        <w:rPr>
          <w:rFonts w:asciiTheme="minorHAnsi" w:hAnsiTheme="minorHAnsi" w:cstheme="minorHAnsi"/>
          <w:noProof/>
          <w:color w:val="auto"/>
          <w:vertAlign w:val="superscript"/>
          <w:lang w:val="en-GB"/>
        </w:rPr>
        <w:t>123</w:t>
      </w:r>
      <w:r w:rsidRPr="000958EB">
        <w:rPr>
          <w:rFonts w:asciiTheme="minorHAnsi" w:hAnsiTheme="minorHAnsi" w:cstheme="minorHAnsi"/>
          <w:color w:val="auto"/>
          <w:lang w:val="en-GB"/>
        </w:rPr>
        <w:t xml:space="preserve">. </w:t>
      </w:r>
    </w:p>
    <w:p w14:paraId="67644140" w14:textId="77777777" w:rsidR="004B29F9" w:rsidRPr="000958EB" w:rsidRDefault="004B29F9" w:rsidP="006D0BE1">
      <w:pPr>
        <w:contextualSpacing/>
        <w:rPr>
          <w:rFonts w:asciiTheme="minorHAnsi" w:hAnsiTheme="minorHAnsi" w:cstheme="minorHAnsi"/>
          <w:color w:val="auto"/>
          <w:lang w:val="en-GB"/>
        </w:rPr>
      </w:pPr>
    </w:p>
    <w:p w14:paraId="0C282791" w14:textId="78D35669"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Some studies suggest that BAT may be useful as a predictive biomarker for side effects during the build-up phase of venom immunotherapy as this treatment option has been reported to decrease basophil sensitivity. However, reactivity does not decrease and this BAT utility is nowadays controversial</w:t>
      </w:r>
      <w:r w:rsidRPr="000958EB">
        <w:rPr>
          <w:rFonts w:asciiTheme="minorHAnsi" w:hAnsiTheme="minorHAnsi" w:cstheme="minorHAnsi"/>
          <w:noProof/>
          <w:color w:val="auto"/>
          <w:vertAlign w:val="superscript"/>
          <w:lang w:val="en-GB"/>
        </w:rPr>
        <w:t>13,120,125-130</w:t>
      </w:r>
      <w:r w:rsidRPr="000958EB">
        <w:rPr>
          <w:rFonts w:asciiTheme="minorHAnsi" w:hAnsiTheme="minorHAnsi" w:cstheme="minorHAnsi"/>
          <w:color w:val="auto"/>
          <w:lang w:val="en-GB"/>
        </w:rPr>
        <w:t xml:space="preserve">. </w:t>
      </w:r>
    </w:p>
    <w:p w14:paraId="7B82AE0E" w14:textId="77777777" w:rsidR="004B29F9" w:rsidRPr="000958EB" w:rsidRDefault="004B29F9" w:rsidP="006D0BE1">
      <w:pPr>
        <w:contextualSpacing/>
        <w:rPr>
          <w:rFonts w:asciiTheme="minorHAnsi" w:hAnsiTheme="minorHAnsi" w:cstheme="minorHAnsi"/>
          <w:color w:val="auto"/>
          <w:lang w:val="en-GB"/>
        </w:rPr>
      </w:pPr>
    </w:p>
    <w:p w14:paraId="5F5C3AC2" w14:textId="77777777" w:rsidR="004B29F9" w:rsidRPr="000958EB" w:rsidRDefault="004B29F9" w:rsidP="006D0BE1">
      <w:pPr>
        <w:contextualSpacing/>
        <w:rPr>
          <w:rFonts w:asciiTheme="minorHAnsi" w:hAnsiTheme="minorHAnsi" w:cstheme="minorHAnsi"/>
          <w:b/>
          <w:color w:val="auto"/>
          <w:lang w:val="en-GB"/>
        </w:rPr>
      </w:pPr>
      <w:r w:rsidRPr="000958EB">
        <w:rPr>
          <w:rFonts w:asciiTheme="minorHAnsi" w:hAnsiTheme="minorHAnsi" w:cstheme="minorHAnsi"/>
          <w:b/>
          <w:color w:val="auto"/>
          <w:lang w:val="en-GB"/>
        </w:rPr>
        <w:t>Urticaria and angioedema</w:t>
      </w:r>
    </w:p>
    <w:p w14:paraId="7046FF10" w14:textId="570E8FFF"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A subset of chronic urticaria patients have an </w:t>
      </w:r>
      <w:proofErr w:type="spellStart"/>
      <w:r w:rsidRPr="000958EB">
        <w:rPr>
          <w:rFonts w:asciiTheme="minorHAnsi" w:hAnsiTheme="minorHAnsi" w:cstheme="minorHAnsi"/>
          <w:color w:val="auto"/>
          <w:lang w:val="en-GB"/>
        </w:rPr>
        <w:t>autoinmune</w:t>
      </w:r>
      <w:proofErr w:type="spellEnd"/>
      <w:r w:rsidRPr="000958EB">
        <w:rPr>
          <w:rFonts w:asciiTheme="minorHAnsi" w:hAnsiTheme="minorHAnsi" w:cstheme="minorHAnsi"/>
          <w:color w:val="auto"/>
          <w:lang w:val="en-GB"/>
        </w:rPr>
        <w:t xml:space="preserve"> pathophysiology, due to </w:t>
      </w:r>
      <w:proofErr w:type="spellStart"/>
      <w:r w:rsidRPr="000958EB">
        <w:rPr>
          <w:rFonts w:asciiTheme="minorHAnsi" w:hAnsiTheme="minorHAnsi" w:cstheme="minorHAnsi"/>
          <w:color w:val="auto"/>
          <w:lang w:val="en-GB"/>
        </w:rPr>
        <w:t>IgE</w:t>
      </w:r>
      <w:proofErr w:type="spellEnd"/>
      <w:r w:rsidRPr="000958EB">
        <w:rPr>
          <w:rFonts w:asciiTheme="minorHAnsi" w:hAnsiTheme="minorHAnsi" w:cstheme="minorHAnsi"/>
          <w:color w:val="auto"/>
          <w:lang w:val="en-GB"/>
        </w:rPr>
        <w:t xml:space="preserve"> </w:t>
      </w:r>
      <w:r w:rsidRPr="000958EB">
        <w:rPr>
          <w:rFonts w:asciiTheme="minorHAnsi" w:hAnsiTheme="minorHAnsi" w:cstheme="minorHAnsi"/>
          <w:color w:val="auto"/>
          <w:lang w:val="en-GB"/>
        </w:rPr>
        <w:lastRenderedPageBreak/>
        <w:t xml:space="preserve">autoantibodies to </w:t>
      </w:r>
      <w:proofErr w:type="spellStart"/>
      <w:r w:rsidRPr="000958EB">
        <w:rPr>
          <w:rFonts w:asciiTheme="minorHAnsi" w:hAnsiTheme="minorHAnsi" w:cstheme="minorHAnsi"/>
          <w:color w:val="auto"/>
          <w:lang w:val="en-GB"/>
        </w:rPr>
        <w:t>autoallergens</w:t>
      </w:r>
      <w:proofErr w:type="spellEnd"/>
      <w:r w:rsidRPr="000958EB">
        <w:rPr>
          <w:rFonts w:asciiTheme="minorHAnsi" w:hAnsiTheme="minorHAnsi" w:cstheme="minorHAnsi"/>
          <w:color w:val="auto"/>
          <w:lang w:val="en-GB"/>
        </w:rPr>
        <w:t xml:space="preserve"> and IgG autoantibodies that target </w:t>
      </w:r>
      <w:proofErr w:type="spellStart"/>
      <w:r w:rsidRPr="000958EB">
        <w:rPr>
          <w:rFonts w:asciiTheme="minorHAnsi" w:hAnsiTheme="minorHAnsi" w:cstheme="minorHAnsi"/>
          <w:color w:val="auto"/>
          <w:lang w:val="en-GB"/>
        </w:rPr>
        <w:t>FcεRI</w:t>
      </w:r>
      <w:proofErr w:type="spellEnd"/>
      <w:r w:rsidRPr="000958EB">
        <w:rPr>
          <w:rFonts w:asciiTheme="minorHAnsi" w:hAnsiTheme="minorHAnsi" w:cstheme="minorHAnsi"/>
          <w:color w:val="auto"/>
          <w:lang w:val="en-GB"/>
        </w:rPr>
        <w:t xml:space="preserve"> or </w:t>
      </w:r>
      <w:proofErr w:type="spellStart"/>
      <w:r w:rsidRPr="000958EB">
        <w:rPr>
          <w:rFonts w:asciiTheme="minorHAnsi" w:hAnsiTheme="minorHAnsi" w:cstheme="minorHAnsi"/>
          <w:color w:val="auto"/>
          <w:lang w:val="en-GB"/>
        </w:rPr>
        <w:t>IgE-FcεRI</w:t>
      </w:r>
      <w:proofErr w:type="spellEnd"/>
      <w:r w:rsidRPr="000958EB">
        <w:rPr>
          <w:rFonts w:asciiTheme="minorHAnsi" w:hAnsiTheme="minorHAnsi" w:cstheme="minorHAnsi"/>
          <w:color w:val="auto"/>
          <w:lang w:val="en-GB"/>
        </w:rPr>
        <w:t xml:space="preserve"> complexes present on the mast cell surface</w:t>
      </w:r>
      <w:r w:rsidRPr="000958EB">
        <w:rPr>
          <w:rFonts w:asciiTheme="minorHAnsi" w:hAnsiTheme="minorHAnsi" w:cstheme="minorHAnsi"/>
          <w:noProof/>
          <w:color w:val="auto"/>
          <w:vertAlign w:val="superscript"/>
          <w:lang w:val="en-GB"/>
        </w:rPr>
        <w:t>131-132</w:t>
      </w:r>
      <w:r w:rsidRPr="000958EB">
        <w:rPr>
          <w:rFonts w:asciiTheme="minorHAnsi" w:hAnsiTheme="minorHAnsi" w:cstheme="minorHAnsi"/>
          <w:color w:val="auto"/>
          <w:lang w:val="en-GB"/>
        </w:rPr>
        <w:t>. In clinical practice, diagnosis of this type of chronic urticaria has relied on positive autologous serum ST, which has risk of accidental infection. BAT has been proposed as</w:t>
      </w:r>
      <w:r w:rsidR="00FB3674" w:rsidRPr="000958EB">
        <w:rPr>
          <w:rFonts w:asciiTheme="minorHAnsi" w:hAnsiTheme="minorHAnsi" w:cstheme="minorHAnsi"/>
          <w:color w:val="auto"/>
          <w:lang w:val="en-GB"/>
        </w:rPr>
        <w:t xml:space="preserve"> an</w:t>
      </w:r>
      <w:r w:rsidRPr="000958EB">
        <w:rPr>
          <w:rFonts w:asciiTheme="minorHAnsi" w:hAnsiTheme="minorHAnsi" w:cstheme="minorHAnsi"/>
          <w:color w:val="auto"/>
          <w:lang w:val="en-GB"/>
        </w:rPr>
        <w:t xml:space="preserve"> </w:t>
      </w:r>
      <w:r w:rsidRPr="000958EB">
        <w:rPr>
          <w:rFonts w:asciiTheme="minorHAnsi" w:hAnsiTheme="minorHAnsi" w:cstheme="minorHAnsi"/>
          <w:i/>
          <w:color w:val="auto"/>
          <w:lang w:val="en-GB"/>
        </w:rPr>
        <w:t>in vitro</w:t>
      </w:r>
      <w:r w:rsidRPr="000958EB">
        <w:rPr>
          <w:rFonts w:asciiTheme="minorHAnsi" w:hAnsiTheme="minorHAnsi" w:cstheme="minorHAnsi"/>
          <w:color w:val="auto"/>
          <w:lang w:val="en-GB"/>
        </w:rPr>
        <w:t xml:space="preserve"> test for diagnosing and monitoring patients with suspected chronic urticaria. Both CD63 and CD203c expression on the surface of basophils has been reported to be increased following stimulation with sera from chronic urticaria patients, showing the detection of active autoantibodies</w:t>
      </w:r>
      <w:r w:rsidRPr="000958EB">
        <w:rPr>
          <w:rFonts w:asciiTheme="minorHAnsi" w:hAnsiTheme="minorHAnsi" w:cstheme="minorHAnsi"/>
          <w:noProof/>
          <w:color w:val="auto"/>
          <w:vertAlign w:val="superscript"/>
          <w:lang w:val="en-GB"/>
        </w:rPr>
        <w:t>133-137</w:t>
      </w:r>
      <w:r w:rsidRPr="000958EB">
        <w:rPr>
          <w:rFonts w:asciiTheme="minorHAnsi" w:hAnsiTheme="minorHAnsi" w:cstheme="minorHAnsi"/>
          <w:color w:val="auto"/>
          <w:lang w:val="en-GB"/>
        </w:rPr>
        <w:t>. Recently, it has been reported that patients with positive BAT often experience the most active disease state, assessed by urticaria activity score, and require higher doses of antihistamines together with third-line treatments (cyclosporine A or omalizumab), compared to those with negative BAT</w:t>
      </w:r>
      <w:r w:rsidRPr="000958EB">
        <w:rPr>
          <w:rFonts w:asciiTheme="minorHAnsi" w:hAnsiTheme="minorHAnsi" w:cstheme="minorHAnsi"/>
          <w:noProof/>
          <w:color w:val="auto"/>
          <w:vertAlign w:val="superscript"/>
          <w:lang w:val="en-GB"/>
        </w:rPr>
        <w:t>138</w:t>
      </w:r>
      <w:r w:rsidRPr="000958EB">
        <w:rPr>
          <w:rFonts w:asciiTheme="minorHAnsi" w:hAnsiTheme="minorHAnsi" w:cstheme="minorHAnsi"/>
          <w:color w:val="auto"/>
          <w:lang w:val="en-GB"/>
        </w:rPr>
        <w:t>.</w:t>
      </w:r>
    </w:p>
    <w:p w14:paraId="6EB3F9CD" w14:textId="77777777" w:rsidR="004B29F9" w:rsidRPr="000958EB" w:rsidRDefault="004B29F9" w:rsidP="006D0BE1">
      <w:pPr>
        <w:contextualSpacing/>
        <w:rPr>
          <w:rFonts w:asciiTheme="minorHAnsi" w:hAnsiTheme="minorHAnsi" w:cstheme="minorHAnsi"/>
          <w:b/>
          <w:color w:val="auto"/>
          <w:lang w:val="en-GB"/>
        </w:rPr>
      </w:pPr>
    </w:p>
    <w:p w14:paraId="09832A62" w14:textId="77777777" w:rsidR="004B29F9" w:rsidRPr="000958EB" w:rsidRDefault="004B29F9" w:rsidP="006D0BE1">
      <w:pPr>
        <w:contextualSpacing/>
        <w:rPr>
          <w:rFonts w:asciiTheme="minorHAnsi" w:hAnsiTheme="minorHAnsi" w:cstheme="minorHAnsi"/>
          <w:b/>
          <w:color w:val="auto"/>
          <w:lang w:val="en-GB"/>
        </w:rPr>
      </w:pPr>
      <w:r w:rsidRPr="000958EB">
        <w:rPr>
          <w:rFonts w:asciiTheme="minorHAnsi" w:hAnsiTheme="minorHAnsi" w:cstheme="minorHAnsi"/>
          <w:b/>
          <w:color w:val="auto"/>
          <w:lang w:val="en-GB"/>
        </w:rPr>
        <w:t>PROTOCOL</w:t>
      </w:r>
    </w:p>
    <w:p w14:paraId="1A5A626A" w14:textId="77777777" w:rsidR="00FB3674" w:rsidRPr="000958EB" w:rsidRDefault="00FB3674" w:rsidP="00FB3674">
      <w:pPr>
        <w:contextualSpacing/>
        <w:rPr>
          <w:rFonts w:asciiTheme="minorHAnsi" w:hAnsiTheme="minorHAnsi" w:cstheme="minorHAnsi"/>
          <w:b/>
          <w:color w:val="auto"/>
          <w:lang w:val="en-GB"/>
        </w:rPr>
      </w:pPr>
    </w:p>
    <w:p w14:paraId="187E2BF1" w14:textId="77777777" w:rsidR="00FB3674" w:rsidRPr="000958EB" w:rsidRDefault="00FB3674" w:rsidP="00FB3674">
      <w:pPr>
        <w:widowControl/>
        <w:contextualSpacing/>
        <w:rPr>
          <w:rFonts w:asciiTheme="minorHAnsi" w:hAnsiTheme="minorHAnsi" w:cstheme="minorHAnsi"/>
          <w:color w:val="auto"/>
          <w:lang w:val="en-GB"/>
        </w:rPr>
      </w:pPr>
      <w:r w:rsidRPr="000958EB">
        <w:rPr>
          <w:rFonts w:asciiTheme="minorHAnsi" w:hAnsiTheme="minorHAnsi" w:cstheme="minorHAnsi"/>
          <w:color w:val="auto"/>
          <w:lang w:val="en-GB"/>
        </w:rPr>
        <w:t>The protocol performance was conducted according to the Declaration of Helsinki principles and approved by the local Ethics Committee (</w:t>
      </w:r>
      <w:proofErr w:type="spellStart"/>
      <w:r w:rsidRPr="000958EB">
        <w:rPr>
          <w:rFonts w:asciiTheme="minorHAnsi" w:hAnsiTheme="minorHAnsi" w:cstheme="minorHAnsi"/>
          <w:i/>
          <w:color w:val="auto"/>
          <w:lang w:val="en-GB"/>
        </w:rPr>
        <w:t>Comité</w:t>
      </w:r>
      <w:proofErr w:type="spellEnd"/>
      <w:r w:rsidRPr="000958EB">
        <w:rPr>
          <w:rFonts w:asciiTheme="minorHAnsi" w:hAnsiTheme="minorHAnsi" w:cstheme="minorHAnsi"/>
          <w:i/>
          <w:color w:val="auto"/>
          <w:lang w:val="en-GB"/>
        </w:rPr>
        <w:t xml:space="preserve"> de </w:t>
      </w:r>
      <w:proofErr w:type="spellStart"/>
      <w:r w:rsidRPr="000958EB">
        <w:rPr>
          <w:rFonts w:asciiTheme="minorHAnsi" w:hAnsiTheme="minorHAnsi" w:cstheme="minorHAnsi"/>
          <w:i/>
          <w:color w:val="auto"/>
          <w:lang w:val="en-GB"/>
        </w:rPr>
        <w:t>Ética</w:t>
      </w:r>
      <w:proofErr w:type="spellEnd"/>
      <w:r w:rsidRPr="000958EB">
        <w:rPr>
          <w:rFonts w:asciiTheme="minorHAnsi" w:hAnsiTheme="minorHAnsi" w:cstheme="minorHAnsi"/>
          <w:i/>
          <w:color w:val="auto"/>
          <w:lang w:val="en-GB"/>
        </w:rPr>
        <w:t xml:space="preserve"> para la </w:t>
      </w:r>
      <w:proofErr w:type="spellStart"/>
      <w:r w:rsidRPr="000958EB">
        <w:rPr>
          <w:rFonts w:asciiTheme="minorHAnsi" w:hAnsiTheme="minorHAnsi" w:cstheme="minorHAnsi"/>
          <w:i/>
          <w:color w:val="auto"/>
          <w:lang w:val="en-GB"/>
        </w:rPr>
        <w:t>Investigación</w:t>
      </w:r>
      <w:proofErr w:type="spellEnd"/>
      <w:r w:rsidRPr="000958EB">
        <w:rPr>
          <w:rFonts w:asciiTheme="minorHAnsi" w:hAnsiTheme="minorHAnsi" w:cstheme="minorHAnsi"/>
          <w:i/>
          <w:color w:val="auto"/>
          <w:lang w:val="en-GB"/>
        </w:rPr>
        <w:t xml:space="preserve"> Provincial de Málaga</w:t>
      </w:r>
      <w:r w:rsidRPr="000958EB">
        <w:rPr>
          <w:rFonts w:asciiTheme="minorHAnsi" w:hAnsiTheme="minorHAnsi" w:cstheme="minorHAnsi"/>
          <w:color w:val="auto"/>
          <w:lang w:val="en-GB"/>
        </w:rPr>
        <w:t>, Spain). All subjects were informed orally about the research study and they signed the corresponding informed consent form.</w:t>
      </w:r>
    </w:p>
    <w:p w14:paraId="07FD9D4A" w14:textId="77777777" w:rsidR="004B29F9" w:rsidRPr="000958EB" w:rsidRDefault="004B29F9" w:rsidP="006D0BE1">
      <w:pPr>
        <w:contextualSpacing/>
        <w:rPr>
          <w:rFonts w:asciiTheme="minorHAnsi" w:hAnsiTheme="minorHAnsi" w:cstheme="minorHAnsi"/>
          <w:b/>
          <w:color w:val="auto"/>
          <w:lang w:val="en-GB"/>
        </w:rPr>
      </w:pPr>
    </w:p>
    <w:p w14:paraId="0EFBA1A7" w14:textId="3EC950D0" w:rsidR="004B29F9" w:rsidRPr="000958EB" w:rsidRDefault="00FB3674" w:rsidP="006D0BE1">
      <w:pPr>
        <w:contextualSpacing/>
        <w:rPr>
          <w:rFonts w:asciiTheme="minorHAnsi" w:hAnsiTheme="minorHAnsi" w:cs="Arial"/>
          <w:color w:val="auto"/>
          <w:shd w:val="clear" w:color="auto" w:fill="FFFFFF"/>
          <w:lang w:val="en-GB"/>
        </w:rPr>
      </w:pPr>
      <w:r w:rsidRPr="000958EB">
        <w:rPr>
          <w:rFonts w:asciiTheme="minorHAnsi" w:hAnsiTheme="minorHAnsi" w:cs="Arial"/>
          <w:color w:val="auto"/>
          <w:shd w:val="clear" w:color="auto" w:fill="FFFFFF"/>
          <w:lang w:val="en-GB"/>
        </w:rPr>
        <w:t xml:space="preserve">NOTE: </w:t>
      </w:r>
      <w:r w:rsidR="004B29F9" w:rsidRPr="000958EB">
        <w:rPr>
          <w:rFonts w:asciiTheme="minorHAnsi" w:hAnsiTheme="minorHAnsi" w:cs="Arial"/>
          <w:color w:val="auto"/>
          <w:shd w:val="clear" w:color="auto" w:fill="FFFFFF"/>
          <w:lang w:val="en-GB"/>
        </w:rPr>
        <w:t>The present protocol details the BAT procedure that the authors use daily. However, this is not a standardized method and differences with procedures published by other authors exist. The main protocol modifications are related to the use of IL-3 in the stimulation buffer, incubation time with the stimulus, method for stopping basophil degranulation, and flow cytometry strategies. Moreover, different commercially available kits for BAT include specific protocols recommended by the manufacturer.</w:t>
      </w:r>
      <w:r w:rsidR="006D0BE1" w:rsidRPr="000958EB">
        <w:rPr>
          <w:rFonts w:asciiTheme="minorHAnsi" w:hAnsiTheme="minorHAnsi" w:cs="Arial"/>
          <w:color w:val="auto"/>
          <w:shd w:val="clear" w:color="auto" w:fill="FFFFFF"/>
          <w:lang w:val="en-GB"/>
        </w:rPr>
        <w:t xml:space="preserve"> </w:t>
      </w:r>
    </w:p>
    <w:p w14:paraId="66754A40" w14:textId="77777777" w:rsidR="004B29F9" w:rsidRPr="000958EB" w:rsidRDefault="004B29F9" w:rsidP="006D0BE1">
      <w:pPr>
        <w:contextualSpacing/>
        <w:rPr>
          <w:rFonts w:asciiTheme="minorHAnsi" w:hAnsiTheme="minorHAnsi" w:cstheme="minorHAnsi"/>
          <w:color w:val="auto"/>
          <w:lang w:val="en-GB"/>
        </w:rPr>
      </w:pPr>
    </w:p>
    <w:p w14:paraId="3CAE5723" w14:textId="77777777" w:rsidR="004B29F9" w:rsidRPr="000958EB" w:rsidRDefault="004B29F9" w:rsidP="006D0BE1">
      <w:pPr>
        <w:pStyle w:val="ListParagraph"/>
        <w:widowControl/>
        <w:numPr>
          <w:ilvl w:val="0"/>
          <w:numId w:val="27"/>
        </w:numPr>
        <w:autoSpaceDE/>
        <w:autoSpaceDN/>
        <w:adjustRightInd/>
        <w:ind w:left="0" w:firstLine="0"/>
        <w:rPr>
          <w:rFonts w:asciiTheme="minorHAnsi" w:hAnsiTheme="minorHAnsi" w:cstheme="minorHAnsi"/>
          <w:b/>
          <w:color w:val="auto"/>
          <w:highlight w:val="yellow"/>
          <w:lang w:val="en-GB"/>
        </w:rPr>
      </w:pPr>
      <w:r w:rsidRPr="000958EB">
        <w:rPr>
          <w:rFonts w:asciiTheme="minorHAnsi" w:hAnsiTheme="minorHAnsi" w:cstheme="minorHAnsi"/>
          <w:b/>
          <w:color w:val="auto"/>
          <w:highlight w:val="yellow"/>
          <w:lang w:val="en-GB"/>
        </w:rPr>
        <w:t>Sample preparation</w:t>
      </w:r>
    </w:p>
    <w:p w14:paraId="0751A40C" w14:textId="77777777" w:rsidR="004B29F9" w:rsidRPr="000958EB" w:rsidRDefault="004B29F9" w:rsidP="006D0BE1">
      <w:pPr>
        <w:pStyle w:val="ListParagraph"/>
        <w:widowControl/>
        <w:autoSpaceDE/>
        <w:autoSpaceDN/>
        <w:adjustRightInd/>
        <w:ind w:left="0"/>
        <w:rPr>
          <w:rFonts w:asciiTheme="minorHAnsi" w:hAnsiTheme="minorHAnsi" w:cstheme="minorHAnsi"/>
          <w:bCs/>
          <w:color w:val="auto"/>
          <w:lang w:val="en-GB"/>
        </w:rPr>
      </w:pPr>
    </w:p>
    <w:p w14:paraId="620F1B07" w14:textId="4D483CDC" w:rsidR="004B29F9" w:rsidRPr="000958EB" w:rsidRDefault="004B29F9"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Collect peripheral blood in 9 m</w:t>
      </w:r>
      <w:r w:rsidR="00FB3674" w:rsidRPr="000958EB">
        <w:rPr>
          <w:rFonts w:asciiTheme="minorHAnsi" w:hAnsiTheme="minorHAnsi" w:cstheme="minorHAnsi"/>
          <w:bCs/>
          <w:color w:val="auto"/>
          <w:highlight w:val="yellow"/>
          <w:lang w:val="en-GB"/>
        </w:rPr>
        <w:t xml:space="preserve">L </w:t>
      </w:r>
      <w:r w:rsidRPr="000958EB">
        <w:rPr>
          <w:rFonts w:asciiTheme="minorHAnsi" w:hAnsiTheme="minorHAnsi" w:cstheme="minorHAnsi"/>
          <w:bCs/>
          <w:color w:val="auto"/>
          <w:highlight w:val="yellow"/>
          <w:lang w:val="en-GB"/>
        </w:rPr>
        <w:t>heparinized tubes and maintain the sample at room temperature (RT) in a rotor until it is required for the experimental protocol.</w:t>
      </w:r>
    </w:p>
    <w:p w14:paraId="788CBDFF" w14:textId="77777777" w:rsidR="004B29F9" w:rsidRPr="000958EB" w:rsidRDefault="004B29F9" w:rsidP="006D0BE1">
      <w:pPr>
        <w:pStyle w:val="ListParagraph"/>
        <w:widowControl/>
        <w:autoSpaceDE/>
        <w:autoSpaceDN/>
        <w:adjustRightInd/>
        <w:ind w:left="0"/>
        <w:rPr>
          <w:rFonts w:asciiTheme="minorHAnsi" w:hAnsiTheme="minorHAnsi" w:cstheme="minorHAnsi"/>
          <w:bCs/>
          <w:color w:val="auto"/>
          <w:highlight w:val="yellow"/>
          <w:lang w:val="en-GB"/>
        </w:rPr>
      </w:pPr>
    </w:p>
    <w:p w14:paraId="4A61D367" w14:textId="77777777" w:rsidR="004B29F9" w:rsidRPr="000958EB" w:rsidRDefault="004B29F9"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Label 5 mL cytometer tubes for negative controls (2 tubes), positive controls (2 tubes) and different concentrations of allergen/drug (1 tube per each allergen/drug concentration tested). Place the tubes in a rack where tubes fit perfectly without slipping.</w:t>
      </w:r>
    </w:p>
    <w:p w14:paraId="25F7E252" w14:textId="77777777" w:rsidR="004B29F9" w:rsidRPr="000958EB" w:rsidRDefault="004B29F9" w:rsidP="006D0BE1">
      <w:pPr>
        <w:pStyle w:val="ListParagraph"/>
        <w:widowControl/>
        <w:autoSpaceDE/>
        <w:autoSpaceDN/>
        <w:adjustRightInd/>
        <w:ind w:left="0"/>
        <w:rPr>
          <w:rFonts w:asciiTheme="minorHAnsi" w:hAnsiTheme="minorHAnsi" w:cstheme="minorHAnsi"/>
          <w:color w:val="auto"/>
          <w:lang w:val="en-GB"/>
        </w:rPr>
      </w:pPr>
    </w:p>
    <w:p w14:paraId="31B23DB4" w14:textId="6F35256F" w:rsidR="004B29F9" w:rsidRPr="000958EB" w:rsidRDefault="004B29F9" w:rsidP="006D0BE1">
      <w:pPr>
        <w:pStyle w:val="ListParagraph"/>
        <w:widowControl/>
        <w:numPr>
          <w:ilvl w:val="1"/>
          <w:numId w:val="27"/>
        </w:numPr>
        <w:autoSpaceDE/>
        <w:autoSpaceDN/>
        <w:adjustRightInd/>
        <w:ind w:left="0" w:firstLine="0"/>
        <w:rPr>
          <w:rFonts w:asciiTheme="minorHAnsi" w:hAnsiTheme="minorHAnsi" w:cstheme="minorHAnsi"/>
          <w:color w:val="auto"/>
          <w:lang w:val="en-GB"/>
        </w:rPr>
      </w:pPr>
      <w:r w:rsidRPr="000958EB">
        <w:rPr>
          <w:rFonts w:asciiTheme="minorHAnsi" w:hAnsiTheme="minorHAnsi" w:cstheme="minorHAnsi"/>
          <w:color w:val="auto"/>
          <w:lang w:val="en-GB"/>
        </w:rPr>
        <w:t xml:space="preserve">Prepare stimulation buffer in </w:t>
      </w:r>
      <w:r w:rsidR="00FB3674" w:rsidRPr="000958EB">
        <w:rPr>
          <w:rFonts w:asciiTheme="minorHAnsi" w:hAnsiTheme="minorHAnsi" w:cstheme="minorHAnsi"/>
          <w:color w:val="auto"/>
          <w:lang w:val="en-GB"/>
        </w:rPr>
        <w:t xml:space="preserve">double </w:t>
      </w:r>
      <w:r w:rsidRPr="000958EB">
        <w:rPr>
          <w:rFonts w:asciiTheme="minorHAnsi" w:hAnsiTheme="minorHAnsi" w:cstheme="minorHAnsi"/>
          <w:color w:val="auto"/>
          <w:lang w:val="en-GB"/>
        </w:rPr>
        <w:t>distilled water containing 2% (v/v) HEPES, 78 mg/L NaCl, 3.7 mg/L KCl, 7.8 mg/L CaCl</w:t>
      </w:r>
      <w:r w:rsidRPr="000958EB">
        <w:rPr>
          <w:rFonts w:asciiTheme="minorHAnsi" w:hAnsiTheme="minorHAnsi" w:cstheme="minorHAnsi"/>
          <w:color w:val="auto"/>
          <w:vertAlign w:val="subscript"/>
          <w:lang w:val="en-GB"/>
        </w:rPr>
        <w:t>2</w:t>
      </w:r>
      <w:r w:rsidRPr="000958EB">
        <w:rPr>
          <w:rFonts w:asciiTheme="minorHAnsi" w:hAnsiTheme="minorHAnsi" w:cstheme="minorHAnsi"/>
          <w:color w:val="auto"/>
          <w:lang w:val="en-GB"/>
        </w:rPr>
        <w:t>, 3.3 mg/L MgCl</w:t>
      </w:r>
      <w:r w:rsidRPr="000958EB">
        <w:rPr>
          <w:rFonts w:asciiTheme="minorHAnsi" w:hAnsiTheme="minorHAnsi" w:cstheme="minorHAnsi"/>
          <w:color w:val="auto"/>
          <w:vertAlign w:val="subscript"/>
          <w:lang w:val="en-GB"/>
        </w:rPr>
        <w:t>2</w:t>
      </w:r>
      <w:r w:rsidRPr="000958EB">
        <w:rPr>
          <w:rFonts w:asciiTheme="minorHAnsi" w:hAnsiTheme="minorHAnsi" w:cstheme="minorHAnsi"/>
          <w:color w:val="auto"/>
          <w:lang w:val="en-GB"/>
        </w:rPr>
        <w:t>, 1 g/L HSA. Adjust pH to 7.4 and add IL-3 at 2 ng/mL. Usually prepare 100 mL and divide in 2.5 mL aliquots to be frozen at -20</w:t>
      </w:r>
      <w:r w:rsidR="00FB3674" w:rsidRPr="000958EB">
        <w:rPr>
          <w:rFonts w:asciiTheme="minorHAnsi" w:hAnsiTheme="minorHAnsi" w:cstheme="minorHAnsi"/>
          <w:color w:val="auto"/>
          <w:lang w:val="en-GB"/>
        </w:rPr>
        <w:t xml:space="preserve"> </w:t>
      </w:r>
      <w:r w:rsidRPr="000958EB">
        <w:rPr>
          <w:rFonts w:asciiTheme="minorHAnsi" w:hAnsiTheme="minorHAnsi" w:cstheme="minorHAnsi"/>
          <w:color w:val="auto"/>
          <w:lang w:val="en-GB"/>
        </w:rPr>
        <w:t xml:space="preserve">°C. </w:t>
      </w:r>
    </w:p>
    <w:p w14:paraId="1DF5FB08" w14:textId="77777777" w:rsidR="004B29F9" w:rsidRPr="000958EB" w:rsidRDefault="004B29F9" w:rsidP="006D0BE1">
      <w:pPr>
        <w:pStyle w:val="ListParagraph"/>
        <w:ind w:left="0"/>
        <w:rPr>
          <w:rFonts w:asciiTheme="minorHAnsi" w:hAnsiTheme="minorHAnsi" w:cstheme="minorHAnsi"/>
          <w:bCs/>
          <w:color w:val="auto"/>
          <w:lang w:val="en-GB"/>
        </w:rPr>
      </w:pPr>
    </w:p>
    <w:p w14:paraId="00AC372E" w14:textId="3701B57E" w:rsidR="004B29F9" w:rsidRPr="000958EB" w:rsidRDefault="004B29F9"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Prepare positive controls in PBS-Tween</w:t>
      </w:r>
      <w:r w:rsidR="000958EB" w:rsidRPr="000958EB">
        <w:rPr>
          <w:rFonts w:asciiTheme="minorHAnsi" w:hAnsiTheme="minorHAnsi" w:cstheme="minorHAnsi"/>
          <w:bCs/>
          <w:color w:val="auto"/>
          <w:highlight w:val="yellow"/>
          <w:lang w:val="en-GB"/>
        </w:rPr>
        <w:t>-</w:t>
      </w:r>
      <w:r w:rsidRPr="000958EB">
        <w:rPr>
          <w:rFonts w:asciiTheme="minorHAnsi" w:hAnsiTheme="minorHAnsi" w:cstheme="minorHAnsi"/>
          <w:bCs/>
          <w:color w:val="auto"/>
          <w:highlight w:val="yellow"/>
          <w:lang w:val="en-GB"/>
        </w:rPr>
        <w:t>20 0.05% (v/v) (PBS-T)</w:t>
      </w:r>
      <w:r w:rsidR="00FB3674" w:rsidRPr="000958EB">
        <w:rPr>
          <w:rFonts w:asciiTheme="minorHAnsi" w:hAnsiTheme="minorHAnsi" w:cstheme="minorHAnsi"/>
          <w:bCs/>
          <w:color w:val="auto"/>
          <w:highlight w:val="yellow"/>
          <w:lang w:val="en-GB"/>
        </w:rPr>
        <w:t>:</w:t>
      </w:r>
      <w:r w:rsidRPr="000958EB">
        <w:rPr>
          <w:rFonts w:asciiTheme="minorHAnsi" w:hAnsiTheme="minorHAnsi" w:cstheme="minorHAnsi"/>
          <w:bCs/>
          <w:color w:val="auto"/>
          <w:highlight w:val="yellow"/>
          <w:lang w:val="en-GB"/>
        </w:rPr>
        <w:t xml:space="preserve"> Positive control 1</w:t>
      </w:r>
      <w:r w:rsidR="00FB3674" w:rsidRPr="000958EB">
        <w:rPr>
          <w:rFonts w:asciiTheme="minorHAnsi" w:hAnsiTheme="minorHAnsi" w:cstheme="minorHAnsi"/>
          <w:bCs/>
          <w:color w:val="auto"/>
          <w:highlight w:val="yellow"/>
          <w:lang w:val="en-GB"/>
        </w:rPr>
        <w:t>,</w:t>
      </w:r>
      <w:r w:rsidRPr="000958EB">
        <w:rPr>
          <w:rFonts w:asciiTheme="minorHAnsi" w:hAnsiTheme="minorHAnsi" w:cstheme="minorHAnsi"/>
          <w:bCs/>
          <w:color w:val="auto"/>
          <w:highlight w:val="yellow"/>
          <w:lang w:val="en-GB"/>
        </w:rPr>
        <w:t xml:space="preserve"> N-</w:t>
      </w:r>
      <w:proofErr w:type="spellStart"/>
      <w:r w:rsidRPr="000958EB">
        <w:rPr>
          <w:rFonts w:asciiTheme="minorHAnsi" w:hAnsiTheme="minorHAnsi" w:cstheme="minorHAnsi"/>
          <w:bCs/>
          <w:color w:val="auto"/>
          <w:highlight w:val="yellow"/>
          <w:lang w:val="en-GB"/>
        </w:rPr>
        <w:t>Formylmethionyl</w:t>
      </w:r>
      <w:proofErr w:type="spellEnd"/>
      <w:r w:rsidRPr="000958EB">
        <w:rPr>
          <w:rFonts w:asciiTheme="minorHAnsi" w:hAnsiTheme="minorHAnsi" w:cstheme="minorHAnsi"/>
          <w:bCs/>
          <w:color w:val="auto"/>
          <w:highlight w:val="yellow"/>
          <w:lang w:val="en-GB"/>
        </w:rPr>
        <w:t>-leucyl-phenylalanine (</w:t>
      </w:r>
      <w:proofErr w:type="spellStart"/>
      <w:r w:rsidRPr="000958EB">
        <w:rPr>
          <w:rFonts w:asciiTheme="minorHAnsi" w:hAnsiTheme="minorHAnsi" w:cstheme="minorHAnsi"/>
          <w:bCs/>
          <w:color w:val="auto"/>
          <w:highlight w:val="yellow"/>
          <w:lang w:val="en-GB"/>
        </w:rPr>
        <w:t>fMLP</w:t>
      </w:r>
      <w:proofErr w:type="spellEnd"/>
      <w:r w:rsidRPr="000958EB">
        <w:rPr>
          <w:rFonts w:asciiTheme="minorHAnsi" w:hAnsiTheme="minorHAnsi" w:cstheme="minorHAnsi"/>
          <w:bCs/>
          <w:color w:val="auto"/>
          <w:highlight w:val="yellow"/>
          <w:lang w:val="en-GB"/>
        </w:rPr>
        <w:t>) (4 µM), to confirm quality of basophils; Positive control 2</w:t>
      </w:r>
      <w:r w:rsidR="00FB3674" w:rsidRPr="000958EB">
        <w:rPr>
          <w:rFonts w:asciiTheme="minorHAnsi" w:hAnsiTheme="minorHAnsi" w:cstheme="minorHAnsi"/>
          <w:bCs/>
          <w:color w:val="auto"/>
          <w:highlight w:val="yellow"/>
          <w:lang w:val="en-GB"/>
        </w:rPr>
        <w:t>,</w:t>
      </w:r>
      <w:r w:rsidRPr="000958EB">
        <w:rPr>
          <w:rFonts w:asciiTheme="minorHAnsi" w:hAnsiTheme="minorHAnsi" w:cstheme="minorHAnsi"/>
          <w:bCs/>
          <w:color w:val="auto"/>
          <w:highlight w:val="yellow"/>
          <w:lang w:val="en-GB"/>
        </w:rPr>
        <w:t xml:space="preserve"> Anti-</w:t>
      </w:r>
      <w:proofErr w:type="spellStart"/>
      <w:r w:rsidRPr="000958EB">
        <w:rPr>
          <w:rFonts w:asciiTheme="minorHAnsi" w:hAnsiTheme="minorHAnsi" w:cstheme="minorHAnsi"/>
          <w:bCs/>
          <w:color w:val="auto"/>
          <w:highlight w:val="yellow"/>
          <w:lang w:val="en-GB"/>
        </w:rPr>
        <w:t>IgE</w:t>
      </w:r>
      <w:proofErr w:type="spellEnd"/>
      <w:r w:rsidRPr="000958EB">
        <w:rPr>
          <w:rFonts w:asciiTheme="minorHAnsi" w:hAnsiTheme="minorHAnsi" w:cstheme="minorHAnsi"/>
          <w:bCs/>
          <w:color w:val="auto"/>
          <w:highlight w:val="yellow"/>
          <w:lang w:val="en-GB"/>
        </w:rPr>
        <w:t xml:space="preserve"> (0.05 mg/mL) as </w:t>
      </w:r>
      <w:r w:rsidR="00FB3674" w:rsidRPr="000958EB">
        <w:rPr>
          <w:rFonts w:asciiTheme="minorHAnsi" w:hAnsiTheme="minorHAnsi" w:cstheme="minorHAnsi"/>
          <w:bCs/>
          <w:color w:val="auto"/>
          <w:highlight w:val="yellow"/>
          <w:lang w:val="en-GB"/>
        </w:rPr>
        <w:t xml:space="preserve">a </w:t>
      </w:r>
      <w:proofErr w:type="spellStart"/>
      <w:r w:rsidRPr="000958EB">
        <w:rPr>
          <w:rFonts w:asciiTheme="minorHAnsi" w:hAnsiTheme="minorHAnsi" w:cstheme="minorHAnsi"/>
          <w:bCs/>
          <w:color w:val="auto"/>
          <w:highlight w:val="yellow"/>
          <w:lang w:val="en-GB"/>
        </w:rPr>
        <w:t>IgE</w:t>
      </w:r>
      <w:proofErr w:type="spellEnd"/>
      <w:r w:rsidRPr="000958EB">
        <w:rPr>
          <w:rFonts w:asciiTheme="minorHAnsi" w:hAnsiTheme="minorHAnsi" w:cstheme="minorHAnsi"/>
          <w:bCs/>
          <w:color w:val="auto"/>
          <w:highlight w:val="yellow"/>
          <w:lang w:val="en-GB"/>
        </w:rPr>
        <w:t>-mediated positive control.</w:t>
      </w:r>
    </w:p>
    <w:p w14:paraId="69CD87F2" w14:textId="77777777" w:rsidR="004B29F9" w:rsidRPr="000958EB" w:rsidRDefault="004B29F9" w:rsidP="006D0BE1">
      <w:pPr>
        <w:pStyle w:val="ListParagraph"/>
        <w:widowControl/>
        <w:autoSpaceDE/>
        <w:autoSpaceDN/>
        <w:adjustRightInd/>
        <w:ind w:left="0"/>
        <w:rPr>
          <w:rFonts w:asciiTheme="minorHAnsi" w:hAnsiTheme="minorHAnsi" w:cstheme="minorHAnsi"/>
          <w:color w:val="auto"/>
          <w:lang w:val="en-GB"/>
        </w:rPr>
      </w:pPr>
    </w:p>
    <w:p w14:paraId="22D3E3FE" w14:textId="368F93D7" w:rsidR="00FB3674" w:rsidRPr="000958EB" w:rsidRDefault="004B29F9" w:rsidP="00FB3674">
      <w:pPr>
        <w:pStyle w:val="ListParagraph"/>
        <w:widowControl/>
        <w:numPr>
          <w:ilvl w:val="1"/>
          <w:numId w:val="27"/>
        </w:numPr>
        <w:autoSpaceDE/>
        <w:autoSpaceDN/>
        <w:adjustRightInd/>
        <w:ind w:left="0" w:firstLine="0"/>
        <w:rPr>
          <w:rFonts w:asciiTheme="minorHAnsi" w:hAnsiTheme="minorHAnsi" w:cstheme="minorHAnsi"/>
          <w:color w:val="auto"/>
          <w:lang w:val="en-GB"/>
        </w:rPr>
      </w:pPr>
      <w:r w:rsidRPr="000958EB">
        <w:rPr>
          <w:rFonts w:asciiTheme="minorHAnsi" w:hAnsiTheme="minorHAnsi" w:cstheme="minorHAnsi"/>
          <w:bCs/>
          <w:color w:val="auto"/>
          <w:lang w:val="en-GB"/>
        </w:rPr>
        <w:t xml:space="preserve">Prepare the allergen/drug in PBS-T </w:t>
      </w:r>
      <w:r w:rsidR="00FB3674" w:rsidRPr="000958EB">
        <w:rPr>
          <w:rFonts w:asciiTheme="minorHAnsi" w:hAnsiTheme="minorHAnsi" w:cstheme="minorHAnsi"/>
          <w:bCs/>
          <w:color w:val="auto"/>
          <w:lang w:val="en-GB"/>
        </w:rPr>
        <w:t>at 2x</w:t>
      </w:r>
      <w:r w:rsidRPr="000958EB">
        <w:rPr>
          <w:rFonts w:asciiTheme="minorHAnsi" w:hAnsiTheme="minorHAnsi" w:cstheme="minorHAnsi"/>
          <w:bCs/>
          <w:color w:val="auto"/>
          <w:lang w:val="en-GB"/>
        </w:rPr>
        <w:t xml:space="preserve"> the desired final concentration.</w:t>
      </w:r>
    </w:p>
    <w:p w14:paraId="51212001" w14:textId="77777777" w:rsidR="00FB3674" w:rsidRPr="000958EB" w:rsidRDefault="00FB3674" w:rsidP="00FB3674">
      <w:pPr>
        <w:pStyle w:val="ListParagraph"/>
        <w:rPr>
          <w:rFonts w:asciiTheme="minorHAnsi" w:hAnsiTheme="minorHAnsi" w:cstheme="minorHAnsi"/>
          <w:color w:val="auto"/>
          <w:lang w:val="en-GB"/>
        </w:rPr>
      </w:pPr>
    </w:p>
    <w:p w14:paraId="51758D6D" w14:textId="502F893A" w:rsidR="004B29F9" w:rsidRPr="000958EB" w:rsidRDefault="00FB3674" w:rsidP="00FB3674">
      <w:pPr>
        <w:pStyle w:val="ListParagraph"/>
        <w:widowControl/>
        <w:autoSpaceDE/>
        <w:autoSpaceDN/>
        <w:adjustRightInd/>
        <w:ind w:left="0"/>
        <w:rPr>
          <w:rFonts w:asciiTheme="minorHAnsi" w:hAnsiTheme="minorHAnsi" w:cstheme="minorHAnsi"/>
          <w:color w:val="auto"/>
          <w:lang w:val="en-GB"/>
        </w:rPr>
      </w:pPr>
      <w:r w:rsidRPr="000958EB">
        <w:rPr>
          <w:rFonts w:asciiTheme="minorHAnsi" w:hAnsiTheme="minorHAnsi" w:cstheme="minorHAnsi"/>
          <w:color w:val="auto"/>
          <w:lang w:val="en-GB"/>
        </w:rPr>
        <w:lastRenderedPageBreak/>
        <w:t>NOTE:</w:t>
      </w:r>
      <w:r w:rsidR="004B29F9" w:rsidRPr="000958EB">
        <w:rPr>
          <w:rFonts w:asciiTheme="minorHAnsi" w:hAnsiTheme="minorHAnsi" w:cstheme="minorHAnsi"/>
          <w:color w:val="auto"/>
          <w:lang w:val="en-GB"/>
        </w:rPr>
        <w:t xml:space="preserve"> Optimal allergen/drug concentrations to be used </w:t>
      </w:r>
      <w:r w:rsidRPr="000958EB">
        <w:rPr>
          <w:rFonts w:asciiTheme="minorHAnsi" w:hAnsiTheme="minorHAnsi" w:cstheme="minorHAnsi"/>
          <w:color w:val="auto"/>
          <w:lang w:val="en-GB"/>
        </w:rPr>
        <w:t>must</w:t>
      </w:r>
      <w:r w:rsidR="004B29F9" w:rsidRPr="000958EB">
        <w:rPr>
          <w:rFonts w:asciiTheme="minorHAnsi" w:hAnsiTheme="minorHAnsi" w:cstheme="minorHAnsi"/>
          <w:color w:val="auto"/>
          <w:lang w:val="en-GB"/>
        </w:rPr>
        <w:t xml:space="preserve"> be previously determined by using </w:t>
      </w:r>
      <w:r w:rsidR="000958EB" w:rsidRPr="000958EB">
        <w:rPr>
          <w:rFonts w:asciiTheme="minorHAnsi" w:hAnsiTheme="minorHAnsi" w:cstheme="minorHAnsi"/>
          <w:color w:val="auto"/>
          <w:lang w:val="en-GB"/>
        </w:rPr>
        <w:t xml:space="preserve">a </w:t>
      </w:r>
      <w:r w:rsidR="004B29F9" w:rsidRPr="000958EB">
        <w:rPr>
          <w:rFonts w:asciiTheme="minorHAnsi" w:hAnsiTheme="minorHAnsi" w:cstheme="minorHAnsi"/>
          <w:color w:val="auto"/>
          <w:lang w:val="en-GB"/>
        </w:rPr>
        <w:t>wide range of concentrations, by dose–response curves, and by cytotoxicity studies following the same protocol steps</w:t>
      </w:r>
      <w:r w:rsidR="000958EB" w:rsidRPr="000958EB">
        <w:rPr>
          <w:rFonts w:asciiTheme="minorHAnsi" w:hAnsiTheme="minorHAnsi" w:cstheme="minorHAnsi"/>
          <w:noProof/>
          <w:color w:val="auto"/>
          <w:vertAlign w:val="superscript"/>
          <w:lang w:val="en-GB"/>
        </w:rPr>
        <w:t>139</w:t>
      </w:r>
      <w:r w:rsidR="004B29F9" w:rsidRPr="000958EB">
        <w:rPr>
          <w:rFonts w:asciiTheme="minorHAnsi" w:hAnsiTheme="minorHAnsi" w:cstheme="minorHAnsi"/>
          <w:color w:val="auto"/>
          <w:lang w:val="en-GB"/>
        </w:rPr>
        <w:t>.</w:t>
      </w:r>
    </w:p>
    <w:p w14:paraId="25BF6956" w14:textId="77777777" w:rsidR="004B29F9" w:rsidRPr="000958EB" w:rsidRDefault="004B29F9" w:rsidP="006D0BE1">
      <w:pPr>
        <w:pStyle w:val="ListParagraph"/>
        <w:widowControl/>
        <w:autoSpaceDE/>
        <w:autoSpaceDN/>
        <w:adjustRightInd/>
        <w:ind w:left="0"/>
        <w:rPr>
          <w:rFonts w:asciiTheme="minorHAnsi" w:hAnsiTheme="minorHAnsi" w:cstheme="minorHAnsi"/>
          <w:color w:val="auto"/>
          <w:lang w:val="en-GB"/>
        </w:rPr>
      </w:pPr>
    </w:p>
    <w:p w14:paraId="3B38E0CF" w14:textId="55402D25" w:rsidR="004B29F9" w:rsidRPr="000958EB" w:rsidRDefault="004B29F9" w:rsidP="006D0BE1">
      <w:pPr>
        <w:pStyle w:val="ListParagraph"/>
        <w:widowControl/>
        <w:numPr>
          <w:ilvl w:val="0"/>
          <w:numId w:val="27"/>
        </w:numPr>
        <w:autoSpaceDE/>
        <w:autoSpaceDN/>
        <w:adjustRightInd/>
        <w:ind w:left="0" w:firstLine="0"/>
        <w:rPr>
          <w:rFonts w:asciiTheme="minorHAnsi" w:hAnsiTheme="minorHAnsi" w:cstheme="minorHAnsi"/>
          <w:b/>
          <w:color w:val="auto"/>
          <w:highlight w:val="yellow"/>
          <w:lang w:val="en-GB"/>
        </w:rPr>
      </w:pPr>
      <w:r w:rsidRPr="000958EB">
        <w:rPr>
          <w:rFonts w:asciiTheme="minorHAnsi" w:hAnsiTheme="minorHAnsi" w:cstheme="minorHAnsi"/>
          <w:b/>
          <w:color w:val="auto"/>
          <w:highlight w:val="yellow"/>
          <w:lang w:val="en-GB"/>
        </w:rPr>
        <w:t xml:space="preserve">Staining </w:t>
      </w:r>
      <w:r w:rsidR="00FB3674" w:rsidRPr="000958EB">
        <w:rPr>
          <w:rFonts w:asciiTheme="minorHAnsi" w:hAnsiTheme="minorHAnsi" w:cstheme="minorHAnsi"/>
          <w:b/>
          <w:color w:val="auto"/>
          <w:highlight w:val="yellow"/>
          <w:lang w:val="en-GB"/>
        </w:rPr>
        <w:t>m</w:t>
      </w:r>
      <w:r w:rsidRPr="000958EB">
        <w:rPr>
          <w:rFonts w:asciiTheme="minorHAnsi" w:hAnsiTheme="minorHAnsi" w:cstheme="minorHAnsi"/>
          <w:b/>
          <w:color w:val="auto"/>
          <w:highlight w:val="yellow"/>
          <w:lang w:val="en-GB"/>
        </w:rPr>
        <w:t>ix preparation</w:t>
      </w:r>
    </w:p>
    <w:p w14:paraId="10153381" w14:textId="77777777" w:rsidR="004B29F9" w:rsidRPr="000958EB" w:rsidRDefault="004B29F9" w:rsidP="006D0BE1">
      <w:pPr>
        <w:pStyle w:val="ListParagraph"/>
        <w:widowControl/>
        <w:autoSpaceDE/>
        <w:autoSpaceDN/>
        <w:adjustRightInd/>
        <w:ind w:left="0"/>
        <w:rPr>
          <w:rFonts w:asciiTheme="minorHAnsi" w:hAnsiTheme="minorHAnsi" w:cstheme="minorHAnsi"/>
          <w:b/>
          <w:color w:val="auto"/>
          <w:highlight w:val="yellow"/>
          <w:lang w:val="en-GB"/>
        </w:rPr>
      </w:pPr>
    </w:p>
    <w:p w14:paraId="18658839" w14:textId="63CF96F1" w:rsidR="004B29F9" w:rsidRPr="000958EB" w:rsidRDefault="004B29F9"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 xml:space="preserve">Add monoclonal antibodies labelled with fluorochrome to </w:t>
      </w:r>
      <w:r w:rsidR="000958EB" w:rsidRPr="000958EB">
        <w:rPr>
          <w:rFonts w:asciiTheme="minorHAnsi" w:hAnsiTheme="minorHAnsi" w:cstheme="minorHAnsi"/>
          <w:bCs/>
          <w:color w:val="auto"/>
          <w:highlight w:val="yellow"/>
          <w:lang w:val="en-GB"/>
        </w:rPr>
        <w:t xml:space="preserve">the </w:t>
      </w:r>
      <w:r w:rsidRPr="000958EB">
        <w:rPr>
          <w:rFonts w:asciiTheme="minorHAnsi" w:hAnsiTheme="minorHAnsi" w:cstheme="minorHAnsi"/>
          <w:bCs/>
          <w:color w:val="auto"/>
          <w:highlight w:val="yellow"/>
          <w:lang w:val="en-GB"/>
        </w:rPr>
        <w:t>stimulation buffer following manufacturer´s recommended antibody concentration or by previous antibody titration. In this protocol we add 1 µL of each antibody (CCR3-APC and CD203c-PE for basophil identification; CD63-FITC for basophil activation)</w:t>
      </w:r>
      <w:r w:rsidRPr="000958EB">
        <w:rPr>
          <w:rFonts w:asciiTheme="minorHAnsi" w:hAnsiTheme="minorHAnsi" w:cstheme="minorHAnsi"/>
          <w:bCs/>
          <w:noProof/>
          <w:color w:val="auto"/>
          <w:highlight w:val="yellow"/>
          <w:vertAlign w:val="superscript"/>
          <w:lang w:val="en-GB"/>
        </w:rPr>
        <w:t>140</w:t>
      </w:r>
      <w:r w:rsidRPr="000958EB">
        <w:rPr>
          <w:rFonts w:asciiTheme="minorHAnsi" w:hAnsiTheme="minorHAnsi" w:cstheme="minorHAnsi"/>
          <w:bCs/>
          <w:color w:val="auto"/>
          <w:highlight w:val="yellow"/>
          <w:lang w:val="en-GB"/>
        </w:rPr>
        <w:t xml:space="preserve"> per 20 µL of stimulation buffer.</w:t>
      </w:r>
    </w:p>
    <w:p w14:paraId="7BA8039B" w14:textId="77777777" w:rsidR="00FB3674" w:rsidRPr="000958EB" w:rsidRDefault="00FB3674" w:rsidP="00FB3674">
      <w:pPr>
        <w:pStyle w:val="ListParagraph"/>
        <w:widowControl/>
        <w:autoSpaceDE/>
        <w:autoSpaceDN/>
        <w:adjustRightInd/>
        <w:ind w:left="0"/>
        <w:rPr>
          <w:rFonts w:asciiTheme="minorHAnsi" w:hAnsiTheme="minorHAnsi" w:cstheme="minorHAnsi"/>
          <w:bCs/>
          <w:color w:val="auto"/>
          <w:highlight w:val="yellow"/>
          <w:lang w:val="en-GB"/>
        </w:rPr>
      </w:pPr>
    </w:p>
    <w:p w14:paraId="0A27BA91" w14:textId="24E8CCC0" w:rsidR="004B29F9" w:rsidRPr="000958EB" w:rsidRDefault="00FB3674" w:rsidP="006D0BE1">
      <w:pPr>
        <w:pStyle w:val="ListParagraph"/>
        <w:widowControl/>
        <w:autoSpaceDE/>
        <w:autoSpaceDN/>
        <w:adjustRightInd/>
        <w:ind w:left="0"/>
        <w:rPr>
          <w:rFonts w:asciiTheme="minorHAnsi" w:hAnsiTheme="minorHAnsi" w:cstheme="minorHAnsi"/>
          <w:b/>
          <w:color w:val="auto"/>
          <w:lang w:val="en-GB"/>
        </w:rPr>
      </w:pPr>
      <w:r w:rsidRPr="000958EB">
        <w:rPr>
          <w:rFonts w:asciiTheme="minorHAnsi" w:hAnsiTheme="minorHAnsi" w:cstheme="minorHAnsi"/>
          <w:color w:val="auto"/>
          <w:lang w:val="en-GB"/>
        </w:rPr>
        <w:t>NOTE:</w:t>
      </w:r>
      <w:r w:rsidR="004B29F9" w:rsidRPr="000958EB">
        <w:rPr>
          <w:rFonts w:asciiTheme="minorHAnsi" w:hAnsiTheme="minorHAnsi" w:cstheme="minorHAnsi"/>
          <w:color w:val="auto"/>
          <w:lang w:val="en-GB"/>
        </w:rPr>
        <w:t xml:space="preserve"> Protect the staining mix preparation from the light.</w:t>
      </w:r>
    </w:p>
    <w:p w14:paraId="312D0792" w14:textId="77777777" w:rsidR="004B29F9" w:rsidRPr="000958EB" w:rsidRDefault="004B29F9" w:rsidP="006D0BE1">
      <w:pPr>
        <w:pStyle w:val="ListParagraph"/>
        <w:widowControl/>
        <w:autoSpaceDE/>
        <w:autoSpaceDN/>
        <w:adjustRightInd/>
        <w:ind w:left="0"/>
        <w:rPr>
          <w:rFonts w:asciiTheme="minorHAnsi" w:hAnsiTheme="minorHAnsi" w:cstheme="minorHAnsi"/>
          <w:bCs/>
          <w:color w:val="auto"/>
          <w:lang w:val="en-GB"/>
        </w:rPr>
      </w:pPr>
    </w:p>
    <w:p w14:paraId="27883D0A" w14:textId="77777777" w:rsidR="004B29F9" w:rsidRPr="000958EB" w:rsidRDefault="004B29F9"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Add 23 µL of staining mix to each tube.</w:t>
      </w:r>
    </w:p>
    <w:p w14:paraId="309A69AC" w14:textId="77777777" w:rsidR="004B29F9" w:rsidRPr="000958EB" w:rsidRDefault="004B29F9" w:rsidP="006D0BE1">
      <w:pPr>
        <w:pStyle w:val="ListParagraph"/>
        <w:widowControl/>
        <w:autoSpaceDE/>
        <w:autoSpaceDN/>
        <w:adjustRightInd/>
        <w:ind w:left="0"/>
        <w:rPr>
          <w:rFonts w:asciiTheme="minorHAnsi" w:hAnsiTheme="minorHAnsi" w:cstheme="minorHAnsi"/>
          <w:color w:val="auto"/>
          <w:highlight w:val="yellow"/>
          <w:lang w:val="en-GB"/>
        </w:rPr>
      </w:pPr>
    </w:p>
    <w:p w14:paraId="2ED4B870" w14:textId="77777777" w:rsidR="004B29F9" w:rsidRPr="000958EB" w:rsidRDefault="004B29F9" w:rsidP="006D0BE1">
      <w:pPr>
        <w:pStyle w:val="ListParagraph"/>
        <w:widowControl/>
        <w:numPr>
          <w:ilvl w:val="0"/>
          <w:numId w:val="27"/>
        </w:numPr>
        <w:autoSpaceDE/>
        <w:autoSpaceDN/>
        <w:adjustRightInd/>
        <w:ind w:left="0" w:firstLine="0"/>
        <w:rPr>
          <w:rFonts w:asciiTheme="minorHAnsi" w:hAnsiTheme="minorHAnsi" w:cstheme="minorHAnsi"/>
          <w:b/>
          <w:color w:val="auto"/>
          <w:highlight w:val="yellow"/>
          <w:lang w:val="en-GB"/>
        </w:rPr>
      </w:pPr>
      <w:r w:rsidRPr="000958EB">
        <w:rPr>
          <w:rFonts w:asciiTheme="minorHAnsi" w:hAnsiTheme="minorHAnsi" w:cstheme="minorHAnsi"/>
          <w:b/>
          <w:color w:val="auto"/>
          <w:highlight w:val="yellow"/>
          <w:lang w:val="en-GB"/>
        </w:rPr>
        <w:t>Blood stimulation</w:t>
      </w:r>
    </w:p>
    <w:p w14:paraId="31B46912" w14:textId="77777777" w:rsidR="004B29F9" w:rsidRPr="000958EB" w:rsidRDefault="004B29F9" w:rsidP="006D0BE1">
      <w:pPr>
        <w:pStyle w:val="ListParagraph"/>
        <w:widowControl/>
        <w:autoSpaceDE/>
        <w:autoSpaceDN/>
        <w:adjustRightInd/>
        <w:ind w:left="0"/>
        <w:rPr>
          <w:rFonts w:asciiTheme="minorHAnsi" w:hAnsiTheme="minorHAnsi" w:cstheme="minorHAnsi"/>
          <w:b/>
          <w:color w:val="auto"/>
          <w:highlight w:val="yellow"/>
          <w:lang w:val="en-GB"/>
        </w:rPr>
      </w:pPr>
    </w:p>
    <w:p w14:paraId="712F9CD8" w14:textId="328322D1" w:rsidR="004B29F9" w:rsidRPr="000958EB" w:rsidRDefault="004B29F9"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 xml:space="preserve">Add 100 µL of PBS-T to tubes 1 and 2 (negative control), </w:t>
      </w:r>
      <w:r w:rsidR="000958EB" w:rsidRPr="000958EB">
        <w:rPr>
          <w:rFonts w:asciiTheme="minorHAnsi" w:hAnsiTheme="minorHAnsi" w:cstheme="minorHAnsi"/>
          <w:bCs/>
          <w:color w:val="auto"/>
          <w:highlight w:val="yellow"/>
          <w:lang w:val="en-GB"/>
        </w:rPr>
        <w:t xml:space="preserve">100 µL </w:t>
      </w:r>
      <w:r w:rsidRPr="000958EB">
        <w:rPr>
          <w:rFonts w:asciiTheme="minorHAnsi" w:hAnsiTheme="minorHAnsi" w:cstheme="minorHAnsi"/>
          <w:bCs/>
          <w:color w:val="auto"/>
          <w:highlight w:val="yellow"/>
          <w:lang w:val="en-GB"/>
        </w:rPr>
        <w:t xml:space="preserve">of </w:t>
      </w:r>
      <w:proofErr w:type="spellStart"/>
      <w:r w:rsidRPr="000958EB">
        <w:rPr>
          <w:rFonts w:asciiTheme="minorHAnsi" w:hAnsiTheme="minorHAnsi" w:cstheme="minorHAnsi"/>
          <w:bCs/>
          <w:color w:val="auto"/>
          <w:highlight w:val="yellow"/>
          <w:lang w:val="en-GB"/>
        </w:rPr>
        <w:t>fMLP</w:t>
      </w:r>
      <w:proofErr w:type="spellEnd"/>
      <w:r w:rsidRPr="000958EB">
        <w:rPr>
          <w:rFonts w:asciiTheme="minorHAnsi" w:hAnsiTheme="minorHAnsi" w:cstheme="minorHAnsi"/>
          <w:bCs/>
          <w:color w:val="auto"/>
          <w:highlight w:val="yellow"/>
          <w:lang w:val="en-GB"/>
        </w:rPr>
        <w:t xml:space="preserve"> to tube 3, </w:t>
      </w:r>
      <w:r w:rsidR="000958EB" w:rsidRPr="000958EB">
        <w:rPr>
          <w:rFonts w:asciiTheme="minorHAnsi" w:hAnsiTheme="minorHAnsi" w:cstheme="minorHAnsi"/>
          <w:bCs/>
          <w:color w:val="auto"/>
          <w:highlight w:val="yellow"/>
          <w:lang w:val="en-GB"/>
        </w:rPr>
        <w:t xml:space="preserve">100 µL </w:t>
      </w:r>
      <w:r w:rsidRPr="000958EB">
        <w:rPr>
          <w:rFonts w:asciiTheme="minorHAnsi" w:hAnsiTheme="minorHAnsi" w:cstheme="minorHAnsi"/>
          <w:bCs/>
          <w:color w:val="auto"/>
          <w:highlight w:val="yellow"/>
          <w:lang w:val="en-GB"/>
        </w:rPr>
        <w:t>of anti-</w:t>
      </w:r>
      <w:proofErr w:type="spellStart"/>
      <w:r w:rsidRPr="000958EB">
        <w:rPr>
          <w:rFonts w:asciiTheme="minorHAnsi" w:hAnsiTheme="minorHAnsi" w:cstheme="minorHAnsi"/>
          <w:bCs/>
          <w:color w:val="auto"/>
          <w:highlight w:val="yellow"/>
          <w:lang w:val="en-GB"/>
        </w:rPr>
        <w:t>IgE</w:t>
      </w:r>
      <w:proofErr w:type="spellEnd"/>
      <w:r w:rsidRPr="000958EB">
        <w:rPr>
          <w:rFonts w:asciiTheme="minorHAnsi" w:hAnsiTheme="minorHAnsi" w:cstheme="minorHAnsi"/>
          <w:bCs/>
          <w:color w:val="auto"/>
          <w:highlight w:val="yellow"/>
          <w:lang w:val="en-GB"/>
        </w:rPr>
        <w:t xml:space="preserve"> to tube 4, and </w:t>
      </w:r>
      <w:r w:rsidR="000958EB" w:rsidRPr="000958EB">
        <w:rPr>
          <w:rFonts w:asciiTheme="minorHAnsi" w:hAnsiTheme="minorHAnsi" w:cstheme="minorHAnsi"/>
          <w:bCs/>
          <w:color w:val="auto"/>
          <w:highlight w:val="yellow"/>
          <w:lang w:val="en-GB"/>
        </w:rPr>
        <w:t xml:space="preserve">100 µL </w:t>
      </w:r>
      <w:r w:rsidRPr="000958EB">
        <w:rPr>
          <w:rFonts w:asciiTheme="minorHAnsi" w:hAnsiTheme="minorHAnsi" w:cstheme="minorHAnsi"/>
          <w:bCs/>
          <w:color w:val="auto"/>
          <w:highlight w:val="yellow"/>
          <w:lang w:val="en-GB"/>
        </w:rPr>
        <w:t xml:space="preserve">of the different allergen/drug concentrations to the following tubes. Incubate </w:t>
      </w:r>
      <w:r w:rsidR="000958EB" w:rsidRPr="000958EB">
        <w:rPr>
          <w:rFonts w:asciiTheme="minorHAnsi" w:hAnsiTheme="minorHAnsi" w:cstheme="minorHAnsi"/>
          <w:bCs/>
          <w:color w:val="auto"/>
          <w:highlight w:val="yellow"/>
          <w:lang w:val="en-GB"/>
        </w:rPr>
        <w:t xml:space="preserve">for </w:t>
      </w:r>
      <w:r w:rsidRPr="000958EB">
        <w:rPr>
          <w:rFonts w:asciiTheme="minorHAnsi" w:hAnsiTheme="minorHAnsi" w:cstheme="minorHAnsi"/>
          <w:bCs/>
          <w:color w:val="auto"/>
          <w:highlight w:val="yellow"/>
          <w:lang w:val="en-GB"/>
        </w:rPr>
        <w:t>10 min at 37</w:t>
      </w:r>
      <w:r w:rsidR="00FB3674" w:rsidRPr="000958EB">
        <w:rPr>
          <w:rFonts w:asciiTheme="minorHAnsi" w:hAnsiTheme="minorHAnsi" w:cstheme="minorHAnsi"/>
          <w:bCs/>
          <w:color w:val="auto"/>
          <w:highlight w:val="yellow"/>
          <w:lang w:val="en-GB"/>
        </w:rPr>
        <w:t xml:space="preserve"> </w:t>
      </w:r>
      <w:r w:rsidRPr="000958EB">
        <w:rPr>
          <w:rFonts w:asciiTheme="minorHAnsi" w:hAnsiTheme="minorHAnsi" w:cstheme="minorHAnsi"/>
          <w:bCs/>
          <w:color w:val="auto"/>
          <w:highlight w:val="yellow"/>
          <w:lang w:val="en-GB"/>
        </w:rPr>
        <w:t xml:space="preserve">°C in a thermostatic bath with medium agitation to prewarm reagents. </w:t>
      </w:r>
    </w:p>
    <w:p w14:paraId="4AA10B58" w14:textId="77777777" w:rsidR="004B29F9" w:rsidRPr="000958EB" w:rsidRDefault="004B29F9" w:rsidP="006D0BE1">
      <w:pPr>
        <w:pStyle w:val="ListParagraph"/>
        <w:widowControl/>
        <w:autoSpaceDE/>
        <w:autoSpaceDN/>
        <w:adjustRightInd/>
        <w:ind w:left="0"/>
        <w:rPr>
          <w:rFonts w:asciiTheme="minorHAnsi" w:hAnsiTheme="minorHAnsi" w:cstheme="minorHAnsi"/>
          <w:bCs/>
          <w:color w:val="auto"/>
          <w:highlight w:val="yellow"/>
          <w:lang w:val="en-GB"/>
        </w:rPr>
      </w:pPr>
    </w:p>
    <w:p w14:paraId="1F3D18FF" w14:textId="640DCA91" w:rsidR="004B29F9" w:rsidRPr="000958EB" w:rsidRDefault="004B29F9"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 xml:space="preserve">Gently add 100 µL of blood to each tube to avoid </w:t>
      </w:r>
      <w:proofErr w:type="spellStart"/>
      <w:r w:rsidRPr="000958EB">
        <w:rPr>
          <w:rFonts w:asciiTheme="minorHAnsi" w:hAnsiTheme="minorHAnsi" w:cstheme="minorHAnsi"/>
          <w:bCs/>
          <w:color w:val="auto"/>
          <w:highlight w:val="yellow"/>
          <w:lang w:val="en-GB"/>
        </w:rPr>
        <w:t>hemolysis</w:t>
      </w:r>
      <w:proofErr w:type="spellEnd"/>
      <w:r w:rsidRPr="000958EB">
        <w:rPr>
          <w:rFonts w:asciiTheme="minorHAnsi" w:hAnsiTheme="minorHAnsi" w:cstheme="minorHAnsi"/>
          <w:bCs/>
          <w:color w:val="auto"/>
          <w:highlight w:val="yellow"/>
          <w:lang w:val="en-GB"/>
        </w:rPr>
        <w:t xml:space="preserve">. Gently vortex tubes and incubate </w:t>
      </w:r>
      <w:r w:rsidR="000958EB" w:rsidRPr="000958EB">
        <w:rPr>
          <w:rFonts w:asciiTheme="minorHAnsi" w:hAnsiTheme="minorHAnsi" w:cstheme="minorHAnsi"/>
          <w:bCs/>
          <w:color w:val="auto"/>
          <w:highlight w:val="yellow"/>
          <w:lang w:val="en-GB"/>
        </w:rPr>
        <w:t xml:space="preserve">for </w:t>
      </w:r>
      <w:r w:rsidRPr="000958EB">
        <w:rPr>
          <w:rFonts w:asciiTheme="minorHAnsi" w:hAnsiTheme="minorHAnsi" w:cstheme="minorHAnsi"/>
          <w:bCs/>
          <w:color w:val="auto"/>
          <w:highlight w:val="yellow"/>
          <w:lang w:val="en-GB"/>
        </w:rPr>
        <w:t>25 min at 37</w:t>
      </w:r>
      <w:r w:rsidR="00FB3674" w:rsidRPr="000958EB">
        <w:rPr>
          <w:rFonts w:asciiTheme="minorHAnsi" w:hAnsiTheme="minorHAnsi" w:cstheme="minorHAnsi"/>
          <w:bCs/>
          <w:color w:val="auto"/>
          <w:highlight w:val="yellow"/>
          <w:lang w:val="en-GB"/>
        </w:rPr>
        <w:t xml:space="preserve"> </w:t>
      </w:r>
      <w:r w:rsidRPr="000958EB">
        <w:rPr>
          <w:rFonts w:asciiTheme="minorHAnsi" w:hAnsiTheme="minorHAnsi" w:cstheme="minorHAnsi"/>
          <w:bCs/>
          <w:color w:val="auto"/>
          <w:highlight w:val="yellow"/>
          <w:lang w:val="en-GB"/>
        </w:rPr>
        <w:t>°C in a thermostatic bath with medium agitation.</w:t>
      </w:r>
    </w:p>
    <w:p w14:paraId="05F4A2F1" w14:textId="77777777" w:rsidR="004B29F9" w:rsidRPr="000958EB" w:rsidRDefault="004B29F9" w:rsidP="006D0BE1">
      <w:pPr>
        <w:pStyle w:val="ListParagraph"/>
        <w:widowControl/>
        <w:autoSpaceDE/>
        <w:autoSpaceDN/>
        <w:adjustRightInd/>
        <w:ind w:left="0"/>
        <w:rPr>
          <w:rFonts w:asciiTheme="minorHAnsi" w:hAnsiTheme="minorHAnsi" w:cstheme="minorHAnsi"/>
          <w:bCs/>
          <w:color w:val="auto"/>
          <w:highlight w:val="yellow"/>
          <w:lang w:val="en-GB"/>
        </w:rPr>
      </w:pPr>
    </w:p>
    <w:p w14:paraId="151BA2CA" w14:textId="0A42ED4E" w:rsidR="004B29F9" w:rsidRPr="000958EB" w:rsidRDefault="004B29F9"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 xml:space="preserve">Stop </w:t>
      </w:r>
      <w:r w:rsidR="000958EB" w:rsidRPr="000958EB">
        <w:rPr>
          <w:rFonts w:asciiTheme="minorHAnsi" w:hAnsiTheme="minorHAnsi" w:cstheme="minorHAnsi"/>
          <w:bCs/>
          <w:color w:val="auto"/>
          <w:highlight w:val="yellow"/>
          <w:lang w:val="en-GB"/>
        </w:rPr>
        <w:t xml:space="preserve">the </w:t>
      </w:r>
      <w:r w:rsidRPr="000958EB">
        <w:rPr>
          <w:rFonts w:asciiTheme="minorHAnsi" w:hAnsiTheme="minorHAnsi" w:cstheme="minorHAnsi"/>
          <w:bCs/>
          <w:color w:val="auto"/>
          <w:highlight w:val="yellow"/>
          <w:lang w:val="en-GB"/>
        </w:rPr>
        <w:t>degranulation</w:t>
      </w:r>
      <w:r w:rsidR="00FB3674" w:rsidRPr="000958EB">
        <w:rPr>
          <w:rFonts w:asciiTheme="minorHAnsi" w:hAnsiTheme="minorHAnsi" w:cstheme="minorHAnsi"/>
          <w:bCs/>
          <w:color w:val="auto"/>
          <w:highlight w:val="yellow"/>
          <w:lang w:val="en-GB"/>
        </w:rPr>
        <w:t>,</w:t>
      </w:r>
      <w:r w:rsidRPr="000958EB">
        <w:rPr>
          <w:rFonts w:asciiTheme="minorHAnsi" w:hAnsiTheme="minorHAnsi" w:cstheme="minorHAnsi"/>
          <w:bCs/>
          <w:color w:val="auto"/>
          <w:highlight w:val="yellow"/>
          <w:lang w:val="en-GB"/>
        </w:rPr>
        <w:t xml:space="preserve"> keeping tubes at 4</w:t>
      </w:r>
      <w:r w:rsidR="00FB3674" w:rsidRPr="000958EB">
        <w:rPr>
          <w:rFonts w:asciiTheme="minorHAnsi" w:hAnsiTheme="minorHAnsi" w:cstheme="minorHAnsi"/>
          <w:bCs/>
          <w:color w:val="auto"/>
          <w:highlight w:val="yellow"/>
          <w:lang w:val="en-GB"/>
        </w:rPr>
        <w:t xml:space="preserve"> </w:t>
      </w:r>
      <w:r w:rsidRPr="000958EB">
        <w:rPr>
          <w:rFonts w:asciiTheme="minorHAnsi" w:hAnsiTheme="minorHAnsi" w:cstheme="minorHAnsi"/>
          <w:bCs/>
          <w:color w:val="auto"/>
          <w:highlight w:val="yellow"/>
          <w:lang w:val="en-GB"/>
        </w:rPr>
        <w:t>°C for at least 5 min.</w:t>
      </w:r>
    </w:p>
    <w:p w14:paraId="643960E7" w14:textId="77777777" w:rsidR="00FB3674" w:rsidRPr="000958EB" w:rsidRDefault="00FB3674" w:rsidP="00FB3674">
      <w:pPr>
        <w:pStyle w:val="ListParagraph"/>
        <w:widowControl/>
        <w:autoSpaceDE/>
        <w:autoSpaceDN/>
        <w:adjustRightInd/>
        <w:ind w:left="0"/>
        <w:rPr>
          <w:rFonts w:asciiTheme="minorHAnsi" w:hAnsiTheme="minorHAnsi" w:cstheme="minorHAnsi"/>
          <w:bCs/>
          <w:color w:val="auto"/>
          <w:highlight w:val="yellow"/>
          <w:lang w:val="en-GB"/>
        </w:rPr>
      </w:pPr>
    </w:p>
    <w:p w14:paraId="6040CB70" w14:textId="1B59C7DD" w:rsidR="004B29F9" w:rsidRPr="000958EB" w:rsidRDefault="00FB3674" w:rsidP="006D0BE1">
      <w:pPr>
        <w:pStyle w:val="NormalWeb"/>
        <w:spacing w:before="0" w:beforeAutospacing="0" w:after="0" w:afterAutospacing="0"/>
        <w:contextualSpacing/>
        <w:rPr>
          <w:rFonts w:asciiTheme="minorHAnsi" w:hAnsiTheme="minorHAnsi" w:cstheme="minorHAnsi"/>
          <w:color w:val="auto"/>
          <w:lang w:val="en-GB"/>
        </w:rPr>
      </w:pPr>
      <w:r w:rsidRPr="000958EB">
        <w:rPr>
          <w:rFonts w:asciiTheme="minorHAnsi" w:hAnsiTheme="minorHAnsi" w:cstheme="minorHAnsi"/>
          <w:color w:val="auto"/>
          <w:lang w:val="en-GB"/>
        </w:rPr>
        <w:t>NOTE:</w:t>
      </w:r>
      <w:r w:rsidR="004B29F9" w:rsidRPr="000958EB">
        <w:rPr>
          <w:rFonts w:asciiTheme="minorHAnsi" w:hAnsiTheme="minorHAnsi" w:cstheme="minorHAnsi"/>
          <w:color w:val="auto"/>
          <w:lang w:val="en-GB"/>
        </w:rPr>
        <w:t xml:space="preserve"> The protocol can be paused here at 4</w:t>
      </w:r>
      <w:r w:rsidR="000958EB" w:rsidRPr="000958EB">
        <w:rPr>
          <w:rFonts w:asciiTheme="minorHAnsi" w:hAnsiTheme="minorHAnsi" w:cstheme="minorHAnsi"/>
          <w:color w:val="auto"/>
          <w:lang w:val="en-GB"/>
        </w:rPr>
        <w:t xml:space="preserve"> </w:t>
      </w:r>
      <w:r w:rsidR="004B29F9" w:rsidRPr="000958EB">
        <w:rPr>
          <w:rFonts w:asciiTheme="minorHAnsi" w:hAnsiTheme="minorHAnsi" w:cstheme="minorHAnsi"/>
          <w:color w:val="auto"/>
          <w:lang w:val="en-GB"/>
        </w:rPr>
        <w:t>°C for 30-45 min if required</w:t>
      </w:r>
      <w:r w:rsidR="004B29F9" w:rsidRPr="000958EB">
        <w:rPr>
          <w:rFonts w:asciiTheme="minorHAnsi" w:hAnsiTheme="minorHAnsi" w:cstheme="minorHAnsi"/>
          <w:color w:val="auto"/>
          <w:vertAlign w:val="superscript"/>
          <w:lang w:val="en-GB"/>
        </w:rPr>
        <w:t>141-143</w:t>
      </w:r>
      <w:r w:rsidR="004B29F9" w:rsidRPr="000958EB">
        <w:rPr>
          <w:rFonts w:asciiTheme="minorHAnsi" w:hAnsiTheme="minorHAnsi" w:cstheme="minorHAnsi"/>
          <w:color w:val="auto"/>
          <w:lang w:val="en-GB"/>
        </w:rPr>
        <w:t>.</w:t>
      </w:r>
    </w:p>
    <w:p w14:paraId="30C98066" w14:textId="77777777" w:rsidR="004B29F9" w:rsidRPr="000958EB" w:rsidRDefault="004B29F9" w:rsidP="006D0BE1">
      <w:pPr>
        <w:pStyle w:val="ListParagraph"/>
        <w:widowControl/>
        <w:autoSpaceDE/>
        <w:autoSpaceDN/>
        <w:adjustRightInd/>
        <w:ind w:left="0"/>
        <w:rPr>
          <w:rFonts w:asciiTheme="minorHAnsi" w:hAnsiTheme="minorHAnsi" w:cstheme="minorHAnsi"/>
          <w:color w:val="auto"/>
          <w:lang w:val="en-GB"/>
        </w:rPr>
      </w:pPr>
    </w:p>
    <w:p w14:paraId="3D4F946F" w14:textId="214624E8" w:rsidR="004B29F9" w:rsidRPr="000958EB" w:rsidRDefault="004B29F9" w:rsidP="006D0BE1">
      <w:pPr>
        <w:pStyle w:val="ListParagraph"/>
        <w:widowControl/>
        <w:numPr>
          <w:ilvl w:val="0"/>
          <w:numId w:val="27"/>
        </w:numPr>
        <w:autoSpaceDE/>
        <w:autoSpaceDN/>
        <w:adjustRightInd/>
        <w:ind w:left="0" w:firstLine="0"/>
        <w:rPr>
          <w:rFonts w:asciiTheme="minorHAnsi" w:hAnsiTheme="minorHAnsi" w:cstheme="minorHAnsi"/>
          <w:b/>
          <w:color w:val="auto"/>
          <w:highlight w:val="yellow"/>
          <w:lang w:val="en-GB"/>
        </w:rPr>
      </w:pPr>
      <w:r w:rsidRPr="000958EB">
        <w:rPr>
          <w:rFonts w:asciiTheme="minorHAnsi" w:hAnsiTheme="minorHAnsi" w:cstheme="minorHAnsi"/>
          <w:b/>
          <w:color w:val="auto"/>
          <w:highlight w:val="yellow"/>
          <w:lang w:val="en-GB"/>
        </w:rPr>
        <w:t xml:space="preserve">Erythrocytes </w:t>
      </w:r>
      <w:r w:rsidR="00FB3674" w:rsidRPr="000958EB">
        <w:rPr>
          <w:rFonts w:asciiTheme="minorHAnsi" w:hAnsiTheme="minorHAnsi" w:cstheme="minorHAnsi"/>
          <w:b/>
          <w:color w:val="auto"/>
          <w:highlight w:val="yellow"/>
          <w:lang w:val="en-GB"/>
        </w:rPr>
        <w:t>l</w:t>
      </w:r>
      <w:r w:rsidRPr="000958EB">
        <w:rPr>
          <w:rFonts w:asciiTheme="minorHAnsi" w:hAnsiTheme="minorHAnsi" w:cstheme="minorHAnsi"/>
          <w:b/>
          <w:color w:val="auto"/>
          <w:highlight w:val="yellow"/>
          <w:lang w:val="en-GB"/>
        </w:rPr>
        <w:t>ysing</w:t>
      </w:r>
    </w:p>
    <w:p w14:paraId="30FE35D3" w14:textId="77777777" w:rsidR="004B29F9" w:rsidRPr="000958EB" w:rsidRDefault="004B29F9" w:rsidP="006D0BE1">
      <w:pPr>
        <w:pStyle w:val="ListParagraph"/>
        <w:widowControl/>
        <w:autoSpaceDE/>
        <w:autoSpaceDN/>
        <w:adjustRightInd/>
        <w:ind w:left="0"/>
        <w:rPr>
          <w:rFonts w:asciiTheme="minorHAnsi" w:hAnsiTheme="minorHAnsi" w:cstheme="minorHAnsi"/>
          <w:b/>
          <w:color w:val="auto"/>
          <w:highlight w:val="yellow"/>
          <w:lang w:val="en-GB"/>
        </w:rPr>
      </w:pPr>
    </w:p>
    <w:p w14:paraId="2363AEC7" w14:textId="0CD5EE0C" w:rsidR="004B29F9" w:rsidRPr="000958EB" w:rsidRDefault="004B29F9"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 xml:space="preserve">Add 2 mL of </w:t>
      </w:r>
      <w:r w:rsidR="00FB3674" w:rsidRPr="000958EB">
        <w:rPr>
          <w:rFonts w:asciiTheme="minorHAnsi" w:hAnsiTheme="minorHAnsi" w:cstheme="minorHAnsi"/>
          <w:bCs/>
          <w:color w:val="auto"/>
          <w:highlight w:val="yellow"/>
          <w:lang w:val="en-GB"/>
        </w:rPr>
        <w:t xml:space="preserve">1x </w:t>
      </w:r>
      <w:r w:rsidRPr="000958EB">
        <w:rPr>
          <w:rFonts w:asciiTheme="minorHAnsi" w:hAnsiTheme="minorHAnsi" w:cstheme="minorHAnsi"/>
          <w:bCs/>
          <w:color w:val="auto"/>
          <w:highlight w:val="yellow"/>
          <w:lang w:val="en-GB"/>
        </w:rPr>
        <w:t xml:space="preserve">lysing buffer to each tube to lyse </w:t>
      </w:r>
      <w:r w:rsidR="00FB3674" w:rsidRPr="000958EB">
        <w:rPr>
          <w:rFonts w:asciiTheme="minorHAnsi" w:hAnsiTheme="minorHAnsi" w:cstheme="minorHAnsi"/>
          <w:bCs/>
          <w:color w:val="auto"/>
          <w:highlight w:val="yellow"/>
          <w:lang w:val="en-GB"/>
        </w:rPr>
        <w:t>erythrocytes</w:t>
      </w:r>
      <w:r w:rsidRPr="000958EB">
        <w:rPr>
          <w:rFonts w:asciiTheme="minorHAnsi" w:hAnsiTheme="minorHAnsi" w:cstheme="minorHAnsi"/>
          <w:bCs/>
          <w:color w:val="auto"/>
          <w:highlight w:val="yellow"/>
          <w:lang w:val="en-GB"/>
        </w:rPr>
        <w:t xml:space="preserve">. Vortex each tube and incubate </w:t>
      </w:r>
      <w:r w:rsidR="000958EB" w:rsidRPr="000958EB">
        <w:rPr>
          <w:rFonts w:asciiTheme="minorHAnsi" w:hAnsiTheme="minorHAnsi" w:cstheme="minorHAnsi"/>
          <w:bCs/>
          <w:color w:val="auto"/>
          <w:highlight w:val="yellow"/>
          <w:lang w:val="en-GB"/>
        </w:rPr>
        <w:t xml:space="preserve">for </w:t>
      </w:r>
      <w:r w:rsidRPr="000958EB">
        <w:rPr>
          <w:rFonts w:asciiTheme="minorHAnsi" w:hAnsiTheme="minorHAnsi" w:cstheme="minorHAnsi"/>
          <w:bCs/>
          <w:color w:val="auto"/>
          <w:highlight w:val="yellow"/>
          <w:lang w:val="en-GB"/>
        </w:rPr>
        <w:t>5 min at RT.</w:t>
      </w:r>
    </w:p>
    <w:p w14:paraId="71E94DA7" w14:textId="77777777" w:rsidR="00FB3674" w:rsidRPr="000958EB" w:rsidRDefault="00FB3674" w:rsidP="00FB3674">
      <w:pPr>
        <w:pStyle w:val="ListParagraph"/>
        <w:widowControl/>
        <w:autoSpaceDE/>
        <w:autoSpaceDN/>
        <w:adjustRightInd/>
        <w:ind w:left="0"/>
        <w:rPr>
          <w:rFonts w:asciiTheme="minorHAnsi" w:hAnsiTheme="minorHAnsi" w:cstheme="minorHAnsi"/>
          <w:bCs/>
          <w:color w:val="auto"/>
          <w:highlight w:val="yellow"/>
          <w:lang w:val="en-GB"/>
        </w:rPr>
      </w:pPr>
    </w:p>
    <w:p w14:paraId="4234DAF0" w14:textId="6AC4DFA4" w:rsidR="004B29F9" w:rsidRPr="000958EB" w:rsidRDefault="00FB3674" w:rsidP="006D0BE1">
      <w:pPr>
        <w:pStyle w:val="ListParagraph"/>
        <w:widowControl/>
        <w:autoSpaceDE/>
        <w:autoSpaceDN/>
        <w:adjustRightInd/>
        <w:ind w:left="0"/>
        <w:rPr>
          <w:rFonts w:asciiTheme="minorHAnsi" w:hAnsiTheme="minorHAnsi" w:cstheme="minorHAnsi"/>
          <w:color w:val="auto"/>
          <w:highlight w:val="yellow"/>
          <w:lang w:val="en-GB"/>
        </w:rPr>
      </w:pPr>
      <w:r w:rsidRPr="000958EB">
        <w:rPr>
          <w:rFonts w:asciiTheme="minorHAnsi" w:hAnsiTheme="minorHAnsi" w:cstheme="minorHAnsi"/>
          <w:color w:val="auto"/>
          <w:highlight w:val="yellow"/>
          <w:lang w:val="en-GB"/>
        </w:rPr>
        <w:t>NOTE:</w:t>
      </w:r>
      <w:r w:rsidR="004B29F9" w:rsidRPr="000958EB">
        <w:rPr>
          <w:rFonts w:asciiTheme="minorHAnsi" w:hAnsiTheme="minorHAnsi" w:cstheme="minorHAnsi"/>
          <w:color w:val="auto"/>
          <w:highlight w:val="yellow"/>
          <w:lang w:val="en-GB"/>
        </w:rPr>
        <w:t xml:space="preserve"> In this step</w:t>
      </w:r>
      <w:r w:rsidRPr="000958EB">
        <w:rPr>
          <w:rFonts w:asciiTheme="minorHAnsi" w:hAnsiTheme="minorHAnsi" w:cstheme="minorHAnsi"/>
          <w:color w:val="auto"/>
          <w:highlight w:val="yellow"/>
          <w:lang w:val="en-GB"/>
        </w:rPr>
        <w:t>,</w:t>
      </w:r>
      <w:r w:rsidR="004B29F9" w:rsidRPr="000958EB">
        <w:rPr>
          <w:rFonts w:asciiTheme="minorHAnsi" w:hAnsiTheme="minorHAnsi" w:cstheme="minorHAnsi"/>
          <w:color w:val="auto"/>
          <w:highlight w:val="yellow"/>
          <w:lang w:val="en-GB"/>
        </w:rPr>
        <w:t xml:space="preserve"> cells are fixed due to fixative agents (formaldehyde) contained in the buffer</w:t>
      </w:r>
      <w:r w:rsidR="000958EB" w:rsidRPr="000958EB">
        <w:rPr>
          <w:rFonts w:asciiTheme="minorHAnsi" w:hAnsiTheme="minorHAnsi" w:cstheme="minorHAnsi"/>
          <w:color w:val="auto"/>
          <w:highlight w:val="yellow"/>
          <w:lang w:val="en-GB"/>
        </w:rPr>
        <w:t>.</w:t>
      </w:r>
    </w:p>
    <w:p w14:paraId="00C01071" w14:textId="77777777" w:rsidR="004B29F9" w:rsidRPr="000958EB" w:rsidRDefault="004B29F9" w:rsidP="006D0BE1">
      <w:pPr>
        <w:pStyle w:val="ListParagraph"/>
        <w:widowControl/>
        <w:autoSpaceDE/>
        <w:autoSpaceDN/>
        <w:adjustRightInd/>
        <w:ind w:left="0"/>
        <w:rPr>
          <w:rFonts w:asciiTheme="minorHAnsi" w:hAnsiTheme="minorHAnsi" w:cstheme="minorHAnsi"/>
          <w:color w:val="auto"/>
          <w:highlight w:val="yellow"/>
          <w:lang w:val="en-GB"/>
        </w:rPr>
      </w:pPr>
    </w:p>
    <w:p w14:paraId="63437E10" w14:textId="6257C855" w:rsidR="004B29F9" w:rsidRPr="000958EB" w:rsidRDefault="004B29F9"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Centrifuge at 300</w:t>
      </w:r>
      <w:r w:rsidR="00FB3674" w:rsidRPr="000958EB">
        <w:rPr>
          <w:rFonts w:asciiTheme="minorHAnsi" w:hAnsiTheme="minorHAnsi" w:cstheme="minorHAnsi"/>
          <w:bCs/>
          <w:color w:val="auto"/>
          <w:highlight w:val="yellow"/>
          <w:lang w:val="en-GB"/>
        </w:rPr>
        <w:t xml:space="preserve"> x </w:t>
      </w:r>
      <w:r w:rsidRPr="000958EB">
        <w:rPr>
          <w:rFonts w:asciiTheme="minorHAnsi" w:hAnsiTheme="minorHAnsi" w:cstheme="minorHAnsi"/>
          <w:bCs/>
          <w:i/>
          <w:iCs/>
          <w:color w:val="auto"/>
          <w:highlight w:val="yellow"/>
          <w:lang w:val="en-GB"/>
        </w:rPr>
        <w:t>g</w:t>
      </w:r>
      <w:r w:rsidRPr="000958EB">
        <w:rPr>
          <w:rFonts w:asciiTheme="minorHAnsi" w:hAnsiTheme="minorHAnsi" w:cstheme="minorHAnsi"/>
          <w:bCs/>
          <w:color w:val="auto"/>
          <w:highlight w:val="yellow"/>
          <w:lang w:val="en-GB"/>
        </w:rPr>
        <w:t xml:space="preserve"> at 4</w:t>
      </w:r>
      <w:r w:rsidR="00FB3674" w:rsidRPr="000958EB">
        <w:rPr>
          <w:rFonts w:asciiTheme="minorHAnsi" w:hAnsiTheme="minorHAnsi" w:cstheme="minorHAnsi"/>
          <w:bCs/>
          <w:color w:val="auto"/>
          <w:highlight w:val="yellow"/>
          <w:lang w:val="en-GB"/>
        </w:rPr>
        <w:t xml:space="preserve"> </w:t>
      </w:r>
      <w:r w:rsidRPr="000958EB">
        <w:rPr>
          <w:rFonts w:asciiTheme="minorHAnsi" w:hAnsiTheme="minorHAnsi" w:cstheme="minorHAnsi"/>
          <w:bCs/>
          <w:color w:val="auto"/>
          <w:highlight w:val="yellow"/>
          <w:lang w:val="en-GB"/>
        </w:rPr>
        <w:t>°C for 5 min. Decant the supernatant</w:t>
      </w:r>
      <w:r w:rsidR="00FB3674" w:rsidRPr="000958EB">
        <w:rPr>
          <w:rFonts w:asciiTheme="minorHAnsi" w:hAnsiTheme="minorHAnsi" w:cstheme="minorHAnsi"/>
          <w:bCs/>
          <w:color w:val="auto"/>
          <w:highlight w:val="yellow"/>
          <w:lang w:val="en-GB"/>
        </w:rPr>
        <w:t>,</w:t>
      </w:r>
      <w:r w:rsidRPr="000958EB">
        <w:rPr>
          <w:rFonts w:asciiTheme="minorHAnsi" w:hAnsiTheme="minorHAnsi" w:cstheme="minorHAnsi"/>
          <w:bCs/>
          <w:color w:val="auto"/>
          <w:highlight w:val="yellow"/>
          <w:lang w:val="en-GB"/>
        </w:rPr>
        <w:t xml:space="preserve"> overturning the rack into a sink. Cells remain at the bottom of the tubes.</w:t>
      </w:r>
    </w:p>
    <w:p w14:paraId="2F4822CD" w14:textId="77777777" w:rsidR="004B29F9" w:rsidRPr="000958EB" w:rsidRDefault="004B29F9" w:rsidP="006D0BE1">
      <w:pPr>
        <w:pStyle w:val="ListParagraph"/>
        <w:widowControl/>
        <w:autoSpaceDE/>
        <w:autoSpaceDN/>
        <w:adjustRightInd/>
        <w:ind w:left="0"/>
        <w:rPr>
          <w:rFonts w:asciiTheme="minorHAnsi" w:hAnsiTheme="minorHAnsi" w:cstheme="minorHAnsi"/>
          <w:bCs/>
          <w:color w:val="auto"/>
          <w:highlight w:val="yellow"/>
          <w:lang w:val="en-GB"/>
        </w:rPr>
      </w:pPr>
    </w:p>
    <w:p w14:paraId="7D6BE27E" w14:textId="77777777" w:rsidR="004B29F9" w:rsidRPr="000958EB" w:rsidRDefault="004B29F9"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Add 3 mL of PBS-T to each tube to wash cells. Vortex each tube.</w:t>
      </w:r>
    </w:p>
    <w:p w14:paraId="2EDCFBAD" w14:textId="77777777" w:rsidR="004B29F9" w:rsidRPr="000958EB" w:rsidRDefault="004B29F9" w:rsidP="006D0BE1">
      <w:pPr>
        <w:pStyle w:val="ListParagraph"/>
        <w:widowControl/>
        <w:autoSpaceDE/>
        <w:autoSpaceDN/>
        <w:adjustRightInd/>
        <w:ind w:left="0"/>
        <w:rPr>
          <w:rFonts w:asciiTheme="minorHAnsi" w:hAnsiTheme="minorHAnsi" w:cstheme="minorHAnsi"/>
          <w:bCs/>
          <w:color w:val="auto"/>
          <w:highlight w:val="yellow"/>
          <w:lang w:val="en-GB"/>
        </w:rPr>
      </w:pPr>
    </w:p>
    <w:p w14:paraId="6EAFF815" w14:textId="1F2B50B1" w:rsidR="004B29F9" w:rsidRPr="000958EB" w:rsidRDefault="004B29F9"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 xml:space="preserve">Centrifuge at 300 </w:t>
      </w:r>
      <w:r w:rsidR="00FB3674" w:rsidRPr="000958EB">
        <w:rPr>
          <w:rFonts w:asciiTheme="minorHAnsi" w:hAnsiTheme="minorHAnsi" w:cstheme="minorHAnsi"/>
          <w:bCs/>
          <w:color w:val="auto"/>
          <w:highlight w:val="yellow"/>
          <w:lang w:val="en-GB"/>
        </w:rPr>
        <w:t xml:space="preserve">x </w:t>
      </w:r>
      <w:r w:rsidR="00FB3674" w:rsidRPr="000958EB">
        <w:rPr>
          <w:rFonts w:asciiTheme="minorHAnsi" w:hAnsiTheme="minorHAnsi" w:cstheme="minorHAnsi"/>
          <w:bCs/>
          <w:i/>
          <w:iCs/>
          <w:color w:val="auto"/>
          <w:highlight w:val="yellow"/>
          <w:lang w:val="en-GB"/>
        </w:rPr>
        <w:t>g</w:t>
      </w:r>
      <w:r w:rsidR="00FB3674" w:rsidRPr="000958EB">
        <w:rPr>
          <w:rFonts w:asciiTheme="minorHAnsi" w:hAnsiTheme="minorHAnsi" w:cstheme="minorHAnsi"/>
          <w:bCs/>
          <w:color w:val="auto"/>
          <w:highlight w:val="yellow"/>
          <w:lang w:val="en-GB"/>
        </w:rPr>
        <w:t xml:space="preserve"> </w:t>
      </w:r>
      <w:r w:rsidRPr="000958EB">
        <w:rPr>
          <w:rFonts w:asciiTheme="minorHAnsi" w:hAnsiTheme="minorHAnsi" w:cstheme="minorHAnsi"/>
          <w:bCs/>
          <w:color w:val="auto"/>
          <w:highlight w:val="yellow"/>
          <w:lang w:val="en-GB"/>
        </w:rPr>
        <w:t>at 4</w:t>
      </w:r>
      <w:r w:rsidR="00FB3674" w:rsidRPr="000958EB">
        <w:rPr>
          <w:rFonts w:asciiTheme="minorHAnsi" w:hAnsiTheme="minorHAnsi" w:cstheme="minorHAnsi"/>
          <w:bCs/>
          <w:color w:val="auto"/>
          <w:highlight w:val="yellow"/>
          <w:lang w:val="en-GB"/>
        </w:rPr>
        <w:t xml:space="preserve"> </w:t>
      </w:r>
      <w:r w:rsidRPr="000958EB">
        <w:rPr>
          <w:rFonts w:asciiTheme="minorHAnsi" w:hAnsiTheme="minorHAnsi" w:cstheme="minorHAnsi"/>
          <w:bCs/>
          <w:color w:val="auto"/>
          <w:highlight w:val="yellow"/>
          <w:lang w:val="en-GB"/>
        </w:rPr>
        <w:t>°C for 5 min. Decant the supernatant</w:t>
      </w:r>
      <w:r w:rsidR="000958EB" w:rsidRPr="000958EB">
        <w:rPr>
          <w:rFonts w:asciiTheme="minorHAnsi" w:hAnsiTheme="minorHAnsi" w:cstheme="minorHAnsi"/>
          <w:bCs/>
          <w:color w:val="auto"/>
          <w:highlight w:val="yellow"/>
          <w:lang w:val="en-GB"/>
        </w:rPr>
        <w:t>,</w:t>
      </w:r>
      <w:r w:rsidRPr="000958EB">
        <w:rPr>
          <w:rFonts w:asciiTheme="minorHAnsi" w:hAnsiTheme="minorHAnsi" w:cstheme="minorHAnsi"/>
          <w:bCs/>
          <w:color w:val="auto"/>
          <w:highlight w:val="yellow"/>
          <w:lang w:val="en-GB"/>
        </w:rPr>
        <w:t xml:space="preserve"> overturning the rack into a sink.</w:t>
      </w:r>
    </w:p>
    <w:p w14:paraId="53AF5302" w14:textId="77777777" w:rsidR="00FB3674" w:rsidRPr="000958EB" w:rsidRDefault="00FB3674" w:rsidP="00FB3674">
      <w:pPr>
        <w:pStyle w:val="ListParagraph"/>
        <w:widowControl/>
        <w:autoSpaceDE/>
        <w:autoSpaceDN/>
        <w:adjustRightInd/>
        <w:ind w:left="0"/>
        <w:rPr>
          <w:rFonts w:asciiTheme="minorHAnsi" w:hAnsiTheme="minorHAnsi" w:cstheme="minorHAnsi"/>
          <w:bCs/>
          <w:color w:val="auto"/>
          <w:highlight w:val="yellow"/>
          <w:lang w:val="en-GB"/>
        </w:rPr>
      </w:pPr>
    </w:p>
    <w:p w14:paraId="6FCD2E78" w14:textId="4AECD733" w:rsidR="004B29F9" w:rsidRPr="000958EB" w:rsidRDefault="00FB3674" w:rsidP="006D0BE1">
      <w:pPr>
        <w:widowControl/>
        <w:autoSpaceDE/>
        <w:autoSpaceDN/>
        <w:adjustRightInd/>
        <w:contextualSpacing/>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NOTE:</w:t>
      </w:r>
      <w:r w:rsidR="004B29F9" w:rsidRPr="000958EB">
        <w:rPr>
          <w:rFonts w:asciiTheme="minorHAnsi" w:hAnsiTheme="minorHAnsi" w:cstheme="minorHAnsi"/>
          <w:bCs/>
          <w:color w:val="auto"/>
          <w:highlight w:val="yellow"/>
          <w:lang w:val="en-GB"/>
        </w:rPr>
        <w:t xml:space="preserve"> Keep samples at 4</w:t>
      </w:r>
      <w:r w:rsidRPr="000958EB">
        <w:rPr>
          <w:rFonts w:asciiTheme="minorHAnsi" w:hAnsiTheme="minorHAnsi" w:cstheme="minorHAnsi"/>
          <w:bCs/>
          <w:color w:val="auto"/>
          <w:highlight w:val="yellow"/>
          <w:lang w:val="en-GB"/>
        </w:rPr>
        <w:t xml:space="preserve"> </w:t>
      </w:r>
      <w:r w:rsidR="004B29F9" w:rsidRPr="000958EB">
        <w:rPr>
          <w:rFonts w:asciiTheme="minorHAnsi" w:hAnsiTheme="minorHAnsi" w:cstheme="minorHAnsi"/>
          <w:bCs/>
          <w:color w:val="auto"/>
          <w:highlight w:val="yellow"/>
          <w:lang w:val="en-GB"/>
        </w:rPr>
        <w:t>°C</w:t>
      </w:r>
      <w:r w:rsidR="000958EB" w:rsidRPr="000958EB">
        <w:rPr>
          <w:rFonts w:asciiTheme="minorHAnsi" w:hAnsiTheme="minorHAnsi" w:cstheme="minorHAnsi"/>
          <w:bCs/>
          <w:color w:val="auto"/>
          <w:highlight w:val="yellow"/>
          <w:lang w:val="en-GB"/>
        </w:rPr>
        <w:t>,</w:t>
      </w:r>
      <w:r w:rsidR="004B29F9" w:rsidRPr="000958EB">
        <w:rPr>
          <w:rFonts w:asciiTheme="minorHAnsi" w:hAnsiTheme="minorHAnsi" w:cstheme="minorHAnsi"/>
          <w:bCs/>
          <w:color w:val="auto"/>
          <w:highlight w:val="yellow"/>
          <w:lang w:val="en-GB"/>
        </w:rPr>
        <w:t xml:space="preserve"> protected from the light until flow cytometer acquisition</w:t>
      </w:r>
      <w:r w:rsidR="000958EB" w:rsidRPr="000958EB">
        <w:rPr>
          <w:rFonts w:asciiTheme="minorHAnsi" w:hAnsiTheme="minorHAnsi" w:cstheme="minorHAnsi"/>
          <w:bCs/>
          <w:color w:val="auto"/>
          <w:highlight w:val="yellow"/>
          <w:lang w:val="en-GB"/>
        </w:rPr>
        <w:t>.</w:t>
      </w:r>
    </w:p>
    <w:p w14:paraId="2D7CA0B7" w14:textId="77777777" w:rsidR="004B29F9" w:rsidRPr="000958EB" w:rsidRDefault="004B29F9" w:rsidP="006D0BE1">
      <w:pPr>
        <w:pStyle w:val="ListParagraph"/>
        <w:widowControl/>
        <w:autoSpaceDE/>
        <w:autoSpaceDN/>
        <w:adjustRightInd/>
        <w:ind w:left="0"/>
        <w:rPr>
          <w:rFonts w:asciiTheme="minorHAnsi" w:hAnsiTheme="minorHAnsi" w:cstheme="minorHAnsi"/>
          <w:bCs/>
          <w:color w:val="auto"/>
          <w:highlight w:val="yellow"/>
          <w:lang w:val="en-GB"/>
        </w:rPr>
      </w:pPr>
    </w:p>
    <w:p w14:paraId="212E4E58" w14:textId="78E43E63" w:rsidR="004B29F9" w:rsidRPr="000958EB" w:rsidRDefault="004B29F9" w:rsidP="006D0BE1">
      <w:pPr>
        <w:pStyle w:val="ListParagraph"/>
        <w:widowControl/>
        <w:numPr>
          <w:ilvl w:val="0"/>
          <w:numId w:val="27"/>
        </w:numPr>
        <w:autoSpaceDE/>
        <w:autoSpaceDN/>
        <w:adjustRightInd/>
        <w:ind w:left="0" w:firstLine="0"/>
        <w:rPr>
          <w:rFonts w:asciiTheme="minorHAnsi" w:hAnsiTheme="minorHAnsi" w:cstheme="minorHAnsi"/>
          <w:b/>
          <w:color w:val="auto"/>
          <w:highlight w:val="yellow"/>
          <w:lang w:val="en-GB"/>
        </w:rPr>
      </w:pPr>
      <w:r w:rsidRPr="000958EB">
        <w:rPr>
          <w:rFonts w:asciiTheme="minorHAnsi" w:hAnsiTheme="minorHAnsi" w:cstheme="minorHAnsi"/>
          <w:b/>
          <w:color w:val="auto"/>
          <w:highlight w:val="yellow"/>
          <w:lang w:val="en-GB"/>
        </w:rPr>
        <w:lastRenderedPageBreak/>
        <w:t>Flow cytometry acquisition</w:t>
      </w:r>
    </w:p>
    <w:p w14:paraId="673A6216" w14:textId="77777777" w:rsidR="00FB3674" w:rsidRPr="000958EB" w:rsidRDefault="00FB3674" w:rsidP="00FB3674">
      <w:pPr>
        <w:pStyle w:val="ListParagraph"/>
        <w:widowControl/>
        <w:autoSpaceDE/>
        <w:autoSpaceDN/>
        <w:adjustRightInd/>
        <w:ind w:left="0"/>
        <w:rPr>
          <w:rFonts w:asciiTheme="minorHAnsi" w:hAnsiTheme="minorHAnsi" w:cstheme="minorHAnsi"/>
          <w:b/>
          <w:color w:val="auto"/>
          <w:highlight w:val="yellow"/>
          <w:lang w:val="en-GB"/>
        </w:rPr>
      </w:pPr>
    </w:p>
    <w:p w14:paraId="39FF4537" w14:textId="364AD272" w:rsidR="000958EB" w:rsidRDefault="004B29F9"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Acquire samples by flow cytometer (</w:t>
      </w:r>
      <w:r w:rsidR="00FB3674" w:rsidRPr="000958EB">
        <w:rPr>
          <w:rFonts w:asciiTheme="minorHAnsi" w:hAnsiTheme="minorHAnsi" w:cstheme="minorHAnsi"/>
          <w:bCs/>
          <w:color w:val="auto"/>
          <w:highlight w:val="yellow"/>
          <w:lang w:val="en-GB"/>
        </w:rPr>
        <w:t xml:space="preserve">e.g., </w:t>
      </w:r>
      <w:r w:rsidRPr="000958EB">
        <w:rPr>
          <w:rFonts w:asciiTheme="minorHAnsi" w:hAnsiTheme="minorHAnsi" w:cstheme="minorHAnsi"/>
          <w:bCs/>
          <w:color w:val="auto"/>
          <w:highlight w:val="yellow"/>
          <w:lang w:val="en-GB"/>
        </w:rPr>
        <w:t xml:space="preserve">BD </w:t>
      </w:r>
      <w:proofErr w:type="spellStart"/>
      <w:r w:rsidRPr="000958EB">
        <w:rPr>
          <w:rFonts w:asciiTheme="minorHAnsi" w:hAnsiTheme="minorHAnsi" w:cstheme="minorHAnsi"/>
          <w:bCs/>
          <w:color w:val="auto"/>
          <w:highlight w:val="yellow"/>
          <w:lang w:val="en-GB"/>
        </w:rPr>
        <w:t>FACSCalibur</w:t>
      </w:r>
      <w:proofErr w:type="spellEnd"/>
      <w:r w:rsidRPr="000958EB">
        <w:rPr>
          <w:rFonts w:asciiTheme="minorHAnsi" w:hAnsiTheme="minorHAnsi" w:cstheme="minorHAnsi"/>
          <w:bCs/>
          <w:color w:val="auto"/>
          <w:highlight w:val="yellow"/>
          <w:lang w:val="en-GB"/>
        </w:rPr>
        <w:t xml:space="preserve"> Flow Cytometer). Connect </w:t>
      </w:r>
      <w:r w:rsidR="00FB3674" w:rsidRPr="000958EB">
        <w:rPr>
          <w:rFonts w:asciiTheme="minorHAnsi" w:hAnsiTheme="minorHAnsi" w:cstheme="minorHAnsi"/>
          <w:bCs/>
          <w:color w:val="auto"/>
          <w:highlight w:val="yellow"/>
          <w:lang w:val="en-GB"/>
        </w:rPr>
        <w:t xml:space="preserve">the </w:t>
      </w:r>
      <w:r w:rsidRPr="000958EB">
        <w:rPr>
          <w:rFonts w:asciiTheme="minorHAnsi" w:hAnsiTheme="minorHAnsi" w:cstheme="minorHAnsi"/>
          <w:bCs/>
          <w:color w:val="auto"/>
          <w:highlight w:val="yellow"/>
          <w:lang w:val="en-GB"/>
        </w:rPr>
        <w:t xml:space="preserve">flow cytometer to the computer software and wait for </w:t>
      </w:r>
      <w:r w:rsidR="00FB3674" w:rsidRPr="000958EB">
        <w:rPr>
          <w:rFonts w:asciiTheme="minorHAnsi" w:hAnsiTheme="minorHAnsi" w:cstheme="minorHAnsi"/>
          <w:bCs/>
          <w:color w:val="auto"/>
          <w:highlight w:val="yellow"/>
          <w:lang w:val="en-GB"/>
        </w:rPr>
        <w:t xml:space="preserve">the </w:t>
      </w:r>
      <w:r w:rsidRPr="000958EB">
        <w:rPr>
          <w:rFonts w:asciiTheme="minorHAnsi" w:hAnsiTheme="minorHAnsi" w:cstheme="minorHAnsi"/>
          <w:bCs/>
          <w:color w:val="auto"/>
          <w:highlight w:val="yellow"/>
          <w:lang w:val="en-GB"/>
        </w:rPr>
        <w:t xml:space="preserve">cytometer to be ready. Load </w:t>
      </w:r>
      <w:r w:rsidR="00FB3674" w:rsidRPr="000958EB">
        <w:rPr>
          <w:rFonts w:asciiTheme="minorHAnsi" w:hAnsiTheme="minorHAnsi" w:cstheme="minorHAnsi"/>
          <w:bCs/>
          <w:color w:val="auto"/>
          <w:highlight w:val="yellow"/>
          <w:lang w:val="en-GB"/>
        </w:rPr>
        <w:t xml:space="preserve">the </w:t>
      </w:r>
      <w:r w:rsidRPr="000958EB">
        <w:rPr>
          <w:rFonts w:asciiTheme="minorHAnsi" w:hAnsiTheme="minorHAnsi" w:cstheme="minorHAnsi"/>
          <w:bCs/>
          <w:color w:val="auto"/>
          <w:highlight w:val="yellow"/>
          <w:lang w:val="en-GB"/>
        </w:rPr>
        <w:t>template and instrument settings</w:t>
      </w:r>
      <w:r w:rsidR="000958EB">
        <w:rPr>
          <w:rFonts w:asciiTheme="minorHAnsi" w:hAnsiTheme="minorHAnsi" w:cstheme="minorHAnsi"/>
          <w:bCs/>
          <w:color w:val="auto"/>
          <w:highlight w:val="yellow"/>
          <w:lang w:val="en-GB"/>
        </w:rPr>
        <w:t xml:space="preserve"> (</w:t>
      </w:r>
      <w:r w:rsidR="000958EB" w:rsidRPr="000958EB">
        <w:rPr>
          <w:rFonts w:asciiTheme="minorHAnsi" w:hAnsiTheme="minorHAnsi" w:cstheme="minorHAnsi"/>
          <w:b/>
          <w:color w:val="auto"/>
          <w:highlight w:val="yellow"/>
          <w:lang w:val="en-GB"/>
        </w:rPr>
        <w:t>Table 1</w:t>
      </w:r>
      <w:r w:rsidR="000958EB">
        <w:rPr>
          <w:rFonts w:asciiTheme="minorHAnsi" w:hAnsiTheme="minorHAnsi" w:cstheme="minorHAnsi"/>
          <w:bCs/>
          <w:color w:val="auto"/>
          <w:highlight w:val="yellow"/>
          <w:lang w:val="en-GB"/>
        </w:rPr>
        <w:t>).</w:t>
      </w:r>
    </w:p>
    <w:p w14:paraId="04E1977B" w14:textId="60692F71" w:rsidR="000958EB" w:rsidRDefault="000958EB" w:rsidP="000958EB">
      <w:pPr>
        <w:pStyle w:val="ListParagraph"/>
        <w:widowControl/>
        <w:autoSpaceDE/>
        <w:autoSpaceDN/>
        <w:adjustRightInd/>
        <w:ind w:left="0"/>
        <w:rPr>
          <w:rFonts w:asciiTheme="minorHAnsi" w:hAnsiTheme="minorHAnsi" w:cstheme="minorHAnsi"/>
          <w:bCs/>
          <w:color w:val="auto"/>
          <w:highlight w:val="yellow"/>
          <w:lang w:val="en-GB"/>
        </w:rPr>
      </w:pPr>
    </w:p>
    <w:p w14:paraId="3DF7103F" w14:textId="66180475" w:rsidR="004B29F9" w:rsidRPr="000958EB" w:rsidRDefault="000958EB"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Pr>
          <w:rFonts w:asciiTheme="minorHAnsi" w:hAnsiTheme="minorHAnsi" w:cstheme="minorHAnsi"/>
          <w:bCs/>
          <w:color w:val="auto"/>
          <w:highlight w:val="yellow"/>
          <w:lang w:val="en-GB"/>
        </w:rPr>
        <w:t>S</w:t>
      </w:r>
      <w:r w:rsidR="004B29F9" w:rsidRPr="000958EB">
        <w:rPr>
          <w:rFonts w:asciiTheme="minorHAnsi" w:hAnsiTheme="minorHAnsi" w:cstheme="minorHAnsi"/>
          <w:bCs/>
          <w:color w:val="auto"/>
          <w:highlight w:val="yellow"/>
          <w:lang w:val="en-GB"/>
        </w:rPr>
        <w:t>tart sample</w:t>
      </w:r>
      <w:r w:rsidR="00FB3674" w:rsidRPr="000958EB">
        <w:rPr>
          <w:rFonts w:asciiTheme="minorHAnsi" w:hAnsiTheme="minorHAnsi" w:cstheme="minorHAnsi"/>
          <w:bCs/>
          <w:color w:val="auto"/>
          <w:highlight w:val="yellow"/>
          <w:lang w:val="en-GB"/>
        </w:rPr>
        <w:t xml:space="preserve"> </w:t>
      </w:r>
      <w:r w:rsidR="004B29F9" w:rsidRPr="000958EB">
        <w:rPr>
          <w:rFonts w:asciiTheme="minorHAnsi" w:hAnsiTheme="minorHAnsi" w:cstheme="minorHAnsi"/>
          <w:bCs/>
          <w:color w:val="auto"/>
          <w:highlight w:val="yellow"/>
          <w:lang w:val="en-GB"/>
        </w:rPr>
        <w:t>acquisition.</w:t>
      </w:r>
    </w:p>
    <w:p w14:paraId="4A370A51" w14:textId="77777777" w:rsidR="004B29F9" w:rsidRPr="000958EB" w:rsidRDefault="004B29F9" w:rsidP="006D0BE1">
      <w:pPr>
        <w:pStyle w:val="ListParagraph"/>
        <w:widowControl/>
        <w:autoSpaceDE/>
        <w:autoSpaceDN/>
        <w:adjustRightInd/>
        <w:ind w:left="0"/>
        <w:rPr>
          <w:rFonts w:asciiTheme="minorHAnsi" w:hAnsiTheme="minorHAnsi" w:cstheme="minorHAnsi"/>
          <w:bCs/>
          <w:color w:val="auto"/>
          <w:highlight w:val="yellow"/>
          <w:lang w:val="en-GB"/>
        </w:rPr>
      </w:pPr>
    </w:p>
    <w:p w14:paraId="3C939F91" w14:textId="4F14B37D" w:rsidR="004B29F9" w:rsidRPr="000958EB" w:rsidRDefault="00FB3674" w:rsidP="006D0BE1">
      <w:pPr>
        <w:pStyle w:val="ListParagraph"/>
        <w:widowControl/>
        <w:numPr>
          <w:ilvl w:val="1"/>
          <w:numId w:val="27"/>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Use the following c</w:t>
      </w:r>
      <w:r w:rsidR="004B29F9" w:rsidRPr="000958EB">
        <w:rPr>
          <w:rFonts w:asciiTheme="minorHAnsi" w:hAnsiTheme="minorHAnsi" w:cstheme="minorHAnsi"/>
          <w:bCs/>
          <w:color w:val="auto"/>
          <w:highlight w:val="yellow"/>
          <w:lang w:val="en-GB"/>
        </w:rPr>
        <w:t>ytometer strategies for selection of activated basophils</w:t>
      </w:r>
      <w:r w:rsidR="004B29F9" w:rsidRPr="000958EB">
        <w:rPr>
          <w:rFonts w:asciiTheme="minorHAnsi" w:hAnsiTheme="minorHAnsi" w:cstheme="minorHAnsi"/>
          <w:bCs/>
          <w:noProof/>
          <w:color w:val="auto"/>
          <w:highlight w:val="yellow"/>
          <w:vertAlign w:val="superscript"/>
          <w:lang w:val="en-GB"/>
        </w:rPr>
        <w:t>139</w:t>
      </w:r>
      <w:r w:rsidRPr="000958EB">
        <w:rPr>
          <w:rFonts w:asciiTheme="minorHAnsi" w:hAnsiTheme="minorHAnsi" w:cstheme="minorHAnsi"/>
          <w:bCs/>
          <w:noProof/>
          <w:color w:val="auto"/>
          <w:highlight w:val="yellow"/>
          <w:lang w:val="en-GB"/>
        </w:rPr>
        <w:t>.</w:t>
      </w:r>
    </w:p>
    <w:p w14:paraId="065D44DD" w14:textId="1D24939D" w:rsidR="004B29F9" w:rsidRPr="000958EB" w:rsidRDefault="004B29F9" w:rsidP="00FB3674">
      <w:pPr>
        <w:pStyle w:val="ListParagraph"/>
        <w:widowControl/>
        <w:autoSpaceDE/>
        <w:autoSpaceDN/>
        <w:adjustRightInd/>
        <w:ind w:left="0"/>
        <w:rPr>
          <w:rFonts w:asciiTheme="minorHAnsi" w:hAnsiTheme="minorHAnsi" w:cstheme="minorHAnsi"/>
          <w:bCs/>
          <w:color w:val="auto"/>
          <w:highlight w:val="yellow"/>
          <w:lang w:val="en-GB"/>
        </w:rPr>
      </w:pPr>
    </w:p>
    <w:p w14:paraId="432774D4" w14:textId="1F3FA33D" w:rsidR="004B29F9" w:rsidRPr="000958EB" w:rsidRDefault="004B29F9" w:rsidP="006D0BE1">
      <w:pPr>
        <w:pStyle w:val="ListParagraph"/>
        <w:widowControl/>
        <w:numPr>
          <w:ilvl w:val="2"/>
          <w:numId w:val="30"/>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Gate the lymphocytes from the Side Scatter (SSC) – Forward Scatter (FSC) plot.</w:t>
      </w:r>
    </w:p>
    <w:p w14:paraId="5BB9B8BD" w14:textId="77777777" w:rsidR="004B29F9" w:rsidRPr="000958EB" w:rsidRDefault="004B29F9" w:rsidP="006D0BE1">
      <w:pPr>
        <w:pStyle w:val="ListParagraph"/>
        <w:widowControl/>
        <w:autoSpaceDE/>
        <w:autoSpaceDN/>
        <w:adjustRightInd/>
        <w:ind w:left="0"/>
        <w:rPr>
          <w:rFonts w:asciiTheme="minorHAnsi" w:hAnsiTheme="minorHAnsi" w:cstheme="minorHAnsi"/>
          <w:bCs/>
          <w:color w:val="auto"/>
          <w:highlight w:val="yellow"/>
          <w:lang w:val="en-GB"/>
        </w:rPr>
      </w:pPr>
    </w:p>
    <w:p w14:paraId="7EF10EB0" w14:textId="089395DB" w:rsidR="004B29F9" w:rsidRPr="000958EB" w:rsidRDefault="004B29F9" w:rsidP="006D0BE1">
      <w:pPr>
        <w:pStyle w:val="ListParagraph"/>
        <w:widowControl/>
        <w:numPr>
          <w:ilvl w:val="2"/>
          <w:numId w:val="30"/>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Gate the basophils from the lymphocyte population as CCR3</w:t>
      </w:r>
      <w:r w:rsidRPr="000958EB">
        <w:rPr>
          <w:rFonts w:asciiTheme="minorHAnsi" w:hAnsiTheme="minorHAnsi" w:cstheme="minorHAnsi"/>
          <w:bCs/>
          <w:color w:val="auto"/>
          <w:highlight w:val="yellow"/>
          <w:vertAlign w:val="superscript"/>
          <w:lang w:val="en-GB"/>
        </w:rPr>
        <w:t>+</w:t>
      </w:r>
      <w:r w:rsidRPr="000958EB">
        <w:rPr>
          <w:rFonts w:asciiTheme="minorHAnsi" w:hAnsiTheme="minorHAnsi" w:cstheme="minorHAnsi"/>
          <w:bCs/>
          <w:color w:val="auto"/>
          <w:highlight w:val="yellow"/>
          <w:lang w:val="en-GB"/>
        </w:rPr>
        <w:t>CD203c</w:t>
      </w:r>
      <w:r w:rsidRPr="000958EB">
        <w:rPr>
          <w:rFonts w:asciiTheme="minorHAnsi" w:hAnsiTheme="minorHAnsi" w:cstheme="minorHAnsi"/>
          <w:bCs/>
          <w:color w:val="auto"/>
          <w:highlight w:val="yellow"/>
          <w:vertAlign w:val="superscript"/>
          <w:lang w:val="en-GB"/>
        </w:rPr>
        <w:t>+</w:t>
      </w:r>
      <w:r w:rsidRPr="000958EB">
        <w:rPr>
          <w:rFonts w:asciiTheme="minorHAnsi" w:hAnsiTheme="minorHAnsi" w:cstheme="minorHAnsi"/>
          <w:bCs/>
          <w:color w:val="auto"/>
          <w:highlight w:val="yellow"/>
          <w:lang w:val="en-GB"/>
        </w:rPr>
        <w:t xml:space="preserve"> cells. </w:t>
      </w:r>
      <w:r w:rsidR="00FB3674" w:rsidRPr="000958EB">
        <w:rPr>
          <w:rFonts w:asciiTheme="minorHAnsi" w:hAnsiTheme="minorHAnsi" w:cstheme="minorHAnsi"/>
          <w:bCs/>
          <w:color w:val="auto"/>
          <w:highlight w:val="yellow"/>
          <w:lang w:val="en-GB"/>
        </w:rPr>
        <w:t>Acquire a</w:t>
      </w:r>
      <w:r w:rsidRPr="000958EB">
        <w:rPr>
          <w:rFonts w:asciiTheme="minorHAnsi" w:hAnsiTheme="minorHAnsi" w:cstheme="minorHAnsi"/>
          <w:bCs/>
          <w:color w:val="auto"/>
          <w:highlight w:val="yellow"/>
          <w:lang w:val="en-GB"/>
        </w:rPr>
        <w:t>t least 500 basophils per tube.</w:t>
      </w:r>
    </w:p>
    <w:p w14:paraId="00CD6296" w14:textId="77777777" w:rsidR="004B29F9" w:rsidRPr="000958EB" w:rsidRDefault="004B29F9" w:rsidP="006D0BE1">
      <w:pPr>
        <w:pStyle w:val="ListParagraph"/>
        <w:widowControl/>
        <w:autoSpaceDE/>
        <w:autoSpaceDN/>
        <w:adjustRightInd/>
        <w:ind w:left="0"/>
        <w:rPr>
          <w:rFonts w:asciiTheme="minorHAnsi" w:hAnsiTheme="minorHAnsi" w:cstheme="minorHAnsi"/>
          <w:bCs/>
          <w:color w:val="auto"/>
          <w:highlight w:val="yellow"/>
          <w:lang w:val="en-GB"/>
        </w:rPr>
      </w:pPr>
    </w:p>
    <w:p w14:paraId="624BD6A7" w14:textId="0A132DD3" w:rsidR="004B29F9" w:rsidRPr="000958EB" w:rsidRDefault="004B29F9" w:rsidP="006D0BE1">
      <w:pPr>
        <w:pStyle w:val="ListParagraph"/>
        <w:widowControl/>
        <w:numPr>
          <w:ilvl w:val="2"/>
          <w:numId w:val="30"/>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Show a CCR3 – CD63 plot to analy</w:t>
      </w:r>
      <w:r w:rsidR="00FB3674" w:rsidRPr="000958EB">
        <w:rPr>
          <w:rFonts w:asciiTheme="minorHAnsi" w:hAnsiTheme="minorHAnsi" w:cstheme="minorHAnsi"/>
          <w:bCs/>
          <w:color w:val="auto"/>
          <w:highlight w:val="yellow"/>
          <w:lang w:val="en-GB"/>
        </w:rPr>
        <w:t>z</w:t>
      </w:r>
      <w:r w:rsidRPr="000958EB">
        <w:rPr>
          <w:rFonts w:asciiTheme="minorHAnsi" w:hAnsiTheme="minorHAnsi" w:cstheme="minorHAnsi"/>
          <w:bCs/>
          <w:color w:val="auto"/>
          <w:highlight w:val="yellow"/>
          <w:lang w:val="en-GB"/>
        </w:rPr>
        <w:t xml:space="preserve">e activation using CD63 as activation marker. Set </w:t>
      </w:r>
      <w:r w:rsidR="00FB3674" w:rsidRPr="000958EB">
        <w:rPr>
          <w:rFonts w:asciiTheme="minorHAnsi" w:hAnsiTheme="minorHAnsi" w:cstheme="minorHAnsi"/>
          <w:bCs/>
          <w:color w:val="auto"/>
          <w:highlight w:val="yellow"/>
          <w:lang w:val="en-GB"/>
        </w:rPr>
        <w:t xml:space="preserve">the </w:t>
      </w:r>
      <w:r w:rsidRPr="000958EB">
        <w:rPr>
          <w:rFonts w:asciiTheme="minorHAnsi" w:hAnsiTheme="minorHAnsi" w:cstheme="minorHAnsi"/>
          <w:bCs/>
          <w:color w:val="auto"/>
          <w:highlight w:val="yellow"/>
          <w:lang w:val="en-GB"/>
        </w:rPr>
        <w:t>CD63 negative threshold to approximately 2.5% using the negative control tubes.</w:t>
      </w:r>
    </w:p>
    <w:p w14:paraId="1276AD6C" w14:textId="77777777" w:rsidR="004B29F9" w:rsidRPr="000958EB" w:rsidRDefault="004B29F9" w:rsidP="006D0BE1">
      <w:pPr>
        <w:pStyle w:val="ListParagraph"/>
        <w:ind w:left="0"/>
        <w:rPr>
          <w:rFonts w:asciiTheme="minorHAnsi" w:hAnsiTheme="minorHAnsi" w:cstheme="minorHAnsi"/>
          <w:bCs/>
          <w:color w:val="auto"/>
          <w:highlight w:val="yellow"/>
          <w:lang w:val="en-GB"/>
        </w:rPr>
      </w:pPr>
    </w:p>
    <w:p w14:paraId="6DE7C4A0" w14:textId="77777777" w:rsidR="004B29F9" w:rsidRPr="000958EB" w:rsidRDefault="004B29F9" w:rsidP="006D0BE1">
      <w:pPr>
        <w:pStyle w:val="ListParagraph"/>
        <w:widowControl/>
        <w:numPr>
          <w:ilvl w:val="2"/>
          <w:numId w:val="30"/>
        </w:numPr>
        <w:autoSpaceDE/>
        <w:autoSpaceDN/>
        <w:adjustRightInd/>
        <w:ind w:left="0" w:firstLine="0"/>
        <w:rPr>
          <w:rFonts w:asciiTheme="minorHAnsi" w:hAnsiTheme="minorHAnsi" w:cstheme="minorHAnsi"/>
          <w:bCs/>
          <w:color w:val="auto"/>
          <w:highlight w:val="yellow"/>
          <w:lang w:val="en-GB"/>
        </w:rPr>
      </w:pPr>
      <w:r w:rsidRPr="000958EB">
        <w:rPr>
          <w:rFonts w:asciiTheme="minorHAnsi" w:hAnsiTheme="minorHAnsi" w:cstheme="minorHAnsi"/>
          <w:bCs/>
          <w:color w:val="auto"/>
          <w:highlight w:val="yellow"/>
          <w:lang w:val="en-GB"/>
        </w:rPr>
        <w:t>Acquire all the samples.</w:t>
      </w:r>
    </w:p>
    <w:p w14:paraId="7BD82EF4" w14:textId="77777777" w:rsidR="004B29F9" w:rsidRPr="000958EB" w:rsidRDefault="004B29F9" w:rsidP="006D0BE1">
      <w:pPr>
        <w:widowControl/>
        <w:autoSpaceDE/>
        <w:autoSpaceDN/>
        <w:adjustRightInd/>
        <w:contextualSpacing/>
        <w:rPr>
          <w:rFonts w:asciiTheme="minorHAnsi" w:hAnsiTheme="minorHAnsi" w:cstheme="minorHAnsi"/>
          <w:color w:val="auto"/>
          <w:lang w:val="en-GB"/>
        </w:rPr>
      </w:pPr>
    </w:p>
    <w:p w14:paraId="2F8E3875" w14:textId="77777777" w:rsidR="004B29F9" w:rsidRPr="000958EB" w:rsidRDefault="004B29F9" w:rsidP="006D0BE1">
      <w:pPr>
        <w:pStyle w:val="NormalWeb"/>
        <w:spacing w:before="0" w:beforeAutospacing="0" w:after="0" w:afterAutospacing="0"/>
        <w:contextualSpacing/>
        <w:rPr>
          <w:rFonts w:asciiTheme="minorHAnsi" w:hAnsiTheme="minorHAnsi" w:cstheme="minorHAnsi"/>
          <w:color w:val="auto"/>
          <w:lang w:val="en-GB"/>
        </w:rPr>
      </w:pPr>
      <w:r w:rsidRPr="000958EB">
        <w:rPr>
          <w:rFonts w:asciiTheme="minorHAnsi" w:hAnsiTheme="minorHAnsi" w:cstheme="minorHAnsi"/>
          <w:b/>
          <w:color w:val="auto"/>
          <w:lang w:val="en-GB"/>
        </w:rPr>
        <w:t>REPRESENTATIVE RESULTS:</w:t>
      </w:r>
    </w:p>
    <w:p w14:paraId="7E18B70B" w14:textId="396417F6" w:rsidR="004B29F9" w:rsidRPr="000958EB" w:rsidRDefault="004B29F9" w:rsidP="006D0BE1">
      <w:pPr>
        <w:widowControl/>
        <w:contextualSpacing/>
        <w:rPr>
          <w:rFonts w:asciiTheme="minorHAnsi" w:hAnsiTheme="minorHAnsi" w:cstheme="minorHAnsi"/>
          <w:color w:val="auto"/>
          <w:lang w:val="en-GB"/>
        </w:rPr>
      </w:pPr>
      <w:r w:rsidRPr="000958EB">
        <w:rPr>
          <w:rFonts w:asciiTheme="minorHAnsi" w:hAnsiTheme="minorHAnsi" w:cstheme="minorHAnsi"/>
          <w:color w:val="auto"/>
          <w:shd w:val="clear" w:color="auto" w:fill="FFFFFF"/>
          <w:lang w:val="en-GB"/>
        </w:rPr>
        <w:t xml:space="preserve">BAT performed with allergens or drugs allow investigation of </w:t>
      </w:r>
      <w:proofErr w:type="spellStart"/>
      <w:r w:rsidRPr="000958EB">
        <w:rPr>
          <w:rFonts w:asciiTheme="minorHAnsi" w:hAnsiTheme="minorHAnsi" w:cstheme="minorHAnsi"/>
          <w:color w:val="auto"/>
          <w:shd w:val="clear" w:color="auto" w:fill="FFFFFF"/>
          <w:lang w:val="en-GB"/>
        </w:rPr>
        <w:t>IgE</w:t>
      </w:r>
      <w:proofErr w:type="spellEnd"/>
      <w:r w:rsidRPr="000958EB">
        <w:rPr>
          <w:rFonts w:asciiTheme="minorHAnsi" w:hAnsiTheme="minorHAnsi" w:cstheme="minorHAnsi"/>
          <w:color w:val="auto"/>
          <w:shd w:val="clear" w:color="auto" w:fill="FFFFFF"/>
          <w:lang w:val="en-GB"/>
        </w:rPr>
        <w:t xml:space="preserve">-dependent hypersensitivity reactions. Basophil reactivity should be measured </w:t>
      </w:r>
      <w:r w:rsidR="000958EB">
        <w:rPr>
          <w:rFonts w:asciiTheme="minorHAnsi" w:hAnsiTheme="minorHAnsi" w:cstheme="minorHAnsi"/>
          <w:color w:val="auto"/>
          <w:shd w:val="clear" w:color="auto" w:fill="FFFFFF"/>
          <w:lang w:val="en-GB"/>
        </w:rPr>
        <w:t xml:space="preserve">in </w:t>
      </w:r>
      <w:r w:rsidRPr="000958EB">
        <w:rPr>
          <w:rFonts w:asciiTheme="minorHAnsi" w:hAnsiTheme="minorHAnsi" w:cstheme="minorHAnsi"/>
          <w:color w:val="auto"/>
          <w:shd w:val="clear" w:color="auto" w:fill="FFFFFF"/>
          <w:lang w:val="en-GB"/>
        </w:rPr>
        <w:t>at least two optimal concentrations in order to obtain the best results</w:t>
      </w:r>
      <w:r w:rsidRPr="000958EB">
        <w:rPr>
          <w:rFonts w:asciiTheme="minorHAnsi" w:hAnsiTheme="minorHAnsi" w:cstheme="minorHAnsi"/>
          <w:noProof/>
          <w:color w:val="auto"/>
          <w:shd w:val="clear" w:color="auto" w:fill="FFFFFF"/>
          <w:vertAlign w:val="superscript"/>
          <w:lang w:val="en-GB"/>
        </w:rPr>
        <w:t>34</w:t>
      </w:r>
      <w:r w:rsidRPr="000958EB">
        <w:rPr>
          <w:rFonts w:asciiTheme="minorHAnsi" w:hAnsiTheme="minorHAnsi" w:cstheme="minorHAnsi"/>
          <w:color w:val="auto"/>
          <w:shd w:val="clear" w:color="auto" w:fill="FFFFFF"/>
          <w:lang w:val="en-GB"/>
        </w:rPr>
        <w:t xml:space="preserve"> and activation is visualized by the upregulation of CD63 on </w:t>
      </w:r>
      <w:r w:rsidR="000958EB">
        <w:rPr>
          <w:rFonts w:asciiTheme="minorHAnsi" w:hAnsiTheme="minorHAnsi" w:cstheme="minorHAnsi"/>
          <w:color w:val="auto"/>
          <w:shd w:val="clear" w:color="auto" w:fill="FFFFFF"/>
          <w:lang w:val="en-GB"/>
        </w:rPr>
        <w:t xml:space="preserve">the </w:t>
      </w:r>
      <w:r w:rsidRPr="000958EB">
        <w:rPr>
          <w:rFonts w:asciiTheme="minorHAnsi" w:hAnsiTheme="minorHAnsi" w:cstheme="minorHAnsi"/>
          <w:color w:val="auto"/>
          <w:shd w:val="clear" w:color="auto" w:fill="FFFFFF"/>
          <w:lang w:val="en-GB"/>
        </w:rPr>
        <w:t xml:space="preserve">cell surface. In the case of allergens, moreover, to confirm the basophil reactivity, </w:t>
      </w:r>
      <w:r w:rsidR="00CF2C3A">
        <w:rPr>
          <w:rFonts w:asciiTheme="minorHAnsi" w:hAnsiTheme="minorHAnsi" w:cstheme="minorHAnsi"/>
          <w:color w:val="auto"/>
          <w:shd w:val="clear" w:color="auto" w:fill="FFFFFF"/>
          <w:lang w:val="en-GB"/>
        </w:rPr>
        <w:t xml:space="preserve">the </w:t>
      </w:r>
      <w:r w:rsidRPr="000958EB">
        <w:rPr>
          <w:rFonts w:asciiTheme="minorHAnsi" w:hAnsiTheme="minorHAnsi" w:cstheme="minorHAnsi"/>
          <w:color w:val="auto"/>
          <w:shd w:val="clear" w:color="auto" w:fill="FFFFFF"/>
          <w:lang w:val="en-GB"/>
        </w:rPr>
        <w:t xml:space="preserve">basophil sensitivity should be analyzed </w:t>
      </w:r>
      <w:r w:rsidR="00CF2C3A">
        <w:rPr>
          <w:rFonts w:asciiTheme="minorHAnsi" w:hAnsiTheme="minorHAnsi" w:cstheme="minorHAnsi"/>
          <w:color w:val="auto"/>
          <w:shd w:val="clear" w:color="auto" w:fill="FFFFFF"/>
          <w:lang w:val="en-GB"/>
        </w:rPr>
        <w:t xml:space="preserve">by </w:t>
      </w:r>
      <w:r w:rsidRPr="000958EB">
        <w:rPr>
          <w:rFonts w:asciiTheme="minorHAnsi" w:hAnsiTheme="minorHAnsi" w:cstheme="minorHAnsi"/>
          <w:color w:val="auto"/>
          <w:shd w:val="clear" w:color="auto" w:fill="FFFFFF"/>
          <w:lang w:val="en-GB"/>
        </w:rPr>
        <w:t>measuring the reactivity at multiple decreasing allergen concentrations</w:t>
      </w:r>
      <w:r w:rsidRPr="000958EB">
        <w:rPr>
          <w:rFonts w:asciiTheme="minorHAnsi" w:hAnsiTheme="minorHAnsi" w:cstheme="minorHAnsi"/>
          <w:noProof/>
          <w:color w:val="auto"/>
          <w:shd w:val="clear" w:color="auto" w:fill="FFFFFF"/>
          <w:vertAlign w:val="superscript"/>
          <w:lang w:val="en-GB"/>
        </w:rPr>
        <w:t>114</w:t>
      </w:r>
      <w:r w:rsidRPr="000958EB">
        <w:rPr>
          <w:rFonts w:asciiTheme="minorHAnsi" w:hAnsiTheme="minorHAnsi" w:cstheme="minorHAnsi"/>
          <w:color w:val="auto"/>
          <w:shd w:val="clear" w:color="auto" w:fill="FFFFFF"/>
          <w:lang w:val="en-GB"/>
        </w:rPr>
        <w:t>. This measure allows the determination of the allergic concentration that induces the response of 50% basophils (EC50), which can be expressed as “CD-sens”</w:t>
      </w:r>
      <w:r w:rsidRPr="000958EB">
        <w:rPr>
          <w:rFonts w:asciiTheme="minorHAnsi" w:hAnsiTheme="minorHAnsi" w:cstheme="minorHAnsi"/>
          <w:noProof/>
          <w:color w:val="auto"/>
          <w:shd w:val="clear" w:color="auto" w:fill="FFFFFF"/>
          <w:vertAlign w:val="superscript"/>
          <w:lang w:val="en-GB"/>
        </w:rPr>
        <w:t>141</w:t>
      </w:r>
      <w:r w:rsidRPr="000958EB">
        <w:rPr>
          <w:rFonts w:asciiTheme="minorHAnsi" w:hAnsiTheme="minorHAnsi" w:cstheme="minorHAnsi"/>
          <w:color w:val="auto"/>
          <w:shd w:val="clear" w:color="auto" w:fill="FFFFFF"/>
          <w:lang w:val="en-GB"/>
        </w:rPr>
        <w:t>. The measurement of the area under the dose curve (AUC) has been recently proposed to assess both basophil reactivity and</w:t>
      </w:r>
      <w:r w:rsidR="006D0BE1" w:rsidRPr="000958EB">
        <w:rPr>
          <w:rFonts w:asciiTheme="minorHAnsi" w:hAnsiTheme="minorHAnsi" w:cstheme="minorHAnsi"/>
          <w:color w:val="auto"/>
          <w:shd w:val="clear" w:color="auto" w:fill="FFFFFF"/>
          <w:lang w:val="en-GB"/>
        </w:rPr>
        <w:t xml:space="preserve"> </w:t>
      </w:r>
      <w:r w:rsidRPr="000958EB">
        <w:rPr>
          <w:rFonts w:asciiTheme="minorHAnsi" w:hAnsiTheme="minorHAnsi" w:cstheme="minorHAnsi"/>
          <w:color w:val="auto"/>
          <w:shd w:val="clear" w:color="auto" w:fill="FFFFFF"/>
          <w:lang w:val="en-GB"/>
        </w:rPr>
        <w:t>basophil sensitivity together</w:t>
      </w:r>
      <w:r w:rsidRPr="000958EB">
        <w:rPr>
          <w:rFonts w:asciiTheme="minorHAnsi" w:hAnsiTheme="minorHAnsi" w:cstheme="minorHAnsi"/>
          <w:color w:val="auto"/>
          <w:shd w:val="clear" w:color="auto" w:fill="FFFFFF"/>
          <w:vertAlign w:val="superscript"/>
          <w:lang w:val="en-GB"/>
        </w:rPr>
        <w:t>58</w:t>
      </w:r>
      <w:r w:rsidRPr="000958EB">
        <w:rPr>
          <w:rFonts w:asciiTheme="minorHAnsi" w:hAnsiTheme="minorHAnsi" w:cstheme="minorHAnsi"/>
          <w:color w:val="auto"/>
          <w:shd w:val="clear" w:color="auto" w:fill="FFFFFF"/>
          <w:lang w:val="en-GB"/>
        </w:rPr>
        <w:t xml:space="preserve">. </w:t>
      </w:r>
    </w:p>
    <w:p w14:paraId="15331955" w14:textId="77777777" w:rsidR="004B29F9" w:rsidRPr="000958EB" w:rsidRDefault="004B29F9" w:rsidP="006D0BE1">
      <w:pPr>
        <w:widowControl/>
        <w:contextualSpacing/>
        <w:rPr>
          <w:rFonts w:asciiTheme="minorHAnsi" w:hAnsiTheme="minorHAnsi" w:cstheme="minorHAnsi"/>
          <w:color w:val="auto"/>
          <w:shd w:val="clear" w:color="auto" w:fill="FFFFFF"/>
          <w:lang w:val="en-GB"/>
        </w:rPr>
      </w:pPr>
    </w:p>
    <w:p w14:paraId="7844A860" w14:textId="2FFE445D" w:rsidR="004B29F9" w:rsidRPr="000958EB" w:rsidRDefault="000958EB" w:rsidP="006D0BE1">
      <w:pPr>
        <w:widowControl/>
        <w:contextualSpacing/>
        <w:rPr>
          <w:rFonts w:asciiTheme="minorHAnsi" w:hAnsiTheme="minorHAnsi" w:cstheme="minorHAnsi"/>
          <w:color w:val="auto"/>
          <w:lang w:val="en-GB"/>
        </w:rPr>
      </w:pPr>
      <w:r>
        <w:rPr>
          <w:rFonts w:asciiTheme="minorHAnsi" w:hAnsiTheme="minorHAnsi" w:cstheme="minorHAnsi"/>
          <w:color w:val="auto"/>
          <w:lang w:val="en-GB"/>
        </w:rPr>
        <w:t>The f</w:t>
      </w:r>
      <w:r w:rsidR="004B29F9" w:rsidRPr="000958EB">
        <w:rPr>
          <w:rFonts w:asciiTheme="minorHAnsi" w:hAnsiTheme="minorHAnsi" w:cstheme="minorHAnsi"/>
          <w:color w:val="auto"/>
          <w:lang w:val="en-GB"/>
        </w:rPr>
        <w:t xml:space="preserve">low cytometry strategy for analyzing BAT results is shown in </w:t>
      </w:r>
      <w:r w:rsidR="004B29F9" w:rsidRPr="000958EB">
        <w:rPr>
          <w:rFonts w:asciiTheme="minorHAnsi" w:hAnsiTheme="minorHAnsi" w:cstheme="minorHAnsi"/>
          <w:b/>
          <w:bCs/>
          <w:color w:val="auto"/>
          <w:lang w:val="en-GB"/>
        </w:rPr>
        <w:t>Figure 1</w:t>
      </w:r>
      <w:r>
        <w:rPr>
          <w:rFonts w:asciiTheme="minorHAnsi" w:hAnsiTheme="minorHAnsi" w:cstheme="minorHAnsi"/>
          <w:color w:val="auto"/>
          <w:lang w:val="en-GB"/>
        </w:rPr>
        <w:t xml:space="preserve"> and </w:t>
      </w:r>
      <w:r w:rsidRPr="000958EB">
        <w:rPr>
          <w:rFonts w:asciiTheme="minorHAnsi" w:hAnsiTheme="minorHAnsi" w:cstheme="minorHAnsi"/>
          <w:b/>
          <w:bCs/>
          <w:color w:val="auto"/>
          <w:lang w:val="en-GB"/>
        </w:rPr>
        <w:t>Figure</w:t>
      </w:r>
      <w:r>
        <w:rPr>
          <w:rFonts w:asciiTheme="minorHAnsi" w:hAnsiTheme="minorHAnsi" w:cstheme="minorHAnsi"/>
          <w:color w:val="auto"/>
          <w:lang w:val="en-GB"/>
        </w:rPr>
        <w:t xml:space="preserve"> </w:t>
      </w:r>
      <w:r w:rsidR="004B29F9" w:rsidRPr="000958EB">
        <w:rPr>
          <w:rFonts w:asciiTheme="minorHAnsi" w:hAnsiTheme="minorHAnsi" w:cstheme="minorHAnsi"/>
          <w:b/>
          <w:bCs/>
          <w:color w:val="auto"/>
          <w:lang w:val="en-GB"/>
        </w:rPr>
        <w:t>2</w:t>
      </w:r>
      <w:r w:rsidR="004B29F9" w:rsidRPr="000958EB">
        <w:rPr>
          <w:rFonts w:asciiTheme="minorHAnsi" w:hAnsiTheme="minorHAnsi" w:cstheme="minorHAnsi"/>
          <w:color w:val="auto"/>
          <w:lang w:val="en-GB"/>
        </w:rPr>
        <w:t xml:space="preserve"> and includes gating lymphocytes from the SSC-FSC plot (step 1), gating basophils from the lymphocyte population as CCR3</w:t>
      </w:r>
      <w:r w:rsidR="004B29F9" w:rsidRPr="000958EB">
        <w:rPr>
          <w:rFonts w:asciiTheme="minorHAnsi" w:hAnsiTheme="minorHAnsi" w:cstheme="minorHAnsi"/>
          <w:color w:val="auto"/>
          <w:vertAlign w:val="superscript"/>
          <w:lang w:val="en-GB"/>
        </w:rPr>
        <w:t>+</w:t>
      </w:r>
      <w:r w:rsidR="004B29F9" w:rsidRPr="000958EB">
        <w:rPr>
          <w:rFonts w:asciiTheme="minorHAnsi" w:hAnsiTheme="minorHAnsi" w:cstheme="minorHAnsi"/>
          <w:color w:val="auto"/>
          <w:lang w:val="en-GB"/>
        </w:rPr>
        <w:t>CD203c</w:t>
      </w:r>
      <w:r w:rsidR="004B29F9" w:rsidRPr="000958EB">
        <w:rPr>
          <w:rFonts w:asciiTheme="minorHAnsi" w:hAnsiTheme="minorHAnsi" w:cstheme="minorHAnsi"/>
          <w:color w:val="auto"/>
          <w:vertAlign w:val="superscript"/>
          <w:lang w:val="en-GB"/>
        </w:rPr>
        <w:t>+</w:t>
      </w:r>
      <w:r w:rsidR="004B29F9" w:rsidRPr="000958EB">
        <w:rPr>
          <w:rFonts w:asciiTheme="minorHAnsi" w:hAnsiTheme="minorHAnsi" w:cstheme="minorHAnsi"/>
          <w:color w:val="auto"/>
          <w:lang w:val="en-GB"/>
        </w:rPr>
        <w:t xml:space="preserve"> cells (step 2), showing a CCR3 – CD63 plot to analyze activation using CD63 as activation marker (step 3). Figures show representative examples of BAT results obtained</w:t>
      </w:r>
      <w:r>
        <w:rPr>
          <w:rFonts w:asciiTheme="minorHAnsi" w:hAnsiTheme="minorHAnsi" w:cstheme="minorHAnsi"/>
          <w:color w:val="auto"/>
          <w:lang w:val="en-GB"/>
        </w:rPr>
        <w:t xml:space="preserve"> </w:t>
      </w:r>
      <w:r>
        <w:t>for drugs (</w:t>
      </w:r>
      <w:r w:rsidRPr="000958EB">
        <w:rPr>
          <w:b/>
          <w:bCs/>
        </w:rPr>
        <w:t>Figure 1</w:t>
      </w:r>
      <w:r>
        <w:t>) and allergens (</w:t>
      </w:r>
      <w:r w:rsidRPr="000958EB">
        <w:rPr>
          <w:b/>
          <w:bCs/>
        </w:rPr>
        <w:t>Figure 2</w:t>
      </w:r>
      <w:r>
        <w:t>).</w:t>
      </w:r>
    </w:p>
    <w:p w14:paraId="0E452438" w14:textId="77777777" w:rsidR="004B29F9" w:rsidRPr="000958EB" w:rsidRDefault="004B29F9" w:rsidP="006D0BE1">
      <w:pPr>
        <w:contextualSpacing/>
        <w:rPr>
          <w:rFonts w:asciiTheme="minorHAnsi" w:hAnsiTheme="minorHAnsi" w:cstheme="minorHAnsi"/>
          <w:b/>
          <w:color w:val="auto"/>
          <w:lang w:val="en-GB"/>
        </w:rPr>
      </w:pPr>
    </w:p>
    <w:p w14:paraId="0D8B2F58" w14:textId="77777777" w:rsidR="004B29F9" w:rsidRPr="000958EB" w:rsidRDefault="004B29F9" w:rsidP="006D0BE1">
      <w:pPr>
        <w:contextualSpacing/>
        <w:rPr>
          <w:rFonts w:asciiTheme="minorHAnsi" w:hAnsiTheme="minorHAnsi" w:cstheme="minorHAnsi"/>
          <w:bCs/>
          <w:color w:val="auto"/>
          <w:lang w:val="en-GB"/>
        </w:rPr>
      </w:pPr>
      <w:r w:rsidRPr="000958EB">
        <w:rPr>
          <w:rFonts w:asciiTheme="minorHAnsi" w:hAnsiTheme="minorHAnsi" w:cstheme="minorHAnsi"/>
          <w:b/>
          <w:color w:val="auto"/>
          <w:lang w:val="en-GB"/>
        </w:rPr>
        <w:t>FIGURE AND TABLE LEGENDS:</w:t>
      </w:r>
      <w:r w:rsidRPr="000958EB">
        <w:rPr>
          <w:rFonts w:asciiTheme="minorHAnsi" w:hAnsiTheme="minorHAnsi" w:cstheme="minorHAnsi"/>
          <w:color w:val="auto"/>
          <w:lang w:val="en-GB"/>
        </w:rPr>
        <w:t xml:space="preserve"> </w:t>
      </w:r>
    </w:p>
    <w:p w14:paraId="2FA402E2" w14:textId="401772C8"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b/>
          <w:color w:val="auto"/>
          <w:lang w:val="en-GB"/>
        </w:rPr>
        <w:t xml:space="preserve">Figure 1: Representative analysis of drug basophil activation test by flow cytometry. </w:t>
      </w:r>
      <w:r w:rsidRPr="000958EB">
        <w:rPr>
          <w:rFonts w:asciiTheme="minorHAnsi" w:hAnsiTheme="minorHAnsi" w:cstheme="minorHAnsi"/>
          <w:bCs/>
          <w:color w:val="auto"/>
          <w:lang w:val="en-GB"/>
        </w:rPr>
        <w:t>(</w:t>
      </w:r>
      <w:r w:rsidRPr="000958EB">
        <w:rPr>
          <w:rFonts w:asciiTheme="minorHAnsi" w:hAnsiTheme="minorHAnsi" w:cstheme="minorHAnsi"/>
          <w:b/>
          <w:color w:val="auto"/>
          <w:lang w:val="en-GB"/>
        </w:rPr>
        <w:t>A</w:t>
      </w:r>
      <w:r w:rsidRPr="000958EB">
        <w:rPr>
          <w:rFonts w:asciiTheme="minorHAnsi" w:hAnsiTheme="minorHAnsi" w:cstheme="minorHAnsi"/>
          <w:bCs/>
          <w:color w:val="auto"/>
          <w:lang w:val="en-GB"/>
        </w:rPr>
        <w:t>)</w:t>
      </w:r>
      <w:r w:rsidRPr="000958EB">
        <w:rPr>
          <w:rFonts w:asciiTheme="minorHAnsi" w:hAnsiTheme="minorHAnsi" w:cstheme="minorHAnsi"/>
          <w:b/>
          <w:color w:val="auto"/>
          <w:lang w:val="en-GB"/>
        </w:rPr>
        <w:t xml:space="preserve"> </w:t>
      </w:r>
      <w:r w:rsidRPr="000958EB">
        <w:rPr>
          <w:rFonts w:asciiTheme="minorHAnsi" w:hAnsiTheme="minorHAnsi" w:cstheme="minorHAnsi"/>
          <w:color w:val="auto"/>
          <w:lang w:val="en-GB"/>
        </w:rPr>
        <w:t xml:space="preserve">SSC-FSC plot to select </w:t>
      </w:r>
      <w:proofErr w:type="spellStart"/>
      <w:r w:rsidRPr="000958EB">
        <w:rPr>
          <w:rFonts w:asciiTheme="minorHAnsi" w:hAnsiTheme="minorHAnsi" w:cstheme="minorHAnsi"/>
          <w:color w:val="auto"/>
          <w:lang w:val="en-GB"/>
        </w:rPr>
        <w:t>lymphocyte+basophil</w:t>
      </w:r>
      <w:proofErr w:type="spellEnd"/>
      <w:r w:rsidRPr="000958EB">
        <w:rPr>
          <w:rFonts w:asciiTheme="minorHAnsi" w:hAnsiTheme="minorHAnsi" w:cstheme="minorHAnsi"/>
          <w:color w:val="auto"/>
          <w:lang w:val="en-GB"/>
        </w:rPr>
        <w:t xml:space="preserve"> population. (</w:t>
      </w:r>
      <w:r w:rsidRPr="000958EB">
        <w:rPr>
          <w:rFonts w:asciiTheme="minorHAnsi" w:hAnsiTheme="minorHAnsi" w:cstheme="minorHAnsi"/>
          <w:b/>
          <w:bCs/>
          <w:color w:val="auto"/>
          <w:lang w:val="en-GB"/>
        </w:rPr>
        <w:t>B</w:t>
      </w:r>
      <w:r w:rsidRPr="000958EB">
        <w:rPr>
          <w:rFonts w:asciiTheme="minorHAnsi" w:hAnsiTheme="minorHAnsi" w:cstheme="minorHAnsi"/>
          <w:color w:val="auto"/>
          <w:lang w:val="en-GB"/>
        </w:rPr>
        <w:t>) CCR3-CD203c plot to gate basophils from the lymphocyte population as CCR3</w:t>
      </w:r>
      <w:r w:rsidRPr="000958EB">
        <w:rPr>
          <w:rFonts w:asciiTheme="minorHAnsi" w:hAnsiTheme="minorHAnsi" w:cstheme="minorHAnsi"/>
          <w:color w:val="auto"/>
          <w:vertAlign w:val="superscript"/>
          <w:lang w:val="en-GB"/>
        </w:rPr>
        <w:t>+</w:t>
      </w:r>
      <w:r w:rsidRPr="000958EB">
        <w:rPr>
          <w:rFonts w:asciiTheme="minorHAnsi" w:hAnsiTheme="minorHAnsi" w:cstheme="minorHAnsi"/>
          <w:color w:val="auto"/>
          <w:lang w:val="en-GB"/>
        </w:rPr>
        <w:t>CD203c</w:t>
      </w:r>
      <w:r w:rsidRPr="000958EB">
        <w:rPr>
          <w:rFonts w:asciiTheme="minorHAnsi" w:hAnsiTheme="minorHAnsi" w:cstheme="minorHAnsi"/>
          <w:color w:val="auto"/>
          <w:vertAlign w:val="superscript"/>
          <w:lang w:val="en-GB"/>
        </w:rPr>
        <w:t>+hi</w:t>
      </w:r>
      <w:r w:rsidRPr="000958EB">
        <w:rPr>
          <w:rFonts w:asciiTheme="minorHAnsi" w:hAnsiTheme="minorHAnsi" w:cstheme="minorHAnsi"/>
          <w:color w:val="auto"/>
          <w:lang w:val="en-GB"/>
        </w:rPr>
        <w:t xml:space="preserve"> cells. (</w:t>
      </w:r>
      <w:r w:rsidRPr="000958EB">
        <w:rPr>
          <w:rFonts w:asciiTheme="minorHAnsi" w:hAnsiTheme="minorHAnsi" w:cstheme="minorHAnsi"/>
          <w:b/>
          <w:bCs/>
          <w:color w:val="auto"/>
          <w:lang w:val="en-GB"/>
        </w:rPr>
        <w:t>C</w:t>
      </w:r>
      <w:r w:rsidRPr="000958EB">
        <w:rPr>
          <w:rFonts w:asciiTheme="minorHAnsi" w:hAnsiTheme="minorHAnsi" w:cstheme="minorHAnsi"/>
          <w:color w:val="auto"/>
          <w:lang w:val="en-GB"/>
        </w:rPr>
        <w:t xml:space="preserve">) CCR3–CD63 plot to analyze activation using CD63 as activation marker for negative control, positive control and drug. Values showed in each panel represent percentage of cells. </w:t>
      </w:r>
    </w:p>
    <w:p w14:paraId="420F6F9E" w14:textId="77777777" w:rsidR="004B29F9" w:rsidRPr="000958EB" w:rsidRDefault="004B29F9" w:rsidP="006D0BE1">
      <w:pPr>
        <w:contextualSpacing/>
        <w:rPr>
          <w:rFonts w:asciiTheme="minorHAnsi" w:hAnsiTheme="minorHAnsi" w:cstheme="minorHAnsi"/>
          <w:b/>
          <w:color w:val="auto"/>
          <w:lang w:val="en-GB"/>
        </w:rPr>
      </w:pPr>
    </w:p>
    <w:p w14:paraId="6539E03B" w14:textId="3A0F47D3"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b/>
          <w:color w:val="auto"/>
          <w:lang w:val="en-GB"/>
        </w:rPr>
        <w:t xml:space="preserve">Figure 2: Representative analysis of allergen basophil activation test by flow cytometry. </w:t>
      </w:r>
      <w:r w:rsidRPr="000958EB">
        <w:rPr>
          <w:rFonts w:asciiTheme="minorHAnsi" w:hAnsiTheme="minorHAnsi" w:cstheme="minorHAnsi"/>
          <w:bCs/>
          <w:color w:val="auto"/>
          <w:lang w:val="en-GB"/>
        </w:rPr>
        <w:t>(</w:t>
      </w:r>
      <w:r w:rsidRPr="000958EB">
        <w:rPr>
          <w:rFonts w:asciiTheme="minorHAnsi" w:hAnsiTheme="minorHAnsi" w:cstheme="minorHAnsi"/>
          <w:b/>
          <w:color w:val="auto"/>
          <w:lang w:val="en-GB"/>
        </w:rPr>
        <w:t>A</w:t>
      </w:r>
      <w:r w:rsidRPr="000958EB">
        <w:rPr>
          <w:rFonts w:asciiTheme="minorHAnsi" w:hAnsiTheme="minorHAnsi" w:cstheme="minorHAnsi"/>
          <w:bCs/>
          <w:color w:val="auto"/>
          <w:lang w:val="en-GB"/>
        </w:rPr>
        <w:t>)</w:t>
      </w:r>
      <w:r w:rsidRPr="000958EB">
        <w:rPr>
          <w:rFonts w:asciiTheme="minorHAnsi" w:hAnsiTheme="minorHAnsi" w:cstheme="minorHAnsi"/>
          <w:b/>
          <w:color w:val="auto"/>
          <w:lang w:val="en-GB"/>
        </w:rPr>
        <w:t xml:space="preserve"> </w:t>
      </w:r>
      <w:r w:rsidRPr="000958EB">
        <w:rPr>
          <w:rFonts w:asciiTheme="minorHAnsi" w:hAnsiTheme="minorHAnsi" w:cstheme="minorHAnsi"/>
          <w:color w:val="auto"/>
          <w:lang w:val="en-GB"/>
        </w:rPr>
        <w:t xml:space="preserve">SSC-FSC plot to select </w:t>
      </w:r>
      <w:proofErr w:type="spellStart"/>
      <w:r w:rsidRPr="000958EB">
        <w:rPr>
          <w:rFonts w:asciiTheme="minorHAnsi" w:hAnsiTheme="minorHAnsi" w:cstheme="minorHAnsi"/>
          <w:color w:val="auto"/>
          <w:lang w:val="en-GB"/>
        </w:rPr>
        <w:t>lymphocyte+basophil</w:t>
      </w:r>
      <w:proofErr w:type="spellEnd"/>
      <w:r w:rsidRPr="000958EB">
        <w:rPr>
          <w:rFonts w:asciiTheme="minorHAnsi" w:hAnsiTheme="minorHAnsi" w:cstheme="minorHAnsi"/>
          <w:color w:val="auto"/>
          <w:lang w:val="en-GB"/>
        </w:rPr>
        <w:t xml:space="preserve"> population. (</w:t>
      </w:r>
      <w:r w:rsidRPr="000958EB">
        <w:rPr>
          <w:rFonts w:asciiTheme="minorHAnsi" w:hAnsiTheme="minorHAnsi" w:cstheme="minorHAnsi"/>
          <w:b/>
          <w:bCs/>
          <w:color w:val="auto"/>
          <w:lang w:val="en-GB"/>
        </w:rPr>
        <w:t>B</w:t>
      </w:r>
      <w:r w:rsidRPr="000958EB">
        <w:rPr>
          <w:rFonts w:asciiTheme="minorHAnsi" w:hAnsiTheme="minorHAnsi" w:cstheme="minorHAnsi"/>
          <w:color w:val="auto"/>
          <w:lang w:val="en-GB"/>
        </w:rPr>
        <w:t>) CCR3-CD203c plot to gate basophils from the lymphocyte population as CCR3</w:t>
      </w:r>
      <w:r w:rsidRPr="000958EB">
        <w:rPr>
          <w:rFonts w:asciiTheme="minorHAnsi" w:hAnsiTheme="minorHAnsi" w:cstheme="minorHAnsi"/>
          <w:color w:val="auto"/>
          <w:vertAlign w:val="superscript"/>
          <w:lang w:val="en-GB"/>
        </w:rPr>
        <w:t>+</w:t>
      </w:r>
      <w:r w:rsidRPr="000958EB">
        <w:rPr>
          <w:rFonts w:asciiTheme="minorHAnsi" w:hAnsiTheme="minorHAnsi" w:cstheme="minorHAnsi"/>
          <w:color w:val="auto"/>
          <w:lang w:val="en-GB"/>
        </w:rPr>
        <w:t>CD203c</w:t>
      </w:r>
      <w:r w:rsidRPr="000958EB">
        <w:rPr>
          <w:rFonts w:asciiTheme="minorHAnsi" w:hAnsiTheme="minorHAnsi" w:cstheme="minorHAnsi"/>
          <w:color w:val="auto"/>
          <w:vertAlign w:val="superscript"/>
          <w:lang w:val="en-GB"/>
        </w:rPr>
        <w:t>+</w:t>
      </w:r>
      <w:r w:rsidRPr="000958EB">
        <w:rPr>
          <w:rFonts w:asciiTheme="minorHAnsi" w:hAnsiTheme="minorHAnsi" w:cstheme="minorHAnsi"/>
          <w:color w:val="auto"/>
          <w:lang w:val="en-GB"/>
        </w:rPr>
        <w:t xml:space="preserve"> cells. (</w:t>
      </w:r>
      <w:r w:rsidRPr="000958EB">
        <w:rPr>
          <w:rFonts w:asciiTheme="minorHAnsi" w:hAnsiTheme="minorHAnsi" w:cstheme="minorHAnsi"/>
          <w:b/>
          <w:bCs/>
          <w:color w:val="auto"/>
          <w:lang w:val="en-GB"/>
        </w:rPr>
        <w:t>C</w:t>
      </w:r>
      <w:r w:rsidRPr="000958EB">
        <w:rPr>
          <w:rFonts w:asciiTheme="minorHAnsi" w:hAnsiTheme="minorHAnsi" w:cstheme="minorHAnsi"/>
          <w:color w:val="auto"/>
          <w:lang w:val="en-GB"/>
        </w:rPr>
        <w:t xml:space="preserve">) CCR3–CD63 plot to </w:t>
      </w:r>
      <w:r w:rsidRPr="000958EB">
        <w:rPr>
          <w:rFonts w:asciiTheme="minorHAnsi" w:hAnsiTheme="minorHAnsi" w:cstheme="minorHAnsi"/>
          <w:color w:val="auto"/>
          <w:lang w:val="en-GB"/>
        </w:rPr>
        <w:lastRenderedPageBreak/>
        <w:t>analyze activation using CD63 as activation marker showing results for negative control and decreasing concentrations of allergen (Ara h 9). Values showed in each panel represent percentage of cells</w:t>
      </w:r>
      <w:r w:rsidR="000958EB">
        <w:rPr>
          <w:rFonts w:asciiTheme="minorHAnsi" w:hAnsiTheme="minorHAnsi" w:cstheme="minorHAnsi"/>
          <w:color w:val="auto"/>
          <w:lang w:val="en-GB"/>
        </w:rPr>
        <w:t>.</w:t>
      </w:r>
    </w:p>
    <w:p w14:paraId="785C1D7C" w14:textId="378A62BB" w:rsidR="004B29F9" w:rsidRDefault="004B29F9" w:rsidP="006D0BE1">
      <w:pPr>
        <w:contextualSpacing/>
        <w:rPr>
          <w:rFonts w:asciiTheme="minorHAnsi" w:hAnsiTheme="minorHAnsi" w:cstheme="minorHAnsi"/>
          <w:b/>
          <w:color w:val="auto"/>
          <w:lang w:val="en-GB"/>
        </w:rPr>
      </w:pPr>
    </w:p>
    <w:p w14:paraId="286AF250" w14:textId="7363BA0B" w:rsidR="000958EB" w:rsidRPr="000958EB" w:rsidRDefault="000958EB" w:rsidP="000958EB">
      <w:pPr>
        <w:pStyle w:val="EndNoteBibliography"/>
        <w:spacing w:after="0"/>
        <w:contextualSpacing/>
        <w:jc w:val="both"/>
        <w:rPr>
          <w:rFonts w:asciiTheme="minorHAnsi" w:hAnsiTheme="minorHAnsi" w:cstheme="minorHAnsi"/>
          <w:b/>
          <w:color w:val="auto"/>
          <w:lang w:val="en-GB"/>
        </w:rPr>
      </w:pPr>
      <w:r>
        <w:rPr>
          <w:rFonts w:asciiTheme="minorHAnsi" w:hAnsiTheme="minorHAnsi" w:cstheme="minorHAnsi"/>
          <w:b/>
          <w:color w:val="auto"/>
          <w:lang w:val="en-GB"/>
        </w:rPr>
        <w:t xml:space="preserve">Table 1: </w:t>
      </w:r>
      <w:r w:rsidRPr="000958EB">
        <w:rPr>
          <w:rFonts w:asciiTheme="minorHAnsi" w:hAnsiTheme="minorHAnsi" w:cstheme="minorHAnsi"/>
          <w:b/>
          <w:color w:val="auto"/>
          <w:lang w:val="en-GB"/>
        </w:rPr>
        <w:t>Flow cytometer requirements</w:t>
      </w:r>
    </w:p>
    <w:p w14:paraId="12B75B8C" w14:textId="77777777" w:rsidR="000958EB" w:rsidRPr="000958EB" w:rsidRDefault="000958EB" w:rsidP="006D0BE1">
      <w:pPr>
        <w:contextualSpacing/>
        <w:rPr>
          <w:rFonts w:asciiTheme="minorHAnsi" w:hAnsiTheme="minorHAnsi" w:cstheme="minorHAnsi"/>
          <w:b/>
          <w:color w:val="auto"/>
          <w:lang w:val="en-GB"/>
        </w:rPr>
      </w:pPr>
    </w:p>
    <w:p w14:paraId="46EE3716" w14:textId="378DD5CB" w:rsidR="004B29F9" w:rsidRPr="000958EB" w:rsidRDefault="004B29F9" w:rsidP="006D0BE1">
      <w:pPr>
        <w:contextualSpacing/>
        <w:rPr>
          <w:rFonts w:asciiTheme="minorHAnsi" w:hAnsiTheme="minorHAnsi" w:cstheme="minorHAnsi"/>
          <w:bCs/>
          <w:color w:val="auto"/>
          <w:lang w:val="en-GB"/>
        </w:rPr>
      </w:pPr>
      <w:r w:rsidRPr="000958EB">
        <w:rPr>
          <w:rFonts w:asciiTheme="minorHAnsi" w:hAnsiTheme="minorHAnsi" w:cstheme="minorHAnsi"/>
          <w:b/>
          <w:color w:val="auto"/>
          <w:lang w:val="en-GB"/>
        </w:rPr>
        <w:t>DISCUSSION</w:t>
      </w:r>
      <w:r w:rsidRPr="000958EB">
        <w:rPr>
          <w:rFonts w:asciiTheme="minorHAnsi" w:hAnsiTheme="minorHAnsi" w:cstheme="minorHAnsi"/>
          <w:b/>
          <w:bCs/>
          <w:color w:val="auto"/>
          <w:lang w:val="en-GB"/>
        </w:rPr>
        <w:t>:</w:t>
      </w:r>
    </w:p>
    <w:p w14:paraId="3BC432E4" w14:textId="64343BFA"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BAT is a complementary </w:t>
      </w:r>
      <w:r w:rsidRPr="000958EB">
        <w:rPr>
          <w:rFonts w:asciiTheme="minorHAnsi" w:hAnsiTheme="minorHAnsi" w:cstheme="minorHAnsi"/>
          <w:i/>
          <w:color w:val="auto"/>
          <w:lang w:val="en-GB"/>
        </w:rPr>
        <w:t>in vitro</w:t>
      </w:r>
      <w:r w:rsidRPr="000958EB">
        <w:rPr>
          <w:rFonts w:asciiTheme="minorHAnsi" w:hAnsiTheme="minorHAnsi" w:cstheme="minorHAnsi"/>
          <w:color w:val="auto"/>
          <w:lang w:val="en-GB"/>
        </w:rPr>
        <w:t xml:space="preserve"> diagnostic test for the evaluation of </w:t>
      </w:r>
      <w:proofErr w:type="spellStart"/>
      <w:r w:rsidRPr="000958EB">
        <w:rPr>
          <w:rFonts w:asciiTheme="minorHAnsi" w:hAnsiTheme="minorHAnsi" w:cstheme="minorHAnsi"/>
          <w:color w:val="auto"/>
          <w:lang w:val="en-GB"/>
        </w:rPr>
        <w:t>IgE</w:t>
      </w:r>
      <w:proofErr w:type="spellEnd"/>
      <w:r w:rsidRPr="000958EB">
        <w:rPr>
          <w:rFonts w:asciiTheme="minorHAnsi" w:hAnsiTheme="minorHAnsi" w:cstheme="minorHAnsi"/>
          <w:color w:val="auto"/>
          <w:lang w:val="en-GB"/>
        </w:rPr>
        <w:t xml:space="preserve">-mediated allergic reactions that has shown to be useful in the diagnosis of reactions induced by different triggers such as drugs, food, or inhalants, as well as in some forms of chronic urticaria. In general, BAT performance should be considered if </w:t>
      </w:r>
      <w:proofErr w:type="spellStart"/>
      <w:r w:rsidRPr="000958EB">
        <w:rPr>
          <w:rFonts w:asciiTheme="minorHAnsi" w:hAnsiTheme="minorHAnsi" w:cstheme="minorHAnsi"/>
          <w:color w:val="auto"/>
          <w:lang w:val="en-GB"/>
        </w:rPr>
        <w:t>i</w:t>
      </w:r>
      <w:proofErr w:type="spellEnd"/>
      <w:r w:rsidRPr="000958EB">
        <w:rPr>
          <w:rFonts w:asciiTheme="minorHAnsi" w:hAnsiTheme="minorHAnsi" w:cstheme="minorHAnsi"/>
          <w:color w:val="auto"/>
          <w:lang w:val="en-GB"/>
        </w:rPr>
        <w:t xml:space="preserve">) the allergen/drug produces false positive results in ST; ii) </w:t>
      </w:r>
      <w:r w:rsidR="00CF2C3A">
        <w:rPr>
          <w:rFonts w:asciiTheme="minorHAnsi" w:hAnsiTheme="minorHAnsi" w:cstheme="minorHAnsi"/>
          <w:color w:val="auto"/>
          <w:lang w:val="en-GB"/>
        </w:rPr>
        <w:t xml:space="preserve">the </w:t>
      </w:r>
      <w:r w:rsidRPr="000958EB">
        <w:rPr>
          <w:rFonts w:asciiTheme="minorHAnsi" w:hAnsiTheme="minorHAnsi" w:cstheme="minorHAnsi"/>
          <w:color w:val="auto"/>
          <w:lang w:val="en-GB"/>
        </w:rPr>
        <w:t xml:space="preserve">allergen/drug is not available to be used for ST or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quantification; iii) discordance between clinical history and ST or </w:t>
      </w:r>
      <w:proofErr w:type="spellStart"/>
      <w:r w:rsidRPr="000958EB">
        <w:rPr>
          <w:rFonts w:asciiTheme="minorHAnsi" w:hAnsiTheme="minorHAnsi" w:cstheme="minorHAnsi"/>
          <w:color w:val="auto"/>
          <w:lang w:val="en-GB"/>
        </w:rPr>
        <w:t>sIgE</w:t>
      </w:r>
      <w:proofErr w:type="spellEnd"/>
      <w:r w:rsidRPr="000958EB">
        <w:rPr>
          <w:rFonts w:asciiTheme="minorHAnsi" w:hAnsiTheme="minorHAnsi" w:cstheme="minorHAnsi"/>
          <w:color w:val="auto"/>
          <w:lang w:val="en-GB"/>
        </w:rPr>
        <w:t xml:space="preserve"> determination exists; iv) symptoms suggest that ST may induce a systemic reaction; v) previous to CCT for culprit allergen/drug confirmation</w:t>
      </w:r>
      <w:r w:rsidRPr="000958EB">
        <w:rPr>
          <w:rFonts w:asciiTheme="minorHAnsi" w:hAnsiTheme="minorHAnsi" w:cstheme="minorHAnsi"/>
          <w:noProof/>
          <w:color w:val="auto"/>
          <w:vertAlign w:val="superscript"/>
          <w:lang w:val="en-GB"/>
        </w:rPr>
        <w:t>10</w:t>
      </w:r>
      <w:r w:rsidRPr="000958EB">
        <w:rPr>
          <w:rFonts w:asciiTheme="minorHAnsi" w:hAnsiTheme="minorHAnsi" w:cstheme="minorHAnsi"/>
          <w:color w:val="auto"/>
          <w:lang w:val="en-GB"/>
        </w:rPr>
        <w:t xml:space="preserve">. </w:t>
      </w:r>
    </w:p>
    <w:p w14:paraId="0E72135A" w14:textId="77777777" w:rsidR="004B29F9" w:rsidRPr="000958EB" w:rsidRDefault="004B29F9" w:rsidP="006D0BE1">
      <w:pPr>
        <w:contextualSpacing/>
        <w:rPr>
          <w:rFonts w:asciiTheme="minorHAnsi" w:hAnsiTheme="minorHAnsi" w:cstheme="minorHAnsi"/>
          <w:color w:val="auto"/>
          <w:lang w:val="en-GB"/>
        </w:rPr>
      </w:pPr>
    </w:p>
    <w:p w14:paraId="495D13CD" w14:textId="42C72CFF" w:rsidR="004B29F9" w:rsidRPr="000958EB" w:rsidRDefault="004B29F9" w:rsidP="006D0BE1">
      <w:pPr>
        <w:pStyle w:val="EndNoteBibliography"/>
        <w:spacing w:after="0"/>
        <w:contextualSpacing/>
        <w:jc w:val="both"/>
        <w:rPr>
          <w:rFonts w:asciiTheme="minorHAnsi" w:hAnsiTheme="minorHAnsi" w:cstheme="minorHAnsi"/>
          <w:color w:val="auto"/>
          <w:lang w:val="en-GB"/>
        </w:rPr>
      </w:pPr>
      <w:r w:rsidRPr="000958EB">
        <w:rPr>
          <w:rFonts w:asciiTheme="minorHAnsi" w:hAnsiTheme="minorHAnsi" w:cstheme="minorHAnsi"/>
          <w:color w:val="auto"/>
          <w:lang w:val="en-GB"/>
        </w:rPr>
        <w:t>Concerning the experimental protocol, there are different important aspects to be considered to get suitable blood samples for the test</w:t>
      </w:r>
      <w:r w:rsidR="000958EB">
        <w:rPr>
          <w:rFonts w:asciiTheme="minorHAnsi" w:hAnsiTheme="minorHAnsi" w:cstheme="minorHAnsi"/>
          <w:color w:val="auto"/>
          <w:lang w:val="en-GB"/>
        </w:rPr>
        <w:t>. S</w:t>
      </w:r>
      <w:r w:rsidRPr="000958EB">
        <w:rPr>
          <w:rFonts w:asciiTheme="minorHAnsi" w:hAnsiTheme="minorHAnsi" w:cstheme="minorHAnsi"/>
          <w:color w:val="auto"/>
          <w:lang w:val="en-GB"/>
        </w:rPr>
        <w:t>ystemic steroids</w:t>
      </w:r>
      <w:r w:rsidRPr="000958EB">
        <w:rPr>
          <w:rFonts w:asciiTheme="minorHAnsi" w:hAnsiTheme="minorHAnsi" w:cstheme="minorHAnsi"/>
          <w:color w:val="auto"/>
          <w:vertAlign w:val="superscript"/>
          <w:lang w:val="en-GB"/>
        </w:rPr>
        <w:t>14</w:t>
      </w:r>
      <w:r w:rsidR="004D2C39" w:rsidRPr="000958EB">
        <w:rPr>
          <w:rFonts w:asciiTheme="minorHAnsi" w:hAnsiTheme="minorHAnsi" w:cstheme="minorHAnsi"/>
          <w:color w:val="auto"/>
          <w:vertAlign w:val="superscript"/>
          <w:lang w:val="en-GB"/>
        </w:rPr>
        <w:t>6</w:t>
      </w:r>
      <w:r w:rsidRPr="000958EB">
        <w:rPr>
          <w:rFonts w:asciiTheme="minorHAnsi" w:hAnsiTheme="minorHAnsi" w:cstheme="minorHAnsi"/>
          <w:color w:val="auto"/>
          <w:lang w:val="en-GB"/>
        </w:rPr>
        <w:t xml:space="preserve"> and immunosupressors, including oral corticosteroids,</w:t>
      </w:r>
      <w:r w:rsidRPr="000958EB">
        <w:rPr>
          <w:rFonts w:asciiTheme="minorHAnsi" w:hAnsiTheme="minorHAnsi" w:cstheme="minorHAnsi"/>
          <w:color w:val="auto"/>
          <w:vertAlign w:val="superscript"/>
          <w:lang w:val="en-GB"/>
        </w:rPr>
        <w:t>14</w:t>
      </w:r>
      <w:r w:rsidR="004D2C39" w:rsidRPr="000958EB">
        <w:rPr>
          <w:rFonts w:asciiTheme="minorHAnsi" w:hAnsiTheme="minorHAnsi" w:cstheme="minorHAnsi"/>
          <w:color w:val="auto"/>
          <w:vertAlign w:val="superscript"/>
          <w:lang w:val="en-GB"/>
        </w:rPr>
        <w:t>7</w:t>
      </w:r>
      <w:r w:rsidRPr="000958EB">
        <w:rPr>
          <w:rFonts w:asciiTheme="minorHAnsi" w:hAnsiTheme="minorHAnsi" w:cstheme="minorHAnsi"/>
          <w:color w:val="auto"/>
          <w:lang w:val="en-GB"/>
        </w:rPr>
        <w:t xml:space="preserve"> should be avoided before testing due to decrease of basophil response</w:t>
      </w:r>
      <w:r w:rsidRPr="000958EB">
        <w:rPr>
          <w:rFonts w:asciiTheme="minorHAnsi" w:hAnsiTheme="minorHAnsi" w:cstheme="minorHAnsi"/>
          <w:color w:val="auto"/>
          <w:vertAlign w:val="superscript"/>
          <w:lang w:val="en-GB"/>
        </w:rPr>
        <w:t>14</w:t>
      </w:r>
      <w:r w:rsidR="004D2C39" w:rsidRPr="000958EB">
        <w:rPr>
          <w:rFonts w:asciiTheme="minorHAnsi" w:hAnsiTheme="minorHAnsi" w:cstheme="minorHAnsi"/>
          <w:color w:val="auto"/>
          <w:vertAlign w:val="superscript"/>
          <w:lang w:val="en-GB"/>
        </w:rPr>
        <w:t>6</w:t>
      </w:r>
      <w:r w:rsidRPr="000958EB">
        <w:rPr>
          <w:rFonts w:asciiTheme="minorHAnsi" w:hAnsiTheme="minorHAnsi" w:cstheme="minorHAnsi"/>
          <w:color w:val="auto"/>
          <w:lang w:val="en-GB"/>
        </w:rPr>
        <w:t xml:space="preserve"> (antihistamines and topical steroids do not affect BAT results)</w:t>
      </w:r>
      <w:r w:rsidRPr="000958EB">
        <w:rPr>
          <w:rFonts w:asciiTheme="minorHAnsi" w:hAnsiTheme="minorHAnsi" w:cstheme="minorHAnsi"/>
          <w:color w:val="auto"/>
          <w:vertAlign w:val="superscript"/>
          <w:lang w:val="en-GB"/>
        </w:rPr>
        <w:t>14</w:t>
      </w:r>
      <w:r w:rsidR="004D2C39" w:rsidRPr="000958EB">
        <w:rPr>
          <w:rFonts w:asciiTheme="minorHAnsi" w:hAnsiTheme="minorHAnsi" w:cstheme="minorHAnsi"/>
          <w:color w:val="auto"/>
          <w:vertAlign w:val="superscript"/>
          <w:lang w:val="en-GB"/>
        </w:rPr>
        <w:t>6</w:t>
      </w:r>
      <w:r w:rsidR="000958EB">
        <w:rPr>
          <w:rFonts w:asciiTheme="minorHAnsi" w:hAnsiTheme="minorHAnsi" w:cstheme="minorHAnsi"/>
          <w:color w:val="auto"/>
          <w:lang w:val="en-GB"/>
        </w:rPr>
        <w:t>. The t</w:t>
      </w:r>
      <w:r w:rsidRPr="000958EB">
        <w:rPr>
          <w:rFonts w:asciiTheme="minorHAnsi" w:hAnsiTheme="minorHAnsi" w:cstheme="minorHAnsi"/>
          <w:color w:val="auto"/>
          <w:lang w:val="en-GB"/>
        </w:rPr>
        <w:t>est should not be performed during infection or active chronic inflammatory conditions</w:t>
      </w:r>
      <w:r w:rsidRPr="000958EB">
        <w:rPr>
          <w:rFonts w:asciiTheme="minorHAnsi" w:hAnsiTheme="minorHAnsi" w:cstheme="minorHAnsi"/>
          <w:color w:val="auto"/>
          <w:vertAlign w:val="superscript"/>
          <w:lang w:val="en-GB"/>
        </w:rPr>
        <w:t>14</w:t>
      </w:r>
      <w:r w:rsidR="004D2C39" w:rsidRPr="000958EB">
        <w:rPr>
          <w:rFonts w:asciiTheme="minorHAnsi" w:hAnsiTheme="minorHAnsi" w:cstheme="minorHAnsi"/>
          <w:color w:val="auto"/>
          <w:vertAlign w:val="superscript"/>
          <w:lang w:val="en-GB"/>
        </w:rPr>
        <w:t>8</w:t>
      </w:r>
      <w:r w:rsidR="000958EB">
        <w:rPr>
          <w:rFonts w:asciiTheme="minorHAnsi" w:hAnsiTheme="minorHAnsi" w:cstheme="minorHAnsi"/>
          <w:color w:val="auto"/>
          <w:lang w:val="en-GB"/>
        </w:rPr>
        <w:t>. The i</w:t>
      </w:r>
      <w:r w:rsidRPr="000958EB">
        <w:rPr>
          <w:rFonts w:asciiTheme="minorHAnsi" w:hAnsiTheme="minorHAnsi" w:cstheme="minorHAnsi"/>
          <w:color w:val="auto"/>
          <w:lang w:val="en-GB"/>
        </w:rPr>
        <w:t>nterval time between the reaction and the test should be no longer than 1 year because of reported negativization of sIgE levels over time</w:t>
      </w:r>
      <w:r w:rsidRPr="000958EB">
        <w:rPr>
          <w:rFonts w:asciiTheme="minorHAnsi" w:hAnsiTheme="minorHAnsi" w:cstheme="minorHAnsi"/>
          <w:color w:val="auto"/>
          <w:vertAlign w:val="superscript"/>
          <w:lang w:val="en-GB"/>
        </w:rPr>
        <w:t>42,52,14</w:t>
      </w:r>
      <w:r w:rsidR="004D2C39" w:rsidRPr="000958EB">
        <w:rPr>
          <w:rFonts w:asciiTheme="minorHAnsi" w:hAnsiTheme="minorHAnsi" w:cstheme="minorHAnsi"/>
          <w:color w:val="auto"/>
          <w:vertAlign w:val="superscript"/>
          <w:lang w:val="en-GB"/>
        </w:rPr>
        <w:t>9</w:t>
      </w:r>
      <w:r w:rsidR="000958EB">
        <w:rPr>
          <w:rFonts w:asciiTheme="minorHAnsi" w:hAnsiTheme="minorHAnsi" w:cstheme="minorHAnsi"/>
          <w:color w:val="auto"/>
          <w:lang w:val="en-GB"/>
        </w:rPr>
        <w:t>. The t</w:t>
      </w:r>
      <w:r w:rsidRPr="000958EB">
        <w:rPr>
          <w:rFonts w:asciiTheme="minorHAnsi" w:hAnsiTheme="minorHAnsi" w:cstheme="minorHAnsi"/>
          <w:color w:val="auto"/>
          <w:lang w:val="en-GB"/>
        </w:rPr>
        <w:t>est is performed with fresh whole blood and must be performed no longer than 24 h after blood extraction</w:t>
      </w:r>
      <w:r w:rsidRPr="000958EB">
        <w:rPr>
          <w:rFonts w:asciiTheme="minorHAnsi" w:hAnsiTheme="minorHAnsi" w:cstheme="minorHAnsi"/>
          <w:color w:val="auto"/>
          <w:vertAlign w:val="superscript"/>
          <w:lang w:val="en-GB"/>
        </w:rPr>
        <w:t>1</w:t>
      </w:r>
      <w:r w:rsidR="004D2C39" w:rsidRPr="000958EB">
        <w:rPr>
          <w:rFonts w:asciiTheme="minorHAnsi" w:hAnsiTheme="minorHAnsi" w:cstheme="minorHAnsi"/>
          <w:color w:val="auto"/>
          <w:vertAlign w:val="superscript"/>
          <w:lang w:val="en-GB"/>
        </w:rPr>
        <w:t>50</w:t>
      </w:r>
      <w:r w:rsidRPr="000958EB">
        <w:rPr>
          <w:rFonts w:asciiTheme="minorHAnsi" w:hAnsiTheme="minorHAnsi" w:cstheme="minorHAnsi"/>
          <w:color w:val="auto"/>
          <w:vertAlign w:val="superscript"/>
          <w:lang w:val="en-GB"/>
        </w:rPr>
        <w:t>-1</w:t>
      </w:r>
      <w:r w:rsidR="004D2C39" w:rsidRPr="000958EB">
        <w:rPr>
          <w:rFonts w:asciiTheme="minorHAnsi" w:hAnsiTheme="minorHAnsi" w:cstheme="minorHAnsi"/>
          <w:color w:val="auto"/>
          <w:vertAlign w:val="superscript"/>
          <w:lang w:val="en-GB"/>
        </w:rPr>
        <w:t>51</w:t>
      </w:r>
      <w:r w:rsidR="000958EB">
        <w:rPr>
          <w:rFonts w:asciiTheme="minorHAnsi" w:hAnsiTheme="minorHAnsi" w:cstheme="minorHAnsi"/>
          <w:color w:val="auto"/>
          <w:lang w:val="en-GB"/>
        </w:rPr>
        <w:t>. B</w:t>
      </w:r>
      <w:r w:rsidRPr="000958EB">
        <w:rPr>
          <w:rFonts w:asciiTheme="minorHAnsi" w:hAnsiTheme="minorHAnsi" w:cstheme="minorHAnsi"/>
          <w:color w:val="auto"/>
          <w:lang w:val="en-GB"/>
        </w:rPr>
        <w:t xml:space="preserve">lood has to be collected in heparin-stabilized tubes because basophils do not degranulate if EDTA or acid-citrate dextrose are used as </w:t>
      </w:r>
      <w:r w:rsidR="00CF2C3A">
        <w:rPr>
          <w:rFonts w:asciiTheme="minorHAnsi" w:hAnsiTheme="minorHAnsi" w:cstheme="minorHAnsi"/>
          <w:color w:val="auto"/>
          <w:lang w:val="en-GB"/>
        </w:rPr>
        <w:t xml:space="preserve">a </w:t>
      </w:r>
      <w:r w:rsidRPr="000958EB">
        <w:rPr>
          <w:rFonts w:asciiTheme="minorHAnsi" w:hAnsiTheme="minorHAnsi" w:cstheme="minorHAnsi"/>
          <w:color w:val="auto"/>
          <w:lang w:val="en-GB"/>
        </w:rPr>
        <w:t>stabilizer, although it could be used after adding calcium</w:t>
      </w:r>
      <w:r w:rsidRPr="000958EB">
        <w:rPr>
          <w:rFonts w:asciiTheme="minorHAnsi" w:hAnsiTheme="minorHAnsi" w:cstheme="minorHAnsi"/>
          <w:color w:val="auto"/>
          <w:vertAlign w:val="superscript"/>
          <w:lang w:val="en-GB"/>
        </w:rPr>
        <w:t>1</w:t>
      </w:r>
      <w:r w:rsidR="004D2C39" w:rsidRPr="000958EB">
        <w:rPr>
          <w:rFonts w:asciiTheme="minorHAnsi" w:hAnsiTheme="minorHAnsi" w:cstheme="minorHAnsi"/>
          <w:color w:val="auto"/>
          <w:vertAlign w:val="superscript"/>
          <w:lang w:val="en-GB"/>
        </w:rPr>
        <w:t>52</w:t>
      </w:r>
      <w:r w:rsidRPr="000958EB">
        <w:rPr>
          <w:rFonts w:asciiTheme="minorHAnsi" w:hAnsiTheme="minorHAnsi" w:cstheme="minorHAnsi"/>
          <w:color w:val="auto"/>
          <w:lang w:val="en-GB"/>
        </w:rPr>
        <w:t xml:space="preserve">. On the other hand, </w:t>
      </w:r>
      <w:r w:rsidR="00F06A68">
        <w:rPr>
          <w:rFonts w:asciiTheme="minorHAnsi" w:hAnsiTheme="minorHAnsi" w:cstheme="minorHAnsi"/>
          <w:color w:val="auto"/>
          <w:lang w:val="en-GB"/>
        </w:rPr>
        <w:t xml:space="preserve">the </w:t>
      </w:r>
      <w:r w:rsidRPr="000958EB">
        <w:rPr>
          <w:rFonts w:asciiTheme="minorHAnsi" w:hAnsiTheme="minorHAnsi" w:cstheme="minorHAnsi"/>
          <w:color w:val="auto"/>
          <w:lang w:val="en-GB"/>
        </w:rPr>
        <w:t>stimulus used in the test should not include any excipients</w:t>
      </w:r>
      <w:r w:rsidR="00F06A68">
        <w:rPr>
          <w:rFonts w:asciiTheme="minorHAnsi" w:hAnsiTheme="minorHAnsi" w:cstheme="minorHAnsi"/>
          <w:color w:val="auto"/>
          <w:lang w:val="en-GB"/>
        </w:rPr>
        <w:t>; for this</w:t>
      </w:r>
      <w:r w:rsidRPr="000958EB">
        <w:rPr>
          <w:rFonts w:asciiTheme="minorHAnsi" w:hAnsiTheme="minorHAnsi" w:cstheme="minorHAnsi"/>
          <w:color w:val="auto"/>
          <w:lang w:val="en-GB"/>
        </w:rPr>
        <w:t xml:space="preserve"> reason</w:t>
      </w:r>
      <w:r w:rsidR="00F06A68">
        <w:rPr>
          <w:rFonts w:asciiTheme="minorHAnsi" w:hAnsiTheme="minorHAnsi" w:cstheme="minorHAnsi"/>
          <w:color w:val="auto"/>
          <w:lang w:val="en-GB"/>
        </w:rPr>
        <w:t xml:space="preserve">, </w:t>
      </w:r>
      <w:r w:rsidRPr="000958EB">
        <w:rPr>
          <w:rFonts w:asciiTheme="minorHAnsi" w:hAnsiTheme="minorHAnsi" w:cstheme="minorHAnsi"/>
          <w:color w:val="auto"/>
          <w:lang w:val="en-GB"/>
        </w:rPr>
        <w:t xml:space="preserve">standardized allergen extracts, recombinant or purified allergens, pure active ingredients or intravenous injectable drug preparations are recommended. Moreover, chemical characteristics of </w:t>
      </w:r>
      <w:r w:rsidR="00CF2C3A">
        <w:rPr>
          <w:rFonts w:asciiTheme="minorHAnsi" w:hAnsiTheme="minorHAnsi" w:cstheme="minorHAnsi"/>
          <w:color w:val="auto"/>
          <w:lang w:val="en-GB"/>
        </w:rPr>
        <w:t xml:space="preserve">the </w:t>
      </w:r>
      <w:r w:rsidRPr="000958EB">
        <w:rPr>
          <w:rFonts w:asciiTheme="minorHAnsi" w:hAnsiTheme="minorHAnsi" w:cstheme="minorHAnsi"/>
          <w:color w:val="auto"/>
          <w:lang w:val="en-GB"/>
        </w:rPr>
        <w:t>drugs need to be considered</w:t>
      </w:r>
      <w:r w:rsidR="00F06A68">
        <w:rPr>
          <w:rFonts w:asciiTheme="minorHAnsi" w:hAnsiTheme="minorHAnsi" w:cstheme="minorHAnsi"/>
          <w:color w:val="auto"/>
          <w:lang w:val="en-GB"/>
        </w:rPr>
        <w:t>. F</w:t>
      </w:r>
      <w:r w:rsidRPr="000958EB">
        <w:rPr>
          <w:rFonts w:asciiTheme="minorHAnsi" w:hAnsiTheme="minorHAnsi" w:cstheme="minorHAnsi"/>
          <w:color w:val="auto"/>
          <w:lang w:val="en-GB"/>
        </w:rPr>
        <w:t xml:space="preserve">or example, some drugs are unstable in solution and must be freshly prepared before each test, and others are photo labile and must be performed </w:t>
      </w:r>
      <w:r w:rsidR="00F06A68">
        <w:rPr>
          <w:rFonts w:asciiTheme="minorHAnsi" w:hAnsiTheme="minorHAnsi" w:cstheme="minorHAnsi"/>
          <w:color w:val="auto"/>
          <w:lang w:val="en-GB"/>
        </w:rPr>
        <w:t xml:space="preserve">while </w:t>
      </w:r>
      <w:r w:rsidRPr="000958EB">
        <w:rPr>
          <w:rFonts w:asciiTheme="minorHAnsi" w:hAnsiTheme="minorHAnsi" w:cstheme="minorHAnsi"/>
          <w:color w:val="auto"/>
          <w:lang w:val="en-GB"/>
        </w:rPr>
        <w:t xml:space="preserve">protecting </w:t>
      </w:r>
      <w:r w:rsidR="00F06A68">
        <w:rPr>
          <w:rFonts w:asciiTheme="minorHAnsi" w:hAnsiTheme="minorHAnsi" w:cstheme="minorHAnsi"/>
          <w:color w:val="auto"/>
          <w:lang w:val="en-GB"/>
        </w:rPr>
        <w:t xml:space="preserve">the </w:t>
      </w:r>
      <w:r w:rsidRPr="000958EB">
        <w:rPr>
          <w:rFonts w:asciiTheme="minorHAnsi" w:hAnsiTheme="minorHAnsi" w:cstheme="minorHAnsi"/>
          <w:color w:val="auto"/>
          <w:lang w:val="en-GB"/>
        </w:rPr>
        <w:t>assay from the light</w:t>
      </w:r>
      <w:r w:rsidRPr="000958EB">
        <w:rPr>
          <w:rFonts w:asciiTheme="minorHAnsi" w:hAnsiTheme="minorHAnsi" w:cstheme="minorHAnsi"/>
          <w:color w:val="auto"/>
          <w:vertAlign w:val="superscript"/>
          <w:lang w:val="en-GB"/>
        </w:rPr>
        <w:t>48</w:t>
      </w:r>
      <w:r w:rsidRPr="000958EB">
        <w:rPr>
          <w:rFonts w:asciiTheme="minorHAnsi" w:hAnsiTheme="minorHAnsi" w:cstheme="minorHAnsi"/>
          <w:color w:val="auto"/>
          <w:lang w:val="en-GB"/>
        </w:rPr>
        <w:t xml:space="preserve">. Toxicity and nonspecific activation should be evaluated for each tested allergen/drug and ROC curves with confirmed patients and tolerant controls must be analyzed to determine the cut-off. Finally, </w:t>
      </w:r>
      <w:r w:rsidR="00F06A68">
        <w:rPr>
          <w:rFonts w:asciiTheme="minorHAnsi" w:hAnsiTheme="minorHAnsi" w:cstheme="minorHAnsi"/>
          <w:color w:val="auto"/>
          <w:lang w:val="en-GB"/>
        </w:rPr>
        <w:t xml:space="preserve">the </w:t>
      </w:r>
      <w:r w:rsidRPr="000958EB">
        <w:rPr>
          <w:rFonts w:asciiTheme="minorHAnsi" w:hAnsiTheme="minorHAnsi" w:cstheme="minorHAnsi"/>
          <w:color w:val="auto"/>
          <w:lang w:val="en-GB"/>
        </w:rPr>
        <w:t>importance of both positive controls should be highlighted in the analysis of BAT. fMLP is a bacterial peptide that induces basophil activation through the G-protein coupled fMLP receptor</w:t>
      </w:r>
      <w:r w:rsidR="00F06A68">
        <w:rPr>
          <w:rFonts w:asciiTheme="minorHAnsi" w:hAnsiTheme="minorHAnsi" w:cstheme="minorHAnsi"/>
          <w:color w:val="auto"/>
          <w:lang w:val="en-GB"/>
        </w:rPr>
        <w:t>. F</w:t>
      </w:r>
      <w:r w:rsidRPr="000958EB">
        <w:rPr>
          <w:rFonts w:asciiTheme="minorHAnsi" w:hAnsiTheme="minorHAnsi" w:cstheme="minorHAnsi"/>
          <w:color w:val="auto"/>
          <w:lang w:val="en-GB"/>
        </w:rPr>
        <w:t xml:space="preserve">or this reason, it is often used as </w:t>
      </w:r>
      <w:r w:rsidR="00CF2C3A">
        <w:rPr>
          <w:rFonts w:asciiTheme="minorHAnsi" w:hAnsiTheme="minorHAnsi" w:cstheme="minorHAnsi"/>
          <w:color w:val="auto"/>
          <w:lang w:val="en-GB"/>
        </w:rPr>
        <w:t xml:space="preserve">a </w:t>
      </w:r>
      <w:r w:rsidRPr="000958EB">
        <w:rPr>
          <w:rFonts w:asciiTheme="minorHAnsi" w:hAnsiTheme="minorHAnsi" w:cstheme="minorHAnsi"/>
          <w:color w:val="auto"/>
          <w:lang w:val="en-GB"/>
        </w:rPr>
        <w:t>positive control of non-IgE-mediated activation</w:t>
      </w:r>
      <w:r w:rsidRPr="000958EB">
        <w:rPr>
          <w:rFonts w:asciiTheme="minorHAnsi" w:hAnsiTheme="minorHAnsi" w:cstheme="minorHAnsi"/>
          <w:color w:val="auto"/>
          <w:vertAlign w:val="superscript"/>
          <w:lang w:val="en-GB"/>
        </w:rPr>
        <w:t>16</w:t>
      </w:r>
      <w:r w:rsidRPr="000958EB">
        <w:rPr>
          <w:rFonts w:asciiTheme="minorHAnsi" w:hAnsiTheme="minorHAnsi" w:cstheme="minorHAnsi"/>
          <w:color w:val="auto"/>
          <w:lang w:val="en-GB"/>
        </w:rPr>
        <w:t>. Anti-IgE or alternatively anti-FcεRI are used as positive controls of IgE-mediated basophil activation. No basophil activation in the presence of both non-IgE and IgE-mediated positive controls suggest not enough quality of basophils or mistakes in the experimental protocol. In contrast, basophils activated with fMLP but not with anti-IgE or anti-FcεRI are designated as non-</w:t>
      </w:r>
      <w:r w:rsidR="00F06A68">
        <w:rPr>
          <w:rFonts w:asciiTheme="minorHAnsi" w:hAnsiTheme="minorHAnsi" w:cstheme="minorHAnsi"/>
          <w:color w:val="auto"/>
          <w:lang w:val="en-GB"/>
        </w:rPr>
        <w:t xml:space="preserve">responder </w:t>
      </w:r>
      <w:r w:rsidRPr="000958EB">
        <w:rPr>
          <w:rFonts w:asciiTheme="minorHAnsi" w:hAnsiTheme="minorHAnsi" w:cstheme="minorHAnsi"/>
          <w:color w:val="auto"/>
          <w:lang w:val="en-GB"/>
        </w:rPr>
        <w:t>basophils, being estimated that</w:t>
      </w:r>
      <w:r w:rsidR="00F06A68">
        <w:rPr>
          <w:rFonts w:asciiTheme="minorHAnsi" w:hAnsiTheme="minorHAnsi" w:cstheme="minorHAnsi"/>
          <w:color w:val="auto"/>
          <w:lang w:val="en-GB"/>
        </w:rPr>
        <w:t xml:space="preserve"> </w:t>
      </w:r>
      <w:r w:rsidRPr="000958EB">
        <w:rPr>
          <w:rFonts w:asciiTheme="minorHAnsi" w:hAnsiTheme="minorHAnsi" w:cstheme="minorHAnsi"/>
          <w:color w:val="auto"/>
          <w:lang w:val="en-GB"/>
        </w:rPr>
        <w:t>6-17% is non</w:t>
      </w:r>
      <w:r w:rsidR="00F06A68">
        <w:rPr>
          <w:rFonts w:asciiTheme="minorHAnsi" w:hAnsiTheme="minorHAnsi" w:cstheme="minorHAnsi"/>
          <w:color w:val="auto"/>
          <w:lang w:val="en-GB"/>
        </w:rPr>
        <w:t>-responder</w:t>
      </w:r>
      <w:r w:rsidRPr="000958EB">
        <w:rPr>
          <w:rFonts w:asciiTheme="minorHAnsi" w:hAnsiTheme="minorHAnsi" w:cstheme="minorHAnsi"/>
          <w:color w:val="auto"/>
          <w:lang w:val="en-GB"/>
        </w:rPr>
        <w:t xml:space="preserve"> to stimulation through FcεRI in BAT </w:t>
      </w:r>
      <w:r w:rsidRPr="000958EB">
        <w:rPr>
          <w:rFonts w:asciiTheme="minorHAnsi" w:hAnsiTheme="minorHAnsi" w:cstheme="minorHAnsi"/>
          <w:color w:val="auto"/>
          <w:vertAlign w:val="superscript"/>
          <w:lang w:val="en-GB"/>
        </w:rPr>
        <w:t>63,84,15</w:t>
      </w:r>
      <w:r w:rsidR="004D2C39" w:rsidRPr="000958EB">
        <w:rPr>
          <w:rFonts w:asciiTheme="minorHAnsi" w:hAnsiTheme="minorHAnsi" w:cstheme="minorHAnsi"/>
          <w:color w:val="auto"/>
          <w:vertAlign w:val="superscript"/>
          <w:lang w:val="en-GB"/>
        </w:rPr>
        <w:t>3</w:t>
      </w:r>
      <w:r w:rsidRPr="000958EB">
        <w:rPr>
          <w:rFonts w:asciiTheme="minorHAnsi" w:hAnsiTheme="minorHAnsi" w:cstheme="minorHAnsi"/>
          <w:color w:val="auto"/>
          <w:lang w:val="en-GB"/>
        </w:rPr>
        <w:t>,</w:t>
      </w:r>
      <w:r w:rsidR="00F06A68">
        <w:rPr>
          <w:rFonts w:asciiTheme="minorHAnsi" w:hAnsiTheme="minorHAnsi" w:cstheme="minorHAnsi"/>
          <w:color w:val="auto"/>
          <w:lang w:val="en-GB"/>
        </w:rPr>
        <w:t xml:space="preserve"> </w:t>
      </w:r>
      <w:r w:rsidRPr="000958EB">
        <w:rPr>
          <w:rFonts w:asciiTheme="minorHAnsi" w:hAnsiTheme="minorHAnsi" w:cstheme="minorHAnsi"/>
          <w:color w:val="auto"/>
          <w:lang w:val="en-GB"/>
        </w:rPr>
        <w:t xml:space="preserve">although they express normal densities of cells surface IgE. Non-responsiveness could be related to </w:t>
      </w:r>
      <w:r w:rsidR="00F06A68" w:rsidRPr="000958EB">
        <w:rPr>
          <w:rFonts w:asciiTheme="minorHAnsi" w:hAnsiTheme="minorHAnsi" w:cstheme="minorHAnsi"/>
          <w:color w:val="auto"/>
          <w:lang w:val="en-GB"/>
        </w:rPr>
        <w:t xml:space="preserve">low levels </w:t>
      </w:r>
      <w:r w:rsidR="00F06A68">
        <w:rPr>
          <w:rFonts w:asciiTheme="minorHAnsi" w:hAnsiTheme="minorHAnsi" w:cstheme="minorHAnsi"/>
          <w:color w:val="auto"/>
          <w:lang w:val="en-GB"/>
        </w:rPr>
        <w:t xml:space="preserve">of </w:t>
      </w:r>
      <w:r w:rsidRPr="000958EB">
        <w:rPr>
          <w:rFonts w:asciiTheme="minorHAnsi" w:hAnsiTheme="minorHAnsi" w:cstheme="minorHAnsi"/>
          <w:color w:val="auto"/>
          <w:lang w:val="en-GB"/>
        </w:rPr>
        <w:t>Syk phosphatase</w:t>
      </w:r>
      <w:r w:rsidRPr="000958EB">
        <w:rPr>
          <w:rFonts w:asciiTheme="minorHAnsi" w:hAnsiTheme="minorHAnsi" w:cstheme="minorHAnsi"/>
          <w:color w:val="auto"/>
          <w:vertAlign w:val="superscript"/>
          <w:lang w:val="en-GB"/>
        </w:rPr>
        <w:t>15</w:t>
      </w:r>
      <w:r w:rsidR="00CF65AE" w:rsidRPr="000958EB">
        <w:rPr>
          <w:rFonts w:asciiTheme="minorHAnsi" w:hAnsiTheme="minorHAnsi" w:cstheme="minorHAnsi"/>
          <w:color w:val="auto"/>
          <w:vertAlign w:val="superscript"/>
          <w:lang w:val="en-GB"/>
        </w:rPr>
        <w:t>4</w:t>
      </w:r>
      <w:r w:rsidRPr="000958EB">
        <w:rPr>
          <w:rFonts w:asciiTheme="minorHAnsi" w:hAnsiTheme="minorHAnsi" w:cstheme="minorHAnsi"/>
          <w:color w:val="auto"/>
          <w:vertAlign w:val="superscript"/>
          <w:lang w:val="en-GB"/>
        </w:rPr>
        <w:t>-15</w:t>
      </w:r>
      <w:r w:rsidR="00CF65AE" w:rsidRPr="000958EB">
        <w:rPr>
          <w:rFonts w:asciiTheme="minorHAnsi" w:hAnsiTheme="minorHAnsi" w:cstheme="minorHAnsi"/>
          <w:color w:val="auto"/>
          <w:vertAlign w:val="superscript"/>
          <w:lang w:val="en-GB"/>
        </w:rPr>
        <w:t>6</w:t>
      </w:r>
      <w:r w:rsidRPr="000958EB">
        <w:rPr>
          <w:rFonts w:asciiTheme="minorHAnsi" w:hAnsiTheme="minorHAnsi" w:cstheme="minorHAnsi"/>
          <w:color w:val="auto"/>
          <w:lang w:val="en-GB"/>
        </w:rPr>
        <w:t xml:space="preserve"> together with increased levels of CD45</w:t>
      </w:r>
      <w:r w:rsidRPr="000958EB">
        <w:rPr>
          <w:rFonts w:asciiTheme="minorHAnsi" w:hAnsiTheme="minorHAnsi" w:cstheme="minorHAnsi"/>
          <w:color w:val="auto"/>
          <w:vertAlign w:val="superscript"/>
          <w:lang w:val="en-GB"/>
        </w:rPr>
        <w:t>15</w:t>
      </w:r>
      <w:r w:rsidR="00CF65AE" w:rsidRPr="000958EB">
        <w:rPr>
          <w:rFonts w:asciiTheme="minorHAnsi" w:hAnsiTheme="minorHAnsi" w:cstheme="minorHAnsi"/>
          <w:color w:val="auto"/>
          <w:vertAlign w:val="superscript"/>
          <w:lang w:val="en-GB"/>
        </w:rPr>
        <w:t>7</w:t>
      </w:r>
      <w:r w:rsidRPr="000958EB">
        <w:rPr>
          <w:rFonts w:asciiTheme="minorHAnsi" w:hAnsiTheme="minorHAnsi" w:cstheme="minorHAnsi"/>
          <w:color w:val="auto"/>
          <w:lang w:val="en-GB"/>
        </w:rPr>
        <w:t>. Although studies have shown that non-</w:t>
      </w:r>
      <w:r w:rsidR="00F06A68">
        <w:rPr>
          <w:rFonts w:asciiTheme="minorHAnsi" w:hAnsiTheme="minorHAnsi" w:cstheme="minorHAnsi"/>
          <w:color w:val="auto"/>
          <w:lang w:val="en-GB"/>
        </w:rPr>
        <w:t>responder</w:t>
      </w:r>
      <w:r w:rsidRPr="000958EB">
        <w:rPr>
          <w:rFonts w:asciiTheme="minorHAnsi" w:hAnsiTheme="minorHAnsi" w:cstheme="minorHAnsi"/>
          <w:color w:val="auto"/>
          <w:lang w:val="en-GB"/>
        </w:rPr>
        <w:t xml:space="preserve"> basophils can turn into responders in the presence </w:t>
      </w:r>
      <w:r w:rsidRPr="000958EB">
        <w:rPr>
          <w:rFonts w:asciiTheme="minorHAnsi" w:hAnsiTheme="minorHAnsi" w:cstheme="minorHAnsi"/>
          <w:color w:val="auto"/>
          <w:lang w:val="en-GB"/>
        </w:rPr>
        <w:lastRenderedPageBreak/>
        <w:t>of IL-3</w:t>
      </w:r>
      <w:r w:rsidRPr="000958EB">
        <w:rPr>
          <w:rFonts w:asciiTheme="minorHAnsi" w:hAnsiTheme="minorHAnsi" w:cstheme="minorHAnsi"/>
          <w:color w:val="auto"/>
          <w:vertAlign w:val="superscript"/>
          <w:lang w:val="en-GB"/>
        </w:rPr>
        <w:t>15</w:t>
      </w:r>
      <w:r w:rsidR="00CF65AE" w:rsidRPr="000958EB">
        <w:rPr>
          <w:rFonts w:asciiTheme="minorHAnsi" w:hAnsiTheme="minorHAnsi" w:cstheme="minorHAnsi"/>
          <w:color w:val="auto"/>
          <w:vertAlign w:val="superscript"/>
          <w:lang w:val="en-GB"/>
        </w:rPr>
        <w:t>8</w:t>
      </w:r>
      <w:r w:rsidRPr="000958EB">
        <w:rPr>
          <w:rFonts w:asciiTheme="minorHAnsi" w:hAnsiTheme="minorHAnsi" w:cstheme="minorHAnsi"/>
          <w:color w:val="auto"/>
          <w:lang w:val="en-GB"/>
        </w:rPr>
        <w:t xml:space="preserve"> in </w:t>
      </w:r>
      <w:r w:rsidRPr="000958EB">
        <w:rPr>
          <w:rFonts w:asciiTheme="minorHAnsi" w:hAnsiTheme="minorHAnsi" w:cstheme="minorHAnsi"/>
          <w:i/>
          <w:color w:val="auto"/>
          <w:lang w:val="en-GB"/>
        </w:rPr>
        <w:t>in vitro</w:t>
      </w:r>
      <w:r w:rsidRPr="000958EB">
        <w:rPr>
          <w:rFonts w:asciiTheme="minorHAnsi" w:hAnsiTheme="minorHAnsi" w:cstheme="minorHAnsi"/>
          <w:color w:val="auto"/>
          <w:lang w:val="en-GB"/>
        </w:rPr>
        <w:t xml:space="preserve"> assays, non-</w:t>
      </w:r>
      <w:r w:rsidR="00F06A68">
        <w:rPr>
          <w:rFonts w:asciiTheme="minorHAnsi" w:hAnsiTheme="minorHAnsi" w:cstheme="minorHAnsi"/>
          <w:color w:val="auto"/>
          <w:lang w:val="en-GB"/>
        </w:rPr>
        <w:t>responder</w:t>
      </w:r>
      <w:r w:rsidRPr="000958EB">
        <w:rPr>
          <w:rFonts w:asciiTheme="minorHAnsi" w:hAnsiTheme="minorHAnsi" w:cstheme="minorHAnsi"/>
          <w:color w:val="auto"/>
          <w:lang w:val="en-GB"/>
        </w:rPr>
        <w:t xml:space="preserve"> basophils can be still detected in BAT and, in these cases, results cannot be considered for evaluation. </w:t>
      </w:r>
    </w:p>
    <w:p w14:paraId="12CD6A7B" w14:textId="77777777" w:rsidR="004B29F9" w:rsidRPr="000958EB" w:rsidRDefault="004B29F9" w:rsidP="006D0BE1">
      <w:pPr>
        <w:widowControl/>
        <w:contextualSpacing/>
        <w:rPr>
          <w:rFonts w:eastAsiaTheme="minorHAnsi" w:cstheme="minorHAnsi"/>
          <w:noProof/>
          <w:color w:val="auto"/>
          <w:lang w:val="en-GB"/>
        </w:rPr>
      </w:pPr>
    </w:p>
    <w:p w14:paraId="13F2F657" w14:textId="212980AE" w:rsidR="004B29F9" w:rsidRPr="000958EB" w:rsidRDefault="004B29F9" w:rsidP="006D0BE1">
      <w:pPr>
        <w:widowControl/>
        <w:contextualSpacing/>
        <w:rPr>
          <w:rFonts w:cs="Arial"/>
          <w:color w:val="auto"/>
          <w:shd w:val="clear" w:color="auto" w:fill="FFFFFF"/>
          <w:lang w:val="en-GB"/>
        </w:rPr>
      </w:pPr>
      <w:r w:rsidRPr="000958EB">
        <w:rPr>
          <w:rFonts w:cs="Arial"/>
          <w:color w:val="auto"/>
          <w:shd w:val="clear" w:color="auto" w:fill="FFFFFF"/>
          <w:lang w:val="en-GB"/>
        </w:rPr>
        <w:t xml:space="preserve">Regarding the inclusion of IL-3, a basophil priming cytokine, no general consensus exists. The use of IL-3 has been reported to enhance basophil responsiveness in CD63-based BAT without inducing CD63 upregulation by itself after </w:t>
      </w:r>
      <w:r w:rsidR="00F06A68">
        <w:rPr>
          <w:rFonts w:cs="Arial"/>
          <w:color w:val="auto"/>
          <w:shd w:val="clear" w:color="auto" w:fill="FFFFFF"/>
          <w:lang w:val="en-GB"/>
        </w:rPr>
        <w:t xml:space="preserve">a </w:t>
      </w:r>
      <w:r w:rsidRPr="000958EB">
        <w:rPr>
          <w:rFonts w:cs="Arial"/>
          <w:color w:val="auto"/>
          <w:shd w:val="clear" w:color="auto" w:fill="FFFFFF"/>
          <w:lang w:val="en-GB"/>
        </w:rPr>
        <w:t>short pretreatment</w:t>
      </w:r>
      <w:r w:rsidRPr="000958EB">
        <w:rPr>
          <w:rFonts w:cs="Arial"/>
          <w:noProof/>
          <w:color w:val="auto"/>
          <w:shd w:val="clear" w:color="auto" w:fill="FFFFFF"/>
          <w:vertAlign w:val="superscript"/>
          <w:lang w:val="en-GB"/>
        </w:rPr>
        <w:t>7,15</w:t>
      </w:r>
      <w:r w:rsidR="00CF65AE" w:rsidRPr="000958EB">
        <w:rPr>
          <w:rFonts w:cs="Arial"/>
          <w:noProof/>
          <w:color w:val="auto"/>
          <w:shd w:val="clear" w:color="auto" w:fill="FFFFFF"/>
          <w:vertAlign w:val="superscript"/>
          <w:lang w:val="en-GB"/>
        </w:rPr>
        <w:t>9</w:t>
      </w:r>
      <w:r w:rsidRPr="000958EB">
        <w:rPr>
          <w:rFonts w:cs="Arial"/>
          <w:noProof/>
          <w:color w:val="auto"/>
          <w:shd w:val="clear" w:color="auto" w:fill="FFFFFF"/>
          <w:vertAlign w:val="superscript"/>
          <w:lang w:val="en-GB"/>
        </w:rPr>
        <w:t>-1</w:t>
      </w:r>
      <w:r w:rsidR="00CF65AE" w:rsidRPr="000958EB">
        <w:rPr>
          <w:rFonts w:cs="Arial"/>
          <w:noProof/>
          <w:color w:val="auto"/>
          <w:shd w:val="clear" w:color="auto" w:fill="FFFFFF"/>
          <w:vertAlign w:val="superscript"/>
          <w:lang w:val="en-GB"/>
        </w:rPr>
        <w:t>60</w:t>
      </w:r>
      <w:r w:rsidR="00F06A68">
        <w:rPr>
          <w:rFonts w:cs="Arial"/>
          <w:color w:val="auto"/>
          <w:shd w:val="clear" w:color="auto" w:fill="FFFFFF"/>
          <w:lang w:val="en-GB"/>
        </w:rPr>
        <w:t xml:space="preserve">. However, </w:t>
      </w:r>
      <w:r w:rsidRPr="000958EB">
        <w:rPr>
          <w:rFonts w:cs="Arial"/>
          <w:color w:val="auto"/>
          <w:shd w:val="clear" w:color="auto" w:fill="FFFFFF"/>
          <w:lang w:val="en-GB"/>
        </w:rPr>
        <w:t>another study suggests that IL-3 upregulates CD63 expression at baseline</w:t>
      </w:r>
      <w:r w:rsidRPr="000958EB">
        <w:rPr>
          <w:rFonts w:cs="Arial"/>
          <w:noProof/>
          <w:color w:val="auto"/>
          <w:shd w:val="clear" w:color="auto" w:fill="FFFFFF"/>
          <w:vertAlign w:val="superscript"/>
          <w:lang w:val="en-GB"/>
        </w:rPr>
        <w:t>1</w:t>
      </w:r>
      <w:r w:rsidR="00CF65AE" w:rsidRPr="000958EB">
        <w:rPr>
          <w:rFonts w:cs="Arial"/>
          <w:noProof/>
          <w:color w:val="auto"/>
          <w:shd w:val="clear" w:color="auto" w:fill="FFFFFF"/>
          <w:vertAlign w:val="superscript"/>
          <w:lang w:val="en-GB"/>
        </w:rPr>
        <w:t>61</w:t>
      </w:r>
      <w:r w:rsidRPr="000958EB">
        <w:rPr>
          <w:rFonts w:cs="Arial"/>
          <w:color w:val="auto"/>
          <w:shd w:val="clear" w:color="auto" w:fill="FFFFFF"/>
          <w:lang w:val="en-GB"/>
        </w:rPr>
        <w:t xml:space="preserve">. In contrast, in the case of CD203c-based BAT, studies confirm that IL-3 priming </w:t>
      </w:r>
      <w:r w:rsidR="00F06A68" w:rsidRPr="000958EB">
        <w:rPr>
          <w:rFonts w:cs="Arial"/>
          <w:color w:val="auto"/>
          <w:shd w:val="clear" w:color="auto" w:fill="FFFFFF"/>
          <w:lang w:val="en-GB"/>
        </w:rPr>
        <w:t>enhances</w:t>
      </w:r>
      <w:r w:rsidRPr="000958EB">
        <w:rPr>
          <w:rFonts w:cs="Arial"/>
          <w:color w:val="auto"/>
          <w:shd w:val="clear" w:color="auto" w:fill="FFFFFF"/>
          <w:lang w:val="en-GB"/>
        </w:rPr>
        <w:t xml:space="preserve"> CD203c expression by resting basophils, decreasing differences between unstimulated and stimulated basophils and decreasing BAT sensitivity </w:t>
      </w:r>
      <w:r w:rsidRPr="000958EB">
        <w:rPr>
          <w:rFonts w:cs="Arial"/>
          <w:noProof/>
          <w:color w:val="auto"/>
          <w:shd w:val="clear" w:color="auto" w:fill="FFFFFF"/>
          <w:vertAlign w:val="superscript"/>
          <w:lang w:val="en-GB"/>
        </w:rPr>
        <w:t>15</w:t>
      </w:r>
      <w:r w:rsidR="00CF65AE" w:rsidRPr="000958EB">
        <w:rPr>
          <w:rFonts w:cs="Arial"/>
          <w:noProof/>
          <w:color w:val="auto"/>
          <w:shd w:val="clear" w:color="auto" w:fill="FFFFFF"/>
          <w:vertAlign w:val="superscript"/>
          <w:lang w:val="en-GB"/>
        </w:rPr>
        <w:t>9</w:t>
      </w:r>
      <w:r w:rsidRPr="000958EB">
        <w:rPr>
          <w:rFonts w:cs="Arial"/>
          <w:noProof/>
          <w:color w:val="auto"/>
          <w:shd w:val="clear" w:color="auto" w:fill="FFFFFF"/>
          <w:vertAlign w:val="superscript"/>
          <w:lang w:val="en-GB"/>
        </w:rPr>
        <w:t>,1</w:t>
      </w:r>
      <w:r w:rsidR="00CF65AE" w:rsidRPr="000958EB">
        <w:rPr>
          <w:rFonts w:cs="Arial"/>
          <w:noProof/>
          <w:color w:val="auto"/>
          <w:shd w:val="clear" w:color="auto" w:fill="FFFFFF"/>
          <w:vertAlign w:val="superscript"/>
          <w:lang w:val="en-GB"/>
        </w:rPr>
        <w:t>61</w:t>
      </w:r>
      <w:r w:rsidRPr="000958EB">
        <w:rPr>
          <w:rFonts w:cs="Arial"/>
          <w:color w:val="auto"/>
          <w:shd w:val="clear" w:color="auto" w:fill="FFFFFF"/>
          <w:lang w:val="en-GB"/>
        </w:rPr>
        <w:t>.</w:t>
      </w:r>
    </w:p>
    <w:p w14:paraId="15B69D3F" w14:textId="77777777" w:rsidR="006D0BE1" w:rsidRPr="000958EB" w:rsidRDefault="006D0BE1" w:rsidP="006D0BE1">
      <w:pPr>
        <w:widowControl/>
        <w:contextualSpacing/>
        <w:rPr>
          <w:rFonts w:eastAsiaTheme="minorHAnsi" w:cstheme="minorHAnsi"/>
          <w:noProof/>
          <w:color w:val="auto"/>
          <w:lang w:val="en-GB"/>
        </w:rPr>
      </w:pPr>
    </w:p>
    <w:p w14:paraId="577FD5D2" w14:textId="40F45B00" w:rsidR="004B29F9" w:rsidRPr="000958EB" w:rsidRDefault="004B29F9" w:rsidP="006D0BE1">
      <w:pPr>
        <w:widowControl/>
        <w:contextualSpacing/>
        <w:rPr>
          <w:rFonts w:cstheme="minorHAnsi"/>
          <w:color w:val="auto"/>
          <w:lang w:val="en-GB"/>
        </w:rPr>
      </w:pPr>
      <w:r w:rsidRPr="000958EB">
        <w:rPr>
          <w:rFonts w:eastAsiaTheme="minorHAnsi" w:cstheme="minorHAnsi"/>
          <w:noProof/>
          <w:color w:val="auto"/>
          <w:lang w:val="en-GB"/>
        </w:rPr>
        <w:t>Different gating strategies can be used to identify basophil population and analyze basophil activation by flow cyotmetry. Basophils are low side scatter cells that can be identified through different selection marker options</w:t>
      </w:r>
      <w:r w:rsidRPr="000958EB">
        <w:rPr>
          <w:rFonts w:eastAsiaTheme="minorHAnsi" w:cstheme="minorHAnsi"/>
          <w:noProof/>
          <w:color w:val="auto"/>
          <w:vertAlign w:val="superscript"/>
          <w:lang w:val="en-GB"/>
        </w:rPr>
        <w:t>1</w:t>
      </w:r>
      <w:r w:rsidR="00CF65AE" w:rsidRPr="000958EB">
        <w:rPr>
          <w:rFonts w:eastAsiaTheme="minorHAnsi" w:cstheme="minorHAnsi"/>
          <w:noProof/>
          <w:color w:val="auto"/>
          <w:vertAlign w:val="superscript"/>
          <w:lang w:val="en-GB"/>
        </w:rPr>
        <w:t>62</w:t>
      </w:r>
      <w:r w:rsidRPr="000958EB">
        <w:rPr>
          <w:rFonts w:eastAsiaTheme="minorHAnsi" w:cstheme="minorHAnsi"/>
          <w:noProof/>
          <w:color w:val="auto"/>
          <w:vertAlign w:val="superscript"/>
          <w:lang w:val="en-GB"/>
        </w:rPr>
        <w:t>-16</w:t>
      </w:r>
      <w:r w:rsidR="00CF65AE" w:rsidRPr="000958EB">
        <w:rPr>
          <w:rFonts w:eastAsiaTheme="minorHAnsi" w:cstheme="minorHAnsi"/>
          <w:noProof/>
          <w:color w:val="auto"/>
          <w:vertAlign w:val="superscript"/>
          <w:lang w:val="en-GB"/>
        </w:rPr>
        <w:t>4</w:t>
      </w:r>
      <w:r w:rsidR="00F06A68">
        <w:rPr>
          <w:rFonts w:eastAsiaTheme="minorHAnsi" w:cstheme="minorHAnsi"/>
          <w:noProof/>
          <w:color w:val="auto"/>
          <w:lang w:val="en-GB"/>
        </w:rPr>
        <w:t>,</w:t>
      </w:r>
      <w:r w:rsidRPr="000958EB">
        <w:rPr>
          <w:rFonts w:eastAsiaTheme="minorHAnsi" w:cstheme="minorHAnsi"/>
          <w:noProof/>
          <w:color w:val="auto"/>
          <w:lang w:val="en-GB"/>
        </w:rPr>
        <w:t xml:space="preserve"> being a key point that could affect the diagnostic efficiency of BAT</w:t>
      </w:r>
      <w:r w:rsidRPr="000958EB">
        <w:rPr>
          <w:rFonts w:eastAsiaTheme="minorHAnsi" w:cstheme="minorHAnsi"/>
          <w:noProof/>
          <w:color w:val="auto"/>
          <w:vertAlign w:val="superscript"/>
          <w:lang w:val="en-GB"/>
        </w:rPr>
        <w:t>16</w:t>
      </w:r>
      <w:r w:rsidR="00CF65AE" w:rsidRPr="000958EB">
        <w:rPr>
          <w:rFonts w:eastAsiaTheme="minorHAnsi" w:cstheme="minorHAnsi"/>
          <w:noProof/>
          <w:color w:val="auto"/>
          <w:vertAlign w:val="superscript"/>
          <w:lang w:val="en-GB"/>
        </w:rPr>
        <w:t>5,</w:t>
      </w:r>
      <w:r w:rsidRPr="000958EB">
        <w:rPr>
          <w:rFonts w:eastAsiaTheme="minorHAnsi" w:cstheme="minorHAnsi"/>
          <w:noProof/>
          <w:color w:val="auto"/>
          <w:vertAlign w:val="superscript"/>
          <w:lang w:val="en-GB"/>
        </w:rPr>
        <w:t>16</w:t>
      </w:r>
      <w:r w:rsidR="00CF65AE" w:rsidRPr="000958EB">
        <w:rPr>
          <w:rFonts w:eastAsiaTheme="minorHAnsi" w:cstheme="minorHAnsi"/>
          <w:noProof/>
          <w:color w:val="auto"/>
          <w:vertAlign w:val="superscript"/>
          <w:lang w:val="en-GB"/>
        </w:rPr>
        <w:t>6</w:t>
      </w:r>
      <w:r w:rsidRPr="000958EB">
        <w:rPr>
          <w:rFonts w:eastAsiaTheme="minorHAnsi" w:cstheme="minorHAnsi"/>
          <w:noProof/>
          <w:color w:val="auto"/>
          <w:lang w:val="en-GB"/>
        </w:rPr>
        <w:t>. Cell marker selection should be based on specificity to discriminate basophils from other cells populations as well as on cell marker expression on resting and activated cells. The best known and common</w:t>
      </w:r>
      <w:r w:rsidR="00CF2C3A">
        <w:rPr>
          <w:rFonts w:eastAsiaTheme="minorHAnsi" w:cstheme="minorHAnsi"/>
          <w:noProof/>
          <w:color w:val="auto"/>
          <w:lang w:val="en-GB"/>
        </w:rPr>
        <w:t>ly</w:t>
      </w:r>
      <w:r w:rsidRPr="000958EB">
        <w:rPr>
          <w:rFonts w:eastAsiaTheme="minorHAnsi" w:cstheme="minorHAnsi"/>
          <w:noProof/>
          <w:color w:val="auto"/>
          <w:lang w:val="en-GB"/>
        </w:rPr>
        <w:t xml:space="preserve"> used basophil selection markers are: CD193 (CCR3) (also expressed on mast cells, Th2 lymphocytes</w:t>
      </w:r>
      <w:r w:rsidRPr="000958EB">
        <w:rPr>
          <w:rFonts w:eastAsiaTheme="minorHAnsi" w:cstheme="minorHAnsi"/>
          <w:noProof/>
          <w:color w:val="auto"/>
          <w:vertAlign w:val="superscript"/>
          <w:lang w:val="en-GB"/>
        </w:rPr>
        <w:t>1</w:t>
      </w:r>
      <w:r w:rsidR="00CF65AE" w:rsidRPr="000958EB">
        <w:rPr>
          <w:rFonts w:eastAsiaTheme="minorHAnsi" w:cstheme="minorHAnsi"/>
          <w:noProof/>
          <w:color w:val="auto"/>
          <w:vertAlign w:val="superscript"/>
          <w:lang w:val="en-GB"/>
        </w:rPr>
        <w:t>62</w:t>
      </w:r>
      <w:r w:rsidRPr="000958EB">
        <w:rPr>
          <w:rFonts w:eastAsiaTheme="minorHAnsi" w:cstheme="minorHAnsi"/>
          <w:noProof/>
          <w:color w:val="auto"/>
          <w:lang w:val="en-GB"/>
        </w:rPr>
        <w:t>, and eosinophils), CD123 (also expressed on HLA-DR</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 xml:space="preserve"> plasmacytoid dendritic cells)</w:t>
      </w:r>
      <w:r w:rsidR="00F06A68">
        <w:rPr>
          <w:rFonts w:eastAsiaTheme="minorHAnsi" w:cstheme="minorHAnsi"/>
          <w:noProof/>
          <w:color w:val="auto"/>
          <w:lang w:val="en-GB"/>
        </w:rPr>
        <w:t xml:space="preserve">, </w:t>
      </w:r>
      <w:r w:rsidRPr="000958EB">
        <w:rPr>
          <w:rFonts w:eastAsiaTheme="minorHAnsi" w:cstheme="minorHAnsi"/>
          <w:noProof/>
          <w:color w:val="auto"/>
          <w:lang w:val="en-GB"/>
        </w:rPr>
        <w:t>CD203c (exclusively expressed on basophils and upregulated after basophil activation)</w:t>
      </w:r>
      <w:r w:rsidR="00F06A68">
        <w:rPr>
          <w:rFonts w:eastAsiaTheme="minorHAnsi" w:cstheme="minorHAnsi"/>
          <w:noProof/>
          <w:color w:val="auto"/>
          <w:lang w:val="en-GB"/>
        </w:rPr>
        <w:t>,</w:t>
      </w:r>
      <w:r w:rsidRPr="000958EB">
        <w:rPr>
          <w:rFonts w:eastAsiaTheme="minorHAnsi" w:cstheme="minorHAnsi"/>
          <w:noProof/>
          <w:color w:val="auto"/>
          <w:lang w:val="en-GB"/>
        </w:rPr>
        <w:t xml:space="preserve"> and Fc</w:t>
      </w:r>
      <w:proofErr w:type="spellStart"/>
      <w:r w:rsidRPr="000958EB">
        <w:rPr>
          <w:rFonts w:cstheme="minorHAnsi"/>
          <w:color w:val="auto"/>
          <w:lang w:val="en-GB"/>
        </w:rPr>
        <w:t>εRI</w:t>
      </w:r>
      <w:proofErr w:type="spellEnd"/>
      <w:r w:rsidRPr="000958EB">
        <w:rPr>
          <w:rFonts w:cstheme="minorHAnsi"/>
          <w:color w:val="auto"/>
          <w:lang w:val="en-GB"/>
        </w:rPr>
        <w:t xml:space="preserve"> (also expressed on pluripotent progenitors of mast cells)</w:t>
      </w:r>
      <w:r w:rsidRPr="000958EB">
        <w:rPr>
          <w:rFonts w:cstheme="minorHAnsi"/>
          <w:noProof/>
          <w:color w:val="auto"/>
          <w:vertAlign w:val="superscript"/>
          <w:lang w:val="en-GB"/>
        </w:rPr>
        <w:t>139</w:t>
      </w:r>
      <w:r w:rsidRPr="000958EB">
        <w:rPr>
          <w:rFonts w:cstheme="minorHAnsi"/>
          <w:color w:val="auto"/>
          <w:lang w:val="en-GB"/>
        </w:rPr>
        <w:t>.</w:t>
      </w:r>
      <w:r w:rsidRPr="000958EB">
        <w:rPr>
          <w:rFonts w:eastAsiaTheme="minorHAnsi" w:cstheme="minorHAnsi"/>
          <w:noProof/>
          <w:color w:val="auto"/>
          <w:lang w:val="en-GB"/>
        </w:rPr>
        <w:t xml:space="preserve"> Based on these cell markers and </w:t>
      </w:r>
      <w:r w:rsidR="00F06A68">
        <w:rPr>
          <w:rFonts w:eastAsiaTheme="minorHAnsi" w:cstheme="minorHAnsi"/>
          <w:noProof/>
          <w:color w:val="auto"/>
          <w:lang w:val="en-GB"/>
        </w:rPr>
        <w:t xml:space="preserve">in </w:t>
      </w:r>
      <w:r w:rsidRPr="000958EB">
        <w:rPr>
          <w:rFonts w:eastAsiaTheme="minorHAnsi" w:cstheme="minorHAnsi"/>
          <w:noProof/>
          <w:color w:val="auto"/>
          <w:lang w:val="en-GB"/>
        </w:rPr>
        <w:t>combination with SSC, more common selection strategies are SSC</w:t>
      </w:r>
      <w:r w:rsidRPr="000958EB">
        <w:rPr>
          <w:rFonts w:eastAsiaTheme="minorHAnsi" w:cstheme="minorHAnsi"/>
          <w:noProof/>
          <w:color w:val="auto"/>
          <w:vertAlign w:val="superscript"/>
          <w:lang w:val="en-GB"/>
        </w:rPr>
        <w:t>low</w:t>
      </w:r>
      <w:r w:rsidRPr="000958EB">
        <w:rPr>
          <w:rFonts w:eastAsiaTheme="minorHAnsi" w:cstheme="minorHAnsi"/>
          <w:noProof/>
          <w:color w:val="auto"/>
          <w:lang w:val="en-GB"/>
        </w:rPr>
        <w:t>CCR3</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w:t>
      </w:r>
      <w:r w:rsidRPr="000958EB">
        <w:rPr>
          <w:rFonts w:eastAsiaTheme="minorHAnsi" w:cstheme="minorHAnsi"/>
          <w:noProof/>
          <w:color w:val="auto"/>
          <w:vertAlign w:val="superscript"/>
          <w:lang w:val="en-GB"/>
        </w:rPr>
        <w:t xml:space="preserve"> </w:t>
      </w:r>
      <w:r w:rsidRPr="000958EB">
        <w:rPr>
          <w:rFonts w:eastAsiaTheme="minorHAnsi" w:cstheme="minorHAnsi"/>
          <w:noProof/>
          <w:color w:val="auto"/>
          <w:lang w:val="en-GB"/>
        </w:rPr>
        <w:t>SSC</w:t>
      </w:r>
      <w:r w:rsidRPr="000958EB">
        <w:rPr>
          <w:rFonts w:eastAsiaTheme="minorHAnsi" w:cstheme="minorHAnsi"/>
          <w:noProof/>
          <w:color w:val="auto"/>
          <w:vertAlign w:val="superscript"/>
          <w:lang w:val="en-GB"/>
        </w:rPr>
        <w:t>low</w:t>
      </w:r>
      <w:r w:rsidRPr="000958EB">
        <w:rPr>
          <w:rFonts w:eastAsiaTheme="minorHAnsi" w:cstheme="minorHAnsi"/>
          <w:noProof/>
          <w:color w:val="auto"/>
          <w:lang w:val="en-GB"/>
        </w:rPr>
        <w:t>CCR3</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CD203c</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 xml:space="preserve"> (applied in this protocol), SSC</w:t>
      </w:r>
      <w:r w:rsidRPr="000958EB">
        <w:rPr>
          <w:rFonts w:eastAsiaTheme="minorHAnsi" w:cstheme="minorHAnsi"/>
          <w:noProof/>
          <w:color w:val="auto"/>
          <w:vertAlign w:val="superscript"/>
          <w:lang w:val="en-GB"/>
        </w:rPr>
        <w:t>low</w:t>
      </w:r>
      <w:r w:rsidRPr="000958EB">
        <w:rPr>
          <w:rFonts w:eastAsiaTheme="minorHAnsi" w:cstheme="minorHAnsi"/>
          <w:noProof/>
          <w:color w:val="auto"/>
          <w:lang w:val="en-GB"/>
        </w:rPr>
        <w:t>CD123</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HLA-DR</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w:t>
      </w:r>
      <w:r w:rsidRPr="000958EB">
        <w:rPr>
          <w:rFonts w:eastAsiaTheme="minorHAnsi" w:cstheme="minorHAnsi"/>
          <w:noProof/>
          <w:color w:val="auto"/>
          <w:vertAlign w:val="superscript"/>
          <w:lang w:val="en-GB"/>
        </w:rPr>
        <w:t xml:space="preserve"> </w:t>
      </w:r>
      <w:r w:rsidRPr="000958EB">
        <w:rPr>
          <w:rFonts w:eastAsiaTheme="minorHAnsi" w:cstheme="minorHAnsi"/>
          <w:noProof/>
          <w:color w:val="auto"/>
          <w:lang w:val="en-GB"/>
        </w:rPr>
        <w:t>SSC</w:t>
      </w:r>
      <w:r w:rsidRPr="000958EB">
        <w:rPr>
          <w:rFonts w:eastAsiaTheme="minorHAnsi" w:cstheme="minorHAnsi"/>
          <w:noProof/>
          <w:color w:val="auto"/>
          <w:vertAlign w:val="superscript"/>
          <w:lang w:val="en-GB"/>
        </w:rPr>
        <w:t>low</w:t>
      </w:r>
      <w:r w:rsidRPr="000958EB">
        <w:rPr>
          <w:rFonts w:eastAsiaTheme="minorHAnsi" w:cstheme="minorHAnsi"/>
          <w:noProof/>
          <w:color w:val="auto"/>
          <w:lang w:val="en-GB"/>
        </w:rPr>
        <w:t>CD203c</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CD123</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HLA-DR</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w:t>
      </w:r>
      <w:r w:rsidRPr="000958EB">
        <w:rPr>
          <w:rFonts w:eastAsiaTheme="minorHAnsi" w:cstheme="minorHAnsi"/>
          <w:noProof/>
          <w:color w:val="auto"/>
          <w:vertAlign w:val="superscript"/>
          <w:lang w:val="en-GB"/>
        </w:rPr>
        <w:t xml:space="preserve"> </w:t>
      </w:r>
      <w:r w:rsidRPr="000958EB">
        <w:rPr>
          <w:rFonts w:eastAsiaTheme="minorHAnsi" w:cstheme="minorHAnsi"/>
          <w:noProof/>
          <w:color w:val="auto"/>
          <w:lang w:val="en-GB"/>
        </w:rPr>
        <w:t>SSC</w:t>
      </w:r>
      <w:r w:rsidRPr="000958EB">
        <w:rPr>
          <w:rFonts w:eastAsiaTheme="minorHAnsi" w:cstheme="minorHAnsi"/>
          <w:noProof/>
          <w:color w:val="auto"/>
          <w:vertAlign w:val="superscript"/>
          <w:lang w:val="en-GB"/>
        </w:rPr>
        <w:t>low</w:t>
      </w:r>
      <w:r w:rsidRPr="000958EB">
        <w:rPr>
          <w:rFonts w:eastAsiaTheme="minorHAnsi" w:cstheme="minorHAnsi"/>
          <w:noProof/>
          <w:color w:val="auto"/>
          <w:lang w:val="en-GB"/>
        </w:rPr>
        <w:t>Fc</w:t>
      </w:r>
      <w:proofErr w:type="spellStart"/>
      <w:r w:rsidRPr="000958EB">
        <w:rPr>
          <w:rFonts w:cstheme="minorHAnsi"/>
          <w:color w:val="auto"/>
          <w:lang w:val="en-GB"/>
        </w:rPr>
        <w:t>εRI</w:t>
      </w:r>
      <w:r w:rsidRPr="000958EB">
        <w:rPr>
          <w:rFonts w:cstheme="minorHAnsi"/>
          <w:color w:val="auto"/>
          <w:vertAlign w:val="superscript"/>
          <w:lang w:val="en-GB"/>
        </w:rPr>
        <w:t>+</w:t>
      </w:r>
      <w:r w:rsidRPr="000958EB">
        <w:rPr>
          <w:rFonts w:eastAsiaTheme="minorHAnsi" w:cstheme="minorHAnsi"/>
          <w:noProof/>
          <w:color w:val="auto"/>
          <w:lang w:val="en-GB"/>
        </w:rPr>
        <w:t>HLA-DR</w:t>
      </w:r>
      <w:proofErr w:type="spellEnd"/>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 xml:space="preserve"> (to exclude antigen presenting cells and monocytes </w:t>
      </w:r>
      <w:r w:rsidRPr="000958EB">
        <w:rPr>
          <w:rFonts w:eastAsiaTheme="minorHAnsi" w:cstheme="minorHAnsi"/>
          <w:noProof/>
          <w:color w:val="auto"/>
          <w:vertAlign w:val="superscript"/>
          <w:lang w:val="en-GB"/>
        </w:rPr>
        <w:t>14</w:t>
      </w:r>
      <w:r w:rsidR="004D2C39" w:rsidRPr="000958EB">
        <w:rPr>
          <w:rFonts w:eastAsiaTheme="minorHAnsi" w:cstheme="minorHAnsi"/>
          <w:noProof/>
          <w:color w:val="auto"/>
          <w:vertAlign w:val="superscript"/>
          <w:lang w:val="en-GB"/>
        </w:rPr>
        <w:t>6</w:t>
      </w:r>
      <w:r w:rsidRPr="000958EB">
        <w:rPr>
          <w:rFonts w:eastAsiaTheme="minorHAnsi" w:cstheme="minorHAnsi"/>
          <w:noProof/>
          <w:color w:val="auto"/>
          <w:vertAlign w:val="superscript"/>
          <w:lang w:val="en-GB"/>
        </w:rPr>
        <w:t>,1</w:t>
      </w:r>
      <w:r w:rsidR="00CF65AE" w:rsidRPr="000958EB">
        <w:rPr>
          <w:rFonts w:eastAsiaTheme="minorHAnsi" w:cstheme="minorHAnsi"/>
          <w:noProof/>
          <w:color w:val="auto"/>
          <w:vertAlign w:val="superscript"/>
          <w:lang w:val="en-GB"/>
        </w:rPr>
        <w:t>61</w:t>
      </w:r>
      <w:r w:rsidRPr="000958EB">
        <w:rPr>
          <w:rFonts w:eastAsiaTheme="minorHAnsi" w:cstheme="minorHAnsi"/>
          <w:noProof/>
          <w:color w:val="auto"/>
          <w:vertAlign w:val="superscript"/>
          <w:lang w:val="en-GB"/>
        </w:rPr>
        <w:t>-16</w:t>
      </w:r>
      <w:r w:rsidR="00CF65AE" w:rsidRPr="000958EB">
        <w:rPr>
          <w:rFonts w:eastAsiaTheme="minorHAnsi" w:cstheme="minorHAnsi"/>
          <w:noProof/>
          <w:color w:val="auto"/>
          <w:vertAlign w:val="superscript"/>
          <w:lang w:val="en-GB"/>
        </w:rPr>
        <w:t>3</w:t>
      </w:r>
      <w:r w:rsidRPr="000958EB">
        <w:rPr>
          <w:rFonts w:eastAsiaTheme="minorHAnsi" w:cstheme="minorHAnsi"/>
          <w:noProof/>
          <w:color w:val="auto"/>
          <w:lang w:val="en-GB"/>
        </w:rPr>
        <w:t>), SSC</w:t>
      </w:r>
      <w:r w:rsidRPr="000958EB">
        <w:rPr>
          <w:rFonts w:eastAsiaTheme="minorHAnsi" w:cstheme="minorHAnsi"/>
          <w:noProof/>
          <w:color w:val="auto"/>
          <w:vertAlign w:val="superscript"/>
          <w:lang w:val="en-GB"/>
        </w:rPr>
        <w:t>low</w:t>
      </w:r>
      <w:r w:rsidRPr="000958EB">
        <w:rPr>
          <w:rFonts w:eastAsiaTheme="minorHAnsi" w:cstheme="minorHAnsi"/>
          <w:noProof/>
          <w:color w:val="auto"/>
          <w:lang w:val="en-GB"/>
        </w:rPr>
        <w:t>CD203c</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CRTH2</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CD3</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 xml:space="preserve"> (to exclude T cells)</w:t>
      </w:r>
      <w:r w:rsidRPr="000958EB">
        <w:rPr>
          <w:rFonts w:eastAsiaTheme="minorHAnsi" w:cstheme="minorHAnsi"/>
          <w:noProof/>
          <w:color w:val="auto"/>
          <w:vertAlign w:val="superscript"/>
          <w:lang w:val="en-GB"/>
        </w:rPr>
        <w:t>16</w:t>
      </w:r>
      <w:r w:rsidR="00CF65AE" w:rsidRPr="000958EB">
        <w:rPr>
          <w:rFonts w:eastAsiaTheme="minorHAnsi" w:cstheme="minorHAnsi"/>
          <w:noProof/>
          <w:color w:val="auto"/>
          <w:vertAlign w:val="superscript"/>
          <w:lang w:val="en-GB"/>
        </w:rPr>
        <w:t>4</w:t>
      </w:r>
      <w:r w:rsidRPr="000958EB">
        <w:rPr>
          <w:rFonts w:eastAsiaTheme="minorHAnsi" w:cstheme="minorHAnsi"/>
          <w:noProof/>
          <w:color w:val="auto"/>
          <w:lang w:val="en-GB"/>
        </w:rPr>
        <w:t>, SSC</w:t>
      </w:r>
      <w:r w:rsidRPr="000958EB">
        <w:rPr>
          <w:rFonts w:eastAsiaTheme="minorHAnsi" w:cstheme="minorHAnsi"/>
          <w:noProof/>
          <w:color w:val="auto"/>
          <w:vertAlign w:val="superscript"/>
          <w:lang w:val="en-GB"/>
        </w:rPr>
        <w:t>low</w:t>
      </w:r>
      <w:r w:rsidRPr="000958EB">
        <w:rPr>
          <w:rFonts w:eastAsiaTheme="minorHAnsi" w:cstheme="minorHAnsi"/>
          <w:noProof/>
          <w:color w:val="auto"/>
          <w:lang w:val="en-GB"/>
        </w:rPr>
        <w:t>CD203c</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 xml:space="preserve"> or SSC</w:t>
      </w:r>
      <w:r w:rsidRPr="000958EB">
        <w:rPr>
          <w:rFonts w:eastAsiaTheme="minorHAnsi" w:cstheme="minorHAnsi"/>
          <w:noProof/>
          <w:color w:val="auto"/>
          <w:vertAlign w:val="superscript"/>
          <w:lang w:val="en-GB"/>
        </w:rPr>
        <w:t>low</w:t>
      </w:r>
      <w:r w:rsidRPr="000958EB">
        <w:rPr>
          <w:rFonts w:eastAsiaTheme="minorHAnsi" w:cstheme="minorHAnsi"/>
          <w:noProof/>
          <w:color w:val="auto"/>
          <w:lang w:val="en-GB"/>
        </w:rPr>
        <w:t>CCR3</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CD123</w:t>
      </w:r>
      <w:r w:rsidRPr="000958EB">
        <w:rPr>
          <w:rFonts w:eastAsiaTheme="minorHAnsi" w:cstheme="minorHAnsi"/>
          <w:noProof/>
          <w:color w:val="auto"/>
          <w:vertAlign w:val="superscript"/>
          <w:lang w:val="en-GB"/>
        </w:rPr>
        <w:t>+ 10,1</w:t>
      </w:r>
      <w:r w:rsidR="00CF65AE" w:rsidRPr="000958EB">
        <w:rPr>
          <w:rFonts w:eastAsiaTheme="minorHAnsi" w:cstheme="minorHAnsi"/>
          <w:noProof/>
          <w:color w:val="auto"/>
          <w:vertAlign w:val="superscript"/>
          <w:lang w:val="en-GB"/>
        </w:rPr>
        <w:t>62</w:t>
      </w:r>
      <w:r w:rsidRPr="000958EB">
        <w:rPr>
          <w:rFonts w:eastAsiaTheme="minorHAnsi" w:cstheme="minorHAnsi"/>
          <w:noProof/>
          <w:color w:val="auto"/>
          <w:vertAlign w:val="superscript"/>
          <w:lang w:val="en-GB"/>
        </w:rPr>
        <w:t>,16</w:t>
      </w:r>
      <w:r w:rsidR="00CF65AE" w:rsidRPr="000958EB">
        <w:rPr>
          <w:rFonts w:eastAsiaTheme="minorHAnsi" w:cstheme="minorHAnsi"/>
          <w:noProof/>
          <w:color w:val="auto"/>
          <w:vertAlign w:val="superscript"/>
          <w:lang w:val="en-GB"/>
        </w:rPr>
        <w:t>6</w:t>
      </w:r>
      <w:r w:rsidRPr="000958EB">
        <w:rPr>
          <w:rFonts w:eastAsiaTheme="minorHAnsi" w:cstheme="minorHAnsi"/>
          <w:noProof/>
          <w:color w:val="auto"/>
          <w:lang w:val="en-GB"/>
        </w:rPr>
        <w:t>, SSC</w:t>
      </w:r>
      <w:r w:rsidRPr="000958EB">
        <w:rPr>
          <w:rFonts w:eastAsiaTheme="minorHAnsi" w:cstheme="minorHAnsi"/>
          <w:noProof/>
          <w:color w:val="auto"/>
          <w:vertAlign w:val="superscript"/>
          <w:lang w:val="en-GB"/>
        </w:rPr>
        <w:t>low</w:t>
      </w:r>
      <w:r w:rsidRPr="000958EB">
        <w:rPr>
          <w:rFonts w:eastAsiaTheme="minorHAnsi" w:cstheme="minorHAnsi"/>
          <w:noProof/>
          <w:color w:val="auto"/>
          <w:lang w:val="en-GB"/>
        </w:rPr>
        <w:t>CD123</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(CD3</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CD14</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CD19</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CD20</w:t>
      </w:r>
      <w:r w:rsidRPr="000958EB">
        <w:rPr>
          <w:rFonts w:eastAsiaTheme="minorHAnsi" w:cstheme="minorHAnsi"/>
          <w:noProof/>
          <w:color w:val="auto"/>
          <w:vertAlign w:val="superscript"/>
          <w:lang w:val="en-GB"/>
        </w:rPr>
        <w:t>-</w:t>
      </w:r>
      <w:r w:rsidRPr="000958EB">
        <w:rPr>
          <w:rFonts w:eastAsiaTheme="minorHAnsi" w:cstheme="minorHAnsi"/>
          <w:noProof/>
          <w:color w:val="auto"/>
          <w:lang w:val="en-GB"/>
        </w:rPr>
        <w:t>)</w:t>
      </w:r>
      <w:r w:rsidRPr="000958EB">
        <w:rPr>
          <w:rFonts w:eastAsiaTheme="minorHAnsi" w:cstheme="minorHAnsi"/>
          <w:noProof/>
          <w:color w:val="auto"/>
          <w:vertAlign w:val="superscript"/>
          <w:lang w:val="en-GB"/>
        </w:rPr>
        <w:t>16</w:t>
      </w:r>
      <w:r w:rsidR="00CF65AE" w:rsidRPr="000958EB">
        <w:rPr>
          <w:rFonts w:eastAsiaTheme="minorHAnsi" w:cstheme="minorHAnsi"/>
          <w:noProof/>
          <w:color w:val="auto"/>
          <w:vertAlign w:val="superscript"/>
          <w:lang w:val="en-GB"/>
        </w:rPr>
        <w:t>7</w:t>
      </w:r>
      <w:r w:rsidRPr="000958EB">
        <w:rPr>
          <w:rFonts w:eastAsiaTheme="minorHAnsi" w:cstheme="minorHAnsi"/>
          <w:noProof/>
          <w:color w:val="auto"/>
          <w:vertAlign w:val="superscript"/>
          <w:lang w:val="en-GB"/>
        </w:rPr>
        <w:t>-16</w:t>
      </w:r>
      <w:r w:rsidR="00CF65AE" w:rsidRPr="000958EB">
        <w:rPr>
          <w:rFonts w:eastAsiaTheme="minorHAnsi" w:cstheme="minorHAnsi"/>
          <w:noProof/>
          <w:color w:val="auto"/>
          <w:vertAlign w:val="superscript"/>
          <w:lang w:val="en-GB"/>
        </w:rPr>
        <w:t>8</w:t>
      </w:r>
      <w:r w:rsidR="00F06A68">
        <w:rPr>
          <w:rFonts w:eastAsiaTheme="minorHAnsi" w:cstheme="minorHAnsi"/>
          <w:noProof/>
          <w:color w:val="auto"/>
          <w:lang w:val="en-GB"/>
        </w:rPr>
        <w:t xml:space="preserve">, and </w:t>
      </w:r>
      <w:r w:rsidRPr="000958EB">
        <w:rPr>
          <w:rFonts w:cstheme="minorHAnsi"/>
          <w:color w:val="auto"/>
          <w:lang w:val="en-GB"/>
        </w:rPr>
        <w:t>SSC</w:t>
      </w:r>
      <w:r w:rsidRPr="000958EB">
        <w:rPr>
          <w:rFonts w:cstheme="minorHAnsi"/>
          <w:color w:val="auto"/>
          <w:vertAlign w:val="superscript"/>
          <w:lang w:val="en-GB"/>
        </w:rPr>
        <w:t>low</w:t>
      </w:r>
      <w:r w:rsidRPr="000958EB">
        <w:rPr>
          <w:rFonts w:cstheme="minorHAnsi"/>
          <w:color w:val="auto"/>
          <w:lang w:val="en-GB"/>
        </w:rPr>
        <w:t>IgE</w:t>
      </w:r>
      <w:r w:rsidRPr="000958EB">
        <w:rPr>
          <w:rFonts w:cstheme="minorHAnsi"/>
          <w:color w:val="auto"/>
          <w:vertAlign w:val="superscript"/>
          <w:lang w:val="en-GB"/>
        </w:rPr>
        <w:t>+</w:t>
      </w:r>
      <w:r w:rsidRPr="000958EB">
        <w:rPr>
          <w:rFonts w:cstheme="minorHAnsi"/>
          <w:noProof/>
          <w:color w:val="auto"/>
          <w:vertAlign w:val="superscript"/>
          <w:lang w:val="en-GB"/>
        </w:rPr>
        <w:t>16</w:t>
      </w:r>
      <w:r w:rsidR="00CF65AE" w:rsidRPr="000958EB">
        <w:rPr>
          <w:rFonts w:cstheme="minorHAnsi"/>
          <w:noProof/>
          <w:color w:val="auto"/>
          <w:vertAlign w:val="superscript"/>
          <w:lang w:val="en-GB"/>
        </w:rPr>
        <w:t>9,</w:t>
      </w:r>
      <w:r w:rsidRPr="000958EB">
        <w:rPr>
          <w:rFonts w:cstheme="minorHAnsi"/>
          <w:noProof/>
          <w:color w:val="auto"/>
          <w:vertAlign w:val="superscript"/>
          <w:lang w:val="en-GB"/>
        </w:rPr>
        <w:t>1</w:t>
      </w:r>
      <w:r w:rsidR="00CF65AE" w:rsidRPr="000958EB">
        <w:rPr>
          <w:rFonts w:cstheme="minorHAnsi"/>
          <w:noProof/>
          <w:color w:val="auto"/>
          <w:vertAlign w:val="superscript"/>
          <w:lang w:val="en-GB"/>
        </w:rPr>
        <w:t>70</w:t>
      </w:r>
      <w:r w:rsidRPr="000958EB">
        <w:rPr>
          <w:rFonts w:cstheme="minorHAnsi"/>
          <w:color w:val="auto"/>
          <w:lang w:val="en-GB"/>
        </w:rPr>
        <w:t xml:space="preserve">, although not recommended due to limitations in patients with low </w:t>
      </w:r>
      <w:proofErr w:type="spellStart"/>
      <w:r w:rsidRPr="000958EB">
        <w:rPr>
          <w:rFonts w:cstheme="minorHAnsi"/>
          <w:color w:val="auto"/>
          <w:lang w:val="en-GB"/>
        </w:rPr>
        <w:t>IgE</w:t>
      </w:r>
      <w:proofErr w:type="spellEnd"/>
      <w:r w:rsidRPr="000958EB">
        <w:rPr>
          <w:rFonts w:cstheme="minorHAnsi"/>
          <w:color w:val="auto"/>
          <w:lang w:val="en-GB"/>
        </w:rPr>
        <w:t xml:space="preserve"> levels. After accurate selection of basophil population, activation is usually detected through the detection of CD63, located in the membrane of secretory granules</w:t>
      </w:r>
      <w:r w:rsidRPr="000958EB">
        <w:rPr>
          <w:rFonts w:cstheme="minorHAnsi"/>
          <w:noProof/>
          <w:color w:val="auto"/>
          <w:vertAlign w:val="superscript"/>
          <w:lang w:val="en-GB"/>
        </w:rPr>
        <w:t>16,1</w:t>
      </w:r>
      <w:r w:rsidR="00CF65AE" w:rsidRPr="000958EB">
        <w:rPr>
          <w:rFonts w:cstheme="minorHAnsi"/>
          <w:noProof/>
          <w:color w:val="auto"/>
          <w:vertAlign w:val="superscript"/>
          <w:lang w:val="en-GB"/>
        </w:rPr>
        <w:t>71</w:t>
      </w:r>
      <w:r w:rsidRPr="000958EB">
        <w:rPr>
          <w:rFonts w:cstheme="minorHAnsi"/>
          <w:color w:val="auto"/>
          <w:lang w:val="en-GB"/>
        </w:rPr>
        <w:t xml:space="preserve"> whose expression on the basophil surface is directly correlated with basophil degranulation and histamine release</w:t>
      </w:r>
      <w:r w:rsidRPr="000958EB">
        <w:rPr>
          <w:rFonts w:cstheme="minorHAnsi"/>
          <w:noProof/>
          <w:color w:val="auto"/>
          <w:vertAlign w:val="superscript"/>
          <w:lang w:val="en-GB"/>
        </w:rPr>
        <w:t>16,1</w:t>
      </w:r>
      <w:r w:rsidR="00CF65AE" w:rsidRPr="000958EB">
        <w:rPr>
          <w:rFonts w:cstheme="minorHAnsi"/>
          <w:noProof/>
          <w:color w:val="auto"/>
          <w:vertAlign w:val="superscript"/>
          <w:lang w:val="en-GB"/>
        </w:rPr>
        <w:t>72</w:t>
      </w:r>
      <w:r w:rsidRPr="000958EB">
        <w:rPr>
          <w:rFonts w:cstheme="minorHAnsi"/>
          <w:noProof/>
          <w:color w:val="auto"/>
          <w:vertAlign w:val="superscript"/>
          <w:lang w:val="en-GB"/>
        </w:rPr>
        <w:t>-17</w:t>
      </w:r>
      <w:r w:rsidR="00CF65AE" w:rsidRPr="000958EB">
        <w:rPr>
          <w:rFonts w:cstheme="minorHAnsi"/>
          <w:noProof/>
          <w:color w:val="auto"/>
          <w:vertAlign w:val="superscript"/>
          <w:lang w:val="en-GB"/>
        </w:rPr>
        <w:t>3</w:t>
      </w:r>
      <w:r w:rsidRPr="000958EB">
        <w:rPr>
          <w:rFonts w:cstheme="minorHAnsi"/>
          <w:color w:val="auto"/>
          <w:lang w:val="en-GB"/>
        </w:rPr>
        <w:t>. Another option is the analysis of CD203c, although sensitivity is lower due to its upregulation by IL-3</w:t>
      </w:r>
      <w:r w:rsidRPr="000958EB">
        <w:rPr>
          <w:rFonts w:cs="Arial"/>
          <w:noProof/>
          <w:color w:val="auto"/>
          <w:shd w:val="clear" w:color="auto" w:fill="FFFFFF"/>
          <w:vertAlign w:val="superscript"/>
          <w:lang w:val="en-GB"/>
        </w:rPr>
        <w:t>15</w:t>
      </w:r>
      <w:r w:rsidR="00CF65AE" w:rsidRPr="000958EB">
        <w:rPr>
          <w:rFonts w:cs="Arial"/>
          <w:noProof/>
          <w:color w:val="auto"/>
          <w:shd w:val="clear" w:color="auto" w:fill="FFFFFF"/>
          <w:vertAlign w:val="superscript"/>
          <w:lang w:val="en-GB"/>
        </w:rPr>
        <w:t>9</w:t>
      </w:r>
      <w:r w:rsidRPr="000958EB">
        <w:rPr>
          <w:rFonts w:cs="Arial"/>
          <w:noProof/>
          <w:color w:val="auto"/>
          <w:shd w:val="clear" w:color="auto" w:fill="FFFFFF"/>
          <w:vertAlign w:val="superscript"/>
          <w:lang w:val="en-GB"/>
        </w:rPr>
        <w:t>,1</w:t>
      </w:r>
      <w:r w:rsidR="00CF65AE" w:rsidRPr="000958EB">
        <w:rPr>
          <w:rFonts w:cs="Arial"/>
          <w:noProof/>
          <w:color w:val="auto"/>
          <w:shd w:val="clear" w:color="auto" w:fill="FFFFFF"/>
          <w:vertAlign w:val="superscript"/>
          <w:lang w:val="en-GB"/>
        </w:rPr>
        <w:t>61</w:t>
      </w:r>
      <w:r w:rsidRPr="000958EB">
        <w:rPr>
          <w:rFonts w:cstheme="minorHAnsi"/>
          <w:color w:val="auto"/>
          <w:lang w:val="en-GB"/>
        </w:rPr>
        <w:t>, constitutively expressed on resting basophils and upregulated on activated basophils.</w:t>
      </w:r>
    </w:p>
    <w:p w14:paraId="4212420A" w14:textId="77777777" w:rsidR="006D0BE1" w:rsidRPr="000958EB" w:rsidRDefault="006D0BE1" w:rsidP="006D0BE1">
      <w:pPr>
        <w:widowControl/>
        <w:contextualSpacing/>
        <w:rPr>
          <w:rFonts w:cstheme="minorHAnsi"/>
          <w:color w:val="auto"/>
          <w:lang w:val="en-GB"/>
        </w:rPr>
      </w:pPr>
    </w:p>
    <w:p w14:paraId="7394B713" w14:textId="34663B1E" w:rsidR="004B29F9" w:rsidRPr="000958EB" w:rsidRDefault="004B29F9" w:rsidP="006D0BE1">
      <w:pPr>
        <w:widowControl/>
        <w:contextualSpacing/>
        <w:rPr>
          <w:rFonts w:asciiTheme="minorHAnsi" w:hAnsiTheme="minorHAnsi" w:cstheme="minorHAnsi"/>
          <w:color w:val="auto"/>
          <w:lang w:val="en-GB"/>
        </w:rPr>
      </w:pPr>
      <w:r w:rsidRPr="000958EB">
        <w:rPr>
          <w:rFonts w:cs="Lato-Regular"/>
          <w:color w:val="auto"/>
          <w:lang w:val="en-GB"/>
        </w:rPr>
        <w:t>Basophil activation is detected by measuring the percentage of CD63 positive cells (CD63-based BAT) or variations in CD203c mean fluorescence intensity (MFI) (CD203c-based BAT) compared to a negative control set as threshold value for each assay.</w:t>
      </w:r>
      <w:r w:rsidR="006D0BE1" w:rsidRPr="000958EB">
        <w:rPr>
          <w:rFonts w:cs="Lato-Regular"/>
          <w:color w:val="auto"/>
          <w:lang w:val="en-GB"/>
        </w:rPr>
        <w:t xml:space="preserve"> </w:t>
      </w:r>
      <w:r w:rsidRPr="000958EB">
        <w:rPr>
          <w:rFonts w:cs="Lato-Regular"/>
          <w:color w:val="auto"/>
          <w:lang w:val="en-GB"/>
        </w:rPr>
        <w:t xml:space="preserve">A threshold of 2.5% CD63 positive cells in the negative control (unstimulated cells) is recommended to determine the most accurate BAT results compared to </w:t>
      </w:r>
      <w:r w:rsidR="00F06A68">
        <w:rPr>
          <w:rFonts w:cs="Lato-Regular"/>
          <w:color w:val="auto"/>
          <w:lang w:val="en-GB"/>
        </w:rPr>
        <w:t xml:space="preserve">a </w:t>
      </w:r>
      <w:r w:rsidRPr="000958EB">
        <w:rPr>
          <w:rFonts w:cs="Lato-Regular"/>
          <w:color w:val="auto"/>
          <w:lang w:val="en-GB"/>
        </w:rPr>
        <w:t xml:space="preserve">controlled challenge test. </w:t>
      </w:r>
      <w:r w:rsidRPr="000958EB">
        <w:rPr>
          <w:rFonts w:asciiTheme="minorHAnsi" w:hAnsiTheme="minorHAnsi" w:cstheme="minorHAnsi"/>
          <w:color w:val="auto"/>
          <w:lang w:val="en-GB"/>
        </w:rPr>
        <w:t xml:space="preserve">Consideration of positivity depends </w:t>
      </w:r>
      <w:r w:rsidR="00F06A68" w:rsidRPr="000958EB">
        <w:rPr>
          <w:rFonts w:asciiTheme="minorHAnsi" w:hAnsiTheme="minorHAnsi" w:cstheme="minorHAnsi"/>
          <w:color w:val="auto"/>
          <w:lang w:val="en-GB"/>
        </w:rPr>
        <w:t>on</w:t>
      </w:r>
      <w:r w:rsidRPr="000958EB">
        <w:rPr>
          <w:rFonts w:asciiTheme="minorHAnsi" w:hAnsiTheme="minorHAnsi" w:cstheme="minorHAnsi"/>
          <w:color w:val="auto"/>
          <w:lang w:val="en-GB"/>
        </w:rPr>
        <w:t xml:space="preserve"> the tested stimulus. Basophil activation is considered positive for a stimulus if </w:t>
      </w:r>
      <w:r w:rsidR="00F06A68">
        <w:rPr>
          <w:rFonts w:asciiTheme="minorHAnsi" w:hAnsiTheme="minorHAnsi" w:cstheme="minorHAnsi"/>
          <w:color w:val="auto"/>
          <w:lang w:val="en-GB"/>
        </w:rPr>
        <w:t>the percentage</w:t>
      </w:r>
      <w:r w:rsidRPr="000958EB">
        <w:rPr>
          <w:rFonts w:asciiTheme="minorHAnsi" w:hAnsiTheme="minorHAnsi" w:cstheme="minorHAnsi"/>
          <w:color w:val="auto"/>
          <w:lang w:val="en-GB"/>
        </w:rPr>
        <w:t xml:space="preserve"> of CD63 positive basophils in the presence of the stimulus divided by </w:t>
      </w:r>
      <w:r w:rsidR="00F06A68">
        <w:rPr>
          <w:rFonts w:asciiTheme="minorHAnsi" w:hAnsiTheme="minorHAnsi" w:cstheme="minorHAnsi"/>
          <w:color w:val="auto"/>
          <w:lang w:val="en-GB"/>
        </w:rPr>
        <w:t xml:space="preserve">the </w:t>
      </w:r>
      <w:r w:rsidR="00F06A68">
        <w:rPr>
          <w:rFonts w:asciiTheme="minorHAnsi" w:hAnsiTheme="minorHAnsi" w:cstheme="minorHAnsi"/>
          <w:color w:val="auto"/>
          <w:lang w:val="en-GB"/>
        </w:rPr>
        <w:t>percentage</w:t>
      </w:r>
      <w:r w:rsidRPr="000958EB">
        <w:rPr>
          <w:rFonts w:asciiTheme="minorHAnsi" w:hAnsiTheme="minorHAnsi" w:cstheme="minorHAnsi"/>
          <w:color w:val="auto"/>
          <w:lang w:val="en-GB"/>
        </w:rPr>
        <w:t xml:space="preserve"> of CD63</w:t>
      </w:r>
      <w:r w:rsidRPr="000958EB">
        <w:rPr>
          <w:rFonts w:asciiTheme="minorHAnsi" w:hAnsiTheme="minorHAnsi" w:cstheme="minorHAnsi"/>
          <w:color w:val="auto"/>
          <w:vertAlign w:val="superscript"/>
          <w:lang w:val="en-GB"/>
        </w:rPr>
        <w:t xml:space="preserve"> </w:t>
      </w:r>
      <w:r w:rsidRPr="000958EB">
        <w:rPr>
          <w:rFonts w:asciiTheme="minorHAnsi" w:hAnsiTheme="minorHAnsi" w:cstheme="minorHAnsi"/>
          <w:color w:val="auto"/>
          <w:lang w:val="en-GB"/>
        </w:rPr>
        <w:t>positive basophils in the negative control is higher than the cut-off calculated by ROC curve</w:t>
      </w:r>
      <w:r w:rsidR="00F06A68">
        <w:rPr>
          <w:rFonts w:asciiTheme="minorHAnsi" w:hAnsiTheme="minorHAnsi" w:cstheme="minorHAnsi"/>
          <w:color w:val="auto"/>
          <w:lang w:val="en-GB"/>
        </w:rPr>
        <w:t xml:space="preserve"> </w:t>
      </w:r>
      <w:r w:rsidRPr="000958EB">
        <w:rPr>
          <w:rFonts w:asciiTheme="minorHAnsi" w:hAnsiTheme="minorHAnsi" w:cstheme="minorHAnsi"/>
          <w:color w:val="auto"/>
          <w:lang w:val="en-GB"/>
        </w:rPr>
        <w:t xml:space="preserve">analysis of data obtained from confirmed allergic patients and healthy donors. </w:t>
      </w:r>
    </w:p>
    <w:p w14:paraId="0EE73FCD" w14:textId="77777777" w:rsidR="006D0BE1" w:rsidRPr="000958EB" w:rsidRDefault="006D0BE1" w:rsidP="006D0BE1">
      <w:pPr>
        <w:widowControl/>
        <w:contextualSpacing/>
        <w:rPr>
          <w:rFonts w:ascii="Lato-Regular" w:hAnsi="Lato-Regular" w:cs="Lato-Regular"/>
          <w:color w:val="auto"/>
          <w:lang w:val="en-GB"/>
        </w:rPr>
      </w:pPr>
    </w:p>
    <w:p w14:paraId="2B405980" w14:textId="0E298E4F" w:rsidR="004B29F9" w:rsidRPr="000958EB" w:rsidRDefault="004B29F9" w:rsidP="006D0BE1">
      <w:pPr>
        <w:widowControl/>
        <w:contextualSpacing/>
        <w:rPr>
          <w:rFonts w:asciiTheme="minorHAnsi" w:hAnsiTheme="minorHAnsi" w:cstheme="minorHAnsi"/>
          <w:color w:val="auto"/>
          <w:lang w:val="en-GB"/>
        </w:rPr>
      </w:pPr>
      <w:r w:rsidRPr="000958EB">
        <w:rPr>
          <w:rFonts w:asciiTheme="minorHAnsi" w:hAnsiTheme="minorHAnsi" w:cs="Lato-Regular"/>
          <w:color w:val="auto"/>
          <w:lang w:val="en-GB"/>
        </w:rPr>
        <w:t xml:space="preserve">BAT performance allows to </w:t>
      </w:r>
      <w:r w:rsidRPr="000958EB">
        <w:rPr>
          <w:rFonts w:asciiTheme="minorHAnsi" w:hAnsiTheme="minorHAnsi" w:cs="Arial"/>
          <w:color w:val="auto"/>
          <w:shd w:val="clear" w:color="auto" w:fill="FFFFFF"/>
          <w:lang w:val="en-GB"/>
        </w:rPr>
        <w:t xml:space="preserve">distinguish between </w:t>
      </w:r>
      <w:proofErr w:type="spellStart"/>
      <w:r w:rsidRPr="000958EB">
        <w:rPr>
          <w:rFonts w:asciiTheme="minorHAnsi" w:hAnsiTheme="minorHAnsi" w:cs="Arial"/>
          <w:color w:val="auto"/>
          <w:shd w:val="clear" w:color="auto" w:fill="FFFFFF"/>
          <w:lang w:val="en-GB"/>
        </w:rPr>
        <w:t>IgE</w:t>
      </w:r>
      <w:proofErr w:type="spellEnd"/>
      <w:r w:rsidRPr="000958EB">
        <w:rPr>
          <w:rFonts w:asciiTheme="minorHAnsi" w:hAnsiTheme="minorHAnsi" w:cs="Arial"/>
          <w:color w:val="auto"/>
          <w:shd w:val="clear" w:color="auto" w:fill="FFFFFF"/>
          <w:lang w:val="en-GB"/>
        </w:rPr>
        <w:t xml:space="preserve">-dependent and </w:t>
      </w:r>
      <w:proofErr w:type="spellStart"/>
      <w:r w:rsidRPr="000958EB">
        <w:rPr>
          <w:rFonts w:asciiTheme="minorHAnsi" w:hAnsiTheme="minorHAnsi" w:cs="Arial"/>
          <w:color w:val="auto"/>
          <w:shd w:val="clear" w:color="auto" w:fill="FFFFFF"/>
          <w:lang w:val="en-GB"/>
        </w:rPr>
        <w:t>IgE</w:t>
      </w:r>
      <w:proofErr w:type="spellEnd"/>
      <w:r w:rsidRPr="000958EB">
        <w:rPr>
          <w:rFonts w:asciiTheme="minorHAnsi" w:hAnsiTheme="minorHAnsi" w:cs="Arial"/>
          <w:color w:val="auto"/>
          <w:shd w:val="clear" w:color="auto" w:fill="FFFFFF"/>
          <w:lang w:val="en-GB"/>
        </w:rPr>
        <w:t>-independent basophil activation by analyzing the inhibitory effect of wortmannin (WTM)</w:t>
      </w:r>
      <w:r w:rsidRPr="000958EB">
        <w:rPr>
          <w:rFonts w:asciiTheme="minorHAnsi" w:hAnsiTheme="minorHAnsi" w:cstheme="minorHAnsi"/>
          <w:noProof/>
          <w:color w:val="auto"/>
          <w:vertAlign w:val="superscript"/>
          <w:lang w:val="en-GB"/>
        </w:rPr>
        <w:t>16,17</w:t>
      </w:r>
      <w:r w:rsidR="00CF65AE" w:rsidRPr="000958EB">
        <w:rPr>
          <w:rFonts w:asciiTheme="minorHAnsi" w:hAnsiTheme="minorHAnsi" w:cstheme="minorHAnsi"/>
          <w:noProof/>
          <w:color w:val="auto"/>
          <w:vertAlign w:val="superscript"/>
          <w:lang w:val="en-GB"/>
        </w:rPr>
        <w:t>4,</w:t>
      </w:r>
      <w:r w:rsidRPr="000958EB">
        <w:rPr>
          <w:rFonts w:asciiTheme="minorHAnsi" w:hAnsiTheme="minorHAnsi" w:cstheme="minorHAnsi"/>
          <w:noProof/>
          <w:color w:val="auto"/>
          <w:vertAlign w:val="superscript"/>
          <w:lang w:val="en-GB"/>
        </w:rPr>
        <w:t>17</w:t>
      </w:r>
      <w:r w:rsidR="00CF65AE" w:rsidRPr="000958EB">
        <w:rPr>
          <w:rFonts w:asciiTheme="minorHAnsi" w:hAnsiTheme="minorHAnsi" w:cstheme="minorHAnsi"/>
          <w:noProof/>
          <w:color w:val="auto"/>
          <w:vertAlign w:val="superscript"/>
          <w:lang w:val="en-GB"/>
        </w:rPr>
        <w:t>5</w:t>
      </w:r>
      <w:r w:rsidRPr="000958EB">
        <w:rPr>
          <w:rFonts w:asciiTheme="minorHAnsi" w:hAnsiTheme="minorHAnsi" w:cs="Arial"/>
          <w:color w:val="auto"/>
          <w:shd w:val="clear" w:color="auto" w:fill="FFFFFF"/>
          <w:lang w:val="en-GB"/>
        </w:rPr>
        <w:t xml:space="preserve">, a potent </w:t>
      </w:r>
      <w:r w:rsidRPr="000958EB">
        <w:rPr>
          <w:rFonts w:asciiTheme="minorHAnsi" w:hAnsiTheme="minorHAnsi" w:cs="Arial"/>
          <w:color w:val="auto"/>
          <w:shd w:val="clear" w:color="auto" w:fill="FFFFFF"/>
          <w:lang w:val="en-GB"/>
        </w:rPr>
        <w:lastRenderedPageBreak/>
        <w:t xml:space="preserve">and specific inhibitor of phosphoinositide 3-kinase involved in </w:t>
      </w:r>
      <w:proofErr w:type="spellStart"/>
      <w:r w:rsidRPr="000958EB">
        <w:rPr>
          <w:rFonts w:asciiTheme="minorHAnsi" w:hAnsiTheme="minorHAnsi" w:cs="Arial"/>
          <w:color w:val="auto"/>
          <w:shd w:val="clear" w:color="auto" w:fill="FFFFFF"/>
          <w:lang w:val="en-GB"/>
        </w:rPr>
        <w:t>IgE</w:t>
      </w:r>
      <w:proofErr w:type="spellEnd"/>
      <w:r w:rsidRPr="000958EB">
        <w:rPr>
          <w:rFonts w:asciiTheme="minorHAnsi" w:hAnsiTheme="minorHAnsi" w:cs="Arial"/>
          <w:color w:val="auto"/>
          <w:shd w:val="clear" w:color="auto" w:fill="FFFFFF"/>
          <w:lang w:val="en-GB"/>
        </w:rPr>
        <w:t>-mediated basophil activation. The inhibition assay is performed by incubating blood with WTM at 37</w:t>
      </w:r>
      <w:r w:rsidR="00F06A68">
        <w:rPr>
          <w:rFonts w:asciiTheme="minorHAnsi" w:hAnsiTheme="minorHAnsi" w:cs="Arial"/>
          <w:color w:val="auto"/>
          <w:shd w:val="clear" w:color="auto" w:fill="FFFFFF"/>
          <w:lang w:val="en-GB"/>
        </w:rPr>
        <w:t xml:space="preserve"> </w:t>
      </w:r>
      <w:r w:rsidR="00F06A68">
        <w:rPr>
          <w:rFonts w:asciiTheme="minorHAnsi" w:hAnsiTheme="minorHAnsi" w:cstheme="minorHAnsi"/>
          <w:color w:val="auto"/>
          <w:shd w:val="clear" w:color="auto" w:fill="FFFFFF"/>
          <w:lang w:val="en-GB"/>
        </w:rPr>
        <w:t>°</w:t>
      </w:r>
      <w:r w:rsidRPr="000958EB">
        <w:rPr>
          <w:rFonts w:asciiTheme="minorHAnsi" w:hAnsiTheme="minorHAnsi" w:cs="Arial"/>
          <w:color w:val="auto"/>
          <w:shd w:val="clear" w:color="auto" w:fill="FFFFFF"/>
          <w:lang w:val="en-GB"/>
        </w:rPr>
        <w:t>C for 5 min at 1 µM before the incubation with the stimulus. To confirm that BAT inhibition with WTM is correct, inhibition of positive control anti-</w:t>
      </w:r>
      <w:proofErr w:type="spellStart"/>
      <w:r w:rsidRPr="000958EB">
        <w:rPr>
          <w:rFonts w:asciiTheme="minorHAnsi" w:hAnsiTheme="minorHAnsi" w:cs="Arial"/>
          <w:color w:val="auto"/>
          <w:shd w:val="clear" w:color="auto" w:fill="FFFFFF"/>
          <w:lang w:val="en-GB"/>
        </w:rPr>
        <w:t>IgE</w:t>
      </w:r>
      <w:proofErr w:type="spellEnd"/>
      <w:r w:rsidRPr="000958EB">
        <w:rPr>
          <w:rFonts w:asciiTheme="minorHAnsi" w:hAnsiTheme="minorHAnsi" w:cs="Arial"/>
          <w:color w:val="auto"/>
          <w:shd w:val="clear" w:color="auto" w:fill="FFFFFF"/>
          <w:lang w:val="en-GB"/>
        </w:rPr>
        <w:t xml:space="preserve"> but not of positive control </w:t>
      </w:r>
      <w:proofErr w:type="spellStart"/>
      <w:r w:rsidRPr="000958EB">
        <w:rPr>
          <w:rFonts w:asciiTheme="minorHAnsi" w:hAnsiTheme="minorHAnsi" w:cs="Arial"/>
          <w:color w:val="auto"/>
          <w:shd w:val="clear" w:color="auto" w:fill="FFFFFF"/>
          <w:lang w:val="en-GB"/>
        </w:rPr>
        <w:t>fMLP</w:t>
      </w:r>
      <w:proofErr w:type="spellEnd"/>
      <w:r w:rsidRPr="000958EB">
        <w:rPr>
          <w:rFonts w:asciiTheme="minorHAnsi" w:hAnsiTheme="minorHAnsi" w:cs="Arial"/>
          <w:color w:val="auto"/>
          <w:shd w:val="clear" w:color="auto" w:fill="FFFFFF"/>
          <w:lang w:val="en-GB"/>
        </w:rPr>
        <w:t xml:space="preserve"> </w:t>
      </w:r>
      <w:r w:rsidR="00F06A68" w:rsidRPr="000958EB">
        <w:rPr>
          <w:rFonts w:asciiTheme="minorHAnsi" w:hAnsiTheme="minorHAnsi" w:cs="Arial"/>
          <w:color w:val="auto"/>
          <w:shd w:val="clear" w:color="auto" w:fill="FFFFFF"/>
          <w:lang w:val="en-GB"/>
        </w:rPr>
        <w:t>must</w:t>
      </w:r>
      <w:r w:rsidRPr="000958EB">
        <w:rPr>
          <w:rFonts w:asciiTheme="minorHAnsi" w:hAnsiTheme="minorHAnsi" w:cs="Arial"/>
          <w:color w:val="auto"/>
          <w:shd w:val="clear" w:color="auto" w:fill="FFFFFF"/>
          <w:lang w:val="en-GB"/>
        </w:rPr>
        <w:t xml:space="preserve"> be observed.</w:t>
      </w:r>
    </w:p>
    <w:p w14:paraId="5EB6583E" w14:textId="77777777" w:rsidR="004B29F9" w:rsidRPr="000958EB" w:rsidRDefault="004B29F9" w:rsidP="006D0BE1">
      <w:pPr>
        <w:widowControl/>
        <w:contextualSpacing/>
        <w:rPr>
          <w:rFonts w:ascii="Lato-Regular" w:hAnsi="Lato-Regular" w:cs="Lato-Regular"/>
          <w:color w:val="auto"/>
          <w:lang w:val="en-GB"/>
        </w:rPr>
      </w:pPr>
    </w:p>
    <w:p w14:paraId="14642D13" w14:textId="593ED67B" w:rsidR="004B29F9" w:rsidRPr="000958EB" w:rsidRDefault="004B29F9" w:rsidP="006D0BE1">
      <w:pPr>
        <w:contextualSpacing/>
        <w:rPr>
          <w:rFonts w:asciiTheme="minorHAnsi" w:hAnsiTheme="minorHAnsi" w:cstheme="minorHAnsi"/>
          <w:color w:val="auto"/>
          <w:lang w:val="en-GB"/>
        </w:rPr>
      </w:pPr>
      <w:r w:rsidRPr="000958EB">
        <w:rPr>
          <w:rFonts w:asciiTheme="minorHAnsi" w:hAnsiTheme="minorHAnsi" w:cstheme="minorHAnsi"/>
          <w:color w:val="auto"/>
          <w:lang w:val="en-GB"/>
        </w:rPr>
        <w:t>Unfortunately</w:t>
      </w:r>
      <w:r w:rsidR="00F06A68">
        <w:rPr>
          <w:rFonts w:asciiTheme="minorHAnsi" w:hAnsiTheme="minorHAnsi" w:cstheme="minorHAnsi"/>
          <w:color w:val="auto"/>
          <w:lang w:val="en-GB"/>
        </w:rPr>
        <w:t>,</w:t>
      </w:r>
      <w:r w:rsidRPr="000958EB">
        <w:rPr>
          <w:rFonts w:asciiTheme="minorHAnsi" w:hAnsiTheme="minorHAnsi" w:cstheme="minorHAnsi"/>
          <w:color w:val="auto"/>
          <w:lang w:val="en-GB"/>
        </w:rPr>
        <w:t xml:space="preserve"> there is no</w:t>
      </w:r>
      <w:r w:rsidR="00F06A68">
        <w:rPr>
          <w:rFonts w:asciiTheme="minorHAnsi" w:hAnsiTheme="minorHAnsi" w:cstheme="minorHAnsi"/>
          <w:color w:val="auto"/>
          <w:lang w:val="en-GB"/>
        </w:rPr>
        <w:t xml:space="preserve"> </w:t>
      </w:r>
      <w:r w:rsidRPr="000958EB">
        <w:rPr>
          <w:rFonts w:asciiTheme="minorHAnsi" w:hAnsiTheme="minorHAnsi" w:cstheme="minorHAnsi"/>
          <w:color w:val="auto"/>
          <w:lang w:val="en-GB"/>
        </w:rPr>
        <w:t>standardization between different laboratories in terms of procedures, concentrations</w:t>
      </w:r>
      <w:r w:rsidR="00F06A68">
        <w:rPr>
          <w:rFonts w:asciiTheme="minorHAnsi" w:hAnsiTheme="minorHAnsi" w:cstheme="minorHAnsi"/>
          <w:color w:val="auto"/>
          <w:lang w:val="en-GB"/>
        </w:rPr>
        <w:t>,</w:t>
      </w:r>
      <w:r w:rsidRPr="000958EB">
        <w:rPr>
          <w:rFonts w:asciiTheme="minorHAnsi" w:hAnsiTheme="minorHAnsi" w:cstheme="minorHAnsi"/>
          <w:color w:val="auto"/>
          <w:lang w:val="en-GB"/>
        </w:rPr>
        <w:t xml:space="preserve"> and markers. Future </w:t>
      </w:r>
      <w:proofErr w:type="spellStart"/>
      <w:r w:rsidRPr="000958EB">
        <w:rPr>
          <w:rFonts w:asciiTheme="minorHAnsi" w:hAnsiTheme="minorHAnsi" w:cstheme="minorHAnsi"/>
          <w:color w:val="auto"/>
          <w:lang w:val="en-GB"/>
        </w:rPr>
        <w:t>multicenter</w:t>
      </w:r>
      <w:proofErr w:type="spellEnd"/>
      <w:r w:rsidRPr="000958EB">
        <w:rPr>
          <w:rFonts w:asciiTheme="minorHAnsi" w:hAnsiTheme="minorHAnsi" w:cstheme="minorHAnsi"/>
          <w:color w:val="auto"/>
          <w:lang w:val="en-GB"/>
        </w:rPr>
        <w:t xml:space="preserve"> studies are required to standardize the method to compare results between </w:t>
      </w:r>
      <w:proofErr w:type="spellStart"/>
      <w:r w:rsidRPr="000958EB">
        <w:rPr>
          <w:rFonts w:asciiTheme="minorHAnsi" w:hAnsiTheme="minorHAnsi" w:cstheme="minorHAnsi"/>
          <w:color w:val="auto"/>
          <w:lang w:val="en-GB"/>
        </w:rPr>
        <w:t>centers</w:t>
      </w:r>
      <w:proofErr w:type="spellEnd"/>
      <w:r w:rsidRPr="000958EB">
        <w:rPr>
          <w:rFonts w:asciiTheme="minorHAnsi" w:hAnsiTheme="minorHAnsi" w:cstheme="minorHAnsi"/>
          <w:color w:val="auto"/>
          <w:lang w:val="en-GB"/>
        </w:rPr>
        <w:t xml:space="preserve"> and to clinically standardize and validate the test.</w:t>
      </w:r>
    </w:p>
    <w:p w14:paraId="6221F09E" w14:textId="77777777" w:rsidR="004B29F9" w:rsidRPr="000958EB" w:rsidRDefault="004B29F9" w:rsidP="006D0BE1">
      <w:pPr>
        <w:contextualSpacing/>
        <w:rPr>
          <w:rFonts w:asciiTheme="minorHAnsi" w:hAnsiTheme="minorHAnsi" w:cstheme="minorHAnsi"/>
          <w:color w:val="auto"/>
        </w:rPr>
      </w:pPr>
    </w:p>
    <w:p w14:paraId="4B18B883" w14:textId="77777777" w:rsidR="004B29F9" w:rsidRPr="000958EB" w:rsidRDefault="004B29F9" w:rsidP="006D0BE1">
      <w:pPr>
        <w:pStyle w:val="NormalWeb"/>
        <w:spacing w:before="0" w:beforeAutospacing="0" w:after="0" w:afterAutospacing="0"/>
        <w:contextualSpacing/>
        <w:rPr>
          <w:rFonts w:asciiTheme="minorHAnsi" w:hAnsiTheme="minorHAnsi" w:cstheme="minorHAnsi"/>
          <w:b/>
          <w:bCs/>
          <w:color w:val="auto"/>
        </w:rPr>
      </w:pPr>
      <w:r w:rsidRPr="000958EB">
        <w:rPr>
          <w:rFonts w:asciiTheme="minorHAnsi" w:hAnsiTheme="minorHAnsi" w:cstheme="minorHAnsi"/>
          <w:b/>
          <w:bCs/>
          <w:color w:val="auto"/>
        </w:rPr>
        <w:t>ACKNOWLEDGMENTS:</w:t>
      </w:r>
    </w:p>
    <w:p w14:paraId="0E6B4EA3" w14:textId="77777777" w:rsidR="004B29F9" w:rsidRPr="000958EB" w:rsidRDefault="004B29F9" w:rsidP="006D0BE1">
      <w:pPr>
        <w:widowControl/>
        <w:contextualSpacing/>
        <w:rPr>
          <w:rFonts w:asciiTheme="minorHAnsi" w:hAnsiTheme="minorHAnsi" w:cstheme="minorHAnsi"/>
          <w:color w:val="auto"/>
          <w:lang w:val="en-GB"/>
        </w:rPr>
      </w:pPr>
      <w:r w:rsidRPr="000958EB">
        <w:rPr>
          <w:rFonts w:asciiTheme="minorHAnsi" w:hAnsiTheme="minorHAnsi" w:cstheme="minorHAnsi"/>
          <w:color w:val="auto"/>
          <w:lang w:val="en-GB"/>
        </w:rPr>
        <w:t xml:space="preserve">We thank Claudia </w:t>
      </w:r>
      <w:proofErr w:type="spellStart"/>
      <w:r w:rsidRPr="000958EB">
        <w:rPr>
          <w:rFonts w:asciiTheme="minorHAnsi" w:hAnsiTheme="minorHAnsi" w:cstheme="minorHAnsi"/>
          <w:color w:val="auto"/>
          <w:lang w:val="en-GB"/>
        </w:rPr>
        <w:t>Corazza</w:t>
      </w:r>
      <w:proofErr w:type="spellEnd"/>
      <w:r w:rsidRPr="000958EB">
        <w:rPr>
          <w:rFonts w:asciiTheme="minorHAnsi" w:hAnsiTheme="minorHAnsi" w:cstheme="minorHAnsi"/>
          <w:color w:val="auto"/>
          <w:lang w:val="en-GB"/>
        </w:rPr>
        <w:t xml:space="preserve"> for her invaluable English language support. This work was supported by Institute of Health ‘‘Carlos III’’ (ISCIII) of MINECO (grant </w:t>
      </w:r>
      <w:proofErr w:type="spellStart"/>
      <w:r w:rsidRPr="000958EB">
        <w:rPr>
          <w:rFonts w:asciiTheme="minorHAnsi" w:hAnsiTheme="minorHAnsi" w:cstheme="minorHAnsi"/>
          <w:color w:val="auto"/>
          <w:lang w:val="en-GB"/>
        </w:rPr>
        <w:t>cofunded</w:t>
      </w:r>
      <w:proofErr w:type="spellEnd"/>
      <w:r w:rsidRPr="000958EB">
        <w:rPr>
          <w:rFonts w:asciiTheme="minorHAnsi" w:hAnsiTheme="minorHAnsi" w:cstheme="minorHAnsi"/>
          <w:color w:val="auto"/>
          <w:lang w:val="en-GB"/>
        </w:rPr>
        <w:t xml:space="preserve"> by ERDF: “Una </w:t>
      </w:r>
      <w:proofErr w:type="spellStart"/>
      <w:r w:rsidRPr="000958EB">
        <w:rPr>
          <w:rFonts w:asciiTheme="minorHAnsi" w:hAnsiTheme="minorHAnsi" w:cstheme="minorHAnsi"/>
          <w:color w:val="auto"/>
          <w:lang w:val="en-GB"/>
        </w:rPr>
        <w:t>manera</w:t>
      </w:r>
      <w:proofErr w:type="spellEnd"/>
      <w:r w:rsidRPr="000958EB">
        <w:rPr>
          <w:rFonts w:asciiTheme="minorHAnsi" w:hAnsiTheme="minorHAnsi" w:cstheme="minorHAnsi"/>
          <w:color w:val="auto"/>
          <w:lang w:val="en-GB"/>
        </w:rPr>
        <w:t xml:space="preserve"> de </w:t>
      </w:r>
      <w:proofErr w:type="spellStart"/>
      <w:r w:rsidRPr="000958EB">
        <w:rPr>
          <w:rFonts w:asciiTheme="minorHAnsi" w:hAnsiTheme="minorHAnsi" w:cstheme="minorHAnsi"/>
          <w:color w:val="auto"/>
          <w:lang w:val="en-GB"/>
        </w:rPr>
        <w:t>hacer</w:t>
      </w:r>
      <w:proofErr w:type="spellEnd"/>
      <w:r w:rsidRPr="000958EB">
        <w:rPr>
          <w:rFonts w:asciiTheme="minorHAnsi" w:hAnsiTheme="minorHAnsi" w:cstheme="minorHAnsi"/>
          <w:color w:val="auto"/>
          <w:lang w:val="en-GB"/>
        </w:rPr>
        <w:t xml:space="preserve"> Europa”; Grants Nos. PI20/01715; PI18/00095; PI17/01410; PI17/01318; PI17/01237 and RETIC ARADYAL RD16/0006/0001; Andalusian Regional Ministry of Health (Grant Nos. PIO-0176-2018; PE-0172-2018; PE-0039-2018; PC-0098-2017; PI-0075-2017; PI-0241-2016). ID is a Clinical Investigator (B-0001-2017) and AA holds a Senior Postdoctoral Contract (RH-0099-2020), both supported by Andalusian Regional Ministry of Health (</w:t>
      </w:r>
      <w:proofErr w:type="spellStart"/>
      <w:r w:rsidRPr="000958EB">
        <w:rPr>
          <w:rFonts w:asciiTheme="minorHAnsi" w:hAnsiTheme="minorHAnsi" w:cstheme="minorHAnsi"/>
          <w:color w:val="auto"/>
          <w:lang w:val="en-GB"/>
        </w:rPr>
        <w:t>cofunded</w:t>
      </w:r>
      <w:proofErr w:type="spellEnd"/>
      <w:r w:rsidRPr="000958EB">
        <w:rPr>
          <w:rFonts w:asciiTheme="minorHAnsi" w:hAnsiTheme="minorHAnsi" w:cstheme="minorHAnsi"/>
          <w:color w:val="auto"/>
          <w:lang w:val="en-GB"/>
        </w:rPr>
        <w:t xml:space="preserve"> by ESF: “Andalucía se </w:t>
      </w:r>
      <w:proofErr w:type="spellStart"/>
      <w:r w:rsidRPr="000958EB">
        <w:rPr>
          <w:rFonts w:asciiTheme="minorHAnsi" w:hAnsiTheme="minorHAnsi" w:cstheme="minorHAnsi"/>
          <w:color w:val="auto"/>
          <w:lang w:val="en-GB"/>
        </w:rPr>
        <w:t>mueve</w:t>
      </w:r>
      <w:proofErr w:type="spellEnd"/>
      <w:r w:rsidRPr="000958EB">
        <w:rPr>
          <w:rFonts w:asciiTheme="minorHAnsi" w:hAnsiTheme="minorHAnsi" w:cstheme="minorHAnsi"/>
          <w:color w:val="auto"/>
          <w:lang w:val="en-GB"/>
        </w:rPr>
        <w:t xml:space="preserve"> con Europa”). </w:t>
      </w:r>
    </w:p>
    <w:p w14:paraId="45B47CE9" w14:textId="77777777" w:rsidR="004B29F9" w:rsidRPr="000958EB" w:rsidRDefault="004B29F9" w:rsidP="006D0BE1">
      <w:pPr>
        <w:contextualSpacing/>
        <w:rPr>
          <w:rFonts w:asciiTheme="minorHAnsi" w:hAnsiTheme="minorHAnsi" w:cstheme="minorHAnsi"/>
          <w:color w:val="auto"/>
          <w:lang w:val="en-GB"/>
        </w:rPr>
      </w:pPr>
    </w:p>
    <w:p w14:paraId="3828CB3D" w14:textId="77777777" w:rsidR="004B29F9" w:rsidRPr="000958EB" w:rsidRDefault="004B29F9" w:rsidP="006D0BE1">
      <w:pPr>
        <w:pStyle w:val="NormalWeb"/>
        <w:spacing w:before="0" w:beforeAutospacing="0" w:after="0" w:afterAutospacing="0"/>
        <w:contextualSpacing/>
        <w:rPr>
          <w:rFonts w:asciiTheme="minorHAnsi" w:hAnsiTheme="minorHAnsi" w:cstheme="minorHAnsi"/>
          <w:color w:val="auto"/>
        </w:rPr>
      </w:pPr>
      <w:r w:rsidRPr="000958EB">
        <w:rPr>
          <w:rFonts w:asciiTheme="minorHAnsi" w:hAnsiTheme="minorHAnsi" w:cstheme="minorHAnsi"/>
          <w:b/>
          <w:color w:val="auto"/>
        </w:rPr>
        <w:t>DISCLOSURES</w:t>
      </w:r>
      <w:r w:rsidRPr="000958EB">
        <w:rPr>
          <w:rFonts w:asciiTheme="minorHAnsi" w:hAnsiTheme="minorHAnsi" w:cstheme="minorHAnsi"/>
          <w:b/>
          <w:bCs/>
          <w:color w:val="auto"/>
        </w:rPr>
        <w:t xml:space="preserve">: </w:t>
      </w:r>
    </w:p>
    <w:p w14:paraId="1009BFC6" w14:textId="385BF91F" w:rsidR="004B29F9" w:rsidRPr="000958EB" w:rsidRDefault="004B29F9" w:rsidP="006D0BE1">
      <w:pPr>
        <w:contextualSpacing/>
        <w:rPr>
          <w:rFonts w:asciiTheme="minorHAnsi" w:hAnsiTheme="minorHAnsi" w:cstheme="minorHAnsi"/>
          <w:color w:val="auto"/>
        </w:rPr>
      </w:pPr>
      <w:r w:rsidRPr="000958EB">
        <w:rPr>
          <w:rFonts w:asciiTheme="minorHAnsi" w:hAnsiTheme="minorHAnsi" w:cstheme="minorHAnsi"/>
          <w:color w:val="auto"/>
        </w:rPr>
        <w:t>The authors have nothing to disclose</w:t>
      </w:r>
      <w:r w:rsidR="00CF2C3A">
        <w:rPr>
          <w:rFonts w:asciiTheme="minorHAnsi" w:hAnsiTheme="minorHAnsi" w:cstheme="minorHAnsi"/>
          <w:color w:val="auto"/>
        </w:rPr>
        <w:t>.</w:t>
      </w:r>
    </w:p>
    <w:p w14:paraId="610ED5E3" w14:textId="77777777" w:rsidR="004B29F9" w:rsidRPr="000958EB" w:rsidRDefault="004B29F9" w:rsidP="006D0BE1">
      <w:pPr>
        <w:contextualSpacing/>
        <w:rPr>
          <w:rFonts w:asciiTheme="minorHAnsi" w:hAnsiTheme="minorHAnsi" w:cstheme="minorHAnsi"/>
          <w:color w:val="auto"/>
        </w:rPr>
      </w:pPr>
    </w:p>
    <w:p w14:paraId="11303FD5" w14:textId="77777777" w:rsidR="004B29F9" w:rsidRPr="000958EB" w:rsidRDefault="004B29F9" w:rsidP="006D0BE1">
      <w:pPr>
        <w:contextualSpacing/>
        <w:rPr>
          <w:rFonts w:asciiTheme="minorHAnsi" w:hAnsiTheme="minorHAnsi" w:cstheme="minorHAnsi"/>
          <w:b/>
          <w:color w:val="auto"/>
          <w:lang w:val="es-ES"/>
        </w:rPr>
      </w:pPr>
      <w:r w:rsidRPr="000958EB">
        <w:rPr>
          <w:rFonts w:asciiTheme="minorHAnsi" w:hAnsiTheme="minorHAnsi" w:cstheme="minorHAnsi"/>
          <w:b/>
          <w:bCs/>
          <w:color w:val="auto"/>
          <w:lang w:val="es-ES"/>
        </w:rPr>
        <w:t>REFERENCES:</w:t>
      </w:r>
    </w:p>
    <w:p w14:paraId="030D841B" w14:textId="763C0E57"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lang w:val="es-ES"/>
        </w:rPr>
        <w:t>1</w:t>
      </w:r>
      <w:r w:rsidRPr="000958EB">
        <w:rPr>
          <w:rFonts w:cstheme="minorHAnsi"/>
          <w:noProof/>
          <w:color w:val="auto"/>
          <w:lang w:val="es-ES"/>
        </w:rPr>
        <w:tab/>
        <w:t>Mayorga, C.</w:t>
      </w:r>
      <w:r w:rsidRPr="000958EB">
        <w:rPr>
          <w:rFonts w:cstheme="minorHAnsi"/>
          <w:i/>
          <w:noProof/>
          <w:color w:val="auto"/>
          <w:lang w:val="es-ES"/>
        </w:rPr>
        <w:t xml:space="preserve"> et al.</w:t>
      </w:r>
      <w:r w:rsidRPr="000958EB">
        <w:rPr>
          <w:rFonts w:cstheme="minorHAnsi"/>
          <w:noProof/>
          <w:color w:val="auto"/>
          <w:lang w:val="es-ES"/>
        </w:rPr>
        <w:t xml:space="preserve"> </w:t>
      </w:r>
      <w:r w:rsidRPr="000958EB">
        <w:rPr>
          <w:rFonts w:cstheme="minorHAnsi"/>
          <w:noProof/>
          <w:color w:val="auto"/>
        </w:rPr>
        <w:t xml:space="preserve">In vitro tests for drug hypersensitivity reactions: an ENDA/EAACI Drug Allergy Interest Group position paper.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71</w:t>
      </w:r>
      <w:r w:rsidRPr="000958EB">
        <w:rPr>
          <w:rFonts w:cstheme="minorHAnsi"/>
          <w:noProof/>
          <w:color w:val="auto"/>
        </w:rPr>
        <w:t xml:space="preserve"> (8), 1103-1134</w:t>
      </w:r>
      <w:r w:rsidR="00F06A68">
        <w:rPr>
          <w:rFonts w:cstheme="minorHAnsi"/>
          <w:noProof/>
          <w:color w:val="auto"/>
        </w:rPr>
        <w:t xml:space="preserve"> (</w:t>
      </w:r>
      <w:r w:rsidRPr="000958EB">
        <w:rPr>
          <w:rFonts w:cstheme="minorHAnsi"/>
          <w:noProof/>
          <w:color w:val="auto"/>
        </w:rPr>
        <w:t>2016).</w:t>
      </w:r>
    </w:p>
    <w:p w14:paraId="3891BC5A" w14:textId="6E4EBBB3"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2</w:t>
      </w:r>
      <w:r w:rsidRPr="000958EB">
        <w:rPr>
          <w:rFonts w:cstheme="minorHAnsi"/>
          <w:noProof/>
          <w:color w:val="auto"/>
        </w:rPr>
        <w:tab/>
        <w:t>Romano, A.</w:t>
      </w:r>
      <w:r w:rsidRPr="000958EB">
        <w:rPr>
          <w:rFonts w:cstheme="minorHAnsi"/>
          <w:i/>
          <w:noProof/>
          <w:color w:val="auto"/>
        </w:rPr>
        <w:t xml:space="preserve"> et al.</w:t>
      </w:r>
      <w:r w:rsidRPr="000958EB">
        <w:rPr>
          <w:rFonts w:cstheme="minorHAnsi"/>
          <w:noProof/>
          <w:color w:val="auto"/>
        </w:rPr>
        <w:t xml:space="preserve"> Towards a more precise diagnosis of hypersensitivity to beta-lactams - an EAACI position paper.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75</w:t>
      </w:r>
      <w:r w:rsidRPr="000958EB">
        <w:rPr>
          <w:rFonts w:cstheme="minorHAnsi"/>
          <w:noProof/>
          <w:color w:val="auto"/>
        </w:rPr>
        <w:t xml:space="preserve"> (6), 1300-1315</w:t>
      </w:r>
      <w:r w:rsidR="00F06A68">
        <w:rPr>
          <w:rFonts w:cstheme="minorHAnsi"/>
          <w:noProof/>
          <w:color w:val="auto"/>
        </w:rPr>
        <w:t xml:space="preserve"> (</w:t>
      </w:r>
      <w:r w:rsidRPr="000958EB">
        <w:rPr>
          <w:rFonts w:cstheme="minorHAnsi"/>
          <w:noProof/>
          <w:color w:val="auto"/>
        </w:rPr>
        <w:t>2020).</w:t>
      </w:r>
    </w:p>
    <w:p w14:paraId="49F3998C" w14:textId="214F33BC"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3</w:t>
      </w:r>
      <w:r w:rsidRPr="000958EB">
        <w:rPr>
          <w:rFonts w:cstheme="minorHAnsi"/>
          <w:noProof/>
          <w:color w:val="auto"/>
        </w:rPr>
        <w:tab/>
        <w:t>Garvey, L. H.</w:t>
      </w:r>
      <w:r w:rsidRPr="000958EB">
        <w:rPr>
          <w:rFonts w:cstheme="minorHAnsi"/>
          <w:i/>
          <w:noProof/>
          <w:color w:val="auto"/>
        </w:rPr>
        <w:t xml:space="preserve"> et al.</w:t>
      </w:r>
      <w:r w:rsidRPr="000958EB">
        <w:rPr>
          <w:rFonts w:cstheme="minorHAnsi"/>
          <w:noProof/>
          <w:color w:val="auto"/>
        </w:rPr>
        <w:t xml:space="preserve"> An EAACI position paper on the investigation of perioperative immediate hypersensitivity reactions.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74</w:t>
      </w:r>
      <w:r w:rsidRPr="000958EB">
        <w:rPr>
          <w:rFonts w:cstheme="minorHAnsi"/>
          <w:noProof/>
          <w:color w:val="auto"/>
        </w:rPr>
        <w:t xml:space="preserve"> (10), 1872-1884</w:t>
      </w:r>
      <w:r w:rsidR="00F06A68">
        <w:rPr>
          <w:rFonts w:cstheme="minorHAnsi"/>
          <w:noProof/>
          <w:color w:val="auto"/>
        </w:rPr>
        <w:t xml:space="preserve"> (</w:t>
      </w:r>
      <w:r w:rsidRPr="000958EB">
        <w:rPr>
          <w:rFonts w:cstheme="minorHAnsi"/>
          <w:noProof/>
          <w:color w:val="auto"/>
        </w:rPr>
        <w:t>2019).</w:t>
      </w:r>
    </w:p>
    <w:p w14:paraId="215659F7" w14:textId="3C3D6EB1"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4</w:t>
      </w:r>
      <w:r w:rsidRPr="000958EB">
        <w:rPr>
          <w:rFonts w:cstheme="minorHAnsi"/>
          <w:noProof/>
          <w:color w:val="auto"/>
        </w:rPr>
        <w:tab/>
        <w:t>Gomes, E. R.</w:t>
      </w:r>
      <w:r w:rsidRPr="000958EB">
        <w:rPr>
          <w:rFonts w:cstheme="minorHAnsi"/>
          <w:i/>
          <w:noProof/>
          <w:color w:val="auto"/>
        </w:rPr>
        <w:t xml:space="preserve"> et al.</w:t>
      </w:r>
      <w:r w:rsidRPr="000958EB">
        <w:rPr>
          <w:rFonts w:cstheme="minorHAnsi"/>
          <w:noProof/>
          <w:color w:val="auto"/>
        </w:rPr>
        <w:t xml:space="preserve"> Drug hypersensitivity in children: report from the pediatric task force of the EAACI Drug Allergy Interest Group.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71</w:t>
      </w:r>
      <w:r w:rsidRPr="000958EB">
        <w:rPr>
          <w:rFonts w:cstheme="minorHAnsi"/>
          <w:noProof/>
          <w:color w:val="auto"/>
        </w:rPr>
        <w:t xml:space="preserve"> (2), 149-161</w:t>
      </w:r>
      <w:r w:rsidR="00F06A68">
        <w:rPr>
          <w:rFonts w:cstheme="minorHAnsi"/>
          <w:noProof/>
          <w:color w:val="auto"/>
        </w:rPr>
        <w:t xml:space="preserve"> (</w:t>
      </w:r>
      <w:r w:rsidRPr="000958EB">
        <w:rPr>
          <w:rFonts w:cstheme="minorHAnsi"/>
          <w:noProof/>
          <w:color w:val="auto"/>
        </w:rPr>
        <w:t>2016).</w:t>
      </w:r>
    </w:p>
    <w:p w14:paraId="08C624DC" w14:textId="7C502D0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5</w:t>
      </w:r>
      <w:r w:rsidRPr="000958EB">
        <w:rPr>
          <w:rFonts w:cstheme="minorHAnsi"/>
          <w:noProof/>
          <w:color w:val="auto"/>
        </w:rPr>
        <w:tab/>
        <w:t>Ansotegui, I. J.</w:t>
      </w:r>
      <w:r w:rsidRPr="000958EB">
        <w:rPr>
          <w:rFonts w:cstheme="minorHAnsi"/>
          <w:i/>
          <w:noProof/>
          <w:color w:val="auto"/>
        </w:rPr>
        <w:t xml:space="preserve"> et al.</w:t>
      </w:r>
      <w:r w:rsidRPr="000958EB">
        <w:rPr>
          <w:rFonts w:cstheme="minorHAnsi"/>
          <w:noProof/>
          <w:color w:val="auto"/>
        </w:rPr>
        <w:t xml:space="preserve"> IgE allergy diagnostics and other relevant tests in allergy, a World Allergy Organization position paper. </w:t>
      </w:r>
      <w:r w:rsidR="00F06A68">
        <w:rPr>
          <w:rFonts w:cstheme="minorHAnsi"/>
          <w:i/>
          <w:noProof/>
          <w:color w:val="auto"/>
        </w:rPr>
        <w:t>World Allergy Organization Journal</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13</w:t>
      </w:r>
      <w:r w:rsidRPr="000958EB">
        <w:rPr>
          <w:rFonts w:cstheme="minorHAnsi"/>
          <w:noProof/>
          <w:color w:val="auto"/>
        </w:rPr>
        <w:t xml:space="preserve"> (2), 100080</w:t>
      </w:r>
      <w:r w:rsidR="00F06A68">
        <w:rPr>
          <w:rFonts w:cstheme="minorHAnsi"/>
          <w:noProof/>
          <w:color w:val="auto"/>
        </w:rPr>
        <w:t xml:space="preserve"> (</w:t>
      </w:r>
      <w:r w:rsidRPr="000958EB">
        <w:rPr>
          <w:rFonts w:cstheme="minorHAnsi"/>
          <w:noProof/>
          <w:color w:val="auto"/>
        </w:rPr>
        <w:t>2020).</w:t>
      </w:r>
    </w:p>
    <w:p w14:paraId="3480D461" w14:textId="35B9EB72"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6</w:t>
      </w:r>
      <w:r w:rsidRPr="000958EB">
        <w:rPr>
          <w:rFonts w:cstheme="minorHAnsi"/>
          <w:noProof/>
          <w:color w:val="auto"/>
        </w:rPr>
        <w:tab/>
        <w:t>Jeebhay, M. F.</w:t>
      </w:r>
      <w:r w:rsidRPr="000958EB">
        <w:rPr>
          <w:rFonts w:cstheme="minorHAnsi"/>
          <w:i/>
          <w:noProof/>
          <w:color w:val="auto"/>
        </w:rPr>
        <w:t xml:space="preserve"> et al.</w:t>
      </w:r>
      <w:r w:rsidRPr="000958EB">
        <w:rPr>
          <w:rFonts w:cstheme="minorHAnsi"/>
          <w:noProof/>
          <w:color w:val="auto"/>
        </w:rPr>
        <w:t xml:space="preserve"> Food processing and occupational respiratory allergy- An EAACI position paper.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74</w:t>
      </w:r>
      <w:r w:rsidRPr="000958EB">
        <w:rPr>
          <w:rFonts w:cstheme="minorHAnsi"/>
          <w:noProof/>
          <w:color w:val="auto"/>
        </w:rPr>
        <w:t xml:space="preserve"> (10), 1852-1871</w:t>
      </w:r>
      <w:r w:rsidR="00F06A68">
        <w:rPr>
          <w:rFonts w:cstheme="minorHAnsi"/>
          <w:noProof/>
          <w:color w:val="auto"/>
        </w:rPr>
        <w:t xml:space="preserve"> (</w:t>
      </w:r>
      <w:r w:rsidRPr="000958EB">
        <w:rPr>
          <w:rFonts w:cstheme="minorHAnsi"/>
          <w:noProof/>
          <w:color w:val="auto"/>
        </w:rPr>
        <w:t>2019).</w:t>
      </w:r>
    </w:p>
    <w:p w14:paraId="4D605984" w14:textId="2D72DF1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7</w:t>
      </w:r>
      <w:r w:rsidRPr="000958EB">
        <w:rPr>
          <w:rFonts w:cstheme="minorHAnsi"/>
          <w:noProof/>
          <w:color w:val="auto"/>
        </w:rPr>
        <w:tab/>
        <w:t>Ebo, D. G.</w:t>
      </w:r>
      <w:r w:rsidRPr="000958EB">
        <w:rPr>
          <w:rFonts w:cstheme="minorHAnsi"/>
          <w:i/>
          <w:noProof/>
          <w:color w:val="auto"/>
        </w:rPr>
        <w:t xml:space="preserve"> et al.</w:t>
      </w:r>
      <w:r w:rsidRPr="000958EB">
        <w:rPr>
          <w:rFonts w:cstheme="minorHAnsi"/>
          <w:noProof/>
          <w:color w:val="auto"/>
        </w:rPr>
        <w:t xml:space="preserve"> Flow-assisted allergy diagnosis: current applications and future perspectives.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61</w:t>
      </w:r>
      <w:r w:rsidRPr="000958EB">
        <w:rPr>
          <w:rFonts w:cstheme="minorHAnsi"/>
          <w:noProof/>
          <w:color w:val="auto"/>
        </w:rPr>
        <w:t xml:space="preserve"> (9), 1028-1039</w:t>
      </w:r>
      <w:r w:rsidR="00F06A68">
        <w:rPr>
          <w:rFonts w:cstheme="minorHAnsi"/>
          <w:noProof/>
          <w:color w:val="auto"/>
        </w:rPr>
        <w:t xml:space="preserve"> (</w:t>
      </w:r>
      <w:r w:rsidRPr="000958EB">
        <w:rPr>
          <w:rFonts w:cstheme="minorHAnsi"/>
          <w:noProof/>
          <w:color w:val="auto"/>
        </w:rPr>
        <w:t>2006).</w:t>
      </w:r>
    </w:p>
    <w:p w14:paraId="0456F359" w14:textId="4F64A7E9"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8</w:t>
      </w:r>
      <w:r w:rsidRPr="000958EB">
        <w:rPr>
          <w:rFonts w:cstheme="minorHAnsi"/>
          <w:noProof/>
          <w:color w:val="auto"/>
        </w:rPr>
        <w:tab/>
        <w:t xml:space="preserve">Bochner, B. S. Systemic activation of basophils and eosinophils: markers and consequences.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106</w:t>
      </w:r>
      <w:r w:rsidRPr="000958EB">
        <w:rPr>
          <w:rFonts w:cstheme="minorHAnsi"/>
          <w:noProof/>
          <w:color w:val="auto"/>
        </w:rPr>
        <w:t xml:space="preserve"> (5 Suppl), S292-302</w:t>
      </w:r>
      <w:r w:rsidR="00F06A68">
        <w:rPr>
          <w:rFonts w:cstheme="minorHAnsi"/>
          <w:noProof/>
          <w:color w:val="auto"/>
        </w:rPr>
        <w:t xml:space="preserve"> (</w:t>
      </w:r>
      <w:r w:rsidRPr="000958EB">
        <w:rPr>
          <w:rFonts w:cstheme="minorHAnsi"/>
          <w:noProof/>
          <w:color w:val="auto"/>
        </w:rPr>
        <w:t>2000).</w:t>
      </w:r>
    </w:p>
    <w:p w14:paraId="16C2615F" w14:textId="5165EEB2"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9</w:t>
      </w:r>
      <w:r w:rsidRPr="000958EB">
        <w:rPr>
          <w:rFonts w:cstheme="minorHAnsi"/>
          <w:noProof/>
          <w:color w:val="auto"/>
        </w:rPr>
        <w:tab/>
        <w:t>Ghannadan, M.</w:t>
      </w:r>
      <w:r w:rsidRPr="000958EB">
        <w:rPr>
          <w:rFonts w:cstheme="minorHAnsi"/>
          <w:i/>
          <w:noProof/>
          <w:color w:val="auto"/>
        </w:rPr>
        <w:t xml:space="preserve"> et al.</w:t>
      </w:r>
      <w:r w:rsidRPr="000958EB">
        <w:rPr>
          <w:rFonts w:cstheme="minorHAnsi"/>
          <w:noProof/>
          <w:color w:val="auto"/>
        </w:rPr>
        <w:t xml:space="preserve"> Detection of novel CD antigens on the surface of human mast cells and basophils. </w:t>
      </w:r>
      <w:r w:rsidR="00F06A68">
        <w:rPr>
          <w:rFonts w:cstheme="minorHAnsi"/>
          <w:i/>
          <w:noProof/>
          <w:color w:val="auto"/>
        </w:rPr>
        <w:t>International Archives of Allergy and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127</w:t>
      </w:r>
      <w:r w:rsidRPr="000958EB">
        <w:rPr>
          <w:rFonts w:cstheme="minorHAnsi"/>
          <w:noProof/>
          <w:color w:val="auto"/>
        </w:rPr>
        <w:t xml:space="preserve"> (4), 299-307</w:t>
      </w:r>
      <w:r w:rsidR="00F06A68">
        <w:rPr>
          <w:rFonts w:cstheme="minorHAnsi"/>
          <w:noProof/>
          <w:color w:val="auto"/>
        </w:rPr>
        <w:t xml:space="preserve"> (</w:t>
      </w:r>
      <w:r w:rsidRPr="000958EB">
        <w:rPr>
          <w:rFonts w:cstheme="minorHAnsi"/>
          <w:noProof/>
          <w:color w:val="auto"/>
        </w:rPr>
        <w:t>2002).</w:t>
      </w:r>
    </w:p>
    <w:p w14:paraId="3A1E2A4A" w14:textId="47DF140C"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10</w:t>
      </w:r>
      <w:r w:rsidRPr="000958EB">
        <w:rPr>
          <w:rFonts w:cstheme="minorHAnsi"/>
          <w:noProof/>
          <w:color w:val="auto"/>
        </w:rPr>
        <w:tab/>
        <w:t>Hoffmann, H. J.</w:t>
      </w:r>
      <w:r w:rsidRPr="000958EB">
        <w:rPr>
          <w:rFonts w:cstheme="minorHAnsi"/>
          <w:i/>
          <w:noProof/>
          <w:color w:val="auto"/>
        </w:rPr>
        <w:t xml:space="preserve"> et al.</w:t>
      </w:r>
      <w:r w:rsidRPr="000958EB">
        <w:rPr>
          <w:rFonts w:cstheme="minorHAnsi"/>
          <w:noProof/>
          <w:color w:val="auto"/>
        </w:rPr>
        <w:t xml:space="preserve"> The clinical utility of basophil activation testing in diagnosis and monitoring of allergic disease.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70</w:t>
      </w:r>
      <w:r w:rsidRPr="000958EB">
        <w:rPr>
          <w:rFonts w:cstheme="minorHAnsi"/>
          <w:noProof/>
          <w:color w:val="auto"/>
        </w:rPr>
        <w:t xml:space="preserve"> (11), 1393-1405</w:t>
      </w:r>
      <w:r w:rsidR="00F06A68">
        <w:rPr>
          <w:rFonts w:cstheme="minorHAnsi"/>
          <w:noProof/>
          <w:color w:val="auto"/>
        </w:rPr>
        <w:t xml:space="preserve"> (</w:t>
      </w:r>
      <w:r w:rsidRPr="000958EB">
        <w:rPr>
          <w:rFonts w:cstheme="minorHAnsi"/>
          <w:noProof/>
          <w:color w:val="auto"/>
        </w:rPr>
        <w:t>2015).</w:t>
      </w:r>
    </w:p>
    <w:p w14:paraId="32493C3D" w14:textId="6B69FEC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lastRenderedPageBreak/>
        <w:t>11</w:t>
      </w:r>
      <w:r w:rsidRPr="000958EB">
        <w:rPr>
          <w:rFonts w:cstheme="minorHAnsi"/>
          <w:noProof/>
          <w:color w:val="auto"/>
        </w:rPr>
        <w:tab/>
        <w:t xml:space="preserve">Sainte-Laudy, J., Sabbah, A., Drouet, M., Lauret, M. G.,Loiry, M. Diagnosis of venom allergy by flow cytometry. Correlation with clinical history, skin tests, specific IgE, histamine and leukotriene C4 release.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30</w:t>
      </w:r>
      <w:r w:rsidRPr="000958EB">
        <w:rPr>
          <w:rFonts w:cstheme="minorHAnsi"/>
          <w:noProof/>
          <w:color w:val="auto"/>
        </w:rPr>
        <w:t xml:space="preserve"> (8), 1166-1171</w:t>
      </w:r>
      <w:r w:rsidR="00F06A68">
        <w:rPr>
          <w:rFonts w:cstheme="minorHAnsi"/>
          <w:noProof/>
          <w:color w:val="auto"/>
        </w:rPr>
        <w:t xml:space="preserve"> (</w:t>
      </w:r>
      <w:r w:rsidRPr="000958EB">
        <w:rPr>
          <w:rFonts w:cstheme="minorHAnsi"/>
          <w:noProof/>
          <w:color w:val="auto"/>
        </w:rPr>
        <w:t>2000).</w:t>
      </w:r>
    </w:p>
    <w:p w14:paraId="3E98C474" w14:textId="032024FA"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12</w:t>
      </w:r>
      <w:r w:rsidRPr="000958EB">
        <w:rPr>
          <w:rFonts w:cstheme="minorHAnsi"/>
          <w:noProof/>
          <w:color w:val="auto"/>
        </w:rPr>
        <w:tab/>
        <w:t>Sturm, G. J.</w:t>
      </w:r>
      <w:r w:rsidRPr="000958EB">
        <w:rPr>
          <w:rFonts w:cstheme="minorHAnsi"/>
          <w:i/>
          <w:noProof/>
          <w:color w:val="auto"/>
        </w:rPr>
        <w:t xml:space="preserve"> et al.</w:t>
      </w:r>
      <w:r w:rsidRPr="000958EB">
        <w:rPr>
          <w:rFonts w:cstheme="minorHAnsi"/>
          <w:noProof/>
          <w:color w:val="auto"/>
        </w:rPr>
        <w:t xml:space="preserve"> The CD63 basophil activation test in Hymenoptera venom allergy: a prospective study.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59</w:t>
      </w:r>
      <w:r w:rsidRPr="000958EB">
        <w:rPr>
          <w:rFonts w:cstheme="minorHAnsi"/>
          <w:noProof/>
          <w:color w:val="auto"/>
        </w:rPr>
        <w:t xml:space="preserve"> (10), 1110-1117</w:t>
      </w:r>
      <w:r w:rsidR="00F06A68">
        <w:rPr>
          <w:rFonts w:cstheme="minorHAnsi"/>
          <w:noProof/>
          <w:color w:val="auto"/>
        </w:rPr>
        <w:t xml:space="preserve"> (</w:t>
      </w:r>
      <w:r w:rsidRPr="000958EB">
        <w:rPr>
          <w:rFonts w:cstheme="minorHAnsi"/>
          <w:noProof/>
          <w:color w:val="auto"/>
        </w:rPr>
        <w:t>2004).</w:t>
      </w:r>
    </w:p>
    <w:p w14:paraId="05B57D3F" w14:textId="7B7A22F8"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13</w:t>
      </w:r>
      <w:r w:rsidRPr="000958EB">
        <w:rPr>
          <w:rFonts w:cstheme="minorHAnsi"/>
          <w:noProof/>
          <w:color w:val="auto"/>
        </w:rPr>
        <w:tab/>
        <w:t>Erdmann, S. M.</w:t>
      </w:r>
      <w:r w:rsidRPr="000958EB">
        <w:rPr>
          <w:rFonts w:cstheme="minorHAnsi"/>
          <w:i/>
          <w:noProof/>
          <w:color w:val="auto"/>
        </w:rPr>
        <w:t xml:space="preserve"> et al.</w:t>
      </w:r>
      <w:r w:rsidRPr="000958EB">
        <w:rPr>
          <w:rFonts w:cstheme="minorHAnsi"/>
          <w:noProof/>
          <w:color w:val="auto"/>
        </w:rPr>
        <w:t xml:space="preserve"> The basophil activation test in wasp venom allergy: sensitivity, specificity and monitoring specific immunotherapy.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59</w:t>
      </w:r>
      <w:r w:rsidRPr="000958EB">
        <w:rPr>
          <w:rFonts w:cstheme="minorHAnsi"/>
          <w:noProof/>
          <w:color w:val="auto"/>
        </w:rPr>
        <w:t xml:space="preserve"> (10), 1102-1109</w:t>
      </w:r>
      <w:r w:rsidR="00F06A68">
        <w:rPr>
          <w:rFonts w:cstheme="minorHAnsi"/>
          <w:noProof/>
          <w:color w:val="auto"/>
        </w:rPr>
        <w:t xml:space="preserve"> (</w:t>
      </w:r>
      <w:r w:rsidRPr="000958EB">
        <w:rPr>
          <w:rFonts w:cstheme="minorHAnsi"/>
          <w:noProof/>
          <w:color w:val="auto"/>
        </w:rPr>
        <w:t>2004).</w:t>
      </w:r>
    </w:p>
    <w:p w14:paraId="1E928AF8" w14:textId="1063067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14</w:t>
      </w:r>
      <w:r w:rsidRPr="000958EB">
        <w:rPr>
          <w:rFonts w:cstheme="minorHAnsi"/>
          <w:noProof/>
          <w:color w:val="auto"/>
        </w:rPr>
        <w:tab/>
        <w:t>De Weck, A. L.</w:t>
      </w:r>
      <w:r w:rsidRPr="000958EB">
        <w:rPr>
          <w:rFonts w:cstheme="minorHAnsi"/>
          <w:i/>
          <w:noProof/>
          <w:color w:val="auto"/>
        </w:rPr>
        <w:t xml:space="preserve"> et al.</w:t>
      </w:r>
      <w:r w:rsidRPr="000958EB">
        <w:rPr>
          <w:rFonts w:cstheme="minorHAnsi"/>
          <w:noProof/>
          <w:color w:val="auto"/>
        </w:rPr>
        <w:t xml:space="preserve"> Diagnostic tests based on human basophils: more potentials and perspectives than pitfalls. </w:t>
      </w:r>
      <w:r w:rsidR="00F06A68">
        <w:rPr>
          <w:rFonts w:cstheme="minorHAnsi"/>
          <w:i/>
          <w:noProof/>
          <w:color w:val="auto"/>
        </w:rPr>
        <w:t>International Archives of Allergy and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146</w:t>
      </w:r>
      <w:r w:rsidRPr="000958EB">
        <w:rPr>
          <w:rFonts w:cstheme="minorHAnsi"/>
          <w:noProof/>
          <w:color w:val="auto"/>
        </w:rPr>
        <w:t xml:space="preserve"> (3), 177-189</w:t>
      </w:r>
      <w:r w:rsidR="00F06A68">
        <w:rPr>
          <w:rFonts w:cstheme="minorHAnsi"/>
          <w:noProof/>
          <w:color w:val="auto"/>
        </w:rPr>
        <w:t xml:space="preserve"> (</w:t>
      </w:r>
      <w:r w:rsidRPr="000958EB">
        <w:rPr>
          <w:rFonts w:cstheme="minorHAnsi"/>
          <w:noProof/>
          <w:color w:val="auto"/>
        </w:rPr>
        <w:t>2008).</w:t>
      </w:r>
    </w:p>
    <w:p w14:paraId="76E9FE98" w14:textId="626BB2E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15</w:t>
      </w:r>
      <w:r w:rsidRPr="000958EB">
        <w:rPr>
          <w:rFonts w:cstheme="minorHAnsi"/>
          <w:noProof/>
          <w:color w:val="auto"/>
        </w:rPr>
        <w:tab/>
        <w:t xml:space="preserve">Buhring, H. J., Streble, A.,Valent, P. The basophil-specific ectoenzyme E-NPP3 (CD203c) as a marker for cell activation and allergy diagnosis. </w:t>
      </w:r>
      <w:r w:rsidR="00F06A68">
        <w:rPr>
          <w:rFonts w:cstheme="minorHAnsi"/>
          <w:i/>
          <w:noProof/>
          <w:color w:val="auto"/>
        </w:rPr>
        <w:t>International Archives of Allergy and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133</w:t>
      </w:r>
      <w:r w:rsidRPr="000958EB">
        <w:rPr>
          <w:rFonts w:cstheme="minorHAnsi"/>
          <w:noProof/>
          <w:color w:val="auto"/>
        </w:rPr>
        <w:t xml:space="preserve"> (4), 317-329</w:t>
      </w:r>
      <w:r w:rsidR="00F06A68">
        <w:rPr>
          <w:rFonts w:cstheme="minorHAnsi"/>
          <w:noProof/>
          <w:color w:val="auto"/>
        </w:rPr>
        <w:t xml:space="preserve"> (</w:t>
      </w:r>
      <w:r w:rsidRPr="000958EB">
        <w:rPr>
          <w:rFonts w:cstheme="minorHAnsi"/>
          <w:noProof/>
          <w:color w:val="auto"/>
        </w:rPr>
        <w:t>2004).</w:t>
      </w:r>
    </w:p>
    <w:p w14:paraId="09D8F765" w14:textId="5236EA75"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16</w:t>
      </w:r>
      <w:r w:rsidRPr="000958EB">
        <w:rPr>
          <w:rFonts w:cstheme="minorHAnsi"/>
          <w:noProof/>
          <w:color w:val="auto"/>
        </w:rPr>
        <w:tab/>
        <w:t xml:space="preserve">Knol, E. F., Mul, F. P., Jansen, H., Calafat, J.,Roos, D. Monitoring human basophil activation via CD63 monoclonal antibody 435.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88</w:t>
      </w:r>
      <w:r w:rsidRPr="000958EB">
        <w:rPr>
          <w:rFonts w:cstheme="minorHAnsi"/>
          <w:noProof/>
          <w:color w:val="auto"/>
        </w:rPr>
        <w:t xml:space="preserve"> (3 Pt 1), 328-338</w:t>
      </w:r>
      <w:r w:rsidR="00F06A68">
        <w:rPr>
          <w:rFonts w:cstheme="minorHAnsi"/>
          <w:noProof/>
          <w:color w:val="auto"/>
        </w:rPr>
        <w:t xml:space="preserve"> (</w:t>
      </w:r>
      <w:r w:rsidRPr="000958EB">
        <w:rPr>
          <w:rFonts w:cstheme="minorHAnsi"/>
          <w:noProof/>
          <w:color w:val="auto"/>
        </w:rPr>
        <w:t>1991).</w:t>
      </w:r>
    </w:p>
    <w:p w14:paraId="6397A000" w14:textId="7AF40A0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17</w:t>
      </w:r>
      <w:r w:rsidRPr="000958EB">
        <w:rPr>
          <w:rFonts w:cstheme="minorHAnsi"/>
          <w:noProof/>
          <w:color w:val="auto"/>
        </w:rPr>
        <w:tab/>
        <w:t xml:space="preserve">Fureder, W., Agis, H., Sperr, W. R., Lechner, K.,Valent, P. The surface membrane antigen phenotype of human blood basophils.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49</w:t>
      </w:r>
      <w:r w:rsidRPr="000958EB">
        <w:rPr>
          <w:rFonts w:cstheme="minorHAnsi"/>
          <w:noProof/>
          <w:color w:val="auto"/>
        </w:rPr>
        <w:t xml:space="preserve"> (10), 861-865</w:t>
      </w:r>
      <w:r w:rsidR="00F06A68">
        <w:rPr>
          <w:rFonts w:cstheme="minorHAnsi"/>
          <w:noProof/>
          <w:color w:val="auto"/>
        </w:rPr>
        <w:t xml:space="preserve"> (</w:t>
      </w:r>
      <w:r w:rsidRPr="000958EB">
        <w:rPr>
          <w:rFonts w:cstheme="minorHAnsi"/>
          <w:noProof/>
          <w:color w:val="auto"/>
        </w:rPr>
        <w:t>1994).</w:t>
      </w:r>
    </w:p>
    <w:p w14:paraId="4AE216B0" w14:textId="58ECA00C"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18</w:t>
      </w:r>
      <w:r w:rsidRPr="000958EB">
        <w:rPr>
          <w:rFonts w:cstheme="minorHAnsi"/>
          <w:noProof/>
          <w:color w:val="auto"/>
        </w:rPr>
        <w:tab/>
        <w:t>Sanz, M. L.</w:t>
      </w:r>
      <w:r w:rsidRPr="000958EB">
        <w:rPr>
          <w:rFonts w:cstheme="minorHAnsi"/>
          <w:i/>
          <w:noProof/>
          <w:color w:val="auto"/>
        </w:rPr>
        <w:t xml:space="preserve"> et al.</w:t>
      </w:r>
      <w:r w:rsidRPr="000958EB">
        <w:rPr>
          <w:rFonts w:cstheme="minorHAnsi"/>
          <w:noProof/>
          <w:color w:val="auto"/>
        </w:rPr>
        <w:t xml:space="preserve"> Allergen-induced basophil activation: CD63 cell expression detected by flow cytometry in patients allergic to Dermatophagoides pteronyssinus and Lolium perenne.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31</w:t>
      </w:r>
      <w:r w:rsidRPr="000958EB">
        <w:rPr>
          <w:rFonts w:cstheme="minorHAnsi"/>
          <w:noProof/>
          <w:color w:val="auto"/>
        </w:rPr>
        <w:t xml:space="preserve"> (7), 1007-1013</w:t>
      </w:r>
      <w:r w:rsidR="00F06A68">
        <w:rPr>
          <w:rFonts w:cstheme="minorHAnsi"/>
          <w:noProof/>
          <w:color w:val="auto"/>
        </w:rPr>
        <w:t xml:space="preserve"> (</w:t>
      </w:r>
      <w:r w:rsidRPr="000958EB">
        <w:rPr>
          <w:rFonts w:cstheme="minorHAnsi"/>
          <w:noProof/>
          <w:color w:val="auto"/>
        </w:rPr>
        <w:t>2001).</w:t>
      </w:r>
    </w:p>
    <w:p w14:paraId="5E8D2CFC" w14:textId="7B9564C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19</w:t>
      </w:r>
      <w:r w:rsidRPr="000958EB">
        <w:rPr>
          <w:rFonts w:cstheme="minorHAnsi"/>
          <w:noProof/>
          <w:color w:val="auto"/>
        </w:rPr>
        <w:tab/>
        <w:t>Monneret, G.</w:t>
      </w:r>
      <w:r w:rsidRPr="000958EB">
        <w:rPr>
          <w:rFonts w:cstheme="minorHAnsi"/>
          <w:i/>
          <w:noProof/>
          <w:color w:val="auto"/>
        </w:rPr>
        <w:t xml:space="preserve"> et al.</w:t>
      </w:r>
      <w:r w:rsidRPr="000958EB">
        <w:rPr>
          <w:rFonts w:cstheme="minorHAnsi"/>
          <w:noProof/>
          <w:color w:val="auto"/>
        </w:rPr>
        <w:t xml:space="preserve"> Monitoring of basophil activation using CD63 and CCR3 in allergy to muscle relaxant drugs. </w:t>
      </w:r>
      <w:r w:rsidRPr="000958EB">
        <w:rPr>
          <w:rFonts w:cstheme="minorHAnsi"/>
          <w:i/>
          <w:noProof/>
          <w:color w:val="auto"/>
        </w:rPr>
        <w:t>Clin Immunol.</w:t>
      </w:r>
      <w:r w:rsidRPr="000958EB">
        <w:rPr>
          <w:rFonts w:cstheme="minorHAnsi"/>
          <w:noProof/>
          <w:color w:val="auto"/>
        </w:rPr>
        <w:t xml:space="preserve"> </w:t>
      </w:r>
      <w:r w:rsidRPr="000958EB">
        <w:rPr>
          <w:rFonts w:cstheme="minorHAnsi"/>
          <w:b/>
          <w:noProof/>
          <w:color w:val="auto"/>
        </w:rPr>
        <w:t>102</w:t>
      </w:r>
      <w:r w:rsidRPr="000958EB">
        <w:rPr>
          <w:rFonts w:cstheme="minorHAnsi"/>
          <w:noProof/>
          <w:color w:val="auto"/>
        </w:rPr>
        <w:t xml:space="preserve"> (2), 192-199</w:t>
      </w:r>
      <w:r w:rsidR="00F06A68">
        <w:rPr>
          <w:rFonts w:cstheme="minorHAnsi"/>
          <w:noProof/>
          <w:color w:val="auto"/>
        </w:rPr>
        <w:t xml:space="preserve"> (</w:t>
      </w:r>
      <w:r w:rsidRPr="000958EB">
        <w:rPr>
          <w:rFonts w:cstheme="minorHAnsi"/>
          <w:noProof/>
          <w:color w:val="auto"/>
        </w:rPr>
        <w:t>2002).</w:t>
      </w:r>
    </w:p>
    <w:p w14:paraId="6903B196" w14:textId="009DFC93"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20</w:t>
      </w:r>
      <w:r w:rsidRPr="000958EB">
        <w:rPr>
          <w:rFonts w:cstheme="minorHAnsi"/>
          <w:noProof/>
          <w:color w:val="auto"/>
        </w:rPr>
        <w:tab/>
        <w:t>Sanz, M. L.</w:t>
      </w:r>
      <w:r w:rsidRPr="000958EB">
        <w:rPr>
          <w:rFonts w:cstheme="minorHAnsi"/>
          <w:i/>
          <w:noProof/>
          <w:color w:val="auto"/>
        </w:rPr>
        <w:t xml:space="preserve"> et al.</w:t>
      </w:r>
      <w:r w:rsidRPr="000958EB">
        <w:rPr>
          <w:rFonts w:cstheme="minorHAnsi"/>
          <w:noProof/>
          <w:color w:val="auto"/>
        </w:rPr>
        <w:t xml:space="preserve"> Flow cytometric basophil activation test by detection of CD63 expression in patients with immediate-type reactions to betalactam antibiotics.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32</w:t>
      </w:r>
      <w:r w:rsidRPr="000958EB">
        <w:rPr>
          <w:rFonts w:cstheme="minorHAnsi"/>
          <w:noProof/>
          <w:color w:val="auto"/>
        </w:rPr>
        <w:t xml:space="preserve"> (2), 277-286</w:t>
      </w:r>
      <w:r w:rsidR="00F06A68">
        <w:rPr>
          <w:rFonts w:cstheme="minorHAnsi"/>
          <w:noProof/>
          <w:color w:val="auto"/>
        </w:rPr>
        <w:t xml:space="preserve"> (</w:t>
      </w:r>
      <w:r w:rsidRPr="000958EB">
        <w:rPr>
          <w:rFonts w:cstheme="minorHAnsi"/>
          <w:noProof/>
          <w:color w:val="auto"/>
        </w:rPr>
        <w:t>2002).</w:t>
      </w:r>
    </w:p>
    <w:p w14:paraId="4DC0B2DD" w14:textId="0FB98A8D"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21</w:t>
      </w:r>
      <w:r w:rsidRPr="000958EB">
        <w:rPr>
          <w:rFonts w:cstheme="minorHAnsi"/>
          <w:noProof/>
          <w:color w:val="auto"/>
        </w:rPr>
        <w:tab/>
        <w:t>Ebo, D. G.</w:t>
      </w:r>
      <w:r w:rsidRPr="000958EB">
        <w:rPr>
          <w:rFonts w:cstheme="minorHAnsi"/>
          <w:i/>
          <w:noProof/>
          <w:color w:val="auto"/>
        </w:rPr>
        <w:t xml:space="preserve"> et al.</w:t>
      </w:r>
      <w:r w:rsidRPr="000958EB">
        <w:rPr>
          <w:rFonts w:cstheme="minorHAnsi"/>
          <w:noProof/>
          <w:color w:val="auto"/>
        </w:rPr>
        <w:t xml:space="preserve"> Flow cytometric analysis of in vitro activated basophils, specific IgE and skin tests in the diagnosis of pollen-associated food allergy. </w:t>
      </w:r>
      <w:r w:rsidR="00F06A68">
        <w:rPr>
          <w:rFonts w:cstheme="minorHAnsi"/>
          <w:i/>
          <w:noProof/>
          <w:color w:val="auto"/>
        </w:rPr>
        <w:t>Cytometry Part B: Clinical Cytometry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64</w:t>
      </w:r>
      <w:r w:rsidRPr="000958EB">
        <w:rPr>
          <w:rFonts w:cstheme="minorHAnsi"/>
          <w:noProof/>
          <w:color w:val="auto"/>
        </w:rPr>
        <w:t xml:space="preserve"> (1), 28-33</w:t>
      </w:r>
      <w:r w:rsidR="00F06A68">
        <w:rPr>
          <w:rFonts w:cstheme="minorHAnsi"/>
          <w:noProof/>
          <w:color w:val="auto"/>
        </w:rPr>
        <w:t xml:space="preserve"> (</w:t>
      </w:r>
      <w:r w:rsidRPr="000958EB">
        <w:rPr>
          <w:rFonts w:cstheme="minorHAnsi"/>
          <w:noProof/>
          <w:color w:val="auto"/>
        </w:rPr>
        <w:t>2005).</w:t>
      </w:r>
    </w:p>
    <w:p w14:paraId="749AAD49" w14:textId="101B3B6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22</w:t>
      </w:r>
      <w:r w:rsidRPr="000958EB">
        <w:rPr>
          <w:rFonts w:cstheme="minorHAnsi"/>
          <w:noProof/>
          <w:color w:val="auto"/>
        </w:rPr>
        <w:tab/>
        <w:t xml:space="preserve">Sudheer, P. S., Hall, J. E., Read, G. F., Rowbottom, A. W.,Williams, P. E. Flow cytometric investigation of peri-anaesthetic anaphylaxis using CD63 and CD203c. </w:t>
      </w:r>
      <w:r w:rsidRPr="000958EB">
        <w:rPr>
          <w:rFonts w:cstheme="minorHAnsi"/>
          <w:i/>
          <w:noProof/>
          <w:color w:val="auto"/>
        </w:rPr>
        <w:t>Anaesthesia.</w:t>
      </w:r>
      <w:r w:rsidRPr="000958EB">
        <w:rPr>
          <w:rFonts w:cstheme="minorHAnsi"/>
          <w:noProof/>
          <w:color w:val="auto"/>
        </w:rPr>
        <w:t xml:space="preserve"> </w:t>
      </w:r>
      <w:r w:rsidRPr="000958EB">
        <w:rPr>
          <w:rFonts w:cstheme="minorHAnsi"/>
          <w:b/>
          <w:noProof/>
          <w:color w:val="auto"/>
        </w:rPr>
        <w:t>60</w:t>
      </w:r>
      <w:r w:rsidRPr="000958EB">
        <w:rPr>
          <w:rFonts w:cstheme="minorHAnsi"/>
          <w:noProof/>
          <w:color w:val="auto"/>
        </w:rPr>
        <w:t xml:space="preserve"> (3), 251-256</w:t>
      </w:r>
      <w:r w:rsidR="00F06A68">
        <w:rPr>
          <w:rFonts w:cstheme="minorHAnsi"/>
          <w:noProof/>
          <w:color w:val="auto"/>
        </w:rPr>
        <w:t xml:space="preserve"> (</w:t>
      </w:r>
      <w:r w:rsidRPr="000958EB">
        <w:rPr>
          <w:rFonts w:cstheme="minorHAnsi"/>
          <w:noProof/>
          <w:color w:val="auto"/>
        </w:rPr>
        <w:t>2005).</w:t>
      </w:r>
    </w:p>
    <w:p w14:paraId="6CF6C406" w14:textId="113834D7"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23</w:t>
      </w:r>
      <w:r w:rsidRPr="000958EB">
        <w:rPr>
          <w:rFonts w:cstheme="minorHAnsi"/>
          <w:noProof/>
          <w:color w:val="auto"/>
        </w:rPr>
        <w:tab/>
        <w:t xml:space="preserve">Binder, M., Fierlbeck, G., King, T., Valent, P.,Buhring, H. J. Individual hymenoptera venom compounds induce upregulation of the basophil activation marker ectonucleotide pyrophosphatase/phosphodiesterase 3 (CD203c) in sensitized patients. </w:t>
      </w:r>
      <w:r w:rsidR="00F06A68">
        <w:rPr>
          <w:rFonts w:cstheme="minorHAnsi"/>
          <w:i/>
          <w:noProof/>
          <w:color w:val="auto"/>
        </w:rPr>
        <w:t>International Archives of Allergy and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129</w:t>
      </w:r>
      <w:r w:rsidRPr="000958EB">
        <w:rPr>
          <w:rFonts w:cstheme="minorHAnsi"/>
          <w:noProof/>
          <w:color w:val="auto"/>
        </w:rPr>
        <w:t xml:space="preserve"> (2), 160-168</w:t>
      </w:r>
      <w:r w:rsidR="00F06A68">
        <w:rPr>
          <w:rFonts w:cstheme="minorHAnsi"/>
          <w:noProof/>
          <w:color w:val="auto"/>
        </w:rPr>
        <w:t xml:space="preserve"> (</w:t>
      </w:r>
      <w:r w:rsidRPr="000958EB">
        <w:rPr>
          <w:rFonts w:cstheme="minorHAnsi"/>
          <w:noProof/>
          <w:color w:val="auto"/>
        </w:rPr>
        <w:t>2002).</w:t>
      </w:r>
    </w:p>
    <w:p w14:paraId="51CB19C8" w14:textId="275B40F3"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24</w:t>
      </w:r>
      <w:r w:rsidRPr="000958EB">
        <w:rPr>
          <w:rFonts w:cstheme="minorHAnsi"/>
          <w:noProof/>
          <w:color w:val="auto"/>
        </w:rPr>
        <w:tab/>
        <w:t>Hauswirth, A. W.</w:t>
      </w:r>
      <w:r w:rsidRPr="000958EB">
        <w:rPr>
          <w:rFonts w:cstheme="minorHAnsi"/>
          <w:i/>
          <w:noProof/>
          <w:color w:val="auto"/>
        </w:rPr>
        <w:t xml:space="preserve"> et al.</w:t>
      </w:r>
      <w:r w:rsidRPr="000958EB">
        <w:rPr>
          <w:rFonts w:cstheme="minorHAnsi"/>
          <w:noProof/>
          <w:color w:val="auto"/>
        </w:rPr>
        <w:t xml:space="preserve"> Recombinant allergens promote expression of CD203c on basophils in sensitized individuals.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110</w:t>
      </w:r>
      <w:r w:rsidRPr="000958EB">
        <w:rPr>
          <w:rFonts w:cstheme="minorHAnsi"/>
          <w:noProof/>
          <w:color w:val="auto"/>
        </w:rPr>
        <w:t xml:space="preserve"> (1), 102-109</w:t>
      </w:r>
      <w:r w:rsidR="00F06A68">
        <w:rPr>
          <w:rFonts w:cstheme="minorHAnsi"/>
          <w:noProof/>
          <w:color w:val="auto"/>
        </w:rPr>
        <w:t xml:space="preserve"> (</w:t>
      </w:r>
      <w:r w:rsidRPr="000958EB">
        <w:rPr>
          <w:rFonts w:cstheme="minorHAnsi"/>
          <w:noProof/>
          <w:color w:val="auto"/>
        </w:rPr>
        <w:t>2002).</w:t>
      </w:r>
    </w:p>
    <w:p w14:paraId="77A8F461" w14:textId="3F7C6E90"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25</w:t>
      </w:r>
      <w:r w:rsidRPr="000958EB">
        <w:rPr>
          <w:rFonts w:cstheme="minorHAnsi"/>
          <w:noProof/>
          <w:color w:val="auto"/>
        </w:rPr>
        <w:tab/>
        <w:t>Boumiza, R.</w:t>
      </w:r>
      <w:r w:rsidRPr="000958EB">
        <w:rPr>
          <w:rFonts w:cstheme="minorHAnsi"/>
          <w:i/>
          <w:noProof/>
          <w:color w:val="auto"/>
        </w:rPr>
        <w:t xml:space="preserve"> et al.</w:t>
      </w:r>
      <w:r w:rsidRPr="000958EB">
        <w:rPr>
          <w:rFonts w:cstheme="minorHAnsi"/>
          <w:noProof/>
          <w:color w:val="auto"/>
        </w:rPr>
        <w:t xml:space="preserve"> Marked improvement of the basophil activation test by detecting CD203c instead of CD63.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33</w:t>
      </w:r>
      <w:r w:rsidRPr="000958EB">
        <w:rPr>
          <w:rFonts w:cstheme="minorHAnsi"/>
          <w:noProof/>
          <w:color w:val="auto"/>
        </w:rPr>
        <w:t xml:space="preserve"> (2), 259-265</w:t>
      </w:r>
      <w:r w:rsidR="00F06A68">
        <w:rPr>
          <w:rFonts w:cstheme="minorHAnsi"/>
          <w:noProof/>
          <w:color w:val="auto"/>
        </w:rPr>
        <w:t xml:space="preserve"> (</w:t>
      </w:r>
      <w:r w:rsidRPr="000958EB">
        <w:rPr>
          <w:rFonts w:cstheme="minorHAnsi"/>
          <w:noProof/>
          <w:color w:val="auto"/>
        </w:rPr>
        <w:t>2003).</w:t>
      </w:r>
    </w:p>
    <w:p w14:paraId="27B42E91" w14:textId="58081DE9"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26</w:t>
      </w:r>
      <w:r w:rsidRPr="000958EB">
        <w:rPr>
          <w:rFonts w:cstheme="minorHAnsi"/>
          <w:noProof/>
          <w:color w:val="auto"/>
        </w:rPr>
        <w:tab/>
        <w:t xml:space="preserve">Macglashan, D., Jr. Expression of CD203c and CD63 in human basophils: relationship to differential regulation of piecemeal and anaphylactic degranulation processes.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40</w:t>
      </w:r>
      <w:r w:rsidRPr="000958EB">
        <w:rPr>
          <w:rFonts w:cstheme="minorHAnsi"/>
          <w:noProof/>
          <w:color w:val="auto"/>
        </w:rPr>
        <w:t xml:space="preserve"> (9), 1365-1377</w:t>
      </w:r>
      <w:r w:rsidR="00F06A68">
        <w:rPr>
          <w:rFonts w:cstheme="minorHAnsi"/>
          <w:noProof/>
          <w:color w:val="auto"/>
        </w:rPr>
        <w:t xml:space="preserve"> (</w:t>
      </w:r>
      <w:r w:rsidRPr="000958EB">
        <w:rPr>
          <w:rFonts w:cstheme="minorHAnsi"/>
          <w:noProof/>
          <w:color w:val="auto"/>
        </w:rPr>
        <w:t>2010).</w:t>
      </w:r>
    </w:p>
    <w:p w14:paraId="466B37EF" w14:textId="54F4D0C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27</w:t>
      </w:r>
      <w:r w:rsidRPr="000958EB">
        <w:rPr>
          <w:rFonts w:cstheme="minorHAnsi"/>
          <w:noProof/>
          <w:color w:val="auto"/>
        </w:rPr>
        <w:tab/>
        <w:t xml:space="preserve">Mayorga, C., Dona, I., Perez-Inestrosa, E., Fernandez, T. D.,Torres, M. J. The Value of In Vitro Tests to DiminishDrug Challenges. </w:t>
      </w:r>
      <w:r w:rsidR="00F06A68">
        <w:rPr>
          <w:rFonts w:cstheme="minorHAnsi"/>
          <w:i/>
          <w:noProof/>
          <w:color w:val="auto"/>
        </w:rPr>
        <w:t>International Journal of Molecular Sciences</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18</w:t>
      </w:r>
      <w:r w:rsidRPr="000958EB">
        <w:rPr>
          <w:rFonts w:cstheme="minorHAnsi"/>
          <w:noProof/>
          <w:color w:val="auto"/>
        </w:rPr>
        <w:t xml:space="preserve"> (6)</w:t>
      </w:r>
      <w:r w:rsidR="00F06A68">
        <w:rPr>
          <w:rFonts w:cstheme="minorHAnsi"/>
          <w:noProof/>
          <w:color w:val="auto"/>
        </w:rPr>
        <w:t xml:space="preserve"> (</w:t>
      </w:r>
      <w:r w:rsidRPr="000958EB">
        <w:rPr>
          <w:rFonts w:cstheme="minorHAnsi"/>
          <w:noProof/>
          <w:color w:val="auto"/>
        </w:rPr>
        <w:t>2017).</w:t>
      </w:r>
    </w:p>
    <w:p w14:paraId="1A4D9BB3" w14:textId="4E42B13B"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lastRenderedPageBreak/>
        <w:t>28</w:t>
      </w:r>
      <w:r w:rsidRPr="000958EB">
        <w:rPr>
          <w:rFonts w:cstheme="minorHAnsi"/>
          <w:noProof/>
          <w:color w:val="auto"/>
        </w:rPr>
        <w:tab/>
        <w:t>Brockow, K.</w:t>
      </w:r>
      <w:r w:rsidRPr="000958EB">
        <w:rPr>
          <w:rFonts w:cstheme="minorHAnsi"/>
          <w:i/>
          <w:noProof/>
          <w:color w:val="auto"/>
        </w:rPr>
        <w:t xml:space="preserve"> et al.</w:t>
      </w:r>
      <w:r w:rsidRPr="000958EB">
        <w:rPr>
          <w:rFonts w:cstheme="minorHAnsi"/>
          <w:noProof/>
          <w:color w:val="auto"/>
        </w:rPr>
        <w:t xml:space="preserve"> General considerations for skin test procedures in the diagnosis of drug hypersensitivity.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57</w:t>
      </w:r>
      <w:r w:rsidRPr="000958EB">
        <w:rPr>
          <w:rFonts w:cstheme="minorHAnsi"/>
          <w:noProof/>
          <w:color w:val="auto"/>
        </w:rPr>
        <w:t xml:space="preserve"> (1), 45-51</w:t>
      </w:r>
      <w:r w:rsidR="00F06A68">
        <w:rPr>
          <w:rFonts w:cstheme="minorHAnsi"/>
          <w:noProof/>
          <w:color w:val="auto"/>
        </w:rPr>
        <w:t xml:space="preserve"> (</w:t>
      </w:r>
      <w:r w:rsidRPr="000958EB">
        <w:rPr>
          <w:rFonts w:cstheme="minorHAnsi"/>
          <w:noProof/>
          <w:color w:val="auto"/>
        </w:rPr>
        <w:t>2002).</w:t>
      </w:r>
    </w:p>
    <w:p w14:paraId="2E5AEDA2" w14:textId="66C7666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29</w:t>
      </w:r>
      <w:r w:rsidRPr="000958EB">
        <w:rPr>
          <w:rFonts w:cstheme="minorHAnsi"/>
          <w:noProof/>
          <w:color w:val="auto"/>
        </w:rPr>
        <w:tab/>
        <w:t>Brockow, K.</w:t>
      </w:r>
      <w:r w:rsidRPr="000958EB">
        <w:rPr>
          <w:rFonts w:cstheme="minorHAnsi"/>
          <w:i/>
          <w:noProof/>
          <w:color w:val="auto"/>
        </w:rPr>
        <w:t xml:space="preserve"> et al.</w:t>
      </w:r>
      <w:r w:rsidRPr="000958EB">
        <w:rPr>
          <w:rFonts w:cstheme="minorHAnsi"/>
          <w:noProof/>
          <w:color w:val="auto"/>
        </w:rPr>
        <w:t xml:space="preserve"> Skin test concentrations for systemically administered drugs -- an ENDA/EAACI Drug Allergy Interest Group position paper.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68</w:t>
      </w:r>
      <w:r w:rsidRPr="000958EB">
        <w:rPr>
          <w:rFonts w:cstheme="minorHAnsi"/>
          <w:noProof/>
          <w:color w:val="auto"/>
        </w:rPr>
        <w:t xml:space="preserve"> (6), 702-712</w:t>
      </w:r>
      <w:r w:rsidR="00F06A68">
        <w:rPr>
          <w:rFonts w:cstheme="minorHAnsi"/>
          <w:noProof/>
          <w:color w:val="auto"/>
        </w:rPr>
        <w:t xml:space="preserve"> (</w:t>
      </w:r>
      <w:r w:rsidRPr="000958EB">
        <w:rPr>
          <w:rFonts w:cstheme="minorHAnsi"/>
          <w:noProof/>
          <w:color w:val="auto"/>
        </w:rPr>
        <w:t>2013).</w:t>
      </w:r>
    </w:p>
    <w:p w14:paraId="715B1DE4" w14:textId="4E6DF7FC"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30</w:t>
      </w:r>
      <w:r w:rsidRPr="000958EB">
        <w:rPr>
          <w:rFonts w:cstheme="minorHAnsi"/>
          <w:noProof/>
          <w:color w:val="auto"/>
        </w:rPr>
        <w:tab/>
        <w:t>Torres, M. J.</w:t>
      </w:r>
      <w:r w:rsidRPr="000958EB">
        <w:rPr>
          <w:rFonts w:cstheme="minorHAnsi"/>
          <w:i/>
          <w:noProof/>
          <w:color w:val="auto"/>
        </w:rPr>
        <w:t xml:space="preserve"> et al.</w:t>
      </w:r>
      <w:r w:rsidRPr="000958EB">
        <w:rPr>
          <w:rFonts w:cstheme="minorHAnsi"/>
          <w:noProof/>
          <w:color w:val="auto"/>
        </w:rPr>
        <w:t xml:space="preserve"> Approach to the diagnosis of drug hypersensitivity reactions: similarities and differences between Europe and North America. </w:t>
      </w:r>
      <w:r w:rsidR="00F06A68">
        <w:rPr>
          <w:rFonts w:cstheme="minorHAnsi"/>
          <w:i/>
          <w:noProof/>
          <w:color w:val="auto"/>
        </w:rPr>
        <w:t>Clinical and Translational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7</w:t>
      </w:r>
      <w:r w:rsidRPr="000958EB">
        <w:rPr>
          <w:rFonts w:cstheme="minorHAnsi"/>
          <w:noProof/>
          <w:color w:val="auto"/>
        </w:rPr>
        <w:t xml:space="preserve"> 7</w:t>
      </w:r>
      <w:r w:rsidR="00F06A68">
        <w:rPr>
          <w:rFonts w:cstheme="minorHAnsi"/>
          <w:noProof/>
          <w:color w:val="auto"/>
        </w:rPr>
        <w:t xml:space="preserve"> (</w:t>
      </w:r>
      <w:r w:rsidRPr="000958EB">
        <w:rPr>
          <w:rFonts w:cstheme="minorHAnsi"/>
          <w:noProof/>
          <w:color w:val="auto"/>
        </w:rPr>
        <w:t>2017).</w:t>
      </w:r>
    </w:p>
    <w:p w14:paraId="4F969CF4" w14:textId="0600BE5A"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31</w:t>
      </w:r>
      <w:r w:rsidRPr="000958EB">
        <w:rPr>
          <w:rFonts w:cstheme="minorHAnsi"/>
          <w:noProof/>
          <w:color w:val="auto"/>
        </w:rPr>
        <w:tab/>
        <w:t>Mayorga, C.</w:t>
      </w:r>
      <w:r w:rsidRPr="000958EB">
        <w:rPr>
          <w:rFonts w:cstheme="minorHAnsi"/>
          <w:i/>
          <w:noProof/>
          <w:color w:val="auto"/>
        </w:rPr>
        <w:t xml:space="preserve"> et al.</w:t>
      </w:r>
      <w:r w:rsidRPr="000958EB">
        <w:rPr>
          <w:rFonts w:cstheme="minorHAnsi"/>
          <w:noProof/>
          <w:color w:val="auto"/>
        </w:rPr>
        <w:t xml:space="preserve"> In vitro tests for drug hypersensitivity reactions: an ENDA/EAACI Drug Allergy Interest Group position paper.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71</w:t>
      </w:r>
      <w:r w:rsidRPr="000958EB">
        <w:rPr>
          <w:rFonts w:cstheme="minorHAnsi"/>
          <w:noProof/>
          <w:color w:val="auto"/>
        </w:rPr>
        <w:t xml:space="preserve"> (8), 1103-1134</w:t>
      </w:r>
      <w:r w:rsidR="00F06A68">
        <w:rPr>
          <w:rFonts w:cstheme="minorHAnsi"/>
          <w:noProof/>
          <w:color w:val="auto"/>
        </w:rPr>
        <w:t xml:space="preserve"> (</w:t>
      </w:r>
      <w:r w:rsidRPr="000958EB">
        <w:rPr>
          <w:rFonts w:cstheme="minorHAnsi"/>
          <w:noProof/>
          <w:color w:val="auto"/>
        </w:rPr>
        <w:t>2016).</w:t>
      </w:r>
    </w:p>
    <w:p w14:paraId="6010107C" w14:textId="4FCF11C3"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32</w:t>
      </w:r>
      <w:r w:rsidRPr="000958EB">
        <w:rPr>
          <w:rFonts w:cstheme="minorHAnsi"/>
          <w:noProof/>
          <w:color w:val="auto"/>
        </w:rPr>
        <w:tab/>
        <w:t>Mayorga, C.</w:t>
      </w:r>
      <w:r w:rsidRPr="000958EB">
        <w:rPr>
          <w:rFonts w:cstheme="minorHAnsi"/>
          <w:i/>
          <w:noProof/>
          <w:color w:val="auto"/>
        </w:rPr>
        <w:t xml:space="preserve"> et al.</w:t>
      </w:r>
      <w:r w:rsidRPr="000958EB">
        <w:rPr>
          <w:rFonts w:cstheme="minorHAnsi"/>
          <w:noProof/>
          <w:color w:val="auto"/>
        </w:rPr>
        <w:t xml:space="preserve"> Controversies in drug allergy: In vitro testing.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143</w:t>
      </w:r>
      <w:r w:rsidRPr="000958EB">
        <w:rPr>
          <w:rFonts w:cstheme="minorHAnsi"/>
          <w:noProof/>
          <w:color w:val="auto"/>
        </w:rPr>
        <w:t xml:space="preserve"> (1), 56-65</w:t>
      </w:r>
      <w:r w:rsidR="00F06A68">
        <w:rPr>
          <w:rFonts w:cstheme="minorHAnsi"/>
          <w:noProof/>
          <w:color w:val="auto"/>
        </w:rPr>
        <w:t xml:space="preserve"> (</w:t>
      </w:r>
      <w:r w:rsidRPr="000958EB">
        <w:rPr>
          <w:rFonts w:cstheme="minorHAnsi"/>
          <w:noProof/>
          <w:color w:val="auto"/>
        </w:rPr>
        <w:t>2019).</w:t>
      </w:r>
    </w:p>
    <w:p w14:paraId="635548B3" w14:textId="2BCA0527"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33</w:t>
      </w:r>
      <w:r w:rsidRPr="000958EB">
        <w:rPr>
          <w:rFonts w:cstheme="minorHAnsi"/>
          <w:noProof/>
          <w:color w:val="auto"/>
        </w:rPr>
        <w:tab/>
        <w:t>Aberer, W.</w:t>
      </w:r>
      <w:r w:rsidRPr="000958EB">
        <w:rPr>
          <w:rFonts w:cstheme="minorHAnsi"/>
          <w:i/>
          <w:noProof/>
          <w:color w:val="auto"/>
        </w:rPr>
        <w:t xml:space="preserve"> et al.</w:t>
      </w:r>
      <w:r w:rsidRPr="000958EB">
        <w:rPr>
          <w:rFonts w:cstheme="minorHAnsi"/>
          <w:noProof/>
          <w:color w:val="auto"/>
        </w:rPr>
        <w:t xml:space="preserve"> Drug provocation testing in the diagnosis of drug hypersensitivity reactions: general considerations.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58</w:t>
      </w:r>
      <w:r w:rsidRPr="000958EB">
        <w:rPr>
          <w:rFonts w:cstheme="minorHAnsi"/>
          <w:noProof/>
          <w:color w:val="auto"/>
        </w:rPr>
        <w:t xml:space="preserve"> (9), 854-863</w:t>
      </w:r>
      <w:r w:rsidR="00F06A68">
        <w:rPr>
          <w:rFonts w:cstheme="minorHAnsi"/>
          <w:noProof/>
          <w:color w:val="auto"/>
        </w:rPr>
        <w:t xml:space="preserve"> (</w:t>
      </w:r>
      <w:r w:rsidRPr="000958EB">
        <w:rPr>
          <w:rFonts w:cstheme="minorHAnsi"/>
          <w:noProof/>
          <w:color w:val="auto"/>
        </w:rPr>
        <w:t>2003).</w:t>
      </w:r>
    </w:p>
    <w:p w14:paraId="59D2EB32" w14:textId="2A67B2E7"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34</w:t>
      </w:r>
      <w:r w:rsidRPr="000958EB">
        <w:rPr>
          <w:rFonts w:cstheme="minorHAnsi"/>
          <w:noProof/>
          <w:color w:val="auto"/>
        </w:rPr>
        <w:tab/>
        <w:t>De Week, A. L.</w:t>
      </w:r>
      <w:r w:rsidRPr="000958EB">
        <w:rPr>
          <w:rFonts w:cstheme="minorHAnsi"/>
          <w:i/>
          <w:noProof/>
          <w:color w:val="auto"/>
        </w:rPr>
        <w:t xml:space="preserve"> et al.</w:t>
      </w:r>
      <w:r w:rsidRPr="000958EB">
        <w:rPr>
          <w:rFonts w:cstheme="minorHAnsi"/>
          <w:noProof/>
          <w:color w:val="auto"/>
        </w:rPr>
        <w:t xml:space="preserve"> Diagnosis of immediate-type beta-lactam allergy in vitro by flow-cytometric basophil activation test and sulfidoleukotriene production: a multicenter study. </w:t>
      </w:r>
      <w:r w:rsidR="00F06A68">
        <w:rPr>
          <w:rFonts w:cstheme="minorHAnsi"/>
          <w:i/>
          <w:noProof/>
          <w:color w:val="auto"/>
        </w:rPr>
        <w:t>Journal of Investigational Allergology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19</w:t>
      </w:r>
      <w:r w:rsidRPr="000958EB">
        <w:rPr>
          <w:rFonts w:cstheme="minorHAnsi"/>
          <w:noProof/>
          <w:color w:val="auto"/>
        </w:rPr>
        <w:t xml:space="preserve"> (2), 91-109</w:t>
      </w:r>
      <w:r w:rsidR="00F06A68">
        <w:rPr>
          <w:rFonts w:cstheme="minorHAnsi"/>
          <w:noProof/>
          <w:color w:val="auto"/>
        </w:rPr>
        <w:t xml:space="preserve"> (</w:t>
      </w:r>
      <w:r w:rsidRPr="000958EB">
        <w:rPr>
          <w:rFonts w:cstheme="minorHAnsi"/>
          <w:noProof/>
          <w:color w:val="auto"/>
        </w:rPr>
        <w:t>2009).</w:t>
      </w:r>
    </w:p>
    <w:p w14:paraId="0B95B3C9" w14:textId="54F6F613"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35</w:t>
      </w:r>
      <w:r w:rsidRPr="000958EB">
        <w:rPr>
          <w:rFonts w:cstheme="minorHAnsi"/>
          <w:noProof/>
          <w:color w:val="auto"/>
        </w:rPr>
        <w:tab/>
        <w:t>Abuaf, N.</w:t>
      </w:r>
      <w:r w:rsidRPr="000958EB">
        <w:rPr>
          <w:rFonts w:cstheme="minorHAnsi"/>
          <w:i/>
          <w:noProof/>
          <w:color w:val="auto"/>
        </w:rPr>
        <w:t xml:space="preserve"> et al.</w:t>
      </w:r>
      <w:r w:rsidRPr="000958EB">
        <w:rPr>
          <w:rFonts w:cstheme="minorHAnsi"/>
          <w:noProof/>
          <w:color w:val="auto"/>
        </w:rPr>
        <w:t xml:space="preserve"> Comparison of two basophil activation markers CD63 and CD203c in the diagnosis of amoxicillin allergy.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38</w:t>
      </w:r>
      <w:r w:rsidRPr="000958EB">
        <w:rPr>
          <w:rFonts w:cstheme="minorHAnsi"/>
          <w:noProof/>
          <w:color w:val="auto"/>
        </w:rPr>
        <w:t xml:space="preserve"> (6), 921-928</w:t>
      </w:r>
      <w:r w:rsidR="00F06A68">
        <w:rPr>
          <w:rFonts w:cstheme="minorHAnsi"/>
          <w:noProof/>
          <w:color w:val="auto"/>
        </w:rPr>
        <w:t xml:space="preserve"> (</w:t>
      </w:r>
      <w:r w:rsidRPr="000958EB">
        <w:rPr>
          <w:rFonts w:cstheme="minorHAnsi"/>
          <w:noProof/>
          <w:color w:val="auto"/>
        </w:rPr>
        <w:t>2008).</w:t>
      </w:r>
    </w:p>
    <w:p w14:paraId="091ED89A" w14:textId="5A188050"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36</w:t>
      </w:r>
      <w:r w:rsidRPr="000958EB">
        <w:rPr>
          <w:rFonts w:cstheme="minorHAnsi"/>
          <w:noProof/>
          <w:color w:val="auto"/>
        </w:rPr>
        <w:tab/>
        <w:t>Torres, M. J.</w:t>
      </w:r>
      <w:r w:rsidRPr="000958EB">
        <w:rPr>
          <w:rFonts w:cstheme="minorHAnsi"/>
          <w:i/>
          <w:noProof/>
          <w:color w:val="auto"/>
        </w:rPr>
        <w:t xml:space="preserve"> et al.</w:t>
      </w:r>
      <w:r w:rsidRPr="000958EB">
        <w:rPr>
          <w:rFonts w:cstheme="minorHAnsi"/>
          <w:noProof/>
          <w:color w:val="auto"/>
        </w:rPr>
        <w:t xml:space="preserve"> The diagnostic interpretation of basophil activation test in immediate allergic reactions to betalactams.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34</w:t>
      </w:r>
      <w:r w:rsidRPr="000958EB">
        <w:rPr>
          <w:rFonts w:cstheme="minorHAnsi"/>
          <w:noProof/>
          <w:color w:val="auto"/>
        </w:rPr>
        <w:t xml:space="preserve"> (11), 1768-1775</w:t>
      </w:r>
      <w:r w:rsidR="00F06A68">
        <w:rPr>
          <w:rFonts w:cstheme="minorHAnsi"/>
          <w:noProof/>
          <w:color w:val="auto"/>
        </w:rPr>
        <w:t xml:space="preserve"> (</w:t>
      </w:r>
      <w:r w:rsidRPr="000958EB">
        <w:rPr>
          <w:rFonts w:cstheme="minorHAnsi"/>
          <w:noProof/>
          <w:color w:val="auto"/>
        </w:rPr>
        <w:t>2004).</w:t>
      </w:r>
    </w:p>
    <w:p w14:paraId="7F68305B" w14:textId="6FEC4B80"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37</w:t>
      </w:r>
      <w:r w:rsidRPr="000958EB">
        <w:rPr>
          <w:rFonts w:cstheme="minorHAnsi"/>
          <w:noProof/>
          <w:color w:val="auto"/>
        </w:rPr>
        <w:tab/>
        <w:t>Torres, M. J.</w:t>
      </w:r>
      <w:r w:rsidRPr="000958EB">
        <w:rPr>
          <w:rFonts w:cstheme="minorHAnsi"/>
          <w:i/>
          <w:noProof/>
          <w:color w:val="auto"/>
        </w:rPr>
        <w:t xml:space="preserve"> et al.</w:t>
      </w:r>
      <w:r w:rsidRPr="000958EB">
        <w:rPr>
          <w:rFonts w:cstheme="minorHAnsi"/>
          <w:noProof/>
          <w:color w:val="auto"/>
        </w:rPr>
        <w:t xml:space="preserve"> Clavulanic acid can be the component in amoxicillin-clavulanic acid responsible for immediate hypersensitivity reactions.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125</w:t>
      </w:r>
      <w:r w:rsidRPr="000958EB">
        <w:rPr>
          <w:rFonts w:cstheme="minorHAnsi"/>
          <w:noProof/>
          <w:color w:val="auto"/>
        </w:rPr>
        <w:t xml:space="preserve"> (2), 502-505 e502</w:t>
      </w:r>
      <w:r w:rsidR="00F06A68">
        <w:rPr>
          <w:rFonts w:cstheme="minorHAnsi"/>
          <w:noProof/>
          <w:color w:val="auto"/>
        </w:rPr>
        <w:t xml:space="preserve"> (</w:t>
      </w:r>
      <w:r w:rsidRPr="000958EB">
        <w:rPr>
          <w:rFonts w:cstheme="minorHAnsi"/>
          <w:noProof/>
          <w:color w:val="auto"/>
        </w:rPr>
        <w:t>2010).</w:t>
      </w:r>
    </w:p>
    <w:p w14:paraId="5B141DE6" w14:textId="7722E8AC"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38</w:t>
      </w:r>
      <w:r w:rsidRPr="000958EB">
        <w:rPr>
          <w:rFonts w:cstheme="minorHAnsi"/>
          <w:noProof/>
          <w:color w:val="auto"/>
        </w:rPr>
        <w:tab/>
        <w:t>Eberlein, B.</w:t>
      </w:r>
      <w:r w:rsidRPr="000958EB">
        <w:rPr>
          <w:rFonts w:cstheme="minorHAnsi"/>
          <w:i/>
          <w:noProof/>
          <w:color w:val="auto"/>
        </w:rPr>
        <w:t xml:space="preserve"> et al.</w:t>
      </w:r>
      <w:r w:rsidRPr="000958EB">
        <w:rPr>
          <w:rFonts w:cstheme="minorHAnsi"/>
          <w:noProof/>
          <w:color w:val="auto"/>
        </w:rPr>
        <w:t xml:space="preserve"> A new basophil activation test using CD63 and CCR3 in allergy to antibiotics.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40</w:t>
      </w:r>
      <w:r w:rsidRPr="000958EB">
        <w:rPr>
          <w:rFonts w:cstheme="minorHAnsi"/>
          <w:noProof/>
          <w:color w:val="auto"/>
        </w:rPr>
        <w:t xml:space="preserve"> (3), 411-418</w:t>
      </w:r>
      <w:r w:rsidR="00F06A68">
        <w:rPr>
          <w:rFonts w:cstheme="minorHAnsi"/>
          <w:noProof/>
          <w:color w:val="auto"/>
        </w:rPr>
        <w:t xml:space="preserve"> (</w:t>
      </w:r>
      <w:r w:rsidRPr="000958EB">
        <w:rPr>
          <w:rFonts w:cstheme="minorHAnsi"/>
          <w:noProof/>
          <w:color w:val="auto"/>
        </w:rPr>
        <w:t>2010).</w:t>
      </w:r>
    </w:p>
    <w:p w14:paraId="2DCBF0B9" w14:textId="058CA46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39</w:t>
      </w:r>
      <w:r w:rsidRPr="000958EB">
        <w:rPr>
          <w:rFonts w:cstheme="minorHAnsi"/>
          <w:noProof/>
          <w:color w:val="auto"/>
        </w:rPr>
        <w:tab/>
        <w:t>Sanchez-Morillas, L.</w:t>
      </w:r>
      <w:r w:rsidRPr="000958EB">
        <w:rPr>
          <w:rFonts w:cstheme="minorHAnsi"/>
          <w:i/>
          <w:noProof/>
          <w:color w:val="auto"/>
        </w:rPr>
        <w:t xml:space="preserve"> et al.</w:t>
      </w:r>
      <w:r w:rsidRPr="000958EB">
        <w:rPr>
          <w:rFonts w:cstheme="minorHAnsi"/>
          <w:noProof/>
          <w:color w:val="auto"/>
        </w:rPr>
        <w:t xml:space="preserve"> Selective allergic reactions to clavulanic acid: a report of 9 cases.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126</w:t>
      </w:r>
      <w:r w:rsidRPr="000958EB">
        <w:rPr>
          <w:rFonts w:cstheme="minorHAnsi"/>
          <w:noProof/>
          <w:color w:val="auto"/>
        </w:rPr>
        <w:t xml:space="preserve"> (1), 177-179</w:t>
      </w:r>
      <w:r w:rsidR="00F06A68">
        <w:rPr>
          <w:rFonts w:cstheme="minorHAnsi"/>
          <w:noProof/>
          <w:color w:val="auto"/>
        </w:rPr>
        <w:t xml:space="preserve"> (</w:t>
      </w:r>
      <w:r w:rsidRPr="000958EB">
        <w:rPr>
          <w:rFonts w:cstheme="minorHAnsi"/>
          <w:noProof/>
          <w:color w:val="auto"/>
        </w:rPr>
        <w:t>2010).</w:t>
      </w:r>
    </w:p>
    <w:p w14:paraId="03DEBFD4" w14:textId="5A90892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40</w:t>
      </w:r>
      <w:r w:rsidRPr="000958EB">
        <w:rPr>
          <w:rFonts w:cstheme="minorHAnsi"/>
          <w:noProof/>
          <w:color w:val="auto"/>
        </w:rPr>
        <w:tab/>
        <w:t>Leysen, J.</w:t>
      </w:r>
      <w:r w:rsidRPr="000958EB">
        <w:rPr>
          <w:rFonts w:cstheme="minorHAnsi"/>
          <w:i/>
          <w:noProof/>
          <w:color w:val="auto"/>
        </w:rPr>
        <w:t xml:space="preserve"> et al.</w:t>
      </w:r>
      <w:r w:rsidRPr="000958EB">
        <w:rPr>
          <w:rFonts w:cstheme="minorHAnsi"/>
          <w:noProof/>
          <w:color w:val="auto"/>
        </w:rPr>
        <w:t xml:space="preserve"> Allergy to rocuronium: from clinical suspicion to correct diagnosis.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66</w:t>
      </w:r>
      <w:r w:rsidRPr="000958EB">
        <w:rPr>
          <w:rFonts w:cstheme="minorHAnsi"/>
          <w:noProof/>
          <w:color w:val="auto"/>
        </w:rPr>
        <w:t xml:space="preserve"> (8), 1014-1019</w:t>
      </w:r>
      <w:r w:rsidR="00F06A68">
        <w:rPr>
          <w:rFonts w:cstheme="minorHAnsi"/>
          <w:noProof/>
          <w:color w:val="auto"/>
        </w:rPr>
        <w:t xml:space="preserve"> (</w:t>
      </w:r>
      <w:r w:rsidRPr="000958EB">
        <w:rPr>
          <w:rFonts w:cstheme="minorHAnsi"/>
          <w:noProof/>
          <w:color w:val="auto"/>
        </w:rPr>
        <w:t>2011).</w:t>
      </w:r>
    </w:p>
    <w:p w14:paraId="1371DA98" w14:textId="3BA87EA5"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41</w:t>
      </w:r>
      <w:r w:rsidRPr="000958EB">
        <w:rPr>
          <w:rFonts w:cstheme="minorHAnsi"/>
          <w:noProof/>
          <w:color w:val="auto"/>
        </w:rPr>
        <w:tab/>
        <w:t>Ebo, D. G.</w:t>
      </w:r>
      <w:r w:rsidRPr="000958EB">
        <w:rPr>
          <w:rFonts w:cstheme="minorHAnsi"/>
          <w:i/>
          <w:noProof/>
          <w:color w:val="auto"/>
        </w:rPr>
        <w:t xml:space="preserve"> et al.</w:t>
      </w:r>
      <w:r w:rsidRPr="000958EB">
        <w:rPr>
          <w:rFonts w:cstheme="minorHAnsi"/>
          <w:noProof/>
          <w:color w:val="auto"/>
        </w:rPr>
        <w:t xml:space="preserve"> Flow-assisted diagnostic management of anaphylaxis from rocuronium bromide.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61</w:t>
      </w:r>
      <w:r w:rsidRPr="000958EB">
        <w:rPr>
          <w:rFonts w:cstheme="minorHAnsi"/>
          <w:noProof/>
          <w:color w:val="auto"/>
        </w:rPr>
        <w:t xml:space="preserve"> (8), 935-939</w:t>
      </w:r>
      <w:r w:rsidR="00F06A68">
        <w:rPr>
          <w:rFonts w:cstheme="minorHAnsi"/>
          <w:noProof/>
          <w:color w:val="auto"/>
        </w:rPr>
        <w:t xml:space="preserve"> (</w:t>
      </w:r>
      <w:r w:rsidRPr="000958EB">
        <w:rPr>
          <w:rFonts w:cstheme="minorHAnsi"/>
          <w:noProof/>
          <w:color w:val="auto"/>
        </w:rPr>
        <w:t>2006).</w:t>
      </w:r>
    </w:p>
    <w:p w14:paraId="11DBC400" w14:textId="498CA3FC"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42</w:t>
      </w:r>
      <w:r w:rsidRPr="000958EB">
        <w:rPr>
          <w:rFonts w:cstheme="minorHAnsi"/>
          <w:noProof/>
          <w:color w:val="auto"/>
        </w:rPr>
        <w:tab/>
        <w:t>Kvedariene, V.</w:t>
      </w:r>
      <w:r w:rsidRPr="000958EB">
        <w:rPr>
          <w:rFonts w:cstheme="minorHAnsi"/>
          <w:i/>
          <w:noProof/>
          <w:color w:val="auto"/>
        </w:rPr>
        <w:t xml:space="preserve"> et al.</w:t>
      </w:r>
      <w:r w:rsidRPr="000958EB">
        <w:rPr>
          <w:rFonts w:cstheme="minorHAnsi"/>
          <w:noProof/>
          <w:color w:val="auto"/>
        </w:rPr>
        <w:t xml:space="preserve"> Diagnosis of neuromuscular blocking agent hypersensitivity reactions using cytofluorimetric analysis of basophils.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61</w:t>
      </w:r>
      <w:r w:rsidRPr="000958EB">
        <w:rPr>
          <w:rFonts w:cstheme="minorHAnsi"/>
          <w:noProof/>
          <w:color w:val="auto"/>
        </w:rPr>
        <w:t xml:space="preserve"> (3), 311-315</w:t>
      </w:r>
      <w:r w:rsidR="00F06A68">
        <w:rPr>
          <w:rFonts w:cstheme="minorHAnsi"/>
          <w:noProof/>
          <w:color w:val="auto"/>
        </w:rPr>
        <w:t xml:space="preserve"> (</w:t>
      </w:r>
      <w:r w:rsidRPr="000958EB">
        <w:rPr>
          <w:rFonts w:cstheme="minorHAnsi"/>
          <w:noProof/>
          <w:color w:val="auto"/>
        </w:rPr>
        <w:t>2006).</w:t>
      </w:r>
    </w:p>
    <w:p w14:paraId="36FAF21E" w14:textId="2FBAF535"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43</w:t>
      </w:r>
      <w:r w:rsidRPr="000958EB">
        <w:rPr>
          <w:rFonts w:cstheme="minorHAnsi"/>
          <w:noProof/>
          <w:color w:val="auto"/>
        </w:rPr>
        <w:tab/>
        <w:t xml:space="preserve">Hagau, N., Gherman-Ionica, N., Sfichi, M.,Petrisor, C. Threshold for basophil activation test positivity in neuromuscular blocking agents hypersensitivity reactions. </w:t>
      </w:r>
      <w:r w:rsidRPr="000958EB">
        <w:rPr>
          <w:rFonts w:cstheme="minorHAnsi"/>
          <w:i/>
          <w:noProof/>
          <w:color w:val="auto"/>
        </w:rPr>
        <w:t>Allergy Asthma Clin Immunol.</w:t>
      </w:r>
      <w:r w:rsidRPr="000958EB">
        <w:rPr>
          <w:rFonts w:cstheme="minorHAnsi"/>
          <w:noProof/>
          <w:color w:val="auto"/>
        </w:rPr>
        <w:t xml:space="preserve"> </w:t>
      </w:r>
      <w:r w:rsidRPr="000958EB">
        <w:rPr>
          <w:rFonts w:cstheme="minorHAnsi"/>
          <w:b/>
          <w:noProof/>
          <w:color w:val="auto"/>
        </w:rPr>
        <w:t>9</w:t>
      </w:r>
      <w:r w:rsidRPr="000958EB">
        <w:rPr>
          <w:rFonts w:cstheme="minorHAnsi"/>
          <w:noProof/>
          <w:color w:val="auto"/>
        </w:rPr>
        <w:t xml:space="preserve"> (1), 42</w:t>
      </w:r>
      <w:r w:rsidR="00F06A68">
        <w:rPr>
          <w:rFonts w:cstheme="minorHAnsi"/>
          <w:noProof/>
          <w:color w:val="auto"/>
        </w:rPr>
        <w:t xml:space="preserve"> (</w:t>
      </w:r>
      <w:r w:rsidRPr="000958EB">
        <w:rPr>
          <w:rFonts w:cstheme="minorHAnsi"/>
          <w:noProof/>
          <w:color w:val="auto"/>
        </w:rPr>
        <w:t>2013).</w:t>
      </w:r>
    </w:p>
    <w:p w14:paraId="542732A1" w14:textId="530F8A87"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44</w:t>
      </w:r>
      <w:r w:rsidRPr="000958EB">
        <w:rPr>
          <w:rFonts w:cstheme="minorHAnsi"/>
          <w:noProof/>
          <w:color w:val="auto"/>
        </w:rPr>
        <w:tab/>
        <w:t>Uyttebroek, A. P.</w:t>
      </w:r>
      <w:r w:rsidRPr="000958EB">
        <w:rPr>
          <w:rFonts w:cstheme="minorHAnsi"/>
          <w:i/>
          <w:noProof/>
          <w:color w:val="auto"/>
        </w:rPr>
        <w:t xml:space="preserve"> et al.</w:t>
      </w:r>
      <w:r w:rsidRPr="000958EB">
        <w:rPr>
          <w:rFonts w:cstheme="minorHAnsi"/>
          <w:noProof/>
          <w:color w:val="auto"/>
        </w:rPr>
        <w:t xml:space="preserve"> Flowcytometric diagnosis of atracurium-induced anaphylaxis.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69</w:t>
      </w:r>
      <w:r w:rsidRPr="000958EB">
        <w:rPr>
          <w:rFonts w:cstheme="minorHAnsi"/>
          <w:noProof/>
          <w:color w:val="auto"/>
        </w:rPr>
        <w:t xml:space="preserve"> (10), 1324-1332</w:t>
      </w:r>
      <w:r w:rsidR="00F06A68">
        <w:rPr>
          <w:rFonts w:cstheme="minorHAnsi"/>
          <w:noProof/>
          <w:color w:val="auto"/>
        </w:rPr>
        <w:t xml:space="preserve"> (</w:t>
      </w:r>
      <w:r w:rsidRPr="000958EB">
        <w:rPr>
          <w:rFonts w:cstheme="minorHAnsi"/>
          <w:noProof/>
          <w:color w:val="auto"/>
        </w:rPr>
        <w:t>2014).</w:t>
      </w:r>
    </w:p>
    <w:p w14:paraId="7ECE1A22" w14:textId="2A6AC99A"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45</w:t>
      </w:r>
      <w:r w:rsidRPr="000958EB">
        <w:rPr>
          <w:rFonts w:cstheme="minorHAnsi"/>
          <w:noProof/>
          <w:color w:val="auto"/>
        </w:rPr>
        <w:tab/>
        <w:t>Abuaf, N.</w:t>
      </w:r>
      <w:r w:rsidRPr="000958EB">
        <w:rPr>
          <w:rFonts w:cstheme="minorHAnsi"/>
          <w:i/>
          <w:noProof/>
          <w:color w:val="auto"/>
        </w:rPr>
        <w:t xml:space="preserve"> et al.</w:t>
      </w:r>
      <w:r w:rsidRPr="000958EB">
        <w:rPr>
          <w:rFonts w:cstheme="minorHAnsi"/>
          <w:noProof/>
          <w:color w:val="auto"/>
        </w:rPr>
        <w:t xml:space="preserve"> Validation of a flow cytometric assay detecting in vitro basophil activation for the diagnosis of muscle relaxant allergy.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104</w:t>
      </w:r>
      <w:r w:rsidRPr="000958EB">
        <w:rPr>
          <w:rFonts w:cstheme="minorHAnsi"/>
          <w:noProof/>
          <w:color w:val="auto"/>
        </w:rPr>
        <w:t xml:space="preserve"> (2 Pt 1), 411-418</w:t>
      </w:r>
      <w:r w:rsidR="00F06A68">
        <w:rPr>
          <w:rFonts w:cstheme="minorHAnsi"/>
          <w:noProof/>
          <w:color w:val="auto"/>
        </w:rPr>
        <w:t xml:space="preserve"> (</w:t>
      </w:r>
      <w:r w:rsidRPr="000958EB">
        <w:rPr>
          <w:rFonts w:cstheme="minorHAnsi"/>
          <w:noProof/>
          <w:color w:val="auto"/>
        </w:rPr>
        <w:t>1999).</w:t>
      </w:r>
    </w:p>
    <w:p w14:paraId="43CD8DC7" w14:textId="239B2A38"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46</w:t>
      </w:r>
      <w:r w:rsidRPr="000958EB">
        <w:rPr>
          <w:rFonts w:cstheme="minorHAnsi"/>
          <w:noProof/>
          <w:color w:val="auto"/>
        </w:rPr>
        <w:tab/>
        <w:t>Aranda, A.</w:t>
      </w:r>
      <w:r w:rsidRPr="000958EB">
        <w:rPr>
          <w:rFonts w:cstheme="minorHAnsi"/>
          <w:i/>
          <w:noProof/>
          <w:color w:val="auto"/>
        </w:rPr>
        <w:t xml:space="preserve"> et al.</w:t>
      </w:r>
      <w:r w:rsidRPr="000958EB">
        <w:rPr>
          <w:rFonts w:cstheme="minorHAnsi"/>
          <w:noProof/>
          <w:color w:val="auto"/>
        </w:rPr>
        <w:t xml:space="preserve"> In vitro evaluation of IgE-mediated hypersensitivity reactions to quinolones.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66</w:t>
      </w:r>
      <w:r w:rsidRPr="000958EB">
        <w:rPr>
          <w:rFonts w:cstheme="minorHAnsi"/>
          <w:noProof/>
          <w:color w:val="auto"/>
        </w:rPr>
        <w:t xml:space="preserve"> (2), 247-254</w:t>
      </w:r>
      <w:r w:rsidR="00F06A68">
        <w:rPr>
          <w:rFonts w:cstheme="minorHAnsi"/>
          <w:noProof/>
          <w:color w:val="auto"/>
        </w:rPr>
        <w:t xml:space="preserve"> (</w:t>
      </w:r>
      <w:r w:rsidRPr="000958EB">
        <w:rPr>
          <w:rFonts w:cstheme="minorHAnsi"/>
          <w:noProof/>
          <w:color w:val="auto"/>
        </w:rPr>
        <w:t>2011).</w:t>
      </w:r>
    </w:p>
    <w:p w14:paraId="3FC4D5D9" w14:textId="6FAD7593"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47</w:t>
      </w:r>
      <w:r w:rsidRPr="000958EB">
        <w:rPr>
          <w:rFonts w:cstheme="minorHAnsi"/>
          <w:noProof/>
          <w:color w:val="auto"/>
        </w:rPr>
        <w:tab/>
        <w:t>Fernandez, T. D.</w:t>
      </w:r>
      <w:r w:rsidRPr="000958EB">
        <w:rPr>
          <w:rFonts w:cstheme="minorHAnsi"/>
          <w:i/>
          <w:noProof/>
          <w:color w:val="auto"/>
        </w:rPr>
        <w:t xml:space="preserve"> et al.</w:t>
      </w:r>
      <w:r w:rsidRPr="000958EB">
        <w:rPr>
          <w:rFonts w:cstheme="minorHAnsi"/>
          <w:noProof/>
          <w:color w:val="auto"/>
        </w:rPr>
        <w:t xml:space="preserve"> Hypersensitivity to fluoroquinolones: The expression of basophil activation markers depends on the clinical entity and the culprit fluoroquinolone. </w:t>
      </w:r>
      <w:r w:rsidRPr="000958EB">
        <w:rPr>
          <w:rFonts w:cstheme="minorHAnsi"/>
          <w:i/>
          <w:noProof/>
          <w:color w:val="auto"/>
        </w:rPr>
        <w:t>Medicine (Baltimore).</w:t>
      </w:r>
      <w:r w:rsidRPr="000958EB">
        <w:rPr>
          <w:rFonts w:cstheme="minorHAnsi"/>
          <w:noProof/>
          <w:color w:val="auto"/>
        </w:rPr>
        <w:t xml:space="preserve"> </w:t>
      </w:r>
      <w:r w:rsidRPr="000958EB">
        <w:rPr>
          <w:rFonts w:cstheme="minorHAnsi"/>
          <w:b/>
          <w:noProof/>
          <w:color w:val="auto"/>
        </w:rPr>
        <w:t>95</w:t>
      </w:r>
      <w:r w:rsidRPr="000958EB">
        <w:rPr>
          <w:rFonts w:cstheme="minorHAnsi"/>
          <w:noProof/>
          <w:color w:val="auto"/>
        </w:rPr>
        <w:t xml:space="preserve"> (23), e3679</w:t>
      </w:r>
      <w:r w:rsidR="00F06A68">
        <w:rPr>
          <w:rFonts w:cstheme="minorHAnsi"/>
          <w:noProof/>
          <w:color w:val="auto"/>
        </w:rPr>
        <w:t xml:space="preserve"> (</w:t>
      </w:r>
      <w:r w:rsidRPr="000958EB">
        <w:rPr>
          <w:rFonts w:cstheme="minorHAnsi"/>
          <w:noProof/>
          <w:color w:val="auto"/>
        </w:rPr>
        <w:t>2016).</w:t>
      </w:r>
    </w:p>
    <w:p w14:paraId="7D4CB567" w14:textId="78ACACD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lastRenderedPageBreak/>
        <w:t>48</w:t>
      </w:r>
      <w:r w:rsidRPr="000958EB">
        <w:rPr>
          <w:rFonts w:cstheme="minorHAnsi"/>
          <w:noProof/>
          <w:color w:val="auto"/>
        </w:rPr>
        <w:tab/>
        <w:t>Mayorga, C.</w:t>
      </w:r>
      <w:r w:rsidRPr="000958EB">
        <w:rPr>
          <w:rFonts w:cstheme="minorHAnsi"/>
          <w:i/>
          <w:noProof/>
          <w:color w:val="auto"/>
        </w:rPr>
        <w:t xml:space="preserve"> et al.</w:t>
      </w:r>
      <w:r w:rsidRPr="000958EB">
        <w:rPr>
          <w:rFonts w:cstheme="minorHAnsi"/>
          <w:noProof/>
          <w:color w:val="auto"/>
        </w:rPr>
        <w:t xml:space="preserve"> Fluoroquinolone photodegradation influences specific basophil activation. </w:t>
      </w:r>
      <w:r w:rsidR="00F06A68">
        <w:rPr>
          <w:rFonts w:cstheme="minorHAnsi"/>
          <w:i/>
          <w:noProof/>
          <w:color w:val="auto"/>
        </w:rPr>
        <w:t>International Archives of Allergy and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160</w:t>
      </w:r>
      <w:r w:rsidRPr="000958EB">
        <w:rPr>
          <w:rFonts w:cstheme="minorHAnsi"/>
          <w:noProof/>
          <w:color w:val="auto"/>
        </w:rPr>
        <w:t xml:space="preserve"> (4), 377-382</w:t>
      </w:r>
      <w:r w:rsidR="00F06A68">
        <w:rPr>
          <w:rFonts w:cstheme="minorHAnsi"/>
          <w:noProof/>
          <w:color w:val="auto"/>
        </w:rPr>
        <w:t xml:space="preserve"> (</w:t>
      </w:r>
      <w:r w:rsidRPr="000958EB">
        <w:rPr>
          <w:rFonts w:cstheme="minorHAnsi"/>
          <w:noProof/>
          <w:color w:val="auto"/>
        </w:rPr>
        <w:t>2013).</w:t>
      </w:r>
    </w:p>
    <w:p w14:paraId="02D82CE1" w14:textId="2B123687"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49</w:t>
      </w:r>
      <w:r w:rsidRPr="000958EB">
        <w:rPr>
          <w:rFonts w:cstheme="minorHAnsi"/>
          <w:noProof/>
          <w:color w:val="auto"/>
        </w:rPr>
        <w:tab/>
        <w:t>Rouzaire, P.</w:t>
      </w:r>
      <w:r w:rsidRPr="000958EB">
        <w:rPr>
          <w:rFonts w:cstheme="minorHAnsi"/>
          <w:i/>
          <w:noProof/>
          <w:color w:val="auto"/>
        </w:rPr>
        <w:t xml:space="preserve"> et al.</w:t>
      </w:r>
      <w:r w:rsidRPr="000958EB">
        <w:rPr>
          <w:rFonts w:cstheme="minorHAnsi"/>
          <w:noProof/>
          <w:color w:val="auto"/>
        </w:rPr>
        <w:t xml:space="preserve"> Negativity of the basophil activation test in quinolone hypersensitivity: a breakthrough for provocation test decision-making. </w:t>
      </w:r>
      <w:r w:rsidR="00F06A68">
        <w:rPr>
          <w:rFonts w:cstheme="minorHAnsi"/>
          <w:i/>
          <w:noProof/>
          <w:color w:val="auto"/>
        </w:rPr>
        <w:t>International Archives of Allergy and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157</w:t>
      </w:r>
      <w:r w:rsidRPr="000958EB">
        <w:rPr>
          <w:rFonts w:cstheme="minorHAnsi"/>
          <w:noProof/>
          <w:color w:val="auto"/>
        </w:rPr>
        <w:t xml:space="preserve"> (3), 299-302</w:t>
      </w:r>
      <w:r w:rsidR="00F06A68">
        <w:rPr>
          <w:rFonts w:cstheme="minorHAnsi"/>
          <w:noProof/>
          <w:color w:val="auto"/>
        </w:rPr>
        <w:t xml:space="preserve"> (</w:t>
      </w:r>
      <w:r w:rsidRPr="000958EB">
        <w:rPr>
          <w:rFonts w:cstheme="minorHAnsi"/>
          <w:noProof/>
          <w:color w:val="auto"/>
        </w:rPr>
        <w:t>2012).</w:t>
      </w:r>
    </w:p>
    <w:p w14:paraId="3A3E5BFA" w14:textId="60E0AE91"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50</w:t>
      </w:r>
      <w:r w:rsidRPr="000958EB">
        <w:rPr>
          <w:rFonts w:cstheme="minorHAnsi"/>
          <w:noProof/>
          <w:color w:val="auto"/>
        </w:rPr>
        <w:tab/>
        <w:t xml:space="preserve">Hagau, N., Longrois, D.,Petrisor, C. Threshold for positivity and optimal dipyrone concentration in flow cytometry-assisted basophil activation test. </w:t>
      </w:r>
      <w:r w:rsidR="00CF2C3A">
        <w:rPr>
          <w:rFonts w:cstheme="minorHAnsi"/>
          <w:i/>
          <w:noProof/>
          <w:color w:val="auto"/>
        </w:rPr>
        <w:t>Allergy, Asthma &amp; Immunology Research</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5</w:t>
      </w:r>
      <w:r w:rsidRPr="000958EB">
        <w:rPr>
          <w:rFonts w:cstheme="minorHAnsi"/>
          <w:noProof/>
          <w:color w:val="auto"/>
        </w:rPr>
        <w:t xml:space="preserve"> (6), 383-388</w:t>
      </w:r>
      <w:r w:rsidR="00F06A68">
        <w:rPr>
          <w:rFonts w:cstheme="minorHAnsi"/>
          <w:noProof/>
          <w:color w:val="auto"/>
        </w:rPr>
        <w:t xml:space="preserve"> (</w:t>
      </w:r>
      <w:r w:rsidRPr="000958EB">
        <w:rPr>
          <w:rFonts w:cstheme="minorHAnsi"/>
          <w:noProof/>
          <w:color w:val="auto"/>
        </w:rPr>
        <w:t>2013).</w:t>
      </w:r>
    </w:p>
    <w:p w14:paraId="055B4E0F" w14:textId="7CD27B67"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51</w:t>
      </w:r>
      <w:r w:rsidRPr="000958EB">
        <w:rPr>
          <w:rFonts w:cstheme="minorHAnsi"/>
          <w:noProof/>
          <w:color w:val="auto"/>
        </w:rPr>
        <w:tab/>
        <w:t>Gamboa, P. M.</w:t>
      </w:r>
      <w:r w:rsidRPr="000958EB">
        <w:rPr>
          <w:rFonts w:cstheme="minorHAnsi"/>
          <w:i/>
          <w:noProof/>
          <w:color w:val="auto"/>
        </w:rPr>
        <w:t xml:space="preserve"> et al.</w:t>
      </w:r>
      <w:r w:rsidRPr="000958EB">
        <w:rPr>
          <w:rFonts w:cstheme="minorHAnsi"/>
          <w:noProof/>
          <w:color w:val="auto"/>
        </w:rPr>
        <w:t xml:space="preserve"> Use of CD63 expression as a marker of in vitro basophil activation and leukotriene determination in metamizol allergic patients.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58</w:t>
      </w:r>
      <w:r w:rsidRPr="000958EB">
        <w:rPr>
          <w:rFonts w:cstheme="minorHAnsi"/>
          <w:noProof/>
          <w:color w:val="auto"/>
        </w:rPr>
        <w:t xml:space="preserve"> (4), 312-317</w:t>
      </w:r>
      <w:r w:rsidR="00F06A68">
        <w:rPr>
          <w:rFonts w:cstheme="minorHAnsi"/>
          <w:noProof/>
          <w:color w:val="auto"/>
        </w:rPr>
        <w:t xml:space="preserve"> (</w:t>
      </w:r>
      <w:r w:rsidRPr="000958EB">
        <w:rPr>
          <w:rFonts w:cstheme="minorHAnsi"/>
          <w:noProof/>
          <w:color w:val="auto"/>
        </w:rPr>
        <w:t>2003).</w:t>
      </w:r>
    </w:p>
    <w:p w14:paraId="1ACE3D77" w14:textId="20C74DE5"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52</w:t>
      </w:r>
      <w:r w:rsidRPr="000958EB">
        <w:rPr>
          <w:rFonts w:cstheme="minorHAnsi"/>
          <w:noProof/>
          <w:color w:val="auto"/>
        </w:rPr>
        <w:tab/>
        <w:t>Gomez, E.</w:t>
      </w:r>
      <w:r w:rsidRPr="000958EB">
        <w:rPr>
          <w:rFonts w:cstheme="minorHAnsi"/>
          <w:i/>
          <w:noProof/>
          <w:color w:val="auto"/>
        </w:rPr>
        <w:t xml:space="preserve"> et al.</w:t>
      </w:r>
      <w:r w:rsidRPr="000958EB">
        <w:rPr>
          <w:rFonts w:cstheme="minorHAnsi"/>
          <w:noProof/>
          <w:color w:val="auto"/>
        </w:rPr>
        <w:t xml:space="preserve"> Immunoglobulin E-mediated immediate allergic reactions to dipyrone: value of basophil activation test in the identification of patients.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39</w:t>
      </w:r>
      <w:r w:rsidRPr="000958EB">
        <w:rPr>
          <w:rFonts w:cstheme="minorHAnsi"/>
          <w:noProof/>
          <w:color w:val="auto"/>
        </w:rPr>
        <w:t xml:space="preserve"> (8), 1217-1224</w:t>
      </w:r>
      <w:r w:rsidR="00F06A68">
        <w:rPr>
          <w:rFonts w:cstheme="minorHAnsi"/>
          <w:noProof/>
          <w:color w:val="auto"/>
        </w:rPr>
        <w:t xml:space="preserve"> (</w:t>
      </w:r>
      <w:r w:rsidRPr="000958EB">
        <w:rPr>
          <w:rFonts w:cstheme="minorHAnsi"/>
          <w:noProof/>
          <w:color w:val="auto"/>
        </w:rPr>
        <w:t>2009).</w:t>
      </w:r>
    </w:p>
    <w:p w14:paraId="7518B18E" w14:textId="7933347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53</w:t>
      </w:r>
      <w:r w:rsidRPr="000958EB">
        <w:rPr>
          <w:rFonts w:cstheme="minorHAnsi"/>
          <w:noProof/>
          <w:color w:val="auto"/>
        </w:rPr>
        <w:tab/>
        <w:t xml:space="preserve">Pinnobphun, P., Buranapraditkun, S., Kampitak, T., Hirankarn, N.,Klaewsongkram, J. The diagnostic value of basophil activation test in patients with an immediate hypersensitivity reaction to radiocontrast media. </w:t>
      </w:r>
      <w:r w:rsidR="00F06A68">
        <w:rPr>
          <w:rFonts w:cstheme="minorHAnsi"/>
          <w:i/>
          <w:noProof/>
          <w:color w:val="auto"/>
        </w:rPr>
        <w:t>Annals of Allergy, Asthma &amp;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106</w:t>
      </w:r>
      <w:r w:rsidRPr="000958EB">
        <w:rPr>
          <w:rFonts w:cstheme="minorHAnsi"/>
          <w:noProof/>
          <w:color w:val="auto"/>
        </w:rPr>
        <w:t xml:space="preserve"> (5), 387-393</w:t>
      </w:r>
      <w:r w:rsidR="00F06A68">
        <w:rPr>
          <w:rFonts w:cstheme="minorHAnsi"/>
          <w:noProof/>
          <w:color w:val="auto"/>
        </w:rPr>
        <w:t xml:space="preserve"> (</w:t>
      </w:r>
      <w:r w:rsidRPr="000958EB">
        <w:rPr>
          <w:rFonts w:cstheme="minorHAnsi"/>
          <w:noProof/>
          <w:color w:val="auto"/>
        </w:rPr>
        <w:t>2011).</w:t>
      </w:r>
    </w:p>
    <w:p w14:paraId="4F607EAF" w14:textId="64963D7B"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54</w:t>
      </w:r>
      <w:r w:rsidRPr="000958EB">
        <w:rPr>
          <w:rFonts w:cstheme="minorHAnsi"/>
          <w:noProof/>
          <w:color w:val="auto"/>
        </w:rPr>
        <w:tab/>
        <w:t>Salas, M.</w:t>
      </w:r>
      <w:r w:rsidRPr="000958EB">
        <w:rPr>
          <w:rFonts w:cstheme="minorHAnsi"/>
          <w:i/>
          <w:noProof/>
          <w:color w:val="auto"/>
        </w:rPr>
        <w:t xml:space="preserve"> et al.</w:t>
      </w:r>
      <w:r w:rsidRPr="000958EB">
        <w:rPr>
          <w:rFonts w:cstheme="minorHAnsi"/>
          <w:noProof/>
          <w:color w:val="auto"/>
        </w:rPr>
        <w:t xml:space="preserve"> Diagnosis of immediate hypersensitivity reactions to radiocontrast media.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68</w:t>
      </w:r>
      <w:r w:rsidRPr="000958EB">
        <w:rPr>
          <w:rFonts w:cstheme="minorHAnsi"/>
          <w:noProof/>
          <w:color w:val="auto"/>
        </w:rPr>
        <w:t xml:space="preserve"> (9), 1203-1206</w:t>
      </w:r>
      <w:r w:rsidR="00F06A68">
        <w:rPr>
          <w:rFonts w:cstheme="minorHAnsi"/>
          <w:noProof/>
          <w:color w:val="auto"/>
        </w:rPr>
        <w:t xml:space="preserve"> (</w:t>
      </w:r>
      <w:r w:rsidRPr="000958EB">
        <w:rPr>
          <w:rFonts w:cstheme="minorHAnsi"/>
          <w:noProof/>
          <w:color w:val="auto"/>
        </w:rPr>
        <w:t>2013).</w:t>
      </w:r>
    </w:p>
    <w:p w14:paraId="43E8E135" w14:textId="021E9401"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55</w:t>
      </w:r>
      <w:r w:rsidRPr="000958EB">
        <w:rPr>
          <w:rFonts w:cstheme="minorHAnsi"/>
          <w:noProof/>
          <w:color w:val="auto"/>
        </w:rPr>
        <w:tab/>
        <w:t xml:space="preserve">Chirumbolo, S. Basophil activation test (BAT) in the diagnosis of immediate hypersensitivity reactions to radiocontrast media.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68</w:t>
      </w:r>
      <w:r w:rsidRPr="000958EB">
        <w:rPr>
          <w:rFonts w:cstheme="minorHAnsi"/>
          <w:noProof/>
          <w:color w:val="auto"/>
        </w:rPr>
        <w:t xml:space="preserve"> (12), 1627-1628</w:t>
      </w:r>
      <w:r w:rsidR="00F06A68">
        <w:rPr>
          <w:rFonts w:cstheme="minorHAnsi"/>
          <w:noProof/>
          <w:color w:val="auto"/>
        </w:rPr>
        <w:t xml:space="preserve"> (</w:t>
      </w:r>
      <w:r w:rsidRPr="000958EB">
        <w:rPr>
          <w:rFonts w:cstheme="minorHAnsi"/>
          <w:noProof/>
          <w:color w:val="auto"/>
        </w:rPr>
        <w:t>2013).</w:t>
      </w:r>
    </w:p>
    <w:p w14:paraId="58147BBB" w14:textId="4E6CC89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56</w:t>
      </w:r>
      <w:r w:rsidRPr="000958EB">
        <w:rPr>
          <w:rFonts w:cstheme="minorHAnsi"/>
          <w:noProof/>
          <w:color w:val="auto"/>
        </w:rPr>
        <w:tab/>
        <w:t>Dona, I.</w:t>
      </w:r>
      <w:r w:rsidRPr="000958EB">
        <w:rPr>
          <w:rFonts w:cstheme="minorHAnsi"/>
          <w:i/>
          <w:noProof/>
          <w:color w:val="auto"/>
        </w:rPr>
        <w:t xml:space="preserve"> et al.</w:t>
      </w:r>
      <w:r w:rsidRPr="000958EB">
        <w:rPr>
          <w:rFonts w:cstheme="minorHAnsi"/>
          <w:noProof/>
          <w:color w:val="auto"/>
        </w:rPr>
        <w:t xml:space="preserve"> Hypersensitivity Reactions to Multiple Iodinated Contrast Media. </w:t>
      </w:r>
      <w:r w:rsidR="00CF2C3A">
        <w:rPr>
          <w:rFonts w:cstheme="minorHAnsi"/>
          <w:i/>
          <w:noProof/>
          <w:color w:val="auto"/>
        </w:rPr>
        <w:t>Frontiers in Pharmacology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11</w:t>
      </w:r>
      <w:r w:rsidR="00CF2C3A" w:rsidRPr="000958EB">
        <w:rPr>
          <w:rFonts w:cstheme="minorHAnsi"/>
          <w:noProof/>
          <w:color w:val="auto"/>
        </w:rPr>
        <w:t>,</w:t>
      </w:r>
      <w:r w:rsidRPr="000958EB">
        <w:rPr>
          <w:rFonts w:cstheme="minorHAnsi"/>
          <w:noProof/>
          <w:color w:val="auto"/>
        </w:rPr>
        <w:t xml:space="preserve"> 575437</w:t>
      </w:r>
      <w:r w:rsidR="00F06A68">
        <w:rPr>
          <w:rFonts w:cstheme="minorHAnsi"/>
          <w:noProof/>
          <w:color w:val="auto"/>
        </w:rPr>
        <w:t xml:space="preserve"> (</w:t>
      </w:r>
      <w:r w:rsidRPr="000958EB">
        <w:rPr>
          <w:rFonts w:cstheme="minorHAnsi"/>
          <w:noProof/>
          <w:color w:val="auto"/>
        </w:rPr>
        <w:t>2020).</w:t>
      </w:r>
    </w:p>
    <w:p w14:paraId="24DB87BB" w14:textId="067692B0"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57</w:t>
      </w:r>
      <w:r w:rsidRPr="000958EB">
        <w:rPr>
          <w:rFonts w:cstheme="minorHAnsi"/>
          <w:noProof/>
          <w:color w:val="auto"/>
        </w:rPr>
        <w:tab/>
        <w:t xml:space="preserve">Giavina-Bianchi, P., Galvao, V. R., Picard, M., Caiado, J.,Castells, M. C. Basophil Activation Test is a Relevant Biomarker of the Outcome of Rapid Desensitization in Platinum Compounds-Allergy. </w:t>
      </w:r>
      <w:r w:rsidR="00F06A68">
        <w:rPr>
          <w:rFonts w:cstheme="minorHAnsi"/>
          <w:i/>
          <w:noProof/>
          <w:color w:val="auto"/>
        </w:rPr>
        <w:t>Journal of Allergy and Clinical Immunology Practice</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5</w:t>
      </w:r>
      <w:r w:rsidRPr="000958EB">
        <w:rPr>
          <w:rFonts w:cstheme="minorHAnsi"/>
          <w:noProof/>
          <w:color w:val="auto"/>
        </w:rPr>
        <w:t xml:space="preserve"> (3), 728-736</w:t>
      </w:r>
      <w:r w:rsidR="00F06A68">
        <w:rPr>
          <w:rFonts w:cstheme="minorHAnsi"/>
          <w:noProof/>
          <w:color w:val="auto"/>
        </w:rPr>
        <w:t xml:space="preserve"> (</w:t>
      </w:r>
      <w:r w:rsidRPr="000958EB">
        <w:rPr>
          <w:rFonts w:cstheme="minorHAnsi"/>
          <w:noProof/>
          <w:color w:val="auto"/>
        </w:rPr>
        <w:t>2017).</w:t>
      </w:r>
    </w:p>
    <w:p w14:paraId="14F2DFC3" w14:textId="47247C8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58</w:t>
      </w:r>
      <w:r w:rsidRPr="000958EB">
        <w:rPr>
          <w:rFonts w:cstheme="minorHAnsi"/>
          <w:noProof/>
          <w:color w:val="auto"/>
        </w:rPr>
        <w:tab/>
        <w:t>Iwamoto, T.</w:t>
      </w:r>
      <w:r w:rsidRPr="000958EB">
        <w:rPr>
          <w:rFonts w:cstheme="minorHAnsi"/>
          <w:i/>
          <w:noProof/>
          <w:color w:val="auto"/>
        </w:rPr>
        <w:t xml:space="preserve"> et al.</w:t>
      </w:r>
      <w:r w:rsidRPr="000958EB">
        <w:rPr>
          <w:rFonts w:cstheme="minorHAnsi"/>
          <w:noProof/>
          <w:color w:val="auto"/>
        </w:rPr>
        <w:t xml:space="preserve"> Evaluation of basophil CD203c as a predictor of carboplatin-related hypersensitivity reaction in patients with gynecologic cancer. </w:t>
      </w:r>
      <w:r w:rsidR="00CF2C3A">
        <w:rPr>
          <w:rFonts w:cstheme="minorHAnsi"/>
          <w:i/>
          <w:noProof/>
          <w:color w:val="auto"/>
        </w:rPr>
        <w:t>Biological and Pharmaceutical Bulletin</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35</w:t>
      </w:r>
      <w:r w:rsidRPr="000958EB">
        <w:rPr>
          <w:rFonts w:cstheme="minorHAnsi"/>
          <w:noProof/>
          <w:color w:val="auto"/>
        </w:rPr>
        <w:t xml:space="preserve"> (9), 1487-1495</w:t>
      </w:r>
      <w:r w:rsidR="00F06A68">
        <w:rPr>
          <w:rFonts w:cstheme="minorHAnsi"/>
          <w:noProof/>
          <w:color w:val="auto"/>
        </w:rPr>
        <w:t xml:space="preserve"> (</w:t>
      </w:r>
      <w:r w:rsidRPr="000958EB">
        <w:rPr>
          <w:rFonts w:cstheme="minorHAnsi"/>
          <w:noProof/>
          <w:color w:val="auto"/>
        </w:rPr>
        <w:t>2012).</w:t>
      </w:r>
    </w:p>
    <w:p w14:paraId="447EF29D" w14:textId="5133C19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59</w:t>
      </w:r>
      <w:r w:rsidRPr="000958EB">
        <w:rPr>
          <w:rFonts w:cstheme="minorHAnsi"/>
          <w:noProof/>
          <w:color w:val="auto"/>
        </w:rPr>
        <w:tab/>
        <w:t>Iwamoto, T.</w:t>
      </w:r>
      <w:r w:rsidRPr="000958EB">
        <w:rPr>
          <w:rFonts w:cstheme="minorHAnsi"/>
          <w:i/>
          <w:noProof/>
          <w:color w:val="auto"/>
        </w:rPr>
        <w:t xml:space="preserve"> et al.</w:t>
      </w:r>
      <w:r w:rsidRPr="000958EB">
        <w:rPr>
          <w:rFonts w:cstheme="minorHAnsi"/>
          <w:noProof/>
          <w:color w:val="auto"/>
        </w:rPr>
        <w:t xml:space="preserve"> Carboplatin-induced severe hypersensitivity reaction: role of IgE-dependent basophil activation and FcepsilonRI. </w:t>
      </w:r>
      <w:r w:rsidR="00CF2C3A">
        <w:rPr>
          <w:rFonts w:cstheme="minorHAnsi"/>
          <w:i/>
          <w:noProof/>
          <w:color w:val="auto"/>
        </w:rPr>
        <w:t>Cancer Science</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105</w:t>
      </w:r>
      <w:r w:rsidRPr="000958EB">
        <w:rPr>
          <w:rFonts w:cstheme="minorHAnsi"/>
          <w:noProof/>
          <w:color w:val="auto"/>
        </w:rPr>
        <w:t xml:space="preserve"> (11), 1472-1479</w:t>
      </w:r>
      <w:r w:rsidR="00F06A68">
        <w:rPr>
          <w:rFonts w:cstheme="minorHAnsi"/>
          <w:noProof/>
          <w:color w:val="auto"/>
        </w:rPr>
        <w:t xml:space="preserve"> (</w:t>
      </w:r>
      <w:r w:rsidRPr="000958EB">
        <w:rPr>
          <w:rFonts w:cstheme="minorHAnsi"/>
          <w:noProof/>
          <w:color w:val="auto"/>
        </w:rPr>
        <w:t>2014).</w:t>
      </w:r>
    </w:p>
    <w:p w14:paraId="552E4268" w14:textId="49789D7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60</w:t>
      </w:r>
      <w:r w:rsidRPr="000958EB">
        <w:rPr>
          <w:rFonts w:cstheme="minorHAnsi"/>
          <w:noProof/>
          <w:color w:val="auto"/>
        </w:rPr>
        <w:tab/>
        <w:t>Muraro, A.</w:t>
      </w:r>
      <w:r w:rsidRPr="000958EB">
        <w:rPr>
          <w:rFonts w:cstheme="minorHAnsi"/>
          <w:i/>
          <w:noProof/>
          <w:color w:val="auto"/>
        </w:rPr>
        <w:t xml:space="preserve"> et al.</w:t>
      </w:r>
      <w:r w:rsidRPr="000958EB">
        <w:rPr>
          <w:rFonts w:cstheme="minorHAnsi"/>
          <w:noProof/>
          <w:color w:val="auto"/>
        </w:rPr>
        <w:t xml:space="preserve"> EAACI food allergy and anaphylaxis guidelines: diagnosis and management of food allergy.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69</w:t>
      </w:r>
      <w:r w:rsidRPr="000958EB">
        <w:rPr>
          <w:rFonts w:cstheme="minorHAnsi"/>
          <w:noProof/>
          <w:color w:val="auto"/>
        </w:rPr>
        <w:t xml:space="preserve"> (8), 1008-1025</w:t>
      </w:r>
      <w:r w:rsidR="00F06A68">
        <w:rPr>
          <w:rFonts w:cstheme="minorHAnsi"/>
          <w:noProof/>
          <w:color w:val="auto"/>
        </w:rPr>
        <w:t xml:space="preserve"> (</w:t>
      </w:r>
      <w:r w:rsidRPr="000958EB">
        <w:rPr>
          <w:rFonts w:cstheme="minorHAnsi"/>
          <w:noProof/>
          <w:color w:val="auto"/>
        </w:rPr>
        <w:t>2014).</w:t>
      </w:r>
    </w:p>
    <w:p w14:paraId="6AB673A9" w14:textId="2D47B3BB"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61</w:t>
      </w:r>
      <w:r w:rsidRPr="000958EB">
        <w:rPr>
          <w:rFonts w:cstheme="minorHAnsi"/>
          <w:noProof/>
          <w:color w:val="auto"/>
        </w:rPr>
        <w:tab/>
        <w:t>Sato, S.</w:t>
      </w:r>
      <w:r w:rsidRPr="000958EB">
        <w:rPr>
          <w:rFonts w:cstheme="minorHAnsi"/>
          <w:i/>
          <w:noProof/>
          <w:color w:val="auto"/>
        </w:rPr>
        <w:t xml:space="preserve"> et al.</w:t>
      </w:r>
      <w:r w:rsidRPr="000958EB">
        <w:rPr>
          <w:rFonts w:cstheme="minorHAnsi"/>
          <w:noProof/>
          <w:color w:val="auto"/>
        </w:rPr>
        <w:t xml:space="preserve"> Basophil activation marker CD203c is useful in the diagnosis of hen's egg and cow's milk allergies in children. </w:t>
      </w:r>
      <w:r w:rsidR="00F06A68">
        <w:rPr>
          <w:rFonts w:cstheme="minorHAnsi"/>
          <w:i/>
          <w:noProof/>
          <w:color w:val="auto"/>
        </w:rPr>
        <w:t>International Archives of Allergy and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152</w:t>
      </w:r>
      <w:r w:rsidR="00CF2C3A" w:rsidRPr="00CF2C3A">
        <w:rPr>
          <w:rFonts w:cstheme="minorHAnsi"/>
          <w:bCs/>
          <w:noProof/>
          <w:color w:val="auto"/>
        </w:rPr>
        <w:t xml:space="preserve"> (</w:t>
      </w:r>
      <w:r w:rsidRPr="00CF2C3A">
        <w:rPr>
          <w:rFonts w:cstheme="minorHAnsi"/>
          <w:bCs/>
          <w:noProof/>
          <w:color w:val="auto"/>
        </w:rPr>
        <w:t>Suppl 1</w:t>
      </w:r>
      <w:r w:rsidR="00CF2C3A" w:rsidRPr="00CF2C3A">
        <w:rPr>
          <w:rFonts w:cstheme="minorHAnsi"/>
          <w:bCs/>
          <w:noProof/>
          <w:color w:val="auto"/>
        </w:rPr>
        <w:t>),</w:t>
      </w:r>
      <w:r w:rsidRPr="000958EB">
        <w:rPr>
          <w:rFonts w:cstheme="minorHAnsi"/>
          <w:noProof/>
          <w:color w:val="auto"/>
        </w:rPr>
        <w:t xml:space="preserve"> 54-61</w:t>
      </w:r>
      <w:r w:rsidR="00F06A68">
        <w:rPr>
          <w:rFonts w:cstheme="minorHAnsi"/>
          <w:noProof/>
          <w:color w:val="auto"/>
        </w:rPr>
        <w:t xml:space="preserve"> (</w:t>
      </w:r>
      <w:r w:rsidRPr="000958EB">
        <w:rPr>
          <w:rFonts w:cstheme="minorHAnsi"/>
          <w:noProof/>
          <w:color w:val="auto"/>
        </w:rPr>
        <w:t>2010).</w:t>
      </w:r>
    </w:p>
    <w:p w14:paraId="747FF91A" w14:textId="5A6ADC55" w:rsidR="004B29F9" w:rsidRPr="00CF2C3A" w:rsidRDefault="004B29F9" w:rsidP="006D0BE1">
      <w:pPr>
        <w:pStyle w:val="NormalWeb"/>
        <w:spacing w:before="0" w:beforeAutospacing="0" w:after="0" w:afterAutospacing="0"/>
        <w:contextualSpacing/>
        <w:rPr>
          <w:rFonts w:cstheme="minorHAnsi"/>
          <w:bCs/>
          <w:noProof/>
          <w:color w:val="auto"/>
        </w:rPr>
      </w:pPr>
      <w:r w:rsidRPr="000958EB">
        <w:rPr>
          <w:rFonts w:cstheme="minorHAnsi"/>
          <w:noProof/>
          <w:color w:val="auto"/>
        </w:rPr>
        <w:t>62</w:t>
      </w:r>
      <w:r w:rsidRPr="000958EB">
        <w:rPr>
          <w:rFonts w:cstheme="minorHAnsi"/>
          <w:noProof/>
          <w:color w:val="auto"/>
        </w:rPr>
        <w:tab/>
        <w:t>Ciepiela, O.</w:t>
      </w:r>
      <w:r w:rsidRPr="000958EB">
        <w:rPr>
          <w:rFonts w:cstheme="minorHAnsi"/>
          <w:i/>
          <w:noProof/>
          <w:color w:val="auto"/>
        </w:rPr>
        <w:t xml:space="preserve"> et al.</w:t>
      </w:r>
      <w:r w:rsidRPr="000958EB">
        <w:rPr>
          <w:rFonts w:cstheme="minorHAnsi"/>
          <w:noProof/>
          <w:color w:val="auto"/>
        </w:rPr>
        <w:t xml:space="preserve"> Basophil activation test based on the expression of CD203c in the diagnostics of cow milk allergy in children. </w:t>
      </w:r>
      <w:r w:rsidR="00CF2C3A">
        <w:rPr>
          <w:rFonts w:cstheme="minorHAnsi"/>
          <w:i/>
          <w:noProof/>
          <w:color w:val="auto"/>
        </w:rPr>
        <w:t>European Journal of Medical Research</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 xml:space="preserve">15 </w:t>
      </w:r>
      <w:r w:rsidR="00CF2C3A" w:rsidRPr="00CF2C3A">
        <w:rPr>
          <w:rFonts w:cstheme="minorHAnsi"/>
          <w:bCs/>
          <w:noProof/>
          <w:color w:val="auto"/>
        </w:rPr>
        <w:t>(</w:t>
      </w:r>
      <w:r w:rsidRPr="00CF2C3A">
        <w:rPr>
          <w:rFonts w:cstheme="minorHAnsi"/>
          <w:bCs/>
          <w:noProof/>
          <w:color w:val="auto"/>
        </w:rPr>
        <w:t>Suppl 2</w:t>
      </w:r>
      <w:r w:rsidR="00CF2C3A" w:rsidRPr="00CF2C3A">
        <w:rPr>
          <w:rFonts w:cstheme="minorHAnsi"/>
          <w:bCs/>
          <w:noProof/>
          <w:color w:val="auto"/>
        </w:rPr>
        <w:t>)</w:t>
      </w:r>
      <w:r w:rsidR="00CF2C3A" w:rsidRPr="00CF2C3A">
        <w:rPr>
          <w:rFonts w:cstheme="minorHAnsi"/>
          <w:bCs/>
          <w:noProof/>
          <w:color w:val="auto"/>
        </w:rPr>
        <w:t>,</w:t>
      </w:r>
      <w:r w:rsidRPr="00CF2C3A">
        <w:rPr>
          <w:rFonts w:cstheme="minorHAnsi"/>
          <w:bCs/>
          <w:noProof/>
          <w:color w:val="auto"/>
        </w:rPr>
        <w:t xml:space="preserve"> 21-26</w:t>
      </w:r>
      <w:r w:rsidR="00F06A68" w:rsidRPr="00CF2C3A">
        <w:rPr>
          <w:rFonts w:cstheme="minorHAnsi"/>
          <w:bCs/>
          <w:noProof/>
          <w:color w:val="auto"/>
        </w:rPr>
        <w:t xml:space="preserve"> (</w:t>
      </w:r>
      <w:r w:rsidRPr="00CF2C3A">
        <w:rPr>
          <w:rFonts w:cstheme="minorHAnsi"/>
          <w:bCs/>
          <w:noProof/>
          <w:color w:val="auto"/>
        </w:rPr>
        <w:t>2010).</w:t>
      </w:r>
    </w:p>
    <w:p w14:paraId="6C844B0F" w14:textId="4B076532"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63</w:t>
      </w:r>
      <w:r w:rsidRPr="000958EB">
        <w:rPr>
          <w:rFonts w:cstheme="minorHAnsi"/>
          <w:noProof/>
          <w:color w:val="auto"/>
        </w:rPr>
        <w:tab/>
        <w:t>Ocmant, A.</w:t>
      </w:r>
      <w:r w:rsidRPr="000958EB">
        <w:rPr>
          <w:rFonts w:cstheme="minorHAnsi"/>
          <w:i/>
          <w:noProof/>
          <w:color w:val="auto"/>
        </w:rPr>
        <w:t xml:space="preserve"> et al.</w:t>
      </w:r>
      <w:r w:rsidRPr="000958EB">
        <w:rPr>
          <w:rFonts w:cstheme="minorHAnsi"/>
          <w:noProof/>
          <w:color w:val="auto"/>
        </w:rPr>
        <w:t xml:space="preserve"> Basophil activation tests for the diagnosis of food allergy in children.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39</w:t>
      </w:r>
      <w:r w:rsidRPr="000958EB">
        <w:rPr>
          <w:rFonts w:cstheme="minorHAnsi"/>
          <w:noProof/>
          <w:color w:val="auto"/>
        </w:rPr>
        <w:t xml:space="preserve"> (8), 1234-1245</w:t>
      </w:r>
      <w:r w:rsidR="00F06A68">
        <w:rPr>
          <w:rFonts w:cstheme="minorHAnsi"/>
          <w:noProof/>
          <w:color w:val="auto"/>
        </w:rPr>
        <w:t xml:space="preserve"> (</w:t>
      </w:r>
      <w:r w:rsidRPr="000958EB">
        <w:rPr>
          <w:rFonts w:cstheme="minorHAnsi"/>
          <w:noProof/>
          <w:color w:val="auto"/>
        </w:rPr>
        <w:t>2009).</w:t>
      </w:r>
    </w:p>
    <w:p w14:paraId="2A407EF4" w14:textId="16630DFF"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64</w:t>
      </w:r>
      <w:r w:rsidRPr="000958EB">
        <w:rPr>
          <w:rFonts w:cstheme="minorHAnsi"/>
          <w:noProof/>
          <w:color w:val="auto"/>
        </w:rPr>
        <w:tab/>
        <w:t>Carroccio, A.</w:t>
      </w:r>
      <w:r w:rsidRPr="000958EB">
        <w:rPr>
          <w:rFonts w:cstheme="minorHAnsi"/>
          <w:i/>
          <w:noProof/>
          <w:color w:val="auto"/>
        </w:rPr>
        <w:t xml:space="preserve"> et al.</w:t>
      </w:r>
      <w:r w:rsidRPr="000958EB">
        <w:rPr>
          <w:rFonts w:cstheme="minorHAnsi"/>
          <w:noProof/>
          <w:color w:val="auto"/>
        </w:rPr>
        <w:t xml:space="preserve"> A comparison between two different in vitro basophil activation tests for gluten- and cow's milk protein sensitivity in irritable bowel syndrome (IBS)-like patients. </w:t>
      </w:r>
      <w:r w:rsidR="00CF2C3A">
        <w:rPr>
          <w:rFonts w:cstheme="minorHAnsi"/>
          <w:i/>
          <w:noProof/>
          <w:color w:val="auto"/>
        </w:rPr>
        <w:t>Clinical Chemistry and Laboratory Medicine</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51</w:t>
      </w:r>
      <w:r w:rsidRPr="000958EB">
        <w:rPr>
          <w:rFonts w:cstheme="minorHAnsi"/>
          <w:noProof/>
          <w:color w:val="auto"/>
        </w:rPr>
        <w:t xml:space="preserve"> (6), 1257-1263</w:t>
      </w:r>
      <w:r w:rsidR="00F06A68">
        <w:rPr>
          <w:rFonts w:cstheme="minorHAnsi"/>
          <w:noProof/>
          <w:color w:val="auto"/>
        </w:rPr>
        <w:t xml:space="preserve"> (</w:t>
      </w:r>
      <w:r w:rsidRPr="000958EB">
        <w:rPr>
          <w:rFonts w:cstheme="minorHAnsi"/>
          <w:noProof/>
          <w:color w:val="auto"/>
        </w:rPr>
        <w:t>2013).</w:t>
      </w:r>
    </w:p>
    <w:p w14:paraId="07531DE7" w14:textId="7B5DDCA5"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65</w:t>
      </w:r>
      <w:r w:rsidRPr="000958EB">
        <w:rPr>
          <w:rFonts w:cstheme="minorHAnsi"/>
          <w:noProof/>
          <w:color w:val="auto"/>
        </w:rPr>
        <w:tab/>
        <w:t>Tokuda, R.</w:t>
      </w:r>
      <w:r w:rsidRPr="000958EB">
        <w:rPr>
          <w:rFonts w:cstheme="minorHAnsi"/>
          <w:i/>
          <w:noProof/>
          <w:color w:val="auto"/>
        </w:rPr>
        <w:t xml:space="preserve"> et al.</w:t>
      </w:r>
      <w:r w:rsidRPr="000958EB">
        <w:rPr>
          <w:rFonts w:cstheme="minorHAnsi"/>
          <w:noProof/>
          <w:color w:val="auto"/>
        </w:rPr>
        <w:t xml:space="preserve"> Antigen-induced expression of CD203c on basophils predicts IgE-</w:t>
      </w:r>
      <w:r w:rsidRPr="000958EB">
        <w:rPr>
          <w:rFonts w:cstheme="minorHAnsi"/>
          <w:noProof/>
          <w:color w:val="auto"/>
        </w:rPr>
        <w:lastRenderedPageBreak/>
        <w:t xml:space="preserve">mediated wheat allergy. </w:t>
      </w:r>
      <w:r w:rsidR="00CF2C3A">
        <w:rPr>
          <w:rFonts w:cstheme="minorHAnsi"/>
          <w:i/>
          <w:noProof/>
          <w:color w:val="auto"/>
        </w:rPr>
        <w:t>Allergology International</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58</w:t>
      </w:r>
      <w:r w:rsidRPr="000958EB">
        <w:rPr>
          <w:rFonts w:cstheme="minorHAnsi"/>
          <w:noProof/>
          <w:color w:val="auto"/>
        </w:rPr>
        <w:t xml:space="preserve"> (2), 193-199</w:t>
      </w:r>
      <w:r w:rsidR="00F06A68">
        <w:rPr>
          <w:rFonts w:cstheme="minorHAnsi"/>
          <w:noProof/>
          <w:color w:val="auto"/>
        </w:rPr>
        <w:t xml:space="preserve"> (</w:t>
      </w:r>
      <w:r w:rsidRPr="000958EB">
        <w:rPr>
          <w:rFonts w:cstheme="minorHAnsi"/>
          <w:noProof/>
          <w:color w:val="auto"/>
        </w:rPr>
        <w:t>2009).</w:t>
      </w:r>
    </w:p>
    <w:p w14:paraId="1AAED06E" w14:textId="6E226FA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66</w:t>
      </w:r>
      <w:r w:rsidRPr="000958EB">
        <w:rPr>
          <w:rFonts w:cstheme="minorHAnsi"/>
          <w:noProof/>
          <w:color w:val="auto"/>
        </w:rPr>
        <w:tab/>
        <w:t>Chinuki, Y.</w:t>
      </w:r>
      <w:r w:rsidRPr="000958EB">
        <w:rPr>
          <w:rFonts w:cstheme="minorHAnsi"/>
          <w:i/>
          <w:noProof/>
          <w:color w:val="auto"/>
        </w:rPr>
        <w:t xml:space="preserve"> et al.</w:t>
      </w:r>
      <w:r w:rsidRPr="000958EB">
        <w:rPr>
          <w:rFonts w:cstheme="minorHAnsi"/>
          <w:noProof/>
          <w:color w:val="auto"/>
        </w:rPr>
        <w:t xml:space="preserve"> CD203c expression-based basophil activation test for diagnosis of wheat-dependent exercise-induced anaphylaxis.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129</w:t>
      </w:r>
      <w:r w:rsidRPr="000958EB">
        <w:rPr>
          <w:rFonts w:cstheme="minorHAnsi"/>
          <w:noProof/>
          <w:color w:val="auto"/>
        </w:rPr>
        <w:t xml:space="preserve"> (5), 1404-1406</w:t>
      </w:r>
      <w:r w:rsidR="00F06A68">
        <w:rPr>
          <w:rFonts w:cstheme="minorHAnsi"/>
          <w:noProof/>
          <w:color w:val="auto"/>
        </w:rPr>
        <w:t xml:space="preserve"> (</w:t>
      </w:r>
      <w:r w:rsidRPr="000958EB">
        <w:rPr>
          <w:rFonts w:cstheme="minorHAnsi"/>
          <w:noProof/>
          <w:color w:val="auto"/>
        </w:rPr>
        <w:t>2012).</w:t>
      </w:r>
    </w:p>
    <w:p w14:paraId="3F7ED790" w14:textId="67C5FB8F"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67</w:t>
      </w:r>
      <w:r w:rsidRPr="000958EB">
        <w:rPr>
          <w:rFonts w:cstheme="minorHAnsi"/>
          <w:noProof/>
          <w:color w:val="auto"/>
        </w:rPr>
        <w:tab/>
        <w:t>Carroccio, A.</w:t>
      </w:r>
      <w:r w:rsidRPr="000958EB">
        <w:rPr>
          <w:rFonts w:cstheme="minorHAnsi"/>
          <w:i/>
          <w:noProof/>
          <w:color w:val="auto"/>
        </w:rPr>
        <w:t xml:space="preserve"> et al.</w:t>
      </w:r>
      <w:r w:rsidRPr="000958EB">
        <w:rPr>
          <w:rFonts w:cstheme="minorHAnsi"/>
          <w:noProof/>
          <w:color w:val="auto"/>
        </w:rPr>
        <w:t xml:space="preserve"> Non-celiac wheat sensitivity diagnosed by double-blind placebo-controlled challenge: exploring a new clinical entity. </w:t>
      </w:r>
      <w:r w:rsidRPr="000958EB">
        <w:rPr>
          <w:rFonts w:cstheme="minorHAnsi"/>
          <w:i/>
          <w:noProof/>
          <w:color w:val="auto"/>
        </w:rPr>
        <w:t>Am J Gastroenterol.</w:t>
      </w:r>
      <w:r w:rsidRPr="000958EB">
        <w:rPr>
          <w:rFonts w:cstheme="minorHAnsi"/>
          <w:noProof/>
          <w:color w:val="auto"/>
        </w:rPr>
        <w:t xml:space="preserve"> </w:t>
      </w:r>
      <w:r w:rsidRPr="000958EB">
        <w:rPr>
          <w:rFonts w:cstheme="minorHAnsi"/>
          <w:b/>
          <w:noProof/>
          <w:color w:val="auto"/>
        </w:rPr>
        <w:t>107</w:t>
      </w:r>
      <w:r w:rsidRPr="000958EB">
        <w:rPr>
          <w:rFonts w:cstheme="minorHAnsi"/>
          <w:noProof/>
          <w:color w:val="auto"/>
        </w:rPr>
        <w:t xml:space="preserve"> (12), 1898-1906; quiz 1907</w:t>
      </w:r>
      <w:r w:rsidR="00F06A68">
        <w:rPr>
          <w:rFonts w:cstheme="minorHAnsi"/>
          <w:noProof/>
          <w:color w:val="auto"/>
        </w:rPr>
        <w:t xml:space="preserve"> (</w:t>
      </w:r>
      <w:r w:rsidRPr="000958EB">
        <w:rPr>
          <w:rFonts w:cstheme="minorHAnsi"/>
          <w:noProof/>
          <w:color w:val="auto"/>
        </w:rPr>
        <w:t>2012).</w:t>
      </w:r>
    </w:p>
    <w:p w14:paraId="002093B8" w14:textId="789EE165"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68</w:t>
      </w:r>
      <w:r w:rsidRPr="000958EB">
        <w:rPr>
          <w:rFonts w:cstheme="minorHAnsi"/>
          <w:noProof/>
          <w:color w:val="auto"/>
        </w:rPr>
        <w:tab/>
        <w:t>Carroccio, A.</w:t>
      </w:r>
      <w:r w:rsidRPr="000958EB">
        <w:rPr>
          <w:rFonts w:cstheme="minorHAnsi"/>
          <w:i/>
          <w:noProof/>
          <w:color w:val="auto"/>
        </w:rPr>
        <w:t xml:space="preserve"> et al.</w:t>
      </w:r>
      <w:r w:rsidRPr="000958EB">
        <w:rPr>
          <w:rFonts w:cstheme="minorHAnsi"/>
          <w:noProof/>
          <w:color w:val="auto"/>
        </w:rPr>
        <w:t xml:space="preserve"> A cytologic assay for diagnosis of food hypersensitivity in patients with irritable bowel syndrome. </w:t>
      </w:r>
      <w:r w:rsidRPr="000958EB">
        <w:rPr>
          <w:rFonts w:cstheme="minorHAnsi"/>
          <w:i/>
          <w:noProof/>
          <w:color w:val="auto"/>
        </w:rPr>
        <w:t>Clin Gastroenterol Hepatol.</w:t>
      </w:r>
      <w:r w:rsidRPr="000958EB">
        <w:rPr>
          <w:rFonts w:cstheme="minorHAnsi"/>
          <w:noProof/>
          <w:color w:val="auto"/>
        </w:rPr>
        <w:t xml:space="preserve"> </w:t>
      </w:r>
      <w:r w:rsidRPr="000958EB">
        <w:rPr>
          <w:rFonts w:cstheme="minorHAnsi"/>
          <w:b/>
          <w:noProof/>
          <w:color w:val="auto"/>
        </w:rPr>
        <w:t>8</w:t>
      </w:r>
      <w:r w:rsidRPr="000958EB">
        <w:rPr>
          <w:rFonts w:cstheme="minorHAnsi"/>
          <w:noProof/>
          <w:color w:val="auto"/>
        </w:rPr>
        <w:t xml:space="preserve"> (3), 254-260</w:t>
      </w:r>
      <w:r w:rsidR="00F06A68">
        <w:rPr>
          <w:rFonts w:cstheme="minorHAnsi"/>
          <w:noProof/>
          <w:color w:val="auto"/>
        </w:rPr>
        <w:t xml:space="preserve"> (</w:t>
      </w:r>
      <w:r w:rsidRPr="000958EB">
        <w:rPr>
          <w:rFonts w:cstheme="minorHAnsi"/>
          <w:noProof/>
          <w:color w:val="auto"/>
        </w:rPr>
        <w:t>2010).</w:t>
      </w:r>
    </w:p>
    <w:p w14:paraId="7CCFBC9A" w14:textId="7973556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69</w:t>
      </w:r>
      <w:r w:rsidRPr="000958EB">
        <w:rPr>
          <w:rFonts w:cstheme="minorHAnsi"/>
          <w:noProof/>
          <w:color w:val="auto"/>
        </w:rPr>
        <w:tab/>
        <w:t>Santos, A. F.</w:t>
      </w:r>
      <w:r w:rsidRPr="000958EB">
        <w:rPr>
          <w:rFonts w:cstheme="minorHAnsi"/>
          <w:i/>
          <w:noProof/>
          <w:color w:val="auto"/>
        </w:rPr>
        <w:t xml:space="preserve"> et al.</w:t>
      </w:r>
      <w:r w:rsidRPr="000958EB">
        <w:rPr>
          <w:rFonts w:cstheme="minorHAnsi"/>
          <w:noProof/>
          <w:color w:val="auto"/>
        </w:rPr>
        <w:t xml:space="preserve"> Basophil activation test discriminates between allergy and tolerance in peanut-sensitized children.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134</w:t>
      </w:r>
      <w:r w:rsidRPr="000958EB">
        <w:rPr>
          <w:rFonts w:cstheme="minorHAnsi"/>
          <w:noProof/>
          <w:color w:val="auto"/>
        </w:rPr>
        <w:t xml:space="preserve"> (3), 645-652</w:t>
      </w:r>
      <w:r w:rsidR="00F06A68">
        <w:rPr>
          <w:rFonts w:cstheme="minorHAnsi"/>
          <w:noProof/>
          <w:color w:val="auto"/>
        </w:rPr>
        <w:t xml:space="preserve"> (</w:t>
      </w:r>
      <w:r w:rsidRPr="000958EB">
        <w:rPr>
          <w:rFonts w:cstheme="minorHAnsi"/>
          <w:noProof/>
          <w:color w:val="auto"/>
        </w:rPr>
        <w:t>2014).</w:t>
      </w:r>
    </w:p>
    <w:p w14:paraId="48835A14" w14:textId="0E6080C3"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70</w:t>
      </w:r>
      <w:r w:rsidRPr="000958EB">
        <w:rPr>
          <w:rFonts w:cstheme="minorHAnsi"/>
          <w:noProof/>
          <w:color w:val="auto"/>
        </w:rPr>
        <w:tab/>
        <w:t>Glaumann, S.</w:t>
      </w:r>
      <w:r w:rsidRPr="000958EB">
        <w:rPr>
          <w:rFonts w:cstheme="minorHAnsi"/>
          <w:i/>
          <w:noProof/>
          <w:color w:val="auto"/>
        </w:rPr>
        <w:t xml:space="preserve"> et al.</w:t>
      </w:r>
      <w:r w:rsidRPr="000958EB">
        <w:rPr>
          <w:rFonts w:cstheme="minorHAnsi"/>
          <w:noProof/>
          <w:color w:val="auto"/>
        </w:rPr>
        <w:t xml:space="preserve"> Basophil allergen threshold sensitivity, CD-sens, IgE-sensitization and DBPCFC in peanut-sensitized children.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67</w:t>
      </w:r>
      <w:r w:rsidRPr="000958EB">
        <w:rPr>
          <w:rFonts w:cstheme="minorHAnsi"/>
          <w:noProof/>
          <w:color w:val="auto"/>
        </w:rPr>
        <w:t xml:space="preserve"> (2), 242-247</w:t>
      </w:r>
      <w:r w:rsidR="00F06A68">
        <w:rPr>
          <w:rFonts w:cstheme="minorHAnsi"/>
          <w:noProof/>
          <w:color w:val="auto"/>
        </w:rPr>
        <w:t xml:space="preserve"> (</w:t>
      </w:r>
      <w:r w:rsidRPr="000958EB">
        <w:rPr>
          <w:rFonts w:cstheme="minorHAnsi"/>
          <w:noProof/>
          <w:color w:val="auto"/>
        </w:rPr>
        <w:t>2012).</w:t>
      </w:r>
    </w:p>
    <w:p w14:paraId="72239C56" w14:textId="2B9F86EA"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71</w:t>
      </w:r>
      <w:r w:rsidRPr="000958EB">
        <w:rPr>
          <w:rFonts w:cstheme="minorHAnsi"/>
          <w:noProof/>
          <w:color w:val="auto"/>
        </w:rPr>
        <w:tab/>
        <w:t>Javaloyes, G.</w:t>
      </w:r>
      <w:r w:rsidRPr="000958EB">
        <w:rPr>
          <w:rFonts w:cstheme="minorHAnsi"/>
          <w:i/>
          <w:noProof/>
          <w:color w:val="auto"/>
        </w:rPr>
        <w:t xml:space="preserve"> et al.</w:t>
      </w:r>
      <w:r w:rsidRPr="000958EB">
        <w:rPr>
          <w:rFonts w:cstheme="minorHAnsi"/>
          <w:noProof/>
          <w:color w:val="auto"/>
        </w:rPr>
        <w:t xml:space="preserve"> Performance of different in vitro techniques in the molecular diagnosis of peanut allergy. </w:t>
      </w:r>
      <w:r w:rsidR="00F06A68">
        <w:rPr>
          <w:rFonts w:cstheme="minorHAnsi"/>
          <w:i/>
          <w:noProof/>
          <w:color w:val="auto"/>
        </w:rPr>
        <w:t>Journal of Investigational Allergology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22</w:t>
      </w:r>
      <w:r w:rsidRPr="000958EB">
        <w:rPr>
          <w:rFonts w:cstheme="minorHAnsi"/>
          <w:noProof/>
          <w:color w:val="auto"/>
        </w:rPr>
        <w:t xml:space="preserve"> (7), 508-513</w:t>
      </w:r>
      <w:r w:rsidR="00F06A68">
        <w:rPr>
          <w:rFonts w:cstheme="minorHAnsi"/>
          <w:noProof/>
          <w:color w:val="auto"/>
        </w:rPr>
        <w:t xml:space="preserve"> (</w:t>
      </w:r>
      <w:r w:rsidRPr="000958EB">
        <w:rPr>
          <w:rFonts w:cstheme="minorHAnsi"/>
          <w:noProof/>
          <w:color w:val="auto"/>
        </w:rPr>
        <w:t>2012).</w:t>
      </w:r>
    </w:p>
    <w:p w14:paraId="5B317EBC" w14:textId="74378B60"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72</w:t>
      </w:r>
      <w:r w:rsidRPr="000958EB">
        <w:rPr>
          <w:rFonts w:cstheme="minorHAnsi"/>
          <w:noProof/>
          <w:color w:val="auto"/>
        </w:rPr>
        <w:tab/>
        <w:t xml:space="preserve">Glaumann, S., Nopp, A., Johansson, S. G., Borres, M. P.,Nilsson, C. Oral peanut challenge identifies an allergy but the peanut allergen threshold sensitivity is not reproducible. </w:t>
      </w:r>
      <w:r w:rsidRPr="000958EB">
        <w:rPr>
          <w:rFonts w:cstheme="minorHAnsi"/>
          <w:i/>
          <w:noProof/>
          <w:color w:val="auto"/>
        </w:rPr>
        <w:t>PLoS One.</w:t>
      </w:r>
      <w:r w:rsidRPr="000958EB">
        <w:rPr>
          <w:rFonts w:cstheme="minorHAnsi"/>
          <w:noProof/>
          <w:color w:val="auto"/>
        </w:rPr>
        <w:t xml:space="preserve"> </w:t>
      </w:r>
      <w:r w:rsidRPr="000958EB">
        <w:rPr>
          <w:rFonts w:cstheme="minorHAnsi"/>
          <w:b/>
          <w:noProof/>
          <w:color w:val="auto"/>
        </w:rPr>
        <w:t>8</w:t>
      </w:r>
      <w:r w:rsidRPr="000958EB">
        <w:rPr>
          <w:rFonts w:cstheme="minorHAnsi"/>
          <w:noProof/>
          <w:color w:val="auto"/>
        </w:rPr>
        <w:t xml:space="preserve"> (1), e53465</w:t>
      </w:r>
      <w:r w:rsidR="00F06A68">
        <w:rPr>
          <w:rFonts w:cstheme="minorHAnsi"/>
          <w:noProof/>
          <w:color w:val="auto"/>
        </w:rPr>
        <w:t xml:space="preserve"> (</w:t>
      </w:r>
      <w:r w:rsidRPr="000958EB">
        <w:rPr>
          <w:rFonts w:cstheme="minorHAnsi"/>
          <w:noProof/>
          <w:color w:val="auto"/>
        </w:rPr>
        <w:t>2013).</w:t>
      </w:r>
    </w:p>
    <w:p w14:paraId="14D7D6EE" w14:textId="76D6BA4A"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73</w:t>
      </w:r>
      <w:r w:rsidRPr="000958EB">
        <w:rPr>
          <w:rFonts w:cstheme="minorHAnsi"/>
          <w:noProof/>
          <w:color w:val="auto"/>
        </w:rPr>
        <w:tab/>
        <w:t>Elizur, A.</w:t>
      </w:r>
      <w:r w:rsidRPr="000958EB">
        <w:rPr>
          <w:rFonts w:cstheme="minorHAnsi"/>
          <w:i/>
          <w:noProof/>
          <w:color w:val="auto"/>
        </w:rPr>
        <w:t xml:space="preserve"> et al.</w:t>
      </w:r>
      <w:r w:rsidRPr="000958EB">
        <w:rPr>
          <w:rFonts w:cstheme="minorHAnsi"/>
          <w:noProof/>
          <w:color w:val="auto"/>
        </w:rPr>
        <w:t xml:space="preserve"> NUT Co Reactivity - ACquiring Knowledge for Elimination Recommendations (NUT CRACKER) study.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73</w:t>
      </w:r>
      <w:r w:rsidRPr="000958EB">
        <w:rPr>
          <w:rFonts w:cstheme="minorHAnsi"/>
          <w:noProof/>
          <w:color w:val="auto"/>
        </w:rPr>
        <w:t xml:space="preserve"> (3), 593-601</w:t>
      </w:r>
      <w:r w:rsidR="00F06A68">
        <w:rPr>
          <w:rFonts w:cstheme="minorHAnsi"/>
          <w:noProof/>
          <w:color w:val="auto"/>
        </w:rPr>
        <w:t xml:space="preserve"> (</w:t>
      </w:r>
      <w:r w:rsidRPr="000958EB">
        <w:rPr>
          <w:rFonts w:cstheme="minorHAnsi"/>
          <w:noProof/>
          <w:color w:val="auto"/>
        </w:rPr>
        <w:t>2018).</w:t>
      </w:r>
    </w:p>
    <w:p w14:paraId="375D19C4" w14:textId="1F9DBFEA"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74</w:t>
      </w:r>
      <w:r w:rsidRPr="000958EB">
        <w:rPr>
          <w:rFonts w:cstheme="minorHAnsi"/>
          <w:noProof/>
          <w:color w:val="auto"/>
        </w:rPr>
        <w:tab/>
        <w:t xml:space="preserve">Cucu, T., De Meulenaer, B., Bridts, C., Devreese, B.,Ebo, D. Impact of thermal processing and the Maillard reaction on the basophil activation of hazelnut allergic patients. </w:t>
      </w:r>
      <w:r w:rsidRPr="000958EB">
        <w:rPr>
          <w:rFonts w:cstheme="minorHAnsi"/>
          <w:i/>
          <w:noProof/>
          <w:color w:val="auto"/>
        </w:rPr>
        <w:t>Food Chem Toxicol.</w:t>
      </w:r>
      <w:r w:rsidRPr="000958EB">
        <w:rPr>
          <w:rFonts w:cstheme="minorHAnsi"/>
          <w:noProof/>
          <w:color w:val="auto"/>
        </w:rPr>
        <w:t xml:space="preserve"> </w:t>
      </w:r>
      <w:r w:rsidRPr="000958EB">
        <w:rPr>
          <w:rFonts w:cstheme="minorHAnsi"/>
          <w:b/>
          <w:noProof/>
          <w:color w:val="auto"/>
        </w:rPr>
        <w:t>50</w:t>
      </w:r>
      <w:r w:rsidRPr="000958EB">
        <w:rPr>
          <w:rFonts w:cstheme="minorHAnsi"/>
          <w:noProof/>
          <w:color w:val="auto"/>
        </w:rPr>
        <w:t xml:space="preserve"> (5), 1722-1728</w:t>
      </w:r>
      <w:r w:rsidR="00F06A68">
        <w:rPr>
          <w:rFonts w:cstheme="minorHAnsi"/>
          <w:noProof/>
          <w:color w:val="auto"/>
        </w:rPr>
        <w:t xml:space="preserve"> (</w:t>
      </w:r>
      <w:r w:rsidRPr="000958EB">
        <w:rPr>
          <w:rFonts w:cstheme="minorHAnsi"/>
          <w:noProof/>
          <w:color w:val="auto"/>
        </w:rPr>
        <w:t>2012).</w:t>
      </w:r>
    </w:p>
    <w:p w14:paraId="09B23B9D" w14:textId="302819C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75</w:t>
      </w:r>
      <w:r w:rsidRPr="000958EB">
        <w:rPr>
          <w:rFonts w:cstheme="minorHAnsi"/>
          <w:noProof/>
          <w:color w:val="auto"/>
        </w:rPr>
        <w:tab/>
        <w:t>Worm, M.</w:t>
      </w:r>
      <w:r w:rsidRPr="000958EB">
        <w:rPr>
          <w:rFonts w:cstheme="minorHAnsi"/>
          <w:i/>
          <w:noProof/>
          <w:color w:val="auto"/>
        </w:rPr>
        <w:t xml:space="preserve"> et al.</w:t>
      </w:r>
      <w:r w:rsidRPr="000958EB">
        <w:rPr>
          <w:rFonts w:cstheme="minorHAnsi"/>
          <w:noProof/>
          <w:color w:val="auto"/>
        </w:rPr>
        <w:t xml:space="preserve"> Impact of native, heat-processed and encapsulated hazelnuts on the allergic response in hazelnut-allergic patients.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39</w:t>
      </w:r>
      <w:r w:rsidRPr="000958EB">
        <w:rPr>
          <w:rFonts w:cstheme="minorHAnsi"/>
          <w:noProof/>
          <w:color w:val="auto"/>
        </w:rPr>
        <w:t xml:space="preserve"> (1), 159-166</w:t>
      </w:r>
      <w:r w:rsidR="00F06A68">
        <w:rPr>
          <w:rFonts w:cstheme="minorHAnsi"/>
          <w:noProof/>
          <w:color w:val="auto"/>
        </w:rPr>
        <w:t xml:space="preserve"> (</w:t>
      </w:r>
      <w:r w:rsidRPr="000958EB">
        <w:rPr>
          <w:rFonts w:cstheme="minorHAnsi"/>
          <w:noProof/>
          <w:color w:val="auto"/>
        </w:rPr>
        <w:t>2009).</w:t>
      </w:r>
    </w:p>
    <w:p w14:paraId="15A5AD7C" w14:textId="0449E590"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76</w:t>
      </w:r>
      <w:r w:rsidRPr="000958EB">
        <w:rPr>
          <w:rFonts w:cstheme="minorHAnsi"/>
          <w:noProof/>
          <w:color w:val="auto"/>
        </w:rPr>
        <w:tab/>
        <w:t>Brandstrom, J.</w:t>
      </w:r>
      <w:r w:rsidRPr="000958EB">
        <w:rPr>
          <w:rFonts w:cstheme="minorHAnsi"/>
          <w:i/>
          <w:noProof/>
          <w:color w:val="auto"/>
        </w:rPr>
        <w:t xml:space="preserve"> et al.</w:t>
      </w:r>
      <w:r w:rsidRPr="000958EB">
        <w:rPr>
          <w:rFonts w:cstheme="minorHAnsi"/>
          <w:noProof/>
          <w:color w:val="auto"/>
        </w:rPr>
        <w:t xml:space="preserve"> Basophil allergen threshold sensitivity and component-resolved diagnostics improve hazelnut allergy diagnosis.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45</w:t>
      </w:r>
      <w:r w:rsidRPr="000958EB">
        <w:rPr>
          <w:rFonts w:cstheme="minorHAnsi"/>
          <w:noProof/>
          <w:color w:val="auto"/>
        </w:rPr>
        <w:t xml:space="preserve"> (9), 1412-1418</w:t>
      </w:r>
      <w:r w:rsidR="00F06A68">
        <w:rPr>
          <w:rFonts w:cstheme="minorHAnsi"/>
          <w:noProof/>
          <w:color w:val="auto"/>
        </w:rPr>
        <w:t xml:space="preserve"> (</w:t>
      </w:r>
      <w:r w:rsidRPr="000958EB">
        <w:rPr>
          <w:rFonts w:cstheme="minorHAnsi"/>
          <w:noProof/>
          <w:color w:val="auto"/>
        </w:rPr>
        <w:t>2015).</w:t>
      </w:r>
    </w:p>
    <w:p w14:paraId="0FFD3169" w14:textId="325B628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77</w:t>
      </w:r>
      <w:r w:rsidRPr="000958EB">
        <w:rPr>
          <w:rFonts w:cstheme="minorHAnsi"/>
          <w:noProof/>
          <w:color w:val="auto"/>
        </w:rPr>
        <w:tab/>
        <w:t xml:space="preserve">Lotzsch, B., Dolle, S., Vieths, S.,Worm, M. Exploratory analysis of CD63 and CD203c expression in basophils from hazelnut sensitized and allergic individuals. </w:t>
      </w:r>
      <w:r w:rsidR="00F06A68">
        <w:rPr>
          <w:rFonts w:cstheme="minorHAnsi"/>
          <w:i/>
          <w:noProof/>
          <w:color w:val="auto"/>
        </w:rPr>
        <w:t>Clinical and Translational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6</w:t>
      </w:r>
      <w:r w:rsidR="00CF2C3A" w:rsidRPr="000958EB">
        <w:rPr>
          <w:rFonts w:cstheme="minorHAnsi"/>
          <w:noProof/>
          <w:color w:val="auto"/>
        </w:rPr>
        <w:t>,</w:t>
      </w:r>
      <w:r w:rsidRPr="000958EB">
        <w:rPr>
          <w:rFonts w:cstheme="minorHAnsi"/>
          <w:noProof/>
          <w:color w:val="auto"/>
        </w:rPr>
        <w:t xml:space="preserve"> 45</w:t>
      </w:r>
      <w:r w:rsidR="00F06A68">
        <w:rPr>
          <w:rFonts w:cstheme="minorHAnsi"/>
          <w:noProof/>
          <w:color w:val="auto"/>
        </w:rPr>
        <w:t xml:space="preserve"> (</w:t>
      </w:r>
      <w:r w:rsidRPr="000958EB">
        <w:rPr>
          <w:rFonts w:cstheme="minorHAnsi"/>
          <w:noProof/>
          <w:color w:val="auto"/>
        </w:rPr>
        <w:t>2016).</w:t>
      </w:r>
    </w:p>
    <w:p w14:paraId="7F5D47EE" w14:textId="779C3F43"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78</w:t>
      </w:r>
      <w:r w:rsidRPr="000958EB">
        <w:rPr>
          <w:rFonts w:cstheme="minorHAnsi"/>
          <w:noProof/>
          <w:color w:val="auto"/>
        </w:rPr>
        <w:tab/>
        <w:t xml:space="preserve">Ebo, D. G., Bridts, C. H., Hagendorens, M. M., De Clerck, L. S.,Stevens, W. J. Scampi allergy: from fancy name-giving to correct diagnosis. </w:t>
      </w:r>
      <w:r w:rsidR="00F06A68">
        <w:rPr>
          <w:rFonts w:cstheme="minorHAnsi"/>
          <w:i/>
          <w:noProof/>
          <w:color w:val="auto"/>
        </w:rPr>
        <w:t>Journal of Investigational Allergology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18</w:t>
      </w:r>
      <w:r w:rsidRPr="000958EB">
        <w:rPr>
          <w:rFonts w:cstheme="minorHAnsi"/>
          <w:noProof/>
          <w:color w:val="auto"/>
        </w:rPr>
        <w:t xml:space="preserve"> (3), 228-230</w:t>
      </w:r>
      <w:r w:rsidR="00F06A68">
        <w:rPr>
          <w:rFonts w:cstheme="minorHAnsi"/>
          <w:noProof/>
          <w:color w:val="auto"/>
        </w:rPr>
        <w:t xml:space="preserve"> (</w:t>
      </w:r>
      <w:r w:rsidRPr="000958EB">
        <w:rPr>
          <w:rFonts w:cstheme="minorHAnsi"/>
          <w:noProof/>
          <w:color w:val="auto"/>
        </w:rPr>
        <w:t>2008).</w:t>
      </w:r>
    </w:p>
    <w:p w14:paraId="389D7DE8" w14:textId="228326CD"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79</w:t>
      </w:r>
      <w:r w:rsidRPr="000958EB">
        <w:rPr>
          <w:rFonts w:cstheme="minorHAnsi"/>
          <w:noProof/>
          <w:color w:val="auto"/>
        </w:rPr>
        <w:tab/>
        <w:t>Gamboa, P. M.</w:t>
      </w:r>
      <w:r w:rsidRPr="000958EB">
        <w:rPr>
          <w:rFonts w:cstheme="minorHAnsi"/>
          <w:i/>
          <w:noProof/>
          <w:color w:val="auto"/>
        </w:rPr>
        <w:t xml:space="preserve"> et al.</w:t>
      </w:r>
      <w:r w:rsidRPr="000958EB">
        <w:rPr>
          <w:rFonts w:cstheme="minorHAnsi"/>
          <w:noProof/>
          <w:color w:val="auto"/>
        </w:rPr>
        <w:t xml:space="preserve"> Component-resolved in vitro diagnosis in peach-allergic patients. </w:t>
      </w:r>
      <w:r w:rsidR="00F06A68">
        <w:rPr>
          <w:rFonts w:cstheme="minorHAnsi"/>
          <w:i/>
          <w:noProof/>
          <w:color w:val="auto"/>
        </w:rPr>
        <w:t>Journal of Investigational Allergology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19</w:t>
      </w:r>
      <w:r w:rsidRPr="000958EB">
        <w:rPr>
          <w:rFonts w:cstheme="minorHAnsi"/>
          <w:noProof/>
          <w:color w:val="auto"/>
        </w:rPr>
        <w:t xml:space="preserve"> (1), 13-20</w:t>
      </w:r>
      <w:r w:rsidR="00F06A68">
        <w:rPr>
          <w:rFonts w:cstheme="minorHAnsi"/>
          <w:noProof/>
          <w:color w:val="auto"/>
        </w:rPr>
        <w:t xml:space="preserve"> (</w:t>
      </w:r>
      <w:r w:rsidRPr="000958EB">
        <w:rPr>
          <w:rFonts w:cstheme="minorHAnsi"/>
          <w:noProof/>
          <w:color w:val="auto"/>
        </w:rPr>
        <w:t>2009).</w:t>
      </w:r>
    </w:p>
    <w:p w14:paraId="0CF3FE48" w14:textId="3AE51FEB"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80</w:t>
      </w:r>
      <w:r w:rsidRPr="000958EB">
        <w:rPr>
          <w:rFonts w:cstheme="minorHAnsi"/>
          <w:noProof/>
          <w:color w:val="auto"/>
        </w:rPr>
        <w:tab/>
        <w:t>Gamboa, P. M.</w:t>
      </w:r>
      <w:r w:rsidRPr="000958EB">
        <w:rPr>
          <w:rFonts w:cstheme="minorHAnsi"/>
          <w:i/>
          <w:noProof/>
          <w:color w:val="auto"/>
        </w:rPr>
        <w:t xml:space="preserve"> et al.</w:t>
      </w:r>
      <w:r w:rsidRPr="000958EB">
        <w:rPr>
          <w:rFonts w:cstheme="minorHAnsi"/>
          <w:noProof/>
          <w:color w:val="auto"/>
        </w:rPr>
        <w:t xml:space="preserve"> Two different profiles of peach allergy in the north of Spain.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62</w:t>
      </w:r>
      <w:r w:rsidRPr="000958EB">
        <w:rPr>
          <w:rFonts w:cstheme="minorHAnsi"/>
          <w:noProof/>
          <w:color w:val="auto"/>
        </w:rPr>
        <w:t xml:space="preserve"> (4), 408-414</w:t>
      </w:r>
      <w:r w:rsidR="00F06A68">
        <w:rPr>
          <w:rFonts w:cstheme="minorHAnsi"/>
          <w:noProof/>
          <w:color w:val="auto"/>
        </w:rPr>
        <w:t xml:space="preserve"> (</w:t>
      </w:r>
      <w:r w:rsidRPr="000958EB">
        <w:rPr>
          <w:rFonts w:cstheme="minorHAnsi"/>
          <w:noProof/>
          <w:color w:val="auto"/>
        </w:rPr>
        <w:t>2007).</w:t>
      </w:r>
    </w:p>
    <w:p w14:paraId="076ED133" w14:textId="086717B5"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81</w:t>
      </w:r>
      <w:r w:rsidRPr="000958EB">
        <w:rPr>
          <w:rFonts w:cstheme="minorHAnsi"/>
          <w:noProof/>
          <w:color w:val="auto"/>
        </w:rPr>
        <w:tab/>
        <w:t>Diaz-Perales, A.</w:t>
      </w:r>
      <w:r w:rsidRPr="000958EB">
        <w:rPr>
          <w:rFonts w:cstheme="minorHAnsi"/>
          <w:i/>
          <w:noProof/>
          <w:color w:val="auto"/>
        </w:rPr>
        <w:t xml:space="preserve"> et al.</w:t>
      </w:r>
      <w:r w:rsidRPr="000958EB">
        <w:rPr>
          <w:rFonts w:cstheme="minorHAnsi"/>
          <w:noProof/>
          <w:color w:val="auto"/>
        </w:rPr>
        <w:t xml:space="preserve"> Recombinant Pru p 3 and natural Pru p 3, a major peach allergen, show equivalent immunologic reactivity: a new tool for the diagnosis of fruit allergy.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111</w:t>
      </w:r>
      <w:r w:rsidRPr="000958EB">
        <w:rPr>
          <w:rFonts w:cstheme="minorHAnsi"/>
          <w:noProof/>
          <w:color w:val="auto"/>
        </w:rPr>
        <w:t xml:space="preserve"> (3), 628-633</w:t>
      </w:r>
      <w:r w:rsidR="00F06A68">
        <w:rPr>
          <w:rFonts w:cstheme="minorHAnsi"/>
          <w:noProof/>
          <w:color w:val="auto"/>
        </w:rPr>
        <w:t xml:space="preserve"> (</w:t>
      </w:r>
      <w:r w:rsidRPr="000958EB">
        <w:rPr>
          <w:rFonts w:cstheme="minorHAnsi"/>
          <w:noProof/>
          <w:color w:val="auto"/>
        </w:rPr>
        <w:t>2003).</w:t>
      </w:r>
    </w:p>
    <w:p w14:paraId="415C381E" w14:textId="5591DFCB"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82</w:t>
      </w:r>
      <w:r w:rsidRPr="000958EB">
        <w:rPr>
          <w:rFonts w:cstheme="minorHAnsi"/>
          <w:noProof/>
          <w:color w:val="auto"/>
        </w:rPr>
        <w:tab/>
        <w:t xml:space="preserve">Erdmann, S. M., Heussen, N., Moll-Slodowy, S., Merk, H. F.,Sachs, B. CD63 expression on basophils as a tool for the diagnosis of pollen-associated food allergy: sensitivity and </w:t>
      </w:r>
      <w:r w:rsidRPr="000958EB">
        <w:rPr>
          <w:rFonts w:cstheme="minorHAnsi"/>
          <w:noProof/>
          <w:color w:val="auto"/>
        </w:rPr>
        <w:lastRenderedPageBreak/>
        <w:t xml:space="preserve">specificity.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33</w:t>
      </w:r>
      <w:r w:rsidRPr="000958EB">
        <w:rPr>
          <w:rFonts w:cstheme="minorHAnsi"/>
          <w:noProof/>
          <w:color w:val="auto"/>
        </w:rPr>
        <w:t xml:space="preserve"> (5), 607-614</w:t>
      </w:r>
      <w:r w:rsidR="00F06A68">
        <w:rPr>
          <w:rFonts w:cstheme="minorHAnsi"/>
          <w:noProof/>
          <w:color w:val="auto"/>
        </w:rPr>
        <w:t xml:space="preserve"> (</w:t>
      </w:r>
      <w:r w:rsidRPr="000958EB">
        <w:rPr>
          <w:rFonts w:cstheme="minorHAnsi"/>
          <w:noProof/>
          <w:color w:val="auto"/>
        </w:rPr>
        <w:t>2003).</w:t>
      </w:r>
    </w:p>
    <w:p w14:paraId="09E19F48" w14:textId="248090BA"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83</w:t>
      </w:r>
      <w:r w:rsidRPr="000958EB">
        <w:rPr>
          <w:rFonts w:cstheme="minorHAnsi"/>
          <w:noProof/>
          <w:color w:val="auto"/>
        </w:rPr>
        <w:tab/>
        <w:t>Erdmann, S. M.</w:t>
      </w:r>
      <w:r w:rsidRPr="000958EB">
        <w:rPr>
          <w:rFonts w:cstheme="minorHAnsi"/>
          <w:i/>
          <w:noProof/>
          <w:color w:val="auto"/>
        </w:rPr>
        <w:t xml:space="preserve"> et al.</w:t>
      </w:r>
      <w:r w:rsidRPr="000958EB">
        <w:rPr>
          <w:rFonts w:cstheme="minorHAnsi"/>
          <w:noProof/>
          <w:color w:val="auto"/>
        </w:rPr>
        <w:t xml:space="preserve"> In vitro analysis of birch-pollen-associated food allergy by use of recombinant allergens in the basophil activation test. </w:t>
      </w:r>
      <w:r w:rsidR="00F06A68">
        <w:rPr>
          <w:rFonts w:cstheme="minorHAnsi"/>
          <w:i/>
          <w:noProof/>
          <w:color w:val="auto"/>
        </w:rPr>
        <w:t>International Archives of Allergy and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136</w:t>
      </w:r>
      <w:r w:rsidRPr="000958EB">
        <w:rPr>
          <w:rFonts w:cstheme="minorHAnsi"/>
          <w:noProof/>
          <w:color w:val="auto"/>
        </w:rPr>
        <w:t xml:space="preserve"> (3), 230-238</w:t>
      </w:r>
      <w:r w:rsidR="00F06A68">
        <w:rPr>
          <w:rFonts w:cstheme="minorHAnsi"/>
          <w:noProof/>
          <w:color w:val="auto"/>
        </w:rPr>
        <w:t xml:space="preserve"> (</w:t>
      </w:r>
      <w:r w:rsidRPr="000958EB">
        <w:rPr>
          <w:rFonts w:cstheme="minorHAnsi"/>
          <w:noProof/>
          <w:color w:val="auto"/>
        </w:rPr>
        <w:t>2005).</w:t>
      </w:r>
    </w:p>
    <w:p w14:paraId="2FA85277" w14:textId="106DC9CF"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84</w:t>
      </w:r>
      <w:r w:rsidRPr="000958EB">
        <w:rPr>
          <w:rFonts w:cstheme="minorHAnsi"/>
          <w:noProof/>
          <w:color w:val="auto"/>
        </w:rPr>
        <w:tab/>
        <w:t>Rubio, A.</w:t>
      </w:r>
      <w:r w:rsidRPr="000958EB">
        <w:rPr>
          <w:rFonts w:cstheme="minorHAnsi"/>
          <w:i/>
          <w:noProof/>
          <w:color w:val="auto"/>
        </w:rPr>
        <w:t xml:space="preserve"> et al.</w:t>
      </w:r>
      <w:r w:rsidRPr="000958EB">
        <w:rPr>
          <w:rFonts w:cstheme="minorHAnsi"/>
          <w:noProof/>
          <w:color w:val="auto"/>
        </w:rPr>
        <w:t xml:space="preserve"> Benefit of the basophil activation test in deciding when to reintroduce cow's milk in allergic children.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66</w:t>
      </w:r>
      <w:r w:rsidRPr="000958EB">
        <w:rPr>
          <w:rFonts w:cstheme="minorHAnsi"/>
          <w:noProof/>
          <w:color w:val="auto"/>
        </w:rPr>
        <w:t xml:space="preserve"> (1), 92-100</w:t>
      </w:r>
      <w:r w:rsidR="00F06A68">
        <w:rPr>
          <w:rFonts w:cstheme="minorHAnsi"/>
          <w:noProof/>
          <w:color w:val="auto"/>
        </w:rPr>
        <w:t xml:space="preserve"> (</w:t>
      </w:r>
      <w:r w:rsidRPr="000958EB">
        <w:rPr>
          <w:rFonts w:cstheme="minorHAnsi"/>
          <w:noProof/>
          <w:color w:val="auto"/>
        </w:rPr>
        <w:t>2011).</w:t>
      </w:r>
    </w:p>
    <w:p w14:paraId="677079BE" w14:textId="6215C5D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85</w:t>
      </w:r>
      <w:r w:rsidRPr="000958EB">
        <w:rPr>
          <w:rFonts w:cstheme="minorHAnsi"/>
          <w:noProof/>
          <w:color w:val="auto"/>
        </w:rPr>
        <w:tab/>
        <w:t>Decuyper, Ii</w:t>
      </w:r>
      <w:r w:rsidRPr="000958EB">
        <w:rPr>
          <w:rFonts w:cstheme="minorHAnsi"/>
          <w:i/>
          <w:noProof/>
          <w:color w:val="auto"/>
        </w:rPr>
        <w:t xml:space="preserve"> et al.</w:t>
      </w:r>
      <w:r w:rsidRPr="000958EB">
        <w:rPr>
          <w:rFonts w:cstheme="minorHAnsi"/>
          <w:noProof/>
          <w:color w:val="auto"/>
        </w:rPr>
        <w:t xml:space="preserve"> Performance of basophil activation test and specific IgG4 as diagnostic tools in nonspecific lipid transfer protein allergy: Antwerp-Barcelona comparison.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75</w:t>
      </w:r>
      <w:r w:rsidRPr="000958EB">
        <w:rPr>
          <w:rFonts w:cstheme="minorHAnsi"/>
          <w:noProof/>
          <w:color w:val="auto"/>
        </w:rPr>
        <w:t xml:space="preserve"> (3), 616-624</w:t>
      </w:r>
      <w:r w:rsidR="00F06A68">
        <w:rPr>
          <w:rFonts w:cstheme="minorHAnsi"/>
          <w:noProof/>
          <w:color w:val="auto"/>
        </w:rPr>
        <w:t xml:space="preserve"> (</w:t>
      </w:r>
      <w:r w:rsidRPr="000958EB">
        <w:rPr>
          <w:rFonts w:cstheme="minorHAnsi"/>
          <w:noProof/>
          <w:color w:val="auto"/>
        </w:rPr>
        <w:t>2020).</w:t>
      </w:r>
    </w:p>
    <w:p w14:paraId="60FB580C" w14:textId="39462A9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86</w:t>
      </w:r>
      <w:r w:rsidRPr="000958EB">
        <w:rPr>
          <w:rFonts w:cstheme="minorHAnsi"/>
          <w:noProof/>
          <w:color w:val="auto"/>
        </w:rPr>
        <w:tab/>
        <w:t>Mayorga, C.</w:t>
      </w:r>
      <w:r w:rsidRPr="000958EB">
        <w:rPr>
          <w:rFonts w:cstheme="minorHAnsi"/>
          <w:i/>
          <w:noProof/>
          <w:color w:val="auto"/>
        </w:rPr>
        <w:t xml:space="preserve"> et al.</w:t>
      </w:r>
      <w:r w:rsidRPr="000958EB">
        <w:rPr>
          <w:rFonts w:cstheme="minorHAnsi"/>
          <w:noProof/>
          <w:color w:val="auto"/>
        </w:rPr>
        <w:t xml:space="preserve"> Basophil response to peanut allergens in Mediterranean peanut-allergic patients.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69</w:t>
      </w:r>
      <w:r w:rsidRPr="000958EB">
        <w:rPr>
          <w:rFonts w:cstheme="minorHAnsi"/>
          <w:noProof/>
          <w:color w:val="auto"/>
        </w:rPr>
        <w:t xml:space="preserve"> (7), 964-968</w:t>
      </w:r>
      <w:r w:rsidR="00F06A68">
        <w:rPr>
          <w:rFonts w:cstheme="minorHAnsi"/>
          <w:noProof/>
          <w:color w:val="auto"/>
        </w:rPr>
        <w:t xml:space="preserve"> (</w:t>
      </w:r>
      <w:r w:rsidRPr="000958EB">
        <w:rPr>
          <w:rFonts w:cstheme="minorHAnsi"/>
          <w:noProof/>
          <w:color w:val="auto"/>
        </w:rPr>
        <w:t>2014).</w:t>
      </w:r>
    </w:p>
    <w:p w14:paraId="256D9F06" w14:textId="34EC4D3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87</w:t>
      </w:r>
      <w:r w:rsidRPr="000958EB">
        <w:rPr>
          <w:rFonts w:cstheme="minorHAnsi"/>
          <w:noProof/>
          <w:color w:val="auto"/>
        </w:rPr>
        <w:tab/>
        <w:t>Glaumann, S.</w:t>
      </w:r>
      <w:r w:rsidRPr="000958EB">
        <w:rPr>
          <w:rFonts w:cstheme="minorHAnsi"/>
          <w:i/>
          <w:noProof/>
          <w:color w:val="auto"/>
        </w:rPr>
        <w:t xml:space="preserve"> et al.</w:t>
      </w:r>
      <w:r w:rsidRPr="000958EB">
        <w:rPr>
          <w:rFonts w:cstheme="minorHAnsi"/>
          <w:noProof/>
          <w:color w:val="auto"/>
        </w:rPr>
        <w:t xml:space="preserve"> Evaluation of basophil allergen threshold sensitivity (CD-sens) to peanut and Ara h 8 in children IgE-sensitized to Ara h 8. </w:t>
      </w:r>
      <w:r w:rsidR="00F06A68">
        <w:rPr>
          <w:rFonts w:cstheme="minorHAnsi"/>
          <w:i/>
          <w:noProof/>
          <w:color w:val="auto"/>
        </w:rPr>
        <w:t>Clinical and Molecular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13</w:t>
      </w:r>
      <w:r w:rsidRPr="000958EB">
        <w:rPr>
          <w:rFonts w:cstheme="minorHAnsi"/>
          <w:noProof/>
          <w:color w:val="auto"/>
        </w:rPr>
        <w:t xml:space="preserve"> (1), 5</w:t>
      </w:r>
      <w:r w:rsidR="00F06A68">
        <w:rPr>
          <w:rFonts w:cstheme="minorHAnsi"/>
          <w:noProof/>
          <w:color w:val="auto"/>
        </w:rPr>
        <w:t xml:space="preserve"> (</w:t>
      </w:r>
      <w:r w:rsidRPr="000958EB">
        <w:rPr>
          <w:rFonts w:cstheme="minorHAnsi"/>
          <w:noProof/>
          <w:color w:val="auto"/>
        </w:rPr>
        <w:t>2015).</w:t>
      </w:r>
    </w:p>
    <w:p w14:paraId="797A7AC6" w14:textId="48BF37E0"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88</w:t>
      </w:r>
      <w:r w:rsidRPr="000958EB">
        <w:rPr>
          <w:rFonts w:cstheme="minorHAnsi"/>
          <w:noProof/>
          <w:color w:val="auto"/>
        </w:rPr>
        <w:tab/>
        <w:t>Wolbing, F.</w:t>
      </w:r>
      <w:r w:rsidRPr="000958EB">
        <w:rPr>
          <w:rFonts w:cstheme="minorHAnsi"/>
          <w:i/>
          <w:noProof/>
          <w:color w:val="auto"/>
        </w:rPr>
        <w:t xml:space="preserve"> et al.</w:t>
      </w:r>
      <w:r w:rsidRPr="000958EB">
        <w:rPr>
          <w:rFonts w:cstheme="minorHAnsi"/>
          <w:noProof/>
          <w:color w:val="auto"/>
        </w:rPr>
        <w:t xml:space="preserve"> The clinical relevance of birch pollen profilin cross-reactivity in sensitized patients.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72</w:t>
      </w:r>
      <w:r w:rsidRPr="000958EB">
        <w:rPr>
          <w:rFonts w:cstheme="minorHAnsi"/>
          <w:noProof/>
          <w:color w:val="auto"/>
        </w:rPr>
        <w:t xml:space="preserve"> (4), 562-569</w:t>
      </w:r>
      <w:r w:rsidR="00F06A68">
        <w:rPr>
          <w:rFonts w:cstheme="minorHAnsi"/>
          <w:noProof/>
          <w:color w:val="auto"/>
        </w:rPr>
        <w:t xml:space="preserve"> (</w:t>
      </w:r>
      <w:r w:rsidRPr="000958EB">
        <w:rPr>
          <w:rFonts w:cstheme="minorHAnsi"/>
          <w:noProof/>
          <w:color w:val="auto"/>
        </w:rPr>
        <w:t>2017).</w:t>
      </w:r>
    </w:p>
    <w:p w14:paraId="6AC4F6B6" w14:textId="3D729A23"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89</w:t>
      </w:r>
      <w:r w:rsidRPr="000958EB">
        <w:rPr>
          <w:rFonts w:cstheme="minorHAnsi"/>
          <w:noProof/>
          <w:color w:val="auto"/>
        </w:rPr>
        <w:tab/>
        <w:t>Commins, S. P.</w:t>
      </w:r>
      <w:r w:rsidRPr="000958EB">
        <w:rPr>
          <w:rFonts w:cstheme="minorHAnsi"/>
          <w:i/>
          <w:noProof/>
          <w:color w:val="auto"/>
        </w:rPr>
        <w:t xml:space="preserve"> et al.</w:t>
      </w:r>
      <w:r w:rsidRPr="000958EB">
        <w:rPr>
          <w:rFonts w:cstheme="minorHAnsi"/>
          <w:noProof/>
          <w:color w:val="auto"/>
        </w:rPr>
        <w:t xml:space="preserve"> Delayed clinical and ex vivo response to mammalian meat in patients with IgE to galactose-alpha-1,3-galactose.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134</w:t>
      </w:r>
      <w:r w:rsidRPr="000958EB">
        <w:rPr>
          <w:rFonts w:cstheme="minorHAnsi"/>
          <w:noProof/>
          <w:color w:val="auto"/>
        </w:rPr>
        <w:t xml:space="preserve"> (1), 108-115</w:t>
      </w:r>
      <w:r w:rsidR="00F06A68">
        <w:rPr>
          <w:rFonts w:cstheme="minorHAnsi"/>
          <w:noProof/>
          <w:color w:val="auto"/>
        </w:rPr>
        <w:t xml:space="preserve"> (</w:t>
      </w:r>
      <w:r w:rsidRPr="000958EB">
        <w:rPr>
          <w:rFonts w:cstheme="minorHAnsi"/>
          <w:noProof/>
          <w:color w:val="auto"/>
        </w:rPr>
        <w:t>2014).</w:t>
      </w:r>
    </w:p>
    <w:p w14:paraId="21399CD4" w14:textId="5DBBA03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90</w:t>
      </w:r>
      <w:r w:rsidRPr="000958EB">
        <w:rPr>
          <w:rFonts w:cstheme="minorHAnsi"/>
          <w:noProof/>
          <w:color w:val="auto"/>
        </w:rPr>
        <w:tab/>
        <w:t>Santos, A. F.</w:t>
      </w:r>
      <w:r w:rsidRPr="000958EB">
        <w:rPr>
          <w:rFonts w:cstheme="minorHAnsi"/>
          <w:i/>
          <w:noProof/>
          <w:color w:val="auto"/>
        </w:rPr>
        <w:t xml:space="preserve"> et al.</w:t>
      </w:r>
      <w:r w:rsidRPr="000958EB">
        <w:rPr>
          <w:rFonts w:cstheme="minorHAnsi"/>
          <w:noProof/>
          <w:color w:val="auto"/>
        </w:rPr>
        <w:t xml:space="preserve"> Distinct parameters of the basophil activation test reflect the severity and threshold of allergic reactions to peanut.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135</w:t>
      </w:r>
      <w:r w:rsidRPr="000958EB">
        <w:rPr>
          <w:rFonts w:cstheme="minorHAnsi"/>
          <w:noProof/>
          <w:color w:val="auto"/>
        </w:rPr>
        <w:t xml:space="preserve"> (1), 179-186</w:t>
      </w:r>
      <w:r w:rsidR="00F06A68">
        <w:rPr>
          <w:rFonts w:cstheme="minorHAnsi"/>
          <w:noProof/>
          <w:color w:val="auto"/>
        </w:rPr>
        <w:t xml:space="preserve"> (</w:t>
      </w:r>
      <w:r w:rsidRPr="000958EB">
        <w:rPr>
          <w:rFonts w:cstheme="minorHAnsi"/>
          <w:noProof/>
          <w:color w:val="auto"/>
        </w:rPr>
        <w:t>2015).</w:t>
      </w:r>
    </w:p>
    <w:p w14:paraId="3A423C78" w14:textId="2D83F62C"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91</w:t>
      </w:r>
      <w:r w:rsidRPr="000958EB">
        <w:rPr>
          <w:rFonts w:cstheme="minorHAnsi"/>
          <w:noProof/>
          <w:color w:val="auto"/>
        </w:rPr>
        <w:tab/>
        <w:t>Song, Y.</w:t>
      </w:r>
      <w:r w:rsidRPr="000958EB">
        <w:rPr>
          <w:rFonts w:cstheme="minorHAnsi"/>
          <w:i/>
          <w:noProof/>
          <w:color w:val="auto"/>
        </w:rPr>
        <w:t xml:space="preserve"> et al.</w:t>
      </w:r>
      <w:r w:rsidRPr="000958EB">
        <w:rPr>
          <w:rFonts w:cstheme="minorHAnsi"/>
          <w:noProof/>
          <w:color w:val="auto"/>
        </w:rPr>
        <w:t xml:space="preserve"> Correlations between basophil activation, allergen-specific IgE with outcome and severity of oral food challenges. </w:t>
      </w:r>
      <w:r w:rsidR="00F06A68">
        <w:rPr>
          <w:rFonts w:cstheme="minorHAnsi"/>
          <w:i/>
          <w:noProof/>
          <w:color w:val="auto"/>
        </w:rPr>
        <w:t>Annals of Allergy, Asthma &amp;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114</w:t>
      </w:r>
      <w:r w:rsidRPr="000958EB">
        <w:rPr>
          <w:rFonts w:cstheme="minorHAnsi"/>
          <w:noProof/>
          <w:color w:val="auto"/>
        </w:rPr>
        <w:t xml:space="preserve"> (4), 319-326</w:t>
      </w:r>
      <w:r w:rsidR="00F06A68">
        <w:rPr>
          <w:rFonts w:cstheme="minorHAnsi"/>
          <w:noProof/>
          <w:color w:val="auto"/>
        </w:rPr>
        <w:t xml:space="preserve"> (</w:t>
      </w:r>
      <w:r w:rsidRPr="000958EB">
        <w:rPr>
          <w:rFonts w:cstheme="minorHAnsi"/>
          <w:noProof/>
          <w:color w:val="auto"/>
        </w:rPr>
        <w:t>2015).</w:t>
      </w:r>
    </w:p>
    <w:p w14:paraId="1A169E10" w14:textId="045CC470"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92</w:t>
      </w:r>
      <w:r w:rsidRPr="000958EB">
        <w:rPr>
          <w:rFonts w:cstheme="minorHAnsi"/>
          <w:noProof/>
          <w:color w:val="auto"/>
        </w:rPr>
        <w:tab/>
        <w:t>Chinthrajah, R. S.</w:t>
      </w:r>
      <w:r w:rsidRPr="000958EB">
        <w:rPr>
          <w:rFonts w:cstheme="minorHAnsi"/>
          <w:i/>
          <w:noProof/>
          <w:color w:val="auto"/>
        </w:rPr>
        <w:t xml:space="preserve"> et al.</w:t>
      </w:r>
      <w:r w:rsidRPr="000958EB">
        <w:rPr>
          <w:rFonts w:cstheme="minorHAnsi"/>
          <w:noProof/>
          <w:color w:val="auto"/>
        </w:rPr>
        <w:t xml:space="preserve"> Development of a tool predicting severity of allergic reaction during peanut challenge. </w:t>
      </w:r>
      <w:r w:rsidR="00F06A68">
        <w:rPr>
          <w:rFonts w:cstheme="minorHAnsi"/>
          <w:i/>
          <w:noProof/>
          <w:color w:val="auto"/>
        </w:rPr>
        <w:t>Annals of Allergy, Asthma &amp;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121</w:t>
      </w:r>
      <w:r w:rsidRPr="000958EB">
        <w:rPr>
          <w:rFonts w:cstheme="minorHAnsi"/>
          <w:noProof/>
          <w:color w:val="auto"/>
        </w:rPr>
        <w:t xml:space="preserve"> (1), 69-76 e62</w:t>
      </w:r>
      <w:r w:rsidR="00F06A68">
        <w:rPr>
          <w:rFonts w:cstheme="minorHAnsi"/>
          <w:noProof/>
          <w:color w:val="auto"/>
        </w:rPr>
        <w:t xml:space="preserve"> (</w:t>
      </w:r>
      <w:r w:rsidRPr="000958EB">
        <w:rPr>
          <w:rFonts w:cstheme="minorHAnsi"/>
          <w:noProof/>
          <w:color w:val="auto"/>
        </w:rPr>
        <w:t>2018).</w:t>
      </w:r>
    </w:p>
    <w:p w14:paraId="70BA96D0" w14:textId="2A105F79"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93</w:t>
      </w:r>
      <w:r w:rsidRPr="000958EB">
        <w:rPr>
          <w:rFonts w:cstheme="minorHAnsi"/>
          <w:noProof/>
          <w:color w:val="auto"/>
        </w:rPr>
        <w:tab/>
        <w:t xml:space="preserve">Santos, A. F.,Shreffler, W. G. Road map for the clinical application of the basophil activation test in food allergy.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47</w:t>
      </w:r>
      <w:r w:rsidRPr="000958EB">
        <w:rPr>
          <w:rFonts w:cstheme="minorHAnsi"/>
          <w:noProof/>
          <w:color w:val="auto"/>
        </w:rPr>
        <w:t xml:space="preserve"> (9), 1115-1124</w:t>
      </w:r>
      <w:r w:rsidR="00F06A68">
        <w:rPr>
          <w:rFonts w:cstheme="minorHAnsi"/>
          <w:noProof/>
          <w:color w:val="auto"/>
        </w:rPr>
        <w:t xml:space="preserve"> (</w:t>
      </w:r>
      <w:r w:rsidRPr="000958EB">
        <w:rPr>
          <w:rFonts w:cstheme="minorHAnsi"/>
          <w:noProof/>
          <w:color w:val="auto"/>
        </w:rPr>
        <w:t>2017).</w:t>
      </w:r>
    </w:p>
    <w:p w14:paraId="4138A2F2" w14:textId="3D04C662"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94</w:t>
      </w:r>
      <w:r w:rsidRPr="000958EB">
        <w:rPr>
          <w:rFonts w:cstheme="minorHAnsi"/>
          <w:noProof/>
          <w:color w:val="auto"/>
        </w:rPr>
        <w:tab/>
        <w:t>Santos, A. F.</w:t>
      </w:r>
      <w:r w:rsidRPr="000958EB">
        <w:rPr>
          <w:rFonts w:cstheme="minorHAnsi"/>
          <w:i/>
          <w:noProof/>
          <w:color w:val="auto"/>
        </w:rPr>
        <w:t xml:space="preserve"> et al.</w:t>
      </w:r>
      <w:r w:rsidRPr="000958EB">
        <w:rPr>
          <w:rFonts w:cstheme="minorHAnsi"/>
          <w:noProof/>
          <w:color w:val="auto"/>
        </w:rPr>
        <w:t xml:space="preserve"> Biomarkers of severity and threshold of allergic reactions during oral peanut challenges.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146</w:t>
      </w:r>
      <w:r w:rsidRPr="000958EB">
        <w:rPr>
          <w:rFonts w:cstheme="minorHAnsi"/>
          <w:noProof/>
          <w:color w:val="auto"/>
        </w:rPr>
        <w:t xml:space="preserve"> (2), 344-355</w:t>
      </w:r>
      <w:r w:rsidR="00F06A68">
        <w:rPr>
          <w:rFonts w:cstheme="minorHAnsi"/>
          <w:noProof/>
          <w:color w:val="auto"/>
        </w:rPr>
        <w:t xml:space="preserve"> (</w:t>
      </w:r>
      <w:r w:rsidRPr="000958EB">
        <w:rPr>
          <w:rFonts w:cstheme="minorHAnsi"/>
          <w:noProof/>
          <w:color w:val="auto"/>
        </w:rPr>
        <w:t>2020).</w:t>
      </w:r>
    </w:p>
    <w:p w14:paraId="34D001A5" w14:textId="0B86F6FA"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95</w:t>
      </w:r>
      <w:r w:rsidRPr="000958EB">
        <w:rPr>
          <w:rFonts w:cstheme="minorHAnsi"/>
          <w:noProof/>
          <w:color w:val="auto"/>
        </w:rPr>
        <w:tab/>
        <w:t>Reier-Nilsen, T.</w:t>
      </w:r>
      <w:r w:rsidRPr="000958EB">
        <w:rPr>
          <w:rFonts w:cstheme="minorHAnsi"/>
          <w:i/>
          <w:noProof/>
          <w:color w:val="auto"/>
        </w:rPr>
        <w:t xml:space="preserve"> et al.</w:t>
      </w:r>
      <w:r w:rsidRPr="000958EB">
        <w:rPr>
          <w:rFonts w:cstheme="minorHAnsi"/>
          <w:noProof/>
          <w:color w:val="auto"/>
        </w:rPr>
        <w:t xml:space="preserve"> Predicting reactivity threshold in children with anaphylaxis to peanut.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48</w:t>
      </w:r>
      <w:r w:rsidRPr="000958EB">
        <w:rPr>
          <w:rFonts w:cstheme="minorHAnsi"/>
          <w:noProof/>
          <w:color w:val="auto"/>
        </w:rPr>
        <w:t xml:space="preserve"> (4), 415-423</w:t>
      </w:r>
      <w:r w:rsidR="00F06A68">
        <w:rPr>
          <w:rFonts w:cstheme="minorHAnsi"/>
          <w:noProof/>
          <w:color w:val="auto"/>
        </w:rPr>
        <w:t xml:space="preserve"> (</w:t>
      </w:r>
      <w:r w:rsidRPr="000958EB">
        <w:rPr>
          <w:rFonts w:cstheme="minorHAnsi"/>
          <w:noProof/>
          <w:color w:val="auto"/>
        </w:rPr>
        <w:t>2018).</w:t>
      </w:r>
    </w:p>
    <w:p w14:paraId="2ADBE7B7" w14:textId="4DB5F7B1"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96</w:t>
      </w:r>
      <w:r w:rsidRPr="000958EB">
        <w:rPr>
          <w:rFonts w:cstheme="minorHAnsi"/>
          <w:noProof/>
          <w:color w:val="auto"/>
        </w:rPr>
        <w:tab/>
        <w:t>Chapuis, A.</w:t>
      </w:r>
      <w:r w:rsidRPr="000958EB">
        <w:rPr>
          <w:rFonts w:cstheme="minorHAnsi"/>
          <w:i/>
          <w:noProof/>
          <w:color w:val="auto"/>
        </w:rPr>
        <w:t xml:space="preserve"> et al.</w:t>
      </w:r>
      <w:r w:rsidRPr="000958EB">
        <w:rPr>
          <w:rFonts w:cstheme="minorHAnsi"/>
          <w:noProof/>
          <w:color w:val="auto"/>
        </w:rPr>
        <w:t xml:space="preserve"> Ara h 2 basophil activation test does not predict clinical reactivity to peanut. </w:t>
      </w:r>
      <w:r w:rsidR="00F06A68">
        <w:rPr>
          <w:rFonts w:cstheme="minorHAnsi"/>
          <w:i/>
          <w:noProof/>
          <w:color w:val="auto"/>
        </w:rPr>
        <w:t>Journal of Allergy and Clinical Immunology Practice</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6</w:t>
      </w:r>
      <w:r w:rsidRPr="000958EB">
        <w:rPr>
          <w:rFonts w:cstheme="minorHAnsi"/>
          <w:noProof/>
          <w:color w:val="auto"/>
        </w:rPr>
        <w:t xml:space="preserve"> (5), 1772-1774 e1771</w:t>
      </w:r>
      <w:r w:rsidR="00F06A68">
        <w:rPr>
          <w:rFonts w:cstheme="minorHAnsi"/>
          <w:noProof/>
          <w:color w:val="auto"/>
        </w:rPr>
        <w:t xml:space="preserve"> (</w:t>
      </w:r>
      <w:r w:rsidRPr="000958EB">
        <w:rPr>
          <w:rFonts w:cstheme="minorHAnsi"/>
          <w:noProof/>
          <w:color w:val="auto"/>
        </w:rPr>
        <w:t>2018).</w:t>
      </w:r>
    </w:p>
    <w:p w14:paraId="515529FA" w14:textId="70F38959"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97</w:t>
      </w:r>
      <w:r w:rsidRPr="000958EB">
        <w:rPr>
          <w:rFonts w:cstheme="minorHAnsi"/>
          <w:noProof/>
          <w:color w:val="auto"/>
        </w:rPr>
        <w:tab/>
        <w:t>Patil, S. U.</w:t>
      </w:r>
      <w:r w:rsidRPr="000958EB">
        <w:rPr>
          <w:rFonts w:cstheme="minorHAnsi"/>
          <w:i/>
          <w:noProof/>
          <w:color w:val="auto"/>
        </w:rPr>
        <w:t xml:space="preserve"> et al.</w:t>
      </w:r>
      <w:r w:rsidRPr="000958EB">
        <w:rPr>
          <w:rFonts w:cstheme="minorHAnsi"/>
          <w:noProof/>
          <w:color w:val="auto"/>
        </w:rPr>
        <w:t xml:space="preserve"> Early decrease in basophil sensitivity to Ara h 2 precedes sustained unresponsiveness after peanut oral immunotherapy.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144</w:t>
      </w:r>
      <w:r w:rsidRPr="000958EB">
        <w:rPr>
          <w:rFonts w:cstheme="minorHAnsi"/>
          <w:noProof/>
          <w:color w:val="auto"/>
        </w:rPr>
        <w:t xml:space="preserve"> (5), 1310-1319 e1314</w:t>
      </w:r>
      <w:r w:rsidR="00F06A68">
        <w:rPr>
          <w:rFonts w:cstheme="minorHAnsi"/>
          <w:noProof/>
          <w:color w:val="auto"/>
        </w:rPr>
        <w:t xml:space="preserve"> (</w:t>
      </w:r>
      <w:r w:rsidRPr="000958EB">
        <w:rPr>
          <w:rFonts w:cstheme="minorHAnsi"/>
          <w:noProof/>
          <w:color w:val="auto"/>
        </w:rPr>
        <w:t>2019).</w:t>
      </w:r>
    </w:p>
    <w:p w14:paraId="4B383522" w14:textId="45575CA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98</w:t>
      </w:r>
      <w:r w:rsidRPr="000958EB">
        <w:rPr>
          <w:rFonts w:cstheme="minorHAnsi"/>
          <w:noProof/>
          <w:color w:val="auto"/>
        </w:rPr>
        <w:tab/>
        <w:t>Chinthrajah, R. S.</w:t>
      </w:r>
      <w:r w:rsidRPr="000958EB">
        <w:rPr>
          <w:rFonts w:cstheme="minorHAnsi"/>
          <w:i/>
          <w:noProof/>
          <w:color w:val="auto"/>
        </w:rPr>
        <w:t xml:space="preserve"> et al.</w:t>
      </w:r>
      <w:r w:rsidRPr="000958EB">
        <w:rPr>
          <w:rFonts w:cstheme="minorHAnsi"/>
          <w:noProof/>
          <w:color w:val="auto"/>
        </w:rPr>
        <w:t xml:space="preserve"> Sustained outcomes in oral immunotherapy for peanut allergy (POISED study): a large, randomised, double-blind, placebo-controlled, phase 2 study. </w:t>
      </w:r>
      <w:r w:rsidRPr="000958EB">
        <w:rPr>
          <w:rFonts w:cstheme="minorHAnsi"/>
          <w:i/>
          <w:noProof/>
          <w:color w:val="auto"/>
        </w:rPr>
        <w:t>Lancet.</w:t>
      </w:r>
      <w:r w:rsidRPr="000958EB">
        <w:rPr>
          <w:rFonts w:cstheme="minorHAnsi"/>
          <w:noProof/>
          <w:color w:val="auto"/>
        </w:rPr>
        <w:t xml:space="preserve"> </w:t>
      </w:r>
      <w:r w:rsidRPr="000958EB">
        <w:rPr>
          <w:rFonts w:cstheme="minorHAnsi"/>
          <w:b/>
          <w:noProof/>
          <w:color w:val="auto"/>
        </w:rPr>
        <w:t>394</w:t>
      </w:r>
      <w:r w:rsidRPr="000958EB">
        <w:rPr>
          <w:rFonts w:cstheme="minorHAnsi"/>
          <w:noProof/>
          <w:color w:val="auto"/>
        </w:rPr>
        <w:t xml:space="preserve"> (10207), 1437-1449</w:t>
      </w:r>
      <w:r w:rsidR="00F06A68">
        <w:rPr>
          <w:rFonts w:cstheme="minorHAnsi"/>
          <w:noProof/>
          <w:color w:val="auto"/>
        </w:rPr>
        <w:t xml:space="preserve"> (</w:t>
      </w:r>
      <w:r w:rsidRPr="000958EB">
        <w:rPr>
          <w:rFonts w:cstheme="minorHAnsi"/>
          <w:noProof/>
          <w:color w:val="auto"/>
        </w:rPr>
        <w:t>2019).</w:t>
      </w:r>
    </w:p>
    <w:p w14:paraId="465B46F9" w14:textId="0DF1F29B"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99</w:t>
      </w:r>
      <w:r w:rsidRPr="000958EB">
        <w:rPr>
          <w:rFonts w:cstheme="minorHAnsi"/>
          <w:noProof/>
          <w:color w:val="auto"/>
        </w:rPr>
        <w:tab/>
        <w:t>Kim, E. H.</w:t>
      </w:r>
      <w:r w:rsidRPr="000958EB">
        <w:rPr>
          <w:rFonts w:cstheme="minorHAnsi"/>
          <w:i/>
          <w:noProof/>
          <w:color w:val="auto"/>
        </w:rPr>
        <w:t xml:space="preserve"> et al.</w:t>
      </w:r>
      <w:r w:rsidRPr="000958EB">
        <w:rPr>
          <w:rFonts w:cstheme="minorHAnsi"/>
          <w:noProof/>
          <w:color w:val="auto"/>
        </w:rPr>
        <w:t xml:space="preserve"> Long-term sublingual immunotherapy for peanut allergy in children: Clinical and immunologic evidence of desensitization.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144</w:t>
      </w:r>
      <w:r w:rsidRPr="000958EB">
        <w:rPr>
          <w:rFonts w:cstheme="minorHAnsi"/>
          <w:noProof/>
          <w:color w:val="auto"/>
        </w:rPr>
        <w:t xml:space="preserve"> (5), 1320-1326 e1321</w:t>
      </w:r>
      <w:r w:rsidR="00F06A68">
        <w:rPr>
          <w:rFonts w:cstheme="minorHAnsi"/>
          <w:noProof/>
          <w:color w:val="auto"/>
        </w:rPr>
        <w:t xml:space="preserve"> (</w:t>
      </w:r>
      <w:r w:rsidRPr="000958EB">
        <w:rPr>
          <w:rFonts w:cstheme="minorHAnsi"/>
          <w:noProof/>
          <w:color w:val="auto"/>
        </w:rPr>
        <w:t>2019).</w:t>
      </w:r>
    </w:p>
    <w:p w14:paraId="36BE8E55" w14:textId="702EC759"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100</w:t>
      </w:r>
      <w:r w:rsidRPr="000958EB">
        <w:rPr>
          <w:rFonts w:cstheme="minorHAnsi"/>
          <w:noProof/>
          <w:color w:val="auto"/>
        </w:rPr>
        <w:tab/>
        <w:t xml:space="preserve">Tsai, M., Mukai, K., Chinthrajah, R. S., Nadeau, K. C.,Galli, S. J. Sustained successful peanut oral immunotherapy associated with low basophil activation and peanut-specific IgE. </w:t>
      </w:r>
      <w:r w:rsidR="00F06A68">
        <w:rPr>
          <w:rFonts w:cstheme="minorHAnsi"/>
          <w:i/>
          <w:noProof/>
          <w:color w:val="auto"/>
        </w:rPr>
        <w:lastRenderedPageBreak/>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145</w:t>
      </w:r>
      <w:r w:rsidRPr="000958EB">
        <w:rPr>
          <w:rFonts w:cstheme="minorHAnsi"/>
          <w:noProof/>
          <w:color w:val="auto"/>
        </w:rPr>
        <w:t xml:space="preserve"> (3), 885-896 e886</w:t>
      </w:r>
      <w:r w:rsidR="00F06A68">
        <w:rPr>
          <w:rFonts w:cstheme="minorHAnsi"/>
          <w:noProof/>
          <w:color w:val="auto"/>
        </w:rPr>
        <w:t xml:space="preserve"> (</w:t>
      </w:r>
      <w:r w:rsidRPr="000958EB">
        <w:rPr>
          <w:rFonts w:cstheme="minorHAnsi"/>
          <w:noProof/>
          <w:color w:val="auto"/>
        </w:rPr>
        <w:t>2020).</w:t>
      </w:r>
    </w:p>
    <w:p w14:paraId="47671E7B" w14:textId="799CBB58"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101</w:t>
      </w:r>
      <w:r w:rsidRPr="000958EB">
        <w:rPr>
          <w:rFonts w:cstheme="minorHAnsi"/>
          <w:noProof/>
          <w:color w:val="auto"/>
        </w:rPr>
        <w:tab/>
        <w:t>Nachshon, L.</w:t>
      </w:r>
      <w:r w:rsidRPr="000958EB">
        <w:rPr>
          <w:rFonts w:cstheme="minorHAnsi"/>
          <w:i/>
          <w:noProof/>
          <w:color w:val="auto"/>
        </w:rPr>
        <w:t xml:space="preserve"> et al.</w:t>
      </w:r>
      <w:r w:rsidRPr="000958EB">
        <w:rPr>
          <w:rFonts w:cstheme="minorHAnsi"/>
          <w:noProof/>
          <w:color w:val="auto"/>
        </w:rPr>
        <w:t xml:space="preserve"> Efficacy and Safety of Sesame Oral Immunotherapy-A Real-World, Single-Center Study. </w:t>
      </w:r>
      <w:r w:rsidR="00F06A68">
        <w:rPr>
          <w:rFonts w:cstheme="minorHAnsi"/>
          <w:i/>
          <w:noProof/>
          <w:color w:val="auto"/>
        </w:rPr>
        <w:t>Journal of Allergy and Clinical Immunology Practice</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7</w:t>
      </w:r>
      <w:r w:rsidRPr="000958EB">
        <w:rPr>
          <w:rFonts w:cstheme="minorHAnsi"/>
          <w:noProof/>
          <w:color w:val="auto"/>
        </w:rPr>
        <w:t xml:space="preserve"> (8), 2775-2781 e2772</w:t>
      </w:r>
      <w:r w:rsidR="00F06A68">
        <w:rPr>
          <w:rFonts w:cstheme="minorHAnsi"/>
          <w:noProof/>
          <w:color w:val="auto"/>
        </w:rPr>
        <w:t xml:space="preserve"> (</w:t>
      </w:r>
      <w:r w:rsidRPr="000958EB">
        <w:rPr>
          <w:rFonts w:cstheme="minorHAnsi"/>
          <w:noProof/>
          <w:color w:val="auto"/>
        </w:rPr>
        <w:t>2019).</w:t>
      </w:r>
    </w:p>
    <w:p w14:paraId="5A093916" w14:textId="07E99ABB"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102</w:t>
      </w:r>
      <w:r w:rsidRPr="000958EB">
        <w:rPr>
          <w:rFonts w:cstheme="minorHAnsi"/>
          <w:noProof/>
          <w:color w:val="auto"/>
        </w:rPr>
        <w:tab/>
        <w:t>Goldberg, M. R.</w:t>
      </w:r>
      <w:r w:rsidRPr="000958EB">
        <w:rPr>
          <w:rFonts w:cstheme="minorHAnsi"/>
          <w:i/>
          <w:noProof/>
          <w:color w:val="auto"/>
        </w:rPr>
        <w:t xml:space="preserve"> et al.</w:t>
      </w:r>
      <w:r w:rsidRPr="000958EB">
        <w:rPr>
          <w:rFonts w:cstheme="minorHAnsi"/>
          <w:noProof/>
          <w:color w:val="auto"/>
        </w:rPr>
        <w:t xml:space="preserve"> Efficacy of baked milk oral immunotherapy in baked milk-reactive allergic patients.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136</w:t>
      </w:r>
      <w:r w:rsidRPr="000958EB">
        <w:rPr>
          <w:rFonts w:cstheme="minorHAnsi"/>
          <w:noProof/>
          <w:color w:val="auto"/>
        </w:rPr>
        <w:t xml:space="preserve"> (6), 1601-1606</w:t>
      </w:r>
      <w:r w:rsidR="00F06A68">
        <w:rPr>
          <w:rFonts w:cstheme="minorHAnsi"/>
          <w:noProof/>
          <w:color w:val="auto"/>
        </w:rPr>
        <w:t xml:space="preserve"> (</w:t>
      </w:r>
      <w:r w:rsidRPr="000958EB">
        <w:rPr>
          <w:rFonts w:cstheme="minorHAnsi"/>
          <w:noProof/>
          <w:color w:val="auto"/>
        </w:rPr>
        <w:t>2015).</w:t>
      </w:r>
    </w:p>
    <w:p w14:paraId="2EDFEA1E" w14:textId="192039CF"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103</w:t>
      </w:r>
      <w:r w:rsidRPr="000958EB">
        <w:rPr>
          <w:rFonts w:cstheme="minorHAnsi"/>
          <w:noProof/>
          <w:color w:val="auto"/>
        </w:rPr>
        <w:tab/>
        <w:t>Keet, C. A.</w:t>
      </w:r>
      <w:r w:rsidRPr="000958EB">
        <w:rPr>
          <w:rFonts w:cstheme="minorHAnsi"/>
          <w:i/>
          <w:noProof/>
          <w:color w:val="auto"/>
        </w:rPr>
        <w:t xml:space="preserve"> et al.</w:t>
      </w:r>
      <w:r w:rsidRPr="000958EB">
        <w:rPr>
          <w:rFonts w:cstheme="minorHAnsi"/>
          <w:noProof/>
          <w:color w:val="auto"/>
        </w:rPr>
        <w:t xml:space="preserve"> The safety and efficacy of sublingual and oral immunotherapy for milk allergy.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129</w:t>
      </w:r>
      <w:r w:rsidRPr="000958EB">
        <w:rPr>
          <w:rFonts w:cstheme="minorHAnsi"/>
          <w:noProof/>
          <w:color w:val="auto"/>
        </w:rPr>
        <w:t xml:space="preserve"> (2), 448-455, 455 e441-445</w:t>
      </w:r>
      <w:r w:rsidR="00F06A68">
        <w:rPr>
          <w:rFonts w:cstheme="minorHAnsi"/>
          <w:noProof/>
          <w:color w:val="auto"/>
        </w:rPr>
        <w:t xml:space="preserve"> (</w:t>
      </w:r>
      <w:r w:rsidRPr="000958EB">
        <w:rPr>
          <w:rFonts w:cstheme="minorHAnsi"/>
          <w:noProof/>
          <w:color w:val="auto"/>
        </w:rPr>
        <w:t>2012).</w:t>
      </w:r>
    </w:p>
    <w:p w14:paraId="5F2554AB" w14:textId="3B7EA02C"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104</w:t>
      </w:r>
      <w:r w:rsidRPr="000958EB">
        <w:rPr>
          <w:rFonts w:cstheme="minorHAnsi"/>
          <w:noProof/>
          <w:color w:val="auto"/>
        </w:rPr>
        <w:tab/>
        <w:t>Matsui, T.</w:t>
      </w:r>
      <w:r w:rsidRPr="000958EB">
        <w:rPr>
          <w:rFonts w:cstheme="minorHAnsi"/>
          <w:i/>
          <w:noProof/>
          <w:color w:val="auto"/>
        </w:rPr>
        <w:t xml:space="preserve"> et al.</w:t>
      </w:r>
      <w:r w:rsidRPr="000958EB">
        <w:rPr>
          <w:rFonts w:cstheme="minorHAnsi"/>
          <w:noProof/>
          <w:color w:val="auto"/>
        </w:rPr>
        <w:t xml:space="preserve"> Changes in passively-sensitized basophil activation to alphaS1-casein after oral immunotherapy. </w:t>
      </w:r>
      <w:r w:rsidR="00F06A68">
        <w:rPr>
          <w:rFonts w:cstheme="minorHAnsi"/>
          <w:i/>
          <w:noProof/>
          <w:color w:val="auto"/>
        </w:rPr>
        <w:t>Immunity, Inflammation and Disease</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8</w:t>
      </w:r>
      <w:r w:rsidRPr="000958EB">
        <w:rPr>
          <w:rFonts w:cstheme="minorHAnsi"/>
          <w:noProof/>
          <w:color w:val="auto"/>
        </w:rPr>
        <w:t xml:space="preserve"> (2), 188-197</w:t>
      </w:r>
      <w:r w:rsidR="00F06A68">
        <w:rPr>
          <w:rFonts w:cstheme="minorHAnsi"/>
          <w:noProof/>
          <w:color w:val="auto"/>
        </w:rPr>
        <w:t xml:space="preserve"> (</w:t>
      </w:r>
      <w:r w:rsidRPr="000958EB">
        <w:rPr>
          <w:rFonts w:cstheme="minorHAnsi"/>
          <w:noProof/>
          <w:color w:val="auto"/>
        </w:rPr>
        <w:t>2020).</w:t>
      </w:r>
    </w:p>
    <w:p w14:paraId="362E00CF" w14:textId="46F50B7F"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105</w:t>
      </w:r>
      <w:r w:rsidRPr="000958EB">
        <w:rPr>
          <w:rFonts w:cstheme="minorHAnsi"/>
          <w:noProof/>
          <w:color w:val="auto"/>
        </w:rPr>
        <w:tab/>
        <w:t>Giavi, S.</w:t>
      </w:r>
      <w:r w:rsidRPr="000958EB">
        <w:rPr>
          <w:rFonts w:cstheme="minorHAnsi"/>
          <w:i/>
          <w:noProof/>
          <w:color w:val="auto"/>
        </w:rPr>
        <w:t xml:space="preserve"> et al.</w:t>
      </w:r>
      <w:r w:rsidRPr="000958EB">
        <w:rPr>
          <w:rFonts w:cstheme="minorHAnsi"/>
          <w:noProof/>
          <w:color w:val="auto"/>
        </w:rPr>
        <w:t xml:space="preserve"> Oral immunotherapy with low allergenic hydrolysed egg in egg allergic children.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71</w:t>
      </w:r>
      <w:r w:rsidRPr="000958EB">
        <w:rPr>
          <w:rFonts w:cstheme="minorHAnsi"/>
          <w:noProof/>
          <w:color w:val="auto"/>
        </w:rPr>
        <w:t xml:space="preserve"> (11), 1575-1584</w:t>
      </w:r>
      <w:r w:rsidR="00F06A68">
        <w:rPr>
          <w:rFonts w:cstheme="minorHAnsi"/>
          <w:noProof/>
          <w:color w:val="auto"/>
        </w:rPr>
        <w:t xml:space="preserve"> (</w:t>
      </w:r>
      <w:r w:rsidRPr="000958EB">
        <w:rPr>
          <w:rFonts w:cstheme="minorHAnsi"/>
          <w:noProof/>
          <w:color w:val="auto"/>
        </w:rPr>
        <w:t>2016).</w:t>
      </w:r>
    </w:p>
    <w:p w14:paraId="1DE1D321" w14:textId="03DCAA7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106</w:t>
      </w:r>
      <w:r w:rsidRPr="000958EB">
        <w:rPr>
          <w:rFonts w:cstheme="minorHAnsi"/>
          <w:noProof/>
          <w:color w:val="auto"/>
        </w:rPr>
        <w:tab/>
        <w:t>Jones, S. M.</w:t>
      </w:r>
      <w:r w:rsidRPr="000958EB">
        <w:rPr>
          <w:rFonts w:cstheme="minorHAnsi"/>
          <w:i/>
          <w:noProof/>
          <w:color w:val="auto"/>
        </w:rPr>
        <w:t xml:space="preserve"> et al.</w:t>
      </w:r>
      <w:r w:rsidRPr="000958EB">
        <w:rPr>
          <w:rFonts w:cstheme="minorHAnsi"/>
          <w:noProof/>
          <w:color w:val="auto"/>
        </w:rPr>
        <w:t xml:space="preserve"> Clinical efficacy and immune regulation with peanut oral immunotherapy.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124</w:t>
      </w:r>
      <w:r w:rsidRPr="000958EB">
        <w:rPr>
          <w:rFonts w:cstheme="minorHAnsi"/>
          <w:noProof/>
          <w:color w:val="auto"/>
        </w:rPr>
        <w:t xml:space="preserve"> (2), 292-300, 300 e291-297</w:t>
      </w:r>
      <w:r w:rsidR="00F06A68">
        <w:rPr>
          <w:rFonts w:cstheme="minorHAnsi"/>
          <w:noProof/>
          <w:color w:val="auto"/>
        </w:rPr>
        <w:t xml:space="preserve"> (</w:t>
      </w:r>
      <w:r w:rsidRPr="000958EB">
        <w:rPr>
          <w:rFonts w:cstheme="minorHAnsi"/>
          <w:noProof/>
          <w:color w:val="auto"/>
        </w:rPr>
        <w:t>2009).</w:t>
      </w:r>
    </w:p>
    <w:p w14:paraId="7B6D48DD" w14:textId="6F3F23EB"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107</w:t>
      </w:r>
      <w:r w:rsidRPr="000958EB">
        <w:rPr>
          <w:rFonts w:cstheme="minorHAnsi"/>
          <w:noProof/>
          <w:color w:val="auto"/>
        </w:rPr>
        <w:tab/>
        <w:t>Burks, A. W.</w:t>
      </w:r>
      <w:r w:rsidRPr="000958EB">
        <w:rPr>
          <w:rFonts w:cstheme="minorHAnsi"/>
          <w:i/>
          <w:noProof/>
          <w:color w:val="auto"/>
        </w:rPr>
        <w:t xml:space="preserve"> et al.</w:t>
      </w:r>
      <w:r w:rsidRPr="000958EB">
        <w:rPr>
          <w:rFonts w:cstheme="minorHAnsi"/>
          <w:noProof/>
          <w:color w:val="auto"/>
        </w:rPr>
        <w:t xml:space="preserve"> Oral immunotherapy for treatment of egg allergy in children. </w:t>
      </w:r>
      <w:r w:rsidR="00F06A68">
        <w:rPr>
          <w:rFonts w:cstheme="minorHAnsi"/>
          <w:i/>
          <w:noProof/>
          <w:color w:val="auto"/>
        </w:rPr>
        <w:t>New England Journal of Medicine</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367</w:t>
      </w:r>
      <w:r w:rsidRPr="000958EB">
        <w:rPr>
          <w:rFonts w:cstheme="minorHAnsi"/>
          <w:noProof/>
          <w:color w:val="auto"/>
        </w:rPr>
        <w:t xml:space="preserve"> (3), 233-243</w:t>
      </w:r>
      <w:r w:rsidR="00F06A68">
        <w:rPr>
          <w:rFonts w:cstheme="minorHAnsi"/>
          <w:noProof/>
          <w:color w:val="auto"/>
        </w:rPr>
        <w:t xml:space="preserve"> (</w:t>
      </w:r>
      <w:r w:rsidRPr="000958EB">
        <w:rPr>
          <w:rFonts w:cstheme="minorHAnsi"/>
          <w:noProof/>
          <w:color w:val="auto"/>
        </w:rPr>
        <w:t>2012).</w:t>
      </w:r>
    </w:p>
    <w:p w14:paraId="2A91491D" w14:textId="43AE77AD"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108</w:t>
      </w:r>
      <w:r w:rsidRPr="000958EB">
        <w:rPr>
          <w:rFonts w:cstheme="minorHAnsi"/>
          <w:noProof/>
          <w:color w:val="auto"/>
        </w:rPr>
        <w:tab/>
        <w:t>Elizur, A.</w:t>
      </w:r>
      <w:r w:rsidRPr="000958EB">
        <w:rPr>
          <w:rFonts w:cstheme="minorHAnsi"/>
          <w:i/>
          <w:noProof/>
          <w:color w:val="auto"/>
        </w:rPr>
        <w:t xml:space="preserve"> et al.</w:t>
      </w:r>
      <w:r w:rsidRPr="000958EB">
        <w:rPr>
          <w:rFonts w:cstheme="minorHAnsi"/>
          <w:noProof/>
          <w:color w:val="auto"/>
        </w:rPr>
        <w:t xml:space="preserve"> Clinical and laboratory 2-year outcome of oral immunotherapy in patients with cow's milk allergy.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71</w:t>
      </w:r>
      <w:r w:rsidRPr="000958EB">
        <w:rPr>
          <w:rFonts w:cstheme="minorHAnsi"/>
          <w:noProof/>
          <w:color w:val="auto"/>
        </w:rPr>
        <w:t xml:space="preserve"> (2), 275-278</w:t>
      </w:r>
      <w:r w:rsidR="00F06A68">
        <w:rPr>
          <w:rFonts w:cstheme="minorHAnsi"/>
          <w:noProof/>
          <w:color w:val="auto"/>
        </w:rPr>
        <w:t xml:space="preserve"> (</w:t>
      </w:r>
      <w:r w:rsidRPr="000958EB">
        <w:rPr>
          <w:rFonts w:cstheme="minorHAnsi"/>
          <w:noProof/>
          <w:color w:val="auto"/>
        </w:rPr>
        <w:t>2016).</w:t>
      </w:r>
    </w:p>
    <w:p w14:paraId="22AE96B5" w14:textId="02CACA6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109</w:t>
      </w:r>
      <w:r w:rsidRPr="000958EB">
        <w:rPr>
          <w:rFonts w:cstheme="minorHAnsi"/>
          <w:noProof/>
          <w:color w:val="auto"/>
        </w:rPr>
        <w:tab/>
        <w:t>Gernez, Y.</w:t>
      </w:r>
      <w:r w:rsidRPr="000958EB">
        <w:rPr>
          <w:rFonts w:cstheme="minorHAnsi"/>
          <w:i/>
          <w:noProof/>
          <w:color w:val="auto"/>
        </w:rPr>
        <w:t xml:space="preserve"> et al.</w:t>
      </w:r>
      <w:r w:rsidRPr="000958EB">
        <w:rPr>
          <w:rFonts w:cstheme="minorHAnsi"/>
          <w:noProof/>
          <w:color w:val="auto"/>
        </w:rPr>
        <w:t xml:space="preserve"> Basophil CD203c levels are increased at baseline and can be used to monitor omalizumab treatment in subjects with nut allergy. </w:t>
      </w:r>
      <w:r w:rsidR="00F06A68">
        <w:rPr>
          <w:rFonts w:cstheme="minorHAnsi"/>
          <w:i/>
          <w:noProof/>
          <w:color w:val="auto"/>
        </w:rPr>
        <w:t>International Archives of Allergy and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154</w:t>
      </w:r>
      <w:r w:rsidRPr="000958EB">
        <w:rPr>
          <w:rFonts w:cstheme="minorHAnsi"/>
          <w:noProof/>
          <w:color w:val="auto"/>
        </w:rPr>
        <w:t xml:space="preserve"> (4), 318-327</w:t>
      </w:r>
      <w:r w:rsidR="00F06A68">
        <w:rPr>
          <w:rFonts w:cstheme="minorHAnsi"/>
          <w:noProof/>
          <w:color w:val="auto"/>
        </w:rPr>
        <w:t xml:space="preserve"> (</w:t>
      </w:r>
      <w:r w:rsidRPr="000958EB">
        <w:rPr>
          <w:rFonts w:cstheme="minorHAnsi"/>
          <w:noProof/>
          <w:color w:val="auto"/>
        </w:rPr>
        <w:t>2011).</w:t>
      </w:r>
    </w:p>
    <w:p w14:paraId="1ED867EF" w14:textId="403F2C75"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110</w:t>
      </w:r>
      <w:r w:rsidRPr="000958EB">
        <w:rPr>
          <w:rFonts w:cstheme="minorHAnsi"/>
          <w:noProof/>
          <w:color w:val="auto"/>
        </w:rPr>
        <w:tab/>
        <w:t>Gomez, E.</w:t>
      </w:r>
      <w:r w:rsidRPr="000958EB">
        <w:rPr>
          <w:rFonts w:cstheme="minorHAnsi"/>
          <w:i/>
          <w:noProof/>
          <w:color w:val="auto"/>
        </w:rPr>
        <w:t xml:space="preserve"> et al.</w:t>
      </w:r>
      <w:r w:rsidRPr="000958EB">
        <w:rPr>
          <w:rFonts w:cstheme="minorHAnsi"/>
          <w:noProof/>
          <w:color w:val="auto"/>
        </w:rPr>
        <w:t xml:space="preserve"> Role of the basophil activation test in the diagnosis of local allergic rhinitis.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132</w:t>
      </w:r>
      <w:r w:rsidRPr="000958EB">
        <w:rPr>
          <w:rFonts w:cstheme="minorHAnsi"/>
          <w:noProof/>
          <w:color w:val="auto"/>
        </w:rPr>
        <w:t xml:space="preserve"> (4), 975-976 e971-975</w:t>
      </w:r>
      <w:r w:rsidR="00F06A68">
        <w:rPr>
          <w:rFonts w:cstheme="minorHAnsi"/>
          <w:noProof/>
          <w:color w:val="auto"/>
        </w:rPr>
        <w:t xml:space="preserve"> (</w:t>
      </w:r>
      <w:r w:rsidRPr="000958EB">
        <w:rPr>
          <w:rFonts w:cstheme="minorHAnsi"/>
          <w:noProof/>
          <w:color w:val="auto"/>
        </w:rPr>
        <w:t>2013).</w:t>
      </w:r>
    </w:p>
    <w:p w14:paraId="6F180EEB" w14:textId="461A914D"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111</w:t>
      </w:r>
      <w:r w:rsidRPr="000958EB">
        <w:rPr>
          <w:rFonts w:cstheme="minorHAnsi"/>
          <w:noProof/>
          <w:color w:val="auto"/>
        </w:rPr>
        <w:tab/>
        <w:t>Nopp, A.</w:t>
      </w:r>
      <w:r w:rsidRPr="000958EB">
        <w:rPr>
          <w:rFonts w:cstheme="minorHAnsi"/>
          <w:i/>
          <w:noProof/>
          <w:color w:val="auto"/>
        </w:rPr>
        <w:t xml:space="preserve"> et al.</w:t>
      </w:r>
      <w:r w:rsidRPr="000958EB">
        <w:rPr>
          <w:rFonts w:cstheme="minorHAnsi"/>
          <w:noProof/>
          <w:color w:val="auto"/>
        </w:rPr>
        <w:t xml:space="preserve"> Basophil allergen threshold sensitivity: a useful approach to anti-IgE treatment efficacy evaluation.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61</w:t>
      </w:r>
      <w:r w:rsidRPr="000958EB">
        <w:rPr>
          <w:rFonts w:cstheme="minorHAnsi"/>
          <w:noProof/>
          <w:color w:val="auto"/>
        </w:rPr>
        <w:t xml:space="preserve"> (3), 298-302</w:t>
      </w:r>
      <w:r w:rsidR="00F06A68">
        <w:rPr>
          <w:rFonts w:cstheme="minorHAnsi"/>
          <w:noProof/>
          <w:color w:val="auto"/>
        </w:rPr>
        <w:t xml:space="preserve"> (</w:t>
      </w:r>
      <w:r w:rsidRPr="000958EB">
        <w:rPr>
          <w:rFonts w:cstheme="minorHAnsi"/>
          <w:noProof/>
          <w:color w:val="auto"/>
        </w:rPr>
        <w:t>2006).</w:t>
      </w:r>
    </w:p>
    <w:p w14:paraId="09013813" w14:textId="28D220E7"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112</w:t>
      </w:r>
      <w:r w:rsidRPr="000958EB">
        <w:rPr>
          <w:rFonts w:cstheme="minorHAnsi"/>
          <w:noProof/>
          <w:color w:val="auto"/>
        </w:rPr>
        <w:tab/>
        <w:t>Dahlen, B.</w:t>
      </w:r>
      <w:r w:rsidRPr="000958EB">
        <w:rPr>
          <w:rFonts w:cstheme="minorHAnsi"/>
          <w:i/>
          <w:noProof/>
          <w:color w:val="auto"/>
        </w:rPr>
        <w:t xml:space="preserve"> et al.</w:t>
      </w:r>
      <w:r w:rsidRPr="000958EB">
        <w:rPr>
          <w:rFonts w:cstheme="minorHAnsi"/>
          <w:noProof/>
          <w:color w:val="auto"/>
        </w:rPr>
        <w:t xml:space="preserve"> Basophil allergen threshold sensitivity, CD-sens, is a measure of allergen sensitivity in asthma.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41</w:t>
      </w:r>
      <w:r w:rsidRPr="000958EB">
        <w:rPr>
          <w:rFonts w:cstheme="minorHAnsi"/>
          <w:noProof/>
          <w:color w:val="auto"/>
        </w:rPr>
        <w:t xml:space="preserve"> (8), 1091-1097</w:t>
      </w:r>
      <w:r w:rsidR="00F06A68">
        <w:rPr>
          <w:rFonts w:cstheme="minorHAnsi"/>
          <w:noProof/>
          <w:color w:val="auto"/>
        </w:rPr>
        <w:t xml:space="preserve"> (</w:t>
      </w:r>
      <w:r w:rsidRPr="000958EB">
        <w:rPr>
          <w:rFonts w:cstheme="minorHAnsi"/>
          <w:noProof/>
          <w:color w:val="auto"/>
        </w:rPr>
        <w:t>2011).</w:t>
      </w:r>
    </w:p>
    <w:p w14:paraId="0ED0D732" w14:textId="15A77F69"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113</w:t>
      </w:r>
      <w:r w:rsidRPr="000958EB">
        <w:rPr>
          <w:rFonts w:cstheme="minorHAnsi"/>
          <w:noProof/>
          <w:color w:val="auto"/>
        </w:rPr>
        <w:tab/>
        <w:t xml:space="preserve">Lalek, N., Kosnik, M., Silar, M.,Korosec, P. Immunoglobulin G-dependent changes in basophil allergen threshold sensitivity during birch pollen immunotherapy.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40</w:t>
      </w:r>
      <w:r w:rsidRPr="000958EB">
        <w:rPr>
          <w:rFonts w:cstheme="minorHAnsi"/>
          <w:noProof/>
          <w:color w:val="auto"/>
        </w:rPr>
        <w:t xml:space="preserve"> (8), 1186-1193</w:t>
      </w:r>
      <w:r w:rsidR="00F06A68">
        <w:rPr>
          <w:rFonts w:cstheme="minorHAnsi"/>
          <w:noProof/>
          <w:color w:val="auto"/>
        </w:rPr>
        <w:t xml:space="preserve"> (</w:t>
      </w:r>
      <w:r w:rsidRPr="000958EB">
        <w:rPr>
          <w:rFonts w:cstheme="minorHAnsi"/>
          <w:noProof/>
          <w:color w:val="auto"/>
        </w:rPr>
        <w:t>2010).</w:t>
      </w:r>
    </w:p>
    <w:p w14:paraId="7CDC45AB" w14:textId="62D8EFB7"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114</w:t>
      </w:r>
      <w:r w:rsidRPr="000958EB">
        <w:rPr>
          <w:rFonts w:cstheme="minorHAnsi"/>
          <w:noProof/>
          <w:color w:val="auto"/>
        </w:rPr>
        <w:tab/>
        <w:t xml:space="preserve">Schmid, J. M., Wurtzen, P. A., Dahl, R.,Hoffmann, H. J. Early improvement in basophil sensitivity predicts symptom relief with grass pollen immunotherapy.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134</w:t>
      </w:r>
      <w:r w:rsidRPr="000958EB">
        <w:rPr>
          <w:rFonts w:cstheme="minorHAnsi"/>
          <w:noProof/>
          <w:color w:val="auto"/>
        </w:rPr>
        <w:t xml:space="preserve"> (3), 741-744 e745</w:t>
      </w:r>
      <w:r w:rsidR="00F06A68">
        <w:rPr>
          <w:rFonts w:cstheme="minorHAnsi"/>
          <w:noProof/>
          <w:color w:val="auto"/>
        </w:rPr>
        <w:t xml:space="preserve"> (</w:t>
      </w:r>
      <w:r w:rsidRPr="000958EB">
        <w:rPr>
          <w:rFonts w:cstheme="minorHAnsi"/>
          <w:noProof/>
          <w:color w:val="auto"/>
        </w:rPr>
        <w:t>2014).</w:t>
      </w:r>
    </w:p>
    <w:p w14:paraId="2969AD47" w14:textId="098EC8D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115</w:t>
      </w:r>
      <w:r w:rsidRPr="000958EB">
        <w:rPr>
          <w:rFonts w:cstheme="minorHAnsi"/>
          <w:noProof/>
          <w:color w:val="auto"/>
        </w:rPr>
        <w:tab/>
        <w:t>Sharif, H.</w:t>
      </w:r>
      <w:r w:rsidRPr="000958EB">
        <w:rPr>
          <w:rFonts w:cstheme="minorHAnsi"/>
          <w:i/>
          <w:noProof/>
          <w:color w:val="auto"/>
        </w:rPr>
        <w:t xml:space="preserve"> et al.</w:t>
      </w:r>
      <w:r w:rsidRPr="000958EB">
        <w:rPr>
          <w:rFonts w:cstheme="minorHAnsi"/>
          <w:noProof/>
          <w:color w:val="auto"/>
        </w:rPr>
        <w:t xml:space="preserve"> Immunologic mechanisms of a short-course of Lolium perenne peptide immunotherapy: A randomized, double-blind, placebo-controlled trial.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144</w:t>
      </w:r>
      <w:r w:rsidRPr="000958EB">
        <w:rPr>
          <w:rFonts w:cstheme="minorHAnsi"/>
          <w:noProof/>
          <w:color w:val="auto"/>
        </w:rPr>
        <w:t xml:space="preserve"> (3), 738-749</w:t>
      </w:r>
      <w:r w:rsidR="00F06A68">
        <w:rPr>
          <w:rFonts w:cstheme="minorHAnsi"/>
          <w:noProof/>
          <w:color w:val="auto"/>
        </w:rPr>
        <w:t xml:space="preserve"> (</w:t>
      </w:r>
      <w:r w:rsidRPr="000958EB">
        <w:rPr>
          <w:rFonts w:cstheme="minorHAnsi"/>
          <w:noProof/>
          <w:color w:val="auto"/>
        </w:rPr>
        <w:t>2019).</w:t>
      </w:r>
    </w:p>
    <w:p w14:paraId="562955E2" w14:textId="1ECE471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116</w:t>
      </w:r>
      <w:r w:rsidRPr="000958EB">
        <w:rPr>
          <w:rFonts w:cstheme="minorHAnsi"/>
          <w:noProof/>
          <w:color w:val="auto"/>
        </w:rPr>
        <w:tab/>
        <w:t>Kim, S. H.</w:t>
      </w:r>
      <w:r w:rsidRPr="000958EB">
        <w:rPr>
          <w:rFonts w:cstheme="minorHAnsi"/>
          <w:i/>
          <w:noProof/>
          <w:color w:val="auto"/>
        </w:rPr>
        <w:t xml:space="preserve"> et al.</w:t>
      </w:r>
      <w:r w:rsidRPr="000958EB">
        <w:rPr>
          <w:rFonts w:cstheme="minorHAnsi"/>
          <w:noProof/>
          <w:color w:val="auto"/>
        </w:rPr>
        <w:t xml:space="preserve"> Changes in basophil activation during immunotherapy with house dust mite and mugwort in patients with allergic rhinitis. </w:t>
      </w:r>
      <w:r w:rsidR="00F06A68">
        <w:rPr>
          <w:rFonts w:cstheme="minorHAnsi"/>
          <w:i/>
          <w:noProof/>
          <w:color w:val="auto"/>
        </w:rPr>
        <w:t>Asia Pacific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8</w:t>
      </w:r>
      <w:r w:rsidRPr="000958EB">
        <w:rPr>
          <w:rFonts w:cstheme="minorHAnsi"/>
          <w:noProof/>
          <w:color w:val="auto"/>
        </w:rPr>
        <w:t xml:space="preserve"> (1), e6</w:t>
      </w:r>
      <w:r w:rsidR="00F06A68">
        <w:rPr>
          <w:rFonts w:cstheme="minorHAnsi"/>
          <w:noProof/>
          <w:color w:val="auto"/>
        </w:rPr>
        <w:t xml:space="preserve"> (</w:t>
      </w:r>
      <w:r w:rsidRPr="000958EB">
        <w:rPr>
          <w:rFonts w:cstheme="minorHAnsi"/>
          <w:noProof/>
          <w:color w:val="auto"/>
        </w:rPr>
        <w:t>2018).</w:t>
      </w:r>
    </w:p>
    <w:p w14:paraId="0AD097D2" w14:textId="7ECEF00C"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117</w:t>
      </w:r>
      <w:r w:rsidRPr="000958EB">
        <w:rPr>
          <w:rFonts w:cstheme="minorHAnsi"/>
          <w:noProof/>
          <w:color w:val="auto"/>
        </w:rPr>
        <w:tab/>
        <w:t>Feng, M.</w:t>
      </w:r>
      <w:r w:rsidRPr="000958EB">
        <w:rPr>
          <w:rFonts w:cstheme="minorHAnsi"/>
          <w:i/>
          <w:noProof/>
          <w:color w:val="auto"/>
        </w:rPr>
        <w:t xml:space="preserve"> et al.</w:t>
      </w:r>
      <w:r w:rsidRPr="000958EB">
        <w:rPr>
          <w:rFonts w:cstheme="minorHAnsi"/>
          <w:noProof/>
          <w:color w:val="auto"/>
        </w:rPr>
        <w:t xml:space="preserve"> Allergen Immunotherapy-Induced Immunoglobulin G4 Reduces Basophil Activation in House Dust Mite-Allergic Asthma Patients. </w:t>
      </w:r>
      <w:r w:rsidR="00F06A68">
        <w:rPr>
          <w:rFonts w:cstheme="minorHAnsi"/>
          <w:i/>
          <w:noProof/>
          <w:color w:val="auto"/>
        </w:rPr>
        <w:t>Frontiers in Cell and Developmental Biology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8</w:t>
      </w:r>
      <w:r w:rsidR="00CF2C3A" w:rsidRPr="000958EB">
        <w:rPr>
          <w:rFonts w:cstheme="minorHAnsi"/>
          <w:noProof/>
          <w:color w:val="auto"/>
        </w:rPr>
        <w:t>,</w:t>
      </w:r>
      <w:r w:rsidRPr="000958EB">
        <w:rPr>
          <w:rFonts w:cstheme="minorHAnsi"/>
          <w:noProof/>
          <w:color w:val="auto"/>
        </w:rPr>
        <w:t xml:space="preserve"> 30</w:t>
      </w:r>
      <w:r w:rsidR="00F06A68">
        <w:rPr>
          <w:rFonts w:cstheme="minorHAnsi"/>
          <w:noProof/>
          <w:color w:val="auto"/>
        </w:rPr>
        <w:t xml:space="preserve"> (</w:t>
      </w:r>
      <w:r w:rsidRPr="000958EB">
        <w:rPr>
          <w:rFonts w:cstheme="minorHAnsi"/>
          <w:noProof/>
          <w:color w:val="auto"/>
        </w:rPr>
        <w:t>2020).</w:t>
      </w:r>
    </w:p>
    <w:p w14:paraId="7F5D0929" w14:textId="6914BB7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118</w:t>
      </w:r>
      <w:r w:rsidRPr="000958EB">
        <w:rPr>
          <w:rFonts w:cstheme="minorHAnsi"/>
          <w:noProof/>
          <w:color w:val="auto"/>
        </w:rPr>
        <w:tab/>
        <w:t>Korosec, P.</w:t>
      </w:r>
      <w:r w:rsidRPr="000958EB">
        <w:rPr>
          <w:rFonts w:cstheme="minorHAnsi"/>
          <w:i/>
          <w:noProof/>
          <w:color w:val="auto"/>
        </w:rPr>
        <w:t xml:space="preserve"> et al.</w:t>
      </w:r>
      <w:r w:rsidRPr="000958EB">
        <w:rPr>
          <w:rFonts w:cstheme="minorHAnsi"/>
          <w:noProof/>
          <w:color w:val="auto"/>
        </w:rPr>
        <w:t xml:space="preserve"> Clinical routine utility of basophil activation testing for diagnosis of hymenoptera-allergic patients with emphasis on individuals with negative venom-specific IgE antibodies. </w:t>
      </w:r>
      <w:r w:rsidR="00F06A68">
        <w:rPr>
          <w:rFonts w:cstheme="minorHAnsi"/>
          <w:i/>
          <w:noProof/>
          <w:color w:val="auto"/>
        </w:rPr>
        <w:t>International Archives of Allergy and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161</w:t>
      </w:r>
      <w:r w:rsidRPr="000958EB">
        <w:rPr>
          <w:rFonts w:cstheme="minorHAnsi"/>
          <w:noProof/>
          <w:color w:val="auto"/>
        </w:rPr>
        <w:t xml:space="preserve"> (4), 363-368</w:t>
      </w:r>
      <w:r w:rsidR="00F06A68">
        <w:rPr>
          <w:rFonts w:cstheme="minorHAnsi"/>
          <w:noProof/>
          <w:color w:val="auto"/>
        </w:rPr>
        <w:t xml:space="preserve"> (</w:t>
      </w:r>
      <w:r w:rsidRPr="000958EB">
        <w:rPr>
          <w:rFonts w:cstheme="minorHAnsi"/>
          <w:noProof/>
          <w:color w:val="auto"/>
        </w:rPr>
        <w:t>2013).</w:t>
      </w:r>
    </w:p>
    <w:p w14:paraId="2F355ABD" w14:textId="33BFFB5A"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lastRenderedPageBreak/>
        <w:t>119</w:t>
      </w:r>
      <w:r w:rsidRPr="000958EB">
        <w:rPr>
          <w:rFonts w:cstheme="minorHAnsi"/>
          <w:noProof/>
          <w:color w:val="auto"/>
        </w:rPr>
        <w:tab/>
        <w:t xml:space="preserve">Ebo, D. G., Hagendorens, M. M., Bridts, C. H., De Clerck, L. S.,Stevens, W. J. Hymenoptera venom allergy: taking the sting out of difficult cases. </w:t>
      </w:r>
      <w:r w:rsidR="00F06A68">
        <w:rPr>
          <w:rFonts w:cstheme="minorHAnsi"/>
          <w:i/>
          <w:noProof/>
          <w:color w:val="auto"/>
        </w:rPr>
        <w:t>Journal of Investigational Allergology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17</w:t>
      </w:r>
      <w:r w:rsidRPr="000958EB">
        <w:rPr>
          <w:rFonts w:cstheme="minorHAnsi"/>
          <w:noProof/>
          <w:color w:val="auto"/>
        </w:rPr>
        <w:t xml:space="preserve"> (6), 357-360</w:t>
      </w:r>
      <w:r w:rsidR="00F06A68">
        <w:rPr>
          <w:rFonts w:cstheme="minorHAnsi"/>
          <w:noProof/>
          <w:color w:val="auto"/>
        </w:rPr>
        <w:t xml:space="preserve"> (</w:t>
      </w:r>
      <w:r w:rsidRPr="000958EB">
        <w:rPr>
          <w:rFonts w:cstheme="minorHAnsi"/>
          <w:noProof/>
          <w:color w:val="auto"/>
        </w:rPr>
        <w:t>2007).</w:t>
      </w:r>
    </w:p>
    <w:p w14:paraId="2CE6CD6B" w14:textId="47DA6748"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120</w:t>
      </w:r>
      <w:r w:rsidRPr="000958EB">
        <w:rPr>
          <w:rFonts w:cstheme="minorHAnsi"/>
          <w:noProof/>
          <w:color w:val="auto"/>
        </w:rPr>
        <w:tab/>
        <w:t>Ebo, D. G.</w:t>
      </w:r>
      <w:r w:rsidRPr="000958EB">
        <w:rPr>
          <w:rFonts w:cstheme="minorHAnsi"/>
          <w:i/>
          <w:noProof/>
          <w:color w:val="auto"/>
        </w:rPr>
        <w:t xml:space="preserve"> et al.</w:t>
      </w:r>
      <w:r w:rsidRPr="000958EB">
        <w:rPr>
          <w:rFonts w:cstheme="minorHAnsi"/>
          <w:noProof/>
          <w:color w:val="auto"/>
        </w:rPr>
        <w:t xml:space="preserve"> Flow-assisted quantification of in vitro activated basophils in the diagnosis of wasp venom allergy and follow-up of wasp venom immunotherapy. </w:t>
      </w:r>
      <w:r w:rsidR="00F06A68">
        <w:rPr>
          <w:rFonts w:cstheme="minorHAnsi"/>
          <w:i/>
          <w:noProof/>
          <w:color w:val="auto"/>
        </w:rPr>
        <w:t>Cytometry Part B: Clinical Cytometry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72</w:t>
      </w:r>
      <w:r w:rsidRPr="000958EB">
        <w:rPr>
          <w:rFonts w:cstheme="minorHAnsi"/>
          <w:noProof/>
          <w:color w:val="auto"/>
        </w:rPr>
        <w:t xml:space="preserve"> (3), 196-203</w:t>
      </w:r>
      <w:r w:rsidR="00F06A68">
        <w:rPr>
          <w:rFonts w:cstheme="minorHAnsi"/>
          <w:noProof/>
          <w:color w:val="auto"/>
        </w:rPr>
        <w:t xml:space="preserve"> (</w:t>
      </w:r>
      <w:r w:rsidRPr="000958EB">
        <w:rPr>
          <w:rFonts w:cstheme="minorHAnsi"/>
          <w:noProof/>
          <w:color w:val="auto"/>
        </w:rPr>
        <w:t>2007).</w:t>
      </w:r>
    </w:p>
    <w:p w14:paraId="2D6343A9" w14:textId="6F5C0847"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121</w:t>
      </w:r>
      <w:r w:rsidRPr="000958EB">
        <w:rPr>
          <w:rFonts w:cstheme="minorHAnsi"/>
          <w:noProof/>
          <w:color w:val="auto"/>
        </w:rPr>
        <w:tab/>
        <w:t xml:space="preserve">Ott, H., Tenbrock, K., Baron, J., Merk, H.,Lehmann, S. Basophil activation test for the diagnosis of hymenoptera venom allergy in childhood: a pilot study. </w:t>
      </w:r>
      <w:r w:rsidRPr="000958EB">
        <w:rPr>
          <w:rFonts w:cstheme="minorHAnsi"/>
          <w:i/>
          <w:noProof/>
          <w:color w:val="auto"/>
        </w:rPr>
        <w:t>Klin Padiatr.</w:t>
      </w:r>
      <w:r w:rsidRPr="000958EB">
        <w:rPr>
          <w:rFonts w:cstheme="minorHAnsi"/>
          <w:noProof/>
          <w:color w:val="auto"/>
        </w:rPr>
        <w:t xml:space="preserve"> </w:t>
      </w:r>
      <w:r w:rsidRPr="000958EB">
        <w:rPr>
          <w:rFonts w:cstheme="minorHAnsi"/>
          <w:b/>
          <w:noProof/>
          <w:color w:val="auto"/>
        </w:rPr>
        <w:t>223</w:t>
      </w:r>
      <w:r w:rsidRPr="000958EB">
        <w:rPr>
          <w:rFonts w:cstheme="minorHAnsi"/>
          <w:noProof/>
          <w:color w:val="auto"/>
        </w:rPr>
        <w:t xml:space="preserve"> (1), 27-32</w:t>
      </w:r>
      <w:r w:rsidR="00F06A68">
        <w:rPr>
          <w:rFonts w:cstheme="minorHAnsi"/>
          <w:noProof/>
          <w:color w:val="auto"/>
        </w:rPr>
        <w:t xml:space="preserve"> (</w:t>
      </w:r>
      <w:r w:rsidRPr="000958EB">
        <w:rPr>
          <w:rFonts w:cstheme="minorHAnsi"/>
          <w:noProof/>
          <w:color w:val="auto"/>
        </w:rPr>
        <w:t>2011).</w:t>
      </w:r>
    </w:p>
    <w:p w14:paraId="5427704D" w14:textId="7FC9873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122</w:t>
      </w:r>
      <w:r w:rsidRPr="000958EB">
        <w:rPr>
          <w:rFonts w:cstheme="minorHAnsi"/>
          <w:noProof/>
          <w:color w:val="auto"/>
        </w:rPr>
        <w:tab/>
        <w:t xml:space="preserve">Eberlein-Konig, B., Rakoski, J., Behrendt, H.,Ring, J. Use of CD63 expression as marker of in vitro basophil activation in identifying the culprit in insect venom allergy. </w:t>
      </w:r>
      <w:r w:rsidR="00F06A68">
        <w:rPr>
          <w:rFonts w:cstheme="minorHAnsi"/>
          <w:i/>
          <w:noProof/>
          <w:color w:val="auto"/>
        </w:rPr>
        <w:t>Journal of Investigational Allergology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14</w:t>
      </w:r>
      <w:r w:rsidRPr="000958EB">
        <w:rPr>
          <w:rFonts w:cstheme="minorHAnsi"/>
          <w:noProof/>
          <w:color w:val="auto"/>
        </w:rPr>
        <w:t xml:space="preserve"> (1), 10-16</w:t>
      </w:r>
      <w:r w:rsidR="00F06A68">
        <w:rPr>
          <w:rFonts w:cstheme="minorHAnsi"/>
          <w:noProof/>
          <w:color w:val="auto"/>
        </w:rPr>
        <w:t xml:space="preserve"> (</w:t>
      </w:r>
      <w:r w:rsidRPr="000958EB">
        <w:rPr>
          <w:rFonts w:cstheme="minorHAnsi"/>
          <w:noProof/>
          <w:color w:val="auto"/>
        </w:rPr>
        <w:t>2004).</w:t>
      </w:r>
    </w:p>
    <w:p w14:paraId="080C25E0" w14:textId="4057462A"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123</w:t>
      </w:r>
      <w:r w:rsidRPr="000958EB">
        <w:rPr>
          <w:rFonts w:cstheme="minorHAnsi"/>
          <w:noProof/>
          <w:color w:val="auto"/>
        </w:rPr>
        <w:tab/>
        <w:t xml:space="preserve">Eberlein, B., Krischan, L., Darsow, U., Ollert, M.,Ring, J. Double positivity to bee and wasp venom: improved diagnostic procedure by recombinant allergen-based IgE testing and basophil activation test including data about cross-reactive carbohydrate determinants.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130</w:t>
      </w:r>
      <w:r w:rsidRPr="000958EB">
        <w:rPr>
          <w:rFonts w:cstheme="minorHAnsi"/>
          <w:noProof/>
          <w:color w:val="auto"/>
        </w:rPr>
        <w:t xml:space="preserve"> (1), 155-161</w:t>
      </w:r>
      <w:r w:rsidR="00F06A68">
        <w:rPr>
          <w:rFonts w:cstheme="minorHAnsi"/>
          <w:noProof/>
          <w:color w:val="auto"/>
        </w:rPr>
        <w:t xml:space="preserve"> (</w:t>
      </w:r>
      <w:r w:rsidRPr="000958EB">
        <w:rPr>
          <w:rFonts w:cstheme="minorHAnsi"/>
          <w:noProof/>
          <w:color w:val="auto"/>
        </w:rPr>
        <w:t>2012).</w:t>
      </w:r>
    </w:p>
    <w:p w14:paraId="5515A511" w14:textId="66E6087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124</w:t>
      </w:r>
      <w:r w:rsidRPr="000958EB">
        <w:rPr>
          <w:rFonts w:cstheme="minorHAnsi"/>
          <w:noProof/>
          <w:color w:val="auto"/>
        </w:rPr>
        <w:tab/>
        <w:t>Sturm, G. J.</w:t>
      </w:r>
      <w:r w:rsidRPr="000958EB">
        <w:rPr>
          <w:rFonts w:cstheme="minorHAnsi"/>
          <w:i/>
          <w:noProof/>
          <w:color w:val="auto"/>
        </w:rPr>
        <w:t xml:space="preserve"> et al.</w:t>
      </w:r>
      <w:r w:rsidRPr="000958EB">
        <w:rPr>
          <w:rFonts w:cstheme="minorHAnsi"/>
          <w:noProof/>
          <w:color w:val="auto"/>
        </w:rPr>
        <w:t xml:space="preserve"> Inconsistent results of diagnostic tools hamper the differentiation between bee and vespid venom allergy. </w:t>
      </w:r>
      <w:r w:rsidRPr="000958EB">
        <w:rPr>
          <w:rFonts w:cstheme="minorHAnsi"/>
          <w:i/>
          <w:noProof/>
          <w:color w:val="auto"/>
        </w:rPr>
        <w:t>PLoS One.</w:t>
      </w:r>
      <w:r w:rsidRPr="000958EB">
        <w:rPr>
          <w:rFonts w:cstheme="minorHAnsi"/>
          <w:noProof/>
          <w:color w:val="auto"/>
        </w:rPr>
        <w:t xml:space="preserve"> </w:t>
      </w:r>
      <w:r w:rsidRPr="000958EB">
        <w:rPr>
          <w:rFonts w:cstheme="minorHAnsi"/>
          <w:b/>
          <w:noProof/>
          <w:color w:val="auto"/>
        </w:rPr>
        <w:t>6</w:t>
      </w:r>
      <w:r w:rsidRPr="000958EB">
        <w:rPr>
          <w:rFonts w:cstheme="minorHAnsi"/>
          <w:noProof/>
          <w:color w:val="auto"/>
        </w:rPr>
        <w:t xml:space="preserve"> (6), e20842</w:t>
      </w:r>
      <w:r w:rsidR="00F06A68">
        <w:rPr>
          <w:rFonts w:cstheme="minorHAnsi"/>
          <w:noProof/>
          <w:color w:val="auto"/>
        </w:rPr>
        <w:t xml:space="preserve"> (</w:t>
      </w:r>
      <w:r w:rsidRPr="000958EB">
        <w:rPr>
          <w:rFonts w:cstheme="minorHAnsi"/>
          <w:noProof/>
          <w:color w:val="auto"/>
        </w:rPr>
        <w:t>2011).</w:t>
      </w:r>
    </w:p>
    <w:p w14:paraId="3A6A5AD6" w14:textId="4F2EC7A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125</w:t>
      </w:r>
      <w:r w:rsidRPr="000958EB">
        <w:rPr>
          <w:rFonts w:cstheme="minorHAnsi"/>
          <w:noProof/>
          <w:color w:val="auto"/>
        </w:rPr>
        <w:tab/>
        <w:t>Zitnik, S. E.</w:t>
      </w:r>
      <w:r w:rsidRPr="000958EB">
        <w:rPr>
          <w:rFonts w:cstheme="minorHAnsi"/>
          <w:i/>
          <w:noProof/>
          <w:color w:val="auto"/>
        </w:rPr>
        <w:t xml:space="preserve"> et al.</w:t>
      </w:r>
      <w:r w:rsidRPr="000958EB">
        <w:rPr>
          <w:rFonts w:cstheme="minorHAnsi"/>
          <w:noProof/>
          <w:color w:val="auto"/>
        </w:rPr>
        <w:t xml:space="preserve"> Monitoring honeybee venom immunotherapy in children with the basophil activation test. </w:t>
      </w:r>
      <w:r w:rsidR="00F06A68">
        <w:rPr>
          <w:rFonts w:cstheme="minorHAnsi"/>
          <w:i/>
          <w:noProof/>
          <w:color w:val="auto"/>
        </w:rPr>
        <w:t>Pediatric Allergy and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23</w:t>
      </w:r>
      <w:r w:rsidRPr="000958EB">
        <w:rPr>
          <w:rFonts w:cstheme="minorHAnsi"/>
          <w:noProof/>
          <w:color w:val="auto"/>
        </w:rPr>
        <w:t xml:space="preserve"> (2), 166-172</w:t>
      </w:r>
      <w:r w:rsidR="00F06A68">
        <w:rPr>
          <w:rFonts w:cstheme="minorHAnsi"/>
          <w:noProof/>
          <w:color w:val="auto"/>
        </w:rPr>
        <w:t xml:space="preserve"> (</w:t>
      </w:r>
      <w:r w:rsidRPr="000958EB">
        <w:rPr>
          <w:rFonts w:cstheme="minorHAnsi"/>
          <w:noProof/>
          <w:color w:val="auto"/>
        </w:rPr>
        <w:t>2012).</w:t>
      </w:r>
    </w:p>
    <w:p w14:paraId="1D2B9F88" w14:textId="206B8D33"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126</w:t>
      </w:r>
      <w:r w:rsidRPr="000958EB">
        <w:rPr>
          <w:rFonts w:cstheme="minorHAnsi"/>
          <w:noProof/>
          <w:color w:val="auto"/>
        </w:rPr>
        <w:tab/>
        <w:t xml:space="preserve">Kosnik, M., Silar, M., Bajrovic, N., Music, E.,Korosec, P. High sensitivity of basophils predicts side-effects in venom immunotherapy.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60</w:t>
      </w:r>
      <w:r w:rsidRPr="000958EB">
        <w:rPr>
          <w:rFonts w:cstheme="minorHAnsi"/>
          <w:noProof/>
          <w:color w:val="auto"/>
        </w:rPr>
        <w:t xml:space="preserve"> (11), 1401-1406</w:t>
      </w:r>
      <w:r w:rsidR="00F06A68">
        <w:rPr>
          <w:rFonts w:cstheme="minorHAnsi"/>
          <w:noProof/>
          <w:color w:val="auto"/>
        </w:rPr>
        <w:t xml:space="preserve"> (</w:t>
      </w:r>
      <w:r w:rsidRPr="000958EB">
        <w:rPr>
          <w:rFonts w:cstheme="minorHAnsi"/>
          <w:noProof/>
          <w:color w:val="auto"/>
        </w:rPr>
        <w:t>2005).</w:t>
      </w:r>
    </w:p>
    <w:p w14:paraId="2D93EB71" w14:textId="09B4A65F"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127</w:t>
      </w:r>
      <w:r w:rsidRPr="000958EB">
        <w:rPr>
          <w:rFonts w:cstheme="minorHAnsi"/>
          <w:noProof/>
          <w:color w:val="auto"/>
        </w:rPr>
        <w:tab/>
        <w:t>Celesnik, N.</w:t>
      </w:r>
      <w:r w:rsidRPr="000958EB">
        <w:rPr>
          <w:rFonts w:cstheme="minorHAnsi"/>
          <w:i/>
          <w:noProof/>
          <w:color w:val="auto"/>
        </w:rPr>
        <w:t xml:space="preserve"> et al.</w:t>
      </w:r>
      <w:r w:rsidRPr="000958EB">
        <w:rPr>
          <w:rFonts w:cstheme="minorHAnsi"/>
          <w:noProof/>
          <w:color w:val="auto"/>
        </w:rPr>
        <w:t xml:space="preserve"> Short-term venom immunotherapy induces desensitization of FcepsilonRI-mediated basophil response.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67</w:t>
      </w:r>
      <w:r w:rsidRPr="000958EB">
        <w:rPr>
          <w:rFonts w:cstheme="minorHAnsi"/>
          <w:noProof/>
          <w:color w:val="auto"/>
        </w:rPr>
        <w:t xml:space="preserve"> (12), 1594-1600</w:t>
      </w:r>
      <w:r w:rsidR="00F06A68">
        <w:rPr>
          <w:rFonts w:cstheme="minorHAnsi"/>
          <w:noProof/>
          <w:color w:val="auto"/>
        </w:rPr>
        <w:t xml:space="preserve"> (</w:t>
      </w:r>
      <w:r w:rsidRPr="000958EB">
        <w:rPr>
          <w:rFonts w:cstheme="minorHAnsi"/>
          <w:noProof/>
          <w:color w:val="auto"/>
        </w:rPr>
        <w:t>2012).</w:t>
      </w:r>
    </w:p>
    <w:p w14:paraId="1EBC0906" w14:textId="77BD501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128</w:t>
      </w:r>
      <w:r w:rsidRPr="000958EB">
        <w:rPr>
          <w:rFonts w:cstheme="minorHAnsi"/>
          <w:noProof/>
          <w:color w:val="auto"/>
        </w:rPr>
        <w:tab/>
        <w:t>Nullens, S.</w:t>
      </w:r>
      <w:r w:rsidRPr="000958EB">
        <w:rPr>
          <w:rFonts w:cstheme="minorHAnsi"/>
          <w:i/>
          <w:noProof/>
          <w:color w:val="auto"/>
        </w:rPr>
        <w:t xml:space="preserve"> et al.</w:t>
      </w:r>
      <w:r w:rsidRPr="000958EB">
        <w:rPr>
          <w:rFonts w:cstheme="minorHAnsi"/>
          <w:noProof/>
          <w:color w:val="auto"/>
        </w:rPr>
        <w:t xml:space="preserve"> Basophilic histamine content and release during venom immunotherapy: insights by flow cytometry. </w:t>
      </w:r>
      <w:r w:rsidR="00F06A68">
        <w:rPr>
          <w:rFonts w:cstheme="minorHAnsi"/>
          <w:i/>
          <w:noProof/>
          <w:color w:val="auto"/>
        </w:rPr>
        <w:t>Cytometry Part B: Clinical Cytometry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84</w:t>
      </w:r>
      <w:r w:rsidRPr="000958EB">
        <w:rPr>
          <w:rFonts w:cstheme="minorHAnsi"/>
          <w:noProof/>
          <w:color w:val="auto"/>
        </w:rPr>
        <w:t xml:space="preserve"> (3), 173-178</w:t>
      </w:r>
      <w:r w:rsidR="00F06A68">
        <w:rPr>
          <w:rFonts w:cstheme="minorHAnsi"/>
          <w:noProof/>
          <w:color w:val="auto"/>
        </w:rPr>
        <w:t xml:space="preserve"> (</w:t>
      </w:r>
      <w:r w:rsidRPr="000958EB">
        <w:rPr>
          <w:rFonts w:cstheme="minorHAnsi"/>
          <w:noProof/>
          <w:color w:val="auto"/>
        </w:rPr>
        <w:t>2013).</w:t>
      </w:r>
    </w:p>
    <w:p w14:paraId="2EB2DCC9" w14:textId="487934F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129</w:t>
      </w:r>
      <w:r w:rsidRPr="000958EB">
        <w:rPr>
          <w:rFonts w:cstheme="minorHAnsi"/>
          <w:noProof/>
          <w:color w:val="auto"/>
        </w:rPr>
        <w:tab/>
        <w:t xml:space="preserve">Bidad, K., Nawijn, M. C., Van Oosterhout, A. J., Van Der Heide, S.,Elberink, J. N. Basophil activation test in the diagnosis and monitoring of mastocytosis patients with wasp venom allergy on immunotherapy. </w:t>
      </w:r>
      <w:r w:rsidR="00F06A68">
        <w:rPr>
          <w:rFonts w:cstheme="minorHAnsi"/>
          <w:i/>
          <w:noProof/>
          <w:color w:val="auto"/>
        </w:rPr>
        <w:t>Cytometry Part B: Clinical Cytometry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86</w:t>
      </w:r>
      <w:r w:rsidRPr="000958EB">
        <w:rPr>
          <w:rFonts w:cstheme="minorHAnsi"/>
          <w:noProof/>
          <w:color w:val="auto"/>
        </w:rPr>
        <w:t xml:space="preserve"> (3), 183-190</w:t>
      </w:r>
      <w:r w:rsidR="00F06A68">
        <w:rPr>
          <w:rFonts w:cstheme="minorHAnsi"/>
          <w:noProof/>
          <w:color w:val="auto"/>
        </w:rPr>
        <w:t xml:space="preserve"> (</w:t>
      </w:r>
      <w:r w:rsidRPr="000958EB">
        <w:rPr>
          <w:rFonts w:cstheme="minorHAnsi"/>
          <w:noProof/>
          <w:color w:val="auto"/>
        </w:rPr>
        <w:t>2014).</w:t>
      </w:r>
    </w:p>
    <w:p w14:paraId="1ECCC7F0" w14:textId="79C3C465"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130</w:t>
      </w:r>
      <w:r w:rsidRPr="000958EB">
        <w:rPr>
          <w:rFonts w:cstheme="minorHAnsi"/>
          <w:noProof/>
          <w:color w:val="auto"/>
        </w:rPr>
        <w:tab/>
        <w:t xml:space="preserve">Eberlein-Konig, B., Schmidt-Leidescher, C., Behrendt, H.,Ring, J. Predicting side-effects in venom immunotherapy by basophil activation?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61</w:t>
      </w:r>
      <w:r w:rsidRPr="000958EB">
        <w:rPr>
          <w:rFonts w:cstheme="minorHAnsi"/>
          <w:noProof/>
          <w:color w:val="auto"/>
        </w:rPr>
        <w:t xml:space="preserve"> (7), 897</w:t>
      </w:r>
      <w:r w:rsidR="00F06A68">
        <w:rPr>
          <w:rFonts w:cstheme="minorHAnsi"/>
          <w:noProof/>
          <w:color w:val="auto"/>
        </w:rPr>
        <w:t xml:space="preserve"> (</w:t>
      </w:r>
      <w:r w:rsidRPr="000958EB">
        <w:rPr>
          <w:rFonts w:cstheme="minorHAnsi"/>
          <w:noProof/>
          <w:color w:val="auto"/>
        </w:rPr>
        <w:t>2006).</w:t>
      </w:r>
    </w:p>
    <w:p w14:paraId="311F0F84" w14:textId="76F60965"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131</w:t>
      </w:r>
      <w:r w:rsidRPr="000958EB">
        <w:rPr>
          <w:rFonts w:cstheme="minorHAnsi"/>
          <w:noProof/>
          <w:color w:val="auto"/>
        </w:rPr>
        <w:tab/>
        <w:t xml:space="preserve">Kikuchi, Y.,Kaplan, A. P. Mechanisms of autoimmune activation of basophils in chronic urticaria.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107</w:t>
      </w:r>
      <w:r w:rsidRPr="000958EB">
        <w:rPr>
          <w:rFonts w:cstheme="minorHAnsi"/>
          <w:noProof/>
          <w:color w:val="auto"/>
        </w:rPr>
        <w:t xml:space="preserve"> (6), 1056-1062</w:t>
      </w:r>
      <w:r w:rsidR="00F06A68">
        <w:rPr>
          <w:rFonts w:cstheme="minorHAnsi"/>
          <w:noProof/>
          <w:color w:val="auto"/>
        </w:rPr>
        <w:t xml:space="preserve"> (</w:t>
      </w:r>
      <w:r w:rsidRPr="000958EB">
        <w:rPr>
          <w:rFonts w:cstheme="minorHAnsi"/>
          <w:noProof/>
          <w:color w:val="auto"/>
        </w:rPr>
        <w:t>2001).</w:t>
      </w:r>
    </w:p>
    <w:p w14:paraId="0FA2FFD1" w14:textId="0C0301AF"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132</w:t>
      </w:r>
      <w:r w:rsidRPr="000958EB">
        <w:rPr>
          <w:rFonts w:cstheme="minorHAnsi"/>
          <w:noProof/>
          <w:color w:val="auto"/>
        </w:rPr>
        <w:tab/>
        <w:t xml:space="preserve">Huston, D. P.,Sabato, V. Decoding the Enigma of Urticaria and Angioedema. </w:t>
      </w:r>
      <w:r w:rsidR="00F06A68">
        <w:rPr>
          <w:rFonts w:cstheme="minorHAnsi"/>
          <w:i/>
          <w:noProof/>
          <w:color w:val="auto"/>
        </w:rPr>
        <w:t>Journal of Allergy and Clinical Immunology Practice</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6</w:t>
      </w:r>
      <w:r w:rsidRPr="000958EB">
        <w:rPr>
          <w:rFonts w:cstheme="minorHAnsi"/>
          <w:noProof/>
          <w:color w:val="auto"/>
        </w:rPr>
        <w:t xml:space="preserve"> (4), 1171-1175</w:t>
      </w:r>
      <w:r w:rsidR="00F06A68">
        <w:rPr>
          <w:rFonts w:cstheme="minorHAnsi"/>
          <w:noProof/>
          <w:color w:val="auto"/>
        </w:rPr>
        <w:t xml:space="preserve"> (</w:t>
      </w:r>
      <w:r w:rsidRPr="000958EB">
        <w:rPr>
          <w:rFonts w:cstheme="minorHAnsi"/>
          <w:noProof/>
          <w:color w:val="auto"/>
        </w:rPr>
        <w:t>2018).</w:t>
      </w:r>
    </w:p>
    <w:p w14:paraId="7B3CA5A0" w14:textId="55D2DDBD"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133</w:t>
      </w:r>
      <w:r w:rsidRPr="000958EB">
        <w:rPr>
          <w:rFonts w:cstheme="minorHAnsi"/>
          <w:noProof/>
          <w:color w:val="auto"/>
        </w:rPr>
        <w:tab/>
        <w:t>Netchiporouk, E.</w:t>
      </w:r>
      <w:r w:rsidRPr="000958EB">
        <w:rPr>
          <w:rFonts w:cstheme="minorHAnsi"/>
          <w:i/>
          <w:noProof/>
          <w:color w:val="auto"/>
        </w:rPr>
        <w:t xml:space="preserve"> et al.</w:t>
      </w:r>
      <w:r w:rsidRPr="000958EB">
        <w:rPr>
          <w:rFonts w:cstheme="minorHAnsi"/>
          <w:noProof/>
          <w:color w:val="auto"/>
        </w:rPr>
        <w:t xml:space="preserve"> Positive CD63 Basophil Activation Tests Are Common in Children with Chronic Spontaneous Urticaria and Linked to High Disease Activity. </w:t>
      </w:r>
      <w:r w:rsidR="00F06A68">
        <w:rPr>
          <w:rFonts w:cstheme="minorHAnsi"/>
          <w:i/>
          <w:noProof/>
          <w:color w:val="auto"/>
        </w:rPr>
        <w:t>International Archives of Allergy and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171</w:t>
      </w:r>
      <w:r w:rsidRPr="000958EB">
        <w:rPr>
          <w:rFonts w:cstheme="minorHAnsi"/>
          <w:noProof/>
          <w:color w:val="auto"/>
        </w:rPr>
        <w:t xml:space="preserve"> (2), 81-88</w:t>
      </w:r>
      <w:r w:rsidR="00F06A68">
        <w:rPr>
          <w:rFonts w:cstheme="minorHAnsi"/>
          <w:noProof/>
          <w:color w:val="auto"/>
        </w:rPr>
        <w:t xml:space="preserve"> (</w:t>
      </w:r>
      <w:r w:rsidRPr="000958EB">
        <w:rPr>
          <w:rFonts w:cstheme="minorHAnsi"/>
          <w:noProof/>
          <w:color w:val="auto"/>
        </w:rPr>
        <w:t>2016).</w:t>
      </w:r>
    </w:p>
    <w:p w14:paraId="60AAEDE0" w14:textId="1FB8C25F"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134</w:t>
      </w:r>
      <w:r w:rsidRPr="000958EB">
        <w:rPr>
          <w:rFonts w:cstheme="minorHAnsi"/>
          <w:noProof/>
          <w:color w:val="auto"/>
        </w:rPr>
        <w:tab/>
        <w:t>Irinyi, B.</w:t>
      </w:r>
      <w:r w:rsidRPr="000958EB">
        <w:rPr>
          <w:rFonts w:cstheme="minorHAnsi"/>
          <w:i/>
          <w:noProof/>
          <w:color w:val="auto"/>
        </w:rPr>
        <w:t xml:space="preserve"> et al.</w:t>
      </w:r>
      <w:r w:rsidRPr="000958EB">
        <w:rPr>
          <w:rFonts w:cstheme="minorHAnsi"/>
          <w:noProof/>
          <w:color w:val="auto"/>
        </w:rPr>
        <w:t xml:space="preserve"> Extended diagnostic value of autologous serum skin test and basophil CD63 expression assay in chronic urticaria. </w:t>
      </w:r>
      <w:r w:rsidR="00F06A68">
        <w:rPr>
          <w:rFonts w:cstheme="minorHAnsi"/>
          <w:i/>
          <w:noProof/>
          <w:color w:val="auto"/>
        </w:rPr>
        <w:t>British Journal of Dermatology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168</w:t>
      </w:r>
      <w:r w:rsidRPr="000958EB">
        <w:rPr>
          <w:rFonts w:cstheme="minorHAnsi"/>
          <w:noProof/>
          <w:color w:val="auto"/>
        </w:rPr>
        <w:t xml:space="preserve"> (3), 656-658</w:t>
      </w:r>
      <w:r w:rsidR="00F06A68">
        <w:rPr>
          <w:rFonts w:cstheme="minorHAnsi"/>
          <w:noProof/>
          <w:color w:val="auto"/>
        </w:rPr>
        <w:t xml:space="preserve"> (</w:t>
      </w:r>
      <w:r w:rsidRPr="000958EB">
        <w:rPr>
          <w:rFonts w:cstheme="minorHAnsi"/>
          <w:noProof/>
          <w:color w:val="auto"/>
        </w:rPr>
        <w:t>2013).</w:t>
      </w:r>
    </w:p>
    <w:p w14:paraId="187482DE" w14:textId="59D243FD"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135</w:t>
      </w:r>
      <w:r w:rsidRPr="000958EB">
        <w:rPr>
          <w:rFonts w:cstheme="minorHAnsi"/>
          <w:noProof/>
          <w:color w:val="auto"/>
        </w:rPr>
        <w:tab/>
        <w:t>Chen, Q.</w:t>
      </w:r>
      <w:r w:rsidRPr="000958EB">
        <w:rPr>
          <w:rFonts w:cstheme="minorHAnsi"/>
          <w:i/>
          <w:noProof/>
          <w:color w:val="auto"/>
        </w:rPr>
        <w:t xml:space="preserve"> et al.</w:t>
      </w:r>
      <w:r w:rsidRPr="000958EB">
        <w:rPr>
          <w:rFonts w:cstheme="minorHAnsi"/>
          <w:noProof/>
          <w:color w:val="auto"/>
        </w:rPr>
        <w:t xml:space="preserve"> Basophil CD63 expression in chronic spontaneous urticaria: correlation with allergic sensitization, serum autoreactivity and basophil reactivity. </w:t>
      </w:r>
      <w:r w:rsidR="00F06A68">
        <w:rPr>
          <w:rFonts w:cstheme="minorHAnsi"/>
          <w:i/>
          <w:noProof/>
          <w:color w:val="auto"/>
        </w:rPr>
        <w:t>Journal of the European Academy of Dermatology and Venereology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31</w:t>
      </w:r>
      <w:r w:rsidRPr="000958EB">
        <w:rPr>
          <w:rFonts w:cstheme="minorHAnsi"/>
          <w:noProof/>
          <w:color w:val="auto"/>
        </w:rPr>
        <w:t xml:space="preserve"> (3), 463-468</w:t>
      </w:r>
      <w:r w:rsidR="00F06A68">
        <w:rPr>
          <w:rFonts w:cstheme="minorHAnsi"/>
          <w:noProof/>
          <w:color w:val="auto"/>
        </w:rPr>
        <w:t xml:space="preserve"> (</w:t>
      </w:r>
      <w:r w:rsidRPr="000958EB">
        <w:rPr>
          <w:rFonts w:cstheme="minorHAnsi"/>
          <w:noProof/>
          <w:color w:val="auto"/>
        </w:rPr>
        <w:t>2017).</w:t>
      </w:r>
    </w:p>
    <w:p w14:paraId="48CD45FB" w14:textId="72A13BDB"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136</w:t>
      </w:r>
      <w:r w:rsidRPr="000958EB">
        <w:rPr>
          <w:rFonts w:cstheme="minorHAnsi"/>
          <w:noProof/>
          <w:color w:val="auto"/>
        </w:rPr>
        <w:tab/>
        <w:t xml:space="preserve">Wedi, B., Novacovic, V., Koerner, M.,Kapp, A. Chronic urticaria serum induces </w:t>
      </w:r>
      <w:r w:rsidRPr="000958EB">
        <w:rPr>
          <w:rFonts w:cstheme="minorHAnsi"/>
          <w:noProof/>
          <w:color w:val="auto"/>
        </w:rPr>
        <w:lastRenderedPageBreak/>
        <w:t xml:space="preserve">histamine release, leukotriene production, and basophil CD63 surface expression--inhibitory effects ofanti-inflammatory drugs.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105</w:t>
      </w:r>
      <w:r w:rsidRPr="000958EB">
        <w:rPr>
          <w:rFonts w:cstheme="minorHAnsi"/>
          <w:noProof/>
          <w:color w:val="auto"/>
        </w:rPr>
        <w:t xml:space="preserve"> (3), 552-560</w:t>
      </w:r>
      <w:r w:rsidR="00F06A68">
        <w:rPr>
          <w:rFonts w:cstheme="minorHAnsi"/>
          <w:noProof/>
          <w:color w:val="auto"/>
        </w:rPr>
        <w:t xml:space="preserve"> (</w:t>
      </w:r>
      <w:r w:rsidRPr="000958EB">
        <w:rPr>
          <w:rFonts w:cstheme="minorHAnsi"/>
          <w:noProof/>
          <w:color w:val="auto"/>
        </w:rPr>
        <w:t>2000).</w:t>
      </w:r>
    </w:p>
    <w:p w14:paraId="06028508" w14:textId="533B15BC"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137</w:t>
      </w:r>
      <w:r w:rsidRPr="000958EB">
        <w:rPr>
          <w:rFonts w:cstheme="minorHAnsi"/>
          <w:noProof/>
          <w:color w:val="auto"/>
        </w:rPr>
        <w:tab/>
        <w:t>Yasnowsky, K. M.</w:t>
      </w:r>
      <w:r w:rsidRPr="000958EB">
        <w:rPr>
          <w:rFonts w:cstheme="minorHAnsi"/>
          <w:i/>
          <w:noProof/>
          <w:color w:val="auto"/>
        </w:rPr>
        <w:t xml:space="preserve"> et al.</w:t>
      </w:r>
      <w:r w:rsidRPr="000958EB">
        <w:rPr>
          <w:rFonts w:cstheme="minorHAnsi"/>
          <w:noProof/>
          <w:color w:val="auto"/>
        </w:rPr>
        <w:t xml:space="preserve"> Chronic urticaria sera increase basophil CD203c expression.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117</w:t>
      </w:r>
      <w:r w:rsidRPr="000958EB">
        <w:rPr>
          <w:rFonts w:cstheme="minorHAnsi"/>
          <w:noProof/>
          <w:color w:val="auto"/>
        </w:rPr>
        <w:t xml:space="preserve"> (6), 1430-1434</w:t>
      </w:r>
      <w:r w:rsidR="00F06A68">
        <w:rPr>
          <w:rFonts w:cstheme="minorHAnsi"/>
          <w:noProof/>
          <w:color w:val="auto"/>
        </w:rPr>
        <w:t xml:space="preserve"> (</w:t>
      </w:r>
      <w:r w:rsidRPr="000958EB">
        <w:rPr>
          <w:rFonts w:cstheme="minorHAnsi"/>
          <w:noProof/>
          <w:color w:val="auto"/>
        </w:rPr>
        <w:t>2006).</w:t>
      </w:r>
    </w:p>
    <w:p w14:paraId="29B62507" w14:textId="64CAD1A0"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138</w:t>
      </w:r>
      <w:r w:rsidRPr="000958EB">
        <w:rPr>
          <w:rFonts w:cstheme="minorHAnsi"/>
          <w:noProof/>
          <w:color w:val="auto"/>
        </w:rPr>
        <w:tab/>
        <w:t>Curto-Barredo, L.</w:t>
      </w:r>
      <w:r w:rsidRPr="000958EB">
        <w:rPr>
          <w:rFonts w:cstheme="minorHAnsi"/>
          <w:i/>
          <w:noProof/>
          <w:color w:val="auto"/>
        </w:rPr>
        <w:t xml:space="preserve"> et al.</w:t>
      </w:r>
      <w:r w:rsidRPr="000958EB">
        <w:rPr>
          <w:rFonts w:cstheme="minorHAnsi"/>
          <w:noProof/>
          <w:color w:val="auto"/>
        </w:rPr>
        <w:t xml:space="preserve"> Basophil Activation Test identifies the patients with Chronic Spontaneous Urticaria suffering the most active disease. </w:t>
      </w:r>
      <w:r w:rsidR="00F06A68">
        <w:rPr>
          <w:rFonts w:cstheme="minorHAnsi"/>
          <w:i/>
          <w:noProof/>
          <w:color w:val="auto"/>
        </w:rPr>
        <w:t>Immunity, Inflammation and Disease</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4</w:t>
      </w:r>
      <w:r w:rsidRPr="000958EB">
        <w:rPr>
          <w:rFonts w:cstheme="minorHAnsi"/>
          <w:noProof/>
          <w:color w:val="auto"/>
        </w:rPr>
        <w:t xml:space="preserve"> (4), 441-445</w:t>
      </w:r>
      <w:r w:rsidR="00F06A68">
        <w:rPr>
          <w:rFonts w:cstheme="minorHAnsi"/>
          <w:noProof/>
          <w:color w:val="auto"/>
        </w:rPr>
        <w:t xml:space="preserve"> (</w:t>
      </w:r>
      <w:r w:rsidRPr="000958EB">
        <w:rPr>
          <w:rFonts w:cstheme="minorHAnsi"/>
          <w:noProof/>
          <w:color w:val="auto"/>
        </w:rPr>
        <w:t>2016).</w:t>
      </w:r>
    </w:p>
    <w:p w14:paraId="4BB73BF5" w14:textId="77777777"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139</w:t>
      </w:r>
      <w:r w:rsidRPr="000958EB">
        <w:rPr>
          <w:rFonts w:cstheme="minorHAnsi"/>
          <w:noProof/>
          <w:color w:val="auto"/>
        </w:rPr>
        <w:tab/>
        <w:t xml:space="preserve">Santos, A. F., Alpan, O.,Hoffmann, H. J. Basophil activation test: Mechanisms and considerations for use in clinical trials and clinical practice. </w:t>
      </w:r>
      <w:r w:rsidRPr="000958EB">
        <w:rPr>
          <w:rFonts w:cstheme="minorHAnsi"/>
          <w:i/>
          <w:noProof/>
          <w:color w:val="auto"/>
        </w:rPr>
        <w:t>Allergy.</w:t>
      </w:r>
      <w:r w:rsidRPr="000958EB">
        <w:rPr>
          <w:rFonts w:cstheme="minorHAnsi"/>
          <w:noProof/>
          <w:color w:val="auto"/>
        </w:rPr>
        <w:t xml:space="preserve"> (2021).</w:t>
      </w:r>
    </w:p>
    <w:p w14:paraId="4F840B9B" w14:textId="5FFB72DA"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140</w:t>
      </w:r>
      <w:r w:rsidRPr="000958EB">
        <w:rPr>
          <w:rFonts w:cstheme="minorHAnsi"/>
          <w:noProof/>
          <w:color w:val="auto"/>
        </w:rPr>
        <w:tab/>
        <w:t xml:space="preserve">Boumiza, R., Debard, A. L.,Monneret, G. The basophil activation test by flow cytometry: recent developments in clinical studies, standardization and emerging perspectives. </w:t>
      </w:r>
      <w:r w:rsidR="00F06A68">
        <w:rPr>
          <w:rFonts w:cstheme="minorHAnsi"/>
          <w:i/>
          <w:noProof/>
          <w:color w:val="auto"/>
        </w:rPr>
        <w:t>Clinical and Molecular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w:t>
      </w:r>
      <w:r w:rsidR="00CF2C3A" w:rsidRPr="000958EB">
        <w:rPr>
          <w:rFonts w:cstheme="minorHAnsi"/>
          <w:noProof/>
          <w:color w:val="auto"/>
        </w:rPr>
        <w:t>,</w:t>
      </w:r>
      <w:r w:rsidRPr="000958EB">
        <w:rPr>
          <w:rFonts w:cstheme="minorHAnsi"/>
          <w:noProof/>
          <w:color w:val="auto"/>
        </w:rPr>
        <w:t xml:space="preserve"> 9</w:t>
      </w:r>
      <w:r w:rsidR="00F06A68">
        <w:rPr>
          <w:rFonts w:cstheme="minorHAnsi"/>
          <w:noProof/>
          <w:color w:val="auto"/>
        </w:rPr>
        <w:t xml:space="preserve"> (</w:t>
      </w:r>
      <w:r w:rsidRPr="000958EB">
        <w:rPr>
          <w:rFonts w:cstheme="minorHAnsi"/>
          <w:noProof/>
          <w:color w:val="auto"/>
        </w:rPr>
        <w:t>2005).</w:t>
      </w:r>
    </w:p>
    <w:p w14:paraId="17BE1ED7" w14:textId="2F0A1973" w:rsidR="00164B40" w:rsidRPr="000958EB" w:rsidRDefault="00164B40" w:rsidP="006D0BE1">
      <w:pPr>
        <w:pStyle w:val="NormalWeb"/>
        <w:spacing w:before="0" w:beforeAutospacing="0" w:after="0" w:afterAutospacing="0"/>
        <w:contextualSpacing/>
        <w:rPr>
          <w:rFonts w:cstheme="minorHAnsi"/>
          <w:noProof/>
          <w:color w:val="auto"/>
        </w:rPr>
      </w:pPr>
      <w:r w:rsidRPr="000958EB">
        <w:rPr>
          <w:rFonts w:cstheme="minorHAnsi"/>
          <w:noProof/>
          <w:color w:val="auto"/>
        </w:rPr>
        <w:t>141</w:t>
      </w:r>
      <w:r w:rsidRPr="000958EB">
        <w:rPr>
          <w:rFonts w:cstheme="minorHAnsi"/>
          <w:noProof/>
          <w:color w:val="auto"/>
        </w:rPr>
        <w:tab/>
        <w:t xml:space="preserve">Aljadi, Z. et al. Activation of basophils is a new and sensitive marker of biocompatibility in hemodialysis. Artif Organs. </w:t>
      </w:r>
      <w:r w:rsidRPr="00F06A68">
        <w:rPr>
          <w:rFonts w:cstheme="minorHAnsi"/>
          <w:b/>
          <w:bCs/>
          <w:noProof/>
          <w:color w:val="auto"/>
        </w:rPr>
        <w:t>38</w:t>
      </w:r>
      <w:r w:rsidRPr="000958EB">
        <w:rPr>
          <w:rFonts w:cstheme="minorHAnsi"/>
          <w:noProof/>
          <w:color w:val="auto"/>
        </w:rPr>
        <w:t xml:space="preserve"> (11), 945-953</w:t>
      </w:r>
      <w:r w:rsidR="00F06A68">
        <w:rPr>
          <w:rFonts w:cstheme="minorHAnsi"/>
          <w:noProof/>
          <w:color w:val="auto"/>
        </w:rPr>
        <w:t xml:space="preserve"> (</w:t>
      </w:r>
      <w:r w:rsidRPr="000958EB">
        <w:rPr>
          <w:rFonts w:cstheme="minorHAnsi"/>
          <w:noProof/>
          <w:color w:val="auto"/>
        </w:rPr>
        <w:t>2014).</w:t>
      </w:r>
    </w:p>
    <w:p w14:paraId="73B1D64D" w14:textId="2DAE03DD" w:rsidR="00164B40" w:rsidRPr="000958EB" w:rsidRDefault="00164B40" w:rsidP="006D0BE1">
      <w:pPr>
        <w:pStyle w:val="NormalWeb"/>
        <w:spacing w:before="0" w:beforeAutospacing="0" w:after="0" w:afterAutospacing="0"/>
        <w:contextualSpacing/>
        <w:rPr>
          <w:rFonts w:cstheme="minorHAnsi"/>
          <w:noProof/>
          <w:color w:val="auto"/>
        </w:rPr>
      </w:pPr>
      <w:r w:rsidRPr="000958EB">
        <w:rPr>
          <w:rFonts w:cstheme="minorHAnsi"/>
          <w:noProof/>
          <w:color w:val="auto"/>
        </w:rPr>
        <w:t>142</w:t>
      </w:r>
      <w:r w:rsidRPr="000958EB">
        <w:rPr>
          <w:rFonts w:cstheme="minorHAnsi"/>
          <w:noProof/>
          <w:color w:val="auto"/>
        </w:rPr>
        <w:tab/>
        <w:t xml:space="preserve">Rasmussen, P., Spillner, E.,Hoffmann, H. J. Inhibiting phosphatase SHIP-1 enhances suboptimal IgE-mediated activation of human blood basophils but inhibits IgE-mediated activation of cultured human mast cells. </w:t>
      </w:r>
      <w:r w:rsidR="00F06A68" w:rsidRPr="00F06A68">
        <w:rPr>
          <w:rFonts w:cstheme="minorHAnsi"/>
          <w:i/>
          <w:iCs/>
          <w:noProof/>
          <w:color w:val="auto"/>
        </w:rPr>
        <w:t>Immunology Letters</w:t>
      </w:r>
      <w:r w:rsidRPr="000958EB">
        <w:rPr>
          <w:rFonts w:cstheme="minorHAnsi"/>
          <w:noProof/>
          <w:color w:val="auto"/>
        </w:rPr>
        <w:t xml:space="preserve">. </w:t>
      </w:r>
      <w:r w:rsidRPr="00F06A68">
        <w:rPr>
          <w:rFonts w:cstheme="minorHAnsi"/>
          <w:b/>
          <w:bCs/>
          <w:noProof/>
          <w:color w:val="auto"/>
        </w:rPr>
        <w:t>210</w:t>
      </w:r>
      <w:r w:rsidR="00CF2C3A" w:rsidRPr="000958EB">
        <w:rPr>
          <w:rFonts w:cstheme="minorHAnsi"/>
          <w:noProof/>
          <w:color w:val="auto"/>
        </w:rPr>
        <w:t>,</w:t>
      </w:r>
      <w:r w:rsidRPr="000958EB">
        <w:rPr>
          <w:rFonts w:cstheme="minorHAnsi"/>
          <w:noProof/>
          <w:color w:val="auto"/>
        </w:rPr>
        <w:t xml:space="preserve"> 40-46</w:t>
      </w:r>
      <w:r w:rsidR="00F06A68">
        <w:rPr>
          <w:rFonts w:cstheme="minorHAnsi"/>
          <w:noProof/>
          <w:color w:val="auto"/>
        </w:rPr>
        <w:t xml:space="preserve"> (</w:t>
      </w:r>
      <w:r w:rsidRPr="000958EB">
        <w:rPr>
          <w:rFonts w:cstheme="minorHAnsi"/>
          <w:noProof/>
          <w:color w:val="auto"/>
        </w:rPr>
        <w:t>2019).</w:t>
      </w:r>
    </w:p>
    <w:p w14:paraId="08772AA8" w14:textId="48509291" w:rsidR="00164B40" w:rsidRPr="000958EB" w:rsidRDefault="00164B40" w:rsidP="006D0BE1">
      <w:pPr>
        <w:pStyle w:val="NormalWeb"/>
        <w:spacing w:before="0" w:beforeAutospacing="0" w:after="0" w:afterAutospacing="0"/>
        <w:contextualSpacing/>
        <w:rPr>
          <w:rFonts w:cstheme="minorHAnsi"/>
          <w:noProof/>
          <w:color w:val="auto"/>
        </w:rPr>
      </w:pPr>
      <w:r w:rsidRPr="000958EB">
        <w:rPr>
          <w:rFonts w:cstheme="minorHAnsi"/>
          <w:noProof/>
          <w:color w:val="auto"/>
        </w:rPr>
        <w:t>143</w:t>
      </w:r>
      <w:r w:rsidRPr="000958EB">
        <w:rPr>
          <w:rFonts w:cstheme="minorHAnsi"/>
          <w:noProof/>
          <w:color w:val="auto"/>
        </w:rPr>
        <w:tab/>
        <w:t xml:space="preserve">Mueller-Wirth, N. et al. IgE-mediated chlorhexidine allergy-Cross-reactivity with other biguanide disinfectants. </w:t>
      </w:r>
      <w:r w:rsidRPr="00CF2C3A">
        <w:rPr>
          <w:rFonts w:cstheme="minorHAnsi"/>
          <w:i/>
          <w:iCs/>
          <w:noProof/>
          <w:color w:val="auto"/>
        </w:rPr>
        <w:t>Allergy</w:t>
      </w:r>
      <w:r w:rsidRPr="000958EB">
        <w:rPr>
          <w:rFonts w:cstheme="minorHAnsi"/>
          <w:noProof/>
          <w:color w:val="auto"/>
        </w:rPr>
        <w:t xml:space="preserve">. </w:t>
      </w:r>
      <w:r w:rsidRPr="00CF2C3A">
        <w:rPr>
          <w:rFonts w:cstheme="minorHAnsi"/>
          <w:b/>
          <w:bCs/>
          <w:noProof/>
          <w:color w:val="auto"/>
        </w:rPr>
        <w:t>75</w:t>
      </w:r>
      <w:r w:rsidRPr="000958EB">
        <w:rPr>
          <w:rFonts w:cstheme="minorHAnsi"/>
          <w:noProof/>
          <w:color w:val="auto"/>
        </w:rPr>
        <w:t xml:space="preserve"> (12), 3237-3247</w:t>
      </w:r>
      <w:r w:rsidR="00F06A68">
        <w:rPr>
          <w:rFonts w:cstheme="minorHAnsi"/>
          <w:noProof/>
          <w:color w:val="auto"/>
        </w:rPr>
        <w:t xml:space="preserve"> (</w:t>
      </w:r>
      <w:r w:rsidRPr="000958EB">
        <w:rPr>
          <w:rFonts w:cstheme="minorHAnsi"/>
          <w:noProof/>
          <w:color w:val="auto"/>
        </w:rPr>
        <w:t>2020).</w:t>
      </w:r>
    </w:p>
    <w:p w14:paraId="5EAC2B0C" w14:textId="4B168FB8"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14</w:t>
      </w:r>
      <w:r w:rsidR="00CF65AE" w:rsidRPr="000958EB">
        <w:rPr>
          <w:rFonts w:cstheme="minorHAnsi"/>
          <w:noProof/>
          <w:color w:val="auto"/>
        </w:rPr>
        <w:t>4</w:t>
      </w:r>
      <w:r w:rsidRPr="000958EB">
        <w:rPr>
          <w:rFonts w:cstheme="minorHAnsi"/>
          <w:noProof/>
          <w:color w:val="auto"/>
        </w:rPr>
        <w:tab/>
        <w:t>Johansson, S. G.</w:t>
      </w:r>
      <w:r w:rsidRPr="000958EB">
        <w:rPr>
          <w:rFonts w:cstheme="minorHAnsi"/>
          <w:i/>
          <w:noProof/>
          <w:color w:val="auto"/>
        </w:rPr>
        <w:t xml:space="preserve"> et al.</w:t>
      </w:r>
      <w:r w:rsidRPr="000958EB">
        <w:rPr>
          <w:rFonts w:cstheme="minorHAnsi"/>
          <w:noProof/>
          <w:color w:val="auto"/>
        </w:rPr>
        <w:t xml:space="preserve"> Passive IgE-sensitization by blood transfusion.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60</w:t>
      </w:r>
      <w:r w:rsidRPr="000958EB">
        <w:rPr>
          <w:rFonts w:cstheme="minorHAnsi"/>
          <w:noProof/>
          <w:color w:val="auto"/>
        </w:rPr>
        <w:t xml:space="preserve"> (9), 1192-1199</w:t>
      </w:r>
      <w:r w:rsidR="00F06A68">
        <w:rPr>
          <w:rFonts w:cstheme="minorHAnsi"/>
          <w:noProof/>
          <w:color w:val="auto"/>
        </w:rPr>
        <w:t xml:space="preserve"> (</w:t>
      </w:r>
      <w:r w:rsidRPr="000958EB">
        <w:rPr>
          <w:rFonts w:cstheme="minorHAnsi"/>
          <w:noProof/>
          <w:color w:val="auto"/>
        </w:rPr>
        <w:t>2005).</w:t>
      </w:r>
    </w:p>
    <w:p w14:paraId="0DFC5829" w14:textId="44DCFD1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14</w:t>
      </w:r>
      <w:r w:rsidR="00CF65AE" w:rsidRPr="000958EB">
        <w:rPr>
          <w:rFonts w:cstheme="minorHAnsi"/>
          <w:noProof/>
          <w:color w:val="auto"/>
        </w:rPr>
        <w:t>5</w:t>
      </w:r>
      <w:r w:rsidRPr="000958EB">
        <w:rPr>
          <w:rFonts w:cstheme="minorHAnsi"/>
          <w:noProof/>
          <w:color w:val="auto"/>
        </w:rPr>
        <w:tab/>
        <w:t>Ariza, A.</w:t>
      </w:r>
      <w:r w:rsidRPr="000958EB">
        <w:rPr>
          <w:rFonts w:cstheme="minorHAnsi"/>
          <w:i/>
          <w:noProof/>
          <w:color w:val="auto"/>
        </w:rPr>
        <w:t xml:space="preserve"> et al.</w:t>
      </w:r>
      <w:r w:rsidRPr="000958EB">
        <w:rPr>
          <w:rFonts w:cstheme="minorHAnsi"/>
          <w:noProof/>
          <w:color w:val="auto"/>
        </w:rPr>
        <w:t xml:space="preserve"> Basophil activation after nonsteroidal anti-inflammatory drugs stimulation in patients with immediate hypersensitivity reactions to these drugs. </w:t>
      </w:r>
      <w:r w:rsidRPr="000958EB">
        <w:rPr>
          <w:rFonts w:cstheme="minorHAnsi"/>
          <w:i/>
          <w:noProof/>
          <w:color w:val="auto"/>
        </w:rPr>
        <w:t>Cytometry A.</w:t>
      </w:r>
      <w:r w:rsidRPr="000958EB">
        <w:rPr>
          <w:rFonts w:cstheme="minorHAnsi"/>
          <w:noProof/>
          <w:color w:val="auto"/>
        </w:rPr>
        <w:t xml:space="preserve"> </w:t>
      </w:r>
      <w:r w:rsidRPr="000958EB">
        <w:rPr>
          <w:rFonts w:cstheme="minorHAnsi"/>
          <w:b/>
          <w:noProof/>
          <w:color w:val="auto"/>
        </w:rPr>
        <w:t>85</w:t>
      </w:r>
      <w:r w:rsidRPr="000958EB">
        <w:rPr>
          <w:rFonts w:cstheme="minorHAnsi"/>
          <w:noProof/>
          <w:color w:val="auto"/>
        </w:rPr>
        <w:t xml:space="preserve"> (5), 400-407</w:t>
      </w:r>
      <w:r w:rsidR="00F06A68">
        <w:rPr>
          <w:rFonts w:cstheme="minorHAnsi"/>
          <w:noProof/>
          <w:color w:val="auto"/>
        </w:rPr>
        <w:t xml:space="preserve"> (</w:t>
      </w:r>
      <w:r w:rsidRPr="000958EB">
        <w:rPr>
          <w:rFonts w:cstheme="minorHAnsi"/>
          <w:noProof/>
          <w:color w:val="auto"/>
        </w:rPr>
        <w:t>2014).</w:t>
      </w:r>
    </w:p>
    <w:p w14:paraId="24CEC67B" w14:textId="00C8CAB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14</w:t>
      </w:r>
      <w:r w:rsidR="00CF65AE" w:rsidRPr="000958EB">
        <w:rPr>
          <w:rFonts w:cstheme="minorHAnsi"/>
          <w:noProof/>
          <w:color w:val="auto"/>
        </w:rPr>
        <w:t>6</w:t>
      </w:r>
      <w:r w:rsidRPr="000958EB">
        <w:rPr>
          <w:rFonts w:cstheme="minorHAnsi"/>
          <w:noProof/>
          <w:color w:val="auto"/>
        </w:rPr>
        <w:tab/>
        <w:t>Sturm, G. J.</w:t>
      </w:r>
      <w:r w:rsidRPr="000958EB">
        <w:rPr>
          <w:rFonts w:cstheme="minorHAnsi"/>
          <w:i/>
          <w:noProof/>
          <w:color w:val="auto"/>
        </w:rPr>
        <w:t xml:space="preserve"> et al.</w:t>
      </w:r>
      <w:r w:rsidRPr="000958EB">
        <w:rPr>
          <w:rFonts w:cstheme="minorHAnsi"/>
          <w:noProof/>
          <w:color w:val="auto"/>
        </w:rPr>
        <w:t xml:space="preserve"> The basophil activation test in the diagnosis of allergy: technical issues and critical factors.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64</w:t>
      </w:r>
      <w:r w:rsidRPr="000958EB">
        <w:rPr>
          <w:rFonts w:cstheme="minorHAnsi"/>
          <w:noProof/>
          <w:color w:val="auto"/>
        </w:rPr>
        <w:t xml:space="preserve"> (9), 1319-1326</w:t>
      </w:r>
      <w:r w:rsidR="00F06A68">
        <w:rPr>
          <w:rFonts w:cstheme="minorHAnsi"/>
          <w:noProof/>
          <w:color w:val="auto"/>
        </w:rPr>
        <w:t xml:space="preserve"> (</w:t>
      </w:r>
      <w:r w:rsidRPr="000958EB">
        <w:rPr>
          <w:rFonts w:cstheme="minorHAnsi"/>
          <w:noProof/>
          <w:color w:val="auto"/>
        </w:rPr>
        <w:t>2009).</w:t>
      </w:r>
    </w:p>
    <w:p w14:paraId="2BA12F42" w14:textId="34B89F0D"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14</w:t>
      </w:r>
      <w:r w:rsidR="00CF65AE" w:rsidRPr="000958EB">
        <w:rPr>
          <w:rFonts w:cstheme="minorHAnsi"/>
          <w:noProof/>
          <w:color w:val="auto"/>
        </w:rPr>
        <w:t>7</w:t>
      </w:r>
      <w:r w:rsidRPr="000958EB">
        <w:rPr>
          <w:rFonts w:cstheme="minorHAnsi"/>
          <w:noProof/>
          <w:color w:val="auto"/>
        </w:rPr>
        <w:tab/>
        <w:t xml:space="preserve">Iqbal, K., Bhargava, K., Skov, P. S., Falkencrone, S.,Grattan, C. E. A positive serum basophil histamine release assay is a marker for ciclosporin-responsiveness in patients with chronic spontaneous urticaria. </w:t>
      </w:r>
      <w:r w:rsidR="00F06A68">
        <w:rPr>
          <w:rFonts w:cstheme="minorHAnsi"/>
          <w:i/>
          <w:noProof/>
          <w:color w:val="auto"/>
        </w:rPr>
        <w:t>Clinical and Translational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2</w:t>
      </w:r>
      <w:r w:rsidRPr="000958EB">
        <w:rPr>
          <w:rFonts w:cstheme="minorHAnsi"/>
          <w:noProof/>
          <w:color w:val="auto"/>
        </w:rPr>
        <w:t xml:space="preserve"> (1), 19</w:t>
      </w:r>
      <w:r w:rsidR="00F06A68">
        <w:rPr>
          <w:rFonts w:cstheme="minorHAnsi"/>
          <w:noProof/>
          <w:color w:val="auto"/>
        </w:rPr>
        <w:t xml:space="preserve"> (</w:t>
      </w:r>
      <w:r w:rsidRPr="000958EB">
        <w:rPr>
          <w:rFonts w:cstheme="minorHAnsi"/>
          <w:noProof/>
          <w:color w:val="auto"/>
        </w:rPr>
        <w:t>2012).</w:t>
      </w:r>
    </w:p>
    <w:p w14:paraId="619EB0E5" w14:textId="345CC8E5" w:rsidR="004B29F9" w:rsidRPr="000958EB" w:rsidRDefault="004B29F9" w:rsidP="006D0BE1">
      <w:pPr>
        <w:pStyle w:val="NormalWeb"/>
        <w:spacing w:before="0" w:beforeAutospacing="0" w:after="0" w:afterAutospacing="0"/>
        <w:contextualSpacing/>
        <w:rPr>
          <w:rFonts w:cstheme="minorHAnsi"/>
          <w:noProof/>
          <w:color w:val="auto"/>
          <w:lang w:val="es-ES"/>
        </w:rPr>
      </w:pPr>
      <w:r w:rsidRPr="000958EB">
        <w:rPr>
          <w:rFonts w:cstheme="minorHAnsi"/>
          <w:noProof/>
          <w:color w:val="auto"/>
        </w:rPr>
        <w:t>14</w:t>
      </w:r>
      <w:r w:rsidR="00CF65AE" w:rsidRPr="000958EB">
        <w:rPr>
          <w:rFonts w:cstheme="minorHAnsi"/>
          <w:noProof/>
          <w:color w:val="auto"/>
        </w:rPr>
        <w:t>8</w:t>
      </w:r>
      <w:r w:rsidRPr="000958EB">
        <w:rPr>
          <w:rFonts w:cstheme="minorHAnsi"/>
          <w:noProof/>
          <w:color w:val="auto"/>
        </w:rPr>
        <w:tab/>
        <w:t>Korosec, P.</w:t>
      </w:r>
      <w:r w:rsidRPr="000958EB">
        <w:rPr>
          <w:rFonts w:cstheme="minorHAnsi"/>
          <w:i/>
          <w:noProof/>
          <w:color w:val="auto"/>
        </w:rPr>
        <w:t xml:space="preserve"> et al.</w:t>
      </w:r>
      <w:r w:rsidRPr="000958EB">
        <w:rPr>
          <w:rFonts w:cstheme="minorHAnsi"/>
          <w:noProof/>
          <w:color w:val="auto"/>
        </w:rPr>
        <w:t xml:space="preserve"> Basophils, high-affinity IgE receptors, and CCL2 in human anaphylaxis. </w:t>
      </w:r>
      <w:r w:rsidR="00F06A68">
        <w:rPr>
          <w:rFonts w:cstheme="minorHAnsi"/>
          <w:i/>
          <w:noProof/>
          <w:color w:val="auto"/>
          <w:lang w:val="es-ES"/>
        </w:rPr>
        <w:t>Journal of Allergy and Clinical Immunology</w:t>
      </w:r>
      <w:r w:rsidRPr="000958EB">
        <w:rPr>
          <w:rFonts w:cstheme="minorHAnsi"/>
          <w:i/>
          <w:noProof/>
          <w:color w:val="auto"/>
          <w:lang w:val="es-ES"/>
        </w:rPr>
        <w:t>.</w:t>
      </w:r>
      <w:r w:rsidRPr="000958EB">
        <w:rPr>
          <w:rFonts w:cstheme="minorHAnsi"/>
          <w:noProof/>
          <w:color w:val="auto"/>
          <w:lang w:val="es-ES"/>
        </w:rPr>
        <w:t xml:space="preserve"> </w:t>
      </w:r>
      <w:r w:rsidRPr="000958EB">
        <w:rPr>
          <w:rFonts w:cstheme="minorHAnsi"/>
          <w:b/>
          <w:noProof/>
          <w:color w:val="auto"/>
          <w:lang w:val="es-ES"/>
        </w:rPr>
        <w:t>140</w:t>
      </w:r>
      <w:r w:rsidRPr="000958EB">
        <w:rPr>
          <w:rFonts w:cstheme="minorHAnsi"/>
          <w:noProof/>
          <w:color w:val="auto"/>
          <w:lang w:val="es-ES"/>
        </w:rPr>
        <w:t xml:space="preserve"> (3), 750-758 e715</w:t>
      </w:r>
      <w:r w:rsidR="00F06A68">
        <w:rPr>
          <w:rFonts w:cstheme="minorHAnsi"/>
          <w:noProof/>
          <w:color w:val="auto"/>
          <w:lang w:val="es-ES"/>
        </w:rPr>
        <w:t xml:space="preserve"> (</w:t>
      </w:r>
      <w:r w:rsidRPr="000958EB">
        <w:rPr>
          <w:rFonts w:cstheme="minorHAnsi"/>
          <w:noProof/>
          <w:color w:val="auto"/>
          <w:lang w:val="es-ES"/>
        </w:rPr>
        <w:t>2017).</w:t>
      </w:r>
    </w:p>
    <w:p w14:paraId="1FF52AB1" w14:textId="417B1352"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lang w:val="es-ES"/>
        </w:rPr>
        <w:t>14</w:t>
      </w:r>
      <w:r w:rsidR="00CF65AE" w:rsidRPr="000958EB">
        <w:rPr>
          <w:rFonts w:cstheme="minorHAnsi"/>
          <w:noProof/>
          <w:color w:val="auto"/>
          <w:lang w:val="es-ES"/>
        </w:rPr>
        <w:t>9</w:t>
      </w:r>
      <w:r w:rsidRPr="000958EB">
        <w:rPr>
          <w:rFonts w:cstheme="minorHAnsi"/>
          <w:noProof/>
          <w:color w:val="auto"/>
          <w:lang w:val="es-ES"/>
        </w:rPr>
        <w:tab/>
        <w:t>Fernandez, T. D.</w:t>
      </w:r>
      <w:r w:rsidRPr="000958EB">
        <w:rPr>
          <w:rFonts w:cstheme="minorHAnsi"/>
          <w:i/>
          <w:noProof/>
          <w:color w:val="auto"/>
          <w:lang w:val="es-ES"/>
        </w:rPr>
        <w:t xml:space="preserve"> et al.</w:t>
      </w:r>
      <w:r w:rsidRPr="000958EB">
        <w:rPr>
          <w:rFonts w:cstheme="minorHAnsi"/>
          <w:noProof/>
          <w:color w:val="auto"/>
          <w:lang w:val="es-ES"/>
        </w:rPr>
        <w:t xml:space="preserve"> </w:t>
      </w:r>
      <w:r w:rsidRPr="000958EB">
        <w:rPr>
          <w:rFonts w:cstheme="minorHAnsi"/>
          <w:noProof/>
          <w:color w:val="auto"/>
        </w:rPr>
        <w:t xml:space="preserve">Negativization rates of IgE radioimmunoassay and basophil activation test in immediate reactions to penicillins.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64</w:t>
      </w:r>
      <w:r w:rsidRPr="000958EB">
        <w:rPr>
          <w:rFonts w:cstheme="minorHAnsi"/>
          <w:noProof/>
          <w:color w:val="auto"/>
        </w:rPr>
        <w:t xml:space="preserve"> (2), 242-248</w:t>
      </w:r>
      <w:r w:rsidR="00F06A68">
        <w:rPr>
          <w:rFonts w:cstheme="minorHAnsi"/>
          <w:noProof/>
          <w:color w:val="auto"/>
        </w:rPr>
        <w:t xml:space="preserve"> (</w:t>
      </w:r>
      <w:r w:rsidRPr="000958EB">
        <w:rPr>
          <w:rFonts w:cstheme="minorHAnsi"/>
          <w:noProof/>
          <w:color w:val="auto"/>
        </w:rPr>
        <w:t>2009).</w:t>
      </w:r>
    </w:p>
    <w:p w14:paraId="1B73988D" w14:textId="4AA8710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w:t>
      </w:r>
      <w:r w:rsidR="00CF65AE" w:rsidRPr="000958EB">
        <w:rPr>
          <w:rFonts w:cstheme="minorHAnsi"/>
          <w:noProof/>
          <w:color w:val="auto"/>
        </w:rPr>
        <w:t>50</w:t>
      </w:r>
      <w:r w:rsidRPr="000958EB">
        <w:rPr>
          <w:rFonts w:cstheme="minorHAnsi"/>
          <w:noProof/>
          <w:color w:val="auto"/>
        </w:rPr>
        <w:tab/>
        <w:t xml:space="preserve">Kwok, M., Lack, G.,Santos, A. F. Improved standardisation of the whole blood basophil activation test to peanut. </w:t>
      </w:r>
      <w:r w:rsidR="00F06A68">
        <w:rPr>
          <w:rFonts w:cstheme="minorHAnsi"/>
          <w:i/>
          <w:noProof/>
          <w:color w:val="auto"/>
        </w:rPr>
        <w:t>Clinical and Translational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8</w:t>
      </w:r>
      <w:r w:rsidR="00CF2C3A">
        <w:rPr>
          <w:rFonts w:cstheme="minorHAnsi"/>
          <w:b/>
          <w:noProof/>
          <w:color w:val="auto"/>
        </w:rPr>
        <w:t xml:space="preserve"> </w:t>
      </w:r>
      <w:r w:rsidRPr="00CF2C3A">
        <w:rPr>
          <w:rFonts w:cstheme="minorHAnsi"/>
          <w:bCs/>
          <w:noProof/>
          <w:color w:val="auto"/>
        </w:rPr>
        <w:t>(Suppl 2)(26)</w:t>
      </w:r>
      <w:r w:rsidR="00CF2C3A" w:rsidRPr="000958EB">
        <w:rPr>
          <w:rFonts w:cstheme="minorHAnsi"/>
          <w:noProof/>
          <w:color w:val="auto"/>
        </w:rPr>
        <w:t>,</w:t>
      </w:r>
      <w:r w:rsidRPr="000958EB">
        <w:rPr>
          <w:rFonts w:cstheme="minorHAnsi"/>
          <w:noProof/>
          <w:color w:val="auto"/>
        </w:rPr>
        <w:t xml:space="preserve"> 15-16</w:t>
      </w:r>
      <w:r w:rsidR="00F06A68">
        <w:rPr>
          <w:rFonts w:cstheme="minorHAnsi"/>
          <w:noProof/>
          <w:color w:val="auto"/>
        </w:rPr>
        <w:t xml:space="preserve"> (</w:t>
      </w:r>
      <w:r w:rsidRPr="000958EB">
        <w:rPr>
          <w:rFonts w:cstheme="minorHAnsi"/>
          <w:noProof/>
          <w:color w:val="auto"/>
        </w:rPr>
        <w:t>2017).</w:t>
      </w:r>
    </w:p>
    <w:p w14:paraId="3CB0214E" w14:textId="4DEEA447"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w:t>
      </w:r>
      <w:r w:rsidR="00CF65AE" w:rsidRPr="000958EB">
        <w:rPr>
          <w:rFonts w:cstheme="minorHAnsi"/>
          <w:noProof/>
          <w:color w:val="auto"/>
        </w:rPr>
        <w:t>51</w:t>
      </w:r>
      <w:r w:rsidRPr="000958EB">
        <w:rPr>
          <w:rFonts w:cstheme="minorHAnsi"/>
          <w:noProof/>
          <w:color w:val="auto"/>
        </w:rPr>
        <w:tab/>
        <w:t>Mukai, K.</w:t>
      </w:r>
      <w:r w:rsidRPr="000958EB">
        <w:rPr>
          <w:rFonts w:cstheme="minorHAnsi"/>
          <w:i/>
          <w:noProof/>
          <w:color w:val="auto"/>
        </w:rPr>
        <w:t xml:space="preserve"> et al.</w:t>
      </w:r>
      <w:r w:rsidRPr="000958EB">
        <w:rPr>
          <w:rFonts w:cstheme="minorHAnsi"/>
          <w:noProof/>
          <w:color w:val="auto"/>
        </w:rPr>
        <w:t xml:space="preserve"> Assessing basophil activation by using flow cytometry and mass cytometry in blood stored 24 hours before analysis.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139</w:t>
      </w:r>
      <w:r w:rsidRPr="000958EB">
        <w:rPr>
          <w:rFonts w:cstheme="minorHAnsi"/>
          <w:noProof/>
          <w:color w:val="auto"/>
        </w:rPr>
        <w:t xml:space="preserve"> (3), 889-899 e811</w:t>
      </w:r>
      <w:r w:rsidR="00F06A68">
        <w:rPr>
          <w:rFonts w:cstheme="minorHAnsi"/>
          <w:noProof/>
          <w:color w:val="auto"/>
        </w:rPr>
        <w:t xml:space="preserve"> (</w:t>
      </w:r>
      <w:r w:rsidRPr="000958EB">
        <w:rPr>
          <w:rFonts w:cstheme="minorHAnsi"/>
          <w:noProof/>
          <w:color w:val="auto"/>
        </w:rPr>
        <w:t>2017).</w:t>
      </w:r>
    </w:p>
    <w:p w14:paraId="4BFA7D22" w14:textId="6063B47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w:t>
      </w:r>
      <w:r w:rsidR="00CF65AE" w:rsidRPr="000958EB">
        <w:rPr>
          <w:rFonts w:cstheme="minorHAnsi"/>
          <w:noProof/>
          <w:color w:val="auto"/>
        </w:rPr>
        <w:t>52</w:t>
      </w:r>
      <w:r w:rsidRPr="000958EB">
        <w:rPr>
          <w:rFonts w:cstheme="minorHAnsi"/>
          <w:noProof/>
          <w:color w:val="auto"/>
        </w:rPr>
        <w:tab/>
        <w:t xml:space="preserve">Sousa, N., Martinez-Aranguren, R., Fernandez-Benitez, M., Ribeiro, F.,Sanz, M. L. Comparison of basophil activation test results in blood preserved in acid citrate dextrose and EDTA. </w:t>
      </w:r>
      <w:r w:rsidR="00F06A68">
        <w:rPr>
          <w:rFonts w:cstheme="minorHAnsi"/>
          <w:i/>
          <w:noProof/>
          <w:color w:val="auto"/>
        </w:rPr>
        <w:t>Journal of Investigational Allergology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20</w:t>
      </w:r>
      <w:r w:rsidRPr="000958EB">
        <w:rPr>
          <w:rFonts w:cstheme="minorHAnsi"/>
          <w:noProof/>
          <w:color w:val="auto"/>
        </w:rPr>
        <w:t xml:space="preserve"> (6), 535-536</w:t>
      </w:r>
      <w:r w:rsidR="00F06A68">
        <w:rPr>
          <w:rFonts w:cstheme="minorHAnsi"/>
          <w:noProof/>
          <w:color w:val="auto"/>
        </w:rPr>
        <w:t xml:space="preserve"> (</w:t>
      </w:r>
      <w:r w:rsidRPr="000958EB">
        <w:rPr>
          <w:rFonts w:cstheme="minorHAnsi"/>
          <w:noProof/>
          <w:color w:val="auto"/>
        </w:rPr>
        <w:t>2010).</w:t>
      </w:r>
    </w:p>
    <w:p w14:paraId="639F6C59" w14:textId="6FF9FB5F"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15</w:t>
      </w:r>
      <w:r w:rsidR="00CF65AE" w:rsidRPr="000958EB">
        <w:rPr>
          <w:rFonts w:cstheme="minorHAnsi"/>
          <w:noProof/>
          <w:color w:val="auto"/>
        </w:rPr>
        <w:t>3</w:t>
      </w:r>
      <w:r w:rsidRPr="000958EB">
        <w:rPr>
          <w:rFonts w:cstheme="minorHAnsi"/>
          <w:noProof/>
          <w:color w:val="auto"/>
        </w:rPr>
        <w:tab/>
        <w:t xml:space="preserve">Knol, E. F., Koenderman, L., Mul, F. P., Verhoeven, A. J.,Roos, D. Differential activation of human basophils by anti-IgE and formyl-methionyl-leucyl-phenylalanine. Indications for protein kinase C-dependent and -independent activation pathways. </w:t>
      </w:r>
      <w:r w:rsidR="00F06A68">
        <w:rPr>
          <w:rFonts w:cstheme="minorHAnsi"/>
          <w:i/>
          <w:noProof/>
          <w:color w:val="auto"/>
        </w:rPr>
        <w:lastRenderedPageBreak/>
        <w:t>European Journal of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21</w:t>
      </w:r>
      <w:r w:rsidRPr="000958EB">
        <w:rPr>
          <w:rFonts w:cstheme="minorHAnsi"/>
          <w:noProof/>
          <w:color w:val="auto"/>
        </w:rPr>
        <w:t xml:space="preserve"> (4), 881-885</w:t>
      </w:r>
      <w:r w:rsidR="00F06A68">
        <w:rPr>
          <w:rFonts w:cstheme="minorHAnsi"/>
          <w:noProof/>
          <w:color w:val="auto"/>
        </w:rPr>
        <w:t xml:space="preserve"> (</w:t>
      </w:r>
      <w:r w:rsidRPr="000958EB">
        <w:rPr>
          <w:rFonts w:cstheme="minorHAnsi"/>
          <w:noProof/>
          <w:color w:val="auto"/>
        </w:rPr>
        <w:t>1991).</w:t>
      </w:r>
    </w:p>
    <w:p w14:paraId="760C7ADB" w14:textId="2D96C408"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15</w:t>
      </w:r>
      <w:r w:rsidR="00CF65AE" w:rsidRPr="000958EB">
        <w:rPr>
          <w:rFonts w:cstheme="minorHAnsi"/>
          <w:noProof/>
          <w:color w:val="auto"/>
        </w:rPr>
        <w:t>4</w:t>
      </w:r>
      <w:r w:rsidRPr="000958EB">
        <w:rPr>
          <w:rFonts w:cstheme="minorHAnsi"/>
          <w:noProof/>
          <w:color w:val="auto"/>
        </w:rPr>
        <w:tab/>
        <w:t xml:space="preserve">Macglashan, D. W., Jr. Basophil activation testing.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132</w:t>
      </w:r>
      <w:r w:rsidRPr="000958EB">
        <w:rPr>
          <w:rFonts w:cstheme="minorHAnsi"/>
          <w:noProof/>
          <w:color w:val="auto"/>
        </w:rPr>
        <w:t xml:space="preserve"> (4), 777-787</w:t>
      </w:r>
      <w:r w:rsidR="00F06A68">
        <w:rPr>
          <w:rFonts w:cstheme="minorHAnsi"/>
          <w:noProof/>
          <w:color w:val="auto"/>
        </w:rPr>
        <w:t xml:space="preserve"> (</w:t>
      </w:r>
      <w:r w:rsidRPr="000958EB">
        <w:rPr>
          <w:rFonts w:cstheme="minorHAnsi"/>
          <w:noProof/>
          <w:color w:val="auto"/>
        </w:rPr>
        <w:t>2013).</w:t>
      </w:r>
    </w:p>
    <w:p w14:paraId="57D20C4F" w14:textId="1863A1FD"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15</w:t>
      </w:r>
      <w:r w:rsidR="00CF65AE" w:rsidRPr="000958EB">
        <w:rPr>
          <w:rFonts w:cstheme="minorHAnsi"/>
          <w:noProof/>
          <w:color w:val="auto"/>
        </w:rPr>
        <w:t>5</w:t>
      </w:r>
      <w:r w:rsidRPr="000958EB">
        <w:rPr>
          <w:rFonts w:cstheme="minorHAnsi"/>
          <w:noProof/>
          <w:color w:val="auto"/>
        </w:rPr>
        <w:tab/>
        <w:t xml:space="preserve">Macglashan, D., Jr., Moore, G.,Muchhal, U. Regulation of IgE-mediated signalling in human basophils by CD32b and its role in Syk down-regulation: basic mechanisms in allergic disease.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44</w:t>
      </w:r>
      <w:r w:rsidRPr="000958EB">
        <w:rPr>
          <w:rFonts w:cstheme="minorHAnsi"/>
          <w:noProof/>
          <w:color w:val="auto"/>
        </w:rPr>
        <w:t xml:space="preserve"> (5), 713-723</w:t>
      </w:r>
      <w:r w:rsidR="00F06A68">
        <w:rPr>
          <w:rFonts w:cstheme="minorHAnsi"/>
          <w:noProof/>
          <w:color w:val="auto"/>
        </w:rPr>
        <w:t xml:space="preserve"> (</w:t>
      </w:r>
      <w:r w:rsidRPr="000958EB">
        <w:rPr>
          <w:rFonts w:cstheme="minorHAnsi"/>
          <w:noProof/>
          <w:color w:val="auto"/>
        </w:rPr>
        <w:t>2014).</w:t>
      </w:r>
    </w:p>
    <w:p w14:paraId="302F0A24" w14:textId="51D4E5CB"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15</w:t>
      </w:r>
      <w:r w:rsidR="00CF65AE" w:rsidRPr="000958EB">
        <w:rPr>
          <w:rFonts w:cstheme="minorHAnsi"/>
          <w:noProof/>
          <w:color w:val="auto"/>
        </w:rPr>
        <w:t>6</w:t>
      </w:r>
      <w:r w:rsidRPr="000958EB">
        <w:rPr>
          <w:rFonts w:cstheme="minorHAnsi"/>
          <w:noProof/>
          <w:color w:val="auto"/>
        </w:rPr>
        <w:tab/>
        <w:t xml:space="preserve">Macglashan, D., Jr. Subthreshold desensitization of human basophils re-capitulates the loss of Syk and FcepsilonRI expression characterized by other methods of desensitization. </w:t>
      </w:r>
      <w:r w:rsidR="00F06A68">
        <w:rPr>
          <w:rFonts w:cstheme="minorHAnsi"/>
          <w:i/>
          <w:noProof/>
          <w:color w:val="auto"/>
        </w:rPr>
        <w:t>Clinical &amp; Experimental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42</w:t>
      </w:r>
      <w:r w:rsidRPr="000958EB">
        <w:rPr>
          <w:rFonts w:cstheme="minorHAnsi"/>
          <w:noProof/>
          <w:color w:val="auto"/>
        </w:rPr>
        <w:t xml:space="preserve"> (7), 1060-1070</w:t>
      </w:r>
      <w:r w:rsidR="00F06A68">
        <w:rPr>
          <w:rFonts w:cstheme="minorHAnsi"/>
          <w:noProof/>
          <w:color w:val="auto"/>
        </w:rPr>
        <w:t xml:space="preserve"> (</w:t>
      </w:r>
      <w:r w:rsidRPr="000958EB">
        <w:rPr>
          <w:rFonts w:cstheme="minorHAnsi"/>
          <w:noProof/>
          <w:color w:val="auto"/>
        </w:rPr>
        <w:t>2012).</w:t>
      </w:r>
    </w:p>
    <w:p w14:paraId="17A4DFF2" w14:textId="6F63E1D4"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15</w:t>
      </w:r>
      <w:r w:rsidR="00CF65AE" w:rsidRPr="000958EB">
        <w:rPr>
          <w:rFonts w:cstheme="minorHAnsi"/>
          <w:noProof/>
          <w:color w:val="auto"/>
        </w:rPr>
        <w:t>7</w:t>
      </w:r>
      <w:r w:rsidRPr="000958EB">
        <w:rPr>
          <w:rFonts w:cstheme="minorHAnsi"/>
          <w:noProof/>
          <w:color w:val="auto"/>
        </w:rPr>
        <w:tab/>
        <w:t xml:space="preserve">Grochowy, G., Hermiston, M. L., Kuhny, M., Weiss, A.,Huber, M. Requirement for CD45 in fine-tuning mast cell responses mediated by different ligand-receptor systems. </w:t>
      </w:r>
      <w:r w:rsidRPr="000958EB">
        <w:rPr>
          <w:rFonts w:cstheme="minorHAnsi"/>
          <w:i/>
          <w:noProof/>
          <w:color w:val="auto"/>
        </w:rPr>
        <w:t>Cell Signal</w:t>
      </w:r>
      <w:r w:rsidR="00F06A68">
        <w:rPr>
          <w:rFonts w:cstheme="minorHAnsi"/>
          <w:i/>
          <w:noProof/>
          <w:color w:val="auto"/>
        </w:rPr>
        <w:t>ing</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21</w:t>
      </w:r>
      <w:r w:rsidRPr="000958EB">
        <w:rPr>
          <w:rFonts w:cstheme="minorHAnsi"/>
          <w:noProof/>
          <w:color w:val="auto"/>
        </w:rPr>
        <w:t xml:space="preserve"> (8), 1277-1286</w:t>
      </w:r>
      <w:r w:rsidR="00F06A68">
        <w:rPr>
          <w:rFonts w:cstheme="minorHAnsi"/>
          <w:noProof/>
          <w:color w:val="auto"/>
        </w:rPr>
        <w:t xml:space="preserve"> (</w:t>
      </w:r>
      <w:r w:rsidRPr="000958EB">
        <w:rPr>
          <w:rFonts w:cstheme="minorHAnsi"/>
          <w:noProof/>
          <w:color w:val="auto"/>
        </w:rPr>
        <w:t>2009).</w:t>
      </w:r>
    </w:p>
    <w:p w14:paraId="2B300ABA" w14:textId="5528C91A"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15</w:t>
      </w:r>
      <w:r w:rsidR="00CF65AE" w:rsidRPr="000958EB">
        <w:rPr>
          <w:rFonts w:cstheme="minorHAnsi"/>
          <w:noProof/>
          <w:color w:val="auto"/>
        </w:rPr>
        <w:t>8</w:t>
      </w:r>
      <w:r w:rsidRPr="000958EB">
        <w:rPr>
          <w:rFonts w:cstheme="minorHAnsi"/>
          <w:noProof/>
          <w:color w:val="auto"/>
        </w:rPr>
        <w:tab/>
        <w:t xml:space="preserve">Schroeder, J. T., Chichester, K. L.,Bieneman, A. P. Human basophils secrete IL-3: evidence of autocrine priming for phenotypic and functional responses in allergic disease. </w:t>
      </w:r>
      <w:r w:rsidR="00F06A68">
        <w:rPr>
          <w:rFonts w:cstheme="minorHAnsi"/>
          <w:i/>
          <w:noProof/>
          <w:color w:val="auto"/>
        </w:rPr>
        <w:t>Journal of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182</w:t>
      </w:r>
      <w:r w:rsidRPr="000958EB">
        <w:rPr>
          <w:rFonts w:cstheme="minorHAnsi"/>
          <w:noProof/>
          <w:color w:val="auto"/>
        </w:rPr>
        <w:t xml:space="preserve"> (4), 2432-2438</w:t>
      </w:r>
      <w:r w:rsidR="00F06A68">
        <w:rPr>
          <w:rFonts w:cstheme="minorHAnsi"/>
          <w:noProof/>
          <w:color w:val="auto"/>
        </w:rPr>
        <w:t xml:space="preserve"> (</w:t>
      </w:r>
      <w:r w:rsidRPr="000958EB">
        <w:rPr>
          <w:rFonts w:cstheme="minorHAnsi"/>
          <w:noProof/>
          <w:color w:val="auto"/>
        </w:rPr>
        <w:t>2009).</w:t>
      </w:r>
    </w:p>
    <w:p w14:paraId="6D1843CE" w14:textId="5D98AEB0"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15</w:t>
      </w:r>
      <w:r w:rsidR="00CF65AE" w:rsidRPr="000958EB">
        <w:rPr>
          <w:rFonts w:cstheme="minorHAnsi"/>
          <w:noProof/>
          <w:color w:val="auto"/>
        </w:rPr>
        <w:t>9</w:t>
      </w:r>
      <w:r w:rsidRPr="000958EB">
        <w:rPr>
          <w:rFonts w:cstheme="minorHAnsi"/>
          <w:noProof/>
          <w:color w:val="auto"/>
        </w:rPr>
        <w:tab/>
        <w:t>Ocmant, A.</w:t>
      </w:r>
      <w:r w:rsidRPr="000958EB">
        <w:rPr>
          <w:rFonts w:cstheme="minorHAnsi"/>
          <w:i/>
          <w:noProof/>
          <w:color w:val="auto"/>
        </w:rPr>
        <w:t xml:space="preserve"> et al.</w:t>
      </w:r>
      <w:r w:rsidRPr="000958EB">
        <w:rPr>
          <w:rFonts w:cstheme="minorHAnsi"/>
          <w:noProof/>
          <w:color w:val="auto"/>
        </w:rPr>
        <w:t xml:space="preserve"> Flow cytometry for basophil activation markers: the measurement of CD203c up-regulation is as reliable as CD63 expression in the diagnosis of cat allergy. </w:t>
      </w:r>
      <w:r w:rsidR="00F06A68">
        <w:rPr>
          <w:rFonts w:cstheme="minorHAnsi"/>
          <w:i/>
          <w:noProof/>
          <w:color w:val="auto"/>
        </w:rPr>
        <w:t>Journal of Immunology</w:t>
      </w:r>
      <w:r w:rsidRPr="000958EB">
        <w:rPr>
          <w:rFonts w:cstheme="minorHAnsi"/>
          <w:i/>
          <w:noProof/>
          <w:color w:val="auto"/>
        </w:rPr>
        <w:t xml:space="preserve"> Methods.</w:t>
      </w:r>
      <w:r w:rsidRPr="000958EB">
        <w:rPr>
          <w:rFonts w:cstheme="minorHAnsi"/>
          <w:noProof/>
          <w:color w:val="auto"/>
        </w:rPr>
        <w:t xml:space="preserve"> </w:t>
      </w:r>
      <w:r w:rsidRPr="000958EB">
        <w:rPr>
          <w:rFonts w:cstheme="minorHAnsi"/>
          <w:b/>
          <w:noProof/>
          <w:color w:val="auto"/>
        </w:rPr>
        <w:t>320</w:t>
      </w:r>
      <w:r w:rsidRPr="000958EB">
        <w:rPr>
          <w:rFonts w:cstheme="minorHAnsi"/>
          <w:noProof/>
          <w:color w:val="auto"/>
        </w:rPr>
        <w:t xml:space="preserve"> (1-2), 40-48</w:t>
      </w:r>
      <w:r w:rsidR="00F06A68">
        <w:rPr>
          <w:rFonts w:cstheme="minorHAnsi"/>
          <w:noProof/>
          <w:color w:val="auto"/>
        </w:rPr>
        <w:t xml:space="preserve"> (</w:t>
      </w:r>
      <w:r w:rsidRPr="000958EB">
        <w:rPr>
          <w:rFonts w:cstheme="minorHAnsi"/>
          <w:noProof/>
          <w:color w:val="auto"/>
        </w:rPr>
        <w:t>2007).</w:t>
      </w:r>
    </w:p>
    <w:p w14:paraId="56EE258E" w14:textId="56544848"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w:t>
      </w:r>
      <w:r w:rsidR="00CF65AE" w:rsidRPr="000958EB">
        <w:rPr>
          <w:rFonts w:cstheme="minorHAnsi"/>
          <w:noProof/>
          <w:color w:val="auto"/>
        </w:rPr>
        <w:t>60</w:t>
      </w:r>
      <w:r w:rsidRPr="000958EB">
        <w:rPr>
          <w:rFonts w:cstheme="minorHAnsi"/>
          <w:noProof/>
          <w:color w:val="auto"/>
        </w:rPr>
        <w:tab/>
        <w:t>Gentinetta, T.</w:t>
      </w:r>
      <w:r w:rsidRPr="000958EB">
        <w:rPr>
          <w:rFonts w:cstheme="minorHAnsi"/>
          <w:i/>
          <w:noProof/>
          <w:color w:val="auto"/>
        </w:rPr>
        <w:t xml:space="preserve"> et al.</w:t>
      </w:r>
      <w:r w:rsidRPr="000958EB">
        <w:rPr>
          <w:rFonts w:cstheme="minorHAnsi"/>
          <w:noProof/>
          <w:color w:val="auto"/>
        </w:rPr>
        <w:t xml:space="preserve"> Individual IL-3 priming is crucial for consistent in vitro activation of donor basophils in patients with chronic urticaria.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128</w:t>
      </w:r>
      <w:r w:rsidRPr="000958EB">
        <w:rPr>
          <w:rFonts w:cstheme="minorHAnsi"/>
          <w:noProof/>
          <w:color w:val="auto"/>
        </w:rPr>
        <w:t xml:space="preserve"> (6), 1227-1234 e1225</w:t>
      </w:r>
      <w:r w:rsidR="00F06A68">
        <w:rPr>
          <w:rFonts w:cstheme="minorHAnsi"/>
          <w:noProof/>
          <w:color w:val="auto"/>
        </w:rPr>
        <w:t xml:space="preserve"> (</w:t>
      </w:r>
      <w:r w:rsidRPr="000958EB">
        <w:rPr>
          <w:rFonts w:cstheme="minorHAnsi"/>
          <w:noProof/>
          <w:color w:val="auto"/>
        </w:rPr>
        <w:t>2011).</w:t>
      </w:r>
    </w:p>
    <w:p w14:paraId="09238BD6" w14:textId="0A3B44A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w:t>
      </w:r>
      <w:r w:rsidR="00CF65AE" w:rsidRPr="000958EB">
        <w:rPr>
          <w:rFonts w:cstheme="minorHAnsi"/>
          <w:noProof/>
          <w:color w:val="auto"/>
        </w:rPr>
        <w:t>61</w:t>
      </w:r>
      <w:r w:rsidRPr="000958EB">
        <w:rPr>
          <w:rFonts w:cstheme="minorHAnsi"/>
          <w:noProof/>
          <w:color w:val="auto"/>
        </w:rPr>
        <w:tab/>
        <w:t>Sturm, E. M.</w:t>
      </w:r>
      <w:r w:rsidRPr="000958EB">
        <w:rPr>
          <w:rFonts w:cstheme="minorHAnsi"/>
          <w:i/>
          <w:noProof/>
          <w:color w:val="auto"/>
        </w:rPr>
        <w:t xml:space="preserve"> et al.</w:t>
      </w:r>
      <w:r w:rsidRPr="000958EB">
        <w:rPr>
          <w:rFonts w:cstheme="minorHAnsi"/>
          <w:noProof/>
          <w:color w:val="auto"/>
        </w:rPr>
        <w:t xml:space="preserve"> CD203c-based basophil activation test in allergy diagnosis: characteristics and differences to CD63 upregulation. </w:t>
      </w:r>
      <w:r w:rsidR="00F06A68">
        <w:rPr>
          <w:rFonts w:cstheme="minorHAnsi"/>
          <w:i/>
          <w:noProof/>
          <w:color w:val="auto"/>
        </w:rPr>
        <w:t>Cytometry Part B: Clinical Cytometry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78</w:t>
      </w:r>
      <w:r w:rsidRPr="000958EB">
        <w:rPr>
          <w:rFonts w:cstheme="minorHAnsi"/>
          <w:noProof/>
          <w:color w:val="auto"/>
        </w:rPr>
        <w:t xml:space="preserve"> (5), 308-318</w:t>
      </w:r>
      <w:r w:rsidR="00F06A68">
        <w:rPr>
          <w:rFonts w:cstheme="minorHAnsi"/>
          <w:noProof/>
          <w:color w:val="auto"/>
        </w:rPr>
        <w:t xml:space="preserve"> (</w:t>
      </w:r>
      <w:r w:rsidRPr="000958EB">
        <w:rPr>
          <w:rFonts w:cstheme="minorHAnsi"/>
          <w:noProof/>
          <w:color w:val="auto"/>
        </w:rPr>
        <w:t>2010).</w:t>
      </w:r>
    </w:p>
    <w:p w14:paraId="33B83CA7" w14:textId="307C4F9D"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w:t>
      </w:r>
      <w:r w:rsidR="00CF65AE" w:rsidRPr="000958EB">
        <w:rPr>
          <w:rFonts w:cstheme="minorHAnsi"/>
          <w:noProof/>
          <w:color w:val="auto"/>
        </w:rPr>
        <w:t>62</w:t>
      </w:r>
      <w:r w:rsidRPr="000958EB">
        <w:rPr>
          <w:rFonts w:cstheme="minorHAnsi"/>
          <w:noProof/>
          <w:color w:val="auto"/>
        </w:rPr>
        <w:tab/>
        <w:t>Hausmann, O. V.</w:t>
      </w:r>
      <w:r w:rsidRPr="000958EB">
        <w:rPr>
          <w:rFonts w:cstheme="minorHAnsi"/>
          <w:i/>
          <w:noProof/>
          <w:color w:val="auto"/>
        </w:rPr>
        <w:t xml:space="preserve"> et al.</w:t>
      </w:r>
      <w:r w:rsidRPr="000958EB">
        <w:rPr>
          <w:rFonts w:cstheme="minorHAnsi"/>
          <w:noProof/>
          <w:color w:val="auto"/>
        </w:rPr>
        <w:t xml:space="preserve"> Robust expression of CCR3 as a single basophil selection marker in flow cytometry.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66</w:t>
      </w:r>
      <w:r w:rsidRPr="000958EB">
        <w:rPr>
          <w:rFonts w:cstheme="minorHAnsi"/>
          <w:noProof/>
          <w:color w:val="auto"/>
        </w:rPr>
        <w:t xml:space="preserve"> (1), 85-91</w:t>
      </w:r>
      <w:r w:rsidR="00F06A68">
        <w:rPr>
          <w:rFonts w:cstheme="minorHAnsi"/>
          <w:noProof/>
          <w:color w:val="auto"/>
        </w:rPr>
        <w:t xml:space="preserve"> (</w:t>
      </w:r>
      <w:r w:rsidRPr="000958EB">
        <w:rPr>
          <w:rFonts w:cstheme="minorHAnsi"/>
          <w:noProof/>
          <w:color w:val="auto"/>
        </w:rPr>
        <w:t>2011).</w:t>
      </w:r>
    </w:p>
    <w:p w14:paraId="3DFB9714" w14:textId="58AC7FBE"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16</w:t>
      </w:r>
      <w:r w:rsidR="00CF65AE" w:rsidRPr="000958EB">
        <w:rPr>
          <w:rFonts w:cstheme="minorHAnsi"/>
          <w:noProof/>
          <w:color w:val="auto"/>
        </w:rPr>
        <w:t>3</w:t>
      </w:r>
      <w:r w:rsidRPr="000958EB">
        <w:rPr>
          <w:rFonts w:cstheme="minorHAnsi"/>
          <w:noProof/>
          <w:color w:val="auto"/>
        </w:rPr>
        <w:tab/>
        <w:t>Nucera, E.</w:t>
      </w:r>
      <w:r w:rsidRPr="000958EB">
        <w:rPr>
          <w:rFonts w:cstheme="minorHAnsi"/>
          <w:i/>
          <w:noProof/>
          <w:color w:val="auto"/>
        </w:rPr>
        <w:t xml:space="preserve"> et al.</w:t>
      </w:r>
      <w:r w:rsidRPr="000958EB">
        <w:rPr>
          <w:rFonts w:cstheme="minorHAnsi"/>
          <w:noProof/>
          <w:color w:val="auto"/>
        </w:rPr>
        <w:t xml:space="preserve"> Utility of Basophil Activation Test for monitoring the acquisition of clinical tolerance after oral desensitization to cow's milk: Pilot study. </w:t>
      </w:r>
      <w:r w:rsidRPr="000958EB">
        <w:rPr>
          <w:rFonts w:cstheme="minorHAnsi"/>
          <w:i/>
          <w:noProof/>
          <w:color w:val="auto"/>
        </w:rPr>
        <w:t>United European Gastroenterol J</w:t>
      </w:r>
      <w:r w:rsidR="00CF2C3A">
        <w:rPr>
          <w:rFonts w:cstheme="minorHAnsi"/>
          <w:i/>
          <w:noProof/>
          <w:color w:val="auto"/>
        </w:rPr>
        <w:t>ournal</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w:t>
      </w:r>
      <w:r w:rsidRPr="000958EB">
        <w:rPr>
          <w:rFonts w:cstheme="minorHAnsi"/>
          <w:noProof/>
          <w:color w:val="auto"/>
        </w:rPr>
        <w:t xml:space="preserve"> (3), 272-276</w:t>
      </w:r>
      <w:r w:rsidR="00F06A68">
        <w:rPr>
          <w:rFonts w:cstheme="minorHAnsi"/>
          <w:noProof/>
          <w:color w:val="auto"/>
        </w:rPr>
        <w:t xml:space="preserve"> (</w:t>
      </w:r>
      <w:r w:rsidRPr="000958EB">
        <w:rPr>
          <w:rFonts w:cstheme="minorHAnsi"/>
          <w:noProof/>
          <w:color w:val="auto"/>
        </w:rPr>
        <w:t>2015).</w:t>
      </w:r>
    </w:p>
    <w:p w14:paraId="77DFADE2" w14:textId="4257BCE3"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16</w:t>
      </w:r>
      <w:r w:rsidR="00CF65AE" w:rsidRPr="000958EB">
        <w:rPr>
          <w:rFonts w:cstheme="minorHAnsi"/>
          <w:noProof/>
          <w:color w:val="auto"/>
        </w:rPr>
        <w:t>4</w:t>
      </w:r>
      <w:r w:rsidRPr="000958EB">
        <w:rPr>
          <w:rFonts w:cstheme="minorHAnsi"/>
          <w:noProof/>
          <w:color w:val="auto"/>
        </w:rPr>
        <w:tab/>
        <w:t>Imoto, Y.</w:t>
      </w:r>
      <w:r w:rsidRPr="000958EB">
        <w:rPr>
          <w:rFonts w:cstheme="minorHAnsi"/>
          <w:i/>
          <w:noProof/>
          <w:color w:val="auto"/>
        </w:rPr>
        <w:t xml:space="preserve"> et al.</w:t>
      </w:r>
      <w:r w:rsidRPr="000958EB">
        <w:rPr>
          <w:rFonts w:cstheme="minorHAnsi"/>
          <w:noProof/>
          <w:color w:val="auto"/>
        </w:rPr>
        <w:t xml:space="preserve"> Peripheral basophil reactivity, CD203c expression by Cryj1 stimulation, is useful for diagnosing seasonal allergic rhinitis by Japanese cedar pollen. </w:t>
      </w:r>
      <w:r w:rsidR="00F06A68">
        <w:rPr>
          <w:rFonts w:cstheme="minorHAnsi"/>
          <w:i/>
          <w:noProof/>
          <w:color w:val="auto"/>
        </w:rPr>
        <w:t>Immunity, Inflammation and Disease</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3</w:t>
      </w:r>
      <w:r w:rsidRPr="000958EB">
        <w:rPr>
          <w:rFonts w:cstheme="minorHAnsi"/>
          <w:noProof/>
          <w:color w:val="auto"/>
        </w:rPr>
        <w:t xml:space="preserve"> (3), 300-308</w:t>
      </w:r>
      <w:r w:rsidR="00F06A68">
        <w:rPr>
          <w:rFonts w:cstheme="minorHAnsi"/>
          <w:noProof/>
          <w:color w:val="auto"/>
        </w:rPr>
        <w:t xml:space="preserve"> (</w:t>
      </w:r>
      <w:r w:rsidRPr="000958EB">
        <w:rPr>
          <w:rFonts w:cstheme="minorHAnsi"/>
          <w:noProof/>
          <w:color w:val="auto"/>
        </w:rPr>
        <w:t>2015).</w:t>
      </w:r>
    </w:p>
    <w:p w14:paraId="5B1EAC37" w14:textId="3405F8CB"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16</w:t>
      </w:r>
      <w:r w:rsidR="00CF65AE" w:rsidRPr="000958EB">
        <w:rPr>
          <w:rFonts w:cstheme="minorHAnsi"/>
          <w:noProof/>
          <w:color w:val="auto"/>
        </w:rPr>
        <w:t>5</w:t>
      </w:r>
      <w:r w:rsidRPr="000958EB">
        <w:rPr>
          <w:rFonts w:cstheme="minorHAnsi"/>
          <w:noProof/>
          <w:color w:val="auto"/>
        </w:rPr>
        <w:tab/>
        <w:t>Konstantinou, G. N.</w:t>
      </w:r>
      <w:r w:rsidRPr="000958EB">
        <w:rPr>
          <w:rFonts w:cstheme="minorHAnsi"/>
          <w:i/>
          <w:noProof/>
          <w:color w:val="auto"/>
        </w:rPr>
        <w:t xml:space="preserve"> et al.</w:t>
      </w:r>
      <w:r w:rsidRPr="000958EB">
        <w:rPr>
          <w:rFonts w:cstheme="minorHAnsi"/>
          <w:noProof/>
          <w:color w:val="auto"/>
        </w:rPr>
        <w:t xml:space="preserve"> EAACI taskforce position paper: evidence for autoimmune urticaria and proposal for defining diagnostic criteria. </w:t>
      </w:r>
      <w:r w:rsidRPr="000958EB">
        <w:rPr>
          <w:rFonts w:cstheme="minorHAnsi"/>
          <w:i/>
          <w:noProof/>
          <w:color w:val="auto"/>
        </w:rPr>
        <w:t>Allergy.</w:t>
      </w:r>
      <w:r w:rsidRPr="000958EB">
        <w:rPr>
          <w:rFonts w:cstheme="minorHAnsi"/>
          <w:noProof/>
          <w:color w:val="auto"/>
        </w:rPr>
        <w:t xml:space="preserve"> </w:t>
      </w:r>
      <w:r w:rsidRPr="000958EB">
        <w:rPr>
          <w:rFonts w:cstheme="minorHAnsi"/>
          <w:b/>
          <w:noProof/>
          <w:color w:val="auto"/>
        </w:rPr>
        <w:t>68</w:t>
      </w:r>
      <w:r w:rsidRPr="000958EB">
        <w:rPr>
          <w:rFonts w:cstheme="minorHAnsi"/>
          <w:noProof/>
          <w:color w:val="auto"/>
        </w:rPr>
        <w:t xml:space="preserve"> (1), 27-36</w:t>
      </w:r>
      <w:r w:rsidR="00F06A68">
        <w:rPr>
          <w:rFonts w:cstheme="minorHAnsi"/>
          <w:noProof/>
          <w:color w:val="auto"/>
        </w:rPr>
        <w:t xml:space="preserve"> (</w:t>
      </w:r>
      <w:r w:rsidRPr="000958EB">
        <w:rPr>
          <w:rFonts w:cstheme="minorHAnsi"/>
          <w:noProof/>
          <w:color w:val="auto"/>
        </w:rPr>
        <w:t>2013).</w:t>
      </w:r>
    </w:p>
    <w:p w14:paraId="42C19039" w14:textId="11EB391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16</w:t>
      </w:r>
      <w:r w:rsidR="00CF65AE" w:rsidRPr="000958EB">
        <w:rPr>
          <w:rFonts w:cstheme="minorHAnsi"/>
          <w:noProof/>
          <w:color w:val="auto"/>
        </w:rPr>
        <w:t>6</w:t>
      </w:r>
      <w:r w:rsidRPr="000958EB">
        <w:rPr>
          <w:rFonts w:cstheme="minorHAnsi"/>
          <w:noProof/>
          <w:color w:val="auto"/>
        </w:rPr>
        <w:tab/>
        <w:t xml:space="preserve">Santos, A. F., Becares, N., Stephens, A., Turcanu, V.,Lack, G. The expression of CD123 can decrease with basophil activation: implications for the gating strategy of the basophil activation test. </w:t>
      </w:r>
      <w:r w:rsidR="00F06A68">
        <w:rPr>
          <w:rFonts w:cstheme="minorHAnsi"/>
          <w:i/>
          <w:noProof/>
          <w:color w:val="auto"/>
        </w:rPr>
        <w:t>Clinical and Translational Allergy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6</w:t>
      </w:r>
      <w:r w:rsidR="00F06A68" w:rsidRPr="000958EB">
        <w:rPr>
          <w:rFonts w:cstheme="minorHAnsi"/>
          <w:noProof/>
          <w:color w:val="auto"/>
        </w:rPr>
        <w:t>,</w:t>
      </w:r>
      <w:r w:rsidRPr="000958EB">
        <w:rPr>
          <w:rFonts w:cstheme="minorHAnsi"/>
          <w:noProof/>
          <w:color w:val="auto"/>
        </w:rPr>
        <w:t xml:space="preserve"> 11</w:t>
      </w:r>
      <w:r w:rsidR="00F06A68">
        <w:rPr>
          <w:rFonts w:cstheme="minorHAnsi"/>
          <w:noProof/>
          <w:color w:val="auto"/>
        </w:rPr>
        <w:t xml:space="preserve"> (</w:t>
      </w:r>
      <w:r w:rsidRPr="000958EB">
        <w:rPr>
          <w:rFonts w:cstheme="minorHAnsi"/>
          <w:noProof/>
          <w:color w:val="auto"/>
        </w:rPr>
        <w:t>2016).</w:t>
      </w:r>
    </w:p>
    <w:p w14:paraId="16C6B72C" w14:textId="6D40970C"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16</w:t>
      </w:r>
      <w:r w:rsidR="00CF65AE" w:rsidRPr="000958EB">
        <w:rPr>
          <w:rFonts w:cstheme="minorHAnsi"/>
          <w:noProof/>
          <w:color w:val="auto"/>
        </w:rPr>
        <w:t>7</w:t>
      </w:r>
      <w:r w:rsidRPr="000958EB">
        <w:rPr>
          <w:rFonts w:cstheme="minorHAnsi"/>
          <w:noProof/>
          <w:color w:val="auto"/>
        </w:rPr>
        <w:tab/>
        <w:t>Dijkstra, D.</w:t>
      </w:r>
      <w:r w:rsidRPr="000958EB">
        <w:rPr>
          <w:rFonts w:cstheme="minorHAnsi"/>
          <w:i/>
          <w:noProof/>
          <w:color w:val="auto"/>
        </w:rPr>
        <w:t xml:space="preserve"> et al.</w:t>
      </w:r>
      <w:r w:rsidRPr="000958EB">
        <w:rPr>
          <w:rFonts w:cstheme="minorHAnsi"/>
          <w:noProof/>
          <w:color w:val="auto"/>
        </w:rPr>
        <w:t xml:space="preserve"> Identification and quantification of basophils in the airways of asthmatics following segmental allergen challenge. </w:t>
      </w:r>
      <w:r w:rsidRPr="000958EB">
        <w:rPr>
          <w:rFonts w:cstheme="minorHAnsi"/>
          <w:i/>
          <w:noProof/>
          <w:color w:val="auto"/>
        </w:rPr>
        <w:t>Cytometry A.</w:t>
      </w:r>
      <w:r w:rsidRPr="000958EB">
        <w:rPr>
          <w:rFonts w:cstheme="minorHAnsi"/>
          <w:noProof/>
          <w:color w:val="auto"/>
        </w:rPr>
        <w:t xml:space="preserve"> </w:t>
      </w:r>
      <w:r w:rsidRPr="000958EB">
        <w:rPr>
          <w:rFonts w:cstheme="minorHAnsi"/>
          <w:b/>
          <w:noProof/>
          <w:color w:val="auto"/>
        </w:rPr>
        <w:t>85</w:t>
      </w:r>
      <w:r w:rsidRPr="000958EB">
        <w:rPr>
          <w:rFonts w:cstheme="minorHAnsi"/>
          <w:noProof/>
          <w:color w:val="auto"/>
        </w:rPr>
        <w:t xml:space="preserve"> (7), 580-587</w:t>
      </w:r>
      <w:r w:rsidR="00F06A68">
        <w:rPr>
          <w:rFonts w:cstheme="minorHAnsi"/>
          <w:noProof/>
          <w:color w:val="auto"/>
        </w:rPr>
        <w:t xml:space="preserve"> (</w:t>
      </w:r>
      <w:r w:rsidRPr="000958EB">
        <w:rPr>
          <w:rFonts w:cstheme="minorHAnsi"/>
          <w:noProof/>
          <w:color w:val="auto"/>
        </w:rPr>
        <w:t>2014).</w:t>
      </w:r>
    </w:p>
    <w:p w14:paraId="606DCC01" w14:textId="569244C9"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16</w:t>
      </w:r>
      <w:r w:rsidR="00CF65AE" w:rsidRPr="000958EB">
        <w:rPr>
          <w:rFonts w:cstheme="minorHAnsi"/>
          <w:noProof/>
          <w:color w:val="auto"/>
        </w:rPr>
        <w:t>8</w:t>
      </w:r>
      <w:r w:rsidRPr="000958EB">
        <w:rPr>
          <w:rFonts w:cstheme="minorHAnsi"/>
          <w:noProof/>
          <w:color w:val="auto"/>
        </w:rPr>
        <w:tab/>
        <w:t xml:space="preserve">Dijkstra, D.,Meyer-Bahlburg, A. Human Basophils Modulate Plasma Cell Differentiation and Maturation. </w:t>
      </w:r>
      <w:r w:rsidR="00F06A68">
        <w:rPr>
          <w:rFonts w:cstheme="minorHAnsi"/>
          <w:i/>
          <w:noProof/>
          <w:color w:val="auto"/>
        </w:rPr>
        <w:t>Journal of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198</w:t>
      </w:r>
      <w:r w:rsidRPr="000958EB">
        <w:rPr>
          <w:rFonts w:cstheme="minorHAnsi"/>
          <w:noProof/>
          <w:color w:val="auto"/>
        </w:rPr>
        <w:t xml:space="preserve"> (1), 229-238</w:t>
      </w:r>
      <w:r w:rsidR="00F06A68">
        <w:rPr>
          <w:rFonts w:cstheme="minorHAnsi"/>
          <w:noProof/>
          <w:color w:val="auto"/>
        </w:rPr>
        <w:t xml:space="preserve"> (</w:t>
      </w:r>
      <w:r w:rsidRPr="000958EB">
        <w:rPr>
          <w:rFonts w:cstheme="minorHAnsi"/>
          <w:noProof/>
          <w:color w:val="auto"/>
        </w:rPr>
        <w:t>2017).</w:t>
      </w:r>
    </w:p>
    <w:p w14:paraId="6F3824F7" w14:textId="2D7DF0C0"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16</w:t>
      </w:r>
      <w:r w:rsidR="00CF65AE" w:rsidRPr="000958EB">
        <w:rPr>
          <w:rFonts w:cstheme="minorHAnsi"/>
          <w:noProof/>
          <w:color w:val="auto"/>
        </w:rPr>
        <w:t>9</w:t>
      </w:r>
      <w:r w:rsidRPr="000958EB">
        <w:rPr>
          <w:rFonts w:cstheme="minorHAnsi"/>
          <w:noProof/>
          <w:color w:val="auto"/>
        </w:rPr>
        <w:tab/>
        <w:t xml:space="preserve">Sihra, B. S., Kon, O. M., Grant, J. A.,Kay, A. B. Expression of high-affinity IgE receptors (Fc epsilon RI) on peripheral blood basophils, monocytes, and eosinophils in atopic and nonatopic subjects: relationship to total serum IgE concentrations. </w:t>
      </w:r>
      <w:r w:rsidR="00F06A68">
        <w:rPr>
          <w:rFonts w:cstheme="minorHAnsi"/>
          <w:i/>
          <w:noProof/>
          <w:color w:val="auto"/>
        </w:rPr>
        <w:t>Journal of Allergy and Clinical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99</w:t>
      </w:r>
      <w:r w:rsidRPr="000958EB">
        <w:rPr>
          <w:rFonts w:cstheme="minorHAnsi"/>
          <w:noProof/>
          <w:color w:val="auto"/>
        </w:rPr>
        <w:t xml:space="preserve"> (5), 699-706</w:t>
      </w:r>
      <w:r w:rsidR="00F06A68">
        <w:rPr>
          <w:rFonts w:cstheme="minorHAnsi"/>
          <w:noProof/>
          <w:color w:val="auto"/>
        </w:rPr>
        <w:t xml:space="preserve"> (</w:t>
      </w:r>
      <w:r w:rsidRPr="000958EB">
        <w:rPr>
          <w:rFonts w:cstheme="minorHAnsi"/>
          <w:noProof/>
          <w:color w:val="auto"/>
        </w:rPr>
        <w:t>1997).</w:t>
      </w:r>
    </w:p>
    <w:p w14:paraId="57EF196E" w14:textId="3E96956F"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w:t>
      </w:r>
      <w:r w:rsidR="00CF65AE" w:rsidRPr="000958EB">
        <w:rPr>
          <w:rFonts w:cstheme="minorHAnsi"/>
          <w:noProof/>
          <w:color w:val="auto"/>
        </w:rPr>
        <w:t>70</w:t>
      </w:r>
      <w:r w:rsidRPr="000958EB">
        <w:rPr>
          <w:rFonts w:cstheme="minorHAnsi"/>
          <w:noProof/>
          <w:color w:val="auto"/>
        </w:rPr>
        <w:tab/>
        <w:t xml:space="preserve">Dehlink, E., Baker, A. H., Yen, E., Nurko, S.,Fiebiger, E. Relationships between levels of serum IgE, cell-bound IgE, and IgE-receptors on peripheral blood cells in a pediatric </w:t>
      </w:r>
      <w:r w:rsidRPr="000958EB">
        <w:rPr>
          <w:rFonts w:cstheme="minorHAnsi"/>
          <w:noProof/>
          <w:color w:val="auto"/>
        </w:rPr>
        <w:lastRenderedPageBreak/>
        <w:t xml:space="preserve">population. </w:t>
      </w:r>
      <w:r w:rsidRPr="000958EB">
        <w:rPr>
          <w:rFonts w:cstheme="minorHAnsi"/>
          <w:i/>
          <w:noProof/>
          <w:color w:val="auto"/>
        </w:rPr>
        <w:t>PLoS One.</w:t>
      </w:r>
      <w:r w:rsidRPr="000958EB">
        <w:rPr>
          <w:rFonts w:cstheme="minorHAnsi"/>
          <w:noProof/>
          <w:color w:val="auto"/>
        </w:rPr>
        <w:t xml:space="preserve"> </w:t>
      </w:r>
      <w:r w:rsidRPr="000958EB">
        <w:rPr>
          <w:rFonts w:cstheme="minorHAnsi"/>
          <w:b/>
          <w:noProof/>
          <w:color w:val="auto"/>
        </w:rPr>
        <w:t>5</w:t>
      </w:r>
      <w:r w:rsidRPr="000958EB">
        <w:rPr>
          <w:rFonts w:cstheme="minorHAnsi"/>
          <w:noProof/>
          <w:color w:val="auto"/>
        </w:rPr>
        <w:t xml:space="preserve"> (8), e12204</w:t>
      </w:r>
      <w:r w:rsidR="00F06A68">
        <w:rPr>
          <w:rFonts w:cstheme="minorHAnsi"/>
          <w:noProof/>
          <w:color w:val="auto"/>
        </w:rPr>
        <w:t xml:space="preserve"> (</w:t>
      </w:r>
      <w:r w:rsidRPr="000958EB">
        <w:rPr>
          <w:rFonts w:cstheme="minorHAnsi"/>
          <w:noProof/>
          <w:color w:val="auto"/>
        </w:rPr>
        <w:t>2010).</w:t>
      </w:r>
    </w:p>
    <w:p w14:paraId="0AAF7AFD" w14:textId="09891356"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w:t>
      </w:r>
      <w:r w:rsidR="00CF65AE" w:rsidRPr="000958EB">
        <w:rPr>
          <w:rFonts w:cstheme="minorHAnsi"/>
          <w:noProof/>
          <w:color w:val="auto"/>
        </w:rPr>
        <w:t>71</w:t>
      </w:r>
      <w:r w:rsidRPr="000958EB">
        <w:rPr>
          <w:rFonts w:cstheme="minorHAnsi"/>
          <w:noProof/>
          <w:color w:val="auto"/>
        </w:rPr>
        <w:tab/>
        <w:t xml:space="preserve">Hoffmann, H. J., Frandsen, P. M., Christensen, L. H., Schiotz, P. O.,Dahl, R. Cultured human mast cells are heterogeneous for expression of the high-affinity IgE receptor FcepsilonRI. </w:t>
      </w:r>
      <w:r w:rsidR="00F06A68">
        <w:rPr>
          <w:rFonts w:cstheme="minorHAnsi"/>
          <w:i/>
          <w:noProof/>
          <w:color w:val="auto"/>
        </w:rPr>
        <w:t>International Archives of Allergy and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157</w:t>
      </w:r>
      <w:r w:rsidRPr="000958EB">
        <w:rPr>
          <w:rFonts w:cstheme="minorHAnsi"/>
          <w:noProof/>
          <w:color w:val="auto"/>
        </w:rPr>
        <w:t xml:space="preserve"> (3), 246-250</w:t>
      </w:r>
      <w:r w:rsidR="00F06A68">
        <w:rPr>
          <w:rFonts w:cstheme="minorHAnsi"/>
          <w:noProof/>
          <w:color w:val="auto"/>
        </w:rPr>
        <w:t xml:space="preserve"> (</w:t>
      </w:r>
      <w:r w:rsidRPr="000958EB">
        <w:rPr>
          <w:rFonts w:cstheme="minorHAnsi"/>
          <w:noProof/>
          <w:color w:val="auto"/>
        </w:rPr>
        <w:t>2012).</w:t>
      </w:r>
    </w:p>
    <w:p w14:paraId="090DF037" w14:textId="0D6B712A"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w:t>
      </w:r>
      <w:r w:rsidR="00CF65AE" w:rsidRPr="000958EB">
        <w:rPr>
          <w:rFonts w:cstheme="minorHAnsi"/>
          <w:noProof/>
          <w:color w:val="auto"/>
        </w:rPr>
        <w:t>72</w:t>
      </w:r>
      <w:r w:rsidRPr="000958EB">
        <w:rPr>
          <w:rFonts w:cstheme="minorHAnsi"/>
          <w:noProof/>
          <w:color w:val="auto"/>
        </w:rPr>
        <w:tab/>
        <w:t>Ebo, D. G.</w:t>
      </w:r>
      <w:r w:rsidRPr="000958EB">
        <w:rPr>
          <w:rFonts w:cstheme="minorHAnsi"/>
          <w:i/>
          <w:noProof/>
          <w:color w:val="auto"/>
        </w:rPr>
        <w:t xml:space="preserve"> et al.</w:t>
      </w:r>
      <w:r w:rsidRPr="000958EB">
        <w:rPr>
          <w:rFonts w:cstheme="minorHAnsi"/>
          <w:noProof/>
          <w:color w:val="auto"/>
        </w:rPr>
        <w:t xml:space="preserve"> Analyzing histamine release by flow cytometry (HistaFlow): a novel instrument to study the degranulation patterns of basophils. </w:t>
      </w:r>
      <w:r w:rsidR="00F06A68">
        <w:rPr>
          <w:rFonts w:cstheme="minorHAnsi"/>
          <w:i/>
          <w:noProof/>
          <w:color w:val="auto"/>
        </w:rPr>
        <w:t>Journal of Immunology</w:t>
      </w:r>
      <w:r w:rsidRPr="000958EB">
        <w:rPr>
          <w:rFonts w:cstheme="minorHAnsi"/>
          <w:i/>
          <w:noProof/>
          <w:color w:val="auto"/>
        </w:rPr>
        <w:t xml:space="preserve"> Methods.</w:t>
      </w:r>
      <w:r w:rsidRPr="000958EB">
        <w:rPr>
          <w:rFonts w:cstheme="minorHAnsi"/>
          <w:noProof/>
          <w:color w:val="auto"/>
        </w:rPr>
        <w:t xml:space="preserve"> </w:t>
      </w:r>
      <w:r w:rsidRPr="000958EB">
        <w:rPr>
          <w:rFonts w:cstheme="minorHAnsi"/>
          <w:b/>
          <w:noProof/>
          <w:color w:val="auto"/>
        </w:rPr>
        <w:t>375</w:t>
      </w:r>
      <w:r w:rsidRPr="000958EB">
        <w:rPr>
          <w:rFonts w:cstheme="minorHAnsi"/>
          <w:noProof/>
          <w:color w:val="auto"/>
        </w:rPr>
        <w:t xml:space="preserve"> (1-2), 30-38</w:t>
      </w:r>
      <w:r w:rsidR="00F06A68">
        <w:rPr>
          <w:rFonts w:cstheme="minorHAnsi"/>
          <w:noProof/>
          <w:color w:val="auto"/>
        </w:rPr>
        <w:t xml:space="preserve"> (</w:t>
      </w:r>
      <w:r w:rsidRPr="000958EB">
        <w:rPr>
          <w:rFonts w:cstheme="minorHAnsi"/>
          <w:noProof/>
          <w:color w:val="auto"/>
        </w:rPr>
        <w:t>2012).</w:t>
      </w:r>
    </w:p>
    <w:p w14:paraId="76C51936" w14:textId="1F360CCC"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17</w:t>
      </w:r>
      <w:r w:rsidR="00CF65AE" w:rsidRPr="000958EB">
        <w:rPr>
          <w:rFonts w:cstheme="minorHAnsi"/>
          <w:noProof/>
          <w:color w:val="auto"/>
        </w:rPr>
        <w:t>3</w:t>
      </w:r>
      <w:r w:rsidRPr="000958EB">
        <w:rPr>
          <w:rFonts w:cstheme="minorHAnsi"/>
          <w:noProof/>
          <w:color w:val="auto"/>
        </w:rPr>
        <w:tab/>
        <w:t xml:space="preserve">Macglashan, D., Jr. Marked differences in the signaling requirements for expression of CD203c and CD11b versus CD63 expression and histamine release in human basophils. </w:t>
      </w:r>
      <w:r w:rsidR="00F06A68">
        <w:rPr>
          <w:rFonts w:cstheme="minorHAnsi"/>
          <w:i/>
          <w:noProof/>
          <w:color w:val="auto"/>
        </w:rPr>
        <w:t>International Archives of Allergy and Immunology</w:t>
      </w:r>
      <w:r w:rsidRPr="000958EB">
        <w:rPr>
          <w:rFonts w:cstheme="minorHAnsi"/>
          <w:i/>
          <w:noProof/>
          <w:color w:val="auto"/>
        </w:rPr>
        <w:t>.</w:t>
      </w:r>
      <w:r w:rsidRPr="000958EB">
        <w:rPr>
          <w:rFonts w:cstheme="minorHAnsi"/>
          <w:noProof/>
          <w:color w:val="auto"/>
        </w:rPr>
        <w:t xml:space="preserve"> </w:t>
      </w:r>
      <w:r w:rsidRPr="000958EB">
        <w:rPr>
          <w:rFonts w:cstheme="minorHAnsi"/>
          <w:b/>
          <w:noProof/>
          <w:color w:val="auto"/>
        </w:rPr>
        <w:t>159</w:t>
      </w:r>
      <w:r w:rsidRPr="000958EB">
        <w:rPr>
          <w:rFonts w:cstheme="minorHAnsi"/>
          <w:noProof/>
          <w:color w:val="auto"/>
        </w:rPr>
        <w:t xml:space="preserve"> (3), 243-252</w:t>
      </w:r>
      <w:r w:rsidR="00F06A68">
        <w:rPr>
          <w:rFonts w:cstheme="minorHAnsi"/>
          <w:noProof/>
          <w:color w:val="auto"/>
        </w:rPr>
        <w:t xml:space="preserve"> (</w:t>
      </w:r>
      <w:r w:rsidRPr="000958EB">
        <w:rPr>
          <w:rFonts w:cstheme="minorHAnsi"/>
          <w:noProof/>
          <w:color w:val="auto"/>
        </w:rPr>
        <w:t>2012).</w:t>
      </w:r>
    </w:p>
    <w:p w14:paraId="02652568" w14:textId="1F69D4FC" w:rsidR="004B29F9" w:rsidRPr="000958EB" w:rsidRDefault="004B29F9" w:rsidP="006D0BE1">
      <w:pPr>
        <w:pStyle w:val="NormalWeb"/>
        <w:spacing w:before="0" w:beforeAutospacing="0" w:after="0" w:afterAutospacing="0"/>
        <w:contextualSpacing/>
        <w:rPr>
          <w:rFonts w:cstheme="minorHAnsi"/>
          <w:noProof/>
          <w:color w:val="auto"/>
        </w:rPr>
      </w:pPr>
      <w:r w:rsidRPr="000958EB">
        <w:rPr>
          <w:rFonts w:cstheme="minorHAnsi"/>
          <w:noProof/>
          <w:color w:val="auto"/>
        </w:rPr>
        <w:t>17</w:t>
      </w:r>
      <w:r w:rsidR="00CF65AE" w:rsidRPr="000958EB">
        <w:rPr>
          <w:rFonts w:cstheme="minorHAnsi"/>
          <w:noProof/>
          <w:color w:val="auto"/>
        </w:rPr>
        <w:t>4</w:t>
      </w:r>
      <w:r w:rsidRPr="000958EB">
        <w:rPr>
          <w:rFonts w:cstheme="minorHAnsi"/>
          <w:noProof/>
          <w:color w:val="auto"/>
        </w:rPr>
        <w:tab/>
        <w:t>Torres, M. J.</w:t>
      </w:r>
      <w:r w:rsidRPr="000958EB">
        <w:rPr>
          <w:rFonts w:cstheme="minorHAnsi"/>
          <w:i/>
          <w:noProof/>
          <w:color w:val="auto"/>
        </w:rPr>
        <w:t xml:space="preserve"> et al.</w:t>
      </w:r>
      <w:r w:rsidRPr="000958EB">
        <w:rPr>
          <w:rFonts w:cstheme="minorHAnsi"/>
          <w:noProof/>
          <w:color w:val="auto"/>
        </w:rPr>
        <w:t xml:space="preserve"> Clavulanic acid can be the component in amoxicillin-clavulanic acid responsible for immediate hypersensitivity reactions. </w:t>
      </w:r>
      <w:r w:rsidRPr="000958EB">
        <w:rPr>
          <w:rFonts w:cstheme="minorHAnsi"/>
          <w:i/>
          <w:noProof/>
          <w:color w:val="auto"/>
        </w:rPr>
        <w:t>Journal of Allergy and Clinical Immunology.</w:t>
      </w:r>
      <w:r w:rsidRPr="000958EB">
        <w:rPr>
          <w:rFonts w:cstheme="minorHAnsi"/>
          <w:noProof/>
          <w:color w:val="auto"/>
        </w:rPr>
        <w:t xml:space="preserve"> </w:t>
      </w:r>
      <w:r w:rsidRPr="000958EB">
        <w:rPr>
          <w:rFonts w:cstheme="minorHAnsi"/>
          <w:b/>
          <w:noProof/>
          <w:color w:val="auto"/>
        </w:rPr>
        <w:t>125</w:t>
      </w:r>
      <w:r w:rsidRPr="000958EB">
        <w:rPr>
          <w:rFonts w:cstheme="minorHAnsi"/>
          <w:noProof/>
          <w:color w:val="auto"/>
        </w:rPr>
        <w:t xml:space="preserve"> (2), 502-505</w:t>
      </w:r>
      <w:r w:rsidR="00F06A68">
        <w:rPr>
          <w:rFonts w:cstheme="minorHAnsi"/>
          <w:noProof/>
          <w:color w:val="auto"/>
        </w:rPr>
        <w:t xml:space="preserve"> (</w:t>
      </w:r>
      <w:r w:rsidRPr="000958EB">
        <w:rPr>
          <w:rFonts w:cstheme="minorHAnsi"/>
          <w:noProof/>
          <w:color w:val="auto"/>
        </w:rPr>
        <w:t>2010).</w:t>
      </w:r>
    </w:p>
    <w:p w14:paraId="7D58B2C3" w14:textId="3F2F2407" w:rsidR="00012C27" w:rsidRPr="000958EB" w:rsidRDefault="004B29F9" w:rsidP="006D0BE1">
      <w:pPr>
        <w:pStyle w:val="NormalWeb"/>
        <w:spacing w:before="0" w:beforeAutospacing="0" w:after="0" w:afterAutospacing="0"/>
        <w:contextualSpacing/>
        <w:rPr>
          <w:rFonts w:cstheme="minorHAnsi"/>
          <w:noProof/>
          <w:color w:val="auto"/>
          <w:lang w:val="es-ES"/>
        </w:rPr>
      </w:pPr>
      <w:r w:rsidRPr="000958EB">
        <w:rPr>
          <w:rFonts w:cstheme="minorHAnsi"/>
          <w:noProof/>
          <w:color w:val="auto"/>
        </w:rPr>
        <w:t>17</w:t>
      </w:r>
      <w:r w:rsidR="00CF65AE" w:rsidRPr="000958EB">
        <w:rPr>
          <w:rFonts w:cstheme="minorHAnsi"/>
          <w:noProof/>
          <w:color w:val="auto"/>
        </w:rPr>
        <w:t>5</w:t>
      </w:r>
      <w:r w:rsidRPr="000958EB">
        <w:rPr>
          <w:rFonts w:cstheme="minorHAnsi"/>
          <w:noProof/>
          <w:color w:val="auto"/>
        </w:rPr>
        <w:tab/>
        <w:t>Ariza, A.</w:t>
      </w:r>
      <w:r w:rsidRPr="000958EB">
        <w:rPr>
          <w:rFonts w:cstheme="minorHAnsi"/>
          <w:i/>
          <w:noProof/>
          <w:color w:val="auto"/>
        </w:rPr>
        <w:t xml:space="preserve"> et al.</w:t>
      </w:r>
      <w:r w:rsidRPr="000958EB">
        <w:rPr>
          <w:rFonts w:cstheme="minorHAnsi"/>
          <w:noProof/>
          <w:color w:val="auto"/>
        </w:rPr>
        <w:t xml:space="preserve"> Pyrazolones metabolites are relevant for identifying selective anaphylaxis to metamizole. </w:t>
      </w:r>
      <w:r w:rsidR="00F06A68">
        <w:rPr>
          <w:rFonts w:cstheme="minorHAnsi"/>
          <w:i/>
          <w:noProof/>
          <w:color w:val="auto"/>
          <w:lang w:val="es-ES"/>
        </w:rPr>
        <w:t>Scientific Reports</w:t>
      </w:r>
      <w:r w:rsidRPr="000958EB">
        <w:rPr>
          <w:rFonts w:cstheme="minorHAnsi"/>
          <w:i/>
          <w:noProof/>
          <w:color w:val="auto"/>
          <w:lang w:val="es-ES"/>
        </w:rPr>
        <w:t>.</w:t>
      </w:r>
      <w:r w:rsidRPr="000958EB">
        <w:rPr>
          <w:rFonts w:cstheme="minorHAnsi"/>
          <w:noProof/>
          <w:color w:val="auto"/>
          <w:lang w:val="es-ES"/>
        </w:rPr>
        <w:t xml:space="preserve"> </w:t>
      </w:r>
      <w:r w:rsidRPr="000958EB">
        <w:rPr>
          <w:rFonts w:cstheme="minorHAnsi"/>
          <w:b/>
          <w:noProof/>
          <w:color w:val="auto"/>
          <w:lang w:val="es-ES"/>
        </w:rPr>
        <w:t>6</w:t>
      </w:r>
      <w:r w:rsidR="00F06A68" w:rsidRPr="000958EB">
        <w:rPr>
          <w:rFonts w:cstheme="minorHAnsi"/>
          <w:noProof/>
          <w:color w:val="auto"/>
        </w:rPr>
        <w:t>,</w:t>
      </w:r>
      <w:r w:rsidRPr="000958EB">
        <w:rPr>
          <w:rFonts w:cstheme="minorHAnsi"/>
          <w:noProof/>
          <w:color w:val="auto"/>
          <w:lang w:val="es-ES"/>
        </w:rPr>
        <w:t xml:space="preserve"> 23845</w:t>
      </w:r>
      <w:r w:rsidR="00F06A68">
        <w:rPr>
          <w:rFonts w:cstheme="minorHAnsi"/>
          <w:noProof/>
          <w:color w:val="auto"/>
          <w:lang w:val="es-ES"/>
        </w:rPr>
        <w:t xml:space="preserve"> (</w:t>
      </w:r>
      <w:r w:rsidRPr="000958EB">
        <w:rPr>
          <w:rFonts w:cstheme="minorHAnsi"/>
          <w:noProof/>
          <w:color w:val="auto"/>
          <w:lang w:val="es-ES"/>
        </w:rPr>
        <w:t>2016).</w:t>
      </w:r>
    </w:p>
    <w:sectPr w:rsidR="00012C27" w:rsidRPr="000958EB" w:rsidSect="006D0BE1">
      <w:headerReference w:type="default" r:id="rId10"/>
      <w:footerReference w:type="default" r:id="rId11"/>
      <w:headerReference w:type="firs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5E46" w14:textId="77777777" w:rsidR="00273E7A" w:rsidRDefault="00273E7A">
      <w:r>
        <w:separator/>
      </w:r>
    </w:p>
  </w:endnote>
  <w:endnote w:type="continuationSeparator" w:id="0">
    <w:p w14:paraId="3D3F7BE6" w14:textId="77777777" w:rsidR="00273E7A" w:rsidRDefault="0027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AdvTT887faa2e">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Regular">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639D" w14:textId="77777777" w:rsidR="000958EB" w:rsidRDefault="000958EB">
    <w:pPr>
      <w:pStyle w:val="Footer"/>
    </w:pPr>
  </w:p>
  <w:p w14:paraId="6FC36369" w14:textId="77777777" w:rsidR="000958EB" w:rsidRPr="00494F77" w:rsidRDefault="000958EB" w:rsidP="00164B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06F5" w14:textId="77777777" w:rsidR="00273E7A" w:rsidRDefault="00273E7A">
      <w:r>
        <w:separator/>
      </w:r>
    </w:p>
  </w:footnote>
  <w:footnote w:type="continuationSeparator" w:id="0">
    <w:p w14:paraId="2F65F5C5" w14:textId="77777777" w:rsidR="00273E7A" w:rsidRDefault="00273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7B0C" w14:textId="77777777" w:rsidR="000958EB" w:rsidRPr="006F06E4" w:rsidRDefault="000958EB" w:rsidP="00164B40">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9EEA" w14:textId="77777777" w:rsidR="000958EB" w:rsidRPr="006F06E4" w:rsidRDefault="000958EB" w:rsidP="00164B40">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2B1A"/>
    <w:multiLevelType w:val="hybridMultilevel"/>
    <w:tmpl w:val="8D628246"/>
    <w:lvl w:ilvl="0" w:tplc="8F8A0F76">
      <w:start w:val="3"/>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94026"/>
    <w:multiLevelType w:val="multilevel"/>
    <w:tmpl w:val="6CF0C9F0"/>
    <w:lvl w:ilvl="0">
      <w:start w:val="5"/>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316FA"/>
    <w:multiLevelType w:val="multilevel"/>
    <w:tmpl w:val="4D16C1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1386B"/>
    <w:multiLevelType w:val="multilevel"/>
    <w:tmpl w:val="318079B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21930D2"/>
    <w:multiLevelType w:val="multilevel"/>
    <w:tmpl w:val="606E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71766"/>
    <w:multiLevelType w:val="multilevel"/>
    <w:tmpl w:val="AE547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2"/>
  </w:num>
  <w:num w:numId="3">
    <w:abstractNumId w:val="6"/>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5"/>
  </w:num>
  <w:num w:numId="12">
    <w:abstractNumId w:val="2"/>
  </w:num>
  <w:num w:numId="13">
    <w:abstractNumId w:val="23"/>
  </w:num>
  <w:num w:numId="14">
    <w:abstractNumId w:val="29"/>
  </w:num>
  <w:num w:numId="15">
    <w:abstractNumId w:val="16"/>
  </w:num>
  <w:num w:numId="16">
    <w:abstractNumId w:val="11"/>
  </w:num>
  <w:num w:numId="17">
    <w:abstractNumId w:val="24"/>
  </w:num>
  <w:num w:numId="18">
    <w:abstractNumId w:val="17"/>
  </w:num>
  <w:num w:numId="19">
    <w:abstractNumId w:val="27"/>
  </w:num>
  <w:num w:numId="20">
    <w:abstractNumId w:val="4"/>
  </w:num>
  <w:num w:numId="21">
    <w:abstractNumId w:val="28"/>
  </w:num>
  <w:num w:numId="22">
    <w:abstractNumId w:val="26"/>
  </w:num>
  <w:num w:numId="23">
    <w:abstractNumId w:val="18"/>
  </w:num>
  <w:num w:numId="24">
    <w:abstractNumId w:val="30"/>
  </w:num>
  <w:num w:numId="25">
    <w:abstractNumId w:val="9"/>
  </w:num>
  <w:num w:numId="26">
    <w:abstractNumId w:val="10"/>
  </w:num>
  <w:num w:numId="27">
    <w:abstractNumId w:val="5"/>
  </w:num>
  <w:num w:numId="28">
    <w:abstractNumId w:val="8"/>
  </w:num>
  <w:num w:numId="29">
    <w:abstractNumId w:val="1"/>
  </w:num>
  <w:num w:numId="30">
    <w:abstractNumId w:val="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oNotDisplayPageBoundaries/>
  <w:proofState w:spelling="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B29F9"/>
    <w:rsid w:val="00012C27"/>
    <w:rsid w:val="000958EB"/>
    <w:rsid w:val="00164B40"/>
    <w:rsid w:val="00273E7A"/>
    <w:rsid w:val="00302E6F"/>
    <w:rsid w:val="00321D3C"/>
    <w:rsid w:val="004B29F9"/>
    <w:rsid w:val="004D2C39"/>
    <w:rsid w:val="006965E4"/>
    <w:rsid w:val="006D0BE1"/>
    <w:rsid w:val="00755ECE"/>
    <w:rsid w:val="00B51C47"/>
    <w:rsid w:val="00B55F83"/>
    <w:rsid w:val="00CF2C3A"/>
    <w:rsid w:val="00CF65AE"/>
    <w:rsid w:val="00F06A68"/>
    <w:rsid w:val="00FB36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34E7"/>
  <w15:docId w15:val="{7D2BBCB8-DEF4-4510-8810-D2B46553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F9"/>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4B29F9"/>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4B29F9"/>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4B29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B29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29F9"/>
    <w:rPr>
      <w:rFonts w:ascii="Calibri" w:eastAsia="Times New Roman" w:hAnsi="Calibri" w:cs="Times New Roman"/>
      <w:b/>
      <w:bCs/>
      <w:color w:val="000000"/>
      <w:kern w:val="32"/>
      <w:sz w:val="28"/>
      <w:szCs w:val="32"/>
      <w:lang w:val="en-US"/>
    </w:rPr>
  </w:style>
  <w:style w:type="character" w:customStyle="1" w:styleId="Heading2Char">
    <w:name w:val="Heading 2 Char"/>
    <w:link w:val="Heading2"/>
    <w:rsid w:val="004B29F9"/>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4B29F9"/>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4B29F9"/>
    <w:rPr>
      <w:rFonts w:asciiTheme="majorHAnsi" w:eastAsiaTheme="majorEastAsia" w:hAnsiTheme="majorHAnsi" w:cstheme="majorBidi"/>
      <w:i/>
      <w:iCs/>
      <w:color w:val="365F91" w:themeColor="accent1" w:themeShade="BF"/>
      <w:sz w:val="24"/>
      <w:szCs w:val="24"/>
      <w:lang w:val="en-US"/>
    </w:rPr>
  </w:style>
  <w:style w:type="paragraph" w:styleId="NormalWeb">
    <w:name w:val="Normal (Web)"/>
    <w:basedOn w:val="Normal"/>
    <w:link w:val="NormalWebChar"/>
    <w:uiPriority w:val="99"/>
    <w:rsid w:val="004B29F9"/>
    <w:pPr>
      <w:spacing w:before="100" w:beforeAutospacing="1" w:after="100" w:afterAutospacing="1"/>
    </w:pPr>
  </w:style>
  <w:style w:type="character" w:styleId="Hyperlink">
    <w:name w:val="Hyperlink"/>
    <w:uiPriority w:val="99"/>
    <w:rsid w:val="004B29F9"/>
    <w:rPr>
      <w:color w:val="0000FF"/>
      <w:u w:val="single"/>
    </w:rPr>
  </w:style>
  <w:style w:type="paragraph" w:styleId="Header">
    <w:name w:val="header"/>
    <w:basedOn w:val="Normal"/>
    <w:link w:val="HeaderChar"/>
    <w:rsid w:val="004B29F9"/>
    <w:pPr>
      <w:tabs>
        <w:tab w:val="center" w:pos="4680"/>
        <w:tab w:val="right" w:pos="9360"/>
      </w:tabs>
    </w:pPr>
  </w:style>
  <w:style w:type="character" w:customStyle="1" w:styleId="HeaderChar">
    <w:name w:val="Header Char"/>
    <w:link w:val="Header"/>
    <w:rsid w:val="004B29F9"/>
    <w:rPr>
      <w:rFonts w:ascii="Calibri" w:eastAsia="Times New Roman" w:hAnsi="Calibri" w:cs="Calibri"/>
      <w:color w:val="000000"/>
      <w:sz w:val="24"/>
      <w:szCs w:val="24"/>
      <w:lang w:val="en-US"/>
    </w:rPr>
  </w:style>
  <w:style w:type="paragraph" w:styleId="Footer">
    <w:name w:val="footer"/>
    <w:basedOn w:val="Normal"/>
    <w:link w:val="FooterChar"/>
    <w:uiPriority w:val="99"/>
    <w:rsid w:val="004B29F9"/>
    <w:pPr>
      <w:tabs>
        <w:tab w:val="center" w:pos="4680"/>
        <w:tab w:val="right" w:pos="9360"/>
      </w:tabs>
    </w:pPr>
  </w:style>
  <w:style w:type="character" w:customStyle="1" w:styleId="FooterChar">
    <w:name w:val="Footer Char"/>
    <w:link w:val="Footer"/>
    <w:uiPriority w:val="99"/>
    <w:rsid w:val="004B29F9"/>
    <w:rPr>
      <w:rFonts w:ascii="Calibri" w:eastAsia="Times New Roman" w:hAnsi="Calibri" w:cs="Calibri"/>
      <w:color w:val="000000"/>
      <w:sz w:val="24"/>
      <w:szCs w:val="24"/>
      <w:lang w:val="en-US"/>
    </w:rPr>
  </w:style>
  <w:style w:type="character" w:styleId="CommentReference">
    <w:name w:val="annotation reference"/>
    <w:uiPriority w:val="99"/>
    <w:rsid w:val="004B29F9"/>
    <w:rPr>
      <w:sz w:val="18"/>
      <w:szCs w:val="18"/>
    </w:rPr>
  </w:style>
  <w:style w:type="paragraph" w:styleId="CommentText">
    <w:name w:val="annotation text"/>
    <w:basedOn w:val="Normal"/>
    <w:link w:val="CommentTextChar"/>
    <w:uiPriority w:val="99"/>
    <w:rsid w:val="004B29F9"/>
  </w:style>
  <w:style w:type="character" w:customStyle="1" w:styleId="CommentTextChar">
    <w:name w:val="Comment Text Char"/>
    <w:link w:val="CommentText"/>
    <w:uiPriority w:val="99"/>
    <w:rsid w:val="004B29F9"/>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uiPriority w:val="99"/>
    <w:rsid w:val="004B29F9"/>
    <w:rPr>
      <w:b/>
      <w:bCs/>
      <w:sz w:val="20"/>
      <w:szCs w:val="20"/>
    </w:rPr>
  </w:style>
  <w:style w:type="character" w:customStyle="1" w:styleId="CommentSubjectChar">
    <w:name w:val="Comment Subject Char"/>
    <w:link w:val="CommentSubject"/>
    <w:uiPriority w:val="99"/>
    <w:rsid w:val="004B29F9"/>
    <w:rPr>
      <w:rFonts w:ascii="Calibri" w:eastAsia="Times New Roman" w:hAnsi="Calibri" w:cs="Calibri"/>
      <w:b/>
      <w:bCs/>
      <w:color w:val="000000"/>
      <w:sz w:val="20"/>
      <w:szCs w:val="20"/>
      <w:lang w:val="en-US"/>
    </w:rPr>
  </w:style>
  <w:style w:type="paragraph" w:styleId="BalloonText">
    <w:name w:val="Balloon Text"/>
    <w:basedOn w:val="Normal"/>
    <w:link w:val="BalloonTextChar"/>
    <w:uiPriority w:val="99"/>
    <w:rsid w:val="004B29F9"/>
    <w:rPr>
      <w:rFonts w:ascii="Lucida Grande" w:hAnsi="Lucida Grande"/>
      <w:sz w:val="18"/>
      <w:szCs w:val="18"/>
    </w:rPr>
  </w:style>
  <w:style w:type="character" w:customStyle="1" w:styleId="BalloonTextChar">
    <w:name w:val="Balloon Text Char"/>
    <w:link w:val="BalloonText"/>
    <w:uiPriority w:val="99"/>
    <w:rsid w:val="004B29F9"/>
    <w:rPr>
      <w:rFonts w:ascii="Lucida Grande" w:eastAsia="Times New Roman" w:hAnsi="Lucida Grande" w:cs="Calibri"/>
      <w:color w:val="000000"/>
      <w:sz w:val="18"/>
      <w:szCs w:val="18"/>
      <w:lang w:val="en-US"/>
    </w:rPr>
  </w:style>
  <w:style w:type="character" w:styleId="PageNumber">
    <w:name w:val="page number"/>
    <w:basedOn w:val="DefaultParagraphFont"/>
    <w:rsid w:val="004B29F9"/>
  </w:style>
  <w:style w:type="character" w:styleId="FollowedHyperlink">
    <w:name w:val="FollowedHyperlink"/>
    <w:rsid w:val="004B29F9"/>
    <w:rPr>
      <w:color w:val="800080"/>
      <w:u w:val="single"/>
    </w:rPr>
  </w:style>
  <w:style w:type="character" w:customStyle="1" w:styleId="apple-converted-space">
    <w:name w:val="apple-converted-space"/>
    <w:basedOn w:val="DefaultParagraphFont"/>
    <w:rsid w:val="004B29F9"/>
  </w:style>
  <w:style w:type="character" w:styleId="IntenseEmphasis">
    <w:name w:val="Intense Emphasis"/>
    <w:qFormat/>
    <w:rsid w:val="004B29F9"/>
    <w:rPr>
      <w:b/>
      <w:bCs/>
      <w:i/>
      <w:iCs/>
      <w:color w:val="4F81BD"/>
    </w:rPr>
  </w:style>
  <w:style w:type="paragraph" w:customStyle="1" w:styleId="Exampletext">
    <w:name w:val="Example text"/>
    <w:basedOn w:val="Normal"/>
    <w:link w:val="ExampletextChar"/>
    <w:qFormat/>
    <w:rsid w:val="004B29F9"/>
    <w:pPr>
      <w:spacing w:after="240"/>
    </w:pPr>
    <w:rPr>
      <w:color w:val="7F7F7F"/>
    </w:rPr>
  </w:style>
  <w:style w:type="character" w:customStyle="1" w:styleId="ExampletextChar">
    <w:name w:val="Example text Char"/>
    <w:link w:val="Exampletext"/>
    <w:rsid w:val="004B29F9"/>
    <w:rPr>
      <w:rFonts w:ascii="Calibri" w:eastAsia="Times New Roman" w:hAnsi="Calibri" w:cs="Calibri"/>
      <w:color w:val="7F7F7F"/>
      <w:sz w:val="24"/>
      <w:szCs w:val="24"/>
      <w:lang w:val="en-US"/>
    </w:rPr>
  </w:style>
  <w:style w:type="paragraph" w:styleId="ListParagraph">
    <w:name w:val="List Paragraph"/>
    <w:basedOn w:val="Normal"/>
    <w:link w:val="ListParagraphChar"/>
    <w:uiPriority w:val="34"/>
    <w:qFormat/>
    <w:rsid w:val="004B29F9"/>
    <w:pPr>
      <w:ind w:left="720"/>
      <w:contextualSpacing/>
    </w:pPr>
  </w:style>
  <w:style w:type="paragraph" w:styleId="Revision">
    <w:name w:val="Revision"/>
    <w:hidden/>
    <w:uiPriority w:val="99"/>
    <w:semiHidden/>
    <w:rsid w:val="004B29F9"/>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4B29F9"/>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4B29F9"/>
    <w:rPr>
      <w:rFonts w:ascii="Calibri" w:eastAsia="Calibri" w:hAnsi="Calibri" w:cs="Calibri"/>
      <w:sz w:val="24"/>
      <w:szCs w:val="24"/>
      <w:lang w:val="en-US"/>
    </w:rPr>
  </w:style>
  <w:style w:type="character" w:styleId="Strong">
    <w:name w:val="Strong"/>
    <w:basedOn w:val="DefaultParagraphFont"/>
    <w:uiPriority w:val="22"/>
    <w:qFormat/>
    <w:rsid w:val="004B29F9"/>
    <w:rPr>
      <w:b/>
      <w:bCs/>
    </w:rPr>
  </w:style>
  <w:style w:type="character" w:styleId="Emphasis">
    <w:name w:val="Emphasis"/>
    <w:basedOn w:val="DefaultParagraphFont"/>
    <w:uiPriority w:val="20"/>
    <w:qFormat/>
    <w:rsid w:val="004B29F9"/>
    <w:rPr>
      <w:i/>
      <w:iCs/>
    </w:rPr>
  </w:style>
  <w:style w:type="character" w:styleId="LineNumber">
    <w:name w:val="line number"/>
    <w:basedOn w:val="DefaultParagraphFont"/>
    <w:uiPriority w:val="99"/>
    <w:semiHidden/>
    <w:unhideWhenUsed/>
    <w:rsid w:val="004B29F9"/>
  </w:style>
  <w:style w:type="character" w:customStyle="1" w:styleId="Mencinsinresolver1">
    <w:name w:val="Mención sin resolver1"/>
    <w:basedOn w:val="DefaultParagraphFont"/>
    <w:uiPriority w:val="99"/>
    <w:semiHidden/>
    <w:unhideWhenUsed/>
    <w:rsid w:val="004B29F9"/>
    <w:rPr>
      <w:color w:val="808080"/>
      <w:shd w:val="clear" w:color="auto" w:fill="E6E6E6"/>
    </w:rPr>
  </w:style>
  <w:style w:type="character" w:customStyle="1" w:styleId="NormalWebChar">
    <w:name w:val="Normal (Web) Char"/>
    <w:basedOn w:val="DefaultParagraphFont"/>
    <w:link w:val="NormalWeb"/>
    <w:uiPriority w:val="99"/>
    <w:rsid w:val="004B29F9"/>
    <w:rPr>
      <w:rFonts w:ascii="Calibri" w:eastAsia="Times New Roman" w:hAnsi="Calibri" w:cs="Calibri"/>
      <w:color w:val="000000"/>
      <w:sz w:val="24"/>
      <w:szCs w:val="24"/>
      <w:lang w:val="en-US"/>
    </w:rPr>
  </w:style>
  <w:style w:type="character" w:customStyle="1" w:styleId="ListParagraphChar">
    <w:name w:val="List Paragraph Char"/>
    <w:basedOn w:val="DefaultParagraphFont"/>
    <w:link w:val="ListParagraph"/>
    <w:uiPriority w:val="34"/>
    <w:rsid w:val="004B29F9"/>
    <w:rPr>
      <w:rFonts w:ascii="Calibri" w:eastAsia="Times New Roman" w:hAnsi="Calibri" w:cs="Calibri"/>
      <w:color w:val="000000"/>
      <w:sz w:val="24"/>
      <w:szCs w:val="24"/>
      <w:lang w:val="en-US"/>
    </w:rPr>
  </w:style>
  <w:style w:type="paragraph" w:customStyle="1" w:styleId="EndNoteBibliography">
    <w:name w:val="EndNote Bibliography"/>
    <w:basedOn w:val="Normal"/>
    <w:link w:val="EndNoteBibliographyCar"/>
    <w:rsid w:val="004B29F9"/>
    <w:pPr>
      <w:widowControl/>
      <w:autoSpaceDE/>
      <w:autoSpaceDN/>
      <w:adjustRightInd/>
      <w:spacing w:after="160"/>
      <w:jc w:val="left"/>
    </w:pPr>
    <w:rPr>
      <w:noProof/>
    </w:rPr>
  </w:style>
  <w:style w:type="character" w:customStyle="1" w:styleId="EndNoteBibliographyCar">
    <w:name w:val="EndNote Bibliography Car"/>
    <w:basedOn w:val="ListParagraphChar"/>
    <w:link w:val="EndNoteBibliography"/>
    <w:rsid w:val="004B29F9"/>
    <w:rPr>
      <w:rFonts w:ascii="Calibri" w:eastAsia="Times New Roman" w:hAnsi="Calibri" w:cs="Calibri"/>
      <w:noProof/>
      <w:color w:val="000000"/>
      <w:sz w:val="24"/>
      <w:szCs w:val="24"/>
      <w:lang w:val="en-US"/>
    </w:rPr>
  </w:style>
  <w:style w:type="paragraph" w:styleId="HTMLPreformatted">
    <w:name w:val="HTML Preformatted"/>
    <w:basedOn w:val="Normal"/>
    <w:link w:val="HTMLPreformattedChar"/>
    <w:uiPriority w:val="99"/>
    <w:semiHidden/>
    <w:unhideWhenUsed/>
    <w:rsid w:val="004B29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es-ES" w:eastAsia="es-ES"/>
    </w:rPr>
  </w:style>
  <w:style w:type="character" w:customStyle="1" w:styleId="HTMLPreformattedChar">
    <w:name w:val="HTML Preformatted Char"/>
    <w:basedOn w:val="DefaultParagraphFont"/>
    <w:link w:val="HTMLPreformatted"/>
    <w:uiPriority w:val="99"/>
    <w:semiHidden/>
    <w:rsid w:val="004B29F9"/>
    <w:rPr>
      <w:rFonts w:ascii="Courier New" w:eastAsia="Times New Roman" w:hAnsi="Courier New" w:cs="Courier New"/>
      <w:sz w:val="20"/>
      <w:szCs w:val="20"/>
      <w:lang w:eastAsia="es-ES"/>
    </w:rPr>
  </w:style>
  <w:style w:type="table" w:styleId="TableGrid">
    <w:name w:val="Table Grid"/>
    <w:basedOn w:val="TableNormal"/>
    <w:uiPriority w:val="59"/>
    <w:rsid w:val="004B29F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uth">
    <w:name w:val="cit-auth"/>
    <w:basedOn w:val="DefaultParagraphFont"/>
    <w:rsid w:val="004B29F9"/>
  </w:style>
  <w:style w:type="character" w:customStyle="1" w:styleId="cit-name-surname">
    <w:name w:val="cit-name-surname"/>
    <w:basedOn w:val="DefaultParagraphFont"/>
    <w:rsid w:val="004B29F9"/>
  </w:style>
  <w:style w:type="character" w:customStyle="1" w:styleId="cit-name-given-names">
    <w:name w:val="cit-name-given-names"/>
    <w:basedOn w:val="DefaultParagraphFont"/>
    <w:rsid w:val="004B29F9"/>
  </w:style>
  <w:style w:type="character" w:styleId="HTMLCite">
    <w:name w:val="HTML Cite"/>
    <w:basedOn w:val="DefaultParagraphFont"/>
    <w:uiPriority w:val="99"/>
    <w:semiHidden/>
    <w:unhideWhenUsed/>
    <w:rsid w:val="004B29F9"/>
    <w:rPr>
      <w:i/>
      <w:iCs/>
    </w:rPr>
  </w:style>
  <w:style w:type="character" w:customStyle="1" w:styleId="cit-pub-date">
    <w:name w:val="cit-pub-date"/>
    <w:basedOn w:val="DefaultParagraphFont"/>
    <w:rsid w:val="004B29F9"/>
  </w:style>
  <w:style w:type="character" w:customStyle="1" w:styleId="cit-article-title">
    <w:name w:val="cit-article-title"/>
    <w:basedOn w:val="DefaultParagraphFont"/>
    <w:rsid w:val="004B29F9"/>
  </w:style>
  <w:style w:type="character" w:customStyle="1" w:styleId="cit-vol">
    <w:name w:val="cit-vol"/>
    <w:basedOn w:val="DefaultParagraphFont"/>
    <w:rsid w:val="004B29F9"/>
  </w:style>
  <w:style w:type="character" w:customStyle="1" w:styleId="cit-fpage">
    <w:name w:val="cit-fpage"/>
    <w:basedOn w:val="DefaultParagraphFont"/>
    <w:rsid w:val="004B29F9"/>
  </w:style>
  <w:style w:type="character" w:customStyle="1" w:styleId="cit-lpage">
    <w:name w:val="cit-lpage"/>
    <w:basedOn w:val="DefaultParagraphFont"/>
    <w:rsid w:val="004B2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madd@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madd@hot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adriana.ariza@ibima.e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20</Pages>
  <Words>9290</Words>
  <Characters>52954</Characters>
  <Application>Microsoft Office Word</Application>
  <DocSecurity>0</DocSecurity>
  <Lines>441</Lines>
  <Paragraphs>124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Nam Nguyen</cp:lastModifiedBy>
  <cp:revision>7</cp:revision>
  <dcterms:created xsi:type="dcterms:W3CDTF">2021-04-10T16:14:00Z</dcterms:created>
  <dcterms:modified xsi:type="dcterms:W3CDTF">2021-04-26T16:16:00Z</dcterms:modified>
</cp:coreProperties>
</file>