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12062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136A1">
        <w:rPr>
          <w:rFonts w:asciiTheme="minorHAnsi" w:eastAsia="Times New Roman" w:hAnsiTheme="minorHAnsi" w:cstheme="minorHAnsi"/>
          <w:b/>
          <w:szCs w:val="24"/>
        </w:rPr>
        <w:t>62599</w:t>
      </w:r>
    </w:p>
    <w:p w14:paraId="2F6924E5" w14:textId="1B33734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C1BD8">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bookmarkStart w:id="0" w:name="_Hlk72142881"/>
      <w:r>
        <w:rPr>
          <w:rFonts w:asciiTheme="minorHAnsi" w:eastAsia="Times New Roman" w:hAnsiTheme="minorHAnsi" w:cstheme="minorHAnsi"/>
          <w:b/>
          <w:szCs w:val="24"/>
        </w:rPr>
        <w:t>Supervisor Name: Anastasia Gomez</w:t>
      </w:r>
    </w:p>
    <w:bookmarkEnd w:id="0"/>
    <w:p w14:paraId="6FB9233B" w14:textId="6857A9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2136A1">
        <w:rPr>
          <w:rFonts w:asciiTheme="minorHAnsi" w:eastAsia="Times New Roman" w:hAnsiTheme="minorHAnsi" w:cstheme="minorHAnsi"/>
          <w:b/>
          <w:szCs w:val="24"/>
        </w:rPr>
        <w:t xml:space="preserve"> </w:t>
      </w:r>
      <w:bookmarkStart w:id="1" w:name="_Hlk72142903"/>
      <w:r w:rsidR="00C03D9B">
        <w:fldChar w:fldCharType="begin"/>
      </w:r>
      <w:r w:rsidR="00C03D9B">
        <w:instrText xml:space="preserve"> HYPERLINK "https://www.jove.com/account/file-uploader?src=19092743" \t "_blank" </w:instrText>
      </w:r>
      <w:r w:rsidR="00C03D9B">
        <w:fldChar w:fldCharType="separate"/>
      </w:r>
      <w:r w:rsidR="002136A1">
        <w:rPr>
          <w:rStyle w:val="Hyperlink"/>
          <w:rFonts w:ascii="Arial" w:hAnsi="Arial" w:cs="Arial"/>
          <w:color w:val="1155CC"/>
          <w:sz w:val="19"/>
          <w:szCs w:val="19"/>
          <w:shd w:val="clear" w:color="auto" w:fill="FFFFFF"/>
        </w:rPr>
        <w:t>https://www.jove.com/account/file-uploader?src=19092743</w:t>
      </w:r>
      <w:r w:rsidR="00C03D9B">
        <w:rPr>
          <w:rStyle w:val="Hyperlink"/>
          <w:rFonts w:ascii="Arial" w:hAnsi="Arial" w:cs="Arial"/>
          <w:color w:val="1155CC"/>
          <w:sz w:val="19"/>
          <w:szCs w:val="19"/>
          <w:shd w:val="clear" w:color="auto" w:fill="FFFFFF"/>
        </w:rPr>
        <w:fldChar w:fldCharType="end"/>
      </w:r>
      <w:r w:rsidR="00F60C18">
        <w:rPr>
          <w:rFonts w:asciiTheme="minorHAnsi" w:eastAsia="Times New Roman" w:hAnsiTheme="minorHAnsi" w:cstheme="minorHAnsi"/>
          <w:b/>
          <w:szCs w:val="24"/>
        </w:rPr>
        <w:t xml:space="preserve"> </w:t>
      </w:r>
      <w:bookmarkEnd w:id="1"/>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28F29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136A1" w:rsidRPr="002136A1">
        <w:rPr>
          <w:rFonts w:asciiTheme="minorHAnsi" w:eastAsia="Times New Roman" w:hAnsiTheme="minorHAnsi" w:cstheme="minorHAnsi"/>
          <w:b/>
          <w:sz w:val="32"/>
          <w:szCs w:val="32"/>
        </w:rPr>
        <w:t>Assembly of Cell Mimicking Supported and Suspended Lipid Bilayer Models for the Study of Molecular Interactions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323E89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E07482C" w14:textId="77777777" w:rsidR="002136A1" w:rsidRPr="001A091B" w:rsidRDefault="002136A1" w:rsidP="002136A1">
      <w:pPr>
        <w:pBdr>
          <w:top w:val="nil"/>
          <w:left w:val="nil"/>
          <w:bottom w:val="nil"/>
          <w:right w:val="nil"/>
          <w:between w:val="nil"/>
        </w:pBdr>
        <w:contextualSpacing/>
        <w:jc w:val="both"/>
        <w:rPr>
          <w:vertAlign w:val="superscript"/>
        </w:rPr>
      </w:pPr>
      <w:r w:rsidRPr="001A091B">
        <w:t>Christina M. Bailey-Hytholt*,</w:t>
      </w:r>
      <w:r w:rsidRPr="001A091B">
        <w:rPr>
          <w:vertAlign w:val="superscript"/>
        </w:rPr>
        <w:t xml:space="preserve">1 </w:t>
      </w:r>
      <w:r w:rsidRPr="001A091B">
        <w:t>Veronica LaMastro,</w:t>
      </w:r>
      <w:r w:rsidRPr="001A091B">
        <w:rPr>
          <w:vertAlign w:val="superscript"/>
        </w:rPr>
        <w:t>2</w:t>
      </w:r>
      <w:r w:rsidRPr="001A091B">
        <w:t xml:space="preserve"> Anita Shukla*</w:t>
      </w:r>
      <w:r w:rsidRPr="001A091B">
        <w:rPr>
          <w:vertAlign w:val="superscript"/>
        </w:rPr>
        <w:t>2</w:t>
      </w:r>
    </w:p>
    <w:p w14:paraId="6868890A" w14:textId="77777777" w:rsidR="002136A1" w:rsidRPr="001A091B" w:rsidRDefault="002136A1" w:rsidP="002136A1">
      <w:pPr>
        <w:pBdr>
          <w:top w:val="nil"/>
          <w:left w:val="nil"/>
          <w:bottom w:val="nil"/>
          <w:right w:val="nil"/>
          <w:between w:val="nil"/>
        </w:pBdr>
        <w:contextualSpacing/>
        <w:jc w:val="both"/>
        <w:rPr>
          <w:vertAlign w:val="superscript"/>
        </w:rPr>
      </w:pPr>
    </w:p>
    <w:p w14:paraId="0D5E224C" w14:textId="77777777" w:rsidR="002136A1" w:rsidRPr="001A091B" w:rsidRDefault="002136A1" w:rsidP="002136A1">
      <w:pPr>
        <w:pBdr>
          <w:top w:val="nil"/>
          <w:left w:val="nil"/>
          <w:bottom w:val="nil"/>
          <w:right w:val="nil"/>
          <w:between w:val="nil"/>
        </w:pBdr>
        <w:contextualSpacing/>
        <w:jc w:val="both"/>
      </w:pPr>
      <w:r w:rsidRPr="001A091B">
        <w:t>1. Department of Chemical Engineering, Worcester Polytechnic Institute, Worcester, MA</w:t>
      </w:r>
    </w:p>
    <w:p w14:paraId="739ECC0F" w14:textId="4579E349" w:rsidR="002136A1" w:rsidRPr="002136A1" w:rsidRDefault="002136A1" w:rsidP="002136A1">
      <w:pPr>
        <w:pBdr>
          <w:top w:val="nil"/>
          <w:left w:val="nil"/>
          <w:bottom w:val="nil"/>
          <w:right w:val="nil"/>
          <w:between w:val="nil"/>
        </w:pBdr>
        <w:contextualSpacing/>
        <w:jc w:val="both"/>
      </w:pPr>
      <w:r w:rsidRPr="001A091B">
        <w:t>2. Center for Biomedical Engineering, School of Engineering, Brown University, Providence, RI</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2A5F5AEB" w14:textId="77777777" w:rsidR="002136A1"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4BBAB9E8" w14:textId="516EBA03" w:rsidR="00810355" w:rsidRPr="001A091B" w:rsidRDefault="00810355" w:rsidP="00810355">
      <w:pPr>
        <w:contextualSpacing/>
        <w:jc w:val="both"/>
        <w:rPr>
          <w:bCs/>
        </w:rPr>
      </w:pPr>
      <w:r w:rsidRPr="001A091B">
        <w:rPr>
          <w:bCs/>
        </w:rPr>
        <w:t xml:space="preserve">Anita Shukla: </w:t>
      </w:r>
      <w:hyperlink r:id="rId7" w:history="1">
        <w:r w:rsidRPr="005731DF">
          <w:rPr>
            <w:rStyle w:val="Hyperlink"/>
            <w:bCs/>
            <w:u w:val="none"/>
          </w:rPr>
          <w:t>anita_shukla@brown.edu</w:t>
        </w:r>
      </w:hyperlink>
    </w:p>
    <w:p w14:paraId="74288581" w14:textId="338992B3" w:rsidR="004E0C5A" w:rsidRPr="00B07A3B" w:rsidRDefault="0026323C" w:rsidP="004E0C5A">
      <w:pPr>
        <w:outlineLvl w:val="0"/>
        <w:rPr>
          <w:rFonts w:asciiTheme="minorHAnsi" w:eastAsia="Times New Roman" w:hAnsiTheme="minorHAnsi" w:cstheme="minorHAnsi"/>
          <w:b/>
          <w:szCs w:val="24"/>
        </w:rPr>
      </w:pPr>
      <w:r w:rsidRPr="001A091B">
        <w:t>Christina M. Bailey-</w:t>
      </w:r>
      <w:proofErr w:type="spellStart"/>
      <w:r w:rsidRPr="001A091B">
        <w:t>Hytholt</w:t>
      </w:r>
      <w:proofErr w:type="spellEnd"/>
      <w:r>
        <w:t xml:space="preserve"> </w:t>
      </w:r>
      <w:hyperlink r:id="rId8" w:history="1">
        <w:r w:rsidRPr="002A4F4D">
          <w:rPr>
            <w:rStyle w:val="Hyperlink"/>
            <w:bCs/>
          </w:rPr>
          <w:t>cmbailey@wpi.edu</w:t>
        </w:r>
      </w:hyperlink>
    </w:p>
    <w:p w14:paraId="5196A52A" w14:textId="77777777" w:rsidR="004E0C5A" w:rsidRPr="00B07A3B" w:rsidRDefault="004E0C5A" w:rsidP="004E0C5A">
      <w:pPr>
        <w:outlineLvl w:val="0"/>
        <w:rPr>
          <w:rFonts w:asciiTheme="minorHAnsi" w:eastAsia="Times New Roman" w:hAnsiTheme="minorHAnsi" w:cstheme="minorHAnsi"/>
          <w:szCs w:val="24"/>
        </w:rPr>
      </w:pPr>
      <w:bookmarkStart w:id="2"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52F0258"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BBF0FD0" w14:textId="2ABC1575" w:rsidR="00810355" w:rsidRPr="005731DF" w:rsidRDefault="008F6DDA" w:rsidP="00810355">
      <w:pPr>
        <w:contextualSpacing/>
        <w:jc w:val="both"/>
        <w:rPr>
          <w:bCs/>
        </w:rPr>
      </w:pPr>
      <w:hyperlink r:id="rId9" w:history="1">
        <w:r w:rsidR="00810355" w:rsidRPr="005731DF">
          <w:rPr>
            <w:rStyle w:val="Hyperlink"/>
            <w:bCs/>
            <w:u w:val="none"/>
          </w:rPr>
          <w:t>cmbailey@wpi.edu</w:t>
        </w:r>
      </w:hyperlink>
    </w:p>
    <w:p w14:paraId="4BCE91E0" w14:textId="0C900572" w:rsidR="00810355" w:rsidRPr="005731DF" w:rsidRDefault="008F6DDA" w:rsidP="00810355">
      <w:pPr>
        <w:contextualSpacing/>
        <w:jc w:val="both"/>
        <w:rPr>
          <w:bCs/>
        </w:rPr>
      </w:pPr>
      <w:hyperlink r:id="rId10" w:history="1">
        <w:r w:rsidR="00810355" w:rsidRPr="005731DF">
          <w:rPr>
            <w:rStyle w:val="Hyperlink"/>
            <w:bCs/>
            <w:u w:val="none"/>
          </w:rPr>
          <w:t>veronica_lamastro@brown.edu</w:t>
        </w:r>
      </w:hyperlink>
    </w:p>
    <w:p w14:paraId="4EBF2D1E" w14:textId="6A07E9AC" w:rsidR="00810355" w:rsidRPr="005731DF" w:rsidRDefault="008F6DDA" w:rsidP="00810355">
      <w:pPr>
        <w:contextualSpacing/>
        <w:jc w:val="both"/>
        <w:rPr>
          <w:bCs/>
        </w:rPr>
      </w:pPr>
      <w:hyperlink r:id="rId11" w:history="1">
        <w:r w:rsidR="005731DF" w:rsidRPr="005731DF">
          <w:rPr>
            <w:rStyle w:val="Hyperlink"/>
            <w:bCs/>
            <w:u w:val="none"/>
          </w:rPr>
          <w:t>anita_shukla@brown.edu</w:t>
        </w:r>
      </w:hyperlink>
    </w:p>
    <w:p w14:paraId="2779E753" w14:textId="77777777" w:rsidR="00810355" w:rsidRPr="00B07A3B" w:rsidRDefault="00810355" w:rsidP="004E0C5A">
      <w:pPr>
        <w:outlineLvl w:val="0"/>
        <w:rPr>
          <w:rFonts w:asciiTheme="minorHAnsi" w:eastAsia="Times New Roman" w:hAnsiTheme="minorHAnsi" w:cstheme="minorHAnsi"/>
          <w:szCs w:val="24"/>
        </w:rPr>
      </w:pP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92670BC"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741B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142539FF"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E12BA">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3BA07611"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20F6AD80" w:rsidR="005F1ADF" w:rsidRPr="006D3C9C" w:rsidRDefault="008F6DDA"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A714F" w:rsidRPr="00022CF1">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EDCB1D2"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D611B">
        <w:rPr>
          <w:rFonts w:asciiTheme="minorHAnsi" w:eastAsia="Times New Roman" w:hAnsiTheme="minorHAnsi" w:cstheme="minorHAnsi"/>
          <w:b/>
          <w:bCs/>
          <w:szCs w:val="24"/>
        </w:rPr>
        <w:t>No, 2 lab areas in the same building</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6FFFE6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8570D">
        <w:rPr>
          <w:rFonts w:asciiTheme="minorHAnsi" w:hAnsiTheme="minorHAnsi" w:cstheme="minorHAnsi"/>
          <w:bCs/>
          <w:sz w:val="22"/>
          <w:szCs w:val="22"/>
        </w:rPr>
        <w:t>34</w:t>
      </w:r>
    </w:p>
    <w:p w14:paraId="5AAC9C6C" w14:textId="7CABC1B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8570D">
        <w:rPr>
          <w:rFonts w:asciiTheme="minorHAnsi" w:hAnsiTheme="minorHAnsi" w:cstheme="minorHAnsi"/>
          <w:bCs/>
          <w:sz w:val="22"/>
          <w:szCs w:val="22"/>
        </w:rPr>
        <w:t>56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F52521B" w:rsidR="007D61A8" w:rsidRPr="00B07A3B" w:rsidRDefault="007D61A8" w:rsidP="007D61A8">
      <w:pPr>
        <w:rPr>
          <w:rFonts w:asciiTheme="minorHAnsi" w:eastAsia="Times New Roman" w:hAnsiTheme="minorHAnsi" w:cstheme="minorBidi"/>
        </w:rPr>
      </w:pPr>
      <w:r w:rsidRPr="1ABC7E14">
        <w:rPr>
          <w:rFonts w:asciiTheme="minorHAnsi" w:eastAsia="Times New Roman" w:hAnsiTheme="minorHAnsi" w:cstheme="minorBidi"/>
          <w:b/>
        </w:rPr>
        <w:t>REQUIRED:</w:t>
      </w:r>
      <w:r w:rsidRPr="1ABC7E14">
        <w:rPr>
          <w:rFonts w:asciiTheme="minorHAnsi" w:eastAsia="Times New Roman" w:hAnsiTheme="minorHAnsi" w:cstheme="minorBidi"/>
        </w:rPr>
        <w:t xml:space="preserve"> </w:t>
      </w:r>
    </w:p>
    <w:p w14:paraId="1A5DF7D1" w14:textId="77777777" w:rsidR="00E747E3" w:rsidRPr="00E747E3" w:rsidRDefault="00556C57" w:rsidP="00E747E3">
      <w:pPr>
        <w:pStyle w:val="ListParagraph"/>
        <w:numPr>
          <w:ilvl w:val="1"/>
          <w:numId w:val="3"/>
        </w:numPr>
        <w:spacing w:before="120"/>
        <w:contextualSpacing w:val="0"/>
        <w:rPr>
          <w:rFonts w:asciiTheme="minorHAnsi" w:eastAsia="Times New Roman" w:hAnsiTheme="minorHAnsi" w:cstheme="minorBidi"/>
        </w:rPr>
      </w:pPr>
      <w:bookmarkStart w:id="3" w:name="_Hlk72142931"/>
      <w:r>
        <w:rPr>
          <w:rStyle w:val="AuthorName"/>
          <w:rFonts w:asciiTheme="minorHAnsi" w:eastAsia="Times" w:hAnsiTheme="minorHAnsi" w:cstheme="minorBidi"/>
        </w:rPr>
        <w:t>Christina</w:t>
      </w:r>
      <w:r w:rsidR="00367FAD">
        <w:rPr>
          <w:rStyle w:val="AuthorName"/>
          <w:rFonts w:asciiTheme="minorHAnsi" w:eastAsia="Times" w:hAnsiTheme="minorHAnsi" w:cstheme="minorBidi"/>
        </w:rPr>
        <w:t xml:space="preserve"> Bailey-</w:t>
      </w:r>
      <w:proofErr w:type="spellStart"/>
      <w:r w:rsidR="00367FAD">
        <w:rPr>
          <w:rStyle w:val="AuthorName"/>
          <w:rFonts w:asciiTheme="minorHAnsi" w:eastAsia="Times" w:hAnsiTheme="minorHAnsi" w:cstheme="minorBidi"/>
        </w:rPr>
        <w:t>Hytholt</w:t>
      </w:r>
      <w:proofErr w:type="spellEnd"/>
      <w:r w:rsidR="007D61A8" w:rsidRPr="39424635">
        <w:rPr>
          <w:rFonts w:asciiTheme="minorHAnsi" w:eastAsia="Times New Roman" w:hAnsiTheme="minorHAnsi" w:cstheme="minorBidi"/>
          <w:b/>
          <w:u w:val="single"/>
        </w:rPr>
        <w:t>:</w:t>
      </w:r>
      <w:r w:rsidR="007D61A8" w:rsidRPr="39424635">
        <w:rPr>
          <w:rFonts w:asciiTheme="minorHAnsi" w:eastAsia="Times New Roman" w:hAnsiTheme="minorHAnsi" w:cstheme="minorBidi"/>
        </w:rPr>
        <w:t xml:space="preserve"> </w:t>
      </w:r>
      <w:r w:rsidR="001D6B42">
        <w:t xml:space="preserve">The construction of </w:t>
      </w:r>
      <w:r w:rsidR="00F64130">
        <w:t>lipid bilayer</w:t>
      </w:r>
      <w:r w:rsidR="001D6B42">
        <w:t xml:space="preserve"> membranes described in this protocol can </w:t>
      </w:r>
      <w:r w:rsidR="00367FAD">
        <w:t>be used to obtain</w:t>
      </w:r>
      <w:r w:rsidR="007A714F">
        <w:t xml:space="preserve"> </w:t>
      </w:r>
      <w:r w:rsidR="001D6B42">
        <w:t xml:space="preserve">crucial information about membrane interactions with </w:t>
      </w:r>
      <w:r w:rsidR="004E4EA5">
        <w:t>pharmaceutical agents</w:t>
      </w:r>
      <w:r w:rsidR="001D6B42">
        <w:t>, environmental toxi</w:t>
      </w:r>
      <w:r w:rsidR="004E4EA5">
        <w:t>ca</w:t>
      </w:r>
      <w:r w:rsidR="001D6B42">
        <w:t>n</w:t>
      </w:r>
      <w:r w:rsidR="004E4EA5">
        <w:t>t</w:t>
      </w:r>
      <w:r w:rsidR="001D6B42">
        <w:t>s, and even biological compounds.</w:t>
      </w:r>
    </w:p>
    <w:bookmarkEnd w:id="3"/>
    <w:p w14:paraId="25928288" w14:textId="4743AF73" w:rsidR="007D61A8" w:rsidRPr="00E747E3" w:rsidRDefault="00E747E3" w:rsidP="00E747E3">
      <w:pPr>
        <w:pStyle w:val="ListParagraph"/>
        <w:numPr>
          <w:ilvl w:val="2"/>
          <w:numId w:val="3"/>
        </w:numPr>
        <w:spacing w:before="120"/>
        <w:contextualSpacing w:val="0"/>
        <w:outlineLvl w:val="0"/>
        <w:rPr>
          <w:rFonts w:asciiTheme="minorHAnsi" w:eastAsia="Times New Roman" w:hAnsiTheme="minorHAnsi" w:cstheme="minorHAnsi"/>
          <w:b/>
          <w:bCs/>
          <w:szCs w:val="24"/>
        </w:rPr>
      </w:pPr>
      <w:r w:rsidRPr="006B24C9">
        <w:rPr>
          <w:rFonts w:asciiTheme="majorHAnsi" w:hAnsiTheme="majorHAnsi" w:cstheme="majorHAnsi"/>
          <w:bCs/>
          <w:color w:val="000000" w:themeColor="text1"/>
          <w:szCs w:val="24"/>
        </w:rPr>
        <w:t>INTERVIEW: Named talent says the statement above in an interview-style shot, looking slightly off-camera.</w:t>
      </w:r>
      <w:r w:rsidR="001D6B42">
        <w:t xml:space="preserve"> </w:t>
      </w:r>
      <w:bookmarkStart w:id="4" w:name="_Hlk72142950"/>
      <w:r w:rsidRPr="00E747E3">
        <w:rPr>
          <w:i/>
          <w:iCs/>
          <w:color w:val="002060"/>
        </w:rPr>
        <w:t xml:space="preserve">Suggested </w:t>
      </w:r>
      <w:r>
        <w:rPr>
          <w:i/>
          <w:iCs/>
          <w:color w:val="002060"/>
        </w:rPr>
        <w:t>b</w:t>
      </w:r>
      <w:r w:rsidRPr="00E747E3">
        <w:rPr>
          <w:i/>
          <w:iCs/>
          <w:color w:val="002060"/>
        </w:rPr>
        <w:t>-roll:</w:t>
      </w:r>
      <w:r>
        <w:rPr>
          <w:i/>
          <w:iCs/>
          <w:color w:val="002060"/>
        </w:rPr>
        <w:t xml:space="preserve"> 3.11.1</w:t>
      </w:r>
    </w:p>
    <w:bookmarkEnd w:id="4"/>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424B890" w:rsidR="007D61A8" w:rsidRPr="00B07A3B" w:rsidRDefault="007D61A8" w:rsidP="007D61A8">
      <w:pPr>
        <w:rPr>
          <w:rFonts w:asciiTheme="minorHAnsi" w:eastAsia="Times New Roman" w:hAnsiTheme="minorHAnsi" w:cstheme="minorBidi"/>
        </w:rPr>
      </w:pPr>
    </w:p>
    <w:p w14:paraId="0DA8A8D2" w14:textId="77777777" w:rsidR="00E747E3" w:rsidRPr="00E747E3" w:rsidRDefault="00556C57" w:rsidP="00802635">
      <w:pPr>
        <w:pStyle w:val="ListParagraph"/>
        <w:numPr>
          <w:ilvl w:val="1"/>
          <w:numId w:val="3"/>
        </w:numPr>
        <w:spacing w:before="120"/>
        <w:contextualSpacing w:val="0"/>
        <w:rPr>
          <w:rFonts w:asciiTheme="minorHAnsi" w:eastAsia="Times New Roman" w:hAnsiTheme="minorHAnsi" w:cstheme="minorHAnsi"/>
          <w:szCs w:val="24"/>
        </w:rPr>
      </w:pPr>
      <w:bookmarkStart w:id="5" w:name="_Hlk72142970"/>
      <w:r>
        <w:rPr>
          <w:rStyle w:val="AuthorName"/>
          <w:rFonts w:asciiTheme="minorHAnsi" w:eastAsia="Times" w:hAnsiTheme="minorHAnsi" w:cstheme="minorHAnsi"/>
        </w:rPr>
        <w:t>Ronnie</w:t>
      </w:r>
      <w:r w:rsidR="00367FAD">
        <w:rPr>
          <w:rStyle w:val="AuthorName"/>
          <w:rFonts w:asciiTheme="minorHAnsi" w:eastAsia="Times" w:hAnsiTheme="minorHAnsi" w:cstheme="minorHAnsi"/>
        </w:rPr>
        <w:t xml:space="preserve"> </w:t>
      </w:r>
      <w:proofErr w:type="spellStart"/>
      <w:r w:rsidR="00367FAD">
        <w:rPr>
          <w:rStyle w:val="AuthorName"/>
          <w:rFonts w:asciiTheme="minorHAnsi" w:eastAsia="Times" w:hAnsiTheme="minorHAnsi" w:cstheme="minorHAnsi"/>
        </w:rPr>
        <w:t>LaMastro</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205DD">
        <w:t>The</w:t>
      </w:r>
      <w:r w:rsidR="00F9140B">
        <w:t>se</w:t>
      </w:r>
      <w:r w:rsidR="003205DD">
        <w:t xml:space="preserve"> techniques can be used to fabricate membranes of varying lipid complexity </w:t>
      </w:r>
      <w:r w:rsidR="00F9140B">
        <w:t xml:space="preserve">and </w:t>
      </w:r>
      <w:r w:rsidR="003205DD">
        <w:t>to assess compound permeability, adsorption, and embedment within membranes.</w:t>
      </w:r>
    </w:p>
    <w:bookmarkEnd w:id="5"/>
    <w:p w14:paraId="1A61418E" w14:textId="0AA0B682" w:rsidR="00E747E3" w:rsidRPr="006B24C9" w:rsidRDefault="00E747E3" w:rsidP="00E747E3">
      <w:pPr>
        <w:pStyle w:val="ListParagraph"/>
        <w:numPr>
          <w:ilvl w:val="2"/>
          <w:numId w:val="3"/>
        </w:numPr>
        <w:outlineLvl w:val="0"/>
        <w:rPr>
          <w:rFonts w:asciiTheme="minorHAnsi" w:eastAsia="Times New Roman" w:hAnsiTheme="minorHAnsi" w:cstheme="minorHAnsi"/>
          <w:b/>
          <w:bCs/>
          <w:szCs w:val="24"/>
        </w:rPr>
      </w:pPr>
      <w:r w:rsidRPr="006B24C9">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bookmarkStart w:id="6" w:name="_Hlk72142989"/>
      <w:r w:rsidRPr="00E747E3">
        <w:rPr>
          <w:i/>
          <w:iCs/>
          <w:color w:val="002060"/>
        </w:rPr>
        <w:t xml:space="preserve">Suggested </w:t>
      </w:r>
      <w:r>
        <w:rPr>
          <w:i/>
          <w:iCs/>
          <w:color w:val="002060"/>
        </w:rPr>
        <w:t>b</w:t>
      </w:r>
      <w:r w:rsidRPr="00E747E3">
        <w:rPr>
          <w:i/>
          <w:iCs/>
          <w:color w:val="002060"/>
        </w:rPr>
        <w:t>-roll:</w:t>
      </w:r>
      <w:r>
        <w:rPr>
          <w:i/>
          <w:iCs/>
          <w:color w:val="002060"/>
        </w:rPr>
        <w:t xml:space="preserve"> LAB MEDIA: Figure 4</w:t>
      </w:r>
      <w:bookmarkEnd w:id="6"/>
    </w:p>
    <w:p w14:paraId="2EA27563" w14:textId="6785A8C6" w:rsidR="007D61A8" w:rsidRPr="00E747E3" w:rsidRDefault="003205DD" w:rsidP="00E747E3">
      <w:pPr>
        <w:spacing w:before="120"/>
        <w:ind w:left="907"/>
        <w:rPr>
          <w:rFonts w:asciiTheme="minorHAnsi" w:eastAsia="Times New Roman" w:hAnsiTheme="minorHAnsi" w:cstheme="minorHAnsi"/>
          <w:szCs w:val="24"/>
        </w:rPr>
      </w:pPr>
      <w:r>
        <w:t xml:space="preserve"> </w:t>
      </w: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1E2256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59BC337" w:rsidR="00DC2504" w:rsidRPr="00B07A3B" w:rsidRDefault="00DC2504" w:rsidP="00022CF1">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A6EA9C7" w:rsidR="00CE10F2" w:rsidRPr="00CC1BD8" w:rsidRDefault="002136A1" w:rsidP="00362C25">
      <w:pPr>
        <w:pStyle w:val="NormalWeb"/>
        <w:numPr>
          <w:ilvl w:val="0"/>
          <w:numId w:val="3"/>
        </w:numPr>
        <w:spacing w:before="0" w:beforeAutospacing="0" w:after="0" w:afterAutospacing="0"/>
        <w:contextualSpacing/>
        <w:jc w:val="both"/>
        <w:textAlignment w:val="baseline"/>
        <w:rPr>
          <w:rFonts w:asciiTheme="minorHAnsi" w:hAnsiTheme="minorHAnsi" w:cstheme="minorHAnsi"/>
          <w:b/>
        </w:rPr>
      </w:pPr>
      <w:r w:rsidRPr="00CC1BD8">
        <w:rPr>
          <w:rFonts w:asciiTheme="minorHAnsi" w:hAnsiTheme="minorHAnsi" w:cstheme="minorHAnsi"/>
          <w:b/>
        </w:rPr>
        <w:t xml:space="preserve">Developing </w:t>
      </w:r>
      <w:r w:rsidR="00362C25" w:rsidRPr="00CC1BD8">
        <w:rPr>
          <w:rFonts w:asciiTheme="minorHAnsi" w:hAnsiTheme="minorHAnsi" w:cstheme="minorHAnsi"/>
          <w:b/>
        </w:rPr>
        <w:t xml:space="preserve">and </w:t>
      </w:r>
      <w:r w:rsidR="00EA021C">
        <w:rPr>
          <w:rFonts w:asciiTheme="minorHAnsi" w:hAnsiTheme="minorHAnsi" w:cstheme="minorHAnsi"/>
          <w:b/>
        </w:rPr>
        <w:t>C</w:t>
      </w:r>
      <w:r w:rsidR="00362C25" w:rsidRPr="00CC1BD8">
        <w:rPr>
          <w:rFonts w:asciiTheme="minorHAnsi" w:hAnsiTheme="minorHAnsi" w:cstheme="minorHAnsi"/>
          <w:b/>
        </w:rPr>
        <w:t xml:space="preserve">haracterizing </w:t>
      </w:r>
      <w:r w:rsidR="00EA021C">
        <w:rPr>
          <w:rFonts w:asciiTheme="minorHAnsi" w:hAnsiTheme="minorHAnsi" w:cstheme="minorHAnsi"/>
          <w:b/>
        </w:rPr>
        <w:t>U</w:t>
      </w:r>
      <w:r w:rsidRPr="00CC1BD8">
        <w:rPr>
          <w:rFonts w:asciiTheme="minorHAnsi" w:hAnsiTheme="minorHAnsi" w:cstheme="minorHAnsi"/>
          <w:b/>
        </w:rPr>
        <w:t>ni-</w:t>
      </w:r>
      <w:r w:rsidR="00EA021C">
        <w:rPr>
          <w:rFonts w:asciiTheme="minorHAnsi" w:hAnsiTheme="minorHAnsi" w:cstheme="minorHAnsi"/>
          <w:b/>
        </w:rPr>
        <w:t>L</w:t>
      </w:r>
      <w:r w:rsidRPr="00CC1BD8">
        <w:rPr>
          <w:rFonts w:asciiTheme="minorHAnsi" w:hAnsiTheme="minorHAnsi" w:cstheme="minorHAnsi"/>
          <w:b/>
        </w:rPr>
        <w:t xml:space="preserve">ipid </w:t>
      </w:r>
      <w:r w:rsidR="00EA021C">
        <w:rPr>
          <w:rFonts w:asciiTheme="minorHAnsi" w:hAnsiTheme="minorHAnsi" w:cstheme="minorHAnsi"/>
          <w:b/>
        </w:rPr>
        <w:t>V</w:t>
      </w:r>
      <w:r w:rsidRPr="00CC1BD8">
        <w:rPr>
          <w:rFonts w:asciiTheme="minorHAnsi" w:hAnsiTheme="minorHAnsi" w:cstheme="minorHAnsi"/>
          <w:b/>
        </w:rPr>
        <w:t xml:space="preserve">esicles </w:t>
      </w:r>
    </w:p>
    <w:p w14:paraId="3642C413" w14:textId="03ACAC77" w:rsidR="00362C25" w:rsidRPr="00CC1BD8" w:rsidRDefault="006926D0" w:rsidP="00362C25">
      <w:pPr>
        <w:pStyle w:val="ListParagraph"/>
        <w:numPr>
          <w:ilvl w:val="1"/>
          <w:numId w:val="3"/>
        </w:numPr>
        <w:spacing w:before="120"/>
        <w:contextualSpacing w:val="0"/>
        <w:rPr>
          <w:rFonts w:asciiTheme="minorHAnsi" w:hAnsiTheme="minorHAnsi" w:cstheme="minorBidi"/>
        </w:rPr>
      </w:pPr>
      <w:r w:rsidRPr="2D46911C">
        <w:rPr>
          <w:rFonts w:asciiTheme="minorHAnsi" w:hAnsiTheme="minorHAnsi" w:cstheme="minorBidi"/>
        </w:rPr>
        <w:t>To begin, a</w:t>
      </w:r>
      <w:r w:rsidR="002136A1" w:rsidRPr="2D46911C">
        <w:rPr>
          <w:rFonts w:asciiTheme="minorHAnsi" w:hAnsiTheme="minorHAnsi" w:cstheme="minorBidi"/>
        </w:rPr>
        <w:t xml:space="preserve">dd the appropriate volume of lipid stock solution into a clean glass vial </w:t>
      </w:r>
      <w:r w:rsidR="006E12BA">
        <w:rPr>
          <w:rFonts w:asciiTheme="minorHAnsi" w:hAnsiTheme="minorHAnsi" w:cstheme="minorBidi"/>
        </w:rPr>
        <w:t xml:space="preserve">to achieve </w:t>
      </w:r>
      <w:r w:rsidR="002136A1" w:rsidRPr="2D46911C">
        <w:rPr>
          <w:rFonts w:asciiTheme="minorHAnsi" w:hAnsiTheme="minorHAnsi" w:cstheme="minorBidi"/>
        </w:rPr>
        <w:t>a final vesicle concentration of 2.5 m</w:t>
      </w:r>
      <w:r w:rsidRPr="2D46911C">
        <w:rPr>
          <w:rFonts w:asciiTheme="minorHAnsi" w:hAnsiTheme="minorHAnsi" w:cstheme="minorBidi"/>
        </w:rPr>
        <w:t>illigram</w:t>
      </w:r>
      <w:r w:rsidR="0043650F" w:rsidRPr="2D46911C">
        <w:rPr>
          <w:rFonts w:asciiTheme="minorHAnsi" w:hAnsiTheme="minorHAnsi" w:cstheme="minorBidi"/>
        </w:rPr>
        <w:t>s</w:t>
      </w:r>
      <w:r w:rsidRPr="2D46911C">
        <w:rPr>
          <w:rFonts w:asciiTheme="minorHAnsi" w:hAnsiTheme="minorHAnsi" w:cstheme="minorBidi"/>
        </w:rPr>
        <w:t xml:space="preserve"> per </w:t>
      </w:r>
      <w:r w:rsidR="002136A1" w:rsidRPr="2D46911C">
        <w:rPr>
          <w:rFonts w:asciiTheme="minorHAnsi" w:hAnsiTheme="minorHAnsi" w:cstheme="minorBidi"/>
        </w:rPr>
        <w:t>m</w:t>
      </w:r>
      <w:r w:rsidRPr="2D46911C">
        <w:rPr>
          <w:rFonts w:asciiTheme="minorHAnsi" w:hAnsiTheme="minorHAnsi" w:cstheme="minorBidi"/>
        </w:rPr>
        <w:t>illiliter</w:t>
      </w:r>
      <w:r w:rsidR="006E12BA">
        <w:rPr>
          <w:rFonts w:asciiTheme="minorHAnsi" w:hAnsiTheme="minorHAnsi" w:cstheme="minorBidi"/>
        </w:rPr>
        <w:t xml:space="preserve"> after rehydration</w:t>
      </w:r>
      <w:r w:rsidR="00C33BBA" w:rsidRPr="2D46911C">
        <w:rPr>
          <w:rFonts w:asciiTheme="minorHAnsi" w:hAnsiTheme="minorHAnsi" w:cstheme="minorBidi"/>
        </w:rPr>
        <w:t xml:space="preserve"> </w:t>
      </w:r>
      <w:r w:rsidR="00C33BBA" w:rsidRPr="2D46911C">
        <w:rPr>
          <w:rFonts w:asciiTheme="minorHAnsi" w:hAnsiTheme="minorHAnsi" w:cstheme="minorBidi"/>
          <w:b/>
        </w:rPr>
        <w:t>[1]</w:t>
      </w:r>
      <w:r w:rsidR="00362C25" w:rsidRPr="2D46911C">
        <w:rPr>
          <w:rFonts w:asciiTheme="minorHAnsi" w:hAnsiTheme="minorHAnsi" w:cstheme="minorBidi"/>
        </w:rPr>
        <w:t xml:space="preserve">. </w:t>
      </w:r>
      <w:r w:rsidR="00C33BBA" w:rsidRPr="2D46911C">
        <w:rPr>
          <w:rFonts w:asciiTheme="minorHAnsi" w:hAnsiTheme="minorHAnsi" w:cstheme="minorBidi"/>
        </w:rPr>
        <w:t xml:space="preserve">Remove chloroform from lipid solution using a stream of nitrogen gas </w:t>
      </w:r>
      <w:r w:rsidR="00C33BBA" w:rsidRPr="2D46911C">
        <w:rPr>
          <w:rFonts w:asciiTheme="minorHAnsi" w:hAnsiTheme="minorHAnsi" w:cstheme="minorBidi"/>
          <w:b/>
        </w:rPr>
        <w:t>[2]</w:t>
      </w:r>
      <w:r w:rsidR="00C33BBA" w:rsidRPr="2D46911C">
        <w:rPr>
          <w:rFonts w:asciiTheme="minorHAnsi" w:hAnsiTheme="minorHAnsi" w:cstheme="minorBidi"/>
        </w:rPr>
        <w:t>.</w:t>
      </w:r>
    </w:p>
    <w:p w14:paraId="0CBBC7D3" w14:textId="1C52E7FB"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WIDE: Establish the shot of t</w:t>
      </w:r>
      <w:r w:rsidR="006926D0" w:rsidRPr="00CC1BD8">
        <w:rPr>
          <w:rFonts w:asciiTheme="minorHAnsi" w:hAnsiTheme="minorHAnsi" w:cstheme="minorHAnsi"/>
        </w:rPr>
        <w:t xml:space="preserve">alent adding lipid stock solution </w:t>
      </w:r>
      <w:r w:rsidRPr="00CC1BD8">
        <w:rPr>
          <w:rFonts w:asciiTheme="minorHAnsi" w:hAnsiTheme="minorHAnsi" w:cstheme="minorHAnsi"/>
        </w:rPr>
        <w:t>into vial</w:t>
      </w:r>
    </w:p>
    <w:p w14:paraId="339A3FA7" w14:textId="3770AA11"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 xml:space="preserve">Talent removing the chloroform from lipid stock solution using nitrogen gas </w:t>
      </w:r>
      <w:r w:rsidRPr="00CC1BD8">
        <w:rPr>
          <w:rFonts w:asciiTheme="minorHAnsi" w:hAnsiTheme="minorHAnsi" w:cstheme="minorHAnsi"/>
          <w:b/>
          <w:bCs/>
        </w:rPr>
        <w:t>TEXT:</w:t>
      </w:r>
      <w:r w:rsidRPr="00CC1BD8">
        <w:rPr>
          <w:rFonts w:asciiTheme="minorHAnsi" w:hAnsiTheme="minorHAnsi" w:cstheme="minorHAnsi"/>
        </w:rPr>
        <w:t xml:space="preserve"> </w:t>
      </w:r>
      <w:r w:rsidRPr="00CC1BD8">
        <w:rPr>
          <w:rFonts w:asciiTheme="minorHAnsi" w:hAnsiTheme="minorHAnsi" w:cstheme="minorHAnsi"/>
          <w:b/>
          <w:bCs/>
        </w:rPr>
        <w:t>N</w:t>
      </w:r>
      <w:r w:rsidRPr="00CC1BD8">
        <w:rPr>
          <w:rFonts w:asciiTheme="minorHAnsi" w:hAnsiTheme="minorHAnsi" w:cstheme="minorHAnsi"/>
          <w:b/>
          <w:bCs/>
          <w:vertAlign w:val="subscript"/>
        </w:rPr>
        <w:t>2</w:t>
      </w:r>
      <w:r w:rsidRPr="00CC1BD8">
        <w:rPr>
          <w:rFonts w:asciiTheme="minorHAnsi" w:hAnsiTheme="minorHAnsi" w:cstheme="minorHAnsi"/>
          <w:b/>
          <w:bCs/>
        </w:rPr>
        <w:t>: Ultrapure grade-5.0</w:t>
      </w:r>
    </w:p>
    <w:p w14:paraId="37BE04CE" w14:textId="5280E1D6" w:rsidR="002136A1" w:rsidRPr="00CC1BD8" w:rsidRDefault="002136A1" w:rsidP="00C33BBA">
      <w:pPr>
        <w:pStyle w:val="ListParagraph"/>
        <w:numPr>
          <w:ilvl w:val="1"/>
          <w:numId w:val="3"/>
        </w:numPr>
        <w:spacing w:before="120"/>
        <w:contextualSpacing w:val="0"/>
        <w:rPr>
          <w:rFonts w:asciiTheme="minorHAnsi" w:hAnsiTheme="minorHAnsi" w:cstheme="minorHAnsi"/>
        </w:rPr>
      </w:pPr>
      <w:r w:rsidRPr="00CC1BD8">
        <w:t>To ensure full removal of chloroform, connect the dried lipid film to</w:t>
      </w:r>
      <w:r w:rsidR="002C5621">
        <w:t xml:space="preserve"> the</w:t>
      </w:r>
      <w:r w:rsidRPr="00CC1BD8">
        <w:t xml:space="preserve"> vacuum for at least 4 h</w:t>
      </w:r>
      <w:r w:rsidR="00C33BBA" w:rsidRPr="00CC1BD8">
        <w:t xml:space="preserve">ours </w:t>
      </w:r>
      <w:r w:rsidR="00C33BBA" w:rsidRPr="00CC1BD8">
        <w:rPr>
          <w:b/>
          <w:bCs/>
        </w:rPr>
        <w:t>[1]</w:t>
      </w:r>
      <w:r w:rsidRPr="00CC1BD8">
        <w:t xml:space="preserve">. </w:t>
      </w:r>
      <w:r w:rsidR="00C33BBA" w:rsidRPr="00CC1BD8">
        <w:t>Rehydrate the dried lipid film with the required volume of Tris sodium chloride buffer to yield a final vesicle concentration of 2.5 milligram</w:t>
      </w:r>
      <w:r w:rsidR="002C5621">
        <w:t>s</w:t>
      </w:r>
      <w:r w:rsidR="00C33BBA" w:rsidRPr="00CC1BD8">
        <w:t xml:space="preserve"> per milliliter </w:t>
      </w:r>
      <w:r w:rsidR="00C33BBA" w:rsidRPr="00CC1BD8">
        <w:rPr>
          <w:b/>
          <w:bCs/>
        </w:rPr>
        <w:t>[2]</w:t>
      </w:r>
      <w:r w:rsidR="00C33BBA" w:rsidRPr="00CC1BD8">
        <w:t xml:space="preserve"> and vortex for approximately 15 to 30 seconds </w:t>
      </w:r>
      <w:r w:rsidR="00C33BBA" w:rsidRPr="00CC1BD8">
        <w:rPr>
          <w:b/>
          <w:bCs/>
        </w:rPr>
        <w:t>[3]</w:t>
      </w:r>
      <w:r w:rsidR="00C33BBA" w:rsidRPr="00CC1BD8">
        <w:t>.</w:t>
      </w:r>
    </w:p>
    <w:p w14:paraId="600422AD" w14:textId="65C8EE68"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 xml:space="preserve">Talent connecting lipid film to </w:t>
      </w:r>
      <w:r w:rsidR="00C723F2" w:rsidRPr="00CC1BD8">
        <w:t>vacuum</w:t>
      </w:r>
    </w:p>
    <w:p w14:paraId="2F6EAE0F" w14:textId="70F611D6"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rehydrating the dried lipid film with</w:t>
      </w:r>
      <w:r w:rsidR="00863F3C">
        <w:rPr>
          <w:rFonts w:asciiTheme="minorHAnsi" w:hAnsiTheme="minorHAnsi" w:cstheme="minorHAnsi"/>
        </w:rPr>
        <w:t xml:space="preserve"> Tris</w:t>
      </w:r>
      <w:r w:rsidRPr="00CC1BD8">
        <w:rPr>
          <w:rFonts w:asciiTheme="minorHAnsi" w:hAnsiTheme="minorHAnsi" w:cstheme="minorHAnsi"/>
        </w:rPr>
        <w:t xml:space="preserve"> sodium chloride</w:t>
      </w:r>
    </w:p>
    <w:p w14:paraId="5AD9F9CC" w14:textId="16330ECD"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vortexing the vesicles</w:t>
      </w:r>
      <w:r w:rsidR="00D87403">
        <w:rPr>
          <w:rFonts w:asciiTheme="minorHAnsi" w:hAnsiTheme="minorHAnsi" w:cstheme="minorHAnsi"/>
        </w:rPr>
        <w:t xml:space="preserve"> </w:t>
      </w:r>
      <w:r w:rsidR="00D87403" w:rsidRPr="005731DF">
        <w:rPr>
          <w:i/>
          <w:iCs/>
          <w:color w:val="002060"/>
        </w:rPr>
        <w:t>Videographer: Take multiple takes of this shot as it is going to be reused in</w:t>
      </w:r>
      <w:r w:rsidR="00D87403">
        <w:rPr>
          <w:i/>
          <w:iCs/>
          <w:color w:val="002060"/>
        </w:rPr>
        <w:t xml:space="preserve"> 2.3.3</w:t>
      </w:r>
    </w:p>
    <w:p w14:paraId="75972493" w14:textId="41E25954" w:rsidR="00362C25" w:rsidRPr="00CC1BD8" w:rsidRDefault="002136A1" w:rsidP="00362C25">
      <w:pPr>
        <w:pStyle w:val="ListParagraph"/>
        <w:numPr>
          <w:ilvl w:val="1"/>
          <w:numId w:val="3"/>
        </w:numPr>
        <w:spacing w:before="120"/>
        <w:contextualSpacing w:val="0"/>
        <w:rPr>
          <w:rFonts w:asciiTheme="minorHAnsi" w:hAnsiTheme="minorHAnsi" w:cstheme="minorHAnsi"/>
        </w:rPr>
      </w:pPr>
      <w:r w:rsidRPr="00CC1BD8">
        <w:t>Transfer the vesicle suspension into a container with dry ice until frozen</w:t>
      </w:r>
      <w:r w:rsidR="00C33BBA" w:rsidRPr="00CC1BD8">
        <w:t xml:space="preserve"> for </w:t>
      </w:r>
      <w:r w:rsidRPr="00CC1BD8">
        <w:t>approximately 30 min</w:t>
      </w:r>
      <w:r w:rsidR="00C33BBA" w:rsidRPr="00CC1BD8">
        <w:t xml:space="preserve">utes </w:t>
      </w:r>
      <w:r w:rsidR="00C33BBA" w:rsidRPr="00CC1BD8">
        <w:rPr>
          <w:b/>
          <w:bCs/>
        </w:rPr>
        <w:t>[1]</w:t>
      </w:r>
      <w:r w:rsidRPr="00CC1BD8">
        <w:t>. After the sample is completely frozen, thaw the suspension in a 30</w:t>
      </w:r>
      <w:r w:rsidR="00C33BBA" w:rsidRPr="00CC1BD8">
        <w:t xml:space="preserve"> to </w:t>
      </w:r>
      <w:r w:rsidRPr="00CC1BD8">
        <w:t>40</w:t>
      </w:r>
      <w:r w:rsidR="002C5621">
        <w:t>-</w:t>
      </w:r>
      <w:r w:rsidR="00C33BBA" w:rsidRPr="00CC1BD8">
        <w:t xml:space="preserve">degree </w:t>
      </w:r>
      <w:r w:rsidRPr="00CC1BD8">
        <w:t>C</w:t>
      </w:r>
      <w:r w:rsidR="00C33BBA" w:rsidRPr="00CC1BD8">
        <w:t>elsius</w:t>
      </w:r>
      <w:r w:rsidRPr="00CC1BD8">
        <w:t xml:space="preserve"> water bath</w:t>
      </w:r>
      <w:r w:rsidR="00C33BBA" w:rsidRPr="00CC1BD8">
        <w:t xml:space="preserve"> </w:t>
      </w:r>
      <w:r w:rsidR="00C33BBA" w:rsidRPr="00CC1BD8">
        <w:rPr>
          <w:b/>
          <w:bCs/>
        </w:rPr>
        <w:t>[2]</w:t>
      </w:r>
      <w:r w:rsidRPr="00CC1BD8">
        <w:t>. Vortex the thawed vesicle suspension</w:t>
      </w:r>
      <w:r w:rsidR="00C33BBA" w:rsidRPr="00CC1BD8">
        <w:t xml:space="preserve"> </w:t>
      </w:r>
      <w:r w:rsidR="00C33BBA" w:rsidRPr="00CC1BD8">
        <w:rPr>
          <w:b/>
          <w:bCs/>
        </w:rPr>
        <w:t>[3]</w:t>
      </w:r>
      <w:r w:rsidRPr="00CC1BD8">
        <w:t xml:space="preserve">. </w:t>
      </w:r>
    </w:p>
    <w:p w14:paraId="34D0492D" w14:textId="6CF24417"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transferring the vesicle suspension with dry ice</w:t>
      </w:r>
    </w:p>
    <w:p w14:paraId="252B0DC2" w14:textId="4937A338"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thawing the frozen suspension in water bath</w:t>
      </w:r>
    </w:p>
    <w:p w14:paraId="7CC3BEC4" w14:textId="5894D605" w:rsidR="00D87403" w:rsidRPr="00D87403" w:rsidRDefault="00D87403" w:rsidP="00D87403">
      <w:pPr>
        <w:pStyle w:val="ListParagraph"/>
        <w:numPr>
          <w:ilvl w:val="2"/>
          <w:numId w:val="3"/>
        </w:numPr>
        <w:spacing w:before="120"/>
        <w:contextualSpacing w:val="0"/>
        <w:rPr>
          <w:rFonts w:asciiTheme="minorHAnsi" w:hAnsiTheme="minorHAnsi" w:cstheme="minorHAnsi"/>
          <w:i/>
          <w:iCs/>
          <w:color w:val="002060"/>
        </w:rPr>
      </w:pPr>
      <w:r w:rsidRPr="00D87403">
        <w:rPr>
          <w:rFonts w:asciiTheme="minorHAnsi" w:hAnsiTheme="minorHAnsi" w:cstheme="minorHAnsi"/>
          <w:i/>
          <w:iCs/>
          <w:color w:val="002060"/>
        </w:rPr>
        <w:t>Reuse 2.</w:t>
      </w:r>
      <w:r>
        <w:rPr>
          <w:rFonts w:asciiTheme="minorHAnsi" w:hAnsiTheme="minorHAnsi" w:cstheme="minorHAnsi"/>
          <w:i/>
          <w:iCs/>
          <w:color w:val="002060"/>
        </w:rPr>
        <w:t>2</w:t>
      </w:r>
      <w:r w:rsidRPr="00D87403">
        <w:rPr>
          <w:rFonts w:asciiTheme="minorHAnsi" w:hAnsiTheme="minorHAnsi" w:cstheme="minorHAnsi"/>
          <w:i/>
          <w:iCs/>
          <w:color w:val="002060"/>
        </w:rPr>
        <w:t>.3</w:t>
      </w:r>
    </w:p>
    <w:p w14:paraId="053F33CF" w14:textId="12610DED" w:rsidR="00362C25" w:rsidRPr="00CC1BD8" w:rsidRDefault="00A97D58" w:rsidP="00362C25">
      <w:pPr>
        <w:pStyle w:val="ListParagraph"/>
        <w:numPr>
          <w:ilvl w:val="1"/>
          <w:numId w:val="3"/>
        </w:numPr>
        <w:spacing w:before="120"/>
        <w:contextualSpacing w:val="0"/>
        <w:rPr>
          <w:rFonts w:asciiTheme="minorHAnsi" w:hAnsiTheme="minorHAnsi" w:cstheme="minorBidi"/>
        </w:rPr>
      </w:pPr>
      <w:r>
        <w:t xml:space="preserve">To </w:t>
      </w:r>
      <w:r w:rsidR="009F15FC">
        <w:t>make</w:t>
      </w:r>
      <w:r>
        <w:t xml:space="preserve"> </w:t>
      </w:r>
      <w:r w:rsidR="0012193E">
        <w:t xml:space="preserve">one milliliter </w:t>
      </w:r>
      <w:r w:rsidR="009F15FC">
        <w:t xml:space="preserve">or less </w:t>
      </w:r>
      <w:r w:rsidR="0012193E">
        <w:t>of</w:t>
      </w:r>
      <w:r>
        <w:t xml:space="preserve"> </w:t>
      </w:r>
      <w:r w:rsidR="00BF5496">
        <w:t>vesicles</w:t>
      </w:r>
      <w:r w:rsidR="009F15FC">
        <w:t>, obtain a mini extruder.</w:t>
      </w:r>
      <w:r w:rsidR="00BF5496">
        <w:t xml:space="preserve"> </w:t>
      </w:r>
      <w:r w:rsidR="009F15FC">
        <w:t>P</w:t>
      </w:r>
      <w:r w:rsidR="00362C25" w:rsidRPr="00CC1BD8">
        <w:t>re-wet a filter support with ultrapure water</w:t>
      </w:r>
      <w:r w:rsidR="00C33BBA" w:rsidRPr="00CC1BD8">
        <w:t xml:space="preserve"> </w:t>
      </w:r>
      <w:r w:rsidR="00C33BBA" w:rsidRPr="00CC1BD8">
        <w:rPr>
          <w:b/>
          <w:bCs/>
        </w:rPr>
        <w:t>[1]</w:t>
      </w:r>
      <w:r w:rsidR="002C5621">
        <w:t>, then</w:t>
      </w:r>
      <w:r w:rsidR="00362C25" w:rsidRPr="00CC1BD8">
        <w:t xml:space="preserve"> </w:t>
      </w:r>
      <w:r w:rsidR="002C5621">
        <w:t>p</w:t>
      </w:r>
      <w:r w:rsidR="00362C25" w:rsidRPr="00CC1BD8">
        <w:t>lace it on the membrane support surface inside the O-ring. Repeat for the second internal membrane support</w:t>
      </w:r>
      <w:r w:rsidR="00C33BBA" w:rsidRPr="00CC1BD8">
        <w:t xml:space="preserve"> </w:t>
      </w:r>
      <w:r w:rsidR="00C33BBA" w:rsidRPr="00CC1BD8">
        <w:rPr>
          <w:b/>
          <w:bCs/>
        </w:rPr>
        <w:t>[2]</w:t>
      </w:r>
      <w:r w:rsidR="00362C25" w:rsidRPr="00CC1BD8">
        <w:t>.</w:t>
      </w:r>
    </w:p>
    <w:p w14:paraId="4CB61EE6" w14:textId="3F533B48"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wetting the filter support with water</w:t>
      </w:r>
    </w:p>
    <w:p w14:paraId="77160BA6" w14:textId="2DA945E0"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placing the membrane support surface inside the O-ring</w:t>
      </w:r>
    </w:p>
    <w:p w14:paraId="776BCB82" w14:textId="0BC0238E"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Position one internal membrane support into the extruder outer casing</w:t>
      </w:r>
      <w:r w:rsidR="00C33BBA" w:rsidRPr="00CC1BD8">
        <w:t xml:space="preserve"> </w:t>
      </w:r>
      <w:r w:rsidR="00C33BBA" w:rsidRPr="00CC1BD8">
        <w:rPr>
          <w:b/>
          <w:bCs/>
        </w:rPr>
        <w:t>[1]</w:t>
      </w:r>
      <w:r w:rsidRPr="00CC1BD8">
        <w:t>. Place one 100 n</w:t>
      </w:r>
      <w:r w:rsidR="00C33BBA" w:rsidRPr="00CC1BD8">
        <w:t>anometer</w:t>
      </w:r>
      <w:r w:rsidRPr="00CC1BD8">
        <w:t xml:space="preserve"> polycarbonate membrane onto </w:t>
      </w:r>
      <w:r w:rsidRPr="00CC1BD8" w:rsidDel="00AE7BE1">
        <w:t xml:space="preserve">the </w:t>
      </w:r>
      <w:r w:rsidRPr="00CC1BD8">
        <w:t>internal membrane support, directly over the filter support</w:t>
      </w:r>
      <w:r w:rsidR="00C33BBA" w:rsidRPr="00CC1BD8">
        <w:t xml:space="preserve"> </w:t>
      </w:r>
      <w:r w:rsidR="00C33BBA" w:rsidRPr="00CC1BD8">
        <w:rPr>
          <w:b/>
          <w:bCs/>
        </w:rPr>
        <w:t>[2]</w:t>
      </w:r>
      <w:r w:rsidRPr="00CC1BD8">
        <w:t xml:space="preserve">. </w:t>
      </w:r>
    </w:p>
    <w:p w14:paraId="2C4FF448" w14:textId="4F85B486"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positioning one internal membrane support into outer casing</w:t>
      </w:r>
    </w:p>
    <w:p w14:paraId="576B4CAC" w14:textId="575B2406"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placing polycarbonate membrane onto internal membrane support</w:t>
      </w:r>
    </w:p>
    <w:p w14:paraId="068780B8" w14:textId="1BF2FC00"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lastRenderedPageBreak/>
        <w:t>Position the second internal membrane support into the extruder outer casing with the O-ring and filter support side facing the polycarbonate membrane</w:t>
      </w:r>
      <w:r w:rsidR="00C33BBA" w:rsidRPr="00CC1BD8">
        <w:t xml:space="preserve"> </w:t>
      </w:r>
      <w:r w:rsidR="00C33BBA" w:rsidRPr="00CC1BD8">
        <w:rPr>
          <w:b/>
          <w:bCs/>
        </w:rPr>
        <w:t>[1]</w:t>
      </w:r>
      <w:r w:rsidRPr="00CC1BD8">
        <w:t xml:space="preserve">. Attach the </w:t>
      </w:r>
      <w:r w:rsidR="00C33BBA" w:rsidRPr="00CC1BD8">
        <w:t>polytetrafluoroethylene</w:t>
      </w:r>
      <w:r w:rsidRPr="00CC1BD8">
        <w:t xml:space="preserve"> bearing into the retainer nut and screw </w:t>
      </w:r>
      <w:r w:rsidR="002C5621">
        <w:t xml:space="preserve">it </w:t>
      </w:r>
      <w:r w:rsidRPr="00CC1BD8">
        <w:t>closed with the extruder outer casing</w:t>
      </w:r>
      <w:r w:rsidR="00C33BBA" w:rsidRPr="00CC1BD8">
        <w:t xml:space="preserve"> </w:t>
      </w:r>
      <w:r w:rsidR="00C33BBA" w:rsidRPr="00CC1BD8">
        <w:rPr>
          <w:b/>
          <w:bCs/>
        </w:rPr>
        <w:t>[2]</w:t>
      </w:r>
      <w:r w:rsidRPr="00CC1BD8">
        <w:t>. Clip the extruder into the heating block</w:t>
      </w:r>
      <w:r w:rsidR="00C33BBA" w:rsidRPr="00CC1BD8">
        <w:t xml:space="preserve"> </w:t>
      </w:r>
      <w:r w:rsidR="00C33BBA" w:rsidRPr="00CC1BD8">
        <w:rPr>
          <w:b/>
          <w:bCs/>
        </w:rPr>
        <w:t>[3]</w:t>
      </w:r>
      <w:r w:rsidRPr="00CC1BD8">
        <w:t>.</w:t>
      </w:r>
    </w:p>
    <w:p w14:paraId="74C6D952" w14:textId="424F9933"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 xml:space="preserve">Talent </w:t>
      </w:r>
      <w:r w:rsidR="00197CD7" w:rsidRPr="00CC1BD8">
        <w:t>placing the membrane support into casing with O-ring</w:t>
      </w:r>
    </w:p>
    <w:p w14:paraId="02B5067C" w14:textId="13416A72" w:rsidR="00197CD7" w:rsidRPr="00CC1BD8" w:rsidRDefault="00197CD7" w:rsidP="00C33BBA">
      <w:pPr>
        <w:pStyle w:val="ListParagraph"/>
        <w:numPr>
          <w:ilvl w:val="2"/>
          <w:numId w:val="3"/>
        </w:numPr>
        <w:spacing w:before="120"/>
        <w:contextualSpacing w:val="0"/>
        <w:rPr>
          <w:rFonts w:asciiTheme="minorHAnsi" w:hAnsiTheme="minorHAnsi" w:cstheme="minorHAnsi"/>
        </w:rPr>
      </w:pPr>
      <w:r w:rsidRPr="00CC1BD8">
        <w:t>Talent attaching PTFE bearing into retainer nut and screw</w:t>
      </w:r>
    </w:p>
    <w:p w14:paraId="4F9D5694" w14:textId="52886341" w:rsidR="00197CD7" w:rsidRPr="00CC1BD8" w:rsidRDefault="00197CD7" w:rsidP="00C33BBA">
      <w:pPr>
        <w:pStyle w:val="ListParagraph"/>
        <w:numPr>
          <w:ilvl w:val="2"/>
          <w:numId w:val="3"/>
        </w:numPr>
        <w:spacing w:before="120"/>
        <w:contextualSpacing w:val="0"/>
        <w:rPr>
          <w:rFonts w:asciiTheme="minorHAnsi" w:hAnsiTheme="minorHAnsi" w:cstheme="minorHAnsi"/>
        </w:rPr>
      </w:pPr>
      <w:r w:rsidRPr="00CC1BD8">
        <w:t>Talent clipping the extruder into heating block</w:t>
      </w:r>
    </w:p>
    <w:p w14:paraId="51DD302E" w14:textId="0C66C503"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Load the lipid vesicle suspension into one of the syringes</w:t>
      </w:r>
      <w:r w:rsidR="00197CD7" w:rsidRPr="00CC1BD8">
        <w:t xml:space="preserve"> </w:t>
      </w:r>
      <w:r w:rsidRPr="00CC1BD8">
        <w:t>and position the syringe into the extruder heat block, inserting the needle fully into one end of the extruder</w:t>
      </w:r>
      <w:r w:rsidR="00197CD7" w:rsidRPr="00CC1BD8">
        <w:t xml:space="preserve"> </w:t>
      </w:r>
      <w:r w:rsidR="00197CD7" w:rsidRPr="00CC1BD8">
        <w:rPr>
          <w:b/>
          <w:bCs/>
        </w:rPr>
        <w:t>[</w:t>
      </w:r>
      <w:r w:rsidR="00D87403">
        <w:rPr>
          <w:b/>
          <w:bCs/>
        </w:rPr>
        <w:t>1</w:t>
      </w:r>
      <w:r w:rsidR="00197CD7" w:rsidRPr="00CC1BD8">
        <w:rPr>
          <w:b/>
          <w:bCs/>
        </w:rPr>
        <w:t>]</w:t>
      </w:r>
      <w:r w:rsidRPr="00CC1BD8">
        <w:t>. Insert the second, empty syringe into the opposite side and lock in both syringes using the arm clips on the heat block</w:t>
      </w:r>
      <w:r w:rsidR="00197CD7" w:rsidRPr="00CC1BD8">
        <w:t xml:space="preserve"> </w:t>
      </w:r>
      <w:r w:rsidR="00197CD7" w:rsidRPr="00CC1BD8">
        <w:rPr>
          <w:b/>
          <w:bCs/>
        </w:rPr>
        <w:t>[</w:t>
      </w:r>
      <w:r w:rsidR="00D87403">
        <w:rPr>
          <w:b/>
          <w:bCs/>
        </w:rPr>
        <w:t>2</w:t>
      </w:r>
      <w:r w:rsidR="00197CD7" w:rsidRPr="00CC1BD8">
        <w:rPr>
          <w:b/>
          <w:bCs/>
        </w:rPr>
        <w:t>]</w:t>
      </w:r>
      <w:r w:rsidRPr="00CC1BD8">
        <w:t xml:space="preserve">. </w:t>
      </w:r>
    </w:p>
    <w:p w14:paraId="24D3E314" w14:textId="2AFF3280" w:rsidR="00197CD7" w:rsidRPr="00D87403" w:rsidRDefault="00197CD7" w:rsidP="00D87403">
      <w:pPr>
        <w:pStyle w:val="ListParagraph"/>
        <w:numPr>
          <w:ilvl w:val="2"/>
          <w:numId w:val="3"/>
        </w:numPr>
        <w:spacing w:before="120"/>
        <w:contextualSpacing w:val="0"/>
        <w:rPr>
          <w:rFonts w:asciiTheme="minorHAnsi" w:hAnsiTheme="minorHAnsi" w:cstheme="minorHAnsi"/>
        </w:rPr>
      </w:pPr>
      <w:r w:rsidRPr="00CC1BD8">
        <w:t>Talent placing the syringe into extruder heat block</w:t>
      </w:r>
      <w:r w:rsidR="00D0264B">
        <w:t xml:space="preserve"> </w:t>
      </w:r>
    </w:p>
    <w:p w14:paraId="594D5C0E" w14:textId="4A7FFC4F" w:rsidR="00197CD7" w:rsidRPr="00022CF1" w:rsidRDefault="00197CD7" w:rsidP="00022CF1">
      <w:pPr>
        <w:pStyle w:val="ListParagraph"/>
        <w:numPr>
          <w:ilvl w:val="2"/>
          <w:numId w:val="3"/>
        </w:numPr>
        <w:spacing w:before="120"/>
        <w:contextualSpacing w:val="0"/>
        <w:rPr>
          <w:rFonts w:asciiTheme="minorHAnsi" w:hAnsiTheme="minorHAnsi" w:cstheme="minorHAnsi"/>
        </w:rPr>
      </w:pPr>
      <w:r w:rsidRPr="00CC1BD8">
        <w:t>Talent inserting second empty syringe into opposite side</w:t>
      </w:r>
      <w:r w:rsidR="00067BD6">
        <w:t xml:space="preserve">. </w:t>
      </w:r>
      <w:r w:rsidR="00067BD6" w:rsidRPr="00067BD6">
        <w:rPr>
          <w:i/>
          <w:iCs/>
          <w:color w:val="002060"/>
        </w:rPr>
        <w:t>Videographer: This step is important!</w:t>
      </w:r>
    </w:p>
    <w:p w14:paraId="11CD4203" w14:textId="550B1C11" w:rsidR="00022CF1" w:rsidRPr="00022CF1" w:rsidRDefault="00022CF1" w:rsidP="00022CF1">
      <w:pPr>
        <w:pStyle w:val="ListParagraph"/>
        <w:numPr>
          <w:ilvl w:val="1"/>
          <w:numId w:val="3"/>
        </w:numPr>
        <w:spacing w:before="120"/>
        <w:contextualSpacing w:val="0"/>
        <w:rPr>
          <w:rFonts w:asciiTheme="minorHAnsi" w:hAnsiTheme="minorHAnsi" w:cstheme="minorHAnsi"/>
        </w:rPr>
      </w:pPr>
      <w:r>
        <w:t xml:space="preserve">Slowly push the vesicle suspension into the empty syringe, and then back into the original syringe. Repeat 20 more times for a total of 21 passes through the polycarbonate membrane </w:t>
      </w:r>
      <w:r w:rsidRPr="00022CF1">
        <w:rPr>
          <w:b/>
          <w:bCs/>
        </w:rPr>
        <w:t>[1]</w:t>
      </w:r>
      <w:r>
        <w:t xml:space="preserve">. Transfer the lipid vesicles into a clean glass vial for storage </w:t>
      </w:r>
      <w:r w:rsidRPr="00022CF1">
        <w:rPr>
          <w:b/>
          <w:bCs/>
        </w:rPr>
        <w:t>[2]</w:t>
      </w:r>
      <w:r>
        <w:t>.</w:t>
      </w:r>
    </w:p>
    <w:p w14:paraId="4830F010" w14:textId="2C0789E1" w:rsidR="007E301D" w:rsidRPr="00022CF1" w:rsidRDefault="007E301D" w:rsidP="00197CD7">
      <w:pPr>
        <w:pStyle w:val="ListParagraph"/>
        <w:numPr>
          <w:ilvl w:val="2"/>
          <w:numId w:val="3"/>
        </w:numPr>
        <w:spacing w:before="120"/>
        <w:contextualSpacing w:val="0"/>
        <w:rPr>
          <w:rFonts w:asciiTheme="minorHAnsi" w:hAnsiTheme="minorHAnsi" w:cstheme="minorHAnsi"/>
        </w:rPr>
      </w:pPr>
      <w:r>
        <w:t>Talent pushing the vesicle suspension through the extruder</w:t>
      </w:r>
      <w:r w:rsidR="00067BD6">
        <w:t xml:space="preserve"> </w:t>
      </w:r>
      <w:r w:rsidR="00067BD6" w:rsidRPr="00067BD6">
        <w:rPr>
          <w:i/>
          <w:iCs/>
          <w:color w:val="002060"/>
        </w:rPr>
        <w:t>Videographer: This step is important!</w:t>
      </w:r>
    </w:p>
    <w:p w14:paraId="0551AF11" w14:textId="3A1F85EB" w:rsidR="007E301D" w:rsidRPr="00CC1BD8" w:rsidRDefault="007E301D" w:rsidP="00197CD7">
      <w:pPr>
        <w:pStyle w:val="ListParagraph"/>
        <w:numPr>
          <w:ilvl w:val="2"/>
          <w:numId w:val="3"/>
        </w:numPr>
        <w:spacing w:before="120"/>
        <w:contextualSpacing w:val="0"/>
        <w:rPr>
          <w:rFonts w:asciiTheme="minorHAnsi" w:hAnsiTheme="minorHAnsi" w:cstheme="minorHAnsi"/>
        </w:rPr>
      </w:pPr>
      <w:r>
        <w:t>Talent transferring lipid vesicles into glass vial</w:t>
      </w:r>
      <w:r w:rsidR="00067BD6">
        <w:t xml:space="preserve"> </w:t>
      </w:r>
      <w:bookmarkStart w:id="7" w:name="_Hlk72142102"/>
      <w:r w:rsidR="00067BD6" w:rsidRPr="00067BD6">
        <w:rPr>
          <w:i/>
          <w:iCs/>
          <w:color w:val="002060"/>
        </w:rPr>
        <w:t>Videographer: This step is important!</w:t>
      </w:r>
      <w:bookmarkEnd w:id="7"/>
    </w:p>
    <w:p w14:paraId="3C4912E9" w14:textId="264095FD" w:rsidR="00362C25" w:rsidRPr="00CC1BD8" w:rsidRDefault="0012193E" w:rsidP="00362C25">
      <w:pPr>
        <w:pStyle w:val="ListParagraph"/>
        <w:numPr>
          <w:ilvl w:val="1"/>
          <w:numId w:val="3"/>
        </w:numPr>
        <w:spacing w:before="120"/>
        <w:contextualSpacing w:val="0"/>
        <w:rPr>
          <w:rFonts w:asciiTheme="minorHAnsi" w:hAnsiTheme="minorHAnsi" w:cstheme="minorHAnsi"/>
        </w:rPr>
      </w:pPr>
      <w:r>
        <w:t>To extrude five to fifty milliliters of vesicles, a</w:t>
      </w:r>
      <w:r w:rsidR="00362C25" w:rsidRPr="00CC1BD8">
        <w:t xml:space="preserve">ssemble the </w:t>
      </w:r>
      <w:r>
        <w:t xml:space="preserve">large </w:t>
      </w:r>
      <w:r w:rsidR="00362C25" w:rsidRPr="00CC1BD8">
        <w:t>extruder by placing the large hole screen support, sintered disk, drain disks, and polycarbonate membrane into the space in the extruder lower support</w:t>
      </w:r>
      <w:r w:rsidR="00197CD7" w:rsidRPr="00CC1BD8">
        <w:t xml:space="preserve"> </w:t>
      </w:r>
      <w:r w:rsidR="00197CD7" w:rsidRPr="00CC1BD8">
        <w:rPr>
          <w:b/>
          <w:bCs/>
        </w:rPr>
        <w:t>[1]</w:t>
      </w:r>
      <w:r w:rsidR="00362C25" w:rsidRPr="00CC1BD8">
        <w:t>. Connect the extruder upper and lower supports using the four screws and tighten</w:t>
      </w:r>
      <w:r w:rsidR="00197CD7" w:rsidRPr="00CC1BD8">
        <w:t xml:space="preserve"> </w:t>
      </w:r>
      <w:r w:rsidR="00197CD7" w:rsidRPr="00CC1BD8">
        <w:rPr>
          <w:b/>
          <w:bCs/>
        </w:rPr>
        <w:t>[2]</w:t>
      </w:r>
      <w:r w:rsidR="00362C25" w:rsidRPr="00CC1BD8">
        <w:t>.</w:t>
      </w:r>
    </w:p>
    <w:p w14:paraId="76AFA6C4" w14:textId="1EF41A47"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Assembled extruder with screen support, sintered disk, drain disk and polycarbonate membrane</w:t>
      </w:r>
      <w:r w:rsidR="00067BD6">
        <w:t xml:space="preserve"> </w:t>
      </w:r>
    </w:p>
    <w:p w14:paraId="16E39DC7" w14:textId="07EA8EEF"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Talent connecting the extruder upper and lower support using screws</w:t>
      </w:r>
    </w:p>
    <w:p w14:paraId="640FDEDA" w14:textId="0F191F92"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 xml:space="preserve">Attach the extruder unit to the sample cylinder by screwing </w:t>
      </w:r>
      <w:r w:rsidR="002C5621">
        <w:t xml:space="preserve">it </w:t>
      </w:r>
      <w:r w:rsidRPr="00CC1BD8">
        <w:t>to the bottom and tightening with a wrench to secure</w:t>
      </w:r>
      <w:r w:rsidR="00197CD7" w:rsidRPr="00CC1BD8">
        <w:t xml:space="preserve"> </w:t>
      </w:r>
      <w:r w:rsidR="00197CD7" w:rsidRPr="00CC1BD8">
        <w:rPr>
          <w:b/>
          <w:bCs/>
        </w:rPr>
        <w:t>[1]</w:t>
      </w:r>
      <w:r w:rsidRPr="00CC1BD8">
        <w:t xml:space="preserve">. </w:t>
      </w:r>
    </w:p>
    <w:p w14:paraId="047DA012" w14:textId="50B1981A"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attaching the extruder unit to the sample cylinder by screwing and tightening</w:t>
      </w:r>
    </w:p>
    <w:p w14:paraId="34F2E73B" w14:textId="282ED611"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Fill the sample cylinder with ultrapure water</w:t>
      </w:r>
      <w:r w:rsidR="00D87403">
        <w:t xml:space="preserve"> and</w:t>
      </w:r>
      <w:r w:rsidRPr="00CC1BD8">
        <w:t xml:space="preserve"> </w:t>
      </w:r>
      <w:r w:rsidR="00D87403">
        <w:t>e</w:t>
      </w:r>
      <w:r w:rsidRPr="00CC1BD8">
        <w:t>xtrude the water through the extruder unit prior to adding the sample into the sample cylinder</w:t>
      </w:r>
      <w:r w:rsidR="00197CD7" w:rsidRPr="00CC1BD8">
        <w:t xml:space="preserve"> </w:t>
      </w:r>
      <w:r w:rsidR="00197CD7" w:rsidRPr="00CC1BD8">
        <w:rPr>
          <w:b/>
          <w:bCs/>
        </w:rPr>
        <w:t>[</w:t>
      </w:r>
      <w:r w:rsidR="00D87403">
        <w:rPr>
          <w:b/>
          <w:bCs/>
        </w:rPr>
        <w:t>1</w:t>
      </w:r>
      <w:r w:rsidR="00197CD7" w:rsidRPr="00CC1BD8">
        <w:rPr>
          <w:b/>
          <w:bCs/>
        </w:rPr>
        <w:t>]</w:t>
      </w:r>
      <w:r w:rsidRPr="00CC1BD8">
        <w:t xml:space="preserve">. </w:t>
      </w:r>
    </w:p>
    <w:p w14:paraId="23EB62D5" w14:textId="5A2467C4"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lastRenderedPageBreak/>
        <w:t>Talent extruding water through extruder unit</w:t>
      </w:r>
      <w:r w:rsidR="00067BD6">
        <w:t xml:space="preserve"> </w:t>
      </w:r>
      <w:r w:rsidR="00067BD6" w:rsidRPr="00067BD6">
        <w:rPr>
          <w:i/>
          <w:iCs/>
          <w:color w:val="002060"/>
        </w:rPr>
        <w:t>Videographer: This step is important!</w:t>
      </w:r>
    </w:p>
    <w:p w14:paraId="67AC67F6" w14:textId="5021F2F5"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Add the lipid vesicle suspension into the sample cylinder and screw the top closed</w:t>
      </w:r>
      <w:r w:rsidR="00197CD7" w:rsidRPr="00CC1BD8">
        <w:t xml:space="preserve"> </w:t>
      </w:r>
      <w:r w:rsidR="00197CD7" w:rsidRPr="00CC1BD8">
        <w:rPr>
          <w:b/>
          <w:bCs/>
        </w:rPr>
        <w:t>[1]</w:t>
      </w:r>
      <w:r w:rsidRPr="00CC1BD8">
        <w:t>. Slowly increase the pressure until the sample begins to drip from the extruder unit at a rate of approximately 2</w:t>
      </w:r>
      <w:r w:rsidR="00197CD7" w:rsidRPr="00CC1BD8">
        <w:t xml:space="preserve"> to 3</w:t>
      </w:r>
      <w:r w:rsidRPr="00CC1BD8">
        <w:t xml:space="preserve"> drops</w:t>
      </w:r>
      <w:r w:rsidR="00197CD7" w:rsidRPr="00CC1BD8">
        <w:t xml:space="preserve"> per </w:t>
      </w:r>
      <w:r w:rsidRPr="00CC1BD8">
        <w:t>s</w:t>
      </w:r>
      <w:r w:rsidR="00197CD7" w:rsidRPr="00CC1BD8">
        <w:t>econd</w:t>
      </w:r>
      <w:r w:rsidRPr="00CC1BD8">
        <w:t xml:space="preserve"> into a clean glass vial</w:t>
      </w:r>
      <w:r w:rsidR="00197CD7" w:rsidRPr="00CC1BD8">
        <w:t xml:space="preserve"> </w:t>
      </w:r>
      <w:r w:rsidR="00197CD7" w:rsidRPr="00CC1BD8">
        <w:rPr>
          <w:b/>
          <w:bCs/>
        </w:rPr>
        <w:t>[</w:t>
      </w:r>
      <w:r w:rsidR="00D87403">
        <w:rPr>
          <w:b/>
          <w:bCs/>
        </w:rPr>
        <w:t>2</w:t>
      </w:r>
      <w:r w:rsidR="00197CD7" w:rsidRPr="00CC1BD8">
        <w:rPr>
          <w:b/>
          <w:bCs/>
        </w:rPr>
        <w:t>]</w:t>
      </w:r>
      <w:r w:rsidRPr="00CC1BD8">
        <w:t xml:space="preserve">. </w:t>
      </w:r>
    </w:p>
    <w:p w14:paraId="2AA31307" w14:textId="48615CEB"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Talent adding the lipid vesicle suspension int the sample cylinder and screwing the top closed</w:t>
      </w:r>
    </w:p>
    <w:p w14:paraId="2873B7FE" w14:textId="6681CFAD" w:rsidR="00197CD7" w:rsidRPr="00D87403" w:rsidRDefault="00197CD7" w:rsidP="00D87403">
      <w:pPr>
        <w:pStyle w:val="ListParagraph"/>
        <w:numPr>
          <w:ilvl w:val="2"/>
          <w:numId w:val="3"/>
        </w:numPr>
        <w:spacing w:before="120"/>
        <w:contextualSpacing w:val="0"/>
        <w:rPr>
          <w:rFonts w:asciiTheme="minorHAnsi" w:hAnsiTheme="minorHAnsi" w:cstheme="minorHAnsi"/>
        </w:rPr>
      </w:pPr>
      <w:r w:rsidRPr="00CC1BD8">
        <w:t>Sample dripping at a rate of 2 to 3 drops per second</w:t>
      </w:r>
    </w:p>
    <w:p w14:paraId="58338272" w14:textId="4A15F586"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 xml:space="preserve">Once all sample has been extruded, turn off the </w:t>
      </w:r>
      <w:r w:rsidR="0074537D" w:rsidRPr="00CC1BD8">
        <w:t xml:space="preserve">nitrogen </w:t>
      </w:r>
      <w:r w:rsidRPr="00CC1BD8">
        <w:t>supply</w:t>
      </w:r>
      <w:r w:rsidR="0074537D" w:rsidRPr="00CC1BD8">
        <w:t xml:space="preserve"> </w:t>
      </w:r>
      <w:r w:rsidRPr="00CC1BD8">
        <w:t>and release the pressure in the sample cylinder by opening the pressure relief valve slowly</w:t>
      </w:r>
      <w:r w:rsidR="0074537D" w:rsidRPr="00CC1BD8">
        <w:t xml:space="preserve"> </w:t>
      </w:r>
      <w:r w:rsidR="0074537D" w:rsidRPr="00CC1BD8">
        <w:rPr>
          <w:b/>
          <w:bCs/>
        </w:rPr>
        <w:t>[</w:t>
      </w:r>
      <w:r w:rsidR="005C4857">
        <w:rPr>
          <w:b/>
          <w:bCs/>
        </w:rPr>
        <w:t>1</w:t>
      </w:r>
      <w:r w:rsidR="0074537D" w:rsidRPr="00CC1BD8">
        <w:rPr>
          <w:b/>
          <w:bCs/>
        </w:rPr>
        <w:t>]</w:t>
      </w:r>
      <w:r w:rsidRPr="00CC1BD8">
        <w:t xml:space="preserve">. Pour the lipid vesicles back into the sample cylinder and repeat </w:t>
      </w:r>
      <w:r w:rsidR="0074537D" w:rsidRPr="00CC1BD8">
        <w:t>previous step</w:t>
      </w:r>
      <w:r w:rsidRPr="00CC1BD8">
        <w:t>, 9 more times for a total of 10 extrusions</w:t>
      </w:r>
      <w:r w:rsidR="0074537D" w:rsidRPr="00CC1BD8">
        <w:t xml:space="preserve"> </w:t>
      </w:r>
      <w:r w:rsidR="0074537D" w:rsidRPr="00CC1BD8">
        <w:rPr>
          <w:b/>
          <w:bCs/>
        </w:rPr>
        <w:t>[</w:t>
      </w:r>
      <w:r w:rsidR="005C4857">
        <w:rPr>
          <w:b/>
          <w:bCs/>
        </w:rPr>
        <w:t>2</w:t>
      </w:r>
      <w:r w:rsidR="0074537D" w:rsidRPr="00CC1BD8">
        <w:rPr>
          <w:b/>
          <w:bCs/>
        </w:rPr>
        <w:t>]</w:t>
      </w:r>
      <w:r w:rsidRPr="00CC1BD8">
        <w:t>.</w:t>
      </w:r>
    </w:p>
    <w:p w14:paraId="4C75C6CE" w14:textId="0EC742DA" w:rsidR="0074537D" w:rsidRPr="00D87403" w:rsidRDefault="0074537D" w:rsidP="00D87403">
      <w:pPr>
        <w:pStyle w:val="ListParagraph"/>
        <w:numPr>
          <w:ilvl w:val="2"/>
          <w:numId w:val="3"/>
        </w:numPr>
        <w:spacing w:before="120"/>
        <w:contextualSpacing w:val="0"/>
        <w:rPr>
          <w:rFonts w:asciiTheme="minorHAnsi" w:hAnsiTheme="minorHAnsi" w:cstheme="minorHAnsi"/>
        </w:rPr>
      </w:pPr>
      <w:r w:rsidRPr="00CC1BD8">
        <w:t>Talent turning off the nitrogen suppl</w:t>
      </w:r>
      <w:r w:rsidR="00D87403">
        <w:t>y and</w:t>
      </w:r>
      <w:r w:rsidRPr="00CC1BD8">
        <w:t xml:space="preserve"> releasing the pressure in the sample cylinder</w:t>
      </w:r>
    </w:p>
    <w:p w14:paraId="2C44D870" w14:textId="2EDF28FD"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pouring lipid vesicles back in sample cylinder</w:t>
      </w:r>
    </w:p>
    <w:p w14:paraId="546FD235" w14:textId="13BF32A2"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Load the vesicle suspension into</w:t>
      </w:r>
      <w:r w:rsidR="006E12BA">
        <w:t xml:space="preserve"> an appropriate cuvette and insert into</w:t>
      </w:r>
      <w:r w:rsidRPr="00CC1BD8">
        <w:t xml:space="preserve"> the </w:t>
      </w:r>
      <w:r w:rsidR="0074537D" w:rsidRPr="00CC1BD8">
        <w:rPr>
          <w:iCs/>
        </w:rPr>
        <w:t>dynamic light scattering</w:t>
      </w:r>
      <w:r w:rsidRPr="00CC1BD8">
        <w:t xml:space="preserve"> instrument</w:t>
      </w:r>
      <w:r w:rsidR="0074537D" w:rsidRPr="00CC1BD8">
        <w:t xml:space="preserve"> </w:t>
      </w:r>
      <w:r w:rsidR="0074537D" w:rsidRPr="00CC1BD8">
        <w:rPr>
          <w:b/>
          <w:bCs/>
        </w:rPr>
        <w:t>[1]</w:t>
      </w:r>
      <w:r w:rsidRPr="00CC1BD8">
        <w:t>, input the sample details, and perform the measurement using the associated software</w:t>
      </w:r>
      <w:r w:rsidR="0074537D" w:rsidRPr="00CC1BD8">
        <w:t xml:space="preserve"> </w:t>
      </w:r>
      <w:r w:rsidR="0074537D" w:rsidRPr="00CC1BD8">
        <w:rPr>
          <w:b/>
          <w:bCs/>
        </w:rPr>
        <w:t>[2]</w:t>
      </w:r>
      <w:r w:rsidRPr="00CC1BD8">
        <w:t>.</w:t>
      </w:r>
    </w:p>
    <w:p w14:paraId="4FFB27A3" w14:textId="53073022"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loading the vesicle suspension</w:t>
      </w:r>
      <w:r w:rsidR="00557AAE">
        <w:t xml:space="preserve"> cuvette</w:t>
      </w:r>
      <w:r w:rsidRPr="00CC1BD8">
        <w:t xml:space="preserve"> into DLS instrument</w:t>
      </w:r>
    </w:p>
    <w:p w14:paraId="4C70627F" w14:textId="09D22E99"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 xml:space="preserve">Talent </w:t>
      </w:r>
      <w:r w:rsidR="00D87403" w:rsidRPr="00CC1BD8">
        <w:t>inputting</w:t>
      </w:r>
      <w:r w:rsidRPr="00CC1BD8">
        <w:t xml:space="preserve"> the sample details</w:t>
      </w:r>
    </w:p>
    <w:p w14:paraId="102B84AB" w14:textId="63E41238"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Place the zeta cell in the sample chamber, ensuring that the electrodes are in contact</w:t>
      </w:r>
      <w:r w:rsidR="002C5621">
        <w:t>,</w:t>
      </w:r>
      <w:r w:rsidR="0074537D" w:rsidRPr="00CC1BD8">
        <w:t xml:space="preserve"> and</w:t>
      </w:r>
      <w:r w:rsidRPr="00CC1BD8">
        <w:t xml:space="preserve"> </w:t>
      </w:r>
      <w:r w:rsidR="0074537D" w:rsidRPr="00CC1BD8">
        <w:t>c</w:t>
      </w:r>
      <w:r w:rsidRPr="00CC1BD8">
        <w:t xml:space="preserve">lose the sample </w:t>
      </w:r>
      <w:r w:rsidR="00F93F54">
        <w:t xml:space="preserve">holder lid </w:t>
      </w:r>
      <w:r w:rsidR="0074537D" w:rsidRPr="00CC1BD8">
        <w:rPr>
          <w:b/>
          <w:bCs/>
        </w:rPr>
        <w:t>[1]</w:t>
      </w:r>
      <w:r w:rsidRPr="00CC1BD8">
        <w:t>. In the associated software, input the sample details and collect measurement</w:t>
      </w:r>
      <w:r w:rsidR="0074537D" w:rsidRPr="00CC1BD8">
        <w:t xml:space="preserve"> </w:t>
      </w:r>
      <w:r w:rsidR="0074537D" w:rsidRPr="00CC1BD8">
        <w:rPr>
          <w:b/>
          <w:bCs/>
        </w:rPr>
        <w:t>[2]</w:t>
      </w:r>
      <w:r w:rsidRPr="00CC1BD8">
        <w:t>.</w:t>
      </w:r>
    </w:p>
    <w:p w14:paraId="60F69BE7" w14:textId="730A8590"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placing the zeta cell in the sample chamber and then closing the top</w:t>
      </w:r>
    </w:p>
    <w:p w14:paraId="75B2DA46" w14:textId="51DCDE08" w:rsidR="0074537D" w:rsidRPr="002C5621" w:rsidRDefault="0074537D" w:rsidP="0074537D">
      <w:pPr>
        <w:pStyle w:val="ListParagraph"/>
        <w:numPr>
          <w:ilvl w:val="2"/>
          <w:numId w:val="3"/>
        </w:numPr>
        <w:spacing w:before="120"/>
        <w:contextualSpacing w:val="0"/>
        <w:rPr>
          <w:rFonts w:asciiTheme="minorHAnsi" w:hAnsiTheme="minorHAnsi" w:cstheme="minorHAnsi"/>
        </w:rPr>
      </w:pPr>
      <w:r w:rsidRPr="00CC1BD8">
        <w:t>Talent inputting the sample details and collecting the measurement</w:t>
      </w:r>
    </w:p>
    <w:p w14:paraId="213EC960" w14:textId="77777777" w:rsidR="002C5621" w:rsidRPr="00CC1BD8" w:rsidRDefault="002C5621" w:rsidP="002C5621">
      <w:pPr>
        <w:pStyle w:val="ListParagraph"/>
        <w:spacing w:before="120"/>
        <w:ind w:left="1627"/>
        <w:contextualSpacing w:val="0"/>
        <w:rPr>
          <w:rFonts w:asciiTheme="minorHAnsi" w:hAnsiTheme="minorHAnsi" w:cstheme="minorHAnsi"/>
        </w:rPr>
      </w:pPr>
    </w:p>
    <w:p w14:paraId="5347E96A" w14:textId="5B2D1EEE" w:rsidR="00362C25" w:rsidRPr="00CC1BD8" w:rsidRDefault="00362C25" w:rsidP="0074537D">
      <w:pPr>
        <w:pStyle w:val="ListParagraph"/>
        <w:numPr>
          <w:ilvl w:val="0"/>
          <w:numId w:val="3"/>
        </w:numPr>
        <w:spacing w:before="120"/>
        <w:contextualSpacing w:val="0"/>
        <w:rPr>
          <w:rFonts w:asciiTheme="minorHAnsi" w:hAnsiTheme="minorHAnsi" w:cstheme="minorHAnsi"/>
        </w:rPr>
      </w:pPr>
      <w:r w:rsidRPr="00CC1BD8">
        <w:rPr>
          <w:b/>
        </w:rPr>
        <w:t xml:space="preserve">Forming a </w:t>
      </w:r>
      <w:r w:rsidR="00EA021C">
        <w:rPr>
          <w:b/>
        </w:rPr>
        <w:t>U</w:t>
      </w:r>
      <w:r w:rsidRPr="00CC1BD8">
        <w:rPr>
          <w:b/>
        </w:rPr>
        <w:t>ni-</w:t>
      </w:r>
      <w:r w:rsidR="00EA021C">
        <w:rPr>
          <w:b/>
        </w:rPr>
        <w:t>L</w:t>
      </w:r>
      <w:r w:rsidRPr="00CC1BD8">
        <w:rPr>
          <w:b/>
        </w:rPr>
        <w:t xml:space="preserve">ipid </w:t>
      </w:r>
      <w:r w:rsidR="00EA021C">
        <w:rPr>
          <w:b/>
        </w:rPr>
        <w:t>S</w:t>
      </w:r>
      <w:r w:rsidRPr="00CC1BD8">
        <w:rPr>
          <w:b/>
        </w:rPr>
        <w:t xml:space="preserve">upported </w:t>
      </w:r>
      <w:r w:rsidR="00EA021C">
        <w:rPr>
          <w:b/>
        </w:rPr>
        <w:t>L</w:t>
      </w:r>
      <w:r w:rsidRPr="00CC1BD8">
        <w:rPr>
          <w:b/>
        </w:rPr>
        <w:t xml:space="preserve">ipid </w:t>
      </w:r>
      <w:r w:rsidR="00EA021C">
        <w:rPr>
          <w:b/>
        </w:rPr>
        <w:t>B</w:t>
      </w:r>
      <w:r w:rsidRPr="00CC1BD8">
        <w:rPr>
          <w:b/>
        </w:rPr>
        <w:t>ilayer using QCM-D</w:t>
      </w:r>
    </w:p>
    <w:p w14:paraId="4E163500" w14:textId="792B6996" w:rsidR="00362C25" w:rsidRPr="00CC1BD8" w:rsidRDefault="002C5621" w:rsidP="0074537D">
      <w:pPr>
        <w:pStyle w:val="ListParagraph"/>
        <w:numPr>
          <w:ilvl w:val="1"/>
          <w:numId w:val="3"/>
        </w:numPr>
        <w:spacing w:before="120"/>
        <w:contextualSpacing w:val="0"/>
      </w:pPr>
      <w:r>
        <w:t>I</w:t>
      </w:r>
      <w:r w:rsidR="00362C25" w:rsidRPr="00CC1BD8">
        <w:t>nsert the silica-coated quartz crystal sensor into the flow module</w:t>
      </w:r>
      <w:r>
        <w:t>,</w:t>
      </w:r>
      <w:r w:rsidR="00362C25" w:rsidRPr="00CC1BD8">
        <w:t xml:space="preserve"> ensuring that the </w:t>
      </w:r>
      <w:r w:rsidR="005C470B">
        <w:t>t-</w:t>
      </w:r>
      <w:r w:rsidR="0035275E">
        <w:t xml:space="preserve"> shape</w:t>
      </w:r>
      <w:r w:rsidR="00362C25" w:rsidRPr="00CC1BD8">
        <w:t xml:space="preserve"> on the crystal aligns with the </w:t>
      </w:r>
      <w:r w:rsidR="005C470B">
        <w:t>t-</w:t>
      </w:r>
      <w:r w:rsidR="0035275E">
        <w:t xml:space="preserve">shape </w:t>
      </w:r>
      <w:r w:rsidR="00362C25" w:rsidRPr="00CC1BD8">
        <w:t>on the module</w:t>
      </w:r>
      <w:r w:rsidR="0074537D" w:rsidRPr="00D87403">
        <w:t xml:space="preserve"> </w:t>
      </w:r>
      <w:r w:rsidR="00D87403" w:rsidRPr="00D87403">
        <w:t>and</w:t>
      </w:r>
      <w:r w:rsidR="00362C25" w:rsidRPr="00CC1BD8">
        <w:t xml:space="preserve"> </w:t>
      </w:r>
      <w:r w:rsidR="00D87403">
        <w:t>s</w:t>
      </w:r>
      <w:r w:rsidR="00362C25" w:rsidRPr="00CC1BD8">
        <w:t>crew the flow module closed.</w:t>
      </w:r>
      <w:r w:rsidR="006E12BA">
        <w:t xml:space="preserve"> </w:t>
      </w:r>
      <w:r w:rsidR="005C470B">
        <w:t xml:space="preserve">In instruments with </w:t>
      </w:r>
      <w:r w:rsidR="006E12BA">
        <w:t>multiple chambers, additional bilayers can be formed in parallel</w:t>
      </w:r>
      <w:r w:rsidR="005C470B">
        <w:t xml:space="preserve"> </w:t>
      </w:r>
      <w:r w:rsidR="005C470B" w:rsidRPr="005C470B">
        <w:rPr>
          <w:b/>
          <w:bCs/>
        </w:rPr>
        <w:t>[1]</w:t>
      </w:r>
      <w:r w:rsidR="006E12BA">
        <w:t>.</w:t>
      </w:r>
    </w:p>
    <w:p w14:paraId="7F5C374E" w14:textId="7B3EDD4A" w:rsidR="0074537D" w:rsidRPr="00CC1BD8" w:rsidRDefault="0074537D" w:rsidP="00D87403">
      <w:pPr>
        <w:pStyle w:val="ListParagraph"/>
        <w:numPr>
          <w:ilvl w:val="2"/>
          <w:numId w:val="3"/>
        </w:numPr>
        <w:spacing w:before="120"/>
        <w:contextualSpacing w:val="0"/>
      </w:pPr>
      <w:r w:rsidRPr="00CC1BD8">
        <w:t>Talent inserting the silica-coated quartz crystal sensor into the flow module</w:t>
      </w:r>
      <w:r w:rsidR="00D87403">
        <w:t xml:space="preserve"> and </w:t>
      </w:r>
      <w:r w:rsidR="00D87403" w:rsidRPr="00CC1BD8">
        <w:t>screwing the flow module closed</w:t>
      </w:r>
      <w:r w:rsidR="00D87403">
        <w:t>.</w:t>
      </w:r>
      <w:r w:rsidR="00600453" w:rsidRPr="00CC1BD8">
        <w:t xml:space="preserve"> </w:t>
      </w:r>
      <w:r w:rsidR="00600453" w:rsidRPr="00CC1BD8">
        <w:rPr>
          <w:b/>
          <w:bCs/>
        </w:rPr>
        <w:t>TEXT: QCM-D: Quartz Crystal Microbalance with Dissipation monitoring</w:t>
      </w:r>
      <w:r w:rsidR="00D87403">
        <w:rPr>
          <w:b/>
          <w:bCs/>
        </w:rPr>
        <w:t xml:space="preserve"> </w:t>
      </w:r>
    </w:p>
    <w:p w14:paraId="000C91EE" w14:textId="1FB01270"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lastRenderedPageBreak/>
        <w:t>Connect the inlet and outlet tubing to the flow module and pump</w:t>
      </w:r>
      <w:r w:rsidR="0074537D" w:rsidRPr="00CC1BD8">
        <w:t xml:space="preserve"> </w:t>
      </w:r>
      <w:r w:rsidR="0074537D" w:rsidRPr="00CC1BD8">
        <w:rPr>
          <w:b/>
          <w:bCs/>
        </w:rPr>
        <w:t>[1]</w:t>
      </w:r>
      <w:r w:rsidRPr="00CC1BD8">
        <w:t>. Place the tubing into the holding guards and close the lid of the analyzer system</w:t>
      </w:r>
      <w:r w:rsidR="0074537D" w:rsidRPr="00CC1BD8">
        <w:t xml:space="preserve"> </w:t>
      </w:r>
      <w:r w:rsidR="0074537D" w:rsidRPr="00CC1BD8">
        <w:rPr>
          <w:b/>
          <w:bCs/>
        </w:rPr>
        <w:t>[2]</w:t>
      </w:r>
      <w:r w:rsidRPr="00CC1BD8">
        <w:t>. Place a waste container at the outlet of the pump to collect spent solutions</w:t>
      </w:r>
      <w:r w:rsidR="0074537D" w:rsidRPr="00CC1BD8">
        <w:t xml:space="preserve"> </w:t>
      </w:r>
      <w:r w:rsidR="0074537D" w:rsidRPr="00CC1BD8">
        <w:rPr>
          <w:b/>
          <w:bCs/>
        </w:rPr>
        <w:t>[3]</w:t>
      </w:r>
      <w:r w:rsidRPr="00CC1BD8">
        <w:t>.</w:t>
      </w:r>
    </w:p>
    <w:p w14:paraId="7B8E5A79" w14:textId="5DF24FDA"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connecting the inlet and outlet tubing to the flow module</w:t>
      </w:r>
    </w:p>
    <w:p w14:paraId="33EE37BC" w14:textId="05E5FCCB"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placing the tubing into holding guards and closing the lid of the system</w:t>
      </w:r>
    </w:p>
    <w:p w14:paraId="631FB842" w14:textId="02FCEEC3"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placing the waste container at the outlet of the pump</w:t>
      </w:r>
    </w:p>
    <w:p w14:paraId="201D6509" w14:textId="5D2EC807" w:rsidR="00362C25" w:rsidRPr="00CC1BD8" w:rsidRDefault="00362C25" w:rsidP="0074537D">
      <w:pPr>
        <w:pStyle w:val="ListParagraph"/>
        <w:numPr>
          <w:ilvl w:val="1"/>
          <w:numId w:val="3"/>
        </w:numPr>
        <w:spacing w:before="120"/>
        <w:contextualSpacing w:val="0"/>
        <w:rPr>
          <w:rFonts w:asciiTheme="minorHAnsi" w:hAnsiTheme="minorHAnsi" w:cstheme="minorBidi"/>
        </w:rPr>
      </w:pPr>
      <w:r w:rsidRPr="00CC1BD8">
        <w:t>To perform the cleaning, first turn on the pump</w:t>
      </w:r>
      <w:r w:rsidR="0074537D" w:rsidRPr="00CC1BD8">
        <w:t xml:space="preserve"> </w:t>
      </w:r>
      <w:r w:rsidR="00600453" w:rsidRPr="00CC1BD8">
        <w:t>and s</w:t>
      </w:r>
      <w:r w:rsidRPr="00CC1BD8">
        <w:t>et the flow speed to 40</w:t>
      </w:r>
      <w:r w:rsidR="0074537D" w:rsidRPr="00CC1BD8">
        <w:t xml:space="preserve">0 microliters per </w:t>
      </w:r>
      <w:r w:rsidRPr="00CC1BD8">
        <w:t>min</w:t>
      </w:r>
      <w:r w:rsidR="0074537D" w:rsidRPr="00CC1BD8">
        <w:t>ute</w:t>
      </w:r>
      <w:r w:rsidR="00600453" w:rsidRPr="00CC1BD8">
        <w:t xml:space="preserve"> </w:t>
      </w:r>
      <w:r w:rsidR="00600453" w:rsidRPr="00CC1BD8">
        <w:rPr>
          <w:b/>
          <w:bCs/>
        </w:rPr>
        <w:t>[1]</w:t>
      </w:r>
      <w:r w:rsidRPr="00CC1BD8">
        <w:t xml:space="preserve">. </w:t>
      </w:r>
    </w:p>
    <w:p w14:paraId="1C0182BA" w14:textId="66BCA5FB" w:rsidR="00600453" w:rsidRPr="005C470B" w:rsidRDefault="00600453" w:rsidP="005C470B">
      <w:pPr>
        <w:pStyle w:val="ListParagraph"/>
        <w:numPr>
          <w:ilvl w:val="2"/>
          <w:numId w:val="3"/>
        </w:numPr>
        <w:spacing w:before="120"/>
        <w:contextualSpacing w:val="0"/>
        <w:rPr>
          <w:rFonts w:asciiTheme="minorHAnsi" w:hAnsiTheme="minorHAnsi" w:cstheme="minorHAnsi"/>
        </w:rPr>
      </w:pPr>
      <w:r w:rsidRPr="00CC1BD8">
        <w:t>Talent turning on the pump and setting the flow rate</w:t>
      </w:r>
    </w:p>
    <w:p w14:paraId="6E388E89" w14:textId="444989AB" w:rsidR="005C470B" w:rsidRPr="005C470B" w:rsidRDefault="005C470B" w:rsidP="005C470B">
      <w:pPr>
        <w:pStyle w:val="ListParagraph"/>
        <w:numPr>
          <w:ilvl w:val="1"/>
          <w:numId w:val="3"/>
        </w:numPr>
        <w:spacing w:before="120"/>
        <w:contextualSpacing w:val="0"/>
        <w:rPr>
          <w:rFonts w:asciiTheme="minorHAnsi" w:hAnsiTheme="minorHAnsi" w:cstheme="minorHAnsi"/>
        </w:rPr>
      </w:pPr>
      <w:r w:rsidRPr="00CC1BD8">
        <w:t>Insert the inlet tubing into ultrapure water and flow 5 to 10 milliliter</w:t>
      </w:r>
      <w:r>
        <w:t>s</w:t>
      </w:r>
      <w:r w:rsidRPr="00CC1BD8">
        <w:t xml:space="preserve"> through the module</w:t>
      </w:r>
      <w:r>
        <w:t xml:space="preserve">. Switch tubing into SDS and flow 5 to 10 milliliters through the module. Switch tubing back into ultrapure water and flow 10 to 20 milliliters through the module. Finally, flow air through the module until no remaining solution is collected </w:t>
      </w:r>
      <w:r w:rsidRPr="00CC1BD8">
        <w:rPr>
          <w:b/>
          <w:bCs/>
        </w:rPr>
        <w:t>[</w:t>
      </w:r>
      <w:r>
        <w:rPr>
          <w:b/>
          <w:bCs/>
        </w:rPr>
        <w:t>1</w:t>
      </w:r>
      <w:r w:rsidRPr="00CC1BD8">
        <w:rPr>
          <w:b/>
          <w:bCs/>
        </w:rPr>
        <w:t>]</w:t>
      </w:r>
      <w:r w:rsidRPr="00CC1BD8">
        <w:t>.</w:t>
      </w:r>
    </w:p>
    <w:p w14:paraId="01FE36F5" w14:textId="32DD5548"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inserting the inlet tubing into water</w:t>
      </w:r>
      <w:r w:rsidR="00335099">
        <w:t xml:space="preserve">, </w:t>
      </w:r>
      <w:r w:rsidR="00F76139">
        <w:t>SDS, water and</w:t>
      </w:r>
      <w:r w:rsidR="005C470B">
        <w:t xml:space="preserve"> then</w:t>
      </w:r>
      <w:r w:rsidR="00F76139">
        <w:t xml:space="preserve"> air</w:t>
      </w:r>
    </w:p>
    <w:p w14:paraId="7CC210E5" w14:textId="4C2551A2"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Remove the sensor from the flow module and rinse the sensor with ultrapure water</w:t>
      </w:r>
      <w:r w:rsidR="00600453" w:rsidRPr="00CC1BD8">
        <w:t xml:space="preserve"> </w:t>
      </w:r>
      <w:r w:rsidR="00600453" w:rsidRPr="00CC1BD8">
        <w:rPr>
          <w:b/>
          <w:bCs/>
        </w:rPr>
        <w:t>[1]</w:t>
      </w:r>
      <w:r w:rsidRPr="00CC1BD8">
        <w:t xml:space="preserve">. Dry the sensor </w:t>
      </w:r>
      <w:r w:rsidR="00600453" w:rsidRPr="00CC1BD8">
        <w:t xml:space="preserve">and </w:t>
      </w:r>
      <w:r w:rsidRPr="00CC1BD8">
        <w:t>the flow module with a</w:t>
      </w:r>
      <w:r w:rsidR="00600453" w:rsidRPr="00CC1BD8">
        <w:t xml:space="preserve"> nitrogen</w:t>
      </w:r>
      <w:r w:rsidRPr="00CC1BD8">
        <w:t xml:space="preserve"> gas stream</w:t>
      </w:r>
      <w:r w:rsidR="002C5621">
        <w:t>,</w:t>
      </w:r>
      <w:r w:rsidRPr="00CC1BD8">
        <w:t xml:space="preserve"> </w:t>
      </w:r>
      <w:r w:rsidR="002C5621">
        <w:t>making sure that</w:t>
      </w:r>
      <w:r w:rsidRPr="00CC1BD8">
        <w:t xml:space="preserve"> the electrode always remain</w:t>
      </w:r>
      <w:r w:rsidR="002C5621">
        <w:t>s</w:t>
      </w:r>
      <w:r w:rsidRPr="00CC1BD8">
        <w:t xml:space="preserve"> free of any liquid</w:t>
      </w:r>
      <w:r w:rsidR="00600453" w:rsidRPr="00CC1BD8">
        <w:t xml:space="preserve"> </w:t>
      </w:r>
      <w:r w:rsidR="00600453" w:rsidRPr="00CC1BD8">
        <w:rPr>
          <w:b/>
          <w:bCs/>
        </w:rPr>
        <w:t>[2]</w:t>
      </w:r>
      <w:r w:rsidRPr="00CC1BD8">
        <w:t>.</w:t>
      </w:r>
    </w:p>
    <w:p w14:paraId="58737DFE" w14:textId="6FFD7C85"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rinsing the sensor with water</w:t>
      </w:r>
    </w:p>
    <w:p w14:paraId="6A9EDBCC" w14:textId="4BB1A03D"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drying the sensor and flow module with nitrogen gas</w:t>
      </w:r>
    </w:p>
    <w:p w14:paraId="01ED60A1" w14:textId="155F0259"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 xml:space="preserve">In a chemical fume hood, insert the silica-coated quartz crystal sensor into an ultra-violet </w:t>
      </w:r>
      <w:r w:rsidR="00600453" w:rsidRPr="00CC1BD8">
        <w:t xml:space="preserve">or </w:t>
      </w:r>
      <w:r w:rsidRPr="00CC1BD8">
        <w:t>ozone cleaning instrument</w:t>
      </w:r>
      <w:r w:rsidR="00600453" w:rsidRPr="00CC1BD8">
        <w:t xml:space="preserve"> </w:t>
      </w:r>
      <w:r w:rsidR="00600453" w:rsidRPr="00CC1BD8">
        <w:rPr>
          <w:b/>
          <w:bCs/>
        </w:rPr>
        <w:t>[1]</w:t>
      </w:r>
      <w:r w:rsidRPr="00CC1BD8">
        <w:t>. Turn on the instrument and allow treatment for at least 2 min</w:t>
      </w:r>
      <w:r w:rsidR="00600453" w:rsidRPr="00CC1BD8">
        <w:t xml:space="preserve">utes </w:t>
      </w:r>
      <w:r w:rsidR="00600453" w:rsidRPr="00CC1BD8">
        <w:rPr>
          <w:b/>
          <w:bCs/>
        </w:rPr>
        <w:t>[2]</w:t>
      </w:r>
      <w:r w:rsidRPr="00CC1BD8">
        <w:t>. Remove the sensors carefully and return</w:t>
      </w:r>
      <w:r w:rsidR="002C5621">
        <w:t xml:space="preserve"> them</w:t>
      </w:r>
      <w:r w:rsidRPr="00CC1BD8">
        <w:t xml:space="preserve"> into the flow module</w:t>
      </w:r>
      <w:r w:rsidR="00600453" w:rsidRPr="00CC1BD8">
        <w:t xml:space="preserve"> </w:t>
      </w:r>
      <w:r w:rsidR="00600453" w:rsidRPr="00CC1BD8">
        <w:rPr>
          <w:b/>
          <w:bCs/>
        </w:rPr>
        <w:t>[3]</w:t>
      </w:r>
      <w:r w:rsidRPr="00CC1BD8">
        <w:t xml:space="preserve">. </w:t>
      </w:r>
    </w:p>
    <w:p w14:paraId="0DB05811" w14:textId="664BE9D9"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inserting the silica-coated quartz crystal sensor into UV cleaning instrument</w:t>
      </w:r>
    </w:p>
    <w:p w14:paraId="095706F9" w14:textId="274E8622"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turning on the instrument</w:t>
      </w:r>
    </w:p>
    <w:p w14:paraId="0A7C8572" w14:textId="10760E0D"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removing the sensors</w:t>
      </w:r>
    </w:p>
    <w:p w14:paraId="25F78303" w14:textId="7079FACC"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 xml:space="preserve">Turn the analyzer instrument on to connect to the associated software and set temperature to the desired value for </w:t>
      </w:r>
      <w:r w:rsidR="001E5B9E">
        <w:t xml:space="preserve">forming </w:t>
      </w:r>
      <w:r w:rsidRPr="00CC1BD8">
        <w:t>the supported lipid bilayer. Allow the temperature to stabilize to the desired input</w:t>
      </w:r>
      <w:r w:rsidR="00600453" w:rsidRPr="00CC1BD8">
        <w:t xml:space="preserve"> </w:t>
      </w:r>
      <w:r w:rsidR="00600453" w:rsidRPr="00CC1BD8">
        <w:rPr>
          <w:b/>
          <w:bCs/>
        </w:rPr>
        <w:t>[</w:t>
      </w:r>
      <w:r w:rsidR="00D87403">
        <w:rPr>
          <w:b/>
          <w:bCs/>
        </w:rPr>
        <w:t>1</w:t>
      </w:r>
      <w:r w:rsidR="00600453" w:rsidRPr="00CC1BD8">
        <w:rPr>
          <w:b/>
          <w:bCs/>
        </w:rPr>
        <w:t>]</w:t>
      </w:r>
      <w:r w:rsidRPr="00CC1BD8">
        <w:t>.</w:t>
      </w:r>
    </w:p>
    <w:p w14:paraId="75FE936D" w14:textId="09BA94C7"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turning the analyzer instrument on and setting the temperature to desired value</w:t>
      </w:r>
    </w:p>
    <w:p w14:paraId="11FBE7F2" w14:textId="453DDBBC"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Configure the measurement and find all sensor resonance frequencies and dissipations for overtones 3, 5, 7, 9, 11, and 13 before starting the measurement</w:t>
      </w:r>
      <w:r w:rsidR="00600453" w:rsidRPr="00CC1BD8">
        <w:t xml:space="preserve"> </w:t>
      </w:r>
      <w:r w:rsidR="00600453" w:rsidRPr="00CC1BD8">
        <w:rPr>
          <w:b/>
          <w:bCs/>
        </w:rPr>
        <w:t>[1]</w:t>
      </w:r>
      <w:r w:rsidRPr="00CC1BD8">
        <w:t>.</w:t>
      </w:r>
    </w:p>
    <w:p w14:paraId="712386BF" w14:textId="1B0E4811"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lastRenderedPageBreak/>
        <w:t>Talent configuring the measurement and finding the resonance and dissipations for required overtones</w:t>
      </w:r>
    </w:p>
    <w:p w14:paraId="1E2C1F48" w14:textId="63892DA3"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 xml:space="preserve">Allow Tris </w:t>
      </w:r>
      <w:r w:rsidR="00600453" w:rsidRPr="00CC1BD8">
        <w:t xml:space="preserve">sodium chloride </w:t>
      </w:r>
      <w:r w:rsidRPr="00CC1BD8">
        <w:t>to flow through the module for 5</w:t>
      </w:r>
      <w:r w:rsidR="00600453" w:rsidRPr="00CC1BD8">
        <w:t xml:space="preserve"> to </w:t>
      </w:r>
      <w:r w:rsidRPr="00CC1BD8">
        <w:t>10 min</w:t>
      </w:r>
      <w:r w:rsidR="00600453" w:rsidRPr="00CC1BD8">
        <w:t>utes</w:t>
      </w:r>
      <w:r w:rsidRPr="00CC1BD8">
        <w:t>, ensuring that the baseline</w:t>
      </w:r>
      <w:r w:rsidR="00600453" w:rsidRPr="00CC1BD8">
        <w:t xml:space="preserve"> frequency change or delta </w:t>
      </w:r>
      <w:r w:rsidRPr="00CC1BD8">
        <w:t>F and</w:t>
      </w:r>
      <w:r w:rsidR="00600453" w:rsidRPr="00CC1BD8">
        <w:t xml:space="preserve"> dissipation change or delta </w:t>
      </w:r>
      <w:r w:rsidRPr="00CC1BD8">
        <w:t>D</w:t>
      </w:r>
      <w:r w:rsidRPr="00CC1BD8">
        <w:rPr>
          <w:i/>
          <w:iCs/>
        </w:rPr>
        <w:t xml:space="preserve"> </w:t>
      </w:r>
      <w:r w:rsidRPr="00CC1BD8">
        <w:t>values in liquid remain stable</w:t>
      </w:r>
      <w:r w:rsidR="00600453" w:rsidRPr="00CC1BD8">
        <w:t xml:space="preserve"> </w:t>
      </w:r>
      <w:r w:rsidR="00600453" w:rsidRPr="00CC1BD8">
        <w:rPr>
          <w:b/>
          <w:bCs/>
        </w:rPr>
        <w:t>[1]</w:t>
      </w:r>
      <w:r w:rsidRPr="00CC1BD8">
        <w:t>.</w:t>
      </w:r>
    </w:p>
    <w:p w14:paraId="20A8A454" w14:textId="79A24452"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 xml:space="preserve">Talent allowing tris sodium chloride to flow through the module </w:t>
      </w:r>
    </w:p>
    <w:p w14:paraId="214C8FCB" w14:textId="77363C07"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 xml:space="preserve">Stop the pump </w:t>
      </w:r>
      <w:r w:rsidR="005731DF" w:rsidRPr="005731DF">
        <w:rPr>
          <w:b/>
          <w:bCs/>
        </w:rPr>
        <w:t>[1]</w:t>
      </w:r>
      <w:r w:rsidR="002C5621">
        <w:t>,</w:t>
      </w:r>
      <w:r w:rsidRPr="00CC1BD8">
        <w:t xml:space="preserve"> remove the inlet tubing from the Tris </w:t>
      </w:r>
      <w:r w:rsidR="002C5621" w:rsidRPr="00CC1BD8">
        <w:t>sodium chlori</w:t>
      </w:r>
      <w:r w:rsidR="002C5621">
        <w:t>de</w:t>
      </w:r>
      <w:r w:rsidRPr="00CC1BD8">
        <w:t xml:space="preserve"> solution</w:t>
      </w:r>
      <w:r w:rsidR="002C5621">
        <w:t>,</w:t>
      </w:r>
      <w:r w:rsidRPr="00CC1BD8">
        <w:t xml:space="preserve"> and carefully insert </w:t>
      </w:r>
      <w:r w:rsidR="002C5621">
        <w:t xml:space="preserve">it </w:t>
      </w:r>
      <w:r w:rsidRPr="00CC1BD8">
        <w:t>into the lipid vesicle solution</w:t>
      </w:r>
      <w:r w:rsidR="0040262B" w:rsidRPr="00CC1BD8">
        <w:t xml:space="preserve"> </w:t>
      </w:r>
      <w:r w:rsidR="0040262B" w:rsidRPr="00CC1BD8">
        <w:rPr>
          <w:b/>
          <w:bCs/>
        </w:rPr>
        <w:t>[</w:t>
      </w:r>
      <w:r w:rsidR="005731DF">
        <w:rPr>
          <w:b/>
          <w:bCs/>
        </w:rPr>
        <w:t>2</w:t>
      </w:r>
      <w:r w:rsidR="0040262B" w:rsidRPr="00CC1BD8">
        <w:rPr>
          <w:b/>
          <w:bCs/>
        </w:rPr>
        <w:t>]</w:t>
      </w:r>
      <w:r w:rsidRPr="00CC1BD8">
        <w:t>. Back flow for 5 s</w:t>
      </w:r>
      <w:r w:rsidR="0040262B" w:rsidRPr="00CC1BD8">
        <w:t>econds</w:t>
      </w:r>
      <w:r w:rsidRPr="00CC1BD8">
        <w:t xml:space="preserve"> to remove any air bubbles from the inlet tubing, and then continue </w:t>
      </w:r>
      <w:r w:rsidR="002C5621">
        <w:t xml:space="preserve">the </w:t>
      </w:r>
      <w:r w:rsidRPr="00CC1BD8">
        <w:t>forward flow</w:t>
      </w:r>
      <w:r w:rsidR="0040262B" w:rsidRPr="00CC1BD8">
        <w:t xml:space="preserve"> </w:t>
      </w:r>
      <w:r w:rsidR="0040262B" w:rsidRPr="00CC1BD8">
        <w:rPr>
          <w:b/>
          <w:bCs/>
        </w:rPr>
        <w:t>[</w:t>
      </w:r>
      <w:r w:rsidR="005731DF">
        <w:rPr>
          <w:b/>
          <w:bCs/>
        </w:rPr>
        <w:t>3</w:t>
      </w:r>
      <w:r w:rsidR="0040262B" w:rsidRPr="00CC1BD8">
        <w:rPr>
          <w:b/>
          <w:bCs/>
        </w:rPr>
        <w:t>]</w:t>
      </w:r>
      <w:r w:rsidRPr="00CC1BD8">
        <w:t>. Restart the measurement in the software to zero the baseline</w:t>
      </w:r>
      <w:r w:rsidR="0040262B" w:rsidRPr="00CC1BD8">
        <w:t xml:space="preserve"> </w:t>
      </w:r>
      <w:r w:rsidR="0040262B" w:rsidRPr="00CC1BD8">
        <w:rPr>
          <w:b/>
          <w:bCs/>
        </w:rPr>
        <w:t>[</w:t>
      </w:r>
      <w:r w:rsidR="005731DF">
        <w:rPr>
          <w:b/>
          <w:bCs/>
        </w:rPr>
        <w:t>4</w:t>
      </w:r>
      <w:r w:rsidR="0040262B" w:rsidRPr="00CC1BD8">
        <w:rPr>
          <w:b/>
          <w:bCs/>
        </w:rPr>
        <w:t>]</w:t>
      </w:r>
      <w:r w:rsidRPr="00CC1BD8">
        <w:t xml:space="preserve">. </w:t>
      </w:r>
    </w:p>
    <w:p w14:paraId="586AD726" w14:textId="19DCF553" w:rsidR="005731DF" w:rsidRPr="005731DF" w:rsidRDefault="0040262B" w:rsidP="0040262B">
      <w:pPr>
        <w:pStyle w:val="ListParagraph"/>
        <w:numPr>
          <w:ilvl w:val="2"/>
          <w:numId w:val="3"/>
        </w:numPr>
        <w:spacing w:before="120"/>
        <w:contextualSpacing w:val="0"/>
        <w:rPr>
          <w:rFonts w:asciiTheme="minorHAnsi" w:hAnsiTheme="minorHAnsi" w:cstheme="minorHAnsi"/>
        </w:rPr>
      </w:pPr>
      <w:r w:rsidRPr="00CC1BD8">
        <w:t>Talent stop</w:t>
      </w:r>
      <w:r w:rsidR="005731DF">
        <w:t>p</w:t>
      </w:r>
      <w:r w:rsidRPr="00CC1BD8">
        <w:t>ing the pump</w:t>
      </w:r>
      <w:r w:rsidR="00D87403">
        <w:t xml:space="preserve"> </w:t>
      </w:r>
      <w:r w:rsidR="00D87403" w:rsidRPr="005731DF">
        <w:rPr>
          <w:i/>
          <w:iCs/>
          <w:color w:val="002060"/>
        </w:rPr>
        <w:t xml:space="preserve">Videographer: Take multiple takes of this shot as it is going to be reused </w:t>
      </w:r>
      <w:r w:rsidR="00D87403">
        <w:rPr>
          <w:i/>
          <w:iCs/>
          <w:color w:val="002060"/>
        </w:rPr>
        <w:t>in 6.3.</w:t>
      </w:r>
      <w:r w:rsidR="00D0264B">
        <w:rPr>
          <w:i/>
          <w:iCs/>
          <w:color w:val="002060"/>
        </w:rPr>
        <w:t>1</w:t>
      </w:r>
      <w:r w:rsidR="005E0DF5">
        <w:rPr>
          <w:i/>
          <w:iCs/>
          <w:color w:val="002060"/>
        </w:rPr>
        <w:t xml:space="preserve">, </w:t>
      </w:r>
      <w:r w:rsidR="005E0DF5" w:rsidRPr="00067BD6">
        <w:rPr>
          <w:i/>
          <w:iCs/>
          <w:color w:val="002060"/>
        </w:rPr>
        <w:t>This step is important!</w:t>
      </w:r>
    </w:p>
    <w:p w14:paraId="469172C4" w14:textId="0FAD691B" w:rsidR="0040262B" w:rsidRPr="00CC1BD8" w:rsidRDefault="005731DF" w:rsidP="0040262B">
      <w:pPr>
        <w:pStyle w:val="ListParagraph"/>
        <w:numPr>
          <w:ilvl w:val="2"/>
          <w:numId w:val="3"/>
        </w:numPr>
        <w:spacing w:before="120"/>
        <w:contextualSpacing w:val="0"/>
        <w:rPr>
          <w:rFonts w:asciiTheme="minorHAnsi" w:hAnsiTheme="minorHAnsi" w:cstheme="minorBidi"/>
        </w:rPr>
      </w:pPr>
      <w:r>
        <w:t xml:space="preserve">Talent </w:t>
      </w:r>
      <w:r w:rsidR="0040262B" w:rsidRPr="00CC1BD8">
        <w:t xml:space="preserve">removing the tubing from Tris </w:t>
      </w:r>
      <w:r w:rsidR="173F3962">
        <w:t>NaCl</w:t>
      </w:r>
      <w:r w:rsidR="0040262B" w:rsidRPr="00CC1BD8">
        <w:t xml:space="preserve"> solution and inserting into lipid vesicle solution</w:t>
      </w:r>
      <w:r>
        <w:t xml:space="preserve"> </w:t>
      </w:r>
      <w:r w:rsidRPr="005731DF">
        <w:rPr>
          <w:i/>
          <w:iCs/>
          <w:color w:val="002060"/>
        </w:rPr>
        <w:t>Videographer: Take multiple takes of this shot as it is going to be reused in</w:t>
      </w:r>
      <w:r>
        <w:rPr>
          <w:i/>
          <w:iCs/>
          <w:color w:val="002060"/>
        </w:rPr>
        <w:t xml:space="preserve"> 5.1.1, 6.1.1 and 6.2.1</w:t>
      </w:r>
      <w:r w:rsidR="005E0DF5">
        <w:rPr>
          <w:i/>
          <w:iCs/>
          <w:color w:val="002060"/>
        </w:rPr>
        <w:t>,</w:t>
      </w:r>
      <w:r w:rsidR="005E0DF5" w:rsidRPr="00067BD6">
        <w:rPr>
          <w:i/>
          <w:iCs/>
          <w:color w:val="002060"/>
        </w:rPr>
        <w:t xml:space="preserve"> This step is important!</w:t>
      </w:r>
    </w:p>
    <w:p w14:paraId="60EEFAD0" w14:textId="66ECB60A" w:rsidR="0040262B" w:rsidRPr="00CC1BD8" w:rsidRDefault="0040262B" w:rsidP="0040262B">
      <w:pPr>
        <w:pStyle w:val="ListParagraph"/>
        <w:numPr>
          <w:ilvl w:val="2"/>
          <w:numId w:val="3"/>
        </w:numPr>
        <w:spacing w:before="120"/>
        <w:contextualSpacing w:val="0"/>
        <w:rPr>
          <w:rFonts w:asciiTheme="minorHAnsi" w:hAnsiTheme="minorHAnsi" w:cstheme="minorHAnsi"/>
        </w:rPr>
      </w:pPr>
      <w:r w:rsidRPr="00CC1BD8">
        <w:t>Talent opting first for back flow and then forward flow</w:t>
      </w:r>
    </w:p>
    <w:p w14:paraId="2210876F" w14:textId="1AE2CCFB" w:rsidR="0040262B" w:rsidRPr="00CC1BD8" w:rsidRDefault="0040262B" w:rsidP="0040262B">
      <w:pPr>
        <w:pStyle w:val="ListParagraph"/>
        <w:numPr>
          <w:ilvl w:val="2"/>
          <w:numId w:val="3"/>
        </w:numPr>
        <w:spacing w:before="120"/>
        <w:contextualSpacing w:val="0"/>
        <w:rPr>
          <w:rFonts w:asciiTheme="minorHAnsi" w:hAnsiTheme="minorHAnsi" w:cstheme="minorHAnsi"/>
        </w:rPr>
      </w:pPr>
      <w:r w:rsidRPr="00CC1BD8">
        <w:t>Talent restarting the measurement software</w:t>
      </w:r>
    </w:p>
    <w:p w14:paraId="3A8EAAED" w14:textId="4DC98C1D" w:rsidR="0040262B" w:rsidRPr="00CC1BD8" w:rsidRDefault="00362C25" w:rsidP="0040262B">
      <w:pPr>
        <w:pStyle w:val="ListParagraph"/>
        <w:numPr>
          <w:ilvl w:val="1"/>
          <w:numId w:val="3"/>
        </w:numPr>
        <w:spacing w:before="120"/>
        <w:contextualSpacing w:val="0"/>
        <w:rPr>
          <w:rFonts w:asciiTheme="minorHAnsi" w:hAnsiTheme="minorHAnsi" w:cstheme="minorBidi"/>
        </w:rPr>
      </w:pPr>
      <w:r w:rsidRPr="00CC1BD8">
        <w:t>Flow lipid vesicles until bilayer formation is observed in real-time in the data acquisition software</w:t>
      </w:r>
      <w:r w:rsidR="0040262B" w:rsidRPr="00CC1BD8">
        <w:t xml:space="preserve"> </w:t>
      </w:r>
      <w:r w:rsidR="0040262B" w:rsidRPr="00CC1BD8">
        <w:rPr>
          <w:b/>
          <w:bCs/>
        </w:rPr>
        <w:t>[1]</w:t>
      </w:r>
      <w:r w:rsidR="002C5621">
        <w:t>, then</w:t>
      </w:r>
      <w:r w:rsidR="0040262B" w:rsidRPr="00CC1BD8">
        <w:rPr>
          <w:b/>
          <w:bCs/>
        </w:rPr>
        <w:t xml:space="preserve"> </w:t>
      </w:r>
      <w:r w:rsidR="0040262B" w:rsidRPr="00CC1BD8">
        <w:t>repeat</w:t>
      </w:r>
      <w:r w:rsidR="002C5621">
        <w:t xml:space="preserve"> this</w:t>
      </w:r>
      <w:r w:rsidR="0040262B" w:rsidRPr="00CC1BD8">
        <w:t xml:space="preserve"> step to change the inlet tubing from lipid vesicles back to </w:t>
      </w:r>
      <w:proofErr w:type="gramStart"/>
      <w:r w:rsidR="2D46911C">
        <w:t>T</w:t>
      </w:r>
      <w:r w:rsidR="0040262B" w:rsidRPr="00CC1BD8">
        <w:t>ris</w:t>
      </w:r>
      <w:proofErr w:type="gramEnd"/>
      <w:r w:rsidR="0040262B" w:rsidRPr="00CC1BD8">
        <w:t xml:space="preserve"> sodium chloride buffer </w:t>
      </w:r>
      <w:r w:rsidR="0040262B" w:rsidRPr="00CC1BD8">
        <w:rPr>
          <w:b/>
          <w:bCs/>
        </w:rPr>
        <w:t>[2]</w:t>
      </w:r>
      <w:r w:rsidR="0040262B" w:rsidRPr="00CC1BD8">
        <w:t>.</w:t>
      </w:r>
    </w:p>
    <w:p w14:paraId="18C2C370" w14:textId="6178362E" w:rsidR="00362C25" w:rsidRPr="00CC1BD8" w:rsidRDefault="0040262B" w:rsidP="0040262B">
      <w:pPr>
        <w:pStyle w:val="ListParagraph"/>
        <w:numPr>
          <w:ilvl w:val="2"/>
          <w:numId w:val="3"/>
        </w:numPr>
        <w:spacing w:before="120"/>
        <w:contextualSpacing w:val="0"/>
        <w:rPr>
          <w:rFonts w:asciiTheme="minorHAnsi" w:hAnsiTheme="minorHAnsi" w:cstheme="minorHAnsi"/>
        </w:rPr>
      </w:pPr>
      <w:r w:rsidRPr="00CC1BD8">
        <w:t xml:space="preserve">Talent flowing the lipid vesicles until bilayer formation. </w:t>
      </w:r>
      <w:r w:rsidRPr="00CC1BD8">
        <w:rPr>
          <w:b/>
          <w:bCs/>
        </w:rPr>
        <w:t>TEXT: Bilayer formation takes ~</w:t>
      </w:r>
      <w:r w:rsidR="00362C25" w:rsidRPr="00CC1BD8">
        <w:rPr>
          <w:b/>
          <w:bCs/>
        </w:rPr>
        <w:t>8 min for egg PC vesicles</w:t>
      </w:r>
      <w:r w:rsidR="005E0DF5">
        <w:rPr>
          <w:b/>
          <w:bCs/>
        </w:rPr>
        <w:t xml:space="preserve"> </w:t>
      </w:r>
      <w:r w:rsidR="005E0DF5" w:rsidRPr="00067BD6">
        <w:rPr>
          <w:i/>
          <w:iCs/>
          <w:color w:val="002060"/>
        </w:rPr>
        <w:t>Videographer: This step is important!</w:t>
      </w:r>
    </w:p>
    <w:p w14:paraId="792A446E" w14:textId="5B294F42" w:rsidR="0040262B" w:rsidRPr="005731DF" w:rsidRDefault="005731DF" w:rsidP="0040262B">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w:t>
      </w:r>
      <w:r w:rsidR="00D0264B">
        <w:rPr>
          <w:i/>
          <w:iCs/>
          <w:color w:val="002060"/>
        </w:rPr>
        <w:t>10</w:t>
      </w:r>
      <w:r w:rsidRPr="005731DF">
        <w:rPr>
          <w:i/>
          <w:iCs/>
          <w:color w:val="002060"/>
        </w:rPr>
        <w:t>.2</w:t>
      </w:r>
    </w:p>
    <w:p w14:paraId="2A5C461E" w14:textId="65858915" w:rsidR="0074537D" w:rsidRDefault="0074537D" w:rsidP="0074537D">
      <w:pPr>
        <w:pStyle w:val="ListParagraph"/>
        <w:spacing w:before="120"/>
        <w:ind w:left="907"/>
        <w:contextualSpacing w:val="0"/>
        <w:rPr>
          <w:rFonts w:asciiTheme="minorHAnsi" w:hAnsiTheme="minorHAnsi" w:cstheme="minorHAnsi"/>
        </w:rPr>
      </w:pPr>
    </w:p>
    <w:p w14:paraId="4EE8E67C" w14:textId="77777777" w:rsidR="00267313" w:rsidRPr="00CC1BD8" w:rsidRDefault="00267313" w:rsidP="0074537D">
      <w:pPr>
        <w:pStyle w:val="ListParagraph"/>
        <w:spacing w:before="120"/>
        <w:ind w:left="907"/>
        <w:contextualSpacing w:val="0"/>
        <w:rPr>
          <w:rFonts w:asciiTheme="minorHAnsi" w:hAnsiTheme="minorHAnsi" w:cstheme="minorHAnsi"/>
        </w:rPr>
      </w:pPr>
    </w:p>
    <w:p w14:paraId="4F5CDB94" w14:textId="353C2848" w:rsidR="0074537D" w:rsidRPr="00CC1BD8" w:rsidRDefault="00362C25" w:rsidP="00CC1BD8">
      <w:pPr>
        <w:pStyle w:val="NormalWeb"/>
        <w:numPr>
          <w:ilvl w:val="0"/>
          <w:numId w:val="3"/>
        </w:numPr>
        <w:spacing w:before="0" w:beforeAutospacing="0" w:after="0" w:afterAutospacing="0"/>
        <w:contextualSpacing/>
        <w:jc w:val="both"/>
        <w:textAlignment w:val="baseline"/>
        <w:rPr>
          <w:rFonts w:asciiTheme="minorHAnsi" w:hAnsiTheme="minorHAnsi" w:cstheme="minorHAnsi"/>
          <w:b/>
        </w:rPr>
      </w:pPr>
      <w:r w:rsidRPr="00CC1BD8">
        <w:rPr>
          <w:rFonts w:asciiTheme="minorHAnsi" w:hAnsiTheme="minorHAnsi" w:cstheme="minorHAnsi"/>
          <w:b/>
        </w:rPr>
        <w:t xml:space="preserve">Forming a </w:t>
      </w:r>
      <w:r w:rsidR="00EA021C">
        <w:rPr>
          <w:rFonts w:asciiTheme="minorHAnsi" w:hAnsiTheme="minorHAnsi" w:cstheme="minorHAnsi"/>
          <w:b/>
        </w:rPr>
        <w:t>S</w:t>
      </w:r>
      <w:r w:rsidRPr="00CC1BD8">
        <w:rPr>
          <w:rFonts w:asciiTheme="minorHAnsi" w:hAnsiTheme="minorHAnsi" w:cstheme="minorHAnsi"/>
          <w:b/>
        </w:rPr>
        <w:t xml:space="preserve">uspended </w:t>
      </w:r>
      <w:r w:rsidR="00EA021C">
        <w:rPr>
          <w:rFonts w:asciiTheme="minorHAnsi" w:hAnsiTheme="minorHAnsi" w:cstheme="minorHAnsi"/>
          <w:b/>
        </w:rPr>
        <w:t>L</w:t>
      </w:r>
      <w:r w:rsidRPr="00CC1BD8">
        <w:rPr>
          <w:rFonts w:asciiTheme="minorHAnsi" w:hAnsiTheme="minorHAnsi" w:cstheme="minorHAnsi"/>
          <w:b/>
        </w:rPr>
        <w:t xml:space="preserve">ipid </w:t>
      </w:r>
      <w:r w:rsidR="00EA021C">
        <w:rPr>
          <w:rFonts w:asciiTheme="minorHAnsi" w:hAnsiTheme="minorHAnsi" w:cstheme="minorHAnsi"/>
          <w:b/>
        </w:rPr>
        <w:t>B</w:t>
      </w:r>
      <w:r w:rsidRPr="00CC1BD8">
        <w:rPr>
          <w:rFonts w:asciiTheme="minorHAnsi" w:hAnsiTheme="minorHAnsi" w:cstheme="minorHAnsi"/>
          <w:b/>
        </w:rPr>
        <w:t>ilayer</w:t>
      </w:r>
    </w:p>
    <w:p w14:paraId="4CA4370D" w14:textId="30FC71CC" w:rsidR="00362C25" w:rsidRPr="00CC1BD8" w:rsidRDefault="00362C25" w:rsidP="0040262B">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Add 5</w:t>
      </w:r>
      <w:r w:rsidR="0040262B" w:rsidRPr="00CC1BD8">
        <w:rPr>
          <w:rFonts w:asciiTheme="minorHAnsi" w:hAnsiTheme="minorHAnsi" w:cstheme="minorHAnsi"/>
        </w:rPr>
        <w:t xml:space="preserve"> microliters</w:t>
      </w:r>
      <w:r w:rsidRPr="00CC1BD8">
        <w:rPr>
          <w:rFonts w:asciiTheme="minorHAnsi" w:hAnsiTheme="minorHAnsi" w:cstheme="minorHAnsi"/>
        </w:rPr>
        <w:t xml:space="preserve"> of the lipid solution to the donor compartment, which is a porous polyvinylidene difluoride 96-well multiscreen filter plate </w:t>
      </w:r>
      <w:r w:rsidR="0040262B" w:rsidRPr="00CC1BD8">
        <w:rPr>
          <w:rFonts w:asciiTheme="minorHAnsi" w:hAnsiTheme="minorHAnsi" w:cstheme="minorHAnsi"/>
        </w:rPr>
        <w:t xml:space="preserve">with </w:t>
      </w:r>
      <w:r w:rsidRPr="00CC1BD8">
        <w:rPr>
          <w:rFonts w:asciiTheme="minorHAnsi" w:hAnsiTheme="minorHAnsi" w:cstheme="minorHAnsi"/>
        </w:rPr>
        <w:t>0.45</w:t>
      </w:r>
      <w:r w:rsidR="0040262B" w:rsidRPr="00CC1BD8">
        <w:rPr>
          <w:rFonts w:asciiTheme="minorHAnsi" w:hAnsiTheme="minorHAnsi" w:cstheme="minorHAnsi"/>
        </w:rPr>
        <w:t xml:space="preserve"> micrometer</w:t>
      </w:r>
      <w:r w:rsidRPr="00CC1BD8">
        <w:rPr>
          <w:rFonts w:asciiTheme="minorHAnsi" w:hAnsiTheme="minorHAnsi" w:cstheme="minorHAnsi"/>
        </w:rPr>
        <w:t xml:space="preserve"> pore size</w:t>
      </w:r>
      <w:r w:rsidR="0040262B" w:rsidRPr="00CC1BD8">
        <w:rPr>
          <w:rFonts w:asciiTheme="minorHAnsi" w:hAnsiTheme="minorHAnsi" w:cstheme="minorHAnsi"/>
        </w:rPr>
        <w:t xml:space="preserve"> </w:t>
      </w:r>
      <w:r w:rsidR="0040262B" w:rsidRPr="00CC1BD8">
        <w:rPr>
          <w:rFonts w:asciiTheme="minorHAnsi" w:hAnsiTheme="minorHAnsi" w:cstheme="minorHAnsi"/>
          <w:b/>
          <w:bCs/>
        </w:rPr>
        <w:t>[1]</w:t>
      </w:r>
      <w:r w:rsidRPr="00CC1BD8">
        <w:rPr>
          <w:rFonts w:asciiTheme="minorHAnsi" w:hAnsiTheme="minorHAnsi" w:cstheme="minorHAnsi"/>
        </w:rPr>
        <w:t xml:space="preserve">. </w:t>
      </w:r>
    </w:p>
    <w:p w14:paraId="52E0C533" w14:textId="60E3B899" w:rsidR="00362C25" w:rsidRPr="00CC1BD8" w:rsidRDefault="0040262B" w:rsidP="0040262B">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added lipid solution to the donor compartment</w:t>
      </w:r>
    </w:p>
    <w:p w14:paraId="5BD1509D" w14:textId="41693B6C" w:rsidR="00362C25" w:rsidRPr="00CC1BD8" w:rsidRDefault="00362C25" w:rsidP="0040262B">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Immediately submerge the filter plate into the acceptor compartment, which is a transport receiver plate containing 300</w:t>
      </w:r>
      <w:r w:rsidR="0040262B" w:rsidRPr="00CC1BD8">
        <w:rPr>
          <w:rFonts w:asciiTheme="minorHAnsi" w:hAnsiTheme="minorHAnsi" w:cstheme="minorHAnsi"/>
        </w:rPr>
        <w:t xml:space="preserve"> microliters</w:t>
      </w:r>
      <w:r w:rsidRPr="00CC1BD8">
        <w:rPr>
          <w:rFonts w:asciiTheme="minorHAnsi" w:hAnsiTheme="minorHAnsi" w:cstheme="minorHAnsi"/>
        </w:rPr>
        <w:t xml:space="preserve"> o</w:t>
      </w:r>
      <w:r w:rsidR="0040262B" w:rsidRPr="00CC1BD8">
        <w:rPr>
          <w:rFonts w:asciiTheme="minorHAnsi" w:hAnsiTheme="minorHAnsi" w:cstheme="minorHAnsi"/>
        </w:rPr>
        <w:t xml:space="preserve">f </w:t>
      </w:r>
      <w:r w:rsidR="00557AAE">
        <w:rPr>
          <w:rFonts w:asciiTheme="minorHAnsi" w:hAnsiTheme="minorHAnsi" w:cstheme="minorHAnsi"/>
        </w:rPr>
        <w:t>phosphate buffered saline</w:t>
      </w:r>
      <w:r w:rsidR="00557AAE" w:rsidRPr="00CC1BD8">
        <w:rPr>
          <w:rFonts w:asciiTheme="minorHAnsi" w:hAnsiTheme="minorHAnsi" w:cstheme="minorHAnsi"/>
        </w:rPr>
        <w:t xml:space="preserve"> </w:t>
      </w:r>
      <w:r w:rsidR="0040262B" w:rsidRPr="00CC1BD8">
        <w:rPr>
          <w:rFonts w:asciiTheme="minorHAnsi" w:hAnsiTheme="minorHAnsi" w:cstheme="minorHAnsi"/>
          <w:b/>
          <w:bCs/>
        </w:rPr>
        <w:t>[1]</w:t>
      </w:r>
      <w:r w:rsidRPr="00CC1BD8">
        <w:rPr>
          <w:rFonts w:asciiTheme="minorHAnsi" w:hAnsiTheme="minorHAnsi" w:cstheme="minorHAnsi"/>
        </w:rPr>
        <w:t xml:space="preserve">. Add 200 </w:t>
      </w:r>
      <w:r w:rsidR="0040262B" w:rsidRPr="00CC1BD8">
        <w:rPr>
          <w:rFonts w:asciiTheme="minorHAnsi" w:eastAsia="Symbol" w:hAnsiTheme="minorHAnsi" w:cstheme="minorHAnsi"/>
        </w:rPr>
        <w:t>microliters</w:t>
      </w:r>
      <w:r w:rsidRPr="00CC1BD8">
        <w:rPr>
          <w:rFonts w:asciiTheme="minorHAnsi" w:hAnsiTheme="minorHAnsi" w:cstheme="minorHAnsi"/>
        </w:rPr>
        <w:t xml:space="preserve"> of </w:t>
      </w:r>
      <w:r w:rsidR="00557AAE">
        <w:rPr>
          <w:rFonts w:asciiTheme="minorHAnsi" w:hAnsiTheme="minorHAnsi" w:cstheme="minorHAnsi"/>
        </w:rPr>
        <w:t>phosphate buffered saline</w:t>
      </w:r>
      <w:r w:rsidRPr="00CC1BD8">
        <w:rPr>
          <w:rFonts w:asciiTheme="minorHAnsi" w:hAnsiTheme="minorHAnsi" w:cstheme="minorHAnsi"/>
        </w:rPr>
        <w:t xml:space="preserve"> to the transport </w:t>
      </w:r>
      <w:r w:rsidR="00524773">
        <w:rPr>
          <w:rFonts w:asciiTheme="minorHAnsi" w:hAnsiTheme="minorHAnsi" w:cstheme="minorHAnsi"/>
        </w:rPr>
        <w:t xml:space="preserve">donor </w:t>
      </w:r>
      <w:r w:rsidR="00B92C83">
        <w:rPr>
          <w:rFonts w:asciiTheme="minorHAnsi" w:hAnsiTheme="minorHAnsi" w:cstheme="minorHAnsi"/>
        </w:rPr>
        <w:t>compartment</w:t>
      </w:r>
      <w:r w:rsidRPr="00CC1BD8">
        <w:rPr>
          <w:rFonts w:asciiTheme="minorHAnsi" w:hAnsiTheme="minorHAnsi" w:cstheme="minorHAnsi"/>
        </w:rPr>
        <w:t xml:space="preserve"> </w:t>
      </w:r>
      <w:r w:rsidR="0040262B" w:rsidRPr="00CC1BD8">
        <w:rPr>
          <w:rFonts w:asciiTheme="minorHAnsi" w:hAnsiTheme="minorHAnsi" w:cstheme="minorHAnsi"/>
          <w:b/>
          <w:bCs/>
        </w:rPr>
        <w:t>[2]</w:t>
      </w:r>
      <w:r w:rsidRPr="00CC1BD8">
        <w:rPr>
          <w:rFonts w:asciiTheme="minorHAnsi" w:hAnsiTheme="minorHAnsi" w:cstheme="minorHAnsi"/>
        </w:rPr>
        <w:t xml:space="preserve">. </w:t>
      </w:r>
    </w:p>
    <w:p w14:paraId="3F1ACAA9" w14:textId="534BD9CF" w:rsidR="0040262B" w:rsidRPr="00CC1BD8" w:rsidRDefault="0040262B" w:rsidP="0040262B">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submerging filter plate into acceptor compartment</w:t>
      </w:r>
    </w:p>
    <w:p w14:paraId="1FEFC952" w14:textId="2ECBDD48" w:rsidR="0040262B" w:rsidRDefault="0040262B" w:rsidP="0040262B">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lastRenderedPageBreak/>
        <w:t xml:space="preserve">Talent adding PBS to transport </w:t>
      </w:r>
      <w:r w:rsidR="00B92C83">
        <w:rPr>
          <w:rFonts w:asciiTheme="minorHAnsi" w:hAnsiTheme="minorHAnsi" w:cstheme="minorHAnsi"/>
        </w:rPr>
        <w:t xml:space="preserve">donor </w:t>
      </w:r>
      <w:r w:rsidRPr="00CC1BD8">
        <w:rPr>
          <w:rFonts w:asciiTheme="minorHAnsi" w:hAnsiTheme="minorHAnsi" w:cstheme="minorHAnsi"/>
        </w:rPr>
        <w:t>plate</w:t>
      </w:r>
    </w:p>
    <w:p w14:paraId="7A57FB1C" w14:textId="77777777" w:rsidR="002C5621" w:rsidRPr="00CC1BD8" w:rsidRDefault="002C5621" w:rsidP="002C5621">
      <w:pPr>
        <w:pStyle w:val="NormalWeb"/>
        <w:spacing w:before="120" w:beforeAutospacing="0" w:after="0" w:afterAutospacing="0"/>
        <w:ind w:left="1627"/>
        <w:jc w:val="both"/>
        <w:rPr>
          <w:rFonts w:asciiTheme="minorHAnsi" w:hAnsiTheme="minorHAnsi" w:cstheme="minorHAnsi"/>
        </w:rPr>
      </w:pPr>
    </w:p>
    <w:p w14:paraId="55598015" w14:textId="199430C9" w:rsidR="0074537D" w:rsidRPr="00CC1BD8" w:rsidRDefault="0074537D" w:rsidP="0040262B">
      <w:pPr>
        <w:pStyle w:val="NormalWeb"/>
        <w:spacing w:before="0" w:beforeAutospacing="0" w:after="0" w:afterAutospacing="0"/>
        <w:contextualSpacing/>
        <w:jc w:val="both"/>
        <w:rPr>
          <w:rFonts w:asciiTheme="minorHAnsi" w:hAnsiTheme="minorHAnsi" w:cstheme="minorHAnsi"/>
        </w:rPr>
      </w:pPr>
    </w:p>
    <w:p w14:paraId="080E8C74" w14:textId="1CDBEFF3" w:rsidR="00362C25" w:rsidRPr="00CC1BD8" w:rsidRDefault="00362C25" w:rsidP="00CC1BD8">
      <w:pPr>
        <w:pStyle w:val="NormalWeb"/>
        <w:numPr>
          <w:ilvl w:val="0"/>
          <w:numId w:val="3"/>
        </w:numPr>
        <w:spacing w:before="0" w:beforeAutospacing="0" w:after="0" w:afterAutospacing="0"/>
        <w:contextualSpacing/>
        <w:jc w:val="both"/>
        <w:textAlignment w:val="baseline"/>
        <w:rPr>
          <w:rFonts w:asciiTheme="minorHAnsi" w:hAnsiTheme="minorHAnsi" w:cstheme="minorHAnsi"/>
          <w:b/>
        </w:rPr>
      </w:pPr>
      <w:r w:rsidRPr="00CC1BD8">
        <w:rPr>
          <w:rFonts w:asciiTheme="minorHAnsi" w:hAnsiTheme="minorHAnsi" w:cstheme="minorHAnsi"/>
          <w:b/>
        </w:rPr>
        <w:t xml:space="preserve">Developing </w:t>
      </w:r>
      <w:r w:rsidR="00EA021C">
        <w:rPr>
          <w:rFonts w:asciiTheme="minorHAnsi" w:hAnsiTheme="minorHAnsi" w:cstheme="minorHAnsi"/>
          <w:b/>
        </w:rPr>
        <w:t>M</w:t>
      </w:r>
      <w:r w:rsidRPr="00CC1BD8">
        <w:rPr>
          <w:rFonts w:asciiTheme="minorHAnsi" w:hAnsiTheme="minorHAnsi" w:cstheme="minorHAnsi"/>
          <w:b/>
        </w:rPr>
        <w:t>ulti-</w:t>
      </w:r>
      <w:r w:rsidR="00EA021C">
        <w:rPr>
          <w:rFonts w:asciiTheme="minorHAnsi" w:hAnsiTheme="minorHAnsi" w:cstheme="minorHAnsi"/>
          <w:b/>
        </w:rPr>
        <w:t>L</w:t>
      </w:r>
      <w:r w:rsidRPr="00CC1BD8">
        <w:rPr>
          <w:rFonts w:asciiTheme="minorHAnsi" w:hAnsiTheme="minorHAnsi" w:cstheme="minorHAnsi"/>
          <w:b/>
        </w:rPr>
        <w:t xml:space="preserve">ipid </w:t>
      </w:r>
      <w:r w:rsidR="00EA021C">
        <w:rPr>
          <w:rFonts w:asciiTheme="minorHAnsi" w:hAnsiTheme="minorHAnsi" w:cstheme="minorHAnsi"/>
          <w:b/>
        </w:rPr>
        <w:t>C</w:t>
      </w:r>
      <w:r w:rsidRPr="00CC1BD8">
        <w:rPr>
          <w:rFonts w:asciiTheme="minorHAnsi" w:hAnsiTheme="minorHAnsi" w:cstheme="minorHAnsi"/>
          <w:b/>
        </w:rPr>
        <w:t xml:space="preserve">ell </w:t>
      </w:r>
      <w:r w:rsidR="00EA021C">
        <w:rPr>
          <w:rFonts w:asciiTheme="minorHAnsi" w:hAnsiTheme="minorHAnsi" w:cstheme="minorHAnsi"/>
          <w:b/>
        </w:rPr>
        <w:t>M</w:t>
      </w:r>
      <w:r w:rsidRPr="00CC1BD8">
        <w:rPr>
          <w:rFonts w:asciiTheme="minorHAnsi" w:hAnsiTheme="minorHAnsi" w:cstheme="minorHAnsi"/>
          <w:b/>
        </w:rPr>
        <w:t xml:space="preserve">imicking </w:t>
      </w:r>
      <w:r w:rsidR="00EA021C">
        <w:rPr>
          <w:rFonts w:asciiTheme="minorHAnsi" w:hAnsiTheme="minorHAnsi" w:cstheme="minorHAnsi"/>
          <w:b/>
        </w:rPr>
        <w:t>V</w:t>
      </w:r>
      <w:r w:rsidRPr="00CC1BD8">
        <w:rPr>
          <w:rFonts w:asciiTheme="minorHAnsi" w:hAnsiTheme="minorHAnsi" w:cstheme="minorHAnsi"/>
          <w:b/>
        </w:rPr>
        <w:t xml:space="preserve">esicles and </w:t>
      </w:r>
      <w:r w:rsidR="00EA021C">
        <w:rPr>
          <w:rFonts w:asciiTheme="minorHAnsi" w:hAnsiTheme="minorHAnsi" w:cstheme="minorHAnsi"/>
          <w:b/>
        </w:rPr>
        <w:t>B</w:t>
      </w:r>
      <w:r w:rsidRPr="00CC1BD8">
        <w:rPr>
          <w:rFonts w:asciiTheme="minorHAnsi" w:hAnsiTheme="minorHAnsi" w:cstheme="minorHAnsi"/>
          <w:b/>
        </w:rPr>
        <w:t xml:space="preserve">ilayers </w:t>
      </w:r>
    </w:p>
    <w:p w14:paraId="3AE618BE" w14:textId="4C4A1756" w:rsidR="0094321E" w:rsidRPr="00CC1BD8" w:rsidRDefault="00362C25" w:rsidP="0094321E">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 xml:space="preserve">Follow </w:t>
      </w:r>
      <w:r w:rsidR="0094321E" w:rsidRPr="00CC1BD8">
        <w:rPr>
          <w:rFonts w:asciiTheme="minorHAnsi" w:hAnsiTheme="minorHAnsi" w:cstheme="minorHAnsi"/>
        </w:rPr>
        <w:t>previous steps of stopping the pump and changing the inlet tubing to lipid vesicle solution and observing bilayer formation</w:t>
      </w:r>
      <w:r w:rsidRPr="00CC1BD8">
        <w:rPr>
          <w:rFonts w:asciiTheme="minorHAnsi" w:hAnsiTheme="minorHAnsi" w:cstheme="minorHAnsi"/>
        </w:rPr>
        <w:t xml:space="preserve">, </w:t>
      </w:r>
      <w:r w:rsidR="00AF66B1">
        <w:rPr>
          <w:rFonts w:asciiTheme="minorHAnsi" w:hAnsiTheme="minorHAnsi" w:cstheme="minorHAnsi"/>
        </w:rPr>
        <w:t>then</w:t>
      </w:r>
      <w:r w:rsidR="0094321E" w:rsidRPr="00CC1BD8">
        <w:rPr>
          <w:rFonts w:asciiTheme="minorHAnsi" w:hAnsiTheme="minorHAnsi" w:cstheme="minorHAnsi"/>
        </w:rPr>
        <w:t xml:space="preserve"> </w:t>
      </w:r>
      <w:r w:rsidRPr="00CC1BD8">
        <w:rPr>
          <w:rFonts w:asciiTheme="minorHAnsi" w:hAnsiTheme="minorHAnsi" w:cstheme="minorHAnsi"/>
        </w:rPr>
        <w:t xml:space="preserve">change the inlet tubing into the </w:t>
      </w:r>
      <w:r w:rsidR="0094321E" w:rsidRPr="00CC1BD8">
        <w:rPr>
          <w:rFonts w:asciiTheme="minorHAnsi" w:hAnsiTheme="minorHAnsi" w:cstheme="minorHAnsi"/>
        </w:rPr>
        <w:t xml:space="preserve">α- </w:t>
      </w:r>
      <w:r w:rsidR="0094321E" w:rsidRPr="00AF66B1">
        <w:rPr>
          <w:rFonts w:asciiTheme="minorHAnsi" w:hAnsiTheme="minorHAnsi" w:cstheme="minorHAnsi"/>
          <w:i/>
          <w:iCs/>
          <w:color w:val="FF0000"/>
        </w:rPr>
        <w:t>(Pronounce: “alpha”)</w:t>
      </w:r>
      <w:r w:rsidR="0094321E" w:rsidRPr="00CC1BD8">
        <w:rPr>
          <w:rFonts w:asciiTheme="minorHAnsi" w:hAnsiTheme="minorHAnsi" w:cstheme="minorHAnsi"/>
          <w:color w:val="FF0000"/>
        </w:rPr>
        <w:t xml:space="preserve"> </w:t>
      </w:r>
      <w:r w:rsidR="0094321E" w:rsidRPr="00CC1BD8">
        <w:rPr>
          <w:rFonts w:asciiTheme="minorHAnsi" w:hAnsiTheme="minorHAnsi" w:cstheme="minorHAnsi"/>
        </w:rPr>
        <w:t>helical</w:t>
      </w:r>
      <w:r w:rsidR="00AF66B1">
        <w:rPr>
          <w:rFonts w:asciiTheme="minorHAnsi" w:hAnsiTheme="minorHAnsi" w:cstheme="minorHAnsi"/>
        </w:rPr>
        <w:t>,</w:t>
      </w:r>
      <w:r w:rsidR="0094321E" w:rsidRPr="00CC1BD8">
        <w:rPr>
          <w:rFonts w:asciiTheme="minorHAnsi" w:hAnsiTheme="minorHAnsi" w:cstheme="minorHAnsi"/>
        </w:rPr>
        <w:t xml:space="preserve"> or </w:t>
      </w:r>
      <w:r w:rsidRPr="00CC1BD8">
        <w:rPr>
          <w:rFonts w:asciiTheme="minorHAnsi" w:hAnsiTheme="minorHAnsi" w:cstheme="minorHAnsi"/>
        </w:rPr>
        <w:t>AH</w:t>
      </w:r>
      <w:r w:rsidR="00AF66B1">
        <w:rPr>
          <w:rFonts w:asciiTheme="minorHAnsi" w:hAnsiTheme="minorHAnsi" w:cstheme="minorHAnsi"/>
        </w:rPr>
        <w:t>,</w:t>
      </w:r>
      <w:r w:rsidRPr="00CC1BD8">
        <w:rPr>
          <w:rFonts w:asciiTheme="minorHAnsi" w:hAnsiTheme="minorHAnsi" w:cstheme="minorHAnsi"/>
        </w:rPr>
        <w:t xml:space="preserve"> peptide solution</w:t>
      </w:r>
      <w:r w:rsidR="0094321E" w:rsidRPr="00CC1BD8">
        <w:rPr>
          <w:rFonts w:asciiTheme="minorHAnsi" w:hAnsiTheme="minorHAnsi" w:cstheme="minorHAnsi"/>
        </w:rPr>
        <w:t xml:space="preserve"> </w:t>
      </w:r>
      <w:r w:rsidR="0094321E" w:rsidRPr="00CC1BD8">
        <w:rPr>
          <w:rFonts w:asciiTheme="minorHAnsi" w:hAnsiTheme="minorHAnsi" w:cstheme="minorHAnsi"/>
          <w:b/>
          <w:bCs/>
        </w:rPr>
        <w:t>[1]</w:t>
      </w:r>
      <w:r w:rsidRPr="00CC1BD8">
        <w:rPr>
          <w:rFonts w:asciiTheme="minorHAnsi" w:hAnsiTheme="minorHAnsi" w:cstheme="minorHAnsi"/>
        </w:rPr>
        <w:t xml:space="preserve">. </w:t>
      </w:r>
    </w:p>
    <w:p w14:paraId="2C79B6B5" w14:textId="4087BE29" w:rsidR="005731DF" w:rsidRPr="005731DF"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w:t>
      </w:r>
      <w:r w:rsidR="00D0264B">
        <w:rPr>
          <w:i/>
          <w:iCs/>
          <w:color w:val="002060"/>
        </w:rPr>
        <w:t>10</w:t>
      </w:r>
      <w:r w:rsidRPr="005731DF">
        <w:rPr>
          <w:i/>
          <w:iCs/>
          <w:color w:val="002060"/>
        </w:rPr>
        <w:t>.2</w:t>
      </w:r>
    </w:p>
    <w:p w14:paraId="1201CEA5" w14:textId="546312A6" w:rsidR="00362C25" w:rsidRPr="005731DF" w:rsidRDefault="00362C25" w:rsidP="00A51F60">
      <w:pPr>
        <w:pStyle w:val="NormalWeb"/>
        <w:numPr>
          <w:ilvl w:val="1"/>
          <w:numId w:val="3"/>
        </w:numPr>
        <w:spacing w:before="120" w:beforeAutospacing="0" w:after="0" w:afterAutospacing="0"/>
        <w:jc w:val="both"/>
        <w:rPr>
          <w:rFonts w:asciiTheme="minorHAnsi" w:hAnsiTheme="minorHAnsi" w:cstheme="minorHAnsi"/>
        </w:rPr>
      </w:pPr>
      <w:r w:rsidRPr="005731DF">
        <w:rPr>
          <w:rFonts w:asciiTheme="minorHAnsi" w:hAnsiTheme="minorHAnsi" w:cstheme="minorHAnsi"/>
        </w:rPr>
        <w:t>Introduce the solution into the flow module until</w:t>
      </w:r>
      <w:r w:rsidR="0094321E" w:rsidRPr="005731DF">
        <w:rPr>
          <w:rFonts w:asciiTheme="minorHAnsi" w:hAnsiTheme="minorHAnsi" w:cstheme="minorHAnsi"/>
        </w:rPr>
        <w:t xml:space="preserve"> frequency change</w:t>
      </w:r>
      <w:r w:rsidRPr="005731DF">
        <w:rPr>
          <w:rFonts w:asciiTheme="minorHAnsi" w:hAnsiTheme="minorHAnsi" w:cstheme="minorHAnsi"/>
        </w:rPr>
        <w:t xml:space="preserve"> and</w:t>
      </w:r>
      <w:r w:rsidR="0094321E" w:rsidRPr="005731DF">
        <w:rPr>
          <w:rFonts w:asciiTheme="minorHAnsi" w:hAnsiTheme="minorHAnsi" w:cstheme="minorHAnsi"/>
        </w:rPr>
        <w:t xml:space="preserve"> dissipation change</w:t>
      </w:r>
      <w:r w:rsidRPr="005731DF">
        <w:rPr>
          <w:rFonts w:asciiTheme="minorHAnsi" w:hAnsiTheme="minorHAnsi" w:cstheme="minorHAnsi"/>
          <w:i/>
          <w:iCs/>
        </w:rPr>
        <w:t xml:space="preserve"> </w:t>
      </w:r>
      <w:r w:rsidRPr="005731DF">
        <w:rPr>
          <w:rFonts w:asciiTheme="minorHAnsi" w:hAnsiTheme="minorHAnsi" w:cstheme="minorHAnsi"/>
        </w:rPr>
        <w:t>are observed from the new solution addition</w:t>
      </w:r>
      <w:r w:rsidR="0094321E" w:rsidRPr="005731DF">
        <w:rPr>
          <w:rFonts w:asciiTheme="minorHAnsi" w:hAnsiTheme="minorHAnsi" w:cstheme="minorHAnsi"/>
        </w:rPr>
        <w:t xml:space="preserve"> </w:t>
      </w:r>
      <w:r w:rsidR="0094321E" w:rsidRPr="005731DF">
        <w:rPr>
          <w:rFonts w:asciiTheme="minorHAnsi" w:hAnsiTheme="minorHAnsi" w:cstheme="minorHAnsi"/>
          <w:b/>
          <w:bCs/>
        </w:rPr>
        <w:t>[1]</w:t>
      </w:r>
      <w:r w:rsidRPr="005731DF">
        <w:rPr>
          <w:rFonts w:asciiTheme="minorHAnsi" w:hAnsiTheme="minorHAnsi" w:cstheme="minorHAnsi"/>
        </w:rPr>
        <w:t>. Stop the pump and allow the AH peptide to incubate with the vesicles for 10 min</w:t>
      </w:r>
      <w:r w:rsidR="0094321E" w:rsidRPr="005731DF">
        <w:rPr>
          <w:rFonts w:asciiTheme="minorHAnsi" w:hAnsiTheme="minorHAnsi" w:cstheme="minorHAnsi"/>
        </w:rPr>
        <w:t xml:space="preserve">utes </w:t>
      </w:r>
      <w:r w:rsidR="0094321E" w:rsidRPr="005731DF">
        <w:rPr>
          <w:rFonts w:asciiTheme="minorHAnsi" w:hAnsiTheme="minorHAnsi" w:cstheme="minorHAnsi"/>
          <w:b/>
          <w:bCs/>
        </w:rPr>
        <w:t>[2]</w:t>
      </w:r>
      <w:r w:rsidRPr="005731DF">
        <w:rPr>
          <w:rFonts w:asciiTheme="minorHAnsi" w:hAnsiTheme="minorHAnsi" w:cstheme="minorHAnsi"/>
        </w:rPr>
        <w:t xml:space="preserve">. </w:t>
      </w:r>
    </w:p>
    <w:p w14:paraId="467DD1DC" w14:textId="0A7D595E" w:rsidR="0094321E" w:rsidRPr="00CC1BD8" w:rsidRDefault="0094321E" w:rsidP="0094321E">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introducing the solution into flow module</w:t>
      </w:r>
    </w:p>
    <w:p w14:paraId="6A61479C" w14:textId="507B0A80" w:rsidR="00362C25" w:rsidRPr="00D87403" w:rsidRDefault="0094321E" w:rsidP="00D87403">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stopping the pump and allowing for incubation</w:t>
      </w:r>
    </w:p>
    <w:p w14:paraId="275674B1" w14:textId="0D4B78A1" w:rsidR="0094321E" w:rsidRPr="00CC1BD8" w:rsidRDefault="00362C25" w:rsidP="00CC1BD8">
      <w:pPr>
        <w:pStyle w:val="NormalWeb"/>
        <w:numPr>
          <w:ilvl w:val="1"/>
          <w:numId w:val="3"/>
        </w:numPr>
        <w:spacing w:before="120" w:beforeAutospacing="0" w:after="0" w:afterAutospacing="0"/>
        <w:ind w:left="901" w:hanging="544"/>
        <w:jc w:val="both"/>
        <w:rPr>
          <w:rFonts w:asciiTheme="minorHAnsi" w:hAnsiTheme="minorHAnsi" w:cstheme="minorHAnsi"/>
        </w:rPr>
      </w:pPr>
      <w:r w:rsidRPr="00CC1BD8">
        <w:rPr>
          <w:rFonts w:asciiTheme="minorHAnsi" w:hAnsiTheme="minorHAnsi" w:cstheme="minorHAnsi"/>
        </w:rPr>
        <w:t xml:space="preserve">Switch the inlet tubing into Tris </w:t>
      </w:r>
      <w:r w:rsidR="00AF66B1" w:rsidRPr="00AF66B1">
        <w:rPr>
          <w:rFonts w:asciiTheme="minorHAnsi" w:hAnsiTheme="minorHAnsi" w:cstheme="minorHAnsi"/>
        </w:rPr>
        <w:t xml:space="preserve">sodium chloride </w:t>
      </w:r>
      <w:r w:rsidRPr="00AF66B1">
        <w:rPr>
          <w:rFonts w:asciiTheme="minorHAnsi" w:hAnsiTheme="minorHAnsi" w:cstheme="minorHAnsi"/>
        </w:rPr>
        <w:t>and start the flow to remove the AH peptide from the ruptured vesicles leading</w:t>
      </w:r>
      <w:r w:rsidRPr="00CC1BD8">
        <w:rPr>
          <w:rFonts w:asciiTheme="minorHAnsi" w:hAnsiTheme="minorHAnsi" w:cstheme="minorHAnsi"/>
        </w:rPr>
        <w:t xml:space="preserve"> to successful formation of a lipid bilayer</w:t>
      </w:r>
      <w:r w:rsidR="00CC1BD8" w:rsidRPr="00CC1BD8">
        <w:rPr>
          <w:rFonts w:asciiTheme="minorHAnsi" w:hAnsiTheme="minorHAnsi" w:cstheme="minorHAnsi"/>
        </w:rPr>
        <w:t xml:space="preserve"> </w:t>
      </w:r>
      <w:r w:rsidR="00CC1BD8" w:rsidRPr="00CC1BD8">
        <w:rPr>
          <w:rFonts w:asciiTheme="minorHAnsi" w:hAnsiTheme="minorHAnsi" w:cstheme="minorHAnsi"/>
          <w:b/>
          <w:bCs/>
        </w:rPr>
        <w:t>[1]</w:t>
      </w:r>
      <w:r w:rsidRPr="00CC1BD8">
        <w:rPr>
          <w:rFonts w:asciiTheme="minorHAnsi" w:hAnsiTheme="minorHAnsi" w:cstheme="minorHAnsi"/>
        </w:rPr>
        <w:t xml:space="preserve">. </w:t>
      </w:r>
    </w:p>
    <w:p w14:paraId="12EAEA32" w14:textId="75122D3B" w:rsidR="006E12BA" w:rsidRPr="00CC1BD8" w:rsidRDefault="006E12BA" w:rsidP="006E12BA">
      <w:pPr>
        <w:pStyle w:val="ListParagraph"/>
        <w:numPr>
          <w:ilvl w:val="2"/>
          <w:numId w:val="3"/>
        </w:numPr>
        <w:spacing w:before="120"/>
        <w:contextualSpacing w:val="0"/>
        <w:rPr>
          <w:rFonts w:asciiTheme="minorHAnsi" w:hAnsiTheme="minorHAnsi" w:cstheme="minorHAnsi"/>
        </w:rPr>
      </w:pPr>
      <w:r w:rsidRPr="00CC1BD8">
        <w:t xml:space="preserve">Talent flowing the </w:t>
      </w:r>
      <w:r>
        <w:t xml:space="preserve">Tris sodium chloride solution </w:t>
      </w:r>
      <w:r w:rsidRPr="00CC1BD8">
        <w:t xml:space="preserve">until bilayer formation. </w:t>
      </w:r>
      <w:r w:rsidRPr="00CC1BD8">
        <w:rPr>
          <w:b/>
          <w:bCs/>
        </w:rPr>
        <w:t xml:space="preserve">TEXT: </w:t>
      </w:r>
      <w:r>
        <w:rPr>
          <w:b/>
          <w:bCs/>
        </w:rPr>
        <w:t>Multi-lipid b</w:t>
      </w:r>
      <w:r w:rsidRPr="00CC1BD8">
        <w:rPr>
          <w:b/>
          <w:bCs/>
        </w:rPr>
        <w:t xml:space="preserve">ilayer formation </w:t>
      </w:r>
      <w:r>
        <w:rPr>
          <w:b/>
          <w:bCs/>
        </w:rPr>
        <w:t>achieved using AH peptide</w:t>
      </w:r>
      <w:r w:rsidR="005E0DF5">
        <w:rPr>
          <w:b/>
          <w:bCs/>
        </w:rPr>
        <w:t xml:space="preserve"> </w:t>
      </w:r>
      <w:r w:rsidR="005E0DF5" w:rsidRPr="00067BD6">
        <w:rPr>
          <w:i/>
          <w:iCs/>
          <w:color w:val="002060"/>
        </w:rPr>
        <w:t>Videographer: This step is important!</w:t>
      </w:r>
    </w:p>
    <w:p w14:paraId="1DF75D54" w14:textId="77777777" w:rsidR="00AF66B1" w:rsidRPr="005731DF" w:rsidRDefault="00AF66B1" w:rsidP="00AF66B1">
      <w:pPr>
        <w:pStyle w:val="ListParagraph"/>
        <w:spacing w:before="120"/>
        <w:ind w:left="1627"/>
        <w:contextualSpacing w:val="0"/>
        <w:rPr>
          <w:rFonts w:asciiTheme="minorHAnsi" w:hAnsiTheme="minorHAnsi" w:cstheme="minorHAnsi"/>
          <w:i/>
          <w:iCs/>
          <w:color w:val="002060"/>
        </w:rPr>
      </w:pPr>
    </w:p>
    <w:p w14:paraId="7C4BBCAD" w14:textId="77777777" w:rsidR="00362C25" w:rsidRPr="00CC1BD8" w:rsidRDefault="00362C25" w:rsidP="00362C25">
      <w:pPr>
        <w:pStyle w:val="ListParagraph"/>
        <w:rPr>
          <w:rFonts w:asciiTheme="minorHAnsi" w:hAnsiTheme="minorHAnsi" w:cstheme="minorHAnsi"/>
        </w:rPr>
      </w:pPr>
    </w:p>
    <w:p w14:paraId="25A5D740" w14:textId="7D7166D6" w:rsidR="00362C25" w:rsidRPr="00CC1BD8" w:rsidRDefault="00362C25" w:rsidP="00CC1BD8">
      <w:pPr>
        <w:pStyle w:val="NormalWeb"/>
        <w:numPr>
          <w:ilvl w:val="0"/>
          <w:numId w:val="3"/>
        </w:numPr>
        <w:spacing w:before="0" w:beforeAutospacing="0" w:after="0" w:afterAutospacing="0"/>
        <w:contextualSpacing/>
        <w:jc w:val="both"/>
        <w:textAlignment w:val="baseline"/>
        <w:rPr>
          <w:rFonts w:asciiTheme="minorHAnsi" w:hAnsiTheme="minorHAnsi" w:cstheme="minorHAnsi"/>
          <w:b/>
          <w:bCs/>
        </w:rPr>
      </w:pPr>
      <w:r w:rsidRPr="00CC1BD8">
        <w:rPr>
          <w:rFonts w:asciiTheme="minorHAnsi" w:hAnsiTheme="minorHAnsi" w:cstheme="minorHAnsi"/>
          <w:b/>
          <w:bCs/>
        </w:rPr>
        <w:t xml:space="preserve">Molecule </w:t>
      </w:r>
      <w:r w:rsidR="00EA021C">
        <w:rPr>
          <w:rFonts w:asciiTheme="minorHAnsi" w:hAnsiTheme="minorHAnsi" w:cstheme="minorHAnsi"/>
          <w:b/>
          <w:bCs/>
        </w:rPr>
        <w:t>I</w:t>
      </w:r>
      <w:r w:rsidRPr="00CC1BD8">
        <w:rPr>
          <w:rFonts w:asciiTheme="minorHAnsi" w:hAnsiTheme="minorHAnsi" w:cstheme="minorHAnsi"/>
          <w:b/>
          <w:bCs/>
        </w:rPr>
        <w:t xml:space="preserve">nteraction </w:t>
      </w:r>
      <w:r w:rsidR="00EA021C">
        <w:rPr>
          <w:rFonts w:asciiTheme="minorHAnsi" w:hAnsiTheme="minorHAnsi" w:cstheme="minorHAnsi"/>
          <w:b/>
          <w:bCs/>
        </w:rPr>
        <w:t>S</w:t>
      </w:r>
      <w:r w:rsidRPr="00CC1BD8">
        <w:rPr>
          <w:rFonts w:asciiTheme="minorHAnsi" w:hAnsiTheme="minorHAnsi" w:cstheme="minorHAnsi"/>
          <w:b/>
          <w:bCs/>
        </w:rPr>
        <w:t xml:space="preserve">tudies with </w:t>
      </w:r>
      <w:r w:rsidR="00EA021C">
        <w:rPr>
          <w:rFonts w:asciiTheme="minorHAnsi" w:hAnsiTheme="minorHAnsi" w:cstheme="minorHAnsi"/>
          <w:b/>
          <w:bCs/>
        </w:rPr>
        <w:t>U</w:t>
      </w:r>
      <w:r w:rsidRPr="00CC1BD8">
        <w:rPr>
          <w:rFonts w:asciiTheme="minorHAnsi" w:hAnsiTheme="minorHAnsi" w:cstheme="minorHAnsi"/>
          <w:b/>
          <w:bCs/>
        </w:rPr>
        <w:t>ni-</w:t>
      </w:r>
      <w:r w:rsidR="00EA021C">
        <w:rPr>
          <w:rFonts w:asciiTheme="minorHAnsi" w:hAnsiTheme="minorHAnsi" w:cstheme="minorHAnsi"/>
          <w:b/>
          <w:bCs/>
        </w:rPr>
        <w:t>L</w:t>
      </w:r>
      <w:r w:rsidRPr="00CC1BD8">
        <w:rPr>
          <w:rFonts w:asciiTheme="minorHAnsi" w:hAnsiTheme="minorHAnsi" w:cstheme="minorHAnsi"/>
          <w:b/>
          <w:bCs/>
        </w:rPr>
        <w:t xml:space="preserve">ipid and </w:t>
      </w:r>
      <w:r w:rsidR="00EA021C">
        <w:rPr>
          <w:rFonts w:asciiTheme="minorHAnsi" w:hAnsiTheme="minorHAnsi" w:cstheme="minorHAnsi"/>
          <w:b/>
          <w:bCs/>
        </w:rPr>
        <w:t>M</w:t>
      </w:r>
      <w:r w:rsidRPr="00CC1BD8">
        <w:rPr>
          <w:rFonts w:asciiTheme="minorHAnsi" w:hAnsiTheme="minorHAnsi" w:cstheme="minorHAnsi"/>
          <w:b/>
          <w:bCs/>
        </w:rPr>
        <w:t>ulti-</w:t>
      </w:r>
      <w:r w:rsidR="00EA021C">
        <w:rPr>
          <w:rFonts w:asciiTheme="minorHAnsi" w:hAnsiTheme="minorHAnsi" w:cstheme="minorHAnsi"/>
          <w:b/>
          <w:bCs/>
        </w:rPr>
        <w:t>L</w:t>
      </w:r>
      <w:r w:rsidRPr="00CC1BD8">
        <w:rPr>
          <w:rFonts w:asciiTheme="minorHAnsi" w:hAnsiTheme="minorHAnsi" w:cstheme="minorHAnsi"/>
          <w:b/>
          <w:bCs/>
        </w:rPr>
        <w:t>ipid</w:t>
      </w:r>
      <w:r w:rsidR="006E12BA">
        <w:rPr>
          <w:rFonts w:asciiTheme="minorHAnsi" w:hAnsiTheme="minorHAnsi" w:cstheme="minorHAnsi"/>
          <w:b/>
          <w:bCs/>
        </w:rPr>
        <w:t xml:space="preserve"> Supported</w:t>
      </w:r>
      <w:r w:rsidRPr="00CC1BD8">
        <w:rPr>
          <w:rFonts w:asciiTheme="minorHAnsi" w:hAnsiTheme="minorHAnsi" w:cstheme="minorHAnsi"/>
          <w:b/>
          <w:bCs/>
        </w:rPr>
        <w:t xml:space="preserve"> </w:t>
      </w:r>
      <w:r w:rsidR="00EA021C">
        <w:rPr>
          <w:rFonts w:asciiTheme="minorHAnsi" w:hAnsiTheme="minorHAnsi" w:cstheme="minorHAnsi"/>
          <w:b/>
          <w:bCs/>
        </w:rPr>
        <w:t>B</w:t>
      </w:r>
      <w:r w:rsidRPr="00CC1BD8">
        <w:rPr>
          <w:rFonts w:asciiTheme="minorHAnsi" w:hAnsiTheme="minorHAnsi" w:cstheme="minorHAnsi"/>
          <w:b/>
          <w:bCs/>
        </w:rPr>
        <w:t>ilayers</w:t>
      </w:r>
    </w:p>
    <w:p w14:paraId="74F96003" w14:textId="20481992"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Switch the inlet tubing into the solution containing the molecule of interest and flow for at least 5 min</w:t>
      </w:r>
      <w:r w:rsidR="00CC1BD8" w:rsidRPr="00CC1BD8">
        <w:rPr>
          <w:rFonts w:asciiTheme="minorHAnsi" w:hAnsiTheme="minorHAnsi" w:cstheme="minorHAnsi"/>
        </w:rPr>
        <w:t>utes</w:t>
      </w:r>
      <w:r w:rsidRPr="00CC1BD8">
        <w:rPr>
          <w:rFonts w:asciiTheme="minorHAnsi" w:hAnsiTheme="minorHAnsi" w:cstheme="minorHAnsi"/>
        </w:rPr>
        <w:t xml:space="preserve">. </w:t>
      </w:r>
      <w:r w:rsidR="00AF66B1">
        <w:rPr>
          <w:rFonts w:asciiTheme="minorHAnsi" w:hAnsiTheme="minorHAnsi" w:cstheme="minorHAnsi"/>
        </w:rPr>
        <w:t>If desired, stop t</w:t>
      </w:r>
      <w:r w:rsidRPr="00CC1BD8">
        <w:rPr>
          <w:rFonts w:asciiTheme="minorHAnsi" w:hAnsiTheme="minorHAnsi" w:cstheme="minorHAnsi"/>
        </w:rPr>
        <w:t xml:space="preserve">he flow and </w:t>
      </w:r>
      <w:r w:rsidR="00CC1BD8">
        <w:rPr>
          <w:rFonts w:asciiTheme="minorHAnsi" w:hAnsiTheme="minorHAnsi" w:cstheme="minorHAnsi"/>
        </w:rPr>
        <w:t xml:space="preserve">allow the </w:t>
      </w:r>
      <w:r w:rsidRPr="00CC1BD8">
        <w:rPr>
          <w:rFonts w:asciiTheme="minorHAnsi" w:hAnsiTheme="minorHAnsi" w:cstheme="minorHAnsi"/>
        </w:rPr>
        <w:t xml:space="preserve">liquid containing the desired molecule to incubate with the bilayer </w:t>
      </w:r>
      <w:r w:rsidR="00CC1BD8" w:rsidRPr="00CC1BD8">
        <w:rPr>
          <w:rFonts w:asciiTheme="minorHAnsi" w:hAnsiTheme="minorHAnsi" w:cstheme="minorHAnsi"/>
          <w:b/>
          <w:bCs/>
        </w:rPr>
        <w:t>[1]</w:t>
      </w:r>
      <w:r w:rsidRPr="00CC1BD8">
        <w:rPr>
          <w:rFonts w:asciiTheme="minorHAnsi" w:hAnsiTheme="minorHAnsi" w:cstheme="minorHAnsi"/>
        </w:rPr>
        <w:t xml:space="preserve">. </w:t>
      </w:r>
    </w:p>
    <w:p w14:paraId="1DE5406A" w14:textId="3B75644B" w:rsidR="00362C25" w:rsidRPr="005731DF"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w:t>
      </w:r>
      <w:r w:rsidR="00D0264B">
        <w:rPr>
          <w:i/>
          <w:iCs/>
          <w:color w:val="002060"/>
        </w:rPr>
        <w:t>10</w:t>
      </w:r>
      <w:r w:rsidRPr="005731DF">
        <w:rPr>
          <w:i/>
          <w:iCs/>
          <w:color w:val="002060"/>
        </w:rPr>
        <w:t>.2</w:t>
      </w:r>
    </w:p>
    <w:p w14:paraId="6E8BD47D" w14:textId="70BC7B82"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Change the inlet tubing back to the molecule solvent alone</w:t>
      </w:r>
      <w:r w:rsidR="00AF66B1">
        <w:rPr>
          <w:rFonts w:asciiTheme="minorHAnsi" w:hAnsiTheme="minorHAnsi" w:cstheme="minorHAnsi"/>
        </w:rPr>
        <w:t>, f</w:t>
      </w:r>
      <w:r w:rsidRPr="00CC1BD8">
        <w:rPr>
          <w:rFonts w:asciiTheme="minorHAnsi" w:hAnsiTheme="minorHAnsi" w:cstheme="minorHAnsi"/>
        </w:rPr>
        <w:t>low for at least 5 min</w:t>
      </w:r>
      <w:r w:rsidR="00CC1BD8">
        <w:rPr>
          <w:rFonts w:asciiTheme="minorHAnsi" w:hAnsiTheme="minorHAnsi" w:cstheme="minorHAnsi"/>
        </w:rPr>
        <w:t>utes</w:t>
      </w:r>
      <w:r w:rsidR="00AF66B1">
        <w:rPr>
          <w:rFonts w:asciiTheme="minorHAnsi" w:hAnsiTheme="minorHAnsi" w:cstheme="minorHAnsi"/>
        </w:rPr>
        <w:t>,</w:t>
      </w:r>
      <w:r w:rsidRPr="00CC1BD8">
        <w:rPr>
          <w:rFonts w:asciiTheme="minorHAnsi" w:hAnsiTheme="minorHAnsi" w:cstheme="minorHAnsi"/>
        </w:rPr>
        <w:t xml:space="preserve"> </w:t>
      </w:r>
      <w:r w:rsidR="00AF66B1">
        <w:rPr>
          <w:rFonts w:asciiTheme="minorHAnsi" w:hAnsiTheme="minorHAnsi" w:cstheme="minorHAnsi"/>
        </w:rPr>
        <w:t>then</w:t>
      </w:r>
      <w:r w:rsidRPr="00CC1BD8">
        <w:rPr>
          <w:rFonts w:asciiTheme="minorHAnsi" w:hAnsiTheme="minorHAnsi" w:cstheme="minorHAnsi"/>
        </w:rPr>
        <w:t xml:space="preserve"> switch the inlet tubing into Tris </w:t>
      </w:r>
      <w:r w:rsidR="00CC1BD8">
        <w:rPr>
          <w:rFonts w:asciiTheme="minorHAnsi" w:hAnsiTheme="minorHAnsi" w:cstheme="minorHAnsi"/>
        </w:rPr>
        <w:t>sodium chloride</w:t>
      </w:r>
      <w:r w:rsidRPr="00CC1BD8">
        <w:rPr>
          <w:rFonts w:asciiTheme="minorHAnsi" w:hAnsiTheme="minorHAnsi" w:cstheme="minorHAnsi"/>
        </w:rPr>
        <w:t xml:space="preserve"> and flow for at least 5 min</w:t>
      </w:r>
      <w:r w:rsidR="00CC1BD8">
        <w:rPr>
          <w:rFonts w:asciiTheme="minorHAnsi" w:hAnsiTheme="minorHAnsi" w:cstheme="minorHAnsi"/>
        </w:rPr>
        <w:t xml:space="preserve">utes </w:t>
      </w:r>
      <w:r w:rsidR="00CC1BD8" w:rsidRPr="00CC1BD8">
        <w:rPr>
          <w:rFonts w:asciiTheme="minorHAnsi" w:hAnsiTheme="minorHAnsi" w:cstheme="minorHAnsi"/>
          <w:b/>
          <w:bCs/>
        </w:rPr>
        <w:t>[1]</w:t>
      </w:r>
      <w:r w:rsidRPr="00CC1BD8">
        <w:rPr>
          <w:rFonts w:asciiTheme="minorHAnsi" w:hAnsiTheme="minorHAnsi" w:cstheme="minorHAnsi"/>
        </w:rPr>
        <w:t>.</w:t>
      </w:r>
    </w:p>
    <w:p w14:paraId="0FC99AA0" w14:textId="03492D29" w:rsidR="005731DF" w:rsidRPr="005731DF"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w:t>
      </w:r>
      <w:r w:rsidR="00D0264B">
        <w:rPr>
          <w:i/>
          <w:iCs/>
          <w:color w:val="002060"/>
        </w:rPr>
        <w:t>10</w:t>
      </w:r>
      <w:r w:rsidRPr="005731DF">
        <w:rPr>
          <w:i/>
          <w:iCs/>
          <w:color w:val="002060"/>
        </w:rPr>
        <w:t>.2</w:t>
      </w:r>
    </w:p>
    <w:p w14:paraId="67AC3133" w14:textId="6BBBCE74"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In the software, stop the measurement</w:t>
      </w:r>
      <w:r w:rsidR="00AF66B1">
        <w:rPr>
          <w:rFonts w:asciiTheme="minorHAnsi" w:hAnsiTheme="minorHAnsi" w:cstheme="minorHAnsi"/>
        </w:rPr>
        <w:t>,</w:t>
      </w:r>
      <w:r w:rsidRPr="00CC1BD8">
        <w:rPr>
          <w:rFonts w:asciiTheme="minorHAnsi" w:hAnsiTheme="minorHAnsi" w:cstheme="minorHAnsi"/>
        </w:rPr>
        <w:t xml:space="preserve"> save the file</w:t>
      </w:r>
      <w:r w:rsidR="00AF66B1">
        <w:rPr>
          <w:rFonts w:asciiTheme="minorHAnsi" w:hAnsiTheme="minorHAnsi" w:cstheme="minorHAnsi"/>
        </w:rPr>
        <w:t>,</w:t>
      </w:r>
      <w:r w:rsidR="00CC1BD8">
        <w:rPr>
          <w:rFonts w:asciiTheme="minorHAnsi" w:hAnsiTheme="minorHAnsi" w:cstheme="minorHAnsi"/>
        </w:rPr>
        <w:t xml:space="preserve"> </w:t>
      </w:r>
      <w:r w:rsidR="00D87403" w:rsidRPr="00D87403">
        <w:rPr>
          <w:rFonts w:asciiTheme="minorHAnsi" w:hAnsiTheme="minorHAnsi" w:cstheme="minorHAnsi"/>
        </w:rPr>
        <w:t>and</w:t>
      </w:r>
      <w:r w:rsidRPr="00CC1BD8">
        <w:rPr>
          <w:rFonts w:asciiTheme="minorHAnsi" w:hAnsiTheme="minorHAnsi" w:cstheme="minorHAnsi"/>
        </w:rPr>
        <w:t xml:space="preserve"> </w:t>
      </w:r>
      <w:r w:rsidR="00AF66B1">
        <w:rPr>
          <w:rFonts w:asciiTheme="minorHAnsi" w:hAnsiTheme="minorHAnsi" w:cstheme="minorHAnsi"/>
        </w:rPr>
        <w:t>s</w:t>
      </w:r>
      <w:r w:rsidRPr="00CC1BD8">
        <w:rPr>
          <w:rFonts w:asciiTheme="minorHAnsi" w:hAnsiTheme="minorHAnsi" w:cstheme="minorHAnsi"/>
        </w:rPr>
        <w:t>top the pump</w:t>
      </w:r>
      <w:r w:rsidR="00CC1BD8">
        <w:rPr>
          <w:rFonts w:asciiTheme="minorHAnsi" w:hAnsiTheme="minorHAnsi" w:cstheme="minorHAnsi"/>
        </w:rPr>
        <w:t xml:space="preserve"> </w:t>
      </w:r>
      <w:r w:rsidR="00CC1BD8" w:rsidRPr="00CC1BD8">
        <w:rPr>
          <w:rFonts w:asciiTheme="minorHAnsi" w:hAnsiTheme="minorHAnsi" w:cstheme="minorHAnsi"/>
          <w:b/>
          <w:bCs/>
        </w:rPr>
        <w:t>[</w:t>
      </w:r>
      <w:r w:rsidR="00D0264B">
        <w:rPr>
          <w:rFonts w:asciiTheme="minorHAnsi" w:hAnsiTheme="minorHAnsi" w:cstheme="minorHAnsi"/>
          <w:b/>
          <w:bCs/>
        </w:rPr>
        <w:t>1</w:t>
      </w:r>
      <w:r w:rsidR="00CC1BD8" w:rsidRPr="00CC1BD8">
        <w:rPr>
          <w:rFonts w:asciiTheme="minorHAnsi" w:hAnsiTheme="minorHAnsi" w:cstheme="minorHAnsi"/>
          <w:b/>
          <w:bCs/>
        </w:rPr>
        <w:t>]</w:t>
      </w:r>
      <w:r w:rsidRPr="00CC1BD8">
        <w:rPr>
          <w:rFonts w:asciiTheme="minorHAnsi" w:hAnsiTheme="minorHAnsi" w:cstheme="minorHAnsi"/>
        </w:rPr>
        <w:t>.</w:t>
      </w:r>
    </w:p>
    <w:p w14:paraId="53E862E5" w14:textId="1EEC1C52" w:rsidR="00362C25" w:rsidRDefault="00D87403" w:rsidP="00D87403">
      <w:pPr>
        <w:pStyle w:val="NormalWeb"/>
        <w:numPr>
          <w:ilvl w:val="2"/>
          <w:numId w:val="3"/>
        </w:numPr>
        <w:spacing w:before="120" w:beforeAutospacing="0" w:after="0" w:afterAutospacing="0"/>
        <w:jc w:val="both"/>
        <w:rPr>
          <w:rFonts w:asciiTheme="minorHAnsi" w:hAnsiTheme="minorHAnsi" w:cstheme="minorHAnsi"/>
          <w:i/>
          <w:iCs/>
          <w:color w:val="002060"/>
        </w:rPr>
      </w:pPr>
      <w:r w:rsidRPr="00D87403">
        <w:rPr>
          <w:rFonts w:asciiTheme="minorHAnsi" w:hAnsiTheme="minorHAnsi" w:cstheme="minorHAnsi"/>
          <w:i/>
          <w:iCs/>
          <w:color w:val="002060"/>
        </w:rPr>
        <w:t>Reuse 3.</w:t>
      </w:r>
      <w:r w:rsidR="00D0264B">
        <w:rPr>
          <w:rFonts w:asciiTheme="minorHAnsi" w:hAnsiTheme="minorHAnsi" w:cstheme="minorHAnsi"/>
          <w:i/>
          <w:iCs/>
          <w:color w:val="002060"/>
        </w:rPr>
        <w:t>10</w:t>
      </w:r>
      <w:r w:rsidRPr="00D87403">
        <w:rPr>
          <w:rFonts w:asciiTheme="minorHAnsi" w:hAnsiTheme="minorHAnsi" w:cstheme="minorHAnsi"/>
          <w:i/>
          <w:iCs/>
          <w:color w:val="002060"/>
        </w:rPr>
        <w:t>.1</w:t>
      </w:r>
    </w:p>
    <w:p w14:paraId="63074A15" w14:textId="77777777" w:rsidR="00D0264B" w:rsidRDefault="00D0264B" w:rsidP="00D0264B">
      <w:pPr>
        <w:pStyle w:val="NormalWeb"/>
        <w:spacing w:before="120" w:beforeAutospacing="0" w:after="0" w:afterAutospacing="0"/>
        <w:ind w:left="1627"/>
        <w:jc w:val="both"/>
        <w:rPr>
          <w:rFonts w:asciiTheme="minorHAnsi" w:hAnsiTheme="minorHAnsi" w:cstheme="minorHAnsi"/>
          <w:i/>
          <w:iCs/>
          <w:color w:val="002060"/>
        </w:rPr>
      </w:pPr>
    </w:p>
    <w:p w14:paraId="79315252" w14:textId="48E425B2" w:rsidR="006E12BA" w:rsidRPr="00D0264B" w:rsidRDefault="006E12BA" w:rsidP="00D0264B">
      <w:pPr>
        <w:pStyle w:val="NormalWeb"/>
        <w:numPr>
          <w:ilvl w:val="0"/>
          <w:numId w:val="3"/>
        </w:numPr>
        <w:spacing w:before="0" w:beforeAutospacing="0" w:after="0" w:afterAutospacing="0"/>
        <w:contextualSpacing/>
        <w:jc w:val="both"/>
        <w:textAlignment w:val="baseline"/>
        <w:rPr>
          <w:rFonts w:asciiTheme="minorHAnsi" w:hAnsiTheme="minorHAnsi" w:cstheme="minorHAnsi"/>
          <w:b/>
          <w:bCs/>
        </w:rPr>
      </w:pPr>
      <w:r w:rsidRPr="00CC1BD8">
        <w:rPr>
          <w:rFonts w:asciiTheme="minorHAnsi" w:hAnsiTheme="minorHAnsi" w:cstheme="minorHAnsi"/>
          <w:b/>
          <w:bCs/>
        </w:rPr>
        <w:t xml:space="preserve">Molecule </w:t>
      </w:r>
      <w:r>
        <w:rPr>
          <w:rFonts w:asciiTheme="minorHAnsi" w:hAnsiTheme="minorHAnsi" w:cstheme="minorHAnsi"/>
          <w:b/>
          <w:bCs/>
        </w:rPr>
        <w:t>I</w:t>
      </w:r>
      <w:r w:rsidRPr="00CC1BD8">
        <w:rPr>
          <w:rFonts w:asciiTheme="minorHAnsi" w:hAnsiTheme="minorHAnsi" w:cstheme="minorHAnsi"/>
          <w:b/>
          <w:bCs/>
        </w:rPr>
        <w:t xml:space="preserve">nteraction </w:t>
      </w:r>
      <w:r>
        <w:rPr>
          <w:rFonts w:asciiTheme="minorHAnsi" w:hAnsiTheme="minorHAnsi" w:cstheme="minorHAnsi"/>
          <w:b/>
          <w:bCs/>
        </w:rPr>
        <w:t>S</w:t>
      </w:r>
      <w:r w:rsidRPr="00CC1BD8">
        <w:rPr>
          <w:rFonts w:asciiTheme="minorHAnsi" w:hAnsiTheme="minorHAnsi" w:cstheme="minorHAnsi"/>
          <w:b/>
          <w:bCs/>
        </w:rPr>
        <w:t xml:space="preserve">tudies with </w:t>
      </w:r>
      <w:r>
        <w:rPr>
          <w:rFonts w:asciiTheme="minorHAnsi" w:hAnsiTheme="minorHAnsi" w:cstheme="minorHAnsi"/>
          <w:b/>
          <w:bCs/>
        </w:rPr>
        <w:t>U</w:t>
      </w:r>
      <w:r w:rsidRPr="00CC1BD8">
        <w:rPr>
          <w:rFonts w:asciiTheme="minorHAnsi" w:hAnsiTheme="minorHAnsi" w:cstheme="minorHAnsi"/>
          <w:b/>
          <w:bCs/>
        </w:rPr>
        <w:t>ni-</w:t>
      </w:r>
      <w:r>
        <w:rPr>
          <w:rFonts w:asciiTheme="minorHAnsi" w:hAnsiTheme="minorHAnsi" w:cstheme="minorHAnsi"/>
          <w:b/>
          <w:bCs/>
        </w:rPr>
        <w:t>L</w:t>
      </w:r>
      <w:r w:rsidRPr="00CC1BD8">
        <w:rPr>
          <w:rFonts w:asciiTheme="minorHAnsi" w:hAnsiTheme="minorHAnsi" w:cstheme="minorHAnsi"/>
          <w:b/>
          <w:bCs/>
        </w:rPr>
        <w:t xml:space="preserve">ipid and </w:t>
      </w:r>
      <w:r>
        <w:rPr>
          <w:rFonts w:asciiTheme="minorHAnsi" w:hAnsiTheme="minorHAnsi" w:cstheme="minorHAnsi"/>
          <w:b/>
          <w:bCs/>
        </w:rPr>
        <w:t>M</w:t>
      </w:r>
      <w:r w:rsidRPr="00CC1BD8">
        <w:rPr>
          <w:rFonts w:asciiTheme="minorHAnsi" w:hAnsiTheme="minorHAnsi" w:cstheme="minorHAnsi"/>
          <w:b/>
          <w:bCs/>
        </w:rPr>
        <w:t>ulti-</w:t>
      </w:r>
      <w:r>
        <w:rPr>
          <w:rFonts w:asciiTheme="minorHAnsi" w:hAnsiTheme="minorHAnsi" w:cstheme="minorHAnsi"/>
          <w:b/>
          <w:bCs/>
        </w:rPr>
        <w:t>L</w:t>
      </w:r>
      <w:r w:rsidRPr="00CC1BD8">
        <w:rPr>
          <w:rFonts w:asciiTheme="minorHAnsi" w:hAnsiTheme="minorHAnsi" w:cstheme="minorHAnsi"/>
          <w:b/>
          <w:bCs/>
        </w:rPr>
        <w:t>ipid</w:t>
      </w:r>
      <w:r>
        <w:rPr>
          <w:rFonts w:asciiTheme="minorHAnsi" w:hAnsiTheme="minorHAnsi" w:cstheme="minorHAnsi"/>
          <w:b/>
          <w:bCs/>
        </w:rPr>
        <w:t xml:space="preserve"> Suspended</w:t>
      </w:r>
      <w:r w:rsidRPr="00CC1BD8">
        <w:rPr>
          <w:rFonts w:asciiTheme="minorHAnsi" w:hAnsiTheme="minorHAnsi" w:cstheme="minorHAnsi"/>
          <w:b/>
          <w:bCs/>
        </w:rPr>
        <w:t xml:space="preserve"> </w:t>
      </w:r>
      <w:r>
        <w:rPr>
          <w:rFonts w:asciiTheme="minorHAnsi" w:hAnsiTheme="minorHAnsi" w:cstheme="minorHAnsi"/>
          <w:b/>
          <w:bCs/>
        </w:rPr>
        <w:t>B</w:t>
      </w:r>
      <w:r w:rsidRPr="00CC1BD8">
        <w:rPr>
          <w:rFonts w:asciiTheme="minorHAnsi" w:hAnsiTheme="minorHAnsi" w:cstheme="minorHAnsi"/>
          <w:b/>
          <w:bCs/>
        </w:rPr>
        <w:t>ilayers</w:t>
      </w:r>
    </w:p>
    <w:p w14:paraId="75A8CB25" w14:textId="2EDC8DD5"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 xml:space="preserve">Immediately following </w:t>
      </w:r>
      <w:r w:rsidR="00CC1BD8">
        <w:rPr>
          <w:rFonts w:asciiTheme="minorHAnsi" w:hAnsiTheme="minorHAnsi" w:cstheme="minorHAnsi"/>
        </w:rPr>
        <w:t xml:space="preserve">previous </w:t>
      </w:r>
      <w:r w:rsidRPr="00CC1BD8">
        <w:rPr>
          <w:rFonts w:asciiTheme="minorHAnsi" w:hAnsiTheme="minorHAnsi" w:cstheme="minorHAnsi"/>
        </w:rPr>
        <w:t>step</w:t>
      </w:r>
      <w:r w:rsidR="00CC1BD8">
        <w:rPr>
          <w:rFonts w:asciiTheme="minorHAnsi" w:hAnsiTheme="minorHAnsi" w:cstheme="minorHAnsi"/>
        </w:rPr>
        <w:t xml:space="preserve">s </w:t>
      </w:r>
      <w:r w:rsidRPr="00CC1BD8">
        <w:rPr>
          <w:rFonts w:asciiTheme="minorHAnsi" w:hAnsiTheme="minorHAnsi" w:cstheme="minorHAnsi"/>
        </w:rPr>
        <w:t xml:space="preserve">for a </w:t>
      </w:r>
      <w:proofErr w:type="spellStart"/>
      <w:r w:rsidRPr="00CC1BD8">
        <w:rPr>
          <w:rFonts w:asciiTheme="minorHAnsi" w:hAnsiTheme="minorHAnsi" w:cstheme="minorHAnsi"/>
        </w:rPr>
        <w:t>uni</w:t>
      </w:r>
      <w:proofErr w:type="spellEnd"/>
      <w:r w:rsidRPr="00CC1BD8">
        <w:rPr>
          <w:rFonts w:asciiTheme="minorHAnsi" w:hAnsiTheme="minorHAnsi" w:cstheme="minorHAnsi"/>
        </w:rPr>
        <w:t>-lipid suspended bilayer or for a multi-lipid suspended bilayer, remove PBS from the</w:t>
      </w:r>
      <w:r w:rsidR="004D3E59">
        <w:rPr>
          <w:rFonts w:asciiTheme="minorHAnsi" w:hAnsiTheme="minorHAnsi" w:cstheme="minorHAnsi"/>
        </w:rPr>
        <w:t xml:space="preserve"> donor</w:t>
      </w:r>
      <w:r w:rsidRPr="00CC1BD8">
        <w:rPr>
          <w:rFonts w:asciiTheme="minorHAnsi" w:hAnsiTheme="minorHAnsi" w:cstheme="minorHAnsi"/>
        </w:rPr>
        <w:t xml:space="preserve"> filter plate compartment and </w:t>
      </w:r>
      <w:r w:rsidRPr="00CC1BD8">
        <w:rPr>
          <w:rFonts w:asciiTheme="minorHAnsi" w:hAnsiTheme="minorHAnsi" w:cstheme="minorHAnsi"/>
        </w:rPr>
        <w:lastRenderedPageBreak/>
        <w:t>replace with 200</w:t>
      </w:r>
      <w:r w:rsidR="00CC1BD8">
        <w:rPr>
          <w:rFonts w:asciiTheme="minorHAnsi" w:hAnsiTheme="minorHAnsi" w:cstheme="minorHAnsi"/>
        </w:rPr>
        <w:t xml:space="preserve"> microliters</w:t>
      </w:r>
      <w:r w:rsidRPr="00CC1BD8">
        <w:rPr>
          <w:rFonts w:asciiTheme="minorHAnsi" w:hAnsiTheme="minorHAnsi" w:cstheme="minorHAnsi"/>
        </w:rPr>
        <w:t xml:space="preserve"> of the test solution</w:t>
      </w:r>
      <w:r w:rsidR="00CC1BD8">
        <w:rPr>
          <w:rFonts w:asciiTheme="minorHAnsi" w:hAnsiTheme="minorHAnsi" w:cstheme="minorHAnsi"/>
        </w:rPr>
        <w:t xml:space="preserve"> </w:t>
      </w:r>
      <w:r w:rsidR="00CC1BD8" w:rsidRPr="00CC1BD8">
        <w:rPr>
          <w:rFonts w:asciiTheme="minorHAnsi" w:hAnsiTheme="minorHAnsi" w:cstheme="minorHAnsi"/>
          <w:b/>
          <w:bCs/>
        </w:rPr>
        <w:t>[1]</w:t>
      </w:r>
      <w:r w:rsidRPr="00CC1BD8">
        <w:rPr>
          <w:rFonts w:asciiTheme="minorHAnsi" w:hAnsiTheme="minorHAnsi" w:cstheme="minorHAnsi"/>
        </w:rPr>
        <w:t>. Immediately submerge in</w:t>
      </w:r>
      <w:r w:rsidR="004D3E59">
        <w:rPr>
          <w:rFonts w:asciiTheme="minorHAnsi" w:hAnsiTheme="minorHAnsi" w:cstheme="minorHAnsi"/>
        </w:rPr>
        <w:t xml:space="preserve"> a new </w:t>
      </w:r>
      <w:r w:rsidRPr="00CC1BD8">
        <w:rPr>
          <w:rFonts w:asciiTheme="minorHAnsi" w:hAnsiTheme="minorHAnsi" w:cstheme="minorHAnsi"/>
        </w:rPr>
        <w:t xml:space="preserve">transport receiver plate </w:t>
      </w:r>
      <w:r w:rsidR="004D3E59">
        <w:rPr>
          <w:rFonts w:asciiTheme="minorHAnsi" w:hAnsiTheme="minorHAnsi" w:cstheme="minorHAnsi"/>
        </w:rPr>
        <w:t xml:space="preserve">with 300 microliters of </w:t>
      </w:r>
      <w:r w:rsidR="00D43802">
        <w:rPr>
          <w:rFonts w:asciiTheme="minorHAnsi" w:hAnsiTheme="minorHAnsi" w:cstheme="minorHAnsi"/>
        </w:rPr>
        <w:t xml:space="preserve">PBS </w:t>
      </w:r>
      <w:r w:rsidR="00CC1BD8" w:rsidRPr="00CC1BD8">
        <w:rPr>
          <w:rFonts w:asciiTheme="minorHAnsi" w:hAnsiTheme="minorHAnsi" w:cstheme="minorHAnsi"/>
          <w:b/>
          <w:bCs/>
        </w:rPr>
        <w:t>[2]</w:t>
      </w:r>
      <w:r w:rsidRPr="00CC1BD8">
        <w:rPr>
          <w:rFonts w:asciiTheme="minorHAnsi" w:hAnsiTheme="minorHAnsi" w:cstheme="minorHAnsi"/>
        </w:rPr>
        <w:t>.</w:t>
      </w:r>
    </w:p>
    <w:p w14:paraId="2B461FC0" w14:textId="270C1A2B" w:rsidR="00CC1BD8" w:rsidRPr="005E0DF5" w:rsidRDefault="00CC1BD8" w:rsidP="00CC1BD8">
      <w:pPr>
        <w:pStyle w:val="NormalWeb"/>
        <w:numPr>
          <w:ilvl w:val="2"/>
          <w:numId w:val="3"/>
        </w:numPr>
        <w:spacing w:before="120" w:beforeAutospacing="0" w:after="0" w:afterAutospacing="0"/>
        <w:jc w:val="both"/>
        <w:rPr>
          <w:rFonts w:asciiTheme="minorHAnsi" w:hAnsiTheme="minorHAnsi" w:cstheme="minorHAnsi"/>
          <w:i/>
          <w:iCs/>
          <w:color w:val="002060"/>
        </w:rPr>
      </w:pPr>
      <w:r>
        <w:rPr>
          <w:rFonts w:asciiTheme="minorHAnsi" w:hAnsiTheme="minorHAnsi" w:cstheme="minorHAnsi"/>
        </w:rPr>
        <w:t>Talent removing PBS from filter plate and replacing with test solution</w:t>
      </w:r>
      <w:r w:rsidR="005E0DF5">
        <w:rPr>
          <w:rFonts w:asciiTheme="minorHAnsi" w:hAnsiTheme="minorHAnsi" w:cstheme="minorHAnsi"/>
        </w:rPr>
        <w:t xml:space="preserve"> </w:t>
      </w:r>
      <w:r w:rsidR="005E0DF5" w:rsidRPr="005E0DF5">
        <w:rPr>
          <w:rFonts w:asciiTheme="minorHAnsi" w:hAnsiTheme="minorHAnsi" w:cstheme="minorHAnsi"/>
          <w:i/>
          <w:iCs/>
          <w:color w:val="002060"/>
        </w:rPr>
        <w:t>Videographer: This step is important!</w:t>
      </w:r>
    </w:p>
    <w:p w14:paraId="67864373" w14:textId="723F177D" w:rsidR="00362C25" w:rsidRPr="00CC1BD8" w:rsidRDefault="00CC1BD8" w:rsidP="00CC1BD8">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t xml:space="preserve">Talent submerging the </w:t>
      </w:r>
      <w:r w:rsidR="000E2082">
        <w:rPr>
          <w:rFonts w:asciiTheme="minorHAnsi" w:hAnsiTheme="minorHAnsi" w:cstheme="minorHAnsi"/>
        </w:rPr>
        <w:t xml:space="preserve">donor filter plate into the </w:t>
      </w:r>
      <w:r>
        <w:rPr>
          <w:rFonts w:asciiTheme="minorHAnsi" w:hAnsiTheme="minorHAnsi" w:cstheme="minorHAnsi"/>
        </w:rPr>
        <w:t>receiver plate</w:t>
      </w:r>
    </w:p>
    <w:p w14:paraId="01691DF9" w14:textId="6DF2D467" w:rsidR="00362C25" w:rsidRDefault="00D87403" w:rsidP="00CC1BD8">
      <w:pPr>
        <w:pStyle w:val="NormalWeb"/>
        <w:numPr>
          <w:ilvl w:val="1"/>
          <w:numId w:val="3"/>
        </w:numPr>
        <w:spacing w:before="120" w:beforeAutospacing="0" w:after="0" w:afterAutospacing="0"/>
        <w:jc w:val="both"/>
        <w:rPr>
          <w:rFonts w:asciiTheme="minorHAnsi" w:hAnsiTheme="minorHAnsi" w:cstheme="minorHAnsi"/>
        </w:rPr>
      </w:pPr>
      <w:r>
        <w:rPr>
          <w:rFonts w:asciiTheme="minorHAnsi" w:hAnsiTheme="minorHAnsi" w:cstheme="minorHAnsi"/>
        </w:rPr>
        <w:t xml:space="preserve">After </w:t>
      </w:r>
      <w:r w:rsidR="00362C25" w:rsidRPr="00CC1BD8">
        <w:rPr>
          <w:rFonts w:asciiTheme="minorHAnsi" w:hAnsiTheme="minorHAnsi" w:cstheme="minorHAnsi"/>
        </w:rPr>
        <w:t>Incubat</w:t>
      </w:r>
      <w:r>
        <w:rPr>
          <w:rFonts w:asciiTheme="minorHAnsi" w:hAnsiTheme="minorHAnsi" w:cstheme="minorHAnsi"/>
        </w:rPr>
        <w:t>ion</w:t>
      </w:r>
      <w:r w:rsidR="00362C25" w:rsidRPr="00CC1BD8">
        <w:rPr>
          <w:rFonts w:asciiTheme="minorHAnsi" w:hAnsiTheme="minorHAnsi" w:cstheme="minorHAnsi"/>
        </w:rPr>
        <w:t xml:space="preserve"> with gentle rocking for </w:t>
      </w:r>
      <w:r w:rsidR="00CC1BD8">
        <w:rPr>
          <w:rFonts w:asciiTheme="minorHAnsi" w:hAnsiTheme="minorHAnsi" w:cstheme="minorHAnsi"/>
        </w:rPr>
        <w:t xml:space="preserve">2 hours </w:t>
      </w:r>
      <w:r w:rsidR="00362C25" w:rsidRPr="00CC1BD8">
        <w:rPr>
          <w:rFonts w:asciiTheme="minorHAnsi" w:hAnsiTheme="minorHAnsi" w:cstheme="minorHAnsi"/>
        </w:rPr>
        <w:t>at 25</w:t>
      </w:r>
      <w:r w:rsidR="00CC1BD8">
        <w:rPr>
          <w:rFonts w:asciiTheme="minorHAnsi" w:hAnsiTheme="minorHAnsi" w:cstheme="minorHAnsi"/>
        </w:rPr>
        <w:t xml:space="preserve"> degrees Celsius</w:t>
      </w:r>
      <w:r>
        <w:rPr>
          <w:rFonts w:asciiTheme="minorHAnsi" w:hAnsiTheme="minorHAnsi" w:cstheme="minorHAnsi"/>
        </w:rPr>
        <w:t xml:space="preserve">, </w:t>
      </w:r>
      <w:r w:rsidR="00362C25" w:rsidRPr="00CC1BD8">
        <w:rPr>
          <w:rFonts w:asciiTheme="minorHAnsi" w:hAnsiTheme="minorHAnsi" w:cstheme="minorHAnsi"/>
        </w:rPr>
        <w:t>collect 150</w:t>
      </w:r>
      <w:r w:rsidR="00CC1BD8">
        <w:rPr>
          <w:rFonts w:asciiTheme="minorHAnsi" w:hAnsiTheme="minorHAnsi" w:cstheme="minorHAnsi"/>
        </w:rPr>
        <w:t xml:space="preserve"> microliters </w:t>
      </w:r>
      <w:r w:rsidR="00362C25" w:rsidRPr="00CC1BD8">
        <w:rPr>
          <w:rFonts w:asciiTheme="minorHAnsi" w:hAnsiTheme="minorHAnsi" w:cstheme="minorHAnsi"/>
        </w:rPr>
        <w:t>of the solution from the donor and acceptor compartments</w:t>
      </w:r>
      <w:r w:rsidR="00CC1BD8">
        <w:rPr>
          <w:rFonts w:asciiTheme="minorHAnsi" w:hAnsiTheme="minorHAnsi" w:cstheme="minorHAnsi"/>
        </w:rPr>
        <w:t xml:space="preserve"> </w:t>
      </w:r>
      <w:r w:rsidR="00CC1BD8" w:rsidRPr="00CC1BD8">
        <w:rPr>
          <w:rFonts w:asciiTheme="minorHAnsi" w:hAnsiTheme="minorHAnsi" w:cstheme="minorHAnsi"/>
          <w:b/>
          <w:bCs/>
        </w:rPr>
        <w:t>[</w:t>
      </w:r>
      <w:r w:rsidR="005C4857">
        <w:rPr>
          <w:rFonts w:asciiTheme="minorHAnsi" w:hAnsiTheme="minorHAnsi" w:cstheme="minorHAnsi"/>
          <w:b/>
          <w:bCs/>
        </w:rPr>
        <w:t>1</w:t>
      </w:r>
      <w:r w:rsidR="00CC1BD8" w:rsidRPr="00CC1BD8">
        <w:rPr>
          <w:rFonts w:asciiTheme="minorHAnsi" w:hAnsiTheme="minorHAnsi" w:cstheme="minorHAnsi"/>
          <w:b/>
          <w:bCs/>
        </w:rPr>
        <w:t>]</w:t>
      </w:r>
      <w:r w:rsidR="00362C25" w:rsidRPr="00CC1BD8">
        <w:rPr>
          <w:rFonts w:asciiTheme="minorHAnsi" w:hAnsiTheme="minorHAnsi" w:cstheme="minorHAnsi"/>
        </w:rPr>
        <w:t>. Measure the molecule concentration in both samples using an appropriate method based on properties of this molecule</w:t>
      </w:r>
      <w:r w:rsidR="00CC1BD8">
        <w:rPr>
          <w:rFonts w:asciiTheme="minorHAnsi" w:hAnsiTheme="minorHAnsi" w:cstheme="minorHAnsi"/>
        </w:rPr>
        <w:t xml:space="preserve"> </w:t>
      </w:r>
      <w:r w:rsidR="00CC1BD8" w:rsidRPr="00CC1BD8">
        <w:rPr>
          <w:rFonts w:asciiTheme="minorHAnsi" w:hAnsiTheme="minorHAnsi" w:cstheme="minorHAnsi"/>
          <w:b/>
          <w:bCs/>
        </w:rPr>
        <w:t>[</w:t>
      </w:r>
      <w:r w:rsidR="005C4857">
        <w:rPr>
          <w:rFonts w:asciiTheme="minorHAnsi" w:hAnsiTheme="minorHAnsi" w:cstheme="minorHAnsi"/>
          <w:b/>
          <w:bCs/>
        </w:rPr>
        <w:t>2</w:t>
      </w:r>
      <w:r w:rsidR="00CC1BD8" w:rsidRPr="00CC1BD8">
        <w:rPr>
          <w:rFonts w:asciiTheme="minorHAnsi" w:hAnsiTheme="minorHAnsi" w:cstheme="minorHAnsi"/>
          <w:b/>
          <w:bCs/>
        </w:rPr>
        <w:t>]</w:t>
      </w:r>
      <w:r w:rsidR="00362C25" w:rsidRPr="00CC1BD8">
        <w:rPr>
          <w:rFonts w:asciiTheme="minorHAnsi" w:hAnsiTheme="minorHAnsi" w:cstheme="minorHAnsi"/>
        </w:rPr>
        <w:t xml:space="preserve">. </w:t>
      </w:r>
    </w:p>
    <w:p w14:paraId="30CF1FE1" w14:textId="77DEC66A" w:rsidR="00CC1BD8" w:rsidRDefault="00CC1BD8" w:rsidP="00CC1BD8">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t>Talent collecting solution from donor and acceptor compartment</w:t>
      </w:r>
    </w:p>
    <w:p w14:paraId="53410F74" w14:textId="60719E14" w:rsidR="00A72FC5" w:rsidRPr="005E0DF5" w:rsidRDefault="00CC1BD8" w:rsidP="005E0DF5">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t>Talent measuring the molecule concentration in both the samples</w:t>
      </w:r>
      <w:r w:rsidR="00A72FC5" w:rsidRPr="00CC1BD8">
        <w:rPr>
          <w:rFonts w:asciiTheme="minorHAnsi" w:hAnsiTheme="minorHAnsi" w:cstheme="minorHAnsi"/>
          <w:sz w:val="22"/>
          <w:szCs w:val="22"/>
        </w:rPr>
        <w:br w:type="page"/>
      </w:r>
    </w:p>
    <w:p w14:paraId="1B7C8243" w14:textId="42583F6A" w:rsidR="005E2B7E" w:rsidRPr="00B07A3B" w:rsidRDefault="00873D1A" w:rsidP="005E0DF5">
      <w:pPr>
        <w:pStyle w:val="Heading1"/>
        <w:rPr>
          <w:rFonts w:asciiTheme="minorHAnsi" w:hAnsiTheme="minorHAnsi" w:cstheme="minorHAnsi"/>
        </w:rPr>
      </w:pPr>
      <w:r w:rsidRPr="00B07A3B">
        <w:rPr>
          <w:rFonts w:asciiTheme="minorHAnsi" w:hAnsiTheme="minorHAnsi" w:cstheme="minorHAnsi"/>
        </w:rPr>
        <w:lastRenderedPageBreak/>
        <w:t>Results</w:t>
      </w:r>
    </w:p>
    <w:p w14:paraId="16430B17" w14:textId="59DF0D70" w:rsidR="0088570D" w:rsidRPr="0088570D" w:rsidRDefault="00CE10F2" w:rsidP="0088570D">
      <w:pPr>
        <w:pStyle w:val="ListParagraph"/>
        <w:numPr>
          <w:ilvl w:val="0"/>
          <w:numId w:val="3"/>
        </w:numPr>
        <w:spacing w:before="240"/>
        <w:outlineLvl w:val="0"/>
        <w:rPr>
          <w:rFonts w:asciiTheme="minorHAnsi" w:hAnsiTheme="minorHAnsi" w:cstheme="minorHAnsi"/>
          <w:szCs w:val="24"/>
          <w:lang w:eastAsia="zh-TW"/>
        </w:rPr>
      </w:pPr>
      <w:r w:rsidRPr="0088570D">
        <w:rPr>
          <w:rFonts w:asciiTheme="minorHAnsi" w:hAnsiTheme="minorHAnsi" w:cstheme="minorHAnsi"/>
          <w:b/>
          <w:szCs w:val="24"/>
        </w:rPr>
        <w:t>Results:</w:t>
      </w:r>
      <w:r w:rsidR="00EA021C" w:rsidRPr="00EA021C">
        <w:rPr>
          <w:b/>
          <w:bCs/>
        </w:rPr>
        <w:t xml:space="preserve"> </w:t>
      </w:r>
      <w:r w:rsidR="00EA021C">
        <w:rPr>
          <w:b/>
          <w:bCs/>
        </w:rPr>
        <w:t xml:space="preserve">Development of </w:t>
      </w:r>
      <w:r w:rsidR="00EA021C" w:rsidRPr="00F67C1D">
        <w:rPr>
          <w:b/>
          <w:bCs/>
        </w:rPr>
        <w:t xml:space="preserve">Uni- and </w:t>
      </w:r>
      <w:r w:rsidR="00EA021C">
        <w:rPr>
          <w:b/>
          <w:bCs/>
        </w:rPr>
        <w:t>M</w:t>
      </w:r>
      <w:r w:rsidR="00EA021C" w:rsidRPr="00F67C1D">
        <w:rPr>
          <w:b/>
          <w:bCs/>
        </w:rPr>
        <w:t>ulti-</w:t>
      </w:r>
      <w:r w:rsidR="00EA021C">
        <w:rPr>
          <w:b/>
          <w:bCs/>
        </w:rPr>
        <w:t>L</w:t>
      </w:r>
      <w:r w:rsidR="00EA021C" w:rsidRPr="00F67C1D">
        <w:rPr>
          <w:b/>
          <w:bCs/>
        </w:rPr>
        <w:t xml:space="preserve">ipid </w:t>
      </w:r>
      <w:r w:rsidR="00EA021C">
        <w:rPr>
          <w:rFonts w:asciiTheme="minorHAnsi" w:hAnsiTheme="minorHAnsi" w:cstheme="minorHAnsi"/>
          <w:b/>
        </w:rPr>
        <w:t>C</w:t>
      </w:r>
      <w:r w:rsidR="00EA021C" w:rsidRPr="00CC1BD8">
        <w:rPr>
          <w:rFonts w:asciiTheme="minorHAnsi" w:hAnsiTheme="minorHAnsi" w:cstheme="minorHAnsi"/>
          <w:b/>
        </w:rPr>
        <w:t xml:space="preserve">ell </w:t>
      </w:r>
      <w:r w:rsidR="00EA021C">
        <w:rPr>
          <w:rFonts w:asciiTheme="minorHAnsi" w:hAnsiTheme="minorHAnsi" w:cstheme="minorHAnsi"/>
          <w:b/>
        </w:rPr>
        <w:t>M</w:t>
      </w:r>
      <w:r w:rsidR="00EA021C" w:rsidRPr="00CC1BD8">
        <w:rPr>
          <w:rFonts w:asciiTheme="minorHAnsi" w:hAnsiTheme="minorHAnsi" w:cstheme="minorHAnsi"/>
          <w:b/>
        </w:rPr>
        <w:t xml:space="preserve">imicking </w:t>
      </w:r>
      <w:r w:rsidR="00EA021C">
        <w:rPr>
          <w:rFonts w:asciiTheme="minorHAnsi" w:hAnsiTheme="minorHAnsi" w:cstheme="minorHAnsi"/>
          <w:b/>
        </w:rPr>
        <w:t>V</w:t>
      </w:r>
      <w:r w:rsidR="00EA021C" w:rsidRPr="00CC1BD8">
        <w:rPr>
          <w:rFonts w:asciiTheme="minorHAnsi" w:hAnsiTheme="minorHAnsi" w:cstheme="minorHAnsi"/>
          <w:b/>
        </w:rPr>
        <w:t xml:space="preserve">esicles and </w:t>
      </w:r>
      <w:r w:rsidR="00EA021C">
        <w:rPr>
          <w:rFonts w:asciiTheme="minorHAnsi" w:hAnsiTheme="minorHAnsi" w:cstheme="minorHAnsi"/>
          <w:b/>
        </w:rPr>
        <w:t>B</w:t>
      </w:r>
      <w:r w:rsidR="00EA021C" w:rsidRPr="00CC1BD8">
        <w:rPr>
          <w:rFonts w:asciiTheme="minorHAnsi" w:hAnsiTheme="minorHAnsi" w:cstheme="minorHAnsi"/>
          <w:b/>
        </w:rPr>
        <w:t>ilayers</w:t>
      </w:r>
    </w:p>
    <w:p w14:paraId="52E24B75" w14:textId="7987EE78" w:rsidR="00395684" w:rsidRPr="0088570D" w:rsidRDefault="0088570D" w:rsidP="0088570D">
      <w:pPr>
        <w:pStyle w:val="ListParagraph"/>
        <w:numPr>
          <w:ilvl w:val="1"/>
          <w:numId w:val="3"/>
        </w:numPr>
        <w:spacing w:before="120"/>
        <w:contextualSpacing w:val="0"/>
        <w:outlineLvl w:val="0"/>
        <w:rPr>
          <w:rFonts w:asciiTheme="minorHAnsi" w:hAnsiTheme="minorHAnsi" w:cstheme="minorBidi"/>
        </w:rPr>
      </w:pPr>
      <w:r>
        <w:t>S</w:t>
      </w:r>
      <w:r w:rsidRPr="001A091B">
        <w:t xml:space="preserve">ize, polydispersity, and zeta potential of </w:t>
      </w:r>
      <w:proofErr w:type="spellStart"/>
      <w:r w:rsidRPr="001A091B">
        <w:t>uni</w:t>
      </w:r>
      <w:proofErr w:type="spellEnd"/>
      <w:r w:rsidRPr="001A091B">
        <w:t>-lipid egg PC vesicles and two multi-lipid vesicle compositions</w:t>
      </w:r>
      <w:r>
        <w:t xml:space="preserve"> were compared </w:t>
      </w:r>
      <w:r w:rsidRPr="0088570D">
        <w:rPr>
          <w:b/>
          <w:bCs/>
        </w:rPr>
        <w:t>[1]</w:t>
      </w:r>
      <w:r>
        <w:rPr>
          <w:b/>
          <w:bCs/>
        </w:rPr>
        <w:t xml:space="preserve">. </w:t>
      </w:r>
      <w:r w:rsidRPr="001A091B">
        <w:t xml:space="preserve">The size distribution of the egg PC vesicles and ML1 vesicles </w:t>
      </w:r>
      <w:r>
        <w:t xml:space="preserve">were </w:t>
      </w:r>
      <w:r w:rsidRPr="001A091B">
        <w:t>nearly identical</w:t>
      </w:r>
      <w:r w:rsidR="00EA021C">
        <w:rPr>
          <w:b/>
          <w:bCs/>
        </w:rPr>
        <w:t>.</w:t>
      </w:r>
      <w:r w:rsidR="006E12BA">
        <w:rPr>
          <w:b/>
          <w:bCs/>
        </w:rPr>
        <w:t xml:space="preserve"> </w:t>
      </w:r>
      <w:r w:rsidR="006E12BA" w:rsidRPr="009A463A">
        <w:t>Both egg PC and ML1 vesicles were negatively charged, while ML2 vesicles were positively charged</w:t>
      </w:r>
      <w:r w:rsidR="005E0DF5">
        <w:rPr>
          <w:b/>
          <w:bCs/>
        </w:rPr>
        <w:t xml:space="preserve"> [2]</w:t>
      </w:r>
      <w:r w:rsidR="006E12BA">
        <w:rPr>
          <w:b/>
          <w:bCs/>
        </w:rPr>
        <w:t xml:space="preserve">. </w:t>
      </w:r>
    </w:p>
    <w:p w14:paraId="4E75A4CA" w14:textId="39A267E8" w:rsidR="009D21B9" w:rsidRDefault="007B0FBB" w:rsidP="0088570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6E60">
        <w:rPr>
          <w:rFonts w:asciiTheme="minorHAnsi" w:hAnsiTheme="minorHAnsi" w:cstheme="minorHAnsi"/>
          <w:szCs w:val="24"/>
        </w:rPr>
        <w:t xml:space="preserve"> Figure 2</w:t>
      </w:r>
    </w:p>
    <w:p w14:paraId="26790D65" w14:textId="29FC3077" w:rsidR="00EA021C" w:rsidRPr="00EA021C" w:rsidRDefault="00EA021C" w:rsidP="00EA021C">
      <w:pPr>
        <w:pStyle w:val="ListParagraph"/>
        <w:numPr>
          <w:ilvl w:val="2"/>
          <w:numId w:val="3"/>
        </w:numPr>
        <w:spacing w:before="120"/>
        <w:contextualSpacing w:val="0"/>
        <w:outlineLvl w:val="0"/>
        <w:rPr>
          <w:rFonts w:asciiTheme="minorHAnsi" w:hAnsiTheme="minorHAnsi" w:cstheme="minorBidi"/>
        </w:rPr>
      </w:pPr>
      <w:r w:rsidRPr="173F3962">
        <w:rPr>
          <w:rFonts w:asciiTheme="minorHAnsi" w:hAnsiTheme="minorHAnsi" w:cstheme="minorBidi"/>
        </w:rPr>
        <w:t xml:space="preserve">LAB MEDIA: Figure 2 </w:t>
      </w:r>
      <w:r w:rsidRPr="173F3962">
        <w:rPr>
          <w:rFonts w:asciiTheme="minorHAnsi" w:hAnsiTheme="minorHAnsi" w:cstheme="minorBidi"/>
          <w:i/>
          <w:color w:val="002060"/>
        </w:rPr>
        <w:t>Video editor: Please highlight figure 2</w:t>
      </w:r>
      <w:r w:rsidR="006E12BA">
        <w:rPr>
          <w:rFonts w:asciiTheme="minorHAnsi" w:hAnsiTheme="minorHAnsi" w:cstheme="minorBidi"/>
          <w:i/>
          <w:color w:val="002060"/>
        </w:rPr>
        <w:t>B,</w:t>
      </w:r>
      <w:r w:rsidRPr="173F3962">
        <w:rPr>
          <w:rFonts w:asciiTheme="minorHAnsi" w:hAnsiTheme="minorHAnsi" w:cstheme="minorBidi"/>
          <w:i/>
          <w:color w:val="002060"/>
        </w:rPr>
        <w:t>2</w:t>
      </w:r>
      <w:r w:rsidR="006E12BA">
        <w:rPr>
          <w:rFonts w:asciiTheme="minorHAnsi" w:hAnsiTheme="minorHAnsi" w:cstheme="minorBidi"/>
          <w:i/>
          <w:color w:val="002060"/>
        </w:rPr>
        <w:t>C, and 2D</w:t>
      </w:r>
    </w:p>
    <w:p w14:paraId="319D39F0" w14:textId="1020DDB9" w:rsidR="00395684" w:rsidRPr="00EA021C" w:rsidRDefault="0088570D" w:rsidP="0088570D">
      <w:pPr>
        <w:pStyle w:val="ListParagraph"/>
        <w:numPr>
          <w:ilvl w:val="1"/>
          <w:numId w:val="3"/>
        </w:numPr>
        <w:spacing w:before="120"/>
        <w:contextualSpacing w:val="0"/>
        <w:outlineLvl w:val="0"/>
        <w:rPr>
          <w:rFonts w:asciiTheme="minorHAnsi" w:hAnsiTheme="minorHAnsi" w:cstheme="minorHAnsi"/>
          <w:szCs w:val="24"/>
        </w:rPr>
      </w:pPr>
      <w:r w:rsidRPr="001A091B">
        <w:t>Uni-lipid egg PC vesicles readily adsorb to the surface</w:t>
      </w:r>
      <w:r w:rsidR="00AF66B1">
        <w:t>,</w:t>
      </w:r>
      <w:r w:rsidRPr="001A091B">
        <w:t xml:space="preserve"> as shown by the</w:t>
      </w:r>
      <w:r w:rsidR="00886E60">
        <w:t xml:space="preserve"> </w:t>
      </w:r>
      <w:r w:rsidRPr="001A091B">
        <w:t xml:space="preserve">decrease </w:t>
      </w:r>
      <w:r w:rsidR="00886E60">
        <w:t xml:space="preserve">in frequency change </w:t>
      </w:r>
      <w:r w:rsidRPr="001A091B">
        <w:t>and</w:t>
      </w:r>
      <w:r w:rsidR="00886E60">
        <w:t xml:space="preserve"> </w:t>
      </w:r>
      <w:r w:rsidRPr="001A091B">
        <w:t>increase</w:t>
      </w:r>
      <w:r w:rsidR="00886E60">
        <w:t xml:space="preserve"> in dissipation change</w:t>
      </w:r>
      <w:r w:rsidR="00E91836">
        <w:t>, followed by spontaneous rupture</w:t>
      </w:r>
      <w:r w:rsidR="00EA021C">
        <w:rPr>
          <w:b/>
          <w:bCs/>
        </w:rPr>
        <w:t>.</w:t>
      </w:r>
      <w:r w:rsidR="006E12BA">
        <w:rPr>
          <w:b/>
          <w:bCs/>
        </w:rPr>
        <w:t xml:space="preserve"> </w:t>
      </w:r>
      <w:r w:rsidR="006E12BA" w:rsidRPr="00E747E3">
        <w:t>Multi-lipid vesicles adsorb to the surface, but require the addition of AH peptide to rupture the vesicles, resulting in lipid bilayer formation</w:t>
      </w:r>
      <w:r w:rsidR="00E747E3" w:rsidRPr="00E747E3">
        <w:t xml:space="preserve"> </w:t>
      </w:r>
      <w:r w:rsidR="00E747E3" w:rsidRPr="00E747E3">
        <w:rPr>
          <w:b/>
          <w:bCs/>
        </w:rPr>
        <w:t>[1]</w:t>
      </w:r>
      <w:r w:rsidR="006E12BA" w:rsidRPr="00E747E3">
        <w:rPr>
          <w:b/>
          <w:bCs/>
        </w:rPr>
        <w:t>.</w:t>
      </w:r>
    </w:p>
    <w:p w14:paraId="5BE27190" w14:textId="58800531"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79122708" w14:textId="256D5283" w:rsidR="00EA021C" w:rsidRPr="00EA021C" w:rsidRDefault="00886E60" w:rsidP="0088570D">
      <w:pPr>
        <w:pStyle w:val="ListParagraph"/>
        <w:numPr>
          <w:ilvl w:val="1"/>
          <w:numId w:val="3"/>
        </w:numPr>
        <w:spacing w:before="120"/>
        <w:contextualSpacing w:val="0"/>
        <w:outlineLvl w:val="0"/>
        <w:rPr>
          <w:rFonts w:asciiTheme="minorHAnsi" w:hAnsiTheme="minorHAnsi" w:cstheme="minorHAnsi"/>
          <w:szCs w:val="24"/>
        </w:rPr>
      </w:pPr>
      <w:r w:rsidRPr="001A091B">
        <w:t>With supported lipid bilaye</w:t>
      </w:r>
      <w:r w:rsidR="00EA021C">
        <w:t>r</w:t>
      </w:r>
      <w:r w:rsidR="00F64130">
        <w:t>s</w:t>
      </w:r>
      <w:r w:rsidR="00EA021C">
        <w:t>, frequency change</w:t>
      </w:r>
      <w:r w:rsidRPr="001A091B">
        <w:t xml:space="preserve"> and</w:t>
      </w:r>
      <w:r w:rsidR="00EA021C" w:rsidRPr="005731DF">
        <w:rPr>
          <w:rFonts w:asciiTheme="minorHAnsi" w:hAnsiTheme="minorHAnsi" w:cstheme="minorHAnsi"/>
        </w:rPr>
        <w:t xml:space="preserve"> dissipation </w:t>
      </w:r>
      <w:r w:rsidR="00EA021C">
        <w:rPr>
          <w:rFonts w:asciiTheme="minorHAnsi" w:hAnsiTheme="minorHAnsi" w:cstheme="minorHAnsi"/>
        </w:rPr>
        <w:t xml:space="preserve">change </w:t>
      </w:r>
      <w:r w:rsidRPr="001A091B">
        <w:t xml:space="preserve">can be analyzed before and after introduction of </w:t>
      </w:r>
      <w:r w:rsidR="00F64130">
        <w:t xml:space="preserve">a </w:t>
      </w:r>
      <w:r w:rsidRPr="001A091B">
        <w:t>compound</w:t>
      </w:r>
      <w:r w:rsidR="00F64130">
        <w:t xml:space="preserve"> of interest</w:t>
      </w:r>
      <w:r w:rsidRPr="001A091B">
        <w:t>.</w:t>
      </w:r>
      <w:r w:rsidR="00F64130">
        <w:t xml:space="preserve"> For example,</w:t>
      </w:r>
      <w:r w:rsidRPr="001A091B">
        <w:t xml:space="preserve"> interaction</w:t>
      </w:r>
      <w:r w:rsidR="00F64130">
        <w:t>s</w:t>
      </w:r>
      <w:r w:rsidRPr="001A091B">
        <w:t xml:space="preserve"> </w:t>
      </w:r>
      <w:r w:rsidR="00F64130">
        <w:t xml:space="preserve">of </w:t>
      </w:r>
      <w:r w:rsidR="00F64130" w:rsidRPr="001A091B">
        <w:t>DEHP</w:t>
      </w:r>
      <w:r w:rsidR="00F64130">
        <w:t xml:space="preserve">, an environmental toxicant, </w:t>
      </w:r>
      <w:r w:rsidRPr="001A091B">
        <w:t xml:space="preserve">with supported </w:t>
      </w:r>
      <w:proofErr w:type="spellStart"/>
      <w:r w:rsidRPr="001A091B">
        <w:t>uni</w:t>
      </w:r>
      <w:proofErr w:type="spellEnd"/>
      <w:r w:rsidRPr="001A091B">
        <w:t>- and multi-lipid</w:t>
      </w:r>
      <w:r w:rsidR="00EA021C">
        <w:t xml:space="preserve"> </w:t>
      </w:r>
      <w:r w:rsidRPr="001A091B">
        <w:t xml:space="preserve">bilayers </w:t>
      </w:r>
      <w:r>
        <w:t>were</w:t>
      </w:r>
      <w:r w:rsidR="00F64130">
        <w:t xml:space="preserve"> investigated</w:t>
      </w:r>
      <w:r w:rsidRPr="001A091B">
        <w:t xml:space="preserve"> </w:t>
      </w:r>
      <w:r w:rsidR="00EA021C">
        <w:rPr>
          <w:b/>
          <w:bCs/>
        </w:rPr>
        <w:t>[1</w:t>
      </w:r>
      <w:r w:rsidR="00F62ABF">
        <w:rPr>
          <w:b/>
          <w:bCs/>
        </w:rPr>
        <w:t>-TXT</w:t>
      </w:r>
      <w:r w:rsidR="00EA021C">
        <w:rPr>
          <w:b/>
          <w:bCs/>
        </w:rPr>
        <w:t>]</w:t>
      </w:r>
      <w:r w:rsidRPr="001A091B">
        <w:t>.</w:t>
      </w:r>
      <w:r w:rsidR="00F64130">
        <w:t xml:space="preserve"> </w:t>
      </w:r>
    </w:p>
    <w:p w14:paraId="7C401C0B" w14:textId="4EEDD047" w:rsidR="00886E60"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886E60" w:rsidRPr="001A091B">
        <w:t xml:space="preserve"> </w:t>
      </w:r>
      <w:r w:rsidR="00F64130" w:rsidRPr="00CC1BD8">
        <w:rPr>
          <w:b/>
          <w:bCs/>
        </w:rPr>
        <w:t xml:space="preserve">TEXT: </w:t>
      </w:r>
      <w:r w:rsidR="00F64130">
        <w:rPr>
          <w:b/>
          <w:bCs/>
        </w:rPr>
        <w:t>DEHP</w:t>
      </w:r>
      <w:r w:rsidR="00F64130" w:rsidRPr="00CC1BD8">
        <w:rPr>
          <w:b/>
          <w:bCs/>
        </w:rPr>
        <w:t xml:space="preserve">: </w:t>
      </w:r>
      <w:r w:rsidR="00F64130" w:rsidRPr="00E747E3">
        <w:rPr>
          <w:b/>
          <w:bCs/>
        </w:rPr>
        <w:t>di(2-ethylhexyl) phthalate</w:t>
      </w:r>
    </w:p>
    <w:p w14:paraId="10FF2802" w14:textId="387BB8BF" w:rsidR="00886E60" w:rsidRPr="00EA021C" w:rsidRDefault="00886E60" w:rsidP="0088570D">
      <w:pPr>
        <w:pStyle w:val="ListParagraph"/>
        <w:numPr>
          <w:ilvl w:val="1"/>
          <w:numId w:val="3"/>
        </w:numPr>
        <w:spacing w:before="120"/>
        <w:contextualSpacing w:val="0"/>
        <w:outlineLvl w:val="0"/>
        <w:rPr>
          <w:rFonts w:asciiTheme="minorHAnsi" w:hAnsiTheme="minorHAnsi" w:cstheme="minorHAnsi"/>
          <w:szCs w:val="24"/>
        </w:rPr>
      </w:pPr>
      <w:r>
        <w:t>S</w:t>
      </w:r>
      <w:r w:rsidRPr="001A091B">
        <w:t xml:space="preserve">imilar levels of DEHP adsorption are observed for both lipid bilayer types </w:t>
      </w:r>
      <w:r w:rsidR="00EA021C" w:rsidRPr="00EA021C">
        <w:rPr>
          <w:b/>
          <w:bCs/>
        </w:rPr>
        <w:t>[1]</w:t>
      </w:r>
      <w:r w:rsidRPr="001A091B">
        <w:t>. However, differences in</w:t>
      </w:r>
      <w:r w:rsidR="00EA021C">
        <w:t xml:space="preserve"> dissipation change</w:t>
      </w:r>
      <w:r w:rsidRPr="001A091B">
        <w:t xml:space="preserve"> were observed between the bilayers, with a larger</w:t>
      </w:r>
      <w:r w:rsidR="00EA021C">
        <w:t xml:space="preserve"> dissipation change </w:t>
      </w:r>
      <w:r w:rsidRPr="001A091B">
        <w:t xml:space="preserve">seen for the egg PC bilayer compared to the ML1 bilayer </w:t>
      </w:r>
      <w:r w:rsidR="00EA021C" w:rsidRPr="00EA021C">
        <w:rPr>
          <w:b/>
          <w:bCs/>
        </w:rPr>
        <w:t>[2]</w:t>
      </w:r>
      <w:r w:rsidRPr="001A091B">
        <w:t>.</w:t>
      </w:r>
      <w:r>
        <w:t xml:space="preserve"> L</w:t>
      </w:r>
      <w:r w:rsidRPr="001A091B">
        <w:t xml:space="preserve">ittle permeation was observed for both </w:t>
      </w:r>
      <w:proofErr w:type="spellStart"/>
      <w:r w:rsidRPr="001A091B">
        <w:t>uni</w:t>
      </w:r>
      <w:proofErr w:type="spellEnd"/>
      <w:r w:rsidRPr="001A091B">
        <w:t>- and ML1 bilayers</w:t>
      </w:r>
      <w:r>
        <w:t xml:space="preserve"> </w:t>
      </w:r>
      <w:r w:rsidR="00EA021C" w:rsidRPr="00EA021C">
        <w:rPr>
          <w:b/>
          <w:bCs/>
        </w:rPr>
        <w:t>[3]</w:t>
      </w:r>
      <w:r w:rsidR="00EA021C">
        <w:rPr>
          <w:b/>
          <w:bCs/>
        </w:rPr>
        <w:t>.</w:t>
      </w:r>
    </w:p>
    <w:p w14:paraId="35900B3D" w14:textId="65CC1FF8"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1A091B">
        <w:t xml:space="preserve"> </w:t>
      </w:r>
      <w:r w:rsidRPr="00EA021C">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4A</w:t>
      </w:r>
    </w:p>
    <w:p w14:paraId="720BF0B5" w14:textId="44887EF7"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1A091B">
        <w:t xml:space="preserve"> </w:t>
      </w:r>
      <w:r w:rsidRPr="00EA021C">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4B</w:t>
      </w:r>
    </w:p>
    <w:p w14:paraId="4F1E4FE1" w14:textId="09DBE8A4"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1A091B">
        <w:t xml:space="preserve"> </w:t>
      </w:r>
      <w:r w:rsidRPr="00EA021C">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4C</w:t>
      </w:r>
    </w:p>
    <w:p w14:paraId="25E105DE" w14:textId="77777777" w:rsidR="00EA021C" w:rsidRPr="00B07A3B" w:rsidRDefault="00EA021C" w:rsidP="00EA021C">
      <w:pPr>
        <w:pStyle w:val="ListParagraph"/>
        <w:spacing w:before="120"/>
        <w:ind w:left="1627"/>
        <w:contextualSpacing w:val="0"/>
        <w:outlineLvl w:val="0"/>
        <w:rPr>
          <w:rFonts w:asciiTheme="minorHAnsi" w:hAnsiTheme="minorHAnsi" w:cstheme="minorHAnsi"/>
          <w:szCs w:val="24"/>
        </w:rPr>
      </w:pPr>
    </w:p>
    <w:p w14:paraId="37347D8B" w14:textId="73C10E57" w:rsidR="00E747E3" w:rsidRDefault="00E747E3">
      <w:pPr>
        <w:rPr>
          <w:rFonts w:asciiTheme="minorHAnsi" w:eastAsia="Times New Roman" w:hAnsiTheme="minorHAnsi" w:cstheme="minorHAnsi"/>
          <w:sz w:val="52"/>
          <w:szCs w:val="24"/>
        </w:rPr>
      </w:pPr>
      <w:r>
        <w:rPr>
          <w:rFonts w:asciiTheme="minorHAnsi" w:hAnsiTheme="minorHAnsi" w:cstheme="minorHAnsi"/>
        </w:rPr>
        <w:br w:type="page"/>
      </w:r>
    </w:p>
    <w:p w14:paraId="50501F6F" w14:textId="77777777" w:rsidR="00E747E3" w:rsidRPr="00E747E3" w:rsidRDefault="00E747E3" w:rsidP="00473E1C">
      <w:pPr>
        <w:pStyle w:val="Heading1"/>
        <w:rPr>
          <w:rFonts w:asciiTheme="minorHAnsi" w:hAnsiTheme="minorHAnsi" w:cstheme="minorHAnsi"/>
          <w:sz w:val="2"/>
          <w:szCs w:val="2"/>
        </w:rPr>
      </w:pPr>
    </w:p>
    <w:p w14:paraId="66EEF93E" w14:textId="64A8B4FF"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E747E3">
      <w:pPr>
        <w:pStyle w:val="ListParagraph"/>
        <w:numPr>
          <w:ilvl w:val="0"/>
          <w:numId w:val="3"/>
        </w:numPr>
        <w:spacing w:before="120"/>
        <w:contextualSpacing w:val="0"/>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2B0969E1" w14:textId="13A3E025" w:rsidR="00B07A3B" w:rsidRPr="00E747E3" w:rsidRDefault="00F64130" w:rsidP="00E747E3">
      <w:pPr>
        <w:pStyle w:val="ListParagraph"/>
        <w:numPr>
          <w:ilvl w:val="1"/>
          <w:numId w:val="3"/>
        </w:numPr>
        <w:spacing w:before="120"/>
        <w:contextualSpacing w:val="0"/>
        <w:outlineLvl w:val="0"/>
        <w:rPr>
          <w:rFonts w:asciiTheme="minorHAnsi" w:eastAsia="Times New Roman" w:hAnsiTheme="minorHAnsi" w:cstheme="minorHAnsi"/>
          <w:szCs w:val="24"/>
        </w:rPr>
      </w:pPr>
      <w:bookmarkStart w:id="9" w:name="_Hlk72143141"/>
      <w:bookmarkEnd w:id="8"/>
      <w:r>
        <w:rPr>
          <w:rFonts w:asciiTheme="minorHAnsi" w:hAnsiTheme="minorHAnsi" w:cstheme="minorHAnsi"/>
          <w:b/>
          <w:szCs w:val="22"/>
          <w:u w:val="single"/>
          <w:lang w:eastAsia="zh-TW"/>
        </w:rPr>
        <w:t>Anita Shukla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11413">
        <w:rPr>
          <w:rFonts w:asciiTheme="minorHAnsi" w:hAnsiTheme="minorHAnsi" w:cstheme="minorHAnsi"/>
        </w:rPr>
        <w:t xml:space="preserve">Following this procedure, a variety </w:t>
      </w:r>
      <w:r w:rsidR="00765A8B">
        <w:rPr>
          <w:rFonts w:asciiTheme="minorHAnsi" w:hAnsiTheme="minorHAnsi" w:cstheme="minorHAnsi"/>
        </w:rPr>
        <w:t xml:space="preserve">of </w:t>
      </w:r>
      <w:r w:rsidR="006C4BA7">
        <w:rPr>
          <w:rFonts w:asciiTheme="minorHAnsi" w:hAnsiTheme="minorHAnsi" w:cstheme="minorHAnsi"/>
        </w:rPr>
        <w:t xml:space="preserve">cell mimicking </w:t>
      </w:r>
      <w:r>
        <w:rPr>
          <w:rFonts w:asciiTheme="minorHAnsi" w:hAnsiTheme="minorHAnsi" w:cstheme="minorHAnsi"/>
        </w:rPr>
        <w:t xml:space="preserve">lipid </w:t>
      </w:r>
      <w:r w:rsidR="006C4BA7">
        <w:rPr>
          <w:rFonts w:asciiTheme="minorHAnsi" w:hAnsiTheme="minorHAnsi" w:cstheme="minorHAnsi"/>
        </w:rPr>
        <w:t>bilayers</w:t>
      </w:r>
      <w:r w:rsidR="00AC02F1">
        <w:rPr>
          <w:rFonts w:asciiTheme="minorHAnsi" w:hAnsiTheme="minorHAnsi" w:cstheme="minorHAnsi"/>
        </w:rPr>
        <w:t xml:space="preserve"> can be</w:t>
      </w:r>
      <w:r w:rsidR="00911413">
        <w:rPr>
          <w:rFonts w:asciiTheme="minorHAnsi" w:hAnsiTheme="minorHAnsi" w:cstheme="minorHAnsi"/>
        </w:rPr>
        <w:t xml:space="preserve"> developed </w:t>
      </w:r>
      <w:r>
        <w:rPr>
          <w:rFonts w:asciiTheme="minorHAnsi" w:hAnsiTheme="minorHAnsi" w:cstheme="minorHAnsi"/>
        </w:rPr>
        <w:t>to enable cell</w:t>
      </w:r>
      <w:r w:rsidR="001D5D0E">
        <w:rPr>
          <w:rFonts w:asciiTheme="minorHAnsi" w:hAnsiTheme="minorHAnsi" w:cstheme="minorHAnsi"/>
        </w:rPr>
        <w:t>-free</w:t>
      </w:r>
      <w:r>
        <w:rPr>
          <w:rFonts w:asciiTheme="minorHAnsi" w:hAnsiTheme="minorHAnsi" w:cstheme="minorHAnsi"/>
        </w:rPr>
        <w:t xml:space="preserve"> screening of </w:t>
      </w:r>
      <w:r w:rsidR="001D5D0E">
        <w:rPr>
          <w:rFonts w:asciiTheme="minorHAnsi" w:hAnsiTheme="minorHAnsi" w:cstheme="minorHAnsi"/>
        </w:rPr>
        <w:t>molecular</w:t>
      </w:r>
      <w:r w:rsidR="00911413">
        <w:rPr>
          <w:rFonts w:asciiTheme="minorHAnsi" w:hAnsiTheme="minorHAnsi" w:cstheme="minorHAnsi"/>
        </w:rPr>
        <w:t xml:space="preserve"> interactions with compounds ranging from pharmaceuticals to environmental toxicants. </w:t>
      </w:r>
    </w:p>
    <w:bookmarkEnd w:id="9"/>
    <w:p w14:paraId="10DAB8FF" w14:textId="3E9B70BB" w:rsidR="00E747E3" w:rsidRPr="00E747E3" w:rsidRDefault="00E747E3" w:rsidP="00E747E3">
      <w:pPr>
        <w:pStyle w:val="ListParagraph"/>
        <w:numPr>
          <w:ilvl w:val="2"/>
          <w:numId w:val="3"/>
        </w:numPr>
        <w:spacing w:before="120"/>
        <w:contextualSpacing w:val="0"/>
        <w:outlineLvl w:val="0"/>
        <w:rPr>
          <w:rFonts w:asciiTheme="minorHAnsi" w:eastAsia="Times New Roman" w:hAnsiTheme="minorHAnsi" w:cstheme="minorHAnsi"/>
          <w:b/>
          <w:bCs/>
          <w:szCs w:val="24"/>
        </w:rPr>
      </w:pPr>
      <w:r w:rsidRPr="006B24C9">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bookmarkStart w:id="10" w:name="_Hlk72143163"/>
      <w:r w:rsidRPr="00E747E3">
        <w:rPr>
          <w:rFonts w:asciiTheme="majorHAnsi" w:hAnsiTheme="majorHAnsi" w:cstheme="majorHAnsi"/>
          <w:bCs/>
          <w:i/>
          <w:iCs/>
          <w:color w:val="002060"/>
          <w:szCs w:val="24"/>
        </w:rPr>
        <w:t>Suggested b-roll: 8.3.1</w:t>
      </w:r>
      <w:bookmarkEnd w:id="10"/>
    </w:p>
    <w:sectPr w:rsidR="00E747E3" w:rsidRPr="00E747E3"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DF9F7" w14:textId="77777777" w:rsidR="008F6DDA" w:rsidRDefault="008F6DDA">
      <w:r>
        <w:separator/>
      </w:r>
    </w:p>
    <w:p w14:paraId="059B5951" w14:textId="77777777" w:rsidR="008F6DDA" w:rsidRDefault="008F6DDA"/>
  </w:endnote>
  <w:endnote w:type="continuationSeparator" w:id="0">
    <w:p w14:paraId="226D65AB" w14:textId="77777777" w:rsidR="008F6DDA" w:rsidRDefault="008F6DDA">
      <w:r>
        <w:continuationSeparator/>
      </w:r>
    </w:p>
    <w:p w14:paraId="59E21AB3" w14:textId="77777777" w:rsidR="008F6DDA" w:rsidRDefault="008F6DDA"/>
  </w:endnote>
  <w:endnote w:type="continuationNotice" w:id="1">
    <w:p w14:paraId="43FA23C0" w14:textId="77777777" w:rsidR="008F6DDA" w:rsidRDefault="008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0262B" w:rsidRDefault="004026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0262B" w:rsidRDefault="0040262B" w:rsidP="001E230F">
    <w:pPr>
      <w:pStyle w:val="Footer"/>
      <w:ind w:right="360"/>
    </w:pPr>
  </w:p>
  <w:p w14:paraId="1151463A" w14:textId="77777777" w:rsidR="0040262B" w:rsidRDefault="004026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EFA8E37" w:rsidR="0040262B" w:rsidRPr="00E747E3" w:rsidRDefault="00E747E3" w:rsidP="00E747E3">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62AB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w:t>
    </w:r>
    <w:r w:rsidR="0073520D">
      <w:rPr>
        <w:rFonts w:asciiTheme="minorHAnsi" w:hAnsiTheme="minorHAnsi" w:cstheme="minorHAnsi"/>
        <w:szCs w:val="24"/>
        <w:lang w:val="en-US"/>
      </w:rPr>
      <w:t>May</w:t>
    </w:r>
    <w:r>
      <w:rPr>
        <w:rFonts w:asciiTheme="minorHAnsi" w:hAnsiTheme="minorHAnsi" w:cstheme="minorHAnsi"/>
        <w:szCs w:val="24"/>
        <w:lang w:val="en-US"/>
      </w:rPr>
      <w:t xml:space="preserve"> </w:t>
    </w:r>
    <w:r w:rsidR="00A1081C">
      <w:rPr>
        <w:rFonts w:asciiTheme="minorHAnsi" w:hAnsiTheme="minorHAnsi" w:cstheme="minorHAnsi"/>
        <w:szCs w:val="24"/>
        <w:lang w:val="en-US"/>
      </w:rPr>
      <w:t>22</w:t>
    </w:r>
    <w:r>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E8EC4" w14:textId="77777777" w:rsidR="00A1081C" w:rsidRDefault="00A1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90FBF" w14:textId="77777777" w:rsidR="008F6DDA" w:rsidRDefault="008F6DDA">
      <w:r>
        <w:separator/>
      </w:r>
    </w:p>
    <w:p w14:paraId="762DCD0D" w14:textId="77777777" w:rsidR="008F6DDA" w:rsidRDefault="008F6DDA"/>
  </w:footnote>
  <w:footnote w:type="continuationSeparator" w:id="0">
    <w:p w14:paraId="3623C60C" w14:textId="77777777" w:rsidR="008F6DDA" w:rsidRDefault="008F6DDA">
      <w:r>
        <w:continuationSeparator/>
      </w:r>
    </w:p>
    <w:p w14:paraId="15719420" w14:textId="77777777" w:rsidR="008F6DDA" w:rsidRDefault="008F6DDA"/>
  </w:footnote>
  <w:footnote w:type="continuationNotice" w:id="1">
    <w:p w14:paraId="29322607" w14:textId="77777777" w:rsidR="008F6DDA" w:rsidRDefault="008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3AEC9" w14:textId="77777777" w:rsidR="00A1081C" w:rsidRDefault="00A10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E38C" w14:textId="77777777" w:rsidR="00E747E3" w:rsidRPr="006D3AC7" w:rsidRDefault="00E747E3" w:rsidP="00E747E3">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51FEDA38" wp14:editId="39066AA4">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64B4A">
      <w:rPr>
        <w:rFonts w:asciiTheme="minorHAnsi" w:hAnsiTheme="minorHAnsi" w:cstheme="minorHAnsi"/>
        <w:b/>
        <w:color w:val="00B050"/>
        <w:sz w:val="28"/>
        <w:szCs w:val="28"/>
        <w:u w:val="single"/>
      </w:rPr>
      <w:t>FINAL SCRIPT: APPROVED FOR FILMING</w:t>
    </w:r>
  </w:p>
  <w:p w14:paraId="73C11992" w14:textId="77777777" w:rsidR="00E747E3" w:rsidRDefault="00E747E3" w:rsidP="00E747E3"/>
  <w:p w14:paraId="398EBB40" w14:textId="77777777" w:rsidR="0040262B" w:rsidRPr="00E747E3" w:rsidRDefault="0040262B" w:rsidP="00E74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B88E" w14:textId="77777777" w:rsidR="00A1081C" w:rsidRDefault="00A1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3B197F"/>
    <w:multiLevelType w:val="multilevel"/>
    <w:tmpl w:val="BF7EE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9AC128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146E7A"/>
    <w:multiLevelType w:val="multilevel"/>
    <w:tmpl w:val="7668F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3"/>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6"/>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4DF2"/>
    <w:rsid w:val="000051DE"/>
    <w:rsid w:val="0000605D"/>
    <w:rsid w:val="00010DD0"/>
    <w:rsid w:val="0001266D"/>
    <w:rsid w:val="00013862"/>
    <w:rsid w:val="00022CF1"/>
    <w:rsid w:val="00023E22"/>
    <w:rsid w:val="00025DE9"/>
    <w:rsid w:val="000326C8"/>
    <w:rsid w:val="00037828"/>
    <w:rsid w:val="00043210"/>
    <w:rsid w:val="00043807"/>
    <w:rsid w:val="00067BD6"/>
    <w:rsid w:val="00073D79"/>
    <w:rsid w:val="00074929"/>
    <w:rsid w:val="00083792"/>
    <w:rsid w:val="0008613B"/>
    <w:rsid w:val="00090BAC"/>
    <w:rsid w:val="000B0B1A"/>
    <w:rsid w:val="000B2085"/>
    <w:rsid w:val="000B387A"/>
    <w:rsid w:val="000B4D34"/>
    <w:rsid w:val="000B4E9A"/>
    <w:rsid w:val="000C39AF"/>
    <w:rsid w:val="000D065F"/>
    <w:rsid w:val="000D17E8"/>
    <w:rsid w:val="000D2C59"/>
    <w:rsid w:val="000D35D9"/>
    <w:rsid w:val="000D67E3"/>
    <w:rsid w:val="000E1C29"/>
    <w:rsid w:val="000E2082"/>
    <w:rsid w:val="000E236A"/>
    <w:rsid w:val="000E6166"/>
    <w:rsid w:val="000F05F6"/>
    <w:rsid w:val="000F7067"/>
    <w:rsid w:val="001016BD"/>
    <w:rsid w:val="00106F46"/>
    <w:rsid w:val="001115D1"/>
    <w:rsid w:val="00113AC1"/>
    <w:rsid w:val="0012193E"/>
    <w:rsid w:val="00125924"/>
    <w:rsid w:val="00126973"/>
    <w:rsid w:val="00131DA3"/>
    <w:rsid w:val="00132C82"/>
    <w:rsid w:val="00143557"/>
    <w:rsid w:val="001469E6"/>
    <w:rsid w:val="00151824"/>
    <w:rsid w:val="001528A5"/>
    <w:rsid w:val="00157187"/>
    <w:rsid w:val="00162D51"/>
    <w:rsid w:val="001662AF"/>
    <w:rsid w:val="00176D6F"/>
    <w:rsid w:val="00177B33"/>
    <w:rsid w:val="001819E3"/>
    <w:rsid w:val="00184EF9"/>
    <w:rsid w:val="00185397"/>
    <w:rsid w:val="001873D2"/>
    <w:rsid w:val="00191A77"/>
    <w:rsid w:val="00193228"/>
    <w:rsid w:val="00197CD7"/>
    <w:rsid w:val="001A6EF9"/>
    <w:rsid w:val="001B18F7"/>
    <w:rsid w:val="001B3024"/>
    <w:rsid w:val="001B5C46"/>
    <w:rsid w:val="001C3C85"/>
    <w:rsid w:val="001C5DB5"/>
    <w:rsid w:val="001C7BBC"/>
    <w:rsid w:val="001D5D0E"/>
    <w:rsid w:val="001D66A5"/>
    <w:rsid w:val="001D6B42"/>
    <w:rsid w:val="001E2225"/>
    <w:rsid w:val="001E230F"/>
    <w:rsid w:val="001E52A3"/>
    <w:rsid w:val="001E5B9E"/>
    <w:rsid w:val="001F0890"/>
    <w:rsid w:val="00212238"/>
    <w:rsid w:val="002136A1"/>
    <w:rsid w:val="00214268"/>
    <w:rsid w:val="00230C03"/>
    <w:rsid w:val="002422D6"/>
    <w:rsid w:val="00244CDB"/>
    <w:rsid w:val="00247BFF"/>
    <w:rsid w:val="0025310D"/>
    <w:rsid w:val="002544F1"/>
    <w:rsid w:val="002553AE"/>
    <w:rsid w:val="002617AD"/>
    <w:rsid w:val="0026323C"/>
    <w:rsid w:val="00264483"/>
    <w:rsid w:val="00264B3C"/>
    <w:rsid w:val="00265C44"/>
    <w:rsid w:val="00265EAD"/>
    <w:rsid w:val="00265F76"/>
    <w:rsid w:val="00267313"/>
    <w:rsid w:val="00277C90"/>
    <w:rsid w:val="00283E3E"/>
    <w:rsid w:val="00287206"/>
    <w:rsid w:val="002929B8"/>
    <w:rsid w:val="002A7F8B"/>
    <w:rsid w:val="002B009A"/>
    <w:rsid w:val="002B025E"/>
    <w:rsid w:val="002B0D88"/>
    <w:rsid w:val="002B26D4"/>
    <w:rsid w:val="002B55D9"/>
    <w:rsid w:val="002C54DB"/>
    <w:rsid w:val="002C5621"/>
    <w:rsid w:val="002D52A1"/>
    <w:rsid w:val="002E7521"/>
    <w:rsid w:val="002F0D42"/>
    <w:rsid w:val="002F3829"/>
    <w:rsid w:val="002F38CF"/>
    <w:rsid w:val="00301F7E"/>
    <w:rsid w:val="003036C1"/>
    <w:rsid w:val="00305187"/>
    <w:rsid w:val="0030618C"/>
    <w:rsid w:val="00307A22"/>
    <w:rsid w:val="003138D4"/>
    <w:rsid w:val="003176C4"/>
    <w:rsid w:val="003205DD"/>
    <w:rsid w:val="00320715"/>
    <w:rsid w:val="00322C71"/>
    <w:rsid w:val="00330F1B"/>
    <w:rsid w:val="00333FA4"/>
    <w:rsid w:val="00335099"/>
    <w:rsid w:val="00336C61"/>
    <w:rsid w:val="003428A9"/>
    <w:rsid w:val="00342D7B"/>
    <w:rsid w:val="0034684D"/>
    <w:rsid w:val="003513A5"/>
    <w:rsid w:val="0035275E"/>
    <w:rsid w:val="00355B9A"/>
    <w:rsid w:val="00355D9B"/>
    <w:rsid w:val="00362C25"/>
    <w:rsid w:val="00363153"/>
    <w:rsid w:val="00364249"/>
    <w:rsid w:val="00367FAD"/>
    <w:rsid w:val="0038502C"/>
    <w:rsid w:val="00386777"/>
    <w:rsid w:val="00395684"/>
    <w:rsid w:val="003A1109"/>
    <w:rsid w:val="003A49C2"/>
    <w:rsid w:val="003B5E26"/>
    <w:rsid w:val="003C1044"/>
    <w:rsid w:val="003C32EC"/>
    <w:rsid w:val="003D0847"/>
    <w:rsid w:val="003E2BC9"/>
    <w:rsid w:val="003F4B52"/>
    <w:rsid w:val="0040262B"/>
    <w:rsid w:val="004034B6"/>
    <w:rsid w:val="004114EA"/>
    <w:rsid w:val="00414B4F"/>
    <w:rsid w:val="00426350"/>
    <w:rsid w:val="00434A97"/>
    <w:rsid w:val="0043650F"/>
    <w:rsid w:val="00440FFA"/>
    <w:rsid w:val="004425EC"/>
    <w:rsid w:val="00450B27"/>
    <w:rsid w:val="00453116"/>
    <w:rsid w:val="00455510"/>
    <w:rsid w:val="00456A5D"/>
    <w:rsid w:val="00464D72"/>
    <w:rsid w:val="004724F8"/>
    <w:rsid w:val="00472752"/>
    <w:rsid w:val="0047306D"/>
    <w:rsid w:val="00473E1C"/>
    <w:rsid w:val="00475E4B"/>
    <w:rsid w:val="0048283A"/>
    <w:rsid w:val="00482D4C"/>
    <w:rsid w:val="00483E1B"/>
    <w:rsid w:val="00493A57"/>
    <w:rsid w:val="00495BED"/>
    <w:rsid w:val="004C1095"/>
    <w:rsid w:val="004C2DAD"/>
    <w:rsid w:val="004D3E59"/>
    <w:rsid w:val="004D4A4F"/>
    <w:rsid w:val="004D5C8C"/>
    <w:rsid w:val="004D6BFE"/>
    <w:rsid w:val="004E0C5A"/>
    <w:rsid w:val="004E2BE1"/>
    <w:rsid w:val="004E35F1"/>
    <w:rsid w:val="004E3F8E"/>
    <w:rsid w:val="004E4043"/>
    <w:rsid w:val="004E4801"/>
    <w:rsid w:val="004E4EA5"/>
    <w:rsid w:val="004E5008"/>
    <w:rsid w:val="004F664D"/>
    <w:rsid w:val="00502A0F"/>
    <w:rsid w:val="00511F52"/>
    <w:rsid w:val="00513853"/>
    <w:rsid w:val="00515FCC"/>
    <w:rsid w:val="0052184A"/>
    <w:rsid w:val="00524773"/>
    <w:rsid w:val="00530DD9"/>
    <w:rsid w:val="005320E4"/>
    <w:rsid w:val="00534B83"/>
    <w:rsid w:val="005363E2"/>
    <w:rsid w:val="00536D89"/>
    <w:rsid w:val="005463CB"/>
    <w:rsid w:val="00556C57"/>
    <w:rsid w:val="00557116"/>
    <w:rsid w:val="0055763A"/>
    <w:rsid w:val="00557AAE"/>
    <w:rsid w:val="00565757"/>
    <w:rsid w:val="005731DF"/>
    <w:rsid w:val="00580D29"/>
    <w:rsid w:val="005829FA"/>
    <w:rsid w:val="00585ECC"/>
    <w:rsid w:val="005A02B6"/>
    <w:rsid w:val="005A09D8"/>
    <w:rsid w:val="005A0DF2"/>
    <w:rsid w:val="005A1F5E"/>
    <w:rsid w:val="005A3F8F"/>
    <w:rsid w:val="005B6859"/>
    <w:rsid w:val="005C470B"/>
    <w:rsid w:val="005C4857"/>
    <w:rsid w:val="005C6D1E"/>
    <w:rsid w:val="005D263B"/>
    <w:rsid w:val="005D783F"/>
    <w:rsid w:val="005E0DF5"/>
    <w:rsid w:val="005E2B7E"/>
    <w:rsid w:val="005F18A3"/>
    <w:rsid w:val="005F1ADF"/>
    <w:rsid w:val="00600453"/>
    <w:rsid w:val="00604177"/>
    <w:rsid w:val="006137EC"/>
    <w:rsid w:val="00622BE8"/>
    <w:rsid w:val="00625DC7"/>
    <w:rsid w:val="006346FE"/>
    <w:rsid w:val="00637544"/>
    <w:rsid w:val="006402D4"/>
    <w:rsid w:val="00645A61"/>
    <w:rsid w:val="00645B93"/>
    <w:rsid w:val="00646050"/>
    <w:rsid w:val="00652165"/>
    <w:rsid w:val="00654735"/>
    <w:rsid w:val="006556DE"/>
    <w:rsid w:val="006565A0"/>
    <w:rsid w:val="006579DD"/>
    <w:rsid w:val="00660315"/>
    <w:rsid w:val="006617AB"/>
    <w:rsid w:val="00663712"/>
    <w:rsid w:val="00663E85"/>
    <w:rsid w:val="00664850"/>
    <w:rsid w:val="0067274F"/>
    <w:rsid w:val="006801B1"/>
    <w:rsid w:val="0068424A"/>
    <w:rsid w:val="006926D0"/>
    <w:rsid w:val="0069665E"/>
    <w:rsid w:val="006A0250"/>
    <w:rsid w:val="006A14A2"/>
    <w:rsid w:val="006A21CB"/>
    <w:rsid w:val="006A6324"/>
    <w:rsid w:val="006B2573"/>
    <w:rsid w:val="006C08AE"/>
    <w:rsid w:val="006C0E87"/>
    <w:rsid w:val="006C1A3B"/>
    <w:rsid w:val="006C4BA7"/>
    <w:rsid w:val="006D3AC7"/>
    <w:rsid w:val="006D7676"/>
    <w:rsid w:val="006E12BA"/>
    <w:rsid w:val="006E3185"/>
    <w:rsid w:val="006F48CB"/>
    <w:rsid w:val="006F58BA"/>
    <w:rsid w:val="0071294C"/>
    <w:rsid w:val="00713D5F"/>
    <w:rsid w:val="00724E3B"/>
    <w:rsid w:val="00731E5D"/>
    <w:rsid w:val="0073520D"/>
    <w:rsid w:val="00744ABC"/>
    <w:rsid w:val="0074537D"/>
    <w:rsid w:val="00745D4B"/>
    <w:rsid w:val="00746865"/>
    <w:rsid w:val="00753E42"/>
    <w:rsid w:val="007548F3"/>
    <w:rsid w:val="007574EC"/>
    <w:rsid w:val="00765A8B"/>
    <w:rsid w:val="0077071A"/>
    <w:rsid w:val="00777388"/>
    <w:rsid w:val="00786087"/>
    <w:rsid w:val="00790E8C"/>
    <w:rsid w:val="007A4E1D"/>
    <w:rsid w:val="007A714F"/>
    <w:rsid w:val="007B0FBB"/>
    <w:rsid w:val="007B3E0E"/>
    <w:rsid w:val="007D4222"/>
    <w:rsid w:val="007D61A8"/>
    <w:rsid w:val="007E301D"/>
    <w:rsid w:val="007F48D4"/>
    <w:rsid w:val="00802635"/>
    <w:rsid w:val="00804C75"/>
    <w:rsid w:val="008058F8"/>
    <w:rsid w:val="00806B1B"/>
    <w:rsid w:val="00810355"/>
    <w:rsid w:val="00817D9F"/>
    <w:rsid w:val="00832FA5"/>
    <w:rsid w:val="0083566C"/>
    <w:rsid w:val="00836659"/>
    <w:rsid w:val="008373A7"/>
    <w:rsid w:val="00844A2E"/>
    <w:rsid w:val="008459FC"/>
    <w:rsid w:val="00851B3E"/>
    <w:rsid w:val="00851C4B"/>
    <w:rsid w:val="00851F36"/>
    <w:rsid w:val="00854994"/>
    <w:rsid w:val="00855678"/>
    <w:rsid w:val="00860BC3"/>
    <w:rsid w:val="00863F3C"/>
    <w:rsid w:val="00873D1A"/>
    <w:rsid w:val="00875BE8"/>
    <w:rsid w:val="00877B88"/>
    <w:rsid w:val="0088113B"/>
    <w:rsid w:val="0088173C"/>
    <w:rsid w:val="00882ADE"/>
    <w:rsid w:val="00883637"/>
    <w:rsid w:val="0088570D"/>
    <w:rsid w:val="00886E60"/>
    <w:rsid w:val="008A0177"/>
    <w:rsid w:val="008C2B8C"/>
    <w:rsid w:val="008D2A6A"/>
    <w:rsid w:val="008D2E89"/>
    <w:rsid w:val="008D58EC"/>
    <w:rsid w:val="008E69F6"/>
    <w:rsid w:val="008E74F7"/>
    <w:rsid w:val="008F6DDA"/>
    <w:rsid w:val="008F7754"/>
    <w:rsid w:val="0090117D"/>
    <w:rsid w:val="00901A41"/>
    <w:rsid w:val="009055DD"/>
    <w:rsid w:val="00911413"/>
    <w:rsid w:val="009114D8"/>
    <w:rsid w:val="009149A4"/>
    <w:rsid w:val="009212DD"/>
    <w:rsid w:val="00921AB9"/>
    <w:rsid w:val="009301B8"/>
    <w:rsid w:val="00931D78"/>
    <w:rsid w:val="00941958"/>
    <w:rsid w:val="00941F06"/>
    <w:rsid w:val="009431F3"/>
    <w:rsid w:val="0094321E"/>
    <w:rsid w:val="00947092"/>
    <w:rsid w:val="00951A8E"/>
    <w:rsid w:val="00954870"/>
    <w:rsid w:val="00954E30"/>
    <w:rsid w:val="009552AB"/>
    <w:rsid w:val="00960C91"/>
    <w:rsid w:val="009625B1"/>
    <w:rsid w:val="00985F44"/>
    <w:rsid w:val="00987081"/>
    <w:rsid w:val="00997611"/>
    <w:rsid w:val="009A0E7C"/>
    <w:rsid w:val="009A3CBD"/>
    <w:rsid w:val="009A463A"/>
    <w:rsid w:val="009B2183"/>
    <w:rsid w:val="009B2187"/>
    <w:rsid w:val="009B4EE3"/>
    <w:rsid w:val="009B6055"/>
    <w:rsid w:val="009C041E"/>
    <w:rsid w:val="009C2062"/>
    <w:rsid w:val="009C7B9A"/>
    <w:rsid w:val="009D21B9"/>
    <w:rsid w:val="009D67A3"/>
    <w:rsid w:val="009E4241"/>
    <w:rsid w:val="009F15FC"/>
    <w:rsid w:val="009F356C"/>
    <w:rsid w:val="009F51F2"/>
    <w:rsid w:val="009F7AD6"/>
    <w:rsid w:val="00A04C19"/>
    <w:rsid w:val="00A07468"/>
    <w:rsid w:val="00A1081C"/>
    <w:rsid w:val="00A20DA8"/>
    <w:rsid w:val="00A218EC"/>
    <w:rsid w:val="00A310D7"/>
    <w:rsid w:val="00A3138F"/>
    <w:rsid w:val="00A319BE"/>
    <w:rsid w:val="00A31F9A"/>
    <w:rsid w:val="00A40760"/>
    <w:rsid w:val="00A44EFB"/>
    <w:rsid w:val="00A60320"/>
    <w:rsid w:val="00A7279E"/>
    <w:rsid w:val="00A72FC5"/>
    <w:rsid w:val="00A730E3"/>
    <w:rsid w:val="00A741B5"/>
    <w:rsid w:val="00A77CF6"/>
    <w:rsid w:val="00A84BA8"/>
    <w:rsid w:val="00A91283"/>
    <w:rsid w:val="00A97D58"/>
    <w:rsid w:val="00AA132F"/>
    <w:rsid w:val="00AA5533"/>
    <w:rsid w:val="00AB3338"/>
    <w:rsid w:val="00AC02F1"/>
    <w:rsid w:val="00AC5EF4"/>
    <w:rsid w:val="00AC63FC"/>
    <w:rsid w:val="00AD4608"/>
    <w:rsid w:val="00AD4F04"/>
    <w:rsid w:val="00AE11E8"/>
    <w:rsid w:val="00AF66B1"/>
    <w:rsid w:val="00B00969"/>
    <w:rsid w:val="00B02B7F"/>
    <w:rsid w:val="00B04340"/>
    <w:rsid w:val="00B07A3B"/>
    <w:rsid w:val="00B13941"/>
    <w:rsid w:val="00B20AA4"/>
    <w:rsid w:val="00B30FFC"/>
    <w:rsid w:val="00B340A8"/>
    <w:rsid w:val="00B370F8"/>
    <w:rsid w:val="00B40E12"/>
    <w:rsid w:val="00B435B8"/>
    <w:rsid w:val="00B4499C"/>
    <w:rsid w:val="00B5116D"/>
    <w:rsid w:val="00B6201D"/>
    <w:rsid w:val="00B653B7"/>
    <w:rsid w:val="00B66A14"/>
    <w:rsid w:val="00B7250F"/>
    <w:rsid w:val="00B807E5"/>
    <w:rsid w:val="00B847A0"/>
    <w:rsid w:val="00B87BC5"/>
    <w:rsid w:val="00B92C83"/>
    <w:rsid w:val="00BB4045"/>
    <w:rsid w:val="00BC6DA7"/>
    <w:rsid w:val="00BD4346"/>
    <w:rsid w:val="00BD611B"/>
    <w:rsid w:val="00BD65EA"/>
    <w:rsid w:val="00BE051D"/>
    <w:rsid w:val="00BE756D"/>
    <w:rsid w:val="00BF2674"/>
    <w:rsid w:val="00BF34DE"/>
    <w:rsid w:val="00BF5496"/>
    <w:rsid w:val="00C00F3F"/>
    <w:rsid w:val="00C035C7"/>
    <w:rsid w:val="00C03D9B"/>
    <w:rsid w:val="00C12062"/>
    <w:rsid w:val="00C2620F"/>
    <w:rsid w:val="00C33BBA"/>
    <w:rsid w:val="00C34F4C"/>
    <w:rsid w:val="00C602B2"/>
    <w:rsid w:val="00C70C90"/>
    <w:rsid w:val="00C723F2"/>
    <w:rsid w:val="00C7374B"/>
    <w:rsid w:val="00C8109F"/>
    <w:rsid w:val="00C82679"/>
    <w:rsid w:val="00C836F3"/>
    <w:rsid w:val="00C8722C"/>
    <w:rsid w:val="00C9250E"/>
    <w:rsid w:val="00C97B11"/>
    <w:rsid w:val="00CA2623"/>
    <w:rsid w:val="00CA4264"/>
    <w:rsid w:val="00CB039A"/>
    <w:rsid w:val="00CB5DE5"/>
    <w:rsid w:val="00CC0C58"/>
    <w:rsid w:val="00CC1BD8"/>
    <w:rsid w:val="00CC29BF"/>
    <w:rsid w:val="00CD515D"/>
    <w:rsid w:val="00CD63B8"/>
    <w:rsid w:val="00CD7F92"/>
    <w:rsid w:val="00CE10F2"/>
    <w:rsid w:val="00CE4904"/>
    <w:rsid w:val="00CF22F6"/>
    <w:rsid w:val="00CF6830"/>
    <w:rsid w:val="00CF771C"/>
    <w:rsid w:val="00D00EF4"/>
    <w:rsid w:val="00D0264B"/>
    <w:rsid w:val="00D05028"/>
    <w:rsid w:val="00D103FE"/>
    <w:rsid w:val="00D10BFA"/>
    <w:rsid w:val="00D10F00"/>
    <w:rsid w:val="00D150D8"/>
    <w:rsid w:val="00D30007"/>
    <w:rsid w:val="00D300CE"/>
    <w:rsid w:val="00D37C1A"/>
    <w:rsid w:val="00D406D6"/>
    <w:rsid w:val="00D43802"/>
    <w:rsid w:val="00D45AF7"/>
    <w:rsid w:val="00D466AF"/>
    <w:rsid w:val="00D473BF"/>
    <w:rsid w:val="00D47642"/>
    <w:rsid w:val="00D712A3"/>
    <w:rsid w:val="00D87403"/>
    <w:rsid w:val="00D95C4C"/>
    <w:rsid w:val="00DA117F"/>
    <w:rsid w:val="00DA156E"/>
    <w:rsid w:val="00DA17FB"/>
    <w:rsid w:val="00DB642E"/>
    <w:rsid w:val="00DB7EBA"/>
    <w:rsid w:val="00DC058D"/>
    <w:rsid w:val="00DC1E10"/>
    <w:rsid w:val="00DC2504"/>
    <w:rsid w:val="00DC311D"/>
    <w:rsid w:val="00DC4370"/>
    <w:rsid w:val="00DC7C84"/>
    <w:rsid w:val="00DC7D3A"/>
    <w:rsid w:val="00DD2CF9"/>
    <w:rsid w:val="00DE2554"/>
    <w:rsid w:val="00DE2882"/>
    <w:rsid w:val="00DE46DB"/>
    <w:rsid w:val="00DE558C"/>
    <w:rsid w:val="00DE66F3"/>
    <w:rsid w:val="00DE7DB4"/>
    <w:rsid w:val="00DF0865"/>
    <w:rsid w:val="00DF307B"/>
    <w:rsid w:val="00E24673"/>
    <w:rsid w:val="00E24898"/>
    <w:rsid w:val="00E26F35"/>
    <w:rsid w:val="00E355EE"/>
    <w:rsid w:val="00E3599D"/>
    <w:rsid w:val="00E35FB3"/>
    <w:rsid w:val="00E44C46"/>
    <w:rsid w:val="00E662CA"/>
    <w:rsid w:val="00E6643C"/>
    <w:rsid w:val="00E72EC9"/>
    <w:rsid w:val="00E747E3"/>
    <w:rsid w:val="00E8076C"/>
    <w:rsid w:val="00E87DA4"/>
    <w:rsid w:val="00E91836"/>
    <w:rsid w:val="00EA021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B55"/>
    <w:rsid w:val="00EF4E2B"/>
    <w:rsid w:val="00F0293A"/>
    <w:rsid w:val="00F04E9E"/>
    <w:rsid w:val="00F06536"/>
    <w:rsid w:val="00F10CF8"/>
    <w:rsid w:val="00F10FAD"/>
    <w:rsid w:val="00F146E3"/>
    <w:rsid w:val="00F22F5E"/>
    <w:rsid w:val="00F3061E"/>
    <w:rsid w:val="00F35094"/>
    <w:rsid w:val="00F55607"/>
    <w:rsid w:val="00F56A75"/>
    <w:rsid w:val="00F60B45"/>
    <w:rsid w:val="00F60C18"/>
    <w:rsid w:val="00F62ABF"/>
    <w:rsid w:val="00F64130"/>
    <w:rsid w:val="00F64FB6"/>
    <w:rsid w:val="00F755D2"/>
    <w:rsid w:val="00F76139"/>
    <w:rsid w:val="00F801FE"/>
    <w:rsid w:val="00F80FD0"/>
    <w:rsid w:val="00F9140B"/>
    <w:rsid w:val="00F93F54"/>
    <w:rsid w:val="00F95E8D"/>
    <w:rsid w:val="00FA1A9D"/>
    <w:rsid w:val="00FA532D"/>
    <w:rsid w:val="00FA7A79"/>
    <w:rsid w:val="00FA7D51"/>
    <w:rsid w:val="00FB15C2"/>
    <w:rsid w:val="00FD1497"/>
    <w:rsid w:val="00FE059A"/>
    <w:rsid w:val="00FE5D6F"/>
    <w:rsid w:val="00FF6C56"/>
    <w:rsid w:val="173F3962"/>
    <w:rsid w:val="1ABC7E14"/>
    <w:rsid w:val="2D46911C"/>
    <w:rsid w:val="39424635"/>
    <w:rsid w:val="634D4388"/>
    <w:rsid w:val="6C0FB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2136A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bailey@wpi.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_shukla@brow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ta_shukla@brown.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eronica_lamastro@brow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mbailey@wpi.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12</cp:revision>
  <dcterms:created xsi:type="dcterms:W3CDTF">2021-05-17T06:01:00Z</dcterms:created>
  <dcterms:modified xsi:type="dcterms:W3CDTF">2021-05-22T17:40:00Z</dcterms:modified>
</cp:coreProperties>
</file>