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D5A95" w14:textId="590DAE20" w:rsidR="00A849A5" w:rsidRPr="006232F4" w:rsidRDefault="007022CD" w:rsidP="006232F4">
      <w:pPr>
        <w:jc w:val="both"/>
        <w:rPr>
          <w:rFonts w:cstheme="minorHAnsi"/>
        </w:rPr>
      </w:pPr>
      <w:r w:rsidRPr="006232F4">
        <w:rPr>
          <w:rFonts w:cstheme="minorHAnsi"/>
          <w:b/>
          <w:bCs/>
        </w:rPr>
        <w:t>T</w:t>
      </w:r>
      <w:r w:rsidR="00A849A5" w:rsidRPr="006232F4">
        <w:rPr>
          <w:rFonts w:cstheme="minorHAnsi"/>
          <w:b/>
          <w:bCs/>
        </w:rPr>
        <w:t>ITLE</w:t>
      </w:r>
      <w:r w:rsidRPr="006232F4">
        <w:rPr>
          <w:rFonts w:cstheme="minorHAnsi"/>
          <w:b/>
          <w:bCs/>
        </w:rPr>
        <w:t>:</w:t>
      </w:r>
      <w:r w:rsidRPr="006232F4">
        <w:rPr>
          <w:rFonts w:cstheme="minorHAnsi"/>
        </w:rPr>
        <w:t xml:space="preserve"> </w:t>
      </w:r>
    </w:p>
    <w:p w14:paraId="53AE9E80" w14:textId="683E9E9F" w:rsidR="007022CD" w:rsidRPr="006232F4" w:rsidRDefault="007022CD" w:rsidP="006232F4">
      <w:pPr>
        <w:jc w:val="both"/>
        <w:rPr>
          <w:rFonts w:cstheme="minorHAnsi"/>
        </w:rPr>
      </w:pPr>
      <w:r w:rsidRPr="006232F4">
        <w:rPr>
          <w:rFonts w:cstheme="minorHAnsi"/>
        </w:rPr>
        <w:t xml:space="preserve">Activation and Conjugation of Soluble Polysaccharides </w:t>
      </w:r>
      <w:r w:rsidR="00A849A5" w:rsidRPr="006232F4">
        <w:rPr>
          <w:rFonts w:cstheme="minorHAnsi"/>
        </w:rPr>
        <w:t>U</w:t>
      </w:r>
      <w:r w:rsidRPr="006232F4">
        <w:rPr>
          <w:rFonts w:cstheme="minorHAnsi"/>
        </w:rPr>
        <w:t>sing 1-Cyano-4-</w:t>
      </w:r>
      <w:r w:rsidR="00BA505D" w:rsidRPr="006232F4">
        <w:rPr>
          <w:rFonts w:cstheme="minorHAnsi"/>
        </w:rPr>
        <w:t>D</w:t>
      </w:r>
      <w:r w:rsidRPr="006232F4">
        <w:rPr>
          <w:rFonts w:cstheme="minorHAnsi"/>
        </w:rPr>
        <w:t xml:space="preserve">imethylaminopyridine </w:t>
      </w:r>
      <w:r w:rsidR="00BA505D" w:rsidRPr="006232F4">
        <w:rPr>
          <w:rFonts w:cstheme="minorHAnsi"/>
        </w:rPr>
        <w:t xml:space="preserve">Tetrafluoroborate </w:t>
      </w:r>
      <w:r w:rsidR="00DD119B" w:rsidRPr="006232F4">
        <w:rPr>
          <w:rFonts w:cstheme="minorHAnsi"/>
        </w:rPr>
        <w:t>(</w:t>
      </w:r>
      <w:r w:rsidR="00305993" w:rsidRPr="006232F4">
        <w:rPr>
          <w:rFonts w:cstheme="minorHAnsi"/>
        </w:rPr>
        <w:t>CDAP</w:t>
      </w:r>
      <w:r w:rsidRPr="006232F4">
        <w:rPr>
          <w:rFonts w:cstheme="minorHAnsi"/>
        </w:rPr>
        <w:t>)</w:t>
      </w:r>
    </w:p>
    <w:p w14:paraId="6D0363FF" w14:textId="1E6918CD" w:rsidR="007022CD" w:rsidRPr="006232F4" w:rsidRDefault="007022CD" w:rsidP="006232F4">
      <w:pPr>
        <w:jc w:val="both"/>
        <w:rPr>
          <w:rFonts w:cstheme="minorHAnsi"/>
        </w:rPr>
      </w:pPr>
    </w:p>
    <w:p w14:paraId="40E927C5" w14:textId="37026D12" w:rsidR="009E412B" w:rsidRPr="006232F4" w:rsidRDefault="009E412B" w:rsidP="006232F4">
      <w:pPr>
        <w:jc w:val="both"/>
        <w:rPr>
          <w:rFonts w:cstheme="minorHAnsi"/>
          <w:b/>
          <w:bCs/>
        </w:rPr>
      </w:pPr>
      <w:r w:rsidRPr="006232F4">
        <w:rPr>
          <w:rFonts w:cstheme="minorHAnsi"/>
          <w:b/>
          <w:bCs/>
        </w:rPr>
        <w:t>AUTHORS AND AFFILIATIONS:</w:t>
      </w:r>
    </w:p>
    <w:p w14:paraId="01F3067D" w14:textId="0A0E19D8" w:rsidR="009E412B" w:rsidRPr="006232F4" w:rsidRDefault="00C72252" w:rsidP="006232F4">
      <w:pPr>
        <w:jc w:val="both"/>
        <w:rPr>
          <w:rFonts w:cstheme="minorHAnsi"/>
        </w:rPr>
      </w:pPr>
      <w:r w:rsidRPr="006232F4">
        <w:rPr>
          <w:rFonts w:cstheme="minorHAnsi"/>
        </w:rPr>
        <w:t xml:space="preserve">Andrew Lees, </w:t>
      </w:r>
      <w:r w:rsidR="009E412B" w:rsidRPr="006232F4">
        <w:rPr>
          <w:rFonts w:cstheme="minorHAnsi"/>
        </w:rPr>
        <w:t>James Zhou</w:t>
      </w:r>
    </w:p>
    <w:p w14:paraId="5A022CB6" w14:textId="77777777" w:rsidR="009E412B" w:rsidRPr="006232F4" w:rsidRDefault="009E412B" w:rsidP="006232F4">
      <w:pPr>
        <w:jc w:val="both"/>
        <w:rPr>
          <w:rFonts w:cstheme="minorHAnsi"/>
        </w:rPr>
      </w:pPr>
    </w:p>
    <w:p w14:paraId="52EB9483" w14:textId="62BAA129" w:rsidR="00C72252" w:rsidRPr="006232F4" w:rsidRDefault="00C72252" w:rsidP="006232F4">
      <w:pPr>
        <w:jc w:val="both"/>
        <w:rPr>
          <w:rFonts w:cstheme="minorHAnsi"/>
        </w:rPr>
      </w:pPr>
      <w:r w:rsidRPr="006232F4">
        <w:rPr>
          <w:rFonts w:cstheme="minorHAnsi"/>
        </w:rPr>
        <w:t>Fina Biosolutions LLC,</w:t>
      </w:r>
      <w:r w:rsidR="009E412B" w:rsidRPr="006232F4">
        <w:rPr>
          <w:rFonts w:cstheme="minorHAnsi"/>
        </w:rPr>
        <w:t xml:space="preserve"> Rockville, MD 20850, USA</w:t>
      </w:r>
    </w:p>
    <w:p w14:paraId="2BF19217" w14:textId="7600915F" w:rsidR="009E412B" w:rsidRPr="006232F4" w:rsidRDefault="009E412B" w:rsidP="006232F4">
      <w:pPr>
        <w:jc w:val="both"/>
        <w:rPr>
          <w:rFonts w:cstheme="minorHAnsi"/>
        </w:rPr>
      </w:pPr>
    </w:p>
    <w:p w14:paraId="5E17AE00" w14:textId="33C94534" w:rsidR="002A2858" w:rsidRPr="006232F4" w:rsidRDefault="002A2858" w:rsidP="006232F4">
      <w:pPr>
        <w:jc w:val="both"/>
        <w:rPr>
          <w:rFonts w:cstheme="minorHAnsi"/>
        </w:rPr>
      </w:pPr>
      <w:r w:rsidRPr="006232F4">
        <w:rPr>
          <w:rFonts w:cstheme="minorHAnsi"/>
        </w:rPr>
        <w:t>James Zhou</w:t>
      </w:r>
      <w:r w:rsidRPr="006232F4">
        <w:rPr>
          <w:rFonts w:cstheme="minorHAnsi"/>
        </w:rPr>
        <w:tab/>
      </w:r>
      <w:r w:rsidRPr="006232F4">
        <w:rPr>
          <w:rFonts w:cstheme="minorHAnsi"/>
        </w:rPr>
        <w:tab/>
      </w:r>
      <w:r w:rsidRPr="006232F4">
        <w:rPr>
          <w:rFonts w:cstheme="minorHAnsi"/>
        </w:rPr>
        <w:tab/>
      </w:r>
      <w:hyperlink r:id="rId8" w:history="1">
        <w:r w:rsidRPr="006232F4">
          <w:rPr>
            <w:rStyle w:val="Hyperlink"/>
            <w:rFonts w:cstheme="minorHAnsi"/>
            <w:color w:val="auto"/>
          </w:rPr>
          <w:t>jameszhou@finabio.com</w:t>
        </w:r>
      </w:hyperlink>
    </w:p>
    <w:p w14:paraId="0ED5F0D6" w14:textId="592845E9" w:rsidR="002A2858" w:rsidRPr="006232F4" w:rsidRDefault="002A2858" w:rsidP="006232F4">
      <w:pPr>
        <w:jc w:val="both"/>
        <w:rPr>
          <w:rFonts w:cstheme="minorHAnsi"/>
        </w:rPr>
      </w:pPr>
    </w:p>
    <w:p w14:paraId="790EDBC6" w14:textId="69DFE639" w:rsidR="002A2858" w:rsidRPr="006232F4" w:rsidRDefault="002A2858" w:rsidP="006232F4">
      <w:pPr>
        <w:jc w:val="both"/>
        <w:rPr>
          <w:rFonts w:cstheme="minorHAnsi"/>
          <w:b/>
          <w:bCs/>
        </w:rPr>
      </w:pPr>
      <w:r w:rsidRPr="006232F4">
        <w:rPr>
          <w:rFonts w:cstheme="minorHAnsi"/>
          <w:b/>
          <w:bCs/>
        </w:rPr>
        <w:t>Corresponding author:</w:t>
      </w:r>
    </w:p>
    <w:p w14:paraId="7799E8FC" w14:textId="15335511" w:rsidR="002A2858" w:rsidRPr="006232F4" w:rsidRDefault="002A2858" w:rsidP="006232F4">
      <w:pPr>
        <w:jc w:val="both"/>
        <w:rPr>
          <w:rFonts w:cstheme="minorHAnsi"/>
        </w:rPr>
      </w:pPr>
      <w:r w:rsidRPr="006232F4">
        <w:rPr>
          <w:rFonts w:cstheme="minorHAnsi"/>
        </w:rPr>
        <w:t>Andrew Lees</w:t>
      </w:r>
      <w:r w:rsidRPr="006232F4">
        <w:rPr>
          <w:rFonts w:cstheme="minorHAnsi"/>
        </w:rPr>
        <w:tab/>
      </w:r>
      <w:r w:rsidRPr="006232F4">
        <w:rPr>
          <w:rFonts w:cstheme="minorHAnsi"/>
        </w:rPr>
        <w:tab/>
      </w:r>
      <w:r w:rsidRPr="006232F4">
        <w:rPr>
          <w:rFonts w:cstheme="minorHAnsi"/>
        </w:rPr>
        <w:tab/>
      </w:r>
      <w:hyperlink r:id="rId9" w:history="1">
        <w:r w:rsidRPr="006232F4">
          <w:rPr>
            <w:rStyle w:val="Hyperlink"/>
            <w:rFonts w:cstheme="minorHAnsi"/>
            <w:color w:val="auto"/>
          </w:rPr>
          <w:t>alees@finabio.com</w:t>
        </w:r>
      </w:hyperlink>
    </w:p>
    <w:p w14:paraId="3E16A75E" w14:textId="77777777" w:rsidR="00C72252" w:rsidRPr="006232F4" w:rsidRDefault="00C72252" w:rsidP="006232F4">
      <w:pPr>
        <w:jc w:val="both"/>
        <w:rPr>
          <w:rFonts w:cstheme="minorHAnsi"/>
        </w:rPr>
      </w:pPr>
    </w:p>
    <w:p w14:paraId="7E4E2FD6" w14:textId="04B82D44" w:rsidR="003E5C6A" w:rsidRPr="006232F4" w:rsidRDefault="007022CD" w:rsidP="006232F4">
      <w:pPr>
        <w:jc w:val="both"/>
        <w:rPr>
          <w:rFonts w:cstheme="minorHAnsi"/>
        </w:rPr>
      </w:pPr>
      <w:r w:rsidRPr="006232F4">
        <w:rPr>
          <w:rFonts w:cstheme="minorHAnsi"/>
          <w:b/>
          <w:bCs/>
        </w:rPr>
        <w:t>S</w:t>
      </w:r>
      <w:r w:rsidR="003E5C6A" w:rsidRPr="006232F4">
        <w:rPr>
          <w:rFonts w:cstheme="minorHAnsi"/>
          <w:b/>
          <w:bCs/>
        </w:rPr>
        <w:t>UMMARY</w:t>
      </w:r>
      <w:r w:rsidRPr="006232F4">
        <w:rPr>
          <w:rFonts w:cstheme="minorHAnsi"/>
          <w:b/>
          <w:bCs/>
        </w:rPr>
        <w:t>:</w:t>
      </w:r>
      <w:r w:rsidR="00F02E74" w:rsidRPr="006232F4">
        <w:rPr>
          <w:rFonts w:cstheme="minorHAnsi"/>
        </w:rPr>
        <w:t xml:space="preserve">  </w:t>
      </w:r>
    </w:p>
    <w:p w14:paraId="36202E97" w14:textId="41931851" w:rsidR="007022CD" w:rsidRPr="006232F4" w:rsidRDefault="00DD119B" w:rsidP="006232F4">
      <w:pPr>
        <w:jc w:val="both"/>
        <w:rPr>
          <w:rFonts w:cstheme="minorHAnsi"/>
        </w:rPr>
      </w:pPr>
      <w:r w:rsidRPr="006232F4">
        <w:rPr>
          <w:rFonts w:cstheme="minorHAnsi"/>
        </w:rPr>
        <w:t xml:space="preserve">Proteins and amine-containing ligands </w:t>
      </w:r>
      <w:r w:rsidR="007022CD" w:rsidRPr="006232F4">
        <w:rPr>
          <w:rFonts w:cstheme="minorHAnsi"/>
        </w:rPr>
        <w:t xml:space="preserve">can be </w:t>
      </w:r>
      <w:r w:rsidR="009A0135" w:rsidRPr="006232F4">
        <w:rPr>
          <w:rFonts w:cstheme="minorHAnsi"/>
        </w:rPr>
        <w:t xml:space="preserve">covalently </w:t>
      </w:r>
      <w:r w:rsidR="007022CD" w:rsidRPr="006232F4">
        <w:rPr>
          <w:rFonts w:cstheme="minorHAnsi"/>
        </w:rPr>
        <w:t xml:space="preserve">linked to polysaccharides </w:t>
      </w:r>
      <w:r w:rsidR="003B3DC3" w:rsidRPr="006232F4">
        <w:rPr>
          <w:rFonts w:cstheme="minorHAnsi"/>
        </w:rPr>
        <w:t xml:space="preserve">activated by </w:t>
      </w:r>
      <w:r w:rsidR="009A0135" w:rsidRPr="006232F4">
        <w:rPr>
          <w:rFonts w:cstheme="minorHAnsi"/>
        </w:rPr>
        <w:t xml:space="preserve">the cyanylation reagent, </w:t>
      </w:r>
      <w:r w:rsidR="003B3DC3" w:rsidRPr="006232F4">
        <w:rPr>
          <w:rFonts w:cstheme="minorHAnsi"/>
        </w:rPr>
        <w:t>1-cyano-4-dimethylaminopyridine tetrafluoroborate (CDAP)</w:t>
      </w:r>
      <w:r w:rsidR="009A0135" w:rsidRPr="006232F4">
        <w:rPr>
          <w:rFonts w:cstheme="minorHAnsi"/>
        </w:rPr>
        <w:t>,</w:t>
      </w:r>
      <w:r w:rsidR="003B3DC3" w:rsidRPr="006232F4">
        <w:rPr>
          <w:rFonts w:cstheme="minorHAnsi"/>
        </w:rPr>
        <w:t xml:space="preserve"> </w:t>
      </w:r>
      <w:r w:rsidR="007022CD" w:rsidRPr="006232F4">
        <w:rPr>
          <w:rFonts w:cstheme="minorHAnsi"/>
        </w:rPr>
        <w:t xml:space="preserve">to </w:t>
      </w:r>
      <w:r w:rsidR="002714FF" w:rsidRPr="006232F4">
        <w:rPr>
          <w:rFonts w:cstheme="minorHAnsi"/>
        </w:rPr>
        <w:t xml:space="preserve">form covalent </w:t>
      </w:r>
      <w:r w:rsidR="007022CD" w:rsidRPr="006232F4">
        <w:rPr>
          <w:rFonts w:cstheme="minorHAnsi"/>
        </w:rPr>
        <w:t>protein</w:t>
      </w:r>
      <w:r w:rsidR="003B3DC3" w:rsidRPr="006232F4">
        <w:rPr>
          <w:rFonts w:cstheme="minorHAnsi"/>
        </w:rPr>
        <w:t xml:space="preserve"> </w:t>
      </w:r>
      <w:r w:rsidR="00A2461F" w:rsidRPr="006232F4">
        <w:rPr>
          <w:rFonts w:cstheme="minorHAnsi"/>
        </w:rPr>
        <w:t>(</w:t>
      </w:r>
      <w:r w:rsidR="002714FF" w:rsidRPr="006232F4">
        <w:rPr>
          <w:rFonts w:cstheme="minorHAnsi"/>
        </w:rPr>
        <w:t>ligand</w:t>
      </w:r>
      <w:r w:rsidR="00A2461F" w:rsidRPr="006232F4">
        <w:rPr>
          <w:rFonts w:cstheme="minorHAnsi"/>
        </w:rPr>
        <w:t>)</w:t>
      </w:r>
      <w:r w:rsidR="002714FF" w:rsidRPr="006232F4">
        <w:rPr>
          <w:rFonts w:cstheme="minorHAnsi"/>
        </w:rPr>
        <w:t xml:space="preserve">-polysaccharide </w:t>
      </w:r>
      <w:r w:rsidR="007022CD" w:rsidRPr="006232F4">
        <w:rPr>
          <w:rFonts w:cstheme="minorHAnsi"/>
        </w:rPr>
        <w:t>conjugates.</w:t>
      </w:r>
      <w:r w:rsidR="00290EC3" w:rsidRPr="006232F4">
        <w:rPr>
          <w:rFonts w:cstheme="minorHAnsi"/>
        </w:rPr>
        <w:t xml:space="preserve"> This article </w:t>
      </w:r>
      <w:r w:rsidR="00332021" w:rsidRPr="006232F4">
        <w:rPr>
          <w:rFonts w:cstheme="minorHAnsi"/>
        </w:rPr>
        <w:t>describes</w:t>
      </w:r>
      <w:r w:rsidR="00290EC3" w:rsidRPr="006232F4">
        <w:rPr>
          <w:rFonts w:cstheme="minorHAnsi"/>
        </w:rPr>
        <w:t xml:space="preserve"> an improved protocol for </w:t>
      </w:r>
      <w:r w:rsidR="00A02C6C" w:rsidRPr="006232F4">
        <w:rPr>
          <w:rFonts w:cstheme="minorHAnsi"/>
        </w:rPr>
        <w:t xml:space="preserve">carrying out </w:t>
      </w:r>
      <w:r w:rsidR="00883F7E" w:rsidRPr="006232F4">
        <w:rPr>
          <w:rFonts w:cstheme="minorHAnsi"/>
        </w:rPr>
        <w:t xml:space="preserve">controlled </w:t>
      </w:r>
      <w:r w:rsidR="00290EC3" w:rsidRPr="006232F4">
        <w:rPr>
          <w:rFonts w:cstheme="minorHAnsi"/>
        </w:rPr>
        <w:t>CDAP activation</w:t>
      </w:r>
      <w:r w:rsidR="003B6D24" w:rsidRPr="006232F4">
        <w:rPr>
          <w:rFonts w:cstheme="minorHAnsi"/>
        </w:rPr>
        <w:t xml:space="preserve"> at </w:t>
      </w:r>
      <w:r w:rsidR="00842C53" w:rsidRPr="006232F4">
        <w:rPr>
          <w:rFonts w:cstheme="minorHAnsi"/>
        </w:rPr>
        <w:t>0</w:t>
      </w:r>
      <w:r w:rsidR="003B3DC3" w:rsidRPr="006232F4">
        <w:rPr>
          <w:rFonts w:cstheme="minorHAnsi"/>
        </w:rPr>
        <w:t xml:space="preserve"> </w:t>
      </w:r>
      <w:r w:rsidR="00842C53" w:rsidRPr="006232F4">
        <w:rPr>
          <w:rFonts w:cstheme="minorHAnsi"/>
        </w:rPr>
        <w:t xml:space="preserve">°C and </w:t>
      </w:r>
      <w:r w:rsidR="003B6D24" w:rsidRPr="006232F4">
        <w:rPr>
          <w:rFonts w:cstheme="minorHAnsi"/>
        </w:rPr>
        <w:t>varying pH</w:t>
      </w:r>
      <w:r w:rsidR="00A02C6C" w:rsidRPr="006232F4">
        <w:rPr>
          <w:rFonts w:cstheme="minorHAnsi"/>
        </w:rPr>
        <w:t xml:space="preserve"> </w:t>
      </w:r>
      <w:r w:rsidR="000D293C" w:rsidRPr="006232F4">
        <w:rPr>
          <w:rFonts w:cstheme="minorHAnsi"/>
        </w:rPr>
        <w:t xml:space="preserve">and </w:t>
      </w:r>
      <w:r w:rsidR="00A02C6C" w:rsidRPr="006232F4">
        <w:rPr>
          <w:rFonts w:cstheme="minorHAnsi"/>
        </w:rPr>
        <w:t xml:space="preserve">performing </w:t>
      </w:r>
      <w:r w:rsidR="000D293C" w:rsidRPr="006232F4">
        <w:rPr>
          <w:rFonts w:cstheme="minorHAnsi"/>
        </w:rPr>
        <w:t xml:space="preserve">subsequent conjugation </w:t>
      </w:r>
      <w:r w:rsidR="00290EC3" w:rsidRPr="006232F4">
        <w:rPr>
          <w:rFonts w:cstheme="minorHAnsi"/>
        </w:rPr>
        <w:t xml:space="preserve">of </w:t>
      </w:r>
      <w:r w:rsidR="000D293C" w:rsidRPr="006232F4">
        <w:rPr>
          <w:rFonts w:cstheme="minorHAnsi"/>
        </w:rPr>
        <w:t xml:space="preserve">the activated </w:t>
      </w:r>
      <w:r w:rsidR="00290EC3" w:rsidRPr="006232F4">
        <w:rPr>
          <w:rFonts w:cstheme="minorHAnsi"/>
        </w:rPr>
        <w:t xml:space="preserve">polysaccharides.  </w:t>
      </w:r>
    </w:p>
    <w:p w14:paraId="56FFF61E" w14:textId="77777777" w:rsidR="007022CD" w:rsidRPr="006232F4" w:rsidRDefault="007022CD" w:rsidP="006232F4">
      <w:pPr>
        <w:jc w:val="both"/>
        <w:rPr>
          <w:rFonts w:cstheme="minorHAnsi"/>
        </w:rPr>
      </w:pPr>
    </w:p>
    <w:p w14:paraId="718D05BE" w14:textId="28F085F9" w:rsidR="009A0135" w:rsidRPr="006232F4" w:rsidRDefault="007022CD" w:rsidP="006232F4">
      <w:pPr>
        <w:jc w:val="both"/>
        <w:rPr>
          <w:rFonts w:cstheme="minorHAnsi"/>
        </w:rPr>
      </w:pPr>
      <w:r w:rsidRPr="006232F4">
        <w:rPr>
          <w:rFonts w:cstheme="minorHAnsi"/>
          <w:b/>
          <w:bCs/>
        </w:rPr>
        <w:t>A</w:t>
      </w:r>
      <w:r w:rsidR="009A0135" w:rsidRPr="006232F4">
        <w:rPr>
          <w:rFonts w:cstheme="minorHAnsi"/>
          <w:b/>
          <w:bCs/>
        </w:rPr>
        <w:t>BSTRACT</w:t>
      </w:r>
      <w:r w:rsidRPr="006232F4">
        <w:rPr>
          <w:rFonts w:cstheme="minorHAnsi"/>
          <w:b/>
          <w:bCs/>
        </w:rPr>
        <w:t>:</w:t>
      </w:r>
      <w:r w:rsidRPr="006232F4">
        <w:rPr>
          <w:rFonts w:cstheme="minorHAnsi"/>
        </w:rPr>
        <w:t xml:space="preserve">  </w:t>
      </w:r>
    </w:p>
    <w:p w14:paraId="7034B6FF" w14:textId="1A76CFE7" w:rsidR="009F0D19" w:rsidRPr="006232F4" w:rsidRDefault="009D7241" w:rsidP="006232F4">
      <w:pPr>
        <w:jc w:val="both"/>
        <w:rPr>
          <w:rFonts w:cstheme="minorHAnsi"/>
        </w:rPr>
      </w:pPr>
      <w:r w:rsidRPr="006232F4">
        <w:rPr>
          <w:rFonts w:cstheme="minorHAnsi"/>
        </w:rPr>
        <w:t xml:space="preserve">Conjugate vaccines are </w:t>
      </w:r>
      <w:r w:rsidR="006427D3" w:rsidRPr="006232F4">
        <w:rPr>
          <w:rFonts w:cstheme="minorHAnsi"/>
        </w:rPr>
        <w:t>remarkable</w:t>
      </w:r>
      <w:r w:rsidRPr="006232F4">
        <w:rPr>
          <w:rFonts w:cstheme="minorHAnsi"/>
        </w:rPr>
        <w:t xml:space="preserve"> advances in vaccinology. For </w:t>
      </w:r>
      <w:r w:rsidR="002C31E6" w:rsidRPr="006232F4">
        <w:rPr>
          <w:rFonts w:cstheme="minorHAnsi"/>
        </w:rPr>
        <w:t xml:space="preserve">the </w:t>
      </w:r>
      <w:r w:rsidRPr="006232F4">
        <w:rPr>
          <w:rFonts w:cstheme="minorHAnsi"/>
        </w:rPr>
        <w:t xml:space="preserve">preparation of polysaccharide conjugate vaccines, the polysaccharides </w:t>
      </w:r>
      <w:r w:rsidR="007022CD" w:rsidRPr="006232F4">
        <w:rPr>
          <w:rFonts w:cstheme="minorHAnsi"/>
        </w:rPr>
        <w:t xml:space="preserve">can </w:t>
      </w:r>
      <w:r w:rsidR="00620B4B" w:rsidRPr="006232F4">
        <w:rPr>
          <w:rFonts w:cstheme="minorHAnsi"/>
        </w:rPr>
        <w:t xml:space="preserve">be </w:t>
      </w:r>
      <w:r w:rsidR="007022CD" w:rsidRPr="006232F4">
        <w:rPr>
          <w:rFonts w:cstheme="minorHAnsi"/>
        </w:rPr>
        <w:t xml:space="preserve">conveniently functionalized </w:t>
      </w:r>
      <w:r w:rsidR="00EE0534" w:rsidRPr="006232F4">
        <w:rPr>
          <w:rFonts w:cstheme="minorHAnsi"/>
        </w:rPr>
        <w:t xml:space="preserve">and </w:t>
      </w:r>
      <w:r w:rsidR="007022CD" w:rsidRPr="006232F4">
        <w:rPr>
          <w:rFonts w:cstheme="minorHAnsi"/>
        </w:rPr>
        <w:t xml:space="preserve">linked to </w:t>
      </w:r>
      <w:r w:rsidRPr="006232F4">
        <w:rPr>
          <w:rFonts w:cstheme="minorHAnsi"/>
        </w:rPr>
        <w:t xml:space="preserve">vaccine carrier </w:t>
      </w:r>
      <w:r w:rsidR="007022CD" w:rsidRPr="006232F4">
        <w:rPr>
          <w:rFonts w:cstheme="minorHAnsi"/>
        </w:rPr>
        <w:t xml:space="preserve">proteins using </w:t>
      </w:r>
      <w:r w:rsidR="00795418" w:rsidRPr="006232F4">
        <w:rPr>
          <w:rFonts w:cstheme="minorHAnsi"/>
        </w:rPr>
        <w:t>1-cyano-4-dimethylaminopyridine tetrafluoroborate (</w:t>
      </w:r>
      <w:r w:rsidR="007022CD" w:rsidRPr="006232F4">
        <w:rPr>
          <w:rFonts w:cstheme="minorHAnsi"/>
        </w:rPr>
        <w:t>CDAP</w:t>
      </w:r>
      <w:r w:rsidR="00795418" w:rsidRPr="006232F4">
        <w:rPr>
          <w:rFonts w:cstheme="minorHAnsi"/>
        </w:rPr>
        <w:t>)</w:t>
      </w:r>
      <w:r w:rsidR="007022CD" w:rsidRPr="006232F4">
        <w:rPr>
          <w:rFonts w:cstheme="minorHAnsi"/>
        </w:rPr>
        <w:t>, an easy-to-handle cyanylating reagent. CDAP activate</w:t>
      </w:r>
      <w:r w:rsidR="00920ED4" w:rsidRPr="006232F4">
        <w:rPr>
          <w:rFonts w:cstheme="minorHAnsi"/>
        </w:rPr>
        <w:t>s</w:t>
      </w:r>
      <w:r w:rsidR="007022CD" w:rsidRPr="006232F4">
        <w:rPr>
          <w:rFonts w:cstheme="minorHAnsi"/>
        </w:rPr>
        <w:t xml:space="preserve"> polysaccharide</w:t>
      </w:r>
      <w:r w:rsidR="00563E22" w:rsidRPr="006232F4">
        <w:rPr>
          <w:rFonts w:cstheme="minorHAnsi"/>
        </w:rPr>
        <w:t>s</w:t>
      </w:r>
      <w:r w:rsidR="007022CD" w:rsidRPr="006232F4">
        <w:rPr>
          <w:rFonts w:cstheme="minorHAnsi"/>
        </w:rPr>
        <w:t xml:space="preserve"> by </w:t>
      </w:r>
      <w:r w:rsidR="00920ED4" w:rsidRPr="006232F4">
        <w:rPr>
          <w:rFonts w:cstheme="minorHAnsi"/>
        </w:rPr>
        <w:t>reacting</w:t>
      </w:r>
      <w:r w:rsidR="007022CD" w:rsidRPr="006232F4">
        <w:rPr>
          <w:rFonts w:cstheme="minorHAnsi"/>
        </w:rPr>
        <w:t xml:space="preserve"> with carbohydrate </w:t>
      </w:r>
      <w:r w:rsidR="00920ED4" w:rsidRPr="006232F4">
        <w:rPr>
          <w:rFonts w:cstheme="minorHAnsi"/>
        </w:rPr>
        <w:t>hydroxyl</w:t>
      </w:r>
      <w:r w:rsidR="00563E22" w:rsidRPr="006232F4">
        <w:rPr>
          <w:rFonts w:cstheme="minorHAnsi"/>
        </w:rPr>
        <w:t xml:space="preserve"> group</w:t>
      </w:r>
      <w:r w:rsidR="00920ED4" w:rsidRPr="006232F4">
        <w:rPr>
          <w:rFonts w:cstheme="minorHAnsi"/>
        </w:rPr>
        <w:t xml:space="preserve">s </w:t>
      </w:r>
      <w:r w:rsidR="007022CD" w:rsidRPr="006232F4">
        <w:rPr>
          <w:rFonts w:cstheme="minorHAnsi"/>
        </w:rPr>
        <w:t xml:space="preserve">at pH </w:t>
      </w:r>
      <w:r w:rsidR="00920ED4" w:rsidRPr="006232F4">
        <w:rPr>
          <w:rFonts w:cstheme="minorHAnsi"/>
        </w:rPr>
        <w:t>7</w:t>
      </w:r>
      <w:r w:rsidR="00C57F26" w:rsidRPr="006232F4">
        <w:rPr>
          <w:rFonts w:cstheme="minorHAnsi"/>
        </w:rPr>
        <w:t>–</w:t>
      </w:r>
      <w:r w:rsidR="007022CD" w:rsidRPr="006232F4">
        <w:rPr>
          <w:rFonts w:cstheme="minorHAnsi"/>
        </w:rPr>
        <w:t xml:space="preserve">9. </w:t>
      </w:r>
      <w:r w:rsidR="00EE0534" w:rsidRPr="006232F4">
        <w:rPr>
          <w:rFonts w:cstheme="minorHAnsi"/>
        </w:rPr>
        <w:t xml:space="preserve">The </w:t>
      </w:r>
      <w:r w:rsidR="007022CD" w:rsidRPr="006232F4">
        <w:rPr>
          <w:rFonts w:cstheme="minorHAnsi"/>
        </w:rPr>
        <w:t xml:space="preserve">stability and reactivity </w:t>
      </w:r>
      <w:r w:rsidR="00EE0534" w:rsidRPr="006232F4">
        <w:rPr>
          <w:rFonts w:cstheme="minorHAnsi"/>
        </w:rPr>
        <w:t xml:space="preserve">of CDAP </w:t>
      </w:r>
      <w:r w:rsidR="007022CD" w:rsidRPr="006232F4">
        <w:rPr>
          <w:rFonts w:cstheme="minorHAnsi"/>
        </w:rPr>
        <w:t xml:space="preserve">are highly </w:t>
      </w:r>
      <w:r w:rsidR="00EE0534" w:rsidRPr="006232F4">
        <w:rPr>
          <w:rFonts w:cstheme="minorHAnsi"/>
        </w:rPr>
        <w:t>pH-</w:t>
      </w:r>
      <w:r w:rsidR="007022CD" w:rsidRPr="006232F4">
        <w:rPr>
          <w:rFonts w:cstheme="minorHAnsi"/>
        </w:rPr>
        <w:t>dependent</w:t>
      </w:r>
      <w:r w:rsidR="00B6352C" w:rsidRPr="006232F4">
        <w:rPr>
          <w:rFonts w:cstheme="minorHAnsi"/>
        </w:rPr>
        <w:t xml:space="preserve">. The pH of the reaction </w:t>
      </w:r>
      <w:r w:rsidR="00681B45" w:rsidRPr="006232F4">
        <w:rPr>
          <w:rFonts w:cstheme="minorHAnsi"/>
        </w:rPr>
        <w:t xml:space="preserve">also </w:t>
      </w:r>
      <w:r w:rsidR="00B6352C" w:rsidRPr="006232F4">
        <w:rPr>
          <w:rFonts w:cstheme="minorHAnsi"/>
        </w:rPr>
        <w:t>decreases during activation due to the hydrolysis of CDAP</w:t>
      </w:r>
      <w:r w:rsidR="00490B97" w:rsidRPr="006232F4">
        <w:rPr>
          <w:rFonts w:cstheme="minorHAnsi"/>
        </w:rPr>
        <w:t>,</w:t>
      </w:r>
      <w:r w:rsidR="00795418" w:rsidRPr="006232F4">
        <w:rPr>
          <w:rFonts w:cstheme="minorHAnsi"/>
        </w:rPr>
        <w:t xml:space="preserve"> which </w:t>
      </w:r>
      <w:r w:rsidR="00B6352C" w:rsidRPr="006232F4">
        <w:rPr>
          <w:rFonts w:cstheme="minorHAnsi"/>
        </w:rPr>
        <w:t xml:space="preserve">makes </w:t>
      </w:r>
      <w:r w:rsidR="007022CD" w:rsidRPr="006232F4">
        <w:rPr>
          <w:rFonts w:cstheme="minorHAnsi"/>
        </w:rPr>
        <w:t xml:space="preserve">good pH control </w:t>
      </w:r>
      <w:r w:rsidR="00A02C6C" w:rsidRPr="006232F4">
        <w:rPr>
          <w:rFonts w:cstheme="minorHAnsi"/>
        </w:rPr>
        <w:t xml:space="preserve">the </w:t>
      </w:r>
      <w:r w:rsidR="007022CD" w:rsidRPr="006232F4">
        <w:rPr>
          <w:rFonts w:cstheme="minorHAnsi"/>
        </w:rPr>
        <w:t xml:space="preserve">key to reproducible activation. The original </w:t>
      </w:r>
      <w:r w:rsidR="004B1DA9" w:rsidRPr="006232F4">
        <w:rPr>
          <w:rFonts w:cstheme="minorHAnsi"/>
        </w:rPr>
        <w:t xml:space="preserve">CDAP activation </w:t>
      </w:r>
      <w:r w:rsidR="007022CD" w:rsidRPr="006232F4">
        <w:rPr>
          <w:rFonts w:cstheme="minorHAnsi"/>
        </w:rPr>
        <w:t xml:space="preserve">protocol was </w:t>
      </w:r>
      <w:r w:rsidR="004B1DA9" w:rsidRPr="006232F4">
        <w:rPr>
          <w:rFonts w:cstheme="minorHAnsi"/>
        </w:rPr>
        <w:t xml:space="preserve">performed at room temperature in unbuffered pH 9 solutions. </w:t>
      </w:r>
    </w:p>
    <w:p w14:paraId="4E87661E" w14:textId="77777777" w:rsidR="009F0D19" w:rsidRPr="006232F4" w:rsidRDefault="009F0D19" w:rsidP="006232F4">
      <w:pPr>
        <w:jc w:val="both"/>
        <w:rPr>
          <w:rFonts w:cstheme="minorHAnsi"/>
        </w:rPr>
      </w:pPr>
    </w:p>
    <w:p w14:paraId="3491BDA2" w14:textId="103CF651" w:rsidR="007022CD" w:rsidRPr="006232F4" w:rsidRDefault="004B1DA9" w:rsidP="006232F4">
      <w:pPr>
        <w:jc w:val="both"/>
        <w:rPr>
          <w:rFonts w:cstheme="minorHAnsi"/>
        </w:rPr>
      </w:pPr>
      <w:r w:rsidRPr="006232F4">
        <w:rPr>
          <w:rFonts w:cstheme="minorHAnsi"/>
        </w:rPr>
        <w:t xml:space="preserve">Due to the </w:t>
      </w:r>
      <w:r w:rsidR="007022CD" w:rsidRPr="006232F4">
        <w:rPr>
          <w:rFonts w:cstheme="minorHAnsi"/>
        </w:rPr>
        <w:t xml:space="preserve">rapid </w:t>
      </w:r>
      <w:r w:rsidRPr="006232F4">
        <w:rPr>
          <w:rFonts w:cstheme="minorHAnsi"/>
        </w:rPr>
        <w:t xml:space="preserve">reaction </w:t>
      </w:r>
      <w:r w:rsidR="00A92855" w:rsidRPr="006232F4">
        <w:rPr>
          <w:rFonts w:cstheme="minorHAnsi"/>
        </w:rPr>
        <w:t xml:space="preserve">under this condition </w:t>
      </w:r>
      <w:r w:rsidR="007022CD" w:rsidRPr="006232F4">
        <w:rPr>
          <w:rFonts w:cstheme="minorHAnsi"/>
        </w:rPr>
        <w:t xml:space="preserve">(&lt;3 min) </w:t>
      </w:r>
      <w:r w:rsidR="009C5CBB" w:rsidRPr="006232F4">
        <w:rPr>
          <w:rFonts w:cstheme="minorHAnsi"/>
        </w:rPr>
        <w:t xml:space="preserve">and </w:t>
      </w:r>
      <w:r w:rsidR="00A157B0" w:rsidRPr="006232F4">
        <w:rPr>
          <w:rFonts w:cstheme="minorHAnsi"/>
        </w:rPr>
        <w:t xml:space="preserve">the </w:t>
      </w:r>
      <w:r w:rsidR="004867C6" w:rsidRPr="006232F4">
        <w:rPr>
          <w:rFonts w:cstheme="minorHAnsi"/>
        </w:rPr>
        <w:t>accompan</w:t>
      </w:r>
      <w:r w:rsidR="00414BFF" w:rsidRPr="006232F4">
        <w:rPr>
          <w:rFonts w:cstheme="minorHAnsi"/>
        </w:rPr>
        <w:t>ying</w:t>
      </w:r>
      <w:r w:rsidR="004867C6" w:rsidRPr="006232F4">
        <w:rPr>
          <w:rFonts w:cstheme="minorHAnsi"/>
        </w:rPr>
        <w:t xml:space="preserve"> fast</w:t>
      </w:r>
      <w:r w:rsidR="00A157B0" w:rsidRPr="006232F4">
        <w:rPr>
          <w:rFonts w:cstheme="minorHAnsi"/>
        </w:rPr>
        <w:t xml:space="preserve"> pH drop from </w:t>
      </w:r>
      <w:r w:rsidR="009C5CBB" w:rsidRPr="006232F4">
        <w:rPr>
          <w:rFonts w:cstheme="minorHAnsi"/>
        </w:rPr>
        <w:t xml:space="preserve">the </w:t>
      </w:r>
      <w:r w:rsidR="00490B97" w:rsidRPr="006232F4">
        <w:rPr>
          <w:rFonts w:cstheme="minorHAnsi"/>
        </w:rPr>
        <w:t xml:space="preserve">rapid </w:t>
      </w:r>
      <w:r w:rsidR="00A157B0" w:rsidRPr="006232F4">
        <w:rPr>
          <w:rFonts w:cstheme="minorHAnsi"/>
        </w:rPr>
        <w:t>CDAP hydrolysis</w:t>
      </w:r>
      <w:r w:rsidRPr="006232F4">
        <w:rPr>
          <w:rFonts w:cstheme="minorHAnsi"/>
        </w:rPr>
        <w:t xml:space="preserve">, </w:t>
      </w:r>
      <w:r w:rsidR="007022CD" w:rsidRPr="006232F4">
        <w:rPr>
          <w:rFonts w:cstheme="minorHAnsi"/>
        </w:rPr>
        <w:t xml:space="preserve">it was challenging to quickly </w:t>
      </w:r>
      <w:r w:rsidR="00400100" w:rsidRPr="006232F4">
        <w:rPr>
          <w:rFonts w:cstheme="minorHAnsi"/>
        </w:rPr>
        <w:t xml:space="preserve">adjust </w:t>
      </w:r>
      <w:r w:rsidR="007022CD" w:rsidRPr="006232F4">
        <w:rPr>
          <w:rFonts w:cstheme="minorHAnsi"/>
        </w:rPr>
        <w:t xml:space="preserve">and maintain the </w:t>
      </w:r>
      <w:r w:rsidR="00400100" w:rsidRPr="006232F4">
        <w:rPr>
          <w:rFonts w:cstheme="minorHAnsi"/>
        </w:rPr>
        <w:t xml:space="preserve">target </w:t>
      </w:r>
      <w:r w:rsidR="009C5CBB" w:rsidRPr="006232F4">
        <w:rPr>
          <w:rFonts w:cstheme="minorHAnsi"/>
        </w:rPr>
        <w:t xml:space="preserve">reaction </w:t>
      </w:r>
      <w:r w:rsidR="007022CD" w:rsidRPr="006232F4">
        <w:rPr>
          <w:rFonts w:cstheme="minorHAnsi"/>
        </w:rPr>
        <w:t>pH</w:t>
      </w:r>
      <w:r w:rsidR="009C5CBB" w:rsidRPr="006232F4">
        <w:rPr>
          <w:rFonts w:cstheme="minorHAnsi"/>
        </w:rPr>
        <w:t xml:space="preserve"> in the short time frame</w:t>
      </w:r>
      <w:r w:rsidR="007022CD" w:rsidRPr="006232F4">
        <w:rPr>
          <w:rFonts w:cstheme="minorHAnsi"/>
        </w:rPr>
        <w:t>. The improved protocol described here is performed at 0</w:t>
      </w:r>
      <w:r w:rsidR="00490B97" w:rsidRPr="006232F4">
        <w:rPr>
          <w:rFonts w:cstheme="minorHAnsi"/>
        </w:rPr>
        <w:t xml:space="preserve"> </w:t>
      </w:r>
      <w:r w:rsidR="007022CD" w:rsidRPr="006232F4">
        <w:rPr>
          <w:rFonts w:cstheme="minorHAnsi"/>
        </w:rPr>
        <w:t xml:space="preserve">°C, which slows CDAP hydrolysis and extends the activation time from 3 min to ~15 min. </w:t>
      </w:r>
      <w:r w:rsidR="008C50D6" w:rsidRPr="006232F4">
        <w:rPr>
          <w:rFonts w:cstheme="minorHAnsi"/>
        </w:rPr>
        <w:t xml:space="preserve">Dimethylaminopyridine </w:t>
      </w:r>
      <w:r w:rsidR="007022CD" w:rsidRPr="006232F4">
        <w:rPr>
          <w:rFonts w:cstheme="minorHAnsi"/>
        </w:rPr>
        <w:t>(</w:t>
      </w:r>
      <w:r w:rsidR="00305BEA" w:rsidRPr="006232F4">
        <w:rPr>
          <w:rFonts w:cstheme="minorHAnsi"/>
        </w:rPr>
        <w:t>DMAP</w:t>
      </w:r>
      <w:r w:rsidR="007022CD" w:rsidRPr="006232F4">
        <w:rPr>
          <w:rFonts w:cstheme="minorHAnsi"/>
        </w:rPr>
        <w:t xml:space="preserve">) </w:t>
      </w:r>
      <w:r w:rsidR="008C50D6" w:rsidRPr="006232F4">
        <w:rPr>
          <w:rFonts w:cstheme="minorHAnsi"/>
        </w:rPr>
        <w:t xml:space="preserve">was also used </w:t>
      </w:r>
      <w:r w:rsidR="007022CD" w:rsidRPr="006232F4">
        <w:rPr>
          <w:rFonts w:cstheme="minorHAnsi"/>
        </w:rPr>
        <w:t xml:space="preserve">as a buffer to </w:t>
      </w:r>
      <w:r w:rsidR="00441211" w:rsidRPr="006232F4">
        <w:rPr>
          <w:rFonts w:cstheme="minorHAnsi"/>
        </w:rPr>
        <w:t xml:space="preserve">pre-adjust </w:t>
      </w:r>
      <w:r w:rsidR="007022CD" w:rsidRPr="006232F4">
        <w:rPr>
          <w:rFonts w:cstheme="minorHAnsi"/>
        </w:rPr>
        <w:t xml:space="preserve">the </w:t>
      </w:r>
      <w:r w:rsidR="004867C6" w:rsidRPr="006232F4">
        <w:rPr>
          <w:rFonts w:cstheme="minorHAnsi"/>
        </w:rPr>
        <w:t xml:space="preserve">polysaccharide solution to </w:t>
      </w:r>
      <w:r w:rsidR="00490B97" w:rsidRPr="006232F4">
        <w:rPr>
          <w:rFonts w:cstheme="minorHAnsi"/>
        </w:rPr>
        <w:t xml:space="preserve">the </w:t>
      </w:r>
      <w:r w:rsidR="004867C6" w:rsidRPr="006232F4">
        <w:rPr>
          <w:rFonts w:cstheme="minorHAnsi"/>
        </w:rPr>
        <w:t xml:space="preserve">target activation </w:t>
      </w:r>
      <w:r w:rsidR="007022CD" w:rsidRPr="006232F4">
        <w:rPr>
          <w:rFonts w:cstheme="minorHAnsi"/>
        </w:rPr>
        <w:t>pH before adding the CDAP reagent</w:t>
      </w:r>
      <w:r w:rsidR="00305BEA" w:rsidRPr="006232F4">
        <w:rPr>
          <w:rFonts w:cstheme="minorHAnsi"/>
        </w:rPr>
        <w:t>. The longer reaction time, coupled with the slower CDAP hydrolysis</w:t>
      </w:r>
      <w:r w:rsidR="00A02F97" w:rsidRPr="006232F4">
        <w:rPr>
          <w:rFonts w:cstheme="minorHAnsi"/>
        </w:rPr>
        <w:t xml:space="preserve"> and the use of DMAP </w:t>
      </w:r>
      <w:r w:rsidR="00305BEA" w:rsidRPr="006232F4">
        <w:rPr>
          <w:rFonts w:cstheme="minorHAnsi"/>
        </w:rPr>
        <w:t xml:space="preserve">buffer, </w:t>
      </w:r>
      <w:r w:rsidR="004F2EFC" w:rsidRPr="006232F4">
        <w:rPr>
          <w:rFonts w:cstheme="minorHAnsi"/>
        </w:rPr>
        <w:t xml:space="preserve">makes it easier to maintain </w:t>
      </w:r>
      <w:r w:rsidR="00490B97" w:rsidRPr="006232F4">
        <w:rPr>
          <w:rFonts w:cstheme="minorHAnsi"/>
        </w:rPr>
        <w:t xml:space="preserve">the </w:t>
      </w:r>
      <w:r w:rsidR="004F2EFC" w:rsidRPr="006232F4">
        <w:rPr>
          <w:rFonts w:cstheme="minorHAnsi"/>
        </w:rPr>
        <w:t>activation pH for the entire duration of the activation process</w:t>
      </w:r>
      <w:r w:rsidR="007022CD" w:rsidRPr="006232F4">
        <w:rPr>
          <w:rFonts w:cstheme="minorHAnsi"/>
        </w:rPr>
        <w:t>. The improved protocol makes the activation process less frenetic, more reproducible, and more amenable to scaling up.</w:t>
      </w:r>
    </w:p>
    <w:p w14:paraId="7BBDEFF1" w14:textId="77777777" w:rsidR="007022CD" w:rsidRPr="006232F4" w:rsidRDefault="007022CD" w:rsidP="006232F4">
      <w:pPr>
        <w:jc w:val="both"/>
        <w:rPr>
          <w:rFonts w:cstheme="minorHAnsi"/>
        </w:rPr>
      </w:pPr>
    </w:p>
    <w:p w14:paraId="48F08977" w14:textId="7B56F07E" w:rsidR="00D04610" w:rsidRPr="006232F4" w:rsidRDefault="007022CD" w:rsidP="006232F4">
      <w:pPr>
        <w:jc w:val="both"/>
        <w:rPr>
          <w:rFonts w:cstheme="minorHAnsi"/>
        </w:rPr>
      </w:pPr>
      <w:r w:rsidRPr="006232F4">
        <w:rPr>
          <w:rFonts w:cstheme="minorHAnsi"/>
          <w:b/>
          <w:bCs/>
        </w:rPr>
        <w:t>I</w:t>
      </w:r>
      <w:r w:rsidR="00D04610" w:rsidRPr="006232F4">
        <w:rPr>
          <w:rFonts w:cstheme="minorHAnsi"/>
          <w:b/>
          <w:bCs/>
        </w:rPr>
        <w:t>NTRODUCTION</w:t>
      </w:r>
      <w:r w:rsidRPr="006232F4">
        <w:rPr>
          <w:rFonts w:cstheme="minorHAnsi"/>
          <w:b/>
          <w:bCs/>
        </w:rPr>
        <w:t>:</w:t>
      </w:r>
      <w:r w:rsidRPr="006232F4">
        <w:rPr>
          <w:rFonts w:cstheme="minorHAnsi"/>
        </w:rPr>
        <w:t xml:space="preserve">  </w:t>
      </w:r>
    </w:p>
    <w:p w14:paraId="7003165F" w14:textId="07FD475D" w:rsidR="008B1B9A" w:rsidRPr="006232F4" w:rsidRDefault="007022CD" w:rsidP="006232F4">
      <w:pPr>
        <w:jc w:val="both"/>
        <w:rPr>
          <w:rFonts w:cstheme="minorHAnsi"/>
        </w:rPr>
      </w:pPr>
      <w:r w:rsidRPr="006232F4">
        <w:rPr>
          <w:rFonts w:cstheme="minorHAnsi"/>
        </w:rPr>
        <w:t xml:space="preserve">Conjugate vaccines, </w:t>
      </w:r>
      <w:r w:rsidR="00E56B1D" w:rsidRPr="006232F4">
        <w:rPr>
          <w:rFonts w:cstheme="minorHAnsi"/>
        </w:rPr>
        <w:t xml:space="preserve">such as those </w:t>
      </w:r>
      <w:r w:rsidRPr="006232F4">
        <w:rPr>
          <w:rFonts w:cstheme="minorHAnsi"/>
        </w:rPr>
        <w:t xml:space="preserve">consisting of polysaccharides covalently linked to </w:t>
      </w:r>
      <w:r w:rsidR="00E56B1D" w:rsidRPr="006232F4">
        <w:rPr>
          <w:rFonts w:cstheme="minorHAnsi"/>
        </w:rPr>
        <w:t xml:space="preserve">a carrier </w:t>
      </w:r>
      <w:r w:rsidRPr="006232F4">
        <w:rPr>
          <w:rFonts w:cstheme="minorHAnsi"/>
        </w:rPr>
        <w:t xml:space="preserve">protein, are </w:t>
      </w:r>
      <w:r w:rsidR="00DC0783" w:rsidRPr="006232F4">
        <w:rPr>
          <w:rFonts w:cstheme="minorHAnsi"/>
        </w:rPr>
        <w:t>among</w:t>
      </w:r>
      <w:r w:rsidRPr="006232F4">
        <w:rPr>
          <w:rFonts w:cstheme="minorHAnsi"/>
        </w:rPr>
        <w:t xml:space="preserve"> the </w:t>
      </w:r>
      <w:r w:rsidR="00E50A2B" w:rsidRPr="006232F4">
        <w:rPr>
          <w:rFonts w:cstheme="minorHAnsi"/>
        </w:rPr>
        <w:t xml:space="preserve">remarkable </w:t>
      </w:r>
      <w:r w:rsidRPr="006232F4">
        <w:rPr>
          <w:rFonts w:cstheme="minorHAnsi"/>
        </w:rPr>
        <w:t>advances in vaccinology</w:t>
      </w:r>
      <w:r w:rsidR="00F403A8" w:rsidRPr="006232F4">
        <w:rPr>
          <w:rFonts w:cstheme="minorHAnsi"/>
        </w:rPr>
        <w:fldChar w:fldCharType="begin"/>
      </w:r>
      <w:r w:rsidR="004370D1" w:rsidRPr="006232F4">
        <w:rPr>
          <w:rFonts w:cstheme="minorHAnsi"/>
        </w:rPr>
        <w:instrText xml:space="preserve"> ADDIN EN.CITE &lt;EndNote&gt;&lt;Cite&gt;&lt;Author&gt;Ellis&lt;/Author&gt;&lt;Year&gt;1994&lt;/Year&gt;&lt;RecNum&gt;4288&lt;/RecNum&gt;&lt;DisplayText&gt;&lt;style face="superscript"&gt;1, 2&lt;/style&gt;&lt;/DisplayText&gt;&lt;record&gt;&lt;rec-number&gt;4288&lt;/rec-number&gt;&lt;foreign-keys&gt;&lt;key app="EN" db-id="wpxsp5dtw2x0s4er5swvraxkv2sz2aeaa5p9" timestamp="1617656118"&gt;4288&lt;/key&gt;&lt;/foreign-keys&gt;&lt;ref-type name="Book"&gt;6&lt;/ref-type&gt;&lt;contributors&gt;&lt;authors&gt;&lt;author&gt; Ronald W. Ellis&lt;/author&gt;&lt;author&gt; Dan M. Granoff&lt;/author&gt;&lt;/authors&gt;&lt;tertiary-authors&gt;&lt;author&gt; Ronald W. Ellis&lt;/author&gt;&lt;author&gt; Dan M. Granoff&lt;/author&gt;&lt;/tertiary-authors&gt;&lt;/contributors&gt;&lt;titles&gt;&lt;title&gt;Development and Clinical Uses of Haemophilus B Conjugate Vaccines &lt;/title&gt;&lt;/titles&gt;&lt;edition&gt;1st&lt;/edition&gt;&lt;dates&gt;&lt;year&gt;1994&lt;/year&gt;&lt;/dates&gt;&lt;publisher&gt;CRC Press&lt;/publisher&gt;&lt;isbn&gt;082479186X&lt;/isbn&gt;&lt;urls&gt;&lt;/urls&gt;&lt;/record&gt;&lt;/Cite&gt;&lt;Cite&gt;&lt;Author&gt;Goebel&lt;/Author&gt;&lt;Year&gt;1929&lt;/Year&gt;&lt;RecNum&gt;4031&lt;/RecNum&gt;&lt;record&gt;&lt;rec-number&gt;4031&lt;/rec-number&gt;&lt;foreign-keys&gt;&lt;key app="EN" db-id="wpxsp5dtw2x0s4er5swvraxkv2sz2aeaa5p9" timestamp="1596677623" guid="d4a907d6-e8ac-419b-8918-6d78f4278395"&gt;4031&lt;/key&gt;&lt;/foreign-keys&gt;&lt;ref-type name="Journal Article"&gt;17&lt;/ref-type&gt;&lt;contributors&gt;&lt;authors&gt;&lt;author&gt;Goebel, W.F.,  Avery, O.T.&lt;/author&gt;&lt;/authors&gt;&lt;/contributors&gt;&lt;titles&gt;&lt;title&gt; Chemo-Immunological Studies on Conjugated Carbohydrate-Proteins &lt;/title&gt;&lt;secondary-title&gt;J.  Exp Med&lt;/secondary-title&gt;&lt;/titles&gt;&lt;periodical&gt;&lt;full-title&gt;J.  Exp Med&lt;/full-title&gt;&lt;/periodical&gt;&lt;pages&gt;533-550&lt;/pages&gt;&lt;volume&gt;50&lt;/volume&gt;&lt;section&gt;533&lt;/section&gt;&lt;dates&gt;&lt;year&gt;1929&lt;/year&gt;&lt;/dates&gt;&lt;urls&gt;&lt;/urls&gt;&lt;/record&gt;&lt;/Cite&gt;&lt;/EndNote&gt;</w:instrText>
      </w:r>
      <w:r w:rsidR="00F403A8" w:rsidRPr="006232F4">
        <w:rPr>
          <w:rFonts w:cstheme="minorHAnsi"/>
        </w:rPr>
        <w:fldChar w:fldCharType="separate"/>
      </w:r>
      <w:r w:rsidR="004370D1" w:rsidRPr="006232F4">
        <w:rPr>
          <w:rFonts w:cstheme="minorHAnsi"/>
          <w:noProof/>
          <w:vertAlign w:val="superscript"/>
        </w:rPr>
        <w:t>1,2</w:t>
      </w:r>
      <w:r w:rsidR="00F403A8" w:rsidRPr="006232F4">
        <w:rPr>
          <w:rFonts w:cstheme="minorHAnsi"/>
        </w:rPr>
        <w:fldChar w:fldCharType="end"/>
      </w:r>
      <w:r w:rsidRPr="006232F4">
        <w:rPr>
          <w:rFonts w:cstheme="minorHAnsi"/>
        </w:rPr>
        <w:t>. Polysaccharides, as T-cell</w:t>
      </w:r>
      <w:r w:rsidR="00B600A9" w:rsidRPr="006232F4">
        <w:rPr>
          <w:rFonts w:cstheme="minorHAnsi"/>
        </w:rPr>
        <w:t>-</w:t>
      </w:r>
      <w:r w:rsidRPr="006232F4">
        <w:rPr>
          <w:rFonts w:cstheme="minorHAnsi"/>
        </w:rPr>
        <w:lastRenderedPageBreak/>
        <w:t>independent antigens, are poorly immunogenic in infants and do not induce memory, class switching</w:t>
      </w:r>
      <w:r w:rsidR="00DE5A8B" w:rsidRPr="006232F4">
        <w:rPr>
          <w:rFonts w:cstheme="minorHAnsi"/>
        </w:rPr>
        <w:t>,</w:t>
      </w:r>
      <w:r w:rsidRPr="006232F4">
        <w:rPr>
          <w:rFonts w:cstheme="minorHAnsi"/>
        </w:rPr>
        <w:t xml:space="preserve"> or affinity maturation of antibodies</w:t>
      </w:r>
      <w:r w:rsidR="00E46FB9" w:rsidRPr="006232F4">
        <w:rPr>
          <w:rFonts w:cstheme="minorHAnsi"/>
        </w:rPr>
        <w:fldChar w:fldCharType="begin"/>
      </w:r>
      <w:r w:rsidR="00F403A8" w:rsidRPr="006232F4">
        <w:rPr>
          <w:rFonts w:cstheme="minorHAnsi"/>
        </w:rPr>
        <w:instrText xml:space="preserve"> ADDIN EN.CITE &lt;EndNote&gt;&lt;Cite&gt;&lt;Author&gt;Mond&lt;/Author&gt;&lt;Year&gt;1995&lt;/Year&gt;&lt;RecNum&gt;716&lt;/RecNum&gt;&lt;DisplayText&gt;&lt;style face="superscript"&gt;3&lt;/style&gt;&lt;/DisplayText&gt;&lt;record&gt;&lt;rec-number&gt;716&lt;/rec-number&gt;&lt;foreign-keys&gt;&lt;key app="EN" db-id="wpxsp5dtw2x0s4er5swvraxkv2sz2aeaa5p9" timestamp="1569854477" guid="fba173b4-2a93-4dd3-a0e3-49bc4dd92e44"&gt;716&lt;/key&gt;&lt;/foreign-keys&gt;&lt;ref-type name="Journal Article"&gt;17&lt;/ref-type&gt;&lt;contributors&gt;&lt;authors&gt;&lt;author&gt;Mond, J. J., Vos, Q., Lees, A., Snapper, C. M.&lt;/author&gt;&lt;/authors&gt;&lt;/contributors&gt;&lt;auth-address&gt;Department of Medicine, Uniformed Services University of Health Sciences, Bethesda, MD 20814-4799, USA.&lt;/auth-address&gt;&lt;titles&gt;&lt;title&gt;T cell independent antigens&lt;/title&gt;&lt;secondary-title&gt;Curr Opin Immunol&lt;/secondary-title&gt;&lt;/titles&gt;&lt;periodical&gt;&lt;full-title&gt;Curr Opin Immunol&lt;/full-title&gt;&lt;/periodical&gt;&lt;pages&gt;349-54&lt;/pages&gt;&lt;volume&gt;7&lt;/volume&gt;&lt;number&gt;3&lt;/number&gt;&lt;edition&gt;1995/06/01&lt;/edition&gt;&lt;keywords&gt;&lt;keyword&gt;Antigens, Differentiation/immunology&lt;/keyword&gt;&lt;keyword&gt;Antigens, T-Independent/*immunology&lt;/keyword&gt;&lt;keyword&gt;B-Lymphocytes/immunology/physiology&lt;/keyword&gt;&lt;keyword&gt;Cell Differentiation/immunology/physiology&lt;/keyword&gt;&lt;keyword&gt;Cytokines/immunology&lt;/keyword&gt;&lt;keyword&gt;Humans&lt;/keyword&gt;&lt;keyword&gt;Immunoglobulin Class Switching/immunology&lt;/keyword&gt;&lt;keyword&gt;Killer Cells, Natural/immunology&lt;/keyword&gt;&lt;keyword&gt;T-Lymphocyte Subsets/immunology&lt;/keyword&gt;&lt;/keywords&gt;&lt;dates&gt;&lt;year&gt;1995&lt;/year&gt;&lt;pub-dates&gt;&lt;date&gt;Jun&lt;/date&gt;&lt;/pub-dates&gt;&lt;/dates&gt;&lt;isbn&gt;0952-7915 (Print)&amp;#xD;0952-7915 (Linking)&lt;/isbn&gt;&lt;accession-num&gt;7546399&lt;/accession-num&gt;&lt;urls&gt;&lt;related-urls&gt;&lt;url&gt;http://www.ncbi.nlm.nih.gov/entrez/query.fcgi?cmd=Retrieve&amp;amp;db=PubMed&amp;amp;dopt=Citation&amp;amp;list_uids=7546399&lt;/url&gt;&lt;/related-urls&gt;&lt;/urls&gt;&lt;language&gt;eng&lt;/language&gt;&lt;/record&gt;&lt;/Cite&gt;&lt;/EndNote&gt;</w:instrText>
      </w:r>
      <w:r w:rsidR="00E46FB9" w:rsidRPr="006232F4">
        <w:rPr>
          <w:rFonts w:cstheme="minorHAnsi"/>
        </w:rPr>
        <w:fldChar w:fldCharType="separate"/>
      </w:r>
      <w:r w:rsidR="00F403A8" w:rsidRPr="006232F4">
        <w:rPr>
          <w:rFonts w:cstheme="minorHAnsi"/>
          <w:noProof/>
          <w:vertAlign w:val="superscript"/>
        </w:rPr>
        <w:t>3</w:t>
      </w:r>
      <w:r w:rsidR="00E46FB9" w:rsidRPr="006232F4">
        <w:rPr>
          <w:rFonts w:cstheme="minorHAnsi"/>
        </w:rPr>
        <w:fldChar w:fldCharType="end"/>
      </w:r>
      <w:r w:rsidR="006A2498" w:rsidRPr="006232F4">
        <w:rPr>
          <w:rFonts w:cstheme="minorHAnsi"/>
        </w:rPr>
        <w:t xml:space="preserve">. These </w:t>
      </w:r>
      <w:r w:rsidRPr="006232F4">
        <w:rPr>
          <w:rFonts w:cstheme="minorHAnsi"/>
        </w:rPr>
        <w:t xml:space="preserve">shortcomings are overcome </w:t>
      </w:r>
      <w:r w:rsidR="006A2498" w:rsidRPr="006232F4">
        <w:rPr>
          <w:rFonts w:cstheme="minorHAnsi"/>
        </w:rPr>
        <w:t xml:space="preserve">in polysaccharide </w:t>
      </w:r>
      <w:r w:rsidRPr="006232F4">
        <w:rPr>
          <w:rFonts w:cstheme="minorHAnsi"/>
        </w:rPr>
        <w:t>conjugat</w:t>
      </w:r>
      <w:r w:rsidR="006A2498" w:rsidRPr="006232F4">
        <w:rPr>
          <w:rFonts w:cstheme="minorHAnsi"/>
        </w:rPr>
        <w:t>e vaccines</w:t>
      </w:r>
      <w:r w:rsidR="00E46FB9" w:rsidRPr="006232F4">
        <w:rPr>
          <w:rFonts w:cstheme="minorHAnsi"/>
        </w:rPr>
        <w:fldChar w:fldCharType="begin"/>
      </w:r>
      <w:r w:rsidR="00F403A8" w:rsidRPr="006232F4">
        <w:rPr>
          <w:rFonts w:cstheme="minorHAnsi"/>
        </w:rPr>
        <w:instrText xml:space="preserve"> ADDIN EN.CITE &lt;EndNote&gt;&lt;Cite&gt;&lt;Author&gt;Cruse&lt;/Author&gt;&lt;Year&gt;1989&lt;/Year&gt;&lt;RecNum&gt;4248&lt;/RecNum&gt;&lt;DisplayText&gt;&lt;style face="superscript"&gt;4&lt;/style&gt;&lt;/DisplayText&gt;&lt;record&gt;&lt;rec-number&gt;4248&lt;/rec-number&gt;&lt;foreign-keys&gt;&lt;key app="EN" db-id="wpxsp5dtw2x0s4er5swvraxkv2sz2aeaa5p9" timestamp="1613704913"&gt;4248&lt;/key&gt;&lt;/foreign-keys&gt;&lt;ref-type name="Book"&gt;6&lt;/ref-type&gt;&lt;contributors&gt;&lt;authors&gt;&lt;author&gt;Cruse, J.M. and Lewis, R.E. (Eds)&lt;/author&gt;&lt;/authors&gt;&lt;secondary-authors&gt;&lt;author&gt;Cruse, J.M. and Lewis, R.E. (Eds)&lt;/author&gt;&lt;/secondary-authors&gt;&lt;/contributors&gt;&lt;titles&gt;&lt;title&gt; Conjugate Vaccines. &lt;/title&gt;&lt;secondary-title&gt;Contributions to Microbiology and Immunology&lt;/secondary-title&gt;&lt;/titles&gt;&lt;volume&gt;10&lt;/volume&gt;&lt;dates&gt;&lt;year&gt;1989&lt;/year&gt;&lt;/dates&gt;&lt;pub-location&gt;Basel&lt;/pub-location&gt;&lt;publisher&gt;Karger&lt;/publisher&gt;&lt;isbn&gt;3805549326&lt;/isbn&gt;&lt;urls&gt;&lt;/urls&gt;&lt;/record&gt;&lt;/Cite&gt;&lt;/EndNote&gt;</w:instrText>
      </w:r>
      <w:r w:rsidR="00E46FB9" w:rsidRPr="006232F4">
        <w:rPr>
          <w:rFonts w:cstheme="minorHAnsi"/>
        </w:rPr>
        <w:fldChar w:fldCharType="separate"/>
      </w:r>
      <w:r w:rsidR="00F403A8" w:rsidRPr="006232F4">
        <w:rPr>
          <w:rFonts w:cstheme="minorHAnsi"/>
          <w:noProof/>
          <w:vertAlign w:val="superscript"/>
        </w:rPr>
        <w:t>4</w:t>
      </w:r>
      <w:r w:rsidR="00E46FB9" w:rsidRPr="006232F4">
        <w:rPr>
          <w:rFonts w:cstheme="minorHAnsi"/>
        </w:rPr>
        <w:fldChar w:fldCharType="end"/>
      </w:r>
      <w:r w:rsidRPr="006232F4">
        <w:rPr>
          <w:rFonts w:cstheme="minorHAnsi"/>
        </w:rPr>
        <w:t>. As most polysaccharides do not have a convenient chemical handle for conjugation, they must first be made reactive or "activated</w:t>
      </w:r>
      <w:r w:rsidR="00221089" w:rsidRPr="006232F4">
        <w:rPr>
          <w:rFonts w:cstheme="minorHAnsi"/>
        </w:rPr>
        <w:t>.</w:t>
      </w:r>
      <w:r w:rsidRPr="006232F4">
        <w:rPr>
          <w:rFonts w:cstheme="minorHAnsi"/>
        </w:rPr>
        <w:t>" The activated polysaccharide is then linked either directly with the protein (or modified protein) or is functionalized for additional derivatization before conjugation</w:t>
      </w:r>
      <w:r w:rsidR="00E46FB9" w:rsidRPr="006232F4">
        <w:rPr>
          <w:rFonts w:cstheme="minorHAnsi"/>
        </w:rPr>
        <w:fldChar w:fldCharType="begin"/>
      </w:r>
      <w:r w:rsidR="00F403A8" w:rsidRPr="006232F4">
        <w:rPr>
          <w:rFonts w:cstheme="minorHAnsi"/>
        </w:rPr>
        <w:instrText xml:space="preserve"> ADDIN EN.CITE &lt;EndNote&gt;&lt;Cite&gt;&lt;Author&gt;Cruse&lt;/Author&gt;&lt;Year&gt;1989&lt;/Year&gt;&lt;RecNum&gt;4248&lt;/RecNum&gt;&lt;DisplayText&gt;&lt;style face="superscript"&gt;4&lt;/style&gt;&lt;/DisplayText&gt;&lt;record&gt;&lt;rec-number&gt;4248&lt;/rec-number&gt;&lt;foreign-keys&gt;&lt;key app="EN" db-id="wpxsp5dtw2x0s4er5swvraxkv2sz2aeaa5p9" timestamp="1613704913"&gt;4248&lt;/key&gt;&lt;/foreign-keys&gt;&lt;ref-type name="Book"&gt;6&lt;/ref-type&gt;&lt;contributors&gt;&lt;authors&gt;&lt;author&gt;Cruse, J.M. and Lewis, R.E. (Eds)&lt;/author&gt;&lt;/authors&gt;&lt;secondary-authors&gt;&lt;author&gt;Cruse, J.M. and Lewis, R.E. (Eds)&lt;/author&gt;&lt;/secondary-authors&gt;&lt;/contributors&gt;&lt;titles&gt;&lt;title&gt; Conjugate Vaccines. &lt;/title&gt;&lt;secondary-title&gt;Contributions to Microbiology and Immunology&lt;/secondary-title&gt;&lt;/titles&gt;&lt;volume&gt;10&lt;/volume&gt;&lt;dates&gt;&lt;year&gt;1989&lt;/year&gt;&lt;/dates&gt;&lt;pub-location&gt;Basel&lt;/pub-location&gt;&lt;publisher&gt;Karger&lt;/publisher&gt;&lt;isbn&gt;3805549326&lt;/isbn&gt;&lt;urls&gt;&lt;/urls&gt;&lt;/record&gt;&lt;/Cite&gt;&lt;/EndNote&gt;</w:instrText>
      </w:r>
      <w:r w:rsidR="00E46FB9" w:rsidRPr="006232F4">
        <w:rPr>
          <w:rFonts w:cstheme="minorHAnsi"/>
        </w:rPr>
        <w:fldChar w:fldCharType="separate"/>
      </w:r>
      <w:r w:rsidR="00F403A8" w:rsidRPr="006232F4">
        <w:rPr>
          <w:rFonts w:cstheme="minorHAnsi"/>
          <w:noProof/>
          <w:vertAlign w:val="superscript"/>
        </w:rPr>
        <w:t>4</w:t>
      </w:r>
      <w:r w:rsidR="00E46FB9" w:rsidRPr="006232F4">
        <w:rPr>
          <w:rFonts w:cstheme="minorHAnsi"/>
        </w:rPr>
        <w:fldChar w:fldCharType="end"/>
      </w:r>
      <w:r w:rsidRPr="006232F4">
        <w:rPr>
          <w:rFonts w:cstheme="minorHAnsi"/>
        </w:rPr>
        <w:t xml:space="preserve">. Most licensed </w:t>
      </w:r>
      <w:r w:rsidR="006D0B28" w:rsidRPr="006232F4">
        <w:rPr>
          <w:rFonts w:cstheme="minorHAnsi"/>
        </w:rPr>
        <w:t xml:space="preserve">polysaccharide conjugate </w:t>
      </w:r>
      <w:r w:rsidRPr="006232F4">
        <w:rPr>
          <w:rFonts w:cstheme="minorHAnsi"/>
        </w:rPr>
        <w:t xml:space="preserve">vaccines use either reductive amination or cyanylation to activate polysaccharide hydroxyls. Cyanogen bromide (CNBr), a reagent that had previously been used to activate chromatography resins, was initially used for polysaccharide derivatization. However, CNBr requires high pH, typically ~ pH 10.5 or greater, to partially deprotonate </w:t>
      </w:r>
      <w:r w:rsidR="006D0B28" w:rsidRPr="006232F4">
        <w:rPr>
          <w:rFonts w:cstheme="minorHAnsi"/>
        </w:rPr>
        <w:t xml:space="preserve">polysaccharide </w:t>
      </w:r>
      <w:r w:rsidRPr="006232F4">
        <w:rPr>
          <w:rFonts w:cstheme="minorHAnsi"/>
        </w:rPr>
        <w:t xml:space="preserve">hydroxyls so </w:t>
      </w:r>
      <w:r w:rsidR="006D0B28" w:rsidRPr="006232F4">
        <w:rPr>
          <w:rFonts w:cstheme="minorHAnsi"/>
        </w:rPr>
        <w:t xml:space="preserve">that </w:t>
      </w:r>
      <w:r w:rsidRPr="006232F4">
        <w:rPr>
          <w:rFonts w:cstheme="minorHAnsi"/>
        </w:rPr>
        <w:t xml:space="preserve">they are sufficiently nucleophilic to attack the cyano group. The high pH can be detrimental to </w:t>
      </w:r>
      <w:r w:rsidR="003A51B3" w:rsidRPr="006232F4">
        <w:rPr>
          <w:rFonts w:cstheme="minorHAnsi"/>
        </w:rPr>
        <w:t xml:space="preserve">base-labile </w:t>
      </w:r>
      <w:r w:rsidRPr="006232F4">
        <w:rPr>
          <w:rFonts w:cstheme="minorHAnsi"/>
        </w:rPr>
        <w:t>polysaccharide</w:t>
      </w:r>
      <w:r w:rsidR="003A51B3" w:rsidRPr="006232F4">
        <w:rPr>
          <w:rFonts w:cstheme="minorHAnsi"/>
        </w:rPr>
        <w:t>s,</w:t>
      </w:r>
      <w:r w:rsidRPr="006232F4">
        <w:rPr>
          <w:rFonts w:cstheme="minorHAnsi"/>
        </w:rPr>
        <w:t xml:space="preserve"> and neither CNBr nor the </w:t>
      </w:r>
      <w:r w:rsidR="003A51B3" w:rsidRPr="006232F4">
        <w:rPr>
          <w:rFonts w:cstheme="minorHAnsi"/>
        </w:rPr>
        <w:t xml:space="preserve">active </w:t>
      </w:r>
      <w:r w:rsidRPr="006232F4">
        <w:rPr>
          <w:rFonts w:cstheme="minorHAnsi"/>
        </w:rPr>
        <w:t xml:space="preserve">cyano-ester initially formed is </w:t>
      </w:r>
      <w:r w:rsidR="003A51B3" w:rsidRPr="006232F4">
        <w:rPr>
          <w:rFonts w:cstheme="minorHAnsi"/>
        </w:rPr>
        <w:t xml:space="preserve">sufficiently </w:t>
      </w:r>
      <w:r w:rsidRPr="006232F4">
        <w:rPr>
          <w:rFonts w:cstheme="minorHAnsi"/>
        </w:rPr>
        <w:t>stable</w:t>
      </w:r>
      <w:r w:rsidR="003A51B3" w:rsidRPr="006232F4">
        <w:rPr>
          <w:rFonts w:cstheme="minorHAnsi"/>
        </w:rPr>
        <w:t xml:space="preserve"> at such high pH</w:t>
      </w:r>
      <w:r w:rsidRPr="006232F4">
        <w:rPr>
          <w:rFonts w:cstheme="minorHAnsi"/>
        </w:rPr>
        <w:t xml:space="preserve">.  </w:t>
      </w:r>
    </w:p>
    <w:p w14:paraId="7A2D7F0F" w14:textId="77777777" w:rsidR="007022CD" w:rsidRPr="006232F4" w:rsidRDefault="007022CD" w:rsidP="006232F4">
      <w:pPr>
        <w:jc w:val="both"/>
        <w:rPr>
          <w:rFonts w:cstheme="minorHAnsi"/>
        </w:rPr>
      </w:pPr>
    </w:p>
    <w:p w14:paraId="520627CC" w14:textId="503EDB4D" w:rsidR="007022CD" w:rsidRPr="006232F4" w:rsidRDefault="007022CD" w:rsidP="006232F4">
      <w:pPr>
        <w:jc w:val="both"/>
        <w:rPr>
          <w:rFonts w:cstheme="minorHAnsi"/>
        </w:rPr>
      </w:pPr>
      <w:r w:rsidRPr="006232F4">
        <w:rPr>
          <w:rFonts w:cstheme="minorHAnsi"/>
        </w:rPr>
        <w:t>CDAP (1-cyano-4-dimethylaminopyridine tetrafluoroborate</w:t>
      </w:r>
      <w:r w:rsidR="00F02E74" w:rsidRPr="006232F4">
        <w:rPr>
          <w:rFonts w:cstheme="minorHAnsi"/>
        </w:rPr>
        <w:t xml:space="preserve">; </w:t>
      </w:r>
      <w:r w:rsidR="00F02E74" w:rsidRPr="006232F4">
        <w:rPr>
          <w:rFonts w:cstheme="minorHAnsi"/>
          <w:b/>
          <w:bCs/>
        </w:rPr>
        <w:t>Figure 1</w:t>
      </w:r>
      <w:r w:rsidRPr="006232F4">
        <w:rPr>
          <w:rFonts w:cstheme="minorHAnsi"/>
        </w:rPr>
        <w:t>) was introduced by Lees et al</w:t>
      </w:r>
      <w:r w:rsidR="00F02E74" w:rsidRPr="006232F4">
        <w:rPr>
          <w:rFonts w:cstheme="minorHAnsi"/>
        </w:rPr>
        <w:t>.</w:t>
      </w:r>
      <w:r w:rsidRPr="006232F4">
        <w:rPr>
          <w:rFonts w:cstheme="minorHAnsi"/>
        </w:rPr>
        <w:t xml:space="preserve"> for use as a cyanylating agent for the activation of polysaccharides</w:t>
      </w:r>
      <w:r w:rsidR="00E46FB9" w:rsidRPr="006232F4">
        <w:rPr>
          <w:rFonts w:cstheme="minorHAnsi"/>
        </w:rPr>
        <w:fldChar w:fldCharType="begin">
          <w:fldData xml:space="preserve">PEVuZE5vdGU+PENpdGU+PEF1dGhvcj5MZWVzPC9BdXRob3I+PFllYXI+MTk5NjwvWWVhcj48UmVj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</w:fldData>
        </w:fldChar>
      </w:r>
      <w:r w:rsidR="004370D1" w:rsidRPr="006232F4">
        <w:rPr>
          <w:rFonts w:cstheme="minorHAnsi"/>
        </w:rPr>
        <w:instrText xml:space="preserve"> ADDIN EN.CITE </w:instrText>
      </w:r>
      <w:r w:rsidR="004370D1" w:rsidRPr="006232F4">
        <w:rPr>
          <w:rFonts w:cstheme="minorHAnsi"/>
        </w:rPr>
        <w:fldChar w:fldCharType="begin">
          <w:fldData xml:space="preserve">PEVuZE5vdGU+PENpdGU+PEF1dGhvcj5MZWVzPC9BdXRob3I+PFllYXI+MTk5NjwvWWVhcj48UmVj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</w:fldData>
        </w:fldChar>
      </w:r>
      <w:r w:rsidR="004370D1" w:rsidRPr="006232F4">
        <w:rPr>
          <w:rFonts w:cstheme="minorHAnsi"/>
        </w:rPr>
        <w:instrText xml:space="preserve"> ADDIN EN.CITE.DATA </w:instrText>
      </w:r>
      <w:r w:rsidR="004370D1" w:rsidRPr="006232F4">
        <w:rPr>
          <w:rFonts w:cstheme="minorHAnsi"/>
        </w:rPr>
      </w:r>
      <w:r w:rsidR="004370D1" w:rsidRPr="006232F4">
        <w:rPr>
          <w:rFonts w:cstheme="minorHAnsi"/>
        </w:rPr>
        <w:fldChar w:fldCharType="end"/>
      </w:r>
      <w:r w:rsidR="00E46FB9" w:rsidRPr="006232F4">
        <w:rPr>
          <w:rFonts w:cstheme="minorHAnsi"/>
        </w:rPr>
      </w:r>
      <w:r w:rsidR="00E46FB9" w:rsidRPr="006232F4">
        <w:rPr>
          <w:rFonts w:cstheme="minorHAnsi"/>
        </w:rPr>
        <w:fldChar w:fldCharType="separate"/>
      </w:r>
      <w:r w:rsidR="004370D1" w:rsidRPr="006232F4">
        <w:rPr>
          <w:rFonts w:cstheme="minorHAnsi"/>
          <w:noProof/>
          <w:vertAlign w:val="superscript"/>
        </w:rPr>
        <w:t>5,6</w:t>
      </w:r>
      <w:r w:rsidR="00E46FB9" w:rsidRPr="006232F4">
        <w:rPr>
          <w:rFonts w:cstheme="minorHAnsi"/>
        </w:rPr>
        <w:fldChar w:fldCharType="end"/>
      </w:r>
      <w:r w:rsidRPr="006232F4">
        <w:rPr>
          <w:rFonts w:cstheme="minorHAnsi"/>
        </w:rPr>
        <w:t>. CDAP, which is crystalline and easy to handle, was found to activate polysaccharides at a lower pH than CNBr and with fewer side reactions. Unlike CNBr, CDAP-activated polysaccharides can be directly conjugated to proteins, simplifying the synthesis process. CDAP-activated polysaccharide</w:t>
      </w:r>
      <w:r w:rsidR="00CE249E" w:rsidRPr="006232F4">
        <w:rPr>
          <w:rFonts w:cstheme="minorHAnsi"/>
        </w:rPr>
        <w:t>s</w:t>
      </w:r>
      <w:r w:rsidRPr="006232F4">
        <w:rPr>
          <w:rFonts w:cstheme="minorHAnsi"/>
        </w:rPr>
        <w:t xml:space="preserve"> can be functionalized with a diamine (e.g., hexane diamine) or a dihydrazide (e.g., </w:t>
      </w:r>
      <w:r w:rsidR="005E6A18" w:rsidRPr="006232F4">
        <w:rPr>
          <w:rFonts w:cstheme="minorHAnsi"/>
        </w:rPr>
        <w:t>a</w:t>
      </w:r>
      <w:r w:rsidRPr="006232F4">
        <w:rPr>
          <w:rFonts w:cstheme="minorHAnsi"/>
        </w:rPr>
        <w:t>dipic dihydrazide</w:t>
      </w:r>
      <w:r w:rsidR="00717392" w:rsidRPr="006232F4">
        <w:rPr>
          <w:rFonts w:cstheme="minorHAnsi"/>
        </w:rPr>
        <w:t>, ADH</w:t>
      </w:r>
      <w:r w:rsidRPr="006232F4">
        <w:rPr>
          <w:rFonts w:cstheme="minorHAnsi"/>
        </w:rPr>
        <w:t>) to make amino</w:t>
      </w:r>
      <w:r w:rsidR="00CE249E" w:rsidRPr="006232F4">
        <w:rPr>
          <w:rFonts w:cstheme="minorHAnsi"/>
        </w:rPr>
        <w:t>-</w:t>
      </w:r>
      <w:r w:rsidRPr="006232F4">
        <w:rPr>
          <w:rFonts w:cstheme="minorHAnsi"/>
        </w:rPr>
        <w:t xml:space="preserve"> or hydrazide</w:t>
      </w:r>
      <w:r w:rsidR="00CE249E" w:rsidRPr="006232F4">
        <w:rPr>
          <w:rFonts w:cstheme="minorHAnsi"/>
        </w:rPr>
        <w:t>-</w:t>
      </w:r>
      <w:r w:rsidRPr="006232F4">
        <w:rPr>
          <w:rFonts w:cstheme="minorHAnsi"/>
        </w:rPr>
        <w:t xml:space="preserve">derivatized polysaccharides. </w:t>
      </w:r>
      <w:r w:rsidR="004B4CFB" w:rsidRPr="006232F4">
        <w:rPr>
          <w:rFonts w:cstheme="minorHAnsi"/>
        </w:rPr>
        <w:t xml:space="preserve">A high concentration of the homobifunctional reagent is used to suppress crosslinking of polysaccharides. </w:t>
      </w:r>
      <w:r w:rsidRPr="006232F4">
        <w:rPr>
          <w:rFonts w:cstheme="minorHAnsi"/>
        </w:rPr>
        <w:t xml:space="preserve">Amino polysaccharides can then be conjugated using any of the myriad techniques used for protein conjugation. Hydrazide-derivatized polysaccharides are often coupled to proteins using a carbodiimide reagent (e.g., </w:t>
      </w:r>
      <w:r w:rsidR="00261AEF" w:rsidRPr="006232F4">
        <w:rPr>
          <w:rFonts w:cstheme="minorHAnsi"/>
        </w:rPr>
        <w:t>1-ethyl-3-(3-dimethylaminopropyl)carbodiimide (</w:t>
      </w:r>
      <w:r w:rsidRPr="006232F4">
        <w:rPr>
          <w:rFonts w:cstheme="minorHAnsi"/>
        </w:rPr>
        <w:t>EDAC)</w:t>
      </w:r>
      <w:r w:rsidR="00261AEF" w:rsidRPr="006232F4">
        <w:rPr>
          <w:rFonts w:cstheme="minorHAnsi"/>
        </w:rPr>
        <w:t>)</w:t>
      </w:r>
      <w:r w:rsidR="005E6A18" w:rsidRPr="006232F4">
        <w:rPr>
          <w:rFonts w:cstheme="minorHAnsi"/>
        </w:rPr>
        <w:fldChar w:fldCharType="begin"/>
      </w:r>
      <w:r w:rsidR="00F403A8" w:rsidRPr="006232F4">
        <w:rPr>
          <w:rFonts w:cstheme="minorHAnsi"/>
        </w:rPr>
        <w:instrText xml:space="preserve"> ADDIN EN.CITE &lt;EndNote&gt;&lt;Cite&gt;&lt;Author&gt;Schneerson&lt;/Author&gt;&lt;Year&gt;1980&lt;/Year&gt;&lt;RecNum&gt;4033&lt;/RecNum&gt;&lt;DisplayText&gt;&lt;style face="superscript"&gt;7&lt;/style&gt;&lt;/DisplayText&gt;&lt;record&gt;&lt;rec-number&gt;4033&lt;/rec-number&gt;&lt;foreign-keys&gt;&lt;key app="EN" db-id="wpxsp5dtw2x0s4er5swvraxkv2sz2aeaa5p9" timestamp="1596678951" guid="62e879c9-3566-4f79-b4fe-f256b2a3cfe9"&gt;4033&lt;/key&gt;&lt;/foreign-keys&gt;&lt;ref-type name="Journal Article"&gt;17&lt;/ref-type&gt;&lt;contributors&gt;&lt;authors&gt;&lt;author&gt;R Schneerson&lt;/author&gt;&lt;author&gt;O Barrera&lt;/author&gt;&lt;author&gt;A Sutton&lt;/author&gt;&lt;author&gt;J B Robbins&lt;/author&gt;&lt;/authors&gt;&lt;/contributors&gt;&lt;titles&gt;&lt;title&gt;Preparation, characterization, and immunogenicity of Haemophilus influenzae type b polysaccharide-protein conjugates&lt;/title&gt;&lt;secondary-title&gt;J Exp Med. &lt;/secondary-title&gt;&lt;/titles&gt;&lt;pages&gt;361-376&lt;/pages&gt;&lt;volume&gt;152&lt;/volume&gt;&lt;number&gt;2&lt;/number&gt;&lt;section&gt;361&lt;/section&gt;&lt;dates&gt;&lt;year&gt;1980&lt;/year&gt;&lt;/dates&gt;&lt;urls&gt;&lt;/urls&gt;&lt;electronic-resource-num&gt;doi: 10.1084/jem.152.2.361&lt;/electronic-resource-num&gt;&lt;/record&gt;&lt;/Cite&gt;&lt;/EndNote&gt;</w:instrText>
      </w:r>
      <w:r w:rsidR="005E6A18" w:rsidRPr="006232F4">
        <w:rPr>
          <w:rFonts w:cstheme="minorHAnsi"/>
        </w:rPr>
        <w:fldChar w:fldCharType="separate"/>
      </w:r>
      <w:r w:rsidR="00F403A8" w:rsidRPr="006232F4">
        <w:rPr>
          <w:rFonts w:cstheme="minorHAnsi"/>
          <w:noProof/>
          <w:vertAlign w:val="superscript"/>
        </w:rPr>
        <w:t>7</w:t>
      </w:r>
      <w:r w:rsidR="005E6A18" w:rsidRPr="006232F4">
        <w:rPr>
          <w:rFonts w:cstheme="minorHAnsi"/>
        </w:rPr>
        <w:fldChar w:fldCharType="end"/>
      </w:r>
      <w:r w:rsidRPr="006232F4">
        <w:rPr>
          <w:rFonts w:cstheme="minorHAnsi"/>
        </w:rPr>
        <w:t xml:space="preserve">. </w:t>
      </w:r>
      <w:r w:rsidR="005E6A18" w:rsidRPr="006232F4">
        <w:rPr>
          <w:rFonts w:cstheme="minorHAnsi"/>
        </w:rPr>
        <w:t>Further optimization of CDAP polysaccharide activation has been described by Lees et al.</w:t>
      </w:r>
      <w:r w:rsidR="005E6A18" w:rsidRPr="006232F4">
        <w:rPr>
          <w:rFonts w:cstheme="minorHAnsi"/>
        </w:rPr>
        <w:fldChar w:fldCharType="begin"/>
      </w:r>
      <w:r w:rsidR="00F403A8" w:rsidRPr="006232F4">
        <w:rPr>
          <w:rFonts w:cstheme="minorHAnsi"/>
        </w:rPr>
        <w:instrText xml:space="preserve"> ADDIN EN.CITE &lt;EndNote&gt;&lt;Cite&gt;&lt;Author&gt;Lees&lt;/Author&gt;&lt;Year&gt;2020&lt;/Year&gt;&lt;RecNum&gt;4195&lt;/RecNum&gt;&lt;DisplayText&gt;&lt;style face="superscript"&gt;8&lt;/style&gt;&lt;/DisplayText&gt;&lt;record&gt;&lt;rec-number&gt;4195&lt;/rec-number&gt;&lt;foreign-keys&gt;&lt;key app="EN" db-id="wpxsp5dtw2x0s4er5swvraxkv2sz2aeaa5p9" timestamp="1608324480"&gt;4195&lt;/key&gt;&lt;/foreign-keys&gt;&lt;ref-type name="Journal Article"&gt;17&lt;/ref-type&gt;&lt;contributors&gt;&lt;authors&gt;&lt;author&gt;Andrew Lees&amp;#xD;Jackson F. Barr&amp;#xD;Samson Gebretnsae&lt;/author&gt;&lt;/authors&gt;&lt;/contributors&gt;&lt;titles&gt;&lt;title&gt;Activation of Soluble Polysaccharides with 1-Cyano- 4-Dimethylaminopyridine Tetrafluoroborate (CDAP) for Use in Protein–Polysaccharide Conjugate Vaccines and Immunological Reagents. III Optimization of CDAP Activation&lt;/title&gt;&lt;secondary-title&gt;Vaccines&lt;/secondary-title&gt;&lt;/titles&gt;&lt;periodical&gt;&lt;full-title&gt;Vaccines (Basel)&lt;/full-title&gt;&lt;abbr-1&gt;Vaccines&lt;/abbr-1&gt;&lt;/periodical&gt;&lt;pages&gt;777&lt;/pages&gt;&lt;volume&gt;8&lt;/volume&gt;&lt;keywords&gt;&lt;keyword&gt;CDAP&lt;/keyword&gt;&lt;keyword&gt;CNBr&lt;/keyword&gt;&lt;keyword&gt;conjugate vaccine&lt;/keyword&gt;&lt;keyword&gt;conjugation&lt;/keyword&gt;&lt;keyword&gt;polysaccharide&lt;/keyword&gt;&lt;keyword&gt;dextran&lt;/keyword&gt;&lt;keyword&gt;1-cyano-4- dimethylaminopyridine tetrafluoroborate&lt;/keyword&gt;&lt;keyword&gt;DMAP&lt;/keyword&gt;&lt;/keywords&gt;&lt;dates&gt;&lt;year&gt;2020&lt;/year&gt;&lt;/dates&gt;&lt;urls&gt;&lt;/urls&gt;&lt;electronic-resource-num&gt;10.3390/vaccines8040777&lt;/electronic-resource-num&gt;&lt;/record&gt;&lt;/Cite&gt;&lt;/EndNote&gt;</w:instrText>
      </w:r>
      <w:r w:rsidR="005E6A18" w:rsidRPr="006232F4">
        <w:rPr>
          <w:rFonts w:cstheme="minorHAnsi"/>
        </w:rPr>
        <w:fldChar w:fldCharType="separate"/>
      </w:r>
      <w:r w:rsidR="00F403A8" w:rsidRPr="006232F4">
        <w:rPr>
          <w:rFonts w:cstheme="minorHAnsi"/>
          <w:noProof/>
          <w:vertAlign w:val="superscript"/>
        </w:rPr>
        <w:t>8</w:t>
      </w:r>
      <w:r w:rsidR="005E6A18" w:rsidRPr="006232F4">
        <w:rPr>
          <w:rFonts w:cstheme="minorHAnsi"/>
        </w:rPr>
        <w:fldChar w:fldCharType="end"/>
      </w:r>
      <w:r w:rsidR="005E6A18" w:rsidRPr="006232F4">
        <w:rPr>
          <w:rFonts w:cstheme="minorHAnsi"/>
        </w:rPr>
        <w:t xml:space="preserve"> and </w:t>
      </w:r>
      <w:r w:rsidR="00F844FF" w:rsidRPr="006232F4">
        <w:rPr>
          <w:rFonts w:cstheme="minorHAnsi"/>
        </w:rPr>
        <w:t>is</w:t>
      </w:r>
      <w:r w:rsidR="005E6A18" w:rsidRPr="006232F4">
        <w:rPr>
          <w:rFonts w:cstheme="minorHAnsi"/>
        </w:rPr>
        <w:t xml:space="preserve"> incorporated into the protocol described here.</w:t>
      </w:r>
    </w:p>
    <w:p w14:paraId="77CECA8E" w14:textId="77777777" w:rsidR="007022CD" w:rsidRPr="006232F4" w:rsidRDefault="007022CD" w:rsidP="006232F4">
      <w:pPr>
        <w:jc w:val="both"/>
        <w:rPr>
          <w:rFonts w:cstheme="minorHAnsi"/>
        </w:rPr>
      </w:pPr>
    </w:p>
    <w:p w14:paraId="533DB1A8" w14:textId="5DE1EC1C" w:rsidR="007022CD" w:rsidRPr="006232F4" w:rsidRDefault="007022CD" w:rsidP="006232F4">
      <w:pPr>
        <w:jc w:val="both"/>
        <w:rPr>
          <w:rFonts w:cstheme="minorHAnsi"/>
          <w:b/>
          <w:bCs/>
        </w:rPr>
      </w:pPr>
      <w:r w:rsidRPr="006232F4">
        <w:rPr>
          <w:rFonts w:cstheme="minorHAnsi"/>
          <w:b/>
          <w:bCs/>
        </w:rPr>
        <w:t>CDAP</w:t>
      </w:r>
      <w:r w:rsidR="00631D2D" w:rsidRPr="006232F4">
        <w:rPr>
          <w:rFonts w:cstheme="minorHAnsi"/>
          <w:b/>
          <w:bCs/>
        </w:rPr>
        <w:t xml:space="preserve"> c</w:t>
      </w:r>
      <w:r w:rsidRPr="006232F4">
        <w:rPr>
          <w:rFonts w:cstheme="minorHAnsi"/>
          <w:b/>
          <w:bCs/>
        </w:rPr>
        <w:t xml:space="preserve">onjugation </w:t>
      </w:r>
      <w:r w:rsidR="00631D2D" w:rsidRPr="006232F4">
        <w:rPr>
          <w:rFonts w:cstheme="minorHAnsi"/>
          <w:b/>
          <w:bCs/>
        </w:rPr>
        <w:t>o</w:t>
      </w:r>
      <w:r w:rsidRPr="006232F4">
        <w:rPr>
          <w:rFonts w:cstheme="minorHAnsi"/>
          <w:b/>
          <w:bCs/>
        </w:rPr>
        <w:t>verview</w:t>
      </w:r>
    </w:p>
    <w:p w14:paraId="00D54E7B" w14:textId="4767AC63" w:rsidR="007022CD" w:rsidRPr="006232F4" w:rsidRDefault="007022CD" w:rsidP="006232F4">
      <w:pPr>
        <w:jc w:val="both"/>
        <w:rPr>
          <w:rFonts w:cstheme="minorHAnsi"/>
        </w:rPr>
      </w:pPr>
      <w:r w:rsidRPr="006232F4">
        <w:rPr>
          <w:rFonts w:cstheme="minorHAnsi"/>
        </w:rPr>
        <w:t>The CDAP protocol can be conceptualized as two phases</w:t>
      </w:r>
      <w:r w:rsidR="00DE2419" w:rsidRPr="006232F4">
        <w:rPr>
          <w:rFonts w:cstheme="minorHAnsi"/>
        </w:rPr>
        <w:t>:</w:t>
      </w:r>
      <w:r w:rsidRPr="006232F4">
        <w:rPr>
          <w:rFonts w:cstheme="minorHAnsi"/>
        </w:rPr>
        <w:t xml:space="preserve"> (1) the activation of the polysaccharide and (2) conjugation of the activated polysaccharide with a protein or ligand</w:t>
      </w:r>
      <w:r w:rsidR="00620AC4" w:rsidRPr="006232F4">
        <w:rPr>
          <w:rFonts w:cstheme="minorHAnsi"/>
        </w:rPr>
        <w:t xml:space="preserve"> (</w:t>
      </w:r>
      <w:r w:rsidR="00620AC4" w:rsidRPr="006232F4">
        <w:rPr>
          <w:rFonts w:cstheme="minorHAnsi"/>
          <w:b/>
          <w:bCs/>
        </w:rPr>
        <w:t>Figure 2</w:t>
      </w:r>
      <w:r w:rsidR="00620AC4" w:rsidRPr="006232F4">
        <w:rPr>
          <w:rFonts w:cstheme="minorHAnsi"/>
        </w:rPr>
        <w:t>)</w:t>
      </w:r>
      <w:r w:rsidRPr="006232F4">
        <w:rPr>
          <w:rFonts w:cstheme="minorHAnsi"/>
        </w:rPr>
        <w:t xml:space="preserve">. The goal of the first step is to efficiently activate the polysaccharide, while the goal of the second is to efficiently conjugate to the activated polysaccharide. The activated polysaccharide ties the two steps together. This conceptualization helps focus on the critical elements of each step. </w:t>
      </w:r>
      <w:r w:rsidRPr="006232F4">
        <w:rPr>
          <w:rFonts w:cstheme="minorHAnsi"/>
          <w:b/>
          <w:bCs/>
        </w:rPr>
        <w:t>Figure 2</w:t>
      </w:r>
      <w:r w:rsidRPr="006232F4">
        <w:rPr>
          <w:rFonts w:cstheme="minorHAnsi"/>
        </w:rPr>
        <w:t xml:space="preserve"> expands on this conceptualization, showing the desired activation and coupling reactions, along with the hydrolysis reactions and side reactions. </w:t>
      </w:r>
    </w:p>
    <w:p w14:paraId="2F789B79" w14:textId="77777777" w:rsidR="007022CD" w:rsidRPr="006232F4" w:rsidRDefault="007022CD" w:rsidP="006232F4">
      <w:pPr>
        <w:jc w:val="both"/>
        <w:rPr>
          <w:rFonts w:cstheme="minorHAnsi"/>
        </w:rPr>
      </w:pPr>
    </w:p>
    <w:p w14:paraId="40F14015" w14:textId="1CFF2144" w:rsidR="007022CD" w:rsidRPr="006232F4" w:rsidRDefault="007022CD" w:rsidP="006232F4">
      <w:pPr>
        <w:jc w:val="both"/>
        <w:rPr>
          <w:rFonts w:cstheme="minorHAnsi"/>
        </w:rPr>
      </w:pPr>
      <w:r w:rsidRPr="006232F4">
        <w:rPr>
          <w:rFonts w:cstheme="minorHAnsi"/>
        </w:rPr>
        <w:t>During the activation phase, the three major concerns are CDAP stability, CDAP reaction with the polysaccharide hydroxyls, and the stability of the activated polysaccharide</w:t>
      </w:r>
      <w:r w:rsidR="00026C21" w:rsidRPr="006232F4">
        <w:rPr>
          <w:rFonts w:cstheme="minorHAnsi"/>
        </w:rPr>
        <w:t xml:space="preserve"> (</w:t>
      </w:r>
      <w:r w:rsidR="00026C21" w:rsidRPr="006232F4">
        <w:rPr>
          <w:rFonts w:cstheme="minorHAnsi"/>
          <w:b/>
          <w:bCs/>
        </w:rPr>
        <w:t>Figure 3</w:t>
      </w:r>
      <w:r w:rsidR="00026C21" w:rsidRPr="006232F4">
        <w:rPr>
          <w:rFonts w:cstheme="minorHAnsi"/>
        </w:rPr>
        <w:t>)</w:t>
      </w:r>
      <w:r w:rsidRPr="006232F4">
        <w:rPr>
          <w:rFonts w:cstheme="minorHAnsi"/>
        </w:rPr>
        <w:t xml:space="preserve">. CDAP hydrolysis increases with pH, as does the hydrolysis of the activated polysaccharide and the side reactions. However, the CDAP reaction with the polysaccharide is facilitated by increasing the pH. Efficiently activating polysaccharides with CDAP requires a balance between 1) the reactivity of the polysaccharide and CDAP and 2) the hydrolysis and side reactions of both the reagent and the activated polysaccharide.  </w:t>
      </w:r>
    </w:p>
    <w:p w14:paraId="293B04DA" w14:textId="77777777" w:rsidR="00B0638A" w:rsidRPr="006232F4" w:rsidRDefault="00B0638A" w:rsidP="006232F4">
      <w:pPr>
        <w:jc w:val="both"/>
        <w:rPr>
          <w:rFonts w:cstheme="minorHAnsi"/>
        </w:rPr>
      </w:pPr>
    </w:p>
    <w:p w14:paraId="66123C7B" w14:textId="14E85657" w:rsidR="007022CD" w:rsidRPr="006232F4" w:rsidRDefault="00E764E7" w:rsidP="006232F4">
      <w:pPr>
        <w:jc w:val="both"/>
        <w:rPr>
          <w:rFonts w:cstheme="minorHAnsi"/>
        </w:rPr>
      </w:pPr>
      <w:r w:rsidRPr="006232F4">
        <w:rPr>
          <w:rFonts w:cstheme="minorHAnsi"/>
        </w:rPr>
        <w:t xml:space="preserve">In the </w:t>
      </w:r>
      <w:r w:rsidR="007F5961" w:rsidRPr="006232F4">
        <w:rPr>
          <w:rFonts w:cstheme="minorHAnsi"/>
        </w:rPr>
        <w:t xml:space="preserve">original </w:t>
      </w:r>
      <w:r w:rsidRPr="006232F4">
        <w:rPr>
          <w:rFonts w:cstheme="minorHAnsi"/>
        </w:rPr>
        <w:t>CDAP activation protocol</w:t>
      </w:r>
      <w:r w:rsidR="00B0638A" w:rsidRPr="006232F4">
        <w:rPr>
          <w:rFonts w:cstheme="minorHAnsi"/>
        </w:rPr>
        <w:t xml:space="preserve"> described</w:t>
      </w:r>
      <w:r w:rsidRPr="006232F4">
        <w:rPr>
          <w:rFonts w:cstheme="minorHAnsi"/>
        </w:rPr>
        <w:t xml:space="preserve"> by Lees et al</w:t>
      </w:r>
      <w:r w:rsidR="00834FE1" w:rsidRPr="006232F4">
        <w:rPr>
          <w:rFonts w:cstheme="minorHAnsi"/>
        </w:rPr>
        <w:t>.</w:t>
      </w:r>
      <w:r w:rsidR="005E6A18" w:rsidRPr="006232F4">
        <w:rPr>
          <w:rFonts w:cstheme="minorHAnsi"/>
        </w:rPr>
        <w:fldChar w:fldCharType="begin">
          <w:fldData xml:space="preserve">PEVuZE5vdGU+PENpdGU+PEF1dGhvcj5MZWVzPC9BdXRob3I+PFllYXI+MTk5NjwvWWVhcj48UmVj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</w:fldData>
        </w:fldChar>
      </w:r>
      <w:r w:rsidR="00F403A8" w:rsidRPr="006232F4">
        <w:rPr>
          <w:rFonts w:cstheme="minorHAnsi"/>
        </w:rPr>
        <w:instrText xml:space="preserve"> ADDIN EN.CITE </w:instrText>
      </w:r>
      <w:r w:rsidR="00F403A8" w:rsidRPr="006232F4">
        <w:rPr>
          <w:rFonts w:cstheme="minorHAnsi"/>
        </w:rPr>
        <w:fldChar w:fldCharType="begin">
          <w:fldData xml:space="preserve">PEVuZE5vdGU+PENpdGU+PEF1dGhvcj5MZWVzPC9BdXRob3I+PFllYXI+MTk5NjwvWWVhcj48UmVj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</w:fldData>
        </w:fldChar>
      </w:r>
      <w:r w:rsidR="00F403A8" w:rsidRPr="006232F4">
        <w:rPr>
          <w:rFonts w:cstheme="minorHAnsi"/>
        </w:rPr>
        <w:instrText xml:space="preserve"> ADDIN EN.CITE.DATA </w:instrText>
      </w:r>
      <w:r w:rsidR="00F403A8" w:rsidRPr="006232F4">
        <w:rPr>
          <w:rFonts w:cstheme="minorHAnsi"/>
        </w:rPr>
      </w:r>
      <w:r w:rsidR="00F403A8" w:rsidRPr="006232F4">
        <w:rPr>
          <w:rFonts w:cstheme="minorHAnsi"/>
        </w:rPr>
        <w:fldChar w:fldCharType="end"/>
      </w:r>
      <w:r w:rsidR="005E6A18" w:rsidRPr="006232F4">
        <w:rPr>
          <w:rFonts w:cstheme="minorHAnsi"/>
        </w:rPr>
      </w:r>
      <w:r w:rsidR="005E6A18" w:rsidRPr="006232F4">
        <w:rPr>
          <w:rFonts w:cstheme="minorHAnsi"/>
        </w:rPr>
        <w:fldChar w:fldCharType="separate"/>
      </w:r>
      <w:r w:rsidR="00F403A8" w:rsidRPr="006232F4">
        <w:rPr>
          <w:rFonts w:cstheme="minorHAnsi"/>
          <w:noProof/>
          <w:vertAlign w:val="superscript"/>
        </w:rPr>
        <w:t>5</w:t>
      </w:r>
      <w:r w:rsidR="005E6A18" w:rsidRPr="006232F4">
        <w:rPr>
          <w:rFonts w:cstheme="minorHAnsi"/>
        </w:rPr>
        <w:fldChar w:fldCharType="end"/>
      </w:r>
      <w:r w:rsidR="00B0638A" w:rsidRPr="006232F4">
        <w:rPr>
          <w:rFonts w:cstheme="minorHAnsi"/>
        </w:rPr>
        <w:t xml:space="preserve">, CDAP activation of polysaccharides was carried out at room temperature in </w:t>
      </w:r>
      <w:r w:rsidRPr="006232F4">
        <w:rPr>
          <w:rFonts w:cstheme="minorHAnsi"/>
        </w:rPr>
        <w:t xml:space="preserve">unbuffered </w:t>
      </w:r>
      <w:r w:rsidR="008076C9" w:rsidRPr="006232F4">
        <w:rPr>
          <w:rFonts w:cstheme="minorHAnsi"/>
        </w:rPr>
        <w:t>pH 9 solution</w:t>
      </w:r>
      <w:r w:rsidR="00B0638A" w:rsidRPr="006232F4">
        <w:rPr>
          <w:rFonts w:cstheme="minorHAnsi"/>
        </w:rPr>
        <w:t xml:space="preserve">. </w:t>
      </w:r>
      <w:r w:rsidR="008076C9" w:rsidRPr="006232F4">
        <w:rPr>
          <w:rFonts w:cstheme="minorHAnsi"/>
        </w:rPr>
        <w:t xml:space="preserve">The rate of activation was found to be rapid under this condition, and the activation would </w:t>
      </w:r>
      <w:r w:rsidR="00834FE1" w:rsidRPr="006232F4">
        <w:rPr>
          <w:rFonts w:cstheme="minorHAnsi"/>
        </w:rPr>
        <w:t>be complete</w:t>
      </w:r>
      <w:r w:rsidR="008076C9" w:rsidRPr="006232F4">
        <w:rPr>
          <w:rFonts w:cstheme="minorHAnsi"/>
        </w:rPr>
        <w:t xml:space="preserve"> within 3 min. </w:t>
      </w:r>
      <w:r w:rsidR="000C65DB" w:rsidRPr="006232F4">
        <w:rPr>
          <w:rFonts w:cstheme="minorHAnsi"/>
        </w:rPr>
        <w:t>The reaction was also accompanied by</w:t>
      </w:r>
      <w:r w:rsidR="005F3780" w:rsidRPr="006232F4">
        <w:rPr>
          <w:rFonts w:cstheme="minorHAnsi"/>
        </w:rPr>
        <w:t xml:space="preserve"> </w:t>
      </w:r>
      <w:r w:rsidR="000C65DB" w:rsidRPr="006232F4">
        <w:rPr>
          <w:rFonts w:cstheme="minorHAnsi"/>
        </w:rPr>
        <w:t xml:space="preserve">rapid hydrolysis of CDAP, causing </w:t>
      </w:r>
      <w:r w:rsidR="005E6A18" w:rsidRPr="006232F4">
        <w:rPr>
          <w:rFonts w:cstheme="minorHAnsi"/>
        </w:rPr>
        <w:t xml:space="preserve">a </w:t>
      </w:r>
      <w:r w:rsidR="000C65DB" w:rsidRPr="006232F4">
        <w:rPr>
          <w:rFonts w:cstheme="minorHAnsi"/>
        </w:rPr>
        <w:t xml:space="preserve">rapid pH drop </w:t>
      </w:r>
      <w:r w:rsidR="005D6031" w:rsidRPr="006232F4">
        <w:rPr>
          <w:rFonts w:cstheme="minorHAnsi"/>
        </w:rPr>
        <w:t>of</w:t>
      </w:r>
      <w:r w:rsidR="000C65DB" w:rsidRPr="006232F4">
        <w:rPr>
          <w:rFonts w:cstheme="minorHAnsi"/>
        </w:rPr>
        <w:t xml:space="preserve"> the unbuffered </w:t>
      </w:r>
      <w:r w:rsidR="005E6A18" w:rsidRPr="006232F4">
        <w:rPr>
          <w:rFonts w:cstheme="minorHAnsi"/>
        </w:rPr>
        <w:t>reaction solution</w:t>
      </w:r>
      <w:r w:rsidR="000C65DB" w:rsidRPr="006232F4">
        <w:rPr>
          <w:rFonts w:cstheme="minorHAnsi"/>
        </w:rPr>
        <w:t xml:space="preserve">. </w:t>
      </w:r>
      <w:r w:rsidR="002B0B1E" w:rsidRPr="006232F4">
        <w:rPr>
          <w:rFonts w:cstheme="minorHAnsi"/>
        </w:rPr>
        <w:t xml:space="preserve">It was challenging to quickly raise and </w:t>
      </w:r>
      <w:r w:rsidR="005D6031" w:rsidRPr="006232F4">
        <w:rPr>
          <w:rFonts w:cstheme="minorHAnsi"/>
        </w:rPr>
        <w:t xml:space="preserve">to </w:t>
      </w:r>
      <w:r w:rsidR="002B0B1E" w:rsidRPr="006232F4">
        <w:rPr>
          <w:rFonts w:cstheme="minorHAnsi"/>
        </w:rPr>
        <w:t xml:space="preserve">maintain the reaction pH </w:t>
      </w:r>
      <w:r w:rsidR="00C34D83" w:rsidRPr="006232F4">
        <w:rPr>
          <w:rFonts w:cstheme="minorHAnsi"/>
        </w:rPr>
        <w:t xml:space="preserve">at the target value </w:t>
      </w:r>
      <w:r w:rsidR="002B0B1E" w:rsidRPr="006232F4">
        <w:rPr>
          <w:rFonts w:cstheme="minorHAnsi"/>
        </w:rPr>
        <w:t xml:space="preserve">in </w:t>
      </w:r>
      <w:r w:rsidR="00C34D83" w:rsidRPr="006232F4">
        <w:rPr>
          <w:rFonts w:cstheme="minorHAnsi"/>
        </w:rPr>
        <w:t>such a</w:t>
      </w:r>
      <w:r w:rsidR="002B0B1E" w:rsidRPr="006232F4">
        <w:rPr>
          <w:rFonts w:cstheme="minorHAnsi"/>
        </w:rPr>
        <w:t xml:space="preserve"> short time frame. In the described protocol, activation was performed by adding </w:t>
      </w:r>
      <w:r w:rsidR="00B0638A" w:rsidRPr="006232F4">
        <w:rPr>
          <w:rFonts w:cstheme="minorHAnsi"/>
        </w:rPr>
        <w:t>CDAP</w:t>
      </w:r>
      <w:r w:rsidR="007F5961" w:rsidRPr="006232F4">
        <w:rPr>
          <w:rFonts w:cstheme="minorHAnsi"/>
        </w:rPr>
        <w:t xml:space="preserve"> </w:t>
      </w:r>
      <w:r w:rsidR="00B0638A" w:rsidRPr="006232F4">
        <w:rPr>
          <w:rFonts w:cstheme="minorHAnsi"/>
        </w:rPr>
        <w:t>from a 100 mg/m</w:t>
      </w:r>
      <w:r w:rsidR="00BB3B44" w:rsidRPr="006232F4">
        <w:rPr>
          <w:rFonts w:cstheme="minorHAnsi"/>
        </w:rPr>
        <w:t>L</w:t>
      </w:r>
      <w:r w:rsidR="00B0638A" w:rsidRPr="006232F4">
        <w:rPr>
          <w:rFonts w:cstheme="minorHAnsi"/>
        </w:rPr>
        <w:t xml:space="preserve"> stock</w:t>
      </w:r>
      <w:r w:rsidR="007F5961" w:rsidRPr="006232F4">
        <w:rPr>
          <w:rFonts w:cstheme="minorHAnsi"/>
        </w:rPr>
        <w:t xml:space="preserve"> solution</w:t>
      </w:r>
      <w:r w:rsidR="00B0638A" w:rsidRPr="006232F4">
        <w:rPr>
          <w:rFonts w:cstheme="minorHAnsi"/>
        </w:rPr>
        <w:t xml:space="preserve"> to </w:t>
      </w:r>
      <w:r w:rsidR="002B0B1E" w:rsidRPr="006232F4">
        <w:rPr>
          <w:rFonts w:cstheme="minorHAnsi"/>
        </w:rPr>
        <w:t xml:space="preserve">the </w:t>
      </w:r>
      <w:r w:rsidR="00B0638A" w:rsidRPr="006232F4">
        <w:rPr>
          <w:rFonts w:cstheme="minorHAnsi"/>
        </w:rPr>
        <w:t>unbuffered polysaccharide solution</w:t>
      </w:r>
      <w:r w:rsidR="005C1BE3" w:rsidRPr="006232F4">
        <w:rPr>
          <w:rFonts w:cstheme="minorHAnsi"/>
        </w:rPr>
        <w:t>. T</w:t>
      </w:r>
      <w:r w:rsidR="00B0638A" w:rsidRPr="006232F4">
        <w:rPr>
          <w:rFonts w:cstheme="minorHAnsi"/>
        </w:rPr>
        <w:t xml:space="preserve">he pH </w:t>
      </w:r>
      <w:r w:rsidR="007F5961" w:rsidRPr="006232F4">
        <w:rPr>
          <w:rFonts w:cstheme="minorHAnsi"/>
        </w:rPr>
        <w:t xml:space="preserve">was raised </w:t>
      </w:r>
      <w:r w:rsidR="00B0638A" w:rsidRPr="006232F4">
        <w:rPr>
          <w:rFonts w:cstheme="minorHAnsi"/>
        </w:rPr>
        <w:t>30 s later with "an equal volume of 0.2</w:t>
      </w:r>
      <w:r w:rsidR="00BB3B44" w:rsidRPr="006232F4">
        <w:rPr>
          <w:rFonts w:cstheme="minorHAnsi"/>
        </w:rPr>
        <w:t xml:space="preserve"> </w:t>
      </w:r>
      <w:r w:rsidR="00B0638A" w:rsidRPr="006232F4">
        <w:rPr>
          <w:rFonts w:cstheme="minorHAnsi"/>
        </w:rPr>
        <w:t xml:space="preserve">M triethylamine". </w:t>
      </w:r>
      <w:r w:rsidR="007F5961" w:rsidRPr="006232F4">
        <w:rPr>
          <w:rFonts w:cstheme="minorHAnsi"/>
        </w:rPr>
        <w:t>P</w:t>
      </w:r>
      <w:r w:rsidR="00B0638A" w:rsidRPr="006232F4">
        <w:rPr>
          <w:rFonts w:cstheme="minorHAnsi"/>
        </w:rPr>
        <w:t>rotein</w:t>
      </w:r>
      <w:r w:rsidR="00E13606" w:rsidRPr="006232F4">
        <w:rPr>
          <w:rFonts w:cstheme="minorHAnsi"/>
        </w:rPr>
        <w:t xml:space="preserve"> to be conjugated</w:t>
      </w:r>
      <w:r w:rsidR="00B0638A" w:rsidRPr="006232F4">
        <w:rPr>
          <w:rFonts w:cstheme="minorHAnsi"/>
        </w:rPr>
        <w:t xml:space="preserve"> was </w:t>
      </w:r>
      <w:r w:rsidR="007F5961" w:rsidRPr="006232F4">
        <w:rPr>
          <w:rFonts w:cstheme="minorHAnsi"/>
        </w:rPr>
        <w:t xml:space="preserve">then </w:t>
      </w:r>
      <w:r w:rsidR="00B0638A" w:rsidRPr="006232F4">
        <w:rPr>
          <w:rFonts w:cstheme="minorHAnsi"/>
        </w:rPr>
        <w:t xml:space="preserve">added after 2.5 min </w:t>
      </w:r>
      <w:r w:rsidR="00E86926" w:rsidRPr="006232F4">
        <w:rPr>
          <w:rFonts w:cstheme="minorHAnsi"/>
        </w:rPr>
        <w:t>to the</w:t>
      </w:r>
      <w:r w:rsidR="00B0638A" w:rsidRPr="006232F4">
        <w:rPr>
          <w:rFonts w:cstheme="minorHAnsi"/>
        </w:rPr>
        <w:t xml:space="preserve"> </w:t>
      </w:r>
      <w:r w:rsidR="00E13606" w:rsidRPr="006232F4">
        <w:rPr>
          <w:rFonts w:cstheme="minorHAnsi"/>
        </w:rPr>
        <w:t xml:space="preserve">activation </w:t>
      </w:r>
      <w:r w:rsidR="00B0638A" w:rsidRPr="006232F4">
        <w:rPr>
          <w:rFonts w:cstheme="minorHAnsi"/>
        </w:rPr>
        <w:t xml:space="preserve">reaction. </w:t>
      </w:r>
      <w:r w:rsidR="00B6089D" w:rsidRPr="006232F4">
        <w:rPr>
          <w:rFonts w:cstheme="minorHAnsi"/>
        </w:rPr>
        <w:t xml:space="preserve">Notably, the pH of the activation step was not well controlled and most likely initially exceeded the target pH. </w:t>
      </w:r>
      <w:r w:rsidRPr="006232F4">
        <w:rPr>
          <w:rFonts w:cstheme="minorHAnsi"/>
        </w:rPr>
        <w:t xml:space="preserve">The </w:t>
      </w:r>
      <w:r w:rsidR="00B6089D" w:rsidRPr="006232F4">
        <w:rPr>
          <w:rFonts w:cstheme="minorHAnsi"/>
        </w:rPr>
        <w:t xml:space="preserve">fast </w:t>
      </w:r>
      <w:r w:rsidRPr="006232F4">
        <w:rPr>
          <w:rFonts w:cstheme="minorHAnsi"/>
        </w:rPr>
        <w:t xml:space="preserve">reaction </w:t>
      </w:r>
      <w:r w:rsidR="00C038B2" w:rsidRPr="006232F4">
        <w:rPr>
          <w:rFonts w:cstheme="minorHAnsi"/>
        </w:rPr>
        <w:t xml:space="preserve">requiring prompt pH adjustment </w:t>
      </w:r>
      <w:r w:rsidR="00B6089D" w:rsidRPr="006232F4">
        <w:rPr>
          <w:rFonts w:cstheme="minorHAnsi"/>
        </w:rPr>
        <w:t>ma</w:t>
      </w:r>
      <w:r w:rsidR="005D6031" w:rsidRPr="006232F4">
        <w:rPr>
          <w:rFonts w:cstheme="minorHAnsi"/>
        </w:rPr>
        <w:t>de</w:t>
      </w:r>
      <w:r w:rsidR="00B6089D" w:rsidRPr="006232F4">
        <w:rPr>
          <w:rFonts w:cstheme="minorHAnsi"/>
        </w:rPr>
        <w:t xml:space="preserve"> the activation process</w:t>
      </w:r>
      <w:r w:rsidRPr="006232F4">
        <w:rPr>
          <w:rFonts w:cstheme="minorHAnsi"/>
        </w:rPr>
        <w:t xml:space="preserve"> difficult to </w:t>
      </w:r>
      <w:r w:rsidR="00B6089D" w:rsidRPr="006232F4">
        <w:rPr>
          <w:rFonts w:cstheme="minorHAnsi"/>
        </w:rPr>
        <w:t>control and challenging to scale</w:t>
      </w:r>
      <w:r w:rsidR="001555AB" w:rsidRPr="006232F4">
        <w:rPr>
          <w:rFonts w:cstheme="minorHAnsi"/>
        </w:rPr>
        <w:t xml:space="preserve"> </w:t>
      </w:r>
      <w:r w:rsidR="00B6089D" w:rsidRPr="006232F4">
        <w:rPr>
          <w:rFonts w:cstheme="minorHAnsi"/>
        </w:rPr>
        <w:t xml:space="preserve">up. </w:t>
      </w:r>
      <w:r w:rsidR="00B0638A" w:rsidRPr="006232F4">
        <w:rPr>
          <w:rFonts w:cstheme="minorHAnsi"/>
        </w:rPr>
        <w:t xml:space="preserve">  </w:t>
      </w:r>
    </w:p>
    <w:p w14:paraId="5835DC30" w14:textId="77777777" w:rsidR="00B0638A" w:rsidRPr="006232F4" w:rsidRDefault="00B0638A" w:rsidP="006232F4">
      <w:pPr>
        <w:jc w:val="both"/>
        <w:rPr>
          <w:rFonts w:cstheme="minorHAnsi"/>
        </w:rPr>
      </w:pPr>
    </w:p>
    <w:p w14:paraId="4A525710" w14:textId="7AC172E0" w:rsidR="00F34464" w:rsidRPr="006232F4" w:rsidRDefault="007022CD" w:rsidP="006232F4">
      <w:pPr>
        <w:jc w:val="both"/>
        <w:rPr>
          <w:rFonts w:cstheme="minorHAnsi"/>
        </w:rPr>
      </w:pPr>
      <w:r w:rsidRPr="006232F4">
        <w:rPr>
          <w:rFonts w:cstheme="minorHAnsi"/>
        </w:rPr>
        <w:t xml:space="preserve">In contrast to the original protocol, the </w:t>
      </w:r>
      <w:r w:rsidR="00E80025" w:rsidRPr="006232F4">
        <w:rPr>
          <w:rFonts w:cstheme="minorHAnsi"/>
        </w:rPr>
        <w:t>modified protocol</w:t>
      </w:r>
      <w:r w:rsidRPr="006232F4">
        <w:rPr>
          <w:rFonts w:cstheme="minorHAnsi"/>
        </w:rPr>
        <w:t xml:space="preserve"> described here </w:t>
      </w:r>
      <w:r w:rsidR="00E80025" w:rsidRPr="006232F4">
        <w:rPr>
          <w:rFonts w:cstheme="minorHAnsi"/>
        </w:rPr>
        <w:t>ha</w:t>
      </w:r>
      <w:r w:rsidR="005376C1" w:rsidRPr="006232F4">
        <w:rPr>
          <w:rFonts w:cstheme="minorHAnsi"/>
        </w:rPr>
        <w:t>s</w:t>
      </w:r>
      <w:r w:rsidR="00E80025" w:rsidRPr="006232F4">
        <w:rPr>
          <w:rFonts w:cstheme="minorHAnsi"/>
        </w:rPr>
        <w:t xml:space="preserve"> two major improvements. First, </w:t>
      </w:r>
      <w:r w:rsidRPr="006232F4">
        <w:rPr>
          <w:rFonts w:cstheme="minorHAnsi"/>
        </w:rPr>
        <w:t xml:space="preserve">the pH of the polysaccharide </w:t>
      </w:r>
      <w:r w:rsidR="000602FB" w:rsidRPr="006232F4">
        <w:rPr>
          <w:rFonts w:cstheme="minorHAnsi"/>
        </w:rPr>
        <w:t xml:space="preserve">solution </w:t>
      </w:r>
      <w:r w:rsidRPr="006232F4">
        <w:rPr>
          <w:rFonts w:cstheme="minorHAnsi"/>
        </w:rPr>
        <w:t xml:space="preserve">is </w:t>
      </w:r>
      <w:r w:rsidR="00E13606" w:rsidRPr="006232F4">
        <w:rPr>
          <w:rFonts w:cstheme="minorHAnsi"/>
        </w:rPr>
        <w:t>pre-</w:t>
      </w:r>
      <w:r w:rsidRPr="006232F4">
        <w:rPr>
          <w:rFonts w:cstheme="minorHAnsi"/>
        </w:rPr>
        <w:t xml:space="preserve">adjusted </w:t>
      </w:r>
      <w:r w:rsidR="00E13606" w:rsidRPr="006232F4">
        <w:rPr>
          <w:rFonts w:cstheme="minorHAnsi"/>
        </w:rPr>
        <w:t xml:space="preserve">to target activation pH, using DMAP as the buffer, </w:t>
      </w:r>
      <w:r w:rsidRPr="006232F4">
        <w:rPr>
          <w:rFonts w:cstheme="minorHAnsi"/>
        </w:rPr>
        <w:t>before the addition of CDAP. DMAP has a pKa of 9.5 and thus has good buffering power around pH 9</w:t>
      </w:r>
      <w:r w:rsidR="00D41AC8" w:rsidRPr="006232F4">
        <w:rPr>
          <w:rFonts w:cstheme="minorHAnsi"/>
        </w:rPr>
        <w:t>,</w:t>
      </w:r>
      <w:r w:rsidR="005D6031" w:rsidRPr="006232F4">
        <w:rPr>
          <w:rFonts w:cstheme="minorHAnsi"/>
        </w:rPr>
        <w:t xml:space="preserve"> and u</w:t>
      </w:r>
      <w:r w:rsidRPr="006232F4">
        <w:rPr>
          <w:rFonts w:cstheme="minorHAnsi"/>
        </w:rPr>
        <w:t xml:space="preserve">nlike many other buffers, </w:t>
      </w:r>
      <w:r w:rsidR="00F6059D" w:rsidRPr="006232F4">
        <w:rPr>
          <w:rFonts w:cstheme="minorHAnsi"/>
        </w:rPr>
        <w:t xml:space="preserve">DMAP was not found to </w:t>
      </w:r>
      <w:r w:rsidRPr="006232F4">
        <w:rPr>
          <w:rFonts w:cstheme="minorHAnsi"/>
        </w:rPr>
        <w:t>promote CDAP hydrolysis</w:t>
      </w:r>
      <w:r w:rsidR="00FF05AF" w:rsidRPr="006232F4">
        <w:rPr>
          <w:rFonts w:cstheme="minorHAnsi"/>
        </w:rPr>
        <w:fldChar w:fldCharType="begin"/>
      </w:r>
      <w:r w:rsidR="00FF05AF" w:rsidRPr="006232F4">
        <w:rPr>
          <w:rFonts w:cstheme="minorHAnsi"/>
        </w:rPr>
        <w:instrText xml:space="preserve"> ADDIN EN.CITE &lt;EndNote&gt;&lt;Cite&gt;&lt;Author&gt;Lees&lt;/Author&gt;&lt;Year&gt;2020&lt;/Year&gt;&lt;RecNum&gt;4195&lt;/RecNum&gt;&lt;DisplayText&gt;&lt;style face="superscript"&gt;8&lt;/style&gt;&lt;/DisplayText&gt;&lt;record&gt;&lt;rec-number&gt;4195&lt;/rec-number&gt;&lt;foreign-keys&gt;&lt;key app="EN" db-id="wpxsp5dtw2x0s4er5swvraxkv2sz2aeaa5p9" timestamp="1608324480"&gt;4195&lt;/key&gt;&lt;/foreign-keys&gt;&lt;ref-type name="Journal Article"&gt;17&lt;/ref-type&gt;&lt;contributors&gt;&lt;authors&gt;&lt;author&gt;Andrew Lees&amp;#xD;Jackson F. Barr&amp;#xD;Samson Gebretnsae&lt;/author&gt;&lt;/authors&gt;&lt;/contributors&gt;&lt;titles&gt;&lt;title&gt;Activation of Soluble Polysaccharides with 1-Cyano- 4-Dimethylaminopyridine Tetrafluoroborate (CDAP) for Use in Protein–Polysaccharide Conjugate Vaccines and Immunological Reagents. III Optimization of CDAP Activation&lt;/title&gt;&lt;secondary-title&gt;Vaccines&lt;/secondary-title&gt;&lt;/titles&gt;&lt;periodical&gt;&lt;full-title&gt;Vaccines (Basel)&lt;/full-title&gt;&lt;abbr-1&gt;Vaccines&lt;/abbr-1&gt;&lt;/periodical&gt;&lt;pages&gt;777&lt;/pages&gt;&lt;volume&gt;8&lt;/volume&gt;&lt;keywords&gt;&lt;keyword&gt;CDAP&lt;/keyword&gt;&lt;keyword&gt;CNBr&lt;/keyword&gt;&lt;keyword&gt;conjugate vaccine&lt;/keyword&gt;&lt;keyword&gt;conjugation&lt;/keyword&gt;&lt;keyword&gt;polysaccharide&lt;/keyword&gt;&lt;keyword&gt;dextran&lt;/keyword&gt;&lt;keyword&gt;1-cyano-4- dimethylaminopyridine tetrafluoroborate&lt;/keyword&gt;&lt;keyword&gt;DMAP&lt;/keyword&gt;&lt;/keywords&gt;&lt;dates&gt;&lt;year&gt;2020&lt;/year&gt;&lt;/dates&gt;&lt;urls&gt;&lt;/urls&gt;&lt;electronic-resource-num&gt;10.3390/vaccines8040777&lt;/electronic-resource-num&gt;&lt;/record&gt;&lt;/Cite&gt;&lt;/EndNote&gt;</w:instrText>
      </w:r>
      <w:r w:rsidR="00FF05AF" w:rsidRPr="006232F4">
        <w:rPr>
          <w:rFonts w:cstheme="minorHAnsi"/>
        </w:rPr>
        <w:fldChar w:fldCharType="separate"/>
      </w:r>
      <w:r w:rsidR="00FF05AF" w:rsidRPr="006232F4">
        <w:rPr>
          <w:rFonts w:cstheme="minorHAnsi"/>
          <w:noProof/>
          <w:vertAlign w:val="superscript"/>
        </w:rPr>
        <w:t>8</w:t>
      </w:r>
      <w:r w:rsidR="00FF05AF" w:rsidRPr="006232F4">
        <w:rPr>
          <w:rFonts w:cstheme="minorHAnsi"/>
        </w:rPr>
        <w:fldChar w:fldCharType="end"/>
      </w:r>
      <w:r w:rsidRPr="006232F4">
        <w:rPr>
          <w:rFonts w:cstheme="minorHAnsi"/>
        </w:rPr>
        <w:t xml:space="preserve">. Furthermore, DMAP is already a process intermediate and </w:t>
      </w:r>
      <w:r w:rsidR="007D6E49" w:rsidRPr="006232F4">
        <w:rPr>
          <w:rFonts w:cstheme="minorHAnsi"/>
        </w:rPr>
        <w:t xml:space="preserve">therefore </w:t>
      </w:r>
      <w:r w:rsidRPr="006232F4">
        <w:rPr>
          <w:rFonts w:cstheme="minorHAnsi"/>
        </w:rPr>
        <w:t xml:space="preserve">does not add a new component to the reaction mixture. </w:t>
      </w:r>
      <w:r w:rsidR="000602FB" w:rsidRPr="006232F4">
        <w:rPr>
          <w:rFonts w:cstheme="minorHAnsi"/>
        </w:rPr>
        <w:t xml:space="preserve">Pre-adjusting </w:t>
      </w:r>
      <w:r w:rsidR="007E2C5F" w:rsidRPr="006232F4">
        <w:rPr>
          <w:rFonts w:cstheme="minorHAnsi"/>
        </w:rPr>
        <w:t xml:space="preserve">the </w:t>
      </w:r>
      <w:r w:rsidRPr="006232F4">
        <w:rPr>
          <w:rFonts w:cstheme="minorHAnsi"/>
        </w:rPr>
        <w:t xml:space="preserve">pH before adding CDAP eliminates the </w:t>
      </w:r>
      <w:r w:rsidR="00431D9E" w:rsidRPr="006232F4">
        <w:rPr>
          <w:rFonts w:cstheme="minorHAnsi"/>
        </w:rPr>
        <w:t xml:space="preserve">large pH swing at the beginning of the reaction and </w:t>
      </w:r>
      <w:r w:rsidR="002A0AD5" w:rsidRPr="006232F4">
        <w:rPr>
          <w:rFonts w:cstheme="minorHAnsi"/>
        </w:rPr>
        <w:t xml:space="preserve">allows </w:t>
      </w:r>
      <w:r w:rsidR="008C08B3" w:rsidRPr="006232F4">
        <w:rPr>
          <w:rFonts w:cstheme="minorHAnsi"/>
        </w:rPr>
        <w:t xml:space="preserve">for </w:t>
      </w:r>
      <w:r w:rsidR="002A0AD5" w:rsidRPr="006232F4">
        <w:rPr>
          <w:rFonts w:cstheme="minorHAnsi"/>
        </w:rPr>
        <w:t xml:space="preserve">more efficient maintenance of </w:t>
      </w:r>
      <w:r w:rsidR="007E2C5F" w:rsidRPr="006232F4">
        <w:rPr>
          <w:rFonts w:cstheme="minorHAnsi"/>
        </w:rPr>
        <w:t xml:space="preserve">the </w:t>
      </w:r>
      <w:r w:rsidR="00431D9E" w:rsidRPr="006232F4">
        <w:rPr>
          <w:rFonts w:cstheme="minorHAnsi"/>
        </w:rPr>
        <w:t xml:space="preserve">target </w:t>
      </w:r>
      <w:r w:rsidRPr="006232F4">
        <w:rPr>
          <w:rFonts w:cstheme="minorHAnsi"/>
        </w:rPr>
        <w:t xml:space="preserve">pH during the reaction. </w:t>
      </w:r>
      <w:r w:rsidR="00E80025" w:rsidRPr="006232F4">
        <w:rPr>
          <w:rFonts w:cstheme="minorHAnsi"/>
        </w:rPr>
        <w:t xml:space="preserve">The second improvement is to perform </w:t>
      </w:r>
      <w:r w:rsidRPr="006232F4">
        <w:rPr>
          <w:rFonts w:cstheme="minorHAnsi"/>
        </w:rPr>
        <w:t>the activation reaction at 0</w:t>
      </w:r>
      <w:r w:rsidR="007E2C5F" w:rsidRPr="006232F4">
        <w:rPr>
          <w:rFonts w:cstheme="minorHAnsi"/>
        </w:rPr>
        <w:t xml:space="preserve"> </w:t>
      </w:r>
      <w:r w:rsidRPr="006232F4">
        <w:rPr>
          <w:rFonts w:cstheme="minorHAnsi"/>
        </w:rPr>
        <w:t>°C</w:t>
      </w:r>
      <w:r w:rsidR="00E80025" w:rsidRPr="006232F4">
        <w:rPr>
          <w:rFonts w:cstheme="minorHAnsi"/>
        </w:rPr>
        <w:t>,</w:t>
      </w:r>
      <w:r w:rsidRPr="006232F4">
        <w:rPr>
          <w:rFonts w:cstheme="minorHAnsi"/>
        </w:rPr>
        <w:t xml:space="preserve"> where the rate of CDAP hydrolysis is markedly slower than </w:t>
      </w:r>
      <w:r w:rsidR="00BA2247" w:rsidRPr="006232F4">
        <w:rPr>
          <w:rFonts w:cstheme="minorHAnsi"/>
        </w:rPr>
        <w:t xml:space="preserve">that </w:t>
      </w:r>
      <w:r w:rsidRPr="006232F4">
        <w:rPr>
          <w:rFonts w:cstheme="minorHAnsi"/>
        </w:rPr>
        <w:t xml:space="preserve">at room temperature. With the longer </w:t>
      </w:r>
      <w:r w:rsidR="00E80025" w:rsidRPr="006232F4">
        <w:rPr>
          <w:rFonts w:cstheme="minorHAnsi"/>
        </w:rPr>
        <w:t xml:space="preserve">reagent </w:t>
      </w:r>
      <w:r w:rsidRPr="006232F4">
        <w:rPr>
          <w:rFonts w:cstheme="minorHAnsi"/>
        </w:rPr>
        <w:t>half-life at 0</w:t>
      </w:r>
      <w:r w:rsidR="007E2C5F" w:rsidRPr="006232F4">
        <w:rPr>
          <w:rFonts w:cstheme="minorHAnsi"/>
        </w:rPr>
        <w:t xml:space="preserve"> </w:t>
      </w:r>
      <w:r w:rsidRPr="006232F4">
        <w:rPr>
          <w:rFonts w:cstheme="minorHAnsi"/>
        </w:rPr>
        <w:t>°</w:t>
      </w:r>
      <w:r w:rsidR="00FF2910" w:rsidRPr="006232F4">
        <w:rPr>
          <w:rFonts w:cstheme="minorHAnsi"/>
        </w:rPr>
        <w:t>C</w:t>
      </w:r>
      <w:r w:rsidRPr="006232F4">
        <w:rPr>
          <w:rFonts w:cstheme="minorHAnsi"/>
        </w:rPr>
        <w:t xml:space="preserve">, the activation time is increased from 3 min to 15 min </w:t>
      </w:r>
      <w:r w:rsidR="00E80025" w:rsidRPr="006232F4">
        <w:rPr>
          <w:rFonts w:cstheme="minorHAnsi"/>
        </w:rPr>
        <w:t xml:space="preserve">to compensate for the </w:t>
      </w:r>
      <w:r w:rsidR="009315E5" w:rsidRPr="006232F4">
        <w:rPr>
          <w:rFonts w:cstheme="minorHAnsi"/>
        </w:rPr>
        <w:t>slower</w:t>
      </w:r>
      <w:r w:rsidR="00E80025" w:rsidRPr="006232F4">
        <w:rPr>
          <w:rFonts w:cstheme="minorHAnsi"/>
        </w:rPr>
        <w:t xml:space="preserve"> activation </w:t>
      </w:r>
      <w:r w:rsidR="009315E5" w:rsidRPr="006232F4">
        <w:rPr>
          <w:rFonts w:cstheme="minorHAnsi"/>
        </w:rPr>
        <w:t>rate</w:t>
      </w:r>
      <w:r w:rsidR="00E80025" w:rsidRPr="006232F4">
        <w:rPr>
          <w:rFonts w:cstheme="minorHAnsi"/>
        </w:rPr>
        <w:t xml:space="preserve"> </w:t>
      </w:r>
      <w:r w:rsidR="009315E5" w:rsidRPr="006232F4">
        <w:rPr>
          <w:rFonts w:cstheme="minorHAnsi"/>
        </w:rPr>
        <w:t xml:space="preserve">at </w:t>
      </w:r>
      <w:r w:rsidR="00BA2247" w:rsidRPr="006232F4">
        <w:rPr>
          <w:rFonts w:cstheme="minorHAnsi"/>
        </w:rPr>
        <w:t xml:space="preserve">the </w:t>
      </w:r>
      <w:r w:rsidR="009315E5" w:rsidRPr="006232F4">
        <w:rPr>
          <w:rFonts w:cstheme="minorHAnsi"/>
        </w:rPr>
        <w:t>lower temperature.</w:t>
      </w:r>
      <w:r w:rsidR="00AD055D" w:rsidRPr="006232F4">
        <w:rPr>
          <w:rFonts w:cstheme="minorHAnsi"/>
        </w:rPr>
        <w:t xml:space="preserve"> </w:t>
      </w:r>
      <w:r w:rsidR="00562DB6" w:rsidRPr="006232F4">
        <w:rPr>
          <w:rFonts w:cstheme="minorHAnsi"/>
        </w:rPr>
        <w:t>The longer rea</w:t>
      </w:r>
      <w:r w:rsidR="004A7AD0" w:rsidRPr="006232F4">
        <w:rPr>
          <w:rFonts w:cstheme="minorHAnsi"/>
        </w:rPr>
        <w:t>ction time</w:t>
      </w:r>
      <w:r w:rsidR="007E2C5F" w:rsidRPr="006232F4">
        <w:rPr>
          <w:rFonts w:cstheme="minorHAnsi"/>
        </w:rPr>
        <w:t>,</w:t>
      </w:r>
      <w:r w:rsidR="004A7AD0" w:rsidRPr="006232F4">
        <w:rPr>
          <w:rFonts w:cstheme="minorHAnsi"/>
        </w:rPr>
        <w:t xml:space="preserve"> in turn</w:t>
      </w:r>
      <w:r w:rsidR="007E2C5F" w:rsidRPr="006232F4">
        <w:rPr>
          <w:rFonts w:cstheme="minorHAnsi"/>
        </w:rPr>
        <w:t>,</w:t>
      </w:r>
      <w:r w:rsidR="004A7AD0" w:rsidRPr="006232F4">
        <w:rPr>
          <w:rFonts w:cstheme="minorHAnsi"/>
        </w:rPr>
        <w:t xml:space="preserve"> makes it easier</w:t>
      </w:r>
      <w:r w:rsidR="00562DB6" w:rsidRPr="006232F4">
        <w:rPr>
          <w:rFonts w:cstheme="minorHAnsi"/>
        </w:rPr>
        <w:t xml:space="preserve"> to maintain </w:t>
      </w:r>
      <w:r w:rsidR="007E2C5F" w:rsidRPr="006232F4">
        <w:rPr>
          <w:rFonts w:cstheme="minorHAnsi"/>
        </w:rPr>
        <w:t xml:space="preserve">the </w:t>
      </w:r>
      <w:r w:rsidR="00562DB6" w:rsidRPr="006232F4">
        <w:rPr>
          <w:rFonts w:cstheme="minorHAnsi"/>
        </w:rPr>
        <w:t xml:space="preserve">reaction pH. </w:t>
      </w:r>
      <w:r w:rsidR="00AD055D" w:rsidRPr="006232F4">
        <w:rPr>
          <w:rFonts w:cstheme="minorHAnsi"/>
        </w:rPr>
        <w:t>The use of 0</w:t>
      </w:r>
      <w:r w:rsidR="00667FB9" w:rsidRPr="006232F4">
        <w:rPr>
          <w:rFonts w:cstheme="minorHAnsi"/>
        </w:rPr>
        <w:t xml:space="preserve"> </w:t>
      </w:r>
      <w:r w:rsidR="00AD055D" w:rsidRPr="006232F4">
        <w:rPr>
          <w:rFonts w:cstheme="minorHAnsi"/>
        </w:rPr>
        <w:t>°C also slows the degradation of pH-sensitive polysaccharides</w:t>
      </w:r>
      <w:r w:rsidR="00A57D45" w:rsidRPr="006232F4">
        <w:rPr>
          <w:rFonts w:cstheme="minorHAnsi"/>
        </w:rPr>
        <w:t xml:space="preserve">, making it possible </w:t>
      </w:r>
      <w:r w:rsidR="00FD42E2" w:rsidRPr="006232F4">
        <w:rPr>
          <w:rFonts w:cstheme="minorHAnsi"/>
        </w:rPr>
        <w:t>to</w:t>
      </w:r>
      <w:r w:rsidR="00A57D45" w:rsidRPr="006232F4">
        <w:rPr>
          <w:rFonts w:cstheme="minorHAnsi"/>
        </w:rPr>
        <w:t xml:space="preserve"> </w:t>
      </w:r>
      <w:r w:rsidR="008A0636" w:rsidRPr="006232F4">
        <w:rPr>
          <w:rFonts w:cstheme="minorHAnsi"/>
        </w:rPr>
        <w:t>prepar</w:t>
      </w:r>
      <w:r w:rsidR="00FD42E2" w:rsidRPr="006232F4">
        <w:rPr>
          <w:rFonts w:cstheme="minorHAnsi"/>
        </w:rPr>
        <w:t>e</w:t>
      </w:r>
      <w:r w:rsidR="008A0636" w:rsidRPr="006232F4">
        <w:rPr>
          <w:rFonts w:cstheme="minorHAnsi"/>
        </w:rPr>
        <w:t xml:space="preserve"> conjugates of</w:t>
      </w:r>
      <w:r w:rsidR="00A57D45" w:rsidRPr="006232F4">
        <w:rPr>
          <w:rFonts w:cstheme="minorHAnsi"/>
        </w:rPr>
        <w:t xml:space="preserve"> </w:t>
      </w:r>
      <w:r w:rsidR="00A70477" w:rsidRPr="006232F4">
        <w:rPr>
          <w:rFonts w:cstheme="minorHAnsi"/>
        </w:rPr>
        <w:t>this type of polysaccharide</w:t>
      </w:r>
      <w:r w:rsidR="00AD055D" w:rsidRPr="006232F4">
        <w:rPr>
          <w:rFonts w:cstheme="minorHAnsi"/>
        </w:rPr>
        <w:t>.</w:t>
      </w:r>
      <w:r w:rsidR="009315E5" w:rsidRPr="006232F4">
        <w:rPr>
          <w:rFonts w:cstheme="minorHAnsi"/>
        </w:rPr>
        <w:t xml:space="preserve"> </w:t>
      </w:r>
      <w:r w:rsidR="00BA2247" w:rsidRPr="006232F4">
        <w:rPr>
          <w:rFonts w:cstheme="minorHAnsi"/>
        </w:rPr>
        <w:t>The improvements in the</w:t>
      </w:r>
      <w:r w:rsidR="009315E5" w:rsidRPr="006232F4">
        <w:rPr>
          <w:rFonts w:cstheme="minorHAnsi"/>
        </w:rPr>
        <w:t xml:space="preserve"> protocol make the activation process less frenetic, </w:t>
      </w:r>
      <w:r w:rsidR="00AD055D" w:rsidRPr="006232F4">
        <w:rPr>
          <w:rFonts w:cstheme="minorHAnsi"/>
        </w:rPr>
        <w:t xml:space="preserve">easier to control, </w:t>
      </w:r>
      <w:r w:rsidR="009315E5" w:rsidRPr="006232F4">
        <w:rPr>
          <w:rFonts w:cstheme="minorHAnsi"/>
        </w:rPr>
        <w:t>more reproducible, and more amenable to scaling up.</w:t>
      </w:r>
      <w:r w:rsidRPr="006232F4">
        <w:rPr>
          <w:rFonts w:cstheme="minorHAnsi"/>
        </w:rPr>
        <w:t xml:space="preserve"> </w:t>
      </w:r>
    </w:p>
    <w:p w14:paraId="68E15889" w14:textId="77777777" w:rsidR="00404DEB" w:rsidRPr="006232F4" w:rsidRDefault="00404DEB" w:rsidP="006232F4">
      <w:pPr>
        <w:jc w:val="both"/>
        <w:rPr>
          <w:rFonts w:cstheme="minorHAnsi"/>
        </w:rPr>
      </w:pPr>
    </w:p>
    <w:p w14:paraId="4ACCB91E" w14:textId="7C090347" w:rsidR="00404DEB" w:rsidRPr="006232F4" w:rsidRDefault="00404DEB" w:rsidP="006232F4">
      <w:pPr>
        <w:jc w:val="both"/>
        <w:rPr>
          <w:rFonts w:cstheme="minorHAnsi"/>
        </w:rPr>
      </w:pPr>
      <w:r w:rsidRPr="006232F4">
        <w:rPr>
          <w:rFonts w:cstheme="minorHAnsi"/>
        </w:rPr>
        <w:t>This article describes the improved protocol for carrying out controlled CDAP activation of polysaccharide at 0</w:t>
      </w:r>
      <w:r w:rsidR="009E30AA" w:rsidRPr="006232F4">
        <w:rPr>
          <w:rFonts w:cstheme="minorHAnsi"/>
        </w:rPr>
        <w:t xml:space="preserve"> </w:t>
      </w:r>
      <w:r w:rsidRPr="006232F4">
        <w:rPr>
          <w:rFonts w:cstheme="minorHAnsi"/>
        </w:rPr>
        <w:t xml:space="preserve">°C and at </w:t>
      </w:r>
      <w:r w:rsidR="00DF1176" w:rsidRPr="006232F4">
        <w:rPr>
          <w:rFonts w:cstheme="minorHAnsi"/>
        </w:rPr>
        <w:t xml:space="preserve">a </w:t>
      </w:r>
      <w:r w:rsidRPr="006232F4">
        <w:rPr>
          <w:rFonts w:cstheme="minorHAnsi"/>
        </w:rPr>
        <w:t xml:space="preserve">specified target pH and performing subsequent </w:t>
      </w:r>
      <w:r w:rsidR="00DF1176" w:rsidRPr="006232F4">
        <w:rPr>
          <w:rFonts w:cstheme="minorHAnsi"/>
        </w:rPr>
        <w:t>derivatization</w:t>
      </w:r>
      <w:r w:rsidRPr="006232F4">
        <w:rPr>
          <w:rFonts w:cstheme="minorHAnsi"/>
        </w:rPr>
        <w:t xml:space="preserve"> of the activated polysaccharides</w:t>
      </w:r>
      <w:r w:rsidR="00524B91" w:rsidRPr="006232F4">
        <w:rPr>
          <w:rFonts w:cstheme="minorHAnsi"/>
        </w:rPr>
        <w:t xml:space="preserve"> with ADH</w:t>
      </w:r>
      <w:r w:rsidRPr="006232F4">
        <w:rPr>
          <w:rFonts w:cstheme="minorHAnsi"/>
        </w:rPr>
        <w:t>.</w:t>
      </w:r>
      <w:r w:rsidR="00CE7927" w:rsidRPr="006232F4">
        <w:rPr>
          <w:rFonts w:cstheme="minorHAnsi"/>
        </w:rPr>
        <w:t xml:space="preserve"> </w:t>
      </w:r>
      <w:r w:rsidR="00E27F52" w:rsidRPr="006232F4">
        <w:rPr>
          <w:rFonts w:cstheme="minorHAnsi"/>
        </w:rPr>
        <w:t xml:space="preserve">Also described is </w:t>
      </w:r>
      <w:r w:rsidR="001A2C33" w:rsidRPr="006232F4">
        <w:rPr>
          <w:rFonts w:cstheme="minorHAnsi"/>
        </w:rPr>
        <w:t xml:space="preserve">a trinitrobenzene sulfonic acid </w:t>
      </w:r>
      <w:r w:rsidR="00216693" w:rsidRPr="006232F4">
        <w:rPr>
          <w:rFonts w:cstheme="minorHAnsi"/>
        </w:rPr>
        <w:t xml:space="preserve">(TNBS) </w:t>
      </w:r>
      <w:r w:rsidR="001A2C33" w:rsidRPr="006232F4">
        <w:rPr>
          <w:rFonts w:cstheme="minorHAnsi"/>
        </w:rPr>
        <w:t>assay</w:t>
      </w:r>
      <w:r w:rsidR="00E243D0" w:rsidRPr="006232F4">
        <w:rPr>
          <w:rFonts w:cstheme="minorHAnsi"/>
        </w:rPr>
        <w:t>,</w:t>
      </w:r>
      <w:r w:rsidR="001A2C33" w:rsidRPr="006232F4">
        <w:rPr>
          <w:rFonts w:cstheme="minorHAnsi"/>
        </w:rPr>
        <w:t xml:space="preserve"> based on the method of Qi et al</w:t>
      </w:r>
      <w:r w:rsidR="009E30AA" w:rsidRPr="006232F4">
        <w:rPr>
          <w:rFonts w:cstheme="minorHAnsi"/>
        </w:rPr>
        <w:t>.</w:t>
      </w:r>
      <w:r w:rsidR="001A2C33" w:rsidRPr="006232F4">
        <w:rPr>
          <w:rFonts w:cstheme="minorHAnsi"/>
        </w:rPr>
        <w:fldChar w:fldCharType="begin"/>
      </w:r>
      <w:r w:rsidR="00F403A8" w:rsidRPr="006232F4">
        <w:rPr>
          <w:rFonts w:cstheme="minorHAnsi"/>
        </w:rPr>
        <w:instrText xml:space="preserve"> ADDIN EN.CITE &lt;EndNote&gt;&lt;Cite&gt;&lt;Author&gt;Qi&lt;/Author&gt;&lt;Year&gt;1988&lt;/Year&gt;&lt;RecNum&gt;1748&lt;/RecNum&gt;&lt;DisplayText&gt;&lt;style face="superscript"&gt;9&lt;/style&gt;&lt;/DisplayText&gt;&lt;record&gt;&lt;rec-number&gt;1748&lt;/rec-number&gt;&lt;foreign-keys&gt;&lt;key app="EN" db-id="wpxsp5dtw2x0s4er5swvraxkv2sz2aeaa5p9" timestamp="1569854482" guid="feb30cdf-7dc2-4ed3-b560-d777a5823bcd"&gt;1748&lt;/key&gt;&lt;/foreign-keys&gt;&lt;ref-type name="Journal Article"&gt;17&lt;/ref-type&gt;&lt;contributors&gt;&lt;authors&gt;&lt;author&gt;Qi,  Xiao-Yang&lt;/author&gt;&lt;author&gt;Keyhani, Nemat 0.&lt;/author&gt;&lt;author&gt;Lee, Yuan Chuan&lt;/author&gt;&lt;/authors&gt;&lt;/contributors&gt;&lt;titles&gt;&lt;title&gt;Spectrophotometric Determination of Hydrazine, Hydrazides,  and Their Mixtures with Trinitrobenzenesulfonic Acid&lt;/title&gt;&lt;secondary-title&gt;Anal Biochem&lt;/secondary-title&gt;&lt;/titles&gt;&lt;periodical&gt;&lt;full-title&gt;Anal Biochem&lt;/full-title&gt;&lt;abbr-1&gt;Analytical biochemistry&lt;/abbr-1&gt;&lt;/periodical&gt;&lt;pages&gt;139-144&lt;/pages&gt;&lt;volume&gt;175&lt;/volume&gt;&lt;keywords&gt;&lt;keyword&gt;rinitrobenzenesulfonic acid: hydrazine&lt;/keyword&gt;&lt;keyword&gt;hydrazide ,TNBS&lt;/keyword&gt;&lt;/keywords&gt;&lt;dates&gt;&lt;year&gt;1988&lt;/year&gt;&lt;/dates&gt;&lt;urls&gt;&lt;/urls&gt;&lt;/record&gt;&lt;/Cite&gt;&lt;/EndNote&gt;</w:instrText>
      </w:r>
      <w:r w:rsidR="001A2C33" w:rsidRPr="006232F4">
        <w:rPr>
          <w:rFonts w:cstheme="minorHAnsi"/>
        </w:rPr>
        <w:fldChar w:fldCharType="separate"/>
      </w:r>
      <w:r w:rsidR="00F403A8" w:rsidRPr="006232F4">
        <w:rPr>
          <w:rFonts w:cstheme="minorHAnsi"/>
          <w:noProof/>
          <w:vertAlign w:val="superscript"/>
        </w:rPr>
        <w:t>9</w:t>
      </w:r>
      <w:r w:rsidR="001A2C33" w:rsidRPr="006232F4">
        <w:rPr>
          <w:rFonts w:cstheme="minorHAnsi"/>
        </w:rPr>
        <w:fldChar w:fldCharType="end"/>
      </w:r>
      <w:r w:rsidR="00E243D0" w:rsidRPr="006232F4">
        <w:rPr>
          <w:rFonts w:cstheme="minorHAnsi"/>
        </w:rPr>
        <w:t>, for the determination of hydrazide level on the modified polysaccharide</w:t>
      </w:r>
      <w:r w:rsidR="001B7C6A" w:rsidRPr="006232F4">
        <w:rPr>
          <w:rFonts w:cstheme="minorHAnsi"/>
        </w:rPr>
        <w:t>.</w:t>
      </w:r>
      <w:r w:rsidR="001A2C33" w:rsidRPr="006232F4">
        <w:rPr>
          <w:rFonts w:cstheme="minorHAnsi"/>
        </w:rPr>
        <w:t xml:space="preserve"> </w:t>
      </w:r>
      <w:r w:rsidR="00E243D0" w:rsidRPr="006232F4">
        <w:rPr>
          <w:rFonts w:cstheme="minorHAnsi"/>
        </w:rPr>
        <w:t xml:space="preserve">A modified </w:t>
      </w:r>
      <w:r w:rsidR="001A2C33" w:rsidRPr="006232F4">
        <w:rPr>
          <w:rFonts w:cstheme="minorHAnsi"/>
        </w:rPr>
        <w:t>assay for hexoses based on resorcinol and sulfuric acid</w:t>
      </w:r>
      <w:r w:rsidR="001A2C33" w:rsidRPr="006232F4">
        <w:rPr>
          <w:rFonts w:cstheme="minorHAnsi"/>
        </w:rPr>
        <w:fldChar w:fldCharType="begin"/>
      </w:r>
      <w:r w:rsidR="00F403A8" w:rsidRPr="006232F4">
        <w:rPr>
          <w:rFonts w:cstheme="minorHAnsi"/>
        </w:rPr>
        <w:instrText xml:space="preserve"> ADDIN EN.CITE &lt;EndNote&gt;&lt;Cite&gt;&lt;Author&gt;Monsigny&lt;/Author&gt;&lt;Year&gt;1988&lt;/Year&gt;&lt;RecNum&gt;1257&lt;/RecNum&gt;&lt;DisplayText&gt;&lt;style face="superscript"&gt;10&lt;/style&gt;&lt;/DisplayText&gt;&lt;record&gt;&lt;rec-number&gt;1257&lt;/rec-number&gt;&lt;foreign-keys&gt;&lt;key app="EN" db-id="wpxsp5dtw2x0s4er5swvraxkv2sz2aeaa5p9" timestamp="1569854477" guid="77514659-cfa2-4d81-98dc-bae8bb30ca0f"&gt;1257&lt;/key&gt;&lt;/foreign-keys&gt;&lt;ref-type name="Journal Article"&gt;17&lt;/ref-type&gt;&lt;contributors&gt;&lt;authors&gt;&lt;author&gt;Monsigny, M.&lt;/author&gt;&lt;author&gt;Petit, C.&lt;/author&gt;&lt;author&gt;Roche, A. C.&lt;/author&gt;&lt;/authors&gt;&lt;/contributors&gt;&lt;auth-address&gt;Laboratoire de Biochimie Cellulaire et Moleculaire des Glycoconjugues, Centre National de la Recherche Scientifique, Orleans, France.&lt;/auth-address&gt;&lt;titles&gt;&lt;title&gt;Colorimetric determination of neutral sugars by a resorcinol sulfuric acid micromethod&lt;/title&gt;&lt;secondary-title&gt;Anal Biochem&lt;/secondary-title&gt;&lt;/titles&gt;&lt;periodical&gt;&lt;full-title&gt;Anal Biochem&lt;/full-title&gt;&lt;abbr-1&gt;Analytical biochemistry&lt;/abbr-1&gt;&lt;/periodical&gt;&lt;pages&gt;525-30&lt;/pages&gt;&lt;volume&gt;175&lt;/volume&gt;&lt;number&gt;2&lt;/number&gt;&lt;edition&gt;1988/12/01&lt;/edition&gt;&lt;keywords&gt;&lt;keyword&gt;Carbohydrates/*analysis&lt;/keyword&gt;&lt;keyword&gt;Colorimetry/methods&lt;/keyword&gt;&lt;keyword&gt;Glycoconjugates/analysis&lt;/keyword&gt;&lt;keyword&gt;Hexoses/analysis&lt;/keyword&gt;&lt;keyword&gt;Indicators and Reagents&lt;/keyword&gt;&lt;keyword&gt;Mannose/analysis&lt;/keyword&gt;&lt;keyword&gt;Microchemistry&lt;/keyword&gt;&lt;keyword&gt;Resorcinols&lt;/keyword&gt;&lt;keyword&gt;Sulfuric Acids&lt;/keyword&gt;&lt;/keywords&gt;&lt;dates&gt;&lt;year&gt;1988&lt;/year&gt;&lt;pub-dates&gt;&lt;date&gt;Dec&lt;/date&gt;&lt;/pub-dates&gt;&lt;/dates&gt;&lt;isbn&gt;0003-2697 (Print)&amp;#xD;0003-2697 (Linking)&lt;/isbn&gt;&lt;accession-num&gt;3239778&lt;/accession-num&gt;&lt;urls&gt;&lt;related-urls&gt;&lt;url&gt;http://www.ncbi.nlm.nih.gov/entrez/query.fcgi?cmd=Retrieve&amp;amp;db=PubMed&amp;amp;dopt=Citation&amp;amp;list_uids=3239778&lt;/url&gt;&lt;/related-urls&gt;&lt;/urls&gt;&lt;language&gt;eng&lt;/language&gt;&lt;/record&gt;&lt;/Cite&gt;&lt;/EndNote&gt;</w:instrText>
      </w:r>
      <w:r w:rsidR="001A2C33" w:rsidRPr="006232F4">
        <w:rPr>
          <w:rFonts w:cstheme="minorHAnsi"/>
        </w:rPr>
        <w:fldChar w:fldCharType="separate"/>
      </w:r>
      <w:r w:rsidR="00F403A8" w:rsidRPr="006232F4">
        <w:rPr>
          <w:rFonts w:cstheme="minorHAnsi"/>
          <w:noProof/>
          <w:vertAlign w:val="superscript"/>
        </w:rPr>
        <w:t>10</w:t>
      </w:r>
      <w:r w:rsidR="001A2C33" w:rsidRPr="006232F4">
        <w:rPr>
          <w:rFonts w:cstheme="minorHAnsi"/>
        </w:rPr>
        <w:fldChar w:fldCharType="end"/>
      </w:r>
      <w:r w:rsidR="001A2C33" w:rsidRPr="006232F4">
        <w:rPr>
          <w:rFonts w:cstheme="minorHAnsi"/>
        </w:rPr>
        <w:t xml:space="preserve"> </w:t>
      </w:r>
      <w:r w:rsidR="00E243D0" w:rsidRPr="006232F4">
        <w:rPr>
          <w:rFonts w:cstheme="minorHAnsi"/>
        </w:rPr>
        <w:t>is also described</w:t>
      </w:r>
      <w:r w:rsidR="009E30AA" w:rsidRPr="006232F4">
        <w:rPr>
          <w:rFonts w:cstheme="minorHAnsi"/>
        </w:rPr>
        <w:t>,</w:t>
      </w:r>
      <w:r w:rsidR="00E243D0" w:rsidRPr="006232F4">
        <w:rPr>
          <w:rFonts w:cstheme="minorHAnsi"/>
        </w:rPr>
        <w:t xml:space="preserve"> which </w:t>
      </w:r>
      <w:r w:rsidR="001A2C33" w:rsidRPr="006232F4">
        <w:rPr>
          <w:rFonts w:cstheme="minorHAnsi"/>
        </w:rPr>
        <w:t xml:space="preserve">can be used for </w:t>
      </w:r>
      <w:r w:rsidR="00A03373" w:rsidRPr="006232F4">
        <w:rPr>
          <w:rFonts w:cstheme="minorHAnsi"/>
        </w:rPr>
        <w:t xml:space="preserve">determining </w:t>
      </w:r>
      <w:r w:rsidR="001A2C33" w:rsidRPr="006232F4">
        <w:rPr>
          <w:rFonts w:cstheme="minorHAnsi"/>
        </w:rPr>
        <w:t>a broader range of polysaccharides.</w:t>
      </w:r>
      <w:r w:rsidR="00E243D0" w:rsidRPr="006232F4">
        <w:rPr>
          <w:rFonts w:cstheme="minorHAnsi"/>
        </w:rPr>
        <w:t xml:space="preserve"> </w:t>
      </w:r>
      <w:r w:rsidR="00426E70" w:rsidRPr="006232F4">
        <w:rPr>
          <w:rFonts w:cstheme="minorHAnsi"/>
        </w:rPr>
        <w:t>For more information on CDAP activation and conjugation, the reader is referred to earlier publications</w:t>
      </w:r>
      <w:r w:rsidR="00426E70" w:rsidRPr="006232F4">
        <w:rPr>
          <w:rFonts w:cstheme="minorHAnsi"/>
        </w:rPr>
        <w:fldChar w:fldCharType="begin">
          <w:fldData xml:space="preserve">PEVuZE5vdGU+PENpdGU+PEF1dGhvcj5MZWVzPC9BdXRob3I+PFllYXI+MTk5NjwvWWVhcj48UmVj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</w:fldData>
        </w:fldChar>
      </w:r>
      <w:r w:rsidR="004370D1" w:rsidRPr="006232F4">
        <w:rPr>
          <w:rFonts w:cstheme="minorHAnsi"/>
        </w:rPr>
        <w:instrText xml:space="preserve"> ADDIN EN.CITE </w:instrText>
      </w:r>
      <w:r w:rsidR="004370D1" w:rsidRPr="006232F4">
        <w:rPr>
          <w:rFonts w:cstheme="minorHAnsi"/>
        </w:rPr>
        <w:fldChar w:fldCharType="begin">
          <w:fldData xml:space="preserve">PEVuZE5vdGU+PENpdGU+PEF1dGhvcj5MZWVzPC9BdXRob3I+PFllYXI+MTk5NjwvWWVhcj48UmVj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</w:fldData>
        </w:fldChar>
      </w:r>
      <w:r w:rsidR="004370D1" w:rsidRPr="006232F4">
        <w:rPr>
          <w:rFonts w:cstheme="minorHAnsi"/>
        </w:rPr>
        <w:instrText xml:space="preserve"> ADDIN EN.CITE.DATA </w:instrText>
      </w:r>
      <w:r w:rsidR="004370D1" w:rsidRPr="006232F4">
        <w:rPr>
          <w:rFonts w:cstheme="minorHAnsi"/>
        </w:rPr>
      </w:r>
      <w:r w:rsidR="004370D1" w:rsidRPr="006232F4">
        <w:rPr>
          <w:rFonts w:cstheme="minorHAnsi"/>
        </w:rPr>
        <w:fldChar w:fldCharType="end"/>
      </w:r>
      <w:r w:rsidR="00426E70" w:rsidRPr="006232F4">
        <w:rPr>
          <w:rFonts w:cstheme="minorHAnsi"/>
        </w:rPr>
      </w:r>
      <w:r w:rsidR="00426E70" w:rsidRPr="006232F4">
        <w:rPr>
          <w:rFonts w:cstheme="minorHAnsi"/>
        </w:rPr>
        <w:fldChar w:fldCharType="separate"/>
      </w:r>
      <w:r w:rsidR="004370D1" w:rsidRPr="006232F4">
        <w:rPr>
          <w:rFonts w:cstheme="minorHAnsi"/>
          <w:noProof/>
          <w:vertAlign w:val="superscript"/>
        </w:rPr>
        <w:t>5,6,8</w:t>
      </w:r>
      <w:r w:rsidR="00426E70" w:rsidRPr="006232F4">
        <w:rPr>
          <w:rFonts w:cstheme="minorHAnsi"/>
        </w:rPr>
        <w:fldChar w:fldCharType="end"/>
      </w:r>
      <w:r w:rsidR="00426E70" w:rsidRPr="006232F4">
        <w:rPr>
          <w:rFonts w:cstheme="minorHAnsi"/>
        </w:rPr>
        <w:t xml:space="preserve"> by Lees</w:t>
      </w:r>
      <w:r w:rsidR="00B4571F" w:rsidRPr="006232F4">
        <w:rPr>
          <w:rFonts w:cstheme="minorHAnsi"/>
        </w:rPr>
        <w:t xml:space="preserve"> et al</w:t>
      </w:r>
      <w:r w:rsidR="00426E70" w:rsidRPr="006232F4">
        <w:rPr>
          <w:rFonts w:cstheme="minorHAnsi"/>
        </w:rPr>
        <w:t>.</w:t>
      </w:r>
    </w:p>
    <w:p w14:paraId="60C4E7A5" w14:textId="77777777" w:rsidR="00967664" w:rsidRPr="006232F4" w:rsidRDefault="00967664" w:rsidP="006232F4">
      <w:pPr>
        <w:jc w:val="both"/>
        <w:rPr>
          <w:rFonts w:cstheme="minorHAnsi"/>
        </w:rPr>
      </w:pPr>
    </w:p>
    <w:p w14:paraId="15419FEE" w14:textId="4DFF08BA" w:rsidR="0048656E" w:rsidRPr="006232F4" w:rsidRDefault="0048656E" w:rsidP="006232F4">
      <w:pPr>
        <w:jc w:val="both"/>
        <w:rPr>
          <w:rFonts w:cstheme="minorHAnsi"/>
          <w:b/>
          <w:bCs/>
        </w:rPr>
      </w:pPr>
      <w:r w:rsidRPr="006232F4">
        <w:rPr>
          <w:rFonts w:cstheme="minorHAnsi"/>
          <w:b/>
          <w:bCs/>
        </w:rPr>
        <w:t>P</w:t>
      </w:r>
      <w:r w:rsidR="003A6ED5" w:rsidRPr="006232F4">
        <w:rPr>
          <w:rFonts w:cstheme="minorHAnsi"/>
          <w:b/>
          <w:bCs/>
        </w:rPr>
        <w:t>ROTOCOL:</w:t>
      </w:r>
    </w:p>
    <w:p w14:paraId="274F3D4D" w14:textId="77777777" w:rsidR="003A6ED5" w:rsidRPr="006232F4" w:rsidRDefault="003A6ED5" w:rsidP="006232F4">
      <w:pPr>
        <w:jc w:val="both"/>
        <w:rPr>
          <w:rFonts w:cstheme="minorHAnsi"/>
          <w:b/>
          <w:bCs/>
        </w:rPr>
      </w:pPr>
    </w:p>
    <w:p w14:paraId="11A12F07" w14:textId="2203B3D0" w:rsidR="0048656E" w:rsidRPr="006232F4" w:rsidRDefault="000D4E72" w:rsidP="006232F4">
      <w:pPr>
        <w:jc w:val="both"/>
        <w:rPr>
          <w:rFonts w:cstheme="minorHAnsi"/>
        </w:rPr>
      </w:pPr>
      <w:r w:rsidRPr="006232F4">
        <w:rPr>
          <w:rFonts w:cstheme="minorHAnsi"/>
        </w:rPr>
        <w:t xml:space="preserve">NOTE: </w:t>
      </w:r>
      <w:r w:rsidR="00125A1F" w:rsidRPr="006232F4">
        <w:rPr>
          <w:rFonts w:cstheme="minorHAnsi"/>
        </w:rPr>
        <w:t>Prepare the polysaccharide solution, ADH solution, DMAP solution, and CDAP stock solution in advance before executing the polysaccharide activation and functionalization</w:t>
      </w:r>
      <w:r w:rsidR="001932F9" w:rsidRPr="006232F4">
        <w:rPr>
          <w:rFonts w:cstheme="minorHAnsi"/>
        </w:rPr>
        <w:t xml:space="preserve"> procedures</w:t>
      </w:r>
      <w:r w:rsidR="00125A1F" w:rsidRPr="006232F4">
        <w:rPr>
          <w:rFonts w:cstheme="minorHAnsi"/>
        </w:rPr>
        <w:t xml:space="preserve">. </w:t>
      </w:r>
      <w:r w:rsidR="001932F9" w:rsidRPr="006232F4">
        <w:rPr>
          <w:rFonts w:cstheme="minorHAnsi"/>
        </w:rPr>
        <w:t xml:space="preserve">Place the </w:t>
      </w:r>
      <w:r w:rsidR="0048656E" w:rsidRPr="006232F4">
        <w:rPr>
          <w:rFonts w:cstheme="minorHAnsi"/>
        </w:rPr>
        <w:t>solutions and equipment in an organized</w:t>
      </w:r>
      <w:r w:rsidR="000539F8" w:rsidRPr="006232F4">
        <w:rPr>
          <w:rFonts w:cstheme="minorHAnsi"/>
        </w:rPr>
        <w:t>,</w:t>
      </w:r>
      <w:r w:rsidR="0048656E" w:rsidRPr="006232F4">
        <w:rPr>
          <w:rFonts w:cstheme="minorHAnsi"/>
        </w:rPr>
        <w:t xml:space="preserve"> </w:t>
      </w:r>
      <w:r w:rsidR="0005683C" w:rsidRPr="006232F4">
        <w:rPr>
          <w:rFonts w:cstheme="minorHAnsi"/>
        </w:rPr>
        <w:t>convenient,</w:t>
      </w:r>
      <w:r w:rsidR="0048656E" w:rsidRPr="006232F4">
        <w:rPr>
          <w:rFonts w:cstheme="minorHAnsi"/>
        </w:rPr>
        <w:t xml:space="preserve"> and logical location. </w:t>
      </w:r>
      <w:r w:rsidR="0048656E" w:rsidRPr="006232F4">
        <w:rPr>
          <w:rFonts w:cstheme="minorHAnsi"/>
        </w:rPr>
        <w:lastRenderedPageBreak/>
        <w:t>The reaction described is for 10 mg of polysaccharide and can be scaled</w:t>
      </w:r>
      <w:r w:rsidR="004935F7" w:rsidRPr="006232F4">
        <w:rPr>
          <w:rFonts w:cstheme="minorHAnsi"/>
        </w:rPr>
        <w:t xml:space="preserve"> </w:t>
      </w:r>
      <w:r w:rsidR="0048656E" w:rsidRPr="006232F4">
        <w:rPr>
          <w:rFonts w:cstheme="minorHAnsi"/>
        </w:rPr>
        <w:t xml:space="preserve">up or down. </w:t>
      </w:r>
      <w:r w:rsidR="006216DA" w:rsidRPr="006232F4">
        <w:rPr>
          <w:rFonts w:cstheme="minorHAnsi"/>
        </w:rPr>
        <w:t xml:space="preserve">It is recommended to evaluate </w:t>
      </w:r>
      <w:r w:rsidR="0048656E" w:rsidRPr="006232F4">
        <w:rPr>
          <w:rFonts w:cstheme="minorHAnsi"/>
        </w:rPr>
        <w:t xml:space="preserve">the protocol at </w:t>
      </w:r>
      <w:r w:rsidRPr="006232F4">
        <w:rPr>
          <w:rFonts w:cstheme="minorHAnsi"/>
        </w:rPr>
        <w:t xml:space="preserve">a </w:t>
      </w:r>
      <w:r w:rsidR="0048656E" w:rsidRPr="006232F4">
        <w:rPr>
          <w:rFonts w:cstheme="minorHAnsi"/>
        </w:rPr>
        <w:t>small scale before scaling up.</w:t>
      </w:r>
    </w:p>
    <w:p w14:paraId="616E5CC1" w14:textId="77777777" w:rsidR="0048656E" w:rsidRPr="006232F4" w:rsidRDefault="0048656E" w:rsidP="006232F4">
      <w:pPr>
        <w:jc w:val="both"/>
        <w:rPr>
          <w:rFonts w:cstheme="minorHAnsi"/>
        </w:rPr>
      </w:pPr>
    </w:p>
    <w:p w14:paraId="61E9467B" w14:textId="5250FB16" w:rsidR="0048656E" w:rsidRPr="006232F4" w:rsidRDefault="0048656E" w:rsidP="006232F4">
      <w:pPr>
        <w:pStyle w:val="ListParagraph"/>
        <w:numPr>
          <w:ilvl w:val="0"/>
          <w:numId w:val="1"/>
        </w:numPr>
        <w:ind w:left="0" w:firstLine="0"/>
        <w:jc w:val="both"/>
        <w:rPr>
          <w:rFonts w:cstheme="minorHAnsi"/>
          <w:b/>
          <w:bCs/>
          <w:highlight w:val="yellow"/>
        </w:rPr>
      </w:pPr>
      <w:r w:rsidRPr="006232F4">
        <w:rPr>
          <w:rFonts w:cstheme="minorHAnsi"/>
          <w:b/>
          <w:bCs/>
          <w:highlight w:val="yellow"/>
        </w:rPr>
        <w:t>Prepar</w:t>
      </w:r>
      <w:r w:rsidR="005B253B" w:rsidRPr="006232F4">
        <w:rPr>
          <w:rFonts w:cstheme="minorHAnsi"/>
          <w:b/>
          <w:bCs/>
          <w:highlight w:val="yellow"/>
        </w:rPr>
        <w:t>e</w:t>
      </w:r>
      <w:r w:rsidRPr="006232F4">
        <w:rPr>
          <w:rFonts w:cstheme="minorHAnsi"/>
          <w:b/>
          <w:bCs/>
          <w:highlight w:val="yellow"/>
        </w:rPr>
        <w:t xml:space="preserve"> </w:t>
      </w:r>
      <w:r w:rsidR="00FA4E12" w:rsidRPr="006232F4">
        <w:rPr>
          <w:rFonts w:cstheme="minorHAnsi"/>
          <w:b/>
          <w:bCs/>
          <w:highlight w:val="yellow"/>
        </w:rPr>
        <w:t>5 mg/m</w:t>
      </w:r>
      <w:r w:rsidR="00642B30" w:rsidRPr="006232F4">
        <w:rPr>
          <w:rFonts w:cstheme="minorHAnsi"/>
          <w:b/>
          <w:bCs/>
          <w:highlight w:val="yellow"/>
        </w:rPr>
        <w:t>L</w:t>
      </w:r>
      <w:r w:rsidR="00FA4E12" w:rsidRPr="006232F4">
        <w:rPr>
          <w:rFonts w:cstheme="minorHAnsi"/>
          <w:b/>
          <w:bCs/>
          <w:highlight w:val="yellow"/>
        </w:rPr>
        <w:t xml:space="preserve"> </w:t>
      </w:r>
      <w:r w:rsidRPr="006232F4">
        <w:rPr>
          <w:rFonts w:cstheme="minorHAnsi"/>
          <w:b/>
          <w:bCs/>
          <w:highlight w:val="yellow"/>
        </w:rPr>
        <w:t>polysaccharide solution</w:t>
      </w:r>
      <w:r w:rsidR="005B253B" w:rsidRPr="006232F4">
        <w:rPr>
          <w:rFonts w:cstheme="minorHAnsi"/>
          <w:b/>
          <w:bCs/>
          <w:highlight w:val="yellow"/>
        </w:rPr>
        <w:t>, 2 m</w:t>
      </w:r>
      <w:r w:rsidR="00642B30" w:rsidRPr="006232F4">
        <w:rPr>
          <w:rFonts w:cstheme="minorHAnsi"/>
          <w:b/>
          <w:bCs/>
          <w:highlight w:val="yellow"/>
        </w:rPr>
        <w:t>L</w:t>
      </w:r>
      <w:r w:rsidR="00C84C90" w:rsidRPr="006232F4">
        <w:rPr>
          <w:rFonts w:cstheme="minorHAnsi"/>
          <w:b/>
          <w:bCs/>
          <w:highlight w:val="yellow"/>
        </w:rPr>
        <w:t>.</w:t>
      </w:r>
    </w:p>
    <w:p w14:paraId="01F65194" w14:textId="77777777" w:rsidR="00363D6B" w:rsidRPr="006232F4" w:rsidRDefault="00363D6B" w:rsidP="006232F4">
      <w:pPr>
        <w:pStyle w:val="ListParagraph"/>
        <w:ind w:left="0"/>
        <w:jc w:val="both"/>
        <w:rPr>
          <w:rFonts w:cstheme="minorHAnsi"/>
          <w:b/>
          <w:bCs/>
        </w:rPr>
      </w:pPr>
    </w:p>
    <w:p w14:paraId="4D41CBE0" w14:textId="3B86AD4F" w:rsidR="0048656E" w:rsidRPr="006232F4" w:rsidRDefault="0048656E" w:rsidP="006232F4">
      <w:pPr>
        <w:pStyle w:val="ListParagraph"/>
        <w:numPr>
          <w:ilvl w:val="1"/>
          <w:numId w:val="1"/>
        </w:numPr>
        <w:ind w:left="0" w:firstLine="0"/>
        <w:jc w:val="both"/>
        <w:rPr>
          <w:rFonts w:cstheme="minorHAnsi"/>
        </w:rPr>
      </w:pPr>
      <w:r w:rsidRPr="006232F4">
        <w:rPr>
          <w:rFonts w:cstheme="minorHAnsi"/>
        </w:rPr>
        <w:t>For lyophilized polysaccharide</w:t>
      </w:r>
    </w:p>
    <w:p w14:paraId="38B38B43" w14:textId="77777777" w:rsidR="00F440A9" w:rsidRPr="006232F4" w:rsidRDefault="00F440A9" w:rsidP="006232F4">
      <w:pPr>
        <w:pStyle w:val="ListParagraph"/>
        <w:ind w:left="0"/>
        <w:jc w:val="both"/>
        <w:rPr>
          <w:rFonts w:cstheme="minorHAnsi"/>
        </w:rPr>
      </w:pPr>
    </w:p>
    <w:p w14:paraId="128BACED" w14:textId="41737057" w:rsidR="0048656E" w:rsidRPr="006232F4" w:rsidRDefault="0048656E" w:rsidP="006232F4">
      <w:pPr>
        <w:pStyle w:val="ListParagraph"/>
        <w:numPr>
          <w:ilvl w:val="2"/>
          <w:numId w:val="1"/>
        </w:numPr>
        <w:ind w:left="0" w:firstLine="0"/>
        <w:jc w:val="both"/>
        <w:rPr>
          <w:rFonts w:cstheme="minorHAnsi"/>
        </w:rPr>
      </w:pPr>
      <w:r w:rsidRPr="006232F4">
        <w:rPr>
          <w:rFonts w:cstheme="minorHAnsi"/>
        </w:rPr>
        <w:t xml:space="preserve">Allow the polysaccharide container to come to room temperature before opening. Weigh out 10 mg of polysaccharide inside a screw-cap tube using an analytical balance. </w:t>
      </w:r>
      <w:r w:rsidR="001C2C40" w:rsidRPr="006232F4">
        <w:rPr>
          <w:rFonts w:cstheme="minorHAnsi"/>
        </w:rPr>
        <w:t xml:space="preserve">Use a static eliminator for </w:t>
      </w:r>
      <w:r w:rsidR="004F55F6" w:rsidRPr="006232F4">
        <w:rPr>
          <w:rFonts w:cstheme="minorHAnsi"/>
        </w:rPr>
        <w:t xml:space="preserve">easier sampling and </w:t>
      </w:r>
      <w:r w:rsidR="001C2C40" w:rsidRPr="006232F4">
        <w:rPr>
          <w:rFonts w:cstheme="minorHAnsi"/>
        </w:rPr>
        <w:t xml:space="preserve">more accurate weighing of the powder. </w:t>
      </w:r>
    </w:p>
    <w:p w14:paraId="1375C629" w14:textId="5E7F533E" w:rsidR="0048656E" w:rsidRPr="006232F4" w:rsidRDefault="0048656E" w:rsidP="006232F4">
      <w:pPr>
        <w:pStyle w:val="ListParagraph"/>
        <w:ind w:left="0"/>
        <w:jc w:val="both"/>
        <w:rPr>
          <w:rFonts w:cstheme="minorHAnsi"/>
        </w:rPr>
      </w:pPr>
    </w:p>
    <w:p w14:paraId="30B5A72D" w14:textId="2B017493" w:rsidR="0048656E" w:rsidRPr="006232F4" w:rsidRDefault="0048656E" w:rsidP="006232F4">
      <w:pPr>
        <w:pStyle w:val="ListParagraph"/>
        <w:numPr>
          <w:ilvl w:val="2"/>
          <w:numId w:val="1"/>
        </w:numPr>
        <w:ind w:left="0" w:firstLine="0"/>
        <w:jc w:val="both"/>
        <w:rPr>
          <w:rFonts w:cstheme="minorHAnsi"/>
        </w:rPr>
      </w:pPr>
      <w:bookmarkStart w:id="0" w:name="_Hlk67347423"/>
      <w:r w:rsidRPr="006232F4">
        <w:rPr>
          <w:rFonts w:cstheme="minorHAnsi"/>
        </w:rPr>
        <w:t>Add 2 m</w:t>
      </w:r>
      <w:r w:rsidR="00F440A9" w:rsidRPr="006232F4">
        <w:rPr>
          <w:rFonts w:cstheme="minorHAnsi"/>
        </w:rPr>
        <w:t>L</w:t>
      </w:r>
      <w:r w:rsidRPr="006232F4">
        <w:rPr>
          <w:rFonts w:cstheme="minorHAnsi"/>
        </w:rPr>
        <w:t xml:space="preserve"> </w:t>
      </w:r>
      <w:r w:rsidR="00001699" w:rsidRPr="006232F4">
        <w:rPr>
          <w:rFonts w:cstheme="minorHAnsi"/>
        </w:rPr>
        <w:t xml:space="preserve">of </w:t>
      </w:r>
      <w:r w:rsidRPr="006232F4">
        <w:rPr>
          <w:rFonts w:cstheme="minorHAnsi"/>
        </w:rPr>
        <w:t xml:space="preserve">0.15 M </w:t>
      </w:r>
      <w:r w:rsidR="00181CC1" w:rsidRPr="006232F4">
        <w:rPr>
          <w:rFonts w:cstheme="minorHAnsi"/>
        </w:rPr>
        <w:t>sodium chloride (</w:t>
      </w:r>
      <w:r w:rsidRPr="006232F4">
        <w:rPr>
          <w:rFonts w:cstheme="minorHAnsi"/>
        </w:rPr>
        <w:t>NaCl</w:t>
      </w:r>
      <w:r w:rsidR="00181CC1" w:rsidRPr="006232F4">
        <w:rPr>
          <w:rFonts w:cstheme="minorHAnsi"/>
        </w:rPr>
        <w:t>)</w:t>
      </w:r>
      <w:r w:rsidRPr="006232F4">
        <w:rPr>
          <w:rFonts w:cstheme="minorHAnsi"/>
        </w:rPr>
        <w:t xml:space="preserve"> to the tube to dissolve </w:t>
      </w:r>
      <w:r w:rsidR="00F440A9" w:rsidRPr="006232F4">
        <w:rPr>
          <w:rFonts w:cstheme="minorHAnsi"/>
        </w:rPr>
        <w:t xml:space="preserve">the </w:t>
      </w:r>
      <w:r w:rsidRPr="006232F4">
        <w:rPr>
          <w:rFonts w:cstheme="minorHAnsi"/>
        </w:rPr>
        <w:t xml:space="preserve">polysaccharide. </w:t>
      </w:r>
      <w:bookmarkEnd w:id="0"/>
      <w:r w:rsidRPr="006232F4">
        <w:rPr>
          <w:rFonts w:cstheme="minorHAnsi"/>
        </w:rPr>
        <w:t xml:space="preserve">Cap and </w:t>
      </w:r>
      <w:r w:rsidR="008352F9" w:rsidRPr="006232F4">
        <w:rPr>
          <w:rFonts w:cstheme="minorHAnsi"/>
        </w:rPr>
        <w:t xml:space="preserve">vortex </w:t>
      </w:r>
      <w:r w:rsidRPr="006232F4">
        <w:rPr>
          <w:rFonts w:cstheme="minorHAnsi"/>
        </w:rPr>
        <w:t xml:space="preserve">the tube. </w:t>
      </w:r>
    </w:p>
    <w:p w14:paraId="0A9519C0" w14:textId="77777777" w:rsidR="00F440A9" w:rsidRPr="006232F4" w:rsidRDefault="00F440A9" w:rsidP="006232F4">
      <w:pPr>
        <w:pStyle w:val="ListParagraph"/>
        <w:ind w:left="0"/>
        <w:jc w:val="both"/>
        <w:rPr>
          <w:rFonts w:cstheme="minorHAnsi"/>
        </w:rPr>
      </w:pPr>
    </w:p>
    <w:p w14:paraId="59988F9F" w14:textId="12629350" w:rsidR="00F440A9" w:rsidRPr="006232F4" w:rsidRDefault="0048656E" w:rsidP="006232F4">
      <w:pPr>
        <w:jc w:val="both"/>
        <w:rPr>
          <w:rFonts w:cstheme="minorHAnsi"/>
        </w:rPr>
      </w:pPr>
      <w:r w:rsidRPr="006232F4">
        <w:rPr>
          <w:rFonts w:cstheme="minorHAnsi"/>
        </w:rPr>
        <w:t>N</w:t>
      </w:r>
      <w:r w:rsidR="00F440A9" w:rsidRPr="006232F4">
        <w:rPr>
          <w:rFonts w:cstheme="minorHAnsi"/>
        </w:rPr>
        <w:t>OTE</w:t>
      </w:r>
      <w:r w:rsidRPr="006232F4">
        <w:rPr>
          <w:rFonts w:cstheme="minorHAnsi"/>
        </w:rPr>
        <w:t xml:space="preserve">: Sodium chloride does not affect the CDAP reaction, but it may </w:t>
      </w:r>
      <w:r w:rsidR="00F440A9" w:rsidRPr="006232F4">
        <w:rPr>
          <w:rFonts w:cstheme="minorHAnsi"/>
        </w:rPr>
        <w:t>a</w:t>
      </w:r>
      <w:r w:rsidRPr="006232F4">
        <w:rPr>
          <w:rFonts w:cstheme="minorHAnsi"/>
        </w:rPr>
        <w:t>ffect the polysaccharide secondary structure.</w:t>
      </w:r>
      <w:r w:rsidR="000539F8" w:rsidRPr="006232F4">
        <w:rPr>
          <w:rFonts w:cstheme="minorHAnsi"/>
        </w:rPr>
        <w:t xml:space="preserve"> Some polysaccharides are more soluble at different salt concentrations.</w:t>
      </w:r>
    </w:p>
    <w:p w14:paraId="43DB47C2" w14:textId="6ABA0EEB" w:rsidR="0048656E" w:rsidRPr="006232F4" w:rsidRDefault="0048656E" w:rsidP="006232F4">
      <w:pPr>
        <w:jc w:val="both"/>
        <w:rPr>
          <w:rFonts w:cstheme="minorHAnsi"/>
        </w:rPr>
      </w:pPr>
    </w:p>
    <w:p w14:paraId="4E5CB238" w14:textId="524C0E02" w:rsidR="0048656E" w:rsidRPr="006232F4" w:rsidRDefault="0048656E" w:rsidP="006232F4">
      <w:pPr>
        <w:pStyle w:val="ListParagraph"/>
        <w:numPr>
          <w:ilvl w:val="2"/>
          <w:numId w:val="1"/>
        </w:numPr>
        <w:ind w:left="0" w:firstLine="0"/>
        <w:jc w:val="both"/>
        <w:rPr>
          <w:rFonts w:cstheme="minorHAnsi"/>
        </w:rPr>
      </w:pPr>
      <w:r w:rsidRPr="006232F4">
        <w:rPr>
          <w:rFonts w:cstheme="minorHAnsi"/>
        </w:rPr>
        <w:t xml:space="preserve"> </w:t>
      </w:r>
      <w:r w:rsidR="008352F9" w:rsidRPr="006232F4">
        <w:rPr>
          <w:rFonts w:cstheme="minorHAnsi"/>
        </w:rPr>
        <w:t xml:space="preserve">Mix the tube by end-over-end rotation for </w:t>
      </w:r>
      <w:r w:rsidRPr="006232F4">
        <w:rPr>
          <w:rFonts w:cstheme="minorHAnsi"/>
        </w:rPr>
        <w:t>12</w:t>
      </w:r>
      <w:r w:rsidR="00BF5E9E" w:rsidRPr="006232F4">
        <w:rPr>
          <w:rFonts w:cstheme="minorHAnsi"/>
        </w:rPr>
        <w:t>–</w:t>
      </w:r>
      <w:r w:rsidRPr="006232F4">
        <w:rPr>
          <w:rFonts w:cstheme="minorHAnsi"/>
        </w:rPr>
        <w:t>24 h</w:t>
      </w:r>
      <w:r w:rsidR="008566F8" w:rsidRPr="006232F4">
        <w:rPr>
          <w:rFonts w:cstheme="minorHAnsi"/>
        </w:rPr>
        <w:t xml:space="preserve">, depending on </w:t>
      </w:r>
      <w:r w:rsidR="00BF5E9E" w:rsidRPr="006232F4">
        <w:rPr>
          <w:rFonts w:cstheme="minorHAnsi"/>
        </w:rPr>
        <w:t xml:space="preserve">the </w:t>
      </w:r>
      <w:r w:rsidR="008566F8" w:rsidRPr="006232F4">
        <w:rPr>
          <w:rFonts w:cstheme="minorHAnsi"/>
        </w:rPr>
        <w:t>polysaccharide molecular weight,</w:t>
      </w:r>
      <w:r w:rsidRPr="006232F4">
        <w:rPr>
          <w:rFonts w:cstheme="minorHAnsi"/>
        </w:rPr>
        <w:t xml:space="preserve"> to allow the polysaccharide to hydrate</w:t>
      </w:r>
      <w:r w:rsidR="00985827" w:rsidRPr="006232F4">
        <w:rPr>
          <w:rFonts w:cstheme="minorHAnsi"/>
        </w:rPr>
        <w:t xml:space="preserve"> fully</w:t>
      </w:r>
      <w:r w:rsidRPr="006232F4">
        <w:rPr>
          <w:rFonts w:cstheme="minorHAnsi"/>
        </w:rPr>
        <w:t>. I</w:t>
      </w:r>
      <w:r w:rsidR="00BF5E9E" w:rsidRPr="006232F4">
        <w:rPr>
          <w:rFonts w:cstheme="minorHAnsi"/>
        </w:rPr>
        <w:t>f necessary, gently warm the tube</w:t>
      </w:r>
      <w:r w:rsidRPr="006232F4">
        <w:rPr>
          <w:rFonts w:cstheme="minorHAnsi"/>
        </w:rPr>
        <w:t xml:space="preserve"> to promote solubilization. </w:t>
      </w:r>
    </w:p>
    <w:p w14:paraId="552DF8E4" w14:textId="77777777" w:rsidR="0048656E" w:rsidRPr="006232F4" w:rsidRDefault="0048656E" w:rsidP="006232F4">
      <w:pPr>
        <w:jc w:val="both"/>
        <w:rPr>
          <w:rFonts w:cstheme="minorHAnsi"/>
        </w:rPr>
      </w:pPr>
    </w:p>
    <w:p w14:paraId="5FB227E8" w14:textId="0FA1064B" w:rsidR="0048656E" w:rsidRPr="006232F4" w:rsidRDefault="0048656E" w:rsidP="006232F4">
      <w:pPr>
        <w:pStyle w:val="ListParagraph"/>
        <w:numPr>
          <w:ilvl w:val="1"/>
          <w:numId w:val="1"/>
        </w:numPr>
        <w:ind w:left="0" w:firstLine="0"/>
        <w:jc w:val="both"/>
        <w:rPr>
          <w:rFonts w:cstheme="minorHAnsi"/>
        </w:rPr>
      </w:pPr>
      <w:r w:rsidRPr="006232F4">
        <w:rPr>
          <w:rFonts w:cstheme="minorHAnsi"/>
        </w:rPr>
        <w:t>For solubilized polysaccharide</w:t>
      </w:r>
      <w:r w:rsidR="00394FDF" w:rsidRPr="006232F4">
        <w:rPr>
          <w:rFonts w:cstheme="minorHAnsi"/>
        </w:rPr>
        <w:t xml:space="preserve"> in buffered solution </w:t>
      </w:r>
      <w:r w:rsidRPr="006232F4">
        <w:rPr>
          <w:rFonts w:cstheme="minorHAnsi"/>
        </w:rPr>
        <w:t xml:space="preserve"> </w:t>
      </w:r>
    </w:p>
    <w:p w14:paraId="7598962F" w14:textId="07D068B3" w:rsidR="00AE7924" w:rsidRPr="006232F4" w:rsidRDefault="00AE7924" w:rsidP="006232F4">
      <w:pPr>
        <w:pStyle w:val="ListParagraph"/>
        <w:ind w:left="0"/>
        <w:jc w:val="both"/>
        <w:rPr>
          <w:rFonts w:cstheme="minorHAnsi"/>
        </w:rPr>
      </w:pPr>
    </w:p>
    <w:p w14:paraId="275905F2" w14:textId="5A4DE420" w:rsidR="000B1CB0" w:rsidRPr="006232F4" w:rsidRDefault="000B1CB0" w:rsidP="006232F4">
      <w:pPr>
        <w:jc w:val="both"/>
        <w:rPr>
          <w:rFonts w:cstheme="minorHAnsi"/>
        </w:rPr>
      </w:pPr>
      <w:r w:rsidRPr="006232F4">
        <w:rPr>
          <w:rFonts w:cstheme="minorHAnsi"/>
        </w:rPr>
        <w:t>N</w:t>
      </w:r>
      <w:r w:rsidR="000E4D7D" w:rsidRPr="006232F4">
        <w:rPr>
          <w:rFonts w:cstheme="minorHAnsi"/>
        </w:rPr>
        <w:t>OTE</w:t>
      </w:r>
      <w:r w:rsidRPr="006232F4">
        <w:rPr>
          <w:rFonts w:cstheme="minorHAnsi"/>
        </w:rPr>
        <w:t xml:space="preserve">: For efficient CDAP activation, the polysaccharide solution should not contain any buffer, especially phosphate ion. </w:t>
      </w:r>
      <w:r w:rsidR="00AE7924" w:rsidRPr="006232F4">
        <w:rPr>
          <w:rFonts w:cstheme="minorHAnsi"/>
        </w:rPr>
        <w:t>Follow the procedure below to replace the buffer with water or a saline solution</w:t>
      </w:r>
      <w:r w:rsidR="005835D8" w:rsidRPr="006232F4">
        <w:rPr>
          <w:rFonts w:cstheme="minorHAnsi"/>
        </w:rPr>
        <w:t xml:space="preserve"> and to </w:t>
      </w:r>
      <w:r w:rsidR="000E4D7D" w:rsidRPr="006232F4">
        <w:rPr>
          <w:rFonts w:cstheme="minorHAnsi"/>
        </w:rPr>
        <w:t>adjust</w:t>
      </w:r>
      <w:r w:rsidR="005835D8" w:rsidRPr="006232F4">
        <w:rPr>
          <w:rFonts w:cstheme="minorHAnsi"/>
        </w:rPr>
        <w:t xml:space="preserve"> the polysaccharide </w:t>
      </w:r>
      <w:r w:rsidR="000E4D7D" w:rsidRPr="006232F4">
        <w:rPr>
          <w:rFonts w:cstheme="minorHAnsi"/>
        </w:rPr>
        <w:t xml:space="preserve">concentration to </w:t>
      </w:r>
      <w:r w:rsidR="005835D8" w:rsidRPr="006232F4">
        <w:rPr>
          <w:rFonts w:cstheme="minorHAnsi"/>
        </w:rPr>
        <w:t>5 mg/m</w:t>
      </w:r>
      <w:r w:rsidR="000E4D7D" w:rsidRPr="006232F4">
        <w:rPr>
          <w:rFonts w:cstheme="minorHAnsi"/>
        </w:rPr>
        <w:t>L</w:t>
      </w:r>
      <w:r w:rsidR="00AE7924" w:rsidRPr="006232F4">
        <w:rPr>
          <w:rFonts w:cstheme="minorHAnsi"/>
        </w:rPr>
        <w:t xml:space="preserve">. </w:t>
      </w:r>
    </w:p>
    <w:p w14:paraId="6D7CAB6B" w14:textId="77777777" w:rsidR="000E4D7D" w:rsidRPr="006232F4" w:rsidRDefault="000E4D7D" w:rsidP="006232F4">
      <w:pPr>
        <w:jc w:val="both"/>
        <w:rPr>
          <w:rFonts w:cstheme="minorHAnsi"/>
        </w:rPr>
      </w:pPr>
    </w:p>
    <w:p w14:paraId="1201DE34" w14:textId="37CD636B" w:rsidR="00C04D22" w:rsidRPr="006232F4" w:rsidRDefault="00C86428" w:rsidP="006232F4">
      <w:pPr>
        <w:pStyle w:val="ListParagraph"/>
        <w:numPr>
          <w:ilvl w:val="2"/>
          <w:numId w:val="1"/>
        </w:numPr>
        <w:ind w:left="0" w:firstLine="0"/>
        <w:jc w:val="both"/>
        <w:rPr>
          <w:rFonts w:cstheme="minorHAnsi"/>
        </w:rPr>
      </w:pPr>
      <w:r w:rsidRPr="006232F4">
        <w:rPr>
          <w:rFonts w:cstheme="minorHAnsi"/>
        </w:rPr>
        <w:t xml:space="preserve">Obtain a </w:t>
      </w:r>
      <w:r w:rsidR="008A3415" w:rsidRPr="006232F4">
        <w:rPr>
          <w:rFonts w:cstheme="minorHAnsi"/>
        </w:rPr>
        <w:t>4</w:t>
      </w:r>
      <w:r w:rsidR="002A0687" w:rsidRPr="006232F4">
        <w:rPr>
          <w:rFonts w:cstheme="minorHAnsi"/>
        </w:rPr>
        <w:t xml:space="preserve"> </w:t>
      </w:r>
      <w:r w:rsidR="008A3415" w:rsidRPr="006232F4">
        <w:rPr>
          <w:rFonts w:cstheme="minorHAnsi"/>
        </w:rPr>
        <w:t>m</w:t>
      </w:r>
      <w:r w:rsidR="00C04D22" w:rsidRPr="006232F4">
        <w:rPr>
          <w:rFonts w:cstheme="minorHAnsi"/>
        </w:rPr>
        <w:t>L</w:t>
      </w:r>
      <w:r w:rsidR="008A3415" w:rsidRPr="006232F4">
        <w:rPr>
          <w:rFonts w:cstheme="minorHAnsi"/>
        </w:rPr>
        <w:t xml:space="preserve"> or 15</w:t>
      </w:r>
      <w:r w:rsidR="002A0687" w:rsidRPr="006232F4">
        <w:rPr>
          <w:rFonts w:cstheme="minorHAnsi"/>
        </w:rPr>
        <w:t xml:space="preserve"> </w:t>
      </w:r>
      <w:r w:rsidR="008A3415" w:rsidRPr="006232F4">
        <w:rPr>
          <w:rFonts w:cstheme="minorHAnsi"/>
        </w:rPr>
        <w:t>m</w:t>
      </w:r>
      <w:r w:rsidR="00C04D22" w:rsidRPr="006232F4">
        <w:rPr>
          <w:rFonts w:cstheme="minorHAnsi"/>
        </w:rPr>
        <w:t>L</w:t>
      </w:r>
      <w:r w:rsidR="008A3415" w:rsidRPr="006232F4">
        <w:rPr>
          <w:rFonts w:cstheme="minorHAnsi"/>
        </w:rPr>
        <w:t xml:space="preserve"> </w:t>
      </w:r>
      <w:r w:rsidR="00DF3AF6" w:rsidRPr="006232F4">
        <w:rPr>
          <w:rFonts w:cstheme="minorHAnsi"/>
        </w:rPr>
        <w:t>c</w:t>
      </w:r>
      <w:r w:rsidRPr="006232F4">
        <w:rPr>
          <w:rFonts w:cstheme="minorHAnsi"/>
        </w:rPr>
        <w:t>entrifugal</w:t>
      </w:r>
      <w:r w:rsidR="00C04D22" w:rsidRPr="006232F4">
        <w:rPr>
          <w:rFonts w:cstheme="minorHAnsi"/>
        </w:rPr>
        <w:t>-</w:t>
      </w:r>
      <w:r w:rsidRPr="006232F4">
        <w:rPr>
          <w:rFonts w:cstheme="minorHAnsi"/>
        </w:rPr>
        <w:t>spin filter device of the appropriate molecular weight cutoff (MWCO).</w:t>
      </w:r>
      <w:r w:rsidR="00522199" w:rsidRPr="006232F4">
        <w:rPr>
          <w:rFonts w:cstheme="minorHAnsi"/>
        </w:rPr>
        <w:t xml:space="preserve"> </w:t>
      </w:r>
    </w:p>
    <w:p w14:paraId="55DF13BE" w14:textId="77777777" w:rsidR="00C04D22" w:rsidRPr="006232F4" w:rsidRDefault="00C04D22" w:rsidP="006232F4">
      <w:pPr>
        <w:pStyle w:val="ListParagraph"/>
        <w:ind w:left="0"/>
        <w:jc w:val="both"/>
        <w:rPr>
          <w:rFonts w:cstheme="minorHAnsi"/>
        </w:rPr>
      </w:pPr>
    </w:p>
    <w:p w14:paraId="161793B5" w14:textId="76097EEE" w:rsidR="00C86428" w:rsidRPr="006232F4" w:rsidRDefault="00C04D22" w:rsidP="006232F4">
      <w:pPr>
        <w:pStyle w:val="ListParagraph"/>
        <w:ind w:left="0"/>
        <w:jc w:val="both"/>
        <w:rPr>
          <w:rFonts w:cstheme="minorHAnsi"/>
        </w:rPr>
      </w:pPr>
      <w:r w:rsidRPr="006232F4">
        <w:rPr>
          <w:rFonts w:cstheme="minorHAnsi"/>
        </w:rPr>
        <w:t xml:space="preserve">NOTE: </w:t>
      </w:r>
      <w:r w:rsidR="00522199" w:rsidRPr="006232F4">
        <w:rPr>
          <w:rFonts w:cstheme="minorHAnsi"/>
        </w:rPr>
        <w:t>The MWCO is ideally 5–10 times smaller than the molecular weight of the polysaccharide.</w:t>
      </w:r>
      <w:r w:rsidR="00C86428" w:rsidRPr="006232F4">
        <w:rPr>
          <w:rFonts w:cstheme="minorHAnsi"/>
        </w:rPr>
        <w:t xml:space="preserve"> </w:t>
      </w:r>
    </w:p>
    <w:p w14:paraId="2D6484C0" w14:textId="77777777" w:rsidR="00C04D22" w:rsidRPr="006232F4" w:rsidRDefault="00C04D22" w:rsidP="006232F4">
      <w:pPr>
        <w:pStyle w:val="ListParagraph"/>
        <w:ind w:left="0"/>
        <w:jc w:val="both"/>
        <w:rPr>
          <w:rFonts w:cstheme="minorHAnsi"/>
        </w:rPr>
      </w:pPr>
    </w:p>
    <w:p w14:paraId="2C3ABF12" w14:textId="32C99F01" w:rsidR="00C86428" w:rsidRPr="006232F4" w:rsidRDefault="00C86428" w:rsidP="006232F4">
      <w:pPr>
        <w:pStyle w:val="ListParagraph"/>
        <w:numPr>
          <w:ilvl w:val="2"/>
          <w:numId w:val="1"/>
        </w:numPr>
        <w:ind w:left="0" w:firstLine="0"/>
        <w:jc w:val="both"/>
        <w:rPr>
          <w:rFonts w:cstheme="minorHAnsi"/>
        </w:rPr>
      </w:pPr>
      <w:r w:rsidRPr="006232F4">
        <w:rPr>
          <w:rFonts w:cstheme="minorHAnsi"/>
        </w:rPr>
        <w:t xml:space="preserve">Add </w:t>
      </w:r>
      <w:r w:rsidR="002A0687" w:rsidRPr="006232F4">
        <w:rPr>
          <w:rFonts w:cstheme="minorHAnsi"/>
        </w:rPr>
        <w:t xml:space="preserve">a volume of the buffered polysaccharide solution containing </w:t>
      </w:r>
      <w:r w:rsidR="00C04D22" w:rsidRPr="006232F4">
        <w:rPr>
          <w:rFonts w:cstheme="minorHAnsi"/>
        </w:rPr>
        <w:t>~</w:t>
      </w:r>
      <w:r w:rsidR="008A3415" w:rsidRPr="006232F4">
        <w:rPr>
          <w:rFonts w:cstheme="minorHAnsi"/>
        </w:rPr>
        <w:t>20</w:t>
      </w:r>
      <w:r w:rsidR="006C0B30" w:rsidRPr="006232F4">
        <w:rPr>
          <w:rFonts w:cstheme="minorHAnsi"/>
        </w:rPr>
        <w:t xml:space="preserve"> </w:t>
      </w:r>
      <w:r w:rsidR="008A3415" w:rsidRPr="006232F4">
        <w:rPr>
          <w:rFonts w:cstheme="minorHAnsi"/>
        </w:rPr>
        <w:t xml:space="preserve">mg of </w:t>
      </w:r>
      <w:r w:rsidR="00C04D22" w:rsidRPr="006232F4">
        <w:rPr>
          <w:rFonts w:cstheme="minorHAnsi"/>
        </w:rPr>
        <w:t xml:space="preserve">the </w:t>
      </w:r>
      <w:r w:rsidRPr="006232F4">
        <w:rPr>
          <w:rFonts w:cstheme="minorHAnsi"/>
        </w:rPr>
        <w:t>polysaccharide to the filter</w:t>
      </w:r>
      <w:r w:rsidR="00153435" w:rsidRPr="006232F4">
        <w:rPr>
          <w:rFonts w:cstheme="minorHAnsi"/>
        </w:rPr>
        <w:t xml:space="preserve"> insert</w:t>
      </w:r>
      <w:r w:rsidRPr="006232F4">
        <w:rPr>
          <w:rFonts w:cstheme="minorHAnsi"/>
        </w:rPr>
        <w:t xml:space="preserve">. Fill to </w:t>
      </w:r>
      <w:r w:rsidR="00C04D22" w:rsidRPr="006232F4">
        <w:rPr>
          <w:rFonts w:cstheme="minorHAnsi"/>
        </w:rPr>
        <w:t xml:space="preserve">the </w:t>
      </w:r>
      <w:r w:rsidRPr="006232F4">
        <w:rPr>
          <w:rFonts w:cstheme="minorHAnsi"/>
        </w:rPr>
        <w:t xml:space="preserve">full mark with water or a saline solution. </w:t>
      </w:r>
      <w:r w:rsidR="00712A31" w:rsidRPr="006232F4">
        <w:rPr>
          <w:rFonts w:cstheme="minorHAnsi"/>
        </w:rPr>
        <w:t>Cap the filter tightly</w:t>
      </w:r>
      <w:r w:rsidR="00C308F5" w:rsidRPr="006232F4">
        <w:rPr>
          <w:rFonts w:cstheme="minorHAnsi"/>
        </w:rPr>
        <w:t>. Mix by end-over-end a few times</w:t>
      </w:r>
      <w:r w:rsidR="00712A31" w:rsidRPr="006232F4">
        <w:rPr>
          <w:rFonts w:cstheme="minorHAnsi"/>
        </w:rPr>
        <w:t xml:space="preserve">. </w:t>
      </w:r>
    </w:p>
    <w:p w14:paraId="15472B72" w14:textId="77777777" w:rsidR="00C04D22" w:rsidRPr="006232F4" w:rsidRDefault="00C04D22" w:rsidP="006232F4">
      <w:pPr>
        <w:pStyle w:val="ListParagraph"/>
        <w:ind w:left="0"/>
        <w:jc w:val="both"/>
        <w:rPr>
          <w:rFonts w:cstheme="minorHAnsi"/>
        </w:rPr>
      </w:pPr>
    </w:p>
    <w:p w14:paraId="7FB6D60E" w14:textId="203980A0" w:rsidR="00C86428" w:rsidRPr="006232F4" w:rsidRDefault="00C86428" w:rsidP="006232F4">
      <w:pPr>
        <w:pStyle w:val="ListParagraph"/>
        <w:numPr>
          <w:ilvl w:val="2"/>
          <w:numId w:val="1"/>
        </w:numPr>
        <w:ind w:left="0" w:firstLine="0"/>
        <w:jc w:val="both"/>
        <w:rPr>
          <w:rFonts w:cstheme="minorHAnsi"/>
        </w:rPr>
      </w:pPr>
      <w:r w:rsidRPr="006232F4">
        <w:rPr>
          <w:rFonts w:cstheme="minorHAnsi"/>
        </w:rPr>
        <w:t>Centrifuge the filter device at</w:t>
      </w:r>
      <w:r w:rsidR="00C04D22" w:rsidRPr="006232F4">
        <w:rPr>
          <w:rFonts w:cstheme="minorHAnsi"/>
        </w:rPr>
        <w:t xml:space="preserve"> the </w:t>
      </w:r>
      <w:r w:rsidRPr="006232F4">
        <w:rPr>
          <w:rFonts w:cstheme="minorHAnsi"/>
        </w:rPr>
        <w:t>centrifugal force</w:t>
      </w:r>
      <w:r w:rsidR="00C04D22" w:rsidRPr="006232F4">
        <w:rPr>
          <w:rFonts w:cstheme="minorHAnsi"/>
        </w:rPr>
        <w:t xml:space="preserve"> suggested by the manufacturer</w:t>
      </w:r>
      <w:r w:rsidRPr="006232F4">
        <w:rPr>
          <w:rFonts w:cstheme="minorHAnsi"/>
        </w:rPr>
        <w:t xml:space="preserve">. </w:t>
      </w:r>
      <w:r w:rsidR="007177B3" w:rsidRPr="006232F4">
        <w:rPr>
          <w:rFonts w:cstheme="minorHAnsi"/>
        </w:rPr>
        <w:t xml:space="preserve">Ensure </w:t>
      </w:r>
      <w:r w:rsidR="00BC679A" w:rsidRPr="006232F4">
        <w:rPr>
          <w:rFonts w:cstheme="minorHAnsi"/>
        </w:rPr>
        <w:t>that the centrifugation time is long</w:t>
      </w:r>
      <w:r w:rsidR="001B6634" w:rsidRPr="006232F4">
        <w:rPr>
          <w:rFonts w:cstheme="minorHAnsi"/>
        </w:rPr>
        <w:t xml:space="preserve"> enough </w:t>
      </w:r>
      <w:r w:rsidR="00BC679A" w:rsidRPr="006232F4">
        <w:rPr>
          <w:rFonts w:cstheme="minorHAnsi"/>
        </w:rPr>
        <w:t xml:space="preserve">to achieve </w:t>
      </w:r>
      <w:r w:rsidR="007177B3" w:rsidRPr="006232F4">
        <w:rPr>
          <w:rFonts w:cstheme="minorHAnsi"/>
        </w:rPr>
        <w:t xml:space="preserve">at least 5-fold volume reduction </w:t>
      </w:r>
      <w:r w:rsidR="00722722" w:rsidRPr="006232F4">
        <w:rPr>
          <w:rFonts w:cstheme="minorHAnsi"/>
        </w:rPr>
        <w:t>after</w:t>
      </w:r>
      <w:r w:rsidR="007177B3" w:rsidRPr="006232F4">
        <w:rPr>
          <w:rFonts w:cstheme="minorHAnsi"/>
        </w:rPr>
        <w:t xml:space="preserve"> </w:t>
      </w:r>
      <w:r w:rsidR="00AD477D" w:rsidRPr="006232F4">
        <w:rPr>
          <w:rFonts w:cstheme="minorHAnsi"/>
        </w:rPr>
        <w:t>each</w:t>
      </w:r>
      <w:r w:rsidR="007177B3" w:rsidRPr="006232F4">
        <w:rPr>
          <w:rFonts w:cstheme="minorHAnsi"/>
        </w:rPr>
        <w:t xml:space="preserve"> spin. </w:t>
      </w:r>
      <w:r w:rsidR="00237223" w:rsidRPr="006232F4">
        <w:rPr>
          <w:rFonts w:cstheme="minorHAnsi"/>
        </w:rPr>
        <w:t>Discard the flow</w:t>
      </w:r>
      <w:r w:rsidR="00C04D22" w:rsidRPr="006232F4">
        <w:rPr>
          <w:rFonts w:cstheme="minorHAnsi"/>
        </w:rPr>
        <w:t>-</w:t>
      </w:r>
      <w:r w:rsidR="00237223" w:rsidRPr="006232F4">
        <w:rPr>
          <w:rFonts w:cstheme="minorHAnsi"/>
        </w:rPr>
        <w:t xml:space="preserve">through. Reassemble the filter device. </w:t>
      </w:r>
    </w:p>
    <w:p w14:paraId="47EF1E35" w14:textId="77777777" w:rsidR="00C04D22" w:rsidRPr="006232F4" w:rsidRDefault="00C04D22" w:rsidP="006232F4">
      <w:pPr>
        <w:pStyle w:val="ListParagraph"/>
        <w:ind w:left="0"/>
        <w:jc w:val="both"/>
        <w:rPr>
          <w:rFonts w:cstheme="minorHAnsi"/>
        </w:rPr>
      </w:pPr>
    </w:p>
    <w:p w14:paraId="35201E98" w14:textId="25DDEBE1" w:rsidR="00C86428" w:rsidRPr="006232F4" w:rsidRDefault="004047C8" w:rsidP="006232F4">
      <w:pPr>
        <w:pStyle w:val="ListParagraph"/>
        <w:numPr>
          <w:ilvl w:val="2"/>
          <w:numId w:val="1"/>
        </w:numPr>
        <w:ind w:left="0" w:firstLine="0"/>
        <w:jc w:val="both"/>
        <w:rPr>
          <w:rFonts w:cstheme="minorHAnsi"/>
        </w:rPr>
      </w:pPr>
      <w:r w:rsidRPr="006232F4">
        <w:rPr>
          <w:rFonts w:cstheme="minorHAnsi"/>
        </w:rPr>
        <w:t>R</w:t>
      </w:r>
      <w:r w:rsidR="00D00DFF" w:rsidRPr="006232F4">
        <w:rPr>
          <w:rFonts w:cstheme="minorHAnsi"/>
        </w:rPr>
        <w:t xml:space="preserve">efill </w:t>
      </w:r>
      <w:r w:rsidR="0094706A" w:rsidRPr="006232F4">
        <w:rPr>
          <w:rFonts w:cstheme="minorHAnsi"/>
        </w:rPr>
        <w:t xml:space="preserve">the filter </w:t>
      </w:r>
      <w:r w:rsidR="00153435" w:rsidRPr="006232F4">
        <w:rPr>
          <w:rFonts w:cstheme="minorHAnsi"/>
        </w:rPr>
        <w:t xml:space="preserve">insert </w:t>
      </w:r>
      <w:r w:rsidR="0094706A" w:rsidRPr="006232F4">
        <w:rPr>
          <w:rFonts w:cstheme="minorHAnsi"/>
        </w:rPr>
        <w:t>to the full mark with fresh water or saline solution. Cap the filter tightly. Mix the content in the filter by end-over-end rotation</w:t>
      </w:r>
      <w:r w:rsidR="003B36A5" w:rsidRPr="006232F4">
        <w:rPr>
          <w:rFonts w:cstheme="minorHAnsi"/>
        </w:rPr>
        <w:t xml:space="preserve"> </w:t>
      </w:r>
      <w:r w:rsidR="00893F66" w:rsidRPr="006232F4">
        <w:rPr>
          <w:rFonts w:cstheme="minorHAnsi"/>
        </w:rPr>
        <w:t>~</w:t>
      </w:r>
      <w:r w:rsidR="003B36A5" w:rsidRPr="006232F4">
        <w:rPr>
          <w:rFonts w:cstheme="minorHAnsi"/>
        </w:rPr>
        <w:t xml:space="preserve">10 times </w:t>
      </w:r>
      <w:r w:rsidR="0094706A" w:rsidRPr="006232F4">
        <w:rPr>
          <w:rFonts w:cstheme="minorHAnsi"/>
        </w:rPr>
        <w:t xml:space="preserve">or </w:t>
      </w:r>
      <w:r w:rsidR="003B36A5" w:rsidRPr="006232F4">
        <w:rPr>
          <w:rFonts w:cstheme="minorHAnsi"/>
        </w:rPr>
        <w:t xml:space="preserve">by </w:t>
      </w:r>
      <w:r w:rsidR="0094706A" w:rsidRPr="006232F4">
        <w:rPr>
          <w:rFonts w:cstheme="minorHAnsi"/>
        </w:rPr>
        <w:t>gentle vortexing</w:t>
      </w:r>
      <w:r w:rsidR="00893F66" w:rsidRPr="006232F4">
        <w:rPr>
          <w:rFonts w:cstheme="minorHAnsi"/>
        </w:rPr>
        <w:t>;</w:t>
      </w:r>
      <w:r w:rsidR="003B36A5" w:rsidRPr="006232F4">
        <w:rPr>
          <w:rFonts w:cstheme="minorHAnsi"/>
        </w:rPr>
        <w:t xml:space="preserve"> repeat the spin. </w:t>
      </w:r>
    </w:p>
    <w:p w14:paraId="14F56D84" w14:textId="77777777" w:rsidR="004C6CE4" w:rsidRPr="006232F4" w:rsidRDefault="004C6CE4" w:rsidP="006232F4">
      <w:pPr>
        <w:pStyle w:val="ListParagraph"/>
        <w:ind w:left="0"/>
        <w:jc w:val="both"/>
        <w:rPr>
          <w:rFonts w:cstheme="minorHAnsi"/>
        </w:rPr>
      </w:pPr>
    </w:p>
    <w:p w14:paraId="27DB9AE5" w14:textId="7F1BBB3C" w:rsidR="009E7705" w:rsidRPr="006232F4" w:rsidRDefault="00C86428" w:rsidP="006232F4">
      <w:pPr>
        <w:jc w:val="both"/>
        <w:rPr>
          <w:rFonts w:cstheme="minorHAnsi"/>
        </w:rPr>
      </w:pPr>
      <w:r w:rsidRPr="006232F4">
        <w:rPr>
          <w:rFonts w:cstheme="minorHAnsi"/>
        </w:rPr>
        <w:lastRenderedPageBreak/>
        <w:t>N</w:t>
      </w:r>
      <w:r w:rsidR="004C6CE4" w:rsidRPr="006232F4">
        <w:rPr>
          <w:rFonts w:cstheme="minorHAnsi"/>
        </w:rPr>
        <w:t>OTE</w:t>
      </w:r>
      <w:r w:rsidRPr="006232F4">
        <w:rPr>
          <w:rFonts w:cstheme="minorHAnsi"/>
        </w:rPr>
        <w:t xml:space="preserve">: </w:t>
      </w:r>
      <w:r w:rsidR="009E7705" w:rsidRPr="006232F4">
        <w:rPr>
          <w:rFonts w:cstheme="minorHAnsi"/>
        </w:rPr>
        <w:t xml:space="preserve">Polysaccharide can accumulate at the bottom of the filter insert of the centrifugal device, forming a gel. </w:t>
      </w:r>
      <w:r w:rsidR="00DA0071" w:rsidRPr="006232F4">
        <w:rPr>
          <w:rFonts w:cstheme="minorHAnsi"/>
        </w:rPr>
        <w:t>It is recommended to re-</w:t>
      </w:r>
      <w:r w:rsidR="009E7705" w:rsidRPr="006232F4">
        <w:rPr>
          <w:rFonts w:cstheme="minorHAnsi"/>
        </w:rPr>
        <w:t>m</w:t>
      </w:r>
      <w:r w:rsidR="00E060FE" w:rsidRPr="006232F4">
        <w:rPr>
          <w:rFonts w:cstheme="minorHAnsi"/>
        </w:rPr>
        <w:t>ix</w:t>
      </w:r>
      <w:r w:rsidR="00F32E37" w:rsidRPr="006232F4">
        <w:rPr>
          <w:rFonts w:cstheme="minorHAnsi"/>
        </w:rPr>
        <w:t xml:space="preserve"> the</w:t>
      </w:r>
      <w:r w:rsidR="00E060FE" w:rsidRPr="006232F4">
        <w:rPr>
          <w:rFonts w:cstheme="minorHAnsi"/>
        </w:rPr>
        <w:t xml:space="preserve"> </w:t>
      </w:r>
      <w:r w:rsidR="00F32E37" w:rsidRPr="006232F4">
        <w:rPr>
          <w:rFonts w:cstheme="minorHAnsi"/>
        </w:rPr>
        <w:t>retentant in</w:t>
      </w:r>
      <w:r w:rsidR="00E41F24" w:rsidRPr="006232F4">
        <w:rPr>
          <w:rFonts w:cstheme="minorHAnsi"/>
        </w:rPr>
        <w:t>side</w:t>
      </w:r>
      <w:r w:rsidR="00F32E37" w:rsidRPr="006232F4">
        <w:rPr>
          <w:rFonts w:cstheme="minorHAnsi"/>
        </w:rPr>
        <w:t xml:space="preserve"> </w:t>
      </w:r>
      <w:r w:rsidR="00E060FE" w:rsidRPr="006232F4">
        <w:rPr>
          <w:rFonts w:cstheme="minorHAnsi"/>
        </w:rPr>
        <w:t xml:space="preserve">the filter insert </w:t>
      </w:r>
      <w:r w:rsidR="00F32E37" w:rsidRPr="006232F4">
        <w:rPr>
          <w:rFonts w:cstheme="minorHAnsi"/>
        </w:rPr>
        <w:t xml:space="preserve">with the fresh </w:t>
      </w:r>
      <w:r w:rsidR="00DA0071" w:rsidRPr="006232F4">
        <w:rPr>
          <w:rFonts w:cstheme="minorHAnsi"/>
        </w:rPr>
        <w:t xml:space="preserve">refill </w:t>
      </w:r>
      <w:r w:rsidR="009E7705" w:rsidRPr="006232F4">
        <w:rPr>
          <w:rFonts w:cstheme="minorHAnsi"/>
        </w:rPr>
        <w:t>before</w:t>
      </w:r>
      <w:r w:rsidR="004C6CE4" w:rsidRPr="006232F4">
        <w:rPr>
          <w:rFonts w:cstheme="minorHAnsi"/>
        </w:rPr>
        <w:t xml:space="preserve"> the</w:t>
      </w:r>
      <w:r w:rsidR="009E7705" w:rsidRPr="006232F4">
        <w:rPr>
          <w:rFonts w:cstheme="minorHAnsi"/>
        </w:rPr>
        <w:t xml:space="preserve"> </w:t>
      </w:r>
      <w:r w:rsidR="00E41F24" w:rsidRPr="006232F4">
        <w:rPr>
          <w:rFonts w:cstheme="minorHAnsi"/>
        </w:rPr>
        <w:t>next</w:t>
      </w:r>
      <w:r w:rsidR="009E7705" w:rsidRPr="006232F4">
        <w:rPr>
          <w:rFonts w:cstheme="minorHAnsi"/>
        </w:rPr>
        <w:t xml:space="preserve"> spin. </w:t>
      </w:r>
    </w:p>
    <w:p w14:paraId="084E4971" w14:textId="77777777" w:rsidR="004C6CE4" w:rsidRPr="006232F4" w:rsidRDefault="004C6CE4" w:rsidP="006232F4">
      <w:pPr>
        <w:jc w:val="both"/>
        <w:rPr>
          <w:rFonts w:cstheme="minorHAnsi"/>
        </w:rPr>
      </w:pPr>
    </w:p>
    <w:p w14:paraId="15E8214E" w14:textId="65EADA7D" w:rsidR="00252880" w:rsidRPr="006232F4" w:rsidRDefault="00252880" w:rsidP="006232F4">
      <w:pPr>
        <w:pStyle w:val="ListParagraph"/>
        <w:numPr>
          <w:ilvl w:val="2"/>
          <w:numId w:val="1"/>
        </w:numPr>
        <w:ind w:left="0" w:firstLine="0"/>
        <w:jc w:val="both"/>
        <w:rPr>
          <w:rFonts w:cstheme="minorHAnsi"/>
        </w:rPr>
      </w:pPr>
      <w:r w:rsidRPr="006232F4">
        <w:rPr>
          <w:rFonts w:cstheme="minorHAnsi"/>
        </w:rPr>
        <w:t xml:space="preserve">Repeat the </w:t>
      </w:r>
      <w:r w:rsidR="003B36A5" w:rsidRPr="006232F4">
        <w:rPr>
          <w:rFonts w:cstheme="minorHAnsi"/>
        </w:rPr>
        <w:t>refill</w:t>
      </w:r>
      <w:r w:rsidRPr="006232F4">
        <w:rPr>
          <w:rFonts w:cstheme="minorHAnsi"/>
        </w:rPr>
        <w:t xml:space="preserve"> and spin cycle for a minimum of 3 times. </w:t>
      </w:r>
    </w:p>
    <w:p w14:paraId="3E0F7514" w14:textId="77777777" w:rsidR="00E02EA9" w:rsidRPr="006232F4" w:rsidRDefault="00E02EA9" w:rsidP="006232F4">
      <w:pPr>
        <w:pStyle w:val="ListParagraph"/>
        <w:ind w:left="0"/>
        <w:jc w:val="both"/>
        <w:rPr>
          <w:rFonts w:cstheme="minorHAnsi"/>
        </w:rPr>
      </w:pPr>
    </w:p>
    <w:p w14:paraId="7E199876" w14:textId="1550BF4D" w:rsidR="00E02EA9" w:rsidRPr="006232F4" w:rsidRDefault="002271C9" w:rsidP="006232F4">
      <w:pPr>
        <w:pStyle w:val="ListParagraph"/>
        <w:numPr>
          <w:ilvl w:val="2"/>
          <w:numId w:val="1"/>
        </w:numPr>
        <w:ind w:left="0" w:firstLine="0"/>
        <w:jc w:val="both"/>
        <w:rPr>
          <w:rFonts w:cstheme="minorHAnsi"/>
        </w:rPr>
      </w:pPr>
      <w:r w:rsidRPr="006232F4">
        <w:rPr>
          <w:rFonts w:cstheme="minorHAnsi"/>
        </w:rPr>
        <w:t xml:space="preserve">Follow the exercise below to </w:t>
      </w:r>
      <w:r w:rsidR="008B7088" w:rsidRPr="006232F4">
        <w:rPr>
          <w:rFonts w:cstheme="minorHAnsi"/>
        </w:rPr>
        <w:t>recover the polysaccharide retentant from the filter insert</w:t>
      </w:r>
      <w:r w:rsidR="00E02EA9" w:rsidRPr="006232F4">
        <w:rPr>
          <w:rFonts w:cstheme="minorHAnsi"/>
        </w:rPr>
        <w:t>.</w:t>
      </w:r>
    </w:p>
    <w:p w14:paraId="3A55706E" w14:textId="77777777" w:rsidR="00E02EA9" w:rsidRPr="006232F4" w:rsidRDefault="00E02EA9" w:rsidP="006232F4">
      <w:pPr>
        <w:pStyle w:val="ListParagraph"/>
        <w:ind w:left="0"/>
        <w:jc w:val="both"/>
        <w:rPr>
          <w:rFonts w:cstheme="minorHAnsi"/>
        </w:rPr>
      </w:pPr>
    </w:p>
    <w:p w14:paraId="6E547B29" w14:textId="66E76780" w:rsidR="00311745" w:rsidRPr="006232F4" w:rsidRDefault="002271C9" w:rsidP="006232F4">
      <w:pPr>
        <w:pStyle w:val="ListParagraph"/>
        <w:numPr>
          <w:ilvl w:val="3"/>
          <w:numId w:val="1"/>
        </w:numPr>
        <w:ind w:left="0" w:firstLine="0"/>
        <w:jc w:val="both"/>
        <w:rPr>
          <w:rFonts w:cstheme="minorHAnsi"/>
        </w:rPr>
      </w:pPr>
      <w:r w:rsidRPr="006232F4">
        <w:rPr>
          <w:rFonts w:cstheme="minorHAnsi"/>
        </w:rPr>
        <w:t xml:space="preserve">Add fresh water or saline to the filter insert so that the volume is </w:t>
      </w:r>
      <w:r w:rsidR="00E02EA9" w:rsidRPr="006232F4">
        <w:rPr>
          <w:rFonts w:cstheme="minorHAnsi"/>
        </w:rPr>
        <w:t>~</w:t>
      </w:r>
      <w:r w:rsidRPr="006232F4">
        <w:rPr>
          <w:rFonts w:cstheme="minorHAnsi"/>
        </w:rPr>
        <w:t>1 m</w:t>
      </w:r>
      <w:r w:rsidR="00E02EA9" w:rsidRPr="006232F4">
        <w:rPr>
          <w:rFonts w:cstheme="minorHAnsi"/>
        </w:rPr>
        <w:t>L</w:t>
      </w:r>
      <w:r w:rsidRPr="006232F4">
        <w:rPr>
          <w:rFonts w:cstheme="minorHAnsi"/>
        </w:rPr>
        <w:t>. Mix by pipetting up and down or by gentle vort</w:t>
      </w:r>
      <w:r w:rsidR="00175621" w:rsidRPr="006232F4">
        <w:rPr>
          <w:rFonts w:cstheme="minorHAnsi"/>
        </w:rPr>
        <w:t>e</w:t>
      </w:r>
      <w:r w:rsidRPr="006232F4">
        <w:rPr>
          <w:rFonts w:cstheme="minorHAnsi"/>
        </w:rPr>
        <w:t xml:space="preserve">xing. </w:t>
      </w:r>
    </w:p>
    <w:p w14:paraId="09372FD3" w14:textId="77777777" w:rsidR="00175621" w:rsidRPr="006232F4" w:rsidRDefault="00175621" w:rsidP="006232F4">
      <w:pPr>
        <w:pStyle w:val="ListParagraph"/>
        <w:ind w:left="0"/>
        <w:jc w:val="both"/>
        <w:rPr>
          <w:rFonts w:cstheme="minorHAnsi"/>
        </w:rPr>
      </w:pPr>
    </w:p>
    <w:p w14:paraId="69C8462C" w14:textId="224B4FB7" w:rsidR="00FB645B" w:rsidRPr="006232F4" w:rsidRDefault="002271C9" w:rsidP="006232F4">
      <w:pPr>
        <w:pStyle w:val="ListParagraph"/>
        <w:numPr>
          <w:ilvl w:val="3"/>
          <w:numId w:val="1"/>
        </w:numPr>
        <w:ind w:left="0" w:firstLine="0"/>
        <w:jc w:val="both"/>
        <w:rPr>
          <w:rFonts w:cstheme="minorHAnsi"/>
        </w:rPr>
      </w:pPr>
      <w:r w:rsidRPr="006232F4">
        <w:rPr>
          <w:rFonts w:cstheme="minorHAnsi"/>
        </w:rPr>
        <w:t xml:space="preserve">Transfer </w:t>
      </w:r>
      <w:r w:rsidR="00311745" w:rsidRPr="006232F4">
        <w:rPr>
          <w:rFonts w:cstheme="minorHAnsi"/>
        </w:rPr>
        <w:t xml:space="preserve">all of the mixed </w:t>
      </w:r>
      <w:proofErr w:type="spellStart"/>
      <w:r w:rsidR="00311745" w:rsidRPr="006232F4">
        <w:rPr>
          <w:rFonts w:cstheme="minorHAnsi"/>
        </w:rPr>
        <w:t>retent</w:t>
      </w:r>
      <w:r w:rsidR="008D271B" w:rsidRPr="006232F4">
        <w:rPr>
          <w:rFonts w:cstheme="minorHAnsi"/>
        </w:rPr>
        <w:t>a</w:t>
      </w:r>
      <w:r w:rsidR="00311745" w:rsidRPr="006232F4">
        <w:rPr>
          <w:rFonts w:cstheme="minorHAnsi"/>
        </w:rPr>
        <w:t>nt</w:t>
      </w:r>
      <w:proofErr w:type="spellEnd"/>
      <w:r w:rsidR="00311745" w:rsidRPr="006232F4">
        <w:rPr>
          <w:rFonts w:cstheme="minorHAnsi"/>
        </w:rPr>
        <w:t xml:space="preserve"> </w:t>
      </w:r>
      <w:r w:rsidRPr="006232F4">
        <w:rPr>
          <w:rFonts w:cstheme="minorHAnsi"/>
        </w:rPr>
        <w:t>to a 5 m</w:t>
      </w:r>
      <w:r w:rsidR="00175621" w:rsidRPr="006232F4">
        <w:rPr>
          <w:rFonts w:cstheme="minorHAnsi"/>
        </w:rPr>
        <w:t>L</w:t>
      </w:r>
      <w:r w:rsidRPr="006232F4">
        <w:rPr>
          <w:rFonts w:cstheme="minorHAnsi"/>
        </w:rPr>
        <w:t xml:space="preserve"> tube. </w:t>
      </w:r>
      <w:r w:rsidR="00FB645B" w:rsidRPr="006232F4">
        <w:rPr>
          <w:rFonts w:cstheme="minorHAnsi"/>
        </w:rPr>
        <w:t>Add 1</w:t>
      </w:r>
      <w:r w:rsidR="00175621" w:rsidRPr="006232F4">
        <w:rPr>
          <w:rFonts w:cstheme="minorHAnsi"/>
        </w:rPr>
        <w:t xml:space="preserve"> </w:t>
      </w:r>
      <w:r w:rsidR="00FB645B" w:rsidRPr="006232F4">
        <w:rPr>
          <w:rFonts w:cstheme="minorHAnsi"/>
        </w:rPr>
        <w:t>m</w:t>
      </w:r>
      <w:r w:rsidR="00175621" w:rsidRPr="006232F4">
        <w:rPr>
          <w:rFonts w:cstheme="minorHAnsi"/>
        </w:rPr>
        <w:t>L</w:t>
      </w:r>
      <w:r w:rsidR="00FB645B" w:rsidRPr="006232F4">
        <w:rPr>
          <w:rFonts w:cstheme="minorHAnsi"/>
        </w:rPr>
        <w:t xml:space="preserve"> </w:t>
      </w:r>
      <w:r w:rsidR="00001699" w:rsidRPr="006232F4">
        <w:rPr>
          <w:rFonts w:cstheme="minorHAnsi"/>
        </w:rPr>
        <w:t xml:space="preserve">of </w:t>
      </w:r>
      <w:r w:rsidR="00FB645B" w:rsidRPr="006232F4">
        <w:rPr>
          <w:rFonts w:cstheme="minorHAnsi"/>
        </w:rPr>
        <w:t>fresh water or saline to the filter insert. Rinse the filter by pipetting up and down or by gentle vort</w:t>
      </w:r>
      <w:r w:rsidR="00175621" w:rsidRPr="006232F4">
        <w:rPr>
          <w:rFonts w:cstheme="minorHAnsi"/>
        </w:rPr>
        <w:t>e</w:t>
      </w:r>
      <w:r w:rsidR="00FB645B" w:rsidRPr="006232F4">
        <w:rPr>
          <w:rFonts w:cstheme="minorHAnsi"/>
        </w:rPr>
        <w:t xml:space="preserve">xing. Transfer </w:t>
      </w:r>
      <w:r w:rsidR="002C7F55" w:rsidRPr="006232F4">
        <w:rPr>
          <w:rFonts w:cstheme="minorHAnsi"/>
        </w:rPr>
        <w:t xml:space="preserve">and combine </w:t>
      </w:r>
      <w:r w:rsidR="00FB645B" w:rsidRPr="006232F4">
        <w:rPr>
          <w:rFonts w:cstheme="minorHAnsi"/>
        </w:rPr>
        <w:t>all of the rinse</w:t>
      </w:r>
      <w:r w:rsidR="00EE0A86" w:rsidRPr="006232F4">
        <w:rPr>
          <w:rFonts w:cstheme="minorHAnsi"/>
        </w:rPr>
        <w:t>s</w:t>
      </w:r>
      <w:r w:rsidR="00FB645B" w:rsidRPr="006232F4">
        <w:rPr>
          <w:rFonts w:cstheme="minorHAnsi"/>
        </w:rPr>
        <w:t xml:space="preserve"> with the recovered polysaccharide. </w:t>
      </w:r>
    </w:p>
    <w:p w14:paraId="39318867" w14:textId="77777777" w:rsidR="00175621" w:rsidRPr="006232F4" w:rsidRDefault="00175621" w:rsidP="006232F4">
      <w:pPr>
        <w:pStyle w:val="ListParagraph"/>
        <w:ind w:left="0"/>
        <w:jc w:val="both"/>
        <w:rPr>
          <w:rFonts w:cstheme="minorHAnsi"/>
        </w:rPr>
      </w:pPr>
    </w:p>
    <w:p w14:paraId="62D792DD" w14:textId="50B78078" w:rsidR="00C86428" w:rsidRPr="006232F4" w:rsidRDefault="00FE18F8" w:rsidP="006232F4">
      <w:pPr>
        <w:pStyle w:val="ListParagraph"/>
        <w:numPr>
          <w:ilvl w:val="2"/>
          <w:numId w:val="1"/>
        </w:numPr>
        <w:ind w:left="0" w:firstLine="0"/>
        <w:jc w:val="both"/>
        <w:rPr>
          <w:rFonts w:cstheme="minorHAnsi"/>
        </w:rPr>
      </w:pPr>
      <w:r w:rsidRPr="006232F4">
        <w:rPr>
          <w:rFonts w:cstheme="minorHAnsi"/>
        </w:rPr>
        <w:t xml:space="preserve">Determine the </w:t>
      </w:r>
      <w:r w:rsidR="002C584D" w:rsidRPr="006232F4">
        <w:rPr>
          <w:rFonts w:cstheme="minorHAnsi"/>
        </w:rPr>
        <w:t xml:space="preserve">polysaccharide </w:t>
      </w:r>
      <w:r w:rsidRPr="006232F4">
        <w:rPr>
          <w:rFonts w:cstheme="minorHAnsi"/>
        </w:rPr>
        <w:t>concentration (</w:t>
      </w:r>
      <w:r w:rsidR="00597749" w:rsidRPr="006232F4">
        <w:rPr>
          <w:rFonts w:cstheme="minorHAnsi"/>
        </w:rPr>
        <w:t>s</w:t>
      </w:r>
      <w:r w:rsidRPr="006232F4">
        <w:rPr>
          <w:rFonts w:cstheme="minorHAnsi"/>
        </w:rPr>
        <w:t xml:space="preserve">ee the </w:t>
      </w:r>
      <w:r w:rsidR="00597749" w:rsidRPr="006232F4">
        <w:rPr>
          <w:rFonts w:cstheme="minorHAnsi"/>
        </w:rPr>
        <w:t>p</w:t>
      </w:r>
      <w:r w:rsidRPr="006232F4">
        <w:rPr>
          <w:rFonts w:cstheme="minorHAnsi"/>
        </w:rPr>
        <w:t xml:space="preserve">olysaccharide </w:t>
      </w:r>
      <w:r w:rsidR="00597749" w:rsidRPr="006232F4">
        <w:rPr>
          <w:rFonts w:cstheme="minorHAnsi"/>
        </w:rPr>
        <w:t>a</w:t>
      </w:r>
      <w:r w:rsidRPr="006232F4">
        <w:rPr>
          <w:rFonts w:cstheme="minorHAnsi"/>
        </w:rPr>
        <w:t xml:space="preserve">ssay in section </w:t>
      </w:r>
      <w:r w:rsidR="00597749" w:rsidRPr="006232F4">
        <w:rPr>
          <w:rFonts w:cstheme="minorHAnsi"/>
        </w:rPr>
        <w:t>7</w:t>
      </w:r>
      <w:r w:rsidRPr="006232F4">
        <w:rPr>
          <w:rFonts w:cstheme="minorHAnsi"/>
        </w:rPr>
        <w:t xml:space="preserve">.3). </w:t>
      </w:r>
      <w:r w:rsidR="00C86428" w:rsidRPr="006232F4">
        <w:rPr>
          <w:rFonts w:cstheme="minorHAnsi"/>
        </w:rPr>
        <w:t xml:space="preserve">Dilute </w:t>
      </w:r>
      <w:r w:rsidRPr="006232F4">
        <w:rPr>
          <w:rFonts w:cstheme="minorHAnsi"/>
        </w:rPr>
        <w:t xml:space="preserve">the polysaccharide with additional water or saline </w:t>
      </w:r>
      <w:r w:rsidR="00C86428" w:rsidRPr="006232F4">
        <w:rPr>
          <w:rFonts w:cstheme="minorHAnsi"/>
        </w:rPr>
        <w:t>to 5</w:t>
      </w:r>
      <w:r w:rsidR="00175621" w:rsidRPr="006232F4">
        <w:rPr>
          <w:rFonts w:cstheme="minorHAnsi"/>
        </w:rPr>
        <w:t xml:space="preserve"> </w:t>
      </w:r>
      <w:r w:rsidR="00C86428" w:rsidRPr="006232F4">
        <w:rPr>
          <w:rFonts w:cstheme="minorHAnsi"/>
        </w:rPr>
        <w:t>mg/m</w:t>
      </w:r>
      <w:r w:rsidR="00175621" w:rsidRPr="006232F4">
        <w:rPr>
          <w:rFonts w:cstheme="minorHAnsi"/>
        </w:rPr>
        <w:t>L</w:t>
      </w:r>
      <w:r w:rsidR="00C86428" w:rsidRPr="006232F4">
        <w:rPr>
          <w:rFonts w:cstheme="minorHAnsi"/>
        </w:rPr>
        <w:t xml:space="preserve">. </w:t>
      </w:r>
    </w:p>
    <w:p w14:paraId="051B1B25" w14:textId="77777777" w:rsidR="00175621" w:rsidRPr="006232F4" w:rsidRDefault="00175621" w:rsidP="006232F4">
      <w:pPr>
        <w:pStyle w:val="ListParagraph"/>
        <w:ind w:left="0"/>
        <w:jc w:val="both"/>
        <w:rPr>
          <w:rFonts w:cstheme="minorHAnsi"/>
        </w:rPr>
      </w:pPr>
    </w:p>
    <w:p w14:paraId="0E31BDEF" w14:textId="2AC85D87" w:rsidR="00FE18F8" w:rsidRPr="006232F4" w:rsidRDefault="006C223F" w:rsidP="006232F4">
      <w:pPr>
        <w:pStyle w:val="ListParagraph"/>
        <w:numPr>
          <w:ilvl w:val="1"/>
          <w:numId w:val="1"/>
        </w:numPr>
        <w:ind w:left="0" w:firstLine="0"/>
        <w:jc w:val="both"/>
        <w:rPr>
          <w:rFonts w:cstheme="minorHAnsi"/>
        </w:rPr>
      </w:pPr>
      <w:r w:rsidRPr="006232F4">
        <w:rPr>
          <w:rFonts w:cstheme="minorHAnsi"/>
        </w:rPr>
        <w:t xml:space="preserve">When the polysaccharide solution is prepared, chill the tube containing the polysaccharide solution in an ice bucket. </w:t>
      </w:r>
    </w:p>
    <w:p w14:paraId="4EEE28EE" w14:textId="77777777" w:rsidR="0048656E" w:rsidRPr="006232F4" w:rsidRDefault="0048656E" w:rsidP="006232F4">
      <w:pPr>
        <w:jc w:val="both"/>
        <w:rPr>
          <w:rFonts w:cstheme="minorHAnsi"/>
        </w:rPr>
      </w:pPr>
    </w:p>
    <w:p w14:paraId="21A50CAD" w14:textId="4E8018B5" w:rsidR="0048656E" w:rsidRPr="006232F4" w:rsidRDefault="0048656E" w:rsidP="006232F4">
      <w:pPr>
        <w:pStyle w:val="ListParagraph"/>
        <w:numPr>
          <w:ilvl w:val="0"/>
          <w:numId w:val="1"/>
        </w:numPr>
        <w:ind w:left="0" w:firstLine="0"/>
        <w:jc w:val="both"/>
        <w:rPr>
          <w:rFonts w:cstheme="minorHAnsi"/>
          <w:b/>
          <w:highlight w:val="yellow"/>
        </w:rPr>
      </w:pPr>
      <w:r w:rsidRPr="006232F4">
        <w:rPr>
          <w:rFonts w:cstheme="minorHAnsi"/>
          <w:b/>
          <w:bCs/>
          <w:highlight w:val="yellow"/>
        </w:rPr>
        <w:t xml:space="preserve">Prepare </w:t>
      </w:r>
      <w:r w:rsidR="000E16C2" w:rsidRPr="006232F4">
        <w:rPr>
          <w:rFonts w:cstheme="minorHAnsi"/>
          <w:b/>
          <w:highlight w:val="yellow"/>
        </w:rPr>
        <w:t>0.5</w:t>
      </w:r>
      <w:r w:rsidR="0068669C" w:rsidRPr="006232F4">
        <w:rPr>
          <w:rFonts w:cstheme="minorHAnsi"/>
          <w:b/>
          <w:highlight w:val="yellow"/>
        </w:rPr>
        <w:t xml:space="preserve"> </w:t>
      </w:r>
      <w:r w:rsidR="000E16C2" w:rsidRPr="006232F4">
        <w:rPr>
          <w:rFonts w:cstheme="minorHAnsi"/>
          <w:b/>
          <w:highlight w:val="yellow"/>
        </w:rPr>
        <w:t xml:space="preserve">M </w:t>
      </w:r>
      <w:r w:rsidR="00632D72" w:rsidRPr="006232F4">
        <w:rPr>
          <w:rFonts w:cstheme="minorHAnsi"/>
          <w:b/>
          <w:highlight w:val="yellow"/>
        </w:rPr>
        <w:t>adipic acid</w:t>
      </w:r>
      <w:r w:rsidR="00632D72" w:rsidRPr="006232F4">
        <w:rPr>
          <w:rFonts w:cstheme="minorHAnsi"/>
          <w:highlight w:val="yellow"/>
        </w:rPr>
        <w:t xml:space="preserve"> </w:t>
      </w:r>
      <w:r w:rsidRPr="006232F4">
        <w:rPr>
          <w:rFonts w:cstheme="minorHAnsi"/>
          <w:b/>
          <w:highlight w:val="yellow"/>
        </w:rPr>
        <w:t xml:space="preserve">dihydrazide </w:t>
      </w:r>
      <w:r w:rsidR="00632D72" w:rsidRPr="006232F4">
        <w:rPr>
          <w:rFonts w:cstheme="minorHAnsi"/>
          <w:b/>
          <w:highlight w:val="yellow"/>
        </w:rPr>
        <w:t>(ADH</w:t>
      </w:r>
      <w:r w:rsidR="00632D72" w:rsidRPr="006232F4">
        <w:rPr>
          <w:rFonts w:cstheme="minorHAnsi"/>
          <w:b/>
          <w:bCs/>
          <w:highlight w:val="yellow"/>
        </w:rPr>
        <w:t xml:space="preserve">) </w:t>
      </w:r>
      <w:r w:rsidRPr="006232F4">
        <w:rPr>
          <w:rFonts w:cstheme="minorHAnsi"/>
          <w:b/>
          <w:bCs/>
          <w:highlight w:val="yellow"/>
        </w:rPr>
        <w:t>solution</w:t>
      </w:r>
      <w:r w:rsidR="0068669C" w:rsidRPr="006232F4">
        <w:rPr>
          <w:rFonts w:cstheme="minorHAnsi"/>
          <w:b/>
          <w:bCs/>
          <w:highlight w:val="yellow"/>
        </w:rPr>
        <w:t>,</w:t>
      </w:r>
      <w:r w:rsidR="0068669C" w:rsidRPr="006232F4">
        <w:rPr>
          <w:rFonts w:cstheme="minorHAnsi"/>
          <w:b/>
          <w:highlight w:val="yellow"/>
        </w:rPr>
        <w:t xml:space="preserve"> 10 m</w:t>
      </w:r>
      <w:r w:rsidR="006514B7" w:rsidRPr="006232F4">
        <w:rPr>
          <w:rFonts w:cstheme="minorHAnsi"/>
          <w:b/>
          <w:highlight w:val="yellow"/>
        </w:rPr>
        <w:t>L</w:t>
      </w:r>
      <w:r w:rsidR="008F291B" w:rsidRPr="006232F4">
        <w:rPr>
          <w:rFonts w:cstheme="minorHAnsi"/>
          <w:b/>
          <w:highlight w:val="yellow"/>
        </w:rPr>
        <w:t>.</w:t>
      </w:r>
    </w:p>
    <w:p w14:paraId="173751BA" w14:textId="77777777" w:rsidR="006514B7" w:rsidRPr="006232F4" w:rsidRDefault="006514B7" w:rsidP="006232F4">
      <w:pPr>
        <w:pStyle w:val="ListParagraph"/>
        <w:ind w:left="0"/>
        <w:jc w:val="both"/>
        <w:rPr>
          <w:rFonts w:cstheme="minorHAnsi"/>
          <w:b/>
        </w:rPr>
      </w:pPr>
    </w:p>
    <w:p w14:paraId="2169DCE9" w14:textId="522BC357" w:rsidR="006B7D54" w:rsidRPr="006232F4" w:rsidRDefault="0048656E" w:rsidP="006232F4">
      <w:pPr>
        <w:pStyle w:val="ListParagraph"/>
        <w:numPr>
          <w:ilvl w:val="1"/>
          <w:numId w:val="1"/>
        </w:numPr>
        <w:ind w:left="0" w:firstLine="0"/>
        <w:jc w:val="both"/>
        <w:rPr>
          <w:rFonts w:cstheme="minorHAnsi"/>
        </w:rPr>
      </w:pPr>
      <w:r w:rsidRPr="006232F4">
        <w:rPr>
          <w:rFonts w:cstheme="minorHAnsi"/>
        </w:rPr>
        <w:t>Weigh 0.87</w:t>
      </w:r>
      <w:r w:rsidR="006B7D54" w:rsidRPr="006232F4">
        <w:rPr>
          <w:rFonts w:cstheme="minorHAnsi"/>
        </w:rPr>
        <w:t xml:space="preserve"> </w:t>
      </w:r>
      <w:r w:rsidRPr="006232F4">
        <w:rPr>
          <w:rFonts w:cstheme="minorHAnsi"/>
        </w:rPr>
        <w:t>g ADH</w:t>
      </w:r>
      <w:r w:rsidR="009217CA" w:rsidRPr="006232F4">
        <w:rPr>
          <w:rFonts w:cstheme="minorHAnsi"/>
        </w:rPr>
        <w:t xml:space="preserve"> in an analytical balance</w:t>
      </w:r>
      <w:r w:rsidR="006B7D54" w:rsidRPr="006232F4">
        <w:rPr>
          <w:rFonts w:cstheme="minorHAnsi"/>
        </w:rPr>
        <w:t>, and s</w:t>
      </w:r>
      <w:r w:rsidRPr="006232F4">
        <w:rPr>
          <w:rFonts w:cstheme="minorHAnsi"/>
        </w:rPr>
        <w:t>olubilize in 8 m</w:t>
      </w:r>
      <w:r w:rsidR="006B7D54" w:rsidRPr="006232F4">
        <w:rPr>
          <w:rFonts w:cstheme="minorHAnsi"/>
        </w:rPr>
        <w:t>L</w:t>
      </w:r>
      <w:r w:rsidRPr="006232F4">
        <w:rPr>
          <w:rFonts w:cstheme="minorHAnsi"/>
        </w:rPr>
        <w:t xml:space="preserve"> </w:t>
      </w:r>
      <w:r w:rsidR="00001699" w:rsidRPr="006232F4">
        <w:rPr>
          <w:rFonts w:cstheme="minorHAnsi"/>
        </w:rPr>
        <w:t xml:space="preserve">of </w:t>
      </w:r>
      <w:r w:rsidRPr="006232F4">
        <w:rPr>
          <w:rFonts w:cstheme="minorHAnsi"/>
          <w:highlight w:val="yellow"/>
        </w:rPr>
        <w:t xml:space="preserve">0.1 M </w:t>
      </w:r>
      <w:r w:rsidR="00147A67" w:rsidRPr="006232F4">
        <w:rPr>
          <w:rFonts w:cstheme="minorHAnsi"/>
          <w:highlight w:val="yellow"/>
        </w:rPr>
        <w:t>HEPES (</w:t>
      </w:r>
      <w:r w:rsidR="00EF5FA7" w:rsidRPr="006232F4">
        <w:rPr>
          <w:rFonts w:cstheme="minorHAnsi"/>
          <w:highlight w:val="yellow"/>
        </w:rPr>
        <w:t>4-(2-hydroxyethyl)-1-piperazineethanesulfonic acid</w:t>
      </w:r>
      <w:r w:rsidR="00147A67" w:rsidRPr="006232F4">
        <w:rPr>
          <w:rFonts w:cstheme="minorHAnsi"/>
          <w:highlight w:val="yellow"/>
        </w:rPr>
        <w:t>),</w:t>
      </w:r>
      <w:r w:rsidR="00EF5FA7" w:rsidRPr="006232F4">
        <w:rPr>
          <w:rFonts w:cstheme="minorHAnsi"/>
          <w:highlight w:val="yellow"/>
        </w:rPr>
        <w:t xml:space="preserve"> </w:t>
      </w:r>
      <w:r w:rsidRPr="006232F4">
        <w:rPr>
          <w:rFonts w:cstheme="minorHAnsi"/>
          <w:highlight w:val="yellow"/>
        </w:rPr>
        <w:t>pH 8</w:t>
      </w:r>
      <w:r w:rsidR="00147A67" w:rsidRPr="006232F4">
        <w:rPr>
          <w:rFonts w:cstheme="minorHAnsi"/>
        </w:rPr>
        <w:t xml:space="preserve">. </w:t>
      </w:r>
      <w:r w:rsidRPr="006232F4">
        <w:rPr>
          <w:rFonts w:cstheme="minorHAnsi"/>
        </w:rPr>
        <w:t xml:space="preserve"> </w:t>
      </w:r>
    </w:p>
    <w:p w14:paraId="50324861" w14:textId="77777777" w:rsidR="006B7D54" w:rsidRPr="006232F4" w:rsidRDefault="006B7D54" w:rsidP="006232F4">
      <w:pPr>
        <w:pStyle w:val="ListParagraph"/>
        <w:ind w:left="0"/>
        <w:jc w:val="both"/>
        <w:rPr>
          <w:rFonts w:cstheme="minorHAnsi"/>
        </w:rPr>
      </w:pPr>
    </w:p>
    <w:p w14:paraId="3B76CEBC" w14:textId="1DCF355C" w:rsidR="0048656E" w:rsidRPr="006232F4" w:rsidRDefault="0048656E" w:rsidP="006232F4">
      <w:pPr>
        <w:pStyle w:val="ListParagraph"/>
        <w:numPr>
          <w:ilvl w:val="1"/>
          <w:numId w:val="1"/>
        </w:numPr>
        <w:ind w:left="0" w:firstLine="0"/>
        <w:jc w:val="both"/>
        <w:rPr>
          <w:rFonts w:cstheme="minorHAnsi"/>
        </w:rPr>
      </w:pPr>
      <w:r w:rsidRPr="006232F4">
        <w:rPr>
          <w:rFonts w:cstheme="minorHAnsi"/>
        </w:rPr>
        <w:t xml:space="preserve">Adjust to </w:t>
      </w:r>
      <w:r w:rsidR="006B7D54" w:rsidRPr="006232F4">
        <w:rPr>
          <w:rFonts w:cstheme="minorHAnsi"/>
        </w:rPr>
        <w:t xml:space="preserve">the </w:t>
      </w:r>
      <w:r w:rsidRPr="006232F4">
        <w:rPr>
          <w:rFonts w:cstheme="minorHAnsi"/>
        </w:rPr>
        <w:t xml:space="preserve">target pH with 1 M </w:t>
      </w:r>
      <w:r w:rsidR="003F2053" w:rsidRPr="006232F4">
        <w:rPr>
          <w:rFonts w:cstheme="minorHAnsi"/>
        </w:rPr>
        <w:t>sodium hydroxide (</w:t>
      </w:r>
      <w:r w:rsidRPr="006232F4">
        <w:rPr>
          <w:rFonts w:cstheme="minorHAnsi"/>
        </w:rPr>
        <w:t>NaOH</w:t>
      </w:r>
      <w:r w:rsidR="003F2053" w:rsidRPr="006232F4">
        <w:rPr>
          <w:rFonts w:cstheme="minorHAnsi"/>
        </w:rPr>
        <w:t>)</w:t>
      </w:r>
      <w:r w:rsidRPr="006232F4">
        <w:rPr>
          <w:rFonts w:cstheme="minorHAnsi"/>
        </w:rPr>
        <w:t>, monitored by a pH meter. Bring to 10 m</w:t>
      </w:r>
      <w:r w:rsidR="006B7D54" w:rsidRPr="006232F4">
        <w:rPr>
          <w:rFonts w:cstheme="minorHAnsi"/>
        </w:rPr>
        <w:t>L</w:t>
      </w:r>
      <w:r w:rsidRPr="006232F4">
        <w:rPr>
          <w:rFonts w:cstheme="minorHAnsi"/>
        </w:rPr>
        <w:t xml:space="preserve"> with additional buffer and re-confirm </w:t>
      </w:r>
      <w:r w:rsidR="006B7D54" w:rsidRPr="006232F4">
        <w:rPr>
          <w:rFonts w:cstheme="minorHAnsi"/>
        </w:rPr>
        <w:t xml:space="preserve">the </w:t>
      </w:r>
      <w:r w:rsidRPr="006232F4">
        <w:rPr>
          <w:rFonts w:cstheme="minorHAnsi"/>
        </w:rPr>
        <w:t xml:space="preserve">pH. </w:t>
      </w:r>
    </w:p>
    <w:p w14:paraId="57E5E4D4" w14:textId="77777777" w:rsidR="0048656E" w:rsidRPr="006232F4" w:rsidRDefault="0048656E" w:rsidP="006232F4">
      <w:pPr>
        <w:jc w:val="both"/>
        <w:rPr>
          <w:rFonts w:cstheme="minorHAnsi"/>
        </w:rPr>
      </w:pPr>
    </w:p>
    <w:p w14:paraId="29886D63" w14:textId="74676077" w:rsidR="0048656E" w:rsidRPr="006232F4" w:rsidRDefault="0048656E" w:rsidP="006232F4">
      <w:pPr>
        <w:pStyle w:val="ListParagraph"/>
        <w:numPr>
          <w:ilvl w:val="0"/>
          <w:numId w:val="1"/>
        </w:numPr>
        <w:ind w:left="0" w:firstLine="0"/>
        <w:jc w:val="both"/>
        <w:rPr>
          <w:rFonts w:cstheme="minorHAnsi"/>
          <w:b/>
          <w:bCs/>
          <w:highlight w:val="yellow"/>
        </w:rPr>
      </w:pPr>
      <w:r w:rsidRPr="006232F4">
        <w:rPr>
          <w:rFonts w:cstheme="minorHAnsi"/>
          <w:b/>
          <w:bCs/>
          <w:highlight w:val="yellow"/>
        </w:rPr>
        <w:t>Prepare 2.5 M DMAP solution, 10 m</w:t>
      </w:r>
      <w:r w:rsidR="009E686D" w:rsidRPr="006232F4">
        <w:rPr>
          <w:rFonts w:cstheme="minorHAnsi"/>
          <w:b/>
          <w:bCs/>
          <w:highlight w:val="yellow"/>
        </w:rPr>
        <w:t>L</w:t>
      </w:r>
      <w:r w:rsidR="00C84C90" w:rsidRPr="006232F4">
        <w:rPr>
          <w:rFonts w:cstheme="minorHAnsi"/>
          <w:b/>
          <w:bCs/>
          <w:highlight w:val="yellow"/>
        </w:rPr>
        <w:t>.</w:t>
      </w:r>
    </w:p>
    <w:p w14:paraId="5F4415D8" w14:textId="77777777" w:rsidR="009E686D" w:rsidRPr="006232F4" w:rsidRDefault="009E686D" w:rsidP="006232F4">
      <w:pPr>
        <w:pStyle w:val="ListParagraph"/>
        <w:ind w:left="0"/>
        <w:jc w:val="both"/>
        <w:rPr>
          <w:rFonts w:cstheme="minorHAnsi"/>
          <w:b/>
          <w:bCs/>
        </w:rPr>
      </w:pPr>
    </w:p>
    <w:p w14:paraId="71D936AB" w14:textId="36EA66B7" w:rsidR="0048656E" w:rsidRPr="006232F4" w:rsidRDefault="00FB7819" w:rsidP="006232F4">
      <w:pPr>
        <w:jc w:val="both"/>
        <w:rPr>
          <w:rFonts w:cstheme="minorHAnsi"/>
        </w:rPr>
      </w:pPr>
      <w:r w:rsidRPr="006232F4">
        <w:rPr>
          <w:rFonts w:cstheme="minorHAnsi"/>
        </w:rPr>
        <w:t>N</w:t>
      </w:r>
      <w:r w:rsidR="00FC10F1" w:rsidRPr="006232F4">
        <w:rPr>
          <w:rFonts w:cstheme="minorHAnsi"/>
        </w:rPr>
        <w:t>OTE</w:t>
      </w:r>
      <w:r w:rsidR="005F5295" w:rsidRPr="006232F4">
        <w:rPr>
          <w:rFonts w:cstheme="minorHAnsi"/>
        </w:rPr>
        <w:t xml:space="preserve">: </w:t>
      </w:r>
      <w:r w:rsidR="0048656E" w:rsidRPr="006232F4">
        <w:rPr>
          <w:rFonts w:cstheme="minorHAnsi"/>
        </w:rPr>
        <w:t xml:space="preserve">DMAP is toxic and will penetrate </w:t>
      </w:r>
      <w:r w:rsidR="00FC10F1" w:rsidRPr="006232F4">
        <w:rPr>
          <w:rFonts w:cstheme="minorHAnsi"/>
        </w:rPr>
        <w:t xml:space="preserve">the </w:t>
      </w:r>
      <w:r w:rsidR="0048656E" w:rsidRPr="006232F4">
        <w:rPr>
          <w:rFonts w:cstheme="minorHAnsi"/>
        </w:rPr>
        <w:t xml:space="preserve">skin. Wear nitrile gloves when performing the procedure.  </w:t>
      </w:r>
    </w:p>
    <w:p w14:paraId="01DD61EA" w14:textId="77777777" w:rsidR="00FC10F1" w:rsidRPr="006232F4" w:rsidRDefault="00FC10F1" w:rsidP="006232F4">
      <w:pPr>
        <w:jc w:val="both"/>
        <w:rPr>
          <w:rFonts w:cstheme="minorHAnsi"/>
        </w:rPr>
      </w:pPr>
    </w:p>
    <w:p w14:paraId="3D50B313" w14:textId="13FD8743" w:rsidR="0048656E" w:rsidRPr="006232F4" w:rsidRDefault="0048656E" w:rsidP="006232F4">
      <w:pPr>
        <w:pStyle w:val="ListParagraph"/>
        <w:numPr>
          <w:ilvl w:val="1"/>
          <w:numId w:val="1"/>
        </w:numPr>
        <w:ind w:left="0" w:firstLine="0"/>
        <w:jc w:val="both"/>
        <w:rPr>
          <w:rFonts w:cstheme="minorHAnsi"/>
        </w:rPr>
      </w:pPr>
      <w:r w:rsidRPr="006232F4">
        <w:rPr>
          <w:rFonts w:cstheme="minorHAnsi"/>
        </w:rPr>
        <w:t>Carefully weigh 3 g of DMAP into a 50 m</w:t>
      </w:r>
      <w:r w:rsidR="00A00146" w:rsidRPr="006232F4">
        <w:rPr>
          <w:rFonts w:cstheme="minorHAnsi"/>
        </w:rPr>
        <w:t>L</w:t>
      </w:r>
      <w:r w:rsidRPr="006232F4">
        <w:rPr>
          <w:rFonts w:cstheme="minorHAnsi"/>
        </w:rPr>
        <w:t xml:space="preserve"> conical tube. Add 5</w:t>
      </w:r>
      <w:r w:rsidR="00001699" w:rsidRPr="006232F4">
        <w:rPr>
          <w:rFonts w:cstheme="minorHAnsi"/>
        </w:rPr>
        <w:t xml:space="preserve"> </w:t>
      </w:r>
      <w:r w:rsidRPr="006232F4">
        <w:rPr>
          <w:rFonts w:cstheme="minorHAnsi"/>
        </w:rPr>
        <w:t xml:space="preserve">ml </w:t>
      </w:r>
      <w:r w:rsidR="00001699" w:rsidRPr="006232F4">
        <w:rPr>
          <w:rFonts w:cstheme="minorHAnsi"/>
        </w:rPr>
        <w:t xml:space="preserve">of </w:t>
      </w:r>
      <w:r w:rsidRPr="006232F4">
        <w:rPr>
          <w:rFonts w:cstheme="minorHAnsi"/>
        </w:rPr>
        <w:t>water to DMAP and mix by vortexing for 5 min to obtain a cloudy solution (~ 7</w:t>
      </w:r>
      <w:r w:rsidR="00A00146" w:rsidRPr="006232F4">
        <w:rPr>
          <w:rFonts w:cstheme="minorHAnsi"/>
        </w:rPr>
        <w:t xml:space="preserve"> </w:t>
      </w:r>
      <w:r w:rsidRPr="006232F4">
        <w:rPr>
          <w:rFonts w:cstheme="minorHAnsi"/>
        </w:rPr>
        <w:t>m</w:t>
      </w:r>
      <w:r w:rsidR="00A00146" w:rsidRPr="006232F4">
        <w:rPr>
          <w:rFonts w:cstheme="minorHAnsi"/>
        </w:rPr>
        <w:t>L</w:t>
      </w:r>
      <w:r w:rsidRPr="006232F4">
        <w:rPr>
          <w:rFonts w:cstheme="minorHAnsi"/>
        </w:rPr>
        <w:t xml:space="preserve">). </w:t>
      </w:r>
    </w:p>
    <w:p w14:paraId="49E2B9A5" w14:textId="77777777" w:rsidR="00A00146" w:rsidRPr="006232F4" w:rsidRDefault="00A00146" w:rsidP="006232F4">
      <w:pPr>
        <w:pStyle w:val="ListParagraph"/>
        <w:ind w:left="0"/>
        <w:jc w:val="both"/>
        <w:rPr>
          <w:rFonts w:cstheme="minorHAnsi"/>
        </w:rPr>
      </w:pPr>
    </w:p>
    <w:p w14:paraId="5BF2C68D" w14:textId="6C47B3CD" w:rsidR="0048656E" w:rsidRPr="006232F4" w:rsidRDefault="0048656E" w:rsidP="006232F4">
      <w:pPr>
        <w:pStyle w:val="ListParagraph"/>
        <w:numPr>
          <w:ilvl w:val="1"/>
          <w:numId w:val="1"/>
        </w:numPr>
        <w:ind w:left="0" w:firstLine="0"/>
        <w:jc w:val="both"/>
        <w:rPr>
          <w:rFonts w:cstheme="minorHAnsi"/>
        </w:rPr>
      </w:pPr>
      <w:r w:rsidRPr="006232F4">
        <w:rPr>
          <w:rFonts w:cstheme="minorHAnsi"/>
        </w:rPr>
        <w:t>While mixing, add 50</w:t>
      </w:r>
      <w:r w:rsidR="00A00146" w:rsidRPr="006232F4">
        <w:rPr>
          <w:rFonts w:cstheme="minorHAnsi"/>
        </w:rPr>
        <w:t xml:space="preserve"> </w:t>
      </w:r>
      <w:r w:rsidRPr="006232F4">
        <w:rPr>
          <w:rFonts w:cstheme="minorHAnsi"/>
        </w:rPr>
        <w:t>µ</w:t>
      </w:r>
      <w:r w:rsidR="00A00146" w:rsidRPr="006232F4">
        <w:rPr>
          <w:rFonts w:cstheme="minorHAnsi"/>
        </w:rPr>
        <w:t>L</w:t>
      </w:r>
      <w:r w:rsidRPr="006232F4">
        <w:rPr>
          <w:rFonts w:cstheme="minorHAnsi"/>
        </w:rPr>
        <w:t xml:space="preserve"> increments of 10</w:t>
      </w:r>
      <w:r w:rsidR="00A00146" w:rsidRPr="006232F4">
        <w:rPr>
          <w:rFonts w:cstheme="minorHAnsi"/>
        </w:rPr>
        <w:t xml:space="preserve"> </w:t>
      </w:r>
      <w:r w:rsidRPr="006232F4">
        <w:rPr>
          <w:rFonts w:cstheme="minorHAnsi"/>
        </w:rPr>
        <w:t xml:space="preserve">N </w:t>
      </w:r>
      <w:r w:rsidR="007055B6" w:rsidRPr="006232F4">
        <w:rPr>
          <w:rFonts w:cstheme="minorHAnsi"/>
        </w:rPr>
        <w:t>hydrochloric acid (</w:t>
      </w:r>
      <w:r w:rsidRPr="006232F4">
        <w:rPr>
          <w:rFonts w:cstheme="minorHAnsi"/>
        </w:rPr>
        <w:t>HCl</w:t>
      </w:r>
      <w:r w:rsidR="007055B6" w:rsidRPr="006232F4">
        <w:rPr>
          <w:rFonts w:cstheme="minorHAnsi"/>
        </w:rPr>
        <w:t>)</w:t>
      </w:r>
      <w:r w:rsidRPr="006232F4">
        <w:rPr>
          <w:rFonts w:cstheme="minorHAnsi"/>
        </w:rPr>
        <w:t xml:space="preserve"> to the DMAP solution. Mix between each addition. Stop adding when the solution becomes clear. </w:t>
      </w:r>
    </w:p>
    <w:p w14:paraId="30E46FD3" w14:textId="77777777" w:rsidR="00A00146" w:rsidRPr="006232F4" w:rsidRDefault="00A00146" w:rsidP="006232F4">
      <w:pPr>
        <w:pStyle w:val="ListParagraph"/>
        <w:ind w:left="0"/>
        <w:jc w:val="both"/>
        <w:rPr>
          <w:rFonts w:cstheme="minorHAnsi"/>
        </w:rPr>
      </w:pPr>
    </w:p>
    <w:p w14:paraId="0BB80996" w14:textId="73532373" w:rsidR="0048656E" w:rsidRPr="006232F4" w:rsidRDefault="0048656E" w:rsidP="006232F4">
      <w:pPr>
        <w:pStyle w:val="ListParagraph"/>
        <w:numPr>
          <w:ilvl w:val="1"/>
          <w:numId w:val="1"/>
        </w:numPr>
        <w:ind w:left="0" w:firstLine="0"/>
        <w:jc w:val="both"/>
        <w:rPr>
          <w:rFonts w:cstheme="minorHAnsi"/>
        </w:rPr>
      </w:pPr>
      <w:r w:rsidRPr="006232F4">
        <w:rPr>
          <w:rFonts w:cstheme="minorHAnsi"/>
        </w:rPr>
        <w:t>Add 10 N NaOH in 25</w:t>
      </w:r>
      <w:r w:rsidR="00A00146" w:rsidRPr="006232F4">
        <w:rPr>
          <w:rFonts w:cstheme="minorHAnsi"/>
        </w:rPr>
        <w:t xml:space="preserve"> </w:t>
      </w:r>
      <w:r w:rsidRPr="006232F4">
        <w:rPr>
          <w:rFonts w:cstheme="minorHAnsi"/>
        </w:rPr>
        <w:t>µ</w:t>
      </w:r>
      <w:r w:rsidR="00A00146" w:rsidRPr="006232F4">
        <w:rPr>
          <w:rFonts w:cstheme="minorHAnsi"/>
        </w:rPr>
        <w:t>L</w:t>
      </w:r>
      <w:r w:rsidRPr="006232F4">
        <w:rPr>
          <w:rFonts w:cstheme="minorHAnsi"/>
        </w:rPr>
        <w:t xml:space="preserve"> increments to bring the DMAP solution to </w:t>
      </w:r>
      <w:r w:rsidR="00A00146" w:rsidRPr="006232F4">
        <w:rPr>
          <w:rFonts w:cstheme="minorHAnsi"/>
        </w:rPr>
        <w:t>~</w:t>
      </w:r>
      <w:r w:rsidRPr="006232F4">
        <w:rPr>
          <w:rFonts w:cstheme="minorHAnsi"/>
        </w:rPr>
        <w:t xml:space="preserve">pH 8. </w:t>
      </w:r>
    </w:p>
    <w:p w14:paraId="0E3F5387" w14:textId="77777777" w:rsidR="00A00146" w:rsidRPr="006232F4" w:rsidRDefault="00A00146" w:rsidP="006232F4">
      <w:pPr>
        <w:pStyle w:val="ListParagraph"/>
        <w:ind w:left="0"/>
        <w:jc w:val="both"/>
        <w:rPr>
          <w:rFonts w:cstheme="minorHAnsi"/>
        </w:rPr>
      </w:pPr>
    </w:p>
    <w:p w14:paraId="72B8A7EA" w14:textId="2EC80341" w:rsidR="000539F8" w:rsidRPr="006232F4" w:rsidRDefault="0048656E" w:rsidP="006232F4">
      <w:pPr>
        <w:pStyle w:val="ListParagraph"/>
        <w:numPr>
          <w:ilvl w:val="1"/>
          <w:numId w:val="1"/>
        </w:numPr>
        <w:ind w:left="0" w:firstLine="0"/>
        <w:jc w:val="both"/>
        <w:rPr>
          <w:rFonts w:cstheme="minorHAnsi"/>
          <w:bCs/>
        </w:rPr>
      </w:pPr>
      <w:r w:rsidRPr="006232F4">
        <w:rPr>
          <w:rFonts w:cstheme="minorHAnsi"/>
        </w:rPr>
        <w:t>Bring the DMAP solution to 10 m</w:t>
      </w:r>
      <w:r w:rsidR="00A00146" w:rsidRPr="006232F4">
        <w:rPr>
          <w:rFonts w:cstheme="minorHAnsi"/>
        </w:rPr>
        <w:t>L</w:t>
      </w:r>
      <w:r w:rsidRPr="006232F4">
        <w:rPr>
          <w:rFonts w:cstheme="minorHAnsi"/>
        </w:rPr>
        <w:t xml:space="preserve"> with water</w:t>
      </w:r>
      <w:r w:rsidR="00626B7F" w:rsidRPr="006232F4">
        <w:rPr>
          <w:rFonts w:cstheme="minorHAnsi"/>
        </w:rPr>
        <w:t xml:space="preserve"> to give a 2.5 M solution</w:t>
      </w:r>
      <w:r w:rsidRPr="006232F4">
        <w:rPr>
          <w:rFonts w:cstheme="minorHAnsi"/>
        </w:rPr>
        <w:t xml:space="preserve">. </w:t>
      </w:r>
      <w:r w:rsidRPr="006232F4">
        <w:rPr>
          <w:rFonts w:cstheme="minorHAnsi"/>
          <w:bCs/>
        </w:rPr>
        <w:t>Fine</w:t>
      </w:r>
      <w:r w:rsidR="00A00146" w:rsidRPr="006232F4">
        <w:rPr>
          <w:rFonts w:cstheme="minorHAnsi"/>
          <w:bCs/>
        </w:rPr>
        <w:t>-</w:t>
      </w:r>
      <w:r w:rsidRPr="006232F4">
        <w:rPr>
          <w:rFonts w:cstheme="minorHAnsi"/>
          <w:bCs/>
        </w:rPr>
        <w:t xml:space="preserve">tune the </w:t>
      </w:r>
      <w:r w:rsidR="00B5710D" w:rsidRPr="006232F4">
        <w:rPr>
          <w:rFonts w:cstheme="minorHAnsi"/>
          <w:bCs/>
        </w:rPr>
        <w:t xml:space="preserve">pH of the 2.5 M </w:t>
      </w:r>
      <w:r w:rsidRPr="006232F4">
        <w:rPr>
          <w:rFonts w:cstheme="minorHAnsi"/>
        </w:rPr>
        <w:t>DMAP solution</w:t>
      </w:r>
      <w:r w:rsidR="000539F8" w:rsidRPr="006232F4">
        <w:rPr>
          <w:rFonts w:cstheme="minorHAnsi"/>
          <w:bCs/>
        </w:rPr>
        <w:t xml:space="preserve">.  </w:t>
      </w:r>
    </w:p>
    <w:p w14:paraId="2452F690" w14:textId="77777777" w:rsidR="00745BB5" w:rsidRPr="006232F4" w:rsidRDefault="00745BB5" w:rsidP="006232F4">
      <w:pPr>
        <w:pStyle w:val="ListParagraph"/>
        <w:ind w:left="0"/>
        <w:jc w:val="both"/>
        <w:rPr>
          <w:rFonts w:cstheme="minorHAnsi"/>
          <w:bCs/>
        </w:rPr>
      </w:pPr>
    </w:p>
    <w:p w14:paraId="769ADEFB" w14:textId="1BD5D26C" w:rsidR="0048656E" w:rsidRPr="006232F4" w:rsidRDefault="00FB7819" w:rsidP="006232F4">
      <w:pPr>
        <w:jc w:val="both"/>
        <w:rPr>
          <w:rFonts w:cstheme="minorHAnsi"/>
          <w:bCs/>
        </w:rPr>
      </w:pPr>
      <w:r w:rsidRPr="006232F4">
        <w:rPr>
          <w:rFonts w:cstheme="minorHAnsi"/>
          <w:bCs/>
        </w:rPr>
        <w:t>N</w:t>
      </w:r>
      <w:r w:rsidR="006C330F" w:rsidRPr="006232F4">
        <w:rPr>
          <w:rFonts w:cstheme="minorHAnsi"/>
          <w:bCs/>
        </w:rPr>
        <w:t>OTE</w:t>
      </w:r>
      <w:r w:rsidRPr="006232F4">
        <w:rPr>
          <w:rFonts w:cstheme="minorHAnsi"/>
          <w:bCs/>
        </w:rPr>
        <w:t xml:space="preserve">: </w:t>
      </w:r>
      <w:r w:rsidR="004A45DE" w:rsidRPr="006232F4">
        <w:rPr>
          <w:rFonts w:cstheme="minorHAnsi"/>
          <w:bCs/>
        </w:rPr>
        <w:t>DMAP</w:t>
      </w:r>
      <w:r w:rsidR="00C0214F" w:rsidRPr="006232F4">
        <w:rPr>
          <w:rFonts w:cstheme="minorHAnsi"/>
          <w:bCs/>
        </w:rPr>
        <w:t xml:space="preserve"> solution pH </w:t>
      </w:r>
      <w:r w:rsidR="008A57C7" w:rsidRPr="006232F4">
        <w:rPr>
          <w:rFonts w:cstheme="minorHAnsi"/>
          <w:bCs/>
        </w:rPr>
        <w:t xml:space="preserve">changes with </w:t>
      </w:r>
      <w:r w:rsidR="00C0214F" w:rsidRPr="006232F4">
        <w:rPr>
          <w:rFonts w:cstheme="minorHAnsi"/>
          <w:bCs/>
        </w:rPr>
        <w:t xml:space="preserve">concentration </w:t>
      </w:r>
      <w:r w:rsidR="008A57C7" w:rsidRPr="006232F4">
        <w:rPr>
          <w:rFonts w:cstheme="minorHAnsi"/>
          <w:bCs/>
        </w:rPr>
        <w:t>and ionic strength</w:t>
      </w:r>
      <w:r w:rsidR="00C0214F" w:rsidRPr="006232F4">
        <w:rPr>
          <w:rFonts w:cstheme="minorHAnsi"/>
          <w:bCs/>
        </w:rPr>
        <w:t>. This exercise is to fine</w:t>
      </w:r>
      <w:r w:rsidR="006C330F" w:rsidRPr="006232F4">
        <w:rPr>
          <w:rFonts w:cstheme="minorHAnsi"/>
          <w:bCs/>
        </w:rPr>
        <w:t>-</w:t>
      </w:r>
      <w:r w:rsidR="00C0214F" w:rsidRPr="006232F4">
        <w:rPr>
          <w:rFonts w:cstheme="minorHAnsi"/>
          <w:bCs/>
        </w:rPr>
        <w:t xml:space="preserve">tune the 2.5 M DMAP stock to a </w:t>
      </w:r>
      <w:r w:rsidR="00C97B6C" w:rsidRPr="006232F4">
        <w:rPr>
          <w:rFonts w:cstheme="minorHAnsi"/>
          <w:bCs/>
        </w:rPr>
        <w:t>specific</w:t>
      </w:r>
      <w:r w:rsidR="00C0214F" w:rsidRPr="006232F4">
        <w:rPr>
          <w:rFonts w:cstheme="minorHAnsi"/>
          <w:bCs/>
        </w:rPr>
        <w:t xml:space="preserve"> pH so that when it is mixed with 10 volumes of polysaccharide, the resulting solution is </w:t>
      </w:r>
      <w:r w:rsidR="004E3215" w:rsidRPr="006232F4">
        <w:rPr>
          <w:rFonts w:cstheme="minorHAnsi"/>
          <w:bCs/>
        </w:rPr>
        <w:t>close to</w:t>
      </w:r>
      <w:r w:rsidR="00C0214F" w:rsidRPr="006232F4">
        <w:rPr>
          <w:rFonts w:cstheme="minorHAnsi"/>
          <w:bCs/>
        </w:rPr>
        <w:t xml:space="preserve"> the target </w:t>
      </w:r>
      <w:r w:rsidR="000512EA" w:rsidRPr="006232F4">
        <w:rPr>
          <w:rFonts w:cstheme="minorHAnsi"/>
          <w:bCs/>
        </w:rPr>
        <w:t xml:space="preserve">pH for </w:t>
      </w:r>
      <w:r w:rsidR="00C0214F" w:rsidRPr="006232F4">
        <w:rPr>
          <w:rFonts w:cstheme="minorHAnsi"/>
          <w:bCs/>
        </w:rPr>
        <w:t xml:space="preserve">activation.  </w:t>
      </w:r>
    </w:p>
    <w:p w14:paraId="71A27AB1" w14:textId="77777777" w:rsidR="006C330F" w:rsidRPr="006232F4" w:rsidRDefault="006C330F" w:rsidP="006232F4">
      <w:pPr>
        <w:jc w:val="both"/>
        <w:rPr>
          <w:rFonts w:cstheme="minorHAnsi"/>
          <w:bCs/>
        </w:rPr>
      </w:pPr>
    </w:p>
    <w:p w14:paraId="16EC230F" w14:textId="195C2090" w:rsidR="0048656E" w:rsidRPr="006232F4" w:rsidRDefault="0048656E" w:rsidP="006232F4">
      <w:pPr>
        <w:pStyle w:val="ListParagraph"/>
        <w:numPr>
          <w:ilvl w:val="2"/>
          <w:numId w:val="1"/>
        </w:numPr>
        <w:ind w:left="0" w:firstLine="0"/>
        <w:jc w:val="both"/>
        <w:rPr>
          <w:rFonts w:cstheme="minorHAnsi"/>
        </w:rPr>
      </w:pPr>
      <w:r w:rsidRPr="006232F4">
        <w:rPr>
          <w:rFonts w:cstheme="minorHAnsi"/>
        </w:rPr>
        <w:t xml:space="preserve">Prepare a series of </w:t>
      </w:r>
      <w:r w:rsidR="00FB7819" w:rsidRPr="006232F4">
        <w:rPr>
          <w:rFonts w:cstheme="minorHAnsi"/>
        </w:rPr>
        <w:t>1.5 m</w:t>
      </w:r>
      <w:r w:rsidR="006C330F" w:rsidRPr="006232F4">
        <w:rPr>
          <w:rFonts w:cstheme="minorHAnsi"/>
        </w:rPr>
        <w:t>L</w:t>
      </w:r>
      <w:r w:rsidR="00FB7819" w:rsidRPr="006232F4">
        <w:rPr>
          <w:rFonts w:cstheme="minorHAnsi"/>
        </w:rPr>
        <w:t xml:space="preserve"> </w:t>
      </w:r>
      <w:r w:rsidRPr="006232F4">
        <w:rPr>
          <w:rFonts w:cstheme="minorHAnsi"/>
        </w:rPr>
        <w:t>tubes containing 1 m</w:t>
      </w:r>
      <w:r w:rsidR="006C330F" w:rsidRPr="006232F4">
        <w:rPr>
          <w:rFonts w:cstheme="minorHAnsi"/>
        </w:rPr>
        <w:t>L</w:t>
      </w:r>
      <w:r w:rsidRPr="006232F4">
        <w:rPr>
          <w:rFonts w:cstheme="minorHAnsi"/>
        </w:rPr>
        <w:t xml:space="preserve"> of water or the NaCl solution, whichever was used for preparing the polysaccharide solution.</w:t>
      </w:r>
      <w:r w:rsidR="006C330F" w:rsidRPr="006232F4">
        <w:rPr>
          <w:rFonts w:cstheme="minorHAnsi"/>
        </w:rPr>
        <w:t xml:space="preserve"> </w:t>
      </w:r>
      <w:r w:rsidRPr="006232F4">
        <w:rPr>
          <w:rFonts w:cstheme="minorHAnsi"/>
        </w:rPr>
        <w:t xml:space="preserve">Chill the tubes on ice. </w:t>
      </w:r>
    </w:p>
    <w:p w14:paraId="525243DC" w14:textId="77777777" w:rsidR="001A55D3" w:rsidRPr="006232F4" w:rsidRDefault="001A55D3" w:rsidP="006232F4">
      <w:pPr>
        <w:pStyle w:val="ListParagraph"/>
        <w:ind w:left="0"/>
        <w:jc w:val="both"/>
        <w:rPr>
          <w:rFonts w:cstheme="minorHAnsi"/>
        </w:rPr>
      </w:pPr>
    </w:p>
    <w:p w14:paraId="7C09A5F3" w14:textId="717C9FB9" w:rsidR="0048656E" w:rsidRPr="006232F4" w:rsidRDefault="0048656E" w:rsidP="006232F4">
      <w:pPr>
        <w:pStyle w:val="ListParagraph"/>
        <w:numPr>
          <w:ilvl w:val="2"/>
          <w:numId w:val="1"/>
        </w:numPr>
        <w:ind w:left="0" w:firstLine="0"/>
        <w:jc w:val="both"/>
        <w:rPr>
          <w:rFonts w:cstheme="minorHAnsi"/>
        </w:rPr>
      </w:pPr>
      <w:r w:rsidRPr="006232F4">
        <w:rPr>
          <w:rFonts w:cstheme="minorHAnsi"/>
        </w:rPr>
        <w:t>Add 100</w:t>
      </w:r>
      <w:r w:rsidR="001A55D3" w:rsidRPr="006232F4">
        <w:rPr>
          <w:rFonts w:cstheme="minorHAnsi"/>
        </w:rPr>
        <w:t xml:space="preserve"> </w:t>
      </w:r>
      <w:r w:rsidRPr="006232F4">
        <w:rPr>
          <w:rFonts w:cstheme="minorHAnsi"/>
        </w:rPr>
        <w:t>µ</w:t>
      </w:r>
      <w:r w:rsidR="001A55D3" w:rsidRPr="006232F4">
        <w:rPr>
          <w:rFonts w:cstheme="minorHAnsi"/>
        </w:rPr>
        <w:t>L</w:t>
      </w:r>
      <w:r w:rsidRPr="006232F4">
        <w:rPr>
          <w:rFonts w:cstheme="minorHAnsi"/>
        </w:rPr>
        <w:t xml:space="preserve"> of DMAP to a chilled tube. Vortex and measure </w:t>
      </w:r>
      <w:r w:rsidR="001A55D3" w:rsidRPr="006232F4">
        <w:rPr>
          <w:rFonts w:cstheme="minorHAnsi"/>
        </w:rPr>
        <w:t xml:space="preserve">the </w:t>
      </w:r>
      <w:r w:rsidRPr="006232F4">
        <w:rPr>
          <w:rFonts w:cstheme="minorHAnsi"/>
        </w:rPr>
        <w:t>pH</w:t>
      </w:r>
      <w:r w:rsidR="00FB7819" w:rsidRPr="006232F4">
        <w:rPr>
          <w:rFonts w:cstheme="minorHAnsi"/>
        </w:rPr>
        <w:t xml:space="preserve"> with </w:t>
      </w:r>
      <w:r w:rsidR="001A55D3" w:rsidRPr="006232F4">
        <w:rPr>
          <w:rFonts w:cstheme="minorHAnsi"/>
        </w:rPr>
        <w:t xml:space="preserve">a </w:t>
      </w:r>
      <w:r w:rsidR="00FB7819" w:rsidRPr="006232F4">
        <w:rPr>
          <w:rFonts w:cstheme="minorHAnsi"/>
        </w:rPr>
        <w:t>pH meter</w:t>
      </w:r>
      <w:r w:rsidRPr="006232F4">
        <w:rPr>
          <w:rFonts w:cstheme="minorHAnsi"/>
        </w:rPr>
        <w:t xml:space="preserve">. Then, discard the measured tube. </w:t>
      </w:r>
    </w:p>
    <w:p w14:paraId="67076F53" w14:textId="77777777" w:rsidR="001A55D3" w:rsidRPr="006232F4" w:rsidRDefault="001A55D3" w:rsidP="006232F4">
      <w:pPr>
        <w:pStyle w:val="ListParagraph"/>
        <w:ind w:left="0"/>
        <w:jc w:val="both"/>
        <w:rPr>
          <w:rFonts w:cstheme="minorHAnsi"/>
        </w:rPr>
      </w:pPr>
    </w:p>
    <w:p w14:paraId="701E04D3" w14:textId="496E4E00" w:rsidR="0048656E" w:rsidRPr="006232F4" w:rsidRDefault="0048656E" w:rsidP="006232F4">
      <w:pPr>
        <w:pStyle w:val="ListParagraph"/>
        <w:numPr>
          <w:ilvl w:val="2"/>
          <w:numId w:val="1"/>
        </w:numPr>
        <w:ind w:left="0" w:firstLine="0"/>
        <w:jc w:val="both"/>
        <w:rPr>
          <w:rFonts w:cstheme="minorHAnsi"/>
        </w:rPr>
      </w:pPr>
      <w:r w:rsidRPr="006232F4">
        <w:rPr>
          <w:rFonts w:cstheme="minorHAnsi"/>
        </w:rPr>
        <w:t xml:space="preserve">If the measured pH is not close to the target value, adjust </w:t>
      </w:r>
      <w:r w:rsidR="001A55D3" w:rsidRPr="006232F4">
        <w:rPr>
          <w:rFonts w:cstheme="minorHAnsi"/>
        </w:rPr>
        <w:t xml:space="preserve">the </w:t>
      </w:r>
      <w:r w:rsidRPr="006232F4">
        <w:rPr>
          <w:rFonts w:cstheme="minorHAnsi"/>
        </w:rPr>
        <w:t xml:space="preserve">pH of </w:t>
      </w:r>
      <w:r w:rsidR="001A55D3" w:rsidRPr="006232F4">
        <w:rPr>
          <w:rFonts w:cstheme="minorHAnsi"/>
        </w:rPr>
        <w:t xml:space="preserve">the </w:t>
      </w:r>
      <w:r w:rsidRPr="006232F4">
        <w:rPr>
          <w:rFonts w:cstheme="minorHAnsi"/>
        </w:rPr>
        <w:t>DMAP stock with 1 M NaOH or HCl as appropriate. Repeat step</w:t>
      </w:r>
      <w:r w:rsidR="006947CF" w:rsidRPr="006232F4">
        <w:rPr>
          <w:rFonts w:cstheme="minorHAnsi"/>
        </w:rPr>
        <w:t>s</w:t>
      </w:r>
      <w:r w:rsidRPr="006232F4">
        <w:rPr>
          <w:rFonts w:cstheme="minorHAnsi"/>
        </w:rPr>
        <w:t xml:space="preserve"> </w:t>
      </w:r>
      <w:r w:rsidR="008D1488" w:rsidRPr="006232F4">
        <w:rPr>
          <w:rFonts w:cstheme="minorHAnsi"/>
        </w:rPr>
        <w:t>3.</w:t>
      </w:r>
      <w:r w:rsidR="001A55D3" w:rsidRPr="006232F4">
        <w:rPr>
          <w:rFonts w:cstheme="minorHAnsi"/>
        </w:rPr>
        <w:t>4</w:t>
      </w:r>
      <w:r w:rsidR="008D1488" w:rsidRPr="006232F4">
        <w:rPr>
          <w:rFonts w:cstheme="minorHAnsi"/>
        </w:rPr>
        <w:t>.</w:t>
      </w:r>
      <w:r w:rsidR="001A55D3" w:rsidRPr="006232F4">
        <w:rPr>
          <w:rFonts w:cstheme="minorHAnsi"/>
        </w:rPr>
        <w:t>2</w:t>
      </w:r>
      <w:r w:rsidR="008D1488" w:rsidRPr="006232F4">
        <w:rPr>
          <w:rFonts w:cstheme="minorHAnsi"/>
        </w:rPr>
        <w:t xml:space="preserve"> and 3.</w:t>
      </w:r>
      <w:r w:rsidR="001A55D3" w:rsidRPr="006232F4">
        <w:rPr>
          <w:rFonts w:cstheme="minorHAnsi"/>
        </w:rPr>
        <w:t>4</w:t>
      </w:r>
      <w:r w:rsidR="008D1488" w:rsidRPr="006232F4">
        <w:rPr>
          <w:rFonts w:cstheme="minorHAnsi"/>
        </w:rPr>
        <w:t>.</w:t>
      </w:r>
      <w:r w:rsidR="001A55D3" w:rsidRPr="006232F4">
        <w:rPr>
          <w:rFonts w:cstheme="minorHAnsi"/>
        </w:rPr>
        <w:t>3</w:t>
      </w:r>
      <w:r w:rsidR="008D1488" w:rsidRPr="006232F4">
        <w:rPr>
          <w:rFonts w:cstheme="minorHAnsi"/>
        </w:rPr>
        <w:t xml:space="preserve"> </w:t>
      </w:r>
      <w:r w:rsidRPr="006232F4">
        <w:rPr>
          <w:rFonts w:cstheme="minorHAnsi"/>
        </w:rPr>
        <w:t xml:space="preserve">until the measured pH is close to the target pH. </w:t>
      </w:r>
    </w:p>
    <w:p w14:paraId="4AABFA5A" w14:textId="77777777" w:rsidR="0048656E" w:rsidRPr="006232F4" w:rsidRDefault="0048656E" w:rsidP="006232F4">
      <w:pPr>
        <w:jc w:val="both"/>
        <w:rPr>
          <w:rFonts w:cstheme="minorHAnsi"/>
        </w:rPr>
      </w:pPr>
    </w:p>
    <w:p w14:paraId="42B03785" w14:textId="1FB5856C" w:rsidR="0048656E" w:rsidRPr="006232F4" w:rsidRDefault="00140CB9" w:rsidP="006232F4">
      <w:pPr>
        <w:pStyle w:val="ListParagraph"/>
        <w:numPr>
          <w:ilvl w:val="0"/>
          <w:numId w:val="1"/>
        </w:numPr>
        <w:ind w:left="0" w:firstLine="0"/>
        <w:jc w:val="both"/>
        <w:rPr>
          <w:rFonts w:cstheme="minorHAnsi"/>
          <w:b/>
          <w:bCs/>
          <w:highlight w:val="yellow"/>
        </w:rPr>
      </w:pPr>
      <w:r w:rsidRPr="006232F4">
        <w:rPr>
          <w:rFonts w:cstheme="minorHAnsi"/>
          <w:b/>
          <w:bCs/>
          <w:highlight w:val="yellow"/>
        </w:rPr>
        <w:t xml:space="preserve">Prepare </w:t>
      </w:r>
      <w:r w:rsidR="00E31C18" w:rsidRPr="006232F4">
        <w:rPr>
          <w:rFonts w:cstheme="minorHAnsi"/>
          <w:b/>
          <w:bCs/>
          <w:highlight w:val="yellow"/>
        </w:rPr>
        <w:t>100 mg/m</w:t>
      </w:r>
      <w:r w:rsidR="00F86A16" w:rsidRPr="006232F4">
        <w:rPr>
          <w:rFonts w:cstheme="minorHAnsi"/>
          <w:b/>
          <w:bCs/>
          <w:highlight w:val="yellow"/>
        </w:rPr>
        <w:t>L</w:t>
      </w:r>
      <w:r w:rsidR="00E31C18" w:rsidRPr="006232F4">
        <w:rPr>
          <w:rFonts w:cstheme="minorHAnsi"/>
          <w:highlight w:val="yellow"/>
        </w:rPr>
        <w:t xml:space="preserve"> </w:t>
      </w:r>
      <w:r w:rsidR="0048656E" w:rsidRPr="006232F4">
        <w:rPr>
          <w:rFonts w:cstheme="minorHAnsi"/>
          <w:b/>
          <w:bCs/>
          <w:highlight w:val="yellow"/>
        </w:rPr>
        <w:t>CDAP stock solution</w:t>
      </w:r>
    </w:p>
    <w:p w14:paraId="64CB86DE" w14:textId="77777777" w:rsidR="00F86A16" w:rsidRPr="006232F4" w:rsidRDefault="00F86A16" w:rsidP="006232F4">
      <w:pPr>
        <w:pStyle w:val="ListParagraph"/>
        <w:ind w:left="0"/>
        <w:jc w:val="both"/>
        <w:rPr>
          <w:rFonts w:cstheme="minorHAnsi"/>
          <w:b/>
          <w:bCs/>
        </w:rPr>
      </w:pPr>
    </w:p>
    <w:p w14:paraId="524B3F92" w14:textId="11CC3177" w:rsidR="0048656E" w:rsidRPr="006232F4" w:rsidRDefault="00EB0EEC" w:rsidP="006232F4">
      <w:pPr>
        <w:jc w:val="both"/>
        <w:rPr>
          <w:rFonts w:cstheme="minorHAnsi"/>
        </w:rPr>
      </w:pPr>
      <w:r w:rsidRPr="006232F4">
        <w:rPr>
          <w:rFonts w:cstheme="minorHAnsi"/>
        </w:rPr>
        <w:t>N</w:t>
      </w:r>
      <w:r w:rsidR="00792455" w:rsidRPr="006232F4">
        <w:rPr>
          <w:rFonts w:cstheme="minorHAnsi"/>
        </w:rPr>
        <w:t>OTE</w:t>
      </w:r>
      <w:r w:rsidRPr="006232F4">
        <w:rPr>
          <w:rFonts w:cstheme="minorHAnsi"/>
        </w:rPr>
        <w:t xml:space="preserve">: </w:t>
      </w:r>
      <w:r w:rsidR="0048656E" w:rsidRPr="006232F4">
        <w:rPr>
          <w:rFonts w:cstheme="minorHAnsi"/>
        </w:rPr>
        <w:t>CDAP powder should be kept tightly closed and stored at -20</w:t>
      </w:r>
      <w:r w:rsidR="00792455" w:rsidRPr="006232F4">
        <w:rPr>
          <w:rFonts w:cstheme="minorHAnsi"/>
        </w:rPr>
        <w:t xml:space="preserve"> </w:t>
      </w:r>
      <w:r w:rsidR="0048656E" w:rsidRPr="006232F4">
        <w:rPr>
          <w:rFonts w:cstheme="minorHAnsi"/>
        </w:rPr>
        <w:t>°C and allowed to come to room temperature before opening.</w:t>
      </w:r>
      <w:r w:rsidRPr="006232F4">
        <w:rPr>
          <w:rFonts w:cstheme="minorHAnsi"/>
        </w:rPr>
        <w:t xml:space="preserve"> </w:t>
      </w:r>
      <w:r w:rsidR="0048656E" w:rsidRPr="006232F4">
        <w:rPr>
          <w:rFonts w:cstheme="minorHAnsi"/>
        </w:rPr>
        <w:t xml:space="preserve">Wear nitrile gloves when performing the procedure. </w:t>
      </w:r>
    </w:p>
    <w:p w14:paraId="01F1BA81" w14:textId="77777777" w:rsidR="00792455" w:rsidRPr="006232F4" w:rsidRDefault="00792455" w:rsidP="006232F4">
      <w:pPr>
        <w:jc w:val="both"/>
        <w:rPr>
          <w:rFonts w:cstheme="minorHAnsi"/>
        </w:rPr>
      </w:pPr>
    </w:p>
    <w:p w14:paraId="4C7EC704" w14:textId="2F39835C" w:rsidR="0048656E" w:rsidRPr="006232F4" w:rsidRDefault="0048656E" w:rsidP="006232F4">
      <w:pPr>
        <w:pStyle w:val="ListParagraph"/>
        <w:numPr>
          <w:ilvl w:val="1"/>
          <w:numId w:val="1"/>
        </w:numPr>
        <w:ind w:left="0" w:firstLine="0"/>
        <w:jc w:val="both"/>
        <w:rPr>
          <w:rFonts w:cstheme="minorHAnsi"/>
        </w:rPr>
      </w:pPr>
      <w:r w:rsidRPr="006232F4">
        <w:rPr>
          <w:rFonts w:cstheme="minorHAnsi"/>
        </w:rPr>
        <w:t>Tare a 1.5</w:t>
      </w:r>
      <w:r w:rsidR="00682998" w:rsidRPr="006232F4">
        <w:rPr>
          <w:rFonts w:cstheme="minorHAnsi"/>
        </w:rPr>
        <w:t xml:space="preserve"> </w:t>
      </w:r>
      <w:r w:rsidRPr="006232F4">
        <w:rPr>
          <w:rFonts w:cstheme="minorHAnsi"/>
        </w:rPr>
        <w:t>m</w:t>
      </w:r>
      <w:r w:rsidR="00792455" w:rsidRPr="006232F4">
        <w:rPr>
          <w:rFonts w:cstheme="minorHAnsi"/>
        </w:rPr>
        <w:t>L</w:t>
      </w:r>
      <w:r w:rsidRPr="006232F4">
        <w:rPr>
          <w:rFonts w:cstheme="minorHAnsi"/>
        </w:rPr>
        <w:t xml:space="preserve"> </w:t>
      </w:r>
      <w:r w:rsidR="00D077A5" w:rsidRPr="006232F4">
        <w:rPr>
          <w:rFonts w:cstheme="minorHAnsi"/>
        </w:rPr>
        <w:t xml:space="preserve">snap-cap </w:t>
      </w:r>
      <w:r w:rsidR="00887CC6" w:rsidRPr="006232F4">
        <w:rPr>
          <w:rFonts w:cstheme="minorHAnsi"/>
        </w:rPr>
        <w:t>microcentrifuge</w:t>
      </w:r>
      <w:r w:rsidR="00D12C1E" w:rsidRPr="006232F4">
        <w:rPr>
          <w:rFonts w:cstheme="minorHAnsi"/>
        </w:rPr>
        <w:t xml:space="preserve"> </w:t>
      </w:r>
      <w:r w:rsidRPr="006232F4">
        <w:rPr>
          <w:rFonts w:cstheme="minorHAnsi"/>
        </w:rPr>
        <w:t>tube on an analytical balance. Using a small spatula, weigh out 10</w:t>
      </w:r>
      <w:r w:rsidR="001D333F" w:rsidRPr="006232F4">
        <w:rPr>
          <w:rFonts w:cstheme="minorHAnsi"/>
        </w:rPr>
        <w:t>–</w:t>
      </w:r>
      <w:r w:rsidR="00D077A5" w:rsidRPr="006232F4">
        <w:rPr>
          <w:rFonts w:cstheme="minorHAnsi"/>
        </w:rPr>
        <w:t>140</w:t>
      </w:r>
      <w:r w:rsidRPr="006232F4">
        <w:rPr>
          <w:rFonts w:cstheme="minorHAnsi"/>
        </w:rPr>
        <w:t xml:space="preserve"> mg of CDAP into the tube. Note the actual weight of CDAP. </w:t>
      </w:r>
    </w:p>
    <w:p w14:paraId="27E48FC9" w14:textId="77777777" w:rsidR="001D333F" w:rsidRPr="006232F4" w:rsidRDefault="001D333F" w:rsidP="006232F4">
      <w:pPr>
        <w:pStyle w:val="ListParagraph"/>
        <w:ind w:left="0"/>
        <w:jc w:val="both"/>
        <w:rPr>
          <w:rFonts w:cstheme="minorHAnsi"/>
        </w:rPr>
      </w:pPr>
    </w:p>
    <w:p w14:paraId="0F45B7A3" w14:textId="01BDA034" w:rsidR="0048656E" w:rsidRPr="006232F4" w:rsidRDefault="0048656E" w:rsidP="006232F4">
      <w:pPr>
        <w:pStyle w:val="ListParagraph"/>
        <w:numPr>
          <w:ilvl w:val="1"/>
          <w:numId w:val="1"/>
        </w:numPr>
        <w:ind w:left="0" w:firstLine="0"/>
        <w:jc w:val="both"/>
        <w:rPr>
          <w:rFonts w:cstheme="minorHAnsi"/>
        </w:rPr>
      </w:pPr>
      <w:r w:rsidRPr="006232F4">
        <w:rPr>
          <w:rFonts w:cstheme="minorHAnsi"/>
        </w:rPr>
        <w:t>Determine the volume of acetonitrile needed to prepare 100 mg/m</w:t>
      </w:r>
      <w:r w:rsidR="001D333F" w:rsidRPr="006232F4">
        <w:rPr>
          <w:rFonts w:cstheme="minorHAnsi"/>
        </w:rPr>
        <w:t>L</w:t>
      </w:r>
      <w:r w:rsidRPr="006232F4">
        <w:rPr>
          <w:rFonts w:cstheme="minorHAnsi"/>
        </w:rPr>
        <w:t xml:space="preserve"> CDAP. Open acetonitrile in a fume hood. </w:t>
      </w:r>
    </w:p>
    <w:p w14:paraId="11BFF32B" w14:textId="77777777" w:rsidR="001D333F" w:rsidRPr="006232F4" w:rsidRDefault="001D333F" w:rsidP="006232F4">
      <w:pPr>
        <w:pStyle w:val="ListParagraph"/>
        <w:ind w:left="0"/>
        <w:jc w:val="both"/>
        <w:rPr>
          <w:rFonts w:cstheme="minorHAnsi"/>
        </w:rPr>
      </w:pPr>
    </w:p>
    <w:p w14:paraId="58E32C2E" w14:textId="14202326" w:rsidR="0048656E" w:rsidRPr="006232F4" w:rsidRDefault="0048656E" w:rsidP="006232F4">
      <w:pPr>
        <w:pStyle w:val="ListParagraph"/>
        <w:numPr>
          <w:ilvl w:val="1"/>
          <w:numId w:val="1"/>
        </w:numPr>
        <w:ind w:left="0" w:firstLine="0"/>
        <w:jc w:val="both"/>
        <w:rPr>
          <w:rFonts w:cstheme="minorHAnsi"/>
        </w:rPr>
      </w:pPr>
      <w:r w:rsidRPr="006232F4">
        <w:rPr>
          <w:rFonts w:cstheme="minorHAnsi"/>
        </w:rPr>
        <w:t xml:space="preserve">Using an appropriate volume pipet, draw and release </w:t>
      </w:r>
      <w:r w:rsidR="001D333F" w:rsidRPr="006232F4">
        <w:rPr>
          <w:rFonts w:cstheme="minorHAnsi"/>
        </w:rPr>
        <w:t xml:space="preserve">the </w:t>
      </w:r>
      <w:r w:rsidRPr="006232F4">
        <w:rPr>
          <w:rFonts w:cstheme="minorHAnsi"/>
        </w:rPr>
        <w:t xml:space="preserve">acetonitrile to equilibrate </w:t>
      </w:r>
      <w:r w:rsidR="001D333F" w:rsidRPr="006232F4">
        <w:rPr>
          <w:rFonts w:cstheme="minorHAnsi"/>
        </w:rPr>
        <w:t xml:space="preserve">its </w:t>
      </w:r>
      <w:r w:rsidRPr="006232F4">
        <w:rPr>
          <w:rFonts w:cstheme="minorHAnsi"/>
        </w:rPr>
        <w:t>vapor in the pipet tip.</w:t>
      </w:r>
      <w:r w:rsidR="00EB0EEC" w:rsidRPr="006232F4">
        <w:rPr>
          <w:rFonts w:cstheme="minorHAnsi"/>
        </w:rPr>
        <w:t xml:space="preserve"> </w:t>
      </w:r>
      <w:r w:rsidR="001D333F" w:rsidRPr="006232F4">
        <w:rPr>
          <w:rFonts w:cstheme="minorHAnsi"/>
        </w:rPr>
        <w:t>Wait for t</w:t>
      </w:r>
      <w:r w:rsidRPr="006232F4">
        <w:rPr>
          <w:rFonts w:cstheme="minorHAnsi"/>
        </w:rPr>
        <w:t xml:space="preserve">he solvent to drip out of </w:t>
      </w:r>
      <w:r w:rsidR="001D333F" w:rsidRPr="006232F4">
        <w:rPr>
          <w:rFonts w:cstheme="minorHAnsi"/>
        </w:rPr>
        <w:t xml:space="preserve">the </w:t>
      </w:r>
      <w:r w:rsidRPr="006232F4">
        <w:rPr>
          <w:rFonts w:cstheme="minorHAnsi"/>
        </w:rPr>
        <w:t>pipet tip after a few seconds</w:t>
      </w:r>
      <w:r w:rsidR="009508E7" w:rsidRPr="006232F4">
        <w:rPr>
          <w:rFonts w:cstheme="minorHAnsi"/>
        </w:rPr>
        <w:t>,</w:t>
      </w:r>
      <w:r w:rsidR="001D333F" w:rsidRPr="006232F4">
        <w:rPr>
          <w:rFonts w:cstheme="minorHAnsi"/>
        </w:rPr>
        <w:t xml:space="preserve"> and </w:t>
      </w:r>
      <w:r w:rsidRPr="006232F4">
        <w:rPr>
          <w:rFonts w:cstheme="minorHAnsi"/>
        </w:rPr>
        <w:t>be prepared to transfer</w:t>
      </w:r>
      <w:r w:rsidR="001D333F" w:rsidRPr="006232F4">
        <w:rPr>
          <w:rFonts w:cstheme="minorHAnsi"/>
        </w:rPr>
        <w:t xml:space="preserve"> it</w:t>
      </w:r>
      <w:r w:rsidRPr="006232F4">
        <w:rPr>
          <w:rFonts w:cstheme="minorHAnsi"/>
        </w:rPr>
        <w:t xml:space="preserve"> to the </w:t>
      </w:r>
      <w:r w:rsidR="00D12C1E" w:rsidRPr="006232F4">
        <w:rPr>
          <w:rFonts w:cstheme="minorHAnsi"/>
        </w:rPr>
        <w:t xml:space="preserve">CDAP </w:t>
      </w:r>
      <w:r w:rsidRPr="006232F4">
        <w:rPr>
          <w:rFonts w:cstheme="minorHAnsi"/>
        </w:rPr>
        <w:t>tube</w:t>
      </w:r>
      <w:r w:rsidR="00D425C1" w:rsidRPr="006232F4">
        <w:rPr>
          <w:rFonts w:cstheme="minorHAnsi"/>
        </w:rPr>
        <w:t xml:space="preserve"> </w:t>
      </w:r>
      <w:r w:rsidR="00D425C1" w:rsidRPr="006232F4">
        <w:rPr>
          <w:rFonts w:cstheme="minorHAnsi"/>
        </w:rPr>
        <w:t>directly</w:t>
      </w:r>
      <w:r w:rsidRPr="006232F4">
        <w:rPr>
          <w:rFonts w:cstheme="minorHAnsi"/>
        </w:rPr>
        <w:t xml:space="preserve">. Draw the calculated volume of acetonitrile and directly transfer </w:t>
      </w:r>
      <w:r w:rsidR="001D333F" w:rsidRPr="006232F4">
        <w:rPr>
          <w:rFonts w:cstheme="minorHAnsi"/>
        </w:rPr>
        <w:t xml:space="preserve">it </w:t>
      </w:r>
      <w:r w:rsidRPr="006232F4">
        <w:rPr>
          <w:rFonts w:cstheme="minorHAnsi"/>
        </w:rPr>
        <w:t xml:space="preserve">to the </w:t>
      </w:r>
      <w:r w:rsidR="00D12C1E" w:rsidRPr="006232F4">
        <w:rPr>
          <w:rFonts w:cstheme="minorHAnsi"/>
        </w:rPr>
        <w:t xml:space="preserve">CDAP </w:t>
      </w:r>
      <w:r w:rsidRPr="006232F4">
        <w:rPr>
          <w:rFonts w:cstheme="minorHAnsi"/>
        </w:rPr>
        <w:t>tube. Snap the cap shut.</w:t>
      </w:r>
    </w:p>
    <w:p w14:paraId="018AF2CD" w14:textId="77777777" w:rsidR="001D333F" w:rsidRPr="006232F4" w:rsidRDefault="001D333F" w:rsidP="006232F4">
      <w:pPr>
        <w:pStyle w:val="ListParagraph"/>
        <w:ind w:left="0"/>
        <w:jc w:val="both"/>
        <w:rPr>
          <w:rFonts w:cstheme="minorHAnsi"/>
        </w:rPr>
      </w:pPr>
    </w:p>
    <w:p w14:paraId="1E22C2F2" w14:textId="79AA2DB1" w:rsidR="0048656E" w:rsidRPr="006232F4" w:rsidRDefault="0048656E" w:rsidP="006232F4">
      <w:pPr>
        <w:jc w:val="both"/>
        <w:rPr>
          <w:rFonts w:cstheme="minorHAnsi"/>
        </w:rPr>
      </w:pPr>
      <w:r w:rsidRPr="006232F4">
        <w:rPr>
          <w:rFonts w:cstheme="minorHAnsi"/>
        </w:rPr>
        <w:t>N</w:t>
      </w:r>
      <w:r w:rsidR="004448E9" w:rsidRPr="006232F4">
        <w:rPr>
          <w:rFonts w:cstheme="minorHAnsi"/>
        </w:rPr>
        <w:t>OTE</w:t>
      </w:r>
      <w:r w:rsidRPr="006232F4">
        <w:rPr>
          <w:rFonts w:cstheme="minorHAnsi"/>
        </w:rPr>
        <w:t xml:space="preserve">: Acetonitrile can also be transferred to </w:t>
      </w:r>
      <w:r w:rsidR="00853F39" w:rsidRPr="006232F4">
        <w:rPr>
          <w:rFonts w:cstheme="minorHAnsi"/>
        </w:rPr>
        <w:t xml:space="preserve">the </w:t>
      </w:r>
      <w:r w:rsidRPr="006232F4">
        <w:rPr>
          <w:rFonts w:cstheme="minorHAnsi"/>
        </w:rPr>
        <w:t xml:space="preserve">CDAP tube using a Hamilton syringe or </w:t>
      </w:r>
      <w:r w:rsidR="00853F39" w:rsidRPr="006232F4">
        <w:rPr>
          <w:rFonts w:cstheme="minorHAnsi"/>
        </w:rPr>
        <w:t>its</w:t>
      </w:r>
      <w:r w:rsidRPr="006232F4">
        <w:rPr>
          <w:rFonts w:cstheme="minorHAnsi"/>
        </w:rPr>
        <w:t xml:space="preserve"> equivalent of suitable size.  </w:t>
      </w:r>
    </w:p>
    <w:p w14:paraId="55CE52B0" w14:textId="77777777" w:rsidR="00853F39" w:rsidRPr="006232F4" w:rsidRDefault="00853F39" w:rsidP="006232F4">
      <w:pPr>
        <w:jc w:val="both"/>
        <w:rPr>
          <w:rFonts w:cstheme="minorHAnsi"/>
        </w:rPr>
      </w:pPr>
    </w:p>
    <w:p w14:paraId="51D47256" w14:textId="593F07CE" w:rsidR="0048656E" w:rsidRPr="006232F4" w:rsidRDefault="0048656E" w:rsidP="006232F4">
      <w:pPr>
        <w:pStyle w:val="ListParagraph"/>
        <w:numPr>
          <w:ilvl w:val="1"/>
          <w:numId w:val="1"/>
        </w:numPr>
        <w:ind w:left="0" w:firstLine="0"/>
        <w:jc w:val="both"/>
        <w:rPr>
          <w:rFonts w:cstheme="minorHAnsi"/>
        </w:rPr>
      </w:pPr>
      <w:r w:rsidRPr="006232F4">
        <w:rPr>
          <w:rFonts w:cstheme="minorHAnsi"/>
        </w:rPr>
        <w:t xml:space="preserve">Vortex to fully solubilize </w:t>
      </w:r>
      <w:r w:rsidR="00853F39" w:rsidRPr="006232F4">
        <w:rPr>
          <w:rFonts w:cstheme="minorHAnsi"/>
        </w:rPr>
        <w:t xml:space="preserve">the </w:t>
      </w:r>
      <w:r w:rsidRPr="006232F4">
        <w:rPr>
          <w:rFonts w:cstheme="minorHAnsi"/>
        </w:rPr>
        <w:t>CDAP.</w:t>
      </w:r>
      <w:r w:rsidR="00853F39" w:rsidRPr="006232F4">
        <w:rPr>
          <w:rFonts w:cstheme="minorHAnsi"/>
        </w:rPr>
        <w:t xml:space="preserve"> </w:t>
      </w:r>
      <w:r w:rsidRPr="006232F4">
        <w:rPr>
          <w:rFonts w:cstheme="minorHAnsi"/>
        </w:rPr>
        <w:t xml:space="preserve">Place the CDAP tube in an ice bucket. </w:t>
      </w:r>
    </w:p>
    <w:p w14:paraId="4A61772C" w14:textId="77777777" w:rsidR="00853F39" w:rsidRPr="006232F4" w:rsidRDefault="00853F39" w:rsidP="006232F4">
      <w:pPr>
        <w:pStyle w:val="ListParagraph"/>
        <w:ind w:left="0"/>
        <w:jc w:val="both"/>
        <w:rPr>
          <w:rFonts w:cstheme="minorHAnsi"/>
        </w:rPr>
      </w:pPr>
    </w:p>
    <w:p w14:paraId="5E331F10" w14:textId="2C62BEF4" w:rsidR="0048656E" w:rsidRPr="006232F4" w:rsidRDefault="0048656E" w:rsidP="006232F4">
      <w:pPr>
        <w:jc w:val="both"/>
        <w:rPr>
          <w:rFonts w:cstheme="minorHAnsi"/>
        </w:rPr>
      </w:pPr>
      <w:r w:rsidRPr="006232F4">
        <w:rPr>
          <w:rFonts w:cstheme="minorHAnsi"/>
        </w:rPr>
        <w:t>N</w:t>
      </w:r>
      <w:r w:rsidR="00853F39" w:rsidRPr="006232F4">
        <w:rPr>
          <w:rFonts w:cstheme="minorHAnsi"/>
        </w:rPr>
        <w:t>OTE</w:t>
      </w:r>
      <w:r w:rsidRPr="006232F4">
        <w:rPr>
          <w:rFonts w:cstheme="minorHAnsi"/>
        </w:rPr>
        <w:t>: CDAP is stable in acetonitrile in the cold. Soluble stocks may be kept at -20</w:t>
      </w:r>
      <w:r w:rsidR="007722FE" w:rsidRPr="006232F4">
        <w:rPr>
          <w:rFonts w:cstheme="minorHAnsi"/>
        </w:rPr>
        <w:t xml:space="preserve"> </w:t>
      </w:r>
      <w:r w:rsidRPr="006232F4">
        <w:rPr>
          <w:rFonts w:cstheme="minorHAnsi"/>
        </w:rPr>
        <w:t xml:space="preserve">°C for &gt;1 week. However, </w:t>
      </w:r>
      <w:r w:rsidR="00C72A51" w:rsidRPr="006232F4">
        <w:rPr>
          <w:rFonts w:cstheme="minorHAnsi"/>
        </w:rPr>
        <w:t xml:space="preserve">it is preferable </w:t>
      </w:r>
      <w:r w:rsidRPr="006232F4">
        <w:rPr>
          <w:rFonts w:cstheme="minorHAnsi"/>
        </w:rPr>
        <w:t>to prepare fresh CDAP solutions.</w:t>
      </w:r>
    </w:p>
    <w:p w14:paraId="6A3B9023" w14:textId="77777777" w:rsidR="0048656E" w:rsidRPr="006232F4" w:rsidRDefault="0048656E" w:rsidP="006232F4">
      <w:pPr>
        <w:pStyle w:val="ListParagraph"/>
        <w:ind w:left="0"/>
        <w:jc w:val="both"/>
        <w:rPr>
          <w:rFonts w:cstheme="minorHAnsi"/>
        </w:rPr>
      </w:pPr>
    </w:p>
    <w:p w14:paraId="0A157B11" w14:textId="5E074CFB" w:rsidR="0048656E" w:rsidRPr="006232F4" w:rsidRDefault="0048656E" w:rsidP="006232F4">
      <w:pPr>
        <w:pStyle w:val="ListParagraph"/>
        <w:numPr>
          <w:ilvl w:val="0"/>
          <w:numId w:val="1"/>
        </w:numPr>
        <w:ind w:left="0" w:firstLine="0"/>
        <w:jc w:val="both"/>
        <w:rPr>
          <w:rFonts w:cstheme="minorHAnsi"/>
          <w:b/>
          <w:highlight w:val="yellow"/>
        </w:rPr>
      </w:pPr>
      <w:bookmarkStart w:id="1" w:name="_Hlk67494342"/>
      <w:r w:rsidRPr="006232F4">
        <w:rPr>
          <w:rFonts w:cstheme="minorHAnsi"/>
          <w:b/>
          <w:highlight w:val="yellow"/>
        </w:rPr>
        <w:t xml:space="preserve">Polysaccharide activation and </w:t>
      </w:r>
      <w:r w:rsidR="008A23FF" w:rsidRPr="006232F4">
        <w:rPr>
          <w:rFonts w:cstheme="minorHAnsi"/>
          <w:b/>
          <w:highlight w:val="yellow"/>
        </w:rPr>
        <w:t>hydrazide</w:t>
      </w:r>
      <w:r w:rsidR="00AA27AB" w:rsidRPr="006232F4">
        <w:rPr>
          <w:rFonts w:cstheme="minorHAnsi"/>
          <w:b/>
          <w:highlight w:val="yellow"/>
        </w:rPr>
        <w:t xml:space="preserve"> </w:t>
      </w:r>
      <w:r w:rsidRPr="006232F4">
        <w:rPr>
          <w:rFonts w:cstheme="minorHAnsi"/>
          <w:b/>
          <w:highlight w:val="yellow"/>
        </w:rPr>
        <w:t>functionalization</w:t>
      </w:r>
      <w:bookmarkEnd w:id="1"/>
    </w:p>
    <w:p w14:paraId="751EE150" w14:textId="77777777" w:rsidR="0048656E" w:rsidRPr="006232F4" w:rsidRDefault="0048656E" w:rsidP="006232F4">
      <w:pPr>
        <w:pStyle w:val="ListParagraph"/>
        <w:ind w:left="0"/>
        <w:jc w:val="both"/>
        <w:rPr>
          <w:rFonts w:cstheme="minorHAnsi"/>
          <w:b/>
          <w:bCs/>
        </w:rPr>
      </w:pPr>
    </w:p>
    <w:p w14:paraId="3A84D799" w14:textId="0000A1E2" w:rsidR="0048656E" w:rsidRPr="006232F4" w:rsidRDefault="006517F1" w:rsidP="006232F4">
      <w:pPr>
        <w:pStyle w:val="ListParagraph"/>
        <w:numPr>
          <w:ilvl w:val="1"/>
          <w:numId w:val="1"/>
        </w:numPr>
        <w:ind w:left="0" w:firstLine="0"/>
        <w:jc w:val="both"/>
        <w:rPr>
          <w:rFonts w:cstheme="minorHAnsi"/>
        </w:rPr>
      </w:pPr>
      <w:r w:rsidRPr="006232F4">
        <w:rPr>
          <w:rFonts w:cstheme="minorHAnsi"/>
          <w:bCs/>
          <w:highlight w:val="yellow"/>
        </w:rPr>
        <w:t>E</w:t>
      </w:r>
      <w:r w:rsidR="0048656E" w:rsidRPr="006232F4">
        <w:rPr>
          <w:rFonts w:cstheme="minorHAnsi"/>
          <w:bCs/>
          <w:highlight w:val="yellow"/>
        </w:rPr>
        <w:t>nsure all</w:t>
      </w:r>
      <w:r w:rsidRPr="006232F4">
        <w:rPr>
          <w:rFonts w:cstheme="minorHAnsi"/>
          <w:bCs/>
          <w:highlight w:val="yellow"/>
        </w:rPr>
        <w:t xml:space="preserve"> of the following</w:t>
      </w:r>
      <w:r w:rsidR="0048656E" w:rsidRPr="006232F4">
        <w:rPr>
          <w:rFonts w:cstheme="minorHAnsi"/>
          <w:bCs/>
          <w:highlight w:val="yellow"/>
        </w:rPr>
        <w:t xml:space="preserve"> items are ready</w:t>
      </w:r>
      <w:r w:rsidR="00AE32F3" w:rsidRPr="006232F4">
        <w:rPr>
          <w:rFonts w:cstheme="minorHAnsi"/>
          <w:bCs/>
          <w:highlight w:val="yellow"/>
        </w:rPr>
        <w:t xml:space="preserve"> and solutions chilled on ice </w:t>
      </w:r>
      <w:r w:rsidR="0048656E" w:rsidRPr="006232F4">
        <w:rPr>
          <w:rFonts w:cstheme="minorHAnsi"/>
          <w:bCs/>
          <w:highlight w:val="yellow"/>
        </w:rPr>
        <w:t>before starting the activation:</w:t>
      </w:r>
      <w:r w:rsidR="0048656E" w:rsidRPr="006232F4">
        <w:rPr>
          <w:rFonts w:cstheme="minorHAnsi"/>
          <w:bCs/>
        </w:rPr>
        <w:t xml:space="preserve"> </w:t>
      </w:r>
      <w:r w:rsidRPr="006232F4">
        <w:rPr>
          <w:rFonts w:cstheme="minorHAnsi"/>
        </w:rPr>
        <w:t>2 mL of a 5 mg/mL p</w:t>
      </w:r>
      <w:r w:rsidR="0048656E" w:rsidRPr="006232F4">
        <w:rPr>
          <w:rFonts w:cstheme="minorHAnsi"/>
        </w:rPr>
        <w:t>olysaccharide solution</w:t>
      </w:r>
      <w:r w:rsidR="005B48CE" w:rsidRPr="006232F4">
        <w:rPr>
          <w:rFonts w:cstheme="minorHAnsi"/>
        </w:rPr>
        <w:t xml:space="preserve"> </w:t>
      </w:r>
      <w:r w:rsidR="0048656E" w:rsidRPr="006232F4">
        <w:rPr>
          <w:rFonts w:cstheme="minorHAnsi"/>
        </w:rPr>
        <w:t>in a flat-bottom</w:t>
      </w:r>
      <w:r w:rsidRPr="006232F4">
        <w:rPr>
          <w:rFonts w:cstheme="minorHAnsi"/>
        </w:rPr>
        <w:t>,</w:t>
      </w:r>
      <w:r w:rsidR="0048656E" w:rsidRPr="006232F4">
        <w:rPr>
          <w:rFonts w:cstheme="minorHAnsi"/>
        </w:rPr>
        <w:t xml:space="preserve"> wide-mouth container containing a stir bar, </w:t>
      </w:r>
      <w:r w:rsidR="00167BA6" w:rsidRPr="006232F4">
        <w:rPr>
          <w:rFonts w:cstheme="minorHAnsi"/>
        </w:rPr>
        <w:t>placed on top of a magnetic stirrer</w:t>
      </w:r>
      <w:r w:rsidRPr="006232F4">
        <w:rPr>
          <w:rFonts w:cstheme="minorHAnsi"/>
        </w:rPr>
        <w:t xml:space="preserve">; </w:t>
      </w:r>
      <w:r w:rsidR="00D52B89" w:rsidRPr="006232F4">
        <w:rPr>
          <w:rFonts w:cstheme="minorHAnsi"/>
        </w:rPr>
        <w:t xml:space="preserve">100 mg/mL </w:t>
      </w:r>
      <w:r w:rsidR="0048656E" w:rsidRPr="006232F4">
        <w:rPr>
          <w:rFonts w:cstheme="minorHAnsi"/>
        </w:rPr>
        <w:t xml:space="preserve">CDAP </w:t>
      </w:r>
      <w:r w:rsidR="00CA6727" w:rsidRPr="006232F4">
        <w:rPr>
          <w:rFonts w:cstheme="minorHAnsi"/>
        </w:rPr>
        <w:t xml:space="preserve">stock </w:t>
      </w:r>
      <w:r w:rsidR="0048656E" w:rsidRPr="006232F4">
        <w:rPr>
          <w:rFonts w:cstheme="minorHAnsi"/>
        </w:rPr>
        <w:t>solution</w:t>
      </w:r>
      <w:r w:rsidR="00D52B89" w:rsidRPr="006232F4">
        <w:rPr>
          <w:rFonts w:cstheme="minorHAnsi"/>
        </w:rPr>
        <w:t xml:space="preserve">; 2.5 M </w:t>
      </w:r>
      <w:r w:rsidR="0048656E" w:rsidRPr="006232F4">
        <w:rPr>
          <w:rFonts w:cstheme="minorHAnsi"/>
        </w:rPr>
        <w:lastRenderedPageBreak/>
        <w:t xml:space="preserve">DMAP </w:t>
      </w:r>
      <w:r w:rsidR="00E650F2" w:rsidRPr="006232F4">
        <w:rPr>
          <w:rFonts w:cstheme="minorHAnsi"/>
        </w:rPr>
        <w:t xml:space="preserve">stock </w:t>
      </w:r>
      <w:r w:rsidR="0048656E" w:rsidRPr="006232F4">
        <w:rPr>
          <w:rFonts w:cstheme="minorHAnsi"/>
        </w:rPr>
        <w:t>solution</w:t>
      </w:r>
      <w:r w:rsidR="00D52B89" w:rsidRPr="006232F4">
        <w:rPr>
          <w:rFonts w:cstheme="minorHAnsi"/>
        </w:rPr>
        <w:t xml:space="preserve">; a </w:t>
      </w:r>
      <w:r w:rsidR="002744F8" w:rsidRPr="006232F4">
        <w:rPr>
          <w:rFonts w:cstheme="minorHAnsi"/>
        </w:rPr>
        <w:t>pH meter with a</w:t>
      </w:r>
      <w:r w:rsidR="0048656E" w:rsidRPr="006232F4">
        <w:rPr>
          <w:rFonts w:cstheme="minorHAnsi"/>
        </w:rPr>
        <w:t xml:space="preserve"> semi-micro pH probe</w:t>
      </w:r>
      <w:r w:rsidR="005B48CE" w:rsidRPr="006232F4">
        <w:rPr>
          <w:rFonts w:cstheme="minorHAnsi"/>
        </w:rPr>
        <w:t>,</w:t>
      </w:r>
      <w:r w:rsidR="0048656E" w:rsidRPr="006232F4">
        <w:rPr>
          <w:rFonts w:cstheme="minorHAnsi"/>
        </w:rPr>
        <w:t xml:space="preserve"> </w:t>
      </w:r>
      <w:r w:rsidR="00DC6E72" w:rsidRPr="006232F4">
        <w:rPr>
          <w:rFonts w:cstheme="minorHAnsi"/>
        </w:rPr>
        <w:t>such as the 6</w:t>
      </w:r>
      <w:r w:rsidR="00D52B89" w:rsidRPr="006232F4">
        <w:rPr>
          <w:rFonts w:cstheme="minorHAnsi"/>
        </w:rPr>
        <w:t xml:space="preserve"> </w:t>
      </w:r>
      <w:r w:rsidR="00DC6E72" w:rsidRPr="006232F4">
        <w:rPr>
          <w:rFonts w:cstheme="minorHAnsi"/>
        </w:rPr>
        <w:t xml:space="preserve">mm diameter probe, </w:t>
      </w:r>
      <w:r w:rsidR="0048656E" w:rsidRPr="006232F4">
        <w:rPr>
          <w:rFonts w:cstheme="minorHAnsi"/>
        </w:rPr>
        <w:t xml:space="preserve">calibrated </w:t>
      </w:r>
      <w:r w:rsidR="000D1255" w:rsidRPr="006232F4">
        <w:rPr>
          <w:rFonts w:cstheme="minorHAnsi"/>
        </w:rPr>
        <w:t>for 0</w:t>
      </w:r>
      <w:r w:rsidR="00D52B89" w:rsidRPr="006232F4">
        <w:rPr>
          <w:rFonts w:cstheme="minorHAnsi"/>
        </w:rPr>
        <w:t xml:space="preserve"> </w:t>
      </w:r>
      <w:r w:rsidR="003E68D1" w:rsidRPr="006232F4">
        <w:rPr>
          <w:rFonts w:cstheme="minorHAnsi"/>
        </w:rPr>
        <w:t>°</w:t>
      </w:r>
      <w:r w:rsidR="000D1255" w:rsidRPr="006232F4">
        <w:rPr>
          <w:rFonts w:cstheme="minorHAnsi"/>
        </w:rPr>
        <w:t xml:space="preserve">C according to </w:t>
      </w:r>
      <w:r w:rsidR="00D52B89" w:rsidRPr="006232F4">
        <w:rPr>
          <w:rFonts w:cstheme="minorHAnsi"/>
        </w:rPr>
        <w:t>the manufacturer’s</w:t>
      </w:r>
      <w:r w:rsidR="000D1255" w:rsidRPr="006232F4">
        <w:rPr>
          <w:rFonts w:cstheme="minorHAnsi"/>
        </w:rPr>
        <w:t xml:space="preserve"> instruction</w:t>
      </w:r>
      <w:r w:rsidR="00D52B89" w:rsidRPr="006232F4">
        <w:rPr>
          <w:rFonts w:cstheme="minorHAnsi"/>
        </w:rPr>
        <w:t xml:space="preserve">s; a </w:t>
      </w:r>
      <w:r w:rsidR="0048656E" w:rsidRPr="006232F4">
        <w:rPr>
          <w:rFonts w:cstheme="minorHAnsi"/>
        </w:rPr>
        <w:t>100</w:t>
      </w:r>
      <w:r w:rsidR="00D52B89" w:rsidRPr="006232F4">
        <w:rPr>
          <w:rFonts w:cstheme="minorHAnsi"/>
        </w:rPr>
        <w:t xml:space="preserve"> </w:t>
      </w:r>
      <w:r w:rsidR="0048656E" w:rsidRPr="006232F4">
        <w:rPr>
          <w:rFonts w:cstheme="minorHAnsi"/>
        </w:rPr>
        <w:t>µ</w:t>
      </w:r>
      <w:r w:rsidR="00D52B89" w:rsidRPr="006232F4">
        <w:rPr>
          <w:rFonts w:cstheme="minorHAnsi"/>
        </w:rPr>
        <w:t>L</w:t>
      </w:r>
      <w:r w:rsidR="0048656E" w:rsidRPr="006232F4">
        <w:rPr>
          <w:rFonts w:cstheme="minorHAnsi"/>
        </w:rPr>
        <w:t xml:space="preserve"> pipet ready to use</w:t>
      </w:r>
      <w:r w:rsidR="00D52B89" w:rsidRPr="006232F4">
        <w:rPr>
          <w:rFonts w:cstheme="minorHAnsi"/>
        </w:rPr>
        <w:t>; a t</w:t>
      </w:r>
      <w:r w:rsidR="0048656E" w:rsidRPr="006232F4">
        <w:rPr>
          <w:rFonts w:cstheme="minorHAnsi"/>
        </w:rPr>
        <w:t>imer cleared and ready to use</w:t>
      </w:r>
      <w:r w:rsidR="00D52B89" w:rsidRPr="006232F4">
        <w:rPr>
          <w:rFonts w:cstheme="minorHAnsi"/>
        </w:rPr>
        <w:t>; an a</w:t>
      </w:r>
      <w:r w:rsidR="0048656E" w:rsidRPr="006232F4">
        <w:rPr>
          <w:rFonts w:cstheme="minorHAnsi"/>
        </w:rPr>
        <w:t>utotitrator dispenser head positioned or 10</w:t>
      </w:r>
      <w:r w:rsidR="00D52B89" w:rsidRPr="006232F4">
        <w:rPr>
          <w:rFonts w:cstheme="minorHAnsi"/>
        </w:rPr>
        <w:t xml:space="preserve"> </w:t>
      </w:r>
      <w:r w:rsidR="0048656E" w:rsidRPr="006232F4">
        <w:rPr>
          <w:rFonts w:cstheme="minorHAnsi"/>
        </w:rPr>
        <w:t>µ</w:t>
      </w:r>
      <w:r w:rsidR="00D52B89" w:rsidRPr="006232F4">
        <w:rPr>
          <w:rFonts w:cstheme="minorHAnsi"/>
        </w:rPr>
        <w:t>L</w:t>
      </w:r>
      <w:r w:rsidR="0048656E" w:rsidRPr="006232F4">
        <w:rPr>
          <w:rFonts w:cstheme="minorHAnsi"/>
        </w:rPr>
        <w:t xml:space="preserve"> pipet ready to use</w:t>
      </w:r>
      <w:r w:rsidR="00D52B89" w:rsidRPr="006232F4">
        <w:rPr>
          <w:rFonts w:cstheme="minorHAnsi"/>
        </w:rPr>
        <w:t xml:space="preserve">; 0.5 M </w:t>
      </w:r>
      <w:r w:rsidR="0048656E" w:rsidRPr="006232F4">
        <w:rPr>
          <w:rFonts w:cstheme="minorHAnsi"/>
        </w:rPr>
        <w:t>ADH solution</w:t>
      </w:r>
      <w:r w:rsidR="00D52B89" w:rsidRPr="006232F4">
        <w:rPr>
          <w:rFonts w:cstheme="minorHAnsi"/>
        </w:rPr>
        <w:t>.</w:t>
      </w:r>
    </w:p>
    <w:p w14:paraId="154FCF3E" w14:textId="77777777" w:rsidR="0048656E" w:rsidRPr="006232F4" w:rsidRDefault="0048656E" w:rsidP="006232F4">
      <w:pPr>
        <w:pStyle w:val="ListParagraph"/>
        <w:ind w:left="0"/>
        <w:jc w:val="both"/>
        <w:rPr>
          <w:rFonts w:cstheme="minorHAnsi"/>
        </w:rPr>
      </w:pPr>
    </w:p>
    <w:p w14:paraId="31CE3C04" w14:textId="3108D5F0" w:rsidR="0048656E" w:rsidRPr="006232F4" w:rsidRDefault="0048656E" w:rsidP="006232F4">
      <w:pPr>
        <w:pStyle w:val="ListParagraph"/>
        <w:numPr>
          <w:ilvl w:val="1"/>
          <w:numId w:val="1"/>
        </w:numPr>
        <w:ind w:left="0" w:firstLine="0"/>
        <w:jc w:val="both"/>
        <w:rPr>
          <w:rFonts w:cstheme="minorHAnsi"/>
          <w:highlight w:val="yellow"/>
        </w:rPr>
      </w:pPr>
      <w:r w:rsidRPr="006232F4">
        <w:rPr>
          <w:rFonts w:cstheme="minorHAnsi"/>
          <w:highlight w:val="yellow"/>
        </w:rPr>
        <w:t xml:space="preserve">Pre-adjust </w:t>
      </w:r>
      <w:r w:rsidR="00750136" w:rsidRPr="006232F4">
        <w:rPr>
          <w:rFonts w:cstheme="minorHAnsi"/>
          <w:highlight w:val="yellow"/>
        </w:rPr>
        <w:t xml:space="preserve">the pH of the </w:t>
      </w:r>
      <w:r w:rsidRPr="006232F4">
        <w:rPr>
          <w:rFonts w:cstheme="minorHAnsi"/>
          <w:highlight w:val="yellow"/>
        </w:rPr>
        <w:t xml:space="preserve">polysaccharide to </w:t>
      </w:r>
      <w:r w:rsidR="00750136" w:rsidRPr="006232F4">
        <w:rPr>
          <w:rFonts w:cstheme="minorHAnsi"/>
          <w:highlight w:val="yellow"/>
        </w:rPr>
        <w:t xml:space="preserve">the </w:t>
      </w:r>
      <w:r w:rsidRPr="006232F4">
        <w:rPr>
          <w:rFonts w:cstheme="minorHAnsi"/>
          <w:highlight w:val="yellow"/>
        </w:rPr>
        <w:t>target pH using DMAP</w:t>
      </w:r>
      <w:r w:rsidR="00750136" w:rsidRPr="006232F4">
        <w:rPr>
          <w:rFonts w:cstheme="minorHAnsi"/>
          <w:highlight w:val="yellow"/>
        </w:rPr>
        <w:t xml:space="preserve">. </w:t>
      </w:r>
    </w:p>
    <w:p w14:paraId="3B041867" w14:textId="77777777" w:rsidR="006D7961" w:rsidRPr="006232F4" w:rsidRDefault="006D7961" w:rsidP="006232F4">
      <w:pPr>
        <w:pStyle w:val="ListParagraph"/>
        <w:ind w:left="0"/>
        <w:jc w:val="both"/>
        <w:rPr>
          <w:rFonts w:cstheme="minorHAnsi"/>
        </w:rPr>
      </w:pPr>
    </w:p>
    <w:p w14:paraId="13715AA3" w14:textId="43ADA033" w:rsidR="006D7961" w:rsidRPr="006232F4" w:rsidRDefault="0048656E" w:rsidP="006232F4">
      <w:pPr>
        <w:pStyle w:val="ListParagraph"/>
        <w:numPr>
          <w:ilvl w:val="2"/>
          <w:numId w:val="1"/>
        </w:numPr>
        <w:ind w:left="0" w:firstLine="0"/>
        <w:jc w:val="both"/>
        <w:rPr>
          <w:rFonts w:cstheme="minorHAnsi"/>
          <w:highlight w:val="yellow"/>
        </w:rPr>
      </w:pPr>
      <w:r w:rsidRPr="006232F4">
        <w:rPr>
          <w:rFonts w:cstheme="minorHAnsi"/>
          <w:highlight w:val="yellow"/>
        </w:rPr>
        <w:t xml:space="preserve">Place </w:t>
      </w:r>
      <w:r w:rsidR="00076CD0" w:rsidRPr="006232F4">
        <w:rPr>
          <w:rFonts w:cstheme="minorHAnsi"/>
          <w:highlight w:val="yellow"/>
        </w:rPr>
        <w:t xml:space="preserve">the </w:t>
      </w:r>
      <w:r w:rsidRPr="006232F4">
        <w:rPr>
          <w:rFonts w:cstheme="minorHAnsi"/>
          <w:highlight w:val="yellow"/>
        </w:rPr>
        <w:t>pH probe into the</w:t>
      </w:r>
      <w:r w:rsidR="006D7961" w:rsidRPr="006232F4">
        <w:rPr>
          <w:rFonts w:cstheme="minorHAnsi"/>
          <w:highlight w:val="yellow"/>
        </w:rPr>
        <w:t xml:space="preserve"> </w:t>
      </w:r>
      <w:r w:rsidR="00076CD0" w:rsidRPr="006232F4">
        <w:rPr>
          <w:rFonts w:cstheme="minorHAnsi"/>
          <w:highlight w:val="yellow"/>
        </w:rPr>
        <w:t xml:space="preserve">polysaccharide </w:t>
      </w:r>
      <w:r w:rsidRPr="006232F4">
        <w:rPr>
          <w:rFonts w:cstheme="minorHAnsi"/>
          <w:highlight w:val="yellow"/>
        </w:rPr>
        <w:t xml:space="preserve">solution </w:t>
      </w:r>
      <w:r w:rsidR="00076CD0" w:rsidRPr="006232F4">
        <w:rPr>
          <w:rFonts w:cstheme="minorHAnsi"/>
          <w:highlight w:val="yellow"/>
        </w:rPr>
        <w:t xml:space="preserve">and leave it in the solution </w:t>
      </w:r>
      <w:r w:rsidRPr="006232F4">
        <w:rPr>
          <w:rFonts w:cstheme="minorHAnsi"/>
          <w:highlight w:val="yellow"/>
        </w:rPr>
        <w:t xml:space="preserve">during the entire activation procedure. </w:t>
      </w:r>
    </w:p>
    <w:p w14:paraId="7840C358" w14:textId="77777777" w:rsidR="006D7961" w:rsidRPr="006232F4" w:rsidRDefault="006D7961" w:rsidP="006232F4">
      <w:pPr>
        <w:pStyle w:val="ListParagraph"/>
        <w:ind w:left="0"/>
        <w:jc w:val="both"/>
        <w:rPr>
          <w:rFonts w:cstheme="minorHAnsi"/>
          <w:highlight w:val="yellow"/>
        </w:rPr>
      </w:pPr>
    </w:p>
    <w:p w14:paraId="2DBCFAF1" w14:textId="2CE9D471" w:rsidR="0048656E" w:rsidRPr="006232F4" w:rsidRDefault="0048656E" w:rsidP="006232F4">
      <w:pPr>
        <w:pStyle w:val="ListParagraph"/>
        <w:numPr>
          <w:ilvl w:val="2"/>
          <w:numId w:val="1"/>
        </w:numPr>
        <w:ind w:left="0" w:firstLine="0"/>
        <w:jc w:val="both"/>
        <w:rPr>
          <w:rFonts w:cstheme="minorHAnsi"/>
          <w:highlight w:val="yellow"/>
        </w:rPr>
      </w:pPr>
      <w:r w:rsidRPr="006232F4">
        <w:rPr>
          <w:rFonts w:cstheme="minorHAnsi"/>
          <w:highlight w:val="yellow"/>
        </w:rPr>
        <w:t>Transfer 200 µ</w:t>
      </w:r>
      <w:r w:rsidR="006D7961" w:rsidRPr="006232F4">
        <w:rPr>
          <w:rFonts w:cstheme="minorHAnsi"/>
          <w:highlight w:val="yellow"/>
        </w:rPr>
        <w:t>L</w:t>
      </w:r>
      <w:r w:rsidRPr="006232F4">
        <w:rPr>
          <w:rFonts w:cstheme="minorHAnsi"/>
          <w:highlight w:val="yellow"/>
        </w:rPr>
        <w:t xml:space="preserve"> of </w:t>
      </w:r>
      <w:r w:rsidR="006D7961" w:rsidRPr="006232F4">
        <w:rPr>
          <w:rFonts w:cstheme="minorHAnsi"/>
          <w:highlight w:val="yellow"/>
        </w:rPr>
        <w:t xml:space="preserve">the </w:t>
      </w:r>
      <w:r w:rsidRPr="006232F4">
        <w:rPr>
          <w:rFonts w:cstheme="minorHAnsi"/>
          <w:highlight w:val="yellow"/>
        </w:rPr>
        <w:t xml:space="preserve">DMAP stock solution to </w:t>
      </w:r>
      <w:r w:rsidR="00D63126" w:rsidRPr="006232F4">
        <w:rPr>
          <w:rFonts w:cstheme="minorHAnsi"/>
          <w:highlight w:val="yellow"/>
        </w:rPr>
        <w:t xml:space="preserve">the </w:t>
      </w:r>
      <w:r w:rsidRPr="006232F4">
        <w:rPr>
          <w:rFonts w:cstheme="minorHAnsi"/>
          <w:highlight w:val="yellow"/>
        </w:rPr>
        <w:t>polysaccharide solution by dropwise addition under stirring.</w:t>
      </w:r>
      <w:r w:rsidR="00E80249" w:rsidRPr="006232F4">
        <w:rPr>
          <w:rFonts w:cstheme="minorHAnsi"/>
        </w:rPr>
        <w:t xml:space="preserve"> </w:t>
      </w:r>
      <w:r w:rsidRPr="006232F4">
        <w:rPr>
          <w:rFonts w:cstheme="minorHAnsi"/>
          <w:highlight w:val="yellow"/>
        </w:rPr>
        <w:t xml:space="preserve">Adjust </w:t>
      </w:r>
      <w:r w:rsidR="006D7961" w:rsidRPr="006232F4">
        <w:rPr>
          <w:rFonts w:cstheme="minorHAnsi"/>
          <w:highlight w:val="yellow"/>
        </w:rPr>
        <w:t xml:space="preserve">the </w:t>
      </w:r>
      <w:r w:rsidRPr="006232F4">
        <w:rPr>
          <w:rFonts w:cstheme="minorHAnsi"/>
          <w:highlight w:val="yellow"/>
        </w:rPr>
        <w:t xml:space="preserve">pH of the solution to </w:t>
      </w:r>
      <w:r w:rsidR="006D7961" w:rsidRPr="006232F4">
        <w:rPr>
          <w:rFonts w:cstheme="minorHAnsi"/>
          <w:highlight w:val="yellow"/>
        </w:rPr>
        <w:t xml:space="preserve">the </w:t>
      </w:r>
      <w:r w:rsidRPr="006232F4">
        <w:rPr>
          <w:rFonts w:cstheme="minorHAnsi"/>
          <w:highlight w:val="yellow"/>
        </w:rPr>
        <w:t>target activation pH.</w:t>
      </w:r>
      <w:r w:rsidRPr="006232F4">
        <w:rPr>
          <w:rFonts w:cstheme="minorHAnsi"/>
        </w:rPr>
        <w:t xml:space="preserve"> </w:t>
      </w:r>
      <w:r w:rsidR="00050274" w:rsidRPr="006232F4">
        <w:rPr>
          <w:rFonts w:cstheme="minorHAnsi"/>
        </w:rPr>
        <w:t>Add 0.1 M HCl to lower</w:t>
      </w:r>
      <w:r w:rsidR="006D7961" w:rsidRPr="006232F4">
        <w:rPr>
          <w:rFonts w:cstheme="minorHAnsi"/>
        </w:rPr>
        <w:t xml:space="preserve"> the</w:t>
      </w:r>
      <w:r w:rsidR="00050274" w:rsidRPr="006232F4">
        <w:rPr>
          <w:rFonts w:cstheme="minorHAnsi"/>
        </w:rPr>
        <w:t xml:space="preserve"> pH</w:t>
      </w:r>
      <w:r w:rsidR="006D7961" w:rsidRPr="006232F4">
        <w:rPr>
          <w:rFonts w:cstheme="minorHAnsi"/>
        </w:rPr>
        <w:t xml:space="preserve"> and</w:t>
      </w:r>
      <w:r w:rsidR="00050274" w:rsidRPr="006232F4">
        <w:rPr>
          <w:rFonts w:cstheme="minorHAnsi"/>
        </w:rPr>
        <w:t xml:space="preserve"> 0.1 M NaOH to increase</w:t>
      </w:r>
      <w:r w:rsidR="006D7961" w:rsidRPr="006232F4">
        <w:rPr>
          <w:rFonts w:cstheme="minorHAnsi"/>
        </w:rPr>
        <w:t xml:space="preserve"> the</w:t>
      </w:r>
      <w:r w:rsidR="00050274" w:rsidRPr="006232F4">
        <w:rPr>
          <w:rFonts w:cstheme="minorHAnsi"/>
        </w:rPr>
        <w:t xml:space="preserve"> pH. </w:t>
      </w:r>
      <w:r w:rsidRPr="006232F4">
        <w:rPr>
          <w:rFonts w:cstheme="minorHAnsi"/>
          <w:highlight w:val="yellow"/>
        </w:rPr>
        <w:t xml:space="preserve">Avoid exceeding </w:t>
      </w:r>
      <w:r w:rsidR="006D7961" w:rsidRPr="006232F4">
        <w:rPr>
          <w:rFonts w:cstheme="minorHAnsi"/>
          <w:highlight w:val="yellow"/>
        </w:rPr>
        <w:t xml:space="preserve">the </w:t>
      </w:r>
      <w:r w:rsidRPr="006232F4">
        <w:rPr>
          <w:rFonts w:cstheme="minorHAnsi"/>
          <w:highlight w:val="yellow"/>
        </w:rPr>
        <w:t>target pH by more than 0.1 pH unit</w:t>
      </w:r>
      <w:r w:rsidR="00E80249" w:rsidRPr="006232F4">
        <w:rPr>
          <w:rFonts w:cstheme="minorHAnsi"/>
          <w:highlight w:val="yellow"/>
        </w:rPr>
        <w:t>, and k</w:t>
      </w:r>
      <w:r w:rsidRPr="006232F4">
        <w:rPr>
          <w:rFonts w:cstheme="minorHAnsi"/>
          <w:highlight w:val="yellow"/>
        </w:rPr>
        <w:t xml:space="preserve">eep the reaction chilled in an ice-water bath for the duration of the activation.   </w:t>
      </w:r>
    </w:p>
    <w:p w14:paraId="66F24967" w14:textId="77777777" w:rsidR="00C145D2" w:rsidRPr="006232F4" w:rsidRDefault="00C145D2" w:rsidP="006232F4">
      <w:pPr>
        <w:jc w:val="both"/>
        <w:rPr>
          <w:rFonts w:cstheme="minorHAnsi"/>
        </w:rPr>
      </w:pPr>
    </w:p>
    <w:p w14:paraId="3DE43CC3" w14:textId="2E594599" w:rsidR="0074094A" w:rsidRPr="006232F4" w:rsidRDefault="00F05AFB" w:rsidP="006232F4">
      <w:pPr>
        <w:pStyle w:val="ListParagraph"/>
        <w:numPr>
          <w:ilvl w:val="1"/>
          <w:numId w:val="1"/>
        </w:numPr>
        <w:ind w:left="0" w:firstLine="0"/>
        <w:jc w:val="both"/>
        <w:rPr>
          <w:rFonts w:cstheme="minorHAnsi"/>
        </w:rPr>
      </w:pPr>
      <w:r w:rsidRPr="006232F4">
        <w:rPr>
          <w:rFonts w:cstheme="minorHAnsi"/>
        </w:rPr>
        <w:t xml:space="preserve">CDAP </w:t>
      </w:r>
      <w:r w:rsidR="00F37EDF" w:rsidRPr="006232F4">
        <w:rPr>
          <w:rFonts w:cstheme="minorHAnsi"/>
        </w:rPr>
        <w:t>a</w:t>
      </w:r>
      <w:r w:rsidR="0074094A" w:rsidRPr="006232F4">
        <w:rPr>
          <w:rFonts w:cstheme="minorHAnsi"/>
        </w:rPr>
        <w:t xml:space="preserve">ctivation </w:t>
      </w:r>
    </w:p>
    <w:p w14:paraId="30879EB3" w14:textId="77777777" w:rsidR="00F37EDF" w:rsidRPr="006232F4" w:rsidRDefault="00F37EDF" w:rsidP="006232F4">
      <w:pPr>
        <w:pStyle w:val="ListParagraph"/>
        <w:ind w:left="0"/>
        <w:jc w:val="both"/>
        <w:rPr>
          <w:rFonts w:cstheme="minorHAnsi"/>
        </w:rPr>
      </w:pPr>
    </w:p>
    <w:p w14:paraId="406789B5" w14:textId="6AAEF0B9" w:rsidR="0048656E" w:rsidRPr="006232F4" w:rsidRDefault="0048656E" w:rsidP="006232F4">
      <w:pPr>
        <w:pStyle w:val="ListParagraph"/>
        <w:numPr>
          <w:ilvl w:val="2"/>
          <w:numId w:val="1"/>
        </w:numPr>
        <w:ind w:left="0" w:firstLine="0"/>
        <w:jc w:val="both"/>
        <w:rPr>
          <w:rFonts w:cstheme="minorHAnsi"/>
          <w:highlight w:val="yellow"/>
        </w:rPr>
      </w:pPr>
      <w:r w:rsidRPr="006232F4">
        <w:rPr>
          <w:rFonts w:cstheme="minorHAnsi"/>
        </w:rPr>
        <w:t>Pipet 100 µ</w:t>
      </w:r>
      <w:r w:rsidR="00124816" w:rsidRPr="006232F4">
        <w:rPr>
          <w:rFonts w:cstheme="minorHAnsi"/>
        </w:rPr>
        <w:t>L</w:t>
      </w:r>
      <w:r w:rsidRPr="006232F4">
        <w:rPr>
          <w:rFonts w:cstheme="minorHAnsi"/>
        </w:rPr>
        <w:t xml:space="preserve"> CDAP up </w:t>
      </w:r>
      <w:r w:rsidR="00F86AED" w:rsidRPr="006232F4">
        <w:rPr>
          <w:rFonts w:cstheme="minorHAnsi"/>
        </w:rPr>
        <w:t>and</w:t>
      </w:r>
      <w:r w:rsidRPr="006232F4">
        <w:rPr>
          <w:rFonts w:cstheme="minorHAnsi"/>
        </w:rPr>
        <w:t xml:space="preserve"> down to equilibrate </w:t>
      </w:r>
      <w:r w:rsidR="00F86AED" w:rsidRPr="006232F4">
        <w:rPr>
          <w:rFonts w:cstheme="minorHAnsi"/>
        </w:rPr>
        <w:t xml:space="preserve">the </w:t>
      </w:r>
      <w:r w:rsidRPr="006232F4">
        <w:rPr>
          <w:rFonts w:cstheme="minorHAnsi"/>
        </w:rPr>
        <w:t xml:space="preserve">vapor in the pipet tip. </w:t>
      </w:r>
      <w:r w:rsidRPr="006232F4">
        <w:rPr>
          <w:rFonts w:cstheme="minorHAnsi"/>
          <w:highlight w:val="yellow"/>
        </w:rPr>
        <w:t>Transfer 100 µ</w:t>
      </w:r>
      <w:r w:rsidR="00F86AED" w:rsidRPr="006232F4">
        <w:rPr>
          <w:rFonts w:cstheme="minorHAnsi"/>
          <w:highlight w:val="yellow"/>
        </w:rPr>
        <w:t>L</w:t>
      </w:r>
      <w:r w:rsidRPr="006232F4">
        <w:rPr>
          <w:rFonts w:cstheme="minorHAnsi"/>
          <w:highlight w:val="yellow"/>
        </w:rPr>
        <w:t xml:space="preserve"> </w:t>
      </w:r>
      <w:r w:rsidR="00F86AED" w:rsidRPr="006232F4">
        <w:rPr>
          <w:rFonts w:cstheme="minorHAnsi"/>
          <w:highlight w:val="yellow"/>
        </w:rPr>
        <w:t xml:space="preserve">of </w:t>
      </w:r>
      <w:r w:rsidRPr="006232F4">
        <w:rPr>
          <w:rFonts w:cstheme="minorHAnsi"/>
          <w:highlight w:val="yellow"/>
        </w:rPr>
        <w:t>CDAP to</w:t>
      </w:r>
      <w:r w:rsidR="00F86AED" w:rsidRPr="006232F4">
        <w:rPr>
          <w:rFonts w:cstheme="minorHAnsi"/>
          <w:highlight w:val="yellow"/>
        </w:rPr>
        <w:t xml:space="preserve"> the</w:t>
      </w:r>
      <w:r w:rsidRPr="006232F4">
        <w:rPr>
          <w:rFonts w:cstheme="minorHAnsi"/>
          <w:highlight w:val="yellow"/>
        </w:rPr>
        <w:t xml:space="preserve"> polysaccharide solution </w:t>
      </w:r>
      <w:r w:rsidR="00F86AED" w:rsidRPr="006232F4">
        <w:rPr>
          <w:rFonts w:cstheme="minorHAnsi"/>
          <w:highlight w:val="yellow"/>
        </w:rPr>
        <w:t>with</w:t>
      </w:r>
      <w:r w:rsidRPr="006232F4">
        <w:rPr>
          <w:rFonts w:cstheme="minorHAnsi"/>
          <w:highlight w:val="yellow"/>
        </w:rPr>
        <w:t xml:space="preserve"> stirring. </w:t>
      </w:r>
    </w:p>
    <w:p w14:paraId="53C39AD0" w14:textId="77777777" w:rsidR="00293BF8" w:rsidRPr="006232F4" w:rsidRDefault="00293BF8" w:rsidP="006232F4">
      <w:pPr>
        <w:pStyle w:val="ListParagraph"/>
        <w:ind w:left="0"/>
        <w:jc w:val="both"/>
        <w:rPr>
          <w:rFonts w:cstheme="minorHAnsi"/>
        </w:rPr>
      </w:pPr>
    </w:p>
    <w:p w14:paraId="0D876619" w14:textId="48F6B9E9" w:rsidR="00293BF8" w:rsidRPr="006232F4" w:rsidRDefault="0048656E" w:rsidP="006232F4">
      <w:pPr>
        <w:jc w:val="both"/>
        <w:rPr>
          <w:rFonts w:cstheme="minorHAnsi"/>
        </w:rPr>
      </w:pPr>
      <w:r w:rsidRPr="006232F4">
        <w:rPr>
          <w:rFonts w:cstheme="minorHAnsi"/>
        </w:rPr>
        <w:t>N</w:t>
      </w:r>
      <w:r w:rsidR="00293BF8" w:rsidRPr="006232F4">
        <w:rPr>
          <w:rFonts w:cstheme="minorHAnsi"/>
        </w:rPr>
        <w:t>OTE</w:t>
      </w:r>
      <w:r w:rsidRPr="006232F4">
        <w:rPr>
          <w:rFonts w:cstheme="minorHAnsi"/>
        </w:rPr>
        <w:t xml:space="preserve">: </w:t>
      </w:r>
      <w:r w:rsidR="009D29C3" w:rsidRPr="006232F4">
        <w:rPr>
          <w:rFonts w:cstheme="minorHAnsi"/>
        </w:rPr>
        <w:t xml:space="preserve">This activation uses 1 mg </w:t>
      </w:r>
      <w:r w:rsidR="00001699" w:rsidRPr="006232F4">
        <w:rPr>
          <w:rFonts w:cstheme="minorHAnsi"/>
        </w:rPr>
        <w:t xml:space="preserve">of </w:t>
      </w:r>
      <w:r w:rsidR="009D29C3" w:rsidRPr="006232F4">
        <w:rPr>
          <w:rFonts w:cstheme="minorHAnsi"/>
        </w:rPr>
        <w:t xml:space="preserve">CDAP for 1 mg </w:t>
      </w:r>
      <w:r w:rsidR="00001699" w:rsidRPr="006232F4">
        <w:rPr>
          <w:rFonts w:cstheme="minorHAnsi"/>
        </w:rPr>
        <w:t xml:space="preserve">of </w:t>
      </w:r>
      <w:r w:rsidR="009D29C3" w:rsidRPr="006232F4">
        <w:rPr>
          <w:rFonts w:cstheme="minorHAnsi"/>
        </w:rPr>
        <w:t xml:space="preserve">polysaccharide as a starting ratio. The ratio can be increased or decreased when optimizing the activation. </w:t>
      </w:r>
    </w:p>
    <w:p w14:paraId="0CFCDD19" w14:textId="77777777" w:rsidR="00293BF8" w:rsidRPr="006232F4" w:rsidRDefault="00293BF8" w:rsidP="006232F4">
      <w:pPr>
        <w:jc w:val="both"/>
        <w:rPr>
          <w:rFonts w:cstheme="minorHAnsi"/>
        </w:rPr>
      </w:pPr>
    </w:p>
    <w:p w14:paraId="021559FE" w14:textId="4DB2900A" w:rsidR="0048656E" w:rsidRPr="006232F4" w:rsidRDefault="0048656E" w:rsidP="006232F4">
      <w:pPr>
        <w:pStyle w:val="ListParagraph"/>
        <w:numPr>
          <w:ilvl w:val="2"/>
          <w:numId w:val="1"/>
        </w:numPr>
        <w:ind w:left="0" w:firstLine="0"/>
        <w:jc w:val="both"/>
        <w:rPr>
          <w:rFonts w:cstheme="minorHAnsi"/>
        </w:rPr>
      </w:pPr>
      <w:r w:rsidRPr="006232F4">
        <w:rPr>
          <w:rFonts w:cstheme="minorHAnsi"/>
          <w:highlight w:val="yellow"/>
        </w:rPr>
        <w:t xml:space="preserve">Start the timer and monitor </w:t>
      </w:r>
      <w:r w:rsidR="00293BF8" w:rsidRPr="006232F4">
        <w:rPr>
          <w:rFonts w:cstheme="minorHAnsi"/>
          <w:highlight w:val="yellow"/>
        </w:rPr>
        <w:t xml:space="preserve">the </w:t>
      </w:r>
      <w:r w:rsidRPr="006232F4">
        <w:rPr>
          <w:rFonts w:cstheme="minorHAnsi"/>
          <w:highlight w:val="yellow"/>
        </w:rPr>
        <w:t>pH change</w:t>
      </w:r>
      <w:r w:rsidR="00A360C6" w:rsidRPr="006232F4">
        <w:rPr>
          <w:rFonts w:cstheme="minorHAnsi"/>
          <w:highlight w:val="yellow"/>
        </w:rPr>
        <w:t xml:space="preserve"> during the entire activation</w:t>
      </w:r>
      <w:r w:rsidRPr="006232F4">
        <w:rPr>
          <w:rFonts w:cstheme="minorHAnsi"/>
          <w:highlight w:val="yellow"/>
        </w:rPr>
        <w:t xml:space="preserve">. Maintain </w:t>
      </w:r>
      <w:r w:rsidR="009C383F" w:rsidRPr="006232F4">
        <w:rPr>
          <w:rFonts w:cstheme="minorHAnsi"/>
          <w:highlight w:val="yellow"/>
        </w:rPr>
        <w:t xml:space="preserve">the reaction at </w:t>
      </w:r>
      <w:r w:rsidR="00293BF8" w:rsidRPr="006232F4">
        <w:rPr>
          <w:rFonts w:cstheme="minorHAnsi"/>
          <w:highlight w:val="yellow"/>
        </w:rPr>
        <w:t xml:space="preserve">the </w:t>
      </w:r>
      <w:r w:rsidRPr="006232F4">
        <w:rPr>
          <w:rFonts w:cstheme="minorHAnsi"/>
          <w:highlight w:val="yellow"/>
        </w:rPr>
        <w:t xml:space="preserve">target pH by </w:t>
      </w:r>
      <w:r w:rsidR="009C383F" w:rsidRPr="006232F4">
        <w:rPr>
          <w:rFonts w:cstheme="minorHAnsi"/>
          <w:highlight w:val="yellow"/>
        </w:rPr>
        <w:t xml:space="preserve">promptly adding </w:t>
      </w:r>
      <w:r w:rsidRPr="006232F4">
        <w:rPr>
          <w:rFonts w:cstheme="minorHAnsi"/>
          <w:highlight w:val="yellow"/>
        </w:rPr>
        <w:t>10</w:t>
      </w:r>
      <w:r w:rsidR="00293BF8" w:rsidRPr="006232F4">
        <w:rPr>
          <w:rFonts w:cstheme="minorHAnsi"/>
          <w:highlight w:val="yellow"/>
        </w:rPr>
        <w:t xml:space="preserve"> </w:t>
      </w:r>
      <w:r w:rsidRPr="006232F4">
        <w:rPr>
          <w:rFonts w:cstheme="minorHAnsi"/>
          <w:highlight w:val="yellow"/>
        </w:rPr>
        <w:t>µ</w:t>
      </w:r>
      <w:r w:rsidR="00293BF8" w:rsidRPr="006232F4">
        <w:rPr>
          <w:rFonts w:cstheme="minorHAnsi"/>
          <w:highlight w:val="yellow"/>
        </w:rPr>
        <w:t>L</w:t>
      </w:r>
      <w:r w:rsidRPr="006232F4">
        <w:rPr>
          <w:rFonts w:cstheme="minorHAnsi"/>
          <w:highlight w:val="yellow"/>
        </w:rPr>
        <w:t xml:space="preserve"> increments of </w:t>
      </w:r>
      <w:bookmarkStart w:id="2" w:name="_Hlk67569755"/>
      <w:r w:rsidRPr="006232F4">
        <w:rPr>
          <w:rFonts w:cstheme="minorHAnsi"/>
          <w:highlight w:val="yellow"/>
        </w:rPr>
        <w:t>0.1 M NaOH</w:t>
      </w:r>
      <w:bookmarkEnd w:id="2"/>
      <w:r w:rsidR="009C383F" w:rsidRPr="006232F4">
        <w:rPr>
          <w:rFonts w:cstheme="minorHAnsi"/>
          <w:highlight w:val="yellow"/>
        </w:rPr>
        <w:t xml:space="preserve"> to the reaction</w:t>
      </w:r>
      <w:r w:rsidRPr="006232F4">
        <w:rPr>
          <w:rFonts w:cstheme="minorHAnsi"/>
          <w:highlight w:val="yellow"/>
        </w:rPr>
        <w:t>,</w:t>
      </w:r>
      <w:r w:rsidRPr="006232F4">
        <w:rPr>
          <w:rFonts w:cstheme="minorHAnsi"/>
        </w:rPr>
        <w:t xml:space="preserve"> with the aid of an autotitrator dispenser (or pipet)</w:t>
      </w:r>
      <w:r w:rsidR="00A7395A" w:rsidRPr="006232F4">
        <w:rPr>
          <w:rFonts w:cstheme="minorHAnsi"/>
        </w:rPr>
        <w:t xml:space="preserve">. </w:t>
      </w:r>
    </w:p>
    <w:p w14:paraId="4A7A4973" w14:textId="77777777" w:rsidR="00293BF8" w:rsidRPr="006232F4" w:rsidRDefault="00293BF8" w:rsidP="006232F4">
      <w:pPr>
        <w:pStyle w:val="ListParagraph"/>
        <w:ind w:left="0"/>
        <w:jc w:val="both"/>
        <w:rPr>
          <w:rFonts w:cstheme="minorHAnsi"/>
        </w:rPr>
      </w:pPr>
    </w:p>
    <w:p w14:paraId="3A1E9A25" w14:textId="6E59CA88" w:rsidR="0048656E" w:rsidRPr="006232F4" w:rsidRDefault="0048656E" w:rsidP="006232F4">
      <w:pPr>
        <w:jc w:val="both"/>
        <w:rPr>
          <w:rFonts w:cstheme="minorHAnsi"/>
        </w:rPr>
      </w:pPr>
      <w:r w:rsidRPr="006232F4">
        <w:rPr>
          <w:rFonts w:cstheme="minorHAnsi"/>
        </w:rPr>
        <w:t>N</w:t>
      </w:r>
      <w:r w:rsidR="00293BF8" w:rsidRPr="006232F4">
        <w:rPr>
          <w:rFonts w:cstheme="minorHAnsi"/>
        </w:rPr>
        <w:t>OTE</w:t>
      </w:r>
      <w:r w:rsidRPr="006232F4">
        <w:rPr>
          <w:rFonts w:cstheme="minorHAnsi"/>
        </w:rPr>
        <w:t xml:space="preserve">: It may help </w:t>
      </w:r>
      <w:r w:rsidR="00293BF8" w:rsidRPr="006232F4">
        <w:rPr>
          <w:rFonts w:cstheme="minorHAnsi"/>
        </w:rPr>
        <w:t xml:space="preserve">reduce the </w:t>
      </w:r>
      <w:r w:rsidRPr="006232F4">
        <w:rPr>
          <w:rFonts w:cstheme="minorHAnsi"/>
        </w:rPr>
        <w:t xml:space="preserve">pH response time to stir with </w:t>
      </w:r>
      <w:r w:rsidR="005A7CC1" w:rsidRPr="006232F4">
        <w:rPr>
          <w:rFonts w:cstheme="minorHAnsi"/>
        </w:rPr>
        <w:t xml:space="preserve">a </w:t>
      </w:r>
      <w:r w:rsidRPr="006232F4">
        <w:rPr>
          <w:rFonts w:cstheme="minorHAnsi"/>
        </w:rPr>
        <w:t>pH probe</w:t>
      </w:r>
      <w:r w:rsidR="006545BC" w:rsidRPr="006232F4">
        <w:rPr>
          <w:rFonts w:cstheme="minorHAnsi"/>
        </w:rPr>
        <w:t xml:space="preserve"> </w:t>
      </w:r>
      <w:r w:rsidR="006545BC" w:rsidRPr="006232F4">
        <w:rPr>
          <w:rFonts w:cstheme="minorHAnsi"/>
        </w:rPr>
        <w:t>gently</w:t>
      </w:r>
      <w:r w:rsidRPr="006232F4">
        <w:rPr>
          <w:rFonts w:cstheme="minorHAnsi"/>
        </w:rPr>
        <w:t>.</w:t>
      </w:r>
      <w:r w:rsidR="007265FD" w:rsidRPr="006232F4">
        <w:rPr>
          <w:rFonts w:cstheme="minorHAnsi"/>
        </w:rPr>
        <w:t xml:space="preserve"> T</w:t>
      </w:r>
      <w:r w:rsidRPr="006232F4">
        <w:rPr>
          <w:rFonts w:cstheme="minorHAnsi"/>
        </w:rPr>
        <w:t>he pH drops more rapidly</w:t>
      </w:r>
      <w:r w:rsidR="007265FD" w:rsidRPr="006232F4">
        <w:rPr>
          <w:rFonts w:cstheme="minorHAnsi"/>
        </w:rPr>
        <w:t xml:space="preserve"> i</w:t>
      </w:r>
      <w:r w:rsidR="007265FD" w:rsidRPr="006232F4">
        <w:rPr>
          <w:rFonts w:cstheme="minorHAnsi"/>
        </w:rPr>
        <w:t>n the beginning</w:t>
      </w:r>
      <w:r w:rsidR="007774C6" w:rsidRPr="006232F4">
        <w:rPr>
          <w:rFonts w:cstheme="minorHAnsi"/>
        </w:rPr>
        <w:t>,</w:t>
      </w:r>
      <w:r w:rsidRPr="006232F4">
        <w:rPr>
          <w:rFonts w:cstheme="minorHAnsi"/>
        </w:rPr>
        <w:t xml:space="preserve"> and it may be necessary to add </w:t>
      </w:r>
      <w:r w:rsidR="00A509C6" w:rsidRPr="006232F4">
        <w:rPr>
          <w:rFonts w:cstheme="minorHAnsi"/>
        </w:rPr>
        <w:t>the 0.1 M NaOH</w:t>
      </w:r>
      <w:r w:rsidRPr="006232F4">
        <w:rPr>
          <w:rFonts w:cstheme="minorHAnsi"/>
        </w:rPr>
        <w:t xml:space="preserve"> more frequently. As the reaction proceeds, the pH decrease becomes slower</w:t>
      </w:r>
      <w:r w:rsidR="00A7395A" w:rsidRPr="006232F4">
        <w:rPr>
          <w:rFonts w:cstheme="minorHAnsi"/>
        </w:rPr>
        <w:t>, a</w:t>
      </w:r>
      <w:r w:rsidR="00432956" w:rsidRPr="006232F4">
        <w:rPr>
          <w:rFonts w:cstheme="minorHAnsi"/>
        </w:rPr>
        <w:t>nd the a</w:t>
      </w:r>
      <w:r w:rsidR="00A7395A" w:rsidRPr="006232F4">
        <w:rPr>
          <w:rFonts w:cstheme="minorHAnsi"/>
        </w:rPr>
        <w:t>ddition becomes less frequent</w:t>
      </w:r>
      <w:r w:rsidRPr="006232F4">
        <w:rPr>
          <w:rFonts w:cstheme="minorHAnsi"/>
        </w:rPr>
        <w:t>.</w:t>
      </w:r>
      <w:r w:rsidR="00A509C6" w:rsidRPr="006232F4">
        <w:rPr>
          <w:rFonts w:cstheme="minorHAnsi"/>
        </w:rPr>
        <w:t xml:space="preserve"> </w:t>
      </w:r>
      <w:r w:rsidR="00432956" w:rsidRPr="006232F4">
        <w:rPr>
          <w:rFonts w:cstheme="minorHAnsi"/>
        </w:rPr>
        <w:t>The pH should remain essentially unchanged when approaching the optim</w:t>
      </w:r>
      <w:r w:rsidR="00293BF8" w:rsidRPr="006232F4">
        <w:rPr>
          <w:rFonts w:cstheme="minorHAnsi"/>
        </w:rPr>
        <w:t>al</w:t>
      </w:r>
      <w:r w:rsidR="00432956" w:rsidRPr="006232F4">
        <w:rPr>
          <w:rFonts w:cstheme="minorHAnsi"/>
        </w:rPr>
        <w:t xml:space="preserve"> activation time, which </w:t>
      </w:r>
      <w:r w:rsidRPr="006232F4">
        <w:rPr>
          <w:rFonts w:cstheme="minorHAnsi"/>
        </w:rPr>
        <w:t>is 10</w:t>
      </w:r>
      <w:r w:rsidR="00352EBF" w:rsidRPr="006232F4">
        <w:rPr>
          <w:rFonts w:cstheme="minorHAnsi"/>
        </w:rPr>
        <w:t>–</w:t>
      </w:r>
      <w:r w:rsidRPr="006232F4">
        <w:rPr>
          <w:rFonts w:cstheme="minorHAnsi"/>
        </w:rPr>
        <w:t>15</w:t>
      </w:r>
      <w:r w:rsidR="00352EBF" w:rsidRPr="006232F4">
        <w:rPr>
          <w:rFonts w:cstheme="minorHAnsi"/>
        </w:rPr>
        <w:t xml:space="preserve"> </w:t>
      </w:r>
      <w:r w:rsidRPr="006232F4">
        <w:rPr>
          <w:rFonts w:cstheme="minorHAnsi"/>
        </w:rPr>
        <w:t>min for pH 9 activation</w:t>
      </w:r>
      <w:r w:rsidR="00432956" w:rsidRPr="006232F4">
        <w:rPr>
          <w:rFonts w:cstheme="minorHAnsi"/>
        </w:rPr>
        <w:t>.</w:t>
      </w:r>
      <w:r w:rsidRPr="006232F4">
        <w:rPr>
          <w:rFonts w:cstheme="minorHAnsi"/>
        </w:rPr>
        <w:t xml:space="preserve"> </w:t>
      </w:r>
    </w:p>
    <w:p w14:paraId="7EB85901" w14:textId="77777777" w:rsidR="00A4456B" w:rsidRPr="006232F4" w:rsidRDefault="00A4456B" w:rsidP="006232F4">
      <w:pPr>
        <w:jc w:val="both"/>
        <w:rPr>
          <w:rFonts w:cstheme="minorHAnsi"/>
        </w:rPr>
      </w:pPr>
    </w:p>
    <w:p w14:paraId="5148E9CD" w14:textId="1854714A" w:rsidR="0031378F" w:rsidRPr="006232F4" w:rsidRDefault="00F05AFB" w:rsidP="006232F4">
      <w:pPr>
        <w:pStyle w:val="ListParagraph"/>
        <w:numPr>
          <w:ilvl w:val="1"/>
          <w:numId w:val="1"/>
        </w:numPr>
        <w:ind w:left="0" w:firstLine="0"/>
        <w:jc w:val="both"/>
        <w:rPr>
          <w:rFonts w:cstheme="minorHAnsi"/>
        </w:rPr>
      </w:pPr>
      <w:r w:rsidRPr="006232F4">
        <w:rPr>
          <w:rFonts w:cstheme="minorHAnsi"/>
          <w:highlight w:val="yellow"/>
        </w:rPr>
        <w:t>ADH functionalization</w:t>
      </w:r>
      <w:r w:rsidRPr="006232F4">
        <w:rPr>
          <w:rFonts w:cstheme="minorHAnsi"/>
        </w:rPr>
        <w:t xml:space="preserve"> </w:t>
      </w:r>
      <w:r w:rsidR="0031378F" w:rsidRPr="006232F4">
        <w:rPr>
          <w:rFonts w:cstheme="minorHAnsi"/>
        </w:rPr>
        <w:t xml:space="preserve"> </w:t>
      </w:r>
    </w:p>
    <w:p w14:paraId="7A8ADEEC" w14:textId="77777777" w:rsidR="00432960" w:rsidRPr="006232F4" w:rsidRDefault="00432960" w:rsidP="006232F4">
      <w:pPr>
        <w:pStyle w:val="ListParagraph"/>
        <w:ind w:left="0"/>
        <w:jc w:val="both"/>
        <w:rPr>
          <w:rFonts w:cstheme="minorHAnsi"/>
        </w:rPr>
      </w:pPr>
    </w:p>
    <w:p w14:paraId="48191DE2" w14:textId="658B24CA" w:rsidR="0048656E" w:rsidRPr="006232F4" w:rsidRDefault="0048656E" w:rsidP="006232F4">
      <w:pPr>
        <w:pStyle w:val="ListParagraph"/>
        <w:numPr>
          <w:ilvl w:val="2"/>
          <w:numId w:val="1"/>
        </w:numPr>
        <w:ind w:left="0" w:firstLine="0"/>
        <w:jc w:val="both"/>
        <w:rPr>
          <w:rFonts w:cstheme="minorHAnsi"/>
          <w:highlight w:val="yellow"/>
        </w:rPr>
      </w:pPr>
      <w:r w:rsidRPr="006232F4">
        <w:rPr>
          <w:rFonts w:cstheme="minorHAnsi"/>
          <w:highlight w:val="yellow"/>
        </w:rPr>
        <w:t>When the optim</w:t>
      </w:r>
      <w:r w:rsidR="00D11AB0" w:rsidRPr="006232F4">
        <w:rPr>
          <w:rFonts w:cstheme="minorHAnsi"/>
          <w:highlight w:val="yellow"/>
        </w:rPr>
        <w:t>al</w:t>
      </w:r>
      <w:r w:rsidRPr="006232F4">
        <w:rPr>
          <w:rFonts w:cstheme="minorHAnsi"/>
          <w:highlight w:val="yellow"/>
        </w:rPr>
        <w:t xml:space="preserve"> activation time is reached, add 2 m</w:t>
      </w:r>
      <w:r w:rsidR="00D11AB0" w:rsidRPr="006232F4">
        <w:rPr>
          <w:rFonts w:cstheme="minorHAnsi"/>
          <w:highlight w:val="yellow"/>
        </w:rPr>
        <w:t>L</w:t>
      </w:r>
      <w:r w:rsidRPr="006232F4">
        <w:rPr>
          <w:rFonts w:cstheme="minorHAnsi"/>
          <w:highlight w:val="yellow"/>
        </w:rPr>
        <w:t xml:space="preserve"> </w:t>
      </w:r>
      <w:r w:rsidR="00001699" w:rsidRPr="006232F4">
        <w:rPr>
          <w:rFonts w:cstheme="minorHAnsi"/>
          <w:highlight w:val="yellow"/>
        </w:rPr>
        <w:t xml:space="preserve">of </w:t>
      </w:r>
      <w:r w:rsidR="0012471A" w:rsidRPr="006232F4">
        <w:rPr>
          <w:rFonts w:cstheme="minorHAnsi"/>
          <w:highlight w:val="yellow"/>
        </w:rPr>
        <w:t xml:space="preserve">0.5 M </w:t>
      </w:r>
      <w:r w:rsidRPr="006232F4">
        <w:rPr>
          <w:rFonts w:cstheme="minorHAnsi"/>
          <w:highlight w:val="yellow"/>
        </w:rPr>
        <w:t xml:space="preserve">ADH all at once to the activated polysaccharide under stirring. Check that </w:t>
      </w:r>
      <w:r w:rsidR="00D11AB0" w:rsidRPr="006232F4">
        <w:rPr>
          <w:rFonts w:cstheme="minorHAnsi"/>
          <w:highlight w:val="yellow"/>
        </w:rPr>
        <w:t xml:space="preserve">the </w:t>
      </w:r>
      <w:r w:rsidRPr="006232F4">
        <w:rPr>
          <w:rFonts w:cstheme="minorHAnsi"/>
          <w:highlight w:val="yellow"/>
        </w:rPr>
        <w:t xml:space="preserve">pH is in </w:t>
      </w:r>
      <w:r w:rsidR="00D11AB0" w:rsidRPr="006232F4">
        <w:rPr>
          <w:rFonts w:cstheme="minorHAnsi"/>
          <w:highlight w:val="yellow"/>
        </w:rPr>
        <w:t xml:space="preserve">the </w:t>
      </w:r>
      <w:r w:rsidRPr="006232F4">
        <w:rPr>
          <w:rFonts w:cstheme="minorHAnsi"/>
          <w:highlight w:val="yellow"/>
        </w:rPr>
        <w:t>target range (pH 8</w:t>
      </w:r>
      <w:r w:rsidR="00D11AB0" w:rsidRPr="006232F4">
        <w:rPr>
          <w:rFonts w:cstheme="minorHAnsi"/>
          <w:highlight w:val="yellow"/>
        </w:rPr>
        <w:t>–</w:t>
      </w:r>
      <w:r w:rsidRPr="006232F4">
        <w:rPr>
          <w:rFonts w:cstheme="minorHAnsi"/>
          <w:highlight w:val="yellow"/>
        </w:rPr>
        <w:t>9</w:t>
      </w:r>
      <w:r w:rsidR="00CE7AC9" w:rsidRPr="006232F4">
        <w:rPr>
          <w:rFonts w:cstheme="minorHAnsi"/>
          <w:highlight w:val="yellow"/>
        </w:rPr>
        <w:t xml:space="preserve"> for ADH</w:t>
      </w:r>
      <w:r w:rsidRPr="006232F4">
        <w:rPr>
          <w:rFonts w:cstheme="minorHAnsi"/>
          <w:highlight w:val="yellow"/>
        </w:rPr>
        <w:t>)</w:t>
      </w:r>
      <w:r w:rsidR="0012471A" w:rsidRPr="006232F4">
        <w:rPr>
          <w:rFonts w:cstheme="minorHAnsi"/>
          <w:highlight w:val="yellow"/>
        </w:rPr>
        <w:t xml:space="preserve">. </w:t>
      </w:r>
    </w:p>
    <w:p w14:paraId="06F4E4D3" w14:textId="77777777" w:rsidR="00D11AB0" w:rsidRPr="006232F4" w:rsidRDefault="00D11AB0" w:rsidP="006232F4">
      <w:pPr>
        <w:jc w:val="both"/>
        <w:rPr>
          <w:rFonts w:cstheme="minorHAnsi"/>
        </w:rPr>
      </w:pPr>
    </w:p>
    <w:p w14:paraId="069C516E" w14:textId="65CE5608" w:rsidR="0048656E" w:rsidRPr="006232F4" w:rsidRDefault="0048656E" w:rsidP="006232F4">
      <w:pPr>
        <w:jc w:val="both"/>
        <w:rPr>
          <w:rFonts w:cstheme="minorHAnsi"/>
        </w:rPr>
      </w:pPr>
      <w:r w:rsidRPr="006232F4">
        <w:rPr>
          <w:rFonts w:cstheme="minorHAnsi"/>
        </w:rPr>
        <w:t>N</w:t>
      </w:r>
      <w:r w:rsidR="00D11AB0" w:rsidRPr="006232F4">
        <w:rPr>
          <w:rFonts w:cstheme="minorHAnsi"/>
        </w:rPr>
        <w:t>OTE</w:t>
      </w:r>
      <w:r w:rsidRPr="006232F4">
        <w:rPr>
          <w:rFonts w:cstheme="minorHAnsi"/>
        </w:rPr>
        <w:t xml:space="preserve">: One addition with quick mixing minimizes the </w:t>
      </w:r>
      <w:r w:rsidR="00D11AB0" w:rsidRPr="006232F4">
        <w:rPr>
          <w:rFonts w:cstheme="minorHAnsi"/>
        </w:rPr>
        <w:t>probability</w:t>
      </w:r>
      <w:r w:rsidRPr="006232F4">
        <w:rPr>
          <w:rFonts w:cstheme="minorHAnsi"/>
        </w:rPr>
        <w:t xml:space="preserve"> for both ends of the dihydrazide to react with </w:t>
      </w:r>
      <w:r w:rsidR="00D11AB0" w:rsidRPr="006232F4">
        <w:rPr>
          <w:rFonts w:cstheme="minorHAnsi"/>
        </w:rPr>
        <w:t xml:space="preserve">the </w:t>
      </w:r>
      <w:r w:rsidRPr="006232F4">
        <w:rPr>
          <w:rFonts w:cstheme="minorHAnsi"/>
        </w:rPr>
        <w:t>activated polysaccharide, preventing polysaccharide crosslinking.</w:t>
      </w:r>
    </w:p>
    <w:p w14:paraId="6C7BA787" w14:textId="77777777" w:rsidR="00D11AB0" w:rsidRPr="006232F4" w:rsidRDefault="00D11AB0" w:rsidP="006232F4">
      <w:pPr>
        <w:jc w:val="both"/>
        <w:rPr>
          <w:rFonts w:cstheme="minorHAnsi"/>
        </w:rPr>
      </w:pPr>
    </w:p>
    <w:p w14:paraId="31CACCBA" w14:textId="043EAEBB" w:rsidR="0000201A" w:rsidRPr="006232F4" w:rsidRDefault="0048656E" w:rsidP="006232F4">
      <w:pPr>
        <w:pStyle w:val="ListParagraph"/>
        <w:numPr>
          <w:ilvl w:val="2"/>
          <w:numId w:val="1"/>
        </w:numPr>
        <w:ind w:left="0" w:firstLine="0"/>
        <w:jc w:val="both"/>
        <w:rPr>
          <w:rFonts w:cstheme="minorHAnsi"/>
          <w:highlight w:val="yellow"/>
        </w:rPr>
      </w:pPr>
      <w:r w:rsidRPr="006232F4">
        <w:rPr>
          <w:rFonts w:cstheme="minorHAnsi"/>
          <w:highlight w:val="yellow"/>
        </w:rPr>
        <w:t xml:space="preserve">Continue </w:t>
      </w:r>
      <w:r w:rsidR="00D11AB0" w:rsidRPr="006232F4">
        <w:rPr>
          <w:rFonts w:cstheme="minorHAnsi"/>
          <w:highlight w:val="yellow"/>
        </w:rPr>
        <w:t xml:space="preserve">to </w:t>
      </w:r>
      <w:r w:rsidRPr="006232F4">
        <w:rPr>
          <w:rFonts w:cstheme="minorHAnsi"/>
          <w:highlight w:val="yellow"/>
        </w:rPr>
        <w:t xml:space="preserve">stir the reaction mixture for at least 1 h. </w:t>
      </w:r>
      <w:r w:rsidR="0000201A" w:rsidRPr="006232F4">
        <w:rPr>
          <w:rFonts w:cstheme="minorHAnsi"/>
          <w:highlight w:val="yellow"/>
        </w:rPr>
        <w:t>Transfer the reaction mixture to 4</w:t>
      </w:r>
      <w:r w:rsidR="00D11AB0" w:rsidRPr="006232F4">
        <w:rPr>
          <w:rFonts w:cstheme="minorHAnsi"/>
          <w:highlight w:val="yellow"/>
        </w:rPr>
        <w:t xml:space="preserve"> </w:t>
      </w:r>
      <w:r w:rsidR="0000201A" w:rsidRPr="006232F4">
        <w:rPr>
          <w:rFonts w:cstheme="minorHAnsi"/>
          <w:highlight w:val="yellow"/>
        </w:rPr>
        <w:t>°C, but 0</w:t>
      </w:r>
      <w:r w:rsidR="00D11AB0" w:rsidRPr="006232F4">
        <w:rPr>
          <w:rFonts w:cstheme="minorHAnsi"/>
          <w:highlight w:val="yellow"/>
        </w:rPr>
        <w:t>–</w:t>
      </w:r>
      <w:r w:rsidR="0000201A" w:rsidRPr="006232F4">
        <w:rPr>
          <w:rFonts w:cstheme="minorHAnsi"/>
          <w:highlight w:val="yellow"/>
        </w:rPr>
        <w:t>20</w:t>
      </w:r>
      <w:r w:rsidR="00D11AB0" w:rsidRPr="006232F4">
        <w:rPr>
          <w:rFonts w:cstheme="minorHAnsi"/>
          <w:highlight w:val="yellow"/>
        </w:rPr>
        <w:t xml:space="preserve"> </w:t>
      </w:r>
      <w:r w:rsidR="0000201A" w:rsidRPr="006232F4">
        <w:rPr>
          <w:rFonts w:cstheme="minorHAnsi"/>
          <w:highlight w:val="yellow"/>
        </w:rPr>
        <w:t xml:space="preserve">°C is acceptable. </w:t>
      </w:r>
    </w:p>
    <w:p w14:paraId="42F37904" w14:textId="77777777" w:rsidR="00D11AB0" w:rsidRPr="006232F4" w:rsidRDefault="00D11AB0" w:rsidP="006232F4">
      <w:pPr>
        <w:pStyle w:val="ListParagraph"/>
        <w:ind w:left="0"/>
        <w:jc w:val="both"/>
        <w:rPr>
          <w:rFonts w:cstheme="minorHAnsi"/>
        </w:rPr>
      </w:pPr>
    </w:p>
    <w:p w14:paraId="44DF5FA1" w14:textId="3EE5C3DA" w:rsidR="0048656E" w:rsidRPr="006232F4" w:rsidRDefault="0048656E" w:rsidP="006232F4">
      <w:pPr>
        <w:jc w:val="both"/>
        <w:rPr>
          <w:rFonts w:cstheme="minorHAnsi"/>
        </w:rPr>
      </w:pPr>
      <w:r w:rsidRPr="006232F4">
        <w:rPr>
          <w:rFonts w:cstheme="minorHAnsi"/>
        </w:rPr>
        <w:lastRenderedPageBreak/>
        <w:t>N</w:t>
      </w:r>
      <w:r w:rsidR="00D11AB0" w:rsidRPr="006232F4">
        <w:rPr>
          <w:rFonts w:cstheme="minorHAnsi"/>
        </w:rPr>
        <w:t>OTE</w:t>
      </w:r>
      <w:r w:rsidRPr="006232F4">
        <w:rPr>
          <w:rFonts w:cstheme="minorHAnsi"/>
        </w:rPr>
        <w:t xml:space="preserve">: </w:t>
      </w:r>
      <w:bookmarkStart w:id="3" w:name="_Hlk67656185"/>
      <w:r w:rsidR="00AF3481" w:rsidRPr="006232F4">
        <w:rPr>
          <w:rFonts w:cstheme="minorHAnsi"/>
        </w:rPr>
        <w:t xml:space="preserve">The </w:t>
      </w:r>
      <w:r w:rsidR="00175C7B" w:rsidRPr="006232F4">
        <w:rPr>
          <w:rFonts w:cstheme="minorHAnsi"/>
        </w:rPr>
        <w:t xml:space="preserve">ADH </w:t>
      </w:r>
      <w:r w:rsidRPr="006232F4">
        <w:rPr>
          <w:rFonts w:cstheme="minorHAnsi"/>
        </w:rPr>
        <w:t xml:space="preserve">functionalization reaction </w:t>
      </w:r>
      <w:bookmarkEnd w:id="3"/>
      <w:r w:rsidRPr="006232F4">
        <w:rPr>
          <w:rFonts w:cstheme="minorHAnsi"/>
        </w:rPr>
        <w:t xml:space="preserve">is not strongly dependent on temperature. </w:t>
      </w:r>
      <w:r w:rsidR="00AB0CA6" w:rsidRPr="006232F4">
        <w:rPr>
          <w:rFonts w:cstheme="minorHAnsi"/>
        </w:rPr>
        <w:t>As t</w:t>
      </w:r>
      <w:r w:rsidRPr="006232F4">
        <w:rPr>
          <w:rFonts w:cstheme="minorHAnsi"/>
        </w:rPr>
        <w:t>he large excess of dihydrazide acts as the quenching reagent</w:t>
      </w:r>
      <w:r w:rsidR="00AB0CA6" w:rsidRPr="006232F4">
        <w:rPr>
          <w:rFonts w:cstheme="minorHAnsi"/>
        </w:rPr>
        <w:t>,</w:t>
      </w:r>
      <w:r w:rsidRPr="006232F4">
        <w:rPr>
          <w:rFonts w:cstheme="minorHAnsi"/>
        </w:rPr>
        <w:t xml:space="preserve"> it is not necessary to further quench the activated polysaccharide.</w:t>
      </w:r>
      <w:r w:rsidR="001A2C33" w:rsidRPr="006232F4">
        <w:rPr>
          <w:rFonts w:cstheme="minorHAnsi"/>
        </w:rPr>
        <w:t xml:space="preserve"> </w:t>
      </w:r>
      <w:r w:rsidR="00B644B4" w:rsidRPr="006232F4">
        <w:rPr>
          <w:rFonts w:cstheme="minorHAnsi"/>
        </w:rPr>
        <w:t>However, w</w:t>
      </w:r>
      <w:r w:rsidR="001A2C33" w:rsidRPr="006232F4">
        <w:rPr>
          <w:rFonts w:cstheme="minorHAnsi"/>
        </w:rPr>
        <w:t>hen directly conjugating proteins</w:t>
      </w:r>
      <w:r w:rsidR="0000201A" w:rsidRPr="006232F4">
        <w:rPr>
          <w:rFonts w:cstheme="minorHAnsi"/>
        </w:rPr>
        <w:t xml:space="preserve">, </w:t>
      </w:r>
      <w:r w:rsidR="001A2C33" w:rsidRPr="006232F4">
        <w:rPr>
          <w:rFonts w:cstheme="minorHAnsi"/>
        </w:rPr>
        <w:t>the reaction should be quenched</w:t>
      </w:r>
      <w:r w:rsidR="00EE3E43" w:rsidRPr="006232F4">
        <w:rPr>
          <w:rFonts w:cstheme="minorHAnsi"/>
        </w:rPr>
        <w:t>, typically</w:t>
      </w:r>
      <w:r w:rsidR="001A2C33" w:rsidRPr="006232F4">
        <w:rPr>
          <w:rFonts w:cstheme="minorHAnsi"/>
        </w:rPr>
        <w:t xml:space="preserve"> with 1 M glycine, pH 8</w:t>
      </w:r>
      <w:r w:rsidR="00AF3481" w:rsidRPr="006232F4">
        <w:rPr>
          <w:rFonts w:cstheme="minorHAnsi"/>
        </w:rPr>
        <w:t>–</w:t>
      </w:r>
      <w:r w:rsidR="001A2C33" w:rsidRPr="006232F4">
        <w:rPr>
          <w:rFonts w:cstheme="minorHAnsi"/>
        </w:rPr>
        <w:t>9.</w:t>
      </w:r>
      <w:r w:rsidR="00407E5F" w:rsidRPr="006232F4">
        <w:rPr>
          <w:rFonts w:cstheme="minorHAnsi"/>
        </w:rPr>
        <w:t xml:space="preserve"> </w:t>
      </w:r>
    </w:p>
    <w:p w14:paraId="48648F89" w14:textId="77777777" w:rsidR="0048656E" w:rsidRPr="006232F4" w:rsidRDefault="0048656E" w:rsidP="006232F4">
      <w:pPr>
        <w:jc w:val="both"/>
        <w:rPr>
          <w:rFonts w:cstheme="minorHAnsi"/>
        </w:rPr>
      </w:pPr>
    </w:p>
    <w:p w14:paraId="54E351C3" w14:textId="50371575" w:rsidR="0048656E" w:rsidRPr="006232F4" w:rsidRDefault="008C290E" w:rsidP="006232F4">
      <w:pPr>
        <w:pStyle w:val="ListParagraph"/>
        <w:numPr>
          <w:ilvl w:val="0"/>
          <w:numId w:val="1"/>
        </w:numPr>
        <w:ind w:left="0" w:firstLine="0"/>
        <w:jc w:val="both"/>
        <w:rPr>
          <w:rFonts w:cstheme="minorHAnsi"/>
          <w:b/>
          <w:bCs/>
        </w:rPr>
      </w:pPr>
      <w:r w:rsidRPr="006232F4">
        <w:rPr>
          <w:rFonts w:cstheme="minorHAnsi"/>
          <w:b/>
          <w:bCs/>
        </w:rPr>
        <w:t xml:space="preserve">Purification of </w:t>
      </w:r>
      <w:r w:rsidR="005524CC" w:rsidRPr="006232F4">
        <w:rPr>
          <w:rFonts w:cstheme="minorHAnsi"/>
          <w:b/>
          <w:bCs/>
        </w:rPr>
        <w:t>ADH</w:t>
      </w:r>
      <w:r w:rsidR="001A046A" w:rsidRPr="006232F4">
        <w:rPr>
          <w:rFonts w:cstheme="minorHAnsi"/>
          <w:b/>
          <w:bCs/>
        </w:rPr>
        <w:t>-</w:t>
      </w:r>
      <w:r w:rsidR="00846F0E" w:rsidRPr="006232F4">
        <w:rPr>
          <w:rFonts w:cstheme="minorHAnsi"/>
          <w:b/>
          <w:bCs/>
        </w:rPr>
        <w:t xml:space="preserve">functionalized </w:t>
      </w:r>
      <w:r w:rsidRPr="006232F4">
        <w:rPr>
          <w:rFonts w:cstheme="minorHAnsi"/>
          <w:b/>
          <w:bCs/>
        </w:rPr>
        <w:t xml:space="preserve">polysaccharide </w:t>
      </w:r>
      <w:r w:rsidR="00510D52" w:rsidRPr="006232F4">
        <w:rPr>
          <w:rFonts w:cstheme="minorHAnsi"/>
          <w:b/>
          <w:bCs/>
        </w:rPr>
        <w:t>by dialysis</w:t>
      </w:r>
      <w:r w:rsidR="0048656E" w:rsidRPr="006232F4">
        <w:rPr>
          <w:rFonts w:cstheme="minorHAnsi"/>
          <w:b/>
          <w:bCs/>
        </w:rPr>
        <w:t xml:space="preserve"> </w:t>
      </w:r>
    </w:p>
    <w:p w14:paraId="57762ECB" w14:textId="77777777" w:rsidR="001A046A" w:rsidRPr="006232F4" w:rsidRDefault="001A046A" w:rsidP="006232F4">
      <w:pPr>
        <w:pStyle w:val="ListParagraph"/>
        <w:ind w:left="0"/>
        <w:jc w:val="both"/>
        <w:rPr>
          <w:rFonts w:cstheme="minorHAnsi"/>
        </w:rPr>
      </w:pPr>
    </w:p>
    <w:p w14:paraId="617FF3B1" w14:textId="08B4AF8E" w:rsidR="00EE3E43" w:rsidRPr="006232F4" w:rsidRDefault="00DE02DB" w:rsidP="006232F4">
      <w:pPr>
        <w:jc w:val="both"/>
        <w:rPr>
          <w:rFonts w:cstheme="minorHAnsi"/>
        </w:rPr>
      </w:pPr>
      <w:r w:rsidRPr="006232F4">
        <w:rPr>
          <w:rFonts w:cstheme="minorHAnsi"/>
        </w:rPr>
        <w:t>N</w:t>
      </w:r>
      <w:r w:rsidR="001A046A" w:rsidRPr="006232F4">
        <w:rPr>
          <w:rFonts w:cstheme="minorHAnsi"/>
        </w:rPr>
        <w:t>OTE</w:t>
      </w:r>
      <w:r w:rsidRPr="006232F4">
        <w:rPr>
          <w:rFonts w:cstheme="minorHAnsi"/>
        </w:rPr>
        <w:t xml:space="preserve">: </w:t>
      </w:r>
      <w:r w:rsidR="00846F0E" w:rsidRPr="006232F4">
        <w:rPr>
          <w:rFonts w:cstheme="minorHAnsi"/>
        </w:rPr>
        <w:t>The crude product from</w:t>
      </w:r>
      <w:r w:rsidR="001A046A" w:rsidRPr="006232F4">
        <w:rPr>
          <w:rFonts w:cstheme="minorHAnsi"/>
        </w:rPr>
        <w:t xml:space="preserve"> the</w:t>
      </w:r>
      <w:r w:rsidR="00846F0E" w:rsidRPr="006232F4">
        <w:rPr>
          <w:rFonts w:cstheme="minorHAnsi"/>
        </w:rPr>
        <w:t xml:space="preserve"> ADH functionalization reaction contains a high concentration of ADH (0.5 M), which </w:t>
      </w:r>
      <w:r w:rsidR="00D07AB7" w:rsidRPr="006232F4">
        <w:rPr>
          <w:rFonts w:cstheme="minorHAnsi"/>
        </w:rPr>
        <w:t>can</w:t>
      </w:r>
      <w:r w:rsidR="00846F0E" w:rsidRPr="006232F4">
        <w:rPr>
          <w:rFonts w:cstheme="minorHAnsi"/>
        </w:rPr>
        <w:t xml:space="preserve"> be removed most efficient</w:t>
      </w:r>
      <w:r w:rsidR="00D07AB7" w:rsidRPr="006232F4">
        <w:rPr>
          <w:rFonts w:cstheme="minorHAnsi"/>
        </w:rPr>
        <w:t>ly</w:t>
      </w:r>
      <w:r w:rsidR="00846F0E" w:rsidRPr="006232F4">
        <w:rPr>
          <w:rFonts w:cstheme="minorHAnsi"/>
        </w:rPr>
        <w:t xml:space="preserve"> by extensive dialysis. </w:t>
      </w:r>
      <w:r w:rsidR="00565742" w:rsidRPr="006232F4">
        <w:rPr>
          <w:rFonts w:cstheme="minorHAnsi"/>
        </w:rPr>
        <w:t xml:space="preserve">Gel </w:t>
      </w:r>
      <w:r w:rsidR="0048656E" w:rsidRPr="006232F4">
        <w:rPr>
          <w:rFonts w:cstheme="minorHAnsi"/>
        </w:rPr>
        <w:t>filtration, either with a column or a spin desalting device</w:t>
      </w:r>
      <w:r w:rsidR="00846F0E" w:rsidRPr="006232F4">
        <w:rPr>
          <w:rFonts w:cstheme="minorHAnsi"/>
        </w:rPr>
        <w:t xml:space="preserve">, </w:t>
      </w:r>
      <w:r w:rsidR="001A248F" w:rsidRPr="006232F4">
        <w:rPr>
          <w:rFonts w:cstheme="minorHAnsi"/>
        </w:rPr>
        <w:t xml:space="preserve">is </w:t>
      </w:r>
      <w:r w:rsidR="006D7BA5" w:rsidRPr="006232F4">
        <w:rPr>
          <w:rFonts w:cstheme="minorHAnsi"/>
        </w:rPr>
        <w:t>not as</w:t>
      </w:r>
      <w:r w:rsidR="001A248F" w:rsidRPr="006232F4">
        <w:rPr>
          <w:rFonts w:cstheme="minorHAnsi"/>
        </w:rPr>
        <w:t xml:space="preserve"> efficient, especially when it is required to remove </w:t>
      </w:r>
      <w:r w:rsidR="001A046A" w:rsidRPr="006232F4">
        <w:rPr>
          <w:rFonts w:cstheme="minorHAnsi"/>
        </w:rPr>
        <w:t xml:space="preserve">the </w:t>
      </w:r>
      <w:r w:rsidR="001A248F" w:rsidRPr="006232F4">
        <w:rPr>
          <w:rFonts w:cstheme="minorHAnsi"/>
        </w:rPr>
        <w:t xml:space="preserve">residual ADH contaminant. </w:t>
      </w:r>
      <w:r w:rsidR="00A65CCB" w:rsidRPr="006232F4">
        <w:rPr>
          <w:rFonts w:cstheme="minorHAnsi"/>
        </w:rPr>
        <w:t xml:space="preserve"> </w:t>
      </w:r>
    </w:p>
    <w:p w14:paraId="24F0FFDE" w14:textId="77777777" w:rsidR="001A046A" w:rsidRPr="006232F4" w:rsidRDefault="001A046A" w:rsidP="006232F4">
      <w:pPr>
        <w:jc w:val="both"/>
        <w:rPr>
          <w:rFonts w:cstheme="minorHAnsi"/>
        </w:rPr>
      </w:pPr>
    </w:p>
    <w:p w14:paraId="7BD13DBE" w14:textId="73A3E7E3" w:rsidR="00C662CF" w:rsidRPr="006232F4" w:rsidRDefault="00C662CF" w:rsidP="006232F4">
      <w:pPr>
        <w:pStyle w:val="ListParagraph"/>
        <w:numPr>
          <w:ilvl w:val="1"/>
          <w:numId w:val="1"/>
        </w:numPr>
        <w:ind w:left="0" w:firstLine="0"/>
        <w:jc w:val="both"/>
        <w:rPr>
          <w:rFonts w:cstheme="minorHAnsi"/>
        </w:rPr>
      </w:pPr>
      <w:r w:rsidRPr="006232F4">
        <w:rPr>
          <w:rFonts w:cstheme="minorHAnsi"/>
        </w:rPr>
        <w:t xml:space="preserve">Determine the MWCO of the dialysis membrane. Use </w:t>
      </w:r>
      <w:r w:rsidR="000A27A4" w:rsidRPr="006232F4">
        <w:rPr>
          <w:rFonts w:cstheme="minorHAnsi"/>
        </w:rPr>
        <w:t xml:space="preserve">a </w:t>
      </w:r>
      <w:r w:rsidRPr="006232F4">
        <w:rPr>
          <w:rFonts w:cstheme="minorHAnsi"/>
        </w:rPr>
        <w:t xml:space="preserve">3 kDa cutoff for smaller polysaccharides. </w:t>
      </w:r>
    </w:p>
    <w:p w14:paraId="01D424D4" w14:textId="324283AA" w:rsidR="00B03E4D" w:rsidRPr="006232F4" w:rsidRDefault="00B03E4D" w:rsidP="006232F4">
      <w:pPr>
        <w:pStyle w:val="ListParagraph"/>
        <w:ind w:left="0"/>
        <w:jc w:val="both"/>
        <w:rPr>
          <w:rFonts w:cstheme="minorHAnsi"/>
        </w:rPr>
      </w:pPr>
    </w:p>
    <w:p w14:paraId="3CC1E9FF" w14:textId="52CB3C70" w:rsidR="00B03E4D" w:rsidRPr="006232F4" w:rsidRDefault="00B03E4D" w:rsidP="006232F4">
      <w:pPr>
        <w:pStyle w:val="ListParagraph"/>
        <w:ind w:left="0"/>
        <w:jc w:val="both"/>
        <w:rPr>
          <w:rFonts w:cstheme="minorHAnsi"/>
        </w:rPr>
      </w:pPr>
      <w:r w:rsidRPr="006232F4">
        <w:rPr>
          <w:rFonts w:cstheme="minorHAnsi"/>
        </w:rPr>
        <w:t>NOTE: The MWCO of the dialysis membrane is ideally 5–10 times smaller than the MW of polysaccharide.</w:t>
      </w:r>
    </w:p>
    <w:p w14:paraId="4D005005" w14:textId="77777777" w:rsidR="00B03E4D" w:rsidRPr="006232F4" w:rsidRDefault="00B03E4D" w:rsidP="006232F4">
      <w:pPr>
        <w:pStyle w:val="ListParagraph"/>
        <w:ind w:left="0"/>
        <w:jc w:val="both"/>
        <w:rPr>
          <w:rFonts w:cstheme="minorHAnsi"/>
        </w:rPr>
      </w:pPr>
    </w:p>
    <w:p w14:paraId="253AA6A6" w14:textId="31FA6C1A" w:rsidR="00C662CF" w:rsidRPr="006232F4" w:rsidRDefault="00C662CF" w:rsidP="006232F4">
      <w:pPr>
        <w:pStyle w:val="ListParagraph"/>
        <w:numPr>
          <w:ilvl w:val="1"/>
          <w:numId w:val="1"/>
        </w:numPr>
        <w:ind w:left="0" w:firstLine="0"/>
        <w:jc w:val="both"/>
        <w:rPr>
          <w:rFonts w:cstheme="minorHAnsi"/>
        </w:rPr>
      </w:pPr>
      <w:r w:rsidRPr="006232F4">
        <w:rPr>
          <w:rFonts w:cstheme="minorHAnsi"/>
        </w:rPr>
        <w:t xml:space="preserve">Choose the desired dialysis format (cassettes or tubings) and the correct device capacity. </w:t>
      </w:r>
      <w:r w:rsidR="000A27A4" w:rsidRPr="006232F4">
        <w:rPr>
          <w:rFonts w:cstheme="minorHAnsi"/>
        </w:rPr>
        <w:t>Ensure that t</w:t>
      </w:r>
      <w:r w:rsidRPr="006232F4">
        <w:rPr>
          <w:rFonts w:cstheme="minorHAnsi"/>
        </w:rPr>
        <w:t xml:space="preserve">he device capacity is 2 times larger than the sample volume. Consult </w:t>
      </w:r>
      <w:r w:rsidR="000A27A4" w:rsidRPr="006232F4">
        <w:rPr>
          <w:rFonts w:cstheme="minorHAnsi"/>
        </w:rPr>
        <w:t xml:space="preserve">the </w:t>
      </w:r>
      <w:r w:rsidRPr="006232F4">
        <w:rPr>
          <w:rFonts w:cstheme="minorHAnsi"/>
        </w:rPr>
        <w:t>manufactures’ instruction</w:t>
      </w:r>
      <w:r w:rsidR="000A27A4" w:rsidRPr="006232F4">
        <w:rPr>
          <w:rFonts w:cstheme="minorHAnsi"/>
        </w:rPr>
        <w:t>s</w:t>
      </w:r>
      <w:r w:rsidRPr="006232F4">
        <w:rPr>
          <w:rFonts w:cstheme="minorHAnsi"/>
        </w:rPr>
        <w:t xml:space="preserve"> for using the device. </w:t>
      </w:r>
    </w:p>
    <w:p w14:paraId="76828A05" w14:textId="77777777" w:rsidR="000A27A4" w:rsidRPr="006232F4" w:rsidRDefault="000A27A4" w:rsidP="006232F4">
      <w:pPr>
        <w:pStyle w:val="ListParagraph"/>
        <w:ind w:left="0"/>
        <w:jc w:val="both"/>
        <w:rPr>
          <w:rFonts w:cstheme="minorHAnsi"/>
        </w:rPr>
      </w:pPr>
    </w:p>
    <w:p w14:paraId="7028E5B3" w14:textId="780A8715" w:rsidR="00C662CF" w:rsidRPr="006232F4" w:rsidRDefault="00C662CF" w:rsidP="006232F4">
      <w:pPr>
        <w:pStyle w:val="ListParagraph"/>
        <w:numPr>
          <w:ilvl w:val="1"/>
          <w:numId w:val="1"/>
        </w:numPr>
        <w:ind w:left="0" w:firstLine="0"/>
        <w:jc w:val="both"/>
        <w:rPr>
          <w:rFonts w:cstheme="minorHAnsi"/>
        </w:rPr>
      </w:pPr>
      <w:r w:rsidRPr="006232F4">
        <w:rPr>
          <w:rFonts w:cstheme="minorHAnsi"/>
        </w:rPr>
        <w:t>Hydrate the dialysis membrane in water before use. Transfer the crude derivatized polysaccharide solution to the dialysis device according to manufacture</w:t>
      </w:r>
      <w:r w:rsidR="00C43FAB" w:rsidRPr="006232F4">
        <w:rPr>
          <w:rFonts w:cstheme="minorHAnsi"/>
        </w:rPr>
        <w:t>r</w:t>
      </w:r>
      <w:r w:rsidRPr="006232F4">
        <w:rPr>
          <w:rFonts w:cstheme="minorHAnsi"/>
        </w:rPr>
        <w:t>s’ instruction</w:t>
      </w:r>
      <w:r w:rsidR="00C43FAB" w:rsidRPr="006232F4">
        <w:rPr>
          <w:rFonts w:cstheme="minorHAnsi"/>
        </w:rPr>
        <w:t>s</w:t>
      </w:r>
      <w:r w:rsidRPr="006232F4">
        <w:rPr>
          <w:rFonts w:cstheme="minorHAnsi"/>
        </w:rPr>
        <w:t xml:space="preserve">. </w:t>
      </w:r>
    </w:p>
    <w:p w14:paraId="582E5B57" w14:textId="77777777" w:rsidR="00C43FAB" w:rsidRPr="006232F4" w:rsidRDefault="00C43FAB" w:rsidP="006232F4">
      <w:pPr>
        <w:pStyle w:val="ListParagraph"/>
        <w:ind w:left="0"/>
        <w:jc w:val="both"/>
        <w:rPr>
          <w:rFonts w:cstheme="minorHAnsi"/>
        </w:rPr>
      </w:pPr>
    </w:p>
    <w:p w14:paraId="6C01067A" w14:textId="160C7AD2" w:rsidR="00C662CF" w:rsidRPr="006232F4" w:rsidRDefault="00C43FAB" w:rsidP="006232F4">
      <w:pPr>
        <w:jc w:val="both"/>
        <w:rPr>
          <w:rFonts w:cstheme="minorHAnsi"/>
        </w:rPr>
      </w:pPr>
      <w:r w:rsidRPr="006232F4">
        <w:rPr>
          <w:rFonts w:cstheme="minorHAnsi"/>
        </w:rPr>
        <w:t>NOTE</w:t>
      </w:r>
      <w:r w:rsidR="00C662CF" w:rsidRPr="006232F4">
        <w:rPr>
          <w:rFonts w:cstheme="minorHAnsi"/>
        </w:rPr>
        <w:t xml:space="preserve">: Wear nitrile gloves to avoid contact with DMAP. </w:t>
      </w:r>
    </w:p>
    <w:p w14:paraId="6A58175B" w14:textId="77777777" w:rsidR="00C43FAB" w:rsidRPr="006232F4" w:rsidRDefault="00C43FAB" w:rsidP="006232F4">
      <w:pPr>
        <w:jc w:val="both"/>
        <w:rPr>
          <w:rFonts w:cstheme="minorHAnsi"/>
        </w:rPr>
      </w:pPr>
    </w:p>
    <w:p w14:paraId="7E62594C" w14:textId="4A8817CB" w:rsidR="00C662CF" w:rsidRPr="006232F4" w:rsidRDefault="00C662CF" w:rsidP="006232F4">
      <w:pPr>
        <w:pStyle w:val="ListParagraph"/>
        <w:numPr>
          <w:ilvl w:val="1"/>
          <w:numId w:val="1"/>
        </w:numPr>
        <w:ind w:left="0" w:firstLine="0"/>
        <w:jc w:val="both"/>
        <w:rPr>
          <w:rFonts w:cstheme="minorHAnsi"/>
        </w:rPr>
      </w:pPr>
      <w:r w:rsidRPr="006232F4">
        <w:rPr>
          <w:rFonts w:cstheme="minorHAnsi"/>
        </w:rPr>
        <w:t xml:space="preserve">Dialyze in a container </w:t>
      </w:r>
      <w:r w:rsidR="003500A5" w:rsidRPr="006232F4">
        <w:rPr>
          <w:rFonts w:cstheme="minorHAnsi"/>
        </w:rPr>
        <w:t>filled with</w:t>
      </w:r>
      <w:r w:rsidRPr="006232F4">
        <w:rPr>
          <w:rFonts w:cstheme="minorHAnsi"/>
        </w:rPr>
        <w:t xml:space="preserve"> 2</w:t>
      </w:r>
      <w:r w:rsidR="00C43FAB" w:rsidRPr="006232F4">
        <w:rPr>
          <w:rFonts w:cstheme="minorHAnsi"/>
        </w:rPr>
        <w:t>–</w:t>
      </w:r>
      <w:r w:rsidRPr="006232F4">
        <w:rPr>
          <w:rFonts w:cstheme="minorHAnsi"/>
        </w:rPr>
        <w:t>4 L of 1 M NaCl</w:t>
      </w:r>
      <w:r w:rsidR="00C43FAB" w:rsidRPr="006232F4">
        <w:rPr>
          <w:rFonts w:cstheme="minorHAnsi"/>
        </w:rPr>
        <w:t xml:space="preserve"> and a stir bar</w:t>
      </w:r>
      <w:r w:rsidRPr="006232F4">
        <w:rPr>
          <w:rFonts w:cstheme="minorHAnsi"/>
        </w:rPr>
        <w:t xml:space="preserve">. Place the container on a stir plate in </w:t>
      </w:r>
      <w:r w:rsidR="00636EB2" w:rsidRPr="006232F4">
        <w:rPr>
          <w:rFonts w:cstheme="minorHAnsi"/>
        </w:rPr>
        <w:t xml:space="preserve">a </w:t>
      </w:r>
      <w:r w:rsidRPr="006232F4">
        <w:rPr>
          <w:rFonts w:cstheme="minorHAnsi"/>
        </w:rPr>
        <w:t xml:space="preserve">cold room or inside a refrigerator. Stir the dialysate gently and continuously during dialysis. </w:t>
      </w:r>
    </w:p>
    <w:p w14:paraId="7665D38E" w14:textId="77777777" w:rsidR="00636EB2" w:rsidRPr="006232F4" w:rsidRDefault="00636EB2" w:rsidP="006232F4">
      <w:pPr>
        <w:pStyle w:val="ListParagraph"/>
        <w:ind w:left="0"/>
        <w:jc w:val="both"/>
        <w:rPr>
          <w:rFonts w:cstheme="minorHAnsi"/>
        </w:rPr>
      </w:pPr>
    </w:p>
    <w:p w14:paraId="5DB6C084" w14:textId="1C7D81A7" w:rsidR="0048656E" w:rsidRPr="006232F4" w:rsidRDefault="00DE0DE2" w:rsidP="006232F4">
      <w:pPr>
        <w:pStyle w:val="ListParagraph"/>
        <w:numPr>
          <w:ilvl w:val="1"/>
          <w:numId w:val="1"/>
        </w:numPr>
        <w:ind w:left="0" w:firstLine="0"/>
        <w:jc w:val="both"/>
        <w:rPr>
          <w:rFonts w:cstheme="minorHAnsi"/>
        </w:rPr>
      </w:pPr>
      <w:r w:rsidRPr="006232F4">
        <w:rPr>
          <w:rFonts w:cstheme="minorHAnsi"/>
        </w:rPr>
        <w:t xml:space="preserve">After dialyzing for at least 4 h, </w:t>
      </w:r>
      <w:r w:rsidR="00051E99" w:rsidRPr="006232F4">
        <w:rPr>
          <w:rFonts w:cstheme="minorHAnsi"/>
        </w:rPr>
        <w:t xml:space="preserve">change </w:t>
      </w:r>
      <w:r w:rsidR="0048656E" w:rsidRPr="006232F4">
        <w:rPr>
          <w:rFonts w:cstheme="minorHAnsi"/>
        </w:rPr>
        <w:t>to fresh 1 M NaCl</w:t>
      </w:r>
      <w:r w:rsidRPr="006232F4">
        <w:rPr>
          <w:rFonts w:cstheme="minorHAnsi"/>
        </w:rPr>
        <w:t>,</w:t>
      </w:r>
      <w:r w:rsidR="0048656E" w:rsidRPr="006232F4">
        <w:rPr>
          <w:rFonts w:cstheme="minorHAnsi"/>
        </w:rPr>
        <w:t xml:space="preserve"> and dialyze for </w:t>
      </w:r>
      <w:r w:rsidRPr="006232F4">
        <w:rPr>
          <w:rFonts w:cstheme="minorHAnsi"/>
        </w:rPr>
        <w:t xml:space="preserve">at least </w:t>
      </w:r>
      <w:r w:rsidR="0048656E" w:rsidRPr="006232F4">
        <w:rPr>
          <w:rFonts w:cstheme="minorHAnsi"/>
        </w:rPr>
        <w:t>12 h.</w:t>
      </w:r>
      <w:r w:rsidRPr="006232F4">
        <w:rPr>
          <w:rFonts w:cstheme="minorHAnsi"/>
        </w:rPr>
        <w:t xml:space="preserve"> </w:t>
      </w:r>
      <w:r w:rsidR="0048656E" w:rsidRPr="006232F4">
        <w:rPr>
          <w:rFonts w:cstheme="minorHAnsi"/>
        </w:rPr>
        <w:t>Dialyze against 2 changes of 0.15 M saline</w:t>
      </w:r>
      <w:r w:rsidR="0086192D" w:rsidRPr="006232F4">
        <w:rPr>
          <w:rFonts w:cstheme="minorHAnsi"/>
        </w:rPr>
        <w:t>, each for at least 12 h</w:t>
      </w:r>
      <w:r w:rsidR="0048656E" w:rsidRPr="006232F4">
        <w:rPr>
          <w:rFonts w:cstheme="minorHAnsi"/>
        </w:rPr>
        <w:t>. If desired, dialyze against 2 changes of water.</w:t>
      </w:r>
      <w:r w:rsidR="0086192D" w:rsidRPr="006232F4">
        <w:rPr>
          <w:rFonts w:cstheme="minorHAnsi"/>
        </w:rPr>
        <w:t xml:space="preserve"> </w:t>
      </w:r>
    </w:p>
    <w:p w14:paraId="4F6AB7AE" w14:textId="77777777" w:rsidR="00636EB2" w:rsidRPr="006232F4" w:rsidRDefault="00636EB2" w:rsidP="006232F4">
      <w:pPr>
        <w:pStyle w:val="ListParagraph"/>
        <w:ind w:left="0"/>
        <w:jc w:val="both"/>
        <w:rPr>
          <w:rFonts w:cstheme="minorHAnsi"/>
        </w:rPr>
      </w:pPr>
    </w:p>
    <w:p w14:paraId="3B64036C" w14:textId="5189778B" w:rsidR="0086192D" w:rsidRPr="006232F4" w:rsidRDefault="0086192D" w:rsidP="006232F4">
      <w:pPr>
        <w:pStyle w:val="ListParagraph"/>
        <w:numPr>
          <w:ilvl w:val="1"/>
          <w:numId w:val="1"/>
        </w:numPr>
        <w:ind w:left="0" w:firstLine="0"/>
        <w:jc w:val="both"/>
        <w:rPr>
          <w:rFonts w:cstheme="minorHAnsi"/>
        </w:rPr>
      </w:pPr>
      <w:r w:rsidRPr="006232F4">
        <w:rPr>
          <w:rFonts w:cstheme="minorHAnsi"/>
        </w:rPr>
        <w:t xml:space="preserve">Verify if all </w:t>
      </w:r>
      <w:r w:rsidR="00636EB2" w:rsidRPr="006232F4">
        <w:rPr>
          <w:rFonts w:cstheme="minorHAnsi"/>
        </w:rPr>
        <w:t xml:space="preserve">the </w:t>
      </w:r>
      <w:r w:rsidRPr="006232F4">
        <w:rPr>
          <w:rFonts w:cstheme="minorHAnsi"/>
        </w:rPr>
        <w:t>ADH is removed</w:t>
      </w:r>
      <w:r w:rsidR="00FC721C" w:rsidRPr="006232F4">
        <w:rPr>
          <w:rFonts w:cstheme="minorHAnsi"/>
        </w:rPr>
        <w:t xml:space="preserve"> by testing the </w:t>
      </w:r>
      <w:r w:rsidR="00F22477" w:rsidRPr="006232F4">
        <w:rPr>
          <w:rFonts w:cstheme="minorHAnsi"/>
        </w:rPr>
        <w:t xml:space="preserve">overnight </w:t>
      </w:r>
      <w:r w:rsidR="00FC721C" w:rsidRPr="006232F4">
        <w:rPr>
          <w:rFonts w:cstheme="minorHAnsi"/>
        </w:rPr>
        <w:t xml:space="preserve">dialysate using a quick TNBS </w:t>
      </w:r>
      <w:r w:rsidR="00615999" w:rsidRPr="006232F4">
        <w:rPr>
          <w:rFonts w:cstheme="minorHAnsi"/>
        </w:rPr>
        <w:t>test</w:t>
      </w:r>
      <w:r w:rsidRPr="006232F4">
        <w:rPr>
          <w:rFonts w:cstheme="minorHAnsi"/>
        </w:rPr>
        <w:t xml:space="preserve">. </w:t>
      </w:r>
    </w:p>
    <w:p w14:paraId="21BBFCAB" w14:textId="77777777" w:rsidR="00636EB2" w:rsidRPr="006232F4" w:rsidRDefault="00636EB2" w:rsidP="006232F4">
      <w:pPr>
        <w:pStyle w:val="ListParagraph"/>
        <w:ind w:left="0"/>
        <w:jc w:val="both"/>
        <w:rPr>
          <w:rFonts w:cstheme="minorHAnsi"/>
        </w:rPr>
      </w:pPr>
    </w:p>
    <w:p w14:paraId="5D3FAA57" w14:textId="6AAE8D1B" w:rsidR="004D44B3" w:rsidRPr="006232F4" w:rsidRDefault="004D44B3" w:rsidP="006232F4">
      <w:pPr>
        <w:pStyle w:val="ListParagraph"/>
        <w:numPr>
          <w:ilvl w:val="2"/>
          <w:numId w:val="1"/>
        </w:numPr>
        <w:ind w:left="0" w:firstLine="0"/>
        <w:jc w:val="both"/>
        <w:rPr>
          <w:rFonts w:cstheme="minorHAnsi"/>
        </w:rPr>
      </w:pPr>
      <w:r w:rsidRPr="006232F4">
        <w:rPr>
          <w:rFonts w:cstheme="minorHAnsi"/>
        </w:rPr>
        <w:t xml:space="preserve">Obtain 3 borosilicate tubes, label them as negative </w:t>
      </w:r>
      <w:r w:rsidR="00636EB2" w:rsidRPr="006232F4">
        <w:rPr>
          <w:rFonts w:cstheme="minorHAnsi"/>
        </w:rPr>
        <w:t>control (</w:t>
      </w:r>
      <w:r w:rsidRPr="006232F4">
        <w:rPr>
          <w:rFonts w:cstheme="minorHAnsi"/>
        </w:rPr>
        <w:t>ctrl</w:t>
      </w:r>
      <w:r w:rsidR="00636EB2" w:rsidRPr="006232F4">
        <w:rPr>
          <w:rFonts w:cstheme="minorHAnsi"/>
        </w:rPr>
        <w:t>)</w:t>
      </w:r>
      <w:r w:rsidRPr="006232F4">
        <w:rPr>
          <w:rFonts w:cstheme="minorHAnsi"/>
        </w:rPr>
        <w:t xml:space="preserve">, positive ctrl, and sample, respectively. </w:t>
      </w:r>
    </w:p>
    <w:p w14:paraId="457EE0AB" w14:textId="77777777" w:rsidR="00636EB2" w:rsidRPr="006232F4" w:rsidRDefault="00636EB2" w:rsidP="006232F4">
      <w:pPr>
        <w:pStyle w:val="ListParagraph"/>
        <w:ind w:left="0"/>
        <w:jc w:val="both"/>
        <w:rPr>
          <w:rFonts w:cstheme="minorHAnsi"/>
        </w:rPr>
      </w:pPr>
    </w:p>
    <w:p w14:paraId="0792E00C" w14:textId="15E39799" w:rsidR="00FC721C" w:rsidRPr="006232F4" w:rsidRDefault="004D44B3" w:rsidP="006232F4">
      <w:pPr>
        <w:pStyle w:val="ListParagraph"/>
        <w:numPr>
          <w:ilvl w:val="2"/>
          <w:numId w:val="1"/>
        </w:numPr>
        <w:ind w:left="0" w:firstLine="0"/>
        <w:jc w:val="both"/>
        <w:rPr>
          <w:rFonts w:cstheme="minorHAnsi"/>
        </w:rPr>
      </w:pPr>
      <w:r w:rsidRPr="006232F4">
        <w:rPr>
          <w:rFonts w:cstheme="minorHAnsi"/>
        </w:rPr>
        <w:t xml:space="preserve">To the negative ctrl tube, add 975 </w:t>
      </w:r>
      <w:r w:rsidR="002F3977" w:rsidRPr="006232F4">
        <w:rPr>
          <w:rFonts w:cstheme="minorHAnsi"/>
        </w:rPr>
        <w:t>µ</w:t>
      </w:r>
      <w:r w:rsidR="00636EB2" w:rsidRPr="006232F4">
        <w:rPr>
          <w:rFonts w:cstheme="minorHAnsi"/>
        </w:rPr>
        <w:t>L</w:t>
      </w:r>
      <w:r w:rsidR="002F3977" w:rsidRPr="006232F4" w:rsidDel="002F3977">
        <w:rPr>
          <w:rFonts w:cstheme="minorHAnsi"/>
        </w:rPr>
        <w:t xml:space="preserve"> </w:t>
      </w:r>
      <w:r w:rsidRPr="006232F4">
        <w:rPr>
          <w:rFonts w:cstheme="minorHAnsi"/>
        </w:rPr>
        <w:t>of 0.1 M borate</w:t>
      </w:r>
      <w:r w:rsidR="00220734" w:rsidRPr="006232F4">
        <w:rPr>
          <w:rFonts w:cstheme="minorHAnsi"/>
        </w:rPr>
        <w:t>,</w:t>
      </w:r>
      <w:r w:rsidRPr="006232F4">
        <w:rPr>
          <w:rFonts w:cstheme="minorHAnsi"/>
        </w:rPr>
        <w:t xml:space="preserve"> pH 9. </w:t>
      </w:r>
    </w:p>
    <w:p w14:paraId="3BB44D50" w14:textId="77777777" w:rsidR="00485BCF" w:rsidRPr="006232F4" w:rsidRDefault="00485BCF" w:rsidP="006232F4">
      <w:pPr>
        <w:pStyle w:val="ListParagraph"/>
        <w:ind w:left="0"/>
        <w:jc w:val="both"/>
        <w:rPr>
          <w:rFonts w:cstheme="minorHAnsi"/>
        </w:rPr>
      </w:pPr>
    </w:p>
    <w:p w14:paraId="2097F8D9" w14:textId="74FCF889" w:rsidR="0039731B" w:rsidRPr="006232F4" w:rsidRDefault="004D44B3" w:rsidP="006232F4">
      <w:pPr>
        <w:pStyle w:val="ListParagraph"/>
        <w:numPr>
          <w:ilvl w:val="2"/>
          <w:numId w:val="1"/>
        </w:numPr>
        <w:ind w:left="0" w:firstLine="0"/>
        <w:jc w:val="both"/>
        <w:rPr>
          <w:rFonts w:cstheme="minorHAnsi"/>
        </w:rPr>
      </w:pPr>
      <w:r w:rsidRPr="006232F4">
        <w:rPr>
          <w:rFonts w:cstheme="minorHAnsi"/>
        </w:rPr>
        <w:t xml:space="preserve">To the positive ctrl tube, add 100 </w:t>
      </w:r>
      <w:r w:rsidR="002F3977" w:rsidRPr="006232F4">
        <w:rPr>
          <w:rFonts w:cstheme="minorHAnsi"/>
        </w:rPr>
        <w:t>µ</w:t>
      </w:r>
      <w:r w:rsidR="00485BCF" w:rsidRPr="006232F4">
        <w:rPr>
          <w:rFonts w:cstheme="minorHAnsi"/>
        </w:rPr>
        <w:t>L</w:t>
      </w:r>
      <w:r w:rsidR="002F3977" w:rsidRPr="006232F4" w:rsidDel="002F3977">
        <w:rPr>
          <w:rFonts w:cstheme="minorHAnsi"/>
        </w:rPr>
        <w:t xml:space="preserve"> </w:t>
      </w:r>
      <w:r w:rsidR="00252686" w:rsidRPr="006232F4">
        <w:rPr>
          <w:rFonts w:cstheme="minorHAnsi"/>
        </w:rPr>
        <w:t xml:space="preserve">of </w:t>
      </w:r>
      <w:r w:rsidRPr="006232F4">
        <w:rPr>
          <w:rFonts w:cstheme="minorHAnsi"/>
        </w:rPr>
        <w:t>0.</w:t>
      </w:r>
      <w:r w:rsidR="00252686" w:rsidRPr="006232F4">
        <w:rPr>
          <w:rFonts w:cstheme="minorHAnsi"/>
        </w:rPr>
        <w:t>05</w:t>
      </w:r>
      <w:r w:rsidRPr="006232F4">
        <w:rPr>
          <w:rFonts w:cstheme="minorHAnsi"/>
        </w:rPr>
        <w:t xml:space="preserve"> mM </w:t>
      </w:r>
      <w:r w:rsidR="00252686" w:rsidRPr="006232F4">
        <w:rPr>
          <w:rFonts w:cstheme="minorHAnsi"/>
        </w:rPr>
        <w:t>ADH</w:t>
      </w:r>
      <w:r w:rsidR="008A0C24" w:rsidRPr="006232F4">
        <w:rPr>
          <w:rFonts w:cstheme="minorHAnsi"/>
        </w:rPr>
        <w:t xml:space="preserve"> (0.1 mM hydrazide)</w:t>
      </w:r>
      <w:r w:rsidR="00252686" w:rsidRPr="006232F4">
        <w:rPr>
          <w:rFonts w:cstheme="minorHAnsi"/>
        </w:rPr>
        <w:t xml:space="preserve"> and </w:t>
      </w:r>
      <w:r w:rsidR="00B36B83" w:rsidRPr="006232F4">
        <w:rPr>
          <w:rFonts w:cstheme="minorHAnsi"/>
        </w:rPr>
        <w:t>8</w:t>
      </w:r>
      <w:r w:rsidR="00252686" w:rsidRPr="006232F4">
        <w:rPr>
          <w:rFonts w:cstheme="minorHAnsi"/>
        </w:rPr>
        <w:t xml:space="preserve">75 </w:t>
      </w:r>
      <w:r w:rsidR="002F3977" w:rsidRPr="006232F4">
        <w:rPr>
          <w:rFonts w:cstheme="minorHAnsi"/>
        </w:rPr>
        <w:t>µ</w:t>
      </w:r>
      <w:r w:rsidR="00485BCF" w:rsidRPr="006232F4">
        <w:rPr>
          <w:rFonts w:cstheme="minorHAnsi"/>
        </w:rPr>
        <w:t>L</w:t>
      </w:r>
      <w:r w:rsidR="002F3977" w:rsidRPr="006232F4" w:rsidDel="002F3977">
        <w:rPr>
          <w:rFonts w:cstheme="minorHAnsi"/>
        </w:rPr>
        <w:t xml:space="preserve"> </w:t>
      </w:r>
      <w:r w:rsidR="00252686" w:rsidRPr="006232F4">
        <w:rPr>
          <w:rFonts w:cstheme="minorHAnsi"/>
        </w:rPr>
        <w:t>of 0.1 M borate</w:t>
      </w:r>
      <w:r w:rsidR="00485BCF" w:rsidRPr="006232F4">
        <w:rPr>
          <w:rFonts w:cstheme="minorHAnsi"/>
        </w:rPr>
        <w:t>,</w:t>
      </w:r>
      <w:r w:rsidR="00252686" w:rsidRPr="006232F4">
        <w:rPr>
          <w:rFonts w:cstheme="minorHAnsi"/>
        </w:rPr>
        <w:t xml:space="preserve"> pH 9. </w:t>
      </w:r>
    </w:p>
    <w:p w14:paraId="25E5300D" w14:textId="77777777" w:rsidR="008D71D0" w:rsidRPr="006232F4" w:rsidRDefault="008D71D0" w:rsidP="006232F4">
      <w:pPr>
        <w:pStyle w:val="ListParagraph"/>
        <w:ind w:left="0"/>
        <w:jc w:val="both"/>
        <w:rPr>
          <w:rFonts w:cstheme="minorHAnsi"/>
        </w:rPr>
      </w:pPr>
    </w:p>
    <w:p w14:paraId="73586591" w14:textId="16999FC6" w:rsidR="0039731B" w:rsidRPr="006232F4" w:rsidRDefault="004D44B3" w:rsidP="006232F4">
      <w:pPr>
        <w:pStyle w:val="ListParagraph"/>
        <w:numPr>
          <w:ilvl w:val="2"/>
          <w:numId w:val="1"/>
        </w:numPr>
        <w:ind w:left="0" w:firstLine="0"/>
        <w:jc w:val="both"/>
        <w:rPr>
          <w:rFonts w:cstheme="minorHAnsi"/>
        </w:rPr>
      </w:pPr>
      <w:r w:rsidRPr="006232F4">
        <w:rPr>
          <w:rFonts w:cstheme="minorHAnsi"/>
        </w:rPr>
        <w:t xml:space="preserve">To the sample tube, add 500 </w:t>
      </w:r>
      <w:r w:rsidR="002F3977" w:rsidRPr="006232F4">
        <w:rPr>
          <w:rFonts w:cstheme="minorHAnsi"/>
        </w:rPr>
        <w:t>µ</w:t>
      </w:r>
      <w:r w:rsidR="008D71D0" w:rsidRPr="006232F4">
        <w:rPr>
          <w:rFonts w:cstheme="minorHAnsi"/>
        </w:rPr>
        <w:t>L</w:t>
      </w:r>
      <w:r w:rsidR="002F3977" w:rsidRPr="006232F4" w:rsidDel="002F3977">
        <w:rPr>
          <w:rFonts w:cstheme="minorHAnsi"/>
        </w:rPr>
        <w:t xml:space="preserve"> </w:t>
      </w:r>
      <w:r w:rsidRPr="006232F4">
        <w:rPr>
          <w:rFonts w:cstheme="minorHAnsi"/>
        </w:rPr>
        <w:t xml:space="preserve">of </w:t>
      </w:r>
      <w:r w:rsidR="008D71D0" w:rsidRPr="006232F4">
        <w:rPr>
          <w:rFonts w:cstheme="minorHAnsi"/>
        </w:rPr>
        <w:t xml:space="preserve">the </w:t>
      </w:r>
      <w:r w:rsidRPr="006232F4">
        <w:rPr>
          <w:rFonts w:cstheme="minorHAnsi"/>
        </w:rPr>
        <w:t xml:space="preserve">overnight dialysate and 475 </w:t>
      </w:r>
      <w:r w:rsidR="002F3977" w:rsidRPr="006232F4">
        <w:rPr>
          <w:rFonts w:cstheme="minorHAnsi"/>
        </w:rPr>
        <w:t>µ</w:t>
      </w:r>
      <w:r w:rsidR="008D71D0" w:rsidRPr="006232F4">
        <w:rPr>
          <w:rFonts w:cstheme="minorHAnsi"/>
        </w:rPr>
        <w:t>L of</w:t>
      </w:r>
      <w:r w:rsidR="002F3977" w:rsidRPr="006232F4" w:rsidDel="002F3977">
        <w:rPr>
          <w:rFonts w:cstheme="minorHAnsi"/>
        </w:rPr>
        <w:t xml:space="preserve"> </w:t>
      </w:r>
      <w:r w:rsidR="00B36B83" w:rsidRPr="006232F4">
        <w:rPr>
          <w:rFonts w:cstheme="minorHAnsi"/>
        </w:rPr>
        <w:t>0.1 M borate</w:t>
      </w:r>
      <w:r w:rsidR="008D71D0" w:rsidRPr="006232F4">
        <w:rPr>
          <w:rFonts w:cstheme="minorHAnsi"/>
        </w:rPr>
        <w:t>,</w:t>
      </w:r>
      <w:r w:rsidR="00B36B83" w:rsidRPr="006232F4">
        <w:rPr>
          <w:rFonts w:cstheme="minorHAnsi"/>
        </w:rPr>
        <w:t xml:space="preserve"> pH 9</w:t>
      </w:r>
      <w:r w:rsidRPr="006232F4">
        <w:rPr>
          <w:rFonts w:cstheme="minorHAnsi"/>
        </w:rPr>
        <w:t xml:space="preserve">. </w:t>
      </w:r>
    </w:p>
    <w:p w14:paraId="2911C399" w14:textId="77777777" w:rsidR="00306FD9" w:rsidRPr="006232F4" w:rsidRDefault="00306FD9" w:rsidP="006232F4">
      <w:pPr>
        <w:pStyle w:val="ListParagraph"/>
        <w:ind w:left="0"/>
        <w:jc w:val="both"/>
        <w:rPr>
          <w:rFonts w:cstheme="minorHAnsi"/>
        </w:rPr>
      </w:pPr>
    </w:p>
    <w:p w14:paraId="6D892F38" w14:textId="116475E0" w:rsidR="004D44B3" w:rsidRPr="006232F4" w:rsidRDefault="00B36B83" w:rsidP="006232F4">
      <w:pPr>
        <w:pStyle w:val="ListParagraph"/>
        <w:numPr>
          <w:ilvl w:val="2"/>
          <w:numId w:val="1"/>
        </w:numPr>
        <w:ind w:left="0" w:firstLine="0"/>
        <w:jc w:val="both"/>
        <w:rPr>
          <w:rFonts w:cstheme="minorHAnsi"/>
        </w:rPr>
      </w:pPr>
      <w:r w:rsidRPr="006232F4">
        <w:rPr>
          <w:rFonts w:cstheme="minorHAnsi"/>
        </w:rPr>
        <w:t xml:space="preserve"> Add 25 </w:t>
      </w:r>
      <w:r w:rsidR="002F3977" w:rsidRPr="006232F4">
        <w:rPr>
          <w:rFonts w:cstheme="minorHAnsi"/>
        </w:rPr>
        <w:t>µ</w:t>
      </w:r>
      <w:r w:rsidR="00DF01E2" w:rsidRPr="006232F4">
        <w:rPr>
          <w:rFonts w:cstheme="minorHAnsi"/>
        </w:rPr>
        <w:t>L</w:t>
      </w:r>
      <w:r w:rsidR="002F3977" w:rsidRPr="006232F4" w:rsidDel="002F3977">
        <w:rPr>
          <w:rFonts w:cstheme="minorHAnsi"/>
        </w:rPr>
        <w:t xml:space="preserve"> </w:t>
      </w:r>
      <w:r w:rsidRPr="006232F4">
        <w:rPr>
          <w:rFonts w:cstheme="minorHAnsi"/>
        </w:rPr>
        <w:t xml:space="preserve">of 1% TNBS to all three tubes. Mix well. Place in </w:t>
      </w:r>
      <w:r w:rsidR="00DF01E2" w:rsidRPr="006232F4">
        <w:rPr>
          <w:rFonts w:cstheme="minorHAnsi"/>
        </w:rPr>
        <w:t xml:space="preserve">the </w:t>
      </w:r>
      <w:r w:rsidRPr="006232F4">
        <w:rPr>
          <w:rFonts w:cstheme="minorHAnsi"/>
        </w:rPr>
        <w:t xml:space="preserve">dark for 1 h. </w:t>
      </w:r>
    </w:p>
    <w:p w14:paraId="766FD11F" w14:textId="77777777" w:rsidR="00FB5DE2" w:rsidRPr="006232F4" w:rsidRDefault="00FB5DE2" w:rsidP="006232F4">
      <w:pPr>
        <w:pStyle w:val="ListParagraph"/>
        <w:ind w:left="0"/>
        <w:jc w:val="both"/>
        <w:rPr>
          <w:rFonts w:cstheme="minorHAnsi"/>
        </w:rPr>
      </w:pPr>
    </w:p>
    <w:p w14:paraId="223BD0C4" w14:textId="560ABDAF" w:rsidR="0096509E" w:rsidRPr="006232F4" w:rsidRDefault="00357A55" w:rsidP="006232F4">
      <w:pPr>
        <w:pStyle w:val="ListParagraph"/>
        <w:numPr>
          <w:ilvl w:val="2"/>
          <w:numId w:val="1"/>
        </w:numPr>
        <w:ind w:left="0" w:firstLine="0"/>
        <w:jc w:val="both"/>
        <w:rPr>
          <w:rFonts w:cstheme="minorHAnsi"/>
        </w:rPr>
      </w:pPr>
      <w:r w:rsidRPr="006232F4">
        <w:rPr>
          <w:rFonts w:cstheme="minorHAnsi"/>
        </w:rPr>
        <w:t xml:space="preserve">Compare </w:t>
      </w:r>
      <w:r w:rsidR="0096509E" w:rsidRPr="006232F4">
        <w:rPr>
          <w:rFonts w:cstheme="minorHAnsi"/>
        </w:rPr>
        <w:t xml:space="preserve">the </w:t>
      </w:r>
      <w:r w:rsidRPr="006232F4">
        <w:rPr>
          <w:rFonts w:cstheme="minorHAnsi"/>
        </w:rPr>
        <w:t>color</w:t>
      </w:r>
      <w:r w:rsidR="00AB4B56" w:rsidRPr="006232F4">
        <w:rPr>
          <w:rFonts w:cstheme="minorHAnsi"/>
        </w:rPr>
        <w:t xml:space="preserve"> intensity of the 3 tubes</w:t>
      </w:r>
      <w:r w:rsidRPr="006232F4">
        <w:rPr>
          <w:rFonts w:cstheme="minorHAnsi"/>
        </w:rPr>
        <w:t xml:space="preserve"> in 1 h. </w:t>
      </w:r>
      <w:r w:rsidR="00DB0189" w:rsidRPr="006232F4">
        <w:rPr>
          <w:rFonts w:cstheme="minorHAnsi"/>
        </w:rPr>
        <w:t>Ensure that the</w:t>
      </w:r>
      <w:r w:rsidR="00AB4B56" w:rsidRPr="006232F4">
        <w:rPr>
          <w:rFonts w:cstheme="minorHAnsi"/>
        </w:rPr>
        <w:t xml:space="preserve"> sample tube color </w:t>
      </w:r>
      <w:r w:rsidR="0096509E" w:rsidRPr="006232F4">
        <w:rPr>
          <w:rFonts w:cstheme="minorHAnsi"/>
        </w:rPr>
        <w:t xml:space="preserve">intensity </w:t>
      </w:r>
      <w:r w:rsidR="00DB0189" w:rsidRPr="006232F4">
        <w:rPr>
          <w:rFonts w:cstheme="minorHAnsi"/>
        </w:rPr>
        <w:t xml:space="preserve">is </w:t>
      </w:r>
      <w:r w:rsidR="00AB4B56" w:rsidRPr="006232F4">
        <w:rPr>
          <w:rFonts w:cstheme="minorHAnsi"/>
        </w:rPr>
        <w:t xml:space="preserve">in-between </w:t>
      </w:r>
      <w:r w:rsidR="0096509E" w:rsidRPr="006232F4">
        <w:rPr>
          <w:rFonts w:cstheme="minorHAnsi"/>
        </w:rPr>
        <w:t xml:space="preserve">that of </w:t>
      </w:r>
      <w:r w:rsidR="00AB4B56" w:rsidRPr="006232F4">
        <w:rPr>
          <w:rFonts w:cstheme="minorHAnsi"/>
        </w:rPr>
        <w:t>the positive ctrl and the negative ctrl</w:t>
      </w:r>
      <w:r w:rsidR="00DB0189" w:rsidRPr="006232F4">
        <w:rPr>
          <w:rFonts w:cstheme="minorHAnsi"/>
        </w:rPr>
        <w:t>, which</w:t>
      </w:r>
      <w:r w:rsidR="00BE6AF5" w:rsidRPr="006232F4">
        <w:rPr>
          <w:rFonts w:cstheme="minorHAnsi"/>
        </w:rPr>
        <w:t xml:space="preserve"> indicate</w:t>
      </w:r>
      <w:r w:rsidR="0098365A" w:rsidRPr="006232F4">
        <w:rPr>
          <w:rFonts w:cstheme="minorHAnsi"/>
        </w:rPr>
        <w:t>s</w:t>
      </w:r>
      <w:r w:rsidR="00BE6AF5" w:rsidRPr="006232F4">
        <w:rPr>
          <w:rFonts w:cstheme="minorHAnsi"/>
        </w:rPr>
        <w:t xml:space="preserve"> </w:t>
      </w:r>
      <w:r w:rsidR="00F020DC" w:rsidRPr="006232F4">
        <w:rPr>
          <w:rFonts w:cstheme="minorHAnsi"/>
        </w:rPr>
        <w:t xml:space="preserve">that the </w:t>
      </w:r>
      <w:r w:rsidR="00BE6AF5" w:rsidRPr="006232F4">
        <w:rPr>
          <w:rFonts w:cstheme="minorHAnsi"/>
        </w:rPr>
        <w:t>ADH contamina</w:t>
      </w:r>
      <w:r w:rsidR="00F020DC" w:rsidRPr="006232F4">
        <w:rPr>
          <w:rFonts w:cstheme="minorHAnsi"/>
        </w:rPr>
        <w:t>n</w:t>
      </w:r>
      <w:r w:rsidR="00B56FB9" w:rsidRPr="006232F4">
        <w:rPr>
          <w:rFonts w:cstheme="minorHAnsi"/>
        </w:rPr>
        <w:t>t</w:t>
      </w:r>
      <w:r w:rsidR="00BE6AF5" w:rsidRPr="006232F4">
        <w:rPr>
          <w:rFonts w:cstheme="minorHAnsi"/>
        </w:rPr>
        <w:t xml:space="preserve"> is down to 0.01 mM or below.</w:t>
      </w:r>
      <w:r w:rsidR="00AB4B56" w:rsidRPr="006232F4">
        <w:rPr>
          <w:rFonts w:cstheme="minorHAnsi"/>
        </w:rPr>
        <w:t xml:space="preserve"> </w:t>
      </w:r>
      <w:r w:rsidR="00BE6AF5" w:rsidRPr="006232F4">
        <w:rPr>
          <w:rFonts w:cstheme="minorHAnsi"/>
        </w:rPr>
        <w:t>D</w:t>
      </w:r>
      <w:r w:rsidR="00AB4B56" w:rsidRPr="006232F4">
        <w:rPr>
          <w:rFonts w:cstheme="minorHAnsi"/>
        </w:rPr>
        <w:t>ialyze one more time.</w:t>
      </w:r>
    </w:p>
    <w:p w14:paraId="20DFA607" w14:textId="77777777" w:rsidR="0096509E" w:rsidRPr="006232F4" w:rsidRDefault="0096509E" w:rsidP="006232F4">
      <w:pPr>
        <w:pStyle w:val="ListParagraph"/>
        <w:ind w:left="0"/>
        <w:jc w:val="both"/>
        <w:rPr>
          <w:rFonts w:cstheme="minorHAnsi"/>
        </w:rPr>
      </w:pPr>
    </w:p>
    <w:p w14:paraId="1C948086" w14:textId="522542C1" w:rsidR="0096509E" w:rsidRPr="006232F4" w:rsidRDefault="00641C3C" w:rsidP="006232F4">
      <w:pPr>
        <w:pStyle w:val="ListParagraph"/>
        <w:ind w:left="0"/>
        <w:jc w:val="both"/>
        <w:rPr>
          <w:rFonts w:cstheme="minorHAnsi"/>
        </w:rPr>
      </w:pPr>
      <w:r w:rsidRPr="006232F4">
        <w:rPr>
          <w:rFonts w:cstheme="minorHAnsi"/>
        </w:rPr>
        <w:t>N</w:t>
      </w:r>
      <w:r w:rsidR="0096509E" w:rsidRPr="006232F4">
        <w:rPr>
          <w:rFonts w:cstheme="minorHAnsi"/>
        </w:rPr>
        <w:t>OTE</w:t>
      </w:r>
      <w:r w:rsidRPr="006232F4">
        <w:rPr>
          <w:rFonts w:cstheme="minorHAnsi"/>
        </w:rPr>
        <w:t xml:space="preserve">: It is prudent to reduce the level of </w:t>
      </w:r>
      <w:r w:rsidR="0096509E" w:rsidRPr="006232F4">
        <w:rPr>
          <w:rFonts w:cstheme="minorHAnsi"/>
        </w:rPr>
        <w:t xml:space="preserve">the </w:t>
      </w:r>
      <w:r w:rsidRPr="006232F4">
        <w:rPr>
          <w:rFonts w:cstheme="minorHAnsi"/>
        </w:rPr>
        <w:t xml:space="preserve">ADH contaminant as much as possible so that the ADH hydrazide accounts for less than 1% of the total hydrazide in the </w:t>
      </w:r>
      <w:r w:rsidR="00D56F15" w:rsidRPr="006232F4">
        <w:rPr>
          <w:rFonts w:cstheme="minorHAnsi"/>
        </w:rPr>
        <w:t xml:space="preserve">purified </w:t>
      </w:r>
      <w:r w:rsidRPr="006232F4">
        <w:rPr>
          <w:rFonts w:cstheme="minorHAnsi"/>
        </w:rPr>
        <w:t>hydrazide-polysaccharide.</w:t>
      </w:r>
    </w:p>
    <w:p w14:paraId="05CA6062" w14:textId="7A7ED873" w:rsidR="00B36B83" w:rsidRPr="006232F4" w:rsidRDefault="00641C3C" w:rsidP="006232F4">
      <w:pPr>
        <w:pStyle w:val="ListParagraph"/>
        <w:ind w:left="0"/>
        <w:jc w:val="both"/>
        <w:rPr>
          <w:rFonts w:cstheme="minorHAnsi"/>
        </w:rPr>
      </w:pPr>
      <w:r w:rsidRPr="006232F4">
        <w:rPr>
          <w:rFonts w:cstheme="minorHAnsi"/>
        </w:rPr>
        <w:t xml:space="preserve">  </w:t>
      </w:r>
    </w:p>
    <w:p w14:paraId="69759641" w14:textId="434C5C68" w:rsidR="00DD524E" w:rsidRPr="006232F4" w:rsidRDefault="0048656E" w:rsidP="006232F4">
      <w:pPr>
        <w:pStyle w:val="ListParagraph"/>
        <w:numPr>
          <w:ilvl w:val="1"/>
          <w:numId w:val="1"/>
        </w:numPr>
        <w:ind w:left="0" w:firstLine="0"/>
        <w:jc w:val="both"/>
        <w:rPr>
          <w:rFonts w:cstheme="minorHAnsi"/>
          <w:highlight w:val="yellow"/>
        </w:rPr>
      </w:pPr>
      <w:r w:rsidRPr="006232F4">
        <w:rPr>
          <w:rFonts w:cstheme="minorHAnsi"/>
          <w:highlight w:val="yellow"/>
        </w:rPr>
        <w:t xml:space="preserve">Recover the derivatized polysaccharide from dialysis. </w:t>
      </w:r>
      <w:r w:rsidR="00DD524E" w:rsidRPr="006232F4">
        <w:rPr>
          <w:rFonts w:cstheme="minorHAnsi"/>
          <w:highlight w:val="yellow"/>
        </w:rPr>
        <w:t xml:space="preserve">Determine the concentration of </w:t>
      </w:r>
      <w:r w:rsidR="0096509E" w:rsidRPr="006232F4">
        <w:rPr>
          <w:rFonts w:cstheme="minorHAnsi"/>
          <w:highlight w:val="yellow"/>
        </w:rPr>
        <w:t xml:space="preserve">the </w:t>
      </w:r>
      <w:r w:rsidR="00DD524E" w:rsidRPr="006232F4">
        <w:rPr>
          <w:rFonts w:cstheme="minorHAnsi"/>
          <w:highlight w:val="yellow"/>
        </w:rPr>
        <w:t>polysaccharides and hydrazide. Calculate</w:t>
      </w:r>
      <w:r w:rsidR="0096509E" w:rsidRPr="006232F4">
        <w:rPr>
          <w:rFonts w:cstheme="minorHAnsi"/>
          <w:highlight w:val="yellow"/>
        </w:rPr>
        <w:t xml:space="preserve"> the</w:t>
      </w:r>
      <w:r w:rsidR="00DD524E" w:rsidRPr="006232F4">
        <w:rPr>
          <w:rFonts w:cstheme="minorHAnsi"/>
          <w:highlight w:val="yellow"/>
        </w:rPr>
        <w:t xml:space="preserve"> hydrazide/polysaccharide ratio</w:t>
      </w:r>
      <w:r w:rsidR="0096509E" w:rsidRPr="006232F4">
        <w:rPr>
          <w:rFonts w:cstheme="minorHAnsi"/>
          <w:highlight w:val="yellow"/>
        </w:rPr>
        <w:t xml:space="preserve"> (s</w:t>
      </w:r>
      <w:r w:rsidR="00DD524E" w:rsidRPr="006232F4">
        <w:rPr>
          <w:rFonts w:cstheme="minorHAnsi"/>
          <w:highlight w:val="yellow"/>
        </w:rPr>
        <w:t>ee section 7</w:t>
      </w:r>
      <w:r w:rsidR="0096509E" w:rsidRPr="006232F4">
        <w:rPr>
          <w:rFonts w:cstheme="minorHAnsi"/>
          <w:highlight w:val="yellow"/>
        </w:rPr>
        <w:t xml:space="preserve">). </w:t>
      </w:r>
      <w:r w:rsidR="004D5AFF" w:rsidRPr="006232F4">
        <w:rPr>
          <w:rFonts w:cstheme="minorHAnsi"/>
          <w:highlight w:val="yellow"/>
        </w:rPr>
        <w:t xml:space="preserve">If the </w:t>
      </w:r>
      <w:r w:rsidR="00DD524E" w:rsidRPr="006232F4">
        <w:rPr>
          <w:rFonts w:cstheme="minorHAnsi"/>
          <w:highlight w:val="yellow"/>
        </w:rPr>
        <w:t xml:space="preserve">dialyzed </w:t>
      </w:r>
      <w:r w:rsidR="004D5AFF" w:rsidRPr="006232F4">
        <w:rPr>
          <w:rFonts w:cstheme="minorHAnsi"/>
          <w:highlight w:val="yellow"/>
        </w:rPr>
        <w:t>polysaccharide</w:t>
      </w:r>
      <w:r w:rsidR="00DD524E" w:rsidRPr="006232F4">
        <w:rPr>
          <w:rFonts w:cstheme="minorHAnsi"/>
          <w:highlight w:val="yellow"/>
        </w:rPr>
        <w:t xml:space="preserve"> </w:t>
      </w:r>
      <w:r w:rsidR="0096509E" w:rsidRPr="006232F4">
        <w:rPr>
          <w:rFonts w:cstheme="minorHAnsi"/>
          <w:highlight w:val="yellow"/>
        </w:rPr>
        <w:t xml:space="preserve">must be concentrated </w:t>
      </w:r>
      <w:r w:rsidR="00DD524E" w:rsidRPr="006232F4">
        <w:rPr>
          <w:rFonts w:cstheme="minorHAnsi"/>
          <w:highlight w:val="yellow"/>
        </w:rPr>
        <w:t>to 5</w:t>
      </w:r>
      <w:r w:rsidR="0096509E" w:rsidRPr="006232F4">
        <w:rPr>
          <w:rFonts w:cstheme="minorHAnsi"/>
          <w:highlight w:val="yellow"/>
        </w:rPr>
        <w:t>–</w:t>
      </w:r>
      <w:r w:rsidR="00DD524E" w:rsidRPr="006232F4">
        <w:rPr>
          <w:rFonts w:cstheme="minorHAnsi"/>
          <w:highlight w:val="yellow"/>
        </w:rPr>
        <w:t>10 mg/m</w:t>
      </w:r>
      <w:r w:rsidR="0096509E" w:rsidRPr="006232F4">
        <w:rPr>
          <w:rFonts w:cstheme="minorHAnsi"/>
          <w:highlight w:val="yellow"/>
        </w:rPr>
        <w:t>L</w:t>
      </w:r>
      <w:r w:rsidR="004D5AFF" w:rsidRPr="006232F4">
        <w:rPr>
          <w:rFonts w:cstheme="minorHAnsi"/>
          <w:highlight w:val="yellow"/>
        </w:rPr>
        <w:t xml:space="preserve">, consult section </w:t>
      </w:r>
      <w:r w:rsidR="00A47F19" w:rsidRPr="006232F4">
        <w:rPr>
          <w:rFonts w:cstheme="minorHAnsi"/>
          <w:highlight w:val="yellow"/>
        </w:rPr>
        <w:t>1.2.</w:t>
      </w:r>
      <w:r w:rsidR="00B1755C" w:rsidRPr="006232F4">
        <w:rPr>
          <w:rFonts w:cstheme="minorHAnsi"/>
          <w:highlight w:val="yellow"/>
        </w:rPr>
        <w:t xml:space="preserve"> </w:t>
      </w:r>
      <w:r w:rsidR="00A47F19" w:rsidRPr="006232F4">
        <w:rPr>
          <w:rFonts w:cstheme="minorHAnsi"/>
          <w:highlight w:val="yellow"/>
        </w:rPr>
        <w:t xml:space="preserve"> </w:t>
      </w:r>
    </w:p>
    <w:p w14:paraId="5D19ECF2" w14:textId="77777777" w:rsidR="0048656E" w:rsidRPr="006232F4" w:rsidRDefault="0048656E" w:rsidP="006232F4">
      <w:pPr>
        <w:jc w:val="both"/>
        <w:rPr>
          <w:rFonts w:cstheme="minorHAnsi"/>
        </w:rPr>
      </w:pPr>
    </w:p>
    <w:p w14:paraId="46A3DC13" w14:textId="71AB35C8" w:rsidR="0048656E" w:rsidRPr="006232F4" w:rsidRDefault="0048656E" w:rsidP="006232F4">
      <w:pPr>
        <w:pStyle w:val="ListParagraph"/>
        <w:numPr>
          <w:ilvl w:val="0"/>
          <w:numId w:val="1"/>
        </w:numPr>
        <w:ind w:left="0" w:firstLine="0"/>
        <w:jc w:val="both"/>
        <w:rPr>
          <w:rFonts w:cstheme="minorHAnsi"/>
          <w:b/>
          <w:bCs/>
        </w:rPr>
      </w:pPr>
      <w:r w:rsidRPr="006232F4">
        <w:rPr>
          <w:rFonts w:cstheme="minorHAnsi"/>
          <w:b/>
          <w:bCs/>
        </w:rPr>
        <w:t>Analysis</w:t>
      </w:r>
      <w:r w:rsidR="00E700D9" w:rsidRPr="006232F4">
        <w:rPr>
          <w:rFonts w:cstheme="minorHAnsi"/>
          <w:b/>
          <w:bCs/>
        </w:rPr>
        <w:t xml:space="preserve"> of hydrazide</w:t>
      </w:r>
      <w:r w:rsidR="00104585" w:rsidRPr="006232F4">
        <w:rPr>
          <w:rFonts w:cstheme="minorHAnsi"/>
          <w:b/>
          <w:bCs/>
        </w:rPr>
        <w:t>-</w:t>
      </w:r>
      <w:r w:rsidR="00E700D9" w:rsidRPr="006232F4">
        <w:rPr>
          <w:rFonts w:cstheme="minorHAnsi"/>
          <w:b/>
          <w:bCs/>
        </w:rPr>
        <w:t xml:space="preserve">derivatized polysaccharides </w:t>
      </w:r>
    </w:p>
    <w:p w14:paraId="3A32B80E" w14:textId="77777777" w:rsidR="00104585" w:rsidRPr="006232F4" w:rsidRDefault="00104585" w:rsidP="006232F4">
      <w:pPr>
        <w:pStyle w:val="ListParagraph"/>
        <w:ind w:left="0"/>
        <w:jc w:val="both"/>
        <w:rPr>
          <w:rFonts w:cstheme="minorHAnsi"/>
        </w:rPr>
      </w:pPr>
    </w:p>
    <w:p w14:paraId="6247B135" w14:textId="071F8D07" w:rsidR="00D03862" w:rsidRPr="006232F4" w:rsidRDefault="008543E9" w:rsidP="006232F4">
      <w:pPr>
        <w:jc w:val="both"/>
        <w:rPr>
          <w:rFonts w:cstheme="minorHAnsi"/>
        </w:rPr>
      </w:pPr>
      <w:r w:rsidRPr="006232F4">
        <w:rPr>
          <w:rFonts w:cstheme="minorHAnsi"/>
        </w:rPr>
        <w:t xml:space="preserve">NOTE: </w:t>
      </w:r>
      <w:r w:rsidR="00D03862" w:rsidRPr="006232F4">
        <w:rPr>
          <w:rFonts w:cstheme="minorHAnsi"/>
        </w:rPr>
        <w:t xml:space="preserve">The purpose of the analysis described here is to determine the </w:t>
      </w:r>
      <w:r w:rsidR="001E25B8" w:rsidRPr="006232F4">
        <w:rPr>
          <w:rFonts w:cstheme="minorHAnsi"/>
        </w:rPr>
        <w:t xml:space="preserve">polysaccharide concentration, the hydrazide concentration, and the </w:t>
      </w:r>
      <w:r w:rsidR="00D03862" w:rsidRPr="006232F4">
        <w:rPr>
          <w:rFonts w:cstheme="minorHAnsi"/>
        </w:rPr>
        <w:t xml:space="preserve">level of </w:t>
      </w:r>
      <w:r w:rsidR="001E25B8" w:rsidRPr="006232F4">
        <w:rPr>
          <w:rFonts w:cstheme="minorHAnsi"/>
        </w:rPr>
        <w:t xml:space="preserve">hydrazide </w:t>
      </w:r>
      <w:r w:rsidR="00D03862" w:rsidRPr="006232F4">
        <w:rPr>
          <w:rFonts w:cstheme="minorHAnsi"/>
        </w:rPr>
        <w:t>derivatization</w:t>
      </w:r>
      <w:r w:rsidR="001E25B8" w:rsidRPr="006232F4">
        <w:rPr>
          <w:rFonts w:cstheme="minorHAnsi"/>
        </w:rPr>
        <w:t xml:space="preserve"> in terms of </w:t>
      </w:r>
      <w:r w:rsidR="00D03862" w:rsidRPr="006232F4">
        <w:rPr>
          <w:rFonts w:cstheme="minorHAnsi"/>
        </w:rPr>
        <w:t>the hydrazide</w:t>
      </w:r>
      <w:r w:rsidRPr="006232F4">
        <w:rPr>
          <w:rFonts w:cstheme="minorHAnsi"/>
        </w:rPr>
        <w:t>/</w:t>
      </w:r>
      <w:r w:rsidR="00D03862" w:rsidRPr="006232F4">
        <w:rPr>
          <w:rFonts w:cstheme="minorHAnsi"/>
        </w:rPr>
        <w:t>polysaccharide ratio.</w:t>
      </w:r>
      <w:r w:rsidR="00204DED" w:rsidRPr="006232F4">
        <w:rPr>
          <w:rFonts w:cstheme="minorHAnsi"/>
        </w:rPr>
        <w:t xml:space="preserve"> </w:t>
      </w:r>
    </w:p>
    <w:p w14:paraId="17BA5023" w14:textId="77777777" w:rsidR="00204DED" w:rsidRPr="006232F4" w:rsidRDefault="00204DED" w:rsidP="006232F4">
      <w:pPr>
        <w:jc w:val="both"/>
        <w:rPr>
          <w:rFonts w:cstheme="minorHAnsi"/>
        </w:rPr>
      </w:pPr>
    </w:p>
    <w:p w14:paraId="0057C2C6" w14:textId="6EEB2A92" w:rsidR="00242DAA" w:rsidRPr="006232F4" w:rsidRDefault="00242DAA" w:rsidP="006232F4">
      <w:pPr>
        <w:pStyle w:val="ListParagraph"/>
        <w:numPr>
          <w:ilvl w:val="1"/>
          <w:numId w:val="1"/>
        </w:numPr>
        <w:ind w:left="0" w:firstLine="0"/>
        <w:jc w:val="both"/>
        <w:rPr>
          <w:rFonts w:cstheme="minorHAnsi"/>
        </w:rPr>
      </w:pPr>
      <w:r w:rsidRPr="006232F4">
        <w:rPr>
          <w:rFonts w:cstheme="minorHAnsi"/>
        </w:rPr>
        <w:t xml:space="preserve">Sample preparation </w:t>
      </w:r>
    </w:p>
    <w:p w14:paraId="4ECD1E85" w14:textId="77777777" w:rsidR="00786A41" w:rsidRPr="006232F4" w:rsidRDefault="00786A41" w:rsidP="006232F4">
      <w:pPr>
        <w:pStyle w:val="ListParagraph"/>
        <w:ind w:left="0"/>
        <w:jc w:val="both"/>
        <w:rPr>
          <w:rFonts w:cstheme="minorHAnsi"/>
        </w:rPr>
      </w:pPr>
    </w:p>
    <w:p w14:paraId="061DF9C1" w14:textId="128D041A" w:rsidR="00786A41" w:rsidRPr="006232F4" w:rsidRDefault="00D03862" w:rsidP="006232F4">
      <w:pPr>
        <w:jc w:val="both"/>
        <w:rPr>
          <w:rFonts w:cstheme="minorHAnsi"/>
        </w:rPr>
      </w:pPr>
      <w:r w:rsidRPr="006232F4">
        <w:rPr>
          <w:rFonts w:cstheme="minorHAnsi"/>
        </w:rPr>
        <w:t>N</w:t>
      </w:r>
      <w:r w:rsidR="00786A41" w:rsidRPr="006232F4">
        <w:rPr>
          <w:rFonts w:cstheme="minorHAnsi"/>
        </w:rPr>
        <w:t>OTE</w:t>
      </w:r>
      <w:r w:rsidR="00940385" w:rsidRPr="006232F4">
        <w:rPr>
          <w:rFonts w:cstheme="minorHAnsi"/>
        </w:rPr>
        <w:t xml:space="preserve">: </w:t>
      </w:r>
      <w:r w:rsidR="00242DAA" w:rsidRPr="006232F4">
        <w:rPr>
          <w:rFonts w:cstheme="minorHAnsi"/>
        </w:rPr>
        <w:t xml:space="preserve">Polysaccharides to be assayed need to be free of low molecular weight </w:t>
      </w:r>
      <w:r w:rsidR="009506A8" w:rsidRPr="006232F4">
        <w:rPr>
          <w:rFonts w:cstheme="minorHAnsi"/>
        </w:rPr>
        <w:t xml:space="preserve">carbohydrate, </w:t>
      </w:r>
      <w:r w:rsidR="00242DAA" w:rsidRPr="006232F4">
        <w:rPr>
          <w:rFonts w:cstheme="minorHAnsi"/>
        </w:rPr>
        <w:t>amine</w:t>
      </w:r>
      <w:r w:rsidR="00786A41" w:rsidRPr="006232F4">
        <w:rPr>
          <w:rFonts w:cstheme="minorHAnsi"/>
        </w:rPr>
        <w:t>,</w:t>
      </w:r>
      <w:r w:rsidR="00242DAA" w:rsidRPr="006232F4">
        <w:rPr>
          <w:rFonts w:cstheme="minorHAnsi"/>
        </w:rPr>
        <w:t xml:space="preserve"> or hydrazide impurities.</w:t>
      </w:r>
      <w:r w:rsidR="00940385" w:rsidRPr="006232F4">
        <w:rPr>
          <w:rFonts w:cstheme="minorHAnsi"/>
        </w:rPr>
        <w:t xml:space="preserve"> Lyophilized samples should be dry and salt-free to ensure accurate weight measurement. </w:t>
      </w:r>
      <w:r w:rsidR="00242DAA" w:rsidRPr="006232F4">
        <w:rPr>
          <w:rFonts w:cstheme="minorHAnsi"/>
        </w:rPr>
        <w:t>Usually,</w:t>
      </w:r>
      <w:r w:rsidRPr="006232F4">
        <w:rPr>
          <w:rFonts w:cstheme="minorHAnsi"/>
        </w:rPr>
        <w:t xml:space="preserve"> </w:t>
      </w:r>
      <w:r w:rsidR="00786A41" w:rsidRPr="006232F4">
        <w:rPr>
          <w:rFonts w:cstheme="minorHAnsi"/>
        </w:rPr>
        <w:t>~</w:t>
      </w:r>
      <w:r w:rsidRPr="006232F4">
        <w:rPr>
          <w:rFonts w:cstheme="minorHAnsi"/>
        </w:rPr>
        <w:t>1 m</w:t>
      </w:r>
      <w:r w:rsidR="00786A41" w:rsidRPr="006232F4">
        <w:rPr>
          <w:rFonts w:cstheme="minorHAnsi"/>
        </w:rPr>
        <w:t>L</w:t>
      </w:r>
      <w:r w:rsidRPr="006232F4">
        <w:rPr>
          <w:rFonts w:cstheme="minorHAnsi"/>
        </w:rPr>
        <w:t xml:space="preserve"> of</w:t>
      </w:r>
      <w:r w:rsidR="00242DAA" w:rsidRPr="006232F4">
        <w:rPr>
          <w:rFonts w:cstheme="minorHAnsi"/>
        </w:rPr>
        <w:t xml:space="preserve"> a </w:t>
      </w:r>
      <w:r w:rsidR="00786A41" w:rsidRPr="006232F4">
        <w:rPr>
          <w:rFonts w:cstheme="minorHAnsi"/>
        </w:rPr>
        <w:t xml:space="preserve">1–2 mg/mL </w:t>
      </w:r>
      <w:r w:rsidR="00242DAA" w:rsidRPr="006232F4">
        <w:rPr>
          <w:rFonts w:cstheme="minorHAnsi"/>
        </w:rPr>
        <w:t>solution is adequate for assays</w:t>
      </w:r>
      <w:r w:rsidR="009506A8" w:rsidRPr="006232F4">
        <w:rPr>
          <w:rFonts w:cstheme="minorHAnsi"/>
        </w:rPr>
        <w:t xml:space="preserve">. </w:t>
      </w:r>
      <w:r w:rsidR="00242DAA" w:rsidRPr="006232F4">
        <w:rPr>
          <w:rFonts w:cstheme="minorHAnsi"/>
        </w:rPr>
        <w:t xml:space="preserve"> </w:t>
      </w:r>
    </w:p>
    <w:p w14:paraId="4DFA03C7" w14:textId="77777777" w:rsidR="00786A41" w:rsidRPr="006232F4" w:rsidRDefault="00786A41" w:rsidP="006232F4">
      <w:pPr>
        <w:jc w:val="both"/>
        <w:rPr>
          <w:rFonts w:cstheme="minorHAnsi"/>
        </w:rPr>
      </w:pPr>
    </w:p>
    <w:p w14:paraId="57F830BC" w14:textId="737E241C" w:rsidR="00242DAA" w:rsidRPr="006232F4" w:rsidRDefault="00242DAA" w:rsidP="006232F4">
      <w:pPr>
        <w:pStyle w:val="ListParagraph"/>
        <w:numPr>
          <w:ilvl w:val="2"/>
          <w:numId w:val="1"/>
        </w:numPr>
        <w:ind w:left="0" w:firstLine="0"/>
        <w:jc w:val="both"/>
        <w:rPr>
          <w:rFonts w:cstheme="minorHAnsi"/>
        </w:rPr>
      </w:pPr>
      <w:r w:rsidRPr="006232F4">
        <w:rPr>
          <w:rFonts w:cstheme="minorHAnsi"/>
        </w:rPr>
        <w:t xml:space="preserve">Weigh at least 10 mg of the lyophilized polysaccharide sample on an analytical balance, using a non-static spatula or a static eliminator. Dissolve the polysaccharide in </w:t>
      </w:r>
      <w:r w:rsidR="00B36B50" w:rsidRPr="006232F4">
        <w:rPr>
          <w:rFonts w:cstheme="minorHAnsi"/>
        </w:rPr>
        <w:t>water or saline</w:t>
      </w:r>
      <w:r w:rsidRPr="006232F4">
        <w:rPr>
          <w:rFonts w:cstheme="minorHAnsi"/>
        </w:rPr>
        <w:t xml:space="preserve"> to a concentration (e.g., 2 mg/m</w:t>
      </w:r>
      <w:r w:rsidR="001F5587" w:rsidRPr="006232F4">
        <w:rPr>
          <w:rFonts w:cstheme="minorHAnsi"/>
        </w:rPr>
        <w:t>L</w:t>
      </w:r>
      <w:r w:rsidRPr="006232F4">
        <w:rPr>
          <w:rFonts w:cstheme="minorHAnsi"/>
        </w:rPr>
        <w:t xml:space="preserve">) so that the assay signals fall within the linear range of the standard curve. </w:t>
      </w:r>
    </w:p>
    <w:p w14:paraId="5AB8A1A1" w14:textId="77777777" w:rsidR="001F5587" w:rsidRPr="006232F4" w:rsidRDefault="001F5587" w:rsidP="006232F4">
      <w:pPr>
        <w:pStyle w:val="ListParagraph"/>
        <w:ind w:left="0"/>
        <w:jc w:val="both"/>
        <w:rPr>
          <w:rFonts w:cstheme="minorHAnsi"/>
        </w:rPr>
      </w:pPr>
    </w:p>
    <w:p w14:paraId="677283C5" w14:textId="37241521" w:rsidR="00242DAA" w:rsidRPr="006232F4" w:rsidRDefault="00242DAA" w:rsidP="006232F4">
      <w:pPr>
        <w:pStyle w:val="ListParagraph"/>
        <w:numPr>
          <w:ilvl w:val="2"/>
          <w:numId w:val="1"/>
        </w:numPr>
        <w:ind w:left="0" w:firstLine="0"/>
        <w:jc w:val="both"/>
        <w:rPr>
          <w:rFonts w:cstheme="minorHAnsi"/>
        </w:rPr>
      </w:pPr>
      <w:r w:rsidRPr="006232F4">
        <w:rPr>
          <w:rFonts w:cstheme="minorHAnsi"/>
        </w:rPr>
        <w:t>Mix end-over-end and allow enough time for the sample to dissolve</w:t>
      </w:r>
      <w:r w:rsidR="008C019F" w:rsidRPr="006232F4">
        <w:rPr>
          <w:rFonts w:cstheme="minorHAnsi"/>
        </w:rPr>
        <w:t xml:space="preserve"> </w:t>
      </w:r>
      <w:r w:rsidR="008C019F" w:rsidRPr="006232F4">
        <w:rPr>
          <w:rFonts w:cstheme="minorHAnsi"/>
        </w:rPr>
        <w:t>completely</w:t>
      </w:r>
      <w:r w:rsidRPr="006232F4">
        <w:rPr>
          <w:rFonts w:cstheme="minorHAnsi"/>
        </w:rPr>
        <w:t xml:space="preserve">. </w:t>
      </w:r>
      <w:r w:rsidR="001F5587" w:rsidRPr="006232F4">
        <w:rPr>
          <w:rFonts w:cstheme="minorHAnsi"/>
        </w:rPr>
        <w:t>Perform</w:t>
      </w:r>
      <w:r w:rsidRPr="006232F4">
        <w:rPr>
          <w:rFonts w:cstheme="minorHAnsi"/>
        </w:rPr>
        <w:t xml:space="preserve"> overnight hydration</w:t>
      </w:r>
      <w:r w:rsidR="001F5587" w:rsidRPr="006232F4">
        <w:rPr>
          <w:rFonts w:cstheme="minorHAnsi"/>
        </w:rPr>
        <w:t xml:space="preserve"> depending on polysaccharide molecular weight</w:t>
      </w:r>
      <w:r w:rsidRPr="006232F4">
        <w:rPr>
          <w:rFonts w:cstheme="minorHAnsi"/>
        </w:rPr>
        <w:t xml:space="preserve">. </w:t>
      </w:r>
    </w:p>
    <w:p w14:paraId="0AEC9DC7" w14:textId="77777777" w:rsidR="00242DAA" w:rsidRPr="006232F4" w:rsidRDefault="00242DAA" w:rsidP="006232F4">
      <w:pPr>
        <w:pStyle w:val="ListParagraph"/>
        <w:ind w:left="0"/>
        <w:jc w:val="both"/>
        <w:rPr>
          <w:rFonts w:cstheme="minorHAnsi"/>
        </w:rPr>
      </w:pPr>
    </w:p>
    <w:p w14:paraId="5AC3D505" w14:textId="280936AF" w:rsidR="0048656E" w:rsidRPr="006232F4" w:rsidRDefault="0048656E" w:rsidP="006232F4">
      <w:pPr>
        <w:pStyle w:val="ListParagraph"/>
        <w:numPr>
          <w:ilvl w:val="1"/>
          <w:numId w:val="1"/>
        </w:numPr>
        <w:ind w:left="0" w:firstLine="0"/>
        <w:jc w:val="both"/>
        <w:rPr>
          <w:rFonts w:cstheme="minorHAnsi"/>
        </w:rPr>
      </w:pPr>
      <w:r w:rsidRPr="006232F4">
        <w:rPr>
          <w:rFonts w:cstheme="minorHAnsi"/>
        </w:rPr>
        <w:t xml:space="preserve">Polysaccharide </w:t>
      </w:r>
      <w:r w:rsidR="008F03F6" w:rsidRPr="006232F4">
        <w:rPr>
          <w:rFonts w:cstheme="minorHAnsi"/>
        </w:rPr>
        <w:t>a</w:t>
      </w:r>
      <w:r w:rsidRPr="006232F4">
        <w:rPr>
          <w:rFonts w:cstheme="minorHAnsi"/>
        </w:rPr>
        <w:t xml:space="preserve">ssay: </w:t>
      </w:r>
      <w:r w:rsidR="008F03F6" w:rsidRPr="006232F4">
        <w:rPr>
          <w:rFonts w:cstheme="minorHAnsi"/>
        </w:rPr>
        <w:t>r</w:t>
      </w:r>
      <w:r w:rsidRPr="006232F4">
        <w:rPr>
          <w:rFonts w:cstheme="minorHAnsi"/>
        </w:rPr>
        <w:t>esorcinol/sulfuric acid</w:t>
      </w:r>
      <w:r w:rsidR="003B5D5E" w:rsidRPr="006232F4">
        <w:rPr>
          <w:rFonts w:cstheme="minorHAnsi"/>
        </w:rPr>
        <w:t xml:space="preserve"> method</w:t>
      </w:r>
      <w:r w:rsidRPr="006232F4">
        <w:rPr>
          <w:rFonts w:cstheme="minorHAnsi"/>
        </w:rPr>
        <w:t xml:space="preserve"> </w:t>
      </w:r>
    </w:p>
    <w:p w14:paraId="2D9772D1" w14:textId="77777777" w:rsidR="008F03F6" w:rsidRPr="006232F4" w:rsidRDefault="008F03F6" w:rsidP="006232F4">
      <w:pPr>
        <w:pStyle w:val="ListParagraph"/>
        <w:ind w:left="0"/>
        <w:jc w:val="both"/>
        <w:rPr>
          <w:rFonts w:cstheme="minorHAnsi"/>
        </w:rPr>
      </w:pPr>
    </w:p>
    <w:p w14:paraId="25CFFAA8" w14:textId="4E10F329" w:rsidR="0048656E" w:rsidRPr="006232F4" w:rsidRDefault="00BE64B3" w:rsidP="006232F4">
      <w:pPr>
        <w:jc w:val="both"/>
        <w:rPr>
          <w:rFonts w:cstheme="minorHAnsi"/>
        </w:rPr>
      </w:pPr>
      <w:r w:rsidRPr="006232F4">
        <w:rPr>
          <w:rFonts w:cstheme="minorHAnsi"/>
        </w:rPr>
        <w:t xml:space="preserve">NOTE: </w:t>
      </w:r>
      <w:r w:rsidR="0048656E" w:rsidRPr="006232F4">
        <w:rPr>
          <w:rFonts w:cstheme="minorHAnsi"/>
        </w:rPr>
        <w:t xml:space="preserve">The appropriate assay for polysaccharides will depend on the </w:t>
      </w:r>
      <w:r w:rsidR="008546BA" w:rsidRPr="006232F4">
        <w:rPr>
          <w:rFonts w:cstheme="minorHAnsi"/>
        </w:rPr>
        <w:t xml:space="preserve">carbohydrate composition </w:t>
      </w:r>
      <w:r w:rsidR="0048656E" w:rsidRPr="006232F4">
        <w:rPr>
          <w:rFonts w:cstheme="minorHAnsi"/>
        </w:rPr>
        <w:t>of the polymer</w:t>
      </w:r>
      <w:r w:rsidR="008546BA" w:rsidRPr="006232F4">
        <w:rPr>
          <w:rFonts w:cstheme="minorHAnsi"/>
        </w:rPr>
        <w:t>s</w:t>
      </w:r>
      <w:r w:rsidR="0048656E" w:rsidRPr="006232F4">
        <w:rPr>
          <w:rFonts w:cstheme="minorHAnsi"/>
        </w:rPr>
        <w:t xml:space="preserve">. The </w:t>
      </w:r>
      <w:r w:rsidR="00BC0A6A" w:rsidRPr="006232F4">
        <w:rPr>
          <w:rFonts w:cstheme="minorHAnsi"/>
        </w:rPr>
        <w:t xml:space="preserve">original </w:t>
      </w:r>
      <w:r w:rsidR="0048656E" w:rsidRPr="006232F4">
        <w:rPr>
          <w:rFonts w:cstheme="minorHAnsi"/>
        </w:rPr>
        <w:t xml:space="preserve">resorcinol/sulfuric acid assay </w:t>
      </w:r>
      <w:r w:rsidR="00BC0A6A" w:rsidRPr="006232F4">
        <w:rPr>
          <w:rFonts w:cstheme="minorHAnsi"/>
        </w:rPr>
        <w:t xml:space="preserve">was </w:t>
      </w:r>
      <w:r w:rsidR="0048656E" w:rsidRPr="006232F4">
        <w:rPr>
          <w:rFonts w:cstheme="minorHAnsi"/>
        </w:rPr>
        <w:t>intended for hexose sugars</w:t>
      </w:r>
      <w:r w:rsidR="00DD7DAE" w:rsidRPr="006232F4">
        <w:rPr>
          <w:rFonts w:cstheme="minorHAnsi"/>
        </w:rPr>
        <w:fldChar w:fldCharType="begin"/>
      </w:r>
      <w:r w:rsidR="00F403A8" w:rsidRPr="006232F4">
        <w:rPr>
          <w:rFonts w:cstheme="minorHAnsi"/>
        </w:rPr>
        <w:instrText xml:space="preserve"> ADDIN EN.CITE &lt;EndNote&gt;&lt;Cite&gt;&lt;Author&gt;Monsigny&lt;/Author&gt;&lt;Year&gt;1988&lt;/Year&gt;&lt;RecNum&gt;1257&lt;/RecNum&gt;&lt;DisplayText&gt;&lt;style face="superscript"&gt;10&lt;/style&gt;&lt;/DisplayText&gt;&lt;record&gt;&lt;rec-number&gt;1257&lt;/rec-number&gt;&lt;foreign-keys&gt;&lt;key app="EN" db-id="wpxsp5dtw2x0s4er5swvraxkv2sz2aeaa5p9" timestamp="1569854477" guid="77514659-cfa2-4d81-98dc-bae8bb30ca0f"&gt;1257&lt;/key&gt;&lt;/foreign-keys&gt;&lt;ref-type name="Journal Article"&gt;17&lt;/ref-type&gt;&lt;contributors&gt;&lt;authors&gt;&lt;author&gt;Monsigny, M.&lt;/author&gt;&lt;author&gt;Petit, C.&lt;/author&gt;&lt;author&gt;Roche, A. C.&lt;/author&gt;&lt;/authors&gt;&lt;/contributors&gt;&lt;auth-address&gt;Laboratoire de Biochimie Cellulaire et Moleculaire des Glycoconjugues, Centre National de la Recherche Scientifique, Orleans, France.&lt;/auth-address&gt;&lt;titles&gt;&lt;title&gt;Colorimetric determination of neutral sugars by a resorcinol sulfuric acid micromethod&lt;/title&gt;&lt;secondary-title&gt;Anal Biochem&lt;/secondary-title&gt;&lt;/titles&gt;&lt;periodical&gt;&lt;full-title&gt;Anal Biochem&lt;/full-title&gt;&lt;abbr-1&gt;Analytical biochemistry&lt;/abbr-1&gt;&lt;/periodical&gt;&lt;pages&gt;525-30&lt;/pages&gt;&lt;volume&gt;175&lt;/volume&gt;&lt;number&gt;2&lt;/number&gt;&lt;edition&gt;1988/12/01&lt;/edition&gt;&lt;keywords&gt;&lt;keyword&gt;Carbohydrates/*analysis&lt;/keyword&gt;&lt;keyword&gt;Colorimetry/methods&lt;/keyword&gt;&lt;keyword&gt;Glycoconjugates/analysis&lt;/keyword&gt;&lt;keyword&gt;Hexoses/analysis&lt;/keyword&gt;&lt;keyword&gt;Indicators and Reagents&lt;/keyword&gt;&lt;keyword&gt;Mannose/analysis&lt;/keyword&gt;&lt;keyword&gt;Microchemistry&lt;/keyword&gt;&lt;keyword&gt;Resorcinols&lt;/keyword&gt;&lt;keyword&gt;Sulfuric Acids&lt;/keyword&gt;&lt;/keywords&gt;&lt;dates&gt;&lt;year&gt;1988&lt;/year&gt;&lt;pub-dates&gt;&lt;date&gt;Dec&lt;/date&gt;&lt;/pub-dates&gt;&lt;/dates&gt;&lt;isbn&gt;0003-2697 (Print)&amp;#xD;0003-2697 (Linking)&lt;/isbn&gt;&lt;accession-num&gt;3239778&lt;/accession-num&gt;&lt;urls&gt;&lt;related-urls&gt;&lt;url&gt;http://www.ncbi.nlm.nih.gov/entrez/query.fcgi?cmd=Retrieve&amp;amp;db=PubMed&amp;amp;dopt=Citation&amp;amp;list_uids=3239778&lt;/url&gt;&lt;/related-urls&gt;&lt;/urls&gt;&lt;language&gt;eng&lt;/language&gt;&lt;/record&gt;&lt;/Cite&gt;&lt;/EndNote&gt;</w:instrText>
      </w:r>
      <w:r w:rsidR="00DD7DAE" w:rsidRPr="006232F4">
        <w:rPr>
          <w:rFonts w:cstheme="minorHAnsi"/>
        </w:rPr>
        <w:fldChar w:fldCharType="separate"/>
      </w:r>
      <w:r w:rsidR="00F403A8" w:rsidRPr="006232F4">
        <w:rPr>
          <w:rFonts w:cstheme="minorHAnsi"/>
          <w:noProof/>
          <w:vertAlign w:val="superscript"/>
        </w:rPr>
        <w:t>10</w:t>
      </w:r>
      <w:r w:rsidR="00DD7DAE" w:rsidRPr="006232F4">
        <w:rPr>
          <w:rFonts w:cstheme="minorHAnsi"/>
        </w:rPr>
        <w:fldChar w:fldCharType="end"/>
      </w:r>
      <w:r w:rsidR="0048656E" w:rsidRPr="006232F4">
        <w:rPr>
          <w:rFonts w:cstheme="minorHAnsi"/>
        </w:rPr>
        <w:t xml:space="preserve">. </w:t>
      </w:r>
      <w:r w:rsidR="00436948" w:rsidRPr="006232F4">
        <w:rPr>
          <w:rFonts w:cstheme="minorHAnsi"/>
        </w:rPr>
        <w:t xml:space="preserve">The assay was modified </w:t>
      </w:r>
      <w:r w:rsidR="00BC0A6A" w:rsidRPr="006232F4">
        <w:rPr>
          <w:rFonts w:cstheme="minorHAnsi"/>
        </w:rPr>
        <w:t xml:space="preserve">here </w:t>
      </w:r>
      <w:r w:rsidR="0048656E" w:rsidRPr="006232F4">
        <w:rPr>
          <w:rFonts w:cstheme="minorHAnsi"/>
        </w:rPr>
        <w:t>by raising the temperature of the heating step from 90</w:t>
      </w:r>
      <w:r w:rsidR="000C6727" w:rsidRPr="006232F4">
        <w:rPr>
          <w:rFonts w:cstheme="minorHAnsi"/>
        </w:rPr>
        <w:t xml:space="preserve"> </w:t>
      </w:r>
      <w:r w:rsidR="0028743A" w:rsidRPr="006232F4">
        <w:rPr>
          <w:rFonts w:cstheme="minorHAnsi"/>
        </w:rPr>
        <w:t>°C</w:t>
      </w:r>
      <w:r w:rsidR="0048656E" w:rsidRPr="006232F4">
        <w:rPr>
          <w:rFonts w:cstheme="minorHAnsi"/>
        </w:rPr>
        <w:t xml:space="preserve"> to 140</w:t>
      </w:r>
      <w:r w:rsidR="000C6727" w:rsidRPr="006232F4">
        <w:rPr>
          <w:rFonts w:cstheme="minorHAnsi"/>
        </w:rPr>
        <w:t xml:space="preserve"> </w:t>
      </w:r>
      <w:r w:rsidR="0048656E" w:rsidRPr="006232F4">
        <w:rPr>
          <w:rFonts w:cstheme="minorHAnsi"/>
        </w:rPr>
        <w:t>°C. At this higher temperature</w:t>
      </w:r>
      <w:r w:rsidR="00BC0A6A" w:rsidRPr="006232F4">
        <w:rPr>
          <w:rFonts w:cstheme="minorHAnsi"/>
        </w:rPr>
        <w:t>,</w:t>
      </w:r>
      <w:r w:rsidR="0048656E" w:rsidRPr="006232F4">
        <w:rPr>
          <w:rFonts w:cstheme="minorHAnsi"/>
        </w:rPr>
        <w:t xml:space="preserve"> the assay loses some specificity </w:t>
      </w:r>
      <w:r w:rsidR="00BC0A6A" w:rsidRPr="006232F4">
        <w:rPr>
          <w:rFonts w:cstheme="minorHAnsi"/>
        </w:rPr>
        <w:t xml:space="preserve">but </w:t>
      </w:r>
      <w:r w:rsidR="0048656E" w:rsidRPr="006232F4">
        <w:rPr>
          <w:rFonts w:cstheme="minorHAnsi"/>
        </w:rPr>
        <w:t xml:space="preserve">can be used to assay many sugars. </w:t>
      </w:r>
      <w:r w:rsidR="0048656E" w:rsidRPr="006232F4">
        <w:rPr>
          <w:rFonts w:cstheme="minorHAnsi"/>
        </w:rPr>
        <w:lastRenderedPageBreak/>
        <w:t xml:space="preserve">However, it is still necessary to determine the suitability of the assay for </w:t>
      </w:r>
      <w:r w:rsidR="00BC0A6A" w:rsidRPr="006232F4">
        <w:rPr>
          <w:rFonts w:cstheme="minorHAnsi"/>
        </w:rPr>
        <w:t xml:space="preserve">a </w:t>
      </w:r>
      <w:r w:rsidR="0048656E" w:rsidRPr="006232F4">
        <w:rPr>
          <w:rFonts w:cstheme="minorHAnsi"/>
        </w:rPr>
        <w:t xml:space="preserve">particular polysaccharide. </w:t>
      </w:r>
      <w:r w:rsidR="00677A3F" w:rsidRPr="006232F4">
        <w:rPr>
          <w:rFonts w:cstheme="minorHAnsi"/>
        </w:rPr>
        <w:t xml:space="preserve">Triplicates are recommended </w:t>
      </w:r>
      <w:r w:rsidR="0048656E" w:rsidRPr="006232F4">
        <w:rPr>
          <w:rFonts w:cstheme="minorHAnsi"/>
        </w:rPr>
        <w:t>for each point</w:t>
      </w:r>
      <w:r w:rsidR="000C6727" w:rsidRPr="006232F4">
        <w:rPr>
          <w:rFonts w:cstheme="minorHAnsi"/>
        </w:rPr>
        <w:t>,</w:t>
      </w:r>
      <w:r w:rsidR="0048656E" w:rsidRPr="006232F4">
        <w:rPr>
          <w:rFonts w:cstheme="minorHAnsi"/>
        </w:rPr>
        <w:t xml:space="preserve"> but some accommodation may be necessary </w:t>
      </w:r>
      <w:r w:rsidR="00EE3E43" w:rsidRPr="006232F4">
        <w:rPr>
          <w:rFonts w:cstheme="minorHAnsi"/>
        </w:rPr>
        <w:t xml:space="preserve">due to </w:t>
      </w:r>
      <w:r w:rsidR="0048656E" w:rsidRPr="006232F4">
        <w:rPr>
          <w:rFonts w:cstheme="minorHAnsi"/>
        </w:rPr>
        <w:t>the capacity of the heating block.</w:t>
      </w:r>
    </w:p>
    <w:p w14:paraId="69FCD0BB" w14:textId="77777777" w:rsidR="000C6727" w:rsidRPr="006232F4" w:rsidRDefault="000C6727" w:rsidP="006232F4">
      <w:pPr>
        <w:jc w:val="both"/>
        <w:rPr>
          <w:rFonts w:cstheme="minorHAnsi"/>
        </w:rPr>
      </w:pPr>
    </w:p>
    <w:p w14:paraId="6EFA858D" w14:textId="6DB56159" w:rsidR="00455409" w:rsidRPr="006232F4" w:rsidRDefault="00FA7B2F" w:rsidP="006232F4">
      <w:pPr>
        <w:pStyle w:val="ListParagraph"/>
        <w:numPr>
          <w:ilvl w:val="2"/>
          <w:numId w:val="1"/>
        </w:numPr>
        <w:ind w:left="0" w:firstLine="0"/>
        <w:jc w:val="both"/>
        <w:rPr>
          <w:rFonts w:cstheme="minorHAnsi"/>
        </w:rPr>
      </w:pPr>
      <w:r w:rsidRPr="006232F4">
        <w:rPr>
          <w:rFonts w:cstheme="minorHAnsi"/>
        </w:rPr>
        <w:t>Prepare 75% sulfuric acid</w:t>
      </w:r>
    </w:p>
    <w:p w14:paraId="12CA01EA" w14:textId="77777777" w:rsidR="00844B20" w:rsidRPr="006232F4" w:rsidRDefault="00844B20" w:rsidP="006232F4">
      <w:pPr>
        <w:pStyle w:val="ListParagraph"/>
        <w:ind w:left="0"/>
        <w:jc w:val="both"/>
        <w:rPr>
          <w:rFonts w:cstheme="minorHAnsi"/>
        </w:rPr>
      </w:pPr>
    </w:p>
    <w:p w14:paraId="77B4C64B" w14:textId="6BED3FAE" w:rsidR="007F10A7" w:rsidRPr="006232F4" w:rsidRDefault="00017D64" w:rsidP="006232F4">
      <w:pPr>
        <w:jc w:val="both"/>
        <w:rPr>
          <w:rFonts w:cstheme="minorHAnsi"/>
        </w:rPr>
      </w:pPr>
      <w:r w:rsidRPr="006232F4">
        <w:rPr>
          <w:rFonts w:cstheme="minorHAnsi"/>
          <w:shd w:val="clear" w:color="auto" w:fill="FFFFFF"/>
        </w:rPr>
        <w:t>NOTE</w:t>
      </w:r>
      <w:r w:rsidR="0029669D" w:rsidRPr="006232F4">
        <w:rPr>
          <w:rFonts w:cstheme="minorHAnsi"/>
          <w:shd w:val="clear" w:color="auto" w:fill="FFFFFF"/>
        </w:rPr>
        <w:t>:</w:t>
      </w:r>
      <w:r w:rsidR="00250A80" w:rsidRPr="006232F4">
        <w:rPr>
          <w:rFonts w:cstheme="minorHAnsi"/>
          <w:shd w:val="clear" w:color="auto" w:fill="FFFFFF"/>
        </w:rPr>
        <w:t xml:space="preserve"> Concentrated sulfuric acid is extremely corrosive and can cause se</w:t>
      </w:r>
      <w:r w:rsidR="00505028" w:rsidRPr="006232F4">
        <w:rPr>
          <w:rFonts w:cstheme="minorHAnsi"/>
          <w:shd w:val="clear" w:color="auto" w:fill="FFFFFF"/>
        </w:rPr>
        <w:t>vere</w:t>
      </w:r>
      <w:r w:rsidR="00250A80" w:rsidRPr="006232F4">
        <w:rPr>
          <w:rFonts w:cstheme="minorHAnsi"/>
          <w:shd w:val="clear" w:color="auto" w:fill="FFFFFF"/>
        </w:rPr>
        <w:t xml:space="preserve"> burns. </w:t>
      </w:r>
      <w:r w:rsidR="007F10A7" w:rsidRPr="006232F4">
        <w:rPr>
          <w:rFonts w:cstheme="minorHAnsi"/>
        </w:rPr>
        <w:t xml:space="preserve">Perform this </w:t>
      </w:r>
      <w:r w:rsidR="00C0075B" w:rsidRPr="006232F4">
        <w:rPr>
          <w:rFonts w:cstheme="minorHAnsi"/>
        </w:rPr>
        <w:t xml:space="preserve">procedure </w:t>
      </w:r>
      <w:r w:rsidR="007F10A7" w:rsidRPr="006232F4">
        <w:rPr>
          <w:rFonts w:cstheme="minorHAnsi"/>
        </w:rPr>
        <w:t xml:space="preserve">in a chemical fume hood. Always pour concentrated acid </w:t>
      </w:r>
      <w:r w:rsidRPr="006232F4">
        <w:rPr>
          <w:rFonts w:cstheme="minorHAnsi"/>
        </w:rPr>
        <w:t>in</w:t>
      </w:r>
      <w:r w:rsidR="007F10A7" w:rsidRPr="006232F4">
        <w:rPr>
          <w:rFonts w:cstheme="minorHAnsi"/>
        </w:rPr>
        <w:t xml:space="preserve">to water, not </w:t>
      </w:r>
      <w:r w:rsidR="007F10A7" w:rsidRPr="006232F4">
        <w:rPr>
          <w:rFonts w:cstheme="minorHAnsi"/>
          <w:i/>
          <w:iCs/>
        </w:rPr>
        <w:t>vice versa</w:t>
      </w:r>
      <w:r w:rsidR="007F10A7" w:rsidRPr="006232F4">
        <w:rPr>
          <w:rFonts w:cstheme="minorHAnsi"/>
        </w:rPr>
        <w:t>!</w:t>
      </w:r>
    </w:p>
    <w:p w14:paraId="51331AAA" w14:textId="77777777" w:rsidR="000A61A8" w:rsidRPr="006232F4" w:rsidRDefault="000A61A8" w:rsidP="006232F4">
      <w:pPr>
        <w:jc w:val="both"/>
        <w:rPr>
          <w:rFonts w:cstheme="minorHAnsi"/>
        </w:rPr>
      </w:pPr>
    </w:p>
    <w:p w14:paraId="52D32FFB" w14:textId="277195A7" w:rsidR="00455409" w:rsidRPr="006232F4" w:rsidRDefault="00BE68CE" w:rsidP="006232F4">
      <w:pPr>
        <w:pStyle w:val="ListParagraph"/>
        <w:numPr>
          <w:ilvl w:val="3"/>
          <w:numId w:val="1"/>
        </w:numPr>
        <w:ind w:left="0" w:firstLine="0"/>
        <w:jc w:val="both"/>
        <w:rPr>
          <w:rFonts w:cstheme="minorHAnsi"/>
          <w:highlight w:val="yellow"/>
        </w:rPr>
      </w:pPr>
      <w:r w:rsidRPr="006232F4">
        <w:rPr>
          <w:rFonts w:cstheme="minorHAnsi"/>
          <w:highlight w:val="yellow"/>
        </w:rPr>
        <w:t>Add</w:t>
      </w:r>
      <w:r w:rsidR="00FA7B2F" w:rsidRPr="006232F4">
        <w:rPr>
          <w:rFonts w:cstheme="minorHAnsi"/>
          <w:highlight w:val="yellow"/>
        </w:rPr>
        <w:t xml:space="preserve"> 50 m</w:t>
      </w:r>
      <w:r w:rsidR="000A61A8" w:rsidRPr="006232F4">
        <w:rPr>
          <w:rFonts w:cstheme="minorHAnsi"/>
          <w:highlight w:val="yellow"/>
        </w:rPr>
        <w:t>L</w:t>
      </w:r>
      <w:r w:rsidR="00FA7B2F" w:rsidRPr="006232F4">
        <w:rPr>
          <w:rFonts w:cstheme="minorHAnsi"/>
          <w:highlight w:val="yellow"/>
        </w:rPr>
        <w:t xml:space="preserve"> of water to a 200 m</w:t>
      </w:r>
      <w:r w:rsidR="000A61A8" w:rsidRPr="006232F4">
        <w:rPr>
          <w:rFonts w:cstheme="minorHAnsi"/>
          <w:highlight w:val="yellow"/>
        </w:rPr>
        <w:t>L</w:t>
      </w:r>
      <w:r w:rsidR="00FA7B2F" w:rsidRPr="006232F4">
        <w:rPr>
          <w:rFonts w:cstheme="minorHAnsi"/>
          <w:highlight w:val="yellow"/>
        </w:rPr>
        <w:t xml:space="preserve"> glass bottle</w:t>
      </w:r>
      <w:r w:rsidRPr="006232F4">
        <w:rPr>
          <w:rFonts w:cstheme="minorHAnsi"/>
          <w:highlight w:val="yellow"/>
        </w:rPr>
        <w:t xml:space="preserve">. Place the bottle in a </w:t>
      </w:r>
      <w:r w:rsidR="003B0258" w:rsidRPr="006232F4">
        <w:rPr>
          <w:rFonts w:cstheme="minorHAnsi"/>
          <w:highlight w:val="yellow"/>
        </w:rPr>
        <w:t xml:space="preserve">cold </w:t>
      </w:r>
      <w:r w:rsidRPr="006232F4">
        <w:rPr>
          <w:rFonts w:cstheme="minorHAnsi"/>
          <w:highlight w:val="yellow"/>
        </w:rPr>
        <w:t xml:space="preserve">water bath. Slowly add </w:t>
      </w:r>
      <w:r w:rsidR="00FA7B2F" w:rsidRPr="006232F4">
        <w:rPr>
          <w:rFonts w:cstheme="minorHAnsi"/>
          <w:highlight w:val="yellow"/>
        </w:rPr>
        <w:t xml:space="preserve">150 mL of sulfuric acid. </w:t>
      </w:r>
      <w:r w:rsidR="00AE644E" w:rsidRPr="006232F4">
        <w:rPr>
          <w:rFonts w:cstheme="minorHAnsi"/>
          <w:highlight w:val="yellow"/>
        </w:rPr>
        <w:t xml:space="preserve">Cap the bottle so that it is vented. </w:t>
      </w:r>
    </w:p>
    <w:p w14:paraId="68CBD224" w14:textId="77777777" w:rsidR="000A61A8" w:rsidRPr="006232F4" w:rsidRDefault="000A61A8" w:rsidP="006232F4">
      <w:pPr>
        <w:pStyle w:val="ListParagraph"/>
        <w:ind w:left="0"/>
        <w:jc w:val="both"/>
        <w:rPr>
          <w:rFonts w:cstheme="minorHAnsi"/>
        </w:rPr>
      </w:pPr>
    </w:p>
    <w:p w14:paraId="5EE5EF06" w14:textId="33C04ED7" w:rsidR="00E13C5F" w:rsidRPr="006232F4" w:rsidRDefault="00167C05" w:rsidP="006232F4">
      <w:pPr>
        <w:pStyle w:val="ListParagraph"/>
        <w:numPr>
          <w:ilvl w:val="3"/>
          <w:numId w:val="1"/>
        </w:numPr>
        <w:ind w:left="0" w:firstLine="0"/>
        <w:jc w:val="both"/>
        <w:rPr>
          <w:rFonts w:cstheme="minorHAnsi"/>
        </w:rPr>
      </w:pPr>
      <w:r w:rsidRPr="006232F4">
        <w:rPr>
          <w:rFonts w:cstheme="minorHAnsi"/>
        </w:rPr>
        <w:t xml:space="preserve">Allow the solution to </w:t>
      </w:r>
      <w:r w:rsidR="007F2C3B" w:rsidRPr="006232F4">
        <w:rPr>
          <w:rFonts w:cstheme="minorHAnsi"/>
        </w:rPr>
        <w:t>equilibrate</w:t>
      </w:r>
      <w:r w:rsidRPr="006232F4">
        <w:rPr>
          <w:rFonts w:cstheme="minorHAnsi"/>
        </w:rPr>
        <w:t xml:space="preserve"> to room temperature. </w:t>
      </w:r>
      <w:r w:rsidR="000A61A8" w:rsidRPr="006232F4">
        <w:rPr>
          <w:rFonts w:cstheme="minorHAnsi"/>
        </w:rPr>
        <w:t>Use the s</w:t>
      </w:r>
      <w:r w:rsidR="00BE68CE" w:rsidRPr="006232F4">
        <w:rPr>
          <w:rFonts w:cstheme="minorHAnsi"/>
        </w:rPr>
        <w:t xml:space="preserve">olution </w:t>
      </w:r>
      <w:r w:rsidR="000A61A8" w:rsidRPr="006232F4">
        <w:rPr>
          <w:rFonts w:cstheme="minorHAnsi"/>
        </w:rPr>
        <w:t>with</w:t>
      </w:r>
      <w:r w:rsidR="00BE68CE" w:rsidRPr="006232F4">
        <w:rPr>
          <w:rFonts w:cstheme="minorHAnsi"/>
        </w:rPr>
        <w:t>in 3 months.</w:t>
      </w:r>
    </w:p>
    <w:p w14:paraId="53CA9F86" w14:textId="77777777" w:rsidR="0088341E" w:rsidRPr="006232F4" w:rsidRDefault="0088341E" w:rsidP="006232F4">
      <w:pPr>
        <w:pStyle w:val="ListParagraph"/>
        <w:ind w:left="0"/>
        <w:jc w:val="both"/>
        <w:rPr>
          <w:rFonts w:cstheme="minorHAnsi"/>
        </w:rPr>
      </w:pPr>
    </w:p>
    <w:p w14:paraId="36CFD0B4" w14:textId="739D65B2" w:rsidR="0048656E" w:rsidRPr="006232F4" w:rsidRDefault="00EF1517" w:rsidP="006232F4">
      <w:pPr>
        <w:pStyle w:val="ListParagraph"/>
        <w:numPr>
          <w:ilvl w:val="2"/>
          <w:numId w:val="1"/>
        </w:numPr>
        <w:ind w:left="0" w:firstLine="0"/>
        <w:jc w:val="both"/>
        <w:rPr>
          <w:rFonts w:cstheme="minorHAnsi"/>
        </w:rPr>
      </w:pPr>
      <w:r w:rsidRPr="006232F4">
        <w:rPr>
          <w:rFonts w:cstheme="minorHAnsi"/>
        </w:rPr>
        <w:t>Prepare c</w:t>
      </w:r>
      <w:r w:rsidR="0048656E" w:rsidRPr="006232F4">
        <w:rPr>
          <w:rFonts w:cstheme="minorHAnsi"/>
        </w:rPr>
        <w:t xml:space="preserve">arbohydrate </w:t>
      </w:r>
      <w:r w:rsidR="00517691" w:rsidRPr="006232F4">
        <w:rPr>
          <w:rFonts w:cstheme="minorHAnsi"/>
        </w:rPr>
        <w:t>s</w:t>
      </w:r>
      <w:r w:rsidR="0048656E" w:rsidRPr="006232F4">
        <w:rPr>
          <w:rFonts w:cstheme="minorHAnsi"/>
        </w:rPr>
        <w:t>tandards</w:t>
      </w:r>
    </w:p>
    <w:p w14:paraId="278BE949" w14:textId="77777777" w:rsidR="00517691" w:rsidRPr="006232F4" w:rsidRDefault="00517691" w:rsidP="006232F4">
      <w:pPr>
        <w:pStyle w:val="ListParagraph"/>
        <w:ind w:left="0"/>
        <w:jc w:val="both"/>
        <w:rPr>
          <w:rFonts w:cstheme="minorHAnsi"/>
        </w:rPr>
      </w:pPr>
    </w:p>
    <w:p w14:paraId="078860E3" w14:textId="5262A897" w:rsidR="0048656E" w:rsidRPr="006232F4" w:rsidRDefault="00EF1517" w:rsidP="006232F4">
      <w:pPr>
        <w:pStyle w:val="ListParagraph"/>
        <w:numPr>
          <w:ilvl w:val="3"/>
          <w:numId w:val="1"/>
        </w:numPr>
        <w:ind w:left="0" w:firstLine="0"/>
        <w:jc w:val="both"/>
        <w:rPr>
          <w:rFonts w:cstheme="minorHAnsi"/>
        </w:rPr>
      </w:pPr>
      <w:r w:rsidRPr="006232F4">
        <w:rPr>
          <w:rFonts w:cstheme="minorHAnsi"/>
          <w:highlight w:val="yellow"/>
        </w:rPr>
        <w:t xml:space="preserve">Prepare </w:t>
      </w:r>
      <w:r w:rsidR="007D006E" w:rsidRPr="006232F4">
        <w:rPr>
          <w:rFonts w:cstheme="minorHAnsi"/>
          <w:highlight w:val="yellow"/>
        </w:rPr>
        <w:t xml:space="preserve">the </w:t>
      </w:r>
      <w:r w:rsidRPr="006232F4">
        <w:rPr>
          <w:rFonts w:cstheme="minorHAnsi"/>
          <w:highlight w:val="yellow"/>
        </w:rPr>
        <w:t>u</w:t>
      </w:r>
      <w:r w:rsidR="0048656E" w:rsidRPr="006232F4">
        <w:rPr>
          <w:rFonts w:cstheme="minorHAnsi"/>
          <w:highlight w:val="yellow"/>
        </w:rPr>
        <w:t>nmodified polysaccharide</w:t>
      </w:r>
      <w:r w:rsidR="007D006E" w:rsidRPr="006232F4">
        <w:rPr>
          <w:rFonts w:cstheme="minorHAnsi"/>
          <w:highlight w:val="yellow"/>
        </w:rPr>
        <w:t xml:space="preserve"> solution</w:t>
      </w:r>
      <w:r w:rsidR="0048656E" w:rsidRPr="006232F4">
        <w:rPr>
          <w:rFonts w:cstheme="minorHAnsi"/>
          <w:highlight w:val="yellow"/>
        </w:rPr>
        <w:t xml:space="preserve"> at 1 mg/m</w:t>
      </w:r>
      <w:r w:rsidR="007D006E" w:rsidRPr="006232F4">
        <w:rPr>
          <w:rFonts w:cstheme="minorHAnsi"/>
          <w:highlight w:val="yellow"/>
        </w:rPr>
        <w:t>L</w:t>
      </w:r>
      <w:r w:rsidR="0048656E" w:rsidRPr="006232F4">
        <w:rPr>
          <w:rFonts w:cstheme="minorHAnsi"/>
          <w:highlight w:val="yellow"/>
        </w:rPr>
        <w:t xml:space="preserve"> </w:t>
      </w:r>
      <w:r w:rsidRPr="006232F4">
        <w:rPr>
          <w:rFonts w:cstheme="minorHAnsi"/>
          <w:highlight w:val="yellow"/>
        </w:rPr>
        <w:t xml:space="preserve">to be used as </w:t>
      </w:r>
      <w:r w:rsidR="007D006E" w:rsidRPr="006232F4">
        <w:rPr>
          <w:rFonts w:cstheme="minorHAnsi"/>
          <w:highlight w:val="yellow"/>
        </w:rPr>
        <w:t xml:space="preserve">the </w:t>
      </w:r>
      <w:r w:rsidRPr="006232F4">
        <w:rPr>
          <w:rFonts w:cstheme="minorHAnsi"/>
          <w:highlight w:val="yellow"/>
        </w:rPr>
        <w:t>standard.</w:t>
      </w:r>
      <w:r w:rsidRPr="006232F4">
        <w:rPr>
          <w:rFonts w:cstheme="minorHAnsi"/>
        </w:rPr>
        <w:t xml:space="preserve"> </w:t>
      </w:r>
      <w:r w:rsidR="0048656E" w:rsidRPr="006232F4">
        <w:rPr>
          <w:rFonts w:cstheme="minorHAnsi"/>
        </w:rPr>
        <w:t xml:space="preserve">Alternatively, </w:t>
      </w:r>
      <w:r w:rsidR="007D006E" w:rsidRPr="006232F4">
        <w:rPr>
          <w:rFonts w:cstheme="minorHAnsi"/>
        </w:rPr>
        <w:t xml:space="preserve">use </w:t>
      </w:r>
      <w:r w:rsidR="0048656E" w:rsidRPr="006232F4">
        <w:rPr>
          <w:rFonts w:cstheme="minorHAnsi"/>
        </w:rPr>
        <w:t xml:space="preserve">a mix of individual sugars in </w:t>
      </w:r>
      <w:r w:rsidR="007D006E" w:rsidRPr="006232F4">
        <w:rPr>
          <w:rFonts w:cstheme="minorHAnsi"/>
        </w:rPr>
        <w:t xml:space="preserve">the </w:t>
      </w:r>
      <w:r w:rsidR="0048656E" w:rsidRPr="006232F4">
        <w:rPr>
          <w:rFonts w:cstheme="minorHAnsi"/>
        </w:rPr>
        <w:t xml:space="preserve">ratio found in </w:t>
      </w:r>
      <w:r w:rsidR="007D006E" w:rsidRPr="006232F4">
        <w:rPr>
          <w:rFonts w:cstheme="minorHAnsi"/>
        </w:rPr>
        <w:t xml:space="preserve">the </w:t>
      </w:r>
      <w:r w:rsidR="0048656E" w:rsidRPr="006232F4">
        <w:rPr>
          <w:rFonts w:cstheme="minorHAnsi"/>
        </w:rPr>
        <w:t>repeat unit of the polysaccharide</w:t>
      </w:r>
      <w:r w:rsidR="008C1B76" w:rsidRPr="006232F4">
        <w:rPr>
          <w:rFonts w:cstheme="minorHAnsi"/>
        </w:rPr>
        <w:t>,</w:t>
      </w:r>
      <w:r w:rsidR="0048656E" w:rsidRPr="006232F4">
        <w:rPr>
          <w:rFonts w:cstheme="minorHAnsi"/>
        </w:rPr>
        <w:t xml:space="preserve"> </w:t>
      </w:r>
      <w:r w:rsidRPr="006232F4">
        <w:rPr>
          <w:rFonts w:cstheme="minorHAnsi"/>
        </w:rPr>
        <w:t>at 1 mg/m</w:t>
      </w:r>
      <w:r w:rsidR="007D006E" w:rsidRPr="006232F4">
        <w:rPr>
          <w:rFonts w:cstheme="minorHAnsi"/>
        </w:rPr>
        <w:t>L of the</w:t>
      </w:r>
      <w:r w:rsidRPr="006232F4">
        <w:rPr>
          <w:rFonts w:cstheme="minorHAnsi"/>
        </w:rPr>
        <w:t xml:space="preserve"> total sugar concentration</w:t>
      </w:r>
      <w:r w:rsidR="008C1B76" w:rsidRPr="006232F4">
        <w:rPr>
          <w:rFonts w:cstheme="minorHAnsi"/>
        </w:rPr>
        <w:t>,</w:t>
      </w:r>
      <w:r w:rsidR="0048656E" w:rsidRPr="006232F4">
        <w:rPr>
          <w:rFonts w:cstheme="minorHAnsi"/>
        </w:rPr>
        <w:t xml:space="preserve"> as the standard.</w:t>
      </w:r>
    </w:p>
    <w:p w14:paraId="2493DCE4" w14:textId="77777777" w:rsidR="0031489B" w:rsidRPr="006232F4" w:rsidRDefault="0031489B" w:rsidP="006232F4">
      <w:pPr>
        <w:pStyle w:val="ListParagraph"/>
        <w:ind w:left="0"/>
        <w:jc w:val="both"/>
        <w:rPr>
          <w:rFonts w:cstheme="minorHAnsi"/>
        </w:rPr>
      </w:pPr>
    </w:p>
    <w:p w14:paraId="15F989DB" w14:textId="1A98E1D6" w:rsidR="0048656E" w:rsidRPr="006232F4" w:rsidRDefault="0048656E" w:rsidP="006232F4">
      <w:pPr>
        <w:jc w:val="both"/>
        <w:rPr>
          <w:rFonts w:cstheme="minorHAnsi"/>
        </w:rPr>
      </w:pPr>
      <w:r w:rsidRPr="006232F4">
        <w:rPr>
          <w:rFonts w:cstheme="minorHAnsi"/>
        </w:rPr>
        <w:t>N</w:t>
      </w:r>
      <w:r w:rsidR="0031489B" w:rsidRPr="006232F4">
        <w:rPr>
          <w:rFonts w:cstheme="minorHAnsi"/>
        </w:rPr>
        <w:t>OTE</w:t>
      </w:r>
      <w:r w:rsidRPr="006232F4">
        <w:rPr>
          <w:rFonts w:cstheme="minorHAnsi"/>
        </w:rPr>
        <w:t>: Although the sugar mix will usually give the same result as the carbohydrate polymer</w:t>
      </w:r>
      <w:r w:rsidR="00D34C1F" w:rsidRPr="006232F4">
        <w:rPr>
          <w:rFonts w:cstheme="minorHAnsi"/>
        </w:rPr>
        <w:t xml:space="preserve"> of identical sugar composition</w:t>
      </w:r>
      <w:r w:rsidRPr="006232F4">
        <w:rPr>
          <w:rFonts w:cstheme="minorHAnsi"/>
        </w:rPr>
        <w:t>, this should be confirmed</w:t>
      </w:r>
      <w:r w:rsidR="00E870DF" w:rsidRPr="006232F4">
        <w:rPr>
          <w:rFonts w:cstheme="minorHAnsi"/>
        </w:rPr>
        <w:t xml:space="preserve"> experimentally.</w:t>
      </w:r>
    </w:p>
    <w:p w14:paraId="78488457" w14:textId="77777777" w:rsidR="00E870DF" w:rsidRPr="006232F4" w:rsidRDefault="00E870DF" w:rsidP="006232F4">
      <w:pPr>
        <w:jc w:val="both"/>
        <w:rPr>
          <w:rFonts w:cstheme="minorHAnsi"/>
        </w:rPr>
      </w:pPr>
    </w:p>
    <w:p w14:paraId="212A628A" w14:textId="5E475942" w:rsidR="0048656E" w:rsidRPr="006232F4" w:rsidRDefault="00C5326A" w:rsidP="006232F4">
      <w:pPr>
        <w:pStyle w:val="ListParagraph"/>
        <w:numPr>
          <w:ilvl w:val="2"/>
          <w:numId w:val="1"/>
        </w:numPr>
        <w:ind w:left="0" w:firstLine="0"/>
        <w:jc w:val="both"/>
        <w:rPr>
          <w:rFonts w:cstheme="minorHAnsi"/>
          <w:highlight w:val="yellow"/>
        </w:rPr>
      </w:pPr>
      <w:r w:rsidRPr="006232F4">
        <w:rPr>
          <w:rFonts w:cstheme="minorHAnsi"/>
          <w:highlight w:val="yellow"/>
        </w:rPr>
        <w:t>Ensure that the h</w:t>
      </w:r>
      <w:r w:rsidR="0048656E" w:rsidRPr="006232F4">
        <w:rPr>
          <w:rFonts w:cstheme="minorHAnsi"/>
          <w:highlight w:val="yellow"/>
        </w:rPr>
        <w:t>eating block with tube holders for 13</w:t>
      </w:r>
      <w:r w:rsidR="00E870DF" w:rsidRPr="006232F4">
        <w:rPr>
          <w:rFonts w:cstheme="minorHAnsi"/>
          <w:highlight w:val="yellow"/>
        </w:rPr>
        <w:t xml:space="preserve"> </w:t>
      </w:r>
      <w:r w:rsidR="0048656E" w:rsidRPr="006232F4">
        <w:rPr>
          <w:rFonts w:cstheme="minorHAnsi"/>
          <w:highlight w:val="yellow"/>
        </w:rPr>
        <w:t>x</w:t>
      </w:r>
      <w:r w:rsidR="00E870DF" w:rsidRPr="006232F4">
        <w:rPr>
          <w:rFonts w:cstheme="minorHAnsi"/>
          <w:highlight w:val="yellow"/>
        </w:rPr>
        <w:t xml:space="preserve"> </w:t>
      </w:r>
      <w:r w:rsidR="0048656E" w:rsidRPr="006232F4">
        <w:rPr>
          <w:rFonts w:cstheme="minorHAnsi"/>
          <w:highlight w:val="yellow"/>
        </w:rPr>
        <w:t xml:space="preserve">100 borosilicate test tubes </w:t>
      </w:r>
      <w:r w:rsidRPr="006232F4">
        <w:rPr>
          <w:rFonts w:cstheme="minorHAnsi"/>
          <w:highlight w:val="yellow"/>
        </w:rPr>
        <w:t xml:space="preserve">is functioning. </w:t>
      </w:r>
      <w:r w:rsidR="00C33351" w:rsidRPr="006232F4">
        <w:rPr>
          <w:rFonts w:cstheme="minorHAnsi"/>
          <w:highlight w:val="yellow"/>
        </w:rPr>
        <w:t xml:space="preserve">Use a protective pad underneath and surrounding the heating block in case of acid spills. </w:t>
      </w:r>
      <w:r w:rsidRPr="006232F4">
        <w:rPr>
          <w:rFonts w:cstheme="minorHAnsi"/>
          <w:highlight w:val="yellow"/>
        </w:rPr>
        <w:t>Pre-heat the heating block to 140</w:t>
      </w:r>
      <w:r w:rsidR="00E870DF" w:rsidRPr="006232F4">
        <w:rPr>
          <w:rFonts w:cstheme="minorHAnsi"/>
          <w:highlight w:val="yellow"/>
        </w:rPr>
        <w:t xml:space="preserve"> </w:t>
      </w:r>
      <w:r w:rsidR="00B36B50" w:rsidRPr="006232F4">
        <w:rPr>
          <w:rFonts w:cstheme="minorHAnsi"/>
          <w:highlight w:val="yellow"/>
        </w:rPr>
        <w:t>°</w:t>
      </w:r>
      <w:r w:rsidRPr="006232F4">
        <w:rPr>
          <w:rFonts w:cstheme="minorHAnsi"/>
          <w:highlight w:val="yellow"/>
        </w:rPr>
        <w:t>C</w:t>
      </w:r>
      <w:r w:rsidR="00806AF5" w:rsidRPr="006232F4">
        <w:rPr>
          <w:rFonts w:cstheme="minorHAnsi"/>
          <w:highlight w:val="yellow"/>
        </w:rPr>
        <w:t xml:space="preserve"> for a minimum of 1 h to achieve stable, uniform temperature through all</w:t>
      </w:r>
      <w:r w:rsidR="0013275D" w:rsidRPr="006232F4">
        <w:rPr>
          <w:rFonts w:cstheme="minorHAnsi"/>
          <w:highlight w:val="yellow"/>
        </w:rPr>
        <w:t xml:space="preserve"> the</w:t>
      </w:r>
      <w:r w:rsidR="00806AF5" w:rsidRPr="006232F4">
        <w:rPr>
          <w:rFonts w:cstheme="minorHAnsi"/>
          <w:highlight w:val="yellow"/>
        </w:rPr>
        <w:t xml:space="preserve"> blocks utilized. </w:t>
      </w:r>
    </w:p>
    <w:p w14:paraId="2DBD2815" w14:textId="70A3DC6F" w:rsidR="0048656E" w:rsidRPr="006232F4" w:rsidRDefault="0048656E" w:rsidP="006232F4">
      <w:pPr>
        <w:jc w:val="both"/>
        <w:rPr>
          <w:rFonts w:cstheme="minorHAnsi"/>
        </w:rPr>
      </w:pPr>
    </w:p>
    <w:p w14:paraId="359E91BE" w14:textId="701D42B7" w:rsidR="0048656E" w:rsidRPr="006232F4" w:rsidRDefault="0048656E" w:rsidP="006232F4">
      <w:pPr>
        <w:pStyle w:val="ListParagraph"/>
        <w:numPr>
          <w:ilvl w:val="2"/>
          <w:numId w:val="1"/>
        </w:numPr>
        <w:ind w:left="0" w:firstLine="0"/>
        <w:jc w:val="both"/>
        <w:rPr>
          <w:rFonts w:cstheme="minorHAnsi"/>
          <w:highlight w:val="yellow"/>
        </w:rPr>
      </w:pPr>
      <w:r w:rsidRPr="006232F4">
        <w:rPr>
          <w:rFonts w:cstheme="minorHAnsi"/>
          <w:highlight w:val="yellow"/>
        </w:rPr>
        <w:t>Label 13 x</w:t>
      </w:r>
      <w:r w:rsidR="004616EA" w:rsidRPr="006232F4">
        <w:rPr>
          <w:rFonts w:cstheme="minorHAnsi"/>
          <w:highlight w:val="yellow"/>
        </w:rPr>
        <w:t xml:space="preserve"> </w:t>
      </w:r>
      <w:r w:rsidRPr="006232F4">
        <w:rPr>
          <w:rFonts w:cstheme="minorHAnsi"/>
          <w:highlight w:val="yellow"/>
        </w:rPr>
        <w:t>100 borosilicate test tubes</w:t>
      </w:r>
      <w:r w:rsidR="000C3604" w:rsidRPr="006232F4">
        <w:rPr>
          <w:rFonts w:cstheme="minorHAnsi"/>
          <w:highlight w:val="yellow"/>
        </w:rPr>
        <w:t>,</w:t>
      </w:r>
      <w:r w:rsidRPr="006232F4">
        <w:rPr>
          <w:rFonts w:cstheme="minorHAnsi"/>
          <w:highlight w:val="yellow"/>
        </w:rPr>
        <w:t xml:space="preserve"> triplicate</w:t>
      </w:r>
      <w:r w:rsidR="000C3604" w:rsidRPr="006232F4">
        <w:rPr>
          <w:rFonts w:cstheme="minorHAnsi"/>
          <w:highlight w:val="yellow"/>
        </w:rPr>
        <w:t xml:space="preserve"> for each standard and each sample. Add 0, 2.5, 5, 7.5, 10 µ</w:t>
      </w:r>
      <w:r w:rsidR="00334889" w:rsidRPr="006232F4">
        <w:rPr>
          <w:rFonts w:cstheme="minorHAnsi"/>
          <w:highlight w:val="yellow"/>
        </w:rPr>
        <w:t>g</w:t>
      </w:r>
      <w:r w:rsidR="000C3604" w:rsidRPr="006232F4">
        <w:rPr>
          <w:rFonts w:cstheme="minorHAnsi"/>
          <w:highlight w:val="yellow"/>
        </w:rPr>
        <w:t xml:space="preserve"> (or µ</w:t>
      </w:r>
      <w:r w:rsidR="004616EA" w:rsidRPr="006232F4">
        <w:rPr>
          <w:rFonts w:cstheme="minorHAnsi"/>
          <w:highlight w:val="yellow"/>
        </w:rPr>
        <w:t>L</w:t>
      </w:r>
      <w:r w:rsidR="000C3604" w:rsidRPr="006232F4">
        <w:rPr>
          <w:rFonts w:cstheme="minorHAnsi"/>
          <w:highlight w:val="yellow"/>
        </w:rPr>
        <w:t>)</w:t>
      </w:r>
      <w:r w:rsidR="00D24AD5" w:rsidRPr="006232F4">
        <w:rPr>
          <w:rFonts w:cstheme="minorHAnsi"/>
          <w:highlight w:val="yellow"/>
        </w:rPr>
        <w:t xml:space="preserve"> of the 1</w:t>
      </w:r>
      <w:r w:rsidR="004616EA" w:rsidRPr="006232F4">
        <w:rPr>
          <w:rFonts w:cstheme="minorHAnsi"/>
          <w:highlight w:val="yellow"/>
        </w:rPr>
        <w:t xml:space="preserve"> </w:t>
      </w:r>
      <w:r w:rsidR="00D24AD5" w:rsidRPr="006232F4">
        <w:rPr>
          <w:rFonts w:cstheme="minorHAnsi"/>
          <w:highlight w:val="yellow"/>
        </w:rPr>
        <w:t>mg/m</w:t>
      </w:r>
      <w:r w:rsidR="004616EA" w:rsidRPr="006232F4">
        <w:rPr>
          <w:rFonts w:cstheme="minorHAnsi"/>
          <w:highlight w:val="yellow"/>
        </w:rPr>
        <w:t>L</w:t>
      </w:r>
      <w:r w:rsidR="00D24AD5" w:rsidRPr="006232F4">
        <w:rPr>
          <w:rFonts w:cstheme="minorHAnsi"/>
          <w:highlight w:val="yellow"/>
        </w:rPr>
        <w:t xml:space="preserve"> carbohydrate standard to the</w:t>
      </w:r>
      <w:r w:rsidR="00664033" w:rsidRPr="006232F4">
        <w:rPr>
          <w:rFonts w:cstheme="minorHAnsi"/>
          <w:highlight w:val="yellow"/>
        </w:rPr>
        <w:t xml:space="preserve"> correspondingly</w:t>
      </w:r>
      <w:r w:rsidR="00D24AD5" w:rsidRPr="006232F4">
        <w:rPr>
          <w:rFonts w:cstheme="minorHAnsi"/>
          <w:highlight w:val="yellow"/>
        </w:rPr>
        <w:t xml:space="preserve"> labeled </w:t>
      </w:r>
      <w:r w:rsidR="00074B10" w:rsidRPr="006232F4">
        <w:rPr>
          <w:rFonts w:cstheme="minorHAnsi"/>
          <w:highlight w:val="yellow"/>
        </w:rPr>
        <w:t xml:space="preserve">standard </w:t>
      </w:r>
      <w:r w:rsidR="00D24AD5" w:rsidRPr="006232F4">
        <w:rPr>
          <w:rFonts w:cstheme="minorHAnsi"/>
          <w:highlight w:val="yellow"/>
        </w:rPr>
        <w:t xml:space="preserve">tubes. Add water to each tube to bring </w:t>
      </w:r>
      <w:r w:rsidR="004616EA" w:rsidRPr="006232F4">
        <w:rPr>
          <w:rFonts w:cstheme="minorHAnsi"/>
          <w:highlight w:val="yellow"/>
        </w:rPr>
        <w:t xml:space="preserve">the volume </w:t>
      </w:r>
      <w:r w:rsidR="00D24AD5" w:rsidRPr="006232F4">
        <w:rPr>
          <w:rFonts w:cstheme="minorHAnsi"/>
          <w:highlight w:val="yellow"/>
        </w:rPr>
        <w:t>to 100 µ</w:t>
      </w:r>
      <w:r w:rsidR="004616EA" w:rsidRPr="006232F4">
        <w:rPr>
          <w:rFonts w:cstheme="minorHAnsi"/>
          <w:highlight w:val="yellow"/>
        </w:rPr>
        <w:t>L</w:t>
      </w:r>
      <w:r w:rsidR="00D24AD5" w:rsidRPr="006232F4">
        <w:rPr>
          <w:rFonts w:cstheme="minorHAnsi"/>
          <w:highlight w:val="yellow"/>
        </w:rPr>
        <w:t xml:space="preserve">. </w:t>
      </w:r>
      <w:r w:rsidR="000C3604" w:rsidRPr="006232F4">
        <w:rPr>
          <w:rFonts w:cstheme="minorHAnsi"/>
          <w:highlight w:val="yellow"/>
        </w:rPr>
        <w:t xml:space="preserve"> </w:t>
      </w:r>
    </w:p>
    <w:p w14:paraId="45D476B3" w14:textId="77777777" w:rsidR="004616EA" w:rsidRPr="006232F4" w:rsidRDefault="004616EA" w:rsidP="006232F4">
      <w:pPr>
        <w:pStyle w:val="ListParagraph"/>
        <w:ind w:left="0"/>
        <w:jc w:val="both"/>
        <w:rPr>
          <w:rFonts w:cstheme="minorHAnsi"/>
        </w:rPr>
      </w:pPr>
    </w:p>
    <w:p w14:paraId="75C6E8FF" w14:textId="2A24D6A2" w:rsidR="0048656E" w:rsidRPr="006232F4" w:rsidRDefault="0048656E" w:rsidP="006232F4">
      <w:pPr>
        <w:jc w:val="both"/>
        <w:rPr>
          <w:rFonts w:cstheme="minorHAnsi"/>
        </w:rPr>
      </w:pPr>
      <w:r w:rsidRPr="006232F4">
        <w:rPr>
          <w:rFonts w:cstheme="minorHAnsi"/>
        </w:rPr>
        <w:t>N</w:t>
      </w:r>
      <w:r w:rsidR="004616EA" w:rsidRPr="006232F4">
        <w:rPr>
          <w:rFonts w:cstheme="minorHAnsi"/>
        </w:rPr>
        <w:t>OTE</w:t>
      </w:r>
      <w:r w:rsidRPr="006232F4">
        <w:rPr>
          <w:rFonts w:cstheme="minorHAnsi"/>
        </w:rPr>
        <w:t xml:space="preserve">: The color generated is dependent on specific sugars. </w:t>
      </w:r>
      <w:r w:rsidR="000C44C0" w:rsidRPr="006232F4">
        <w:rPr>
          <w:rFonts w:cstheme="minorHAnsi"/>
        </w:rPr>
        <w:t>As s</w:t>
      </w:r>
      <w:r w:rsidRPr="006232F4">
        <w:rPr>
          <w:rFonts w:cstheme="minorHAnsi"/>
        </w:rPr>
        <w:t>ome sugars require more mass to generate the full absorbance range</w:t>
      </w:r>
      <w:r w:rsidR="000C44C0" w:rsidRPr="006232F4">
        <w:rPr>
          <w:rFonts w:cstheme="minorHAnsi"/>
        </w:rPr>
        <w:t>,</w:t>
      </w:r>
      <w:r w:rsidRPr="006232F4">
        <w:rPr>
          <w:rFonts w:cstheme="minorHAnsi"/>
        </w:rPr>
        <w:t xml:space="preserve"> the actual amounts used for the standard curve may vary.</w:t>
      </w:r>
    </w:p>
    <w:p w14:paraId="6C66AFC9" w14:textId="77777777" w:rsidR="00CA6811" w:rsidRPr="006232F4" w:rsidRDefault="00CA6811" w:rsidP="006232F4">
      <w:pPr>
        <w:jc w:val="both"/>
        <w:rPr>
          <w:rFonts w:cstheme="minorHAnsi"/>
        </w:rPr>
      </w:pPr>
    </w:p>
    <w:p w14:paraId="6AE573F9" w14:textId="7D2E0C34" w:rsidR="0048656E" w:rsidRPr="006232F4" w:rsidRDefault="00074B10" w:rsidP="006232F4">
      <w:pPr>
        <w:pStyle w:val="ListParagraph"/>
        <w:numPr>
          <w:ilvl w:val="2"/>
          <w:numId w:val="1"/>
        </w:numPr>
        <w:ind w:left="0" w:firstLine="0"/>
        <w:jc w:val="both"/>
        <w:rPr>
          <w:rFonts w:cstheme="minorHAnsi"/>
        </w:rPr>
      </w:pPr>
      <w:r w:rsidRPr="006232F4">
        <w:rPr>
          <w:rFonts w:cstheme="minorHAnsi"/>
          <w:highlight w:val="yellow"/>
        </w:rPr>
        <w:t>Set up sample assay</w:t>
      </w:r>
      <w:r w:rsidR="0081654D" w:rsidRPr="006232F4">
        <w:rPr>
          <w:rFonts w:cstheme="minorHAnsi"/>
          <w:highlight w:val="yellow"/>
        </w:rPr>
        <w:t>s</w:t>
      </w:r>
      <w:r w:rsidRPr="006232F4">
        <w:rPr>
          <w:rFonts w:cstheme="minorHAnsi"/>
          <w:highlight w:val="yellow"/>
        </w:rPr>
        <w:t xml:space="preserve"> by adding </w:t>
      </w:r>
      <w:r w:rsidR="0048656E" w:rsidRPr="006232F4">
        <w:rPr>
          <w:rFonts w:cstheme="minorHAnsi"/>
          <w:highlight w:val="yellow"/>
        </w:rPr>
        <w:t xml:space="preserve">a volume containing </w:t>
      </w:r>
      <w:r w:rsidR="00D1037F" w:rsidRPr="006232F4">
        <w:rPr>
          <w:rFonts w:cstheme="minorHAnsi"/>
          <w:highlight w:val="yellow"/>
        </w:rPr>
        <w:t>~</w:t>
      </w:r>
      <w:r w:rsidR="0048656E" w:rsidRPr="006232F4">
        <w:rPr>
          <w:rFonts w:cstheme="minorHAnsi"/>
          <w:highlight w:val="yellow"/>
        </w:rPr>
        <w:t>5 µg of the derivatized polysaccharide</w:t>
      </w:r>
      <w:r w:rsidR="0081654D" w:rsidRPr="006232F4">
        <w:rPr>
          <w:rFonts w:cstheme="minorHAnsi"/>
          <w:highlight w:val="yellow"/>
        </w:rPr>
        <w:t xml:space="preserve"> </w:t>
      </w:r>
      <w:r w:rsidR="0048656E" w:rsidRPr="006232F4">
        <w:rPr>
          <w:rFonts w:cstheme="minorHAnsi"/>
          <w:highlight w:val="yellow"/>
        </w:rPr>
        <w:t>to three</w:t>
      </w:r>
      <w:r w:rsidR="0081654D" w:rsidRPr="006232F4">
        <w:rPr>
          <w:rFonts w:cstheme="minorHAnsi"/>
          <w:highlight w:val="yellow"/>
        </w:rPr>
        <w:t xml:space="preserve"> sample</w:t>
      </w:r>
      <w:r w:rsidR="0048656E" w:rsidRPr="006232F4">
        <w:rPr>
          <w:rFonts w:cstheme="minorHAnsi"/>
          <w:highlight w:val="yellow"/>
        </w:rPr>
        <w:t xml:space="preserve"> tubes and bring </w:t>
      </w:r>
      <w:r w:rsidR="00C76B1A" w:rsidRPr="006232F4">
        <w:rPr>
          <w:rFonts w:cstheme="minorHAnsi"/>
          <w:highlight w:val="yellow"/>
        </w:rPr>
        <w:t>the</w:t>
      </w:r>
      <w:r w:rsidR="0048656E" w:rsidRPr="006232F4">
        <w:rPr>
          <w:rFonts w:cstheme="minorHAnsi"/>
          <w:highlight w:val="yellow"/>
        </w:rPr>
        <w:t xml:space="preserve"> total volume</w:t>
      </w:r>
      <w:r w:rsidR="00AF1774" w:rsidRPr="006232F4">
        <w:rPr>
          <w:rFonts w:cstheme="minorHAnsi"/>
          <w:highlight w:val="yellow"/>
        </w:rPr>
        <w:t xml:space="preserve"> </w:t>
      </w:r>
      <w:r w:rsidR="00C76B1A" w:rsidRPr="006232F4">
        <w:rPr>
          <w:rFonts w:cstheme="minorHAnsi"/>
          <w:highlight w:val="yellow"/>
        </w:rPr>
        <w:t xml:space="preserve">to 100 µL </w:t>
      </w:r>
      <w:r w:rsidR="00AF1774" w:rsidRPr="006232F4">
        <w:rPr>
          <w:rFonts w:cstheme="minorHAnsi"/>
          <w:highlight w:val="yellow"/>
        </w:rPr>
        <w:t>with water</w:t>
      </w:r>
      <w:r w:rsidR="0048656E" w:rsidRPr="006232F4">
        <w:rPr>
          <w:rFonts w:cstheme="minorHAnsi"/>
          <w:highlight w:val="yellow"/>
        </w:rPr>
        <w:t>.</w:t>
      </w:r>
      <w:r w:rsidRPr="006232F4">
        <w:rPr>
          <w:rFonts w:cstheme="minorHAnsi"/>
        </w:rPr>
        <w:t xml:space="preserve"> </w:t>
      </w:r>
      <w:r w:rsidR="00562A88" w:rsidRPr="006232F4">
        <w:rPr>
          <w:rFonts w:cstheme="minorHAnsi"/>
        </w:rPr>
        <w:t xml:space="preserve">Alternatively, if </w:t>
      </w:r>
      <w:r w:rsidRPr="006232F4">
        <w:rPr>
          <w:rFonts w:cstheme="minorHAnsi"/>
        </w:rPr>
        <w:t>the polysaccharide concentration in the sample is unknown, perform a series of 4-fold dilutions. Test 100 µ</w:t>
      </w:r>
      <w:r w:rsidR="00C96119" w:rsidRPr="006232F4">
        <w:rPr>
          <w:rFonts w:cstheme="minorHAnsi"/>
        </w:rPr>
        <w:t>L</w:t>
      </w:r>
      <w:r w:rsidRPr="006232F4">
        <w:rPr>
          <w:rFonts w:cstheme="minorHAnsi"/>
        </w:rPr>
        <w:t xml:space="preserve"> of each dilution </w:t>
      </w:r>
      <w:r w:rsidR="008A49C2" w:rsidRPr="006232F4">
        <w:rPr>
          <w:rFonts w:cstheme="minorHAnsi"/>
        </w:rPr>
        <w:t xml:space="preserve">in triplicate. </w:t>
      </w:r>
      <w:r w:rsidRPr="006232F4">
        <w:rPr>
          <w:rFonts w:cstheme="minorHAnsi"/>
        </w:rPr>
        <w:t xml:space="preserve"> </w:t>
      </w:r>
    </w:p>
    <w:p w14:paraId="04122F43" w14:textId="77777777" w:rsidR="00C96119" w:rsidRPr="006232F4" w:rsidRDefault="00C96119" w:rsidP="006232F4">
      <w:pPr>
        <w:pStyle w:val="ListParagraph"/>
        <w:ind w:left="0"/>
        <w:jc w:val="both"/>
        <w:rPr>
          <w:rFonts w:cstheme="minorHAnsi"/>
        </w:rPr>
      </w:pPr>
    </w:p>
    <w:p w14:paraId="1236A45B" w14:textId="3B702265" w:rsidR="0048656E" w:rsidRPr="006232F4" w:rsidRDefault="00F209F0" w:rsidP="006232F4">
      <w:pPr>
        <w:pStyle w:val="ListParagraph"/>
        <w:numPr>
          <w:ilvl w:val="2"/>
          <w:numId w:val="1"/>
        </w:numPr>
        <w:ind w:left="0" w:firstLine="0"/>
        <w:jc w:val="both"/>
        <w:rPr>
          <w:rFonts w:cstheme="minorHAnsi"/>
        </w:rPr>
      </w:pPr>
      <w:r w:rsidRPr="006232F4">
        <w:rPr>
          <w:rFonts w:cstheme="minorHAnsi"/>
          <w:highlight w:val="yellow"/>
        </w:rPr>
        <w:t xml:space="preserve">Prepare fresh </w:t>
      </w:r>
      <w:r w:rsidR="005779A4" w:rsidRPr="006232F4">
        <w:rPr>
          <w:rFonts w:cstheme="minorHAnsi"/>
          <w:highlight w:val="yellow"/>
        </w:rPr>
        <w:t>r</w:t>
      </w:r>
      <w:r w:rsidRPr="006232F4">
        <w:rPr>
          <w:rFonts w:cstheme="minorHAnsi"/>
          <w:highlight w:val="yellow"/>
        </w:rPr>
        <w:t xml:space="preserve">esorcinol at 6 mg/mL in deionized </w:t>
      </w:r>
      <w:r w:rsidR="004B44BA" w:rsidRPr="006232F4">
        <w:rPr>
          <w:rFonts w:cstheme="minorHAnsi"/>
          <w:highlight w:val="yellow"/>
        </w:rPr>
        <w:t xml:space="preserve">(dI) </w:t>
      </w:r>
      <w:r w:rsidRPr="006232F4">
        <w:rPr>
          <w:rFonts w:cstheme="minorHAnsi"/>
          <w:highlight w:val="yellow"/>
        </w:rPr>
        <w:t xml:space="preserve">water immediately </w:t>
      </w:r>
      <w:r w:rsidR="00FF4C2A" w:rsidRPr="006232F4">
        <w:rPr>
          <w:rFonts w:cstheme="minorHAnsi"/>
          <w:highlight w:val="yellow"/>
        </w:rPr>
        <w:t>before</w:t>
      </w:r>
      <w:r w:rsidRPr="006232F4">
        <w:rPr>
          <w:rFonts w:cstheme="minorHAnsi"/>
          <w:highlight w:val="yellow"/>
        </w:rPr>
        <w:t xml:space="preserve"> use.</w:t>
      </w:r>
      <w:r w:rsidRPr="006232F4">
        <w:rPr>
          <w:rFonts w:cstheme="minorHAnsi"/>
        </w:rPr>
        <w:t xml:space="preserve"> Vortex until the resorcinol is in solution.</w:t>
      </w:r>
      <w:r w:rsidR="00FF4C2A" w:rsidRPr="006232F4">
        <w:rPr>
          <w:rFonts w:cstheme="minorHAnsi"/>
        </w:rPr>
        <w:t xml:space="preserve"> </w:t>
      </w:r>
      <w:r w:rsidR="0048656E" w:rsidRPr="006232F4">
        <w:rPr>
          <w:rFonts w:cstheme="minorHAnsi"/>
          <w:highlight w:val="yellow"/>
        </w:rPr>
        <w:t>Add 100 µ</w:t>
      </w:r>
      <w:r w:rsidR="00FF4C2A" w:rsidRPr="006232F4">
        <w:rPr>
          <w:rFonts w:cstheme="minorHAnsi"/>
          <w:highlight w:val="yellow"/>
        </w:rPr>
        <w:t>L</w:t>
      </w:r>
      <w:r w:rsidR="0048656E" w:rsidRPr="006232F4">
        <w:rPr>
          <w:rFonts w:cstheme="minorHAnsi"/>
          <w:highlight w:val="yellow"/>
        </w:rPr>
        <w:t xml:space="preserve"> </w:t>
      </w:r>
      <w:r w:rsidR="00756FE1" w:rsidRPr="006232F4">
        <w:rPr>
          <w:rFonts w:cstheme="minorHAnsi"/>
          <w:highlight w:val="yellow"/>
        </w:rPr>
        <w:t xml:space="preserve">of </w:t>
      </w:r>
      <w:r w:rsidR="0048656E" w:rsidRPr="006232F4">
        <w:rPr>
          <w:rFonts w:cstheme="minorHAnsi"/>
          <w:highlight w:val="yellow"/>
        </w:rPr>
        <w:t>6 mg/m</w:t>
      </w:r>
      <w:r w:rsidR="00FF4C2A" w:rsidRPr="006232F4">
        <w:rPr>
          <w:rFonts w:cstheme="minorHAnsi"/>
          <w:highlight w:val="yellow"/>
        </w:rPr>
        <w:t>L</w:t>
      </w:r>
      <w:r w:rsidR="0048656E" w:rsidRPr="006232F4">
        <w:rPr>
          <w:rFonts w:cstheme="minorHAnsi"/>
          <w:highlight w:val="yellow"/>
        </w:rPr>
        <w:t xml:space="preserve"> resorcinol to each tube.</w:t>
      </w:r>
      <w:r w:rsidR="0048656E" w:rsidRPr="006232F4">
        <w:rPr>
          <w:rFonts w:cstheme="minorHAnsi"/>
        </w:rPr>
        <w:t xml:space="preserve"> </w:t>
      </w:r>
    </w:p>
    <w:p w14:paraId="3D75E66D" w14:textId="77777777" w:rsidR="00FF4C2A" w:rsidRPr="006232F4" w:rsidRDefault="00FF4C2A" w:rsidP="006232F4">
      <w:pPr>
        <w:pStyle w:val="ListParagraph"/>
        <w:ind w:left="0"/>
        <w:jc w:val="both"/>
        <w:rPr>
          <w:rFonts w:cstheme="minorHAnsi"/>
        </w:rPr>
      </w:pPr>
    </w:p>
    <w:p w14:paraId="554BF420" w14:textId="74BC9402" w:rsidR="0048656E" w:rsidRPr="006232F4" w:rsidRDefault="0048656E" w:rsidP="006232F4">
      <w:pPr>
        <w:pStyle w:val="ListParagraph"/>
        <w:numPr>
          <w:ilvl w:val="2"/>
          <w:numId w:val="1"/>
        </w:numPr>
        <w:ind w:left="0" w:firstLine="0"/>
        <w:jc w:val="both"/>
        <w:rPr>
          <w:rFonts w:cstheme="minorHAnsi"/>
        </w:rPr>
      </w:pPr>
      <w:r w:rsidRPr="006232F4">
        <w:rPr>
          <w:rFonts w:cstheme="minorHAnsi"/>
        </w:rPr>
        <w:lastRenderedPageBreak/>
        <w:t>Carefully pour the estimated amount of 75% sulfuric acid into a small beaker</w:t>
      </w:r>
      <w:r w:rsidR="00B935CD" w:rsidRPr="006232F4">
        <w:rPr>
          <w:rFonts w:cstheme="minorHAnsi"/>
        </w:rPr>
        <w:t xml:space="preserve">. </w:t>
      </w:r>
    </w:p>
    <w:p w14:paraId="01870146" w14:textId="77777777" w:rsidR="00FF4C2A" w:rsidRPr="006232F4" w:rsidRDefault="00FF4C2A" w:rsidP="006232F4">
      <w:pPr>
        <w:pStyle w:val="ListParagraph"/>
        <w:ind w:left="0"/>
        <w:jc w:val="both"/>
        <w:rPr>
          <w:rFonts w:cstheme="minorHAnsi"/>
        </w:rPr>
      </w:pPr>
    </w:p>
    <w:p w14:paraId="5A9EF3D2" w14:textId="35691D47" w:rsidR="00D4357F" w:rsidRPr="006232F4" w:rsidRDefault="00FF4C2A" w:rsidP="006232F4">
      <w:pPr>
        <w:jc w:val="both"/>
        <w:rPr>
          <w:rFonts w:cstheme="minorHAnsi"/>
        </w:rPr>
      </w:pPr>
      <w:r w:rsidRPr="006232F4">
        <w:rPr>
          <w:rFonts w:cstheme="minorHAnsi"/>
        </w:rPr>
        <w:t>NOTE</w:t>
      </w:r>
      <w:r w:rsidR="0029669D" w:rsidRPr="006232F4">
        <w:rPr>
          <w:rFonts w:cstheme="minorHAnsi"/>
        </w:rPr>
        <w:t>:</w:t>
      </w:r>
      <w:r w:rsidR="00D4357F" w:rsidRPr="006232F4">
        <w:rPr>
          <w:rFonts w:cstheme="minorHAnsi"/>
        </w:rPr>
        <w:t xml:space="preserve"> Wear </w:t>
      </w:r>
      <w:r w:rsidRPr="006232F4">
        <w:rPr>
          <w:rFonts w:cstheme="minorHAnsi"/>
        </w:rPr>
        <w:t xml:space="preserve">a </w:t>
      </w:r>
      <w:r w:rsidR="00D4357F" w:rsidRPr="006232F4">
        <w:rPr>
          <w:rFonts w:cstheme="minorHAnsi"/>
        </w:rPr>
        <w:t>lab coat, nitrile gloves</w:t>
      </w:r>
      <w:r w:rsidRPr="006232F4">
        <w:rPr>
          <w:rFonts w:cstheme="minorHAnsi"/>
        </w:rPr>
        <w:t>,</w:t>
      </w:r>
      <w:r w:rsidR="00D4357F" w:rsidRPr="006232F4">
        <w:rPr>
          <w:rFonts w:cstheme="minorHAnsi"/>
        </w:rPr>
        <w:t xml:space="preserve"> and safety glasses. Be careful of drips, spills</w:t>
      </w:r>
      <w:r w:rsidRPr="006232F4">
        <w:rPr>
          <w:rFonts w:cstheme="minorHAnsi"/>
        </w:rPr>
        <w:t>,</w:t>
      </w:r>
      <w:r w:rsidR="00D4357F" w:rsidRPr="006232F4">
        <w:rPr>
          <w:rFonts w:cstheme="minorHAnsi"/>
        </w:rPr>
        <w:t xml:space="preserve"> and splashes. Keep wet paper towels handy to wipe up any drips. </w:t>
      </w:r>
      <w:r w:rsidR="00614641" w:rsidRPr="006232F4">
        <w:rPr>
          <w:rFonts w:cstheme="minorHAnsi"/>
        </w:rPr>
        <w:t>As t</w:t>
      </w:r>
      <w:r w:rsidR="00D4357F" w:rsidRPr="006232F4">
        <w:rPr>
          <w:rFonts w:cstheme="minorHAnsi"/>
        </w:rPr>
        <w:t xml:space="preserve">he activity of the sulfuric acid changes on extended exposure to air, use a uniform mixture of sulfuric acid for the entire assay. </w:t>
      </w:r>
    </w:p>
    <w:p w14:paraId="2A6FC1D5" w14:textId="77777777" w:rsidR="00FF4C2A" w:rsidRPr="006232F4" w:rsidRDefault="00FF4C2A" w:rsidP="006232F4">
      <w:pPr>
        <w:jc w:val="both"/>
        <w:rPr>
          <w:rFonts w:cstheme="minorHAnsi"/>
        </w:rPr>
      </w:pPr>
    </w:p>
    <w:p w14:paraId="6FC3A293" w14:textId="11AFE321" w:rsidR="0048656E" w:rsidRPr="006232F4" w:rsidRDefault="0048656E" w:rsidP="006232F4">
      <w:pPr>
        <w:pStyle w:val="ListParagraph"/>
        <w:numPr>
          <w:ilvl w:val="2"/>
          <w:numId w:val="1"/>
        </w:numPr>
        <w:ind w:left="0" w:firstLine="0"/>
        <w:jc w:val="both"/>
        <w:rPr>
          <w:rFonts w:cstheme="minorHAnsi"/>
          <w:highlight w:val="yellow"/>
        </w:rPr>
      </w:pPr>
      <w:r w:rsidRPr="006232F4">
        <w:rPr>
          <w:rFonts w:cstheme="minorHAnsi"/>
          <w:highlight w:val="yellow"/>
        </w:rPr>
        <w:t xml:space="preserve">Using </w:t>
      </w:r>
      <w:r w:rsidR="00DC480B" w:rsidRPr="006232F4">
        <w:rPr>
          <w:rFonts w:cstheme="minorHAnsi"/>
          <w:highlight w:val="yellow"/>
        </w:rPr>
        <w:t xml:space="preserve">a </w:t>
      </w:r>
      <w:r w:rsidRPr="006232F4">
        <w:rPr>
          <w:rFonts w:cstheme="minorHAnsi"/>
          <w:highlight w:val="yellow"/>
        </w:rPr>
        <w:t>repeat pipettor, uniformly add 300</w:t>
      </w:r>
      <w:r w:rsidR="005D6758" w:rsidRPr="006232F4">
        <w:rPr>
          <w:rFonts w:cstheme="minorHAnsi"/>
          <w:highlight w:val="yellow"/>
        </w:rPr>
        <w:t xml:space="preserve"> </w:t>
      </w:r>
      <w:r w:rsidRPr="006232F4">
        <w:rPr>
          <w:rFonts w:cstheme="minorHAnsi"/>
          <w:highlight w:val="yellow"/>
        </w:rPr>
        <w:t>µ</w:t>
      </w:r>
      <w:r w:rsidR="00FF4C2A" w:rsidRPr="006232F4">
        <w:rPr>
          <w:rFonts w:cstheme="minorHAnsi"/>
          <w:highlight w:val="yellow"/>
        </w:rPr>
        <w:t>L</w:t>
      </w:r>
      <w:r w:rsidRPr="006232F4">
        <w:rPr>
          <w:rFonts w:cstheme="minorHAnsi"/>
          <w:highlight w:val="yellow"/>
        </w:rPr>
        <w:t xml:space="preserve"> </w:t>
      </w:r>
      <w:r w:rsidR="005D6758" w:rsidRPr="006232F4">
        <w:rPr>
          <w:rFonts w:cstheme="minorHAnsi"/>
          <w:highlight w:val="yellow"/>
        </w:rPr>
        <w:t xml:space="preserve">of </w:t>
      </w:r>
      <w:r w:rsidRPr="006232F4">
        <w:rPr>
          <w:rFonts w:cstheme="minorHAnsi"/>
          <w:highlight w:val="yellow"/>
        </w:rPr>
        <w:t xml:space="preserve">75% sulfuric acid to each tube. Vortex </w:t>
      </w:r>
      <w:r w:rsidR="00FF4C2A" w:rsidRPr="006232F4">
        <w:rPr>
          <w:rFonts w:cstheme="minorHAnsi"/>
          <w:highlight w:val="yellow"/>
        </w:rPr>
        <w:t xml:space="preserve">the </w:t>
      </w:r>
      <w:r w:rsidR="00B935CD" w:rsidRPr="006232F4">
        <w:rPr>
          <w:rFonts w:cstheme="minorHAnsi"/>
          <w:highlight w:val="yellow"/>
        </w:rPr>
        <w:t xml:space="preserve">tubes </w:t>
      </w:r>
      <w:r w:rsidRPr="006232F4">
        <w:rPr>
          <w:rFonts w:cstheme="minorHAnsi"/>
          <w:highlight w:val="yellow"/>
        </w:rPr>
        <w:t>vigorously to mix well</w:t>
      </w:r>
      <w:r w:rsidR="00FF4C2A" w:rsidRPr="006232F4">
        <w:rPr>
          <w:rFonts w:cstheme="minorHAnsi"/>
          <w:highlight w:val="yellow"/>
        </w:rPr>
        <w:t xml:space="preserve">, pointing the </w:t>
      </w:r>
      <w:r w:rsidR="00AC6B6F" w:rsidRPr="006232F4">
        <w:rPr>
          <w:rFonts w:cstheme="minorHAnsi"/>
          <w:highlight w:val="yellow"/>
        </w:rPr>
        <w:t xml:space="preserve">tube away while vortexing. </w:t>
      </w:r>
      <w:r w:rsidRPr="006232F4">
        <w:rPr>
          <w:rFonts w:cstheme="minorHAnsi"/>
          <w:highlight w:val="yellow"/>
        </w:rPr>
        <w:t xml:space="preserve">Place </w:t>
      </w:r>
      <w:r w:rsidR="00FF4C2A" w:rsidRPr="006232F4">
        <w:rPr>
          <w:rFonts w:cstheme="minorHAnsi"/>
          <w:highlight w:val="yellow"/>
        </w:rPr>
        <w:t xml:space="preserve">the </w:t>
      </w:r>
      <w:r w:rsidRPr="006232F4">
        <w:rPr>
          <w:rFonts w:cstheme="minorHAnsi"/>
          <w:highlight w:val="yellow"/>
        </w:rPr>
        <w:t xml:space="preserve">tubes in </w:t>
      </w:r>
      <w:r w:rsidR="00FF4C2A" w:rsidRPr="006232F4">
        <w:rPr>
          <w:rFonts w:cstheme="minorHAnsi"/>
          <w:highlight w:val="yellow"/>
        </w:rPr>
        <w:t xml:space="preserve">a </w:t>
      </w:r>
      <w:r w:rsidRPr="006232F4">
        <w:rPr>
          <w:rFonts w:cstheme="minorHAnsi"/>
          <w:highlight w:val="yellow"/>
        </w:rPr>
        <w:t>heater block at a steady pace in sequential order.</w:t>
      </w:r>
      <w:r w:rsidR="00F83303" w:rsidRPr="006232F4">
        <w:rPr>
          <w:rFonts w:cstheme="minorHAnsi"/>
          <w:highlight w:val="yellow"/>
        </w:rPr>
        <w:t xml:space="preserve"> Once all </w:t>
      </w:r>
      <w:r w:rsidR="00FF4C2A" w:rsidRPr="006232F4">
        <w:rPr>
          <w:rFonts w:cstheme="minorHAnsi"/>
          <w:highlight w:val="yellow"/>
        </w:rPr>
        <w:t xml:space="preserve">the </w:t>
      </w:r>
      <w:r w:rsidR="00F83303" w:rsidRPr="006232F4">
        <w:rPr>
          <w:rFonts w:cstheme="minorHAnsi"/>
          <w:highlight w:val="yellow"/>
        </w:rPr>
        <w:t xml:space="preserve">tubes are in, set </w:t>
      </w:r>
      <w:r w:rsidR="00FF4C2A" w:rsidRPr="006232F4">
        <w:rPr>
          <w:rFonts w:cstheme="minorHAnsi"/>
          <w:highlight w:val="yellow"/>
        </w:rPr>
        <w:t xml:space="preserve">the </w:t>
      </w:r>
      <w:r w:rsidR="00F83303" w:rsidRPr="006232F4">
        <w:rPr>
          <w:rFonts w:cstheme="minorHAnsi"/>
          <w:highlight w:val="yellow"/>
        </w:rPr>
        <w:t xml:space="preserve">timer for 3 min </w:t>
      </w:r>
      <w:r w:rsidR="00FF4C2A" w:rsidRPr="006232F4">
        <w:rPr>
          <w:rFonts w:cstheme="minorHAnsi"/>
          <w:highlight w:val="yellow"/>
        </w:rPr>
        <w:t>immediately</w:t>
      </w:r>
      <w:r w:rsidR="00F83303" w:rsidRPr="006232F4">
        <w:rPr>
          <w:rFonts w:cstheme="minorHAnsi"/>
          <w:highlight w:val="yellow"/>
        </w:rPr>
        <w:t xml:space="preserve">.  </w:t>
      </w:r>
    </w:p>
    <w:p w14:paraId="30DA858B" w14:textId="77777777" w:rsidR="00FF4C2A" w:rsidRPr="006232F4" w:rsidRDefault="00FF4C2A" w:rsidP="006232F4">
      <w:pPr>
        <w:pStyle w:val="ListParagraph"/>
        <w:ind w:left="0"/>
        <w:jc w:val="both"/>
        <w:rPr>
          <w:rFonts w:cstheme="minorHAnsi"/>
        </w:rPr>
      </w:pPr>
    </w:p>
    <w:p w14:paraId="55E1B400" w14:textId="721B31BE" w:rsidR="0048656E" w:rsidRPr="006232F4" w:rsidRDefault="0048656E" w:rsidP="006232F4">
      <w:pPr>
        <w:pStyle w:val="ListParagraph"/>
        <w:numPr>
          <w:ilvl w:val="2"/>
          <w:numId w:val="1"/>
        </w:numPr>
        <w:ind w:left="0" w:firstLine="0"/>
        <w:jc w:val="both"/>
        <w:rPr>
          <w:rFonts w:cstheme="minorHAnsi"/>
          <w:highlight w:val="yellow"/>
        </w:rPr>
      </w:pPr>
      <w:r w:rsidRPr="006232F4">
        <w:rPr>
          <w:rFonts w:cstheme="minorHAnsi"/>
          <w:highlight w:val="yellow"/>
        </w:rPr>
        <w:t xml:space="preserve">At 3 min, remove </w:t>
      </w:r>
      <w:r w:rsidR="00340FF2" w:rsidRPr="006232F4">
        <w:rPr>
          <w:rFonts w:cstheme="minorHAnsi"/>
          <w:highlight w:val="yellow"/>
        </w:rPr>
        <w:t xml:space="preserve">the </w:t>
      </w:r>
      <w:r w:rsidRPr="006232F4">
        <w:rPr>
          <w:rFonts w:cstheme="minorHAnsi"/>
          <w:highlight w:val="yellow"/>
        </w:rPr>
        <w:t xml:space="preserve">tubes at </w:t>
      </w:r>
      <w:r w:rsidR="00BD3539" w:rsidRPr="006232F4">
        <w:rPr>
          <w:rFonts w:cstheme="minorHAnsi"/>
          <w:highlight w:val="yellow"/>
        </w:rPr>
        <w:t xml:space="preserve">a </w:t>
      </w:r>
      <w:r w:rsidRPr="006232F4">
        <w:rPr>
          <w:rFonts w:cstheme="minorHAnsi"/>
          <w:highlight w:val="yellow"/>
        </w:rPr>
        <w:t>steady pace in the same order</w:t>
      </w:r>
      <w:r w:rsidR="007B2322" w:rsidRPr="006232F4">
        <w:rPr>
          <w:rFonts w:cstheme="minorHAnsi"/>
          <w:highlight w:val="yellow"/>
        </w:rPr>
        <w:t>,</w:t>
      </w:r>
      <w:r w:rsidRPr="006232F4">
        <w:rPr>
          <w:rFonts w:cstheme="minorHAnsi"/>
          <w:highlight w:val="yellow"/>
        </w:rPr>
        <w:t xml:space="preserve"> </w:t>
      </w:r>
      <w:r w:rsidR="007B2322" w:rsidRPr="006232F4">
        <w:rPr>
          <w:rFonts w:cstheme="minorHAnsi"/>
          <w:highlight w:val="yellow"/>
        </w:rPr>
        <w:t xml:space="preserve">and place </w:t>
      </w:r>
      <w:r w:rsidR="00340FF2" w:rsidRPr="006232F4">
        <w:rPr>
          <w:rFonts w:cstheme="minorHAnsi"/>
          <w:highlight w:val="yellow"/>
        </w:rPr>
        <w:t xml:space="preserve">them </w:t>
      </w:r>
      <w:r w:rsidR="007B2322" w:rsidRPr="006232F4">
        <w:rPr>
          <w:rFonts w:cstheme="minorHAnsi"/>
          <w:highlight w:val="yellow"/>
        </w:rPr>
        <w:t xml:space="preserve">directly </w:t>
      </w:r>
      <w:r w:rsidR="00340FF2" w:rsidRPr="006232F4">
        <w:rPr>
          <w:rFonts w:cstheme="minorHAnsi"/>
          <w:highlight w:val="yellow"/>
        </w:rPr>
        <w:t>in</w:t>
      </w:r>
      <w:r w:rsidR="007B2322" w:rsidRPr="006232F4">
        <w:rPr>
          <w:rFonts w:cstheme="minorHAnsi"/>
          <w:highlight w:val="yellow"/>
        </w:rPr>
        <w:t xml:space="preserve"> a rack in an ice water bath. Leave the tubes until they are ice cold. Remove the tubes </w:t>
      </w:r>
      <w:r w:rsidR="00E705AF" w:rsidRPr="006232F4">
        <w:rPr>
          <w:rFonts w:cstheme="minorHAnsi"/>
          <w:highlight w:val="yellow"/>
        </w:rPr>
        <w:t xml:space="preserve">and allow them to equilibrate </w:t>
      </w:r>
      <w:r w:rsidR="007B2322" w:rsidRPr="006232F4">
        <w:rPr>
          <w:rFonts w:cstheme="minorHAnsi"/>
          <w:highlight w:val="yellow"/>
        </w:rPr>
        <w:t xml:space="preserve">to room temperature </w:t>
      </w:r>
      <w:r w:rsidR="00EC7E74" w:rsidRPr="006232F4">
        <w:rPr>
          <w:rFonts w:cstheme="minorHAnsi"/>
          <w:highlight w:val="yellow"/>
        </w:rPr>
        <w:t xml:space="preserve">for </w:t>
      </w:r>
      <w:r w:rsidR="00E705AF" w:rsidRPr="006232F4">
        <w:rPr>
          <w:rFonts w:cstheme="minorHAnsi"/>
          <w:highlight w:val="yellow"/>
        </w:rPr>
        <w:t>~</w:t>
      </w:r>
      <w:r w:rsidR="007B2322" w:rsidRPr="006232F4">
        <w:rPr>
          <w:rFonts w:cstheme="minorHAnsi"/>
          <w:highlight w:val="yellow"/>
        </w:rPr>
        <w:t xml:space="preserve">5 min </w:t>
      </w:r>
      <w:r w:rsidR="00EC7E74" w:rsidRPr="006232F4">
        <w:rPr>
          <w:rFonts w:cstheme="minorHAnsi"/>
          <w:highlight w:val="yellow"/>
        </w:rPr>
        <w:t>to prevent condensation on the cuvette during reading</w:t>
      </w:r>
      <w:r w:rsidR="00B935CD" w:rsidRPr="006232F4">
        <w:rPr>
          <w:rFonts w:cstheme="minorHAnsi"/>
          <w:highlight w:val="yellow"/>
        </w:rPr>
        <w:t>.</w:t>
      </w:r>
      <w:r w:rsidR="00EC7E74" w:rsidRPr="006232F4">
        <w:rPr>
          <w:rFonts w:cstheme="minorHAnsi"/>
          <w:highlight w:val="yellow"/>
        </w:rPr>
        <w:t xml:space="preserve"> </w:t>
      </w:r>
    </w:p>
    <w:p w14:paraId="67CC7B9C" w14:textId="77777777" w:rsidR="00E705AF" w:rsidRPr="006232F4" w:rsidRDefault="00E705AF" w:rsidP="006232F4">
      <w:pPr>
        <w:pStyle w:val="ListParagraph"/>
        <w:ind w:left="0"/>
        <w:jc w:val="both"/>
        <w:rPr>
          <w:rFonts w:cstheme="minorHAnsi"/>
          <w:highlight w:val="yellow"/>
        </w:rPr>
      </w:pPr>
    </w:p>
    <w:p w14:paraId="4EC34C60" w14:textId="1040F09F" w:rsidR="0048656E" w:rsidRPr="006232F4" w:rsidRDefault="003317B4" w:rsidP="006232F4">
      <w:pPr>
        <w:pStyle w:val="ListParagraph"/>
        <w:numPr>
          <w:ilvl w:val="2"/>
          <w:numId w:val="1"/>
        </w:numPr>
        <w:ind w:left="0" w:firstLine="0"/>
        <w:jc w:val="both"/>
        <w:rPr>
          <w:rFonts w:cstheme="minorHAnsi"/>
          <w:highlight w:val="yellow"/>
        </w:rPr>
      </w:pPr>
      <w:r w:rsidRPr="006232F4">
        <w:rPr>
          <w:rFonts w:cstheme="minorHAnsi"/>
          <w:highlight w:val="yellow"/>
        </w:rPr>
        <w:t xml:space="preserve">Set </w:t>
      </w:r>
      <w:r w:rsidR="00E705AF" w:rsidRPr="006232F4">
        <w:rPr>
          <w:rFonts w:cstheme="minorHAnsi"/>
          <w:highlight w:val="yellow"/>
        </w:rPr>
        <w:t xml:space="preserve">a </w:t>
      </w:r>
      <w:r w:rsidRPr="006232F4">
        <w:rPr>
          <w:rFonts w:cstheme="minorHAnsi"/>
          <w:highlight w:val="yellow"/>
        </w:rPr>
        <w:t xml:space="preserve">UV/VIS spectrophotometer to read </w:t>
      </w:r>
      <w:r w:rsidR="00E705AF" w:rsidRPr="006232F4">
        <w:rPr>
          <w:rFonts w:cstheme="minorHAnsi"/>
          <w:highlight w:val="yellow"/>
        </w:rPr>
        <w:t xml:space="preserve">the absorbance </w:t>
      </w:r>
      <w:r w:rsidRPr="006232F4">
        <w:rPr>
          <w:rFonts w:cstheme="minorHAnsi"/>
          <w:highlight w:val="yellow"/>
        </w:rPr>
        <w:t>at 430 nm</w:t>
      </w:r>
      <w:r w:rsidR="000D0826" w:rsidRPr="006232F4">
        <w:rPr>
          <w:rFonts w:cstheme="minorHAnsi"/>
          <w:highlight w:val="yellow"/>
        </w:rPr>
        <w:t xml:space="preserve"> using a 10 mm pathlength cuvette</w:t>
      </w:r>
      <w:r w:rsidRPr="006232F4">
        <w:rPr>
          <w:rFonts w:cstheme="minorHAnsi"/>
          <w:highlight w:val="yellow"/>
        </w:rPr>
        <w:t xml:space="preserve">. </w:t>
      </w:r>
      <w:r w:rsidR="00F96C4E" w:rsidRPr="006232F4">
        <w:rPr>
          <w:rFonts w:cstheme="minorHAnsi"/>
          <w:highlight w:val="yellow"/>
        </w:rPr>
        <w:t xml:space="preserve">Blank with a zero standard tube. </w:t>
      </w:r>
      <w:r w:rsidR="0048656E" w:rsidRPr="006232F4">
        <w:rPr>
          <w:rFonts w:cstheme="minorHAnsi"/>
          <w:highlight w:val="yellow"/>
        </w:rPr>
        <w:t>Read</w:t>
      </w:r>
      <w:r w:rsidR="00F96C4E" w:rsidRPr="006232F4">
        <w:rPr>
          <w:rFonts w:cstheme="minorHAnsi"/>
          <w:highlight w:val="yellow"/>
        </w:rPr>
        <w:t xml:space="preserve"> the absorbance of</w:t>
      </w:r>
      <w:r w:rsidR="0048656E" w:rsidRPr="006232F4">
        <w:rPr>
          <w:rFonts w:cstheme="minorHAnsi"/>
          <w:highlight w:val="yellow"/>
        </w:rPr>
        <w:t xml:space="preserve"> </w:t>
      </w:r>
      <w:r w:rsidR="00F96C4E" w:rsidRPr="006232F4">
        <w:rPr>
          <w:rFonts w:cstheme="minorHAnsi"/>
          <w:highlight w:val="yellow"/>
        </w:rPr>
        <w:t>all</w:t>
      </w:r>
      <w:r w:rsidR="00E705AF" w:rsidRPr="006232F4">
        <w:rPr>
          <w:rFonts w:cstheme="minorHAnsi"/>
          <w:highlight w:val="yellow"/>
        </w:rPr>
        <w:t xml:space="preserve"> the</w:t>
      </w:r>
      <w:r w:rsidR="00F96C4E" w:rsidRPr="006232F4">
        <w:rPr>
          <w:rFonts w:cstheme="minorHAnsi"/>
          <w:highlight w:val="yellow"/>
        </w:rPr>
        <w:t xml:space="preserve"> </w:t>
      </w:r>
      <w:r w:rsidR="0048656E" w:rsidRPr="006232F4">
        <w:rPr>
          <w:rFonts w:cstheme="minorHAnsi"/>
          <w:highlight w:val="yellow"/>
        </w:rPr>
        <w:t>tubes at 430</w:t>
      </w:r>
      <w:r w:rsidR="00F96C4E" w:rsidRPr="006232F4">
        <w:rPr>
          <w:rFonts w:cstheme="minorHAnsi"/>
          <w:highlight w:val="yellow"/>
        </w:rPr>
        <w:t xml:space="preserve"> </w:t>
      </w:r>
      <w:r w:rsidR="0048656E" w:rsidRPr="006232F4">
        <w:rPr>
          <w:rFonts w:cstheme="minorHAnsi"/>
          <w:highlight w:val="yellow"/>
        </w:rPr>
        <w:t>nm</w:t>
      </w:r>
      <w:r w:rsidR="00B935CD" w:rsidRPr="006232F4">
        <w:rPr>
          <w:rFonts w:cstheme="minorHAnsi"/>
          <w:highlight w:val="yellow"/>
        </w:rPr>
        <w:t>.</w:t>
      </w:r>
    </w:p>
    <w:p w14:paraId="1EEE2721" w14:textId="77777777" w:rsidR="00E705AF" w:rsidRPr="006232F4" w:rsidRDefault="00E705AF" w:rsidP="006232F4">
      <w:pPr>
        <w:pStyle w:val="ListParagraph"/>
        <w:ind w:left="0"/>
        <w:jc w:val="both"/>
        <w:rPr>
          <w:rFonts w:cstheme="minorHAnsi"/>
        </w:rPr>
      </w:pPr>
    </w:p>
    <w:p w14:paraId="3555D9B0" w14:textId="265BC70D" w:rsidR="0048656E" w:rsidRPr="006232F4" w:rsidRDefault="00B935CD" w:rsidP="006232F4">
      <w:pPr>
        <w:jc w:val="both"/>
        <w:rPr>
          <w:rFonts w:cstheme="minorHAnsi"/>
        </w:rPr>
      </w:pPr>
      <w:r w:rsidRPr="006232F4">
        <w:rPr>
          <w:rFonts w:cstheme="minorHAnsi"/>
        </w:rPr>
        <w:t>N</w:t>
      </w:r>
      <w:r w:rsidR="00E705AF" w:rsidRPr="006232F4">
        <w:rPr>
          <w:rFonts w:cstheme="minorHAnsi"/>
        </w:rPr>
        <w:t>OTE</w:t>
      </w:r>
      <w:r w:rsidRPr="006232F4">
        <w:rPr>
          <w:rFonts w:cstheme="minorHAnsi"/>
        </w:rPr>
        <w:t xml:space="preserve">: </w:t>
      </w:r>
      <w:r w:rsidR="0048656E" w:rsidRPr="006232F4">
        <w:rPr>
          <w:rFonts w:cstheme="minorHAnsi"/>
        </w:rPr>
        <w:t>Disposable plastic cuvettes are convenient</w:t>
      </w:r>
      <w:r w:rsidR="002F6B4B" w:rsidRPr="006232F4">
        <w:rPr>
          <w:rFonts w:cstheme="minorHAnsi"/>
        </w:rPr>
        <w:t xml:space="preserve"> to use. </w:t>
      </w:r>
    </w:p>
    <w:p w14:paraId="68480E14" w14:textId="77777777" w:rsidR="00E705AF" w:rsidRPr="006232F4" w:rsidRDefault="00E705AF" w:rsidP="006232F4">
      <w:pPr>
        <w:jc w:val="both"/>
        <w:rPr>
          <w:rFonts w:cstheme="minorHAnsi"/>
        </w:rPr>
      </w:pPr>
    </w:p>
    <w:p w14:paraId="2626CCF9" w14:textId="0CFDAE95" w:rsidR="0048656E" w:rsidRPr="006232F4" w:rsidRDefault="0048656E" w:rsidP="006232F4">
      <w:pPr>
        <w:pStyle w:val="ListParagraph"/>
        <w:numPr>
          <w:ilvl w:val="2"/>
          <w:numId w:val="1"/>
        </w:numPr>
        <w:ind w:left="0" w:firstLine="0"/>
        <w:jc w:val="both"/>
        <w:rPr>
          <w:rFonts w:cstheme="minorHAnsi"/>
        </w:rPr>
      </w:pPr>
      <w:r w:rsidRPr="006232F4">
        <w:rPr>
          <w:rFonts w:cstheme="minorHAnsi"/>
        </w:rPr>
        <w:t xml:space="preserve">Construct a standard curve by plotting µg </w:t>
      </w:r>
      <w:r w:rsidR="00E705AF" w:rsidRPr="006232F4">
        <w:rPr>
          <w:rFonts w:cstheme="minorHAnsi"/>
        </w:rPr>
        <w:t xml:space="preserve">of </w:t>
      </w:r>
      <w:r w:rsidRPr="006232F4">
        <w:rPr>
          <w:rFonts w:cstheme="minorHAnsi"/>
        </w:rPr>
        <w:t xml:space="preserve">carbohydrate </w:t>
      </w:r>
      <w:r w:rsidR="008902B7" w:rsidRPr="006232F4">
        <w:rPr>
          <w:rFonts w:cstheme="minorHAnsi"/>
        </w:rPr>
        <w:t xml:space="preserve">standard </w:t>
      </w:r>
      <w:r w:rsidRPr="006232F4">
        <w:rPr>
          <w:rFonts w:cstheme="minorHAnsi"/>
        </w:rPr>
        <w:t>vs</w:t>
      </w:r>
      <w:r w:rsidR="00F90ED1" w:rsidRPr="006232F4">
        <w:rPr>
          <w:rFonts w:cstheme="minorHAnsi"/>
        </w:rPr>
        <w:t>.</w:t>
      </w:r>
      <w:r w:rsidRPr="006232F4">
        <w:rPr>
          <w:rFonts w:cstheme="minorHAnsi"/>
        </w:rPr>
        <w:t xml:space="preserve"> A</w:t>
      </w:r>
      <w:r w:rsidRPr="006232F4">
        <w:rPr>
          <w:rFonts w:cstheme="minorHAnsi"/>
          <w:vertAlign w:val="subscript"/>
        </w:rPr>
        <w:t>430</w:t>
      </w:r>
      <w:r w:rsidR="008902B7" w:rsidRPr="006232F4">
        <w:rPr>
          <w:rFonts w:cstheme="minorHAnsi"/>
        </w:rPr>
        <w:t>.</w:t>
      </w:r>
      <w:r w:rsidRPr="006232F4">
        <w:rPr>
          <w:rFonts w:cstheme="minorHAnsi"/>
        </w:rPr>
        <w:t xml:space="preserve"> </w:t>
      </w:r>
      <w:r w:rsidR="00E705AF" w:rsidRPr="006232F4">
        <w:rPr>
          <w:rFonts w:cstheme="minorHAnsi"/>
        </w:rPr>
        <w:t xml:space="preserve">See </w:t>
      </w:r>
      <w:r w:rsidR="00E705AF" w:rsidRPr="006232F4">
        <w:rPr>
          <w:rFonts w:cstheme="minorHAnsi"/>
          <w:b/>
          <w:bCs/>
        </w:rPr>
        <w:t>Figure 4</w:t>
      </w:r>
      <w:r w:rsidR="00E705AF" w:rsidRPr="006232F4">
        <w:rPr>
          <w:rFonts w:cstheme="minorHAnsi"/>
        </w:rPr>
        <w:t xml:space="preserve"> for a</w:t>
      </w:r>
      <w:r w:rsidR="008902B7" w:rsidRPr="006232F4">
        <w:rPr>
          <w:rFonts w:cstheme="minorHAnsi"/>
        </w:rPr>
        <w:t xml:space="preserve"> typical standard curve using glucose as the reference standard. </w:t>
      </w:r>
    </w:p>
    <w:p w14:paraId="2070B3B9" w14:textId="77777777" w:rsidR="00732867" w:rsidRPr="006232F4" w:rsidRDefault="00732867" w:rsidP="006232F4">
      <w:pPr>
        <w:pStyle w:val="ListParagraph"/>
        <w:ind w:left="0"/>
        <w:jc w:val="both"/>
        <w:rPr>
          <w:rFonts w:cstheme="minorHAnsi"/>
        </w:rPr>
      </w:pPr>
    </w:p>
    <w:p w14:paraId="49B36FDE" w14:textId="7C7FDC9E" w:rsidR="004F20A4" w:rsidRPr="006232F4" w:rsidRDefault="00232621" w:rsidP="006232F4">
      <w:pPr>
        <w:pStyle w:val="ListParagraph"/>
        <w:numPr>
          <w:ilvl w:val="2"/>
          <w:numId w:val="1"/>
        </w:numPr>
        <w:ind w:left="0" w:firstLine="0"/>
        <w:jc w:val="both"/>
        <w:rPr>
          <w:rFonts w:cstheme="minorHAnsi"/>
        </w:rPr>
      </w:pPr>
      <w:r w:rsidRPr="006232F4">
        <w:rPr>
          <w:rFonts w:cstheme="minorHAnsi"/>
        </w:rPr>
        <w:t>Use the sample assay tubes with A</w:t>
      </w:r>
      <w:r w:rsidRPr="006232F4">
        <w:rPr>
          <w:rFonts w:cstheme="minorHAnsi"/>
          <w:vertAlign w:val="subscript"/>
        </w:rPr>
        <w:t>430</w:t>
      </w:r>
      <w:r w:rsidRPr="006232F4">
        <w:rPr>
          <w:rFonts w:cstheme="minorHAnsi"/>
        </w:rPr>
        <w:t xml:space="preserve"> values falling within the linear range of the standard curve, calculate</w:t>
      </w:r>
      <w:r w:rsidR="0048656E" w:rsidRPr="006232F4">
        <w:rPr>
          <w:rFonts w:cstheme="minorHAnsi"/>
        </w:rPr>
        <w:t xml:space="preserve"> the </w:t>
      </w:r>
      <w:r w:rsidR="0003533A" w:rsidRPr="006232F4">
        <w:rPr>
          <w:rFonts w:cstheme="minorHAnsi"/>
        </w:rPr>
        <w:t xml:space="preserve">µg </w:t>
      </w:r>
      <w:r w:rsidR="0048656E" w:rsidRPr="006232F4">
        <w:rPr>
          <w:rFonts w:cstheme="minorHAnsi"/>
        </w:rPr>
        <w:t>amount of</w:t>
      </w:r>
      <w:r w:rsidR="00732867" w:rsidRPr="006232F4">
        <w:rPr>
          <w:rFonts w:cstheme="minorHAnsi"/>
        </w:rPr>
        <w:t xml:space="preserve"> the</w:t>
      </w:r>
      <w:r w:rsidR="0048656E" w:rsidRPr="006232F4">
        <w:rPr>
          <w:rFonts w:cstheme="minorHAnsi"/>
        </w:rPr>
        <w:t xml:space="preserve"> unknown polysaccharide</w:t>
      </w:r>
      <w:r w:rsidR="008902B7" w:rsidRPr="006232F4">
        <w:rPr>
          <w:rFonts w:cstheme="minorHAnsi"/>
        </w:rPr>
        <w:t xml:space="preserve"> in the </w:t>
      </w:r>
      <w:r w:rsidR="0003533A" w:rsidRPr="006232F4">
        <w:rPr>
          <w:rFonts w:cstheme="minorHAnsi"/>
        </w:rPr>
        <w:t xml:space="preserve">sample </w:t>
      </w:r>
      <w:r w:rsidR="008902B7" w:rsidRPr="006232F4">
        <w:rPr>
          <w:rFonts w:cstheme="minorHAnsi"/>
        </w:rPr>
        <w:t xml:space="preserve">assay </w:t>
      </w:r>
      <w:r w:rsidR="0003533A" w:rsidRPr="006232F4">
        <w:rPr>
          <w:rFonts w:cstheme="minorHAnsi"/>
        </w:rPr>
        <w:t xml:space="preserve">tubes </w:t>
      </w:r>
      <w:r w:rsidR="008902B7" w:rsidRPr="006232F4">
        <w:rPr>
          <w:rFonts w:cstheme="minorHAnsi"/>
        </w:rPr>
        <w:t xml:space="preserve">from the standard curve equation. </w:t>
      </w:r>
      <w:r w:rsidR="0048656E" w:rsidRPr="006232F4">
        <w:rPr>
          <w:rFonts w:cstheme="minorHAnsi"/>
        </w:rPr>
        <w:t xml:space="preserve">Determine the concentration </w:t>
      </w:r>
      <w:r w:rsidR="008902B7" w:rsidRPr="006232F4">
        <w:rPr>
          <w:rFonts w:cstheme="minorHAnsi"/>
        </w:rPr>
        <w:t>of</w:t>
      </w:r>
      <w:r w:rsidR="00732867" w:rsidRPr="006232F4">
        <w:rPr>
          <w:rFonts w:cstheme="minorHAnsi"/>
        </w:rPr>
        <w:t xml:space="preserve"> the</w:t>
      </w:r>
      <w:r w:rsidR="008902B7" w:rsidRPr="006232F4">
        <w:rPr>
          <w:rFonts w:cstheme="minorHAnsi"/>
        </w:rPr>
        <w:t xml:space="preserve"> </w:t>
      </w:r>
      <w:r w:rsidR="0003533A" w:rsidRPr="006232F4">
        <w:rPr>
          <w:rFonts w:cstheme="minorHAnsi"/>
        </w:rPr>
        <w:t xml:space="preserve">unknown </w:t>
      </w:r>
      <w:r w:rsidR="008902B7" w:rsidRPr="006232F4">
        <w:rPr>
          <w:rFonts w:cstheme="minorHAnsi"/>
        </w:rPr>
        <w:t xml:space="preserve">polysaccharide </w:t>
      </w:r>
      <w:r w:rsidR="0048656E" w:rsidRPr="006232F4">
        <w:rPr>
          <w:rFonts w:cstheme="minorHAnsi"/>
        </w:rPr>
        <w:t xml:space="preserve">from the volume </w:t>
      </w:r>
      <w:r w:rsidR="008902B7" w:rsidRPr="006232F4">
        <w:rPr>
          <w:rFonts w:cstheme="minorHAnsi"/>
        </w:rPr>
        <w:t xml:space="preserve">of the unknown </w:t>
      </w:r>
      <w:r w:rsidR="0048656E" w:rsidRPr="006232F4">
        <w:rPr>
          <w:rFonts w:cstheme="minorHAnsi"/>
        </w:rPr>
        <w:t>added, accounting for dilutions</w:t>
      </w:r>
      <w:r w:rsidR="00904ECB" w:rsidRPr="006232F4">
        <w:rPr>
          <w:rFonts w:cstheme="minorHAnsi"/>
        </w:rPr>
        <w:t xml:space="preserve">. </w:t>
      </w:r>
      <w:r w:rsidR="00732867" w:rsidRPr="006232F4">
        <w:rPr>
          <w:rFonts w:cstheme="minorHAnsi"/>
        </w:rPr>
        <w:t>Convert t</w:t>
      </w:r>
      <w:r w:rsidR="004F20A4" w:rsidRPr="006232F4">
        <w:rPr>
          <w:rFonts w:cstheme="minorHAnsi"/>
        </w:rPr>
        <w:t>he concentration to mg/m</w:t>
      </w:r>
      <w:r w:rsidR="00732867" w:rsidRPr="006232F4">
        <w:rPr>
          <w:rFonts w:cstheme="minorHAnsi"/>
        </w:rPr>
        <w:t xml:space="preserve">L or </w:t>
      </w:r>
      <w:r w:rsidR="004F20A4" w:rsidRPr="006232F4">
        <w:rPr>
          <w:rFonts w:cstheme="minorHAnsi"/>
        </w:rPr>
        <w:t>µM repeat units</w:t>
      </w:r>
      <w:r w:rsidR="00732867" w:rsidRPr="006232F4">
        <w:rPr>
          <w:rFonts w:cstheme="minorHAnsi"/>
        </w:rPr>
        <w:t xml:space="preserve"> as </w:t>
      </w:r>
      <w:r w:rsidR="00910208" w:rsidRPr="006232F4">
        <w:rPr>
          <w:rFonts w:cstheme="minorHAnsi"/>
        </w:rPr>
        <w:t>required</w:t>
      </w:r>
      <w:r w:rsidR="004F20A4" w:rsidRPr="006232F4">
        <w:rPr>
          <w:rFonts w:cstheme="minorHAnsi"/>
        </w:rPr>
        <w:t>.</w:t>
      </w:r>
      <w:r w:rsidR="00904ECB" w:rsidRPr="006232F4">
        <w:rPr>
          <w:rFonts w:cstheme="minorHAnsi"/>
        </w:rPr>
        <w:t xml:space="preserve"> </w:t>
      </w:r>
    </w:p>
    <w:p w14:paraId="356644DF" w14:textId="6BB38458" w:rsidR="00C374BA" w:rsidRPr="006232F4" w:rsidRDefault="00C374BA" w:rsidP="006232F4">
      <w:pPr>
        <w:jc w:val="both"/>
        <w:rPr>
          <w:rFonts w:cstheme="minorHAnsi"/>
        </w:rPr>
      </w:pPr>
    </w:p>
    <w:p w14:paraId="217AD515" w14:textId="776A3728" w:rsidR="00C374BA" w:rsidRPr="006232F4" w:rsidRDefault="000620EF" w:rsidP="006232F4">
      <w:pPr>
        <w:pStyle w:val="ListParagraph"/>
        <w:numPr>
          <w:ilvl w:val="1"/>
          <w:numId w:val="1"/>
        </w:numPr>
        <w:ind w:left="0" w:firstLine="0"/>
        <w:jc w:val="both"/>
        <w:rPr>
          <w:rFonts w:cstheme="minorHAnsi"/>
        </w:rPr>
      </w:pPr>
      <w:r w:rsidRPr="006232F4">
        <w:rPr>
          <w:rFonts w:cstheme="minorHAnsi"/>
        </w:rPr>
        <w:t>Hydrazide</w:t>
      </w:r>
      <w:r w:rsidR="0048656E" w:rsidRPr="006232F4">
        <w:rPr>
          <w:rFonts w:cstheme="minorHAnsi"/>
        </w:rPr>
        <w:t xml:space="preserve"> assay</w:t>
      </w:r>
      <w:r w:rsidRPr="006232F4">
        <w:rPr>
          <w:rFonts w:cstheme="minorHAnsi"/>
        </w:rPr>
        <w:t xml:space="preserve"> using</w:t>
      </w:r>
      <w:r w:rsidR="0048656E" w:rsidRPr="006232F4">
        <w:rPr>
          <w:rFonts w:cstheme="minorHAnsi"/>
        </w:rPr>
        <w:t xml:space="preserve"> </w:t>
      </w:r>
      <w:r w:rsidR="00D03862" w:rsidRPr="006232F4">
        <w:rPr>
          <w:rFonts w:cstheme="minorHAnsi"/>
        </w:rPr>
        <w:t>trinitrobenzene sulfonic acid (</w:t>
      </w:r>
      <w:r w:rsidR="0048656E" w:rsidRPr="006232F4">
        <w:rPr>
          <w:rFonts w:cstheme="minorHAnsi"/>
        </w:rPr>
        <w:t>TNBS</w:t>
      </w:r>
      <w:r w:rsidR="00D03862" w:rsidRPr="006232F4">
        <w:rPr>
          <w:rFonts w:cstheme="minorHAnsi"/>
        </w:rPr>
        <w:t>)</w:t>
      </w:r>
      <w:r w:rsidR="0048656E" w:rsidRPr="006232F4">
        <w:rPr>
          <w:rFonts w:cstheme="minorHAnsi"/>
        </w:rPr>
        <w:t xml:space="preserve"> </w:t>
      </w:r>
    </w:p>
    <w:p w14:paraId="40D2F982" w14:textId="77777777" w:rsidR="00D25372" w:rsidRPr="006232F4" w:rsidRDefault="00D25372" w:rsidP="006232F4">
      <w:pPr>
        <w:pStyle w:val="ListParagraph"/>
        <w:ind w:left="0"/>
        <w:jc w:val="both"/>
        <w:rPr>
          <w:rFonts w:cstheme="minorHAnsi"/>
        </w:rPr>
      </w:pPr>
    </w:p>
    <w:p w14:paraId="4AD24CED" w14:textId="04D94983" w:rsidR="00C374BA" w:rsidRPr="006232F4" w:rsidRDefault="0048656E" w:rsidP="006232F4">
      <w:pPr>
        <w:pStyle w:val="ListParagraph"/>
        <w:numPr>
          <w:ilvl w:val="2"/>
          <w:numId w:val="1"/>
        </w:numPr>
        <w:ind w:left="0" w:firstLine="0"/>
        <w:jc w:val="both"/>
        <w:rPr>
          <w:rFonts w:cstheme="minorHAnsi"/>
        </w:rPr>
      </w:pPr>
      <w:r w:rsidRPr="006232F4">
        <w:rPr>
          <w:rFonts w:cstheme="minorHAnsi"/>
        </w:rPr>
        <w:t xml:space="preserve">Prepare </w:t>
      </w:r>
      <w:r w:rsidR="00B10D13" w:rsidRPr="006232F4">
        <w:rPr>
          <w:rFonts w:cstheme="minorHAnsi"/>
        </w:rPr>
        <w:t xml:space="preserve">0.9% </w:t>
      </w:r>
      <w:r w:rsidR="00434A6D" w:rsidRPr="006232F4">
        <w:rPr>
          <w:rFonts w:cstheme="minorHAnsi"/>
        </w:rPr>
        <w:t>NaCl</w:t>
      </w:r>
      <w:r w:rsidR="00B10D13" w:rsidRPr="006232F4">
        <w:rPr>
          <w:rFonts w:cstheme="minorHAnsi"/>
        </w:rPr>
        <w:t xml:space="preserve"> containing 0.02% sodium azide (</w:t>
      </w:r>
      <w:r w:rsidRPr="006232F4">
        <w:rPr>
          <w:rFonts w:cstheme="minorHAnsi"/>
        </w:rPr>
        <w:t xml:space="preserve">Sample </w:t>
      </w:r>
      <w:r w:rsidR="00434A6D" w:rsidRPr="006232F4">
        <w:rPr>
          <w:rFonts w:cstheme="minorHAnsi"/>
        </w:rPr>
        <w:t>b</w:t>
      </w:r>
      <w:r w:rsidRPr="006232F4">
        <w:rPr>
          <w:rFonts w:cstheme="minorHAnsi"/>
        </w:rPr>
        <w:t>uffer)</w:t>
      </w:r>
      <w:r w:rsidR="00434A6D" w:rsidRPr="006232F4">
        <w:rPr>
          <w:rFonts w:cstheme="minorHAnsi"/>
        </w:rPr>
        <w:t xml:space="preserve"> by d</w:t>
      </w:r>
      <w:r w:rsidRPr="006232F4">
        <w:rPr>
          <w:rFonts w:cstheme="minorHAnsi"/>
        </w:rPr>
        <w:t>issolv</w:t>
      </w:r>
      <w:r w:rsidR="00434A6D" w:rsidRPr="006232F4">
        <w:rPr>
          <w:rFonts w:cstheme="minorHAnsi"/>
        </w:rPr>
        <w:t>ing</w:t>
      </w:r>
      <w:r w:rsidRPr="006232F4">
        <w:rPr>
          <w:rFonts w:cstheme="minorHAnsi"/>
        </w:rPr>
        <w:t xml:space="preserve"> 9 g of </w:t>
      </w:r>
      <w:r w:rsidR="00434A6D" w:rsidRPr="006232F4">
        <w:rPr>
          <w:rFonts w:cstheme="minorHAnsi"/>
        </w:rPr>
        <w:t>NaCl</w:t>
      </w:r>
      <w:r w:rsidRPr="006232F4">
        <w:rPr>
          <w:rFonts w:cstheme="minorHAnsi"/>
        </w:rPr>
        <w:t xml:space="preserve"> and 200 mg of sodium azide </w:t>
      </w:r>
      <w:r w:rsidR="004B44BA" w:rsidRPr="006232F4">
        <w:rPr>
          <w:rFonts w:cstheme="minorHAnsi"/>
        </w:rPr>
        <w:t>in</w:t>
      </w:r>
      <w:r w:rsidRPr="006232F4">
        <w:rPr>
          <w:rFonts w:cstheme="minorHAnsi"/>
        </w:rPr>
        <w:t xml:space="preserve"> </w:t>
      </w:r>
      <w:r w:rsidR="00AC29C6" w:rsidRPr="006232F4">
        <w:rPr>
          <w:rFonts w:cstheme="minorHAnsi"/>
        </w:rPr>
        <w:t>dI H</w:t>
      </w:r>
      <w:r w:rsidR="00AC29C6" w:rsidRPr="006232F4">
        <w:rPr>
          <w:rFonts w:cstheme="minorHAnsi"/>
          <w:vertAlign w:val="subscript"/>
        </w:rPr>
        <w:t>2</w:t>
      </w:r>
      <w:r w:rsidR="00AC29C6" w:rsidRPr="006232F4">
        <w:rPr>
          <w:rFonts w:cstheme="minorHAnsi"/>
        </w:rPr>
        <w:t xml:space="preserve">O </w:t>
      </w:r>
      <w:r w:rsidRPr="006232F4">
        <w:rPr>
          <w:rFonts w:cstheme="minorHAnsi"/>
        </w:rPr>
        <w:t xml:space="preserve">to a final volume of 1 </w:t>
      </w:r>
      <w:r w:rsidR="004B44BA" w:rsidRPr="006232F4">
        <w:rPr>
          <w:rFonts w:cstheme="minorHAnsi"/>
        </w:rPr>
        <w:t>L</w:t>
      </w:r>
      <w:r w:rsidRPr="006232F4">
        <w:rPr>
          <w:rFonts w:cstheme="minorHAnsi"/>
        </w:rPr>
        <w:t xml:space="preserve">. </w:t>
      </w:r>
    </w:p>
    <w:p w14:paraId="3702E858" w14:textId="77777777" w:rsidR="00411475" w:rsidRPr="006232F4" w:rsidRDefault="00411475" w:rsidP="006232F4">
      <w:pPr>
        <w:pStyle w:val="ListParagraph"/>
        <w:ind w:left="0"/>
        <w:jc w:val="both"/>
        <w:rPr>
          <w:rFonts w:cstheme="minorHAnsi"/>
        </w:rPr>
      </w:pPr>
    </w:p>
    <w:p w14:paraId="55860B34" w14:textId="568BECF4" w:rsidR="00AC29C6" w:rsidRPr="006232F4" w:rsidRDefault="00AC29C6" w:rsidP="006232F4">
      <w:pPr>
        <w:pStyle w:val="ListParagraph"/>
        <w:numPr>
          <w:ilvl w:val="2"/>
          <w:numId w:val="1"/>
        </w:numPr>
        <w:ind w:left="0" w:firstLine="0"/>
        <w:jc w:val="both"/>
        <w:rPr>
          <w:rFonts w:cstheme="minorHAnsi"/>
        </w:rPr>
      </w:pPr>
      <w:r w:rsidRPr="006232F4">
        <w:rPr>
          <w:rFonts w:cstheme="minorHAnsi"/>
          <w:highlight w:val="yellow"/>
        </w:rPr>
        <w:t>Prepare 0.1 M sodium borate</w:t>
      </w:r>
      <w:r w:rsidR="00BA5A26" w:rsidRPr="006232F4">
        <w:rPr>
          <w:rFonts w:cstheme="minorHAnsi"/>
          <w:highlight w:val="yellow"/>
        </w:rPr>
        <w:t>,</w:t>
      </w:r>
      <w:r w:rsidRPr="006232F4">
        <w:rPr>
          <w:rFonts w:cstheme="minorHAnsi"/>
          <w:highlight w:val="yellow"/>
        </w:rPr>
        <w:t xml:space="preserve"> pH 9 </w:t>
      </w:r>
      <w:r w:rsidR="00B60E68" w:rsidRPr="006232F4">
        <w:rPr>
          <w:rFonts w:cstheme="minorHAnsi"/>
          <w:highlight w:val="yellow"/>
        </w:rPr>
        <w:t xml:space="preserve">(Assay </w:t>
      </w:r>
      <w:r w:rsidR="00BA5A26" w:rsidRPr="006232F4">
        <w:rPr>
          <w:rFonts w:cstheme="minorHAnsi"/>
          <w:highlight w:val="yellow"/>
        </w:rPr>
        <w:t>b</w:t>
      </w:r>
      <w:r w:rsidR="00B60E68" w:rsidRPr="006232F4">
        <w:rPr>
          <w:rFonts w:cstheme="minorHAnsi"/>
          <w:highlight w:val="yellow"/>
        </w:rPr>
        <w:t>uffer)</w:t>
      </w:r>
      <w:r w:rsidR="00BA5A26" w:rsidRPr="006232F4">
        <w:rPr>
          <w:rFonts w:cstheme="minorHAnsi"/>
          <w:highlight w:val="yellow"/>
        </w:rPr>
        <w:t>,</w:t>
      </w:r>
      <w:r w:rsidR="00BA5A26" w:rsidRPr="006232F4">
        <w:rPr>
          <w:rFonts w:cstheme="minorHAnsi"/>
        </w:rPr>
        <w:t xml:space="preserve"> by m</w:t>
      </w:r>
      <w:r w:rsidR="007004D0" w:rsidRPr="006232F4">
        <w:rPr>
          <w:rFonts w:cstheme="minorHAnsi"/>
        </w:rPr>
        <w:t>ix</w:t>
      </w:r>
      <w:r w:rsidR="00BA5A26" w:rsidRPr="006232F4">
        <w:rPr>
          <w:rFonts w:cstheme="minorHAnsi"/>
        </w:rPr>
        <w:t>ing</w:t>
      </w:r>
      <w:r w:rsidR="007004D0" w:rsidRPr="006232F4">
        <w:rPr>
          <w:rFonts w:cstheme="minorHAnsi"/>
        </w:rPr>
        <w:t xml:space="preserve"> 100 m</w:t>
      </w:r>
      <w:r w:rsidR="00BA5A26" w:rsidRPr="006232F4">
        <w:rPr>
          <w:rFonts w:cstheme="minorHAnsi"/>
        </w:rPr>
        <w:t>L</w:t>
      </w:r>
      <w:r w:rsidR="007004D0" w:rsidRPr="006232F4">
        <w:rPr>
          <w:rFonts w:cstheme="minorHAnsi"/>
        </w:rPr>
        <w:t xml:space="preserve"> </w:t>
      </w:r>
      <w:r w:rsidR="00001699" w:rsidRPr="006232F4">
        <w:rPr>
          <w:rFonts w:cstheme="minorHAnsi"/>
        </w:rPr>
        <w:t xml:space="preserve">of </w:t>
      </w:r>
      <w:r w:rsidR="007004D0" w:rsidRPr="006232F4">
        <w:rPr>
          <w:rFonts w:cstheme="minorHAnsi"/>
        </w:rPr>
        <w:t>0.5 M sodium borate</w:t>
      </w:r>
      <w:r w:rsidR="00BA5A26" w:rsidRPr="006232F4">
        <w:rPr>
          <w:rFonts w:cstheme="minorHAnsi"/>
        </w:rPr>
        <w:t>,</w:t>
      </w:r>
      <w:r w:rsidR="007004D0" w:rsidRPr="006232F4">
        <w:rPr>
          <w:rFonts w:cstheme="minorHAnsi"/>
        </w:rPr>
        <w:t xml:space="preserve"> pH 9</w:t>
      </w:r>
      <w:r w:rsidR="00C40377" w:rsidRPr="006232F4">
        <w:rPr>
          <w:rFonts w:cstheme="minorHAnsi"/>
        </w:rPr>
        <w:t>,</w:t>
      </w:r>
      <w:r w:rsidR="00FD0A1E" w:rsidRPr="006232F4">
        <w:rPr>
          <w:rFonts w:cstheme="minorHAnsi"/>
        </w:rPr>
        <w:t xml:space="preserve"> </w:t>
      </w:r>
      <w:r w:rsidR="007004D0" w:rsidRPr="006232F4">
        <w:rPr>
          <w:rFonts w:cstheme="minorHAnsi"/>
        </w:rPr>
        <w:t>with 400 m</w:t>
      </w:r>
      <w:r w:rsidR="00C40377" w:rsidRPr="006232F4">
        <w:rPr>
          <w:rFonts w:cstheme="minorHAnsi"/>
        </w:rPr>
        <w:t>L</w:t>
      </w:r>
      <w:r w:rsidR="007004D0" w:rsidRPr="006232F4">
        <w:rPr>
          <w:rFonts w:cstheme="minorHAnsi"/>
        </w:rPr>
        <w:t xml:space="preserve"> </w:t>
      </w:r>
      <w:r w:rsidR="00001699" w:rsidRPr="006232F4">
        <w:rPr>
          <w:rFonts w:cstheme="minorHAnsi"/>
        </w:rPr>
        <w:t xml:space="preserve">of </w:t>
      </w:r>
      <w:r w:rsidR="007004D0" w:rsidRPr="006232F4">
        <w:rPr>
          <w:rFonts w:cstheme="minorHAnsi"/>
        </w:rPr>
        <w:t>dI H</w:t>
      </w:r>
      <w:r w:rsidR="007004D0" w:rsidRPr="006232F4">
        <w:rPr>
          <w:rFonts w:cstheme="minorHAnsi"/>
          <w:vertAlign w:val="subscript"/>
        </w:rPr>
        <w:t>2</w:t>
      </w:r>
      <w:r w:rsidR="007004D0" w:rsidRPr="006232F4">
        <w:rPr>
          <w:rFonts w:cstheme="minorHAnsi"/>
        </w:rPr>
        <w:t xml:space="preserve">O. Confirm </w:t>
      </w:r>
      <w:r w:rsidR="00E87D72" w:rsidRPr="006232F4">
        <w:rPr>
          <w:rFonts w:cstheme="minorHAnsi"/>
        </w:rPr>
        <w:t xml:space="preserve">that the </w:t>
      </w:r>
      <w:r w:rsidR="007004D0" w:rsidRPr="006232F4">
        <w:rPr>
          <w:rFonts w:cstheme="minorHAnsi"/>
        </w:rPr>
        <w:t>solution pH is 9 ± 0.1</w:t>
      </w:r>
      <w:r w:rsidR="00E87D72" w:rsidRPr="006232F4">
        <w:rPr>
          <w:rFonts w:cstheme="minorHAnsi"/>
        </w:rPr>
        <w:t>; a</w:t>
      </w:r>
      <w:r w:rsidR="007004D0" w:rsidRPr="006232F4">
        <w:rPr>
          <w:rFonts w:cstheme="minorHAnsi"/>
        </w:rPr>
        <w:t xml:space="preserve">djust if necessary. </w:t>
      </w:r>
    </w:p>
    <w:p w14:paraId="117DA391" w14:textId="750B8B34" w:rsidR="00C374BA" w:rsidRPr="006232F4" w:rsidRDefault="00C374BA" w:rsidP="006232F4">
      <w:pPr>
        <w:jc w:val="both"/>
        <w:rPr>
          <w:rFonts w:cstheme="minorHAnsi"/>
        </w:rPr>
      </w:pPr>
    </w:p>
    <w:p w14:paraId="1408284C" w14:textId="5F8C5772" w:rsidR="00C374BA" w:rsidRPr="006232F4" w:rsidRDefault="0048656E" w:rsidP="006232F4">
      <w:pPr>
        <w:pStyle w:val="ListParagraph"/>
        <w:numPr>
          <w:ilvl w:val="2"/>
          <w:numId w:val="1"/>
        </w:numPr>
        <w:ind w:left="0" w:firstLine="0"/>
        <w:jc w:val="both"/>
        <w:rPr>
          <w:rFonts w:cstheme="minorHAnsi"/>
        </w:rPr>
      </w:pPr>
      <w:r w:rsidRPr="006232F4">
        <w:rPr>
          <w:rFonts w:cstheme="minorHAnsi"/>
          <w:highlight w:val="yellow"/>
        </w:rPr>
        <w:t>Prepare 1% TNBS</w:t>
      </w:r>
      <w:r w:rsidR="003E46D9" w:rsidRPr="006232F4">
        <w:rPr>
          <w:rFonts w:cstheme="minorHAnsi"/>
          <w:highlight w:val="yellow"/>
        </w:rPr>
        <w:t xml:space="preserve"> by d</w:t>
      </w:r>
      <w:r w:rsidRPr="006232F4">
        <w:rPr>
          <w:rFonts w:cstheme="minorHAnsi"/>
          <w:highlight w:val="yellow"/>
        </w:rPr>
        <w:t>ilut</w:t>
      </w:r>
      <w:r w:rsidR="003E46D9" w:rsidRPr="006232F4">
        <w:rPr>
          <w:rFonts w:cstheme="minorHAnsi"/>
          <w:highlight w:val="yellow"/>
        </w:rPr>
        <w:t>ing</w:t>
      </w:r>
      <w:r w:rsidRPr="006232F4">
        <w:rPr>
          <w:rFonts w:cstheme="minorHAnsi"/>
          <w:highlight w:val="yellow"/>
        </w:rPr>
        <w:t xml:space="preserve"> 200</w:t>
      </w:r>
      <w:r w:rsidR="003E46D9" w:rsidRPr="006232F4">
        <w:rPr>
          <w:rFonts w:cstheme="minorHAnsi"/>
          <w:highlight w:val="yellow"/>
        </w:rPr>
        <w:t xml:space="preserve"> </w:t>
      </w:r>
      <w:r w:rsidRPr="006232F4">
        <w:rPr>
          <w:rFonts w:cstheme="minorHAnsi"/>
          <w:highlight w:val="yellow"/>
        </w:rPr>
        <w:t>µ</w:t>
      </w:r>
      <w:r w:rsidR="003E46D9" w:rsidRPr="006232F4">
        <w:rPr>
          <w:rFonts w:cstheme="minorHAnsi"/>
          <w:highlight w:val="yellow"/>
        </w:rPr>
        <w:t>L</w:t>
      </w:r>
      <w:r w:rsidRPr="006232F4">
        <w:rPr>
          <w:rFonts w:cstheme="minorHAnsi"/>
          <w:highlight w:val="yellow"/>
        </w:rPr>
        <w:t xml:space="preserve"> of 5% 2,4,6-trinitrobenzene sulfonic acid solution to 1 m</w:t>
      </w:r>
      <w:r w:rsidR="0016046E" w:rsidRPr="006232F4">
        <w:rPr>
          <w:rFonts w:cstheme="minorHAnsi"/>
          <w:highlight w:val="yellow"/>
        </w:rPr>
        <w:t>L</w:t>
      </w:r>
      <w:r w:rsidRPr="006232F4">
        <w:rPr>
          <w:rFonts w:cstheme="minorHAnsi"/>
          <w:highlight w:val="yellow"/>
        </w:rPr>
        <w:t xml:space="preserve"> with </w:t>
      </w:r>
      <w:r w:rsidR="00242DAA" w:rsidRPr="006232F4">
        <w:rPr>
          <w:rFonts w:cstheme="minorHAnsi"/>
          <w:highlight w:val="yellow"/>
        </w:rPr>
        <w:t>dI H</w:t>
      </w:r>
      <w:r w:rsidR="00242DAA" w:rsidRPr="006232F4">
        <w:rPr>
          <w:rFonts w:cstheme="minorHAnsi"/>
          <w:highlight w:val="yellow"/>
          <w:vertAlign w:val="subscript"/>
        </w:rPr>
        <w:t>2</w:t>
      </w:r>
      <w:r w:rsidR="00242DAA" w:rsidRPr="006232F4">
        <w:rPr>
          <w:rFonts w:cstheme="minorHAnsi"/>
          <w:highlight w:val="yellow"/>
        </w:rPr>
        <w:t>O</w:t>
      </w:r>
      <w:r w:rsidRPr="006232F4">
        <w:rPr>
          <w:rFonts w:cstheme="minorHAnsi"/>
          <w:highlight w:val="yellow"/>
        </w:rPr>
        <w:t>.</w:t>
      </w:r>
      <w:r w:rsidRPr="006232F4">
        <w:rPr>
          <w:rFonts w:cstheme="minorHAnsi"/>
        </w:rPr>
        <w:t xml:space="preserve"> Mark </w:t>
      </w:r>
      <w:r w:rsidR="0016046E" w:rsidRPr="006232F4">
        <w:rPr>
          <w:rFonts w:cstheme="minorHAnsi"/>
        </w:rPr>
        <w:t xml:space="preserve">the </w:t>
      </w:r>
      <w:r w:rsidRPr="006232F4">
        <w:rPr>
          <w:rFonts w:cstheme="minorHAnsi"/>
        </w:rPr>
        <w:t>tube</w:t>
      </w:r>
      <w:r w:rsidR="00242DAA" w:rsidRPr="006232F4">
        <w:rPr>
          <w:rFonts w:cstheme="minorHAnsi"/>
        </w:rPr>
        <w:t xml:space="preserve"> </w:t>
      </w:r>
      <w:r w:rsidR="0016046E" w:rsidRPr="006232F4">
        <w:rPr>
          <w:rFonts w:cstheme="minorHAnsi"/>
        </w:rPr>
        <w:t xml:space="preserve">as </w:t>
      </w:r>
      <w:r w:rsidR="00242DAA" w:rsidRPr="006232F4">
        <w:rPr>
          <w:rFonts w:cstheme="minorHAnsi"/>
        </w:rPr>
        <w:t>1%</w:t>
      </w:r>
      <w:r w:rsidRPr="006232F4">
        <w:rPr>
          <w:rFonts w:cstheme="minorHAnsi"/>
        </w:rPr>
        <w:t xml:space="preserve"> TNBS</w:t>
      </w:r>
      <w:r w:rsidR="0016046E" w:rsidRPr="006232F4">
        <w:rPr>
          <w:rFonts w:cstheme="minorHAnsi"/>
        </w:rPr>
        <w:t xml:space="preserve"> and store</w:t>
      </w:r>
      <w:r w:rsidRPr="006232F4">
        <w:rPr>
          <w:rFonts w:cstheme="minorHAnsi"/>
        </w:rPr>
        <w:t xml:space="preserve"> at 4</w:t>
      </w:r>
      <w:r w:rsidR="0016046E" w:rsidRPr="006232F4">
        <w:rPr>
          <w:rFonts w:cstheme="minorHAnsi"/>
        </w:rPr>
        <w:t xml:space="preserve"> </w:t>
      </w:r>
      <w:r w:rsidRPr="006232F4">
        <w:rPr>
          <w:rFonts w:cstheme="minorHAnsi"/>
        </w:rPr>
        <w:t xml:space="preserve">°C in </w:t>
      </w:r>
      <w:r w:rsidR="0016046E" w:rsidRPr="006232F4">
        <w:rPr>
          <w:rFonts w:cstheme="minorHAnsi"/>
        </w:rPr>
        <w:t xml:space="preserve">the </w:t>
      </w:r>
      <w:r w:rsidRPr="006232F4">
        <w:rPr>
          <w:rFonts w:cstheme="minorHAnsi"/>
        </w:rPr>
        <w:t xml:space="preserve">dark for a week. </w:t>
      </w:r>
    </w:p>
    <w:p w14:paraId="114569ED" w14:textId="77777777" w:rsidR="00DD7DAE" w:rsidRPr="006232F4" w:rsidRDefault="00DD7DAE" w:rsidP="006232F4">
      <w:pPr>
        <w:pStyle w:val="ListParagraph"/>
        <w:ind w:left="0"/>
        <w:jc w:val="both"/>
        <w:rPr>
          <w:rFonts w:cstheme="minorHAnsi"/>
        </w:rPr>
      </w:pPr>
    </w:p>
    <w:p w14:paraId="376F3B71" w14:textId="2B16E8C0" w:rsidR="00C374BA" w:rsidRPr="006232F4" w:rsidRDefault="0048656E" w:rsidP="006232F4">
      <w:pPr>
        <w:pStyle w:val="ListParagraph"/>
        <w:numPr>
          <w:ilvl w:val="2"/>
          <w:numId w:val="1"/>
        </w:numPr>
        <w:ind w:left="0" w:firstLine="0"/>
        <w:jc w:val="both"/>
        <w:rPr>
          <w:rFonts w:cstheme="minorHAnsi"/>
          <w:highlight w:val="yellow"/>
        </w:rPr>
      </w:pPr>
      <w:r w:rsidRPr="006232F4">
        <w:rPr>
          <w:rFonts w:cstheme="minorHAnsi"/>
          <w:highlight w:val="yellow"/>
        </w:rPr>
        <w:t xml:space="preserve">Prepare </w:t>
      </w:r>
      <w:r w:rsidR="00242DAA" w:rsidRPr="006232F4">
        <w:rPr>
          <w:rFonts w:cstheme="minorHAnsi"/>
          <w:highlight w:val="yellow"/>
        </w:rPr>
        <w:t>50</w:t>
      </w:r>
      <w:r w:rsidRPr="006232F4">
        <w:rPr>
          <w:rFonts w:cstheme="minorHAnsi"/>
          <w:highlight w:val="yellow"/>
        </w:rPr>
        <w:t xml:space="preserve"> mM </w:t>
      </w:r>
      <w:r w:rsidR="002B1EC1" w:rsidRPr="006232F4">
        <w:rPr>
          <w:rFonts w:cstheme="minorHAnsi"/>
          <w:highlight w:val="yellow"/>
        </w:rPr>
        <w:t xml:space="preserve">ADH </w:t>
      </w:r>
      <w:r w:rsidR="00F84E96" w:rsidRPr="006232F4">
        <w:rPr>
          <w:rFonts w:cstheme="minorHAnsi"/>
          <w:highlight w:val="yellow"/>
        </w:rPr>
        <w:t>s</w:t>
      </w:r>
      <w:r w:rsidRPr="006232F4">
        <w:rPr>
          <w:rFonts w:cstheme="minorHAnsi"/>
          <w:highlight w:val="yellow"/>
        </w:rPr>
        <w:t>tock</w:t>
      </w:r>
      <w:r w:rsidR="00242DAA" w:rsidRPr="006232F4">
        <w:rPr>
          <w:rFonts w:cstheme="minorHAnsi"/>
          <w:highlight w:val="yellow"/>
        </w:rPr>
        <w:t xml:space="preserve"> </w:t>
      </w:r>
      <w:r w:rsidRPr="006232F4">
        <w:rPr>
          <w:rFonts w:cstheme="minorHAnsi"/>
          <w:highlight w:val="yellow"/>
        </w:rPr>
        <w:t xml:space="preserve">(equivalent to </w:t>
      </w:r>
      <w:r w:rsidR="00242DAA" w:rsidRPr="006232F4">
        <w:rPr>
          <w:rFonts w:cstheme="minorHAnsi"/>
          <w:highlight w:val="yellow"/>
        </w:rPr>
        <w:t xml:space="preserve">100 </w:t>
      </w:r>
      <w:r w:rsidRPr="006232F4">
        <w:rPr>
          <w:rFonts w:cstheme="minorHAnsi"/>
          <w:highlight w:val="yellow"/>
        </w:rPr>
        <w:t xml:space="preserve">mM </w:t>
      </w:r>
      <w:r w:rsidR="00242DAA" w:rsidRPr="006232F4">
        <w:rPr>
          <w:rFonts w:cstheme="minorHAnsi"/>
          <w:highlight w:val="yellow"/>
        </w:rPr>
        <w:t>hydrazide)</w:t>
      </w:r>
      <w:r w:rsidR="00F84E96" w:rsidRPr="006232F4">
        <w:rPr>
          <w:rFonts w:cstheme="minorHAnsi"/>
          <w:highlight w:val="yellow"/>
        </w:rPr>
        <w:t>.</w:t>
      </w:r>
      <w:r w:rsidRPr="006232F4">
        <w:rPr>
          <w:rFonts w:cstheme="minorHAnsi"/>
          <w:highlight w:val="yellow"/>
        </w:rPr>
        <w:t xml:space="preserve"> </w:t>
      </w:r>
    </w:p>
    <w:p w14:paraId="57E15836" w14:textId="77777777" w:rsidR="000D4402" w:rsidRPr="006232F4" w:rsidRDefault="000D4402" w:rsidP="006232F4">
      <w:pPr>
        <w:pStyle w:val="ListParagraph"/>
        <w:ind w:left="0"/>
        <w:jc w:val="both"/>
        <w:rPr>
          <w:rFonts w:cstheme="minorHAnsi"/>
        </w:rPr>
      </w:pPr>
    </w:p>
    <w:p w14:paraId="2A006544" w14:textId="086E79B7" w:rsidR="00C374BA" w:rsidRPr="006232F4" w:rsidRDefault="0048656E" w:rsidP="006232F4">
      <w:pPr>
        <w:pStyle w:val="ListParagraph"/>
        <w:numPr>
          <w:ilvl w:val="3"/>
          <w:numId w:val="1"/>
        </w:numPr>
        <w:ind w:left="0" w:firstLine="0"/>
        <w:jc w:val="both"/>
        <w:rPr>
          <w:rFonts w:cstheme="minorHAnsi"/>
        </w:rPr>
      </w:pPr>
      <w:r w:rsidRPr="006232F4">
        <w:rPr>
          <w:rFonts w:cstheme="minorHAnsi"/>
        </w:rPr>
        <w:lastRenderedPageBreak/>
        <w:t xml:space="preserve">Weigh out 871 mg </w:t>
      </w:r>
      <w:r w:rsidR="00001699" w:rsidRPr="006232F4">
        <w:rPr>
          <w:rFonts w:cstheme="minorHAnsi"/>
        </w:rPr>
        <w:t xml:space="preserve">of </w:t>
      </w:r>
      <w:r w:rsidR="000D4402" w:rsidRPr="006232F4">
        <w:rPr>
          <w:rFonts w:cstheme="minorHAnsi"/>
        </w:rPr>
        <w:t>a</w:t>
      </w:r>
      <w:r w:rsidRPr="006232F4">
        <w:rPr>
          <w:rFonts w:cstheme="minorHAnsi"/>
        </w:rPr>
        <w:t xml:space="preserve">dipic </w:t>
      </w:r>
      <w:r w:rsidR="000D4402" w:rsidRPr="006232F4">
        <w:rPr>
          <w:rFonts w:cstheme="minorHAnsi"/>
        </w:rPr>
        <w:t>d</w:t>
      </w:r>
      <w:r w:rsidRPr="006232F4">
        <w:rPr>
          <w:rFonts w:cstheme="minorHAnsi"/>
        </w:rPr>
        <w:t xml:space="preserve">ihyrazide (ADH) powder using an analytical balance. Dissolve the powder in a reagent bottle by adding Sample </w:t>
      </w:r>
      <w:r w:rsidR="000D4402" w:rsidRPr="006232F4">
        <w:rPr>
          <w:rFonts w:cstheme="minorHAnsi"/>
        </w:rPr>
        <w:t>b</w:t>
      </w:r>
      <w:r w:rsidRPr="006232F4">
        <w:rPr>
          <w:rFonts w:cstheme="minorHAnsi"/>
        </w:rPr>
        <w:t>uffer to 100 m</w:t>
      </w:r>
      <w:r w:rsidR="000D4402" w:rsidRPr="006232F4">
        <w:rPr>
          <w:rFonts w:cstheme="minorHAnsi"/>
        </w:rPr>
        <w:t>L</w:t>
      </w:r>
      <w:r w:rsidRPr="006232F4">
        <w:rPr>
          <w:rFonts w:cstheme="minorHAnsi"/>
        </w:rPr>
        <w:t xml:space="preserve"> with the aid of a top loader balance. </w:t>
      </w:r>
    </w:p>
    <w:p w14:paraId="4871421A" w14:textId="77777777" w:rsidR="000D4402" w:rsidRPr="006232F4" w:rsidRDefault="000D4402" w:rsidP="006232F4">
      <w:pPr>
        <w:pStyle w:val="ListParagraph"/>
        <w:ind w:left="0"/>
        <w:jc w:val="both"/>
        <w:rPr>
          <w:rFonts w:cstheme="minorHAnsi"/>
        </w:rPr>
      </w:pPr>
    </w:p>
    <w:p w14:paraId="7BA8175D" w14:textId="779CA0C5" w:rsidR="00D15B99" w:rsidRPr="006232F4" w:rsidRDefault="0048656E" w:rsidP="006232F4">
      <w:pPr>
        <w:pStyle w:val="ListParagraph"/>
        <w:numPr>
          <w:ilvl w:val="3"/>
          <w:numId w:val="1"/>
        </w:numPr>
        <w:ind w:left="0" w:firstLine="0"/>
        <w:jc w:val="both"/>
        <w:rPr>
          <w:rFonts w:cstheme="minorHAnsi"/>
        </w:rPr>
      </w:pPr>
      <w:r w:rsidRPr="006232F4">
        <w:rPr>
          <w:rFonts w:cstheme="minorHAnsi"/>
        </w:rPr>
        <w:t xml:space="preserve">Label the bottle </w:t>
      </w:r>
      <w:r w:rsidR="000D4402" w:rsidRPr="006232F4">
        <w:rPr>
          <w:rFonts w:cstheme="minorHAnsi"/>
        </w:rPr>
        <w:t xml:space="preserve">as </w:t>
      </w:r>
      <w:r w:rsidRPr="006232F4">
        <w:rPr>
          <w:rFonts w:cstheme="minorHAnsi"/>
        </w:rPr>
        <w:t>100 m</w:t>
      </w:r>
      <w:r w:rsidR="00242DAA" w:rsidRPr="006232F4">
        <w:rPr>
          <w:rFonts w:cstheme="minorHAnsi"/>
        </w:rPr>
        <w:t>M</w:t>
      </w:r>
      <w:r w:rsidRPr="006232F4">
        <w:rPr>
          <w:rFonts w:cstheme="minorHAnsi"/>
        </w:rPr>
        <w:t xml:space="preserve"> </w:t>
      </w:r>
      <w:r w:rsidR="00242DAA" w:rsidRPr="006232F4">
        <w:rPr>
          <w:rFonts w:cstheme="minorHAnsi"/>
        </w:rPr>
        <w:t>hydrazide/50 mM</w:t>
      </w:r>
      <w:r w:rsidR="008E3A62" w:rsidRPr="006232F4">
        <w:rPr>
          <w:rFonts w:cstheme="minorHAnsi"/>
        </w:rPr>
        <w:t xml:space="preserve"> </w:t>
      </w:r>
      <w:r w:rsidRPr="006232F4">
        <w:rPr>
          <w:rFonts w:cstheme="minorHAnsi"/>
        </w:rPr>
        <w:t>ADH. Cap the bottle tightly</w:t>
      </w:r>
      <w:r w:rsidR="000D4402" w:rsidRPr="006232F4">
        <w:rPr>
          <w:rFonts w:cstheme="minorHAnsi"/>
        </w:rPr>
        <w:t xml:space="preserve"> and s</w:t>
      </w:r>
      <w:r w:rsidRPr="006232F4">
        <w:rPr>
          <w:rFonts w:cstheme="minorHAnsi"/>
        </w:rPr>
        <w:t>tore at 4</w:t>
      </w:r>
      <w:r w:rsidR="000D4402" w:rsidRPr="006232F4">
        <w:rPr>
          <w:rFonts w:cstheme="minorHAnsi"/>
        </w:rPr>
        <w:t xml:space="preserve"> </w:t>
      </w:r>
      <w:r w:rsidRPr="006232F4">
        <w:rPr>
          <w:rFonts w:cstheme="minorHAnsi"/>
        </w:rPr>
        <w:t xml:space="preserve">°C for 1 year. </w:t>
      </w:r>
    </w:p>
    <w:p w14:paraId="4AE62D47" w14:textId="77777777" w:rsidR="00DD7DAE" w:rsidRPr="006232F4" w:rsidRDefault="00DD7DAE" w:rsidP="006232F4">
      <w:pPr>
        <w:jc w:val="both"/>
        <w:rPr>
          <w:rFonts w:cstheme="minorHAnsi"/>
        </w:rPr>
      </w:pPr>
    </w:p>
    <w:p w14:paraId="166CC89A" w14:textId="78550B20" w:rsidR="0027318D" w:rsidRPr="006232F4" w:rsidRDefault="009023CC" w:rsidP="006232F4">
      <w:pPr>
        <w:pStyle w:val="ListParagraph"/>
        <w:numPr>
          <w:ilvl w:val="2"/>
          <w:numId w:val="1"/>
        </w:numPr>
        <w:ind w:left="0" w:firstLine="0"/>
        <w:jc w:val="both"/>
        <w:rPr>
          <w:rFonts w:cstheme="minorHAnsi"/>
        </w:rPr>
      </w:pPr>
      <w:r w:rsidRPr="006232F4">
        <w:rPr>
          <w:rFonts w:cstheme="minorHAnsi"/>
        </w:rPr>
        <w:t xml:space="preserve"> </w:t>
      </w:r>
      <w:r w:rsidR="0048656E" w:rsidRPr="006232F4">
        <w:rPr>
          <w:rFonts w:cstheme="minorHAnsi"/>
        </w:rPr>
        <w:t xml:space="preserve">Prepare </w:t>
      </w:r>
      <w:r w:rsidR="00DD7DAE" w:rsidRPr="006232F4">
        <w:rPr>
          <w:rFonts w:cstheme="minorHAnsi"/>
        </w:rPr>
        <w:t>hydrazide</w:t>
      </w:r>
      <w:r w:rsidR="0048656E" w:rsidRPr="006232F4">
        <w:rPr>
          <w:rFonts w:cstheme="minorHAnsi"/>
        </w:rPr>
        <w:t xml:space="preserve"> </w:t>
      </w:r>
      <w:r w:rsidR="0027318D" w:rsidRPr="006232F4">
        <w:rPr>
          <w:rFonts w:cstheme="minorHAnsi"/>
        </w:rPr>
        <w:t>s</w:t>
      </w:r>
      <w:r w:rsidR="0048656E" w:rsidRPr="006232F4">
        <w:rPr>
          <w:rFonts w:cstheme="minorHAnsi"/>
        </w:rPr>
        <w:t xml:space="preserve">tandards </w:t>
      </w:r>
      <w:r w:rsidR="00077553" w:rsidRPr="006232F4">
        <w:rPr>
          <w:rFonts w:cstheme="minorHAnsi"/>
        </w:rPr>
        <w:t>(0.1, 0.2, 0.3, 0.4, 0.5, and 0.6 mM hydrazide)</w:t>
      </w:r>
      <w:r w:rsidR="0027318D" w:rsidRPr="006232F4">
        <w:rPr>
          <w:rFonts w:cstheme="minorHAnsi"/>
        </w:rPr>
        <w:t>.</w:t>
      </w:r>
    </w:p>
    <w:p w14:paraId="35F6F604" w14:textId="7198C25C" w:rsidR="00D15B99" w:rsidRPr="006232F4" w:rsidRDefault="00D15B99" w:rsidP="006232F4">
      <w:pPr>
        <w:pStyle w:val="ListParagraph"/>
        <w:ind w:left="0"/>
        <w:jc w:val="both"/>
        <w:rPr>
          <w:rFonts w:cstheme="minorHAnsi"/>
        </w:rPr>
      </w:pPr>
    </w:p>
    <w:p w14:paraId="150C708B" w14:textId="4D782EE0" w:rsidR="00D15B99" w:rsidRPr="006232F4" w:rsidRDefault="0048656E" w:rsidP="006232F4">
      <w:pPr>
        <w:pStyle w:val="ListParagraph"/>
        <w:numPr>
          <w:ilvl w:val="3"/>
          <w:numId w:val="1"/>
        </w:numPr>
        <w:ind w:left="0" w:firstLine="0"/>
        <w:jc w:val="both"/>
        <w:rPr>
          <w:rFonts w:cstheme="minorHAnsi"/>
        </w:rPr>
      </w:pPr>
      <w:r w:rsidRPr="006232F4">
        <w:rPr>
          <w:rFonts w:cstheme="minorHAnsi"/>
        </w:rPr>
        <w:t xml:space="preserve">Prepare </w:t>
      </w:r>
      <w:r w:rsidR="00077553" w:rsidRPr="006232F4">
        <w:rPr>
          <w:rFonts w:cstheme="minorHAnsi"/>
        </w:rPr>
        <w:t xml:space="preserve">the 6 hydrazide standards </w:t>
      </w:r>
      <w:r w:rsidRPr="006232F4">
        <w:rPr>
          <w:rFonts w:cstheme="minorHAnsi"/>
        </w:rPr>
        <w:t>by diluting the 100</w:t>
      </w:r>
      <w:r w:rsidR="00242DAA" w:rsidRPr="006232F4">
        <w:rPr>
          <w:rFonts w:cstheme="minorHAnsi"/>
        </w:rPr>
        <w:t xml:space="preserve"> mM hydrazide</w:t>
      </w:r>
      <w:r w:rsidRPr="006232F4">
        <w:rPr>
          <w:rFonts w:cstheme="minorHAnsi"/>
        </w:rPr>
        <w:t xml:space="preserve"> </w:t>
      </w:r>
      <w:r w:rsidR="00A012CA" w:rsidRPr="006232F4">
        <w:rPr>
          <w:rFonts w:cstheme="minorHAnsi"/>
        </w:rPr>
        <w:t>s</w:t>
      </w:r>
      <w:r w:rsidRPr="006232F4">
        <w:rPr>
          <w:rFonts w:cstheme="minorHAnsi"/>
        </w:rPr>
        <w:t xml:space="preserve">tock with Sample </w:t>
      </w:r>
      <w:r w:rsidR="00A012CA" w:rsidRPr="006232F4">
        <w:rPr>
          <w:rFonts w:cstheme="minorHAnsi"/>
        </w:rPr>
        <w:t>b</w:t>
      </w:r>
      <w:r w:rsidRPr="006232F4">
        <w:rPr>
          <w:rFonts w:cstheme="minorHAnsi"/>
        </w:rPr>
        <w:t xml:space="preserve">uffer with the aid of a top loader balance. </w:t>
      </w:r>
      <w:r w:rsidR="00A012CA" w:rsidRPr="006232F4">
        <w:rPr>
          <w:rFonts w:cstheme="minorHAnsi"/>
        </w:rPr>
        <w:t>P</w:t>
      </w:r>
      <w:r w:rsidRPr="006232F4">
        <w:rPr>
          <w:rFonts w:cstheme="minorHAnsi"/>
        </w:rPr>
        <w:t>repare 100 m</w:t>
      </w:r>
      <w:r w:rsidR="00A012CA" w:rsidRPr="006232F4">
        <w:rPr>
          <w:rFonts w:cstheme="minorHAnsi"/>
        </w:rPr>
        <w:t>L</w:t>
      </w:r>
      <w:r w:rsidRPr="006232F4">
        <w:rPr>
          <w:rFonts w:cstheme="minorHAnsi"/>
        </w:rPr>
        <w:t xml:space="preserve"> of each standard to minimize concentration error. Tightly close the bottles and store at 4</w:t>
      </w:r>
      <w:r w:rsidR="00A012CA" w:rsidRPr="006232F4">
        <w:rPr>
          <w:rFonts w:cstheme="minorHAnsi"/>
        </w:rPr>
        <w:t xml:space="preserve"> </w:t>
      </w:r>
      <w:r w:rsidRPr="006232F4">
        <w:rPr>
          <w:rFonts w:cstheme="minorHAnsi"/>
        </w:rPr>
        <w:t xml:space="preserve">°C for 1 year. </w:t>
      </w:r>
    </w:p>
    <w:p w14:paraId="3C871D85" w14:textId="77777777" w:rsidR="00D91168" w:rsidRPr="006232F4" w:rsidRDefault="00D91168" w:rsidP="006232F4">
      <w:pPr>
        <w:pStyle w:val="ListParagraph"/>
        <w:ind w:left="0"/>
        <w:jc w:val="both"/>
        <w:rPr>
          <w:rFonts w:cstheme="minorHAnsi"/>
        </w:rPr>
      </w:pPr>
    </w:p>
    <w:p w14:paraId="7D3A66C0" w14:textId="16AB2C3B" w:rsidR="00B87FB8" w:rsidRPr="006232F4" w:rsidRDefault="0048656E" w:rsidP="006232F4">
      <w:pPr>
        <w:pStyle w:val="ListParagraph"/>
        <w:numPr>
          <w:ilvl w:val="2"/>
          <w:numId w:val="1"/>
        </w:numPr>
        <w:ind w:left="0" w:firstLine="0"/>
        <w:jc w:val="both"/>
        <w:rPr>
          <w:rFonts w:cstheme="minorHAnsi"/>
        </w:rPr>
      </w:pPr>
      <w:r w:rsidRPr="006232F4">
        <w:rPr>
          <w:rFonts w:cstheme="minorHAnsi"/>
        </w:rPr>
        <w:t>Setting</w:t>
      </w:r>
      <w:r w:rsidR="003407F5" w:rsidRPr="006232F4">
        <w:rPr>
          <w:rFonts w:cstheme="minorHAnsi"/>
        </w:rPr>
        <w:t xml:space="preserve"> </w:t>
      </w:r>
      <w:r w:rsidRPr="006232F4">
        <w:rPr>
          <w:rFonts w:cstheme="minorHAnsi"/>
        </w:rPr>
        <w:t>up assay reactions</w:t>
      </w:r>
    </w:p>
    <w:p w14:paraId="30367C28" w14:textId="77777777" w:rsidR="003407F5" w:rsidRPr="006232F4" w:rsidRDefault="003407F5" w:rsidP="006232F4">
      <w:pPr>
        <w:pStyle w:val="ListParagraph"/>
        <w:ind w:left="0"/>
        <w:jc w:val="both"/>
        <w:rPr>
          <w:rFonts w:cstheme="minorHAnsi"/>
        </w:rPr>
      </w:pPr>
    </w:p>
    <w:p w14:paraId="76E6927D" w14:textId="6CA85167" w:rsidR="00B87FB8" w:rsidRPr="006232F4" w:rsidRDefault="0048656E" w:rsidP="006232F4">
      <w:pPr>
        <w:jc w:val="both"/>
        <w:rPr>
          <w:rFonts w:cstheme="minorHAnsi"/>
        </w:rPr>
      </w:pPr>
      <w:r w:rsidRPr="006232F4">
        <w:rPr>
          <w:rFonts w:cstheme="minorHAnsi"/>
        </w:rPr>
        <w:t>N</w:t>
      </w:r>
      <w:r w:rsidR="0071669E" w:rsidRPr="006232F4">
        <w:rPr>
          <w:rFonts w:cstheme="minorHAnsi"/>
        </w:rPr>
        <w:t>OTE</w:t>
      </w:r>
      <w:r w:rsidRPr="006232F4">
        <w:rPr>
          <w:rFonts w:cstheme="minorHAnsi"/>
        </w:rPr>
        <w:t xml:space="preserve">: The TNBS assay is run at </w:t>
      </w:r>
      <w:r w:rsidR="00F35335" w:rsidRPr="006232F4">
        <w:rPr>
          <w:rFonts w:cstheme="minorHAnsi"/>
        </w:rPr>
        <w:t xml:space="preserve">a </w:t>
      </w:r>
      <w:r w:rsidRPr="006232F4">
        <w:rPr>
          <w:rFonts w:cstheme="minorHAnsi"/>
        </w:rPr>
        <w:t>reaction volume</w:t>
      </w:r>
      <w:r w:rsidR="00F35335" w:rsidRPr="006232F4">
        <w:rPr>
          <w:rFonts w:cstheme="minorHAnsi"/>
        </w:rPr>
        <w:t xml:space="preserve"> of 1 mL</w:t>
      </w:r>
      <w:r w:rsidRPr="006232F4">
        <w:rPr>
          <w:rFonts w:cstheme="minorHAnsi"/>
        </w:rPr>
        <w:t>. Each assay tube consists of 100</w:t>
      </w:r>
      <w:r w:rsidR="00826EE1" w:rsidRPr="006232F4">
        <w:rPr>
          <w:rFonts w:cstheme="minorHAnsi"/>
        </w:rPr>
        <w:t xml:space="preserve"> </w:t>
      </w:r>
      <w:r w:rsidR="00BD3897" w:rsidRPr="006232F4">
        <w:rPr>
          <w:rFonts w:cstheme="minorHAnsi"/>
        </w:rPr>
        <w:t>µ</w:t>
      </w:r>
      <w:r w:rsidR="00471ECD" w:rsidRPr="006232F4">
        <w:rPr>
          <w:rFonts w:cstheme="minorHAnsi"/>
        </w:rPr>
        <w:t>L</w:t>
      </w:r>
      <w:r w:rsidRPr="006232F4">
        <w:rPr>
          <w:rFonts w:cstheme="minorHAnsi"/>
        </w:rPr>
        <w:t xml:space="preserve"> </w:t>
      </w:r>
      <w:r w:rsidR="00826EE1" w:rsidRPr="006232F4">
        <w:rPr>
          <w:rFonts w:cstheme="minorHAnsi"/>
        </w:rPr>
        <w:t xml:space="preserve">of </w:t>
      </w:r>
      <w:r w:rsidR="006D6707" w:rsidRPr="006232F4">
        <w:rPr>
          <w:rFonts w:cstheme="minorHAnsi"/>
        </w:rPr>
        <w:t xml:space="preserve">a </w:t>
      </w:r>
      <w:r w:rsidRPr="006232F4">
        <w:rPr>
          <w:rFonts w:cstheme="minorHAnsi"/>
        </w:rPr>
        <w:t>sample (or a standard), 875</w:t>
      </w:r>
      <w:r w:rsidR="00BD3897" w:rsidRPr="006232F4">
        <w:rPr>
          <w:rFonts w:cstheme="minorHAnsi"/>
        </w:rPr>
        <w:t xml:space="preserve"> µ</w:t>
      </w:r>
      <w:r w:rsidR="00471ECD" w:rsidRPr="006232F4">
        <w:rPr>
          <w:rFonts w:cstheme="minorHAnsi"/>
        </w:rPr>
        <w:t>L</w:t>
      </w:r>
      <w:r w:rsidRPr="006232F4">
        <w:rPr>
          <w:rFonts w:cstheme="minorHAnsi"/>
        </w:rPr>
        <w:t xml:space="preserve"> </w:t>
      </w:r>
      <w:r w:rsidR="00BD3897" w:rsidRPr="006232F4">
        <w:rPr>
          <w:rFonts w:cstheme="minorHAnsi"/>
        </w:rPr>
        <w:t xml:space="preserve">of </w:t>
      </w:r>
      <w:r w:rsidRPr="006232F4">
        <w:rPr>
          <w:rFonts w:cstheme="minorHAnsi"/>
        </w:rPr>
        <w:t xml:space="preserve">Assay </w:t>
      </w:r>
      <w:r w:rsidR="00471ECD" w:rsidRPr="006232F4">
        <w:rPr>
          <w:rFonts w:cstheme="minorHAnsi"/>
        </w:rPr>
        <w:t>b</w:t>
      </w:r>
      <w:r w:rsidRPr="006232F4">
        <w:rPr>
          <w:rFonts w:cstheme="minorHAnsi"/>
        </w:rPr>
        <w:t>uffer, and 25</w:t>
      </w:r>
      <w:r w:rsidR="00BD3897" w:rsidRPr="006232F4">
        <w:rPr>
          <w:rFonts w:cstheme="minorHAnsi"/>
        </w:rPr>
        <w:t xml:space="preserve"> µ</w:t>
      </w:r>
      <w:r w:rsidR="00471ECD" w:rsidRPr="006232F4">
        <w:rPr>
          <w:rFonts w:cstheme="minorHAnsi"/>
        </w:rPr>
        <w:t>L</w:t>
      </w:r>
      <w:r w:rsidR="00BD3897" w:rsidRPr="006232F4">
        <w:rPr>
          <w:rFonts w:cstheme="minorHAnsi"/>
        </w:rPr>
        <w:t xml:space="preserve"> of</w:t>
      </w:r>
      <w:r w:rsidRPr="006232F4">
        <w:rPr>
          <w:rFonts w:cstheme="minorHAnsi"/>
        </w:rPr>
        <w:t xml:space="preserve"> 1% TNBS solution. All assay reactions (for both samples and standards) are set up in triplicate. </w:t>
      </w:r>
    </w:p>
    <w:p w14:paraId="60647F23" w14:textId="77777777" w:rsidR="00471ECD" w:rsidRPr="006232F4" w:rsidRDefault="00471ECD" w:rsidP="006232F4">
      <w:pPr>
        <w:jc w:val="both"/>
        <w:rPr>
          <w:rFonts w:cstheme="minorHAnsi"/>
        </w:rPr>
      </w:pPr>
    </w:p>
    <w:p w14:paraId="3DD6C07D" w14:textId="648E242A" w:rsidR="00D91168" w:rsidRPr="006232F4" w:rsidRDefault="0048656E" w:rsidP="006232F4">
      <w:pPr>
        <w:pStyle w:val="ListParagraph"/>
        <w:numPr>
          <w:ilvl w:val="3"/>
          <w:numId w:val="1"/>
        </w:numPr>
        <w:ind w:left="0" w:firstLine="0"/>
        <w:jc w:val="both"/>
        <w:rPr>
          <w:rFonts w:cstheme="minorHAnsi"/>
          <w:highlight w:val="yellow"/>
        </w:rPr>
      </w:pPr>
      <w:r w:rsidRPr="006232F4">
        <w:rPr>
          <w:rFonts w:cstheme="minorHAnsi"/>
          <w:highlight w:val="yellow"/>
        </w:rPr>
        <w:t>Label 3 borosilicate glass tubes (12</w:t>
      </w:r>
      <w:r w:rsidR="00135C12" w:rsidRPr="006232F4">
        <w:rPr>
          <w:rFonts w:cstheme="minorHAnsi"/>
          <w:highlight w:val="yellow"/>
        </w:rPr>
        <w:t xml:space="preserve"> </w:t>
      </w:r>
      <w:r w:rsidRPr="006232F4">
        <w:rPr>
          <w:rFonts w:cstheme="minorHAnsi"/>
          <w:highlight w:val="yellow"/>
        </w:rPr>
        <w:t>x</w:t>
      </w:r>
      <w:r w:rsidR="00135C12" w:rsidRPr="006232F4">
        <w:rPr>
          <w:rFonts w:cstheme="minorHAnsi"/>
          <w:highlight w:val="yellow"/>
        </w:rPr>
        <w:t xml:space="preserve"> </w:t>
      </w:r>
      <w:r w:rsidRPr="006232F4">
        <w:rPr>
          <w:rFonts w:cstheme="minorHAnsi"/>
          <w:highlight w:val="yellow"/>
        </w:rPr>
        <w:t>75</w:t>
      </w:r>
      <w:r w:rsidR="00135C12" w:rsidRPr="006232F4">
        <w:rPr>
          <w:rFonts w:cstheme="minorHAnsi"/>
          <w:highlight w:val="yellow"/>
        </w:rPr>
        <w:t xml:space="preserve"> </w:t>
      </w:r>
      <w:r w:rsidRPr="006232F4">
        <w:rPr>
          <w:rFonts w:cstheme="minorHAnsi"/>
          <w:highlight w:val="yellow"/>
        </w:rPr>
        <w:t>mm) for each standard, including the zero standard. Sort and arrange the standard tubes in tube rack in order of increasing concentration. Use a calibrated 100</w:t>
      </w:r>
      <w:r w:rsidR="007D6D72" w:rsidRPr="006232F4">
        <w:rPr>
          <w:rFonts w:cstheme="minorHAnsi"/>
          <w:highlight w:val="yellow"/>
        </w:rPr>
        <w:t xml:space="preserve"> µ</w:t>
      </w:r>
      <w:r w:rsidR="00135C12" w:rsidRPr="006232F4">
        <w:rPr>
          <w:rFonts w:cstheme="minorHAnsi"/>
          <w:highlight w:val="yellow"/>
        </w:rPr>
        <w:t>L</w:t>
      </w:r>
      <w:r w:rsidRPr="006232F4">
        <w:rPr>
          <w:rFonts w:cstheme="minorHAnsi"/>
          <w:highlight w:val="yellow"/>
        </w:rPr>
        <w:t xml:space="preserve"> or 200</w:t>
      </w:r>
      <w:r w:rsidR="007D6D72" w:rsidRPr="006232F4">
        <w:rPr>
          <w:rFonts w:cstheme="minorHAnsi"/>
          <w:highlight w:val="yellow"/>
        </w:rPr>
        <w:t xml:space="preserve"> µ</w:t>
      </w:r>
      <w:r w:rsidR="00135C12" w:rsidRPr="006232F4">
        <w:rPr>
          <w:rFonts w:cstheme="minorHAnsi"/>
          <w:highlight w:val="yellow"/>
        </w:rPr>
        <w:t>L</w:t>
      </w:r>
      <w:r w:rsidRPr="006232F4">
        <w:rPr>
          <w:rFonts w:cstheme="minorHAnsi"/>
          <w:highlight w:val="yellow"/>
        </w:rPr>
        <w:t xml:space="preserve"> micropipette</w:t>
      </w:r>
      <w:r w:rsidR="00135C12" w:rsidRPr="006232F4">
        <w:rPr>
          <w:rFonts w:cstheme="minorHAnsi"/>
          <w:highlight w:val="yellow"/>
        </w:rPr>
        <w:t xml:space="preserve"> to </w:t>
      </w:r>
      <w:r w:rsidRPr="006232F4">
        <w:rPr>
          <w:rFonts w:cstheme="minorHAnsi"/>
          <w:highlight w:val="yellow"/>
        </w:rPr>
        <w:t>accurately add 100</w:t>
      </w:r>
      <w:r w:rsidR="007D6D72" w:rsidRPr="006232F4">
        <w:rPr>
          <w:rFonts w:cstheme="minorHAnsi"/>
          <w:highlight w:val="yellow"/>
        </w:rPr>
        <w:t xml:space="preserve"> µ</w:t>
      </w:r>
      <w:r w:rsidR="00135C12" w:rsidRPr="006232F4">
        <w:rPr>
          <w:rFonts w:cstheme="minorHAnsi"/>
          <w:highlight w:val="yellow"/>
        </w:rPr>
        <w:t>L</w:t>
      </w:r>
      <w:r w:rsidRPr="006232F4">
        <w:rPr>
          <w:rFonts w:cstheme="minorHAnsi"/>
          <w:highlight w:val="yellow"/>
        </w:rPr>
        <w:t xml:space="preserve"> of </w:t>
      </w:r>
      <w:r w:rsidR="00135C12" w:rsidRPr="006232F4">
        <w:rPr>
          <w:rFonts w:cstheme="minorHAnsi"/>
          <w:highlight w:val="yellow"/>
        </w:rPr>
        <w:t xml:space="preserve">the </w:t>
      </w:r>
      <w:r w:rsidRPr="006232F4">
        <w:rPr>
          <w:rFonts w:cstheme="minorHAnsi"/>
          <w:highlight w:val="yellow"/>
        </w:rPr>
        <w:t>standards to each corresponding tube. For the zero standard, use 100</w:t>
      </w:r>
      <w:r w:rsidR="007D6D72" w:rsidRPr="006232F4">
        <w:rPr>
          <w:rFonts w:cstheme="minorHAnsi"/>
          <w:highlight w:val="yellow"/>
        </w:rPr>
        <w:t xml:space="preserve"> µ</w:t>
      </w:r>
      <w:r w:rsidR="00135C12" w:rsidRPr="006232F4">
        <w:rPr>
          <w:rFonts w:cstheme="minorHAnsi"/>
          <w:highlight w:val="yellow"/>
        </w:rPr>
        <w:t>L</w:t>
      </w:r>
      <w:r w:rsidRPr="006232F4">
        <w:rPr>
          <w:rFonts w:cstheme="minorHAnsi"/>
          <w:highlight w:val="yellow"/>
        </w:rPr>
        <w:t xml:space="preserve"> </w:t>
      </w:r>
      <w:r w:rsidR="007D6D72" w:rsidRPr="006232F4">
        <w:rPr>
          <w:rFonts w:cstheme="minorHAnsi"/>
          <w:highlight w:val="yellow"/>
        </w:rPr>
        <w:t xml:space="preserve">of </w:t>
      </w:r>
      <w:r w:rsidRPr="006232F4">
        <w:rPr>
          <w:rFonts w:cstheme="minorHAnsi"/>
          <w:highlight w:val="yellow"/>
        </w:rPr>
        <w:t xml:space="preserve">Sample </w:t>
      </w:r>
      <w:r w:rsidR="00135C12" w:rsidRPr="006232F4">
        <w:rPr>
          <w:rFonts w:cstheme="minorHAnsi"/>
          <w:highlight w:val="yellow"/>
        </w:rPr>
        <w:t>b</w:t>
      </w:r>
      <w:r w:rsidRPr="006232F4">
        <w:rPr>
          <w:rFonts w:cstheme="minorHAnsi"/>
          <w:highlight w:val="yellow"/>
        </w:rPr>
        <w:t xml:space="preserve">uffer. </w:t>
      </w:r>
    </w:p>
    <w:p w14:paraId="7D753E8F" w14:textId="77777777" w:rsidR="001E730D" w:rsidRPr="006232F4" w:rsidRDefault="001E730D" w:rsidP="006232F4">
      <w:pPr>
        <w:pStyle w:val="ListParagraph"/>
        <w:ind w:left="0"/>
        <w:jc w:val="both"/>
        <w:rPr>
          <w:rFonts w:cstheme="minorHAnsi"/>
          <w:highlight w:val="yellow"/>
        </w:rPr>
      </w:pPr>
    </w:p>
    <w:p w14:paraId="3063E6FC" w14:textId="7C80CB12" w:rsidR="001E730D" w:rsidRPr="006232F4" w:rsidRDefault="0048656E" w:rsidP="006232F4">
      <w:pPr>
        <w:pStyle w:val="ListParagraph"/>
        <w:numPr>
          <w:ilvl w:val="3"/>
          <w:numId w:val="1"/>
        </w:numPr>
        <w:ind w:left="0" w:firstLine="0"/>
        <w:jc w:val="both"/>
        <w:rPr>
          <w:rFonts w:cstheme="minorHAnsi"/>
          <w:highlight w:val="yellow"/>
        </w:rPr>
      </w:pPr>
      <w:r w:rsidRPr="006232F4">
        <w:rPr>
          <w:rFonts w:cstheme="minorHAnsi"/>
          <w:highlight w:val="yellow"/>
        </w:rPr>
        <w:t>Label 3 borosilicate glass tubes (12</w:t>
      </w:r>
      <w:r w:rsidR="001E730D" w:rsidRPr="006232F4">
        <w:rPr>
          <w:rFonts w:cstheme="minorHAnsi"/>
          <w:highlight w:val="yellow"/>
        </w:rPr>
        <w:t xml:space="preserve"> </w:t>
      </w:r>
      <w:r w:rsidRPr="006232F4">
        <w:rPr>
          <w:rFonts w:cstheme="minorHAnsi"/>
          <w:highlight w:val="yellow"/>
        </w:rPr>
        <w:t>x</w:t>
      </w:r>
      <w:r w:rsidR="001E730D" w:rsidRPr="006232F4">
        <w:rPr>
          <w:rFonts w:cstheme="minorHAnsi"/>
          <w:highlight w:val="yellow"/>
        </w:rPr>
        <w:t xml:space="preserve"> </w:t>
      </w:r>
      <w:r w:rsidRPr="006232F4">
        <w:rPr>
          <w:rFonts w:cstheme="minorHAnsi"/>
          <w:highlight w:val="yellow"/>
        </w:rPr>
        <w:t>75</w:t>
      </w:r>
      <w:r w:rsidR="001E730D" w:rsidRPr="006232F4">
        <w:rPr>
          <w:rFonts w:cstheme="minorHAnsi"/>
          <w:highlight w:val="yellow"/>
        </w:rPr>
        <w:t xml:space="preserve"> </w:t>
      </w:r>
      <w:r w:rsidRPr="006232F4">
        <w:rPr>
          <w:rFonts w:cstheme="minorHAnsi"/>
          <w:highlight w:val="yellow"/>
        </w:rPr>
        <w:t xml:space="preserve">mm) for each diluted sample to be assayed. Sort and arrange the sample tubes in </w:t>
      </w:r>
      <w:r w:rsidR="00940E5C" w:rsidRPr="006232F4">
        <w:rPr>
          <w:rFonts w:cstheme="minorHAnsi"/>
          <w:highlight w:val="yellow"/>
        </w:rPr>
        <w:t xml:space="preserve">the </w:t>
      </w:r>
      <w:r w:rsidRPr="006232F4">
        <w:rPr>
          <w:rFonts w:cstheme="minorHAnsi"/>
          <w:highlight w:val="yellow"/>
        </w:rPr>
        <w:t>tube rack accordingly. Use a calibrated 100</w:t>
      </w:r>
      <w:r w:rsidR="007D6D72" w:rsidRPr="006232F4">
        <w:rPr>
          <w:rFonts w:cstheme="minorHAnsi"/>
          <w:highlight w:val="yellow"/>
        </w:rPr>
        <w:t xml:space="preserve"> µ</w:t>
      </w:r>
      <w:r w:rsidR="001E730D" w:rsidRPr="006232F4">
        <w:rPr>
          <w:rFonts w:cstheme="minorHAnsi"/>
          <w:highlight w:val="yellow"/>
        </w:rPr>
        <w:t>L</w:t>
      </w:r>
      <w:r w:rsidRPr="006232F4">
        <w:rPr>
          <w:rFonts w:cstheme="minorHAnsi"/>
          <w:highlight w:val="yellow"/>
        </w:rPr>
        <w:t xml:space="preserve"> or 200</w:t>
      </w:r>
      <w:r w:rsidR="007D6D72" w:rsidRPr="006232F4">
        <w:rPr>
          <w:rFonts w:cstheme="minorHAnsi"/>
          <w:highlight w:val="yellow"/>
        </w:rPr>
        <w:t xml:space="preserve"> µ</w:t>
      </w:r>
      <w:r w:rsidR="001E730D" w:rsidRPr="006232F4">
        <w:rPr>
          <w:rFonts w:cstheme="minorHAnsi"/>
          <w:highlight w:val="yellow"/>
        </w:rPr>
        <w:t>L</w:t>
      </w:r>
      <w:r w:rsidRPr="006232F4">
        <w:rPr>
          <w:rFonts w:cstheme="minorHAnsi"/>
          <w:highlight w:val="yellow"/>
        </w:rPr>
        <w:t xml:space="preserve"> micropipette</w:t>
      </w:r>
      <w:r w:rsidR="001E730D" w:rsidRPr="006232F4">
        <w:rPr>
          <w:rFonts w:cstheme="minorHAnsi"/>
          <w:highlight w:val="yellow"/>
        </w:rPr>
        <w:t xml:space="preserve"> to </w:t>
      </w:r>
      <w:r w:rsidRPr="006232F4">
        <w:rPr>
          <w:rFonts w:cstheme="minorHAnsi"/>
          <w:highlight w:val="yellow"/>
        </w:rPr>
        <w:t>accurately add 100</w:t>
      </w:r>
      <w:r w:rsidR="007D6D72" w:rsidRPr="006232F4">
        <w:rPr>
          <w:rFonts w:cstheme="minorHAnsi"/>
          <w:highlight w:val="yellow"/>
        </w:rPr>
        <w:t xml:space="preserve"> µ</w:t>
      </w:r>
      <w:r w:rsidR="001E730D" w:rsidRPr="006232F4">
        <w:rPr>
          <w:rFonts w:cstheme="minorHAnsi"/>
          <w:highlight w:val="yellow"/>
        </w:rPr>
        <w:t>L</w:t>
      </w:r>
      <w:r w:rsidRPr="006232F4">
        <w:rPr>
          <w:rFonts w:cstheme="minorHAnsi"/>
          <w:highlight w:val="yellow"/>
        </w:rPr>
        <w:t xml:space="preserve"> of </w:t>
      </w:r>
      <w:r w:rsidR="001E730D" w:rsidRPr="006232F4">
        <w:rPr>
          <w:rFonts w:cstheme="minorHAnsi"/>
          <w:highlight w:val="yellow"/>
        </w:rPr>
        <w:t xml:space="preserve">the </w:t>
      </w:r>
      <w:r w:rsidRPr="006232F4">
        <w:rPr>
          <w:rFonts w:cstheme="minorHAnsi"/>
          <w:highlight w:val="yellow"/>
        </w:rPr>
        <w:t>sample to each corresponding sample tube.</w:t>
      </w:r>
    </w:p>
    <w:p w14:paraId="0247B8A2" w14:textId="333530CD" w:rsidR="00D91168" w:rsidRPr="006232F4" w:rsidRDefault="00D91168" w:rsidP="006232F4">
      <w:pPr>
        <w:pStyle w:val="ListParagraph"/>
        <w:ind w:left="0"/>
        <w:jc w:val="both"/>
        <w:rPr>
          <w:rFonts w:cstheme="minorHAnsi"/>
          <w:highlight w:val="yellow"/>
        </w:rPr>
      </w:pPr>
    </w:p>
    <w:p w14:paraId="41ECAA1E" w14:textId="3DDDAB44" w:rsidR="0048656E" w:rsidRPr="006232F4" w:rsidRDefault="0048656E" w:rsidP="006232F4">
      <w:pPr>
        <w:pStyle w:val="ListParagraph"/>
        <w:numPr>
          <w:ilvl w:val="3"/>
          <w:numId w:val="1"/>
        </w:numPr>
        <w:ind w:left="0" w:firstLine="0"/>
        <w:jc w:val="both"/>
        <w:rPr>
          <w:rFonts w:cstheme="minorHAnsi"/>
          <w:highlight w:val="yellow"/>
        </w:rPr>
      </w:pPr>
      <w:r w:rsidRPr="006232F4">
        <w:rPr>
          <w:rFonts w:cstheme="minorHAnsi"/>
          <w:highlight w:val="yellow"/>
        </w:rPr>
        <w:t>Use a calibrated 1000</w:t>
      </w:r>
      <w:r w:rsidR="007D6D72" w:rsidRPr="006232F4">
        <w:rPr>
          <w:rFonts w:cstheme="minorHAnsi"/>
          <w:highlight w:val="yellow"/>
        </w:rPr>
        <w:t xml:space="preserve"> µ</w:t>
      </w:r>
      <w:r w:rsidR="001E730D" w:rsidRPr="006232F4">
        <w:rPr>
          <w:rFonts w:cstheme="minorHAnsi"/>
          <w:highlight w:val="yellow"/>
        </w:rPr>
        <w:t>L</w:t>
      </w:r>
      <w:r w:rsidRPr="006232F4">
        <w:rPr>
          <w:rFonts w:cstheme="minorHAnsi"/>
          <w:highlight w:val="yellow"/>
        </w:rPr>
        <w:t xml:space="preserve"> micropipette</w:t>
      </w:r>
      <w:r w:rsidR="001E730D" w:rsidRPr="006232F4">
        <w:rPr>
          <w:rFonts w:cstheme="minorHAnsi"/>
          <w:highlight w:val="yellow"/>
        </w:rPr>
        <w:t xml:space="preserve"> to </w:t>
      </w:r>
      <w:r w:rsidRPr="006232F4">
        <w:rPr>
          <w:rFonts w:cstheme="minorHAnsi"/>
          <w:highlight w:val="yellow"/>
        </w:rPr>
        <w:t>accurately add 875</w:t>
      </w:r>
      <w:r w:rsidR="007D6D72" w:rsidRPr="006232F4">
        <w:rPr>
          <w:rFonts w:cstheme="minorHAnsi"/>
          <w:highlight w:val="yellow"/>
        </w:rPr>
        <w:t xml:space="preserve"> µ</w:t>
      </w:r>
      <w:r w:rsidR="001E730D" w:rsidRPr="006232F4">
        <w:rPr>
          <w:rFonts w:cstheme="minorHAnsi"/>
          <w:highlight w:val="yellow"/>
        </w:rPr>
        <w:t>L</w:t>
      </w:r>
      <w:r w:rsidRPr="006232F4">
        <w:rPr>
          <w:rFonts w:cstheme="minorHAnsi"/>
          <w:highlight w:val="yellow"/>
        </w:rPr>
        <w:t xml:space="preserve"> </w:t>
      </w:r>
      <w:r w:rsidR="007D6D72" w:rsidRPr="006232F4">
        <w:rPr>
          <w:rFonts w:cstheme="minorHAnsi"/>
          <w:highlight w:val="yellow"/>
        </w:rPr>
        <w:t xml:space="preserve">of </w:t>
      </w:r>
      <w:r w:rsidRPr="006232F4">
        <w:rPr>
          <w:rFonts w:cstheme="minorHAnsi"/>
          <w:highlight w:val="yellow"/>
        </w:rPr>
        <w:t xml:space="preserve">Assay </w:t>
      </w:r>
      <w:r w:rsidR="001E730D" w:rsidRPr="006232F4">
        <w:rPr>
          <w:rFonts w:cstheme="minorHAnsi"/>
          <w:highlight w:val="yellow"/>
        </w:rPr>
        <w:t xml:space="preserve">buffer </w:t>
      </w:r>
      <w:r w:rsidRPr="006232F4">
        <w:rPr>
          <w:rFonts w:cstheme="minorHAnsi"/>
          <w:highlight w:val="yellow"/>
        </w:rPr>
        <w:t xml:space="preserve">to all assay tubes: the standards and the samples. </w:t>
      </w:r>
    </w:p>
    <w:p w14:paraId="2DCCEEF5" w14:textId="77777777" w:rsidR="00B87FB8" w:rsidRPr="006232F4" w:rsidRDefault="00B87FB8" w:rsidP="006232F4">
      <w:pPr>
        <w:jc w:val="both"/>
        <w:rPr>
          <w:rFonts w:cstheme="minorHAnsi"/>
        </w:rPr>
      </w:pPr>
    </w:p>
    <w:p w14:paraId="19BE9288" w14:textId="3C5D9E44" w:rsidR="00D91168" w:rsidRPr="006232F4" w:rsidRDefault="0035285C" w:rsidP="006232F4">
      <w:pPr>
        <w:pStyle w:val="ListParagraph"/>
        <w:numPr>
          <w:ilvl w:val="2"/>
          <w:numId w:val="1"/>
        </w:numPr>
        <w:ind w:left="0" w:firstLine="0"/>
        <w:jc w:val="both"/>
        <w:rPr>
          <w:rFonts w:cstheme="minorHAnsi"/>
          <w:highlight w:val="yellow"/>
        </w:rPr>
      </w:pPr>
      <w:r w:rsidRPr="006232F4">
        <w:rPr>
          <w:rFonts w:cstheme="minorHAnsi"/>
          <w:highlight w:val="yellow"/>
        </w:rPr>
        <w:t>To s</w:t>
      </w:r>
      <w:r w:rsidR="0048656E" w:rsidRPr="006232F4">
        <w:rPr>
          <w:rFonts w:cstheme="minorHAnsi"/>
          <w:highlight w:val="yellow"/>
        </w:rPr>
        <w:t>tart the assay reaction</w:t>
      </w:r>
      <w:r w:rsidRPr="006232F4">
        <w:rPr>
          <w:rFonts w:cstheme="minorHAnsi"/>
          <w:highlight w:val="yellow"/>
        </w:rPr>
        <w:t>, u</w:t>
      </w:r>
      <w:r w:rsidR="0048656E" w:rsidRPr="006232F4">
        <w:rPr>
          <w:rFonts w:cstheme="minorHAnsi"/>
          <w:highlight w:val="yellow"/>
        </w:rPr>
        <w:t>se a calibrated 100</w:t>
      </w:r>
      <w:r w:rsidR="007D6D72" w:rsidRPr="006232F4">
        <w:rPr>
          <w:rFonts w:cstheme="minorHAnsi"/>
          <w:highlight w:val="yellow"/>
        </w:rPr>
        <w:t xml:space="preserve"> µ</w:t>
      </w:r>
      <w:r w:rsidRPr="006232F4">
        <w:rPr>
          <w:rFonts w:cstheme="minorHAnsi"/>
          <w:highlight w:val="yellow"/>
        </w:rPr>
        <w:t>L</w:t>
      </w:r>
      <w:r w:rsidR="0048656E" w:rsidRPr="006232F4">
        <w:rPr>
          <w:rFonts w:cstheme="minorHAnsi"/>
          <w:highlight w:val="yellow"/>
        </w:rPr>
        <w:t xml:space="preserve"> micropipette</w:t>
      </w:r>
      <w:r w:rsidRPr="006232F4">
        <w:rPr>
          <w:rFonts w:cstheme="minorHAnsi"/>
          <w:highlight w:val="yellow"/>
        </w:rPr>
        <w:t xml:space="preserve"> to </w:t>
      </w:r>
      <w:r w:rsidR="0048656E" w:rsidRPr="006232F4">
        <w:rPr>
          <w:rFonts w:cstheme="minorHAnsi"/>
          <w:highlight w:val="yellow"/>
        </w:rPr>
        <w:t>accurately add 25</w:t>
      </w:r>
      <w:r w:rsidR="007D6D72" w:rsidRPr="006232F4">
        <w:rPr>
          <w:rFonts w:cstheme="minorHAnsi"/>
          <w:highlight w:val="yellow"/>
        </w:rPr>
        <w:t xml:space="preserve"> </w:t>
      </w:r>
      <w:r w:rsidR="0048656E" w:rsidRPr="006232F4">
        <w:rPr>
          <w:rFonts w:cstheme="minorHAnsi"/>
          <w:highlight w:val="yellow"/>
        </w:rPr>
        <w:t>µ</w:t>
      </w:r>
      <w:r w:rsidRPr="006232F4">
        <w:rPr>
          <w:rFonts w:cstheme="minorHAnsi"/>
          <w:highlight w:val="yellow"/>
        </w:rPr>
        <w:t>L</w:t>
      </w:r>
      <w:r w:rsidR="0048656E" w:rsidRPr="006232F4">
        <w:rPr>
          <w:rFonts w:cstheme="minorHAnsi"/>
          <w:highlight w:val="yellow"/>
        </w:rPr>
        <w:t xml:space="preserve"> of 1% TNBS to each assay tube. Start from the zero standard tubes, move to the standard tubes in order of increasing concentration, then to the sample tubes according to </w:t>
      </w:r>
      <w:r w:rsidRPr="006232F4">
        <w:rPr>
          <w:rFonts w:cstheme="minorHAnsi"/>
          <w:highlight w:val="yellow"/>
        </w:rPr>
        <w:t xml:space="preserve">the </w:t>
      </w:r>
      <w:r w:rsidR="0048656E" w:rsidRPr="006232F4">
        <w:rPr>
          <w:rFonts w:cstheme="minorHAnsi"/>
          <w:highlight w:val="yellow"/>
        </w:rPr>
        <w:t>pre-determined order. Change tips when starting a new standard or a new sample</w:t>
      </w:r>
      <w:r w:rsidR="00603FF8" w:rsidRPr="006232F4">
        <w:rPr>
          <w:rFonts w:cstheme="minorHAnsi"/>
          <w:highlight w:val="yellow"/>
        </w:rPr>
        <w:t xml:space="preserve"> and keep t</w:t>
      </w:r>
      <w:r w:rsidR="0048656E" w:rsidRPr="006232F4">
        <w:rPr>
          <w:rFonts w:cstheme="minorHAnsi"/>
          <w:highlight w:val="yellow"/>
        </w:rPr>
        <w:t>he time spent in adding TNBS to all</w:t>
      </w:r>
      <w:r w:rsidR="00066630" w:rsidRPr="006232F4">
        <w:rPr>
          <w:rFonts w:cstheme="minorHAnsi"/>
          <w:highlight w:val="yellow"/>
        </w:rPr>
        <w:t xml:space="preserve"> the</w:t>
      </w:r>
      <w:r w:rsidR="0048656E" w:rsidRPr="006232F4">
        <w:rPr>
          <w:rFonts w:cstheme="minorHAnsi"/>
          <w:highlight w:val="yellow"/>
        </w:rPr>
        <w:t xml:space="preserve"> tubes to within 5 min. </w:t>
      </w:r>
    </w:p>
    <w:p w14:paraId="602E6545" w14:textId="77777777" w:rsidR="00B63FCD" w:rsidRPr="006232F4" w:rsidRDefault="00B63FCD" w:rsidP="006232F4">
      <w:pPr>
        <w:pStyle w:val="ListParagraph"/>
        <w:ind w:left="0"/>
        <w:jc w:val="both"/>
        <w:rPr>
          <w:rFonts w:cstheme="minorHAnsi"/>
          <w:highlight w:val="yellow"/>
        </w:rPr>
      </w:pPr>
    </w:p>
    <w:p w14:paraId="55F6550A" w14:textId="5D14B309" w:rsidR="0048656E" w:rsidRPr="006232F4" w:rsidRDefault="0048656E" w:rsidP="006232F4">
      <w:pPr>
        <w:pStyle w:val="ListParagraph"/>
        <w:numPr>
          <w:ilvl w:val="3"/>
          <w:numId w:val="1"/>
        </w:numPr>
        <w:ind w:left="0" w:firstLine="0"/>
        <w:jc w:val="both"/>
        <w:rPr>
          <w:rFonts w:cstheme="minorHAnsi"/>
          <w:highlight w:val="yellow"/>
        </w:rPr>
      </w:pPr>
      <w:r w:rsidRPr="006232F4">
        <w:rPr>
          <w:rFonts w:cstheme="minorHAnsi"/>
          <w:highlight w:val="yellow"/>
        </w:rPr>
        <w:t xml:space="preserve">Vortex all assay tubes for 2 s at high speed or at a speed setting allowing the liquid inside the assay tube to swirl upward to reach a height </w:t>
      </w:r>
      <w:r w:rsidR="00B63FCD" w:rsidRPr="006232F4">
        <w:rPr>
          <w:rFonts w:cstheme="minorHAnsi"/>
          <w:highlight w:val="yellow"/>
        </w:rPr>
        <w:t xml:space="preserve">of </w:t>
      </w:r>
      <w:r w:rsidRPr="006232F4">
        <w:rPr>
          <w:rFonts w:cstheme="minorHAnsi"/>
          <w:highlight w:val="yellow"/>
        </w:rPr>
        <w:t>1/2 inch from the tube opening.</w:t>
      </w:r>
    </w:p>
    <w:p w14:paraId="177A83A2" w14:textId="77777777" w:rsidR="00B63FCD" w:rsidRPr="006232F4" w:rsidRDefault="00B63FCD" w:rsidP="006232F4">
      <w:pPr>
        <w:pStyle w:val="ListParagraph"/>
        <w:ind w:left="0"/>
        <w:jc w:val="both"/>
        <w:rPr>
          <w:rFonts w:cstheme="minorHAnsi"/>
          <w:highlight w:val="yellow"/>
        </w:rPr>
      </w:pPr>
    </w:p>
    <w:p w14:paraId="56368B51" w14:textId="7D5552EB" w:rsidR="0048656E" w:rsidRPr="006232F4" w:rsidRDefault="0048656E" w:rsidP="006232F4">
      <w:pPr>
        <w:pStyle w:val="ListParagraph"/>
        <w:numPr>
          <w:ilvl w:val="3"/>
          <w:numId w:val="1"/>
        </w:numPr>
        <w:ind w:left="0" w:firstLine="0"/>
        <w:jc w:val="both"/>
        <w:rPr>
          <w:rFonts w:cstheme="minorHAnsi"/>
          <w:highlight w:val="yellow"/>
        </w:rPr>
      </w:pPr>
      <w:r w:rsidRPr="006232F4">
        <w:rPr>
          <w:rFonts w:cstheme="minorHAnsi"/>
          <w:highlight w:val="yellow"/>
        </w:rPr>
        <w:t xml:space="preserve">Record </w:t>
      </w:r>
      <w:r w:rsidR="00B63FCD" w:rsidRPr="006232F4">
        <w:rPr>
          <w:rFonts w:cstheme="minorHAnsi"/>
          <w:highlight w:val="yellow"/>
        </w:rPr>
        <w:t xml:space="preserve">the </w:t>
      </w:r>
      <w:r w:rsidRPr="006232F4">
        <w:rPr>
          <w:rFonts w:cstheme="minorHAnsi"/>
          <w:highlight w:val="yellow"/>
        </w:rPr>
        <w:t>assay start time</w:t>
      </w:r>
      <w:r w:rsidR="00B63FCD" w:rsidRPr="006232F4">
        <w:rPr>
          <w:rFonts w:cstheme="minorHAnsi"/>
          <w:highlight w:val="yellow"/>
        </w:rPr>
        <w:t xml:space="preserve"> and s</w:t>
      </w:r>
      <w:r w:rsidRPr="006232F4">
        <w:rPr>
          <w:rFonts w:cstheme="minorHAnsi"/>
          <w:highlight w:val="yellow"/>
        </w:rPr>
        <w:t>et</w:t>
      </w:r>
      <w:r w:rsidR="00B63FCD" w:rsidRPr="006232F4">
        <w:rPr>
          <w:rFonts w:cstheme="minorHAnsi"/>
          <w:highlight w:val="yellow"/>
        </w:rPr>
        <w:t xml:space="preserve"> the</w:t>
      </w:r>
      <w:r w:rsidRPr="006232F4">
        <w:rPr>
          <w:rFonts w:cstheme="minorHAnsi"/>
          <w:highlight w:val="yellow"/>
        </w:rPr>
        <w:t xml:space="preserve"> timer to 2 h. Place the assay tube rack in </w:t>
      </w:r>
      <w:r w:rsidR="00B63FCD" w:rsidRPr="006232F4">
        <w:rPr>
          <w:rFonts w:cstheme="minorHAnsi"/>
          <w:highlight w:val="yellow"/>
        </w:rPr>
        <w:t xml:space="preserve">the </w:t>
      </w:r>
      <w:r w:rsidRPr="006232F4">
        <w:rPr>
          <w:rFonts w:cstheme="minorHAnsi"/>
          <w:highlight w:val="yellow"/>
        </w:rPr>
        <w:t xml:space="preserve">dark at room temperature for 2 h. When the time is over, vortex all the tubes one more time and proceed to data collection. </w:t>
      </w:r>
    </w:p>
    <w:p w14:paraId="058B97B1" w14:textId="77777777" w:rsidR="0048656E" w:rsidRPr="006232F4" w:rsidRDefault="0048656E" w:rsidP="006232F4">
      <w:pPr>
        <w:jc w:val="both"/>
        <w:rPr>
          <w:rFonts w:cstheme="minorHAnsi"/>
        </w:rPr>
      </w:pPr>
    </w:p>
    <w:p w14:paraId="57471F0A" w14:textId="4D5B0C96" w:rsidR="0048656E" w:rsidRPr="006232F4" w:rsidRDefault="0048656E" w:rsidP="006232F4">
      <w:pPr>
        <w:pStyle w:val="ListParagraph"/>
        <w:numPr>
          <w:ilvl w:val="2"/>
          <w:numId w:val="1"/>
        </w:numPr>
        <w:ind w:left="0" w:firstLine="0"/>
        <w:jc w:val="both"/>
        <w:rPr>
          <w:rFonts w:cstheme="minorHAnsi"/>
        </w:rPr>
      </w:pPr>
      <w:r w:rsidRPr="006232F4">
        <w:rPr>
          <w:rFonts w:cstheme="minorHAnsi"/>
        </w:rPr>
        <w:t xml:space="preserve">Data </w:t>
      </w:r>
      <w:r w:rsidR="00EA2665" w:rsidRPr="006232F4">
        <w:rPr>
          <w:rFonts w:cstheme="minorHAnsi"/>
        </w:rPr>
        <w:t>c</w:t>
      </w:r>
      <w:r w:rsidRPr="006232F4">
        <w:rPr>
          <w:rFonts w:cstheme="minorHAnsi"/>
        </w:rPr>
        <w:t>ollection</w:t>
      </w:r>
    </w:p>
    <w:p w14:paraId="2365EA92" w14:textId="77777777" w:rsidR="00EA2665" w:rsidRPr="006232F4" w:rsidRDefault="00EA2665" w:rsidP="006232F4">
      <w:pPr>
        <w:pStyle w:val="ListParagraph"/>
        <w:ind w:left="0"/>
        <w:jc w:val="both"/>
        <w:rPr>
          <w:rFonts w:cstheme="minorHAnsi"/>
        </w:rPr>
      </w:pPr>
    </w:p>
    <w:p w14:paraId="4AA80744" w14:textId="173FCD39" w:rsidR="0048656E" w:rsidRPr="006232F4" w:rsidRDefault="0048656E" w:rsidP="006232F4">
      <w:pPr>
        <w:pStyle w:val="ListParagraph"/>
        <w:numPr>
          <w:ilvl w:val="3"/>
          <w:numId w:val="1"/>
        </w:numPr>
        <w:ind w:left="0" w:firstLine="0"/>
        <w:jc w:val="both"/>
        <w:rPr>
          <w:rFonts w:cstheme="minorHAnsi"/>
        </w:rPr>
      </w:pPr>
      <w:r w:rsidRPr="006232F4">
        <w:rPr>
          <w:rFonts w:cstheme="minorHAnsi"/>
        </w:rPr>
        <w:t>Let the UV/VIS spectrophotometer warm up and the baseline stabilize.</w:t>
      </w:r>
      <w:r w:rsidR="00767051" w:rsidRPr="006232F4">
        <w:rPr>
          <w:rFonts w:cstheme="minorHAnsi"/>
        </w:rPr>
        <w:t xml:space="preserve"> </w:t>
      </w:r>
      <w:r w:rsidRPr="006232F4">
        <w:rPr>
          <w:rFonts w:cstheme="minorHAnsi"/>
        </w:rPr>
        <w:t xml:space="preserve">Set </w:t>
      </w:r>
      <w:r w:rsidR="00767051" w:rsidRPr="006232F4">
        <w:rPr>
          <w:rFonts w:cstheme="minorHAnsi"/>
        </w:rPr>
        <w:t xml:space="preserve">the </w:t>
      </w:r>
      <w:r w:rsidRPr="006232F4">
        <w:rPr>
          <w:rFonts w:cstheme="minorHAnsi"/>
        </w:rPr>
        <w:t>detection wavelength</w:t>
      </w:r>
      <w:r w:rsidR="00767051" w:rsidRPr="006232F4">
        <w:rPr>
          <w:rFonts w:cstheme="minorHAnsi"/>
        </w:rPr>
        <w:t xml:space="preserve"> at 500 nm</w:t>
      </w:r>
      <w:r w:rsidRPr="006232F4">
        <w:rPr>
          <w:rFonts w:cstheme="minorHAnsi"/>
        </w:rPr>
        <w:t xml:space="preserve"> </w:t>
      </w:r>
      <w:r w:rsidR="00767051" w:rsidRPr="006232F4">
        <w:rPr>
          <w:rFonts w:cstheme="minorHAnsi"/>
        </w:rPr>
        <w:t>f</w:t>
      </w:r>
      <w:r w:rsidRPr="006232F4">
        <w:rPr>
          <w:rFonts w:cstheme="minorHAnsi"/>
        </w:rPr>
        <w:t xml:space="preserve">or </w:t>
      </w:r>
      <w:r w:rsidR="00767051" w:rsidRPr="006232F4">
        <w:rPr>
          <w:rFonts w:cstheme="minorHAnsi"/>
        </w:rPr>
        <w:t xml:space="preserve">the </w:t>
      </w:r>
      <w:r w:rsidRPr="006232F4">
        <w:rPr>
          <w:rFonts w:cstheme="minorHAnsi"/>
        </w:rPr>
        <w:t>hydrazide assay. Use a 1</w:t>
      </w:r>
      <w:r w:rsidR="00121A5A" w:rsidRPr="006232F4">
        <w:rPr>
          <w:rFonts w:cstheme="minorHAnsi"/>
        </w:rPr>
        <w:t xml:space="preserve"> </w:t>
      </w:r>
      <w:r w:rsidRPr="006232F4">
        <w:rPr>
          <w:rFonts w:cstheme="minorHAnsi"/>
        </w:rPr>
        <w:t>m</w:t>
      </w:r>
      <w:r w:rsidR="00767051" w:rsidRPr="006232F4">
        <w:rPr>
          <w:rFonts w:cstheme="minorHAnsi"/>
        </w:rPr>
        <w:t>L</w:t>
      </w:r>
      <w:r w:rsidRPr="006232F4">
        <w:rPr>
          <w:rFonts w:cstheme="minorHAnsi"/>
        </w:rPr>
        <w:t xml:space="preserve"> quartz cuvette of 1 cm pathlength for all absorbance measurement</w:t>
      </w:r>
      <w:r w:rsidR="00767051" w:rsidRPr="006232F4">
        <w:rPr>
          <w:rFonts w:cstheme="minorHAnsi"/>
        </w:rPr>
        <w:t>s</w:t>
      </w:r>
      <w:r w:rsidRPr="006232F4">
        <w:rPr>
          <w:rFonts w:cstheme="minorHAnsi"/>
        </w:rPr>
        <w:t xml:space="preserve"> for the entire assay. </w:t>
      </w:r>
    </w:p>
    <w:p w14:paraId="432DB7C2" w14:textId="77777777" w:rsidR="00767051" w:rsidRPr="006232F4" w:rsidRDefault="00767051" w:rsidP="006232F4">
      <w:pPr>
        <w:pStyle w:val="ListParagraph"/>
        <w:ind w:left="0"/>
        <w:jc w:val="both"/>
        <w:rPr>
          <w:rFonts w:cstheme="minorHAnsi"/>
        </w:rPr>
      </w:pPr>
    </w:p>
    <w:p w14:paraId="2B2B97B7" w14:textId="05B0C4D3" w:rsidR="0048656E" w:rsidRPr="006232F4" w:rsidRDefault="0048656E" w:rsidP="006232F4">
      <w:pPr>
        <w:pStyle w:val="ListParagraph"/>
        <w:numPr>
          <w:ilvl w:val="3"/>
          <w:numId w:val="1"/>
        </w:numPr>
        <w:ind w:left="0" w:firstLine="0"/>
        <w:jc w:val="both"/>
        <w:rPr>
          <w:rFonts w:cstheme="minorHAnsi"/>
        </w:rPr>
      </w:pPr>
      <w:r w:rsidRPr="006232F4">
        <w:rPr>
          <w:rFonts w:cstheme="minorHAnsi"/>
        </w:rPr>
        <w:t>Start the data collection by transferring a zero standard assay to the cuvette</w:t>
      </w:r>
      <w:r w:rsidR="00E3387F" w:rsidRPr="006232F4">
        <w:rPr>
          <w:rFonts w:cstheme="minorHAnsi"/>
        </w:rPr>
        <w:t>;</w:t>
      </w:r>
      <w:r w:rsidRPr="006232F4">
        <w:rPr>
          <w:rFonts w:cstheme="minorHAnsi"/>
        </w:rPr>
        <w:t xml:space="preserve"> blank the instrument (set absorbance to zero). </w:t>
      </w:r>
    </w:p>
    <w:p w14:paraId="7F681EC9" w14:textId="77777777" w:rsidR="00E3387F" w:rsidRPr="006232F4" w:rsidRDefault="00E3387F" w:rsidP="006232F4">
      <w:pPr>
        <w:pStyle w:val="ListParagraph"/>
        <w:ind w:left="0"/>
        <w:jc w:val="both"/>
        <w:rPr>
          <w:rFonts w:cstheme="minorHAnsi"/>
        </w:rPr>
      </w:pPr>
    </w:p>
    <w:p w14:paraId="4268236B" w14:textId="4F200056" w:rsidR="0048656E" w:rsidRPr="006232F4" w:rsidRDefault="0048656E" w:rsidP="006232F4">
      <w:pPr>
        <w:pStyle w:val="ListParagraph"/>
        <w:numPr>
          <w:ilvl w:val="3"/>
          <w:numId w:val="1"/>
        </w:numPr>
        <w:ind w:left="0" w:firstLine="0"/>
        <w:jc w:val="both"/>
        <w:rPr>
          <w:rFonts w:cstheme="minorHAnsi"/>
        </w:rPr>
      </w:pPr>
      <w:r w:rsidRPr="006232F4">
        <w:rPr>
          <w:rFonts w:cstheme="minorHAnsi"/>
        </w:rPr>
        <w:t xml:space="preserve">Perform a single read on each tube and record the absorbance values in a data table. Remove any residual liquid from the cuvette before reading a new sample. Start from the zero standards, </w:t>
      </w:r>
      <w:r w:rsidR="002739FB" w:rsidRPr="006232F4">
        <w:rPr>
          <w:rFonts w:cstheme="minorHAnsi"/>
        </w:rPr>
        <w:t>move to</w:t>
      </w:r>
      <w:r w:rsidRPr="006232F4">
        <w:rPr>
          <w:rFonts w:cstheme="minorHAnsi"/>
        </w:rPr>
        <w:t xml:space="preserve"> the standards of increasing concentration, </w:t>
      </w:r>
      <w:r w:rsidR="002739FB" w:rsidRPr="006232F4">
        <w:rPr>
          <w:rFonts w:cstheme="minorHAnsi"/>
        </w:rPr>
        <w:t xml:space="preserve">and </w:t>
      </w:r>
      <w:r w:rsidRPr="006232F4">
        <w:rPr>
          <w:rFonts w:cstheme="minorHAnsi"/>
        </w:rPr>
        <w:t xml:space="preserve">then </w:t>
      </w:r>
      <w:r w:rsidR="002739FB" w:rsidRPr="006232F4">
        <w:rPr>
          <w:rFonts w:cstheme="minorHAnsi"/>
        </w:rPr>
        <w:t xml:space="preserve">to </w:t>
      </w:r>
      <w:r w:rsidRPr="006232F4">
        <w:rPr>
          <w:rFonts w:cstheme="minorHAnsi"/>
        </w:rPr>
        <w:t xml:space="preserve">the samples. Once started, </w:t>
      </w:r>
      <w:r w:rsidR="002739FB" w:rsidRPr="006232F4">
        <w:rPr>
          <w:rFonts w:cstheme="minorHAnsi"/>
        </w:rPr>
        <w:t xml:space="preserve">perform </w:t>
      </w:r>
      <w:r w:rsidRPr="006232F4">
        <w:rPr>
          <w:rFonts w:cstheme="minorHAnsi"/>
        </w:rPr>
        <w:t>all steps</w:t>
      </w:r>
      <w:r w:rsidR="002739FB" w:rsidRPr="006232F4">
        <w:rPr>
          <w:rFonts w:cstheme="minorHAnsi"/>
        </w:rPr>
        <w:t xml:space="preserve"> </w:t>
      </w:r>
      <w:r w:rsidRPr="006232F4">
        <w:rPr>
          <w:rFonts w:cstheme="minorHAnsi"/>
        </w:rPr>
        <w:t>efficiently without stopping</w:t>
      </w:r>
      <w:r w:rsidR="002739FB" w:rsidRPr="006232F4">
        <w:rPr>
          <w:rFonts w:cstheme="minorHAnsi"/>
        </w:rPr>
        <w:t xml:space="preserve"> and read a</w:t>
      </w:r>
      <w:r w:rsidRPr="006232F4">
        <w:rPr>
          <w:rFonts w:cstheme="minorHAnsi"/>
        </w:rPr>
        <w:t xml:space="preserve">ll tubes within 10 min.  </w:t>
      </w:r>
    </w:p>
    <w:p w14:paraId="2E8C1640" w14:textId="77777777" w:rsidR="0048656E" w:rsidRPr="006232F4" w:rsidRDefault="0048656E" w:rsidP="006232F4">
      <w:pPr>
        <w:jc w:val="both"/>
        <w:rPr>
          <w:rFonts w:cstheme="minorHAnsi"/>
        </w:rPr>
      </w:pPr>
    </w:p>
    <w:p w14:paraId="00356301" w14:textId="3735000D" w:rsidR="004F20A4" w:rsidRPr="006232F4" w:rsidRDefault="0048656E" w:rsidP="006232F4">
      <w:pPr>
        <w:pStyle w:val="ListParagraph"/>
        <w:numPr>
          <w:ilvl w:val="2"/>
          <w:numId w:val="1"/>
        </w:numPr>
        <w:ind w:left="0" w:firstLine="0"/>
        <w:jc w:val="both"/>
        <w:rPr>
          <w:rFonts w:cstheme="minorHAnsi"/>
        </w:rPr>
      </w:pPr>
      <w:r w:rsidRPr="006232F4">
        <w:rPr>
          <w:rFonts w:cstheme="minorHAnsi"/>
        </w:rPr>
        <w:t xml:space="preserve">Analyzing sample data </w:t>
      </w:r>
    </w:p>
    <w:p w14:paraId="074FBBEE" w14:textId="77777777" w:rsidR="00C3024A" w:rsidRPr="006232F4" w:rsidRDefault="00C3024A" w:rsidP="006232F4">
      <w:pPr>
        <w:pStyle w:val="ListParagraph"/>
        <w:ind w:left="0"/>
        <w:jc w:val="both"/>
        <w:rPr>
          <w:rFonts w:cstheme="minorHAnsi"/>
        </w:rPr>
      </w:pPr>
    </w:p>
    <w:p w14:paraId="5A9AADA8" w14:textId="02B9C347" w:rsidR="00E72874" w:rsidRPr="006232F4" w:rsidRDefault="00E72874" w:rsidP="006232F4">
      <w:pPr>
        <w:pStyle w:val="ListParagraph"/>
        <w:numPr>
          <w:ilvl w:val="3"/>
          <w:numId w:val="1"/>
        </w:numPr>
        <w:ind w:left="0" w:firstLine="0"/>
        <w:jc w:val="both"/>
        <w:rPr>
          <w:rFonts w:cstheme="minorHAnsi"/>
        </w:rPr>
      </w:pPr>
      <w:r w:rsidRPr="006232F4">
        <w:rPr>
          <w:rFonts w:cstheme="minorHAnsi"/>
        </w:rPr>
        <w:t xml:space="preserve">Create a standard curve by plotting </w:t>
      </w:r>
      <w:r w:rsidR="00D41258" w:rsidRPr="006232F4">
        <w:rPr>
          <w:rFonts w:cstheme="minorHAnsi"/>
        </w:rPr>
        <w:t xml:space="preserve">mM </w:t>
      </w:r>
      <w:r w:rsidRPr="006232F4">
        <w:rPr>
          <w:rFonts w:cstheme="minorHAnsi"/>
        </w:rPr>
        <w:t>hydrazide standard vs</w:t>
      </w:r>
      <w:r w:rsidR="00E44951" w:rsidRPr="006232F4">
        <w:rPr>
          <w:rFonts w:cstheme="minorHAnsi"/>
        </w:rPr>
        <w:t>.</w:t>
      </w:r>
      <w:r w:rsidRPr="006232F4">
        <w:rPr>
          <w:rFonts w:cstheme="minorHAnsi"/>
        </w:rPr>
        <w:t xml:space="preserve"> A</w:t>
      </w:r>
      <w:r w:rsidRPr="006232F4">
        <w:rPr>
          <w:rFonts w:cstheme="minorHAnsi"/>
          <w:vertAlign w:val="subscript"/>
        </w:rPr>
        <w:t>500</w:t>
      </w:r>
      <w:r w:rsidRPr="006232F4">
        <w:rPr>
          <w:rFonts w:cstheme="minorHAnsi"/>
        </w:rPr>
        <w:t xml:space="preserve">. </w:t>
      </w:r>
      <w:r w:rsidR="0014520C" w:rsidRPr="006232F4">
        <w:rPr>
          <w:rFonts w:cstheme="minorHAnsi"/>
        </w:rPr>
        <w:t xml:space="preserve">Find the standard curve </w:t>
      </w:r>
      <w:r w:rsidR="009B13B2" w:rsidRPr="006232F4">
        <w:rPr>
          <w:rFonts w:cstheme="minorHAnsi"/>
        </w:rPr>
        <w:t>equation</w:t>
      </w:r>
      <w:r w:rsidR="009E530E" w:rsidRPr="006232F4">
        <w:rPr>
          <w:rFonts w:cstheme="minorHAnsi"/>
        </w:rPr>
        <w:t xml:space="preserve"> in the form of </w:t>
      </w:r>
      <w:r w:rsidR="009702AF" w:rsidRPr="006232F4">
        <w:rPr>
          <w:rFonts w:cstheme="minorHAnsi"/>
          <w:i/>
          <w:iCs/>
        </w:rPr>
        <w:t>y</w:t>
      </w:r>
      <w:r w:rsidR="009702AF" w:rsidRPr="006232F4">
        <w:rPr>
          <w:rFonts w:cstheme="minorHAnsi"/>
        </w:rPr>
        <w:t xml:space="preserve"> = a</w:t>
      </w:r>
      <w:r w:rsidR="009702AF" w:rsidRPr="006232F4">
        <w:rPr>
          <w:rFonts w:cstheme="minorHAnsi"/>
          <w:i/>
          <w:iCs/>
        </w:rPr>
        <w:t>x</w:t>
      </w:r>
      <w:r w:rsidR="009702AF" w:rsidRPr="006232F4">
        <w:rPr>
          <w:rFonts w:cstheme="minorHAnsi"/>
        </w:rPr>
        <w:t xml:space="preserve"> + b, where </w:t>
      </w:r>
      <w:r w:rsidR="009702AF" w:rsidRPr="006232F4">
        <w:rPr>
          <w:rFonts w:cstheme="minorHAnsi"/>
          <w:i/>
          <w:iCs/>
        </w:rPr>
        <w:t>y</w:t>
      </w:r>
      <w:r w:rsidR="009702AF" w:rsidRPr="006232F4">
        <w:rPr>
          <w:rFonts w:cstheme="minorHAnsi"/>
        </w:rPr>
        <w:t xml:space="preserve"> </w:t>
      </w:r>
      <w:r w:rsidR="00F307F3" w:rsidRPr="006232F4">
        <w:rPr>
          <w:rFonts w:cstheme="minorHAnsi"/>
        </w:rPr>
        <w:t>represents</w:t>
      </w:r>
      <w:r w:rsidR="009702AF" w:rsidRPr="006232F4">
        <w:rPr>
          <w:rFonts w:cstheme="minorHAnsi"/>
        </w:rPr>
        <w:t xml:space="preserve"> </w:t>
      </w:r>
      <w:r w:rsidR="00D41258" w:rsidRPr="006232F4">
        <w:rPr>
          <w:rFonts w:cstheme="minorHAnsi"/>
        </w:rPr>
        <w:t xml:space="preserve">mM </w:t>
      </w:r>
      <w:r w:rsidR="00F0295F" w:rsidRPr="006232F4">
        <w:rPr>
          <w:rFonts w:cstheme="minorHAnsi"/>
        </w:rPr>
        <w:t xml:space="preserve">hydrazide and </w:t>
      </w:r>
      <w:r w:rsidR="00F0295F" w:rsidRPr="006232F4">
        <w:rPr>
          <w:rFonts w:cstheme="minorHAnsi"/>
          <w:i/>
          <w:iCs/>
        </w:rPr>
        <w:t>x</w:t>
      </w:r>
      <w:r w:rsidR="00F0295F" w:rsidRPr="006232F4">
        <w:rPr>
          <w:rFonts w:cstheme="minorHAnsi"/>
        </w:rPr>
        <w:t xml:space="preserve"> </w:t>
      </w:r>
      <w:r w:rsidR="00D41258" w:rsidRPr="006232F4">
        <w:rPr>
          <w:rFonts w:cstheme="minorHAnsi"/>
        </w:rPr>
        <w:t xml:space="preserve">represents </w:t>
      </w:r>
      <w:r w:rsidR="00F0295F" w:rsidRPr="006232F4">
        <w:rPr>
          <w:rFonts w:cstheme="minorHAnsi"/>
        </w:rPr>
        <w:t>A</w:t>
      </w:r>
      <w:r w:rsidR="00F0295F" w:rsidRPr="006232F4">
        <w:rPr>
          <w:rFonts w:cstheme="minorHAnsi"/>
          <w:vertAlign w:val="subscript"/>
        </w:rPr>
        <w:t>500</w:t>
      </w:r>
      <w:r w:rsidR="009B13B2" w:rsidRPr="006232F4">
        <w:rPr>
          <w:rFonts w:cstheme="minorHAnsi"/>
        </w:rPr>
        <w:t xml:space="preserve">. </w:t>
      </w:r>
      <w:r w:rsidRPr="006232F4">
        <w:rPr>
          <w:rFonts w:cstheme="minorHAnsi"/>
        </w:rPr>
        <w:t xml:space="preserve">See </w:t>
      </w:r>
      <w:r w:rsidRPr="006232F4">
        <w:rPr>
          <w:rFonts w:cstheme="minorHAnsi"/>
          <w:b/>
          <w:bCs/>
        </w:rPr>
        <w:t xml:space="preserve">Figure </w:t>
      </w:r>
      <w:r w:rsidR="004D0C2F" w:rsidRPr="006232F4">
        <w:rPr>
          <w:rFonts w:cstheme="minorHAnsi"/>
          <w:b/>
          <w:bCs/>
        </w:rPr>
        <w:t>4</w:t>
      </w:r>
      <w:r w:rsidRPr="006232F4">
        <w:rPr>
          <w:rFonts w:cstheme="minorHAnsi"/>
        </w:rPr>
        <w:t xml:space="preserve"> for a typical standard curve. </w:t>
      </w:r>
    </w:p>
    <w:p w14:paraId="154A4E5D" w14:textId="77777777" w:rsidR="001E5B1E" w:rsidRPr="006232F4" w:rsidRDefault="001E5B1E" w:rsidP="006232F4">
      <w:pPr>
        <w:pStyle w:val="ListParagraph"/>
        <w:ind w:left="0"/>
        <w:jc w:val="both"/>
        <w:rPr>
          <w:rFonts w:cstheme="minorHAnsi"/>
        </w:rPr>
      </w:pPr>
    </w:p>
    <w:p w14:paraId="2BF48DEA" w14:textId="0EFE84DE" w:rsidR="00BA03DB" w:rsidRPr="006232F4" w:rsidRDefault="00023330" w:rsidP="006232F4">
      <w:pPr>
        <w:pStyle w:val="ListParagraph"/>
        <w:numPr>
          <w:ilvl w:val="3"/>
          <w:numId w:val="1"/>
        </w:numPr>
        <w:ind w:left="0" w:firstLine="0"/>
        <w:jc w:val="both"/>
        <w:rPr>
          <w:rFonts w:cstheme="minorHAnsi"/>
        </w:rPr>
      </w:pPr>
      <w:r w:rsidRPr="006232F4">
        <w:rPr>
          <w:rFonts w:cstheme="minorHAnsi"/>
        </w:rPr>
        <w:t xml:space="preserve">Calculate </w:t>
      </w:r>
      <w:r w:rsidR="004F5504" w:rsidRPr="006232F4">
        <w:rPr>
          <w:rFonts w:cstheme="minorHAnsi"/>
        </w:rPr>
        <w:t xml:space="preserve">mM </w:t>
      </w:r>
      <w:r w:rsidRPr="006232F4">
        <w:rPr>
          <w:rFonts w:cstheme="minorHAnsi"/>
        </w:rPr>
        <w:t>hydrazide in the sample</w:t>
      </w:r>
      <w:r w:rsidR="007C45B4" w:rsidRPr="006232F4">
        <w:rPr>
          <w:rFonts w:cstheme="minorHAnsi"/>
        </w:rPr>
        <w:t>s</w:t>
      </w:r>
      <w:r w:rsidRPr="006232F4">
        <w:rPr>
          <w:rFonts w:cstheme="minorHAnsi"/>
        </w:rPr>
        <w:t xml:space="preserve"> </w:t>
      </w:r>
      <w:r w:rsidR="007C45B4" w:rsidRPr="006232F4">
        <w:rPr>
          <w:rFonts w:cstheme="minorHAnsi"/>
        </w:rPr>
        <w:t>using</w:t>
      </w:r>
      <w:r w:rsidR="00E97280" w:rsidRPr="006232F4">
        <w:rPr>
          <w:rFonts w:cstheme="minorHAnsi"/>
        </w:rPr>
        <w:t xml:space="preserve"> the standard curve equation</w:t>
      </w:r>
      <w:r w:rsidR="00015641" w:rsidRPr="006232F4">
        <w:rPr>
          <w:rFonts w:cstheme="minorHAnsi"/>
        </w:rPr>
        <w:t>, adjusting for the dilution factors. Choose only</w:t>
      </w:r>
      <w:r w:rsidR="00E97280" w:rsidRPr="006232F4">
        <w:rPr>
          <w:rFonts w:cstheme="minorHAnsi"/>
        </w:rPr>
        <w:t xml:space="preserve"> the </w:t>
      </w:r>
      <w:r w:rsidR="00BA03DB" w:rsidRPr="006232F4">
        <w:rPr>
          <w:rFonts w:cstheme="minorHAnsi"/>
        </w:rPr>
        <w:t>sample assay tubes</w:t>
      </w:r>
      <w:r w:rsidR="003E6D78" w:rsidRPr="006232F4">
        <w:rPr>
          <w:rFonts w:cstheme="minorHAnsi"/>
        </w:rPr>
        <w:t xml:space="preserve"> with A</w:t>
      </w:r>
      <w:r w:rsidR="003E6D78" w:rsidRPr="006232F4">
        <w:rPr>
          <w:rFonts w:cstheme="minorHAnsi"/>
          <w:vertAlign w:val="subscript"/>
        </w:rPr>
        <w:t>500</w:t>
      </w:r>
      <w:r w:rsidR="003E6D78" w:rsidRPr="006232F4">
        <w:rPr>
          <w:rFonts w:cstheme="minorHAnsi"/>
        </w:rPr>
        <w:t xml:space="preserve"> values</w:t>
      </w:r>
      <w:r w:rsidR="00BA03DB" w:rsidRPr="006232F4">
        <w:rPr>
          <w:rFonts w:cstheme="minorHAnsi"/>
        </w:rPr>
        <w:t xml:space="preserve"> falling within the linear range of the standard curve</w:t>
      </w:r>
      <w:r w:rsidR="00487F12" w:rsidRPr="006232F4">
        <w:rPr>
          <w:rFonts w:cstheme="minorHAnsi"/>
        </w:rPr>
        <w:t xml:space="preserve"> for the calculation</w:t>
      </w:r>
      <w:r w:rsidR="000D2400" w:rsidRPr="006232F4">
        <w:rPr>
          <w:rFonts w:cstheme="minorHAnsi"/>
        </w:rPr>
        <w:t xml:space="preserve">. </w:t>
      </w:r>
    </w:p>
    <w:p w14:paraId="553C018D" w14:textId="77777777" w:rsidR="009666A9" w:rsidRPr="006232F4" w:rsidRDefault="009666A9" w:rsidP="006232F4">
      <w:pPr>
        <w:pStyle w:val="ListParagraph"/>
        <w:ind w:left="0"/>
        <w:jc w:val="both"/>
        <w:rPr>
          <w:rFonts w:cstheme="minorHAnsi"/>
        </w:rPr>
      </w:pPr>
    </w:p>
    <w:p w14:paraId="0FD86293" w14:textId="2FAEED4B" w:rsidR="008C4484" w:rsidRPr="006232F4" w:rsidRDefault="00F542C1" w:rsidP="006232F4">
      <w:pPr>
        <w:pStyle w:val="ListParagraph"/>
        <w:numPr>
          <w:ilvl w:val="3"/>
          <w:numId w:val="1"/>
        </w:numPr>
        <w:ind w:left="0" w:firstLine="0"/>
        <w:jc w:val="both"/>
        <w:rPr>
          <w:rFonts w:cstheme="minorHAnsi"/>
        </w:rPr>
      </w:pPr>
      <w:r w:rsidRPr="006232F4">
        <w:rPr>
          <w:rFonts w:cstheme="minorHAnsi"/>
        </w:rPr>
        <w:t xml:space="preserve">Calculate </w:t>
      </w:r>
      <w:r w:rsidR="00C436B2" w:rsidRPr="006232F4">
        <w:rPr>
          <w:rFonts w:cstheme="minorHAnsi"/>
        </w:rPr>
        <w:t xml:space="preserve">the molar ratio of </w:t>
      </w:r>
      <w:r w:rsidR="00421612" w:rsidRPr="006232F4">
        <w:rPr>
          <w:rFonts w:cstheme="minorHAnsi"/>
        </w:rPr>
        <w:t>h</w:t>
      </w:r>
      <w:r w:rsidRPr="006232F4">
        <w:rPr>
          <w:rFonts w:cstheme="minorHAnsi"/>
        </w:rPr>
        <w:t>ydrazide</w:t>
      </w:r>
      <w:r w:rsidR="008C2EF1" w:rsidRPr="006232F4">
        <w:rPr>
          <w:rFonts w:cstheme="minorHAnsi"/>
        </w:rPr>
        <w:t>/</w:t>
      </w:r>
      <w:r w:rsidRPr="006232F4">
        <w:rPr>
          <w:rFonts w:cstheme="minorHAnsi"/>
        </w:rPr>
        <w:t>polysaccharide</w:t>
      </w:r>
      <w:r w:rsidR="00762DCA" w:rsidRPr="006232F4">
        <w:rPr>
          <w:rFonts w:cstheme="minorHAnsi"/>
        </w:rPr>
        <w:t xml:space="preserve"> using equation</w:t>
      </w:r>
      <w:r w:rsidR="008F07F6" w:rsidRPr="006232F4">
        <w:rPr>
          <w:rFonts w:cstheme="minorHAnsi"/>
        </w:rPr>
        <w:t xml:space="preserve"> </w:t>
      </w:r>
      <w:r w:rsidR="008C2EF1" w:rsidRPr="006232F4">
        <w:rPr>
          <w:rFonts w:cstheme="minorHAnsi"/>
        </w:rPr>
        <w:t>(</w:t>
      </w:r>
      <w:r w:rsidR="008C2EF1" w:rsidRPr="006232F4">
        <w:rPr>
          <w:rFonts w:cstheme="minorHAnsi"/>
          <w:b/>
          <w:bCs/>
        </w:rPr>
        <w:t>1</w:t>
      </w:r>
      <w:r w:rsidR="008C2EF1" w:rsidRPr="006232F4">
        <w:rPr>
          <w:rFonts w:cstheme="minorHAnsi"/>
        </w:rPr>
        <w:t xml:space="preserve">). </w:t>
      </w:r>
    </w:p>
    <w:p w14:paraId="0B5A573F" w14:textId="77777777" w:rsidR="008C2EF1" w:rsidRPr="006232F4" w:rsidRDefault="008C2EF1" w:rsidP="006232F4">
      <w:pPr>
        <w:pStyle w:val="ListParagraph"/>
        <w:ind w:left="0"/>
        <w:jc w:val="both"/>
        <w:rPr>
          <w:rFonts w:cstheme="minorHAnsi"/>
        </w:rPr>
      </w:pPr>
    </w:p>
    <w:p w14:paraId="4F4A43E1" w14:textId="6A21E07D" w:rsidR="008C4484" w:rsidRPr="006232F4" w:rsidRDefault="00285F4E" w:rsidP="006232F4">
      <w:pPr>
        <w:jc w:val="both"/>
        <w:rPr>
          <w:rFonts w:cstheme="minorHAnsi"/>
        </w:rPr>
      </w:pPr>
      <w:bookmarkStart w:id="4" w:name="_Hlk68517679"/>
      <w:r w:rsidRPr="006232F4">
        <w:rPr>
          <w:rFonts w:cstheme="minorHAnsi"/>
        </w:rPr>
        <w:t>Hydrazide/polysaccharide</w:t>
      </w:r>
      <w:r w:rsidR="008F07F6" w:rsidRPr="006232F4">
        <w:rPr>
          <w:rFonts w:cstheme="minorHAnsi"/>
        </w:rPr>
        <w:t xml:space="preserve"> = </w:t>
      </w:r>
      <w:r w:rsidR="00C4364F" w:rsidRPr="006232F4">
        <w:rPr>
          <w:rFonts w:cstheme="minorHAnsi"/>
          <w:i/>
          <w:iCs/>
        </w:rPr>
        <w:t>h</w:t>
      </w:r>
      <w:r w:rsidR="008F07F6" w:rsidRPr="006232F4">
        <w:rPr>
          <w:rFonts w:cstheme="minorHAnsi"/>
        </w:rPr>
        <w:t xml:space="preserve"> / </w:t>
      </w:r>
      <w:r w:rsidR="008F07F6" w:rsidRPr="006232F4">
        <w:rPr>
          <w:rFonts w:cstheme="minorHAnsi"/>
          <w:i/>
          <w:iCs/>
        </w:rPr>
        <w:t>c</w:t>
      </w:r>
      <w:r w:rsidR="008F07F6" w:rsidRPr="006232F4">
        <w:rPr>
          <w:rFonts w:cstheme="minorHAnsi"/>
        </w:rPr>
        <w:t xml:space="preserve"> </w:t>
      </w:r>
      <w:r w:rsidR="00A626BC" w:rsidRPr="006232F4">
        <w:rPr>
          <w:rFonts w:cstheme="minorHAnsi"/>
        </w:rPr>
        <w:t>×</w:t>
      </w:r>
      <w:r w:rsidR="008F07F6" w:rsidRPr="006232F4">
        <w:rPr>
          <w:rFonts w:cstheme="minorHAnsi"/>
        </w:rPr>
        <w:t xml:space="preserve"> </w:t>
      </w:r>
      <w:r w:rsidR="008F07F6" w:rsidRPr="006232F4">
        <w:rPr>
          <w:rFonts w:cstheme="minorHAnsi"/>
          <w:i/>
          <w:iCs/>
        </w:rPr>
        <w:t>MW</w:t>
      </w:r>
      <w:r w:rsidR="008C2EF1" w:rsidRPr="006232F4">
        <w:rPr>
          <w:rFonts w:cstheme="minorHAnsi"/>
        </w:rPr>
        <w:tab/>
      </w:r>
      <w:r w:rsidR="008C2EF1" w:rsidRPr="006232F4">
        <w:rPr>
          <w:rFonts w:cstheme="minorHAnsi"/>
        </w:rPr>
        <w:tab/>
      </w:r>
      <w:r w:rsidR="008C2EF1" w:rsidRPr="006232F4">
        <w:rPr>
          <w:rFonts w:cstheme="minorHAnsi"/>
        </w:rPr>
        <w:tab/>
        <w:t>(</w:t>
      </w:r>
      <w:r w:rsidR="008C2EF1" w:rsidRPr="006232F4">
        <w:rPr>
          <w:rFonts w:cstheme="minorHAnsi"/>
          <w:b/>
          <w:bCs/>
        </w:rPr>
        <w:t>1</w:t>
      </w:r>
      <w:r w:rsidR="008C2EF1" w:rsidRPr="006232F4">
        <w:rPr>
          <w:rFonts w:cstheme="minorHAnsi"/>
        </w:rPr>
        <w:t>)</w:t>
      </w:r>
    </w:p>
    <w:p w14:paraId="55C8FCA5" w14:textId="77777777" w:rsidR="008C2EF1" w:rsidRPr="006232F4" w:rsidRDefault="008C2EF1" w:rsidP="006232F4">
      <w:pPr>
        <w:jc w:val="both"/>
        <w:rPr>
          <w:rFonts w:cstheme="minorHAnsi"/>
        </w:rPr>
      </w:pPr>
    </w:p>
    <w:p w14:paraId="673B53DA" w14:textId="12FC5096" w:rsidR="008C2EF1" w:rsidRPr="006232F4" w:rsidRDefault="004B5A27" w:rsidP="006232F4">
      <w:pPr>
        <w:jc w:val="both"/>
        <w:rPr>
          <w:rFonts w:cstheme="minorHAnsi"/>
        </w:rPr>
      </w:pPr>
      <w:r w:rsidRPr="006232F4">
        <w:rPr>
          <w:rFonts w:cstheme="minorHAnsi"/>
        </w:rPr>
        <w:t>W</w:t>
      </w:r>
      <w:r w:rsidR="008F07F6" w:rsidRPr="006232F4">
        <w:rPr>
          <w:rFonts w:cstheme="minorHAnsi"/>
        </w:rPr>
        <w:t xml:space="preserve">here </w:t>
      </w:r>
      <w:r w:rsidR="00C4364F" w:rsidRPr="006232F4">
        <w:rPr>
          <w:rFonts w:cstheme="minorHAnsi"/>
          <w:i/>
          <w:iCs/>
        </w:rPr>
        <w:t>h</w:t>
      </w:r>
      <w:r w:rsidR="008F07F6" w:rsidRPr="006232F4">
        <w:rPr>
          <w:rFonts w:cstheme="minorHAnsi"/>
        </w:rPr>
        <w:t xml:space="preserve"> is the mM hydrazide, </w:t>
      </w:r>
      <w:r w:rsidR="008F07F6" w:rsidRPr="006232F4">
        <w:rPr>
          <w:rFonts w:cstheme="minorHAnsi"/>
          <w:i/>
          <w:iCs/>
        </w:rPr>
        <w:t>c</w:t>
      </w:r>
      <w:r w:rsidR="008F07F6" w:rsidRPr="006232F4">
        <w:rPr>
          <w:rFonts w:cstheme="minorHAnsi"/>
        </w:rPr>
        <w:t xml:space="preserve"> is the mg/m</w:t>
      </w:r>
      <w:r w:rsidR="008C2EF1" w:rsidRPr="006232F4">
        <w:rPr>
          <w:rFonts w:cstheme="minorHAnsi"/>
        </w:rPr>
        <w:t>L</w:t>
      </w:r>
      <w:r w:rsidR="008F07F6" w:rsidRPr="006232F4">
        <w:rPr>
          <w:rFonts w:cstheme="minorHAnsi"/>
        </w:rPr>
        <w:t xml:space="preserve"> concentration of the polysaccharide</w:t>
      </w:r>
      <w:r w:rsidR="009A6453" w:rsidRPr="006232F4">
        <w:rPr>
          <w:rFonts w:cstheme="minorHAnsi"/>
        </w:rPr>
        <w:t xml:space="preserve">, </w:t>
      </w:r>
      <w:r w:rsidR="00636DCC" w:rsidRPr="006232F4">
        <w:rPr>
          <w:rFonts w:cstheme="minorHAnsi"/>
        </w:rPr>
        <w:t>and</w:t>
      </w:r>
      <w:r w:rsidR="008F07F6" w:rsidRPr="006232F4">
        <w:rPr>
          <w:rFonts w:cstheme="minorHAnsi"/>
        </w:rPr>
        <w:t xml:space="preserve"> </w:t>
      </w:r>
      <w:r w:rsidR="008F07F6" w:rsidRPr="006232F4">
        <w:rPr>
          <w:rFonts w:cstheme="minorHAnsi"/>
          <w:i/>
          <w:iCs/>
        </w:rPr>
        <w:t>MW</w:t>
      </w:r>
      <w:r w:rsidR="008F07F6" w:rsidRPr="006232F4">
        <w:rPr>
          <w:rFonts w:cstheme="minorHAnsi"/>
        </w:rPr>
        <w:t xml:space="preserve"> is the polysaccharide molecular weight in kDa</w:t>
      </w:r>
      <w:r w:rsidR="00636DCC" w:rsidRPr="006232F4">
        <w:rPr>
          <w:rFonts w:cstheme="minorHAnsi"/>
        </w:rPr>
        <w:t>.</w:t>
      </w:r>
      <w:r w:rsidR="00343DED" w:rsidRPr="006232F4">
        <w:rPr>
          <w:rFonts w:cstheme="minorHAnsi"/>
        </w:rPr>
        <w:t xml:space="preserve"> </w:t>
      </w:r>
    </w:p>
    <w:p w14:paraId="30206A7D" w14:textId="77777777" w:rsidR="008C2EF1" w:rsidRPr="006232F4" w:rsidRDefault="008C2EF1" w:rsidP="006232F4">
      <w:pPr>
        <w:jc w:val="both"/>
        <w:rPr>
          <w:rFonts w:cstheme="minorHAnsi"/>
        </w:rPr>
      </w:pPr>
    </w:p>
    <w:bookmarkEnd w:id="4"/>
    <w:p w14:paraId="08F16BCE" w14:textId="04B1F0E2" w:rsidR="00CB4987" w:rsidRPr="006232F4" w:rsidRDefault="00CB4987" w:rsidP="006232F4">
      <w:pPr>
        <w:pStyle w:val="ListParagraph"/>
        <w:numPr>
          <w:ilvl w:val="3"/>
          <w:numId w:val="1"/>
        </w:numPr>
        <w:ind w:left="0" w:firstLine="0"/>
        <w:jc w:val="both"/>
        <w:rPr>
          <w:rFonts w:cstheme="minorHAnsi"/>
        </w:rPr>
      </w:pPr>
      <w:r w:rsidRPr="006232F4">
        <w:rPr>
          <w:rFonts w:cstheme="minorHAnsi"/>
        </w:rPr>
        <w:t xml:space="preserve">Calculate </w:t>
      </w:r>
      <w:r w:rsidR="008C2EF1" w:rsidRPr="006232F4">
        <w:rPr>
          <w:rFonts w:cstheme="minorHAnsi"/>
        </w:rPr>
        <w:t xml:space="preserve">the </w:t>
      </w:r>
      <w:r w:rsidRPr="006232F4">
        <w:rPr>
          <w:rFonts w:cstheme="minorHAnsi"/>
        </w:rPr>
        <w:t xml:space="preserve">hydrazide labeling density per 100 kDa </w:t>
      </w:r>
      <w:r w:rsidR="008C2EF1" w:rsidRPr="006232F4">
        <w:rPr>
          <w:rFonts w:cstheme="minorHAnsi"/>
        </w:rPr>
        <w:t xml:space="preserve">of </w:t>
      </w:r>
      <w:r w:rsidRPr="006232F4">
        <w:rPr>
          <w:rFonts w:cstheme="minorHAnsi"/>
        </w:rPr>
        <w:t>polysaccharide</w:t>
      </w:r>
      <w:r w:rsidR="008E3805" w:rsidRPr="006232F4">
        <w:rPr>
          <w:rFonts w:cstheme="minorHAnsi"/>
        </w:rPr>
        <w:t xml:space="preserve"> using equation (</w:t>
      </w:r>
      <w:r w:rsidR="008E3805" w:rsidRPr="006232F4">
        <w:rPr>
          <w:rFonts w:cstheme="minorHAnsi"/>
          <w:b/>
          <w:bCs/>
        </w:rPr>
        <w:t>2</w:t>
      </w:r>
      <w:r w:rsidR="008E3805" w:rsidRPr="006232F4">
        <w:rPr>
          <w:rFonts w:cstheme="minorHAnsi"/>
        </w:rPr>
        <w:t>)</w:t>
      </w:r>
      <w:r w:rsidR="004774B9" w:rsidRPr="006232F4">
        <w:rPr>
          <w:rFonts w:cstheme="minorHAnsi"/>
        </w:rPr>
        <w:t>.</w:t>
      </w:r>
      <w:r w:rsidRPr="006232F4">
        <w:rPr>
          <w:rFonts w:cstheme="minorHAnsi"/>
        </w:rPr>
        <w:t xml:space="preserve"> </w:t>
      </w:r>
    </w:p>
    <w:p w14:paraId="0CB6DAD2" w14:textId="05F5FAA1" w:rsidR="008E3805" w:rsidRPr="006232F4" w:rsidRDefault="008E3805" w:rsidP="006232F4">
      <w:pPr>
        <w:pStyle w:val="ListParagraph"/>
        <w:ind w:left="0"/>
        <w:jc w:val="both"/>
        <w:rPr>
          <w:rFonts w:cstheme="minorHAnsi"/>
        </w:rPr>
      </w:pPr>
    </w:p>
    <w:p w14:paraId="1396B6BE" w14:textId="1FE9C853" w:rsidR="00A626BC" w:rsidRPr="006232F4" w:rsidRDefault="00A626BC" w:rsidP="006232F4">
      <w:pPr>
        <w:jc w:val="both"/>
        <w:rPr>
          <w:rFonts w:cstheme="minorHAnsi"/>
        </w:rPr>
      </w:pPr>
      <w:r w:rsidRPr="006232F4">
        <w:rPr>
          <w:rFonts w:cstheme="minorHAnsi"/>
        </w:rPr>
        <w:t xml:space="preserve">Labeling density per 100 kDa polysaccharide = </w:t>
      </w:r>
      <w:r w:rsidRPr="006232F4">
        <w:rPr>
          <w:rFonts w:cstheme="minorHAnsi"/>
          <w:i/>
          <w:iCs/>
        </w:rPr>
        <w:t>h</w:t>
      </w:r>
      <w:r w:rsidRPr="006232F4">
        <w:rPr>
          <w:rFonts w:cstheme="minorHAnsi"/>
        </w:rPr>
        <w:t xml:space="preserve"> / </w:t>
      </w:r>
      <w:r w:rsidRPr="006232F4">
        <w:rPr>
          <w:rFonts w:cstheme="minorHAnsi"/>
          <w:i/>
          <w:iCs/>
        </w:rPr>
        <w:t>c</w:t>
      </w:r>
      <w:r w:rsidRPr="006232F4">
        <w:rPr>
          <w:rFonts w:cstheme="minorHAnsi"/>
        </w:rPr>
        <w:t xml:space="preserve"> × </w:t>
      </w:r>
      <w:r w:rsidRPr="006232F4">
        <w:rPr>
          <w:rFonts w:cstheme="minorHAnsi"/>
          <w:i/>
        </w:rPr>
        <w:t>100</w:t>
      </w:r>
      <w:r w:rsidRPr="006232F4">
        <w:rPr>
          <w:rFonts w:cstheme="minorHAnsi"/>
        </w:rPr>
        <w:tab/>
      </w:r>
      <w:r w:rsidRPr="006232F4">
        <w:rPr>
          <w:rFonts w:cstheme="minorHAnsi"/>
        </w:rPr>
        <w:tab/>
      </w:r>
      <w:r w:rsidRPr="006232F4">
        <w:rPr>
          <w:rFonts w:cstheme="minorHAnsi"/>
        </w:rPr>
        <w:tab/>
        <w:t>(</w:t>
      </w:r>
      <w:r w:rsidRPr="006232F4">
        <w:rPr>
          <w:rFonts w:cstheme="minorHAnsi"/>
          <w:b/>
          <w:bCs/>
        </w:rPr>
        <w:t>2</w:t>
      </w:r>
      <w:r w:rsidRPr="006232F4">
        <w:rPr>
          <w:rFonts w:cstheme="minorHAnsi"/>
        </w:rPr>
        <w:t>)</w:t>
      </w:r>
    </w:p>
    <w:p w14:paraId="17ED4F72" w14:textId="77777777" w:rsidR="00A626BC" w:rsidRPr="006232F4" w:rsidRDefault="00A626BC" w:rsidP="006232F4">
      <w:pPr>
        <w:jc w:val="both"/>
        <w:rPr>
          <w:rFonts w:cstheme="minorHAnsi"/>
        </w:rPr>
      </w:pPr>
    </w:p>
    <w:p w14:paraId="060D99A4" w14:textId="64020E6C" w:rsidR="00A626BC" w:rsidRPr="006232F4" w:rsidRDefault="003B1F3A" w:rsidP="006232F4">
      <w:pPr>
        <w:jc w:val="both"/>
        <w:rPr>
          <w:rFonts w:cstheme="minorHAnsi"/>
        </w:rPr>
      </w:pPr>
      <w:r w:rsidRPr="006232F4">
        <w:rPr>
          <w:rFonts w:cstheme="minorHAnsi"/>
        </w:rPr>
        <w:t>W</w:t>
      </w:r>
      <w:r w:rsidR="00A626BC" w:rsidRPr="006232F4">
        <w:rPr>
          <w:rFonts w:cstheme="minorHAnsi"/>
        </w:rPr>
        <w:t xml:space="preserve">here </w:t>
      </w:r>
      <w:r w:rsidR="00A626BC" w:rsidRPr="006232F4">
        <w:rPr>
          <w:rFonts w:cstheme="minorHAnsi"/>
          <w:i/>
          <w:iCs/>
        </w:rPr>
        <w:t>h</w:t>
      </w:r>
      <w:r w:rsidR="00A626BC" w:rsidRPr="006232F4">
        <w:rPr>
          <w:rFonts w:cstheme="minorHAnsi"/>
        </w:rPr>
        <w:t xml:space="preserve"> is the mM hydrazide, and </w:t>
      </w:r>
      <w:r w:rsidR="00A626BC" w:rsidRPr="006232F4">
        <w:rPr>
          <w:rFonts w:cstheme="minorHAnsi"/>
          <w:i/>
          <w:iCs/>
        </w:rPr>
        <w:t>c</w:t>
      </w:r>
      <w:r w:rsidR="00A626BC" w:rsidRPr="006232F4">
        <w:rPr>
          <w:rFonts w:cstheme="minorHAnsi"/>
        </w:rPr>
        <w:t xml:space="preserve"> is the mg/mL concentration of the polysaccharide. </w:t>
      </w:r>
    </w:p>
    <w:p w14:paraId="489CB433" w14:textId="77777777" w:rsidR="00A626BC" w:rsidRPr="006232F4" w:rsidRDefault="00A626BC" w:rsidP="006232F4">
      <w:pPr>
        <w:pStyle w:val="ListParagraph"/>
        <w:ind w:left="0"/>
        <w:jc w:val="both"/>
        <w:rPr>
          <w:rFonts w:cstheme="minorHAnsi"/>
        </w:rPr>
      </w:pPr>
    </w:p>
    <w:p w14:paraId="331494F1" w14:textId="5BFE9DC4" w:rsidR="004F20A4" w:rsidRPr="006232F4" w:rsidRDefault="00CB4987" w:rsidP="006232F4">
      <w:pPr>
        <w:jc w:val="both"/>
        <w:rPr>
          <w:rFonts w:cstheme="minorHAnsi"/>
        </w:rPr>
      </w:pPr>
      <w:r w:rsidRPr="006232F4">
        <w:rPr>
          <w:rFonts w:cstheme="minorHAnsi"/>
        </w:rPr>
        <w:t>N</w:t>
      </w:r>
      <w:r w:rsidR="008E3805" w:rsidRPr="006232F4">
        <w:rPr>
          <w:rFonts w:cstheme="minorHAnsi"/>
        </w:rPr>
        <w:t>OTE</w:t>
      </w:r>
      <w:r w:rsidRPr="006232F4">
        <w:rPr>
          <w:rFonts w:cstheme="minorHAnsi"/>
        </w:rPr>
        <w:t xml:space="preserve">: </w:t>
      </w:r>
      <w:r w:rsidR="004F20A4" w:rsidRPr="006232F4">
        <w:rPr>
          <w:rFonts w:cstheme="minorHAnsi"/>
        </w:rPr>
        <w:t>For convenience, the polysaccharide</w:t>
      </w:r>
      <w:r w:rsidR="00124365" w:rsidRPr="006232F4">
        <w:rPr>
          <w:rFonts w:cstheme="minorHAnsi"/>
        </w:rPr>
        <w:t>s</w:t>
      </w:r>
      <w:r w:rsidR="004F20A4" w:rsidRPr="006232F4">
        <w:rPr>
          <w:rFonts w:cstheme="minorHAnsi"/>
        </w:rPr>
        <w:t xml:space="preserve"> </w:t>
      </w:r>
      <w:r w:rsidR="00124365" w:rsidRPr="006232F4">
        <w:rPr>
          <w:rFonts w:cstheme="minorHAnsi"/>
        </w:rPr>
        <w:t>can be</w:t>
      </w:r>
      <w:r w:rsidR="00E279A8" w:rsidRPr="006232F4">
        <w:rPr>
          <w:rFonts w:cstheme="minorHAnsi"/>
        </w:rPr>
        <w:t xml:space="preserve"> considered </w:t>
      </w:r>
      <w:r w:rsidR="004F20A4" w:rsidRPr="006232F4">
        <w:rPr>
          <w:rFonts w:cstheme="minorHAnsi"/>
        </w:rPr>
        <w:t xml:space="preserve">to have a molecular weight of 100,000 daltons. This allows </w:t>
      </w:r>
      <w:r w:rsidR="00DE77CD" w:rsidRPr="006232F4">
        <w:rPr>
          <w:rFonts w:cstheme="minorHAnsi"/>
        </w:rPr>
        <w:t xml:space="preserve">one </w:t>
      </w:r>
      <w:r w:rsidR="004F20A4" w:rsidRPr="006232F4">
        <w:rPr>
          <w:rFonts w:cstheme="minorHAnsi"/>
        </w:rPr>
        <w:t xml:space="preserve">to consider a “labeling density” in comparing the level of derivatization of various polysaccharides.  </w:t>
      </w:r>
      <w:r w:rsidR="00832EE4" w:rsidRPr="006232F4">
        <w:rPr>
          <w:rFonts w:cstheme="minorHAnsi"/>
        </w:rPr>
        <w:t xml:space="preserve"> </w:t>
      </w:r>
    </w:p>
    <w:p w14:paraId="0C6B4546" w14:textId="77777777" w:rsidR="008E3805" w:rsidRPr="006232F4" w:rsidRDefault="008E3805" w:rsidP="006232F4">
      <w:pPr>
        <w:jc w:val="both"/>
        <w:rPr>
          <w:rFonts w:cstheme="minorHAnsi"/>
        </w:rPr>
      </w:pPr>
    </w:p>
    <w:p w14:paraId="04E8CFCC" w14:textId="04A118B4" w:rsidR="006D4648" w:rsidRPr="006232F4" w:rsidRDefault="0021593D" w:rsidP="006232F4">
      <w:pPr>
        <w:pStyle w:val="ListParagraph"/>
        <w:numPr>
          <w:ilvl w:val="3"/>
          <w:numId w:val="1"/>
        </w:numPr>
        <w:ind w:left="0" w:firstLine="0"/>
        <w:jc w:val="both"/>
        <w:rPr>
          <w:rFonts w:cstheme="minorHAnsi"/>
        </w:rPr>
      </w:pPr>
      <w:r w:rsidRPr="006232F4">
        <w:rPr>
          <w:rFonts w:cstheme="minorHAnsi"/>
        </w:rPr>
        <w:t xml:space="preserve">Calculate </w:t>
      </w:r>
      <w:r w:rsidR="00A626BC" w:rsidRPr="006232F4">
        <w:rPr>
          <w:rFonts w:cstheme="minorHAnsi"/>
        </w:rPr>
        <w:t xml:space="preserve">the </w:t>
      </w:r>
      <w:r w:rsidRPr="006232F4">
        <w:rPr>
          <w:rFonts w:cstheme="minorHAnsi"/>
        </w:rPr>
        <w:t xml:space="preserve">hydrazide labeling density as </w:t>
      </w:r>
      <w:r w:rsidR="00BB665C" w:rsidRPr="006232F4">
        <w:rPr>
          <w:rFonts w:cstheme="minorHAnsi"/>
        </w:rPr>
        <w:t>w</w:t>
      </w:r>
      <w:r w:rsidR="006D4648" w:rsidRPr="006232F4">
        <w:rPr>
          <w:rFonts w:cstheme="minorHAnsi"/>
        </w:rPr>
        <w:t>eight percent ADH</w:t>
      </w:r>
      <w:r w:rsidR="00A626BC" w:rsidRPr="006232F4">
        <w:rPr>
          <w:rFonts w:cstheme="minorHAnsi"/>
        </w:rPr>
        <w:t>.</w:t>
      </w:r>
      <w:r w:rsidR="00986D96" w:rsidRPr="006232F4">
        <w:rPr>
          <w:rFonts w:cstheme="minorHAnsi"/>
        </w:rPr>
        <w:t xml:space="preserve"> </w:t>
      </w:r>
    </w:p>
    <w:p w14:paraId="1A36D3C3" w14:textId="77777777" w:rsidR="00A626BC" w:rsidRPr="006232F4" w:rsidRDefault="00A626BC" w:rsidP="006232F4">
      <w:pPr>
        <w:jc w:val="both"/>
        <w:rPr>
          <w:rFonts w:cstheme="minorHAnsi"/>
        </w:rPr>
      </w:pPr>
    </w:p>
    <w:p w14:paraId="096318CB" w14:textId="52624C34" w:rsidR="006D4648" w:rsidRPr="006232F4" w:rsidRDefault="006D4648" w:rsidP="006232F4">
      <w:pPr>
        <w:pStyle w:val="ListParagraph"/>
        <w:numPr>
          <w:ilvl w:val="4"/>
          <w:numId w:val="1"/>
        </w:numPr>
        <w:ind w:left="0" w:firstLine="0"/>
        <w:jc w:val="both"/>
        <w:rPr>
          <w:rFonts w:cstheme="minorHAnsi"/>
        </w:rPr>
      </w:pPr>
      <w:r w:rsidRPr="006232F4">
        <w:rPr>
          <w:rFonts w:cstheme="minorHAnsi"/>
        </w:rPr>
        <w:t>Determine the effective mg/m</w:t>
      </w:r>
      <w:r w:rsidR="00A626BC" w:rsidRPr="006232F4">
        <w:rPr>
          <w:rFonts w:cstheme="minorHAnsi"/>
        </w:rPr>
        <w:t>L</w:t>
      </w:r>
      <w:r w:rsidRPr="006232F4">
        <w:rPr>
          <w:rFonts w:cstheme="minorHAnsi"/>
        </w:rPr>
        <w:t xml:space="preserve"> concentration of ADH</w:t>
      </w:r>
      <w:r w:rsidR="00A626BC" w:rsidRPr="006232F4">
        <w:rPr>
          <w:rFonts w:cstheme="minorHAnsi"/>
        </w:rPr>
        <w:t xml:space="preserve"> by using equation (</w:t>
      </w:r>
      <w:r w:rsidR="00A626BC" w:rsidRPr="006232F4">
        <w:rPr>
          <w:rFonts w:cstheme="minorHAnsi"/>
          <w:b/>
          <w:bCs/>
        </w:rPr>
        <w:t>3</w:t>
      </w:r>
      <w:r w:rsidR="00A626BC" w:rsidRPr="006232F4">
        <w:rPr>
          <w:rFonts w:cstheme="minorHAnsi"/>
        </w:rPr>
        <w:t xml:space="preserve">). </w:t>
      </w:r>
      <w:r w:rsidR="00C139CE" w:rsidRPr="006232F4">
        <w:rPr>
          <w:rFonts w:cstheme="minorHAnsi"/>
        </w:rPr>
        <w:t xml:space="preserve"> </w:t>
      </w:r>
    </w:p>
    <w:p w14:paraId="04AF5E59" w14:textId="77777777" w:rsidR="00A626BC" w:rsidRPr="006232F4" w:rsidRDefault="00A626BC" w:rsidP="006232F4">
      <w:pPr>
        <w:pStyle w:val="ListParagraph"/>
        <w:ind w:left="0"/>
        <w:jc w:val="both"/>
        <w:rPr>
          <w:rFonts w:cstheme="minorHAnsi"/>
        </w:rPr>
      </w:pPr>
    </w:p>
    <w:p w14:paraId="26F1E071" w14:textId="195565A8" w:rsidR="00C139CE" w:rsidRPr="006232F4" w:rsidRDefault="00C139CE" w:rsidP="006232F4">
      <w:pPr>
        <w:jc w:val="both"/>
        <w:rPr>
          <w:rFonts w:cstheme="minorHAnsi"/>
        </w:rPr>
      </w:pPr>
      <w:r w:rsidRPr="006232F4">
        <w:rPr>
          <w:rFonts w:cstheme="minorHAnsi"/>
        </w:rPr>
        <w:t>mg/m</w:t>
      </w:r>
      <w:r w:rsidR="00A626BC" w:rsidRPr="006232F4">
        <w:rPr>
          <w:rFonts w:cstheme="minorHAnsi"/>
        </w:rPr>
        <w:t>L</w:t>
      </w:r>
      <w:r w:rsidRPr="006232F4">
        <w:rPr>
          <w:rFonts w:cstheme="minorHAnsi"/>
        </w:rPr>
        <w:t xml:space="preserve"> ADH = </w:t>
      </w:r>
      <w:r w:rsidR="00AA4E80" w:rsidRPr="006232F4">
        <w:rPr>
          <w:rFonts w:cstheme="minorHAnsi"/>
        </w:rPr>
        <w:t>(</w:t>
      </w:r>
      <w:r w:rsidRPr="006232F4">
        <w:rPr>
          <w:rFonts w:cstheme="minorHAnsi"/>
        </w:rPr>
        <w:t>mM hydrazide / 1000</w:t>
      </w:r>
      <w:r w:rsidR="00AA4E80" w:rsidRPr="006232F4">
        <w:rPr>
          <w:rFonts w:cstheme="minorHAnsi"/>
        </w:rPr>
        <w:t>)</w:t>
      </w:r>
      <w:r w:rsidRPr="006232F4">
        <w:rPr>
          <w:rFonts w:cstheme="minorHAnsi"/>
          <w:vertAlign w:val="superscript"/>
        </w:rPr>
        <w:t xml:space="preserve"> </w:t>
      </w:r>
      <w:r w:rsidR="00A626BC" w:rsidRPr="006232F4">
        <w:rPr>
          <w:rFonts w:cstheme="minorHAnsi"/>
        </w:rPr>
        <w:t>×</w:t>
      </w:r>
      <w:r w:rsidRPr="006232F4">
        <w:rPr>
          <w:rFonts w:cstheme="minorHAnsi"/>
        </w:rPr>
        <w:t xml:space="preserve"> 174</w:t>
      </w:r>
      <w:r w:rsidR="00DC0562" w:rsidRPr="006232F4">
        <w:rPr>
          <w:rFonts w:cstheme="minorHAnsi"/>
        </w:rPr>
        <w:t xml:space="preserve"> </w:t>
      </w:r>
      <w:r w:rsidR="005A0816" w:rsidRPr="006232F4">
        <w:rPr>
          <w:rFonts w:cstheme="minorHAnsi"/>
        </w:rPr>
        <w:tab/>
      </w:r>
      <w:r w:rsidR="005A0816" w:rsidRPr="006232F4">
        <w:rPr>
          <w:rFonts w:cstheme="minorHAnsi"/>
        </w:rPr>
        <w:tab/>
      </w:r>
      <w:r w:rsidR="005A0816" w:rsidRPr="006232F4">
        <w:rPr>
          <w:rFonts w:cstheme="minorHAnsi"/>
        </w:rPr>
        <w:tab/>
        <w:t>(</w:t>
      </w:r>
      <w:r w:rsidR="005A0816" w:rsidRPr="006232F4">
        <w:rPr>
          <w:rFonts w:cstheme="minorHAnsi"/>
          <w:b/>
          <w:bCs/>
        </w:rPr>
        <w:t>3</w:t>
      </w:r>
      <w:r w:rsidR="005A0816" w:rsidRPr="006232F4">
        <w:rPr>
          <w:rFonts w:cstheme="minorHAnsi"/>
        </w:rPr>
        <w:t>)</w:t>
      </w:r>
    </w:p>
    <w:p w14:paraId="0B11BFAD" w14:textId="77777777" w:rsidR="00A626BC" w:rsidRPr="006232F4" w:rsidRDefault="00A626BC" w:rsidP="006232F4">
      <w:pPr>
        <w:jc w:val="both"/>
        <w:rPr>
          <w:rFonts w:cstheme="minorHAnsi"/>
        </w:rPr>
      </w:pPr>
    </w:p>
    <w:p w14:paraId="38085CA4" w14:textId="08BF37EB" w:rsidR="00DC0562" w:rsidRPr="006232F4" w:rsidRDefault="00DC0562" w:rsidP="006232F4">
      <w:pPr>
        <w:jc w:val="both"/>
        <w:rPr>
          <w:rFonts w:cstheme="minorHAnsi"/>
        </w:rPr>
      </w:pPr>
      <w:r w:rsidRPr="006232F4">
        <w:rPr>
          <w:rFonts w:cstheme="minorHAnsi"/>
        </w:rPr>
        <w:t xml:space="preserve">where 174 is the MW of ADH. </w:t>
      </w:r>
    </w:p>
    <w:p w14:paraId="2AD0E7A6" w14:textId="77777777" w:rsidR="00A626BC" w:rsidRPr="006232F4" w:rsidRDefault="00A626BC" w:rsidP="006232F4">
      <w:pPr>
        <w:jc w:val="both"/>
        <w:rPr>
          <w:rFonts w:cstheme="minorHAnsi"/>
        </w:rPr>
      </w:pPr>
    </w:p>
    <w:p w14:paraId="4C22D8A5" w14:textId="7C29A536" w:rsidR="004D2C04" w:rsidRPr="006232F4" w:rsidRDefault="00403928" w:rsidP="006232F4">
      <w:pPr>
        <w:pStyle w:val="ListParagraph"/>
        <w:numPr>
          <w:ilvl w:val="4"/>
          <w:numId w:val="1"/>
        </w:numPr>
        <w:ind w:left="0" w:firstLine="0"/>
        <w:jc w:val="both"/>
        <w:rPr>
          <w:rFonts w:cstheme="minorHAnsi"/>
        </w:rPr>
      </w:pPr>
      <w:r w:rsidRPr="006232F4">
        <w:rPr>
          <w:rFonts w:cstheme="minorHAnsi"/>
        </w:rPr>
        <w:t xml:space="preserve">Calculate the </w:t>
      </w:r>
      <w:r w:rsidR="0035673C" w:rsidRPr="006232F4">
        <w:rPr>
          <w:rFonts w:cstheme="minorHAnsi"/>
        </w:rPr>
        <w:t>weight % ADH</w:t>
      </w:r>
      <w:r w:rsidR="00A626BC" w:rsidRPr="006232F4">
        <w:rPr>
          <w:rFonts w:cstheme="minorHAnsi"/>
        </w:rPr>
        <w:t xml:space="preserve"> by using equation (</w:t>
      </w:r>
      <w:r w:rsidR="00A626BC" w:rsidRPr="006232F4">
        <w:rPr>
          <w:rFonts w:cstheme="minorHAnsi"/>
          <w:b/>
          <w:bCs/>
        </w:rPr>
        <w:t>4</w:t>
      </w:r>
      <w:r w:rsidR="00A626BC" w:rsidRPr="006232F4">
        <w:rPr>
          <w:rFonts w:cstheme="minorHAnsi"/>
        </w:rPr>
        <w:t xml:space="preserve">). </w:t>
      </w:r>
    </w:p>
    <w:p w14:paraId="33FB7582" w14:textId="77777777" w:rsidR="00A626BC" w:rsidRPr="006232F4" w:rsidRDefault="00A626BC" w:rsidP="006232F4">
      <w:pPr>
        <w:pStyle w:val="ListParagraph"/>
        <w:ind w:left="0"/>
        <w:jc w:val="both"/>
        <w:rPr>
          <w:rFonts w:cstheme="minorHAnsi"/>
        </w:rPr>
      </w:pPr>
    </w:p>
    <w:p w14:paraId="614F796B" w14:textId="169313C5" w:rsidR="006D4648" w:rsidRPr="006232F4" w:rsidRDefault="006D4648" w:rsidP="006232F4">
      <w:pPr>
        <w:jc w:val="both"/>
        <w:rPr>
          <w:rFonts w:cstheme="minorHAnsi"/>
        </w:rPr>
      </w:pPr>
      <w:r w:rsidRPr="006232F4">
        <w:rPr>
          <w:rFonts w:cstheme="minorHAnsi"/>
        </w:rPr>
        <w:t>weight % ADH = (mg/m</w:t>
      </w:r>
      <w:r w:rsidR="00A626BC" w:rsidRPr="006232F4">
        <w:rPr>
          <w:rFonts w:cstheme="minorHAnsi"/>
        </w:rPr>
        <w:t>L</w:t>
      </w:r>
      <w:r w:rsidRPr="006232F4">
        <w:rPr>
          <w:rFonts w:cstheme="minorHAnsi"/>
        </w:rPr>
        <w:t xml:space="preserve"> ADH</w:t>
      </w:r>
      <w:r w:rsidR="007A0A94" w:rsidRPr="006232F4">
        <w:rPr>
          <w:rFonts w:cstheme="minorHAnsi"/>
        </w:rPr>
        <w:t xml:space="preserve">) </w:t>
      </w:r>
      <w:r w:rsidRPr="006232F4">
        <w:rPr>
          <w:rFonts w:cstheme="minorHAnsi"/>
        </w:rPr>
        <w:t>/</w:t>
      </w:r>
      <w:r w:rsidR="007A0A94" w:rsidRPr="006232F4">
        <w:rPr>
          <w:rFonts w:cstheme="minorHAnsi"/>
        </w:rPr>
        <w:t xml:space="preserve"> (</w:t>
      </w:r>
      <w:r w:rsidRPr="006232F4">
        <w:rPr>
          <w:rFonts w:cstheme="minorHAnsi"/>
        </w:rPr>
        <w:t>mg/m</w:t>
      </w:r>
      <w:r w:rsidR="00A626BC" w:rsidRPr="006232F4">
        <w:rPr>
          <w:rFonts w:cstheme="minorHAnsi"/>
        </w:rPr>
        <w:t>L</w:t>
      </w:r>
      <w:r w:rsidRPr="006232F4">
        <w:rPr>
          <w:rFonts w:cstheme="minorHAnsi"/>
        </w:rPr>
        <w:t xml:space="preserve"> polysaccharide) </w:t>
      </w:r>
      <w:r w:rsidR="00A626BC" w:rsidRPr="006232F4">
        <w:rPr>
          <w:rFonts w:cstheme="minorHAnsi"/>
        </w:rPr>
        <w:t>×</w:t>
      </w:r>
      <w:r w:rsidRPr="006232F4">
        <w:rPr>
          <w:rFonts w:cstheme="minorHAnsi"/>
        </w:rPr>
        <w:t xml:space="preserve"> 100</w:t>
      </w:r>
      <w:r w:rsidR="005A0816" w:rsidRPr="006232F4">
        <w:rPr>
          <w:rFonts w:cstheme="minorHAnsi"/>
        </w:rPr>
        <w:tab/>
      </w:r>
      <w:r w:rsidR="005A0816" w:rsidRPr="006232F4">
        <w:rPr>
          <w:rFonts w:cstheme="minorHAnsi"/>
        </w:rPr>
        <w:tab/>
        <w:t>(</w:t>
      </w:r>
      <w:r w:rsidR="005A0816" w:rsidRPr="006232F4">
        <w:rPr>
          <w:rFonts w:cstheme="minorHAnsi"/>
          <w:b/>
          <w:bCs/>
        </w:rPr>
        <w:t>4</w:t>
      </w:r>
      <w:r w:rsidR="005A0816" w:rsidRPr="006232F4">
        <w:rPr>
          <w:rFonts w:cstheme="minorHAnsi"/>
        </w:rPr>
        <w:t>)</w:t>
      </w:r>
    </w:p>
    <w:p w14:paraId="77CDFAFB" w14:textId="77777777" w:rsidR="0048656E" w:rsidRPr="006232F4" w:rsidRDefault="0048656E" w:rsidP="006232F4">
      <w:pPr>
        <w:jc w:val="both"/>
        <w:rPr>
          <w:rFonts w:cstheme="minorHAnsi"/>
        </w:rPr>
      </w:pPr>
    </w:p>
    <w:p w14:paraId="311B05A3" w14:textId="1D856324" w:rsidR="00C8689A" w:rsidRPr="006232F4" w:rsidRDefault="00C8689A" w:rsidP="006232F4">
      <w:pPr>
        <w:jc w:val="both"/>
        <w:rPr>
          <w:rFonts w:cstheme="minorHAnsi"/>
          <w:b/>
          <w:bCs/>
        </w:rPr>
      </w:pPr>
      <w:r w:rsidRPr="006232F4">
        <w:rPr>
          <w:rFonts w:cstheme="minorHAnsi"/>
          <w:b/>
          <w:bCs/>
        </w:rPr>
        <w:t>REPRESENTATIVE RESULTS:</w:t>
      </w:r>
    </w:p>
    <w:p w14:paraId="3171C5BD" w14:textId="45600D22" w:rsidR="0044548A" w:rsidRPr="006232F4" w:rsidRDefault="002D39F9" w:rsidP="006232F4">
      <w:pPr>
        <w:jc w:val="both"/>
        <w:rPr>
          <w:rFonts w:cstheme="minorHAnsi"/>
        </w:rPr>
      </w:pPr>
      <w:r w:rsidRPr="006232F4">
        <w:rPr>
          <w:rFonts w:cstheme="minorHAnsi"/>
        </w:rPr>
        <w:t>To illustrate the activation and derivatization of a polysaccharide using CDAP chemistry, dextran was activated at 0.25</w:t>
      </w:r>
      <w:r w:rsidR="00AD52C4" w:rsidRPr="006232F4">
        <w:rPr>
          <w:rFonts w:cstheme="minorHAnsi"/>
        </w:rPr>
        <w:t xml:space="preserve"> and</w:t>
      </w:r>
      <w:r w:rsidRPr="006232F4">
        <w:rPr>
          <w:rFonts w:cstheme="minorHAnsi"/>
        </w:rPr>
        <w:t xml:space="preserve"> 0.5 mg CDAP/mg dextran. For each reaction, a</w:t>
      </w:r>
      <w:r w:rsidR="00704FA8" w:rsidRPr="006232F4">
        <w:rPr>
          <w:rFonts w:cstheme="minorHAnsi"/>
        </w:rPr>
        <w:t xml:space="preserve"> 10 mg/m</w:t>
      </w:r>
      <w:r w:rsidR="00A13E81" w:rsidRPr="006232F4">
        <w:rPr>
          <w:rFonts w:cstheme="minorHAnsi"/>
        </w:rPr>
        <w:t>L</w:t>
      </w:r>
      <w:r w:rsidR="00704FA8" w:rsidRPr="006232F4">
        <w:rPr>
          <w:rFonts w:cstheme="minorHAnsi"/>
        </w:rPr>
        <w:t xml:space="preserve"> dextran solution in water was chilled on ice</w:t>
      </w:r>
      <w:r w:rsidR="00A13E81" w:rsidRPr="006232F4">
        <w:rPr>
          <w:rFonts w:cstheme="minorHAnsi"/>
        </w:rPr>
        <w:t xml:space="preserve">, and </w:t>
      </w:r>
      <w:r w:rsidR="00310172" w:rsidRPr="006232F4">
        <w:rPr>
          <w:rFonts w:cstheme="minorHAnsi"/>
        </w:rPr>
        <w:t>1/10</w:t>
      </w:r>
      <w:r w:rsidR="00A13E81" w:rsidRPr="006232F4">
        <w:rPr>
          <w:rFonts w:cstheme="minorHAnsi"/>
          <w:vertAlign w:val="superscript"/>
        </w:rPr>
        <w:t>th</w:t>
      </w:r>
      <w:r w:rsidR="00310172" w:rsidRPr="006232F4">
        <w:rPr>
          <w:rFonts w:cstheme="minorHAnsi"/>
        </w:rPr>
        <w:t xml:space="preserve"> volume of a</w:t>
      </w:r>
      <w:r w:rsidR="00ED5BB6" w:rsidRPr="006232F4">
        <w:rPr>
          <w:rFonts w:cstheme="minorHAnsi"/>
        </w:rPr>
        <w:t xml:space="preserve"> </w:t>
      </w:r>
      <w:r w:rsidR="00704FA8" w:rsidRPr="006232F4">
        <w:rPr>
          <w:rFonts w:cstheme="minorHAnsi"/>
        </w:rPr>
        <w:t xml:space="preserve">2.5 M </w:t>
      </w:r>
      <w:r w:rsidR="00ED5BB6" w:rsidRPr="006232F4">
        <w:rPr>
          <w:rFonts w:cstheme="minorHAnsi"/>
        </w:rPr>
        <w:t xml:space="preserve">DMAP stock </w:t>
      </w:r>
      <w:r w:rsidR="00310172" w:rsidRPr="006232F4">
        <w:rPr>
          <w:rFonts w:cstheme="minorHAnsi"/>
        </w:rPr>
        <w:t xml:space="preserve">(prepared </w:t>
      </w:r>
      <w:r w:rsidR="00704FA8" w:rsidRPr="006232F4">
        <w:rPr>
          <w:rFonts w:cstheme="minorHAnsi"/>
        </w:rPr>
        <w:t xml:space="preserve">as described in </w:t>
      </w:r>
      <w:r w:rsidR="00A13E81" w:rsidRPr="006232F4">
        <w:rPr>
          <w:rFonts w:cstheme="minorHAnsi"/>
        </w:rPr>
        <w:t>s</w:t>
      </w:r>
      <w:r w:rsidR="00704FA8" w:rsidRPr="006232F4">
        <w:rPr>
          <w:rFonts w:cstheme="minorHAnsi"/>
        </w:rPr>
        <w:t>ection 3</w:t>
      </w:r>
      <w:r w:rsidR="00310172" w:rsidRPr="006232F4">
        <w:rPr>
          <w:rFonts w:cstheme="minorHAnsi"/>
        </w:rPr>
        <w:t>) was added</w:t>
      </w:r>
      <w:r w:rsidR="00704FA8" w:rsidRPr="006232F4">
        <w:rPr>
          <w:rFonts w:cstheme="minorHAnsi"/>
        </w:rPr>
        <w:t>. The final solution was brought to pH 9 by the addition of 0.1 M NaOH in 10</w:t>
      </w:r>
      <w:r w:rsidR="00A13E81" w:rsidRPr="006232F4">
        <w:rPr>
          <w:rFonts w:cstheme="minorHAnsi"/>
        </w:rPr>
        <w:t xml:space="preserve"> </w:t>
      </w:r>
      <w:r w:rsidR="00704FA8" w:rsidRPr="006232F4">
        <w:rPr>
          <w:rFonts w:cstheme="minorHAnsi"/>
        </w:rPr>
        <w:t>µ</w:t>
      </w:r>
      <w:r w:rsidR="00A13E81" w:rsidRPr="006232F4">
        <w:rPr>
          <w:rFonts w:cstheme="minorHAnsi"/>
        </w:rPr>
        <w:t>L</w:t>
      </w:r>
      <w:r w:rsidR="00704FA8" w:rsidRPr="006232F4">
        <w:rPr>
          <w:rFonts w:cstheme="minorHAnsi"/>
        </w:rPr>
        <w:t xml:space="preserve"> aliquots. The solution was chilled and stirred, CDAP added, and the pH maintained at pH 9 by </w:t>
      </w:r>
      <w:r w:rsidR="00DD372F" w:rsidRPr="006232F4">
        <w:rPr>
          <w:rFonts w:cstheme="minorHAnsi"/>
        </w:rPr>
        <w:t xml:space="preserve">adding </w:t>
      </w:r>
      <w:r w:rsidR="00704FA8" w:rsidRPr="006232F4">
        <w:rPr>
          <w:rFonts w:cstheme="minorHAnsi"/>
        </w:rPr>
        <w:t>10</w:t>
      </w:r>
      <w:r w:rsidR="00A13E81" w:rsidRPr="006232F4">
        <w:rPr>
          <w:rFonts w:cstheme="minorHAnsi"/>
        </w:rPr>
        <w:t xml:space="preserve"> </w:t>
      </w:r>
      <w:r w:rsidR="00704FA8" w:rsidRPr="006232F4">
        <w:rPr>
          <w:rFonts w:cstheme="minorHAnsi"/>
        </w:rPr>
        <w:t>µ</w:t>
      </w:r>
      <w:r w:rsidR="00A13E81" w:rsidRPr="006232F4">
        <w:rPr>
          <w:rFonts w:cstheme="minorHAnsi"/>
        </w:rPr>
        <w:t>L</w:t>
      </w:r>
      <w:r w:rsidR="00704FA8" w:rsidRPr="006232F4">
        <w:rPr>
          <w:rFonts w:cstheme="minorHAnsi"/>
        </w:rPr>
        <w:t xml:space="preserve"> aliquots of 0.1 M NaOH for 15 min. </w:t>
      </w:r>
      <w:r w:rsidRPr="006232F4">
        <w:rPr>
          <w:rFonts w:cstheme="minorHAnsi"/>
        </w:rPr>
        <w:t>Only 0.25 m</w:t>
      </w:r>
      <w:r w:rsidR="00A13E81" w:rsidRPr="006232F4">
        <w:rPr>
          <w:rFonts w:cstheme="minorHAnsi"/>
        </w:rPr>
        <w:t>L of</w:t>
      </w:r>
      <w:r w:rsidR="00704FA8" w:rsidRPr="006232F4">
        <w:rPr>
          <w:rFonts w:cstheme="minorHAnsi"/>
        </w:rPr>
        <w:t xml:space="preserve"> 0.5 M ADH at pH 9 was added</w:t>
      </w:r>
      <w:r w:rsidRPr="006232F4">
        <w:rPr>
          <w:rFonts w:cstheme="minorHAnsi"/>
        </w:rPr>
        <w:t xml:space="preserve"> (less than the usual amount)</w:t>
      </w:r>
      <w:r w:rsidR="00704FA8" w:rsidRPr="006232F4">
        <w:rPr>
          <w:rFonts w:cstheme="minorHAnsi"/>
        </w:rPr>
        <w:t xml:space="preserve"> and the reaction allowed to proceed overnight at 4</w:t>
      </w:r>
      <w:r w:rsidR="00A13E81" w:rsidRPr="006232F4">
        <w:rPr>
          <w:rFonts w:cstheme="minorHAnsi"/>
        </w:rPr>
        <w:t xml:space="preserve"> </w:t>
      </w:r>
      <w:r w:rsidR="00704FA8" w:rsidRPr="006232F4">
        <w:rPr>
          <w:rFonts w:cstheme="minorHAnsi"/>
        </w:rPr>
        <w:t xml:space="preserve">°C. </w:t>
      </w:r>
    </w:p>
    <w:p w14:paraId="6104BC65" w14:textId="77777777" w:rsidR="0044548A" w:rsidRPr="006232F4" w:rsidRDefault="0044548A" w:rsidP="006232F4">
      <w:pPr>
        <w:jc w:val="both"/>
        <w:rPr>
          <w:rFonts w:cstheme="minorHAnsi"/>
        </w:rPr>
      </w:pPr>
    </w:p>
    <w:p w14:paraId="7A193052" w14:textId="55367987" w:rsidR="00704FA8" w:rsidRPr="006232F4" w:rsidRDefault="00704FA8" w:rsidP="006232F4">
      <w:pPr>
        <w:jc w:val="both"/>
        <w:rPr>
          <w:rFonts w:cstheme="minorHAnsi"/>
        </w:rPr>
      </w:pPr>
      <w:r w:rsidRPr="006232F4">
        <w:rPr>
          <w:rFonts w:cstheme="minorHAnsi"/>
        </w:rPr>
        <w:t>The labeled dextran was then sequentially dialyzed against 1 M NaCl</w:t>
      </w:r>
      <w:r w:rsidR="00A13E81" w:rsidRPr="006232F4">
        <w:rPr>
          <w:rFonts w:cstheme="minorHAnsi"/>
        </w:rPr>
        <w:t>,</w:t>
      </w:r>
      <w:r w:rsidRPr="006232F4">
        <w:rPr>
          <w:rFonts w:cstheme="minorHAnsi"/>
        </w:rPr>
        <w:t xml:space="preserve"> 0.15 M NaCl</w:t>
      </w:r>
      <w:r w:rsidR="00A13E81" w:rsidRPr="006232F4">
        <w:rPr>
          <w:rFonts w:cstheme="minorHAnsi"/>
        </w:rPr>
        <w:t>,</w:t>
      </w:r>
      <w:r w:rsidRPr="006232F4">
        <w:rPr>
          <w:rFonts w:cstheme="minorHAnsi"/>
        </w:rPr>
        <w:t xml:space="preserve"> and water as described in </w:t>
      </w:r>
      <w:r w:rsidR="00A13E81" w:rsidRPr="006232F4">
        <w:rPr>
          <w:rFonts w:cstheme="minorHAnsi"/>
        </w:rPr>
        <w:t>s</w:t>
      </w:r>
      <w:r w:rsidRPr="006232F4">
        <w:rPr>
          <w:rFonts w:cstheme="minorHAnsi"/>
        </w:rPr>
        <w:t xml:space="preserve">ection 6. The ADH-dextran was then assayed for </w:t>
      </w:r>
      <w:r w:rsidR="002D39F9" w:rsidRPr="006232F4">
        <w:rPr>
          <w:rFonts w:cstheme="minorHAnsi"/>
        </w:rPr>
        <w:t>dextran using the resorcinol/sulfuric acid assay (</w:t>
      </w:r>
      <w:r w:rsidR="004F7EB5" w:rsidRPr="006232F4">
        <w:rPr>
          <w:rFonts w:cstheme="minorHAnsi"/>
        </w:rPr>
        <w:t>s</w:t>
      </w:r>
      <w:r w:rsidR="002D39F9" w:rsidRPr="006232F4">
        <w:rPr>
          <w:rFonts w:cstheme="minorHAnsi"/>
        </w:rPr>
        <w:t xml:space="preserve">ection 7.2). A typical standard curve using </w:t>
      </w:r>
      <w:r w:rsidR="00AD52C4" w:rsidRPr="006232F4">
        <w:rPr>
          <w:rFonts w:cstheme="minorHAnsi"/>
        </w:rPr>
        <w:t>glucose</w:t>
      </w:r>
      <w:r w:rsidR="002D39F9" w:rsidRPr="006232F4">
        <w:rPr>
          <w:rFonts w:cstheme="minorHAnsi"/>
        </w:rPr>
        <w:t xml:space="preserve"> as the sugar standard is </w:t>
      </w:r>
      <w:r w:rsidR="004F7EB5" w:rsidRPr="006232F4">
        <w:rPr>
          <w:rFonts w:cstheme="minorHAnsi"/>
        </w:rPr>
        <w:t>shown</w:t>
      </w:r>
      <w:r w:rsidR="002D39F9" w:rsidRPr="006232F4">
        <w:rPr>
          <w:rFonts w:cstheme="minorHAnsi"/>
        </w:rPr>
        <w:t xml:space="preserve"> in </w:t>
      </w:r>
      <w:r w:rsidR="002D39F9" w:rsidRPr="006232F4">
        <w:rPr>
          <w:rFonts w:cstheme="minorHAnsi"/>
          <w:b/>
          <w:bCs/>
        </w:rPr>
        <w:t>Figure 4A</w:t>
      </w:r>
      <w:r w:rsidR="002D39F9" w:rsidRPr="006232F4">
        <w:rPr>
          <w:rFonts w:cstheme="minorHAnsi"/>
        </w:rPr>
        <w:t xml:space="preserve">. The hydrazide content was determined using the TNBS assay described in </w:t>
      </w:r>
      <w:r w:rsidR="004F7EB5" w:rsidRPr="006232F4">
        <w:rPr>
          <w:rFonts w:cstheme="minorHAnsi"/>
        </w:rPr>
        <w:t>s</w:t>
      </w:r>
      <w:r w:rsidR="002D39F9" w:rsidRPr="006232F4">
        <w:rPr>
          <w:rFonts w:cstheme="minorHAnsi"/>
        </w:rPr>
        <w:t xml:space="preserve">ection 7.3. A typical </w:t>
      </w:r>
      <w:r w:rsidR="00310172" w:rsidRPr="006232F4">
        <w:rPr>
          <w:rFonts w:cstheme="minorHAnsi"/>
        </w:rPr>
        <w:t xml:space="preserve">hydrazide </w:t>
      </w:r>
      <w:r w:rsidR="002D39F9" w:rsidRPr="006232F4">
        <w:rPr>
          <w:rFonts w:cstheme="minorHAnsi"/>
        </w:rPr>
        <w:t xml:space="preserve">standard curve using ADH as the standard is given in </w:t>
      </w:r>
      <w:r w:rsidR="002D39F9" w:rsidRPr="006232F4">
        <w:rPr>
          <w:rFonts w:cstheme="minorHAnsi"/>
          <w:b/>
          <w:bCs/>
        </w:rPr>
        <w:t>Figure 4B</w:t>
      </w:r>
      <w:r w:rsidR="002D39F9" w:rsidRPr="006232F4">
        <w:rPr>
          <w:rFonts w:cstheme="minorHAnsi"/>
        </w:rPr>
        <w:t>.</w:t>
      </w:r>
    </w:p>
    <w:p w14:paraId="70C4584A" w14:textId="77777777" w:rsidR="00704FA8" w:rsidRPr="006232F4" w:rsidRDefault="00704FA8" w:rsidP="006232F4">
      <w:pPr>
        <w:jc w:val="both"/>
        <w:rPr>
          <w:rFonts w:cstheme="minorHAnsi"/>
        </w:rPr>
      </w:pPr>
    </w:p>
    <w:p w14:paraId="337FDEEF" w14:textId="3C9D6D3A" w:rsidR="005D3DAD" w:rsidRPr="006232F4" w:rsidRDefault="004D0C2F" w:rsidP="006232F4">
      <w:pPr>
        <w:jc w:val="both"/>
        <w:rPr>
          <w:rFonts w:cstheme="minorHAnsi"/>
        </w:rPr>
      </w:pPr>
      <w:r w:rsidRPr="006232F4">
        <w:rPr>
          <w:rFonts w:cstheme="minorHAnsi"/>
        </w:rPr>
        <w:t xml:space="preserve">Representative calculations from the activation of dextran </w:t>
      </w:r>
      <w:r w:rsidR="00AD52C4" w:rsidRPr="006232F4">
        <w:rPr>
          <w:rFonts w:cstheme="minorHAnsi"/>
        </w:rPr>
        <w:t xml:space="preserve">at the two levels of activation </w:t>
      </w:r>
      <w:r w:rsidRPr="006232F4">
        <w:rPr>
          <w:rFonts w:cstheme="minorHAnsi"/>
        </w:rPr>
        <w:t xml:space="preserve">are shown in </w:t>
      </w:r>
      <w:r w:rsidRPr="006232F4">
        <w:rPr>
          <w:rFonts w:cstheme="minorHAnsi"/>
          <w:b/>
          <w:bCs/>
        </w:rPr>
        <w:t>Figure 4</w:t>
      </w:r>
      <w:r w:rsidR="005D3DAD" w:rsidRPr="006232F4">
        <w:rPr>
          <w:rFonts w:cstheme="minorHAnsi"/>
          <w:b/>
          <w:bCs/>
        </w:rPr>
        <w:t>A</w:t>
      </w:r>
      <w:r w:rsidR="006B5CEA" w:rsidRPr="006232F4">
        <w:rPr>
          <w:rFonts w:cstheme="minorHAnsi"/>
          <w:b/>
          <w:bCs/>
        </w:rPr>
        <w:t>,</w:t>
      </w:r>
      <w:r w:rsidR="005D3DAD" w:rsidRPr="006232F4">
        <w:rPr>
          <w:rFonts w:cstheme="minorHAnsi"/>
          <w:b/>
          <w:bCs/>
        </w:rPr>
        <w:t>B</w:t>
      </w:r>
      <w:r w:rsidRPr="006232F4">
        <w:rPr>
          <w:rFonts w:cstheme="minorHAnsi"/>
        </w:rPr>
        <w:t xml:space="preserve">. </w:t>
      </w:r>
      <w:r w:rsidR="00D83E4C" w:rsidRPr="006232F4">
        <w:rPr>
          <w:rFonts w:cstheme="minorHAnsi"/>
        </w:rPr>
        <w:t xml:space="preserve">The data </w:t>
      </w:r>
      <w:r w:rsidR="00A51CC0" w:rsidRPr="006232F4">
        <w:rPr>
          <w:rFonts w:cstheme="minorHAnsi"/>
        </w:rPr>
        <w:t>are</w:t>
      </w:r>
      <w:r w:rsidR="00D83E4C" w:rsidRPr="006232F4">
        <w:rPr>
          <w:rFonts w:cstheme="minorHAnsi"/>
        </w:rPr>
        <w:t xml:space="preserve"> presented as both hydrazides per 100</w:t>
      </w:r>
      <w:r w:rsidR="006B5CEA" w:rsidRPr="006232F4">
        <w:rPr>
          <w:rFonts w:cstheme="minorHAnsi"/>
        </w:rPr>
        <w:t xml:space="preserve"> </w:t>
      </w:r>
      <w:r w:rsidR="00D83E4C" w:rsidRPr="006232F4">
        <w:rPr>
          <w:rFonts w:cstheme="minorHAnsi"/>
        </w:rPr>
        <w:t xml:space="preserve">kDa of dextran polymer and as a weight percent of ADH to dextran, as described in </w:t>
      </w:r>
      <w:r w:rsidR="006B5CEA" w:rsidRPr="006232F4">
        <w:rPr>
          <w:rFonts w:cstheme="minorHAnsi"/>
        </w:rPr>
        <w:t>s</w:t>
      </w:r>
      <w:r w:rsidR="00D83E4C" w:rsidRPr="006232F4">
        <w:rPr>
          <w:rFonts w:cstheme="minorHAnsi"/>
        </w:rPr>
        <w:t>ections 7.9.3.4 and 7.9.3.5, respectively</w:t>
      </w:r>
      <w:r w:rsidR="00310172" w:rsidRPr="006232F4">
        <w:rPr>
          <w:rFonts w:cstheme="minorHAnsi"/>
        </w:rPr>
        <w:t>,</w:t>
      </w:r>
      <w:r w:rsidR="00AD52C4" w:rsidRPr="006232F4">
        <w:rPr>
          <w:rFonts w:cstheme="minorHAnsi"/>
        </w:rPr>
        <w:t xml:space="preserve"> in </w:t>
      </w:r>
      <w:r w:rsidR="00AD52C4" w:rsidRPr="006232F4">
        <w:rPr>
          <w:rFonts w:cstheme="minorHAnsi"/>
          <w:b/>
          <w:bCs/>
        </w:rPr>
        <w:t>Figure 4C</w:t>
      </w:r>
      <w:r w:rsidR="00D83E4C" w:rsidRPr="006232F4">
        <w:rPr>
          <w:rFonts w:cstheme="minorHAnsi"/>
        </w:rPr>
        <w:t xml:space="preserve">. </w:t>
      </w:r>
      <w:r w:rsidR="00A51CC0" w:rsidRPr="006232F4">
        <w:rPr>
          <w:rFonts w:cstheme="minorHAnsi"/>
        </w:rPr>
        <w:t>The degree of derivatization approximately doubled as the CDAP ratio was doubled</w:t>
      </w:r>
      <w:r w:rsidR="00AD52C4" w:rsidRPr="006232F4">
        <w:rPr>
          <w:rFonts w:cstheme="minorHAnsi"/>
        </w:rPr>
        <w:t>.</w:t>
      </w:r>
    </w:p>
    <w:p w14:paraId="57A53842" w14:textId="77777777" w:rsidR="00EC08A3" w:rsidRPr="006232F4" w:rsidRDefault="00EC08A3" w:rsidP="006232F4">
      <w:pPr>
        <w:jc w:val="both"/>
        <w:rPr>
          <w:rFonts w:cstheme="minorHAnsi"/>
          <w:b/>
          <w:bCs/>
        </w:rPr>
      </w:pPr>
    </w:p>
    <w:p w14:paraId="38906008" w14:textId="1CBDBF5B" w:rsidR="00EC08A3" w:rsidRPr="006232F4" w:rsidRDefault="00EC08A3" w:rsidP="006232F4">
      <w:pPr>
        <w:jc w:val="both"/>
        <w:rPr>
          <w:rFonts w:cstheme="minorHAnsi"/>
          <w:b/>
          <w:bCs/>
        </w:rPr>
      </w:pPr>
      <w:r w:rsidRPr="006232F4">
        <w:rPr>
          <w:rFonts w:cstheme="minorHAnsi"/>
          <w:b/>
          <w:bCs/>
        </w:rPr>
        <w:t>F</w:t>
      </w:r>
      <w:r w:rsidR="006C3D09" w:rsidRPr="006232F4">
        <w:rPr>
          <w:rFonts w:cstheme="minorHAnsi"/>
          <w:b/>
          <w:bCs/>
        </w:rPr>
        <w:t>IGURE AND TABLE LEGENDS:</w:t>
      </w:r>
    </w:p>
    <w:p w14:paraId="2202B2B2" w14:textId="77777777" w:rsidR="00EC08A3" w:rsidRPr="006232F4" w:rsidRDefault="00EC08A3" w:rsidP="006232F4">
      <w:pPr>
        <w:jc w:val="both"/>
        <w:rPr>
          <w:rFonts w:cstheme="minorHAnsi"/>
          <w:b/>
          <w:bCs/>
        </w:rPr>
      </w:pPr>
    </w:p>
    <w:p w14:paraId="5C8E13A7" w14:textId="65DFA5BB" w:rsidR="00EC08A3" w:rsidRPr="006232F4" w:rsidRDefault="00EC08A3" w:rsidP="006232F4">
      <w:pPr>
        <w:jc w:val="both"/>
        <w:rPr>
          <w:rFonts w:cstheme="minorHAnsi"/>
        </w:rPr>
      </w:pPr>
      <w:r w:rsidRPr="006232F4">
        <w:rPr>
          <w:rFonts w:cstheme="minorHAnsi"/>
          <w:b/>
          <w:bCs/>
        </w:rPr>
        <w:t>Figure 1</w:t>
      </w:r>
      <w:r w:rsidR="003017C2" w:rsidRPr="006232F4">
        <w:rPr>
          <w:rFonts w:cstheme="minorHAnsi"/>
          <w:b/>
          <w:bCs/>
        </w:rPr>
        <w:t>:</w:t>
      </w:r>
      <w:r w:rsidRPr="006232F4">
        <w:rPr>
          <w:rFonts w:cstheme="minorHAnsi"/>
          <w:b/>
          <w:bCs/>
        </w:rPr>
        <w:t xml:space="preserve"> Chemical structure of CDAP.</w:t>
      </w:r>
      <w:r w:rsidRPr="006232F4">
        <w:rPr>
          <w:rFonts w:cstheme="minorHAnsi"/>
        </w:rPr>
        <w:t xml:space="preserve"> </w:t>
      </w:r>
      <w:r w:rsidR="00794B0A" w:rsidRPr="006232F4">
        <w:rPr>
          <w:rFonts w:cstheme="minorHAnsi"/>
        </w:rPr>
        <w:t xml:space="preserve">CDAP = </w:t>
      </w:r>
      <w:r w:rsidRPr="006232F4">
        <w:rPr>
          <w:rFonts w:cstheme="minorHAnsi"/>
        </w:rPr>
        <w:t>1-cyano-4-dimethylaminopyridine tetrafluoroborate</w:t>
      </w:r>
      <w:r w:rsidR="00291DD3" w:rsidRPr="006232F4">
        <w:rPr>
          <w:rFonts w:cstheme="minorHAnsi"/>
        </w:rPr>
        <w:t>.</w:t>
      </w:r>
    </w:p>
    <w:p w14:paraId="5194E853" w14:textId="77777777" w:rsidR="00EC08A3" w:rsidRPr="006232F4" w:rsidRDefault="00EC08A3" w:rsidP="006232F4">
      <w:pPr>
        <w:jc w:val="both"/>
        <w:rPr>
          <w:rFonts w:cstheme="minorHAnsi"/>
        </w:rPr>
      </w:pPr>
    </w:p>
    <w:p w14:paraId="58A19F41" w14:textId="132A7A2A" w:rsidR="00EC08A3" w:rsidRPr="006232F4" w:rsidRDefault="00EC08A3" w:rsidP="006232F4">
      <w:pPr>
        <w:jc w:val="both"/>
        <w:rPr>
          <w:rFonts w:cstheme="minorHAnsi"/>
        </w:rPr>
      </w:pPr>
      <w:r w:rsidRPr="006232F4">
        <w:rPr>
          <w:rFonts w:cstheme="minorHAnsi"/>
          <w:b/>
          <w:bCs/>
        </w:rPr>
        <w:t>Figure 2</w:t>
      </w:r>
      <w:r w:rsidR="003017C2" w:rsidRPr="006232F4">
        <w:rPr>
          <w:rFonts w:cstheme="minorHAnsi"/>
          <w:b/>
          <w:bCs/>
        </w:rPr>
        <w:t xml:space="preserve">: </w:t>
      </w:r>
      <w:r w:rsidRPr="006232F4">
        <w:rPr>
          <w:rFonts w:cstheme="minorHAnsi"/>
          <w:b/>
          <w:bCs/>
        </w:rPr>
        <w:t>Process of CDAP activation and conjugation</w:t>
      </w:r>
      <w:r w:rsidRPr="006232F4">
        <w:rPr>
          <w:rFonts w:cstheme="minorHAnsi"/>
        </w:rPr>
        <w:t xml:space="preserve">. The process </w:t>
      </w:r>
      <w:r w:rsidR="004F6F09" w:rsidRPr="006232F4">
        <w:rPr>
          <w:rFonts w:cstheme="minorHAnsi"/>
        </w:rPr>
        <w:t xml:space="preserve">is </w:t>
      </w:r>
      <w:r w:rsidRPr="006232F4">
        <w:rPr>
          <w:rFonts w:cstheme="minorHAnsi"/>
        </w:rPr>
        <w:t xml:space="preserve">conceptually divided into two phases, with the activated polysaccharide common to both. </w:t>
      </w:r>
      <w:r w:rsidR="002D06E9" w:rsidRPr="006232F4">
        <w:rPr>
          <w:rFonts w:cstheme="minorHAnsi"/>
        </w:rPr>
        <w:t xml:space="preserve">Under basic conditions, CDAP activates polysaccharide hydroxyls, releasing DMAP (reaction 1). </w:t>
      </w:r>
      <w:r w:rsidR="00D601E1" w:rsidRPr="006232F4">
        <w:rPr>
          <w:rFonts w:cstheme="minorHAnsi"/>
        </w:rPr>
        <w:t xml:space="preserve">CDAP hydrolysis also releases DMAP (reaction 3). </w:t>
      </w:r>
      <w:r w:rsidRPr="006232F4">
        <w:rPr>
          <w:rFonts w:cstheme="minorHAnsi"/>
        </w:rPr>
        <w:t xml:space="preserve">Although a cyano-ester is shown, this may not be the actual intermediate. </w:t>
      </w:r>
      <w:r w:rsidR="002C2AEE" w:rsidRPr="006232F4">
        <w:rPr>
          <w:rFonts w:cstheme="minorHAnsi"/>
        </w:rPr>
        <w:t>T</w:t>
      </w:r>
      <w:r w:rsidRPr="006232F4">
        <w:rPr>
          <w:rFonts w:cstheme="minorHAnsi"/>
        </w:rPr>
        <w:t xml:space="preserve">he intermediate </w:t>
      </w:r>
      <w:r w:rsidR="002C2AEE" w:rsidRPr="006232F4">
        <w:rPr>
          <w:rFonts w:cstheme="minorHAnsi"/>
        </w:rPr>
        <w:t xml:space="preserve">is, therefore, referred to </w:t>
      </w:r>
      <w:r w:rsidRPr="006232F4">
        <w:rPr>
          <w:rFonts w:cstheme="minorHAnsi"/>
        </w:rPr>
        <w:t>as (CDAP) "activated" polysaccharide.</w:t>
      </w:r>
      <w:r w:rsidR="002C2AEE" w:rsidRPr="006232F4">
        <w:rPr>
          <w:rFonts w:cstheme="minorHAnsi"/>
        </w:rPr>
        <w:t xml:space="preserve"> </w:t>
      </w:r>
      <w:r w:rsidR="00F34BE9" w:rsidRPr="006232F4">
        <w:rPr>
          <w:rFonts w:cstheme="minorHAnsi"/>
        </w:rPr>
        <w:t xml:space="preserve">During the first </w:t>
      </w:r>
      <w:r w:rsidR="00F34BE9" w:rsidRPr="006232F4">
        <w:rPr>
          <w:rFonts w:cstheme="minorHAnsi"/>
        </w:rPr>
        <w:lastRenderedPageBreak/>
        <w:t xml:space="preserve">activation phase, the activated polysaccharide can </w:t>
      </w:r>
      <w:r w:rsidR="00AD2DE8" w:rsidRPr="006232F4">
        <w:rPr>
          <w:rFonts w:cstheme="minorHAnsi"/>
        </w:rPr>
        <w:t xml:space="preserve">hydrolyze (reaction 4) or undergo side reactions (reaction 5). In the second conjugation phase (reaction 2), the activated polysaccharide reacts with an amine to form a stable isourea bond in addition to reactions 4 and 5. </w:t>
      </w:r>
      <w:r w:rsidR="002C2AEE" w:rsidRPr="006232F4">
        <w:rPr>
          <w:rFonts w:cstheme="minorHAnsi"/>
        </w:rPr>
        <w:t>Abbreviations: CDAP = 1-cyano-4-dimethylaminopyridine tetrafluoroborate</w:t>
      </w:r>
      <w:r w:rsidR="002D06E9" w:rsidRPr="006232F4">
        <w:rPr>
          <w:rFonts w:cstheme="minorHAnsi"/>
        </w:rPr>
        <w:t>; DMAP = 4-dimethylaminopyridine</w:t>
      </w:r>
      <w:r w:rsidR="001F1DF4" w:rsidRPr="006232F4">
        <w:rPr>
          <w:rFonts w:cstheme="minorHAnsi"/>
        </w:rPr>
        <w:t>; R-NH</w:t>
      </w:r>
      <w:r w:rsidR="001F1DF4" w:rsidRPr="006232F4">
        <w:rPr>
          <w:rFonts w:cstheme="minorHAnsi"/>
          <w:vertAlign w:val="subscript"/>
        </w:rPr>
        <w:t>2</w:t>
      </w:r>
      <w:r w:rsidR="001F1DF4" w:rsidRPr="006232F4">
        <w:rPr>
          <w:rFonts w:cstheme="minorHAnsi"/>
        </w:rPr>
        <w:t xml:space="preserve"> = amine. </w:t>
      </w:r>
    </w:p>
    <w:p w14:paraId="4B67580E" w14:textId="77777777" w:rsidR="00EC08A3" w:rsidRPr="006232F4" w:rsidRDefault="00EC08A3" w:rsidP="006232F4">
      <w:pPr>
        <w:jc w:val="both"/>
        <w:rPr>
          <w:rFonts w:cstheme="minorHAnsi"/>
        </w:rPr>
      </w:pPr>
    </w:p>
    <w:p w14:paraId="56A9E9F3" w14:textId="16A4DC6E" w:rsidR="00EC08A3" w:rsidRPr="006232F4" w:rsidRDefault="00EC08A3" w:rsidP="006232F4">
      <w:pPr>
        <w:jc w:val="both"/>
        <w:rPr>
          <w:rFonts w:cstheme="minorHAnsi"/>
        </w:rPr>
      </w:pPr>
      <w:r w:rsidRPr="006232F4">
        <w:rPr>
          <w:rFonts w:cstheme="minorHAnsi"/>
          <w:b/>
          <w:bCs/>
        </w:rPr>
        <w:t>Figure 3</w:t>
      </w:r>
      <w:r w:rsidR="00033FFC" w:rsidRPr="006232F4">
        <w:rPr>
          <w:rFonts w:cstheme="minorHAnsi"/>
          <w:b/>
          <w:bCs/>
        </w:rPr>
        <w:t xml:space="preserve">: </w:t>
      </w:r>
      <w:r w:rsidRPr="006232F4">
        <w:rPr>
          <w:rFonts w:cstheme="minorHAnsi"/>
          <w:b/>
          <w:bCs/>
        </w:rPr>
        <w:t>CDAP activation and conjugation</w:t>
      </w:r>
      <w:r w:rsidR="00FC63DB" w:rsidRPr="006232F4">
        <w:rPr>
          <w:rFonts w:cstheme="minorHAnsi"/>
        </w:rPr>
        <w:t xml:space="preserve">. </w:t>
      </w:r>
      <w:r w:rsidRPr="006232F4">
        <w:rPr>
          <w:rFonts w:cstheme="minorHAnsi"/>
        </w:rPr>
        <w:t xml:space="preserve">The process requires balancing CDAP reactivity with </w:t>
      </w:r>
      <w:r w:rsidR="00FC19FC" w:rsidRPr="006232F4">
        <w:rPr>
          <w:rFonts w:cstheme="minorHAnsi"/>
        </w:rPr>
        <w:t xml:space="preserve">the polysaccharide, </w:t>
      </w:r>
      <w:r w:rsidRPr="006232F4">
        <w:rPr>
          <w:rFonts w:cstheme="minorHAnsi"/>
        </w:rPr>
        <w:t xml:space="preserve">the </w:t>
      </w:r>
      <w:r w:rsidR="00484BCE" w:rsidRPr="006232F4">
        <w:rPr>
          <w:rFonts w:cstheme="minorHAnsi"/>
        </w:rPr>
        <w:t>stability of the</w:t>
      </w:r>
      <w:r w:rsidRPr="006232F4">
        <w:rPr>
          <w:rFonts w:cstheme="minorHAnsi"/>
        </w:rPr>
        <w:t xml:space="preserve"> CDAP</w:t>
      </w:r>
      <w:r w:rsidR="00153997" w:rsidRPr="006232F4">
        <w:rPr>
          <w:rFonts w:cstheme="minorHAnsi"/>
        </w:rPr>
        <w:t xml:space="preserve"> </w:t>
      </w:r>
      <w:r w:rsidRPr="006232F4">
        <w:rPr>
          <w:rFonts w:cstheme="minorHAnsi"/>
        </w:rPr>
        <w:t>and activated polysaccharide</w:t>
      </w:r>
      <w:r w:rsidR="00FC19FC" w:rsidRPr="006232F4">
        <w:rPr>
          <w:rFonts w:cstheme="minorHAnsi"/>
        </w:rPr>
        <w:t>,</w:t>
      </w:r>
      <w:r w:rsidR="00484BCE" w:rsidRPr="006232F4">
        <w:rPr>
          <w:rFonts w:cstheme="minorHAnsi"/>
        </w:rPr>
        <w:t xml:space="preserve"> as well as</w:t>
      </w:r>
      <w:r w:rsidRPr="006232F4">
        <w:rPr>
          <w:rFonts w:cstheme="minorHAnsi"/>
        </w:rPr>
        <w:t xml:space="preserve"> the reactivity of the activated polysaccharide with </w:t>
      </w:r>
      <w:r w:rsidR="00356258" w:rsidRPr="006232F4">
        <w:rPr>
          <w:rFonts w:cstheme="minorHAnsi"/>
        </w:rPr>
        <w:t xml:space="preserve">that of </w:t>
      </w:r>
      <w:r w:rsidRPr="006232F4">
        <w:rPr>
          <w:rFonts w:cstheme="minorHAnsi"/>
        </w:rPr>
        <w:t>the amine.</w:t>
      </w:r>
    </w:p>
    <w:p w14:paraId="4F80F973" w14:textId="77777777" w:rsidR="00EC08A3" w:rsidRPr="006232F4" w:rsidRDefault="00EC08A3" w:rsidP="006232F4">
      <w:pPr>
        <w:jc w:val="both"/>
        <w:rPr>
          <w:rFonts w:cstheme="minorHAnsi"/>
        </w:rPr>
      </w:pPr>
    </w:p>
    <w:p w14:paraId="74878563" w14:textId="59F93FAF" w:rsidR="00EC08A3" w:rsidRPr="006232F4" w:rsidRDefault="00EC08A3" w:rsidP="006232F4">
      <w:pPr>
        <w:jc w:val="both"/>
        <w:rPr>
          <w:rFonts w:cstheme="minorHAnsi"/>
        </w:rPr>
      </w:pPr>
      <w:r w:rsidRPr="006232F4">
        <w:rPr>
          <w:rFonts w:cstheme="minorHAnsi"/>
          <w:b/>
          <w:bCs/>
        </w:rPr>
        <w:t>Figure 4</w:t>
      </w:r>
      <w:r w:rsidR="00244943" w:rsidRPr="006232F4">
        <w:rPr>
          <w:rFonts w:cstheme="minorHAnsi"/>
          <w:b/>
          <w:bCs/>
        </w:rPr>
        <w:t xml:space="preserve">: </w:t>
      </w:r>
      <w:r w:rsidR="002C3425" w:rsidRPr="006232F4">
        <w:rPr>
          <w:rFonts w:cstheme="minorHAnsi"/>
          <w:b/>
          <w:bCs/>
        </w:rPr>
        <w:t>Representative results for CDAP activation of dextran.</w:t>
      </w:r>
      <w:r w:rsidR="002547E9" w:rsidRPr="006232F4">
        <w:rPr>
          <w:rFonts w:cstheme="minorHAnsi"/>
          <w:b/>
          <w:bCs/>
        </w:rPr>
        <w:t xml:space="preserve"> </w:t>
      </w:r>
      <w:r w:rsidRPr="006232F4">
        <w:rPr>
          <w:rFonts w:cstheme="minorHAnsi"/>
        </w:rPr>
        <w:t>Typical standard curve</w:t>
      </w:r>
      <w:r w:rsidR="002547E9" w:rsidRPr="006232F4">
        <w:rPr>
          <w:rFonts w:cstheme="minorHAnsi"/>
        </w:rPr>
        <w:t>s</w:t>
      </w:r>
      <w:r w:rsidRPr="006232F4">
        <w:rPr>
          <w:rFonts w:cstheme="minorHAnsi"/>
        </w:rPr>
        <w:t xml:space="preserve"> for the </w:t>
      </w:r>
      <w:r w:rsidR="009049C6" w:rsidRPr="006232F4">
        <w:rPr>
          <w:rFonts w:cstheme="minorHAnsi"/>
        </w:rPr>
        <w:t>(</w:t>
      </w:r>
      <w:r w:rsidR="009049C6" w:rsidRPr="006232F4">
        <w:rPr>
          <w:rFonts w:cstheme="minorHAnsi"/>
          <w:b/>
          <w:bCs/>
        </w:rPr>
        <w:t>A</w:t>
      </w:r>
      <w:r w:rsidR="009049C6" w:rsidRPr="006232F4">
        <w:rPr>
          <w:rFonts w:cstheme="minorHAnsi"/>
        </w:rPr>
        <w:t xml:space="preserve">) </w:t>
      </w:r>
      <w:r w:rsidRPr="006232F4">
        <w:rPr>
          <w:rFonts w:cstheme="minorHAnsi"/>
        </w:rPr>
        <w:t>resorcinol/sulfuric acid</w:t>
      </w:r>
      <w:r w:rsidR="002C3425" w:rsidRPr="006232F4">
        <w:rPr>
          <w:rFonts w:cstheme="minorHAnsi"/>
        </w:rPr>
        <w:t xml:space="preserve"> </w:t>
      </w:r>
      <w:r w:rsidR="00A95A3B" w:rsidRPr="006232F4">
        <w:rPr>
          <w:rFonts w:cstheme="minorHAnsi"/>
        </w:rPr>
        <w:t xml:space="preserve">and </w:t>
      </w:r>
      <w:r w:rsidR="009049C6" w:rsidRPr="006232F4">
        <w:rPr>
          <w:rFonts w:cstheme="minorHAnsi"/>
        </w:rPr>
        <w:t>(</w:t>
      </w:r>
      <w:r w:rsidR="009049C6" w:rsidRPr="006232F4">
        <w:rPr>
          <w:rFonts w:cstheme="minorHAnsi"/>
          <w:b/>
          <w:bCs/>
        </w:rPr>
        <w:t>B</w:t>
      </w:r>
      <w:r w:rsidR="009049C6" w:rsidRPr="006232F4">
        <w:rPr>
          <w:rFonts w:cstheme="minorHAnsi"/>
        </w:rPr>
        <w:t xml:space="preserve">) </w:t>
      </w:r>
      <w:r w:rsidR="00A95A3B" w:rsidRPr="006232F4">
        <w:rPr>
          <w:rFonts w:cstheme="minorHAnsi"/>
        </w:rPr>
        <w:t xml:space="preserve">TNBS </w:t>
      </w:r>
      <w:r w:rsidRPr="006232F4">
        <w:rPr>
          <w:rFonts w:cstheme="minorHAnsi"/>
        </w:rPr>
        <w:t>assay</w:t>
      </w:r>
      <w:r w:rsidR="00A95A3B" w:rsidRPr="006232F4">
        <w:rPr>
          <w:rFonts w:cstheme="minorHAnsi"/>
        </w:rPr>
        <w:t>s</w:t>
      </w:r>
      <w:r w:rsidRPr="006232F4">
        <w:rPr>
          <w:rFonts w:cstheme="minorHAnsi"/>
        </w:rPr>
        <w:t xml:space="preserve">. </w:t>
      </w:r>
      <w:r w:rsidR="00A95A3B" w:rsidRPr="006232F4">
        <w:rPr>
          <w:rFonts w:cstheme="minorHAnsi"/>
        </w:rPr>
        <w:t xml:space="preserve">The assay results for dextran activated with </w:t>
      </w:r>
      <w:r w:rsidR="002C3425" w:rsidRPr="006232F4">
        <w:rPr>
          <w:rFonts w:cstheme="minorHAnsi"/>
        </w:rPr>
        <w:t>0.25 and 0.5 mg CDAP/mg dextran are</w:t>
      </w:r>
      <w:r w:rsidR="00A95A3B" w:rsidRPr="006232F4">
        <w:rPr>
          <w:rFonts w:cstheme="minorHAnsi"/>
        </w:rPr>
        <w:t xml:space="preserve"> shown. Glucose </w:t>
      </w:r>
      <w:r w:rsidR="00ED5BB6" w:rsidRPr="006232F4">
        <w:rPr>
          <w:rFonts w:cstheme="minorHAnsi"/>
        </w:rPr>
        <w:t xml:space="preserve">was </w:t>
      </w:r>
      <w:r w:rsidR="00A95A3B" w:rsidRPr="006232F4">
        <w:rPr>
          <w:rFonts w:cstheme="minorHAnsi"/>
        </w:rPr>
        <w:t>used as the standard for the resorcinol assay. Dextran, in mg/m</w:t>
      </w:r>
      <w:r w:rsidR="009049C6" w:rsidRPr="006232F4">
        <w:rPr>
          <w:rFonts w:cstheme="minorHAnsi"/>
        </w:rPr>
        <w:t>L</w:t>
      </w:r>
      <w:r w:rsidR="00A95A3B" w:rsidRPr="006232F4">
        <w:rPr>
          <w:rFonts w:cstheme="minorHAnsi"/>
        </w:rPr>
        <w:t>, is divided by 100</w:t>
      </w:r>
      <w:r w:rsidR="009049C6" w:rsidRPr="006232F4">
        <w:rPr>
          <w:rFonts w:cstheme="minorHAnsi"/>
        </w:rPr>
        <w:t xml:space="preserve"> </w:t>
      </w:r>
      <w:proofErr w:type="spellStart"/>
      <w:r w:rsidR="00A95A3B" w:rsidRPr="006232F4">
        <w:rPr>
          <w:rFonts w:cstheme="minorHAnsi"/>
        </w:rPr>
        <w:t>kD</w:t>
      </w:r>
      <w:r w:rsidR="009049C6" w:rsidRPr="006232F4">
        <w:rPr>
          <w:rFonts w:cstheme="minorHAnsi"/>
        </w:rPr>
        <w:t>a</w:t>
      </w:r>
      <w:proofErr w:type="spellEnd"/>
      <w:r w:rsidR="00A95A3B" w:rsidRPr="006232F4">
        <w:rPr>
          <w:rFonts w:cstheme="minorHAnsi"/>
        </w:rPr>
        <w:t xml:space="preserve"> to give a molar concentration. The hydrazide concentration is determined using ADH as the standard and the results express</w:t>
      </w:r>
      <w:r w:rsidR="009049C6" w:rsidRPr="006232F4">
        <w:rPr>
          <w:rFonts w:cstheme="minorHAnsi"/>
        </w:rPr>
        <w:t>ed</w:t>
      </w:r>
      <w:r w:rsidR="00A95A3B" w:rsidRPr="006232F4">
        <w:rPr>
          <w:rFonts w:cstheme="minorHAnsi"/>
        </w:rPr>
        <w:t xml:space="preserve"> as µM Hz.</w:t>
      </w:r>
      <w:r w:rsidR="002C3425" w:rsidRPr="006232F4">
        <w:rPr>
          <w:rFonts w:cstheme="minorHAnsi"/>
          <w:b/>
          <w:bCs/>
        </w:rPr>
        <w:t xml:space="preserve"> </w:t>
      </w:r>
      <w:r w:rsidR="009049C6" w:rsidRPr="006232F4">
        <w:rPr>
          <w:rFonts w:cstheme="minorHAnsi"/>
        </w:rPr>
        <w:t>(</w:t>
      </w:r>
      <w:r w:rsidR="009049C6" w:rsidRPr="006232F4">
        <w:rPr>
          <w:rFonts w:cstheme="minorHAnsi"/>
          <w:b/>
          <w:bCs/>
        </w:rPr>
        <w:t>C</w:t>
      </w:r>
      <w:r w:rsidR="009049C6" w:rsidRPr="006232F4">
        <w:rPr>
          <w:rFonts w:cstheme="minorHAnsi"/>
        </w:rPr>
        <w:t>)</w:t>
      </w:r>
      <w:r w:rsidR="009049C6" w:rsidRPr="006232F4">
        <w:rPr>
          <w:rFonts w:cstheme="minorHAnsi"/>
          <w:b/>
          <w:bCs/>
        </w:rPr>
        <w:t xml:space="preserve"> </w:t>
      </w:r>
      <w:r w:rsidR="00A95A3B" w:rsidRPr="006232F4">
        <w:rPr>
          <w:rFonts w:cstheme="minorHAnsi"/>
        </w:rPr>
        <w:t>Calculation of hydrazide: dextran ratios.</w:t>
      </w:r>
      <w:r w:rsidR="00A95A3B" w:rsidRPr="006232F4">
        <w:rPr>
          <w:rFonts w:cstheme="minorHAnsi"/>
          <w:b/>
          <w:bCs/>
        </w:rPr>
        <w:t xml:space="preserve"> </w:t>
      </w:r>
      <w:r w:rsidR="00A95A3B" w:rsidRPr="006232F4">
        <w:rPr>
          <w:rFonts w:cstheme="minorHAnsi"/>
        </w:rPr>
        <w:t xml:space="preserve">The level of derivatization </w:t>
      </w:r>
      <w:r w:rsidR="00A2724F" w:rsidRPr="006232F4">
        <w:rPr>
          <w:rFonts w:cstheme="minorHAnsi"/>
        </w:rPr>
        <w:t>wa</w:t>
      </w:r>
      <w:r w:rsidR="00A95A3B" w:rsidRPr="006232F4">
        <w:rPr>
          <w:rFonts w:cstheme="minorHAnsi"/>
        </w:rPr>
        <w:t>s calcu</w:t>
      </w:r>
      <w:r w:rsidR="00FC19FC" w:rsidRPr="006232F4">
        <w:rPr>
          <w:rFonts w:cstheme="minorHAnsi"/>
        </w:rPr>
        <w:t>lated as hydrazides per 100</w:t>
      </w:r>
      <w:r w:rsidR="009049C6" w:rsidRPr="006232F4">
        <w:rPr>
          <w:rFonts w:cstheme="minorHAnsi"/>
        </w:rPr>
        <w:t xml:space="preserve"> </w:t>
      </w:r>
      <w:r w:rsidR="00FC19FC" w:rsidRPr="006232F4">
        <w:rPr>
          <w:rFonts w:cstheme="minorHAnsi"/>
        </w:rPr>
        <w:t xml:space="preserve">kDa of dextran to facilitate </w:t>
      </w:r>
      <w:r w:rsidR="009049C6" w:rsidRPr="006232F4">
        <w:rPr>
          <w:rFonts w:cstheme="minorHAnsi"/>
        </w:rPr>
        <w:t xml:space="preserve">the </w:t>
      </w:r>
      <w:r w:rsidR="00FC19FC" w:rsidRPr="006232F4">
        <w:rPr>
          <w:rFonts w:cstheme="minorHAnsi"/>
        </w:rPr>
        <w:t xml:space="preserve">comparison between polymers of different average molecular weights. The % weight ratio of g ADH/g dextran </w:t>
      </w:r>
      <w:r w:rsidR="00A2724F" w:rsidRPr="006232F4">
        <w:rPr>
          <w:rFonts w:cstheme="minorHAnsi"/>
        </w:rPr>
        <w:t>wa</w:t>
      </w:r>
      <w:r w:rsidR="00FC19FC" w:rsidRPr="006232F4">
        <w:rPr>
          <w:rFonts w:cstheme="minorHAnsi"/>
        </w:rPr>
        <w:t>s calculated using a MW of 174 g/mole for ADH.</w:t>
      </w:r>
    </w:p>
    <w:p w14:paraId="0E1518A2" w14:textId="77777777" w:rsidR="00EC08A3" w:rsidRPr="006232F4" w:rsidRDefault="00EC08A3" w:rsidP="006232F4">
      <w:pPr>
        <w:jc w:val="both"/>
        <w:rPr>
          <w:rFonts w:cstheme="minorHAnsi"/>
        </w:rPr>
      </w:pPr>
    </w:p>
    <w:p w14:paraId="2DFECBFD" w14:textId="1F32F552" w:rsidR="000620EF" w:rsidRPr="006232F4" w:rsidRDefault="000620EF" w:rsidP="006232F4">
      <w:pPr>
        <w:pStyle w:val="NormalWeb"/>
        <w:spacing w:before="0" w:beforeAutospacing="0" w:after="0" w:afterAutospacing="0"/>
        <w:jc w:val="both"/>
        <w:rPr>
          <w:rFonts w:asciiTheme="minorHAnsi" w:hAnsiTheme="minorHAnsi" w:cstheme="minorHAnsi"/>
        </w:rPr>
      </w:pPr>
      <w:r w:rsidRPr="006232F4">
        <w:rPr>
          <w:rFonts w:asciiTheme="minorHAnsi" w:hAnsiTheme="minorHAnsi" w:cstheme="minorHAnsi"/>
          <w:b/>
          <w:bCs/>
        </w:rPr>
        <w:t>D</w:t>
      </w:r>
      <w:r w:rsidR="006305A2" w:rsidRPr="006232F4">
        <w:rPr>
          <w:rFonts w:asciiTheme="minorHAnsi" w:hAnsiTheme="minorHAnsi" w:cstheme="minorHAnsi"/>
          <w:b/>
          <w:bCs/>
        </w:rPr>
        <w:t>ISCUSSION:</w:t>
      </w:r>
    </w:p>
    <w:p w14:paraId="22E47F28" w14:textId="52E18834" w:rsidR="000620EF" w:rsidRPr="006232F4" w:rsidRDefault="000620EF" w:rsidP="006232F4">
      <w:pPr>
        <w:jc w:val="both"/>
        <w:rPr>
          <w:rFonts w:cstheme="minorHAnsi"/>
        </w:rPr>
      </w:pPr>
      <w:r w:rsidRPr="006232F4">
        <w:rPr>
          <w:rFonts w:cstheme="minorHAnsi"/>
        </w:rPr>
        <w:t>CDAP is a convenient reagent to derivatize and conjugate polysaccharides. This article describes the general method to use CDAP to derivatize polysaccharides with hydrazides (PS-ADH)</w:t>
      </w:r>
      <w:r w:rsidR="00B57496" w:rsidRPr="006232F4">
        <w:rPr>
          <w:rFonts w:cstheme="minorHAnsi"/>
        </w:rPr>
        <w:t xml:space="preserve"> and incorporates recently published improvements</w:t>
      </w:r>
      <w:r w:rsidR="00B57496" w:rsidRPr="006232F4">
        <w:rPr>
          <w:rFonts w:cstheme="minorHAnsi"/>
        </w:rPr>
        <w:fldChar w:fldCharType="begin"/>
      </w:r>
      <w:r w:rsidR="00F403A8" w:rsidRPr="006232F4">
        <w:rPr>
          <w:rFonts w:cstheme="minorHAnsi"/>
        </w:rPr>
        <w:instrText xml:space="preserve"> ADDIN EN.CITE &lt;EndNote&gt;&lt;Cite&gt;&lt;Author&gt;Lees&lt;/Author&gt;&lt;Year&gt;2020&lt;/Year&gt;&lt;RecNum&gt;4195&lt;/RecNum&gt;&lt;DisplayText&gt;&lt;style face="superscript"&gt;8&lt;/style&gt;&lt;/DisplayText&gt;&lt;record&gt;&lt;rec-number&gt;4195&lt;/rec-number&gt;&lt;foreign-keys&gt;&lt;key app="EN" db-id="wpxsp5dtw2x0s4er5swvraxkv2sz2aeaa5p9" timestamp="1608324480"&gt;4195&lt;/key&gt;&lt;/foreign-keys&gt;&lt;ref-type name="Journal Article"&gt;17&lt;/ref-type&gt;&lt;contributors&gt;&lt;authors&gt;&lt;author&gt;Andrew Lees&amp;#xD;Jackson F. Barr&amp;#xD;Samson Gebretnsae&lt;/author&gt;&lt;/authors&gt;&lt;/contributors&gt;&lt;titles&gt;&lt;title&gt;Activation of Soluble Polysaccharides with 1-Cyano- 4-Dimethylaminopyridine Tetrafluoroborate (CDAP) for Use in Protein–Polysaccharide Conjugate Vaccines and Immunological Reagents. III Optimization of CDAP Activation&lt;/title&gt;&lt;secondary-title&gt;Vaccines&lt;/secondary-title&gt;&lt;/titles&gt;&lt;periodical&gt;&lt;full-title&gt;Vaccines (Basel)&lt;/full-title&gt;&lt;abbr-1&gt;Vaccines&lt;/abbr-1&gt;&lt;/periodical&gt;&lt;pages&gt;777&lt;/pages&gt;&lt;volume&gt;8&lt;/volume&gt;&lt;keywords&gt;&lt;keyword&gt;CDAP&lt;/keyword&gt;&lt;keyword&gt;CNBr&lt;/keyword&gt;&lt;keyword&gt;conjugate vaccine&lt;/keyword&gt;&lt;keyword&gt;conjugation&lt;/keyword&gt;&lt;keyword&gt;polysaccharide&lt;/keyword&gt;&lt;keyword&gt;dextran&lt;/keyword&gt;&lt;keyword&gt;1-cyano-4- dimethylaminopyridine tetrafluoroborate&lt;/keyword&gt;&lt;keyword&gt;DMAP&lt;/keyword&gt;&lt;/keywords&gt;&lt;dates&gt;&lt;year&gt;2020&lt;/year&gt;&lt;/dates&gt;&lt;urls&gt;&lt;/urls&gt;&lt;electronic-resource-num&gt;10.3390/vaccines8040777&lt;/electronic-resource-num&gt;&lt;/record&gt;&lt;/Cite&gt;&lt;/EndNote&gt;</w:instrText>
      </w:r>
      <w:r w:rsidR="00B57496" w:rsidRPr="006232F4">
        <w:rPr>
          <w:rFonts w:cstheme="minorHAnsi"/>
        </w:rPr>
        <w:fldChar w:fldCharType="separate"/>
      </w:r>
      <w:r w:rsidR="00F403A8" w:rsidRPr="006232F4">
        <w:rPr>
          <w:rFonts w:cstheme="minorHAnsi"/>
          <w:noProof/>
          <w:vertAlign w:val="superscript"/>
        </w:rPr>
        <w:t>8</w:t>
      </w:r>
      <w:r w:rsidR="00B57496" w:rsidRPr="006232F4">
        <w:rPr>
          <w:rFonts w:cstheme="minorHAnsi"/>
        </w:rPr>
        <w:fldChar w:fldCharType="end"/>
      </w:r>
      <w:r w:rsidRPr="006232F4">
        <w:rPr>
          <w:rFonts w:cstheme="minorHAnsi"/>
        </w:rPr>
        <w:t>.</w:t>
      </w:r>
      <w:r w:rsidR="005C4E4F" w:rsidRPr="006232F4">
        <w:rPr>
          <w:rFonts w:cstheme="minorHAnsi"/>
        </w:rPr>
        <w:t xml:space="preserve"> First, t</w:t>
      </w:r>
      <w:r w:rsidRPr="006232F4">
        <w:rPr>
          <w:rFonts w:cstheme="minorHAnsi"/>
        </w:rPr>
        <w:t xml:space="preserve">he technique emphasizes the importance of maintaining the target pH to control the activation process. </w:t>
      </w:r>
      <w:r w:rsidR="00FC19FC" w:rsidRPr="006232F4">
        <w:rPr>
          <w:rFonts w:cstheme="minorHAnsi"/>
        </w:rPr>
        <w:t>We found that while many</w:t>
      </w:r>
      <w:r w:rsidRPr="006232F4">
        <w:rPr>
          <w:rFonts w:cstheme="minorHAnsi"/>
        </w:rPr>
        <w:t xml:space="preserve"> </w:t>
      </w:r>
      <w:r w:rsidR="00FC19FC" w:rsidRPr="006232F4">
        <w:rPr>
          <w:rFonts w:cstheme="minorHAnsi"/>
        </w:rPr>
        <w:t xml:space="preserve">common </w:t>
      </w:r>
      <w:r w:rsidRPr="006232F4">
        <w:rPr>
          <w:rFonts w:cstheme="minorHAnsi"/>
        </w:rPr>
        <w:t xml:space="preserve">buffers interfere with the </w:t>
      </w:r>
      <w:r w:rsidR="00FC19FC" w:rsidRPr="006232F4">
        <w:rPr>
          <w:rFonts w:cstheme="minorHAnsi"/>
        </w:rPr>
        <w:t xml:space="preserve">CDAP activation </w:t>
      </w:r>
      <w:r w:rsidRPr="006232F4">
        <w:rPr>
          <w:rFonts w:cstheme="minorHAnsi"/>
        </w:rPr>
        <w:t>reactio</w:t>
      </w:r>
      <w:r w:rsidR="00FC19FC" w:rsidRPr="006232F4">
        <w:rPr>
          <w:rFonts w:cstheme="minorHAnsi"/>
        </w:rPr>
        <w:t xml:space="preserve">n, </w:t>
      </w:r>
      <w:r w:rsidRPr="006232F4">
        <w:rPr>
          <w:rFonts w:cstheme="minorHAnsi"/>
        </w:rPr>
        <w:t xml:space="preserve">DMAP </w:t>
      </w:r>
      <w:r w:rsidR="00FC19FC" w:rsidRPr="006232F4">
        <w:rPr>
          <w:rFonts w:cstheme="minorHAnsi"/>
        </w:rPr>
        <w:t xml:space="preserve">could successfully be used </w:t>
      </w:r>
      <w:r w:rsidRPr="006232F4">
        <w:rPr>
          <w:rFonts w:cstheme="minorHAnsi"/>
        </w:rPr>
        <w:t>as the buffer to manage the pH</w:t>
      </w:r>
      <w:r w:rsidR="00FC19FC" w:rsidRPr="006232F4">
        <w:rPr>
          <w:rFonts w:cstheme="minorHAnsi"/>
        </w:rPr>
        <w:fldChar w:fldCharType="begin"/>
      </w:r>
      <w:r w:rsidR="00FC19FC" w:rsidRPr="006232F4">
        <w:rPr>
          <w:rFonts w:cstheme="minorHAnsi"/>
        </w:rPr>
        <w:instrText xml:space="preserve"> ADDIN EN.CITE &lt;EndNote&gt;&lt;Cite&gt;&lt;Author&gt;Lees&lt;/Author&gt;&lt;Year&gt;2020&lt;/Year&gt;&lt;RecNum&gt;4195&lt;/RecNum&gt;&lt;DisplayText&gt;&lt;style face="superscript"&gt;8&lt;/style&gt;&lt;/DisplayText&gt;&lt;record&gt;&lt;rec-number&gt;4195&lt;/rec-number&gt;&lt;foreign-keys&gt;&lt;key app="EN" db-id="wpxsp5dtw2x0s4er5swvraxkv2sz2aeaa5p9" timestamp="1608324480"&gt;4195&lt;/key&gt;&lt;/foreign-keys&gt;&lt;ref-type name="Journal Article"&gt;17&lt;/ref-type&gt;&lt;contributors&gt;&lt;authors&gt;&lt;author&gt;Andrew Lees&amp;#xD;Jackson F. Barr&amp;#xD;Samson Gebretnsae&lt;/author&gt;&lt;/authors&gt;&lt;/contributors&gt;&lt;titles&gt;&lt;title&gt;Activation of Soluble Polysaccharides with 1-Cyano- 4-Dimethylaminopyridine Tetrafluoroborate (CDAP) for Use in Protein–Polysaccharide Conjugate Vaccines and Immunological Reagents. III Optimization of CDAP Activation&lt;/title&gt;&lt;secondary-title&gt;Vaccines&lt;/secondary-title&gt;&lt;/titles&gt;&lt;periodical&gt;&lt;full-title&gt;Vaccines (Basel)&lt;/full-title&gt;&lt;abbr-1&gt;Vaccines&lt;/abbr-1&gt;&lt;/periodical&gt;&lt;pages&gt;777&lt;/pages&gt;&lt;volume&gt;8&lt;/volume&gt;&lt;keywords&gt;&lt;keyword&gt;CDAP&lt;/keyword&gt;&lt;keyword&gt;CNBr&lt;/keyword&gt;&lt;keyword&gt;conjugate vaccine&lt;/keyword&gt;&lt;keyword&gt;conjugation&lt;/keyword&gt;&lt;keyword&gt;polysaccharide&lt;/keyword&gt;&lt;keyword&gt;dextran&lt;/keyword&gt;&lt;keyword&gt;1-cyano-4- dimethylaminopyridine tetrafluoroborate&lt;/keyword&gt;&lt;keyword&gt;DMAP&lt;/keyword&gt;&lt;/keywords&gt;&lt;dates&gt;&lt;year&gt;2020&lt;/year&gt;&lt;/dates&gt;&lt;urls&gt;&lt;/urls&gt;&lt;electronic-resource-num&gt;10.3390/vaccines8040777&lt;/electronic-resource-num&gt;&lt;/record&gt;&lt;/Cite&gt;&lt;/EndNote&gt;</w:instrText>
      </w:r>
      <w:r w:rsidR="00FC19FC" w:rsidRPr="006232F4">
        <w:rPr>
          <w:rFonts w:cstheme="minorHAnsi"/>
        </w:rPr>
        <w:fldChar w:fldCharType="separate"/>
      </w:r>
      <w:r w:rsidR="00FC19FC" w:rsidRPr="006232F4">
        <w:rPr>
          <w:rFonts w:cstheme="minorHAnsi"/>
          <w:noProof/>
          <w:vertAlign w:val="superscript"/>
        </w:rPr>
        <w:t>8</w:t>
      </w:r>
      <w:r w:rsidR="00FC19FC" w:rsidRPr="006232F4">
        <w:rPr>
          <w:rFonts w:cstheme="minorHAnsi"/>
        </w:rPr>
        <w:fldChar w:fldCharType="end"/>
      </w:r>
      <w:r w:rsidR="00FC19FC" w:rsidRPr="006232F4">
        <w:rPr>
          <w:rFonts w:cstheme="minorHAnsi"/>
        </w:rPr>
        <w:t>. Furthermore,</w:t>
      </w:r>
      <w:r w:rsidRPr="006232F4">
        <w:rPr>
          <w:rFonts w:cstheme="minorHAnsi"/>
        </w:rPr>
        <w:t xml:space="preserve"> </w:t>
      </w:r>
      <w:r w:rsidR="00FC19FC" w:rsidRPr="006232F4">
        <w:rPr>
          <w:rFonts w:cstheme="minorHAnsi"/>
        </w:rPr>
        <w:t>DMAP</w:t>
      </w:r>
      <w:r w:rsidRPr="006232F4">
        <w:rPr>
          <w:rFonts w:cstheme="minorHAnsi"/>
        </w:rPr>
        <w:t xml:space="preserve"> is already a reaction </w:t>
      </w:r>
      <w:r w:rsidR="00FC19FC" w:rsidRPr="006232F4">
        <w:rPr>
          <w:rFonts w:cstheme="minorHAnsi"/>
        </w:rPr>
        <w:t xml:space="preserve">byproduct of CDAP </w:t>
      </w:r>
      <w:r w:rsidR="005C4E4F" w:rsidRPr="006232F4">
        <w:rPr>
          <w:rFonts w:cstheme="minorHAnsi"/>
        </w:rPr>
        <w:t>activation</w:t>
      </w:r>
      <w:r w:rsidRPr="006232F4">
        <w:rPr>
          <w:rFonts w:cstheme="minorHAnsi"/>
        </w:rPr>
        <w:t xml:space="preserve">. </w:t>
      </w:r>
      <w:r w:rsidR="005C4E4F" w:rsidRPr="006232F4">
        <w:rPr>
          <w:rFonts w:cstheme="minorHAnsi"/>
        </w:rPr>
        <w:t xml:space="preserve">Finally, buffering the polysaccharide solution with </w:t>
      </w:r>
      <w:r w:rsidRPr="006232F4">
        <w:rPr>
          <w:rFonts w:cstheme="minorHAnsi"/>
        </w:rPr>
        <w:t>DMAP before adding the CDAP</w:t>
      </w:r>
      <w:r w:rsidR="005C4E4F" w:rsidRPr="006232F4">
        <w:rPr>
          <w:rFonts w:cstheme="minorHAnsi"/>
        </w:rPr>
        <w:t xml:space="preserve"> facilitates precise targeting and maint</w:t>
      </w:r>
      <w:r w:rsidR="005C561A" w:rsidRPr="006232F4">
        <w:rPr>
          <w:rFonts w:cstheme="minorHAnsi"/>
        </w:rPr>
        <w:t>enance of</w:t>
      </w:r>
      <w:r w:rsidR="005C4E4F" w:rsidRPr="006232F4">
        <w:rPr>
          <w:rFonts w:cstheme="minorHAnsi"/>
        </w:rPr>
        <w:t xml:space="preserve"> the reaction pH. As we describe, it is useful to adjust the pH of the concentrated DMAP stock solution such that when diluted, it reaches the targeted pH.</w:t>
      </w:r>
      <w:r w:rsidR="009E37ED" w:rsidRPr="006232F4">
        <w:rPr>
          <w:rFonts w:cstheme="minorHAnsi"/>
        </w:rPr>
        <w:t xml:space="preserve"> </w:t>
      </w:r>
      <w:r w:rsidR="005C4E4F" w:rsidRPr="006232F4">
        <w:rPr>
          <w:rFonts w:cstheme="minorHAnsi"/>
        </w:rPr>
        <w:t xml:space="preserve">Secondly, </w:t>
      </w:r>
      <w:r w:rsidR="009E37ED" w:rsidRPr="006232F4">
        <w:rPr>
          <w:rFonts w:cstheme="minorHAnsi"/>
        </w:rPr>
        <w:t xml:space="preserve">performing </w:t>
      </w:r>
      <w:r w:rsidRPr="006232F4">
        <w:rPr>
          <w:rFonts w:cstheme="minorHAnsi"/>
        </w:rPr>
        <w:t xml:space="preserve">the </w:t>
      </w:r>
      <w:r w:rsidR="009E37ED" w:rsidRPr="006232F4">
        <w:rPr>
          <w:rFonts w:cstheme="minorHAnsi"/>
        </w:rPr>
        <w:t xml:space="preserve">process </w:t>
      </w:r>
      <w:r w:rsidRPr="006232F4">
        <w:rPr>
          <w:rFonts w:cstheme="minorHAnsi"/>
        </w:rPr>
        <w:t xml:space="preserve">in the cold </w:t>
      </w:r>
      <w:r w:rsidR="005C4E4F" w:rsidRPr="006232F4">
        <w:rPr>
          <w:rFonts w:cstheme="minorHAnsi"/>
        </w:rPr>
        <w:t>slowed the reaction time</w:t>
      </w:r>
      <w:r w:rsidR="009E37ED" w:rsidRPr="006232F4">
        <w:rPr>
          <w:rFonts w:cstheme="minorHAnsi"/>
        </w:rPr>
        <w:t xml:space="preserve">, making the activation process less frenetic and more forgiving. Lower temperature </w:t>
      </w:r>
      <w:r w:rsidRPr="006232F4">
        <w:rPr>
          <w:rFonts w:cstheme="minorHAnsi"/>
        </w:rPr>
        <w:t xml:space="preserve">decreased the rate of CDAP hydrolysis, </w:t>
      </w:r>
      <w:r w:rsidR="009E37ED" w:rsidRPr="006232F4">
        <w:rPr>
          <w:rFonts w:cstheme="minorHAnsi"/>
        </w:rPr>
        <w:t>and</w:t>
      </w:r>
      <w:r w:rsidRPr="006232F4">
        <w:rPr>
          <w:rFonts w:cstheme="minorHAnsi"/>
        </w:rPr>
        <w:t xml:space="preserve"> the optim</w:t>
      </w:r>
      <w:r w:rsidR="003765A6" w:rsidRPr="006232F4">
        <w:rPr>
          <w:rFonts w:cstheme="minorHAnsi"/>
        </w:rPr>
        <w:t>al</w:t>
      </w:r>
      <w:r w:rsidRPr="006232F4">
        <w:rPr>
          <w:rFonts w:cstheme="minorHAnsi"/>
        </w:rPr>
        <w:t xml:space="preserve"> </w:t>
      </w:r>
      <w:r w:rsidR="009E37ED" w:rsidRPr="006232F4">
        <w:rPr>
          <w:rFonts w:cstheme="minorHAnsi"/>
        </w:rPr>
        <w:t xml:space="preserve">activation </w:t>
      </w:r>
      <w:r w:rsidRPr="006232F4">
        <w:rPr>
          <w:rFonts w:cstheme="minorHAnsi"/>
        </w:rPr>
        <w:t>time at pH 9</w:t>
      </w:r>
      <w:r w:rsidR="00ED5BB6" w:rsidRPr="006232F4">
        <w:rPr>
          <w:rFonts w:cstheme="minorHAnsi"/>
        </w:rPr>
        <w:t xml:space="preserve"> increases</w:t>
      </w:r>
      <w:r w:rsidRPr="006232F4">
        <w:rPr>
          <w:rFonts w:cstheme="minorHAnsi"/>
        </w:rPr>
        <w:t xml:space="preserve"> from </w:t>
      </w:r>
      <w:r w:rsidR="003765A6" w:rsidRPr="006232F4">
        <w:rPr>
          <w:rFonts w:cstheme="minorHAnsi"/>
        </w:rPr>
        <w:t>~</w:t>
      </w:r>
      <w:r w:rsidRPr="006232F4">
        <w:rPr>
          <w:rFonts w:cstheme="minorHAnsi"/>
        </w:rPr>
        <w:t xml:space="preserve">3 min to </w:t>
      </w:r>
      <w:r w:rsidR="003765A6" w:rsidRPr="006232F4">
        <w:rPr>
          <w:rFonts w:cstheme="minorHAnsi"/>
        </w:rPr>
        <w:t>~</w:t>
      </w:r>
      <w:r w:rsidR="009E37ED" w:rsidRPr="006232F4">
        <w:rPr>
          <w:rFonts w:cstheme="minorHAnsi"/>
        </w:rPr>
        <w:t>15 min</w:t>
      </w:r>
      <w:r w:rsidRPr="006232F4">
        <w:rPr>
          <w:rFonts w:cstheme="minorHAnsi"/>
        </w:rPr>
        <w:t xml:space="preserve">. </w:t>
      </w:r>
      <w:r w:rsidR="009E37ED" w:rsidRPr="006232F4">
        <w:rPr>
          <w:rFonts w:cstheme="minorHAnsi"/>
        </w:rPr>
        <w:t>In addition, l</w:t>
      </w:r>
      <w:r w:rsidRPr="006232F4">
        <w:rPr>
          <w:rFonts w:cstheme="minorHAnsi"/>
        </w:rPr>
        <w:t xml:space="preserve">ess CDAP is required to achieve the same level of activation </w:t>
      </w:r>
      <w:r w:rsidR="009E37ED" w:rsidRPr="006232F4">
        <w:rPr>
          <w:rFonts w:cstheme="minorHAnsi"/>
        </w:rPr>
        <w:t>th</w:t>
      </w:r>
      <w:r w:rsidR="0066152B" w:rsidRPr="006232F4">
        <w:rPr>
          <w:rFonts w:cstheme="minorHAnsi"/>
        </w:rPr>
        <w:t>a</w:t>
      </w:r>
      <w:r w:rsidR="009E37ED" w:rsidRPr="006232F4">
        <w:rPr>
          <w:rFonts w:cstheme="minorHAnsi"/>
        </w:rPr>
        <w:t xml:space="preserve">n when performed </w:t>
      </w:r>
      <w:r w:rsidRPr="006232F4">
        <w:rPr>
          <w:rFonts w:cstheme="minorHAnsi"/>
        </w:rPr>
        <w:t xml:space="preserve">at room temperature. </w:t>
      </w:r>
    </w:p>
    <w:p w14:paraId="32EED7A1" w14:textId="77777777" w:rsidR="000620EF" w:rsidRPr="006232F4" w:rsidRDefault="000620EF" w:rsidP="006232F4">
      <w:pPr>
        <w:jc w:val="both"/>
        <w:rPr>
          <w:rFonts w:cstheme="minorHAnsi"/>
        </w:rPr>
      </w:pPr>
    </w:p>
    <w:p w14:paraId="0FD31AE0" w14:textId="43CB643C" w:rsidR="000620EF" w:rsidRPr="006232F4" w:rsidRDefault="000620EF" w:rsidP="006232F4">
      <w:pPr>
        <w:jc w:val="both"/>
        <w:rPr>
          <w:rFonts w:cstheme="minorHAnsi"/>
        </w:rPr>
      </w:pPr>
      <w:r w:rsidRPr="006232F4">
        <w:rPr>
          <w:rFonts w:cstheme="minorHAnsi"/>
        </w:rPr>
        <w:t>ADH-derivatized polysaccharides can be conjugated to proteins using carbodiimides (e.g., EDAC)</w:t>
      </w:r>
      <w:r w:rsidR="001D278F" w:rsidRPr="006232F4">
        <w:rPr>
          <w:rFonts w:cstheme="minorHAnsi"/>
        </w:rPr>
        <w:fldChar w:fldCharType="begin"/>
      </w:r>
      <w:r w:rsidR="001D278F" w:rsidRPr="006232F4">
        <w:rPr>
          <w:rFonts w:cstheme="minorHAnsi"/>
        </w:rPr>
        <w:instrText xml:space="preserve"> ADDIN EN.CITE &lt;EndNote&gt;&lt;Cite&gt;&lt;Author&gt;Schneerson&lt;/Author&gt;&lt;Year&gt;1980&lt;/Year&gt;&lt;RecNum&gt;4033&lt;/RecNum&gt;&lt;DisplayText&gt;&lt;style face="superscript"&gt;7&lt;/style&gt;&lt;/DisplayText&gt;&lt;record&gt;&lt;rec-number&gt;4033&lt;/rec-number&gt;&lt;foreign-keys&gt;&lt;key app="EN" db-id="wpxsp5dtw2x0s4er5swvraxkv2sz2aeaa5p9" timestamp="1596678951" guid="62e879c9-3566-4f79-b4fe-f256b2a3cfe9"&gt;4033&lt;/key&gt;&lt;/foreign-keys&gt;&lt;ref-type name="Journal Article"&gt;17&lt;/ref-type&gt;&lt;contributors&gt;&lt;authors&gt;&lt;author&gt;R Schneerson&lt;/author&gt;&lt;author&gt;O Barrera&lt;/author&gt;&lt;author&gt;A Sutton&lt;/author&gt;&lt;author&gt;J B Robbins&lt;/author&gt;&lt;/authors&gt;&lt;/contributors&gt;&lt;titles&gt;&lt;title&gt;Preparation, characterization, and immunogenicity of Haemophilus influenzae type b polysaccharide-protein conjugates&lt;/title&gt;&lt;secondary-title&gt;J Exp Med. &lt;/secondary-title&gt;&lt;/titles&gt;&lt;pages&gt;361-376&lt;/pages&gt;&lt;volume&gt;152&lt;/volume&gt;&lt;number&gt;2&lt;/number&gt;&lt;section&gt;361&lt;/section&gt;&lt;dates&gt;&lt;year&gt;1980&lt;/year&gt;&lt;/dates&gt;&lt;urls&gt;&lt;/urls&gt;&lt;electronic-resource-num&gt;doi: 10.1084/jem.152.2.361&lt;/electronic-resource-num&gt;&lt;/record&gt;&lt;/Cite&gt;&lt;/EndNote&gt;</w:instrText>
      </w:r>
      <w:r w:rsidR="001D278F" w:rsidRPr="006232F4">
        <w:rPr>
          <w:rFonts w:cstheme="minorHAnsi"/>
        </w:rPr>
        <w:fldChar w:fldCharType="separate"/>
      </w:r>
      <w:r w:rsidR="001D278F" w:rsidRPr="006232F4">
        <w:rPr>
          <w:rFonts w:cstheme="minorHAnsi"/>
          <w:noProof/>
          <w:vertAlign w:val="superscript"/>
        </w:rPr>
        <w:t>7</w:t>
      </w:r>
      <w:r w:rsidR="001D278F" w:rsidRPr="006232F4">
        <w:rPr>
          <w:rFonts w:cstheme="minorHAnsi"/>
        </w:rPr>
        <w:fldChar w:fldCharType="end"/>
      </w:r>
      <w:r w:rsidRPr="006232F4">
        <w:rPr>
          <w:rFonts w:cstheme="minorHAnsi"/>
        </w:rPr>
        <w:t xml:space="preserve">. For example, several licensed </w:t>
      </w:r>
      <w:r w:rsidRPr="006232F4">
        <w:rPr>
          <w:rFonts w:cstheme="minorHAnsi"/>
          <w:i/>
          <w:iCs/>
        </w:rPr>
        <w:t>Haemophilus influenzae</w:t>
      </w:r>
      <w:r w:rsidRPr="006232F4">
        <w:rPr>
          <w:rFonts w:cstheme="minorHAnsi"/>
        </w:rPr>
        <w:t xml:space="preserve"> b (Hib) vaccines use </w:t>
      </w:r>
      <w:r w:rsidR="00ED5BB6" w:rsidRPr="006232F4">
        <w:rPr>
          <w:rFonts w:cstheme="minorHAnsi"/>
        </w:rPr>
        <w:t>the polyribosylribitolphosphate (PRP) derivatized with ADH</w:t>
      </w:r>
      <w:r w:rsidRPr="006232F4">
        <w:rPr>
          <w:rFonts w:cstheme="minorHAnsi"/>
        </w:rPr>
        <w:t xml:space="preserve"> </w:t>
      </w:r>
      <w:r w:rsidR="00ED5BB6" w:rsidRPr="006232F4">
        <w:rPr>
          <w:rFonts w:cstheme="minorHAnsi"/>
        </w:rPr>
        <w:t xml:space="preserve">to </w:t>
      </w:r>
      <w:r w:rsidRPr="006232F4">
        <w:rPr>
          <w:rFonts w:cstheme="minorHAnsi"/>
        </w:rPr>
        <w:t>conjugat</w:t>
      </w:r>
      <w:r w:rsidR="00ED5BB6" w:rsidRPr="006232F4">
        <w:rPr>
          <w:rFonts w:cstheme="minorHAnsi"/>
        </w:rPr>
        <w:t>e</w:t>
      </w:r>
      <w:r w:rsidRPr="006232F4">
        <w:rPr>
          <w:rFonts w:cstheme="minorHAnsi"/>
        </w:rPr>
        <w:t xml:space="preserve"> to tetanus toxoid using EDAC. CNBr was initially employed, but CDAP is a much easier reagent to use</w:t>
      </w:r>
      <w:r w:rsidR="001D278F" w:rsidRPr="006232F4">
        <w:rPr>
          <w:rFonts w:cstheme="minorHAnsi"/>
        </w:rPr>
        <w:t xml:space="preserve"> for this purpose</w:t>
      </w:r>
      <w:r w:rsidRPr="006232F4">
        <w:rPr>
          <w:rFonts w:cstheme="minorHAnsi"/>
        </w:rPr>
        <w:t xml:space="preserve">. In our experience, a good target range for ADH derivatization is </w:t>
      </w:r>
      <w:r w:rsidR="00181927" w:rsidRPr="006232F4">
        <w:rPr>
          <w:rFonts w:cstheme="minorHAnsi"/>
        </w:rPr>
        <w:t>10</w:t>
      </w:r>
      <w:r w:rsidR="00C52CBC" w:rsidRPr="006232F4">
        <w:rPr>
          <w:rFonts w:cstheme="minorHAnsi"/>
        </w:rPr>
        <w:t>–</w:t>
      </w:r>
      <w:r w:rsidR="00181927" w:rsidRPr="006232F4">
        <w:rPr>
          <w:rFonts w:cstheme="minorHAnsi"/>
        </w:rPr>
        <w:t xml:space="preserve">30 hydrazides per 100 kDa polysaccharide or </w:t>
      </w:r>
      <w:r w:rsidR="00C52CBC" w:rsidRPr="006232F4">
        <w:rPr>
          <w:rFonts w:cstheme="minorHAnsi"/>
        </w:rPr>
        <w:t>~</w:t>
      </w:r>
      <w:r w:rsidR="00181927" w:rsidRPr="006232F4">
        <w:rPr>
          <w:rFonts w:cstheme="minorHAnsi"/>
        </w:rPr>
        <w:t>1</w:t>
      </w:r>
      <w:r w:rsidR="00C52CBC" w:rsidRPr="006232F4">
        <w:rPr>
          <w:rFonts w:cstheme="minorHAnsi"/>
        </w:rPr>
        <w:t>–</w:t>
      </w:r>
      <w:r w:rsidR="00181927" w:rsidRPr="006232F4">
        <w:rPr>
          <w:rFonts w:cstheme="minorHAnsi"/>
        </w:rPr>
        <w:t>3</w:t>
      </w:r>
      <w:r w:rsidRPr="006232F4">
        <w:rPr>
          <w:rFonts w:cstheme="minorHAnsi"/>
        </w:rPr>
        <w:t xml:space="preserve">% ADH by weight.  </w:t>
      </w:r>
    </w:p>
    <w:p w14:paraId="30BABF9E" w14:textId="77777777" w:rsidR="000620EF" w:rsidRPr="006232F4" w:rsidRDefault="000620EF" w:rsidP="006232F4">
      <w:pPr>
        <w:jc w:val="both"/>
        <w:rPr>
          <w:rFonts w:cstheme="minorHAnsi"/>
        </w:rPr>
      </w:pPr>
    </w:p>
    <w:p w14:paraId="0755EBBD" w14:textId="0EE5A5BF" w:rsidR="000620EF" w:rsidRPr="006232F4" w:rsidRDefault="001D278F" w:rsidP="006232F4">
      <w:pPr>
        <w:jc w:val="both"/>
        <w:rPr>
          <w:rFonts w:cstheme="minorHAnsi"/>
        </w:rPr>
      </w:pPr>
      <w:r w:rsidRPr="006232F4">
        <w:rPr>
          <w:rFonts w:cstheme="minorHAnsi"/>
        </w:rPr>
        <w:lastRenderedPageBreak/>
        <w:t xml:space="preserve">The same process can be used to derivatize polysaccharides with primary amines by substituting the </w:t>
      </w:r>
      <w:r w:rsidR="00C52CBC" w:rsidRPr="006232F4">
        <w:rPr>
          <w:rFonts w:cstheme="minorHAnsi"/>
        </w:rPr>
        <w:t>ADH</w:t>
      </w:r>
      <w:r w:rsidRPr="006232F4">
        <w:rPr>
          <w:rFonts w:cstheme="minorHAnsi"/>
        </w:rPr>
        <w:t xml:space="preserve"> for a diamine. </w:t>
      </w:r>
      <w:r w:rsidR="00FC534D" w:rsidRPr="006232F4">
        <w:rPr>
          <w:rFonts w:cstheme="minorHAnsi"/>
        </w:rPr>
        <w:t xml:space="preserve">It is recommended to use </w:t>
      </w:r>
      <w:r w:rsidR="000620EF" w:rsidRPr="006232F4">
        <w:rPr>
          <w:rFonts w:cstheme="minorHAnsi"/>
        </w:rPr>
        <w:t>hexane diamine to derivatize polysaccharides with amines</w:t>
      </w:r>
      <w:r w:rsidRPr="006232F4">
        <w:rPr>
          <w:rFonts w:cstheme="minorHAnsi"/>
        </w:rPr>
        <w:fldChar w:fldCharType="begin"/>
      </w:r>
      <w:r w:rsidRPr="006232F4">
        <w:rPr>
          <w:rFonts w:cstheme="minorHAnsi"/>
        </w:rPr>
        <w:instrText xml:space="preserve"> ADDIN EN.CITE &lt;EndNote&gt;&lt;Cite&gt;&lt;Author&gt;Lees&lt;/Author&gt;&lt;Year&gt;2020&lt;/Year&gt;&lt;RecNum&gt;4195&lt;/RecNum&gt;&lt;DisplayText&gt;&lt;style face="superscript"&gt;8&lt;/style&gt;&lt;/DisplayText&gt;&lt;record&gt;&lt;rec-number&gt;4195&lt;/rec-number&gt;&lt;foreign-keys&gt;&lt;key app="EN" db-id="wpxsp5dtw2x0s4er5swvraxkv2sz2aeaa5p9" timestamp="1608324480"&gt;4195&lt;/key&gt;&lt;/foreign-keys&gt;&lt;ref-type name="Journal Article"&gt;17&lt;/ref-type&gt;&lt;contributors&gt;&lt;authors&gt;&lt;author&gt;Andrew Lees&amp;#xD;Jackson F. Barr&amp;#xD;Samson Gebretnsae&lt;/author&gt;&lt;/authors&gt;&lt;/contributors&gt;&lt;titles&gt;&lt;title&gt;Activation of Soluble Polysaccharides with 1-Cyano- 4-Dimethylaminopyridine Tetrafluoroborate (CDAP) for Use in Protein–Polysaccharide Conjugate Vaccines and Immunological Reagents. III Optimization of CDAP Activation&lt;/title&gt;&lt;secondary-title&gt;Vaccines&lt;/secondary-title&gt;&lt;/titles&gt;&lt;periodical&gt;&lt;full-title&gt;Vaccines (Basel)&lt;/full-title&gt;&lt;abbr-1&gt;Vaccines&lt;/abbr-1&gt;&lt;/periodical&gt;&lt;pages&gt;777&lt;/pages&gt;&lt;volume&gt;8&lt;/volume&gt;&lt;keywords&gt;&lt;keyword&gt;CDAP&lt;/keyword&gt;&lt;keyword&gt;CNBr&lt;/keyword&gt;&lt;keyword&gt;conjugate vaccine&lt;/keyword&gt;&lt;keyword&gt;conjugation&lt;/keyword&gt;&lt;keyword&gt;polysaccharide&lt;/keyword&gt;&lt;keyword&gt;dextran&lt;/keyword&gt;&lt;keyword&gt;1-cyano-4- dimethylaminopyridine tetrafluoroborate&lt;/keyword&gt;&lt;keyword&gt;DMAP&lt;/keyword&gt;&lt;/keywords&gt;&lt;dates&gt;&lt;year&gt;2020&lt;/year&gt;&lt;/dates&gt;&lt;urls&gt;&lt;/urls&gt;&lt;electronic-resource-num&gt;10.3390/vaccines8040777&lt;/electronic-resource-num&gt;&lt;/record&gt;&lt;/Cite&gt;&lt;/EndNote&gt;</w:instrText>
      </w:r>
      <w:r w:rsidRPr="006232F4">
        <w:rPr>
          <w:rFonts w:cstheme="minorHAnsi"/>
        </w:rPr>
        <w:fldChar w:fldCharType="separate"/>
      </w:r>
      <w:r w:rsidRPr="006232F4">
        <w:rPr>
          <w:rFonts w:cstheme="minorHAnsi"/>
          <w:noProof/>
          <w:vertAlign w:val="superscript"/>
        </w:rPr>
        <w:t>8</w:t>
      </w:r>
      <w:r w:rsidRPr="006232F4">
        <w:rPr>
          <w:rFonts w:cstheme="minorHAnsi"/>
        </w:rPr>
        <w:fldChar w:fldCharType="end"/>
      </w:r>
      <w:r w:rsidR="000620EF" w:rsidRPr="006232F4">
        <w:rPr>
          <w:rFonts w:cstheme="minorHAnsi"/>
        </w:rPr>
        <w:t xml:space="preserve">. The aminated polysaccharide </w:t>
      </w:r>
      <w:r w:rsidR="001031EC" w:rsidRPr="006232F4">
        <w:rPr>
          <w:rFonts w:cstheme="minorHAnsi"/>
        </w:rPr>
        <w:t>(PS-NH</w:t>
      </w:r>
      <w:r w:rsidR="001031EC" w:rsidRPr="006232F4">
        <w:rPr>
          <w:rFonts w:cstheme="minorHAnsi"/>
          <w:vertAlign w:val="subscript"/>
        </w:rPr>
        <w:t>2</w:t>
      </w:r>
      <w:r w:rsidR="001031EC" w:rsidRPr="006232F4">
        <w:rPr>
          <w:rFonts w:cstheme="minorHAnsi"/>
        </w:rPr>
        <w:t xml:space="preserve">) </w:t>
      </w:r>
      <w:r w:rsidR="000620EF" w:rsidRPr="006232F4">
        <w:rPr>
          <w:rFonts w:cstheme="minorHAnsi"/>
        </w:rPr>
        <w:t>can be conjugated using reagents developed for protein conjugation</w:t>
      </w:r>
      <w:r w:rsidRPr="006232F4">
        <w:rPr>
          <w:rFonts w:cstheme="minorHAnsi"/>
        </w:rPr>
        <w:fldChar w:fldCharType="begin"/>
      </w:r>
      <w:r w:rsidRPr="006232F4">
        <w:rPr>
          <w:rFonts w:cstheme="minorHAnsi"/>
        </w:rPr>
        <w:instrText xml:space="preserve"> ADDIN EN.CITE &lt;EndNote&gt;&lt;Cite&gt;&lt;Author&gt;Hermanson&lt;/Author&gt;&lt;Year&gt;2013&lt;/Year&gt;&lt;RecNum&gt;4157&lt;/RecNum&gt;&lt;DisplayText&gt;&lt;style face="superscript"&gt;11&lt;/style&gt;&lt;/DisplayText&gt;&lt;record&gt;&lt;rec-number&gt;4157&lt;/rec-number&gt;&lt;foreign-keys&gt;&lt;key app="EN" db-id="wpxsp5dtw2x0s4er5swvraxkv2sz2aeaa5p9" timestamp="1603557406" guid="eb91b574-0666-4255-90d5-7f6e9acd4aeb"&gt;4157&lt;/key&gt;&lt;/foreign-keys&gt;&lt;ref-type name="Book"&gt;6&lt;/ref-type&gt;&lt;contributors&gt;&lt;authors&gt;&lt;author&gt;Greg Hermanson&lt;/author&gt;&lt;/authors&gt;&lt;/contributors&gt;&lt;titles&gt;&lt;title&gt;Bioconjugate Techniques&lt;/title&gt;&lt;/titles&gt;&lt;edition&gt;3rd&lt;/edition&gt;&lt;dates&gt;&lt;year&gt;2013&lt;/year&gt;&lt;/dates&gt;&lt;publisher&gt;Academic Press&lt;/publisher&gt;&lt;isbn&gt;9780123822390 &lt;/isbn&gt;&lt;urls&gt;&lt;/urls&gt;&lt;/record&gt;&lt;/Cite&gt;&lt;/EndNote&gt;</w:instrText>
      </w:r>
      <w:r w:rsidRPr="006232F4">
        <w:rPr>
          <w:rFonts w:cstheme="minorHAnsi"/>
        </w:rPr>
        <w:fldChar w:fldCharType="separate"/>
      </w:r>
      <w:r w:rsidRPr="006232F4">
        <w:rPr>
          <w:rFonts w:cstheme="minorHAnsi"/>
          <w:noProof/>
          <w:vertAlign w:val="superscript"/>
        </w:rPr>
        <w:t>11</w:t>
      </w:r>
      <w:r w:rsidRPr="006232F4">
        <w:rPr>
          <w:rFonts w:cstheme="minorHAnsi"/>
        </w:rPr>
        <w:fldChar w:fldCharType="end"/>
      </w:r>
      <w:r w:rsidR="000620EF" w:rsidRPr="006232F4">
        <w:rPr>
          <w:rFonts w:cstheme="minorHAnsi"/>
        </w:rPr>
        <w:t>. Typically, the PS-NH</w:t>
      </w:r>
      <w:r w:rsidR="000620EF" w:rsidRPr="006232F4">
        <w:rPr>
          <w:rFonts w:cstheme="minorHAnsi"/>
          <w:vertAlign w:val="subscript"/>
        </w:rPr>
        <w:t>2</w:t>
      </w:r>
      <w:r w:rsidR="000620EF" w:rsidRPr="006232F4">
        <w:rPr>
          <w:rFonts w:cstheme="minorHAnsi"/>
        </w:rPr>
        <w:t xml:space="preserve"> is derivatized with a maleimide (e.g., </w:t>
      </w:r>
      <w:r w:rsidR="005B549E" w:rsidRPr="006232F4">
        <w:rPr>
          <w:rFonts w:cstheme="minorHAnsi"/>
        </w:rPr>
        <w:t>succinimidyl 4-[N-maleimidomethyl]cyclohexane-1-carboxylate (</w:t>
      </w:r>
      <w:r w:rsidR="000620EF" w:rsidRPr="006232F4">
        <w:rPr>
          <w:rFonts w:cstheme="minorHAnsi"/>
        </w:rPr>
        <w:t>SMCC</w:t>
      </w:r>
      <w:r w:rsidR="005B549E" w:rsidRPr="006232F4">
        <w:rPr>
          <w:rFonts w:cstheme="minorHAnsi"/>
        </w:rPr>
        <w:t>)</w:t>
      </w:r>
      <w:r w:rsidR="000620EF" w:rsidRPr="006232F4">
        <w:rPr>
          <w:rFonts w:cstheme="minorHAnsi"/>
        </w:rPr>
        <w:t xml:space="preserve"> or </w:t>
      </w:r>
      <w:r w:rsidR="006A040B" w:rsidRPr="006232F4">
        <w:rPr>
          <w:rFonts w:cstheme="minorHAnsi"/>
        </w:rPr>
        <w:t>N-γ-maleimidobutyryl-oxysuccinimide ester (</w:t>
      </w:r>
      <w:r w:rsidR="000620EF" w:rsidRPr="006232F4">
        <w:rPr>
          <w:rFonts w:cstheme="minorHAnsi"/>
        </w:rPr>
        <w:t>GMBS</w:t>
      </w:r>
      <w:r w:rsidR="006A040B" w:rsidRPr="006232F4">
        <w:rPr>
          <w:rFonts w:cstheme="minorHAnsi"/>
        </w:rPr>
        <w:t>)</w:t>
      </w:r>
      <w:r w:rsidR="000620EF" w:rsidRPr="006232F4">
        <w:rPr>
          <w:rFonts w:cstheme="minorHAnsi"/>
        </w:rPr>
        <w:t xml:space="preserve">), and the protein is thiolated (e.g., with </w:t>
      </w:r>
      <w:r w:rsidR="00875414" w:rsidRPr="006232F4">
        <w:rPr>
          <w:rFonts w:cstheme="minorHAnsi"/>
        </w:rPr>
        <w:t>succinimidyl 3-(2-pyridyldithio)propionate (</w:t>
      </w:r>
      <w:r w:rsidR="000620EF" w:rsidRPr="006232F4">
        <w:rPr>
          <w:rFonts w:cstheme="minorHAnsi"/>
        </w:rPr>
        <w:t>SPDP</w:t>
      </w:r>
      <w:r w:rsidR="00875414" w:rsidRPr="006232F4">
        <w:rPr>
          <w:rFonts w:cstheme="minorHAnsi"/>
        </w:rPr>
        <w:t>)</w:t>
      </w:r>
      <w:r w:rsidR="000620EF" w:rsidRPr="006232F4">
        <w:rPr>
          <w:rFonts w:cstheme="minorHAnsi"/>
        </w:rPr>
        <w:t>). Thiol-maleimide chemistry is very efficient.</w:t>
      </w:r>
    </w:p>
    <w:p w14:paraId="06417540" w14:textId="77777777" w:rsidR="000620EF" w:rsidRPr="006232F4" w:rsidRDefault="000620EF" w:rsidP="006232F4">
      <w:pPr>
        <w:jc w:val="both"/>
        <w:rPr>
          <w:rFonts w:cstheme="minorHAnsi"/>
        </w:rPr>
      </w:pPr>
    </w:p>
    <w:p w14:paraId="54B30A1A" w14:textId="5C6034A3" w:rsidR="00577005" w:rsidRPr="006232F4" w:rsidRDefault="000620EF" w:rsidP="006232F4">
      <w:pPr>
        <w:jc w:val="both"/>
        <w:rPr>
          <w:rFonts w:cstheme="minorHAnsi"/>
        </w:rPr>
      </w:pPr>
      <w:r w:rsidRPr="006232F4">
        <w:rPr>
          <w:rFonts w:cstheme="minorHAnsi"/>
        </w:rPr>
        <w:t xml:space="preserve">Proteins can also be directly coupled to CDAP-activated polysaccharides via the </w:t>
      </w:r>
      <w:r w:rsidR="00637738" w:rsidRPr="006232F4">
        <w:rPr>
          <w:rFonts w:cstheme="minorHAnsi"/>
        </w:rPr>
        <w:t>ɛ</w:t>
      </w:r>
      <w:r w:rsidR="00577005" w:rsidRPr="006232F4">
        <w:rPr>
          <w:rFonts w:cstheme="minorHAnsi"/>
        </w:rPr>
        <w:t>-</w:t>
      </w:r>
      <w:r w:rsidRPr="006232F4">
        <w:rPr>
          <w:rFonts w:cstheme="minorHAnsi"/>
        </w:rPr>
        <w:t>amine</w:t>
      </w:r>
      <w:r w:rsidR="00577005" w:rsidRPr="006232F4">
        <w:rPr>
          <w:rFonts w:cstheme="minorHAnsi"/>
        </w:rPr>
        <w:t xml:space="preserve"> on lysines</w:t>
      </w:r>
      <w:r w:rsidRPr="006232F4">
        <w:rPr>
          <w:rFonts w:cstheme="minorHAnsi"/>
        </w:rPr>
        <w:t>. While the activation protocol used is generally similar to the one described here, it is necessary to optimize the level of activation, polysaccharide and protein concentration</w:t>
      </w:r>
      <w:r w:rsidR="00C52CBC" w:rsidRPr="006232F4">
        <w:rPr>
          <w:rFonts w:cstheme="minorHAnsi"/>
        </w:rPr>
        <w:t>,</w:t>
      </w:r>
      <w:r w:rsidRPr="006232F4">
        <w:rPr>
          <w:rFonts w:cstheme="minorHAnsi"/>
        </w:rPr>
        <w:t xml:space="preserve"> as well as the </w:t>
      </w:r>
      <w:proofErr w:type="spellStart"/>
      <w:r w:rsidRPr="006232F4">
        <w:rPr>
          <w:rFonts w:cstheme="minorHAnsi"/>
        </w:rPr>
        <w:t>protein:polysaccharide</w:t>
      </w:r>
      <w:proofErr w:type="spellEnd"/>
      <w:r w:rsidRPr="006232F4">
        <w:rPr>
          <w:rFonts w:cstheme="minorHAnsi"/>
        </w:rPr>
        <w:t xml:space="preserve"> ratio</w:t>
      </w:r>
      <w:r w:rsidR="00577005" w:rsidRPr="006232F4">
        <w:rPr>
          <w:rFonts w:cstheme="minorHAnsi"/>
        </w:rPr>
        <w:fldChar w:fldCharType="begin">
          <w:fldData xml:space="preserve">PEVuZE5vdGU+PENpdGU+PEF1dGhvcj5MZWVzPC9BdXRob3I+PFllYXI+MTk5NjwvWWVhcj48UmVj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</w:fldData>
        </w:fldChar>
      </w:r>
      <w:r w:rsidR="004370D1" w:rsidRPr="006232F4">
        <w:rPr>
          <w:rFonts w:cstheme="minorHAnsi"/>
        </w:rPr>
        <w:instrText xml:space="preserve"> ADDIN EN.CITE </w:instrText>
      </w:r>
      <w:r w:rsidR="004370D1" w:rsidRPr="006232F4">
        <w:rPr>
          <w:rFonts w:cstheme="minorHAnsi"/>
        </w:rPr>
        <w:fldChar w:fldCharType="begin">
          <w:fldData xml:space="preserve">PEVuZE5vdGU+PENpdGU+PEF1dGhvcj5MZWVzPC9BdXRob3I+PFllYXI+MTk5NjwvWWVhcj48UmVj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</w:fldData>
        </w:fldChar>
      </w:r>
      <w:r w:rsidR="004370D1" w:rsidRPr="006232F4">
        <w:rPr>
          <w:rFonts w:cstheme="minorHAnsi"/>
        </w:rPr>
        <w:instrText xml:space="preserve"> ADDIN EN.CITE.DATA </w:instrText>
      </w:r>
      <w:r w:rsidR="004370D1" w:rsidRPr="006232F4">
        <w:rPr>
          <w:rFonts w:cstheme="minorHAnsi"/>
        </w:rPr>
      </w:r>
      <w:r w:rsidR="004370D1" w:rsidRPr="006232F4">
        <w:rPr>
          <w:rFonts w:cstheme="minorHAnsi"/>
        </w:rPr>
        <w:fldChar w:fldCharType="end"/>
      </w:r>
      <w:r w:rsidR="00577005" w:rsidRPr="006232F4">
        <w:rPr>
          <w:rFonts w:cstheme="minorHAnsi"/>
        </w:rPr>
      </w:r>
      <w:r w:rsidR="00577005" w:rsidRPr="006232F4">
        <w:rPr>
          <w:rFonts w:cstheme="minorHAnsi"/>
        </w:rPr>
        <w:fldChar w:fldCharType="separate"/>
      </w:r>
      <w:r w:rsidR="004370D1" w:rsidRPr="006232F4">
        <w:rPr>
          <w:rFonts w:cstheme="minorHAnsi"/>
          <w:noProof/>
          <w:vertAlign w:val="superscript"/>
        </w:rPr>
        <w:t>5,6,8</w:t>
      </w:r>
      <w:r w:rsidR="00577005" w:rsidRPr="006232F4">
        <w:rPr>
          <w:rFonts w:cstheme="minorHAnsi"/>
        </w:rPr>
        <w:fldChar w:fldCharType="end"/>
      </w:r>
      <w:r w:rsidRPr="006232F4">
        <w:rPr>
          <w:rFonts w:cstheme="minorHAnsi"/>
        </w:rPr>
        <w:t>.</w:t>
      </w:r>
      <w:r w:rsidR="00577005" w:rsidRPr="006232F4">
        <w:rPr>
          <w:rFonts w:cstheme="minorHAnsi"/>
        </w:rPr>
        <w:t xml:space="preserve">  </w:t>
      </w:r>
    </w:p>
    <w:p w14:paraId="578EC7FB" w14:textId="77777777" w:rsidR="00577005" w:rsidRPr="006232F4" w:rsidRDefault="00577005" w:rsidP="006232F4">
      <w:pPr>
        <w:jc w:val="both"/>
        <w:rPr>
          <w:rFonts w:cstheme="minorHAnsi"/>
        </w:rPr>
      </w:pPr>
    </w:p>
    <w:p w14:paraId="63BB5069" w14:textId="55A81C80" w:rsidR="00D05A10" w:rsidRPr="006232F4" w:rsidRDefault="00577005" w:rsidP="006232F4">
      <w:pPr>
        <w:jc w:val="both"/>
        <w:rPr>
          <w:rFonts w:cstheme="minorHAnsi"/>
        </w:rPr>
      </w:pPr>
      <w:r w:rsidRPr="006232F4">
        <w:rPr>
          <w:rFonts w:cstheme="minorHAnsi"/>
        </w:rPr>
        <w:t>Dextran is one of the easiest polysaccharides to activate with CDAP due to it</w:t>
      </w:r>
      <w:r w:rsidR="00190FE1" w:rsidRPr="006232F4">
        <w:rPr>
          <w:rFonts w:cstheme="minorHAnsi"/>
        </w:rPr>
        <w:t>s</w:t>
      </w:r>
      <w:r w:rsidRPr="006232F4">
        <w:rPr>
          <w:rFonts w:cstheme="minorHAnsi"/>
        </w:rPr>
        <w:t xml:space="preserve"> relatively high density of hydroxyl groups</w:t>
      </w:r>
      <w:r w:rsidR="00190FE1" w:rsidRPr="006232F4">
        <w:rPr>
          <w:rFonts w:cstheme="minorHAnsi"/>
        </w:rPr>
        <w:t>,</w:t>
      </w:r>
      <w:r w:rsidR="00D05A10" w:rsidRPr="006232F4">
        <w:rPr>
          <w:rFonts w:cstheme="minorHAnsi"/>
        </w:rPr>
        <w:t xml:space="preserve"> but some</w:t>
      </w:r>
      <w:r w:rsidRPr="006232F4">
        <w:rPr>
          <w:rFonts w:cstheme="minorHAnsi"/>
        </w:rPr>
        <w:t xml:space="preserve"> polysaccharides, </w:t>
      </w:r>
      <w:r w:rsidR="00190FE1" w:rsidRPr="006232F4">
        <w:rPr>
          <w:rFonts w:cstheme="minorHAnsi"/>
        </w:rPr>
        <w:t>such as</w:t>
      </w:r>
      <w:r w:rsidRPr="006232F4">
        <w:rPr>
          <w:rFonts w:cstheme="minorHAnsi"/>
        </w:rPr>
        <w:t xml:space="preserve"> Vi antigen, can be </w:t>
      </w:r>
      <w:r w:rsidR="00A0370D" w:rsidRPr="006232F4">
        <w:rPr>
          <w:rFonts w:cstheme="minorHAnsi"/>
        </w:rPr>
        <w:t>challenging</w:t>
      </w:r>
      <w:r w:rsidRPr="006232F4">
        <w:rPr>
          <w:rFonts w:cstheme="minorHAnsi"/>
        </w:rPr>
        <w:t xml:space="preserve">. </w:t>
      </w:r>
      <w:r w:rsidR="00D05A10" w:rsidRPr="006232F4">
        <w:rPr>
          <w:rFonts w:cstheme="minorHAnsi"/>
        </w:rPr>
        <w:t xml:space="preserve">Consequently, there is no single </w:t>
      </w:r>
      <w:r w:rsidR="00FF05AF" w:rsidRPr="006232F4">
        <w:rPr>
          <w:rFonts w:cstheme="minorHAnsi"/>
        </w:rPr>
        <w:t>“</w:t>
      </w:r>
      <w:r w:rsidR="00D05A10" w:rsidRPr="006232F4">
        <w:rPr>
          <w:rFonts w:cstheme="minorHAnsi"/>
        </w:rPr>
        <w:t>best</w:t>
      </w:r>
      <w:r w:rsidR="00FF05AF" w:rsidRPr="006232F4">
        <w:rPr>
          <w:rFonts w:cstheme="minorHAnsi"/>
        </w:rPr>
        <w:t>”</w:t>
      </w:r>
      <w:r w:rsidR="00D05A10" w:rsidRPr="006232F4">
        <w:rPr>
          <w:rFonts w:cstheme="minorHAnsi"/>
        </w:rPr>
        <w:t xml:space="preserve"> protocol for CDAP conjugation directly to proteins. We suggest first developing a protocol to achieve suitable levels of activation, as determined by the extent of </w:t>
      </w:r>
      <w:r w:rsidR="0067082D" w:rsidRPr="006232F4">
        <w:rPr>
          <w:rFonts w:cstheme="minorHAnsi"/>
        </w:rPr>
        <w:t xml:space="preserve">hydrazide </w:t>
      </w:r>
      <w:r w:rsidR="00D05A10" w:rsidRPr="006232F4">
        <w:rPr>
          <w:rFonts w:cstheme="minorHAnsi"/>
        </w:rPr>
        <w:t>derivatization, and then proceeding to direct protein conjugation</w:t>
      </w:r>
      <w:r w:rsidR="00F47736" w:rsidRPr="006232F4">
        <w:rPr>
          <w:rFonts w:cstheme="minorHAnsi"/>
        </w:rPr>
        <w:t xml:space="preserve"> to CDAP-activated polysaccharide</w:t>
      </w:r>
      <w:r w:rsidR="00D05A10" w:rsidRPr="006232F4">
        <w:rPr>
          <w:rFonts w:cstheme="minorHAnsi"/>
        </w:rPr>
        <w:t>.</w:t>
      </w:r>
    </w:p>
    <w:p w14:paraId="705E56A5" w14:textId="77777777" w:rsidR="00770D8A" w:rsidRPr="006232F4" w:rsidRDefault="00770D8A" w:rsidP="006232F4">
      <w:pPr>
        <w:jc w:val="both"/>
        <w:rPr>
          <w:rFonts w:cstheme="minorHAnsi"/>
        </w:rPr>
      </w:pPr>
    </w:p>
    <w:p w14:paraId="301D9B8B" w14:textId="542FD27C" w:rsidR="00770D8A" w:rsidRPr="006232F4" w:rsidRDefault="00770D8A" w:rsidP="006232F4">
      <w:pPr>
        <w:jc w:val="both"/>
        <w:rPr>
          <w:rFonts w:cstheme="minorHAnsi"/>
          <w:b/>
          <w:bCs/>
        </w:rPr>
      </w:pPr>
      <w:r w:rsidRPr="006232F4">
        <w:rPr>
          <w:rFonts w:cstheme="minorHAnsi"/>
          <w:b/>
          <w:bCs/>
        </w:rPr>
        <w:t>A</w:t>
      </w:r>
      <w:r w:rsidR="00393FE3" w:rsidRPr="006232F4">
        <w:rPr>
          <w:rFonts w:cstheme="minorHAnsi"/>
          <w:b/>
          <w:bCs/>
        </w:rPr>
        <w:t>CKNOWLEDGMENTS:</w:t>
      </w:r>
    </w:p>
    <w:p w14:paraId="52552D75" w14:textId="77777777" w:rsidR="00770D8A" w:rsidRPr="006232F4" w:rsidRDefault="00770D8A" w:rsidP="006232F4">
      <w:pPr>
        <w:jc w:val="both"/>
        <w:rPr>
          <w:rFonts w:cstheme="minorHAnsi"/>
        </w:rPr>
      </w:pPr>
      <w:r w:rsidRPr="006232F4">
        <w:rPr>
          <w:rFonts w:cstheme="minorHAnsi"/>
        </w:rPr>
        <w:t>The work described here was funded by Fina Biosolutions LLC.</w:t>
      </w:r>
    </w:p>
    <w:p w14:paraId="3D63D729" w14:textId="77777777" w:rsidR="00967664" w:rsidRPr="006232F4" w:rsidRDefault="00967664" w:rsidP="006232F4">
      <w:pPr>
        <w:jc w:val="both"/>
        <w:rPr>
          <w:rFonts w:cstheme="minorHAnsi"/>
        </w:rPr>
      </w:pPr>
    </w:p>
    <w:p w14:paraId="66304994" w14:textId="58AFC023" w:rsidR="00770D8A" w:rsidRPr="006232F4" w:rsidRDefault="00770D8A" w:rsidP="006232F4">
      <w:pPr>
        <w:jc w:val="both"/>
        <w:rPr>
          <w:rFonts w:cstheme="minorHAnsi"/>
          <w:b/>
          <w:bCs/>
        </w:rPr>
      </w:pPr>
      <w:r w:rsidRPr="006232F4">
        <w:rPr>
          <w:rFonts w:cstheme="minorHAnsi"/>
          <w:b/>
          <w:bCs/>
        </w:rPr>
        <w:t>D</w:t>
      </w:r>
      <w:r w:rsidR="008E56BC" w:rsidRPr="006232F4">
        <w:rPr>
          <w:rFonts w:cstheme="minorHAnsi"/>
          <w:b/>
          <w:bCs/>
        </w:rPr>
        <w:t>ISCLOSURES:</w:t>
      </w:r>
    </w:p>
    <w:p w14:paraId="5167E8E1" w14:textId="4247B9AA" w:rsidR="00770D8A" w:rsidRPr="006232F4" w:rsidRDefault="00770D8A" w:rsidP="006232F4">
      <w:pPr>
        <w:jc w:val="both"/>
        <w:rPr>
          <w:rFonts w:cstheme="minorHAnsi"/>
        </w:rPr>
      </w:pPr>
      <w:r w:rsidRPr="006232F4">
        <w:rPr>
          <w:rFonts w:cstheme="minorHAnsi"/>
        </w:rPr>
        <w:t>Andrew Lees is founder and owner of Fina Biosolutions. He holds several patents relating to CDAP chemistry and benefits from licensing of the chemistry and CDAP conjugation know-how.</w:t>
      </w:r>
    </w:p>
    <w:p w14:paraId="06D568FF" w14:textId="77777777" w:rsidR="00944CE1" w:rsidRPr="006232F4" w:rsidRDefault="00944CE1" w:rsidP="006232F4">
      <w:pPr>
        <w:jc w:val="both"/>
        <w:rPr>
          <w:rFonts w:cstheme="minorHAnsi"/>
          <w:b/>
          <w:bCs/>
        </w:rPr>
      </w:pPr>
    </w:p>
    <w:p w14:paraId="4429AD9E" w14:textId="77777777" w:rsidR="00944CE1" w:rsidRPr="006232F4" w:rsidRDefault="00944CE1" w:rsidP="006232F4">
      <w:pPr>
        <w:jc w:val="both"/>
        <w:rPr>
          <w:rFonts w:cstheme="minorHAnsi"/>
        </w:rPr>
      </w:pPr>
      <w:r w:rsidRPr="006232F4">
        <w:rPr>
          <w:rFonts w:cstheme="minorHAnsi"/>
          <w:b/>
          <w:bCs/>
        </w:rPr>
        <w:t>REFERENCES:</w:t>
      </w:r>
    </w:p>
    <w:p w14:paraId="0DF65BF8" w14:textId="77777777" w:rsidR="00944CE1" w:rsidRPr="006232F4" w:rsidRDefault="00944CE1" w:rsidP="006232F4">
      <w:pPr>
        <w:pStyle w:val="EndNoteBibliography"/>
        <w:jc w:val="both"/>
        <w:rPr>
          <w:rFonts w:asciiTheme="minorHAnsi" w:hAnsiTheme="minorHAnsi" w:cstheme="minorHAnsi"/>
          <w:noProof/>
        </w:rPr>
      </w:pPr>
      <w:r w:rsidRPr="006232F4">
        <w:rPr>
          <w:rFonts w:asciiTheme="minorHAnsi" w:hAnsiTheme="minorHAnsi" w:cstheme="minorHAnsi"/>
        </w:rPr>
        <w:fldChar w:fldCharType="begin"/>
      </w:r>
      <w:r w:rsidRPr="006232F4">
        <w:rPr>
          <w:rFonts w:asciiTheme="minorHAnsi" w:hAnsiTheme="minorHAnsi" w:cstheme="minorHAnsi"/>
        </w:rPr>
        <w:instrText xml:space="preserve"> ADDIN EN.REFLIST </w:instrText>
      </w:r>
      <w:r w:rsidRPr="006232F4">
        <w:rPr>
          <w:rFonts w:asciiTheme="minorHAnsi" w:hAnsiTheme="minorHAnsi" w:cstheme="minorHAnsi"/>
        </w:rPr>
        <w:fldChar w:fldCharType="separate"/>
      </w:r>
      <w:r w:rsidRPr="006232F4">
        <w:rPr>
          <w:rFonts w:asciiTheme="minorHAnsi" w:hAnsiTheme="minorHAnsi" w:cstheme="minorHAnsi"/>
          <w:noProof/>
        </w:rPr>
        <w:t>1.</w:t>
      </w:r>
      <w:r w:rsidRPr="006232F4">
        <w:rPr>
          <w:rFonts w:asciiTheme="minorHAnsi" w:hAnsiTheme="minorHAnsi" w:cstheme="minorHAnsi"/>
          <w:noProof/>
        </w:rPr>
        <w:tab/>
        <w:t xml:space="preserve">Ellis, R. W.; Granoff, D. M., </w:t>
      </w:r>
      <w:r w:rsidRPr="006232F4">
        <w:rPr>
          <w:rFonts w:asciiTheme="minorHAnsi" w:hAnsiTheme="minorHAnsi" w:cstheme="minorHAnsi"/>
          <w:i/>
          <w:noProof/>
        </w:rPr>
        <w:t>Development and clinical uses of Haemophilus B conjugate vaccines</w:t>
      </w:r>
      <w:r w:rsidRPr="006232F4">
        <w:rPr>
          <w:rFonts w:asciiTheme="minorHAnsi" w:hAnsiTheme="minorHAnsi" w:cstheme="minorHAnsi"/>
          <w:noProof/>
        </w:rPr>
        <w:t>. CRC Press (1994).</w:t>
      </w:r>
    </w:p>
    <w:p w14:paraId="3F32FD34" w14:textId="77777777" w:rsidR="00944CE1" w:rsidRPr="006232F4" w:rsidRDefault="00944CE1" w:rsidP="006232F4">
      <w:pPr>
        <w:pStyle w:val="EndNoteBibliography"/>
        <w:jc w:val="both"/>
        <w:rPr>
          <w:rFonts w:asciiTheme="minorHAnsi" w:hAnsiTheme="minorHAnsi" w:cstheme="minorHAnsi"/>
          <w:noProof/>
        </w:rPr>
      </w:pPr>
      <w:r w:rsidRPr="006232F4">
        <w:rPr>
          <w:rFonts w:asciiTheme="minorHAnsi" w:hAnsiTheme="minorHAnsi" w:cstheme="minorHAnsi"/>
          <w:noProof/>
        </w:rPr>
        <w:t>2.</w:t>
      </w:r>
      <w:r w:rsidRPr="006232F4">
        <w:rPr>
          <w:rFonts w:asciiTheme="minorHAnsi" w:hAnsiTheme="minorHAnsi" w:cstheme="minorHAnsi"/>
          <w:noProof/>
        </w:rPr>
        <w:tab/>
        <w:t xml:space="preserve">Goebel, W. F., Avery, O. T. Chemo-immunological studies on conjugated carbohydrate-proteins. </w:t>
      </w:r>
      <w:r w:rsidRPr="006232F4">
        <w:rPr>
          <w:rFonts w:asciiTheme="minorHAnsi" w:hAnsiTheme="minorHAnsi" w:cstheme="minorHAnsi"/>
          <w:i/>
          <w:noProof/>
        </w:rPr>
        <w:t xml:space="preserve">Journal of Experimental Medicine. </w:t>
      </w:r>
      <w:r w:rsidRPr="006232F4">
        <w:rPr>
          <w:rFonts w:asciiTheme="minorHAnsi" w:hAnsiTheme="minorHAnsi" w:cstheme="minorHAnsi"/>
          <w:b/>
          <w:noProof/>
        </w:rPr>
        <w:t xml:space="preserve">50 </w:t>
      </w:r>
      <w:r w:rsidRPr="006232F4">
        <w:rPr>
          <w:rFonts w:asciiTheme="minorHAnsi" w:hAnsiTheme="minorHAnsi" w:cstheme="minorHAnsi"/>
          <w:noProof/>
        </w:rPr>
        <w:t>(4), 533–550 (1929).</w:t>
      </w:r>
    </w:p>
    <w:p w14:paraId="22289201" w14:textId="77777777" w:rsidR="00944CE1" w:rsidRPr="006232F4" w:rsidRDefault="00944CE1" w:rsidP="006232F4">
      <w:pPr>
        <w:pStyle w:val="EndNoteBibliography"/>
        <w:jc w:val="both"/>
        <w:rPr>
          <w:rFonts w:asciiTheme="minorHAnsi" w:hAnsiTheme="minorHAnsi" w:cstheme="minorHAnsi"/>
          <w:noProof/>
        </w:rPr>
      </w:pPr>
      <w:r w:rsidRPr="006232F4">
        <w:rPr>
          <w:rFonts w:asciiTheme="minorHAnsi" w:hAnsiTheme="minorHAnsi" w:cstheme="minorHAnsi"/>
          <w:noProof/>
        </w:rPr>
        <w:t>3.</w:t>
      </w:r>
      <w:r w:rsidRPr="006232F4">
        <w:rPr>
          <w:rFonts w:asciiTheme="minorHAnsi" w:hAnsiTheme="minorHAnsi" w:cstheme="minorHAnsi"/>
          <w:noProof/>
        </w:rPr>
        <w:tab/>
        <w:t xml:space="preserve">Mond, J. J., Vos, Q., Lees, A., Snapper, C. M. T cell independent antigens. </w:t>
      </w:r>
      <w:r w:rsidRPr="006232F4">
        <w:rPr>
          <w:rFonts w:asciiTheme="minorHAnsi" w:hAnsiTheme="minorHAnsi" w:cstheme="minorHAnsi"/>
          <w:i/>
          <w:noProof/>
        </w:rPr>
        <w:t xml:space="preserve">Current Opinion in Immunology. </w:t>
      </w:r>
      <w:r w:rsidRPr="006232F4">
        <w:rPr>
          <w:rFonts w:asciiTheme="minorHAnsi" w:hAnsiTheme="minorHAnsi" w:cstheme="minorHAnsi"/>
          <w:b/>
          <w:bCs/>
          <w:iCs/>
          <w:noProof/>
        </w:rPr>
        <w:t>7</w:t>
      </w:r>
      <w:r w:rsidRPr="006232F4">
        <w:rPr>
          <w:rFonts w:asciiTheme="minorHAnsi" w:hAnsiTheme="minorHAnsi" w:cstheme="minorHAnsi"/>
          <w:noProof/>
        </w:rPr>
        <w:t xml:space="preserve"> (3), 349–354 (1995).</w:t>
      </w:r>
    </w:p>
    <w:p w14:paraId="0975E93D" w14:textId="77777777" w:rsidR="00944CE1" w:rsidRPr="006232F4" w:rsidRDefault="00944CE1" w:rsidP="006232F4">
      <w:pPr>
        <w:pStyle w:val="EndNoteBibliography"/>
        <w:jc w:val="both"/>
        <w:rPr>
          <w:rFonts w:asciiTheme="minorHAnsi" w:hAnsiTheme="minorHAnsi" w:cstheme="minorHAnsi"/>
          <w:noProof/>
        </w:rPr>
      </w:pPr>
      <w:r w:rsidRPr="006232F4">
        <w:rPr>
          <w:rFonts w:asciiTheme="minorHAnsi" w:hAnsiTheme="minorHAnsi" w:cstheme="minorHAnsi"/>
          <w:noProof/>
        </w:rPr>
        <w:t>4.</w:t>
      </w:r>
      <w:r w:rsidRPr="006232F4">
        <w:rPr>
          <w:rFonts w:asciiTheme="minorHAnsi" w:hAnsiTheme="minorHAnsi" w:cstheme="minorHAnsi"/>
          <w:noProof/>
        </w:rPr>
        <w:tab/>
        <w:t>Cruse, J. M., Lewis, R. E., Jr. (Eds),</w:t>
      </w:r>
      <w:r w:rsidRPr="006232F4">
        <w:rPr>
          <w:rFonts w:asciiTheme="minorHAnsi" w:hAnsiTheme="minorHAnsi" w:cstheme="minorHAnsi"/>
          <w:i/>
          <w:noProof/>
        </w:rPr>
        <w:t xml:space="preserve"> Conjugate Vaccines. </w:t>
      </w:r>
      <w:r w:rsidRPr="006232F4">
        <w:rPr>
          <w:rFonts w:asciiTheme="minorHAnsi" w:hAnsiTheme="minorHAnsi" w:cstheme="minorHAnsi"/>
          <w:b/>
          <w:bCs/>
          <w:iCs/>
          <w:noProof/>
        </w:rPr>
        <w:t>10,</w:t>
      </w:r>
      <w:r w:rsidRPr="006232F4">
        <w:rPr>
          <w:rFonts w:asciiTheme="minorHAnsi" w:hAnsiTheme="minorHAnsi" w:cstheme="minorHAnsi"/>
          <w:i/>
          <w:noProof/>
        </w:rPr>
        <w:t xml:space="preserve"> </w:t>
      </w:r>
      <w:r w:rsidRPr="006232F4">
        <w:rPr>
          <w:rFonts w:asciiTheme="minorHAnsi" w:hAnsiTheme="minorHAnsi" w:cstheme="minorHAnsi"/>
          <w:noProof/>
        </w:rPr>
        <w:t>Karger, Basel (1989).</w:t>
      </w:r>
    </w:p>
    <w:p w14:paraId="0B817778" w14:textId="77777777" w:rsidR="00944CE1" w:rsidRPr="006232F4" w:rsidRDefault="00944CE1" w:rsidP="006232F4">
      <w:pPr>
        <w:pStyle w:val="EndNoteBibliography"/>
        <w:jc w:val="both"/>
        <w:rPr>
          <w:rFonts w:asciiTheme="minorHAnsi" w:hAnsiTheme="minorHAnsi" w:cstheme="minorHAnsi"/>
          <w:noProof/>
        </w:rPr>
      </w:pPr>
      <w:r w:rsidRPr="006232F4">
        <w:rPr>
          <w:rFonts w:asciiTheme="minorHAnsi" w:hAnsiTheme="minorHAnsi" w:cstheme="minorHAnsi"/>
          <w:noProof/>
        </w:rPr>
        <w:t>5.</w:t>
      </w:r>
      <w:r w:rsidRPr="006232F4">
        <w:rPr>
          <w:rFonts w:asciiTheme="minorHAnsi" w:hAnsiTheme="minorHAnsi" w:cstheme="minorHAnsi"/>
          <w:noProof/>
        </w:rPr>
        <w:tab/>
        <w:t xml:space="preserve">Lees, A., Nelson, B. L., Mond, J. J. Activation of soluble polysaccharides with 1-cyano-4-dimethylaminopyridinium tetrafluoroborate for use in protein-polysaccharide conjugate vaccines and immunological reagents. </w:t>
      </w:r>
      <w:r w:rsidRPr="006232F4">
        <w:rPr>
          <w:rFonts w:asciiTheme="minorHAnsi" w:hAnsiTheme="minorHAnsi" w:cstheme="minorHAnsi"/>
          <w:i/>
          <w:noProof/>
        </w:rPr>
        <w:t xml:space="preserve">Vaccine. </w:t>
      </w:r>
      <w:r w:rsidRPr="006232F4">
        <w:rPr>
          <w:rFonts w:asciiTheme="minorHAnsi" w:hAnsiTheme="minorHAnsi" w:cstheme="minorHAnsi"/>
          <w:b/>
          <w:bCs/>
          <w:iCs/>
          <w:noProof/>
        </w:rPr>
        <w:t xml:space="preserve">14 </w:t>
      </w:r>
      <w:r w:rsidRPr="006232F4">
        <w:rPr>
          <w:rFonts w:asciiTheme="minorHAnsi" w:hAnsiTheme="minorHAnsi" w:cstheme="minorHAnsi"/>
          <w:noProof/>
        </w:rPr>
        <w:t>(3), 190–198 (1996).</w:t>
      </w:r>
    </w:p>
    <w:p w14:paraId="00D0F3D0" w14:textId="77777777" w:rsidR="00944CE1" w:rsidRPr="006232F4" w:rsidRDefault="00944CE1" w:rsidP="006232F4">
      <w:pPr>
        <w:pStyle w:val="EndNoteBibliography"/>
        <w:jc w:val="both"/>
        <w:rPr>
          <w:rFonts w:asciiTheme="minorHAnsi" w:hAnsiTheme="minorHAnsi" w:cstheme="minorHAnsi"/>
          <w:noProof/>
        </w:rPr>
      </w:pPr>
      <w:r w:rsidRPr="006232F4">
        <w:rPr>
          <w:rFonts w:asciiTheme="minorHAnsi" w:hAnsiTheme="minorHAnsi" w:cstheme="minorHAnsi"/>
          <w:noProof/>
        </w:rPr>
        <w:t>6.</w:t>
      </w:r>
      <w:r w:rsidRPr="006232F4">
        <w:rPr>
          <w:rFonts w:asciiTheme="minorHAnsi" w:hAnsiTheme="minorHAnsi" w:cstheme="minorHAnsi"/>
          <w:noProof/>
        </w:rPr>
        <w:tab/>
        <w:t xml:space="preserve">Shafer, D. E. et al. Activation of soluble polysaccharides with 1-cyano-4-dimethylaminopyridinium tetrafluoroborate (CDAP) for use in protein-polysaccharide conjugate vaccines and immunological reagents. II. Selective crosslinking of proteins to CDAP-activated polysaccharides. </w:t>
      </w:r>
      <w:r w:rsidRPr="006232F4">
        <w:rPr>
          <w:rFonts w:asciiTheme="minorHAnsi" w:hAnsiTheme="minorHAnsi" w:cstheme="minorHAnsi"/>
          <w:i/>
          <w:noProof/>
        </w:rPr>
        <w:t xml:space="preserve">Vaccine. </w:t>
      </w:r>
      <w:r w:rsidRPr="006232F4">
        <w:rPr>
          <w:rFonts w:asciiTheme="minorHAnsi" w:hAnsiTheme="minorHAnsi" w:cstheme="minorHAnsi"/>
          <w:b/>
          <w:iCs/>
          <w:noProof/>
        </w:rPr>
        <w:t>18</w:t>
      </w:r>
      <w:r w:rsidRPr="006232F4">
        <w:rPr>
          <w:rFonts w:asciiTheme="minorHAnsi" w:hAnsiTheme="minorHAnsi" w:cstheme="minorHAnsi"/>
          <w:iCs/>
          <w:noProof/>
        </w:rPr>
        <w:t xml:space="preserve"> </w:t>
      </w:r>
      <w:r w:rsidRPr="006232F4">
        <w:rPr>
          <w:rFonts w:asciiTheme="minorHAnsi" w:hAnsiTheme="minorHAnsi" w:cstheme="minorHAnsi"/>
          <w:noProof/>
        </w:rPr>
        <w:t>(13), 1273–1281 (2000).</w:t>
      </w:r>
    </w:p>
    <w:p w14:paraId="6B263565" w14:textId="77777777" w:rsidR="00944CE1" w:rsidRPr="006232F4" w:rsidRDefault="00944CE1" w:rsidP="006232F4">
      <w:pPr>
        <w:pStyle w:val="EndNoteBibliography"/>
        <w:jc w:val="both"/>
        <w:rPr>
          <w:rFonts w:asciiTheme="minorHAnsi" w:hAnsiTheme="minorHAnsi" w:cstheme="minorHAnsi"/>
          <w:noProof/>
        </w:rPr>
      </w:pPr>
      <w:r w:rsidRPr="006232F4">
        <w:rPr>
          <w:rFonts w:asciiTheme="minorHAnsi" w:hAnsiTheme="minorHAnsi" w:cstheme="minorHAnsi"/>
          <w:noProof/>
        </w:rPr>
        <w:lastRenderedPageBreak/>
        <w:t>7.</w:t>
      </w:r>
      <w:r w:rsidRPr="006232F4">
        <w:rPr>
          <w:rFonts w:asciiTheme="minorHAnsi" w:hAnsiTheme="minorHAnsi" w:cstheme="minorHAnsi"/>
          <w:noProof/>
        </w:rPr>
        <w:tab/>
        <w:t xml:space="preserve">Schneerson, R., Barrera, O., Sutton, A., Robbins, J. B. Preparation, characterization, and immunogenicity of Haemophilus influenzae type b polysaccharide-protein conjugates. </w:t>
      </w:r>
      <w:r w:rsidRPr="006232F4">
        <w:rPr>
          <w:rFonts w:asciiTheme="minorHAnsi" w:hAnsiTheme="minorHAnsi" w:cstheme="minorHAnsi"/>
          <w:i/>
          <w:noProof/>
        </w:rPr>
        <w:t xml:space="preserve">Journal of Experimental Medicine. </w:t>
      </w:r>
      <w:r w:rsidRPr="006232F4">
        <w:rPr>
          <w:rFonts w:asciiTheme="minorHAnsi" w:hAnsiTheme="minorHAnsi" w:cstheme="minorHAnsi"/>
          <w:b/>
          <w:bCs/>
          <w:iCs/>
          <w:noProof/>
        </w:rPr>
        <w:t>152</w:t>
      </w:r>
      <w:r w:rsidRPr="006232F4">
        <w:rPr>
          <w:rFonts w:asciiTheme="minorHAnsi" w:hAnsiTheme="minorHAnsi" w:cstheme="minorHAnsi"/>
          <w:noProof/>
        </w:rPr>
        <w:t xml:space="preserve"> (2), 361–376 (1980).</w:t>
      </w:r>
    </w:p>
    <w:p w14:paraId="33DB64CC" w14:textId="77777777" w:rsidR="00944CE1" w:rsidRPr="006232F4" w:rsidRDefault="00944CE1" w:rsidP="006232F4">
      <w:pPr>
        <w:pStyle w:val="EndNoteBibliography"/>
        <w:jc w:val="both"/>
        <w:rPr>
          <w:rFonts w:asciiTheme="minorHAnsi" w:hAnsiTheme="minorHAnsi" w:cstheme="minorHAnsi"/>
          <w:noProof/>
        </w:rPr>
      </w:pPr>
      <w:r w:rsidRPr="006232F4">
        <w:rPr>
          <w:rFonts w:asciiTheme="minorHAnsi" w:hAnsiTheme="minorHAnsi" w:cstheme="minorHAnsi"/>
          <w:noProof/>
        </w:rPr>
        <w:t>8.</w:t>
      </w:r>
      <w:r w:rsidRPr="006232F4">
        <w:rPr>
          <w:rFonts w:asciiTheme="minorHAnsi" w:hAnsiTheme="minorHAnsi" w:cstheme="minorHAnsi"/>
          <w:noProof/>
        </w:rPr>
        <w:tab/>
        <w:t xml:space="preserve">Lees, A., Barr, J. F., Gebretnsae, S. Activation of soluble polysaccharides with 1-cyano- 4-dimethylaminopyridine tetrafluoroborate (CDAP) for use in protein–polysaccharide conjugate vaccines and immunological reagents. III Optimization of CDAP activation. </w:t>
      </w:r>
      <w:r w:rsidRPr="006232F4">
        <w:rPr>
          <w:rFonts w:asciiTheme="minorHAnsi" w:hAnsiTheme="minorHAnsi" w:cstheme="minorHAnsi"/>
          <w:i/>
          <w:noProof/>
        </w:rPr>
        <w:t xml:space="preserve">Vaccines. </w:t>
      </w:r>
      <w:r w:rsidRPr="006232F4">
        <w:rPr>
          <w:rFonts w:asciiTheme="minorHAnsi" w:hAnsiTheme="minorHAnsi" w:cstheme="minorHAnsi"/>
          <w:b/>
          <w:noProof/>
        </w:rPr>
        <w:t>8</w:t>
      </w:r>
      <w:r w:rsidRPr="006232F4">
        <w:rPr>
          <w:rFonts w:asciiTheme="minorHAnsi" w:hAnsiTheme="minorHAnsi" w:cstheme="minorHAnsi"/>
          <w:i/>
          <w:noProof/>
        </w:rPr>
        <w:t xml:space="preserve"> </w:t>
      </w:r>
      <w:r w:rsidRPr="006232F4">
        <w:rPr>
          <w:rFonts w:asciiTheme="minorHAnsi" w:hAnsiTheme="minorHAnsi" w:cstheme="minorHAnsi"/>
          <w:iCs/>
          <w:noProof/>
        </w:rPr>
        <w:t>(4),</w:t>
      </w:r>
      <w:r w:rsidRPr="006232F4">
        <w:rPr>
          <w:rFonts w:asciiTheme="minorHAnsi" w:hAnsiTheme="minorHAnsi" w:cstheme="minorHAnsi"/>
          <w:noProof/>
        </w:rPr>
        <w:t xml:space="preserve"> 777 (2020).</w:t>
      </w:r>
    </w:p>
    <w:p w14:paraId="02B6A3EE" w14:textId="77777777" w:rsidR="00944CE1" w:rsidRPr="006232F4" w:rsidRDefault="00944CE1" w:rsidP="006232F4">
      <w:pPr>
        <w:pStyle w:val="EndNoteBibliography"/>
        <w:jc w:val="both"/>
        <w:rPr>
          <w:rFonts w:asciiTheme="minorHAnsi" w:hAnsiTheme="minorHAnsi" w:cstheme="minorHAnsi"/>
          <w:noProof/>
        </w:rPr>
      </w:pPr>
      <w:r w:rsidRPr="006232F4">
        <w:rPr>
          <w:rFonts w:asciiTheme="minorHAnsi" w:hAnsiTheme="minorHAnsi" w:cstheme="minorHAnsi"/>
          <w:noProof/>
        </w:rPr>
        <w:t>9.</w:t>
      </w:r>
      <w:r w:rsidRPr="006232F4">
        <w:rPr>
          <w:rFonts w:asciiTheme="minorHAnsi" w:hAnsiTheme="minorHAnsi" w:cstheme="minorHAnsi"/>
          <w:noProof/>
        </w:rPr>
        <w:tab/>
        <w:t xml:space="preserve">Qi, X.-Y., Keyhani, N. O., Lee, Y. C. Spectrophotometric determination of hydrazine, hydrazides, and their mixtures with trinitrobenzenesulfonic acid. </w:t>
      </w:r>
      <w:r w:rsidRPr="006232F4">
        <w:rPr>
          <w:rFonts w:asciiTheme="minorHAnsi" w:hAnsiTheme="minorHAnsi" w:cstheme="minorHAnsi"/>
          <w:i/>
          <w:noProof/>
        </w:rPr>
        <w:t>Analytical biochemistry.</w:t>
      </w:r>
      <w:r w:rsidRPr="006232F4">
        <w:rPr>
          <w:rFonts w:asciiTheme="minorHAnsi" w:hAnsiTheme="minorHAnsi" w:cstheme="minorHAnsi"/>
          <w:noProof/>
        </w:rPr>
        <w:t xml:space="preserve"> </w:t>
      </w:r>
      <w:r w:rsidRPr="006232F4">
        <w:rPr>
          <w:rFonts w:asciiTheme="minorHAnsi" w:hAnsiTheme="minorHAnsi" w:cstheme="minorHAnsi"/>
          <w:b/>
          <w:bCs/>
          <w:iCs/>
          <w:noProof/>
        </w:rPr>
        <w:t>175</w:t>
      </w:r>
      <w:r w:rsidRPr="006232F4">
        <w:rPr>
          <w:rFonts w:asciiTheme="minorHAnsi" w:hAnsiTheme="minorHAnsi" w:cstheme="minorHAnsi"/>
          <w:noProof/>
        </w:rPr>
        <w:t xml:space="preserve"> (1), 139–144 (1988).</w:t>
      </w:r>
    </w:p>
    <w:p w14:paraId="33BB8F51" w14:textId="77777777" w:rsidR="00944CE1" w:rsidRPr="006232F4" w:rsidRDefault="00944CE1" w:rsidP="006232F4">
      <w:pPr>
        <w:pStyle w:val="EndNoteBibliography"/>
        <w:jc w:val="both"/>
        <w:rPr>
          <w:rFonts w:asciiTheme="minorHAnsi" w:hAnsiTheme="minorHAnsi" w:cstheme="minorHAnsi"/>
          <w:noProof/>
        </w:rPr>
      </w:pPr>
      <w:r w:rsidRPr="006232F4">
        <w:rPr>
          <w:rFonts w:asciiTheme="minorHAnsi" w:hAnsiTheme="minorHAnsi" w:cstheme="minorHAnsi"/>
          <w:noProof/>
        </w:rPr>
        <w:t>10.</w:t>
      </w:r>
      <w:r w:rsidRPr="006232F4">
        <w:rPr>
          <w:rFonts w:asciiTheme="minorHAnsi" w:hAnsiTheme="minorHAnsi" w:cstheme="minorHAnsi"/>
          <w:noProof/>
        </w:rPr>
        <w:tab/>
        <w:t xml:space="preserve">Monsigny, M., Petit, C., Roche, A. C. Colorimetric determination of neutral sugars by a resorcinol sulfuric acid micromethod. </w:t>
      </w:r>
      <w:r w:rsidRPr="006232F4">
        <w:rPr>
          <w:rFonts w:asciiTheme="minorHAnsi" w:hAnsiTheme="minorHAnsi" w:cstheme="minorHAnsi"/>
          <w:i/>
          <w:noProof/>
        </w:rPr>
        <w:t xml:space="preserve">Analytical biochemistry. </w:t>
      </w:r>
      <w:r w:rsidRPr="006232F4">
        <w:rPr>
          <w:rFonts w:asciiTheme="minorHAnsi" w:hAnsiTheme="minorHAnsi" w:cstheme="minorHAnsi"/>
          <w:b/>
          <w:bCs/>
          <w:iCs/>
          <w:noProof/>
        </w:rPr>
        <w:t>175</w:t>
      </w:r>
      <w:r w:rsidRPr="006232F4">
        <w:rPr>
          <w:rFonts w:asciiTheme="minorHAnsi" w:hAnsiTheme="minorHAnsi" w:cstheme="minorHAnsi"/>
          <w:noProof/>
        </w:rPr>
        <w:t xml:space="preserve"> (2), 525–530 (1988).</w:t>
      </w:r>
    </w:p>
    <w:p w14:paraId="3D75F690" w14:textId="77777777" w:rsidR="00944CE1" w:rsidRPr="006232F4" w:rsidRDefault="00944CE1" w:rsidP="006232F4">
      <w:pPr>
        <w:pStyle w:val="EndNoteBibliography"/>
        <w:jc w:val="both"/>
        <w:rPr>
          <w:rFonts w:asciiTheme="minorHAnsi" w:hAnsiTheme="minorHAnsi" w:cstheme="minorHAnsi"/>
          <w:noProof/>
        </w:rPr>
      </w:pPr>
      <w:r w:rsidRPr="006232F4">
        <w:rPr>
          <w:rFonts w:asciiTheme="minorHAnsi" w:hAnsiTheme="minorHAnsi" w:cstheme="minorHAnsi"/>
          <w:noProof/>
        </w:rPr>
        <w:t>11.</w:t>
      </w:r>
      <w:r w:rsidRPr="006232F4">
        <w:rPr>
          <w:rFonts w:asciiTheme="minorHAnsi" w:hAnsiTheme="minorHAnsi" w:cstheme="minorHAnsi"/>
          <w:noProof/>
        </w:rPr>
        <w:tab/>
        <w:t xml:space="preserve">Hermanson, G. </w:t>
      </w:r>
      <w:r w:rsidRPr="006232F4">
        <w:rPr>
          <w:rFonts w:asciiTheme="minorHAnsi" w:hAnsiTheme="minorHAnsi" w:cstheme="minorHAnsi"/>
          <w:i/>
          <w:noProof/>
        </w:rPr>
        <w:t>Bioconjugate Techniques</w:t>
      </w:r>
      <w:r w:rsidRPr="006232F4">
        <w:rPr>
          <w:rFonts w:asciiTheme="minorHAnsi" w:hAnsiTheme="minorHAnsi" w:cstheme="minorHAnsi"/>
          <w:noProof/>
        </w:rPr>
        <w:t>. 3rd ed., Academic Press (2013).</w:t>
      </w:r>
    </w:p>
    <w:p w14:paraId="7180BE83" w14:textId="77777777" w:rsidR="00944CE1" w:rsidRPr="006232F4" w:rsidRDefault="00944CE1" w:rsidP="006232F4">
      <w:pPr>
        <w:jc w:val="both"/>
        <w:rPr>
          <w:rFonts w:cstheme="minorHAnsi"/>
        </w:rPr>
      </w:pPr>
      <w:r w:rsidRPr="006232F4">
        <w:rPr>
          <w:rFonts w:cstheme="minorHAnsi"/>
        </w:rPr>
        <w:fldChar w:fldCharType="end"/>
      </w:r>
    </w:p>
    <w:p w14:paraId="5549A997" w14:textId="1E0F6B84" w:rsidR="000620EF" w:rsidRPr="006232F4" w:rsidRDefault="000620EF" w:rsidP="006232F4">
      <w:pPr>
        <w:jc w:val="both"/>
        <w:rPr>
          <w:rFonts w:cstheme="minorHAnsi"/>
        </w:rPr>
      </w:pPr>
    </w:p>
    <w:sectPr w:rsidR="000620EF" w:rsidRPr="006232F4" w:rsidSect="00F06A50">
      <w:headerReference w:type="default" r:id="rId10"/>
      <w:footerReference w:type="default" r:id="rId11"/>
      <w:pgSz w:w="12240" w:h="15840"/>
      <w:pgMar w:top="1440" w:right="1440" w:bottom="1440" w:left="1440" w:header="720" w:footer="720" w:gutter="0"/>
      <w:lnNumType w:countBy="1" w:restart="continuou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280BC" w14:textId="77777777" w:rsidR="00A377F3" w:rsidRDefault="00A377F3" w:rsidP="00EE0EA1">
      <w:r>
        <w:separator/>
      </w:r>
    </w:p>
  </w:endnote>
  <w:endnote w:type="continuationSeparator" w:id="0">
    <w:p w14:paraId="5794961C" w14:textId="77777777" w:rsidR="00A377F3" w:rsidRDefault="00A377F3" w:rsidP="00EE0EA1">
      <w:r>
        <w:continuationSeparator/>
      </w:r>
    </w:p>
  </w:endnote>
  <w:endnote w:type="continuationNotice" w:id="1">
    <w:p w14:paraId="5C343B4F" w14:textId="77777777" w:rsidR="00A377F3" w:rsidRDefault="00A377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0805401"/>
      <w:docPartObj>
        <w:docPartGallery w:val="Page Numbers (Bottom of Page)"/>
        <w:docPartUnique/>
      </w:docPartObj>
    </w:sdtPr>
    <w:sdtEndPr>
      <w:rPr>
        <w:noProof/>
      </w:rPr>
    </w:sdtEndPr>
    <w:sdtContent>
      <w:p w14:paraId="6C79CE42" w14:textId="3C7FA675" w:rsidR="002D39F9" w:rsidRDefault="002D39F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7803C62" w14:textId="77777777" w:rsidR="002D39F9" w:rsidRDefault="002D39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3EC45" w14:textId="77777777" w:rsidR="00A377F3" w:rsidRDefault="00A377F3" w:rsidP="00EE0EA1">
      <w:r>
        <w:separator/>
      </w:r>
    </w:p>
  </w:footnote>
  <w:footnote w:type="continuationSeparator" w:id="0">
    <w:p w14:paraId="0A1F9794" w14:textId="77777777" w:rsidR="00A377F3" w:rsidRDefault="00A377F3" w:rsidP="00EE0EA1">
      <w:r>
        <w:continuationSeparator/>
      </w:r>
    </w:p>
  </w:footnote>
  <w:footnote w:type="continuationNotice" w:id="1">
    <w:p w14:paraId="103A21AD" w14:textId="77777777" w:rsidR="00A377F3" w:rsidRDefault="00A377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624FC" w14:textId="77777777" w:rsidR="00A13E81" w:rsidRDefault="00A13E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C311D"/>
    <w:multiLevelType w:val="multilevel"/>
    <w:tmpl w:val="AB66EBBA"/>
    <w:lvl w:ilvl="0">
      <w:start w:val="8"/>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240A5F44"/>
    <w:multiLevelType w:val="hybridMultilevel"/>
    <w:tmpl w:val="87FAF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5A4B11"/>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26051BF"/>
    <w:multiLevelType w:val="multilevel"/>
    <w:tmpl w:val="3C2CC65C"/>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7DA56AB"/>
    <w:multiLevelType w:val="multilevel"/>
    <w:tmpl w:val="06C6450C"/>
    <w:lvl w:ilvl="0">
      <w:start w:val="8"/>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EA66A04"/>
    <w:multiLevelType w:val="multilevel"/>
    <w:tmpl w:val="F250AF5A"/>
    <w:lvl w:ilvl="0">
      <w:start w:val="8"/>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7"/>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5F02241C"/>
    <w:multiLevelType w:val="multilevel"/>
    <w:tmpl w:val="1C2AE016"/>
    <w:lvl w:ilvl="0">
      <w:start w:val="8"/>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66121C0B"/>
    <w:multiLevelType w:val="hybridMultilevel"/>
    <w:tmpl w:val="329E45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AC0A2D"/>
    <w:multiLevelType w:val="hybridMultilevel"/>
    <w:tmpl w:val="192E4A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4D3F66"/>
    <w:multiLevelType w:val="hybridMultilevel"/>
    <w:tmpl w:val="51E884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5"/>
  </w:num>
  <w:num w:numId="5">
    <w:abstractNumId w:val="0"/>
  </w:num>
  <w:num w:numId="6">
    <w:abstractNumId w:val="6"/>
  </w:num>
  <w:num w:numId="7">
    <w:abstractNumId w:val="8"/>
  </w:num>
  <w:num w:numId="8">
    <w:abstractNumId w:val="7"/>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proofState w:spelling="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CS&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pxsp5dtw2x0s4er5swvraxkv2sz2aeaa5p9&quot;&gt;Bioconjugation &amp;amp; vaccines-Converted&lt;record-ids&gt;&lt;item&gt;608&lt;/item&gt;&lt;item&gt;696&lt;/item&gt;&lt;item&gt;716&lt;/item&gt;&lt;item&gt;1257&lt;/item&gt;&lt;item&gt;1748&lt;/item&gt;&lt;item&gt;4031&lt;/item&gt;&lt;item&gt;4033&lt;/item&gt;&lt;item&gt;4157&lt;/item&gt;&lt;item&gt;4195&lt;/item&gt;&lt;item&gt;4248&lt;/item&gt;&lt;item&gt;4288&lt;/item&gt;&lt;/record-ids&gt;&lt;/item&gt;&lt;/Libraries&gt;"/>
  </w:docVars>
  <w:rsids>
    <w:rsidRoot w:val="007022CD"/>
    <w:rsid w:val="00000ABB"/>
    <w:rsid w:val="00000E0B"/>
    <w:rsid w:val="00001087"/>
    <w:rsid w:val="00001699"/>
    <w:rsid w:val="0000201A"/>
    <w:rsid w:val="00002558"/>
    <w:rsid w:val="0000437B"/>
    <w:rsid w:val="000059B4"/>
    <w:rsid w:val="00007019"/>
    <w:rsid w:val="00007519"/>
    <w:rsid w:val="00007769"/>
    <w:rsid w:val="00010493"/>
    <w:rsid w:val="00014AE8"/>
    <w:rsid w:val="00015641"/>
    <w:rsid w:val="00016343"/>
    <w:rsid w:val="00017D64"/>
    <w:rsid w:val="000200FA"/>
    <w:rsid w:val="00023330"/>
    <w:rsid w:val="000254FE"/>
    <w:rsid w:val="00026C21"/>
    <w:rsid w:val="00030AB5"/>
    <w:rsid w:val="00033FFC"/>
    <w:rsid w:val="000349DC"/>
    <w:rsid w:val="0003533A"/>
    <w:rsid w:val="000372D9"/>
    <w:rsid w:val="000433AA"/>
    <w:rsid w:val="00044EC3"/>
    <w:rsid w:val="00045492"/>
    <w:rsid w:val="00047AC5"/>
    <w:rsid w:val="000500F7"/>
    <w:rsid w:val="00050274"/>
    <w:rsid w:val="00051256"/>
    <w:rsid w:val="000512EA"/>
    <w:rsid w:val="00051E99"/>
    <w:rsid w:val="0005253B"/>
    <w:rsid w:val="000539F8"/>
    <w:rsid w:val="00055035"/>
    <w:rsid w:val="0005683C"/>
    <w:rsid w:val="000602FB"/>
    <w:rsid w:val="00060E2D"/>
    <w:rsid w:val="000619D0"/>
    <w:rsid w:val="000620EF"/>
    <w:rsid w:val="0006384F"/>
    <w:rsid w:val="00063E20"/>
    <w:rsid w:val="00066630"/>
    <w:rsid w:val="000675F8"/>
    <w:rsid w:val="0007052C"/>
    <w:rsid w:val="00072065"/>
    <w:rsid w:val="00073482"/>
    <w:rsid w:val="00073A64"/>
    <w:rsid w:val="0007400D"/>
    <w:rsid w:val="00074B10"/>
    <w:rsid w:val="00076CD0"/>
    <w:rsid w:val="000772A9"/>
    <w:rsid w:val="00077553"/>
    <w:rsid w:val="0008182D"/>
    <w:rsid w:val="00082FB1"/>
    <w:rsid w:val="00084BB4"/>
    <w:rsid w:val="00085473"/>
    <w:rsid w:val="00086883"/>
    <w:rsid w:val="00093C6D"/>
    <w:rsid w:val="00093EDA"/>
    <w:rsid w:val="00097F71"/>
    <w:rsid w:val="000A27A4"/>
    <w:rsid w:val="000A3C3C"/>
    <w:rsid w:val="000A61A8"/>
    <w:rsid w:val="000A6501"/>
    <w:rsid w:val="000A6CAC"/>
    <w:rsid w:val="000A724D"/>
    <w:rsid w:val="000A7B0C"/>
    <w:rsid w:val="000B1CB0"/>
    <w:rsid w:val="000B414E"/>
    <w:rsid w:val="000B685D"/>
    <w:rsid w:val="000B7623"/>
    <w:rsid w:val="000C083A"/>
    <w:rsid w:val="000C0914"/>
    <w:rsid w:val="000C0A54"/>
    <w:rsid w:val="000C1517"/>
    <w:rsid w:val="000C2822"/>
    <w:rsid w:val="000C3604"/>
    <w:rsid w:val="000C44C0"/>
    <w:rsid w:val="000C60AC"/>
    <w:rsid w:val="000C65DB"/>
    <w:rsid w:val="000C6727"/>
    <w:rsid w:val="000C698A"/>
    <w:rsid w:val="000C6B5C"/>
    <w:rsid w:val="000D0658"/>
    <w:rsid w:val="000D0826"/>
    <w:rsid w:val="000D0EFA"/>
    <w:rsid w:val="000D1255"/>
    <w:rsid w:val="000D125D"/>
    <w:rsid w:val="000D2400"/>
    <w:rsid w:val="000D293C"/>
    <w:rsid w:val="000D2981"/>
    <w:rsid w:val="000D3C1B"/>
    <w:rsid w:val="000D4402"/>
    <w:rsid w:val="000D49EF"/>
    <w:rsid w:val="000D4E72"/>
    <w:rsid w:val="000D7F6D"/>
    <w:rsid w:val="000E16C2"/>
    <w:rsid w:val="000E1A7F"/>
    <w:rsid w:val="000E228B"/>
    <w:rsid w:val="000E3CC2"/>
    <w:rsid w:val="000E4D7D"/>
    <w:rsid w:val="000F181D"/>
    <w:rsid w:val="000F380C"/>
    <w:rsid w:val="000F450A"/>
    <w:rsid w:val="000F573C"/>
    <w:rsid w:val="001011E0"/>
    <w:rsid w:val="0010155D"/>
    <w:rsid w:val="00103160"/>
    <w:rsid w:val="001031EC"/>
    <w:rsid w:val="00104585"/>
    <w:rsid w:val="00104850"/>
    <w:rsid w:val="00105E4A"/>
    <w:rsid w:val="00106F1E"/>
    <w:rsid w:val="00107BFB"/>
    <w:rsid w:val="00111F3F"/>
    <w:rsid w:val="00115E4B"/>
    <w:rsid w:val="0011766B"/>
    <w:rsid w:val="001178A9"/>
    <w:rsid w:val="00121A5A"/>
    <w:rsid w:val="00124365"/>
    <w:rsid w:val="0012471A"/>
    <w:rsid w:val="00124816"/>
    <w:rsid w:val="00125A1F"/>
    <w:rsid w:val="0012693C"/>
    <w:rsid w:val="0013275D"/>
    <w:rsid w:val="0013368B"/>
    <w:rsid w:val="00134852"/>
    <w:rsid w:val="00135C12"/>
    <w:rsid w:val="00140CB9"/>
    <w:rsid w:val="00141115"/>
    <w:rsid w:val="00141CD8"/>
    <w:rsid w:val="0014520C"/>
    <w:rsid w:val="0014529D"/>
    <w:rsid w:val="001469C4"/>
    <w:rsid w:val="00147A67"/>
    <w:rsid w:val="00150D1C"/>
    <w:rsid w:val="001524EC"/>
    <w:rsid w:val="00153435"/>
    <w:rsid w:val="00153997"/>
    <w:rsid w:val="00154A79"/>
    <w:rsid w:val="001555AB"/>
    <w:rsid w:val="00157EDE"/>
    <w:rsid w:val="0016046E"/>
    <w:rsid w:val="0016127E"/>
    <w:rsid w:val="00161713"/>
    <w:rsid w:val="00166C10"/>
    <w:rsid w:val="00167977"/>
    <w:rsid w:val="001679DE"/>
    <w:rsid w:val="00167BA6"/>
    <w:rsid w:val="00167C05"/>
    <w:rsid w:val="001703E9"/>
    <w:rsid w:val="00170B3B"/>
    <w:rsid w:val="00174C06"/>
    <w:rsid w:val="00175621"/>
    <w:rsid w:val="00175C7B"/>
    <w:rsid w:val="00177226"/>
    <w:rsid w:val="00181927"/>
    <w:rsid w:val="00181CC1"/>
    <w:rsid w:val="001854F5"/>
    <w:rsid w:val="0018699D"/>
    <w:rsid w:val="00186EAD"/>
    <w:rsid w:val="0018743D"/>
    <w:rsid w:val="00190FE1"/>
    <w:rsid w:val="001924CD"/>
    <w:rsid w:val="001932F9"/>
    <w:rsid w:val="00194B89"/>
    <w:rsid w:val="00195C81"/>
    <w:rsid w:val="001A046A"/>
    <w:rsid w:val="001A248F"/>
    <w:rsid w:val="001A2C33"/>
    <w:rsid w:val="001A360C"/>
    <w:rsid w:val="001A55D3"/>
    <w:rsid w:val="001B1473"/>
    <w:rsid w:val="001B1FA6"/>
    <w:rsid w:val="001B6634"/>
    <w:rsid w:val="001B6FBD"/>
    <w:rsid w:val="001B7C6A"/>
    <w:rsid w:val="001C20E7"/>
    <w:rsid w:val="001C2C40"/>
    <w:rsid w:val="001C7BFD"/>
    <w:rsid w:val="001D278F"/>
    <w:rsid w:val="001D333F"/>
    <w:rsid w:val="001D401E"/>
    <w:rsid w:val="001D66F7"/>
    <w:rsid w:val="001D6762"/>
    <w:rsid w:val="001E25B8"/>
    <w:rsid w:val="001E3BD7"/>
    <w:rsid w:val="001E5B1E"/>
    <w:rsid w:val="001E730D"/>
    <w:rsid w:val="001F1DF4"/>
    <w:rsid w:val="001F41D1"/>
    <w:rsid w:val="001F5587"/>
    <w:rsid w:val="0020226B"/>
    <w:rsid w:val="00204DED"/>
    <w:rsid w:val="002119D6"/>
    <w:rsid w:val="002123E7"/>
    <w:rsid w:val="002128B8"/>
    <w:rsid w:val="0021593D"/>
    <w:rsid w:val="00216693"/>
    <w:rsid w:val="0022043C"/>
    <w:rsid w:val="00220734"/>
    <w:rsid w:val="00221089"/>
    <w:rsid w:val="00222972"/>
    <w:rsid w:val="00222DC9"/>
    <w:rsid w:val="002247F9"/>
    <w:rsid w:val="002271C9"/>
    <w:rsid w:val="002272A9"/>
    <w:rsid w:val="00227C8F"/>
    <w:rsid w:val="002301B6"/>
    <w:rsid w:val="00232621"/>
    <w:rsid w:val="00234984"/>
    <w:rsid w:val="00235B33"/>
    <w:rsid w:val="00237223"/>
    <w:rsid w:val="002372AC"/>
    <w:rsid w:val="00240068"/>
    <w:rsid w:val="00242DAA"/>
    <w:rsid w:val="00244943"/>
    <w:rsid w:val="0024677C"/>
    <w:rsid w:val="0024696D"/>
    <w:rsid w:val="00246A90"/>
    <w:rsid w:val="00247683"/>
    <w:rsid w:val="0025013C"/>
    <w:rsid w:val="00250A80"/>
    <w:rsid w:val="00251269"/>
    <w:rsid w:val="00251BBE"/>
    <w:rsid w:val="00252686"/>
    <w:rsid w:val="00252880"/>
    <w:rsid w:val="00253F4B"/>
    <w:rsid w:val="002547E9"/>
    <w:rsid w:val="0025695F"/>
    <w:rsid w:val="00257AFD"/>
    <w:rsid w:val="00261AEF"/>
    <w:rsid w:val="00262EA2"/>
    <w:rsid w:val="002630CB"/>
    <w:rsid w:val="002632CC"/>
    <w:rsid w:val="002714FF"/>
    <w:rsid w:val="0027318D"/>
    <w:rsid w:val="002739FB"/>
    <w:rsid w:val="00273C92"/>
    <w:rsid w:val="002744F8"/>
    <w:rsid w:val="00276CBA"/>
    <w:rsid w:val="002810B5"/>
    <w:rsid w:val="002810BE"/>
    <w:rsid w:val="00281413"/>
    <w:rsid w:val="002829D7"/>
    <w:rsid w:val="002837CB"/>
    <w:rsid w:val="00284D53"/>
    <w:rsid w:val="0028538F"/>
    <w:rsid w:val="00285F4E"/>
    <w:rsid w:val="0028743A"/>
    <w:rsid w:val="002878CE"/>
    <w:rsid w:val="00290EC3"/>
    <w:rsid w:val="00291DD3"/>
    <w:rsid w:val="00293BF8"/>
    <w:rsid w:val="002940E8"/>
    <w:rsid w:val="00294DAD"/>
    <w:rsid w:val="0029561A"/>
    <w:rsid w:val="00295C13"/>
    <w:rsid w:val="0029669D"/>
    <w:rsid w:val="002A0687"/>
    <w:rsid w:val="002A0AD5"/>
    <w:rsid w:val="002A2858"/>
    <w:rsid w:val="002A50D7"/>
    <w:rsid w:val="002A5666"/>
    <w:rsid w:val="002A69BF"/>
    <w:rsid w:val="002A7D15"/>
    <w:rsid w:val="002B0B1E"/>
    <w:rsid w:val="002B1EC1"/>
    <w:rsid w:val="002B5BD0"/>
    <w:rsid w:val="002B7FF4"/>
    <w:rsid w:val="002C2AEE"/>
    <w:rsid w:val="002C31E6"/>
    <w:rsid w:val="002C3425"/>
    <w:rsid w:val="002C3E5C"/>
    <w:rsid w:val="002C4B70"/>
    <w:rsid w:val="002C584D"/>
    <w:rsid w:val="002C7A59"/>
    <w:rsid w:val="002C7F55"/>
    <w:rsid w:val="002D06E9"/>
    <w:rsid w:val="002D0A03"/>
    <w:rsid w:val="002D3969"/>
    <w:rsid w:val="002D39F9"/>
    <w:rsid w:val="002D5327"/>
    <w:rsid w:val="002D5BB4"/>
    <w:rsid w:val="002D759D"/>
    <w:rsid w:val="002E0175"/>
    <w:rsid w:val="002E1234"/>
    <w:rsid w:val="002E12EA"/>
    <w:rsid w:val="002E428F"/>
    <w:rsid w:val="002E4A75"/>
    <w:rsid w:val="002F14F0"/>
    <w:rsid w:val="002F3977"/>
    <w:rsid w:val="002F593B"/>
    <w:rsid w:val="002F5CE6"/>
    <w:rsid w:val="002F6B4B"/>
    <w:rsid w:val="002F7E17"/>
    <w:rsid w:val="003017C2"/>
    <w:rsid w:val="00303311"/>
    <w:rsid w:val="0030517B"/>
    <w:rsid w:val="00305993"/>
    <w:rsid w:val="00305BEA"/>
    <w:rsid w:val="00306FD9"/>
    <w:rsid w:val="0030768D"/>
    <w:rsid w:val="00310172"/>
    <w:rsid w:val="0031071B"/>
    <w:rsid w:val="00311745"/>
    <w:rsid w:val="00311EBD"/>
    <w:rsid w:val="0031378F"/>
    <w:rsid w:val="0031489B"/>
    <w:rsid w:val="00323EF6"/>
    <w:rsid w:val="00331785"/>
    <w:rsid w:val="003317B4"/>
    <w:rsid w:val="00332021"/>
    <w:rsid w:val="003343A7"/>
    <w:rsid w:val="00334889"/>
    <w:rsid w:val="003401D5"/>
    <w:rsid w:val="003407F5"/>
    <w:rsid w:val="00340CFB"/>
    <w:rsid w:val="00340FF2"/>
    <w:rsid w:val="00343936"/>
    <w:rsid w:val="00343CFB"/>
    <w:rsid w:val="00343DED"/>
    <w:rsid w:val="00345384"/>
    <w:rsid w:val="00346EF9"/>
    <w:rsid w:val="00347604"/>
    <w:rsid w:val="003500A5"/>
    <w:rsid w:val="00351D8A"/>
    <w:rsid w:val="00351FB4"/>
    <w:rsid w:val="0035285C"/>
    <w:rsid w:val="00352EBF"/>
    <w:rsid w:val="00353139"/>
    <w:rsid w:val="003543C7"/>
    <w:rsid w:val="003559B8"/>
    <w:rsid w:val="00355EE1"/>
    <w:rsid w:val="00356258"/>
    <w:rsid w:val="0035673C"/>
    <w:rsid w:val="00357A55"/>
    <w:rsid w:val="00357C58"/>
    <w:rsid w:val="00360EC9"/>
    <w:rsid w:val="00362310"/>
    <w:rsid w:val="0036367B"/>
    <w:rsid w:val="00363D6B"/>
    <w:rsid w:val="00365256"/>
    <w:rsid w:val="00374549"/>
    <w:rsid w:val="003765A6"/>
    <w:rsid w:val="00376DE3"/>
    <w:rsid w:val="00377E94"/>
    <w:rsid w:val="0038003B"/>
    <w:rsid w:val="00382888"/>
    <w:rsid w:val="00385B8D"/>
    <w:rsid w:val="00386C74"/>
    <w:rsid w:val="00391788"/>
    <w:rsid w:val="00393DB9"/>
    <w:rsid w:val="00393FE3"/>
    <w:rsid w:val="00394F83"/>
    <w:rsid w:val="00394FDF"/>
    <w:rsid w:val="0039731B"/>
    <w:rsid w:val="003974A2"/>
    <w:rsid w:val="003A27BB"/>
    <w:rsid w:val="003A2AD3"/>
    <w:rsid w:val="003A46C4"/>
    <w:rsid w:val="003A51B3"/>
    <w:rsid w:val="003A594D"/>
    <w:rsid w:val="003A6ED5"/>
    <w:rsid w:val="003B0258"/>
    <w:rsid w:val="003B051A"/>
    <w:rsid w:val="003B1F3A"/>
    <w:rsid w:val="003B36A5"/>
    <w:rsid w:val="003B3DC3"/>
    <w:rsid w:val="003B3F77"/>
    <w:rsid w:val="003B5D5E"/>
    <w:rsid w:val="003B6D24"/>
    <w:rsid w:val="003C1648"/>
    <w:rsid w:val="003C1B9C"/>
    <w:rsid w:val="003C1E23"/>
    <w:rsid w:val="003C6E03"/>
    <w:rsid w:val="003D1445"/>
    <w:rsid w:val="003D15C5"/>
    <w:rsid w:val="003D3415"/>
    <w:rsid w:val="003D58C1"/>
    <w:rsid w:val="003E0C01"/>
    <w:rsid w:val="003E1C3B"/>
    <w:rsid w:val="003E1E65"/>
    <w:rsid w:val="003E46D9"/>
    <w:rsid w:val="003E47E0"/>
    <w:rsid w:val="003E4D12"/>
    <w:rsid w:val="003E4DED"/>
    <w:rsid w:val="003E5C6A"/>
    <w:rsid w:val="003E68D1"/>
    <w:rsid w:val="003E6CC6"/>
    <w:rsid w:val="003E6D78"/>
    <w:rsid w:val="003E7D09"/>
    <w:rsid w:val="003F089A"/>
    <w:rsid w:val="003F2053"/>
    <w:rsid w:val="003F525F"/>
    <w:rsid w:val="003F6E59"/>
    <w:rsid w:val="00400100"/>
    <w:rsid w:val="00401D1F"/>
    <w:rsid w:val="00402865"/>
    <w:rsid w:val="004038CF"/>
    <w:rsid w:val="00403928"/>
    <w:rsid w:val="00403E60"/>
    <w:rsid w:val="004047C8"/>
    <w:rsid w:val="00404DEB"/>
    <w:rsid w:val="00407A82"/>
    <w:rsid w:val="00407E5F"/>
    <w:rsid w:val="00411475"/>
    <w:rsid w:val="00411BA8"/>
    <w:rsid w:val="00412115"/>
    <w:rsid w:val="00412763"/>
    <w:rsid w:val="004132C6"/>
    <w:rsid w:val="004146A9"/>
    <w:rsid w:val="00414BFF"/>
    <w:rsid w:val="00416B1C"/>
    <w:rsid w:val="00416B25"/>
    <w:rsid w:val="00421612"/>
    <w:rsid w:val="00424DE8"/>
    <w:rsid w:val="00425E3E"/>
    <w:rsid w:val="00426E70"/>
    <w:rsid w:val="004277D0"/>
    <w:rsid w:val="00431D9E"/>
    <w:rsid w:val="00432956"/>
    <w:rsid w:val="00432960"/>
    <w:rsid w:val="0043446A"/>
    <w:rsid w:val="00434A6D"/>
    <w:rsid w:val="00434B5D"/>
    <w:rsid w:val="00436948"/>
    <w:rsid w:val="004370D1"/>
    <w:rsid w:val="0043798A"/>
    <w:rsid w:val="00441211"/>
    <w:rsid w:val="004448E9"/>
    <w:rsid w:val="0044548A"/>
    <w:rsid w:val="004474B0"/>
    <w:rsid w:val="00453839"/>
    <w:rsid w:val="00455409"/>
    <w:rsid w:val="0045624B"/>
    <w:rsid w:val="004616EA"/>
    <w:rsid w:val="0046352F"/>
    <w:rsid w:val="00466929"/>
    <w:rsid w:val="00467196"/>
    <w:rsid w:val="004710FE"/>
    <w:rsid w:val="00471B95"/>
    <w:rsid w:val="00471ECD"/>
    <w:rsid w:val="00472824"/>
    <w:rsid w:val="00475712"/>
    <w:rsid w:val="004774B9"/>
    <w:rsid w:val="0048406A"/>
    <w:rsid w:val="00484BCE"/>
    <w:rsid w:val="0048586D"/>
    <w:rsid w:val="00485BCF"/>
    <w:rsid w:val="0048656E"/>
    <w:rsid w:val="004867C6"/>
    <w:rsid w:val="004872FD"/>
    <w:rsid w:val="00487F12"/>
    <w:rsid w:val="00490B97"/>
    <w:rsid w:val="0049163E"/>
    <w:rsid w:val="004935F7"/>
    <w:rsid w:val="00496C33"/>
    <w:rsid w:val="00496F9A"/>
    <w:rsid w:val="0049793E"/>
    <w:rsid w:val="004A0404"/>
    <w:rsid w:val="004A04E1"/>
    <w:rsid w:val="004A168B"/>
    <w:rsid w:val="004A1F6C"/>
    <w:rsid w:val="004A43E9"/>
    <w:rsid w:val="004A45DE"/>
    <w:rsid w:val="004A4BB1"/>
    <w:rsid w:val="004A5A28"/>
    <w:rsid w:val="004A7551"/>
    <w:rsid w:val="004A7AD0"/>
    <w:rsid w:val="004B0DFC"/>
    <w:rsid w:val="004B1489"/>
    <w:rsid w:val="004B1DA9"/>
    <w:rsid w:val="004B2173"/>
    <w:rsid w:val="004B44BA"/>
    <w:rsid w:val="004B4961"/>
    <w:rsid w:val="004B4CFB"/>
    <w:rsid w:val="004B5369"/>
    <w:rsid w:val="004B5A27"/>
    <w:rsid w:val="004B6CD7"/>
    <w:rsid w:val="004B7E66"/>
    <w:rsid w:val="004C66C8"/>
    <w:rsid w:val="004C6CE4"/>
    <w:rsid w:val="004D0C2F"/>
    <w:rsid w:val="004D2C04"/>
    <w:rsid w:val="004D44B3"/>
    <w:rsid w:val="004D4A01"/>
    <w:rsid w:val="004D588C"/>
    <w:rsid w:val="004D5AFF"/>
    <w:rsid w:val="004E3215"/>
    <w:rsid w:val="004E342A"/>
    <w:rsid w:val="004E3A01"/>
    <w:rsid w:val="004E456E"/>
    <w:rsid w:val="004F20A4"/>
    <w:rsid w:val="004F21E0"/>
    <w:rsid w:val="004F2EFC"/>
    <w:rsid w:val="004F4DFD"/>
    <w:rsid w:val="004F5504"/>
    <w:rsid w:val="004F55F6"/>
    <w:rsid w:val="004F6176"/>
    <w:rsid w:val="004F6F09"/>
    <w:rsid w:val="004F7EB5"/>
    <w:rsid w:val="005021E0"/>
    <w:rsid w:val="00505028"/>
    <w:rsid w:val="0050541F"/>
    <w:rsid w:val="00506D40"/>
    <w:rsid w:val="00507CE6"/>
    <w:rsid w:val="00510C2D"/>
    <w:rsid w:val="00510D52"/>
    <w:rsid w:val="00511A8B"/>
    <w:rsid w:val="00512C68"/>
    <w:rsid w:val="00515A97"/>
    <w:rsid w:val="00515F52"/>
    <w:rsid w:val="00516094"/>
    <w:rsid w:val="005160EE"/>
    <w:rsid w:val="00517042"/>
    <w:rsid w:val="00517691"/>
    <w:rsid w:val="00520CC3"/>
    <w:rsid w:val="00521E85"/>
    <w:rsid w:val="00522199"/>
    <w:rsid w:val="00524B91"/>
    <w:rsid w:val="00525F14"/>
    <w:rsid w:val="00526613"/>
    <w:rsid w:val="00531C98"/>
    <w:rsid w:val="0053223E"/>
    <w:rsid w:val="00535396"/>
    <w:rsid w:val="005370F6"/>
    <w:rsid w:val="005376C1"/>
    <w:rsid w:val="0054003B"/>
    <w:rsid w:val="005421D5"/>
    <w:rsid w:val="00542584"/>
    <w:rsid w:val="00543BD8"/>
    <w:rsid w:val="00545AB2"/>
    <w:rsid w:val="00546E39"/>
    <w:rsid w:val="00546E44"/>
    <w:rsid w:val="0055081D"/>
    <w:rsid w:val="005524CC"/>
    <w:rsid w:val="00552E0C"/>
    <w:rsid w:val="00553F5A"/>
    <w:rsid w:val="00556D59"/>
    <w:rsid w:val="00562A88"/>
    <w:rsid w:val="00562DB6"/>
    <w:rsid w:val="00563739"/>
    <w:rsid w:val="00563E22"/>
    <w:rsid w:val="00565742"/>
    <w:rsid w:val="005676EA"/>
    <w:rsid w:val="00567BF2"/>
    <w:rsid w:val="00576B1F"/>
    <w:rsid w:val="00577005"/>
    <w:rsid w:val="005775C4"/>
    <w:rsid w:val="005779A4"/>
    <w:rsid w:val="00580B8F"/>
    <w:rsid w:val="005835D8"/>
    <w:rsid w:val="00585429"/>
    <w:rsid w:val="00590303"/>
    <w:rsid w:val="005912B1"/>
    <w:rsid w:val="00594A89"/>
    <w:rsid w:val="00595D93"/>
    <w:rsid w:val="00596309"/>
    <w:rsid w:val="00597749"/>
    <w:rsid w:val="005A0816"/>
    <w:rsid w:val="005A1199"/>
    <w:rsid w:val="005A2B9D"/>
    <w:rsid w:val="005A79A7"/>
    <w:rsid w:val="005A7CC1"/>
    <w:rsid w:val="005B01F4"/>
    <w:rsid w:val="005B253B"/>
    <w:rsid w:val="005B2CA2"/>
    <w:rsid w:val="005B48CE"/>
    <w:rsid w:val="005B549E"/>
    <w:rsid w:val="005B73F0"/>
    <w:rsid w:val="005B7826"/>
    <w:rsid w:val="005C0B61"/>
    <w:rsid w:val="005C1BE3"/>
    <w:rsid w:val="005C3747"/>
    <w:rsid w:val="005C4E4F"/>
    <w:rsid w:val="005C4FF1"/>
    <w:rsid w:val="005C561A"/>
    <w:rsid w:val="005C6510"/>
    <w:rsid w:val="005C6B49"/>
    <w:rsid w:val="005D029A"/>
    <w:rsid w:val="005D1891"/>
    <w:rsid w:val="005D3DAD"/>
    <w:rsid w:val="005D6031"/>
    <w:rsid w:val="005D6758"/>
    <w:rsid w:val="005E0410"/>
    <w:rsid w:val="005E052D"/>
    <w:rsid w:val="005E1892"/>
    <w:rsid w:val="005E61E1"/>
    <w:rsid w:val="005E6A18"/>
    <w:rsid w:val="005E7397"/>
    <w:rsid w:val="005F1923"/>
    <w:rsid w:val="005F31AF"/>
    <w:rsid w:val="005F3780"/>
    <w:rsid w:val="005F3825"/>
    <w:rsid w:val="005F5295"/>
    <w:rsid w:val="00603FF8"/>
    <w:rsid w:val="00607C12"/>
    <w:rsid w:val="00611104"/>
    <w:rsid w:val="00611603"/>
    <w:rsid w:val="00614641"/>
    <w:rsid w:val="00615999"/>
    <w:rsid w:val="00620AC4"/>
    <w:rsid w:val="00620B4B"/>
    <w:rsid w:val="006216DA"/>
    <w:rsid w:val="00621EF6"/>
    <w:rsid w:val="006232F4"/>
    <w:rsid w:val="00623AAC"/>
    <w:rsid w:val="00623BDC"/>
    <w:rsid w:val="0062472D"/>
    <w:rsid w:val="006255B6"/>
    <w:rsid w:val="00626B7F"/>
    <w:rsid w:val="006305A2"/>
    <w:rsid w:val="00631D2D"/>
    <w:rsid w:val="0063228B"/>
    <w:rsid w:val="00632D72"/>
    <w:rsid w:val="006342FD"/>
    <w:rsid w:val="00634C54"/>
    <w:rsid w:val="00636DCC"/>
    <w:rsid w:val="00636EB2"/>
    <w:rsid w:val="00637738"/>
    <w:rsid w:val="00640993"/>
    <w:rsid w:val="00640EBC"/>
    <w:rsid w:val="00641C3C"/>
    <w:rsid w:val="0064227F"/>
    <w:rsid w:val="006427D3"/>
    <w:rsid w:val="00642B30"/>
    <w:rsid w:val="00646DCB"/>
    <w:rsid w:val="00647300"/>
    <w:rsid w:val="00650162"/>
    <w:rsid w:val="006504C1"/>
    <w:rsid w:val="006514B7"/>
    <w:rsid w:val="006517F1"/>
    <w:rsid w:val="00653AC9"/>
    <w:rsid w:val="006545BC"/>
    <w:rsid w:val="00654BBB"/>
    <w:rsid w:val="0065619E"/>
    <w:rsid w:val="0066152B"/>
    <w:rsid w:val="00661A7C"/>
    <w:rsid w:val="00661C70"/>
    <w:rsid w:val="0066256F"/>
    <w:rsid w:val="00664033"/>
    <w:rsid w:val="00664FDE"/>
    <w:rsid w:val="00666326"/>
    <w:rsid w:val="00666DE9"/>
    <w:rsid w:val="00667FB9"/>
    <w:rsid w:val="00670712"/>
    <w:rsid w:val="0067082D"/>
    <w:rsid w:val="00671598"/>
    <w:rsid w:val="0067219E"/>
    <w:rsid w:val="00674E66"/>
    <w:rsid w:val="006773E5"/>
    <w:rsid w:val="00677A3F"/>
    <w:rsid w:val="00681031"/>
    <w:rsid w:val="00681B45"/>
    <w:rsid w:val="00682998"/>
    <w:rsid w:val="0068454A"/>
    <w:rsid w:val="0068658C"/>
    <w:rsid w:val="0068669C"/>
    <w:rsid w:val="00686A46"/>
    <w:rsid w:val="006943F8"/>
    <w:rsid w:val="006947CF"/>
    <w:rsid w:val="006A040B"/>
    <w:rsid w:val="006A2381"/>
    <w:rsid w:val="006A2498"/>
    <w:rsid w:val="006A28B2"/>
    <w:rsid w:val="006A3600"/>
    <w:rsid w:val="006A4021"/>
    <w:rsid w:val="006A6DF1"/>
    <w:rsid w:val="006B044E"/>
    <w:rsid w:val="006B05FC"/>
    <w:rsid w:val="006B0B0A"/>
    <w:rsid w:val="006B2147"/>
    <w:rsid w:val="006B4651"/>
    <w:rsid w:val="006B5CEA"/>
    <w:rsid w:val="006B5D9A"/>
    <w:rsid w:val="006B7D54"/>
    <w:rsid w:val="006C0594"/>
    <w:rsid w:val="006C05BD"/>
    <w:rsid w:val="006C0AE8"/>
    <w:rsid w:val="006C0B30"/>
    <w:rsid w:val="006C223F"/>
    <w:rsid w:val="006C2F42"/>
    <w:rsid w:val="006C330F"/>
    <w:rsid w:val="006C3D09"/>
    <w:rsid w:val="006C6BDB"/>
    <w:rsid w:val="006C7912"/>
    <w:rsid w:val="006D0B28"/>
    <w:rsid w:val="006D10EB"/>
    <w:rsid w:val="006D4648"/>
    <w:rsid w:val="006D4AAB"/>
    <w:rsid w:val="006D54ED"/>
    <w:rsid w:val="006D6707"/>
    <w:rsid w:val="006D7961"/>
    <w:rsid w:val="006D7BA5"/>
    <w:rsid w:val="006E0514"/>
    <w:rsid w:val="006E2E9F"/>
    <w:rsid w:val="006E3FFE"/>
    <w:rsid w:val="006E4809"/>
    <w:rsid w:val="006E49AC"/>
    <w:rsid w:val="006E6E31"/>
    <w:rsid w:val="006E7E69"/>
    <w:rsid w:val="006F0823"/>
    <w:rsid w:val="006F0C06"/>
    <w:rsid w:val="006F204E"/>
    <w:rsid w:val="006F21F6"/>
    <w:rsid w:val="006F676A"/>
    <w:rsid w:val="007004D0"/>
    <w:rsid w:val="0070156E"/>
    <w:rsid w:val="007022CD"/>
    <w:rsid w:val="00703129"/>
    <w:rsid w:val="00703BCE"/>
    <w:rsid w:val="00704BDE"/>
    <w:rsid w:val="00704FA8"/>
    <w:rsid w:val="007055B6"/>
    <w:rsid w:val="00710201"/>
    <w:rsid w:val="00710DE9"/>
    <w:rsid w:val="00712A31"/>
    <w:rsid w:val="00713150"/>
    <w:rsid w:val="00713AA3"/>
    <w:rsid w:val="0071437D"/>
    <w:rsid w:val="00714A2A"/>
    <w:rsid w:val="0071669E"/>
    <w:rsid w:val="00717392"/>
    <w:rsid w:val="007177B3"/>
    <w:rsid w:val="00722722"/>
    <w:rsid w:val="00722A21"/>
    <w:rsid w:val="00723719"/>
    <w:rsid w:val="007255CB"/>
    <w:rsid w:val="00725DEF"/>
    <w:rsid w:val="007262DB"/>
    <w:rsid w:val="007265FD"/>
    <w:rsid w:val="00730FDF"/>
    <w:rsid w:val="00731EFD"/>
    <w:rsid w:val="00732867"/>
    <w:rsid w:val="00735D92"/>
    <w:rsid w:val="007363B1"/>
    <w:rsid w:val="00736A33"/>
    <w:rsid w:val="0074094A"/>
    <w:rsid w:val="00743F8B"/>
    <w:rsid w:val="007440DC"/>
    <w:rsid w:val="00745224"/>
    <w:rsid w:val="00745BB5"/>
    <w:rsid w:val="00746A0C"/>
    <w:rsid w:val="00746C3B"/>
    <w:rsid w:val="00746EF9"/>
    <w:rsid w:val="007473CB"/>
    <w:rsid w:val="00750136"/>
    <w:rsid w:val="00750ED9"/>
    <w:rsid w:val="00754705"/>
    <w:rsid w:val="00754DA9"/>
    <w:rsid w:val="0075569E"/>
    <w:rsid w:val="00756FE1"/>
    <w:rsid w:val="00761793"/>
    <w:rsid w:val="007618BF"/>
    <w:rsid w:val="00762DCA"/>
    <w:rsid w:val="00766362"/>
    <w:rsid w:val="00767051"/>
    <w:rsid w:val="00770160"/>
    <w:rsid w:val="00770D8A"/>
    <w:rsid w:val="007722FE"/>
    <w:rsid w:val="0077301E"/>
    <w:rsid w:val="00773073"/>
    <w:rsid w:val="00773BEC"/>
    <w:rsid w:val="007774C6"/>
    <w:rsid w:val="00777AC9"/>
    <w:rsid w:val="00782438"/>
    <w:rsid w:val="0078292A"/>
    <w:rsid w:val="00785F02"/>
    <w:rsid w:val="00786A41"/>
    <w:rsid w:val="00787EAB"/>
    <w:rsid w:val="00792455"/>
    <w:rsid w:val="00794B0A"/>
    <w:rsid w:val="00795402"/>
    <w:rsid w:val="00795418"/>
    <w:rsid w:val="007A0A94"/>
    <w:rsid w:val="007A565E"/>
    <w:rsid w:val="007B0B1A"/>
    <w:rsid w:val="007B173F"/>
    <w:rsid w:val="007B2011"/>
    <w:rsid w:val="007B2322"/>
    <w:rsid w:val="007B798C"/>
    <w:rsid w:val="007C098F"/>
    <w:rsid w:val="007C0B96"/>
    <w:rsid w:val="007C2600"/>
    <w:rsid w:val="007C45B4"/>
    <w:rsid w:val="007C5B12"/>
    <w:rsid w:val="007D006E"/>
    <w:rsid w:val="007D0A0A"/>
    <w:rsid w:val="007D2E7B"/>
    <w:rsid w:val="007D378E"/>
    <w:rsid w:val="007D57F7"/>
    <w:rsid w:val="007D6D72"/>
    <w:rsid w:val="007D6E49"/>
    <w:rsid w:val="007D7600"/>
    <w:rsid w:val="007D7A4B"/>
    <w:rsid w:val="007E2C5F"/>
    <w:rsid w:val="007E7B98"/>
    <w:rsid w:val="007F10A7"/>
    <w:rsid w:val="007F197F"/>
    <w:rsid w:val="007F1A50"/>
    <w:rsid w:val="007F1AD2"/>
    <w:rsid w:val="007F2C3B"/>
    <w:rsid w:val="007F5432"/>
    <w:rsid w:val="007F54D6"/>
    <w:rsid w:val="007F5961"/>
    <w:rsid w:val="00800249"/>
    <w:rsid w:val="00800265"/>
    <w:rsid w:val="00800C0D"/>
    <w:rsid w:val="00800C9D"/>
    <w:rsid w:val="00801012"/>
    <w:rsid w:val="008015B2"/>
    <w:rsid w:val="008024E6"/>
    <w:rsid w:val="00804FE6"/>
    <w:rsid w:val="00806AF5"/>
    <w:rsid w:val="008076C9"/>
    <w:rsid w:val="00811AD7"/>
    <w:rsid w:val="00813F4B"/>
    <w:rsid w:val="0081654D"/>
    <w:rsid w:val="008169F6"/>
    <w:rsid w:val="00820054"/>
    <w:rsid w:val="00821FAB"/>
    <w:rsid w:val="00825E66"/>
    <w:rsid w:val="00826EE1"/>
    <w:rsid w:val="008329AD"/>
    <w:rsid w:val="00832EE4"/>
    <w:rsid w:val="00834FE1"/>
    <w:rsid w:val="008352F9"/>
    <w:rsid w:val="00836C4F"/>
    <w:rsid w:val="00840E20"/>
    <w:rsid w:val="00842526"/>
    <w:rsid w:val="00842C53"/>
    <w:rsid w:val="00843908"/>
    <w:rsid w:val="00844502"/>
    <w:rsid w:val="00844B20"/>
    <w:rsid w:val="00845B57"/>
    <w:rsid w:val="00846F0E"/>
    <w:rsid w:val="00847E56"/>
    <w:rsid w:val="00852410"/>
    <w:rsid w:val="00853F39"/>
    <w:rsid w:val="008543E9"/>
    <w:rsid w:val="008546BA"/>
    <w:rsid w:val="008547B0"/>
    <w:rsid w:val="0085614D"/>
    <w:rsid w:val="008562A3"/>
    <w:rsid w:val="008566F8"/>
    <w:rsid w:val="00860829"/>
    <w:rsid w:val="00860E46"/>
    <w:rsid w:val="0086192D"/>
    <w:rsid w:val="00863A6C"/>
    <w:rsid w:val="0086583E"/>
    <w:rsid w:val="008678BB"/>
    <w:rsid w:val="0087056E"/>
    <w:rsid w:val="00872A4C"/>
    <w:rsid w:val="008730B2"/>
    <w:rsid w:val="00875414"/>
    <w:rsid w:val="008810EA"/>
    <w:rsid w:val="00881CEC"/>
    <w:rsid w:val="0088341E"/>
    <w:rsid w:val="00883CE5"/>
    <w:rsid w:val="00883F7E"/>
    <w:rsid w:val="00885A97"/>
    <w:rsid w:val="00886126"/>
    <w:rsid w:val="008875BC"/>
    <w:rsid w:val="00887CC6"/>
    <w:rsid w:val="008902B7"/>
    <w:rsid w:val="00892B62"/>
    <w:rsid w:val="00893383"/>
    <w:rsid w:val="00893F66"/>
    <w:rsid w:val="008A0636"/>
    <w:rsid w:val="008A0C24"/>
    <w:rsid w:val="008A1193"/>
    <w:rsid w:val="008A1B2C"/>
    <w:rsid w:val="008A23FF"/>
    <w:rsid w:val="008A3415"/>
    <w:rsid w:val="008A49C2"/>
    <w:rsid w:val="008A57C7"/>
    <w:rsid w:val="008A59D5"/>
    <w:rsid w:val="008A6DD9"/>
    <w:rsid w:val="008A72ED"/>
    <w:rsid w:val="008B060A"/>
    <w:rsid w:val="008B0EC3"/>
    <w:rsid w:val="008B1B9A"/>
    <w:rsid w:val="008B36F4"/>
    <w:rsid w:val="008B42C2"/>
    <w:rsid w:val="008B442B"/>
    <w:rsid w:val="008B47EE"/>
    <w:rsid w:val="008B7083"/>
    <w:rsid w:val="008B7088"/>
    <w:rsid w:val="008B72F9"/>
    <w:rsid w:val="008B7A10"/>
    <w:rsid w:val="008B7DE5"/>
    <w:rsid w:val="008C019F"/>
    <w:rsid w:val="008C08B3"/>
    <w:rsid w:val="008C1452"/>
    <w:rsid w:val="008C1B76"/>
    <w:rsid w:val="008C290E"/>
    <w:rsid w:val="008C2EF1"/>
    <w:rsid w:val="008C4484"/>
    <w:rsid w:val="008C50D6"/>
    <w:rsid w:val="008C59D5"/>
    <w:rsid w:val="008C672D"/>
    <w:rsid w:val="008D1488"/>
    <w:rsid w:val="008D271B"/>
    <w:rsid w:val="008D322A"/>
    <w:rsid w:val="008D57E0"/>
    <w:rsid w:val="008D71D0"/>
    <w:rsid w:val="008D78E7"/>
    <w:rsid w:val="008E0D7B"/>
    <w:rsid w:val="008E1E35"/>
    <w:rsid w:val="008E22CC"/>
    <w:rsid w:val="008E2B5D"/>
    <w:rsid w:val="008E2C52"/>
    <w:rsid w:val="008E3805"/>
    <w:rsid w:val="008E3A62"/>
    <w:rsid w:val="008E56BC"/>
    <w:rsid w:val="008E5784"/>
    <w:rsid w:val="008E5C97"/>
    <w:rsid w:val="008F03F6"/>
    <w:rsid w:val="008F07F6"/>
    <w:rsid w:val="008F291B"/>
    <w:rsid w:val="0090058A"/>
    <w:rsid w:val="009023CC"/>
    <w:rsid w:val="00902EF8"/>
    <w:rsid w:val="009049C6"/>
    <w:rsid w:val="00904ECB"/>
    <w:rsid w:val="009050FE"/>
    <w:rsid w:val="00906164"/>
    <w:rsid w:val="00910208"/>
    <w:rsid w:val="00914213"/>
    <w:rsid w:val="009152AB"/>
    <w:rsid w:val="009164E7"/>
    <w:rsid w:val="00916B88"/>
    <w:rsid w:val="0092033D"/>
    <w:rsid w:val="0092097C"/>
    <w:rsid w:val="00920ED4"/>
    <w:rsid w:val="009217CA"/>
    <w:rsid w:val="009275A9"/>
    <w:rsid w:val="009315E5"/>
    <w:rsid w:val="00933319"/>
    <w:rsid w:val="00934817"/>
    <w:rsid w:val="00934FCE"/>
    <w:rsid w:val="00936713"/>
    <w:rsid w:val="00937292"/>
    <w:rsid w:val="00940385"/>
    <w:rsid w:val="00940E5C"/>
    <w:rsid w:val="00943780"/>
    <w:rsid w:val="00944CE1"/>
    <w:rsid w:val="0094502A"/>
    <w:rsid w:val="0094706A"/>
    <w:rsid w:val="009506A8"/>
    <w:rsid w:val="009508E7"/>
    <w:rsid w:val="00951256"/>
    <w:rsid w:val="0095163C"/>
    <w:rsid w:val="0095573E"/>
    <w:rsid w:val="009557E3"/>
    <w:rsid w:val="00960492"/>
    <w:rsid w:val="00963258"/>
    <w:rsid w:val="0096509E"/>
    <w:rsid w:val="0096531E"/>
    <w:rsid w:val="009661E2"/>
    <w:rsid w:val="009666A9"/>
    <w:rsid w:val="00967664"/>
    <w:rsid w:val="009702AF"/>
    <w:rsid w:val="00971678"/>
    <w:rsid w:val="00972095"/>
    <w:rsid w:val="009821AF"/>
    <w:rsid w:val="0098365A"/>
    <w:rsid w:val="0098415D"/>
    <w:rsid w:val="00984DC3"/>
    <w:rsid w:val="00985827"/>
    <w:rsid w:val="00986D96"/>
    <w:rsid w:val="00987BEB"/>
    <w:rsid w:val="00992EE1"/>
    <w:rsid w:val="00993559"/>
    <w:rsid w:val="00995C24"/>
    <w:rsid w:val="009A0135"/>
    <w:rsid w:val="009A0668"/>
    <w:rsid w:val="009A442F"/>
    <w:rsid w:val="009A6453"/>
    <w:rsid w:val="009A6F6F"/>
    <w:rsid w:val="009A7164"/>
    <w:rsid w:val="009A72E0"/>
    <w:rsid w:val="009B076C"/>
    <w:rsid w:val="009B13B2"/>
    <w:rsid w:val="009B2393"/>
    <w:rsid w:val="009B48BC"/>
    <w:rsid w:val="009B56C3"/>
    <w:rsid w:val="009B610A"/>
    <w:rsid w:val="009C15B1"/>
    <w:rsid w:val="009C2DA4"/>
    <w:rsid w:val="009C3299"/>
    <w:rsid w:val="009C341C"/>
    <w:rsid w:val="009C383F"/>
    <w:rsid w:val="009C389D"/>
    <w:rsid w:val="009C3FBB"/>
    <w:rsid w:val="009C44F0"/>
    <w:rsid w:val="009C4AE6"/>
    <w:rsid w:val="009C5CBB"/>
    <w:rsid w:val="009C616B"/>
    <w:rsid w:val="009D29C3"/>
    <w:rsid w:val="009D2F8D"/>
    <w:rsid w:val="009D576D"/>
    <w:rsid w:val="009D5B68"/>
    <w:rsid w:val="009D7241"/>
    <w:rsid w:val="009D7750"/>
    <w:rsid w:val="009E16F2"/>
    <w:rsid w:val="009E30AA"/>
    <w:rsid w:val="009E37ED"/>
    <w:rsid w:val="009E412B"/>
    <w:rsid w:val="009E530E"/>
    <w:rsid w:val="009E686D"/>
    <w:rsid w:val="009E6F91"/>
    <w:rsid w:val="009E7705"/>
    <w:rsid w:val="009F0C49"/>
    <w:rsid w:val="009F0D19"/>
    <w:rsid w:val="009F1035"/>
    <w:rsid w:val="009F2895"/>
    <w:rsid w:val="009F535B"/>
    <w:rsid w:val="009F5AA0"/>
    <w:rsid w:val="009F76EE"/>
    <w:rsid w:val="00A00146"/>
    <w:rsid w:val="00A012CA"/>
    <w:rsid w:val="00A0172D"/>
    <w:rsid w:val="00A02C6C"/>
    <w:rsid w:val="00A02F97"/>
    <w:rsid w:val="00A03373"/>
    <w:rsid w:val="00A0370D"/>
    <w:rsid w:val="00A04BF6"/>
    <w:rsid w:val="00A04D98"/>
    <w:rsid w:val="00A04EC9"/>
    <w:rsid w:val="00A06E3B"/>
    <w:rsid w:val="00A10683"/>
    <w:rsid w:val="00A11C8F"/>
    <w:rsid w:val="00A12721"/>
    <w:rsid w:val="00A13734"/>
    <w:rsid w:val="00A13E81"/>
    <w:rsid w:val="00A15073"/>
    <w:rsid w:val="00A157B0"/>
    <w:rsid w:val="00A15814"/>
    <w:rsid w:val="00A17112"/>
    <w:rsid w:val="00A1779D"/>
    <w:rsid w:val="00A201DC"/>
    <w:rsid w:val="00A2461F"/>
    <w:rsid w:val="00A253F3"/>
    <w:rsid w:val="00A26AA3"/>
    <w:rsid w:val="00A2724F"/>
    <w:rsid w:val="00A327AF"/>
    <w:rsid w:val="00A335E2"/>
    <w:rsid w:val="00A33EE5"/>
    <w:rsid w:val="00A35741"/>
    <w:rsid w:val="00A358A4"/>
    <w:rsid w:val="00A35D67"/>
    <w:rsid w:val="00A360C6"/>
    <w:rsid w:val="00A377F3"/>
    <w:rsid w:val="00A40A54"/>
    <w:rsid w:val="00A42627"/>
    <w:rsid w:val="00A43CC6"/>
    <w:rsid w:val="00A4456B"/>
    <w:rsid w:val="00A4494B"/>
    <w:rsid w:val="00A45DBF"/>
    <w:rsid w:val="00A465F7"/>
    <w:rsid w:val="00A47F19"/>
    <w:rsid w:val="00A509C6"/>
    <w:rsid w:val="00A5108D"/>
    <w:rsid w:val="00A51CC0"/>
    <w:rsid w:val="00A5402A"/>
    <w:rsid w:val="00A55242"/>
    <w:rsid w:val="00A571FC"/>
    <w:rsid w:val="00A57455"/>
    <w:rsid w:val="00A57D45"/>
    <w:rsid w:val="00A626BC"/>
    <w:rsid w:val="00A65CCB"/>
    <w:rsid w:val="00A70477"/>
    <w:rsid w:val="00A71252"/>
    <w:rsid w:val="00A73099"/>
    <w:rsid w:val="00A7395A"/>
    <w:rsid w:val="00A750C2"/>
    <w:rsid w:val="00A76878"/>
    <w:rsid w:val="00A77C58"/>
    <w:rsid w:val="00A83F5A"/>
    <w:rsid w:val="00A849A5"/>
    <w:rsid w:val="00A85306"/>
    <w:rsid w:val="00A855B3"/>
    <w:rsid w:val="00A86617"/>
    <w:rsid w:val="00A92855"/>
    <w:rsid w:val="00A9389A"/>
    <w:rsid w:val="00A93988"/>
    <w:rsid w:val="00A93EB0"/>
    <w:rsid w:val="00A95A3B"/>
    <w:rsid w:val="00AA0653"/>
    <w:rsid w:val="00AA27AB"/>
    <w:rsid w:val="00AA3F14"/>
    <w:rsid w:val="00AA4E80"/>
    <w:rsid w:val="00AB033A"/>
    <w:rsid w:val="00AB07A5"/>
    <w:rsid w:val="00AB0CA6"/>
    <w:rsid w:val="00AB4B56"/>
    <w:rsid w:val="00AB61D9"/>
    <w:rsid w:val="00AC0290"/>
    <w:rsid w:val="00AC29C6"/>
    <w:rsid w:val="00AC2E9A"/>
    <w:rsid w:val="00AC3B04"/>
    <w:rsid w:val="00AC4FBD"/>
    <w:rsid w:val="00AC6B6F"/>
    <w:rsid w:val="00AD055D"/>
    <w:rsid w:val="00AD1D57"/>
    <w:rsid w:val="00AD2379"/>
    <w:rsid w:val="00AD2DE8"/>
    <w:rsid w:val="00AD2F0D"/>
    <w:rsid w:val="00AD477D"/>
    <w:rsid w:val="00AD52C4"/>
    <w:rsid w:val="00AD5A8D"/>
    <w:rsid w:val="00AE29CE"/>
    <w:rsid w:val="00AE32F3"/>
    <w:rsid w:val="00AE361C"/>
    <w:rsid w:val="00AE644E"/>
    <w:rsid w:val="00AE7924"/>
    <w:rsid w:val="00AF133D"/>
    <w:rsid w:val="00AF1774"/>
    <w:rsid w:val="00AF3481"/>
    <w:rsid w:val="00B014C2"/>
    <w:rsid w:val="00B01555"/>
    <w:rsid w:val="00B03E4D"/>
    <w:rsid w:val="00B0638A"/>
    <w:rsid w:val="00B07D27"/>
    <w:rsid w:val="00B10D13"/>
    <w:rsid w:val="00B10F64"/>
    <w:rsid w:val="00B141D0"/>
    <w:rsid w:val="00B1755C"/>
    <w:rsid w:val="00B20BDA"/>
    <w:rsid w:val="00B2135C"/>
    <w:rsid w:val="00B23969"/>
    <w:rsid w:val="00B25C47"/>
    <w:rsid w:val="00B310B1"/>
    <w:rsid w:val="00B336FC"/>
    <w:rsid w:val="00B34AAD"/>
    <w:rsid w:val="00B35623"/>
    <w:rsid w:val="00B36B50"/>
    <w:rsid w:val="00B36B83"/>
    <w:rsid w:val="00B4397B"/>
    <w:rsid w:val="00B454F7"/>
    <w:rsid w:val="00B4571F"/>
    <w:rsid w:val="00B46883"/>
    <w:rsid w:val="00B50DE3"/>
    <w:rsid w:val="00B56FB9"/>
    <w:rsid w:val="00B5710D"/>
    <w:rsid w:val="00B57496"/>
    <w:rsid w:val="00B600A9"/>
    <w:rsid w:val="00B6089D"/>
    <w:rsid w:val="00B60A94"/>
    <w:rsid w:val="00B60E68"/>
    <w:rsid w:val="00B629BE"/>
    <w:rsid w:val="00B6352C"/>
    <w:rsid w:val="00B63FCD"/>
    <w:rsid w:val="00B640FC"/>
    <w:rsid w:val="00B644B4"/>
    <w:rsid w:val="00B66342"/>
    <w:rsid w:val="00B70214"/>
    <w:rsid w:val="00B760C4"/>
    <w:rsid w:val="00B87FB8"/>
    <w:rsid w:val="00B902A7"/>
    <w:rsid w:val="00B90ED4"/>
    <w:rsid w:val="00B919F3"/>
    <w:rsid w:val="00B935CD"/>
    <w:rsid w:val="00B94D64"/>
    <w:rsid w:val="00BA03DB"/>
    <w:rsid w:val="00BA2247"/>
    <w:rsid w:val="00BA302E"/>
    <w:rsid w:val="00BA48CF"/>
    <w:rsid w:val="00BA4D6C"/>
    <w:rsid w:val="00BA505D"/>
    <w:rsid w:val="00BA568C"/>
    <w:rsid w:val="00BA5A26"/>
    <w:rsid w:val="00BA6B53"/>
    <w:rsid w:val="00BB2778"/>
    <w:rsid w:val="00BB348F"/>
    <w:rsid w:val="00BB372B"/>
    <w:rsid w:val="00BB3B44"/>
    <w:rsid w:val="00BB665C"/>
    <w:rsid w:val="00BC0A6A"/>
    <w:rsid w:val="00BC679A"/>
    <w:rsid w:val="00BC6F2B"/>
    <w:rsid w:val="00BC7BF5"/>
    <w:rsid w:val="00BD3539"/>
    <w:rsid w:val="00BD3897"/>
    <w:rsid w:val="00BD6FF1"/>
    <w:rsid w:val="00BD7991"/>
    <w:rsid w:val="00BE041A"/>
    <w:rsid w:val="00BE1B23"/>
    <w:rsid w:val="00BE273E"/>
    <w:rsid w:val="00BE543D"/>
    <w:rsid w:val="00BE64B3"/>
    <w:rsid w:val="00BE68CE"/>
    <w:rsid w:val="00BE68D5"/>
    <w:rsid w:val="00BE6AF5"/>
    <w:rsid w:val="00BF2DA7"/>
    <w:rsid w:val="00BF37B1"/>
    <w:rsid w:val="00BF5E9E"/>
    <w:rsid w:val="00BF722B"/>
    <w:rsid w:val="00C0075B"/>
    <w:rsid w:val="00C0122D"/>
    <w:rsid w:val="00C01C56"/>
    <w:rsid w:val="00C020C7"/>
    <w:rsid w:val="00C0214F"/>
    <w:rsid w:val="00C038B2"/>
    <w:rsid w:val="00C04D22"/>
    <w:rsid w:val="00C102A8"/>
    <w:rsid w:val="00C139CE"/>
    <w:rsid w:val="00C141EB"/>
    <w:rsid w:val="00C145D2"/>
    <w:rsid w:val="00C21764"/>
    <w:rsid w:val="00C2452A"/>
    <w:rsid w:val="00C2466F"/>
    <w:rsid w:val="00C24D6F"/>
    <w:rsid w:val="00C26C9E"/>
    <w:rsid w:val="00C27844"/>
    <w:rsid w:val="00C3024A"/>
    <w:rsid w:val="00C308F5"/>
    <w:rsid w:val="00C30CE7"/>
    <w:rsid w:val="00C33351"/>
    <w:rsid w:val="00C33CA9"/>
    <w:rsid w:val="00C34D83"/>
    <w:rsid w:val="00C35290"/>
    <w:rsid w:val="00C35F69"/>
    <w:rsid w:val="00C3602C"/>
    <w:rsid w:val="00C374BA"/>
    <w:rsid w:val="00C37E17"/>
    <w:rsid w:val="00C40377"/>
    <w:rsid w:val="00C4206F"/>
    <w:rsid w:val="00C42C7A"/>
    <w:rsid w:val="00C4364F"/>
    <w:rsid w:val="00C436B2"/>
    <w:rsid w:val="00C43FAB"/>
    <w:rsid w:val="00C459FD"/>
    <w:rsid w:val="00C45BDF"/>
    <w:rsid w:val="00C45CE7"/>
    <w:rsid w:val="00C468E3"/>
    <w:rsid w:val="00C52CBC"/>
    <w:rsid w:val="00C5326A"/>
    <w:rsid w:val="00C54CBB"/>
    <w:rsid w:val="00C54EFE"/>
    <w:rsid w:val="00C57F26"/>
    <w:rsid w:val="00C63D6E"/>
    <w:rsid w:val="00C65596"/>
    <w:rsid w:val="00C662CF"/>
    <w:rsid w:val="00C70F2E"/>
    <w:rsid w:val="00C72252"/>
    <w:rsid w:val="00C72A51"/>
    <w:rsid w:val="00C72B8C"/>
    <w:rsid w:val="00C74504"/>
    <w:rsid w:val="00C762C0"/>
    <w:rsid w:val="00C76B1A"/>
    <w:rsid w:val="00C80C4D"/>
    <w:rsid w:val="00C84118"/>
    <w:rsid w:val="00C84C90"/>
    <w:rsid w:val="00C86428"/>
    <w:rsid w:val="00C8689A"/>
    <w:rsid w:val="00C96119"/>
    <w:rsid w:val="00C96224"/>
    <w:rsid w:val="00C97033"/>
    <w:rsid w:val="00C97B6C"/>
    <w:rsid w:val="00CA6727"/>
    <w:rsid w:val="00CA6811"/>
    <w:rsid w:val="00CA6DC3"/>
    <w:rsid w:val="00CA6FBF"/>
    <w:rsid w:val="00CB17D6"/>
    <w:rsid w:val="00CB4987"/>
    <w:rsid w:val="00CB63C0"/>
    <w:rsid w:val="00CC0C61"/>
    <w:rsid w:val="00CC3672"/>
    <w:rsid w:val="00CD01D3"/>
    <w:rsid w:val="00CD17D8"/>
    <w:rsid w:val="00CD40C2"/>
    <w:rsid w:val="00CD727A"/>
    <w:rsid w:val="00CE1870"/>
    <w:rsid w:val="00CE249E"/>
    <w:rsid w:val="00CE27FF"/>
    <w:rsid w:val="00CE3359"/>
    <w:rsid w:val="00CE3750"/>
    <w:rsid w:val="00CE663F"/>
    <w:rsid w:val="00CE6EA2"/>
    <w:rsid w:val="00CE7927"/>
    <w:rsid w:val="00CE7AC9"/>
    <w:rsid w:val="00CF2740"/>
    <w:rsid w:val="00D00DFF"/>
    <w:rsid w:val="00D03862"/>
    <w:rsid w:val="00D045B1"/>
    <w:rsid w:val="00D04610"/>
    <w:rsid w:val="00D04BB1"/>
    <w:rsid w:val="00D052C7"/>
    <w:rsid w:val="00D05A10"/>
    <w:rsid w:val="00D077A5"/>
    <w:rsid w:val="00D07AB7"/>
    <w:rsid w:val="00D1037F"/>
    <w:rsid w:val="00D10601"/>
    <w:rsid w:val="00D11AB0"/>
    <w:rsid w:val="00D12C1E"/>
    <w:rsid w:val="00D151A4"/>
    <w:rsid w:val="00D15994"/>
    <w:rsid w:val="00D15B99"/>
    <w:rsid w:val="00D17655"/>
    <w:rsid w:val="00D2018D"/>
    <w:rsid w:val="00D20FAC"/>
    <w:rsid w:val="00D21A88"/>
    <w:rsid w:val="00D23CF5"/>
    <w:rsid w:val="00D24AD5"/>
    <w:rsid w:val="00D25372"/>
    <w:rsid w:val="00D34C1F"/>
    <w:rsid w:val="00D37F10"/>
    <w:rsid w:val="00D40345"/>
    <w:rsid w:val="00D41258"/>
    <w:rsid w:val="00D41AC8"/>
    <w:rsid w:val="00D425C1"/>
    <w:rsid w:val="00D4357F"/>
    <w:rsid w:val="00D43829"/>
    <w:rsid w:val="00D4493E"/>
    <w:rsid w:val="00D455DD"/>
    <w:rsid w:val="00D45853"/>
    <w:rsid w:val="00D464D2"/>
    <w:rsid w:val="00D52906"/>
    <w:rsid w:val="00D52B89"/>
    <w:rsid w:val="00D545FB"/>
    <w:rsid w:val="00D56F15"/>
    <w:rsid w:val="00D57F33"/>
    <w:rsid w:val="00D601E1"/>
    <w:rsid w:val="00D6026B"/>
    <w:rsid w:val="00D61391"/>
    <w:rsid w:val="00D63126"/>
    <w:rsid w:val="00D6462C"/>
    <w:rsid w:val="00D656B8"/>
    <w:rsid w:val="00D70684"/>
    <w:rsid w:val="00D72A8F"/>
    <w:rsid w:val="00D83E4C"/>
    <w:rsid w:val="00D85EA1"/>
    <w:rsid w:val="00D87AED"/>
    <w:rsid w:val="00D87F9E"/>
    <w:rsid w:val="00D91168"/>
    <w:rsid w:val="00D9160C"/>
    <w:rsid w:val="00D91CE6"/>
    <w:rsid w:val="00D93BCD"/>
    <w:rsid w:val="00D940BC"/>
    <w:rsid w:val="00DA0071"/>
    <w:rsid w:val="00DA105E"/>
    <w:rsid w:val="00DB0189"/>
    <w:rsid w:val="00DB2686"/>
    <w:rsid w:val="00DB315F"/>
    <w:rsid w:val="00DB39E6"/>
    <w:rsid w:val="00DB5F25"/>
    <w:rsid w:val="00DB5F39"/>
    <w:rsid w:val="00DC0562"/>
    <w:rsid w:val="00DC0783"/>
    <w:rsid w:val="00DC255F"/>
    <w:rsid w:val="00DC480B"/>
    <w:rsid w:val="00DC4B7A"/>
    <w:rsid w:val="00DC60C6"/>
    <w:rsid w:val="00DC6E72"/>
    <w:rsid w:val="00DD119B"/>
    <w:rsid w:val="00DD372F"/>
    <w:rsid w:val="00DD5224"/>
    <w:rsid w:val="00DD524E"/>
    <w:rsid w:val="00DD6BC8"/>
    <w:rsid w:val="00DD7DAE"/>
    <w:rsid w:val="00DE02DB"/>
    <w:rsid w:val="00DE0D76"/>
    <w:rsid w:val="00DE0DE2"/>
    <w:rsid w:val="00DE1960"/>
    <w:rsid w:val="00DE2419"/>
    <w:rsid w:val="00DE2DB8"/>
    <w:rsid w:val="00DE5A8B"/>
    <w:rsid w:val="00DE7568"/>
    <w:rsid w:val="00DE77CD"/>
    <w:rsid w:val="00DF01E2"/>
    <w:rsid w:val="00DF1176"/>
    <w:rsid w:val="00DF2444"/>
    <w:rsid w:val="00DF3AF6"/>
    <w:rsid w:val="00DF3F92"/>
    <w:rsid w:val="00DF43FE"/>
    <w:rsid w:val="00E02686"/>
    <w:rsid w:val="00E02EA9"/>
    <w:rsid w:val="00E060FE"/>
    <w:rsid w:val="00E06680"/>
    <w:rsid w:val="00E0773F"/>
    <w:rsid w:val="00E07BC4"/>
    <w:rsid w:val="00E07FC7"/>
    <w:rsid w:val="00E13606"/>
    <w:rsid w:val="00E1377C"/>
    <w:rsid w:val="00E13C5F"/>
    <w:rsid w:val="00E16A06"/>
    <w:rsid w:val="00E20E0F"/>
    <w:rsid w:val="00E21A9C"/>
    <w:rsid w:val="00E22837"/>
    <w:rsid w:val="00E243D0"/>
    <w:rsid w:val="00E2449C"/>
    <w:rsid w:val="00E274F3"/>
    <w:rsid w:val="00E27672"/>
    <w:rsid w:val="00E279A8"/>
    <w:rsid w:val="00E27A8C"/>
    <w:rsid w:val="00E27F52"/>
    <w:rsid w:val="00E30D91"/>
    <w:rsid w:val="00E31C18"/>
    <w:rsid w:val="00E3387F"/>
    <w:rsid w:val="00E414EA"/>
    <w:rsid w:val="00E41F24"/>
    <w:rsid w:val="00E41F73"/>
    <w:rsid w:val="00E44951"/>
    <w:rsid w:val="00E44A7F"/>
    <w:rsid w:val="00E46C1B"/>
    <w:rsid w:val="00E46FB9"/>
    <w:rsid w:val="00E50A2B"/>
    <w:rsid w:val="00E517A2"/>
    <w:rsid w:val="00E52789"/>
    <w:rsid w:val="00E536B3"/>
    <w:rsid w:val="00E54360"/>
    <w:rsid w:val="00E54970"/>
    <w:rsid w:val="00E56B1D"/>
    <w:rsid w:val="00E57633"/>
    <w:rsid w:val="00E6013E"/>
    <w:rsid w:val="00E61DBA"/>
    <w:rsid w:val="00E63450"/>
    <w:rsid w:val="00E650F2"/>
    <w:rsid w:val="00E6586F"/>
    <w:rsid w:val="00E700D9"/>
    <w:rsid w:val="00E705AF"/>
    <w:rsid w:val="00E70A86"/>
    <w:rsid w:val="00E72874"/>
    <w:rsid w:val="00E747FF"/>
    <w:rsid w:val="00E74BCD"/>
    <w:rsid w:val="00E75048"/>
    <w:rsid w:val="00E764E7"/>
    <w:rsid w:val="00E77779"/>
    <w:rsid w:val="00E80025"/>
    <w:rsid w:val="00E80249"/>
    <w:rsid w:val="00E85A36"/>
    <w:rsid w:val="00E86926"/>
    <w:rsid w:val="00E870DF"/>
    <w:rsid w:val="00E87D72"/>
    <w:rsid w:val="00E913CB"/>
    <w:rsid w:val="00E920C8"/>
    <w:rsid w:val="00E92E5E"/>
    <w:rsid w:val="00E9420D"/>
    <w:rsid w:val="00E95B9D"/>
    <w:rsid w:val="00E97280"/>
    <w:rsid w:val="00EA1188"/>
    <w:rsid w:val="00EA1247"/>
    <w:rsid w:val="00EA2665"/>
    <w:rsid w:val="00EA2A00"/>
    <w:rsid w:val="00EA2F36"/>
    <w:rsid w:val="00EA34B9"/>
    <w:rsid w:val="00EA3B23"/>
    <w:rsid w:val="00EA5C3F"/>
    <w:rsid w:val="00EA7DAD"/>
    <w:rsid w:val="00EB0EEC"/>
    <w:rsid w:val="00EB29DF"/>
    <w:rsid w:val="00EB4EB0"/>
    <w:rsid w:val="00EB4F09"/>
    <w:rsid w:val="00EB577B"/>
    <w:rsid w:val="00EC054E"/>
    <w:rsid w:val="00EC08A3"/>
    <w:rsid w:val="00EC0DAB"/>
    <w:rsid w:val="00EC3771"/>
    <w:rsid w:val="00EC4445"/>
    <w:rsid w:val="00EC6015"/>
    <w:rsid w:val="00EC7E74"/>
    <w:rsid w:val="00ED060F"/>
    <w:rsid w:val="00ED22E5"/>
    <w:rsid w:val="00ED2DB0"/>
    <w:rsid w:val="00ED590E"/>
    <w:rsid w:val="00ED5BB6"/>
    <w:rsid w:val="00ED5D51"/>
    <w:rsid w:val="00ED5F2B"/>
    <w:rsid w:val="00EE0534"/>
    <w:rsid w:val="00EE063A"/>
    <w:rsid w:val="00EE0A86"/>
    <w:rsid w:val="00EE0EA1"/>
    <w:rsid w:val="00EE21BB"/>
    <w:rsid w:val="00EE3E43"/>
    <w:rsid w:val="00EE50D9"/>
    <w:rsid w:val="00EF1470"/>
    <w:rsid w:val="00EF1517"/>
    <w:rsid w:val="00EF2B21"/>
    <w:rsid w:val="00EF305F"/>
    <w:rsid w:val="00EF4CA1"/>
    <w:rsid w:val="00EF4F22"/>
    <w:rsid w:val="00EF5193"/>
    <w:rsid w:val="00EF59D3"/>
    <w:rsid w:val="00EF5FA7"/>
    <w:rsid w:val="00EF7149"/>
    <w:rsid w:val="00EF7D14"/>
    <w:rsid w:val="00F0079D"/>
    <w:rsid w:val="00F020DC"/>
    <w:rsid w:val="00F0295F"/>
    <w:rsid w:val="00F02E74"/>
    <w:rsid w:val="00F052E8"/>
    <w:rsid w:val="00F05AFB"/>
    <w:rsid w:val="00F06A50"/>
    <w:rsid w:val="00F06ED9"/>
    <w:rsid w:val="00F10421"/>
    <w:rsid w:val="00F1046F"/>
    <w:rsid w:val="00F11238"/>
    <w:rsid w:val="00F12985"/>
    <w:rsid w:val="00F16A3E"/>
    <w:rsid w:val="00F209F0"/>
    <w:rsid w:val="00F21009"/>
    <w:rsid w:val="00F21ECB"/>
    <w:rsid w:val="00F22477"/>
    <w:rsid w:val="00F26442"/>
    <w:rsid w:val="00F307F3"/>
    <w:rsid w:val="00F32E37"/>
    <w:rsid w:val="00F34464"/>
    <w:rsid w:val="00F34BE9"/>
    <w:rsid w:val="00F35335"/>
    <w:rsid w:val="00F37D60"/>
    <w:rsid w:val="00F37EDF"/>
    <w:rsid w:val="00F403A8"/>
    <w:rsid w:val="00F408CE"/>
    <w:rsid w:val="00F4246F"/>
    <w:rsid w:val="00F440A9"/>
    <w:rsid w:val="00F448A6"/>
    <w:rsid w:val="00F45621"/>
    <w:rsid w:val="00F45846"/>
    <w:rsid w:val="00F45AD6"/>
    <w:rsid w:val="00F47736"/>
    <w:rsid w:val="00F542C1"/>
    <w:rsid w:val="00F54478"/>
    <w:rsid w:val="00F54CD1"/>
    <w:rsid w:val="00F556D4"/>
    <w:rsid w:val="00F557A8"/>
    <w:rsid w:val="00F6059D"/>
    <w:rsid w:val="00F62D46"/>
    <w:rsid w:val="00F65CAB"/>
    <w:rsid w:val="00F65DA8"/>
    <w:rsid w:val="00F67E96"/>
    <w:rsid w:val="00F7258B"/>
    <w:rsid w:val="00F8151A"/>
    <w:rsid w:val="00F83303"/>
    <w:rsid w:val="00F844FF"/>
    <w:rsid w:val="00F84E96"/>
    <w:rsid w:val="00F85A1D"/>
    <w:rsid w:val="00F86A16"/>
    <w:rsid w:val="00F86AED"/>
    <w:rsid w:val="00F87166"/>
    <w:rsid w:val="00F90AA5"/>
    <w:rsid w:val="00F90ED1"/>
    <w:rsid w:val="00F95394"/>
    <w:rsid w:val="00F96C4E"/>
    <w:rsid w:val="00FA045C"/>
    <w:rsid w:val="00FA13A7"/>
    <w:rsid w:val="00FA4E12"/>
    <w:rsid w:val="00FA6DDB"/>
    <w:rsid w:val="00FA7B2F"/>
    <w:rsid w:val="00FA7EF5"/>
    <w:rsid w:val="00FB255A"/>
    <w:rsid w:val="00FB292C"/>
    <w:rsid w:val="00FB3AE3"/>
    <w:rsid w:val="00FB4660"/>
    <w:rsid w:val="00FB5D05"/>
    <w:rsid w:val="00FB5DE2"/>
    <w:rsid w:val="00FB645B"/>
    <w:rsid w:val="00FB7819"/>
    <w:rsid w:val="00FC044B"/>
    <w:rsid w:val="00FC10F1"/>
    <w:rsid w:val="00FC19FC"/>
    <w:rsid w:val="00FC4C9A"/>
    <w:rsid w:val="00FC534D"/>
    <w:rsid w:val="00FC63DB"/>
    <w:rsid w:val="00FC64AB"/>
    <w:rsid w:val="00FC65A0"/>
    <w:rsid w:val="00FC721C"/>
    <w:rsid w:val="00FD0A1E"/>
    <w:rsid w:val="00FD1336"/>
    <w:rsid w:val="00FD1376"/>
    <w:rsid w:val="00FD229E"/>
    <w:rsid w:val="00FD42E2"/>
    <w:rsid w:val="00FD597D"/>
    <w:rsid w:val="00FD5BF6"/>
    <w:rsid w:val="00FD6ADA"/>
    <w:rsid w:val="00FD6E73"/>
    <w:rsid w:val="00FD7953"/>
    <w:rsid w:val="00FE0DC7"/>
    <w:rsid w:val="00FE18F8"/>
    <w:rsid w:val="00FE6944"/>
    <w:rsid w:val="00FF05AF"/>
    <w:rsid w:val="00FF1E54"/>
    <w:rsid w:val="00FF2910"/>
    <w:rsid w:val="00FF3ADD"/>
    <w:rsid w:val="00FF4C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1470634"/>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9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0EC3"/>
    <w:rPr>
      <w:rFonts w:ascii="Tahoma" w:hAnsi="Tahoma" w:cs="Tahoma"/>
      <w:sz w:val="16"/>
      <w:szCs w:val="16"/>
    </w:rPr>
  </w:style>
  <w:style w:type="character" w:customStyle="1" w:styleId="BalloonTextChar">
    <w:name w:val="Balloon Text Char"/>
    <w:basedOn w:val="DefaultParagraphFont"/>
    <w:link w:val="BalloonText"/>
    <w:uiPriority w:val="99"/>
    <w:semiHidden/>
    <w:rsid w:val="00290EC3"/>
    <w:rPr>
      <w:rFonts w:ascii="Tahoma" w:hAnsi="Tahoma" w:cs="Tahoma"/>
      <w:sz w:val="16"/>
      <w:szCs w:val="16"/>
    </w:rPr>
  </w:style>
  <w:style w:type="character" w:styleId="CommentReference">
    <w:name w:val="annotation reference"/>
    <w:basedOn w:val="DefaultParagraphFont"/>
    <w:uiPriority w:val="99"/>
    <w:semiHidden/>
    <w:unhideWhenUsed/>
    <w:rsid w:val="00B90ED4"/>
    <w:rPr>
      <w:sz w:val="16"/>
      <w:szCs w:val="16"/>
    </w:rPr>
  </w:style>
  <w:style w:type="paragraph" w:styleId="CommentText">
    <w:name w:val="annotation text"/>
    <w:basedOn w:val="Normal"/>
    <w:link w:val="CommentTextChar"/>
    <w:uiPriority w:val="99"/>
    <w:unhideWhenUsed/>
    <w:rsid w:val="00B90ED4"/>
    <w:rPr>
      <w:sz w:val="20"/>
      <w:szCs w:val="20"/>
    </w:rPr>
  </w:style>
  <w:style w:type="character" w:customStyle="1" w:styleId="CommentTextChar">
    <w:name w:val="Comment Text Char"/>
    <w:basedOn w:val="DefaultParagraphFont"/>
    <w:link w:val="CommentText"/>
    <w:uiPriority w:val="99"/>
    <w:rsid w:val="00B90ED4"/>
    <w:rPr>
      <w:sz w:val="20"/>
      <w:szCs w:val="20"/>
    </w:rPr>
  </w:style>
  <w:style w:type="paragraph" w:styleId="CommentSubject">
    <w:name w:val="annotation subject"/>
    <w:basedOn w:val="CommentText"/>
    <w:next w:val="CommentText"/>
    <w:link w:val="CommentSubjectChar"/>
    <w:uiPriority w:val="99"/>
    <w:semiHidden/>
    <w:unhideWhenUsed/>
    <w:rsid w:val="00B90ED4"/>
    <w:rPr>
      <w:b/>
      <w:bCs/>
    </w:rPr>
  </w:style>
  <w:style w:type="character" w:customStyle="1" w:styleId="CommentSubjectChar">
    <w:name w:val="Comment Subject Char"/>
    <w:basedOn w:val="CommentTextChar"/>
    <w:link w:val="CommentSubject"/>
    <w:uiPriority w:val="99"/>
    <w:semiHidden/>
    <w:rsid w:val="00B90ED4"/>
    <w:rPr>
      <w:b/>
      <w:bCs/>
      <w:sz w:val="20"/>
      <w:szCs w:val="20"/>
    </w:rPr>
  </w:style>
  <w:style w:type="paragraph" w:styleId="ListParagraph">
    <w:name w:val="List Paragraph"/>
    <w:basedOn w:val="Normal"/>
    <w:uiPriority w:val="34"/>
    <w:qFormat/>
    <w:rsid w:val="0048656E"/>
    <w:pPr>
      <w:ind w:left="720"/>
      <w:contextualSpacing/>
    </w:pPr>
  </w:style>
  <w:style w:type="paragraph" w:styleId="NormalWeb">
    <w:name w:val="Normal (Web)"/>
    <w:basedOn w:val="Normal"/>
    <w:uiPriority w:val="99"/>
    <w:unhideWhenUsed/>
    <w:rsid w:val="000620EF"/>
    <w:pPr>
      <w:spacing w:before="100" w:beforeAutospacing="1" w:after="100" w:afterAutospacing="1"/>
    </w:pPr>
    <w:rPr>
      <w:rFonts w:ascii="Times New Roman" w:eastAsia="Times New Roman" w:hAnsi="Times New Roman" w:cs="Times New Roman"/>
    </w:rPr>
  </w:style>
  <w:style w:type="paragraph" w:customStyle="1" w:styleId="EndNoteBibliographyTitle">
    <w:name w:val="EndNote Bibliography Title"/>
    <w:basedOn w:val="Normal"/>
    <w:link w:val="EndNoteBibliographyTitleChar"/>
    <w:rsid w:val="00E46FB9"/>
    <w:pPr>
      <w:jc w:val="center"/>
    </w:pPr>
    <w:rPr>
      <w:rFonts w:ascii="Calibri" w:hAnsi="Calibri" w:cs="Calibri"/>
    </w:rPr>
  </w:style>
  <w:style w:type="character" w:customStyle="1" w:styleId="EndNoteBibliographyTitleChar">
    <w:name w:val="EndNote Bibliography Title Char"/>
    <w:basedOn w:val="DefaultParagraphFont"/>
    <w:link w:val="EndNoteBibliographyTitle"/>
    <w:rsid w:val="00E46FB9"/>
    <w:rPr>
      <w:rFonts w:ascii="Calibri" w:hAnsi="Calibri" w:cs="Calibri"/>
    </w:rPr>
  </w:style>
  <w:style w:type="paragraph" w:customStyle="1" w:styleId="EndNoteBibliography">
    <w:name w:val="EndNote Bibliography"/>
    <w:basedOn w:val="Normal"/>
    <w:link w:val="EndNoteBibliographyChar"/>
    <w:rsid w:val="00E46FB9"/>
    <w:rPr>
      <w:rFonts w:ascii="Calibri" w:hAnsi="Calibri" w:cs="Calibri"/>
    </w:rPr>
  </w:style>
  <w:style w:type="character" w:customStyle="1" w:styleId="EndNoteBibliographyChar">
    <w:name w:val="EndNote Bibliography Char"/>
    <w:basedOn w:val="DefaultParagraphFont"/>
    <w:link w:val="EndNoteBibliography"/>
    <w:rsid w:val="00E46FB9"/>
    <w:rPr>
      <w:rFonts w:ascii="Calibri" w:hAnsi="Calibri" w:cs="Calibri"/>
    </w:rPr>
  </w:style>
  <w:style w:type="character" w:styleId="LineNumber">
    <w:name w:val="line number"/>
    <w:basedOn w:val="DefaultParagraphFont"/>
    <w:uiPriority w:val="99"/>
    <w:semiHidden/>
    <w:unhideWhenUsed/>
    <w:rsid w:val="002F14F0"/>
  </w:style>
  <w:style w:type="character" w:styleId="Hyperlink">
    <w:name w:val="Hyperlink"/>
    <w:basedOn w:val="DefaultParagraphFont"/>
    <w:uiPriority w:val="99"/>
    <w:unhideWhenUsed/>
    <w:rsid w:val="00C72252"/>
    <w:rPr>
      <w:color w:val="0563C1" w:themeColor="hyperlink"/>
      <w:u w:val="single"/>
    </w:rPr>
  </w:style>
  <w:style w:type="character" w:styleId="UnresolvedMention">
    <w:name w:val="Unresolved Mention"/>
    <w:basedOn w:val="DefaultParagraphFont"/>
    <w:uiPriority w:val="99"/>
    <w:semiHidden/>
    <w:unhideWhenUsed/>
    <w:rsid w:val="00C72252"/>
    <w:rPr>
      <w:color w:val="605E5C"/>
      <w:shd w:val="clear" w:color="auto" w:fill="E1DFDD"/>
    </w:rPr>
  </w:style>
  <w:style w:type="paragraph" w:styleId="Revision">
    <w:name w:val="Revision"/>
    <w:hidden/>
    <w:uiPriority w:val="99"/>
    <w:semiHidden/>
    <w:rsid w:val="008546BA"/>
  </w:style>
  <w:style w:type="character" w:styleId="FollowedHyperlink">
    <w:name w:val="FollowedHyperlink"/>
    <w:basedOn w:val="DefaultParagraphFont"/>
    <w:uiPriority w:val="99"/>
    <w:semiHidden/>
    <w:unhideWhenUsed/>
    <w:rsid w:val="001B7C6A"/>
    <w:rPr>
      <w:color w:val="954F72" w:themeColor="followedHyperlink"/>
      <w:u w:val="single"/>
    </w:rPr>
  </w:style>
  <w:style w:type="paragraph" w:styleId="Header">
    <w:name w:val="header"/>
    <w:basedOn w:val="Normal"/>
    <w:link w:val="HeaderChar"/>
    <w:uiPriority w:val="99"/>
    <w:unhideWhenUsed/>
    <w:rsid w:val="00EE0EA1"/>
    <w:pPr>
      <w:tabs>
        <w:tab w:val="center" w:pos="4680"/>
        <w:tab w:val="right" w:pos="9360"/>
      </w:tabs>
    </w:pPr>
  </w:style>
  <w:style w:type="character" w:customStyle="1" w:styleId="HeaderChar">
    <w:name w:val="Header Char"/>
    <w:basedOn w:val="DefaultParagraphFont"/>
    <w:link w:val="Header"/>
    <w:uiPriority w:val="99"/>
    <w:rsid w:val="00EE0EA1"/>
  </w:style>
  <w:style w:type="paragraph" w:styleId="Footer">
    <w:name w:val="footer"/>
    <w:basedOn w:val="Normal"/>
    <w:link w:val="FooterChar"/>
    <w:uiPriority w:val="99"/>
    <w:unhideWhenUsed/>
    <w:rsid w:val="00EE0EA1"/>
    <w:pPr>
      <w:tabs>
        <w:tab w:val="center" w:pos="4680"/>
        <w:tab w:val="right" w:pos="9360"/>
      </w:tabs>
    </w:pPr>
  </w:style>
  <w:style w:type="character" w:customStyle="1" w:styleId="FooterChar">
    <w:name w:val="Footer Char"/>
    <w:basedOn w:val="DefaultParagraphFont"/>
    <w:link w:val="Footer"/>
    <w:uiPriority w:val="99"/>
    <w:rsid w:val="00EE0EA1"/>
  </w:style>
  <w:style w:type="character" w:customStyle="1" w:styleId="UnresolvedMention1">
    <w:name w:val="Unresolved Mention1"/>
    <w:basedOn w:val="DefaultParagraphFont"/>
    <w:uiPriority w:val="99"/>
    <w:semiHidden/>
    <w:unhideWhenUsed/>
    <w:rsid w:val="00A13E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meszhou@finabio.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lees@finabi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52948B9-2FDF-FC4C-B037-B5671C5D3E71}">
  <we:reference id="wa200001011" version="1.2.0.0" store="en-US" storeType="OMEX"/>
  <we:alternateReferences>
    <we:reference id="wa200001011" version="1.2.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07ED12-8540-40D3-BF3B-52CCE6D24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9088</Words>
  <Characters>51808</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2021-05-10T07:32:00Z</dcterms:created>
  <dcterms:modified xsi:type="dcterms:W3CDTF">2021-05-11T09:07:00Z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documentId_1508</vt:lpwstr>
  </property>
  <property fmtid="{D5CDD505-2E9C-101B-9397-08002B2CF9AE}" pid="3" name="grammarly_documentContext">
    <vt:lpwstr>{"goals":[],"domain":"general","emotions":[],"dialect":"american"}</vt:lpwstr>
  </property>
</Properties>
</file>