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929AA" w14:textId="14ABECA1" w:rsidR="003A49C2" w:rsidRPr="00B07A3B" w:rsidRDefault="001F1025" w:rsidP="009A0E7C">
      <w:pPr>
        <w:pStyle w:val="BodyText"/>
        <w:outlineLvl w:val="0"/>
        <w:rPr>
          <w:rFonts w:asciiTheme="minorHAnsi" w:hAnsiTheme="minorHAnsi" w:cstheme="minorHAnsi"/>
          <w:b/>
          <w:i w:val="0"/>
          <w:sz w:val="22"/>
          <w:szCs w:val="22"/>
        </w:rPr>
      </w:pPr>
      <w:r>
        <w:rPr>
          <w:rFonts w:asciiTheme="minorHAnsi" w:hAnsiTheme="minorHAnsi" w:cstheme="minorHAnsi"/>
          <w:b/>
          <w:i w:val="0"/>
          <w:sz w:val="22"/>
          <w:szCs w:val="22"/>
        </w:rPr>
        <w:tab/>
      </w:r>
    </w:p>
    <w:p w14:paraId="2D8055D2" w14:textId="1DCD7E43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 </w:t>
      </w:r>
      <w:r w:rsidR="00CA2282">
        <w:rPr>
          <w:rFonts w:asciiTheme="minorHAnsi" w:eastAsia="Times New Roman" w:hAnsiTheme="minorHAnsi" w:cstheme="minorHAnsi"/>
          <w:b/>
          <w:szCs w:val="24"/>
        </w:rPr>
        <w:t>62597</w:t>
      </w:r>
    </w:p>
    <w:p w14:paraId="2F6924E5" w14:textId="32F8DE6C" w:rsidR="004E0C5A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Scriptwriter Name: </w:t>
      </w:r>
      <w:r w:rsidR="00CA2282">
        <w:rPr>
          <w:rFonts w:asciiTheme="minorHAnsi" w:eastAsia="Times New Roman" w:hAnsiTheme="minorHAnsi" w:cstheme="minorHAnsi"/>
          <w:b/>
          <w:szCs w:val="24"/>
        </w:rPr>
        <w:t xml:space="preserve">Mithila </w:t>
      </w:r>
      <w:proofErr w:type="spellStart"/>
      <w:r w:rsidR="00CA2282">
        <w:rPr>
          <w:rFonts w:asciiTheme="minorHAnsi" w:eastAsia="Times New Roman" w:hAnsiTheme="minorHAnsi" w:cstheme="minorHAnsi"/>
          <w:b/>
          <w:szCs w:val="24"/>
        </w:rPr>
        <w:t>Boche</w:t>
      </w:r>
      <w:proofErr w:type="spellEnd"/>
    </w:p>
    <w:p w14:paraId="1B0645BB" w14:textId="638539F2" w:rsidR="005463CB" w:rsidRPr="00B07A3B" w:rsidDel="00A12F8F" w:rsidRDefault="005463CB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Supervisor Name: Anastasia Gomez</w:t>
      </w:r>
    </w:p>
    <w:p w14:paraId="6FB9233B" w14:textId="1AF96B88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F60C18">
        <w:rPr>
          <w:rFonts w:asciiTheme="minorHAnsi" w:eastAsia="Times New Roman" w:hAnsiTheme="minorHAnsi" w:cstheme="minorHAnsi"/>
          <w:b/>
          <w:szCs w:val="24"/>
        </w:rPr>
        <w:t xml:space="preserve"> </w:t>
      </w:r>
      <w:bookmarkStart w:id="0" w:name="_Hlk75197671"/>
      <w:r w:rsidR="00D74CCD">
        <w:fldChar w:fldCharType="begin"/>
      </w:r>
      <w:r w:rsidR="00D74CCD">
        <w:instrText xml:space="preserve"> HYPERLINK "https://www.jove.com/account/file-uploader?src=19092133" </w:instrText>
      </w:r>
      <w:r w:rsidR="00D74CCD">
        <w:fldChar w:fldCharType="separate"/>
      </w:r>
      <w:r w:rsidR="00CA2282" w:rsidRPr="00CA2282">
        <w:rPr>
          <w:rStyle w:val="Hyperlink"/>
          <w:rFonts w:asciiTheme="minorHAnsi" w:eastAsia="Times New Roman" w:hAnsiTheme="minorHAnsi" w:cstheme="minorHAnsi"/>
          <w:b/>
          <w:szCs w:val="24"/>
        </w:rPr>
        <w:t>https://www.jove.com/account/file-uploader?src=19092133</w:t>
      </w:r>
      <w:r w:rsidR="00D74CCD">
        <w:rPr>
          <w:rStyle w:val="Hyperlink"/>
          <w:rFonts w:asciiTheme="minorHAnsi" w:eastAsia="Times New Roman" w:hAnsiTheme="minorHAnsi" w:cstheme="minorHAnsi"/>
          <w:b/>
          <w:szCs w:val="24"/>
        </w:rPr>
        <w:fldChar w:fldCharType="end"/>
      </w:r>
      <w:bookmarkEnd w:id="0"/>
    </w:p>
    <w:p w14:paraId="2C89778F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30BC7CCC" w14:textId="6E753DF0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CA2282" w:rsidRPr="00CA2282">
        <w:rPr>
          <w:rStyle w:val="ArticleTitle"/>
          <w:rFonts w:cstheme="minorHAnsi"/>
        </w:rPr>
        <w:t>Activation and Conjugation of Soluble Polysaccharides Using 1-Cyano-4-Dimethylaminopyridine Tetrafluoroborate (CDAP</w:t>
      </w:r>
      <w:r w:rsidR="00CA2282">
        <w:rPr>
          <w:rStyle w:val="ArticleTitle"/>
          <w:rFonts w:cstheme="minorHAnsi"/>
        </w:rPr>
        <w:t>)</w:t>
      </w:r>
    </w:p>
    <w:p w14:paraId="4A0C5B67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571B4839" w14:textId="77777777" w:rsidR="00EC3C46" w:rsidRPr="00B07A3B" w:rsidRDefault="00EC3C46" w:rsidP="00EC3C46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  <w:r w:rsidRPr="00B07A3B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</w:p>
    <w:p w14:paraId="4CAF8D6D" w14:textId="77777777" w:rsidR="00CA2282" w:rsidRPr="00CA2282" w:rsidRDefault="00CA2282" w:rsidP="00CA2282">
      <w:pPr>
        <w:jc w:val="both"/>
        <w:rPr>
          <w:rFonts w:cstheme="minorHAnsi"/>
          <w:b/>
          <w:bCs/>
          <w:sz w:val="28"/>
          <w:szCs w:val="22"/>
        </w:rPr>
      </w:pPr>
      <w:r w:rsidRPr="00CA2282">
        <w:rPr>
          <w:rFonts w:cstheme="minorHAnsi"/>
          <w:b/>
          <w:bCs/>
          <w:sz w:val="28"/>
          <w:szCs w:val="22"/>
        </w:rPr>
        <w:t>Andrew Lees, James Zhou</w:t>
      </w:r>
    </w:p>
    <w:p w14:paraId="05D17D45" w14:textId="77777777" w:rsidR="00CA2282" w:rsidRPr="00CA2282" w:rsidRDefault="00CA2282" w:rsidP="00CA2282">
      <w:pPr>
        <w:jc w:val="both"/>
        <w:rPr>
          <w:rFonts w:cstheme="minorHAnsi"/>
          <w:sz w:val="28"/>
          <w:szCs w:val="22"/>
        </w:rPr>
      </w:pPr>
    </w:p>
    <w:p w14:paraId="4CAE8953" w14:textId="19F982B8" w:rsidR="004E0C5A" w:rsidRDefault="00CA2282" w:rsidP="00CA2282">
      <w:pPr>
        <w:widowControl w:val="0"/>
        <w:autoSpaceDE w:val="0"/>
        <w:autoSpaceDN w:val="0"/>
        <w:adjustRightInd w:val="0"/>
        <w:rPr>
          <w:rFonts w:cstheme="minorHAnsi"/>
          <w:sz w:val="28"/>
          <w:szCs w:val="22"/>
        </w:rPr>
      </w:pPr>
      <w:r w:rsidRPr="00CA2282">
        <w:rPr>
          <w:rFonts w:cstheme="minorHAnsi"/>
          <w:sz w:val="28"/>
          <w:szCs w:val="22"/>
        </w:rPr>
        <w:t xml:space="preserve">Fina </w:t>
      </w:r>
      <w:proofErr w:type="spellStart"/>
      <w:r w:rsidRPr="00CA2282">
        <w:rPr>
          <w:rFonts w:cstheme="minorHAnsi"/>
          <w:sz w:val="28"/>
          <w:szCs w:val="22"/>
        </w:rPr>
        <w:t>Biosolutions</w:t>
      </w:r>
      <w:proofErr w:type="spellEnd"/>
      <w:r w:rsidRPr="00CA2282">
        <w:rPr>
          <w:rFonts w:cstheme="minorHAnsi"/>
          <w:sz w:val="28"/>
          <w:szCs w:val="22"/>
        </w:rPr>
        <w:t xml:space="preserve"> LLC</w:t>
      </w:r>
    </w:p>
    <w:p w14:paraId="4FDD3434" w14:textId="247A2767" w:rsidR="004E0C5A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7D465263" w14:textId="77777777" w:rsidR="000A7C2C" w:rsidRPr="00B07A3B" w:rsidRDefault="000A7C2C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74288581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5196A52A" w14:textId="18F44D54" w:rsidR="004E0C5A" w:rsidRPr="00B07A3B" w:rsidRDefault="00E97490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bookmarkStart w:id="1" w:name="_Hlk25233958"/>
      <w:r w:rsidRPr="00E97490">
        <w:rPr>
          <w:rFonts w:asciiTheme="minorHAnsi" w:eastAsia="Times New Roman" w:hAnsiTheme="minorHAnsi" w:cstheme="minorHAnsi"/>
          <w:szCs w:val="24"/>
        </w:rPr>
        <w:t>Andrew Lees</w:t>
      </w:r>
      <w:r w:rsidRPr="00E97490">
        <w:rPr>
          <w:rFonts w:asciiTheme="minorHAnsi" w:eastAsia="Times New Roman" w:hAnsiTheme="minorHAnsi" w:cstheme="minorHAnsi"/>
          <w:szCs w:val="24"/>
        </w:rPr>
        <w:tab/>
      </w:r>
      <w:r w:rsidRPr="00E97490">
        <w:rPr>
          <w:rFonts w:asciiTheme="minorHAnsi" w:eastAsia="Times New Roman" w:hAnsiTheme="minorHAnsi" w:cstheme="minorHAnsi"/>
          <w:szCs w:val="24"/>
        </w:rPr>
        <w:tab/>
      </w:r>
      <w:r w:rsidRPr="00E97490">
        <w:rPr>
          <w:rFonts w:asciiTheme="minorHAnsi" w:eastAsia="Times New Roman" w:hAnsiTheme="minorHAnsi" w:cstheme="minorHAnsi"/>
          <w:szCs w:val="24"/>
        </w:rPr>
        <w:tab/>
        <w:t>alees@finabio.com</w:t>
      </w:r>
    </w:p>
    <w:p w14:paraId="1B4B2D7A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2E1C6668" w14:textId="7663A19B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Email Addresses for </w:t>
      </w:r>
      <w:r w:rsidR="006579DD">
        <w:rPr>
          <w:rFonts w:asciiTheme="minorHAnsi" w:eastAsia="Times New Roman" w:hAnsiTheme="minorHAnsi" w:cstheme="minorHAnsi"/>
          <w:b/>
          <w:szCs w:val="24"/>
        </w:rPr>
        <w:t>All A</w:t>
      </w:r>
      <w:r w:rsidRPr="00B07A3B">
        <w:rPr>
          <w:rFonts w:asciiTheme="minorHAnsi" w:eastAsia="Times New Roman" w:hAnsiTheme="minorHAnsi" w:cstheme="minorHAnsi"/>
          <w:b/>
          <w:szCs w:val="24"/>
        </w:rPr>
        <w:t>uthors: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bookmarkEnd w:id="1"/>
    <w:p w14:paraId="2F83FDFC" w14:textId="77777777" w:rsidR="00E97490" w:rsidRPr="00E97490" w:rsidRDefault="00E97490" w:rsidP="009A0E7C">
      <w:pPr>
        <w:outlineLvl w:val="0"/>
        <w:rPr>
          <w:rFonts w:asciiTheme="minorHAnsi" w:hAnsiTheme="minorHAnsi" w:cstheme="minorHAnsi"/>
          <w:bCs/>
          <w:szCs w:val="24"/>
        </w:rPr>
      </w:pPr>
    </w:p>
    <w:p w14:paraId="12916965" w14:textId="7A412060" w:rsidR="003B5E26" w:rsidRPr="00E97490" w:rsidRDefault="00E97490" w:rsidP="009A0E7C">
      <w:pPr>
        <w:outlineLvl w:val="0"/>
        <w:rPr>
          <w:rFonts w:asciiTheme="minorHAnsi" w:hAnsiTheme="minorHAnsi" w:cstheme="minorHAnsi"/>
          <w:bCs/>
          <w:szCs w:val="24"/>
        </w:rPr>
      </w:pPr>
      <w:r w:rsidRPr="00E97490">
        <w:rPr>
          <w:rFonts w:asciiTheme="minorHAnsi" w:hAnsiTheme="minorHAnsi" w:cstheme="minorHAnsi"/>
          <w:bCs/>
          <w:szCs w:val="24"/>
        </w:rPr>
        <w:t>jameszhou@finabio.com</w:t>
      </w:r>
    </w:p>
    <w:p w14:paraId="5A2BE33C" w14:textId="1CEE3A59" w:rsidR="001E230F" w:rsidRPr="00E97490" w:rsidRDefault="00E97490" w:rsidP="009A0E7C">
      <w:pPr>
        <w:outlineLvl w:val="0"/>
        <w:rPr>
          <w:rFonts w:asciiTheme="minorHAnsi" w:hAnsiTheme="minorHAnsi" w:cstheme="minorHAnsi"/>
          <w:b/>
          <w:szCs w:val="24"/>
        </w:rPr>
      </w:pPr>
      <w:r w:rsidRPr="00E97490">
        <w:rPr>
          <w:rFonts w:asciiTheme="minorHAnsi" w:eastAsia="Times New Roman" w:hAnsiTheme="minorHAnsi" w:cstheme="minorHAnsi"/>
          <w:szCs w:val="24"/>
        </w:rPr>
        <w:t>alees@finabio.com</w:t>
      </w:r>
    </w:p>
    <w:p w14:paraId="60B95108" w14:textId="77777777" w:rsidR="00C70C90" w:rsidRPr="00E97490" w:rsidRDefault="00C70C90">
      <w:pPr>
        <w:rPr>
          <w:rFonts w:asciiTheme="minorHAnsi" w:hAnsiTheme="minorHAnsi" w:cstheme="minorHAnsi"/>
          <w:b/>
          <w:szCs w:val="24"/>
        </w:rPr>
      </w:pPr>
      <w:r w:rsidRPr="00E97490">
        <w:rPr>
          <w:rFonts w:asciiTheme="minorHAnsi" w:hAnsiTheme="minorHAnsi" w:cstheme="minorHAnsi"/>
          <w:b/>
          <w:szCs w:val="24"/>
        </w:rPr>
        <w:br w:type="page"/>
      </w:r>
    </w:p>
    <w:p w14:paraId="1667ADCD" w14:textId="77777777" w:rsidR="005F1ADF" w:rsidRPr="00673750" w:rsidRDefault="005F1ADF" w:rsidP="005F1ADF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22834088" w14:textId="5E6E51F4" w:rsidR="005F1ADF" w:rsidRPr="00B07A3B" w:rsidRDefault="005F1ADF" w:rsidP="005F1ADF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B07A3B">
        <w:rPr>
          <w:rFonts w:asciiTheme="minorHAnsi" w:eastAsia="Times New Roman" w:hAnsiTheme="minorHAnsi" w:cstheme="minorHAnsi"/>
          <w:szCs w:val="24"/>
        </w:rPr>
        <w:t xml:space="preserve">: </w:t>
      </w:r>
      <w:r w:rsidRPr="004A2032">
        <w:rPr>
          <w:rFonts w:eastAsia="Times New Roman" w:cs="Calibri"/>
          <w:szCs w:val="24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  <w:szCs w:val="24"/>
        </w:rPr>
        <w:t xml:space="preserve">something </w:t>
      </w:r>
      <w:r w:rsidRPr="004A2032">
        <w:rPr>
          <w:rFonts w:eastAsia="Times New Roman" w:cs="Calibri"/>
          <w:szCs w:val="24"/>
        </w:rPr>
        <w:t>similar</w:t>
      </w:r>
      <w:r w:rsidRPr="00B07A3B">
        <w:rPr>
          <w:rFonts w:asciiTheme="minorHAnsi" w:eastAsia="Times New Roman" w:hAnsiTheme="minorHAnsi" w:cstheme="minorHAnsi"/>
          <w:szCs w:val="24"/>
        </w:rPr>
        <w:t>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0C63B9"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181DD27E" w14:textId="77777777" w:rsidR="005F1ADF" w:rsidRPr="00B07A3B" w:rsidRDefault="005F1ADF" w:rsidP="005F1ADF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4B20EAF0" w14:textId="514BF600" w:rsidR="005F1ADF" w:rsidRPr="00B07A3B" w:rsidRDefault="005F1ADF" w:rsidP="005F1ADF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include </w:t>
      </w:r>
      <w:r>
        <w:rPr>
          <w:rFonts w:asciiTheme="minorHAnsi" w:eastAsia="Times New Roman" w:hAnsiTheme="minorHAnsi" w:cstheme="minorHAnsi"/>
          <w:szCs w:val="24"/>
        </w:rPr>
        <w:t xml:space="preserve">step-by-step descriptions of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0C63B9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1B1E9D12" w14:textId="77777777" w:rsidR="005F1ADF" w:rsidRDefault="005F1ADF" w:rsidP="005F1ADF">
      <w:pPr>
        <w:spacing w:before="120"/>
        <w:ind w:left="720"/>
        <w:rPr>
          <w:rFonts w:asciiTheme="minorHAnsi" w:eastAsia="Times New Roman" w:hAnsiTheme="minorHAnsi" w:cstheme="minorHAnsi"/>
          <w:szCs w:val="24"/>
        </w:rPr>
      </w:pPr>
    </w:p>
    <w:p w14:paraId="007C777C" w14:textId="77777777" w:rsidR="005F1ADF" w:rsidRDefault="005F1ADF" w:rsidP="005F1ADF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b/>
          <w:szCs w:val="24"/>
        </w:rPr>
        <w:t>3. Interview statements</w:t>
      </w:r>
      <w:r w:rsidRPr="00E6188D">
        <w:rPr>
          <w:rFonts w:asciiTheme="majorHAnsi" w:eastAsia="Times New Roman" w:hAnsiTheme="majorHAnsi" w:cstheme="majorHAnsi"/>
          <w:b/>
          <w:szCs w:val="24"/>
        </w:rPr>
        <w:t>:</w:t>
      </w:r>
      <w:r>
        <w:rPr>
          <w:rFonts w:asciiTheme="majorHAnsi" w:eastAsia="Times New Roman" w:hAnsiTheme="majorHAnsi" w:cstheme="majorHAnsi"/>
          <w:b/>
          <w:szCs w:val="24"/>
        </w:rPr>
        <w:t xml:space="preserve"> </w:t>
      </w:r>
      <w:r>
        <w:rPr>
          <w:rFonts w:asciiTheme="majorHAnsi" w:eastAsia="Times New Roman" w:hAnsiTheme="majorHAnsi" w:cstheme="majorHAnsi"/>
          <w:szCs w:val="24"/>
        </w:rPr>
        <w:t xml:space="preserve">Considering the COVID-19-imposed mask-wearing and social distancing recommendations, 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  <w:szCs w:val="24"/>
        </w:rPr>
        <w:t>Please select one</w:t>
      </w:r>
      <w:r>
        <w:rPr>
          <w:rFonts w:asciiTheme="majorHAnsi" w:eastAsia="Times New Roman" w:hAnsiTheme="majorHAnsi" w:cstheme="majorHAnsi"/>
          <w:szCs w:val="24"/>
        </w:rPr>
        <w:t>.</w:t>
      </w:r>
    </w:p>
    <w:p w14:paraId="42008F83" w14:textId="77777777" w:rsidR="005F1ADF" w:rsidRPr="00680F08" w:rsidRDefault="005F1ADF" w:rsidP="005F1ADF">
      <w:pPr>
        <w:spacing w:before="120"/>
        <w:rPr>
          <w:rFonts w:eastAsia="Times New Roman" w:cs="Calibri"/>
          <w:szCs w:val="24"/>
        </w:rPr>
      </w:pPr>
    </w:p>
    <w:p w14:paraId="2A8E68AA" w14:textId="4A2D8654" w:rsidR="005F1ADF" w:rsidRPr="006D3C9C" w:rsidRDefault="00E5514E" w:rsidP="005F1ADF">
      <w:pPr>
        <w:ind w:left="720"/>
        <w:rPr>
          <w:rFonts w:eastAsia="Times New Roman" w:cs="Calibri"/>
          <w:color w:val="222222"/>
          <w:szCs w:val="24"/>
        </w:rPr>
      </w:pPr>
      <w:sdt>
        <w:sdtPr>
          <w:rPr>
            <w:rFonts w:asciiTheme="minorHAnsi" w:eastAsia="Times New Roman" w:hAnsiTheme="minorHAnsi" w:cstheme="minorHAnsi"/>
            <w:color w:val="000000"/>
            <w:szCs w:val="24"/>
          </w:rPr>
          <w:id w:val="-21004710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C63B9" w:rsidRPr="000A7C2C">
            <w:rPr>
              <w:rFonts w:ascii="MS Gothic" w:eastAsia="MS Gothic" w:hAnsi="MS Gothic" w:cstheme="minorHAnsi" w:hint="eastAsia"/>
              <w:color w:val="000000"/>
              <w:szCs w:val="24"/>
            </w:rPr>
            <w:t>☒</w:t>
          </w:r>
        </w:sdtContent>
      </w:sdt>
      <w:r w:rsidR="005F1ADF" w:rsidRPr="006D3C9C">
        <w:rPr>
          <w:rFonts w:eastAsia="Times New Roman" w:cs="Calibri"/>
          <w:i/>
          <w:iCs/>
          <w:color w:val="222222"/>
          <w:szCs w:val="24"/>
        </w:rPr>
        <w:t> </w:t>
      </w:r>
      <w:r w:rsidR="005F1ADF">
        <w:rPr>
          <w:rFonts w:eastAsia="Times New Roman" w:cs="Calibri"/>
          <w:i/>
          <w:iCs/>
          <w:color w:val="222222"/>
          <w:szCs w:val="24"/>
        </w:rPr>
        <w:tab/>
      </w:r>
      <w:r w:rsidR="005F1ADF" w:rsidRPr="006D3C9C">
        <w:rPr>
          <w:rFonts w:eastAsia="Times New Roman" w:cs="Calibri"/>
          <w:color w:val="222222"/>
          <w:szCs w:val="24"/>
        </w:rPr>
        <w:t>Interviewees wear masks until videographer steps away (≥6 ft/2 m) and begins filming</w:t>
      </w:r>
      <w:r w:rsidR="005F1ADF">
        <w:rPr>
          <w:rFonts w:eastAsia="Times New Roman" w:cs="Calibri"/>
          <w:color w:val="222222"/>
          <w:szCs w:val="24"/>
        </w:rPr>
        <w:t>, then the</w:t>
      </w:r>
      <w:r w:rsidR="005F1ADF" w:rsidRPr="006D3C9C">
        <w:rPr>
          <w:rFonts w:eastAsia="Times New Roman" w:cs="Calibri"/>
          <w:color w:val="222222"/>
          <w:szCs w:val="24"/>
        </w:rPr>
        <w:t xml:space="preserve"> </w:t>
      </w:r>
      <w:r w:rsidR="005F1ADF">
        <w:rPr>
          <w:rFonts w:eastAsia="Times New Roman" w:cs="Calibri"/>
          <w:color w:val="222222"/>
          <w:szCs w:val="24"/>
        </w:rPr>
        <w:t>i</w:t>
      </w:r>
      <w:r w:rsidR="005F1ADF" w:rsidRPr="006D3C9C">
        <w:rPr>
          <w:rFonts w:eastAsia="Times New Roman" w:cs="Calibri"/>
          <w:color w:val="222222"/>
          <w:szCs w:val="24"/>
        </w:rPr>
        <w:t xml:space="preserve">nterviewee removes </w:t>
      </w:r>
      <w:r w:rsidR="005F1ADF">
        <w:rPr>
          <w:rFonts w:eastAsia="Times New Roman" w:cs="Calibri"/>
          <w:color w:val="222222"/>
          <w:szCs w:val="24"/>
        </w:rPr>
        <w:t xml:space="preserve">the </w:t>
      </w:r>
      <w:r w:rsidR="005F1ADF" w:rsidRPr="006D3C9C">
        <w:rPr>
          <w:rFonts w:eastAsia="Times New Roman" w:cs="Calibri"/>
          <w:color w:val="222222"/>
          <w:szCs w:val="24"/>
        </w:rPr>
        <w:t xml:space="preserve">mask for line delivery only. When take is captured, </w:t>
      </w:r>
      <w:r w:rsidR="005F1ADF">
        <w:rPr>
          <w:rFonts w:eastAsia="Times New Roman" w:cs="Calibri"/>
          <w:color w:val="222222"/>
          <w:szCs w:val="24"/>
        </w:rPr>
        <w:t xml:space="preserve">the </w:t>
      </w:r>
      <w:r w:rsidR="005F1ADF" w:rsidRPr="006D3C9C">
        <w:rPr>
          <w:rFonts w:eastAsia="Times New Roman" w:cs="Calibri"/>
          <w:color w:val="222222"/>
          <w:szCs w:val="24"/>
        </w:rPr>
        <w:t xml:space="preserve">interviewee </w:t>
      </w:r>
      <w:r w:rsidR="005F1ADF">
        <w:rPr>
          <w:rFonts w:eastAsia="Times New Roman" w:cs="Calibri"/>
          <w:color w:val="222222"/>
          <w:szCs w:val="24"/>
        </w:rPr>
        <w:t>puts the mask back on</w:t>
      </w:r>
      <w:r w:rsidR="005F1ADF" w:rsidRPr="006D3C9C">
        <w:rPr>
          <w:rFonts w:eastAsia="Times New Roman" w:cs="Calibri"/>
          <w:color w:val="222222"/>
          <w:szCs w:val="24"/>
        </w:rPr>
        <w:t>. Statements can be filmed outside if weather permits.</w:t>
      </w:r>
      <w:r w:rsidR="005F1ADF" w:rsidRPr="006D3C9C">
        <w:rPr>
          <w:rFonts w:asciiTheme="majorHAnsi" w:eastAsia="Times New Roman" w:hAnsiTheme="majorHAnsi" w:cstheme="majorHAnsi"/>
          <w:b/>
          <w:bCs/>
          <w:szCs w:val="24"/>
        </w:rP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7A03162F" w14:textId="61D04C72" w:rsidR="005F1ADF" w:rsidRPr="00B07A3B" w:rsidRDefault="005F1ADF" w:rsidP="005F1ADF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4</w:t>
      </w:r>
      <w:r w:rsidRPr="00B07A3B">
        <w:rPr>
          <w:rFonts w:asciiTheme="minorHAnsi" w:eastAsia="Times New Roman" w:hAnsiTheme="minorHAnsi" w:cstheme="minorHAnsi"/>
          <w:b/>
          <w:szCs w:val="24"/>
        </w:rPr>
        <w:t>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0C63B9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685E1DF4" w14:textId="77777777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67386C83" w14:textId="02A67E8A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4851207D" w14:textId="77777777" w:rsidR="000A7C2C" w:rsidRDefault="000A7C2C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2F5C5E6" w14:textId="3D7E0ED7" w:rsidR="005F1ADF" w:rsidRPr="00B847A0" w:rsidRDefault="005F1ADF" w:rsidP="005F1ADF">
      <w:pPr>
        <w:rPr>
          <w:rFonts w:asciiTheme="minorHAnsi" w:hAnsiTheme="minorHAnsi" w:cstheme="minorHAnsi"/>
          <w:bCs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Steps:  </w:t>
      </w:r>
      <w:r w:rsidR="00A315F3">
        <w:rPr>
          <w:rFonts w:asciiTheme="minorHAnsi" w:hAnsiTheme="minorHAnsi" w:cstheme="minorHAnsi"/>
          <w:bCs/>
          <w:sz w:val="22"/>
          <w:szCs w:val="22"/>
        </w:rPr>
        <w:t>15</w:t>
      </w:r>
    </w:p>
    <w:p w14:paraId="5AAC9C6C" w14:textId="2791D195" w:rsidR="00C2620F" w:rsidRPr="00B07A3B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Shots: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4C96">
        <w:rPr>
          <w:rFonts w:asciiTheme="minorHAnsi" w:hAnsiTheme="minorHAnsi" w:cstheme="minorHAnsi"/>
          <w:bCs/>
          <w:sz w:val="22"/>
          <w:szCs w:val="22"/>
        </w:rPr>
        <w:t>36</w:t>
      </w:r>
      <w:r w:rsidR="00277C90"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74924D5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6C16C00A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FD23678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7A276F62" w14:textId="77777777" w:rsidR="000A7C2C" w:rsidRDefault="000A7C2C" w:rsidP="007D61A8">
      <w:pPr>
        <w:rPr>
          <w:rFonts w:asciiTheme="minorHAnsi" w:eastAsia="Times New Roman" w:hAnsiTheme="minorHAnsi" w:cstheme="minorHAnsi"/>
          <w:b/>
          <w:szCs w:val="24"/>
        </w:rPr>
      </w:pPr>
    </w:p>
    <w:p w14:paraId="16F3E485" w14:textId="65FDF783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25928288" w14:textId="17D7109C" w:rsidR="007D61A8" w:rsidRDefault="00571B0A" w:rsidP="004872F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  <w:bookmarkStart w:id="2" w:name="_Hlk75197700"/>
      <w:r>
        <w:rPr>
          <w:rStyle w:val="AuthorName"/>
          <w:rFonts w:asciiTheme="minorHAnsi" w:eastAsia="Times" w:hAnsiTheme="minorHAnsi" w:cstheme="minorHAnsi"/>
        </w:rPr>
        <w:t>Andrew Lees</w:t>
      </w:r>
      <w:r w:rsidR="007D61A8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Pr="00177BAB">
        <w:rPr>
          <w:rFonts w:asciiTheme="minorHAnsi" w:eastAsia="Times New Roman" w:hAnsiTheme="minorHAnsi" w:cstheme="minorHAnsi"/>
          <w:b/>
          <w:bCs/>
          <w:szCs w:val="24"/>
        </w:rPr>
        <w:t xml:space="preserve"> </w:t>
      </w:r>
      <w:r w:rsidRPr="00787EF8">
        <w:rPr>
          <w:rFonts w:asciiTheme="minorHAnsi" w:eastAsia="Times New Roman" w:hAnsiTheme="minorHAnsi" w:cstheme="minorHAnsi"/>
          <w:szCs w:val="24"/>
        </w:rPr>
        <w:t>Polysaccharides are poorly immunogenic unless linked to protein</w:t>
      </w:r>
      <w:r w:rsidR="00177BAB">
        <w:rPr>
          <w:rFonts w:asciiTheme="minorHAnsi" w:eastAsia="Times New Roman" w:hAnsiTheme="minorHAnsi" w:cstheme="minorHAnsi"/>
          <w:szCs w:val="24"/>
        </w:rPr>
        <w:t xml:space="preserve"> and </w:t>
      </w:r>
      <w:r w:rsidRPr="00787EF8">
        <w:rPr>
          <w:rFonts w:asciiTheme="minorHAnsi" w:eastAsia="Times New Roman" w:hAnsiTheme="minorHAnsi" w:cstheme="minorHAnsi"/>
          <w:szCs w:val="24"/>
        </w:rPr>
        <w:t>need to be activated for</w:t>
      </w:r>
      <w:r w:rsidRPr="00571B0A">
        <w:rPr>
          <w:rFonts w:asciiTheme="minorHAnsi" w:eastAsia="Times New Roman" w:hAnsiTheme="minorHAnsi" w:cstheme="minorHAnsi"/>
          <w:szCs w:val="24"/>
        </w:rPr>
        <w:t xml:space="preserve"> derivatization or conjugation to proteins.  </w:t>
      </w:r>
      <w:r w:rsidR="00177BAB">
        <w:rPr>
          <w:rFonts w:asciiTheme="minorHAnsi" w:eastAsia="Times New Roman" w:hAnsiTheme="minorHAnsi" w:cstheme="minorHAnsi"/>
          <w:szCs w:val="24"/>
        </w:rPr>
        <w:t>In this method</w:t>
      </w:r>
      <w:r w:rsidR="00360786">
        <w:rPr>
          <w:rFonts w:asciiTheme="minorHAnsi" w:eastAsia="Times New Roman" w:hAnsiTheme="minorHAnsi" w:cstheme="minorHAnsi"/>
          <w:szCs w:val="24"/>
        </w:rPr>
        <w:t>,</w:t>
      </w:r>
      <w:r w:rsidR="00177BAB">
        <w:rPr>
          <w:rFonts w:asciiTheme="minorHAnsi" w:eastAsia="Times New Roman" w:hAnsiTheme="minorHAnsi" w:cstheme="minorHAnsi"/>
          <w:szCs w:val="24"/>
        </w:rPr>
        <w:t xml:space="preserve"> </w:t>
      </w:r>
      <w:r w:rsidRPr="00787EF8">
        <w:rPr>
          <w:rFonts w:asciiTheme="minorHAnsi" w:eastAsia="Times New Roman" w:hAnsiTheme="minorHAnsi" w:cstheme="minorHAnsi"/>
          <w:szCs w:val="24"/>
        </w:rPr>
        <w:t>CDAP</w:t>
      </w:r>
      <w:r w:rsidR="00360786">
        <w:rPr>
          <w:rFonts w:asciiTheme="minorHAnsi" w:eastAsia="Times New Roman" w:hAnsiTheme="minorHAnsi" w:cstheme="minorHAnsi"/>
          <w:szCs w:val="24"/>
        </w:rPr>
        <w:t xml:space="preserve"> was used</w:t>
      </w:r>
      <w:r w:rsidR="00AB5342">
        <w:rPr>
          <w:rFonts w:asciiTheme="minorHAnsi" w:eastAsia="Times New Roman" w:hAnsiTheme="minorHAnsi" w:cstheme="minorHAnsi"/>
          <w:szCs w:val="24"/>
        </w:rPr>
        <w:t xml:space="preserve"> as a </w:t>
      </w:r>
      <w:proofErr w:type="spellStart"/>
      <w:r w:rsidR="00AB5342">
        <w:rPr>
          <w:rFonts w:asciiTheme="minorHAnsi" w:eastAsia="Times New Roman" w:hAnsiTheme="minorHAnsi" w:cstheme="minorHAnsi"/>
          <w:szCs w:val="24"/>
        </w:rPr>
        <w:t>cyanylating</w:t>
      </w:r>
      <w:proofErr w:type="spellEnd"/>
      <w:r w:rsidR="00AB5342">
        <w:rPr>
          <w:rFonts w:asciiTheme="minorHAnsi" w:eastAsia="Times New Roman" w:hAnsiTheme="minorHAnsi" w:cstheme="minorHAnsi"/>
          <w:szCs w:val="24"/>
        </w:rPr>
        <w:t xml:space="preserve"> reagent</w:t>
      </w:r>
      <w:r w:rsidR="00360786">
        <w:rPr>
          <w:rFonts w:asciiTheme="minorHAnsi" w:eastAsia="Times New Roman" w:hAnsiTheme="minorHAnsi" w:cstheme="minorHAnsi"/>
          <w:szCs w:val="24"/>
        </w:rPr>
        <w:t>,</w:t>
      </w:r>
      <w:r w:rsidR="00177BAB">
        <w:rPr>
          <w:rFonts w:asciiTheme="minorHAnsi" w:eastAsia="Times New Roman" w:hAnsiTheme="minorHAnsi" w:cstheme="minorHAnsi"/>
          <w:szCs w:val="24"/>
        </w:rPr>
        <w:t xml:space="preserve"> which</w:t>
      </w:r>
      <w:r w:rsidRPr="00787EF8">
        <w:rPr>
          <w:rFonts w:asciiTheme="minorHAnsi" w:eastAsia="Times New Roman" w:hAnsiTheme="minorHAnsi" w:cstheme="minorHAnsi"/>
          <w:szCs w:val="24"/>
        </w:rPr>
        <w:t xml:space="preserve"> activate</w:t>
      </w:r>
      <w:r w:rsidR="008F050E">
        <w:rPr>
          <w:rFonts w:asciiTheme="minorHAnsi" w:eastAsia="Times New Roman" w:hAnsiTheme="minorHAnsi" w:cstheme="minorHAnsi"/>
          <w:szCs w:val="24"/>
        </w:rPr>
        <w:t>s</w:t>
      </w:r>
      <w:r w:rsidRPr="00787EF8">
        <w:rPr>
          <w:rFonts w:asciiTheme="minorHAnsi" w:eastAsia="Times New Roman" w:hAnsiTheme="minorHAnsi" w:cstheme="minorHAnsi"/>
          <w:szCs w:val="24"/>
        </w:rPr>
        <w:t xml:space="preserve"> polysaccharide</w:t>
      </w:r>
      <w:r w:rsidR="008F050E">
        <w:rPr>
          <w:rFonts w:asciiTheme="minorHAnsi" w:eastAsia="Times New Roman" w:hAnsiTheme="minorHAnsi" w:cstheme="minorHAnsi"/>
          <w:szCs w:val="24"/>
        </w:rPr>
        <w:t xml:space="preserve"> hydroxyls</w:t>
      </w:r>
      <w:r w:rsidRPr="00787EF8">
        <w:rPr>
          <w:rFonts w:asciiTheme="minorHAnsi" w:eastAsia="Times New Roman" w:hAnsiTheme="minorHAnsi" w:cstheme="minorHAnsi"/>
          <w:szCs w:val="24"/>
        </w:rPr>
        <w:t xml:space="preserve"> </w:t>
      </w:r>
      <w:r w:rsidR="00AB5342">
        <w:rPr>
          <w:rFonts w:asciiTheme="minorHAnsi" w:eastAsia="Times New Roman" w:hAnsiTheme="minorHAnsi" w:cstheme="minorHAnsi"/>
          <w:szCs w:val="24"/>
        </w:rPr>
        <w:t>to</w:t>
      </w:r>
      <w:r w:rsidR="00787EF8" w:rsidRPr="00787EF8">
        <w:rPr>
          <w:rFonts w:asciiTheme="minorHAnsi" w:eastAsia="Times New Roman" w:hAnsiTheme="minorHAnsi" w:cstheme="minorHAnsi"/>
          <w:szCs w:val="24"/>
        </w:rPr>
        <w:t xml:space="preserve"> be derivatized or linked to proteins</w:t>
      </w:r>
      <w:r w:rsidR="00EA2492">
        <w:rPr>
          <w:rFonts w:asciiTheme="minorHAnsi" w:eastAsia="Times New Roman" w:hAnsiTheme="minorHAnsi" w:cstheme="minorHAnsi"/>
          <w:szCs w:val="24"/>
        </w:rPr>
        <w:t xml:space="preserve"> for use in vaccines and diagnostic</w:t>
      </w:r>
      <w:r w:rsidR="00EE51C5">
        <w:rPr>
          <w:rFonts w:asciiTheme="minorHAnsi" w:eastAsia="Times New Roman" w:hAnsiTheme="minorHAnsi" w:cstheme="minorHAnsi"/>
          <w:szCs w:val="24"/>
        </w:rPr>
        <w:t xml:space="preserve"> reagents</w:t>
      </w:r>
      <w:r w:rsidR="00EA2492">
        <w:rPr>
          <w:rFonts w:asciiTheme="minorHAnsi" w:eastAsia="Times New Roman" w:hAnsiTheme="minorHAnsi" w:cstheme="minorHAnsi"/>
          <w:szCs w:val="24"/>
        </w:rPr>
        <w:t>.</w:t>
      </w:r>
    </w:p>
    <w:p w14:paraId="5DE08E1E" w14:textId="77777777" w:rsidR="00360786" w:rsidRDefault="00360786" w:rsidP="00360786">
      <w:pPr>
        <w:pStyle w:val="ListParagraph"/>
        <w:spacing w:before="120"/>
        <w:ind w:left="907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</w:p>
    <w:p w14:paraId="00A66870" w14:textId="1C6DABA5" w:rsidR="007D61A8" w:rsidRPr="00327A07" w:rsidRDefault="00360786" w:rsidP="00327A07">
      <w:pPr>
        <w:pStyle w:val="ListParagraph"/>
        <w:numPr>
          <w:ilvl w:val="2"/>
          <w:numId w:val="3"/>
        </w:numPr>
        <w:contextualSpacing w:val="0"/>
        <w:outlineLvl w:val="0"/>
        <w:rPr>
          <w:rFonts w:asciiTheme="majorHAnsi" w:hAnsiTheme="majorHAnsi" w:cstheme="majorHAnsi"/>
          <w:color w:val="000000" w:themeColor="text1"/>
        </w:rPr>
      </w:pPr>
      <w:r w:rsidRPr="00932A50">
        <w:rPr>
          <w:rFonts w:asciiTheme="majorHAnsi" w:hAnsiTheme="majorHAnsi" w:cstheme="majorHAnsi"/>
          <w:bCs/>
          <w:color w:val="000000" w:themeColor="text1"/>
        </w:rPr>
        <w:t>INTERVIEW: Named talent says the statement above in an interview-style shot, looking slightly off-camera.</w:t>
      </w:r>
      <w:r w:rsidR="00AB5342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="00AB5342" w:rsidRPr="00AB5342">
        <w:rPr>
          <w:rFonts w:asciiTheme="majorHAnsi" w:hAnsiTheme="majorHAnsi" w:cstheme="majorHAnsi"/>
          <w:bCs/>
          <w:i/>
          <w:iCs/>
          <w:color w:val="0000FF"/>
        </w:rPr>
        <w:t>Suggested B-roll: 2.2.2 for ‘</w:t>
      </w:r>
      <w:proofErr w:type="spellStart"/>
      <w:r w:rsidR="00AB5342" w:rsidRPr="00AB5342">
        <w:rPr>
          <w:rFonts w:asciiTheme="minorHAnsi" w:eastAsia="Times New Roman" w:hAnsiTheme="minorHAnsi" w:cstheme="minorHAnsi"/>
          <w:i/>
          <w:iCs/>
          <w:color w:val="0000FF"/>
          <w:szCs w:val="24"/>
        </w:rPr>
        <w:t>cyanylating</w:t>
      </w:r>
      <w:proofErr w:type="spellEnd"/>
      <w:r w:rsidR="00AB5342" w:rsidRPr="00AB5342">
        <w:rPr>
          <w:rFonts w:asciiTheme="minorHAnsi" w:eastAsia="Times New Roman" w:hAnsiTheme="minorHAnsi" w:cstheme="minorHAnsi"/>
          <w:i/>
          <w:iCs/>
          <w:color w:val="0000FF"/>
          <w:szCs w:val="24"/>
        </w:rPr>
        <w:t xml:space="preserve"> reagent’</w:t>
      </w:r>
    </w:p>
    <w:p w14:paraId="0B0139AD" w14:textId="2A2C4F3D" w:rsidR="007D61A8" w:rsidRPr="00B07A3B" w:rsidRDefault="007D61A8" w:rsidP="004872F0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47FA36A9" w14:textId="49BB8613" w:rsidR="007D61A8" w:rsidRPr="00360786" w:rsidRDefault="00EA2492" w:rsidP="004872F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eastAsia="Times New Roman" w:hAnsiTheme="minorHAnsi" w:cstheme="minorHAnsi"/>
          <w:b/>
          <w:bCs/>
          <w:szCs w:val="24"/>
        </w:rPr>
      </w:pPr>
      <w:r w:rsidRPr="00EE51C5">
        <w:rPr>
          <w:rStyle w:val="AuthorName"/>
          <w:rFonts w:asciiTheme="minorHAnsi" w:eastAsia="Times" w:hAnsiTheme="minorHAnsi" w:cstheme="minorHAnsi"/>
        </w:rPr>
        <w:t>Andrew Lees</w:t>
      </w:r>
      <w:r w:rsidR="007D61A8" w:rsidRPr="00EE51C5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EE51C5">
        <w:rPr>
          <w:rFonts w:asciiTheme="minorHAnsi" w:eastAsia="Times New Roman" w:hAnsiTheme="minorHAnsi" w:cstheme="minorHAnsi"/>
          <w:szCs w:val="24"/>
        </w:rPr>
        <w:t xml:space="preserve"> </w:t>
      </w:r>
      <w:r w:rsidR="006A7C9D">
        <w:rPr>
          <w:rFonts w:asciiTheme="minorHAnsi" w:hAnsiTheme="minorHAnsi" w:cstheme="minorHAnsi"/>
        </w:rPr>
        <w:t xml:space="preserve"> </w:t>
      </w:r>
      <w:r w:rsidR="00197370">
        <w:rPr>
          <w:rFonts w:asciiTheme="minorHAnsi" w:hAnsiTheme="minorHAnsi" w:cstheme="minorHAnsi"/>
        </w:rPr>
        <w:t>CDAP is s</w:t>
      </w:r>
      <w:r w:rsidR="006A7C9D">
        <w:rPr>
          <w:rFonts w:asciiTheme="minorHAnsi" w:hAnsiTheme="minorHAnsi" w:cstheme="minorHAnsi"/>
        </w:rPr>
        <w:t>impler to use</w:t>
      </w:r>
      <w:r w:rsidR="00197370">
        <w:rPr>
          <w:rFonts w:asciiTheme="minorHAnsi" w:hAnsiTheme="minorHAnsi" w:cstheme="minorHAnsi"/>
        </w:rPr>
        <w:t>,</w:t>
      </w:r>
      <w:r w:rsidR="006A7C9D">
        <w:rPr>
          <w:rFonts w:asciiTheme="minorHAnsi" w:hAnsiTheme="minorHAnsi" w:cstheme="minorHAnsi"/>
        </w:rPr>
        <w:t xml:space="preserve"> more efficient</w:t>
      </w:r>
      <w:r w:rsidR="00AB5342">
        <w:rPr>
          <w:rFonts w:asciiTheme="minorHAnsi" w:hAnsiTheme="minorHAnsi" w:cstheme="minorHAnsi"/>
        </w:rPr>
        <w:t>,</w:t>
      </w:r>
      <w:r w:rsidR="00197370">
        <w:rPr>
          <w:rFonts w:asciiTheme="minorHAnsi" w:hAnsiTheme="minorHAnsi" w:cstheme="minorHAnsi"/>
        </w:rPr>
        <w:t xml:space="preserve"> and </w:t>
      </w:r>
      <w:r w:rsidR="00197370" w:rsidRPr="00EE51C5">
        <w:rPr>
          <w:rFonts w:asciiTheme="minorHAnsi" w:hAnsiTheme="minorHAnsi" w:cstheme="minorHAnsi"/>
        </w:rPr>
        <w:t xml:space="preserve">can be used at a lower </w:t>
      </w:r>
      <w:proofErr w:type="spellStart"/>
      <w:r w:rsidR="00197370" w:rsidRPr="00EE51C5">
        <w:rPr>
          <w:rFonts w:asciiTheme="minorHAnsi" w:hAnsiTheme="minorHAnsi" w:cstheme="minorHAnsi"/>
        </w:rPr>
        <w:t>pH</w:t>
      </w:r>
      <w:r w:rsidR="00197370">
        <w:rPr>
          <w:rFonts w:asciiTheme="minorHAnsi" w:hAnsiTheme="minorHAnsi" w:cstheme="minorHAnsi"/>
        </w:rPr>
        <w:t>.</w:t>
      </w:r>
      <w:proofErr w:type="spellEnd"/>
      <w:r w:rsidR="00197370">
        <w:rPr>
          <w:rFonts w:asciiTheme="minorHAnsi" w:hAnsiTheme="minorHAnsi" w:cstheme="minorHAnsi"/>
        </w:rPr>
        <w:t xml:space="preserve"> It is a better activating reagent and has </w:t>
      </w:r>
      <w:r w:rsidR="00197370" w:rsidRPr="00EE51C5">
        <w:rPr>
          <w:rFonts w:asciiTheme="minorHAnsi" w:hAnsiTheme="minorHAnsi" w:cstheme="minorHAnsi"/>
        </w:rPr>
        <w:t xml:space="preserve">largely replaced cyanogen bromide as a polysaccharide </w:t>
      </w:r>
      <w:proofErr w:type="spellStart"/>
      <w:r w:rsidR="00197370" w:rsidRPr="00EE51C5">
        <w:rPr>
          <w:rFonts w:asciiTheme="minorHAnsi" w:hAnsiTheme="minorHAnsi" w:cstheme="minorHAnsi"/>
        </w:rPr>
        <w:t>cyanylating</w:t>
      </w:r>
      <w:proofErr w:type="spellEnd"/>
      <w:r w:rsidR="00197370" w:rsidRPr="00EE51C5">
        <w:rPr>
          <w:rFonts w:asciiTheme="minorHAnsi" w:hAnsiTheme="minorHAnsi" w:cstheme="minorHAnsi"/>
        </w:rPr>
        <w:t xml:space="preserve"> reagent</w:t>
      </w:r>
      <w:r w:rsidR="00197370">
        <w:rPr>
          <w:rFonts w:asciiTheme="minorHAnsi" w:hAnsiTheme="minorHAnsi" w:cstheme="minorHAnsi"/>
        </w:rPr>
        <w:t xml:space="preserve">. </w:t>
      </w:r>
      <w:r w:rsidR="00AB5342" w:rsidRPr="00AB5342">
        <w:rPr>
          <w:rFonts w:asciiTheme="majorHAnsi" w:hAnsiTheme="majorHAnsi" w:cstheme="majorHAnsi"/>
          <w:bCs/>
          <w:i/>
          <w:iCs/>
          <w:color w:val="0000FF"/>
        </w:rPr>
        <w:t>Suggested B-roll: 2.2.</w:t>
      </w:r>
      <w:r w:rsidR="00AB5342">
        <w:rPr>
          <w:rFonts w:asciiTheme="majorHAnsi" w:hAnsiTheme="majorHAnsi" w:cstheme="majorHAnsi"/>
          <w:bCs/>
          <w:i/>
          <w:iCs/>
          <w:color w:val="0000FF"/>
        </w:rPr>
        <w:t>3</w:t>
      </w:r>
      <w:r w:rsidR="00AB5342" w:rsidRPr="00AB5342">
        <w:rPr>
          <w:rFonts w:asciiTheme="majorHAnsi" w:hAnsiTheme="majorHAnsi" w:cstheme="majorHAnsi"/>
          <w:bCs/>
          <w:i/>
          <w:iCs/>
          <w:color w:val="0000FF"/>
        </w:rPr>
        <w:t xml:space="preserve"> for</w:t>
      </w:r>
      <w:r w:rsidR="00AB5342">
        <w:rPr>
          <w:rFonts w:asciiTheme="majorHAnsi" w:hAnsiTheme="majorHAnsi" w:cstheme="majorHAnsi"/>
          <w:bCs/>
          <w:i/>
          <w:iCs/>
          <w:color w:val="0000FF"/>
        </w:rPr>
        <w:t xml:space="preserve"> ‘lower pH’</w:t>
      </w:r>
    </w:p>
    <w:p w14:paraId="5379B9E3" w14:textId="77777777" w:rsidR="00360786" w:rsidRPr="00360786" w:rsidRDefault="00360786" w:rsidP="00360786">
      <w:pPr>
        <w:pStyle w:val="ListParagraph"/>
        <w:spacing w:before="120"/>
        <w:ind w:left="907"/>
        <w:contextualSpacing w:val="0"/>
        <w:jc w:val="both"/>
        <w:rPr>
          <w:rFonts w:asciiTheme="minorHAnsi" w:eastAsia="Times New Roman" w:hAnsiTheme="minorHAnsi" w:cstheme="minorHAnsi"/>
          <w:b/>
          <w:bCs/>
          <w:szCs w:val="24"/>
        </w:rPr>
      </w:pPr>
    </w:p>
    <w:p w14:paraId="284E017B" w14:textId="306C7556" w:rsidR="007D61A8" w:rsidRPr="00327A07" w:rsidRDefault="00360786" w:rsidP="00327A07">
      <w:pPr>
        <w:pStyle w:val="ListParagraph"/>
        <w:numPr>
          <w:ilvl w:val="2"/>
          <w:numId w:val="3"/>
        </w:numPr>
        <w:contextualSpacing w:val="0"/>
        <w:outlineLvl w:val="0"/>
        <w:rPr>
          <w:rFonts w:asciiTheme="majorHAnsi" w:hAnsiTheme="majorHAnsi" w:cstheme="majorHAnsi"/>
          <w:color w:val="000000" w:themeColor="text1"/>
        </w:rPr>
      </w:pPr>
      <w:r w:rsidRPr="00932A50">
        <w:rPr>
          <w:rFonts w:asciiTheme="majorHAnsi" w:hAnsiTheme="majorHAnsi" w:cstheme="majorHAnsi"/>
          <w:bCs/>
          <w:color w:val="000000" w:themeColor="text1"/>
        </w:rPr>
        <w:t>INTERVIEW: Named talent says the statement above in an interview-style shot, looking slightly off-camera.</w:t>
      </w:r>
      <w:bookmarkEnd w:id="2"/>
    </w:p>
    <w:p w14:paraId="539B9D0E" w14:textId="77777777" w:rsidR="007D61A8" w:rsidRPr="00B07A3B" w:rsidRDefault="007D61A8" w:rsidP="004872F0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13E505F8" w14:textId="508D2699" w:rsidR="007D61A8" w:rsidRPr="00B07A3B" w:rsidRDefault="007D61A8" w:rsidP="004872F0">
      <w:pPr>
        <w:jc w:val="both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bCs/>
          <w:szCs w:val="24"/>
        </w:rPr>
        <w:t>OPTIONAL:</w:t>
      </w:r>
    </w:p>
    <w:p w14:paraId="5422B370" w14:textId="7148BC68" w:rsidR="00333FA4" w:rsidRPr="00360786" w:rsidRDefault="00EE51C5" w:rsidP="004872F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  <w:bookmarkStart w:id="3" w:name="_Hlk75197720"/>
      <w:r>
        <w:rPr>
          <w:rStyle w:val="AuthorName"/>
          <w:rFonts w:asciiTheme="minorHAnsi" w:eastAsia="Times" w:hAnsiTheme="minorHAnsi" w:cstheme="minorHAnsi"/>
        </w:rPr>
        <w:t>Andrew Lees</w:t>
      </w:r>
      <w:r w:rsidR="00333FA4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333FA4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</w:rPr>
        <w:t xml:space="preserve">CDAP can be used with most polysaccharides, unlike reductive amination with periodate, which requires </w:t>
      </w:r>
      <w:proofErr w:type="spellStart"/>
      <w:r>
        <w:rPr>
          <w:rFonts w:asciiTheme="minorHAnsi" w:hAnsiTheme="minorHAnsi" w:cstheme="minorHAnsi"/>
        </w:rPr>
        <w:t>vicinol</w:t>
      </w:r>
      <w:proofErr w:type="spellEnd"/>
      <w:r>
        <w:rPr>
          <w:rFonts w:asciiTheme="minorHAnsi" w:hAnsiTheme="minorHAnsi" w:cstheme="minorHAnsi"/>
        </w:rPr>
        <w:t xml:space="preserve"> hydroxyls.</w:t>
      </w:r>
      <w:r w:rsidR="006A7C9D">
        <w:rPr>
          <w:rFonts w:asciiTheme="minorHAnsi" w:hAnsiTheme="minorHAnsi" w:cstheme="minorHAnsi"/>
        </w:rPr>
        <w:t xml:space="preserve"> The chemistry can be used to both</w:t>
      </w:r>
      <w:r w:rsidR="00AB5342">
        <w:rPr>
          <w:rFonts w:asciiTheme="minorHAnsi" w:hAnsiTheme="minorHAnsi" w:cstheme="minorHAnsi"/>
        </w:rPr>
        <w:t>, directly and indirectly</w:t>
      </w:r>
      <w:r w:rsidR="006A7C9D">
        <w:rPr>
          <w:rFonts w:asciiTheme="minorHAnsi" w:hAnsiTheme="minorHAnsi" w:cstheme="minorHAnsi"/>
        </w:rPr>
        <w:t xml:space="preserve"> conjugate proteins</w:t>
      </w:r>
      <w:r w:rsidR="00AB5342">
        <w:rPr>
          <w:rFonts w:asciiTheme="minorHAnsi" w:hAnsiTheme="minorHAnsi" w:cstheme="minorHAnsi"/>
        </w:rPr>
        <w:t xml:space="preserve"> and</w:t>
      </w:r>
      <w:r w:rsidR="006A7C9D">
        <w:rPr>
          <w:rFonts w:asciiTheme="minorHAnsi" w:hAnsiTheme="minorHAnsi" w:cstheme="minorHAnsi"/>
        </w:rPr>
        <w:t xml:space="preserve"> make diagnostic reagents.</w:t>
      </w:r>
    </w:p>
    <w:p w14:paraId="3802F1DB" w14:textId="77777777" w:rsidR="00360786" w:rsidRPr="00360786" w:rsidRDefault="00360786" w:rsidP="00360786">
      <w:pPr>
        <w:pStyle w:val="ListParagraph"/>
        <w:spacing w:before="120"/>
        <w:ind w:left="907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</w:p>
    <w:p w14:paraId="1D91D9EE" w14:textId="45719945" w:rsidR="00360786" w:rsidRPr="00327A07" w:rsidRDefault="00360786" w:rsidP="00327A07">
      <w:pPr>
        <w:pStyle w:val="ListParagraph"/>
        <w:numPr>
          <w:ilvl w:val="2"/>
          <w:numId w:val="3"/>
        </w:numPr>
        <w:contextualSpacing w:val="0"/>
        <w:outlineLvl w:val="0"/>
        <w:rPr>
          <w:rFonts w:asciiTheme="majorHAnsi" w:hAnsiTheme="majorHAnsi" w:cstheme="majorHAnsi"/>
          <w:color w:val="000000" w:themeColor="text1"/>
        </w:rPr>
      </w:pPr>
      <w:r w:rsidRPr="00932A50">
        <w:rPr>
          <w:rFonts w:asciiTheme="majorHAnsi" w:hAnsiTheme="majorHAnsi" w:cstheme="majorHAnsi"/>
          <w:bCs/>
          <w:color w:val="000000" w:themeColor="text1"/>
        </w:rPr>
        <w:t>INTERVIEW: Named talent says the statement above in an interview-style shot, looking slightly off-camera</w:t>
      </w:r>
      <w:r w:rsidR="00327A07">
        <w:rPr>
          <w:rFonts w:asciiTheme="majorHAnsi" w:hAnsiTheme="majorHAnsi" w:cstheme="majorHAnsi"/>
          <w:bCs/>
          <w:color w:val="000000" w:themeColor="text1"/>
        </w:rPr>
        <w:t>.</w:t>
      </w:r>
    </w:p>
    <w:p w14:paraId="18C04A67" w14:textId="1710C4AE" w:rsidR="007D61A8" w:rsidRPr="00B07A3B" w:rsidRDefault="007D61A8" w:rsidP="004872F0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23F311A2" w14:textId="1880F5FE" w:rsidR="00333FA4" w:rsidRPr="00360786" w:rsidRDefault="0077589F" w:rsidP="004872F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Andrew Lees</w:t>
      </w:r>
      <w:r w:rsidR="00333FA4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>
        <w:rPr>
          <w:rFonts w:asciiTheme="minorHAnsi" w:hAnsiTheme="minorHAnsi" w:cstheme="minorHAnsi"/>
        </w:rPr>
        <w:t xml:space="preserve"> </w:t>
      </w:r>
      <w:r w:rsidR="00EE51C5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 xml:space="preserve">he </w:t>
      </w:r>
      <w:r w:rsidR="00EE51C5">
        <w:rPr>
          <w:rFonts w:asciiTheme="minorHAnsi" w:hAnsiTheme="minorHAnsi" w:cstheme="minorHAnsi"/>
        </w:rPr>
        <w:t xml:space="preserve">CDAP </w:t>
      </w:r>
      <w:r>
        <w:rPr>
          <w:rFonts w:asciiTheme="minorHAnsi" w:hAnsiTheme="minorHAnsi" w:cstheme="minorHAnsi"/>
        </w:rPr>
        <w:t>activation reaction</w:t>
      </w:r>
      <w:r w:rsidR="00AB5342">
        <w:rPr>
          <w:rFonts w:asciiTheme="minorHAnsi" w:hAnsiTheme="minorHAnsi" w:cstheme="minorHAnsi"/>
        </w:rPr>
        <w:t>s</w:t>
      </w:r>
      <w:r w:rsidR="00177BAB">
        <w:rPr>
          <w:rFonts w:asciiTheme="minorHAnsi" w:hAnsiTheme="minorHAnsi" w:cstheme="minorHAnsi"/>
        </w:rPr>
        <w:t xml:space="preserve"> are</w:t>
      </w:r>
      <w:r>
        <w:rPr>
          <w:rFonts w:asciiTheme="minorHAnsi" w:hAnsiTheme="minorHAnsi" w:cstheme="minorHAnsi"/>
        </w:rPr>
        <w:t xml:space="preserve"> very rapid and</w:t>
      </w:r>
      <w:r w:rsidR="00EE51C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difficult to control.  The protocol </w:t>
      </w:r>
      <w:r w:rsidR="00EE51C5">
        <w:rPr>
          <w:rFonts w:asciiTheme="minorHAnsi" w:hAnsiTheme="minorHAnsi" w:cstheme="minorHAnsi"/>
        </w:rPr>
        <w:t>provided</w:t>
      </w:r>
      <w:r>
        <w:rPr>
          <w:rFonts w:asciiTheme="minorHAnsi" w:hAnsiTheme="minorHAnsi" w:cstheme="minorHAnsi"/>
        </w:rPr>
        <w:t xml:space="preserve"> here makes the chemistry far easier </w:t>
      </w:r>
      <w:r w:rsidR="00EE51C5">
        <w:rPr>
          <w:rFonts w:asciiTheme="minorHAnsi" w:hAnsiTheme="minorHAnsi" w:cstheme="minorHAnsi"/>
        </w:rPr>
        <w:t xml:space="preserve">to perform </w:t>
      </w:r>
      <w:r>
        <w:rPr>
          <w:rFonts w:asciiTheme="minorHAnsi" w:hAnsiTheme="minorHAnsi" w:cstheme="minorHAnsi"/>
        </w:rPr>
        <w:t xml:space="preserve">and </w:t>
      </w:r>
      <w:r w:rsidR="00EE51C5">
        <w:rPr>
          <w:rFonts w:asciiTheme="minorHAnsi" w:hAnsiTheme="minorHAnsi" w:cstheme="minorHAnsi"/>
        </w:rPr>
        <w:t xml:space="preserve">more </w:t>
      </w:r>
      <w:r>
        <w:rPr>
          <w:rFonts w:asciiTheme="minorHAnsi" w:hAnsiTheme="minorHAnsi" w:cstheme="minorHAnsi"/>
        </w:rPr>
        <w:t xml:space="preserve">reproducible. </w:t>
      </w:r>
    </w:p>
    <w:p w14:paraId="33588CF4" w14:textId="77777777" w:rsidR="00360786" w:rsidRPr="00360786" w:rsidRDefault="00360786" w:rsidP="00360786">
      <w:pPr>
        <w:pStyle w:val="ListParagraph"/>
        <w:spacing w:before="120"/>
        <w:ind w:left="907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</w:p>
    <w:p w14:paraId="339A37FB" w14:textId="77777777" w:rsidR="00360786" w:rsidRPr="005E7656" w:rsidRDefault="00360786" w:rsidP="00360786">
      <w:pPr>
        <w:pStyle w:val="ListParagraph"/>
        <w:numPr>
          <w:ilvl w:val="2"/>
          <w:numId w:val="3"/>
        </w:numPr>
        <w:contextualSpacing w:val="0"/>
        <w:outlineLvl w:val="0"/>
        <w:rPr>
          <w:rFonts w:asciiTheme="majorHAnsi" w:hAnsiTheme="majorHAnsi" w:cstheme="majorHAnsi"/>
          <w:color w:val="000000" w:themeColor="text1"/>
        </w:rPr>
      </w:pPr>
      <w:r w:rsidRPr="00932A50">
        <w:rPr>
          <w:rFonts w:asciiTheme="majorHAnsi" w:hAnsiTheme="majorHAnsi" w:cstheme="majorHAnsi"/>
          <w:bCs/>
          <w:color w:val="000000" w:themeColor="text1"/>
        </w:rPr>
        <w:t>INTERVIEW: Named talent says the statement above in an interview-style shot, looking slightly off-camera.</w:t>
      </w:r>
      <w:bookmarkEnd w:id="3"/>
    </w:p>
    <w:p w14:paraId="33ED59C9" w14:textId="77777777" w:rsidR="00360786" w:rsidRPr="00B07A3B" w:rsidRDefault="00360786" w:rsidP="00360786">
      <w:pPr>
        <w:pStyle w:val="ListParagraph"/>
        <w:spacing w:before="120"/>
        <w:ind w:left="907"/>
        <w:contextualSpacing w:val="0"/>
        <w:jc w:val="both"/>
        <w:rPr>
          <w:rFonts w:asciiTheme="minorHAnsi" w:eastAsia="Times New Roman" w:hAnsiTheme="minorHAnsi" w:cstheme="minorHAnsi"/>
          <w:szCs w:val="24"/>
        </w:rPr>
      </w:pPr>
    </w:p>
    <w:p w14:paraId="5B05B762" w14:textId="795615F5" w:rsidR="007D61A8" w:rsidRPr="000A7C2C" w:rsidRDefault="007D61A8" w:rsidP="000A7C2C">
      <w:pPr>
        <w:spacing w:before="120"/>
        <w:rPr>
          <w:rFonts w:asciiTheme="minorHAnsi" w:eastAsia="Times New Roman" w:hAnsiTheme="minorHAnsi" w:cstheme="minorHAnsi"/>
          <w:szCs w:val="24"/>
        </w:rPr>
      </w:pPr>
    </w:p>
    <w:p w14:paraId="05590FD5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szCs w:val="24"/>
        </w:rPr>
      </w:pPr>
    </w:p>
    <w:p w14:paraId="66D538A0" w14:textId="49014678" w:rsidR="001016BD" w:rsidRPr="00327A07" w:rsidRDefault="001016BD" w:rsidP="00327A07">
      <w:pPr>
        <w:spacing w:before="120"/>
        <w:rPr>
          <w:rFonts w:asciiTheme="minorHAnsi" w:eastAsia="Times New Roman" w:hAnsiTheme="minorHAnsi" w:cstheme="minorHAnsi"/>
          <w:szCs w:val="24"/>
        </w:rPr>
      </w:pPr>
    </w:p>
    <w:p w14:paraId="1CEA460B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t>Protocol</w:t>
      </w:r>
    </w:p>
    <w:p w14:paraId="75DFC648" w14:textId="44D49AEC" w:rsidR="00CE10F2" w:rsidRPr="00B07A3B" w:rsidRDefault="00E97490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asciiTheme="minorHAnsi" w:hAnsiTheme="minorHAnsi" w:cstheme="minorHAnsi"/>
          <w:b/>
          <w:bCs/>
        </w:rPr>
      </w:pPr>
      <w:bookmarkStart w:id="4" w:name="_Hlk67494342"/>
      <w:r w:rsidRPr="00E97490">
        <w:rPr>
          <w:rFonts w:asciiTheme="minorHAnsi" w:hAnsiTheme="minorHAnsi" w:cstheme="minorHAnsi"/>
          <w:b/>
          <w:bCs/>
        </w:rPr>
        <w:t xml:space="preserve">Polysaccharide Activation </w:t>
      </w:r>
      <w:r>
        <w:rPr>
          <w:rFonts w:asciiTheme="minorHAnsi" w:hAnsiTheme="minorHAnsi" w:cstheme="minorHAnsi"/>
          <w:b/>
          <w:bCs/>
        </w:rPr>
        <w:t>a</w:t>
      </w:r>
      <w:r w:rsidRPr="00E97490">
        <w:rPr>
          <w:rFonts w:asciiTheme="minorHAnsi" w:hAnsiTheme="minorHAnsi" w:cstheme="minorHAnsi"/>
          <w:b/>
          <w:bCs/>
        </w:rPr>
        <w:t>nd Hydrazide Functionalization</w:t>
      </w:r>
      <w:bookmarkEnd w:id="4"/>
    </w:p>
    <w:p w14:paraId="24C6B477" w14:textId="3775DCC2" w:rsidR="00125924" w:rsidRPr="004872F0" w:rsidRDefault="001C64E0" w:rsidP="0049267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732917">
        <w:rPr>
          <w:rFonts w:asciiTheme="minorHAnsi" w:hAnsiTheme="minorHAnsi" w:cstheme="minorHAnsi"/>
          <w:color w:val="7030A0"/>
        </w:rPr>
        <w:t>Before starting the experiment, adjust the pH of the polysaccharide solution</w:t>
      </w:r>
      <w:r w:rsidR="004872F0" w:rsidRPr="00732917">
        <w:rPr>
          <w:rFonts w:asciiTheme="minorHAnsi" w:hAnsiTheme="minorHAnsi" w:cstheme="minorHAnsi"/>
          <w:color w:val="7030A0"/>
        </w:rPr>
        <w:t xml:space="preserve"> to 9</w:t>
      </w:r>
      <w:r w:rsidRPr="00732917">
        <w:rPr>
          <w:rFonts w:asciiTheme="minorHAnsi" w:hAnsiTheme="minorHAnsi" w:cstheme="minorHAnsi"/>
          <w:color w:val="7030A0"/>
        </w:rPr>
        <w:t xml:space="preserve"> </w:t>
      </w:r>
      <w:r w:rsidRPr="00732917">
        <w:rPr>
          <w:rFonts w:asciiTheme="minorHAnsi" w:hAnsiTheme="minorHAnsi" w:cstheme="minorHAnsi"/>
          <w:b/>
          <w:bCs/>
          <w:color w:val="7030A0"/>
        </w:rPr>
        <w:t>[1]</w:t>
      </w:r>
      <w:r w:rsidRPr="00732917">
        <w:rPr>
          <w:rFonts w:asciiTheme="minorHAnsi" w:hAnsiTheme="minorHAnsi" w:cstheme="minorHAnsi"/>
          <w:color w:val="7030A0"/>
        </w:rPr>
        <w:t xml:space="preserve"> by addi</w:t>
      </w:r>
      <w:r w:rsidR="00F42884" w:rsidRPr="00732917">
        <w:rPr>
          <w:rFonts w:asciiTheme="minorHAnsi" w:hAnsiTheme="minorHAnsi" w:cstheme="minorHAnsi"/>
          <w:color w:val="7030A0"/>
        </w:rPr>
        <w:t>ng</w:t>
      </w:r>
      <w:r w:rsidRPr="00732917">
        <w:rPr>
          <w:rFonts w:asciiTheme="minorHAnsi" w:hAnsiTheme="minorHAnsi" w:cstheme="minorHAnsi"/>
          <w:color w:val="7030A0"/>
        </w:rPr>
        <w:t xml:space="preserve"> 200 microliters of </w:t>
      </w:r>
      <w:proofErr w:type="spellStart"/>
      <w:r w:rsidRPr="00732917">
        <w:rPr>
          <w:rFonts w:cstheme="minorHAnsi"/>
          <w:color w:val="7030A0"/>
        </w:rPr>
        <w:t>dimethylaminopyridine</w:t>
      </w:r>
      <w:proofErr w:type="spellEnd"/>
      <w:r w:rsidRPr="00732917">
        <w:rPr>
          <w:rFonts w:asciiTheme="minorHAnsi" w:hAnsiTheme="minorHAnsi" w:cstheme="minorHAnsi"/>
          <w:color w:val="7030A0"/>
        </w:rPr>
        <w:t xml:space="preserve"> stock solution in </w:t>
      </w:r>
      <w:r w:rsidR="00A315F3" w:rsidRPr="00732917">
        <w:rPr>
          <w:rFonts w:asciiTheme="minorHAnsi" w:hAnsiTheme="minorHAnsi" w:cstheme="minorHAnsi"/>
          <w:color w:val="7030A0"/>
        </w:rPr>
        <w:t xml:space="preserve">a </w:t>
      </w:r>
      <w:r w:rsidRPr="00732917">
        <w:rPr>
          <w:rFonts w:asciiTheme="minorHAnsi" w:hAnsiTheme="minorHAnsi" w:cstheme="minorHAnsi"/>
          <w:color w:val="7030A0"/>
        </w:rPr>
        <w:t xml:space="preserve">dropwise manner </w:t>
      </w:r>
      <w:r w:rsidR="00F42884" w:rsidRPr="00732917">
        <w:rPr>
          <w:rFonts w:asciiTheme="minorHAnsi" w:hAnsiTheme="minorHAnsi" w:cstheme="minorHAnsi"/>
          <w:color w:val="7030A0"/>
        </w:rPr>
        <w:t>while</w:t>
      </w:r>
      <w:r w:rsidRPr="00732917">
        <w:rPr>
          <w:rFonts w:asciiTheme="minorHAnsi" w:hAnsiTheme="minorHAnsi" w:cstheme="minorHAnsi"/>
          <w:color w:val="7030A0"/>
        </w:rPr>
        <w:t xml:space="preserve"> stirring </w:t>
      </w:r>
      <w:r w:rsidRPr="00732917">
        <w:rPr>
          <w:rFonts w:asciiTheme="minorHAnsi" w:hAnsiTheme="minorHAnsi" w:cstheme="minorHAnsi"/>
          <w:b/>
          <w:bCs/>
          <w:color w:val="7030A0"/>
        </w:rPr>
        <w:t>[2</w:t>
      </w:r>
      <w:r w:rsidR="0056680C" w:rsidRPr="00732917">
        <w:rPr>
          <w:rFonts w:asciiTheme="minorHAnsi" w:hAnsiTheme="minorHAnsi" w:cstheme="minorHAnsi"/>
          <w:b/>
          <w:bCs/>
          <w:color w:val="7030A0"/>
        </w:rPr>
        <w:t>-TXT</w:t>
      </w:r>
      <w:r w:rsidRPr="00732917">
        <w:rPr>
          <w:rFonts w:asciiTheme="minorHAnsi" w:hAnsiTheme="minorHAnsi" w:cstheme="minorHAnsi"/>
          <w:b/>
          <w:bCs/>
          <w:color w:val="7030A0"/>
        </w:rPr>
        <w:t>]</w:t>
      </w:r>
      <w:r w:rsidRPr="00732917">
        <w:rPr>
          <w:rFonts w:asciiTheme="minorHAnsi" w:hAnsiTheme="minorHAnsi" w:cstheme="minorHAnsi"/>
          <w:color w:val="7030A0"/>
        </w:rPr>
        <w:t>. Keep the reaction chilled in an ice-water bath for the entire process of the activation</w:t>
      </w:r>
      <w:r w:rsidRPr="004872F0">
        <w:rPr>
          <w:rFonts w:asciiTheme="minorHAnsi" w:hAnsiTheme="minorHAnsi" w:cstheme="minorHAnsi"/>
        </w:rPr>
        <w:t xml:space="preserve"> </w:t>
      </w:r>
      <w:r w:rsidRPr="004872F0">
        <w:rPr>
          <w:rFonts w:asciiTheme="minorHAnsi" w:hAnsiTheme="minorHAnsi" w:cstheme="minorHAnsi"/>
          <w:b/>
          <w:bCs/>
        </w:rPr>
        <w:t>[3]</w:t>
      </w:r>
      <w:r w:rsidRPr="004872F0">
        <w:rPr>
          <w:rFonts w:asciiTheme="minorHAnsi" w:hAnsiTheme="minorHAnsi" w:cstheme="minorHAnsi"/>
        </w:rPr>
        <w:t>.</w:t>
      </w:r>
      <w:r w:rsidR="0056680C" w:rsidRPr="004872F0">
        <w:rPr>
          <w:rFonts w:asciiTheme="minorHAnsi" w:hAnsiTheme="minorHAnsi" w:cstheme="minorHAnsi"/>
        </w:rPr>
        <w:t xml:space="preserve"> </w:t>
      </w:r>
      <w:r w:rsidR="00177BAB" w:rsidRPr="00177BAB">
        <w:rPr>
          <w:rFonts w:cstheme="minorHAnsi"/>
          <w:i/>
          <w:iCs/>
          <w:color w:val="0000FF"/>
        </w:rPr>
        <w:t>Videographer: This step is important!</w:t>
      </w:r>
    </w:p>
    <w:p w14:paraId="7605F9E4" w14:textId="33E62D37" w:rsidR="00C34F4C" w:rsidRPr="004872F0" w:rsidRDefault="004872F0" w:rsidP="006F4DF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4872F0">
        <w:rPr>
          <w:rFonts w:asciiTheme="minorHAnsi" w:hAnsiTheme="minorHAnsi" w:cstheme="minorHAnsi"/>
        </w:rPr>
        <w:t xml:space="preserve">WIDE: </w:t>
      </w:r>
      <w:r w:rsidR="0077589F" w:rsidRPr="004872F0">
        <w:rPr>
          <w:rFonts w:asciiTheme="minorHAnsi" w:hAnsiTheme="minorHAnsi" w:cstheme="minorHAnsi"/>
        </w:rPr>
        <w:t>Talent placing reaction beaker in an ice-water bath</w:t>
      </w:r>
      <w:r w:rsidRPr="004872F0">
        <w:rPr>
          <w:rFonts w:asciiTheme="minorHAnsi" w:hAnsiTheme="minorHAnsi" w:cstheme="minorHAnsi"/>
        </w:rPr>
        <w:t xml:space="preserve"> and </w:t>
      </w:r>
      <w:r w:rsidR="0049267C" w:rsidRPr="004872F0">
        <w:rPr>
          <w:rFonts w:asciiTheme="minorHAnsi" w:hAnsiTheme="minorHAnsi" w:cstheme="minorHAnsi"/>
        </w:rPr>
        <w:t>placing the pH probe into the polysaccharide solution.</w:t>
      </w:r>
    </w:p>
    <w:p w14:paraId="5E5096AA" w14:textId="206165BB" w:rsidR="00C34F4C" w:rsidRPr="004872F0" w:rsidRDefault="0049267C" w:rsidP="00492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b/>
          <w:bCs/>
        </w:rPr>
      </w:pPr>
      <w:r w:rsidRPr="004872F0">
        <w:rPr>
          <w:rFonts w:asciiTheme="minorHAnsi" w:hAnsiTheme="minorHAnsi" w:cstheme="minorHAnsi"/>
        </w:rPr>
        <w:t xml:space="preserve">Talent adding </w:t>
      </w:r>
      <w:proofErr w:type="spellStart"/>
      <w:r w:rsidRPr="004872F0">
        <w:rPr>
          <w:rFonts w:cstheme="minorHAnsi"/>
        </w:rPr>
        <w:t>dimethylaminopyridine</w:t>
      </w:r>
      <w:proofErr w:type="spellEnd"/>
      <w:r w:rsidRPr="004872F0">
        <w:rPr>
          <w:rFonts w:asciiTheme="minorHAnsi" w:hAnsiTheme="minorHAnsi" w:cstheme="minorHAnsi"/>
        </w:rPr>
        <w:t xml:space="preserve"> stock solution to </w:t>
      </w:r>
      <w:r w:rsidR="00A315F3" w:rsidRPr="004872F0">
        <w:rPr>
          <w:rFonts w:asciiTheme="minorHAnsi" w:hAnsiTheme="minorHAnsi" w:cstheme="minorHAnsi"/>
        </w:rPr>
        <w:t xml:space="preserve">the </w:t>
      </w:r>
      <w:r w:rsidRPr="004872F0">
        <w:rPr>
          <w:rFonts w:asciiTheme="minorHAnsi" w:hAnsiTheme="minorHAnsi" w:cstheme="minorHAnsi"/>
        </w:rPr>
        <w:t>polysaccharide</w:t>
      </w:r>
      <w:r w:rsidR="00A315F3" w:rsidRPr="004872F0">
        <w:rPr>
          <w:rFonts w:asciiTheme="minorHAnsi" w:hAnsiTheme="minorHAnsi" w:cstheme="minorHAnsi"/>
        </w:rPr>
        <w:t xml:space="preserve"> </w:t>
      </w:r>
      <w:r w:rsidRPr="004872F0">
        <w:rPr>
          <w:rFonts w:asciiTheme="minorHAnsi" w:hAnsiTheme="minorHAnsi" w:cstheme="minorHAnsi"/>
        </w:rPr>
        <w:t>under stirring</w:t>
      </w:r>
      <w:r w:rsidR="006A7C9D" w:rsidRPr="004872F0">
        <w:rPr>
          <w:rFonts w:asciiTheme="minorHAnsi" w:hAnsiTheme="minorHAnsi" w:cstheme="minorHAnsi"/>
        </w:rPr>
        <w:t xml:space="preserve"> and adjusting pH if necessary. </w:t>
      </w:r>
      <w:r w:rsidR="0056680C" w:rsidRPr="004872F0">
        <w:rPr>
          <w:rFonts w:asciiTheme="minorHAnsi" w:hAnsiTheme="minorHAnsi" w:cstheme="minorHAnsi"/>
          <w:b/>
          <w:bCs/>
        </w:rPr>
        <w:t xml:space="preserve">TEXT: </w:t>
      </w:r>
      <w:r w:rsidR="0056680C" w:rsidRPr="004872F0">
        <w:rPr>
          <w:rFonts w:cstheme="minorHAnsi"/>
          <w:b/>
          <w:bCs/>
        </w:rPr>
        <w:t>Avoid exceeding target pH by more than 0.1 pH unit</w:t>
      </w:r>
    </w:p>
    <w:p w14:paraId="53888D1A" w14:textId="21E0AC45" w:rsidR="004872F0" w:rsidRPr="007C4E9F" w:rsidRDefault="004872F0" w:rsidP="00492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b/>
          <w:bCs/>
        </w:rPr>
      </w:pPr>
      <w:r w:rsidRPr="004872F0">
        <w:rPr>
          <w:rFonts w:asciiTheme="minorHAnsi" w:hAnsiTheme="minorHAnsi" w:cstheme="minorHAnsi"/>
        </w:rPr>
        <w:t>Reaction beaker on</w:t>
      </w:r>
      <w:r>
        <w:rPr>
          <w:rFonts w:asciiTheme="minorHAnsi" w:hAnsiTheme="minorHAnsi" w:cstheme="minorHAnsi"/>
          <w:b/>
          <w:bCs/>
        </w:rPr>
        <w:t xml:space="preserve"> </w:t>
      </w:r>
      <w:r w:rsidRPr="004872F0">
        <w:rPr>
          <w:rFonts w:asciiTheme="minorHAnsi" w:hAnsiTheme="minorHAnsi" w:cstheme="minorHAnsi"/>
        </w:rPr>
        <w:t>an ice-water bath</w:t>
      </w:r>
    </w:p>
    <w:p w14:paraId="433D9886" w14:textId="1C8F3D58" w:rsidR="007C4E9F" w:rsidRPr="004872F0" w:rsidRDefault="007C4E9F" w:rsidP="007C4E9F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  <w:b/>
          <w:bCs/>
        </w:rPr>
      </w:pPr>
      <w:r w:rsidRPr="007C4E9F">
        <w:rPr>
          <w:rFonts w:asciiTheme="minorHAnsi" w:hAnsiTheme="minorHAnsi" w:cstheme="minorHAnsi"/>
          <w:highlight w:val="green"/>
        </w:rPr>
        <w:t>Videographer’s NOTE: 2.1.2 and 2.1.3 were filmed in one shot.</w:t>
      </w:r>
    </w:p>
    <w:p w14:paraId="0086A3B0" w14:textId="77777777" w:rsidR="0049267C" w:rsidRPr="00B07A3B" w:rsidRDefault="0049267C" w:rsidP="0049267C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54B0D4E5" w14:textId="15B222AE" w:rsidR="00CE10F2" w:rsidRPr="00B07A3B" w:rsidRDefault="0056680C" w:rsidP="0049267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732917">
        <w:rPr>
          <w:rFonts w:cstheme="minorHAnsi"/>
          <w:color w:val="7030A0"/>
        </w:rPr>
        <w:t xml:space="preserve">Proceed </w:t>
      </w:r>
      <w:r w:rsidR="00F42884" w:rsidRPr="00732917">
        <w:rPr>
          <w:rFonts w:cstheme="minorHAnsi"/>
          <w:color w:val="7030A0"/>
        </w:rPr>
        <w:t>with</w:t>
      </w:r>
      <w:r w:rsidR="00AB5342" w:rsidRPr="00732917">
        <w:rPr>
          <w:rFonts w:cstheme="minorHAnsi"/>
          <w:color w:val="7030A0"/>
        </w:rPr>
        <w:t xml:space="preserve"> Cyano-Dimethyl-aminopyridine Tetrafluoroborate or</w:t>
      </w:r>
      <w:r w:rsidR="001C64E0" w:rsidRPr="00732917">
        <w:rPr>
          <w:rFonts w:cstheme="minorHAnsi"/>
          <w:color w:val="7030A0"/>
        </w:rPr>
        <w:t xml:space="preserve"> CDAP activation</w:t>
      </w:r>
      <w:r w:rsidRPr="00732917">
        <w:rPr>
          <w:rFonts w:cstheme="minorHAnsi"/>
          <w:color w:val="7030A0"/>
        </w:rPr>
        <w:t xml:space="preserve"> by</w:t>
      </w:r>
      <w:r w:rsidR="001C64E0" w:rsidRPr="00732917">
        <w:rPr>
          <w:rFonts w:cstheme="minorHAnsi"/>
          <w:color w:val="7030A0"/>
        </w:rPr>
        <w:t xml:space="preserve"> </w:t>
      </w:r>
      <w:r w:rsidR="0049267C" w:rsidRPr="00732917">
        <w:rPr>
          <w:rFonts w:cstheme="minorHAnsi"/>
          <w:color w:val="7030A0"/>
        </w:rPr>
        <w:t>t</w:t>
      </w:r>
      <w:r w:rsidR="001C64E0" w:rsidRPr="00732917">
        <w:rPr>
          <w:rFonts w:cstheme="minorHAnsi"/>
          <w:color w:val="7030A0"/>
        </w:rPr>
        <w:t>ransfer</w:t>
      </w:r>
      <w:r w:rsidRPr="00732917">
        <w:rPr>
          <w:rFonts w:cstheme="minorHAnsi"/>
          <w:color w:val="7030A0"/>
        </w:rPr>
        <w:t>ring</w:t>
      </w:r>
      <w:r w:rsidR="001C64E0" w:rsidRPr="00732917">
        <w:rPr>
          <w:rFonts w:cstheme="minorHAnsi"/>
          <w:color w:val="7030A0"/>
        </w:rPr>
        <w:t xml:space="preserve"> 100 microliters of CDAP to the polysaccharide solution w</w:t>
      </w:r>
      <w:r w:rsidR="00F42884" w:rsidRPr="00732917">
        <w:rPr>
          <w:rFonts w:cstheme="minorHAnsi"/>
          <w:color w:val="7030A0"/>
        </w:rPr>
        <w:t>hile</w:t>
      </w:r>
      <w:r w:rsidR="001C64E0" w:rsidRPr="00732917">
        <w:rPr>
          <w:rFonts w:cstheme="minorHAnsi"/>
          <w:color w:val="7030A0"/>
        </w:rPr>
        <w:t xml:space="preserve"> stirring </w:t>
      </w:r>
      <w:r w:rsidR="0049267C" w:rsidRPr="00732917">
        <w:rPr>
          <w:rFonts w:cstheme="minorHAnsi"/>
          <w:b/>
          <w:bCs/>
          <w:color w:val="7030A0"/>
        </w:rPr>
        <w:t>[1-TXT]</w:t>
      </w:r>
      <w:r w:rsidR="0049267C" w:rsidRPr="00732917">
        <w:rPr>
          <w:rFonts w:cstheme="minorHAnsi"/>
          <w:color w:val="7030A0"/>
        </w:rPr>
        <w:t>. Start the timer</w:t>
      </w:r>
      <w:r w:rsidR="00F42884" w:rsidRPr="00732917">
        <w:rPr>
          <w:rFonts w:cstheme="minorHAnsi"/>
          <w:color w:val="7030A0"/>
        </w:rPr>
        <w:t xml:space="preserve"> and</w:t>
      </w:r>
      <w:r w:rsidR="0049267C" w:rsidRPr="00732917">
        <w:rPr>
          <w:rFonts w:cstheme="minorHAnsi"/>
          <w:color w:val="7030A0"/>
        </w:rPr>
        <w:t xml:space="preserve"> monitor the pH change during the entire activation </w:t>
      </w:r>
      <w:r w:rsidR="004872F0" w:rsidRPr="00732917">
        <w:rPr>
          <w:rFonts w:cstheme="minorHAnsi"/>
          <w:color w:val="7030A0"/>
        </w:rPr>
        <w:t xml:space="preserve">for 15 minutes </w:t>
      </w:r>
      <w:r w:rsidR="0049267C" w:rsidRPr="00732917">
        <w:rPr>
          <w:rFonts w:cstheme="minorHAnsi"/>
          <w:b/>
          <w:bCs/>
          <w:color w:val="7030A0"/>
        </w:rPr>
        <w:t>[2]</w:t>
      </w:r>
      <w:r w:rsidR="0049267C" w:rsidRPr="00732917">
        <w:rPr>
          <w:rFonts w:cstheme="minorHAnsi"/>
          <w:color w:val="7030A0"/>
        </w:rPr>
        <w:t xml:space="preserve">. Maintain the reaction at the target pH by promptly adding 10-microliter increments of </w:t>
      </w:r>
      <w:bookmarkStart w:id="5" w:name="_Hlk67569755"/>
      <w:r w:rsidR="0049267C" w:rsidRPr="00732917">
        <w:rPr>
          <w:rFonts w:cstheme="minorHAnsi"/>
          <w:color w:val="7030A0"/>
        </w:rPr>
        <w:t>0.1 molar sodium hydroxide</w:t>
      </w:r>
      <w:bookmarkEnd w:id="5"/>
      <w:r w:rsidR="0049267C" w:rsidRPr="00732917">
        <w:rPr>
          <w:rFonts w:cstheme="minorHAnsi"/>
          <w:color w:val="7030A0"/>
        </w:rPr>
        <w:t xml:space="preserve"> </w:t>
      </w:r>
      <w:r w:rsidR="0049267C" w:rsidRPr="00A315F3">
        <w:rPr>
          <w:rFonts w:cstheme="minorHAnsi"/>
          <w:b/>
          <w:bCs/>
        </w:rPr>
        <w:t>[3]</w:t>
      </w:r>
      <w:r w:rsidR="0049267C">
        <w:rPr>
          <w:rFonts w:cstheme="minorHAnsi"/>
        </w:rPr>
        <w:t xml:space="preserve">. </w:t>
      </w:r>
      <w:r w:rsidR="00360786" w:rsidRPr="00177BAB">
        <w:rPr>
          <w:rFonts w:cstheme="minorHAnsi"/>
          <w:i/>
          <w:iCs/>
          <w:color w:val="0000FF"/>
        </w:rPr>
        <w:t>Videographer: This step is important!</w:t>
      </w:r>
    </w:p>
    <w:p w14:paraId="1EE42691" w14:textId="3A4DCDCB" w:rsidR="00A319BE" w:rsidRPr="00A315F3" w:rsidRDefault="0049267C" w:rsidP="00492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Talent adding CDAP to </w:t>
      </w:r>
      <w:r w:rsidRPr="001C64E0">
        <w:rPr>
          <w:rFonts w:cstheme="minorHAnsi"/>
        </w:rPr>
        <w:t>the polysaccharide solution with stirring</w:t>
      </w:r>
      <w:r>
        <w:rPr>
          <w:rFonts w:cstheme="minorHAnsi"/>
        </w:rPr>
        <w:t xml:space="preserve">. </w:t>
      </w:r>
      <w:r w:rsidRPr="00A315F3">
        <w:rPr>
          <w:rFonts w:cstheme="minorHAnsi"/>
          <w:b/>
          <w:bCs/>
        </w:rPr>
        <w:t>TEXT:</w:t>
      </w:r>
      <w:r w:rsidRPr="00A315F3">
        <w:rPr>
          <w:rFonts w:asciiTheme="minorHAnsi" w:hAnsiTheme="minorHAnsi" w:cstheme="minorHAnsi"/>
          <w:b/>
          <w:bCs/>
        </w:rPr>
        <w:t xml:space="preserve"> CDAP: </w:t>
      </w:r>
      <w:r w:rsidRPr="00A315F3">
        <w:rPr>
          <w:rFonts w:cstheme="minorHAnsi"/>
          <w:b/>
          <w:bCs/>
        </w:rPr>
        <w:t>1-cyano-4-dimethylaminopyridine tetrafluoroborate</w:t>
      </w:r>
    </w:p>
    <w:p w14:paraId="64DC64BE" w14:textId="774F8EB6" w:rsidR="0049267C" w:rsidRPr="006E1B36" w:rsidRDefault="0049267C" w:rsidP="00492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Talent starting the timer</w:t>
      </w:r>
      <w:r w:rsidR="004872F0">
        <w:rPr>
          <w:rFonts w:cstheme="minorHAnsi"/>
        </w:rPr>
        <w:t xml:space="preserve"> for 15 minutes</w:t>
      </w:r>
      <w:r>
        <w:rPr>
          <w:rFonts w:cstheme="minorHAnsi"/>
        </w:rPr>
        <w:t xml:space="preserve">. Reaction beaker </w:t>
      </w:r>
      <w:r w:rsidR="0056680C">
        <w:rPr>
          <w:rFonts w:cstheme="minorHAnsi"/>
        </w:rPr>
        <w:t xml:space="preserve">with </w:t>
      </w:r>
      <w:r w:rsidR="0056680C" w:rsidRPr="0049267C">
        <w:rPr>
          <w:rFonts w:asciiTheme="minorHAnsi" w:hAnsiTheme="minorHAnsi" w:cstheme="minorHAnsi"/>
        </w:rPr>
        <w:t xml:space="preserve">the pH probe </w:t>
      </w:r>
      <w:r>
        <w:rPr>
          <w:rFonts w:cstheme="minorHAnsi"/>
        </w:rPr>
        <w:t>in the view.</w:t>
      </w:r>
    </w:p>
    <w:p w14:paraId="4222E2EA" w14:textId="4F67FC28" w:rsidR="006E1B36" w:rsidRPr="0049267C" w:rsidRDefault="006E1B36" w:rsidP="006E1B36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  <w:r w:rsidRPr="007C4E9F">
        <w:rPr>
          <w:rFonts w:asciiTheme="minorHAnsi" w:hAnsiTheme="minorHAnsi" w:cstheme="minorHAnsi"/>
          <w:highlight w:val="green"/>
        </w:rPr>
        <w:t>Videographer’s NOTE: 2.</w:t>
      </w:r>
      <w:r>
        <w:rPr>
          <w:rFonts w:asciiTheme="minorHAnsi" w:hAnsiTheme="minorHAnsi" w:cstheme="minorHAnsi"/>
          <w:highlight w:val="green"/>
        </w:rPr>
        <w:t>2</w:t>
      </w:r>
      <w:r w:rsidRPr="007C4E9F">
        <w:rPr>
          <w:rFonts w:asciiTheme="minorHAnsi" w:hAnsiTheme="minorHAnsi" w:cstheme="minorHAnsi"/>
          <w:highlight w:val="green"/>
        </w:rPr>
        <w:t>.</w:t>
      </w:r>
      <w:r>
        <w:rPr>
          <w:rFonts w:asciiTheme="minorHAnsi" w:hAnsiTheme="minorHAnsi" w:cstheme="minorHAnsi"/>
          <w:highlight w:val="green"/>
        </w:rPr>
        <w:t>1</w:t>
      </w:r>
      <w:r w:rsidRPr="007C4E9F">
        <w:rPr>
          <w:rFonts w:asciiTheme="minorHAnsi" w:hAnsiTheme="minorHAnsi" w:cstheme="minorHAnsi"/>
          <w:highlight w:val="green"/>
        </w:rPr>
        <w:t xml:space="preserve"> and 2.</w:t>
      </w:r>
      <w:r>
        <w:rPr>
          <w:rFonts w:asciiTheme="minorHAnsi" w:hAnsiTheme="minorHAnsi" w:cstheme="minorHAnsi"/>
          <w:highlight w:val="green"/>
        </w:rPr>
        <w:t>2</w:t>
      </w:r>
      <w:r w:rsidRPr="007C4E9F">
        <w:rPr>
          <w:rFonts w:asciiTheme="minorHAnsi" w:hAnsiTheme="minorHAnsi" w:cstheme="minorHAnsi"/>
          <w:highlight w:val="green"/>
        </w:rPr>
        <w:t>.</w:t>
      </w:r>
      <w:r>
        <w:rPr>
          <w:rFonts w:asciiTheme="minorHAnsi" w:hAnsiTheme="minorHAnsi" w:cstheme="minorHAnsi"/>
          <w:highlight w:val="green"/>
        </w:rPr>
        <w:t>2</w:t>
      </w:r>
      <w:r w:rsidRPr="007C4E9F">
        <w:rPr>
          <w:rFonts w:asciiTheme="minorHAnsi" w:hAnsiTheme="minorHAnsi" w:cstheme="minorHAnsi"/>
          <w:highlight w:val="green"/>
        </w:rPr>
        <w:t xml:space="preserve"> were filmed </w:t>
      </w:r>
      <w:r>
        <w:rPr>
          <w:rFonts w:asciiTheme="minorHAnsi" w:hAnsiTheme="minorHAnsi" w:cstheme="minorHAnsi"/>
          <w:highlight w:val="green"/>
        </w:rPr>
        <w:t>simultaneously</w:t>
      </w:r>
      <w:r w:rsidRPr="007C4E9F">
        <w:rPr>
          <w:rFonts w:asciiTheme="minorHAnsi" w:hAnsiTheme="minorHAnsi" w:cstheme="minorHAnsi"/>
          <w:highlight w:val="green"/>
        </w:rPr>
        <w:t>.</w:t>
      </w:r>
    </w:p>
    <w:p w14:paraId="1426A95D" w14:textId="7D088508" w:rsidR="0049267C" w:rsidRPr="0049267C" w:rsidRDefault="0088470B" w:rsidP="00492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Reading on the pH meter and t</w:t>
      </w:r>
      <w:r w:rsidR="0049267C">
        <w:rPr>
          <w:rFonts w:cstheme="minorHAnsi"/>
        </w:rPr>
        <w:t>alent adding sodium hydroxide</w:t>
      </w:r>
      <w:r w:rsidR="0049267C" w:rsidRPr="0049267C">
        <w:rPr>
          <w:rFonts w:cstheme="minorHAnsi"/>
        </w:rPr>
        <w:t xml:space="preserve"> to the reaction</w:t>
      </w:r>
      <w:r>
        <w:rPr>
          <w:rFonts w:cstheme="minorHAnsi"/>
        </w:rPr>
        <w:t>.</w:t>
      </w:r>
    </w:p>
    <w:p w14:paraId="4B2FB701" w14:textId="09BAAF88" w:rsidR="0049267C" w:rsidRDefault="007C4E9F" w:rsidP="0049267C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  <w:r w:rsidRPr="007C4E9F">
        <w:rPr>
          <w:rFonts w:asciiTheme="minorHAnsi" w:hAnsiTheme="minorHAnsi" w:cstheme="minorHAnsi"/>
          <w:highlight w:val="green"/>
        </w:rPr>
        <w:t xml:space="preserve">Videographer’s NOTE: </w:t>
      </w:r>
      <w:r w:rsidR="006E1B36">
        <w:rPr>
          <w:rFonts w:asciiTheme="minorHAnsi" w:hAnsiTheme="minorHAnsi" w:cstheme="minorHAnsi"/>
          <w:highlight w:val="green"/>
        </w:rPr>
        <w:t>2.2.3 was not done here</w:t>
      </w:r>
      <w:r w:rsidRPr="006E1B36">
        <w:rPr>
          <w:rFonts w:asciiTheme="minorHAnsi" w:hAnsiTheme="minorHAnsi" w:cstheme="minorHAnsi"/>
          <w:highlight w:val="green"/>
        </w:rPr>
        <w:t>.</w:t>
      </w:r>
      <w:r w:rsidR="006E1B36" w:rsidRPr="006E1B36">
        <w:rPr>
          <w:rFonts w:asciiTheme="minorHAnsi" w:hAnsiTheme="minorHAnsi" w:cstheme="minorHAnsi"/>
          <w:highlight w:val="green"/>
        </w:rPr>
        <w:t xml:space="preserve"> Done at the beginning of 2.2.1</w:t>
      </w:r>
      <w:r w:rsidR="006E1B36">
        <w:rPr>
          <w:rFonts w:asciiTheme="minorHAnsi" w:hAnsiTheme="minorHAnsi" w:cstheme="minorHAnsi"/>
        </w:rPr>
        <w:t>.</w:t>
      </w:r>
    </w:p>
    <w:p w14:paraId="59ECBCC9" w14:textId="77777777" w:rsidR="00732917" w:rsidRPr="00732917" w:rsidRDefault="00732917" w:rsidP="00732917">
      <w:pPr>
        <w:spacing w:before="120"/>
        <w:jc w:val="both"/>
        <w:rPr>
          <w:rFonts w:asciiTheme="minorHAnsi" w:hAnsiTheme="minorHAnsi" w:cstheme="minorHAnsi"/>
        </w:rPr>
      </w:pPr>
    </w:p>
    <w:p w14:paraId="31A84631" w14:textId="61749996" w:rsidR="00C7374B" w:rsidRDefault="0049267C" w:rsidP="0049267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732917">
        <w:rPr>
          <w:rFonts w:asciiTheme="minorHAnsi" w:hAnsiTheme="minorHAnsi" w:cstheme="minorHAnsi"/>
          <w:color w:val="7030A0"/>
        </w:rPr>
        <w:t xml:space="preserve">When the optimal activation time is reached, add 2 milliliters of 0.5 molar </w:t>
      </w:r>
      <w:r w:rsidR="00216DE6" w:rsidRPr="00732917">
        <w:rPr>
          <w:rFonts w:cstheme="minorHAnsi"/>
          <w:color w:val="7030A0"/>
        </w:rPr>
        <w:t xml:space="preserve">adipic </w:t>
      </w:r>
      <w:proofErr w:type="spellStart"/>
      <w:r w:rsidR="00216DE6" w:rsidRPr="00732917">
        <w:rPr>
          <w:rFonts w:cstheme="minorHAnsi"/>
          <w:color w:val="7030A0"/>
        </w:rPr>
        <w:t>dihydrazide</w:t>
      </w:r>
      <w:proofErr w:type="spellEnd"/>
      <w:r w:rsidR="00216DE6" w:rsidRPr="00732917">
        <w:rPr>
          <w:rFonts w:asciiTheme="minorHAnsi" w:hAnsiTheme="minorHAnsi" w:cstheme="minorHAnsi"/>
          <w:color w:val="7030A0"/>
        </w:rPr>
        <w:t xml:space="preserve"> </w:t>
      </w:r>
      <w:r w:rsidRPr="00732917">
        <w:rPr>
          <w:rFonts w:asciiTheme="minorHAnsi" w:hAnsiTheme="minorHAnsi" w:cstheme="minorHAnsi"/>
          <w:color w:val="7030A0"/>
        </w:rPr>
        <w:t xml:space="preserve">all at once to the activated polysaccharide </w:t>
      </w:r>
      <w:r w:rsidR="00216DE6" w:rsidRPr="00732917">
        <w:rPr>
          <w:rFonts w:asciiTheme="minorHAnsi" w:hAnsiTheme="minorHAnsi" w:cstheme="minorHAnsi"/>
          <w:b/>
          <w:bCs/>
          <w:color w:val="7030A0"/>
        </w:rPr>
        <w:t>[1]</w:t>
      </w:r>
      <w:r w:rsidRPr="00732917">
        <w:rPr>
          <w:rFonts w:asciiTheme="minorHAnsi" w:hAnsiTheme="minorHAnsi" w:cstheme="minorHAnsi"/>
          <w:color w:val="7030A0"/>
        </w:rPr>
        <w:t xml:space="preserve">. Check that the pH is in the </w:t>
      </w:r>
      <w:r w:rsidR="00216DE6" w:rsidRPr="00732917">
        <w:rPr>
          <w:rFonts w:asciiTheme="minorHAnsi" w:hAnsiTheme="minorHAnsi" w:cstheme="minorHAnsi"/>
          <w:color w:val="7030A0"/>
        </w:rPr>
        <w:t>required</w:t>
      </w:r>
      <w:r w:rsidRPr="00732917">
        <w:rPr>
          <w:rFonts w:asciiTheme="minorHAnsi" w:hAnsiTheme="minorHAnsi" w:cstheme="minorHAnsi"/>
          <w:color w:val="7030A0"/>
        </w:rPr>
        <w:t xml:space="preserve"> range</w:t>
      </w:r>
      <w:r w:rsidR="00216DE6" w:rsidRPr="00732917">
        <w:rPr>
          <w:rFonts w:asciiTheme="minorHAnsi" w:hAnsiTheme="minorHAnsi" w:cstheme="minorHAnsi"/>
          <w:color w:val="7030A0"/>
        </w:rPr>
        <w:t xml:space="preserve"> for hydrazide functionalization </w:t>
      </w:r>
      <w:r w:rsidR="00216DE6" w:rsidRPr="00A315F3">
        <w:rPr>
          <w:rFonts w:asciiTheme="minorHAnsi" w:hAnsiTheme="minorHAnsi" w:cstheme="minorHAnsi"/>
          <w:b/>
          <w:bCs/>
        </w:rPr>
        <w:t>[2-TXT]</w:t>
      </w:r>
      <w:r w:rsidR="00216DE6">
        <w:rPr>
          <w:rFonts w:asciiTheme="minorHAnsi" w:hAnsiTheme="minorHAnsi" w:cstheme="minorHAnsi"/>
        </w:rPr>
        <w:t>.</w:t>
      </w:r>
      <w:r w:rsidR="0088470B">
        <w:rPr>
          <w:rFonts w:asciiTheme="minorHAnsi" w:hAnsiTheme="minorHAnsi" w:cstheme="minorHAnsi"/>
        </w:rPr>
        <w:t xml:space="preserve"> </w:t>
      </w:r>
      <w:r w:rsidR="00177BAB" w:rsidRPr="00177BAB">
        <w:rPr>
          <w:rFonts w:cstheme="minorHAnsi"/>
          <w:i/>
          <w:iCs/>
          <w:color w:val="0000FF"/>
        </w:rPr>
        <w:t>Videographer: This step is important!</w:t>
      </w:r>
    </w:p>
    <w:p w14:paraId="648D12BB" w14:textId="59C70014" w:rsidR="00421B48" w:rsidRDefault="00421B48" w:rsidP="00421B4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r w:rsidRPr="006232F4">
        <w:rPr>
          <w:rFonts w:cstheme="minorHAnsi"/>
        </w:rPr>
        <w:t xml:space="preserve">adipic </w:t>
      </w:r>
      <w:proofErr w:type="spellStart"/>
      <w:r w:rsidRPr="006232F4">
        <w:rPr>
          <w:rFonts w:cstheme="minorHAnsi"/>
        </w:rPr>
        <w:t>dihydrazide</w:t>
      </w:r>
      <w:proofErr w:type="spellEnd"/>
      <w:r>
        <w:rPr>
          <w:rFonts w:asciiTheme="minorHAnsi" w:hAnsiTheme="minorHAnsi" w:cstheme="minorHAnsi"/>
        </w:rPr>
        <w:t xml:space="preserve"> </w:t>
      </w:r>
      <w:r w:rsidRPr="0049267C">
        <w:rPr>
          <w:rFonts w:asciiTheme="minorHAnsi" w:hAnsiTheme="minorHAnsi" w:cstheme="minorHAnsi"/>
        </w:rPr>
        <w:t>to the activated polysaccharide under stirring</w:t>
      </w:r>
      <w:r>
        <w:rPr>
          <w:rFonts w:asciiTheme="minorHAnsi" w:hAnsiTheme="minorHAnsi" w:cstheme="minorHAnsi"/>
        </w:rPr>
        <w:t>.</w:t>
      </w:r>
    </w:p>
    <w:p w14:paraId="425ADCED" w14:textId="29839DE1" w:rsidR="00421B48" w:rsidRPr="00421B48" w:rsidRDefault="0088470B" w:rsidP="00421B4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Readings on</w:t>
      </w:r>
      <w:r w:rsidR="00421B48">
        <w:rPr>
          <w:rFonts w:asciiTheme="minorHAnsi" w:hAnsiTheme="minorHAnsi" w:cstheme="minorHAnsi"/>
        </w:rPr>
        <w:t xml:space="preserve"> the pH</w:t>
      </w:r>
      <w:r>
        <w:rPr>
          <w:rFonts w:asciiTheme="minorHAnsi" w:hAnsiTheme="minorHAnsi" w:cstheme="minorHAnsi"/>
        </w:rPr>
        <w:t xml:space="preserve"> meter</w:t>
      </w:r>
      <w:r w:rsidR="00421B48">
        <w:rPr>
          <w:rFonts w:asciiTheme="minorHAnsi" w:hAnsiTheme="minorHAnsi" w:cstheme="minorHAnsi"/>
        </w:rPr>
        <w:t xml:space="preserve">. </w:t>
      </w:r>
      <w:r w:rsidR="00421B48" w:rsidRPr="00A315F3">
        <w:rPr>
          <w:rFonts w:asciiTheme="minorHAnsi" w:hAnsiTheme="minorHAnsi" w:cstheme="minorHAnsi"/>
          <w:b/>
          <w:bCs/>
        </w:rPr>
        <w:t xml:space="preserve">TEXT: pH 8–9 for </w:t>
      </w:r>
      <w:r w:rsidR="00421B48" w:rsidRPr="00A315F3">
        <w:rPr>
          <w:rFonts w:cstheme="minorHAnsi"/>
          <w:b/>
          <w:bCs/>
        </w:rPr>
        <w:t xml:space="preserve">adipic </w:t>
      </w:r>
      <w:proofErr w:type="spellStart"/>
      <w:r w:rsidR="00421B48" w:rsidRPr="00A315F3">
        <w:rPr>
          <w:rFonts w:cstheme="minorHAnsi"/>
          <w:b/>
          <w:bCs/>
        </w:rPr>
        <w:t>dihydrazide</w:t>
      </w:r>
      <w:proofErr w:type="spellEnd"/>
    </w:p>
    <w:p w14:paraId="3F11FF4B" w14:textId="77777777" w:rsidR="00421B48" w:rsidRDefault="00421B48" w:rsidP="00421B48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3392F27A" w14:textId="0A9ECF02" w:rsidR="00216DE6" w:rsidRDefault="00216DE6" w:rsidP="0049267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 xml:space="preserve">After continuous stirring of the reaction mixture for at least 1 hour, transfer the reaction mixture to 4 degrees Celsius </w:t>
      </w:r>
      <w:r w:rsidRPr="00A315F3">
        <w:rPr>
          <w:rFonts w:asciiTheme="minorHAnsi" w:hAnsiTheme="minorHAnsi" w:cstheme="minorHAnsi"/>
          <w:b/>
          <w:bCs/>
        </w:rPr>
        <w:t>[1-TXT].</w:t>
      </w:r>
    </w:p>
    <w:p w14:paraId="09783E12" w14:textId="6E43926C" w:rsidR="00421B48" w:rsidRPr="00A315F3" w:rsidRDefault="00421B48" w:rsidP="00421B4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Talent transferring </w:t>
      </w:r>
      <w:r w:rsidRPr="00216DE6">
        <w:rPr>
          <w:rFonts w:asciiTheme="minorHAnsi" w:hAnsiTheme="minorHAnsi" w:cstheme="minorHAnsi"/>
        </w:rPr>
        <w:t>the reaction mixture to</w:t>
      </w:r>
      <w:r>
        <w:rPr>
          <w:rFonts w:asciiTheme="minorHAnsi" w:hAnsiTheme="minorHAnsi" w:cstheme="minorHAnsi"/>
        </w:rPr>
        <w:t xml:space="preserve"> </w:t>
      </w:r>
      <w:r w:rsidR="00A315F3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 xml:space="preserve">fridge. </w:t>
      </w:r>
      <w:r w:rsidRPr="00A315F3">
        <w:rPr>
          <w:rFonts w:asciiTheme="minorHAnsi" w:hAnsiTheme="minorHAnsi" w:cstheme="minorHAnsi"/>
          <w:b/>
          <w:bCs/>
        </w:rPr>
        <w:t>TEXT: 0–20 °C is acceptable</w:t>
      </w:r>
    </w:p>
    <w:p w14:paraId="13FB028C" w14:textId="77777777" w:rsidR="00421B48" w:rsidRDefault="00421B48" w:rsidP="00421B48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0AE3B1BC" w14:textId="5040CA00" w:rsidR="00421B48" w:rsidRPr="004872F0" w:rsidRDefault="00F42884" w:rsidP="00421B4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>T</w:t>
      </w:r>
      <w:r w:rsidR="00421B48" w:rsidRPr="00E601B7">
        <w:rPr>
          <w:rFonts w:asciiTheme="minorHAnsi" w:hAnsiTheme="minorHAnsi" w:cstheme="minorHAnsi"/>
          <w:color w:val="7030A0"/>
        </w:rPr>
        <w:t>o reduce</w:t>
      </w:r>
      <w:r w:rsidR="00421B48" w:rsidRPr="00E601B7">
        <w:rPr>
          <w:rFonts w:cstheme="minorHAnsi"/>
          <w:color w:val="7030A0"/>
        </w:rPr>
        <w:t xml:space="preserve"> </w:t>
      </w:r>
      <w:r w:rsidR="00A315F3" w:rsidRPr="00E601B7">
        <w:rPr>
          <w:rFonts w:cstheme="minorHAnsi"/>
          <w:color w:val="7030A0"/>
        </w:rPr>
        <w:t>ADH concentration</w:t>
      </w:r>
      <w:r w:rsidR="00421B48" w:rsidRPr="00E601B7">
        <w:rPr>
          <w:rFonts w:cstheme="minorHAnsi"/>
          <w:color w:val="7030A0"/>
        </w:rPr>
        <w:t xml:space="preserve"> from the product, dialyze the crude derivatized polysaccharide solution </w:t>
      </w:r>
      <w:r w:rsidR="0088470B" w:rsidRPr="00E601B7">
        <w:rPr>
          <w:rFonts w:cstheme="minorHAnsi"/>
          <w:color w:val="7030A0"/>
        </w:rPr>
        <w:t>using</w:t>
      </w:r>
      <w:r w:rsidR="00421B48" w:rsidRPr="00E601B7">
        <w:rPr>
          <w:rFonts w:cstheme="minorHAnsi"/>
          <w:color w:val="7030A0"/>
        </w:rPr>
        <w:t xml:space="preserve"> the dialysis device </w:t>
      </w:r>
      <w:r w:rsidR="00421B48" w:rsidRPr="00E601B7">
        <w:rPr>
          <w:rFonts w:cstheme="minorHAnsi"/>
          <w:b/>
          <w:bCs/>
          <w:color w:val="7030A0"/>
        </w:rPr>
        <w:t>[1]</w:t>
      </w:r>
      <w:r w:rsidR="00421B48" w:rsidRPr="00E601B7">
        <w:rPr>
          <w:rFonts w:cstheme="minorHAnsi"/>
          <w:color w:val="7030A0"/>
        </w:rPr>
        <w:t xml:space="preserve">. Recover the derivatized polysaccharide from dialysis </w:t>
      </w:r>
      <w:r w:rsidR="00421B48" w:rsidRPr="00E601B7">
        <w:rPr>
          <w:rFonts w:cstheme="minorHAnsi"/>
          <w:b/>
          <w:bCs/>
          <w:color w:val="7030A0"/>
        </w:rPr>
        <w:t>[2]</w:t>
      </w:r>
      <w:r w:rsidR="0088470B" w:rsidRPr="00E601B7">
        <w:rPr>
          <w:rFonts w:cstheme="minorHAnsi"/>
          <w:color w:val="7030A0"/>
        </w:rPr>
        <w:t xml:space="preserve"> and d</w:t>
      </w:r>
      <w:r w:rsidR="00421B48" w:rsidRPr="00E601B7">
        <w:rPr>
          <w:rFonts w:cstheme="minorHAnsi"/>
          <w:color w:val="7030A0"/>
        </w:rPr>
        <w:t>etermine the concentration of the polysaccharides and hydrazide to calculate the hydrazide</w:t>
      </w:r>
      <w:r w:rsidRPr="00E601B7">
        <w:rPr>
          <w:rFonts w:cstheme="minorHAnsi"/>
          <w:color w:val="7030A0"/>
        </w:rPr>
        <w:t xml:space="preserve"> to </w:t>
      </w:r>
      <w:r w:rsidR="00421B48" w:rsidRPr="00E601B7">
        <w:rPr>
          <w:rFonts w:cstheme="minorHAnsi"/>
          <w:color w:val="7030A0"/>
        </w:rPr>
        <w:t>polysaccharide ratio</w:t>
      </w:r>
      <w:r w:rsidR="00421B48" w:rsidRPr="004872F0">
        <w:rPr>
          <w:rFonts w:cstheme="minorHAnsi"/>
        </w:rPr>
        <w:t xml:space="preserve"> </w:t>
      </w:r>
      <w:r w:rsidR="00421B48" w:rsidRPr="004872F0">
        <w:rPr>
          <w:rFonts w:cstheme="minorHAnsi"/>
          <w:b/>
          <w:bCs/>
        </w:rPr>
        <w:t>[3</w:t>
      </w:r>
      <w:r w:rsidR="002A734F" w:rsidRPr="004872F0">
        <w:rPr>
          <w:rFonts w:cstheme="minorHAnsi"/>
          <w:b/>
          <w:bCs/>
        </w:rPr>
        <w:t>-TXT</w:t>
      </w:r>
      <w:r w:rsidR="00421B48" w:rsidRPr="004872F0">
        <w:rPr>
          <w:rFonts w:cstheme="minorHAnsi"/>
          <w:b/>
          <w:bCs/>
        </w:rPr>
        <w:t>]</w:t>
      </w:r>
      <w:r w:rsidR="00421B48" w:rsidRPr="004872F0">
        <w:rPr>
          <w:rFonts w:cstheme="minorHAnsi"/>
        </w:rPr>
        <w:t>.</w:t>
      </w:r>
      <w:r w:rsidR="002A734F" w:rsidRPr="004872F0">
        <w:rPr>
          <w:rFonts w:cstheme="minorHAnsi"/>
        </w:rPr>
        <w:t xml:space="preserve"> </w:t>
      </w:r>
      <w:r w:rsidR="00177BAB" w:rsidRPr="00177BAB">
        <w:rPr>
          <w:rFonts w:cstheme="minorHAnsi"/>
          <w:i/>
          <w:iCs/>
          <w:color w:val="0000FF"/>
        </w:rPr>
        <w:t>Videographer: This step is important!</w:t>
      </w:r>
    </w:p>
    <w:p w14:paraId="6F1A88CB" w14:textId="4CA4032C" w:rsidR="006A3776" w:rsidRPr="006A3776" w:rsidRDefault="006A3776" w:rsidP="006A377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Dialysis of the </w:t>
      </w:r>
      <w:r w:rsidRPr="00421B48">
        <w:rPr>
          <w:rFonts w:cstheme="minorHAnsi"/>
        </w:rPr>
        <w:t>polysaccharide solution</w:t>
      </w:r>
      <w:r>
        <w:rPr>
          <w:rFonts w:cstheme="minorHAnsi"/>
        </w:rPr>
        <w:t>.</w:t>
      </w:r>
    </w:p>
    <w:p w14:paraId="4B1A97BC" w14:textId="2435066C" w:rsidR="006A3776" w:rsidRPr="006A3776" w:rsidRDefault="006A3776" w:rsidP="006A377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Talent collecting </w:t>
      </w:r>
      <w:r w:rsidRPr="00421B48">
        <w:rPr>
          <w:rFonts w:cstheme="minorHAnsi"/>
        </w:rPr>
        <w:t>the derivatized polysaccharide from dialysis</w:t>
      </w:r>
      <w:r>
        <w:rPr>
          <w:rFonts w:cstheme="minorHAnsi"/>
        </w:rPr>
        <w:t>.</w:t>
      </w:r>
    </w:p>
    <w:p w14:paraId="21442C49" w14:textId="621AC5F6" w:rsidR="006A3776" w:rsidRPr="00A315F3" w:rsidRDefault="00CD2008" w:rsidP="006A377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Talent entering readings on </w:t>
      </w:r>
      <w:r w:rsidR="00A315F3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 xml:space="preserve">worksheet. </w:t>
      </w:r>
      <w:r w:rsidRPr="00A315F3">
        <w:rPr>
          <w:rFonts w:asciiTheme="minorHAnsi" w:hAnsiTheme="minorHAnsi" w:cstheme="minorHAnsi"/>
          <w:b/>
          <w:bCs/>
        </w:rPr>
        <w:t>TEXT: Refer to text if dialyzed polysaccharide needs to be concentrated</w:t>
      </w:r>
    </w:p>
    <w:p w14:paraId="27D04BFA" w14:textId="77777777" w:rsidR="00CD2008" w:rsidRPr="00B07A3B" w:rsidRDefault="00CD2008" w:rsidP="00CD2008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0D263DDB" w14:textId="3B5A5C9B" w:rsidR="00CD2008" w:rsidRPr="00B54C96" w:rsidRDefault="002A734F" w:rsidP="00B54C96">
      <w:pPr>
        <w:pStyle w:val="ListParagraph"/>
        <w:numPr>
          <w:ilvl w:val="0"/>
          <w:numId w:val="3"/>
        </w:numPr>
        <w:spacing w:before="360"/>
        <w:contextualSpacing w:val="0"/>
        <w:rPr>
          <w:rFonts w:asciiTheme="minorHAnsi" w:hAnsiTheme="minorHAnsi" w:cstheme="minorHAnsi"/>
          <w:b/>
          <w:bCs/>
        </w:rPr>
      </w:pPr>
      <w:r w:rsidRPr="006232F4">
        <w:rPr>
          <w:rFonts w:cstheme="minorHAnsi"/>
          <w:b/>
          <w:bCs/>
        </w:rPr>
        <w:t>Analysis of Hydrazide-Derivatized Polysaccharide</w:t>
      </w:r>
    </w:p>
    <w:p w14:paraId="1371D6FC" w14:textId="5A0DEC7D" w:rsidR="00CE10F2" w:rsidRPr="00B07A3B" w:rsidRDefault="002A734F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 xml:space="preserve">Prepare </w:t>
      </w:r>
      <w:r w:rsidR="00070920" w:rsidRPr="00E601B7">
        <w:rPr>
          <w:rFonts w:asciiTheme="minorHAnsi" w:hAnsiTheme="minorHAnsi" w:cstheme="minorHAnsi"/>
          <w:color w:val="7030A0"/>
        </w:rPr>
        <w:t xml:space="preserve">1 milligram per milliliter </w:t>
      </w:r>
      <w:r w:rsidRPr="00E601B7">
        <w:rPr>
          <w:rFonts w:asciiTheme="minorHAnsi" w:hAnsiTheme="minorHAnsi" w:cstheme="minorHAnsi"/>
          <w:color w:val="7030A0"/>
        </w:rPr>
        <w:t>unmodified polysaccharide solution to be used as the standard</w:t>
      </w:r>
      <w:r w:rsidR="00070920" w:rsidRPr="00E601B7">
        <w:rPr>
          <w:rFonts w:asciiTheme="minorHAnsi" w:hAnsiTheme="minorHAnsi" w:cstheme="minorHAnsi"/>
          <w:color w:val="7030A0"/>
        </w:rPr>
        <w:t xml:space="preserve"> </w:t>
      </w:r>
      <w:r w:rsidR="00070920" w:rsidRPr="00E601B7">
        <w:rPr>
          <w:rFonts w:asciiTheme="minorHAnsi" w:hAnsiTheme="minorHAnsi" w:cstheme="minorHAnsi"/>
          <w:b/>
          <w:bCs/>
          <w:color w:val="7030A0"/>
        </w:rPr>
        <w:t>[1]</w:t>
      </w:r>
      <w:r w:rsidR="00070920" w:rsidRPr="00E601B7">
        <w:rPr>
          <w:rFonts w:asciiTheme="minorHAnsi" w:hAnsiTheme="minorHAnsi" w:cstheme="minorHAnsi"/>
          <w:color w:val="7030A0"/>
        </w:rPr>
        <w:t xml:space="preserve">. </w:t>
      </w:r>
      <w:r w:rsidR="00255AAE" w:rsidRPr="00E601B7">
        <w:rPr>
          <w:rFonts w:asciiTheme="minorHAnsi" w:hAnsiTheme="minorHAnsi" w:cstheme="minorHAnsi"/>
          <w:color w:val="7030A0"/>
        </w:rPr>
        <w:t xml:space="preserve">Pre-heat the heating block to 140 degrees Celsius for a minimum of 1 hour to achieve </w:t>
      </w:r>
      <w:r w:rsidR="00A315F3" w:rsidRPr="00E601B7">
        <w:rPr>
          <w:rFonts w:asciiTheme="minorHAnsi" w:hAnsiTheme="minorHAnsi" w:cstheme="minorHAnsi"/>
          <w:color w:val="7030A0"/>
        </w:rPr>
        <w:t xml:space="preserve">a </w:t>
      </w:r>
      <w:r w:rsidR="00255AAE" w:rsidRPr="00E601B7">
        <w:rPr>
          <w:rFonts w:asciiTheme="minorHAnsi" w:hAnsiTheme="minorHAnsi" w:cstheme="minorHAnsi"/>
          <w:color w:val="7030A0"/>
        </w:rPr>
        <w:t>stable, uniform temperature</w:t>
      </w:r>
      <w:r w:rsidR="003323D5" w:rsidRPr="00E601B7">
        <w:rPr>
          <w:rFonts w:asciiTheme="minorHAnsi" w:hAnsiTheme="minorHAnsi" w:cstheme="minorHAnsi"/>
          <w:color w:val="7030A0"/>
        </w:rPr>
        <w:t>.</w:t>
      </w:r>
      <w:r w:rsidR="004872F0" w:rsidRPr="00E601B7">
        <w:rPr>
          <w:rFonts w:asciiTheme="minorHAnsi" w:hAnsiTheme="minorHAnsi" w:cstheme="minorHAnsi"/>
          <w:color w:val="7030A0"/>
        </w:rPr>
        <w:t xml:space="preserve"> </w:t>
      </w:r>
      <w:r w:rsidR="003323D5" w:rsidRPr="00E601B7">
        <w:rPr>
          <w:rFonts w:asciiTheme="minorHAnsi" w:hAnsiTheme="minorHAnsi" w:cstheme="minorHAnsi"/>
          <w:color w:val="7030A0"/>
        </w:rPr>
        <w:t>Use a protective pad underneath and surrounding the heating block in case of acid spills</w:t>
      </w:r>
      <w:r w:rsidR="00255AAE" w:rsidRPr="00E601B7">
        <w:rPr>
          <w:rFonts w:asciiTheme="minorHAnsi" w:hAnsiTheme="minorHAnsi" w:cstheme="minorHAnsi"/>
          <w:color w:val="7030A0"/>
        </w:rPr>
        <w:t xml:space="preserve"> </w:t>
      </w:r>
      <w:r w:rsidR="00255AAE" w:rsidRPr="00A315F3">
        <w:rPr>
          <w:rFonts w:asciiTheme="minorHAnsi" w:hAnsiTheme="minorHAnsi" w:cstheme="minorHAnsi"/>
          <w:b/>
          <w:bCs/>
        </w:rPr>
        <w:t>[2]</w:t>
      </w:r>
      <w:r w:rsidR="00255AAE">
        <w:rPr>
          <w:rFonts w:asciiTheme="minorHAnsi" w:hAnsiTheme="minorHAnsi" w:cstheme="minorHAnsi"/>
        </w:rPr>
        <w:t>.</w:t>
      </w:r>
    </w:p>
    <w:p w14:paraId="11514E94" w14:textId="2608351E" w:rsidR="00875BE8" w:rsidRDefault="00B54C96" w:rsidP="00F1135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WIDE: </w:t>
      </w:r>
      <w:r w:rsidR="00CD2008">
        <w:rPr>
          <w:rFonts w:asciiTheme="minorHAnsi" w:hAnsiTheme="minorHAnsi" w:cstheme="minorHAnsi"/>
        </w:rPr>
        <w:t xml:space="preserve">Standard </w:t>
      </w:r>
      <w:r w:rsidR="00CD2008" w:rsidRPr="002A734F">
        <w:rPr>
          <w:rFonts w:asciiTheme="minorHAnsi" w:hAnsiTheme="minorHAnsi" w:cstheme="minorHAnsi"/>
        </w:rPr>
        <w:t>polysaccharide solution</w:t>
      </w:r>
      <w:r w:rsidR="00CD2008">
        <w:rPr>
          <w:rFonts w:asciiTheme="minorHAnsi" w:hAnsiTheme="minorHAnsi" w:cstheme="minorHAnsi"/>
        </w:rPr>
        <w:t xml:space="preserve"> in a labeled tube.</w:t>
      </w:r>
    </w:p>
    <w:p w14:paraId="03BA4DDD" w14:textId="1780BCEB" w:rsidR="00CD2008" w:rsidRPr="00A315F3" w:rsidRDefault="00CD2008" w:rsidP="00F1135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Talent turning </w:t>
      </w:r>
      <w:r w:rsidRPr="00FA0C8E">
        <w:rPr>
          <w:rFonts w:asciiTheme="minorHAnsi" w:hAnsiTheme="minorHAnsi" w:cstheme="minorHAnsi"/>
        </w:rPr>
        <w:t>the heating block</w:t>
      </w:r>
      <w:r>
        <w:rPr>
          <w:rFonts w:asciiTheme="minorHAnsi" w:hAnsiTheme="minorHAnsi" w:cstheme="minorHAnsi"/>
        </w:rPr>
        <w:t xml:space="preserve"> </w:t>
      </w:r>
      <w:r w:rsidR="0088470B">
        <w:rPr>
          <w:rFonts w:asciiTheme="minorHAnsi" w:hAnsiTheme="minorHAnsi" w:cstheme="minorHAnsi"/>
        </w:rPr>
        <w:t>ON</w:t>
      </w:r>
      <w:r>
        <w:rPr>
          <w:rFonts w:asciiTheme="minorHAnsi" w:hAnsiTheme="minorHAnsi" w:cstheme="minorHAnsi"/>
        </w:rPr>
        <w:t xml:space="preserve">. </w:t>
      </w:r>
    </w:p>
    <w:p w14:paraId="70817CCA" w14:textId="73D83A5B" w:rsidR="00CD2008" w:rsidRDefault="006E1B36" w:rsidP="00CD2008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  <w:r w:rsidRPr="007C4E9F">
        <w:rPr>
          <w:rFonts w:asciiTheme="minorHAnsi" w:hAnsiTheme="minorHAnsi" w:cstheme="minorHAnsi"/>
          <w:highlight w:val="green"/>
        </w:rPr>
        <w:t xml:space="preserve">Videographer’s NOTE: </w:t>
      </w:r>
      <w:r>
        <w:rPr>
          <w:rFonts w:asciiTheme="minorHAnsi" w:hAnsiTheme="minorHAnsi" w:cstheme="minorHAnsi"/>
          <w:highlight w:val="green"/>
        </w:rPr>
        <w:t>3.1.1 and 3.1.2 were d</w:t>
      </w:r>
      <w:r w:rsidRPr="006E1B36">
        <w:rPr>
          <w:rFonts w:asciiTheme="minorHAnsi" w:hAnsiTheme="minorHAnsi" w:cstheme="minorHAnsi"/>
          <w:highlight w:val="green"/>
        </w:rPr>
        <w:t>one at the beginning of 3.7.1</w:t>
      </w:r>
    </w:p>
    <w:p w14:paraId="7DCFAD5C" w14:textId="77777777" w:rsidR="006E1B36" w:rsidRPr="00B07A3B" w:rsidRDefault="006E1B36" w:rsidP="00CD2008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77402CC0" w14:textId="45790199" w:rsidR="00450B27" w:rsidRPr="00B07A3B" w:rsidRDefault="00FA0C8E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 xml:space="preserve">Add </w:t>
      </w:r>
      <w:r w:rsidR="001F2DD0" w:rsidRPr="00E601B7">
        <w:rPr>
          <w:rFonts w:asciiTheme="minorHAnsi" w:hAnsiTheme="minorHAnsi" w:cstheme="minorHAnsi"/>
          <w:color w:val="7030A0"/>
        </w:rPr>
        <w:t xml:space="preserve">varying volumes of 1 milligram per milliliter carbohydrate standard to the labeled </w:t>
      </w:r>
      <w:r w:rsidR="001041FD" w:rsidRPr="00E601B7">
        <w:rPr>
          <w:rFonts w:asciiTheme="minorHAnsi" w:hAnsiTheme="minorHAnsi" w:cstheme="minorHAnsi"/>
          <w:color w:val="7030A0"/>
        </w:rPr>
        <w:t xml:space="preserve">13 </w:t>
      </w:r>
      <w:r w:rsidR="00A315F3" w:rsidRPr="00E601B7">
        <w:rPr>
          <w:rFonts w:asciiTheme="minorHAnsi" w:hAnsiTheme="minorHAnsi" w:cstheme="minorHAnsi"/>
          <w:color w:val="7030A0"/>
        </w:rPr>
        <w:t>by</w:t>
      </w:r>
      <w:r w:rsidR="001041FD" w:rsidRPr="00E601B7">
        <w:rPr>
          <w:rFonts w:asciiTheme="minorHAnsi" w:hAnsiTheme="minorHAnsi" w:cstheme="minorHAnsi"/>
          <w:color w:val="7030A0"/>
        </w:rPr>
        <w:t xml:space="preserve"> 100 </w:t>
      </w:r>
      <w:r w:rsidR="00255AAE" w:rsidRPr="00E601B7">
        <w:rPr>
          <w:rFonts w:asciiTheme="minorHAnsi" w:hAnsiTheme="minorHAnsi" w:cstheme="minorHAnsi"/>
          <w:color w:val="7030A0"/>
        </w:rPr>
        <w:t xml:space="preserve">borosilicate test </w:t>
      </w:r>
      <w:r w:rsidR="001F2DD0" w:rsidRPr="00E601B7">
        <w:rPr>
          <w:rFonts w:asciiTheme="minorHAnsi" w:hAnsiTheme="minorHAnsi" w:cstheme="minorHAnsi"/>
          <w:color w:val="7030A0"/>
        </w:rPr>
        <w:t>tubes</w:t>
      </w:r>
      <w:r w:rsidR="00255AAE" w:rsidRPr="00E601B7">
        <w:rPr>
          <w:rFonts w:asciiTheme="minorHAnsi" w:hAnsiTheme="minorHAnsi" w:cstheme="minorHAnsi"/>
          <w:color w:val="7030A0"/>
        </w:rPr>
        <w:t xml:space="preserve"> in triplicates </w:t>
      </w:r>
      <w:r w:rsidR="00255AAE" w:rsidRPr="00E601B7">
        <w:rPr>
          <w:rFonts w:asciiTheme="minorHAnsi" w:hAnsiTheme="minorHAnsi" w:cstheme="minorHAnsi"/>
          <w:b/>
          <w:bCs/>
          <w:color w:val="7030A0"/>
        </w:rPr>
        <w:t>[</w:t>
      </w:r>
      <w:r w:rsidR="001041FD" w:rsidRPr="00E601B7">
        <w:rPr>
          <w:rFonts w:asciiTheme="minorHAnsi" w:hAnsiTheme="minorHAnsi" w:cstheme="minorHAnsi"/>
          <w:b/>
          <w:bCs/>
          <w:color w:val="7030A0"/>
        </w:rPr>
        <w:t>1</w:t>
      </w:r>
      <w:r w:rsidR="00255AAE" w:rsidRPr="00E601B7">
        <w:rPr>
          <w:rFonts w:asciiTheme="minorHAnsi" w:hAnsiTheme="minorHAnsi" w:cstheme="minorHAnsi"/>
          <w:b/>
          <w:bCs/>
          <w:color w:val="7030A0"/>
        </w:rPr>
        <w:t>-TXT]</w:t>
      </w:r>
      <w:r w:rsidR="00255AAE" w:rsidRPr="00E601B7">
        <w:rPr>
          <w:rFonts w:asciiTheme="minorHAnsi" w:hAnsiTheme="minorHAnsi" w:cstheme="minorHAnsi"/>
          <w:color w:val="7030A0"/>
        </w:rPr>
        <w:t xml:space="preserve"> and make up the volume to 100 microliters with water to achieve </w:t>
      </w:r>
      <w:r w:rsidR="003323D5" w:rsidRPr="00E601B7">
        <w:rPr>
          <w:rFonts w:asciiTheme="minorHAnsi" w:hAnsiTheme="minorHAnsi" w:cstheme="minorHAnsi"/>
          <w:color w:val="7030A0"/>
        </w:rPr>
        <w:t xml:space="preserve">the </w:t>
      </w:r>
      <w:r w:rsidR="00255AAE" w:rsidRPr="00E601B7">
        <w:rPr>
          <w:rFonts w:asciiTheme="minorHAnsi" w:hAnsiTheme="minorHAnsi" w:cstheme="minorHAnsi"/>
          <w:color w:val="7030A0"/>
        </w:rPr>
        <w:t xml:space="preserve">desired </w:t>
      </w:r>
      <w:r w:rsidR="00EA21C8" w:rsidRPr="00E601B7">
        <w:rPr>
          <w:rFonts w:asciiTheme="minorHAnsi" w:hAnsiTheme="minorHAnsi" w:cstheme="minorHAnsi"/>
          <w:color w:val="7030A0"/>
        </w:rPr>
        <w:t xml:space="preserve">standard </w:t>
      </w:r>
      <w:r w:rsidR="00255AAE" w:rsidRPr="00E601B7">
        <w:rPr>
          <w:rFonts w:asciiTheme="minorHAnsi" w:hAnsiTheme="minorHAnsi" w:cstheme="minorHAnsi"/>
          <w:color w:val="7030A0"/>
        </w:rPr>
        <w:t xml:space="preserve">concentrations </w:t>
      </w:r>
      <w:r w:rsidR="00255AAE" w:rsidRPr="00A315F3">
        <w:rPr>
          <w:rFonts w:asciiTheme="minorHAnsi" w:hAnsiTheme="minorHAnsi" w:cstheme="minorHAnsi"/>
          <w:b/>
          <w:bCs/>
        </w:rPr>
        <w:t>[</w:t>
      </w:r>
      <w:r w:rsidR="001041FD" w:rsidRPr="00A315F3">
        <w:rPr>
          <w:rFonts w:asciiTheme="minorHAnsi" w:hAnsiTheme="minorHAnsi" w:cstheme="minorHAnsi"/>
          <w:b/>
          <w:bCs/>
        </w:rPr>
        <w:t>2</w:t>
      </w:r>
      <w:r w:rsidR="00255AAE" w:rsidRPr="00A315F3">
        <w:rPr>
          <w:rFonts w:asciiTheme="minorHAnsi" w:hAnsiTheme="minorHAnsi" w:cstheme="minorHAnsi"/>
          <w:b/>
          <w:bCs/>
        </w:rPr>
        <w:t>]</w:t>
      </w:r>
      <w:r w:rsidR="00255AAE">
        <w:rPr>
          <w:rFonts w:asciiTheme="minorHAnsi" w:hAnsiTheme="minorHAnsi" w:cstheme="minorHAnsi"/>
        </w:rPr>
        <w:t>.</w:t>
      </w:r>
    </w:p>
    <w:p w14:paraId="7401A94C" w14:textId="7B49B6C5" w:rsidR="00875BE8" w:rsidRDefault="001041FD" w:rsidP="00F1135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r w:rsidRPr="001F2DD0">
        <w:rPr>
          <w:rFonts w:asciiTheme="minorHAnsi" w:hAnsiTheme="minorHAnsi" w:cstheme="minorHAnsi"/>
        </w:rPr>
        <w:t xml:space="preserve">carbohydrate standard to the labeled </w:t>
      </w:r>
      <w:r w:rsidRPr="00255AAE">
        <w:rPr>
          <w:rFonts w:asciiTheme="minorHAnsi" w:hAnsiTheme="minorHAnsi" w:cstheme="minorHAnsi"/>
        </w:rPr>
        <w:t xml:space="preserve">borosilicate test </w:t>
      </w:r>
      <w:r w:rsidRPr="001F2DD0">
        <w:rPr>
          <w:rFonts w:asciiTheme="minorHAnsi" w:hAnsiTheme="minorHAnsi" w:cstheme="minorHAnsi"/>
        </w:rPr>
        <w:t>tubes</w:t>
      </w:r>
      <w:r>
        <w:rPr>
          <w:rFonts w:asciiTheme="minorHAnsi" w:hAnsiTheme="minorHAnsi" w:cstheme="minorHAnsi"/>
        </w:rPr>
        <w:t xml:space="preserve">. </w:t>
      </w:r>
      <w:r w:rsidRPr="00A315F3">
        <w:rPr>
          <w:rFonts w:asciiTheme="minorHAnsi" w:hAnsiTheme="minorHAnsi" w:cstheme="minorHAnsi"/>
          <w:b/>
          <w:bCs/>
        </w:rPr>
        <w:t>TEXT: 0, 2.5, 5, 7.5, 10 µg carbohydrate standard</w:t>
      </w:r>
      <w:r>
        <w:rPr>
          <w:rFonts w:asciiTheme="minorHAnsi" w:hAnsiTheme="minorHAnsi" w:cstheme="minorHAnsi"/>
        </w:rPr>
        <w:t xml:space="preserve"> </w:t>
      </w:r>
      <w:r w:rsidR="006E1B36" w:rsidRPr="007C4E9F">
        <w:rPr>
          <w:rFonts w:asciiTheme="minorHAnsi" w:hAnsiTheme="minorHAnsi" w:cstheme="minorHAnsi"/>
          <w:highlight w:val="green"/>
        </w:rPr>
        <w:t xml:space="preserve">Videographer’s NOTE: </w:t>
      </w:r>
      <w:r w:rsidR="006E1B36">
        <w:rPr>
          <w:rFonts w:asciiTheme="minorHAnsi" w:hAnsiTheme="minorHAnsi" w:cstheme="minorHAnsi"/>
          <w:highlight w:val="green"/>
        </w:rPr>
        <w:t>Use 3.2.1 take 2</w:t>
      </w:r>
    </w:p>
    <w:p w14:paraId="64165304" w14:textId="269CDF8D" w:rsidR="001041FD" w:rsidRDefault="001041FD" w:rsidP="00F1135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water to the test tubes.</w:t>
      </w:r>
    </w:p>
    <w:p w14:paraId="6B38ECFA" w14:textId="5C6950F1" w:rsidR="001041FD" w:rsidRDefault="006E1B36" w:rsidP="001041FD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  <w:r w:rsidRPr="007C4E9F">
        <w:rPr>
          <w:rFonts w:asciiTheme="minorHAnsi" w:hAnsiTheme="minorHAnsi" w:cstheme="minorHAnsi"/>
          <w:highlight w:val="green"/>
        </w:rPr>
        <w:lastRenderedPageBreak/>
        <w:t xml:space="preserve">Videographer’s NOTE: </w:t>
      </w:r>
      <w:r>
        <w:rPr>
          <w:rFonts w:asciiTheme="minorHAnsi" w:hAnsiTheme="minorHAnsi" w:cstheme="minorHAnsi"/>
          <w:highlight w:val="green"/>
        </w:rPr>
        <w:t>3.2.2 was filmed</w:t>
      </w:r>
      <w:r w:rsidRPr="006E1B36">
        <w:rPr>
          <w:rFonts w:asciiTheme="minorHAnsi" w:hAnsiTheme="minorHAnsi" w:cstheme="minorHAnsi"/>
          <w:highlight w:val="green"/>
        </w:rPr>
        <w:t xml:space="preserve"> at the beginning of 3.</w:t>
      </w:r>
      <w:r>
        <w:rPr>
          <w:rFonts w:asciiTheme="minorHAnsi" w:hAnsiTheme="minorHAnsi" w:cstheme="minorHAnsi"/>
          <w:highlight w:val="green"/>
        </w:rPr>
        <w:t>2</w:t>
      </w:r>
      <w:r w:rsidRPr="006E1B36">
        <w:rPr>
          <w:rFonts w:asciiTheme="minorHAnsi" w:hAnsiTheme="minorHAnsi" w:cstheme="minorHAnsi"/>
          <w:highlight w:val="green"/>
        </w:rPr>
        <w:t>.1. Use 3.2.1 take 1.</w:t>
      </w:r>
    </w:p>
    <w:p w14:paraId="6BDD9F9D" w14:textId="01E81AFA" w:rsidR="00255AAE" w:rsidRDefault="00F1135A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>Similarly, s</w:t>
      </w:r>
      <w:r w:rsidR="00EA21C8" w:rsidRPr="00E601B7">
        <w:rPr>
          <w:rFonts w:asciiTheme="minorHAnsi" w:hAnsiTheme="minorHAnsi" w:cstheme="minorHAnsi"/>
          <w:color w:val="7030A0"/>
        </w:rPr>
        <w:t xml:space="preserve">et up sample assays by adding a volume containing 5 micrograms of the derivatized polysaccharide to three sample tubes </w:t>
      </w:r>
      <w:r w:rsidRPr="00E601B7">
        <w:rPr>
          <w:rFonts w:asciiTheme="minorHAnsi" w:hAnsiTheme="minorHAnsi" w:cstheme="minorHAnsi"/>
          <w:b/>
          <w:bCs/>
          <w:color w:val="7030A0"/>
        </w:rPr>
        <w:t>[1]</w:t>
      </w:r>
      <w:r w:rsidRPr="00E601B7">
        <w:rPr>
          <w:rFonts w:asciiTheme="minorHAnsi" w:hAnsiTheme="minorHAnsi" w:cstheme="minorHAnsi"/>
          <w:color w:val="7030A0"/>
        </w:rPr>
        <w:t xml:space="preserve">. Add 100 microliters of freshly prepared 6 milligrams per milliliter resorcinol to each tube </w:t>
      </w:r>
      <w:r w:rsidRPr="00A315F3"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</w:p>
    <w:p w14:paraId="405F8884" w14:textId="3B8E917B" w:rsidR="001041FD" w:rsidRDefault="001041FD" w:rsidP="001041F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r w:rsidRPr="00EA21C8">
        <w:rPr>
          <w:rFonts w:asciiTheme="minorHAnsi" w:hAnsiTheme="minorHAnsi" w:cstheme="minorHAnsi"/>
        </w:rPr>
        <w:t xml:space="preserve">derivatized polysaccharide </w:t>
      </w:r>
      <w:r w:rsidR="0088470B">
        <w:rPr>
          <w:rFonts w:asciiTheme="minorHAnsi" w:hAnsiTheme="minorHAnsi" w:cstheme="minorHAnsi"/>
        </w:rPr>
        <w:t xml:space="preserve">and water </w:t>
      </w:r>
      <w:r w:rsidRPr="00EA21C8">
        <w:rPr>
          <w:rFonts w:asciiTheme="minorHAnsi" w:hAnsiTheme="minorHAnsi" w:cstheme="minorHAnsi"/>
        </w:rPr>
        <w:t xml:space="preserve">to </w:t>
      </w:r>
      <w:r w:rsidR="0088470B">
        <w:rPr>
          <w:rFonts w:asciiTheme="minorHAnsi" w:hAnsiTheme="minorHAnsi" w:cstheme="minorHAnsi"/>
        </w:rPr>
        <w:t>the</w:t>
      </w:r>
      <w:r w:rsidRPr="00EA21C8">
        <w:rPr>
          <w:rFonts w:asciiTheme="minorHAnsi" w:hAnsiTheme="minorHAnsi" w:cstheme="minorHAnsi"/>
        </w:rPr>
        <w:t xml:space="preserve"> sample tubes</w:t>
      </w:r>
      <w:r>
        <w:rPr>
          <w:rFonts w:asciiTheme="minorHAnsi" w:hAnsiTheme="minorHAnsi" w:cstheme="minorHAnsi"/>
        </w:rPr>
        <w:t>.</w:t>
      </w:r>
    </w:p>
    <w:p w14:paraId="65BC464D" w14:textId="65620C65" w:rsidR="001041FD" w:rsidRDefault="001041FD" w:rsidP="001041F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r w:rsidRPr="00F1135A">
        <w:rPr>
          <w:rFonts w:asciiTheme="minorHAnsi" w:hAnsiTheme="minorHAnsi" w:cstheme="minorHAnsi"/>
        </w:rPr>
        <w:t>resorcinol to each tube</w:t>
      </w:r>
      <w:r>
        <w:rPr>
          <w:rFonts w:asciiTheme="minorHAnsi" w:hAnsiTheme="minorHAnsi" w:cstheme="minorHAnsi"/>
        </w:rPr>
        <w:t>.</w:t>
      </w:r>
    </w:p>
    <w:p w14:paraId="7D825A1A" w14:textId="54F73789" w:rsidR="001041FD" w:rsidRDefault="006E1B36" w:rsidP="001041FD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  <w:r w:rsidRPr="007C4E9F">
        <w:rPr>
          <w:rFonts w:asciiTheme="minorHAnsi" w:hAnsiTheme="minorHAnsi" w:cstheme="minorHAnsi"/>
          <w:highlight w:val="green"/>
        </w:rPr>
        <w:t xml:space="preserve">Videographer’s NOTE: </w:t>
      </w:r>
      <w:r>
        <w:rPr>
          <w:rFonts w:asciiTheme="minorHAnsi" w:hAnsiTheme="minorHAnsi" w:cstheme="minorHAnsi"/>
          <w:highlight w:val="green"/>
        </w:rPr>
        <w:t>3.3.1</w:t>
      </w:r>
      <w:r w:rsidRPr="007C4E9F">
        <w:rPr>
          <w:rFonts w:asciiTheme="minorHAnsi" w:hAnsiTheme="minorHAnsi" w:cstheme="minorHAnsi"/>
          <w:highlight w:val="green"/>
        </w:rPr>
        <w:t xml:space="preserve"> and </w:t>
      </w:r>
      <w:r>
        <w:rPr>
          <w:rFonts w:asciiTheme="minorHAnsi" w:hAnsiTheme="minorHAnsi" w:cstheme="minorHAnsi"/>
          <w:highlight w:val="green"/>
        </w:rPr>
        <w:t>3.3.2</w:t>
      </w:r>
      <w:r w:rsidRPr="007C4E9F">
        <w:rPr>
          <w:rFonts w:asciiTheme="minorHAnsi" w:hAnsiTheme="minorHAnsi" w:cstheme="minorHAnsi"/>
          <w:highlight w:val="green"/>
        </w:rPr>
        <w:t xml:space="preserve"> were filmed in one shot.</w:t>
      </w:r>
    </w:p>
    <w:p w14:paraId="0C73BD74" w14:textId="77777777" w:rsidR="006E1B36" w:rsidRDefault="006E1B36" w:rsidP="001041FD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3EEDED55" w14:textId="38CB6F3B" w:rsidR="00F1135A" w:rsidRDefault="00F1135A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 xml:space="preserve">Using a repeat pipettor, add 300 microliters of </w:t>
      </w:r>
      <w:r w:rsidR="00B54C96" w:rsidRPr="00E601B7">
        <w:rPr>
          <w:rFonts w:asciiTheme="minorHAnsi" w:hAnsiTheme="minorHAnsi" w:cstheme="minorHAnsi"/>
          <w:color w:val="7030A0"/>
        </w:rPr>
        <w:t xml:space="preserve">the prepared </w:t>
      </w:r>
      <w:r w:rsidRPr="00E601B7">
        <w:rPr>
          <w:rFonts w:asciiTheme="minorHAnsi" w:hAnsiTheme="minorHAnsi" w:cstheme="minorHAnsi"/>
          <w:color w:val="7030A0"/>
        </w:rPr>
        <w:t xml:space="preserve">75% sulfuric acid to each tube </w:t>
      </w:r>
      <w:r w:rsidRPr="00E601B7">
        <w:rPr>
          <w:rFonts w:asciiTheme="minorHAnsi" w:hAnsiTheme="minorHAnsi" w:cstheme="minorHAnsi"/>
          <w:b/>
          <w:bCs/>
          <w:color w:val="7030A0"/>
        </w:rPr>
        <w:t>[1</w:t>
      </w:r>
      <w:r w:rsidR="00AB5342" w:rsidRPr="00E601B7">
        <w:rPr>
          <w:rFonts w:asciiTheme="minorHAnsi" w:hAnsiTheme="minorHAnsi" w:cstheme="minorHAnsi"/>
          <w:b/>
          <w:bCs/>
          <w:color w:val="7030A0"/>
        </w:rPr>
        <w:t>-TXT</w:t>
      </w:r>
      <w:r w:rsidRPr="00E601B7">
        <w:rPr>
          <w:rFonts w:asciiTheme="minorHAnsi" w:hAnsiTheme="minorHAnsi" w:cstheme="minorHAnsi"/>
          <w:b/>
          <w:bCs/>
          <w:color w:val="7030A0"/>
        </w:rPr>
        <w:t>]</w:t>
      </w:r>
      <w:r w:rsidRPr="00E601B7">
        <w:rPr>
          <w:rFonts w:asciiTheme="minorHAnsi" w:hAnsiTheme="minorHAnsi" w:cstheme="minorHAnsi"/>
          <w:color w:val="7030A0"/>
        </w:rPr>
        <w:t xml:space="preserve">. Vortex the tubes vigorously, pointing the tube away </w:t>
      </w:r>
      <w:r w:rsidRPr="00E601B7">
        <w:rPr>
          <w:rFonts w:asciiTheme="minorHAnsi" w:hAnsiTheme="minorHAnsi" w:cstheme="minorHAnsi"/>
          <w:b/>
          <w:bCs/>
          <w:color w:val="7030A0"/>
        </w:rPr>
        <w:t>[2]</w:t>
      </w:r>
      <w:r w:rsidR="003323D5" w:rsidRPr="00E601B7">
        <w:rPr>
          <w:rFonts w:asciiTheme="minorHAnsi" w:hAnsiTheme="minorHAnsi" w:cstheme="minorHAnsi"/>
          <w:color w:val="7030A0"/>
        </w:rPr>
        <w:t>, then</w:t>
      </w:r>
      <w:r w:rsidRPr="00E601B7">
        <w:rPr>
          <w:rFonts w:asciiTheme="minorHAnsi" w:hAnsiTheme="minorHAnsi" w:cstheme="minorHAnsi"/>
          <w:color w:val="7030A0"/>
        </w:rPr>
        <w:t xml:space="preserve"> </w:t>
      </w:r>
      <w:r w:rsidR="003323D5" w:rsidRPr="00E601B7">
        <w:rPr>
          <w:rFonts w:asciiTheme="minorHAnsi" w:hAnsiTheme="minorHAnsi" w:cstheme="minorHAnsi"/>
          <w:color w:val="7030A0"/>
        </w:rPr>
        <w:t>p</w:t>
      </w:r>
      <w:r w:rsidRPr="00E601B7">
        <w:rPr>
          <w:rFonts w:asciiTheme="minorHAnsi" w:hAnsiTheme="minorHAnsi" w:cstheme="minorHAnsi"/>
          <w:color w:val="7030A0"/>
        </w:rPr>
        <w:t xml:space="preserve">lace all the tubes in a heater block at a steady pace in sequential order </w:t>
      </w:r>
      <w:r w:rsidRPr="00E601B7">
        <w:rPr>
          <w:rFonts w:asciiTheme="minorHAnsi" w:hAnsiTheme="minorHAnsi" w:cstheme="minorHAnsi"/>
          <w:b/>
          <w:bCs/>
          <w:color w:val="7030A0"/>
        </w:rPr>
        <w:t>[3]</w:t>
      </w:r>
      <w:r w:rsidRPr="00E601B7">
        <w:rPr>
          <w:rFonts w:asciiTheme="minorHAnsi" w:hAnsiTheme="minorHAnsi" w:cstheme="minorHAnsi"/>
          <w:color w:val="7030A0"/>
        </w:rPr>
        <w:t xml:space="preserve"> and immediately set the timer for 3 minutes </w:t>
      </w:r>
      <w:r w:rsidRPr="00A315F3">
        <w:rPr>
          <w:rFonts w:asciiTheme="minorHAnsi" w:hAnsiTheme="minorHAnsi" w:cstheme="minorHAnsi"/>
          <w:b/>
          <w:bCs/>
        </w:rPr>
        <w:t>[4]</w:t>
      </w:r>
      <w:r>
        <w:rPr>
          <w:rFonts w:asciiTheme="minorHAnsi" w:hAnsiTheme="minorHAnsi" w:cstheme="minorHAnsi"/>
        </w:rPr>
        <w:t>.</w:t>
      </w:r>
    </w:p>
    <w:p w14:paraId="1A612DBB" w14:textId="71A1A382" w:rsidR="001041FD" w:rsidRDefault="001041FD" w:rsidP="001041F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r w:rsidR="003E567C" w:rsidRPr="00F1135A">
        <w:rPr>
          <w:rFonts w:asciiTheme="minorHAnsi" w:hAnsiTheme="minorHAnsi" w:cstheme="minorHAnsi"/>
        </w:rPr>
        <w:t xml:space="preserve">sulfuric acid to </w:t>
      </w:r>
      <w:r w:rsidR="0088470B">
        <w:rPr>
          <w:rFonts w:asciiTheme="minorHAnsi" w:hAnsiTheme="minorHAnsi" w:cstheme="minorHAnsi"/>
        </w:rPr>
        <w:t>the</w:t>
      </w:r>
      <w:r w:rsidR="003E567C" w:rsidRPr="00F1135A">
        <w:rPr>
          <w:rFonts w:asciiTheme="minorHAnsi" w:hAnsiTheme="minorHAnsi" w:cstheme="minorHAnsi"/>
        </w:rPr>
        <w:t xml:space="preserve"> tube</w:t>
      </w:r>
      <w:r w:rsidR="003E567C">
        <w:rPr>
          <w:rFonts w:asciiTheme="minorHAnsi" w:hAnsiTheme="minorHAnsi" w:cstheme="minorHAnsi"/>
        </w:rPr>
        <w:t>.</w:t>
      </w:r>
      <w:r w:rsidR="00B54C96">
        <w:rPr>
          <w:rFonts w:asciiTheme="minorHAnsi" w:hAnsiTheme="minorHAnsi" w:cstheme="minorHAnsi"/>
        </w:rPr>
        <w:t xml:space="preserve"> </w:t>
      </w:r>
      <w:r w:rsidR="00B54C96" w:rsidRPr="00B54C96">
        <w:rPr>
          <w:rFonts w:asciiTheme="minorHAnsi" w:hAnsiTheme="minorHAnsi" w:cstheme="minorHAnsi"/>
          <w:b/>
          <w:bCs/>
        </w:rPr>
        <w:t>TEXT: Refer to text for preparation of 75% sulfuric acid</w:t>
      </w:r>
    </w:p>
    <w:p w14:paraId="505C40F4" w14:textId="4E1E38A8" w:rsidR="003E567C" w:rsidRDefault="003E567C" w:rsidP="001041F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</w:t>
      </w:r>
      <w:proofErr w:type="spellStart"/>
      <w:r>
        <w:rPr>
          <w:rFonts w:asciiTheme="minorHAnsi" w:hAnsiTheme="minorHAnsi" w:cstheme="minorHAnsi"/>
        </w:rPr>
        <w:t>vortexing</w:t>
      </w:r>
      <w:proofErr w:type="spellEnd"/>
      <w:r>
        <w:rPr>
          <w:rFonts w:asciiTheme="minorHAnsi" w:hAnsiTheme="minorHAnsi" w:cstheme="minorHAnsi"/>
        </w:rPr>
        <w:t xml:space="preserve"> the tubes.</w:t>
      </w:r>
    </w:p>
    <w:p w14:paraId="7870635D" w14:textId="7C31DC3E" w:rsidR="006E1B36" w:rsidRDefault="006E1B36" w:rsidP="006E1B36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  <w:r w:rsidRPr="007C4E9F">
        <w:rPr>
          <w:rFonts w:asciiTheme="minorHAnsi" w:hAnsiTheme="minorHAnsi" w:cstheme="minorHAnsi"/>
          <w:highlight w:val="green"/>
        </w:rPr>
        <w:t xml:space="preserve">Videographer’s NOTE: </w:t>
      </w:r>
      <w:r>
        <w:rPr>
          <w:rFonts w:asciiTheme="minorHAnsi" w:hAnsiTheme="minorHAnsi" w:cstheme="minorHAnsi"/>
          <w:highlight w:val="green"/>
        </w:rPr>
        <w:t>3.4.1</w:t>
      </w:r>
      <w:r w:rsidRPr="007C4E9F">
        <w:rPr>
          <w:rFonts w:asciiTheme="minorHAnsi" w:hAnsiTheme="minorHAnsi" w:cstheme="minorHAnsi"/>
          <w:highlight w:val="green"/>
        </w:rPr>
        <w:t xml:space="preserve"> and </w:t>
      </w:r>
      <w:r>
        <w:rPr>
          <w:rFonts w:asciiTheme="minorHAnsi" w:hAnsiTheme="minorHAnsi" w:cstheme="minorHAnsi"/>
          <w:highlight w:val="green"/>
        </w:rPr>
        <w:t>3.4.2</w:t>
      </w:r>
      <w:r w:rsidRPr="007C4E9F">
        <w:rPr>
          <w:rFonts w:asciiTheme="minorHAnsi" w:hAnsiTheme="minorHAnsi" w:cstheme="minorHAnsi"/>
          <w:highlight w:val="green"/>
        </w:rPr>
        <w:t xml:space="preserve"> were filmed in one shot.</w:t>
      </w:r>
    </w:p>
    <w:p w14:paraId="2DB5A0BF" w14:textId="3A845987" w:rsidR="003E567C" w:rsidRDefault="003E567C" w:rsidP="001041F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placing all </w:t>
      </w:r>
      <w:r w:rsidRPr="00F1135A">
        <w:rPr>
          <w:rFonts w:asciiTheme="minorHAnsi" w:hAnsiTheme="minorHAnsi" w:cstheme="minorHAnsi"/>
        </w:rPr>
        <w:t>the tubes in a heater block</w:t>
      </w:r>
      <w:r>
        <w:rPr>
          <w:rFonts w:asciiTheme="minorHAnsi" w:hAnsiTheme="minorHAnsi" w:cstheme="minorHAnsi"/>
        </w:rPr>
        <w:t>.</w:t>
      </w:r>
    </w:p>
    <w:p w14:paraId="026B5847" w14:textId="3048883D" w:rsidR="003E567C" w:rsidRDefault="003E567C" w:rsidP="001041F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setting </w:t>
      </w:r>
      <w:r w:rsidRPr="00F1135A">
        <w:rPr>
          <w:rFonts w:asciiTheme="minorHAnsi" w:hAnsiTheme="minorHAnsi" w:cstheme="minorHAnsi"/>
        </w:rPr>
        <w:t>the timer for 3 min</w:t>
      </w:r>
      <w:r>
        <w:rPr>
          <w:rFonts w:asciiTheme="minorHAnsi" w:hAnsiTheme="minorHAnsi" w:cstheme="minorHAnsi"/>
        </w:rPr>
        <w:t>utes. T</w:t>
      </w:r>
      <w:r w:rsidRPr="00F1135A">
        <w:rPr>
          <w:rFonts w:asciiTheme="minorHAnsi" w:hAnsiTheme="minorHAnsi" w:cstheme="minorHAnsi"/>
        </w:rPr>
        <w:t>he tubes in a heater block</w:t>
      </w:r>
      <w:r>
        <w:rPr>
          <w:rFonts w:asciiTheme="minorHAnsi" w:hAnsiTheme="minorHAnsi" w:cstheme="minorHAnsi"/>
        </w:rPr>
        <w:t xml:space="preserve"> are visible in the frame.</w:t>
      </w:r>
    </w:p>
    <w:p w14:paraId="2A7E9202" w14:textId="77777777" w:rsidR="003E567C" w:rsidRDefault="003E567C" w:rsidP="003E567C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7BB9962C" w14:textId="2BA46E4E" w:rsidR="00F1135A" w:rsidRDefault="00F1135A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>At 3 min</w:t>
      </w:r>
      <w:r w:rsidR="00E71D5B" w:rsidRPr="00E601B7">
        <w:rPr>
          <w:rFonts w:asciiTheme="minorHAnsi" w:hAnsiTheme="minorHAnsi" w:cstheme="minorHAnsi"/>
          <w:color w:val="7030A0"/>
        </w:rPr>
        <w:t>utes</w:t>
      </w:r>
      <w:r w:rsidRPr="00E601B7">
        <w:rPr>
          <w:rFonts w:asciiTheme="minorHAnsi" w:hAnsiTheme="minorHAnsi" w:cstheme="minorHAnsi"/>
          <w:color w:val="7030A0"/>
        </w:rPr>
        <w:t xml:space="preserve">, remove the tubes in the same order </w:t>
      </w:r>
      <w:r w:rsidRPr="00E601B7">
        <w:rPr>
          <w:rFonts w:asciiTheme="minorHAnsi" w:hAnsiTheme="minorHAnsi" w:cstheme="minorHAnsi"/>
          <w:b/>
          <w:bCs/>
          <w:color w:val="7030A0"/>
        </w:rPr>
        <w:t>[1]</w:t>
      </w:r>
      <w:r w:rsidRPr="00E601B7">
        <w:rPr>
          <w:rFonts w:asciiTheme="minorHAnsi" w:hAnsiTheme="minorHAnsi" w:cstheme="minorHAnsi"/>
          <w:color w:val="7030A0"/>
        </w:rPr>
        <w:t xml:space="preserve"> and place </w:t>
      </w:r>
      <w:r w:rsidR="00A315F3" w:rsidRPr="00E601B7">
        <w:rPr>
          <w:rFonts w:asciiTheme="minorHAnsi" w:hAnsiTheme="minorHAnsi" w:cstheme="minorHAnsi"/>
          <w:color w:val="7030A0"/>
        </w:rPr>
        <w:t xml:space="preserve">them </w:t>
      </w:r>
      <w:r w:rsidRPr="00E601B7">
        <w:rPr>
          <w:rFonts w:asciiTheme="minorHAnsi" w:hAnsiTheme="minorHAnsi" w:cstheme="minorHAnsi"/>
          <w:color w:val="7030A0"/>
        </w:rPr>
        <w:t xml:space="preserve">directly in a rack in an ice water bath </w:t>
      </w:r>
      <w:r w:rsidRPr="00E601B7">
        <w:rPr>
          <w:rFonts w:asciiTheme="minorHAnsi" w:hAnsiTheme="minorHAnsi" w:cstheme="minorHAnsi"/>
          <w:b/>
          <w:bCs/>
          <w:color w:val="7030A0"/>
        </w:rPr>
        <w:t>[2]</w:t>
      </w:r>
      <w:r w:rsidRPr="00E601B7">
        <w:rPr>
          <w:rFonts w:asciiTheme="minorHAnsi" w:hAnsiTheme="minorHAnsi" w:cstheme="minorHAnsi"/>
          <w:color w:val="7030A0"/>
        </w:rPr>
        <w:t xml:space="preserve">. </w:t>
      </w:r>
      <w:r w:rsidR="0088470B" w:rsidRPr="00E601B7">
        <w:rPr>
          <w:rFonts w:asciiTheme="minorHAnsi" w:hAnsiTheme="minorHAnsi" w:cstheme="minorHAnsi"/>
          <w:color w:val="7030A0"/>
        </w:rPr>
        <w:t>R</w:t>
      </w:r>
      <w:r w:rsidRPr="00E601B7">
        <w:rPr>
          <w:rFonts w:asciiTheme="minorHAnsi" w:hAnsiTheme="minorHAnsi" w:cstheme="minorHAnsi"/>
          <w:color w:val="7030A0"/>
        </w:rPr>
        <w:t>emov</w:t>
      </w:r>
      <w:r w:rsidR="0088470B" w:rsidRPr="00E601B7">
        <w:rPr>
          <w:rFonts w:asciiTheme="minorHAnsi" w:hAnsiTheme="minorHAnsi" w:cstheme="minorHAnsi"/>
          <w:color w:val="7030A0"/>
        </w:rPr>
        <w:t>e</w:t>
      </w:r>
      <w:r w:rsidR="00E71D5B" w:rsidRPr="00E601B7">
        <w:rPr>
          <w:rFonts w:asciiTheme="minorHAnsi" w:hAnsiTheme="minorHAnsi" w:cstheme="minorHAnsi"/>
          <w:color w:val="7030A0"/>
        </w:rPr>
        <w:t xml:space="preserve"> the ice-cold </w:t>
      </w:r>
      <w:r w:rsidRPr="00E601B7">
        <w:rPr>
          <w:rFonts w:asciiTheme="minorHAnsi" w:hAnsiTheme="minorHAnsi" w:cstheme="minorHAnsi"/>
          <w:color w:val="7030A0"/>
        </w:rPr>
        <w:t>tubes</w:t>
      </w:r>
      <w:r w:rsidR="0088470B" w:rsidRPr="00E601B7">
        <w:rPr>
          <w:rFonts w:asciiTheme="minorHAnsi" w:hAnsiTheme="minorHAnsi" w:cstheme="minorHAnsi"/>
          <w:color w:val="7030A0"/>
        </w:rPr>
        <w:t xml:space="preserve"> to</w:t>
      </w:r>
      <w:r w:rsidR="00E71D5B" w:rsidRPr="00E601B7">
        <w:rPr>
          <w:rFonts w:asciiTheme="minorHAnsi" w:hAnsiTheme="minorHAnsi" w:cstheme="minorHAnsi"/>
          <w:color w:val="7030A0"/>
        </w:rPr>
        <w:t xml:space="preserve"> </w:t>
      </w:r>
      <w:r w:rsidRPr="00E601B7">
        <w:rPr>
          <w:rFonts w:asciiTheme="minorHAnsi" w:hAnsiTheme="minorHAnsi" w:cstheme="minorHAnsi"/>
          <w:color w:val="7030A0"/>
        </w:rPr>
        <w:t>allow them to equilibrate to room temperature for 5 min</w:t>
      </w:r>
      <w:r w:rsidR="00E71D5B" w:rsidRPr="00E601B7">
        <w:rPr>
          <w:rFonts w:asciiTheme="minorHAnsi" w:hAnsiTheme="minorHAnsi" w:cstheme="minorHAnsi"/>
          <w:color w:val="7030A0"/>
        </w:rPr>
        <w:t xml:space="preserve">utes </w:t>
      </w:r>
      <w:r w:rsidR="00E71D5B" w:rsidRPr="00A315F3">
        <w:rPr>
          <w:rFonts w:asciiTheme="minorHAnsi" w:hAnsiTheme="minorHAnsi" w:cstheme="minorHAnsi"/>
          <w:b/>
          <w:bCs/>
        </w:rPr>
        <w:t>[3]</w:t>
      </w:r>
      <w:r w:rsidR="00E71D5B">
        <w:rPr>
          <w:rFonts w:asciiTheme="minorHAnsi" w:hAnsiTheme="minorHAnsi" w:cstheme="minorHAnsi"/>
        </w:rPr>
        <w:t xml:space="preserve">. </w:t>
      </w:r>
    </w:p>
    <w:p w14:paraId="236F1BCB" w14:textId="0B30AAC0" w:rsidR="003E567C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removing tubes from the block.</w:t>
      </w:r>
      <w:r w:rsidR="001F1025">
        <w:rPr>
          <w:rFonts w:asciiTheme="minorHAnsi" w:hAnsiTheme="minorHAnsi" w:cstheme="minorHAnsi"/>
        </w:rPr>
        <w:t xml:space="preserve"> </w:t>
      </w:r>
      <w:r w:rsidR="001F1025" w:rsidRPr="001F1025">
        <w:rPr>
          <w:rFonts w:asciiTheme="minorHAnsi" w:hAnsiTheme="minorHAnsi" w:cstheme="minorHAnsi"/>
          <w:highlight w:val="green"/>
        </w:rPr>
        <w:t>Videographer’s NOTE</w:t>
      </w:r>
      <w:r w:rsidR="001F1025" w:rsidRPr="001F1025">
        <w:rPr>
          <w:rFonts w:asciiTheme="minorHAnsi" w:hAnsiTheme="minorHAnsi" w:cstheme="minorHAnsi"/>
          <w:highlight w:val="green"/>
        </w:rPr>
        <w:t xml:space="preserve"> at 3.5.1</w:t>
      </w:r>
      <w:r w:rsidR="001F1025" w:rsidRPr="001F1025">
        <w:rPr>
          <w:rFonts w:asciiTheme="minorHAnsi" w:hAnsiTheme="minorHAnsi" w:cstheme="minorHAnsi"/>
          <w:highlight w:val="green"/>
        </w:rPr>
        <w:t>:</w:t>
      </w:r>
      <w:r w:rsidR="001F1025" w:rsidRPr="001F1025">
        <w:rPr>
          <w:rFonts w:asciiTheme="minorHAnsi" w:hAnsiTheme="minorHAnsi" w:cstheme="minorHAnsi"/>
          <w:highlight w:val="green"/>
        </w:rPr>
        <w:t xml:space="preserve"> </w:t>
      </w:r>
      <w:r w:rsidR="001F1025" w:rsidRPr="001F1025">
        <w:rPr>
          <w:rFonts w:asciiTheme="majorHAnsi" w:hAnsiTheme="majorHAnsi" w:cstheme="majorHAnsi"/>
          <w:color w:val="263238"/>
          <w:szCs w:val="24"/>
          <w:highlight w:val="green"/>
        </w:rPr>
        <w:t>C</w:t>
      </w:r>
      <w:r w:rsidR="001F1025" w:rsidRPr="001F1025">
        <w:rPr>
          <w:rFonts w:asciiTheme="majorHAnsi" w:hAnsiTheme="majorHAnsi" w:cstheme="majorHAnsi"/>
          <w:color w:val="263238"/>
          <w:szCs w:val="24"/>
          <w:highlight w:val="green"/>
        </w:rPr>
        <w:t>ut before last 2 samples removed</w:t>
      </w:r>
      <w:r w:rsidR="001F1025" w:rsidRPr="001F1025">
        <w:rPr>
          <w:rFonts w:asciiTheme="majorHAnsi" w:hAnsiTheme="majorHAnsi" w:cstheme="majorHAnsi"/>
          <w:color w:val="263238"/>
          <w:szCs w:val="24"/>
          <w:highlight w:val="green"/>
        </w:rPr>
        <w:t>.</w:t>
      </w:r>
    </w:p>
    <w:p w14:paraId="072D7689" w14:textId="65AFD6AB" w:rsidR="003E567C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placing tubes </w:t>
      </w:r>
      <w:r w:rsidRPr="00F1135A">
        <w:rPr>
          <w:rFonts w:asciiTheme="minorHAnsi" w:hAnsiTheme="minorHAnsi" w:cstheme="minorHAnsi"/>
        </w:rPr>
        <w:t>in an ice water bath</w:t>
      </w:r>
      <w:r>
        <w:rPr>
          <w:rFonts w:asciiTheme="minorHAnsi" w:hAnsiTheme="minorHAnsi" w:cstheme="minorHAnsi"/>
        </w:rPr>
        <w:t>.</w:t>
      </w:r>
    </w:p>
    <w:p w14:paraId="5285E272" w14:textId="312EC167" w:rsidR="003E567C" w:rsidRPr="0088470B" w:rsidRDefault="003E567C" w:rsidP="0088470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tubes in </w:t>
      </w:r>
      <w:r w:rsidR="00A315F3">
        <w:rPr>
          <w:rFonts w:asciiTheme="minorHAnsi" w:hAnsiTheme="minorHAnsi" w:cstheme="minorHAnsi"/>
        </w:rPr>
        <w:t xml:space="preserve">an </w:t>
      </w:r>
      <w:r>
        <w:rPr>
          <w:rFonts w:asciiTheme="minorHAnsi" w:hAnsiTheme="minorHAnsi" w:cstheme="minorHAnsi"/>
        </w:rPr>
        <w:t>appropriate container, sitting on the lab bench. Timer Visible in the frame.</w:t>
      </w:r>
    </w:p>
    <w:p w14:paraId="71ED99FC" w14:textId="77777777" w:rsidR="0088470B" w:rsidRDefault="0088470B" w:rsidP="0088470B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08F59775" w14:textId="43394844" w:rsidR="0088470B" w:rsidRDefault="0088470B" w:rsidP="0088470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 xml:space="preserve">Read the absorbance of all the tubes on </w:t>
      </w:r>
      <w:r w:rsidRPr="00E601B7">
        <w:rPr>
          <w:rFonts w:cstheme="minorHAnsi"/>
          <w:color w:val="7030A0"/>
        </w:rPr>
        <w:t>a UV/VIS spectrophotometer</w:t>
      </w:r>
      <w:r w:rsidRPr="00E601B7">
        <w:rPr>
          <w:rFonts w:asciiTheme="minorHAnsi" w:hAnsiTheme="minorHAnsi" w:cstheme="minorHAnsi"/>
          <w:color w:val="7030A0"/>
        </w:rPr>
        <w:t xml:space="preserve"> at 430 nanometers using a 10-millimeter pathlength cuvette </w:t>
      </w:r>
      <w:r w:rsidRPr="00A315F3">
        <w:rPr>
          <w:rFonts w:asciiTheme="minorHAnsi" w:hAnsiTheme="minorHAnsi" w:cstheme="minorHAnsi"/>
          <w:b/>
          <w:bCs/>
        </w:rPr>
        <w:t>[</w:t>
      </w:r>
      <w:r>
        <w:rPr>
          <w:rFonts w:asciiTheme="minorHAnsi" w:hAnsiTheme="minorHAnsi" w:cstheme="minorHAnsi"/>
          <w:b/>
          <w:bCs/>
        </w:rPr>
        <w:t>1</w:t>
      </w:r>
      <w:r w:rsidRPr="00A315F3">
        <w:rPr>
          <w:rFonts w:asciiTheme="minorHAnsi" w:hAnsiTheme="minorHAnsi" w:cstheme="minorHAnsi"/>
          <w:b/>
          <w:bCs/>
        </w:rPr>
        <w:t>]</w:t>
      </w:r>
      <w:r>
        <w:rPr>
          <w:rFonts w:asciiTheme="minorHAnsi" w:hAnsiTheme="minorHAnsi" w:cstheme="minorHAnsi"/>
        </w:rPr>
        <w:t>.</w:t>
      </w:r>
    </w:p>
    <w:p w14:paraId="07962BF4" w14:textId="7BE785C2" w:rsidR="0088470B" w:rsidRDefault="0088470B" w:rsidP="0088470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recording the absorbance.</w:t>
      </w:r>
    </w:p>
    <w:p w14:paraId="47C1B421" w14:textId="77777777" w:rsidR="003E567C" w:rsidRPr="0088470B" w:rsidRDefault="003E567C" w:rsidP="0088470B">
      <w:pPr>
        <w:spacing w:before="120"/>
        <w:jc w:val="both"/>
        <w:rPr>
          <w:rFonts w:asciiTheme="minorHAnsi" w:hAnsiTheme="minorHAnsi" w:cstheme="minorHAnsi"/>
        </w:rPr>
      </w:pPr>
    </w:p>
    <w:p w14:paraId="27C20758" w14:textId="1E22B57A" w:rsidR="00F1135A" w:rsidRDefault="00A315F3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lastRenderedPageBreak/>
        <w:t xml:space="preserve">To set </w:t>
      </w:r>
      <w:r w:rsidR="00D3583C" w:rsidRPr="00E601B7">
        <w:rPr>
          <w:rFonts w:asciiTheme="minorHAnsi" w:hAnsiTheme="minorHAnsi" w:cstheme="minorHAnsi"/>
          <w:color w:val="7030A0"/>
        </w:rPr>
        <w:t>up assay reactions, s</w:t>
      </w:r>
      <w:r w:rsidR="00E71D5B" w:rsidRPr="00E601B7">
        <w:rPr>
          <w:rFonts w:asciiTheme="minorHAnsi" w:hAnsiTheme="minorHAnsi" w:cstheme="minorHAnsi"/>
          <w:color w:val="7030A0"/>
        </w:rPr>
        <w:t xml:space="preserve">ort and arrange the </w:t>
      </w:r>
      <w:r w:rsidR="0089269A" w:rsidRPr="00E601B7">
        <w:rPr>
          <w:rFonts w:asciiTheme="minorHAnsi" w:hAnsiTheme="minorHAnsi" w:cstheme="minorHAnsi"/>
          <w:color w:val="7030A0"/>
        </w:rPr>
        <w:t xml:space="preserve">labeled </w:t>
      </w:r>
      <w:r w:rsidR="00E71D5B" w:rsidRPr="00E601B7">
        <w:rPr>
          <w:rFonts w:asciiTheme="minorHAnsi" w:hAnsiTheme="minorHAnsi" w:cstheme="minorHAnsi"/>
          <w:color w:val="7030A0"/>
        </w:rPr>
        <w:t xml:space="preserve">standard tubes in </w:t>
      </w:r>
      <w:r w:rsidR="003323D5" w:rsidRPr="00E601B7">
        <w:rPr>
          <w:rFonts w:asciiTheme="minorHAnsi" w:hAnsiTheme="minorHAnsi" w:cstheme="minorHAnsi"/>
          <w:color w:val="7030A0"/>
        </w:rPr>
        <w:t xml:space="preserve">the </w:t>
      </w:r>
      <w:r w:rsidR="00E71D5B" w:rsidRPr="00E601B7">
        <w:rPr>
          <w:rFonts w:asciiTheme="minorHAnsi" w:hAnsiTheme="minorHAnsi" w:cstheme="minorHAnsi"/>
          <w:color w:val="7030A0"/>
        </w:rPr>
        <w:t>tube rack in order of increasing concentration</w:t>
      </w:r>
      <w:r w:rsidR="0089269A" w:rsidRPr="00E601B7">
        <w:rPr>
          <w:rFonts w:asciiTheme="minorHAnsi" w:hAnsiTheme="minorHAnsi" w:cstheme="minorHAnsi"/>
          <w:color w:val="7030A0"/>
        </w:rPr>
        <w:t xml:space="preserve"> </w:t>
      </w:r>
      <w:r w:rsidR="0089269A" w:rsidRPr="00E601B7">
        <w:rPr>
          <w:rFonts w:asciiTheme="minorHAnsi" w:hAnsiTheme="minorHAnsi" w:cstheme="minorHAnsi"/>
          <w:b/>
          <w:bCs/>
          <w:color w:val="7030A0"/>
        </w:rPr>
        <w:t>[1]</w:t>
      </w:r>
      <w:r w:rsidR="0089269A" w:rsidRPr="00E601B7">
        <w:rPr>
          <w:rFonts w:asciiTheme="minorHAnsi" w:hAnsiTheme="minorHAnsi" w:cstheme="minorHAnsi"/>
          <w:color w:val="7030A0"/>
        </w:rPr>
        <w:t>. Using a calibrated micropipette</w:t>
      </w:r>
      <w:r w:rsidR="00D3583C" w:rsidRPr="00E601B7">
        <w:rPr>
          <w:rFonts w:asciiTheme="minorHAnsi" w:hAnsiTheme="minorHAnsi" w:cstheme="minorHAnsi"/>
          <w:color w:val="7030A0"/>
        </w:rPr>
        <w:t>,</w:t>
      </w:r>
      <w:r w:rsidR="0089269A" w:rsidRPr="00E601B7">
        <w:rPr>
          <w:rFonts w:asciiTheme="minorHAnsi" w:hAnsiTheme="minorHAnsi" w:cstheme="minorHAnsi"/>
          <w:color w:val="7030A0"/>
        </w:rPr>
        <w:t xml:space="preserve"> add 100 microliters of the standards to each corresponding tube </w:t>
      </w:r>
      <w:r w:rsidR="0089269A" w:rsidRPr="00E601B7">
        <w:rPr>
          <w:rFonts w:asciiTheme="minorHAnsi" w:hAnsiTheme="minorHAnsi" w:cstheme="minorHAnsi"/>
          <w:b/>
          <w:bCs/>
          <w:color w:val="7030A0"/>
        </w:rPr>
        <w:t>[2]</w:t>
      </w:r>
      <w:r w:rsidR="0089269A" w:rsidRPr="00E601B7">
        <w:rPr>
          <w:rFonts w:asciiTheme="minorHAnsi" w:hAnsiTheme="minorHAnsi" w:cstheme="minorHAnsi"/>
          <w:color w:val="7030A0"/>
        </w:rPr>
        <w:t xml:space="preserve">. For the zero standard, use 100 microliters of the sample buffer </w:t>
      </w:r>
      <w:r w:rsidR="0089269A" w:rsidRPr="00A315F3">
        <w:rPr>
          <w:rFonts w:asciiTheme="minorHAnsi" w:hAnsiTheme="minorHAnsi" w:cstheme="minorHAnsi"/>
          <w:b/>
          <w:bCs/>
        </w:rPr>
        <w:t>[3]</w:t>
      </w:r>
      <w:r w:rsidR="0089269A">
        <w:rPr>
          <w:rFonts w:asciiTheme="minorHAnsi" w:hAnsiTheme="minorHAnsi" w:cstheme="minorHAnsi"/>
        </w:rPr>
        <w:t xml:space="preserve">. </w:t>
      </w:r>
    </w:p>
    <w:p w14:paraId="3B0D1AB0" w14:textId="7D854595" w:rsidR="003E567C" w:rsidRDefault="0088470B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Pr="00E71D5B">
        <w:rPr>
          <w:rFonts w:asciiTheme="minorHAnsi" w:hAnsiTheme="minorHAnsi" w:cstheme="minorHAnsi"/>
        </w:rPr>
        <w:t xml:space="preserve">he </w:t>
      </w:r>
      <w:r>
        <w:rPr>
          <w:rFonts w:asciiTheme="minorHAnsi" w:hAnsiTheme="minorHAnsi" w:cstheme="minorHAnsi"/>
        </w:rPr>
        <w:t xml:space="preserve">labeled </w:t>
      </w:r>
      <w:r w:rsidRPr="00E71D5B">
        <w:rPr>
          <w:rFonts w:asciiTheme="minorHAnsi" w:hAnsiTheme="minorHAnsi" w:cstheme="minorHAnsi"/>
        </w:rPr>
        <w:t xml:space="preserve">standard tubes in </w:t>
      </w:r>
      <w:r>
        <w:rPr>
          <w:rFonts w:asciiTheme="minorHAnsi" w:hAnsiTheme="minorHAnsi" w:cstheme="minorHAnsi"/>
        </w:rPr>
        <w:t xml:space="preserve">a </w:t>
      </w:r>
      <w:r w:rsidRPr="00E71D5B">
        <w:rPr>
          <w:rFonts w:asciiTheme="minorHAnsi" w:hAnsiTheme="minorHAnsi" w:cstheme="minorHAnsi"/>
        </w:rPr>
        <w:t>tube rack</w:t>
      </w:r>
      <w:r w:rsidR="003E567C">
        <w:rPr>
          <w:rFonts w:asciiTheme="minorHAnsi" w:hAnsiTheme="minorHAnsi" w:cstheme="minorHAnsi"/>
        </w:rPr>
        <w:t>.</w:t>
      </w:r>
    </w:p>
    <w:p w14:paraId="4F2D6906" w14:textId="440EDE21" w:rsidR="003E567C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r w:rsidRPr="0089269A">
        <w:rPr>
          <w:rFonts w:asciiTheme="minorHAnsi" w:hAnsiTheme="minorHAnsi" w:cstheme="minorHAnsi"/>
        </w:rPr>
        <w:t>the standards to each tube</w:t>
      </w:r>
      <w:r>
        <w:rPr>
          <w:rFonts w:asciiTheme="minorHAnsi" w:hAnsiTheme="minorHAnsi" w:cstheme="minorHAnsi"/>
        </w:rPr>
        <w:t>.</w:t>
      </w:r>
    </w:p>
    <w:p w14:paraId="56839459" w14:textId="6ACA39A0" w:rsidR="003E567C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the s</w:t>
      </w:r>
      <w:r w:rsidRPr="0089269A">
        <w:rPr>
          <w:rFonts w:asciiTheme="minorHAnsi" w:hAnsiTheme="minorHAnsi" w:cstheme="minorHAnsi"/>
        </w:rPr>
        <w:t>ample buffer</w:t>
      </w:r>
      <w:r>
        <w:rPr>
          <w:rFonts w:asciiTheme="minorHAnsi" w:hAnsiTheme="minorHAnsi" w:cstheme="minorHAnsi"/>
        </w:rPr>
        <w:t xml:space="preserve"> into labeled </w:t>
      </w:r>
      <w:r w:rsidRPr="0089269A">
        <w:rPr>
          <w:rFonts w:asciiTheme="minorHAnsi" w:hAnsiTheme="minorHAnsi" w:cstheme="minorHAnsi"/>
        </w:rPr>
        <w:t>zero standard</w:t>
      </w:r>
      <w:r>
        <w:rPr>
          <w:rFonts w:asciiTheme="minorHAnsi" w:hAnsiTheme="minorHAnsi" w:cstheme="minorHAnsi"/>
        </w:rPr>
        <w:t xml:space="preserve"> tube</w:t>
      </w:r>
      <w:r w:rsidR="00A315F3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.</w:t>
      </w:r>
    </w:p>
    <w:p w14:paraId="2B6D0C15" w14:textId="39B75884" w:rsidR="003E567C" w:rsidRDefault="006E1B36" w:rsidP="003E567C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  <w:r w:rsidRPr="007C4E9F">
        <w:rPr>
          <w:rFonts w:asciiTheme="minorHAnsi" w:hAnsiTheme="minorHAnsi" w:cstheme="minorHAnsi"/>
          <w:highlight w:val="green"/>
        </w:rPr>
        <w:t>Videographer’s NOTE</w:t>
      </w:r>
      <w:r>
        <w:rPr>
          <w:rFonts w:asciiTheme="minorHAnsi" w:hAnsiTheme="minorHAnsi" w:cstheme="minorHAnsi"/>
          <w:highlight w:val="green"/>
        </w:rPr>
        <w:t xml:space="preserve"> for 3.7.3: Already </w:t>
      </w:r>
      <w:r w:rsidR="001F1025">
        <w:rPr>
          <w:rFonts w:asciiTheme="minorHAnsi" w:hAnsiTheme="minorHAnsi" w:cstheme="minorHAnsi"/>
          <w:highlight w:val="green"/>
        </w:rPr>
        <w:t>in tubes</w:t>
      </w:r>
      <w:r>
        <w:rPr>
          <w:rFonts w:asciiTheme="minorHAnsi" w:hAnsiTheme="minorHAnsi" w:cstheme="minorHAnsi"/>
          <w:highlight w:val="green"/>
        </w:rPr>
        <w:t>.</w:t>
      </w:r>
    </w:p>
    <w:p w14:paraId="241CE299" w14:textId="77777777" w:rsidR="00E601B7" w:rsidRDefault="00E601B7" w:rsidP="003E567C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1770785F" w14:textId="3498CD22" w:rsidR="0089269A" w:rsidRDefault="00A315F3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>Similarly, prepare and arrange the sample tubes</w:t>
      </w:r>
      <w:r w:rsidR="00D3583C" w:rsidRPr="00E601B7">
        <w:rPr>
          <w:rFonts w:asciiTheme="minorHAnsi" w:hAnsiTheme="minorHAnsi" w:cstheme="minorHAnsi"/>
          <w:color w:val="7030A0"/>
        </w:rPr>
        <w:t xml:space="preserve"> </w:t>
      </w:r>
      <w:r w:rsidR="00D3583C" w:rsidRPr="00E601B7">
        <w:rPr>
          <w:rFonts w:asciiTheme="minorHAnsi" w:hAnsiTheme="minorHAnsi" w:cstheme="minorHAnsi"/>
          <w:b/>
          <w:bCs/>
          <w:color w:val="7030A0"/>
        </w:rPr>
        <w:t>[1]</w:t>
      </w:r>
      <w:r w:rsidR="00D3583C" w:rsidRPr="00E601B7">
        <w:rPr>
          <w:rFonts w:asciiTheme="minorHAnsi" w:hAnsiTheme="minorHAnsi" w:cstheme="minorHAnsi"/>
          <w:color w:val="7030A0"/>
        </w:rPr>
        <w:t xml:space="preserve">. </w:t>
      </w:r>
      <w:r w:rsidRPr="00E601B7">
        <w:rPr>
          <w:rFonts w:asciiTheme="minorHAnsi" w:hAnsiTheme="minorHAnsi" w:cstheme="minorHAnsi"/>
          <w:color w:val="7030A0"/>
        </w:rPr>
        <w:t>Then, u</w:t>
      </w:r>
      <w:r w:rsidR="00D3583C" w:rsidRPr="00E601B7">
        <w:rPr>
          <w:rFonts w:asciiTheme="minorHAnsi" w:hAnsiTheme="minorHAnsi" w:cstheme="minorHAnsi"/>
          <w:color w:val="7030A0"/>
        </w:rPr>
        <w:t>sing a calibrated 1000</w:t>
      </w:r>
      <w:r w:rsidR="0053628B" w:rsidRPr="00E601B7">
        <w:rPr>
          <w:rFonts w:asciiTheme="minorHAnsi" w:hAnsiTheme="minorHAnsi" w:cstheme="minorHAnsi"/>
          <w:color w:val="7030A0"/>
        </w:rPr>
        <w:t>-microliter</w:t>
      </w:r>
      <w:r w:rsidR="00D3583C" w:rsidRPr="00E601B7">
        <w:rPr>
          <w:rFonts w:asciiTheme="minorHAnsi" w:hAnsiTheme="minorHAnsi" w:cstheme="minorHAnsi"/>
          <w:color w:val="7030A0"/>
        </w:rPr>
        <w:t xml:space="preserve"> micropipette</w:t>
      </w:r>
      <w:r w:rsidR="0053628B" w:rsidRPr="00E601B7">
        <w:rPr>
          <w:rFonts w:asciiTheme="minorHAnsi" w:hAnsiTheme="minorHAnsi" w:cstheme="minorHAnsi"/>
          <w:color w:val="7030A0"/>
        </w:rPr>
        <w:t>,</w:t>
      </w:r>
      <w:r w:rsidR="00D3583C" w:rsidRPr="00E601B7">
        <w:rPr>
          <w:rFonts w:asciiTheme="minorHAnsi" w:hAnsiTheme="minorHAnsi" w:cstheme="minorHAnsi"/>
          <w:color w:val="7030A0"/>
        </w:rPr>
        <w:t xml:space="preserve"> add 875 </w:t>
      </w:r>
      <w:r w:rsidR="0053628B" w:rsidRPr="00E601B7">
        <w:rPr>
          <w:rFonts w:asciiTheme="minorHAnsi" w:hAnsiTheme="minorHAnsi" w:cstheme="minorHAnsi"/>
          <w:color w:val="7030A0"/>
        </w:rPr>
        <w:t>microliters</w:t>
      </w:r>
      <w:r w:rsidR="00D3583C" w:rsidRPr="00E601B7">
        <w:rPr>
          <w:rFonts w:asciiTheme="minorHAnsi" w:hAnsiTheme="minorHAnsi" w:cstheme="minorHAnsi"/>
          <w:color w:val="7030A0"/>
        </w:rPr>
        <w:t xml:space="preserve"> of Assay buffer to all assay tubes</w:t>
      </w:r>
      <w:r w:rsidR="0053628B" w:rsidRPr="00E601B7">
        <w:rPr>
          <w:rFonts w:asciiTheme="minorHAnsi" w:hAnsiTheme="minorHAnsi" w:cstheme="minorHAnsi"/>
          <w:color w:val="7030A0"/>
        </w:rPr>
        <w:t xml:space="preserve"> </w:t>
      </w:r>
      <w:r w:rsidR="0053628B" w:rsidRPr="00A315F3">
        <w:rPr>
          <w:rFonts w:asciiTheme="minorHAnsi" w:hAnsiTheme="minorHAnsi" w:cstheme="minorHAnsi"/>
          <w:b/>
          <w:bCs/>
        </w:rPr>
        <w:t>[2]</w:t>
      </w:r>
      <w:r w:rsidR="0053628B">
        <w:rPr>
          <w:rFonts w:asciiTheme="minorHAnsi" w:hAnsiTheme="minorHAnsi" w:cstheme="minorHAnsi"/>
        </w:rPr>
        <w:t>.</w:t>
      </w:r>
    </w:p>
    <w:p w14:paraId="5C741116" w14:textId="3F6A3566" w:rsidR="003E567C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Labeled sample tubes in a tube rack, sitting on the lab bench.</w:t>
      </w:r>
    </w:p>
    <w:p w14:paraId="688F5428" w14:textId="45F9AFFC" w:rsidR="003E567C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adding </w:t>
      </w:r>
      <w:r w:rsidRPr="00D3583C">
        <w:rPr>
          <w:rFonts w:asciiTheme="minorHAnsi" w:hAnsiTheme="minorHAnsi" w:cstheme="minorHAnsi"/>
        </w:rPr>
        <w:t>Assay buffer to all assay tubes</w:t>
      </w:r>
      <w:r>
        <w:rPr>
          <w:rFonts w:asciiTheme="minorHAnsi" w:hAnsiTheme="minorHAnsi" w:cstheme="minorHAnsi"/>
        </w:rPr>
        <w:t>.</w:t>
      </w:r>
    </w:p>
    <w:p w14:paraId="16E13FC0" w14:textId="77777777" w:rsidR="003E567C" w:rsidRDefault="003E567C" w:rsidP="003E567C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0F7B5E7E" w14:textId="4AE903FC" w:rsidR="0053628B" w:rsidRDefault="003E567C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>To s</w:t>
      </w:r>
      <w:r w:rsidR="0053628B" w:rsidRPr="00E601B7">
        <w:rPr>
          <w:rFonts w:asciiTheme="minorHAnsi" w:hAnsiTheme="minorHAnsi" w:cstheme="minorHAnsi"/>
          <w:color w:val="7030A0"/>
        </w:rPr>
        <w:t>tart the assay reaction</w:t>
      </w:r>
      <w:r w:rsidRPr="00E601B7">
        <w:rPr>
          <w:rFonts w:asciiTheme="minorHAnsi" w:hAnsiTheme="minorHAnsi" w:cstheme="minorHAnsi"/>
          <w:color w:val="7030A0"/>
        </w:rPr>
        <w:t>,</w:t>
      </w:r>
      <w:r w:rsidR="0053628B" w:rsidRPr="00E601B7">
        <w:rPr>
          <w:rFonts w:asciiTheme="minorHAnsi" w:hAnsiTheme="minorHAnsi" w:cstheme="minorHAnsi"/>
          <w:color w:val="7030A0"/>
        </w:rPr>
        <w:t xml:space="preserve"> add 25 microliters of 1% </w:t>
      </w:r>
      <w:r w:rsidR="00A57817" w:rsidRPr="00E601B7">
        <w:rPr>
          <w:rFonts w:cstheme="minorHAnsi"/>
          <w:color w:val="7030A0"/>
        </w:rPr>
        <w:t>trinitrobenzene sulfonic acid</w:t>
      </w:r>
      <w:r w:rsidR="009432AB" w:rsidRPr="00E601B7">
        <w:rPr>
          <w:rFonts w:asciiTheme="minorHAnsi" w:hAnsiTheme="minorHAnsi" w:cstheme="minorHAnsi"/>
          <w:color w:val="7030A0"/>
        </w:rPr>
        <w:t xml:space="preserve"> </w:t>
      </w:r>
      <w:r w:rsidR="0053628B" w:rsidRPr="00E601B7">
        <w:rPr>
          <w:rFonts w:asciiTheme="minorHAnsi" w:hAnsiTheme="minorHAnsi" w:cstheme="minorHAnsi"/>
          <w:color w:val="7030A0"/>
        </w:rPr>
        <w:t>to each assay tube</w:t>
      </w:r>
      <w:r w:rsidR="009432AB" w:rsidRPr="00E601B7">
        <w:rPr>
          <w:rFonts w:asciiTheme="minorHAnsi" w:hAnsiTheme="minorHAnsi" w:cstheme="minorHAnsi"/>
          <w:color w:val="7030A0"/>
        </w:rPr>
        <w:t xml:space="preserve"> in the pre-determined order </w:t>
      </w:r>
      <w:r w:rsidRPr="00E601B7">
        <w:rPr>
          <w:rFonts w:asciiTheme="minorHAnsi" w:hAnsiTheme="minorHAnsi" w:cstheme="minorHAnsi"/>
          <w:color w:val="7030A0"/>
        </w:rPr>
        <w:t xml:space="preserve">within 5 minutes </w:t>
      </w:r>
      <w:r w:rsidR="009432AB" w:rsidRPr="00E601B7">
        <w:rPr>
          <w:rFonts w:asciiTheme="minorHAnsi" w:hAnsiTheme="minorHAnsi" w:cstheme="minorHAnsi"/>
          <w:b/>
          <w:bCs/>
          <w:color w:val="7030A0"/>
        </w:rPr>
        <w:t>[1</w:t>
      </w:r>
      <w:r w:rsidR="0088470B" w:rsidRPr="00E601B7">
        <w:rPr>
          <w:rFonts w:asciiTheme="minorHAnsi" w:hAnsiTheme="minorHAnsi" w:cstheme="minorHAnsi"/>
          <w:b/>
          <w:bCs/>
          <w:color w:val="7030A0"/>
        </w:rPr>
        <w:t>-TXT</w:t>
      </w:r>
      <w:r w:rsidR="009432AB" w:rsidRPr="00E601B7">
        <w:rPr>
          <w:rFonts w:asciiTheme="minorHAnsi" w:hAnsiTheme="minorHAnsi" w:cstheme="minorHAnsi"/>
          <w:b/>
          <w:bCs/>
          <w:color w:val="7030A0"/>
        </w:rPr>
        <w:t>]</w:t>
      </w:r>
      <w:r w:rsidR="009432AB" w:rsidRPr="00E601B7">
        <w:rPr>
          <w:rFonts w:asciiTheme="minorHAnsi" w:hAnsiTheme="minorHAnsi" w:cstheme="minorHAnsi"/>
          <w:color w:val="7030A0"/>
        </w:rPr>
        <w:t>. Vortex all assay tubes for 2 seconds at high speed</w:t>
      </w:r>
      <w:r w:rsidR="003323D5" w:rsidRPr="00E601B7">
        <w:rPr>
          <w:rFonts w:asciiTheme="minorHAnsi" w:hAnsiTheme="minorHAnsi" w:cstheme="minorHAnsi"/>
          <w:color w:val="7030A0"/>
        </w:rPr>
        <w:t>, making sure that the liquid swirls to a height of half an inch from tube opening</w:t>
      </w:r>
      <w:r w:rsidR="009432AB" w:rsidRPr="00E601B7">
        <w:rPr>
          <w:rFonts w:asciiTheme="minorHAnsi" w:hAnsiTheme="minorHAnsi" w:cstheme="minorHAnsi"/>
          <w:color w:val="7030A0"/>
        </w:rPr>
        <w:t xml:space="preserve"> </w:t>
      </w:r>
      <w:r w:rsidR="009432AB" w:rsidRPr="00A315F3">
        <w:rPr>
          <w:rFonts w:asciiTheme="minorHAnsi" w:hAnsiTheme="minorHAnsi" w:cstheme="minorHAnsi"/>
          <w:b/>
          <w:bCs/>
        </w:rPr>
        <w:t>[2]</w:t>
      </w:r>
      <w:r w:rsidR="009432AB">
        <w:rPr>
          <w:rFonts w:asciiTheme="minorHAnsi" w:hAnsiTheme="minorHAnsi" w:cstheme="minorHAnsi"/>
        </w:rPr>
        <w:t xml:space="preserve">. </w:t>
      </w:r>
    </w:p>
    <w:p w14:paraId="649C6D30" w14:textId="2B9E84F0" w:rsidR="003E567C" w:rsidRPr="0088470B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Talent adding </w:t>
      </w:r>
      <w:r w:rsidRPr="0053628B">
        <w:rPr>
          <w:rFonts w:asciiTheme="minorHAnsi" w:hAnsiTheme="minorHAnsi" w:cstheme="minorHAnsi"/>
        </w:rPr>
        <w:t>TNBS</w:t>
      </w:r>
      <w:r w:rsidRPr="009432AB">
        <w:rPr>
          <w:rFonts w:asciiTheme="minorHAnsi" w:hAnsiTheme="minorHAnsi" w:cstheme="minorHAnsi"/>
        </w:rPr>
        <w:t xml:space="preserve"> </w:t>
      </w:r>
      <w:r w:rsidRPr="0053628B">
        <w:rPr>
          <w:rFonts w:asciiTheme="minorHAnsi" w:hAnsiTheme="minorHAnsi" w:cstheme="minorHAnsi"/>
        </w:rPr>
        <w:t xml:space="preserve">to </w:t>
      </w:r>
      <w:r>
        <w:rPr>
          <w:rFonts w:asciiTheme="minorHAnsi" w:hAnsiTheme="minorHAnsi" w:cstheme="minorHAnsi"/>
        </w:rPr>
        <w:t xml:space="preserve">labeled </w:t>
      </w:r>
      <w:r w:rsidRPr="0053628B">
        <w:rPr>
          <w:rFonts w:asciiTheme="minorHAnsi" w:hAnsiTheme="minorHAnsi" w:cstheme="minorHAnsi"/>
        </w:rPr>
        <w:t>assay tube</w:t>
      </w:r>
      <w:r>
        <w:rPr>
          <w:rFonts w:asciiTheme="minorHAnsi" w:hAnsiTheme="minorHAnsi" w:cstheme="minorHAnsi"/>
        </w:rPr>
        <w:t>s.</w:t>
      </w:r>
      <w:r w:rsidR="0088470B">
        <w:rPr>
          <w:rFonts w:asciiTheme="minorHAnsi" w:hAnsiTheme="minorHAnsi" w:cstheme="minorHAnsi"/>
        </w:rPr>
        <w:t xml:space="preserve"> </w:t>
      </w:r>
      <w:r w:rsidR="0088470B" w:rsidRPr="0088470B">
        <w:rPr>
          <w:rFonts w:asciiTheme="minorHAnsi" w:hAnsiTheme="minorHAnsi" w:cstheme="minorHAnsi"/>
          <w:b/>
          <w:bCs/>
        </w:rPr>
        <w:t xml:space="preserve">TEXT: </w:t>
      </w:r>
      <w:r w:rsidR="0088470B" w:rsidRPr="0088470B">
        <w:rPr>
          <w:rFonts w:cstheme="minorHAnsi"/>
          <w:b/>
          <w:bCs/>
        </w:rPr>
        <w:t>Trinitrobenzene sulfonic acid: TNBS</w:t>
      </w:r>
    </w:p>
    <w:p w14:paraId="45A9074E" w14:textId="181A096E" w:rsidR="003E567C" w:rsidRDefault="003E567C" w:rsidP="003E56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vortexing assay tubes. </w:t>
      </w:r>
      <w:r w:rsidR="005F28EC" w:rsidRPr="00A57817">
        <w:rPr>
          <w:rFonts w:asciiTheme="minorHAnsi" w:hAnsiTheme="minorHAnsi" w:cstheme="minorHAnsi"/>
          <w:i/>
          <w:iCs/>
          <w:color w:val="0000FF"/>
        </w:rPr>
        <w:t xml:space="preserve">Videographer: </w:t>
      </w:r>
      <w:r w:rsidR="00A57817" w:rsidRPr="00A57817">
        <w:rPr>
          <w:rFonts w:asciiTheme="minorHAnsi" w:hAnsiTheme="minorHAnsi" w:cstheme="minorHAnsi"/>
          <w:i/>
          <w:iCs/>
          <w:color w:val="0000FF"/>
        </w:rPr>
        <w:t>Take multiple shots to be used agai</w:t>
      </w:r>
      <w:r w:rsidR="00A57817">
        <w:rPr>
          <w:rFonts w:asciiTheme="minorHAnsi" w:hAnsiTheme="minorHAnsi" w:cstheme="minorHAnsi"/>
          <w:i/>
          <w:iCs/>
          <w:color w:val="0000FF"/>
        </w:rPr>
        <w:t xml:space="preserve">n </w:t>
      </w:r>
      <w:r w:rsidR="00AB5342">
        <w:rPr>
          <w:rFonts w:asciiTheme="minorHAnsi" w:hAnsiTheme="minorHAnsi" w:cstheme="minorHAnsi"/>
          <w:i/>
          <w:iCs/>
          <w:color w:val="0000FF"/>
        </w:rPr>
        <w:t>in 3.10.3</w:t>
      </w:r>
    </w:p>
    <w:p w14:paraId="1A7625AA" w14:textId="77777777" w:rsidR="005F28EC" w:rsidRDefault="005F28EC" w:rsidP="005F28EC">
      <w:pPr>
        <w:pStyle w:val="ListParagraph"/>
        <w:spacing w:before="120"/>
        <w:ind w:left="1627"/>
        <w:contextualSpacing w:val="0"/>
        <w:jc w:val="both"/>
        <w:rPr>
          <w:rFonts w:asciiTheme="minorHAnsi" w:hAnsiTheme="minorHAnsi" w:cstheme="minorHAnsi"/>
        </w:rPr>
      </w:pPr>
    </w:p>
    <w:p w14:paraId="3A9E65DD" w14:textId="418F9817" w:rsidR="006A3776" w:rsidRDefault="006A3776" w:rsidP="00F1135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601B7">
        <w:rPr>
          <w:rFonts w:asciiTheme="minorHAnsi" w:hAnsiTheme="minorHAnsi" w:cstheme="minorHAnsi"/>
          <w:color w:val="7030A0"/>
        </w:rPr>
        <w:t xml:space="preserve">Record the assay start time and set the timer to 2 hours </w:t>
      </w:r>
      <w:r w:rsidRPr="00E601B7">
        <w:rPr>
          <w:rFonts w:asciiTheme="minorHAnsi" w:hAnsiTheme="minorHAnsi" w:cstheme="minorHAnsi"/>
          <w:b/>
          <w:bCs/>
          <w:color w:val="7030A0"/>
        </w:rPr>
        <w:t>[1]</w:t>
      </w:r>
      <w:r w:rsidRPr="00E601B7">
        <w:rPr>
          <w:rFonts w:asciiTheme="minorHAnsi" w:hAnsiTheme="minorHAnsi" w:cstheme="minorHAnsi"/>
          <w:color w:val="7030A0"/>
        </w:rPr>
        <w:t xml:space="preserve">. Then, place the assay tube rack in the dark at room temperature for 2 hours </w:t>
      </w:r>
      <w:r w:rsidRPr="00E601B7">
        <w:rPr>
          <w:rFonts w:asciiTheme="minorHAnsi" w:hAnsiTheme="minorHAnsi" w:cstheme="minorHAnsi"/>
          <w:b/>
          <w:bCs/>
          <w:color w:val="7030A0"/>
        </w:rPr>
        <w:t>[2]</w:t>
      </w:r>
      <w:r w:rsidRPr="00E601B7">
        <w:rPr>
          <w:rFonts w:asciiTheme="minorHAnsi" w:hAnsiTheme="minorHAnsi" w:cstheme="minorHAnsi"/>
          <w:color w:val="7030A0"/>
        </w:rPr>
        <w:t xml:space="preserve">. When the time is over, vortex all the tubes and proceed to data collection </w:t>
      </w:r>
      <w:r w:rsidRPr="00A315F3">
        <w:rPr>
          <w:rFonts w:asciiTheme="minorHAnsi" w:hAnsiTheme="minorHAnsi" w:cstheme="minorHAnsi"/>
          <w:b/>
          <w:bCs/>
        </w:rPr>
        <w:t>[3]</w:t>
      </w:r>
      <w:r>
        <w:rPr>
          <w:rFonts w:asciiTheme="minorHAnsi" w:hAnsiTheme="minorHAnsi" w:cstheme="minorHAnsi"/>
        </w:rPr>
        <w:t>.</w:t>
      </w:r>
    </w:p>
    <w:p w14:paraId="3CCA8013" w14:textId="1E5301F8" w:rsidR="005F28EC" w:rsidRDefault="005F28EC" w:rsidP="005F28E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setting the timer.</w:t>
      </w:r>
    </w:p>
    <w:p w14:paraId="717F3865" w14:textId="40CF6B86" w:rsidR="005F28EC" w:rsidRDefault="005F28EC" w:rsidP="005F28E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placing p</w:t>
      </w:r>
      <w:r w:rsidRPr="006A3776">
        <w:rPr>
          <w:rFonts w:asciiTheme="minorHAnsi" w:hAnsiTheme="minorHAnsi" w:cstheme="minorHAnsi"/>
        </w:rPr>
        <w:t>lace the assay tube rack in the dark</w:t>
      </w:r>
      <w:r>
        <w:rPr>
          <w:rFonts w:asciiTheme="minorHAnsi" w:hAnsiTheme="minorHAnsi" w:cstheme="minorHAnsi"/>
        </w:rPr>
        <w:t>.</w:t>
      </w:r>
      <w:r w:rsidR="006E1B36">
        <w:rPr>
          <w:rFonts w:asciiTheme="minorHAnsi" w:hAnsiTheme="minorHAnsi" w:cstheme="minorHAnsi"/>
        </w:rPr>
        <w:t xml:space="preserve"> </w:t>
      </w:r>
      <w:r w:rsidR="006E1B36" w:rsidRPr="006E1B36">
        <w:rPr>
          <w:rFonts w:asciiTheme="minorHAnsi" w:hAnsiTheme="minorHAnsi" w:cstheme="minorHAnsi"/>
          <w:highlight w:val="green"/>
        </w:rPr>
        <w:t>Videographer’s NOTE: 3.10.2 was filmed at the end of 3.9.2.</w:t>
      </w:r>
    </w:p>
    <w:p w14:paraId="7A5A3540" w14:textId="28CD0DE3" w:rsidR="005F28EC" w:rsidRPr="00B07A3B" w:rsidRDefault="00A57817" w:rsidP="005F28E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3323D5">
        <w:rPr>
          <w:rFonts w:asciiTheme="majorHAnsi" w:hAnsiTheme="majorHAnsi" w:cstheme="majorHAnsi"/>
          <w:i/>
          <w:iCs/>
          <w:color w:val="0432FF"/>
          <w:szCs w:val="24"/>
        </w:rPr>
        <w:t>Use 3.9.2.</w:t>
      </w:r>
    </w:p>
    <w:p w14:paraId="7EC8CA02" w14:textId="77777777" w:rsidR="00A72FC5" w:rsidRDefault="00A72FC5" w:rsidP="00F1135A">
      <w:pPr>
        <w:jc w:val="both"/>
        <w:rPr>
          <w:rFonts w:asciiTheme="minorHAnsi" w:hAnsiTheme="minorHAnsi" w:cstheme="minorHAnsi"/>
          <w:sz w:val="22"/>
          <w:szCs w:val="22"/>
        </w:rPr>
      </w:pPr>
      <w:r w:rsidRPr="00B07A3B">
        <w:rPr>
          <w:rFonts w:asciiTheme="minorHAnsi" w:hAnsiTheme="minorHAnsi" w:cstheme="minorHAnsi"/>
          <w:sz w:val="22"/>
          <w:szCs w:val="22"/>
        </w:rPr>
        <w:br w:type="page"/>
      </w:r>
    </w:p>
    <w:p w14:paraId="53410F74" w14:textId="1DA33773" w:rsidR="00A72FC5" w:rsidRPr="00B07A3B" w:rsidRDefault="00A72FC5" w:rsidP="00921AB9">
      <w:pPr>
        <w:spacing w:before="240"/>
        <w:ind w:left="360"/>
        <w:outlineLvl w:val="0"/>
        <w:rPr>
          <w:rFonts w:asciiTheme="minorHAnsi" w:hAnsiTheme="minorHAnsi" w:cstheme="minorHAnsi"/>
        </w:rPr>
      </w:pPr>
    </w:p>
    <w:p w14:paraId="01FAC9A9" w14:textId="77777777" w:rsidR="00873D1A" w:rsidRPr="00B07A3B" w:rsidRDefault="00873D1A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t>Results</w:t>
      </w:r>
    </w:p>
    <w:p w14:paraId="29325673" w14:textId="7D8695F6" w:rsidR="00EC4186" w:rsidRPr="0088470B" w:rsidRDefault="00CE10F2" w:rsidP="0088470B">
      <w:pPr>
        <w:pStyle w:val="ListParagraph"/>
        <w:numPr>
          <w:ilvl w:val="0"/>
          <w:numId w:val="3"/>
        </w:numPr>
        <w:spacing w:before="240"/>
        <w:outlineLvl w:val="0"/>
        <w:rPr>
          <w:rFonts w:asciiTheme="minorHAnsi" w:hAnsiTheme="minorHAnsi" w:cstheme="minorHAnsi"/>
          <w:szCs w:val="24"/>
          <w:lang w:eastAsia="zh-TW"/>
        </w:rPr>
      </w:pPr>
      <w:r w:rsidRPr="00B07A3B">
        <w:rPr>
          <w:rFonts w:asciiTheme="minorHAnsi" w:hAnsiTheme="minorHAnsi" w:cstheme="minorHAnsi"/>
          <w:b/>
          <w:szCs w:val="24"/>
        </w:rPr>
        <w:t xml:space="preserve">Results: </w:t>
      </w:r>
      <w:r w:rsidR="00A315F3">
        <w:rPr>
          <w:rFonts w:asciiTheme="minorHAnsi" w:hAnsiTheme="minorHAnsi" w:cstheme="minorHAnsi"/>
          <w:b/>
          <w:szCs w:val="24"/>
        </w:rPr>
        <w:t>Evaluation of Dextran</w:t>
      </w:r>
      <w:r w:rsidR="0088470B">
        <w:rPr>
          <w:rFonts w:asciiTheme="minorHAnsi" w:hAnsiTheme="minorHAnsi" w:cstheme="minorHAnsi"/>
          <w:b/>
          <w:szCs w:val="24"/>
        </w:rPr>
        <w:t>, A Polysaccharide</w:t>
      </w:r>
      <w:r w:rsidR="00A315F3">
        <w:rPr>
          <w:rFonts w:asciiTheme="minorHAnsi" w:hAnsiTheme="minorHAnsi" w:cstheme="minorHAnsi"/>
          <w:b/>
          <w:szCs w:val="24"/>
        </w:rPr>
        <w:t xml:space="preserve"> </w:t>
      </w:r>
      <w:r w:rsidR="0088470B">
        <w:rPr>
          <w:rFonts w:asciiTheme="minorHAnsi" w:hAnsiTheme="minorHAnsi" w:cstheme="minorHAnsi"/>
          <w:b/>
          <w:szCs w:val="24"/>
        </w:rPr>
        <w:t xml:space="preserve">After </w:t>
      </w:r>
      <w:r w:rsidR="00A315F3" w:rsidRPr="006232F4">
        <w:rPr>
          <w:rFonts w:cstheme="minorHAnsi"/>
          <w:b/>
          <w:bCs/>
        </w:rPr>
        <w:t xml:space="preserve">CDAP </w:t>
      </w:r>
      <w:r w:rsidR="0088470B" w:rsidRPr="006232F4">
        <w:rPr>
          <w:rFonts w:cstheme="minorHAnsi"/>
          <w:b/>
          <w:bCs/>
        </w:rPr>
        <w:t>Activation</w:t>
      </w:r>
    </w:p>
    <w:p w14:paraId="526E51FA" w14:textId="3C3C9D4F" w:rsidR="00A57817" w:rsidRPr="00EC4186" w:rsidRDefault="00484091" w:rsidP="00A315F3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 w:rsidRPr="00E601B7">
        <w:rPr>
          <w:rFonts w:cstheme="minorHAnsi"/>
          <w:color w:val="7030A0"/>
        </w:rPr>
        <w:t xml:space="preserve">The ADH-dextran was assayed for dextran using the resorcinol-sulfuric acid assay </w:t>
      </w:r>
      <w:r w:rsidRPr="00E601B7">
        <w:rPr>
          <w:rFonts w:cstheme="minorHAnsi"/>
          <w:b/>
          <w:bCs/>
          <w:color w:val="7030A0"/>
        </w:rPr>
        <w:t>[1</w:t>
      </w:r>
      <w:r w:rsidR="0088470B" w:rsidRPr="00E601B7">
        <w:rPr>
          <w:rFonts w:cstheme="minorHAnsi"/>
          <w:b/>
          <w:bCs/>
          <w:color w:val="7030A0"/>
        </w:rPr>
        <w:t>-TXT</w:t>
      </w:r>
      <w:r w:rsidRPr="00E601B7">
        <w:rPr>
          <w:rFonts w:cstheme="minorHAnsi"/>
          <w:b/>
          <w:bCs/>
          <w:color w:val="7030A0"/>
        </w:rPr>
        <w:t>]</w:t>
      </w:r>
      <w:r w:rsidRPr="00E601B7">
        <w:rPr>
          <w:rFonts w:cstheme="minorHAnsi"/>
          <w:color w:val="7030A0"/>
        </w:rPr>
        <w:t xml:space="preserve">. </w:t>
      </w:r>
      <w:r w:rsidR="00B54C96" w:rsidRPr="00E601B7">
        <w:rPr>
          <w:rFonts w:cstheme="minorHAnsi"/>
          <w:color w:val="7030A0"/>
        </w:rPr>
        <w:t>A t</w:t>
      </w:r>
      <w:r w:rsidR="00A57817" w:rsidRPr="00E601B7">
        <w:rPr>
          <w:rFonts w:cstheme="minorHAnsi"/>
          <w:color w:val="7030A0"/>
        </w:rPr>
        <w:t xml:space="preserve">ypical standard curve using glucose as the sugar standard </w:t>
      </w:r>
      <w:r w:rsidRPr="00E601B7">
        <w:rPr>
          <w:rFonts w:cstheme="minorHAnsi"/>
          <w:color w:val="7030A0"/>
        </w:rPr>
        <w:t xml:space="preserve">was plotted </w:t>
      </w:r>
      <w:r w:rsidRPr="00A315F3">
        <w:rPr>
          <w:rFonts w:cstheme="minorHAnsi"/>
          <w:b/>
          <w:bCs/>
        </w:rPr>
        <w:t>[2]</w:t>
      </w:r>
      <w:r>
        <w:rPr>
          <w:rFonts w:cstheme="minorHAnsi"/>
        </w:rPr>
        <w:t>.</w:t>
      </w:r>
    </w:p>
    <w:p w14:paraId="1D69D58B" w14:textId="1FA9A1AC" w:rsidR="00EC4186" w:rsidRPr="0088470B" w:rsidRDefault="00EC4186" w:rsidP="00A315F3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Theme="minorHAnsi" w:hAnsiTheme="minorHAnsi" w:cstheme="minorHAnsi"/>
          <w:b/>
          <w:bCs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>
        <w:rPr>
          <w:rFonts w:asciiTheme="minorHAnsi" w:hAnsiTheme="minorHAnsi" w:cstheme="minorHAnsi"/>
          <w:szCs w:val="24"/>
        </w:rPr>
        <w:t xml:space="preserve"> Figure 4 </w:t>
      </w:r>
      <w:r w:rsidR="0088470B">
        <w:rPr>
          <w:rFonts w:asciiTheme="minorHAnsi" w:hAnsiTheme="minorHAnsi" w:cstheme="minorHAnsi"/>
          <w:szCs w:val="24"/>
        </w:rPr>
        <w:t>B</w:t>
      </w:r>
      <w:r>
        <w:rPr>
          <w:rFonts w:asciiTheme="minorHAnsi" w:hAnsiTheme="minorHAnsi" w:cstheme="minorHAnsi"/>
          <w:szCs w:val="24"/>
        </w:rPr>
        <w:t xml:space="preserve">. </w:t>
      </w:r>
      <w:r w:rsidR="0088470B" w:rsidRPr="0088470B">
        <w:rPr>
          <w:rFonts w:asciiTheme="minorHAnsi" w:hAnsiTheme="minorHAnsi" w:cstheme="minorHAnsi"/>
          <w:b/>
          <w:bCs/>
          <w:szCs w:val="24"/>
        </w:rPr>
        <w:t xml:space="preserve">TEXT: ADH: </w:t>
      </w:r>
      <w:r w:rsidR="0088470B" w:rsidRPr="0088470B">
        <w:rPr>
          <w:rFonts w:cstheme="minorHAnsi"/>
          <w:b/>
          <w:bCs/>
        </w:rPr>
        <w:t>A</w:t>
      </w:r>
      <w:r w:rsidRPr="0088470B">
        <w:rPr>
          <w:rFonts w:cstheme="minorHAnsi"/>
          <w:b/>
          <w:bCs/>
        </w:rPr>
        <w:t xml:space="preserve">dipic </w:t>
      </w:r>
      <w:proofErr w:type="spellStart"/>
      <w:r w:rsidRPr="0088470B">
        <w:rPr>
          <w:rFonts w:cstheme="minorHAnsi"/>
          <w:b/>
          <w:bCs/>
        </w:rPr>
        <w:t>dihydrazide</w:t>
      </w:r>
      <w:proofErr w:type="spellEnd"/>
    </w:p>
    <w:p w14:paraId="32B91F3F" w14:textId="1AA09AF6" w:rsidR="00EC4186" w:rsidRDefault="00EC4186" w:rsidP="00A315F3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Theme="minorHAnsi" w:hAnsiTheme="minorHAnsi" w:cstheme="minorHAnsi"/>
          <w:i/>
          <w:iCs/>
          <w:color w:val="0000FF"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>
        <w:rPr>
          <w:rFonts w:asciiTheme="minorHAnsi" w:hAnsiTheme="minorHAnsi" w:cstheme="minorHAnsi"/>
          <w:szCs w:val="24"/>
        </w:rPr>
        <w:t xml:space="preserve"> Figure 4 </w:t>
      </w:r>
      <w:r w:rsidR="0088470B">
        <w:rPr>
          <w:rFonts w:asciiTheme="minorHAnsi" w:hAnsiTheme="minorHAnsi" w:cstheme="minorHAnsi"/>
          <w:szCs w:val="24"/>
        </w:rPr>
        <w:t>B</w:t>
      </w:r>
      <w:r>
        <w:rPr>
          <w:rFonts w:asciiTheme="minorHAnsi" w:hAnsiTheme="minorHAnsi" w:cstheme="minorHAnsi"/>
          <w:szCs w:val="24"/>
        </w:rPr>
        <w:t>.</w:t>
      </w:r>
      <w:r w:rsidR="0088470B">
        <w:rPr>
          <w:rFonts w:asciiTheme="minorHAnsi" w:hAnsiTheme="minorHAnsi" w:cstheme="minorHAnsi"/>
          <w:szCs w:val="24"/>
        </w:rPr>
        <w:t xml:space="preserve"> </w:t>
      </w:r>
      <w:r w:rsidR="0088470B" w:rsidRPr="0088470B">
        <w:rPr>
          <w:rFonts w:asciiTheme="minorHAnsi" w:hAnsiTheme="minorHAnsi" w:cstheme="minorHAnsi"/>
          <w:i/>
          <w:iCs/>
          <w:color w:val="0000FF"/>
          <w:szCs w:val="24"/>
        </w:rPr>
        <w:t>Video Editor: Graph in the left panel. Emphasize the y-axis title.</w:t>
      </w:r>
    </w:p>
    <w:p w14:paraId="1E658A7D" w14:textId="77777777" w:rsidR="0088470B" w:rsidRDefault="0088470B" w:rsidP="0088470B">
      <w:pPr>
        <w:pStyle w:val="ListParagraph"/>
        <w:spacing w:before="120"/>
        <w:ind w:left="1627"/>
        <w:contextualSpacing w:val="0"/>
        <w:jc w:val="both"/>
        <w:outlineLvl w:val="0"/>
        <w:rPr>
          <w:rFonts w:asciiTheme="minorHAnsi" w:hAnsiTheme="minorHAnsi" w:cstheme="minorHAnsi"/>
          <w:i/>
          <w:iCs/>
          <w:color w:val="0000FF"/>
          <w:szCs w:val="24"/>
        </w:rPr>
      </w:pPr>
    </w:p>
    <w:p w14:paraId="610A1C33" w14:textId="170E4CAF" w:rsidR="0088470B" w:rsidRPr="00B07A3B" w:rsidRDefault="0088470B" w:rsidP="0088470B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 w:rsidRPr="00E601B7">
        <w:rPr>
          <w:rFonts w:asciiTheme="minorHAnsi" w:hAnsiTheme="minorHAnsi" w:cstheme="minorHAnsi"/>
          <w:color w:val="7030A0"/>
          <w:szCs w:val="24"/>
        </w:rPr>
        <w:t>T</w:t>
      </w:r>
      <w:r w:rsidRPr="00E601B7">
        <w:rPr>
          <w:rFonts w:cstheme="minorHAnsi"/>
          <w:color w:val="7030A0"/>
        </w:rPr>
        <w:t>he hydrazide content in derivatized polysaccharide or dextran was determined using the TNBS</w:t>
      </w:r>
      <w:r w:rsidRPr="00E601B7">
        <w:rPr>
          <w:rFonts w:asciiTheme="minorHAnsi" w:hAnsiTheme="minorHAnsi" w:cstheme="minorHAnsi"/>
          <w:color w:val="7030A0"/>
        </w:rPr>
        <w:t xml:space="preserve"> </w:t>
      </w:r>
      <w:r w:rsidRPr="00E601B7">
        <w:rPr>
          <w:rFonts w:cstheme="minorHAnsi"/>
          <w:color w:val="7030A0"/>
        </w:rPr>
        <w:t>assay</w:t>
      </w:r>
      <w:r w:rsidRPr="006232F4">
        <w:rPr>
          <w:rFonts w:cstheme="minorHAnsi"/>
        </w:rPr>
        <w:t xml:space="preserve"> </w:t>
      </w:r>
      <w:r w:rsidRPr="00A315F3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5BE8B89A" w14:textId="77777777" w:rsidR="0088470B" w:rsidRDefault="0088470B" w:rsidP="0088470B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>
        <w:rPr>
          <w:rFonts w:asciiTheme="minorHAnsi" w:hAnsiTheme="minorHAnsi" w:cstheme="minorHAnsi"/>
          <w:szCs w:val="24"/>
        </w:rPr>
        <w:t xml:space="preserve"> Figure 4 A. </w:t>
      </w:r>
    </w:p>
    <w:p w14:paraId="67ACEDF9" w14:textId="4997D007" w:rsidR="00484091" w:rsidRPr="0088470B" w:rsidRDefault="00484091" w:rsidP="0088470B">
      <w:pPr>
        <w:spacing w:before="120"/>
        <w:jc w:val="both"/>
        <w:outlineLvl w:val="0"/>
        <w:rPr>
          <w:rFonts w:asciiTheme="minorHAnsi" w:hAnsiTheme="minorHAnsi" w:cstheme="minorHAnsi"/>
          <w:szCs w:val="24"/>
        </w:rPr>
      </w:pPr>
    </w:p>
    <w:p w14:paraId="319D39F0" w14:textId="652C5664" w:rsidR="00395684" w:rsidRPr="00EC4186" w:rsidRDefault="00EC4186" w:rsidP="00A315F3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 w:rsidRPr="00E601B7">
        <w:rPr>
          <w:rFonts w:cstheme="minorHAnsi"/>
          <w:color w:val="7030A0"/>
        </w:rPr>
        <w:t>The level of derivatization was calculated as hydrazides per 100 k</w:t>
      </w:r>
      <w:r w:rsidR="002A3568" w:rsidRPr="00E601B7">
        <w:rPr>
          <w:rFonts w:cstheme="minorHAnsi"/>
          <w:color w:val="7030A0"/>
        </w:rPr>
        <w:t>ilo-</w:t>
      </w:r>
      <w:proofErr w:type="spellStart"/>
      <w:r w:rsidR="002A3568" w:rsidRPr="00E601B7">
        <w:rPr>
          <w:rFonts w:cstheme="minorHAnsi"/>
          <w:color w:val="7030A0"/>
        </w:rPr>
        <w:t>daltons</w:t>
      </w:r>
      <w:proofErr w:type="spellEnd"/>
      <w:r w:rsidRPr="00E601B7">
        <w:rPr>
          <w:rFonts w:cstheme="minorHAnsi"/>
          <w:color w:val="7030A0"/>
        </w:rPr>
        <w:t xml:space="preserve"> of dextran to facilitate the comparison between polymers of different average molecular weights </w:t>
      </w:r>
      <w:r w:rsidRPr="00A315F3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3A8BF19E" w14:textId="78DF3499" w:rsidR="00EC4186" w:rsidRPr="00EC4186" w:rsidRDefault="00EC4186" w:rsidP="00A315F3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>
        <w:rPr>
          <w:rFonts w:asciiTheme="minorHAnsi" w:hAnsiTheme="minorHAnsi" w:cstheme="minorHAnsi"/>
          <w:szCs w:val="24"/>
        </w:rPr>
        <w:t xml:space="preserve"> Figure 4 C.</w:t>
      </w:r>
    </w:p>
    <w:p w14:paraId="510150F7" w14:textId="77777777" w:rsidR="00EC4186" w:rsidRPr="00B07A3B" w:rsidRDefault="00EC4186" w:rsidP="00EC4186">
      <w:pPr>
        <w:pStyle w:val="ListParagraph"/>
        <w:spacing w:before="120"/>
        <w:ind w:left="907"/>
        <w:contextualSpacing w:val="0"/>
        <w:outlineLvl w:val="0"/>
        <w:rPr>
          <w:rFonts w:asciiTheme="minorHAnsi" w:hAnsiTheme="minorHAnsi" w:cstheme="minorHAnsi"/>
          <w:szCs w:val="24"/>
        </w:rPr>
      </w:pPr>
    </w:p>
    <w:p w14:paraId="77C48BA5" w14:textId="77777777" w:rsidR="00473E1C" w:rsidRPr="00B07A3B" w:rsidRDefault="00473E1C" w:rsidP="00473E1C">
      <w:pPr>
        <w:pStyle w:val="ListParagraph"/>
        <w:spacing w:before="120"/>
        <w:ind w:left="360"/>
        <w:contextualSpacing w:val="0"/>
        <w:outlineLvl w:val="0"/>
        <w:rPr>
          <w:rFonts w:asciiTheme="minorHAnsi" w:hAnsiTheme="minorHAnsi" w:cstheme="minorHAnsi"/>
          <w:szCs w:val="24"/>
        </w:rPr>
      </w:pPr>
    </w:p>
    <w:p w14:paraId="4A2E2284" w14:textId="77777777" w:rsidR="00473E1C" w:rsidRPr="00B07A3B" w:rsidRDefault="00473E1C">
      <w:pPr>
        <w:rPr>
          <w:rFonts w:asciiTheme="minorHAnsi" w:eastAsia="Times New Roman" w:hAnsiTheme="minorHAnsi" w:cstheme="minorHAnsi"/>
          <w:sz w:val="52"/>
          <w:szCs w:val="24"/>
        </w:rPr>
      </w:pPr>
      <w:r w:rsidRPr="00B07A3B">
        <w:rPr>
          <w:rFonts w:asciiTheme="minorHAnsi" w:hAnsiTheme="minorHAnsi" w:cstheme="minorHAnsi"/>
        </w:rPr>
        <w:br w:type="page"/>
      </w:r>
    </w:p>
    <w:p w14:paraId="66EEF93E" w14:textId="77777777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78DCB0D0" w14:textId="77777777" w:rsidR="00473E1C" w:rsidRPr="00B07A3B" w:rsidRDefault="00473E1C" w:rsidP="007F48D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6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</w:p>
    <w:p w14:paraId="45780DFA" w14:textId="77777777" w:rsidR="00473E1C" w:rsidRPr="00B07A3B" w:rsidRDefault="00473E1C" w:rsidP="00473E1C">
      <w:pPr>
        <w:outlineLvl w:val="0"/>
        <w:rPr>
          <w:rFonts w:asciiTheme="minorHAnsi" w:hAnsiTheme="minorHAnsi" w:cstheme="minorHAnsi"/>
          <w:b/>
        </w:rPr>
      </w:pPr>
    </w:p>
    <w:p w14:paraId="049F82CA" w14:textId="2669BDC8" w:rsidR="00435D1C" w:rsidRPr="00360786" w:rsidRDefault="00435D1C" w:rsidP="00197370">
      <w:pPr>
        <w:pStyle w:val="ListParagraph"/>
        <w:numPr>
          <w:ilvl w:val="1"/>
          <w:numId w:val="3"/>
        </w:numPr>
        <w:spacing w:before="240"/>
        <w:jc w:val="both"/>
        <w:outlineLvl w:val="0"/>
        <w:rPr>
          <w:rFonts w:asciiTheme="minorHAnsi" w:eastAsia="Times New Roman" w:hAnsiTheme="minorHAnsi" w:cstheme="minorHAnsi"/>
          <w:szCs w:val="24"/>
        </w:rPr>
      </w:pPr>
      <w:bookmarkStart w:id="7" w:name="_Hlk75197745"/>
      <w:bookmarkEnd w:id="6"/>
      <w:r w:rsidRPr="00435D1C">
        <w:rPr>
          <w:rFonts w:asciiTheme="minorHAnsi" w:hAnsiTheme="minorHAnsi" w:cstheme="minorHAnsi"/>
          <w:b/>
          <w:szCs w:val="22"/>
          <w:u w:val="single"/>
          <w:lang w:eastAsia="zh-TW"/>
        </w:rPr>
        <w:t>Andrew Lees</w:t>
      </w:r>
      <w:r w:rsidR="00473E1C" w:rsidRPr="00435D1C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435D1C">
        <w:rPr>
          <w:rFonts w:asciiTheme="minorHAnsi" w:eastAsia="Times New Roman" w:hAnsiTheme="minorHAnsi" w:cstheme="minorHAnsi"/>
          <w:szCs w:val="24"/>
        </w:rPr>
        <w:t xml:space="preserve"> </w:t>
      </w:r>
      <w:r w:rsidR="00197370">
        <w:rPr>
          <w:rFonts w:asciiTheme="minorHAnsi" w:hAnsiTheme="minorHAnsi" w:cstheme="minorHAnsi"/>
        </w:rPr>
        <w:t>T</w:t>
      </w:r>
      <w:r w:rsidR="00360786">
        <w:rPr>
          <w:rFonts w:asciiTheme="minorHAnsi" w:hAnsiTheme="minorHAnsi" w:cstheme="minorHAnsi"/>
        </w:rPr>
        <w:t>h</w:t>
      </w:r>
      <w:r w:rsidR="00197370">
        <w:rPr>
          <w:rFonts w:asciiTheme="minorHAnsi" w:hAnsiTheme="minorHAnsi" w:cstheme="minorHAnsi"/>
        </w:rPr>
        <w:t xml:space="preserve">e </w:t>
      </w:r>
      <w:r w:rsidR="00360786">
        <w:rPr>
          <w:rFonts w:asciiTheme="minorHAnsi" w:hAnsiTheme="minorHAnsi" w:cstheme="minorHAnsi"/>
        </w:rPr>
        <w:t xml:space="preserve">protocol will need to be adapted for a specific polysaccharide. </w:t>
      </w:r>
      <w:r w:rsidRPr="00435D1C">
        <w:rPr>
          <w:rFonts w:asciiTheme="minorHAnsi" w:hAnsiTheme="minorHAnsi" w:cstheme="minorHAnsi"/>
        </w:rPr>
        <w:t>CDAP activation can be used to biotinylate polysaccharides</w:t>
      </w:r>
      <w:r w:rsidR="007A296F">
        <w:rPr>
          <w:rFonts w:asciiTheme="minorHAnsi" w:hAnsiTheme="minorHAnsi" w:cstheme="minorHAnsi"/>
        </w:rPr>
        <w:t>. Using CDAP to functionalize polysaccharides</w:t>
      </w:r>
      <w:r>
        <w:rPr>
          <w:rFonts w:asciiTheme="minorHAnsi" w:hAnsiTheme="minorHAnsi" w:cstheme="minorHAnsi"/>
        </w:rPr>
        <w:t xml:space="preserve"> allow</w:t>
      </w:r>
      <w:r w:rsidR="007A296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the use of a wide variety of conjugation reagents.</w:t>
      </w:r>
    </w:p>
    <w:p w14:paraId="0FA4B6BD" w14:textId="77777777" w:rsidR="00360786" w:rsidRPr="00435D1C" w:rsidRDefault="00360786" w:rsidP="00197370">
      <w:pPr>
        <w:pStyle w:val="ListParagraph"/>
        <w:spacing w:before="240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70C5DD85" w14:textId="29CC3C7E" w:rsidR="00360786" w:rsidRPr="005E7656" w:rsidRDefault="00360786" w:rsidP="00197370">
      <w:pPr>
        <w:pStyle w:val="ListParagraph"/>
        <w:numPr>
          <w:ilvl w:val="2"/>
          <w:numId w:val="3"/>
        </w:numPr>
        <w:contextualSpacing w:val="0"/>
        <w:jc w:val="both"/>
        <w:outlineLvl w:val="0"/>
        <w:rPr>
          <w:rFonts w:asciiTheme="majorHAnsi" w:hAnsiTheme="majorHAnsi" w:cstheme="majorHAnsi"/>
          <w:color w:val="000000" w:themeColor="text1"/>
        </w:rPr>
      </w:pPr>
      <w:r w:rsidRPr="00932A50">
        <w:rPr>
          <w:rFonts w:asciiTheme="majorHAnsi" w:hAnsiTheme="majorHAnsi" w:cstheme="majorHAnsi"/>
          <w:bCs/>
          <w:color w:val="000000" w:themeColor="text1"/>
        </w:rPr>
        <w:t>INTERVIEW: Named talent says the statement above in an interview-style shot, looking slightly off-camera.</w:t>
      </w:r>
      <w:r w:rsidR="00AB5342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="00AB5342" w:rsidRPr="00AB5342">
        <w:rPr>
          <w:rFonts w:asciiTheme="majorHAnsi" w:hAnsiTheme="majorHAnsi" w:cstheme="majorHAnsi"/>
          <w:bCs/>
          <w:i/>
          <w:iCs/>
          <w:color w:val="0000FF"/>
        </w:rPr>
        <w:t>Suggested B-roll: 2.2.1 for ‘</w:t>
      </w:r>
      <w:r w:rsidR="00AB5342" w:rsidRPr="00AB5342">
        <w:rPr>
          <w:rFonts w:asciiTheme="minorHAnsi" w:hAnsiTheme="minorHAnsi" w:cstheme="minorHAnsi"/>
          <w:i/>
          <w:iCs/>
          <w:color w:val="0000FF"/>
        </w:rPr>
        <w:t>CDAP activation’</w:t>
      </w:r>
    </w:p>
    <w:p w14:paraId="3D7A8BF7" w14:textId="77777777" w:rsidR="00435D1C" w:rsidRDefault="00435D1C" w:rsidP="00197370">
      <w:pPr>
        <w:pStyle w:val="ListParagraph"/>
        <w:spacing w:before="240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2E805D10" w14:textId="77777777" w:rsidR="000A7C2C" w:rsidRPr="000A7C2C" w:rsidRDefault="000A7C2C" w:rsidP="00197370">
      <w:pPr>
        <w:pStyle w:val="ListParagraph"/>
        <w:jc w:val="both"/>
        <w:rPr>
          <w:rFonts w:asciiTheme="minorHAnsi" w:hAnsiTheme="minorHAnsi" w:cstheme="minorHAnsi"/>
          <w:b/>
          <w:szCs w:val="22"/>
          <w:u w:val="single"/>
          <w:lang w:eastAsia="zh-TW"/>
        </w:rPr>
      </w:pPr>
    </w:p>
    <w:p w14:paraId="6F96DE25" w14:textId="7F4949B0" w:rsidR="00622BE8" w:rsidRPr="00360786" w:rsidRDefault="006C14BC" w:rsidP="00197370">
      <w:pPr>
        <w:pStyle w:val="ListParagraph"/>
        <w:numPr>
          <w:ilvl w:val="1"/>
          <w:numId w:val="3"/>
        </w:numPr>
        <w:spacing w:before="240"/>
        <w:jc w:val="both"/>
        <w:outlineLvl w:val="0"/>
        <w:rPr>
          <w:rFonts w:asciiTheme="minorHAnsi" w:eastAsia="Times New Roman" w:hAnsiTheme="minorHAnsi" w:cstheme="minorHAnsi"/>
          <w:szCs w:val="24"/>
        </w:rPr>
      </w:pPr>
      <w:r w:rsidRPr="000A7C2C">
        <w:rPr>
          <w:rFonts w:asciiTheme="minorHAnsi" w:hAnsiTheme="minorHAnsi" w:cstheme="minorHAnsi"/>
          <w:b/>
          <w:szCs w:val="22"/>
          <w:u w:val="single"/>
          <w:lang w:eastAsia="zh-TW"/>
        </w:rPr>
        <w:t>Andrew Lees</w:t>
      </w:r>
      <w:r w:rsidR="00473E1C" w:rsidRPr="000A7C2C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0A7C2C">
        <w:rPr>
          <w:rFonts w:asciiTheme="minorHAnsi" w:eastAsia="Times New Roman" w:hAnsiTheme="minorHAnsi" w:cstheme="minorHAnsi"/>
          <w:szCs w:val="24"/>
        </w:rPr>
        <w:t xml:space="preserve"> </w:t>
      </w:r>
      <w:r w:rsidRPr="000A7C2C">
        <w:rPr>
          <w:rFonts w:asciiTheme="minorHAnsi" w:eastAsia="Times New Roman" w:hAnsiTheme="minorHAnsi" w:cstheme="minorHAnsi"/>
          <w:szCs w:val="24"/>
        </w:rPr>
        <w:t xml:space="preserve">Proteins can be directly linked to </w:t>
      </w:r>
      <w:r w:rsidRPr="000A7C2C">
        <w:rPr>
          <w:rFonts w:asciiTheme="minorHAnsi" w:hAnsiTheme="minorHAnsi" w:cstheme="minorHAnsi"/>
        </w:rPr>
        <w:t>CDAP activated polysaccharides.  This usually requires some optimization for each polysaccharide</w:t>
      </w:r>
      <w:r w:rsidR="006A7C9D" w:rsidRPr="000A7C2C">
        <w:rPr>
          <w:rFonts w:asciiTheme="minorHAnsi" w:hAnsiTheme="minorHAnsi" w:cstheme="minorHAnsi"/>
        </w:rPr>
        <w:t>,</w:t>
      </w:r>
      <w:r w:rsidRPr="000A7C2C">
        <w:rPr>
          <w:rFonts w:asciiTheme="minorHAnsi" w:hAnsiTheme="minorHAnsi" w:cstheme="minorHAnsi"/>
        </w:rPr>
        <w:t xml:space="preserve"> but the conjugation yield can be over 75%.  The use of CDAP has enabled </w:t>
      </w:r>
      <w:r w:rsidR="006A7C9D" w:rsidRPr="000A7C2C">
        <w:rPr>
          <w:rFonts w:asciiTheme="minorHAnsi" w:hAnsiTheme="minorHAnsi" w:cstheme="minorHAnsi"/>
        </w:rPr>
        <w:t>low-cost</w:t>
      </w:r>
      <w:r w:rsidRPr="000A7C2C">
        <w:rPr>
          <w:rFonts w:asciiTheme="minorHAnsi" w:hAnsiTheme="minorHAnsi" w:cstheme="minorHAnsi"/>
        </w:rPr>
        <w:t xml:space="preserve"> conjugate vaccines, like the ones made by the Serum Institute of India.</w:t>
      </w:r>
    </w:p>
    <w:p w14:paraId="0F3F02D7" w14:textId="77777777" w:rsidR="00360786" w:rsidRPr="00360786" w:rsidRDefault="00360786" w:rsidP="00197370">
      <w:pPr>
        <w:pStyle w:val="ListParagraph"/>
        <w:spacing w:before="240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0DBDD897" w14:textId="77777777" w:rsidR="00360786" w:rsidRPr="005E7656" w:rsidRDefault="00360786" w:rsidP="00197370">
      <w:pPr>
        <w:pStyle w:val="ListParagraph"/>
        <w:numPr>
          <w:ilvl w:val="2"/>
          <w:numId w:val="3"/>
        </w:numPr>
        <w:contextualSpacing w:val="0"/>
        <w:jc w:val="both"/>
        <w:outlineLvl w:val="0"/>
        <w:rPr>
          <w:rFonts w:asciiTheme="majorHAnsi" w:hAnsiTheme="majorHAnsi" w:cstheme="majorHAnsi"/>
          <w:color w:val="000000" w:themeColor="text1"/>
        </w:rPr>
      </w:pPr>
      <w:r w:rsidRPr="00932A50">
        <w:rPr>
          <w:rFonts w:asciiTheme="majorHAnsi" w:hAnsiTheme="majorHAnsi" w:cstheme="majorHAnsi"/>
          <w:bCs/>
          <w:color w:val="000000" w:themeColor="text1"/>
        </w:rPr>
        <w:t>INTERVIEW: Named talent says the statement above in an interview-style shot, looking slightly off-camera.</w:t>
      </w:r>
      <w:bookmarkEnd w:id="7"/>
    </w:p>
    <w:p w14:paraId="5498E82D" w14:textId="77777777" w:rsidR="00360786" w:rsidRPr="000A7C2C" w:rsidRDefault="00360786" w:rsidP="00360786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sectPr w:rsidR="00360786" w:rsidRPr="000A7C2C" w:rsidSect="00652165">
      <w:headerReference w:type="default" r:id="rId7"/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A32B9" w14:textId="77777777" w:rsidR="00E5514E" w:rsidRDefault="00E5514E">
      <w:r>
        <w:separator/>
      </w:r>
    </w:p>
    <w:p w14:paraId="7838CC54" w14:textId="77777777" w:rsidR="00E5514E" w:rsidRDefault="00E5514E"/>
  </w:endnote>
  <w:endnote w:type="continuationSeparator" w:id="0">
    <w:p w14:paraId="460618F0" w14:textId="77777777" w:rsidR="00E5514E" w:rsidRDefault="00E5514E">
      <w:r>
        <w:continuationSeparator/>
      </w:r>
    </w:p>
    <w:p w14:paraId="72F77FF5" w14:textId="77777777" w:rsidR="00E5514E" w:rsidRDefault="00E551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BD70" w14:textId="3DCB447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="000E236A" w:rsidRPr="000E236A">
      <w:rPr>
        <w:rFonts w:asciiTheme="minorHAnsi" w:hAnsiTheme="minorHAnsi" w:cstheme="minorHAnsi"/>
        <w:szCs w:val="24"/>
        <w:lang w:val="en-US"/>
      </w:rPr>
      <w:t xml:space="preserve"> 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begin"/>
    </w:r>
    <w:r w:rsidR="000E236A"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181F45">
      <w:rPr>
        <w:rFonts w:asciiTheme="minorHAnsi" w:hAnsiTheme="minorHAnsi" w:cstheme="minorHAnsi"/>
        <w:noProof/>
        <w:szCs w:val="24"/>
        <w:lang w:val="en-US"/>
      </w:rPr>
      <w:t>2021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="00360786">
      <w:rPr>
        <w:rFonts w:asciiTheme="minorHAnsi" w:hAnsiTheme="minorHAnsi" w:cstheme="minorHAnsi"/>
        <w:szCs w:val="24"/>
        <w:lang w:val="en-IN"/>
      </w:rPr>
      <w:t xml:space="preserve">                   June 21, </w:t>
    </w:r>
    <w:proofErr w:type="gramStart"/>
    <w:r w:rsidR="00360786">
      <w:rPr>
        <w:rFonts w:asciiTheme="minorHAnsi" w:hAnsiTheme="minorHAnsi" w:cstheme="minorHAnsi"/>
        <w:szCs w:val="24"/>
        <w:lang w:val="en-IN"/>
      </w:rPr>
      <w:t>2021</w:t>
    </w:r>
    <w:proofErr w:type="gramEnd"/>
    <w:r w:rsidR="00176D6F"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FA1A9D"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FA1A9D"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172AD" w14:textId="77777777" w:rsidR="00E5514E" w:rsidRDefault="00E5514E">
      <w:r>
        <w:separator/>
      </w:r>
    </w:p>
    <w:p w14:paraId="5A394E48" w14:textId="77777777" w:rsidR="00E5514E" w:rsidRDefault="00E5514E"/>
  </w:footnote>
  <w:footnote w:type="continuationSeparator" w:id="0">
    <w:p w14:paraId="4FA8D99D" w14:textId="77777777" w:rsidR="00E5514E" w:rsidRDefault="00E5514E">
      <w:r>
        <w:continuationSeparator/>
      </w:r>
    </w:p>
    <w:p w14:paraId="1BB142EA" w14:textId="77777777" w:rsidR="00E5514E" w:rsidRDefault="00E551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24144" w14:textId="1F42091A" w:rsidR="00336C61" w:rsidRPr="006D3AC7" w:rsidRDefault="00336C61" w:rsidP="0036078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r w:rsidRPr="004E0C5A">
      <w:rPr>
        <w:rFonts w:asciiTheme="minorHAnsi" w:hAnsiTheme="minorHAnsi"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786" w:rsidRPr="006B5402">
      <w:rPr>
        <w:rFonts w:asciiTheme="minorHAnsi" w:eastAsia="Helvetica Neue" w:hAnsiTheme="minorHAnsi"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7B6806"/>
    <w:multiLevelType w:val="hybridMultilevel"/>
    <w:tmpl w:val="3AA2D938"/>
    <w:lvl w:ilvl="0" w:tplc="5D169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687795"/>
    <w:multiLevelType w:val="multilevel"/>
    <w:tmpl w:val="C1B854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32"/>
  </w:num>
  <w:num w:numId="4">
    <w:abstractNumId w:val="26"/>
  </w:num>
  <w:num w:numId="5">
    <w:abstractNumId w:val="14"/>
  </w:num>
  <w:num w:numId="6">
    <w:abstractNumId w:val="28"/>
  </w:num>
  <w:num w:numId="7">
    <w:abstractNumId w:val="35"/>
  </w:num>
  <w:num w:numId="8">
    <w:abstractNumId w:val="12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29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4"/>
  </w:num>
  <w:num w:numId="40">
    <w:abstractNumId w:val="20"/>
  </w:num>
  <w:num w:numId="41">
    <w:abstractNumId w:val="22"/>
  </w:num>
  <w:num w:numId="4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2sLA0M7EwMwUCcyUdpeDU4uLM/DyQAuNaAIxcpussAAAA"/>
  </w:docVars>
  <w:rsids>
    <w:rsidRoot w:val="00BF2674"/>
    <w:rsid w:val="00003C8B"/>
    <w:rsid w:val="000051DE"/>
    <w:rsid w:val="0000605D"/>
    <w:rsid w:val="00010DD0"/>
    <w:rsid w:val="0001266D"/>
    <w:rsid w:val="00013862"/>
    <w:rsid w:val="00021AEB"/>
    <w:rsid w:val="00023E22"/>
    <w:rsid w:val="00025DE9"/>
    <w:rsid w:val="000326C8"/>
    <w:rsid w:val="00037828"/>
    <w:rsid w:val="00043807"/>
    <w:rsid w:val="00070920"/>
    <w:rsid w:val="00074929"/>
    <w:rsid w:val="00083792"/>
    <w:rsid w:val="0008613B"/>
    <w:rsid w:val="00090BAC"/>
    <w:rsid w:val="000A7C2C"/>
    <w:rsid w:val="000B0B1A"/>
    <w:rsid w:val="000B2085"/>
    <w:rsid w:val="000B387A"/>
    <w:rsid w:val="000B4E9A"/>
    <w:rsid w:val="000C39AF"/>
    <w:rsid w:val="000C63B9"/>
    <w:rsid w:val="000D065F"/>
    <w:rsid w:val="000D17E8"/>
    <w:rsid w:val="000D2C59"/>
    <w:rsid w:val="000D35D9"/>
    <w:rsid w:val="000D67E3"/>
    <w:rsid w:val="000E1C29"/>
    <w:rsid w:val="000E236A"/>
    <w:rsid w:val="000E6166"/>
    <w:rsid w:val="000F05F6"/>
    <w:rsid w:val="001016BD"/>
    <w:rsid w:val="001041FD"/>
    <w:rsid w:val="00106F46"/>
    <w:rsid w:val="001115D1"/>
    <w:rsid w:val="00125924"/>
    <w:rsid w:val="00126973"/>
    <w:rsid w:val="00143557"/>
    <w:rsid w:val="001469E6"/>
    <w:rsid w:val="00151824"/>
    <w:rsid w:val="001528A5"/>
    <w:rsid w:val="00162D51"/>
    <w:rsid w:val="00176D6F"/>
    <w:rsid w:val="00177B33"/>
    <w:rsid w:val="00177BAB"/>
    <w:rsid w:val="001819E3"/>
    <w:rsid w:val="00181F45"/>
    <w:rsid w:val="00184EF9"/>
    <w:rsid w:val="00191A77"/>
    <w:rsid w:val="00197370"/>
    <w:rsid w:val="001B3024"/>
    <w:rsid w:val="001B5C46"/>
    <w:rsid w:val="001C3C85"/>
    <w:rsid w:val="001C5DB5"/>
    <w:rsid w:val="001C64E0"/>
    <w:rsid w:val="001C7BBC"/>
    <w:rsid w:val="001D66A5"/>
    <w:rsid w:val="001E2225"/>
    <w:rsid w:val="001E230F"/>
    <w:rsid w:val="001E52A3"/>
    <w:rsid w:val="001F0890"/>
    <w:rsid w:val="001F1025"/>
    <w:rsid w:val="001F2DD0"/>
    <w:rsid w:val="00214268"/>
    <w:rsid w:val="00216DE6"/>
    <w:rsid w:val="002422D6"/>
    <w:rsid w:val="00244CDB"/>
    <w:rsid w:val="00247BFF"/>
    <w:rsid w:val="0025310D"/>
    <w:rsid w:val="002544F1"/>
    <w:rsid w:val="002553AE"/>
    <w:rsid w:val="00255AAE"/>
    <w:rsid w:val="002617AD"/>
    <w:rsid w:val="00264483"/>
    <w:rsid w:val="00264B3C"/>
    <w:rsid w:val="00265C44"/>
    <w:rsid w:val="00265EAD"/>
    <w:rsid w:val="00265F76"/>
    <w:rsid w:val="00277C90"/>
    <w:rsid w:val="00283E3E"/>
    <w:rsid w:val="00285DBA"/>
    <w:rsid w:val="00287206"/>
    <w:rsid w:val="002929B8"/>
    <w:rsid w:val="002A3568"/>
    <w:rsid w:val="002A734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38D4"/>
    <w:rsid w:val="003176C4"/>
    <w:rsid w:val="00320715"/>
    <w:rsid w:val="003219BD"/>
    <w:rsid w:val="00322C71"/>
    <w:rsid w:val="00327A07"/>
    <w:rsid w:val="00330F1B"/>
    <w:rsid w:val="003323D5"/>
    <w:rsid w:val="00333FA4"/>
    <w:rsid w:val="00336C61"/>
    <w:rsid w:val="00342D7B"/>
    <w:rsid w:val="0034684D"/>
    <w:rsid w:val="003513A5"/>
    <w:rsid w:val="00355D9B"/>
    <w:rsid w:val="00360786"/>
    <w:rsid w:val="00363153"/>
    <w:rsid w:val="00364249"/>
    <w:rsid w:val="0038502C"/>
    <w:rsid w:val="00386777"/>
    <w:rsid w:val="00395684"/>
    <w:rsid w:val="003A1109"/>
    <w:rsid w:val="003A49C2"/>
    <w:rsid w:val="003B5E26"/>
    <w:rsid w:val="003C1044"/>
    <w:rsid w:val="003C32EC"/>
    <w:rsid w:val="003D0847"/>
    <w:rsid w:val="003E2BC9"/>
    <w:rsid w:val="003E567C"/>
    <w:rsid w:val="003F4B52"/>
    <w:rsid w:val="004034B6"/>
    <w:rsid w:val="004114EA"/>
    <w:rsid w:val="00414B4F"/>
    <w:rsid w:val="00421B48"/>
    <w:rsid w:val="00426350"/>
    <w:rsid w:val="00435D1C"/>
    <w:rsid w:val="00440FFA"/>
    <w:rsid w:val="004425EC"/>
    <w:rsid w:val="00450B27"/>
    <w:rsid w:val="00453116"/>
    <w:rsid w:val="00455510"/>
    <w:rsid w:val="00456A5D"/>
    <w:rsid w:val="00464D72"/>
    <w:rsid w:val="00472752"/>
    <w:rsid w:val="0047306D"/>
    <w:rsid w:val="00473E1C"/>
    <w:rsid w:val="0048283A"/>
    <w:rsid w:val="00482D4C"/>
    <w:rsid w:val="00483E1B"/>
    <w:rsid w:val="00484091"/>
    <w:rsid w:val="004872F0"/>
    <w:rsid w:val="0049267C"/>
    <w:rsid w:val="00493A57"/>
    <w:rsid w:val="004C1095"/>
    <w:rsid w:val="004C2DAD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30DD9"/>
    <w:rsid w:val="005320E4"/>
    <w:rsid w:val="00534B83"/>
    <w:rsid w:val="0053628B"/>
    <w:rsid w:val="005363E2"/>
    <w:rsid w:val="00536D89"/>
    <w:rsid w:val="005463CB"/>
    <w:rsid w:val="00557116"/>
    <w:rsid w:val="0055763A"/>
    <w:rsid w:val="00565757"/>
    <w:rsid w:val="0056680C"/>
    <w:rsid w:val="00571B0A"/>
    <w:rsid w:val="005829FA"/>
    <w:rsid w:val="00585ECC"/>
    <w:rsid w:val="005A02B6"/>
    <w:rsid w:val="005A09D8"/>
    <w:rsid w:val="005A1F5E"/>
    <w:rsid w:val="005A3F8F"/>
    <w:rsid w:val="005B6859"/>
    <w:rsid w:val="005C6D1E"/>
    <w:rsid w:val="005D783F"/>
    <w:rsid w:val="005E2B7E"/>
    <w:rsid w:val="005F18A3"/>
    <w:rsid w:val="005F1ADF"/>
    <w:rsid w:val="005F28EC"/>
    <w:rsid w:val="00604177"/>
    <w:rsid w:val="00607BCE"/>
    <w:rsid w:val="006137EC"/>
    <w:rsid w:val="00622BE8"/>
    <w:rsid w:val="006346FE"/>
    <w:rsid w:val="00637544"/>
    <w:rsid w:val="006402D4"/>
    <w:rsid w:val="00645A61"/>
    <w:rsid w:val="00645B93"/>
    <w:rsid w:val="00646050"/>
    <w:rsid w:val="00652165"/>
    <w:rsid w:val="00654735"/>
    <w:rsid w:val="006553B2"/>
    <w:rsid w:val="006556DE"/>
    <w:rsid w:val="006565A0"/>
    <w:rsid w:val="006579DD"/>
    <w:rsid w:val="00660315"/>
    <w:rsid w:val="006617AB"/>
    <w:rsid w:val="00663E85"/>
    <w:rsid w:val="00664850"/>
    <w:rsid w:val="0067274F"/>
    <w:rsid w:val="006801B1"/>
    <w:rsid w:val="0069665E"/>
    <w:rsid w:val="006A0250"/>
    <w:rsid w:val="006A14A2"/>
    <w:rsid w:val="006A21CB"/>
    <w:rsid w:val="006A3776"/>
    <w:rsid w:val="006A6324"/>
    <w:rsid w:val="006A7C9D"/>
    <w:rsid w:val="006B2573"/>
    <w:rsid w:val="006C08AE"/>
    <w:rsid w:val="006C0E87"/>
    <w:rsid w:val="006C14BC"/>
    <w:rsid w:val="006C1A3B"/>
    <w:rsid w:val="006D3AC7"/>
    <w:rsid w:val="006D7676"/>
    <w:rsid w:val="006E1B36"/>
    <w:rsid w:val="0071294C"/>
    <w:rsid w:val="00724E3B"/>
    <w:rsid w:val="00731E5D"/>
    <w:rsid w:val="00732917"/>
    <w:rsid w:val="00733B98"/>
    <w:rsid w:val="00745D4B"/>
    <w:rsid w:val="00746865"/>
    <w:rsid w:val="007548F3"/>
    <w:rsid w:val="007574EC"/>
    <w:rsid w:val="0077071A"/>
    <w:rsid w:val="0077589F"/>
    <w:rsid w:val="00777388"/>
    <w:rsid w:val="00787EF8"/>
    <w:rsid w:val="00790E8C"/>
    <w:rsid w:val="007A296F"/>
    <w:rsid w:val="007A4E1D"/>
    <w:rsid w:val="007B0FBB"/>
    <w:rsid w:val="007B3E0E"/>
    <w:rsid w:val="007C4E9F"/>
    <w:rsid w:val="007D4222"/>
    <w:rsid w:val="007D61A8"/>
    <w:rsid w:val="007F48D4"/>
    <w:rsid w:val="00802635"/>
    <w:rsid w:val="008037E0"/>
    <w:rsid w:val="00804C75"/>
    <w:rsid w:val="00806B1B"/>
    <w:rsid w:val="00817D9F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5A36"/>
    <w:rsid w:val="00873D1A"/>
    <w:rsid w:val="00875BE8"/>
    <w:rsid w:val="00877B88"/>
    <w:rsid w:val="0088113B"/>
    <w:rsid w:val="0088470B"/>
    <w:rsid w:val="0089269A"/>
    <w:rsid w:val="008A0177"/>
    <w:rsid w:val="008D2A6A"/>
    <w:rsid w:val="008D58EC"/>
    <w:rsid w:val="008E74F7"/>
    <w:rsid w:val="008F050E"/>
    <w:rsid w:val="008F7754"/>
    <w:rsid w:val="0090117D"/>
    <w:rsid w:val="009055DD"/>
    <w:rsid w:val="009114D8"/>
    <w:rsid w:val="009149A4"/>
    <w:rsid w:val="009212DD"/>
    <w:rsid w:val="00921AB9"/>
    <w:rsid w:val="009301B8"/>
    <w:rsid w:val="00931D78"/>
    <w:rsid w:val="00941F06"/>
    <w:rsid w:val="009431F3"/>
    <w:rsid w:val="009432AB"/>
    <w:rsid w:val="00947092"/>
    <w:rsid w:val="00951A8E"/>
    <w:rsid w:val="00954870"/>
    <w:rsid w:val="009625B1"/>
    <w:rsid w:val="00985F44"/>
    <w:rsid w:val="00987081"/>
    <w:rsid w:val="00997611"/>
    <w:rsid w:val="009A0E7C"/>
    <w:rsid w:val="009A3CBD"/>
    <w:rsid w:val="009B2183"/>
    <w:rsid w:val="009B4EE3"/>
    <w:rsid w:val="009C041E"/>
    <w:rsid w:val="009C2062"/>
    <w:rsid w:val="009C7B9A"/>
    <w:rsid w:val="009D21B9"/>
    <w:rsid w:val="009E4241"/>
    <w:rsid w:val="009F356C"/>
    <w:rsid w:val="009F51F2"/>
    <w:rsid w:val="00A07468"/>
    <w:rsid w:val="00A14719"/>
    <w:rsid w:val="00A20DA8"/>
    <w:rsid w:val="00A218EC"/>
    <w:rsid w:val="00A25F60"/>
    <w:rsid w:val="00A310D7"/>
    <w:rsid w:val="00A3138F"/>
    <w:rsid w:val="00A315F3"/>
    <w:rsid w:val="00A319BE"/>
    <w:rsid w:val="00A31F9A"/>
    <w:rsid w:val="00A40760"/>
    <w:rsid w:val="00A44EFB"/>
    <w:rsid w:val="00A57817"/>
    <w:rsid w:val="00A60320"/>
    <w:rsid w:val="00A72FC5"/>
    <w:rsid w:val="00A730E3"/>
    <w:rsid w:val="00A77CF6"/>
    <w:rsid w:val="00A84BA8"/>
    <w:rsid w:val="00A91283"/>
    <w:rsid w:val="00AA132F"/>
    <w:rsid w:val="00AB3338"/>
    <w:rsid w:val="00AB5342"/>
    <w:rsid w:val="00AC5EF4"/>
    <w:rsid w:val="00AC63FC"/>
    <w:rsid w:val="00AD4F04"/>
    <w:rsid w:val="00AE11E8"/>
    <w:rsid w:val="00B00969"/>
    <w:rsid w:val="00B04340"/>
    <w:rsid w:val="00B07A3B"/>
    <w:rsid w:val="00B1252C"/>
    <w:rsid w:val="00B13941"/>
    <w:rsid w:val="00B340A8"/>
    <w:rsid w:val="00B40E12"/>
    <w:rsid w:val="00B435B8"/>
    <w:rsid w:val="00B4499C"/>
    <w:rsid w:val="00B5116D"/>
    <w:rsid w:val="00B54C96"/>
    <w:rsid w:val="00B6201D"/>
    <w:rsid w:val="00B653B7"/>
    <w:rsid w:val="00B66A14"/>
    <w:rsid w:val="00B7250F"/>
    <w:rsid w:val="00B807E5"/>
    <w:rsid w:val="00B847A0"/>
    <w:rsid w:val="00B87BC5"/>
    <w:rsid w:val="00B9613E"/>
    <w:rsid w:val="00BC6DA7"/>
    <w:rsid w:val="00BD4346"/>
    <w:rsid w:val="00BE051D"/>
    <w:rsid w:val="00BE756D"/>
    <w:rsid w:val="00BF2674"/>
    <w:rsid w:val="00C00F3F"/>
    <w:rsid w:val="00C035C7"/>
    <w:rsid w:val="00C12062"/>
    <w:rsid w:val="00C2620F"/>
    <w:rsid w:val="00C34F4C"/>
    <w:rsid w:val="00C602B2"/>
    <w:rsid w:val="00C70C90"/>
    <w:rsid w:val="00C7374B"/>
    <w:rsid w:val="00C8109F"/>
    <w:rsid w:val="00C82679"/>
    <w:rsid w:val="00C836F3"/>
    <w:rsid w:val="00C9250E"/>
    <w:rsid w:val="00C97B11"/>
    <w:rsid w:val="00CA2282"/>
    <w:rsid w:val="00CA7E07"/>
    <w:rsid w:val="00CB039A"/>
    <w:rsid w:val="00CB5DE5"/>
    <w:rsid w:val="00CC0C58"/>
    <w:rsid w:val="00CC29BF"/>
    <w:rsid w:val="00CD2008"/>
    <w:rsid w:val="00CD515D"/>
    <w:rsid w:val="00CD63B8"/>
    <w:rsid w:val="00CD7F92"/>
    <w:rsid w:val="00CE10F2"/>
    <w:rsid w:val="00CE4904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583C"/>
    <w:rsid w:val="00D37C1A"/>
    <w:rsid w:val="00D406D6"/>
    <w:rsid w:val="00D45AF7"/>
    <w:rsid w:val="00D466AF"/>
    <w:rsid w:val="00D473BF"/>
    <w:rsid w:val="00D47642"/>
    <w:rsid w:val="00D712A3"/>
    <w:rsid w:val="00D74CCD"/>
    <w:rsid w:val="00D95C4C"/>
    <w:rsid w:val="00DA117F"/>
    <w:rsid w:val="00DA17FB"/>
    <w:rsid w:val="00DA77CD"/>
    <w:rsid w:val="00DB7EBA"/>
    <w:rsid w:val="00DC058D"/>
    <w:rsid w:val="00DC1E10"/>
    <w:rsid w:val="00DC2504"/>
    <w:rsid w:val="00DC311D"/>
    <w:rsid w:val="00DC7C84"/>
    <w:rsid w:val="00DC7D3A"/>
    <w:rsid w:val="00DD2CF9"/>
    <w:rsid w:val="00DE15AE"/>
    <w:rsid w:val="00DE2554"/>
    <w:rsid w:val="00DE2882"/>
    <w:rsid w:val="00DE46DB"/>
    <w:rsid w:val="00DE66F3"/>
    <w:rsid w:val="00DF0865"/>
    <w:rsid w:val="00DF307B"/>
    <w:rsid w:val="00E24673"/>
    <w:rsid w:val="00E24898"/>
    <w:rsid w:val="00E355EE"/>
    <w:rsid w:val="00E35FB3"/>
    <w:rsid w:val="00E44C46"/>
    <w:rsid w:val="00E5514E"/>
    <w:rsid w:val="00E601B7"/>
    <w:rsid w:val="00E662CA"/>
    <w:rsid w:val="00E71D5B"/>
    <w:rsid w:val="00E8076C"/>
    <w:rsid w:val="00E87DA4"/>
    <w:rsid w:val="00E97490"/>
    <w:rsid w:val="00EA15F6"/>
    <w:rsid w:val="00EA20E5"/>
    <w:rsid w:val="00EA21C8"/>
    <w:rsid w:val="00EA2492"/>
    <w:rsid w:val="00EA2756"/>
    <w:rsid w:val="00EA4B94"/>
    <w:rsid w:val="00EA60D4"/>
    <w:rsid w:val="00EC098C"/>
    <w:rsid w:val="00EC3C46"/>
    <w:rsid w:val="00EC4186"/>
    <w:rsid w:val="00EC69FF"/>
    <w:rsid w:val="00ED00F1"/>
    <w:rsid w:val="00ED23F4"/>
    <w:rsid w:val="00ED592D"/>
    <w:rsid w:val="00EE1E2F"/>
    <w:rsid w:val="00EE39ED"/>
    <w:rsid w:val="00EE4460"/>
    <w:rsid w:val="00EE51C5"/>
    <w:rsid w:val="00EF4E2B"/>
    <w:rsid w:val="00F0293A"/>
    <w:rsid w:val="00F04E9E"/>
    <w:rsid w:val="00F10CF8"/>
    <w:rsid w:val="00F10FAD"/>
    <w:rsid w:val="00F1135A"/>
    <w:rsid w:val="00F146E3"/>
    <w:rsid w:val="00F22F5E"/>
    <w:rsid w:val="00F3061E"/>
    <w:rsid w:val="00F35094"/>
    <w:rsid w:val="00F42884"/>
    <w:rsid w:val="00F56A75"/>
    <w:rsid w:val="00F60B45"/>
    <w:rsid w:val="00F60C18"/>
    <w:rsid w:val="00F64FB6"/>
    <w:rsid w:val="00F80FD0"/>
    <w:rsid w:val="00F95E8D"/>
    <w:rsid w:val="00FA0C8E"/>
    <w:rsid w:val="00FA1A9D"/>
    <w:rsid w:val="00FA532D"/>
    <w:rsid w:val="00FA7A79"/>
    <w:rsid w:val="00FA7D51"/>
    <w:rsid w:val="00FD1497"/>
    <w:rsid w:val="00FE059A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9</Pages>
  <Words>1766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11814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Microsoft Office User</dc:creator>
  <cp:keywords/>
  <dc:description/>
  <cp:lastModifiedBy>Swati Madhu</cp:lastModifiedBy>
  <cp:revision>15</cp:revision>
  <cp:lastPrinted>2021-07-13T05:13:00Z</cp:lastPrinted>
  <dcterms:created xsi:type="dcterms:W3CDTF">2021-06-19T17:02:00Z</dcterms:created>
  <dcterms:modified xsi:type="dcterms:W3CDTF">2021-07-13T05:14:00Z</dcterms:modified>
</cp:coreProperties>
</file>