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E323" w14:textId="77777777" w:rsidR="00CA2D4B" w:rsidRPr="00602C2A" w:rsidRDefault="00CA2D4B" w:rsidP="00DD54ED">
      <w:pPr>
        <w:jc w:val="center"/>
        <w:rPr>
          <w:b/>
          <w:color w:val="000000" w:themeColor="text1"/>
          <w:lang w:val="en-US"/>
        </w:rPr>
      </w:pPr>
      <w:r w:rsidRPr="00602C2A">
        <w:rPr>
          <w:b/>
          <w:color w:val="000000" w:themeColor="text1"/>
          <w:lang w:val="en-US"/>
        </w:rPr>
        <w:t>Modeling stroke in mice: transient middle cerebral artery occlusion via the external carotid artery</w:t>
      </w:r>
    </w:p>
    <w:p w14:paraId="7EBDB4F1" w14:textId="77777777" w:rsidR="00CA2D4B" w:rsidRPr="00602C2A" w:rsidRDefault="00CA2D4B" w:rsidP="00CA2D4B">
      <w:pPr>
        <w:jc w:val="both"/>
        <w:rPr>
          <w:lang w:val="en-US"/>
        </w:rPr>
      </w:pPr>
    </w:p>
    <w:p w14:paraId="4ED36BE0" w14:textId="77777777" w:rsidR="00CA2D4B" w:rsidRPr="00602C2A" w:rsidRDefault="00CA2D4B" w:rsidP="00CA2D4B">
      <w:pPr>
        <w:jc w:val="both"/>
        <w:rPr>
          <w:lang w:val="en-US"/>
        </w:rPr>
      </w:pPr>
      <w:r w:rsidRPr="00602C2A">
        <w:rPr>
          <w:lang w:val="en-US"/>
        </w:rPr>
        <w:t>We would like to thank the reviewers and editors for the very positive general evaluation of our manuscript and the constructive comments. Please find below a point-by-point reply to all individual comments:</w:t>
      </w:r>
    </w:p>
    <w:p w14:paraId="1FDE40A0" w14:textId="77777777" w:rsidR="00CA2D4B" w:rsidRPr="00602C2A" w:rsidRDefault="00CA2D4B" w:rsidP="00CA2D4B">
      <w:pPr>
        <w:jc w:val="both"/>
        <w:rPr>
          <w:b/>
          <w:bCs/>
          <w:color w:val="FF0000"/>
          <w:u w:val="single"/>
          <w:shd w:val="clear" w:color="auto" w:fill="FFFFFF"/>
          <w:lang w:val="en-US"/>
        </w:rPr>
      </w:pPr>
    </w:p>
    <w:p w14:paraId="2C620235" w14:textId="77777777" w:rsidR="00CA2D4B" w:rsidRPr="00602C2A" w:rsidRDefault="00CA2D4B" w:rsidP="00DD54ED">
      <w:pPr>
        <w:rPr>
          <w:b/>
          <w:bCs/>
          <w:color w:val="FF0000"/>
          <w:u w:val="single"/>
          <w:shd w:val="clear" w:color="auto" w:fill="FFFFFF"/>
          <w:lang w:val="en-US"/>
        </w:rPr>
      </w:pPr>
      <w:r w:rsidRPr="00602C2A">
        <w:rPr>
          <w:b/>
          <w:bCs/>
          <w:color w:val="FF0000"/>
          <w:u w:val="single"/>
          <w:shd w:val="clear" w:color="auto" w:fill="FFFFFF"/>
          <w:lang w:val="en-US"/>
        </w:rPr>
        <w:t>Editorial comments:</w:t>
      </w:r>
    </w:p>
    <w:p w14:paraId="46FB7B0D" w14:textId="77777777" w:rsidR="00CA2D4B" w:rsidRPr="00602C2A" w:rsidRDefault="00CA2D4B" w:rsidP="00CA2D4B">
      <w:pPr>
        <w:jc w:val="both"/>
        <w:rPr>
          <w:color w:val="212121"/>
          <w:shd w:val="clear" w:color="auto" w:fill="FFFFFF"/>
          <w:lang w:val="en-US"/>
        </w:rPr>
      </w:pPr>
      <w:r w:rsidRPr="00602C2A">
        <w:rPr>
          <w:color w:val="212121"/>
          <w:lang w:val="en-US"/>
        </w:rPr>
        <w:br/>
      </w:r>
      <w:proofErr w:type="gramStart"/>
      <w:r w:rsidRPr="00602C2A">
        <w:rPr>
          <w:color w:val="212121"/>
          <w:shd w:val="clear" w:color="auto" w:fill="FFFFFF"/>
          <w:lang w:val="en-US"/>
        </w:rPr>
        <w:t>1. Please</w:t>
      </w:r>
      <w:proofErr w:type="gramEnd"/>
      <w:r w:rsidRPr="00602C2A">
        <w:rPr>
          <w:color w:val="212121"/>
          <w:shd w:val="clear" w:color="auto" w:fill="FFFFFF"/>
          <w:lang w:val="en-US"/>
        </w:rPr>
        <w:t xml:space="preserve"> take this opportunity to thoroughly proofread the manuscript to ensure that there are no spelling or grammar issues.</w:t>
      </w:r>
    </w:p>
    <w:p w14:paraId="38AC8CB9" w14:textId="77777777" w:rsidR="00CA2D4B" w:rsidRPr="00602C2A" w:rsidRDefault="00CA2D4B" w:rsidP="00CA2D4B">
      <w:pPr>
        <w:pStyle w:val="StandardWeb"/>
        <w:shd w:val="clear" w:color="auto" w:fill="FFFFFF"/>
        <w:spacing w:before="0" w:beforeAutospacing="0" w:after="0" w:afterAutospacing="0"/>
        <w:jc w:val="both"/>
        <w:rPr>
          <w:color w:val="2E74B5" w:themeColor="accent1" w:themeShade="BF"/>
          <w:lang w:val="en-US"/>
        </w:rPr>
      </w:pPr>
      <w:r w:rsidRPr="00602C2A">
        <w:rPr>
          <w:color w:val="2E74B5" w:themeColor="accent1" w:themeShade="BF"/>
          <w:u w:val="single"/>
          <w:lang w:val="en-US"/>
        </w:rPr>
        <w:t>Response:</w:t>
      </w:r>
      <w:r w:rsidRPr="00602C2A">
        <w:rPr>
          <w:color w:val="2E74B5" w:themeColor="accent1" w:themeShade="BF"/>
          <w:lang w:val="en-US"/>
        </w:rPr>
        <w:t xml:space="preserve"> As suggested, we reviewed the manuscript thoroughly and confirmed that there are no spelling or grammatical problems.</w:t>
      </w:r>
    </w:p>
    <w:p w14:paraId="4E9F575E"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2. Please revise the following lines to avoid previously published work: 30-31, 38-39, 50-52, 56-57, 59-64, 108-110, 123-129, 142-144, 208-210, 292-315, 345-347, 354-356, 358-360, 362-367, 380-382, </w:t>
      </w:r>
      <w:proofErr w:type="gramStart"/>
      <w:r w:rsidRPr="00602C2A">
        <w:rPr>
          <w:color w:val="212121"/>
          <w:shd w:val="clear" w:color="auto" w:fill="FFFFFF"/>
          <w:lang w:val="en-US"/>
        </w:rPr>
        <w:t>424</w:t>
      </w:r>
      <w:proofErr w:type="gramEnd"/>
      <w:r w:rsidRPr="00602C2A">
        <w:rPr>
          <w:color w:val="212121"/>
          <w:shd w:val="clear" w:color="auto" w:fill="FFFFFF"/>
          <w:lang w:val="en-US"/>
        </w:rPr>
        <w:t>-425.</w:t>
      </w:r>
    </w:p>
    <w:p w14:paraId="51E799E6" w14:textId="77777777" w:rsidR="00602C2A" w:rsidRPr="00602C2A" w:rsidRDefault="00602C2A" w:rsidP="00602C2A">
      <w:pPr>
        <w:pStyle w:val="StandardWeb"/>
        <w:shd w:val="clear" w:color="auto" w:fill="FFFFFF"/>
        <w:spacing w:before="0" w:beforeAutospacing="0" w:after="0" w:afterAutospacing="0"/>
        <w:jc w:val="both"/>
        <w:rPr>
          <w:color w:val="2E74B5" w:themeColor="accent1" w:themeShade="BF"/>
          <w:u w:val="single"/>
          <w:lang w:val="en-US"/>
        </w:rPr>
      </w:pPr>
      <w:r w:rsidRPr="00602C2A">
        <w:rPr>
          <w:color w:val="2E74B5" w:themeColor="accent1" w:themeShade="BF"/>
          <w:u w:val="single"/>
          <w:lang w:val="en-US"/>
        </w:rPr>
        <w:t>Response:</w:t>
      </w:r>
      <w:r w:rsidRPr="00602C2A">
        <w:rPr>
          <w:color w:val="2E74B5" w:themeColor="accent1" w:themeShade="BF"/>
          <w:lang w:val="en-US"/>
        </w:rPr>
        <w:t xml:space="preserve"> As suggested, we have reviewed the different selected sections and added the appropriate references.</w:t>
      </w:r>
      <w:r>
        <w:rPr>
          <w:color w:val="2E74B5" w:themeColor="accent1" w:themeShade="BF"/>
          <w:lang w:val="en-US"/>
        </w:rPr>
        <w:t xml:space="preserve"> W</w:t>
      </w:r>
      <w:r w:rsidRPr="00602C2A">
        <w:rPr>
          <w:color w:val="2E74B5" w:themeColor="accent1" w:themeShade="BF"/>
          <w:lang w:val="en-US"/>
        </w:rPr>
        <w:t>e would like to point out that</w:t>
      </w:r>
      <w:r>
        <w:rPr>
          <w:color w:val="2E74B5" w:themeColor="accent1" w:themeShade="BF"/>
          <w:lang w:val="en-US"/>
        </w:rPr>
        <w:t xml:space="preserve"> no references </w:t>
      </w:r>
      <w:proofErr w:type="gramStart"/>
      <w:r>
        <w:rPr>
          <w:color w:val="2E74B5" w:themeColor="accent1" w:themeShade="BF"/>
          <w:lang w:val="en-US"/>
        </w:rPr>
        <w:t>were added</w:t>
      </w:r>
      <w:proofErr w:type="gramEnd"/>
      <w:r>
        <w:rPr>
          <w:color w:val="2E74B5" w:themeColor="accent1" w:themeShade="BF"/>
          <w:lang w:val="en-US"/>
        </w:rPr>
        <w:t xml:space="preserve"> in the summary and abstract.</w:t>
      </w:r>
    </w:p>
    <w:p w14:paraId="3D07E3D9" w14:textId="77777777" w:rsidR="00575B8F" w:rsidRPr="00602C2A" w:rsidRDefault="00575B8F" w:rsidP="00CA2D4B">
      <w:pPr>
        <w:jc w:val="both"/>
        <w:rPr>
          <w:color w:val="2E74B5" w:themeColor="accent1" w:themeShade="BF"/>
          <w:u w:val="single"/>
          <w:lang w:val="en-US"/>
        </w:rPr>
      </w:pPr>
    </w:p>
    <w:p w14:paraId="72BCC6C2" w14:textId="77777777" w:rsidR="00CA2D4B" w:rsidRPr="00602C2A" w:rsidRDefault="00CA2D4B" w:rsidP="00CA2D4B">
      <w:pPr>
        <w:jc w:val="both"/>
        <w:rPr>
          <w:color w:val="212121"/>
          <w:shd w:val="clear" w:color="auto" w:fill="FFFFFF"/>
          <w:lang w:val="en-US"/>
        </w:rPr>
      </w:pPr>
      <w:proofErr w:type="gramStart"/>
      <w:r w:rsidRPr="00602C2A">
        <w:rPr>
          <w:color w:val="212121"/>
          <w:shd w:val="clear" w:color="auto" w:fill="FFFFFF"/>
          <w:lang w:val="en-US"/>
        </w:rPr>
        <w:t>3. Please</w:t>
      </w:r>
      <w:proofErr w:type="gramEnd"/>
      <w:r w:rsidRPr="00602C2A">
        <w:rPr>
          <w:color w:val="212121"/>
          <w:shd w:val="clear" w:color="auto" w:fill="FFFFFF"/>
          <w:lang w:val="en-US"/>
        </w:rPr>
        <w:t xml:space="preserve"> revise the text to avoid the use of any personal pronouns (e.g., "we", "you", "our" etc.).</w:t>
      </w:r>
    </w:p>
    <w:p w14:paraId="4F21F2E4" w14:textId="54B58042" w:rsidR="00602C2A" w:rsidRPr="00AD7D52" w:rsidRDefault="00602C2A" w:rsidP="00602C2A">
      <w:pPr>
        <w:pStyle w:val="StandardWeb"/>
        <w:shd w:val="clear" w:color="auto" w:fill="FFFFFF"/>
        <w:spacing w:before="0" w:beforeAutospacing="0" w:after="0" w:afterAutospacing="0"/>
        <w:jc w:val="both"/>
        <w:rPr>
          <w:color w:val="2E74B5" w:themeColor="accent1" w:themeShade="BF"/>
          <w:u w:val="single"/>
          <w:lang w:val="en-US"/>
        </w:rPr>
      </w:pPr>
      <w:r w:rsidRPr="00AD7D52">
        <w:rPr>
          <w:color w:val="2E74B5" w:themeColor="accent1" w:themeShade="BF"/>
          <w:u w:val="single"/>
          <w:lang w:val="en-US"/>
        </w:rPr>
        <w:t>Response:</w:t>
      </w:r>
      <w:r w:rsidRPr="00ED4B45">
        <w:rPr>
          <w:color w:val="2E74B5" w:themeColor="accent1" w:themeShade="BF"/>
          <w:lang w:val="en-US"/>
        </w:rPr>
        <w:t xml:space="preserve"> </w:t>
      </w:r>
      <w:r w:rsidRPr="00AD7D52">
        <w:rPr>
          <w:color w:val="2E74B5" w:themeColor="accent1" w:themeShade="BF"/>
          <w:lang w:val="en-US"/>
        </w:rPr>
        <w:t xml:space="preserve">As suggested, we </w:t>
      </w:r>
      <w:r w:rsidR="001435BE">
        <w:rPr>
          <w:color w:val="2E74B5" w:themeColor="accent1" w:themeShade="BF"/>
          <w:lang w:val="en-US"/>
        </w:rPr>
        <w:t xml:space="preserve">substituted all personal pronouns in the new version of the </w:t>
      </w:r>
      <w:proofErr w:type="gramStart"/>
      <w:r w:rsidR="001435BE">
        <w:rPr>
          <w:color w:val="2E74B5" w:themeColor="accent1" w:themeShade="BF"/>
          <w:lang w:val="en-US"/>
        </w:rPr>
        <w:t>manuscript</w:t>
      </w:r>
      <w:proofErr w:type="gramEnd"/>
      <w:r w:rsidR="001435BE">
        <w:rPr>
          <w:color w:val="2E74B5" w:themeColor="accent1" w:themeShade="BF"/>
          <w:lang w:val="en-US"/>
        </w:rPr>
        <w:t xml:space="preserve">. </w:t>
      </w:r>
    </w:p>
    <w:p w14:paraId="646FFCC0" w14:textId="77777777" w:rsidR="00575B8F" w:rsidRPr="00602C2A" w:rsidRDefault="00575B8F" w:rsidP="00CA2D4B">
      <w:pPr>
        <w:jc w:val="both"/>
        <w:rPr>
          <w:color w:val="2E74B5" w:themeColor="accent1" w:themeShade="BF"/>
          <w:u w:val="single"/>
          <w:lang w:val="en-US"/>
        </w:rPr>
      </w:pPr>
    </w:p>
    <w:p w14:paraId="37404F7B" w14:textId="77777777" w:rsidR="00CA2D4B" w:rsidRPr="00602C2A" w:rsidRDefault="00CA2D4B" w:rsidP="00CA2D4B">
      <w:pPr>
        <w:jc w:val="both"/>
        <w:rPr>
          <w:color w:val="212121"/>
          <w:shd w:val="clear" w:color="auto" w:fill="FFFFFF"/>
          <w:lang w:val="en-US"/>
        </w:rPr>
      </w:pPr>
      <w:r w:rsidRPr="00602C2A">
        <w:rPr>
          <w:color w:val="212121"/>
          <w:shd w:val="clear" w:color="auto" w:fill="FFFFFF"/>
          <w:lang w:val="en-US"/>
        </w:rPr>
        <w:t xml:space="preserve">4. Line 127-129: Please specify the size and type of the suture material. What volume of syringe is used? How much volume of saline </w:t>
      </w:r>
      <w:proofErr w:type="gramStart"/>
      <w:r w:rsidRPr="00602C2A">
        <w:rPr>
          <w:color w:val="212121"/>
          <w:shd w:val="clear" w:color="auto" w:fill="FFFFFF"/>
          <w:lang w:val="en-US"/>
        </w:rPr>
        <w:t>is taken</w:t>
      </w:r>
      <w:proofErr w:type="gramEnd"/>
      <w:r w:rsidRPr="00602C2A">
        <w:rPr>
          <w:color w:val="212121"/>
          <w:shd w:val="clear" w:color="auto" w:fill="FFFFFF"/>
          <w:lang w:val="en-US"/>
        </w:rPr>
        <w:t xml:space="preserve"> in the syringe?</w:t>
      </w:r>
    </w:p>
    <w:p w14:paraId="3935F395" w14:textId="521922AC" w:rsidR="00575B8F" w:rsidRPr="002476A6" w:rsidRDefault="00575B8F" w:rsidP="00CA2D4B">
      <w:pPr>
        <w:jc w:val="both"/>
        <w:rPr>
          <w:color w:val="2E74B5" w:themeColor="accent1" w:themeShade="BF"/>
          <w:lang w:val="en-US"/>
        </w:rPr>
      </w:pPr>
      <w:r w:rsidRPr="00602C2A">
        <w:rPr>
          <w:color w:val="2E74B5" w:themeColor="accent1" w:themeShade="BF"/>
          <w:u w:val="single"/>
          <w:lang w:val="en-US"/>
        </w:rPr>
        <w:t>Response</w:t>
      </w:r>
      <w:r w:rsidR="00602C2A">
        <w:rPr>
          <w:color w:val="2E74B5" w:themeColor="accent1" w:themeShade="BF"/>
          <w:u w:val="single"/>
          <w:lang w:val="en-US"/>
        </w:rPr>
        <w:t>:</w:t>
      </w:r>
      <w:r w:rsidR="00602C2A">
        <w:rPr>
          <w:color w:val="2E74B5" w:themeColor="accent1" w:themeShade="BF"/>
          <w:lang w:val="en-US"/>
        </w:rPr>
        <w:t xml:space="preserve"> As s</w:t>
      </w:r>
      <w:r w:rsidR="00602C2A" w:rsidRPr="00602C2A">
        <w:rPr>
          <w:color w:val="2E74B5" w:themeColor="accent1" w:themeShade="BF"/>
          <w:lang w:val="en-US"/>
        </w:rPr>
        <w:t>uggested</w:t>
      </w:r>
      <w:r w:rsidR="001435BE">
        <w:rPr>
          <w:color w:val="2E74B5" w:themeColor="accent1" w:themeShade="BF"/>
          <w:lang w:val="en-US"/>
        </w:rPr>
        <w:t>,</w:t>
      </w:r>
      <w:r w:rsidR="00602C2A" w:rsidRPr="00602C2A">
        <w:rPr>
          <w:color w:val="2E74B5" w:themeColor="accent1" w:themeShade="BF"/>
          <w:lang w:val="en-US"/>
        </w:rPr>
        <w:t xml:space="preserve"> we </w:t>
      </w:r>
      <w:r w:rsidR="001435BE">
        <w:rPr>
          <w:color w:val="2E74B5" w:themeColor="accent1" w:themeShade="BF"/>
          <w:lang w:val="en-US"/>
        </w:rPr>
        <w:t xml:space="preserve">have now </w:t>
      </w:r>
      <w:r w:rsidR="00602C2A" w:rsidRPr="00602C2A">
        <w:rPr>
          <w:color w:val="2E74B5" w:themeColor="accent1" w:themeShade="BF"/>
          <w:lang w:val="en-US"/>
        </w:rPr>
        <w:t>specif</w:t>
      </w:r>
      <w:r w:rsidR="001435BE">
        <w:rPr>
          <w:color w:val="2E74B5" w:themeColor="accent1" w:themeShade="BF"/>
          <w:lang w:val="en-US"/>
        </w:rPr>
        <w:t>ied</w:t>
      </w:r>
      <w:r w:rsidR="00602C2A" w:rsidRPr="00602C2A">
        <w:rPr>
          <w:color w:val="2E74B5" w:themeColor="accent1" w:themeShade="BF"/>
          <w:lang w:val="en-US"/>
        </w:rPr>
        <w:t xml:space="preserve"> the size and type of suture material (</w:t>
      </w:r>
      <w:r w:rsidR="00602C2A" w:rsidRPr="005602E9">
        <w:rPr>
          <w:color w:val="2E74B5" w:themeColor="accent1" w:themeShade="BF"/>
          <w:lang w:val="en-US"/>
        </w:rPr>
        <w:t>5-0 coated braided polyester suture</w:t>
      </w:r>
      <w:r w:rsidR="00497482">
        <w:rPr>
          <w:color w:val="2E74B5" w:themeColor="accent1" w:themeShade="BF"/>
          <w:lang w:val="en-US"/>
        </w:rPr>
        <w:t xml:space="preserve"> </w:t>
      </w:r>
      <w:r w:rsidR="00602C2A" w:rsidRPr="005602E9">
        <w:rPr>
          <w:color w:val="2E74B5" w:themeColor="accent1" w:themeShade="BF"/>
          <w:lang w:val="en-US"/>
        </w:rPr>
        <w:t xml:space="preserve">line: </w:t>
      </w:r>
      <w:r w:rsidR="004D7F6A">
        <w:rPr>
          <w:color w:val="2E74B5" w:themeColor="accent1" w:themeShade="BF"/>
          <w:lang w:val="en-US"/>
        </w:rPr>
        <w:t>124</w:t>
      </w:r>
      <w:r w:rsidR="001435BE">
        <w:rPr>
          <w:color w:val="2E74B5" w:themeColor="accent1" w:themeShade="BF"/>
          <w:lang w:val="en-US"/>
        </w:rPr>
        <w:t>)</w:t>
      </w:r>
      <w:r w:rsidR="002476A6" w:rsidRPr="005602E9">
        <w:rPr>
          <w:color w:val="2E74B5" w:themeColor="accent1" w:themeShade="BF"/>
          <w:lang w:val="en-US"/>
        </w:rPr>
        <w:t xml:space="preserve">. We also </w:t>
      </w:r>
      <w:r w:rsidR="001435BE">
        <w:rPr>
          <w:color w:val="2E74B5" w:themeColor="accent1" w:themeShade="BF"/>
          <w:lang w:val="en-US"/>
        </w:rPr>
        <w:t>added information on</w:t>
      </w:r>
      <w:r w:rsidR="001435BE" w:rsidRPr="005602E9">
        <w:rPr>
          <w:color w:val="2E74B5" w:themeColor="accent1" w:themeShade="BF"/>
          <w:lang w:val="en-US"/>
        </w:rPr>
        <w:t xml:space="preserve"> </w:t>
      </w:r>
      <w:r w:rsidR="002476A6" w:rsidRPr="005602E9">
        <w:rPr>
          <w:color w:val="2E74B5" w:themeColor="accent1" w:themeShade="BF"/>
          <w:lang w:val="en-US"/>
        </w:rPr>
        <w:t>the type of syringe used (</w:t>
      </w:r>
      <w:r w:rsidR="00DE06AD">
        <w:rPr>
          <w:color w:val="2E74B5" w:themeColor="accent1" w:themeShade="BF"/>
          <w:lang w:val="en-US"/>
        </w:rPr>
        <w:t xml:space="preserve">1 mL syringe, </w:t>
      </w:r>
      <w:r w:rsidR="002476A6" w:rsidRPr="005602E9">
        <w:rPr>
          <w:color w:val="2E74B5" w:themeColor="accent1" w:themeShade="BF"/>
          <w:lang w:val="en-US"/>
        </w:rPr>
        <w:t xml:space="preserve">line: </w:t>
      </w:r>
      <w:r w:rsidR="004D7F6A">
        <w:rPr>
          <w:color w:val="2E74B5" w:themeColor="accent1" w:themeShade="BF"/>
          <w:lang w:val="en-US"/>
        </w:rPr>
        <w:t>125</w:t>
      </w:r>
      <w:r w:rsidR="002476A6" w:rsidRPr="005602E9">
        <w:rPr>
          <w:color w:val="2E74B5" w:themeColor="accent1" w:themeShade="BF"/>
          <w:lang w:val="en-US"/>
        </w:rPr>
        <w:t xml:space="preserve">). </w:t>
      </w:r>
      <w:r w:rsidR="001435BE">
        <w:rPr>
          <w:color w:val="2E74B5" w:themeColor="accent1" w:themeShade="BF"/>
          <w:lang w:val="en-US"/>
        </w:rPr>
        <w:t>However, regarding the volume of saline taken in the syringe, w</w:t>
      </w:r>
      <w:r w:rsidR="002476A6" w:rsidRPr="00602C2A">
        <w:rPr>
          <w:color w:val="2E74B5" w:themeColor="accent1" w:themeShade="BF"/>
          <w:lang w:val="en-US"/>
        </w:rPr>
        <w:t>e would like to point out that</w:t>
      </w:r>
      <w:r w:rsidR="002476A6">
        <w:rPr>
          <w:color w:val="2E74B5" w:themeColor="accent1" w:themeShade="BF"/>
          <w:lang w:val="en-US"/>
        </w:rPr>
        <w:t xml:space="preserve"> saline </w:t>
      </w:r>
      <w:r w:rsidR="00497482">
        <w:rPr>
          <w:color w:val="2E74B5" w:themeColor="accent1" w:themeShade="BF"/>
          <w:lang w:val="en-US"/>
        </w:rPr>
        <w:t xml:space="preserve">solution </w:t>
      </w:r>
      <w:r w:rsidR="002476A6">
        <w:rPr>
          <w:color w:val="2E74B5" w:themeColor="accent1" w:themeShade="BF"/>
          <w:lang w:val="en-US"/>
        </w:rPr>
        <w:t>is</w:t>
      </w:r>
      <w:r w:rsidR="001435BE">
        <w:rPr>
          <w:color w:val="2E74B5" w:themeColor="accent1" w:themeShade="BF"/>
          <w:lang w:val="en-US"/>
        </w:rPr>
        <w:t xml:space="preserve"> used </w:t>
      </w:r>
      <w:r w:rsidR="00DE06AD">
        <w:rPr>
          <w:color w:val="2E74B5" w:themeColor="accent1" w:themeShade="BF"/>
          <w:lang w:val="en-US"/>
        </w:rPr>
        <w:t>throughout the surgical procedure</w:t>
      </w:r>
      <w:r w:rsidR="002476A6">
        <w:rPr>
          <w:color w:val="2E74B5" w:themeColor="accent1" w:themeShade="BF"/>
          <w:lang w:val="en-US"/>
        </w:rPr>
        <w:t xml:space="preserve"> </w:t>
      </w:r>
      <w:r w:rsidR="002476A6" w:rsidRPr="005602E9">
        <w:rPr>
          <w:color w:val="2E74B5" w:themeColor="accent1" w:themeShade="BF"/>
          <w:lang w:val="en-US"/>
        </w:rPr>
        <w:t xml:space="preserve">to maintain the operation area hydrated and there is no </w:t>
      </w:r>
      <w:r w:rsidR="00DE06AD">
        <w:rPr>
          <w:color w:val="2E74B5" w:themeColor="accent1" w:themeShade="BF"/>
          <w:lang w:val="en-US"/>
        </w:rPr>
        <w:t xml:space="preserve">limitation on the </w:t>
      </w:r>
      <w:r w:rsidR="002476A6" w:rsidRPr="005602E9">
        <w:rPr>
          <w:color w:val="2E74B5" w:themeColor="accent1" w:themeShade="BF"/>
          <w:lang w:val="en-US"/>
        </w:rPr>
        <w:t xml:space="preserve">specific volume used </w:t>
      </w:r>
      <w:r w:rsidR="00DE06AD">
        <w:rPr>
          <w:color w:val="2E74B5" w:themeColor="accent1" w:themeShade="BF"/>
          <w:lang w:val="en-US"/>
        </w:rPr>
        <w:t>for</w:t>
      </w:r>
      <w:r w:rsidR="00DE06AD" w:rsidRPr="005602E9">
        <w:rPr>
          <w:color w:val="2E74B5" w:themeColor="accent1" w:themeShade="BF"/>
          <w:lang w:val="en-US"/>
        </w:rPr>
        <w:t xml:space="preserve"> </w:t>
      </w:r>
      <w:r w:rsidR="002476A6" w:rsidRPr="005602E9">
        <w:rPr>
          <w:color w:val="2E74B5" w:themeColor="accent1" w:themeShade="BF"/>
          <w:lang w:val="en-US"/>
        </w:rPr>
        <w:t xml:space="preserve">each animal (line: </w:t>
      </w:r>
      <w:r w:rsidR="004D7F6A">
        <w:rPr>
          <w:color w:val="2E74B5" w:themeColor="accent1" w:themeShade="BF"/>
          <w:lang w:val="en-US"/>
        </w:rPr>
        <w:t>125-126</w:t>
      </w:r>
      <w:r w:rsidR="002476A6" w:rsidRPr="005602E9">
        <w:rPr>
          <w:color w:val="2E74B5" w:themeColor="accent1" w:themeShade="BF"/>
          <w:lang w:val="en-US"/>
        </w:rPr>
        <w:t>).</w:t>
      </w:r>
    </w:p>
    <w:p w14:paraId="65CE630F" w14:textId="77777777" w:rsidR="00575B8F" w:rsidRPr="002476A6" w:rsidRDefault="00575B8F" w:rsidP="00CA2D4B">
      <w:pPr>
        <w:jc w:val="both"/>
        <w:rPr>
          <w:color w:val="2E74B5" w:themeColor="accent1" w:themeShade="BF"/>
          <w:u w:val="single"/>
          <w:lang w:val="en-US"/>
        </w:rPr>
      </w:pPr>
    </w:p>
    <w:p w14:paraId="39BB1EAD" w14:textId="77777777" w:rsidR="00CA2D4B" w:rsidRPr="00602C2A" w:rsidRDefault="00CA2D4B" w:rsidP="00CA2D4B">
      <w:pPr>
        <w:jc w:val="both"/>
        <w:rPr>
          <w:color w:val="212121"/>
          <w:shd w:val="clear" w:color="auto" w:fill="FFFFFF"/>
          <w:lang w:val="en-US"/>
        </w:rPr>
      </w:pPr>
      <w:r w:rsidRPr="00602C2A">
        <w:rPr>
          <w:color w:val="212121"/>
          <w:shd w:val="clear" w:color="auto" w:fill="FFFFFF"/>
          <w:lang w:val="en-US"/>
        </w:rPr>
        <w:t>5. Line 136-137: Please specify the route of injection.</w:t>
      </w:r>
    </w:p>
    <w:p w14:paraId="5A949FB9" w14:textId="70BCC032" w:rsidR="00575B8F" w:rsidRPr="00602C2A" w:rsidRDefault="00575B8F" w:rsidP="00575B8F">
      <w:pPr>
        <w:jc w:val="both"/>
        <w:rPr>
          <w:color w:val="2E74B5" w:themeColor="accent1" w:themeShade="BF"/>
          <w:u w:val="single"/>
          <w:lang w:val="en-US"/>
        </w:rPr>
      </w:pPr>
      <w:r w:rsidRPr="00602C2A">
        <w:rPr>
          <w:color w:val="2E74B5" w:themeColor="accent1" w:themeShade="BF"/>
          <w:u w:val="single"/>
          <w:lang w:val="en-US"/>
        </w:rPr>
        <w:t>Response:</w:t>
      </w:r>
      <w:r w:rsidR="002476A6">
        <w:rPr>
          <w:color w:val="2E74B5" w:themeColor="accent1" w:themeShade="BF"/>
          <w:lang w:val="en-US"/>
        </w:rPr>
        <w:t xml:space="preserve"> </w:t>
      </w:r>
      <w:r w:rsidR="002476A6" w:rsidRPr="00AD7D52">
        <w:rPr>
          <w:color w:val="2E74B5" w:themeColor="accent1" w:themeShade="BF"/>
          <w:lang w:val="en-US"/>
        </w:rPr>
        <w:t xml:space="preserve">As suggested, we </w:t>
      </w:r>
      <w:r w:rsidR="00DE06AD">
        <w:rPr>
          <w:color w:val="2E74B5" w:themeColor="accent1" w:themeShade="BF"/>
          <w:lang w:val="en-US"/>
        </w:rPr>
        <w:t xml:space="preserve">have now </w:t>
      </w:r>
      <w:r w:rsidR="002476A6" w:rsidRPr="00AD7D52">
        <w:rPr>
          <w:color w:val="2E74B5" w:themeColor="accent1" w:themeShade="BF"/>
          <w:lang w:val="en-US"/>
        </w:rPr>
        <w:t>add</w:t>
      </w:r>
      <w:r w:rsidR="00DE06AD">
        <w:rPr>
          <w:color w:val="2E74B5" w:themeColor="accent1" w:themeShade="BF"/>
          <w:lang w:val="en-US"/>
        </w:rPr>
        <w:t>ed</w:t>
      </w:r>
      <w:r w:rsidR="002476A6" w:rsidRPr="00AD7D52">
        <w:rPr>
          <w:color w:val="2E74B5" w:themeColor="accent1" w:themeShade="BF"/>
          <w:lang w:val="en-US"/>
        </w:rPr>
        <w:t xml:space="preserve"> the injection method (</w:t>
      </w:r>
      <w:proofErr w:type="spellStart"/>
      <w:r w:rsidR="002476A6" w:rsidRPr="00AD7D52">
        <w:rPr>
          <w:color w:val="2E74B5" w:themeColor="accent1" w:themeShade="BF"/>
          <w:lang w:val="en-US"/>
        </w:rPr>
        <w:t>intraperitoneally</w:t>
      </w:r>
      <w:proofErr w:type="spellEnd"/>
      <w:r w:rsidR="002476A6" w:rsidRPr="00AD7D52">
        <w:rPr>
          <w:color w:val="2E74B5" w:themeColor="accent1" w:themeShade="BF"/>
          <w:lang w:val="en-US"/>
        </w:rPr>
        <w:t>) in the protocol (line:</w:t>
      </w:r>
      <w:r w:rsidR="00497482">
        <w:rPr>
          <w:color w:val="2E74B5" w:themeColor="accent1" w:themeShade="BF"/>
          <w:lang w:val="en-US"/>
        </w:rPr>
        <w:t xml:space="preserve"> </w:t>
      </w:r>
      <w:r w:rsidR="004D7F6A">
        <w:rPr>
          <w:color w:val="2E74B5" w:themeColor="accent1" w:themeShade="BF"/>
          <w:lang w:val="en-US"/>
        </w:rPr>
        <w:t>134</w:t>
      </w:r>
      <w:r w:rsidR="002476A6" w:rsidRPr="00AD7D52">
        <w:rPr>
          <w:color w:val="2E74B5" w:themeColor="accent1" w:themeShade="BF"/>
          <w:lang w:val="en-US"/>
        </w:rPr>
        <w:t>).</w:t>
      </w:r>
    </w:p>
    <w:p w14:paraId="12C063FC" w14:textId="77777777" w:rsidR="00575B8F" w:rsidRPr="00602C2A" w:rsidRDefault="00575B8F" w:rsidP="00575B8F">
      <w:pPr>
        <w:jc w:val="both"/>
        <w:rPr>
          <w:color w:val="2E74B5" w:themeColor="accent1" w:themeShade="BF"/>
          <w:u w:val="single"/>
          <w:lang w:val="en-US"/>
        </w:rPr>
      </w:pPr>
    </w:p>
    <w:p w14:paraId="79C883F9" w14:textId="77777777" w:rsidR="00CA2D4B" w:rsidRPr="00602C2A" w:rsidRDefault="00CA2D4B" w:rsidP="00CA2D4B">
      <w:pPr>
        <w:jc w:val="both"/>
        <w:rPr>
          <w:color w:val="212121"/>
          <w:shd w:val="clear" w:color="auto" w:fill="FFFFFF"/>
          <w:lang w:val="en-US"/>
        </w:rPr>
      </w:pPr>
      <w:proofErr w:type="gramStart"/>
      <w:r w:rsidRPr="00602C2A">
        <w:rPr>
          <w:color w:val="212121"/>
          <w:shd w:val="clear" w:color="auto" w:fill="FFFFFF"/>
          <w:lang w:val="en-US"/>
        </w:rPr>
        <w:t>6. Line 159: Please mention how the skin is closed?</w:t>
      </w:r>
      <w:proofErr w:type="gramEnd"/>
    </w:p>
    <w:p w14:paraId="1C7BE7F6" w14:textId="053697BB" w:rsidR="00575B8F" w:rsidRPr="002476A6" w:rsidRDefault="00575B8F" w:rsidP="00575B8F">
      <w:pPr>
        <w:jc w:val="both"/>
        <w:rPr>
          <w:color w:val="2E74B5" w:themeColor="accent1" w:themeShade="BF"/>
          <w:lang w:val="en-US"/>
        </w:rPr>
      </w:pPr>
      <w:r w:rsidRPr="00602C2A">
        <w:rPr>
          <w:color w:val="2E74B5" w:themeColor="accent1" w:themeShade="BF"/>
          <w:u w:val="single"/>
          <w:lang w:val="en-US"/>
        </w:rPr>
        <w:t>Response:</w:t>
      </w:r>
      <w:r w:rsidR="002476A6" w:rsidRPr="002476A6">
        <w:rPr>
          <w:color w:val="2E74B5" w:themeColor="accent1" w:themeShade="BF"/>
          <w:lang w:val="en-US"/>
        </w:rPr>
        <w:t xml:space="preserve"> As suggested</w:t>
      </w:r>
      <w:r w:rsidR="002476A6">
        <w:rPr>
          <w:color w:val="2E74B5" w:themeColor="accent1" w:themeShade="BF"/>
          <w:lang w:val="en-US"/>
        </w:rPr>
        <w:t>, we</w:t>
      </w:r>
      <w:r w:rsidR="00DE06AD">
        <w:rPr>
          <w:color w:val="2E74B5" w:themeColor="accent1" w:themeShade="BF"/>
          <w:lang w:val="en-US"/>
        </w:rPr>
        <w:t xml:space="preserve"> have now</w:t>
      </w:r>
      <w:r w:rsidR="002476A6">
        <w:rPr>
          <w:color w:val="2E74B5" w:themeColor="accent1" w:themeShade="BF"/>
          <w:lang w:val="en-US"/>
        </w:rPr>
        <w:t xml:space="preserve"> better </w:t>
      </w:r>
      <w:r w:rsidR="000943FA">
        <w:rPr>
          <w:color w:val="2E74B5" w:themeColor="accent1" w:themeShade="BF"/>
          <w:lang w:val="en-US"/>
        </w:rPr>
        <w:t xml:space="preserve">clarified </w:t>
      </w:r>
      <w:r w:rsidR="002476A6">
        <w:rPr>
          <w:color w:val="2E74B5" w:themeColor="accent1" w:themeShade="BF"/>
          <w:lang w:val="en-US"/>
        </w:rPr>
        <w:t xml:space="preserve">how the skin is closed. </w:t>
      </w:r>
      <w:r w:rsidR="000943FA">
        <w:rPr>
          <w:color w:val="2E74B5" w:themeColor="accent1" w:themeShade="BF"/>
          <w:lang w:val="en-US"/>
        </w:rPr>
        <w:t>In brief, a</w:t>
      </w:r>
      <w:r w:rsidR="002476A6">
        <w:rPr>
          <w:color w:val="2E74B5" w:themeColor="accent1" w:themeShade="BF"/>
          <w:lang w:val="en-US"/>
        </w:rPr>
        <w:t xml:space="preserve">t the same time that we glue the tip holder to the skull, the skin </w:t>
      </w:r>
      <w:proofErr w:type="gramStart"/>
      <w:r w:rsidR="002476A6">
        <w:rPr>
          <w:color w:val="2E74B5" w:themeColor="accent1" w:themeShade="BF"/>
          <w:lang w:val="en-US"/>
        </w:rPr>
        <w:t xml:space="preserve">is </w:t>
      </w:r>
      <w:r w:rsidR="000943FA">
        <w:rPr>
          <w:color w:val="2E74B5" w:themeColor="accent1" w:themeShade="BF"/>
          <w:lang w:val="en-US"/>
        </w:rPr>
        <w:t xml:space="preserve">also </w:t>
      </w:r>
      <w:r w:rsidR="00ED4B45">
        <w:rPr>
          <w:color w:val="2E74B5" w:themeColor="accent1" w:themeShade="BF"/>
          <w:lang w:val="en-US"/>
        </w:rPr>
        <w:t>put in place</w:t>
      </w:r>
      <w:r w:rsidR="002476A6">
        <w:rPr>
          <w:color w:val="2E74B5" w:themeColor="accent1" w:themeShade="BF"/>
          <w:lang w:val="en-US"/>
        </w:rPr>
        <w:t xml:space="preserve"> and glued</w:t>
      </w:r>
      <w:r w:rsidR="000943FA">
        <w:rPr>
          <w:color w:val="2E74B5" w:themeColor="accent1" w:themeShade="BF"/>
          <w:lang w:val="en-US"/>
        </w:rPr>
        <w:t xml:space="preserve"> accordingly</w:t>
      </w:r>
      <w:proofErr w:type="gramEnd"/>
      <w:r w:rsidR="002476A6">
        <w:rPr>
          <w:color w:val="2E74B5" w:themeColor="accent1" w:themeShade="BF"/>
          <w:lang w:val="en-US"/>
        </w:rPr>
        <w:t xml:space="preserve"> (line: </w:t>
      </w:r>
      <w:r w:rsidR="004D7F6A">
        <w:rPr>
          <w:color w:val="2E74B5" w:themeColor="accent1" w:themeShade="BF"/>
          <w:lang w:val="en-US"/>
        </w:rPr>
        <w:t>156</w:t>
      </w:r>
      <w:r w:rsidR="002476A6">
        <w:rPr>
          <w:color w:val="2E74B5" w:themeColor="accent1" w:themeShade="BF"/>
          <w:lang w:val="en-US"/>
        </w:rPr>
        <w:t>).</w:t>
      </w:r>
    </w:p>
    <w:p w14:paraId="587E8F9F" w14:textId="77777777" w:rsidR="00575B8F" w:rsidRPr="00602C2A" w:rsidRDefault="00575B8F" w:rsidP="00575B8F">
      <w:pPr>
        <w:jc w:val="both"/>
        <w:rPr>
          <w:color w:val="2E74B5" w:themeColor="accent1" w:themeShade="BF"/>
          <w:u w:val="single"/>
          <w:lang w:val="en-US"/>
        </w:rPr>
      </w:pPr>
    </w:p>
    <w:p w14:paraId="0A58BD01" w14:textId="77777777" w:rsidR="00CA2D4B" w:rsidRPr="00602C2A" w:rsidRDefault="00CA2D4B" w:rsidP="00CA2D4B">
      <w:pPr>
        <w:jc w:val="both"/>
        <w:rPr>
          <w:color w:val="212121"/>
          <w:shd w:val="clear" w:color="auto" w:fill="FFFFFF"/>
          <w:lang w:val="en-US"/>
        </w:rPr>
      </w:pPr>
      <w:r w:rsidRPr="00602C2A">
        <w:rPr>
          <w:color w:val="212121"/>
          <w:shd w:val="clear" w:color="auto" w:fill="FFFFFF"/>
          <w:lang w:val="en-US"/>
        </w:rPr>
        <w:t xml:space="preserve">7. Line 243-247/252-255: Please ensure that the Protocol section consists of numbered steps. We cannot have non-numbered paragraphs/steps/headings/subheadings. </w:t>
      </w:r>
      <w:proofErr w:type="gramStart"/>
      <w:r w:rsidRPr="00602C2A">
        <w:rPr>
          <w:color w:val="212121"/>
          <w:shd w:val="clear" w:color="auto" w:fill="FFFFFF"/>
          <w:lang w:val="en-US"/>
        </w:rPr>
        <w:t>Add</w:t>
      </w:r>
      <w:proofErr w:type="gramEnd"/>
      <w:r w:rsidRPr="00602C2A">
        <w:rPr>
          <w:color w:val="212121"/>
          <w:shd w:val="clear" w:color="auto" w:fill="FFFFFF"/>
          <w:lang w:val="en-US"/>
        </w:rPr>
        <w:t xml:space="preserve"> “NOTES” if necessary.</w:t>
      </w:r>
    </w:p>
    <w:p w14:paraId="0957749B" w14:textId="2C77C383" w:rsidR="00575B8F" w:rsidRPr="002476A6" w:rsidRDefault="00575B8F" w:rsidP="00575B8F">
      <w:pPr>
        <w:jc w:val="both"/>
        <w:rPr>
          <w:color w:val="2E74B5" w:themeColor="accent1" w:themeShade="BF"/>
          <w:lang w:val="en-US"/>
        </w:rPr>
      </w:pPr>
      <w:r w:rsidRPr="00602C2A">
        <w:rPr>
          <w:color w:val="2E74B5" w:themeColor="accent1" w:themeShade="BF"/>
          <w:u w:val="single"/>
          <w:lang w:val="en-US"/>
        </w:rPr>
        <w:t>Response:</w:t>
      </w:r>
      <w:r w:rsidR="002476A6">
        <w:rPr>
          <w:color w:val="2E74B5" w:themeColor="accent1" w:themeShade="BF"/>
          <w:lang w:val="en-US"/>
        </w:rPr>
        <w:t xml:space="preserve"> As suggested, we modif</w:t>
      </w:r>
      <w:r w:rsidR="000943FA">
        <w:rPr>
          <w:color w:val="2E74B5" w:themeColor="accent1" w:themeShade="BF"/>
          <w:lang w:val="en-US"/>
        </w:rPr>
        <w:t>ied</w:t>
      </w:r>
      <w:r w:rsidR="002476A6">
        <w:rPr>
          <w:color w:val="2E74B5" w:themeColor="accent1" w:themeShade="BF"/>
          <w:lang w:val="en-US"/>
        </w:rPr>
        <w:t xml:space="preserve"> the protocol </w:t>
      </w:r>
      <w:r w:rsidR="002476A6" w:rsidRPr="002476A6">
        <w:rPr>
          <w:color w:val="2E74B5" w:themeColor="accent1" w:themeShade="BF"/>
          <w:lang w:val="en-US"/>
        </w:rPr>
        <w:t xml:space="preserve">so that </w:t>
      </w:r>
      <w:r w:rsidR="002476A6">
        <w:rPr>
          <w:color w:val="2E74B5" w:themeColor="accent1" w:themeShade="BF"/>
          <w:lang w:val="en-US"/>
        </w:rPr>
        <w:t xml:space="preserve">all </w:t>
      </w:r>
      <w:r w:rsidR="002476A6" w:rsidRPr="002476A6">
        <w:rPr>
          <w:color w:val="2E74B5" w:themeColor="accent1" w:themeShade="BF"/>
          <w:lang w:val="en-US"/>
        </w:rPr>
        <w:t xml:space="preserve">the steps are </w:t>
      </w:r>
      <w:r w:rsidR="000943FA">
        <w:rPr>
          <w:color w:val="2E74B5" w:themeColor="accent1" w:themeShade="BF"/>
          <w:lang w:val="en-US"/>
        </w:rPr>
        <w:t xml:space="preserve">now </w:t>
      </w:r>
      <w:r w:rsidR="002476A6" w:rsidRPr="002476A6">
        <w:rPr>
          <w:color w:val="2E74B5" w:themeColor="accent1" w:themeShade="BF"/>
          <w:lang w:val="en-US"/>
        </w:rPr>
        <w:t>numbered</w:t>
      </w:r>
      <w:r w:rsidR="002476A6">
        <w:rPr>
          <w:color w:val="2E74B5" w:themeColor="accent1" w:themeShade="BF"/>
          <w:lang w:val="en-US"/>
        </w:rPr>
        <w:t xml:space="preserve"> (line: </w:t>
      </w:r>
      <w:r w:rsidR="005602E9">
        <w:rPr>
          <w:color w:val="2E74B5" w:themeColor="accent1" w:themeShade="BF"/>
          <w:lang w:val="en-US"/>
        </w:rPr>
        <w:t>2</w:t>
      </w:r>
      <w:r w:rsidR="004D7F6A">
        <w:rPr>
          <w:color w:val="2E74B5" w:themeColor="accent1" w:themeShade="BF"/>
          <w:lang w:val="en-US"/>
        </w:rPr>
        <w:t>43-262/266-273</w:t>
      </w:r>
      <w:r w:rsidR="002476A6">
        <w:rPr>
          <w:color w:val="2E74B5" w:themeColor="accent1" w:themeShade="BF"/>
          <w:lang w:val="en-US"/>
        </w:rPr>
        <w:t>).</w:t>
      </w:r>
    </w:p>
    <w:p w14:paraId="7B211C59"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8. For SI units, please use standard abbreviations when the unit </w:t>
      </w:r>
      <w:proofErr w:type="gramStart"/>
      <w:r w:rsidRPr="00602C2A">
        <w:rPr>
          <w:color w:val="212121"/>
          <w:shd w:val="clear" w:color="auto" w:fill="FFFFFF"/>
          <w:lang w:val="en-US"/>
        </w:rPr>
        <w:t>is preceded</w:t>
      </w:r>
      <w:proofErr w:type="gramEnd"/>
      <w:r w:rsidRPr="00602C2A">
        <w:rPr>
          <w:color w:val="212121"/>
          <w:shd w:val="clear" w:color="auto" w:fill="FFFFFF"/>
          <w:lang w:val="en-US"/>
        </w:rPr>
        <w:t xml:space="preserve"> by a numeral </w:t>
      </w:r>
      <w:r w:rsidRPr="00602C2A">
        <w:rPr>
          <w:color w:val="212121"/>
          <w:shd w:val="clear" w:color="auto" w:fill="FFFFFF"/>
          <w:lang w:val="en-US"/>
        </w:rPr>
        <w:lastRenderedPageBreak/>
        <w:t xml:space="preserve">throughout the protocol. Abbreviate liters to L to avoid confusion. Examples: 10 mL, </w:t>
      </w:r>
      <w:proofErr w:type="gramStart"/>
      <w:r w:rsidRPr="00602C2A">
        <w:rPr>
          <w:color w:val="212121"/>
          <w:shd w:val="clear" w:color="auto" w:fill="FFFFFF"/>
          <w:lang w:val="en-US"/>
        </w:rPr>
        <w:t>8</w:t>
      </w:r>
      <w:proofErr w:type="gramEnd"/>
      <w:r w:rsidRPr="00602C2A">
        <w:rPr>
          <w:color w:val="212121"/>
          <w:shd w:val="clear" w:color="auto" w:fill="FFFFFF"/>
          <w:lang w:val="en-US"/>
        </w:rPr>
        <w:t xml:space="preserve"> µL, 7 cm2.</w:t>
      </w:r>
    </w:p>
    <w:p w14:paraId="5BAC3B59" w14:textId="329AB859" w:rsidR="00575B8F" w:rsidRDefault="00575B8F" w:rsidP="00575B8F">
      <w:pPr>
        <w:jc w:val="both"/>
        <w:rPr>
          <w:color w:val="2E74B5" w:themeColor="accent1" w:themeShade="BF"/>
          <w:lang w:val="en-US"/>
        </w:rPr>
      </w:pPr>
      <w:r w:rsidRPr="00602C2A">
        <w:rPr>
          <w:color w:val="2E74B5" w:themeColor="accent1" w:themeShade="BF"/>
          <w:u w:val="single"/>
          <w:lang w:val="en-US"/>
        </w:rPr>
        <w:t>Response:</w:t>
      </w:r>
      <w:r w:rsidR="002476A6" w:rsidRPr="002476A6">
        <w:rPr>
          <w:color w:val="2E74B5" w:themeColor="accent1" w:themeShade="BF"/>
          <w:lang w:val="en-US"/>
        </w:rPr>
        <w:t xml:space="preserve"> </w:t>
      </w:r>
      <w:r w:rsidR="002476A6" w:rsidRPr="00AD7D52">
        <w:rPr>
          <w:color w:val="2E74B5" w:themeColor="accent1" w:themeShade="BF"/>
          <w:lang w:val="en-US"/>
        </w:rPr>
        <w:t xml:space="preserve">As suggested, we </w:t>
      </w:r>
      <w:r w:rsidR="000943FA">
        <w:rPr>
          <w:color w:val="2E74B5" w:themeColor="accent1" w:themeShade="BF"/>
          <w:lang w:val="en-US"/>
        </w:rPr>
        <w:t xml:space="preserve">have </w:t>
      </w:r>
      <w:r w:rsidR="002476A6" w:rsidRPr="00AD7D52">
        <w:rPr>
          <w:color w:val="2E74B5" w:themeColor="accent1" w:themeShade="BF"/>
          <w:lang w:val="en-US"/>
        </w:rPr>
        <w:t>change</w:t>
      </w:r>
      <w:r w:rsidR="000943FA">
        <w:rPr>
          <w:color w:val="2E74B5" w:themeColor="accent1" w:themeShade="BF"/>
          <w:lang w:val="en-US"/>
        </w:rPr>
        <w:t>d</w:t>
      </w:r>
      <w:r w:rsidR="002476A6" w:rsidRPr="00AD7D52">
        <w:rPr>
          <w:color w:val="2E74B5" w:themeColor="accent1" w:themeShade="BF"/>
          <w:lang w:val="en-US"/>
        </w:rPr>
        <w:t xml:space="preserve"> all the abbreviations </w:t>
      </w:r>
      <w:r w:rsidR="000943FA">
        <w:rPr>
          <w:color w:val="2E74B5" w:themeColor="accent1" w:themeShade="BF"/>
          <w:lang w:val="en-US"/>
        </w:rPr>
        <w:t>according to the international system of units (SI).</w:t>
      </w:r>
    </w:p>
    <w:p w14:paraId="749EF549" w14:textId="77777777" w:rsidR="00497482" w:rsidRPr="00602C2A" w:rsidRDefault="00497482" w:rsidP="00575B8F">
      <w:pPr>
        <w:jc w:val="both"/>
        <w:rPr>
          <w:color w:val="2E74B5" w:themeColor="accent1" w:themeShade="BF"/>
          <w:u w:val="single"/>
          <w:lang w:val="en-US"/>
        </w:rPr>
      </w:pPr>
    </w:p>
    <w:p w14:paraId="796DA8FC" w14:textId="77777777" w:rsidR="00CA2D4B" w:rsidRPr="00602C2A" w:rsidRDefault="00CA2D4B" w:rsidP="00CA2D4B">
      <w:pPr>
        <w:jc w:val="both"/>
        <w:rPr>
          <w:color w:val="212121"/>
          <w:shd w:val="clear" w:color="auto" w:fill="FFFFFF"/>
          <w:lang w:val="en-US"/>
        </w:rPr>
      </w:pPr>
      <w:proofErr w:type="gramStart"/>
      <w:r w:rsidRPr="00602C2A">
        <w:rPr>
          <w:color w:val="212121"/>
          <w:shd w:val="clear" w:color="auto" w:fill="FFFFFF"/>
          <w:lang w:val="en-US"/>
        </w:rPr>
        <w:t>9. Please</w:t>
      </w:r>
      <w:proofErr w:type="gramEnd"/>
      <w:r w:rsidRPr="00602C2A">
        <w:rPr>
          <w:color w:val="212121"/>
          <w:shd w:val="clear" w:color="auto" w:fill="FFFFFF"/>
          <w:lang w:val="en-US"/>
        </w:rPr>
        <w:t xml:space="preserve"> do not highlight anesthesia and euthanasia steps in the protocol.</w:t>
      </w:r>
    </w:p>
    <w:p w14:paraId="7EF8BBB6" w14:textId="77777777" w:rsidR="002476A6" w:rsidRPr="00AD7D52" w:rsidRDefault="002476A6" w:rsidP="002476A6">
      <w:pPr>
        <w:pStyle w:val="StandardWeb"/>
        <w:shd w:val="clear" w:color="auto" w:fill="FFFFFF"/>
        <w:spacing w:before="0" w:beforeAutospacing="0" w:after="0" w:afterAutospacing="0"/>
        <w:jc w:val="both"/>
        <w:rPr>
          <w:color w:val="2E74B5" w:themeColor="accent1" w:themeShade="BF"/>
          <w:lang w:val="en-US"/>
        </w:rPr>
      </w:pPr>
      <w:r w:rsidRPr="00AD7D52">
        <w:rPr>
          <w:color w:val="2E74B5" w:themeColor="accent1" w:themeShade="BF"/>
          <w:u w:val="single"/>
          <w:lang w:val="en-US"/>
        </w:rPr>
        <w:t>Response:</w:t>
      </w:r>
      <w:r>
        <w:rPr>
          <w:color w:val="2E74B5" w:themeColor="accent1" w:themeShade="BF"/>
          <w:lang w:val="en-US"/>
        </w:rPr>
        <w:t xml:space="preserve"> </w:t>
      </w:r>
      <w:r w:rsidRPr="00AD7D52">
        <w:rPr>
          <w:color w:val="2E74B5" w:themeColor="accent1" w:themeShade="BF"/>
          <w:lang w:val="en-US"/>
        </w:rPr>
        <w:t>As suggested, we have removed the anesthesia and euthanasia steps from the highlighted steps.</w:t>
      </w:r>
    </w:p>
    <w:p w14:paraId="2746322D" w14:textId="77777777" w:rsidR="00CA2D4B" w:rsidRPr="00602C2A" w:rsidRDefault="00CA2D4B" w:rsidP="00CA2D4B">
      <w:pPr>
        <w:jc w:val="both"/>
        <w:rPr>
          <w:color w:val="212121"/>
          <w:shd w:val="clear" w:color="auto" w:fill="FFFFFF"/>
          <w:lang w:val="en-US"/>
        </w:rPr>
      </w:pPr>
      <w:r w:rsidRPr="00602C2A">
        <w:rPr>
          <w:color w:val="212121"/>
          <w:lang w:val="en-US"/>
        </w:rPr>
        <w:br/>
      </w:r>
      <w:proofErr w:type="gramStart"/>
      <w:r w:rsidRPr="00602C2A">
        <w:rPr>
          <w:color w:val="212121"/>
          <w:shd w:val="clear" w:color="auto" w:fill="FFFFFF"/>
          <w:lang w:val="en-US"/>
        </w:rPr>
        <w:t>10. Please</w:t>
      </w:r>
      <w:proofErr w:type="gramEnd"/>
      <w:r w:rsidRPr="00602C2A">
        <w:rPr>
          <w:color w:val="212121"/>
          <w:shd w:val="clear" w:color="auto" w:fill="FFFFFF"/>
          <w:lang w:val="en-US"/>
        </w:rPr>
        <w:t xml:space="preserve"> include some limitations of the protocol in the discussion.</w:t>
      </w:r>
    </w:p>
    <w:p w14:paraId="4AFFA1F8" w14:textId="5E778744" w:rsidR="00575B8F" w:rsidRDefault="00575B8F" w:rsidP="00BE4F6D">
      <w:pPr>
        <w:jc w:val="both"/>
        <w:rPr>
          <w:color w:val="2E74B5" w:themeColor="accent1" w:themeShade="BF"/>
          <w:shd w:val="clear" w:color="auto" w:fill="FFFFFF"/>
          <w:lang w:val="en-US"/>
        </w:rPr>
      </w:pPr>
      <w:r w:rsidRPr="00003B29">
        <w:rPr>
          <w:color w:val="2E74B5" w:themeColor="accent1" w:themeShade="BF"/>
          <w:u w:val="single"/>
          <w:lang w:val="en-US"/>
        </w:rPr>
        <w:t>Response:</w:t>
      </w:r>
      <w:r w:rsidR="00003B29" w:rsidRPr="00003B29">
        <w:rPr>
          <w:color w:val="2E74B5" w:themeColor="accent1" w:themeShade="BF"/>
          <w:lang w:val="en-US"/>
        </w:rPr>
        <w:t xml:space="preserve"> </w:t>
      </w:r>
      <w:r w:rsidR="00003B29" w:rsidRPr="00BE4F6D">
        <w:rPr>
          <w:color w:val="2E74B5" w:themeColor="accent1" w:themeShade="BF"/>
          <w:lang w:val="en-US"/>
        </w:rPr>
        <w:t xml:space="preserve">As suggested, we added </w:t>
      </w:r>
      <w:r w:rsidR="00003B29" w:rsidRPr="00BE4F6D">
        <w:rPr>
          <w:color w:val="2E74B5" w:themeColor="accent1" w:themeShade="BF"/>
          <w:shd w:val="clear" w:color="auto" w:fill="FFFFFF"/>
          <w:lang w:val="en-US"/>
        </w:rPr>
        <w:t>some limitations of the protocol in the discussion</w:t>
      </w:r>
      <w:r w:rsidR="009B7ED2" w:rsidRPr="00BE4F6D">
        <w:rPr>
          <w:color w:val="2E74B5" w:themeColor="accent1" w:themeShade="BF"/>
          <w:shd w:val="clear" w:color="auto" w:fill="FFFFFF"/>
          <w:lang w:val="en-US"/>
        </w:rPr>
        <w:t>. In brief,</w:t>
      </w:r>
      <w:r w:rsidR="00003B29" w:rsidRPr="00BE4F6D">
        <w:rPr>
          <w:color w:val="2E74B5" w:themeColor="accent1" w:themeShade="BF"/>
          <w:shd w:val="clear" w:color="auto" w:fill="FFFFFF"/>
          <w:lang w:val="en-US"/>
        </w:rPr>
        <w:t xml:space="preserve"> </w:t>
      </w:r>
      <w:r w:rsidR="00BE4F6D" w:rsidRPr="00BE4F6D">
        <w:rPr>
          <w:color w:val="2E74B5" w:themeColor="accent1" w:themeShade="BF"/>
          <w:lang w:val="en-US"/>
        </w:rPr>
        <w:t>“the complexity of the surgery could be considered as a limitation, since it includes an invasive surgery and a precise manipulation of the different arteries very close to</w:t>
      </w:r>
      <w:r w:rsidR="00BE4F6D" w:rsidRPr="00BE4F6D" w:rsidDel="00DC085A">
        <w:rPr>
          <w:color w:val="2E74B5" w:themeColor="accent1" w:themeShade="BF"/>
          <w:lang w:val="en-US"/>
        </w:rPr>
        <w:t xml:space="preserve"> </w:t>
      </w:r>
      <w:r w:rsidR="00BE4F6D" w:rsidRPr="00BE4F6D">
        <w:rPr>
          <w:color w:val="2E74B5" w:themeColor="accent1" w:themeShade="BF"/>
          <w:lang w:val="en-US"/>
        </w:rPr>
        <w:t>the trachea and the vagal nerve. Also, the long exposure of the animal to anesthetics might be a critical factor to also take into account, as the impact of anesthetics on neuroprotection and stroke outcome has already been well documented.”</w:t>
      </w:r>
      <w:r w:rsidR="00BE4F6D" w:rsidRPr="00BE4F6D">
        <w:rPr>
          <w:color w:val="2E74B5" w:themeColor="accent1" w:themeShade="BF"/>
          <w:shd w:val="clear" w:color="auto" w:fill="FFFFFF"/>
          <w:lang w:val="en-US"/>
        </w:rPr>
        <w:t xml:space="preserve"> </w:t>
      </w:r>
      <w:r w:rsidR="00003B29" w:rsidRPr="00BE4F6D">
        <w:rPr>
          <w:color w:val="2E74B5" w:themeColor="accent1" w:themeShade="BF"/>
          <w:shd w:val="clear" w:color="auto" w:fill="FFFFFF"/>
          <w:lang w:val="en-US"/>
        </w:rPr>
        <w:t>(</w:t>
      </w:r>
      <w:proofErr w:type="gramStart"/>
      <w:r w:rsidR="00003B29" w:rsidRPr="00BE4F6D">
        <w:rPr>
          <w:color w:val="2E74B5" w:themeColor="accent1" w:themeShade="BF"/>
          <w:shd w:val="clear" w:color="auto" w:fill="FFFFFF"/>
          <w:lang w:val="en-US"/>
        </w:rPr>
        <w:t>line</w:t>
      </w:r>
      <w:proofErr w:type="gramEnd"/>
      <w:r w:rsidR="00003B29" w:rsidRPr="00BE4F6D">
        <w:rPr>
          <w:color w:val="2E74B5" w:themeColor="accent1" w:themeShade="BF"/>
          <w:shd w:val="clear" w:color="auto" w:fill="FFFFFF"/>
          <w:lang w:val="en-US"/>
        </w:rPr>
        <w:t xml:space="preserve">: </w:t>
      </w:r>
      <w:r w:rsidR="004D7F6A">
        <w:rPr>
          <w:color w:val="2E74B5" w:themeColor="accent1" w:themeShade="BF"/>
          <w:shd w:val="clear" w:color="auto" w:fill="FFFFFF"/>
          <w:lang w:val="en-US"/>
        </w:rPr>
        <w:t>410-414</w:t>
      </w:r>
      <w:r w:rsidR="00003B29" w:rsidRPr="00BE4F6D">
        <w:rPr>
          <w:color w:val="2E74B5" w:themeColor="accent1" w:themeShade="BF"/>
          <w:shd w:val="clear" w:color="auto" w:fill="FFFFFF"/>
          <w:lang w:val="en-US"/>
        </w:rPr>
        <w:t>)</w:t>
      </w:r>
    </w:p>
    <w:p w14:paraId="4BF574B8"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11. Please do not use the &amp;-sign or the word “and” when listing authors in the references. Please title case and italicize journal titles and book titles. Do not use any abbreviations.</w:t>
      </w:r>
    </w:p>
    <w:p w14:paraId="228B9794" w14:textId="120597B7" w:rsidR="00575B8F" w:rsidRPr="00497482" w:rsidRDefault="00575B8F" w:rsidP="00575B8F">
      <w:pPr>
        <w:jc w:val="both"/>
        <w:rPr>
          <w:color w:val="2E74B5" w:themeColor="accent1" w:themeShade="BF"/>
          <w:u w:val="single"/>
          <w:lang w:val="en-US"/>
        </w:rPr>
      </w:pPr>
      <w:r w:rsidRPr="00602C2A">
        <w:rPr>
          <w:color w:val="2E74B5" w:themeColor="accent1" w:themeShade="BF"/>
          <w:u w:val="single"/>
          <w:lang w:val="en-US"/>
        </w:rPr>
        <w:t>Response</w:t>
      </w:r>
      <w:r w:rsidRPr="00BE4F6D">
        <w:rPr>
          <w:color w:val="2E74B5" w:themeColor="accent1" w:themeShade="BF"/>
          <w:lang w:val="en-US"/>
        </w:rPr>
        <w:t>:</w:t>
      </w:r>
      <w:r w:rsidR="00003B29" w:rsidRPr="00BE4F6D">
        <w:rPr>
          <w:color w:val="2E74B5" w:themeColor="accent1" w:themeShade="BF"/>
          <w:lang w:val="en-US"/>
        </w:rPr>
        <w:t xml:space="preserve"> </w:t>
      </w:r>
      <w:r w:rsidR="000943FA" w:rsidRPr="00BE4F6D">
        <w:rPr>
          <w:color w:val="2E74B5" w:themeColor="accent1" w:themeShade="BF"/>
          <w:lang w:val="en-US"/>
        </w:rPr>
        <w:t>For the reference list, we have used the</w:t>
      </w:r>
      <w:r w:rsidR="00BE4F6D" w:rsidRPr="00BE4F6D">
        <w:rPr>
          <w:color w:val="2E74B5" w:themeColor="accent1" w:themeShade="BF"/>
          <w:lang w:val="en-US"/>
        </w:rPr>
        <w:t xml:space="preserve"> </w:t>
      </w:r>
      <w:r w:rsidR="00003B29" w:rsidRPr="00BE4F6D">
        <w:rPr>
          <w:color w:val="2E74B5" w:themeColor="accent1" w:themeShade="BF"/>
          <w:lang w:val="en-US"/>
        </w:rPr>
        <w:t>ENDNOTE's</w:t>
      </w:r>
      <w:r w:rsidR="00003B29" w:rsidRPr="00AD7D52">
        <w:rPr>
          <w:color w:val="2E74B5" w:themeColor="accent1" w:themeShade="BF"/>
          <w:lang w:val="en-US"/>
        </w:rPr>
        <w:t xml:space="preserve"> JOVE </w:t>
      </w:r>
      <w:r w:rsidR="000943FA">
        <w:rPr>
          <w:color w:val="2E74B5" w:themeColor="accent1" w:themeShade="BF"/>
          <w:lang w:val="en-US"/>
        </w:rPr>
        <w:t xml:space="preserve">citation </w:t>
      </w:r>
      <w:r w:rsidR="00003B29" w:rsidRPr="00AD7D52">
        <w:rPr>
          <w:color w:val="2E74B5" w:themeColor="accent1" w:themeShade="BF"/>
          <w:lang w:val="en-US"/>
        </w:rPr>
        <w:t>style</w:t>
      </w:r>
      <w:r w:rsidR="000943FA">
        <w:rPr>
          <w:color w:val="2E74B5" w:themeColor="accent1" w:themeShade="BF"/>
          <w:lang w:val="en-US"/>
        </w:rPr>
        <w:t xml:space="preserve">, with no additional modifications, as written in the guidelines. </w:t>
      </w:r>
    </w:p>
    <w:p w14:paraId="6042CF59" w14:textId="77777777" w:rsidR="00575B8F" w:rsidRPr="00602C2A" w:rsidRDefault="00575B8F" w:rsidP="00575B8F">
      <w:pPr>
        <w:jc w:val="both"/>
        <w:rPr>
          <w:color w:val="2E74B5" w:themeColor="accent1" w:themeShade="BF"/>
          <w:u w:val="single"/>
          <w:lang w:val="en-US"/>
        </w:rPr>
      </w:pPr>
    </w:p>
    <w:p w14:paraId="7E196737" w14:textId="77777777" w:rsidR="00CA2D4B" w:rsidRPr="00602C2A" w:rsidRDefault="00CA2D4B" w:rsidP="00CA2D4B">
      <w:pPr>
        <w:jc w:val="both"/>
        <w:rPr>
          <w:color w:val="212121"/>
          <w:shd w:val="clear" w:color="auto" w:fill="FFFFFF"/>
          <w:lang w:val="en-US"/>
        </w:rPr>
      </w:pPr>
      <w:proofErr w:type="gramStart"/>
      <w:r w:rsidRPr="00602C2A">
        <w:rPr>
          <w:color w:val="212121"/>
          <w:shd w:val="clear" w:color="auto" w:fill="FFFFFF"/>
          <w:lang w:val="en-US"/>
        </w:rPr>
        <w:t>12. Please</w:t>
      </w:r>
      <w:proofErr w:type="gramEnd"/>
      <w:r w:rsidRPr="00602C2A">
        <w:rPr>
          <w:color w:val="212121"/>
          <w:shd w:val="clear" w:color="auto" w:fill="FFFFFF"/>
          <w:lang w:val="en-US"/>
        </w:rPr>
        <w:t xml:space="preserve"> obtain explicit copyright permission to reuse any figures from a previous publication. Explicit permission </w:t>
      </w:r>
      <w:proofErr w:type="gramStart"/>
      <w:r w:rsidRPr="00602C2A">
        <w:rPr>
          <w:color w:val="212121"/>
          <w:shd w:val="clear" w:color="auto" w:fill="FFFFFF"/>
          <w:lang w:val="en-US"/>
        </w:rPr>
        <w:t>can be expressed</w:t>
      </w:r>
      <w:proofErr w:type="gramEnd"/>
      <w:r w:rsidRPr="00602C2A">
        <w:rPr>
          <w:color w:val="212121"/>
          <w:shd w:val="clear" w:color="auto" w:fill="FFFFFF"/>
          <w:lang w:val="en-US"/>
        </w:rPr>
        <w:t xml:space="preserve"> in the form of a letter from the editor or a link to the editorial policy that allows re-prints. Please upload this information as a .doc or .</w:t>
      </w:r>
      <w:proofErr w:type="spellStart"/>
      <w:r w:rsidRPr="00602C2A">
        <w:rPr>
          <w:color w:val="212121"/>
          <w:shd w:val="clear" w:color="auto" w:fill="FFFFFF"/>
          <w:lang w:val="en-US"/>
        </w:rPr>
        <w:t>docx</w:t>
      </w:r>
      <w:proofErr w:type="spellEnd"/>
      <w:r w:rsidRPr="00602C2A">
        <w:rPr>
          <w:color w:val="212121"/>
          <w:shd w:val="clear" w:color="auto" w:fill="FFFFFF"/>
          <w:lang w:val="en-US"/>
        </w:rPr>
        <w:t xml:space="preserve"> file to your Editorial Manager account. The Figure </w:t>
      </w:r>
      <w:proofErr w:type="gramStart"/>
      <w:r w:rsidRPr="00602C2A">
        <w:rPr>
          <w:color w:val="212121"/>
          <w:shd w:val="clear" w:color="auto" w:fill="FFFFFF"/>
          <w:lang w:val="en-US"/>
        </w:rPr>
        <w:t>must be cited</w:t>
      </w:r>
      <w:proofErr w:type="gramEnd"/>
      <w:r w:rsidRPr="00602C2A">
        <w:rPr>
          <w:color w:val="212121"/>
          <w:shd w:val="clear" w:color="auto" w:fill="FFFFFF"/>
          <w:lang w:val="en-US"/>
        </w:rPr>
        <w:t xml:space="preserve"> appropriately in the Figure Legend, i.e. “This figure has been modified from [citation].”</w:t>
      </w:r>
    </w:p>
    <w:p w14:paraId="46CB66A8" w14:textId="040339F4" w:rsidR="002F5E84" w:rsidRDefault="00575B8F" w:rsidP="00575B8F">
      <w:pPr>
        <w:jc w:val="both"/>
        <w:rPr>
          <w:color w:val="2E74B5" w:themeColor="accent1" w:themeShade="BF"/>
          <w:lang w:val="en-US"/>
        </w:rPr>
      </w:pPr>
      <w:r w:rsidRPr="00602C2A">
        <w:rPr>
          <w:color w:val="2E74B5" w:themeColor="accent1" w:themeShade="BF"/>
          <w:u w:val="single"/>
          <w:lang w:val="en-US"/>
        </w:rPr>
        <w:t>Response:</w:t>
      </w:r>
      <w:r w:rsidR="00003B29">
        <w:rPr>
          <w:color w:val="2E74B5" w:themeColor="accent1" w:themeShade="BF"/>
          <w:lang w:val="en-US"/>
        </w:rPr>
        <w:t xml:space="preserve"> </w:t>
      </w:r>
      <w:r w:rsidR="00BE4F6D">
        <w:rPr>
          <w:color w:val="2E74B5" w:themeColor="accent1" w:themeShade="BF"/>
          <w:lang w:val="en-US"/>
        </w:rPr>
        <w:t xml:space="preserve">Although </w:t>
      </w:r>
      <w:r w:rsidR="0005180A" w:rsidRPr="0005180A">
        <w:rPr>
          <w:color w:val="2E74B5" w:themeColor="accent1" w:themeShade="BF"/>
          <w:lang w:val="en-US"/>
        </w:rPr>
        <w:t xml:space="preserve">Figure 1 is our own </w:t>
      </w:r>
      <w:r w:rsidR="002F5E84">
        <w:rPr>
          <w:color w:val="2E74B5" w:themeColor="accent1" w:themeShade="BF"/>
          <w:lang w:val="en-US"/>
        </w:rPr>
        <w:t xml:space="preserve">production and it </w:t>
      </w:r>
      <w:r w:rsidR="002F5E84" w:rsidRPr="0005180A">
        <w:rPr>
          <w:color w:val="2E74B5" w:themeColor="accent1" w:themeShade="BF"/>
          <w:lang w:val="en-US"/>
        </w:rPr>
        <w:t xml:space="preserve">is a simple schematic representation of the vessels involved in the surgery and how we introduce the </w:t>
      </w:r>
      <w:proofErr w:type="spellStart"/>
      <w:r w:rsidR="002F5E84" w:rsidRPr="0005180A">
        <w:rPr>
          <w:color w:val="2E74B5" w:themeColor="accent1" w:themeShade="BF"/>
          <w:lang w:val="en-US"/>
        </w:rPr>
        <w:t>Doccol</w:t>
      </w:r>
      <w:proofErr w:type="spellEnd"/>
      <w:r w:rsidR="002F5E84" w:rsidRPr="0005180A">
        <w:rPr>
          <w:color w:val="2E74B5" w:themeColor="accent1" w:themeShade="BF"/>
          <w:lang w:val="en-US"/>
        </w:rPr>
        <w:t>® filament</w:t>
      </w:r>
      <w:r w:rsidR="002F5E84">
        <w:rPr>
          <w:color w:val="2E74B5" w:themeColor="accent1" w:themeShade="BF"/>
          <w:lang w:val="en-US"/>
        </w:rPr>
        <w:t xml:space="preserve"> to occlude the MCA, we adapted from a previous publication (Jackman</w:t>
      </w:r>
      <w:r w:rsidR="00ED4B45">
        <w:rPr>
          <w:color w:val="2E74B5" w:themeColor="accent1" w:themeShade="BF"/>
          <w:lang w:val="en-US"/>
        </w:rPr>
        <w:t xml:space="preserve"> </w:t>
      </w:r>
      <w:r w:rsidR="00ED4B45" w:rsidRPr="00ED4B45">
        <w:rPr>
          <w:i/>
          <w:color w:val="2E74B5" w:themeColor="accent1" w:themeShade="BF"/>
          <w:lang w:val="en-US"/>
        </w:rPr>
        <w:t>et al.</w:t>
      </w:r>
      <w:r w:rsidR="002F5E84">
        <w:rPr>
          <w:color w:val="2E74B5" w:themeColor="accent1" w:themeShade="BF"/>
          <w:lang w:val="en-US"/>
        </w:rPr>
        <w:t>, 2011) and we now cited in the figure legend</w:t>
      </w:r>
      <w:r w:rsidR="004D7F6A">
        <w:rPr>
          <w:color w:val="2E74B5" w:themeColor="accent1" w:themeShade="BF"/>
          <w:lang w:val="en-US"/>
        </w:rPr>
        <w:t xml:space="preserve"> (line: 379</w:t>
      </w:r>
      <w:r w:rsidR="002F5E84">
        <w:rPr>
          <w:color w:val="2E74B5" w:themeColor="accent1" w:themeShade="BF"/>
          <w:lang w:val="en-US"/>
        </w:rPr>
        <w:t>).</w:t>
      </w:r>
    </w:p>
    <w:p w14:paraId="32A93C85" w14:textId="77777777" w:rsidR="00CA2D4B" w:rsidRPr="00602C2A" w:rsidRDefault="00CA2D4B" w:rsidP="00CA2D4B">
      <w:pPr>
        <w:jc w:val="both"/>
        <w:rPr>
          <w:color w:val="212121"/>
          <w:shd w:val="clear" w:color="auto" w:fill="FFFFFF"/>
          <w:lang w:val="en-US"/>
        </w:rPr>
      </w:pPr>
      <w:r w:rsidRPr="00602C2A">
        <w:rPr>
          <w:color w:val="212121"/>
          <w:lang w:val="en-US"/>
        </w:rPr>
        <w:br/>
      </w:r>
      <w:proofErr w:type="gramStart"/>
      <w:r w:rsidRPr="00602C2A">
        <w:rPr>
          <w:color w:val="212121"/>
          <w:shd w:val="clear" w:color="auto" w:fill="FFFFFF"/>
          <w:lang w:val="en-US"/>
        </w:rPr>
        <w:t>13. Please</w:t>
      </w:r>
      <w:proofErr w:type="gramEnd"/>
      <w:r w:rsidRPr="00602C2A">
        <w:rPr>
          <w:color w:val="212121"/>
          <w:shd w:val="clear" w:color="auto" w:fill="FFFFFF"/>
          <w:lang w:val="en-US"/>
        </w:rPr>
        <w:t xml:space="preserve"> remove the titles and Figure Legends from the uploaded figures. The information provided in the Figure Legends after the Representative Results is sufficient.</w:t>
      </w:r>
    </w:p>
    <w:p w14:paraId="21837669" w14:textId="77777777" w:rsidR="00575B8F" w:rsidRPr="00995031" w:rsidRDefault="00575B8F" w:rsidP="00575B8F">
      <w:pPr>
        <w:jc w:val="both"/>
        <w:rPr>
          <w:color w:val="2E74B5" w:themeColor="accent1" w:themeShade="BF"/>
          <w:lang w:val="en-US"/>
        </w:rPr>
      </w:pPr>
      <w:r w:rsidRPr="00602C2A">
        <w:rPr>
          <w:color w:val="2E74B5" w:themeColor="accent1" w:themeShade="BF"/>
          <w:u w:val="single"/>
          <w:lang w:val="en-US"/>
        </w:rPr>
        <w:t>Response:</w:t>
      </w:r>
      <w:r w:rsidR="00995031">
        <w:rPr>
          <w:color w:val="2E74B5" w:themeColor="accent1" w:themeShade="BF"/>
          <w:lang w:val="en-US"/>
        </w:rPr>
        <w:t xml:space="preserve"> As suggested, we</w:t>
      </w:r>
      <w:r w:rsidR="007A4363">
        <w:rPr>
          <w:color w:val="2E74B5" w:themeColor="accent1" w:themeShade="BF"/>
          <w:lang w:val="en-US"/>
        </w:rPr>
        <w:t xml:space="preserve"> have now</w:t>
      </w:r>
      <w:r w:rsidR="00995031">
        <w:rPr>
          <w:color w:val="2E74B5" w:themeColor="accent1" w:themeShade="BF"/>
          <w:lang w:val="en-US"/>
        </w:rPr>
        <w:t xml:space="preserve"> removed the titles f</w:t>
      </w:r>
      <w:r w:rsidR="007A4363">
        <w:rPr>
          <w:color w:val="2E74B5" w:themeColor="accent1" w:themeShade="BF"/>
          <w:lang w:val="en-US"/>
        </w:rPr>
        <w:t>r</w:t>
      </w:r>
      <w:r w:rsidR="00995031">
        <w:rPr>
          <w:color w:val="2E74B5" w:themeColor="accent1" w:themeShade="BF"/>
          <w:lang w:val="en-US"/>
        </w:rPr>
        <w:t>om the uploaded figures.</w:t>
      </w:r>
    </w:p>
    <w:p w14:paraId="4B62678C" w14:textId="77777777" w:rsidR="00CA2D4B" w:rsidRPr="00602C2A" w:rsidRDefault="00CA2D4B" w:rsidP="00CA2D4B">
      <w:pPr>
        <w:jc w:val="both"/>
        <w:rPr>
          <w:color w:val="212121"/>
          <w:shd w:val="clear" w:color="auto" w:fill="FFFFFF"/>
          <w:lang w:val="en-US"/>
        </w:rPr>
      </w:pPr>
      <w:r w:rsidRPr="00602C2A">
        <w:rPr>
          <w:color w:val="212121"/>
          <w:lang w:val="en-US"/>
        </w:rPr>
        <w:br/>
      </w:r>
      <w:proofErr w:type="gramStart"/>
      <w:r w:rsidRPr="00602C2A">
        <w:rPr>
          <w:color w:val="212121"/>
          <w:shd w:val="clear" w:color="auto" w:fill="FFFFFF"/>
          <w:lang w:val="en-US"/>
        </w:rPr>
        <w:t>14. Please</w:t>
      </w:r>
      <w:proofErr w:type="gramEnd"/>
      <w:r w:rsidRPr="00602C2A">
        <w:rPr>
          <w:color w:val="212121"/>
          <w:shd w:val="clear" w:color="auto" w:fill="FFFFFF"/>
          <w:lang w:val="en-US"/>
        </w:rPr>
        <w:t xml:space="preserve"> sort the Table of Materials in alphabetical order.</w:t>
      </w:r>
    </w:p>
    <w:p w14:paraId="192B31B1" w14:textId="69009D85" w:rsidR="007A4363" w:rsidRDefault="00995031" w:rsidP="00CA2D4B">
      <w:pPr>
        <w:jc w:val="both"/>
        <w:rPr>
          <w:color w:val="2E74B5" w:themeColor="accent1" w:themeShade="BF"/>
          <w:lang w:val="en-US"/>
        </w:rPr>
      </w:pPr>
      <w:r w:rsidRPr="00AD7D52">
        <w:rPr>
          <w:color w:val="2E74B5" w:themeColor="accent1" w:themeShade="BF"/>
          <w:u w:val="single"/>
          <w:lang w:val="en-US"/>
        </w:rPr>
        <w:t>Response:</w:t>
      </w:r>
      <w:r w:rsidRPr="00AD7D52">
        <w:rPr>
          <w:color w:val="2E74B5" w:themeColor="accent1" w:themeShade="BF"/>
          <w:lang w:val="en-US"/>
        </w:rPr>
        <w:t xml:space="preserve"> As suggested</w:t>
      </w:r>
      <w:r w:rsidR="007A4363">
        <w:rPr>
          <w:color w:val="2E74B5" w:themeColor="accent1" w:themeShade="BF"/>
          <w:lang w:val="en-US"/>
        </w:rPr>
        <w:t>,</w:t>
      </w:r>
      <w:r w:rsidRPr="00AD7D52">
        <w:rPr>
          <w:color w:val="2E74B5" w:themeColor="accent1" w:themeShade="BF"/>
          <w:lang w:val="en-US"/>
        </w:rPr>
        <w:t xml:space="preserve"> we </w:t>
      </w:r>
      <w:r w:rsidR="007A4363">
        <w:rPr>
          <w:color w:val="2E74B5" w:themeColor="accent1" w:themeShade="BF"/>
          <w:lang w:val="en-US"/>
        </w:rPr>
        <w:t xml:space="preserve">now </w:t>
      </w:r>
      <w:r w:rsidRPr="00AD7D52">
        <w:rPr>
          <w:color w:val="2E74B5" w:themeColor="accent1" w:themeShade="BF"/>
          <w:lang w:val="en-US"/>
        </w:rPr>
        <w:t xml:space="preserve">sorted the </w:t>
      </w:r>
      <w:r w:rsidR="007A4363" w:rsidRPr="00AD7D52">
        <w:rPr>
          <w:color w:val="2E74B5" w:themeColor="accent1" w:themeShade="BF"/>
          <w:lang w:val="en-US"/>
        </w:rPr>
        <w:t xml:space="preserve">Table </w:t>
      </w:r>
      <w:r w:rsidR="007A4363">
        <w:rPr>
          <w:color w:val="2E74B5" w:themeColor="accent1" w:themeShade="BF"/>
          <w:lang w:val="en-US"/>
        </w:rPr>
        <w:t xml:space="preserve">of </w:t>
      </w:r>
      <w:r w:rsidRPr="00AD7D52">
        <w:rPr>
          <w:color w:val="2E74B5" w:themeColor="accent1" w:themeShade="BF"/>
          <w:lang w:val="en-US"/>
        </w:rPr>
        <w:t xml:space="preserve">Materials </w:t>
      </w:r>
      <w:r w:rsidR="007A4363" w:rsidRPr="00AD7D52">
        <w:rPr>
          <w:color w:val="2E74B5" w:themeColor="accent1" w:themeShade="BF"/>
          <w:lang w:val="en-US"/>
        </w:rPr>
        <w:t xml:space="preserve">alphabetically </w:t>
      </w:r>
      <w:r w:rsidRPr="00AD7D52">
        <w:rPr>
          <w:color w:val="2E74B5" w:themeColor="accent1" w:themeShade="BF"/>
          <w:lang w:val="en-US"/>
        </w:rPr>
        <w:t>by the name of the material.</w:t>
      </w:r>
    </w:p>
    <w:p w14:paraId="291DFFE3" w14:textId="77777777" w:rsidR="00CA2D4B" w:rsidRPr="00602C2A" w:rsidRDefault="00CA2D4B" w:rsidP="00CA2D4B">
      <w:pPr>
        <w:jc w:val="both"/>
        <w:rPr>
          <w:b/>
          <w:bCs/>
          <w:color w:val="0000FF"/>
          <w:u w:val="single"/>
          <w:shd w:val="clear" w:color="auto" w:fill="FFFFFF"/>
          <w:lang w:val="en-US"/>
        </w:rPr>
      </w:pPr>
      <w:r w:rsidRPr="00602C2A">
        <w:rPr>
          <w:color w:val="212121"/>
          <w:lang w:val="en-US"/>
        </w:rPr>
        <w:br/>
      </w:r>
      <w:r w:rsidRPr="00602C2A">
        <w:rPr>
          <w:color w:val="212121"/>
          <w:lang w:val="en-US"/>
        </w:rPr>
        <w:br/>
      </w:r>
      <w:r w:rsidRPr="00602C2A">
        <w:rPr>
          <w:color w:val="212121"/>
          <w:shd w:val="clear" w:color="auto" w:fill="FFFFFF"/>
          <w:lang w:val="en-US"/>
        </w:rPr>
        <w:t>____________________________________</w:t>
      </w:r>
      <w:r w:rsidRPr="00602C2A">
        <w:rPr>
          <w:color w:val="212121"/>
          <w:lang w:val="en-US"/>
        </w:rPr>
        <w:br/>
      </w:r>
      <w:r w:rsidRPr="00602C2A">
        <w:rPr>
          <w:b/>
          <w:bCs/>
          <w:color w:val="0000FF"/>
          <w:u w:val="single"/>
          <w:shd w:val="clear" w:color="auto" w:fill="FFFFFF"/>
          <w:lang w:val="en-US"/>
        </w:rPr>
        <w:t>Reviewers' comments:</w:t>
      </w:r>
    </w:p>
    <w:p w14:paraId="7EEE5DDC" w14:textId="77777777" w:rsidR="00CA2D4B" w:rsidRPr="00602C2A" w:rsidRDefault="00CA2D4B" w:rsidP="00CA2D4B">
      <w:pPr>
        <w:jc w:val="both"/>
        <w:rPr>
          <w:b/>
          <w:bCs/>
          <w:color w:val="212121"/>
          <w:shd w:val="clear" w:color="auto" w:fill="FFFFFF"/>
          <w:lang w:val="en-US"/>
        </w:rPr>
      </w:pPr>
      <w:r w:rsidRPr="00602C2A">
        <w:rPr>
          <w:color w:val="212121"/>
          <w:lang w:val="en-US"/>
        </w:rPr>
        <w:br/>
      </w:r>
      <w:r w:rsidRPr="00602C2A">
        <w:rPr>
          <w:b/>
          <w:bCs/>
          <w:color w:val="212121"/>
          <w:shd w:val="clear" w:color="auto" w:fill="FFFFFF"/>
          <w:lang w:val="en-US"/>
        </w:rPr>
        <w:t>Reviewer #1:</w:t>
      </w:r>
    </w:p>
    <w:p w14:paraId="1993BC2E"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Manuscript Summary:</w:t>
      </w:r>
    </w:p>
    <w:p w14:paraId="53A702E8"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This manuscript mainly focuses on the establishment of a stroke model by the method of transient middle cerebral artery occlusion via the external carotid artery. The research method summarizes some commonly used methods and conducts a comprehensive and accurate </w:t>
      </w:r>
      <w:r w:rsidRPr="00602C2A">
        <w:rPr>
          <w:color w:val="212121"/>
          <w:shd w:val="clear" w:color="auto" w:fill="FFFFFF"/>
          <w:lang w:val="en-US"/>
        </w:rPr>
        <w:lastRenderedPageBreak/>
        <w:t>summary. The detailed steps are convenient for researchers to understand and learn MCAO, which has extremely high reference value. In order to make it easier for researchers to understand, the manuscript needs some improvements.</w:t>
      </w:r>
    </w:p>
    <w:p w14:paraId="49276216"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lang w:val="en-US"/>
        </w:rPr>
        <w:br/>
      </w:r>
      <w:r w:rsidRPr="00602C2A">
        <w:rPr>
          <w:color w:val="212121"/>
          <w:shd w:val="clear" w:color="auto" w:fill="FFFFFF"/>
          <w:lang w:val="en-US"/>
        </w:rPr>
        <w:t>Major Concerns:</w:t>
      </w:r>
    </w:p>
    <w:p w14:paraId="06EABDBD" w14:textId="77777777" w:rsidR="00CA2D4B" w:rsidRPr="00602C2A" w:rsidRDefault="00CA2D4B" w:rsidP="00CA2D4B">
      <w:pPr>
        <w:jc w:val="both"/>
        <w:rPr>
          <w:color w:val="212121"/>
          <w:shd w:val="clear" w:color="auto" w:fill="FFFFFF"/>
          <w:lang w:val="en-US"/>
        </w:rPr>
      </w:pPr>
      <w:r w:rsidRPr="00602C2A">
        <w:rPr>
          <w:color w:val="212121"/>
          <w:lang w:val="en-US"/>
        </w:rPr>
        <w:br/>
      </w:r>
      <w:proofErr w:type="gramStart"/>
      <w:r w:rsidRPr="00602C2A">
        <w:rPr>
          <w:color w:val="212121"/>
          <w:shd w:val="clear" w:color="auto" w:fill="FFFFFF"/>
          <w:lang w:val="en-US"/>
        </w:rPr>
        <w:t>none</w:t>
      </w:r>
      <w:proofErr w:type="gramEnd"/>
      <w:r w:rsidRPr="00602C2A">
        <w:rPr>
          <w:color w:val="212121"/>
          <w:lang w:val="en-US"/>
        </w:rPr>
        <w:br/>
      </w:r>
      <w:r w:rsidRPr="00602C2A">
        <w:rPr>
          <w:color w:val="212121"/>
          <w:lang w:val="en-US"/>
        </w:rPr>
        <w:br/>
      </w:r>
      <w:r w:rsidRPr="00602C2A">
        <w:rPr>
          <w:color w:val="212121"/>
          <w:shd w:val="clear" w:color="auto" w:fill="FFFFFF"/>
          <w:lang w:val="en-US"/>
        </w:rPr>
        <w:t>Minor Concerns:</w:t>
      </w:r>
    </w:p>
    <w:p w14:paraId="767DA3AB"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1. Line 171, change the sentence" Use retractors to find the left common carotid artery (CCA) and expose the surgical field" to the "Use retractors to expose the surgical field and find the left common carotid artery (CCA)".</w:t>
      </w:r>
    </w:p>
    <w:p w14:paraId="4CFCD72C" w14:textId="2DE48064" w:rsidR="00575B8F" w:rsidRPr="00915E47" w:rsidRDefault="00575B8F" w:rsidP="00575B8F">
      <w:pPr>
        <w:jc w:val="both"/>
        <w:rPr>
          <w:color w:val="2E74B5" w:themeColor="accent1" w:themeShade="BF"/>
          <w:lang w:val="en-US"/>
        </w:rPr>
      </w:pPr>
      <w:r w:rsidRPr="00602C2A">
        <w:rPr>
          <w:color w:val="2E74B5" w:themeColor="accent1" w:themeShade="BF"/>
          <w:u w:val="single"/>
          <w:lang w:val="en-US"/>
        </w:rPr>
        <w:t>Response:</w:t>
      </w:r>
      <w:r w:rsidR="00915E47">
        <w:rPr>
          <w:color w:val="2E74B5" w:themeColor="accent1" w:themeShade="BF"/>
          <w:lang w:val="en-US"/>
        </w:rPr>
        <w:t xml:space="preserve"> As suggested</w:t>
      </w:r>
      <w:r w:rsidR="00951C16">
        <w:rPr>
          <w:color w:val="2E74B5" w:themeColor="accent1" w:themeShade="BF"/>
          <w:lang w:val="en-US"/>
        </w:rPr>
        <w:t xml:space="preserve"> by the R</w:t>
      </w:r>
      <w:r w:rsidR="00E93414">
        <w:rPr>
          <w:color w:val="2E74B5" w:themeColor="accent1" w:themeShade="BF"/>
          <w:lang w:val="en-US"/>
        </w:rPr>
        <w:t>eviewer</w:t>
      </w:r>
      <w:r w:rsidR="00915E47">
        <w:rPr>
          <w:color w:val="2E74B5" w:themeColor="accent1" w:themeShade="BF"/>
          <w:lang w:val="en-US"/>
        </w:rPr>
        <w:t xml:space="preserve">, we </w:t>
      </w:r>
      <w:r w:rsidR="00E93414">
        <w:rPr>
          <w:color w:val="2E74B5" w:themeColor="accent1" w:themeShade="BF"/>
          <w:lang w:val="en-US"/>
        </w:rPr>
        <w:t xml:space="preserve">have </w:t>
      </w:r>
      <w:r w:rsidR="00915E47">
        <w:rPr>
          <w:color w:val="2E74B5" w:themeColor="accent1" w:themeShade="BF"/>
          <w:lang w:val="en-US"/>
        </w:rPr>
        <w:t xml:space="preserve">changed the </w:t>
      </w:r>
      <w:r w:rsidR="00E93414">
        <w:rPr>
          <w:color w:val="2E74B5" w:themeColor="accent1" w:themeShade="BF"/>
          <w:lang w:val="en-US"/>
        </w:rPr>
        <w:t xml:space="preserve">original </w:t>
      </w:r>
      <w:r w:rsidR="00915E47">
        <w:rPr>
          <w:color w:val="2E74B5" w:themeColor="accent1" w:themeShade="BF"/>
          <w:lang w:val="en-US"/>
        </w:rPr>
        <w:t>sentence</w:t>
      </w:r>
      <w:r w:rsidR="00E93414">
        <w:rPr>
          <w:color w:val="2E74B5" w:themeColor="accent1" w:themeShade="BF"/>
          <w:lang w:val="en-US"/>
        </w:rPr>
        <w:t xml:space="preserve"> in line 171</w:t>
      </w:r>
      <w:r w:rsidR="00915E47">
        <w:rPr>
          <w:color w:val="2E74B5" w:themeColor="accent1" w:themeShade="BF"/>
          <w:lang w:val="en-US"/>
        </w:rPr>
        <w:t xml:space="preserve"> for the </w:t>
      </w:r>
      <w:r w:rsidR="00E93414">
        <w:rPr>
          <w:color w:val="2E74B5" w:themeColor="accent1" w:themeShade="BF"/>
          <w:lang w:val="en-US"/>
        </w:rPr>
        <w:t xml:space="preserve">suggested </w:t>
      </w:r>
      <w:r w:rsidR="00915E47">
        <w:rPr>
          <w:color w:val="2E74B5" w:themeColor="accent1" w:themeShade="BF"/>
          <w:lang w:val="en-US"/>
        </w:rPr>
        <w:t xml:space="preserve">one (line: </w:t>
      </w:r>
      <w:r w:rsidR="004D7F6A">
        <w:rPr>
          <w:color w:val="2E74B5" w:themeColor="accent1" w:themeShade="BF"/>
          <w:lang w:val="en-US"/>
        </w:rPr>
        <w:t>170</w:t>
      </w:r>
      <w:r w:rsidR="00915E47">
        <w:rPr>
          <w:color w:val="2E74B5" w:themeColor="accent1" w:themeShade="BF"/>
          <w:lang w:val="en-US"/>
        </w:rPr>
        <w:t>)</w:t>
      </w:r>
      <w:r w:rsidR="00E93414">
        <w:rPr>
          <w:color w:val="2E74B5" w:themeColor="accent1" w:themeShade="BF"/>
          <w:lang w:val="en-US"/>
        </w:rPr>
        <w:t>.</w:t>
      </w:r>
    </w:p>
    <w:p w14:paraId="1AD79D29"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2. Line 315, it </w:t>
      </w:r>
      <w:proofErr w:type="gramStart"/>
      <w:r w:rsidRPr="00602C2A">
        <w:rPr>
          <w:color w:val="212121"/>
          <w:shd w:val="clear" w:color="auto" w:fill="FFFFFF"/>
          <w:lang w:val="en-US"/>
        </w:rPr>
        <w:t>is recommended</w:t>
      </w:r>
      <w:proofErr w:type="gramEnd"/>
      <w:r w:rsidRPr="00602C2A">
        <w:rPr>
          <w:color w:val="212121"/>
          <w:shd w:val="clear" w:color="auto" w:fill="FFFFFF"/>
          <w:lang w:val="en-US"/>
        </w:rPr>
        <w:t xml:space="preserve"> to add a picture to show the formula more intuitively.</w:t>
      </w:r>
    </w:p>
    <w:p w14:paraId="5CB4F021" w14:textId="73C538B9" w:rsidR="00575B8F" w:rsidRPr="00915E47" w:rsidRDefault="00575B8F" w:rsidP="00575B8F">
      <w:pPr>
        <w:jc w:val="both"/>
        <w:rPr>
          <w:color w:val="2E74B5" w:themeColor="accent1" w:themeShade="BF"/>
          <w:lang w:val="en-US"/>
        </w:rPr>
      </w:pPr>
      <w:r w:rsidRPr="00602C2A">
        <w:rPr>
          <w:color w:val="2E74B5" w:themeColor="accent1" w:themeShade="BF"/>
          <w:u w:val="single"/>
          <w:lang w:val="en-US"/>
        </w:rPr>
        <w:t>Response:</w:t>
      </w:r>
      <w:r w:rsidR="00915E47">
        <w:rPr>
          <w:color w:val="2E74B5" w:themeColor="accent1" w:themeShade="BF"/>
          <w:lang w:val="en-US"/>
        </w:rPr>
        <w:t xml:space="preserve"> </w:t>
      </w:r>
      <w:r w:rsidR="00E93414">
        <w:rPr>
          <w:color w:val="2E74B5" w:themeColor="accent1" w:themeShade="BF"/>
          <w:lang w:val="en-US"/>
        </w:rPr>
        <w:t>W</w:t>
      </w:r>
      <w:r w:rsidR="00951C16">
        <w:rPr>
          <w:color w:val="2E74B5" w:themeColor="accent1" w:themeShade="BF"/>
          <w:lang w:val="en-US"/>
        </w:rPr>
        <w:t>e thank the R</w:t>
      </w:r>
      <w:r w:rsidR="00E93414">
        <w:rPr>
          <w:color w:val="2E74B5" w:themeColor="accent1" w:themeShade="BF"/>
          <w:lang w:val="en-US"/>
        </w:rPr>
        <w:t>eviewer for this recommendation. W</w:t>
      </w:r>
      <w:r w:rsidR="00915E47">
        <w:rPr>
          <w:color w:val="2E74B5" w:themeColor="accent1" w:themeShade="BF"/>
          <w:lang w:val="en-US"/>
        </w:rPr>
        <w:t xml:space="preserve">e </w:t>
      </w:r>
      <w:r w:rsidR="00E93414">
        <w:rPr>
          <w:color w:val="2E74B5" w:themeColor="accent1" w:themeShade="BF"/>
          <w:lang w:val="en-US"/>
        </w:rPr>
        <w:t xml:space="preserve">have </w:t>
      </w:r>
      <w:r w:rsidR="00915E47">
        <w:rPr>
          <w:color w:val="2E74B5" w:themeColor="accent1" w:themeShade="BF"/>
          <w:lang w:val="en-US"/>
        </w:rPr>
        <w:t>added a</w:t>
      </w:r>
      <w:r w:rsidR="00E93414">
        <w:rPr>
          <w:color w:val="2E74B5" w:themeColor="accent1" w:themeShade="BF"/>
          <w:lang w:val="en-US"/>
        </w:rPr>
        <w:t xml:space="preserve"> schematic representation</w:t>
      </w:r>
      <w:r w:rsidR="00915E47">
        <w:rPr>
          <w:color w:val="2E74B5" w:themeColor="accent1" w:themeShade="BF"/>
          <w:lang w:val="en-US"/>
        </w:rPr>
        <w:t xml:space="preserve"> to </w:t>
      </w:r>
      <w:r w:rsidR="00E93414">
        <w:rPr>
          <w:color w:val="2E74B5" w:themeColor="accent1" w:themeShade="BF"/>
          <w:lang w:val="en-US"/>
        </w:rPr>
        <w:t xml:space="preserve">better </w:t>
      </w:r>
      <w:r w:rsidR="00915E47">
        <w:rPr>
          <w:color w:val="2E74B5" w:themeColor="accent1" w:themeShade="BF"/>
          <w:lang w:val="en-US"/>
        </w:rPr>
        <w:t xml:space="preserve">show </w:t>
      </w:r>
      <w:r w:rsidR="00E93414">
        <w:rPr>
          <w:color w:val="2E74B5" w:themeColor="accent1" w:themeShade="BF"/>
          <w:lang w:val="en-US"/>
        </w:rPr>
        <w:t xml:space="preserve">how </w:t>
      </w:r>
      <w:r w:rsidR="00915E47">
        <w:rPr>
          <w:color w:val="2E74B5" w:themeColor="accent1" w:themeShade="BF"/>
          <w:lang w:val="en-US"/>
        </w:rPr>
        <w:t>the infarct volume</w:t>
      </w:r>
      <w:r w:rsidR="00E93414">
        <w:rPr>
          <w:color w:val="2E74B5" w:themeColor="accent1" w:themeShade="BF"/>
          <w:lang w:val="en-US"/>
        </w:rPr>
        <w:t xml:space="preserve"> is calculated</w:t>
      </w:r>
      <w:r w:rsidR="00915E47">
        <w:rPr>
          <w:color w:val="2E74B5" w:themeColor="accent1" w:themeShade="BF"/>
          <w:lang w:val="en-US"/>
        </w:rPr>
        <w:t xml:space="preserve"> (Figure 4C) (line: </w:t>
      </w:r>
      <w:r w:rsidR="004D7F6A">
        <w:rPr>
          <w:color w:val="2E74B5" w:themeColor="accent1" w:themeShade="BF"/>
          <w:lang w:val="en-US"/>
        </w:rPr>
        <w:t>323</w:t>
      </w:r>
      <w:r w:rsidR="00915E47">
        <w:rPr>
          <w:color w:val="2E74B5" w:themeColor="accent1" w:themeShade="BF"/>
          <w:lang w:val="en-US"/>
        </w:rPr>
        <w:t>)</w:t>
      </w:r>
      <w:r w:rsidR="00E93414">
        <w:rPr>
          <w:color w:val="2E74B5" w:themeColor="accent1" w:themeShade="BF"/>
          <w:lang w:val="en-US"/>
        </w:rPr>
        <w:t xml:space="preserve">. </w:t>
      </w:r>
    </w:p>
    <w:p w14:paraId="246D11B5"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3. MCAO or </w:t>
      </w:r>
      <w:proofErr w:type="spellStart"/>
      <w:proofErr w:type="gramStart"/>
      <w:r w:rsidRPr="00602C2A">
        <w:rPr>
          <w:color w:val="212121"/>
          <w:shd w:val="clear" w:color="auto" w:fill="FFFFFF"/>
          <w:lang w:val="en-US"/>
        </w:rPr>
        <w:t>MCAo</w:t>
      </w:r>
      <w:proofErr w:type="spellEnd"/>
      <w:r w:rsidRPr="00602C2A">
        <w:rPr>
          <w:color w:val="212121"/>
          <w:shd w:val="clear" w:color="auto" w:fill="FFFFFF"/>
          <w:lang w:val="en-US"/>
        </w:rPr>
        <w:t>,</w:t>
      </w:r>
      <w:proofErr w:type="gramEnd"/>
      <w:r w:rsidRPr="00602C2A">
        <w:rPr>
          <w:color w:val="212121"/>
          <w:shd w:val="clear" w:color="auto" w:fill="FFFFFF"/>
          <w:lang w:val="en-US"/>
        </w:rPr>
        <w:t xml:space="preserve"> needs to be coherent.</w:t>
      </w:r>
    </w:p>
    <w:p w14:paraId="074D1FEE" w14:textId="71A4CE11" w:rsidR="00575B8F" w:rsidRPr="00602C2A" w:rsidRDefault="00575B8F" w:rsidP="00575B8F">
      <w:pPr>
        <w:jc w:val="both"/>
        <w:rPr>
          <w:color w:val="2E74B5" w:themeColor="accent1" w:themeShade="BF"/>
          <w:u w:val="single"/>
          <w:lang w:val="en-US"/>
        </w:rPr>
      </w:pPr>
      <w:r w:rsidRPr="00602C2A">
        <w:rPr>
          <w:color w:val="2E74B5" w:themeColor="accent1" w:themeShade="BF"/>
          <w:u w:val="single"/>
          <w:lang w:val="en-US"/>
        </w:rPr>
        <w:t>Response:</w:t>
      </w:r>
      <w:r w:rsidR="00915E47">
        <w:rPr>
          <w:color w:val="2E74B5" w:themeColor="accent1" w:themeShade="BF"/>
          <w:lang w:val="en-US"/>
        </w:rPr>
        <w:t xml:space="preserve"> As suggested, </w:t>
      </w:r>
      <w:r w:rsidR="00915E47" w:rsidRPr="00602C2A">
        <w:rPr>
          <w:color w:val="2E74B5" w:themeColor="accent1" w:themeShade="BF"/>
          <w:lang w:val="en-US"/>
        </w:rPr>
        <w:t xml:space="preserve">we reviewed the manuscript thoroughly </w:t>
      </w:r>
      <w:r w:rsidR="00915E47">
        <w:rPr>
          <w:color w:val="2E74B5" w:themeColor="accent1" w:themeShade="BF"/>
          <w:lang w:val="en-US"/>
        </w:rPr>
        <w:t xml:space="preserve">to make </w:t>
      </w:r>
      <w:r w:rsidR="00CA0E51">
        <w:rPr>
          <w:color w:val="2E74B5" w:themeColor="accent1" w:themeShade="BF"/>
          <w:lang w:val="en-US"/>
        </w:rPr>
        <w:t>abbreviations</w:t>
      </w:r>
      <w:r w:rsidR="00915E47">
        <w:rPr>
          <w:color w:val="2E74B5" w:themeColor="accent1" w:themeShade="BF"/>
          <w:lang w:val="en-US"/>
        </w:rPr>
        <w:t xml:space="preserve"> consistent.</w:t>
      </w:r>
    </w:p>
    <w:p w14:paraId="34CE9267" w14:textId="77777777" w:rsidR="00CA2D4B" w:rsidRPr="00602C2A" w:rsidRDefault="00CA2D4B" w:rsidP="00CA2D4B">
      <w:pPr>
        <w:jc w:val="both"/>
        <w:rPr>
          <w:b/>
          <w:bCs/>
          <w:color w:val="212121"/>
          <w:shd w:val="clear" w:color="auto" w:fill="FFFFFF"/>
          <w:lang w:val="en-US"/>
        </w:rPr>
      </w:pPr>
      <w:r w:rsidRPr="00602C2A">
        <w:rPr>
          <w:color w:val="212121"/>
          <w:lang w:val="en-US"/>
        </w:rPr>
        <w:br/>
      </w:r>
      <w:r w:rsidRPr="00602C2A">
        <w:rPr>
          <w:color w:val="212121"/>
          <w:lang w:val="en-US"/>
        </w:rPr>
        <w:br/>
      </w:r>
      <w:r w:rsidRPr="00602C2A">
        <w:rPr>
          <w:b/>
          <w:bCs/>
          <w:color w:val="212121"/>
          <w:shd w:val="clear" w:color="auto" w:fill="FFFFFF"/>
          <w:lang w:val="en-US"/>
        </w:rPr>
        <w:t>Reviewer #2:</w:t>
      </w:r>
    </w:p>
    <w:p w14:paraId="73D341F2"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Manuscript Summary:</w:t>
      </w:r>
    </w:p>
    <w:p w14:paraId="0A95DA87"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The manuscript proposes a standardized transient MCAO mouse model based in introducing a silicon-coated filament in the external carotid artery, which is pushed until de Circle of Willis through the internal carotid artery to occlude the middle cerebral artery (MCA). This occlusion is monitored with a laser Doppler </w:t>
      </w:r>
      <w:proofErr w:type="gramStart"/>
      <w:r w:rsidRPr="00602C2A">
        <w:rPr>
          <w:color w:val="212121"/>
          <w:shd w:val="clear" w:color="auto" w:fill="FFFFFF"/>
          <w:lang w:val="en-US"/>
        </w:rPr>
        <w:t>which</w:t>
      </w:r>
      <w:proofErr w:type="gramEnd"/>
      <w:r w:rsidRPr="00602C2A">
        <w:rPr>
          <w:color w:val="212121"/>
          <w:shd w:val="clear" w:color="auto" w:fill="FFFFFF"/>
          <w:lang w:val="en-US"/>
        </w:rPr>
        <w:t xml:space="preserve"> allows detecting the blood flow through MCA. A modified neurological scale previously published is described to measure deficit analysis and procedures for measuring infarct </w:t>
      </w:r>
      <w:proofErr w:type="spellStart"/>
      <w:r w:rsidRPr="00602C2A">
        <w:rPr>
          <w:color w:val="212121"/>
          <w:shd w:val="clear" w:color="auto" w:fill="FFFFFF"/>
          <w:lang w:val="en-US"/>
        </w:rPr>
        <w:t>volumetry</w:t>
      </w:r>
      <w:proofErr w:type="spellEnd"/>
      <w:r w:rsidRPr="00602C2A">
        <w:rPr>
          <w:color w:val="212121"/>
          <w:shd w:val="clear" w:color="auto" w:fill="FFFFFF"/>
          <w:lang w:val="en-US"/>
        </w:rPr>
        <w:t xml:space="preserve"> based on Nissl staining </w:t>
      </w:r>
      <w:proofErr w:type="gramStart"/>
      <w:r w:rsidRPr="00602C2A">
        <w:rPr>
          <w:color w:val="212121"/>
          <w:shd w:val="clear" w:color="auto" w:fill="FFFFFF"/>
          <w:lang w:val="en-US"/>
        </w:rPr>
        <w:t>are also</w:t>
      </w:r>
      <w:proofErr w:type="gramEnd"/>
      <w:r w:rsidRPr="00602C2A">
        <w:rPr>
          <w:color w:val="212121"/>
          <w:shd w:val="clear" w:color="auto" w:fill="FFFFFF"/>
          <w:lang w:val="en-US"/>
        </w:rPr>
        <w:t xml:space="preserve"> described.</w:t>
      </w:r>
    </w:p>
    <w:p w14:paraId="31ED1907"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lang w:val="en-US"/>
        </w:rPr>
        <w:br/>
      </w:r>
      <w:r w:rsidRPr="00602C2A">
        <w:rPr>
          <w:color w:val="212121"/>
          <w:shd w:val="clear" w:color="auto" w:fill="FFFFFF"/>
          <w:lang w:val="en-US"/>
        </w:rPr>
        <w:t>Major Concerns:</w:t>
      </w:r>
    </w:p>
    <w:p w14:paraId="6FE5ECEB" w14:textId="77777777" w:rsidR="009A5CCE"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Line 86. There is a report Liu et al., 2012, PMID: 23272656 (</w:t>
      </w:r>
      <w:proofErr w:type="spellStart"/>
      <w:r w:rsidRPr="00602C2A">
        <w:rPr>
          <w:color w:val="212121"/>
          <w:shd w:val="clear" w:color="auto" w:fill="FFFFFF"/>
          <w:lang w:val="en-US"/>
        </w:rPr>
        <w:t>doi</w:t>
      </w:r>
      <w:proofErr w:type="spellEnd"/>
      <w:r w:rsidRPr="00602C2A">
        <w:rPr>
          <w:color w:val="212121"/>
          <w:shd w:val="clear" w:color="auto" w:fill="FFFFFF"/>
          <w:lang w:val="en-US"/>
        </w:rPr>
        <w:t xml:space="preserve">: 10.1186/1471-2202-13-154) that compared two different procedures of performing MCAO one of the similar to that described in this manuscript and another method that pushes the filament from the common carotid artery which is much easier to perform. These authors indicate similar results in both methods. I am aware that the study was performed in rat, but I think it is worth referencing </w:t>
      </w:r>
      <w:proofErr w:type="gramStart"/>
      <w:r w:rsidRPr="00602C2A">
        <w:rPr>
          <w:color w:val="212121"/>
          <w:shd w:val="clear" w:color="auto" w:fill="FFFFFF"/>
          <w:lang w:val="en-US"/>
        </w:rPr>
        <w:t>this</w:t>
      </w:r>
      <w:proofErr w:type="gramEnd"/>
      <w:r w:rsidRPr="00602C2A">
        <w:rPr>
          <w:color w:val="212121"/>
          <w:shd w:val="clear" w:color="auto" w:fill="FFFFFF"/>
          <w:lang w:val="en-US"/>
        </w:rPr>
        <w:t xml:space="preserve"> alternative method that is easier to perform both in rat and mice.</w:t>
      </w:r>
    </w:p>
    <w:p w14:paraId="62BEE93B" w14:textId="620CEC07" w:rsidR="009A5CCE" w:rsidRPr="000B3800" w:rsidRDefault="009A5CCE" w:rsidP="00584DBD">
      <w:pPr>
        <w:jc w:val="both"/>
        <w:rPr>
          <w:color w:val="2E74B5" w:themeColor="accent1" w:themeShade="BF"/>
          <w:lang w:val="en-US"/>
        </w:rPr>
      </w:pPr>
      <w:r w:rsidRPr="00602C2A">
        <w:rPr>
          <w:color w:val="2E74B5" w:themeColor="accent1" w:themeShade="BF"/>
          <w:u w:val="single"/>
          <w:lang w:val="en-US"/>
        </w:rPr>
        <w:t>Response</w:t>
      </w:r>
      <w:r w:rsidRPr="000B3800">
        <w:rPr>
          <w:color w:val="2E74B5" w:themeColor="accent1" w:themeShade="BF"/>
          <w:u w:val="single"/>
          <w:lang w:val="en-US"/>
        </w:rPr>
        <w:t>:</w:t>
      </w:r>
      <w:r w:rsidRPr="000B3800">
        <w:rPr>
          <w:color w:val="2E74B5" w:themeColor="accent1" w:themeShade="BF"/>
          <w:lang w:val="en-US"/>
        </w:rPr>
        <w:t xml:space="preserve"> As suggested, we </w:t>
      </w:r>
      <w:r w:rsidR="00584DBD" w:rsidRPr="000B3800">
        <w:rPr>
          <w:color w:val="2E74B5" w:themeColor="accent1" w:themeShade="BF"/>
          <w:lang w:val="en-US"/>
        </w:rPr>
        <w:t>have now mentioned this issue in the discussion section</w:t>
      </w:r>
      <w:r w:rsidR="000B3800" w:rsidRPr="000B3800">
        <w:rPr>
          <w:color w:val="2E74B5" w:themeColor="accent1" w:themeShade="BF"/>
          <w:lang w:val="en-US"/>
        </w:rPr>
        <w:t>.</w:t>
      </w:r>
      <w:r w:rsidR="000B3800">
        <w:rPr>
          <w:color w:val="2E74B5" w:themeColor="accent1" w:themeShade="BF"/>
          <w:lang w:val="en-US"/>
        </w:rPr>
        <w:t xml:space="preserve"> </w:t>
      </w:r>
      <w:r w:rsidR="000B3800" w:rsidRPr="000B3800">
        <w:rPr>
          <w:color w:val="2E74B5" w:themeColor="accent1" w:themeShade="BF"/>
          <w:lang w:val="en-US"/>
        </w:rPr>
        <w:t>“</w:t>
      </w:r>
      <w:r w:rsidR="004D7F6A" w:rsidRPr="004D7F6A">
        <w:rPr>
          <w:color w:val="2E74B5" w:themeColor="accent1" w:themeShade="BF"/>
          <w:lang w:val="en-US"/>
        </w:rPr>
        <w:t>Despite existing discrepancies between the consequences of cerebral blood flow restoration after MCAo</w:t>
      </w:r>
      <w:r w:rsidR="004D7F6A">
        <w:rPr>
          <w:color w:val="2E74B5" w:themeColor="accent1" w:themeShade="BF"/>
        </w:rPr>
        <w:fldChar w:fldCharType="begin">
          <w:fldData xml:space="preserve">PEVuZE5vdGU+PENpdGU+PEF1dGhvcj5MaXU8L0F1dGhvcj48WWVhcj4yMDEyPC9ZZWFyPjxSZWNO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</w:fldData>
        </w:fldChar>
      </w:r>
      <w:r w:rsidR="004D7F6A" w:rsidRPr="004D7F6A">
        <w:rPr>
          <w:color w:val="2E74B5" w:themeColor="accent1" w:themeShade="BF"/>
          <w:lang w:val="en-US"/>
        </w:rPr>
        <w:instrText xml:space="preserve"> ADDIN EN.CITE </w:instrText>
      </w:r>
      <w:r w:rsidR="004D7F6A">
        <w:rPr>
          <w:color w:val="2E74B5" w:themeColor="accent1" w:themeShade="BF"/>
        </w:rPr>
        <w:fldChar w:fldCharType="begin">
          <w:fldData xml:space="preserve">PEVuZE5vdGU+PENpdGU+PEF1dGhvcj5MaXU8L0F1dGhvcj48WWVhcj4yMDEyPC9ZZWFyPjxSZWNO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</w:fldData>
        </w:fldChar>
      </w:r>
      <w:r w:rsidR="004D7F6A" w:rsidRPr="004D7F6A">
        <w:rPr>
          <w:color w:val="2E74B5" w:themeColor="accent1" w:themeShade="BF"/>
          <w:lang w:val="en-US"/>
        </w:rPr>
        <w:instrText xml:space="preserve"> ADDIN EN.CITE.DATA </w:instrText>
      </w:r>
      <w:r w:rsidR="004D7F6A">
        <w:rPr>
          <w:color w:val="2E74B5" w:themeColor="accent1" w:themeShade="BF"/>
        </w:rPr>
      </w:r>
      <w:r w:rsidR="004D7F6A">
        <w:rPr>
          <w:color w:val="2E74B5" w:themeColor="accent1" w:themeShade="BF"/>
        </w:rPr>
        <w:fldChar w:fldCharType="end"/>
      </w:r>
      <w:r w:rsidR="004D7F6A">
        <w:rPr>
          <w:color w:val="2E74B5" w:themeColor="accent1" w:themeShade="BF"/>
        </w:rPr>
      </w:r>
      <w:r w:rsidR="004D7F6A">
        <w:rPr>
          <w:color w:val="2E74B5" w:themeColor="accent1" w:themeShade="BF"/>
        </w:rPr>
        <w:fldChar w:fldCharType="separate"/>
      </w:r>
      <w:r w:rsidR="004D7F6A" w:rsidRPr="004D7F6A">
        <w:rPr>
          <w:noProof/>
          <w:color w:val="2E74B5" w:themeColor="accent1" w:themeShade="BF"/>
          <w:vertAlign w:val="superscript"/>
          <w:lang w:val="en-US"/>
        </w:rPr>
        <w:t>19</w:t>
      </w:r>
      <w:r w:rsidR="004D7F6A">
        <w:rPr>
          <w:color w:val="2E74B5" w:themeColor="accent1" w:themeShade="BF"/>
        </w:rPr>
        <w:fldChar w:fldCharType="end"/>
      </w:r>
      <w:r w:rsidR="004D7F6A" w:rsidRPr="004D7F6A">
        <w:rPr>
          <w:color w:val="2E74B5" w:themeColor="accent1" w:themeShade="BF"/>
          <w:lang w:val="en-US"/>
        </w:rPr>
        <w:t>, it has been described that the variability of blood flow restoration after stroke can influence the pathophysiological and biochemical events in brain, as well as the infarct volume and the neurological deficits of stroke mice</w:t>
      </w:r>
      <w:r w:rsidR="004D7F6A">
        <w:rPr>
          <w:color w:val="2E74B5" w:themeColor="accent1" w:themeShade="BF"/>
        </w:rPr>
        <w:fldChar w:fldCharType="begin">
          <w:fldData xml:space="preserve">PEVuZE5vdGU+PENpdGU+PEF1dGhvcj5Tb21tZXI8L0F1dGhvcj48WWVhcj4yMDE3PC9ZZWFyPjxS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</w:fldData>
        </w:fldChar>
      </w:r>
      <w:r w:rsidR="004D7F6A" w:rsidRPr="004D7F6A">
        <w:rPr>
          <w:color w:val="2E74B5" w:themeColor="accent1" w:themeShade="BF"/>
          <w:lang w:val="en-US"/>
        </w:rPr>
        <w:instrText xml:space="preserve"> ADDIN EN.CITE </w:instrText>
      </w:r>
      <w:r w:rsidR="004D7F6A">
        <w:rPr>
          <w:color w:val="2E74B5" w:themeColor="accent1" w:themeShade="BF"/>
        </w:rPr>
        <w:fldChar w:fldCharType="begin">
          <w:fldData xml:space="preserve">PEVuZE5vdGU+PENpdGU+PEF1dGhvcj5Tb21tZXI8L0F1dGhvcj48WWVhcj4yMDE3PC9ZZWFyPjxS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</w:fldData>
        </w:fldChar>
      </w:r>
      <w:r w:rsidR="004D7F6A" w:rsidRPr="004D7F6A">
        <w:rPr>
          <w:color w:val="2E74B5" w:themeColor="accent1" w:themeShade="BF"/>
          <w:lang w:val="en-US"/>
        </w:rPr>
        <w:instrText xml:space="preserve"> ADDIN EN.CITE.DATA </w:instrText>
      </w:r>
      <w:r w:rsidR="004D7F6A">
        <w:rPr>
          <w:color w:val="2E74B5" w:themeColor="accent1" w:themeShade="BF"/>
        </w:rPr>
      </w:r>
      <w:r w:rsidR="004D7F6A">
        <w:rPr>
          <w:color w:val="2E74B5" w:themeColor="accent1" w:themeShade="BF"/>
        </w:rPr>
        <w:fldChar w:fldCharType="end"/>
      </w:r>
      <w:r w:rsidR="004D7F6A">
        <w:rPr>
          <w:color w:val="2E74B5" w:themeColor="accent1" w:themeShade="BF"/>
        </w:rPr>
      </w:r>
      <w:r w:rsidR="004D7F6A">
        <w:rPr>
          <w:color w:val="2E74B5" w:themeColor="accent1" w:themeShade="BF"/>
        </w:rPr>
        <w:fldChar w:fldCharType="separate"/>
      </w:r>
      <w:r w:rsidR="004D7F6A" w:rsidRPr="004D7F6A">
        <w:rPr>
          <w:noProof/>
          <w:color w:val="2E74B5" w:themeColor="accent1" w:themeShade="BF"/>
          <w:vertAlign w:val="superscript"/>
          <w:lang w:val="en-US"/>
        </w:rPr>
        <w:t>20</w:t>
      </w:r>
      <w:r w:rsidR="004D7F6A">
        <w:rPr>
          <w:color w:val="2E74B5" w:themeColor="accent1" w:themeShade="BF"/>
        </w:rPr>
        <w:fldChar w:fldCharType="end"/>
      </w:r>
      <w:r w:rsidR="000B3800">
        <w:rPr>
          <w:color w:val="2E74B5" w:themeColor="accent1" w:themeShade="BF"/>
          <w:lang w:val="en-US"/>
        </w:rPr>
        <w:t>”</w:t>
      </w:r>
      <w:r w:rsidR="00ED4B45">
        <w:rPr>
          <w:color w:val="2E74B5" w:themeColor="accent1" w:themeShade="BF"/>
          <w:lang w:val="en-US"/>
        </w:rPr>
        <w:t xml:space="preserve"> </w:t>
      </w:r>
      <w:r w:rsidRPr="000B3800">
        <w:rPr>
          <w:color w:val="2E74B5" w:themeColor="accent1" w:themeShade="BF"/>
          <w:lang w:val="en-US"/>
        </w:rPr>
        <w:t>(line:</w:t>
      </w:r>
      <w:r w:rsidR="004D7F6A">
        <w:rPr>
          <w:color w:val="2E74B5" w:themeColor="accent1" w:themeShade="BF"/>
          <w:lang w:val="en-US"/>
        </w:rPr>
        <w:t>423-427</w:t>
      </w:r>
      <w:r w:rsidRPr="000B3800">
        <w:rPr>
          <w:color w:val="2E74B5" w:themeColor="accent1" w:themeShade="BF"/>
          <w:lang w:val="en-US"/>
        </w:rPr>
        <w:t xml:space="preserve">). </w:t>
      </w:r>
    </w:p>
    <w:p w14:paraId="510671FF" w14:textId="0F30EA41" w:rsidR="00CA2D4B" w:rsidRPr="00602C2A" w:rsidRDefault="00CA2D4B" w:rsidP="00CA2D4B">
      <w:pPr>
        <w:jc w:val="both"/>
        <w:rPr>
          <w:color w:val="212121"/>
          <w:shd w:val="clear" w:color="auto" w:fill="FFFFFF"/>
          <w:lang w:val="en-US"/>
        </w:rPr>
      </w:pPr>
      <w:r w:rsidRPr="00602C2A">
        <w:rPr>
          <w:color w:val="212121"/>
          <w:shd w:val="clear" w:color="auto" w:fill="FFFFFF"/>
          <w:lang w:val="en-US"/>
        </w:rPr>
        <w:lastRenderedPageBreak/>
        <w:t xml:space="preserve">More details </w:t>
      </w:r>
      <w:proofErr w:type="gramStart"/>
      <w:r w:rsidRPr="00602C2A">
        <w:rPr>
          <w:color w:val="212121"/>
          <w:shd w:val="clear" w:color="auto" w:fill="FFFFFF"/>
          <w:lang w:val="en-US"/>
        </w:rPr>
        <w:t>should be indicated</w:t>
      </w:r>
      <w:proofErr w:type="gramEnd"/>
      <w:r w:rsidRPr="00602C2A">
        <w:rPr>
          <w:color w:val="212121"/>
          <w:shd w:val="clear" w:color="auto" w:fill="FFFFFF"/>
          <w:lang w:val="en-US"/>
        </w:rPr>
        <w:t xml:space="preserve"> in some of the steps. Thus in step 1.2, material should be autoclaved, and ethanol 70% </w:t>
      </w:r>
      <w:proofErr w:type="gramStart"/>
      <w:r w:rsidRPr="00602C2A">
        <w:rPr>
          <w:color w:val="212121"/>
          <w:shd w:val="clear" w:color="auto" w:fill="FFFFFF"/>
          <w:lang w:val="en-US"/>
        </w:rPr>
        <w:t>should also</w:t>
      </w:r>
      <w:proofErr w:type="gramEnd"/>
      <w:r w:rsidRPr="00602C2A">
        <w:rPr>
          <w:color w:val="212121"/>
          <w:shd w:val="clear" w:color="auto" w:fill="FFFFFF"/>
          <w:lang w:val="en-US"/>
        </w:rPr>
        <w:t xml:space="preserve"> be prepared.</w:t>
      </w:r>
    </w:p>
    <w:p w14:paraId="7F501D3F" w14:textId="483CE97D" w:rsidR="00B65C19" w:rsidRPr="009A5CCE" w:rsidRDefault="00B65C19" w:rsidP="00B65C19">
      <w:pPr>
        <w:jc w:val="both"/>
        <w:rPr>
          <w:color w:val="2E74B5" w:themeColor="accent1" w:themeShade="BF"/>
          <w:lang w:val="en-US"/>
        </w:rPr>
      </w:pPr>
      <w:r w:rsidRPr="00602C2A">
        <w:rPr>
          <w:color w:val="2E74B5" w:themeColor="accent1" w:themeShade="BF"/>
          <w:u w:val="single"/>
          <w:lang w:val="en-US"/>
        </w:rPr>
        <w:t>Response:</w:t>
      </w:r>
      <w:r w:rsidR="009A5CCE">
        <w:rPr>
          <w:color w:val="2E74B5" w:themeColor="accent1" w:themeShade="BF"/>
          <w:lang w:val="en-US"/>
        </w:rPr>
        <w:t xml:space="preserve"> As suggested</w:t>
      </w:r>
      <w:r w:rsidR="00FE7077">
        <w:rPr>
          <w:color w:val="2E74B5" w:themeColor="accent1" w:themeShade="BF"/>
          <w:lang w:val="en-US"/>
        </w:rPr>
        <w:t xml:space="preserve"> by the</w:t>
      </w:r>
      <w:r w:rsidR="00951C16">
        <w:rPr>
          <w:color w:val="2E74B5" w:themeColor="accent1" w:themeShade="BF"/>
          <w:lang w:val="en-US"/>
        </w:rPr>
        <w:t xml:space="preserve"> R</w:t>
      </w:r>
      <w:r w:rsidR="00FE7077">
        <w:rPr>
          <w:color w:val="2E74B5" w:themeColor="accent1" w:themeShade="BF"/>
          <w:lang w:val="en-US"/>
        </w:rPr>
        <w:t>eviewer</w:t>
      </w:r>
      <w:r w:rsidR="009A5CCE">
        <w:rPr>
          <w:color w:val="2E74B5" w:themeColor="accent1" w:themeShade="BF"/>
          <w:lang w:val="en-US"/>
        </w:rPr>
        <w:t>, we</w:t>
      </w:r>
      <w:r w:rsidR="00FE7077">
        <w:rPr>
          <w:color w:val="2E74B5" w:themeColor="accent1" w:themeShade="BF"/>
          <w:lang w:val="en-US"/>
        </w:rPr>
        <w:t xml:space="preserve"> have now</w:t>
      </w:r>
      <w:r w:rsidR="009A5CCE">
        <w:rPr>
          <w:color w:val="2E74B5" w:themeColor="accent1" w:themeShade="BF"/>
          <w:lang w:val="en-US"/>
        </w:rPr>
        <w:t xml:space="preserve"> added </w:t>
      </w:r>
      <w:proofErr w:type="gramStart"/>
      <w:r w:rsidR="00FE7077">
        <w:rPr>
          <w:color w:val="2E74B5" w:themeColor="accent1" w:themeShade="BF"/>
          <w:lang w:val="en-US"/>
        </w:rPr>
        <w:t xml:space="preserve">more detailed information </w:t>
      </w:r>
      <w:r w:rsidR="009A5CCE">
        <w:rPr>
          <w:color w:val="2E74B5" w:themeColor="accent1" w:themeShade="BF"/>
          <w:lang w:val="en-US"/>
        </w:rPr>
        <w:t>in step 1.2</w:t>
      </w:r>
      <w:proofErr w:type="gramEnd"/>
      <w:r w:rsidR="009A5CCE">
        <w:rPr>
          <w:color w:val="2E74B5" w:themeColor="accent1" w:themeShade="BF"/>
          <w:lang w:val="en-US"/>
        </w:rPr>
        <w:t xml:space="preserve"> (line: </w:t>
      </w:r>
      <w:r w:rsidR="000A7B1B">
        <w:rPr>
          <w:color w:val="2E74B5" w:themeColor="accent1" w:themeShade="BF"/>
          <w:lang w:val="en-US"/>
        </w:rPr>
        <w:t>12</w:t>
      </w:r>
      <w:r w:rsidR="004D7F6A">
        <w:rPr>
          <w:color w:val="2E74B5" w:themeColor="accent1" w:themeShade="BF"/>
          <w:lang w:val="en-US"/>
        </w:rPr>
        <w:t>3-126</w:t>
      </w:r>
      <w:r w:rsidR="009A5CCE">
        <w:rPr>
          <w:color w:val="2E74B5" w:themeColor="accent1" w:themeShade="BF"/>
          <w:lang w:val="en-US"/>
        </w:rPr>
        <w:t>)</w:t>
      </w:r>
    </w:p>
    <w:p w14:paraId="3F7F0361"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Step 2.9. It </w:t>
      </w:r>
      <w:proofErr w:type="gramStart"/>
      <w:r w:rsidRPr="00602C2A">
        <w:rPr>
          <w:color w:val="212121"/>
          <w:shd w:val="clear" w:color="auto" w:fill="FFFFFF"/>
          <w:lang w:val="en-US"/>
        </w:rPr>
        <w:t>should be indicated</w:t>
      </w:r>
      <w:proofErr w:type="gramEnd"/>
      <w:r w:rsidRPr="00602C2A">
        <w:rPr>
          <w:color w:val="212121"/>
          <w:shd w:val="clear" w:color="auto" w:fill="FFFFFF"/>
          <w:lang w:val="en-US"/>
        </w:rPr>
        <w:t xml:space="preserve"> if the procedure should be performed in the left or right side to be consistent with the artery to be occluded, the </w:t>
      </w:r>
      <w:proofErr w:type="spellStart"/>
      <w:r w:rsidRPr="00602C2A">
        <w:rPr>
          <w:color w:val="212121"/>
          <w:shd w:val="clear" w:color="auto" w:fill="FFFFFF"/>
          <w:lang w:val="en-US"/>
        </w:rPr>
        <w:t>neuroscore</w:t>
      </w:r>
      <w:proofErr w:type="spellEnd"/>
      <w:r w:rsidRPr="00602C2A">
        <w:rPr>
          <w:color w:val="212121"/>
          <w:shd w:val="clear" w:color="auto" w:fill="FFFFFF"/>
          <w:lang w:val="en-US"/>
        </w:rPr>
        <w:t>, and the area of the brain damaged.</w:t>
      </w:r>
    </w:p>
    <w:p w14:paraId="06B18612" w14:textId="05F72488" w:rsidR="00575B8F" w:rsidRPr="009A5CCE" w:rsidRDefault="00575B8F" w:rsidP="00575B8F">
      <w:pPr>
        <w:jc w:val="both"/>
        <w:rPr>
          <w:color w:val="2E74B5" w:themeColor="accent1" w:themeShade="BF"/>
          <w:lang w:val="en-US"/>
        </w:rPr>
      </w:pPr>
      <w:r w:rsidRPr="00602C2A">
        <w:rPr>
          <w:color w:val="2E74B5" w:themeColor="accent1" w:themeShade="BF"/>
          <w:u w:val="single"/>
          <w:lang w:val="en-US"/>
        </w:rPr>
        <w:t>Response:</w:t>
      </w:r>
      <w:r w:rsidR="009A5CCE">
        <w:rPr>
          <w:color w:val="2E74B5" w:themeColor="accent1" w:themeShade="BF"/>
          <w:lang w:val="en-US"/>
        </w:rPr>
        <w:t xml:space="preserve"> As suggested</w:t>
      </w:r>
      <w:r w:rsidR="00FE7077">
        <w:rPr>
          <w:color w:val="2E74B5" w:themeColor="accent1" w:themeShade="BF"/>
          <w:lang w:val="en-US"/>
        </w:rPr>
        <w:t>,</w:t>
      </w:r>
      <w:r w:rsidR="009A5CCE">
        <w:rPr>
          <w:color w:val="2E74B5" w:themeColor="accent1" w:themeShade="BF"/>
          <w:lang w:val="en-US"/>
        </w:rPr>
        <w:t xml:space="preserve"> we </w:t>
      </w:r>
      <w:r w:rsidR="00FE7077">
        <w:rPr>
          <w:color w:val="2E74B5" w:themeColor="accent1" w:themeShade="BF"/>
          <w:lang w:val="en-US"/>
        </w:rPr>
        <w:t xml:space="preserve">have </w:t>
      </w:r>
      <w:r w:rsidR="006C2D84">
        <w:rPr>
          <w:color w:val="2E74B5" w:themeColor="accent1" w:themeShade="BF"/>
          <w:lang w:val="en-US"/>
        </w:rPr>
        <w:t>now specified</w:t>
      </w:r>
      <w:r w:rsidR="009A5CCE">
        <w:rPr>
          <w:color w:val="2E74B5" w:themeColor="accent1" w:themeShade="BF"/>
          <w:lang w:val="en-US"/>
        </w:rPr>
        <w:t xml:space="preserve"> that the </w:t>
      </w:r>
      <w:r w:rsidR="00FE7077">
        <w:rPr>
          <w:color w:val="2E74B5" w:themeColor="accent1" w:themeShade="BF"/>
          <w:lang w:val="en-US"/>
        </w:rPr>
        <w:t xml:space="preserve">laser Doppler probe </w:t>
      </w:r>
      <w:r w:rsidR="006C2D84">
        <w:rPr>
          <w:color w:val="2E74B5" w:themeColor="accent1" w:themeShade="BF"/>
          <w:lang w:val="en-US"/>
        </w:rPr>
        <w:t>is placed</w:t>
      </w:r>
      <w:r w:rsidR="009A5CCE">
        <w:rPr>
          <w:color w:val="2E74B5" w:themeColor="accent1" w:themeShade="BF"/>
          <w:lang w:val="en-US"/>
        </w:rPr>
        <w:t xml:space="preserve"> </w:t>
      </w:r>
      <w:r w:rsidR="006C2D84">
        <w:rPr>
          <w:color w:val="2E74B5" w:themeColor="accent1" w:themeShade="BF"/>
          <w:lang w:val="en-US"/>
        </w:rPr>
        <w:t xml:space="preserve">on </w:t>
      </w:r>
      <w:r w:rsidR="009A5CCE">
        <w:rPr>
          <w:color w:val="2E74B5" w:themeColor="accent1" w:themeShade="BF"/>
          <w:lang w:val="en-US"/>
        </w:rPr>
        <w:t>the left side of the animal</w:t>
      </w:r>
      <w:r w:rsidR="006C2D84">
        <w:rPr>
          <w:color w:val="2E74B5" w:themeColor="accent1" w:themeShade="BF"/>
          <w:lang w:val="en-US"/>
        </w:rPr>
        <w:t xml:space="preserve">, to be consistent with the side of </w:t>
      </w:r>
      <w:proofErr w:type="spellStart"/>
      <w:r w:rsidR="006C2D84">
        <w:rPr>
          <w:color w:val="2E74B5" w:themeColor="accent1" w:themeShade="BF"/>
          <w:lang w:val="en-US"/>
        </w:rPr>
        <w:t>MCAo</w:t>
      </w:r>
      <w:proofErr w:type="spellEnd"/>
      <w:r w:rsidR="006C2D84">
        <w:rPr>
          <w:color w:val="2E74B5" w:themeColor="accent1" w:themeShade="BF"/>
          <w:lang w:val="en-US"/>
        </w:rPr>
        <w:t xml:space="preserve"> and properly record the drop in the cerebral blood flow</w:t>
      </w:r>
      <w:r w:rsidR="0014446F">
        <w:rPr>
          <w:color w:val="2E74B5" w:themeColor="accent1" w:themeShade="BF"/>
          <w:lang w:val="en-US"/>
        </w:rPr>
        <w:t xml:space="preserve"> </w:t>
      </w:r>
      <w:r w:rsidR="009A5CCE">
        <w:rPr>
          <w:color w:val="2E74B5" w:themeColor="accent1" w:themeShade="BF"/>
          <w:lang w:val="en-US"/>
        </w:rPr>
        <w:t xml:space="preserve">(line: </w:t>
      </w:r>
      <w:r w:rsidR="004D7F6A">
        <w:rPr>
          <w:color w:val="2E74B5" w:themeColor="accent1" w:themeShade="BF"/>
          <w:lang w:val="en-US"/>
        </w:rPr>
        <w:t>155</w:t>
      </w:r>
      <w:r w:rsidR="009A5CCE">
        <w:rPr>
          <w:color w:val="2E74B5" w:themeColor="accent1" w:themeShade="BF"/>
          <w:lang w:val="en-US"/>
        </w:rPr>
        <w:t>).</w:t>
      </w:r>
    </w:p>
    <w:p w14:paraId="63710E3E" w14:textId="77777777" w:rsidR="00575B8F" w:rsidRPr="00602C2A" w:rsidRDefault="00575B8F" w:rsidP="00575B8F">
      <w:pPr>
        <w:jc w:val="both"/>
        <w:rPr>
          <w:color w:val="2E74B5" w:themeColor="accent1" w:themeShade="BF"/>
          <w:u w:val="single"/>
          <w:lang w:val="en-US"/>
        </w:rPr>
      </w:pPr>
    </w:p>
    <w:p w14:paraId="033C5916" w14:textId="3FC8A363" w:rsidR="00CA2D4B" w:rsidRPr="002544E0" w:rsidRDefault="00CA2D4B" w:rsidP="00CA2D4B">
      <w:pPr>
        <w:jc w:val="both"/>
        <w:rPr>
          <w:color w:val="212121"/>
          <w:shd w:val="clear" w:color="auto" w:fill="FFFFFF"/>
          <w:lang w:val="en-US"/>
        </w:rPr>
      </w:pPr>
      <w:r w:rsidRPr="002544E0">
        <w:rPr>
          <w:color w:val="212121"/>
          <w:shd w:val="clear" w:color="auto" w:fill="FFFFFF"/>
          <w:lang w:val="en-US"/>
        </w:rPr>
        <w:t xml:space="preserve">Step 3.2 The neck area where the incision </w:t>
      </w:r>
      <w:proofErr w:type="gramStart"/>
      <w:r w:rsidRPr="002544E0">
        <w:rPr>
          <w:color w:val="212121"/>
          <w:shd w:val="clear" w:color="auto" w:fill="FFFFFF"/>
          <w:lang w:val="en-US"/>
        </w:rPr>
        <w:t>will be made</w:t>
      </w:r>
      <w:proofErr w:type="gramEnd"/>
      <w:r w:rsidRPr="002544E0">
        <w:rPr>
          <w:color w:val="212121"/>
          <w:shd w:val="clear" w:color="auto" w:fill="FFFFFF"/>
          <w:lang w:val="en-US"/>
        </w:rPr>
        <w:t xml:space="preserve"> should also be shaved and disinfected</w:t>
      </w:r>
    </w:p>
    <w:p w14:paraId="3D325E6F" w14:textId="715B3EC4" w:rsidR="00575B8F" w:rsidRPr="002544E0" w:rsidRDefault="00575B8F" w:rsidP="00575B8F">
      <w:pPr>
        <w:jc w:val="both"/>
        <w:rPr>
          <w:color w:val="2E74B5" w:themeColor="accent1" w:themeShade="BF"/>
          <w:lang w:val="en-US"/>
        </w:rPr>
      </w:pPr>
      <w:r w:rsidRPr="002544E0">
        <w:rPr>
          <w:color w:val="2E74B5" w:themeColor="accent1" w:themeShade="BF"/>
          <w:u w:val="single"/>
          <w:lang w:val="en-US"/>
        </w:rPr>
        <w:t>Response:</w:t>
      </w:r>
      <w:r w:rsidR="00361870" w:rsidRPr="002544E0">
        <w:rPr>
          <w:color w:val="2E74B5" w:themeColor="accent1" w:themeShade="BF"/>
          <w:lang w:val="en-US"/>
        </w:rPr>
        <w:t xml:space="preserve"> </w:t>
      </w:r>
      <w:r w:rsidR="006C2D84">
        <w:rPr>
          <w:color w:val="2E74B5" w:themeColor="accent1" w:themeShade="BF"/>
          <w:lang w:val="en-US"/>
        </w:rPr>
        <w:t>Although we agree</w:t>
      </w:r>
      <w:r w:rsidR="002544E0">
        <w:rPr>
          <w:color w:val="2E74B5" w:themeColor="accent1" w:themeShade="BF"/>
          <w:lang w:val="en-US"/>
        </w:rPr>
        <w:t xml:space="preserve"> with the Reviewer,</w:t>
      </w:r>
      <w:r w:rsidR="006C2D84">
        <w:rPr>
          <w:color w:val="2E74B5" w:themeColor="accent1" w:themeShade="BF"/>
          <w:lang w:val="en-US"/>
        </w:rPr>
        <w:t xml:space="preserve"> we cannot add the following statement in the manuscript. T</w:t>
      </w:r>
      <w:r w:rsidR="002544E0">
        <w:rPr>
          <w:color w:val="2E74B5" w:themeColor="accent1" w:themeShade="BF"/>
          <w:lang w:val="en-US"/>
        </w:rPr>
        <w:t xml:space="preserve">he protocol we </w:t>
      </w:r>
      <w:r w:rsidR="006C2D84">
        <w:rPr>
          <w:color w:val="2E74B5" w:themeColor="accent1" w:themeShade="BF"/>
          <w:lang w:val="en-US"/>
        </w:rPr>
        <w:t xml:space="preserve">are </w:t>
      </w:r>
      <w:r w:rsidR="002544E0" w:rsidRPr="002544E0">
        <w:rPr>
          <w:color w:val="2E74B5" w:themeColor="accent1" w:themeShade="BF"/>
          <w:lang w:val="en-US"/>
        </w:rPr>
        <w:t>describ</w:t>
      </w:r>
      <w:r w:rsidR="006C2D84">
        <w:rPr>
          <w:color w:val="2E74B5" w:themeColor="accent1" w:themeShade="BF"/>
          <w:lang w:val="en-US"/>
        </w:rPr>
        <w:t>ing</w:t>
      </w:r>
      <w:r w:rsidR="002544E0" w:rsidRPr="002544E0">
        <w:rPr>
          <w:color w:val="2E74B5" w:themeColor="accent1" w:themeShade="BF"/>
          <w:lang w:val="en-US"/>
        </w:rPr>
        <w:t xml:space="preserve"> in </w:t>
      </w:r>
      <w:r w:rsidR="006C2D84">
        <w:rPr>
          <w:color w:val="2E74B5" w:themeColor="accent1" w:themeShade="BF"/>
          <w:lang w:val="en-US"/>
        </w:rPr>
        <w:t>this manuscript</w:t>
      </w:r>
      <w:r w:rsidR="006C2D84" w:rsidRPr="002544E0">
        <w:rPr>
          <w:color w:val="2E74B5" w:themeColor="accent1" w:themeShade="BF"/>
          <w:lang w:val="en-US"/>
        </w:rPr>
        <w:t xml:space="preserve"> </w:t>
      </w:r>
      <w:r w:rsidR="002544E0" w:rsidRPr="002544E0">
        <w:rPr>
          <w:color w:val="2E74B5" w:themeColor="accent1" w:themeShade="BF"/>
          <w:lang w:val="en-US"/>
        </w:rPr>
        <w:t>represents the consensus acro</w:t>
      </w:r>
      <w:r w:rsidR="002544E0">
        <w:rPr>
          <w:color w:val="2E74B5" w:themeColor="accent1" w:themeShade="BF"/>
          <w:lang w:val="en-US"/>
        </w:rPr>
        <w:t>s</w:t>
      </w:r>
      <w:r w:rsidR="002544E0" w:rsidRPr="002544E0">
        <w:rPr>
          <w:color w:val="2E74B5" w:themeColor="accent1" w:themeShade="BF"/>
          <w:lang w:val="en-US"/>
        </w:rPr>
        <w:t xml:space="preserve">s </w:t>
      </w:r>
      <w:r w:rsidR="002544E0">
        <w:rPr>
          <w:color w:val="2E74B5" w:themeColor="accent1" w:themeShade="BF"/>
          <w:lang w:val="en-US"/>
        </w:rPr>
        <w:t>different</w:t>
      </w:r>
      <w:r w:rsidR="002544E0" w:rsidRPr="002544E0">
        <w:rPr>
          <w:color w:val="2E74B5" w:themeColor="accent1" w:themeShade="BF"/>
          <w:lang w:val="en-US"/>
        </w:rPr>
        <w:t xml:space="preserve"> laboratories</w:t>
      </w:r>
      <w:r w:rsidR="006C2D84">
        <w:rPr>
          <w:color w:val="2E74B5" w:themeColor="accent1" w:themeShade="BF"/>
          <w:lang w:val="en-US"/>
        </w:rPr>
        <w:t xml:space="preserve"> conforming the </w:t>
      </w:r>
      <w:r w:rsidR="00951C16" w:rsidRPr="0014446F">
        <w:rPr>
          <w:color w:val="2E74B5" w:themeColor="accent1" w:themeShade="BF"/>
          <w:lang w:val="en-US"/>
        </w:rPr>
        <w:t>“</w:t>
      </w:r>
      <w:proofErr w:type="spellStart"/>
      <w:r w:rsidR="00951C16" w:rsidRPr="0014446F">
        <w:rPr>
          <w:color w:val="2E74B5" w:themeColor="accent1" w:themeShade="BF"/>
          <w:lang w:val="en-US"/>
        </w:rPr>
        <w:t>ImmunoStroke</w:t>
      </w:r>
      <w:proofErr w:type="spellEnd"/>
      <w:r w:rsidR="00951C16" w:rsidRPr="0014446F">
        <w:rPr>
          <w:color w:val="2E74B5" w:themeColor="accent1" w:themeShade="BF"/>
          <w:lang w:val="en-US"/>
        </w:rPr>
        <w:t>” research consortium</w:t>
      </w:r>
      <w:r w:rsidR="006C2D84">
        <w:rPr>
          <w:color w:val="2E74B5" w:themeColor="accent1" w:themeShade="BF"/>
          <w:lang w:val="en-US"/>
        </w:rPr>
        <w:t xml:space="preserve">, all </w:t>
      </w:r>
      <w:r w:rsidR="002544E0" w:rsidRPr="002544E0">
        <w:rPr>
          <w:color w:val="2E74B5" w:themeColor="accent1" w:themeShade="BF"/>
          <w:lang w:val="en-US"/>
        </w:rPr>
        <w:t xml:space="preserve">who have agreed on </w:t>
      </w:r>
      <w:r w:rsidR="00951C16">
        <w:rPr>
          <w:color w:val="2E74B5" w:themeColor="accent1" w:themeShade="BF"/>
          <w:lang w:val="en-US"/>
        </w:rPr>
        <w:t>these</w:t>
      </w:r>
      <w:r w:rsidR="002544E0" w:rsidRPr="002544E0">
        <w:rPr>
          <w:color w:val="2E74B5" w:themeColor="accent1" w:themeShade="BF"/>
          <w:lang w:val="en-US"/>
        </w:rPr>
        <w:t xml:space="preserve"> </w:t>
      </w:r>
      <w:r w:rsidR="006C2D84" w:rsidRPr="002544E0">
        <w:rPr>
          <w:color w:val="2E74B5" w:themeColor="accent1" w:themeShade="BF"/>
          <w:lang w:val="en-US"/>
        </w:rPr>
        <w:t>pro</w:t>
      </w:r>
      <w:r w:rsidR="006C2D84">
        <w:rPr>
          <w:color w:val="2E74B5" w:themeColor="accent1" w:themeShade="BF"/>
          <w:lang w:val="en-US"/>
        </w:rPr>
        <w:t>cedures</w:t>
      </w:r>
      <w:r w:rsidR="00951C16">
        <w:rPr>
          <w:color w:val="2E74B5" w:themeColor="accent1" w:themeShade="BF"/>
          <w:lang w:val="en-US"/>
        </w:rPr>
        <w:t>, including the fact of not shaving the mice before starting the surgery, but meticulously disinfect the area surrounding the chest</w:t>
      </w:r>
      <w:r w:rsidR="006C2D84">
        <w:rPr>
          <w:color w:val="2E74B5" w:themeColor="accent1" w:themeShade="BF"/>
          <w:lang w:val="en-US"/>
        </w:rPr>
        <w:t>. In addition</w:t>
      </w:r>
      <w:r w:rsidR="00951C16">
        <w:rPr>
          <w:color w:val="2E74B5" w:themeColor="accent1" w:themeShade="BF"/>
          <w:lang w:val="en-US"/>
        </w:rPr>
        <w:t>,</w:t>
      </w:r>
      <w:r w:rsidR="0014446F">
        <w:rPr>
          <w:color w:val="2E74B5" w:themeColor="accent1" w:themeShade="BF"/>
          <w:lang w:val="en-US"/>
        </w:rPr>
        <w:t xml:space="preserve"> </w:t>
      </w:r>
      <w:r w:rsidR="002544E0">
        <w:rPr>
          <w:color w:val="2E74B5" w:themeColor="accent1" w:themeShade="BF"/>
          <w:lang w:val="en-US"/>
        </w:rPr>
        <w:t>the protocol</w:t>
      </w:r>
      <w:r w:rsidR="00951C16">
        <w:rPr>
          <w:color w:val="2E74B5" w:themeColor="accent1" w:themeShade="BF"/>
          <w:lang w:val="en-US"/>
        </w:rPr>
        <w:t xml:space="preserve"> in its current form</w:t>
      </w:r>
      <w:r w:rsidR="002544E0">
        <w:rPr>
          <w:color w:val="2E74B5" w:themeColor="accent1" w:themeShade="BF"/>
          <w:lang w:val="en-US"/>
        </w:rPr>
        <w:t xml:space="preserve"> </w:t>
      </w:r>
      <w:r w:rsidR="002544E0" w:rsidRPr="002544E0">
        <w:rPr>
          <w:color w:val="2E74B5" w:themeColor="accent1" w:themeShade="BF"/>
          <w:lang w:val="en-US"/>
        </w:rPr>
        <w:t xml:space="preserve">is </w:t>
      </w:r>
      <w:r w:rsidR="00951C16">
        <w:rPr>
          <w:color w:val="2E74B5" w:themeColor="accent1" w:themeShade="BF"/>
          <w:lang w:val="en-US"/>
        </w:rPr>
        <w:t>also in</w:t>
      </w:r>
      <w:r w:rsidR="006C2D84">
        <w:rPr>
          <w:color w:val="2E74B5" w:themeColor="accent1" w:themeShade="BF"/>
          <w:lang w:val="en-US"/>
        </w:rPr>
        <w:t xml:space="preserve"> line with</w:t>
      </w:r>
      <w:r w:rsidR="002544E0" w:rsidRPr="002544E0">
        <w:rPr>
          <w:color w:val="2E74B5" w:themeColor="accent1" w:themeShade="BF"/>
          <w:lang w:val="en-US"/>
        </w:rPr>
        <w:t xml:space="preserve"> good laboratory practice</w:t>
      </w:r>
      <w:r w:rsidR="006C2D84">
        <w:rPr>
          <w:color w:val="2E74B5" w:themeColor="accent1" w:themeShade="BF"/>
          <w:lang w:val="en-US"/>
        </w:rPr>
        <w:t>s</w:t>
      </w:r>
      <w:r w:rsidR="002544E0" w:rsidRPr="002544E0">
        <w:rPr>
          <w:color w:val="2E74B5" w:themeColor="accent1" w:themeShade="BF"/>
          <w:lang w:val="en-US"/>
        </w:rPr>
        <w:t xml:space="preserve"> in </w:t>
      </w:r>
      <w:r w:rsidR="006C2D84">
        <w:rPr>
          <w:color w:val="2E74B5" w:themeColor="accent1" w:themeShade="BF"/>
          <w:lang w:val="en-US"/>
        </w:rPr>
        <w:t xml:space="preserve">all </w:t>
      </w:r>
      <w:r w:rsidR="005D3972">
        <w:rPr>
          <w:color w:val="2E74B5" w:themeColor="accent1" w:themeShade="BF"/>
          <w:lang w:val="en-US"/>
        </w:rPr>
        <w:t>participating</w:t>
      </w:r>
      <w:r w:rsidR="002544E0" w:rsidRPr="002544E0">
        <w:rPr>
          <w:color w:val="2E74B5" w:themeColor="accent1" w:themeShade="BF"/>
          <w:lang w:val="en-US"/>
        </w:rPr>
        <w:t xml:space="preserve"> institutions</w:t>
      </w:r>
      <w:r w:rsidR="005D3972">
        <w:rPr>
          <w:color w:val="2E74B5" w:themeColor="accent1" w:themeShade="BF"/>
          <w:lang w:val="en-US"/>
        </w:rPr>
        <w:t xml:space="preserve"> of the aforementioned research consortium</w:t>
      </w:r>
      <w:r w:rsidR="002544E0">
        <w:rPr>
          <w:color w:val="2E74B5" w:themeColor="accent1" w:themeShade="BF"/>
          <w:lang w:val="en-US"/>
        </w:rPr>
        <w:t>.</w:t>
      </w:r>
    </w:p>
    <w:p w14:paraId="5326C535"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Step 3.3. More details explaining the skin, salivary glands and muscle handling </w:t>
      </w:r>
      <w:proofErr w:type="gramStart"/>
      <w:r w:rsidRPr="00602C2A">
        <w:rPr>
          <w:color w:val="212121"/>
          <w:shd w:val="clear" w:color="auto" w:fill="FFFFFF"/>
          <w:lang w:val="en-US"/>
        </w:rPr>
        <w:t>should be done</w:t>
      </w:r>
      <w:proofErr w:type="gramEnd"/>
      <w:r w:rsidRPr="00602C2A">
        <w:rPr>
          <w:color w:val="212121"/>
          <w:shd w:val="clear" w:color="auto" w:fill="FFFFFF"/>
          <w:lang w:val="en-US"/>
        </w:rPr>
        <w:t xml:space="preserve">. The dissection of the vagal nerve should be more careful (this part </w:t>
      </w:r>
      <w:proofErr w:type="gramStart"/>
      <w:r w:rsidRPr="00602C2A">
        <w:rPr>
          <w:color w:val="212121"/>
          <w:shd w:val="clear" w:color="auto" w:fill="FFFFFF"/>
          <w:lang w:val="en-US"/>
        </w:rPr>
        <w:t>should be explained</w:t>
      </w:r>
      <w:proofErr w:type="gramEnd"/>
      <w:r w:rsidRPr="00602C2A">
        <w:rPr>
          <w:color w:val="212121"/>
          <w:shd w:val="clear" w:color="auto" w:fill="FFFFFF"/>
          <w:lang w:val="en-US"/>
        </w:rPr>
        <w:t xml:space="preserve"> carefully in the video)</w:t>
      </w:r>
    </w:p>
    <w:p w14:paraId="11686D2E" w14:textId="3C395E3F" w:rsidR="00575B8F" w:rsidRPr="00001DA2" w:rsidRDefault="00575B8F" w:rsidP="00575B8F">
      <w:pPr>
        <w:jc w:val="both"/>
        <w:rPr>
          <w:color w:val="2E74B5" w:themeColor="accent1" w:themeShade="BF"/>
          <w:lang w:val="en-US"/>
        </w:rPr>
      </w:pPr>
      <w:r w:rsidRPr="00602C2A">
        <w:rPr>
          <w:color w:val="2E74B5" w:themeColor="accent1" w:themeShade="BF"/>
          <w:u w:val="single"/>
          <w:lang w:val="en-US"/>
        </w:rPr>
        <w:t>Response:</w:t>
      </w:r>
      <w:r w:rsidR="00001DA2">
        <w:rPr>
          <w:color w:val="2E74B5" w:themeColor="accent1" w:themeShade="BF"/>
          <w:lang w:val="en-US"/>
        </w:rPr>
        <w:t xml:space="preserve"> </w:t>
      </w:r>
      <w:r w:rsidR="0014446F" w:rsidRPr="002F5E84">
        <w:rPr>
          <w:color w:val="2E74B5" w:themeColor="accent1" w:themeShade="BF"/>
          <w:lang w:val="en-US"/>
        </w:rPr>
        <w:t>According to the Revie</w:t>
      </w:r>
      <w:r w:rsidR="00951C16" w:rsidRPr="002F5E84">
        <w:rPr>
          <w:color w:val="2E74B5" w:themeColor="accent1" w:themeShade="BF"/>
          <w:lang w:val="en-US"/>
        </w:rPr>
        <w:t>wer’s suggestion, we</w:t>
      </w:r>
      <w:r w:rsidR="00001DA2" w:rsidRPr="002F5E84">
        <w:rPr>
          <w:color w:val="2E74B5" w:themeColor="accent1" w:themeShade="BF"/>
          <w:lang w:val="en-US"/>
        </w:rPr>
        <w:t xml:space="preserve"> </w:t>
      </w:r>
      <w:r w:rsidR="00951C16" w:rsidRPr="002F5E84">
        <w:rPr>
          <w:color w:val="2E74B5" w:themeColor="accent1" w:themeShade="BF"/>
          <w:lang w:val="en-US"/>
        </w:rPr>
        <w:t xml:space="preserve">have now better </w:t>
      </w:r>
      <w:r w:rsidR="00001DA2" w:rsidRPr="002F5E84">
        <w:rPr>
          <w:color w:val="2E74B5" w:themeColor="accent1" w:themeShade="BF"/>
          <w:lang w:val="en-US"/>
        </w:rPr>
        <w:t>clarif</w:t>
      </w:r>
      <w:r w:rsidR="00951C16" w:rsidRPr="002F5E84">
        <w:rPr>
          <w:color w:val="2E74B5" w:themeColor="accent1" w:themeShade="BF"/>
          <w:lang w:val="en-US"/>
        </w:rPr>
        <w:t>ied</w:t>
      </w:r>
      <w:r w:rsidR="00001DA2" w:rsidRPr="002F5E84">
        <w:rPr>
          <w:color w:val="2E74B5" w:themeColor="accent1" w:themeShade="BF"/>
          <w:lang w:val="en-US"/>
        </w:rPr>
        <w:t xml:space="preserve"> how </w:t>
      </w:r>
      <w:r w:rsidR="002F5E84">
        <w:rPr>
          <w:color w:val="2E74B5" w:themeColor="accent1" w:themeShade="BF"/>
          <w:lang w:val="en-US"/>
        </w:rPr>
        <w:t xml:space="preserve">to handle the </w:t>
      </w:r>
      <w:proofErr w:type="spellStart"/>
      <w:r w:rsidR="002F5E84" w:rsidRPr="002F5E84">
        <w:rPr>
          <w:color w:val="2E74B5" w:themeColor="accent1" w:themeShade="BF"/>
          <w:lang w:val="en-US"/>
        </w:rPr>
        <w:t>sternomastoid</w:t>
      </w:r>
      <w:proofErr w:type="spellEnd"/>
      <w:r w:rsidR="002F5E84" w:rsidRPr="002F5E84">
        <w:rPr>
          <w:color w:val="2E74B5" w:themeColor="accent1" w:themeShade="BF"/>
          <w:lang w:val="en-US"/>
        </w:rPr>
        <w:t xml:space="preserve"> muscle and the submandibular gland </w:t>
      </w:r>
      <w:r w:rsidR="00951C16" w:rsidRPr="002F5E84">
        <w:rPr>
          <w:color w:val="2E74B5" w:themeColor="accent1" w:themeShade="BF"/>
          <w:lang w:val="en-US"/>
        </w:rPr>
        <w:t xml:space="preserve">to expose the surgical field </w:t>
      </w:r>
      <w:r w:rsidR="00001DA2" w:rsidRPr="002F5E84">
        <w:rPr>
          <w:color w:val="2E74B5" w:themeColor="accent1" w:themeShade="BF"/>
          <w:lang w:val="en-US"/>
        </w:rPr>
        <w:t xml:space="preserve">(step 3.3, line: </w:t>
      </w:r>
      <w:r w:rsidR="004D7F6A">
        <w:rPr>
          <w:color w:val="2E74B5" w:themeColor="accent1" w:themeShade="BF"/>
          <w:lang w:val="en-US"/>
        </w:rPr>
        <w:t>169</w:t>
      </w:r>
      <w:r w:rsidR="00001DA2" w:rsidRPr="002F5E84">
        <w:rPr>
          <w:color w:val="2E74B5" w:themeColor="accent1" w:themeShade="BF"/>
          <w:lang w:val="en-US"/>
        </w:rPr>
        <w:t xml:space="preserve">). Moreover, we will emphasize </w:t>
      </w:r>
      <w:r w:rsidR="00E70C94" w:rsidRPr="002F5E84">
        <w:rPr>
          <w:color w:val="2E74B5" w:themeColor="accent1" w:themeShade="BF"/>
          <w:lang w:val="en-US"/>
        </w:rPr>
        <w:t xml:space="preserve">how </w:t>
      </w:r>
      <w:proofErr w:type="gramStart"/>
      <w:r w:rsidR="00E70C94" w:rsidRPr="002F5E84">
        <w:rPr>
          <w:color w:val="2E74B5" w:themeColor="accent1" w:themeShade="BF"/>
          <w:lang w:val="en-US"/>
        </w:rPr>
        <w:t xml:space="preserve">to carefully </w:t>
      </w:r>
      <w:r w:rsidR="00E70C94">
        <w:rPr>
          <w:color w:val="2E74B5" w:themeColor="accent1" w:themeShade="BF"/>
          <w:lang w:val="en-US"/>
        </w:rPr>
        <w:t>dissect</w:t>
      </w:r>
      <w:proofErr w:type="gramEnd"/>
      <w:r w:rsidR="00E70C94">
        <w:rPr>
          <w:color w:val="2E74B5" w:themeColor="accent1" w:themeShade="BF"/>
          <w:lang w:val="en-US"/>
        </w:rPr>
        <w:t xml:space="preserve"> the vagal nerve in the video.</w:t>
      </w:r>
    </w:p>
    <w:p w14:paraId="6E3138E7"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Step 3.6 This step is critical and requires a more careful explanation of the procedure of making the hole in the ECA.</w:t>
      </w:r>
    </w:p>
    <w:p w14:paraId="7160E2C9" w14:textId="6B7F352B" w:rsidR="00575B8F" w:rsidRPr="00E70C94" w:rsidRDefault="00575B8F" w:rsidP="00575B8F">
      <w:pPr>
        <w:jc w:val="both"/>
        <w:rPr>
          <w:color w:val="2E74B5" w:themeColor="accent1" w:themeShade="BF"/>
          <w:lang w:val="en-US"/>
        </w:rPr>
      </w:pPr>
      <w:r w:rsidRPr="00602C2A">
        <w:rPr>
          <w:color w:val="2E74B5" w:themeColor="accent1" w:themeShade="BF"/>
          <w:u w:val="single"/>
          <w:lang w:val="en-US"/>
        </w:rPr>
        <w:t>Response:</w:t>
      </w:r>
      <w:r w:rsidR="0014446F">
        <w:rPr>
          <w:color w:val="2E74B5" w:themeColor="accent1" w:themeShade="BF"/>
          <w:u w:val="single"/>
          <w:lang w:val="en-US"/>
        </w:rPr>
        <w:t xml:space="preserve"> </w:t>
      </w:r>
      <w:r w:rsidR="00951C16">
        <w:rPr>
          <w:color w:val="2E74B5" w:themeColor="accent1" w:themeShade="BF"/>
          <w:lang w:val="en-US"/>
        </w:rPr>
        <w:t>We agree with the Reviewer that this is a critical step. However,</w:t>
      </w:r>
      <w:r w:rsidR="0014446F">
        <w:rPr>
          <w:color w:val="2E74B5" w:themeColor="accent1" w:themeShade="BF"/>
          <w:lang w:val="en-US"/>
        </w:rPr>
        <w:t xml:space="preserve"> </w:t>
      </w:r>
      <w:r w:rsidR="00951C16">
        <w:rPr>
          <w:color w:val="2E74B5" w:themeColor="accent1" w:themeShade="BF"/>
          <w:lang w:val="en-US"/>
        </w:rPr>
        <w:t>w</w:t>
      </w:r>
      <w:r w:rsidR="00E70C94">
        <w:rPr>
          <w:color w:val="2E74B5" w:themeColor="accent1" w:themeShade="BF"/>
          <w:lang w:val="en-US"/>
        </w:rPr>
        <w:t xml:space="preserve">e will </w:t>
      </w:r>
      <w:r w:rsidR="00E70C94" w:rsidRPr="00001DA2">
        <w:rPr>
          <w:color w:val="2E74B5" w:themeColor="accent1" w:themeShade="BF"/>
          <w:lang w:val="en-US"/>
        </w:rPr>
        <w:t xml:space="preserve">emphasize </w:t>
      </w:r>
      <w:r w:rsidR="00E70C94">
        <w:rPr>
          <w:color w:val="2E74B5" w:themeColor="accent1" w:themeShade="BF"/>
          <w:lang w:val="en-US"/>
        </w:rPr>
        <w:t xml:space="preserve">how </w:t>
      </w:r>
      <w:proofErr w:type="gramStart"/>
      <w:r w:rsidR="00E70C94">
        <w:rPr>
          <w:color w:val="2E74B5" w:themeColor="accent1" w:themeShade="BF"/>
          <w:lang w:val="en-US"/>
        </w:rPr>
        <w:t>to carefully make</w:t>
      </w:r>
      <w:proofErr w:type="gramEnd"/>
      <w:r w:rsidR="00E70C94">
        <w:rPr>
          <w:color w:val="2E74B5" w:themeColor="accent1" w:themeShade="BF"/>
          <w:lang w:val="en-US"/>
        </w:rPr>
        <w:t xml:space="preserve"> the hole in the ECA in the video</w:t>
      </w:r>
      <w:r w:rsidR="00951C16">
        <w:rPr>
          <w:color w:val="2E74B5" w:themeColor="accent1" w:themeShade="BF"/>
          <w:lang w:val="en-US"/>
        </w:rPr>
        <w:t xml:space="preserve">, which will be most helpful for the </w:t>
      </w:r>
      <w:r w:rsidR="0005532B">
        <w:rPr>
          <w:color w:val="2E74B5" w:themeColor="accent1" w:themeShade="BF"/>
          <w:lang w:val="en-US"/>
        </w:rPr>
        <w:t>audience</w:t>
      </w:r>
      <w:r w:rsidR="000A7B1B">
        <w:rPr>
          <w:color w:val="2E74B5" w:themeColor="accent1" w:themeShade="BF"/>
          <w:lang w:val="en-US"/>
        </w:rPr>
        <w:t>.</w:t>
      </w:r>
    </w:p>
    <w:p w14:paraId="2CE93660"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Step 3.7. The filament advance towards the Willis circle is not always smooth. Some suggestions to make easier the filament through the artery could help the readers. The second sentence in step 3.7 is confusing since the filament </w:t>
      </w:r>
      <w:proofErr w:type="gramStart"/>
      <w:r w:rsidRPr="00602C2A">
        <w:rPr>
          <w:color w:val="212121"/>
          <w:shd w:val="clear" w:color="auto" w:fill="FFFFFF"/>
          <w:lang w:val="en-US"/>
        </w:rPr>
        <w:t>is still being pushed</w:t>
      </w:r>
      <w:proofErr w:type="gramEnd"/>
      <w:r w:rsidRPr="00602C2A">
        <w:rPr>
          <w:color w:val="212121"/>
          <w:shd w:val="clear" w:color="auto" w:fill="FFFFFF"/>
          <w:lang w:val="en-US"/>
        </w:rPr>
        <w:t xml:space="preserve"> toward the Wills circle.</w:t>
      </w:r>
    </w:p>
    <w:p w14:paraId="5370946C" w14:textId="11EE2532" w:rsidR="0005532B" w:rsidRDefault="00575B8F" w:rsidP="00575B8F">
      <w:pPr>
        <w:jc w:val="both"/>
        <w:rPr>
          <w:color w:val="2E74B5" w:themeColor="accent1" w:themeShade="BF"/>
          <w:shd w:val="clear" w:color="auto" w:fill="FFFFFF"/>
          <w:lang w:val="en-US"/>
        </w:rPr>
      </w:pPr>
      <w:r w:rsidRPr="00602C2A">
        <w:rPr>
          <w:color w:val="2E74B5" w:themeColor="accent1" w:themeShade="BF"/>
          <w:u w:val="single"/>
          <w:lang w:val="en-US"/>
        </w:rPr>
        <w:t>Response:</w:t>
      </w:r>
      <w:r w:rsidR="00DF3465">
        <w:rPr>
          <w:color w:val="2E74B5" w:themeColor="accent1" w:themeShade="BF"/>
          <w:lang w:val="en-US"/>
        </w:rPr>
        <w:t xml:space="preserve"> We compl</w:t>
      </w:r>
      <w:r w:rsidR="00DF3465" w:rsidRPr="00DF3465">
        <w:rPr>
          <w:color w:val="2E74B5" w:themeColor="accent1" w:themeShade="BF"/>
          <w:lang w:val="en-US"/>
        </w:rPr>
        <w:t xml:space="preserve">etely agree with the </w:t>
      </w:r>
      <w:r w:rsidR="0005532B">
        <w:rPr>
          <w:color w:val="2E74B5" w:themeColor="accent1" w:themeShade="BF"/>
          <w:lang w:val="en-US"/>
        </w:rPr>
        <w:t>R</w:t>
      </w:r>
      <w:r w:rsidR="00DF3465" w:rsidRPr="00DF3465">
        <w:rPr>
          <w:color w:val="2E74B5" w:themeColor="accent1" w:themeShade="BF"/>
          <w:lang w:val="en-US"/>
        </w:rPr>
        <w:t>eviewer</w:t>
      </w:r>
      <w:r w:rsidR="0005532B">
        <w:rPr>
          <w:color w:val="2E74B5" w:themeColor="accent1" w:themeShade="BF"/>
          <w:lang w:val="en-US"/>
        </w:rPr>
        <w:t>.</w:t>
      </w:r>
      <w:r w:rsidR="002F5E84">
        <w:rPr>
          <w:color w:val="2E74B5" w:themeColor="accent1" w:themeShade="BF"/>
          <w:lang w:val="en-US"/>
        </w:rPr>
        <w:t xml:space="preserve"> </w:t>
      </w:r>
      <w:r w:rsidR="0005532B">
        <w:rPr>
          <w:color w:val="2E74B5" w:themeColor="accent1" w:themeShade="BF"/>
          <w:lang w:val="en-US"/>
        </w:rPr>
        <w:t>We are fully aware that i</w:t>
      </w:r>
      <w:r w:rsidR="00DF3465" w:rsidRPr="00DF3465">
        <w:rPr>
          <w:color w:val="2E74B5" w:themeColor="accent1" w:themeShade="BF"/>
          <w:lang w:val="en-US"/>
        </w:rPr>
        <w:t xml:space="preserve">f the filament </w:t>
      </w:r>
      <w:r w:rsidR="0005532B">
        <w:rPr>
          <w:color w:val="2E74B5" w:themeColor="accent1" w:themeShade="BF"/>
          <w:lang w:val="en-US"/>
        </w:rPr>
        <w:t>introduction</w:t>
      </w:r>
      <w:r w:rsidR="0005532B" w:rsidRPr="00DF3465">
        <w:rPr>
          <w:color w:val="2E74B5" w:themeColor="accent1" w:themeShade="BF"/>
          <w:lang w:val="en-US"/>
        </w:rPr>
        <w:t xml:space="preserve"> </w:t>
      </w:r>
      <w:r w:rsidR="00DF3465" w:rsidRPr="00DF3465">
        <w:rPr>
          <w:color w:val="2E74B5" w:themeColor="accent1" w:themeShade="BF"/>
          <w:lang w:val="en-US"/>
        </w:rPr>
        <w:t>is not smooth</w:t>
      </w:r>
      <w:r w:rsidR="0005532B">
        <w:rPr>
          <w:color w:val="2E74B5" w:themeColor="accent1" w:themeShade="BF"/>
          <w:lang w:val="en-US"/>
        </w:rPr>
        <w:t>, it very likely</w:t>
      </w:r>
      <w:r w:rsidR="00DF3465">
        <w:rPr>
          <w:color w:val="2E74B5" w:themeColor="accent1" w:themeShade="BF"/>
          <w:lang w:val="en-US"/>
        </w:rPr>
        <w:t xml:space="preserve"> mean</w:t>
      </w:r>
      <w:r w:rsidR="0005532B">
        <w:rPr>
          <w:color w:val="2E74B5" w:themeColor="accent1" w:themeShade="BF"/>
          <w:lang w:val="en-US"/>
        </w:rPr>
        <w:t>s</w:t>
      </w:r>
      <w:r w:rsidR="00DF3465">
        <w:rPr>
          <w:color w:val="2E74B5" w:themeColor="accent1" w:themeShade="BF"/>
          <w:lang w:val="en-US"/>
        </w:rPr>
        <w:t xml:space="preserve"> that the filament goes </w:t>
      </w:r>
      <w:r w:rsidR="0005532B">
        <w:rPr>
          <w:color w:val="2E74B5" w:themeColor="accent1" w:themeShade="BF"/>
          <w:lang w:val="en-US"/>
        </w:rPr>
        <w:t xml:space="preserve">into </w:t>
      </w:r>
      <w:r w:rsidR="00DF3465">
        <w:rPr>
          <w:color w:val="2E74B5" w:themeColor="accent1" w:themeShade="BF"/>
          <w:lang w:val="en-US"/>
        </w:rPr>
        <w:t>the</w:t>
      </w:r>
      <w:r w:rsidR="00DF3465" w:rsidRPr="005602E9">
        <w:rPr>
          <w:color w:val="2E74B5" w:themeColor="accent1" w:themeShade="BF"/>
          <w:shd w:val="clear" w:color="auto" w:fill="FFFFFF"/>
          <w:lang w:val="en-US"/>
        </w:rPr>
        <w:t xml:space="preserve"> pterygopalatine artery and not to the internal carotid artery</w:t>
      </w:r>
      <w:r w:rsidR="00BB7110" w:rsidRPr="005602E9">
        <w:rPr>
          <w:color w:val="2E74B5" w:themeColor="accent1" w:themeShade="BF"/>
          <w:shd w:val="clear" w:color="auto" w:fill="FFFFFF"/>
          <w:lang w:val="en-US"/>
        </w:rPr>
        <w:t xml:space="preserve"> (ICA)</w:t>
      </w:r>
      <w:r w:rsidR="00DF3465" w:rsidRPr="005602E9">
        <w:rPr>
          <w:color w:val="2E74B5" w:themeColor="accent1" w:themeShade="BF"/>
          <w:shd w:val="clear" w:color="auto" w:fill="FFFFFF"/>
          <w:lang w:val="en-US"/>
        </w:rPr>
        <w:t xml:space="preserve">. In </w:t>
      </w:r>
      <w:r w:rsidR="0005532B">
        <w:rPr>
          <w:color w:val="2E74B5" w:themeColor="accent1" w:themeShade="BF"/>
          <w:shd w:val="clear" w:color="auto" w:fill="FFFFFF"/>
          <w:lang w:val="en-US"/>
        </w:rPr>
        <w:t>such</w:t>
      </w:r>
      <w:r w:rsidR="0005532B" w:rsidRPr="005602E9">
        <w:rPr>
          <w:color w:val="2E74B5" w:themeColor="accent1" w:themeShade="BF"/>
          <w:shd w:val="clear" w:color="auto" w:fill="FFFFFF"/>
          <w:lang w:val="en-US"/>
        </w:rPr>
        <w:t xml:space="preserve"> </w:t>
      </w:r>
      <w:r w:rsidR="00DF3465" w:rsidRPr="005602E9">
        <w:rPr>
          <w:color w:val="2E74B5" w:themeColor="accent1" w:themeShade="BF"/>
          <w:shd w:val="clear" w:color="auto" w:fill="FFFFFF"/>
          <w:lang w:val="en-US"/>
        </w:rPr>
        <w:t>case</w:t>
      </w:r>
      <w:r w:rsidR="0005532B">
        <w:rPr>
          <w:color w:val="2E74B5" w:themeColor="accent1" w:themeShade="BF"/>
          <w:shd w:val="clear" w:color="auto" w:fill="FFFFFF"/>
          <w:lang w:val="en-US"/>
        </w:rPr>
        <w:t>,</w:t>
      </w:r>
      <w:r w:rsidR="00DF3465" w:rsidRPr="005602E9">
        <w:rPr>
          <w:color w:val="2E74B5" w:themeColor="accent1" w:themeShade="BF"/>
          <w:shd w:val="clear" w:color="auto" w:fill="FFFFFF"/>
          <w:lang w:val="en-US"/>
        </w:rPr>
        <w:t xml:space="preserve"> the surgeon needs to redirect the filament </w:t>
      </w:r>
      <w:r w:rsidR="0005532B">
        <w:rPr>
          <w:color w:val="2E74B5" w:themeColor="accent1" w:themeShade="BF"/>
          <w:shd w:val="clear" w:color="auto" w:fill="FFFFFF"/>
          <w:lang w:val="en-US"/>
        </w:rPr>
        <w:t>and properly introduce it in</w:t>
      </w:r>
      <w:r w:rsidR="00DF3465" w:rsidRPr="005602E9">
        <w:rPr>
          <w:color w:val="2E74B5" w:themeColor="accent1" w:themeShade="BF"/>
          <w:shd w:val="clear" w:color="auto" w:fill="FFFFFF"/>
          <w:lang w:val="en-US"/>
        </w:rPr>
        <w:t xml:space="preserve">to the </w:t>
      </w:r>
      <w:r w:rsidR="00BB7110" w:rsidRPr="005602E9">
        <w:rPr>
          <w:color w:val="2E74B5" w:themeColor="accent1" w:themeShade="BF"/>
          <w:shd w:val="clear" w:color="auto" w:fill="FFFFFF"/>
          <w:lang w:val="en-US"/>
        </w:rPr>
        <w:t>ICA</w:t>
      </w:r>
      <w:r w:rsidR="00DF3465" w:rsidRPr="005602E9">
        <w:rPr>
          <w:color w:val="2E74B5" w:themeColor="accent1" w:themeShade="BF"/>
          <w:shd w:val="clear" w:color="auto" w:fill="FFFFFF"/>
          <w:lang w:val="en-US"/>
        </w:rPr>
        <w:t xml:space="preserve">. </w:t>
      </w:r>
      <w:r w:rsidR="0005532B">
        <w:rPr>
          <w:color w:val="2E74B5" w:themeColor="accent1" w:themeShade="BF"/>
          <w:shd w:val="clear" w:color="auto" w:fill="FFFFFF"/>
          <w:lang w:val="en-US"/>
        </w:rPr>
        <w:t>However, i</w:t>
      </w:r>
      <w:r w:rsidR="00DF3465" w:rsidRPr="005602E9">
        <w:rPr>
          <w:color w:val="2E74B5" w:themeColor="accent1" w:themeShade="BF"/>
          <w:shd w:val="clear" w:color="auto" w:fill="FFFFFF"/>
          <w:lang w:val="en-US"/>
        </w:rPr>
        <w:t>f the filame</w:t>
      </w:r>
      <w:r w:rsidR="00BB7110" w:rsidRPr="005602E9">
        <w:rPr>
          <w:color w:val="2E74B5" w:themeColor="accent1" w:themeShade="BF"/>
          <w:shd w:val="clear" w:color="auto" w:fill="FFFFFF"/>
          <w:lang w:val="en-US"/>
        </w:rPr>
        <w:t>n</w:t>
      </w:r>
      <w:r w:rsidR="00DF3465" w:rsidRPr="005602E9">
        <w:rPr>
          <w:color w:val="2E74B5" w:themeColor="accent1" w:themeShade="BF"/>
          <w:shd w:val="clear" w:color="auto" w:fill="FFFFFF"/>
          <w:lang w:val="en-US"/>
        </w:rPr>
        <w:t xml:space="preserve">t goes to the </w:t>
      </w:r>
      <w:r w:rsidR="0005532B" w:rsidRPr="005602E9">
        <w:rPr>
          <w:color w:val="2E74B5" w:themeColor="accent1" w:themeShade="BF"/>
          <w:shd w:val="clear" w:color="auto" w:fill="FFFFFF"/>
          <w:lang w:val="en-US"/>
        </w:rPr>
        <w:t>appropriate</w:t>
      </w:r>
      <w:r w:rsidR="00DF3465" w:rsidRPr="005602E9">
        <w:rPr>
          <w:color w:val="2E74B5" w:themeColor="accent1" w:themeShade="BF"/>
          <w:shd w:val="clear" w:color="auto" w:fill="FFFFFF"/>
          <w:lang w:val="en-US"/>
        </w:rPr>
        <w:t xml:space="preserve"> direction</w:t>
      </w:r>
      <w:r w:rsidR="0005532B">
        <w:rPr>
          <w:color w:val="2E74B5" w:themeColor="accent1" w:themeShade="BF"/>
          <w:shd w:val="clear" w:color="auto" w:fill="FFFFFF"/>
          <w:lang w:val="en-US"/>
        </w:rPr>
        <w:t xml:space="preserve"> and moves through the ICA, </w:t>
      </w:r>
      <w:r w:rsidR="00DF3465" w:rsidRPr="005602E9">
        <w:rPr>
          <w:color w:val="2E74B5" w:themeColor="accent1" w:themeShade="BF"/>
          <w:shd w:val="clear" w:color="auto" w:fill="FFFFFF"/>
          <w:lang w:val="en-US"/>
        </w:rPr>
        <w:t>the filament always advance smoothly</w:t>
      </w:r>
      <w:r w:rsidR="0005532B">
        <w:rPr>
          <w:color w:val="2E74B5" w:themeColor="accent1" w:themeShade="BF"/>
          <w:shd w:val="clear" w:color="auto" w:fill="FFFFFF"/>
          <w:lang w:val="en-US"/>
        </w:rPr>
        <w:t xml:space="preserve"> and no resistance </w:t>
      </w:r>
      <w:proofErr w:type="gramStart"/>
      <w:r w:rsidR="0005532B">
        <w:rPr>
          <w:color w:val="2E74B5" w:themeColor="accent1" w:themeShade="BF"/>
          <w:shd w:val="clear" w:color="auto" w:fill="FFFFFF"/>
          <w:lang w:val="en-US"/>
        </w:rPr>
        <w:t>is found</w:t>
      </w:r>
      <w:proofErr w:type="gramEnd"/>
      <w:r w:rsidR="000A7B1B">
        <w:rPr>
          <w:color w:val="2E74B5" w:themeColor="accent1" w:themeShade="BF"/>
          <w:shd w:val="clear" w:color="auto" w:fill="FFFFFF"/>
          <w:lang w:val="en-US"/>
        </w:rPr>
        <w:t xml:space="preserve"> (Step 3.8 line: </w:t>
      </w:r>
      <w:r w:rsidR="004D7F6A">
        <w:rPr>
          <w:color w:val="2E74B5" w:themeColor="accent1" w:themeShade="BF"/>
          <w:shd w:val="clear" w:color="auto" w:fill="FFFFFF"/>
          <w:lang w:val="en-US"/>
        </w:rPr>
        <w:t>188-192</w:t>
      </w:r>
      <w:r w:rsidR="000A7B1B">
        <w:rPr>
          <w:color w:val="2E74B5" w:themeColor="accent1" w:themeShade="BF"/>
          <w:shd w:val="clear" w:color="auto" w:fill="FFFFFF"/>
          <w:lang w:val="en-US"/>
        </w:rPr>
        <w:t>).</w:t>
      </w:r>
    </w:p>
    <w:p w14:paraId="11D86D9B" w14:textId="4B908B3B" w:rsidR="004537AC" w:rsidRDefault="0005532B" w:rsidP="004537AC">
      <w:pPr>
        <w:jc w:val="both"/>
        <w:rPr>
          <w:color w:val="2E74B5" w:themeColor="accent1" w:themeShade="BF"/>
          <w:shd w:val="clear" w:color="auto" w:fill="FFFFFF"/>
          <w:lang w:val="en-US"/>
        </w:rPr>
      </w:pPr>
      <w:r>
        <w:rPr>
          <w:color w:val="2E74B5" w:themeColor="accent1" w:themeShade="BF"/>
          <w:shd w:val="clear" w:color="auto" w:fill="FFFFFF"/>
          <w:lang w:val="en-US"/>
        </w:rPr>
        <w:t>Regarding the</w:t>
      </w:r>
      <w:r w:rsidR="00DF3465" w:rsidRPr="005602E9">
        <w:rPr>
          <w:color w:val="2E74B5" w:themeColor="accent1" w:themeShade="BF"/>
          <w:shd w:val="clear" w:color="auto" w:fill="FFFFFF"/>
          <w:lang w:val="en-US"/>
        </w:rPr>
        <w:t xml:space="preserve"> second sentence</w:t>
      </w:r>
      <w:r w:rsidR="00BB7110" w:rsidRPr="005602E9">
        <w:rPr>
          <w:color w:val="2E74B5" w:themeColor="accent1" w:themeShade="BF"/>
          <w:shd w:val="clear" w:color="auto" w:fill="FFFFFF"/>
          <w:lang w:val="en-US"/>
        </w:rPr>
        <w:t xml:space="preserve"> in step 3.7, </w:t>
      </w:r>
      <w:r w:rsidR="004537AC">
        <w:rPr>
          <w:color w:val="2E74B5" w:themeColor="accent1" w:themeShade="BF"/>
          <w:shd w:val="clear" w:color="auto" w:fill="FFFFFF"/>
          <w:lang w:val="en-US"/>
        </w:rPr>
        <w:t>we have now tried to better clarify in that sentence</w:t>
      </w:r>
      <w:r w:rsidR="004537AC" w:rsidRPr="005602E9">
        <w:rPr>
          <w:color w:val="2E74B5" w:themeColor="accent1" w:themeShade="BF"/>
          <w:shd w:val="clear" w:color="auto" w:fill="FFFFFF"/>
          <w:lang w:val="en-US"/>
        </w:rPr>
        <w:t xml:space="preserve"> </w:t>
      </w:r>
      <w:r w:rsidR="004537AC">
        <w:rPr>
          <w:color w:val="2E74B5" w:themeColor="accent1" w:themeShade="BF"/>
          <w:shd w:val="clear" w:color="auto" w:fill="FFFFFF"/>
          <w:lang w:val="en-US"/>
        </w:rPr>
        <w:t xml:space="preserve">that the filament </w:t>
      </w:r>
      <w:proofErr w:type="gramStart"/>
      <w:r w:rsidR="004537AC">
        <w:rPr>
          <w:color w:val="2E74B5" w:themeColor="accent1" w:themeShade="BF"/>
          <w:shd w:val="clear" w:color="auto" w:fill="FFFFFF"/>
          <w:lang w:val="en-US"/>
        </w:rPr>
        <w:t>is secured</w:t>
      </w:r>
      <w:proofErr w:type="gramEnd"/>
      <w:r w:rsidR="004537AC">
        <w:rPr>
          <w:color w:val="2E74B5" w:themeColor="accent1" w:themeShade="BF"/>
          <w:shd w:val="clear" w:color="auto" w:fill="FFFFFF"/>
          <w:lang w:val="en-US"/>
        </w:rPr>
        <w:t xml:space="preserve"> </w:t>
      </w:r>
      <w:r w:rsidR="005D3972">
        <w:rPr>
          <w:color w:val="2E74B5" w:themeColor="accent1" w:themeShade="BF"/>
          <w:shd w:val="clear" w:color="auto" w:fill="FFFFFF"/>
          <w:lang w:val="en-US"/>
        </w:rPr>
        <w:t>in place</w:t>
      </w:r>
      <w:r w:rsidR="004537AC">
        <w:rPr>
          <w:color w:val="2E74B5" w:themeColor="accent1" w:themeShade="BF"/>
          <w:shd w:val="clear" w:color="auto" w:fill="FFFFFF"/>
          <w:lang w:val="en-US"/>
        </w:rPr>
        <w:t xml:space="preserve"> to avoid bleeding when removing the microvascular clip in the next step. The filament </w:t>
      </w:r>
      <w:proofErr w:type="gramStart"/>
      <w:r w:rsidR="004537AC">
        <w:rPr>
          <w:color w:val="2E74B5" w:themeColor="accent1" w:themeShade="BF"/>
          <w:shd w:val="clear" w:color="auto" w:fill="FFFFFF"/>
          <w:lang w:val="en-US"/>
        </w:rPr>
        <w:t xml:space="preserve">is later </w:t>
      </w:r>
      <w:r w:rsidR="004537AC" w:rsidRPr="005602E9">
        <w:rPr>
          <w:color w:val="2E74B5" w:themeColor="accent1" w:themeShade="BF"/>
          <w:shd w:val="clear" w:color="auto" w:fill="FFFFFF"/>
          <w:lang w:val="en-US"/>
        </w:rPr>
        <w:t>flipped</w:t>
      </w:r>
      <w:proofErr w:type="gramEnd"/>
      <w:r w:rsidR="004537AC" w:rsidRPr="005602E9">
        <w:rPr>
          <w:color w:val="2E74B5" w:themeColor="accent1" w:themeShade="BF"/>
          <w:shd w:val="clear" w:color="auto" w:fill="FFFFFF"/>
          <w:lang w:val="en-US"/>
        </w:rPr>
        <w:t xml:space="preserve"> towards to the </w:t>
      </w:r>
      <w:r w:rsidR="005D3972">
        <w:rPr>
          <w:color w:val="2E74B5" w:themeColor="accent1" w:themeShade="BF"/>
          <w:shd w:val="clear" w:color="auto" w:fill="FFFFFF"/>
          <w:lang w:val="en-US"/>
        </w:rPr>
        <w:t xml:space="preserve">direction of the </w:t>
      </w:r>
      <w:r w:rsidR="004537AC" w:rsidRPr="005602E9">
        <w:rPr>
          <w:color w:val="2E74B5" w:themeColor="accent1" w:themeShade="BF"/>
          <w:shd w:val="clear" w:color="auto" w:fill="FFFFFF"/>
          <w:lang w:val="en-US"/>
        </w:rPr>
        <w:t>ICA</w:t>
      </w:r>
      <w:r w:rsidR="004537AC">
        <w:rPr>
          <w:color w:val="2E74B5" w:themeColor="accent1" w:themeShade="BF"/>
          <w:shd w:val="clear" w:color="auto" w:fill="FFFFFF"/>
          <w:lang w:val="en-US"/>
        </w:rPr>
        <w:t xml:space="preserve"> until it reaches the MCA, where it is properly fixed (step 3.8).</w:t>
      </w:r>
    </w:p>
    <w:p w14:paraId="3847B7A7" w14:textId="77777777" w:rsidR="00CA2D4B" w:rsidRPr="00EA14F5" w:rsidRDefault="00CA2D4B" w:rsidP="00CA2D4B">
      <w:pPr>
        <w:jc w:val="both"/>
        <w:rPr>
          <w:color w:val="212121"/>
          <w:shd w:val="clear" w:color="auto" w:fill="FFFFFF"/>
          <w:lang w:val="en-US"/>
        </w:rPr>
      </w:pPr>
      <w:r w:rsidRPr="00602C2A">
        <w:rPr>
          <w:color w:val="212121"/>
          <w:lang w:val="en-US"/>
        </w:rPr>
        <w:br/>
      </w:r>
      <w:r w:rsidRPr="00EA14F5">
        <w:rPr>
          <w:color w:val="212121"/>
          <w:shd w:val="clear" w:color="auto" w:fill="FFFFFF"/>
          <w:lang w:val="en-US"/>
        </w:rPr>
        <w:t xml:space="preserve">Step 3.11. The re-position of the different tissues, muscles, glands and skin </w:t>
      </w:r>
      <w:proofErr w:type="gramStart"/>
      <w:r w:rsidRPr="00EA14F5">
        <w:rPr>
          <w:color w:val="212121"/>
          <w:shd w:val="clear" w:color="auto" w:fill="FFFFFF"/>
          <w:lang w:val="en-US"/>
        </w:rPr>
        <w:t>should be indicated</w:t>
      </w:r>
      <w:proofErr w:type="gramEnd"/>
      <w:r w:rsidRPr="00EA14F5">
        <w:rPr>
          <w:color w:val="212121"/>
          <w:shd w:val="clear" w:color="auto" w:fill="FFFFFF"/>
          <w:lang w:val="en-US"/>
        </w:rPr>
        <w:t xml:space="preserve">. An alternative to the sutures is the use of surgical staples before the reperfusion and the suture </w:t>
      </w:r>
      <w:proofErr w:type="gramStart"/>
      <w:r w:rsidRPr="00EA14F5">
        <w:rPr>
          <w:color w:val="212121"/>
          <w:shd w:val="clear" w:color="auto" w:fill="FFFFFF"/>
          <w:lang w:val="en-US"/>
        </w:rPr>
        <w:t>could be performed</w:t>
      </w:r>
      <w:proofErr w:type="gramEnd"/>
      <w:r w:rsidRPr="00EA14F5">
        <w:rPr>
          <w:color w:val="212121"/>
          <w:shd w:val="clear" w:color="auto" w:fill="FFFFFF"/>
          <w:lang w:val="en-US"/>
        </w:rPr>
        <w:t xml:space="preserve"> after removing the filament.</w:t>
      </w:r>
    </w:p>
    <w:p w14:paraId="325D63E6" w14:textId="3A837CA1" w:rsidR="00575B8F" w:rsidRPr="00602C2A" w:rsidRDefault="00575B8F" w:rsidP="00575B8F">
      <w:pPr>
        <w:jc w:val="both"/>
        <w:rPr>
          <w:color w:val="2E74B5" w:themeColor="accent1" w:themeShade="BF"/>
          <w:u w:val="single"/>
          <w:lang w:val="en-US"/>
        </w:rPr>
      </w:pPr>
      <w:r w:rsidRPr="00EA14F5">
        <w:rPr>
          <w:color w:val="2E74B5" w:themeColor="accent1" w:themeShade="BF"/>
          <w:u w:val="single"/>
          <w:lang w:val="en-US"/>
        </w:rPr>
        <w:lastRenderedPageBreak/>
        <w:t>Response:</w:t>
      </w:r>
      <w:r w:rsidR="00BB7110" w:rsidRPr="00EA14F5">
        <w:rPr>
          <w:color w:val="2E74B5" w:themeColor="accent1" w:themeShade="BF"/>
          <w:lang w:val="en-US"/>
        </w:rPr>
        <w:t xml:space="preserve"> As suggested</w:t>
      </w:r>
      <w:r w:rsidR="004537AC">
        <w:rPr>
          <w:color w:val="2E74B5" w:themeColor="accent1" w:themeShade="BF"/>
          <w:lang w:val="en-US"/>
        </w:rPr>
        <w:t>,</w:t>
      </w:r>
      <w:r w:rsidR="00BB7110" w:rsidRPr="00EA14F5">
        <w:rPr>
          <w:color w:val="2E74B5" w:themeColor="accent1" w:themeShade="BF"/>
          <w:lang w:val="en-US"/>
        </w:rPr>
        <w:t xml:space="preserve"> we </w:t>
      </w:r>
      <w:r w:rsidR="004537AC">
        <w:rPr>
          <w:color w:val="2E74B5" w:themeColor="accent1" w:themeShade="BF"/>
          <w:lang w:val="en-US"/>
        </w:rPr>
        <w:t xml:space="preserve">have </w:t>
      </w:r>
      <w:r w:rsidR="00BB7110" w:rsidRPr="00EA14F5">
        <w:rPr>
          <w:color w:val="2E74B5" w:themeColor="accent1" w:themeShade="BF"/>
          <w:lang w:val="en-US"/>
        </w:rPr>
        <w:t>clarif</w:t>
      </w:r>
      <w:r w:rsidR="004537AC">
        <w:rPr>
          <w:color w:val="2E74B5" w:themeColor="accent1" w:themeShade="BF"/>
          <w:lang w:val="en-US"/>
        </w:rPr>
        <w:t>ied</w:t>
      </w:r>
      <w:r w:rsidR="00BB7110" w:rsidRPr="00EA14F5">
        <w:rPr>
          <w:color w:val="2E74B5" w:themeColor="accent1" w:themeShade="BF"/>
          <w:lang w:val="en-US"/>
        </w:rPr>
        <w:t xml:space="preserve"> how </w:t>
      </w:r>
      <w:proofErr w:type="spellStart"/>
      <w:r w:rsidR="002F5E84" w:rsidRPr="002F5E84">
        <w:rPr>
          <w:color w:val="2E74B5" w:themeColor="accent1" w:themeShade="BF"/>
          <w:lang w:val="en-US"/>
        </w:rPr>
        <w:t>sternomastoid</w:t>
      </w:r>
      <w:proofErr w:type="spellEnd"/>
      <w:r w:rsidR="002F5E84" w:rsidRPr="002F5E84">
        <w:rPr>
          <w:color w:val="2E74B5" w:themeColor="accent1" w:themeShade="BF"/>
          <w:lang w:val="en-US"/>
        </w:rPr>
        <w:t xml:space="preserve"> muscle and the submandibular gland </w:t>
      </w:r>
      <w:proofErr w:type="gramStart"/>
      <w:r w:rsidR="00BB7110" w:rsidRPr="00EA14F5">
        <w:rPr>
          <w:color w:val="2E74B5" w:themeColor="accent1" w:themeShade="BF"/>
          <w:lang w:val="en-US"/>
        </w:rPr>
        <w:t>is done</w:t>
      </w:r>
      <w:proofErr w:type="gramEnd"/>
      <w:r w:rsidR="004537AC">
        <w:rPr>
          <w:color w:val="2E74B5" w:themeColor="accent1" w:themeShade="BF"/>
          <w:lang w:val="en-US"/>
        </w:rPr>
        <w:t xml:space="preserve"> before suturing the skin</w:t>
      </w:r>
      <w:r w:rsidR="00BB7110" w:rsidRPr="00EA14F5">
        <w:rPr>
          <w:color w:val="2E74B5" w:themeColor="accent1" w:themeShade="BF"/>
          <w:lang w:val="en-US"/>
        </w:rPr>
        <w:t xml:space="preserve">. </w:t>
      </w:r>
      <w:r w:rsidR="004537AC">
        <w:rPr>
          <w:color w:val="2E74B5" w:themeColor="accent1" w:themeShade="BF"/>
          <w:lang w:val="en-US"/>
        </w:rPr>
        <w:t>Regarding the use of surgical staples, however,</w:t>
      </w:r>
      <w:r w:rsidR="00EA14F5" w:rsidRPr="00EA14F5">
        <w:rPr>
          <w:color w:val="2E74B5" w:themeColor="accent1" w:themeShade="BF"/>
          <w:lang w:val="en-US"/>
        </w:rPr>
        <w:t xml:space="preserve"> </w:t>
      </w:r>
      <w:r w:rsidR="004537AC">
        <w:rPr>
          <w:color w:val="2E74B5" w:themeColor="accent1" w:themeShade="BF"/>
          <w:lang w:val="en-US"/>
        </w:rPr>
        <w:t xml:space="preserve">all researchers conforming the </w:t>
      </w:r>
      <w:r w:rsidR="004537AC" w:rsidRPr="00223727">
        <w:rPr>
          <w:color w:val="2E74B5" w:themeColor="accent1" w:themeShade="BF"/>
          <w:lang w:val="en-US"/>
        </w:rPr>
        <w:t>“</w:t>
      </w:r>
      <w:proofErr w:type="spellStart"/>
      <w:r w:rsidR="004537AC" w:rsidRPr="00223727">
        <w:rPr>
          <w:color w:val="2E74B5" w:themeColor="accent1" w:themeShade="BF"/>
          <w:lang w:val="en-US"/>
        </w:rPr>
        <w:t>ImmunoStroke</w:t>
      </w:r>
      <w:proofErr w:type="spellEnd"/>
      <w:r w:rsidR="004537AC" w:rsidRPr="00223727">
        <w:rPr>
          <w:color w:val="2E74B5" w:themeColor="accent1" w:themeShade="BF"/>
          <w:lang w:val="en-US"/>
        </w:rPr>
        <w:t>” research consortium</w:t>
      </w:r>
      <w:r w:rsidR="004537AC">
        <w:rPr>
          <w:color w:val="2E74B5" w:themeColor="accent1" w:themeShade="BF"/>
          <w:lang w:val="en-US"/>
        </w:rPr>
        <w:t xml:space="preserve"> agreed that</w:t>
      </w:r>
      <w:r w:rsidR="00EA14F5" w:rsidRPr="00EA14F5">
        <w:rPr>
          <w:color w:val="2E74B5" w:themeColor="accent1" w:themeShade="BF"/>
          <w:lang w:val="en-US"/>
        </w:rPr>
        <w:t xml:space="preserve"> </w:t>
      </w:r>
      <w:r w:rsidR="00BB7110" w:rsidRPr="00EA14F5">
        <w:rPr>
          <w:color w:val="2E74B5" w:themeColor="accent1" w:themeShade="BF"/>
          <w:lang w:val="en-US"/>
        </w:rPr>
        <w:t>sutur</w:t>
      </w:r>
      <w:r w:rsidR="004537AC">
        <w:rPr>
          <w:color w:val="2E74B5" w:themeColor="accent1" w:themeShade="BF"/>
          <w:lang w:val="en-US"/>
        </w:rPr>
        <w:t>ing</w:t>
      </w:r>
      <w:r w:rsidR="00BB7110" w:rsidRPr="00EA14F5">
        <w:rPr>
          <w:color w:val="2E74B5" w:themeColor="accent1" w:themeShade="BF"/>
          <w:lang w:val="en-US"/>
        </w:rPr>
        <w:t xml:space="preserve"> the animal</w:t>
      </w:r>
      <w:r w:rsidR="004537AC">
        <w:rPr>
          <w:color w:val="2E74B5" w:themeColor="accent1" w:themeShade="BF"/>
          <w:lang w:val="en-US"/>
        </w:rPr>
        <w:t>s</w:t>
      </w:r>
      <w:r w:rsidR="00BB7110" w:rsidRPr="00EA14F5">
        <w:rPr>
          <w:color w:val="2E74B5" w:themeColor="accent1" w:themeShade="BF"/>
          <w:lang w:val="en-US"/>
        </w:rPr>
        <w:t xml:space="preserve"> is </w:t>
      </w:r>
      <w:r w:rsidR="004537AC">
        <w:rPr>
          <w:color w:val="2E74B5" w:themeColor="accent1" w:themeShade="BF"/>
          <w:lang w:val="en-US"/>
        </w:rPr>
        <w:t xml:space="preserve">in our case </w:t>
      </w:r>
      <w:r w:rsidR="00EA14F5" w:rsidRPr="00EA14F5">
        <w:rPr>
          <w:color w:val="2E74B5" w:themeColor="accent1" w:themeShade="BF"/>
          <w:lang w:val="en-US"/>
        </w:rPr>
        <w:t xml:space="preserve">better </w:t>
      </w:r>
      <w:r w:rsidR="00BB7110" w:rsidRPr="00EA14F5">
        <w:rPr>
          <w:color w:val="2E74B5" w:themeColor="accent1" w:themeShade="BF"/>
          <w:lang w:val="en-US"/>
        </w:rPr>
        <w:t xml:space="preserve">that </w:t>
      </w:r>
      <w:r w:rsidR="004537AC">
        <w:rPr>
          <w:color w:val="2E74B5" w:themeColor="accent1" w:themeShade="BF"/>
          <w:lang w:val="en-US"/>
        </w:rPr>
        <w:t xml:space="preserve">the </w:t>
      </w:r>
      <w:r w:rsidR="00BB7110" w:rsidRPr="00EA14F5">
        <w:rPr>
          <w:color w:val="2E74B5" w:themeColor="accent1" w:themeShade="BF"/>
          <w:lang w:val="en-US"/>
        </w:rPr>
        <w:t>surgical staples</w:t>
      </w:r>
      <w:r w:rsidR="004537AC">
        <w:rPr>
          <w:color w:val="2E74B5" w:themeColor="accent1" w:themeShade="BF"/>
          <w:lang w:val="en-US"/>
        </w:rPr>
        <w:t>, since</w:t>
      </w:r>
      <w:r w:rsidR="0014446F">
        <w:rPr>
          <w:color w:val="2E74B5" w:themeColor="accent1" w:themeShade="BF"/>
          <w:lang w:val="en-US"/>
        </w:rPr>
        <w:t xml:space="preserve"> </w:t>
      </w:r>
      <w:r w:rsidR="004537AC">
        <w:rPr>
          <w:color w:val="2E74B5" w:themeColor="accent1" w:themeShade="BF"/>
          <w:lang w:val="en-US"/>
        </w:rPr>
        <w:t>those placed on the chest</w:t>
      </w:r>
      <w:r w:rsidR="00EA14F5" w:rsidRPr="00EA14F5">
        <w:rPr>
          <w:color w:val="2E74B5" w:themeColor="accent1" w:themeShade="BF"/>
          <w:lang w:val="en-US"/>
        </w:rPr>
        <w:t xml:space="preserve"> may be uncomfortable for the animal.</w:t>
      </w:r>
      <w:r w:rsidR="00BB7110">
        <w:rPr>
          <w:color w:val="2E74B5" w:themeColor="accent1" w:themeShade="BF"/>
          <w:lang w:val="en-US"/>
        </w:rPr>
        <w:t xml:space="preserve"> </w:t>
      </w:r>
    </w:p>
    <w:p w14:paraId="5C7CB3B2"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Step 4.5. </w:t>
      </w:r>
      <w:proofErr w:type="gramStart"/>
      <w:r w:rsidRPr="00602C2A">
        <w:rPr>
          <w:color w:val="212121"/>
          <w:shd w:val="clear" w:color="auto" w:fill="FFFFFF"/>
          <w:lang w:val="en-US"/>
        </w:rPr>
        <w:t>Again</w:t>
      </w:r>
      <w:proofErr w:type="gramEnd"/>
      <w:r w:rsidRPr="00602C2A">
        <w:rPr>
          <w:color w:val="212121"/>
          <w:shd w:val="clear" w:color="auto" w:fill="FFFFFF"/>
          <w:lang w:val="en-US"/>
        </w:rPr>
        <w:t xml:space="preserve"> the handling of skin, glands and muscle should be indicated or at least referred to a previous step.</w:t>
      </w:r>
    </w:p>
    <w:p w14:paraId="3706ABDA" w14:textId="6C3D1D8C" w:rsidR="00575B8F" w:rsidRPr="00602C2A" w:rsidRDefault="00575B8F" w:rsidP="00575B8F">
      <w:pPr>
        <w:jc w:val="both"/>
        <w:rPr>
          <w:color w:val="2E74B5" w:themeColor="accent1" w:themeShade="BF"/>
          <w:u w:val="single"/>
          <w:lang w:val="en-US"/>
        </w:rPr>
      </w:pPr>
      <w:r w:rsidRPr="00602C2A">
        <w:rPr>
          <w:color w:val="2E74B5" w:themeColor="accent1" w:themeShade="BF"/>
          <w:u w:val="single"/>
          <w:lang w:val="en-US"/>
        </w:rPr>
        <w:t>Response:</w:t>
      </w:r>
      <w:r w:rsidR="00BB7110" w:rsidRPr="004742F1">
        <w:rPr>
          <w:color w:val="2E74B5" w:themeColor="accent1" w:themeShade="BF"/>
          <w:lang w:val="en-US"/>
        </w:rPr>
        <w:t xml:space="preserve"> </w:t>
      </w:r>
      <w:r w:rsidR="00BB7110">
        <w:rPr>
          <w:color w:val="2E74B5" w:themeColor="accent1" w:themeShade="BF"/>
          <w:lang w:val="en-US"/>
        </w:rPr>
        <w:t>As suggested</w:t>
      </w:r>
      <w:r w:rsidR="00251C21">
        <w:rPr>
          <w:color w:val="2E74B5" w:themeColor="accent1" w:themeShade="BF"/>
          <w:lang w:val="en-US"/>
        </w:rPr>
        <w:t>,</w:t>
      </w:r>
      <w:r w:rsidR="00BB7110">
        <w:rPr>
          <w:color w:val="2E74B5" w:themeColor="accent1" w:themeShade="BF"/>
          <w:lang w:val="en-US"/>
        </w:rPr>
        <w:t xml:space="preserve"> we </w:t>
      </w:r>
      <w:r w:rsidR="00251C21">
        <w:rPr>
          <w:color w:val="2E74B5" w:themeColor="accent1" w:themeShade="BF"/>
          <w:lang w:val="en-US"/>
        </w:rPr>
        <w:t xml:space="preserve">have </w:t>
      </w:r>
      <w:r w:rsidR="00BB7110">
        <w:rPr>
          <w:color w:val="2E74B5" w:themeColor="accent1" w:themeShade="BF"/>
          <w:lang w:val="en-US"/>
        </w:rPr>
        <w:t>clarif</w:t>
      </w:r>
      <w:r w:rsidR="00251C21">
        <w:rPr>
          <w:color w:val="2E74B5" w:themeColor="accent1" w:themeShade="BF"/>
          <w:lang w:val="en-US"/>
        </w:rPr>
        <w:t>ied</w:t>
      </w:r>
      <w:r w:rsidR="00BB7110">
        <w:rPr>
          <w:color w:val="2E74B5" w:themeColor="accent1" w:themeShade="BF"/>
          <w:lang w:val="en-US"/>
        </w:rPr>
        <w:t xml:space="preserve"> </w:t>
      </w:r>
      <w:r w:rsidR="00251C21">
        <w:rPr>
          <w:color w:val="2E74B5" w:themeColor="accent1" w:themeShade="BF"/>
          <w:lang w:val="en-US"/>
        </w:rPr>
        <w:t xml:space="preserve">again </w:t>
      </w:r>
      <w:r w:rsidR="00BB7110">
        <w:rPr>
          <w:color w:val="2E74B5" w:themeColor="accent1" w:themeShade="BF"/>
          <w:lang w:val="en-US"/>
        </w:rPr>
        <w:t xml:space="preserve">how </w:t>
      </w:r>
      <w:proofErr w:type="spellStart"/>
      <w:r w:rsidR="002F5E84" w:rsidRPr="002F5E84">
        <w:rPr>
          <w:color w:val="2E74B5" w:themeColor="accent1" w:themeShade="BF"/>
          <w:lang w:val="en-US"/>
        </w:rPr>
        <w:t>sternomastoid</w:t>
      </w:r>
      <w:proofErr w:type="spellEnd"/>
      <w:r w:rsidR="002F5E84" w:rsidRPr="002F5E84">
        <w:rPr>
          <w:color w:val="2E74B5" w:themeColor="accent1" w:themeShade="BF"/>
          <w:lang w:val="en-US"/>
        </w:rPr>
        <w:t xml:space="preserve"> muscle and the submandibular gland</w:t>
      </w:r>
      <w:r w:rsidR="002F5E84">
        <w:rPr>
          <w:color w:val="2E74B5" w:themeColor="accent1" w:themeShade="BF"/>
          <w:lang w:val="en-US"/>
        </w:rPr>
        <w:t xml:space="preserve"> </w:t>
      </w:r>
      <w:r w:rsidR="00BB7110">
        <w:rPr>
          <w:color w:val="2E74B5" w:themeColor="accent1" w:themeShade="BF"/>
          <w:lang w:val="en-US"/>
        </w:rPr>
        <w:t xml:space="preserve">handling </w:t>
      </w:r>
      <w:proofErr w:type="gramStart"/>
      <w:r w:rsidR="00BB7110">
        <w:rPr>
          <w:color w:val="2E74B5" w:themeColor="accent1" w:themeShade="BF"/>
          <w:lang w:val="en-US"/>
        </w:rPr>
        <w:t>is done</w:t>
      </w:r>
      <w:proofErr w:type="gramEnd"/>
      <w:r w:rsidR="00BB7110">
        <w:rPr>
          <w:color w:val="2E74B5" w:themeColor="accent1" w:themeShade="BF"/>
          <w:lang w:val="en-US"/>
        </w:rPr>
        <w:t xml:space="preserve"> (step 4.5, line: </w:t>
      </w:r>
      <w:r w:rsidR="004D7F6A">
        <w:rPr>
          <w:color w:val="2E74B5" w:themeColor="accent1" w:themeShade="BF"/>
          <w:lang w:val="en-US"/>
        </w:rPr>
        <w:t>215</w:t>
      </w:r>
      <w:r w:rsidR="00BB7110">
        <w:rPr>
          <w:color w:val="2E74B5" w:themeColor="accent1" w:themeShade="BF"/>
          <w:lang w:val="en-US"/>
        </w:rPr>
        <w:t>)</w:t>
      </w:r>
    </w:p>
    <w:p w14:paraId="15FB8B29"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Step 4.6. Removing the filament </w:t>
      </w:r>
      <w:proofErr w:type="gramStart"/>
      <w:r w:rsidRPr="00602C2A">
        <w:rPr>
          <w:color w:val="212121"/>
          <w:shd w:val="clear" w:color="auto" w:fill="FFFFFF"/>
          <w:lang w:val="en-US"/>
        </w:rPr>
        <w:t>should be done</w:t>
      </w:r>
      <w:proofErr w:type="gramEnd"/>
      <w:r w:rsidRPr="00602C2A">
        <w:rPr>
          <w:color w:val="212121"/>
          <w:shd w:val="clear" w:color="auto" w:fill="FFFFFF"/>
          <w:lang w:val="en-US"/>
        </w:rPr>
        <w:t xml:space="preserve"> very carefully since an improper removal can prevent reperfusion (in our experience in rats).</w:t>
      </w:r>
    </w:p>
    <w:p w14:paraId="6E1669E0" w14:textId="033A25A3" w:rsidR="00575B8F" w:rsidRPr="00602C2A" w:rsidRDefault="00BB7110" w:rsidP="00575B8F">
      <w:pPr>
        <w:jc w:val="both"/>
        <w:rPr>
          <w:color w:val="2E74B5" w:themeColor="accent1" w:themeShade="BF"/>
          <w:u w:val="single"/>
          <w:lang w:val="en-US"/>
        </w:rPr>
      </w:pPr>
      <w:r>
        <w:rPr>
          <w:color w:val="2E74B5" w:themeColor="accent1" w:themeShade="BF"/>
          <w:u w:val="single"/>
          <w:lang w:val="en-US"/>
        </w:rPr>
        <w:t>Response:</w:t>
      </w:r>
      <w:r>
        <w:rPr>
          <w:color w:val="2E74B5" w:themeColor="accent1" w:themeShade="BF"/>
          <w:lang w:val="en-US"/>
        </w:rPr>
        <w:t xml:space="preserve"> We completely agree with the Reviewer</w:t>
      </w:r>
      <w:r w:rsidR="00FC3AA3">
        <w:rPr>
          <w:color w:val="2E74B5" w:themeColor="accent1" w:themeShade="BF"/>
          <w:lang w:val="en-US"/>
        </w:rPr>
        <w:t xml:space="preserve"> that</w:t>
      </w:r>
      <w:r>
        <w:rPr>
          <w:color w:val="2E74B5" w:themeColor="accent1" w:themeShade="BF"/>
          <w:lang w:val="en-US"/>
        </w:rPr>
        <w:t xml:space="preserve"> filament removal has to </w:t>
      </w:r>
      <w:proofErr w:type="gramStart"/>
      <w:r>
        <w:rPr>
          <w:color w:val="2E74B5" w:themeColor="accent1" w:themeShade="BF"/>
          <w:lang w:val="en-US"/>
        </w:rPr>
        <w:t>be done</w:t>
      </w:r>
      <w:proofErr w:type="gramEnd"/>
      <w:r>
        <w:rPr>
          <w:color w:val="2E74B5" w:themeColor="accent1" w:themeShade="BF"/>
          <w:lang w:val="en-US"/>
        </w:rPr>
        <w:t xml:space="preserve"> </w:t>
      </w:r>
      <w:r w:rsidR="00FC3AA3">
        <w:rPr>
          <w:color w:val="2E74B5" w:themeColor="accent1" w:themeShade="BF"/>
          <w:lang w:val="en-US"/>
        </w:rPr>
        <w:t xml:space="preserve">meticulously </w:t>
      </w:r>
      <w:r>
        <w:rPr>
          <w:color w:val="2E74B5" w:themeColor="accent1" w:themeShade="BF"/>
          <w:lang w:val="en-US"/>
        </w:rPr>
        <w:t xml:space="preserve">to avoid </w:t>
      </w:r>
      <w:r w:rsidR="00FC3AA3">
        <w:rPr>
          <w:color w:val="2E74B5" w:themeColor="accent1" w:themeShade="BF"/>
          <w:lang w:val="en-US"/>
        </w:rPr>
        <w:t>the rupture of the filament</w:t>
      </w:r>
      <w:r>
        <w:rPr>
          <w:color w:val="2E74B5" w:themeColor="accent1" w:themeShade="BF"/>
          <w:lang w:val="en-US"/>
        </w:rPr>
        <w:t xml:space="preserve">. </w:t>
      </w:r>
      <w:r w:rsidR="00FC3AA3">
        <w:rPr>
          <w:color w:val="2E74B5" w:themeColor="accent1" w:themeShade="BF"/>
          <w:lang w:val="en-US"/>
        </w:rPr>
        <w:t>However, w</w:t>
      </w:r>
      <w:r>
        <w:rPr>
          <w:color w:val="2E74B5" w:themeColor="accent1" w:themeShade="BF"/>
          <w:lang w:val="en-US"/>
        </w:rPr>
        <w:t>e would like to point out that in our hands,</w:t>
      </w:r>
      <w:r w:rsidR="00FC3AA3">
        <w:rPr>
          <w:color w:val="2E74B5" w:themeColor="accent1" w:themeShade="BF"/>
          <w:lang w:val="en-US"/>
        </w:rPr>
        <w:t xml:space="preserve"> and on behalf of all researchers conforming the </w:t>
      </w:r>
      <w:r w:rsidR="00FC3AA3" w:rsidRPr="00223727">
        <w:rPr>
          <w:color w:val="2E74B5" w:themeColor="accent1" w:themeShade="BF"/>
          <w:lang w:val="en-US"/>
        </w:rPr>
        <w:t>“</w:t>
      </w:r>
      <w:proofErr w:type="spellStart"/>
      <w:r w:rsidR="00FC3AA3" w:rsidRPr="00223727">
        <w:rPr>
          <w:color w:val="2E74B5" w:themeColor="accent1" w:themeShade="BF"/>
          <w:lang w:val="en-US"/>
        </w:rPr>
        <w:t>ImmunoStroke</w:t>
      </w:r>
      <w:proofErr w:type="spellEnd"/>
      <w:r w:rsidR="00FC3AA3" w:rsidRPr="00223727">
        <w:rPr>
          <w:color w:val="2E74B5" w:themeColor="accent1" w:themeShade="BF"/>
          <w:lang w:val="en-US"/>
        </w:rPr>
        <w:t>” research consortium</w:t>
      </w:r>
      <w:r w:rsidR="00FC3AA3">
        <w:rPr>
          <w:color w:val="2E74B5" w:themeColor="accent1" w:themeShade="BF"/>
          <w:lang w:val="en-US"/>
        </w:rPr>
        <w:t>,</w:t>
      </w:r>
      <w:r>
        <w:rPr>
          <w:color w:val="2E74B5" w:themeColor="accent1" w:themeShade="BF"/>
          <w:lang w:val="en-US"/>
        </w:rPr>
        <w:t xml:space="preserve"> </w:t>
      </w:r>
      <w:r w:rsidR="00FC3AA3">
        <w:rPr>
          <w:color w:val="2E74B5" w:themeColor="accent1" w:themeShade="BF"/>
          <w:lang w:val="en-US"/>
        </w:rPr>
        <w:t xml:space="preserve">inappropriate reperfusion </w:t>
      </w:r>
      <w:proofErr w:type="gramStart"/>
      <w:r w:rsidR="00FC3AA3">
        <w:rPr>
          <w:color w:val="2E74B5" w:themeColor="accent1" w:themeShade="BF"/>
          <w:lang w:val="en-US"/>
        </w:rPr>
        <w:t>is observed</w:t>
      </w:r>
      <w:proofErr w:type="gramEnd"/>
      <w:r w:rsidR="00FC3AA3">
        <w:rPr>
          <w:color w:val="2E74B5" w:themeColor="accent1" w:themeShade="BF"/>
          <w:lang w:val="en-US"/>
        </w:rPr>
        <w:t xml:space="preserve"> in very few cases (~5%) and it is not associated with the way in which the filament is removed. </w:t>
      </w:r>
    </w:p>
    <w:p w14:paraId="6CE8A93D"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Step 4.11. </w:t>
      </w:r>
      <w:proofErr w:type="gramStart"/>
      <w:r w:rsidRPr="00602C2A">
        <w:rPr>
          <w:color w:val="212121"/>
          <w:shd w:val="clear" w:color="auto" w:fill="FFFFFF"/>
          <w:lang w:val="en-US"/>
        </w:rPr>
        <w:t>Again</w:t>
      </w:r>
      <w:proofErr w:type="gramEnd"/>
      <w:r w:rsidRPr="00602C2A">
        <w:rPr>
          <w:color w:val="212121"/>
          <w:shd w:val="clear" w:color="auto" w:fill="FFFFFF"/>
          <w:lang w:val="en-US"/>
        </w:rPr>
        <w:t xml:space="preserve"> the re-position of the tissues should be indicated. </w:t>
      </w:r>
      <w:proofErr w:type="gramStart"/>
      <w:r w:rsidRPr="00602C2A">
        <w:rPr>
          <w:color w:val="212121"/>
          <w:shd w:val="clear" w:color="auto" w:fill="FFFFFF"/>
          <w:lang w:val="en-US"/>
        </w:rPr>
        <w:t>Also</w:t>
      </w:r>
      <w:proofErr w:type="gramEnd"/>
      <w:r w:rsidRPr="00602C2A">
        <w:rPr>
          <w:color w:val="212121"/>
          <w:shd w:val="clear" w:color="auto" w:fill="FFFFFF"/>
          <w:lang w:val="en-US"/>
        </w:rPr>
        <w:t>, disinfection after the suture is recommended.</w:t>
      </w:r>
    </w:p>
    <w:p w14:paraId="34B17489" w14:textId="1703648C" w:rsidR="004742F1" w:rsidRPr="00602C2A" w:rsidRDefault="00575B8F" w:rsidP="004742F1">
      <w:pPr>
        <w:jc w:val="both"/>
        <w:rPr>
          <w:color w:val="2E74B5" w:themeColor="accent1" w:themeShade="BF"/>
          <w:u w:val="single"/>
          <w:lang w:val="en-US"/>
        </w:rPr>
      </w:pPr>
      <w:r w:rsidRPr="00602C2A">
        <w:rPr>
          <w:color w:val="2E74B5" w:themeColor="accent1" w:themeShade="BF"/>
          <w:u w:val="single"/>
          <w:lang w:val="en-US"/>
        </w:rPr>
        <w:t>Response:</w:t>
      </w:r>
      <w:r w:rsidR="004742F1">
        <w:rPr>
          <w:color w:val="2E74B5" w:themeColor="accent1" w:themeShade="BF"/>
          <w:lang w:val="en-US"/>
        </w:rPr>
        <w:t xml:space="preserve"> As suggested</w:t>
      </w:r>
      <w:r w:rsidR="00FC3AA3">
        <w:rPr>
          <w:color w:val="2E74B5" w:themeColor="accent1" w:themeShade="BF"/>
          <w:lang w:val="en-US"/>
        </w:rPr>
        <w:t>,</w:t>
      </w:r>
      <w:r w:rsidR="004742F1">
        <w:rPr>
          <w:color w:val="2E74B5" w:themeColor="accent1" w:themeShade="BF"/>
          <w:lang w:val="en-US"/>
        </w:rPr>
        <w:t xml:space="preserve"> we </w:t>
      </w:r>
      <w:r w:rsidR="00FC3AA3">
        <w:rPr>
          <w:color w:val="2E74B5" w:themeColor="accent1" w:themeShade="BF"/>
          <w:lang w:val="en-US"/>
        </w:rPr>
        <w:t xml:space="preserve">have now clarified </w:t>
      </w:r>
      <w:r w:rsidR="004742F1">
        <w:rPr>
          <w:color w:val="2E74B5" w:themeColor="accent1" w:themeShade="BF"/>
          <w:lang w:val="en-US"/>
        </w:rPr>
        <w:t xml:space="preserve">how </w:t>
      </w:r>
      <w:proofErr w:type="spellStart"/>
      <w:r w:rsidR="002F5E84" w:rsidRPr="002F5E84">
        <w:rPr>
          <w:color w:val="2E74B5" w:themeColor="accent1" w:themeShade="BF"/>
          <w:lang w:val="en-US"/>
        </w:rPr>
        <w:t>sternomastoid</w:t>
      </w:r>
      <w:proofErr w:type="spellEnd"/>
      <w:r w:rsidR="002F5E84" w:rsidRPr="002F5E84">
        <w:rPr>
          <w:color w:val="2E74B5" w:themeColor="accent1" w:themeShade="BF"/>
          <w:lang w:val="en-US"/>
        </w:rPr>
        <w:t xml:space="preserve"> muscle and the submandibular gland</w:t>
      </w:r>
      <w:r w:rsidR="002F5E84">
        <w:rPr>
          <w:color w:val="2E74B5" w:themeColor="accent1" w:themeShade="BF"/>
          <w:lang w:val="en-US"/>
        </w:rPr>
        <w:t xml:space="preserve"> </w:t>
      </w:r>
      <w:proofErr w:type="gramStart"/>
      <w:r w:rsidR="00FC3AA3">
        <w:rPr>
          <w:color w:val="2E74B5" w:themeColor="accent1" w:themeShade="BF"/>
          <w:lang w:val="en-US"/>
        </w:rPr>
        <w:t>are handled and positioned back into place</w:t>
      </w:r>
      <w:proofErr w:type="gramEnd"/>
      <w:r w:rsidR="00FC3AA3">
        <w:rPr>
          <w:color w:val="2E74B5" w:themeColor="accent1" w:themeShade="BF"/>
          <w:lang w:val="en-US"/>
        </w:rPr>
        <w:t xml:space="preserve"> </w:t>
      </w:r>
      <w:r w:rsidR="004742F1">
        <w:rPr>
          <w:color w:val="2E74B5" w:themeColor="accent1" w:themeShade="BF"/>
          <w:lang w:val="en-US"/>
        </w:rPr>
        <w:t xml:space="preserve">(step 4.11, line: </w:t>
      </w:r>
      <w:r w:rsidR="004D7F6A">
        <w:rPr>
          <w:color w:val="2E74B5" w:themeColor="accent1" w:themeShade="BF"/>
          <w:lang w:val="en-US"/>
        </w:rPr>
        <w:t>230-232</w:t>
      </w:r>
      <w:r w:rsidR="004742F1">
        <w:rPr>
          <w:color w:val="2E74B5" w:themeColor="accent1" w:themeShade="BF"/>
          <w:lang w:val="en-US"/>
        </w:rPr>
        <w:t>)</w:t>
      </w:r>
    </w:p>
    <w:p w14:paraId="16D06A7D" w14:textId="77777777" w:rsidR="00575B8F" w:rsidRPr="00602C2A" w:rsidRDefault="00575B8F" w:rsidP="00575B8F">
      <w:pPr>
        <w:jc w:val="both"/>
        <w:rPr>
          <w:color w:val="2E74B5" w:themeColor="accent1" w:themeShade="BF"/>
          <w:u w:val="single"/>
          <w:lang w:val="en-US"/>
        </w:rPr>
      </w:pPr>
    </w:p>
    <w:p w14:paraId="5491F229" w14:textId="77777777" w:rsidR="00CA2D4B" w:rsidRPr="00602C2A" w:rsidRDefault="00CA2D4B" w:rsidP="00CA2D4B">
      <w:pPr>
        <w:jc w:val="both"/>
        <w:rPr>
          <w:color w:val="212121"/>
          <w:shd w:val="clear" w:color="auto" w:fill="FFFFFF"/>
          <w:lang w:val="en-US"/>
        </w:rPr>
      </w:pPr>
      <w:r w:rsidRPr="00602C2A">
        <w:rPr>
          <w:color w:val="212121"/>
          <w:shd w:val="clear" w:color="auto" w:fill="FFFFFF"/>
          <w:lang w:val="en-US"/>
        </w:rPr>
        <w:t>Section 7 Consider renaming "Perfusion" to "Intra-aortic perfusion" or similar to avoid confusion with the term reperfusion used before</w:t>
      </w:r>
    </w:p>
    <w:p w14:paraId="7E03E3EF" w14:textId="2C50AD41" w:rsidR="00575B8F" w:rsidRPr="00602C2A" w:rsidRDefault="00575B8F" w:rsidP="00575B8F">
      <w:pPr>
        <w:jc w:val="both"/>
        <w:rPr>
          <w:color w:val="2E74B5" w:themeColor="accent1" w:themeShade="BF"/>
          <w:u w:val="single"/>
          <w:lang w:val="en-US"/>
        </w:rPr>
      </w:pPr>
      <w:r w:rsidRPr="00602C2A">
        <w:rPr>
          <w:color w:val="2E74B5" w:themeColor="accent1" w:themeShade="BF"/>
          <w:u w:val="single"/>
          <w:lang w:val="en-US"/>
        </w:rPr>
        <w:t>Response:</w:t>
      </w:r>
      <w:r w:rsidR="004742F1">
        <w:rPr>
          <w:color w:val="2E74B5" w:themeColor="accent1" w:themeShade="BF"/>
          <w:lang w:val="en-US"/>
        </w:rPr>
        <w:t xml:space="preserve"> We agree with the Reviewer</w:t>
      </w:r>
      <w:r w:rsidR="00FC3AA3">
        <w:rPr>
          <w:color w:val="2E74B5" w:themeColor="accent1" w:themeShade="BF"/>
          <w:lang w:val="en-US"/>
        </w:rPr>
        <w:t xml:space="preserve"> that both terms could lead to confusion.</w:t>
      </w:r>
      <w:r w:rsidR="0014446F">
        <w:rPr>
          <w:color w:val="2E74B5" w:themeColor="accent1" w:themeShade="BF"/>
          <w:lang w:val="en-US"/>
        </w:rPr>
        <w:t xml:space="preserve"> </w:t>
      </w:r>
      <w:r w:rsidR="00FC3AA3">
        <w:rPr>
          <w:color w:val="2E74B5" w:themeColor="accent1" w:themeShade="BF"/>
          <w:lang w:val="en-US"/>
        </w:rPr>
        <w:t>Accordingly, w</w:t>
      </w:r>
      <w:r w:rsidR="004742F1">
        <w:rPr>
          <w:color w:val="2E74B5" w:themeColor="accent1" w:themeShade="BF"/>
          <w:lang w:val="en-US"/>
        </w:rPr>
        <w:t>e renamed “Perfusion” to “</w:t>
      </w:r>
      <w:proofErr w:type="spellStart"/>
      <w:r w:rsidR="004742F1">
        <w:rPr>
          <w:color w:val="2E74B5" w:themeColor="accent1" w:themeShade="BF"/>
          <w:lang w:val="en-US"/>
        </w:rPr>
        <w:t>Intracardiac</w:t>
      </w:r>
      <w:proofErr w:type="spellEnd"/>
      <w:r w:rsidR="00FC3AA3">
        <w:rPr>
          <w:color w:val="2E74B5" w:themeColor="accent1" w:themeShade="BF"/>
          <w:lang w:val="en-US"/>
        </w:rPr>
        <w:t xml:space="preserve"> </w:t>
      </w:r>
      <w:r w:rsidR="004742F1">
        <w:rPr>
          <w:color w:val="2E74B5" w:themeColor="accent1" w:themeShade="BF"/>
          <w:lang w:val="en-US"/>
        </w:rPr>
        <w:t>perfusion”</w:t>
      </w:r>
      <w:proofErr w:type="gramStart"/>
      <w:r w:rsidR="00CB74BE">
        <w:rPr>
          <w:color w:val="2E74B5" w:themeColor="accent1" w:themeShade="BF"/>
          <w:lang w:val="en-US"/>
        </w:rPr>
        <w:t>.</w:t>
      </w:r>
      <w:r w:rsidR="004742F1">
        <w:rPr>
          <w:color w:val="2E74B5" w:themeColor="accent1" w:themeShade="BF"/>
          <w:lang w:val="en-US"/>
        </w:rPr>
        <w:t>(</w:t>
      </w:r>
      <w:proofErr w:type="gramEnd"/>
      <w:r w:rsidR="004742F1">
        <w:rPr>
          <w:color w:val="2E74B5" w:themeColor="accent1" w:themeShade="BF"/>
          <w:lang w:val="en-US"/>
        </w:rPr>
        <w:t xml:space="preserve">line: </w:t>
      </w:r>
      <w:r w:rsidR="004D7F6A">
        <w:rPr>
          <w:color w:val="2E74B5" w:themeColor="accent1" w:themeShade="BF"/>
          <w:lang w:val="en-US"/>
        </w:rPr>
        <w:t>276)</w:t>
      </w:r>
    </w:p>
    <w:p w14:paraId="764C4E3E"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In </w:t>
      </w:r>
      <w:proofErr w:type="gramStart"/>
      <w:r w:rsidRPr="00602C2A">
        <w:rPr>
          <w:color w:val="212121"/>
          <w:shd w:val="clear" w:color="auto" w:fill="FFFFFF"/>
          <w:lang w:val="en-US"/>
        </w:rPr>
        <w:t>section</w:t>
      </w:r>
      <w:proofErr w:type="gramEnd"/>
      <w:r w:rsidRPr="00602C2A">
        <w:rPr>
          <w:color w:val="212121"/>
          <w:shd w:val="clear" w:color="auto" w:fill="FFFFFF"/>
          <w:lang w:val="en-US"/>
        </w:rPr>
        <w:t xml:space="preserve"> 7 Consider the possibility of perfusion with 4% paraformaldehyde for better fixing of the brain (proper cautions should be indicated in this case)</w:t>
      </w:r>
    </w:p>
    <w:p w14:paraId="4E90A37B" w14:textId="30D3A9B1" w:rsidR="00CB74BE" w:rsidRDefault="00575B8F" w:rsidP="00CA2D4B">
      <w:pPr>
        <w:jc w:val="both"/>
        <w:rPr>
          <w:color w:val="2E74B5" w:themeColor="accent1" w:themeShade="BF"/>
          <w:lang w:val="en-US"/>
        </w:rPr>
      </w:pPr>
      <w:r w:rsidRPr="00602C2A">
        <w:rPr>
          <w:color w:val="2E74B5" w:themeColor="accent1" w:themeShade="BF"/>
          <w:u w:val="single"/>
          <w:lang w:val="en-US"/>
        </w:rPr>
        <w:t>Response:</w:t>
      </w:r>
      <w:r w:rsidR="004742F1">
        <w:rPr>
          <w:color w:val="2E74B5" w:themeColor="accent1" w:themeShade="BF"/>
          <w:lang w:val="en-US"/>
        </w:rPr>
        <w:t xml:space="preserve"> As suggested, we added </w:t>
      </w:r>
      <w:r w:rsidR="00CB74BE">
        <w:rPr>
          <w:color w:val="2E74B5" w:themeColor="accent1" w:themeShade="BF"/>
          <w:lang w:val="en-US"/>
        </w:rPr>
        <w:t xml:space="preserve">a note stating </w:t>
      </w:r>
      <w:r w:rsidR="004742F1">
        <w:rPr>
          <w:color w:val="2E74B5" w:themeColor="accent1" w:themeShade="BF"/>
          <w:lang w:val="en-US"/>
        </w:rPr>
        <w:t>the possibility to perfuse the animal with 4% PFA</w:t>
      </w:r>
      <w:r w:rsidR="00CB74BE">
        <w:rPr>
          <w:color w:val="2E74B5" w:themeColor="accent1" w:themeShade="BF"/>
          <w:lang w:val="en-US"/>
        </w:rPr>
        <w:t xml:space="preserve">, according to </w:t>
      </w:r>
      <w:r w:rsidR="00D93301">
        <w:rPr>
          <w:color w:val="2E74B5" w:themeColor="accent1" w:themeShade="BF"/>
          <w:lang w:val="en-US"/>
        </w:rPr>
        <w:t>the specific</w:t>
      </w:r>
      <w:r w:rsidR="00CB74BE">
        <w:rPr>
          <w:color w:val="2E74B5" w:themeColor="accent1" w:themeShade="BF"/>
          <w:lang w:val="en-US"/>
        </w:rPr>
        <w:t xml:space="preserve"> experimental aim</w:t>
      </w:r>
      <w:r w:rsidR="004742F1">
        <w:rPr>
          <w:color w:val="2E74B5" w:themeColor="accent1" w:themeShade="BF"/>
          <w:lang w:val="en-US"/>
        </w:rPr>
        <w:t xml:space="preserve"> (line: </w:t>
      </w:r>
      <w:r w:rsidR="004D7F6A">
        <w:rPr>
          <w:color w:val="2E74B5" w:themeColor="accent1" w:themeShade="BF"/>
          <w:lang w:val="en-US"/>
        </w:rPr>
        <w:t>279-280</w:t>
      </w:r>
      <w:r w:rsidR="004742F1">
        <w:rPr>
          <w:color w:val="2E74B5" w:themeColor="accent1" w:themeShade="BF"/>
          <w:lang w:val="en-US"/>
        </w:rPr>
        <w:t>).</w:t>
      </w:r>
    </w:p>
    <w:p w14:paraId="68629BA1" w14:textId="10457637" w:rsidR="00CA2D4B" w:rsidRPr="00602C2A" w:rsidRDefault="00CA2D4B" w:rsidP="00CA2D4B">
      <w:pPr>
        <w:jc w:val="both"/>
        <w:rPr>
          <w:b/>
          <w:bCs/>
          <w:color w:val="212121"/>
          <w:shd w:val="clear" w:color="auto" w:fill="FFFFFF"/>
          <w:lang w:val="en-US"/>
        </w:rPr>
      </w:pPr>
      <w:r w:rsidRPr="00602C2A">
        <w:rPr>
          <w:color w:val="212121"/>
          <w:lang w:val="en-US"/>
        </w:rPr>
        <w:br/>
      </w:r>
      <w:r w:rsidRPr="00602C2A">
        <w:rPr>
          <w:color w:val="212121"/>
          <w:lang w:val="en-US"/>
        </w:rPr>
        <w:br/>
      </w:r>
      <w:r w:rsidRPr="00602C2A">
        <w:rPr>
          <w:b/>
          <w:bCs/>
          <w:color w:val="212121"/>
          <w:shd w:val="clear" w:color="auto" w:fill="FFFFFF"/>
          <w:lang w:val="en-US"/>
        </w:rPr>
        <w:t>Reviewer #3:</w:t>
      </w:r>
    </w:p>
    <w:p w14:paraId="29F95A1D"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Manuscript Summary:</w:t>
      </w:r>
    </w:p>
    <w:p w14:paraId="5E02D038"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The manuscript proposed a standardized transient MCA occlusion mouse model in which completely recover blood flow when removing the filament.</w:t>
      </w:r>
    </w:p>
    <w:p w14:paraId="2CFACB56" w14:textId="53D4C890"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Major Concerns:</w:t>
      </w:r>
    </w:p>
    <w:p w14:paraId="2C5777A9" w14:textId="77777777"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 xml:space="preserve">This manuscript is well written and helpful for scientists to reproduce the focal cerebral ischemia in mice. However, the similar MCA occlusion mouse model </w:t>
      </w:r>
      <w:proofErr w:type="gramStart"/>
      <w:r w:rsidRPr="00602C2A">
        <w:rPr>
          <w:color w:val="212121"/>
          <w:shd w:val="clear" w:color="auto" w:fill="FFFFFF"/>
          <w:lang w:val="en-US"/>
        </w:rPr>
        <w:t>has already been published</w:t>
      </w:r>
      <w:proofErr w:type="gramEnd"/>
      <w:r w:rsidRPr="00602C2A">
        <w:rPr>
          <w:color w:val="212121"/>
          <w:shd w:val="clear" w:color="auto" w:fill="FFFFFF"/>
          <w:lang w:val="en-US"/>
        </w:rPr>
        <w:t xml:space="preserve"> in </w:t>
      </w:r>
      <w:proofErr w:type="spellStart"/>
      <w:r w:rsidRPr="00602C2A">
        <w:rPr>
          <w:color w:val="212121"/>
          <w:shd w:val="clear" w:color="auto" w:fill="FFFFFF"/>
          <w:lang w:val="en-US"/>
        </w:rPr>
        <w:t>JoVE</w:t>
      </w:r>
      <w:proofErr w:type="spellEnd"/>
      <w:r w:rsidRPr="00602C2A">
        <w:rPr>
          <w:color w:val="212121"/>
          <w:shd w:val="clear" w:color="auto" w:fill="FFFFFF"/>
          <w:lang w:val="en-US"/>
        </w:rPr>
        <w:t xml:space="preserve"> (</w:t>
      </w:r>
      <w:proofErr w:type="spellStart"/>
      <w:r w:rsidRPr="00602C2A">
        <w:rPr>
          <w:color w:val="212121"/>
          <w:shd w:val="clear" w:color="auto" w:fill="FFFFFF"/>
          <w:lang w:val="en-US"/>
        </w:rPr>
        <w:t>Rousselet</w:t>
      </w:r>
      <w:proofErr w:type="spellEnd"/>
      <w:r w:rsidRPr="00602C2A">
        <w:rPr>
          <w:color w:val="212121"/>
          <w:shd w:val="clear" w:color="auto" w:fill="FFFFFF"/>
          <w:lang w:val="en-US"/>
        </w:rPr>
        <w:t xml:space="preserve"> E, </w:t>
      </w:r>
      <w:proofErr w:type="spellStart"/>
      <w:r w:rsidRPr="00602C2A">
        <w:rPr>
          <w:color w:val="212121"/>
          <w:shd w:val="clear" w:color="auto" w:fill="FFFFFF"/>
          <w:lang w:val="en-US"/>
        </w:rPr>
        <w:t>Kriz</w:t>
      </w:r>
      <w:proofErr w:type="spellEnd"/>
      <w:r w:rsidRPr="00602C2A">
        <w:rPr>
          <w:color w:val="212121"/>
          <w:shd w:val="clear" w:color="auto" w:fill="FFFFFF"/>
          <w:lang w:val="en-US"/>
        </w:rPr>
        <w:t xml:space="preserve"> J, </w:t>
      </w:r>
      <w:proofErr w:type="spellStart"/>
      <w:r w:rsidRPr="00602C2A">
        <w:rPr>
          <w:color w:val="212121"/>
          <w:shd w:val="clear" w:color="auto" w:fill="FFFFFF"/>
          <w:lang w:val="en-US"/>
        </w:rPr>
        <w:t>Seidah</w:t>
      </w:r>
      <w:proofErr w:type="spellEnd"/>
      <w:r w:rsidRPr="00602C2A">
        <w:rPr>
          <w:color w:val="212121"/>
          <w:shd w:val="clear" w:color="auto" w:fill="FFFFFF"/>
          <w:lang w:val="en-US"/>
        </w:rPr>
        <w:t xml:space="preserve"> NG. Mouse model of intraluminal MCAO: cerebral infarct evaluation by </w:t>
      </w:r>
      <w:proofErr w:type="spellStart"/>
      <w:r w:rsidRPr="00602C2A">
        <w:rPr>
          <w:color w:val="212121"/>
          <w:shd w:val="clear" w:color="auto" w:fill="FFFFFF"/>
          <w:lang w:val="en-US"/>
        </w:rPr>
        <w:t>cresyl</w:t>
      </w:r>
      <w:proofErr w:type="spellEnd"/>
      <w:r w:rsidRPr="00602C2A">
        <w:rPr>
          <w:color w:val="212121"/>
          <w:shd w:val="clear" w:color="auto" w:fill="FFFFFF"/>
          <w:lang w:val="en-US"/>
        </w:rPr>
        <w:t xml:space="preserve"> violet staining. J Vis Exp. 2012 Nov </w:t>
      </w:r>
      <w:proofErr w:type="gramStart"/>
      <w:r w:rsidRPr="00602C2A">
        <w:rPr>
          <w:color w:val="212121"/>
          <w:shd w:val="clear" w:color="auto" w:fill="FFFFFF"/>
          <w:lang w:val="en-US"/>
        </w:rPr>
        <w:t>6;</w:t>
      </w:r>
      <w:proofErr w:type="gramEnd"/>
      <w:r w:rsidRPr="00602C2A">
        <w:rPr>
          <w:color w:val="212121"/>
          <w:shd w:val="clear" w:color="auto" w:fill="FFFFFF"/>
          <w:lang w:val="en-US"/>
        </w:rPr>
        <w:t xml:space="preserve">(69):4038). This previous paper </w:t>
      </w:r>
      <w:proofErr w:type="gramStart"/>
      <w:r w:rsidRPr="00602C2A">
        <w:rPr>
          <w:color w:val="212121"/>
          <w:shd w:val="clear" w:color="auto" w:fill="FFFFFF"/>
          <w:lang w:val="en-US"/>
        </w:rPr>
        <w:t>should be sited and discussed in the manuscript</w:t>
      </w:r>
      <w:proofErr w:type="gramEnd"/>
      <w:r w:rsidRPr="00602C2A">
        <w:rPr>
          <w:color w:val="212121"/>
          <w:shd w:val="clear" w:color="auto" w:fill="FFFFFF"/>
          <w:lang w:val="en-US"/>
        </w:rPr>
        <w:t>.</w:t>
      </w:r>
    </w:p>
    <w:p w14:paraId="32966AEF" w14:textId="2F2392CF" w:rsidR="00575B8F" w:rsidRPr="00602C2A" w:rsidRDefault="00575B8F" w:rsidP="002F5E84">
      <w:pPr>
        <w:jc w:val="both"/>
        <w:rPr>
          <w:color w:val="2E74B5" w:themeColor="accent1" w:themeShade="BF"/>
          <w:u w:val="single"/>
          <w:lang w:val="en-US"/>
        </w:rPr>
      </w:pPr>
      <w:r w:rsidRPr="00602C2A">
        <w:rPr>
          <w:color w:val="2E74B5" w:themeColor="accent1" w:themeShade="BF"/>
          <w:u w:val="single"/>
          <w:lang w:val="en-US"/>
        </w:rPr>
        <w:t>Response:</w:t>
      </w:r>
      <w:r w:rsidR="009813F5" w:rsidRPr="005602E9">
        <w:rPr>
          <w:rFonts w:asciiTheme="minorHAnsi" w:hAnsiTheme="minorHAnsi" w:cstheme="minorHAnsi"/>
          <w:color w:val="000000" w:themeColor="text1"/>
          <w:lang w:val="en-US"/>
        </w:rPr>
        <w:t xml:space="preserve"> </w:t>
      </w:r>
      <w:r w:rsidR="009813F5">
        <w:rPr>
          <w:color w:val="2E74B5" w:themeColor="accent1" w:themeShade="BF"/>
          <w:lang w:val="en-US"/>
        </w:rPr>
        <w:t xml:space="preserve">As suggested, we </w:t>
      </w:r>
      <w:r w:rsidR="00D93301">
        <w:rPr>
          <w:color w:val="2E74B5" w:themeColor="accent1" w:themeShade="BF"/>
          <w:lang w:val="en-US"/>
        </w:rPr>
        <w:t xml:space="preserve">have now </w:t>
      </w:r>
      <w:r w:rsidR="009813F5" w:rsidRPr="009813F5">
        <w:rPr>
          <w:color w:val="2E74B5" w:themeColor="accent1" w:themeShade="BF"/>
          <w:lang w:val="en-US"/>
        </w:rPr>
        <w:t>discussed and cited the paper the Reviewer mention</w:t>
      </w:r>
      <w:r w:rsidR="00D93301">
        <w:rPr>
          <w:color w:val="2E74B5" w:themeColor="accent1" w:themeShade="BF"/>
          <w:lang w:val="en-US"/>
        </w:rPr>
        <w:t>s</w:t>
      </w:r>
      <w:r w:rsidR="009813F5" w:rsidRPr="009813F5">
        <w:rPr>
          <w:color w:val="2E74B5" w:themeColor="accent1" w:themeShade="BF"/>
          <w:lang w:val="en-US"/>
        </w:rPr>
        <w:t xml:space="preserve"> </w:t>
      </w:r>
      <w:r w:rsidR="009813F5">
        <w:rPr>
          <w:color w:val="2E74B5" w:themeColor="accent1" w:themeShade="BF"/>
          <w:lang w:val="en-US"/>
        </w:rPr>
        <w:t xml:space="preserve">(line: </w:t>
      </w:r>
      <w:r w:rsidR="009C735A">
        <w:rPr>
          <w:color w:val="2E74B5" w:themeColor="accent1" w:themeShade="BF"/>
          <w:lang w:val="en-US"/>
        </w:rPr>
        <w:t>418-429</w:t>
      </w:r>
      <w:r w:rsidR="009813F5" w:rsidRPr="002F5E84">
        <w:rPr>
          <w:color w:val="2E74B5" w:themeColor="accent1" w:themeShade="BF"/>
          <w:lang w:val="en-US"/>
        </w:rPr>
        <w:t>). “</w:t>
      </w:r>
      <w:r w:rsidR="002F5E84" w:rsidRPr="002F5E84">
        <w:rPr>
          <w:color w:val="2E74B5" w:themeColor="accent1" w:themeShade="BF"/>
          <w:lang w:val="en-US"/>
        </w:rPr>
        <w:t>In contrast with previously described “filament” stroke protocols</w:t>
      </w:r>
      <w:r w:rsidR="002F5E84" w:rsidRPr="002F5E84">
        <w:rPr>
          <w:color w:val="2E74B5" w:themeColor="accent1" w:themeShade="BF"/>
        </w:rPr>
        <w:fldChar w:fldCharType="begin"/>
      </w:r>
      <w:r w:rsidR="002F5E84" w:rsidRPr="002F5E84">
        <w:rPr>
          <w:color w:val="2E74B5" w:themeColor="accent1" w:themeShade="BF"/>
          <w:lang w:val="en-US"/>
        </w:rPr>
        <w:instrText xml:space="preserve"> ADDIN EN.CITE &lt;EndNote&gt;&lt;Cite&gt;&lt;Author&gt;Rousselet&lt;/Author&gt;&lt;Year&gt;2012&lt;/Year&gt;&lt;RecNum&gt;757&lt;/RecNum&gt;&lt;DisplayText&gt;&lt;style face="superscript"&gt;17&lt;/style&gt;&lt;/DisplayText&gt;&lt;record&gt;&lt;rec-number&gt;757&lt;/rec-number&gt;&lt;foreign-keys&gt;&lt;key app="EN" db-id="f0rezdx5pvszelea5s15td9a920dw920rttx" timestamp="1616667846"&gt;757&lt;/key&gt;&lt;/foreign-keys&gt;&lt;ref-type name="Journal Article"&gt;17&lt;/ref-type&gt;&lt;contributors&gt;&lt;authors&gt;&lt;author&gt;Rousselet, E.&lt;/author&gt;&lt;author&gt;Kriz, J.&lt;/author&gt;&lt;author&gt;Seidah, N. G.&lt;/author&gt;&lt;/authors&gt;&lt;/contributors&gt;&lt;auth-address&gt;Laboratory of Biochemical Neuroendocrinology, Clinical Research Institute of Montreal, Canada.&lt;/auth-address&gt;&lt;titles&gt;&lt;title&gt;Mouse model of intraluminal MCAO: cerebral infarct evaluation by cresyl violet staining&lt;/title&gt;&lt;secondary-title&gt;J Vis Exp&lt;/secondary-title&gt;&lt;/titles&gt;&lt;periodical&gt;&lt;full-title&gt;J Vis Exp&lt;/full-title&gt;&lt;/periodical&gt;&lt;number&gt;69&lt;/number&gt;&lt;edition&gt;2012/11/22&lt;/edition&gt;&lt;keywords&gt;&lt;keyword&gt;Animals&lt;/keyword&gt;&lt;keyword&gt;Benzoxazines&lt;/keyword&gt;&lt;keyword&gt;Brain Chemistry&lt;/keyword&gt;&lt;keyword&gt;Brain Infarction/*pathology&lt;/keyword&gt;&lt;keyword&gt;*Disease Models, Animal&lt;/keyword&gt;&lt;keyword&gt;Immunohistochemistry&lt;/keyword&gt;&lt;keyword&gt;Infarction, Middle Cerebral Artery/*pathology&lt;/keyword&gt;&lt;keyword&gt;Male&lt;/keyword&gt;&lt;keyword&gt;Mice&lt;/keyword&gt;&lt;keyword&gt;Mice, Inbred C57BL&lt;/keyword&gt;&lt;keyword&gt;Middle Cerebral Artery/surgery&lt;/keyword&gt;&lt;keyword&gt;Oxazines/*chemistry&lt;/keyword&gt;&lt;keyword&gt;Staining and Labeling/*methods&lt;/keyword&gt;&lt;/keywords&gt;&lt;dates&gt;&lt;year&gt;2012&lt;/year&gt;&lt;pub-dates&gt;&lt;date&gt;Nov 6&lt;/date&gt;&lt;/pub-dates&gt;&lt;/dates&gt;&lt;isbn&gt;1940-087X (Electronic)&amp;#xD;1940-087X (Linking)&lt;/isbn&gt;&lt;accession-num&gt;23168377&lt;/accession-num&gt;&lt;urls&gt;&lt;related-urls&gt;&lt;url&gt;https://www.ncbi.nlm.nih.gov/pubmed/23168377&lt;/url&gt;&lt;/related-urls&gt;&lt;/urls&gt;&lt;custom2&gt;PMC3520579&lt;/custom2&gt;&lt;electronic-resource-num&gt;10.3791/4038&lt;/electronic-resource-num&gt;&lt;/record&gt;&lt;/Cite&gt;&lt;/EndNote&gt;</w:instrText>
      </w:r>
      <w:r w:rsidR="002F5E84" w:rsidRPr="002F5E84">
        <w:rPr>
          <w:color w:val="2E74B5" w:themeColor="accent1" w:themeShade="BF"/>
        </w:rPr>
        <w:fldChar w:fldCharType="separate"/>
      </w:r>
      <w:r w:rsidR="002F5E84" w:rsidRPr="002F5E84">
        <w:rPr>
          <w:noProof/>
          <w:color w:val="2E74B5" w:themeColor="accent1" w:themeShade="BF"/>
          <w:vertAlign w:val="superscript"/>
          <w:lang w:val="en-US"/>
        </w:rPr>
        <w:t>17</w:t>
      </w:r>
      <w:r w:rsidR="002F5E84" w:rsidRPr="002F5E84">
        <w:rPr>
          <w:color w:val="2E74B5" w:themeColor="accent1" w:themeShade="BF"/>
        </w:rPr>
        <w:fldChar w:fldCharType="end"/>
      </w:r>
      <w:r w:rsidR="002F5E84" w:rsidRPr="002F5E84">
        <w:rPr>
          <w:color w:val="2E74B5" w:themeColor="accent1" w:themeShade="BF"/>
          <w:lang w:val="en-US"/>
        </w:rPr>
        <w:t xml:space="preserve">, the </w:t>
      </w:r>
      <w:r w:rsidR="002F5E84" w:rsidRPr="002F5E84">
        <w:rPr>
          <w:color w:val="2E74B5" w:themeColor="accent1" w:themeShade="BF"/>
          <w:lang w:val="en-US"/>
        </w:rPr>
        <w:lastRenderedPageBreak/>
        <w:t>method here described also allows the measurement of the cerebral blood flow during both, occlusion and reperfusion phases. Monitoring the blood flow during repe</w:t>
      </w:r>
      <w:r w:rsidR="005D3972">
        <w:rPr>
          <w:color w:val="2E74B5" w:themeColor="accent1" w:themeShade="BF"/>
          <w:lang w:val="en-US"/>
        </w:rPr>
        <w:t>r</w:t>
      </w:r>
      <w:r w:rsidR="002F5E84" w:rsidRPr="002F5E84">
        <w:rPr>
          <w:color w:val="2E74B5" w:themeColor="accent1" w:themeShade="BF"/>
          <w:lang w:val="en-US"/>
        </w:rPr>
        <w:t>fusion might be an important parameter for preventing stroke repe</w:t>
      </w:r>
      <w:r w:rsidR="005D3972">
        <w:rPr>
          <w:color w:val="2E74B5" w:themeColor="accent1" w:themeShade="BF"/>
          <w:lang w:val="en-US"/>
        </w:rPr>
        <w:t>r</w:t>
      </w:r>
      <w:r w:rsidR="002F5E84" w:rsidRPr="002F5E84">
        <w:rPr>
          <w:color w:val="2E74B5" w:themeColor="accent1" w:themeShade="BF"/>
          <w:lang w:val="en-US"/>
        </w:rPr>
        <w:t>fusion injury</w:t>
      </w:r>
      <w:r w:rsidR="002F5E84" w:rsidRPr="002F5E84">
        <w:rPr>
          <w:color w:val="2E74B5" w:themeColor="accent1" w:themeShade="BF"/>
        </w:rPr>
        <w:fldChar w:fldCharType="begin"/>
      </w:r>
      <w:r w:rsidR="002F5E84" w:rsidRPr="002F5E84">
        <w:rPr>
          <w:color w:val="2E74B5" w:themeColor="accent1" w:themeShade="BF"/>
          <w:lang w:val="en-US"/>
        </w:rPr>
        <w:instrText xml:space="preserve"> ADDIN EN.CITE &lt;EndNote&gt;&lt;Cite&gt;&lt;Author&gt;Rha&lt;/Author&gt;&lt;Year&gt;2007&lt;/Year&gt;&lt;RecNum&gt;23415&lt;/RecNum&gt;&lt;DisplayText&gt;&lt;style face="superscript"&gt;18&lt;/style&gt;&lt;/DisplayText&gt;&lt;record&gt;&lt;rec-number&gt;23415&lt;/rec-number&gt;&lt;foreign-keys&gt;&lt;key app="EN" db-id="etpx5xe0sfa5fuexdw7p2xsrtwxpzx9vztta" timestamp="1618227882"&gt;23415&lt;/key&gt;&lt;/foreign-keys&gt;&lt;ref-type name="Journal Article"&gt;17&lt;/ref-type&gt;&lt;contributors&gt;&lt;authors&gt;&lt;author&gt;Rha, J. H.&lt;/author&gt;&lt;author&gt;Saver, J. L.&lt;/author&gt;&lt;/authors&gt;&lt;/contributors&gt;&lt;auth-address&gt;Department of Neurology, Inha University Hospital, Incheon, Korea.&lt;/auth-address&gt;&lt;titles&gt;&lt;title&gt;The impact of recanalization on ischemic stroke outcome: a meta-analysis&lt;/title&gt;&lt;secondary-title&gt;Stroke&lt;/secondary-title&gt;&lt;/titles&gt;&lt;periodical&gt;&lt;full-title&gt;Stroke&lt;/full-title&gt;&lt;abbr-1&gt;Stroke; a journal of cerebral circulation&lt;/abbr-1&gt;&lt;/periodical&gt;&lt;pages&gt;967-73&lt;/pages&gt;&lt;volume&gt;38&lt;/volume&gt;&lt;number&gt;3&lt;/number&gt;&lt;keywords&gt;&lt;keyword&gt;Brain Ischemia/*drug therapy/*epidemiology&lt;/keyword&gt;&lt;keyword&gt;Cerebral Arteries/drug effects&lt;/keyword&gt;&lt;keyword&gt;Clinical Trials as Topic/trends&lt;/keyword&gt;&lt;keyword&gt;Humans&lt;/keyword&gt;&lt;keyword&gt;Stroke/*drug therapy/*epidemiology&lt;/keyword&gt;&lt;keyword&gt;*Thrombolytic Therapy/methods&lt;/keyword&gt;&lt;keyword&gt;Treatment Outcome&lt;/keyword&gt;&lt;/keywords&gt;&lt;dates&gt;&lt;year&gt;2007&lt;/year&gt;&lt;pub-dates&gt;&lt;date&gt;Mar&lt;/date&gt;&lt;/pub-dates&gt;&lt;/dates&gt;&lt;isbn&gt;1524-4628 (Electronic)&amp;#xD;0039-2499 (Linking)&lt;/isbn&gt;&lt;accession-num&gt;17272772&lt;/accession-num&gt;&lt;urls&gt;&lt;related-urls&gt;&lt;url&gt;https://www.ncbi.nlm.nih.gov/pubmed/17272772&lt;/url&gt;&lt;/related-urls&gt;&lt;/urls&gt;&lt;electronic-resource-num&gt;10.1161/01.STR.0000258112.14918.24&lt;/electronic-resource-num&gt;&lt;/record&gt;&lt;/Cite&gt;&lt;/EndNote&gt;</w:instrText>
      </w:r>
      <w:r w:rsidR="002F5E84" w:rsidRPr="002F5E84">
        <w:rPr>
          <w:color w:val="2E74B5" w:themeColor="accent1" w:themeShade="BF"/>
        </w:rPr>
        <w:fldChar w:fldCharType="separate"/>
      </w:r>
      <w:r w:rsidR="002F5E84" w:rsidRPr="002F5E84">
        <w:rPr>
          <w:noProof/>
          <w:color w:val="2E74B5" w:themeColor="accent1" w:themeShade="BF"/>
          <w:vertAlign w:val="superscript"/>
          <w:lang w:val="en-US"/>
        </w:rPr>
        <w:t>18</w:t>
      </w:r>
      <w:r w:rsidR="002F5E84" w:rsidRPr="002F5E84">
        <w:rPr>
          <w:color w:val="2E74B5" w:themeColor="accent1" w:themeShade="BF"/>
        </w:rPr>
        <w:fldChar w:fldCharType="end"/>
      </w:r>
      <w:r w:rsidR="002F5E84" w:rsidRPr="002F5E84">
        <w:rPr>
          <w:color w:val="2E74B5" w:themeColor="accent1" w:themeShade="BF"/>
          <w:lang w:val="en-US"/>
        </w:rPr>
        <w:t>, which in clinics is known to cause deleterious consequences in patients that underwent pharmacologic or endovascular interventions for recanalization of the thrombosed vessels. Despite exist</w:t>
      </w:r>
      <w:r w:rsidR="005D3972">
        <w:rPr>
          <w:color w:val="2E74B5" w:themeColor="accent1" w:themeShade="BF"/>
          <w:lang w:val="en-US"/>
        </w:rPr>
        <w:t>ing discrepancies</w:t>
      </w:r>
      <w:r w:rsidR="002F5E84" w:rsidRPr="002F5E84">
        <w:rPr>
          <w:color w:val="2E74B5" w:themeColor="accent1" w:themeShade="BF"/>
          <w:lang w:val="en-US"/>
        </w:rPr>
        <w:t xml:space="preserve"> between the consequences of cerebral blood flow restoration after MCAo</w:t>
      </w:r>
      <w:r w:rsidR="002F5E84" w:rsidRPr="002F5E84">
        <w:rPr>
          <w:color w:val="2E74B5" w:themeColor="accent1" w:themeShade="BF"/>
        </w:rPr>
        <w:fldChar w:fldCharType="begin">
          <w:fldData xml:space="preserve">PEVuZE5vdGU+PENpdGU+PEF1dGhvcj5MaXU8L0F1dGhvcj48WWVhcj4yMDEyPC9ZZWFyPjxSZWNO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</w:fldData>
        </w:fldChar>
      </w:r>
      <w:r w:rsidR="002F5E84" w:rsidRPr="002F5E84">
        <w:rPr>
          <w:color w:val="2E74B5" w:themeColor="accent1" w:themeShade="BF"/>
          <w:lang w:val="en-US"/>
        </w:rPr>
        <w:instrText xml:space="preserve"> ADDIN EN.CITE </w:instrText>
      </w:r>
      <w:r w:rsidR="002F5E84" w:rsidRPr="002F5E84">
        <w:rPr>
          <w:color w:val="2E74B5" w:themeColor="accent1" w:themeShade="BF"/>
        </w:rPr>
        <w:fldChar w:fldCharType="begin">
          <w:fldData xml:space="preserve">PEVuZE5vdGU+PENpdGU+PEF1dGhvcj5MaXU8L0F1dGhvcj48WWVhcj4yMDEyPC9ZZWFyPjxSZWNO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</w:fldData>
        </w:fldChar>
      </w:r>
      <w:r w:rsidR="002F5E84" w:rsidRPr="002F5E84">
        <w:rPr>
          <w:color w:val="2E74B5" w:themeColor="accent1" w:themeShade="BF"/>
          <w:lang w:val="en-US"/>
        </w:rPr>
        <w:instrText xml:space="preserve"> ADDIN EN.CITE.DATA </w:instrText>
      </w:r>
      <w:r w:rsidR="002F5E84" w:rsidRPr="002F5E84">
        <w:rPr>
          <w:color w:val="2E74B5" w:themeColor="accent1" w:themeShade="BF"/>
        </w:rPr>
      </w:r>
      <w:r w:rsidR="002F5E84" w:rsidRPr="002F5E84">
        <w:rPr>
          <w:color w:val="2E74B5" w:themeColor="accent1" w:themeShade="BF"/>
        </w:rPr>
        <w:fldChar w:fldCharType="end"/>
      </w:r>
      <w:r w:rsidR="002F5E84" w:rsidRPr="002F5E84">
        <w:rPr>
          <w:color w:val="2E74B5" w:themeColor="accent1" w:themeShade="BF"/>
        </w:rPr>
      </w:r>
      <w:r w:rsidR="002F5E84" w:rsidRPr="002F5E84">
        <w:rPr>
          <w:color w:val="2E74B5" w:themeColor="accent1" w:themeShade="BF"/>
        </w:rPr>
        <w:fldChar w:fldCharType="separate"/>
      </w:r>
      <w:r w:rsidR="002F5E84" w:rsidRPr="002F5E84">
        <w:rPr>
          <w:noProof/>
          <w:color w:val="2E74B5" w:themeColor="accent1" w:themeShade="BF"/>
          <w:vertAlign w:val="superscript"/>
          <w:lang w:val="en-US"/>
        </w:rPr>
        <w:t>19</w:t>
      </w:r>
      <w:r w:rsidR="002F5E84" w:rsidRPr="002F5E84">
        <w:rPr>
          <w:color w:val="2E74B5" w:themeColor="accent1" w:themeShade="BF"/>
        </w:rPr>
        <w:fldChar w:fldCharType="end"/>
      </w:r>
      <w:r w:rsidR="002F5E84" w:rsidRPr="002F5E84">
        <w:rPr>
          <w:color w:val="2E74B5" w:themeColor="accent1" w:themeShade="BF"/>
          <w:lang w:val="en-US"/>
        </w:rPr>
        <w:t xml:space="preserve">, it </w:t>
      </w:r>
      <w:proofErr w:type="gramStart"/>
      <w:r w:rsidR="002F5E84" w:rsidRPr="002F5E84">
        <w:rPr>
          <w:color w:val="2E74B5" w:themeColor="accent1" w:themeShade="BF"/>
          <w:lang w:val="en-US"/>
        </w:rPr>
        <w:t>has been described</w:t>
      </w:r>
      <w:proofErr w:type="gramEnd"/>
      <w:r w:rsidR="002F5E84" w:rsidRPr="002F5E84">
        <w:rPr>
          <w:color w:val="2E74B5" w:themeColor="accent1" w:themeShade="BF"/>
          <w:lang w:val="en-US"/>
        </w:rPr>
        <w:t xml:space="preserve"> that the variability of blood flow restoration after stroke can influence the pathophysiological and biochemical events in brain, as well as the infarct volume and the neurological deficits of stroke mice</w:t>
      </w:r>
      <w:r w:rsidR="002F5E84" w:rsidRPr="002F5E84">
        <w:rPr>
          <w:color w:val="2E74B5" w:themeColor="accent1" w:themeShade="BF"/>
        </w:rPr>
        <w:fldChar w:fldCharType="begin">
          <w:fldData xml:space="preserve">PEVuZE5vdGU+PENpdGU+PEF1dGhvcj5Tb21tZXI8L0F1dGhvcj48WWVhcj4yMDE3PC9ZZWFyPjxS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</w:fldData>
        </w:fldChar>
      </w:r>
      <w:r w:rsidR="002F5E84" w:rsidRPr="002F5E84">
        <w:rPr>
          <w:color w:val="2E74B5" w:themeColor="accent1" w:themeShade="BF"/>
          <w:lang w:val="en-US"/>
        </w:rPr>
        <w:instrText xml:space="preserve"> ADDIN EN.CITE </w:instrText>
      </w:r>
      <w:r w:rsidR="002F5E84" w:rsidRPr="002F5E84">
        <w:rPr>
          <w:color w:val="2E74B5" w:themeColor="accent1" w:themeShade="BF"/>
        </w:rPr>
        <w:fldChar w:fldCharType="begin">
          <w:fldData xml:space="preserve">PEVuZE5vdGU+PENpdGU+PEF1dGhvcj5Tb21tZXI8L0F1dGhvcj48WWVhcj4yMDE3PC9ZZWFyPjxS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</w:fldData>
        </w:fldChar>
      </w:r>
      <w:r w:rsidR="002F5E84" w:rsidRPr="002F5E84">
        <w:rPr>
          <w:color w:val="2E74B5" w:themeColor="accent1" w:themeShade="BF"/>
          <w:lang w:val="en-US"/>
        </w:rPr>
        <w:instrText xml:space="preserve"> ADDIN EN.CITE.DATA </w:instrText>
      </w:r>
      <w:r w:rsidR="002F5E84" w:rsidRPr="002F5E84">
        <w:rPr>
          <w:color w:val="2E74B5" w:themeColor="accent1" w:themeShade="BF"/>
        </w:rPr>
      </w:r>
      <w:r w:rsidR="002F5E84" w:rsidRPr="002F5E84">
        <w:rPr>
          <w:color w:val="2E74B5" w:themeColor="accent1" w:themeShade="BF"/>
        </w:rPr>
        <w:fldChar w:fldCharType="end"/>
      </w:r>
      <w:r w:rsidR="002F5E84" w:rsidRPr="002F5E84">
        <w:rPr>
          <w:color w:val="2E74B5" w:themeColor="accent1" w:themeShade="BF"/>
        </w:rPr>
      </w:r>
      <w:r w:rsidR="002F5E84" w:rsidRPr="002F5E84">
        <w:rPr>
          <w:color w:val="2E74B5" w:themeColor="accent1" w:themeShade="BF"/>
        </w:rPr>
        <w:fldChar w:fldCharType="separate"/>
      </w:r>
      <w:r w:rsidR="002F5E84" w:rsidRPr="002F5E84">
        <w:rPr>
          <w:noProof/>
          <w:color w:val="2E74B5" w:themeColor="accent1" w:themeShade="BF"/>
          <w:vertAlign w:val="superscript"/>
          <w:lang w:val="en-US"/>
        </w:rPr>
        <w:t>20</w:t>
      </w:r>
      <w:r w:rsidR="002F5E84" w:rsidRPr="002F5E84">
        <w:rPr>
          <w:color w:val="2E74B5" w:themeColor="accent1" w:themeShade="BF"/>
        </w:rPr>
        <w:fldChar w:fldCharType="end"/>
      </w:r>
      <w:r w:rsidR="002F5E84" w:rsidRPr="002F5E84">
        <w:rPr>
          <w:color w:val="2E74B5" w:themeColor="accent1" w:themeShade="BF"/>
          <w:lang w:val="en-US"/>
        </w:rPr>
        <w:t xml:space="preserve">. Therefore, in the model here described, a complete blood flow restoration and its recording are requirements to guarantee reproducible infarcts among mice, </w:t>
      </w:r>
      <w:r w:rsidR="005D3972">
        <w:rPr>
          <w:color w:val="2E74B5" w:themeColor="accent1" w:themeShade="BF"/>
          <w:lang w:val="en-US"/>
        </w:rPr>
        <w:t>e</w:t>
      </w:r>
      <w:r w:rsidR="002F5E84" w:rsidRPr="002F5E84">
        <w:rPr>
          <w:color w:val="2E74B5" w:themeColor="accent1" w:themeShade="BF"/>
          <w:lang w:val="en-US"/>
        </w:rPr>
        <w:t>specially when aiming at conducting translational stroke studies</w:t>
      </w:r>
      <w:r w:rsidR="005D3972">
        <w:rPr>
          <w:color w:val="2E74B5" w:themeColor="accent1" w:themeShade="BF"/>
          <w:lang w:val="en-US"/>
        </w:rPr>
        <w:t>.</w:t>
      </w:r>
      <w:r w:rsidR="002F5E84" w:rsidRPr="002F5E84">
        <w:rPr>
          <w:color w:val="2E74B5" w:themeColor="accent1" w:themeShade="BF"/>
          <w:lang w:val="en-US"/>
        </w:rPr>
        <w:t>”</w:t>
      </w:r>
    </w:p>
    <w:p w14:paraId="056ADE3C" w14:textId="77777777" w:rsidR="002F5E84" w:rsidRDefault="002F5E84" w:rsidP="00CA2D4B">
      <w:pPr>
        <w:jc w:val="both"/>
        <w:rPr>
          <w:color w:val="212121"/>
          <w:lang w:val="en-US"/>
        </w:rPr>
      </w:pPr>
    </w:p>
    <w:p w14:paraId="0B8B940D" w14:textId="3511C2CC" w:rsidR="00CA2D4B" w:rsidRPr="00602C2A" w:rsidRDefault="00CA2D4B" w:rsidP="00CA2D4B">
      <w:pPr>
        <w:jc w:val="both"/>
        <w:rPr>
          <w:color w:val="212121"/>
          <w:shd w:val="clear" w:color="auto" w:fill="FFFFFF"/>
          <w:lang w:val="en-US"/>
        </w:rPr>
      </w:pPr>
      <w:r w:rsidRPr="00602C2A">
        <w:rPr>
          <w:color w:val="212121"/>
          <w:lang w:val="en-US"/>
        </w:rPr>
        <w:br/>
      </w:r>
      <w:r w:rsidRPr="00602C2A">
        <w:rPr>
          <w:color w:val="212121"/>
          <w:shd w:val="clear" w:color="auto" w:fill="FFFFFF"/>
          <w:lang w:val="en-US"/>
        </w:rPr>
        <w:t>Minor Concerns:</w:t>
      </w:r>
    </w:p>
    <w:p w14:paraId="04BB6C13" w14:textId="50BD92DB" w:rsidR="0094438F" w:rsidRPr="00602C2A" w:rsidRDefault="00CA2D4B" w:rsidP="0094438F">
      <w:pPr>
        <w:jc w:val="both"/>
        <w:rPr>
          <w:color w:val="212121"/>
          <w:shd w:val="clear" w:color="auto" w:fill="FFFFFF"/>
          <w:lang w:val="en-US"/>
        </w:rPr>
      </w:pPr>
      <w:r w:rsidRPr="00602C2A">
        <w:rPr>
          <w:color w:val="212121"/>
          <w:lang w:val="en-US"/>
        </w:rPr>
        <w:br/>
      </w:r>
      <w:proofErr w:type="gramStart"/>
      <w:r w:rsidRPr="00602C2A">
        <w:rPr>
          <w:color w:val="212121"/>
          <w:shd w:val="clear" w:color="auto" w:fill="FFFFFF"/>
          <w:lang w:val="en-US"/>
        </w:rPr>
        <w:t>Authors described that "the overall mortality during surgery is less than 5% (line 409)", but suggested exclusion criteria "1)Operation time longer than 20 min; 2)More than 20% of blood flow reduction of the initial value when CCA occluded; 3)Reduction of blood flow during occlusion below 80% of the initial pre-occlusion value, and 4) Reperfusion rate after 10 min below 80% of the pre-reperfusion value.</w:t>
      </w:r>
      <w:r w:rsidRPr="005602E9">
        <w:rPr>
          <w:color w:val="212121"/>
          <w:shd w:val="clear" w:color="auto" w:fill="FFFFFF"/>
          <w:lang w:val="en-US"/>
        </w:rPr>
        <w:t xml:space="preserve">(lines </w:t>
      </w:r>
      <w:r w:rsidR="005D3972">
        <w:rPr>
          <w:color w:val="212121"/>
          <w:shd w:val="clear" w:color="auto" w:fill="FFFFFF"/>
          <w:lang w:val="en-US"/>
        </w:rPr>
        <w:t>546-551</w:t>
      </w:r>
      <w:r w:rsidRPr="005602E9">
        <w:rPr>
          <w:color w:val="212121"/>
          <w:shd w:val="clear" w:color="auto" w:fill="FFFFFF"/>
          <w:lang w:val="en-US"/>
        </w:rPr>
        <w:t>)".</w:t>
      </w:r>
      <w:proofErr w:type="gramEnd"/>
      <w:r w:rsidRPr="005602E9">
        <w:rPr>
          <w:color w:val="212121"/>
          <w:shd w:val="clear" w:color="auto" w:fill="FFFFFF"/>
          <w:lang w:val="en-US"/>
        </w:rPr>
        <w:t xml:space="preserve"> Please</w:t>
      </w:r>
      <w:r w:rsidR="0094438F" w:rsidRPr="005602E9">
        <w:rPr>
          <w:color w:val="212121"/>
          <w:shd w:val="clear" w:color="auto" w:fill="FFFFFF"/>
          <w:lang w:val="en-US"/>
        </w:rPr>
        <w:t xml:space="preserve"> </w:t>
      </w:r>
      <w:r w:rsidRPr="005602E9">
        <w:rPr>
          <w:color w:val="212121"/>
          <w:shd w:val="clear" w:color="auto" w:fill="FFFFFF"/>
          <w:lang w:val="en-US"/>
        </w:rPr>
        <w:t>describe</w:t>
      </w:r>
      <w:r w:rsidR="0094438F" w:rsidRPr="005602E9">
        <w:rPr>
          <w:color w:val="212121"/>
          <w:shd w:val="clear" w:color="auto" w:fill="FFFFFF"/>
          <w:lang w:val="en-US"/>
        </w:rPr>
        <w:t xml:space="preserve"> </w:t>
      </w:r>
      <w:r w:rsidRPr="005602E9">
        <w:rPr>
          <w:color w:val="212121"/>
          <w:shd w:val="clear" w:color="auto" w:fill="FFFFFF"/>
          <w:lang w:val="en-US"/>
        </w:rPr>
        <w:t>success rate a</w:t>
      </w:r>
      <w:r w:rsidR="0094438F" w:rsidRPr="005602E9">
        <w:rPr>
          <w:color w:val="212121"/>
          <w:shd w:val="clear" w:color="auto" w:fill="FFFFFF"/>
          <w:lang w:val="en-US"/>
        </w:rPr>
        <w:t>fter excluding these cases.</w:t>
      </w:r>
    </w:p>
    <w:p w14:paraId="0A71B353" w14:textId="6512F8A3" w:rsidR="005D3972" w:rsidRPr="0066121E" w:rsidRDefault="00575B8F" w:rsidP="005D3972">
      <w:pPr>
        <w:rPr>
          <w:rFonts w:asciiTheme="minorHAnsi" w:hAnsiTheme="minorHAnsi" w:cstheme="minorHAnsi"/>
        </w:rPr>
      </w:pPr>
      <w:r w:rsidRPr="00602C2A">
        <w:rPr>
          <w:color w:val="2E74B5" w:themeColor="accent1" w:themeShade="BF"/>
          <w:u w:val="single"/>
          <w:lang w:val="en-US"/>
        </w:rPr>
        <w:t>Response:</w:t>
      </w:r>
      <w:r w:rsidR="0094438F">
        <w:rPr>
          <w:color w:val="2E74B5" w:themeColor="accent1" w:themeShade="BF"/>
          <w:lang w:val="en-US"/>
        </w:rPr>
        <w:t xml:space="preserve"> As </w:t>
      </w:r>
      <w:r w:rsidR="0094438F" w:rsidRPr="0094438F">
        <w:rPr>
          <w:color w:val="2E74B5" w:themeColor="accent1" w:themeShade="BF"/>
          <w:lang w:val="en-US"/>
        </w:rPr>
        <w:t>suggested</w:t>
      </w:r>
      <w:r w:rsidR="00D93301">
        <w:rPr>
          <w:color w:val="2E74B5" w:themeColor="accent1" w:themeShade="BF"/>
          <w:lang w:val="en-US"/>
        </w:rPr>
        <w:t>,</w:t>
      </w:r>
      <w:r w:rsidR="0094438F" w:rsidRPr="0094438F">
        <w:rPr>
          <w:color w:val="2E74B5" w:themeColor="accent1" w:themeShade="BF"/>
          <w:lang w:val="en-US"/>
        </w:rPr>
        <w:t xml:space="preserve"> we </w:t>
      </w:r>
      <w:r w:rsidR="00D93301">
        <w:rPr>
          <w:color w:val="2E74B5" w:themeColor="accent1" w:themeShade="BF"/>
          <w:lang w:val="en-US"/>
        </w:rPr>
        <w:t xml:space="preserve">have </w:t>
      </w:r>
      <w:r w:rsidR="00D93301" w:rsidRPr="007F2AF2">
        <w:rPr>
          <w:color w:val="2E74B5" w:themeColor="accent1" w:themeShade="BF"/>
          <w:lang w:val="en-US"/>
        </w:rPr>
        <w:t>now clarified the</w:t>
      </w:r>
      <w:r w:rsidR="0094438F" w:rsidRPr="007F2AF2">
        <w:rPr>
          <w:color w:val="2E74B5" w:themeColor="accent1" w:themeShade="BF"/>
          <w:lang w:val="en-US"/>
        </w:rPr>
        <w:t xml:space="preserve"> success rate after rejecting the surgeries </w:t>
      </w:r>
      <w:r w:rsidR="00D93301" w:rsidRPr="007F2AF2">
        <w:rPr>
          <w:color w:val="2E74B5" w:themeColor="accent1" w:themeShade="BF"/>
          <w:lang w:val="en-US"/>
        </w:rPr>
        <w:t>according to the</w:t>
      </w:r>
      <w:r w:rsidR="0094438F" w:rsidRPr="007F2AF2">
        <w:rPr>
          <w:color w:val="2E74B5" w:themeColor="accent1" w:themeShade="BF"/>
          <w:lang w:val="en-US"/>
        </w:rPr>
        <w:t xml:space="preserve"> exclusion criteria. “</w:t>
      </w:r>
      <w:r w:rsidR="005D3972" w:rsidRPr="005D3972">
        <w:rPr>
          <w:color w:val="2E74B5" w:themeColor="accent1" w:themeShade="BF"/>
          <w:lang w:val="en-US"/>
        </w:rPr>
        <w:t xml:space="preserve">For an experienced and trained surgeon, no animals are excluded due to the operation time. </w:t>
      </w:r>
      <w:proofErr w:type="gramStart"/>
      <w:r w:rsidR="005D3972" w:rsidRPr="005D3972">
        <w:rPr>
          <w:color w:val="2E74B5" w:themeColor="accent1" w:themeShade="BF"/>
          <w:lang w:val="en-US"/>
        </w:rPr>
        <w:t>However</w:t>
      </w:r>
      <w:proofErr w:type="gramEnd"/>
      <w:r w:rsidR="005D3972" w:rsidRPr="005D3972">
        <w:rPr>
          <w:color w:val="2E74B5" w:themeColor="accent1" w:themeShade="BF"/>
          <w:lang w:val="en-US"/>
        </w:rPr>
        <w:t xml:space="preserve"> 10-15% of the animals show a 20% reduction of the blood flow when the CCA is ligated and 5-10% do not have an adequate reduction or increase of the blood flow during occlusion or reperfusion, respectively. Therefore, the success rate after excluding animals according to these criteria is approximately 75-85%“. (</w:t>
      </w:r>
      <w:proofErr w:type="gramStart"/>
      <w:r w:rsidR="005D3972" w:rsidRPr="005D3972">
        <w:rPr>
          <w:color w:val="2E74B5" w:themeColor="accent1" w:themeShade="BF"/>
          <w:lang w:val="en-US"/>
        </w:rPr>
        <w:t>lines</w:t>
      </w:r>
      <w:proofErr w:type="gramEnd"/>
      <w:r w:rsidR="005D3972" w:rsidRPr="005D3972">
        <w:rPr>
          <w:color w:val="2E74B5" w:themeColor="accent1" w:themeShade="BF"/>
          <w:lang w:val="en-US"/>
        </w:rPr>
        <w:t xml:space="preserve"> </w:t>
      </w:r>
      <w:r w:rsidR="009C735A">
        <w:rPr>
          <w:color w:val="2E74B5" w:themeColor="accent1" w:themeShade="BF"/>
          <w:lang w:val="en-US"/>
        </w:rPr>
        <w:t>445-449</w:t>
      </w:r>
      <w:r w:rsidR="005D3972" w:rsidRPr="005D3972">
        <w:rPr>
          <w:color w:val="2E74B5" w:themeColor="accent1" w:themeShade="BF"/>
          <w:lang w:val="en-US"/>
        </w:rPr>
        <w:t>).</w:t>
      </w:r>
      <w:r w:rsidR="005D3972">
        <w:rPr>
          <w:rFonts w:asciiTheme="minorHAnsi" w:hAnsiTheme="minorHAnsi" w:cstheme="minorHAnsi"/>
        </w:rPr>
        <w:t xml:space="preserve"> </w:t>
      </w:r>
    </w:p>
    <w:p w14:paraId="252DD4F8" w14:textId="46F92ADA" w:rsidR="00575B8F" w:rsidRPr="0094438F" w:rsidRDefault="00575B8F" w:rsidP="00575B8F">
      <w:pPr>
        <w:jc w:val="both"/>
        <w:rPr>
          <w:color w:val="2E74B5" w:themeColor="accent1" w:themeShade="BF"/>
          <w:lang w:val="en-US"/>
        </w:rPr>
      </w:pPr>
    </w:p>
    <w:p w14:paraId="6A4FED2E" w14:textId="77777777" w:rsidR="0094438F" w:rsidRPr="00602C2A" w:rsidRDefault="0094438F">
      <w:pPr>
        <w:jc w:val="both"/>
        <w:rPr>
          <w:color w:val="212121"/>
          <w:shd w:val="clear" w:color="auto" w:fill="FFFFFF"/>
          <w:lang w:val="en-US"/>
        </w:rPr>
      </w:pPr>
      <w:bookmarkStart w:id="0" w:name="_GoBack"/>
      <w:bookmarkEnd w:id="0"/>
    </w:p>
    <w:sectPr w:rsidR="0094438F" w:rsidRPr="00602C2A" w:rsidSect="00CB58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NzE1tjAxNbU0MjdT0lEKTi0uzszPAykwqwUAdGRMLCwAAAA="/>
  </w:docVars>
  <w:rsids>
    <w:rsidRoot w:val="00CA2D4B"/>
    <w:rsid w:val="00001DA2"/>
    <w:rsid w:val="00003B29"/>
    <w:rsid w:val="0005180A"/>
    <w:rsid w:val="0005532B"/>
    <w:rsid w:val="000943FA"/>
    <w:rsid w:val="000A7B1B"/>
    <w:rsid w:val="000B3800"/>
    <w:rsid w:val="001435BE"/>
    <w:rsid w:val="0014446F"/>
    <w:rsid w:val="002476A6"/>
    <w:rsid w:val="00251C21"/>
    <w:rsid w:val="002544E0"/>
    <w:rsid w:val="002C5B66"/>
    <w:rsid w:val="002F5E84"/>
    <w:rsid w:val="00361870"/>
    <w:rsid w:val="003F7BD8"/>
    <w:rsid w:val="004537AC"/>
    <w:rsid w:val="004742F1"/>
    <w:rsid w:val="00497482"/>
    <w:rsid w:val="004D7F6A"/>
    <w:rsid w:val="004E07DC"/>
    <w:rsid w:val="005602E9"/>
    <w:rsid w:val="00575B8F"/>
    <w:rsid w:val="00584DBD"/>
    <w:rsid w:val="005A29C4"/>
    <w:rsid w:val="005D3972"/>
    <w:rsid w:val="00602C2A"/>
    <w:rsid w:val="00672097"/>
    <w:rsid w:val="006B6FFD"/>
    <w:rsid w:val="006C2D84"/>
    <w:rsid w:val="007A4363"/>
    <w:rsid w:val="007F2AF2"/>
    <w:rsid w:val="008640DA"/>
    <w:rsid w:val="00915E47"/>
    <w:rsid w:val="0094438F"/>
    <w:rsid w:val="00951C16"/>
    <w:rsid w:val="009813F5"/>
    <w:rsid w:val="00995031"/>
    <w:rsid w:val="009A5CCE"/>
    <w:rsid w:val="009B7ED2"/>
    <w:rsid w:val="009C735A"/>
    <w:rsid w:val="00B404B8"/>
    <w:rsid w:val="00B65C19"/>
    <w:rsid w:val="00BA14D1"/>
    <w:rsid w:val="00BB7110"/>
    <w:rsid w:val="00BE4F6D"/>
    <w:rsid w:val="00CA0E51"/>
    <w:rsid w:val="00CA2D4B"/>
    <w:rsid w:val="00CB5807"/>
    <w:rsid w:val="00CB74BE"/>
    <w:rsid w:val="00D93301"/>
    <w:rsid w:val="00DD54ED"/>
    <w:rsid w:val="00DE06AD"/>
    <w:rsid w:val="00DF3465"/>
    <w:rsid w:val="00E70C94"/>
    <w:rsid w:val="00E93414"/>
    <w:rsid w:val="00EA14F5"/>
    <w:rsid w:val="00ED4B45"/>
    <w:rsid w:val="00F47957"/>
    <w:rsid w:val="00F74B4E"/>
    <w:rsid w:val="00FC3AA3"/>
    <w:rsid w:val="00FE707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A59E"/>
  <w15:docId w15:val="{A29EE17C-11D2-4E08-A871-5AC467B2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2D4B"/>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A2D4B"/>
    <w:rPr>
      <w:rFonts w:ascii="Segoe UI"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CA2D4B"/>
    <w:rPr>
      <w:rFonts w:ascii="Segoe UI" w:hAnsi="Segoe UI" w:cs="Segoe UI"/>
      <w:sz w:val="18"/>
      <w:szCs w:val="18"/>
    </w:rPr>
  </w:style>
  <w:style w:type="paragraph" w:styleId="StandardWeb">
    <w:name w:val="Normal (Web)"/>
    <w:basedOn w:val="Standard"/>
    <w:uiPriority w:val="99"/>
    <w:semiHidden/>
    <w:unhideWhenUsed/>
    <w:rsid w:val="00CA2D4B"/>
    <w:pPr>
      <w:spacing w:before="100" w:beforeAutospacing="1" w:after="100" w:afterAutospacing="1"/>
    </w:pPr>
    <w:rPr>
      <w:rFonts w:eastAsia="Times New Roman"/>
    </w:rPr>
  </w:style>
  <w:style w:type="character" w:styleId="Kommentarzeichen">
    <w:name w:val="annotation reference"/>
    <w:basedOn w:val="Absatz-Standardschriftart"/>
    <w:uiPriority w:val="99"/>
    <w:semiHidden/>
    <w:unhideWhenUsed/>
    <w:rsid w:val="001435BE"/>
    <w:rPr>
      <w:sz w:val="16"/>
      <w:szCs w:val="16"/>
    </w:rPr>
  </w:style>
  <w:style w:type="paragraph" w:styleId="Kommentartext">
    <w:name w:val="annotation text"/>
    <w:basedOn w:val="Standard"/>
    <w:link w:val="KommentartextZchn"/>
    <w:uiPriority w:val="99"/>
    <w:semiHidden/>
    <w:unhideWhenUsed/>
    <w:rsid w:val="001435BE"/>
    <w:rPr>
      <w:sz w:val="20"/>
      <w:szCs w:val="20"/>
    </w:rPr>
  </w:style>
  <w:style w:type="character" w:customStyle="1" w:styleId="KommentartextZchn">
    <w:name w:val="Kommentartext Zchn"/>
    <w:basedOn w:val="Absatz-Standardschriftart"/>
    <w:link w:val="Kommentartext"/>
    <w:uiPriority w:val="99"/>
    <w:semiHidden/>
    <w:rsid w:val="001435BE"/>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435BE"/>
    <w:rPr>
      <w:b/>
      <w:bCs/>
    </w:rPr>
  </w:style>
  <w:style w:type="character" w:customStyle="1" w:styleId="KommentarthemaZchn">
    <w:name w:val="Kommentarthema Zchn"/>
    <w:basedOn w:val="KommentartextZchn"/>
    <w:link w:val="Kommentarthema"/>
    <w:uiPriority w:val="99"/>
    <w:semiHidden/>
    <w:rsid w:val="001435BE"/>
    <w:rPr>
      <w:rFonts w:ascii="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D9D76-7A6C-4823-B019-2393A809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2762</Words>
  <Characters>17404</Characters>
  <Application>Microsoft Office Word</Application>
  <DocSecurity>0</DocSecurity>
  <Lines>145</Lines>
  <Paragraphs>40</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Klinikum der Universitaet Muenchen</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Llovera Garcia</dc:creator>
  <cp:keywords/>
  <dc:description/>
  <cp:lastModifiedBy>Gemma Llovera Garcia</cp:lastModifiedBy>
  <cp:revision>3</cp:revision>
  <cp:lastPrinted>2021-03-23T12:02:00Z</cp:lastPrinted>
  <dcterms:created xsi:type="dcterms:W3CDTF">2021-04-22T06:36:00Z</dcterms:created>
  <dcterms:modified xsi:type="dcterms:W3CDTF">2021-04-22T06:49:00Z</dcterms:modified>
</cp:coreProperties>
</file>