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F90B" w14:textId="77777777" w:rsidR="00D73016" w:rsidRDefault="00D7301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79331BF2" w14:textId="4BD4B4DB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62571</w:t>
      </w:r>
    </w:p>
    <w:p w14:paraId="38C403E8" w14:textId="77777777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Shehnaz Lokhandwala</w:t>
      </w:r>
    </w:p>
    <w:p w14:paraId="52D6B1D3" w14:textId="77777777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1170BDA1" w14:textId="77777777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https://www.jove.com/account/file-uploader?src=19084203</w:t>
        </w:r>
      </w:hyperlink>
    </w:p>
    <w:p w14:paraId="2D277207" w14:textId="77777777" w:rsidR="00D73016" w:rsidRDefault="00D73016">
      <w:pPr>
        <w:outlineLvl w:val="0"/>
        <w:rPr>
          <w:rFonts w:eastAsia="Times New Roman" w:cstheme="minorHAnsi"/>
          <w:b/>
        </w:rPr>
      </w:pPr>
    </w:p>
    <w:p w14:paraId="5D4E3448" w14:textId="3B411BCF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 xml:space="preserve">Title: </w:t>
      </w:r>
      <w:r>
        <w:rPr>
          <w:rFonts w:ascii="Calibri" w:hAnsi="Calibri" w:cs="Calibri"/>
          <w:b/>
          <w:bCs/>
          <w:sz w:val="32"/>
          <w:szCs w:val="32"/>
        </w:rPr>
        <w:t>Comparison of Kinetic Characteristics of Footwork During Stroke in Table Tennis: Cross-Step and Chasse Step</w:t>
      </w:r>
    </w:p>
    <w:p w14:paraId="1C38A1C6" w14:textId="77777777" w:rsidR="00D73016" w:rsidRDefault="00D73016">
      <w:pPr>
        <w:outlineLvl w:val="0"/>
        <w:rPr>
          <w:rFonts w:eastAsia="Times New Roman" w:cstheme="minorHAnsi"/>
          <w:b/>
        </w:rPr>
      </w:pPr>
    </w:p>
    <w:p w14:paraId="43A2E6D2" w14:textId="77777777" w:rsidR="00D73016" w:rsidRDefault="00923DFC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Authors and Affiliations:</w:t>
      </w:r>
    </w:p>
    <w:p w14:paraId="5B7DE17A" w14:textId="77777777" w:rsidR="00D73016" w:rsidRDefault="00923DFC">
      <w:pPr>
        <w:contextualSpacing/>
        <w:rPr>
          <w:rFonts w:ascii="Calibri" w:hAnsi="Calibri" w:cs="Calibri"/>
          <w:b/>
          <w:sz w:val="28"/>
          <w:szCs w:val="28"/>
        </w:rPr>
      </w:pPr>
      <w:bookmarkStart w:id="0" w:name="OLE_LINK51"/>
      <w:r>
        <w:rPr>
          <w:rFonts w:ascii="Calibri" w:hAnsi="Calibri" w:cs="Calibri"/>
          <w:b/>
          <w:sz w:val="28"/>
          <w:szCs w:val="28"/>
        </w:rPr>
        <w:t>Huiyu Zhou</w:t>
      </w:r>
      <w:r>
        <w:rPr>
          <w:rFonts w:ascii="Calibri" w:hAnsi="Calibri" w:cs="Calibri"/>
          <w:b/>
          <w:sz w:val="28"/>
          <w:szCs w:val="28"/>
          <w:vertAlign w:val="superscript"/>
        </w:rPr>
        <w:t>1,2</w:t>
      </w:r>
      <w:r>
        <w:rPr>
          <w:rFonts w:ascii="Calibri" w:hAnsi="Calibri" w:cs="Calibri"/>
          <w:b/>
          <w:sz w:val="28"/>
          <w:szCs w:val="28"/>
        </w:rPr>
        <w:t>, Yuqi He</w:t>
      </w:r>
      <w:r>
        <w:rPr>
          <w:rFonts w:ascii="Calibri" w:hAnsi="Calibri" w:cs="Calibri"/>
          <w:b/>
          <w:sz w:val="28"/>
          <w:szCs w:val="28"/>
          <w:vertAlign w:val="superscript"/>
        </w:rPr>
        <w:t>1</w:t>
      </w:r>
      <w:r>
        <w:rPr>
          <w:rFonts w:ascii="Calibri" w:hAnsi="Calibri" w:cs="Calibri"/>
          <w:b/>
          <w:sz w:val="28"/>
          <w:szCs w:val="28"/>
        </w:rPr>
        <w:t xml:space="preserve">, Xiaoyi Yang </w:t>
      </w:r>
      <w:r>
        <w:rPr>
          <w:rFonts w:ascii="Calibri" w:hAnsi="Calibri" w:cs="Calibri"/>
          <w:b/>
          <w:sz w:val="28"/>
          <w:szCs w:val="28"/>
          <w:vertAlign w:val="superscript"/>
        </w:rPr>
        <w:t>1</w:t>
      </w:r>
      <w:r>
        <w:rPr>
          <w:rFonts w:ascii="Calibri" w:hAnsi="Calibri" w:cs="Calibri"/>
          <w:b/>
          <w:sz w:val="28"/>
          <w:szCs w:val="28"/>
        </w:rPr>
        <w:t>, Feng Ren, Uka</w:t>
      </w:r>
      <w:r>
        <w:rPr>
          <w:rFonts w:ascii="Calibri" w:hAnsi="Calibri" w:cs="Calibri"/>
          <w:b/>
          <w:sz w:val="28"/>
          <w:szCs w:val="28"/>
        </w:rPr>
        <w:t>dike C. Ugbolue</w:t>
      </w:r>
      <w:r>
        <w:rPr>
          <w:rFonts w:ascii="Calibri" w:hAnsi="Calibri" w:cs="Calibri"/>
          <w:b/>
          <w:sz w:val="28"/>
          <w:szCs w:val="28"/>
          <w:vertAlign w:val="superscript"/>
        </w:rPr>
        <w:t>2</w:t>
      </w:r>
      <w:r>
        <w:rPr>
          <w:rFonts w:ascii="Calibri" w:hAnsi="Calibri" w:cs="Calibri"/>
          <w:b/>
          <w:sz w:val="28"/>
          <w:szCs w:val="28"/>
        </w:rPr>
        <w:t>, Yaodong Gu</w:t>
      </w:r>
      <w:r>
        <w:rPr>
          <w:rFonts w:ascii="Calibri" w:hAnsi="Calibri" w:cs="Calibri"/>
          <w:b/>
          <w:sz w:val="28"/>
          <w:szCs w:val="28"/>
          <w:vertAlign w:val="superscript"/>
        </w:rPr>
        <w:t>1</w:t>
      </w:r>
    </w:p>
    <w:p w14:paraId="073FE156" w14:textId="77777777" w:rsidR="00D73016" w:rsidRDefault="00D73016">
      <w:pPr>
        <w:contextualSpacing/>
        <w:rPr>
          <w:rFonts w:ascii="Calibri" w:hAnsi="Calibri" w:cs="Calibri"/>
          <w:b/>
        </w:rPr>
      </w:pPr>
    </w:p>
    <w:p w14:paraId="38B455D1" w14:textId="77777777" w:rsidR="00D73016" w:rsidRDefault="00923DFC">
      <w:pPr>
        <w:rPr>
          <w:rFonts w:ascii="Calibri" w:hAnsi="Calibri" w:cs="Calibri"/>
          <w:bCs/>
          <w:sz w:val="28"/>
          <w:szCs w:val="28"/>
        </w:rPr>
      </w:pPr>
      <w:bookmarkStart w:id="1" w:name="_Hlk32228584"/>
      <w:bookmarkEnd w:id="0"/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bCs/>
          <w:sz w:val="28"/>
          <w:szCs w:val="28"/>
        </w:rPr>
        <w:t>Faculty of Sports Science, Ningbo University</w:t>
      </w:r>
    </w:p>
    <w:p w14:paraId="794D07E4" w14:textId="77777777" w:rsidR="00D73016" w:rsidRDefault="00923DF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  <w:vertAlign w:val="superscript"/>
        </w:rPr>
        <w:t>2</w:t>
      </w:r>
      <w:r>
        <w:rPr>
          <w:rFonts w:ascii="Calibri" w:hAnsi="Calibri" w:cs="Calibri"/>
          <w:bCs/>
          <w:sz w:val="28"/>
          <w:szCs w:val="28"/>
        </w:rPr>
        <w:t>School of Health and Life Sciences, University of the West of Scotland</w:t>
      </w:r>
      <w:bookmarkEnd w:id="1"/>
    </w:p>
    <w:p w14:paraId="1B34B549" w14:textId="77777777" w:rsidR="00D73016" w:rsidRDefault="00923DFC">
      <w:pPr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sz w:val="32"/>
          <w:szCs w:val="32"/>
        </w:rPr>
        <w:t xml:space="preserve"> </w:t>
      </w:r>
    </w:p>
    <w:p w14:paraId="424E519F" w14:textId="77777777" w:rsidR="00D73016" w:rsidRDefault="00D7301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9E09BE" w14:textId="77777777" w:rsidR="00D73016" w:rsidRDefault="00923DFC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6E894B7" w14:textId="77777777" w:rsidR="00D73016" w:rsidRDefault="00923DFC">
      <w:pPr>
        <w:outlineLvl w:val="0"/>
        <w:rPr>
          <w:rFonts w:eastAsia="Times New Roman" w:cstheme="minorHAnsi"/>
        </w:rPr>
      </w:pPr>
      <w:bookmarkStart w:id="2" w:name="_Hlk25233958"/>
      <w:r>
        <w:rPr>
          <w:rFonts w:eastAsia="Times New Roman" w:cstheme="minorHAnsi"/>
        </w:rPr>
        <w:t>Yaodong Gu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>(guyaodong@nbu.edu.cn)</w:t>
      </w:r>
    </w:p>
    <w:p w14:paraId="139E1064" w14:textId="77777777" w:rsidR="00D73016" w:rsidRDefault="00D73016">
      <w:pPr>
        <w:outlineLvl w:val="0"/>
        <w:rPr>
          <w:rFonts w:eastAsia="Times New Roman" w:cstheme="minorHAnsi"/>
        </w:rPr>
      </w:pPr>
    </w:p>
    <w:p w14:paraId="31E792FD" w14:textId="77777777" w:rsidR="00D73016" w:rsidRDefault="00923DFC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2"/>
    <w:p w14:paraId="1BFEB267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guyaodong@nbu.edu.cn</w:t>
      </w:r>
    </w:p>
    <w:p w14:paraId="150EDFA1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B00385863@studentmail.uws.ac.uk</w:t>
      </w:r>
    </w:p>
    <w:p w14:paraId="76A5DE87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1811042041@nbu.edu.cn</w:t>
      </w:r>
    </w:p>
    <w:p w14:paraId="5456E657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2011042109@nbu.edu.cn</w:t>
      </w:r>
    </w:p>
    <w:p w14:paraId="24CF76D7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renfengnb@yeah.net</w:t>
      </w:r>
    </w:p>
    <w:p w14:paraId="460EEAC6" w14:textId="77777777" w:rsidR="00D73016" w:rsidRDefault="00923DF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u.ugbolue@uws.ac.uk</w:t>
      </w:r>
    </w:p>
    <w:p w14:paraId="45519182" w14:textId="77777777" w:rsidR="00D73016" w:rsidRDefault="00D73016">
      <w:pPr>
        <w:outlineLvl w:val="0"/>
        <w:rPr>
          <w:rFonts w:cstheme="minorHAnsi"/>
          <w:b/>
          <w:sz w:val="22"/>
          <w:szCs w:val="22"/>
        </w:rPr>
      </w:pPr>
    </w:p>
    <w:p w14:paraId="6548116D" w14:textId="77777777" w:rsidR="00D73016" w:rsidRDefault="00D73016">
      <w:pPr>
        <w:outlineLvl w:val="0"/>
        <w:rPr>
          <w:rFonts w:cstheme="minorHAnsi"/>
          <w:b/>
          <w:sz w:val="22"/>
          <w:szCs w:val="22"/>
        </w:rPr>
      </w:pPr>
    </w:p>
    <w:p w14:paraId="18D15D57" w14:textId="77777777" w:rsidR="00D73016" w:rsidRDefault="00923DFC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32F684CF" w14:textId="77777777" w:rsidR="00D73016" w:rsidRDefault="00923DFC">
      <w:pPr>
        <w:pStyle w:val="Heading2"/>
        <w:rPr>
          <w:rFonts w:cstheme="minorHAnsi"/>
        </w:rPr>
      </w:pPr>
      <w:r>
        <w:rPr>
          <w:rFonts w:cstheme="minorHAnsi"/>
        </w:rPr>
        <w:lastRenderedPageBreak/>
        <w:t xml:space="preserve">Author Questionnaire </w:t>
      </w:r>
    </w:p>
    <w:p w14:paraId="3651C780" w14:textId="07401786" w:rsidR="00D73016" w:rsidRDefault="00923DFC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 xml:space="preserve">Does your </w:t>
      </w:r>
      <w:r>
        <w:rPr>
          <w:rFonts w:eastAsia="Times New Roman" w:cs="Calibri"/>
        </w:rPr>
        <w:t>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</w:t>
      </w:r>
      <w:r w:rsidR="005F1C95">
        <w:rPr>
          <w:rFonts w:eastAsia="SimSun" w:cstheme="minorHAnsi"/>
          <w:b/>
          <w:bCs/>
          <w:lang w:eastAsia="zh-CN"/>
        </w:rPr>
        <w:t>o</w:t>
      </w:r>
      <w:r>
        <w:rPr>
          <w:rFonts w:eastAsia="SimSun" w:cstheme="minorHAnsi" w:hint="eastAsia"/>
          <w:b/>
          <w:bCs/>
          <w:lang w:eastAsia="zh-CN"/>
        </w:rPr>
        <w:t>.</w:t>
      </w:r>
    </w:p>
    <w:p w14:paraId="0CF96471" w14:textId="77777777" w:rsidR="00D73016" w:rsidRDefault="00D73016">
      <w:pPr>
        <w:spacing w:before="120"/>
        <w:rPr>
          <w:rFonts w:eastAsia="Times New Roman" w:cstheme="minorHAnsi"/>
          <w:b/>
        </w:rPr>
      </w:pPr>
    </w:p>
    <w:p w14:paraId="568EF3C1" w14:textId="2904B37A" w:rsidR="00D73016" w:rsidRDefault="00923DFC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lang w:eastAsia="zh-CN"/>
        </w:rPr>
        <w:t>Yes</w:t>
      </w:r>
      <w:r w:rsidR="00387144">
        <w:rPr>
          <w:rFonts w:eastAsia="SimSun" w:cstheme="minorHAnsi"/>
          <w:b/>
          <w:lang w:eastAsia="zh-CN"/>
        </w:rPr>
        <w:t>, all done</w:t>
      </w:r>
    </w:p>
    <w:p w14:paraId="79A179EA" w14:textId="77777777" w:rsidR="00D73016" w:rsidRDefault="00D73016">
      <w:pPr>
        <w:spacing w:before="120"/>
        <w:rPr>
          <w:rFonts w:eastAsia="Times New Roman" w:cstheme="minorHAnsi"/>
          <w:b/>
        </w:rPr>
      </w:pPr>
    </w:p>
    <w:p w14:paraId="42CEECBC" w14:textId="3A408CE9" w:rsidR="00D73016" w:rsidRDefault="00923DFC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SimSun" w:cstheme="minorHAnsi" w:hint="eastAsia"/>
          <w:b/>
          <w:lang w:eastAsia="zh-CN"/>
        </w:rPr>
        <w:t>No.</w:t>
      </w:r>
    </w:p>
    <w:p w14:paraId="5CBE8851" w14:textId="77777777" w:rsidR="00D73016" w:rsidRDefault="00D73016">
      <w:pPr>
        <w:rPr>
          <w:rFonts w:cstheme="minorHAnsi"/>
          <w:b/>
          <w:sz w:val="22"/>
          <w:szCs w:val="22"/>
        </w:rPr>
      </w:pPr>
    </w:p>
    <w:p w14:paraId="1E466188" w14:textId="77777777" w:rsidR="00D73016" w:rsidRDefault="00D73016">
      <w:pPr>
        <w:rPr>
          <w:rFonts w:cstheme="minorHAnsi"/>
          <w:b/>
          <w:sz w:val="22"/>
          <w:szCs w:val="22"/>
        </w:rPr>
      </w:pPr>
    </w:p>
    <w:p w14:paraId="0D18582E" w14:textId="77777777" w:rsidR="00D73016" w:rsidRDefault="00923DFC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>
        <w:rPr>
          <w:rFonts w:cstheme="minorHAnsi"/>
          <w:b/>
          <w:sz w:val="22"/>
          <w:szCs w:val="22"/>
        </w:rPr>
        <w:t>Protocol Length</w:t>
      </w:r>
    </w:p>
    <w:p w14:paraId="79FB91E8" w14:textId="77777777" w:rsidR="00D73016" w:rsidRDefault="00D73016">
      <w:pPr>
        <w:rPr>
          <w:rFonts w:cstheme="minorHAnsi"/>
          <w:b/>
          <w:sz w:val="22"/>
          <w:szCs w:val="22"/>
        </w:rPr>
      </w:pPr>
    </w:p>
    <w:p w14:paraId="43197023" w14:textId="77777777" w:rsidR="00D73016" w:rsidRDefault="00923DF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22</w:t>
      </w:r>
    </w:p>
    <w:p w14:paraId="41EFB61F" w14:textId="032063AA" w:rsidR="00D73016" w:rsidRDefault="00923DFC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</w:t>
      </w:r>
      <w:r w:rsidR="008D148A">
        <w:rPr>
          <w:rFonts w:cstheme="minorHAnsi"/>
          <w:bCs/>
          <w:sz w:val="22"/>
          <w:szCs w:val="22"/>
        </w:rPr>
        <w:t>7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42AA113" w14:textId="77777777" w:rsidR="00D73016" w:rsidRDefault="00923DFC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2721944" w14:textId="77777777" w:rsidR="00D73016" w:rsidRDefault="00D73016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E40047E" w14:textId="77777777" w:rsidR="00D73016" w:rsidRDefault="00923DFC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Introductory Interview Statements</w:t>
      </w:r>
    </w:p>
    <w:p w14:paraId="38F937DB" w14:textId="77777777" w:rsidR="00D73016" w:rsidRDefault="00D73016">
      <w:pPr>
        <w:rPr>
          <w:rFonts w:cstheme="minorHAnsi"/>
          <w:b/>
        </w:rPr>
      </w:pPr>
    </w:p>
    <w:p w14:paraId="6272A290" w14:textId="6B2B3BDA" w:rsidR="00D73016" w:rsidRDefault="00923DFC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>REQUIRED:</w:t>
      </w:r>
      <w:r>
        <w:rPr>
          <w:rFonts w:eastAsia="Times New Roman" w:cstheme="minorHAnsi"/>
        </w:rPr>
        <w:t xml:space="preserve"> </w:t>
      </w:r>
    </w:p>
    <w:p w14:paraId="62D35EA1" w14:textId="1CFAA4AE" w:rsidR="00D73016" w:rsidRDefault="00923DFC" w:rsidP="00740756">
      <w:pPr>
        <w:pStyle w:val="ListParagraph"/>
        <w:numPr>
          <w:ilvl w:val="1"/>
          <w:numId w:val="1"/>
        </w:numPr>
        <w:spacing w:after="120"/>
        <w:ind w:left="901" w:hanging="544"/>
        <w:contextualSpacing w:val="0"/>
        <w:rPr>
          <w:rFonts w:eastAsia="SimSun" w:cstheme="minorHAnsi"/>
          <w:lang w:eastAsia="zh-CN"/>
        </w:rPr>
      </w:pPr>
      <w:r w:rsidRPr="00740756">
        <w:rPr>
          <w:rStyle w:val="AuthorName"/>
          <w:rFonts w:eastAsia="SimSun" w:cstheme="minorHAnsi" w:hint="eastAsia"/>
          <w:lang w:eastAsia="zh-CN"/>
        </w:rPr>
        <w:t>H</w:t>
      </w:r>
      <w:r w:rsidRPr="00740756">
        <w:rPr>
          <w:rStyle w:val="AuthorName"/>
          <w:rFonts w:eastAsia="SimSun" w:cstheme="minorHAnsi" w:hint="eastAsia"/>
          <w:lang w:eastAsia="zh-CN"/>
        </w:rPr>
        <w:t>uiyu Zhou</w:t>
      </w:r>
      <w:r w:rsidRPr="00740756">
        <w:rPr>
          <w:rFonts w:eastAsia="Times New Roman" w:cstheme="minorHAnsi"/>
          <w:b/>
          <w:bCs/>
          <w:u w:val="single"/>
        </w:rPr>
        <w:t>:</w:t>
      </w:r>
      <w:r w:rsidRPr="00740756">
        <w:rPr>
          <w:rFonts w:eastAsia="Times New Roman" w:cstheme="minorHAnsi"/>
        </w:rPr>
        <w:t xml:space="preserve"> </w:t>
      </w:r>
      <w:r w:rsidRPr="00740756">
        <w:rPr>
          <w:rFonts w:eastAsia="SimSun" w:cstheme="minorHAnsi" w:hint="eastAsia"/>
          <w:lang w:eastAsia="zh-CN"/>
        </w:rPr>
        <w:t>W</w:t>
      </w:r>
      <w:r w:rsidRPr="00740756">
        <w:rPr>
          <w:rFonts w:eastAsia="Times New Roman" w:cstheme="minorHAnsi" w:hint="eastAsia"/>
        </w:rPr>
        <w:t xml:space="preserve">ith </w:t>
      </w:r>
      <w:r w:rsidR="00740756">
        <w:rPr>
          <w:rFonts w:eastAsia="Times New Roman" w:cstheme="minorHAnsi"/>
        </w:rPr>
        <w:t>an</w:t>
      </w:r>
      <w:r w:rsidRPr="00740756">
        <w:rPr>
          <w:rFonts w:eastAsia="Times New Roman" w:cstheme="minorHAnsi" w:hint="eastAsia"/>
        </w:rPr>
        <w:t xml:space="preserve"> increasing progress </w:t>
      </w:r>
      <w:r w:rsidR="00740756">
        <w:rPr>
          <w:rFonts w:eastAsia="Times New Roman" w:cstheme="minorHAnsi"/>
        </w:rPr>
        <w:t>in</w:t>
      </w:r>
      <w:r w:rsidRPr="00740756">
        <w:rPr>
          <w:rFonts w:eastAsia="SimSun" w:cstheme="minorHAnsi" w:hint="eastAsia"/>
          <w:lang w:eastAsia="zh-CN"/>
        </w:rPr>
        <w:t xml:space="preserve"> </w:t>
      </w:r>
      <w:r w:rsidRPr="00740756">
        <w:rPr>
          <w:rFonts w:eastAsia="Times New Roman" w:cstheme="minorHAnsi" w:hint="eastAsia"/>
        </w:rPr>
        <w:t>science and the continuous development of table tennis skills,</w:t>
      </w:r>
      <w:r w:rsidRPr="00740756">
        <w:rPr>
          <w:rFonts w:eastAsia="SimSun" w:cstheme="minorHAnsi" w:hint="eastAsia"/>
          <w:lang w:eastAsia="zh-CN"/>
        </w:rPr>
        <w:t xml:space="preserve"> </w:t>
      </w:r>
      <w:r w:rsidRPr="00740756">
        <w:rPr>
          <w:rFonts w:eastAsia="Times New Roman" w:cstheme="minorHAnsi" w:hint="eastAsia"/>
        </w:rPr>
        <w:t xml:space="preserve">more and more players and researchers </w:t>
      </w:r>
      <w:r w:rsidR="00740756">
        <w:rPr>
          <w:rFonts w:eastAsia="Times New Roman" w:cstheme="minorHAnsi"/>
        </w:rPr>
        <w:t>are being attracted to</w:t>
      </w:r>
      <w:r w:rsidRPr="00740756">
        <w:rPr>
          <w:rFonts w:eastAsia="Times New Roman" w:cstheme="minorHAnsi" w:hint="eastAsia"/>
        </w:rPr>
        <w:t xml:space="preserve"> table</w:t>
      </w:r>
      <w:r w:rsidRPr="00740756">
        <w:rPr>
          <w:rFonts w:eastAsia="SimSun" w:cstheme="minorHAnsi" w:hint="eastAsia"/>
          <w:lang w:eastAsia="zh-CN"/>
        </w:rPr>
        <w:t xml:space="preserve"> </w:t>
      </w:r>
      <w:r w:rsidRPr="00740756">
        <w:rPr>
          <w:rFonts w:eastAsia="Times New Roman" w:cstheme="minorHAnsi" w:hint="eastAsia"/>
        </w:rPr>
        <w:t xml:space="preserve">tennis, </w:t>
      </w:r>
      <w:r w:rsidR="00624B9E">
        <w:rPr>
          <w:rFonts w:eastAsia="Times New Roman" w:cstheme="minorHAnsi"/>
        </w:rPr>
        <w:t xml:space="preserve">a sport that </w:t>
      </w:r>
      <w:r w:rsidR="00740756">
        <w:rPr>
          <w:rFonts w:eastAsia="Times New Roman" w:cstheme="minorHAnsi"/>
        </w:rPr>
        <w:t xml:space="preserve">can benefit from </w:t>
      </w:r>
      <w:r w:rsidRPr="00740756">
        <w:rPr>
          <w:rFonts w:eastAsia="Times New Roman" w:cstheme="minorHAnsi" w:hint="eastAsia"/>
        </w:rPr>
        <w:t>high-quali</w:t>
      </w:r>
      <w:r w:rsidRPr="00740756">
        <w:rPr>
          <w:rFonts w:eastAsia="Times New Roman" w:cstheme="minorHAnsi" w:hint="eastAsia"/>
        </w:rPr>
        <w:t>ty biomechanical research</w:t>
      </w:r>
      <w:r w:rsidRPr="00740756">
        <w:rPr>
          <w:rFonts w:eastAsia="SimSun" w:cstheme="minorHAnsi" w:hint="eastAsia"/>
          <w:lang w:eastAsia="zh-CN"/>
        </w:rPr>
        <w:t xml:space="preserve">. </w:t>
      </w:r>
    </w:p>
    <w:p w14:paraId="1F4E0C4B" w14:textId="0F9C92C8" w:rsidR="00740756" w:rsidRPr="00740756" w:rsidRDefault="00740756" w:rsidP="00740756">
      <w:pPr>
        <w:pStyle w:val="ListParagraph"/>
        <w:numPr>
          <w:ilvl w:val="2"/>
          <w:numId w:val="1"/>
        </w:numPr>
        <w:rPr>
          <w:rFonts w:eastAsia="SimSun" w:cstheme="minorHAnsi"/>
          <w:lang w:eastAsia="zh-CN"/>
        </w:rPr>
      </w:pPr>
      <w:bookmarkStart w:id="3" w:name="_Hlk68622000"/>
      <w:bookmarkStart w:id="4" w:name="_Hlk68691097"/>
      <w:bookmarkStart w:id="5" w:name="_Hlk70431861"/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</w:t>
      </w:r>
      <w:bookmarkEnd w:id="3"/>
      <w:r w:rsidRPr="00F43836">
        <w:rPr>
          <w:rFonts w:ascii="Calibri" w:eastAsia="SimSun" w:hAnsi="Calibri" w:cs="Calibri"/>
          <w:bCs/>
          <w:color w:val="000000"/>
        </w:rPr>
        <w:t>.</w:t>
      </w:r>
      <w:bookmarkEnd w:id="4"/>
      <w:r>
        <w:rPr>
          <w:rFonts w:ascii="Calibri" w:eastAsia="SimSun" w:hAnsi="Calibri" w:cs="Calibri"/>
          <w:bCs/>
          <w:color w:val="000000"/>
        </w:rPr>
        <w:t xml:space="preserve"> </w:t>
      </w:r>
      <w:r w:rsidRPr="00A759B9">
        <w:rPr>
          <w:rFonts w:cstheme="minorHAnsi"/>
          <w:i/>
          <w:color w:val="0000FF"/>
          <w:shd w:val="clear" w:color="auto" w:fill="FFFFFF"/>
        </w:rPr>
        <w:t>Suggested b-roll:</w:t>
      </w:r>
      <w:bookmarkEnd w:id="5"/>
      <w:r w:rsidR="00387144">
        <w:rPr>
          <w:rFonts w:cstheme="minorHAnsi"/>
          <w:i/>
          <w:color w:val="0000FF"/>
          <w:shd w:val="clear" w:color="auto" w:fill="FFFFFF"/>
        </w:rPr>
        <w:t xml:space="preserve"> 5.3.1, 5.3.2</w:t>
      </w:r>
    </w:p>
    <w:p w14:paraId="61E22B0A" w14:textId="77777777" w:rsidR="00D73016" w:rsidRDefault="00D73016">
      <w:pPr>
        <w:rPr>
          <w:rFonts w:ascii="sans-serif" w:eastAsia="sans-serif" w:hAnsi="sans-serif" w:cs="sans-serif"/>
          <w:sz w:val="18"/>
          <w:szCs w:val="18"/>
        </w:rPr>
      </w:pPr>
    </w:p>
    <w:p w14:paraId="7E3F1930" w14:textId="3094C85D" w:rsidR="00D73016" w:rsidRDefault="00923DFC" w:rsidP="00220D57">
      <w:pPr>
        <w:pStyle w:val="ListParagraph"/>
        <w:numPr>
          <w:ilvl w:val="1"/>
          <w:numId w:val="1"/>
        </w:numPr>
        <w:spacing w:before="120" w:after="120"/>
        <w:ind w:left="901" w:hanging="544"/>
        <w:contextualSpacing w:val="0"/>
        <w:rPr>
          <w:rFonts w:eastAsia="Times New Roman" w:cstheme="minorHAnsi"/>
        </w:rPr>
      </w:pPr>
      <w:r w:rsidRPr="00740756">
        <w:rPr>
          <w:rFonts w:eastAsia="SimSun" w:cstheme="minorHAnsi" w:hint="eastAsia"/>
          <w:b/>
          <w:bCs/>
          <w:u w:val="single"/>
          <w:lang w:eastAsia="zh-CN"/>
        </w:rPr>
        <w:t>Huiyu Zhou</w:t>
      </w:r>
      <w:r w:rsidRPr="00740756">
        <w:rPr>
          <w:rFonts w:eastAsia="Times New Roman" w:cstheme="minorHAnsi"/>
          <w:b/>
          <w:bCs/>
          <w:u w:val="single"/>
        </w:rPr>
        <w:t>:</w:t>
      </w:r>
      <w:r w:rsidRPr="00740756">
        <w:rPr>
          <w:rFonts w:eastAsia="Times New Roman" w:cstheme="minorHAnsi" w:hint="eastAsia"/>
        </w:rPr>
        <w:t xml:space="preserve"> </w:t>
      </w:r>
      <w:r w:rsidR="00624B9E">
        <w:rPr>
          <w:rFonts w:eastAsia="Times New Roman" w:cstheme="minorHAnsi"/>
        </w:rPr>
        <w:t>This method can</w:t>
      </w:r>
      <w:r w:rsidRPr="00740756">
        <w:rPr>
          <w:rFonts w:eastAsia="Times New Roman" w:cstheme="minorHAnsi" w:hint="eastAsia"/>
        </w:rPr>
        <w:t xml:space="preserve"> objectively reflect the difference </w:t>
      </w:r>
      <w:r w:rsidR="00220D57">
        <w:rPr>
          <w:rFonts w:eastAsia="Times New Roman" w:cstheme="minorHAnsi"/>
        </w:rPr>
        <w:t>in</w:t>
      </w:r>
      <w:r w:rsidRPr="00740756">
        <w:rPr>
          <w:rFonts w:eastAsia="Times New Roman" w:cstheme="minorHAnsi" w:hint="eastAsia"/>
        </w:rPr>
        <w:t xml:space="preserve"> ground reaction force between </w:t>
      </w:r>
      <w:r w:rsidRPr="00740756">
        <w:rPr>
          <w:rFonts w:eastAsia="SimSun" w:cstheme="minorHAnsi" w:hint="eastAsia"/>
          <w:lang w:eastAsia="zh-CN"/>
        </w:rPr>
        <w:t>chasse step</w:t>
      </w:r>
      <w:r w:rsidRPr="00740756">
        <w:rPr>
          <w:rFonts w:eastAsia="Times New Roman" w:cstheme="minorHAnsi" w:hint="eastAsia"/>
        </w:rPr>
        <w:t xml:space="preserve"> and </w:t>
      </w:r>
      <w:r w:rsidRPr="00740756">
        <w:rPr>
          <w:rFonts w:eastAsia="SimSun" w:cstheme="minorHAnsi" w:hint="eastAsia"/>
          <w:lang w:eastAsia="zh-CN"/>
        </w:rPr>
        <w:t>cross-step footwork</w:t>
      </w:r>
      <w:r w:rsidRPr="00740756">
        <w:rPr>
          <w:rFonts w:eastAsia="Times New Roman" w:cstheme="minorHAnsi" w:hint="eastAsia"/>
        </w:rPr>
        <w:t xml:space="preserve"> and provide </w:t>
      </w:r>
      <w:r w:rsidRPr="00740756">
        <w:rPr>
          <w:rFonts w:eastAsia="Times New Roman" w:cstheme="minorHAnsi" w:hint="eastAsia"/>
        </w:rPr>
        <w:t>information for the generation of optimization power.</w:t>
      </w:r>
    </w:p>
    <w:p w14:paraId="2D14006C" w14:textId="524E13E0" w:rsidR="00220D57" w:rsidRPr="00740756" w:rsidRDefault="00220D57" w:rsidP="00220D57">
      <w:pPr>
        <w:pStyle w:val="ListParagraph"/>
        <w:numPr>
          <w:ilvl w:val="2"/>
          <w:numId w:val="1"/>
        </w:numPr>
        <w:spacing w:before="120"/>
        <w:rPr>
          <w:rFonts w:eastAsia="Times New Roman" w:cstheme="minorHAnsi"/>
        </w:rPr>
      </w:pPr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off-camera.</w:t>
      </w:r>
      <w:r>
        <w:rPr>
          <w:rFonts w:ascii="Calibri" w:eastAsia="SimSun" w:hAnsi="Calibri" w:cs="Calibri"/>
          <w:bCs/>
          <w:color w:val="000000"/>
        </w:rPr>
        <w:t xml:space="preserve"> </w:t>
      </w:r>
      <w:r w:rsidRPr="00A759B9">
        <w:rPr>
          <w:rFonts w:cstheme="minorHAnsi"/>
          <w:i/>
          <w:color w:val="0000FF"/>
          <w:shd w:val="clear" w:color="auto" w:fill="FFFFFF"/>
        </w:rPr>
        <w:t>Suggested b-roll:</w:t>
      </w:r>
      <w:r w:rsidR="00387144">
        <w:rPr>
          <w:rFonts w:cstheme="minorHAnsi"/>
          <w:i/>
          <w:color w:val="0000FF"/>
          <w:shd w:val="clear" w:color="auto" w:fill="FFFFFF"/>
        </w:rPr>
        <w:t xml:space="preserve"> 5.4.1, 5.4.2</w:t>
      </w:r>
    </w:p>
    <w:p w14:paraId="55B64A3C" w14:textId="77777777" w:rsidR="00D73016" w:rsidRDefault="00D73016">
      <w:pPr>
        <w:rPr>
          <w:rFonts w:eastAsia="Times New Roman" w:cstheme="minorHAnsi"/>
          <w:b/>
          <w:bCs/>
        </w:rPr>
      </w:pPr>
    </w:p>
    <w:p w14:paraId="45B5C153" w14:textId="7B549EA9" w:rsidR="00D73016" w:rsidRDefault="00923DFC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OPTIONAL:</w:t>
      </w:r>
      <w:r>
        <w:rPr>
          <w:rFonts w:eastAsia="Times New Roman" w:cstheme="minorHAnsi"/>
        </w:rPr>
        <w:t xml:space="preserve"> </w:t>
      </w:r>
    </w:p>
    <w:p w14:paraId="68C654C8" w14:textId="3BB43B93" w:rsidR="00D73016" w:rsidRPr="00220D57" w:rsidRDefault="00923DFC" w:rsidP="00220D57">
      <w:pPr>
        <w:pStyle w:val="ListParagraph"/>
        <w:numPr>
          <w:ilvl w:val="1"/>
          <w:numId w:val="1"/>
        </w:numPr>
        <w:spacing w:before="120" w:after="120"/>
        <w:ind w:left="901" w:hanging="544"/>
        <w:contextualSpacing w:val="0"/>
        <w:rPr>
          <w:rFonts w:eastAsia="Times New Roman" w:cstheme="minorHAnsi"/>
        </w:rPr>
      </w:pPr>
      <w:r>
        <w:rPr>
          <w:rStyle w:val="AuthorName"/>
          <w:rFonts w:eastAsia="SimSun" w:cstheme="minorHAnsi" w:hint="eastAsia"/>
          <w:lang w:eastAsia="zh-CN"/>
        </w:rPr>
        <w:t>H</w:t>
      </w:r>
      <w:r>
        <w:rPr>
          <w:rStyle w:val="AuthorName"/>
          <w:rFonts w:eastAsia="SimSun" w:cstheme="minorHAnsi" w:hint="eastAsia"/>
          <w:lang w:eastAsia="zh-CN"/>
        </w:rPr>
        <w:t>uiyu Zhou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A </w:t>
      </w:r>
      <w:r w:rsidR="00220D57">
        <w:rPr>
          <w:rFonts w:cstheme="minorHAnsi"/>
        </w:rPr>
        <w:t>researcher new to the field</w:t>
      </w:r>
      <w:r>
        <w:rPr>
          <w:rFonts w:cstheme="minorHAnsi" w:hint="eastAsia"/>
        </w:rPr>
        <w:t xml:space="preserve"> </w:t>
      </w:r>
      <w:r w:rsidR="00220D57">
        <w:rPr>
          <w:rFonts w:cstheme="minorHAnsi"/>
        </w:rPr>
        <w:t>must</w:t>
      </w:r>
      <w:r>
        <w:rPr>
          <w:rFonts w:cstheme="minorHAnsi" w:hint="eastAsia"/>
        </w:rPr>
        <w:t xml:space="preserve"> first understand the principle of </w:t>
      </w:r>
      <w:r>
        <w:rPr>
          <w:rFonts w:cstheme="minorHAnsi" w:hint="eastAsia"/>
        </w:rPr>
        <w:t>ground reaction and what the ground reaction can reflect.</w:t>
      </w:r>
      <w:r>
        <w:rPr>
          <w:rFonts w:eastAsia="SimSun" w:cstheme="minorHAnsi" w:hint="eastAsia"/>
          <w:lang w:eastAsia="zh-CN"/>
        </w:rPr>
        <w:t xml:space="preserve"> </w:t>
      </w:r>
    </w:p>
    <w:p w14:paraId="0C5E454E" w14:textId="4630DBD8" w:rsidR="00220D57" w:rsidRPr="00387144" w:rsidRDefault="00220D57" w:rsidP="00220D57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 w:rsidRPr="00387144">
        <w:rPr>
          <w:rFonts w:ascii="Calibri" w:eastAsia="SimSun" w:hAnsi="Calibri" w:cs="Calibri"/>
          <w:bCs/>
          <w:color w:val="000000"/>
        </w:rPr>
        <w:t xml:space="preserve">INTERVIEW: Named talent says the statement above in an interview-style shot, looking slightly off-camera. </w:t>
      </w:r>
    </w:p>
    <w:p w14:paraId="0C6D8D4B" w14:textId="77777777" w:rsidR="00D73016" w:rsidRDefault="00D73016">
      <w:pPr>
        <w:contextualSpacing/>
        <w:outlineLvl w:val="0"/>
        <w:rPr>
          <w:rFonts w:eastAsia="Times New Roman" w:cstheme="minorHAnsi"/>
          <w:b/>
        </w:rPr>
      </w:pPr>
    </w:p>
    <w:p w14:paraId="61D22766" w14:textId="77777777" w:rsidR="00D73016" w:rsidRDefault="00923DFC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Introduction of Demonstrator on Camera</w:t>
      </w:r>
    </w:p>
    <w:p w14:paraId="563E53E3" w14:textId="77777777" w:rsidR="00D73016" w:rsidRDefault="00D73016">
      <w:pPr>
        <w:contextualSpacing/>
        <w:outlineLvl w:val="0"/>
        <w:rPr>
          <w:rFonts w:eastAsia="Times New Roman" w:cstheme="minorHAnsi"/>
          <w:b/>
        </w:rPr>
      </w:pPr>
    </w:p>
    <w:p w14:paraId="29D7B94C" w14:textId="442E58F8" w:rsidR="00D73016" w:rsidRDefault="00923DFC" w:rsidP="00740756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bookmarkStart w:id="6" w:name="_Hlk75958758"/>
      <w:r>
        <w:rPr>
          <w:rStyle w:val="AuthorName"/>
          <w:rFonts w:eastAsia="SimSun" w:cstheme="minorHAnsi" w:hint="eastAsia"/>
          <w:lang w:eastAsia="zh-CN"/>
        </w:rPr>
        <w:t>H</w:t>
      </w:r>
      <w:r>
        <w:rPr>
          <w:rStyle w:val="AuthorName"/>
          <w:rFonts w:eastAsia="SimSun" w:cstheme="minorHAnsi" w:hint="eastAsia"/>
          <w:lang w:eastAsia="zh-CN"/>
        </w:rPr>
        <w:t>uiyu Zhou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Demonstrating the procedure will be </w:t>
      </w:r>
      <w:r>
        <w:rPr>
          <w:rFonts w:eastAsia="SimSun" w:cstheme="minorHAnsi" w:hint="eastAsia"/>
          <w:lang w:eastAsia="zh-CN"/>
        </w:rPr>
        <w:t>Xiaoyi Yang</w:t>
      </w:r>
      <w:r>
        <w:rPr>
          <w:rFonts w:eastAsia="Times New Roman" w:cstheme="minorHAnsi"/>
        </w:rPr>
        <w:t>,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Times New Roman" w:cstheme="minorHAnsi"/>
        </w:rPr>
        <w:t xml:space="preserve">a </w:t>
      </w:r>
      <w:r>
        <w:rPr>
          <w:rFonts w:eastAsia="SimSun" w:cstheme="minorHAnsi" w:hint="eastAsia"/>
          <w:lang w:eastAsia="zh-CN"/>
        </w:rPr>
        <w:t>p</w:t>
      </w:r>
      <w:r>
        <w:rPr>
          <w:rFonts w:eastAsia="Times New Roman" w:cstheme="minorHAnsi" w:hint="eastAsia"/>
        </w:rPr>
        <w:t>ostgraduate student</w:t>
      </w:r>
      <w:r>
        <w:rPr>
          <w:rFonts w:eastAsia="Times New Roman" w:cstheme="minorHAnsi"/>
        </w:rPr>
        <w:t xml:space="preserve"> from my laboratory</w:t>
      </w:r>
      <w:bookmarkEnd w:id="6"/>
      <w:r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 xml:space="preserve">  </w:t>
      </w:r>
    </w:p>
    <w:p w14:paraId="53EC572C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Author saying the above. </w:t>
      </w:r>
    </w:p>
    <w:p w14:paraId="2CD92686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The named demonstrator(s) looks up from workbench or de</w:t>
      </w:r>
      <w:r>
        <w:rPr>
          <w:rFonts w:eastAsia="Times New Roman" w:cstheme="minorHAnsi"/>
        </w:rPr>
        <w:t>sk or microscope and acknowledges the camera.</w:t>
      </w:r>
    </w:p>
    <w:p w14:paraId="21A7BFF8" w14:textId="77777777" w:rsidR="00D73016" w:rsidRDefault="00D73016">
      <w:pPr>
        <w:rPr>
          <w:rFonts w:eastAsia="Times New Roman" w:cstheme="minorHAnsi"/>
          <w:b/>
        </w:rPr>
      </w:pPr>
    </w:p>
    <w:p w14:paraId="3B7C460A" w14:textId="77777777" w:rsidR="00D73016" w:rsidRDefault="00923DFC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b/>
        </w:rPr>
        <w:t>Ethics Title Card</w:t>
      </w:r>
    </w:p>
    <w:p w14:paraId="2997C946" w14:textId="098F0A64" w:rsidR="00D73016" w:rsidRDefault="00923DFC" w:rsidP="00740756">
      <w:pPr>
        <w:pStyle w:val="ListParagraph"/>
        <w:numPr>
          <w:ilvl w:val="1"/>
          <w:numId w:val="1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Procedures involving human subjects have been approved </w:t>
      </w:r>
      <w:r w:rsidR="00220D57">
        <w:rPr>
          <w:rFonts w:eastAsia="Times New Roman" w:cstheme="minorHAnsi"/>
        </w:rPr>
        <w:t xml:space="preserve">by </w:t>
      </w:r>
      <w:r>
        <w:rPr>
          <w:rFonts w:ascii="Calibri" w:hAnsi="Calibri" w:cs="Calibri"/>
        </w:rPr>
        <w:t>The Human Ethics Committee of Ningbo University, China. Written informed consent was obtained from all subjects after they were told abo</w:t>
      </w:r>
      <w:r>
        <w:rPr>
          <w:rFonts w:ascii="Calibri" w:hAnsi="Calibri" w:cs="Calibri"/>
        </w:rPr>
        <w:t>ut the goal, details, requirements, and experimental procedures</w:t>
      </w:r>
      <w:r>
        <w:rPr>
          <w:rFonts w:ascii="Calibri" w:hAnsi="Calibri" w:cs="Calibri"/>
        </w:rPr>
        <w:t>.</w:t>
      </w:r>
      <w:r>
        <w:rPr>
          <w:rFonts w:cstheme="minorHAnsi"/>
        </w:rPr>
        <w:br w:type="page"/>
      </w:r>
    </w:p>
    <w:p w14:paraId="3F113B87" w14:textId="77777777" w:rsidR="00D73016" w:rsidRDefault="00923DFC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>Protocol</w:t>
      </w:r>
    </w:p>
    <w:p w14:paraId="64962BA1" w14:textId="77777777" w:rsidR="00D73016" w:rsidRDefault="00923DFC" w:rsidP="00740756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 xml:space="preserve">Laboratory </w:t>
      </w:r>
      <w:r>
        <w:rPr>
          <w:rFonts w:ascii="Calibri" w:hAnsi="Calibri" w:cs="Calibri"/>
          <w:b/>
          <w:bCs/>
        </w:rPr>
        <w:t>Preparation for Table Tennis</w:t>
      </w:r>
    </w:p>
    <w:p w14:paraId="7014B62C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To begin, insert the USB dongle into the PC’s parallel port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switch on the motion-capture infrared cameras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and the analog-to-digital converter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</w:p>
    <w:p w14:paraId="659DAB6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inserting the USB dongle into </w:t>
      </w:r>
      <w:r>
        <w:rPr>
          <w:rFonts w:cstheme="minorHAnsi"/>
        </w:rPr>
        <w:t>the PC.</w:t>
      </w:r>
    </w:p>
    <w:p w14:paraId="6CC533CE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switching on the cameras. </w:t>
      </w:r>
    </w:p>
    <w:p w14:paraId="6461582D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switching on the </w:t>
      </w:r>
      <w:r>
        <w:rPr>
          <w:rFonts w:ascii="Calibri" w:hAnsi="Calibri" w:cs="Calibri"/>
        </w:rPr>
        <w:t xml:space="preserve">analog-to-digital converter.  </w:t>
      </w:r>
    </w:p>
    <w:p w14:paraId="05809762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3C46B2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After ensuring that there are no obstacles in the experimental environment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double-click the software icon on the desktop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to open the tracking software. </w:t>
      </w:r>
      <w:r w:rsidRPr="00EB5916">
        <w:rPr>
          <w:rFonts w:ascii="Calibri" w:hAnsi="Calibri" w:cs="Calibri"/>
        </w:rPr>
        <w:t>Every camera node will show a green light if the hardware connection is fine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. </w:t>
      </w:r>
    </w:p>
    <w:p w14:paraId="3683A001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experimenta</w:t>
      </w:r>
      <w:r>
        <w:rPr>
          <w:rFonts w:cstheme="minorHAnsi"/>
        </w:rPr>
        <w:t>l environment with no obstacles.</w:t>
      </w:r>
    </w:p>
    <w:p w14:paraId="729E194E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at the computer, double-clicking the software icon, monitor in frame. </w:t>
      </w:r>
      <w:r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Obtain a few shots of talent clicking the mouse and typing on the keyboard to use as b-roll throughout the video</w:t>
      </w:r>
    </w:p>
    <w:p w14:paraId="363DC876" w14:textId="6F4A3FDC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EB5916">
        <w:rPr>
          <w:rFonts w:ascii="Calibri" w:hAnsi="Calibri" w:cs="Calibri"/>
          <w:iCs w:val="0"/>
          <w:color w:val="auto"/>
          <w:szCs w:val="20"/>
          <w:shd w:val="clear" w:color="auto" w:fill="FFFFFF"/>
        </w:rPr>
        <w:t>SCREEN</w:t>
      </w:r>
      <w:r w:rsidRPr="00EB5916">
        <w:rPr>
          <w:rFonts w:ascii="Calibri" w:hAnsi="Calibri" w:cs="Calibri"/>
          <w:iCs w:val="0"/>
          <w:color w:val="auto"/>
          <w:szCs w:val="20"/>
          <w:shd w:val="clear" w:color="auto" w:fill="FFFFFF"/>
        </w:rPr>
        <w:t>:</w:t>
      </w:r>
      <w:r>
        <w:rPr>
          <w:rFonts w:ascii="Calibri" w:hAnsi="Calibri" w:cs="Calibri"/>
          <w:iCs w:val="0"/>
          <w:color w:val="auto"/>
          <w:szCs w:val="20"/>
          <w:shd w:val="clear" w:color="auto" w:fill="FFFFFF"/>
        </w:rPr>
        <w:t xml:space="preserve"> </w:t>
      </w:r>
      <w:r w:rsidR="00EB5916">
        <w:rPr>
          <w:rFonts w:ascii="Calibri" w:hAnsi="Calibri" w:cs="Calibri"/>
          <w:iCs w:val="0"/>
          <w:color w:val="auto"/>
          <w:szCs w:val="20"/>
          <w:shd w:val="clear" w:color="auto" w:fill="FFFFFF"/>
        </w:rPr>
        <w:t>2.2.3.</w:t>
      </w:r>
      <w:r w:rsidR="00D13492">
        <w:rPr>
          <w:rFonts w:ascii="Calibri" w:hAnsi="Calibri" w:cs="Calibri"/>
          <w:iCs w:val="0"/>
          <w:color w:val="auto"/>
          <w:szCs w:val="20"/>
          <w:shd w:val="clear" w:color="auto" w:fill="FFFFFF"/>
        </w:rPr>
        <w:t>.mp4.</w:t>
      </w:r>
      <w:r w:rsidR="00EB5916">
        <w:rPr>
          <w:rFonts w:ascii="Calibri" w:hAnsi="Calibri" w:cs="Calibri"/>
          <w:iCs w:val="0"/>
          <w:color w:val="auto"/>
          <w:szCs w:val="20"/>
          <w:shd w:val="clear" w:color="auto" w:fill="FFFFFF"/>
        </w:rPr>
        <w:t xml:space="preserve"> 0:02-</w:t>
      </w:r>
      <w:r w:rsidR="00B55167">
        <w:rPr>
          <w:rFonts w:ascii="Calibri" w:hAnsi="Calibri" w:cs="Calibri"/>
          <w:iCs w:val="0"/>
          <w:color w:val="auto"/>
          <w:szCs w:val="20"/>
          <w:shd w:val="clear" w:color="auto" w:fill="FFFFFF"/>
        </w:rPr>
        <w:t xml:space="preserve">0:03; 0:08-0:23. </w:t>
      </w:r>
      <w:r w:rsidR="00B55167" w:rsidRPr="00225851">
        <w:rPr>
          <w:rFonts w:ascii="Calibri" w:hAnsi="Calibri" w:cs="Calibri"/>
          <w:bCs/>
          <w:i/>
          <w:color w:val="0432FF"/>
        </w:rPr>
        <w:t xml:space="preserve">Video Editor: </w:t>
      </w:r>
      <w:r w:rsidR="00B55167">
        <w:rPr>
          <w:rFonts w:ascii="Calibri" w:hAnsi="Calibri" w:cs="Calibri"/>
          <w:bCs/>
          <w:i/>
          <w:color w:val="0432FF"/>
        </w:rPr>
        <w:t>Speed up, as necessary</w:t>
      </w:r>
      <w:r w:rsidR="00B55167">
        <w:rPr>
          <w:rFonts w:ascii="Calibri" w:hAnsi="Calibri" w:cs="Calibri"/>
          <w:iCs w:val="0"/>
          <w:color w:val="auto"/>
          <w:szCs w:val="20"/>
          <w:shd w:val="clear" w:color="auto" w:fill="FFFFFF"/>
        </w:rPr>
        <w:t xml:space="preserve"> </w:t>
      </w:r>
    </w:p>
    <w:p w14:paraId="7B402BE8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7E169B3" w14:textId="21B71359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Then, in the </w:t>
      </w:r>
      <w:r>
        <w:rPr>
          <w:rFonts w:ascii="Calibri" w:hAnsi="Calibri" w:cs="Calibri"/>
          <w:b/>
          <w:bCs/>
        </w:rPr>
        <w:t>Local System</w:t>
      </w:r>
      <w:r>
        <w:rPr>
          <w:rFonts w:ascii="Calibri" w:hAnsi="Calibri" w:cs="Calibri"/>
        </w:rPr>
        <w:t xml:space="preserve">, select eight cameras and click on </w:t>
      </w:r>
      <w:r>
        <w:rPr>
          <w:rFonts w:ascii="Calibri" w:hAnsi="Calibri" w:cs="Calibri"/>
          <w:b/>
          <w:bCs/>
        </w:rPr>
        <w:t>Camera</w:t>
      </w:r>
      <w:r>
        <w:rPr>
          <w:rFonts w:ascii="Calibri" w:hAnsi="Calibri" w:cs="Calibri"/>
        </w:rPr>
        <w:t xml:space="preserve"> in the Perspective window. Set the Strobe Intensity between 0.95 to 1, </w:t>
      </w:r>
      <w:r w:rsidR="00B55167">
        <w:rPr>
          <w:rFonts w:ascii="Calibri" w:hAnsi="Calibri" w:cs="Calibri"/>
        </w:rPr>
        <w:t>Grayscale Mode to Auto</w:t>
      </w:r>
      <w:r w:rsidR="00B5516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Gain to times 1, </w:t>
      </w:r>
      <w:r>
        <w:rPr>
          <w:rFonts w:ascii="Calibri" w:hAnsi="Calibri" w:cs="Calibri"/>
        </w:rPr>
        <w:t xml:space="preserve">Threshold between 0.2 to 0.4, Minimum Circularity Ratio to 0.5, </w:t>
      </w:r>
      <w:r>
        <w:rPr>
          <w:rFonts w:ascii="Calibri" w:hAnsi="Calibri" w:cs="Calibri"/>
        </w:rPr>
        <w:t xml:space="preserve">and Max Blob Height to 50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4DA0F322" w14:textId="76A2A92F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B55167">
        <w:rPr>
          <w:rFonts w:ascii="Calibri" w:hAnsi="Calibri" w:cs="Calibri"/>
        </w:rPr>
        <w:t>SCREEN</w:t>
      </w:r>
      <w:r w:rsidRPr="00B5516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55167">
        <w:rPr>
          <w:rFonts w:ascii="Calibri" w:hAnsi="Calibri" w:cs="Calibri"/>
        </w:rPr>
        <w:t>2.3.1..mp4. 0:02-0:33</w:t>
      </w:r>
      <w:r w:rsidR="00A408A6">
        <w:rPr>
          <w:rFonts w:ascii="Calibri" w:hAnsi="Calibri" w:cs="Calibri"/>
        </w:rPr>
        <w:t>.</w:t>
      </w:r>
    </w:p>
    <w:p w14:paraId="329C49E7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30CBE1A2" w14:textId="0819A420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>Next, place the T correction rack in the center of the shoo</w:t>
      </w:r>
      <w:r>
        <w:rPr>
          <w:rFonts w:ascii="Calibri" w:hAnsi="Calibri" w:cs="Calibri"/>
        </w:rPr>
        <w:t xml:space="preserve">ting area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After selecting eight cameras in the system, use a 2D model to confirm that the camera can discern T correction and that there are no noise points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A408A6">
        <w:rPr>
          <w:rFonts w:ascii="Calibri" w:hAnsi="Calibri" w:cs="Calibri"/>
        </w:rPr>
        <w:t xml:space="preserve"> </w:t>
      </w:r>
      <w:bookmarkStart w:id="7" w:name="_Hlk70434378"/>
      <w:r w:rsidR="00A408A6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  <w:bookmarkEnd w:id="7"/>
    </w:p>
    <w:p w14:paraId="189BDEF8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 xml:space="preserve">Talent placing the T correction rack in the center of the shooting area. </w:t>
      </w:r>
    </w:p>
    <w:p w14:paraId="2EC57EC7" w14:textId="59416F73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D13492">
        <w:rPr>
          <w:rFonts w:ascii="Calibri" w:hAnsi="Calibri" w:cs="Calibri"/>
        </w:rPr>
        <w:t>SCREEN</w:t>
      </w:r>
      <w:r w:rsidRPr="00D13492">
        <w:rPr>
          <w:rFonts w:ascii="Calibri" w:hAnsi="Calibri" w:cs="Calibri"/>
        </w:rPr>
        <w:t>:</w:t>
      </w:r>
      <w:r w:rsidR="00D13492">
        <w:rPr>
          <w:rFonts w:ascii="Calibri" w:hAnsi="Calibri" w:cs="Calibri"/>
        </w:rPr>
        <w:t xml:space="preserve"> 2.4.2..mp4. 0:00-0:09</w:t>
      </w:r>
      <w:r w:rsidR="00A408A6">
        <w:rPr>
          <w:rFonts w:ascii="Calibri" w:hAnsi="Calibri" w:cs="Calibri"/>
        </w:rPr>
        <w:t>.</w:t>
      </w:r>
    </w:p>
    <w:p w14:paraId="699D51FC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535F2B81" w14:textId="74B64339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 xml:space="preserve">Then, place the T correction rack in the center of the camera area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click on </w:t>
      </w:r>
      <w:r>
        <w:rPr>
          <w:rFonts w:ascii="Calibri" w:hAnsi="Calibri" w:cs="Calibri"/>
          <w:b/>
          <w:bCs/>
        </w:rPr>
        <w:t>System Preparation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From the </w:t>
      </w:r>
      <w:r>
        <w:rPr>
          <w:rFonts w:ascii="Calibri" w:hAnsi="Calibri" w:cs="Calibri"/>
          <w:b/>
          <w:bCs/>
        </w:rPr>
        <w:t>L – Frame</w:t>
      </w:r>
      <w:r>
        <w:rPr>
          <w:rFonts w:ascii="Calibri" w:hAnsi="Calibri" w:cs="Calibri"/>
        </w:rPr>
        <w:t xml:space="preserve"> drop-down list, select </w:t>
      </w:r>
      <w:r>
        <w:rPr>
          <w:rFonts w:ascii="Calibri" w:hAnsi="Calibri" w:cs="Calibri"/>
          <w:b/>
          <w:bCs/>
        </w:rPr>
        <w:t xml:space="preserve">5 Marker Wand </w:t>
      </w:r>
      <w:r>
        <w:rPr>
          <w:rFonts w:ascii="Calibri" w:hAnsi="Calibri" w:cs="Calibri"/>
          <w:b/>
          <w:bCs/>
        </w:rPr>
        <w:t>&amp; L – Frame</w:t>
      </w:r>
      <w:r>
        <w:rPr>
          <w:rFonts w:ascii="Calibri" w:hAnsi="Calibri" w:cs="Calibri"/>
        </w:rPr>
        <w:t xml:space="preserve">. Then, click on the </w:t>
      </w:r>
      <w:r>
        <w:rPr>
          <w:rFonts w:ascii="Calibri" w:hAnsi="Calibri" w:cs="Calibri"/>
          <w:b/>
          <w:bCs/>
        </w:rPr>
        <w:t>Start</w:t>
      </w:r>
      <w:r>
        <w:rPr>
          <w:rFonts w:ascii="Calibri" w:hAnsi="Calibri" w:cs="Calibri"/>
        </w:rPr>
        <w:t xml:space="preserve"> button under the </w:t>
      </w:r>
      <w:r>
        <w:rPr>
          <w:rFonts w:ascii="Calibri" w:hAnsi="Calibri" w:cs="Calibri"/>
          <w:b/>
          <w:bCs/>
        </w:rPr>
        <w:t xml:space="preserve">AimMX </w:t>
      </w:r>
      <w:r w:rsidR="00071B97" w:rsidRPr="00071B97">
        <w:rPr>
          <w:rFonts w:ascii="Calibri" w:hAnsi="Calibri" w:cs="Calibri"/>
          <w:i/>
          <w:iCs w:val="0"/>
          <w:color w:val="FF0000"/>
        </w:rPr>
        <w:t>(aim-M-X)</w:t>
      </w:r>
      <w:r w:rsidR="00071B97" w:rsidRPr="00071B97"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>cameras</w:t>
      </w:r>
      <w:r>
        <w:rPr>
          <w:rFonts w:ascii="Calibri" w:hAnsi="Calibri" w:cs="Calibri"/>
        </w:rPr>
        <w:t xml:space="preserve"> option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0514D07B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lastRenderedPageBreak/>
        <w:t>Talent placing the T correction rack in the center of the camera area.</w:t>
      </w:r>
    </w:p>
    <w:p w14:paraId="0A8E9F48" w14:textId="3E5D86E3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D13492">
        <w:rPr>
          <w:rFonts w:ascii="Calibri" w:hAnsi="Calibri" w:cs="Calibri"/>
        </w:rPr>
        <w:t>SCREEN</w:t>
      </w:r>
      <w:r w:rsidRPr="00D1349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13492">
        <w:rPr>
          <w:rFonts w:ascii="Calibri" w:hAnsi="Calibri" w:cs="Calibri"/>
        </w:rPr>
        <w:t>2.5.2..mp4. 0:00-0:07</w:t>
      </w:r>
      <w:r w:rsidR="00A408A6">
        <w:rPr>
          <w:rFonts w:ascii="Calibri" w:hAnsi="Calibri" w:cs="Calibri"/>
        </w:rPr>
        <w:t>.</w:t>
      </w:r>
    </w:p>
    <w:p w14:paraId="1C814129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25AD779F" w14:textId="38ED5F00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 xml:space="preserve">After clicking on </w:t>
      </w:r>
      <w:r>
        <w:rPr>
          <w:rFonts w:ascii="Calibri" w:hAnsi="Calibri" w:cs="Calibri"/>
          <w:b/>
          <w:bCs/>
        </w:rPr>
        <w:t>System Preparation</w:t>
      </w:r>
      <w:r>
        <w:rPr>
          <w:rFonts w:ascii="Calibri" w:hAnsi="Calibri" w:cs="Calibri"/>
        </w:rPr>
        <w:t xml:space="preserve"> again, move to the Calibrate MX Camera section in the </w:t>
      </w:r>
      <w:r>
        <w:rPr>
          <w:rFonts w:ascii="Calibri" w:hAnsi="Calibri" w:cs="Calibri"/>
          <w:b/>
          <w:bCs/>
        </w:rPr>
        <w:t>Tool</w:t>
      </w:r>
      <w:r>
        <w:rPr>
          <w:rFonts w:ascii="Calibri" w:hAnsi="Calibri" w:cs="Calibri"/>
        </w:rPr>
        <w:t xml:space="preserve"> pane and click on the </w:t>
      </w:r>
      <w:r>
        <w:rPr>
          <w:rFonts w:ascii="Calibri" w:hAnsi="Calibri" w:cs="Calibri"/>
          <w:b/>
          <w:bCs/>
        </w:rPr>
        <w:t>Start</w:t>
      </w:r>
      <w:r>
        <w:rPr>
          <w:rFonts w:ascii="Calibri" w:hAnsi="Calibri" w:cs="Calibri"/>
        </w:rPr>
        <w:t xml:space="preserve"> button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  <w:bookmarkStart w:id="8" w:name="OLE_LINK27"/>
      <w:r>
        <w:rPr>
          <w:rFonts w:ascii="Calibri" w:hAnsi="Calibri" w:cs="Calibri"/>
        </w:rPr>
        <w:t>Wave the T-wand in the capture range</w:t>
      </w:r>
      <w:bookmarkEnd w:id="8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 When the blue light on the inf</w:t>
      </w:r>
      <w:r>
        <w:rPr>
          <w:rFonts w:ascii="Calibri" w:hAnsi="Calibri" w:cs="Calibri"/>
        </w:rPr>
        <w:t xml:space="preserve">rared camera stops flashing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, stop the action </w:t>
      </w:r>
      <w:r>
        <w:rPr>
          <w:rFonts w:ascii="Calibri" w:hAnsi="Calibri" w:cs="Calibri"/>
          <w:b/>
          <w:bCs/>
        </w:rPr>
        <w:t>[4]</w:t>
      </w:r>
      <w:r>
        <w:rPr>
          <w:rFonts w:ascii="Calibri" w:hAnsi="Calibri" w:cs="Calibri"/>
        </w:rPr>
        <w:t>.</w:t>
      </w:r>
      <w:r w:rsidR="00A408A6">
        <w:rPr>
          <w:rFonts w:ascii="Calibri" w:hAnsi="Calibri" w:cs="Calibri"/>
        </w:rPr>
        <w:t xml:space="preserve"> </w:t>
      </w:r>
      <w:r w:rsidR="00A408A6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</w:p>
    <w:p w14:paraId="0AD2CB4F" w14:textId="250C92D3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D13492">
        <w:rPr>
          <w:rFonts w:cstheme="minorHAnsi"/>
          <w:color w:val="auto"/>
        </w:rPr>
        <w:t>SCREEN</w:t>
      </w:r>
      <w:r w:rsidRPr="00D13492"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 xml:space="preserve"> </w:t>
      </w:r>
      <w:r w:rsidR="00D13492">
        <w:rPr>
          <w:rFonts w:cstheme="minorHAnsi"/>
          <w:color w:val="auto"/>
        </w:rPr>
        <w:t xml:space="preserve">2.6.1..mp4. </w:t>
      </w:r>
      <w:r w:rsidR="00D13492">
        <w:rPr>
          <w:rFonts w:ascii="Calibri" w:hAnsi="Calibri" w:cs="Calibri"/>
        </w:rPr>
        <w:t>0:00-0:04</w:t>
      </w:r>
      <w:r w:rsidR="00A408A6">
        <w:rPr>
          <w:rFonts w:ascii="Calibri" w:hAnsi="Calibri" w:cs="Calibri"/>
        </w:rPr>
        <w:t>.</w:t>
      </w:r>
    </w:p>
    <w:p w14:paraId="53CE402F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Talent waving the T-wand in the capture range.</w:t>
      </w:r>
    </w:p>
    <w:p w14:paraId="2A81248A" w14:textId="543AC249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D13492">
        <w:rPr>
          <w:rFonts w:cstheme="minorHAnsi"/>
          <w:color w:val="auto"/>
        </w:rPr>
        <w:t>SCREEN</w:t>
      </w:r>
      <w:r w:rsidRPr="00D13492"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 xml:space="preserve"> </w:t>
      </w:r>
      <w:r w:rsidR="00A17AA3">
        <w:rPr>
          <w:rFonts w:cstheme="minorHAnsi"/>
          <w:color w:val="auto"/>
        </w:rPr>
        <w:t xml:space="preserve">2.6.3..mp4. 0:02-0:06; 0:12-0:17; 0:27-0:30. </w:t>
      </w:r>
      <w:r w:rsidR="00A17AA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Videographer: </w:t>
      </w:r>
      <w:r w:rsidR="00A17AA3">
        <w:rPr>
          <w:rFonts w:ascii="Calibri" w:hAnsi="Calibri" w:cs="Calibri"/>
          <w:i/>
          <w:color w:val="0432FF"/>
          <w:szCs w:val="20"/>
          <w:shd w:val="clear" w:color="auto" w:fill="FFFFFF"/>
        </w:rPr>
        <w:t>Please get a shot of the blue light on the camera when it stops flashing if possible</w:t>
      </w:r>
      <w:r w:rsidR="00A17AA3">
        <w:rPr>
          <w:rFonts w:cstheme="minorHAnsi"/>
          <w:color w:val="auto"/>
        </w:rPr>
        <w:t xml:space="preserve"> </w:t>
      </w:r>
    </w:p>
    <w:p w14:paraId="37639754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Talent stops waving the T-wand.</w:t>
      </w:r>
    </w:p>
    <w:p w14:paraId="02B13927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3EA3328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 xml:space="preserve">Observe the progress bar until the calibration process is complete at 100% and returns to 0%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</w:p>
    <w:p w14:paraId="2AB962E5" w14:textId="0F247D2C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A17AA3">
        <w:rPr>
          <w:rFonts w:ascii="Calibri" w:hAnsi="Calibri" w:cs="Calibri"/>
        </w:rPr>
        <w:t>SCREEN</w:t>
      </w:r>
      <w:r w:rsidRPr="00A17AA3">
        <w:rPr>
          <w:rFonts w:ascii="Calibri" w:hAnsi="Calibri" w:cs="Calibri"/>
        </w:rPr>
        <w:t xml:space="preserve">: </w:t>
      </w:r>
      <w:r w:rsidR="00A17AA3">
        <w:rPr>
          <w:rFonts w:ascii="Calibri" w:hAnsi="Calibri" w:cs="Calibri"/>
        </w:rPr>
        <w:t xml:space="preserve">2.7.1..mp4. </w:t>
      </w:r>
      <w:r w:rsidR="00071B97">
        <w:rPr>
          <w:rFonts w:ascii="Calibri" w:hAnsi="Calibri" w:cs="Calibri"/>
        </w:rPr>
        <w:t xml:space="preserve">0:06-0:13. </w:t>
      </w:r>
      <w:r w:rsidR="00071B97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</w:t>
      </w:r>
      <w:r w:rsidR="00071B97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Editor: Please emphasize the ‘Camera calibration feedback’ bar going from 0% to 100% and back to 0% at 0:12-0:13</w:t>
      </w:r>
    </w:p>
    <w:p w14:paraId="2513C21C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020A7AA0" w14:textId="5DB0B10A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>At the same time, observe the</w:t>
      </w:r>
      <w:r>
        <w:rPr>
          <w:rFonts w:ascii="Calibri" w:hAnsi="Calibri" w:cs="Calibri"/>
        </w:rPr>
        <w:t xml:space="preserve"> image</w:t>
      </w:r>
      <w:r w:rsidR="00071B97">
        <w:rPr>
          <w:rFonts w:ascii="Calibri" w:hAnsi="Calibri" w:cs="Calibri"/>
        </w:rPr>
        <w:t xml:space="preserve"> error</w:t>
      </w:r>
      <w:r>
        <w:rPr>
          <w:rFonts w:ascii="Calibri" w:hAnsi="Calibri" w:cs="Calibri"/>
        </w:rPr>
        <w:t xml:space="preserve">. When the </w:t>
      </w:r>
      <w:r w:rsidR="00071B97">
        <w:rPr>
          <w:rFonts w:ascii="Calibri" w:hAnsi="Calibri" w:cs="Calibri"/>
        </w:rPr>
        <w:t xml:space="preserve">image </w:t>
      </w:r>
      <w:r>
        <w:rPr>
          <w:rFonts w:ascii="Calibri" w:hAnsi="Calibri" w:cs="Calibri"/>
        </w:rPr>
        <w:t xml:space="preserve">error </w:t>
      </w:r>
      <w:r>
        <w:rPr>
          <w:rFonts w:ascii="Calibri" w:hAnsi="Calibri" w:cs="Calibri"/>
        </w:rPr>
        <w:t xml:space="preserve">is less than 0.3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place the T-shaped correction frame in the center of the moving area, ensuring that the axis direction is consistent with the boundary direction of the force platform </w:t>
      </w:r>
      <w:r>
        <w:rPr>
          <w:rFonts w:ascii="Calibri" w:hAnsi="Calibri" w:cs="Calibri"/>
          <w:b/>
          <w:bCs/>
        </w:rPr>
        <w:t xml:space="preserve">[2]. </w:t>
      </w:r>
    </w:p>
    <w:p w14:paraId="670F066B" w14:textId="6E6972C1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071B97">
        <w:rPr>
          <w:rFonts w:ascii="Calibri" w:hAnsi="Calibri" w:cs="Calibri"/>
        </w:rPr>
        <w:t>SCREEN</w:t>
      </w:r>
      <w:r w:rsidRPr="00071B9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71B97">
        <w:rPr>
          <w:rFonts w:ascii="Calibri" w:hAnsi="Calibri" w:cs="Calibri"/>
        </w:rPr>
        <w:t>2.8.1..mp4. 0:01-0:08</w:t>
      </w:r>
      <w:r w:rsidR="00A408A6">
        <w:rPr>
          <w:rFonts w:ascii="Calibri" w:hAnsi="Calibri" w:cs="Calibri"/>
        </w:rPr>
        <w:t>.</w:t>
      </w:r>
      <w:r w:rsidR="00071B97">
        <w:rPr>
          <w:rFonts w:ascii="Calibri" w:hAnsi="Calibri" w:cs="Calibri"/>
        </w:rPr>
        <w:t xml:space="preserve"> </w:t>
      </w:r>
      <w:r w:rsidR="00071B97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</w:t>
      </w:r>
      <w:r w:rsidR="00071B97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Editor: Please</w:t>
      </w:r>
      <w:r w:rsidR="00071B97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emphasize the Image error column</w:t>
      </w:r>
    </w:p>
    <w:p w14:paraId="46761CDA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>Talent placing the T-shaped correction fr</w:t>
      </w:r>
      <w:r>
        <w:rPr>
          <w:rFonts w:ascii="Calibri" w:hAnsi="Calibri" w:cs="Calibri"/>
        </w:rPr>
        <w:t>ame in the center of the moving area.</w:t>
      </w:r>
    </w:p>
    <w:p w14:paraId="3C3DA9D7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24A9845C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</w:rPr>
      </w:pPr>
      <w:r>
        <w:rPr>
          <w:rFonts w:ascii="Calibri" w:hAnsi="Calibri" w:cs="Calibri"/>
        </w:rPr>
        <w:t xml:space="preserve">Then, from the </w:t>
      </w:r>
      <w:r>
        <w:rPr>
          <w:rFonts w:ascii="Calibri" w:hAnsi="Calibri" w:cs="Calibri"/>
          <w:b/>
          <w:bCs/>
        </w:rPr>
        <w:t>Set Volume Origin</w:t>
      </w:r>
      <w:r>
        <w:rPr>
          <w:rFonts w:ascii="Calibri" w:hAnsi="Calibri" w:cs="Calibri"/>
        </w:rPr>
        <w:t xml:space="preserve"> section in the Tool pane, select the </w:t>
      </w:r>
      <w:r>
        <w:rPr>
          <w:rFonts w:ascii="Calibri" w:hAnsi="Calibri" w:cs="Calibri"/>
          <w:b/>
          <w:bCs/>
        </w:rPr>
        <w:t>Start</w:t>
      </w:r>
      <w:r>
        <w:rPr>
          <w:rFonts w:ascii="Calibri" w:hAnsi="Calibri" w:cs="Calibri"/>
        </w:rPr>
        <w:t xml:space="preserve"> button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16477C70" w14:textId="5E64489A" w:rsidR="00D73016" w:rsidRPr="00071B97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</w:rPr>
      </w:pPr>
      <w:r w:rsidRPr="00071B97">
        <w:rPr>
          <w:rFonts w:ascii="Calibri" w:hAnsi="Calibri" w:cs="Calibri"/>
        </w:rPr>
        <w:t>SCREEN</w:t>
      </w:r>
      <w:r w:rsidRPr="00071B97">
        <w:rPr>
          <w:rFonts w:ascii="Calibri" w:hAnsi="Calibri" w:cs="Calibri"/>
        </w:rPr>
        <w:t xml:space="preserve">: </w:t>
      </w:r>
      <w:r w:rsidR="00071B97">
        <w:rPr>
          <w:rFonts w:ascii="Calibri" w:hAnsi="Calibri" w:cs="Calibri"/>
        </w:rPr>
        <w:t>2.9.1..mp4. 0:00-0:07</w:t>
      </w:r>
      <w:r w:rsidR="00A408A6">
        <w:rPr>
          <w:rFonts w:ascii="Calibri" w:hAnsi="Calibri" w:cs="Calibri"/>
        </w:rPr>
        <w:t>.</w:t>
      </w:r>
    </w:p>
    <w:p w14:paraId="4F7DA54F" w14:textId="77777777" w:rsidR="00D73016" w:rsidRDefault="00923DFC" w:rsidP="00740756">
      <w:pPr>
        <w:pStyle w:val="ListParagraph"/>
        <w:numPr>
          <w:ilvl w:val="0"/>
          <w:numId w:val="1"/>
        </w:numPr>
        <w:spacing w:before="36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>Participants’ Preparation</w:t>
      </w:r>
    </w:p>
    <w:p w14:paraId="223BB2A0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Ensure that all participants are wearing professional table tennis match shoes, identical t-shirts and tight-fitting pants and are using the same professional table tennis racket </w:t>
      </w:r>
      <w:r>
        <w:rPr>
          <w:rFonts w:ascii="Calibri" w:hAnsi="Calibri" w:cs="Calibri"/>
          <w:b/>
          <w:bCs/>
        </w:rPr>
        <w:t>[1]</w:t>
      </w:r>
    </w:p>
    <w:p w14:paraId="67405F51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Shot of participants wearing </w:t>
      </w:r>
      <w:r>
        <w:rPr>
          <w:rFonts w:ascii="Calibri" w:hAnsi="Calibri" w:cs="Calibri"/>
        </w:rPr>
        <w:t>table tennis match shoes, identical t-</w:t>
      </w:r>
      <w:r>
        <w:rPr>
          <w:rFonts w:ascii="Calibri" w:hAnsi="Calibri" w:cs="Calibri"/>
        </w:rPr>
        <w:t xml:space="preserve">shirts and tight-fitting pants and carrying the same professional table tennis racket. </w:t>
      </w:r>
      <w:r>
        <w:rPr>
          <w:rFonts w:ascii="Calibri" w:hAnsi="Calibri" w:cs="Calibri"/>
          <w:i/>
          <w:color w:val="0432FF"/>
          <w:szCs w:val="20"/>
          <w:shd w:val="clear" w:color="auto" w:fill="FFFFFF"/>
        </w:rPr>
        <w:lastRenderedPageBreak/>
        <w:t>Videographer: If possible, after the WIDE shot, individually focus on the shoes, t-shirts, pants, and the rackets</w:t>
      </w:r>
    </w:p>
    <w:p w14:paraId="2B95934C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40A187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After adapting to the experimental environment for 5 m</w:t>
      </w:r>
      <w:r>
        <w:rPr>
          <w:rFonts w:ascii="Calibri" w:hAnsi="Calibri" w:cs="Calibri"/>
        </w:rPr>
        <w:t xml:space="preserve">inutes </w:t>
      </w:r>
      <w:r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let each participant warm up for 15 minutes with light running on the professional treadmill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followed by stretching </w:t>
      </w:r>
      <w:r>
        <w:rPr>
          <w:rFonts w:ascii="Calibri" w:hAnsi="Calibri" w:cs="Calibri"/>
          <w:b/>
          <w:bCs/>
        </w:rPr>
        <w:t>[3-TXT]</w:t>
      </w:r>
      <w:r>
        <w:rPr>
          <w:rFonts w:ascii="Calibri" w:hAnsi="Calibri" w:cs="Calibri"/>
        </w:rPr>
        <w:t xml:space="preserve">. </w:t>
      </w:r>
    </w:p>
    <w:p w14:paraId="5E81867E" w14:textId="1DD5BAFA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1210E2">
        <w:rPr>
          <w:rFonts w:cstheme="minorHAnsi"/>
        </w:rPr>
        <w:t>Participant</w:t>
      </w:r>
      <w:r w:rsidR="001210E2" w:rsidRPr="001210E2">
        <w:rPr>
          <w:rFonts w:cstheme="minorHAnsi"/>
        </w:rPr>
        <w:t xml:space="preserve">s performing </w:t>
      </w:r>
      <w:r w:rsidR="001210E2" w:rsidRPr="001210E2">
        <w:rPr>
          <w:rFonts w:cstheme="minorHAnsi" w:hint="eastAsia"/>
        </w:rPr>
        <w:t xml:space="preserve">two </w:t>
      </w:r>
      <w:r w:rsidR="001210E2" w:rsidRPr="001210E2">
        <w:rPr>
          <w:rFonts w:eastAsia="SimSun" w:cstheme="minorHAnsi" w:hint="eastAsia"/>
          <w:lang w:eastAsia="zh-CN"/>
        </w:rPr>
        <w:t>chasse step</w:t>
      </w:r>
      <w:r w:rsidR="001210E2" w:rsidRPr="001210E2">
        <w:rPr>
          <w:rFonts w:cstheme="minorHAnsi" w:hint="eastAsia"/>
        </w:rPr>
        <w:t xml:space="preserve"> and </w:t>
      </w:r>
      <w:r w:rsidR="001210E2" w:rsidRPr="001210E2">
        <w:rPr>
          <w:rFonts w:eastAsia="SimSun" w:cstheme="minorHAnsi" w:hint="eastAsia"/>
          <w:lang w:eastAsia="zh-CN"/>
        </w:rPr>
        <w:t>cross-step</w:t>
      </w:r>
      <w:r w:rsidR="001210E2" w:rsidRPr="001210E2">
        <w:rPr>
          <w:rFonts w:cstheme="minorHAnsi" w:hint="eastAsia"/>
        </w:rPr>
        <w:t xml:space="preserve"> strokes to familiarize themselves with the experiment environment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TEXT: No eating/drinking during the experiment</w:t>
      </w:r>
    </w:p>
    <w:p w14:paraId="2A11706F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Participant running on the treadmill.</w:t>
      </w:r>
    </w:p>
    <w:p w14:paraId="7A1311EF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Participant stretching. </w:t>
      </w:r>
      <w:r>
        <w:rPr>
          <w:rFonts w:cstheme="minorHAnsi"/>
          <w:b/>
          <w:bCs/>
        </w:rPr>
        <w:t>TEXT: Begin data collection 2 min after w</w:t>
      </w:r>
      <w:r>
        <w:rPr>
          <w:rFonts w:cstheme="minorHAnsi"/>
          <w:b/>
          <w:bCs/>
        </w:rPr>
        <w:t>arm-up</w:t>
      </w:r>
    </w:p>
    <w:p w14:paraId="48A40632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578E761E" w14:textId="77777777" w:rsidR="00D73016" w:rsidRDefault="00923DFC" w:rsidP="00740756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>Static Calibration</w:t>
      </w:r>
    </w:p>
    <w:p w14:paraId="0F564175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eastAsia="SimSun" w:hAnsi="Calibri" w:cs="Calibri"/>
        </w:rPr>
        <w:t xml:space="preserve">For static calibration, ask the participants to stand on the force platform, maintaining a stable posture </w:t>
      </w:r>
      <w:r>
        <w:rPr>
          <w:rFonts w:ascii="Calibri" w:eastAsia="SimSun" w:hAnsi="Calibri" w:cs="Calibri"/>
          <w:b/>
          <w:bCs/>
        </w:rPr>
        <w:t>[1]</w:t>
      </w:r>
      <w:r>
        <w:rPr>
          <w:rFonts w:ascii="Calibri" w:eastAsia="SimSun" w:hAnsi="Calibri" w:cs="Calibri"/>
        </w:rPr>
        <w:t xml:space="preserve"> while looking ahead with their hands folded and raised on their chest </w:t>
      </w:r>
      <w:r>
        <w:rPr>
          <w:rFonts w:ascii="Calibri" w:eastAsia="SimSun" w:hAnsi="Calibri" w:cs="Calibri"/>
          <w:b/>
          <w:bCs/>
        </w:rPr>
        <w:t>[2]</w:t>
      </w:r>
      <w:r>
        <w:rPr>
          <w:rFonts w:ascii="Calibri" w:eastAsia="SimSun" w:hAnsi="Calibri" w:cs="Calibri"/>
        </w:rPr>
        <w:t xml:space="preserve"> and their feet shoulder-width apart </w:t>
      </w:r>
      <w:r>
        <w:rPr>
          <w:rFonts w:ascii="Calibri" w:eastAsia="SimSun" w:hAnsi="Calibri" w:cs="Calibri"/>
          <w:b/>
          <w:bCs/>
        </w:rPr>
        <w:t>[3]</w:t>
      </w:r>
      <w:r>
        <w:rPr>
          <w:rFonts w:ascii="Calibri" w:eastAsia="SimSun" w:hAnsi="Calibri" w:cs="Calibri"/>
        </w:rPr>
        <w:t>.</w:t>
      </w:r>
    </w:p>
    <w:p w14:paraId="7B19CFD6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eastAsia="SimSun" w:hAnsi="Calibri" w:cs="Calibri"/>
        </w:rPr>
        <w:t>WIDE</w:t>
      </w:r>
      <w:r>
        <w:rPr>
          <w:rFonts w:ascii="Calibri" w:eastAsia="SimSun" w:hAnsi="Calibri" w:cs="Calibri"/>
        </w:rPr>
        <w:t>: Participants standing on a force platform.</w:t>
      </w:r>
    </w:p>
    <w:p w14:paraId="284736A3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eastAsia="SimSun" w:hAnsi="Calibri" w:cs="Calibri"/>
        </w:rPr>
        <w:t>Shot of participants looking ahead with hands folded on their chests.</w:t>
      </w:r>
    </w:p>
    <w:p w14:paraId="4F07C249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participants’ feet shoulder width apart.</w:t>
      </w:r>
    </w:p>
    <w:p w14:paraId="77B557C3" w14:textId="77777777" w:rsidR="00D73016" w:rsidRDefault="00D73016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2F4CD9A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Next, click on the </w:t>
      </w:r>
      <w:r>
        <w:rPr>
          <w:rFonts w:ascii="Calibri" w:hAnsi="Calibri" w:cs="Calibri"/>
          <w:b/>
          <w:bCs/>
        </w:rPr>
        <w:t>Data Management</w:t>
      </w:r>
      <w:r>
        <w:rPr>
          <w:rFonts w:ascii="Calibri" w:hAnsi="Calibri" w:cs="Calibri"/>
        </w:rPr>
        <w:t xml:space="preserve"> button on the toolbar and then on the </w:t>
      </w:r>
      <w:r>
        <w:rPr>
          <w:rFonts w:ascii="Calibri" w:hAnsi="Calibri" w:cs="Calibri"/>
          <w:b/>
          <w:bCs/>
        </w:rPr>
        <w:t>New Database</w:t>
      </w:r>
      <w:r>
        <w:rPr>
          <w:rFonts w:ascii="Calibri" w:hAnsi="Calibri" w:cs="Calibri"/>
        </w:rPr>
        <w:t xml:space="preserve"> tab. </w:t>
      </w:r>
      <w:r>
        <w:rPr>
          <w:rFonts w:ascii="Calibri" w:hAnsi="Calibri" w:cs="Calibri"/>
        </w:rPr>
        <w:t xml:space="preserve">Click on </w:t>
      </w:r>
      <w:r>
        <w:rPr>
          <w:rFonts w:ascii="Calibri" w:hAnsi="Calibri" w:cs="Calibri"/>
          <w:b/>
          <w:bCs/>
        </w:rPr>
        <w:t>Location</w:t>
      </w:r>
      <w:r>
        <w:rPr>
          <w:rFonts w:ascii="Calibri" w:hAnsi="Calibri" w:cs="Calibri"/>
        </w:rPr>
        <w:t xml:space="preserve"> and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import the description of the trial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</w:p>
    <w:p w14:paraId="482B75C9" w14:textId="71DE2CDC" w:rsidR="00D73016" w:rsidRPr="00704509" w:rsidRDefault="00923DFC" w:rsidP="00704509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704509">
        <w:rPr>
          <w:rFonts w:cstheme="minorHAnsi"/>
        </w:rPr>
        <w:t>SCREEN</w:t>
      </w:r>
      <w:r w:rsidRPr="00704509">
        <w:rPr>
          <w:rFonts w:cstheme="minorHAnsi"/>
        </w:rPr>
        <w:t xml:space="preserve">: </w:t>
      </w:r>
      <w:r w:rsidR="00704509">
        <w:rPr>
          <w:rFonts w:cstheme="minorHAnsi"/>
        </w:rPr>
        <w:t>4.2.1..mp4. 0:00-0:19.</w:t>
      </w:r>
    </w:p>
    <w:p w14:paraId="736BE07D" w14:textId="77777777" w:rsidR="00704509" w:rsidRPr="00704509" w:rsidRDefault="00704509" w:rsidP="00704509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46528743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Select </w:t>
      </w:r>
      <w:r>
        <w:rPr>
          <w:rFonts w:ascii="Calibri" w:hAnsi="Calibri" w:cs="Calibri"/>
          <w:b/>
          <w:bCs/>
        </w:rPr>
        <w:t>Clinical Template</w:t>
      </w:r>
      <w:bookmarkStart w:id="9" w:name="OLE_LINK10"/>
      <w:r>
        <w:rPr>
          <w:rFonts w:ascii="Calibri" w:hAnsi="Calibri" w:cs="Calibri"/>
        </w:rPr>
        <w:t>, then click</w:t>
      </w:r>
      <w:bookmarkEnd w:id="9"/>
      <w:r>
        <w:rPr>
          <w:rFonts w:ascii="Calibri" w:hAnsi="Calibri" w:cs="Calibri"/>
        </w:rPr>
        <w:t xml:space="preserve"> on the </w:t>
      </w:r>
      <w:r>
        <w:rPr>
          <w:rFonts w:ascii="Calibri" w:hAnsi="Calibri" w:cs="Calibri"/>
          <w:b/>
          <w:bCs/>
        </w:rPr>
        <w:t>Create</w:t>
      </w:r>
      <w:r>
        <w:rPr>
          <w:rFonts w:ascii="Calibri" w:hAnsi="Calibri" w:cs="Calibri"/>
        </w:rPr>
        <w:t xml:space="preserve"> button. In the </w:t>
      </w:r>
      <w:r>
        <w:rPr>
          <w:rFonts w:ascii="Calibri" w:hAnsi="Calibri" w:cs="Calibri"/>
          <w:b/>
          <w:bCs/>
        </w:rPr>
        <w:t>Open Database</w:t>
      </w:r>
      <w:r>
        <w:rPr>
          <w:rFonts w:ascii="Calibri" w:hAnsi="Calibri" w:cs="Calibri"/>
        </w:rPr>
        <w:t xml:space="preserve"> window, select the name of the database created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Once the new screen appears, click on the green </w:t>
      </w:r>
      <w:r>
        <w:rPr>
          <w:rFonts w:ascii="Calibri" w:hAnsi="Calibri" w:cs="Calibri"/>
          <w:b/>
          <w:bCs/>
        </w:rPr>
        <w:t>New Patient Category</w:t>
      </w:r>
      <w:r>
        <w:rPr>
          <w:rFonts w:ascii="Calibri" w:hAnsi="Calibri" w:cs="Calibri"/>
        </w:rPr>
        <w:t xml:space="preserve"> button, the yellow </w:t>
      </w:r>
      <w:r>
        <w:rPr>
          <w:rFonts w:ascii="Calibri" w:hAnsi="Calibri" w:cs="Calibri"/>
          <w:b/>
          <w:bCs/>
        </w:rPr>
        <w:t>New Patient</w:t>
      </w:r>
      <w:r>
        <w:rPr>
          <w:rFonts w:ascii="Calibri" w:hAnsi="Calibri" w:cs="Calibri"/>
        </w:rPr>
        <w:t xml:space="preserve"> button, and the gray </w:t>
      </w:r>
      <w:r>
        <w:rPr>
          <w:rFonts w:ascii="Calibri" w:hAnsi="Calibri" w:cs="Calibri"/>
          <w:b/>
          <w:bCs/>
        </w:rPr>
        <w:t>New Session</w:t>
      </w:r>
      <w:r>
        <w:rPr>
          <w:rFonts w:ascii="Calibri" w:hAnsi="Calibri" w:cs="Calibri"/>
        </w:rPr>
        <w:t xml:space="preserve"> button to create experimen</w:t>
      </w:r>
      <w:r>
        <w:rPr>
          <w:rFonts w:ascii="Calibri" w:hAnsi="Calibri" w:cs="Calibri"/>
        </w:rPr>
        <w:t xml:space="preserve">tal information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. </w:t>
      </w:r>
    </w:p>
    <w:p w14:paraId="671BEB6E" w14:textId="1C1ED283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704509">
        <w:rPr>
          <w:rFonts w:ascii="Calibri" w:hAnsi="Calibri" w:cs="Calibri"/>
        </w:rPr>
        <w:t>SCREEN</w:t>
      </w:r>
      <w:r w:rsidRPr="00704509">
        <w:rPr>
          <w:rFonts w:ascii="Calibri" w:hAnsi="Calibri" w:cs="Calibri"/>
        </w:rPr>
        <w:t xml:space="preserve">: </w:t>
      </w:r>
      <w:r w:rsidR="00704509" w:rsidRPr="00704509">
        <w:rPr>
          <w:rFonts w:ascii="Calibri" w:hAnsi="Calibri" w:cs="Calibri"/>
        </w:rPr>
        <w:t>4</w:t>
      </w:r>
      <w:r w:rsidR="00704509">
        <w:rPr>
          <w:rFonts w:ascii="Calibri" w:hAnsi="Calibri" w:cs="Calibri"/>
        </w:rPr>
        <w:t>.3.1..mp4</w:t>
      </w:r>
      <w:r>
        <w:rPr>
          <w:rFonts w:ascii="Calibri" w:hAnsi="Calibri" w:cs="Calibri"/>
        </w:rPr>
        <w:t>.</w:t>
      </w:r>
      <w:r w:rsidR="00704509">
        <w:rPr>
          <w:rFonts w:ascii="Calibri" w:hAnsi="Calibri" w:cs="Calibri"/>
        </w:rPr>
        <w:t xml:space="preserve"> 0:00-0:03; 0:06-0:08.</w:t>
      </w:r>
    </w:p>
    <w:p w14:paraId="3523CFDA" w14:textId="42C44E3F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704509">
        <w:rPr>
          <w:rFonts w:ascii="Calibri" w:hAnsi="Calibri" w:cs="Calibri"/>
        </w:rPr>
        <w:t>SCREEN</w:t>
      </w:r>
      <w:r w:rsidRPr="00704509">
        <w:rPr>
          <w:rFonts w:ascii="Calibri" w:hAnsi="Calibri" w:cs="Calibri"/>
        </w:rPr>
        <w:t>:</w:t>
      </w:r>
      <w:r w:rsidR="00704509">
        <w:rPr>
          <w:rFonts w:ascii="Calibri" w:hAnsi="Calibri" w:cs="Calibri"/>
        </w:rPr>
        <w:t xml:space="preserve"> 4.3.2.</w:t>
      </w:r>
      <w:r>
        <w:rPr>
          <w:rFonts w:ascii="Calibri" w:hAnsi="Calibri" w:cs="Calibri"/>
        </w:rPr>
        <w:t>.</w:t>
      </w:r>
      <w:r w:rsidR="00704509">
        <w:rPr>
          <w:rFonts w:ascii="Calibri" w:hAnsi="Calibri" w:cs="Calibri"/>
        </w:rPr>
        <w:t>mp4. 0:00-0:09.</w:t>
      </w:r>
    </w:p>
    <w:p w14:paraId="39E99F75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52972D5C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To create a New Subject data set in the Nexus main pane, click on </w:t>
      </w:r>
      <w:r>
        <w:rPr>
          <w:rFonts w:ascii="Calibri" w:hAnsi="Calibri" w:cs="Calibri"/>
          <w:b/>
          <w:bCs/>
        </w:rPr>
        <w:t>Subjects</w:t>
      </w:r>
      <w:r>
        <w:rPr>
          <w:rFonts w:ascii="Calibri" w:hAnsi="Calibri" w:cs="Calibri"/>
        </w:rPr>
        <w:t xml:space="preserve">, then in the </w:t>
      </w:r>
      <w:r>
        <w:rPr>
          <w:rFonts w:ascii="Calibri" w:hAnsi="Calibri" w:cs="Calibri"/>
          <w:b/>
          <w:bCs/>
        </w:rPr>
        <w:t>Subject Capture</w:t>
      </w:r>
      <w:r>
        <w:rPr>
          <w:rFonts w:ascii="Calibri" w:hAnsi="Calibri" w:cs="Calibri"/>
        </w:rPr>
        <w:t xml:space="preserve"> section, click on the </w:t>
      </w:r>
      <w:r>
        <w:rPr>
          <w:rFonts w:ascii="Calibri" w:hAnsi="Calibri" w:cs="Calibri"/>
          <w:b/>
          <w:bCs/>
        </w:rPr>
        <w:t>Start</w:t>
      </w:r>
      <w:r>
        <w:rPr>
          <w:rFonts w:ascii="Calibri" w:hAnsi="Calibri" w:cs="Calibri"/>
        </w:rPr>
        <w:t xml:space="preserve"> button to create a static model. When </w:t>
      </w:r>
      <w:r>
        <w:rPr>
          <w:rFonts w:ascii="Calibri" w:hAnsi="Calibri" w:cs="Calibri"/>
        </w:rPr>
        <w:lastRenderedPageBreak/>
        <w:t xml:space="preserve">the image frames are at </w:t>
      </w:r>
      <w:r>
        <w:rPr>
          <w:rFonts w:ascii="Calibri" w:eastAsia="SimSun" w:hAnsi="Calibri" w:cs="Calibri"/>
        </w:rPr>
        <w:t>140 to 200, c</w:t>
      </w:r>
      <w:r>
        <w:rPr>
          <w:rFonts w:ascii="Calibri" w:hAnsi="Calibri" w:cs="Calibri"/>
        </w:rPr>
        <w:t xml:space="preserve">lick on the </w:t>
      </w:r>
      <w:r>
        <w:rPr>
          <w:rFonts w:ascii="Calibri" w:hAnsi="Calibri" w:cs="Calibri"/>
          <w:b/>
          <w:bCs/>
        </w:rPr>
        <w:t>Stop</w:t>
      </w:r>
      <w:r>
        <w:rPr>
          <w:rFonts w:ascii="Calibri" w:hAnsi="Calibri" w:cs="Calibri"/>
        </w:rPr>
        <w:t xml:space="preserve"> button</w:t>
      </w:r>
      <w:r>
        <w:rPr>
          <w:rFonts w:ascii="Calibri" w:eastAsia="SimSun" w:hAnsi="Calibri" w:cs="Calibri"/>
        </w:rPr>
        <w:t xml:space="preserve"> to</w:t>
      </w:r>
      <w:r>
        <w:rPr>
          <w:rFonts w:ascii="Calibri" w:eastAsia="SimSun" w:hAnsi="Calibri" w:cs="Calibri"/>
        </w:rPr>
        <w:t xml:space="preserve"> finish the establishment of the static model </w:t>
      </w:r>
      <w:r>
        <w:rPr>
          <w:rFonts w:ascii="Calibri" w:eastAsia="SimSun" w:hAnsi="Calibri" w:cs="Calibri"/>
          <w:b/>
          <w:bCs/>
        </w:rPr>
        <w:t>[1]</w:t>
      </w:r>
      <w:r>
        <w:rPr>
          <w:rFonts w:ascii="Calibri" w:eastAsia="SimSun" w:hAnsi="Calibri" w:cs="Calibri"/>
        </w:rPr>
        <w:t>.</w:t>
      </w:r>
    </w:p>
    <w:p w14:paraId="0CB404CE" w14:textId="3C23B57D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A408A6">
        <w:rPr>
          <w:rFonts w:ascii="Calibri" w:eastAsia="SimSun" w:hAnsi="Calibri" w:cs="Calibri"/>
        </w:rPr>
        <w:t>SCREEN</w:t>
      </w:r>
      <w:r w:rsidRPr="00A408A6">
        <w:rPr>
          <w:rFonts w:ascii="Calibri" w:eastAsia="SimSun" w:hAnsi="Calibri" w:cs="Calibri"/>
        </w:rPr>
        <w:t>:</w:t>
      </w:r>
      <w:r>
        <w:rPr>
          <w:rFonts w:ascii="Calibri" w:eastAsia="SimSun" w:hAnsi="Calibri" w:cs="Calibri"/>
        </w:rPr>
        <w:t xml:space="preserve"> </w:t>
      </w:r>
      <w:r w:rsidR="00704509">
        <w:rPr>
          <w:rFonts w:ascii="Calibri" w:hAnsi="Calibri" w:cs="Calibri"/>
        </w:rPr>
        <w:t xml:space="preserve">4.4.1..mp4. 0:00-0:05. </w:t>
      </w:r>
      <w:r w:rsidR="00704509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</w:t>
      </w:r>
      <w:r w:rsidR="00704509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Editor: Please emphasize</w:t>
      </w:r>
      <w:r w:rsidR="00704509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the frames captured</w:t>
      </w:r>
      <w:r w:rsidR="006821F6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(should be between 140-200)</w:t>
      </w:r>
      <w:r w:rsidR="00704509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when the ‘Stop’ button is clicked </w:t>
      </w:r>
      <w:r w:rsidR="006821F6">
        <w:rPr>
          <w:rFonts w:ascii="Calibri" w:hAnsi="Calibri" w:cs="Calibri"/>
          <w:i/>
          <w:color w:val="0432FF"/>
          <w:szCs w:val="20"/>
          <w:shd w:val="clear" w:color="auto" w:fill="FFFFFF"/>
        </w:rPr>
        <w:t>at</w:t>
      </w:r>
      <w:r w:rsidR="00704509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0:01</w:t>
      </w:r>
      <w:r w:rsidR="006821F6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 by slowing down or pausing the video</w:t>
      </w:r>
    </w:p>
    <w:p w14:paraId="71291944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50BB3C04" w14:textId="77777777" w:rsidR="00D73016" w:rsidRDefault="00923DFC" w:rsidP="00740756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>Dynamic Trials</w:t>
      </w:r>
    </w:p>
    <w:p w14:paraId="39FA381A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To conduct the dynamic trials, place the table tennis table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ball basket in the experimental environment to ensure that the subjects have enough space to execute two kinds of footwork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4F46FE5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WIDE: Talent placing the table tennis table in the experimen</w:t>
      </w:r>
      <w:r>
        <w:rPr>
          <w:rFonts w:ascii="Calibri" w:hAnsi="Calibri" w:cs="Calibri"/>
        </w:rPr>
        <w:t>tal environment.</w:t>
      </w:r>
    </w:p>
    <w:p w14:paraId="7197E841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Talent placing the ball basket.</w:t>
      </w:r>
    </w:p>
    <w:p w14:paraId="6BB5FC99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3FA86481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Then, ask the </w:t>
      </w:r>
      <w:r>
        <w:rPr>
          <w:rFonts w:ascii="Calibri" w:hAnsi="Calibri" w:cs="Calibri"/>
        </w:rPr>
        <w:t xml:space="preserve">participant to hold the ready position on the left side of the table, about half a meter away from the table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When the start command is given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, ask the coach to serve a table tennis bal</w:t>
      </w:r>
      <w:r>
        <w:rPr>
          <w:rFonts w:ascii="Calibri" w:hAnsi="Calibri" w:cs="Calibri"/>
        </w:rPr>
        <w:t xml:space="preserve">l to </w:t>
      </w:r>
      <w:bookmarkStart w:id="10" w:name="OLE_LINK28"/>
      <w:r>
        <w:rPr>
          <w:rFonts w:ascii="Calibri" w:hAnsi="Calibri" w:cs="Calibri"/>
        </w:rPr>
        <w:t xml:space="preserve">the first impact area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 followed by another to the final impact area</w:t>
      </w:r>
      <w:bookmarkEnd w:id="10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[4]</w:t>
      </w:r>
      <w:r>
        <w:rPr>
          <w:rFonts w:ascii="Calibri" w:hAnsi="Calibri" w:cs="Calibri"/>
        </w:rPr>
        <w:t>.</w:t>
      </w:r>
    </w:p>
    <w:p w14:paraId="3A248A7F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Participant holding the ready position.</w:t>
      </w:r>
    </w:p>
    <w:p w14:paraId="26E1F79D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giving the start command.</w:t>
      </w:r>
    </w:p>
    <w:p w14:paraId="45E514D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Coach serving the table tennis ball to the first impact area.</w:t>
      </w:r>
    </w:p>
    <w:p w14:paraId="005CFE3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Coach serving the table tennis ball to t</w:t>
      </w:r>
      <w:r>
        <w:rPr>
          <w:rFonts w:cstheme="minorHAnsi"/>
        </w:rPr>
        <w:t>he final impact area.</w:t>
      </w:r>
    </w:p>
    <w:p w14:paraId="0A90EE08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50853EA" w14:textId="45D0787E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Ask the participants to hit the first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and second served ball b</w:t>
      </w:r>
      <w:r w:rsidR="006821F6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forehand using maximum force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and return to the ready position after finishing the second stroke task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</w:p>
    <w:p w14:paraId="5B882A43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Participant hitting the first ball.</w:t>
      </w:r>
    </w:p>
    <w:p w14:paraId="11CA3D69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Participant hitting</w:t>
      </w:r>
      <w:r>
        <w:rPr>
          <w:rFonts w:ascii="Calibri" w:hAnsi="Calibri" w:cs="Calibri"/>
        </w:rPr>
        <w:t xml:space="preserve"> the second ball.</w:t>
      </w:r>
    </w:p>
    <w:p w14:paraId="16A29C4B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Participant coming back to ready position.</w:t>
      </w:r>
    </w:p>
    <w:p w14:paraId="7752B718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B47095B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Ask the participants to first use the chasse step footwork to complete 5 successful strokes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and then use the cross-step footwork to complete another 5 successful strokes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2F3EC8CB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Participant using the </w:t>
      </w:r>
      <w:r>
        <w:rPr>
          <w:rFonts w:ascii="Calibri" w:hAnsi="Calibri" w:cs="Calibri"/>
        </w:rPr>
        <w:t>chasse step footwork to complete a stroke.</w:t>
      </w:r>
    </w:p>
    <w:p w14:paraId="16A9DA5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Participant using the </w:t>
      </w:r>
      <w:r>
        <w:rPr>
          <w:rFonts w:ascii="Calibri" w:hAnsi="Calibri" w:cs="Calibri"/>
        </w:rPr>
        <w:t>cross-step footwork to complete a stroke.</w:t>
      </w:r>
    </w:p>
    <w:p w14:paraId="0D29A667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1E187C0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In the software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click on the </w:t>
      </w:r>
      <w:r>
        <w:rPr>
          <w:rFonts w:ascii="Calibri" w:hAnsi="Calibri" w:cs="Calibri"/>
          <w:b/>
          <w:bCs/>
        </w:rPr>
        <w:t>Capture</w:t>
      </w:r>
      <w:r>
        <w:rPr>
          <w:rFonts w:ascii="Calibri" w:hAnsi="Calibri" w:cs="Calibri"/>
        </w:rPr>
        <w:t xml:space="preserve"> button in the pressure platform to start the recording and click on the </w:t>
      </w:r>
      <w:r>
        <w:rPr>
          <w:rFonts w:ascii="Calibri" w:hAnsi="Calibri" w:cs="Calibri"/>
          <w:b/>
          <w:bCs/>
        </w:rPr>
        <w:t>Stop</w:t>
      </w:r>
      <w:r>
        <w:rPr>
          <w:rFonts w:ascii="Calibri" w:hAnsi="Calibri" w:cs="Calibri"/>
        </w:rPr>
        <w:t xml:space="preserve"> button to end the recording. Repeat this five times for each participant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14218B6C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at the computer, opening software, monitor in frame.</w:t>
      </w:r>
    </w:p>
    <w:p w14:paraId="65EE6A53" w14:textId="6CAF19BA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821F6">
        <w:rPr>
          <w:rFonts w:ascii="Calibri" w:hAnsi="Calibri" w:cs="Calibri"/>
        </w:rPr>
        <w:t>SCREEN</w:t>
      </w:r>
      <w:r>
        <w:rPr>
          <w:rFonts w:ascii="Calibri" w:hAnsi="Calibri" w:cs="Calibri"/>
        </w:rPr>
        <w:t xml:space="preserve">: </w:t>
      </w:r>
      <w:r w:rsidR="006821F6">
        <w:rPr>
          <w:rFonts w:ascii="Calibri" w:hAnsi="Calibri" w:cs="Calibri"/>
        </w:rPr>
        <w:t>5.5.2..mp4. 0:00-0:06</w:t>
      </w:r>
      <w:r>
        <w:rPr>
          <w:rFonts w:ascii="Calibri" w:hAnsi="Calibri" w:cs="Calibri"/>
        </w:rPr>
        <w:t>.</w:t>
      </w:r>
    </w:p>
    <w:p w14:paraId="0671E5EC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8E3432" w14:textId="77777777" w:rsidR="00D73016" w:rsidRDefault="00923DFC" w:rsidP="00740756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b/>
          <w:bCs/>
        </w:rPr>
        <w:t>Post-processing</w:t>
      </w:r>
    </w:p>
    <w:p w14:paraId="1C755B7A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For processing the data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double-click on the trial name in the </w:t>
      </w:r>
      <w:r>
        <w:rPr>
          <w:rFonts w:ascii="Calibri" w:hAnsi="Calibri" w:cs="Calibri"/>
          <w:b/>
          <w:bCs/>
        </w:rPr>
        <w:t>Data Management</w:t>
      </w:r>
      <w:r>
        <w:rPr>
          <w:rFonts w:ascii="Calibri" w:hAnsi="Calibri" w:cs="Calibri"/>
        </w:rPr>
        <w:t xml:space="preserve"> window. Then, in the toolbar, click on the </w:t>
      </w:r>
      <w:r>
        <w:rPr>
          <w:rFonts w:ascii="Calibri" w:hAnsi="Calibri" w:cs="Calibri"/>
          <w:b/>
          <w:bCs/>
        </w:rPr>
        <w:t>Reconstruct Pipeline</w:t>
      </w:r>
      <w:r>
        <w:rPr>
          <w:rFonts w:ascii="Calibri" w:hAnsi="Calibri" w:cs="Calibri"/>
        </w:rPr>
        <w:t xml:space="preserve"> and </w:t>
      </w:r>
      <w:r>
        <w:rPr>
          <w:rFonts w:ascii="Calibri" w:hAnsi="Calibri" w:cs="Calibri"/>
          <w:b/>
          <w:bCs/>
        </w:rPr>
        <w:t>Labels</w:t>
      </w:r>
      <w:r>
        <w:rPr>
          <w:rFonts w:ascii="Calibri" w:hAnsi="Calibri" w:cs="Calibri"/>
        </w:rPr>
        <w:t xml:space="preserve"> buttons to display the experiment demonstra</w:t>
      </w:r>
      <w:r>
        <w:rPr>
          <w:rFonts w:ascii="Calibri" w:hAnsi="Calibri" w:cs="Calibri"/>
        </w:rPr>
        <w:t xml:space="preserve">tion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5D430DB7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WIDE: Talent at the computer, opening software, monitor visible in frame.</w:t>
      </w:r>
    </w:p>
    <w:p w14:paraId="707220BC" w14:textId="48422AC4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A408A6">
        <w:rPr>
          <w:rFonts w:ascii="Calibri" w:hAnsi="Calibri" w:cs="Calibri"/>
        </w:rPr>
        <w:t>SCREEN</w:t>
      </w:r>
      <w:r w:rsidRPr="00A408A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821F6">
        <w:rPr>
          <w:rFonts w:ascii="Calibri" w:hAnsi="Calibri" w:cs="Calibri"/>
        </w:rPr>
        <w:t>6.1.2..mp4. 0:00-0:11</w:t>
      </w:r>
      <w:r w:rsidR="00A408A6">
        <w:rPr>
          <w:rFonts w:ascii="Calibri" w:hAnsi="Calibri" w:cs="Calibri"/>
        </w:rPr>
        <w:t>.</w:t>
      </w:r>
    </w:p>
    <w:p w14:paraId="655EC4C8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FB0097D" w14:textId="175C7B6A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In the </w:t>
      </w:r>
      <w:r>
        <w:rPr>
          <w:rFonts w:ascii="Calibri" w:hAnsi="Calibri" w:cs="Calibri"/>
          <w:b/>
          <w:bCs/>
        </w:rPr>
        <w:t>Perspective window</w:t>
      </w:r>
      <w:r>
        <w:rPr>
          <w:rFonts w:ascii="Calibri" w:hAnsi="Calibri" w:cs="Calibri"/>
        </w:rPr>
        <w:t>, move the blue triangle on the time bar to intercept the desired time interval</w:t>
      </w:r>
      <w:r w:rsidR="006821F6">
        <w:rPr>
          <w:rFonts w:ascii="Calibri" w:hAnsi="Calibri" w:cs="Calibri"/>
        </w:rPr>
        <w:t xml:space="preserve"> </w:t>
      </w:r>
      <w:r w:rsidR="006821F6" w:rsidRPr="006821F6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Then,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from the </w:t>
      </w:r>
      <w:r>
        <w:rPr>
          <w:rFonts w:ascii="Calibri" w:hAnsi="Calibri" w:cs="Calibri"/>
          <w:b/>
          <w:bCs/>
        </w:rPr>
        <w:t>Subject Calibration</w:t>
      </w:r>
      <w:r>
        <w:rPr>
          <w:rFonts w:ascii="Calibri" w:hAnsi="Calibri" w:cs="Calibri"/>
        </w:rPr>
        <w:t xml:space="preserve"> pane, select the </w:t>
      </w:r>
      <w:r>
        <w:rPr>
          <w:rFonts w:ascii="Calibri" w:hAnsi="Calibri" w:cs="Calibri"/>
          <w:b/>
          <w:bCs/>
        </w:rPr>
        <w:t>Dynamic Plug-in Gait</w:t>
      </w:r>
      <w:r>
        <w:rPr>
          <w:rFonts w:ascii="Calibri" w:hAnsi="Calibri" w:cs="Calibri"/>
        </w:rPr>
        <w:t xml:space="preserve"> and click on the </w:t>
      </w:r>
      <w:r>
        <w:rPr>
          <w:rFonts w:ascii="Calibri" w:hAnsi="Calibri" w:cs="Calibri"/>
          <w:b/>
          <w:bCs/>
        </w:rPr>
        <w:t>Start</w:t>
      </w:r>
      <w:r>
        <w:rPr>
          <w:rFonts w:ascii="Calibri" w:hAnsi="Calibri" w:cs="Calibri"/>
        </w:rPr>
        <w:t xml:space="preserve"> button to run and export the data </w:t>
      </w:r>
      <w:r>
        <w:rPr>
          <w:rFonts w:ascii="Calibri" w:hAnsi="Calibri" w:cs="Calibri"/>
          <w:b/>
          <w:bCs/>
        </w:rPr>
        <w:t>[</w:t>
      </w:r>
      <w:r w:rsidR="006821F6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1A96F55E" w14:textId="2D6F6D7B" w:rsidR="00D73016" w:rsidRPr="006821F6" w:rsidRDefault="00923DFC" w:rsidP="006821F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6821F6">
        <w:rPr>
          <w:rFonts w:ascii="Calibri" w:hAnsi="Calibri" w:cs="Calibri"/>
        </w:rPr>
        <w:t>SCREEN</w:t>
      </w:r>
      <w:r w:rsidRPr="006821F6">
        <w:rPr>
          <w:rFonts w:ascii="Calibri" w:hAnsi="Calibri" w:cs="Calibri"/>
        </w:rPr>
        <w:t>:</w:t>
      </w:r>
      <w:r w:rsidRPr="006821F6">
        <w:rPr>
          <w:rFonts w:ascii="Calibri" w:hAnsi="Calibri" w:cs="Calibri"/>
        </w:rPr>
        <w:t xml:space="preserve"> </w:t>
      </w:r>
      <w:r w:rsidR="006821F6">
        <w:rPr>
          <w:rFonts w:ascii="Calibri" w:hAnsi="Calibri" w:cs="Calibri"/>
        </w:rPr>
        <w:t>6.2.1..mp4. 0:02-0:10; 0:27-0:35</w:t>
      </w:r>
      <w:r w:rsidR="00A408A6">
        <w:rPr>
          <w:rFonts w:ascii="Calibri" w:hAnsi="Calibri" w:cs="Calibri"/>
        </w:rPr>
        <w:t>.</w:t>
      </w:r>
    </w:p>
    <w:p w14:paraId="0364E05A" w14:textId="26C7DE14" w:rsidR="006821F6" w:rsidRPr="006821F6" w:rsidRDefault="006821F6" w:rsidP="006821F6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6821F6">
        <w:rPr>
          <w:rFonts w:ascii="Calibri" w:hAnsi="Calibri" w:cs="Calibri"/>
        </w:rPr>
        <w:t xml:space="preserve">SCREEN: </w:t>
      </w:r>
      <w:r>
        <w:rPr>
          <w:rFonts w:ascii="Calibri" w:hAnsi="Calibri" w:cs="Calibri"/>
        </w:rPr>
        <w:t>6.2.1..mp4</w:t>
      </w:r>
      <w:r>
        <w:rPr>
          <w:rFonts w:ascii="Calibri" w:hAnsi="Calibri" w:cs="Calibri"/>
        </w:rPr>
        <w:t>. 0:36-0:46</w:t>
      </w:r>
      <w:r w:rsidR="00A408A6">
        <w:rPr>
          <w:rFonts w:ascii="Calibri" w:hAnsi="Calibri" w:cs="Calibri"/>
        </w:rPr>
        <w:t>.</w:t>
      </w:r>
    </w:p>
    <w:p w14:paraId="2C4FDBEF" w14:textId="77777777" w:rsidR="00D73016" w:rsidRDefault="00D73016">
      <w:pPr>
        <w:pStyle w:val="ListParagraph"/>
        <w:spacing w:before="120"/>
        <w:ind w:left="907"/>
        <w:contextualSpacing w:val="0"/>
        <w:rPr>
          <w:rFonts w:cstheme="minorHAnsi"/>
          <w:b/>
          <w:bCs/>
        </w:rPr>
      </w:pPr>
    </w:p>
    <w:p w14:paraId="0EB52FED" w14:textId="77777777" w:rsidR="00D73016" w:rsidRDefault="00D73016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57FC513E" w14:textId="77777777" w:rsidR="00D73016" w:rsidRDefault="00D73016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5C58F91" w14:textId="77777777" w:rsidR="00D73016" w:rsidRDefault="00923DF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812D0B6" w14:textId="77777777" w:rsidR="00D73016" w:rsidRDefault="00923DFC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F6F5157" w14:textId="77777777" w:rsidR="00D73016" w:rsidRDefault="00923DFC" w:rsidP="00740756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>Results:  Comparison of Kinetic Characteristics between the Cross-Step and Chasse Step Footwork During Stroke in Table Tennis</w:t>
      </w:r>
    </w:p>
    <w:p w14:paraId="4C905936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Upon comparing the ground reaction force bet</w:t>
      </w:r>
      <w:r>
        <w:rPr>
          <w:rFonts w:ascii="Calibri" w:hAnsi="Calibri" w:cs="Calibri"/>
        </w:rPr>
        <w:t xml:space="preserve">ween the </w:t>
      </w:r>
      <w:r>
        <w:rPr>
          <w:rFonts w:cstheme="minorHAnsi"/>
          <w:bCs/>
        </w:rPr>
        <w:t xml:space="preserve">cross-Step and chasse Step footwork </w:t>
      </w:r>
      <w:r>
        <w:rPr>
          <w:rFonts w:cstheme="minorHAnsi"/>
          <w:b/>
        </w:rPr>
        <w:t>[1]</w:t>
      </w:r>
      <w:r>
        <w:rPr>
          <w:rFonts w:ascii="Calibri" w:hAnsi="Calibri" w:cs="Calibri"/>
        </w:rPr>
        <w:t xml:space="preserve">, the posterior ground reaction force of the cross-step footwork was significantly larger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than that of the chasse step footwork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. </w:t>
      </w:r>
    </w:p>
    <w:p w14:paraId="58BB47F4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23C44597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bookmarkStart w:id="11" w:name="_Hlk68693034"/>
      <w:bookmarkStart w:id="12" w:name="_Hlk68098449"/>
      <w:r>
        <w:rPr>
          <w:rFonts w:ascii="Calibri" w:hAnsi="Calibri" w:cs="Calibri"/>
          <w:bCs/>
          <w:i/>
          <w:color w:val="0432FF"/>
        </w:rPr>
        <w:t xml:space="preserve">Video Editor: </w:t>
      </w:r>
      <w:bookmarkEnd w:id="11"/>
      <w:r>
        <w:rPr>
          <w:rFonts w:ascii="Calibri" w:hAnsi="Calibri" w:cs="Calibri"/>
          <w:bCs/>
          <w:i/>
          <w:color w:val="0432FF"/>
        </w:rPr>
        <w:t>Emphasize</w:t>
      </w:r>
      <w:bookmarkEnd w:id="12"/>
      <w:r>
        <w:rPr>
          <w:rFonts w:ascii="Calibri" w:hAnsi="Calibri" w:cs="Calibri"/>
          <w:bCs/>
          <w:i/>
          <w:color w:val="0432FF"/>
        </w:rPr>
        <w:t xml:space="preserve"> the </w:t>
      </w:r>
      <w:r>
        <w:rPr>
          <w:rFonts w:ascii="Calibri" w:hAnsi="Calibri" w:cs="Calibri"/>
          <w:bCs/>
          <w:i/>
          <w:color w:val="0432FF"/>
        </w:rPr>
        <w:t>light grey bar for ‘Posterior’</w:t>
      </w:r>
    </w:p>
    <w:p w14:paraId="3BAE858D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>Video Editor: Emphasize the dark grey bar for ‘Posterior’</w:t>
      </w:r>
    </w:p>
    <w:p w14:paraId="314647F1" w14:textId="77777777" w:rsidR="00D73016" w:rsidRDefault="00D7301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042BA98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However, the lateral ground reaction force of cross-step footwork was significantly lower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than that of the chasse step footwork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4AFD5573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</w:t>
      </w:r>
      <w:r>
        <w:rPr>
          <w:rFonts w:cstheme="minorHAnsi"/>
        </w:rPr>
        <w:t xml:space="preserve">A: Figure 2. </w:t>
      </w:r>
      <w:r>
        <w:rPr>
          <w:rFonts w:ascii="Calibri" w:hAnsi="Calibri" w:cs="Calibri"/>
          <w:bCs/>
          <w:i/>
          <w:color w:val="0432FF"/>
        </w:rPr>
        <w:t>Video Editor: Emphasize the light grey bar for ‘Lateral’</w:t>
      </w:r>
    </w:p>
    <w:p w14:paraId="73C3FCE8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>Video Editor: Emphasize the dark grey bar for ‘Lateral’</w:t>
      </w:r>
    </w:p>
    <w:p w14:paraId="40CA5235" w14:textId="77777777" w:rsidR="00D73016" w:rsidRDefault="00D7301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CC093E5" w14:textId="77777777" w:rsidR="00D73016" w:rsidRDefault="00923DFC" w:rsidP="00740756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Additionally, the vertical ground reaction force of the cross-step footwork was significantly lower </w:t>
      </w:r>
      <w:r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than</w:t>
      </w:r>
      <w:r>
        <w:rPr>
          <w:rFonts w:ascii="Calibri" w:hAnsi="Calibri" w:cs="Calibri"/>
        </w:rPr>
        <w:t xml:space="preserve"> that of the chasse step footwork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bCs/>
        </w:rPr>
        <w:t xml:space="preserve">No differences were observed between the medial </w:t>
      </w:r>
      <w:r>
        <w:rPr>
          <w:rFonts w:ascii="Calibri" w:hAnsi="Calibri" w:cs="Calibri"/>
          <w:b/>
        </w:rPr>
        <w:t>[3]</w:t>
      </w:r>
      <w:r>
        <w:rPr>
          <w:rFonts w:ascii="Calibri" w:hAnsi="Calibri" w:cs="Calibri"/>
          <w:bCs/>
        </w:rPr>
        <w:t xml:space="preserve"> or anterior ground reaction forces between the cross-step and the chasse step footwork during stroke in table tennis </w:t>
      </w:r>
      <w:r>
        <w:rPr>
          <w:rFonts w:ascii="Calibri" w:hAnsi="Calibri" w:cs="Calibri"/>
          <w:b/>
        </w:rPr>
        <w:t>[4]</w:t>
      </w:r>
      <w:r>
        <w:rPr>
          <w:rFonts w:ascii="Calibri" w:hAnsi="Calibri" w:cs="Calibri"/>
          <w:bCs/>
        </w:rPr>
        <w:t>.</w:t>
      </w:r>
    </w:p>
    <w:p w14:paraId="72F68D7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>Video Editor: Emphasiz</w:t>
      </w:r>
      <w:r>
        <w:rPr>
          <w:rFonts w:ascii="Calibri" w:hAnsi="Calibri" w:cs="Calibri"/>
          <w:bCs/>
          <w:i/>
          <w:color w:val="0432FF"/>
        </w:rPr>
        <w:t>e the light grey bar for ‘Vertical’</w:t>
      </w:r>
    </w:p>
    <w:p w14:paraId="779DB677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>Video Editor: Emphasize the dark grey bar for ‘Vertical’</w:t>
      </w:r>
    </w:p>
    <w:p w14:paraId="786DE1E5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>Video Editor: Emphasize both bars for ‘Medial’</w:t>
      </w:r>
    </w:p>
    <w:p w14:paraId="2A801956" w14:textId="77777777" w:rsidR="00D73016" w:rsidRDefault="00923DFC" w:rsidP="00740756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ascii="Calibri" w:hAnsi="Calibri" w:cs="Calibri"/>
          <w:bCs/>
          <w:i/>
          <w:color w:val="0432FF"/>
        </w:rPr>
        <w:t xml:space="preserve">Video Editor: Emphasize both bars for </w:t>
      </w:r>
      <w:r>
        <w:rPr>
          <w:rFonts w:ascii="Calibri" w:hAnsi="Calibri" w:cs="Calibri"/>
          <w:bCs/>
          <w:i/>
          <w:color w:val="0432FF"/>
        </w:rPr>
        <w:t>‘Anterior’</w:t>
      </w:r>
    </w:p>
    <w:p w14:paraId="0F58B78F" w14:textId="77777777" w:rsidR="00D73016" w:rsidRDefault="00D7301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5986AF15" w14:textId="77777777" w:rsidR="00D73016" w:rsidRDefault="00923DF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EF79312" w14:textId="77777777" w:rsidR="00D73016" w:rsidRDefault="00923DFC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Conclusion</w:t>
      </w:r>
    </w:p>
    <w:p w14:paraId="1AD1D63C" w14:textId="77777777" w:rsidR="00D73016" w:rsidRDefault="00923DFC" w:rsidP="00740756">
      <w:pPr>
        <w:pStyle w:val="ListParagraph"/>
        <w:numPr>
          <w:ilvl w:val="0"/>
          <w:numId w:val="1"/>
        </w:numPr>
        <w:rPr>
          <w:rFonts w:cstheme="minorHAnsi"/>
          <w:b/>
          <w:bCs/>
          <w:lang w:eastAsia="zh-TW"/>
        </w:rPr>
      </w:pPr>
      <w:bookmarkStart w:id="13" w:name="_Hlk27388131"/>
      <w:r>
        <w:rPr>
          <w:rFonts w:cstheme="minorHAnsi"/>
          <w:b/>
          <w:bCs/>
        </w:rPr>
        <w:t>Conclusion Interview Statements</w:t>
      </w:r>
    </w:p>
    <w:p w14:paraId="7F147437" w14:textId="77777777" w:rsidR="00D73016" w:rsidRDefault="00D73016">
      <w:pPr>
        <w:outlineLvl w:val="0"/>
        <w:rPr>
          <w:rFonts w:cstheme="minorHAnsi"/>
          <w:b/>
        </w:rPr>
      </w:pPr>
    </w:p>
    <w:p w14:paraId="47FE7D13" w14:textId="1BB52858" w:rsidR="00D73016" w:rsidRPr="00A408A6" w:rsidRDefault="00923DFC" w:rsidP="00A408A6">
      <w:pPr>
        <w:pStyle w:val="ListParagraph"/>
        <w:numPr>
          <w:ilvl w:val="1"/>
          <w:numId w:val="1"/>
        </w:numPr>
        <w:spacing w:before="120" w:after="120"/>
        <w:ind w:left="901" w:hanging="544"/>
        <w:contextualSpacing w:val="0"/>
        <w:outlineLvl w:val="0"/>
        <w:rPr>
          <w:rFonts w:eastAsia="Times New Roman" w:cstheme="minorHAnsi"/>
        </w:rPr>
      </w:pPr>
      <w:bookmarkStart w:id="14" w:name="_Hlk75958792"/>
      <w:bookmarkEnd w:id="13"/>
      <w:r>
        <w:rPr>
          <w:rFonts w:eastAsia="SimSun" w:cstheme="minorHAnsi" w:hint="eastAsia"/>
          <w:b/>
          <w:bCs/>
          <w:u w:val="single"/>
          <w:lang w:eastAsia="zh-CN"/>
        </w:rPr>
        <w:t>Huiyu Zhou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The key steps are to intercept the motion interval accurately and divide the motion </w:t>
      </w:r>
      <w:r>
        <w:rPr>
          <w:rFonts w:eastAsia="SimSun" w:cstheme="minorHAnsi" w:hint="eastAsia"/>
          <w:lang w:eastAsia="zh-CN"/>
        </w:rPr>
        <w:t>phase</w:t>
      </w:r>
      <w:bookmarkEnd w:id="14"/>
      <w:r>
        <w:rPr>
          <w:rFonts w:eastAsia="SimSun" w:cstheme="minorHAnsi" w:hint="eastAsia"/>
          <w:lang w:eastAsia="zh-CN"/>
        </w:rPr>
        <w:t>.</w:t>
      </w:r>
    </w:p>
    <w:p w14:paraId="0FD97171" w14:textId="22ABCABC" w:rsidR="00A408A6" w:rsidRPr="00A408A6" w:rsidRDefault="00A408A6" w:rsidP="00A408A6">
      <w:pPr>
        <w:pStyle w:val="ListParagraph"/>
        <w:numPr>
          <w:ilvl w:val="2"/>
          <w:numId w:val="1"/>
        </w:numPr>
        <w:spacing w:before="240"/>
        <w:outlineLvl w:val="0"/>
        <w:rPr>
          <w:rFonts w:eastAsia="Times New Roman" w:cstheme="minorHAnsi"/>
        </w:rPr>
      </w:pPr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off-camera.</w:t>
      </w:r>
      <w:r>
        <w:rPr>
          <w:rFonts w:ascii="Calibri" w:eastAsia="SimSun" w:hAnsi="Calibri" w:cs="Calibri"/>
          <w:bCs/>
          <w:color w:val="000000"/>
        </w:rPr>
        <w:t xml:space="preserve"> </w:t>
      </w:r>
      <w:r w:rsidRPr="00A759B9">
        <w:rPr>
          <w:rFonts w:cstheme="minorHAnsi"/>
          <w:i/>
          <w:color w:val="0000FF"/>
          <w:shd w:val="clear" w:color="auto" w:fill="FFFFFF"/>
        </w:rPr>
        <w:t>Suggested b-roll</w:t>
      </w:r>
      <w:r>
        <w:rPr>
          <w:rFonts w:cstheme="minorHAnsi"/>
          <w:i/>
          <w:color w:val="0000FF"/>
          <w:shd w:val="clear" w:color="auto" w:fill="FFFFFF"/>
        </w:rPr>
        <w:t>: 6.2.1</w:t>
      </w:r>
    </w:p>
    <w:p w14:paraId="0D3BEAB3" w14:textId="77777777" w:rsidR="00A408A6" w:rsidRDefault="00A408A6" w:rsidP="00A408A6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E57083C" w14:textId="3B4ADB0F" w:rsidR="00D73016" w:rsidRPr="00A408A6" w:rsidRDefault="00923DFC" w:rsidP="00A408A6">
      <w:pPr>
        <w:pStyle w:val="ListParagraph"/>
        <w:numPr>
          <w:ilvl w:val="1"/>
          <w:numId w:val="1"/>
        </w:numPr>
        <w:spacing w:before="120" w:after="120"/>
        <w:ind w:left="901" w:hanging="544"/>
        <w:contextualSpacing w:val="0"/>
        <w:outlineLvl w:val="0"/>
        <w:rPr>
          <w:rFonts w:eastAsia="Times New Roman" w:cstheme="minorHAnsi"/>
        </w:rPr>
      </w:pPr>
      <w:bookmarkStart w:id="15" w:name="_Hlk75958806"/>
      <w:r>
        <w:rPr>
          <w:rFonts w:eastAsia="SimSun" w:cstheme="minorHAnsi" w:hint="eastAsia"/>
          <w:b/>
          <w:szCs w:val="22"/>
          <w:u w:val="single"/>
          <w:lang w:eastAsia="zh-CN"/>
        </w:rPr>
        <w:t>H</w:t>
      </w:r>
      <w:r>
        <w:rPr>
          <w:rFonts w:eastAsia="SimSun" w:cstheme="minorHAnsi" w:hint="eastAsia"/>
          <w:b/>
          <w:szCs w:val="22"/>
          <w:u w:val="single"/>
          <w:lang w:eastAsia="zh-CN"/>
        </w:rPr>
        <w:t>uiyu Zhou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By combining this method with the insole-type pressure measuring system, the relationship between the dynamic characteristics of each area of the sole and the ground reaction force can be understood</w:t>
      </w:r>
      <w:bookmarkEnd w:id="15"/>
      <w:r>
        <w:rPr>
          <w:rFonts w:eastAsia="SimSun" w:cstheme="minorHAnsi" w:hint="eastAsia"/>
          <w:lang w:eastAsia="zh-CN"/>
        </w:rPr>
        <w:t>.</w:t>
      </w:r>
    </w:p>
    <w:p w14:paraId="4D94156E" w14:textId="3D8C9A23" w:rsidR="00A408A6" w:rsidRDefault="00A408A6" w:rsidP="00A408A6">
      <w:pPr>
        <w:pStyle w:val="ListParagraph"/>
        <w:numPr>
          <w:ilvl w:val="2"/>
          <w:numId w:val="1"/>
        </w:numPr>
        <w:spacing w:before="240"/>
        <w:outlineLvl w:val="0"/>
        <w:rPr>
          <w:rFonts w:eastAsia="Times New Roman" w:cstheme="minorHAnsi"/>
        </w:rPr>
      </w:pPr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off-camera.</w:t>
      </w:r>
      <w:r>
        <w:rPr>
          <w:rFonts w:ascii="Calibri" w:eastAsia="SimSun" w:hAnsi="Calibri" w:cs="Calibri"/>
          <w:bCs/>
          <w:color w:val="000000"/>
        </w:rPr>
        <w:t xml:space="preserve"> </w:t>
      </w:r>
    </w:p>
    <w:p w14:paraId="4E6637A6" w14:textId="77777777" w:rsidR="00D73016" w:rsidRDefault="00D73016">
      <w:pPr>
        <w:pStyle w:val="ListParagraph"/>
        <w:spacing w:before="120"/>
        <w:ind w:left="360"/>
        <w:rPr>
          <w:rFonts w:eastAsia="Times New Roman" w:cstheme="minorHAnsi"/>
        </w:rPr>
      </w:pPr>
    </w:p>
    <w:p w14:paraId="4271B4FE" w14:textId="77777777" w:rsidR="00D73016" w:rsidRDefault="00D73016">
      <w:pPr>
        <w:spacing w:before="240"/>
        <w:outlineLvl w:val="0"/>
        <w:rPr>
          <w:rFonts w:eastAsia="Times New Roman" w:cstheme="minorHAnsi"/>
        </w:rPr>
      </w:pPr>
    </w:p>
    <w:sectPr w:rsidR="00D73016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4164" w14:textId="77777777" w:rsidR="00923DFC" w:rsidRDefault="00923DFC">
      <w:r>
        <w:separator/>
      </w:r>
    </w:p>
  </w:endnote>
  <w:endnote w:type="continuationSeparator" w:id="0">
    <w:p w14:paraId="735EFEBD" w14:textId="77777777" w:rsidR="00923DFC" w:rsidRDefault="0092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5174321F" w14:textId="77777777" w:rsidR="00D73016" w:rsidRDefault="00923DFC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3B2EA" w14:textId="77777777" w:rsidR="00D73016" w:rsidRDefault="00D73016">
    <w:pPr>
      <w:pStyle w:val="Footer"/>
      <w:ind w:right="360"/>
    </w:pPr>
  </w:p>
  <w:p w14:paraId="15E3AB2E" w14:textId="77777777" w:rsidR="00D73016" w:rsidRDefault="00D730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C38B" w14:textId="135308C6" w:rsidR="00D73016" w:rsidRDefault="00923DFC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740756">
      <w:rPr>
        <w:rFonts w:cstheme="minorHAnsi"/>
        <w:noProof/>
        <w:lang w:val="en-US"/>
      </w:rPr>
      <w:t>2021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740756">
      <w:rPr>
        <w:rFonts w:cstheme="minorHAnsi"/>
        <w:lang w:val="en-US"/>
      </w:rPr>
      <w:t xml:space="preserve">         June 30, 2021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6CAA" w14:textId="77777777" w:rsidR="00923DFC" w:rsidRDefault="00923DFC">
      <w:r>
        <w:separator/>
      </w:r>
    </w:p>
  </w:footnote>
  <w:footnote w:type="continuationSeparator" w:id="0">
    <w:p w14:paraId="0960D263" w14:textId="77777777" w:rsidR="00923DFC" w:rsidRDefault="0092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C749" w14:textId="26403948" w:rsidR="00D73016" w:rsidRDefault="00923DFC" w:rsidP="0074075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484D763" wp14:editId="0747D26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0756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783F47EF" w14:textId="77777777" w:rsidR="00D73016" w:rsidRDefault="00D730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5200F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6914CC5"/>
    <w:multiLevelType w:val="multilevel"/>
    <w:tmpl w:val="56914C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c2M7EwNTQxNDFQ0lEKTi0uzszPAykwqQUAV+kn4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1B97"/>
    <w:rsid w:val="00074929"/>
    <w:rsid w:val="00083792"/>
    <w:rsid w:val="0008613B"/>
    <w:rsid w:val="000870A1"/>
    <w:rsid w:val="00090BAC"/>
    <w:rsid w:val="000A2C64"/>
    <w:rsid w:val="000A662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2808"/>
    <w:rsid w:val="00106F46"/>
    <w:rsid w:val="001115D1"/>
    <w:rsid w:val="00113B9B"/>
    <w:rsid w:val="001210E2"/>
    <w:rsid w:val="00125924"/>
    <w:rsid w:val="00126973"/>
    <w:rsid w:val="00127054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2D6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0D57"/>
    <w:rsid w:val="002422D6"/>
    <w:rsid w:val="00244CDB"/>
    <w:rsid w:val="00247BFF"/>
    <w:rsid w:val="0025036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228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5491"/>
    <w:rsid w:val="0038502C"/>
    <w:rsid w:val="00386777"/>
    <w:rsid w:val="00387144"/>
    <w:rsid w:val="00395684"/>
    <w:rsid w:val="003961B0"/>
    <w:rsid w:val="003A1109"/>
    <w:rsid w:val="003A49C2"/>
    <w:rsid w:val="003B5E26"/>
    <w:rsid w:val="003C1044"/>
    <w:rsid w:val="003C32EC"/>
    <w:rsid w:val="003D0847"/>
    <w:rsid w:val="003D0A3D"/>
    <w:rsid w:val="003E2BC9"/>
    <w:rsid w:val="003E6A39"/>
    <w:rsid w:val="003E6B9E"/>
    <w:rsid w:val="003F4B52"/>
    <w:rsid w:val="004034B6"/>
    <w:rsid w:val="004114EA"/>
    <w:rsid w:val="00414B4F"/>
    <w:rsid w:val="004224A3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65A7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3F7A"/>
    <w:rsid w:val="005463CB"/>
    <w:rsid w:val="00557116"/>
    <w:rsid w:val="0055763A"/>
    <w:rsid w:val="00565757"/>
    <w:rsid w:val="005676F7"/>
    <w:rsid w:val="005829FA"/>
    <w:rsid w:val="00585ECC"/>
    <w:rsid w:val="005A02B6"/>
    <w:rsid w:val="005A09D8"/>
    <w:rsid w:val="005A1F5E"/>
    <w:rsid w:val="005A3F8F"/>
    <w:rsid w:val="005B6859"/>
    <w:rsid w:val="005C0F86"/>
    <w:rsid w:val="005C6D1E"/>
    <w:rsid w:val="005D783F"/>
    <w:rsid w:val="005E2B7E"/>
    <w:rsid w:val="005F18A3"/>
    <w:rsid w:val="005F1ADF"/>
    <w:rsid w:val="005F1C95"/>
    <w:rsid w:val="00604177"/>
    <w:rsid w:val="006137EC"/>
    <w:rsid w:val="00622BE8"/>
    <w:rsid w:val="00624B9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21F6"/>
    <w:rsid w:val="006919CC"/>
    <w:rsid w:val="0069665E"/>
    <w:rsid w:val="006A0250"/>
    <w:rsid w:val="006A14A2"/>
    <w:rsid w:val="006A21CB"/>
    <w:rsid w:val="006A4284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04509"/>
    <w:rsid w:val="0071294C"/>
    <w:rsid w:val="00724E3B"/>
    <w:rsid w:val="00731E5D"/>
    <w:rsid w:val="00740756"/>
    <w:rsid w:val="00743E28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CF2"/>
    <w:rsid w:val="007B3E0E"/>
    <w:rsid w:val="007D3E12"/>
    <w:rsid w:val="007D4222"/>
    <w:rsid w:val="007D61A8"/>
    <w:rsid w:val="007F48D4"/>
    <w:rsid w:val="0080136E"/>
    <w:rsid w:val="00802635"/>
    <w:rsid w:val="00804C75"/>
    <w:rsid w:val="00806B1B"/>
    <w:rsid w:val="00817D9F"/>
    <w:rsid w:val="008275A0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BD1"/>
    <w:rsid w:val="008A0177"/>
    <w:rsid w:val="008D148A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DFC"/>
    <w:rsid w:val="009301B8"/>
    <w:rsid w:val="00931D78"/>
    <w:rsid w:val="00941F06"/>
    <w:rsid w:val="009431F3"/>
    <w:rsid w:val="00947092"/>
    <w:rsid w:val="00951A8E"/>
    <w:rsid w:val="00954870"/>
    <w:rsid w:val="00956042"/>
    <w:rsid w:val="009625B1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0AF8"/>
    <w:rsid w:val="009E4241"/>
    <w:rsid w:val="009F356C"/>
    <w:rsid w:val="009F51F2"/>
    <w:rsid w:val="00A07468"/>
    <w:rsid w:val="00A17AA3"/>
    <w:rsid w:val="00A20DA8"/>
    <w:rsid w:val="00A218EC"/>
    <w:rsid w:val="00A310D7"/>
    <w:rsid w:val="00A3138F"/>
    <w:rsid w:val="00A319BE"/>
    <w:rsid w:val="00A31F9A"/>
    <w:rsid w:val="00A40760"/>
    <w:rsid w:val="00A408A6"/>
    <w:rsid w:val="00A44EFB"/>
    <w:rsid w:val="00A52F2A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6B5E"/>
    <w:rsid w:val="00B07A3B"/>
    <w:rsid w:val="00B13941"/>
    <w:rsid w:val="00B16B14"/>
    <w:rsid w:val="00B340A8"/>
    <w:rsid w:val="00B3428E"/>
    <w:rsid w:val="00B40E12"/>
    <w:rsid w:val="00B435B8"/>
    <w:rsid w:val="00B4499C"/>
    <w:rsid w:val="00B5116D"/>
    <w:rsid w:val="00B55167"/>
    <w:rsid w:val="00B6201D"/>
    <w:rsid w:val="00B62C87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620F"/>
    <w:rsid w:val="00C34F4C"/>
    <w:rsid w:val="00C50219"/>
    <w:rsid w:val="00C602B2"/>
    <w:rsid w:val="00C70C90"/>
    <w:rsid w:val="00C7374B"/>
    <w:rsid w:val="00C8109F"/>
    <w:rsid w:val="00C82679"/>
    <w:rsid w:val="00C836F3"/>
    <w:rsid w:val="00C9250E"/>
    <w:rsid w:val="00C958FC"/>
    <w:rsid w:val="00C97B11"/>
    <w:rsid w:val="00CB039A"/>
    <w:rsid w:val="00CB5DE5"/>
    <w:rsid w:val="00CC0C58"/>
    <w:rsid w:val="00CC29BF"/>
    <w:rsid w:val="00CC3E8C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492"/>
    <w:rsid w:val="00D150D8"/>
    <w:rsid w:val="00D30007"/>
    <w:rsid w:val="00D300CE"/>
    <w:rsid w:val="00D37C1A"/>
    <w:rsid w:val="00D406D6"/>
    <w:rsid w:val="00D45AF7"/>
    <w:rsid w:val="00D466AF"/>
    <w:rsid w:val="00D468FB"/>
    <w:rsid w:val="00D473BF"/>
    <w:rsid w:val="00D47642"/>
    <w:rsid w:val="00D712A3"/>
    <w:rsid w:val="00D73016"/>
    <w:rsid w:val="00D7793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56D"/>
    <w:rsid w:val="00DD562D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4C46"/>
    <w:rsid w:val="00E65758"/>
    <w:rsid w:val="00E662CA"/>
    <w:rsid w:val="00E7096B"/>
    <w:rsid w:val="00E8076C"/>
    <w:rsid w:val="00E87DA4"/>
    <w:rsid w:val="00EA15F6"/>
    <w:rsid w:val="00EA20E5"/>
    <w:rsid w:val="00EA2756"/>
    <w:rsid w:val="00EA4B94"/>
    <w:rsid w:val="00EA60D4"/>
    <w:rsid w:val="00EB591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66C1B"/>
    <w:rsid w:val="00F80FD0"/>
    <w:rsid w:val="00F95E8D"/>
    <w:rsid w:val="00FA1A9D"/>
    <w:rsid w:val="00FA532D"/>
    <w:rsid w:val="00FA780A"/>
    <w:rsid w:val="00FA7A79"/>
    <w:rsid w:val="00FA7D51"/>
    <w:rsid w:val="00FD1497"/>
    <w:rsid w:val="00FE059A"/>
    <w:rsid w:val="00FE64F2"/>
    <w:rsid w:val="00FF34BC"/>
    <w:rsid w:val="00FF6C56"/>
    <w:rsid w:val="08E31396"/>
    <w:rsid w:val="164D75EB"/>
    <w:rsid w:val="4104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6A592"/>
  <w14:defaultImageDpi w14:val="330"/>
  <w15:docId w15:val="{B4EABB61-74B0-4540-B249-CC055BCC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84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Microsoft Office User</dc:creator>
  <cp:lastModifiedBy>Shehnaz Lokhandwala</cp:lastModifiedBy>
  <cp:revision>29</cp:revision>
  <dcterms:created xsi:type="dcterms:W3CDTF">2021-06-10T14:43:00Z</dcterms:created>
  <dcterms:modified xsi:type="dcterms:W3CDTF">2021-06-30T09:52:00Z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C1427B5356FA4D37BE14CD4308254CF3</vt:lpwstr>
  </property>
</Properties>
</file>