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65E6A" w14:textId="7A7E4776" w:rsidR="00230690" w:rsidRPr="00A52A4E" w:rsidRDefault="00286E6F" w:rsidP="003B7E0D">
      <w:pPr>
        <w:contextualSpacing/>
        <w:rPr>
          <w:rFonts w:ascii="Calibri" w:hAnsi="Calibri" w:cs="Calibri"/>
          <w:b/>
          <w:bCs/>
          <w:sz w:val="24"/>
        </w:rPr>
      </w:pPr>
      <w:r w:rsidRPr="00A52A4E">
        <w:rPr>
          <w:rFonts w:ascii="Calibri" w:hAnsi="Calibri" w:cs="Calibri"/>
          <w:b/>
          <w:bCs/>
          <w:sz w:val="24"/>
        </w:rPr>
        <w:t>TITLE:</w:t>
      </w:r>
    </w:p>
    <w:p w14:paraId="01C0FD8D" w14:textId="0765DEA5" w:rsidR="00230690" w:rsidRPr="00A52A4E" w:rsidRDefault="00286E6F" w:rsidP="003B7E0D">
      <w:pPr>
        <w:contextualSpacing/>
        <w:rPr>
          <w:rFonts w:ascii="Calibri" w:hAnsi="Calibri" w:cs="Calibri"/>
          <w:sz w:val="24"/>
        </w:rPr>
      </w:pPr>
      <w:r w:rsidRPr="00A52A4E">
        <w:rPr>
          <w:rFonts w:ascii="Calibri" w:hAnsi="Calibri" w:cs="Calibri"/>
          <w:sz w:val="24"/>
        </w:rPr>
        <w:t>Comparison of Kinetic</w:t>
      </w:r>
      <w:r w:rsidR="0090773A" w:rsidRPr="00A52A4E">
        <w:rPr>
          <w:rFonts w:ascii="Calibri" w:hAnsi="Calibri" w:cs="Calibri"/>
          <w:sz w:val="24"/>
        </w:rPr>
        <w:t xml:space="preserve"> </w:t>
      </w:r>
      <w:r w:rsidRPr="00A52A4E">
        <w:rPr>
          <w:rFonts w:ascii="Calibri" w:hAnsi="Calibri" w:cs="Calibri"/>
          <w:sz w:val="24"/>
        </w:rPr>
        <w:t>Characteristics of Footwork During Stroke in Table Tennis: Cross-Step and Chasse Step</w:t>
      </w:r>
    </w:p>
    <w:p w14:paraId="63CBB30F" w14:textId="77777777" w:rsidR="00230690" w:rsidRPr="00A52A4E" w:rsidRDefault="00230690" w:rsidP="003B7E0D">
      <w:pPr>
        <w:contextualSpacing/>
        <w:rPr>
          <w:rFonts w:ascii="Calibri" w:hAnsi="Calibri" w:cs="Calibri"/>
          <w:b/>
          <w:bCs/>
          <w:sz w:val="24"/>
        </w:rPr>
      </w:pPr>
    </w:p>
    <w:p w14:paraId="18A12012" w14:textId="5988805D" w:rsidR="00230690" w:rsidRPr="00A52A4E" w:rsidRDefault="00286E6F" w:rsidP="003B7E0D">
      <w:pPr>
        <w:contextualSpacing/>
        <w:rPr>
          <w:rFonts w:ascii="Calibri" w:hAnsi="Calibri" w:cs="Calibri"/>
          <w:sz w:val="24"/>
        </w:rPr>
      </w:pPr>
      <w:r w:rsidRPr="00A52A4E">
        <w:rPr>
          <w:rFonts w:ascii="Calibri" w:hAnsi="Calibri" w:cs="Calibri"/>
          <w:b/>
          <w:bCs/>
          <w:sz w:val="24"/>
        </w:rPr>
        <w:t>AUTHORS AND AFFILIATIONS:</w:t>
      </w:r>
    </w:p>
    <w:p w14:paraId="7857FFF1" w14:textId="325B4672" w:rsidR="00230690" w:rsidRPr="00A52A4E" w:rsidRDefault="00286E6F" w:rsidP="003B7E0D">
      <w:pPr>
        <w:contextualSpacing/>
        <w:jc w:val="left"/>
        <w:rPr>
          <w:rFonts w:ascii="Calibri" w:hAnsi="Calibri" w:cs="Calibri"/>
          <w:bCs/>
          <w:sz w:val="24"/>
        </w:rPr>
      </w:pPr>
      <w:bookmarkStart w:id="0" w:name="OLE_LINK51"/>
      <w:proofErr w:type="spellStart"/>
      <w:r w:rsidRPr="00A52A4E">
        <w:rPr>
          <w:rFonts w:ascii="Calibri" w:hAnsi="Calibri" w:cs="Calibri"/>
          <w:bCs/>
          <w:sz w:val="24"/>
        </w:rPr>
        <w:t>Huiyu</w:t>
      </w:r>
      <w:proofErr w:type="spellEnd"/>
      <w:r w:rsidRPr="00A52A4E">
        <w:rPr>
          <w:rFonts w:ascii="Calibri" w:hAnsi="Calibri" w:cs="Calibri"/>
          <w:bCs/>
          <w:sz w:val="24"/>
        </w:rPr>
        <w:t xml:space="preserve"> Zhou</w:t>
      </w:r>
      <w:r w:rsidRPr="00A52A4E">
        <w:rPr>
          <w:rFonts w:ascii="Calibri" w:hAnsi="Calibri" w:cs="Calibri"/>
          <w:bCs/>
          <w:sz w:val="24"/>
          <w:vertAlign w:val="superscript"/>
        </w:rPr>
        <w:t>1,2</w:t>
      </w:r>
      <w:r w:rsidR="0040427B" w:rsidRPr="003B7E0D">
        <w:rPr>
          <w:rFonts w:ascii="Calibri" w:hAnsi="Calibri" w:cs="Calibri"/>
          <w:bCs/>
          <w:sz w:val="24"/>
        </w:rPr>
        <w:t xml:space="preserve">, </w:t>
      </w:r>
      <w:proofErr w:type="spellStart"/>
      <w:r w:rsidRPr="00A52A4E">
        <w:rPr>
          <w:rFonts w:ascii="Calibri" w:hAnsi="Calibri" w:cs="Calibri"/>
          <w:bCs/>
          <w:sz w:val="24"/>
        </w:rPr>
        <w:t>Yuqi</w:t>
      </w:r>
      <w:proofErr w:type="spellEnd"/>
      <w:r w:rsidRPr="00A52A4E">
        <w:rPr>
          <w:rFonts w:ascii="Calibri" w:hAnsi="Calibri" w:cs="Calibri"/>
          <w:bCs/>
          <w:sz w:val="24"/>
        </w:rPr>
        <w:t xml:space="preserve"> He</w:t>
      </w:r>
      <w:r w:rsidRPr="00A52A4E">
        <w:rPr>
          <w:rFonts w:ascii="Calibri" w:hAnsi="Calibri" w:cs="Calibri"/>
          <w:bCs/>
          <w:sz w:val="24"/>
          <w:vertAlign w:val="superscript"/>
        </w:rPr>
        <w:t>1</w:t>
      </w:r>
      <w:r w:rsidR="0040427B" w:rsidRPr="003B7E0D">
        <w:rPr>
          <w:rFonts w:ascii="Calibri" w:hAnsi="Calibri" w:cs="Calibri"/>
          <w:bCs/>
          <w:sz w:val="24"/>
        </w:rPr>
        <w:t xml:space="preserve">, </w:t>
      </w:r>
      <w:proofErr w:type="spellStart"/>
      <w:r w:rsidRPr="00A52A4E">
        <w:rPr>
          <w:rFonts w:ascii="Calibri" w:hAnsi="Calibri" w:cs="Calibri"/>
          <w:bCs/>
          <w:sz w:val="24"/>
        </w:rPr>
        <w:t>Xiaoyi</w:t>
      </w:r>
      <w:proofErr w:type="spellEnd"/>
      <w:r w:rsidRPr="00A52A4E">
        <w:rPr>
          <w:rFonts w:ascii="Calibri" w:hAnsi="Calibri" w:cs="Calibri"/>
          <w:bCs/>
          <w:sz w:val="24"/>
        </w:rPr>
        <w:t xml:space="preserve"> Yang </w:t>
      </w:r>
      <w:r w:rsidRPr="00A52A4E">
        <w:rPr>
          <w:rFonts w:ascii="Calibri" w:hAnsi="Calibri" w:cs="Calibri"/>
          <w:bCs/>
          <w:sz w:val="24"/>
          <w:vertAlign w:val="superscript"/>
        </w:rPr>
        <w:t>1</w:t>
      </w:r>
      <w:r w:rsidR="00514BC4" w:rsidRPr="003B7E0D">
        <w:rPr>
          <w:rFonts w:ascii="Calibri" w:hAnsi="Calibri" w:cs="Calibri"/>
          <w:bCs/>
          <w:sz w:val="24"/>
        </w:rPr>
        <w:t xml:space="preserve">, </w:t>
      </w:r>
      <w:r w:rsidRPr="00A52A4E">
        <w:rPr>
          <w:rFonts w:ascii="Calibri" w:hAnsi="Calibri" w:cs="Calibri"/>
          <w:bCs/>
          <w:sz w:val="24"/>
        </w:rPr>
        <w:t>Feng Ren</w:t>
      </w:r>
      <w:r w:rsidR="00514BC4">
        <w:rPr>
          <w:rFonts w:ascii="Calibri" w:hAnsi="Calibri" w:cs="Calibri"/>
          <w:bCs/>
          <w:sz w:val="24"/>
        </w:rPr>
        <w:t>,</w:t>
      </w:r>
      <w:r w:rsidRPr="00A52A4E">
        <w:rPr>
          <w:rFonts w:ascii="Calibri" w:hAnsi="Calibri" w:cs="Calibri"/>
          <w:bCs/>
          <w:sz w:val="24"/>
        </w:rPr>
        <w:t xml:space="preserve"> </w:t>
      </w:r>
      <w:proofErr w:type="spellStart"/>
      <w:r w:rsidRPr="00A52A4E">
        <w:rPr>
          <w:rFonts w:ascii="Calibri" w:hAnsi="Calibri" w:cs="Calibri"/>
          <w:bCs/>
          <w:sz w:val="24"/>
        </w:rPr>
        <w:t>Ukadike</w:t>
      </w:r>
      <w:proofErr w:type="spellEnd"/>
      <w:r w:rsidRPr="00A52A4E">
        <w:rPr>
          <w:rFonts w:ascii="Calibri" w:hAnsi="Calibri" w:cs="Calibri"/>
          <w:bCs/>
          <w:sz w:val="24"/>
        </w:rPr>
        <w:t xml:space="preserve"> C. Ugbolue</w:t>
      </w:r>
      <w:r w:rsidRPr="00A52A4E">
        <w:rPr>
          <w:rFonts w:ascii="Calibri" w:hAnsi="Calibri" w:cs="Calibri"/>
          <w:bCs/>
          <w:sz w:val="24"/>
          <w:vertAlign w:val="superscript"/>
        </w:rPr>
        <w:t>2</w:t>
      </w:r>
      <w:r w:rsidR="00514BC4" w:rsidRPr="003B7E0D">
        <w:rPr>
          <w:rFonts w:ascii="Calibri" w:hAnsi="Calibri" w:cs="Calibri"/>
          <w:bCs/>
          <w:sz w:val="24"/>
        </w:rPr>
        <w:t xml:space="preserve">, </w:t>
      </w:r>
      <w:proofErr w:type="spellStart"/>
      <w:r w:rsidRPr="00A52A4E">
        <w:rPr>
          <w:rFonts w:ascii="Calibri" w:hAnsi="Calibri" w:cs="Calibri"/>
          <w:bCs/>
          <w:sz w:val="24"/>
        </w:rPr>
        <w:t>Yaodong</w:t>
      </w:r>
      <w:proofErr w:type="spellEnd"/>
      <w:r w:rsidRPr="00A52A4E">
        <w:rPr>
          <w:rFonts w:ascii="Calibri" w:hAnsi="Calibri" w:cs="Calibri"/>
          <w:bCs/>
          <w:sz w:val="24"/>
        </w:rPr>
        <w:t xml:space="preserve"> Gu</w:t>
      </w:r>
      <w:r w:rsidRPr="00A52A4E">
        <w:rPr>
          <w:rFonts w:ascii="Calibri" w:hAnsi="Calibri" w:cs="Calibri"/>
          <w:bCs/>
          <w:sz w:val="24"/>
          <w:vertAlign w:val="superscript"/>
        </w:rPr>
        <w:t>1*</w:t>
      </w:r>
    </w:p>
    <w:p w14:paraId="6302C399" w14:textId="77777777" w:rsidR="00230690" w:rsidRPr="00A52A4E" w:rsidRDefault="00230690" w:rsidP="003B7E0D">
      <w:pPr>
        <w:contextualSpacing/>
        <w:jc w:val="left"/>
        <w:rPr>
          <w:rFonts w:ascii="Calibri" w:hAnsi="Calibri" w:cs="Calibri"/>
          <w:b/>
          <w:sz w:val="24"/>
        </w:rPr>
      </w:pPr>
    </w:p>
    <w:p w14:paraId="7C16B8F1" w14:textId="3A5C3BF1" w:rsidR="00230690" w:rsidRPr="00A52A4E" w:rsidRDefault="00514BC4" w:rsidP="003B7E0D">
      <w:pPr>
        <w:pStyle w:val="ListParagraph"/>
        <w:ind w:firstLineChars="0" w:firstLine="0"/>
        <w:contextualSpacing/>
        <w:jc w:val="left"/>
        <w:rPr>
          <w:rFonts w:ascii="Calibri" w:hAnsi="Calibri" w:cs="Calibri"/>
          <w:bCs/>
          <w:sz w:val="24"/>
        </w:rPr>
      </w:pPr>
      <w:bookmarkStart w:id="1" w:name="_Hlk32228584"/>
      <w:bookmarkEnd w:id="0"/>
      <w:r w:rsidRPr="003B7E0D">
        <w:rPr>
          <w:rFonts w:ascii="Calibri" w:hAnsi="Calibri" w:cs="Calibri"/>
          <w:bCs/>
          <w:sz w:val="24"/>
          <w:vertAlign w:val="superscript"/>
        </w:rPr>
        <w:t>1</w:t>
      </w:r>
      <w:r w:rsidR="00286E6F" w:rsidRPr="00A52A4E">
        <w:rPr>
          <w:rFonts w:ascii="Calibri" w:hAnsi="Calibri" w:cs="Calibri"/>
          <w:bCs/>
          <w:sz w:val="24"/>
        </w:rPr>
        <w:t>Faculty of Sports Science, Ningbo University, China</w:t>
      </w:r>
    </w:p>
    <w:p w14:paraId="0EC1F921" w14:textId="459300B4" w:rsidR="00230690" w:rsidRPr="00A52A4E" w:rsidRDefault="00514BC4" w:rsidP="003B7E0D">
      <w:pPr>
        <w:pStyle w:val="ListParagraph"/>
        <w:ind w:firstLineChars="0" w:firstLine="0"/>
        <w:contextualSpacing/>
        <w:jc w:val="left"/>
        <w:rPr>
          <w:rFonts w:ascii="Calibri" w:hAnsi="Calibri" w:cs="Calibri"/>
          <w:bCs/>
          <w:sz w:val="24"/>
        </w:rPr>
      </w:pPr>
      <w:r w:rsidRPr="003B7E0D">
        <w:rPr>
          <w:rFonts w:ascii="Calibri" w:hAnsi="Calibri" w:cs="Calibri"/>
          <w:bCs/>
          <w:sz w:val="24"/>
          <w:vertAlign w:val="superscript"/>
        </w:rPr>
        <w:t>2</w:t>
      </w:r>
      <w:r w:rsidR="00286E6F" w:rsidRPr="00A52A4E">
        <w:rPr>
          <w:rFonts w:ascii="Calibri" w:hAnsi="Calibri" w:cs="Calibri"/>
          <w:bCs/>
          <w:sz w:val="24"/>
        </w:rPr>
        <w:t>School of Health and Life Sciences, University of the West of Scotland, UK</w:t>
      </w:r>
      <w:bookmarkEnd w:id="1"/>
    </w:p>
    <w:p w14:paraId="427F18F7" w14:textId="2DABCCED" w:rsidR="00230690" w:rsidRDefault="00230690" w:rsidP="003B7E0D">
      <w:pPr>
        <w:contextualSpacing/>
        <w:jc w:val="left"/>
        <w:rPr>
          <w:rFonts w:ascii="Calibri" w:hAnsi="Calibri" w:cs="Calibri"/>
          <w:bCs/>
          <w:sz w:val="24"/>
        </w:rPr>
      </w:pPr>
    </w:p>
    <w:p w14:paraId="32E1681B" w14:textId="1F9DAFCF" w:rsidR="008B129F" w:rsidRDefault="008B129F" w:rsidP="003B7E0D">
      <w:pPr>
        <w:contextualSpacing/>
        <w:jc w:val="left"/>
        <w:rPr>
          <w:rFonts w:ascii="Calibri" w:hAnsi="Calibri" w:cs="Calibri"/>
          <w:bCs/>
          <w:sz w:val="24"/>
        </w:rPr>
      </w:pPr>
      <w:r>
        <w:rPr>
          <w:rFonts w:ascii="Calibri" w:hAnsi="Calibri" w:cs="Calibri"/>
          <w:bCs/>
          <w:sz w:val="24"/>
        </w:rPr>
        <w:t>Email Addresses of co-authors:</w:t>
      </w:r>
    </w:p>
    <w:p w14:paraId="6592BDAE" w14:textId="0E7BC9F9" w:rsidR="008B129F" w:rsidRPr="00A52A4E" w:rsidRDefault="008B129F" w:rsidP="003B7E0D">
      <w:pPr>
        <w:contextualSpacing/>
        <w:jc w:val="left"/>
        <w:rPr>
          <w:rFonts w:ascii="Calibri" w:hAnsi="Calibri" w:cs="Calibri"/>
          <w:bCs/>
          <w:sz w:val="24"/>
        </w:rPr>
      </w:pPr>
      <w:proofErr w:type="spellStart"/>
      <w:r w:rsidRPr="00A52A4E">
        <w:rPr>
          <w:rFonts w:ascii="Calibri" w:hAnsi="Calibri" w:cs="Calibri"/>
          <w:bCs/>
          <w:sz w:val="24"/>
        </w:rPr>
        <w:t>Huiyu</w:t>
      </w:r>
      <w:proofErr w:type="spellEnd"/>
      <w:r w:rsidRPr="00A52A4E">
        <w:rPr>
          <w:rFonts w:ascii="Calibri" w:hAnsi="Calibri" w:cs="Calibri"/>
          <w:bCs/>
          <w:sz w:val="24"/>
        </w:rPr>
        <w:t xml:space="preserve"> Zhou</w:t>
      </w:r>
      <w:r>
        <w:rPr>
          <w:rFonts w:ascii="Calibri" w:hAnsi="Calibri" w:cs="Calibri"/>
          <w:bCs/>
          <w:sz w:val="24"/>
        </w:rPr>
        <w:tab/>
      </w:r>
      <w:r>
        <w:rPr>
          <w:rFonts w:ascii="Calibri" w:hAnsi="Calibri" w:cs="Calibri"/>
          <w:bCs/>
          <w:sz w:val="24"/>
        </w:rPr>
        <w:tab/>
      </w:r>
      <w:r>
        <w:rPr>
          <w:rFonts w:ascii="Calibri" w:hAnsi="Calibri" w:cs="Calibri"/>
          <w:bCs/>
          <w:sz w:val="24"/>
        </w:rPr>
        <w:tab/>
      </w:r>
      <w:r w:rsidRPr="00A52A4E">
        <w:rPr>
          <w:rFonts w:ascii="Calibri" w:hAnsi="Calibri" w:cs="Calibri"/>
          <w:bCs/>
          <w:sz w:val="24"/>
        </w:rPr>
        <w:t>(</w:t>
      </w:r>
      <w:hyperlink r:id="rId8" w:history="1">
        <w:r w:rsidRPr="00A52A4E">
          <w:rPr>
            <w:rStyle w:val="Hyperlink"/>
            <w:rFonts w:ascii="Calibri" w:hAnsi="Calibri" w:cs="Calibri"/>
            <w:bCs/>
            <w:sz w:val="24"/>
          </w:rPr>
          <w:t>B00385863@studentmail.uws.ac.uk</w:t>
        </w:r>
      </w:hyperlink>
      <w:r w:rsidRPr="00A52A4E">
        <w:rPr>
          <w:rFonts w:ascii="Calibri" w:hAnsi="Calibri" w:cs="Calibri"/>
          <w:bCs/>
          <w:sz w:val="24"/>
        </w:rPr>
        <w:t>)</w:t>
      </w:r>
    </w:p>
    <w:p w14:paraId="4983A3D6" w14:textId="6D72474C" w:rsidR="008B129F" w:rsidRPr="00A52A4E" w:rsidRDefault="008B129F" w:rsidP="003B7E0D">
      <w:pPr>
        <w:contextualSpacing/>
        <w:jc w:val="left"/>
        <w:rPr>
          <w:rFonts w:ascii="Calibri" w:hAnsi="Calibri" w:cs="Calibri"/>
          <w:bCs/>
          <w:sz w:val="24"/>
        </w:rPr>
      </w:pPr>
      <w:proofErr w:type="spellStart"/>
      <w:r w:rsidRPr="00A52A4E">
        <w:rPr>
          <w:rFonts w:ascii="Calibri" w:hAnsi="Calibri" w:cs="Calibri"/>
          <w:bCs/>
          <w:sz w:val="24"/>
        </w:rPr>
        <w:t>Yuqi</w:t>
      </w:r>
      <w:proofErr w:type="spellEnd"/>
      <w:r w:rsidRPr="00A52A4E">
        <w:rPr>
          <w:rFonts w:ascii="Calibri" w:hAnsi="Calibri" w:cs="Calibri"/>
          <w:bCs/>
          <w:sz w:val="24"/>
        </w:rPr>
        <w:t xml:space="preserve"> He</w:t>
      </w:r>
      <w:r>
        <w:rPr>
          <w:rFonts w:ascii="Calibri" w:hAnsi="Calibri" w:cs="Calibri"/>
          <w:bCs/>
          <w:sz w:val="24"/>
        </w:rPr>
        <w:tab/>
      </w:r>
      <w:r>
        <w:rPr>
          <w:rFonts w:ascii="Calibri" w:hAnsi="Calibri" w:cs="Calibri"/>
          <w:bCs/>
          <w:sz w:val="24"/>
        </w:rPr>
        <w:tab/>
      </w:r>
      <w:r>
        <w:rPr>
          <w:rFonts w:ascii="Calibri" w:hAnsi="Calibri" w:cs="Calibri"/>
          <w:bCs/>
          <w:sz w:val="24"/>
        </w:rPr>
        <w:tab/>
      </w:r>
      <w:r>
        <w:rPr>
          <w:rFonts w:ascii="Calibri" w:hAnsi="Calibri" w:cs="Calibri"/>
          <w:bCs/>
          <w:sz w:val="24"/>
        </w:rPr>
        <w:tab/>
      </w:r>
      <w:r w:rsidRPr="00A52A4E">
        <w:rPr>
          <w:rFonts w:ascii="Calibri" w:hAnsi="Calibri" w:cs="Calibri"/>
          <w:bCs/>
          <w:sz w:val="24"/>
        </w:rPr>
        <w:t>(</w:t>
      </w:r>
      <w:hyperlink r:id="rId9" w:history="1">
        <w:r w:rsidRPr="00A52A4E">
          <w:rPr>
            <w:rStyle w:val="Hyperlink"/>
            <w:rFonts w:ascii="Calibri" w:hAnsi="Calibri" w:cs="Calibri"/>
            <w:bCs/>
            <w:sz w:val="24"/>
          </w:rPr>
          <w:t>1811042041@nbu.edu.cn</w:t>
        </w:r>
      </w:hyperlink>
      <w:r w:rsidRPr="00A52A4E">
        <w:rPr>
          <w:rFonts w:ascii="Calibri" w:hAnsi="Calibri" w:cs="Calibri"/>
          <w:bCs/>
          <w:sz w:val="24"/>
        </w:rPr>
        <w:t>)</w:t>
      </w:r>
    </w:p>
    <w:p w14:paraId="5A312A99" w14:textId="2708210D" w:rsidR="008B129F" w:rsidRPr="00A52A4E" w:rsidRDefault="008B129F" w:rsidP="003B7E0D">
      <w:pPr>
        <w:contextualSpacing/>
        <w:jc w:val="left"/>
        <w:rPr>
          <w:rFonts w:ascii="Calibri" w:hAnsi="Calibri" w:cs="Calibri"/>
          <w:bCs/>
          <w:sz w:val="24"/>
        </w:rPr>
      </w:pPr>
      <w:proofErr w:type="spellStart"/>
      <w:r w:rsidRPr="00A52A4E">
        <w:rPr>
          <w:rFonts w:ascii="Calibri" w:hAnsi="Calibri" w:cs="Calibri"/>
          <w:bCs/>
          <w:sz w:val="24"/>
        </w:rPr>
        <w:t>Xiaoyi</w:t>
      </w:r>
      <w:proofErr w:type="spellEnd"/>
      <w:r w:rsidRPr="00A52A4E">
        <w:rPr>
          <w:rFonts w:ascii="Calibri" w:hAnsi="Calibri" w:cs="Calibri"/>
          <w:bCs/>
          <w:sz w:val="24"/>
        </w:rPr>
        <w:t xml:space="preserve"> Yang</w:t>
      </w:r>
      <w:r>
        <w:rPr>
          <w:rFonts w:ascii="Calibri" w:hAnsi="Calibri" w:cs="Calibri"/>
          <w:bCs/>
          <w:sz w:val="24"/>
        </w:rPr>
        <w:tab/>
      </w:r>
      <w:r>
        <w:rPr>
          <w:rFonts w:ascii="Calibri" w:hAnsi="Calibri" w:cs="Calibri"/>
          <w:bCs/>
          <w:sz w:val="24"/>
        </w:rPr>
        <w:tab/>
      </w:r>
      <w:r>
        <w:rPr>
          <w:rFonts w:ascii="Calibri" w:hAnsi="Calibri" w:cs="Calibri"/>
          <w:bCs/>
          <w:sz w:val="24"/>
        </w:rPr>
        <w:tab/>
      </w:r>
      <w:r w:rsidRPr="00A52A4E">
        <w:rPr>
          <w:rFonts w:ascii="Calibri" w:hAnsi="Calibri" w:cs="Calibri"/>
          <w:bCs/>
          <w:sz w:val="24"/>
        </w:rPr>
        <w:t>(</w:t>
      </w:r>
      <w:hyperlink r:id="rId10" w:history="1">
        <w:r w:rsidRPr="00A52A4E">
          <w:rPr>
            <w:rStyle w:val="Hyperlink"/>
            <w:rFonts w:ascii="Calibri" w:hAnsi="Calibri" w:cs="Calibri"/>
            <w:bCs/>
            <w:sz w:val="24"/>
          </w:rPr>
          <w:t>2011042109@nbu.edu.cn</w:t>
        </w:r>
      </w:hyperlink>
      <w:r w:rsidRPr="00A52A4E">
        <w:rPr>
          <w:rFonts w:ascii="Calibri" w:hAnsi="Calibri" w:cs="Calibri"/>
          <w:bCs/>
          <w:sz w:val="24"/>
        </w:rPr>
        <w:t>)</w:t>
      </w:r>
    </w:p>
    <w:p w14:paraId="2B3C11F7" w14:textId="1FAC2B95" w:rsidR="008B129F" w:rsidRPr="00A52A4E" w:rsidRDefault="008B129F" w:rsidP="003B7E0D">
      <w:pPr>
        <w:contextualSpacing/>
        <w:jc w:val="left"/>
        <w:rPr>
          <w:rFonts w:ascii="Calibri" w:hAnsi="Calibri" w:cs="Calibri"/>
          <w:bCs/>
          <w:sz w:val="24"/>
        </w:rPr>
      </w:pPr>
      <w:r w:rsidRPr="00A52A4E">
        <w:rPr>
          <w:rFonts w:ascii="Calibri" w:hAnsi="Calibri" w:cs="Calibri"/>
          <w:bCs/>
          <w:sz w:val="24"/>
        </w:rPr>
        <w:t>Feng Ren</w:t>
      </w:r>
      <w:r>
        <w:rPr>
          <w:rFonts w:ascii="Calibri" w:hAnsi="Calibri" w:cs="Calibri"/>
          <w:bCs/>
          <w:sz w:val="24"/>
        </w:rPr>
        <w:tab/>
      </w:r>
      <w:r>
        <w:rPr>
          <w:rFonts w:ascii="Calibri" w:hAnsi="Calibri" w:cs="Calibri"/>
          <w:bCs/>
          <w:sz w:val="24"/>
        </w:rPr>
        <w:tab/>
      </w:r>
      <w:r>
        <w:rPr>
          <w:rFonts w:ascii="Calibri" w:hAnsi="Calibri" w:cs="Calibri"/>
          <w:bCs/>
          <w:sz w:val="24"/>
        </w:rPr>
        <w:tab/>
      </w:r>
      <w:r w:rsidRPr="00A52A4E">
        <w:rPr>
          <w:rFonts w:ascii="Calibri" w:hAnsi="Calibri" w:cs="Calibri"/>
          <w:bCs/>
          <w:sz w:val="24"/>
        </w:rPr>
        <w:t>(</w:t>
      </w:r>
      <w:hyperlink r:id="rId11" w:history="1">
        <w:r w:rsidRPr="00A52A4E">
          <w:rPr>
            <w:rStyle w:val="Hyperlink"/>
            <w:rFonts w:ascii="Calibri" w:hAnsi="Calibri" w:cs="Calibri"/>
            <w:bCs/>
            <w:sz w:val="24"/>
          </w:rPr>
          <w:t>renfengnb@yeah.net</w:t>
        </w:r>
      </w:hyperlink>
      <w:r w:rsidRPr="00A52A4E">
        <w:rPr>
          <w:rFonts w:ascii="Calibri" w:hAnsi="Calibri" w:cs="Calibri"/>
          <w:bCs/>
          <w:sz w:val="24"/>
        </w:rPr>
        <w:t>)</w:t>
      </w:r>
    </w:p>
    <w:p w14:paraId="3A89F72A" w14:textId="037764D6" w:rsidR="008B129F" w:rsidRPr="00A52A4E" w:rsidRDefault="008B129F" w:rsidP="003B7E0D">
      <w:pPr>
        <w:contextualSpacing/>
        <w:jc w:val="left"/>
        <w:rPr>
          <w:rFonts w:ascii="Calibri" w:hAnsi="Calibri" w:cs="Calibri"/>
          <w:bCs/>
          <w:sz w:val="24"/>
        </w:rPr>
      </w:pPr>
      <w:proofErr w:type="spellStart"/>
      <w:r w:rsidRPr="00A52A4E">
        <w:rPr>
          <w:rFonts w:ascii="Calibri" w:hAnsi="Calibri" w:cs="Calibri"/>
          <w:bCs/>
          <w:sz w:val="24"/>
        </w:rPr>
        <w:t>Ukadike</w:t>
      </w:r>
      <w:proofErr w:type="spellEnd"/>
      <w:r w:rsidRPr="00A52A4E">
        <w:rPr>
          <w:rFonts w:ascii="Calibri" w:hAnsi="Calibri" w:cs="Calibri"/>
          <w:bCs/>
          <w:sz w:val="24"/>
        </w:rPr>
        <w:t xml:space="preserve"> C. </w:t>
      </w:r>
      <w:proofErr w:type="spellStart"/>
      <w:r w:rsidRPr="00A52A4E">
        <w:rPr>
          <w:rFonts w:ascii="Calibri" w:hAnsi="Calibri" w:cs="Calibri"/>
          <w:bCs/>
          <w:sz w:val="24"/>
        </w:rPr>
        <w:t>Ugbolue</w:t>
      </w:r>
      <w:proofErr w:type="spellEnd"/>
      <w:r>
        <w:rPr>
          <w:rFonts w:ascii="Calibri" w:hAnsi="Calibri" w:cs="Calibri"/>
          <w:bCs/>
          <w:sz w:val="24"/>
        </w:rPr>
        <w:tab/>
      </w:r>
      <w:r w:rsidRPr="00A52A4E">
        <w:rPr>
          <w:rFonts w:ascii="Calibri" w:hAnsi="Calibri" w:cs="Calibri"/>
          <w:bCs/>
          <w:sz w:val="24"/>
        </w:rPr>
        <w:t>(</w:t>
      </w:r>
      <w:hyperlink r:id="rId12" w:history="1">
        <w:r w:rsidRPr="00A52A4E">
          <w:rPr>
            <w:rStyle w:val="Hyperlink"/>
            <w:rFonts w:ascii="Calibri" w:hAnsi="Calibri" w:cs="Calibri"/>
            <w:bCs/>
            <w:sz w:val="24"/>
          </w:rPr>
          <w:t>u.ugbolue@uws.ac.uk</w:t>
        </w:r>
      </w:hyperlink>
      <w:r w:rsidRPr="00A52A4E">
        <w:rPr>
          <w:rFonts w:ascii="Calibri" w:hAnsi="Calibri" w:cs="Calibri"/>
          <w:bCs/>
          <w:sz w:val="24"/>
        </w:rPr>
        <w:t>)</w:t>
      </w:r>
    </w:p>
    <w:p w14:paraId="7F6E6AEB" w14:textId="36C8CF08" w:rsidR="008B129F" w:rsidRDefault="008B129F" w:rsidP="003B7E0D">
      <w:pPr>
        <w:contextualSpacing/>
        <w:jc w:val="left"/>
        <w:rPr>
          <w:rFonts w:ascii="Calibri" w:hAnsi="Calibri" w:cs="Calibri"/>
          <w:bCs/>
          <w:sz w:val="24"/>
        </w:rPr>
      </w:pPr>
      <w:proofErr w:type="spellStart"/>
      <w:r w:rsidRPr="00A52A4E">
        <w:rPr>
          <w:rFonts w:ascii="Calibri" w:hAnsi="Calibri" w:cs="Calibri"/>
          <w:bCs/>
          <w:sz w:val="24"/>
        </w:rPr>
        <w:t>Yaodong</w:t>
      </w:r>
      <w:proofErr w:type="spellEnd"/>
      <w:r w:rsidRPr="00A52A4E">
        <w:rPr>
          <w:rFonts w:ascii="Calibri" w:hAnsi="Calibri" w:cs="Calibri"/>
          <w:bCs/>
          <w:sz w:val="24"/>
        </w:rPr>
        <w:t xml:space="preserve"> Gu</w:t>
      </w:r>
      <w:r>
        <w:rPr>
          <w:rFonts w:ascii="Calibri" w:hAnsi="Calibri" w:cs="Calibri"/>
          <w:bCs/>
          <w:sz w:val="24"/>
        </w:rPr>
        <w:tab/>
      </w:r>
      <w:r>
        <w:rPr>
          <w:rFonts w:ascii="Calibri" w:hAnsi="Calibri" w:cs="Calibri"/>
          <w:bCs/>
          <w:sz w:val="24"/>
        </w:rPr>
        <w:tab/>
      </w:r>
      <w:r>
        <w:rPr>
          <w:rFonts w:ascii="Calibri" w:hAnsi="Calibri" w:cs="Calibri"/>
          <w:bCs/>
          <w:sz w:val="24"/>
        </w:rPr>
        <w:tab/>
      </w:r>
      <w:r w:rsidRPr="00A52A4E">
        <w:rPr>
          <w:rFonts w:ascii="Calibri" w:hAnsi="Calibri" w:cs="Calibri"/>
          <w:bCs/>
          <w:sz w:val="24"/>
        </w:rPr>
        <w:t>(guyaodong@nbu.edu.cn)</w:t>
      </w:r>
    </w:p>
    <w:p w14:paraId="0C1AEAF7" w14:textId="77777777" w:rsidR="008B129F" w:rsidRPr="00A52A4E" w:rsidRDefault="008B129F" w:rsidP="003B7E0D">
      <w:pPr>
        <w:contextualSpacing/>
        <w:jc w:val="left"/>
        <w:rPr>
          <w:rFonts w:ascii="Calibri" w:hAnsi="Calibri" w:cs="Calibri"/>
          <w:bCs/>
          <w:sz w:val="24"/>
        </w:rPr>
      </w:pPr>
    </w:p>
    <w:p w14:paraId="17D31B91" w14:textId="7254E3CD" w:rsidR="0090773A" w:rsidRPr="00A52A4E" w:rsidRDefault="00286E6F" w:rsidP="003B7E0D">
      <w:pPr>
        <w:contextualSpacing/>
        <w:jc w:val="left"/>
        <w:rPr>
          <w:rFonts w:ascii="Calibri" w:hAnsi="Calibri" w:cs="Calibri"/>
          <w:bCs/>
          <w:sz w:val="24"/>
        </w:rPr>
      </w:pPr>
      <w:r w:rsidRPr="00A52A4E">
        <w:rPr>
          <w:rFonts w:ascii="Calibri" w:hAnsi="Calibri" w:cs="Calibri"/>
          <w:bCs/>
          <w:sz w:val="24"/>
        </w:rPr>
        <w:t>*Corresponding author:</w:t>
      </w:r>
      <w:bookmarkStart w:id="2" w:name="_Hlk32302626"/>
    </w:p>
    <w:p w14:paraId="20ED9B7E" w14:textId="79ADA6D2" w:rsidR="00230690" w:rsidRPr="00A52A4E" w:rsidRDefault="00286E6F" w:rsidP="003B7E0D">
      <w:pPr>
        <w:contextualSpacing/>
        <w:jc w:val="left"/>
        <w:rPr>
          <w:rFonts w:ascii="Calibri" w:hAnsi="Calibri" w:cs="Calibri"/>
          <w:bCs/>
          <w:sz w:val="24"/>
        </w:rPr>
      </w:pPr>
      <w:proofErr w:type="spellStart"/>
      <w:r w:rsidRPr="00A52A4E">
        <w:rPr>
          <w:rFonts w:ascii="Calibri" w:hAnsi="Calibri" w:cs="Calibri"/>
          <w:bCs/>
          <w:sz w:val="24"/>
        </w:rPr>
        <w:t>Yaodong</w:t>
      </w:r>
      <w:proofErr w:type="spellEnd"/>
      <w:r w:rsidRPr="00A52A4E">
        <w:rPr>
          <w:rFonts w:ascii="Calibri" w:hAnsi="Calibri" w:cs="Calibri"/>
          <w:bCs/>
          <w:sz w:val="24"/>
        </w:rPr>
        <w:t xml:space="preserve"> Gu</w:t>
      </w:r>
      <w:bookmarkEnd w:id="2"/>
      <w:r w:rsidR="008B129F">
        <w:rPr>
          <w:rFonts w:ascii="Calibri" w:hAnsi="Calibri" w:cs="Calibri"/>
          <w:bCs/>
          <w:sz w:val="24"/>
        </w:rPr>
        <w:tab/>
      </w:r>
      <w:r w:rsidR="008B129F">
        <w:rPr>
          <w:rFonts w:ascii="Calibri" w:hAnsi="Calibri" w:cs="Calibri"/>
          <w:bCs/>
          <w:sz w:val="24"/>
        </w:rPr>
        <w:tab/>
      </w:r>
      <w:r w:rsidR="008B129F">
        <w:rPr>
          <w:rFonts w:ascii="Calibri" w:hAnsi="Calibri" w:cs="Calibri"/>
          <w:bCs/>
          <w:sz w:val="24"/>
        </w:rPr>
        <w:tab/>
      </w:r>
      <w:r w:rsidR="008B129F" w:rsidRPr="00A52A4E">
        <w:rPr>
          <w:rFonts w:ascii="Calibri" w:hAnsi="Calibri" w:cs="Calibri"/>
          <w:bCs/>
          <w:sz w:val="24"/>
        </w:rPr>
        <w:t>(guyaodong@nbu.edu.cn)</w:t>
      </w:r>
    </w:p>
    <w:p w14:paraId="5672E97E" w14:textId="77777777" w:rsidR="00230690" w:rsidRPr="00A52A4E" w:rsidRDefault="00230690" w:rsidP="003B7E0D">
      <w:pPr>
        <w:contextualSpacing/>
        <w:rPr>
          <w:rFonts w:ascii="Calibri" w:hAnsi="Calibri" w:cs="Calibri"/>
          <w:sz w:val="24"/>
        </w:rPr>
      </w:pPr>
    </w:p>
    <w:p w14:paraId="117473DF" w14:textId="4EDD8189" w:rsidR="00230690" w:rsidRPr="00A52A4E" w:rsidRDefault="008B129F" w:rsidP="003B7E0D">
      <w:pPr>
        <w:contextualSpacing/>
        <w:rPr>
          <w:rFonts w:ascii="Calibri" w:hAnsi="Calibri" w:cs="Calibri"/>
          <w:b/>
          <w:bCs/>
          <w:sz w:val="24"/>
        </w:rPr>
      </w:pPr>
      <w:r w:rsidRPr="00A52A4E">
        <w:rPr>
          <w:rFonts w:ascii="Calibri" w:hAnsi="Calibri" w:cs="Calibri"/>
          <w:b/>
          <w:bCs/>
          <w:sz w:val="24"/>
        </w:rPr>
        <w:t>K</w:t>
      </w:r>
      <w:r>
        <w:rPr>
          <w:rFonts w:ascii="Calibri" w:hAnsi="Calibri" w:cs="Calibri"/>
          <w:b/>
          <w:bCs/>
          <w:sz w:val="24"/>
        </w:rPr>
        <w:t>EYWORDS</w:t>
      </w:r>
      <w:r w:rsidR="00286E6F" w:rsidRPr="00A52A4E">
        <w:rPr>
          <w:rFonts w:ascii="Calibri" w:hAnsi="Calibri" w:cs="Calibri"/>
          <w:b/>
          <w:bCs/>
          <w:sz w:val="24"/>
        </w:rPr>
        <w:t>:</w:t>
      </w:r>
    </w:p>
    <w:p w14:paraId="3B8DF779" w14:textId="66BE12ED" w:rsidR="00230690" w:rsidRPr="00A52A4E" w:rsidRDefault="007653C8" w:rsidP="003B7E0D">
      <w:pPr>
        <w:contextualSpacing/>
        <w:rPr>
          <w:rFonts w:ascii="Calibri" w:hAnsi="Calibri" w:cs="Calibri"/>
          <w:sz w:val="24"/>
        </w:rPr>
      </w:pPr>
      <w:r>
        <w:rPr>
          <w:rFonts w:ascii="Calibri" w:hAnsi="Calibri" w:cs="Calibri"/>
          <w:sz w:val="24"/>
        </w:rPr>
        <w:t>c</w:t>
      </w:r>
      <w:r w:rsidR="00286E6F" w:rsidRPr="00A52A4E">
        <w:rPr>
          <w:rFonts w:ascii="Calibri" w:hAnsi="Calibri" w:cs="Calibri"/>
          <w:sz w:val="24"/>
        </w:rPr>
        <w:t>ross-</w:t>
      </w:r>
      <w:r>
        <w:rPr>
          <w:rFonts w:ascii="Calibri" w:hAnsi="Calibri" w:cs="Calibri"/>
          <w:sz w:val="24"/>
        </w:rPr>
        <w:t>s</w:t>
      </w:r>
      <w:r w:rsidR="00286E6F" w:rsidRPr="00A52A4E">
        <w:rPr>
          <w:rFonts w:ascii="Calibri" w:hAnsi="Calibri" w:cs="Calibri"/>
          <w:sz w:val="24"/>
        </w:rPr>
        <w:t xml:space="preserve">tep; </w:t>
      </w:r>
      <w:r>
        <w:rPr>
          <w:rFonts w:ascii="Calibri" w:hAnsi="Calibri" w:cs="Calibri"/>
          <w:sz w:val="24"/>
        </w:rPr>
        <w:t>c</w:t>
      </w:r>
      <w:r w:rsidR="00286E6F" w:rsidRPr="00A52A4E">
        <w:rPr>
          <w:rFonts w:ascii="Calibri" w:hAnsi="Calibri" w:cs="Calibri"/>
          <w:sz w:val="24"/>
        </w:rPr>
        <w:t xml:space="preserve">hasse step; </w:t>
      </w:r>
      <w:r>
        <w:rPr>
          <w:rFonts w:ascii="Calibri" w:hAnsi="Calibri" w:cs="Calibri"/>
          <w:sz w:val="24"/>
        </w:rPr>
        <w:t>g</w:t>
      </w:r>
      <w:r w:rsidR="00286E6F" w:rsidRPr="00A52A4E">
        <w:rPr>
          <w:rFonts w:ascii="Calibri" w:hAnsi="Calibri" w:cs="Calibri"/>
          <w:sz w:val="24"/>
        </w:rPr>
        <w:t xml:space="preserve">round reaction force; </w:t>
      </w:r>
      <w:r>
        <w:rPr>
          <w:rFonts w:ascii="Calibri" w:hAnsi="Calibri" w:cs="Calibri"/>
          <w:sz w:val="24"/>
        </w:rPr>
        <w:t>t</w:t>
      </w:r>
      <w:r w:rsidR="00286E6F" w:rsidRPr="00A52A4E">
        <w:rPr>
          <w:rFonts w:ascii="Calibri" w:hAnsi="Calibri" w:cs="Calibri"/>
          <w:sz w:val="24"/>
        </w:rPr>
        <w:t>able tennis</w:t>
      </w:r>
    </w:p>
    <w:p w14:paraId="505B9F0B" w14:textId="18303BAE" w:rsidR="00230690" w:rsidRPr="00A52A4E" w:rsidRDefault="00DE198B" w:rsidP="003B7E0D">
      <w:pPr>
        <w:contextualSpacing/>
        <w:rPr>
          <w:rFonts w:ascii="Calibri" w:hAnsi="Calibri" w:cs="Calibri"/>
          <w:sz w:val="24"/>
        </w:rPr>
      </w:pPr>
      <w:r w:rsidRPr="00A52A4E">
        <w:rPr>
          <w:rFonts w:ascii="Calibri" w:hAnsi="Calibri" w:cs="Calibri"/>
          <w:sz w:val="24"/>
        </w:rPr>
        <w:br/>
      </w:r>
      <w:r w:rsidR="008B129F" w:rsidRPr="00A52A4E">
        <w:rPr>
          <w:rFonts w:ascii="Calibri" w:hAnsi="Calibri" w:cs="Calibri"/>
          <w:b/>
          <w:bCs/>
          <w:sz w:val="24"/>
        </w:rPr>
        <w:t>S</w:t>
      </w:r>
      <w:r w:rsidR="008B129F">
        <w:rPr>
          <w:rFonts w:ascii="Calibri" w:hAnsi="Calibri" w:cs="Calibri"/>
          <w:b/>
          <w:bCs/>
          <w:sz w:val="24"/>
        </w:rPr>
        <w:t>UMMARY</w:t>
      </w:r>
      <w:r w:rsidRPr="00A52A4E">
        <w:rPr>
          <w:rFonts w:ascii="Calibri" w:hAnsi="Calibri" w:cs="Calibri"/>
          <w:b/>
          <w:bCs/>
          <w:sz w:val="24"/>
        </w:rPr>
        <w:t>:</w:t>
      </w:r>
      <w:r w:rsidRPr="00A52A4E">
        <w:rPr>
          <w:rFonts w:ascii="Calibri" w:hAnsi="Calibri" w:cs="Calibri"/>
          <w:sz w:val="24"/>
        </w:rPr>
        <w:t xml:space="preserve"> </w:t>
      </w:r>
      <w:r w:rsidRPr="00A52A4E">
        <w:rPr>
          <w:rFonts w:ascii="Calibri" w:hAnsi="Calibri" w:cs="Calibri"/>
          <w:sz w:val="24"/>
        </w:rPr>
        <w:br/>
        <w:t>This study presents a protocol to investigate the ground reaction force characteristics between cross-step and chasse step during stroke in table tennis.</w:t>
      </w:r>
    </w:p>
    <w:p w14:paraId="5D148CED" w14:textId="77777777" w:rsidR="00DE198B" w:rsidRPr="00A52A4E" w:rsidRDefault="00DE198B" w:rsidP="003B7E0D">
      <w:pPr>
        <w:contextualSpacing/>
        <w:rPr>
          <w:rFonts w:ascii="Calibri" w:hAnsi="Calibri" w:cs="Calibri"/>
          <w:b/>
          <w:bCs/>
          <w:sz w:val="24"/>
        </w:rPr>
      </w:pPr>
    </w:p>
    <w:p w14:paraId="65F14AC7" w14:textId="0D6E31DE" w:rsidR="00230690" w:rsidRPr="00A52A4E" w:rsidRDefault="008B129F" w:rsidP="003B7E0D">
      <w:pPr>
        <w:contextualSpacing/>
        <w:rPr>
          <w:rFonts w:ascii="Calibri" w:hAnsi="Calibri" w:cs="Calibri"/>
          <w:sz w:val="24"/>
        </w:rPr>
      </w:pPr>
      <w:r w:rsidRPr="00A52A4E">
        <w:rPr>
          <w:rFonts w:ascii="Calibri" w:hAnsi="Calibri" w:cs="Calibri"/>
          <w:b/>
          <w:bCs/>
          <w:sz w:val="24"/>
        </w:rPr>
        <w:t>A</w:t>
      </w:r>
      <w:r>
        <w:rPr>
          <w:rFonts w:ascii="Calibri" w:hAnsi="Calibri" w:cs="Calibri"/>
          <w:b/>
          <w:bCs/>
          <w:sz w:val="24"/>
        </w:rPr>
        <w:t>BSTRACT:</w:t>
      </w:r>
    </w:p>
    <w:p w14:paraId="74CE8FB4" w14:textId="1EF4C1B6" w:rsidR="00230690" w:rsidRPr="00A52A4E" w:rsidRDefault="00286E6F" w:rsidP="003B7E0D">
      <w:pPr>
        <w:contextualSpacing/>
        <w:rPr>
          <w:rFonts w:ascii="Calibri" w:hAnsi="Calibri" w:cs="Calibri"/>
          <w:sz w:val="24"/>
        </w:rPr>
      </w:pPr>
      <w:r w:rsidRPr="00A52A4E">
        <w:rPr>
          <w:rFonts w:ascii="Calibri" w:hAnsi="Calibri" w:cs="Calibri"/>
          <w:sz w:val="24"/>
        </w:rPr>
        <w:t xml:space="preserve">The cross-step and chasse step are the basic steps of table tennis. </w:t>
      </w:r>
      <w:bookmarkStart w:id="3" w:name="OLE_LINK2"/>
      <w:r w:rsidRPr="00A52A4E">
        <w:rPr>
          <w:rFonts w:ascii="Calibri" w:hAnsi="Calibri" w:cs="Calibri"/>
          <w:sz w:val="24"/>
        </w:rPr>
        <w:t>This study presents a protocol to investigate the ground reaction force characteristics between cross-step and chasse step during stroke in table tennis.</w:t>
      </w:r>
      <w:bookmarkStart w:id="4" w:name="OLE_LINK15"/>
      <w:bookmarkEnd w:id="3"/>
      <w:r w:rsidR="001C0CC4" w:rsidRPr="00A52A4E">
        <w:rPr>
          <w:rFonts w:ascii="Calibri" w:hAnsi="Calibri" w:cs="Calibri"/>
          <w:sz w:val="24"/>
        </w:rPr>
        <w:t xml:space="preserve"> </w:t>
      </w:r>
      <w:r w:rsidRPr="00A52A4E">
        <w:rPr>
          <w:rFonts w:ascii="Calibri" w:hAnsi="Calibri" w:cs="Calibri"/>
          <w:sz w:val="24"/>
        </w:rPr>
        <w:t>Sixteen healthy male national level 1 table tennis players (Age: 20.75</w:t>
      </w:r>
      <w:r w:rsidR="008B129F">
        <w:rPr>
          <w:rFonts w:ascii="Calibri" w:hAnsi="Calibri" w:cs="Calibri"/>
          <w:sz w:val="24"/>
        </w:rPr>
        <w:t xml:space="preserve"> </w:t>
      </w:r>
      <w:r w:rsidRPr="00A52A4E">
        <w:rPr>
          <w:rFonts w:ascii="Calibri" w:hAnsi="Calibri" w:cs="Calibri"/>
          <w:sz w:val="24"/>
        </w:rPr>
        <w:t>±</w:t>
      </w:r>
      <w:r w:rsidR="008B129F">
        <w:rPr>
          <w:rFonts w:ascii="Calibri" w:hAnsi="Calibri" w:cs="Calibri"/>
          <w:sz w:val="24"/>
        </w:rPr>
        <w:t xml:space="preserve"> </w:t>
      </w:r>
      <w:r w:rsidRPr="00A52A4E">
        <w:rPr>
          <w:rFonts w:ascii="Calibri" w:hAnsi="Calibri" w:cs="Calibri"/>
          <w:sz w:val="24"/>
        </w:rPr>
        <w:t>2.06 years) volunteered to participate in the experiment</w:t>
      </w:r>
      <w:bookmarkEnd w:id="4"/>
      <w:r w:rsidRPr="00A52A4E">
        <w:rPr>
          <w:rFonts w:ascii="Calibri" w:hAnsi="Calibri" w:cs="Calibri"/>
          <w:sz w:val="24"/>
        </w:rPr>
        <w:t xml:space="preserve"> after understanding the purpose and details of the experiment. All participants were asked to hit the ball into the target zone by cross-step and chasse step</w:t>
      </w:r>
      <w:r w:rsidR="0065318F" w:rsidRPr="00A52A4E">
        <w:rPr>
          <w:rFonts w:ascii="Calibri" w:hAnsi="Calibri" w:cs="Calibri"/>
          <w:sz w:val="24"/>
        </w:rPr>
        <w:t>,</w:t>
      </w:r>
      <w:r w:rsidRPr="00A52A4E">
        <w:rPr>
          <w:rFonts w:ascii="Calibri" w:hAnsi="Calibri" w:cs="Calibri"/>
          <w:sz w:val="24"/>
        </w:rPr>
        <w:t xml:space="preserve"> respectively. The ground reaction force in the anterior-posterior, medial-lateral, and vertical directions of the participant was measured by</w:t>
      </w:r>
      <w:r w:rsidR="001C0CC4" w:rsidRPr="00A52A4E">
        <w:rPr>
          <w:rFonts w:ascii="Calibri" w:hAnsi="Calibri" w:cs="Calibri"/>
          <w:sz w:val="24"/>
        </w:rPr>
        <w:t xml:space="preserve"> </w:t>
      </w:r>
      <w:r w:rsidRPr="00A52A4E">
        <w:rPr>
          <w:rFonts w:ascii="Calibri" w:hAnsi="Calibri" w:cs="Calibri"/>
          <w:sz w:val="24"/>
        </w:rPr>
        <w:t>a force platform. The key finding of this study was that:</w:t>
      </w:r>
      <w:bookmarkStart w:id="5" w:name="OLE_LINK4"/>
      <w:r w:rsidRPr="00A52A4E">
        <w:rPr>
          <w:rFonts w:ascii="Calibri" w:hAnsi="Calibri" w:cs="Calibri"/>
          <w:sz w:val="24"/>
        </w:rPr>
        <w:t xml:space="preserve"> the posterior ground reaction force of cross-step footwork (0.89</w:t>
      </w:r>
      <w:r w:rsidR="008B129F">
        <w:rPr>
          <w:rFonts w:ascii="Calibri" w:hAnsi="Calibri" w:cs="Calibri"/>
          <w:sz w:val="24"/>
        </w:rPr>
        <w:t xml:space="preserve"> </w:t>
      </w:r>
      <w:r w:rsidRPr="00A52A4E">
        <w:rPr>
          <w:rFonts w:ascii="Calibri" w:hAnsi="Calibri" w:cs="Calibri"/>
          <w:sz w:val="24"/>
        </w:rPr>
        <w:t>±</w:t>
      </w:r>
      <w:r w:rsidR="008B129F">
        <w:rPr>
          <w:rFonts w:ascii="Calibri" w:hAnsi="Calibri" w:cs="Calibri"/>
          <w:sz w:val="24"/>
        </w:rPr>
        <w:t xml:space="preserve"> </w:t>
      </w:r>
      <w:r w:rsidRPr="00A52A4E">
        <w:rPr>
          <w:rFonts w:ascii="Calibri" w:hAnsi="Calibri" w:cs="Calibri"/>
          <w:sz w:val="24"/>
        </w:rPr>
        <w:t>0.21) was significantly large (P</w:t>
      </w:r>
      <w:r w:rsidR="008B129F">
        <w:rPr>
          <w:rFonts w:ascii="Calibri" w:hAnsi="Calibri" w:cs="Calibri"/>
          <w:sz w:val="24"/>
        </w:rPr>
        <w:t xml:space="preserve"> </w:t>
      </w:r>
      <w:r w:rsidRPr="00A52A4E">
        <w:rPr>
          <w:rFonts w:ascii="Calibri" w:hAnsi="Calibri" w:cs="Calibri"/>
          <w:sz w:val="24"/>
        </w:rPr>
        <w:t>=</w:t>
      </w:r>
      <w:r w:rsidR="008B129F">
        <w:rPr>
          <w:rFonts w:ascii="Calibri" w:hAnsi="Calibri" w:cs="Calibri"/>
          <w:sz w:val="24"/>
        </w:rPr>
        <w:t xml:space="preserve"> </w:t>
      </w:r>
      <w:r w:rsidRPr="00A52A4E">
        <w:rPr>
          <w:rFonts w:ascii="Calibri" w:hAnsi="Calibri" w:cs="Calibri"/>
          <w:sz w:val="24"/>
        </w:rPr>
        <w:t>0.014) than the chasse step footwork (0.82</w:t>
      </w:r>
      <w:r w:rsidR="008B129F">
        <w:rPr>
          <w:rFonts w:ascii="Calibri" w:hAnsi="Calibri" w:cs="Calibri"/>
          <w:sz w:val="24"/>
        </w:rPr>
        <w:t xml:space="preserve"> </w:t>
      </w:r>
      <w:r w:rsidRPr="00A52A4E">
        <w:rPr>
          <w:rFonts w:ascii="Calibri" w:hAnsi="Calibri" w:cs="Calibri"/>
          <w:sz w:val="24"/>
        </w:rPr>
        <w:t>±</w:t>
      </w:r>
      <w:r w:rsidR="008B129F">
        <w:rPr>
          <w:rFonts w:ascii="Calibri" w:hAnsi="Calibri" w:cs="Calibri"/>
          <w:sz w:val="24"/>
        </w:rPr>
        <w:t xml:space="preserve"> </w:t>
      </w:r>
      <w:r w:rsidRPr="00A52A4E">
        <w:rPr>
          <w:rFonts w:ascii="Calibri" w:hAnsi="Calibri" w:cs="Calibri"/>
          <w:sz w:val="24"/>
        </w:rPr>
        <w:t>0.18)</w:t>
      </w:r>
      <w:bookmarkEnd w:id="5"/>
      <w:r w:rsidRPr="00A52A4E">
        <w:rPr>
          <w:rFonts w:ascii="Calibri" w:hAnsi="Calibri" w:cs="Calibri"/>
          <w:sz w:val="24"/>
        </w:rPr>
        <w:t>. However, the lateral ground reaction force of cross-step footwork (-0.38</w:t>
      </w:r>
      <w:r w:rsidR="008B129F">
        <w:rPr>
          <w:rFonts w:ascii="Calibri" w:hAnsi="Calibri" w:cs="Calibri"/>
          <w:sz w:val="24"/>
        </w:rPr>
        <w:t xml:space="preserve"> </w:t>
      </w:r>
      <w:r w:rsidRPr="00A52A4E">
        <w:rPr>
          <w:rFonts w:ascii="Calibri" w:hAnsi="Calibri" w:cs="Calibri"/>
          <w:sz w:val="24"/>
        </w:rPr>
        <w:t>±</w:t>
      </w:r>
      <w:r w:rsidR="008B129F">
        <w:rPr>
          <w:rFonts w:ascii="Calibri" w:hAnsi="Calibri" w:cs="Calibri"/>
          <w:sz w:val="24"/>
        </w:rPr>
        <w:t xml:space="preserve"> </w:t>
      </w:r>
      <w:r w:rsidRPr="00A52A4E">
        <w:rPr>
          <w:rFonts w:ascii="Calibri" w:hAnsi="Calibri" w:cs="Calibri"/>
          <w:sz w:val="24"/>
        </w:rPr>
        <w:t>0.21) was significantly lower (P</w:t>
      </w:r>
      <w:r w:rsidR="008B129F">
        <w:rPr>
          <w:rFonts w:ascii="Calibri" w:hAnsi="Calibri" w:cs="Calibri"/>
          <w:sz w:val="24"/>
        </w:rPr>
        <w:t xml:space="preserve"> </w:t>
      </w:r>
      <w:r w:rsidRPr="00A52A4E">
        <w:rPr>
          <w:rFonts w:ascii="Calibri" w:hAnsi="Calibri" w:cs="Calibri"/>
          <w:sz w:val="24"/>
        </w:rPr>
        <w:t>&lt;</w:t>
      </w:r>
      <w:r w:rsidR="008B129F">
        <w:rPr>
          <w:rFonts w:ascii="Calibri" w:hAnsi="Calibri" w:cs="Calibri"/>
          <w:sz w:val="24"/>
        </w:rPr>
        <w:t xml:space="preserve"> </w:t>
      </w:r>
      <w:r w:rsidRPr="00A52A4E">
        <w:rPr>
          <w:rFonts w:ascii="Calibri" w:hAnsi="Calibri" w:cs="Calibri"/>
          <w:sz w:val="24"/>
        </w:rPr>
        <w:t>0.001) than chasse step footwork (-0.46</w:t>
      </w:r>
      <w:r w:rsidR="008B129F">
        <w:rPr>
          <w:rFonts w:ascii="Calibri" w:hAnsi="Calibri" w:cs="Calibri"/>
          <w:sz w:val="24"/>
        </w:rPr>
        <w:t xml:space="preserve"> </w:t>
      </w:r>
      <w:r w:rsidRPr="00A52A4E">
        <w:rPr>
          <w:rFonts w:ascii="Calibri" w:hAnsi="Calibri" w:cs="Calibri"/>
          <w:sz w:val="24"/>
        </w:rPr>
        <w:t>±</w:t>
      </w:r>
      <w:r w:rsidR="008B129F">
        <w:rPr>
          <w:rFonts w:ascii="Calibri" w:hAnsi="Calibri" w:cs="Calibri"/>
          <w:sz w:val="24"/>
        </w:rPr>
        <w:t xml:space="preserve"> </w:t>
      </w:r>
      <w:r w:rsidRPr="00A52A4E">
        <w:rPr>
          <w:rFonts w:ascii="Calibri" w:hAnsi="Calibri" w:cs="Calibri"/>
          <w:sz w:val="24"/>
        </w:rPr>
        <w:t xml:space="preserve">0.29) </w:t>
      </w:r>
      <w:bookmarkStart w:id="6" w:name="OLE_LINK16"/>
      <w:r w:rsidR="008B129F">
        <w:rPr>
          <w:rFonts w:ascii="Calibri" w:hAnsi="Calibri" w:cs="Calibri"/>
          <w:sz w:val="24"/>
        </w:rPr>
        <w:t>a</w:t>
      </w:r>
      <w:r w:rsidRPr="00A52A4E">
        <w:rPr>
          <w:rFonts w:ascii="Calibri" w:hAnsi="Calibri" w:cs="Calibri"/>
          <w:sz w:val="24"/>
        </w:rPr>
        <w:t>s well as the</w:t>
      </w:r>
      <w:r w:rsidR="001C0CC4" w:rsidRPr="00A52A4E">
        <w:rPr>
          <w:rFonts w:ascii="Calibri" w:hAnsi="Calibri" w:cs="Calibri"/>
          <w:sz w:val="24"/>
        </w:rPr>
        <w:t xml:space="preserve"> </w:t>
      </w:r>
      <w:r w:rsidRPr="00A52A4E">
        <w:rPr>
          <w:rFonts w:ascii="Calibri" w:hAnsi="Calibri" w:cs="Calibri"/>
          <w:sz w:val="24"/>
        </w:rPr>
        <w:t>vertical ground reaction force of cross-step footwork (1.73</w:t>
      </w:r>
      <w:r w:rsidR="008B129F">
        <w:rPr>
          <w:rFonts w:ascii="Calibri" w:hAnsi="Calibri" w:cs="Calibri"/>
          <w:sz w:val="24"/>
        </w:rPr>
        <w:t xml:space="preserve"> </w:t>
      </w:r>
      <w:r w:rsidRPr="00A52A4E">
        <w:rPr>
          <w:rFonts w:ascii="Calibri" w:hAnsi="Calibri" w:cs="Calibri"/>
          <w:sz w:val="24"/>
        </w:rPr>
        <w:t>±</w:t>
      </w:r>
      <w:r w:rsidR="008B129F">
        <w:rPr>
          <w:rFonts w:ascii="Calibri" w:hAnsi="Calibri" w:cs="Calibri"/>
          <w:sz w:val="24"/>
        </w:rPr>
        <w:t xml:space="preserve"> </w:t>
      </w:r>
      <w:r w:rsidRPr="00A52A4E">
        <w:rPr>
          <w:rFonts w:ascii="Calibri" w:hAnsi="Calibri" w:cs="Calibri"/>
          <w:sz w:val="24"/>
        </w:rPr>
        <w:t>0.19) was significantly lower (P</w:t>
      </w:r>
      <w:r w:rsidR="008B129F">
        <w:rPr>
          <w:rFonts w:ascii="Calibri" w:hAnsi="Calibri" w:cs="Calibri"/>
          <w:sz w:val="24"/>
        </w:rPr>
        <w:t xml:space="preserve"> </w:t>
      </w:r>
      <w:r w:rsidRPr="00A52A4E">
        <w:rPr>
          <w:rFonts w:ascii="Calibri" w:hAnsi="Calibri" w:cs="Calibri"/>
          <w:sz w:val="24"/>
        </w:rPr>
        <w:t>&lt;</w:t>
      </w:r>
      <w:r w:rsidR="008B129F">
        <w:rPr>
          <w:rFonts w:ascii="Calibri" w:hAnsi="Calibri" w:cs="Calibri"/>
          <w:sz w:val="24"/>
        </w:rPr>
        <w:t xml:space="preserve"> </w:t>
      </w:r>
      <w:r w:rsidRPr="00A52A4E">
        <w:rPr>
          <w:rFonts w:ascii="Calibri" w:hAnsi="Calibri" w:cs="Calibri"/>
          <w:sz w:val="24"/>
        </w:rPr>
        <w:t>0.001) than chasse step footwork (1.9</w:t>
      </w:r>
      <w:r w:rsidR="008B129F">
        <w:rPr>
          <w:rFonts w:ascii="Calibri" w:hAnsi="Calibri" w:cs="Calibri"/>
          <w:sz w:val="24"/>
        </w:rPr>
        <w:t xml:space="preserve"> </w:t>
      </w:r>
      <w:r w:rsidRPr="00A52A4E">
        <w:rPr>
          <w:rFonts w:ascii="Calibri" w:hAnsi="Calibri" w:cs="Calibri"/>
          <w:sz w:val="24"/>
        </w:rPr>
        <w:t>±</w:t>
      </w:r>
      <w:r w:rsidR="008B129F">
        <w:rPr>
          <w:rFonts w:ascii="Calibri" w:hAnsi="Calibri" w:cs="Calibri"/>
          <w:sz w:val="24"/>
        </w:rPr>
        <w:t xml:space="preserve"> </w:t>
      </w:r>
      <w:r w:rsidRPr="00A52A4E">
        <w:rPr>
          <w:rFonts w:ascii="Calibri" w:hAnsi="Calibri" w:cs="Calibri"/>
          <w:sz w:val="24"/>
        </w:rPr>
        <w:t>0.33).</w:t>
      </w:r>
      <w:bookmarkEnd w:id="6"/>
      <w:r w:rsidRPr="00A52A4E">
        <w:rPr>
          <w:rFonts w:ascii="Calibri" w:hAnsi="Calibri" w:cs="Calibri"/>
          <w:sz w:val="24"/>
        </w:rPr>
        <w:t xml:space="preserve"> Based on the mechanism of the kinetic chain, the better lower limb dynamic performance of sliding stroke may be conducive to energy transmission and thus bring gain to the swing </w:t>
      </w:r>
      <w:r w:rsidRPr="00A52A4E">
        <w:rPr>
          <w:rFonts w:ascii="Calibri" w:hAnsi="Calibri" w:cs="Calibri"/>
          <w:sz w:val="24"/>
        </w:rPr>
        <w:lastRenderedPageBreak/>
        <w:t>speed.</w:t>
      </w:r>
      <w:bookmarkStart w:id="7" w:name="OLE_LINK13"/>
      <w:r w:rsidRPr="00A52A4E">
        <w:rPr>
          <w:rFonts w:ascii="Calibri" w:hAnsi="Calibri" w:cs="Calibri"/>
          <w:sz w:val="24"/>
        </w:rPr>
        <w:t xml:space="preserve"> Beginners should start from the chasse step </w:t>
      </w:r>
      <w:r w:rsidR="0065318F" w:rsidRPr="00A52A4E">
        <w:rPr>
          <w:rFonts w:ascii="Calibri" w:hAnsi="Calibri" w:cs="Calibri"/>
          <w:sz w:val="24"/>
        </w:rPr>
        <w:t>to hit</w:t>
      </w:r>
      <w:r w:rsidRPr="00A52A4E">
        <w:rPr>
          <w:rFonts w:ascii="Calibri" w:hAnsi="Calibri" w:cs="Calibri"/>
          <w:sz w:val="24"/>
        </w:rPr>
        <w:t xml:space="preserve"> the ball technically, </w:t>
      </w:r>
      <w:r w:rsidR="0065318F" w:rsidRPr="00A52A4E">
        <w:rPr>
          <w:rFonts w:ascii="Calibri" w:hAnsi="Calibri" w:cs="Calibri"/>
          <w:sz w:val="24"/>
        </w:rPr>
        <w:t xml:space="preserve">and </w:t>
      </w:r>
      <w:r w:rsidRPr="00A52A4E">
        <w:rPr>
          <w:rFonts w:ascii="Calibri" w:hAnsi="Calibri" w:cs="Calibri"/>
          <w:sz w:val="24"/>
        </w:rPr>
        <w:t>then practice the skill of cross-step.</w:t>
      </w:r>
      <w:bookmarkEnd w:id="7"/>
    </w:p>
    <w:p w14:paraId="336BDD4F" w14:textId="77777777" w:rsidR="00230690" w:rsidRPr="00A52A4E" w:rsidRDefault="00230690" w:rsidP="003B7E0D">
      <w:pPr>
        <w:contextualSpacing/>
        <w:rPr>
          <w:rFonts w:ascii="Calibri" w:hAnsi="Calibri" w:cs="Calibri"/>
          <w:sz w:val="24"/>
        </w:rPr>
      </w:pPr>
    </w:p>
    <w:p w14:paraId="4C15EF59" w14:textId="18228754" w:rsidR="00230690" w:rsidRPr="00A52A4E" w:rsidRDefault="008B129F" w:rsidP="003B7E0D">
      <w:pPr>
        <w:contextualSpacing/>
        <w:rPr>
          <w:rFonts w:ascii="Calibri" w:hAnsi="Calibri" w:cs="Calibri"/>
          <w:sz w:val="24"/>
        </w:rPr>
      </w:pPr>
      <w:r w:rsidRPr="00A52A4E">
        <w:rPr>
          <w:rFonts w:ascii="Calibri" w:hAnsi="Calibri" w:cs="Calibri"/>
          <w:b/>
          <w:bCs/>
          <w:sz w:val="24"/>
        </w:rPr>
        <w:t>I</w:t>
      </w:r>
      <w:r>
        <w:rPr>
          <w:rFonts w:ascii="Calibri" w:hAnsi="Calibri" w:cs="Calibri"/>
          <w:b/>
          <w:bCs/>
          <w:sz w:val="24"/>
        </w:rPr>
        <w:t>NTRODUCTION:</w:t>
      </w:r>
    </w:p>
    <w:p w14:paraId="008C0666" w14:textId="784876B9" w:rsidR="00230690" w:rsidRPr="00A52A4E" w:rsidRDefault="00286E6F" w:rsidP="003B7E0D">
      <w:pPr>
        <w:contextualSpacing/>
        <w:rPr>
          <w:rFonts w:ascii="Calibri" w:hAnsi="Calibri" w:cs="Calibri"/>
          <w:sz w:val="24"/>
        </w:rPr>
      </w:pPr>
      <w:r w:rsidRPr="00A52A4E">
        <w:rPr>
          <w:rFonts w:ascii="Calibri" w:hAnsi="Calibri" w:cs="Calibri"/>
          <w:sz w:val="24"/>
        </w:rPr>
        <w:t>Table tennis has developed continuously in sports training and competition practice for more than 100 years</w:t>
      </w:r>
      <w:r w:rsidRPr="00A52A4E">
        <w:rPr>
          <w:rFonts w:ascii="Calibri" w:hAnsi="Calibri" w:cs="Calibri"/>
          <w:sz w:val="24"/>
          <w:vertAlign w:val="superscript"/>
        </w:rPr>
        <w:t>1</w:t>
      </w:r>
      <w:r w:rsidRPr="00A52A4E">
        <w:rPr>
          <w:rFonts w:ascii="Calibri" w:hAnsi="Calibri" w:cs="Calibri"/>
          <w:sz w:val="24"/>
        </w:rPr>
        <w:t>. With economic globalization and cultural exchanges, table tennis has developed rapidly in various countries</w:t>
      </w:r>
      <w:r w:rsidRPr="00A52A4E">
        <w:rPr>
          <w:rFonts w:ascii="Calibri" w:hAnsi="Calibri" w:cs="Calibri"/>
          <w:sz w:val="24"/>
          <w:vertAlign w:val="superscript"/>
        </w:rPr>
        <w:t>2,3</w:t>
      </w:r>
      <w:r w:rsidRPr="00A52A4E">
        <w:rPr>
          <w:rFonts w:ascii="Calibri" w:hAnsi="Calibri" w:cs="Calibri"/>
          <w:sz w:val="24"/>
        </w:rPr>
        <w:t>. In Croatia, for example, table tennis is not only played in clubs, but also in universities, schools, and even in dormitories</w:t>
      </w:r>
      <w:r w:rsidRPr="00A52A4E">
        <w:rPr>
          <w:rFonts w:ascii="Calibri" w:hAnsi="Calibri" w:cs="Calibri"/>
          <w:sz w:val="24"/>
          <w:vertAlign w:val="superscript"/>
        </w:rPr>
        <w:t>4</w:t>
      </w:r>
      <w:r w:rsidRPr="00A52A4E">
        <w:rPr>
          <w:rFonts w:ascii="Calibri" w:hAnsi="Calibri" w:cs="Calibri"/>
          <w:sz w:val="24"/>
        </w:rPr>
        <w:t>.</w:t>
      </w:r>
      <w:bookmarkStart w:id="8" w:name="OLE_LINK41"/>
      <w:bookmarkStart w:id="9" w:name="OLE_LINK40"/>
      <w:r w:rsidRPr="00A52A4E">
        <w:rPr>
          <w:rFonts w:ascii="Calibri" w:hAnsi="Calibri" w:cs="Calibri"/>
          <w:sz w:val="24"/>
        </w:rPr>
        <w:t xml:space="preserve"> For athletes, the establishment of sports analysis is helpful for training and </w:t>
      </w:r>
      <w:bookmarkStart w:id="10" w:name="OLE_LINK43"/>
      <w:bookmarkStart w:id="11" w:name="OLE_LINK42"/>
      <w:r w:rsidRPr="00A52A4E">
        <w:rPr>
          <w:rFonts w:ascii="Calibri" w:hAnsi="Calibri" w:cs="Calibri"/>
          <w:sz w:val="24"/>
        </w:rPr>
        <w:t>competition</w:t>
      </w:r>
      <w:bookmarkEnd w:id="10"/>
      <w:bookmarkEnd w:id="11"/>
      <w:r w:rsidRPr="00A52A4E">
        <w:rPr>
          <w:rFonts w:ascii="Calibri" w:hAnsi="Calibri" w:cs="Calibri"/>
          <w:sz w:val="24"/>
          <w:vertAlign w:val="superscript"/>
        </w:rPr>
        <w:t>5</w:t>
      </w:r>
      <w:r w:rsidRPr="00A52A4E">
        <w:rPr>
          <w:rFonts w:ascii="Calibri" w:hAnsi="Calibri" w:cs="Calibri"/>
          <w:sz w:val="24"/>
        </w:rPr>
        <w:t>.</w:t>
      </w:r>
      <w:bookmarkStart w:id="12" w:name="OLE_LINK31"/>
      <w:bookmarkEnd w:id="8"/>
      <w:bookmarkEnd w:id="9"/>
      <w:r w:rsidR="0065318F" w:rsidRPr="00A52A4E">
        <w:rPr>
          <w:rFonts w:ascii="Calibri" w:hAnsi="Calibri" w:cs="Calibri"/>
          <w:sz w:val="24"/>
        </w:rPr>
        <w:t xml:space="preserve"> </w:t>
      </w:r>
      <w:r w:rsidRPr="00A52A4E">
        <w:rPr>
          <w:rFonts w:ascii="Calibri" w:hAnsi="Calibri" w:cs="Calibri"/>
          <w:sz w:val="24"/>
        </w:rPr>
        <w:t>In table tennis competitions, players need good strategies to try to win the match</w:t>
      </w:r>
      <w:bookmarkEnd w:id="12"/>
      <w:r w:rsidRPr="00A52A4E">
        <w:rPr>
          <w:rFonts w:ascii="Calibri" w:hAnsi="Calibri" w:cs="Calibri"/>
          <w:sz w:val="24"/>
          <w:vertAlign w:val="superscript"/>
        </w:rPr>
        <w:t>6</w:t>
      </w:r>
      <w:r w:rsidRPr="00A52A4E">
        <w:rPr>
          <w:rFonts w:ascii="Calibri" w:hAnsi="Calibri" w:cs="Calibri"/>
          <w:sz w:val="24"/>
        </w:rPr>
        <w:t xml:space="preserve">. Additionally, footwork is a skill that must be mastered in table tennis, and it is also the basis and one of the key points of table tennis training. </w:t>
      </w:r>
      <w:r w:rsidR="0065318F" w:rsidRPr="00A52A4E">
        <w:rPr>
          <w:rFonts w:ascii="Calibri" w:hAnsi="Calibri" w:cs="Calibri"/>
          <w:sz w:val="24"/>
        </w:rPr>
        <w:t xml:space="preserve">The chasse step and cross-step </w:t>
      </w:r>
      <w:r w:rsidRPr="00A52A4E">
        <w:rPr>
          <w:rFonts w:ascii="Calibri" w:hAnsi="Calibri" w:cs="Calibri"/>
          <w:sz w:val="24"/>
        </w:rPr>
        <w:t>are the basic steps of table tennis</w:t>
      </w:r>
      <w:r w:rsidRPr="00A52A4E">
        <w:rPr>
          <w:rFonts w:ascii="Calibri" w:hAnsi="Calibri" w:cs="Calibri"/>
          <w:sz w:val="24"/>
          <w:vertAlign w:val="superscript"/>
        </w:rPr>
        <w:t>7</w:t>
      </w:r>
      <w:r w:rsidRPr="00A52A4E">
        <w:rPr>
          <w:rFonts w:ascii="Calibri" w:hAnsi="Calibri" w:cs="Calibri"/>
          <w:sz w:val="24"/>
        </w:rPr>
        <w:t>. Every sports skill has a basic mechanical structure.</w:t>
      </w:r>
      <w:bookmarkStart w:id="13" w:name="OLE_LINK157"/>
      <w:bookmarkStart w:id="14" w:name="OLE_LINK158"/>
      <w:r w:rsidRPr="00A52A4E">
        <w:rPr>
          <w:rFonts w:ascii="Calibri" w:hAnsi="Calibri" w:cs="Calibri"/>
          <w:sz w:val="24"/>
        </w:rPr>
        <w:t xml:space="preserve"> The study of biomechanics is of high interest to the progress and development of table tennis skills.</w:t>
      </w:r>
      <w:bookmarkEnd w:id="13"/>
      <w:bookmarkEnd w:id="14"/>
      <w:r w:rsidRPr="00A52A4E">
        <w:rPr>
          <w:rFonts w:ascii="Calibri" w:hAnsi="Calibri" w:cs="Calibri"/>
          <w:sz w:val="24"/>
        </w:rPr>
        <w:t xml:space="preserve"> In training and competition, table tennis players find the accurate position through their steps</w:t>
      </w:r>
      <w:r w:rsidRPr="00A52A4E">
        <w:rPr>
          <w:rFonts w:ascii="Calibri" w:hAnsi="Calibri" w:cs="Calibri"/>
          <w:sz w:val="24"/>
          <w:vertAlign w:val="superscript"/>
        </w:rPr>
        <w:t>7</w:t>
      </w:r>
      <w:r w:rsidRPr="00A52A4E">
        <w:rPr>
          <w:rFonts w:ascii="Calibri" w:hAnsi="Calibri" w:cs="Calibri"/>
          <w:sz w:val="24"/>
        </w:rPr>
        <w:t>. Therefore, it is necessary to study the step of table tennis.</w:t>
      </w:r>
    </w:p>
    <w:p w14:paraId="16DE1B19" w14:textId="77777777" w:rsidR="00230690" w:rsidRPr="00A52A4E" w:rsidRDefault="00230690" w:rsidP="003B7E0D">
      <w:pPr>
        <w:contextualSpacing/>
        <w:rPr>
          <w:rFonts w:ascii="Calibri" w:hAnsi="Calibri" w:cs="Calibri"/>
          <w:sz w:val="24"/>
        </w:rPr>
      </w:pPr>
    </w:p>
    <w:p w14:paraId="61C24FB8" w14:textId="0EFF85A8" w:rsidR="00230690" w:rsidRPr="00A52A4E" w:rsidRDefault="00286E6F" w:rsidP="003B7E0D">
      <w:pPr>
        <w:contextualSpacing/>
        <w:rPr>
          <w:rFonts w:ascii="Calibri" w:hAnsi="Calibri" w:cs="Calibri"/>
          <w:sz w:val="24"/>
        </w:rPr>
      </w:pPr>
      <w:r w:rsidRPr="00A52A4E">
        <w:rPr>
          <w:rFonts w:ascii="Calibri" w:hAnsi="Calibri" w:cs="Calibri"/>
          <w:bCs/>
          <w:sz w:val="24"/>
        </w:rPr>
        <w:t>There are differences in the step of table tennis players from different regions, with Asian players using steps more frequently than European players both during training and in competition</w:t>
      </w:r>
      <w:r w:rsidRPr="00A52A4E">
        <w:rPr>
          <w:rFonts w:ascii="Calibri" w:hAnsi="Calibri" w:cs="Calibri"/>
          <w:bCs/>
          <w:sz w:val="24"/>
          <w:vertAlign w:val="superscript"/>
        </w:rPr>
        <w:t>8</w:t>
      </w:r>
      <w:r w:rsidRPr="00A52A4E">
        <w:rPr>
          <w:rFonts w:ascii="Calibri" w:hAnsi="Calibri" w:cs="Calibri"/>
          <w:bCs/>
          <w:sz w:val="24"/>
        </w:rPr>
        <w:t xml:space="preserve">. During competition, a high-level table tennis player will hit the ball in a shorter time, at a </w:t>
      </w:r>
      <w:proofErr w:type="gramStart"/>
      <w:r w:rsidRPr="00A52A4E">
        <w:rPr>
          <w:rFonts w:ascii="Calibri" w:hAnsi="Calibri" w:cs="Calibri"/>
          <w:bCs/>
          <w:sz w:val="24"/>
        </w:rPr>
        <w:t>more steady</w:t>
      </w:r>
      <w:proofErr w:type="gramEnd"/>
      <w:r w:rsidRPr="00A52A4E">
        <w:rPr>
          <w:rFonts w:ascii="Calibri" w:hAnsi="Calibri" w:cs="Calibri"/>
          <w:bCs/>
          <w:sz w:val="24"/>
        </w:rPr>
        <w:t xml:space="preserve"> step, and have enough time to hit the next ball</w:t>
      </w:r>
      <w:r w:rsidRPr="00A52A4E">
        <w:rPr>
          <w:rFonts w:ascii="Calibri" w:hAnsi="Calibri" w:cs="Calibri"/>
          <w:bCs/>
          <w:sz w:val="24"/>
          <w:vertAlign w:val="superscript"/>
        </w:rPr>
        <w:t>9</w:t>
      </w:r>
      <w:r w:rsidRPr="00A52A4E">
        <w:rPr>
          <w:rFonts w:ascii="Calibri" w:hAnsi="Calibri" w:cs="Calibri"/>
          <w:bCs/>
          <w:sz w:val="24"/>
        </w:rPr>
        <w:t>.</w:t>
      </w:r>
      <w:r w:rsidR="0065318F" w:rsidRPr="00A52A4E">
        <w:rPr>
          <w:rFonts w:ascii="Calibri" w:hAnsi="Calibri" w:cs="Calibri"/>
          <w:bCs/>
          <w:sz w:val="24"/>
        </w:rPr>
        <w:t xml:space="preserve"> </w:t>
      </w:r>
      <w:r w:rsidRPr="00A52A4E">
        <w:rPr>
          <w:rFonts w:ascii="Calibri" w:hAnsi="Calibri" w:cs="Calibri"/>
          <w:sz w:val="24"/>
        </w:rPr>
        <w:t>In table tennis, because of the cross-step hitting action, in most cases it is a technical action to save the ball, leading to the inability to complete the hitting action with high quality. On the contrary, different from cross-step hitting, chasse step hitting is a common technical action, so athletes can better grasp the hitting technical action through practice to ensure the quality of their stroke.</w:t>
      </w:r>
      <w:bookmarkStart w:id="15" w:name="OLE_LINK17"/>
      <w:r w:rsidRPr="00A52A4E">
        <w:rPr>
          <w:rFonts w:ascii="Calibri" w:hAnsi="Calibri" w:cs="Calibri"/>
          <w:sz w:val="24"/>
        </w:rPr>
        <w:t xml:space="preserve"> </w:t>
      </w:r>
      <w:r w:rsidR="0065318F" w:rsidRPr="00A52A4E">
        <w:rPr>
          <w:rFonts w:ascii="Calibri" w:hAnsi="Calibri" w:cs="Calibri"/>
          <w:sz w:val="24"/>
        </w:rPr>
        <w:t>A c</w:t>
      </w:r>
      <w:r w:rsidRPr="00A52A4E">
        <w:rPr>
          <w:rFonts w:ascii="Calibri" w:hAnsi="Calibri" w:cs="Calibri"/>
          <w:sz w:val="24"/>
        </w:rPr>
        <w:t xml:space="preserve">hasse step </w:t>
      </w:r>
      <w:r w:rsidR="0065318F" w:rsidRPr="00A52A4E">
        <w:rPr>
          <w:rFonts w:ascii="Calibri" w:hAnsi="Calibri" w:cs="Calibri"/>
          <w:sz w:val="24"/>
        </w:rPr>
        <w:t>is when</w:t>
      </w:r>
      <w:r w:rsidRPr="00A52A4E">
        <w:rPr>
          <w:rFonts w:ascii="Calibri" w:hAnsi="Calibri" w:cs="Calibri"/>
          <w:sz w:val="24"/>
        </w:rPr>
        <w:t xml:space="preserve"> the drive leg (right leg) moves to the right side (toward the ball) and then the left leg follows to move. </w:t>
      </w:r>
      <w:r w:rsidR="0065318F" w:rsidRPr="00A52A4E">
        <w:rPr>
          <w:rFonts w:ascii="Calibri" w:hAnsi="Calibri" w:cs="Calibri"/>
          <w:sz w:val="24"/>
        </w:rPr>
        <w:t>A c</w:t>
      </w:r>
      <w:r w:rsidRPr="00A52A4E">
        <w:rPr>
          <w:rFonts w:ascii="Calibri" w:hAnsi="Calibri" w:cs="Calibri"/>
          <w:sz w:val="24"/>
        </w:rPr>
        <w:t xml:space="preserve">ross-step </w:t>
      </w:r>
      <w:r w:rsidR="0065318F" w:rsidRPr="00A52A4E">
        <w:rPr>
          <w:rFonts w:ascii="Calibri" w:hAnsi="Calibri" w:cs="Calibri"/>
          <w:sz w:val="24"/>
        </w:rPr>
        <w:t>is when</w:t>
      </w:r>
      <w:r w:rsidRPr="00A52A4E">
        <w:rPr>
          <w:rFonts w:ascii="Calibri" w:hAnsi="Calibri" w:cs="Calibri"/>
          <w:sz w:val="24"/>
        </w:rPr>
        <w:t xml:space="preserve"> the drive leg (right leg) moves to the right side (toward the ball) with a large distance, </w:t>
      </w:r>
      <w:r w:rsidR="0065318F" w:rsidRPr="00A52A4E">
        <w:rPr>
          <w:rFonts w:ascii="Calibri" w:hAnsi="Calibri" w:cs="Calibri"/>
          <w:sz w:val="24"/>
        </w:rPr>
        <w:t xml:space="preserve">and </w:t>
      </w:r>
      <w:r w:rsidRPr="00A52A4E">
        <w:rPr>
          <w:rFonts w:ascii="Calibri" w:hAnsi="Calibri" w:cs="Calibri"/>
          <w:sz w:val="24"/>
        </w:rPr>
        <w:t xml:space="preserve">the left leg </w:t>
      </w:r>
      <w:r w:rsidR="0065318F" w:rsidRPr="00A52A4E">
        <w:rPr>
          <w:rFonts w:ascii="Calibri" w:hAnsi="Calibri" w:cs="Calibri"/>
          <w:sz w:val="24"/>
        </w:rPr>
        <w:t xml:space="preserve">does </w:t>
      </w:r>
      <w:r w:rsidRPr="00A52A4E">
        <w:rPr>
          <w:rFonts w:ascii="Calibri" w:hAnsi="Calibri" w:cs="Calibri"/>
          <w:sz w:val="24"/>
        </w:rPr>
        <w:t>not move.</w:t>
      </w:r>
      <w:bookmarkEnd w:id="15"/>
    </w:p>
    <w:p w14:paraId="76792FAD" w14:textId="77777777" w:rsidR="00230690" w:rsidRPr="00A52A4E" w:rsidRDefault="00230690" w:rsidP="003B7E0D">
      <w:pPr>
        <w:contextualSpacing/>
        <w:rPr>
          <w:rFonts w:ascii="Calibri" w:hAnsi="Calibri" w:cs="Calibri"/>
          <w:sz w:val="24"/>
        </w:rPr>
      </w:pPr>
    </w:p>
    <w:p w14:paraId="222702AD" w14:textId="287B9A2E" w:rsidR="00230690" w:rsidRPr="00A52A4E" w:rsidRDefault="00286E6F" w:rsidP="003B7E0D">
      <w:pPr>
        <w:contextualSpacing/>
        <w:rPr>
          <w:rFonts w:ascii="Calibri" w:hAnsi="Calibri" w:cs="Calibri"/>
          <w:sz w:val="24"/>
        </w:rPr>
      </w:pPr>
      <w:r w:rsidRPr="00A52A4E">
        <w:rPr>
          <w:rFonts w:ascii="Calibri" w:hAnsi="Calibri" w:cs="Calibri"/>
          <w:sz w:val="24"/>
        </w:rPr>
        <w:t>Through previous studies, lower limb muscles play an important role in table tennis performance</w:t>
      </w:r>
      <w:r w:rsidRPr="00A52A4E">
        <w:rPr>
          <w:rFonts w:ascii="Calibri" w:hAnsi="Calibri" w:cs="Calibri"/>
          <w:sz w:val="24"/>
          <w:vertAlign w:val="superscript"/>
        </w:rPr>
        <w:t>10</w:t>
      </w:r>
      <w:r w:rsidRPr="00A52A4E">
        <w:rPr>
          <w:rFonts w:ascii="Calibri" w:hAnsi="Calibri" w:cs="Calibri"/>
          <w:sz w:val="24"/>
        </w:rPr>
        <w:t xml:space="preserve">. Table tennis has similarities with tennis moves. There are differences in </w:t>
      </w:r>
      <w:r w:rsidR="00A52A4E" w:rsidRPr="00A52A4E">
        <w:rPr>
          <w:rFonts w:ascii="Calibri" w:hAnsi="Calibri" w:cs="Calibri"/>
          <w:sz w:val="24"/>
        </w:rPr>
        <w:t xml:space="preserve">the </w:t>
      </w:r>
      <w:r w:rsidRPr="00A52A4E">
        <w:rPr>
          <w:rFonts w:ascii="Calibri" w:hAnsi="Calibri" w:cs="Calibri"/>
          <w:sz w:val="24"/>
        </w:rPr>
        <w:t xml:space="preserve">driving stability of lower limbs of tennis players with different levels of </w:t>
      </w:r>
      <w:bookmarkStart w:id="16" w:name="OLE_LINK26"/>
      <w:r w:rsidRPr="00A52A4E">
        <w:rPr>
          <w:rFonts w:ascii="Calibri" w:hAnsi="Calibri" w:cs="Calibri"/>
          <w:sz w:val="24"/>
        </w:rPr>
        <w:t>serving skill</w:t>
      </w:r>
      <w:bookmarkEnd w:id="16"/>
      <w:r w:rsidRPr="00A52A4E">
        <w:rPr>
          <w:rFonts w:ascii="Calibri" w:hAnsi="Calibri" w:cs="Calibri"/>
          <w:sz w:val="24"/>
          <w:vertAlign w:val="superscript"/>
        </w:rPr>
        <w:t>11</w:t>
      </w:r>
      <w:r w:rsidRPr="00A52A4E">
        <w:rPr>
          <w:rFonts w:ascii="Calibri" w:hAnsi="Calibri" w:cs="Calibri"/>
          <w:sz w:val="24"/>
        </w:rPr>
        <w:t>. Table tennis involves knee flexion and asymmetrical torsion of the trunk</w:t>
      </w:r>
      <w:r w:rsidRPr="00A52A4E">
        <w:rPr>
          <w:rFonts w:ascii="Calibri" w:hAnsi="Calibri" w:cs="Calibri"/>
          <w:sz w:val="24"/>
          <w:vertAlign w:val="superscript"/>
        </w:rPr>
        <w:t>12</w:t>
      </w:r>
      <w:r w:rsidRPr="00A52A4E">
        <w:rPr>
          <w:rFonts w:ascii="Calibri" w:hAnsi="Calibri" w:cs="Calibri"/>
          <w:sz w:val="24"/>
        </w:rPr>
        <w:t xml:space="preserve">. </w:t>
      </w:r>
      <w:proofErr w:type="gramStart"/>
      <w:r w:rsidRPr="00A52A4E">
        <w:rPr>
          <w:rFonts w:ascii="Calibri" w:hAnsi="Calibri" w:cs="Calibri"/>
          <w:sz w:val="24"/>
        </w:rPr>
        <w:t>In order to</w:t>
      </w:r>
      <w:proofErr w:type="gramEnd"/>
      <w:r w:rsidRPr="00A52A4E">
        <w:rPr>
          <w:rFonts w:ascii="Calibri" w:hAnsi="Calibri" w:cs="Calibri"/>
          <w:sz w:val="24"/>
        </w:rPr>
        <w:t xml:space="preserve"> improve the skills of table tennis players, attention should be paid to the rotation of the pelvis</w:t>
      </w:r>
      <w:r w:rsidRPr="00A52A4E">
        <w:rPr>
          <w:rFonts w:ascii="Calibri" w:hAnsi="Calibri" w:cs="Calibri"/>
          <w:sz w:val="24"/>
          <w:vertAlign w:val="superscript"/>
        </w:rPr>
        <w:t>13</w:t>
      </w:r>
      <w:r w:rsidRPr="00A52A4E">
        <w:rPr>
          <w:rFonts w:ascii="Calibri" w:hAnsi="Calibri" w:cs="Calibri"/>
          <w:sz w:val="24"/>
        </w:rPr>
        <w:t xml:space="preserve">. When playing </w:t>
      </w:r>
      <w:bookmarkStart w:id="17" w:name="OLE_LINK61"/>
      <w:bookmarkStart w:id="18" w:name="OLE_LINK60"/>
      <w:r w:rsidRPr="00A52A4E">
        <w:rPr>
          <w:rFonts w:ascii="Calibri" w:hAnsi="Calibri" w:cs="Calibri"/>
          <w:sz w:val="24"/>
        </w:rPr>
        <w:t>forehand loop</w:t>
      </w:r>
      <w:bookmarkEnd w:id="17"/>
      <w:bookmarkEnd w:id="18"/>
      <w:r w:rsidRPr="00A52A4E">
        <w:rPr>
          <w:rFonts w:ascii="Calibri" w:hAnsi="Calibri" w:cs="Calibri"/>
          <w:sz w:val="24"/>
        </w:rPr>
        <w:t>, excellent table tennis players have a better sole</w:t>
      </w:r>
      <w:r w:rsidR="00A52A4E" w:rsidRPr="00A52A4E">
        <w:rPr>
          <w:rFonts w:ascii="Calibri" w:hAnsi="Calibri" w:cs="Calibri"/>
          <w:sz w:val="24"/>
        </w:rPr>
        <w:t xml:space="preserve"> </w:t>
      </w:r>
      <w:r w:rsidRPr="00A52A4E">
        <w:rPr>
          <w:rFonts w:ascii="Calibri" w:hAnsi="Calibri" w:cs="Calibri"/>
          <w:sz w:val="24"/>
        </w:rPr>
        <w:t>control ability</w:t>
      </w:r>
      <w:r w:rsidRPr="00A52A4E">
        <w:rPr>
          <w:rFonts w:ascii="Calibri" w:hAnsi="Calibri" w:cs="Calibri"/>
          <w:sz w:val="24"/>
          <w:vertAlign w:val="superscript"/>
        </w:rPr>
        <w:t>14</w:t>
      </w:r>
      <w:r w:rsidRPr="00A52A4E">
        <w:rPr>
          <w:rFonts w:ascii="Calibri" w:hAnsi="Calibri" w:cs="Calibri"/>
          <w:sz w:val="24"/>
        </w:rPr>
        <w:t>. High-level table tennis players can better control the plantar pressure deviation, increase the inner and outer pressure deviation, and reduce the front and back pressure deviation</w:t>
      </w:r>
      <w:r w:rsidRPr="00A52A4E">
        <w:rPr>
          <w:rFonts w:ascii="Calibri" w:hAnsi="Calibri" w:cs="Calibri"/>
          <w:sz w:val="24"/>
          <w:vertAlign w:val="superscript"/>
        </w:rPr>
        <w:t>15</w:t>
      </w:r>
      <w:r w:rsidRPr="00A52A4E">
        <w:rPr>
          <w:rFonts w:ascii="Calibri" w:hAnsi="Calibri" w:cs="Calibri"/>
          <w:sz w:val="24"/>
        </w:rPr>
        <w:t>. Compared with a straight shot, a diagonal shot has a greater knee extension during the swing</w:t>
      </w:r>
      <w:r w:rsidRPr="00A52A4E">
        <w:rPr>
          <w:rFonts w:ascii="Calibri" w:hAnsi="Calibri" w:cs="Calibri"/>
          <w:sz w:val="24"/>
          <w:vertAlign w:val="superscript"/>
        </w:rPr>
        <w:t>16</w:t>
      </w:r>
      <w:r w:rsidRPr="00A52A4E">
        <w:rPr>
          <w:rFonts w:ascii="Calibri" w:hAnsi="Calibri" w:cs="Calibri"/>
          <w:sz w:val="24"/>
        </w:rPr>
        <w:t xml:space="preserve">. Table tennis service technology is diverse and has complex biomechanical characteristics. Compared </w:t>
      </w:r>
      <w:proofErr w:type="gramStart"/>
      <w:r w:rsidRPr="00A52A4E">
        <w:rPr>
          <w:rFonts w:ascii="Calibri" w:hAnsi="Calibri" w:cs="Calibri"/>
          <w:sz w:val="24"/>
        </w:rPr>
        <w:t>with standing</w:t>
      </w:r>
      <w:proofErr w:type="gramEnd"/>
      <w:r w:rsidRPr="00A52A4E">
        <w:rPr>
          <w:rFonts w:ascii="Calibri" w:hAnsi="Calibri" w:cs="Calibri"/>
          <w:sz w:val="24"/>
        </w:rPr>
        <w:t xml:space="preserve"> serves, squatting serves require higher lower</w:t>
      </w:r>
      <w:r w:rsidR="00F12CD8">
        <w:rPr>
          <w:rFonts w:ascii="Calibri" w:hAnsi="Calibri" w:cs="Calibri"/>
          <w:sz w:val="24"/>
        </w:rPr>
        <w:t>-</w:t>
      </w:r>
      <w:r w:rsidRPr="00A52A4E">
        <w:rPr>
          <w:rFonts w:ascii="Calibri" w:hAnsi="Calibri" w:cs="Calibri"/>
          <w:sz w:val="24"/>
        </w:rPr>
        <w:t>limb drive</w:t>
      </w:r>
      <w:r w:rsidRPr="00A52A4E">
        <w:rPr>
          <w:rFonts w:ascii="Calibri" w:hAnsi="Calibri" w:cs="Calibri"/>
          <w:sz w:val="24"/>
          <w:vertAlign w:val="superscript"/>
        </w:rPr>
        <w:t>17</w:t>
      </w:r>
      <w:r w:rsidRPr="00A52A4E">
        <w:rPr>
          <w:rFonts w:ascii="Calibri" w:hAnsi="Calibri" w:cs="Calibri"/>
          <w:sz w:val="24"/>
        </w:rPr>
        <w:t>. Compared with beginners, elite athletes are more flexible in their stride in cross-step exercises</w:t>
      </w:r>
      <w:r w:rsidRPr="00A52A4E">
        <w:rPr>
          <w:rFonts w:ascii="Calibri" w:hAnsi="Calibri" w:cs="Calibri"/>
          <w:sz w:val="24"/>
          <w:vertAlign w:val="superscript"/>
        </w:rPr>
        <w:t>7</w:t>
      </w:r>
      <w:r w:rsidRPr="00A52A4E">
        <w:rPr>
          <w:rFonts w:ascii="Calibri" w:hAnsi="Calibri" w:cs="Calibri"/>
          <w:sz w:val="24"/>
        </w:rPr>
        <w:t>.</w:t>
      </w:r>
    </w:p>
    <w:p w14:paraId="4D9E6004" w14:textId="77777777" w:rsidR="00230690" w:rsidRPr="00A52A4E" w:rsidRDefault="00230690" w:rsidP="003B7E0D">
      <w:pPr>
        <w:contextualSpacing/>
        <w:rPr>
          <w:rFonts w:ascii="Calibri" w:hAnsi="Calibri" w:cs="Calibri"/>
          <w:sz w:val="24"/>
        </w:rPr>
      </w:pPr>
    </w:p>
    <w:p w14:paraId="4FD669FF" w14:textId="561CC6E4" w:rsidR="00230690" w:rsidRPr="00A52A4E" w:rsidRDefault="00286E6F" w:rsidP="003B7E0D">
      <w:pPr>
        <w:contextualSpacing/>
        <w:rPr>
          <w:rFonts w:ascii="Calibri" w:hAnsi="Calibri" w:cs="Calibri"/>
          <w:sz w:val="24"/>
        </w:rPr>
      </w:pPr>
      <w:bookmarkStart w:id="19" w:name="OLE_LINK145"/>
      <w:bookmarkStart w:id="20" w:name="OLE_LINK146"/>
      <w:proofErr w:type="gramStart"/>
      <w:r w:rsidRPr="00A52A4E">
        <w:rPr>
          <w:rFonts w:ascii="Calibri" w:hAnsi="Calibri" w:cs="Calibri"/>
          <w:sz w:val="24"/>
        </w:rPr>
        <w:lastRenderedPageBreak/>
        <w:t>In light of</w:t>
      </w:r>
      <w:proofErr w:type="gramEnd"/>
      <w:r w:rsidRPr="00A52A4E">
        <w:rPr>
          <w:rFonts w:ascii="Calibri" w:hAnsi="Calibri" w:cs="Calibri"/>
          <w:sz w:val="24"/>
        </w:rPr>
        <w:t xml:space="preserve"> the above, with the increasing progress of science and the continuous development of table tennis skills, more and more players and researchers </w:t>
      </w:r>
      <w:r w:rsidR="00A52A4E" w:rsidRPr="00A52A4E">
        <w:rPr>
          <w:rFonts w:ascii="Calibri" w:hAnsi="Calibri" w:cs="Calibri"/>
          <w:sz w:val="24"/>
        </w:rPr>
        <w:t xml:space="preserve">have </w:t>
      </w:r>
      <w:r w:rsidRPr="00A52A4E">
        <w:rPr>
          <w:rFonts w:ascii="Calibri" w:hAnsi="Calibri" w:cs="Calibri"/>
          <w:sz w:val="24"/>
        </w:rPr>
        <w:t>join</w:t>
      </w:r>
      <w:r w:rsidR="00A52A4E" w:rsidRPr="00A52A4E">
        <w:rPr>
          <w:rFonts w:ascii="Calibri" w:hAnsi="Calibri" w:cs="Calibri"/>
          <w:sz w:val="24"/>
        </w:rPr>
        <w:t>ed</w:t>
      </w:r>
      <w:r w:rsidRPr="00A52A4E">
        <w:rPr>
          <w:rFonts w:ascii="Calibri" w:hAnsi="Calibri" w:cs="Calibri"/>
          <w:sz w:val="24"/>
        </w:rPr>
        <w:t xml:space="preserve"> table tennis, which requires high-quality biomechanical research to support the sport. However, due to the complexity of table tennis, it is difficult for researchers to measure</w:t>
      </w:r>
      <w:r w:rsidR="00A52A4E" w:rsidRPr="00A52A4E">
        <w:rPr>
          <w:rFonts w:ascii="Calibri" w:hAnsi="Calibri" w:cs="Calibri"/>
          <w:sz w:val="24"/>
        </w:rPr>
        <w:t xml:space="preserve"> the biomechanics</w:t>
      </w:r>
      <w:r w:rsidRPr="00A52A4E">
        <w:rPr>
          <w:rFonts w:ascii="Calibri" w:hAnsi="Calibri" w:cs="Calibri"/>
          <w:sz w:val="24"/>
          <w:vertAlign w:val="superscript"/>
        </w:rPr>
        <w:t>1</w:t>
      </w:r>
      <w:r w:rsidRPr="00A52A4E">
        <w:rPr>
          <w:rFonts w:ascii="Calibri" w:hAnsi="Calibri" w:cs="Calibri"/>
          <w:sz w:val="24"/>
        </w:rPr>
        <w:t xml:space="preserve">. There are few studies on the biomechanics of the lower limbs of table tennis. </w:t>
      </w:r>
      <w:bookmarkStart w:id="21" w:name="OLE_LINK18"/>
      <w:r w:rsidRPr="00A52A4E">
        <w:rPr>
          <w:rFonts w:ascii="Calibri" w:hAnsi="Calibri" w:cs="Calibri"/>
          <w:sz w:val="24"/>
        </w:rPr>
        <w:t>The purpose of this study was to measure the</w:t>
      </w:r>
      <w:bookmarkStart w:id="22" w:name="OLE_LINK57"/>
      <w:bookmarkStart w:id="23" w:name="OLE_LINK56"/>
      <w:r w:rsidRPr="00A52A4E">
        <w:rPr>
          <w:rFonts w:ascii="Calibri" w:hAnsi="Calibri" w:cs="Calibri"/>
          <w:sz w:val="24"/>
        </w:rPr>
        <w:t xml:space="preserve"> ground reaction force</w:t>
      </w:r>
      <w:bookmarkEnd w:id="22"/>
      <w:bookmarkEnd w:id="23"/>
      <w:r w:rsidR="001C0CC4" w:rsidRPr="00A52A4E">
        <w:rPr>
          <w:rFonts w:ascii="Calibri" w:hAnsi="Calibri" w:cs="Calibri"/>
          <w:sz w:val="24"/>
        </w:rPr>
        <w:t xml:space="preserve"> </w:t>
      </w:r>
      <w:r w:rsidRPr="00A52A4E">
        <w:rPr>
          <w:rFonts w:ascii="Calibri" w:hAnsi="Calibri" w:cs="Calibri"/>
          <w:sz w:val="24"/>
        </w:rPr>
        <w:t>of elite college table tennis players</w:t>
      </w:r>
      <w:bookmarkEnd w:id="21"/>
      <w:r w:rsidR="001C0CC4" w:rsidRPr="00A52A4E">
        <w:rPr>
          <w:rFonts w:ascii="Calibri" w:hAnsi="Calibri" w:cs="Calibri"/>
          <w:sz w:val="24"/>
        </w:rPr>
        <w:t xml:space="preserve"> </w:t>
      </w:r>
      <w:r w:rsidRPr="00A52A4E">
        <w:rPr>
          <w:rFonts w:ascii="Calibri" w:hAnsi="Calibri" w:cs="Calibri"/>
          <w:sz w:val="24"/>
        </w:rPr>
        <w:t>in the movement of the racket lead and swing in chasse step and cross-step. T</w:t>
      </w:r>
      <w:bookmarkStart w:id="24" w:name="OLE_LINK58"/>
      <w:bookmarkStart w:id="25" w:name="OLE_LINK59"/>
      <w:r w:rsidRPr="00A52A4E">
        <w:rPr>
          <w:rFonts w:ascii="Calibri" w:hAnsi="Calibri" w:cs="Calibri"/>
          <w:sz w:val="24"/>
        </w:rPr>
        <w:t xml:space="preserve">he ground reaction force data of </w:t>
      </w:r>
      <w:r w:rsidR="003B7E0D">
        <w:rPr>
          <w:rFonts w:ascii="Calibri" w:hAnsi="Calibri" w:cs="Calibri"/>
          <w:sz w:val="24"/>
        </w:rPr>
        <w:t>the two steps</w:t>
      </w:r>
      <w:r w:rsidRPr="00A52A4E">
        <w:rPr>
          <w:rFonts w:ascii="Calibri" w:hAnsi="Calibri" w:cs="Calibri"/>
          <w:sz w:val="24"/>
        </w:rPr>
        <w:t xml:space="preserve"> are compared.</w:t>
      </w:r>
      <w:bookmarkEnd w:id="19"/>
      <w:bookmarkEnd w:id="20"/>
      <w:r w:rsidR="001C0CC4" w:rsidRPr="00A52A4E">
        <w:rPr>
          <w:rFonts w:ascii="Calibri" w:hAnsi="Calibri" w:cs="Calibri"/>
          <w:sz w:val="24"/>
        </w:rPr>
        <w:t xml:space="preserve"> </w:t>
      </w:r>
      <w:r w:rsidRPr="00A52A4E">
        <w:rPr>
          <w:rFonts w:ascii="Calibri" w:hAnsi="Calibri" w:cs="Calibri"/>
          <w:sz w:val="24"/>
        </w:rPr>
        <w:t xml:space="preserve">The first hypothesis of this study is that the chasse step and </w:t>
      </w:r>
      <w:bookmarkStart w:id="26" w:name="OLE_LINK66"/>
      <w:bookmarkStart w:id="27" w:name="OLE_LINK65"/>
      <w:r w:rsidRPr="00A52A4E">
        <w:rPr>
          <w:rFonts w:ascii="Calibri" w:hAnsi="Calibri" w:cs="Calibri"/>
          <w:sz w:val="24"/>
        </w:rPr>
        <w:t>cross-step</w:t>
      </w:r>
      <w:bookmarkEnd w:id="26"/>
      <w:bookmarkEnd w:id="27"/>
      <w:r w:rsidRPr="00A52A4E">
        <w:rPr>
          <w:rFonts w:ascii="Calibri" w:hAnsi="Calibri" w:cs="Calibri"/>
          <w:sz w:val="24"/>
        </w:rPr>
        <w:t xml:space="preserve"> have different ground reaction force characteristics. T</w:t>
      </w:r>
      <w:bookmarkEnd w:id="24"/>
      <w:bookmarkEnd w:id="25"/>
      <w:r w:rsidRPr="00A52A4E">
        <w:rPr>
          <w:rFonts w:ascii="Calibri" w:hAnsi="Calibri" w:cs="Calibri"/>
          <w:sz w:val="24"/>
        </w:rPr>
        <w:t xml:space="preserve">he ground reaction force of </w:t>
      </w:r>
      <w:bookmarkStart w:id="28" w:name="OLE_LINK163"/>
      <w:bookmarkStart w:id="29" w:name="OLE_LINK164"/>
      <w:r w:rsidRPr="00A52A4E">
        <w:rPr>
          <w:rFonts w:ascii="Calibri" w:hAnsi="Calibri" w:cs="Calibri"/>
          <w:sz w:val="24"/>
        </w:rPr>
        <w:t xml:space="preserve">chasse step and cross-step </w:t>
      </w:r>
      <w:bookmarkEnd w:id="28"/>
      <w:bookmarkEnd w:id="29"/>
      <w:r w:rsidRPr="00A52A4E">
        <w:rPr>
          <w:rFonts w:ascii="Calibri" w:hAnsi="Calibri" w:cs="Calibri"/>
          <w:sz w:val="24"/>
        </w:rPr>
        <w:t>is used to obtain the kinetic data of two kinds of steps, which provides guidance and suggestions for table tennis players.</w:t>
      </w:r>
    </w:p>
    <w:p w14:paraId="6FAD2EBB" w14:textId="77777777" w:rsidR="00230690" w:rsidRPr="00A52A4E" w:rsidRDefault="00230690" w:rsidP="003B7E0D">
      <w:pPr>
        <w:contextualSpacing/>
        <w:rPr>
          <w:rFonts w:ascii="Calibri" w:hAnsi="Calibri" w:cs="Calibri"/>
          <w:sz w:val="24"/>
        </w:rPr>
      </w:pPr>
    </w:p>
    <w:p w14:paraId="61E6A6A1" w14:textId="33E5BA12" w:rsidR="00230690" w:rsidRPr="003B7E0D" w:rsidRDefault="00F12CD8" w:rsidP="003B7E0D">
      <w:pPr>
        <w:contextualSpacing/>
        <w:rPr>
          <w:rFonts w:ascii="Calibri" w:hAnsi="Calibri" w:cs="Calibri"/>
          <w:b/>
          <w:bCs/>
          <w:sz w:val="24"/>
          <w:lang w:val="en-IN"/>
        </w:rPr>
      </w:pPr>
      <w:r w:rsidRPr="00A52A4E">
        <w:rPr>
          <w:rFonts w:ascii="Calibri" w:hAnsi="Calibri" w:cs="Calibri"/>
          <w:b/>
          <w:bCs/>
          <w:sz w:val="24"/>
        </w:rPr>
        <w:t>P</w:t>
      </w:r>
      <w:r>
        <w:rPr>
          <w:rFonts w:ascii="Calibri" w:hAnsi="Calibri" w:cs="Calibri"/>
          <w:b/>
          <w:bCs/>
          <w:sz w:val="24"/>
        </w:rPr>
        <w:t>ROTOCOL:</w:t>
      </w:r>
    </w:p>
    <w:p w14:paraId="3ABA7929" w14:textId="77777777" w:rsidR="00A52A4E" w:rsidRPr="00A52A4E" w:rsidRDefault="00A52A4E" w:rsidP="003B7E0D">
      <w:pPr>
        <w:contextualSpacing/>
        <w:rPr>
          <w:rFonts w:ascii="Calibri" w:hAnsi="Calibri" w:cs="Calibri"/>
          <w:sz w:val="24"/>
        </w:rPr>
      </w:pPr>
    </w:p>
    <w:p w14:paraId="68936180" w14:textId="77777777" w:rsidR="00230690" w:rsidRPr="00A52A4E" w:rsidRDefault="00286E6F" w:rsidP="003B7E0D">
      <w:pPr>
        <w:contextualSpacing/>
        <w:rPr>
          <w:rFonts w:ascii="Calibri" w:hAnsi="Calibri" w:cs="Calibri"/>
          <w:sz w:val="24"/>
        </w:rPr>
      </w:pPr>
      <w:r w:rsidRPr="00A52A4E">
        <w:rPr>
          <w:rFonts w:ascii="Calibri" w:hAnsi="Calibri" w:cs="Calibri"/>
          <w:sz w:val="24"/>
        </w:rPr>
        <w:t>This study was approved by The Human Ethics Committee of Ningbo University, China. Written informed consent was obtained from all subjects after they were told about the goal, details, requirements, and experimental procedures of the table tennis experimental.</w:t>
      </w:r>
    </w:p>
    <w:p w14:paraId="791064BB" w14:textId="77777777" w:rsidR="00230690" w:rsidRPr="00A52A4E" w:rsidRDefault="00230690" w:rsidP="003B7E0D">
      <w:pPr>
        <w:contextualSpacing/>
        <w:rPr>
          <w:rFonts w:ascii="Calibri" w:hAnsi="Calibri" w:cs="Calibri"/>
          <w:sz w:val="24"/>
        </w:rPr>
      </w:pPr>
    </w:p>
    <w:p w14:paraId="04F55618" w14:textId="0C611B56" w:rsidR="00230690" w:rsidRPr="003B7E0D" w:rsidRDefault="00286E6F" w:rsidP="003B7E0D">
      <w:pPr>
        <w:pStyle w:val="ListParagraph"/>
        <w:numPr>
          <w:ilvl w:val="0"/>
          <w:numId w:val="1"/>
        </w:numPr>
        <w:ind w:firstLineChars="0" w:firstLine="0"/>
        <w:contextualSpacing/>
        <w:rPr>
          <w:rFonts w:ascii="Calibri" w:hAnsi="Calibri" w:cs="Calibri"/>
          <w:b/>
          <w:bCs/>
          <w:sz w:val="24"/>
          <w:highlight w:val="yellow"/>
        </w:rPr>
      </w:pPr>
      <w:r w:rsidRPr="003B7E0D">
        <w:rPr>
          <w:rFonts w:ascii="Calibri" w:hAnsi="Calibri" w:cs="Calibri"/>
          <w:b/>
          <w:bCs/>
          <w:sz w:val="24"/>
          <w:highlight w:val="yellow"/>
        </w:rPr>
        <w:t>Laboratory preparation for table tennis</w:t>
      </w:r>
    </w:p>
    <w:p w14:paraId="11B9ECBE" w14:textId="77777777" w:rsidR="00A52A4E" w:rsidRPr="003B7E0D" w:rsidRDefault="00A52A4E" w:rsidP="003B7E0D">
      <w:pPr>
        <w:pStyle w:val="ListParagraph"/>
        <w:ind w:firstLineChars="0" w:firstLine="0"/>
        <w:contextualSpacing/>
        <w:rPr>
          <w:rFonts w:ascii="Calibri" w:hAnsi="Calibri" w:cs="Calibri"/>
          <w:b/>
          <w:bCs/>
          <w:sz w:val="24"/>
          <w:highlight w:val="yellow"/>
        </w:rPr>
      </w:pPr>
    </w:p>
    <w:p w14:paraId="52F48972" w14:textId="0F20055B"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Insert the USB dongle into the PC’s parallel port and open the motion-capture infrared cameras and analog-to-digital converter.</w:t>
      </w:r>
    </w:p>
    <w:p w14:paraId="1D3E8C92" w14:textId="77777777" w:rsidR="00A52A4E" w:rsidRPr="003B7E0D" w:rsidRDefault="00A52A4E" w:rsidP="003B7E0D">
      <w:pPr>
        <w:tabs>
          <w:tab w:val="left" w:pos="312"/>
        </w:tabs>
        <w:contextualSpacing/>
        <w:rPr>
          <w:rFonts w:ascii="Calibri" w:hAnsi="Calibri" w:cs="Calibri"/>
          <w:sz w:val="24"/>
        </w:rPr>
      </w:pPr>
    </w:p>
    <w:p w14:paraId="0A49B322" w14:textId="41C75F3E" w:rsidR="00230690" w:rsidRPr="003B7E0D" w:rsidRDefault="00286E6F" w:rsidP="003B7E0D">
      <w:pPr>
        <w:contextualSpacing/>
        <w:rPr>
          <w:rFonts w:ascii="Calibri" w:hAnsi="Calibri" w:cs="Calibri"/>
          <w:sz w:val="24"/>
        </w:rPr>
      </w:pPr>
      <w:r w:rsidRPr="003B7E0D">
        <w:rPr>
          <w:rFonts w:ascii="Calibri" w:hAnsi="Calibri" w:cs="Calibri"/>
          <w:sz w:val="24"/>
        </w:rPr>
        <w:t xml:space="preserve">NOTE: </w:t>
      </w:r>
      <w:bookmarkStart w:id="30" w:name="OLE_LINK35"/>
      <w:r w:rsidRPr="003B7E0D">
        <w:rPr>
          <w:rFonts w:ascii="Calibri" w:hAnsi="Calibri" w:cs="Calibri"/>
          <w:sz w:val="24"/>
        </w:rPr>
        <w:t>In this laboratory, the force platform</w:t>
      </w:r>
      <w:r w:rsidR="00A52A4E" w:rsidRPr="003B7E0D">
        <w:rPr>
          <w:rFonts w:ascii="Calibri" w:hAnsi="Calibri" w:cs="Calibri"/>
          <w:sz w:val="24"/>
        </w:rPr>
        <w:t xml:space="preserve"> </w:t>
      </w:r>
      <w:r w:rsidRPr="003B7E0D">
        <w:rPr>
          <w:rFonts w:ascii="Calibri" w:hAnsi="Calibri" w:cs="Calibri"/>
          <w:sz w:val="24"/>
        </w:rPr>
        <w:t>(sampling frequency of 1000 Hz) is used together with the motion acquisition system</w:t>
      </w:r>
      <w:bookmarkEnd w:id="30"/>
      <w:r w:rsidRPr="003B7E0D">
        <w:rPr>
          <w:rFonts w:ascii="Calibri" w:hAnsi="Calibri" w:cs="Calibri"/>
          <w:sz w:val="24"/>
        </w:rPr>
        <w:t>, and the data collected by the force platform was displayed and preliminarily analyzed through the same system. The default sampling frequency of the force platform is 1000</w:t>
      </w:r>
      <w:r w:rsidR="00A52A4E" w:rsidRPr="003B7E0D">
        <w:rPr>
          <w:rFonts w:ascii="Calibri" w:hAnsi="Calibri" w:cs="Calibri"/>
          <w:sz w:val="24"/>
        </w:rPr>
        <w:t xml:space="preserve"> </w:t>
      </w:r>
      <w:r w:rsidRPr="003B7E0D">
        <w:rPr>
          <w:rFonts w:ascii="Calibri" w:hAnsi="Calibri" w:cs="Calibri"/>
          <w:sz w:val="24"/>
        </w:rPr>
        <w:t>Hz.</w:t>
      </w:r>
    </w:p>
    <w:p w14:paraId="4869D53A" w14:textId="77777777" w:rsidR="00230690" w:rsidRPr="003B7E0D" w:rsidRDefault="00230690" w:rsidP="003B7E0D">
      <w:pPr>
        <w:contextualSpacing/>
        <w:rPr>
          <w:rFonts w:ascii="Calibri" w:hAnsi="Calibri" w:cs="Calibri"/>
          <w:sz w:val="24"/>
          <w:highlight w:val="yellow"/>
        </w:rPr>
      </w:pPr>
    </w:p>
    <w:p w14:paraId="1F25DC8D" w14:textId="5A7A2C1B"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Double-click the software icon on the desktop to open the tracking software.</w:t>
      </w:r>
    </w:p>
    <w:p w14:paraId="63382036" w14:textId="77777777" w:rsidR="00A52A4E" w:rsidRPr="003B7E0D" w:rsidRDefault="00A52A4E" w:rsidP="003B7E0D">
      <w:pPr>
        <w:numPr>
          <w:ilvl w:val="255"/>
          <w:numId w:val="0"/>
        </w:numPr>
        <w:contextualSpacing/>
        <w:rPr>
          <w:rFonts w:ascii="Calibri" w:hAnsi="Calibri" w:cs="Calibri"/>
          <w:sz w:val="24"/>
          <w:highlight w:val="yellow"/>
        </w:rPr>
      </w:pPr>
    </w:p>
    <w:p w14:paraId="0A8AD5D5" w14:textId="09718641" w:rsidR="00230690" w:rsidRPr="003B7E0D" w:rsidRDefault="00286E6F" w:rsidP="003B7E0D">
      <w:pPr>
        <w:numPr>
          <w:ilvl w:val="255"/>
          <w:numId w:val="0"/>
        </w:numPr>
        <w:contextualSpacing/>
        <w:rPr>
          <w:rFonts w:ascii="Calibri" w:hAnsi="Calibri" w:cs="Calibri"/>
          <w:sz w:val="24"/>
          <w:highlight w:val="yellow"/>
        </w:rPr>
      </w:pPr>
      <w:r w:rsidRPr="003B7E0D">
        <w:rPr>
          <w:rFonts w:ascii="Calibri" w:hAnsi="Calibri" w:cs="Calibri"/>
          <w:sz w:val="24"/>
          <w:highlight w:val="yellow"/>
        </w:rPr>
        <w:t>NOTE: Before opening the software, remove all obstacles in the experimental environment and clean the ground.</w:t>
      </w:r>
    </w:p>
    <w:p w14:paraId="0B3A003C" w14:textId="77777777" w:rsidR="00230690" w:rsidRPr="003B7E0D" w:rsidRDefault="00230690" w:rsidP="003B7E0D">
      <w:pPr>
        <w:contextualSpacing/>
        <w:rPr>
          <w:rFonts w:ascii="Calibri" w:hAnsi="Calibri" w:cs="Calibri"/>
          <w:sz w:val="24"/>
          <w:highlight w:val="yellow"/>
        </w:rPr>
      </w:pPr>
    </w:p>
    <w:p w14:paraId="4B27A595" w14:textId="1BFADC8E"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Every camera node will show a green light if the hardware connection is true. When the indicator light of all cameras is green, select </w:t>
      </w:r>
      <w:r w:rsidR="00D31766" w:rsidRPr="003B7E0D">
        <w:rPr>
          <w:rFonts w:ascii="Calibri" w:hAnsi="Calibri" w:cs="Calibri"/>
          <w:sz w:val="24"/>
          <w:highlight w:val="yellow"/>
        </w:rPr>
        <w:t xml:space="preserve">eight </w:t>
      </w:r>
      <w:r w:rsidRPr="003B7E0D">
        <w:rPr>
          <w:rFonts w:ascii="Calibri" w:hAnsi="Calibri" w:cs="Calibri"/>
          <w:sz w:val="24"/>
          <w:highlight w:val="yellow"/>
        </w:rPr>
        <w:t xml:space="preserve">cameras in the </w:t>
      </w:r>
      <w:r w:rsidRPr="003B7E0D">
        <w:rPr>
          <w:rFonts w:ascii="Calibri" w:hAnsi="Calibri" w:cs="Calibri"/>
          <w:b/>
          <w:bCs/>
          <w:sz w:val="24"/>
          <w:highlight w:val="yellow"/>
        </w:rPr>
        <w:t>Local System</w:t>
      </w:r>
      <w:r w:rsidRPr="003B7E0D">
        <w:rPr>
          <w:rFonts w:ascii="Calibri" w:hAnsi="Calibri" w:cs="Calibri"/>
          <w:sz w:val="24"/>
          <w:highlight w:val="yellow"/>
        </w:rPr>
        <w:t>.</w:t>
      </w:r>
    </w:p>
    <w:p w14:paraId="4B083047" w14:textId="77777777" w:rsidR="00230690" w:rsidRPr="003B7E0D" w:rsidRDefault="00230690" w:rsidP="003B7E0D">
      <w:pPr>
        <w:contextualSpacing/>
        <w:rPr>
          <w:rFonts w:ascii="Calibri" w:hAnsi="Calibri" w:cs="Calibri"/>
          <w:sz w:val="24"/>
          <w:highlight w:val="yellow"/>
        </w:rPr>
      </w:pPr>
    </w:p>
    <w:p w14:paraId="1430E3E5" w14:textId="548D25A5"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Click</w:t>
      </w:r>
      <w:r w:rsidR="00D31766" w:rsidRPr="003B7E0D">
        <w:rPr>
          <w:rFonts w:ascii="Calibri" w:hAnsi="Calibri" w:cs="Calibri"/>
          <w:sz w:val="24"/>
          <w:highlight w:val="yellow"/>
        </w:rPr>
        <w:t xml:space="preserve"> on</w:t>
      </w:r>
      <w:r w:rsidRPr="003B7E0D">
        <w:rPr>
          <w:rFonts w:ascii="Calibri" w:hAnsi="Calibri" w:cs="Calibri"/>
          <w:sz w:val="24"/>
          <w:highlight w:val="yellow"/>
        </w:rPr>
        <w:t xml:space="preserve"> </w:t>
      </w:r>
      <w:r w:rsidRPr="003B7E0D">
        <w:rPr>
          <w:rFonts w:ascii="Calibri" w:hAnsi="Calibri" w:cs="Calibri"/>
          <w:b/>
          <w:bCs/>
          <w:sz w:val="24"/>
          <w:highlight w:val="yellow"/>
        </w:rPr>
        <w:t>Camera</w:t>
      </w:r>
      <w:r w:rsidRPr="003B7E0D">
        <w:rPr>
          <w:rFonts w:ascii="Calibri" w:hAnsi="Calibri" w:cs="Calibri"/>
          <w:sz w:val="24"/>
          <w:highlight w:val="yellow"/>
        </w:rPr>
        <w:t xml:space="preserve"> in the Perspective window and adjust the Strobe Intensity as 0.95</w:t>
      </w:r>
      <w:r w:rsidR="00D31766" w:rsidRPr="003B7E0D">
        <w:rPr>
          <w:rFonts w:ascii="Calibri" w:hAnsi="Calibri" w:cs="Calibri"/>
          <w:sz w:val="24"/>
          <w:highlight w:val="yellow"/>
        </w:rPr>
        <w:t>–</w:t>
      </w:r>
      <w:r w:rsidRPr="003B7E0D">
        <w:rPr>
          <w:rFonts w:ascii="Calibri" w:hAnsi="Calibri" w:cs="Calibri"/>
          <w:sz w:val="24"/>
          <w:highlight w:val="yellow"/>
        </w:rPr>
        <w:t>1, Gain to times 1 (x1), Threshold as 0.2</w:t>
      </w:r>
      <w:r w:rsidR="00D31766" w:rsidRPr="003B7E0D">
        <w:rPr>
          <w:rFonts w:ascii="Calibri" w:hAnsi="Calibri" w:cs="Calibri"/>
          <w:sz w:val="24"/>
          <w:highlight w:val="yellow"/>
        </w:rPr>
        <w:t>–</w:t>
      </w:r>
      <w:r w:rsidRPr="003B7E0D">
        <w:rPr>
          <w:rFonts w:ascii="Calibri" w:hAnsi="Calibri" w:cs="Calibri"/>
          <w:sz w:val="24"/>
          <w:highlight w:val="yellow"/>
        </w:rPr>
        <w:t>0.4, Minimum Circularity Ratio as 0.5, Grayscale Mode to Auto, as well as Max Blob Height to 50.</w:t>
      </w:r>
    </w:p>
    <w:p w14:paraId="32A38256" w14:textId="77777777" w:rsidR="00230690" w:rsidRPr="003B7E0D" w:rsidRDefault="00230690" w:rsidP="003B7E0D">
      <w:pPr>
        <w:contextualSpacing/>
        <w:rPr>
          <w:rFonts w:ascii="Calibri" w:hAnsi="Calibri" w:cs="Calibri"/>
          <w:sz w:val="24"/>
          <w:highlight w:val="yellow"/>
        </w:rPr>
      </w:pPr>
    </w:p>
    <w:p w14:paraId="7962F4E0" w14:textId="45EA060E" w:rsidR="00A52A4E" w:rsidRPr="003B7E0D" w:rsidRDefault="00A52A4E"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Place</w:t>
      </w:r>
      <w:r w:rsidR="00286E6F" w:rsidRPr="003B7E0D">
        <w:rPr>
          <w:rFonts w:ascii="Calibri" w:hAnsi="Calibri" w:cs="Calibri"/>
          <w:sz w:val="24"/>
          <w:highlight w:val="yellow"/>
        </w:rPr>
        <w:t xml:space="preserve"> the T correction rack in the center of the shooting </w:t>
      </w:r>
      <w:proofErr w:type="gramStart"/>
      <w:r w:rsidR="00286E6F" w:rsidRPr="003B7E0D">
        <w:rPr>
          <w:rFonts w:ascii="Calibri" w:hAnsi="Calibri" w:cs="Calibri"/>
          <w:sz w:val="24"/>
          <w:highlight w:val="yellow"/>
        </w:rPr>
        <w:t xml:space="preserve">area, </w:t>
      </w:r>
      <w:r w:rsidRPr="003B7E0D">
        <w:rPr>
          <w:rFonts w:ascii="Calibri" w:hAnsi="Calibri" w:cs="Calibri"/>
          <w:sz w:val="24"/>
          <w:highlight w:val="yellow"/>
        </w:rPr>
        <w:t>and</w:t>
      </w:r>
      <w:proofErr w:type="gramEnd"/>
      <w:r w:rsidRPr="003B7E0D">
        <w:rPr>
          <w:rFonts w:ascii="Calibri" w:hAnsi="Calibri" w:cs="Calibri"/>
          <w:sz w:val="24"/>
          <w:highlight w:val="yellow"/>
        </w:rPr>
        <w:t xml:space="preserve"> </w:t>
      </w:r>
      <w:r w:rsidR="00286E6F" w:rsidRPr="003B7E0D">
        <w:rPr>
          <w:rFonts w:ascii="Calibri" w:hAnsi="Calibri" w:cs="Calibri"/>
          <w:sz w:val="24"/>
          <w:highlight w:val="yellow"/>
        </w:rPr>
        <w:t>select eight cameras in the system</w:t>
      </w:r>
      <w:r w:rsidRPr="003B7E0D">
        <w:rPr>
          <w:rFonts w:ascii="Calibri" w:hAnsi="Calibri" w:cs="Calibri"/>
          <w:sz w:val="24"/>
          <w:highlight w:val="yellow"/>
        </w:rPr>
        <w:t>. U</w:t>
      </w:r>
      <w:r w:rsidR="00286E6F" w:rsidRPr="003B7E0D">
        <w:rPr>
          <w:rFonts w:ascii="Calibri" w:hAnsi="Calibri" w:cs="Calibri"/>
          <w:sz w:val="24"/>
          <w:highlight w:val="yellow"/>
        </w:rPr>
        <w:t xml:space="preserve">sing a 2D model, confirm that the camera can discern T correction and </w:t>
      </w:r>
      <w:r w:rsidRPr="003B7E0D">
        <w:rPr>
          <w:rFonts w:ascii="Calibri" w:hAnsi="Calibri" w:cs="Calibri"/>
          <w:sz w:val="24"/>
          <w:highlight w:val="yellow"/>
        </w:rPr>
        <w:t xml:space="preserve">that there are </w:t>
      </w:r>
      <w:r w:rsidR="00286E6F" w:rsidRPr="003B7E0D">
        <w:rPr>
          <w:rFonts w:ascii="Calibri" w:hAnsi="Calibri" w:cs="Calibri"/>
          <w:sz w:val="24"/>
          <w:highlight w:val="yellow"/>
        </w:rPr>
        <w:t>no noise points.</w:t>
      </w:r>
    </w:p>
    <w:p w14:paraId="5F38059A" w14:textId="77777777" w:rsidR="00A52A4E" w:rsidRPr="003B7E0D" w:rsidRDefault="00A52A4E" w:rsidP="003B7E0D">
      <w:pPr>
        <w:rPr>
          <w:rFonts w:ascii="Calibri" w:hAnsi="Calibri" w:cs="Calibri"/>
          <w:sz w:val="24"/>
          <w:highlight w:val="yellow"/>
        </w:rPr>
      </w:pPr>
    </w:p>
    <w:p w14:paraId="45CBF548" w14:textId="60218A46" w:rsidR="00230690" w:rsidRPr="003B7E0D" w:rsidRDefault="00286E6F" w:rsidP="003B7E0D">
      <w:pPr>
        <w:pStyle w:val="ListParagraph"/>
        <w:numPr>
          <w:ilvl w:val="2"/>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Place the T correction rack in the center of the camera area</w:t>
      </w:r>
      <w:r w:rsidR="00A52A4E" w:rsidRPr="003B7E0D">
        <w:rPr>
          <w:rFonts w:ascii="Calibri" w:hAnsi="Calibri" w:cs="Calibri"/>
          <w:sz w:val="24"/>
          <w:highlight w:val="yellow"/>
        </w:rPr>
        <w:t>. C</w:t>
      </w:r>
      <w:r w:rsidRPr="003B7E0D">
        <w:rPr>
          <w:rFonts w:ascii="Calibri" w:hAnsi="Calibri" w:cs="Calibri"/>
          <w:sz w:val="24"/>
          <w:highlight w:val="yellow"/>
        </w:rPr>
        <w:t xml:space="preserve">lick on the </w:t>
      </w:r>
      <w:r w:rsidR="00A52A4E" w:rsidRPr="003B7E0D">
        <w:rPr>
          <w:rFonts w:ascii="Calibri" w:hAnsi="Calibri" w:cs="Calibri"/>
          <w:b/>
          <w:bCs/>
          <w:sz w:val="24"/>
          <w:highlight w:val="yellow"/>
        </w:rPr>
        <w:t>System Preparation</w:t>
      </w:r>
      <w:r w:rsidRPr="003B7E0D">
        <w:rPr>
          <w:rFonts w:ascii="Calibri" w:hAnsi="Calibri" w:cs="Calibri"/>
          <w:sz w:val="24"/>
          <w:highlight w:val="yellow"/>
        </w:rPr>
        <w:t xml:space="preserve">, the </w:t>
      </w:r>
      <w:r w:rsidRPr="003B7E0D">
        <w:rPr>
          <w:rFonts w:ascii="Calibri" w:hAnsi="Calibri" w:cs="Calibri"/>
          <w:b/>
          <w:bCs/>
          <w:sz w:val="24"/>
          <w:highlight w:val="yellow"/>
        </w:rPr>
        <w:t>L – Frame</w:t>
      </w:r>
      <w:r w:rsidRPr="003B7E0D">
        <w:rPr>
          <w:rFonts w:ascii="Calibri" w:hAnsi="Calibri" w:cs="Calibri"/>
          <w:sz w:val="24"/>
          <w:highlight w:val="yellow"/>
        </w:rPr>
        <w:t xml:space="preserve"> drop-down list, </w:t>
      </w:r>
      <w:r w:rsidR="00A52A4E" w:rsidRPr="003B7E0D">
        <w:rPr>
          <w:rFonts w:ascii="Calibri" w:hAnsi="Calibri" w:cs="Calibri"/>
          <w:sz w:val="24"/>
          <w:highlight w:val="yellow"/>
        </w:rPr>
        <w:t xml:space="preserve">and </w:t>
      </w:r>
      <w:r w:rsidRPr="003B7E0D">
        <w:rPr>
          <w:rFonts w:ascii="Calibri" w:hAnsi="Calibri" w:cs="Calibri"/>
          <w:sz w:val="24"/>
          <w:highlight w:val="yellow"/>
        </w:rPr>
        <w:t xml:space="preserve">select </w:t>
      </w:r>
      <w:r w:rsidRPr="003B7E0D">
        <w:rPr>
          <w:rFonts w:ascii="Calibri" w:hAnsi="Calibri" w:cs="Calibri"/>
          <w:b/>
          <w:bCs/>
          <w:sz w:val="24"/>
          <w:highlight w:val="yellow"/>
        </w:rPr>
        <w:t>5 Marker Wand &amp; L – Frame</w:t>
      </w:r>
      <w:r w:rsidRPr="003B7E0D">
        <w:rPr>
          <w:rFonts w:ascii="Calibri" w:hAnsi="Calibri" w:cs="Calibri"/>
          <w:sz w:val="24"/>
          <w:highlight w:val="yellow"/>
        </w:rPr>
        <w:t>. Then</w:t>
      </w:r>
      <w:r w:rsidR="00D31766" w:rsidRPr="003B7E0D">
        <w:rPr>
          <w:rFonts w:ascii="Calibri" w:hAnsi="Calibri" w:cs="Calibri"/>
          <w:sz w:val="24"/>
          <w:highlight w:val="yellow"/>
        </w:rPr>
        <w:t>,</w:t>
      </w:r>
      <w:r w:rsidRPr="003B7E0D">
        <w:rPr>
          <w:rFonts w:ascii="Calibri" w:hAnsi="Calibri" w:cs="Calibri"/>
          <w:sz w:val="24"/>
          <w:highlight w:val="yellow"/>
        </w:rPr>
        <w:t xml:space="preserve"> click</w:t>
      </w:r>
      <w:r w:rsidR="00D31766" w:rsidRPr="003B7E0D">
        <w:rPr>
          <w:rFonts w:ascii="Calibri" w:hAnsi="Calibri" w:cs="Calibri"/>
          <w:sz w:val="24"/>
          <w:highlight w:val="yellow"/>
        </w:rPr>
        <w:t xml:space="preserve"> on</w:t>
      </w:r>
      <w:r w:rsidRPr="003B7E0D">
        <w:rPr>
          <w:rFonts w:ascii="Calibri" w:hAnsi="Calibri" w:cs="Calibri"/>
          <w:sz w:val="24"/>
          <w:highlight w:val="yellow"/>
        </w:rPr>
        <w:t xml:space="preserve"> the </w:t>
      </w:r>
      <w:r w:rsidRPr="003B7E0D">
        <w:rPr>
          <w:rFonts w:ascii="Calibri" w:hAnsi="Calibri" w:cs="Calibri"/>
          <w:b/>
          <w:bCs/>
          <w:sz w:val="24"/>
          <w:highlight w:val="yellow"/>
        </w:rPr>
        <w:t>Start</w:t>
      </w:r>
      <w:r w:rsidRPr="003B7E0D">
        <w:rPr>
          <w:rFonts w:ascii="Calibri" w:hAnsi="Calibri" w:cs="Calibri"/>
          <w:sz w:val="24"/>
          <w:highlight w:val="yellow"/>
        </w:rPr>
        <w:t xml:space="preserve"> button under the </w:t>
      </w:r>
      <w:proofErr w:type="spellStart"/>
      <w:r w:rsidRPr="003B7E0D">
        <w:rPr>
          <w:rFonts w:ascii="Calibri" w:hAnsi="Calibri" w:cs="Calibri"/>
          <w:b/>
          <w:bCs/>
          <w:sz w:val="24"/>
          <w:highlight w:val="yellow"/>
        </w:rPr>
        <w:t>AimMX</w:t>
      </w:r>
      <w:proofErr w:type="spellEnd"/>
      <w:r w:rsidRPr="003B7E0D">
        <w:rPr>
          <w:rFonts w:ascii="Calibri" w:hAnsi="Calibri" w:cs="Calibri"/>
          <w:b/>
          <w:bCs/>
          <w:sz w:val="24"/>
          <w:highlight w:val="yellow"/>
        </w:rPr>
        <w:t xml:space="preserve"> cameras</w:t>
      </w:r>
      <w:r w:rsidRPr="003B7E0D">
        <w:rPr>
          <w:rFonts w:ascii="Calibri" w:hAnsi="Calibri" w:cs="Calibri"/>
          <w:sz w:val="24"/>
          <w:highlight w:val="yellow"/>
        </w:rPr>
        <w:t xml:space="preserve"> option.</w:t>
      </w:r>
    </w:p>
    <w:p w14:paraId="3C8DB568" w14:textId="77777777" w:rsidR="00230690" w:rsidRPr="003B7E0D" w:rsidRDefault="00230690" w:rsidP="003B7E0D">
      <w:pPr>
        <w:contextualSpacing/>
        <w:rPr>
          <w:rFonts w:ascii="Calibri" w:hAnsi="Calibri" w:cs="Calibri"/>
          <w:sz w:val="24"/>
          <w:highlight w:val="yellow"/>
        </w:rPr>
      </w:pPr>
    </w:p>
    <w:p w14:paraId="6DA356CD" w14:textId="49CFD849" w:rsidR="00A52A4E"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Select the </w:t>
      </w:r>
      <w:r w:rsidRPr="003B7E0D">
        <w:rPr>
          <w:rFonts w:ascii="Calibri" w:hAnsi="Calibri" w:cs="Calibri"/>
          <w:b/>
          <w:bCs/>
          <w:sz w:val="24"/>
          <w:highlight w:val="yellow"/>
        </w:rPr>
        <w:t>System preparation</w:t>
      </w:r>
      <w:r w:rsidRPr="003B7E0D">
        <w:rPr>
          <w:rFonts w:ascii="Calibri" w:hAnsi="Calibri" w:cs="Calibri"/>
          <w:sz w:val="24"/>
          <w:highlight w:val="yellow"/>
        </w:rPr>
        <w:t xml:space="preserve"> </w:t>
      </w:r>
      <w:proofErr w:type="gramStart"/>
      <w:r w:rsidRPr="003B7E0D">
        <w:rPr>
          <w:rFonts w:ascii="Calibri" w:hAnsi="Calibri" w:cs="Calibri"/>
          <w:sz w:val="24"/>
          <w:highlight w:val="yellow"/>
        </w:rPr>
        <w:t>button, and</w:t>
      </w:r>
      <w:proofErr w:type="gramEnd"/>
      <w:r w:rsidRPr="003B7E0D">
        <w:rPr>
          <w:rFonts w:ascii="Calibri" w:hAnsi="Calibri" w:cs="Calibri"/>
          <w:sz w:val="24"/>
          <w:highlight w:val="yellow"/>
        </w:rPr>
        <w:t xml:space="preserve"> click </w:t>
      </w:r>
      <w:r w:rsidR="00D31766" w:rsidRPr="003B7E0D">
        <w:rPr>
          <w:rFonts w:ascii="Calibri" w:hAnsi="Calibri" w:cs="Calibri"/>
          <w:sz w:val="24"/>
          <w:highlight w:val="yellow"/>
        </w:rPr>
        <w:t xml:space="preserve">on </w:t>
      </w:r>
      <w:r w:rsidRPr="003B7E0D">
        <w:rPr>
          <w:rFonts w:ascii="Calibri" w:hAnsi="Calibri" w:cs="Calibri"/>
          <w:sz w:val="24"/>
          <w:highlight w:val="yellow"/>
        </w:rPr>
        <w:t xml:space="preserve">the </w:t>
      </w:r>
      <w:r w:rsidRPr="003B7E0D">
        <w:rPr>
          <w:rFonts w:ascii="Calibri" w:hAnsi="Calibri" w:cs="Calibri"/>
          <w:b/>
          <w:bCs/>
          <w:sz w:val="24"/>
          <w:highlight w:val="yellow"/>
        </w:rPr>
        <w:t>Start</w:t>
      </w:r>
      <w:r w:rsidRPr="003B7E0D">
        <w:rPr>
          <w:rFonts w:ascii="Calibri" w:hAnsi="Calibri" w:cs="Calibri"/>
          <w:sz w:val="24"/>
          <w:highlight w:val="yellow"/>
        </w:rPr>
        <w:t xml:space="preserve"> button in the Calibrate MX Camera section in the </w:t>
      </w:r>
      <w:r w:rsidRPr="003B7E0D">
        <w:rPr>
          <w:rFonts w:ascii="Calibri" w:hAnsi="Calibri" w:cs="Calibri"/>
          <w:b/>
          <w:bCs/>
          <w:sz w:val="24"/>
          <w:highlight w:val="yellow"/>
        </w:rPr>
        <w:t>Tool</w:t>
      </w:r>
      <w:r w:rsidRPr="003B7E0D">
        <w:rPr>
          <w:rFonts w:ascii="Calibri" w:hAnsi="Calibri" w:cs="Calibri"/>
          <w:sz w:val="24"/>
          <w:highlight w:val="yellow"/>
        </w:rPr>
        <w:t xml:space="preserve"> pane. </w:t>
      </w:r>
      <w:bookmarkStart w:id="31" w:name="OLE_LINK27"/>
      <w:r w:rsidRPr="003B7E0D">
        <w:rPr>
          <w:rFonts w:ascii="Calibri" w:hAnsi="Calibri" w:cs="Calibri"/>
          <w:sz w:val="24"/>
          <w:highlight w:val="yellow"/>
        </w:rPr>
        <w:t>Then</w:t>
      </w:r>
      <w:r w:rsidR="006D2C55" w:rsidRPr="003B7E0D">
        <w:rPr>
          <w:rFonts w:ascii="Calibri" w:hAnsi="Calibri" w:cs="Calibri"/>
          <w:sz w:val="24"/>
          <w:highlight w:val="yellow"/>
        </w:rPr>
        <w:t>,</w:t>
      </w:r>
      <w:r w:rsidRPr="003B7E0D">
        <w:rPr>
          <w:rFonts w:ascii="Calibri" w:hAnsi="Calibri" w:cs="Calibri"/>
          <w:sz w:val="24"/>
          <w:highlight w:val="yellow"/>
        </w:rPr>
        <w:t xml:space="preserve"> wave the T-wand in the capture range.</w:t>
      </w:r>
      <w:bookmarkEnd w:id="31"/>
      <w:r w:rsidRPr="003B7E0D">
        <w:rPr>
          <w:rFonts w:ascii="Calibri" w:hAnsi="Calibri" w:cs="Calibri"/>
          <w:sz w:val="24"/>
          <w:highlight w:val="yellow"/>
        </w:rPr>
        <w:t xml:space="preserve"> When the blue light on the infrared camera stops flashing, stop the action.</w:t>
      </w:r>
    </w:p>
    <w:p w14:paraId="378BE38C" w14:textId="77777777" w:rsidR="00A52A4E" w:rsidRPr="003B7E0D" w:rsidRDefault="00A52A4E" w:rsidP="003B7E0D">
      <w:pPr>
        <w:tabs>
          <w:tab w:val="left" w:pos="312"/>
        </w:tabs>
        <w:contextualSpacing/>
        <w:rPr>
          <w:rFonts w:ascii="Calibri" w:hAnsi="Calibri" w:cs="Calibri"/>
          <w:sz w:val="24"/>
          <w:highlight w:val="yellow"/>
        </w:rPr>
      </w:pPr>
    </w:p>
    <w:p w14:paraId="23751FFD" w14:textId="3B4E2E58" w:rsidR="00230690" w:rsidRPr="003B7E0D" w:rsidRDefault="00A52A4E" w:rsidP="003B7E0D">
      <w:pPr>
        <w:numPr>
          <w:ilvl w:val="2"/>
          <w:numId w:val="3"/>
        </w:numPr>
        <w:ind w:left="0" w:firstLine="0"/>
        <w:contextualSpacing/>
        <w:rPr>
          <w:rFonts w:ascii="Calibri" w:hAnsi="Calibri" w:cs="Calibri"/>
          <w:sz w:val="24"/>
          <w:highlight w:val="yellow"/>
        </w:rPr>
      </w:pPr>
      <w:r w:rsidRPr="003B7E0D">
        <w:rPr>
          <w:rFonts w:ascii="Calibri" w:hAnsi="Calibri" w:cs="Calibri"/>
          <w:sz w:val="24"/>
          <w:highlight w:val="yellow"/>
        </w:rPr>
        <w:t>O</w:t>
      </w:r>
      <w:r w:rsidR="00286E6F" w:rsidRPr="003B7E0D">
        <w:rPr>
          <w:rFonts w:ascii="Calibri" w:hAnsi="Calibri" w:cs="Calibri"/>
          <w:sz w:val="24"/>
          <w:highlight w:val="yellow"/>
        </w:rPr>
        <w:t xml:space="preserve">bserve the progress bar until the calibration process is complete at 100% and returns to 0%. At the same time, observe the error of the image. When the error of the image is less than 0.3, </w:t>
      </w:r>
      <w:r w:rsidRPr="003B7E0D">
        <w:rPr>
          <w:rFonts w:ascii="Calibri" w:hAnsi="Calibri" w:cs="Calibri"/>
          <w:sz w:val="24"/>
          <w:highlight w:val="yellow"/>
        </w:rPr>
        <w:t xml:space="preserve">continue </w:t>
      </w:r>
      <w:r w:rsidR="00286E6F" w:rsidRPr="003B7E0D">
        <w:rPr>
          <w:rFonts w:ascii="Calibri" w:hAnsi="Calibri" w:cs="Calibri"/>
          <w:sz w:val="24"/>
          <w:highlight w:val="yellow"/>
        </w:rPr>
        <w:t>the following operation.</w:t>
      </w:r>
    </w:p>
    <w:p w14:paraId="5F58F224" w14:textId="77777777" w:rsidR="00230690" w:rsidRPr="003B7E0D" w:rsidRDefault="00230690" w:rsidP="003B7E0D">
      <w:pPr>
        <w:contextualSpacing/>
        <w:rPr>
          <w:rFonts w:ascii="Calibri" w:hAnsi="Calibri" w:cs="Calibri"/>
          <w:sz w:val="24"/>
          <w:highlight w:val="yellow"/>
        </w:rPr>
      </w:pPr>
    </w:p>
    <w:p w14:paraId="724E48FC" w14:textId="77777777"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Place the T-shaped correction frame in the center of the moving area to ensure that the axis direction is consistent with the boundary direction of the force platform.</w:t>
      </w:r>
    </w:p>
    <w:p w14:paraId="4052D9B1" w14:textId="77777777" w:rsidR="00230690" w:rsidRPr="003B7E0D" w:rsidRDefault="00230690" w:rsidP="003B7E0D">
      <w:pPr>
        <w:contextualSpacing/>
        <w:rPr>
          <w:rFonts w:ascii="Calibri" w:hAnsi="Calibri" w:cs="Calibri"/>
          <w:sz w:val="24"/>
          <w:highlight w:val="yellow"/>
        </w:rPr>
      </w:pPr>
    </w:p>
    <w:p w14:paraId="457635BD" w14:textId="209413F4" w:rsidR="00230690" w:rsidRPr="003B7E0D" w:rsidRDefault="00A52A4E"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Select </w:t>
      </w:r>
      <w:r w:rsidR="00286E6F" w:rsidRPr="003B7E0D">
        <w:rPr>
          <w:rFonts w:ascii="Calibri" w:hAnsi="Calibri" w:cs="Calibri"/>
          <w:sz w:val="24"/>
          <w:highlight w:val="yellow"/>
        </w:rPr>
        <w:t xml:space="preserve">the </w:t>
      </w:r>
      <w:r w:rsidR="00286E6F" w:rsidRPr="003B7E0D">
        <w:rPr>
          <w:rFonts w:ascii="Calibri" w:hAnsi="Calibri" w:cs="Calibri"/>
          <w:b/>
          <w:bCs/>
          <w:sz w:val="24"/>
          <w:highlight w:val="yellow"/>
        </w:rPr>
        <w:t>Start</w:t>
      </w:r>
      <w:r w:rsidR="00286E6F" w:rsidRPr="003B7E0D">
        <w:rPr>
          <w:rFonts w:ascii="Calibri" w:hAnsi="Calibri" w:cs="Calibri"/>
          <w:sz w:val="24"/>
          <w:highlight w:val="yellow"/>
        </w:rPr>
        <w:t xml:space="preserve"> button under the </w:t>
      </w:r>
      <w:r w:rsidR="00286E6F" w:rsidRPr="003B7E0D">
        <w:rPr>
          <w:rFonts w:ascii="Calibri" w:hAnsi="Calibri" w:cs="Calibri"/>
          <w:b/>
          <w:bCs/>
          <w:sz w:val="24"/>
          <w:highlight w:val="yellow"/>
        </w:rPr>
        <w:t>Set Volume</w:t>
      </w:r>
      <w:r w:rsidRPr="003B7E0D">
        <w:rPr>
          <w:rFonts w:ascii="Calibri" w:hAnsi="Calibri" w:cs="Calibri"/>
          <w:b/>
          <w:bCs/>
          <w:sz w:val="24"/>
          <w:highlight w:val="yellow"/>
        </w:rPr>
        <w:t xml:space="preserve"> </w:t>
      </w:r>
      <w:r w:rsidR="00286E6F" w:rsidRPr="003B7E0D">
        <w:rPr>
          <w:rFonts w:ascii="Calibri" w:hAnsi="Calibri" w:cs="Calibri"/>
          <w:b/>
          <w:bCs/>
          <w:sz w:val="24"/>
          <w:highlight w:val="yellow"/>
        </w:rPr>
        <w:t>Origin</w:t>
      </w:r>
      <w:r w:rsidR="00286E6F" w:rsidRPr="003B7E0D">
        <w:rPr>
          <w:rFonts w:ascii="Calibri" w:hAnsi="Calibri" w:cs="Calibri"/>
          <w:sz w:val="24"/>
          <w:highlight w:val="yellow"/>
        </w:rPr>
        <w:t xml:space="preserve"> section in the Tool pane.</w:t>
      </w:r>
    </w:p>
    <w:p w14:paraId="62F876B7" w14:textId="77777777" w:rsidR="00230690" w:rsidRPr="003B7E0D" w:rsidRDefault="00230690" w:rsidP="003B7E0D">
      <w:pPr>
        <w:contextualSpacing/>
        <w:jc w:val="left"/>
        <w:rPr>
          <w:rFonts w:ascii="Calibri" w:hAnsi="Calibri" w:cs="Calibri"/>
          <w:sz w:val="24"/>
          <w:highlight w:val="yellow"/>
        </w:rPr>
      </w:pPr>
    </w:p>
    <w:p w14:paraId="70EF2943" w14:textId="69219DDA" w:rsidR="00230690" w:rsidRPr="003B7E0D" w:rsidRDefault="00286E6F" w:rsidP="003B7E0D">
      <w:pPr>
        <w:pStyle w:val="ListParagraph"/>
        <w:numPr>
          <w:ilvl w:val="0"/>
          <w:numId w:val="3"/>
        </w:numPr>
        <w:ind w:left="0" w:firstLineChars="0" w:firstLine="0"/>
        <w:contextualSpacing/>
        <w:rPr>
          <w:rFonts w:ascii="Calibri" w:hAnsi="Calibri" w:cs="Calibri"/>
          <w:b/>
          <w:bCs/>
          <w:sz w:val="24"/>
          <w:highlight w:val="yellow"/>
        </w:rPr>
      </w:pPr>
      <w:r w:rsidRPr="003B7E0D">
        <w:rPr>
          <w:rFonts w:ascii="Calibri" w:hAnsi="Calibri" w:cs="Calibri"/>
          <w:b/>
          <w:bCs/>
          <w:sz w:val="24"/>
          <w:highlight w:val="yellow"/>
        </w:rPr>
        <w:t>Participants</w:t>
      </w:r>
      <w:r w:rsidR="00D31766" w:rsidRPr="003B7E0D">
        <w:rPr>
          <w:rFonts w:ascii="Calibri" w:hAnsi="Calibri" w:cs="Calibri"/>
          <w:b/>
          <w:bCs/>
          <w:sz w:val="24"/>
          <w:highlight w:val="yellow"/>
        </w:rPr>
        <w:t>’</w:t>
      </w:r>
      <w:r w:rsidRPr="003B7E0D">
        <w:rPr>
          <w:rFonts w:ascii="Calibri" w:hAnsi="Calibri" w:cs="Calibri"/>
          <w:b/>
          <w:bCs/>
          <w:sz w:val="24"/>
          <w:highlight w:val="yellow"/>
        </w:rPr>
        <w:t xml:space="preserve"> preparation</w:t>
      </w:r>
    </w:p>
    <w:p w14:paraId="00339C3E" w14:textId="77777777" w:rsidR="00A52A4E" w:rsidRPr="003B7E0D" w:rsidRDefault="00A52A4E" w:rsidP="003B7E0D">
      <w:pPr>
        <w:pStyle w:val="ListParagraph"/>
        <w:ind w:firstLineChars="0" w:firstLine="0"/>
        <w:contextualSpacing/>
        <w:rPr>
          <w:rFonts w:ascii="Calibri" w:hAnsi="Calibri" w:cs="Calibri"/>
          <w:b/>
          <w:bCs/>
          <w:sz w:val="24"/>
          <w:highlight w:val="yellow"/>
        </w:rPr>
      </w:pPr>
    </w:p>
    <w:p w14:paraId="220EE6ED" w14:textId="7E7AFED4" w:rsidR="00230690" w:rsidRPr="003B7E0D" w:rsidRDefault="00A52A4E" w:rsidP="003B7E0D">
      <w:pPr>
        <w:contextualSpacing/>
        <w:rPr>
          <w:rFonts w:ascii="Calibri" w:hAnsi="Calibri" w:cs="Calibri"/>
          <w:sz w:val="24"/>
        </w:rPr>
      </w:pPr>
      <w:r w:rsidRPr="003B7E0D">
        <w:rPr>
          <w:rFonts w:ascii="Calibri" w:hAnsi="Calibri" w:cs="Calibri"/>
          <w:sz w:val="24"/>
        </w:rPr>
        <w:t xml:space="preserve">NOTE: </w:t>
      </w:r>
      <w:r w:rsidR="00286E6F" w:rsidRPr="003B7E0D">
        <w:rPr>
          <w:rFonts w:ascii="Calibri" w:hAnsi="Calibri" w:cs="Calibri"/>
          <w:sz w:val="24"/>
        </w:rPr>
        <w:t>Sixteen healthy male national level 1 table tennis players volunteered to participate in the experiment</w:t>
      </w:r>
      <w:r w:rsidRPr="003B7E0D">
        <w:rPr>
          <w:rFonts w:ascii="Calibri" w:hAnsi="Calibri" w:cs="Calibri"/>
          <w:sz w:val="24"/>
        </w:rPr>
        <w:t xml:space="preserve"> </w:t>
      </w:r>
      <w:r w:rsidR="00286E6F" w:rsidRPr="003B7E0D">
        <w:rPr>
          <w:rFonts w:ascii="Calibri" w:hAnsi="Calibri" w:cs="Calibri"/>
          <w:sz w:val="24"/>
        </w:rPr>
        <w:t>(</w:t>
      </w:r>
      <w:r w:rsidR="00286E6F" w:rsidRPr="003B7E0D">
        <w:rPr>
          <w:rFonts w:ascii="Calibri" w:eastAsia="SimSun" w:hAnsi="Calibri" w:cs="Calibri"/>
          <w:kern w:val="0"/>
          <w:sz w:val="24"/>
        </w:rPr>
        <w:t>Ages: 20.75</w:t>
      </w:r>
      <w:r w:rsidR="00D31766" w:rsidRPr="003B7E0D">
        <w:rPr>
          <w:rFonts w:ascii="Calibri" w:eastAsia="SimSun" w:hAnsi="Calibri" w:cs="Calibri"/>
          <w:kern w:val="0"/>
          <w:sz w:val="24"/>
        </w:rPr>
        <w:t xml:space="preserve"> </w:t>
      </w:r>
      <w:r w:rsidR="00286E6F" w:rsidRPr="003B7E0D">
        <w:rPr>
          <w:rFonts w:ascii="Calibri" w:eastAsia="SimSun" w:hAnsi="Calibri" w:cs="Calibri"/>
          <w:kern w:val="0"/>
          <w:sz w:val="24"/>
        </w:rPr>
        <w:t>±</w:t>
      </w:r>
      <w:r w:rsidR="00D31766" w:rsidRPr="003B7E0D">
        <w:rPr>
          <w:rFonts w:ascii="Calibri" w:eastAsia="SimSun" w:hAnsi="Calibri" w:cs="Calibri"/>
          <w:kern w:val="0"/>
          <w:sz w:val="24"/>
        </w:rPr>
        <w:t xml:space="preserve"> </w:t>
      </w:r>
      <w:r w:rsidR="00286E6F" w:rsidRPr="003B7E0D">
        <w:rPr>
          <w:rFonts w:ascii="Calibri" w:eastAsia="SimSun" w:hAnsi="Calibri" w:cs="Calibri"/>
          <w:kern w:val="0"/>
          <w:sz w:val="24"/>
        </w:rPr>
        <w:t>2.06year; Height: 173.25</w:t>
      </w:r>
      <w:r w:rsidR="00D31766" w:rsidRPr="003B7E0D">
        <w:rPr>
          <w:rFonts w:ascii="Calibri" w:eastAsia="SimSun" w:hAnsi="Calibri" w:cs="Calibri"/>
          <w:kern w:val="0"/>
          <w:sz w:val="24"/>
        </w:rPr>
        <w:t xml:space="preserve"> </w:t>
      </w:r>
      <w:r w:rsidR="00286E6F" w:rsidRPr="003B7E0D">
        <w:rPr>
          <w:rFonts w:ascii="Calibri" w:eastAsia="SimSun" w:hAnsi="Calibri" w:cs="Calibri"/>
          <w:kern w:val="0"/>
          <w:sz w:val="24"/>
        </w:rPr>
        <w:t>±</w:t>
      </w:r>
      <w:r w:rsidR="00D31766" w:rsidRPr="003B7E0D">
        <w:rPr>
          <w:rFonts w:ascii="Calibri" w:eastAsia="SimSun" w:hAnsi="Calibri" w:cs="Calibri"/>
          <w:kern w:val="0"/>
          <w:sz w:val="24"/>
        </w:rPr>
        <w:t xml:space="preserve"> </w:t>
      </w:r>
      <w:r w:rsidR="00286E6F" w:rsidRPr="003B7E0D">
        <w:rPr>
          <w:rFonts w:ascii="Calibri" w:eastAsia="SimSun" w:hAnsi="Calibri" w:cs="Calibri"/>
          <w:kern w:val="0"/>
          <w:sz w:val="24"/>
        </w:rPr>
        <w:t>6.65 cm; Weight: 66.50</w:t>
      </w:r>
      <w:r w:rsidR="00D31766" w:rsidRPr="003B7E0D">
        <w:rPr>
          <w:rFonts w:ascii="Calibri" w:eastAsia="SimSun" w:hAnsi="Calibri" w:cs="Calibri"/>
          <w:kern w:val="0"/>
          <w:sz w:val="24"/>
        </w:rPr>
        <w:t xml:space="preserve"> </w:t>
      </w:r>
      <w:r w:rsidR="00286E6F" w:rsidRPr="003B7E0D">
        <w:rPr>
          <w:rFonts w:ascii="Calibri" w:eastAsia="SimSun" w:hAnsi="Calibri" w:cs="Calibri"/>
          <w:kern w:val="0"/>
          <w:sz w:val="24"/>
        </w:rPr>
        <w:t>±</w:t>
      </w:r>
      <w:r w:rsidR="00D31766" w:rsidRPr="003B7E0D">
        <w:rPr>
          <w:rFonts w:ascii="Calibri" w:eastAsia="SimSun" w:hAnsi="Calibri" w:cs="Calibri"/>
          <w:kern w:val="0"/>
          <w:sz w:val="24"/>
        </w:rPr>
        <w:t xml:space="preserve"> </w:t>
      </w:r>
      <w:r w:rsidR="00286E6F" w:rsidRPr="003B7E0D">
        <w:rPr>
          <w:rFonts w:ascii="Calibri" w:eastAsia="SimSun" w:hAnsi="Calibri" w:cs="Calibri"/>
          <w:kern w:val="0"/>
          <w:sz w:val="24"/>
        </w:rPr>
        <w:t>14.27 kg; Training Year: 12.50</w:t>
      </w:r>
      <w:r w:rsidR="00D31766" w:rsidRPr="003B7E0D">
        <w:rPr>
          <w:rFonts w:ascii="Calibri" w:eastAsia="SimSun" w:hAnsi="Calibri" w:cs="Calibri"/>
          <w:kern w:val="0"/>
          <w:sz w:val="24"/>
        </w:rPr>
        <w:t xml:space="preserve"> </w:t>
      </w:r>
      <w:r w:rsidR="00286E6F" w:rsidRPr="003B7E0D">
        <w:rPr>
          <w:rFonts w:ascii="Calibri" w:eastAsia="SimSun" w:hAnsi="Calibri" w:cs="Calibri"/>
          <w:kern w:val="0"/>
          <w:sz w:val="24"/>
        </w:rPr>
        <w:t>±</w:t>
      </w:r>
      <w:r w:rsidR="00D31766" w:rsidRPr="003B7E0D">
        <w:rPr>
          <w:rFonts w:ascii="Calibri" w:eastAsia="SimSun" w:hAnsi="Calibri" w:cs="Calibri"/>
          <w:kern w:val="0"/>
          <w:sz w:val="24"/>
        </w:rPr>
        <w:t xml:space="preserve"> </w:t>
      </w:r>
      <w:r w:rsidR="00286E6F" w:rsidRPr="003B7E0D">
        <w:rPr>
          <w:rFonts w:ascii="Calibri" w:eastAsia="SimSun" w:hAnsi="Calibri" w:cs="Calibri"/>
          <w:kern w:val="0"/>
          <w:sz w:val="24"/>
        </w:rPr>
        <w:t>2.08 year)</w:t>
      </w:r>
      <w:r w:rsidR="00286E6F" w:rsidRPr="003B7E0D">
        <w:rPr>
          <w:rFonts w:ascii="Calibri" w:hAnsi="Calibri" w:cs="Calibri"/>
          <w:sz w:val="24"/>
        </w:rPr>
        <w:t>.</w:t>
      </w:r>
      <w:r w:rsidR="001C0CC4" w:rsidRPr="003B7E0D">
        <w:rPr>
          <w:rFonts w:ascii="Calibri" w:hAnsi="Calibri" w:cs="Calibri"/>
          <w:sz w:val="24"/>
        </w:rPr>
        <w:t xml:space="preserve"> </w:t>
      </w:r>
      <w:r w:rsidR="00286E6F" w:rsidRPr="003B7E0D">
        <w:rPr>
          <w:rFonts w:ascii="Calibri" w:hAnsi="Calibri" w:cs="Calibri"/>
          <w:sz w:val="24"/>
        </w:rPr>
        <w:t>All of them belong to the Ningbo University table tennis team. Before the formal start of the experiment, the details and process of the experiment were briefly explained to the participants again, and the written informed consent of the participant who met the conditions of the experiment w</w:t>
      </w:r>
      <w:r w:rsidR="001C0CC4" w:rsidRPr="003B7E0D">
        <w:rPr>
          <w:rFonts w:ascii="Calibri" w:hAnsi="Calibri" w:cs="Calibri"/>
          <w:sz w:val="24"/>
        </w:rPr>
        <w:t>ere</w:t>
      </w:r>
      <w:r w:rsidR="00286E6F" w:rsidRPr="003B7E0D">
        <w:rPr>
          <w:rFonts w:ascii="Calibri" w:hAnsi="Calibri" w:cs="Calibri"/>
          <w:sz w:val="24"/>
        </w:rPr>
        <w:t xml:space="preserve"> obtained.</w:t>
      </w:r>
    </w:p>
    <w:p w14:paraId="30BDE80B" w14:textId="77777777" w:rsidR="00230690" w:rsidRPr="003B7E0D" w:rsidRDefault="00230690" w:rsidP="003B7E0D">
      <w:pPr>
        <w:contextualSpacing/>
        <w:rPr>
          <w:rFonts w:ascii="Calibri" w:hAnsi="Calibri" w:cs="Calibri"/>
          <w:sz w:val="24"/>
        </w:rPr>
      </w:pPr>
    </w:p>
    <w:p w14:paraId="007BAE97" w14:textId="4F8EF4AA" w:rsidR="00230690" w:rsidRPr="003B7E0D" w:rsidRDefault="00A52A4E" w:rsidP="003B7E0D">
      <w:pPr>
        <w:pStyle w:val="ListParagraph"/>
        <w:numPr>
          <w:ilvl w:val="1"/>
          <w:numId w:val="3"/>
        </w:numPr>
        <w:tabs>
          <w:tab w:val="left" w:pos="312"/>
        </w:tabs>
        <w:ind w:left="0" w:firstLineChars="0" w:firstLine="0"/>
        <w:contextualSpacing/>
        <w:rPr>
          <w:rFonts w:ascii="Calibri" w:hAnsi="Calibri" w:cs="Calibri"/>
          <w:sz w:val="24"/>
        </w:rPr>
      </w:pPr>
      <w:r w:rsidRPr="003B7E0D">
        <w:rPr>
          <w:rFonts w:ascii="Calibri" w:hAnsi="Calibri" w:cs="Calibri"/>
          <w:sz w:val="24"/>
        </w:rPr>
        <w:t>Select</w:t>
      </w:r>
      <w:r w:rsidR="00286E6F" w:rsidRPr="003B7E0D">
        <w:rPr>
          <w:rFonts w:ascii="Calibri" w:hAnsi="Calibri" w:cs="Calibri"/>
          <w:sz w:val="24"/>
        </w:rPr>
        <w:t xml:space="preserve"> participants </w:t>
      </w:r>
      <w:r w:rsidRPr="003B7E0D">
        <w:rPr>
          <w:rFonts w:ascii="Calibri" w:hAnsi="Calibri" w:cs="Calibri"/>
          <w:sz w:val="24"/>
        </w:rPr>
        <w:t>that are</w:t>
      </w:r>
      <w:r w:rsidR="00286E6F" w:rsidRPr="003B7E0D">
        <w:rPr>
          <w:rFonts w:ascii="Calibri" w:hAnsi="Calibri" w:cs="Calibri"/>
          <w:sz w:val="24"/>
        </w:rPr>
        <w:t xml:space="preserve"> right-handed, have the right leg as dominant, and </w:t>
      </w:r>
      <w:r w:rsidRPr="003B7E0D">
        <w:rPr>
          <w:rFonts w:ascii="Calibri" w:hAnsi="Calibri" w:cs="Calibri"/>
          <w:sz w:val="24"/>
        </w:rPr>
        <w:t xml:space="preserve">are </w:t>
      </w:r>
      <w:r w:rsidR="00286E6F" w:rsidRPr="003B7E0D">
        <w:rPr>
          <w:rFonts w:ascii="Calibri" w:hAnsi="Calibri" w:cs="Calibri"/>
          <w:sz w:val="24"/>
        </w:rPr>
        <w:t xml:space="preserve">in good physical health, free of any form of lower limb disease or injury in the last </w:t>
      </w:r>
      <w:r w:rsidR="00D31766" w:rsidRPr="003B7E0D">
        <w:rPr>
          <w:rFonts w:ascii="Calibri" w:hAnsi="Calibri" w:cs="Calibri"/>
          <w:sz w:val="24"/>
        </w:rPr>
        <w:t xml:space="preserve">6 </w:t>
      </w:r>
      <w:r w:rsidR="00286E6F" w:rsidRPr="003B7E0D">
        <w:rPr>
          <w:rFonts w:ascii="Calibri" w:hAnsi="Calibri" w:cs="Calibri"/>
          <w:sz w:val="24"/>
        </w:rPr>
        <w:t xml:space="preserve">months. A total of 16 male participants who met the experimental conditions were included in this experiment. The demographic information of participants is shown in </w:t>
      </w:r>
      <w:r w:rsidR="00286E6F" w:rsidRPr="003B7E0D">
        <w:rPr>
          <w:rFonts w:ascii="Calibri" w:hAnsi="Calibri" w:cs="Calibri"/>
          <w:b/>
          <w:bCs/>
          <w:sz w:val="24"/>
        </w:rPr>
        <w:t>Table 1</w:t>
      </w:r>
      <w:r w:rsidR="00286E6F" w:rsidRPr="003B7E0D">
        <w:rPr>
          <w:rFonts w:ascii="Calibri" w:hAnsi="Calibri" w:cs="Calibri"/>
          <w:sz w:val="24"/>
        </w:rPr>
        <w:t>.</w:t>
      </w:r>
    </w:p>
    <w:p w14:paraId="3FC239AD" w14:textId="77777777" w:rsidR="00A52A4E" w:rsidRPr="003B7E0D" w:rsidRDefault="00A52A4E" w:rsidP="003B7E0D">
      <w:pPr>
        <w:contextualSpacing/>
        <w:rPr>
          <w:rFonts w:ascii="Calibri" w:hAnsi="Calibri" w:cs="Calibri"/>
          <w:sz w:val="24"/>
        </w:rPr>
      </w:pPr>
    </w:p>
    <w:p w14:paraId="23E57A00" w14:textId="366FF27F" w:rsidR="00230690" w:rsidRPr="003B7E0D" w:rsidRDefault="00286E6F" w:rsidP="003B7E0D">
      <w:pPr>
        <w:contextualSpacing/>
        <w:rPr>
          <w:rFonts w:ascii="Calibri" w:hAnsi="Calibri" w:cs="Calibri"/>
          <w:sz w:val="24"/>
        </w:rPr>
      </w:pPr>
      <w:r w:rsidRPr="003B7E0D">
        <w:rPr>
          <w:rFonts w:ascii="Calibri" w:hAnsi="Calibri" w:cs="Calibri"/>
          <w:sz w:val="24"/>
        </w:rPr>
        <w:t xml:space="preserve">NOTE: </w:t>
      </w:r>
      <w:r w:rsidRPr="003B7E0D">
        <w:rPr>
          <w:rFonts w:ascii="Calibri" w:hAnsi="Calibri" w:cs="Calibri"/>
          <w:bCs/>
          <w:sz w:val="24"/>
        </w:rPr>
        <w:t>Because there are few left-handed racket user</w:t>
      </w:r>
      <w:r w:rsidR="001C0CC4" w:rsidRPr="003B7E0D">
        <w:rPr>
          <w:rFonts w:ascii="Calibri" w:hAnsi="Calibri" w:cs="Calibri"/>
          <w:bCs/>
          <w:sz w:val="24"/>
        </w:rPr>
        <w:t>s</w:t>
      </w:r>
      <w:r w:rsidRPr="003B7E0D">
        <w:rPr>
          <w:rFonts w:ascii="Calibri" w:hAnsi="Calibri" w:cs="Calibri"/>
          <w:bCs/>
          <w:sz w:val="24"/>
        </w:rPr>
        <w:t xml:space="preserve">, it </w:t>
      </w:r>
      <w:r w:rsidR="003B7E0D" w:rsidRPr="003B7E0D">
        <w:rPr>
          <w:rFonts w:ascii="Calibri" w:hAnsi="Calibri" w:cs="Calibri"/>
          <w:bCs/>
          <w:sz w:val="24"/>
        </w:rPr>
        <w:t>was</w:t>
      </w:r>
      <w:r w:rsidR="003B7E0D" w:rsidRPr="003B7E0D">
        <w:rPr>
          <w:rFonts w:ascii="Calibri" w:hAnsi="Calibri" w:cs="Calibri"/>
          <w:bCs/>
          <w:sz w:val="24"/>
        </w:rPr>
        <w:t xml:space="preserve"> </w:t>
      </w:r>
      <w:r w:rsidRPr="003B7E0D">
        <w:rPr>
          <w:rFonts w:ascii="Calibri" w:hAnsi="Calibri" w:cs="Calibri"/>
          <w:bCs/>
          <w:sz w:val="24"/>
        </w:rPr>
        <w:t>easier to find enough right-handed racket user</w:t>
      </w:r>
      <w:r w:rsidR="001C0CC4" w:rsidRPr="003B7E0D">
        <w:rPr>
          <w:rFonts w:ascii="Calibri" w:hAnsi="Calibri" w:cs="Calibri"/>
          <w:bCs/>
          <w:sz w:val="24"/>
        </w:rPr>
        <w:t>s</w:t>
      </w:r>
      <w:r w:rsidRPr="003B7E0D">
        <w:rPr>
          <w:rFonts w:ascii="Calibri" w:hAnsi="Calibri" w:cs="Calibri"/>
          <w:bCs/>
          <w:sz w:val="24"/>
        </w:rPr>
        <w:t xml:space="preserve"> to participate in this experiment.</w:t>
      </w:r>
    </w:p>
    <w:p w14:paraId="35860CBF" w14:textId="77777777" w:rsidR="00230690" w:rsidRPr="003B7E0D" w:rsidRDefault="00230690" w:rsidP="003B7E0D">
      <w:pPr>
        <w:contextualSpacing/>
        <w:rPr>
          <w:rFonts w:ascii="Calibri" w:hAnsi="Calibri" w:cs="Calibri"/>
          <w:sz w:val="24"/>
        </w:rPr>
      </w:pPr>
    </w:p>
    <w:p w14:paraId="72A3C9F2" w14:textId="6570F28E" w:rsidR="00230690" w:rsidRPr="003B7E0D" w:rsidRDefault="00A52A4E" w:rsidP="003B7E0D">
      <w:pPr>
        <w:pStyle w:val="ListParagraph"/>
        <w:numPr>
          <w:ilvl w:val="1"/>
          <w:numId w:val="3"/>
        </w:numPr>
        <w:tabs>
          <w:tab w:val="left" w:pos="312"/>
        </w:tabs>
        <w:ind w:left="0" w:firstLineChars="0" w:firstLine="0"/>
        <w:contextualSpacing/>
        <w:rPr>
          <w:rFonts w:ascii="Calibri" w:hAnsi="Calibri" w:cs="Calibri"/>
          <w:sz w:val="24"/>
        </w:rPr>
      </w:pPr>
      <w:r w:rsidRPr="003B7E0D">
        <w:rPr>
          <w:rFonts w:ascii="Calibri" w:hAnsi="Calibri" w:cs="Calibri"/>
          <w:sz w:val="24"/>
        </w:rPr>
        <w:t>Ask all</w:t>
      </w:r>
      <w:r w:rsidR="00286E6F" w:rsidRPr="003B7E0D">
        <w:rPr>
          <w:rFonts w:ascii="Calibri" w:hAnsi="Calibri" w:cs="Calibri"/>
          <w:sz w:val="24"/>
        </w:rPr>
        <w:t xml:space="preserve"> participants to fill out a questionnaire related to fitness.</w:t>
      </w:r>
    </w:p>
    <w:p w14:paraId="4F9CB82E" w14:textId="77777777" w:rsidR="00A52A4E" w:rsidRPr="003B7E0D" w:rsidRDefault="00A52A4E" w:rsidP="003B7E0D">
      <w:pPr>
        <w:contextualSpacing/>
        <w:rPr>
          <w:rFonts w:ascii="Calibri" w:hAnsi="Calibri" w:cs="Calibri"/>
          <w:sz w:val="24"/>
        </w:rPr>
      </w:pPr>
    </w:p>
    <w:p w14:paraId="1087473F" w14:textId="7FB6BA70" w:rsidR="00230690" w:rsidRPr="003B7E0D" w:rsidRDefault="00286E6F" w:rsidP="003B7E0D">
      <w:pPr>
        <w:contextualSpacing/>
        <w:rPr>
          <w:rFonts w:ascii="Calibri" w:hAnsi="Calibri" w:cs="Calibri"/>
          <w:sz w:val="24"/>
        </w:rPr>
      </w:pPr>
      <w:r w:rsidRPr="003B7E0D">
        <w:rPr>
          <w:rFonts w:ascii="Calibri" w:hAnsi="Calibri" w:cs="Calibri"/>
          <w:sz w:val="24"/>
        </w:rPr>
        <w:t xml:space="preserve">NOTE: Questions include: Have you had a history of table tennis competition? How often do you take part in table tennis training in a week? Have you suffered any lower-limb disorders and injuries in the last </w:t>
      </w:r>
      <w:r w:rsidR="00D31766" w:rsidRPr="003B7E0D">
        <w:rPr>
          <w:rFonts w:ascii="Calibri" w:hAnsi="Calibri" w:cs="Calibri"/>
          <w:sz w:val="24"/>
        </w:rPr>
        <w:t xml:space="preserve">6 </w:t>
      </w:r>
      <w:r w:rsidRPr="003B7E0D">
        <w:rPr>
          <w:rFonts w:ascii="Calibri" w:hAnsi="Calibri" w:cs="Calibri"/>
          <w:sz w:val="24"/>
        </w:rPr>
        <w:t>months?</w:t>
      </w:r>
    </w:p>
    <w:p w14:paraId="30C4F8F4" w14:textId="77777777" w:rsidR="00230690" w:rsidRPr="003B7E0D" w:rsidRDefault="00230690" w:rsidP="003B7E0D">
      <w:pPr>
        <w:contextualSpacing/>
        <w:rPr>
          <w:rFonts w:ascii="Calibri" w:hAnsi="Calibri" w:cs="Calibri"/>
          <w:sz w:val="24"/>
          <w:highlight w:val="yellow"/>
        </w:rPr>
      </w:pPr>
    </w:p>
    <w:p w14:paraId="0F8F83E8" w14:textId="201B65C2"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Ensure that all participants wear professional table tennis match shoes</w:t>
      </w:r>
      <w:r w:rsidR="00A52A4E" w:rsidRPr="003B7E0D">
        <w:rPr>
          <w:rFonts w:ascii="Calibri" w:hAnsi="Calibri" w:cs="Calibri"/>
          <w:sz w:val="24"/>
          <w:highlight w:val="yellow"/>
        </w:rPr>
        <w:t xml:space="preserve"> a</w:t>
      </w:r>
      <w:r w:rsidRPr="003B7E0D">
        <w:rPr>
          <w:rFonts w:ascii="Calibri" w:hAnsi="Calibri" w:cs="Calibri"/>
          <w:sz w:val="24"/>
          <w:highlight w:val="yellow"/>
        </w:rPr>
        <w:t xml:space="preserve">s well as identical t-shirts and tight-fitting pants. </w:t>
      </w:r>
      <w:r w:rsidR="00A52A4E" w:rsidRPr="003B7E0D">
        <w:rPr>
          <w:rFonts w:ascii="Calibri" w:hAnsi="Calibri" w:cs="Calibri"/>
          <w:sz w:val="24"/>
          <w:highlight w:val="yellow"/>
        </w:rPr>
        <w:t>Have</w:t>
      </w:r>
      <w:r w:rsidRPr="003B7E0D">
        <w:rPr>
          <w:rFonts w:ascii="Calibri" w:hAnsi="Calibri" w:cs="Calibri"/>
          <w:sz w:val="24"/>
          <w:highlight w:val="yellow"/>
        </w:rPr>
        <w:t xml:space="preserve"> all participants use the same professional table tennis </w:t>
      </w:r>
      <w:proofErr w:type="gramStart"/>
      <w:r w:rsidRPr="003B7E0D">
        <w:rPr>
          <w:rFonts w:ascii="Calibri" w:hAnsi="Calibri" w:cs="Calibri"/>
          <w:sz w:val="24"/>
          <w:highlight w:val="yellow"/>
        </w:rPr>
        <w:t>racket.</w:t>
      </w:r>
      <w:proofErr w:type="gramEnd"/>
    </w:p>
    <w:p w14:paraId="0FC417E7" w14:textId="77777777" w:rsidR="00230690" w:rsidRPr="003B7E0D" w:rsidRDefault="00230690" w:rsidP="003B7E0D">
      <w:pPr>
        <w:contextualSpacing/>
        <w:rPr>
          <w:rFonts w:ascii="Calibri" w:hAnsi="Calibri" w:cs="Calibri"/>
          <w:sz w:val="24"/>
          <w:highlight w:val="yellow"/>
        </w:rPr>
      </w:pPr>
    </w:p>
    <w:p w14:paraId="70D5AA5E" w14:textId="5B090818" w:rsidR="00230690" w:rsidRPr="003B7E0D" w:rsidRDefault="00A52A4E"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Give each</w:t>
      </w:r>
      <w:r w:rsidR="00286E6F" w:rsidRPr="003B7E0D">
        <w:rPr>
          <w:rFonts w:ascii="Calibri" w:hAnsi="Calibri" w:cs="Calibri"/>
          <w:sz w:val="24"/>
          <w:highlight w:val="yellow"/>
        </w:rPr>
        <w:t xml:space="preserve"> </w:t>
      </w:r>
      <w:bookmarkStart w:id="32" w:name="OLE_LINK20"/>
      <w:r w:rsidR="00286E6F" w:rsidRPr="003B7E0D">
        <w:rPr>
          <w:rFonts w:ascii="Calibri" w:hAnsi="Calibri" w:cs="Calibri"/>
          <w:sz w:val="24"/>
          <w:highlight w:val="yellow"/>
        </w:rPr>
        <w:t>participant</w:t>
      </w:r>
      <w:bookmarkEnd w:id="32"/>
      <w:r w:rsidR="00286E6F" w:rsidRPr="003B7E0D">
        <w:rPr>
          <w:rFonts w:ascii="Calibri" w:hAnsi="Calibri" w:cs="Calibri"/>
          <w:sz w:val="24"/>
          <w:highlight w:val="yellow"/>
        </w:rPr>
        <w:t xml:space="preserve"> 5 min to adapt to the experimental environment and 15 min to warm up with light running on the professional treadmill and stretching. Due to the short duration of the experiment, </w:t>
      </w:r>
      <w:r w:rsidRPr="003B7E0D">
        <w:rPr>
          <w:rFonts w:ascii="Calibri" w:hAnsi="Calibri" w:cs="Calibri"/>
          <w:sz w:val="24"/>
          <w:highlight w:val="yellow"/>
        </w:rPr>
        <w:t xml:space="preserve">restrict </w:t>
      </w:r>
      <w:r w:rsidR="00286E6F" w:rsidRPr="003B7E0D">
        <w:rPr>
          <w:rFonts w:ascii="Calibri" w:hAnsi="Calibri" w:cs="Calibri"/>
          <w:sz w:val="24"/>
          <w:highlight w:val="yellow"/>
        </w:rPr>
        <w:t xml:space="preserve">subjects </w:t>
      </w:r>
      <w:r w:rsidRPr="003B7E0D">
        <w:rPr>
          <w:rFonts w:ascii="Calibri" w:hAnsi="Calibri" w:cs="Calibri"/>
          <w:sz w:val="24"/>
          <w:highlight w:val="yellow"/>
        </w:rPr>
        <w:t>from eating and drinking</w:t>
      </w:r>
      <w:r w:rsidR="00286E6F" w:rsidRPr="003B7E0D">
        <w:rPr>
          <w:rFonts w:ascii="Calibri" w:hAnsi="Calibri" w:cs="Calibri"/>
          <w:sz w:val="24"/>
          <w:highlight w:val="yellow"/>
        </w:rPr>
        <w:t xml:space="preserve"> during the formal experiment </w:t>
      </w:r>
      <w:proofErr w:type="gramStart"/>
      <w:r w:rsidR="00286E6F" w:rsidRPr="003B7E0D">
        <w:rPr>
          <w:rFonts w:ascii="Calibri" w:hAnsi="Calibri" w:cs="Calibri"/>
          <w:sz w:val="24"/>
          <w:highlight w:val="yellow"/>
        </w:rPr>
        <w:t>in order to</w:t>
      </w:r>
      <w:proofErr w:type="gramEnd"/>
      <w:r w:rsidR="00286E6F" w:rsidRPr="003B7E0D">
        <w:rPr>
          <w:rFonts w:ascii="Calibri" w:hAnsi="Calibri" w:cs="Calibri"/>
          <w:sz w:val="24"/>
          <w:highlight w:val="yellow"/>
        </w:rPr>
        <w:t xml:space="preserve"> keep them in a stable state.</w:t>
      </w:r>
    </w:p>
    <w:p w14:paraId="6C6251E9" w14:textId="77777777" w:rsidR="00A52A4E" w:rsidRPr="003B7E0D" w:rsidRDefault="00A52A4E" w:rsidP="003B7E0D">
      <w:pPr>
        <w:contextualSpacing/>
        <w:rPr>
          <w:rFonts w:ascii="Calibri" w:hAnsi="Calibri" w:cs="Calibri"/>
          <w:sz w:val="24"/>
        </w:rPr>
      </w:pPr>
    </w:p>
    <w:p w14:paraId="4FF5D3DB" w14:textId="6A684029" w:rsidR="00230690" w:rsidRPr="003B7E0D" w:rsidRDefault="00286E6F" w:rsidP="003B7E0D">
      <w:pPr>
        <w:contextualSpacing/>
        <w:rPr>
          <w:rFonts w:ascii="Calibri" w:hAnsi="Calibri" w:cs="Calibri"/>
          <w:sz w:val="24"/>
        </w:rPr>
      </w:pPr>
      <w:r w:rsidRPr="003B7E0D">
        <w:rPr>
          <w:rFonts w:ascii="Calibri" w:hAnsi="Calibri" w:cs="Calibri"/>
          <w:sz w:val="24"/>
          <w:highlight w:val="yellow"/>
        </w:rPr>
        <w:t>NOTE: Participants first completed a 5</w:t>
      </w:r>
      <w:r w:rsidR="00D31766" w:rsidRPr="003B7E0D">
        <w:rPr>
          <w:rFonts w:ascii="Calibri" w:hAnsi="Calibri" w:cs="Calibri"/>
          <w:sz w:val="24"/>
          <w:highlight w:val="yellow"/>
        </w:rPr>
        <w:t xml:space="preserve"> </w:t>
      </w:r>
      <w:r w:rsidRPr="003B7E0D">
        <w:rPr>
          <w:rFonts w:ascii="Calibri" w:hAnsi="Calibri" w:cs="Calibri"/>
          <w:sz w:val="24"/>
          <w:highlight w:val="yellow"/>
        </w:rPr>
        <w:t>min jog at an adaptive speed on the lab's professional running table, followed by a 5</w:t>
      </w:r>
      <w:r w:rsidR="00D31766" w:rsidRPr="003B7E0D">
        <w:rPr>
          <w:rFonts w:ascii="Calibri" w:hAnsi="Calibri" w:cs="Calibri"/>
          <w:sz w:val="24"/>
          <w:highlight w:val="yellow"/>
        </w:rPr>
        <w:t xml:space="preserve"> </w:t>
      </w:r>
      <w:r w:rsidRPr="003B7E0D">
        <w:rPr>
          <w:rFonts w:ascii="Calibri" w:hAnsi="Calibri" w:cs="Calibri"/>
          <w:sz w:val="24"/>
          <w:highlight w:val="yellow"/>
        </w:rPr>
        <w:t xml:space="preserve">min stretch of their lower limb muscles. Finally, </w:t>
      </w:r>
      <w:r w:rsidR="00A52A4E" w:rsidRPr="003B7E0D">
        <w:rPr>
          <w:rFonts w:ascii="Calibri" w:hAnsi="Calibri" w:cs="Calibri"/>
          <w:sz w:val="24"/>
          <w:highlight w:val="yellow"/>
        </w:rPr>
        <w:t xml:space="preserve">they </w:t>
      </w:r>
      <w:r w:rsidRPr="003B7E0D">
        <w:rPr>
          <w:rFonts w:ascii="Calibri" w:hAnsi="Calibri" w:cs="Calibri"/>
          <w:sz w:val="24"/>
          <w:highlight w:val="yellow"/>
        </w:rPr>
        <w:t>practice</w:t>
      </w:r>
      <w:r w:rsidR="00A52A4E" w:rsidRPr="003B7E0D">
        <w:rPr>
          <w:rFonts w:ascii="Calibri" w:hAnsi="Calibri" w:cs="Calibri"/>
          <w:sz w:val="24"/>
          <w:highlight w:val="yellow"/>
        </w:rPr>
        <w:t>d</w:t>
      </w:r>
      <w:r w:rsidRPr="003B7E0D">
        <w:rPr>
          <w:rFonts w:ascii="Calibri" w:hAnsi="Calibri" w:cs="Calibri"/>
          <w:sz w:val="24"/>
          <w:highlight w:val="yellow"/>
        </w:rPr>
        <w:t xml:space="preserve"> table tennis footwork technique for 5 min. After completing the warm-up task, the participants were given </w:t>
      </w:r>
      <w:r w:rsidR="00D31766" w:rsidRPr="003B7E0D">
        <w:rPr>
          <w:rFonts w:ascii="Calibri" w:hAnsi="Calibri" w:cs="Calibri"/>
          <w:sz w:val="24"/>
          <w:highlight w:val="yellow"/>
        </w:rPr>
        <w:t xml:space="preserve">2 </w:t>
      </w:r>
      <w:r w:rsidRPr="003B7E0D">
        <w:rPr>
          <w:rFonts w:ascii="Calibri" w:hAnsi="Calibri" w:cs="Calibri"/>
          <w:sz w:val="24"/>
          <w:highlight w:val="yellow"/>
        </w:rPr>
        <w:t>min to adjust their state. The formal data collection began.</w:t>
      </w:r>
    </w:p>
    <w:p w14:paraId="24CD4E34" w14:textId="77777777" w:rsidR="00230690" w:rsidRPr="003B7E0D" w:rsidRDefault="00230690" w:rsidP="003B7E0D">
      <w:pPr>
        <w:contextualSpacing/>
        <w:rPr>
          <w:rFonts w:ascii="Calibri" w:hAnsi="Calibri" w:cs="Calibri"/>
          <w:sz w:val="24"/>
          <w:highlight w:val="yellow"/>
        </w:rPr>
      </w:pPr>
    </w:p>
    <w:p w14:paraId="3097490B" w14:textId="5AC66281" w:rsidR="00A52A4E" w:rsidRPr="003B7E0D" w:rsidRDefault="00286E6F" w:rsidP="003B7E0D">
      <w:pPr>
        <w:pStyle w:val="ListParagraph"/>
        <w:numPr>
          <w:ilvl w:val="0"/>
          <w:numId w:val="3"/>
        </w:numPr>
        <w:ind w:left="0" w:firstLineChars="0" w:firstLine="0"/>
        <w:contextualSpacing/>
        <w:rPr>
          <w:rFonts w:ascii="Calibri" w:hAnsi="Calibri" w:cs="Calibri"/>
          <w:b/>
          <w:bCs/>
          <w:sz w:val="24"/>
          <w:highlight w:val="yellow"/>
        </w:rPr>
      </w:pPr>
      <w:r w:rsidRPr="003B7E0D">
        <w:rPr>
          <w:rFonts w:ascii="Calibri" w:hAnsi="Calibri" w:cs="Calibri"/>
          <w:b/>
          <w:bCs/>
          <w:sz w:val="24"/>
          <w:highlight w:val="yellow"/>
        </w:rPr>
        <w:t>Static calibration</w:t>
      </w:r>
    </w:p>
    <w:p w14:paraId="07BDE242" w14:textId="77777777" w:rsidR="00A52A4E" w:rsidRPr="003B7E0D" w:rsidRDefault="00A52A4E" w:rsidP="003B7E0D">
      <w:pPr>
        <w:pStyle w:val="ListParagraph"/>
        <w:ind w:firstLineChars="0" w:firstLine="0"/>
        <w:contextualSpacing/>
        <w:rPr>
          <w:rFonts w:ascii="Calibri" w:hAnsi="Calibri" w:cs="Calibri"/>
          <w:b/>
          <w:bCs/>
          <w:sz w:val="24"/>
          <w:highlight w:val="yellow"/>
        </w:rPr>
      </w:pPr>
    </w:p>
    <w:p w14:paraId="29926316" w14:textId="3C724DDF"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Click </w:t>
      </w:r>
      <w:r w:rsidR="00D31766" w:rsidRPr="003B7E0D">
        <w:rPr>
          <w:rFonts w:ascii="Calibri" w:hAnsi="Calibri" w:cs="Calibri"/>
          <w:sz w:val="24"/>
          <w:highlight w:val="yellow"/>
        </w:rPr>
        <w:t xml:space="preserve">on </w:t>
      </w:r>
      <w:r w:rsidRPr="003B7E0D">
        <w:rPr>
          <w:rFonts w:ascii="Calibri" w:hAnsi="Calibri" w:cs="Calibri"/>
          <w:sz w:val="24"/>
          <w:highlight w:val="yellow"/>
        </w:rPr>
        <w:t xml:space="preserve">the </w:t>
      </w:r>
      <w:r w:rsidRPr="003B7E0D">
        <w:rPr>
          <w:rFonts w:ascii="Calibri" w:hAnsi="Calibri" w:cs="Calibri"/>
          <w:b/>
          <w:bCs/>
          <w:sz w:val="24"/>
          <w:highlight w:val="yellow"/>
        </w:rPr>
        <w:t>Data Management</w:t>
      </w:r>
      <w:r w:rsidRPr="003B7E0D">
        <w:rPr>
          <w:rFonts w:ascii="Calibri" w:hAnsi="Calibri" w:cs="Calibri"/>
          <w:sz w:val="24"/>
          <w:highlight w:val="yellow"/>
        </w:rPr>
        <w:t xml:space="preserve"> button on the toolbar.</w:t>
      </w:r>
    </w:p>
    <w:p w14:paraId="6FEFFC4F" w14:textId="77777777" w:rsidR="00230690" w:rsidRPr="003B7E0D" w:rsidRDefault="00230690" w:rsidP="003B7E0D">
      <w:pPr>
        <w:contextualSpacing/>
        <w:rPr>
          <w:rFonts w:ascii="Calibri" w:hAnsi="Calibri" w:cs="Calibri"/>
          <w:sz w:val="24"/>
          <w:highlight w:val="yellow"/>
        </w:rPr>
      </w:pPr>
    </w:p>
    <w:p w14:paraId="64AF612D" w14:textId="588CB563"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Click</w:t>
      </w:r>
      <w:r w:rsidR="00D31766" w:rsidRPr="003B7E0D">
        <w:rPr>
          <w:rFonts w:ascii="Calibri" w:hAnsi="Calibri" w:cs="Calibri"/>
          <w:sz w:val="24"/>
          <w:highlight w:val="yellow"/>
        </w:rPr>
        <w:t xml:space="preserve"> on</w:t>
      </w:r>
      <w:r w:rsidRPr="003B7E0D">
        <w:rPr>
          <w:rFonts w:ascii="Calibri" w:hAnsi="Calibri" w:cs="Calibri"/>
          <w:sz w:val="24"/>
          <w:highlight w:val="yellow"/>
        </w:rPr>
        <w:t xml:space="preserve"> the </w:t>
      </w:r>
      <w:r w:rsidRPr="003B7E0D">
        <w:rPr>
          <w:rFonts w:ascii="Calibri" w:hAnsi="Calibri" w:cs="Calibri"/>
          <w:b/>
          <w:bCs/>
          <w:sz w:val="24"/>
          <w:highlight w:val="yellow"/>
        </w:rPr>
        <w:t>New Database</w:t>
      </w:r>
      <w:r w:rsidRPr="003B7E0D">
        <w:rPr>
          <w:rFonts w:ascii="Calibri" w:hAnsi="Calibri" w:cs="Calibri"/>
          <w:sz w:val="24"/>
          <w:highlight w:val="yellow"/>
        </w:rPr>
        <w:t xml:space="preserve"> tab on the toolbar, click</w:t>
      </w:r>
      <w:r w:rsidR="00D31766" w:rsidRPr="003B7E0D">
        <w:rPr>
          <w:rFonts w:ascii="Calibri" w:hAnsi="Calibri" w:cs="Calibri"/>
          <w:sz w:val="24"/>
          <w:highlight w:val="yellow"/>
        </w:rPr>
        <w:t xml:space="preserve"> on</w:t>
      </w:r>
      <w:r w:rsidRPr="003B7E0D">
        <w:rPr>
          <w:rFonts w:ascii="Calibri" w:hAnsi="Calibri" w:cs="Calibri"/>
          <w:sz w:val="24"/>
          <w:highlight w:val="yellow"/>
        </w:rPr>
        <w:t xml:space="preserve"> the </w:t>
      </w:r>
      <w:r w:rsidR="00A52A4E" w:rsidRPr="003B7E0D">
        <w:rPr>
          <w:rFonts w:ascii="Calibri" w:hAnsi="Calibri" w:cs="Calibri"/>
          <w:b/>
          <w:bCs/>
          <w:sz w:val="24"/>
          <w:highlight w:val="yellow"/>
        </w:rPr>
        <w:t>L</w:t>
      </w:r>
      <w:r w:rsidRPr="003B7E0D">
        <w:rPr>
          <w:rFonts w:ascii="Calibri" w:hAnsi="Calibri" w:cs="Calibri"/>
          <w:b/>
          <w:bCs/>
          <w:sz w:val="24"/>
          <w:highlight w:val="yellow"/>
        </w:rPr>
        <w:t>ocation</w:t>
      </w:r>
      <w:r w:rsidRPr="003B7E0D">
        <w:rPr>
          <w:rFonts w:ascii="Calibri" w:hAnsi="Calibri" w:cs="Calibri"/>
          <w:sz w:val="24"/>
          <w:highlight w:val="yellow"/>
        </w:rPr>
        <w:t xml:space="preserve">, </w:t>
      </w:r>
      <w:r w:rsidR="00A52A4E" w:rsidRPr="003B7E0D">
        <w:rPr>
          <w:rFonts w:ascii="Calibri" w:hAnsi="Calibri" w:cs="Calibri"/>
          <w:sz w:val="24"/>
          <w:highlight w:val="yellow"/>
        </w:rPr>
        <w:t xml:space="preserve">and </w:t>
      </w:r>
      <w:r w:rsidRPr="003B7E0D">
        <w:rPr>
          <w:rFonts w:ascii="Calibri" w:hAnsi="Calibri" w:cs="Calibri"/>
          <w:sz w:val="24"/>
          <w:highlight w:val="yellow"/>
        </w:rPr>
        <w:t>then import the description of the trial</w:t>
      </w:r>
      <w:r w:rsidR="00A52A4E" w:rsidRPr="003B7E0D">
        <w:rPr>
          <w:rFonts w:ascii="Calibri" w:hAnsi="Calibri" w:cs="Calibri"/>
          <w:sz w:val="24"/>
          <w:highlight w:val="yellow"/>
        </w:rPr>
        <w:t>. S</w:t>
      </w:r>
      <w:r w:rsidRPr="003B7E0D">
        <w:rPr>
          <w:rFonts w:ascii="Calibri" w:hAnsi="Calibri" w:cs="Calibri"/>
          <w:sz w:val="24"/>
          <w:highlight w:val="yellow"/>
        </w:rPr>
        <w:t xml:space="preserve">elect </w:t>
      </w:r>
      <w:r w:rsidRPr="003B7E0D">
        <w:rPr>
          <w:rFonts w:ascii="Calibri" w:hAnsi="Calibri" w:cs="Calibri"/>
          <w:b/>
          <w:bCs/>
          <w:sz w:val="24"/>
          <w:highlight w:val="yellow"/>
        </w:rPr>
        <w:t>Clinical Template</w:t>
      </w:r>
      <w:bookmarkStart w:id="33" w:name="OLE_LINK10"/>
      <w:r w:rsidR="00A52A4E" w:rsidRPr="003B7E0D">
        <w:rPr>
          <w:rFonts w:ascii="Calibri" w:hAnsi="Calibri" w:cs="Calibri"/>
          <w:sz w:val="24"/>
          <w:highlight w:val="yellow"/>
        </w:rPr>
        <w:t xml:space="preserve"> and</w:t>
      </w:r>
      <w:r w:rsidRPr="003B7E0D">
        <w:rPr>
          <w:rFonts w:ascii="Calibri" w:hAnsi="Calibri" w:cs="Calibri"/>
          <w:sz w:val="24"/>
          <w:highlight w:val="yellow"/>
        </w:rPr>
        <w:t xml:space="preserve"> click</w:t>
      </w:r>
      <w:bookmarkEnd w:id="33"/>
      <w:r w:rsidRPr="003B7E0D">
        <w:rPr>
          <w:rFonts w:ascii="Calibri" w:hAnsi="Calibri" w:cs="Calibri"/>
          <w:sz w:val="24"/>
          <w:highlight w:val="yellow"/>
        </w:rPr>
        <w:t xml:space="preserve"> </w:t>
      </w:r>
      <w:r w:rsidR="00D31766" w:rsidRPr="003B7E0D">
        <w:rPr>
          <w:rFonts w:ascii="Calibri" w:hAnsi="Calibri" w:cs="Calibri"/>
          <w:sz w:val="24"/>
          <w:highlight w:val="yellow"/>
        </w:rPr>
        <w:t xml:space="preserve">on </w:t>
      </w:r>
      <w:r w:rsidRPr="003B7E0D">
        <w:rPr>
          <w:rFonts w:ascii="Calibri" w:hAnsi="Calibri" w:cs="Calibri"/>
          <w:sz w:val="24"/>
          <w:highlight w:val="yellow"/>
        </w:rPr>
        <w:t xml:space="preserve">the </w:t>
      </w:r>
      <w:r w:rsidR="00A52A4E" w:rsidRPr="003B7E0D">
        <w:rPr>
          <w:rFonts w:ascii="Calibri" w:hAnsi="Calibri" w:cs="Calibri"/>
          <w:b/>
          <w:bCs/>
          <w:sz w:val="24"/>
          <w:highlight w:val="yellow"/>
        </w:rPr>
        <w:t>C</w:t>
      </w:r>
      <w:r w:rsidRPr="003B7E0D">
        <w:rPr>
          <w:rFonts w:ascii="Calibri" w:hAnsi="Calibri" w:cs="Calibri"/>
          <w:b/>
          <w:bCs/>
          <w:sz w:val="24"/>
          <w:highlight w:val="yellow"/>
        </w:rPr>
        <w:t>reate</w:t>
      </w:r>
      <w:r w:rsidRPr="003B7E0D">
        <w:rPr>
          <w:rFonts w:ascii="Calibri" w:hAnsi="Calibri" w:cs="Calibri"/>
          <w:sz w:val="24"/>
          <w:highlight w:val="yellow"/>
        </w:rPr>
        <w:t xml:space="preserve"> button.</w:t>
      </w:r>
    </w:p>
    <w:p w14:paraId="372FEC91" w14:textId="77777777" w:rsidR="00230690" w:rsidRPr="003B7E0D" w:rsidRDefault="00230690" w:rsidP="003B7E0D">
      <w:pPr>
        <w:contextualSpacing/>
        <w:rPr>
          <w:rFonts w:ascii="Calibri" w:hAnsi="Calibri" w:cs="Calibri"/>
          <w:sz w:val="24"/>
          <w:highlight w:val="yellow"/>
        </w:rPr>
      </w:pPr>
    </w:p>
    <w:p w14:paraId="44933BC2" w14:textId="75F79447"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Select the name of the database created in the </w:t>
      </w:r>
      <w:r w:rsidRPr="003B7E0D">
        <w:rPr>
          <w:rFonts w:ascii="Calibri" w:hAnsi="Calibri" w:cs="Calibri"/>
          <w:b/>
          <w:bCs/>
          <w:sz w:val="24"/>
          <w:highlight w:val="yellow"/>
        </w:rPr>
        <w:t>Open Database</w:t>
      </w:r>
      <w:r w:rsidRPr="003B7E0D">
        <w:rPr>
          <w:rFonts w:ascii="Calibri" w:hAnsi="Calibri" w:cs="Calibri"/>
          <w:sz w:val="24"/>
          <w:highlight w:val="yellow"/>
        </w:rPr>
        <w:t xml:space="preserve"> window. Then, click </w:t>
      </w:r>
      <w:r w:rsidR="00D31766" w:rsidRPr="003B7E0D">
        <w:rPr>
          <w:rFonts w:ascii="Calibri" w:hAnsi="Calibri" w:cs="Calibri"/>
          <w:sz w:val="24"/>
          <w:highlight w:val="yellow"/>
        </w:rPr>
        <w:t xml:space="preserve">on </w:t>
      </w:r>
      <w:r w:rsidRPr="003B7E0D">
        <w:rPr>
          <w:rFonts w:ascii="Calibri" w:hAnsi="Calibri" w:cs="Calibri"/>
          <w:sz w:val="24"/>
          <w:highlight w:val="yellow"/>
        </w:rPr>
        <w:t xml:space="preserve">the green </w:t>
      </w:r>
      <w:r w:rsidRPr="003B7E0D">
        <w:rPr>
          <w:rFonts w:ascii="Calibri" w:hAnsi="Calibri" w:cs="Calibri"/>
          <w:b/>
          <w:bCs/>
          <w:sz w:val="24"/>
          <w:highlight w:val="yellow"/>
        </w:rPr>
        <w:t>New Patient Category</w:t>
      </w:r>
      <w:r w:rsidRPr="003B7E0D">
        <w:rPr>
          <w:rFonts w:ascii="Calibri" w:hAnsi="Calibri" w:cs="Calibri"/>
          <w:sz w:val="24"/>
          <w:highlight w:val="yellow"/>
        </w:rPr>
        <w:t xml:space="preserve"> button, the yellow </w:t>
      </w:r>
      <w:r w:rsidRPr="003B7E0D">
        <w:rPr>
          <w:rFonts w:ascii="Calibri" w:hAnsi="Calibri" w:cs="Calibri"/>
          <w:b/>
          <w:bCs/>
          <w:sz w:val="24"/>
          <w:highlight w:val="yellow"/>
        </w:rPr>
        <w:t>New Patient</w:t>
      </w:r>
      <w:r w:rsidRPr="003B7E0D">
        <w:rPr>
          <w:rFonts w:ascii="Calibri" w:hAnsi="Calibri" w:cs="Calibri"/>
          <w:sz w:val="24"/>
          <w:highlight w:val="yellow"/>
        </w:rPr>
        <w:t xml:space="preserve"> button, and the gray </w:t>
      </w:r>
      <w:r w:rsidRPr="003B7E0D">
        <w:rPr>
          <w:rFonts w:ascii="Calibri" w:hAnsi="Calibri" w:cs="Calibri"/>
          <w:b/>
          <w:bCs/>
          <w:sz w:val="24"/>
          <w:highlight w:val="yellow"/>
        </w:rPr>
        <w:t>New Session</w:t>
      </w:r>
      <w:r w:rsidRPr="003B7E0D">
        <w:rPr>
          <w:rFonts w:ascii="Calibri" w:hAnsi="Calibri" w:cs="Calibri"/>
          <w:sz w:val="24"/>
          <w:highlight w:val="yellow"/>
        </w:rPr>
        <w:t xml:space="preserve"> button to create</w:t>
      </w:r>
      <w:r w:rsidR="008926C7" w:rsidRPr="003B7E0D">
        <w:rPr>
          <w:rFonts w:ascii="Calibri" w:hAnsi="Calibri" w:cs="Calibri"/>
          <w:sz w:val="24"/>
          <w:highlight w:val="yellow"/>
        </w:rPr>
        <w:t xml:space="preserve"> </w:t>
      </w:r>
      <w:r w:rsidRPr="003B7E0D">
        <w:rPr>
          <w:rFonts w:ascii="Calibri" w:hAnsi="Calibri" w:cs="Calibri"/>
          <w:sz w:val="24"/>
          <w:highlight w:val="yellow"/>
        </w:rPr>
        <w:t>experimental information in the newly opened screen.</w:t>
      </w:r>
    </w:p>
    <w:p w14:paraId="5F686D72" w14:textId="77777777" w:rsidR="00230690" w:rsidRPr="003B7E0D" w:rsidRDefault="00230690" w:rsidP="003B7E0D">
      <w:pPr>
        <w:contextualSpacing/>
        <w:rPr>
          <w:rFonts w:ascii="Calibri" w:hAnsi="Calibri" w:cs="Calibri"/>
          <w:sz w:val="24"/>
          <w:highlight w:val="yellow"/>
        </w:rPr>
      </w:pPr>
    </w:p>
    <w:p w14:paraId="443BA4CD" w14:textId="64A4F458"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Click</w:t>
      </w:r>
      <w:r w:rsidR="006A5ABA" w:rsidRPr="003B7E0D">
        <w:rPr>
          <w:rFonts w:ascii="Calibri" w:hAnsi="Calibri" w:cs="Calibri"/>
          <w:sz w:val="24"/>
          <w:highlight w:val="yellow"/>
        </w:rPr>
        <w:t xml:space="preserve"> on</w:t>
      </w:r>
      <w:r w:rsidRPr="003B7E0D">
        <w:rPr>
          <w:rFonts w:ascii="Calibri" w:hAnsi="Calibri" w:cs="Calibri"/>
          <w:sz w:val="24"/>
          <w:highlight w:val="yellow"/>
        </w:rPr>
        <w:t xml:space="preserve"> </w:t>
      </w:r>
      <w:r w:rsidRPr="003B7E0D">
        <w:rPr>
          <w:rFonts w:ascii="Calibri" w:hAnsi="Calibri" w:cs="Calibri"/>
          <w:b/>
          <w:bCs/>
          <w:sz w:val="24"/>
          <w:highlight w:val="yellow"/>
        </w:rPr>
        <w:t>Subjects</w:t>
      </w:r>
      <w:r w:rsidRPr="003B7E0D">
        <w:rPr>
          <w:rFonts w:ascii="Calibri" w:hAnsi="Calibri" w:cs="Calibri"/>
          <w:sz w:val="24"/>
          <w:highlight w:val="yellow"/>
        </w:rPr>
        <w:t xml:space="preserve"> to create a New Subject data set in the Nexus main pane.</w:t>
      </w:r>
    </w:p>
    <w:p w14:paraId="3F2E2603" w14:textId="77777777" w:rsidR="00230690" w:rsidRPr="003B7E0D" w:rsidRDefault="00230690" w:rsidP="003B7E0D">
      <w:pPr>
        <w:contextualSpacing/>
        <w:rPr>
          <w:rFonts w:ascii="Calibri" w:hAnsi="Calibri" w:cs="Calibri"/>
          <w:sz w:val="24"/>
          <w:highlight w:val="yellow"/>
        </w:rPr>
      </w:pPr>
    </w:p>
    <w:p w14:paraId="68751D40" w14:textId="082229D9" w:rsidR="00230690" w:rsidRPr="003B7E0D" w:rsidRDefault="00286E6F" w:rsidP="003B7E0D">
      <w:pPr>
        <w:pStyle w:val="ListParagraph"/>
        <w:numPr>
          <w:ilvl w:val="1"/>
          <w:numId w:val="3"/>
        </w:numPr>
        <w:tabs>
          <w:tab w:val="left" w:pos="312"/>
        </w:tabs>
        <w:ind w:left="0" w:firstLineChars="0" w:firstLine="0"/>
        <w:contextualSpacing/>
        <w:rPr>
          <w:rFonts w:ascii="Calibri" w:eastAsia="SimSun" w:hAnsi="Calibri" w:cs="Calibri"/>
          <w:sz w:val="24"/>
          <w:highlight w:val="yellow"/>
        </w:rPr>
      </w:pPr>
      <w:r w:rsidRPr="003B7E0D">
        <w:rPr>
          <w:rFonts w:ascii="Calibri" w:hAnsi="Calibri" w:cs="Calibri"/>
          <w:sz w:val="24"/>
          <w:highlight w:val="yellow"/>
        </w:rPr>
        <w:t>Click</w:t>
      </w:r>
      <w:r w:rsidR="006A5ABA" w:rsidRPr="003B7E0D">
        <w:rPr>
          <w:rFonts w:ascii="Calibri" w:hAnsi="Calibri" w:cs="Calibri"/>
          <w:sz w:val="24"/>
          <w:highlight w:val="yellow"/>
        </w:rPr>
        <w:t xml:space="preserve"> on</w:t>
      </w:r>
      <w:r w:rsidRPr="003B7E0D">
        <w:rPr>
          <w:rFonts w:ascii="Calibri" w:hAnsi="Calibri" w:cs="Calibri"/>
          <w:sz w:val="24"/>
          <w:highlight w:val="yellow"/>
        </w:rPr>
        <w:t xml:space="preserve"> the </w:t>
      </w:r>
      <w:r w:rsidRPr="003B7E0D">
        <w:rPr>
          <w:rFonts w:ascii="Calibri" w:hAnsi="Calibri" w:cs="Calibri"/>
          <w:b/>
          <w:bCs/>
          <w:sz w:val="24"/>
          <w:highlight w:val="yellow"/>
        </w:rPr>
        <w:t>Start</w:t>
      </w:r>
      <w:r w:rsidRPr="003B7E0D">
        <w:rPr>
          <w:rFonts w:ascii="Calibri" w:hAnsi="Calibri" w:cs="Calibri"/>
          <w:sz w:val="24"/>
          <w:highlight w:val="yellow"/>
        </w:rPr>
        <w:t xml:space="preserve"> button in the </w:t>
      </w:r>
      <w:r w:rsidRPr="003B7E0D">
        <w:rPr>
          <w:rFonts w:ascii="Calibri" w:hAnsi="Calibri" w:cs="Calibri"/>
          <w:b/>
          <w:bCs/>
          <w:sz w:val="24"/>
          <w:highlight w:val="yellow"/>
        </w:rPr>
        <w:t>Subject Capture</w:t>
      </w:r>
      <w:r w:rsidRPr="003B7E0D">
        <w:rPr>
          <w:rFonts w:ascii="Calibri" w:hAnsi="Calibri" w:cs="Calibri"/>
          <w:sz w:val="24"/>
          <w:highlight w:val="yellow"/>
        </w:rPr>
        <w:t xml:space="preserve"> section to creat</w:t>
      </w:r>
      <w:r w:rsidR="008926C7" w:rsidRPr="003B7E0D">
        <w:rPr>
          <w:rFonts w:ascii="Calibri" w:hAnsi="Calibri" w:cs="Calibri"/>
          <w:sz w:val="24"/>
          <w:highlight w:val="yellow"/>
        </w:rPr>
        <w:t>e</w:t>
      </w:r>
      <w:r w:rsidRPr="003B7E0D">
        <w:rPr>
          <w:rFonts w:ascii="Calibri" w:hAnsi="Calibri" w:cs="Calibri"/>
          <w:sz w:val="24"/>
          <w:highlight w:val="yellow"/>
        </w:rPr>
        <w:t xml:space="preserve"> a static model. Click </w:t>
      </w:r>
      <w:r w:rsidR="006A5ABA" w:rsidRPr="003B7E0D">
        <w:rPr>
          <w:rFonts w:ascii="Calibri" w:hAnsi="Calibri" w:cs="Calibri"/>
          <w:sz w:val="24"/>
          <w:highlight w:val="yellow"/>
        </w:rPr>
        <w:t xml:space="preserve">on </w:t>
      </w:r>
      <w:r w:rsidRPr="003B7E0D">
        <w:rPr>
          <w:rFonts w:ascii="Calibri" w:hAnsi="Calibri" w:cs="Calibri"/>
          <w:sz w:val="24"/>
          <w:highlight w:val="yellow"/>
        </w:rPr>
        <w:t xml:space="preserve">the </w:t>
      </w:r>
      <w:r w:rsidRPr="003B7E0D">
        <w:rPr>
          <w:rFonts w:ascii="Calibri" w:hAnsi="Calibri" w:cs="Calibri"/>
          <w:b/>
          <w:bCs/>
          <w:sz w:val="24"/>
          <w:highlight w:val="yellow"/>
        </w:rPr>
        <w:t>Stop</w:t>
      </w:r>
      <w:r w:rsidRPr="003B7E0D">
        <w:rPr>
          <w:rFonts w:ascii="Calibri" w:hAnsi="Calibri" w:cs="Calibri"/>
          <w:sz w:val="24"/>
          <w:highlight w:val="yellow"/>
        </w:rPr>
        <w:t xml:space="preserve"> button when the </w:t>
      </w:r>
      <w:r w:rsidR="008926C7" w:rsidRPr="003B7E0D">
        <w:rPr>
          <w:rFonts w:ascii="Calibri" w:hAnsi="Calibri" w:cs="Calibri"/>
          <w:sz w:val="24"/>
          <w:highlight w:val="yellow"/>
        </w:rPr>
        <w:t xml:space="preserve">image </w:t>
      </w:r>
      <w:r w:rsidRPr="003B7E0D">
        <w:rPr>
          <w:rFonts w:ascii="Calibri" w:hAnsi="Calibri" w:cs="Calibri"/>
          <w:sz w:val="24"/>
          <w:highlight w:val="yellow"/>
        </w:rPr>
        <w:t xml:space="preserve">frames </w:t>
      </w:r>
      <w:r w:rsidR="008926C7" w:rsidRPr="003B7E0D">
        <w:rPr>
          <w:rFonts w:ascii="Calibri" w:hAnsi="Calibri" w:cs="Calibri"/>
          <w:sz w:val="24"/>
          <w:highlight w:val="yellow"/>
        </w:rPr>
        <w:t>are at</w:t>
      </w:r>
      <w:r w:rsidRPr="003B7E0D">
        <w:rPr>
          <w:rFonts w:ascii="Calibri" w:hAnsi="Calibri" w:cs="Calibri"/>
          <w:sz w:val="24"/>
          <w:highlight w:val="yellow"/>
        </w:rPr>
        <w:t xml:space="preserve"> </w:t>
      </w:r>
      <w:r w:rsidRPr="003B7E0D">
        <w:rPr>
          <w:rFonts w:ascii="Calibri" w:eastAsia="SimSun" w:hAnsi="Calibri" w:cs="Calibri"/>
          <w:sz w:val="24"/>
          <w:highlight w:val="yellow"/>
        </w:rPr>
        <w:t>140</w:t>
      </w:r>
      <w:r w:rsidR="006A5ABA" w:rsidRPr="003B7E0D">
        <w:rPr>
          <w:rFonts w:ascii="Calibri" w:eastAsia="SimSun" w:hAnsi="Calibri" w:cs="Calibri"/>
          <w:sz w:val="24"/>
          <w:highlight w:val="yellow"/>
        </w:rPr>
        <w:t>–</w:t>
      </w:r>
      <w:r w:rsidRPr="003B7E0D">
        <w:rPr>
          <w:rFonts w:ascii="Calibri" w:eastAsia="SimSun" w:hAnsi="Calibri" w:cs="Calibri"/>
          <w:sz w:val="24"/>
          <w:highlight w:val="yellow"/>
        </w:rPr>
        <w:t>200 to finish the establishment of the static model.</w:t>
      </w:r>
    </w:p>
    <w:p w14:paraId="34A32FE1" w14:textId="77777777" w:rsidR="00A52A4E" w:rsidRPr="003B7E0D" w:rsidRDefault="00A52A4E" w:rsidP="003B7E0D">
      <w:pPr>
        <w:pStyle w:val="ListParagraph"/>
        <w:tabs>
          <w:tab w:val="left" w:pos="312"/>
        </w:tabs>
        <w:ind w:firstLineChars="0" w:firstLine="0"/>
        <w:contextualSpacing/>
        <w:rPr>
          <w:rFonts w:ascii="Calibri" w:eastAsia="SimSun" w:hAnsi="Calibri" w:cs="Calibri"/>
          <w:sz w:val="24"/>
          <w:highlight w:val="yellow"/>
        </w:rPr>
      </w:pPr>
    </w:p>
    <w:p w14:paraId="6FF00A1F" w14:textId="1E13D33B" w:rsidR="00230690" w:rsidRPr="003B7E0D" w:rsidRDefault="00286E6F" w:rsidP="003B7E0D">
      <w:pPr>
        <w:contextualSpacing/>
        <w:rPr>
          <w:rFonts w:ascii="Calibri" w:eastAsia="SimSun" w:hAnsi="Calibri" w:cs="Calibri"/>
          <w:sz w:val="24"/>
          <w:highlight w:val="yellow"/>
        </w:rPr>
      </w:pPr>
      <w:r w:rsidRPr="003B7E0D">
        <w:rPr>
          <w:rFonts w:ascii="Calibri" w:eastAsia="SimSun" w:hAnsi="Calibri" w:cs="Calibri"/>
          <w:sz w:val="24"/>
          <w:highlight w:val="yellow"/>
        </w:rPr>
        <w:t xml:space="preserve">NOTE: The participants were asked to stand on a force platform </w:t>
      </w:r>
      <w:r w:rsidR="008926C7" w:rsidRPr="003B7E0D">
        <w:rPr>
          <w:rFonts w:ascii="Calibri" w:eastAsia="SimSun" w:hAnsi="Calibri" w:cs="Calibri"/>
          <w:sz w:val="24"/>
          <w:highlight w:val="yellow"/>
        </w:rPr>
        <w:t>during the</w:t>
      </w:r>
      <w:r w:rsidRPr="003B7E0D">
        <w:rPr>
          <w:rFonts w:ascii="Calibri" w:eastAsia="SimSun" w:hAnsi="Calibri" w:cs="Calibri"/>
          <w:sz w:val="24"/>
          <w:highlight w:val="yellow"/>
        </w:rPr>
        <w:t xml:space="preserve"> experiment. They were asked to maintain a stable posture with their hands folded and raised on their chest, looking ahead, and their feet shoulder-width apart.</w:t>
      </w:r>
    </w:p>
    <w:p w14:paraId="66C13A59" w14:textId="77777777" w:rsidR="00230690" w:rsidRPr="003B7E0D" w:rsidRDefault="00230690" w:rsidP="003B7E0D">
      <w:pPr>
        <w:contextualSpacing/>
        <w:rPr>
          <w:rFonts w:ascii="Calibri" w:hAnsi="Calibri" w:cs="Calibri"/>
          <w:b/>
          <w:bCs/>
          <w:sz w:val="24"/>
          <w:highlight w:val="yellow"/>
        </w:rPr>
      </w:pPr>
    </w:p>
    <w:p w14:paraId="1DE86889" w14:textId="47862C98" w:rsidR="00230690" w:rsidRPr="003B7E0D" w:rsidRDefault="00286E6F" w:rsidP="003B7E0D">
      <w:pPr>
        <w:pStyle w:val="ListParagraph"/>
        <w:numPr>
          <w:ilvl w:val="0"/>
          <w:numId w:val="3"/>
        </w:numPr>
        <w:ind w:left="0" w:firstLineChars="0" w:firstLine="0"/>
        <w:contextualSpacing/>
        <w:rPr>
          <w:rFonts w:ascii="Calibri" w:hAnsi="Calibri" w:cs="Calibri"/>
          <w:b/>
          <w:bCs/>
          <w:sz w:val="24"/>
          <w:highlight w:val="yellow"/>
        </w:rPr>
      </w:pPr>
      <w:r w:rsidRPr="003B7E0D">
        <w:rPr>
          <w:rFonts w:ascii="Calibri" w:hAnsi="Calibri" w:cs="Calibri"/>
          <w:b/>
          <w:bCs/>
          <w:sz w:val="24"/>
          <w:highlight w:val="yellow"/>
        </w:rPr>
        <w:t>Dynamic trials</w:t>
      </w:r>
    </w:p>
    <w:p w14:paraId="0169AD3F" w14:textId="77777777" w:rsidR="00A52A4E" w:rsidRPr="003B7E0D" w:rsidRDefault="00A52A4E" w:rsidP="003B7E0D">
      <w:pPr>
        <w:pStyle w:val="ListParagraph"/>
        <w:ind w:firstLineChars="0" w:firstLine="0"/>
        <w:contextualSpacing/>
        <w:rPr>
          <w:rFonts w:ascii="Calibri" w:hAnsi="Calibri" w:cs="Calibri"/>
          <w:b/>
          <w:bCs/>
          <w:sz w:val="24"/>
          <w:highlight w:val="yellow"/>
        </w:rPr>
      </w:pPr>
    </w:p>
    <w:p w14:paraId="77FF2170" w14:textId="64969E3B"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As shown in </w:t>
      </w:r>
      <w:r w:rsidRPr="003B7E0D">
        <w:rPr>
          <w:rFonts w:ascii="Calibri" w:hAnsi="Calibri" w:cs="Calibri"/>
          <w:b/>
          <w:bCs/>
          <w:sz w:val="24"/>
          <w:highlight w:val="yellow"/>
        </w:rPr>
        <w:t>Figure 1,</w:t>
      </w:r>
      <w:r w:rsidRPr="003B7E0D">
        <w:rPr>
          <w:rFonts w:ascii="Calibri" w:hAnsi="Calibri" w:cs="Calibri"/>
          <w:sz w:val="24"/>
          <w:highlight w:val="yellow"/>
        </w:rPr>
        <w:t xml:space="preserve"> </w:t>
      </w:r>
      <w:r w:rsidR="00A52A4E" w:rsidRPr="003B7E0D">
        <w:rPr>
          <w:rFonts w:ascii="Calibri" w:hAnsi="Calibri" w:cs="Calibri"/>
          <w:sz w:val="24"/>
          <w:highlight w:val="yellow"/>
        </w:rPr>
        <w:t>place t</w:t>
      </w:r>
      <w:r w:rsidRPr="003B7E0D">
        <w:rPr>
          <w:rFonts w:ascii="Calibri" w:hAnsi="Calibri" w:cs="Calibri"/>
          <w:sz w:val="24"/>
          <w:highlight w:val="yellow"/>
        </w:rPr>
        <w:t xml:space="preserve">he table tennis table and </w:t>
      </w:r>
      <w:r w:rsidR="003B7E0D" w:rsidRPr="003B7E0D">
        <w:rPr>
          <w:rFonts w:ascii="Calibri" w:hAnsi="Calibri" w:cs="Calibri"/>
          <w:sz w:val="24"/>
          <w:highlight w:val="yellow"/>
        </w:rPr>
        <w:t>ball</w:t>
      </w:r>
      <w:r w:rsidR="003B7E0D" w:rsidRPr="003B7E0D">
        <w:rPr>
          <w:rFonts w:ascii="Calibri" w:hAnsi="Calibri" w:cs="Calibri"/>
          <w:sz w:val="24"/>
          <w:highlight w:val="yellow"/>
        </w:rPr>
        <w:t xml:space="preserve"> </w:t>
      </w:r>
      <w:r w:rsidRPr="003B7E0D">
        <w:rPr>
          <w:rFonts w:ascii="Calibri" w:hAnsi="Calibri" w:cs="Calibri"/>
          <w:sz w:val="24"/>
          <w:highlight w:val="yellow"/>
        </w:rPr>
        <w:t>basket in the experimental environment to ensure that the subjects have enough space to execute two kinds of footwork.</w:t>
      </w:r>
    </w:p>
    <w:p w14:paraId="616E13C0" w14:textId="77777777" w:rsidR="00A52A4E" w:rsidRPr="003B7E0D" w:rsidRDefault="00A52A4E" w:rsidP="003B7E0D">
      <w:pPr>
        <w:contextualSpacing/>
        <w:rPr>
          <w:rFonts w:ascii="Calibri" w:hAnsi="Calibri" w:cs="Calibri"/>
          <w:sz w:val="24"/>
          <w:highlight w:val="yellow"/>
        </w:rPr>
      </w:pPr>
    </w:p>
    <w:p w14:paraId="11B2C572" w14:textId="7735AE56" w:rsidR="00230690" w:rsidRPr="003B7E0D" w:rsidRDefault="00286E6F" w:rsidP="003B7E0D">
      <w:pPr>
        <w:contextualSpacing/>
        <w:rPr>
          <w:rFonts w:ascii="Calibri" w:hAnsi="Calibri" w:cs="Calibri"/>
          <w:sz w:val="24"/>
          <w:highlight w:val="yellow"/>
        </w:rPr>
      </w:pPr>
      <w:r w:rsidRPr="003B7E0D">
        <w:rPr>
          <w:rFonts w:ascii="Calibri" w:hAnsi="Calibri" w:cs="Calibri"/>
          <w:sz w:val="24"/>
          <w:highlight w:val="yellow"/>
        </w:rPr>
        <w:t>NOTE: The table tennis table and balls are up to</w:t>
      </w:r>
      <w:r w:rsidR="001C0CC4" w:rsidRPr="003B7E0D">
        <w:rPr>
          <w:rFonts w:ascii="Calibri" w:hAnsi="Calibri" w:cs="Calibri"/>
          <w:sz w:val="24"/>
          <w:highlight w:val="yellow"/>
        </w:rPr>
        <w:t xml:space="preserve"> </w:t>
      </w:r>
      <w:r w:rsidRPr="003B7E0D">
        <w:rPr>
          <w:rFonts w:ascii="Calibri" w:hAnsi="Calibri" w:cs="Calibri"/>
          <w:sz w:val="24"/>
          <w:highlight w:val="yellow"/>
        </w:rPr>
        <w:t>the standards of professional events.</w:t>
      </w:r>
    </w:p>
    <w:p w14:paraId="124D4E5B" w14:textId="77777777" w:rsidR="00230690" w:rsidRPr="003B7E0D" w:rsidRDefault="00230690" w:rsidP="003B7E0D">
      <w:pPr>
        <w:contextualSpacing/>
        <w:rPr>
          <w:rFonts w:ascii="Calibri" w:hAnsi="Calibri" w:cs="Calibri"/>
          <w:sz w:val="24"/>
          <w:highlight w:val="yellow"/>
        </w:rPr>
      </w:pPr>
    </w:p>
    <w:p w14:paraId="3AC3A56B" w14:textId="55C217A6"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Ask the participant to hold the ready position, When the experimenter </w:t>
      </w:r>
      <w:r w:rsidR="003B7E0D" w:rsidRPr="003B7E0D">
        <w:rPr>
          <w:rFonts w:ascii="Calibri" w:hAnsi="Calibri" w:cs="Calibri"/>
          <w:sz w:val="24"/>
          <w:highlight w:val="yellow"/>
        </w:rPr>
        <w:t>gives</w:t>
      </w:r>
      <w:r w:rsidR="003B7E0D" w:rsidRPr="003B7E0D">
        <w:rPr>
          <w:rFonts w:ascii="Calibri" w:hAnsi="Calibri" w:cs="Calibri"/>
          <w:sz w:val="24"/>
          <w:highlight w:val="yellow"/>
        </w:rPr>
        <w:t xml:space="preserve"> </w:t>
      </w:r>
      <w:r w:rsidRPr="003B7E0D">
        <w:rPr>
          <w:rFonts w:ascii="Calibri" w:hAnsi="Calibri" w:cs="Calibri"/>
          <w:sz w:val="24"/>
          <w:highlight w:val="yellow"/>
        </w:rPr>
        <w:t xml:space="preserve">the </w:t>
      </w:r>
      <w:r w:rsidR="003B7E0D" w:rsidRPr="003B7E0D">
        <w:rPr>
          <w:rFonts w:ascii="Calibri" w:hAnsi="Calibri" w:cs="Calibri"/>
          <w:sz w:val="24"/>
          <w:highlight w:val="yellow"/>
        </w:rPr>
        <w:t>s</w:t>
      </w:r>
      <w:r w:rsidRPr="003B7E0D">
        <w:rPr>
          <w:rFonts w:ascii="Calibri" w:hAnsi="Calibri" w:cs="Calibri"/>
          <w:sz w:val="24"/>
          <w:highlight w:val="yellow"/>
        </w:rPr>
        <w:t xml:space="preserve">tart command, </w:t>
      </w:r>
      <w:r w:rsidR="008926C7" w:rsidRPr="003B7E0D">
        <w:rPr>
          <w:rFonts w:ascii="Calibri" w:hAnsi="Calibri" w:cs="Calibri"/>
          <w:sz w:val="24"/>
          <w:highlight w:val="yellow"/>
        </w:rPr>
        <w:t xml:space="preserve">ask </w:t>
      </w:r>
      <w:r w:rsidRPr="003B7E0D">
        <w:rPr>
          <w:rFonts w:ascii="Calibri" w:hAnsi="Calibri" w:cs="Calibri"/>
          <w:sz w:val="24"/>
          <w:highlight w:val="yellow"/>
        </w:rPr>
        <w:t xml:space="preserve">the coach to serve the table tennis balls to </w:t>
      </w:r>
      <w:bookmarkStart w:id="34" w:name="OLE_LINK28"/>
      <w:r w:rsidRPr="003B7E0D">
        <w:rPr>
          <w:rFonts w:ascii="Calibri" w:hAnsi="Calibri" w:cs="Calibri"/>
          <w:sz w:val="24"/>
          <w:highlight w:val="yellow"/>
        </w:rPr>
        <w:t>the first and final impact area</w:t>
      </w:r>
      <w:bookmarkEnd w:id="34"/>
      <w:r w:rsidRPr="003B7E0D">
        <w:rPr>
          <w:rFonts w:ascii="Calibri" w:hAnsi="Calibri" w:cs="Calibri"/>
          <w:sz w:val="24"/>
          <w:highlight w:val="yellow"/>
        </w:rPr>
        <w:t>, respectively.</w:t>
      </w:r>
    </w:p>
    <w:p w14:paraId="14BE4A9E" w14:textId="77777777" w:rsidR="008926C7" w:rsidRPr="003B7E0D" w:rsidRDefault="008926C7" w:rsidP="003B7E0D">
      <w:pPr>
        <w:contextualSpacing/>
        <w:rPr>
          <w:rFonts w:ascii="Calibri" w:hAnsi="Calibri" w:cs="Calibri"/>
          <w:sz w:val="24"/>
          <w:highlight w:val="yellow"/>
        </w:rPr>
      </w:pPr>
      <w:bookmarkStart w:id="35" w:name="OLE_LINK22"/>
    </w:p>
    <w:p w14:paraId="6341547B" w14:textId="12120E1B" w:rsidR="008926C7" w:rsidRPr="003B7E0D" w:rsidRDefault="008926C7" w:rsidP="003B7E0D">
      <w:pPr>
        <w:pStyle w:val="ListParagraph"/>
        <w:numPr>
          <w:ilvl w:val="2"/>
          <w:numId w:val="3"/>
        </w:numPr>
        <w:ind w:left="0" w:firstLineChars="0" w:firstLine="0"/>
        <w:contextualSpacing/>
        <w:rPr>
          <w:rFonts w:ascii="Calibri" w:hAnsi="Calibri" w:cs="Calibri"/>
          <w:sz w:val="24"/>
          <w:highlight w:val="yellow"/>
        </w:rPr>
      </w:pPr>
      <w:r w:rsidRPr="003B7E0D">
        <w:rPr>
          <w:rFonts w:ascii="Calibri" w:hAnsi="Calibri" w:cs="Calibri"/>
          <w:sz w:val="24"/>
          <w:highlight w:val="yellow"/>
        </w:rPr>
        <w:lastRenderedPageBreak/>
        <w:t>Before the formal experiment begins, give the participants enough time to get accustomed to this position through practice.</w:t>
      </w:r>
    </w:p>
    <w:p w14:paraId="60DFC2B2" w14:textId="77777777" w:rsidR="008926C7" w:rsidRPr="003B7E0D" w:rsidRDefault="008926C7" w:rsidP="003B7E0D">
      <w:pPr>
        <w:contextualSpacing/>
        <w:rPr>
          <w:rFonts w:ascii="Calibri" w:hAnsi="Calibri" w:cs="Calibri"/>
          <w:sz w:val="24"/>
          <w:highlight w:val="yellow"/>
        </w:rPr>
      </w:pPr>
    </w:p>
    <w:p w14:paraId="1F5827E7" w14:textId="59B3CA45" w:rsidR="008926C7" w:rsidRPr="003B7E0D" w:rsidRDefault="008926C7" w:rsidP="003B7E0D">
      <w:pPr>
        <w:pStyle w:val="ListParagraph"/>
        <w:numPr>
          <w:ilvl w:val="2"/>
          <w:numId w:val="3"/>
        </w:numPr>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Ask </w:t>
      </w:r>
      <w:r w:rsidR="006A5ABA" w:rsidRPr="003B7E0D">
        <w:rPr>
          <w:rFonts w:ascii="Calibri" w:hAnsi="Calibri" w:cs="Calibri"/>
          <w:sz w:val="24"/>
          <w:highlight w:val="yellow"/>
        </w:rPr>
        <w:t xml:space="preserve">the </w:t>
      </w:r>
      <w:r w:rsidRPr="003B7E0D">
        <w:rPr>
          <w:rFonts w:ascii="Calibri" w:hAnsi="Calibri" w:cs="Calibri"/>
          <w:sz w:val="24"/>
          <w:highlight w:val="yellow"/>
        </w:rPr>
        <w:t>p</w:t>
      </w:r>
      <w:r w:rsidR="00286E6F" w:rsidRPr="003B7E0D">
        <w:rPr>
          <w:rFonts w:ascii="Calibri" w:hAnsi="Calibri" w:cs="Calibri"/>
          <w:sz w:val="24"/>
          <w:highlight w:val="yellow"/>
        </w:rPr>
        <w:t>articipants to start on the left side of the table, about half a meter away from the table.</w:t>
      </w:r>
      <w:r w:rsidR="001C0CC4" w:rsidRPr="003B7E0D">
        <w:rPr>
          <w:rFonts w:ascii="Calibri" w:hAnsi="Calibri" w:cs="Calibri"/>
          <w:sz w:val="24"/>
          <w:highlight w:val="yellow"/>
        </w:rPr>
        <w:t xml:space="preserve"> </w:t>
      </w:r>
      <w:r w:rsidRPr="003B7E0D">
        <w:rPr>
          <w:rFonts w:ascii="Calibri" w:hAnsi="Calibri" w:cs="Calibri"/>
          <w:sz w:val="24"/>
          <w:highlight w:val="yellow"/>
        </w:rPr>
        <w:t>Then</w:t>
      </w:r>
      <w:r w:rsidR="006A5ABA" w:rsidRPr="003B7E0D">
        <w:rPr>
          <w:rFonts w:ascii="Calibri" w:hAnsi="Calibri" w:cs="Calibri"/>
          <w:sz w:val="24"/>
          <w:highlight w:val="yellow"/>
        </w:rPr>
        <w:t>,</w:t>
      </w:r>
      <w:r w:rsidRPr="003B7E0D">
        <w:rPr>
          <w:rFonts w:ascii="Calibri" w:hAnsi="Calibri" w:cs="Calibri"/>
          <w:sz w:val="24"/>
          <w:highlight w:val="yellow"/>
        </w:rPr>
        <w:t xml:space="preserve"> ask them to</w:t>
      </w:r>
      <w:r w:rsidR="00286E6F" w:rsidRPr="003B7E0D">
        <w:rPr>
          <w:rFonts w:ascii="Calibri" w:hAnsi="Calibri" w:cs="Calibri"/>
          <w:sz w:val="24"/>
          <w:highlight w:val="yellow"/>
        </w:rPr>
        <w:t xml:space="preserve"> hit the first and second served ball by forehand with maximum force</w:t>
      </w:r>
      <w:r w:rsidRPr="003B7E0D">
        <w:rPr>
          <w:rFonts w:ascii="Calibri" w:hAnsi="Calibri" w:cs="Calibri"/>
          <w:sz w:val="24"/>
          <w:highlight w:val="yellow"/>
        </w:rPr>
        <w:t xml:space="preserve"> a</w:t>
      </w:r>
      <w:r w:rsidR="00286E6F" w:rsidRPr="003B7E0D">
        <w:rPr>
          <w:rFonts w:ascii="Calibri" w:hAnsi="Calibri" w:cs="Calibri"/>
          <w:sz w:val="24"/>
          <w:highlight w:val="yellow"/>
        </w:rPr>
        <w:t xml:space="preserve">nd </w:t>
      </w:r>
      <w:r w:rsidRPr="003B7E0D">
        <w:rPr>
          <w:rFonts w:ascii="Calibri" w:hAnsi="Calibri" w:cs="Calibri"/>
          <w:sz w:val="24"/>
          <w:highlight w:val="yellow"/>
        </w:rPr>
        <w:t>return</w:t>
      </w:r>
      <w:r w:rsidR="00286E6F" w:rsidRPr="003B7E0D">
        <w:rPr>
          <w:rFonts w:ascii="Calibri" w:hAnsi="Calibri" w:cs="Calibri"/>
          <w:sz w:val="24"/>
          <w:highlight w:val="yellow"/>
        </w:rPr>
        <w:t xml:space="preserve"> to the ready position after finish</w:t>
      </w:r>
      <w:r w:rsidRPr="003B7E0D">
        <w:rPr>
          <w:rFonts w:ascii="Calibri" w:hAnsi="Calibri" w:cs="Calibri"/>
          <w:sz w:val="24"/>
          <w:highlight w:val="yellow"/>
        </w:rPr>
        <w:t>ing</w:t>
      </w:r>
      <w:r w:rsidR="00286E6F" w:rsidRPr="003B7E0D">
        <w:rPr>
          <w:rFonts w:ascii="Calibri" w:hAnsi="Calibri" w:cs="Calibri"/>
          <w:sz w:val="24"/>
          <w:highlight w:val="yellow"/>
        </w:rPr>
        <w:t xml:space="preserve"> the second stroke task.</w:t>
      </w:r>
    </w:p>
    <w:bookmarkEnd w:id="35"/>
    <w:p w14:paraId="05118D95" w14:textId="77777777" w:rsidR="008926C7" w:rsidRPr="003B7E0D" w:rsidRDefault="008926C7" w:rsidP="003B7E0D">
      <w:pPr>
        <w:rPr>
          <w:rFonts w:ascii="Calibri" w:hAnsi="Calibri" w:cs="Calibri"/>
          <w:sz w:val="24"/>
          <w:highlight w:val="yellow"/>
        </w:rPr>
      </w:pPr>
    </w:p>
    <w:p w14:paraId="7EADC1B9" w14:textId="14228B0E" w:rsidR="00230690" w:rsidRPr="003B7E0D" w:rsidRDefault="008926C7" w:rsidP="003B7E0D">
      <w:pPr>
        <w:pStyle w:val="ListParagraph"/>
        <w:numPr>
          <w:ilvl w:val="2"/>
          <w:numId w:val="3"/>
        </w:numPr>
        <w:ind w:left="0" w:firstLineChars="0" w:firstLine="0"/>
        <w:contextualSpacing/>
        <w:rPr>
          <w:rFonts w:ascii="Calibri" w:hAnsi="Calibri" w:cs="Calibri"/>
          <w:sz w:val="24"/>
          <w:highlight w:val="yellow"/>
        </w:rPr>
      </w:pPr>
      <w:r w:rsidRPr="003B7E0D">
        <w:rPr>
          <w:rFonts w:ascii="Calibri" w:hAnsi="Calibri" w:cs="Calibri"/>
          <w:sz w:val="24"/>
          <w:highlight w:val="yellow"/>
        </w:rPr>
        <w:t>Ask t</w:t>
      </w:r>
      <w:r w:rsidR="00286E6F" w:rsidRPr="003B7E0D">
        <w:rPr>
          <w:rFonts w:ascii="Calibri" w:hAnsi="Calibri" w:cs="Calibri"/>
          <w:sz w:val="24"/>
          <w:highlight w:val="yellow"/>
        </w:rPr>
        <w:t>he participants to first use the chasse step footwork to complete 5 successful strokes, and then use the cross-step footwork to complete 5 successful strokes.</w:t>
      </w:r>
    </w:p>
    <w:p w14:paraId="6AEDDDD3" w14:textId="77777777" w:rsidR="00230690" w:rsidRPr="003B7E0D" w:rsidRDefault="00230690" w:rsidP="003B7E0D">
      <w:pPr>
        <w:contextualSpacing/>
        <w:rPr>
          <w:rFonts w:ascii="Calibri" w:hAnsi="Calibri" w:cs="Calibri"/>
          <w:sz w:val="24"/>
          <w:highlight w:val="yellow"/>
        </w:rPr>
      </w:pPr>
    </w:p>
    <w:p w14:paraId="4263DF2A" w14:textId="0C3D6770" w:rsidR="00230690" w:rsidRPr="003B7E0D" w:rsidRDefault="008926C7"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In the software, click </w:t>
      </w:r>
      <w:r w:rsidR="006A5ABA" w:rsidRPr="003B7E0D">
        <w:rPr>
          <w:rFonts w:ascii="Calibri" w:hAnsi="Calibri" w:cs="Calibri"/>
          <w:sz w:val="24"/>
          <w:highlight w:val="yellow"/>
        </w:rPr>
        <w:t xml:space="preserve">on </w:t>
      </w:r>
      <w:r w:rsidRPr="003B7E0D">
        <w:rPr>
          <w:rFonts w:ascii="Calibri" w:hAnsi="Calibri" w:cs="Calibri"/>
          <w:sz w:val="24"/>
          <w:highlight w:val="yellow"/>
        </w:rPr>
        <w:t xml:space="preserve">the </w:t>
      </w:r>
      <w:r w:rsidRPr="003B7E0D">
        <w:rPr>
          <w:rFonts w:ascii="Calibri" w:hAnsi="Calibri" w:cs="Calibri"/>
          <w:b/>
          <w:bCs/>
          <w:sz w:val="24"/>
          <w:highlight w:val="yellow"/>
        </w:rPr>
        <w:t>Capture</w:t>
      </w:r>
      <w:r w:rsidRPr="003B7E0D">
        <w:rPr>
          <w:rFonts w:ascii="Calibri" w:hAnsi="Calibri" w:cs="Calibri"/>
          <w:sz w:val="24"/>
          <w:highlight w:val="yellow"/>
        </w:rPr>
        <w:t xml:space="preserve"> button in the p</w:t>
      </w:r>
      <w:r w:rsidR="00286E6F" w:rsidRPr="003B7E0D">
        <w:rPr>
          <w:rFonts w:ascii="Calibri" w:hAnsi="Calibri" w:cs="Calibri"/>
          <w:sz w:val="24"/>
          <w:highlight w:val="yellow"/>
        </w:rPr>
        <w:t>ressure platform</w:t>
      </w:r>
      <w:r w:rsidRPr="003B7E0D">
        <w:rPr>
          <w:rFonts w:ascii="Calibri" w:hAnsi="Calibri" w:cs="Calibri"/>
          <w:sz w:val="24"/>
          <w:highlight w:val="yellow"/>
        </w:rPr>
        <w:t xml:space="preserve"> to start the recording and click </w:t>
      </w:r>
      <w:r w:rsidR="006A5ABA" w:rsidRPr="003B7E0D">
        <w:rPr>
          <w:rFonts w:ascii="Calibri" w:hAnsi="Calibri" w:cs="Calibri"/>
          <w:sz w:val="24"/>
          <w:highlight w:val="yellow"/>
        </w:rPr>
        <w:t xml:space="preserve">on </w:t>
      </w:r>
      <w:r w:rsidRPr="003B7E0D">
        <w:rPr>
          <w:rFonts w:ascii="Calibri" w:hAnsi="Calibri" w:cs="Calibri"/>
          <w:sz w:val="24"/>
          <w:highlight w:val="yellow"/>
        </w:rPr>
        <w:t xml:space="preserve">the </w:t>
      </w:r>
      <w:r w:rsidRPr="003B7E0D">
        <w:rPr>
          <w:rFonts w:ascii="Calibri" w:hAnsi="Calibri" w:cs="Calibri"/>
          <w:b/>
          <w:bCs/>
          <w:sz w:val="24"/>
          <w:highlight w:val="yellow"/>
        </w:rPr>
        <w:t>Stop</w:t>
      </w:r>
      <w:r w:rsidRPr="003B7E0D">
        <w:rPr>
          <w:rFonts w:ascii="Calibri" w:hAnsi="Calibri" w:cs="Calibri"/>
          <w:sz w:val="24"/>
          <w:highlight w:val="yellow"/>
        </w:rPr>
        <w:t xml:space="preserve"> button</w:t>
      </w:r>
      <w:r w:rsidR="00286E6F" w:rsidRPr="003B7E0D">
        <w:rPr>
          <w:rFonts w:ascii="Calibri" w:hAnsi="Calibri" w:cs="Calibri"/>
          <w:sz w:val="24"/>
          <w:highlight w:val="yellow"/>
        </w:rPr>
        <w:t xml:space="preserve"> </w:t>
      </w:r>
      <w:r w:rsidRPr="003B7E0D">
        <w:rPr>
          <w:rFonts w:ascii="Calibri" w:hAnsi="Calibri" w:cs="Calibri"/>
          <w:sz w:val="24"/>
          <w:highlight w:val="yellow"/>
        </w:rPr>
        <w:t>to end the recording</w:t>
      </w:r>
      <w:r w:rsidR="00286E6F" w:rsidRPr="003B7E0D">
        <w:rPr>
          <w:rFonts w:ascii="Calibri" w:hAnsi="Calibri" w:cs="Calibri"/>
          <w:sz w:val="24"/>
          <w:highlight w:val="yellow"/>
        </w:rPr>
        <w:t xml:space="preserve">. Repeat </w:t>
      </w:r>
      <w:r w:rsidR="006A5ABA" w:rsidRPr="003B7E0D">
        <w:rPr>
          <w:rFonts w:ascii="Calibri" w:hAnsi="Calibri" w:cs="Calibri"/>
          <w:sz w:val="24"/>
          <w:highlight w:val="yellow"/>
        </w:rPr>
        <w:t xml:space="preserve">five </w:t>
      </w:r>
      <w:r w:rsidR="00286E6F" w:rsidRPr="003B7E0D">
        <w:rPr>
          <w:rFonts w:ascii="Calibri" w:hAnsi="Calibri" w:cs="Calibri"/>
          <w:sz w:val="24"/>
          <w:highlight w:val="yellow"/>
        </w:rPr>
        <w:t>times for each participant.</w:t>
      </w:r>
    </w:p>
    <w:p w14:paraId="6E1F5DB0" w14:textId="77777777" w:rsidR="00A52A4E" w:rsidRPr="003B7E0D" w:rsidRDefault="00A52A4E" w:rsidP="003B7E0D">
      <w:pPr>
        <w:contextualSpacing/>
        <w:rPr>
          <w:rFonts w:ascii="Calibri" w:hAnsi="Calibri" w:cs="Calibri"/>
          <w:sz w:val="24"/>
          <w:highlight w:val="yellow"/>
        </w:rPr>
      </w:pPr>
    </w:p>
    <w:p w14:paraId="0C751D50" w14:textId="2942435F" w:rsidR="00230690" w:rsidRPr="003B7E0D" w:rsidRDefault="00286E6F" w:rsidP="003B7E0D">
      <w:pPr>
        <w:contextualSpacing/>
        <w:rPr>
          <w:rFonts w:ascii="Calibri" w:hAnsi="Calibri" w:cs="Calibri"/>
          <w:sz w:val="24"/>
          <w:highlight w:val="yellow"/>
        </w:rPr>
      </w:pPr>
      <w:r w:rsidRPr="003B7E0D">
        <w:rPr>
          <w:rFonts w:ascii="Calibri" w:hAnsi="Calibri" w:cs="Calibri"/>
          <w:sz w:val="24"/>
          <w:highlight w:val="yellow"/>
        </w:rPr>
        <w:t>NOTE: If the shot is not within the range of the target area, or if the subject's right foot is not fully on the force platform, the measurement will be re-taken.</w:t>
      </w:r>
    </w:p>
    <w:p w14:paraId="03F22B61" w14:textId="77777777" w:rsidR="00230690" w:rsidRPr="003B7E0D" w:rsidRDefault="00230690" w:rsidP="003B7E0D">
      <w:pPr>
        <w:contextualSpacing/>
        <w:rPr>
          <w:rFonts w:ascii="Calibri" w:hAnsi="Calibri" w:cs="Calibri"/>
          <w:sz w:val="24"/>
          <w:highlight w:val="yellow"/>
        </w:rPr>
      </w:pPr>
    </w:p>
    <w:p w14:paraId="7C76ED3E" w14:textId="7218B8C6" w:rsidR="00230690" w:rsidRPr="003B7E0D" w:rsidRDefault="00286E6F" w:rsidP="003B7E0D">
      <w:pPr>
        <w:pStyle w:val="ListParagraph"/>
        <w:numPr>
          <w:ilvl w:val="0"/>
          <w:numId w:val="3"/>
        </w:numPr>
        <w:ind w:left="0" w:firstLineChars="0" w:firstLine="0"/>
        <w:contextualSpacing/>
        <w:rPr>
          <w:rFonts w:ascii="Calibri" w:hAnsi="Calibri" w:cs="Calibri"/>
          <w:sz w:val="24"/>
          <w:highlight w:val="yellow"/>
        </w:rPr>
      </w:pPr>
      <w:r w:rsidRPr="003B7E0D">
        <w:rPr>
          <w:rFonts w:ascii="Calibri" w:hAnsi="Calibri" w:cs="Calibri"/>
          <w:b/>
          <w:bCs/>
          <w:sz w:val="24"/>
          <w:highlight w:val="yellow"/>
        </w:rPr>
        <w:t>Post-processing</w:t>
      </w:r>
    </w:p>
    <w:p w14:paraId="3975864E" w14:textId="77777777" w:rsidR="00A52A4E" w:rsidRPr="003B7E0D" w:rsidRDefault="00A52A4E" w:rsidP="003B7E0D">
      <w:pPr>
        <w:pStyle w:val="ListParagraph"/>
        <w:ind w:firstLineChars="0" w:firstLine="0"/>
        <w:contextualSpacing/>
        <w:rPr>
          <w:rFonts w:ascii="Calibri" w:hAnsi="Calibri" w:cs="Calibri"/>
          <w:sz w:val="24"/>
          <w:highlight w:val="yellow"/>
        </w:rPr>
      </w:pPr>
    </w:p>
    <w:p w14:paraId="79786EE3" w14:textId="585AC4E2"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Double-click </w:t>
      </w:r>
      <w:r w:rsidR="006A5ABA" w:rsidRPr="003B7E0D">
        <w:rPr>
          <w:rFonts w:ascii="Calibri" w:hAnsi="Calibri" w:cs="Calibri"/>
          <w:sz w:val="24"/>
          <w:highlight w:val="yellow"/>
        </w:rPr>
        <w:t xml:space="preserve">on </w:t>
      </w:r>
      <w:r w:rsidRPr="003B7E0D">
        <w:rPr>
          <w:rFonts w:ascii="Calibri" w:hAnsi="Calibri" w:cs="Calibri"/>
          <w:sz w:val="24"/>
          <w:highlight w:val="yellow"/>
        </w:rPr>
        <w:t xml:space="preserve">the trial name in the </w:t>
      </w:r>
      <w:r w:rsidRPr="003B7E0D">
        <w:rPr>
          <w:rFonts w:ascii="Calibri" w:hAnsi="Calibri" w:cs="Calibri"/>
          <w:b/>
          <w:bCs/>
          <w:sz w:val="24"/>
          <w:highlight w:val="yellow"/>
        </w:rPr>
        <w:t>Data Management</w:t>
      </w:r>
      <w:r w:rsidRPr="003B7E0D">
        <w:rPr>
          <w:rFonts w:ascii="Calibri" w:hAnsi="Calibri" w:cs="Calibri"/>
          <w:sz w:val="24"/>
          <w:highlight w:val="yellow"/>
        </w:rPr>
        <w:t xml:space="preserve"> window. Click</w:t>
      </w:r>
      <w:r w:rsidR="006A5ABA" w:rsidRPr="003B7E0D">
        <w:rPr>
          <w:rFonts w:ascii="Calibri" w:hAnsi="Calibri" w:cs="Calibri"/>
          <w:sz w:val="24"/>
          <w:highlight w:val="yellow"/>
        </w:rPr>
        <w:t xml:space="preserve"> on</w:t>
      </w:r>
      <w:r w:rsidRPr="003B7E0D">
        <w:rPr>
          <w:rFonts w:ascii="Calibri" w:hAnsi="Calibri" w:cs="Calibri"/>
          <w:sz w:val="24"/>
          <w:highlight w:val="yellow"/>
        </w:rPr>
        <w:t xml:space="preserve"> the</w:t>
      </w:r>
      <w:r w:rsidR="006A5ABA" w:rsidRPr="003B7E0D">
        <w:rPr>
          <w:rFonts w:ascii="Calibri" w:hAnsi="Calibri" w:cs="Calibri"/>
          <w:sz w:val="24"/>
          <w:highlight w:val="yellow"/>
        </w:rPr>
        <w:t xml:space="preserve"> </w:t>
      </w:r>
      <w:r w:rsidRPr="003B7E0D">
        <w:rPr>
          <w:rFonts w:ascii="Calibri" w:hAnsi="Calibri" w:cs="Calibri"/>
          <w:b/>
          <w:bCs/>
          <w:sz w:val="24"/>
          <w:highlight w:val="yellow"/>
        </w:rPr>
        <w:t>Reconstruct Pipeline</w:t>
      </w:r>
      <w:r w:rsidRPr="003B7E0D">
        <w:rPr>
          <w:rFonts w:ascii="Calibri" w:hAnsi="Calibri" w:cs="Calibri"/>
          <w:sz w:val="24"/>
          <w:highlight w:val="yellow"/>
        </w:rPr>
        <w:t xml:space="preserve"> and</w:t>
      </w:r>
      <w:r w:rsidR="006A5ABA" w:rsidRPr="003B7E0D">
        <w:rPr>
          <w:rFonts w:ascii="Calibri" w:hAnsi="Calibri" w:cs="Calibri"/>
          <w:sz w:val="24"/>
          <w:highlight w:val="yellow"/>
        </w:rPr>
        <w:t xml:space="preserve"> </w:t>
      </w:r>
      <w:r w:rsidRPr="003B7E0D">
        <w:rPr>
          <w:rFonts w:ascii="Calibri" w:hAnsi="Calibri" w:cs="Calibri"/>
          <w:b/>
          <w:bCs/>
          <w:sz w:val="24"/>
          <w:highlight w:val="yellow"/>
        </w:rPr>
        <w:t>Labels</w:t>
      </w:r>
      <w:r w:rsidRPr="003B7E0D">
        <w:rPr>
          <w:rFonts w:ascii="Calibri" w:hAnsi="Calibri" w:cs="Calibri"/>
          <w:sz w:val="24"/>
          <w:highlight w:val="yellow"/>
        </w:rPr>
        <w:t xml:space="preserve"> buttons in the toolbar to display the experiment demonstration.</w:t>
      </w:r>
    </w:p>
    <w:p w14:paraId="1C42F4FA" w14:textId="77777777" w:rsidR="00230690" w:rsidRPr="003B7E0D" w:rsidRDefault="00230690" w:rsidP="003B7E0D">
      <w:pPr>
        <w:contextualSpacing/>
        <w:rPr>
          <w:rFonts w:ascii="Calibri" w:hAnsi="Calibri" w:cs="Calibri"/>
          <w:sz w:val="24"/>
          <w:highlight w:val="yellow"/>
        </w:rPr>
      </w:pPr>
    </w:p>
    <w:p w14:paraId="4FBCCDB2" w14:textId="0AD96670"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In the </w:t>
      </w:r>
      <w:r w:rsidRPr="003B7E0D">
        <w:rPr>
          <w:rFonts w:ascii="Calibri" w:hAnsi="Calibri" w:cs="Calibri"/>
          <w:b/>
          <w:bCs/>
          <w:sz w:val="24"/>
          <w:highlight w:val="yellow"/>
        </w:rPr>
        <w:t>Perspective window</w:t>
      </w:r>
      <w:r w:rsidRPr="003B7E0D">
        <w:rPr>
          <w:rFonts w:ascii="Calibri" w:hAnsi="Calibri" w:cs="Calibri"/>
          <w:sz w:val="24"/>
          <w:highlight w:val="yellow"/>
        </w:rPr>
        <w:t>, move the blue triangle on the time bar to intercept the desired time interval.</w:t>
      </w:r>
    </w:p>
    <w:p w14:paraId="192C0C52" w14:textId="77777777" w:rsidR="00230690" w:rsidRPr="003B7E0D" w:rsidRDefault="00230690" w:rsidP="003B7E0D">
      <w:pPr>
        <w:contextualSpacing/>
        <w:rPr>
          <w:rFonts w:ascii="Calibri" w:hAnsi="Calibri" w:cs="Calibri"/>
          <w:sz w:val="24"/>
          <w:highlight w:val="yellow"/>
        </w:rPr>
      </w:pPr>
    </w:p>
    <w:p w14:paraId="49E1536C" w14:textId="15E77D94" w:rsidR="00230690" w:rsidRPr="003B7E0D" w:rsidRDefault="00286E6F" w:rsidP="003B7E0D">
      <w:pPr>
        <w:pStyle w:val="ListParagraph"/>
        <w:numPr>
          <w:ilvl w:val="1"/>
          <w:numId w:val="3"/>
        </w:numPr>
        <w:tabs>
          <w:tab w:val="left" w:pos="312"/>
        </w:tabs>
        <w:ind w:left="0" w:firstLineChars="0" w:firstLine="0"/>
        <w:contextualSpacing/>
        <w:rPr>
          <w:rFonts w:ascii="Calibri" w:hAnsi="Calibri" w:cs="Calibri"/>
          <w:sz w:val="24"/>
          <w:highlight w:val="yellow"/>
        </w:rPr>
      </w:pPr>
      <w:r w:rsidRPr="003B7E0D">
        <w:rPr>
          <w:rFonts w:ascii="Calibri" w:hAnsi="Calibri" w:cs="Calibri"/>
          <w:sz w:val="24"/>
          <w:highlight w:val="yellow"/>
        </w:rPr>
        <w:t xml:space="preserve">Select the </w:t>
      </w:r>
      <w:r w:rsidRPr="003B7E0D">
        <w:rPr>
          <w:rFonts w:ascii="Calibri" w:hAnsi="Calibri" w:cs="Calibri"/>
          <w:b/>
          <w:bCs/>
          <w:sz w:val="24"/>
          <w:highlight w:val="yellow"/>
        </w:rPr>
        <w:t>Dynamic Plug-in Gait</w:t>
      </w:r>
      <w:r w:rsidRPr="003B7E0D">
        <w:rPr>
          <w:rFonts w:ascii="Calibri" w:hAnsi="Calibri" w:cs="Calibri"/>
          <w:sz w:val="24"/>
          <w:highlight w:val="yellow"/>
        </w:rPr>
        <w:t xml:space="preserve"> that </w:t>
      </w:r>
      <w:r w:rsidR="006A5ABA" w:rsidRPr="003B7E0D">
        <w:rPr>
          <w:rFonts w:ascii="Calibri" w:hAnsi="Calibri" w:cs="Calibri"/>
          <w:sz w:val="24"/>
          <w:highlight w:val="yellow"/>
        </w:rPr>
        <w:t xml:space="preserve">is </w:t>
      </w:r>
      <w:r w:rsidRPr="003B7E0D">
        <w:rPr>
          <w:rFonts w:ascii="Calibri" w:hAnsi="Calibri" w:cs="Calibri"/>
          <w:sz w:val="24"/>
          <w:highlight w:val="yellow"/>
        </w:rPr>
        <w:t xml:space="preserve">in the </w:t>
      </w:r>
      <w:r w:rsidRPr="003B7E0D">
        <w:rPr>
          <w:rFonts w:ascii="Calibri" w:hAnsi="Calibri" w:cs="Calibri"/>
          <w:b/>
          <w:bCs/>
          <w:sz w:val="24"/>
          <w:highlight w:val="yellow"/>
        </w:rPr>
        <w:t>Subject Calibration</w:t>
      </w:r>
      <w:r w:rsidRPr="003B7E0D">
        <w:rPr>
          <w:rFonts w:ascii="Calibri" w:hAnsi="Calibri" w:cs="Calibri"/>
          <w:sz w:val="24"/>
          <w:highlight w:val="yellow"/>
        </w:rPr>
        <w:t xml:space="preserve"> pane. Click </w:t>
      </w:r>
      <w:r w:rsidR="006A5ABA" w:rsidRPr="003B7E0D">
        <w:rPr>
          <w:rFonts w:ascii="Calibri" w:hAnsi="Calibri" w:cs="Calibri"/>
          <w:sz w:val="24"/>
          <w:highlight w:val="yellow"/>
        </w:rPr>
        <w:t xml:space="preserve">on </w:t>
      </w:r>
      <w:r w:rsidRPr="003B7E0D">
        <w:rPr>
          <w:rFonts w:ascii="Calibri" w:hAnsi="Calibri" w:cs="Calibri"/>
          <w:sz w:val="24"/>
          <w:highlight w:val="yellow"/>
        </w:rPr>
        <w:t xml:space="preserve">the </w:t>
      </w:r>
      <w:r w:rsidRPr="003B7E0D">
        <w:rPr>
          <w:rFonts w:ascii="Calibri" w:hAnsi="Calibri" w:cs="Calibri"/>
          <w:b/>
          <w:bCs/>
          <w:sz w:val="24"/>
          <w:highlight w:val="yellow"/>
        </w:rPr>
        <w:t>Start</w:t>
      </w:r>
      <w:r w:rsidRPr="003B7E0D">
        <w:rPr>
          <w:rFonts w:ascii="Calibri" w:hAnsi="Calibri" w:cs="Calibri"/>
          <w:sz w:val="24"/>
          <w:highlight w:val="yellow"/>
        </w:rPr>
        <w:t xml:space="preserve"> button to run and export the data.</w:t>
      </w:r>
    </w:p>
    <w:p w14:paraId="644A2176" w14:textId="77777777" w:rsidR="00230690" w:rsidRPr="00A52A4E" w:rsidRDefault="00230690" w:rsidP="003B7E0D">
      <w:pPr>
        <w:contextualSpacing/>
        <w:rPr>
          <w:rFonts w:ascii="Calibri" w:hAnsi="Calibri" w:cs="Calibri"/>
          <w:sz w:val="24"/>
        </w:rPr>
      </w:pPr>
    </w:p>
    <w:p w14:paraId="0AF293CC" w14:textId="6D59D003" w:rsidR="00230690" w:rsidRPr="00A52A4E" w:rsidRDefault="00286E6F" w:rsidP="003B7E0D">
      <w:pPr>
        <w:pStyle w:val="ListParagraph"/>
        <w:numPr>
          <w:ilvl w:val="0"/>
          <w:numId w:val="3"/>
        </w:numPr>
        <w:ind w:left="0" w:firstLineChars="0" w:firstLine="0"/>
        <w:contextualSpacing/>
        <w:rPr>
          <w:rFonts w:ascii="Calibri" w:hAnsi="Calibri" w:cs="Calibri"/>
          <w:b/>
          <w:bCs/>
          <w:sz w:val="24"/>
        </w:rPr>
      </w:pPr>
      <w:r w:rsidRPr="00A52A4E">
        <w:rPr>
          <w:rFonts w:ascii="Calibri" w:hAnsi="Calibri" w:cs="Calibri"/>
          <w:b/>
          <w:bCs/>
          <w:sz w:val="24"/>
        </w:rPr>
        <w:t>Statistical analysis</w:t>
      </w:r>
    </w:p>
    <w:p w14:paraId="26949387" w14:textId="77777777" w:rsidR="00A52A4E" w:rsidRPr="00A52A4E" w:rsidRDefault="00A52A4E" w:rsidP="003B7E0D">
      <w:pPr>
        <w:pStyle w:val="ListParagraph"/>
        <w:tabs>
          <w:tab w:val="left" w:pos="312"/>
        </w:tabs>
        <w:ind w:firstLineChars="0" w:firstLine="0"/>
        <w:contextualSpacing/>
        <w:rPr>
          <w:rFonts w:ascii="Calibri" w:hAnsi="Calibri" w:cs="Calibri"/>
          <w:b/>
          <w:bCs/>
          <w:sz w:val="24"/>
        </w:rPr>
      </w:pPr>
    </w:p>
    <w:p w14:paraId="434C3FB3" w14:textId="2AB5F4E0" w:rsidR="008926C7" w:rsidRPr="008926C7" w:rsidRDefault="008926C7" w:rsidP="003B7E0D">
      <w:pPr>
        <w:pStyle w:val="ListParagraph"/>
        <w:numPr>
          <w:ilvl w:val="1"/>
          <w:numId w:val="3"/>
        </w:numPr>
        <w:tabs>
          <w:tab w:val="left" w:pos="312"/>
        </w:tabs>
        <w:ind w:left="0" w:firstLineChars="0" w:firstLine="0"/>
        <w:contextualSpacing/>
        <w:rPr>
          <w:rFonts w:ascii="Calibri" w:hAnsi="Calibri" w:cs="Calibri"/>
          <w:b/>
          <w:bCs/>
          <w:sz w:val="24"/>
        </w:rPr>
      </w:pPr>
      <w:r>
        <w:rPr>
          <w:rFonts w:ascii="Calibri" w:hAnsi="Calibri" w:cs="Calibri"/>
          <w:bCs/>
          <w:sz w:val="24"/>
        </w:rPr>
        <w:t>Analyze a</w:t>
      </w:r>
      <w:r w:rsidR="00286E6F" w:rsidRPr="00A52A4E">
        <w:rPr>
          <w:rFonts w:ascii="Calibri" w:hAnsi="Calibri" w:cs="Calibri"/>
          <w:bCs/>
          <w:sz w:val="24"/>
        </w:rPr>
        <w:t xml:space="preserve">ll </w:t>
      </w:r>
      <w:r w:rsidR="00286E6F" w:rsidRPr="00A52A4E">
        <w:rPr>
          <w:rFonts w:ascii="Calibri" w:hAnsi="Calibri" w:cs="Calibri"/>
          <w:sz w:val="24"/>
        </w:rPr>
        <w:t>data</w:t>
      </w:r>
      <w:r w:rsidR="00286E6F" w:rsidRPr="00A52A4E">
        <w:rPr>
          <w:rFonts w:ascii="Calibri" w:hAnsi="Calibri" w:cs="Calibri"/>
          <w:bCs/>
          <w:sz w:val="24"/>
        </w:rPr>
        <w:t xml:space="preserve"> using professional statistical software. </w:t>
      </w:r>
      <w:r>
        <w:rPr>
          <w:rFonts w:ascii="Calibri" w:hAnsi="Calibri" w:cs="Calibri"/>
          <w:sz w:val="24"/>
        </w:rPr>
        <w:t>Run the</w:t>
      </w:r>
      <w:r w:rsidR="00286E6F" w:rsidRPr="00A52A4E">
        <w:rPr>
          <w:rFonts w:ascii="Calibri" w:hAnsi="Calibri" w:cs="Calibri"/>
          <w:sz w:val="24"/>
        </w:rPr>
        <w:t xml:space="preserve"> Shapiro–Wilks tests to check the normal distribution for all variables.</w:t>
      </w:r>
      <w:bookmarkStart w:id="36" w:name="OLE_LINK21"/>
    </w:p>
    <w:p w14:paraId="39D679EF" w14:textId="77777777" w:rsidR="008926C7" w:rsidRPr="008926C7" w:rsidRDefault="008926C7" w:rsidP="003B7E0D">
      <w:pPr>
        <w:pStyle w:val="ListParagraph"/>
        <w:tabs>
          <w:tab w:val="left" w:pos="312"/>
        </w:tabs>
        <w:ind w:firstLineChars="0" w:firstLine="0"/>
        <w:contextualSpacing/>
        <w:rPr>
          <w:rFonts w:ascii="Calibri" w:hAnsi="Calibri" w:cs="Calibri"/>
          <w:b/>
          <w:bCs/>
          <w:sz w:val="24"/>
        </w:rPr>
      </w:pPr>
    </w:p>
    <w:p w14:paraId="1FB199E9" w14:textId="3010179D" w:rsidR="008926C7" w:rsidRPr="008926C7" w:rsidRDefault="008926C7" w:rsidP="003B7E0D">
      <w:pPr>
        <w:pStyle w:val="ListParagraph"/>
        <w:numPr>
          <w:ilvl w:val="1"/>
          <w:numId w:val="3"/>
        </w:numPr>
        <w:tabs>
          <w:tab w:val="left" w:pos="312"/>
        </w:tabs>
        <w:ind w:left="0" w:firstLineChars="0" w:firstLine="0"/>
        <w:contextualSpacing/>
        <w:rPr>
          <w:rFonts w:ascii="Calibri" w:hAnsi="Calibri" w:cs="Calibri"/>
          <w:b/>
          <w:bCs/>
          <w:sz w:val="24"/>
        </w:rPr>
      </w:pPr>
      <w:r>
        <w:rPr>
          <w:rFonts w:ascii="Calibri" w:hAnsi="Calibri" w:cs="Calibri"/>
          <w:sz w:val="24"/>
        </w:rPr>
        <w:t>Use a</w:t>
      </w:r>
      <w:r w:rsidR="00286E6F" w:rsidRPr="00A52A4E">
        <w:rPr>
          <w:rFonts w:ascii="Calibri" w:hAnsi="Calibri" w:cs="Calibri"/>
          <w:sz w:val="24"/>
        </w:rPr>
        <w:t xml:space="preserve"> </w:t>
      </w:r>
      <w:r w:rsidR="00286E6F" w:rsidRPr="00A52A4E">
        <w:rPr>
          <w:rFonts w:ascii="Calibri" w:hAnsi="Calibri" w:cs="Calibri"/>
          <w:bCs/>
          <w:sz w:val="24"/>
        </w:rPr>
        <w:t xml:space="preserve">paired </w:t>
      </w:r>
      <w:r w:rsidR="00286E6F" w:rsidRPr="003B7E0D">
        <w:rPr>
          <w:rFonts w:ascii="Calibri" w:hAnsi="Calibri" w:cs="Calibri"/>
          <w:bCs/>
          <w:i/>
          <w:iCs/>
          <w:sz w:val="24"/>
        </w:rPr>
        <w:t>t</w:t>
      </w:r>
      <w:r w:rsidR="00286E6F" w:rsidRPr="00A52A4E">
        <w:rPr>
          <w:rFonts w:ascii="Calibri" w:hAnsi="Calibri" w:cs="Calibri"/>
          <w:bCs/>
          <w:sz w:val="24"/>
        </w:rPr>
        <w:t>-test</w:t>
      </w:r>
      <w:bookmarkEnd w:id="36"/>
      <w:r w:rsidR="00286E6F" w:rsidRPr="00A52A4E">
        <w:rPr>
          <w:rFonts w:ascii="Calibri" w:hAnsi="Calibri" w:cs="Calibri"/>
          <w:bCs/>
          <w:sz w:val="24"/>
        </w:rPr>
        <w:t xml:space="preserve"> </w:t>
      </w:r>
      <w:r w:rsidR="00286E6F" w:rsidRPr="00A52A4E">
        <w:rPr>
          <w:rFonts w:ascii="Calibri" w:hAnsi="Calibri" w:cs="Calibri"/>
          <w:sz w:val="24"/>
        </w:rPr>
        <w:t>to compare kinetics characteristics of chasse step footwork and cross-step footwork during table tennis stroke.</w:t>
      </w:r>
    </w:p>
    <w:p w14:paraId="45797CA8" w14:textId="77777777" w:rsidR="008926C7" w:rsidRPr="008926C7" w:rsidRDefault="008926C7" w:rsidP="003B7E0D">
      <w:pPr>
        <w:pStyle w:val="ListParagraph"/>
        <w:tabs>
          <w:tab w:val="left" w:pos="312"/>
        </w:tabs>
        <w:ind w:firstLineChars="0" w:firstLine="0"/>
        <w:contextualSpacing/>
        <w:rPr>
          <w:rFonts w:ascii="Calibri" w:hAnsi="Calibri" w:cs="Calibri"/>
          <w:b/>
          <w:bCs/>
          <w:sz w:val="24"/>
        </w:rPr>
      </w:pPr>
    </w:p>
    <w:p w14:paraId="171CAA1E" w14:textId="39AA9F68" w:rsidR="00230690" w:rsidRPr="00A52A4E" w:rsidRDefault="008926C7" w:rsidP="003B7E0D">
      <w:pPr>
        <w:pStyle w:val="ListParagraph"/>
        <w:numPr>
          <w:ilvl w:val="1"/>
          <w:numId w:val="3"/>
        </w:numPr>
        <w:tabs>
          <w:tab w:val="left" w:pos="312"/>
        </w:tabs>
        <w:ind w:left="0" w:firstLineChars="0" w:firstLine="0"/>
        <w:contextualSpacing/>
        <w:rPr>
          <w:rFonts w:ascii="Calibri" w:hAnsi="Calibri" w:cs="Calibri"/>
          <w:b/>
          <w:bCs/>
          <w:sz w:val="24"/>
        </w:rPr>
      </w:pPr>
      <w:r>
        <w:rPr>
          <w:rFonts w:ascii="Calibri" w:hAnsi="Calibri" w:cs="Calibri"/>
          <w:sz w:val="24"/>
        </w:rPr>
        <w:t>Set the</w:t>
      </w:r>
      <w:r w:rsidR="00286E6F" w:rsidRPr="00A52A4E">
        <w:rPr>
          <w:rFonts w:ascii="Calibri" w:hAnsi="Calibri" w:cs="Calibri"/>
          <w:sz w:val="24"/>
        </w:rPr>
        <w:t xml:space="preserve"> significance level at p &lt; 0.05. The results are presented as the mean ± the standard deviation throughout the text unless otherwise stated.</w:t>
      </w:r>
    </w:p>
    <w:p w14:paraId="41B6EC6F" w14:textId="77777777" w:rsidR="00230690" w:rsidRPr="00A52A4E" w:rsidRDefault="00230690" w:rsidP="003B7E0D">
      <w:pPr>
        <w:contextualSpacing/>
        <w:rPr>
          <w:rFonts w:ascii="Calibri" w:hAnsi="Calibri" w:cs="Calibri"/>
          <w:sz w:val="24"/>
        </w:rPr>
      </w:pPr>
    </w:p>
    <w:p w14:paraId="21992642" w14:textId="549E4F55" w:rsidR="00230690" w:rsidRPr="00A52A4E" w:rsidRDefault="006A5ABA" w:rsidP="003B7E0D">
      <w:pPr>
        <w:contextualSpacing/>
        <w:rPr>
          <w:rFonts w:ascii="Calibri" w:hAnsi="Calibri" w:cs="Calibri"/>
          <w:b/>
          <w:bCs/>
          <w:sz w:val="24"/>
        </w:rPr>
      </w:pPr>
      <w:r w:rsidRPr="00A52A4E">
        <w:rPr>
          <w:rFonts w:ascii="Calibri" w:hAnsi="Calibri" w:cs="Calibri"/>
          <w:b/>
          <w:bCs/>
          <w:sz w:val="24"/>
        </w:rPr>
        <w:t>R</w:t>
      </w:r>
      <w:r>
        <w:rPr>
          <w:rFonts w:ascii="Calibri" w:hAnsi="Calibri" w:cs="Calibri"/>
          <w:b/>
          <w:bCs/>
          <w:sz w:val="24"/>
        </w:rPr>
        <w:t>EPRESENTATIVE</w:t>
      </w:r>
      <w:r w:rsidRPr="00A52A4E">
        <w:rPr>
          <w:rFonts w:ascii="Calibri" w:hAnsi="Calibri" w:cs="Calibri"/>
          <w:b/>
          <w:bCs/>
          <w:sz w:val="24"/>
        </w:rPr>
        <w:t xml:space="preserve"> R</w:t>
      </w:r>
      <w:r>
        <w:rPr>
          <w:rFonts w:ascii="Calibri" w:hAnsi="Calibri" w:cs="Calibri"/>
          <w:b/>
          <w:bCs/>
          <w:sz w:val="24"/>
        </w:rPr>
        <w:t>ESULTS:</w:t>
      </w:r>
    </w:p>
    <w:p w14:paraId="0B5D73D8" w14:textId="2673C69D" w:rsidR="00230690" w:rsidRDefault="00286E6F" w:rsidP="003B7E0D">
      <w:pPr>
        <w:contextualSpacing/>
        <w:rPr>
          <w:rFonts w:ascii="Calibri" w:hAnsi="Calibri" w:cs="Calibri"/>
          <w:bCs/>
          <w:sz w:val="24"/>
        </w:rPr>
      </w:pPr>
      <w:r w:rsidRPr="00A52A4E">
        <w:rPr>
          <w:rFonts w:ascii="Calibri" w:hAnsi="Calibri" w:cs="Calibri"/>
          <w:sz w:val="24"/>
        </w:rPr>
        <w:t xml:space="preserve">As shown in </w:t>
      </w:r>
      <w:r w:rsidRPr="008926C7">
        <w:rPr>
          <w:rFonts w:ascii="Calibri" w:hAnsi="Calibri" w:cs="Calibri"/>
          <w:b/>
          <w:bCs/>
          <w:sz w:val="24"/>
        </w:rPr>
        <w:t>Figure 2</w:t>
      </w:r>
      <w:r w:rsidRPr="00A52A4E">
        <w:rPr>
          <w:rFonts w:ascii="Calibri" w:hAnsi="Calibri" w:cs="Calibri"/>
          <w:sz w:val="24"/>
        </w:rPr>
        <w:t xml:space="preserve"> and </w:t>
      </w:r>
      <w:r w:rsidRPr="008926C7">
        <w:rPr>
          <w:rFonts w:ascii="Calibri" w:hAnsi="Calibri" w:cs="Calibri"/>
          <w:b/>
          <w:bCs/>
          <w:sz w:val="24"/>
        </w:rPr>
        <w:t>Table 2</w:t>
      </w:r>
      <w:r w:rsidRPr="00A52A4E">
        <w:rPr>
          <w:rFonts w:ascii="Calibri" w:hAnsi="Calibri" w:cs="Calibri"/>
          <w:sz w:val="24"/>
        </w:rPr>
        <w:t>,</w:t>
      </w:r>
      <w:bookmarkStart w:id="37" w:name="OLE_LINK14"/>
      <w:r w:rsidRPr="00A52A4E">
        <w:rPr>
          <w:rFonts w:ascii="Calibri" w:hAnsi="Calibri" w:cs="Calibri"/>
          <w:sz w:val="24"/>
        </w:rPr>
        <w:t xml:space="preserve"> the posterior ground reaction force of the cross-step footwork (0.89</w:t>
      </w:r>
      <w:r w:rsidR="006A5ABA">
        <w:rPr>
          <w:rFonts w:ascii="Calibri" w:hAnsi="Calibri" w:cs="Calibri"/>
          <w:sz w:val="24"/>
        </w:rPr>
        <w:t xml:space="preserve"> </w:t>
      </w:r>
      <w:r w:rsidRPr="00A52A4E">
        <w:rPr>
          <w:rFonts w:ascii="Calibri" w:hAnsi="Calibri" w:cs="Calibri"/>
          <w:sz w:val="24"/>
        </w:rPr>
        <w:t>±</w:t>
      </w:r>
      <w:r w:rsidR="006A5ABA">
        <w:rPr>
          <w:rFonts w:ascii="Calibri" w:hAnsi="Calibri" w:cs="Calibri"/>
          <w:sz w:val="24"/>
        </w:rPr>
        <w:t xml:space="preserve"> </w:t>
      </w:r>
      <w:r w:rsidRPr="00A52A4E">
        <w:rPr>
          <w:rFonts w:ascii="Calibri" w:hAnsi="Calibri" w:cs="Calibri"/>
          <w:sz w:val="24"/>
        </w:rPr>
        <w:t>0.21) was significantly larger (P</w:t>
      </w:r>
      <w:r w:rsidR="006A5ABA">
        <w:rPr>
          <w:rFonts w:ascii="Calibri" w:hAnsi="Calibri" w:cs="Calibri"/>
          <w:sz w:val="24"/>
        </w:rPr>
        <w:t xml:space="preserve"> </w:t>
      </w:r>
      <w:r w:rsidRPr="00A52A4E">
        <w:rPr>
          <w:rFonts w:ascii="Calibri" w:hAnsi="Calibri" w:cs="Calibri"/>
          <w:sz w:val="24"/>
        </w:rPr>
        <w:t>=</w:t>
      </w:r>
      <w:r w:rsidR="006A5ABA">
        <w:rPr>
          <w:rFonts w:ascii="Calibri" w:hAnsi="Calibri" w:cs="Calibri"/>
          <w:sz w:val="24"/>
        </w:rPr>
        <w:t xml:space="preserve"> </w:t>
      </w:r>
      <w:r w:rsidRPr="00A52A4E">
        <w:rPr>
          <w:rFonts w:ascii="Calibri" w:hAnsi="Calibri" w:cs="Calibri"/>
          <w:sz w:val="24"/>
        </w:rPr>
        <w:t>0.014)</w:t>
      </w:r>
      <w:bookmarkEnd w:id="37"/>
      <w:r w:rsidR="008926C7" w:rsidRPr="008926C7">
        <w:rPr>
          <w:rFonts w:ascii="Calibri" w:hAnsi="Calibri" w:cs="Calibri"/>
          <w:sz w:val="24"/>
        </w:rPr>
        <w:t xml:space="preserve"> </w:t>
      </w:r>
      <w:r w:rsidR="008926C7" w:rsidRPr="00A52A4E">
        <w:rPr>
          <w:rFonts w:ascii="Calibri" w:hAnsi="Calibri" w:cs="Calibri"/>
          <w:sz w:val="24"/>
        </w:rPr>
        <w:t>compared with the chasse step footwork (0.82</w:t>
      </w:r>
      <w:r w:rsidR="006A5ABA">
        <w:rPr>
          <w:rFonts w:ascii="Calibri" w:hAnsi="Calibri" w:cs="Calibri"/>
          <w:sz w:val="24"/>
        </w:rPr>
        <w:t xml:space="preserve"> </w:t>
      </w:r>
      <w:r w:rsidR="008926C7" w:rsidRPr="00A52A4E">
        <w:rPr>
          <w:rFonts w:ascii="Calibri" w:hAnsi="Calibri" w:cs="Calibri"/>
          <w:sz w:val="24"/>
        </w:rPr>
        <w:t>±</w:t>
      </w:r>
      <w:r w:rsidR="006A5ABA">
        <w:rPr>
          <w:rFonts w:ascii="Calibri" w:hAnsi="Calibri" w:cs="Calibri"/>
          <w:sz w:val="24"/>
        </w:rPr>
        <w:t xml:space="preserve"> </w:t>
      </w:r>
      <w:r w:rsidR="008926C7" w:rsidRPr="00A52A4E">
        <w:rPr>
          <w:rFonts w:ascii="Calibri" w:hAnsi="Calibri" w:cs="Calibri"/>
          <w:sz w:val="24"/>
        </w:rPr>
        <w:t>0.18)</w:t>
      </w:r>
      <w:r w:rsidR="008926C7">
        <w:rPr>
          <w:rFonts w:ascii="Calibri" w:hAnsi="Calibri" w:cs="Calibri"/>
          <w:sz w:val="24"/>
        </w:rPr>
        <w:t>.</w:t>
      </w:r>
      <w:r w:rsidRPr="00A52A4E">
        <w:rPr>
          <w:rFonts w:ascii="Calibri" w:hAnsi="Calibri" w:cs="Calibri"/>
          <w:sz w:val="24"/>
        </w:rPr>
        <w:t xml:space="preserve"> However, the lateral ground reaction force of cross-step footwork </w:t>
      </w:r>
      <w:r w:rsidRPr="00A52A4E">
        <w:rPr>
          <w:rFonts w:ascii="Calibri" w:hAnsi="Calibri" w:cs="Calibri"/>
          <w:sz w:val="24"/>
        </w:rPr>
        <w:lastRenderedPageBreak/>
        <w:t>(-0.38</w:t>
      </w:r>
      <w:r w:rsidR="006A5ABA">
        <w:rPr>
          <w:rFonts w:ascii="Calibri" w:hAnsi="Calibri" w:cs="Calibri"/>
          <w:sz w:val="24"/>
        </w:rPr>
        <w:t xml:space="preserve"> </w:t>
      </w:r>
      <w:r w:rsidRPr="00A52A4E">
        <w:rPr>
          <w:rFonts w:ascii="Calibri" w:hAnsi="Calibri" w:cs="Calibri"/>
          <w:sz w:val="24"/>
        </w:rPr>
        <w:t>±</w:t>
      </w:r>
      <w:r w:rsidR="006A5ABA">
        <w:rPr>
          <w:rFonts w:ascii="Calibri" w:hAnsi="Calibri" w:cs="Calibri"/>
          <w:sz w:val="24"/>
        </w:rPr>
        <w:t xml:space="preserve"> </w:t>
      </w:r>
      <w:r w:rsidRPr="00A52A4E">
        <w:rPr>
          <w:rFonts w:ascii="Calibri" w:hAnsi="Calibri" w:cs="Calibri"/>
          <w:sz w:val="24"/>
        </w:rPr>
        <w:t>0.21) was significantly lower (P</w:t>
      </w:r>
      <w:r w:rsidR="006A5ABA">
        <w:rPr>
          <w:rFonts w:ascii="Calibri" w:hAnsi="Calibri" w:cs="Calibri"/>
          <w:sz w:val="24"/>
        </w:rPr>
        <w:t xml:space="preserve"> </w:t>
      </w:r>
      <w:r w:rsidRPr="00A52A4E">
        <w:rPr>
          <w:rFonts w:ascii="Calibri" w:hAnsi="Calibri" w:cs="Calibri"/>
          <w:sz w:val="24"/>
        </w:rPr>
        <w:t>&lt;</w:t>
      </w:r>
      <w:r w:rsidR="006A5ABA">
        <w:rPr>
          <w:rFonts w:ascii="Calibri" w:hAnsi="Calibri" w:cs="Calibri"/>
          <w:sz w:val="24"/>
        </w:rPr>
        <w:t xml:space="preserve"> </w:t>
      </w:r>
      <w:r w:rsidRPr="00A52A4E">
        <w:rPr>
          <w:rFonts w:ascii="Calibri" w:hAnsi="Calibri" w:cs="Calibri"/>
          <w:sz w:val="24"/>
        </w:rPr>
        <w:t>0.001) than the chasse step footwork (-0.46</w:t>
      </w:r>
      <w:r w:rsidR="006A5ABA">
        <w:rPr>
          <w:rFonts w:ascii="Calibri" w:hAnsi="Calibri" w:cs="Calibri"/>
          <w:sz w:val="24"/>
        </w:rPr>
        <w:t xml:space="preserve"> </w:t>
      </w:r>
      <w:r w:rsidRPr="00A52A4E">
        <w:rPr>
          <w:rFonts w:ascii="Calibri" w:hAnsi="Calibri" w:cs="Calibri"/>
          <w:sz w:val="24"/>
        </w:rPr>
        <w:t>±</w:t>
      </w:r>
      <w:r w:rsidR="006A5ABA">
        <w:rPr>
          <w:rFonts w:ascii="Calibri" w:hAnsi="Calibri" w:cs="Calibri"/>
          <w:sz w:val="24"/>
        </w:rPr>
        <w:t xml:space="preserve"> </w:t>
      </w:r>
      <w:r w:rsidRPr="00A52A4E">
        <w:rPr>
          <w:rFonts w:ascii="Calibri" w:hAnsi="Calibri" w:cs="Calibri"/>
          <w:sz w:val="24"/>
        </w:rPr>
        <w:t>0.29).</w:t>
      </w:r>
      <w:bookmarkStart w:id="38" w:name="OLE_LINK19"/>
      <w:r w:rsidR="001C0CC4" w:rsidRPr="00A52A4E">
        <w:rPr>
          <w:rFonts w:ascii="Calibri" w:hAnsi="Calibri" w:cs="Calibri"/>
          <w:sz w:val="24"/>
        </w:rPr>
        <w:t xml:space="preserve"> </w:t>
      </w:r>
      <w:proofErr w:type="spellStart"/>
      <w:r w:rsidR="008926C7">
        <w:rPr>
          <w:rFonts w:ascii="Calibri" w:hAnsi="Calibri" w:cs="Calibri"/>
          <w:sz w:val="24"/>
        </w:rPr>
        <w:t>Additionlly</w:t>
      </w:r>
      <w:proofErr w:type="spellEnd"/>
      <w:r w:rsidR="008926C7">
        <w:rPr>
          <w:rFonts w:ascii="Calibri" w:hAnsi="Calibri" w:cs="Calibri"/>
          <w:sz w:val="24"/>
        </w:rPr>
        <w:t>,</w:t>
      </w:r>
      <w:r w:rsidRPr="00A52A4E">
        <w:rPr>
          <w:rFonts w:ascii="Calibri" w:hAnsi="Calibri" w:cs="Calibri"/>
          <w:sz w:val="24"/>
        </w:rPr>
        <w:t xml:space="preserve"> the</w:t>
      </w:r>
      <w:r w:rsidR="001C0CC4" w:rsidRPr="00A52A4E">
        <w:rPr>
          <w:rFonts w:ascii="Calibri" w:hAnsi="Calibri" w:cs="Calibri"/>
          <w:sz w:val="24"/>
        </w:rPr>
        <w:t xml:space="preserve"> vertical </w:t>
      </w:r>
      <w:r w:rsidRPr="00A52A4E">
        <w:rPr>
          <w:rFonts w:ascii="Calibri" w:hAnsi="Calibri" w:cs="Calibri"/>
          <w:sz w:val="24"/>
        </w:rPr>
        <w:t>ground reaction force of cross-step footwork (1.73</w:t>
      </w:r>
      <w:r w:rsidR="00A976EE">
        <w:rPr>
          <w:rFonts w:ascii="Calibri" w:hAnsi="Calibri" w:cs="Calibri"/>
          <w:sz w:val="24"/>
        </w:rPr>
        <w:t xml:space="preserve"> </w:t>
      </w:r>
      <w:r w:rsidRPr="00A52A4E">
        <w:rPr>
          <w:rFonts w:ascii="Calibri" w:hAnsi="Calibri" w:cs="Calibri"/>
          <w:sz w:val="24"/>
        </w:rPr>
        <w:t>±</w:t>
      </w:r>
      <w:r w:rsidR="00A976EE">
        <w:rPr>
          <w:rFonts w:ascii="Calibri" w:hAnsi="Calibri" w:cs="Calibri"/>
          <w:sz w:val="24"/>
        </w:rPr>
        <w:t xml:space="preserve"> </w:t>
      </w:r>
      <w:r w:rsidRPr="00A52A4E">
        <w:rPr>
          <w:rFonts w:ascii="Calibri" w:hAnsi="Calibri" w:cs="Calibri"/>
          <w:sz w:val="24"/>
        </w:rPr>
        <w:t>0.19) was significantly lower</w:t>
      </w:r>
      <w:r w:rsidR="008926C7">
        <w:rPr>
          <w:rFonts w:ascii="Calibri" w:hAnsi="Calibri" w:cs="Calibri"/>
          <w:sz w:val="24"/>
        </w:rPr>
        <w:t xml:space="preserve"> </w:t>
      </w:r>
      <w:r w:rsidRPr="00A52A4E">
        <w:rPr>
          <w:rFonts w:ascii="Calibri" w:hAnsi="Calibri" w:cs="Calibri"/>
          <w:sz w:val="24"/>
        </w:rPr>
        <w:t>(P</w:t>
      </w:r>
      <w:r w:rsidR="00A976EE">
        <w:rPr>
          <w:rFonts w:ascii="Calibri" w:hAnsi="Calibri" w:cs="Calibri"/>
          <w:sz w:val="24"/>
        </w:rPr>
        <w:t xml:space="preserve"> </w:t>
      </w:r>
      <w:r w:rsidRPr="00A52A4E">
        <w:rPr>
          <w:rFonts w:ascii="Calibri" w:hAnsi="Calibri" w:cs="Calibri"/>
          <w:sz w:val="24"/>
        </w:rPr>
        <w:t>&lt;</w:t>
      </w:r>
      <w:r w:rsidR="00A976EE">
        <w:rPr>
          <w:rFonts w:ascii="Calibri" w:hAnsi="Calibri" w:cs="Calibri"/>
          <w:sz w:val="24"/>
        </w:rPr>
        <w:t xml:space="preserve"> </w:t>
      </w:r>
      <w:r w:rsidRPr="00A52A4E">
        <w:rPr>
          <w:rFonts w:ascii="Calibri" w:hAnsi="Calibri" w:cs="Calibri"/>
          <w:sz w:val="24"/>
        </w:rPr>
        <w:t>0.001) than the chasse step footwork (1.9±0.33).</w:t>
      </w:r>
      <w:bookmarkEnd w:id="38"/>
      <w:r w:rsidR="001C0CC4" w:rsidRPr="00A52A4E">
        <w:rPr>
          <w:rFonts w:ascii="Calibri" w:hAnsi="Calibri" w:cs="Calibri"/>
          <w:sz w:val="24"/>
        </w:rPr>
        <w:t xml:space="preserve"> </w:t>
      </w:r>
      <w:r w:rsidRPr="00A52A4E">
        <w:rPr>
          <w:rFonts w:ascii="Calibri" w:hAnsi="Calibri" w:cs="Calibri"/>
          <w:bCs/>
          <w:sz w:val="24"/>
        </w:rPr>
        <w:t>No differences were observed between the medial or anterior ground reaction forces between the cross-step and the chasse step footwork during stroke in table tennis (P &gt; 0.05).</w:t>
      </w:r>
    </w:p>
    <w:p w14:paraId="1B2DC70E" w14:textId="097E7B3F" w:rsidR="00DC4C07" w:rsidRDefault="00DC4C07" w:rsidP="003B7E0D">
      <w:pPr>
        <w:contextualSpacing/>
        <w:rPr>
          <w:rFonts w:ascii="Calibri" w:hAnsi="Calibri" w:cs="Calibri"/>
          <w:bCs/>
          <w:sz w:val="24"/>
        </w:rPr>
      </w:pPr>
    </w:p>
    <w:p w14:paraId="544ACABF" w14:textId="5C6123AD" w:rsidR="00370F97" w:rsidRPr="003B7E0D" w:rsidRDefault="00370F97" w:rsidP="003B7E0D">
      <w:pPr>
        <w:contextualSpacing/>
        <w:rPr>
          <w:rFonts w:ascii="Calibri" w:hAnsi="Calibri" w:cs="Calibri"/>
          <w:b/>
          <w:sz w:val="24"/>
        </w:rPr>
      </w:pPr>
      <w:r w:rsidRPr="003B7E0D">
        <w:rPr>
          <w:rFonts w:ascii="Calibri" w:hAnsi="Calibri" w:cs="Calibri"/>
          <w:b/>
          <w:sz w:val="24"/>
        </w:rPr>
        <w:t>FIGURE AND TABLE LEGENDS:</w:t>
      </w:r>
    </w:p>
    <w:p w14:paraId="7006946C" w14:textId="77777777" w:rsidR="00370F97" w:rsidRDefault="00370F97" w:rsidP="003B7E0D">
      <w:pPr>
        <w:contextualSpacing/>
        <w:rPr>
          <w:rFonts w:ascii="Calibri" w:hAnsi="Calibri" w:cs="Calibri"/>
          <w:bCs/>
          <w:sz w:val="24"/>
        </w:rPr>
      </w:pPr>
    </w:p>
    <w:p w14:paraId="3CD87718" w14:textId="42974B6D" w:rsidR="00DC4C07" w:rsidRPr="004A62B8" w:rsidRDefault="00DC4C07" w:rsidP="003B7E0D">
      <w:pPr>
        <w:contextualSpacing/>
        <w:rPr>
          <w:rFonts w:ascii="Calibri" w:hAnsi="Calibri" w:cs="Calibri"/>
          <w:b/>
          <w:sz w:val="24"/>
        </w:rPr>
      </w:pPr>
      <w:r w:rsidRPr="004A62B8">
        <w:rPr>
          <w:rFonts w:ascii="Calibri" w:hAnsi="Calibri" w:cs="Calibri"/>
          <w:b/>
          <w:sz w:val="24"/>
        </w:rPr>
        <w:t>Figure 1</w:t>
      </w:r>
      <w:r w:rsidR="00370F97">
        <w:rPr>
          <w:rFonts w:ascii="Calibri" w:hAnsi="Calibri" w:cs="Calibri"/>
          <w:b/>
          <w:sz w:val="24"/>
        </w:rPr>
        <w:t>:</w:t>
      </w:r>
      <w:r w:rsidRPr="004A62B8">
        <w:rPr>
          <w:rFonts w:ascii="Calibri" w:hAnsi="Calibri" w:cs="Calibri"/>
          <w:b/>
          <w:sz w:val="24"/>
        </w:rPr>
        <w:t xml:space="preserve"> Experiment setup</w:t>
      </w:r>
    </w:p>
    <w:p w14:paraId="0D6FC4CA" w14:textId="6569D398" w:rsidR="00DC4C07" w:rsidRPr="004A62B8" w:rsidRDefault="00DC4C07" w:rsidP="003B7E0D">
      <w:pPr>
        <w:contextualSpacing/>
        <w:rPr>
          <w:rFonts w:ascii="Calibri" w:hAnsi="Calibri" w:cs="Calibri"/>
          <w:b/>
          <w:sz w:val="24"/>
        </w:rPr>
      </w:pPr>
    </w:p>
    <w:p w14:paraId="27E75E77" w14:textId="069B4E83" w:rsidR="00DC4C07" w:rsidRPr="004A62B8" w:rsidRDefault="00DC4C07" w:rsidP="003B7E0D">
      <w:pPr>
        <w:contextualSpacing/>
        <w:rPr>
          <w:rFonts w:ascii="Calibri" w:hAnsi="Calibri" w:cs="Calibri"/>
          <w:b/>
          <w:sz w:val="24"/>
        </w:rPr>
      </w:pPr>
      <w:r w:rsidRPr="004A62B8">
        <w:rPr>
          <w:rFonts w:ascii="Calibri" w:hAnsi="Calibri" w:cs="Calibri"/>
          <w:b/>
          <w:sz w:val="24"/>
        </w:rPr>
        <w:t xml:space="preserve">Figure 2: The ground reaction force </w:t>
      </w:r>
      <w:r w:rsidR="004A62B8" w:rsidRPr="004A62B8">
        <w:rPr>
          <w:rFonts w:ascii="Calibri" w:hAnsi="Calibri" w:cs="Calibri"/>
          <w:b/>
          <w:sz w:val="24"/>
        </w:rPr>
        <w:t>in the posterior, anterior, medial, lateral, and vertical directions.</w:t>
      </w:r>
    </w:p>
    <w:p w14:paraId="0DC445C0" w14:textId="77777777" w:rsidR="00DC4C07" w:rsidRDefault="00DC4C07" w:rsidP="003B7E0D">
      <w:pPr>
        <w:contextualSpacing/>
        <w:rPr>
          <w:rFonts w:ascii="Calibri" w:hAnsi="Calibri" w:cs="Calibri"/>
          <w:bCs/>
          <w:sz w:val="24"/>
        </w:rPr>
      </w:pPr>
    </w:p>
    <w:p w14:paraId="1388AFA5" w14:textId="41357EFF" w:rsidR="00DC4C07" w:rsidRPr="000851A8" w:rsidRDefault="00DC4C07" w:rsidP="003B7E0D">
      <w:pPr>
        <w:contextualSpacing/>
        <w:rPr>
          <w:rFonts w:ascii="Calibri" w:hAnsi="Calibri" w:cs="Calibri"/>
          <w:b/>
          <w:bCs/>
          <w:sz w:val="24"/>
        </w:rPr>
      </w:pPr>
      <w:r w:rsidRPr="000851A8">
        <w:rPr>
          <w:rFonts w:ascii="Calibri" w:hAnsi="Calibri" w:cs="Calibri"/>
          <w:b/>
          <w:bCs/>
          <w:sz w:val="24"/>
        </w:rPr>
        <w:t>Table 1</w:t>
      </w:r>
      <w:r w:rsidR="00370F97">
        <w:rPr>
          <w:rFonts w:ascii="Calibri" w:hAnsi="Calibri" w:cs="Calibri"/>
          <w:b/>
          <w:bCs/>
          <w:sz w:val="24"/>
        </w:rPr>
        <w:t>:</w:t>
      </w:r>
      <w:r w:rsidRPr="000851A8">
        <w:rPr>
          <w:rFonts w:ascii="Calibri" w:hAnsi="Calibri" w:cs="Calibri"/>
          <w:b/>
          <w:bCs/>
          <w:sz w:val="24"/>
        </w:rPr>
        <w:t xml:space="preserve"> The participant demographic information table.</w:t>
      </w:r>
    </w:p>
    <w:p w14:paraId="1754E456" w14:textId="77777777" w:rsidR="00DC4C07" w:rsidRPr="00A52A4E" w:rsidRDefault="00DC4C07" w:rsidP="003B7E0D">
      <w:pPr>
        <w:contextualSpacing/>
        <w:rPr>
          <w:rFonts w:ascii="Calibri" w:hAnsi="Calibri" w:cs="Calibri"/>
          <w:sz w:val="24"/>
        </w:rPr>
      </w:pPr>
    </w:p>
    <w:p w14:paraId="68F2C334" w14:textId="3C55D3C7" w:rsidR="00DC4C07" w:rsidRPr="000851A8" w:rsidRDefault="00DC4C07" w:rsidP="003B7E0D">
      <w:pPr>
        <w:contextualSpacing/>
        <w:rPr>
          <w:rFonts w:ascii="Calibri" w:hAnsi="Calibri" w:cs="Calibri"/>
          <w:sz w:val="24"/>
        </w:rPr>
      </w:pPr>
      <w:r w:rsidRPr="000851A8">
        <w:rPr>
          <w:rFonts w:ascii="Calibri" w:hAnsi="Calibri" w:cs="Calibri"/>
          <w:b/>
          <w:bCs/>
          <w:sz w:val="24"/>
        </w:rPr>
        <w:t>Table 2</w:t>
      </w:r>
      <w:r w:rsidR="00370F97">
        <w:rPr>
          <w:rFonts w:ascii="Calibri" w:hAnsi="Calibri" w:cs="Calibri"/>
          <w:b/>
          <w:bCs/>
          <w:sz w:val="24"/>
        </w:rPr>
        <w:t>:</w:t>
      </w:r>
      <w:r w:rsidRPr="000851A8">
        <w:rPr>
          <w:rFonts w:ascii="Calibri" w:hAnsi="Calibri" w:cs="Calibri"/>
          <w:b/>
          <w:bCs/>
          <w:sz w:val="24"/>
        </w:rPr>
        <w:t xml:space="preserve"> The ground reaction force information of </w:t>
      </w:r>
      <w:bookmarkStart w:id="39" w:name="OLE_LINK3"/>
      <w:r w:rsidRPr="000851A8">
        <w:rPr>
          <w:rFonts w:ascii="Calibri" w:hAnsi="Calibri" w:cs="Calibri"/>
          <w:b/>
          <w:bCs/>
          <w:sz w:val="24"/>
        </w:rPr>
        <w:t>chasse step footwork and cross-step footwork</w:t>
      </w:r>
      <w:bookmarkEnd w:id="39"/>
      <w:r w:rsidRPr="000851A8">
        <w:rPr>
          <w:rFonts w:ascii="Calibri" w:hAnsi="Calibri" w:cs="Calibri"/>
          <w:b/>
          <w:bCs/>
          <w:sz w:val="24"/>
        </w:rPr>
        <w:t xml:space="preserve"> in three planes during stroke in table tennis. </w:t>
      </w:r>
      <w:r w:rsidRPr="000851A8">
        <w:rPr>
          <w:rFonts w:ascii="Calibri" w:hAnsi="Calibri" w:cs="Calibri"/>
          <w:sz w:val="24"/>
        </w:rPr>
        <w:t>Significant differences between the chasse step footwork and cross-step footwork are denoted with an asterisk (*). BW means multiple of body weight.</w:t>
      </w:r>
    </w:p>
    <w:p w14:paraId="1B31CBFC" w14:textId="77777777" w:rsidR="00230690" w:rsidRPr="00A52A4E" w:rsidRDefault="00230690" w:rsidP="003B7E0D">
      <w:pPr>
        <w:contextualSpacing/>
        <w:rPr>
          <w:rFonts w:ascii="Calibri" w:hAnsi="Calibri" w:cs="Calibri"/>
          <w:sz w:val="24"/>
        </w:rPr>
      </w:pPr>
    </w:p>
    <w:p w14:paraId="606B43F5" w14:textId="43AA5CA6" w:rsidR="00230690" w:rsidRPr="00A52A4E" w:rsidRDefault="00370F97" w:rsidP="003B7E0D">
      <w:pPr>
        <w:contextualSpacing/>
        <w:rPr>
          <w:rFonts w:ascii="Calibri" w:hAnsi="Calibri" w:cs="Calibri"/>
          <w:b/>
          <w:bCs/>
          <w:sz w:val="24"/>
        </w:rPr>
      </w:pPr>
      <w:r w:rsidRPr="00A52A4E">
        <w:rPr>
          <w:rFonts w:ascii="Calibri" w:hAnsi="Calibri" w:cs="Calibri"/>
          <w:b/>
          <w:bCs/>
          <w:sz w:val="24"/>
        </w:rPr>
        <w:t>D</w:t>
      </w:r>
      <w:r>
        <w:rPr>
          <w:rFonts w:ascii="Calibri" w:hAnsi="Calibri" w:cs="Calibri"/>
          <w:b/>
          <w:bCs/>
          <w:sz w:val="24"/>
        </w:rPr>
        <w:t>ISCUSSION:</w:t>
      </w:r>
    </w:p>
    <w:p w14:paraId="0E1AFDCD" w14:textId="1B3C74B0" w:rsidR="00230690" w:rsidRPr="00A52A4E" w:rsidRDefault="00286E6F" w:rsidP="003B7E0D">
      <w:pPr>
        <w:contextualSpacing/>
        <w:rPr>
          <w:rFonts w:ascii="Calibri" w:hAnsi="Calibri" w:cs="Calibri"/>
          <w:sz w:val="24"/>
        </w:rPr>
      </w:pPr>
      <w:r w:rsidRPr="00A52A4E">
        <w:rPr>
          <w:rFonts w:ascii="Calibri" w:hAnsi="Calibri" w:cs="Calibri"/>
          <w:sz w:val="24"/>
        </w:rPr>
        <w:t xml:space="preserve">The aim of this study </w:t>
      </w:r>
      <w:r w:rsidR="003B7E0D">
        <w:rPr>
          <w:rFonts w:ascii="Calibri" w:hAnsi="Calibri" w:cs="Calibri"/>
          <w:sz w:val="24"/>
        </w:rPr>
        <w:t>is</w:t>
      </w:r>
      <w:r w:rsidR="003B7E0D" w:rsidRPr="00A52A4E">
        <w:rPr>
          <w:rFonts w:ascii="Calibri" w:hAnsi="Calibri" w:cs="Calibri"/>
          <w:sz w:val="24"/>
        </w:rPr>
        <w:t xml:space="preserve"> </w:t>
      </w:r>
      <w:r w:rsidRPr="00A52A4E">
        <w:rPr>
          <w:rFonts w:ascii="Calibri" w:hAnsi="Calibri" w:cs="Calibri"/>
          <w:sz w:val="24"/>
        </w:rPr>
        <w:t xml:space="preserve">to investigate the ground reaction force characteristics between cross-step and chasse steps during stroke in table tennis. </w:t>
      </w:r>
      <w:bookmarkStart w:id="40" w:name="OLE_LINK7"/>
      <w:r w:rsidRPr="00A52A4E">
        <w:rPr>
          <w:rFonts w:ascii="Calibri" w:hAnsi="Calibri" w:cs="Calibri"/>
          <w:sz w:val="24"/>
        </w:rPr>
        <w:t>The key finding</w:t>
      </w:r>
      <w:r w:rsidR="00370F97">
        <w:rPr>
          <w:rFonts w:ascii="Calibri" w:hAnsi="Calibri" w:cs="Calibri"/>
          <w:sz w:val="24"/>
        </w:rPr>
        <w:t>s</w:t>
      </w:r>
      <w:r w:rsidRPr="00A52A4E">
        <w:rPr>
          <w:rFonts w:ascii="Calibri" w:hAnsi="Calibri" w:cs="Calibri"/>
          <w:sz w:val="24"/>
        </w:rPr>
        <w:t xml:space="preserve"> of this study </w:t>
      </w:r>
      <w:r w:rsidR="004A62B8">
        <w:rPr>
          <w:rFonts w:ascii="Calibri" w:hAnsi="Calibri" w:cs="Calibri"/>
          <w:sz w:val="24"/>
        </w:rPr>
        <w:t>are stated here.</w:t>
      </w:r>
      <w:r w:rsidRPr="00A52A4E">
        <w:rPr>
          <w:rFonts w:ascii="Calibri" w:hAnsi="Calibri" w:cs="Calibri"/>
          <w:sz w:val="24"/>
        </w:rPr>
        <w:t xml:space="preserve"> </w:t>
      </w:r>
      <w:r w:rsidR="004A62B8">
        <w:rPr>
          <w:rFonts w:ascii="Calibri" w:hAnsi="Calibri" w:cs="Calibri"/>
          <w:sz w:val="24"/>
        </w:rPr>
        <w:t>T</w:t>
      </w:r>
      <w:r w:rsidRPr="00A52A4E">
        <w:rPr>
          <w:rFonts w:ascii="Calibri" w:hAnsi="Calibri" w:cs="Calibri"/>
          <w:sz w:val="24"/>
        </w:rPr>
        <w:t>he</w:t>
      </w:r>
      <w:r w:rsidR="001C0CC4" w:rsidRPr="00A52A4E">
        <w:rPr>
          <w:rFonts w:ascii="Calibri" w:hAnsi="Calibri" w:cs="Calibri"/>
          <w:sz w:val="24"/>
        </w:rPr>
        <w:t xml:space="preserve"> </w:t>
      </w:r>
      <w:r w:rsidRPr="00A52A4E">
        <w:rPr>
          <w:rFonts w:ascii="Calibri" w:hAnsi="Calibri" w:cs="Calibri"/>
          <w:sz w:val="24"/>
        </w:rPr>
        <w:t>a</w:t>
      </w:r>
      <w:r w:rsidRPr="00A52A4E">
        <w:rPr>
          <w:rFonts w:ascii="Calibri" w:eastAsia="SimSun" w:hAnsi="Calibri" w:cs="Calibri"/>
          <w:kern w:val="0"/>
          <w:sz w:val="24"/>
        </w:rPr>
        <w:t>nterior</w:t>
      </w:r>
      <w:r w:rsidRPr="00A52A4E">
        <w:rPr>
          <w:rFonts w:ascii="Calibri" w:hAnsi="Calibri" w:cs="Calibri"/>
          <w:sz w:val="24"/>
        </w:rPr>
        <w:t xml:space="preserve"> ground reaction force of cross-step footwork was significantly larger than the chasse step footwork. </w:t>
      </w:r>
      <w:r w:rsidR="004A62B8">
        <w:rPr>
          <w:rFonts w:ascii="Calibri" w:hAnsi="Calibri" w:cs="Calibri"/>
          <w:sz w:val="24"/>
        </w:rPr>
        <w:t>T</w:t>
      </w:r>
      <w:r w:rsidRPr="00A52A4E">
        <w:rPr>
          <w:rFonts w:ascii="Calibri" w:hAnsi="Calibri" w:cs="Calibri"/>
          <w:sz w:val="24"/>
        </w:rPr>
        <w:t>he lateral</w:t>
      </w:r>
      <w:r w:rsidR="001C0CC4" w:rsidRPr="00A52A4E">
        <w:rPr>
          <w:rFonts w:ascii="Calibri" w:hAnsi="Calibri" w:cs="Calibri"/>
          <w:sz w:val="24"/>
        </w:rPr>
        <w:t xml:space="preserve"> </w:t>
      </w:r>
      <w:r w:rsidRPr="00A52A4E">
        <w:rPr>
          <w:rFonts w:ascii="Calibri" w:hAnsi="Calibri" w:cs="Calibri"/>
          <w:sz w:val="24"/>
        </w:rPr>
        <w:t xml:space="preserve">ground reaction force of cross-step footwork was significantly lower than </w:t>
      </w:r>
      <w:bookmarkStart w:id="41" w:name="OLE_LINK8"/>
      <w:r w:rsidRPr="00A52A4E">
        <w:rPr>
          <w:rFonts w:ascii="Calibri" w:hAnsi="Calibri" w:cs="Calibri"/>
          <w:sz w:val="24"/>
        </w:rPr>
        <w:t>the chasse step</w:t>
      </w:r>
      <w:bookmarkEnd w:id="41"/>
      <w:r w:rsidRPr="00A52A4E">
        <w:rPr>
          <w:rFonts w:ascii="Calibri" w:hAnsi="Calibri" w:cs="Calibri"/>
          <w:sz w:val="24"/>
        </w:rPr>
        <w:t xml:space="preserve"> footwork. </w:t>
      </w:r>
      <w:r w:rsidR="004A62B8">
        <w:rPr>
          <w:rFonts w:ascii="Calibri" w:hAnsi="Calibri" w:cs="Calibri"/>
          <w:sz w:val="24"/>
        </w:rPr>
        <w:t>T</w:t>
      </w:r>
      <w:r w:rsidRPr="00A52A4E">
        <w:rPr>
          <w:rFonts w:ascii="Calibri" w:hAnsi="Calibri" w:cs="Calibri"/>
          <w:sz w:val="24"/>
        </w:rPr>
        <w:t>he vertical</w:t>
      </w:r>
      <w:r w:rsidR="001C0CC4" w:rsidRPr="00A52A4E">
        <w:rPr>
          <w:rFonts w:ascii="Calibri" w:hAnsi="Calibri" w:cs="Calibri"/>
          <w:sz w:val="24"/>
        </w:rPr>
        <w:t xml:space="preserve"> </w:t>
      </w:r>
      <w:r w:rsidRPr="00A52A4E">
        <w:rPr>
          <w:rFonts w:ascii="Calibri" w:hAnsi="Calibri" w:cs="Calibri"/>
          <w:sz w:val="24"/>
        </w:rPr>
        <w:t>ground reaction force of cross-step footwork was significantly lower than the chasse step footwork.</w:t>
      </w:r>
      <w:bookmarkEnd w:id="40"/>
    </w:p>
    <w:p w14:paraId="3C875540" w14:textId="77777777" w:rsidR="00230690" w:rsidRPr="00A52A4E" w:rsidRDefault="00230690" w:rsidP="003B7E0D">
      <w:pPr>
        <w:contextualSpacing/>
        <w:rPr>
          <w:rFonts w:ascii="Calibri" w:hAnsi="Calibri" w:cs="Calibri"/>
          <w:sz w:val="24"/>
        </w:rPr>
      </w:pPr>
    </w:p>
    <w:p w14:paraId="2EDE3F6F" w14:textId="7B50CFAB" w:rsidR="00230690" w:rsidRPr="00A52A4E" w:rsidRDefault="00286E6F" w:rsidP="003B7E0D">
      <w:pPr>
        <w:contextualSpacing/>
        <w:rPr>
          <w:rFonts w:ascii="Calibri" w:hAnsi="Calibri" w:cs="Calibri"/>
          <w:sz w:val="24"/>
        </w:rPr>
      </w:pPr>
      <w:bookmarkStart w:id="42" w:name="OLE_LINK25"/>
      <w:r w:rsidRPr="00A52A4E">
        <w:rPr>
          <w:rFonts w:ascii="Calibri" w:hAnsi="Calibri" w:cs="Calibri"/>
          <w:sz w:val="24"/>
        </w:rPr>
        <w:t xml:space="preserve">Marsan et al. </w:t>
      </w:r>
      <w:bookmarkStart w:id="43" w:name="OLE_LINK5"/>
      <w:bookmarkStart w:id="44" w:name="OLE_LINK1"/>
      <w:r w:rsidRPr="00A52A4E">
        <w:rPr>
          <w:rFonts w:ascii="Calibri" w:hAnsi="Calibri" w:cs="Calibri"/>
          <w:sz w:val="24"/>
        </w:rPr>
        <w:t>(2020)</w:t>
      </w:r>
      <w:bookmarkEnd w:id="43"/>
      <w:bookmarkEnd w:id="44"/>
      <w:r w:rsidRPr="00A52A4E">
        <w:rPr>
          <w:rFonts w:ascii="Calibri" w:hAnsi="Calibri" w:cs="Calibri"/>
          <w:sz w:val="24"/>
        </w:rPr>
        <w:t xml:space="preserve"> </w:t>
      </w:r>
      <w:r w:rsidR="004A62B8">
        <w:rPr>
          <w:rFonts w:ascii="Calibri" w:hAnsi="Calibri" w:cs="Calibri"/>
          <w:sz w:val="24"/>
        </w:rPr>
        <w:t>showed that</w:t>
      </w:r>
      <w:r w:rsidRPr="00A52A4E">
        <w:rPr>
          <w:rFonts w:ascii="Calibri" w:hAnsi="Calibri" w:cs="Calibri"/>
          <w:sz w:val="24"/>
        </w:rPr>
        <w:t xml:space="preserve"> </w:t>
      </w:r>
      <w:r w:rsidR="004A62B8" w:rsidRPr="00A52A4E">
        <w:rPr>
          <w:rFonts w:ascii="Calibri" w:hAnsi="Calibri" w:cs="Calibri"/>
          <w:sz w:val="24"/>
        </w:rPr>
        <w:t xml:space="preserve">Newton’s second law could be a good estimation method </w:t>
      </w:r>
      <w:r w:rsidR="004A62B8">
        <w:rPr>
          <w:rFonts w:ascii="Calibri" w:hAnsi="Calibri" w:cs="Calibri"/>
          <w:sz w:val="24"/>
        </w:rPr>
        <w:t>for</w:t>
      </w:r>
      <w:r w:rsidRPr="00A52A4E">
        <w:rPr>
          <w:rFonts w:ascii="Calibri" w:hAnsi="Calibri" w:cs="Calibri"/>
          <w:sz w:val="24"/>
        </w:rPr>
        <w:t xml:space="preserve"> the ground reaction force</w:t>
      </w:r>
      <w:r w:rsidR="004A62B8">
        <w:rPr>
          <w:rFonts w:ascii="Calibri" w:hAnsi="Calibri" w:cs="Calibri"/>
          <w:sz w:val="24"/>
        </w:rPr>
        <w:t xml:space="preserve"> value</w:t>
      </w:r>
      <w:r w:rsidRPr="00A52A4E">
        <w:rPr>
          <w:rFonts w:ascii="Calibri" w:hAnsi="Calibri" w:cs="Calibri"/>
          <w:sz w:val="24"/>
        </w:rPr>
        <w:t xml:space="preserve"> except </w:t>
      </w:r>
      <w:r w:rsidR="004A62B8">
        <w:rPr>
          <w:rFonts w:ascii="Calibri" w:hAnsi="Calibri" w:cs="Calibri"/>
          <w:sz w:val="24"/>
        </w:rPr>
        <w:t>for</w:t>
      </w:r>
      <w:r w:rsidRPr="00A52A4E">
        <w:rPr>
          <w:rFonts w:ascii="Calibri" w:hAnsi="Calibri" w:cs="Calibri"/>
          <w:sz w:val="24"/>
        </w:rPr>
        <w:t xml:space="preserve"> peak</w:t>
      </w:r>
      <w:r w:rsidR="004A62B8">
        <w:rPr>
          <w:rFonts w:ascii="Calibri" w:hAnsi="Calibri" w:cs="Calibri"/>
          <w:sz w:val="24"/>
        </w:rPr>
        <w:t xml:space="preserve"> </w:t>
      </w:r>
      <w:r w:rsidRPr="00A52A4E">
        <w:rPr>
          <w:rFonts w:ascii="Calibri" w:hAnsi="Calibri" w:cs="Calibri"/>
          <w:sz w:val="24"/>
        </w:rPr>
        <w:t>ground reaction forces</w:t>
      </w:r>
      <w:bookmarkEnd w:id="42"/>
      <w:r w:rsidRPr="00A52A4E">
        <w:rPr>
          <w:rFonts w:ascii="Calibri" w:hAnsi="Calibri" w:cs="Calibri"/>
          <w:sz w:val="24"/>
          <w:vertAlign w:val="superscript"/>
        </w:rPr>
        <w:t>18</w:t>
      </w:r>
      <w:r w:rsidRPr="00A52A4E">
        <w:rPr>
          <w:rFonts w:ascii="Calibri" w:hAnsi="Calibri" w:cs="Calibri"/>
          <w:sz w:val="24"/>
        </w:rPr>
        <w:t xml:space="preserve">. In the results of this study, the displayed value of </w:t>
      </w:r>
      <w:r w:rsidR="004A62B8">
        <w:rPr>
          <w:rFonts w:ascii="Calibri" w:hAnsi="Calibri" w:cs="Calibri"/>
          <w:sz w:val="24"/>
        </w:rPr>
        <w:t xml:space="preserve">the </w:t>
      </w:r>
      <w:r w:rsidRPr="00A52A4E">
        <w:rPr>
          <w:rFonts w:ascii="Calibri" w:hAnsi="Calibri" w:cs="Calibri"/>
          <w:sz w:val="24"/>
        </w:rPr>
        <w:t>ground reaction force is close to the value of the measurement observed by</w:t>
      </w:r>
      <w:r w:rsidR="001C0CC4" w:rsidRPr="00A52A4E">
        <w:rPr>
          <w:rFonts w:ascii="Calibri" w:hAnsi="Calibri" w:cs="Calibri"/>
          <w:sz w:val="24"/>
        </w:rPr>
        <w:t xml:space="preserve"> </w:t>
      </w:r>
      <w:r w:rsidRPr="00A52A4E">
        <w:rPr>
          <w:rFonts w:ascii="Calibri" w:hAnsi="Calibri" w:cs="Calibri"/>
          <w:sz w:val="24"/>
        </w:rPr>
        <w:t>Marsan et al.</w:t>
      </w:r>
      <w:r w:rsidR="004A62B8">
        <w:rPr>
          <w:rFonts w:ascii="Calibri" w:hAnsi="Calibri" w:cs="Calibri"/>
          <w:sz w:val="24"/>
        </w:rPr>
        <w:t xml:space="preserve"> </w:t>
      </w:r>
      <w:r w:rsidRPr="00A52A4E">
        <w:rPr>
          <w:rFonts w:ascii="Calibri" w:hAnsi="Calibri" w:cs="Calibri"/>
          <w:sz w:val="24"/>
        </w:rPr>
        <w:t>(2020).</w:t>
      </w:r>
      <w:r w:rsidR="001C0CC4" w:rsidRPr="00A52A4E">
        <w:rPr>
          <w:rFonts w:ascii="Calibri" w:hAnsi="Calibri" w:cs="Calibri"/>
          <w:sz w:val="24"/>
        </w:rPr>
        <w:t xml:space="preserve"> </w:t>
      </w:r>
      <w:r w:rsidRPr="00A52A4E">
        <w:rPr>
          <w:rFonts w:ascii="Calibri" w:hAnsi="Calibri" w:cs="Calibri"/>
          <w:sz w:val="24"/>
        </w:rPr>
        <w:t>This further supports the results of this study. A perfect stroke requires coordination of the whole body. The control of footwork patterns requires a coordinated sequence of body parts interacting with each other, and the optimal activation of all links is defined as the "</w:t>
      </w:r>
      <w:bookmarkStart w:id="45" w:name="OLE_LINK11"/>
      <w:r w:rsidRPr="00A52A4E">
        <w:rPr>
          <w:rFonts w:ascii="Calibri" w:hAnsi="Calibri" w:cs="Calibri"/>
          <w:sz w:val="24"/>
        </w:rPr>
        <w:t>kinetic</w:t>
      </w:r>
      <w:bookmarkEnd w:id="45"/>
      <w:r w:rsidRPr="00A52A4E">
        <w:rPr>
          <w:rFonts w:ascii="Calibri" w:hAnsi="Calibri" w:cs="Calibri"/>
          <w:sz w:val="24"/>
        </w:rPr>
        <w:t xml:space="preserve"> chain"</w:t>
      </w:r>
      <w:r w:rsidRPr="00A52A4E">
        <w:rPr>
          <w:rFonts w:ascii="Calibri" w:hAnsi="Calibri" w:cs="Calibri"/>
          <w:sz w:val="24"/>
          <w:vertAlign w:val="superscript"/>
        </w:rPr>
        <w:t>11,19,20</w:t>
      </w:r>
      <w:r w:rsidRPr="00A52A4E">
        <w:rPr>
          <w:rFonts w:ascii="Calibri" w:hAnsi="Calibri" w:cs="Calibri"/>
          <w:sz w:val="24"/>
        </w:rPr>
        <w:t>. The lower limbs, as the starting point of the kinetic chain, transfer the best-activated energy from the lower limbs to the upper limbs through the continuous movement of the kinetic chain</w:t>
      </w:r>
      <w:r w:rsidRPr="00A52A4E">
        <w:rPr>
          <w:rFonts w:ascii="Calibri" w:hAnsi="Calibri" w:cs="Calibri"/>
          <w:sz w:val="24"/>
          <w:vertAlign w:val="superscript"/>
        </w:rPr>
        <w:t>9,21</w:t>
      </w:r>
      <w:r w:rsidRPr="00A52A4E">
        <w:rPr>
          <w:rFonts w:ascii="Calibri" w:hAnsi="Calibri" w:cs="Calibri"/>
          <w:sz w:val="24"/>
        </w:rPr>
        <w:t xml:space="preserve">. These include the integrity of the body when hitting the ball, as well as more full transmission of the lower limb </w:t>
      </w:r>
      <w:bookmarkStart w:id="46" w:name="OLE_LINK12"/>
      <w:r w:rsidRPr="00A52A4E">
        <w:rPr>
          <w:rFonts w:ascii="Calibri" w:hAnsi="Calibri" w:cs="Calibri"/>
          <w:sz w:val="24"/>
        </w:rPr>
        <w:t>kinetic</w:t>
      </w:r>
      <w:bookmarkEnd w:id="46"/>
      <w:r w:rsidRPr="00A52A4E">
        <w:rPr>
          <w:rFonts w:ascii="Calibri" w:hAnsi="Calibri" w:cs="Calibri"/>
          <w:sz w:val="24"/>
        </w:rPr>
        <w:t xml:space="preserve"> chain.</w:t>
      </w:r>
    </w:p>
    <w:p w14:paraId="1F344E3B" w14:textId="77777777" w:rsidR="00230690" w:rsidRPr="00A52A4E" w:rsidRDefault="00230690" w:rsidP="003B7E0D">
      <w:pPr>
        <w:contextualSpacing/>
        <w:rPr>
          <w:rFonts w:ascii="Calibri" w:hAnsi="Calibri" w:cs="Calibri"/>
          <w:sz w:val="24"/>
        </w:rPr>
      </w:pPr>
    </w:p>
    <w:p w14:paraId="34A9FD29" w14:textId="6E5194FE" w:rsidR="00230690" w:rsidRPr="00A52A4E" w:rsidRDefault="00286E6F" w:rsidP="003B7E0D">
      <w:pPr>
        <w:contextualSpacing/>
        <w:rPr>
          <w:rFonts w:ascii="Calibri" w:hAnsi="Calibri" w:cs="Calibri"/>
          <w:sz w:val="24"/>
        </w:rPr>
      </w:pPr>
      <w:bookmarkStart w:id="47" w:name="OLE_LINK24"/>
      <w:r w:rsidRPr="00A52A4E">
        <w:rPr>
          <w:rFonts w:ascii="Calibri" w:hAnsi="Calibri" w:cs="Calibri"/>
          <w:sz w:val="24"/>
        </w:rPr>
        <w:t>The lateral ground reaction force of the chasse step hitting movement is significantly greater than the action of the cross-step hitting movement.</w:t>
      </w:r>
      <w:bookmarkEnd w:id="47"/>
      <w:r w:rsidR="001C0CC4" w:rsidRPr="00A52A4E">
        <w:rPr>
          <w:rFonts w:ascii="Calibri" w:hAnsi="Calibri" w:cs="Calibri"/>
          <w:sz w:val="24"/>
        </w:rPr>
        <w:t xml:space="preserve"> </w:t>
      </w:r>
      <w:r w:rsidRPr="00A52A4E">
        <w:rPr>
          <w:rFonts w:ascii="Calibri" w:hAnsi="Calibri" w:cs="Calibri"/>
          <w:sz w:val="24"/>
        </w:rPr>
        <w:t xml:space="preserve">Lam et al. (2019) observed the same results. The </w:t>
      </w:r>
      <w:r w:rsidR="004A62B8">
        <w:rPr>
          <w:rFonts w:ascii="Calibri" w:hAnsi="Calibri" w:cs="Calibri"/>
          <w:sz w:val="24"/>
        </w:rPr>
        <w:t>m</w:t>
      </w:r>
      <w:r w:rsidRPr="00A52A4E">
        <w:rPr>
          <w:rFonts w:ascii="Calibri" w:hAnsi="Calibri" w:cs="Calibri"/>
          <w:sz w:val="24"/>
        </w:rPr>
        <w:t xml:space="preserve">aximum horizontal force of </w:t>
      </w:r>
      <w:r w:rsidR="001C0CC4" w:rsidRPr="00A52A4E">
        <w:rPr>
          <w:rFonts w:ascii="Calibri" w:hAnsi="Calibri" w:cs="Calibri"/>
          <w:sz w:val="24"/>
        </w:rPr>
        <w:t xml:space="preserve">the </w:t>
      </w:r>
      <w:r w:rsidRPr="00A52A4E">
        <w:rPr>
          <w:rFonts w:ascii="Calibri" w:hAnsi="Calibri" w:cs="Calibri"/>
          <w:sz w:val="24"/>
        </w:rPr>
        <w:t>side-step was significant</w:t>
      </w:r>
      <w:r w:rsidR="001C0CC4" w:rsidRPr="00A52A4E">
        <w:rPr>
          <w:rFonts w:ascii="Calibri" w:hAnsi="Calibri" w:cs="Calibri"/>
          <w:sz w:val="24"/>
        </w:rPr>
        <w:t>ly</w:t>
      </w:r>
      <w:r w:rsidRPr="00A52A4E">
        <w:rPr>
          <w:rFonts w:ascii="Calibri" w:hAnsi="Calibri" w:cs="Calibri"/>
          <w:sz w:val="24"/>
        </w:rPr>
        <w:t xml:space="preserve"> higher than the one-step</w:t>
      </w:r>
      <w:r w:rsidRPr="00A52A4E">
        <w:rPr>
          <w:rFonts w:ascii="Calibri" w:hAnsi="Calibri" w:cs="Calibri"/>
          <w:sz w:val="24"/>
          <w:vertAlign w:val="superscript"/>
        </w:rPr>
        <w:t>22</w:t>
      </w:r>
      <w:r w:rsidRPr="00A52A4E">
        <w:rPr>
          <w:rFonts w:ascii="Calibri" w:hAnsi="Calibri" w:cs="Calibri"/>
          <w:sz w:val="24"/>
        </w:rPr>
        <w:t xml:space="preserve">. The chasse step hitting technique can be mastered by athletes through practice, </w:t>
      </w:r>
      <w:r w:rsidRPr="00A52A4E">
        <w:rPr>
          <w:rFonts w:ascii="Calibri" w:hAnsi="Calibri" w:cs="Calibri"/>
          <w:sz w:val="24"/>
        </w:rPr>
        <w:lastRenderedPageBreak/>
        <w:t>and the cross-step hitting technique has great variability compared with the chasse step hitting action. Therefore, with a lot of practice of the chasse step hitting, the lower limb kinetic chain transmission of the players could be more complete and smoother, so that the swing of hitting the ball in the process of the push force is more complete. The flow of the kinetic chain is conducive to an energy transfer from the lower limb to the upper limb, considerably influencing racket and ball speed in racket sports</w:t>
      </w:r>
      <w:r w:rsidRPr="00A52A4E">
        <w:rPr>
          <w:rFonts w:ascii="Calibri" w:hAnsi="Calibri" w:cs="Calibri"/>
          <w:sz w:val="24"/>
          <w:vertAlign w:val="superscript"/>
        </w:rPr>
        <w:t>22</w:t>
      </w:r>
      <w:r w:rsidR="006164A2">
        <w:rPr>
          <w:rFonts w:ascii="Calibri" w:hAnsi="Calibri" w:cs="Calibri"/>
          <w:sz w:val="24"/>
          <w:vertAlign w:val="superscript"/>
        </w:rPr>
        <w:t>–</w:t>
      </w:r>
      <w:r w:rsidRPr="00A52A4E">
        <w:rPr>
          <w:rFonts w:ascii="Calibri" w:hAnsi="Calibri" w:cs="Calibri"/>
          <w:sz w:val="24"/>
          <w:vertAlign w:val="superscript"/>
        </w:rPr>
        <w:t>25</w:t>
      </w:r>
      <w:r w:rsidRPr="00A52A4E">
        <w:rPr>
          <w:rFonts w:ascii="Calibri" w:hAnsi="Calibri" w:cs="Calibri"/>
          <w:sz w:val="24"/>
        </w:rPr>
        <w:t>. In general, in terms of the lateral ground reaction force, the chasse step hitting ball is higher than</w:t>
      </w:r>
      <w:r w:rsidR="001C0CC4" w:rsidRPr="00A52A4E">
        <w:rPr>
          <w:rFonts w:ascii="Calibri" w:hAnsi="Calibri" w:cs="Calibri"/>
          <w:sz w:val="24"/>
        </w:rPr>
        <w:t xml:space="preserve"> </w:t>
      </w:r>
      <w:r w:rsidRPr="00A52A4E">
        <w:rPr>
          <w:rFonts w:ascii="Calibri" w:hAnsi="Calibri" w:cs="Calibri"/>
          <w:sz w:val="24"/>
        </w:rPr>
        <w:t xml:space="preserve">the cross-step hitting ball, which again confirms the results of this study regarding the vertical ground reaction force. Due to the variability and immediacy of </w:t>
      </w:r>
      <w:r w:rsidR="004A62B8">
        <w:rPr>
          <w:rFonts w:ascii="Calibri" w:hAnsi="Calibri" w:cs="Calibri"/>
          <w:sz w:val="24"/>
        </w:rPr>
        <w:t xml:space="preserve">the </w:t>
      </w:r>
      <w:r w:rsidRPr="00A52A4E">
        <w:rPr>
          <w:rFonts w:ascii="Calibri" w:hAnsi="Calibri" w:cs="Calibri"/>
          <w:sz w:val="24"/>
        </w:rPr>
        <w:t xml:space="preserve">cross-step, the cross-step hitting technique cannot fully complete the swing action. Therefore, </w:t>
      </w:r>
      <w:r w:rsidR="004A62B8">
        <w:rPr>
          <w:rFonts w:ascii="Calibri" w:hAnsi="Calibri" w:cs="Calibri"/>
          <w:sz w:val="24"/>
        </w:rPr>
        <w:t>a</w:t>
      </w:r>
      <w:r w:rsidRPr="00A52A4E">
        <w:rPr>
          <w:rFonts w:ascii="Calibri" w:hAnsi="Calibri" w:cs="Calibri"/>
          <w:sz w:val="24"/>
        </w:rPr>
        <w:t xml:space="preserve"> greater push is required a</w:t>
      </w:r>
      <w:r w:rsidR="004A62B8">
        <w:rPr>
          <w:rFonts w:ascii="Calibri" w:hAnsi="Calibri" w:cs="Calibri"/>
          <w:sz w:val="24"/>
        </w:rPr>
        <w:t>s a</w:t>
      </w:r>
      <w:r w:rsidRPr="00A52A4E">
        <w:rPr>
          <w:rFonts w:ascii="Calibri" w:hAnsi="Calibri" w:cs="Calibri"/>
          <w:sz w:val="24"/>
        </w:rPr>
        <w:t xml:space="preserve"> compensatory mechanism in the a</w:t>
      </w:r>
      <w:r w:rsidRPr="00A52A4E">
        <w:rPr>
          <w:rFonts w:ascii="Calibri" w:eastAsia="SimSun" w:hAnsi="Calibri" w:cs="Calibri"/>
          <w:kern w:val="0"/>
          <w:sz w:val="24"/>
        </w:rPr>
        <w:t>nterior</w:t>
      </w:r>
      <w:r w:rsidR="001C0CC4" w:rsidRPr="00A52A4E">
        <w:rPr>
          <w:rFonts w:ascii="Calibri" w:eastAsia="SimSun" w:hAnsi="Calibri" w:cs="Calibri"/>
          <w:kern w:val="0"/>
          <w:sz w:val="24"/>
        </w:rPr>
        <w:t xml:space="preserve"> </w:t>
      </w:r>
      <w:r w:rsidRPr="00A52A4E">
        <w:rPr>
          <w:rFonts w:ascii="Calibri" w:hAnsi="Calibri" w:cs="Calibri"/>
          <w:bCs/>
          <w:sz w:val="24"/>
        </w:rPr>
        <w:t>direction</w:t>
      </w:r>
      <w:r w:rsidRPr="00A52A4E">
        <w:rPr>
          <w:rFonts w:ascii="Calibri" w:hAnsi="Calibri" w:cs="Calibri"/>
          <w:sz w:val="24"/>
        </w:rPr>
        <w:t>.</w:t>
      </w:r>
      <w:r w:rsidR="001C0CC4" w:rsidRPr="00A52A4E">
        <w:rPr>
          <w:rFonts w:ascii="Calibri" w:hAnsi="Calibri" w:cs="Calibri"/>
          <w:sz w:val="24"/>
        </w:rPr>
        <w:t xml:space="preserve"> </w:t>
      </w:r>
      <w:r w:rsidR="004A62B8">
        <w:rPr>
          <w:rFonts w:ascii="Calibri" w:hAnsi="Calibri" w:cs="Calibri"/>
          <w:sz w:val="24"/>
        </w:rPr>
        <w:t>To compensate</w:t>
      </w:r>
      <w:r w:rsidRPr="00A52A4E">
        <w:rPr>
          <w:rFonts w:ascii="Calibri" w:hAnsi="Calibri" w:cs="Calibri"/>
          <w:sz w:val="24"/>
        </w:rPr>
        <w:t xml:space="preserve">, the cross-step exhibits a greater </w:t>
      </w:r>
      <w:bookmarkStart w:id="48" w:name="OLE_LINK34"/>
      <w:r w:rsidRPr="00A52A4E">
        <w:rPr>
          <w:rFonts w:ascii="Calibri" w:hAnsi="Calibri" w:cs="Calibri"/>
          <w:sz w:val="24"/>
        </w:rPr>
        <w:t>a</w:t>
      </w:r>
      <w:r w:rsidRPr="00A52A4E">
        <w:rPr>
          <w:rFonts w:ascii="Calibri" w:eastAsia="SimSun" w:hAnsi="Calibri" w:cs="Calibri"/>
          <w:kern w:val="0"/>
          <w:sz w:val="24"/>
        </w:rPr>
        <w:t>nterior</w:t>
      </w:r>
      <w:r w:rsidRPr="00A52A4E">
        <w:rPr>
          <w:rFonts w:ascii="Calibri" w:hAnsi="Calibri" w:cs="Calibri"/>
          <w:sz w:val="24"/>
        </w:rPr>
        <w:t xml:space="preserve"> ground reaction force</w:t>
      </w:r>
      <w:bookmarkEnd w:id="48"/>
      <w:r w:rsidRPr="00A52A4E">
        <w:rPr>
          <w:rFonts w:ascii="Calibri" w:hAnsi="Calibri" w:cs="Calibri"/>
          <w:sz w:val="24"/>
        </w:rPr>
        <w:t xml:space="preserve"> than the chasse step hitting technique.</w:t>
      </w:r>
      <w:bookmarkStart w:id="49" w:name="OLE_LINK37"/>
      <w:bookmarkStart w:id="50" w:name="OLE_LINK9"/>
      <w:r w:rsidR="001C0CC4" w:rsidRPr="00A52A4E">
        <w:rPr>
          <w:rFonts w:ascii="Calibri" w:hAnsi="Calibri" w:cs="Calibri"/>
          <w:sz w:val="24"/>
        </w:rPr>
        <w:t xml:space="preserve"> </w:t>
      </w:r>
      <w:proofErr w:type="spellStart"/>
      <w:r w:rsidRPr="00A52A4E">
        <w:rPr>
          <w:rFonts w:ascii="Calibri" w:hAnsi="Calibri" w:cs="Calibri"/>
          <w:sz w:val="24"/>
        </w:rPr>
        <w:t>Shimokawa</w:t>
      </w:r>
      <w:proofErr w:type="spellEnd"/>
      <w:r w:rsidRPr="00A52A4E">
        <w:rPr>
          <w:rFonts w:ascii="Calibri" w:hAnsi="Calibri" w:cs="Calibri"/>
          <w:sz w:val="24"/>
        </w:rPr>
        <w:t xml:space="preserve"> et al. (2020) investigated </w:t>
      </w:r>
      <w:r w:rsidR="001C0CC4" w:rsidRPr="00A52A4E">
        <w:rPr>
          <w:rFonts w:ascii="Calibri" w:hAnsi="Calibri" w:cs="Calibri"/>
          <w:sz w:val="24"/>
        </w:rPr>
        <w:t>a</w:t>
      </w:r>
      <w:r w:rsidRPr="00A52A4E">
        <w:rPr>
          <w:rFonts w:ascii="Calibri" w:hAnsi="Calibri" w:cs="Calibri"/>
          <w:sz w:val="24"/>
        </w:rPr>
        <w:t xml:space="preserve"> similar result in the tennis forehand groundstroke. The </w:t>
      </w:r>
      <w:r w:rsidR="004A62B8">
        <w:rPr>
          <w:rFonts w:ascii="Calibri" w:hAnsi="Calibri" w:cs="Calibri"/>
          <w:sz w:val="24"/>
        </w:rPr>
        <w:t>p</w:t>
      </w:r>
      <w:r w:rsidRPr="00A52A4E">
        <w:rPr>
          <w:rFonts w:ascii="Calibri" w:hAnsi="Calibri" w:cs="Calibri"/>
          <w:sz w:val="24"/>
        </w:rPr>
        <w:t>eak anterior-posterior ground reaction force play</w:t>
      </w:r>
      <w:r w:rsidR="001C0CC4" w:rsidRPr="00A52A4E">
        <w:rPr>
          <w:rFonts w:ascii="Calibri" w:hAnsi="Calibri" w:cs="Calibri"/>
          <w:sz w:val="24"/>
        </w:rPr>
        <w:t>s</w:t>
      </w:r>
      <w:r w:rsidRPr="00A52A4E">
        <w:rPr>
          <w:rFonts w:ascii="Calibri" w:hAnsi="Calibri" w:cs="Calibri"/>
          <w:sz w:val="24"/>
        </w:rPr>
        <w:t xml:space="preserve"> </w:t>
      </w:r>
      <w:r w:rsidR="004A62B8">
        <w:rPr>
          <w:rFonts w:ascii="Calibri" w:hAnsi="Calibri" w:cs="Calibri"/>
          <w:sz w:val="24"/>
        </w:rPr>
        <w:t xml:space="preserve">an </w:t>
      </w:r>
      <w:r w:rsidRPr="00A52A4E">
        <w:rPr>
          <w:rFonts w:ascii="Calibri" w:hAnsi="Calibri" w:cs="Calibri"/>
          <w:sz w:val="24"/>
        </w:rPr>
        <w:t xml:space="preserve">influential role </w:t>
      </w:r>
      <w:r w:rsidR="001C0CC4" w:rsidRPr="00A52A4E">
        <w:rPr>
          <w:rFonts w:ascii="Calibri" w:hAnsi="Calibri" w:cs="Calibri"/>
          <w:sz w:val="24"/>
        </w:rPr>
        <w:t>in</w:t>
      </w:r>
      <w:r w:rsidRPr="00A52A4E">
        <w:rPr>
          <w:rFonts w:ascii="Calibri" w:hAnsi="Calibri" w:cs="Calibri"/>
          <w:sz w:val="24"/>
        </w:rPr>
        <w:t xml:space="preserve"> affecting forehand post-impact ball speed</w:t>
      </w:r>
      <w:r w:rsidRPr="00A52A4E">
        <w:rPr>
          <w:rFonts w:ascii="Calibri" w:hAnsi="Calibri" w:cs="Calibri"/>
          <w:sz w:val="24"/>
          <w:vertAlign w:val="superscript"/>
        </w:rPr>
        <w:t>26</w:t>
      </w:r>
      <w:r w:rsidRPr="00A52A4E">
        <w:rPr>
          <w:rFonts w:ascii="Calibri" w:hAnsi="Calibri" w:cs="Calibri"/>
          <w:sz w:val="24"/>
        </w:rPr>
        <w:t>. However, a greater a</w:t>
      </w:r>
      <w:r w:rsidRPr="00A52A4E">
        <w:rPr>
          <w:rFonts w:ascii="Calibri" w:eastAsia="SimSun" w:hAnsi="Calibri" w:cs="Calibri"/>
          <w:kern w:val="0"/>
          <w:sz w:val="24"/>
        </w:rPr>
        <w:t>nterior</w:t>
      </w:r>
      <w:r w:rsidRPr="00A52A4E">
        <w:rPr>
          <w:rFonts w:ascii="Calibri" w:hAnsi="Calibri" w:cs="Calibri"/>
          <w:sz w:val="24"/>
        </w:rPr>
        <w:t xml:space="preserve"> ground reaction force may cause the center of gravity not </w:t>
      </w:r>
      <w:r w:rsidR="001C0CC4" w:rsidRPr="00A52A4E">
        <w:rPr>
          <w:rFonts w:ascii="Calibri" w:hAnsi="Calibri" w:cs="Calibri"/>
          <w:sz w:val="24"/>
        </w:rPr>
        <w:t xml:space="preserve">to </w:t>
      </w:r>
      <w:r w:rsidRPr="00A52A4E">
        <w:rPr>
          <w:rFonts w:ascii="Calibri" w:hAnsi="Calibri" w:cs="Calibri"/>
          <w:sz w:val="24"/>
        </w:rPr>
        <w:t>return to the initial position in time, thus affecting the beginning of the next movement.</w:t>
      </w:r>
      <w:bookmarkEnd w:id="49"/>
      <w:bookmarkEnd w:id="50"/>
      <w:r w:rsidR="001C0CC4" w:rsidRPr="00A52A4E">
        <w:rPr>
          <w:rFonts w:ascii="Calibri" w:hAnsi="Calibri" w:cs="Calibri"/>
          <w:sz w:val="24"/>
        </w:rPr>
        <w:t xml:space="preserve"> </w:t>
      </w:r>
      <w:r w:rsidRPr="00A52A4E">
        <w:rPr>
          <w:rFonts w:ascii="Calibri" w:hAnsi="Calibri" w:cs="Calibri"/>
          <w:sz w:val="24"/>
        </w:rPr>
        <w:t xml:space="preserve">In the practical application of training and competition, athletes and coaches </w:t>
      </w:r>
      <w:r w:rsidR="004A62B8">
        <w:rPr>
          <w:rFonts w:ascii="Calibri" w:hAnsi="Calibri" w:cs="Calibri"/>
          <w:sz w:val="24"/>
        </w:rPr>
        <w:t>attempt</w:t>
      </w:r>
      <w:r w:rsidRPr="00A52A4E">
        <w:rPr>
          <w:rFonts w:ascii="Calibri" w:hAnsi="Calibri" w:cs="Calibri"/>
          <w:sz w:val="24"/>
        </w:rPr>
        <w:t xml:space="preserve"> to master the ability </w:t>
      </w:r>
      <w:r w:rsidR="001C0CC4" w:rsidRPr="00A52A4E">
        <w:rPr>
          <w:rFonts w:ascii="Calibri" w:hAnsi="Calibri" w:cs="Calibri"/>
          <w:sz w:val="24"/>
        </w:rPr>
        <w:t>to</w:t>
      </w:r>
      <w:r w:rsidRPr="00A52A4E">
        <w:rPr>
          <w:rFonts w:ascii="Calibri" w:hAnsi="Calibri" w:cs="Calibri"/>
          <w:sz w:val="24"/>
        </w:rPr>
        <w:t xml:space="preserve"> control </w:t>
      </w:r>
      <w:r w:rsidR="001C0CC4" w:rsidRPr="00A52A4E">
        <w:rPr>
          <w:rFonts w:ascii="Calibri" w:hAnsi="Calibri" w:cs="Calibri"/>
          <w:sz w:val="24"/>
        </w:rPr>
        <w:t xml:space="preserve">the </w:t>
      </w:r>
      <w:r w:rsidRPr="00A52A4E">
        <w:rPr>
          <w:rFonts w:ascii="Calibri" w:hAnsi="Calibri" w:cs="Calibri"/>
          <w:sz w:val="24"/>
        </w:rPr>
        <w:t>center of gravity during cross-step footwork. Beginners should start from the chasse step footwork to hitting the ball</w:t>
      </w:r>
      <w:r w:rsidR="004A62B8">
        <w:rPr>
          <w:rFonts w:ascii="Calibri" w:hAnsi="Calibri" w:cs="Calibri"/>
          <w:sz w:val="24"/>
        </w:rPr>
        <w:t xml:space="preserve">. </w:t>
      </w:r>
      <w:r w:rsidRPr="00A52A4E">
        <w:rPr>
          <w:rFonts w:ascii="Calibri" w:hAnsi="Calibri" w:cs="Calibri"/>
          <w:sz w:val="24"/>
        </w:rPr>
        <w:t xml:space="preserve">When the player has mastered the ability to control the center of gravity while hitting the ball, </w:t>
      </w:r>
      <w:r w:rsidR="004A62B8">
        <w:rPr>
          <w:rFonts w:ascii="Calibri" w:hAnsi="Calibri" w:cs="Calibri"/>
          <w:sz w:val="24"/>
        </w:rPr>
        <w:t xml:space="preserve">they </w:t>
      </w:r>
      <w:r w:rsidRPr="00A52A4E">
        <w:rPr>
          <w:rFonts w:ascii="Calibri" w:hAnsi="Calibri" w:cs="Calibri"/>
          <w:sz w:val="24"/>
        </w:rPr>
        <w:t>can further learn to use the cross-step footwork.</w:t>
      </w:r>
    </w:p>
    <w:p w14:paraId="7861CB8F" w14:textId="77777777" w:rsidR="00230690" w:rsidRPr="00A52A4E" w:rsidRDefault="00230690" w:rsidP="003B7E0D">
      <w:pPr>
        <w:contextualSpacing/>
        <w:rPr>
          <w:rFonts w:ascii="Calibri" w:hAnsi="Calibri" w:cs="Calibri"/>
          <w:sz w:val="24"/>
        </w:rPr>
      </w:pPr>
    </w:p>
    <w:p w14:paraId="5ACB1998" w14:textId="10CCADB7" w:rsidR="00230690" w:rsidRPr="00A52A4E" w:rsidRDefault="004A62B8" w:rsidP="003B7E0D">
      <w:pPr>
        <w:contextualSpacing/>
        <w:rPr>
          <w:rFonts w:ascii="Calibri" w:hAnsi="Calibri" w:cs="Calibri"/>
          <w:sz w:val="24"/>
        </w:rPr>
      </w:pPr>
      <w:r>
        <w:rPr>
          <w:rFonts w:ascii="Calibri" w:hAnsi="Calibri" w:cs="Calibri"/>
          <w:sz w:val="24"/>
        </w:rPr>
        <w:t>There are</w:t>
      </w:r>
      <w:r w:rsidR="00286E6F" w:rsidRPr="00A52A4E">
        <w:rPr>
          <w:rFonts w:ascii="Calibri" w:hAnsi="Calibri" w:cs="Calibri"/>
          <w:sz w:val="24"/>
        </w:rPr>
        <w:t xml:space="preserve"> several </w:t>
      </w:r>
      <w:r>
        <w:rPr>
          <w:rFonts w:ascii="Calibri" w:hAnsi="Calibri" w:cs="Calibri"/>
          <w:sz w:val="24"/>
        </w:rPr>
        <w:t>critical</w:t>
      </w:r>
      <w:r w:rsidR="00286E6F" w:rsidRPr="00A52A4E">
        <w:rPr>
          <w:rFonts w:ascii="Calibri" w:hAnsi="Calibri" w:cs="Calibri"/>
          <w:sz w:val="24"/>
        </w:rPr>
        <w:t xml:space="preserve"> steps in the protocol. Firstly, the subject needs to accurately step on the center position of the force measuring table when executing the two footwork, to ensure that the ground reaction force data of the subject can be collected completely and accurately.</w:t>
      </w:r>
      <w:r w:rsidR="001C0CC4" w:rsidRPr="00A52A4E">
        <w:rPr>
          <w:rFonts w:ascii="Calibri" w:hAnsi="Calibri" w:cs="Calibri"/>
          <w:sz w:val="24"/>
        </w:rPr>
        <w:t xml:space="preserve"> </w:t>
      </w:r>
      <w:r w:rsidR="00286E6F" w:rsidRPr="00A52A4E">
        <w:rPr>
          <w:rFonts w:ascii="Calibri" w:hAnsi="Calibri" w:cs="Calibri"/>
          <w:sz w:val="24"/>
        </w:rPr>
        <w:t xml:space="preserve">Any data where the foot is placed outside the platform should be eliminated. Secondly, during the execution of the experiment, </w:t>
      </w:r>
      <w:proofErr w:type="gramStart"/>
      <w:r w:rsidR="00286E6F" w:rsidRPr="00A52A4E">
        <w:rPr>
          <w:rFonts w:ascii="Calibri" w:hAnsi="Calibri" w:cs="Calibri"/>
          <w:sz w:val="24"/>
        </w:rPr>
        <w:t>in order to</w:t>
      </w:r>
      <w:proofErr w:type="gramEnd"/>
      <w:r w:rsidR="00286E6F" w:rsidRPr="00A52A4E">
        <w:rPr>
          <w:rFonts w:ascii="Calibri" w:hAnsi="Calibri" w:cs="Calibri"/>
          <w:sz w:val="24"/>
        </w:rPr>
        <w:t xml:space="preserve"> accurately collect data, athletes need to execute actions after hearing the "start" command. </w:t>
      </w:r>
      <w:r>
        <w:rPr>
          <w:rFonts w:ascii="Calibri" w:hAnsi="Calibri" w:cs="Calibri"/>
          <w:sz w:val="24"/>
        </w:rPr>
        <w:t>T</w:t>
      </w:r>
      <w:r w:rsidR="00286E6F" w:rsidRPr="00A52A4E">
        <w:rPr>
          <w:rFonts w:ascii="Calibri" w:hAnsi="Calibri" w:cs="Calibri"/>
          <w:sz w:val="24"/>
        </w:rPr>
        <w:t xml:space="preserve">he same experimenter is responsible for issuing the command. Third, in the process of data post-processing, the </w:t>
      </w:r>
      <w:r>
        <w:rPr>
          <w:rFonts w:ascii="Calibri" w:hAnsi="Calibri" w:cs="Calibri"/>
          <w:sz w:val="24"/>
        </w:rPr>
        <w:t>interpretation</w:t>
      </w:r>
      <w:r w:rsidR="00286E6F" w:rsidRPr="00A52A4E">
        <w:rPr>
          <w:rFonts w:ascii="Calibri" w:hAnsi="Calibri" w:cs="Calibri"/>
          <w:sz w:val="24"/>
        </w:rPr>
        <w:t xml:space="preserve"> of </w:t>
      </w:r>
      <w:r>
        <w:rPr>
          <w:rFonts w:ascii="Calibri" w:hAnsi="Calibri" w:cs="Calibri"/>
          <w:sz w:val="24"/>
        </w:rPr>
        <w:t xml:space="preserve">the </w:t>
      </w:r>
      <w:r w:rsidR="00286E6F" w:rsidRPr="00A52A4E">
        <w:rPr>
          <w:rFonts w:ascii="Calibri" w:hAnsi="Calibri" w:cs="Calibri"/>
          <w:sz w:val="24"/>
        </w:rPr>
        <w:t>subjects' movements should be extremely rigorous.</w:t>
      </w:r>
    </w:p>
    <w:p w14:paraId="3CA1C4BF" w14:textId="77777777" w:rsidR="00230690" w:rsidRPr="00A52A4E" w:rsidRDefault="00230690" w:rsidP="003B7E0D">
      <w:pPr>
        <w:contextualSpacing/>
        <w:rPr>
          <w:rFonts w:ascii="Calibri" w:hAnsi="Calibri" w:cs="Calibri"/>
          <w:sz w:val="24"/>
        </w:rPr>
      </w:pPr>
    </w:p>
    <w:p w14:paraId="250595C6" w14:textId="6F136924" w:rsidR="00230690" w:rsidRPr="00A52A4E" w:rsidRDefault="00286E6F" w:rsidP="003B7E0D">
      <w:pPr>
        <w:contextualSpacing/>
        <w:rPr>
          <w:rFonts w:ascii="Calibri" w:hAnsi="Calibri" w:cs="Calibri"/>
          <w:sz w:val="24"/>
        </w:rPr>
      </w:pPr>
      <w:r w:rsidRPr="00A52A4E">
        <w:rPr>
          <w:rFonts w:ascii="Calibri" w:hAnsi="Calibri" w:cs="Calibri"/>
          <w:sz w:val="24"/>
        </w:rPr>
        <w:t>The main limitations of this study were that</w:t>
      </w:r>
      <w:r w:rsidR="004A62B8">
        <w:rPr>
          <w:rFonts w:ascii="Calibri" w:hAnsi="Calibri" w:cs="Calibri"/>
          <w:sz w:val="24"/>
        </w:rPr>
        <w:t xml:space="preserve"> </w:t>
      </w:r>
      <w:r w:rsidRPr="00A52A4E">
        <w:rPr>
          <w:rFonts w:ascii="Calibri" w:hAnsi="Calibri" w:cs="Calibri"/>
          <w:sz w:val="24"/>
        </w:rPr>
        <w:t>the whole experiment was a real match environment</w:t>
      </w:r>
      <w:r w:rsidR="00E2524B">
        <w:rPr>
          <w:rFonts w:ascii="Calibri" w:hAnsi="Calibri" w:cs="Calibri"/>
          <w:sz w:val="24"/>
        </w:rPr>
        <w:t xml:space="preserve"> as</w:t>
      </w:r>
      <w:r w:rsidRPr="00A52A4E">
        <w:rPr>
          <w:rFonts w:ascii="Calibri" w:hAnsi="Calibri" w:cs="Calibri"/>
          <w:sz w:val="24"/>
        </w:rPr>
        <w:t xml:space="preserve"> this will affect the practical application of the results of this study. Secondly, in this study, only the ground reaction force information of the two footsteps in the swing stage was measured.</w:t>
      </w:r>
      <w:r w:rsidR="001C0CC4" w:rsidRPr="00A52A4E">
        <w:rPr>
          <w:rFonts w:ascii="Calibri" w:hAnsi="Calibri" w:cs="Calibri"/>
          <w:sz w:val="24"/>
        </w:rPr>
        <w:t xml:space="preserve"> </w:t>
      </w:r>
      <w:r w:rsidRPr="00A52A4E">
        <w:rPr>
          <w:rFonts w:ascii="Calibri" w:hAnsi="Calibri" w:cs="Calibri"/>
          <w:sz w:val="24"/>
        </w:rPr>
        <w:t xml:space="preserve">In future further research, experimental data should be collected in a situation that is as close to </w:t>
      </w:r>
      <w:r w:rsidR="00E2524B">
        <w:rPr>
          <w:rFonts w:ascii="Calibri" w:hAnsi="Calibri" w:cs="Calibri"/>
          <w:sz w:val="24"/>
        </w:rPr>
        <w:t>a</w:t>
      </w:r>
      <w:r w:rsidRPr="00A52A4E">
        <w:rPr>
          <w:rFonts w:ascii="Calibri" w:hAnsi="Calibri" w:cs="Calibri"/>
          <w:sz w:val="24"/>
        </w:rPr>
        <w:t xml:space="preserve"> real competitive environment as possible</w:t>
      </w:r>
      <w:r w:rsidR="00E2524B">
        <w:rPr>
          <w:rFonts w:ascii="Calibri" w:hAnsi="Calibri" w:cs="Calibri"/>
          <w:sz w:val="24"/>
        </w:rPr>
        <w:t xml:space="preserve"> a</w:t>
      </w:r>
      <w:r w:rsidRPr="00A52A4E">
        <w:rPr>
          <w:rFonts w:ascii="Calibri" w:hAnsi="Calibri" w:cs="Calibri"/>
          <w:sz w:val="24"/>
        </w:rPr>
        <w:t xml:space="preserve">nd the ground reaction force information of the racket lead stage should also be </w:t>
      </w:r>
      <w:proofErr w:type="gramStart"/>
      <w:r w:rsidRPr="00A52A4E">
        <w:rPr>
          <w:rFonts w:ascii="Calibri" w:hAnsi="Calibri" w:cs="Calibri"/>
          <w:sz w:val="24"/>
        </w:rPr>
        <w:t>collected together</w:t>
      </w:r>
      <w:proofErr w:type="gramEnd"/>
      <w:r w:rsidRPr="00A52A4E">
        <w:rPr>
          <w:rFonts w:ascii="Calibri" w:hAnsi="Calibri" w:cs="Calibri"/>
          <w:sz w:val="24"/>
        </w:rPr>
        <w:t>.</w:t>
      </w:r>
    </w:p>
    <w:p w14:paraId="624FA438" w14:textId="77777777" w:rsidR="00230690" w:rsidRPr="00A52A4E" w:rsidRDefault="00230690" w:rsidP="003B7E0D">
      <w:pPr>
        <w:contextualSpacing/>
        <w:rPr>
          <w:rFonts w:ascii="Calibri" w:hAnsi="Calibri" w:cs="Calibri"/>
          <w:sz w:val="24"/>
        </w:rPr>
      </w:pPr>
    </w:p>
    <w:p w14:paraId="751EDE44" w14:textId="0D2100FC" w:rsidR="00230690" w:rsidRPr="00A52A4E" w:rsidRDefault="00286E6F" w:rsidP="003B7E0D">
      <w:pPr>
        <w:contextualSpacing/>
        <w:rPr>
          <w:rFonts w:ascii="Calibri" w:hAnsi="Calibri" w:cs="Calibri"/>
          <w:sz w:val="24"/>
        </w:rPr>
      </w:pPr>
      <w:bookmarkStart w:id="51" w:name="OLE_LINK23"/>
      <w:r w:rsidRPr="00A52A4E">
        <w:rPr>
          <w:rFonts w:ascii="Calibri" w:hAnsi="Calibri" w:cs="Calibri"/>
          <w:sz w:val="24"/>
        </w:rPr>
        <w:t>By comparing the ground reaction force of two footwork</w:t>
      </w:r>
      <w:r w:rsidR="00E2524B">
        <w:rPr>
          <w:rFonts w:ascii="Calibri" w:hAnsi="Calibri" w:cs="Calibri"/>
          <w:sz w:val="24"/>
        </w:rPr>
        <w:t xml:space="preserve"> techniques</w:t>
      </w:r>
      <w:r w:rsidRPr="00A52A4E">
        <w:rPr>
          <w:rFonts w:ascii="Calibri" w:hAnsi="Calibri" w:cs="Calibri"/>
          <w:sz w:val="24"/>
        </w:rPr>
        <w:t>, the a</w:t>
      </w:r>
      <w:r w:rsidRPr="00A52A4E">
        <w:rPr>
          <w:rFonts w:ascii="Calibri" w:eastAsia="SimSun" w:hAnsi="Calibri" w:cs="Calibri"/>
          <w:kern w:val="0"/>
          <w:sz w:val="24"/>
        </w:rPr>
        <w:t>nterior</w:t>
      </w:r>
      <w:r w:rsidR="001C0CC4" w:rsidRPr="00A52A4E">
        <w:rPr>
          <w:rFonts w:ascii="Calibri" w:eastAsia="SimSun" w:hAnsi="Calibri" w:cs="Calibri"/>
          <w:kern w:val="0"/>
          <w:sz w:val="24"/>
        </w:rPr>
        <w:t xml:space="preserve"> </w:t>
      </w:r>
      <w:r w:rsidRPr="00A52A4E">
        <w:rPr>
          <w:rFonts w:ascii="Calibri" w:hAnsi="Calibri" w:cs="Calibri"/>
          <w:sz w:val="24"/>
        </w:rPr>
        <w:t>ground reaction force of the cross-step footwork</w:t>
      </w:r>
      <w:r w:rsidR="001C0CC4" w:rsidRPr="00A52A4E">
        <w:rPr>
          <w:rFonts w:ascii="Calibri" w:hAnsi="Calibri" w:cs="Calibri"/>
          <w:sz w:val="24"/>
        </w:rPr>
        <w:t xml:space="preserve"> </w:t>
      </w:r>
      <w:r w:rsidRPr="00A52A4E">
        <w:rPr>
          <w:rFonts w:ascii="Calibri" w:hAnsi="Calibri" w:cs="Calibri"/>
          <w:sz w:val="24"/>
        </w:rPr>
        <w:t>was significantly larger than the chasse step.</w:t>
      </w:r>
      <w:bookmarkEnd w:id="51"/>
      <w:r w:rsidRPr="00A52A4E">
        <w:rPr>
          <w:rFonts w:ascii="Calibri" w:hAnsi="Calibri" w:cs="Calibri"/>
          <w:sz w:val="24"/>
        </w:rPr>
        <w:t xml:space="preserve"> The cross-step footwork is often used to recover the ball from a large distance, which may be a result of the timeliness of the cross-step. </w:t>
      </w:r>
      <w:bookmarkStart w:id="52" w:name="OLE_LINK29"/>
      <w:r w:rsidR="00E2524B">
        <w:rPr>
          <w:rFonts w:ascii="Calibri" w:hAnsi="Calibri" w:cs="Calibri"/>
          <w:sz w:val="24"/>
        </w:rPr>
        <w:t xml:space="preserve">The </w:t>
      </w:r>
      <w:r w:rsidRPr="00A52A4E">
        <w:rPr>
          <w:rFonts w:ascii="Calibri" w:hAnsi="Calibri" w:cs="Calibri"/>
          <w:sz w:val="24"/>
        </w:rPr>
        <w:t xml:space="preserve">time to </w:t>
      </w:r>
      <w:r w:rsidR="00E2524B">
        <w:rPr>
          <w:rFonts w:ascii="Calibri" w:hAnsi="Calibri" w:cs="Calibri"/>
          <w:sz w:val="24"/>
        </w:rPr>
        <w:t>return</w:t>
      </w:r>
      <w:r w:rsidRPr="00A52A4E">
        <w:rPr>
          <w:rFonts w:ascii="Calibri" w:hAnsi="Calibri" w:cs="Calibri"/>
          <w:sz w:val="24"/>
        </w:rPr>
        <w:t xml:space="preserve"> to the initial position</w:t>
      </w:r>
      <w:bookmarkEnd w:id="52"/>
      <w:r w:rsidRPr="00A52A4E">
        <w:rPr>
          <w:rFonts w:ascii="Calibri" w:hAnsi="Calibri" w:cs="Calibri"/>
          <w:sz w:val="24"/>
        </w:rPr>
        <w:t xml:space="preserve"> </w:t>
      </w:r>
      <w:r w:rsidR="00E2524B">
        <w:rPr>
          <w:rFonts w:ascii="Calibri" w:hAnsi="Calibri" w:cs="Calibri"/>
          <w:sz w:val="24"/>
        </w:rPr>
        <w:t>changed</w:t>
      </w:r>
      <w:r w:rsidRPr="00A52A4E">
        <w:rPr>
          <w:rFonts w:ascii="Calibri" w:hAnsi="Calibri" w:cs="Calibri"/>
          <w:sz w:val="24"/>
        </w:rPr>
        <w:t xml:space="preserve"> the center of gravity </w:t>
      </w:r>
      <w:r w:rsidR="00E2524B">
        <w:rPr>
          <w:rFonts w:ascii="Calibri" w:hAnsi="Calibri" w:cs="Calibri"/>
          <w:sz w:val="24"/>
        </w:rPr>
        <w:t xml:space="preserve">and </w:t>
      </w:r>
      <w:r w:rsidRPr="00A52A4E">
        <w:rPr>
          <w:rFonts w:ascii="Calibri" w:hAnsi="Calibri" w:cs="Calibri"/>
          <w:sz w:val="24"/>
        </w:rPr>
        <w:t>influenced the beginning of the next action</w:t>
      </w:r>
      <w:r w:rsidR="00E2524B">
        <w:rPr>
          <w:rFonts w:ascii="Calibri" w:hAnsi="Calibri" w:cs="Calibri"/>
          <w:sz w:val="24"/>
        </w:rPr>
        <w:t>. A</w:t>
      </w:r>
      <w:r w:rsidRPr="00A52A4E">
        <w:rPr>
          <w:rFonts w:ascii="Calibri" w:hAnsi="Calibri" w:cs="Calibri"/>
          <w:sz w:val="24"/>
        </w:rPr>
        <w:t xml:space="preserve">thletes and coaches should pay attention </w:t>
      </w:r>
      <w:r w:rsidR="00E2524B">
        <w:rPr>
          <w:rFonts w:ascii="Calibri" w:hAnsi="Calibri" w:cs="Calibri"/>
          <w:sz w:val="24"/>
        </w:rPr>
        <w:t>to using</w:t>
      </w:r>
      <w:r w:rsidRPr="00A52A4E">
        <w:rPr>
          <w:rFonts w:ascii="Calibri" w:hAnsi="Calibri" w:cs="Calibri"/>
          <w:sz w:val="24"/>
        </w:rPr>
        <w:t xml:space="preserve"> cross-step footwork </w:t>
      </w:r>
      <w:r w:rsidR="00E2524B">
        <w:rPr>
          <w:rFonts w:ascii="Calibri" w:hAnsi="Calibri" w:cs="Calibri"/>
          <w:sz w:val="24"/>
        </w:rPr>
        <w:t>and having</w:t>
      </w:r>
      <w:r w:rsidRPr="00A52A4E">
        <w:rPr>
          <w:rFonts w:ascii="Calibri" w:hAnsi="Calibri" w:cs="Calibri"/>
          <w:sz w:val="24"/>
        </w:rPr>
        <w:t xml:space="preserve"> good control </w:t>
      </w:r>
      <w:r w:rsidR="00E2524B">
        <w:rPr>
          <w:rFonts w:ascii="Calibri" w:hAnsi="Calibri" w:cs="Calibri"/>
          <w:sz w:val="24"/>
        </w:rPr>
        <w:t xml:space="preserve">over the </w:t>
      </w:r>
      <w:r w:rsidRPr="00A52A4E">
        <w:rPr>
          <w:rFonts w:ascii="Calibri" w:hAnsi="Calibri" w:cs="Calibri"/>
          <w:sz w:val="24"/>
        </w:rPr>
        <w:t xml:space="preserve">center of </w:t>
      </w:r>
      <w:r w:rsidRPr="00A52A4E">
        <w:rPr>
          <w:rFonts w:ascii="Calibri" w:hAnsi="Calibri" w:cs="Calibri"/>
          <w:sz w:val="24"/>
        </w:rPr>
        <w:lastRenderedPageBreak/>
        <w:t>gravity</w:t>
      </w:r>
      <w:r w:rsidR="00E2524B">
        <w:rPr>
          <w:rFonts w:ascii="Calibri" w:hAnsi="Calibri" w:cs="Calibri"/>
          <w:sz w:val="24"/>
        </w:rPr>
        <w:t xml:space="preserve"> to </w:t>
      </w:r>
      <w:r w:rsidRPr="00A52A4E">
        <w:rPr>
          <w:rFonts w:ascii="Calibri" w:hAnsi="Calibri" w:cs="Calibri"/>
          <w:sz w:val="24"/>
        </w:rPr>
        <w:t xml:space="preserve">avoid moving the weight forward too much </w:t>
      </w:r>
      <w:r w:rsidR="00E2524B">
        <w:rPr>
          <w:rFonts w:ascii="Calibri" w:hAnsi="Calibri" w:cs="Calibri"/>
          <w:sz w:val="24"/>
        </w:rPr>
        <w:t>and</w:t>
      </w:r>
      <w:r w:rsidRPr="00A52A4E">
        <w:rPr>
          <w:rFonts w:ascii="Calibri" w:hAnsi="Calibri" w:cs="Calibri"/>
          <w:sz w:val="24"/>
        </w:rPr>
        <w:t xml:space="preserve"> affect the next movement. At the same time, the player should adjust</w:t>
      </w:r>
      <w:r w:rsidR="00E2524B">
        <w:rPr>
          <w:rFonts w:ascii="Calibri" w:hAnsi="Calibri" w:cs="Calibri"/>
          <w:sz w:val="24"/>
        </w:rPr>
        <w:t xml:space="preserve"> their</w:t>
      </w:r>
      <w:r w:rsidRPr="00A52A4E">
        <w:rPr>
          <w:rFonts w:ascii="Calibri" w:hAnsi="Calibri" w:cs="Calibri"/>
          <w:sz w:val="24"/>
        </w:rPr>
        <w:t xml:space="preserve"> step as soon as possible after the cross-step stroke to prepare for the next movement. The lateral and vertical ground reaction force of </w:t>
      </w:r>
      <w:r w:rsidR="001C0CC4" w:rsidRPr="00A52A4E">
        <w:rPr>
          <w:rFonts w:ascii="Calibri" w:hAnsi="Calibri" w:cs="Calibri"/>
          <w:sz w:val="24"/>
        </w:rPr>
        <w:t xml:space="preserve">the </w:t>
      </w:r>
      <w:r w:rsidRPr="00A52A4E">
        <w:rPr>
          <w:rFonts w:ascii="Calibri" w:hAnsi="Calibri" w:cs="Calibri"/>
          <w:sz w:val="24"/>
        </w:rPr>
        <w:t>chasse step</w:t>
      </w:r>
      <w:r w:rsidR="001C0CC4" w:rsidRPr="00A52A4E">
        <w:rPr>
          <w:rFonts w:ascii="Calibri" w:hAnsi="Calibri" w:cs="Calibri"/>
          <w:sz w:val="24"/>
        </w:rPr>
        <w:t xml:space="preserve"> </w:t>
      </w:r>
      <w:r w:rsidRPr="00A52A4E">
        <w:rPr>
          <w:rFonts w:ascii="Calibri" w:hAnsi="Calibri" w:cs="Calibri"/>
          <w:sz w:val="24"/>
        </w:rPr>
        <w:t xml:space="preserve">was significantly larger than the cross-step footwork. The </w:t>
      </w:r>
      <w:r w:rsidR="00E2524B">
        <w:rPr>
          <w:rFonts w:ascii="Calibri" w:hAnsi="Calibri" w:cs="Calibri"/>
          <w:sz w:val="24"/>
        </w:rPr>
        <w:t>c</w:t>
      </w:r>
      <w:r w:rsidRPr="00A52A4E">
        <w:rPr>
          <w:rFonts w:ascii="Calibri" w:hAnsi="Calibri" w:cs="Calibri"/>
          <w:sz w:val="24"/>
        </w:rPr>
        <w:t>hasse step is an action</w:t>
      </w:r>
      <w:r w:rsidR="00E2524B">
        <w:rPr>
          <w:rFonts w:ascii="Calibri" w:hAnsi="Calibri" w:cs="Calibri"/>
          <w:sz w:val="24"/>
        </w:rPr>
        <w:t xml:space="preserve"> that</w:t>
      </w:r>
      <w:r w:rsidRPr="00A52A4E">
        <w:rPr>
          <w:rFonts w:ascii="Calibri" w:hAnsi="Calibri" w:cs="Calibri"/>
          <w:sz w:val="24"/>
        </w:rPr>
        <w:t xml:space="preserve"> the athlete </w:t>
      </w:r>
      <w:r w:rsidR="00E2524B">
        <w:rPr>
          <w:rFonts w:ascii="Calibri" w:hAnsi="Calibri" w:cs="Calibri"/>
          <w:sz w:val="24"/>
        </w:rPr>
        <w:t xml:space="preserve">can learn </w:t>
      </w:r>
      <w:r w:rsidRPr="00A52A4E">
        <w:rPr>
          <w:rFonts w:ascii="Calibri" w:hAnsi="Calibri" w:cs="Calibri"/>
          <w:sz w:val="24"/>
        </w:rPr>
        <w:t xml:space="preserve">through training to hit the ball. </w:t>
      </w:r>
      <w:bookmarkStart w:id="53" w:name="OLE_LINK30"/>
      <w:r w:rsidRPr="00A52A4E">
        <w:rPr>
          <w:rFonts w:ascii="Calibri" w:hAnsi="Calibri" w:cs="Calibri"/>
          <w:sz w:val="24"/>
        </w:rPr>
        <w:t>Enhancing the driving force of the lower limbs and optimizing the transmission of the lower limb power chain could increase the speed and power of the swing.</w:t>
      </w:r>
      <w:bookmarkEnd w:id="53"/>
    </w:p>
    <w:p w14:paraId="3C41BE8E" w14:textId="77777777" w:rsidR="00230690" w:rsidRPr="00A52A4E" w:rsidRDefault="00230690" w:rsidP="003B7E0D">
      <w:pPr>
        <w:contextualSpacing/>
        <w:rPr>
          <w:rFonts w:ascii="Calibri" w:hAnsi="Calibri" w:cs="Calibri"/>
          <w:sz w:val="24"/>
        </w:rPr>
      </w:pPr>
    </w:p>
    <w:p w14:paraId="41381E22" w14:textId="2DA84E74" w:rsidR="00230690" w:rsidRPr="00A52A4E" w:rsidRDefault="00A60D33" w:rsidP="003B7E0D">
      <w:pPr>
        <w:contextualSpacing/>
        <w:rPr>
          <w:rFonts w:ascii="Calibri" w:hAnsi="Calibri" w:cs="Calibri"/>
          <w:sz w:val="24"/>
        </w:rPr>
      </w:pPr>
      <w:r w:rsidRPr="00A52A4E">
        <w:rPr>
          <w:rFonts w:ascii="Calibri" w:hAnsi="Calibri" w:cs="Calibri"/>
          <w:b/>
          <w:bCs/>
          <w:sz w:val="24"/>
        </w:rPr>
        <w:t>D</w:t>
      </w:r>
      <w:r>
        <w:rPr>
          <w:rFonts w:ascii="Calibri" w:hAnsi="Calibri" w:cs="Calibri"/>
          <w:b/>
          <w:bCs/>
          <w:sz w:val="24"/>
        </w:rPr>
        <w:t>ISCLOSURES:</w:t>
      </w:r>
    </w:p>
    <w:p w14:paraId="20E8E24F" w14:textId="77777777" w:rsidR="00230690" w:rsidRPr="00A52A4E" w:rsidRDefault="00286E6F" w:rsidP="003B7E0D">
      <w:pPr>
        <w:contextualSpacing/>
        <w:rPr>
          <w:rFonts w:ascii="Calibri" w:hAnsi="Calibri" w:cs="Calibri"/>
          <w:sz w:val="24"/>
        </w:rPr>
      </w:pPr>
      <w:r w:rsidRPr="00A52A4E">
        <w:rPr>
          <w:rFonts w:ascii="Calibri" w:hAnsi="Calibri" w:cs="Calibri"/>
          <w:sz w:val="24"/>
        </w:rPr>
        <w:t>No potential conflict of interest was reported by the authors.</w:t>
      </w:r>
    </w:p>
    <w:p w14:paraId="213EB004" w14:textId="77777777" w:rsidR="00230690" w:rsidRPr="00A52A4E" w:rsidRDefault="00230690" w:rsidP="003B7E0D">
      <w:pPr>
        <w:contextualSpacing/>
        <w:rPr>
          <w:rFonts w:ascii="Calibri" w:hAnsi="Calibri" w:cs="Calibri"/>
          <w:sz w:val="24"/>
        </w:rPr>
      </w:pPr>
    </w:p>
    <w:p w14:paraId="7CF34F95" w14:textId="2CD67E46" w:rsidR="00230690" w:rsidRPr="00A52A4E" w:rsidRDefault="00A60D33" w:rsidP="003B7E0D">
      <w:pPr>
        <w:contextualSpacing/>
        <w:rPr>
          <w:rFonts w:ascii="Calibri" w:hAnsi="Calibri" w:cs="Calibri"/>
          <w:sz w:val="24"/>
        </w:rPr>
      </w:pPr>
      <w:r w:rsidRPr="00A52A4E">
        <w:rPr>
          <w:rFonts w:ascii="Calibri" w:hAnsi="Calibri" w:cs="Calibri"/>
          <w:b/>
          <w:bCs/>
          <w:sz w:val="24"/>
        </w:rPr>
        <w:t>A</w:t>
      </w:r>
      <w:r>
        <w:rPr>
          <w:rFonts w:ascii="Calibri" w:hAnsi="Calibri" w:cs="Calibri"/>
          <w:b/>
          <w:bCs/>
          <w:sz w:val="24"/>
        </w:rPr>
        <w:t>CKNOWLEDGMENTS:</w:t>
      </w:r>
    </w:p>
    <w:p w14:paraId="1D4107EF" w14:textId="77777777" w:rsidR="00230690" w:rsidRPr="00A52A4E" w:rsidRDefault="00286E6F" w:rsidP="003B7E0D">
      <w:pPr>
        <w:contextualSpacing/>
        <w:rPr>
          <w:rFonts w:ascii="Calibri" w:hAnsi="Calibri" w:cs="Calibri"/>
          <w:sz w:val="24"/>
        </w:rPr>
      </w:pPr>
      <w:r w:rsidRPr="00A52A4E">
        <w:rPr>
          <w:rFonts w:ascii="Calibri" w:hAnsi="Calibri" w:cs="Calibri"/>
          <w:sz w:val="24"/>
        </w:rPr>
        <w:t>This work was supported by the National Natural Science Foundation of China (No. 81772423). The authors would like to thank the table tennis players who participated in this study.</w:t>
      </w:r>
    </w:p>
    <w:p w14:paraId="62DA1897" w14:textId="77777777" w:rsidR="00230690" w:rsidRPr="00A52A4E" w:rsidRDefault="00230690" w:rsidP="003B7E0D">
      <w:pPr>
        <w:contextualSpacing/>
        <w:rPr>
          <w:rFonts w:ascii="Calibri" w:hAnsi="Calibri" w:cs="Calibri"/>
          <w:sz w:val="24"/>
        </w:rPr>
      </w:pPr>
    </w:p>
    <w:p w14:paraId="63EE3E9B" w14:textId="7B01B0B3" w:rsidR="00230690" w:rsidRPr="00A52A4E" w:rsidRDefault="00A60D33" w:rsidP="003B7E0D">
      <w:pPr>
        <w:contextualSpacing/>
        <w:rPr>
          <w:rFonts w:ascii="Calibri" w:hAnsi="Calibri" w:cs="Calibri"/>
          <w:b/>
          <w:bCs/>
          <w:sz w:val="24"/>
        </w:rPr>
      </w:pPr>
      <w:r w:rsidRPr="00A52A4E">
        <w:rPr>
          <w:rFonts w:ascii="Calibri" w:hAnsi="Calibri" w:cs="Calibri"/>
          <w:b/>
          <w:bCs/>
          <w:sz w:val="24"/>
        </w:rPr>
        <w:t>R</w:t>
      </w:r>
      <w:r>
        <w:rPr>
          <w:rFonts w:ascii="Calibri" w:hAnsi="Calibri" w:cs="Calibri"/>
          <w:b/>
          <w:bCs/>
          <w:sz w:val="24"/>
        </w:rPr>
        <w:t>EFERENCES:</w:t>
      </w:r>
    </w:p>
    <w:p w14:paraId="45E4B3C6" w14:textId="05C391DB" w:rsidR="00230690" w:rsidRPr="00A52A4E" w:rsidRDefault="00286E6F" w:rsidP="003B7E0D">
      <w:pPr>
        <w:pStyle w:val="EndNoteBibliography"/>
        <w:contextualSpacing/>
        <w:rPr>
          <w:rFonts w:ascii="Calibri" w:hAnsi="Calibri"/>
          <w:sz w:val="24"/>
        </w:rPr>
      </w:pPr>
      <w:r w:rsidRPr="00A52A4E">
        <w:rPr>
          <w:rFonts w:ascii="Calibri" w:hAnsi="Calibri"/>
          <w:sz w:val="24"/>
        </w:rPr>
        <w:t>1.</w:t>
      </w:r>
      <w:r w:rsidRPr="00A52A4E">
        <w:rPr>
          <w:rFonts w:ascii="Calibri" w:hAnsi="Calibri"/>
          <w:sz w:val="24"/>
        </w:rPr>
        <w:tab/>
      </w:r>
      <w:proofErr w:type="spellStart"/>
      <w:r w:rsidRPr="00A52A4E">
        <w:rPr>
          <w:rFonts w:ascii="Calibri" w:hAnsi="Calibri"/>
          <w:sz w:val="24"/>
        </w:rPr>
        <w:t>Kondrič</w:t>
      </w:r>
      <w:proofErr w:type="spellEnd"/>
      <w:r w:rsidRPr="00A52A4E">
        <w:rPr>
          <w:rFonts w:ascii="Calibri" w:hAnsi="Calibri"/>
          <w:sz w:val="24"/>
        </w:rPr>
        <w:t xml:space="preserve">, M., </w:t>
      </w:r>
      <w:proofErr w:type="spellStart"/>
      <w:r w:rsidRPr="00A52A4E">
        <w:rPr>
          <w:rFonts w:ascii="Calibri" w:hAnsi="Calibri"/>
          <w:sz w:val="24"/>
        </w:rPr>
        <w:t>Zagatto</w:t>
      </w:r>
      <w:proofErr w:type="spellEnd"/>
      <w:r w:rsidRPr="00A52A4E">
        <w:rPr>
          <w:rFonts w:ascii="Calibri" w:hAnsi="Calibri"/>
          <w:sz w:val="24"/>
        </w:rPr>
        <w:t xml:space="preserve">, A. M., </w:t>
      </w:r>
      <w:proofErr w:type="spellStart"/>
      <w:r w:rsidRPr="00A52A4E">
        <w:rPr>
          <w:rFonts w:ascii="Calibri" w:hAnsi="Calibri"/>
          <w:sz w:val="24"/>
        </w:rPr>
        <w:t>Sekulić</w:t>
      </w:r>
      <w:proofErr w:type="spellEnd"/>
      <w:r w:rsidRPr="00A52A4E">
        <w:rPr>
          <w:rFonts w:ascii="Calibri" w:hAnsi="Calibri"/>
          <w:sz w:val="24"/>
        </w:rPr>
        <w:t>, D. The physiological demands of table tennis: a review</w:t>
      </w:r>
      <w:r w:rsidRPr="003B7E0D">
        <w:rPr>
          <w:rFonts w:ascii="Calibri" w:hAnsi="Calibri"/>
          <w:iCs/>
          <w:sz w:val="24"/>
        </w:rPr>
        <w:t>.</w:t>
      </w:r>
      <w:r w:rsidR="00A60D33" w:rsidRPr="003B7E0D">
        <w:rPr>
          <w:rFonts w:ascii="Calibri" w:hAnsi="Calibri"/>
          <w:iCs/>
          <w:sz w:val="24"/>
        </w:rPr>
        <w:t xml:space="preserve"> </w:t>
      </w:r>
      <w:r w:rsidRPr="00A52A4E">
        <w:rPr>
          <w:rFonts w:ascii="Calibri" w:hAnsi="Calibri"/>
          <w:i/>
          <w:sz w:val="24"/>
        </w:rPr>
        <w:t xml:space="preserve">Journal of </w:t>
      </w:r>
      <w:r w:rsidR="00A60D33">
        <w:rPr>
          <w:rFonts w:ascii="Calibri" w:hAnsi="Calibri"/>
          <w:i/>
          <w:sz w:val="24"/>
        </w:rPr>
        <w:t>S</w:t>
      </w:r>
      <w:r w:rsidRPr="00A52A4E">
        <w:rPr>
          <w:rFonts w:ascii="Calibri" w:hAnsi="Calibri"/>
          <w:i/>
          <w:sz w:val="24"/>
        </w:rPr>
        <w:t xml:space="preserve">ports </w:t>
      </w:r>
      <w:r w:rsidR="00A60D33">
        <w:rPr>
          <w:rFonts w:ascii="Calibri" w:hAnsi="Calibri"/>
          <w:i/>
          <w:sz w:val="24"/>
        </w:rPr>
        <w:t>S</w:t>
      </w:r>
      <w:r w:rsidRPr="00A52A4E">
        <w:rPr>
          <w:rFonts w:ascii="Calibri" w:hAnsi="Calibri"/>
          <w:i/>
          <w:sz w:val="24"/>
        </w:rPr>
        <w:t xml:space="preserve">cience &amp; </w:t>
      </w:r>
      <w:r w:rsidR="00A60D33">
        <w:rPr>
          <w:rFonts w:ascii="Calibri" w:hAnsi="Calibri"/>
          <w:i/>
          <w:sz w:val="24"/>
        </w:rPr>
        <w:t>M</w:t>
      </w:r>
      <w:r w:rsidRPr="00A52A4E">
        <w:rPr>
          <w:rFonts w:ascii="Calibri" w:hAnsi="Calibri"/>
          <w:i/>
          <w:sz w:val="24"/>
        </w:rPr>
        <w:t>edicine</w:t>
      </w:r>
      <w:r w:rsidRPr="00A52A4E">
        <w:rPr>
          <w:rFonts w:ascii="Calibri" w:hAnsi="Calibri"/>
          <w:sz w:val="24"/>
        </w:rPr>
        <w:t xml:space="preserve">. </w:t>
      </w:r>
      <w:r w:rsidRPr="00A52A4E">
        <w:rPr>
          <w:rFonts w:ascii="Calibri" w:hAnsi="Calibri"/>
          <w:b/>
          <w:sz w:val="24"/>
        </w:rPr>
        <w:t>12</w:t>
      </w:r>
      <w:r w:rsidRPr="00A52A4E">
        <w:rPr>
          <w:rFonts w:ascii="Calibri" w:hAnsi="Calibri"/>
          <w:sz w:val="24"/>
        </w:rPr>
        <w:t xml:space="preserve"> (3), 362 (2013).</w:t>
      </w:r>
    </w:p>
    <w:p w14:paraId="71D1893F" w14:textId="509C1DD2" w:rsidR="00230690" w:rsidRPr="00A52A4E" w:rsidRDefault="00286E6F" w:rsidP="003B7E0D">
      <w:pPr>
        <w:pStyle w:val="EndNoteBibliography"/>
        <w:contextualSpacing/>
        <w:rPr>
          <w:rFonts w:ascii="Calibri" w:hAnsi="Calibri"/>
          <w:sz w:val="24"/>
        </w:rPr>
      </w:pPr>
      <w:r w:rsidRPr="00A52A4E">
        <w:rPr>
          <w:rFonts w:ascii="Calibri" w:hAnsi="Calibri"/>
          <w:sz w:val="24"/>
        </w:rPr>
        <w:t>2.</w:t>
      </w:r>
      <w:r w:rsidRPr="00A52A4E">
        <w:rPr>
          <w:rFonts w:ascii="Calibri" w:hAnsi="Calibri"/>
          <w:sz w:val="24"/>
        </w:rPr>
        <w:tab/>
        <w:t xml:space="preserve">Mueller, F. F., Gibbs, M. R. </w:t>
      </w:r>
      <w:r w:rsidRPr="00A52A4E">
        <w:rPr>
          <w:rFonts w:ascii="Calibri" w:hAnsi="Calibri"/>
          <w:iCs/>
          <w:sz w:val="24"/>
        </w:rPr>
        <w:t>A physical three-way interactive game based on table tennis.</w:t>
      </w:r>
      <w:r w:rsidRPr="00A52A4E">
        <w:rPr>
          <w:rFonts w:ascii="Calibri" w:hAnsi="Calibri"/>
          <w:sz w:val="24"/>
        </w:rPr>
        <w:t xml:space="preserve"> in </w:t>
      </w:r>
      <w:r w:rsidRPr="00A52A4E">
        <w:rPr>
          <w:rFonts w:ascii="Calibri" w:hAnsi="Calibri"/>
          <w:i/>
          <w:sz w:val="24"/>
        </w:rPr>
        <w:t xml:space="preserve">Proceedings of the 4th Australasian </w:t>
      </w:r>
      <w:r w:rsidR="00A60D33">
        <w:rPr>
          <w:rFonts w:ascii="Calibri" w:hAnsi="Calibri"/>
          <w:i/>
          <w:sz w:val="24"/>
        </w:rPr>
        <w:t>C</w:t>
      </w:r>
      <w:r w:rsidRPr="00A52A4E">
        <w:rPr>
          <w:rFonts w:ascii="Calibri" w:hAnsi="Calibri"/>
          <w:i/>
          <w:sz w:val="24"/>
        </w:rPr>
        <w:t xml:space="preserve">onference on Interactive </w:t>
      </w:r>
      <w:r w:rsidR="00A60D33">
        <w:rPr>
          <w:rFonts w:ascii="Calibri" w:hAnsi="Calibri"/>
          <w:i/>
          <w:sz w:val="24"/>
        </w:rPr>
        <w:t>E</w:t>
      </w:r>
      <w:r w:rsidRPr="00A52A4E">
        <w:rPr>
          <w:rFonts w:ascii="Calibri" w:hAnsi="Calibri"/>
          <w:i/>
          <w:sz w:val="24"/>
        </w:rPr>
        <w:t>ntertainment</w:t>
      </w:r>
      <w:r w:rsidRPr="00A52A4E">
        <w:rPr>
          <w:rFonts w:ascii="Calibri" w:hAnsi="Calibri"/>
          <w:sz w:val="24"/>
        </w:rPr>
        <w:t>. 1</w:t>
      </w:r>
      <w:r w:rsidR="00A60D33">
        <w:rPr>
          <w:rFonts w:ascii="Calibri" w:hAnsi="Calibri"/>
          <w:sz w:val="24"/>
        </w:rPr>
        <w:t>–</w:t>
      </w:r>
      <w:r w:rsidRPr="00A52A4E">
        <w:rPr>
          <w:rFonts w:ascii="Calibri" w:hAnsi="Calibri"/>
          <w:sz w:val="24"/>
        </w:rPr>
        <w:t>7 (2007).</w:t>
      </w:r>
    </w:p>
    <w:p w14:paraId="0E8B1952" w14:textId="1030D61C" w:rsidR="00230690" w:rsidRPr="00A52A4E" w:rsidRDefault="00286E6F" w:rsidP="003B7E0D">
      <w:pPr>
        <w:pStyle w:val="EndNoteBibliography"/>
        <w:contextualSpacing/>
        <w:rPr>
          <w:rFonts w:ascii="Calibri" w:hAnsi="Calibri"/>
          <w:sz w:val="24"/>
        </w:rPr>
      </w:pPr>
      <w:r w:rsidRPr="00A52A4E">
        <w:rPr>
          <w:rFonts w:ascii="Calibri" w:hAnsi="Calibri"/>
          <w:sz w:val="24"/>
        </w:rPr>
        <w:t>3.</w:t>
      </w:r>
      <w:r w:rsidRPr="00A52A4E">
        <w:rPr>
          <w:rFonts w:ascii="Calibri" w:hAnsi="Calibri"/>
          <w:sz w:val="24"/>
        </w:rPr>
        <w:tab/>
        <w:t xml:space="preserve">Mueller, F. </w:t>
      </w:r>
      <w:proofErr w:type="spellStart"/>
      <w:proofErr w:type="gramStart"/>
      <w:r w:rsidRPr="00A52A4E">
        <w:rPr>
          <w:rFonts w:ascii="Calibri" w:hAnsi="Calibri"/>
          <w:sz w:val="24"/>
        </w:rPr>
        <w:t>F.,Gibbs</w:t>
      </w:r>
      <w:proofErr w:type="spellEnd"/>
      <w:proofErr w:type="gramEnd"/>
      <w:r w:rsidRPr="00A52A4E">
        <w:rPr>
          <w:rFonts w:ascii="Calibri" w:hAnsi="Calibri"/>
          <w:sz w:val="24"/>
        </w:rPr>
        <w:t xml:space="preserve">, M. </w:t>
      </w:r>
      <w:r w:rsidRPr="00A52A4E">
        <w:rPr>
          <w:rFonts w:ascii="Calibri" w:hAnsi="Calibri"/>
          <w:iCs/>
          <w:sz w:val="24"/>
        </w:rPr>
        <w:t>A table tennis game for three players.</w:t>
      </w:r>
      <w:r w:rsidRPr="00A52A4E">
        <w:rPr>
          <w:rFonts w:ascii="Calibri" w:hAnsi="Calibri"/>
          <w:sz w:val="24"/>
        </w:rPr>
        <w:t xml:space="preserve"> in </w:t>
      </w:r>
      <w:r w:rsidRPr="00A52A4E">
        <w:rPr>
          <w:rFonts w:ascii="Calibri" w:hAnsi="Calibri"/>
          <w:i/>
          <w:sz w:val="24"/>
        </w:rPr>
        <w:t>Proceedings of the 18th Australia conference on Computer-Human Interaction: Design: Activities, Artefacts and Environments</w:t>
      </w:r>
      <w:r w:rsidRPr="00A52A4E">
        <w:rPr>
          <w:rFonts w:ascii="Calibri" w:hAnsi="Calibri"/>
          <w:sz w:val="24"/>
        </w:rPr>
        <w:t>. 321</w:t>
      </w:r>
      <w:r w:rsidR="00A60D33">
        <w:rPr>
          <w:rFonts w:ascii="Calibri" w:hAnsi="Calibri"/>
          <w:sz w:val="24"/>
        </w:rPr>
        <w:t>–</w:t>
      </w:r>
      <w:r w:rsidRPr="00A52A4E">
        <w:rPr>
          <w:rFonts w:ascii="Calibri" w:hAnsi="Calibri"/>
          <w:sz w:val="24"/>
        </w:rPr>
        <w:t>324 (2006).</w:t>
      </w:r>
    </w:p>
    <w:p w14:paraId="095713C4" w14:textId="1A2D8BD4" w:rsidR="00230690" w:rsidRPr="00A52A4E" w:rsidRDefault="00286E6F" w:rsidP="003B7E0D">
      <w:pPr>
        <w:pStyle w:val="EndNoteBibliography"/>
        <w:contextualSpacing/>
        <w:rPr>
          <w:rFonts w:ascii="Calibri" w:hAnsi="Calibri"/>
          <w:sz w:val="24"/>
        </w:rPr>
      </w:pPr>
      <w:r w:rsidRPr="00A52A4E">
        <w:rPr>
          <w:rFonts w:ascii="Calibri" w:hAnsi="Calibri"/>
          <w:sz w:val="24"/>
        </w:rPr>
        <w:t>4.</w:t>
      </w:r>
      <w:r w:rsidRPr="00A52A4E">
        <w:rPr>
          <w:rFonts w:ascii="Calibri" w:hAnsi="Calibri"/>
          <w:sz w:val="24"/>
        </w:rPr>
        <w:tab/>
      </w:r>
      <w:proofErr w:type="spellStart"/>
      <w:r w:rsidRPr="00A52A4E">
        <w:rPr>
          <w:rFonts w:ascii="Calibri" w:hAnsi="Calibri"/>
          <w:sz w:val="24"/>
        </w:rPr>
        <w:t>Furjan-Mandić</w:t>
      </w:r>
      <w:proofErr w:type="spellEnd"/>
      <w:r w:rsidRPr="00A52A4E">
        <w:rPr>
          <w:rFonts w:ascii="Calibri" w:hAnsi="Calibri"/>
          <w:sz w:val="24"/>
        </w:rPr>
        <w:t xml:space="preserve">, G., </w:t>
      </w:r>
      <w:proofErr w:type="spellStart"/>
      <w:r w:rsidRPr="00A52A4E">
        <w:rPr>
          <w:rFonts w:ascii="Calibri" w:hAnsi="Calibri"/>
          <w:sz w:val="24"/>
        </w:rPr>
        <w:t>Kondrič</w:t>
      </w:r>
      <w:proofErr w:type="spellEnd"/>
      <w:r w:rsidRPr="00A52A4E">
        <w:rPr>
          <w:rFonts w:ascii="Calibri" w:hAnsi="Calibri"/>
          <w:sz w:val="24"/>
        </w:rPr>
        <w:t xml:space="preserve">, M., </w:t>
      </w:r>
      <w:proofErr w:type="spellStart"/>
      <w:r w:rsidRPr="00A52A4E">
        <w:rPr>
          <w:rFonts w:ascii="Calibri" w:hAnsi="Calibri"/>
          <w:sz w:val="24"/>
        </w:rPr>
        <w:t>Tušak</w:t>
      </w:r>
      <w:proofErr w:type="spellEnd"/>
      <w:r w:rsidRPr="00A52A4E">
        <w:rPr>
          <w:rFonts w:ascii="Calibri" w:hAnsi="Calibri"/>
          <w:sz w:val="24"/>
        </w:rPr>
        <w:t xml:space="preserve">, M., </w:t>
      </w:r>
      <w:proofErr w:type="spellStart"/>
      <w:r w:rsidRPr="00A52A4E">
        <w:rPr>
          <w:rFonts w:ascii="Calibri" w:hAnsi="Calibri"/>
          <w:sz w:val="24"/>
        </w:rPr>
        <w:t>Rausavljević</w:t>
      </w:r>
      <w:proofErr w:type="spellEnd"/>
      <w:r w:rsidRPr="00A52A4E">
        <w:rPr>
          <w:rFonts w:ascii="Calibri" w:hAnsi="Calibri"/>
          <w:sz w:val="24"/>
        </w:rPr>
        <w:t xml:space="preserve">, N., </w:t>
      </w:r>
      <w:proofErr w:type="spellStart"/>
      <w:r w:rsidRPr="00A52A4E">
        <w:rPr>
          <w:rFonts w:ascii="Calibri" w:hAnsi="Calibri"/>
          <w:sz w:val="24"/>
        </w:rPr>
        <w:t>Kondrič</w:t>
      </w:r>
      <w:proofErr w:type="spellEnd"/>
      <w:r w:rsidRPr="00A52A4E">
        <w:rPr>
          <w:rFonts w:ascii="Calibri" w:hAnsi="Calibri"/>
          <w:sz w:val="24"/>
        </w:rPr>
        <w:t>, L. Sports students’ motivation for participating in table tennis at the faculty of kinesiology in Zagreb</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 xml:space="preserve">International </w:t>
      </w:r>
      <w:r w:rsidR="00A60D33">
        <w:rPr>
          <w:rFonts w:ascii="Calibri" w:hAnsi="Calibri"/>
          <w:i/>
          <w:sz w:val="24"/>
        </w:rPr>
        <w:t>J</w:t>
      </w:r>
      <w:r w:rsidRPr="00A52A4E">
        <w:rPr>
          <w:rFonts w:ascii="Calibri" w:hAnsi="Calibri"/>
          <w:i/>
          <w:sz w:val="24"/>
        </w:rPr>
        <w:t xml:space="preserve">ournal of </w:t>
      </w:r>
      <w:r w:rsidR="00A60D33">
        <w:rPr>
          <w:rFonts w:ascii="Calibri" w:hAnsi="Calibri"/>
          <w:i/>
          <w:sz w:val="24"/>
        </w:rPr>
        <w:t>T</w:t>
      </w:r>
      <w:r w:rsidRPr="00A52A4E">
        <w:rPr>
          <w:rFonts w:ascii="Calibri" w:hAnsi="Calibri"/>
          <w:i/>
          <w:sz w:val="24"/>
        </w:rPr>
        <w:t xml:space="preserve">able </w:t>
      </w:r>
      <w:r w:rsidR="00A60D33">
        <w:rPr>
          <w:rFonts w:ascii="Calibri" w:hAnsi="Calibri"/>
          <w:i/>
          <w:sz w:val="24"/>
        </w:rPr>
        <w:t>T</w:t>
      </w:r>
      <w:r w:rsidRPr="00A52A4E">
        <w:rPr>
          <w:rFonts w:ascii="Calibri" w:hAnsi="Calibri"/>
          <w:i/>
          <w:sz w:val="24"/>
        </w:rPr>
        <w:t xml:space="preserve">ennis </w:t>
      </w:r>
      <w:r w:rsidR="00A60D33">
        <w:rPr>
          <w:rFonts w:ascii="Calibri" w:hAnsi="Calibri"/>
          <w:i/>
          <w:sz w:val="24"/>
        </w:rPr>
        <w:t>S</w:t>
      </w:r>
      <w:r w:rsidRPr="00A52A4E">
        <w:rPr>
          <w:rFonts w:ascii="Calibri" w:hAnsi="Calibri"/>
          <w:i/>
          <w:sz w:val="24"/>
        </w:rPr>
        <w:t>ciences</w:t>
      </w:r>
      <w:r w:rsidRPr="00A52A4E">
        <w:rPr>
          <w:rFonts w:ascii="Calibri" w:hAnsi="Calibri"/>
          <w:sz w:val="24"/>
        </w:rPr>
        <w:t xml:space="preserve">. </w:t>
      </w:r>
      <w:r w:rsidRPr="00A52A4E">
        <w:rPr>
          <w:rFonts w:ascii="Calibri" w:hAnsi="Calibri"/>
          <w:b/>
          <w:sz w:val="24"/>
        </w:rPr>
        <w:t>6</w:t>
      </w:r>
      <w:r w:rsidRPr="00A52A4E">
        <w:rPr>
          <w:rFonts w:ascii="Calibri" w:hAnsi="Calibri"/>
          <w:sz w:val="24"/>
        </w:rPr>
        <w:t>, 44</w:t>
      </w:r>
      <w:r w:rsidR="00A60D33">
        <w:rPr>
          <w:rFonts w:ascii="Calibri" w:hAnsi="Calibri"/>
          <w:sz w:val="24"/>
        </w:rPr>
        <w:t>–</w:t>
      </w:r>
      <w:r w:rsidRPr="00A52A4E">
        <w:rPr>
          <w:rFonts w:ascii="Calibri" w:hAnsi="Calibri"/>
          <w:sz w:val="24"/>
        </w:rPr>
        <w:t>47 (2010).</w:t>
      </w:r>
    </w:p>
    <w:p w14:paraId="6C9E09C9" w14:textId="6059F41E" w:rsidR="00230690" w:rsidRPr="00A52A4E" w:rsidRDefault="00286E6F" w:rsidP="003B7E0D">
      <w:pPr>
        <w:pStyle w:val="EndNoteBibliography"/>
        <w:contextualSpacing/>
        <w:rPr>
          <w:rFonts w:ascii="Calibri" w:hAnsi="Calibri"/>
          <w:sz w:val="24"/>
        </w:rPr>
      </w:pPr>
      <w:r w:rsidRPr="00A52A4E">
        <w:rPr>
          <w:rFonts w:ascii="Calibri" w:hAnsi="Calibri"/>
          <w:sz w:val="24"/>
        </w:rPr>
        <w:t>5.</w:t>
      </w:r>
      <w:r w:rsidRPr="00A52A4E">
        <w:rPr>
          <w:rFonts w:ascii="Calibri" w:hAnsi="Calibri"/>
          <w:sz w:val="24"/>
        </w:rPr>
        <w:tab/>
        <w:t>Wang, Y., Chen, M., Wang, X., Chan, R. H., Li, W. J. IoT for next-generation racket sports training</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Internet of Things Journal</w:t>
      </w:r>
      <w:r w:rsidRPr="00A52A4E">
        <w:rPr>
          <w:rFonts w:ascii="Calibri" w:hAnsi="Calibri"/>
          <w:sz w:val="24"/>
        </w:rPr>
        <w:t xml:space="preserve">. </w:t>
      </w:r>
      <w:r w:rsidRPr="00A52A4E">
        <w:rPr>
          <w:rFonts w:ascii="Calibri" w:hAnsi="Calibri"/>
          <w:b/>
          <w:sz w:val="24"/>
        </w:rPr>
        <w:t>5</w:t>
      </w:r>
      <w:r w:rsidRPr="00A52A4E">
        <w:rPr>
          <w:rFonts w:ascii="Calibri" w:hAnsi="Calibri"/>
          <w:sz w:val="24"/>
        </w:rPr>
        <w:t xml:space="preserve"> (6), 4558</w:t>
      </w:r>
      <w:r w:rsidR="00A60D33">
        <w:rPr>
          <w:rFonts w:ascii="Calibri" w:hAnsi="Calibri"/>
          <w:sz w:val="24"/>
        </w:rPr>
        <w:t>–</w:t>
      </w:r>
      <w:r w:rsidRPr="00A52A4E">
        <w:rPr>
          <w:rFonts w:ascii="Calibri" w:hAnsi="Calibri"/>
          <w:sz w:val="24"/>
        </w:rPr>
        <w:t>4566 (2018).</w:t>
      </w:r>
    </w:p>
    <w:p w14:paraId="05EA5E15" w14:textId="22D147BA" w:rsidR="00230690" w:rsidRPr="00A52A4E" w:rsidRDefault="00286E6F" w:rsidP="003B7E0D">
      <w:pPr>
        <w:pStyle w:val="EndNoteBibliography"/>
        <w:contextualSpacing/>
        <w:rPr>
          <w:rFonts w:ascii="Calibri" w:hAnsi="Calibri"/>
          <w:sz w:val="24"/>
        </w:rPr>
      </w:pPr>
      <w:r w:rsidRPr="00A52A4E">
        <w:rPr>
          <w:rFonts w:ascii="Calibri" w:hAnsi="Calibri"/>
          <w:sz w:val="24"/>
        </w:rPr>
        <w:t>6.</w:t>
      </w:r>
      <w:r w:rsidRPr="00A52A4E">
        <w:rPr>
          <w:rFonts w:ascii="Calibri" w:hAnsi="Calibri"/>
          <w:sz w:val="24"/>
        </w:rPr>
        <w:tab/>
      </w:r>
      <w:proofErr w:type="spellStart"/>
      <w:r w:rsidRPr="00A52A4E">
        <w:rPr>
          <w:rFonts w:ascii="Calibri" w:hAnsi="Calibri"/>
          <w:sz w:val="24"/>
        </w:rPr>
        <w:t>Muelling</w:t>
      </w:r>
      <w:proofErr w:type="spellEnd"/>
      <w:r w:rsidRPr="00A52A4E">
        <w:rPr>
          <w:rFonts w:ascii="Calibri" w:hAnsi="Calibri"/>
          <w:sz w:val="24"/>
        </w:rPr>
        <w:t xml:space="preserve">, K., </w:t>
      </w:r>
      <w:proofErr w:type="spellStart"/>
      <w:r w:rsidRPr="00A52A4E">
        <w:rPr>
          <w:rFonts w:ascii="Calibri" w:hAnsi="Calibri"/>
          <w:sz w:val="24"/>
        </w:rPr>
        <w:t>Boularias</w:t>
      </w:r>
      <w:proofErr w:type="spellEnd"/>
      <w:r w:rsidRPr="00A52A4E">
        <w:rPr>
          <w:rFonts w:ascii="Calibri" w:hAnsi="Calibri"/>
          <w:sz w:val="24"/>
        </w:rPr>
        <w:t xml:space="preserve">, A., Mohler, B., </w:t>
      </w:r>
      <w:proofErr w:type="spellStart"/>
      <w:r w:rsidRPr="00A52A4E">
        <w:rPr>
          <w:rFonts w:ascii="Calibri" w:hAnsi="Calibri"/>
          <w:sz w:val="24"/>
        </w:rPr>
        <w:t>Schölkopf</w:t>
      </w:r>
      <w:proofErr w:type="spellEnd"/>
      <w:r w:rsidRPr="00A52A4E">
        <w:rPr>
          <w:rFonts w:ascii="Calibri" w:hAnsi="Calibri"/>
          <w:sz w:val="24"/>
        </w:rPr>
        <w:t>, B., Peters, J. Learning strategies in table tennis using inverse reinforcement learning</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 xml:space="preserve">Biological </w:t>
      </w:r>
      <w:r w:rsidR="00A60D33">
        <w:rPr>
          <w:rFonts w:ascii="Calibri" w:hAnsi="Calibri"/>
          <w:i/>
          <w:sz w:val="24"/>
        </w:rPr>
        <w:t>C</w:t>
      </w:r>
      <w:r w:rsidRPr="00A52A4E">
        <w:rPr>
          <w:rFonts w:ascii="Calibri" w:hAnsi="Calibri"/>
          <w:i/>
          <w:sz w:val="24"/>
        </w:rPr>
        <w:t>ybernetics</w:t>
      </w:r>
      <w:r w:rsidRPr="00A52A4E">
        <w:rPr>
          <w:rFonts w:ascii="Calibri" w:hAnsi="Calibri"/>
          <w:sz w:val="24"/>
        </w:rPr>
        <w:t xml:space="preserve">. </w:t>
      </w:r>
      <w:r w:rsidRPr="00A52A4E">
        <w:rPr>
          <w:rFonts w:ascii="Calibri" w:hAnsi="Calibri"/>
          <w:b/>
          <w:sz w:val="24"/>
        </w:rPr>
        <w:t>108</w:t>
      </w:r>
      <w:r w:rsidRPr="00A52A4E">
        <w:rPr>
          <w:rFonts w:ascii="Calibri" w:hAnsi="Calibri"/>
          <w:sz w:val="24"/>
        </w:rPr>
        <w:t xml:space="preserve"> (5), 603</w:t>
      </w:r>
      <w:r w:rsidR="00A60D33">
        <w:rPr>
          <w:rFonts w:ascii="Calibri" w:hAnsi="Calibri"/>
          <w:sz w:val="24"/>
        </w:rPr>
        <w:t>–</w:t>
      </w:r>
      <w:r w:rsidRPr="00A52A4E">
        <w:rPr>
          <w:rFonts w:ascii="Calibri" w:hAnsi="Calibri"/>
          <w:sz w:val="24"/>
        </w:rPr>
        <w:t>619 (2014).</w:t>
      </w:r>
    </w:p>
    <w:p w14:paraId="0B27FB10" w14:textId="1E10D9DE" w:rsidR="00230690" w:rsidRPr="00A52A4E" w:rsidRDefault="00286E6F" w:rsidP="003B7E0D">
      <w:pPr>
        <w:pStyle w:val="EndNoteBibliography"/>
        <w:contextualSpacing/>
        <w:rPr>
          <w:rFonts w:ascii="Calibri" w:hAnsi="Calibri"/>
          <w:sz w:val="24"/>
        </w:rPr>
      </w:pPr>
      <w:r w:rsidRPr="00A52A4E">
        <w:rPr>
          <w:rFonts w:ascii="Calibri" w:hAnsi="Calibri"/>
          <w:sz w:val="24"/>
        </w:rPr>
        <w:t>7.</w:t>
      </w:r>
      <w:r w:rsidRPr="00A52A4E">
        <w:rPr>
          <w:rFonts w:ascii="Calibri" w:hAnsi="Calibri"/>
          <w:sz w:val="24"/>
        </w:rPr>
        <w:tab/>
        <w:t>Shao, S.</w:t>
      </w:r>
      <w:r w:rsidR="00A60D33">
        <w:rPr>
          <w:rFonts w:ascii="Calibri" w:hAnsi="Calibri"/>
          <w:sz w:val="24"/>
        </w:rPr>
        <w:t xml:space="preserve"> et al</w:t>
      </w:r>
      <w:r w:rsidRPr="00A52A4E">
        <w:rPr>
          <w:rFonts w:ascii="Calibri" w:hAnsi="Calibri"/>
          <w:sz w:val="24"/>
        </w:rPr>
        <w:t>. Mechanical character of lower limb for table tennis cross step maneuver</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International Journal of Sports Science &amp; Coaching</w:t>
      </w:r>
      <w:r w:rsidRPr="00A52A4E">
        <w:rPr>
          <w:rFonts w:ascii="Calibri" w:hAnsi="Calibri"/>
          <w:sz w:val="24"/>
        </w:rPr>
        <w:t xml:space="preserve">. </w:t>
      </w:r>
      <w:r w:rsidRPr="00A52A4E">
        <w:rPr>
          <w:rFonts w:ascii="Calibri" w:hAnsi="Calibri"/>
          <w:b/>
          <w:sz w:val="24"/>
        </w:rPr>
        <w:t>15</w:t>
      </w:r>
      <w:r w:rsidRPr="00A52A4E">
        <w:rPr>
          <w:rFonts w:ascii="Calibri" w:hAnsi="Calibri"/>
          <w:sz w:val="24"/>
        </w:rPr>
        <w:t xml:space="preserve"> (4), 552</w:t>
      </w:r>
      <w:r w:rsidR="00A60D33">
        <w:rPr>
          <w:rFonts w:ascii="Calibri" w:hAnsi="Calibri"/>
          <w:sz w:val="24"/>
        </w:rPr>
        <w:t>–</w:t>
      </w:r>
      <w:r w:rsidRPr="00A52A4E">
        <w:rPr>
          <w:rFonts w:ascii="Calibri" w:hAnsi="Calibri"/>
          <w:sz w:val="24"/>
        </w:rPr>
        <w:t>561 (2020).</w:t>
      </w:r>
    </w:p>
    <w:p w14:paraId="17D74778" w14:textId="26460BCF" w:rsidR="00230690" w:rsidRPr="00A52A4E" w:rsidRDefault="00286E6F" w:rsidP="003B7E0D">
      <w:pPr>
        <w:pStyle w:val="EndNoteBibliography"/>
        <w:contextualSpacing/>
        <w:rPr>
          <w:rFonts w:ascii="Calibri" w:hAnsi="Calibri"/>
          <w:sz w:val="24"/>
        </w:rPr>
      </w:pPr>
      <w:r w:rsidRPr="00A52A4E">
        <w:rPr>
          <w:rFonts w:ascii="Calibri" w:hAnsi="Calibri"/>
          <w:sz w:val="24"/>
        </w:rPr>
        <w:t>8.</w:t>
      </w:r>
      <w:r w:rsidRPr="00A52A4E">
        <w:rPr>
          <w:rFonts w:ascii="Calibri" w:hAnsi="Calibri"/>
          <w:sz w:val="24"/>
        </w:rPr>
        <w:tab/>
      </w:r>
      <w:proofErr w:type="spellStart"/>
      <w:r w:rsidRPr="00A52A4E">
        <w:rPr>
          <w:rFonts w:ascii="Calibri" w:hAnsi="Calibri"/>
          <w:sz w:val="24"/>
        </w:rPr>
        <w:t>Malagoli</w:t>
      </w:r>
      <w:proofErr w:type="spellEnd"/>
      <w:r w:rsidRPr="00A52A4E">
        <w:rPr>
          <w:rFonts w:ascii="Calibri" w:hAnsi="Calibri"/>
          <w:sz w:val="24"/>
        </w:rPr>
        <w:t xml:space="preserve"> </w:t>
      </w:r>
      <w:proofErr w:type="spellStart"/>
      <w:r w:rsidRPr="00A52A4E">
        <w:rPr>
          <w:rFonts w:ascii="Calibri" w:hAnsi="Calibri"/>
          <w:sz w:val="24"/>
        </w:rPr>
        <w:t>Lanzoni</w:t>
      </w:r>
      <w:proofErr w:type="spellEnd"/>
      <w:r w:rsidRPr="00A52A4E">
        <w:rPr>
          <w:rFonts w:ascii="Calibri" w:hAnsi="Calibri"/>
          <w:sz w:val="24"/>
        </w:rPr>
        <w:t xml:space="preserve">, I., Di Michele, R., </w:t>
      </w:r>
      <w:proofErr w:type="spellStart"/>
      <w:r w:rsidRPr="00A52A4E">
        <w:rPr>
          <w:rFonts w:ascii="Calibri" w:hAnsi="Calibri"/>
          <w:sz w:val="24"/>
        </w:rPr>
        <w:t>Merni</w:t>
      </w:r>
      <w:proofErr w:type="spellEnd"/>
      <w:r w:rsidRPr="00A52A4E">
        <w:rPr>
          <w:rFonts w:ascii="Calibri" w:hAnsi="Calibri"/>
          <w:sz w:val="24"/>
        </w:rPr>
        <w:t>, F. A notational analysis of shot characteristics in top-level table tennis players</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 xml:space="preserve">European </w:t>
      </w:r>
      <w:r w:rsidR="00A60D33">
        <w:rPr>
          <w:rFonts w:ascii="Calibri" w:hAnsi="Calibri"/>
          <w:i/>
          <w:sz w:val="24"/>
        </w:rPr>
        <w:t>J</w:t>
      </w:r>
      <w:r w:rsidRPr="00A52A4E">
        <w:rPr>
          <w:rFonts w:ascii="Calibri" w:hAnsi="Calibri"/>
          <w:i/>
          <w:sz w:val="24"/>
        </w:rPr>
        <w:t xml:space="preserve">ournal of </w:t>
      </w:r>
      <w:r w:rsidR="00A60D33">
        <w:rPr>
          <w:rFonts w:ascii="Calibri" w:hAnsi="Calibri"/>
          <w:i/>
          <w:sz w:val="24"/>
        </w:rPr>
        <w:t>S</w:t>
      </w:r>
      <w:r w:rsidRPr="00A52A4E">
        <w:rPr>
          <w:rFonts w:ascii="Calibri" w:hAnsi="Calibri"/>
          <w:i/>
          <w:sz w:val="24"/>
        </w:rPr>
        <w:t xml:space="preserve">port </w:t>
      </w:r>
      <w:r w:rsidR="00A60D33">
        <w:rPr>
          <w:rFonts w:ascii="Calibri" w:hAnsi="Calibri"/>
          <w:i/>
          <w:sz w:val="24"/>
        </w:rPr>
        <w:t>S</w:t>
      </w:r>
      <w:r w:rsidRPr="00A52A4E">
        <w:rPr>
          <w:rFonts w:ascii="Calibri" w:hAnsi="Calibri"/>
          <w:i/>
          <w:sz w:val="24"/>
        </w:rPr>
        <w:t>cience</w:t>
      </w:r>
      <w:r w:rsidRPr="00A52A4E">
        <w:rPr>
          <w:rFonts w:ascii="Calibri" w:hAnsi="Calibri"/>
          <w:sz w:val="24"/>
        </w:rPr>
        <w:t xml:space="preserve">. </w:t>
      </w:r>
      <w:r w:rsidRPr="00A52A4E">
        <w:rPr>
          <w:rFonts w:ascii="Calibri" w:hAnsi="Calibri"/>
          <w:b/>
          <w:sz w:val="24"/>
        </w:rPr>
        <w:t>14</w:t>
      </w:r>
      <w:r w:rsidRPr="00A52A4E">
        <w:rPr>
          <w:rFonts w:ascii="Calibri" w:hAnsi="Calibri"/>
          <w:sz w:val="24"/>
        </w:rPr>
        <w:t xml:space="preserve"> (4), 309</w:t>
      </w:r>
      <w:r w:rsidR="00A60D33">
        <w:rPr>
          <w:rFonts w:ascii="Calibri" w:hAnsi="Calibri"/>
          <w:sz w:val="24"/>
        </w:rPr>
        <w:t>–</w:t>
      </w:r>
      <w:r w:rsidRPr="00A52A4E">
        <w:rPr>
          <w:rFonts w:ascii="Calibri" w:hAnsi="Calibri"/>
          <w:sz w:val="24"/>
        </w:rPr>
        <w:t>317 (2014).</w:t>
      </w:r>
    </w:p>
    <w:p w14:paraId="38DD71FA" w14:textId="710E6727" w:rsidR="00230690" w:rsidRPr="00A52A4E" w:rsidRDefault="00286E6F" w:rsidP="003B7E0D">
      <w:pPr>
        <w:pStyle w:val="EndNoteBibliography"/>
        <w:contextualSpacing/>
        <w:rPr>
          <w:rFonts w:ascii="Calibri" w:hAnsi="Calibri"/>
          <w:sz w:val="24"/>
        </w:rPr>
      </w:pPr>
      <w:r w:rsidRPr="00A52A4E">
        <w:rPr>
          <w:rFonts w:ascii="Calibri" w:hAnsi="Calibri"/>
          <w:sz w:val="24"/>
        </w:rPr>
        <w:t>9.</w:t>
      </w:r>
      <w:r w:rsidRPr="00A52A4E">
        <w:rPr>
          <w:rFonts w:ascii="Calibri" w:hAnsi="Calibri"/>
          <w:sz w:val="24"/>
        </w:rPr>
        <w:tab/>
        <w:t>Qian, J., Zhang, Y., Baker, J. S., Gu, Y. Effects of performance level on lower limb kinematics during table tennis forehand loop</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 xml:space="preserve">Acta of </w:t>
      </w:r>
      <w:r w:rsidR="00A60D33">
        <w:rPr>
          <w:rFonts w:ascii="Calibri" w:hAnsi="Calibri"/>
          <w:i/>
          <w:sz w:val="24"/>
        </w:rPr>
        <w:t>B</w:t>
      </w:r>
      <w:r w:rsidRPr="00A52A4E">
        <w:rPr>
          <w:rFonts w:ascii="Calibri" w:hAnsi="Calibri"/>
          <w:i/>
          <w:sz w:val="24"/>
        </w:rPr>
        <w:t xml:space="preserve">ioengineering and </w:t>
      </w:r>
      <w:r w:rsidR="00A60D33">
        <w:rPr>
          <w:rFonts w:ascii="Calibri" w:hAnsi="Calibri"/>
          <w:i/>
          <w:sz w:val="24"/>
        </w:rPr>
        <w:t>B</w:t>
      </w:r>
      <w:r w:rsidRPr="00A52A4E">
        <w:rPr>
          <w:rFonts w:ascii="Calibri" w:hAnsi="Calibri"/>
          <w:i/>
          <w:sz w:val="24"/>
        </w:rPr>
        <w:t>iomechanics</w:t>
      </w:r>
      <w:r w:rsidRPr="00A52A4E">
        <w:rPr>
          <w:rFonts w:ascii="Calibri" w:hAnsi="Calibri"/>
          <w:sz w:val="24"/>
        </w:rPr>
        <w:t xml:space="preserve">. </w:t>
      </w:r>
      <w:r w:rsidRPr="00A52A4E">
        <w:rPr>
          <w:rFonts w:ascii="Calibri" w:hAnsi="Calibri"/>
          <w:b/>
          <w:sz w:val="24"/>
        </w:rPr>
        <w:t>18</w:t>
      </w:r>
      <w:r w:rsidRPr="00A52A4E">
        <w:rPr>
          <w:rFonts w:ascii="Calibri" w:hAnsi="Calibri"/>
          <w:sz w:val="24"/>
        </w:rPr>
        <w:t xml:space="preserve"> (3) (2016).</w:t>
      </w:r>
    </w:p>
    <w:p w14:paraId="226A642E" w14:textId="7AD676D8" w:rsidR="00230690" w:rsidRPr="00A52A4E" w:rsidRDefault="00286E6F" w:rsidP="003B7E0D">
      <w:pPr>
        <w:pStyle w:val="EndNoteBibliography"/>
        <w:contextualSpacing/>
        <w:rPr>
          <w:rFonts w:ascii="Calibri" w:hAnsi="Calibri"/>
          <w:sz w:val="24"/>
        </w:rPr>
      </w:pPr>
      <w:r w:rsidRPr="00A52A4E">
        <w:rPr>
          <w:rFonts w:ascii="Calibri" w:hAnsi="Calibri"/>
          <w:sz w:val="24"/>
        </w:rPr>
        <w:t>10.</w:t>
      </w:r>
      <w:r w:rsidRPr="00A52A4E">
        <w:rPr>
          <w:rFonts w:ascii="Calibri" w:hAnsi="Calibri"/>
          <w:sz w:val="24"/>
        </w:rPr>
        <w:tab/>
        <w:t xml:space="preserve">Le </w:t>
      </w:r>
      <w:proofErr w:type="spellStart"/>
      <w:r w:rsidRPr="00A52A4E">
        <w:rPr>
          <w:rFonts w:ascii="Calibri" w:hAnsi="Calibri"/>
          <w:sz w:val="24"/>
        </w:rPr>
        <w:t>Mansec</w:t>
      </w:r>
      <w:proofErr w:type="spellEnd"/>
      <w:r w:rsidRPr="00A52A4E">
        <w:rPr>
          <w:rFonts w:ascii="Calibri" w:hAnsi="Calibri"/>
          <w:sz w:val="24"/>
        </w:rPr>
        <w:t xml:space="preserve">, Y., Dorel, S., Hug, F., </w:t>
      </w:r>
      <w:proofErr w:type="spellStart"/>
      <w:r w:rsidRPr="00A52A4E">
        <w:rPr>
          <w:rFonts w:ascii="Calibri" w:hAnsi="Calibri"/>
          <w:sz w:val="24"/>
        </w:rPr>
        <w:t>Jubeau</w:t>
      </w:r>
      <w:proofErr w:type="spellEnd"/>
      <w:r w:rsidRPr="00A52A4E">
        <w:rPr>
          <w:rFonts w:ascii="Calibri" w:hAnsi="Calibri"/>
          <w:sz w:val="24"/>
        </w:rPr>
        <w:t>, M. Lower limb muscle activity during table tennis strokes</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 xml:space="preserve">Sports </w:t>
      </w:r>
      <w:r w:rsidR="00A60D33">
        <w:rPr>
          <w:rFonts w:ascii="Calibri" w:hAnsi="Calibri"/>
          <w:i/>
          <w:sz w:val="24"/>
        </w:rPr>
        <w:t>B</w:t>
      </w:r>
      <w:r w:rsidRPr="00A52A4E">
        <w:rPr>
          <w:rFonts w:ascii="Calibri" w:hAnsi="Calibri"/>
          <w:i/>
          <w:sz w:val="24"/>
        </w:rPr>
        <w:t>iomechanics</w:t>
      </w:r>
      <w:r w:rsidRPr="00A52A4E">
        <w:rPr>
          <w:rFonts w:ascii="Calibri" w:hAnsi="Calibri"/>
          <w:sz w:val="24"/>
        </w:rPr>
        <w:t xml:space="preserve">. </w:t>
      </w:r>
      <w:r w:rsidRPr="00A52A4E">
        <w:rPr>
          <w:rFonts w:ascii="Calibri" w:hAnsi="Calibri"/>
          <w:b/>
          <w:sz w:val="24"/>
        </w:rPr>
        <w:t>17</w:t>
      </w:r>
      <w:r w:rsidRPr="00A52A4E">
        <w:rPr>
          <w:rFonts w:ascii="Calibri" w:hAnsi="Calibri"/>
          <w:sz w:val="24"/>
        </w:rPr>
        <w:t xml:space="preserve"> (4), 442</w:t>
      </w:r>
      <w:r w:rsidR="00A60D33">
        <w:rPr>
          <w:rFonts w:ascii="Calibri" w:hAnsi="Calibri"/>
          <w:sz w:val="24"/>
        </w:rPr>
        <w:t>–</w:t>
      </w:r>
      <w:r w:rsidRPr="00A52A4E">
        <w:rPr>
          <w:rFonts w:ascii="Calibri" w:hAnsi="Calibri"/>
          <w:sz w:val="24"/>
        </w:rPr>
        <w:t>452 (2018).</w:t>
      </w:r>
    </w:p>
    <w:p w14:paraId="669202D0" w14:textId="223837D5" w:rsidR="00230690" w:rsidRPr="00A52A4E" w:rsidRDefault="00286E6F" w:rsidP="003B7E0D">
      <w:pPr>
        <w:pStyle w:val="EndNoteBibliography"/>
        <w:contextualSpacing/>
        <w:rPr>
          <w:rFonts w:ascii="Calibri" w:hAnsi="Calibri"/>
          <w:sz w:val="24"/>
        </w:rPr>
      </w:pPr>
      <w:r w:rsidRPr="00A52A4E">
        <w:rPr>
          <w:rFonts w:ascii="Calibri" w:hAnsi="Calibri"/>
          <w:sz w:val="24"/>
        </w:rPr>
        <w:t>11.</w:t>
      </w:r>
      <w:r w:rsidRPr="00A52A4E">
        <w:rPr>
          <w:rFonts w:ascii="Calibri" w:hAnsi="Calibri"/>
          <w:sz w:val="24"/>
        </w:rPr>
        <w:tab/>
        <w:t>Girard, O., Micallef, J.-P., Millet, G. P. Lower-limb activity during the power serve in tennis: effects of performance level</w:t>
      </w:r>
      <w:r w:rsidRPr="003B7E0D">
        <w:rPr>
          <w:rFonts w:ascii="Calibri" w:hAnsi="Calibri"/>
          <w:iCs/>
          <w:sz w:val="24"/>
        </w:rPr>
        <w:t>.</w:t>
      </w:r>
      <w:r w:rsidR="00A60D33" w:rsidRPr="003B7E0D">
        <w:rPr>
          <w:rFonts w:ascii="Calibri" w:hAnsi="Calibri"/>
          <w:iCs/>
          <w:sz w:val="24"/>
        </w:rPr>
        <w:t xml:space="preserve"> </w:t>
      </w:r>
      <w:r w:rsidRPr="00A52A4E">
        <w:rPr>
          <w:rFonts w:ascii="Calibri" w:hAnsi="Calibri"/>
          <w:i/>
          <w:sz w:val="24"/>
        </w:rPr>
        <w:t xml:space="preserve">Medicine and </w:t>
      </w:r>
      <w:r w:rsidR="00A60D33">
        <w:rPr>
          <w:rFonts w:ascii="Calibri" w:hAnsi="Calibri"/>
          <w:i/>
          <w:sz w:val="24"/>
        </w:rPr>
        <w:t>S</w:t>
      </w:r>
      <w:r w:rsidRPr="00A52A4E">
        <w:rPr>
          <w:rFonts w:ascii="Calibri" w:hAnsi="Calibri"/>
          <w:i/>
          <w:sz w:val="24"/>
        </w:rPr>
        <w:t xml:space="preserve">cience in </w:t>
      </w:r>
      <w:r w:rsidR="00A60D33">
        <w:rPr>
          <w:rFonts w:ascii="Calibri" w:hAnsi="Calibri"/>
          <w:i/>
          <w:sz w:val="24"/>
        </w:rPr>
        <w:t>S</w:t>
      </w:r>
      <w:r w:rsidRPr="00A52A4E">
        <w:rPr>
          <w:rFonts w:ascii="Calibri" w:hAnsi="Calibri"/>
          <w:i/>
          <w:sz w:val="24"/>
        </w:rPr>
        <w:t xml:space="preserve">ports and </w:t>
      </w:r>
      <w:r w:rsidR="00A60D33">
        <w:rPr>
          <w:rFonts w:ascii="Calibri" w:hAnsi="Calibri"/>
          <w:i/>
          <w:sz w:val="24"/>
        </w:rPr>
        <w:t>E</w:t>
      </w:r>
      <w:r w:rsidRPr="00A52A4E">
        <w:rPr>
          <w:rFonts w:ascii="Calibri" w:hAnsi="Calibri"/>
          <w:i/>
          <w:sz w:val="24"/>
        </w:rPr>
        <w:t>xercise</w:t>
      </w:r>
      <w:r w:rsidRPr="00A52A4E">
        <w:rPr>
          <w:rFonts w:ascii="Calibri" w:hAnsi="Calibri"/>
          <w:sz w:val="24"/>
        </w:rPr>
        <w:t xml:space="preserve">. </w:t>
      </w:r>
      <w:r w:rsidRPr="00A52A4E">
        <w:rPr>
          <w:rFonts w:ascii="Calibri" w:hAnsi="Calibri"/>
          <w:b/>
          <w:sz w:val="24"/>
        </w:rPr>
        <w:t>37</w:t>
      </w:r>
      <w:r w:rsidRPr="00A52A4E">
        <w:rPr>
          <w:rFonts w:ascii="Calibri" w:hAnsi="Calibri"/>
          <w:sz w:val="24"/>
        </w:rPr>
        <w:t xml:space="preserve"> (6), 1021</w:t>
      </w:r>
      <w:r w:rsidR="00A60D33">
        <w:rPr>
          <w:rFonts w:ascii="Calibri" w:hAnsi="Calibri"/>
          <w:sz w:val="24"/>
        </w:rPr>
        <w:t>–</w:t>
      </w:r>
      <w:r w:rsidRPr="00A52A4E">
        <w:rPr>
          <w:rFonts w:ascii="Calibri" w:hAnsi="Calibri"/>
          <w:sz w:val="24"/>
        </w:rPr>
        <w:t>1029 (2005).</w:t>
      </w:r>
    </w:p>
    <w:p w14:paraId="0A82D80E" w14:textId="01BA968E" w:rsidR="00230690" w:rsidRPr="00A52A4E" w:rsidRDefault="00286E6F" w:rsidP="003B7E0D">
      <w:pPr>
        <w:pStyle w:val="EndNoteBibliography"/>
        <w:contextualSpacing/>
        <w:rPr>
          <w:rFonts w:ascii="Calibri" w:hAnsi="Calibri"/>
          <w:sz w:val="24"/>
        </w:rPr>
      </w:pPr>
      <w:r w:rsidRPr="00A52A4E">
        <w:rPr>
          <w:rFonts w:ascii="Calibri" w:hAnsi="Calibri"/>
          <w:sz w:val="24"/>
        </w:rPr>
        <w:t>12.</w:t>
      </w:r>
      <w:r w:rsidRPr="00A52A4E">
        <w:rPr>
          <w:rFonts w:ascii="Calibri" w:hAnsi="Calibri"/>
          <w:sz w:val="24"/>
        </w:rPr>
        <w:tab/>
      </w:r>
      <w:proofErr w:type="spellStart"/>
      <w:r w:rsidRPr="00A52A4E">
        <w:rPr>
          <w:rFonts w:ascii="Calibri" w:hAnsi="Calibri"/>
          <w:sz w:val="24"/>
        </w:rPr>
        <w:t>Rajabi</w:t>
      </w:r>
      <w:proofErr w:type="spellEnd"/>
      <w:r w:rsidRPr="00A52A4E">
        <w:rPr>
          <w:rFonts w:ascii="Calibri" w:hAnsi="Calibri"/>
          <w:sz w:val="24"/>
        </w:rPr>
        <w:t xml:space="preserve">, R., Johnson, G. M., Alizadeh, M. H., </w:t>
      </w:r>
      <w:proofErr w:type="spellStart"/>
      <w:r w:rsidRPr="00A52A4E">
        <w:rPr>
          <w:rFonts w:ascii="Calibri" w:hAnsi="Calibri"/>
          <w:sz w:val="24"/>
        </w:rPr>
        <w:t>Meghdadi</w:t>
      </w:r>
      <w:proofErr w:type="spellEnd"/>
      <w:r w:rsidRPr="00A52A4E">
        <w:rPr>
          <w:rFonts w:ascii="Calibri" w:hAnsi="Calibri"/>
          <w:sz w:val="24"/>
        </w:rPr>
        <w:t xml:space="preserve">, N. Radiographic knee </w:t>
      </w:r>
      <w:r w:rsidRPr="00A52A4E">
        <w:rPr>
          <w:rFonts w:ascii="Calibri" w:hAnsi="Calibri"/>
          <w:sz w:val="24"/>
        </w:rPr>
        <w:lastRenderedPageBreak/>
        <w:t>osteoarthritis in ex-elite table tennis players</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 xml:space="preserve">Musculoskeletal </w:t>
      </w:r>
      <w:r w:rsidR="00A60D33">
        <w:rPr>
          <w:rFonts w:ascii="Calibri" w:hAnsi="Calibri"/>
          <w:i/>
          <w:sz w:val="24"/>
        </w:rPr>
        <w:t>D</w:t>
      </w:r>
      <w:r w:rsidRPr="00A52A4E">
        <w:rPr>
          <w:rFonts w:ascii="Calibri" w:hAnsi="Calibri"/>
          <w:i/>
          <w:sz w:val="24"/>
        </w:rPr>
        <w:t>isorders</w:t>
      </w:r>
      <w:r w:rsidRPr="00A52A4E">
        <w:rPr>
          <w:rFonts w:ascii="Calibri" w:hAnsi="Calibri"/>
          <w:sz w:val="24"/>
        </w:rPr>
        <w:t xml:space="preserve">. </w:t>
      </w:r>
      <w:r w:rsidRPr="00A52A4E">
        <w:rPr>
          <w:rFonts w:ascii="Calibri" w:hAnsi="Calibri"/>
          <w:b/>
          <w:sz w:val="24"/>
        </w:rPr>
        <w:t>13</w:t>
      </w:r>
      <w:r w:rsidRPr="00A52A4E">
        <w:rPr>
          <w:rFonts w:ascii="Calibri" w:hAnsi="Calibri"/>
          <w:sz w:val="24"/>
        </w:rPr>
        <w:t xml:space="preserve"> (1), 1</w:t>
      </w:r>
      <w:r w:rsidR="00A60D33">
        <w:rPr>
          <w:rFonts w:ascii="Calibri" w:hAnsi="Calibri"/>
          <w:sz w:val="24"/>
        </w:rPr>
        <w:t>–</w:t>
      </w:r>
      <w:r w:rsidRPr="00A52A4E">
        <w:rPr>
          <w:rFonts w:ascii="Calibri" w:hAnsi="Calibri"/>
          <w:sz w:val="24"/>
        </w:rPr>
        <w:t>6 (2012).</w:t>
      </w:r>
    </w:p>
    <w:p w14:paraId="58A7598A" w14:textId="43260E4A" w:rsidR="00230690" w:rsidRPr="00A52A4E" w:rsidRDefault="00286E6F" w:rsidP="003B7E0D">
      <w:pPr>
        <w:pStyle w:val="EndNoteBibliography"/>
        <w:contextualSpacing/>
        <w:rPr>
          <w:rFonts w:ascii="Calibri" w:hAnsi="Calibri"/>
          <w:sz w:val="24"/>
        </w:rPr>
      </w:pPr>
      <w:r w:rsidRPr="00A52A4E">
        <w:rPr>
          <w:rFonts w:ascii="Calibri" w:hAnsi="Calibri"/>
          <w:sz w:val="24"/>
        </w:rPr>
        <w:t>13.</w:t>
      </w:r>
      <w:r w:rsidRPr="00A52A4E">
        <w:rPr>
          <w:rFonts w:ascii="Calibri" w:hAnsi="Calibri"/>
          <w:sz w:val="24"/>
        </w:rPr>
        <w:tab/>
      </w:r>
      <w:proofErr w:type="spellStart"/>
      <w:r w:rsidRPr="00A52A4E">
        <w:rPr>
          <w:rFonts w:ascii="Calibri" w:hAnsi="Calibri"/>
          <w:sz w:val="24"/>
        </w:rPr>
        <w:t>Malagoli</w:t>
      </w:r>
      <w:proofErr w:type="spellEnd"/>
      <w:r w:rsidRPr="00A52A4E">
        <w:rPr>
          <w:rFonts w:ascii="Calibri" w:hAnsi="Calibri"/>
          <w:sz w:val="24"/>
        </w:rPr>
        <w:t xml:space="preserve"> </w:t>
      </w:r>
      <w:proofErr w:type="spellStart"/>
      <w:r w:rsidRPr="00A52A4E">
        <w:rPr>
          <w:rFonts w:ascii="Calibri" w:hAnsi="Calibri"/>
          <w:sz w:val="24"/>
        </w:rPr>
        <w:t>Lanzoni</w:t>
      </w:r>
      <w:proofErr w:type="spellEnd"/>
      <w:r w:rsidRPr="00A52A4E">
        <w:rPr>
          <w:rFonts w:ascii="Calibri" w:hAnsi="Calibri"/>
          <w:sz w:val="24"/>
        </w:rPr>
        <w:t xml:space="preserve">, I., </w:t>
      </w:r>
      <w:proofErr w:type="spellStart"/>
      <w:r w:rsidRPr="00A52A4E">
        <w:rPr>
          <w:rFonts w:ascii="Calibri" w:hAnsi="Calibri"/>
          <w:sz w:val="24"/>
        </w:rPr>
        <w:t>Bartolomei</w:t>
      </w:r>
      <w:proofErr w:type="spellEnd"/>
      <w:r w:rsidRPr="00A52A4E">
        <w:rPr>
          <w:rFonts w:ascii="Calibri" w:hAnsi="Calibri"/>
          <w:sz w:val="24"/>
        </w:rPr>
        <w:t xml:space="preserve">, S., Di Michele, R., </w:t>
      </w:r>
      <w:proofErr w:type="spellStart"/>
      <w:r w:rsidRPr="00A52A4E">
        <w:rPr>
          <w:rFonts w:ascii="Calibri" w:hAnsi="Calibri"/>
          <w:sz w:val="24"/>
        </w:rPr>
        <w:t>Fantozzi</w:t>
      </w:r>
      <w:proofErr w:type="spellEnd"/>
      <w:r w:rsidRPr="00A52A4E">
        <w:rPr>
          <w:rFonts w:ascii="Calibri" w:hAnsi="Calibri"/>
          <w:sz w:val="24"/>
        </w:rPr>
        <w:t>, S. A kinematic comparison between long-line and cross-court top spin forehand in competitive table tennis players</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 xml:space="preserve">Journal of </w:t>
      </w:r>
      <w:r w:rsidR="00A60D33">
        <w:rPr>
          <w:rFonts w:ascii="Calibri" w:hAnsi="Calibri"/>
          <w:i/>
          <w:sz w:val="24"/>
        </w:rPr>
        <w:t>S</w:t>
      </w:r>
      <w:r w:rsidRPr="00A52A4E">
        <w:rPr>
          <w:rFonts w:ascii="Calibri" w:hAnsi="Calibri"/>
          <w:i/>
          <w:sz w:val="24"/>
        </w:rPr>
        <w:t xml:space="preserve">ports </w:t>
      </w:r>
      <w:r w:rsidR="00A60D33">
        <w:rPr>
          <w:rFonts w:ascii="Calibri" w:hAnsi="Calibri"/>
          <w:i/>
          <w:sz w:val="24"/>
        </w:rPr>
        <w:t>S</w:t>
      </w:r>
      <w:r w:rsidRPr="00A52A4E">
        <w:rPr>
          <w:rFonts w:ascii="Calibri" w:hAnsi="Calibri"/>
          <w:i/>
          <w:sz w:val="24"/>
        </w:rPr>
        <w:t>ciences</w:t>
      </w:r>
      <w:r w:rsidRPr="00A52A4E">
        <w:rPr>
          <w:rFonts w:ascii="Calibri" w:hAnsi="Calibri"/>
          <w:sz w:val="24"/>
        </w:rPr>
        <w:t xml:space="preserve">. </w:t>
      </w:r>
      <w:r w:rsidRPr="00A52A4E">
        <w:rPr>
          <w:rFonts w:ascii="Calibri" w:hAnsi="Calibri"/>
          <w:b/>
          <w:sz w:val="24"/>
        </w:rPr>
        <w:t>36</w:t>
      </w:r>
      <w:r w:rsidRPr="00A52A4E">
        <w:rPr>
          <w:rFonts w:ascii="Calibri" w:hAnsi="Calibri"/>
          <w:sz w:val="24"/>
        </w:rPr>
        <w:t xml:space="preserve"> (23), 2637</w:t>
      </w:r>
      <w:r w:rsidR="00A60D33">
        <w:rPr>
          <w:rFonts w:ascii="Calibri" w:hAnsi="Calibri"/>
          <w:sz w:val="24"/>
        </w:rPr>
        <w:t>–</w:t>
      </w:r>
      <w:r w:rsidRPr="00A52A4E">
        <w:rPr>
          <w:rFonts w:ascii="Calibri" w:hAnsi="Calibri"/>
          <w:sz w:val="24"/>
        </w:rPr>
        <w:t>2643 (2018).</w:t>
      </w:r>
    </w:p>
    <w:p w14:paraId="2722F5C6" w14:textId="461BBD13" w:rsidR="00230690" w:rsidRPr="00A52A4E" w:rsidRDefault="00286E6F" w:rsidP="003B7E0D">
      <w:pPr>
        <w:pStyle w:val="EndNoteBibliography"/>
        <w:contextualSpacing/>
        <w:rPr>
          <w:rFonts w:ascii="Calibri" w:hAnsi="Calibri"/>
          <w:sz w:val="24"/>
        </w:rPr>
      </w:pPr>
      <w:r w:rsidRPr="00A52A4E">
        <w:rPr>
          <w:rFonts w:ascii="Calibri" w:hAnsi="Calibri"/>
          <w:sz w:val="24"/>
        </w:rPr>
        <w:t>14.</w:t>
      </w:r>
      <w:r w:rsidRPr="00A52A4E">
        <w:rPr>
          <w:rFonts w:ascii="Calibri" w:hAnsi="Calibri"/>
          <w:sz w:val="24"/>
        </w:rPr>
        <w:tab/>
        <w:t>Fu, F.</w:t>
      </w:r>
      <w:r w:rsidR="00A60D33">
        <w:rPr>
          <w:rFonts w:ascii="Calibri" w:hAnsi="Calibri"/>
          <w:sz w:val="24"/>
        </w:rPr>
        <w:t xml:space="preserve"> et al</w:t>
      </w:r>
      <w:r w:rsidRPr="00A52A4E">
        <w:rPr>
          <w:rFonts w:ascii="Calibri" w:hAnsi="Calibri"/>
          <w:sz w:val="24"/>
        </w:rPr>
        <w:t>. Comparison of center of pressure trajectory characteristics in table tennis during topspin forehand loop between superior and intermediate players</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International Journal of Sports Science &amp; Coaching</w:t>
      </w:r>
      <w:r w:rsidRPr="00A52A4E">
        <w:rPr>
          <w:rFonts w:ascii="Calibri" w:hAnsi="Calibri"/>
          <w:sz w:val="24"/>
        </w:rPr>
        <w:t xml:space="preserve">. </w:t>
      </w:r>
      <w:r w:rsidRPr="00A52A4E">
        <w:rPr>
          <w:rFonts w:ascii="Calibri" w:hAnsi="Calibri"/>
          <w:b/>
          <w:sz w:val="24"/>
        </w:rPr>
        <w:t>11</w:t>
      </w:r>
      <w:r w:rsidRPr="00A52A4E">
        <w:rPr>
          <w:rFonts w:ascii="Calibri" w:hAnsi="Calibri"/>
          <w:sz w:val="24"/>
        </w:rPr>
        <w:t xml:space="preserve"> (4), 559</w:t>
      </w:r>
      <w:r w:rsidR="00A60D33">
        <w:rPr>
          <w:rFonts w:ascii="Calibri" w:hAnsi="Calibri"/>
          <w:sz w:val="24"/>
        </w:rPr>
        <w:t>–</w:t>
      </w:r>
      <w:r w:rsidRPr="00A52A4E">
        <w:rPr>
          <w:rFonts w:ascii="Calibri" w:hAnsi="Calibri"/>
          <w:sz w:val="24"/>
        </w:rPr>
        <w:t>565 (2016).</w:t>
      </w:r>
    </w:p>
    <w:p w14:paraId="033B8353" w14:textId="2EB7169D" w:rsidR="00230690" w:rsidRPr="00A52A4E" w:rsidRDefault="00286E6F" w:rsidP="003B7E0D">
      <w:pPr>
        <w:pStyle w:val="EndNoteBibliography"/>
        <w:contextualSpacing/>
        <w:rPr>
          <w:rFonts w:ascii="Calibri" w:hAnsi="Calibri"/>
          <w:sz w:val="24"/>
        </w:rPr>
      </w:pPr>
      <w:r w:rsidRPr="00A52A4E">
        <w:rPr>
          <w:rFonts w:ascii="Calibri" w:hAnsi="Calibri"/>
          <w:sz w:val="24"/>
        </w:rPr>
        <w:t>15.</w:t>
      </w:r>
      <w:r w:rsidRPr="00A52A4E">
        <w:rPr>
          <w:rFonts w:ascii="Calibri" w:hAnsi="Calibri"/>
          <w:sz w:val="24"/>
        </w:rPr>
        <w:tab/>
        <w:t>He, Y.</w:t>
      </w:r>
      <w:r w:rsidR="00A60D33">
        <w:rPr>
          <w:rFonts w:ascii="Calibri" w:hAnsi="Calibri"/>
          <w:sz w:val="24"/>
        </w:rPr>
        <w:t xml:space="preserve"> et al</w:t>
      </w:r>
      <w:r w:rsidRPr="00A52A4E">
        <w:rPr>
          <w:rFonts w:ascii="Calibri" w:hAnsi="Calibri"/>
          <w:sz w:val="24"/>
        </w:rPr>
        <w:t xml:space="preserve">. Comparing the </w:t>
      </w:r>
      <w:r w:rsidR="00A60D33">
        <w:rPr>
          <w:rFonts w:ascii="Calibri" w:hAnsi="Calibri"/>
          <w:sz w:val="24"/>
        </w:rPr>
        <w:t>k</w:t>
      </w:r>
      <w:r w:rsidRPr="00A52A4E">
        <w:rPr>
          <w:rFonts w:ascii="Calibri" w:hAnsi="Calibri"/>
          <w:sz w:val="24"/>
        </w:rPr>
        <w:t xml:space="preserve">inematic </w:t>
      </w:r>
      <w:r w:rsidR="00A60D33">
        <w:rPr>
          <w:rFonts w:ascii="Calibri" w:hAnsi="Calibri"/>
          <w:sz w:val="24"/>
        </w:rPr>
        <w:t>c</w:t>
      </w:r>
      <w:r w:rsidRPr="00A52A4E">
        <w:rPr>
          <w:rFonts w:ascii="Calibri" w:hAnsi="Calibri"/>
          <w:sz w:val="24"/>
        </w:rPr>
        <w:t xml:space="preserve">haracteristics of the </w:t>
      </w:r>
      <w:r w:rsidR="00A60D33">
        <w:rPr>
          <w:rFonts w:ascii="Calibri" w:hAnsi="Calibri"/>
          <w:sz w:val="24"/>
        </w:rPr>
        <w:t>l</w:t>
      </w:r>
      <w:r w:rsidRPr="00A52A4E">
        <w:rPr>
          <w:rFonts w:ascii="Calibri" w:hAnsi="Calibri"/>
          <w:sz w:val="24"/>
        </w:rPr>
        <w:t xml:space="preserve">ower </w:t>
      </w:r>
      <w:r w:rsidR="00A60D33">
        <w:rPr>
          <w:rFonts w:ascii="Calibri" w:hAnsi="Calibri"/>
          <w:sz w:val="24"/>
        </w:rPr>
        <w:t>l</w:t>
      </w:r>
      <w:r w:rsidRPr="00A52A4E">
        <w:rPr>
          <w:rFonts w:ascii="Calibri" w:hAnsi="Calibri"/>
          <w:sz w:val="24"/>
        </w:rPr>
        <w:t xml:space="preserve">imbs in </w:t>
      </w:r>
      <w:r w:rsidR="00A60D33">
        <w:rPr>
          <w:rFonts w:ascii="Calibri" w:hAnsi="Calibri"/>
          <w:sz w:val="24"/>
        </w:rPr>
        <w:t>t</w:t>
      </w:r>
      <w:r w:rsidRPr="00A52A4E">
        <w:rPr>
          <w:rFonts w:ascii="Calibri" w:hAnsi="Calibri"/>
          <w:sz w:val="24"/>
        </w:rPr>
        <w:t xml:space="preserve">able </w:t>
      </w:r>
      <w:r w:rsidR="00A60D33">
        <w:rPr>
          <w:rFonts w:ascii="Calibri" w:hAnsi="Calibri"/>
          <w:sz w:val="24"/>
        </w:rPr>
        <w:t>t</w:t>
      </w:r>
      <w:r w:rsidRPr="00A52A4E">
        <w:rPr>
          <w:rFonts w:ascii="Calibri" w:hAnsi="Calibri"/>
          <w:sz w:val="24"/>
        </w:rPr>
        <w:t xml:space="preserve">ennis: Differences between </w:t>
      </w:r>
      <w:r w:rsidR="00A60D33">
        <w:rPr>
          <w:rFonts w:ascii="Calibri" w:hAnsi="Calibri"/>
          <w:sz w:val="24"/>
        </w:rPr>
        <w:t>d</w:t>
      </w:r>
      <w:r w:rsidRPr="00A52A4E">
        <w:rPr>
          <w:rFonts w:ascii="Calibri" w:hAnsi="Calibri"/>
          <w:sz w:val="24"/>
        </w:rPr>
        <w:t xml:space="preserve">iagonal and </w:t>
      </w:r>
      <w:r w:rsidR="00A60D33">
        <w:rPr>
          <w:rFonts w:ascii="Calibri" w:hAnsi="Calibri"/>
          <w:sz w:val="24"/>
        </w:rPr>
        <w:t>s</w:t>
      </w:r>
      <w:r w:rsidRPr="00A52A4E">
        <w:rPr>
          <w:rFonts w:ascii="Calibri" w:hAnsi="Calibri"/>
          <w:sz w:val="24"/>
        </w:rPr>
        <w:t xml:space="preserve">traight </w:t>
      </w:r>
      <w:r w:rsidR="00A60D33">
        <w:rPr>
          <w:rFonts w:ascii="Calibri" w:hAnsi="Calibri"/>
          <w:sz w:val="24"/>
        </w:rPr>
        <w:t>s</w:t>
      </w:r>
      <w:r w:rsidRPr="00A52A4E">
        <w:rPr>
          <w:rFonts w:ascii="Calibri" w:hAnsi="Calibri"/>
          <w:sz w:val="24"/>
        </w:rPr>
        <w:t xml:space="preserve">hots </w:t>
      </w:r>
      <w:r w:rsidR="00A60D33">
        <w:rPr>
          <w:rFonts w:ascii="Calibri" w:hAnsi="Calibri"/>
          <w:sz w:val="24"/>
        </w:rPr>
        <w:t>u</w:t>
      </w:r>
      <w:r w:rsidRPr="00A52A4E">
        <w:rPr>
          <w:rFonts w:ascii="Calibri" w:hAnsi="Calibri"/>
          <w:sz w:val="24"/>
        </w:rPr>
        <w:t xml:space="preserve">sing the </w:t>
      </w:r>
      <w:r w:rsidR="00A60D33">
        <w:rPr>
          <w:rFonts w:ascii="Calibri" w:hAnsi="Calibri"/>
          <w:sz w:val="24"/>
        </w:rPr>
        <w:t>f</w:t>
      </w:r>
      <w:r w:rsidRPr="00A52A4E">
        <w:rPr>
          <w:rFonts w:ascii="Calibri" w:hAnsi="Calibri"/>
          <w:sz w:val="24"/>
        </w:rPr>
        <w:t xml:space="preserve">orehand </w:t>
      </w:r>
      <w:r w:rsidR="00A60D33">
        <w:rPr>
          <w:rFonts w:ascii="Calibri" w:hAnsi="Calibri"/>
          <w:sz w:val="24"/>
        </w:rPr>
        <w:t>l</w:t>
      </w:r>
      <w:r w:rsidRPr="00A52A4E">
        <w:rPr>
          <w:rFonts w:ascii="Calibri" w:hAnsi="Calibri"/>
          <w:sz w:val="24"/>
        </w:rPr>
        <w:t>oop</w:t>
      </w:r>
      <w:r w:rsidRPr="003B7E0D">
        <w:rPr>
          <w:rFonts w:ascii="Calibri" w:hAnsi="Calibri"/>
          <w:iCs/>
          <w:sz w:val="24"/>
        </w:rPr>
        <w:t>.</w:t>
      </w:r>
      <w:r w:rsidR="00A60D33" w:rsidRPr="003B7E0D">
        <w:rPr>
          <w:rFonts w:ascii="Calibri" w:hAnsi="Calibri"/>
          <w:iCs/>
          <w:sz w:val="24"/>
        </w:rPr>
        <w:t xml:space="preserve"> </w:t>
      </w:r>
      <w:r w:rsidRPr="00A52A4E">
        <w:rPr>
          <w:rFonts w:ascii="Calibri" w:hAnsi="Calibri"/>
          <w:i/>
          <w:sz w:val="24"/>
        </w:rPr>
        <w:t>Journal of Sports Science &amp; Medicine</w:t>
      </w:r>
      <w:r w:rsidRPr="00A52A4E">
        <w:rPr>
          <w:rFonts w:ascii="Calibri" w:hAnsi="Calibri"/>
          <w:sz w:val="24"/>
        </w:rPr>
        <w:t xml:space="preserve">. </w:t>
      </w:r>
      <w:r w:rsidRPr="00A52A4E">
        <w:rPr>
          <w:rFonts w:ascii="Calibri" w:hAnsi="Calibri"/>
          <w:b/>
          <w:sz w:val="24"/>
        </w:rPr>
        <w:t>19</w:t>
      </w:r>
      <w:r w:rsidRPr="00A52A4E">
        <w:rPr>
          <w:rFonts w:ascii="Calibri" w:hAnsi="Calibri"/>
          <w:sz w:val="24"/>
        </w:rPr>
        <w:t xml:space="preserve"> (3), 522 (2020).</w:t>
      </w:r>
    </w:p>
    <w:p w14:paraId="1D29CB31" w14:textId="66012CD0" w:rsidR="00230690" w:rsidRPr="00A52A4E" w:rsidRDefault="00286E6F" w:rsidP="003B7E0D">
      <w:pPr>
        <w:pStyle w:val="EndNoteBibliography"/>
        <w:contextualSpacing/>
        <w:rPr>
          <w:rFonts w:ascii="Calibri" w:hAnsi="Calibri"/>
          <w:sz w:val="24"/>
        </w:rPr>
      </w:pPr>
      <w:r w:rsidRPr="00A52A4E">
        <w:rPr>
          <w:rFonts w:ascii="Calibri" w:hAnsi="Calibri"/>
          <w:sz w:val="24"/>
        </w:rPr>
        <w:t>16.</w:t>
      </w:r>
      <w:r w:rsidRPr="00A52A4E">
        <w:rPr>
          <w:rFonts w:ascii="Calibri" w:hAnsi="Calibri"/>
          <w:sz w:val="24"/>
        </w:rPr>
        <w:tab/>
        <w:t>Wong, D. W.-C., Lee, W. C.-C., Lam, W.-K. Biomechanics of table tennis: a systematic scoping review of playing levels and maneuvers</w:t>
      </w:r>
      <w:r w:rsidRPr="003B7E0D">
        <w:rPr>
          <w:rFonts w:ascii="Calibri" w:hAnsi="Calibri"/>
          <w:iCs/>
          <w:sz w:val="24"/>
        </w:rPr>
        <w:t>.</w:t>
      </w:r>
      <w:r w:rsidR="00A60D33" w:rsidRPr="003B7E0D">
        <w:rPr>
          <w:rFonts w:ascii="Calibri" w:hAnsi="Calibri"/>
          <w:iCs/>
          <w:sz w:val="24"/>
        </w:rPr>
        <w:t xml:space="preserve"> </w:t>
      </w:r>
      <w:r w:rsidRPr="00A52A4E">
        <w:rPr>
          <w:rFonts w:ascii="Calibri" w:hAnsi="Calibri"/>
          <w:i/>
          <w:sz w:val="24"/>
        </w:rPr>
        <w:t>Applied Sciences</w:t>
      </w:r>
      <w:r w:rsidRPr="00A52A4E">
        <w:rPr>
          <w:rFonts w:ascii="Calibri" w:hAnsi="Calibri"/>
          <w:sz w:val="24"/>
        </w:rPr>
        <w:t xml:space="preserve">. </w:t>
      </w:r>
      <w:r w:rsidRPr="00A52A4E">
        <w:rPr>
          <w:rFonts w:ascii="Calibri" w:hAnsi="Calibri"/>
          <w:b/>
          <w:sz w:val="24"/>
        </w:rPr>
        <w:t>10</w:t>
      </w:r>
      <w:r w:rsidRPr="00A52A4E">
        <w:rPr>
          <w:rFonts w:ascii="Calibri" w:hAnsi="Calibri"/>
          <w:sz w:val="24"/>
        </w:rPr>
        <w:t xml:space="preserve"> (15), 5203 (2020).</w:t>
      </w:r>
    </w:p>
    <w:p w14:paraId="6764C794" w14:textId="3571C75A" w:rsidR="00230690" w:rsidRPr="00A52A4E" w:rsidRDefault="00286E6F" w:rsidP="003B7E0D">
      <w:pPr>
        <w:pStyle w:val="EndNoteBibliography"/>
        <w:contextualSpacing/>
        <w:rPr>
          <w:rFonts w:ascii="Calibri" w:hAnsi="Calibri"/>
          <w:sz w:val="24"/>
        </w:rPr>
      </w:pPr>
      <w:r w:rsidRPr="00A52A4E">
        <w:rPr>
          <w:rFonts w:ascii="Calibri" w:hAnsi="Calibri"/>
          <w:sz w:val="24"/>
        </w:rPr>
        <w:t>17.</w:t>
      </w:r>
      <w:r w:rsidRPr="00A52A4E">
        <w:rPr>
          <w:rFonts w:ascii="Calibri" w:hAnsi="Calibri"/>
          <w:sz w:val="24"/>
        </w:rPr>
        <w:tab/>
        <w:t>Yu, C., Shao, S., Baker, J. S., Gu, Y. Comparing the biomechanical characteristics between squat and standing serves in female table tennis athletes</w:t>
      </w:r>
      <w:r w:rsidRPr="003B7E0D">
        <w:rPr>
          <w:rFonts w:ascii="Calibri" w:hAnsi="Calibri"/>
          <w:iCs/>
          <w:sz w:val="24"/>
        </w:rPr>
        <w:t>.</w:t>
      </w:r>
      <w:r w:rsidR="00CD2E4A" w:rsidRPr="003B7E0D">
        <w:rPr>
          <w:rFonts w:ascii="Calibri" w:hAnsi="Calibri"/>
          <w:iCs/>
          <w:sz w:val="24"/>
        </w:rPr>
        <w:t xml:space="preserve"> </w:t>
      </w:r>
      <w:proofErr w:type="spellStart"/>
      <w:r w:rsidRPr="00A52A4E">
        <w:rPr>
          <w:rFonts w:ascii="Calibri" w:hAnsi="Calibri"/>
          <w:i/>
          <w:sz w:val="24"/>
        </w:rPr>
        <w:t>PeerJ</w:t>
      </w:r>
      <w:proofErr w:type="spellEnd"/>
      <w:r w:rsidRPr="00A52A4E">
        <w:rPr>
          <w:rFonts w:ascii="Calibri" w:hAnsi="Calibri"/>
          <w:sz w:val="24"/>
        </w:rPr>
        <w:t xml:space="preserve">. </w:t>
      </w:r>
      <w:r w:rsidRPr="00A52A4E">
        <w:rPr>
          <w:rFonts w:ascii="Calibri" w:hAnsi="Calibri"/>
          <w:b/>
          <w:sz w:val="24"/>
        </w:rPr>
        <w:t>6</w:t>
      </w:r>
      <w:r w:rsidRPr="00A52A4E">
        <w:rPr>
          <w:rFonts w:ascii="Calibri" w:hAnsi="Calibri"/>
          <w:sz w:val="24"/>
        </w:rPr>
        <w:t>, e4760 (2018).</w:t>
      </w:r>
    </w:p>
    <w:p w14:paraId="20497320" w14:textId="40EB57FB" w:rsidR="00230690" w:rsidRPr="00A52A4E" w:rsidRDefault="00286E6F" w:rsidP="003B7E0D">
      <w:pPr>
        <w:pStyle w:val="EndNoteBibliography"/>
        <w:contextualSpacing/>
        <w:rPr>
          <w:rFonts w:ascii="Calibri" w:hAnsi="Calibri"/>
          <w:sz w:val="24"/>
        </w:rPr>
      </w:pPr>
      <w:r w:rsidRPr="00A52A4E">
        <w:rPr>
          <w:rFonts w:ascii="Calibri" w:hAnsi="Calibri"/>
          <w:sz w:val="24"/>
        </w:rPr>
        <w:t>18.</w:t>
      </w:r>
      <w:r w:rsidRPr="00A52A4E">
        <w:rPr>
          <w:rFonts w:ascii="Calibri" w:hAnsi="Calibri"/>
          <w:sz w:val="24"/>
        </w:rPr>
        <w:tab/>
        <w:t xml:space="preserve">Marsan, T., </w:t>
      </w:r>
      <w:proofErr w:type="spellStart"/>
      <w:r w:rsidRPr="00A52A4E">
        <w:rPr>
          <w:rFonts w:ascii="Calibri" w:hAnsi="Calibri"/>
          <w:sz w:val="24"/>
        </w:rPr>
        <w:t>Rouch</w:t>
      </w:r>
      <w:proofErr w:type="spellEnd"/>
      <w:r w:rsidRPr="00A52A4E">
        <w:rPr>
          <w:rFonts w:ascii="Calibri" w:hAnsi="Calibri"/>
          <w:sz w:val="24"/>
        </w:rPr>
        <w:t xml:space="preserve">, P., </w:t>
      </w:r>
      <w:proofErr w:type="spellStart"/>
      <w:r w:rsidRPr="00A52A4E">
        <w:rPr>
          <w:rFonts w:ascii="Calibri" w:hAnsi="Calibri"/>
          <w:sz w:val="24"/>
        </w:rPr>
        <w:t>Thoreux</w:t>
      </w:r>
      <w:proofErr w:type="spellEnd"/>
      <w:r w:rsidRPr="00A52A4E">
        <w:rPr>
          <w:rFonts w:ascii="Calibri" w:hAnsi="Calibri"/>
          <w:sz w:val="24"/>
        </w:rPr>
        <w:t xml:space="preserve">, P., </w:t>
      </w:r>
      <w:proofErr w:type="spellStart"/>
      <w:r w:rsidRPr="00A52A4E">
        <w:rPr>
          <w:rFonts w:ascii="Calibri" w:hAnsi="Calibri"/>
          <w:sz w:val="24"/>
        </w:rPr>
        <w:t>Jacquet-Yquel</w:t>
      </w:r>
      <w:proofErr w:type="spellEnd"/>
      <w:r w:rsidRPr="00A52A4E">
        <w:rPr>
          <w:rFonts w:ascii="Calibri" w:hAnsi="Calibri"/>
          <w:sz w:val="24"/>
        </w:rPr>
        <w:t xml:space="preserve">, R., </w:t>
      </w:r>
      <w:proofErr w:type="spellStart"/>
      <w:r w:rsidRPr="00A52A4E">
        <w:rPr>
          <w:rFonts w:ascii="Calibri" w:hAnsi="Calibri"/>
          <w:sz w:val="24"/>
        </w:rPr>
        <w:t>Sauret</w:t>
      </w:r>
      <w:proofErr w:type="spellEnd"/>
      <w:r w:rsidRPr="00A52A4E">
        <w:rPr>
          <w:rFonts w:ascii="Calibri" w:hAnsi="Calibri"/>
          <w:sz w:val="24"/>
        </w:rPr>
        <w:t>, C. Estimating the GRF under one foot knowing the other one during table tennis strokes: a preliminary study</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Computer Methods in Biomechanics and Biomedical Engineering</w:t>
      </w:r>
      <w:r w:rsidRPr="00A52A4E">
        <w:rPr>
          <w:rFonts w:ascii="Calibri" w:hAnsi="Calibri"/>
          <w:sz w:val="24"/>
        </w:rPr>
        <w:t xml:space="preserve">. </w:t>
      </w:r>
      <w:r w:rsidRPr="00A52A4E">
        <w:rPr>
          <w:rFonts w:ascii="Calibri" w:hAnsi="Calibri"/>
          <w:b/>
          <w:sz w:val="24"/>
        </w:rPr>
        <w:t>23</w:t>
      </w:r>
      <w:r w:rsidRPr="00A52A4E">
        <w:rPr>
          <w:rFonts w:ascii="Calibri" w:hAnsi="Calibri"/>
          <w:sz w:val="24"/>
        </w:rPr>
        <w:t xml:space="preserve"> (sup1), S192</w:t>
      </w:r>
      <w:r w:rsidR="00CD2E4A">
        <w:rPr>
          <w:rFonts w:ascii="Calibri" w:hAnsi="Calibri"/>
          <w:sz w:val="24"/>
        </w:rPr>
        <w:t>–</w:t>
      </w:r>
      <w:r w:rsidRPr="00A52A4E">
        <w:rPr>
          <w:rFonts w:ascii="Calibri" w:hAnsi="Calibri"/>
          <w:sz w:val="24"/>
        </w:rPr>
        <w:t>S193 (2020).</w:t>
      </w:r>
    </w:p>
    <w:p w14:paraId="3CD25DDB" w14:textId="1F9B14F2" w:rsidR="00230690" w:rsidRPr="00A52A4E" w:rsidRDefault="00286E6F" w:rsidP="003B7E0D">
      <w:pPr>
        <w:pStyle w:val="EndNoteBibliography"/>
        <w:contextualSpacing/>
        <w:rPr>
          <w:rFonts w:ascii="Calibri" w:hAnsi="Calibri"/>
          <w:sz w:val="24"/>
        </w:rPr>
      </w:pPr>
      <w:r w:rsidRPr="00A52A4E">
        <w:rPr>
          <w:rFonts w:ascii="Calibri" w:hAnsi="Calibri"/>
          <w:sz w:val="24"/>
        </w:rPr>
        <w:t>19.</w:t>
      </w:r>
      <w:r w:rsidRPr="00A52A4E">
        <w:rPr>
          <w:rFonts w:ascii="Calibri" w:hAnsi="Calibri"/>
          <w:sz w:val="24"/>
        </w:rPr>
        <w:tab/>
        <w:t xml:space="preserve">Yu, C., Shao, S., Baker, J. S., </w:t>
      </w:r>
      <w:proofErr w:type="spellStart"/>
      <w:r w:rsidRPr="00A52A4E">
        <w:rPr>
          <w:rFonts w:ascii="Calibri" w:hAnsi="Calibri"/>
          <w:sz w:val="24"/>
        </w:rPr>
        <w:t>Awrejcewicz</w:t>
      </w:r>
      <w:proofErr w:type="spellEnd"/>
      <w:r w:rsidRPr="00A52A4E">
        <w:rPr>
          <w:rFonts w:ascii="Calibri" w:hAnsi="Calibri"/>
          <w:sz w:val="24"/>
        </w:rPr>
        <w:t>, J., Gu, Y. A comparative biomechanical analysis of the performance level on chasse step in table tennis</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International Journal of Sports Science &amp; Coaching</w:t>
      </w:r>
      <w:r w:rsidRPr="00A52A4E">
        <w:rPr>
          <w:rFonts w:ascii="Calibri" w:hAnsi="Calibri"/>
          <w:sz w:val="24"/>
        </w:rPr>
        <w:t xml:space="preserve">. </w:t>
      </w:r>
      <w:r w:rsidRPr="00A52A4E">
        <w:rPr>
          <w:rFonts w:ascii="Calibri" w:hAnsi="Calibri"/>
          <w:b/>
          <w:sz w:val="24"/>
        </w:rPr>
        <w:t>14</w:t>
      </w:r>
      <w:r w:rsidRPr="00A52A4E">
        <w:rPr>
          <w:rFonts w:ascii="Calibri" w:hAnsi="Calibri"/>
          <w:sz w:val="24"/>
        </w:rPr>
        <w:t xml:space="preserve"> (3), 372</w:t>
      </w:r>
      <w:r w:rsidR="00CD2E4A">
        <w:rPr>
          <w:rFonts w:ascii="Calibri" w:hAnsi="Calibri"/>
          <w:sz w:val="24"/>
        </w:rPr>
        <w:t>–</w:t>
      </w:r>
      <w:r w:rsidRPr="00A52A4E">
        <w:rPr>
          <w:rFonts w:ascii="Calibri" w:hAnsi="Calibri"/>
          <w:sz w:val="24"/>
        </w:rPr>
        <w:t>382 (2019).</w:t>
      </w:r>
    </w:p>
    <w:p w14:paraId="6D675C1E" w14:textId="286F3EFE" w:rsidR="00230690" w:rsidRPr="00A52A4E" w:rsidRDefault="00286E6F" w:rsidP="003B7E0D">
      <w:pPr>
        <w:pStyle w:val="EndNoteBibliography"/>
        <w:contextualSpacing/>
        <w:rPr>
          <w:rFonts w:ascii="Calibri" w:hAnsi="Calibri"/>
          <w:sz w:val="24"/>
        </w:rPr>
      </w:pPr>
      <w:r w:rsidRPr="00A52A4E">
        <w:rPr>
          <w:rFonts w:ascii="Calibri" w:hAnsi="Calibri"/>
          <w:sz w:val="24"/>
        </w:rPr>
        <w:t>20.</w:t>
      </w:r>
      <w:r w:rsidRPr="00A52A4E">
        <w:rPr>
          <w:rFonts w:ascii="Calibri" w:hAnsi="Calibri"/>
          <w:sz w:val="24"/>
        </w:rPr>
        <w:tab/>
      </w:r>
      <w:proofErr w:type="spellStart"/>
      <w:r w:rsidRPr="00A52A4E">
        <w:rPr>
          <w:rFonts w:ascii="Calibri" w:hAnsi="Calibri"/>
          <w:sz w:val="24"/>
        </w:rPr>
        <w:t>Kibler</w:t>
      </w:r>
      <w:proofErr w:type="spellEnd"/>
      <w:r w:rsidRPr="00A52A4E">
        <w:rPr>
          <w:rFonts w:ascii="Calibri" w:hAnsi="Calibri"/>
          <w:sz w:val="24"/>
        </w:rPr>
        <w:t>, W.,</w:t>
      </w:r>
      <w:r w:rsidR="00CD2E4A">
        <w:rPr>
          <w:rFonts w:ascii="Calibri" w:hAnsi="Calibri"/>
          <w:sz w:val="24"/>
        </w:rPr>
        <w:t xml:space="preserve"> </w:t>
      </w:r>
      <w:r w:rsidRPr="00A52A4E">
        <w:rPr>
          <w:rFonts w:ascii="Calibri" w:hAnsi="Calibri"/>
          <w:sz w:val="24"/>
        </w:rPr>
        <w:t>Van Der Meer, D. Mastering the kinetic chain</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World-</w:t>
      </w:r>
      <w:r w:rsidR="00CD2E4A">
        <w:rPr>
          <w:rFonts w:ascii="Calibri" w:hAnsi="Calibri"/>
          <w:i/>
          <w:sz w:val="24"/>
        </w:rPr>
        <w:t>C</w:t>
      </w:r>
      <w:r w:rsidRPr="00A52A4E">
        <w:rPr>
          <w:rFonts w:ascii="Calibri" w:hAnsi="Calibri"/>
          <w:i/>
          <w:sz w:val="24"/>
        </w:rPr>
        <w:t xml:space="preserve">lass </w:t>
      </w:r>
      <w:r w:rsidR="00CD2E4A">
        <w:rPr>
          <w:rFonts w:ascii="Calibri" w:hAnsi="Calibri"/>
          <w:i/>
          <w:sz w:val="24"/>
        </w:rPr>
        <w:t>T</w:t>
      </w:r>
      <w:r w:rsidRPr="00A52A4E">
        <w:rPr>
          <w:rFonts w:ascii="Calibri" w:hAnsi="Calibri"/>
          <w:i/>
          <w:sz w:val="24"/>
        </w:rPr>
        <w:t xml:space="preserve">ennis </w:t>
      </w:r>
      <w:r w:rsidR="00CD2E4A">
        <w:rPr>
          <w:rFonts w:ascii="Calibri" w:hAnsi="Calibri"/>
          <w:i/>
          <w:sz w:val="24"/>
        </w:rPr>
        <w:t>T</w:t>
      </w:r>
      <w:r w:rsidRPr="00A52A4E">
        <w:rPr>
          <w:rFonts w:ascii="Calibri" w:hAnsi="Calibri"/>
          <w:i/>
          <w:sz w:val="24"/>
        </w:rPr>
        <w:t>echnique</w:t>
      </w:r>
      <w:r w:rsidRPr="00A52A4E">
        <w:rPr>
          <w:rFonts w:ascii="Calibri" w:hAnsi="Calibri"/>
          <w:sz w:val="24"/>
        </w:rPr>
        <w:t>. 99</w:t>
      </w:r>
      <w:r w:rsidR="00CD2E4A">
        <w:rPr>
          <w:rFonts w:ascii="Calibri" w:hAnsi="Calibri"/>
          <w:sz w:val="24"/>
        </w:rPr>
        <w:t>–</w:t>
      </w:r>
      <w:r w:rsidRPr="00A52A4E">
        <w:rPr>
          <w:rFonts w:ascii="Calibri" w:hAnsi="Calibri"/>
          <w:sz w:val="24"/>
        </w:rPr>
        <w:t>113 (2001).</w:t>
      </w:r>
    </w:p>
    <w:p w14:paraId="3145E8A1" w14:textId="32443138" w:rsidR="00230690" w:rsidRPr="00A52A4E" w:rsidRDefault="00286E6F" w:rsidP="003B7E0D">
      <w:pPr>
        <w:pStyle w:val="EndNoteBibliography"/>
        <w:contextualSpacing/>
        <w:rPr>
          <w:rFonts w:ascii="Calibri" w:hAnsi="Calibri"/>
          <w:sz w:val="24"/>
        </w:rPr>
      </w:pPr>
      <w:r w:rsidRPr="00A52A4E">
        <w:rPr>
          <w:rFonts w:ascii="Calibri" w:hAnsi="Calibri"/>
          <w:sz w:val="24"/>
        </w:rPr>
        <w:t>21.</w:t>
      </w:r>
      <w:r w:rsidRPr="00A52A4E">
        <w:rPr>
          <w:rFonts w:ascii="Calibri" w:hAnsi="Calibri"/>
          <w:sz w:val="24"/>
        </w:rPr>
        <w:tab/>
        <w:t xml:space="preserve">Elliott, B. </w:t>
      </w:r>
      <w:proofErr w:type="gramStart"/>
      <w:r w:rsidRPr="00A52A4E">
        <w:rPr>
          <w:rFonts w:ascii="Calibri" w:hAnsi="Calibri"/>
          <w:sz w:val="24"/>
        </w:rPr>
        <w:t>Biomechanics</w:t>
      </w:r>
      <w:proofErr w:type="gramEnd"/>
      <w:r w:rsidRPr="00A52A4E">
        <w:rPr>
          <w:rFonts w:ascii="Calibri" w:hAnsi="Calibri"/>
          <w:sz w:val="24"/>
        </w:rPr>
        <w:t xml:space="preserve"> and tennis</w:t>
      </w:r>
      <w:r w:rsidRPr="003B7E0D">
        <w:rPr>
          <w:rFonts w:ascii="Calibri" w:hAnsi="Calibri"/>
          <w:iCs/>
          <w:sz w:val="24"/>
        </w:rPr>
        <w:t>.</w:t>
      </w:r>
      <w:r w:rsidR="00CD2E4A" w:rsidRPr="003B7E0D">
        <w:rPr>
          <w:rFonts w:ascii="Calibri" w:hAnsi="Calibri"/>
          <w:iCs/>
          <w:sz w:val="24"/>
        </w:rPr>
        <w:t xml:space="preserve"> </w:t>
      </w:r>
      <w:r w:rsidRPr="00A52A4E">
        <w:rPr>
          <w:rFonts w:ascii="Calibri" w:hAnsi="Calibri"/>
          <w:i/>
          <w:sz w:val="24"/>
        </w:rPr>
        <w:t xml:space="preserve">British </w:t>
      </w:r>
      <w:r w:rsidR="00CD2E4A">
        <w:rPr>
          <w:rFonts w:ascii="Calibri" w:hAnsi="Calibri"/>
          <w:i/>
          <w:sz w:val="24"/>
        </w:rPr>
        <w:t>J</w:t>
      </w:r>
      <w:r w:rsidRPr="00A52A4E">
        <w:rPr>
          <w:rFonts w:ascii="Calibri" w:hAnsi="Calibri"/>
          <w:i/>
          <w:sz w:val="24"/>
        </w:rPr>
        <w:t xml:space="preserve">ournal of </w:t>
      </w:r>
      <w:r w:rsidR="00CD2E4A">
        <w:rPr>
          <w:rFonts w:ascii="Calibri" w:hAnsi="Calibri"/>
          <w:i/>
          <w:sz w:val="24"/>
        </w:rPr>
        <w:t>S</w:t>
      </w:r>
      <w:r w:rsidRPr="00A52A4E">
        <w:rPr>
          <w:rFonts w:ascii="Calibri" w:hAnsi="Calibri"/>
          <w:i/>
          <w:sz w:val="24"/>
        </w:rPr>
        <w:t xml:space="preserve">ports </w:t>
      </w:r>
      <w:r w:rsidR="00CD2E4A">
        <w:rPr>
          <w:rFonts w:ascii="Calibri" w:hAnsi="Calibri"/>
          <w:i/>
          <w:sz w:val="24"/>
        </w:rPr>
        <w:t>M</w:t>
      </w:r>
      <w:r w:rsidRPr="00A52A4E">
        <w:rPr>
          <w:rFonts w:ascii="Calibri" w:hAnsi="Calibri"/>
          <w:i/>
          <w:sz w:val="24"/>
        </w:rPr>
        <w:t>edicine</w:t>
      </w:r>
      <w:r w:rsidRPr="00A52A4E">
        <w:rPr>
          <w:rFonts w:ascii="Calibri" w:hAnsi="Calibri"/>
          <w:sz w:val="24"/>
        </w:rPr>
        <w:t xml:space="preserve">. </w:t>
      </w:r>
      <w:r w:rsidRPr="00A52A4E">
        <w:rPr>
          <w:rFonts w:ascii="Calibri" w:hAnsi="Calibri"/>
          <w:b/>
          <w:sz w:val="24"/>
        </w:rPr>
        <w:t>40</w:t>
      </w:r>
      <w:r w:rsidRPr="00A52A4E">
        <w:rPr>
          <w:rFonts w:ascii="Calibri" w:hAnsi="Calibri"/>
          <w:sz w:val="24"/>
        </w:rPr>
        <w:t xml:space="preserve"> (5), 392</w:t>
      </w:r>
      <w:r w:rsidR="00CD2E4A">
        <w:rPr>
          <w:rFonts w:ascii="Calibri" w:hAnsi="Calibri"/>
          <w:sz w:val="24"/>
        </w:rPr>
        <w:t>–</w:t>
      </w:r>
      <w:r w:rsidRPr="00A52A4E">
        <w:rPr>
          <w:rFonts w:ascii="Calibri" w:hAnsi="Calibri"/>
          <w:sz w:val="24"/>
        </w:rPr>
        <w:t>396 (2006).</w:t>
      </w:r>
    </w:p>
    <w:p w14:paraId="61FA3A88" w14:textId="62596D00" w:rsidR="00230690" w:rsidRPr="00A52A4E" w:rsidRDefault="00286E6F" w:rsidP="003B7E0D">
      <w:pPr>
        <w:pStyle w:val="EndNoteBibliography"/>
        <w:contextualSpacing/>
        <w:rPr>
          <w:rFonts w:ascii="Calibri" w:hAnsi="Calibri"/>
          <w:sz w:val="24"/>
        </w:rPr>
      </w:pPr>
      <w:r w:rsidRPr="00A52A4E">
        <w:rPr>
          <w:rFonts w:ascii="Calibri" w:hAnsi="Calibri"/>
          <w:sz w:val="24"/>
        </w:rPr>
        <w:t>22.</w:t>
      </w:r>
      <w:r w:rsidR="00CD2E4A">
        <w:rPr>
          <w:rFonts w:ascii="Calibri" w:hAnsi="Calibri"/>
          <w:sz w:val="24"/>
        </w:rPr>
        <w:tab/>
      </w:r>
      <w:r w:rsidRPr="00A52A4E">
        <w:rPr>
          <w:rFonts w:ascii="Calibri" w:hAnsi="Calibri"/>
          <w:sz w:val="24"/>
        </w:rPr>
        <w:t xml:space="preserve">Lam, W.-K., Fan, J.-X., Zheng, Y., Lee, W. C.-C. </w:t>
      </w:r>
      <w:proofErr w:type="gramStart"/>
      <w:r w:rsidRPr="00A52A4E">
        <w:rPr>
          <w:rFonts w:ascii="Calibri" w:hAnsi="Calibri"/>
          <w:sz w:val="24"/>
        </w:rPr>
        <w:t>Joint</w:t>
      </w:r>
      <w:proofErr w:type="gramEnd"/>
      <w:r w:rsidRPr="00A52A4E">
        <w:rPr>
          <w:rFonts w:ascii="Calibri" w:hAnsi="Calibri"/>
          <w:sz w:val="24"/>
        </w:rPr>
        <w:t xml:space="preserve"> and plantar loading in table tennis topspin forehand with different footwork.</w:t>
      </w:r>
      <w:r w:rsidR="00E2524B">
        <w:rPr>
          <w:rFonts w:ascii="Calibri" w:hAnsi="Calibri"/>
          <w:sz w:val="24"/>
        </w:rPr>
        <w:t xml:space="preserve"> </w:t>
      </w:r>
      <w:r w:rsidRPr="003B7E0D">
        <w:rPr>
          <w:rFonts w:ascii="Calibri" w:hAnsi="Calibri"/>
          <w:i/>
          <w:iCs/>
          <w:sz w:val="24"/>
        </w:rPr>
        <w:t xml:space="preserve">European </w:t>
      </w:r>
      <w:r w:rsidR="006D2C55" w:rsidRPr="003B7E0D">
        <w:rPr>
          <w:rFonts w:ascii="Calibri" w:hAnsi="Calibri"/>
          <w:i/>
          <w:iCs/>
          <w:sz w:val="24"/>
        </w:rPr>
        <w:t>J</w:t>
      </w:r>
      <w:r w:rsidRPr="003B7E0D">
        <w:rPr>
          <w:rFonts w:ascii="Calibri" w:hAnsi="Calibri"/>
          <w:i/>
          <w:iCs/>
          <w:sz w:val="24"/>
        </w:rPr>
        <w:t xml:space="preserve">ournal of </w:t>
      </w:r>
      <w:r w:rsidR="006D2C55" w:rsidRPr="003B7E0D">
        <w:rPr>
          <w:rFonts w:ascii="Calibri" w:hAnsi="Calibri"/>
          <w:i/>
          <w:iCs/>
          <w:sz w:val="24"/>
        </w:rPr>
        <w:t>S</w:t>
      </w:r>
      <w:r w:rsidRPr="003B7E0D">
        <w:rPr>
          <w:rFonts w:ascii="Calibri" w:hAnsi="Calibri"/>
          <w:i/>
          <w:iCs/>
          <w:sz w:val="24"/>
        </w:rPr>
        <w:t xml:space="preserve">port </w:t>
      </w:r>
      <w:r w:rsidR="006D2C55" w:rsidRPr="003B7E0D">
        <w:rPr>
          <w:rFonts w:ascii="Calibri" w:hAnsi="Calibri"/>
          <w:i/>
          <w:iCs/>
          <w:sz w:val="24"/>
        </w:rPr>
        <w:t>S</w:t>
      </w:r>
      <w:r w:rsidRPr="003B7E0D">
        <w:rPr>
          <w:rFonts w:ascii="Calibri" w:hAnsi="Calibri"/>
          <w:i/>
          <w:iCs/>
          <w:sz w:val="24"/>
        </w:rPr>
        <w:t>cience</w:t>
      </w:r>
      <w:r w:rsidRPr="00A52A4E">
        <w:rPr>
          <w:rFonts w:ascii="Calibri" w:hAnsi="Calibri"/>
          <w:sz w:val="24"/>
        </w:rPr>
        <w:t xml:space="preserve">. </w:t>
      </w:r>
      <w:r w:rsidRPr="00A52A4E">
        <w:rPr>
          <w:rFonts w:ascii="Calibri" w:hAnsi="Calibri"/>
          <w:b/>
          <w:bCs/>
          <w:sz w:val="24"/>
        </w:rPr>
        <w:t>19</w:t>
      </w:r>
      <w:r w:rsidRPr="00A52A4E">
        <w:rPr>
          <w:rFonts w:ascii="Calibri" w:hAnsi="Calibri"/>
          <w:sz w:val="24"/>
        </w:rPr>
        <w:t xml:space="preserve"> (4), 471</w:t>
      </w:r>
      <w:r w:rsidR="006D2C55">
        <w:rPr>
          <w:rFonts w:ascii="Calibri" w:hAnsi="Calibri"/>
          <w:sz w:val="24"/>
        </w:rPr>
        <w:t>–</w:t>
      </w:r>
      <w:r w:rsidRPr="00A52A4E">
        <w:rPr>
          <w:rFonts w:ascii="Calibri" w:hAnsi="Calibri"/>
          <w:sz w:val="24"/>
        </w:rPr>
        <w:t>479 (2019).</w:t>
      </w:r>
    </w:p>
    <w:p w14:paraId="57A46FA3" w14:textId="6B720919" w:rsidR="00230690" w:rsidRPr="00A52A4E" w:rsidRDefault="00286E6F" w:rsidP="003B7E0D">
      <w:pPr>
        <w:pStyle w:val="EndNoteBibliography"/>
        <w:contextualSpacing/>
        <w:rPr>
          <w:rFonts w:ascii="Calibri" w:hAnsi="Calibri"/>
          <w:sz w:val="24"/>
        </w:rPr>
      </w:pPr>
      <w:r w:rsidRPr="00A52A4E">
        <w:rPr>
          <w:rFonts w:ascii="Calibri" w:hAnsi="Calibri"/>
          <w:sz w:val="24"/>
        </w:rPr>
        <w:t>23.</w:t>
      </w:r>
      <w:r w:rsidRPr="00A52A4E">
        <w:rPr>
          <w:rFonts w:ascii="Calibri" w:hAnsi="Calibri"/>
          <w:sz w:val="24"/>
        </w:rPr>
        <w:tab/>
        <w:t>Seeley, M. K., Funk, M. D., Denning, W. M., Hager, R. L., Hopkins, J. T. Tennis forehand kinematics change as post-impact ball speed is altered</w:t>
      </w:r>
      <w:r w:rsidRPr="003B7E0D">
        <w:rPr>
          <w:rFonts w:ascii="Calibri" w:hAnsi="Calibri"/>
          <w:iCs/>
          <w:sz w:val="24"/>
        </w:rPr>
        <w:t>.</w:t>
      </w:r>
      <w:r w:rsidR="006D2C55" w:rsidRPr="003B7E0D">
        <w:rPr>
          <w:rFonts w:ascii="Calibri" w:hAnsi="Calibri"/>
          <w:iCs/>
          <w:sz w:val="24"/>
        </w:rPr>
        <w:t xml:space="preserve"> </w:t>
      </w:r>
      <w:r w:rsidRPr="00A52A4E">
        <w:rPr>
          <w:rFonts w:ascii="Calibri" w:hAnsi="Calibri"/>
          <w:i/>
          <w:sz w:val="24"/>
        </w:rPr>
        <w:t>Sports Biomechanics</w:t>
      </w:r>
      <w:r w:rsidRPr="00A52A4E">
        <w:rPr>
          <w:rFonts w:ascii="Calibri" w:hAnsi="Calibri"/>
          <w:sz w:val="24"/>
        </w:rPr>
        <w:t xml:space="preserve">. </w:t>
      </w:r>
      <w:r w:rsidRPr="00A52A4E">
        <w:rPr>
          <w:rFonts w:ascii="Calibri" w:hAnsi="Calibri"/>
          <w:b/>
          <w:sz w:val="24"/>
        </w:rPr>
        <w:t>10</w:t>
      </w:r>
      <w:r w:rsidRPr="00A52A4E">
        <w:rPr>
          <w:rFonts w:ascii="Calibri" w:hAnsi="Calibri"/>
          <w:sz w:val="24"/>
        </w:rPr>
        <w:t xml:space="preserve"> (4), 415</w:t>
      </w:r>
      <w:r w:rsidR="006D2C55">
        <w:rPr>
          <w:rFonts w:ascii="Calibri" w:hAnsi="Calibri"/>
          <w:sz w:val="24"/>
        </w:rPr>
        <w:t>–</w:t>
      </w:r>
      <w:r w:rsidRPr="00A52A4E">
        <w:rPr>
          <w:rFonts w:ascii="Calibri" w:hAnsi="Calibri"/>
          <w:sz w:val="24"/>
        </w:rPr>
        <w:t>426 (2011).</w:t>
      </w:r>
    </w:p>
    <w:p w14:paraId="5A5BA032" w14:textId="36C89E31" w:rsidR="00230690" w:rsidRPr="00A52A4E" w:rsidRDefault="00286E6F" w:rsidP="003B7E0D">
      <w:pPr>
        <w:pStyle w:val="EndNoteBibliography"/>
        <w:contextualSpacing/>
        <w:rPr>
          <w:rFonts w:ascii="Calibri" w:hAnsi="Calibri"/>
          <w:sz w:val="24"/>
        </w:rPr>
      </w:pPr>
      <w:r w:rsidRPr="00A52A4E">
        <w:rPr>
          <w:rFonts w:ascii="Calibri" w:hAnsi="Calibri"/>
          <w:sz w:val="24"/>
        </w:rPr>
        <w:t>24.</w:t>
      </w:r>
      <w:r w:rsidRPr="00A52A4E">
        <w:rPr>
          <w:rFonts w:ascii="Calibri" w:hAnsi="Calibri"/>
          <w:sz w:val="24"/>
        </w:rPr>
        <w:tab/>
        <w:t xml:space="preserve">Reid, M., Elliott, B., Alderson, J. Lower-limb </w:t>
      </w:r>
      <w:proofErr w:type="gramStart"/>
      <w:r w:rsidRPr="00A52A4E">
        <w:rPr>
          <w:rFonts w:ascii="Calibri" w:hAnsi="Calibri"/>
          <w:sz w:val="24"/>
        </w:rPr>
        <w:t>coordination</w:t>
      </w:r>
      <w:proofErr w:type="gramEnd"/>
      <w:r w:rsidRPr="00A52A4E">
        <w:rPr>
          <w:rFonts w:ascii="Calibri" w:hAnsi="Calibri"/>
          <w:sz w:val="24"/>
        </w:rPr>
        <w:t xml:space="preserve"> and shoulder joint mechanics in the tennis serve</w:t>
      </w:r>
      <w:r w:rsidRPr="003B7E0D">
        <w:rPr>
          <w:rFonts w:ascii="Calibri" w:hAnsi="Calibri"/>
          <w:iCs/>
          <w:sz w:val="24"/>
        </w:rPr>
        <w:t>.</w:t>
      </w:r>
      <w:r w:rsidR="006D2C55" w:rsidRPr="003B7E0D">
        <w:rPr>
          <w:rFonts w:ascii="Calibri" w:hAnsi="Calibri"/>
          <w:iCs/>
          <w:sz w:val="24"/>
        </w:rPr>
        <w:t xml:space="preserve"> </w:t>
      </w:r>
      <w:r w:rsidRPr="00A52A4E">
        <w:rPr>
          <w:rFonts w:ascii="Calibri" w:hAnsi="Calibri"/>
          <w:i/>
          <w:sz w:val="24"/>
        </w:rPr>
        <w:t>Medicine Science in Sports Exercise</w:t>
      </w:r>
      <w:r w:rsidRPr="00A52A4E">
        <w:rPr>
          <w:rFonts w:ascii="Calibri" w:hAnsi="Calibri"/>
          <w:sz w:val="24"/>
        </w:rPr>
        <w:t xml:space="preserve">. </w:t>
      </w:r>
      <w:r w:rsidRPr="00A52A4E">
        <w:rPr>
          <w:rFonts w:ascii="Calibri" w:hAnsi="Calibri"/>
          <w:b/>
          <w:sz w:val="24"/>
        </w:rPr>
        <w:t>40</w:t>
      </w:r>
      <w:r w:rsidRPr="00A52A4E">
        <w:rPr>
          <w:rFonts w:ascii="Calibri" w:hAnsi="Calibri"/>
          <w:sz w:val="24"/>
        </w:rPr>
        <w:t xml:space="preserve"> (2), 308 (2008).</w:t>
      </w:r>
    </w:p>
    <w:p w14:paraId="081D9228" w14:textId="6A185DA2" w:rsidR="00230690" w:rsidRPr="00A52A4E" w:rsidRDefault="00286E6F" w:rsidP="003B7E0D">
      <w:pPr>
        <w:pStyle w:val="EndNoteBibliography"/>
        <w:contextualSpacing/>
        <w:rPr>
          <w:rFonts w:ascii="Calibri" w:hAnsi="Calibri"/>
          <w:sz w:val="24"/>
        </w:rPr>
      </w:pPr>
      <w:r w:rsidRPr="00A52A4E">
        <w:rPr>
          <w:rFonts w:ascii="Calibri" w:hAnsi="Calibri"/>
          <w:sz w:val="24"/>
        </w:rPr>
        <w:t>25.</w:t>
      </w:r>
      <w:r w:rsidRPr="00A52A4E">
        <w:rPr>
          <w:rFonts w:ascii="Calibri" w:hAnsi="Calibri"/>
          <w:sz w:val="24"/>
        </w:rPr>
        <w:tab/>
        <w:t xml:space="preserve">He, Y., </w:t>
      </w:r>
      <w:proofErr w:type="spellStart"/>
      <w:r w:rsidRPr="00A52A4E">
        <w:rPr>
          <w:rFonts w:ascii="Calibri" w:hAnsi="Calibri"/>
          <w:sz w:val="24"/>
        </w:rPr>
        <w:t>Lyu</w:t>
      </w:r>
      <w:proofErr w:type="spellEnd"/>
      <w:r w:rsidRPr="00A52A4E">
        <w:rPr>
          <w:rFonts w:ascii="Calibri" w:hAnsi="Calibri"/>
          <w:sz w:val="24"/>
        </w:rPr>
        <w:t>, X., Sun, D., Baker, J. S., Gu, Y. The kinematic analysis of the lower limb during topspin forehand loop between different level table tennis athletes</w:t>
      </w:r>
      <w:r w:rsidRPr="003B7E0D">
        <w:rPr>
          <w:rFonts w:ascii="Calibri" w:hAnsi="Calibri"/>
          <w:iCs/>
          <w:sz w:val="24"/>
        </w:rPr>
        <w:t>.</w:t>
      </w:r>
      <w:r w:rsidR="006D2C55" w:rsidRPr="003B7E0D">
        <w:rPr>
          <w:rFonts w:ascii="Calibri" w:hAnsi="Calibri"/>
          <w:iCs/>
          <w:sz w:val="24"/>
        </w:rPr>
        <w:t xml:space="preserve"> </w:t>
      </w:r>
      <w:proofErr w:type="spellStart"/>
      <w:r w:rsidRPr="00A52A4E">
        <w:rPr>
          <w:rFonts w:ascii="Calibri" w:hAnsi="Calibri"/>
          <w:i/>
          <w:sz w:val="24"/>
        </w:rPr>
        <w:t>PeerJ</w:t>
      </w:r>
      <w:proofErr w:type="spellEnd"/>
      <w:r w:rsidRPr="00A52A4E">
        <w:rPr>
          <w:rFonts w:ascii="Calibri" w:hAnsi="Calibri"/>
          <w:sz w:val="24"/>
        </w:rPr>
        <w:t xml:space="preserve">. </w:t>
      </w:r>
      <w:r w:rsidRPr="00A52A4E">
        <w:rPr>
          <w:rFonts w:ascii="Calibri" w:hAnsi="Calibri"/>
          <w:b/>
          <w:sz w:val="24"/>
        </w:rPr>
        <w:t>9</w:t>
      </w:r>
      <w:r w:rsidRPr="00A52A4E">
        <w:rPr>
          <w:rFonts w:ascii="Calibri" w:hAnsi="Calibri"/>
          <w:sz w:val="24"/>
        </w:rPr>
        <w:t>, e10841 (2021).</w:t>
      </w:r>
    </w:p>
    <w:p w14:paraId="717CC2E6" w14:textId="25C1D311" w:rsidR="00230690" w:rsidRPr="00A52A4E" w:rsidRDefault="00286E6F" w:rsidP="003B7E0D">
      <w:pPr>
        <w:pStyle w:val="EndNoteBibliography"/>
        <w:contextualSpacing/>
        <w:rPr>
          <w:rFonts w:ascii="Calibri" w:hAnsi="Calibri"/>
          <w:sz w:val="24"/>
        </w:rPr>
      </w:pPr>
      <w:r w:rsidRPr="00A52A4E">
        <w:rPr>
          <w:rFonts w:ascii="Calibri" w:hAnsi="Calibri"/>
          <w:sz w:val="24"/>
        </w:rPr>
        <w:t>26.</w:t>
      </w:r>
      <w:r w:rsidR="006D2C55">
        <w:rPr>
          <w:rFonts w:ascii="Calibri" w:hAnsi="Calibri"/>
          <w:sz w:val="24"/>
        </w:rPr>
        <w:tab/>
      </w:r>
      <w:proofErr w:type="spellStart"/>
      <w:r w:rsidRPr="00A52A4E">
        <w:rPr>
          <w:rFonts w:ascii="Calibri" w:hAnsi="Calibri"/>
          <w:sz w:val="24"/>
        </w:rPr>
        <w:t>Shimokawa</w:t>
      </w:r>
      <w:proofErr w:type="spellEnd"/>
      <w:r w:rsidRPr="00A52A4E">
        <w:rPr>
          <w:rFonts w:ascii="Calibri" w:hAnsi="Calibri"/>
          <w:sz w:val="24"/>
        </w:rPr>
        <w:t xml:space="preserve"> </w:t>
      </w:r>
      <w:proofErr w:type="spellStart"/>
      <w:proofErr w:type="gramStart"/>
      <w:r w:rsidRPr="00A52A4E">
        <w:rPr>
          <w:rFonts w:ascii="Calibri" w:hAnsi="Calibri"/>
          <w:sz w:val="24"/>
        </w:rPr>
        <w:t>R.,Nelson</w:t>
      </w:r>
      <w:proofErr w:type="spellEnd"/>
      <w:proofErr w:type="gramEnd"/>
      <w:r w:rsidRPr="00A52A4E">
        <w:rPr>
          <w:rFonts w:ascii="Calibri" w:hAnsi="Calibri"/>
          <w:sz w:val="24"/>
        </w:rPr>
        <w:t xml:space="preserve"> A.,</w:t>
      </w:r>
      <w:proofErr w:type="spellStart"/>
      <w:r w:rsidRPr="00A52A4E">
        <w:rPr>
          <w:rFonts w:ascii="Calibri" w:hAnsi="Calibri"/>
          <w:sz w:val="24"/>
        </w:rPr>
        <w:t>Zois</w:t>
      </w:r>
      <w:proofErr w:type="spellEnd"/>
      <w:r w:rsidRPr="00A52A4E">
        <w:rPr>
          <w:rFonts w:ascii="Calibri" w:hAnsi="Calibri"/>
          <w:sz w:val="24"/>
        </w:rPr>
        <w:t xml:space="preserve"> J. </w:t>
      </w:r>
      <w:bookmarkStart w:id="54" w:name="OLE_LINK36"/>
      <w:r w:rsidRPr="00A52A4E">
        <w:rPr>
          <w:rFonts w:ascii="Calibri" w:hAnsi="Calibri"/>
          <w:sz w:val="24"/>
        </w:rPr>
        <w:t>Does ground-reaction force influence post-impact ball speed in the tennis forehand groundstroke</w:t>
      </w:r>
      <w:bookmarkEnd w:id="54"/>
      <w:r w:rsidRPr="00A52A4E">
        <w:rPr>
          <w:rFonts w:ascii="Calibri" w:hAnsi="Calibri"/>
          <w:sz w:val="24"/>
        </w:rPr>
        <w:t>?</w:t>
      </w:r>
      <w:r w:rsidR="006D2C55">
        <w:rPr>
          <w:rFonts w:ascii="Calibri" w:hAnsi="Calibri"/>
          <w:sz w:val="24"/>
        </w:rPr>
        <w:t xml:space="preserve"> </w:t>
      </w:r>
      <w:r w:rsidRPr="00A52A4E">
        <w:rPr>
          <w:rFonts w:ascii="Calibri" w:hAnsi="Calibri"/>
          <w:i/>
          <w:iCs/>
          <w:sz w:val="24"/>
        </w:rPr>
        <w:t xml:space="preserve">Sports </w:t>
      </w:r>
      <w:r w:rsidRPr="00A52A4E">
        <w:rPr>
          <w:rFonts w:ascii="Calibri" w:hAnsi="Calibri"/>
          <w:i/>
          <w:sz w:val="24"/>
        </w:rPr>
        <w:t>Biomechanics</w:t>
      </w:r>
      <w:r w:rsidRPr="003B7E0D">
        <w:rPr>
          <w:rFonts w:ascii="Calibri" w:hAnsi="Calibri"/>
          <w:sz w:val="24"/>
        </w:rPr>
        <w:t>. 1</w:t>
      </w:r>
      <w:r w:rsidR="006D2C55">
        <w:rPr>
          <w:rFonts w:ascii="Calibri" w:hAnsi="Calibri"/>
          <w:sz w:val="24"/>
        </w:rPr>
        <w:t>–</w:t>
      </w:r>
      <w:r w:rsidRPr="003B7E0D">
        <w:rPr>
          <w:rFonts w:ascii="Calibri" w:hAnsi="Calibri"/>
          <w:sz w:val="24"/>
        </w:rPr>
        <w:t xml:space="preserve">11 </w:t>
      </w:r>
      <w:r w:rsidRPr="00A52A4E">
        <w:rPr>
          <w:rFonts w:ascii="Calibri" w:hAnsi="Calibri"/>
          <w:sz w:val="24"/>
        </w:rPr>
        <w:t>(2020).</w:t>
      </w:r>
    </w:p>
    <w:p w14:paraId="5A4DDE80" w14:textId="77777777" w:rsidR="00230690" w:rsidRPr="00A52A4E" w:rsidRDefault="00230690" w:rsidP="003B7E0D">
      <w:pPr>
        <w:contextualSpacing/>
        <w:rPr>
          <w:rFonts w:ascii="Calibri" w:hAnsi="Calibri" w:cs="Calibri"/>
          <w:sz w:val="24"/>
        </w:rPr>
      </w:pPr>
    </w:p>
    <w:p w14:paraId="785DB288" w14:textId="77777777" w:rsidR="00230690" w:rsidRPr="00A52A4E" w:rsidRDefault="00230690" w:rsidP="003B7E0D">
      <w:pPr>
        <w:contextualSpacing/>
        <w:rPr>
          <w:rFonts w:ascii="Calibri" w:hAnsi="Calibri" w:cs="Calibri"/>
          <w:sz w:val="24"/>
        </w:rPr>
      </w:pPr>
    </w:p>
    <w:sectPr w:rsidR="00230690" w:rsidRPr="00A52A4E" w:rsidSect="00230690">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003C" w14:textId="77777777" w:rsidR="00657063" w:rsidRDefault="00657063" w:rsidP="001C0CC4">
      <w:r>
        <w:separator/>
      </w:r>
    </w:p>
  </w:endnote>
  <w:endnote w:type="continuationSeparator" w:id="0">
    <w:p w14:paraId="4753F263" w14:textId="77777777" w:rsidR="00657063" w:rsidRDefault="00657063" w:rsidP="001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0295" w14:textId="77777777" w:rsidR="00657063" w:rsidRDefault="00657063" w:rsidP="001C0CC4">
      <w:r>
        <w:separator/>
      </w:r>
    </w:p>
  </w:footnote>
  <w:footnote w:type="continuationSeparator" w:id="0">
    <w:p w14:paraId="38861467" w14:textId="77777777" w:rsidR="00657063" w:rsidRDefault="00657063" w:rsidP="001C0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8C7B2"/>
    <w:multiLevelType w:val="multilevel"/>
    <w:tmpl w:val="98987F12"/>
    <w:lvl w:ilvl="0">
      <w:start w:val="1"/>
      <w:numFmt w:val="decimal"/>
      <w:lvlText w:val="%1."/>
      <w:lvlJc w:val="left"/>
      <w:pPr>
        <w:tabs>
          <w:tab w:val="left" w:pos="312"/>
        </w:tabs>
      </w:pPr>
      <w:rPr>
        <w:rFonts w:ascii="Calibri" w:eastAsia="Times New Roman" w:hAnsi="Calibri" w:cs="Calibri"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2166853"/>
    <w:multiLevelType w:val="multilevel"/>
    <w:tmpl w:val="D9564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0F0B17"/>
    <w:multiLevelType w:val="hybridMultilevel"/>
    <w:tmpl w:val="417E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hideSpellingErrors/>
  <w:hideGrammaticalErrors/>
  <w:proofState w:spelling="clean" w:grammar="clean"/>
  <w:defaultTabStop w:val="418"/>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QwsjC1MDYwNzGxNDNV0lEKTi0uzszPAykwrwUABjUA4iwAAAA="/>
    <w:docVar w:name="EN.InstantFormat" w:val="&lt;ENInstantFormat&gt;&lt;Enabled&gt;1&lt;/Enabled&gt;&lt;ScanUnformatted&gt;1&lt;/ScanUnformatted&gt;&lt;ScanChanges&gt;1&lt;/ScanChanges&gt;&lt;Suspended&gt;1&lt;/Suspended&gt;&lt;/ENInstantFormat&gt;"/>
  </w:docVars>
  <w:rsids>
    <w:rsidRoot w:val="00756147"/>
    <w:rsid w:val="00077A25"/>
    <w:rsid w:val="000851A8"/>
    <w:rsid w:val="00092C35"/>
    <w:rsid w:val="001C0CC4"/>
    <w:rsid w:val="001E5C11"/>
    <w:rsid w:val="00215853"/>
    <w:rsid w:val="00230690"/>
    <w:rsid w:val="00286E6F"/>
    <w:rsid w:val="00370F97"/>
    <w:rsid w:val="003B7E0D"/>
    <w:rsid w:val="00401095"/>
    <w:rsid w:val="0040427B"/>
    <w:rsid w:val="00416605"/>
    <w:rsid w:val="00425E38"/>
    <w:rsid w:val="00433141"/>
    <w:rsid w:val="0044412F"/>
    <w:rsid w:val="004A62B8"/>
    <w:rsid w:val="00500AA9"/>
    <w:rsid w:val="00514BC4"/>
    <w:rsid w:val="00604B54"/>
    <w:rsid w:val="006164A2"/>
    <w:rsid w:val="0065318F"/>
    <w:rsid w:val="00657063"/>
    <w:rsid w:val="00666547"/>
    <w:rsid w:val="006A5ABA"/>
    <w:rsid w:val="006B61BA"/>
    <w:rsid w:val="006D2C55"/>
    <w:rsid w:val="0070439D"/>
    <w:rsid w:val="007340EF"/>
    <w:rsid w:val="00756147"/>
    <w:rsid w:val="007653C8"/>
    <w:rsid w:val="008926C7"/>
    <w:rsid w:val="008B129F"/>
    <w:rsid w:val="0090773A"/>
    <w:rsid w:val="009844FE"/>
    <w:rsid w:val="009A4A03"/>
    <w:rsid w:val="009A62AE"/>
    <w:rsid w:val="009B513F"/>
    <w:rsid w:val="00A23A79"/>
    <w:rsid w:val="00A45732"/>
    <w:rsid w:val="00A52A4E"/>
    <w:rsid w:val="00A60D33"/>
    <w:rsid w:val="00A67A94"/>
    <w:rsid w:val="00A84720"/>
    <w:rsid w:val="00A976EE"/>
    <w:rsid w:val="00BE1640"/>
    <w:rsid w:val="00CB1160"/>
    <w:rsid w:val="00CC06C3"/>
    <w:rsid w:val="00CC4CBA"/>
    <w:rsid w:val="00CD2E4A"/>
    <w:rsid w:val="00D31766"/>
    <w:rsid w:val="00DC4C07"/>
    <w:rsid w:val="00DE198B"/>
    <w:rsid w:val="00E2524B"/>
    <w:rsid w:val="00E618B6"/>
    <w:rsid w:val="00F12CD8"/>
    <w:rsid w:val="00FC4C48"/>
    <w:rsid w:val="06092B79"/>
    <w:rsid w:val="076F0ECF"/>
    <w:rsid w:val="0C8B4CEE"/>
    <w:rsid w:val="212F54D9"/>
    <w:rsid w:val="24190069"/>
    <w:rsid w:val="2C893980"/>
    <w:rsid w:val="3083086D"/>
    <w:rsid w:val="425B4BDB"/>
    <w:rsid w:val="4CA36212"/>
    <w:rsid w:val="4F8B5D38"/>
    <w:rsid w:val="58D06AB5"/>
    <w:rsid w:val="5A7508AE"/>
    <w:rsid w:val="5DD90880"/>
    <w:rsid w:val="622C6497"/>
    <w:rsid w:val="631B0EA5"/>
    <w:rsid w:val="636B632F"/>
    <w:rsid w:val="6CE935F0"/>
    <w:rsid w:val="70C419D8"/>
    <w:rsid w:val="72A37D6F"/>
    <w:rsid w:val="7AFA4E4B"/>
    <w:rsid w:val="7B434D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6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qFormat="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90"/>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30690"/>
    <w:pPr>
      <w:jc w:val="left"/>
    </w:pPr>
  </w:style>
  <w:style w:type="paragraph" w:styleId="Footer">
    <w:name w:val="footer"/>
    <w:basedOn w:val="Normal"/>
    <w:link w:val="FooterChar"/>
    <w:uiPriority w:val="99"/>
    <w:unhideWhenUsed/>
    <w:rsid w:val="00230690"/>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rsid w:val="00230690"/>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rsid w:val="00230690"/>
    <w:rPr>
      <w:sz w:val="24"/>
    </w:rPr>
  </w:style>
  <w:style w:type="table" w:styleId="TableGrid">
    <w:name w:val="Table Grid"/>
    <w:basedOn w:val="TableNormal"/>
    <w:uiPriority w:val="39"/>
    <w:qFormat/>
    <w:rsid w:val="0023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uiPriority w:val="99"/>
    <w:semiHidden/>
    <w:unhideWhenUsed/>
    <w:qFormat/>
    <w:rsid w:val="00230690"/>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character" w:styleId="LineNumber">
    <w:name w:val="line number"/>
    <w:basedOn w:val="DefaultParagraphFont"/>
    <w:uiPriority w:val="99"/>
    <w:semiHidden/>
    <w:unhideWhenUsed/>
    <w:qFormat/>
    <w:rsid w:val="00230690"/>
  </w:style>
  <w:style w:type="character" w:styleId="Hyperlink">
    <w:name w:val="Hyperlink"/>
    <w:basedOn w:val="DefaultParagraphFont"/>
    <w:qFormat/>
    <w:rsid w:val="00230690"/>
    <w:rPr>
      <w:color w:val="0000FF"/>
      <w:u w:val="single"/>
    </w:rPr>
  </w:style>
  <w:style w:type="character" w:styleId="CommentReference">
    <w:name w:val="annotation reference"/>
    <w:basedOn w:val="DefaultParagraphFont"/>
    <w:uiPriority w:val="99"/>
    <w:semiHidden/>
    <w:unhideWhenUsed/>
    <w:qFormat/>
    <w:rsid w:val="00230690"/>
    <w:rPr>
      <w:sz w:val="21"/>
      <w:szCs w:val="21"/>
    </w:rPr>
  </w:style>
  <w:style w:type="table" w:customStyle="1" w:styleId="1">
    <w:name w:val="样式1"/>
    <w:basedOn w:val="TableClassic4"/>
    <w:uiPriority w:val="99"/>
    <w:qFormat/>
    <w:rsid w:val="00230690"/>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character" w:customStyle="1" w:styleId="CommentTextChar">
    <w:name w:val="Comment Text Char"/>
    <w:basedOn w:val="DefaultParagraphFont"/>
    <w:link w:val="CommentText"/>
    <w:uiPriority w:val="99"/>
    <w:qFormat/>
    <w:rsid w:val="00230690"/>
    <w:rPr>
      <w:szCs w:val="24"/>
    </w:rPr>
  </w:style>
  <w:style w:type="paragraph" w:customStyle="1" w:styleId="EndNoteBibliographyTitle">
    <w:name w:val="EndNote Bibliography Title"/>
    <w:basedOn w:val="Normal"/>
    <w:link w:val="EndNoteBibliographyTitle0"/>
    <w:qFormat/>
    <w:rsid w:val="00230690"/>
    <w:pPr>
      <w:jc w:val="center"/>
    </w:pPr>
    <w:rPr>
      <w:rFonts w:ascii="DengXian" w:eastAsia="DengXian" w:hAnsi="DengXian" w:cs="Calibri"/>
      <w:sz w:val="20"/>
    </w:rPr>
  </w:style>
  <w:style w:type="character" w:customStyle="1" w:styleId="EndNoteBibliographyTitle0">
    <w:name w:val="EndNote Bibliography Title 字符"/>
    <w:basedOn w:val="DefaultParagraphFont"/>
    <w:link w:val="EndNoteBibliographyTitle"/>
    <w:qFormat/>
    <w:rsid w:val="00230690"/>
    <w:rPr>
      <w:rFonts w:ascii="DengXian" w:eastAsia="DengXian" w:hAnsi="DengXian" w:cs="Calibri"/>
      <w:sz w:val="20"/>
      <w:szCs w:val="24"/>
    </w:rPr>
  </w:style>
  <w:style w:type="paragraph" w:customStyle="1" w:styleId="EndNoteBibliography">
    <w:name w:val="EndNote Bibliography"/>
    <w:basedOn w:val="Normal"/>
    <w:link w:val="EndNoteBibliography0"/>
    <w:qFormat/>
    <w:rsid w:val="00230690"/>
    <w:rPr>
      <w:rFonts w:ascii="DengXian" w:eastAsia="DengXian" w:hAnsi="DengXian" w:cs="Calibri"/>
      <w:sz w:val="20"/>
    </w:rPr>
  </w:style>
  <w:style w:type="character" w:customStyle="1" w:styleId="EndNoteBibliography0">
    <w:name w:val="EndNote Bibliography 字符"/>
    <w:basedOn w:val="DefaultParagraphFont"/>
    <w:link w:val="EndNoteBibliography"/>
    <w:qFormat/>
    <w:rsid w:val="00230690"/>
    <w:rPr>
      <w:rFonts w:ascii="DengXian" w:eastAsia="DengXian" w:hAnsi="DengXian" w:cs="Calibri"/>
      <w:sz w:val="20"/>
      <w:szCs w:val="24"/>
    </w:rPr>
  </w:style>
  <w:style w:type="character" w:customStyle="1" w:styleId="HeaderChar">
    <w:name w:val="Header Char"/>
    <w:basedOn w:val="DefaultParagraphFont"/>
    <w:link w:val="Header"/>
    <w:uiPriority w:val="99"/>
    <w:qFormat/>
    <w:rsid w:val="00230690"/>
    <w:rPr>
      <w:sz w:val="18"/>
      <w:szCs w:val="18"/>
    </w:rPr>
  </w:style>
  <w:style w:type="character" w:customStyle="1" w:styleId="FooterChar">
    <w:name w:val="Footer Char"/>
    <w:basedOn w:val="DefaultParagraphFont"/>
    <w:link w:val="Footer"/>
    <w:uiPriority w:val="99"/>
    <w:qFormat/>
    <w:rsid w:val="00230690"/>
    <w:rPr>
      <w:sz w:val="18"/>
      <w:szCs w:val="18"/>
    </w:rPr>
  </w:style>
  <w:style w:type="paragraph" w:styleId="ListParagraph">
    <w:name w:val="List Paragraph"/>
    <w:basedOn w:val="Normal"/>
    <w:uiPriority w:val="99"/>
    <w:unhideWhenUsed/>
    <w:rsid w:val="00230690"/>
    <w:pPr>
      <w:ind w:firstLineChars="200" w:firstLine="420"/>
    </w:pPr>
  </w:style>
  <w:style w:type="character" w:styleId="UnresolvedMention">
    <w:name w:val="Unresolved Mention"/>
    <w:basedOn w:val="DefaultParagraphFont"/>
    <w:uiPriority w:val="99"/>
    <w:semiHidden/>
    <w:unhideWhenUsed/>
    <w:rsid w:val="0090773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12CD8"/>
    <w:pPr>
      <w:jc w:val="both"/>
    </w:pPr>
    <w:rPr>
      <w:b/>
      <w:bCs/>
      <w:sz w:val="20"/>
      <w:szCs w:val="20"/>
    </w:rPr>
  </w:style>
  <w:style w:type="character" w:customStyle="1" w:styleId="CommentSubjectChar">
    <w:name w:val="Comment Subject Char"/>
    <w:basedOn w:val="CommentTextChar"/>
    <w:link w:val="CommentSubject"/>
    <w:uiPriority w:val="99"/>
    <w:semiHidden/>
    <w:rsid w:val="00F12CD8"/>
    <w:rPr>
      <w:rFonts w:asciiTheme="minorHAnsi" w:eastAsiaTheme="minorEastAsia" w:hAnsiTheme="minorHAnsi" w:cstheme="minorBidi"/>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00385863@studentmail.uws.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ugbolue@uws.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fengnb@yeah.net" TargetMode="External"/><Relationship Id="rId5" Type="http://schemas.openxmlformats.org/officeDocument/2006/relationships/webSettings" Target="webSettings.xml"/><Relationship Id="rId10" Type="http://schemas.openxmlformats.org/officeDocument/2006/relationships/hyperlink" Target="mailto:2011042109@nbu.edu.cn" TargetMode="External"/><Relationship Id="rId4" Type="http://schemas.openxmlformats.org/officeDocument/2006/relationships/settings" Target="settings.xml"/><Relationship Id="rId9" Type="http://schemas.openxmlformats.org/officeDocument/2006/relationships/hyperlink" Target="mailto:1811042041@nb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2021-05-20T18:49:00Z</dcterms:created>
  <dcterms:modified xsi:type="dcterms:W3CDTF">2021-06-07T14:51:00Z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E174B4E7610945BA9A4F7FE44D147CCA</vt:lpwstr>
  </property>
</Properties>
</file>