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D6F94C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B2B0A">
        <w:rPr>
          <w:rFonts w:asciiTheme="minorHAnsi" w:eastAsia="Times New Roman" w:hAnsiTheme="minorHAnsi" w:cstheme="minorHAnsi"/>
          <w:b/>
          <w:szCs w:val="24"/>
        </w:rPr>
        <w:t>62560</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AA1632" w:rsidRPr="00AA1632">
        <w:rPr>
          <w:rFonts w:asciiTheme="minorHAnsi" w:eastAsia="Times New Roman" w:hAnsiTheme="minorHAnsi" w:cstheme="minorHAnsi"/>
          <w:b/>
          <w:szCs w:val="24"/>
        </w:rPr>
        <w:t>Shehnaz Lokhandwala</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9A1A4F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history="1">
        <w:r w:rsidR="007B2B0A" w:rsidRPr="005F6065">
          <w:rPr>
            <w:rStyle w:val="Hyperlink"/>
            <w:rFonts w:asciiTheme="minorHAnsi" w:eastAsia="Times New Roman" w:hAnsiTheme="minorHAnsi" w:cstheme="minorHAnsi"/>
            <w:b/>
            <w:szCs w:val="24"/>
          </w:rPr>
          <w:t>https://www.jove.com/account/file-uploader?src=19080848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5D38D520" w14:textId="74AEAB17" w:rsidR="007B2B0A" w:rsidRPr="00770846" w:rsidRDefault="004E0C5A" w:rsidP="007B2B0A">
      <w:pPr>
        <w:rPr>
          <w:rFonts w:asciiTheme="majorHAnsi" w:hAnsiTheme="majorHAnsi" w:cstheme="majorHAnsi"/>
        </w:rPr>
      </w:pPr>
      <w:r w:rsidRPr="00B07A3B">
        <w:rPr>
          <w:rFonts w:asciiTheme="minorHAnsi" w:eastAsia="Times New Roman" w:hAnsiTheme="minorHAnsi" w:cstheme="minorHAnsi"/>
          <w:b/>
          <w:sz w:val="32"/>
          <w:szCs w:val="32"/>
        </w:rPr>
        <w:t xml:space="preserve">Title: </w:t>
      </w:r>
      <w:bookmarkStart w:id="0" w:name="_Hlk70945026"/>
      <w:r w:rsidR="007B2B0A" w:rsidRPr="007B2B0A">
        <w:rPr>
          <w:rFonts w:asciiTheme="majorHAnsi" w:hAnsiTheme="majorHAnsi" w:cstheme="majorHAnsi"/>
          <w:b/>
          <w:bCs/>
          <w:sz w:val="32"/>
          <w:szCs w:val="24"/>
        </w:rPr>
        <w:t xml:space="preserve">Positron Emission Tomography-based Dose Painting Radiation Therapy </w:t>
      </w:r>
      <w:bookmarkEnd w:id="0"/>
      <w:r w:rsidR="007B2B0A">
        <w:rPr>
          <w:rFonts w:asciiTheme="majorHAnsi" w:hAnsiTheme="majorHAnsi" w:cstheme="majorHAnsi"/>
          <w:b/>
          <w:bCs/>
          <w:sz w:val="32"/>
          <w:szCs w:val="24"/>
        </w:rPr>
        <w:t>i</w:t>
      </w:r>
      <w:r w:rsidR="007B2B0A" w:rsidRPr="007B2B0A">
        <w:rPr>
          <w:rFonts w:asciiTheme="majorHAnsi" w:hAnsiTheme="majorHAnsi" w:cstheme="majorHAnsi"/>
          <w:b/>
          <w:bCs/>
          <w:sz w:val="32"/>
          <w:szCs w:val="24"/>
        </w:rPr>
        <w:t>n A Glioblastoma Rat Model Using the Small Animal Radiation Research Platform</w:t>
      </w:r>
    </w:p>
    <w:p w14:paraId="30BC7CCC" w14:textId="68550929" w:rsidR="004E0C5A" w:rsidRPr="00B07A3B" w:rsidRDefault="004E0C5A" w:rsidP="004E0C5A">
      <w:pPr>
        <w:outlineLvl w:val="0"/>
        <w:rPr>
          <w:rFonts w:asciiTheme="minorHAnsi" w:eastAsia="Times New Roman" w:hAnsiTheme="minorHAnsi" w:cstheme="minorHAnsi"/>
          <w:b/>
          <w:szCs w:val="24"/>
        </w:rPr>
      </w:pP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31E085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0206D525" w14:textId="654D2ECB" w:rsidR="007B2B0A" w:rsidRPr="00694260" w:rsidRDefault="007B2B0A" w:rsidP="007B2B0A">
      <w:pPr>
        <w:rPr>
          <w:rFonts w:asciiTheme="majorHAnsi" w:hAnsiTheme="majorHAnsi" w:cstheme="majorHAnsi"/>
          <w:b/>
          <w:bCs/>
          <w:sz w:val="28"/>
          <w:szCs w:val="22"/>
          <w:vertAlign w:val="superscript"/>
          <w:lang w:val="en-GB"/>
        </w:rPr>
      </w:pPr>
      <w:r w:rsidRPr="00694260">
        <w:rPr>
          <w:rFonts w:asciiTheme="majorHAnsi" w:hAnsiTheme="majorHAnsi" w:cstheme="majorHAnsi"/>
          <w:b/>
          <w:bCs/>
          <w:sz w:val="28"/>
          <w:szCs w:val="22"/>
          <w:lang w:val="en-GB"/>
        </w:rPr>
        <w:t>Sam Donche</w:t>
      </w:r>
      <w:r w:rsidRPr="00694260">
        <w:rPr>
          <w:rFonts w:asciiTheme="majorHAnsi" w:hAnsiTheme="majorHAnsi" w:cstheme="majorHAnsi"/>
          <w:b/>
          <w:bCs/>
          <w:sz w:val="28"/>
          <w:szCs w:val="22"/>
          <w:vertAlign w:val="superscript"/>
          <w:lang w:val="en-GB"/>
        </w:rPr>
        <w:t>1</w:t>
      </w:r>
      <w:r w:rsidRPr="00694260">
        <w:rPr>
          <w:rFonts w:asciiTheme="majorHAnsi" w:hAnsiTheme="majorHAnsi" w:cstheme="majorHAnsi"/>
          <w:b/>
          <w:bCs/>
          <w:sz w:val="28"/>
          <w:szCs w:val="22"/>
          <w:lang w:val="en-GB"/>
        </w:rPr>
        <w:t>, Jeroen Verhoeven</w:t>
      </w:r>
      <w:r w:rsidRPr="00694260">
        <w:rPr>
          <w:rFonts w:asciiTheme="majorHAnsi" w:hAnsiTheme="majorHAnsi" w:cstheme="majorHAnsi"/>
          <w:b/>
          <w:bCs/>
          <w:sz w:val="28"/>
          <w:szCs w:val="22"/>
          <w:vertAlign w:val="superscript"/>
          <w:lang w:val="en-GB"/>
        </w:rPr>
        <w:t>1</w:t>
      </w:r>
      <w:r w:rsidRPr="00694260">
        <w:rPr>
          <w:rFonts w:asciiTheme="majorHAnsi" w:hAnsiTheme="majorHAnsi" w:cstheme="majorHAnsi"/>
          <w:b/>
          <w:bCs/>
          <w:sz w:val="28"/>
          <w:szCs w:val="22"/>
          <w:lang w:val="en-GB"/>
        </w:rPr>
        <w:t xml:space="preserve">, </w:t>
      </w:r>
      <w:proofErr w:type="spellStart"/>
      <w:r w:rsidRPr="00694260">
        <w:rPr>
          <w:rFonts w:asciiTheme="majorHAnsi" w:hAnsiTheme="majorHAnsi" w:cstheme="majorHAnsi"/>
          <w:b/>
          <w:bCs/>
          <w:sz w:val="28"/>
          <w:szCs w:val="22"/>
          <w:lang w:val="en-GB"/>
        </w:rPr>
        <w:t>Benedicte</w:t>
      </w:r>
      <w:proofErr w:type="spellEnd"/>
      <w:r w:rsidRPr="00694260">
        <w:rPr>
          <w:rFonts w:asciiTheme="majorHAnsi" w:hAnsiTheme="majorHAnsi" w:cstheme="majorHAnsi"/>
          <w:b/>
          <w:bCs/>
          <w:sz w:val="28"/>
          <w:szCs w:val="22"/>
          <w:lang w:val="en-GB"/>
        </w:rPr>
        <w:t xml:space="preserve"> Descamps</w:t>
      </w:r>
      <w:r w:rsidRPr="00694260">
        <w:rPr>
          <w:rFonts w:asciiTheme="majorHAnsi" w:hAnsiTheme="majorHAnsi" w:cstheme="majorHAnsi"/>
          <w:b/>
          <w:bCs/>
          <w:sz w:val="28"/>
          <w:szCs w:val="22"/>
          <w:vertAlign w:val="superscript"/>
          <w:lang w:val="en-GB"/>
        </w:rPr>
        <w:t>2</w:t>
      </w:r>
      <w:r w:rsidRPr="00694260">
        <w:rPr>
          <w:rFonts w:asciiTheme="majorHAnsi" w:hAnsiTheme="majorHAnsi" w:cstheme="majorHAnsi"/>
          <w:b/>
          <w:bCs/>
          <w:sz w:val="28"/>
          <w:szCs w:val="22"/>
          <w:lang w:val="en-GB"/>
        </w:rPr>
        <w:t>, Charlotte Bouckaert</w:t>
      </w:r>
      <w:r w:rsidRPr="00694260">
        <w:rPr>
          <w:rFonts w:asciiTheme="majorHAnsi" w:hAnsiTheme="majorHAnsi" w:cstheme="majorHAnsi"/>
          <w:b/>
          <w:bCs/>
          <w:sz w:val="28"/>
          <w:szCs w:val="22"/>
          <w:vertAlign w:val="superscript"/>
          <w:lang w:val="en-GB"/>
        </w:rPr>
        <w:t>3</w:t>
      </w:r>
      <w:r w:rsidRPr="00694260">
        <w:rPr>
          <w:rFonts w:asciiTheme="majorHAnsi" w:hAnsiTheme="majorHAnsi" w:cstheme="majorHAnsi"/>
          <w:b/>
          <w:bCs/>
          <w:sz w:val="28"/>
          <w:szCs w:val="22"/>
          <w:lang w:val="en-GB"/>
        </w:rPr>
        <w:t xml:space="preserve">, </w:t>
      </w:r>
      <w:proofErr w:type="spellStart"/>
      <w:r w:rsidRPr="00694260">
        <w:rPr>
          <w:rFonts w:asciiTheme="majorHAnsi" w:hAnsiTheme="majorHAnsi" w:cstheme="majorHAnsi"/>
          <w:b/>
          <w:bCs/>
          <w:sz w:val="28"/>
          <w:szCs w:val="22"/>
          <w:lang w:val="en-GB"/>
        </w:rPr>
        <w:t>Robrecht</w:t>
      </w:r>
      <w:proofErr w:type="spellEnd"/>
      <w:r w:rsidRPr="00694260">
        <w:rPr>
          <w:rFonts w:asciiTheme="majorHAnsi" w:hAnsiTheme="majorHAnsi" w:cstheme="majorHAnsi"/>
          <w:b/>
          <w:bCs/>
          <w:sz w:val="28"/>
          <w:szCs w:val="22"/>
          <w:lang w:val="en-GB"/>
        </w:rPr>
        <w:t xml:space="preserve"> Raedt</w:t>
      </w:r>
      <w:r w:rsidRPr="00694260">
        <w:rPr>
          <w:rFonts w:asciiTheme="majorHAnsi" w:hAnsiTheme="majorHAnsi" w:cstheme="majorHAnsi"/>
          <w:b/>
          <w:bCs/>
          <w:sz w:val="28"/>
          <w:szCs w:val="22"/>
          <w:vertAlign w:val="superscript"/>
          <w:lang w:val="en-GB"/>
        </w:rPr>
        <w:t>3</w:t>
      </w:r>
      <w:r w:rsidRPr="00694260">
        <w:rPr>
          <w:rFonts w:asciiTheme="majorHAnsi" w:hAnsiTheme="majorHAnsi" w:cstheme="majorHAnsi"/>
          <w:b/>
          <w:bCs/>
          <w:sz w:val="28"/>
          <w:szCs w:val="22"/>
          <w:lang w:val="en-GB"/>
        </w:rPr>
        <w:t>, Christian Vanhove</w:t>
      </w:r>
      <w:r w:rsidRPr="00694260">
        <w:rPr>
          <w:rFonts w:asciiTheme="majorHAnsi" w:hAnsiTheme="majorHAnsi" w:cstheme="majorHAnsi"/>
          <w:b/>
          <w:bCs/>
          <w:sz w:val="28"/>
          <w:szCs w:val="22"/>
          <w:vertAlign w:val="superscript"/>
          <w:lang w:val="en-GB"/>
        </w:rPr>
        <w:t>2</w:t>
      </w:r>
      <w:r w:rsidRPr="00694260">
        <w:rPr>
          <w:rFonts w:asciiTheme="majorHAnsi" w:hAnsiTheme="majorHAnsi" w:cstheme="majorHAnsi"/>
          <w:b/>
          <w:bCs/>
          <w:sz w:val="28"/>
          <w:szCs w:val="22"/>
          <w:lang w:val="en-GB"/>
        </w:rPr>
        <w:t>, Ingeborg Goethals</w:t>
      </w:r>
      <w:r w:rsidRPr="00694260">
        <w:rPr>
          <w:rFonts w:asciiTheme="majorHAnsi" w:hAnsiTheme="majorHAnsi" w:cstheme="majorHAnsi"/>
          <w:b/>
          <w:bCs/>
          <w:sz w:val="28"/>
          <w:szCs w:val="22"/>
          <w:vertAlign w:val="superscript"/>
          <w:lang w:val="en-GB"/>
        </w:rPr>
        <w:t>1</w:t>
      </w:r>
    </w:p>
    <w:p w14:paraId="5D090F11" w14:textId="77777777" w:rsidR="007B2B0A" w:rsidRPr="00694260" w:rsidRDefault="007B2B0A" w:rsidP="007B2B0A">
      <w:pPr>
        <w:rPr>
          <w:rFonts w:asciiTheme="majorHAnsi" w:hAnsiTheme="majorHAnsi" w:cstheme="majorHAnsi"/>
          <w:lang w:val="en-GB"/>
        </w:rPr>
      </w:pPr>
    </w:p>
    <w:p w14:paraId="5B2B956D" w14:textId="55DF732D"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1</w:t>
      </w:r>
      <w:r w:rsidRPr="007B2B0A">
        <w:rPr>
          <w:rFonts w:asciiTheme="majorHAnsi" w:hAnsiTheme="majorHAnsi" w:cstheme="majorHAnsi"/>
          <w:sz w:val="28"/>
          <w:szCs w:val="22"/>
        </w:rPr>
        <w:t>Department of Diagnostic Sciences, Ghent University</w:t>
      </w:r>
    </w:p>
    <w:p w14:paraId="32105E27" w14:textId="349F346F"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2</w:t>
      </w:r>
      <w:r w:rsidRPr="007B2B0A">
        <w:rPr>
          <w:rFonts w:asciiTheme="majorHAnsi" w:hAnsiTheme="majorHAnsi" w:cstheme="majorHAnsi"/>
          <w:sz w:val="28"/>
          <w:szCs w:val="22"/>
        </w:rPr>
        <w:t>Department of Electronics and Information Systems, Ghent University</w:t>
      </w:r>
    </w:p>
    <w:p w14:paraId="38F8C9B2" w14:textId="5AAB5C0A" w:rsidR="007B2B0A" w:rsidRPr="007B2B0A" w:rsidRDefault="007B2B0A" w:rsidP="007B2B0A">
      <w:pPr>
        <w:pBdr>
          <w:top w:val="nil"/>
          <w:left w:val="nil"/>
          <w:bottom w:val="nil"/>
          <w:right w:val="nil"/>
          <w:between w:val="nil"/>
        </w:pBdr>
        <w:rPr>
          <w:rFonts w:asciiTheme="majorHAnsi" w:hAnsiTheme="majorHAnsi" w:cstheme="majorHAnsi"/>
          <w:sz w:val="28"/>
          <w:szCs w:val="22"/>
        </w:rPr>
      </w:pPr>
      <w:r w:rsidRPr="007B2B0A">
        <w:rPr>
          <w:rFonts w:asciiTheme="majorHAnsi" w:hAnsiTheme="majorHAnsi" w:cstheme="majorHAnsi"/>
          <w:sz w:val="28"/>
          <w:szCs w:val="22"/>
          <w:vertAlign w:val="superscript"/>
        </w:rPr>
        <w:t>3</w:t>
      </w:r>
      <w:r w:rsidRPr="007B2B0A">
        <w:rPr>
          <w:rFonts w:asciiTheme="majorHAnsi" w:hAnsiTheme="majorHAnsi" w:cstheme="majorHAnsi"/>
          <w:sz w:val="28"/>
          <w:szCs w:val="22"/>
        </w:rPr>
        <w:t>Department of Head and Skin, Ghent University</w:t>
      </w:r>
    </w:p>
    <w:p w14:paraId="3233D07F" w14:textId="77777777" w:rsidR="007B2B0A" w:rsidRPr="00B07A3B" w:rsidRDefault="007B2B0A"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15A64863"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759905CE" w14:textId="77777777"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Jeroen Verhoeven</w:t>
      </w:r>
      <w:r w:rsidRPr="00770846">
        <w:rPr>
          <w:rFonts w:asciiTheme="majorHAnsi" w:hAnsiTheme="majorHAnsi" w:cstheme="majorHAnsi"/>
        </w:rPr>
        <w:tab/>
      </w:r>
      <w:r w:rsidRPr="00770846">
        <w:rPr>
          <w:rFonts w:asciiTheme="majorHAnsi" w:hAnsiTheme="majorHAnsi" w:cstheme="majorHAnsi"/>
        </w:rPr>
        <w:tab/>
      </w:r>
      <w:r w:rsidRPr="00770846">
        <w:rPr>
          <w:rFonts w:asciiTheme="majorHAnsi" w:hAnsiTheme="majorHAnsi" w:cstheme="majorHAnsi"/>
        </w:rPr>
        <w:tab/>
        <w:t>(Jeroen.Verhoeven@UGent.be)</w:t>
      </w:r>
    </w:p>
    <w:p w14:paraId="0A80A27B" w14:textId="77777777" w:rsidR="007B2B0A" w:rsidRPr="00770846" w:rsidRDefault="007B2B0A" w:rsidP="007B2B0A">
      <w:pPr>
        <w:pBdr>
          <w:top w:val="nil"/>
          <w:left w:val="nil"/>
          <w:bottom w:val="nil"/>
          <w:right w:val="nil"/>
          <w:between w:val="nil"/>
        </w:pBdr>
        <w:rPr>
          <w:rFonts w:asciiTheme="majorHAnsi" w:hAnsiTheme="majorHAnsi" w:cstheme="majorHAnsi"/>
          <w:lang w:val="nl-BE"/>
        </w:rPr>
      </w:pPr>
      <w:r w:rsidRPr="00770846">
        <w:rPr>
          <w:rFonts w:asciiTheme="majorHAnsi" w:hAnsiTheme="majorHAnsi" w:cstheme="majorHAnsi"/>
          <w:lang w:val="nl-BE"/>
        </w:rPr>
        <w:t>Ingeborg Goethals</w:t>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vertAlign w:val="superscript"/>
          <w:lang w:val="nl-BE"/>
        </w:rPr>
        <w:tab/>
      </w:r>
      <w:r w:rsidRPr="00770846">
        <w:rPr>
          <w:rFonts w:asciiTheme="majorHAnsi" w:hAnsiTheme="majorHAnsi" w:cstheme="majorHAnsi"/>
          <w:lang w:val="nl-BE"/>
        </w:rPr>
        <w:t>(Ingeborg.Goethals@UGent.be)</w:t>
      </w:r>
    </w:p>
    <w:p w14:paraId="1B4B2D7A" w14:textId="77777777" w:rsidR="004E0C5A" w:rsidRPr="00694260" w:rsidRDefault="004E0C5A" w:rsidP="004E0C5A">
      <w:pPr>
        <w:outlineLvl w:val="0"/>
        <w:rPr>
          <w:rFonts w:asciiTheme="minorHAnsi" w:eastAsia="Times New Roman" w:hAnsiTheme="minorHAnsi" w:cstheme="minorHAnsi"/>
          <w:szCs w:val="24"/>
          <w:lang w:val="nl-BE"/>
        </w:rPr>
      </w:pPr>
      <w:bookmarkStart w:id="1" w:name="_Hlk25233958"/>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452B95A3" w14:textId="25971F3E" w:rsidR="007B2B0A" w:rsidRDefault="007B2B0A" w:rsidP="007B2B0A">
      <w:pPr>
        <w:pBdr>
          <w:top w:val="nil"/>
          <w:left w:val="nil"/>
          <w:bottom w:val="nil"/>
          <w:right w:val="nil"/>
          <w:between w:val="nil"/>
        </w:pBdr>
        <w:rPr>
          <w:rFonts w:asciiTheme="majorHAnsi" w:hAnsiTheme="majorHAnsi" w:cstheme="majorHAnsi"/>
        </w:rPr>
      </w:pPr>
      <w:r w:rsidRPr="007B2B0A">
        <w:rPr>
          <w:rFonts w:asciiTheme="majorHAnsi" w:hAnsiTheme="majorHAnsi" w:cstheme="majorHAnsi"/>
        </w:rPr>
        <w:t>Jeroen.Verhoeven@UGent.be</w:t>
      </w:r>
    </w:p>
    <w:p w14:paraId="0774D3AE" w14:textId="3DD59AA3" w:rsidR="007B2B0A" w:rsidRDefault="007B2B0A" w:rsidP="007B2B0A">
      <w:pPr>
        <w:pBdr>
          <w:top w:val="nil"/>
          <w:left w:val="nil"/>
          <w:bottom w:val="nil"/>
          <w:right w:val="nil"/>
          <w:between w:val="nil"/>
        </w:pBdr>
        <w:rPr>
          <w:rFonts w:asciiTheme="majorHAnsi" w:hAnsiTheme="majorHAnsi" w:cstheme="majorHAnsi"/>
        </w:rPr>
      </w:pPr>
      <w:r w:rsidRPr="00694260">
        <w:rPr>
          <w:rFonts w:asciiTheme="majorHAnsi" w:hAnsiTheme="majorHAnsi" w:cstheme="majorHAnsi"/>
        </w:rPr>
        <w:t>Ingeborg.Goethals@UGent.be</w:t>
      </w:r>
    </w:p>
    <w:p w14:paraId="2FC9061B" w14:textId="247F5D50" w:rsidR="007B2B0A" w:rsidRPr="00770846" w:rsidRDefault="007B2B0A" w:rsidP="007B2B0A">
      <w:pPr>
        <w:pBdr>
          <w:top w:val="nil"/>
          <w:left w:val="nil"/>
          <w:bottom w:val="nil"/>
          <w:right w:val="nil"/>
          <w:between w:val="nil"/>
        </w:pBdr>
        <w:rPr>
          <w:rFonts w:asciiTheme="majorHAnsi" w:hAnsiTheme="majorHAnsi" w:cstheme="majorHAnsi"/>
        </w:rPr>
      </w:pPr>
      <w:r w:rsidRPr="007B2B0A">
        <w:rPr>
          <w:rFonts w:asciiTheme="majorHAnsi" w:hAnsiTheme="majorHAnsi" w:cstheme="majorHAnsi"/>
        </w:rPr>
        <w:t>Sam.Donche@UGent.be</w:t>
      </w:r>
    </w:p>
    <w:p w14:paraId="4DFC0B2E" w14:textId="79C26838"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Benedicte.Descamps@UGent.be</w:t>
      </w:r>
    </w:p>
    <w:p w14:paraId="5945C797" w14:textId="322518B1"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Charlotte.Bouckaert@UGent.be</w:t>
      </w:r>
    </w:p>
    <w:p w14:paraId="6506CA90" w14:textId="54310AF4" w:rsidR="007B2B0A" w:rsidRPr="00694260" w:rsidRDefault="007B2B0A" w:rsidP="007B2B0A">
      <w:pPr>
        <w:pBdr>
          <w:top w:val="nil"/>
          <w:left w:val="nil"/>
          <w:bottom w:val="nil"/>
          <w:right w:val="nil"/>
          <w:between w:val="nil"/>
        </w:pBdr>
        <w:rPr>
          <w:rFonts w:asciiTheme="majorHAnsi" w:hAnsiTheme="majorHAnsi" w:cstheme="majorHAnsi"/>
        </w:rPr>
      </w:pPr>
      <w:r w:rsidRPr="00694260">
        <w:rPr>
          <w:rFonts w:asciiTheme="majorHAnsi" w:hAnsiTheme="majorHAnsi" w:cstheme="majorHAnsi"/>
        </w:rPr>
        <w:t>Robrecht.raedt@UGent.be</w:t>
      </w:r>
    </w:p>
    <w:p w14:paraId="5095E6EE" w14:textId="787E0582" w:rsidR="007B2B0A" w:rsidRPr="00770846" w:rsidRDefault="007B2B0A" w:rsidP="007B2B0A">
      <w:pPr>
        <w:pBdr>
          <w:top w:val="nil"/>
          <w:left w:val="nil"/>
          <w:bottom w:val="nil"/>
          <w:right w:val="nil"/>
          <w:between w:val="nil"/>
        </w:pBdr>
        <w:rPr>
          <w:rFonts w:asciiTheme="majorHAnsi" w:hAnsiTheme="majorHAnsi" w:cstheme="majorHAnsi"/>
        </w:rPr>
      </w:pPr>
      <w:r w:rsidRPr="00770846">
        <w:rPr>
          <w:rFonts w:asciiTheme="majorHAnsi" w:hAnsiTheme="majorHAnsi" w:cstheme="majorHAnsi"/>
        </w:rPr>
        <w:t>Christian.Vanhove@UGent.be</w:t>
      </w:r>
    </w:p>
    <w:p w14:paraId="21C91287" w14:textId="77777777" w:rsidR="007B2B0A" w:rsidRPr="00770846" w:rsidRDefault="007B2B0A" w:rsidP="007B2B0A">
      <w:pPr>
        <w:pBdr>
          <w:top w:val="nil"/>
          <w:left w:val="nil"/>
          <w:bottom w:val="nil"/>
          <w:right w:val="nil"/>
          <w:between w:val="nil"/>
        </w:pBdr>
        <w:rPr>
          <w:rFonts w:asciiTheme="majorHAnsi" w:hAnsiTheme="majorHAnsi" w:cstheme="majorHAnsi"/>
        </w:rPr>
      </w:pPr>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65F9EAA4"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F64A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2B0A6D2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F64AB">
        <w:rPr>
          <w:rFonts w:asciiTheme="minorHAnsi" w:eastAsia="Times New Roman" w:hAnsiTheme="minorHAnsi" w:cstheme="minorHAnsi"/>
          <w:b/>
          <w:bCs/>
          <w:szCs w:val="24"/>
        </w:rPr>
        <w:t>Yes</w:t>
      </w:r>
      <w:r w:rsidR="00BA3DDE">
        <w:rPr>
          <w:rFonts w:asciiTheme="minorHAnsi" w:eastAsia="Times New Roman" w:hAnsiTheme="minorHAnsi" w:cstheme="minorHAnsi"/>
          <w:b/>
          <w:bCs/>
          <w:szCs w:val="24"/>
        </w:rPr>
        <w:t xml:space="preserve">, all </w:t>
      </w:r>
      <w:proofErr w:type="gramStart"/>
      <w:r w:rsidR="00BA3DDE">
        <w:rPr>
          <w:rFonts w:asciiTheme="minorHAnsi" w:eastAsia="Times New Roman" w:hAnsiTheme="minorHAnsi" w:cstheme="minorHAnsi"/>
          <w:b/>
          <w:bCs/>
          <w:szCs w:val="24"/>
        </w:rPr>
        <w:t>done</w:t>
      </w:r>
      <w:proofErr w:type="gramEnd"/>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62D0F82"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p>
    <w:p w14:paraId="42008F83" w14:textId="77777777" w:rsidR="005F1ADF" w:rsidRPr="00680F08" w:rsidRDefault="005F1ADF" w:rsidP="005F1ADF">
      <w:pPr>
        <w:spacing w:before="120"/>
        <w:rPr>
          <w:rFonts w:eastAsia="Times New Roman" w:cs="Calibri"/>
          <w:szCs w:val="24"/>
        </w:rPr>
      </w:pPr>
    </w:p>
    <w:p w14:paraId="7C05E01C" w14:textId="33CA6262" w:rsidR="005F1ADF" w:rsidRDefault="00E50B71" w:rsidP="005F1ADF">
      <w:pPr>
        <w:ind w:left="720"/>
        <w:rPr>
          <w:rFonts w:eastAsia="Times New Roman" w:cs="Calibri"/>
          <w:color w:val="222222"/>
          <w:szCs w:val="24"/>
        </w:rPr>
      </w:pPr>
      <w:sdt>
        <w:sdtPr>
          <w:rPr>
            <w:rFonts w:asciiTheme="minorHAnsi" w:eastAsia="Times New Roman" w:hAnsiTheme="minorHAnsi" w:cstheme="minorHAnsi"/>
            <w:color w:val="000000"/>
            <w:szCs w:val="24"/>
          </w:rPr>
          <w:id w:val="439424719"/>
          <w14:checkbox>
            <w14:checked w14:val="1"/>
            <w14:checkedState w14:val="2612" w14:font="MS Gothic"/>
            <w14:uncheckedState w14:val="2610" w14:font="MS Gothic"/>
          </w14:checkbox>
        </w:sdtPr>
        <w:sdtEndPr/>
        <w:sdtContent>
          <w:r w:rsidR="00162191" w:rsidRPr="00B77FB5">
            <w:rPr>
              <w:rFonts w:ascii="MS Gothic" w:eastAsia="MS Gothic" w:hAnsi="MS Gothic" w:cstheme="minorHAnsi" w:hint="eastAsia"/>
              <w:color w:val="000000"/>
              <w:szCs w:val="24"/>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675D87F9"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F64AB">
        <w:rPr>
          <w:rFonts w:asciiTheme="minorHAnsi" w:eastAsia="Times New Roman" w:hAnsiTheme="minorHAnsi" w:cstheme="minorHAnsi"/>
          <w:b/>
          <w:bCs/>
          <w:szCs w:val="24"/>
        </w:rPr>
        <w:t xml:space="preserve">No </w:t>
      </w:r>
    </w:p>
    <w:p w14:paraId="685E1DF4" w14:textId="77777777" w:rsidR="005F1ADF" w:rsidRDefault="005F1ADF" w:rsidP="005F1ADF">
      <w:pPr>
        <w:rPr>
          <w:rFonts w:asciiTheme="minorHAnsi" w:hAnsiTheme="minorHAnsi" w:cstheme="minorHAnsi"/>
          <w:b/>
          <w:sz w:val="22"/>
          <w:szCs w:val="22"/>
        </w:rPr>
      </w:pP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323B1A4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C3F67">
        <w:rPr>
          <w:rFonts w:asciiTheme="minorHAnsi" w:hAnsiTheme="minorHAnsi" w:cstheme="minorHAnsi"/>
          <w:bCs/>
          <w:sz w:val="22"/>
          <w:szCs w:val="22"/>
        </w:rPr>
        <w:t>2</w:t>
      </w:r>
      <w:r w:rsidR="00BA3DDE">
        <w:rPr>
          <w:rFonts w:asciiTheme="minorHAnsi" w:hAnsiTheme="minorHAnsi" w:cstheme="minorHAnsi"/>
          <w:bCs/>
          <w:sz w:val="22"/>
          <w:szCs w:val="22"/>
        </w:rPr>
        <w:t>1</w:t>
      </w:r>
    </w:p>
    <w:p w14:paraId="5AAC9C6C" w14:textId="4633CED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BA3DDE">
        <w:rPr>
          <w:rFonts w:asciiTheme="minorHAnsi" w:hAnsiTheme="minorHAnsi" w:cstheme="minorHAnsi"/>
          <w:bCs/>
          <w:sz w:val="22"/>
          <w:szCs w:val="22"/>
        </w:rPr>
        <w:t>4</w:t>
      </w:r>
      <w:r w:rsidR="005C3F67">
        <w:rPr>
          <w:rFonts w:asciiTheme="minorHAnsi" w:hAnsiTheme="minorHAnsi" w:cstheme="minorHAnsi"/>
          <w:bCs/>
          <w:sz w:val="22"/>
          <w:szCs w:val="22"/>
        </w:rPr>
        <w:t>8</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9B8DA2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5200487" w:rsidR="007D61A8" w:rsidRPr="00CC2550" w:rsidRDefault="0002739C" w:rsidP="0002739C">
      <w:pPr>
        <w:pStyle w:val="ListParagraph"/>
        <w:numPr>
          <w:ilvl w:val="1"/>
          <w:numId w:val="3"/>
        </w:numPr>
        <w:spacing w:before="120"/>
        <w:contextualSpacing w:val="0"/>
        <w:rPr>
          <w:rFonts w:asciiTheme="minorHAnsi" w:eastAsia="Times New Roman" w:hAnsiTheme="minorHAnsi" w:cstheme="minorHAnsi"/>
          <w:szCs w:val="24"/>
        </w:rPr>
      </w:pPr>
      <w:r>
        <w:rPr>
          <w:rFonts w:asciiTheme="minorHAnsi" w:eastAsia="Times New Roman" w:hAnsiTheme="minorHAnsi" w:cstheme="minorHAnsi"/>
          <w:szCs w:val="24"/>
        </w:rPr>
        <w:t>T</w:t>
      </w:r>
      <w:r w:rsidR="00B77FB5">
        <w:rPr>
          <w:rFonts w:asciiTheme="minorHAnsi" w:hAnsiTheme="minorHAnsi" w:cstheme="minorHAnsi"/>
        </w:rPr>
        <w:t>he</w:t>
      </w:r>
      <w:r w:rsidRPr="0002739C">
        <w:rPr>
          <w:rFonts w:asciiTheme="minorHAnsi" w:hAnsiTheme="minorHAnsi" w:cstheme="minorHAnsi"/>
        </w:rPr>
        <w:t xml:space="preserve"> protocol describes an optimized </w:t>
      </w:r>
      <w:proofErr w:type="gramStart"/>
      <w:r w:rsidRPr="0002739C">
        <w:rPr>
          <w:rFonts w:asciiTheme="minorHAnsi" w:hAnsiTheme="minorHAnsi" w:cstheme="minorHAnsi"/>
        </w:rPr>
        <w:t>work</w:t>
      </w:r>
      <w:r w:rsidR="00B77FB5">
        <w:rPr>
          <w:rFonts w:asciiTheme="minorHAnsi" w:hAnsiTheme="minorHAnsi" w:cstheme="minorHAnsi"/>
        </w:rPr>
        <w:t>-</w:t>
      </w:r>
      <w:r w:rsidRPr="0002739C">
        <w:rPr>
          <w:rFonts w:asciiTheme="minorHAnsi" w:hAnsiTheme="minorHAnsi" w:cstheme="minorHAnsi"/>
        </w:rPr>
        <w:t>flow</w:t>
      </w:r>
      <w:proofErr w:type="gramEnd"/>
      <w:r w:rsidRPr="0002739C">
        <w:rPr>
          <w:rFonts w:asciiTheme="minorHAnsi" w:hAnsiTheme="minorHAnsi" w:cstheme="minorHAnsi"/>
        </w:rPr>
        <w:t xml:space="preserve"> </w:t>
      </w:r>
      <w:r w:rsidR="00D71196">
        <w:rPr>
          <w:rFonts w:asciiTheme="minorHAnsi" w:hAnsiTheme="minorHAnsi" w:cstheme="minorHAnsi"/>
        </w:rPr>
        <w:t>for</w:t>
      </w:r>
      <w:r w:rsidRPr="0002739C">
        <w:rPr>
          <w:rFonts w:asciiTheme="minorHAnsi" w:hAnsiTheme="minorHAnsi" w:cstheme="minorHAnsi"/>
        </w:rPr>
        <w:t xml:space="preserve"> preclinical PET based radiotherapy in a rat glioblastoma model using in house developed algorithms</w:t>
      </w:r>
      <w:r>
        <w:rPr>
          <w:rFonts w:asciiTheme="minorHAnsi" w:hAnsiTheme="minorHAnsi" w:cstheme="minorHAnsi"/>
        </w:rPr>
        <w:t>.</w:t>
      </w:r>
    </w:p>
    <w:p w14:paraId="185A9001" w14:textId="476C51A4" w:rsidR="00CC2550" w:rsidRPr="00CC2550" w:rsidRDefault="00CC2550" w:rsidP="00CC2550">
      <w:pPr>
        <w:pStyle w:val="ListParagraph"/>
        <w:numPr>
          <w:ilvl w:val="2"/>
          <w:numId w:val="3"/>
        </w:numPr>
        <w:spacing w:before="120"/>
        <w:contextualSpacing w:val="0"/>
        <w:rPr>
          <w:rFonts w:cs="Calibri"/>
          <w:bCs/>
          <w:i/>
          <w:iCs/>
          <w:color w:val="0432FF"/>
          <w:szCs w:val="24"/>
        </w:rPr>
      </w:pPr>
      <w:r w:rsidRPr="00CC2550">
        <w:rPr>
          <w:rFonts w:cs="Calibri"/>
          <w:bCs/>
          <w:i/>
          <w:iCs/>
          <w:color w:val="0432FF"/>
          <w:szCs w:val="24"/>
        </w:rPr>
        <w:t>2.1.2</w:t>
      </w:r>
    </w:p>
    <w:p w14:paraId="00A66870" w14:textId="77777777" w:rsidR="007D61A8" w:rsidRPr="00B07A3B" w:rsidRDefault="007D61A8" w:rsidP="007D61A8">
      <w:pPr>
        <w:rPr>
          <w:rFonts w:asciiTheme="minorHAnsi" w:eastAsia="Times New Roman" w:hAnsiTheme="minorHAnsi" w:cstheme="minorHAnsi"/>
          <w:b/>
          <w:bCs/>
          <w:szCs w:val="24"/>
        </w:rPr>
      </w:pPr>
    </w:p>
    <w:p w14:paraId="47FA36A9" w14:textId="235B67FF" w:rsidR="007D61A8" w:rsidRPr="00CC2550" w:rsidRDefault="00D71196" w:rsidP="00194104">
      <w:pPr>
        <w:pStyle w:val="ListParagraph"/>
        <w:numPr>
          <w:ilvl w:val="1"/>
          <w:numId w:val="3"/>
        </w:numPr>
        <w:spacing w:before="120"/>
        <w:contextualSpacing w:val="0"/>
        <w:rPr>
          <w:rFonts w:asciiTheme="minorHAnsi" w:eastAsia="Times New Roman" w:hAnsiTheme="minorHAnsi" w:cstheme="minorHAnsi"/>
          <w:b/>
          <w:bCs/>
          <w:szCs w:val="24"/>
        </w:rPr>
      </w:pPr>
      <w:r w:rsidRPr="00B77FB5">
        <w:rPr>
          <w:rFonts w:asciiTheme="minorHAnsi" w:eastAsia="Times New Roman" w:hAnsiTheme="minorHAnsi" w:cstheme="minorHAnsi"/>
          <w:szCs w:val="24"/>
        </w:rPr>
        <w:t>The optimized approach favors automation and is less time consuming when compared to</w:t>
      </w:r>
      <w:r w:rsidR="00AD0F66">
        <w:rPr>
          <w:rFonts w:asciiTheme="minorHAnsi" w:eastAsia="Times New Roman" w:hAnsiTheme="minorHAnsi" w:cstheme="minorHAnsi"/>
          <w:szCs w:val="24"/>
        </w:rPr>
        <w:t xml:space="preserve"> </w:t>
      </w:r>
      <w:r w:rsidR="00CC2550">
        <w:rPr>
          <w:rFonts w:asciiTheme="minorHAnsi" w:eastAsia="Times New Roman" w:hAnsiTheme="minorHAnsi" w:cstheme="minorHAnsi"/>
          <w:szCs w:val="24"/>
        </w:rPr>
        <w:t>the</w:t>
      </w:r>
      <w:r w:rsidRPr="00B77FB5">
        <w:rPr>
          <w:rFonts w:asciiTheme="minorHAnsi" w:eastAsia="Times New Roman" w:hAnsiTheme="minorHAnsi" w:cstheme="minorHAnsi"/>
          <w:szCs w:val="24"/>
        </w:rPr>
        <w:t xml:space="preserve"> previous</w:t>
      </w:r>
      <w:r w:rsidR="00023045">
        <w:rPr>
          <w:rFonts w:asciiTheme="minorHAnsi" w:eastAsia="Times New Roman" w:hAnsiTheme="minorHAnsi" w:cstheme="minorHAnsi"/>
          <w:szCs w:val="24"/>
        </w:rPr>
        <w:t>ly developed</w:t>
      </w:r>
      <w:r w:rsidRPr="00B77FB5">
        <w:rPr>
          <w:rFonts w:asciiTheme="minorHAnsi" w:eastAsia="Times New Roman" w:hAnsiTheme="minorHAnsi" w:cstheme="minorHAnsi"/>
          <w:szCs w:val="24"/>
        </w:rPr>
        <w:t xml:space="preserve"> </w:t>
      </w:r>
      <w:proofErr w:type="gramStart"/>
      <w:r w:rsidRPr="00B77FB5">
        <w:rPr>
          <w:rFonts w:asciiTheme="minorHAnsi" w:eastAsia="Times New Roman" w:hAnsiTheme="minorHAnsi" w:cstheme="minorHAnsi"/>
          <w:szCs w:val="24"/>
        </w:rPr>
        <w:t>work</w:t>
      </w:r>
      <w:r w:rsidR="00B77FB5">
        <w:rPr>
          <w:rFonts w:asciiTheme="minorHAnsi" w:eastAsia="Times New Roman" w:hAnsiTheme="minorHAnsi" w:cstheme="minorHAnsi"/>
          <w:szCs w:val="24"/>
        </w:rPr>
        <w:t>-</w:t>
      </w:r>
      <w:r w:rsidRPr="00B77FB5">
        <w:rPr>
          <w:rFonts w:asciiTheme="minorHAnsi" w:eastAsia="Times New Roman" w:hAnsiTheme="minorHAnsi" w:cstheme="minorHAnsi"/>
          <w:szCs w:val="24"/>
        </w:rPr>
        <w:t>flow</w:t>
      </w:r>
      <w:proofErr w:type="gramEnd"/>
      <w:r w:rsidRPr="00B77FB5">
        <w:rPr>
          <w:rFonts w:asciiTheme="minorHAnsi" w:eastAsia="Times New Roman" w:hAnsiTheme="minorHAnsi" w:cstheme="minorHAnsi"/>
          <w:szCs w:val="24"/>
        </w:rPr>
        <w:t>.</w:t>
      </w:r>
    </w:p>
    <w:p w14:paraId="04B15DBC" w14:textId="03DB3C9C" w:rsidR="00CC2550" w:rsidRPr="00182501" w:rsidRDefault="00182501" w:rsidP="00CC2550">
      <w:pPr>
        <w:pStyle w:val="ListParagraph"/>
        <w:numPr>
          <w:ilvl w:val="2"/>
          <w:numId w:val="3"/>
        </w:numPr>
        <w:spacing w:before="120"/>
        <w:contextualSpacing w:val="0"/>
        <w:rPr>
          <w:rFonts w:cs="Calibri"/>
          <w:bCs/>
          <w:i/>
          <w:iCs/>
          <w:color w:val="0432FF"/>
          <w:szCs w:val="24"/>
        </w:rPr>
      </w:pPr>
      <w:r>
        <w:rPr>
          <w:rFonts w:cs="Calibri"/>
          <w:bCs/>
          <w:i/>
          <w:iCs/>
          <w:color w:val="0432FF"/>
          <w:szCs w:val="24"/>
        </w:rPr>
        <w:t>5.2.1</w:t>
      </w: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353C7950" w14:textId="0A8B66FB" w:rsidR="007D61A8" w:rsidRPr="00B07A3B" w:rsidRDefault="007D61A8" w:rsidP="00333FA4">
      <w:pPr>
        <w:pStyle w:val="ListParagraph"/>
        <w:numPr>
          <w:ilvl w:val="1"/>
          <w:numId w:val="3"/>
        </w:numPr>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Demonstrating the procedure will be </w:t>
      </w:r>
      <w:r w:rsidR="00332A87">
        <w:rPr>
          <w:rFonts w:asciiTheme="minorHAnsi" w:hAnsiTheme="minorHAnsi" w:cstheme="minorHAnsi"/>
        </w:rPr>
        <w:t xml:space="preserve">Christian </w:t>
      </w:r>
      <w:proofErr w:type="spellStart"/>
      <w:r w:rsidR="00332A87">
        <w:rPr>
          <w:rFonts w:asciiTheme="minorHAnsi" w:hAnsiTheme="minorHAnsi" w:cstheme="minorHAnsi"/>
        </w:rPr>
        <w:t>Vanhove</w:t>
      </w:r>
      <w:proofErr w:type="spellEnd"/>
      <w:r w:rsidRPr="00B07A3B">
        <w:rPr>
          <w:rFonts w:asciiTheme="minorHAnsi" w:eastAsia="Times New Roman" w:hAnsiTheme="minorHAnsi" w:cstheme="minorHAnsi"/>
          <w:szCs w:val="24"/>
        </w:rPr>
        <w:t xml:space="preserve">, </w:t>
      </w:r>
      <w:r w:rsidR="00332A87">
        <w:rPr>
          <w:rFonts w:asciiTheme="minorHAnsi" w:eastAsia="Times New Roman" w:hAnsiTheme="minorHAnsi" w:cstheme="minorHAnsi"/>
          <w:szCs w:val="24"/>
        </w:rPr>
        <w:t>head of the INFINITY lab</w:t>
      </w:r>
      <w:r w:rsidR="00162290">
        <w:rPr>
          <w:rFonts w:asciiTheme="minorHAnsi" w:eastAsia="Times New Roman" w:hAnsiTheme="minorHAnsi" w:cstheme="minorHAnsi"/>
          <w:szCs w:val="24"/>
        </w:rPr>
        <w:t xml:space="preserve"> </w:t>
      </w:r>
      <w:r w:rsidR="00483E9D">
        <w:rPr>
          <w:rFonts w:asciiTheme="minorHAnsi" w:hAnsiTheme="minorHAnsi" w:cstheme="minorHAnsi"/>
        </w:rPr>
        <w:t>a</w:t>
      </w:r>
      <w:r w:rsidR="00332A87">
        <w:rPr>
          <w:rFonts w:asciiTheme="minorHAnsi" w:hAnsiTheme="minorHAnsi" w:cstheme="minorHAnsi"/>
        </w:rPr>
        <w:t xml:space="preserve">nd Jeroen Verhoeven, </w:t>
      </w:r>
      <w:r w:rsidR="00023045">
        <w:rPr>
          <w:rFonts w:asciiTheme="minorHAnsi" w:hAnsiTheme="minorHAnsi" w:cstheme="minorHAnsi"/>
        </w:rPr>
        <w:t xml:space="preserve">a </w:t>
      </w:r>
      <w:r w:rsidR="00332A87">
        <w:rPr>
          <w:rFonts w:asciiTheme="minorHAnsi" w:hAnsiTheme="minorHAnsi" w:cstheme="minorHAnsi"/>
        </w:rPr>
        <w:t xml:space="preserve">postdoctoral scientist </w:t>
      </w:r>
      <w:r w:rsidR="00023045">
        <w:rPr>
          <w:rFonts w:asciiTheme="minorHAnsi" w:hAnsiTheme="minorHAnsi" w:cstheme="minorHAnsi"/>
        </w:rPr>
        <w:t>in</w:t>
      </w:r>
      <w:r w:rsidR="00332A87">
        <w:rPr>
          <w:rFonts w:asciiTheme="minorHAnsi" w:hAnsiTheme="minorHAnsi" w:cstheme="minorHAnsi"/>
        </w:rPr>
        <w:t xml:space="preserve"> </w:t>
      </w:r>
      <w:r w:rsidR="00C96E4A">
        <w:rPr>
          <w:rFonts w:asciiTheme="minorHAnsi" w:hAnsiTheme="minorHAnsi" w:cstheme="minorHAnsi"/>
        </w:rPr>
        <w:t xml:space="preserve">Dr. </w:t>
      </w:r>
      <w:r w:rsidR="00C96E4A" w:rsidRPr="00C96E4A">
        <w:rPr>
          <w:rStyle w:val="AuthorName"/>
          <w:rFonts w:asciiTheme="minorHAnsi" w:eastAsia="Times" w:hAnsiTheme="minorHAnsi" w:cstheme="minorHAnsi"/>
          <w:b w:val="0"/>
          <w:bCs/>
          <w:u w:val="none"/>
        </w:rPr>
        <w:t>Goethals</w:t>
      </w:r>
      <w:r w:rsidR="00C96E4A" w:rsidRPr="00C96E4A">
        <w:rPr>
          <w:rFonts w:asciiTheme="minorHAnsi" w:hAnsiTheme="minorHAnsi" w:cstheme="minorHAnsi"/>
          <w:b/>
          <w:bCs/>
        </w:rPr>
        <w:t xml:space="preserve"> </w:t>
      </w:r>
      <w:r w:rsidR="00332A87">
        <w:rPr>
          <w:rFonts w:asciiTheme="minorHAnsi" w:hAnsiTheme="minorHAnsi" w:cstheme="minorHAnsi"/>
        </w:rPr>
        <w:t xml:space="preserve">research group. </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70499EEF" w14:textId="1EA1A2A8" w:rsidR="007B2B0A" w:rsidRPr="007B2B0A" w:rsidRDefault="007D61A8" w:rsidP="00681B11">
      <w:pPr>
        <w:pStyle w:val="ListParagraph"/>
        <w:numPr>
          <w:ilvl w:val="1"/>
          <w:numId w:val="3"/>
        </w:numPr>
        <w:spacing w:before="120"/>
        <w:rPr>
          <w:rFonts w:asciiTheme="majorHAnsi" w:hAnsiTheme="majorHAnsi" w:cstheme="majorHAnsi"/>
          <w:bCs/>
        </w:rPr>
      </w:pPr>
      <w:r w:rsidRPr="007B2B0A">
        <w:rPr>
          <w:rFonts w:asciiTheme="minorHAnsi" w:eastAsia="Times New Roman" w:hAnsiTheme="minorHAnsi" w:cstheme="minorHAnsi"/>
          <w:szCs w:val="24"/>
        </w:rPr>
        <w:t xml:space="preserve">Procedures involving animal subjects have been approved by </w:t>
      </w:r>
      <w:r w:rsidR="007B2B0A" w:rsidRPr="007B2B0A">
        <w:rPr>
          <w:rFonts w:asciiTheme="majorHAnsi" w:hAnsiTheme="majorHAnsi" w:cstheme="majorHAnsi"/>
          <w:bCs/>
        </w:rPr>
        <w:t xml:space="preserve">the local ethics committee for animal experiments at </w:t>
      </w:r>
      <w:r w:rsidR="007B2B0A" w:rsidRPr="007B2B0A">
        <w:rPr>
          <w:rFonts w:asciiTheme="majorHAnsi" w:hAnsiTheme="majorHAnsi" w:cstheme="majorHAnsi"/>
        </w:rPr>
        <w:t>Ghent University</w:t>
      </w:r>
      <w:r w:rsidR="007B2B0A">
        <w:rPr>
          <w:rFonts w:asciiTheme="majorHAnsi" w:hAnsiTheme="majorHAnsi" w:cstheme="majorHAnsi"/>
        </w:rPr>
        <w:t>.</w:t>
      </w:r>
      <w:r w:rsidR="007B2B0A" w:rsidRPr="007B2B0A">
        <w:rPr>
          <w:rFonts w:asciiTheme="majorHAnsi" w:hAnsiTheme="majorHAnsi" w:cstheme="majorHAnsi"/>
          <w:bCs/>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3BF1C3F4" w:rsidR="00CE10F2" w:rsidRPr="007B2B0A" w:rsidRDefault="007B2B0A" w:rsidP="00333FA4">
      <w:pPr>
        <w:pStyle w:val="ListParagraph"/>
        <w:numPr>
          <w:ilvl w:val="0"/>
          <w:numId w:val="3"/>
        </w:numPr>
        <w:spacing w:before="120"/>
        <w:contextualSpacing w:val="0"/>
        <w:rPr>
          <w:rFonts w:asciiTheme="minorHAnsi" w:hAnsiTheme="minorHAnsi" w:cstheme="minorHAnsi"/>
          <w:b/>
          <w:bCs/>
        </w:rPr>
      </w:pPr>
      <w:r w:rsidRPr="007B2B0A">
        <w:rPr>
          <w:rFonts w:asciiTheme="majorHAnsi" w:hAnsiTheme="majorHAnsi" w:cstheme="majorHAnsi"/>
          <w:b/>
          <w:bCs/>
        </w:rPr>
        <w:t xml:space="preserve">Multimodality </w:t>
      </w:r>
      <w:r>
        <w:rPr>
          <w:rFonts w:asciiTheme="majorHAnsi" w:hAnsiTheme="majorHAnsi" w:cstheme="majorHAnsi"/>
          <w:b/>
          <w:bCs/>
        </w:rPr>
        <w:t>I</w:t>
      </w:r>
      <w:r w:rsidRPr="007B2B0A">
        <w:rPr>
          <w:rFonts w:asciiTheme="majorHAnsi" w:hAnsiTheme="majorHAnsi" w:cstheme="majorHAnsi"/>
          <w:b/>
          <w:bCs/>
        </w:rPr>
        <w:t xml:space="preserve">maging of </w:t>
      </w:r>
      <w:r>
        <w:rPr>
          <w:rFonts w:asciiTheme="majorHAnsi" w:hAnsiTheme="majorHAnsi" w:cstheme="majorHAnsi"/>
          <w:b/>
          <w:bCs/>
        </w:rPr>
        <w:t>T</w:t>
      </w:r>
      <w:r w:rsidRPr="007B2B0A">
        <w:rPr>
          <w:rFonts w:asciiTheme="majorHAnsi" w:hAnsiTheme="majorHAnsi" w:cstheme="majorHAnsi"/>
          <w:b/>
          <w:bCs/>
        </w:rPr>
        <w:t xml:space="preserve">arget </w:t>
      </w:r>
      <w:r>
        <w:rPr>
          <w:rFonts w:asciiTheme="majorHAnsi" w:hAnsiTheme="majorHAnsi" w:cstheme="majorHAnsi"/>
          <w:b/>
          <w:bCs/>
        </w:rPr>
        <w:t>V</w:t>
      </w:r>
      <w:r w:rsidRPr="007B2B0A">
        <w:rPr>
          <w:rFonts w:asciiTheme="majorHAnsi" w:hAnsiTheme="majorHAnsi" w:cstheme="majorHAnsi"/>
          <w:b/>
          <w:bCs/>
        </w:rPr>
        <w:t xml:space="preserve">olume </w:t>
      </w:r>
      <w:r>
        <w:rPr>
          <w:rFonts w:asciiTheme="majorHAnsi" w:hAnsiTheme="majorHAnsi" w:cstheme="majorHAnsi"/>
          <w:b/>
          <w:bCs/>
        </w:rPr>
        <w:t>S</w:t>
      </w:r>
      <w:r w:rsidRPr="007B2B0A">
        <w:rPr>
          <w:rFonts w:asciiTheme="majorHAnsi" w:hAnsiTheme="majorHAnsi" w:cstheme="majorHAnsi"/>
          <w:b/>
          <w:bCs/>
        </w:rPr>
        <w:t>election</w:t>
      </w:r>
    </w:p>
    <w:p w14:paraId="24C6B477" w14:textId="6008EF57" w:rsidR="00125924" w:rsidRPr="008C0129" w:rsidRDefault="00CD55F8"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After </w:t>
      </w:r>
      <w:r w:rsidR="00566682">
        <w:rPr>
          <w:rFonts w:asciiTheme="majorHAnsi" w:hAnsiTheme="majorHAnsi" w:cstheme="majorHAnsi"/>
        </w:rPr>
        <w:t>anesthetizing</w:t>
      </w:r>
      <w:r w:rsidR="004623ED">
        <w:rPr>
          <w:rFonts w:asciiTheme="majorHAnsi" w:hAnsiTheme="majorHAnsi" w:cstheme="majorHAnsi"/>
        </w:rPr>
        <w:t xml:space="preserve"> a</w:t>
      </w:r>
      <w:r>
        <w:rPr>
          <w:rFonts w:asciiTheme="majorHAnsi" w:hAnsiTheme="majorHAnsi" w:cstheme="majorHAnsi"/>
        </w:rPr>
        <w:t xml:space="preserve">n </w:t>
      </w:r>
      <w:r w:rsidRPr="00694260">
        <w:rPr>
          <w:rFonts w:asciiTheme="majorHAnsi" w:hAnsiTheme="majorHAnsi" w:cstheme="majorHAnsi"/>
        </w:rPr>
        <w:t>F98</w:t>
      </w:r>
      <w:r>
        <w:rPr>
          <w:rFonts w:asciiTheme="majorHAnsi" w:hAnsiTheme="majorHAnsi" w:cstheme="majorHAnsi"/>
        </w:rPr>
        <w:t xml:space="preserve"> </w:t>
      </w:r>
      <w:r w:rsidR="00694260" w:rsidRPr="00694260">
        <w:rPr>
          <w:rFonts w:asciiTheme="majorHAnsi" w:hAnsiTheme="majorHAnsi" w:cstheme="majorHAnsi"/>
          <w:i/>
          <w:iCs/>
          <w:color w:val="FF0000"/>
        </w:rPr>
        <w:t>(F-ninety-eight</w:t>
      </w:r>
      <w:r w:rsidR="00694260">
        <w:rPr>
          <w:rFonts w:asciiTheme="majorHAnsi" w:hAnsiTheme="majorHAnsi" w:cstheme="majorHAnsi"/>
          <w:i/>
          <w:iCs/>
          <w:color w:val="FF0000"/>
        </w:rPr>
        <w:t xml:space="preserve">) </w:t>
      </w:r>
      <w:r>
        <w:rPr>
          <w:rFonts w:asciiTheme="majorHAnsi" w:hAnsiTheme="majorHAnsi" w:cstheme="majorHAnsi"/>
        </w:rPr>
        <w:t xml:space="preserve">glioblastoma rat </w:t>
      </w:r>
      <w:r w:rsidR="008466B1">
        <w:rPr>
          <w:rFonts w:asciiTheme="majorHAnsi" w:hAnsiTheme="majorHAnsi" w:cstheme="majorHAnsi"/>
        </w:rPr>
        <w:t>harboring</w:t>
      </w:r>
      <w:r w:rsidR="004623ED">
        <w:rPr>
          <w:rFonts w:asciiTheme="majorHAnsi" w:hAnsiTheme="majorHAnsi" w:cstheme="majorHAnsi"/>
        </w:rPr>
        <w:t xml:space="preserve"> a </w:t>
      </w:r>
      <w:r w:rsidR="004623ED" w:rsidRPr="00770846">
        <w:rPr>
          <w:rFonts w:asciiTheme="majorHAnsi" w:hAnsiTheme="majorHAnsi" w:cstheme="majorHAnsi"/>
        </w:rPr>
        <w:t>7 to 8</w:t>
      </w:r>
      <w:r w:rsidR="004623ED">
        <w:rPr>
          <w:rFonts w:asciiTheme="majorHAnsi" w:hAnsiTheme="majorHAnsi" w:cstheme="majorHAnsi"/>
        </w:rPr>
        <w:t>-</w:t>
      </w:r>
      <w:r w:rsidR="004623ED" w:rsidRPr="00770846">
        <w:rPr>
          <w:rFonts w:asciiTheme="majorHAnsi" w:hAnsiTheme="majorHAnsi" w:cstheme="majorHAnsi"/>
        </w:rPr>
        <w:t>m</w:t>
      </w:r>
      <w:r w:rsidR="004623ED">
        <w:rPr>
          <w:rFonts w:asciiTheme="majorHAnsi" w:hAnsiTheme="majorHAnsi" w:cstheme="majorHAnsi"/>
        </w:rPr>
        <w:t>illimeter</w:t>
      </w:r>
      <w:r>
        <w:rPr>
          <w:rFonts w:asciiTheme="majorHAnsi" w:hAnsiTheme="majorHAnsi" w:cstheme="majorHAnsi"/>
        </w:rPr>
        <w:t xml:space="preserve">-diameter </w:t>
      </w:r>
      <w:r w:rsidR="004623ED">
        <w:rPr>
          <w:rFonts w:asciiTheme="majorHAnsi" w:hAnsiTheme="majorHAnsi" w:cstheme="majorHAnsi"/>
        </w:rPr>
        <w:t>tumor</w:t>
      </w:r>
      <w:r>
        <w:rPr>
          <w:rFonts w:asciiTheme="majorHAnsi" w:hAnsiTheme="majorHAnsi" w:cstheme="majorHAnsi"/>
        </w:rPr>
        <w:t xml:space="preserve"> </w:t>
      </w:r>
      <w:r w:rsidRPr="00CD55F8">
        <w:rPr>
          <w:rFonts w:asciiTheme="majorHAnsi" w:hAnsiTheme="majorHAnsi" w:cstheme="majorHAnsi"/>
          <w:b/>
          <w:bCs/>
        </w:rPr>
        <w:t>[1</w:t>
      </w:r>
      <w:r w:rsidR="008C0129">
        <w:rPr>
          <w:rFonts w:asciiTheme="majorHAnsi" w:hAnsiTheme="majorHAnsi" w:cstheme="majorHAnsi"/>
          <w:b/>
          <w:bCs/>
        </w:rPr>
        <w:t>-TXT</w:t>
      </w:r>
      <w:r w:rsidRPr="00CD55F8">
        <w:rPr>
          <w:rFonts w:asciiTheme="majorHAnsi" w:hAnsiTheme="majorHAnsi" w:cstheme="majorHAnsi"/>
          <w:b/>
          <w:bCs/>
        </w:rPr>
        <w:t>]</w:t>
      </w:r>
      <w:r>
        <w:rPr>
          <w:rFonts w:asciiTheme="majorHAnsi" w:hAnsiTheme="majorHAnsi" w:cstheme="majorHAnsi"/>
        </w:rPr>
        <w:t>, inject</w:t>
      </w:r>
      <w:r w:rsidRPr="00CD55F8">
        <w:rPr>
          <w:rFonts w:asciiTheme="majorHAnsi" w:hAnsiTheme="majorHAnsi" w:cstheme="majorHAnsi"/>
        </w:rPr>
        <w:t xml:space="preserve"> 10</w:t>
      </w:r>
      <w:r>
        <w:rPr>
          <w:rFonts w:asciiTheme="majorHAnsi" w:hAnsiTheme="majorHAnsi" w:cstheme="majorHAnsi"/>
        </w:rPr>
        <w:t xml:space="preserve"> to </w:t>
      </w:r>
      <w:r w:rsidRPr="00CD55F8">
        <w:rPr>
          <w:rFonts w:asciiTheme="majorHAnsi" w:hAnsiTheme="majorHAnsi" w:cstheme="majorHAnsi"/>
        </w:rPr>
        <w:t xml:space="preserve">12 </w:t>
      </w:r>
      <w:r>
        <w:rPr>
          <w:rFonts w:asciiTheme="majorHAnsi" w:hAnsiTheme="majorHAnsi" w:cstheme="majorHAnsi"/>
        </w:rPr>
        <w:t>M</w:t>
      </w:r>
      <w:r w:rsidRPr="00CD55F8">
        <w:rPr>
          <w:rFonts w:asciiTheme="majorHAnsi" w:hAnsiTheme="majorHAnsi" w:cstheme="majorHAnsi"/>
        </w:rPr>
        <w:t>egabecquerel</w:t>
      </w:r>
      <w:r>
        <w:rPr>
          <w:rFonts w:asciiTheme="majorHAnsi" w:hAnsiTheme="majorHAnsi" w:cstheme="majorHAnsi"/>
        </w:rPr>
        <w:t xml:space="preserve"> </w:t>
      </w:r>
      <w:r w:rsidRPr="00CD55F8">
        <w:rPr>
          <w:rFonts w:asciiTheme="majorHAnsi" w:hAnsiTheme="majorHAnsi" w:cstheme="majorHAnsi"/>
        </w:rPr>
        <w:t xml:space="preserve">of </w:t>
      </w:r>
      <w:r w:rsidR="008C0129" w:rsidRPr="00694260">
        <w:rPr>
          <w:rFonts w:asciiTheme="majorHAnsi" w:hAnsiTheme="majorHAnsi" w:cstheme="majorHAnsi"/>
        </w:rPr>
        <w:t>[</w:t>
      </w:r>
      <w:r w:rsidR="008C0129" w:rsidRPr="00694260">
        <w:rPr>
          <w:rFonts w:asciiTheme="majorHAnsi" w:hAnsiTheme="majorHAnsi" w:cstheme="majorHAnsi"/>
          <w:vertAlign w:val="superscript"/>
        </w:rPr>
        <w:t>18</w:t>
      </w:r>
      <w:r w:rsidR="008C0129" w:rsidRPr="00694260">
        <w:rPr>
          <w:rFonts w:asciiTheme="majorHAnsi" w:hAnsiTheme="majorHAnsi" w:cstheme="majorHAnsi"/>
        </w:rPr>
        <w:t>F]-FET</w:t>
      </w:r>
      <w:r w:rsidR="008C0129" w:rsidRPr="00CD55F8">
        <w:rPr>
          <w:rFonts w:asciiTheme="majorHAnsi" w:hAnsiTheme="majorHAnsi" w:cstheme="majorHAnsi"/>
        </w:rPr>
        <w:t xml:space="preserve"> </w:t>
      </w:r>
      <w:r w:rsidR="00694260" w:rsidRPr="00694260">
        <w:rPr>
          <w:rFonts w:asciiTheme="majorHAnsi" w:hAnsiTheme="majorHAnsi" w:cstheme="majorHAnsi"/>
          <w:i/>
          <w:iCs/>
          <w:color w:val="FF0000"/>
        </w:rPr>
        <w:t>(</w:t>
      </w:r>
      <w:r w:rsidR="00694260">
        <w:rPr>
          <w:rFonts w:asciiTheme="majorHAnsi" w:hAnsiTheme="majorHAnsi" w:cstheme="majorHAnsi"/>
          <w:i/>
          <w:iCs/>
          <w:color w:val="FF0000"/>
        </w:rPr>
        <w:t>fluorine eighteen F-E-T)</w:t>
      </w:r>
      <w:r w:rsidR="00694260" w:rsidRPr="00CD55F8">
        <w:rPr>
          <w:rFonts w:asciiTheme="majorHAnsi" w:hAnsiTheme="majorHAnsi" w:cstheme="majorHAnsi"/>
        </w:rPr>
        <w:t xml:space="preserve"> </w:t>
      </w:r>
      <w:r w:rsidRPr="00CD55F8">
        <w:rPr>
          <w:rFonts w:asciiTheme="majorHAnsi" w:hAnsiTheme="majorHAnsi" w:cstheme="majorHAnsi"/>
        </w:rPr>
        <w:t xml:space="preserve">dissolved in 200 </w:t>
      </w:r>
      <w:r w:rsidR="008C0129">
        <w:rPr>
          <w:rFonts w:asciiTheme="majorHAnsi" w:hAnsiTheme="majorHAnsi" w:cstheme="majorHAnsi"/>
        </w:rPr>
        <w:t xml:space="preserve">microliters </w:t>
      </w:r>
      <w:r w:rsidRPr="00CD55F8">
        <w:rPr>
          <w:rFonts w:asciiTheme="majorHAnsi" w:hAnsiTheme="majorHAnsi" w:cstheme="majorHAnsi"/>
        </w:rPr>
        <w:t>of saline</w:t>
      </w:r>
      <w:r w:rsidR="008C0129">
        <w:rPr>
          <w:rFonts w:asciiTheme="majorHAnsi" w:hAnsiTheme="majorHAnsi" w:cstheme="majorHAnsi"/>
        </w:rPr>
        <w:t xml:space="preserve"> in the lateral tail vein </w:t>
      </w:r>
      <w:r w:rsidRPr="00CD55F8">
        <w:rPr>
          <w:rFonts w:asciiTheme="majorHAnsi" w:hAnsiTheme="majorHAnsi" w:cstheme="majorHAnsi"/>
        </w:rPr>
        <w:t>1 h</w:t>
      </w:r>
      <w:r w:rsidR="008C0129">
        <w:rPr>
          <w:rFonts w:asciiTheme="majorHAnsi" w:hAnsiTheme="majorHAnsi" w:cstheme="majorHAnsi"/>
        </w:rPr>
        <w:t>our</w:t>
      </w:r>
      <w:r w:rsidRPr="00CD55F8">
        <w:rPr>
          <w:rFonts w:asciiTheme="majorHAnsi" w:hAnsiTheme="majorHAnsi" w:cstheme="majorHAnsi"/>
        </w:rPr>
        <w:t xml:space="preserve"> before PET</w:t>
      </w:r>
      <w:r w:rsidR="0061429D">
        <w:rPr>
          <w:rFonts w:asciiTheme="majorHAnsi" w:hAnsiTheme="majorHAnsi" w:cstheme="majorHAnsi"/>
        </w:rPr>
        <w:t xml:space="preserve"> </w:t>
      </w:r>
      <w:r w:rsidR="0061429D" w:rsidRPr="0061429D">
        <w:rPr>
          <w:rFonts w:asciiTheme="majorHAnsi" w:hAnsiTheme="majorHAnsi" w:cstheme="majorHAnsi"/>
          <w:i/>
          <w:iCs/>
          <w:color w:val="FF0000"/>
        </w:rPr>
        <w:t>(pet)</w:t>
      </w:r>
      <w:r w:rsidRPr="00CD55F8">
        <w:rPr>
          <w:rFonts w:asciiTheme="majorHAnsi" w:hAnsiTheme="majorHAnsi" w:cstheme="majorHAnsi"/>
        </w:rPr>
        <w:t xml:space="preserve"> acquisition</w:t>
      </w:r>
      <w:r w:rsidR="008C0129">
        <w:rPr>
          <w:rFonts w:asciiTheme="majorHAnsi" w:hAnsiTheme="majorHAnsi" w:cstheme="majorHAnsi"/>
        </w:rPr>
        <w:t xml:space="preserve"> </w:t>
      </w:r>
      <w:r w:rsidR="008C0129" w:rsidRPr="008C0129">
        <w:rPr>
          <w:rFonts w:asciiTheme="majorHAnsi" w:hAnsiTheme="majorHAnsi" w:cstheme="majorHAnsi"/>
          <w:b/>
          <w:bCs/>
        </w:rPr>
        <w:t>[2</w:t>
      </w:r>
      <w:r w:rsidR="008C0129">
        <w:rPr>
          <w:rFonts w:asciiTheme="majorHAnsi" w:hAnsiTheme="majorHAnsi" w:cstheme="majorHAnsi"/>
          <w:b/>
          <w:bCs/>
        </w:rPr>
        <w:t>-TXT</w:t>
      </w:r>
      <w:r w:rsidR="008C0129" w:rsidRPr="008C0129">
        <w:rPr>
          <w:rFonts w:asciiTheme="majorHAnsi" w:hAnsiTheme="majorHAnsi" w:cstheme="majorHAnsi"/>
          <w:b/>
          <w:bCs/>
        </w:rPr>
        <w:t>]</w:t>
      </w:r>
      <w:r w:rsidRPr="00CD55F8">
        <w:rPr>
          <w:rFonts w:asciiTheme="majorHAnsi" w:hAnsiTheme="majorHAnsi" w:cstheme="majorHAnsi"/>
        </w:rPr>
        <w:t xml:space="preserve">. </w:t>
      </w:r>
    </w:p>
    <w:p w14:paraId="7605F9E4" w14:textId="442D9C62" w:rsidR="00C34F4C" w:rsidRPr="00B07A3B" w:rsidRDefault="0056668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confirming anesthesia by checking the limb withdrawal reflex.</w:t>
      </w:r>
      <w:r w:rsidR="008C0129">
        <w:rPr>
          <w:rFonts w:asciiTheme="minorHAnsi" w:hAnsiTheme="minorHAnsi" w:cstheme="minorHAnsi"/>
        </w:rPr>
        <w:t xml:space="preserve"> </w:t>
      </w:r>
      <w:r w:rsidR="008C0129" w:rsidRPr="008C0129">
        <w:rPr>
          <w:rFonts w:asciiTheme="minorHAnsi" w:hAnsiTheme="minorHAnsi" w:cstheme="minorHAnsi"/>
          <w:b/>
          <w:bCs/>
        </w:rPr>
        <w:t>TEXT: See text for full rat preparation details</w:t>
      </w:r>
    </w:p>
    <w:p w14:paraId="5E5096AA" w14:textId="185FD88E" w:rsidR="00C34F4C" w:rsidRPr="008C0129" w:rsidRDefault="008C0129"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 xml:space="preserve">Talent injecting </w:t>
      </w:r>
      <w:r w:rsidRPr="00CD55F8">
        <w:rPr>
          <w:rFonts w:asciiTheme="majorHAnsi" w:hAnsiTheme="majorHAnsi" w:cstheme="majorHAnsi"/>
        </w:rPr>
        <w:t>[</w:t>
      </w:r>
      <w:r w:rsidRPr="00CD55F8">
        <w:rPr>
          <w:rFonts w:asciiTheme="majorHAnsi" w:hAnsiTheme="majorHAnsi" w:cstheme="majorHAnsi"/>
          <w:vertAlign w:val="superscript"/>
        </w:rPr>
        <w:t>18</w:t>
      </w:r>
      <w:r w:rsidRPr="00CD55F8">
        <w:rPr>
          <w:rFonts w:asciiTheme="majorHAnsi" w:hAnsiTheme="majorHAnsi" w:cstheme="majorHAnsi"/>
        </w:rPr>
        <w:t>F]-FET</w:t>
      </w:r>
      <w:r>
        <w:rPr>
          <w:rFonts w:asciiTheme="majorHAnsi" w:hAnsiTheme="majorHAnsi" w:cstheme="majorHAnsi"/>
        </w:rPr>
        <w:t xml:space="preserve"> in the tail vein. TEXT</w:t>
      </w:r>
      <w:r w:rsidRPr="008C0129">
        <w:rPr>
          <w:rFonts w:asciiTheme="majorHAnsi" w:hAnsiTheme="majorHAnsi" w:cstheme="majorHAnsi"/>
        </w:rPr>
        <w:t xml:space="preserve">: </w:t>
      </w:r>
      <w:r w:rsidRPr="008C0129">
        <w:rPr>
          <w:rFonts w:asciiTheme="majorHAnsi" w:hAnsiTheme="majorHAnsi" w:cstheme="majorHAnsi"/>
          <w:b/>
          <w:bCs/>
        </w:rPr>
        <w:t xml:space="preserve">FET: </w:t>
      </w:r>
      <w:proofErr w:type="spellStart"/>
      <w:r w:rsidRPr="008C0129">
        <w:rPr>
          <w:rFonts w:asciiTheme="majorHAnsi" w:hAnsiTheme="majorHAnsi" w:cstheme="majorHAnsi"/>
          <w:b/>
          <w:bCs/>
        </w:rPr>
        <w:t>fluoro</w:t>
      </w:r>
      <w:proofErr w:type="spellEnd"/>
      <w:r w:rsidRPr="008C0129">
        <w:rPr>
          <w:rFonts w:asciiTheme="majorHAnsi" w:hAnsiTheme="majorHAnsi" w:cstheme="majorHAnsi"/>
          <w:b/>
          <w:bCs/>
        </w:rPr>
        <w:t>-ethyl-</w:t>
      </w:r>
      <w:r w:rsidRPr="008C0129">
        <w:rPr>
          <w:rFonts w:asciiTheme="majorHAnsi" w:hAnsiTheme="majorHAnsi" w:cstheme="majorHAnsi"/>
          <w:b/>
          <w:bCs/>
          <w:smallCaps/>
        </w:rPr>
        <w:t>L</w:t>
      </w:r>
      <w:r w:rsidRPr="008C0129">
        <w:rPr>
          <w:rFonts w:asciiTheme="majorHAnsi" w:hAnsiTheme="majorHAnsi" w:cstheme="majorHAnsi"/>
          <w:b/>
          <w:bCs/>
        </w:rPr>
        <w:t>-tyrosine</w:t>
      </w:r>
    </w:p>
    <w:p w14:paraId="072C746F" w14:textId="77777777" w:rsidR="00E62DA9" w:rsidRPr="00B07A3B" w:rsidRDefault="00E62DA9" w:rsidP="00E62DA9">
      <w:pPr>
        <w:pStyle w:val="ListParagraph"/>
        <w:spacing w:before="120"/>
        <w:ind w:left="1627"/>
        <w:contextualSpacing w:val="0"/>
        <w:rPr>
          <w:rFonts w:asciiTheme="minorHAnsi" w:hAnsiTheme="minorHAnsi" w:cstheme="minorHAnsi"/>
        </w:rPr>
      </w:pPr>
    </w:p>
    <w:p w14:paraId="54B0D4E5" w14:textId="0B628DE5" w:rsidR="00CE10F2" w:rsidRPr="00182501" w:rsidRDefault="00182501" w:rsidP="00333FA4">
      <w:pPr>
        <w:pStyle w:val="ListParagraph"/>
        <w:numPr>
          <w:ilvl w:val="1"/>
          <w:numId w:val="3"/>
        </w:numPr>
        <w:spacing w:before="120"/>
        <w:contextualSpacing w:val="0"/>
        <w:rPr>
          <w:rFonts w:asciiTheme="minorHAnsi" w:hAnsiTheme="minorHAnsi" w:cstheme="minorHAnsi"/>
        </w:rPr>
      </w:pPr>
      <w:r w:rsidRPr="00CD55F8">
        <w:rPr>
          <w:rFonts w:asciiTheme="majorHAnsi" w:hAnsiTheme="majorHAnsi" w:cstheme="majorHAnsi"/>
        </w:rPr>
        <w:t xml:space="preserve">Let the animal regain consciousness while the tracer </w:t>
      </w:r>
      <w:r>
        <w:rPr>
          <w:rFonts w:asciiTheme="majorHAnsi" w:hAnsiTheme="majorHAnsi" w:cstheme="majorHAnsi"/>
        </w:rPr>
        <w:t>gets</w:t>
      </w:r>
      <w:r w:rsidRPr="00CD55F8">
        <w:rPr>
          <w:rFonts w:asciiTheme="majorHAnsi" w:hAnsiTheme="majorHAnsi" w:cstheme="majorHAnsi"/>
        </w:rPr>
        <w:t xml:space="preserve"> distribut</w:t>
      </w:r>
      <w:r>
        <w:rPr>
          <w:rFonts w:asciiTheme="majorHAnsi" w:hAnsiTheme="majorHAnsi" w:cstheme="majorHAnsi"/>
        </w:rPr>
        <w:t>ed</w:t>
      </w:r>
      <w:r w:rsidRPr="00CD55F8">
        <w:rPr>
          <w:rFonts w:asciiTheme="majorHAnsi" w:hAnsiTheme="majorHAnsi" w:cstheme="majorHAnsi"/>
        </w:rPr>
        <w:t xml:space="preserve"> through</w:t>
      </w:r>
      <w:r>
        <w:rPr>
          <w:rFonts w:asciiTheme="majorHAnsi" w:hAnsiTheme="majorHAnsi" w:cstheme="majorHAnsi"/>
        </w:rPr>
        <w:t>out</w:t>
      </w:r>
      <w:r w:rsidRPr="00CD55F8">
        <w:rPr>
          <w:rFonts w:asciiTheme="majorHAnsi" w:hAnsiTheme="majorHAnsi" w:cstheme="majorHAnsi"/>
        </w:rPr>
        <w:t xml:space="preserve"> the body</w:t>
      </w:r>
      <w:r>
        <w:rPr>
          <w:rFonts w:asciiTheme="majorHAnsi" w:hAnsiTheme="majorHAnsi" w:cstheme="majorHAnsi"/>
        </w:rPr>
        <w:t xml:space="preserve"> </w:t>
      </w:r>
      <w:r w:rsidRPr="008C0129">
        <w:rPr>
          <w:rFonts w:asciiTheme="majorHAnsi" w:hAnsiTheme="majorHAnsi" w:cstheme="majorHAnsi"/>
          <w:b/>
          <w:bCs/>
        </w:rPr>
        <w:t>[</w:t>
      </w:r>
      <w:r>
        <w:rPr>
          <w:rFonts w:asciiTheme="majorHAnsi" w:hAnsiTheme="majorHAnsi" w:cstheme="majorHAnsi"/>
          <w:b/>
          <w:bCs/>
        </w:rPr>
        <w:t>1</w:t>
      </w:r>
      <w:r w:rsidRPr="008C0129">
        <w:rPr>
          <w:rFonts w:asciiTheme="majorHAnsi" w:hAnsiTheme="majorHAnsi" w:cstheme="majorHAnsi"/>
          <w:b/>
          <w:bCs/>
        </w:rPr>
        <w:t>]</w:t>
      </w:r>
      <w:r>
        <w:rPr>
          <w:rFonts w:asciiTheme="majorHAnsi" w:hAnsiTheme="majorHAnsi" w:cstheme="majorHAnsi"/>
        </w:rPr>
        <w:t xml:space="preserve">. </w:t>
      </w:r>
      <w:r w:rsidR="00E62DA9">
        <w:rPr>
          <w:rFonts w:asciiTheme="minorHAnsi" w:hAnsiTheme="minorHAnsi" w:cstheme="minorHAnsi"/>
        </w:rPr>
        <w:t>Then</w:t>
      </w:r>
      <w:r w:rsidR="0061429D">
        <w:rPr>
          <w:rFonts w:asciiTheme="minorHAnsi" w:hAnsiTheme="minorHAnsi" w:cstheme="minorHAnsi"/>
        </w:rPr>
        <w:t>,</w:t>
      </w:r>
      <w:r w:rsidR="00E62DA9">
        <w:rPr>
          <w:rFonts w:asciiTheme="minorHAnsi" w:hAnsiTheme="minorHAnsi" w:cstheme="minorHAnsi"/>
        </w:rPr>
        <w:t xml:space="preserve"> </w:t>
      </w:r>
      <w:r w:rsidR="00E62DA9">
        <w:rPr>
          <w:rFonts w:asciiTheme="majorHAnsi" w:hAnsiTheme="majorHAnsi" w:cstheme="majorHAnsi"/>
        </w:rPr>
        <w:t>anesthetiz</w:t>
      </w:r>
      <w:r>
        <w:rPr>
          <w:rFonts w:asciiTheme="majorHAnsi" w:hAnsiTheme="majorHAnsi" w:cstheme="majorHAnsi"/>
        </w:rPr>
        <w:t>e</w:t>
      </w:r>
      <w:r w:rsidR="00E62DA9">
        <w:rPr>
          <w:rFonts w:asciiTheme="majorHAnsi" w:hAnsiTheme="majorHAnsi" w:cstheme="majorHAnsi"/>
        </w:rPr>
        <w:t xml:space="preserve"> the animal again</w:t>
      </w:r>
      <w:r>
        <w:rPr>
          <w:rFonts w:asciiTheme="majorHAnsi" w:hAnsiTheme="majorHAnsi" w:cstheme="majorHAnsi"/>
        </w:rPr>
        <w:t xml:space="preserve"> and</w:t>
      </w:r>
      <w:r w:rsidR="00E62DA9">
        <w:rPr>
          <w:rFonts w:asciiTheme="majorHAnsi" w:hAnsiTheme="majorHAnsi" w:cstheme="majorHAnsi"/>
        </w:rPr>
        <w:t xml:space="preserve"> p</w:t>
      </w:r>
      <w:r w:rsidR="00E62DA9" w:rsidRPr="00E62DA9">
        <w:rPr>
          <w:rFonts w:asciiTheme="majorHAnsi" w:hAnsiTheme="majorHAnsi" w:cstheme="majorHAnsi"/>
        </w:rPr>
        <w:t xml:space="preserve">lace </w:t>
      </w:r>
      <w:r w:rsidR="00E62DA9">
        <w:rPr>
          <w:rFonts w:asciiTheme="majorHAnsi" w:hAnsiTheme="majorHAnsi" w:cstheme="majorHAnsi"/>
        </w:rPr>
        <w:t>it</w:t>
      </w:r>
      <w:r w:rsidR="00E62DA9" w:rsidRPr="00E62DA9">
        <w:rPr>
          <w:rFonts w:asciiTheme="majorHAnsi" w:hAnsiTheme="majorHAnsi" w:cstheme="majorHAnsi"/>
        </w:rPr>
        <w:t xml:space="preserve"> on a multimodality bed</w:t>
      </w:r>
      <w:r w:rsidR="00E62DA9">
        <w:rPr>
          <w:rFonts w:asciiTheme="majorHAnsi" w:hAnsiTheme="majorHAnsi" w:cstheme="majorHAnsi"/>
        </w:rPr>
        <w:t xml:space="preserve"> </w:t>
      </w:r>
      <w:r w:rsidR="00E62DA9" w:rsidRPr="00E62DA9">
        <w:rPr>
          <w:rFonts w:asciiTheme="majorHAnsi" w:hAnsiTheme="majorHAnsi" w:cstheme="majorHAnsi"/>
          <w:b/>
          <w:bCs/>
        </w:rPr>
        <w:t>[</w:t>
      </w:r>
      <w:r>
        <w:rPr>
          <w:rFonts w:asciiTheme="majorHAnsi" w:hAnsiTheme="majorHAnsi" w:cstheme="majorHAnsi"/>
          <w:b/>
          <w:bCs/>
        </w:rPr>
        <w:t>2</w:t>
      </w:r>
      <w:r w:rsidR="00E62DA9" w:rsidRPr="00E62DA9">
        <w:rPr>
          <w:rFonts w:asciiTheme="majorHAnsi" w:hAnsiTheme="majorHAnsi" w:cstheme="majorHAnsi"/>
          <w:b/>
          <w:bCs/>
        </w:rPr>
        <w:t>]</w:t>
      </w:r>
      <w:r w:rsidR="00E62DA9">
        <w:rPr>
          <w:rFonts w:asciiTheme="majorHAnsi" w:hAnsiTheme="majorHAnsi" w:cstheme="majorHAnsi"/>
        </w:rPr>
        <w:t>.</w:t>
      </w:r>
      <w:r w:rsidR="00E62DA9" w:rsidRPr="00E62DA9">
        <w:rPr>
          <w:rFonts w:asciiTheme="majorHAnsi" w:hAnsiTheme="majorHAnsi" w:cstheme="majorHAnsi"/>
        </w:rPr>
        <w:t xml:space="preserve"> </w:t>
      </w:r>
      <w:r w:rsidR="00E62DA9">
        <w:rPr>
          <w:rFonts w:asciiTheme="majorHAnsi" w:hAnsiTheme="majorHAnsi" w:cstheme="majorHAnsi"/>
        </w:rPr>
        <w:t>S</w:t>
      </w:r>
      <w:r w:rsidR="00E62DA9" w:rsidRPr="00E62DA9">
        <w:rPr>
          <w:rFonts w:asciiTheme="majorHAnsi" w:hAnsiTheme="majorHAnsi" w:cstheme="majorHAnsi"/>
        </w:rPr>
        <w:t xml:space="preserve">ecure </w:t>
      </w:r>
      <w:r w:rsidR="00E62DA9">
        <w:rPr>
          <w:rFonts w:asciiTheme="majorHAnsi" w:hAnsiTheme="majorHAnsi" w:cstheme="majorHAnsi"/>
        </w:rPr>
        <w:t>the</w:t>
      </w:r>
      <w:r w:rsidR="00E62DA9" w:rsidRPr="00E62DA9">
        <w:rPr>
          <w:rFonts w:asciiTheme="majorHAnsi" w:hAnsiTheme="majorHAnsi" w:cstheme="majorHAnsi"/>
        </w:rPr>
        <w:t xml:space="preserve"> </w:t>
      </w:r>
      <w:r w:rsidR="00E62DA9">
        <w:rPr>
          <w:rFonts w:asciiTheme="majorHAnsi" w:hAnsiTheme="majorHAnsi" w:cstheme="majorHAnsi"/>
        </w:rPr>
        <w:t xml:space="preserve">animal </w:t>
      </w:r>
      <w:r w:rsidR="00E62DA9" w:rsidRPr="00E62DA9">
        <w:rPr>
          <w:rFonts w:asciiTheme="majorHAnsi" w:hAnsiTheme="majorHAnsi" w:cstheme="majorHAnsi"/>
        </w:rPr>
        <w:t>using hook-and-loop fasteners</w:t>
      </w:r>
      <w:r w:rsidR="00E62DA9">
        <w:rPr>
          <w:rFonts w:asciiTheme="majorHAnsi" w:hAnsiTheme="majorHAnsi" w:cstheme="majorHAnsi"/>
        </w:rPr>
        <w:t xml:space="preserve"> to</w:t>
      </w:r>
      <w:r w:rsidR="00E62DA9" w:rsidRPr="00E62DA9">
        <w:rPr>
          <w:rFonts w:asciiTheme="majorHAnsi" w:hAnsiTheme="majorHAnsi" w:cstheme="majorHAnsi"/>
        </w:rPr>
        <w:t xml:space="preserve"> maintain a fixed position during the imaging and micro-irradiation</w:t>
      </w:r>
      <w:r w:rsidR="00E62DA9">
        <w:rPr>
          <w:rFonts w:asciiTheme="majorHAnsi" w:hAnsiTheme="majorHAnsi" w:cstheme="majorHAnsi"/>
        </w:rPr>
        <w:t xml:space="preserve"> </w:t>
      </w:r>
      <w:r w:rsidR="00E62DA9" w:rsidRPr="00E62DA9">
        <w:rPr>
          <w:rFonts w:asciiTheme="majorHAnsi" w:hAnsiTheme="majorHAnsi" w:cstheme="majorHAnsi"/>
          <w:b/>
          <w:bCs/>
        </w:rPr>
        <w:t>[</w:t>
      </w:r>
      <w:r>
        <w:rPr>
          <w:rFonts w:asciiTheme="majorHAnsi" w:hAnsiTheme="majorHAnsi" w:cstheme="majorHAnsi"/>
          <w:b/>
          <w:bCs/>
        </w:rPr>
        <w:t>3</w:t>
      </w:r>
      <w:r w:rsidR="00E62DA9" w:rsidRPr="00E62DA9">
        <w:rPr>
          <w:rFonts w:asciiTheme="majorHAnsi" w:hAnsiTheme="majorHAnsi" w:cstheme="majorHAnsi"/>
          <w:b/>
          <w:bCs/>
        </w:rPr>
        <w:t>]</w:t>
      </w:r>
      <w:r w:rsidR="0061429D" w:rsidRPr="0061429D">
        <w:rPr>
          <w:rFonts w:asciiTheme="majorHAnsi" w:hAnsiTheme="majorHAnsi" w:cstheme="majorHAnsi"/>
        </w:rPr>
        <w:t>.</w:t>
      </w:r>
    </w:p>
    <w:p w14:paraId="0937E120" w14:textId="77777777" w:rsidR="00182501" w:rsidRPr="00E62DA9" w:rsidRDefault="00182501" w:rsidP="0018250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Shot of animal regaining </w:t>
      </w:r>
      <w:r w:rsidRPr="00CD55F8">
        <w:rPr>
          <w:rFonts w:asciiTheme="majorHAnsi" w:hAnsiTheme="majorHAnsi" w:cstheme="majorHAnsi"/>
        </w:rPr>
        <w:t>consciousness</w:t>
      </w:r>
      <w:r>
        <w:rPr>
          <w:rFonts w:asciiTheme="majorHAnsi" w:hAnsiTheme="majorHAnsi" w:cstheme="majorHAnsi"/>
        </w:rPr>
        <w:t>.</w:t>
      </w:r>
    </w:p>
    <w:p w14:paraId="1EE42691" w14:textId="33DE8E81" w:rsidR="00A319BE" w:rsidRPr="0061429D" w:rsidRDefault="0061429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anesthetized animal on </w:t>
      </w:r>
      <w:r w:rsidRPr="00E62DA9">
        <w:rPr>
          <w:rFonts w:asciiTheme="majorHAnsi" w:hAnsiTheme="majorHAnsi" w:cstheme="majorHAnsi"/>
        </w:rPr>
        <w:t>a multimodality bed</w:t>
      </w:r>
      <w:r>
        <w:rPr>
          <w:rFonts w:asciiTheme="majorHAnsi" w:hAnsiTheme="majorHAnsi" w:cstheme="majorHAnsi"/>
        </w:rPr>
        <w:t>.</w:t>
      </w:r>
    </w:p>
    <w:p w14:paraId="73EA1B67" w14:textId="7ED7284D" w:rsidR="0061429D" w:rsidRPr="0061429D" w:rsidRDefault="0061429D" w:rsidP="00333FA4">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s</w:t>
      </w:r>
      <w:r w:rsidRPr="00E62DA9">
        <w:rPr>
          <w:rFonts w:asciiTheme="majorHAnsi" w:hAnsiTheme="majorHAnsi" w:cstheme="majorHAnsi"/>
        </w:rPr>
        <w:t>ecur</w:t>
      </w:r>
      <w:r>
        <w:rPr>
          <w:rFonts w:asciiTheme="majorHAnsi" w:hAnsiTheme="majorHAnsi" w:cstheme="majorHAnsi"/>
        </w:rPr>
        <w:t>ing</w:t>
      </w:r>
      <w:r w:rsidRPr="00E62DA9">
        <w:rPr>
          <w:rFonts w:asciiTheme="majorHAnsi" w:hAnsiTheme="majorHAnsi" w:cstheme="majorHAnsi"/>
        </w:rPr>
        <w:t xml:space="preserve"> </w:t>
      </w:r>
      <w:r>
        <w:rPr>
          <w:rFonts w:asciiTheme="majorHAnsi" w:hAnsiTheme="majorHAnsi" w:cstheme="majorHAnsi"/>
        </w:rPr>
        <w:t>the</w:t>
      </w:r>
      <w:r w:rsidRPr="00E62DA9">
        <w:rPr>
          <w:rFonts w:asciiTheme="majorHAnsi" w:hAnsiTheme="majorHAnsi" w:cstheme="majorHAnsi"/>
        </w:rPr>
        <w:t xml:space="preserve"> </w:t>
      </w:r>
      <w:r>
        <w:rPr>
          <w:rFonts w:asciiTheme="majorHAnsi" w:hAnsiTheme="majorHAnsi" w:cstheme="majorHAnsi"/>
        </w:rPr>
        <w:t xml:space="preserve">animal </w:t>
      </w:r>
      <w:r w:rsidRPr="00E62DA9">
        <w:rPr>
          <w:rFonts w:asciiTheme="majorHAnsi" w:hAnsiTheme="majorHAnsi" w:cstheme="majorHAnsi"/>
        </w:rPr>
        <w:t>using hook-and-loop fasteners</w:t>
      </w:r>
      <w:r>
        <w:rPr>
          <w:rFonts w:asciiTheme="majorHAnsi" w:hAnsiTheme="majorHAnsi" w:cstheme="majorHAnsi"/>
        </w:rPr>
        <w:t>.</w:t>
      </w:r>
    </w:p>
    <w:p w14:paraId="1F320930" w14:textId="77777777" w:rsidR="0061429D" w:rsidRPr="0061429D" w:rsidRDefault="0061429D" w:rsidP="0061429D">
      <w:pPr>
        <w:pStyle w:val="ListParagraph"/>
        <w:spacing w:before="120"/>
        <w:ind w:left="1627"/>
        <w:contextualSpacing w:val="0"/>
        <w:rPr>
          <w:rFonts w:asciiTheme="minorHAnsi" w:hAnsiTheme="minorHAnsi" w:cstheme="minorHAnsi"/>
        </w:rPr>
      </w:pPr>
    </w:p>
    <w:p w14:paraId="1BB25234" w14:textId="712789BA" w:rsidR="0061429D" w:rsidRPr="0061429D" w:rsidRDefault="0061429D" w:rsidP="0061429D">
      <w:pPr>
        <w:pStyle w:val="ListParagraph"/>
        <w:numPr>
          <w:ilvl w:val="1"/>
          <w:numId w:val="3"/>
        </w:numPr>
        <w:spacing w:before="120"/>
        <w:contextualSpacing w:val="0"/>
        <w:rPr>
          <w:rFonts w:asciiTheme="minorHAnsi" w:hAnsiTheme="minorHAnsi" w:cstheme="minorHAnsi"/>
        </w:rPr>
      </w:pPr>
      <w:r w:rsidRPr="0061429D">
        <w:rPr>
          <w:rFonts w:asciiTheme="majorHAnsi" w:hAnsiTheme="majorHAnsi" w:cstheme="majorHAnsi"/>
        </w:rPr>
        <w:t>Fix a capillary filled with the MRI/PET</w:t>
      </w:r>
      <w:r>
        <w:rPr>
          <w:rFonts w:asciiTheme="majorHAnsi" w:hAnsiTheme="majorHAnsi" w:cstheme="majorHAnsi"/>
        </w:rPr>
        <w:t xml:space="preserve"> </w:t>
      </w:r>
      <w:r w:rsidRPr="0061429D">
        <w:rPr>
          <w:rFonts w:asciiTheme="majorHAnsi" w:hAnsiTheme="majorHAnsi" w:cstheme="majorHAnsi"/>
          <w:i/>
          <w:iCs/>
          <w:color w:val="FF0000"/>
        </w:rPr>
        <w:t>(M-R-I-pet)</w:t>
      </w:r>
      <w:r w:rsidRPr="0061429D">
        <w:rPr>
          <w:rFonts w:asciiTheme="majorHAnsi" w:hAnsiTheme="majorHAnsi" w:cstheme="majorHAnsi"/>
          <w:color w:val="FF0000"/>
        </w:rPr>
        <w:t xml:space="preserve"> </w:t>
      </w:r>
      <w:r w:rsidRPr="0061429D">
        <w:rPr>
          <w:rFonts w:asciiTheme="majorHAnsi" w:hAnsiTheme="majorHAnsi" w:cstheme="majorHAnsi"/>
        </w:rPr>
        <w:t>agent for easier co-registration</w:t>
      </w:r>
      <w:r>
        <w:rPr>
          <w:rFonts w:asciiTheme="majorHAnsi" w:hAnsiTheme="majorHAnsi" w:cstheme="majorHAnsi"/>
        </w:rPr>
        <w:t xml:space="preserve"> </w:t>
      </w:r>
      <w:r w:rsidRPr="0061429D">
        <w:rPr>
          <w:rFonts w:asciiTheme="majorHAnsi" w:hAnsiTheme="majorHAnsi" w:cstheme="majorHAnsi"/>
          <w:b/>
          <w:bCs/>
        </w:rPr>
        <w:t>[1]</w:t>
      </w:r>
      <w:r>
        <w:rPr>
          <w:rFonts w:asciiTheme="majorHAnsi" w:hAnsiTheme="majorHAnsi" w:cstheme="majorHAnsi"/>
          <w:b/>
          <w:bCs/>
        </w:rPr>
        <w:t xml:space="preserve">. </w:t>
      </w:r>
      <w:r>
        <w:rPr>
          <w:rFonts w:asciiTheme="majorHAnsi" w:hAnsiTheme="majorHAnsi" w:cstheme="majorHAnsi"/>
        </w:rPr>
        <w:t>Then, w</w:t>
      </w:r>
      <w:r w:rsidRPr="0061429D">
        <w:rPr>
          <w:rFonts w:asciiTheme="majorHAnsi" w:hAnsiTheme="majorHAnsi" w:cstheme="majorHAnsi"/>
        </w:rPr>
        <w:t>rap the animal in bubble wrap to preserve its body temperature during the multimodality imaging and therapy</w:t>
      </w:r>
      <w:r>
        <w:rPr>
          <w:rFonts w:asciiTheme="majorHAnsi" w:hAnsiTheme="majorHAnsi" w:cstheme="majorHAnsi"/>
        </w:rPr>
        <w:t xml:space="preserve"> </w:t>
      </w:r>
      <w:r w:rsidRPr="0061429D">
        <w:rPr>
          <w:rFonts w:asciiTheme="majorHAnsi" w:hAnsiTheme="majorHAnsi" w:cstheme="majorHAnsi"/>
          <w:b/>
          <w:bCs/>
        </w:rPr>
        <w:t>[</w:t>
      </w:r>
      <w:r>
        <w:rPr>
          <w:rFonts w:asciiTheme="majorHAnsi" w:hAnsiTheme="majorHAnsi" w:cstheme="majorHAnsi"/>
          <w:b/>
          <w:bCs/>
        </w:rPr>
        <w:t>2</w:t>
      </w:r>
      <w:r w:rsidRPr="0061429D">
        <w:rPr>
          <w:rFonts w:asciiTheme="majorHAnsi" w:hAnsiTheme="majorHAnsi" w:cstheme="majorHAnsi"/>
          <w:b/>
          <w:bCs/>
        </w:rPr>
        <w:t>]</w:t>
      </w:r>
      <w:r w:rsidRPr="0061429D">
        <w:rPr>
          <w:rFonts w:asciiTheme="majorHAnsi" w:hAnsiTheme="majorHAnsi" w:cstheme="majorHAnsi"/>
        </w:rPr>
        <w:t>.</w:t>
      </w:r>
    </w:p>
    <w:p w14:paraId="00DB97DC" w14:textId="14DBA41A" w:rsidR="0061429D" w:rsidRPr="0061429D" w:rsidRDefault="0061429D" w:rsidP="0061429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fixing a </w:t>
      </w:r>
      <w:r w:rsidRPr="0061429D">
        <w:rPr>
          <w:rFonts w:asciiTheme="majorHAnsi" w:hAnsiTheme="majorHAnsi" w:cstheme="majorHAnsi"/>
        </w:rPr>
        <w:t>capillary filled with the MRI/PET</w:t>
      </w:r>
      <w:r w:rsidRPr="0061429D">
        <w:rPr>
          <w:rFonts w:asciiTheme="majorHAnsi" w:hAnsiTheme="majorHAnsi" w:cstheme="majorHAnsi"/>
          <w:color w:val="FF0000"/>
        </w:rPr>
        <w:t xml:space="preserve"> </w:t>
      </w:r>
      <w:r w:rsidRPr="0061429D">
        <w:rPr>
          <w:rFonts w:asciiTheme="majorHAnsi" w:hAnsiTheme="majorHAnsi" w:cstheme="majorHAnsi"/>
        </w:rPr>
        <w:t>agent</w:t>
      </w:r>
      <w:r>
        <w:rPr>
          <w:rFonts w:asciiTheme="majorHAnsi" w:hAnsiTheme="majorHAnsi" w:cstheme="majorHAnsi"/>
        </w:rPr>
        <w:t>.</w:t>
      </w:r>
    </w:p>
    <w:p w14:paraId="493332EA" w14:textId="15A40369" w:rsidR="0061429D" w:rsidRPr="00F96471" w:rsidRDefault="0061429D" w:rsidP="0061429D">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wrapping the animal in bubble wrap.</w:t>
      </w:r>
    </w:p>
    <w:p w14:paraId="5023923C" w14:textId="77777777" w:rsidR="00F96471" w:rsidRPr="00F96471" w:rsidRDefault="00F96471" w:rsidP="00F96471">
      <w:pPr>
        <w:pStyle w:val="ListParagraph"/>
        <w:spacing w:before="120"/>
        <w:ind w:left="1627"/>
        <w:contextualSpacing w:val="0"/>
        <w:rPr>
          <w:rFonts w:asciiTheme="minorHAnsi" w:hAnsiTheme="minorHAnsi" w:cstheme="minorHAnsi"/>
        </w:rPr>
      </w:pPr>
    </w:p>
    <w:p w14:paraId="1A3A0F90" w14:textId="6FDF21F7" w:rsidR="00F96471" w:rsidRPr="00F96471" w:rsidRDefault="00F96471" w:rsidP="00F9647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One hour </w:t>
      </w:r>
      <w:r w:rsidRPr="00F96471">
        <w:rPr>
          <w:rFonts w:asciiTheme="majorHAnsi" w:hAnsiTheme="majorHAnsi" w:cstheme="majorHAnsi"/>
        </w:rPr>
        <w:t>after the injection of the PET tracer</w:t>
      </w:r>
      <w:r>
        <w:rPr>
          <w:rFonts w:asciiTheme="majorHAnsi" w:hAnsiTheme="majorHAnsi" w:cstheme="majorHAnsi"/>
        </w:rPr>
        <w:t>, p</w:t>
      </w:r>
      <w:r w:rsidRPr="00F96471">
        <w:rPr>
          <w:rFonts w:asciiTheme="majorHAnsi" w:hAnsiTheme="majorHAnsi" w:cstheme="majorHAnsi"/>
        </w:rPr>
        <w:t>erform a PET scan</w:t>
      </w:r>
      <w:r>
        <w:rPr>
          <w:rFonts w:asciiTheme="majorHAnsi" w:hAnsiTheme="majorHAnsi" w:cstheme="majorHAnsi"/>
        </w:rPr>
        <w:t xml:space="preserve"> </w:t>
      </w:r>
      <w:r w:rsidRPr="00F96471">
        <w:rPr>
          <w:rFonts w:asciiTheme="majorHAnsi" w:hAnsiTheme="majorHAnsi" w:cstheme="majorHAnsi"/>
          <w:b/>
          <w:bCs/>
        </w:rPr>
        <w:t>[1]</w:t>
      </w:r>
      <w:r>
        <w:rPr>
          <w:rFonts w:asciiTheme="majorHAnsi" w:hAnsiTheme="majorHAnsi" w:cstheme="majorHAnsi"/>
        </w:rPr>
        <w:t>.</w:t>
      </w:r>
      <w:r w:rsidR="00BA3DDE">
        <w:rPr>
          <w:rFonts w:asciiTheme="majorHAnsi" w:hAnsiTheme="majorHAnsi" w:cstheme="majorHAnsi"/>
        </w:rPr>
        <w:t xml:space="preserve"> R</w:t>
      </w:r>
      <w:r w:rsidRPr="00F96471">
        <w:rPr>
          <w:rFonts w:asciiTheme="majorHAnsi" w:hAnsiTheme="majorHAnsi" w:cstheme="majorHAnsi"/>
        </w:rPr>
        <w:t xml:space="preserve">econstruct the PET scan into a 3D volume with </w:t>
      </w:r>
      <w:r>
        <w:rPr>
          <w:rFonts w:asciiTheme="majorHAnsi" w:hAnsiTheme="majorHAnsi" w:cstheme="majorHAnsi"/>
        </w:rPr>
        <w:t xml:space="preserve">a </w:t>
      </w:r>
      <w:r w:rsidRPr="00F96471">
        <w:rPr>
          <w:rFonts w:asciiTheme="majorHAnsi" w:hAnsiTheme="majorHAnsi" w:cstheme="majorHAnsi"/>
        </w:rPr>
        <w:t>0.4-millimeter voxel size</w:t>
      </w:r>
      <w:r w:rsidR="00CC2550">
        <w:rPr>
          <w:rFonts w:asciiTheme="majorHAnsi" w:hAnsiTheme="majorHAnsi" w:cstheme="majorHAnsi"/>
        </w:rPr>
        <w:t xml:space="preserve"> using 30 iterations of the </w:t>
      </w:r>
      <w:r w:rsidR="00CC2550" w:rsidRPr="00F96471">
        <w:rPr>
          <w:rFonts w:asciiTheme="majorHAnsi" w:hAnsiTheme="majorHAnsi" w:cstheme="majorHAnsi"/>
        </w:rPr>
        <w:t>Maximum-Likelihood Expectation-Maximization</w:t>
      </w:r>
      <w:r w:rsidR="00CC2550">
        <w:rPr>
          <w:rFonts w:asciiTheme="majorHAnsi" w:hAnsiTheme="majorHAnsi" w:cstheme="majorHAnsi"/>
        </w:rPr>
        <w:t>-</w:t>
      </w:r>
      <w:r w:rsidR="00CC2550" w:rsidRPr="00F96471">
        <w:rPr>
          <w:rFonts w:asciiTheme="majorHAnsi" w:hAnsiTheme="majorHAnsi" w:cstheme="majorHAnsi"/>
        </w:rPr>
        <w:t>algorithm</w:t>
      </w:r>
      <w:r w:rsidRPr="00F96471">
        <w:rPr>
          <w:rFonts w:asciiTheme="majorHAnsi" w:hAnsiTheme="majorHAnsi" w:cstheme="majorHAnsi"/>
        </w:rPr>
        <w:t xml:space="preserve"> </w:t>
      </w:r>
      <w:r w:rsidRPr="00F96471">
        <w:rPr>
          <w:rFonts w:asciiTheme="majorHAnsi" w:hAnsiTheme="majorHAnsi" w:cstheme="majorHAnsi"/>
          <w:b/>
          <w:bCs/>
        </w:rPr>
        <w:t>[2]</w:t>
      </w:r>
      <w:r w:rsidRPr="00F96471">
        <w:rPr>
          <w:rFonts w:asciiTheme="majorHAnsi" w:hAnsiTheme="majorHAnsi" w:cstheme="majorHAnsi"/>
        </w:rPr>
        <w:t>.</w:t>
      </w:r>
    </w:p>
    <w:p w14:paraId="74912B35" w14:textId="77C5459D" w:rsidR="00F96471" w:rsidRPr="00F9647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initiating the PET scan.</w:t>
      </w:r>
    </w:p>
    <w:p w14:paraId="31A84631" w14:textId="43A19118" w:rsidR="00C7374B" w:rsidRPr="00B0261A" w:rsidRDefault="00F96471" w:rsidP="00681B11">
      <w:pPr>
        <w:pStyle w:val="ListParagraph"/>
        <w:numPr>
          <w:ilvl w:val="2"/>
          <w:numId w:val="3"/>
        </w:numPr>
        <w:spacing w:before="120"/>
        <w:contextualSpacing w:val="0"/>
        <w:rPr>
          <w:rFonts w:asciiTheme="minorHAnsi" w:hAnsiTheme="minorHAnsi" w:cstheme="minorHAnsi"/>
        </w:rPr>
      </w:pPr>
      <w:r w:rsidRPr="00CC2550">
        <w:rPr>
          <w:rFonts w:asciiTheme="majorHAnsi" w:hAnsiTheme="majorHAnsi" w:cstheme="majorHAnsi"/>
        </w:rPr>
        <w:t>SCREEN</w:t>
      </w:r>
      <w:r w:rsidR="00CC2550">
        <w:rPr>
          <w:rFonts w:asciiTheme="majorHAnsi" w:hAnsiTheme="majorHAnsi" w:cstheme="majorHAnsi"/>
        </w:rPr>
        <w:t xml:space="preserve">: </w:t>
      </w:r>
      <w:r w:rsidR="00F6484A" w:rsidRPr="00CC2550">
        <w:rPr>
          <w:rFonts w:asciiTheme="majorHAnsi" w:hAnsiTheme="majorHAnsi" w:cstheme="majorHAnsi"/>
        </w:rPr>
        <w:t>62560_screenshot_01</w:t>
      </w:r>
      <w:r w:rsidR="00CC2550">
        <w:rPr>
          <w:rFonts w:asciiTheme="majorHAnsi" w:hAnsiTheme="majorHAnsi" w:cstheme="majorHAnsi"/>
        </w:rPr>
        <w:t>.</w:t>
      </w:r>
      <w:r w:rsidRPr="00F96471">
        <w:rPr>
          <w:rFonts w:asciiTheme="majorHAnsi" w:hAnsiTheme="majorHAnsi" w:cstheme="majorHAnsi"/>
        </w:rPr>
        <w:t xml:space="preserve"> </w:t>
      </w:r>
      <w:r w:rsidR="00CC2550">
        <w:rPr>
          <w:rFonts w:asciiTheme="majorHAnsi" w:hAnsiTheme="majorHAnsi" w:cstheme="majorHAnsi"/>
        </w:rPr>
        <w:t>0:00-0:17.</w:t>
      </w:r>
    </w:p>
    <w:p w14:paraId="261C8C79" w14:textId="77777777" w:rsidR="00F96471" w:rsidRPr="00F96471" w:rsidRDefault="00F96471" w:rsidP="00F96471">
      <w:pPr>
        <w:pStyle w:val="ListParagraph"/>
        <w:spacing w:before="120"/>
        <w:ind w:left="1627"/>
        <w:contextualSpacing w:val="0"/>
        <w:rPr>
          <w:rFonts w:asciiTheme="minorHAnsi" w:hAnsiTheme="minorHAnsi" w:cstheme="minorHAnsi"/>
        </w:rPr>
      </w:pPr>
    </w:p>
    <w:p w14:paraId="66A76355" w14:textId="0C602B63" w:rsidR="00F96471" w:rsidRPr="00F96471" w:rsidRDefault="00F96471" w:rsidP="00F9647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 i</w:t>
      </w:r>
      <w:r w:rsidRPr="00F96471">
        <w:rPr>
          <w:rFonts w:asciiTheme="majorHAnsi" w:hAnsiTheme="majorHAnsi" w:cstheme="majorHAnsi"/>
        </w:rPr>
        <w:t>nject an MRI contrast agent</w:t>
      </w:r>
      <w:r>
        <w:rPr>
          <w:rFonts w:asciiTheme="majorHAnsi" w:hAnsiTheme="majorHAnsi" w:cstheme="majorHAnsi"/>
        </w:rPr>
        <w:t xml:space="preserve"> </w:t>
      </w:r>
      <w:r w:rsidRPr="00F96471">
        <w:rPr>
          <w:rFonts w:asciiTheme="majorHAnsi" w:hAnsiTheme="majorHAnsi" w:cstheme="majorHAnsi"/>
        </w:rPr>
        <w:t>into the tail vein</w:t>
      </w:r>
      <w:r>
        <w:rPr>
          <w:rFonts w:asciiTheme="majorHAnsi" w:hAnsiTheme="majorHAnsi" w:cstheme="majorHAnsi"/>
        </w:rPr>
        <w:t xml:space="preserve"> </w:t>
      </w:r>
      <w:r w:rsidRPr="00F96471">
        <w:rPr>
          <w:rFonts w:asciiTheme="majorHAnsi" w:hAnsiTheme="majorHAnsi" w:cstheme="majorHAnsi"/>
          <w:b/>
          <w:bCs/>
        </w:rPr>
        <w:t>[1]</w:t>
      </w:r>
      <w:r w:rsidR="00626891">
        <w:rPr>
          <w:rFonts w:asciiTheme="majorHAnsi" w:hAnsiTheme="majorHAnsi" w:cstheme="majorHAnsi"/>
        </w:rPr>
        <w:t>, then</w:t>
      </w:r>
      <w:r w:rsidRPr="00F96471">
        <w:rPr>
          <w:rFonts w:asciiTheme="majorHAnsi" w:hAnsiTheme="majorHAnsi" w:cstheme="majorHAnsi"/>
        </w:rPr>
        <w:t xml:space="preserve"> </w:t>
      </w:r>
      <w:r w:rsidR="00626891">
        <w:rPr>
          <w:rFonts w:asciiTheme="majorHAnsi" w:hAnsiTheme="majorHAnsi" w:cstheme="majorHAnsi"/>
        </w:rPr>
        <w:t>p</w:t>
      </w:r>
      <w:r w:rsidRPr="00F96471">
        <w:rPr>
          <w:rFonts w:asciiTheme="majorHAnsi" w:hAnsiTheme="majorHAnsi" w:cstheme="majorHAnsi"/>
        </w:rPr>
        <w:t xml:space="preserve">lace the rat, still fixed on the multimodality bed, in the animal holder of the MRI scanner </w:t>
      </w:r>
      <w:r w:rsidRPr="00F96471">
        <w:rPr>
          <w:rFonts w:asciiTheme="majorHAnsi" w:hAnsiTheme="majorHAnsi" w:cstheme="majorHAnsi"/>
          <w:b/>
          <w:bCs/>
        </w:rPr>
        <w:t>[2]</w:t>
      </w:r>
      <w:r w:rsidR="00626891" w:rsidRPr="00626891">
        <w:rPr>
          <w:rFonts w:asciiTheme="majorHAnsi" w:hAnsiTheme="majorHAnsi" w:cstheme="majorHAnsi"/>
        </w:rPr>
        <w:t>.</w:t>
      </w:r>
      <w:r>
        <w:rPr>
          <w:rFonts w:asciiTheme="majorHAnsi" w:hAnsiTheme="majorHAnsi" w:cstheme="majorHAnsi"/>
        </w:rPr>
        <w:t xml:space="preserve"> </w:t>
      </w:r>
      <w:r w:rsidR="00626891">
        <w:rPr>
          <w:rFonts w:asciiTheme="majorHAnsi" w:hAnsiTheme="majorHAnsi" w:cstheme="majorHAnsi"/>
        </w:rPr>
        <w:t>P</w:t>
      </w:r>
      <w:r w:rsidRPr="00F96471">
        <w:rPr>
          <w:rFonts w:asciiTheme="majorHAnsi" w:hAnsiTheme="majorHAnsi" w:cstheme="majorHAnsi"/>
        </w:rPr>
        <w:t xml:space="preserve">erform a localizer </w:t>
      </w:r>
      <w:r w:rsidRPr="00F96471">
        <w:rPr>
          <w:rFonts w:asciiTheme="majorHAnsi" w:hAnsiTheme="majorHAnsi" w:cstheme="majorHAnsi"/>
        </w:rPr>
        <w:lastRenderedPageBreak/>
        <w:t>scan followed by a contrast-enhanced T</w:t>
      </w:r>
      <w:r w:rsidRPr="00F96471">
        <w:rPr>
          <w:rFonts w:asciiTheme="majorHAnsi" w:hAnsiTheme="majorHAnsi" w:cstheme="majorHAnsi"/>
          <w:vertAlign w:val="subscript"/>
        </w:rPr>
        <w:t>1</w:t>
      </w:r>
      <w:r w:rsidRPr="00F96471">
        <w:rPr>
          <w:rFonts w:asciiTheme="majorHAnsi" w:hAnsiTheme="majorHAnsi" w:cstheme="majorHAnsi"/>
        </w:rPr>
        <w:t xml:space="preserve">-weighted </w:t>
      </w:r>
      <w:r w:rsidR="00BA3DDE" w:rsidRPr="00BA3DDE">
        <w:rPr>
          <w:rFonts w:asciiTheme="majorHAnsi" w:hAnsiTheme="majorHAnsi" w:cstheme="majorHAnsi"/>
          <w:i/>
          <w:iCs/>
          <w:color w:val="FF0000"/>
        </w:rPr>
        <w:t>(T-one-weighted)</w:t>
      </w:r>
      <w:r w:rsidR="00BA3DDE" w:rsidRPr="00BA3DDE">
        <w:rPr>
          <w:rFonts w:asciiTheme="majorHAnsi" w:hAnsiTheme="majorHAnsi" w:cstheme="majorHAnsi"/>
          <w:color w:val="FF0000"/>
        </w:rPr>
        <w:t xml:space="preserve"> </w:t>
      </w:r>
      <w:r w:rsidRPr="00F96471">
        <w:rPr>
          <w:rFonts w:asciiTheme="majorHAnsi" w:hAnsiTheme="majorHAnsi" w:cstheme="majorHAnsi"/>
        </w:rPr>
        <w:t>spin-echo sequence</w:t>
      </w:r>
      <w:r>
        <w:rPr>
          <w:rFonts w:asciiTheme="majorHAnsi" w:hAnsiTheme="majorHAnsi" w:cstheme="majorHAnsi"/>
        </w:rPr>
        <w:t xml:space="preserve"> </w:t>
      </w:r>
      <w:r w:rsidRPr="00F96471">
        <w:rPr>
          <w:rFonts w:asciiTheme="majorHAnsi" w:hAnsiTheme="majorHAnsi" w:cstheme="majorHAnsi"/>
          <w:b/>
          <w:bCs/>
        </w:rPr>
        <w:t>[3]</w:t>
      </w:r>
      <w:r w:rsidRPr="00F96471">
        <w:rPr>
          <w:rFonts w:asciiTheme="majorHAnsi" w:hAnsiTheme="majorHAnsi" w:cstheme="majorHAnsi"/>
        </w:rPr>
        <w:t>.</w:t>
      </w:r>
    </w:p>
    <w:p w14:paraId="0044F0DD" w14:textId="23CAAF69" w:rsidR="00F96471" w:rsidRPr="00F9647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injecting</w:t>
      </w:r>
      <w:r w:rsidRPr="00F96471">
        <w:rPr>
          <w:rFonts w:asciiTheme="majorHAnsi" w:hAnsiTheme="majorHAnsi" w:cstheme="majorHAnsi"/>
        </w:rPr>
        <w:t xml:space="preserve"> </w:t>
      </w:r>
      <w:r>
        <w:rPr>
          <w:rFonts w:asciiTheme="majorHAnsi" w:hAnsiTheme="majorHAnsi" w:cstheme="majorHAnsi"/>
        </w:rPr>
        <w:t xml:space="preserve">the </w:t>
      </w:r>
      <w:r w:rsidRPr="00F96471">
        <w:rPr>
          <w:rFonts w:asciiTheme="majorHAnsi" w:hAnsiTheme="majorHAnsi" w:cstheme="majorHAnsi"/>
        </w:rPr>
        <w:t>MRI contrast agent into the tail vein</w:t>
      </w:r>
      <w:r>
        <w:rPr>
          <w:rFonts w:asciiTheme="majorHAnsi" w:hAnsiTheme="majorHAnsi" w:cstheme="majorHAnsi"/>
        </w:rPr>
        <w:t xml:space="preserve">. </w:t>
      </w:r>
      <w:r w:rsidRPr="00F96471">
        <w:rPr>
          <w:rFonts w:asciiTheme="majorHAnsi" w:hAnsiTheme="majorHAnsi" w:cstheme="majorHAnsi"/>
          <w:b/>
          <w:bCs/>
        </w:rPr>
        <w:t>TEXT: Use 0.4 mL/kg</w:t>
      </w:r>
    </w:p>
    <w:p w14:paraId="31B81581" w14:textId="5BDD5F19" w:rsidR="00F96471" w:rsidRPr="00F96471" w:rsidRDefault="00F96471" w:rsidP="00F96471">
      <w:pPr>
        <w:pStyle w:val="ListParagraph"/>
        <w:numPr>
          <w:ilvl w:val="2"/>
          <w:numId w:val="3"/>
        </w:numPr>
        <w:spacing w:before="120"/>
        <w:contextualSpacing w:val="0"/>
        <w:rPr>
          <w:rFonts w:asciiTheme="minorHAnsi" w:hAnsiTheme="minorHAnsi" w:cstheme="minorHAnsi"/>
        </w:rPr>
      </w:pPr>
      <w:r w:rsidRPr="00F96471">
        <w:rPr>
          <w:rFonts w:asciiTheme="majorHAnsi" w:hAnsiTheme="majorHAnsi" w:cstheme="majorHAnsi"/>
        </w:rPr>
        <w:t xml:space="preserve">Talent </w:t>
      </w:r>
      <w:r>
        <w:rPr>
          <w:rFonts w:asciiTheme="majorHAnsi" w:hAnsiTheme="majorHAnsi" w:cstheme="majorHAnsi"/>
        </w:rPr>
        <w:t xml:space="preserve">placing the rat in </w:t>
      </w:r>
      <w:r w:rsidRPr="00F96471">
        <w:rPr>
          <w:rFonts w:asciiTheme="majorHAnsi" w:hAnsiTheme="majorHAnsi" w:cstheme="majorHAnsi"/>
        </w:rPr>
        <w:t>the animal holder of the MRI scanner</w:t>
      </w:r>
      <w:r>
        <w:rPr>
          <w:rFonts w:asciiTheme="majorHAnsi" w:hAnsiTheme="majorHAnsi" w:cstheme="majorHAnsi"/>
        </w:rPr>
        <w:t>.</w:t>
      </w:r>
    </w:p>
    <w:p w14:paraId="56963C24" w14:textId="22E2BC0C" w:rsidR="00F96471" w:rsidRPr="00681B11" w:rsidRDefault="00F96471" w:rsidP="00F96471">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initiating the</w:t>
      </w:r>
      <w:r w:rsidR="00681B11">
        <w:rPr>
          <w:rFonts w:asciiTheme="majorHAnsi" w:hAnsiTheme="majorHAnsi" w:cstheme="majorHAnsi"/>
        </w:rPr>
        <w:t xml:space="preserve"> MRI scan.</w:t>
      </w:r>
    </w:p>
    <w:p w14:paraId="6F54E53C" w14:textId="77777777" w:rsidR="00681B11" w:rsidRPr="00681B11" w:rsidRDefault="00681B11" w:rsidP="00681B11">
      <w:pPr>
        <w:pStyle w:val="ListParagraph"/>
        <w:spacing w:before="120"/>
        <w:ind w:left="1627"/>
        <w:contextualSpacing w:val="0"/>
        <w:rPr>
          <w:rFonts w:asciiTheme="minorHAnsi" w:hAnsiTheme="minorHAnsi" w:cstheme="minorHAnsi"/>
        </w:rPr>
      </w:pPr>
    </w:p>
    <w:p w14:paraId="08D8214A" w14:textId="6681DA17" w:rsidR="007B009B" w:rsidRPr="007B009B" w:rsidRDefault="00681B11" w:rsidP="00681B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Then, p</w:t>
      </w:r>
      <w:r w:rsidRPr="00681B11">
        <w:rPr>
          <w:rFonts w:asciiTheme="majorHAnsi" w:hAnsiTheme="majorHAnsi" w:cstheme="majorHAnsi"/>
        </w:rPr>
        <w:t>lace the animal, still fixed on the multimodality bed, on a plastic holder secured onto the four-axis robotic positioning table on the micro-irradiator</w:t>
      </w:r>
      <w:r>
        <w:rPr>
          <w:rFonts w:asciiTheme="majorHAnsi" w:hAnsiTheme="majorHAnsi" w:cstheme="majorHAnsi"/>
        </w:rPr>
        <w:t xml:space="preserve"> </w:t>
      </w:r>
      <w:r w:rsidRPr="00681B11">
        <w:rPr>
          <w:rFonts w:asciiTheme="majorHAnsi" w:hAnsiTheme="majorHAnsi" w:cstheme="majorHAnsi"/>
          <w:b/>
          <w:bCs/>
        </w:rPr>
        <w:t>[1]</w:t>
      </w:r>
      <w:r w:rsidRPr="00681B11">
        <w:rPr>
          <w:rFonts w:asciiTheme="majorHAnsi" w:hAnsiTheme="majorHAnsi" w:cstheme="majorHAnsi"/>
        </w:rPr>
        <w:t xml:space="preserve">. </w:t>
      </w:r>
    </w:p>
    <w:p w14:paraId="1E9885C4" w14:textId="3649698C" w:rsidR="007B009B" w:rsidRPr="007B009B" w:rsidRDefault="007B009B" w:rsidP="007B009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placing the animal </w:t>
      </w:r>
      <w:r w:rsidRPr="00681B11">
        <w:rPr>
          <w:rFonts w:asciiTheme="majorHAnsi" w:hAnsiTheme="majorHAnsi" w:cstheme="majorHAnsi"/>
        </w:rPr>
        <w:t>onto the four-axis robotic positioning table</w:t>
      </w:r>
      <w:r>
        <w:rPr>
          <w:rFonts w:asciiTheme="majorHAnsi" w:hAnsiTheme="majorHAnsi" w:cstheme="majorHAnsi"/>
        </w:rPr>
        <w:t>.</w:t>
      </w:r>
    </w:p>
    <w:p w14:paraId="3962EFE2" w14:textId="77777777" w:rsidR="007B009B" w:rsidRPr="007B009B" w:rsidRDefault="007B009B" w:rsidP="007B009B">
      <w:pPr>
        <w:pStyle w:val="ListParagraph"/>
        <w:spacing w:before="120"/>
        <w:ind w:left="1627"/>
        <w:contextualSpacing w:val="0"/>
        <w:rPr>
          <w:rFonts w:asciiTheme="minorHAnsi" w:hAnsiTheme="minorHAnsi" w:cstheme="minorHAnsi"/>
        </w:rPr>
      </w:pPr>
    </w:p>
    <w:p w14:paraId="46A8E97C" w14:textId="68252B51" w:rsidR="00681B11" w:rsidRPr="007B009B" w:rsidRDefault="00681B11" w:rsidP="00681B11">
      <w:pPr>
        <w:pStyle w:val="ListParagraph"/>
        <w:numPr>
          <w:ilvl w:val="1"/>
          <w:numId w:val="3"/>
        </w:numPr>
        <w:spacing w:before="120"/>
        <w:contextualSpacing w:val="0"/>
        <w:rPr>
          <w:rFonts w:asciiTheme="minorHAnsi" w:hAnsiTheme="minorHAnsi" w:cstheme="minorHAnsi"/>
        </w:rPr>
      </w:pPr>
      <w:r w:rsidRPr="00681B11">
        <w:rPr>
          <w:rFonts w:asciiTheme="majorHAnsi" w:hAnsiTheme="majorHAnsi" w:cstheme="majorHAnsi"/>
        </w:rPr>
        <w:t>Perform a high-resolution treatment-planning cone-beam CT</w:t>
      </w:r>
      <w:r w:rsidR="00BA3DDE">
        <w:rPr>
          <w:rFonts w:asciiTheme="majorHAnsi" w:hAnsiTheme="majorHAnsi" w:cstheme="majorHAnsi"/>
        </w:rPr>
        <w:t xml:space="preserve"> </w:t>
      </w:r>
      <w:r w:rsidR="00BA3DDE" w:rsidRPr="00BA3DDE">
        <w:rPr>
          <w:rFonts w:asciiTheme="majorHAnsi" w:hAnsiTheme="majorHAnsi" w:cstheme="majorHAnsi"/>
          <w:i/>
          <w:iCs/>
          <w:color w:val="FF0000"/>
        </w:rPr>
        <w:t>(C-T)</w:t>
      </w:r>
      <w:r w:rsidR="007B009B">
        <w:rPr>
          <w:rFonts w:asciiTheme="majorHAnsi" w:hAnsiTheme="majorHAnsi" w:cstheme="majorHAnsi"/>
        </w:rPr>
        <w:t>, a</w:t>
      </w:r>
      <w:r w:rsidRPr="00681B11">
        <w:rPr>
          <w:rFonts w:asciiTheme="majorHAnsi" w:hAnsiTheme="majorHAnsi" w:cstheme="majorHAnsi"/>
        </w:rPr>
        <w:t>cquir</w:t>
      </w:r>
      <w:r w:rsidR="007B009B">
        <w:rPr>
          <w:rFonts w:asciiTheme="majorHAnsi" w:hAnsiTheme="majorHAnsi" w:cstheme="majorHAnsi"/>
        </w:rPr>
        <w:t>ing</w:t>
      </w:r>
      <w:r w:rsidRPr="00681B11">
        <w:rPr>
          <w:rFonts w:asciiTheme="majorHAnsi" w:hAnsiTheme="majorHAnsi" w:cstheme="majorHAnsi"/>
        </w:rPr>
        <w:t xml:space="preserve"> a total of 360 projections over 360</w:t>
      </w:r>
      <w:r w:rsidR="007B009B">
        <w:rPr>
          <w:rFonts w:asciiTheme="majorHAnsi" w:hAnsiTheme="majorHAnsi" w:cstheme="majorHAnsi"/>
        </w:rPr>
        <w:t xml:space="preserve"> degrees </w:t>
      </w:r>
      <w:r w:rsidR="007B009B" w:rsidRPr="007B009B">
        <w:rPr>
          <w:rFonts w:asciiTheme="majorHAnsi" w:hAnsiTheme="majorHAnsi" w:cstheme="majorHAnsi"/>
          <w:b/>
          <w:bCs/>
        </w:rPr>
        <w:t>[1]</w:t>
      </w:r>
      <w:r w:rsidRPr="00681B11">
        <w:rPr>
          <w:rFonts w:asciiTheme="majorHAnsi" w:hAnsiTheme="majorHAnsi" w:cstheme="majorHAnsi"/>
        </w:rPr>
        <w:t xml:space="preserve">. Reconstruct the CT images with an isotropic voxel size of 0.275 </w:t>
      </w:r>
      <w:r w:rsidR="007B009B">
        <w:rPr>
          <w:rFonts w:asciiTheme="majorHAnsi" w:hAnsiTheme="majorHAnsi" w:cstheme="majorHAnsi"/>
        </w:rPr>
        <w:t>millimeter</w:t>
      </w:r>
      <w:r w:rsidR="00C41D17">
        <w:rPr>
          <w:rFonts w:asciiTheme="majorHAnsi" w:hAnsiTheme="majorHAnsi" w:cstheme="majorHAnsi"/>
        </w:rPr>
        <w:t>s</w:t>
      </w:r>
      <w:r w:rsidR="007B009B">
        <w:rPr>
          <w:rFonts w:asciiTheme="majorHAnsi" w:hAnsiTheme="majorHAnsi" w:cstheme="majorHAnsi"/>
        </w:rPr>
        <w:t xml:space="preserve"> </w:t>
      </w:r>
      <w:r w:rsidR="007B009B" w:rsidRPr="007B009B">
        <w:rPr>
          <w:rFonts w:asciiTheme="majorHAnsi" w:hAnsiTheme="majorHAnsi" w:cstheme="majorHAnsi"/>
          <w:b/>
          <w:bCs/>
        </w:rPr>
        <w:t>[2]</w:t>
      </w:r>
      <w:r w:rsidR="007B009B">
        <w:rPr>
          <w:rFonts w:asciiTheme="majorHAnsi" w:hAnsiTheme="majorHAnsi" w:cstheme="majorHAnsi"/>
        </w:rPr>
        <w:t>.</w:t>
      </w:r>
    </w:p>
    <w:p w14:paraId="3D0EE062" w14:textId="38CD6068" w:rsidR="007B009B" w:rsidRPr="007B009B" w:rsidRDefault="007B009B" w:rsidP="007B009B">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Talent initiating the CT scan. </w:t>
      </w:r>
      <w:r w:rsidRPr="007B009B">
        <w:rPr>
          <w:rFonts w:asciiTheme="majorHAnsi" w:hAnsiTheme="majorHAnsi" w:cstheme="majorHAnsi"/>
          <w:b/>
          <w:bCs/>
        </w:rPr>
        <w:t xml:space="preserve">TEXT: </w:t>
      </w:r>
      <w:r>
        <w:rPr>
          <w:rFonts w:asciiTheme="majorHAnsi" w:hAnsiTheme="majorHAnsi" w:cstheme="majorHAnsi"/>
          <w:b/>
          <w:bCs/>
        </w:rPr>
        <w:t>See text for CT details.</w:t>
      </w:r>
    </w:p>
    <w:p w14:paraId="39F84222" w14:textId="415341A5" w:rsidR="007B009B" w:rsidRPr="00681B11" w:rsidRDefault="007B009B" w:rsidP="007B009B">
      <w:pPr>
        <w:pStyle w:val="ListParagraph"/>
        <w:numPr>
          <w:ilvl w:val="2"/>
          <w:numId w:val="3"/>
        </w:numPr>
        <w:spacing w:before="120"/>
        <w:contextualSpacing w:val="0"/>
        <w:rPr>
          <w:rFonts w:asciiTheme="minorHAnsi" w:hAnsiTheme="minorHAnsi" w:cstheme="minorHAnsi"/>
        </w:rPr>
      </w:pPr>
      <w:r w:rsidRPr="00CC2550">
        <w:rPr>
          <w:rFonts w:asciiTheme="minorHAnsi" w:hAnsiTheme="minorHAnsi" w:cstheme="minorHAnsi"/>
        </w:rPr>
        <w:t>SCREEN</w:t>
      </w:r>
      <w:r w:rsidR="00CC2550">
        <w:rPr>
          <w:rFonts w:asciiTheme="minorHAnsi" w:hAnsiTheme="minorHAnsi" w:cstheme="minorHAnsi"/>
        </w:rPr>
        <w:t>:</w:t>
      </w:r>
      <w:r w:rsidR="00F6484A" w:rsidRPr="00CC2550">
        <w:rPr>
          <w:rFonts w:asciiTheme="minorHAnsi" w:hAnsiTheme="minorHAnsi" w:cstheme="minorHAnsi"/>
        </w:rPr>
        <w:t xml:space="preserve"> </w:t>
      </w:r>
      <w:r w:rsidR="00F6484A" w:rsidRPr="00CC2550">
        <w:rPr>
          <w:rFonts w:asciiTheme="majorHAnsi" w:hAnsiTheme="majorHAnsi" w:cstheme="majorHAnsi"/>
        </w:rPr>
        <w:t>62560_screenshot_02</w:t>
      </w:r>
      <w:r w:rsidR="00E42C86">
        <w:rPr>
          <w:rFonts w:asciiTheme="majorHAnsi" w:hAnsiTheme="majorHAnsi" w:cstheme="majorHAnsi"/>
        </w:rPr>
        <w:t xml:space="preserve">. 0:11-0:25, then skip to 0:32-0:44. </w:t>
      </w:r>
      <w:r w:rsidR="00E42C86" w:rsidRPr="00225851">
        <w:rPr>
          <w:rFonts w:cs="Calibri"/>
          <w:bCs/>
          <w:i/>
          <w:iCs/>
          <w:color w:val="0432FF"/>
          <w:szCs w:val="24"/>
        </w:rPr>
        <w:t xml:space="preserve">Video Editor: </w:t>
      </w:r>
      <w:r w:rsidR="00E42C86">
        <w:rPr>
          <w:rFonts w:cs="Calibri"/>
          <w:bCs/>
          <w:i/>
          <w:iCs/>
          <w:color w:val="0432FF"/>
          <w:szCs w:val="24"/>
        </w:rPr>
        <w:t xml:space="preserve">Speed up, as </w:t>
      </w:r>
      <w:proofErr w:type="gramStart"/>
      <w:r w:rsidR="00E42C86">
        <w:rPr>
          <w:rFonts w:cs="Calibri"/>
          <w:bCs/>
          <w:i/>
          <w:iCs/>
          <w:color w:val="0432FF"/>
          <w:szCs w:val="24"/>
        </w:rPr>
        <w:t>necessary</w:t>
      </w:r>
      <w:proofErr w:type="gramEnd"/>
    </w:p>
    <w:p w14:paraId="1F99A483" w14:textId="67E4217D" w:rsidR="00CE10F2" w:rsidRPr="007B009B" w:rsidRDefault="007B009B" w:rsidP="00333FA4">
      <w:pPr>
        <w:pStyle w:val="ListParagraph"/>
        <w:numPr>
          <w:ilvl w:val="0"/>
          <w:numId w:val="3"/>
        </w:numPr>
        <w:spacing w:before="360"/>
        <w:contextualSpacing w:val="0"/>
        <w:rPr>
          <w:rFonts w:asciiTheme="minorHAnsi" w:hAnsiTheme="minorHAnsi" w:cstheme="minorHAnsi"/>
          <w:b/>
          <w:bCs/>
        </w:rPr>
      </w:pPr>
      <w:r w:rsidRPr="007B009B">
        <w:rPr>
          <w:rFonts w:asciiTheme="majorHAnsi" w:hAnsiTheme="majorHAnsi" w:cstheme="majorHAnsi"/>
          <w:b/>
          <w:bCs/>
        </w:rPr>
        <w:t xml:space="preserve">Image </w:t>
      </w:r>
      <w:r>
        <w:rPr>
          <w:rFonts w:asciiTheme="majorHAnsi" w:hAnsiTheme="majorHAnsi" w:cstheme="majorHAnsi"/>
          <w:b/>
          <w:bCs/>
        </w:rPr>
        <w:t>C</w:t>
      </w:r>
      <w:r w:rsidRPr="007B009B">
        <w:rPr>
          <w:rFonts w:asciiTheme="majorHAnsi" w:hAnsiTheme="majorHAnsi" w:cstheme="majorHAnsi"/>
          <w:b/>
          <w:bCs/>
        </w:rPr>
        <w:t>o-registration</w:t>
      </w:r>
    </w:p>
    <w:p w14:paraId="6448FFD8" w14:textId="666DA467" w:rsidR="00CE10F2" w:rsidRPr="00657B74" w:rsidRDefault="00657B74" w:rsidP="00E42C86">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For image co-registration </w:t>
      </w:r>
      <w:r w:rsidRPr="00657B74">
        <w:rPr>
          <w:rFonts w:asciiTheme="majorHAnsi" w:hAnsiTheme="majorHAnsi" w:cstheme="majorHAnsi"/>
          <w:b/>
          <w:bCs/>
        </w:rPr>
        <w:t>[1]</w:t>
      </w:r>
      <w:r w:rsidRPr="00657B74">
        <w:rPr>
          <w:rFonts w:asciiTheme="majorHAnsi" w:hAnsiTheme="majorHAnsi" w:cstheme="majorHAnsi"/>
        </w:rPr>
        <w:t xml:space="preserve">, </w:t>
      </w:r>
      <w:r>
        <w:rPr>
          <w:rFonts w:asciiTheme="majorHAnsi" w:hAnsiTheme="majorHAnsi" w:cstheme="majorHAnsi"/>
        </w:rPr>
        <w:t>p</w:t>
      </w:r>
      <w:r w:rsidRPr="00657B74">
        <w:rPr>
          <w:rFonts w:asciiTheme="majorHAnsi" w:hAnsiTheme="majorHAnsi" w:cstheme="majorHAnsi"/>
        </w:rPr>
        <w:t>lace the three image modalities into one folder</w:t>
      </w:r>
      <w:r>
        <w:rPr>
          <w:rFonts w:asciiTheme="majorHAnsi" w:hAnsiTheme="majorHAnsi" w:cstheme="majorHAnsi"/>
        </w:rPr>
        <w:t xml:space="preserve"> </w:t>
      </w:r>
      <w:r w:rsidRPr="00657B74">
        <w:rPr>
          <w:rFonts w:asciiTheme="majorHAnsi" w:hAnsiTheme="majorHAnsi" w:cstheme="majorHAnsi"/>
          <w:b/>
          <w:bCs/>
        </w:rPr>
        <w:t>[2]</w:t>
      </w:r>
      <w:r w:rsidR="00940A01">
        <w:rPr>
          <w:rFonts w:asciiTheme="majorHAnsi" w:hAnsiTheme="majorHAnsi" w:cstheme="majorHAnsi"/>
        </w:rPr>
        <w:t>, then i</w:t>
      </w:r>
      <w:r w:rsidR="00940A01" w:rsidRPr="00BC3000">
        <w:rPr>
          <w:rFonts w:asciiTheme="majorHAnsi" w:hAnsiTheme="majorHAnsi" w:cstheme="majorHAnsi"/>
        </w:rPr>
        <w:t xml:space="preserve">mport the converted images into MATLAB </w:t>
      </w:r>
      <w:r w:rsidR="00940A01" w:rsidRPr="00BC3000">
        <w:rPr>
          <w:rFonts w:asciiTheme="majorHAnsi" w:hAnsiTheme="majorHAnsi" w:cstheme="majorHAnsi"/>
          <w:i/>
          <w:iCs/>
          <w:color w:val="FF0000"/>
        </w:rPr>
        <w:t>(mat-lab)</w:t>
      </w:r>
      <w:r w:rsidR="00940A01">
        <w:rPr>
          <w:rFonts w:asciiTheme="majorHAnsi" w:hAnsiTheme="majorHAnsi" w:cstheme="majorHAnsi"/>
        </w:rPr>
        <w:t xml:space="preserve"> </w:t>
      </w:r>
      <w:r w:rsidR="00940A01" w:rsidRPr="00370D1F">
        <w:rPr>
          <w:rFonts w:asciiTheme="majorHAnsi" w:hAnsiTheme="majorHAnsi" w:cstheme="majorHAnsi"/>
          <w:b/>
          <w:bCs/>
        </w:rPr>
        <w:t>[</w:t>
      </w:r>
      <w:r w:rsidR="00940A01">
        <w:rPr>
          <w:rFonts w:asciiTheme="majorHAnsi" w:hAnsiTheme="majorHAnsi" w:cstheme="majorHAnsi"/>
          <w:b/>
          <w:bCs/>
        </w:rPr>
        <w:t>3</w:t>
      </w:r>
      <w:r w:rsidR="00940A01" w:rsidRPr="00370D1F">
        <w:rPr>
          <w:rFonts w:asciiTheme="majorHAnsi" w:hAnsiTheme="majorHAnsi" w:cstheme="majorHAnsi"/>
          <w:b/>
          <w:bCs/>
        </w:rPr>
        <w:t>]</w:t>
      </w:r>
      <w:r w:rsidR="00940A01">
        <w:rPr>
          <w:rFonts w:asciiTheme="majorHAnsi" w:hAnsiTheme="majorHAnsi" w:cstheme="majorHAnsi"/>
        </w:rPr>
        <w:t>.</w:t>
      </w:r>
    </w:p>
    <w:p w14:paraId="5F8BDB88" w14:textId="1263F449" w:rsidR="000B2085" w:rsidRPr="00657B74" w:rsidRDefault="00657B7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sitting at the computer, monitor visible in frame. </w:t>
      </w:r>
      <w:r w:rsidRPr="00225851">
        <w:rPr>
          <w:rFonts w:cs="Calibri"/>
          <w:i/>
          <w:iCs/>
          <w:color w:val="0432FF"/>
          <w:shd w:val="clear" w:color="auto" w:fill="FFFFFF"/>
        </w:rPr>
        <w:t>Videographer: Obtain a few shots of talent clicking the mouse and typing on the keyboard to use as b-roll throughout the video</w:t>
      </w:r>
    </w:p>
    <w:p w14:paraId="0EF24BFC" w14:textId="1748E6BD" w:rsidR="00BC3000" w:rsidRPr="00940A01" w:rsidRDefault="00657B74" w:rsidP="00B43D23">
      <w:pPr>
        <w:pStyle w:val="ListParagraph"/>
        <w:numPr>
          <w:ilvl w:val="2"/>
          <w:numId w:val="3"/>
        </w:numPr>
        <w:spacing w:before="120"/>
        <w:contextualSpacing w:val="0"/>
        <w:rPr>
          <w:rFonts w:asciiTheme="minorHAnsi" w:hAnsiTheme="minorHAnsi" w:cstheme="minorHAnsi"/>
        </w:rPr>
      </w:pPr>
      <w:r w:rsidRPr="00B43D23">
        <w:rPr>
          <w:rFonts w:asciiTheme="minorHAnsi" w:hAnsiTheme="minorHAnsi" w:cstheme="minorHAnsi"/>
        </w:rPr>
        <w:t>SCREEN</w:t>
      </w:r>
      <w:r w:rsidR="00B43D23">
        <w:rPr>
          <w:rFonts w:asciiTheme="minorHAnsi" w:hAnsiTheme="minorHAnsi" w:cstheme="minorHAnsi"/>
        </w:rPr>
        <w:t>:</w:t>
      </w:r>
      <w:r w:rsidR="00D45E8F" w:rsidRPr="00B43D23">
        <w:rPr>
          <w:rFonts w:asciiTheme="minorHAnsi" w:hAnsiTheme="minorHAnsi" w:cstheme="minorHAnsi"/>
        </w:rPr>
        <w:t xml:space="preserve"> </w:t>
      </w:r>
      <w:r w:rsidR="00D45E8F" w:rsidRPr="00B43D23">
        <w:rPr>
          <w:rFonts w:asciiTheme="majorHAnsi" w:hAnsiTheme="majorHAnsi" w:cstheme="majorHAnsi"/>
        </w:rPr>
        <w:t>62560_screenshot_03</w:t>
      </w:r>
      <w:r w:rsidR="00B43D23">
        <w:rPr>
          <w:rFonts w:asciiTheme="majorHAnsi" w:hAnsiTheme="majorHAnsi" w:cstheme="majorHAnsi"/>
        </w:rPr>
        <w:t>.</w:t>
      </w:r>
      <w:r>
        <w:rPr>
          <w:rFonts w:asciiTheme="minorHAnsi" w:hAnsiTheme="minorHAnsi" w:cstheme="minorHAnsi"/>
        </w:rPr>
        <w:t xml:space="preserve"> </w:t>
      </w:r>
      <w:r w:rsidR="00B43D23">
        <w:rPr>
          <w:rFonts w:asciiTheme="minorHAnsi" w:hAnsiTheme="minorHAnsi" w:cstheme="minorHAnsi"/>
        </w:rPr>
        <w:t xml:space="preserve">0:20-0:45. </w:t>
      </w:r>
      <w:r w:rsidR="00B43D23" w:rsidRPr="00225851">
        <w:rPr>
          <w:rFonts w:cs="Calibri"/>
          <w:bCs/>
          <w:i/>
          <w:iCs/>
          <w:color w:val="0432FF"/>
          <w:szCs w:val="24"/>
        </w:rPr>
        <w:t xml:space="preserve">Video Editor: </w:t>
      </w:r>
      <w:r w:rsidR="00B43D23">
        <w:rPr>
          <w:rFonts w:cs="Calibri"/>
          <w:bCs/>
          <w:i/>
          <w:iCs/>
          <w:color w:val="0432FF"/>
          <w:szCs w:val="24"/>
        </w:rPr>
        <w:t xml:space="preserve">Speed up, as </w:t>
      </w:r>
      <w:proofErr w:type="gramStart"/>
      <w:r w:rsidR="00B43D23">
        <w:rPr>
          <w:rFonts w:cs="Calibri"/>
          <w:bCs/>
          <w:i/>
          <w:iCs/>
          <w:color w:val="0432FF"/>
          <w:szCs w:val="24"/>
        </w:rPr>
        <w:t>necessary</w:t>
      </w:r>
      <w:proofErr w:type="gramEnd"/>
    </w:p>
    <w:p w14:paraId="71EAC3A8" w14:textId="5660E716" w:rsidR="00940A01" w:rsidRDefault="00940A01" w:rsidP="00940A01">
      <w:pPr>
        <w:pStyle w:val="ListParagraph"/>
        <w:numPr>
          <w:ilvl w:val="2"/>
          <w:numId w:val="3"/>
        </w:numPr>
        <w:spacing w:before="120"/>
        <w:contextualSpacing w:val="0"/>
        <w:rPr>
          <w:rFonts w:asciiTheme="minorHAnsi" w:hAnsiTheme="minorHAnsi" w:cstheme="minorHAnsi"/>
        </w:rPr>
      </w:pPr>
      <w:r w:rsidRPr="00B43D23">
        <w:rPr>
          <w:rFonts w:asciiTheme="minorHAnsi" w:hAnsiTheme="minorHAnsi" w:cstheme="minorHAnsi"/>
        </w:rPr>
        <w:t>SCREEN</w:t>
      </w:r>
      <w:r>
        <w:rPr>
          <w:rFonts w:asciiTheme="minorHAnsi" w:hAnsiTheme="minorHAnsi" w:cstheme="minorHAnsi"/>
        </w:rPr>
        <w:t>:</w:t>
      </w:r>
      <w:r w:rsidRPr="00B43D23">
        <w:rPr>
          <w:rFonts w:asciiTheme="minorHAnsi" w:hAnsiTheme="minorHAnsi" w:cstheme="minorHAnsi"/>
        </w:rPr>
        <w:t xml:space="preserve"> </w:t>
      </w:r>
      <w:r w:rsidRPr="00B43D23">
        <w:rPr>
          <w:rFonts w:asciiTheme="majorHAnsi" w:hAnsiTheme="majorHAnsi" w:cstheme="majorHAnsi"/>
        </w:rPr>
        <w:t>62560_screenshot_04</w:t>
      </w:r>
      <w:r>
        <w:rPr>
          <w:rFonts w:asciiTheme="majorHAnsi" w:hAnsiTheme="majorHAnsi" w:cstheme="majorHAnsi"/>
        </w:rPr>
        <w:t>.</w:t>
      </w:r>
      <w:r w:rsidRPr="00B43D23">
        <w:rPr>
          <w:rFonts w:asciiTheme="minorHAnsi" w:hAnsiTheme="minorHAnsi" w:cstheme="minorHAnsi"/>
        </w:rPr>
        <w:t xml:space="preserve"> </w:t>
      </w:r>
      <w:r>
        <w:rPr>
          <w:rFonts w:asciiTheme="minorHAnsi" w:hAnsiTheme="minorHAnsi" w:cstheme="minorHAnsi"/>
        </w:rPr>
        <w:t xml:space="preserve">0:08-0:18. </w:t>
      </w:r>
    </w:p>
    <w:p w14:paraId="5E8E15ED" w14:textId="77777777" w:rsidR="00940A01" w:rsidRDefault="00940A01" w:rsidP="00940A01">
      <w:pPr>
        <w:pStyle w:val="ListParagraph"/>
        <w:spacing w:before="120"/>
        <w:ind w:left="1627"/>
        <w:contextualSpacing w:val="0"/>
        <w:rPr>
          <w:rFonts w:asciiTheme="minorHAnsi" w:hAnsiTheme="minorHAnsi" w:cstheme="minorHAnsi"/>
        </w:rPr>
      </w:pPr>
    </w:p>
    <w:p w14:paraId="1371D6FC" w14:textId="1062B4D0" w:rsidR="00CE10F2" w:rsidRPr="00652F7C" w:rsidRDefault="00BA3DDE" w:rsidP="00652F7C">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w:t>
      </w:r>
      <w:r w:rsidR="00652F7C">
        <w:rPr>
          <w:rFonts w:asciiTheme="majorHAnsi" w:hAnsiTheme="majorHAnsi" w:cstheme="majorHAnsi"/>
        </w:rPr>
        <w:t xml:space="preserve"> </w:t>
      </w:r>
      <w:r w:rsidR="00940A01">
        <w:rPr>
          <w:rFonts w:asciiTheme="majorHAnsi" w:hAnsiTheme="majorHAnsi" w:cstheme="majorHAnsi"/>
        </w:rPr>
        <w:t>run</w:t>
      </w:r>
      <w:r w:rsidR="00652F7C" w:rsidRPr="00657B74">
        <w:rPr>
          <w:rFonts w:asciiTheme="majorHAnsi" w:hAnsiTheme="majorHAnsi" w:cstheme="majorHAnsi"/>
        </w:rPr>
        <w:t xml:space="preserve"> the</w:t>
      </w:r>
      <w:r w:rsidR="00652F7C">
        <w:rPr>
          <w:rFonts w:asciiTheme="majorHAnsi" w:hAnsiTheme="majorHAnsi" w:cstheme="majorHAnsi"/>
        </w:rPr>
        <w:t xml:space="preserve"> </w:t>
      </w:r>
      <w:proofErr w:type="spellStart"/>
      <w:r w:rsidR="00FF47C5" w:rsidRPr="00B43D23">
        <w:rPr>
          <w:rFonts w:asciiTheme="majorHAnsi" w:hAnsiTheme="majorHAnsi" w:cstheme="majorHAnsi"/>
          <w:i/>
          <w:iCs/>
        </w:rPr>
        <w:t>D</w:t>
      </w:r>
      <w:r w:rsidR="00652F7C" w:rsidRPr="00B43D23">
        <w:rPr>
          <w:rFonts w:asciiTheme="majorHAnsi" w:hAnsiTheme="majorHAnsi" w:cstheme="majorHAnsi"/>
          <w:i/>
          <w:iCs/>
        </w:rPr>
        <w:t>ose</w:t>
      </w:r>
      <w:r w:rsidR="00FF47C5" w:rsidRPr="00B43D23">
        <w:rPr>
          <w:rFonts w:asciiTheme="majorHAnsi" w:hAnsiTheme="majorHAnsi" w:cstheme="majorHAnsi"/>
          <w:i/>
          <w:iCs/>
        </w:rPr>
        <w:t>P</w:t>
      </w:r>
      <w:r w:rsidR="00652F7C" w:rsidRPr="00B43D23">
        <w:rPr>
          <w:rFonts w:asciiTheme="majorHAnsi" w:hAnsiTheme="majorHAnsi" w:cstheme="majorHAnsi"/>
          <w:i/>
          <w:iCs/>
        </w:rPr>
        <w:t>aint</w:t>
      </w:r>
      <w:r w:rsidR="00FF47C5" w:rsidRPr="00B43D23">
        <w:rPr>
          <w:rFonts w:asciiTheme="majorHAnsi" w:hAnsiTheme="majorHAnsi" w:cstheme="majorHAnsi"/>
          <w:i/>
          <w:iCs/>
        </w:rPr>
        <w:t>ing</w:t>
      </w:r>
      <w:r>
        <w:rPr>
          <w:rFonts w:asciiTheme="majorHAnsi" w:hAnsiTheme="majorHAnsi" w:cstheme="majorHAnsi"/>
          <w:i/>
          <w:iCs/>
        </w:rPr>
        <w:t>-</w:t>
      </w:r>
      <w:r w:rsidR="00FF47C5" w:rsidRPr="00B43D23">
        <w:rPr>
          <w:rFonts w:asciiTheme="majorHAnsi" w:hAnsiTheme="majorHAnsi" w:cstheme="majorHAnsi"/>
          <w:i/>
          <w:iCs/>
        </w:rPr>
        <w:t>C</w:t>
      </w:r>
      <w:r w:rsidR="00652F7C" w:rsidRPr="00B43D23">
        <w:rPr>
          <w:rFonts w:asciiTheme="majorHAnsi" w:hAnsiTheme="majorHAnsi" w:cstheme="majorHAnsi"/>
          <w:i/>
          <w:iCs/>
        </w:rPr>
        <w:t>oregistration</w:t>
      </w:r>
      <w:proofErr w:type="spellEnd"/>
      <w:r w:rsidR="00652F7C">
        <w:rPr>
          <w:rFonts w:asciiTheme="majorHAnsi" w:hAnsiTheme="majorHAnsi" w:cstheme="majorHAnsi"/>
        </w:rPr>
        <w:t xml:space="preserve"> </w:t>
      </w:r>
      <w:r w:rsidR="004928C8">
        <w:rPr>
          <w:rFonts w:asciiTheme="majorHAnsi" w:hAnsiTheme="majorHAnsi" w:cstheme="majorHAnsi"/>
        </w:rPr>
        <w:t>MATLAB</w:t>
      </w:r>
      <w:r w:rsidR="00652F7C">
        <w:rPr>
          <w:rFonts w:asciiTheme="majorHAnsi" w:hAnsiTheme="majorHAnsi" w:cstheme="majorHAnsi"/>
        </w:rPr>
        <w:t xml:space="preserve"> script</w:t>
      </w:r>
      <w:r>
        <w:rPr>
          <w:rFonts w:asciiTheme="majorHAnsi" w:hAnsiTheme="majorHAnsi" w:cstheme="majorHAnsi"/>
        </w:rPr>
        <w:t xml:space="preserve"> </w:t>
      </w:r>
      <w:r w:rsidRPr="00BA3DDE">
        <w:rPr>
          <w:rFonts w:asciiTheme="majorHAnsi" w:hAnsiTheme="majorHAnsi" w:cstheme="majorHAnsi"/>
          <w:b/>
          <w:bCs/>
        </w:rPr>
        <w:t>[1]</w:t>
      </w:r>
      <w:r w:rsidR="00C41D17">
        <w:rPr>
          <w:rFonts w:asciiTheme="majorHAnsi" w:hAnsiTheme="majorHAnsi" w:cstheme="majorHAnsi"/>
        </w:rPr>
        <w:t>, which</w:t>
      </w:r>
      <w:r w:rsidR="00652F7C">
        <w:rPr>
          <w:rFonts w:asciiTheme="majorHAnsi" w:hAnsiTheme="majorHAnsi" w:cstheme="majorHAnsi"/>
        </w:rPr>
        <w:t xml:space="preserve"> </w:t>
      </w:r>
      <w:r w:rsidR="00652F7C" w:rsidRPr="00657B74">
        <w:rPr>
          <w:rFonts w:asciiTheme="majorHAnsi" w:hAnsiTheme="majorHAnsi" w:cstheme="majorHAnsi"/>
        </w:rPr>
        <w:t>convert</w:t>
      </w:r>
      <w:r w:rsidR="00C41D17">
        <w:rPr>
          <w:rFonts w:asciiTheme="majorHAnsi" w:hAnsiTheme="majorHAnsi" w:cstheme="majorHAnsi"/>
        </w:rPr>
        <w:t>s</w:t>
      </w:r>
      <w:r w:rsidR="00652F7C" w:rsidRPr="00657B74">
        <w:rPr>
          <w:rFonts w:asciiTheme="majorHAnsi" w:hAnsiTheme="majorHAnsi" w:cstheme="majorHAnsi"/>
        </w:rPr>
        <w:t xml:space="preserve"> </w:t>
      </w:r>
      <w:r w:rsidR="00652F7C">
        <w:rPr>
          <w:rFonts w:asciiTheme="majorHAnsi" w:hAnsiTheme="majorHAnsi" w:cstheme="majorHAnsi"/>
        </w:rPr>
        <w:t xml:space="preserve">the </w:t>
      </w:r>
      <w:r w:rsidR="00652F7C" w:rsidRPr="00657B74">
        <w:rPr>
          <w:rFonts w:asciiTheme="majorHAnsi" w:hAnsiTheme="majorHAnsi" w:cstheme="majorHAnsi"/>
        </w:rPr>
        <w:t xml:space="preserve">DICOM </w:t>
      </w:r>
      <w:r w:rsidRPr="00BA3DDE">
        <w:rPr>
          <w:rFonts w:asciiTheme="majorHAnsi" w:hAnsiTheme="majorHAnsi" w:cstheme="majorHAnsi"/>
          <w:i/>
          <w:iCs/>
          <w:color w:val="FF0000"/>
        </w:rPr>
        <w:t>(die-com)</w:t>
      </w:r>
      <w:r w:rsidRPr="00BA3DDE">
        <w:rPr>
          <w:rFonts w:asciiTheme="majorHAnsi" w:hAnsiTheme="majorHAnsi" w:cstheme="majorHAnsi"/>
          <w:color w:val="FF0000"/>
        </w:rPr>
        <w:t xml:space="preserve"> </w:t>
      </w:r>
      <w:r w:rsidR="00652F7C" w:rsidRPr="00657B74">
        <w:rPr>
          <w:rFonts w:asciiTheme="majorHAnsi" w:hAnsiTheme="majorHAnsi" w:cstheme="majorHAnsi"/>
        </w:rPr>
        <w:t xml:space="preserve">images to the </w:t>
      </w:r>
      <w:proofErr w:type="spellStart"/>
      <w:r w:rsidR="00652F7C" w:rsidRPr="00211667">
        <w:rPr>
          <w:rFonts w:asciiTheme="majorHAnsi" w:hAnsiTheme="majorHAnsi" w:cstheme="majorHAnsi"/>
          <w:b/>
          <w:bCs/>
        </w:rPr>
        <w:t>NIfTI</w:t>
      </w:r>
      <w:proofErr w:type="spellEnd"/>
      <w:r w:rsidR="00652F7C" w:rsidRPr="00657B74">
        <w:rPr>
          <w:rFonts w:asciiTheme="majorHAnsi" w:hAnsiTheme="majorHAnsi" w:cstheme="majorHAnsi"/>
          <w:b/>
          <w:bCs/>
        </w:rPr>
        <w:t xml:space="preserve"> </w:t>
      </w:r>
      <w:r w:rsidR="00211667" w:rsidRPr="00211667">
        <w:rPr>
          <w:rFonts w:asciiTheme="majorHAnsi" w:hAnsiTheme="majorHAnsi" w:cstheme="majorHAnsi"/>
          <w:i/>
          <w:iCs/>
          <w:color w:val="FF0000"/>
        </w:rPr>
        <w:t>(nifty)</w:t>
      </w:r>
      <w:r w:rsidR="00211667" w:rsidRPr="00211667">
        <w:rPr>
          <w:rFonts w:asciiTheme="majorHAnsi" w:hAnsiTheme="majorHAnsi" w:cstheme="majorHAnsi"/>
          <w:b/>
          <w:bCs/>
          <w:color w:val="FF0000"/>
        </w:rPr>
        <w:t xml:space="preserve"> </w:t>
      </w:r>
      <w:r w:rsidR="00652F7C" w:rsidRPr="00657B74">
        <w:rPr>
          <w:rFonts w:asciiTheme="majorHAnsi" w:hAnsiTheme="majorHAnsi" w:cstheme="majorHAnsi"/>
          <w:b/>
          <w:bCs/>
        </w:rPr>
        <w:t>format</w:t>
      </w:r>
      <w:r>
        <w:rPr>
          <w:rFonts w:asciiTheme="majorHAnsi" w:hAnsiTheme="majorHAnsi" w:cstheme="majorHAnsi"/>
          <w:b/>
          <w:bCs/>
        </w:rPr>
        <w:t xml:space="preserve"> [2]</w:t>
      </w:r>
      <w:r w:rsidR="00652F7C" w:rsidRPr="00BA3DDE">
        <w:rPr>
          <w:rFonts w:asciiTheme="majorHAnsi" w:hAnsiTheme="majorHAnsi" w:cstheme="majorHAnsi"/>
        </w:rPr>
        <w:t>,</w:t>
      </w:r>
      <w:r w:rsidR="00652F7C" w:rsidRPr="00657B74">
        <w:rPr>
          <w:rFonts w:asciiTheme="majorHAnsi" w:hAnsiTheme="majorHAnsi" w:cstheme="majorHAnsi"/>
        </w:rPr>
        <w:t xml:space="preserve"> </w:t>
      </w:r>
      <w:r w:rsidR="00BC3000" w:rsidRPr="00652F7C">
        <w:rPr>
          <w:rFonts w:asciiTheme="majorHAnsi" w:hAnsiTheme="majorHAnsi" w:cstheme="majorHAnsi"/>
        </w:rPr>
        <w:t>filter</w:t>
      </w:r>
      <w:r w:rsidR="00C41D17">
        <w:rPr>
          <w:rFonts w:asciiTheme="majorHAnsi" w:hAnsiTheme="majorHAnsi" w:cstheme="majorHAnsi"/>
        </w:rPr>
        <w:t>s</w:t>
      </w:r>
      <w:r w:rsidR="00BC3000" w:rsidRPr="00652F7C">
        <w:rPr>
          <w:rFonts w:asciiTheme="majorHAnsi" w:hAnsiTheme="majorHAnsi" w:cstheme="majorHAnsi"/>
        </w:rPr>
        <w:t xml:space="preserve"> the PET image with a </w:t>
      </w:r>
      <w:r w:rsidR="00C41D17" w:rsidRPr="00BA3DDE">
        <w:rPr>
          <w:rFonts w:asciiTheme="majorHAnsi" w:hAnsiTheme="majorHAnsi" w:cstheme="majorHAnsi"/>
        </w:rPr>
        <w:t>1</w:t>
      </w:r>
      <w:r w:rsidR="00C41D17">
        <w:rPr>
          <w:rFonts w:asciiTheme="majorHAnsi" w:hAnsiTheme="majorHAnsi" w:cstheme="majorHAnsi"/>
        </w:rPr>
        <w:t>-</w:t>
      </w:r>
      <w:r w:rsidR="00C41D17" w:rsidRPr="00BA3DDE">
        <w:rPr>
          <w:rFonts w:asciiTheme="majorHAnsi" w:hAnsiTheme="majorHAnsi" w:cstheme="majorHAnsi"/>
        </w:rPr>
        <w:t>millimeter</w:t>
      </w:r>
      <w:r w:rsidR="00C41D17">
        <w:rPr>
          <w:rFonts w:asciiTheme="majorHAnsi" w:hAnsiTheme="majorHAnsi" w:cstheme="majorHAnsi"/>
        </w:rPr>
        <w:t xml:space="preserve"> </w:t>
      </w:r>
      <w:r w:rsidR="00C41D17" w:rsidRPr="00652F7C">
        <w:rPr>
          <w:rFonts w:asciiTheme="majorHAnsi" w:hAnsiTheme="majorHAnsi" w:cstheme="majorHAnsi"/>
          <w:b/>
          <w:bCs/>
        </w:rPr>
        <w:t>Full-Width Half-Max</w:t>
      </w:r>
      <w:r w:rsidR="00C41D17" w:rsidRPr="00652F7C">
        <w:rPr>
          <w:rFonts w:asciiTheme="majorHAnsi" w:hAnsiTheme="majorHAnsi" w:cstheme="majorHAnsi"/>
        </w:rPr>
        <w:t xml:space="preserve"> </w:t>
      </w:r>
      <w:r w:rsidR="00BC3000" w:rsidRPr="00652F7C">
        <w:rPr>
          <w:rFonts w:asciiTheme="majorHAnsi" w:hAnsiTheme="majorHAnsi" w:cstheme="majorHAnsi"/>
        </w:rPr>
        <w:t>Gaussian filter,</w:t>
      </w:r>
      <w:r w:rsidR="00652F7C">
        <w:rPr>
          <w:rFonts w:asciiTheme="majorHAnsi" w:hAnsiTheme="majorHAnsi" w:cstheme="majorHAnsi"/>
        </w:rPr>
        <w:t xml:space="preserve"> </w:t>
      </w:r>
      <w:r w:rsidR="00FF47C5">
        <w:rPr>
          <w:rFonts w:asciiTheme="majorHAnsi" w:hAnsiTheme="majorHAnsi" w:cstheme="majorHAnsi"/>
        </w:rPr>
        <w:t>c</w:t>
      </w:r>
      <w:r w:rsidR="00FF47C5" w:rsidRPr="00BC3000">
        <w:rPr>
          <w:rFonts w:asciiTheme="majorHAnsi" w:hAnsiTheme="majorHAnsi" w:cstheme="majorHAnsi"/>
        </w:rPr>
        <w:t>rop</w:t>
      </w:r>
      <w:r w:rsidR="00C41D17">
        <w:rPr>
          <w:rFonts w:asciiTheme="majorHAnsi" w:hAnsiTheme="majorHAnsi" w:cstheme="majorHAnsi"/>
        </w:rPr>
        <w:t>s</w:t>
      </w:r>
      <w:r w:rsidR="00FF47C5" w:rsidRPr="00BC3000">
        <w:rPr>
          <w:rFonts w:asciiTheme="majorHAnsi" w:hAnsiTheme="majorHAnsi" w:cstheme="majorHAnsi"/>
        </w:rPr>
        <w:t xml:space="preserve"> the PET image</w:t>
      </w:r>
      <w:r w:rsidR="00FF47C5">
        <w:rPr>
          <w:rFonts w:asciiTheme="majorHAnsi" w:hAnsiTheme="majorHAnsi" w:cstheme="majorHAnsi"/>
        </w:rPr>
        <w:t xml:space="preserve"> and m</w:t>
      </w:r>
      <w:r w:rsidR="00FF47C5" w:rsidRPr="00370D1F">
        <w:rPr>
          <w:rFonts w:asciiTheme="majorHAnsi" w:hAnsiTheme="majorHAnsi" w:cstheme="majorHAnsi"/>
        </w:rPr>
        <w:t>ove</w:t>
      </w:r>
      <w:r w:rsidR="00C41D17">
        <w:rPr>
          <w:rFonts w:asciiTheme="majorHAnsi" w:hAnsiTheme="majorHAnsi" w:cstheme="majorHAnsi"/>
        </w:rPr>
        <w:t>s</w:t>
      </w:r>
      <w:r w:rsidR="00FF47C5" w:rsidRPr="00370D1F">
        <w:rPr>
          <w:rFonts w:asciiTheme="majorHAnsi" w:hAnsiTheme="majorHAnsi" w:cstheme="majorHAnsi"/>
        </w:rPr>
        <w:t xml:space="preserve"> the image centers close to each other</w:t>
      </w:r>
      <w:r>
        <w:rPr>
          <w:rFonts w:asciiTheme="majorHAnsi" w:hAnsiTheme="majorHAnsi" w:cstheme="majorHAnsi"/>
        </w:rPr>
        <w:t xml:space="preserve"> </w:t>
      </w:r>
      <w:r w:rsidRPr="00BA3DDE">
        <w:rPr>
          <w:rFonts w:asciiTheme="majorHAnsi" w:hAnsiTheme="majorHAnsi" w:cstheme="majorHAnsi"/>
          <w:b/>
          <w:bCs/>
        </w:rPr>
        <w:t>[3]</w:t>
      </w:r>
      <w:r w:rsidR="00FF47C5" w:rsidRPr="00940A01">
        <w:rPr>
          <w:rFonts w:asciiTheme="majorHAnsi" w:hAnsiTheme="majorHAnsi" w:cstheme="majorHAnsi"/>
        </w:rPr>
        <w:t>,</w:t>
      </w:r>
      <w:r w:rsidR="00FF47C5">
        <w:rPr>
          <w:rFonts w:asciiTheme="majorHAnsi" w:hAnsiTheme="majorHAnsi" w:cstheme="majorHAnsi"/>
        </w:rPr>
        <w:t xml:space="preserve"> and p</w:t>
      </w:r>
      <w:r w:rsidR="00FF47C5" w:rsidRPr="00370D1F">
        <w:rPr>
          <w:rFonts w:asciiTheme="majorHAnsi" w:hAnsiTheme="majorHAnsi" w:cstheme="majorHAnsi"/>
        </w:rPr>
        <w:t>erform</w:t>
      </w:r>
      <w:r w:rsidR="00C41D17">
        <w:rPr>
          <w:rFonts w:asciiTheme="majorHAnsi" w:hAnsiTheme="majorHAnsi" w:cstheme="majorHAnsi"/>
        </w:rPr>
        <w:t>s</w:t>
      </w:r>
      <w:r w:rsidR="00FF47C5" w:rsidRPr="00370D1F">
        <w:rPr>
          <w:rFonts w:asciiTheme="majorHAnsi" w:hAnsiTheme="majorHAnsi" w:cstheme="majorHAnsi"/>
        </w:rPr>
        <w:t xml:space="preserve"> the actual rigid-body co-registration</w:t>
      </w:r>
      <w:r>
        <w:rPr>
          <w:rFonts w:asciiTheme="majorHAnsi" w:hAnsiTheme="majorHAnsi" w:cstheme="majorHAnsi"/>
        </w:rPr>
        <w:t xml:space="preserve"> using</w:t>
      </w:r>
      <w:r w:rsidRPr="00370D1F">
        <w:rPr>
          <w:rFonts w:asciiTheme="majorHAnsi" w:hAnsiTheme="majorHAnsi" w:cstheme="majorHAnsi"/>
        </w:rPr>
        <w:t xml:space="preserve"> Statistical Parametric Mapping</w:t>
      </w:r>
      <w:r w:rsidR="00BC3000" w:rsidRPr="00652F7C">
        <w:rPr>
          <w:rFonts w:asciiTheme="majorHAnsi" w:hAnsiTheme="majorHAnsi" w:cstheme="majorHAnsi"/>
        </w:rPr>
        <w:t xml:space="preserve"> </w:t>
      </w:r>
      <w:r w:rsidR="00BC3000" w:rsidRPr="00652F7C">
        <w:rPr>
          <w:rFonts w:asciiTheme="majorHAnsi" w:hAnsiTheme="majorHAnsi" w:cstheme="majorHAnsi"/>
          <w:b/>
          <w:bCs/>
        </w:rPr>
        <w:t>[</w:t>
      </w:r>
      <w:r>
        <w:rPr>
          <w:rFonts w:asciiTheme="majorHAnsi" w:hAnsiTheme="majorHAnsi" w:cstheme="majorHAnsi"/>
          <w:b/>
          <w:bCs/>
        </w:rPr>
        <w:t>4</w:t>
      </w:r>
      <w:r w:rsidR="00BC3000" w:rsidRPr="00652F7C">
        <w:rPr>
          <w:rFonts w:asciiTheme="majorHAnsi" w:hAnsiTheme="majorHAnsi" w:cstheme="majorHAnsi"/>
          <w:b/>
          <w:bCs/>
        </w:rPr>
        <w:t>]</w:t>
      </w:r>
      <w:r w:rsidR="00BC3000" w:rsidRPr="00652F7C">
        <w:rPr>
          <w:rFonts w:asciiTheme="majorHAnsi" w:hAnsiTheme="majorHAnsi" w:cstheme="majorHAnsi"/>
        </w:rPr>
        <w:t>.</w:t>
      </w:r>
    </w:p>
    <w:p w14:paraId="21A33A0D" w14:textId="3AD3A241" w:rsidR="00BA3DDE" w:rsidRDefault="00370D1F" w:rsidP="00CB75DB">
      <w:pPr>
        <w:pStyle w:val="ListParagraph"/>
        <w:numPr>
          <w:ilvl w:val="2"/>
          <w:numId w:val="3"/>
        </w:numPr>
        <w:spacing w:before="120"/>
        <w:contextualSpacing w:val="0"/>
        <w:rPr>
          <w:rFonts w:asciiTheme="minorHAnsi" w:hAnsiTheme="minorHAnsi" w:cstheme="minorHAnsi"/>
        </w:rPr>
      </w:pPr>
      <w:r w:rsidRPr="00940A01">
        <w:rPr>
          <w:rFonts w:asciiTheme="minorHAnsi" w:hAnsiTheme="minorHAnsi" w:cstheme="minorHAnsi"/>
        </w:rPr>
        <w:t>SCREEN</w:t>
      </w:r>
      <w:r w:rsidR="00940A01">
        <w:rPr>
          <w:rFonts w:asciiTheme="minorHAnsi" w:hAnsiTheme="minorHAnsi" w:cstheme="minorHAnsi"/>
        </w:rPr>
        <w:t xml:space="preserve">: </w:t>
      </w:r>
      <w:r w:rsidR="00D45E8F" w:rsidRPr="00940A01">
        <w:rPr>
          <w:rFonts w:asciiTheme="majorHAnsi" w:hAnsiTheme="majorHAnsi" w:cstheme="majorHAnsi"/>
        </w:rPr>
        <w:t>62560_screenshot_05</w:t>
      </w:r>
      <w:r w:rsidR="00BA3DDE">
        <w:rPr>
          <w:rFonts w:asciiTheme="majorHAnsi" w:hAnsiTheme="majorHAnsi" w:cstheme="majorHAnsi"/>
        </w:rPr>
        <w:t>. 0:</w:t>
      </w:r>
      <w:r w:rsidR="00BA3DDE">
        <w:rPr>
          <w:rFonts w:asciiTheme="minorHAnsi" w:hAnsiTheme="minorHAnsi" w:cstheme="minorHAnsi"/>
        </w:rPr>
        <w:t>00-0:04.</w:t>
      </w:r>
    </w:p>
    <w:p w14:paraId="39C82A60" w14:textId="1ADD112B" w:rsidR="00BA3DDE" w:rsidRDefault="00BA3DDE" w:rsidP="00CB75DB">
      <w:pPr>
        <w:pStyle w:val="ListParagraph"/>
        <w:numPr>
          <w:ilvl w:val="2"/>
          <w:numId w:val="3"/>
        </w:numPr>
        <w:spacing w:before="120"/>
        <w:contextualSpacing w:val="0"/>
        <w:rPr>
          <w:rFonts w:asciiTheme="minorHAnsi" w:hAnsiTheme="minorHAnsi" w:cstheme="minorHAnsi"/>
        </w:rPr>
      </w:pPr>
      <w:r w:rsidRPr="00940A01">
        <w:rPr>
          <w:rFonts w:asciiTheme="minorHAnsi" w:hAnsiTheme="minorHAnsi" w:cstheme="minorHAnsi"/>
        </w:rPr>
        <w:t>SCREEN</w:t>
      </w:r>
      <w:r>
        <w:rPr>
          <w:rFonts w:asciiTheme="minorHAnsi" w:hAnsiTheme="minorHAnsi" w:cstheme="minorHAnsi"/>
        </w:rPr>
        <w:t xml:space="preserve">: </w:t>
      </w:r>
      <w:r w:rsidRPr="00940A01">
        <w:rPr>
          <w:rFonts w:asciiTheme="majorHAnsi" w:hAnsiTheme="majorHAnsi" w:cstheme="majorHAnsi"/>
        </w:rPr>
        <w:t>62560_screenshot_05</w:t>
      </w:r>
      <w:r>
        <w:rPr>
          <w:rFonts w:asciiTheme="majorHAnsi" w:hAnsiTheme="majorHAnsi" w:cstheme="majorHAnsi"/>
        </w:rPr>
        <w:t>. 0:</w:t>
      </w:r>
      <w:r>
        <w:rPr>
          <w:rFonts w:asciiTheme="minorHAnsi" w:hAnsiTheme="minorHAnsi" w:cstheme="minorHAnsi"/>
        </w:rPr>
        <w:t>05-0:06.</w:t>
      </w:r>
    </w:p>
    <w:p w14:paraId="0BDD41C5" w14:textId="4A23C7DF" w:rsidR="00BA3DDE" w:rsidRDefault="00BA3DDE" w:rsidP="00CB75DB">
      <w:pPr>
        <w:pStyle w:val="ListParagraph"/>
        <w:numPr>
          <w:ilvl w:val="2"/>
          <w:numId w:val="3"/>
        </w:numPr>
        <w:spacing w:before="120"/>
        <w:contextualSpacing w:val="0"/>
        <w:rPr>
          <w:rFonts w:asciiTheme="minorHAnsi" w:hAnsiTheme="minorHAnsi" w:cstheme="minorHAnsi"/>
        </w:rPr>
      </w:pPr>
      <w:r w:rsidRPr="00940A01">
        <w:rPr>
          <w:rFonts w:asciiTheme="minorHAnsi" w:hAnsiTheme="minorHAnsi" w:cstheme="minorHAnsi"/>
        </w:rPr>
        <w:t>SCREEN</w:t>
      </w:r>
      <w:r>
        <w:rPr>
          <w:rFonts w:asciiTheme="minorHAnsi" w:hAnsiTheme="minorHAnsi" w:cstheme="minorHAnsi"/>
        </w:rPr>
        <w:t xml:space="preserve">: </w:t>
      </w:r>
      <w:r w:rsidRPr="00940A01">
        <w:rPr>
          <w:rFonts w:asciiTheme="majorHAnsi" w:hAnsiTheme="majorHAnsi" w:cstheme="majorHAnsi"/>
        </w:rPr>
        <w:t>62560_screenshot_05</w:t>
      </w:r>
      <w:r>
        <w:rPr>
          <w:rFonts w:asciiTheme="majorHAnsi" w:hAnsiTheme="majorHAnsi" w:cstheme="majorHAnsi"/>
        </w:rPr>
        <w:t>. 0:</w:t>
      </w:r>
      <w:r>
        <w:rPr>
          <w:rFonts w:asciiTheme="minorHAnsi" w:hAnsiTheme="minorHAnsi" w:cstheme="minorHAnsi"/>
        </w:rPr>
        <w:t>07-0:09.</w:t>
      </w:r>
    </w:p>
    <w:p w14:paraId="59B78177" w14:textId="35BBE37E" w:rsidR="00BA3DDE" w:rsidRDefault="00BA3DDE" w:rsidP="00CB75DB">
      <w:pPr>
        <w:pStyle w:val="ListParagraph"/>
        <w:numPr>
          <w:ilvl w:val="2"/>
          <w:numId w:val="3"/>
        </w:numPr>
        <w:spacing w:before="120"/>
        <w:contextualSpacing w:val="0"/>
        <w:rPr>
          <w:rFonts w:asciiTheme="minorHAnsi" w:hAnsiTheme="minorHAnsi" w:cstheme="minorHAnsi"/>
        </w:rPr>
      </w:pPr>
      <w:r w:rsidRPr="00940A01">
        <w:rPr>
          <w:rFonts w:asciiTheme="minorHAnsi" w:hAnsiTheme="minorHAnsi" w:cstheme="minorHAnsi"/>
        </w:rPr>
        <w:lastRenderedPageBreak/>
        <w:t>SCREEN</w:t>
      </w:r>
      <w:r>
        <w:rPr>
          <w:rFonts w:asciiTheme="minorHAnsi" w:hAnsiTheme="minorHAnsi" w:cstheme="minorHAnsi"/>
        </w:rPr>
        <w:t xml:space="preserve">: </w:t>
      </w:r>
      <w:r w:rsidRPr="00940A01">
        <w:rPr>
          <w:rFonts w:asciiTheme="majorHAnsi" w:hAnsiTheme="majorHAnsi" w:cstheme="majorHAnsi"/>
        </w:rPr>
        <w:t>62560_screenshot_05</w:t>
      </w:r>
      <w:r>
        <w:rPr>
          <w:rFonts w:asciiTheme="majorHAnsi" w:hAnsiTheme="majorHAnsi" w:cstheme="majorHAnsi"/>
        </w:rPr>
        <w:t>. 0:</w:t>
      </w:r>
      <w:r>
        <w:rPr>
          <w:rFonts w:asciiTheme="minorHAnsi" w:hAnsiTheme="minorHAnsi" w:cstheme="minorHAnsi"/>
        </w:rPr>
        <w:t>09-0:20.</w:t>
      </w:r>
    </w:p>
    <w:p w14:paraId="04131CD0" w14:textId="77777777" w:rsidR="00BA3DDE" w:rsidRDefault="00BA3DDE" w:rsidP="00BA3DDE">
      <w:pPr>
        <w:pStyle w:val="ListParagraph"/>
        <w:spacing w:before="120"/>
        <w:ind w:left="1627"/>
        <w:contextualSpacing w:val="0"/>
        <w:rPr>
          <w:rFonts w:asciiTheme="minorHAnsi" w:hAnsiTheme="minorHAnsi" w:cstheme="minorHAnsi"/>
        </w:rPr>
      </w:pPr>
    </w:p>
    <w:p w14:paraId="5780E38C" w14:textId="2EFFD458" w:rsidR="00BA3DDE" w:rsidRDefault="00BA3DDE" w:rsidP="00BA3DD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E</w:t>
      </w:r>
      <w:r w:rsidRPr="00BA3DDE">
        <w:rPr>
          <w:rFonts w:asciiTheme="minorHAnsi" w:hAnsiTheme="minorHAnsi" w:cstheme="minorHAnsi"/>
        </w:rPr>
        <w:t xml:space="preserve">valuate the result of the automatic </w:t>
      </w:r>
      <w:proofErr w:type="spellStart"/>
      <w:r w:rsidRPr="00BA3DDE">
        <w:rPr>
          <w:rFonts w:asciiTheme="minorHAnsi" w:hAnsiTheme="minorHAnsi" w:cstheme="minorHAnsi"/>
        </w:rPr>
        <w:t>coregistration</w:t>
      </w:r>
      <w:proofErr w:type="spellEnd"/>
      <w:r>
        <w:rPr>
          <w:rFonts w:asciiTheme="minorHAnsi" w:hAnsiTheme="minorHAnsi" w:cstheme="minorHAnsi"/>
        </w:rPr>
        <w:t xml:space="preserve"> before proceeding to treatment planning</w:t>
      </w:r>
      <w:r w:rsidR="00C41D17">
        <w:rPr>
          <w:rFonts w:asciiTheme="minorHAnsi" w:hAnsiTheme="minorHAnsi" w:cstheme="minorHAnsi"/>
        </w:rPr>
        <w:t xml:space="preserve"> </w:t>
      </w:r>
      <w:r w:rsidR="00C41D17" w:rsidRPr="00C41D17">
        <w:rPr>
          <w:rFonts w:asciiTheme="minorHAnsi" w:hAnsiTheme="minorHAnsi" w:cstheme="minorHAnsi"/>
          <w:b/>
          <w:bCs/>
        </w:rPr>
        <w:t>[1]</w:t>
      </w:r>
      <w:r>
        <w:rPr>
          <w:rFonts w:asciiTheme="minorHAnsi" w:hAnsiTheme="minorHAnsi" w:cstheme="minorHAnsi"/>
        </w:rPr>
        <w:t>.</w:t>
      </w:r>
    </w:p>
    <w:p w14:paraId="620F79F9" w14:textId="1568E7F7" w:rsidR="00BA3DDE" w:rsidRPr="00BA3DDE" w:rsidRDefault="00BA3DDE" w:rsidP="00BA3DDE">
      <w:pPr>
        <w:pStyle w:val="ListParagraph"/>
        <w:numPr>
          <w:ilvl w:val="2"/>
          <w:numId w:val="3"/>
        </w:numPr>
        <w:spacing w:before="120"/>
        <w:contextualSpacing w:val="0"/>
        <w:rPr>
          <w:rFonts w:asciiTheme="minorHAnsi" w:hAnsiTheme="minorHAnsi" w:cstheme="minorHAnsi"/>
        </w:rPr>
      </w:pPr>
      <w:r w:rsidRPr="00940A01">
        <w:rPr>
          <w:rFonts w:asciiTheme="minorHAnsi" w:hAnsiTheme="minorHAnsi" w:cstheme="minorHAnsi"/>
        </w:rPr>
        <w:t>SCREEN</w:t>
      </w:r>
      <w:r>
        <w:rPr>
          <w:rFonts w:asciiTheme="minorHAnsi" w:hAnsiTheme="minorHAnsi" w:cstheme="minorHAnsi"/>
        </w:rPr>
        <w:t xml:space="preserve">: </w:t>
      </w:r>
      <w:r w:rsidRPr="00940A01">
        <w:rPr>
          <w:rFonts w:asciiTheme="majorHAnsi" w:hAnsiTheme="majorHAnsi" w:cstheme="majorHAnsi"/>
        </w:rPr>
        <w:t>62560_screenshot_05</w:t>
      </w:r>
      <w:r>
        <w:rPr>
          <w:rFonts w:asciiTheme="majorHAnsi" w:hAnsiTheme="majorHAnsi" w:cstheme="majorHAnsi"/>
        </w:rPr>
        <w:t>. 0:</w:t>
      </w:r>
      <w:r>
        <w:rPr>
          <w:rFonts w:asciiTheme="minorHAnsi" w:hAnsiTheme="minorHAnsi" w:cstheme="minorHAnsi"/>
        </w:rPr>
        <w:t>20-0:23.</w:t>
      </w:r>
    </w:p>
    <w:p w14:paraId="4FAB5C7F" w14:textId="77777777" w:rsidR="00BA3DDE" w:rsidRPr="00BA3DDE" w:rsidRDefault="00BA3DDE" w:rsidP="00BA3DDE">
      <w:pPr>
        <w:pStyle w:val="ListParagraph"/>
        <w:spacing w:before="120"/>
        <w:ind w:left="907"/>
        <w:contextualSpacing w:val="0"/>
        <w:rPr>
          <w:rFonts w:asciiTheme="minorHAnsi" w:hAnsiTheme="minorHAnsi" w:cstheme="minorHAnsi"/>
        </w:rPr>
      </w:pPr>
    </w:p>
    <w:p w14:paraId="39F5F32C" w14:textId="5B7BCDD6" w:rsidR="00071775" w:rsidRPr="004D3890" w:rsidRDefault="00071775" w:rsidP="00071775">
      <w:pPr>
        <w:pStyle w:val="ListParagraph"/>
        <w:numPr>
          <w:ilvl w:val="0"/>
          <w:numId w:val="3"/>
        </w:numPr>
        <w:spacing w:before="120"/>
        <w:contextualSpacing w:val="0"/>
        <w:rPr>
          <w:rFonts w:asciiTheme="minorHAnsi" w:hAnsiTheme="minorHAnsi" w:cstheme="minorHAnsi"/>
        </w:rPr>
      </w:pPr>
      <w:r w:rsidRPr="00071775">
        <w:rPr>
          <w:rFonts w:asciiTheme="majorHAnsi" w:hAnsiTheme="majorHAnsi" w:cstheme="majorHAnsi"/>
          <w:b/>
          <w:bCs/>
        </w:rPr>
        <w:t xml:space="preserve">Radiation </w:t>
      </w:r>
      <w:r w:rsidR="0008621F">
        <w:rPr>
          <w:rFonts w:asciiTheme="majorHAnsi" w:hAnsiTheme="majorHAnsi" w:cstheme="majorHAnsi"/>
          <w:b/>
          <w:bCs/>
        </w:rPr>
        <w:t>T</w:t>
      </w:r>
      <w:r w:rsidRPr="00071775">
        <w:rPr>
          <w:rFonts w:asciiTheme="majorHAnsi" w:hAnsiTheme="majorHAnsi" w:cstheme="majorHAnsi"/>
          <w:b/>
          <w:bCs/>
        </w:rPr>
        <w:t xml:space="preserve">reatment </w:t>
      </w:r>
      <w:r w:rsidR="0008621F">
        <w:rPr>
          <w:rFonts w:asciiTheme="majorHAnsi" w:hAnsiTheme="majorHAnsi" w:cstheme="majorHAnsi"/>
          <w:b/>
          <w:bCs/>
        </w:rPr>
        <w:t>P</w:t>
      </w:r>
      <w:r w:rsidRPr="00071775">
        <w:rPr>
          <w:rFonts w:asciiTheme="majorHAnsi" w:hAnsiTheme="majorHAnsi" w:cstheme="majorHAnsi"/>
          <w:b/>
          <w:bCs/>
        </w:rPr>
        <w:t>lanning</w:t>
      </w:r>
      <w:r w:rsidR="0008621F">
        <w:rPr>
          <w:rFonts w:asciiTheme="majorHAnsi" w:hAnsiTheme="majorHAnsi" w:cstheme="majorHAnsi"/>
          <w:b/>
          <w:bCs/>
        </w:rPr>
        <w:t xml:space="preserve">: </w:t>
      </w:r>
      <w:r w:rsidR="00B31611">
        <w:rPr>
          <w:rFonts w:asciiTheme="majorHAnsi" w:hAnsiTheme="majorHAnsi" w:cstheme="majorHAnsi"/>
          <w:b/>
          <w:bCs/>
        </w:rPr>
        <w:t xml:space="preserve">Method 1 </w:t>
      </w:r>
    </w:p>
    <w:p w14:paraId="10DE44E0" w14:textId="597E0AD7" w:rsidR="00677E0B" w:rsidRPr="00CB6D37" w:rsidRDefault="005C3F67" w:rsidP="004D3890">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To apply method 1 </w:t>
      </w:r>
      <w:r w:rsidRPr="005C3F67">
        <w:rPr>
          <w:rFonts w:asciiTheme="majorHAnsi" w:hAnsiTheme="majorHAnsi" w:cstheme="majorHAnsi"/>
          <w:b/>
          <w:bCs/>
        </w:rPr>
        <w:t>[1]</w:t>
      </w:r>
      <w:r>
        <w:rPr>
          <w:rFonts w:asciiTheme="majorHAnsi" w:hAnsiTheme="majorHAnsi" w:cstheme="majorHAnsi"/>
        </w:rPr>
        <w:t xml:space="preserve">, </w:t>
      </w:r>
      <w:r w:rsidR="002B41D8">
        <w:rPr>
          <w:rFonts w:asciiTheme="majorHAnsi" w:hAnsiTheme="majorHAnsi" w:cstheme="majorHAnsi"/>
        </w:rPr>
        <w:t>r</w:t>
      </w:r>
      <w:r w:rsidR="002B41D8" w:rsidRPr="002B41D8">
        <w:rPr>
          <w:rFonts w:asciiTheme="majorHAnsi" w:hAnsiTheme="majorHAnsi" w:cstheme="majorHAnsi"/>
        </w:rPr>
        <w:t xml:space="preserve">un </w:t>
      </w:r>
      <w:r w:rsidR="002B41D8">
        <w:rPr>
          <w:rFonts w:asciiTheme="majorHAnsi" w:hAnsiTheme="majorHAnsi" w:cstheme="majorHAnsi"/>
        </w:rPr>
        <w:t xml:space="preserve">the </w:t>
      </w:r>
      <w:proofErr w:type="spellStart"/>
      <w:r w:rsidR="002B41D8" w:rsidRPr="002B41D8">
        <w:rPr>
          <w:rFonts w:asciiTheme="majorHAnsi" w:hAnsiTheme="majorHAnsi" w:cstheme="majorHAnsi"/>
          <w:i/>
          <w:iCs/>
        </w:rPr>
        <w:t>DosePainting</w:t>
      </w:r>
      <w:r w:rsidR="00BA3DDE">
        <w:rPr>
          <w:rFonts w:asciiTheme="majorHAnsi" w:hAnsiTheme="majorHAnsi" w:cstheme="majorHAnsi"/>
          <w:i/>
          <w:iCs/>
        </w:rPr>
        <w:t>-</w:t>
      </w:r>
      <w:r w:rsidR="002B41D8" w:rsidRPr="002B41D8">
        <w:rPr>
          <w:rFonts w:asciiTheme="majorHAnsi" w:hAnsiTheme="majorHAnsi" w:cstheme="majorHAnsi"/>
          <w:i/>
          <w:iCs/>
        </w:rPr>
        <w:t>RadiationPlanning</w:t>
      </w:r>
      <w:proofErr w:type="spellEnd"/>
      <w:r w:rsidR="002B41D8" w:rsidRPr="002B41D8">
        <w:rPr>
          <w:rFonts w:asciiTheme="majorHAnsi" w:hAnsiTheme="majorHAnsi" w:cstheme="majorHAnsi"/>
        </w:rPr>
        <w:t xml:space="preserve"> MATLAB script </w:t>
      </w:r>
      <w:r w:rsidR="002B41D8" w:rsidRPr="002B41D8">
        <w:rPr>
          <w:rFonts w:asciiTheme="majorHAnsi" w:hAnsiTheme="majorHAnsi" w:cstheme="majorHAnsi"/>
          <w:b/>
          <w:bCs/>
        </w:rPr>
        <w:t>[2]</w:t>
      </w:r>
      <w:r w:rsidR="002B41D8">
        <w:rPr>
          <w:rFonts w:asciiTheme="majorHAnsi" w:hAnsiTheme="majorHAnsi" w:cstheme="majorHAnsi"/>
        </w:rPr>
        <w:t xml:space="preserve"> and </w:t>
      </w:r>
      <w:r w:rsidR="00440CF9">
        <w:rPr>
          <w:rFonts w:asciiTheme="majorHAnsi" w:hAnsiTheme="majorHAnsi" w:cstheme="majorHAnsi"/>
        </w:rPr>
        <w:t>l</w:t>
      </w:r>
      <w:r w:rsidR="004B18F1" w:rsidRPr="004B18F1">
        <w:rPr>
          <w:rFonts w:asciiTheme="majorHAnsi" w:hAnsiTheme="majorHAnsi" w:cstheme="majorHAnsi"/>
        </w:rPr>
        <w:t>oad the three different imaging modalities into the MATLAB app</w:t>
      </w:r>
      <w:r w:rsidR="008663B1">
        <w:rPr>
          <w:rFonts w:asciiTheme="majorHAnsi" w:hAnsiTheme="majorHAnsi" w:cstheme="majorHAnsi"/>
        </w:rPr>
        <w:t xml:space="preserve"> </w:t>
      </w:r>
      <w:r w:rsidR="008663B1" w:rsidRPr="008663B1">
        <w:rPr>
          <w:rFonts w:asciiTheme="majorHAnsi" w:hAnsiTheme="majorHAnsi" w:cstheme="majorHAnsi"/>
          <w:b/>
          <w:bCs/>
        </w:rPr>
        <w:t>[</w:t>
      </w:r>
      <w:r w:rsidR="002B41D8">
        <w:rPr>
          <w:rFonts w:asciiTheme="majorHAnsi" w:hAnsiTheme="majorHAnsi" w:cstheme="majorHAnsi"/>
          <w:b/>
          <w:bCs/>
        </w:rPr>
        <w:t>3</w:t>
      </w:r>
      <w:r w:rsidR="008663B1" w:rsidRPr="008663B1">
        <w:rPr>
          <w:rFonts w:asciiTheme="majorHAnsi" w:hAnsiTheme="majorHAnsi" w:cstheme="majorHAnsi"/>
          <w:b/>
          <w:bCs/>
        </w:rPr>
        <w:t>]</w:t>
      </w:r>
      <w:r w:rsidR="002B41D8">
        <w:rPr>
          <w:rFonts w:asciiTheme="majorHAnsi" w:hAnsiTheme="majorHAnsi" w:cstheme="majorHAnsi"/>
        </w:rPr>
        <w:t>.</w:t>
      </w:r>
      <w:r w:rsidR="00677E0B">
        <w:rPr>
          <w:rFonts w:asciiTheme="majorHAnsi" w:hAnsiTheme="majorHAnsi" w:cstheme="majorHAnsi"/>
        </w:rPr>
        <w:t xml:space="preserve"> </w:t>
      </w:r>
    </w:p>
    <w:p w14:paraId="71ACF98D" w14:textId="5799929D" w:rsidR="005C3F67" w:rsidRPr="005C3F67" w:rsidRDefault="005C3F67" w:rsidP="00CB6D3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at the computer, opening </w:t>
      </w:r>
      <w:r w:rsidR="00C41D17">
        <w:rPr>
          <w:rFonts w:asciiTheme="minorHAnsi" w:hAnsiTheme="minorHAnsi" w:cstheme="minorHAnsi"/>
        </w:rPr>
        <w:t xml:space="preserve">the </w:t>
      </w:r>
      <w:r>
        <w:rPr>
          <w:rFonts w:asciiTheme="minorHAnsi" w:hAnsiTheme="minorHAnsi" w:cstheme="minorHAnsi"/>
        </w:rPr>
        <w:t>software, monitor in frame.</w:t>
      </w:r>
      <w:r w:rsidR="005D0F11">
        <w:rPr>
          <w:rFonts w:asciiTheme="minorHAnsi" w:hAnsiTheme="minorHAnsi" w:cstheme="minorHAnsi"/>
        </w:rPr>
        <w:t xml:space="preserve"> </w:t>
      </w:r>
      <w:r w:rsidR="005D0F11" w:rsidRPr="00225851">
        <w:rPr>
          <w:rFonts w:cs="Calibri"/>
          <w:bCs/>
          <w:i/>
          <w:iCs/>
          <w:color w:val="0432FF"/>
          <w:szCs w:val="24"/>
        </w:rPr>
        <w:t>Videographer: Obtain multiple usable takes because this will be reused in</w:t>
      </w:r>
      <w:r w:rsidR="005D0F11">
        <w:rPr>
          <w:rFonts w:cs="Calibri"/>
          <w:bCs/>
          <w:i/>
          <w:iCs/>
          <w:color w:val="0432FF"/>
          <w:szCs w:val="24"/>
        </w:rPr>
        <w:t xml:space="preserve"> 5.1.1.</w:t>
      </w:r>
    </w:p>
    <w:p w14:paraId="6AFE609E" w14:textId="4781F0B5" w:rsidR="002B41D8" w:rsidRPr="002B41D8" w:rsidRDefault="00CB6D37" w:rsidP="00CB6D37">
      <w:pPr>
        <w:pStyle w:val="ListParagraph"/>
        <w:numPr>
          <w:ilvl w:val="2"/>
          <w:numId w:val="3"/>
        </w:numPr>
        <w:spacing w:before="120"/>
        <w:contextualSpacing w:val="0"/>
        <w:rPr>
          <w:rFonts w:asciiTheme="minorHAnsi" w:hAnsiTheme="minorHAnsi" w:cstheme="minorHAnsi"/>
        </w:rPr>
      </w:pPr>
      <w:r w:rsidRPr="005D0F11">
        <w:rPr>
          <w:rFonts w:asciiTheme="majorHAnsi" w:hAnsiTheme="majorHAnsi" w:cstheme="majorHAnsi"/>
        </w:rPr>
        <w:t>SCREEN</w:t>
      </w:r>
      <w:r w:rsidR="005D0F11">
        <w:rPr>
          <w:rFonts w:asciiTheme="majorHAnsi" w:hAnsiTheme="majorHAnsi" w:cstheme="majorHAnsi"/>
        </w:rPr>
        <w:t xml:space="preserve">: </w:t>
      </w:r>
      <w:r w:rsidR="00D45E8F" w:rsidRPr="005D0F11">
        <w:rPr>
          <w:rFonts w:asciiTheme="majorHAnsi" w:hAnsiTheme="majorHAnsi" w:cstheme="majorHAnsi"/>
        </w:rPr>
        <w:t>62560_screenshot_06</w:t>
      </w:r>
      <w:r w:rsidR="002B41D8">
        <w:rPr>
          <w:rFonts w:asciiTheme="majorHAnsi" w:hAnsiTheme="majorHAnsi" w:cstheme="majorHAnsi"/>
        </w:rPr>
        <w:t xml:space="preserve">. </w:t>
      </w:r>
      <w:r w:rsidR="005D0F11">
        <w:rPr>
          <w:rFonts w:asciiTheme="majorHAnsi" w:hAnsiTheme="majorHAnsi" w:cstheme="majorHAnsi"/>
        </w:rPr>
        <w:t>0:0</w:t>
      </w:r>
      <w:r w:rsidR="002B41D8">
        <w:rPr>
          <w:rFonts w:asciiTheme="majorHAnsi" w:hAnsiTheme="majorHAnsi" w:cstheme="majorHAnsi"/>
        </w:rPr>
        <w:t>1</w:t>
      </w:r>
      <w:r w:rsidR="005D0F11">
        <w:rPr>
          <w:rFonts w:asciiTheme="majorHAnsi" w:hAnsiTheme="majorHAnsi" w:cstheme="majorHAnsi"/>
        </w:rPr>
        <w:t>-0:</w:t>
      </w:r>
      <w:r w:rsidR="002B41D8">
        <w:rPr>
          <w:rFonts w:asciiTheme="majorHAnsi" w:hAnsiTheme="majorHAnsi" w:cstheme="majorHAnsi"/>
        </w:rPr>
        <w:t>10.</w:t>
      </w:r>
      <w:r w:rsidR="005D0F11">
        <w:rPr>
          <w:rFonts w:asciiTheme="majorHAnsi" w:hAnsiTheme="majorHAnsi" w:cstheme="majorHAnsi"/>
        </w:rPr>
        <w:t xml:space="preserve"> </w:t>
      </w:r>
    </w:p>
    <w:p w14:paraId="634C6806" w14:textId="4D834307" w:rsidR="00CB6D37" w:rsidRPr="002B41D8" w:rsidRDefault="002B41D8" w:rsidP="00CB6D37">
      <w:pPr>
        <w:pStyle w:val="ListParagraph"/>
        <w:numPr>
          <w:ilvl w:val="2"/>
          <w:numId w:val="3"/>
        </w:numPr>
        <w:spacing w:before="120"/>
        <w:contextualSpacing w:val="0"/>
        <w:rPr>
          <w:rFonts w:asciiTheme="minorHAnsi" w:hAnsiTheme="minorHAnsi" w:cstheme="minorHAnsi"/>
        </w:rPr>
      </w:pPr>
      <w:r w:rsidRPr="005D0F11">
        <w:rPr>
          <w:rFonts w:asciiTheme="majorHAnsi" w:hAnsiTheme="majorHAnsi" w:cstheme="majorHAnsi"/>
        </w:rPr>
        <w:t>SCREEN</w:t>
      </w:r>
      <w:r>
        <w:rPr>
          <w:rFonts w:asciiTheme="majorHAnsi" w:hAnsiTheme="majorHAnsi" w:cstheme="majorHAnsi"/>
        </w:rPr>
        <w:t xml:space="preserve">: </w:t>
      </w:r>
      <w:r w:rsidRPr="005D0F11">
        <w:rPr>
          <w:rFonts w:asciiTheme="majorHAnsi" w:hAnsiTheme="majorHAnsi" w:cstheme="majorHAnsi"/>
        </w:rPr>
        <w:t>62560_screenshot_06</w:t>
      </w:r>
      <w:r>
        <w:rPr>
          <w:rFonts w:asciiTheme="majorHAnsi" w:hAnsiTheme="majorHAnsi" w:cstheme="majorHAnsi"/>
        </w:rPr>
        <w:t xml:space="preserve">. </w:t>
      </w:r>
      <w:r w:rsidR="005D0F11">
        <w:rPr>
          <w:rFonts w:asciiTheme="majorHAnsi" w:hAnsiTheme="majorHAnsi" w:cstheme="majorHAnsi"/>
        </w:rPr>
        <w:t xml:space="preserve">0:16-0:40. </w:t>
      </w:r>
      <w:r w:rsidR="005D0F11" w:rsidRPr="00225851">
        <w:rPr>
          <w:rFonts w:cs="Calibri"/>
          <w:bCs/>
          <w:i/>
          <w:iCs/>
          <w:color w:val="0432FF"/>
          <w:szCs w:val="24"/>
        </w:rPr>
        <w:t xml:space="preserve">Video Editor: </w:t>
      </w:r>
      <w:r w:rsidR="005D0F11">
        <w:rPr>
          <w:rFonts w:cs="Calibri"/>
          <w:bCs/>
          <w:i/>
          <w:iCs/>
          <w:color w:val="0432FF"/>
          <w:szCs w:val="24"/>
        </w:rPr>
        <w:t xml:space="preserve">Speed up, as </w:t>
      </w:r>
      <w:proofErr w:type="gramStart"/>
      <w:r w:rsidR="005D0F11">
        <w:rPr>
          <w:rFonts w:cs="Calibri"/>
          <w:bCs/>
          <w:i/>
          <w:iCs/>
          <w:color w:val="0432FF"/>
          <w:szCs w:val="24"/>
        </w:rPr>
        <w:t>necessary</w:t>
      </w:r>
      <w:proofErr w:type="gramEnd"/>
    </w:p>
    <w:p w14:paraId="7837738C" w14:textId="77777777" w:rsidR="002B41D8" w:rsidRPr="002B41D8" w:rsidRDefault="002B41D8" w:rsidP="002B41D8">
      <w:pPr>
        <w:pStyle w:val="ListParagraph"/>
        <w:spacing w:before="120"/>
        <w:ind w:left="1627"/>
        <w:contextualSpacing w:val="0"/>
        <w:rPr>
          <w:rFonts w:asciiTheme="minorHAnsi" w:hAnsiTheme="minorHAnsi" w:cstheme="minorHAnsi"/>
        </w:rPr>
      </w:pPr>
    </w:p>
    <w:p w14:paraId="2FEB3AB7" w14:textId="262A8BD3" w:rsidR="002B41D8" w:rsidRPr="00CB6D37" w:rsidRDefault="002B41D8" w:rsidP="002B41D8">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Next, p</w:t>
      </w:r>
      <w:r w:rsidRPr="00677E0B">
        <w:rPr>
          <w:rFonts w:asciiTheme="majorHAnsi" w:hAnsiTheme="majorHAnsi" w:cstheme="majorHAnsi"/>
        </w:rPr>
        <w:t xml:space="preserve">lace a generous bounding box around the contrast enhancement on the </w:t>
      </w:r>
      <w:r>
        <w:rPr>
          <w:rFonts w:asciiTheme="majorHAnsi" w:hAnsiTheme="majorHAnsi" w:cstheme="majorHAnsi"/>
        </w:rPr>
        <w:t xml:space="preserve">transverse, sagittal, and frontal views of the </w:t>
      </w:r>
      <w:r w:rsidRPr="00677E0B">
        <w:rPr>
          <w:rFonts w:asciiTheme="majorHAnsi" w:hAnsiTheme="majorHAnsi" w:cstheme="majorHAnsi"/>
        </w:rPr>
        <w:t>T</w:t>
      </w:r>
      <w:r w:rsidRPr="00677E0B">
        <w:rPr>
          <w:rFonts w:asciiTheme="majorHAnsi" w:hAnsiTheme="majorHAnsi" w:cstheme="majorHAnsi"/>
          <w:vertAlign w:val="subscript"/>
        </w:rPr>
        <w:t>1</w:t>
      </w:r>
      <w:r w:rsidRPr="00677E0B">
        <w:rPr>
          <w:rFonts w:asciiTheme="majorHAnsi" w:hAnsiTheme="majorHAnsi" w:cstheme="majorHAnsi"/>
        </w:rPr>
        <w:t xml:space="preserve">-weighted </w:t>
      </w:r>
      <w:r w:rsidRPr="002B41D8">
        <w:rPr>
          <w:rFonts w:asciiTheme="majorHAnsi" w:hAnsiTheme="majorHAnsi" w:cstheme="majorHAnsi"/>
          <w:i/>
          <w:iCs/>
          <w:color w:val="FF0000"/>
        </w:rPr>
        <w:t>(T-one-weighted)</w:t>
      </w:r>
      <w:r>
        <w:rPr>
          <w:rFonts w:asciiTheme="majorHAnsi" w:hAnsiTheme="majorHAnsi" w:cstheme="majorHAnsi"/>
        </w:rPr>
        <w:t xml:space="preserve"> </w:t>
      </w:r>
      <w:r w:rsidRPr="00677E0B">
        <w:rPr>
          <w:rFonts w:asciiTheme="majorHAnsi" w:hAnsiTheme="majorHAnsi" w:cstheme="majorHAnsi"/>
        </w:rPr>
        <w:t xml:space="preserve">MRI </w:t>
      </w:r>
      <w:r>
        <w:rPr>
          <w:rFonts w:asciiTheme="majorHAnsi" w:hAnsiTheme="majorHAnsi" w:cstheme="majorHAnsi"/>
        </w:rPr>
        <w:t xml:space="preserve">scan </w:t>
      </w:r>
      <w:r w:rsidRPr="008663B1">
        <w:rPr>
          <w:rFonts w:asciiTheme="majorHAnsi" w:hAnsiTheme="majorHAnsi" w:cstheme="majorHAnsi"/>
          <w:b/>
          <w:bCs/>
        </w:rPr>
        <w:t>[</w:t>
      </w:r>
      <w:r>
        <w:rPr>
          <w:rFonts w:asciiTheme="majorHAnsi" w:hAnsiTheme="majorHAnsi" w:cstheme="majorHAnsi"/>
          <w:b/>
          <w:bCs/>
        </w:rPr>
        <w:t>1</w:t>
      </w:r>
      <w:r w:rsidRPr="008663B1">
        <w:rPr>
          <w:rFonts w:asciiTheme="majorHAnsi" w:hAnsiTheme="majorHAnsi" w:cstheme="majorHAnsi"/>
          <w:b/>
          <w:bCs/>
        </w:rPr>
        <w:t>]</w:t>
      </w:r>
      <w:r>
        <w:rPr>
          <w:rFonts w:asciiTheme="majorHAnsi" w:hAnsiTheme="majorHAnsi" w:cstheme="majorHAnsi"/>
        </w:rPr>
        <w:t>.</w:t>
      </w:r>
      <w:r w:rsidRPr="00677E0B">
        <w:rPr>
          <w:rFonts w:asciiTheme="majorHAnsi" w:hAnsiTheme="majorHAnsi" w:cstheme="majorHAnsi"/>
        </w:rPr>
        <w:t xml:space="preserve"> </w:t>
      </w:r>
      <w:r w:rsidRPr="00A76FB6">
        <w:rPr>
          <w:rFonts w:asciiTheme="majorHAnsi" w:hAnsiTheme="majorHAnsi" w:cstheme="majorHAnsi"/>
        </w:rPr>
        <w:t xml:space="preserve">Save the location of the bounding box </w:t>
      </w:r>
      <w:r w:rsidRPr="00A76FB6">
        <w:rPr>
          <w:rFonts w:asciiTheme="majorHAnsi" w:hAnsiTheme="majorHAnsi" w:cstheme="majorHAnsi"/>
          <w:b/>
          <w:bCs/>
        </w:rPr>
        <w:t>[</w:t>
      </w:r>
      <w:r>
        <w:rPr>
          <w:rFonts w:asciiTheme="majorHAnsi" w:hAnsiTheme="majorHAnsi" w:cstheme="majorHAnsi"/>
          <w:b/>
          <w:bCs/>
        </w:rPr>
        <w:t>2</w:t>
      </w:r>
      <w:r w:rsidRPr="00A76FB6">
        <w:rPr>
          <w:rFonts w:asciiTheme="majorHAnsi" w:hAnsiTheme="majorHAnsi" w:cstheme="majorHAnsi"/>
          <w:b/>
          <w:bCs/>
        </w:rPr>
        <w:t>]</w:t>
      </w:r>
      <w:r>
        <w:rPr>
          <w:rFonts w:asciiTheme="majorHAnsi" w:hAnsiTheme="majorHAnsi" w:cstheme="majorHAnsi"/>
        </w:rPr>
        <w:t>, then</w:t>
      </w:r>
      <w:r w:rsidRPr="00A76FB6">
        <w:rPr>
          <w:rFonts w:asciiTheme="majorHAnsi" w:hAnsiTheme="majorHAnsi" w:cstheme="majorHAnsi"/>
        </w:rPr>
        <w:t xml:space="preserve"> finalize the box</w:t>
      </w:r>
      <w:r>
        <w:rPr>
          <w:rFonts w:asciiTheme="majorHAnsi" w:hAnsiTheme="majorHAnsi" w:cstheme="majorHAnsi"/>
        </w:rPr>
        <w:t xml:space="preserve"> </w:t>
      </w:r>
      <w:r w:rsidRPr="00A76FB6">
        <w:rPr>
          <w:rFonts w:asciiTheme="majorHAnsi" w:hAnsiTheme="majorHAnsi" w:cstheme="majorHAnsi"/>
          <w:b/>
          <w:bCs/>
        </w:rPr>
        <w:t>[</w:t>
      </w:r>
      <w:r>
        <w:rPr>
          <w:rFonts w:asciiTheme="majorHAnsi" w:hAnsiTheme="majorHAnsi" w:cstheme="majorHAnsi"/>
          <w:b/>
          <w:bCs/>
        </w:rPr>
        <w:t>3</w:t>
      </w:r>
      <w:r w:rsidRPr="00A76FB6">
        <w:rPr>
          <w:rFonts w:asciiTheme="majorHAnsi" w:hAnsiTheme="majorHAnsi" w:cstheme="majorHAnsi"/>
          <w:b/>
          <w:bCs/>
        </w:rPr>
        <w:t>]</w:t>
      </w:r>
      <w:r w:rsidRPr="00A76FB6">
        <w:rPr>
          <w:rFonts w:asciiTheme="majorHAnsi" w:hAnsiTheme="majorHAnsi" w:cstheme="majorHAnsi"/>
        </w:rPr>
        <w:t>.</w:t>
      </w:r>
    </w:p>
    <w:p w14:paraId="2F8DFF1B" w14:textId="7EBE34A8" w:rsidR="00A76FB6" w:rsidRPr="002B41D8" w:rsidRDefault="00CB6D37" w:rsidP="00557FF6">
      <w:pPr>
        <w:pStyle w:val="ListParagraph"/>
        <w:numPr>
          <w:ilvl w:val="2"/>
          <w:numId w:val="3"/>
        </w:numPr>
        <w:spacing w:before="120"/>
        <w:contextualSpacing w:val="0"/>
        <w:rPr>
          <w:rFonts w:asciiTheme="minorHAnsi" w:hAnsiTheme="minorHAnsi" w:cstheme="minorHAnsi"/>
        </w:rPr>
      </w:pPr>
      <w:r w:rsidRPr="002B41D8">
        <w:rPr>
          <w:rFonts w:asciiTheme="majorHAnsi" w:hAnsiTheme="majorHAnsi" w:cstheme="majorHAnsi"/>
        </w:rPr>
        <w:t>SCREEN</w:t>
      </w:r>
      <w:r w:rsidR="005D0F11" w:rsidRPr="002B41D8">
        <w:rPr>
          <w:rFonts w:asciiTheme="majorHAnsi" w:hAnsiTheme="majorHAnsi" w:cstheme="majorHAnsi"/>
        </w:rPr>
        <w:t xml:space="preserve">: </w:t>
      </w:r>
      <w:r w:rsidR="00D45E8F" w:rsidRPr="002B41D8">
        <w:rPr>
          <w:rFonts w:asciiTheme="majorHAnsi" w:hAnsiTheme="majorHAnsi" w:cstheme="majorHAnsi"/>
        </w:rPr>
        <w:t>62560_screenshot_07</w:t>
      </w:r>
      <w:r w:rsidR="005D0F11" w:rsidRPr="002B41D8">
        <w:rPr>
          <w:rFonts w:asciiTheme="majorHAnsi" w:hAnsiTheme="majorHAnsi" w:cstheme="majorHAnsi"/>
        </w:rPr>
        <w:t xml:space="preserve">. </w:t>
      </w:r>
      <w:r w:rsidR="00F5161A" w:rsidRPr="002B41D8">
        <w:rPr>
          <w:rFonts w:asciiTheme="majorHAnsi" w:hAnsiTheme="majorHAnsi" w:cstheme="majorHAnsi"/>
        </w:rPr>
        <w:t>0:01-</w:t>
      </w:r>
      <w:r w:rsidR="002B41D8">
        <w:rPr>
          <w:rFonts w:asciiTheme="majorHAnsi" w:hAnsiTheme="majorHAnsi" w:cstheme="majorHAnsi"/>
        </w:rPr>
        <w:t>0:</w:t>
      </w:r>
      <w:r w:rsidR="00A76FB6" w:rsidRPr="002B41D8">
        <w:rPr>
          <w:rFonts w:asciiTheme="majorHAnsi" w:hAnsiTheme="majorHAnsi" w:cstheme="majorHAnsi"/>
        </w:rPr>
        <w:t xml:space="preserve">21. </w:t>
      </w:r>
    </w:p>
    <w:p w14:paraId="0573A9FC" w14:textId="3FEC5BB7" w:rsidR="00A76FB6" w:rsidRPr="00CB6D37" w:rsidRDefault="00A76FB6" w:rsidP="00A76FB6">
      <w:pPr>
        <w:pStyle w:val="ListParagraph"/>
        <w:numPr>
          <w:ilvl w:val="2"/>
          <w:numId w:val="3"/>
        </w:numPr>
        <w:spacing w:before="120"/>
        <w:contextualSpacing w:val="0"/>
        <w:rPr>
          <w:rFonts w:asciiTheme="minorHAnsi" w:hAnsiTheme="minorHAnsi" w:cstheme="minorHAnsi"/>
        </w:rPr>
      </w:pPr>
      <w:r w:rsidRPr="005D0F11">
        <w:rPr>
          <w:rFonts w:asciiTheme="majorHAnsi" w:hAnsiTheme="majorHAnsi" w:cstheme="majorHAnsi"/>
        </w:rPr>
        <w:t>SCREEN</w:t>
      </w:r>
      <w:r>
        <w:rPr>
          <w:rFonts w:asciiTheme="majorHAnsi" w:hAnsiTheme="majorHAnsi" w:cstheme="majorHAnsi"/>
        </w:rPr>
        <w:t xml:space="preserve">: </w:t>
      </w:r>
      <w:r w:rsidRPr="005D0F11">
        <w:rPr>
          <w:rFonts w:asciiTheme="majorHAnsi" w:hAnsiTheme="majorHAnsi" w:cstheme="majorHAnsi"/>
        </w:rPr>
        <w:t>62560_screenshot_07</w:t>
      </w:r>
      <w:r>
        <w:rPr>
          <w:rFonts w:asciiTheme="majorHAnsi" w:hAnsiTheme="majorHAnsi" w:cstheme="majorHAnsi"/>
        </w:rPr>
        <w:t xml:space="preserve">. 0:22-0:29. </w:t>
      </w:r>
    </w:p>
    <w:p w14:paraId="1ADAC55D" w14:textId="69875EE8" w:rsidR="00CB6D37" w:rsidRPr="00CB6D37" w:rsidRDefault="00A76FB6" w:rsidP="00CB6D37">
      <w:pPr>
        <w:pStyle w:val="ListParagraph"/>
        <w:numPr>
          <w:ilvl w:val="2"/>
          <w:numId w:val="3"/>
        </w:numPr>
        <w:spacing w:before="120"/>
        <w:contextualSpacing w:val="0"/>
        <w:rPr>
          <w:rFonts w:asciiTheme="minorHAnsi" w:hAnsiTheme="minorHAnsi" w:cstheme="minorHAnsi"/>
        </w:rPr>
      </w:pPr>
      <w:r w:rsidRPr="005D0F11">
        <w:rPr>
          <w:rFonts w:asciiTheme="majorHAnsi" w:hAnsiTheme="majorHAnsi" w:cstheme="majorHAnsi"/>
        </w:rPr>
        <w:t>SCREEN</w:t>
      </w:r>
      <w:r>
        <w:rPr>
          <w:rFonts w:asciiTheme="majorHAnsi" w:hAnsiTheme="majorHAnsi" w:cstheme="majorHAnsi"/>
        </w:rPr>
        <w:t xml:space="preserve">: </w:t>
      </w:r>
      <w:r w:rsidRPr="005D0F11">
        <w:rPr>
          <w:rFonts w:asciiTheme="majorHAnsi" w:hAnsiTheme="majorHAnsi" w:cstheme="majorHAnsi"/>
        </w:rPr>
        <w:t>62560_screenshot_07</w:t>
      </w:r>
      <w:r>
        <w:rPr>
          <w:rFonts w:asciiTheme="majorHAnsi" w:hAnsiTheme="majorHAnsi" w:cstheme="majorHAnsi"/>
        </w:rPr>
        <w:t>. 0:29-0:36</w:t>
      </w:r>
      <w:r w:rsidR="00195083">
        <w:rPr>
          <w:rFonts w:asciiTheme="majorHAnsi" w:hAnsiTheme="majorHAnsi" w:cstheme="majorHAnsi"/>
        </w:rPr>
        <w:t xml:space="preserve">. </w:t>
      </w:r>
    </w:p>
    <w:p w14:paraId="1A9236B0" w14:textId="77777777" w:rsidR="00CB6D37" w:rsidRPr="00677E0B" w:rsidRDefault="00CB6D37" w:rsidP="00CB6D37">
      <w:pPr>
        <w:pStyle w:val="ListParagraph"/>
        <w:spacing w:before="120"/>
        <w:ind w:left="1627"/>
        <w:contextualSpacing w:val="0"/>
        <w:rPr>
          <w:rFonts w:asciiTheme="minorHAnsi" w:hAnsiTheme="minorHAnsi" w:cstheme="minorHAnsi"/>
        </w:rPr>
      </w:pPr>
    </w:p>
    <w:p w14:paraId="214FD993" w14:textId="7DB65FC5" w:rsidR="004D3890" w:rsidRPr="00CB6D37" w:rsidRDefault="00677E0B" w:rsidP="004D3890">
      <w:pPr>
        <w:pStyle w:val="ListParagraph"/>
        <w:numPr>
          <w:ilvl w:val="1"/>
          <w:numId w:val="3"/>
        </w:numPr>
        <w:spacing w:before="120"/>
        <w:contextualSpacing w:val="0"/>
        <w:rPr>
          <w:rFonts w:asciiTheme="minorHAnsi" w:hAnsiTheme="minorHAnsi" w:cstheme="minorHAnsi"/>
        </w:rPr>
      </w:pPr>
      <w:r w:rsidRPr="00677E0B">
        <w:rPr>
          <w:rFonts w:asciiTheme="majorHAnsi" w:hAnsiTheme="majorHAnsi" w:cstheme="majorHAnsi"/>
        </w:rPr>
        <w:t>Determine the contrast-enhanced volume using a threshold</w:t>
      </w:r>
      <w:r w:rsidR="00F5161A">
        <w:rPr>
          <w:rFonts w:asciiTheme="majorHAnsi" w:hAnsiTheme="majorHAnsi" w:cstheme="majorHAnsi"/>
        </w:rPr>
        <w:t xml:space="preserve"> </w:t>
      </w:r>
      <w:r w:rsidR="00F5161A" w:rsidRPr="00F5161A">
        <w:rPr>
          <w:rFonts w:asciiTheme="majorHAnsi" w:hAnsiTheme="majorHAnsi" w:cstheme="majorHAnsi"/>
          <w:b/>
          <w:bCs/>
        </w:rPr>
        <w:t>[1]</w:t>
      </w:r>
      <w:r w:rsidRPr="00677E0B">
        <w:rPr>
          <w:rFonts w:asciiTheme="majorHAnsi" w:hAnsiTheme="majorHAnsi" w:cstheme="majorHAnsi"/>
        </w:rPr>
        <w:t xml:space="preserve">. If multiple regions have been selected, select only the largest volume, the center of which is considered as the first isocenter to deliver a prescribed dose for </w:t>
      </w:r>
      <w:r>
        <w:rPr>
          <w:rFonts w:asciiTheme="majorHAnsi" w:hAnsiTheme="majorHAnsi" w:cstheme="majorHAnsi"/>
        </w:rPr>
        <w:t>radiation thera</w:t>
      </w:r>
      <w:r w:rsidR="0099502A">
        <w:rPr>
          <w:rFonts w:asciiTheme="majorHAnsi" w:hAnsiTheme="majorHAnsi" w:cstheme="majorHAnsi"/>
        </w:rPr>
        <w:t>py</w:t>
      </w:r>
      <w:r w:rsidR="008663B1">
        <w:rPr>
          <w:rFonts w:asciiTheme="majorHAnsi" w:hAnsiTheme="majorHAnsi" w:cstheme="majorHAnsi"/>
        </w:rPr>
        <w:t xml:space="preserve"> </w:t>
      </w:r>
      <w:r w:rsidR="008663B1" w:rsidRPr="008663B1">
        <w:rPr>
          <w:rFonts w:asciiTheme="majorHAnsi" w:hAnsiTheme="majorHAnsi" w:cstheme="majorHAnsi"/>
          <w:b/>
          <w:bCs/>
        </w:rPr>
        <w:t>[</w:t>
      </w:r>
      <w:r w:rsidR="00195083">
        <w:rPr>
          <w:rFonts w:asciiTheme="majorHAnsi" w:hAnsiTheme="majorHAnsi" w:cstheme="majorHAnsi"/>
          <w:b/>
          <w:bCs/>
        </w:rPr>
        <w:t>2</w:t>
      </w:r>
      <w:r w:rsidR="008663B1" w:rsidRPr="008663B1">
        <w:rPr>
          <w:rFonts w:asciiTheme="majorHAnsi" w:hAnsiTheme="majorHAnsi" w:cstheme="majorHAnsi"/>
          <w:b/>
          <w:bCs/>
        </w:rPr>
        <w:t>]</w:t>
      </w:r>
      <w:r w:rsidR="0099502A">
        <w:rPr>
          <w:rFonts w:asciiTheme="majorHAnsi" w:hAnsiTheme="majorHAnsi" w:cstheme="majorHAnsi"/>
        </w:rPr>
        <w:t>.</w:t>
      </w:r>
    </w:p>
    <w:p w14:paraId="0AF68159" w14:textId="4083DF9A" w:rsidR="00F5161A" w:rsidRPr="00F5161A" w:rsidRDefault="00F5161A" w:rsidP="00CB6D37">
      <w:pPr>
        <w:pStyle w:val="ListParagraph"/>
        <w:numPr>
          <w:ilvl w:val="2"/>
          <w:numId w:val="3"/>
        </w:numPr>
        <w:spacing w:before="120"/>
        <w:contextualSpacing w:val="0"/>
        <w:rPr>
          <w:rFonts w:asciiTheme="minorHAnsi" w:hAnsiTheme="minorHAnsi" w:cstheme="minorHAnsi"/>
        </w:rPr>
      </w:pPr>
      <w:r w:rsidRPr="00F5161A">
        <w:rPr>
          <w:rFonts w:asciiTheme="majorHAnsi" w:hAnsiTheme="majorHAnsi" w:cstheme="majorHAnsi"/>
        </w:rPr>
        <w:t>SCREEN</w:t>
      </w:r>
      <w:r>
        <w:rPr>
          <w:rFonts w:asciiTheme="majorHAnsi" w:hAnsiTheme="majorHAnsi" w:cstheme="majorHAnsi"/>
        </w:rPr>
        <w:t xml:space="preserve">: </w:t>
      </w:r>
      <w:r w:rsidRPr="00F5161A">
        <w:rPr>
          <w:rFonts w:asciiTheme="majorHAnsi" w:hAnsiTheme="majorHAnsi" w:cstheme="majorHAnsi"/>
        </w:rPr>
        <w:t>62560_screenshot_08</w:t>
      </w:r>
      <w:r>
        <w:rPr>
          <w:rFonts w:asciiTheme="majorHAnsi" w:hAnsiTheme="majorHAnsi" w:cstheme="majorHAnsi"/>
        </w:rPr>
        <w:t>. 0:01-0:07.</w:t>
      </w:r>
    </w:p>
    <w:p w14:paraId="0935BBCF" w14:textId="186A2F54" w:rsidR="007A7D45" w:rsidRPr="00195083" w:rsidRDefault="00CB6D37" w:rsidP="00731423">
      <w:pPr>
        <w:pStyle w:val="ListParagraph"/>
        <w:numPr>
          <w:ilvl w:val="2"/>
          <w:numId w:val="3"/>
        </w:numPr>
        <w:spacing w:before="120"/>
        <w:contextualSpacing w:val="0"/>
        <w:rPr>
          <w:rFonts w:asciiTheme="minorHAnsi" w:hAnsiTheme="minorHAnsi" w:cstheme="minorHAnsi"/>
        </w:rPr>
      </w:pPr>
      <w:r w:rsidRPr="00195083">
        <w:rPr>
          <w:rFonts w:asciiTheme="majorHAnsi" w:hAnsiTheme="majorHAnsi" w:cstheme="majorHAnsi"/>
        </w:rPr>
        <w:t>SCREEN</w:t>
      </w:r>
      <w:r w:rsidR="00F5161A" w:rsidRPr="00195083">
        <w:rPr>
          <w:rFonts w:asciiTheme="majorHAnsi" w:hAnsiTheme="majorHAnsi" w:cstheme="majorHAnsi"/>
        </w:rPr>
        <w:t xml:space="preserve">: </w:t>
      </w:r>
      <w:r w:rsidR="00D45E8F" w:rsidRPr="00195083">
        <w:rPr>
          <w:rFonts w:asciiTheme="majorHAnsi" w:hAnsiTheme="majorHAnsi" w:cstheme="majorHAnsi"/>
        </w:rPr>
        <w:t>62560_screenshot_08</w:t>
      </w:r>
      <w:r w:rsidR="00195083" w:rsidRPr="00195083">
        <w:rPr>
          <w:rFonts w:asciiTheme="majorHAnsi" w:hAnsiTheme="majorHAnsi" w:cstheme="majorHAnsi"/>
        </w:rPr>
        <w:t>.</w:t>
      </w:r>
      <w:r w:rsidRPr="00195083">
        <w:rPr>
          <w:rFonts w:asciiTheme="majorHAnsi" w:hAnsiTheme="majorHAnsi" w:cstheme="majorHAnsi"/>
        </w:rPr>
        <w:t xml:space="preserve"> </w:t>
      </w:r>
      <w:r w:rsidR="00195083" w:rsidRPr="00195083">
        <w:rPr>
          <w:rFonts w:asciiTheme="majorHAnsi" w:hAnsiTheme="majorHAnsi" w:cstheme="majorHAnsi"/>
        </w:rPr>
        <w:t>0:07-0:23</w:t>
      </w:r>
      <w:r w:rsidR="007A7D45" w:rsidRPr="00195083">
        <w:rPr>
          <w:rFonts w:asciiTheme="majorHAnsi" w:hAnsiTheme="majorHAnsi" w:cstheme="majorHAnsi"/>
        </w:rPr>
        <w:t>.</w:t>
      </w:r>
      <w:r w:rsidR="00195083" w:rsidRPr="00195083">
        <w:rPr>
          <w:rFonts w:asciiTheme="majorHAnsi" w:hAnsiTheme="majorHAnsi" w:cstheme="majorHAnsi"/>
        </w:rPr>
        <w:t xml:space="preserve"> </w:t>
      </w:r>
    </w:p>
    <w:p w14:paraId="3CA6617D" w14:textId="77777777" w:rsidR="00195083" w:rsidRPr="00677E0B" w:rsidRDefault="00195083" w:rsidP="00195083">
      <w:pPr>
        <w:pStyle w:val="ListParagraph"/>
        <w:spacing w:before="120"/>
        <w:ind w:left="1627"/>
        <w:contextualSpacing w:val="0"/>
        <w:rPr>
          <w:rFonts w:asciiTheme="minorHAnsi" w:hAnsiTheme="minorHAnsi" w:cstheme="minorHAnsi"/>
        </w:rPr>
      </w:pPr>
    </w:p>
    <w:p w14:paraId="48342E48" w14:textId="4C9C589B" w:rsidR="00A86239" w:rsidRPr="007A7D45" w:rsidRDefault="0099502A" w:rsidP="004D3890">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t xml:space="preserve">Expand the previously determined MRI contrast enhancement by 10 pixels in each direction. If multiple regions are detected, retain only the largest PET volume, the center of which is considered the second isocenter to deliver a prescribed dose for </w:t>
      </w:r>
      <w:r>
        <w:rPr>
          <w:rFonts w:asciiTheme="majorHAnsi" w:hAnsiTheme="majorHAnsi" w:cstheme="majorHAnsi"/>
        </w:rPr>
        <w:t>radiation therapy</w:t>
      </w:r>
      <w:r w:rsidR="008663B1">
        <w:rPr>
          <w:rFonts w:asciiTheme="majorHAnsi" w:hAnsiTheme="majorHAnsi" w:cstheme="majorHAnsi"/>
        </w:rPr>
        <w:t xml:space="preserve"> </w:t>
      </w:r>
      <w:r w:rsidR="008663B1" w:rsidRPr="008663B1">
        <w:rPr>
          <w:rFonts w:asciiTheme="majorHAnsi" w:hAnsiTheme="majorHAnsi" w:cstheme="majorHAnsi"/>
          <w:b/>
          <w:bCs/>
        </w:rPr>
        <w:t>[1]</w:t>
      </w:r>
      <w:r>
        <w:rPr>
          <w:rFonts w:asciiTheme="majorHAnsi" w:hAnsiTheme="majorHAnsi" w:cstheme="majorHAnsi"/>
        </w:rPr>
        <w:t>.</w:t>
      </w:r>
    </w:p>
    <w:p w14:paraId="3D0641CC" w14:textId="067AEDEF" w:rsidR="007A7D45" w:rsidRPr="005024C5" w:rsidRDefault="007A7D45" w:rsidP="00F92F13">
      <w:pPr>
        <w:pStyle w:val="ListParagraph"/>
        <w:numPr>
          <w:ilvl w:val="2"/>
          <w:numId w:val="3"/>
        </w:numPr>
        <w:spacing w:before="120"/>
        <w:contextualSpacing w:val="0"/>
        <w:rPr>
          <w:rFonts w:asciiTheme="minorHAnsi" w:hAnsiTheme="minorHAnsi" w:cstheme="minorHAnsi"/>
        </w:rPr>
      </w:pPr>
      <w:r w:rsidRPr="005024C5">
        <w:rPr>
          <w:rFonts w:asciiTheme="majorHAnsi" w:hAnsiTheme="majorHAnsi" w:cstheme="majorHAnsi"/>
        </w:rPr>
        <w:t>SCREEN</w:t>
      </w:r>
      <w:r w:rsidR="00A76FB6" w:rsidRPr="005024C5">
        <w:rPr>
          <w:rFonts w:asciiTheme="majorHAnsi" w:hAnsiTheme="majorHAnsi" w:cstheme="majorHAnsi"/>
        </w:rPr>
        <w:t xml:space="preserve">: </w:t>
      </w:r>
      <w:r w:rsidR="00D45E8F" w:rsidRPr="005024C5">
        <w:rPr>
          <w:rFonts w:asciiTheme="majorHAnsi" w:hAnsiTheme="majorHAnsi" w:cstheme="majorHAnsi"/>
        </w:rPr>
        <w:t>62560_screenshot_09</w:t>
      </w:r>
      <w:r w:rsidR="005024C5">
        <w:rPr>
          <w:rFonts w:asciiTheme="majorHAnsi" w:hAnsiTheme="majorHAnsi" w:cstheme="majorHAnsi"/>
        </w:rPr>
        <w:t>. 0:01-0:26, then skip to 0:32-0:36.</w:t>
      </w:r>
    </w:p>
    <w:p w14:paraId="350693DC" w14:textId="77777777" w:rsidR="005024C5" w:rsidRPr="005024C5" w:rsidRDefault="005024C5" w:rsidP="005024C5">
      <w:pPr>
        <w:pStyle w:val="ListParagraph"/>
        <w:spacing w:before="120"/>
        <w:ind w:left="1627"/>
        <w:contextualSpacing w:val="0"/>
        <w:rPr>
          <w:rFonts w:asciiTheme="minorHAnsi" w:hAnsiTheme="minorHAnsi" w:cstheme="minorHAnsi"/>
        </w:rPr>
      </w:pPr>
    </w:p>
    <w:p w14:paraId="73ECB0C8" w14:textId="4407E2BE" w:rsidR="007B2B0A" w:rsidRPr="001B0C68" w:rsidRDefault="0099502A" w:rsidP="007F5839">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lastRenderedPageBreak/>
        <w:t>For the first isocenter</w:t>
      </w:r>
      <w:r w:rsidR="001B0C68">
        <w:rPr>
          <w:rFonts w:asciiTheme="majorHAnsi" w:hAnsiTheme="majorHAnsi" w:cstheme="majorHAnsi"/>
        </w:rPr>
        <w:t xml:space="preserve"> </w:t>
      </w:r>
      <w:r w:rsidR="001B0C68" w:rsidRPr="001B0C68">
        <w:rPr>
          <w:rFonts w:asciiTheme="majorHAnsi" w:hAnsiTheme="majorHAnsi" w:cstheme="majorHAnsi"/>
          <w:b/>
          <w:bCs/>
        </w:rPr>
        <w:t>[1]</w:t>
      </w:r>
      <w:r w:rsidRPr="0099502A">
        <w:rPr>
          <w:rFonts w:asciiTheme="majorHAnsi" w:hAnsiTheme="majorHAnsi" w:cstheme="majorHAnsi"/>
        </w:rPr>
        <w:t xml:space="preserve">, </w:t>
      </w:r>
      <w:r>
        <w:rPr>
          <w:rFonts w:asciiTheme="majorHAnsi" w:hAnsiTheme="majorHAnsi" w:cstheme="majorHAnsi"/>
        </w:rPr>
        <w:t>deliver</w:t>
      </w:r>
      <w:r w:rsidRPr="0099502A">
        <w:rPr>
          <w:rFonts w:asciiTheme="majorHAnsi" w:hAnsiTheme="majorHAnsi" w:cstheme="majorHAnsi"/>
        </w:rPr>
        <w:t xml:space="preserve"> a prescribed dose of 2000 </w:t>
      </w:r>
      <w:r w:rsidR="000656A7" w:rsidRPr="0099502A">
        <w:rPr>
          <w:rFonts w:asciiTheme="majorHAnsi" w:hAnsiTheme="majorHAnsi" w:cstheme="majorHAnsi"/>
        </w:rPr>
        <w:t>centi-gray</w:t>
      </w:r>
      <w:r w:rsidRPr="0099502A">
        <w:rPr>
          <w:rFonts w:asciiTheme="majorHAnsi" w:hAnsiTheme="majorHAnsi" w:cstheme="majorHAnsi"/>
        </w:rPr>
        <w:t xml:space="preserve"> </w:t>
      </w:r>
      <w:r w:rsidR="005024C5" w:rsidRPr="005024C5">
        <w:rPr>
          <w:rFonts w:asciiTheme="majorHAnsi" w:hAnsiTheme="majorHAnsi" w:cstheme="majorHAnsi"/>
          <w:b/>
          <w:bCs/>
        </w:rPr>
        <w:t>[</w:t>
      </w:r>
      <w:r w:rsidR="001B0C68">
        <w:rPr>
          <w:rFonts w:asciiTheme="majorHAnsi" w:hAnsiTheme="majorHAnsi" w:cstheme="majorHAnsi"/>
          <w:b/>
          <w:bCs/>
        </w:rPr>
        <w:t>2</w:t>
      </w:r>
      <w:r w:rsidR="005024C5" w:rsidRPr="005024C5">
        <w:rPr>
          <w:rFonts w:asciiTheme="majorHAnsi" w:hAnsiTheme="majorHAnsi" w:cstheme="majorHAnsi"/>
          <w:b/>
          <w:bCs/>
        </w:rPr>
        <w:t>]</w:t>
      </w:r>
      <w:r w:rsidR="005024C5">
        <w:rPr>
          <w:rFonts w:asciiTheme="majorHAnsi" w:hAnsiTheme="majorHAnsi" w:cstheme="majorHAnsi"/>
        </w:rPr>
        <w:t xml:space="preserve"> </w:t>
      </w:r>
      <w:r w:rsidRPr="0099502A">
        <w:rPr>
          <w:rFonts w:asciiTheme="majorHAnsi" w:hAnsiTheme="majorHAnsi" w:cstheme="majorHAnsi"/>
        </w:rPr>
        <w:t xml:space="preserve">using 3 non-coplanar arcs </w:t>
      </w:r>
      <w:r w:rsidR="005024C5" w:rsidRPr="001B0C68">
        <w:rPr>
          <w:rFonts w:asciiTheme="majorHAnsi" w:hAnsiTheme="majorHAnsi" w:cstheme="majorHAnsi"/>
        </w:rPr>
        <w:t xml:space="preserve">at couch positions 0, </w:t>
      </w:r>
      <w:r w:rsidR="00471FBB">
        <w:rPr>
          <w:rFonts w:asciiTheme="majorHAnsi" w:hAnsiTheme="majorHAnsi" w:cstheme="majorHAnsi"/>
        </w:rPr>
        <w:t xml:space="preserve">negative </w:t>
      </w:r>
      <w:r w:rsidR="005024C5" w:rsidRPr="001B0C68">
        <w:rPr>
          <w:rFonts w:asciiTheme="majorHAnsi" w:hAnsiTheme="majorHAnsi" w:cstheme="majorHAnsi"/>
        </w:rPr>
        <w:t xml:space="preserve">45, and </w:t>
      </w:r>
      <w:r w:rsidR="00471FBB">
        <w:rPr>
          <w:rFonts w:asciiTheme="majorHAnsi" w:hAnsiTheme="majorHAnsi" w:cstheme="majorHAnsi"/>
        </w:rPr>
        <w:t xml:space="preserve">negative </w:t>
      </w:r>
      <w:r w:rsidR="005024C5" w:rsidRPr="001B0C68">
        <w:rPr>
          <w:rFonts w:asciiTheme="majorHAnsi" w:hAnsiTheme="majorHAnsi" w:cstheme="majorHAnsi"/>
        </w:rPr>
        <w:t>90</w:t>
      </w:r>
      <w:r w:rsidR="001B0C68">
        <w:rPr>
          <w:rFonts w:asciiTheme="majorHAnsi" w:hAnsiTheme="majorHAnsi" w:cstheme="majorHAnsi"/>
        </w:rPr>
        <w:t xml:space="preserve"> degrees</w:t>
      </w:r>
      <w:r w:rsidR="005024C5" w:rsidRPr="001B0C68">
        <w:rPr>
          <w:rFonts w:asciiTheme="majorHAnsi" w:hAnsiTheme="majorHAnsi" w:cstheme="majorHAnsi"/>
        </w:rPr>
        <w:t xml:space="preserve"> with a gantry rotation of 120, 120, and 60</w:t>
      </w:r>
      <w:r w:rsidR="001B0C68">
        <w:rPr>
          <w:rFonts w:asciiTheme="majorHAnsi" w:hAnsiTheme="majorHAnsi" w:cstheme="majorHAnsi"/>
        </w:rPr>
        <w:t xml:space="preserve"> degrees</w:t>
      </w:r>
      <w:r w:rsidR="005024C5" w:rsidRPr="001B0C68">
        <w:rPr>
          <w:rFonts w:asciiTheme="majorHAnsi" w:hAnsiTheme="majorHAnsi" w:cstheme="majorHAnsi"/>
        </w:rPr>
        <w:t>, respectively</w:t>
      </w:r>
      <w:r w:rsidR="001B0C68">
        <w:rPr>
          <w:rFonts w:asciiTheme="majorHAnsi" w:hAnsiTheme="majorHAnsi" w:cstheme="majorHAnsi"/>
        </w:rPr>
        <w:t>. Use</w:t>
      </w:r>
      <w:r w:rsidR="005024C5" w:rsidRPr="001B0C68">
        <w:rPr>
          <w:rFonts w:asciiTheme="majorHAnsi" w:hAnsiTheme="majorHAnsi" w:cstheme="majorHAnsi"/>
        </w:rPr>
        <w:t xml:space="preserve"> a</w:t>
      </w:r>
      <w:r w:rsidR="00D04C06">
        <w:rPr>
          <w:rFonts w:asciiTheme="majorHAnsi" w:hAnsiTheme="majorHAnsi" w:cstheme="majorHAnsi"/>
        </w:rPr>
        <w:t xml:space="preserve"> </w:t>
      </w:r>
      <w:r w:rsidR="00D04C06" w:rsidRPr="00471FBB">
        <w:rPr>
          <w:rFonts w:asciiTheme="majorHAnsi" w:hAnsiTheme="majorHAnsi" w:cstheme="majorHAnsi"/>
        </w:rPr>
        <w:t xml:space="preserve">fixed collimator size of </w:t>
      </w:r>
      <w:r w:rsidR="005024C5" w:rsidRPr="001B0C68">
        <w:rPr>
          <w:rFonts w:asciiTheme="majorHAnsi" w:hAnsiTheme="majorHAnsi" w:cstheme="majorHAnsi"/>
        </w:rPr>
        <w:t>10 x 10</w:t>
      </w:r>
      <w:r w:rsidR="00D04C06">
        <w:rPr>
          <w:rFonts w:asciiTheme="majorHAnsi" w:hAnsiTheme="majorHAnsi" w:cstheme="majorHAnsi"/>
        </w:rPr>
        <w:t xml:space="preserve"> </w:t>
      </w:r>
      <w:r w:rsidR="005024C5" w:rsidRPr="001B0C68">
        <w:rPr>
          <w:rFonts w:asciiTheme="majorHAnsi" w:hAnsiTheme="majorHAnsi" w:cstheme="majorHAnsi"/>
        </w:rPr>
        <w:t>m</w:t>
      </w:r>
      <w:r w:rsidR="001B0C68">
        <w:rPr>
          <w:rFonts w:asciiTheme="majorHAnsi" w:hAnsiTheme="majorHAnsi" w:cstheme="majorHAnsi"/>
        </w:rPr>
        <w:t>illimeter</w:t>
      </w:r>
      <w:r w:rsidR="00D04C06">
        <w:rPr>
          <w:rFonts w:asciiTheme="majorHAnsi" w:hAnsiTheme="majorHAnsi" w:cstheme="majorHAnsi"/>
        </w:rPr>
        <w:t>s</w:t>
      </w:r>
      <w:r w:rsidR="001B0C68">
        <w:rPr>
          <w:rFonts w:asciiTheme="majorHAnsi" w:hAnsiTheme="majorHAnsi" w:cstheme="majorHAnsi"/>
        </w:rPr>
        <w:t xml:space="preserve">; however, </w:t>
      </w:r>
      <w:r w:rsidR="00D04C06">
        <w:rPr>
          <w:rFonts w:asciiTheme="majorHAnsi" w:hAnsiTheme="majorHAnsi" w:cstheme="majorHAnsi"/>
        </w:rPr>
        <w:t xml:space="preserve">for </w:t>
      </w:r>
      <w:r w:rsidR="001B0C68" w:rsidRPr="001B0C68">
        <w:rPr>
          <w:rFonts w:asciiTheme="majorHAnsi" w:hAnsiTheme="majorHAnsi" w:cstheme="majorHAnsi"/>
        </w:rPr>
        <w:t>smaller tum</w:t>
      </w:r>
      <w:r w:rsidR="00D04C06">
        <w:rPr>
          <w:rFonts w:asciiTheme="majorHAnsi" w:hAnsiTheme="majorHAnsi" w:cstheme="majorHAnsi"/>
        </w:rPr>
        <w:t xml:space="preserve">ors, </w:t>
      </w:r>
      <w:r w:rsidR="001B0C68">
        <w:rPr>
          <w:rFonts w:asciiTheme="majorHAnsi" w:hAnsiTheme="majorHAnsi" w:cstheme="majorHAnsi"/>
        </w:rPr>
        <w:t xml:space="preserve">use an </w:t>
      </w:r>
      <w:r w:rsidR="001B0C68" w:rsidRPr="001B0C68">
        <w:rPr>
          <w:rFonts w:asciiTheme="majorHAnsi" w:hAnsiTheme="majorHAnsi" w:cstheme="majorHAnsi"/>
        </w:rPr>
        <w:t xml:space="preserve">appropriate </w:t>
      </w:r>
      <w:r w:rsidR="001B0C68">
        <w:rPr>
          <w:rFonts w:asciiTheme="majorHAnsi" w:hAnsiTheme="majorHAnsi" w:cstheme="majorHAnsi"/>
        </w:rPr>
        <w:t xml:space="preserve">size, such as 5 x 5 </w:t>
      </w:r>
      <w:r w:rsidR="00D04C06">
        <w:rPr>
          <w:rFonts w:asciiTheme="majorHAnsi" w:hAnsiTheme="majorHAnsi" w:cstheme="majorHAnsi"/>
        </w:rPr>
        <w:t xml:space="preserve">millimeters </w:t>
      </w:r>
      <w:r w:rsidR="001B0C68" w:rsidRPr="001B0C68">
        <w:rPr>
          <w:rFonts w:asciiTheme="majorHAnsi" w:hAnsiTheme="majorHAnsi" w:cstheme="majorHAnsi"/>
          <w:b/>
          <w:bCs/>
        </w:rPr>
        <w:t>[</w:t>
      </w:r>
      <w:r w:rsidR="001B0C68">
        <w:rPr>
          <w:rFonts w:asciiTheme="majorHAnsi" w:hAnsiTheme="majorHAnsi" w:cstheme="majorHAnsi"/>
          <w:b/>
          <w:bCs/>
        </w:rPr>
        <w:t>3</w:t>
      </w:r>
      <w:r w:rsidR="001B0C68" w:rsidRPr="001B0C68">
        <w:rPr>
          <w:rFonts w:asciiTheme="majorHAnsi" w:hAnsiTheme="majorHAnsi" w:cstheme="majorHAnsi"/>
          <w:b/>
          <w:bCs/>
        </w:rPr>
        <w:t>]</w:t>
      </w:r>
      <w:r w:rsidR="001B0C68" w:rsidRPr="001B0C68">
        <w:rPr>
          <w:rFonts w:asciiTheme="majorHAnsi" w:hAnsiTheme="majorHAnsi" w:cstheme="majorHAnsi"/>
        </w:rPr>
        <w:t>.</w:t>
      </w:r>
    </w:p>
    <w:p w14:paraId="6FB32810" w14:textId="77777777" w:rsidR="001B0C68" w:rsidRPr="005D0F11" w:rsidRDefault="001B0C68" w:rsidP="001B0C68">
      <w:pPr>
        <w:pStyle w:val="ListParagraph"/>
        <w:numPr>
          <w:ilvl w:val="2"/>
          <w:numId w:val="3"/>
        </w:numPr>
        <w:spacing w:before="120"/>
        <w:contextualSpacing w:val="0"/>
        <w:rPr>
          <w:rFonts w:asciiTheme="minorHAnsi" w:hAnsiTheme="minorHAnsi" w:cstheme="minorHAnsi"/>
        </w:rPr>
      </w:pPr>
      <w:r w:rsidRPr="001B0C68">
        <w:rPr>
          <w:rFonts w:asciiTheme="majorHAnsi" w:hAnsiTheme="majorHAnsi" w:cstheme="majorHAnsi"/>
        </w:rPr>
        <w:t>SCREEN</w:t>
      </w:r>
      <w:r>
        <w:rPr>
          <w:rFonts w:asciiTheme="majorHAnsi" w:hAnsiTheme="majorHAnsi" w:cstheme="majorHAnsi"/>
        </w:rPr>
        <w:t xml:space="preserve">: </w:t>
      </w:r>
      <w:r w:rsidRPr="001B0C68">
        <w:rPr>
          <w:rFonts w:asciiTheme="majorHAnsi" w:hAnsiTheme="majorHAnsi" w:cstheme="majorHAnsi"/>
        </w:rPr>
        <w:t>62560_screenshot_10</w:t>
      </w:r>
      <w:r>
        <w:rPr>
          <w:rFonts w:asciiTheme="majorHAnsi" w:hAnsiTheme="majorHAnsi" w:cstheme="majorHAnsi"/>
        </w:rPr>
        <w:t xml:space="preserve">. 0:00-0:17. </w:t>
      </w:r>
      <w:r w:rsidRPr="00225851">
        <w:rPr>
          <w:rFonts w:cs="Calibri"/>
          <w:bCs/>
          <w:i/>
          <w:iCs/>
          <w:color w:val="0432FF"/>
          <w:szCs w:val="24"/>
        </w:rPr>
        <w:t xml:space="preserve">Video Editor: </w:t>
      </w:r>
      <w:r>
        <w:rPr>
          <w:rFonts w:cs="Calibri"/>
          <w:bCs/>
          <w:i/>
          <w:iCs/>
          <w:color w:val="0432FF"/>
          <w:szCs w:val="24"/>
        </w:rPr>
        <w:t xml:space="preserve">Speed up, as </w:t>
      </w:r>
      <w:proofErr w:type="gramStart"/>
      <w:r>
        <w:rPr>
          <w:rFonts w:cs="Calibri"/>
          <w:bCs/>
          <w:i/>
          <w:iCs/>
          <w:color w:val="0432FF"/>
          <w:szCs w:val="24"/>
        </w:rPr>
        <w:t>necessary</w:t>
      </w:r>
      <w:proofErr w:type="gramEnd"/>
    </w:p>
    <w:p w14:paraId="1AEACBA1" w14:textId="0A2E8199" w:rsidR="00222D4D" w:rsidRPr="001B0C68" w:rsidRDefault="00575E3C" w:rsidP="007A7D45">
      <w:pPr>
        <w:pStyle w:val="ListParagraph"/>
        <w:numPr>
          <w:ilvl w:val="2"/>
          <w:numId w:val="3"/>
        </w:numPr>
        <w:spacing w:before="120"/>
        <w:contextualSpacing w:val="0"/>
        <w:rPr>
          <w:rFonts w:asciiTheme="minorHAnsi" w:hAnsiTheme="minorHAnsi" w:cstheme="minorHAnsi"/>
        </w:rPr>
      </w:pPr>
      <w:r w:rsidRPr="001B0C68">
        <w:rPr>
          <w:rFonts w:asciiTheme="majorHAnsi" w:hAnsiTheme="majorHAnsi" w:cstheme="majorHAnsi"/>
        </w:rPr>
        <w:t>SCREEN</w:t>
      </w:r>
      <w:r w:rsidR="001B0C68">
        <w:rPr>
          <w:rFonts w:asciiTheme="majorHAnsi" w:hAnsiTheme="majorHAnsi" w:cstheme="majorHAnsi"/>
        </w:rPr>
        <w:t xml:space="preserve">: </w:t>
      </w:r>
      <w:r w:rsidR="00D45E8F" w:rsidRPr="001B0C68">
        <w:rPr>
          <w:rFonts w:asciiTheme="majorHAnsi" w:hAnsiTheme="majorHAnsi" w:cstheme="majorHAnsi"/>
        </w:rPr>
        <w:t>62560_screenshot_10</w:t>
      </w:r>
      <w:r w:rsidR="001B0C68">
        <w:rPr>
          <w:rFonts w:asciiTheme="majorHAnsi" w:hAnsiTheme="majorHAnsi" w:cstheme="majorHAnsi"/>
        </w:rPr>
        <w:t>. 0:17-0:20.</w:t>
      </w:r>
    </w:p>
    <w:p w14:paraId="2A51A53E" w14:textId="51CEEB87" w:rsidR="001B0C68" w:rsidRPr="001B0C68" w:rsidRDefault="001B0C68" w:rsidP="007A7D45">
      <w:pPr>
        <w:pStyle w:val="ListParagraph"/>
        <w:numPr>
          <w:ilvl w:val="2"/>
          <w:numId w:val="3"/>
        </w:numPr>
        <w:spacing w:before="120"/>
        <w:contextualSpacing w:val="0"/>
        <w:rPr>
          <w:rFonts w:asciiTheme="minorHAnsi" w:hAnsiTheme="minorHAnsi" w:cstheme="minorHAnsi"/>
        </w:rPr>
      </w:pPr>
      <w:r w:rsidRPr="001B0C68">
        <w:rPr>
          <w:rFonts w:asciiTheme="majorHAnsi" w:hAnsiTheme="majorHAnsi" w:cstheme="majorHAnsi"/>
        </w:rPr>
        <w:t>SCREEN</w:t>
      </w:r>
      <w:r>
        <w:rPr>
          <w:rFonts w:asciiTheme="majorHAnsi" w:hAnsiTheme="majorHAnsi" w:cstheme="majorHAnsi"/>
        </w:rPr>
        <w:t xml:space="preserve">: </w:t>
      </w:r>
      <w:r w:rsidRPr="001B0C68">
        <w:rPr>
          <w:rFonts w:asciiTheme="majorHAnsi" w:hAnsiTheme="majorHAnsi" w:cstheme="majorHAnsi"/>
        </w:rPr>
        <w:t>62560_screenshot_10</w:t>
      </w:r>
      <w:r>
        <w:rPr>
          <w:rFonts w:asciiTheme="majorHAnsi" w:hAnsiTheme="majorHAnsi" w:cstheme="majorHAnsi"/>
        </w:rPr>
        <w:t xml:space="preserve">. </w:t>
      </w:r>
      <w:r w:rsidR="000130D3">
        <w:rPr>
          <w:rFonts w:asciiTheme="majorHAnsi" w:hAnsiTheme="majorHAnsi" w:cstheme="majorHAnsi"/>
        </w:rPr>
        <w:t>0:21-0:53.</w:t>
      </w:r>
    </w:p>
    <w:p w14:paraId="70803DD0" w14:textId="77777777" w:rsidR="007A7D45" w:rsidRPr="007A7D45" w:rsidRDefault="007A7D45" w:rsidP="007A7D45">
      <w:pPr>
        <w:pStyle w:val="ListParagraph"/>
        <w:spacing w:before="120"/>
        <w:ind w:left="1627"/>
        <w:contextualSpacing w:val="0"/>
        <w:rPr>
          <w:rFonts w:asciiTheme="minorHAnsi" w:hAnsiTheme="minorHAnsi" w:cstheme="minorHAnsi"/>
          <w:highlight w:val="yellow"/>
        </w:rPr>
      </w:pPr>
    </w:p>
    <w:p w14:paraId="1AE13470" w14:textId="02560EE8" w:rsidR="0099502A" w:rsidRPr="007A7D45" w:rsidRDefault="0099502A" w:rsidP="007F5839">
      <w:pPr>
        <w:pStyle w:val="ListParagraph"/>
        <w:numPr>
          <w:ilvl w:val="1"/>
          <w:numId w:val="3"/>
        </w:numPr>
        <w:spacing w:before="120"/>
        <w:contextualSpacing w:val="0"/>
        <w:rPr>
          <w:rFonts w:asciiTheme="minorHAnsi" w:hAnsiTheme="minorHAnsi" w:cstheme="minorHAnsi"/>
        </w:rPr>
      </w:pPr>
      <w:r w:rsidRPr="0099502A">
        <w:rPr>
          <w:rFonts w:asciiTheme="majorHAnsi" w:hAnsiTheme="majorHAnsi" w:cstheme="majorHAnsi"/>
        </w:rPr>
        <w:t>For the second isocenter</w:t>
      </w:r>
      <w:r w:rsidR="00471FBB">
        <w:rPr>
          <w:rFonts w:asciiTheme="majorHAnsi" w:hAnsiTheme="majorHAnsi" w:cstheme="majorHAnsi"/>
        </w:rPr>
        <w:t xml:space="preserve"> </w:t>
      </w:r>
      <w:r w:rsidR="00471FBB" w:rsidRPr="00471FBB">
        <w:rPr>
          <w:rFonts w:asciiTheme="majorHAnsi" w:hAnsiTheme="majorHAnsi" w:cstheme="majorHAnsi"/>
          <w:b/>
          <w:bCs/>
        </w:rPr>
        <w:t>[1]</w:t>
      </w:r>
      <w:r w:rsidRPr="0099502A">
        <w:rPr>
          <w:rFonts w:asciiTheme="majorHAnsi" w:hAnsiTheme="majorHAnsi" w:cstheme="majorHAnsi"/>
        </w:rPr>
        <w:t xml:space="preserve">, </w:t>
      </w:r>
      <w:r>
        <w:rPr>
          <w:rFonts w:asciiTheme="majorHAnsi" w:hAnsiTheme="majorHAnsi" w:cstheme="majorHAnsi"/>
        </w:rPr>
        <w:t>deliver</w:t>
      </w:r>
      <w:r w:rsidRPr="0099502A">
        <w:rPr>
          <w:rFonts w:asciiTheme="majorHAnsi" w:hAnsiTheme="majorHAnsi" w:cstheme="majorHAnsi"/>
        </w:rPr>
        <w:t xml:space="preserve"> a prescribed dose of 800 </w:t>
      </w:r>
      <w:r w:rsidR="000656A7">
        <w:rPr>
          <w:rFonts w:asciiTheme="majorHAnsi" w:hAnsiTheme="majorHAnsi" w:cstheme="majorHAnsi"/>
        </w:rPr>
        <w:t>centi-gray</w:t>
      </w:r>
      <w:r w:rsidRPr="0099502A">
        <w:rPr>
          <w:rFonts w:asciiTheme="majorHAnsi" w:hAnsiTheme="majorHAnsi" w:cstheme="majorHAnsi"/>
        </w:rPr>
        <w:t xml:space="preserve"> </w:t>
      </w:r>
      <w:r w:rsidR="00471FBB" w:rsidRPr="00471FBB">
        <w:rPr>
          <w:rFonts w:asciiTheme="majorHAnsi" w:hAnsiTheme="majorHAnsi" w:cstheme="majorHAnsi"/>
          <w:b/>
          <w:bCs/>
        </w:rPr>
        <w:t>[2]</w:t>
      </w:r>
      <w:r w:rsidR="00471FBB">
        <w:rPr>
          <w:rFonts w:asciiTheme="majorHAnsi" w:hAnsiTheme="majorHAnsi" w:cstheme="majorHAnsi"/>
        </w:rPr>
        <w:t xml:space="preserve"> </w:t>
      </w:r>
      <w:r w:rsidRPr="0099502A">
        <w:rPr>
          <w:rFonts w:asciiTheme="majorHAnsi" w:hAnsiTheme="majorHAnsi" w:cstheme="majorHAnsi"/>
        </w:rPr>
        <w:t xml:space="preserve">using 3 non-coplanar arcs </w:t>
      </w:r>
      <w:r w:rsidR="00471FBB" w:rsidRPr="00471FBB">
        <w:rPr>
          <w:rFonts w:asciiTheme="majorHAnsi" w:hAnsiTheme="majorHAnsi" w:cstheme="majorHAnsi"/>
        </w:rPr>
        <w:t xml:space="preserve">at couch positions 0, </w:t>
      </w:r>
      <w:r w:rsidR="00D04C06">
        <w:rPr>
          <w:rFonts w:asciiTheme="majorHAnsi" w:hAnsiTheme="majorHAnsi" w:cstheme="majorHAnsi"/>
        </w:rPr>
        <w:t xml:space="preserve">negative </w:t>
      </w:r>
      <w:r w:rsidR="00471FBB" w:rsidRPr="00471FBB">
        <w:rPr>
          <w:rFonts w:asciiTheme="majorHAnsi" w:hAnsiTheme="majorHAnsi" w:cstheme="majorHAnsi"/>
        </w:rPr>
        <w:t xml:space="preserve">45, and </w:t>
      </w:r>
      <w:r w:rsidR="00D04C06">
        <w:rPr>
          <w:rFonts w:asciiTheme="majorHAnsi" w:hAnsiTheme="majorHAnsi" w:cstheme="majorHAnsi"/>
        </w:rPr>
        <w:t xml:space="preserve">negative </w:t>
      </w:r>
      <w:r w:rsidR="00471FBB" w:rsidRPr="00471FBB">
        <w:rPr>
          <w:rFonts w:asciiTheme="majorHAnsi" w:hAnsiTheme="majorHAnsi" w:cstheme="majorHAnsi"/>
        </w:rPr>
        <w:t>90</w:t>
      </w:r>
      <w:r w:rsidR="00471FBB">
        <w:rPr>
          <w:rFonts w:asciiTheme="majorHAnsi" w:hAnsiTheme="majorHAnsi" w:cstheme="majorHAnsi"/>
        </w:rPr>
        <w:t xml:space="preserve"> degrees</w:t>
      </w:r>
      <w:r w:rsidR="00471FBB" w:rsidRPr="00471FBB">
        <w:rPr>
          <w:rFonts w:asciiTheme="majorHAnsi" w:hAnsiTheme="majorHAnsi" w:cstheme="majorHAnsi"/>
        </w:rPr>
        <w:t xml:space="preserve"> with a gantry rotation of 120, 120, and 60</w:t>
      </w:r>
      <w:r w:rsidR="00471FBB">
        <w:rPr>
          <w:rFonts w:asciiTheme="majorHAnsi" w:hAnsiTheme="majorHAnsi" w:cstheme="majorHAnsi"/>
        </w:rPr>
        <w:t xml:space="preserve"> degrees,</w:t>
      </w:r>
      <w:r w:rsidR="00471FBB" w:rsidRPr="00471FBB">
        <w:rPr>
          <w:rFonts w:asciiTheme="majorHAnsi" w:hAnsiTheme="majorHAnsi" w:cstheme="majorHAnsi"/>
        </w:rPr>
        <w:t xml:space="preserve"> respectively. Use a fixed collimator size of </w:t>
      </w:r>
      <w:r w:rsidRPr="00D04C06">
        <w:rPr>
          <w:rFonts w:asciiTheme="majorHAnsi" w:hAnsiTheme="majorHAnsi" w:cstheme="majorHAnsi"/>
          <w:highlight w:val="yellow"/>
        </w:rPr>
        <w:t>3 x 3</w:t>
      </w:r>
      <w:r w:rsidRPr="00471FBB">
        <w:rPr>
          <w:rFonts w:asciiTheme="majorHAnsi" w:hAnsiTheme="majorHAnsi" w:cstheme="majorHAnsi"/>
        </w:rPr>
        <w:t xml:space="preserve"> millimeter</w:t>
      </w:r>
      <w:r w:rsidR="00D04C06">
        <w:rPr>
          <w:rFonts w:asciiTheme="majorHAnsi" w:hAnsiTheme="majorHAnsi" w:cstheme="majorHAnsi"/>
        </w:rPr>
        <w:t>s</w:t>
      </w:r>
      <w:r w:rsidR="008663B1">
        <w:rPr>
          <w:rFonts w:asciiTheme="majorHAnsi" w:hAnsiTheme="majorHAnsi" w:cstheme="majorHAnsi"/>
        </w:rPr>
        <w:t xml:space="preserve"> </w:t>
      </w:r>
      <w:r w:rsidR="008663B1" w:rsidRPr="008663B1">
        <w:rPr>
          <w:rFonts w:asciiTheme="majorHAnsi" w:hAnsiTheme="majorHAnsi" w:cstheme="majorHAnsi"/>
          <w:b/>
          <w:bCs/>
        </w:rPr>
        <w:t>[</w:t>
      </w:r>
      <w:r w:rsidR="00471FBB">
        <w:rPr>
          <w:rFonts w:asciiTheme="majorHAnsi" w:hAnsiTheme="majorHAnsi" w:cstheme="majorHAnsi"/>
          <w:b/>
          <w:bCs/>
        </w:rPr>
        <w:t>3</w:t>
      </w:r>
      <w:r w:rsidR="008663B1" w:rsidRPr="008663B1">
        <w:rPr>
          <w:rFonts w:asciiTheme="majorHAnsi" w:hAnsiTheme="majorHAnsi" w:cstheme="majorHAnsi"/>
          <w:b/>
          <w:bCs/>
        </w:rPr>
        <w:t>]</w:t>
      </w:r>
      <w:r>
        <w:rPr>
          <w:rFonts w:asciiTheme="majorHAnsi" w:hAnsiTheme="majorHAnsi" w:cstheme="majorHAnsi"/>
        </w:rPr>
        <w:t>.</w:t>
      </w:r>
    </w:p>
    <w:p w14:paraId="3B66D076" w14:textId="67A7CC76" w:rsidR="00471FBB" w:rsidRPr="00471FBB" w:rsidRDefault="00575E3C" w:rsidP="007A7D4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SCREEN</w:t>
      </w:r>
      <w:r w:rsidR="00471FBB">
        <w:rPr>
          <w:rFonts w:asciiTheme="majorHAnsi" w:hAnsiTheme="majorHAnsi" w:cstheme="majorHAnsi"/>
        </w:rPr>
        <w:t xml:space="preserve">: </w:t>
      </w:r>
      <w:r w:rsidR="00D45E8F" w:rsidRPr="00471FBB">
        <w:rPr>
          <w:rFonts w:asciiTheme="majorHAnsi" w:hAnsiTheme="majorHAnsi" w:cstheme="majorHAnsi"/>
        </w:rPr>
        <w:t>62560_screenshot_11</w:t>
      </w:r>
      <w:r w:rsidR="00471FBB">
        <w:rPr>
          <w:rFonts w:asciiTheme="majorHAnsi" w:hAnsiTheme="majorHAnsi" w:cstheme="majorHAnsi"/>
        </w:rPr>
        <w:t>. 0:01-0:15.</w:t>
      </w:r>
      <w:r w:rsidR="00D04C06">
        <w:rPr>
          <w:rFonts w:asciiTheme="majorHAnsi" w:hAnsiTheme="majorHAnsi" w:cstheme="majorHAnsi"/>
        </w:rPr>
        <w:t xml:space="preserve"> </w:t>
      </w:r>
      <w:r w:rsidR="00D04C06" w:rsidRPr="00225851">
        <w:rPr>
          <w:rFonts w:cs="Calibri"/>
          <w:bCs/>
          <w:i/>
          <w:iCs/>
          <w:color w:val="0432FF"/>
          <w:szCs w:val="24"/>
        </w:rPr>
        <w:t xml:space="preserve">Video Editor: </w:t>
      </w:r>
      <w:r w:rsidR="00D04C06">
        <w:rPr>
          <w:rFonts w:cs="Calibri"/>
          <w:bCs/>
          <w:i/>
          <w:iCs/>
          <w:color w:val="0432FF"/>
          <w:szCs w:val="24"/>
        </w:rPr>
        <w:t xml:space="preserve">Speed up, as </w:t>
      </w:r>
      <w:proofErr w:type="gramStart"/>
      <w:r w:rsidR="00D04C06">
        <w:rPr>
          <w:rFonts w:cs="Calibri"/>
          <w:bCs/>
          <w:i/>
          <w:iCs/>
          <w:color w:val="0432FF"/>
          <w:szCs w:val="24"/>
        </w:rPr>
        <w:t>necessary</w:t>
      </w:r>
      <w:proofErr w:type="gramEnd"/>
    </w:p>
    <w:p w14:paraId="0B641F7F" w14:textId="2A4F29CC" w:rsidR="00471FBB" w:rsidRPr="00471FBB" w:rsidRDefault="00471FBB" w:rsidP="007A7D4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Pr="00471FBB">
        <w:rPr>
          <w:rFonts w:asciiTheme="majorHAnsi" w:hAnsiTheme="majorHAnsi" w:cstheme="majorHAnsi"/>
        </w:rPr>
        <w:t>62560_screenshot_11</w:t>
      </w:r>
      <w:r>
        <w:rPr>
          <w:rFonts w:asciiTheme="majorHAnsi" w:hAnsiTheme="majorHAnsi" w:cstheme="majorHAnsi"/>
        </w:rPr>
        <w:t>. 0:16-0:20.</w:t>
      </w:r>
    </w:p>
    <w:p w14:paraId="3131665D" w14:textId="2EF6753A" w:rsidR="00471FBB" w:rsidRPr="00471FBB" w:rsidRDefault="00471FBB" w:rsidP="007A7D45">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 xml:space="preserve">SCREEN: </w:t>
      </w:r>
      <w:r w:rsidRPr="00471FBB">
        <w:rPr>
          <w:rFonts w:asciiTheme="majorHAnsi" w:hAnsiTheme="majorHAnsi" w:cstheme="majorHAnsi"/>
        </w:rPr>
        <w:t>62560_screenshot_11</w:t>
      </w:r>
      <w:r>
        <w:rPr>
          <w:rFonts w:asciiTheme="majorHAnsi" w:hAnsiTheme="majorHAnsi" w:cstheme="majorHAnsi"/>
        </w:rPr>
        <w:t>. 0:20-0:56.</w:t>
      </w:r>
    </w:p>
    <w:p w14:paraId="1DF70029" w14:textId="77777777" w:rsidR="007A7D45" w:rsidRPr="00B31611" w:rsidRDefault="007A7D45" w:rsidP="007A7D45">
      <w:pPr>
        <w:pStyle w:val="ListParagraph"/>
        <w:spacing w:before="120"/>
        <w:ind w:left="1627"/>
        <w:contextualSpacing w:val="0"/>
        <w:rPr>
          <w:rFonts w:asciiTheme="minorHAnsi" w:hAnsiTheme="minorHAnsi" w:cstheme="minorHAnsi"/>
        </w:rPr>
      </w:pPr>
    </w:p>
    <w:p w14:paraId="464EBB93" w14:textId="5E70FA53" w:rsidR="00B31611" w:rsidRPr="007A7D45" w:rsidRDefault="00B31611" w:rsidP="007F5839">
      <w:pPr>
        <w:pStyle w:val="ListParagraph"/>
        <w:numPr>
          <w:ilvl w:val="1"/>
          <w:numId w:val="3"/>
        </w:numPr>
        <w:spacing w:before="120"/>
        <w:contextualSpacing w:val="0"/>
        <w:rPr>
          <w:rFonts w:asciiTheme="minorHAnsi" w:hAnsiTheme="minorHAnsi" w:cstheme="minorHAnsi"/>
        </w:rPr>
      </w:pPr>
      <w:r w:rsidRPr="00B31611">
        <w:rPr>
          <w:rFonts w:asciiTheme="majorHAnsi" w:hAnsiTheme="majorHAnsi" w:cstheme="majorHAnsi"/>
        </w:rPr>
        <w:t>Calculate the dose distribution within the animal and the beam delivery parameters</w:t>
      </w:r>
      <w:r w:rsidR="008663B1">
        <w:rPr>
          <w:rFonts w:asciiTheme="majorHAnsi" w:hAnsiTheme="majorHAnsi" w:cstheme="majorHAnsi"/>
        </w:rPr>
        <w:t xml:space="preserve"> </w:t>
      </w:r>
      <w:r w:rsidR="008663B1" w:rsidRPr="008663B1">
        <w:rPr>
          <w:rFonts w:asciiTheme="majorHAnsi" w:hAnsiTheme="majorHAnsi" w:cstheme="majorHAnsi"/>
          <w:b/>
          <w:bCs/>
        </w:rPr>
        <w:t>[1]</w:t>
      </w:r>
      <w:r>
        <w:rPr>
          <w:rFonts w:asciiTheme="majorHAnsi" w:hAnsiTheme="majorHAnsi" w:cstheme="majorHAnsi"/>
        </w:rPr>
        <w:t>.</w:t>
      </w:r>
    </w:p>
    <w:p w14:paraId="1738223E" w14:textId="67B71A01" w:rsidR="007A7D45" w:rsidRPr="00B31611" w:rsidRDefault="007A7D45" w:rsidP="007A7D45">
      <w:pPr>
        <w:pStyle w:val="ListParagraph"/>
        <w:numPr>
          <w:ilvl w:val="2"/>
          <w:numId w:val="3"/>
        </w:numPr>
        <w:spacing w:before="120"/>
        <w:contextualSpacing w:val="0"/>
        <w:rPr>
          <w:rFonts w:asciiTheme="minorHAnsi" w:hAnsiTheme="minorHAnsi" w:cstheme="minorHAnsi"/>
        </w:rPr>
      </w:pPr>
      <w:r w:rsidRPr="00D04C06">
        <w:rPr>
          <w:rFonts w:asciiTheme="majorHAnsi" w:hAnsiTheme="majorHAnsi" w:cstheme="majorHAnsi"/>
        </w:rPr>
        <w:t>SCREEN</w:t>
      </w:r>
      <w:r w:rsidR="00D04C06">
        <w:rPr>
          <w:rFonts w:asciiTheme="majorHAnsi" w:hAnsiTheme="majorHAnsi" w:cstheme="majorHAnsi"/>
        </w:rPr>
        <w:t xml:space="preserve">: </w:t>
      </w:r>
      <w:r w:rsidR="00D45E8F" w:rsidRPr="00D04C06">
        <w:rPr>
          <w:rFonts w:asciiTheme="majorHAnsi" w:hAnsiTheme="majorHAnsi" w:cstheme="majorHAnsi"/>
        </w:rPr>
        <w:t>62560_screenshot_12</w:t>
      </w:r>
      <w:r w:rsidR="00D04C06">
        <w:rPr>
          <w:rFonts w:asciiTheme="majorHAnsi" w:hAnsiTheme="majorHAnsi" w:cstheme="majorHAnsi"/>
        </w:rPr>
        <w:t>. 0:01-0:10, then skip to 0:22-0:25.</w:t>
      </w:r>
    </w:p>
    <w:p w14:paraId="45948F64" w14:textId="77777777" w:rsidR="00B31611" w:rsidRPr="00B31611" w:rsidRDefault="00B31611" w:rsidP="00B31611">
      <w:pPr>
        <w:pStyle w:val="ListParagraph"/>
        <w:spacing w:before="120"/>
        <w:ind w:left="907"/>
        <w:contextualSpacing w:val="0"/>
        <w:rPr>
          <w:rFonts w:asciiTheme="minorHAnsi" w:hAnsiTheme="minorHAnsi" w:cstheme="minorHAnsi"/>
        </w:rPr>
      </w:pPr>
    </w:p>
    <w:p w14:paraId="0DE51459" w14:textId="2F4CC9FE" w:rsidR="00B31611" w:rsidRPr="00B31611" w:rsidRDefault="00B31611" w:rsidP="00B31611">
      <w:pPr>
        <w:pStyle w:val="ListParagraph"/>
        <w:numPr>
          <w:ilvl w:val="0"/>
          <w:numId w:val="3"/>
        </w:numPr>
        <w:spacing w:before="120"/>
        <w:contextualSpacing w:val="0"/>
        <w:rPr>
          <w:rFonts w:asciiTheme="minorHAnsi" w:hAnsiTheme="minorHAnsi" w:cstheme="minorHAnsi"/>
        </w:rPr>
      </w:pPr>
      <w:r w:rsidRPr="00B31611">
        <w:rPr>
          <w:rFonts w:asciiTheme="majorHAnsi" w:hAnsiTheme="majorHAnsi" w:cstheme="majorHAnsi"/>
          <w:b/>
          <w:bCs/>
        </w:rPr>
        <w:t xml:space="preserve">Radiation </w:t>
      </w:r>
      <w:r w:rsidR="0008621F">
        <w:rPr>
          <w:rFonts w:asciiTheme="majorHAnsi" w:hAnsiTheme="majorHAnsi" w:cstheme="majorHAnsi"/>
          <w:b/>
          <w:bCs/>
        </w:rPr>
        <w:t>T</w:t>
      </w:r>
      <w:r w:rsidRPr="00B31611">
        <w:rPr>
          <w:rFonts w:asciiTheme="majorHAnsi" w:hAnsiTheme="majorHAnsi" w:cstheme="majorHAnsi"/>
          <w:b/>
          <w:bCs/>
        </w:rPr>
        <w:t xml:space="preserve">reatment </w:t>
      </w:r>
      <w:r w:rsidR="0008621F">
        <w:rPr>
          <w:rFonts w:asciiTheme="majorHAnsi" w:hAnsiTheme="majorHAnsi" w:cstheme="majorHAnsi"/>
          <w:b/>
          <w:bCs/>
        </w:rPr>
        <w:t>P</w:t>
      </w:r>
      <w:r w:rsidRPr="00B31611">
        <w:rPr>
          <w:rFonts w:asciiTheme="majorHAnsi" w:hAnsiTheme="majorHAnsi" w:cstheme="majorHAnsi"/>
          <w:b/>
          <w:bCs/>
        </w:rPr>
        <w:t>lanning</w:t>
      </w:r>
      <w:r w:rsidR="0008621F">
        <w:rPr>
          <w:rFonts w:asciiTheme="majorHAnsi" w:hAnsiTheme="majorHAnsi" w:cstheme="majorHAnsi"/>
          <w:b/>
          <w:bCs/>
        </w:rPr>
        <w:t xml:space="preserve">: </w:t>
      </w:r>
      <w:r w:rsidRPr="00B31611">
        <w:rPr>
          <w:rFonts w:asciiTheme="majorHAnsi" w:hAnsiTheme="majorHAnsi" w:cstheme="majorHAnsi"/>
          <w:b/>
          <w:bCs/>
        </w:rPr>
        <w:t>Method 2</w:t>
      </w:r>
    </w:p>
    <w:p w14:paraId="15D28856" w14:textId="0AC1CB4D" w:rsidR="00B31611" w:rsidRPr="007F5839" w:rsidRDefault="004645E0" w:rsidP="00B3161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To apply method 1 </w:t>
      </w:r>
      <w:r w:rsidRPr="005C3F67">
        <w:rPr>
          <w:rFonts w:asciiTheme="majorHAnsi" w:hAnsiTheme="majorHAnsi" w:cstheme="majorHAnsi"/>
          <w:b/>
          <w:bCs/>
        </w:rPr>
        <w:t>[1]</w:t>
      </w:r>
      <w:r w:rsidRPr="004645E0">
        <w:rPr>
          <w:rFonts w:asciiTheme="majorHAnsi" w:hAnsiTheme="majorHAnsi" w:cstheme="majorHAnsi"/>
        </w:rPr>
        <w:t>,</w:t>
      </w:r>
      <w:r>
        <w:rPr>
          <w:rFonts w:asciiTheme="majorHAnsi" w:hAnsiTheme="majorHAnsi" w:cstheme="majorHAnsi"/>
          <w:b/>
          <w:bCs/>
        </w:rPr>
        <w:t xml:space="preserve"> </w:t>
      </w:r>
      <w:r w:rsidR="007F5839">
        <w:rPr>
          <w:rFonts w:asciiTheme="majorHAnsi" w:hAnsiTheme="majorHAnsi" w:cstheme="majorHAnsi"/>
        </w:rPr>
        <w:t>l</w:t>
      </w:r>
      <w:r w:rsidR="00B31611" w:rsidRPr="00B31611">
        <w:rPr>
          <w:rFonts w:asciiTheme="majorHAnsi" w:hAnsiTheme="majorHAnsi" w:cstheme="majorHAnsi"/>
        </w:rPr>
        <w:t>oad the three different imaging modalities into the MATLAB app</w:t>
      </w:r>
      <w:r w:rsidR="002B41D8">
        <w:rPr>
          <w:rFonts w:asciiTheme="majorHAnsi" w:hAnsiTheme="majorHAnsi" w:cstheme="majorHAnsi"/>
        </w:rPr>
        <w:t xml:space="preserve"> as demonstrated earlier</w:t>
      </w:r>
      <w:r w:rsidR="005C3F67">
        <w:rPr>
          <w:rFonts w:asciiTheme="majorHAnsi" w:hAnsiTheme="majorHAnsi" w:cstheme="majorHAnsi"/>
        </w:rPr>
        <w:t xml:space="preserve"> </w:t>
      </w:r>
      <w:r w:rsidR="005C3F67" w:rsidRPr="005C3F67">
        <w:rPr>
          <w:rFonts w:asciiTheme="majorHAnsi" w:hAnsiTheme="majorHAnsi" w:cstheme="majorHAnsi"/>
          <w:b/>
          <w:bCs/>
        </w:rPr>
        <w:t>[</w:t>
      </w:r>
      <w:r>
        <w:rPr>
          <w:rFonts w:asciiTheme="majorHAnsi" w:hAnsiTheme="majorHAnsi" w:cstheme="majorHAnsi"/>
          <w:b/>
          <w:bCs/>
        </w:rPr>
        <w:t>2</w:t>
      </w:r>
      <w:r w:rsidR="005C3F67" w:rsidRPr="005C3F67">
        <w:rPr>
          <w:rFonts w:asciiTheme="majorHAnsi" w:hAnsiTheme="majorHAnsi" w:cstheme="majorHAnsi"/>
          <w:b/>
          <w:bCs/>
        </w:rPr>
        <w:t>]</w:t>
      </w:r>
      <w:r w:rsidR="00B31611">
        <w:rPr>
          <w:rFonts w:asciiTheme="majorHAnsi" w:hAnsiTheme="majorHAnsi" w:cstheme="majorHAnsi"/>
        </w:rPr>
        <w:t xml:space="preserve">, </w:t>
      </w:r>
      <w:r>
        <w:rPr>
          <w:rFonts w:asciiTheme="majorHAnsi" w:hAnsiTheme="majorHAnsi" w:cstheme="majorHAnsi"/>
        </w:rPr>
        <w:t xml:space="preserve">then </w:t>
      </w:r>
      <w:r w:rsidR="00B31611">
        <w:rPr>
          <w:rFonts w:asciiTheme="majorHAnsi" w:hAnsiTheme="majorHAnsi" w:cstheme="majorHAnsi"/>
        </w:rPr>
        <w:t>p</w:t>
      </w:r>
      <w:r w:rsidR="00B31611" w:rsidRPr="00B31611">
        <w:rPr>
          <w:rFonts w:asciiTheme="majorHAnsi" w:hAnsiTheme="majorHAnsi" w:cstheme="majorHAnsi"/>
        </w:rPr>
        <w:t>lace a generous bounding box around the contrast-enhancement on the</w:t>
      </w:r>
      <w:r>
        <w:rPr>
          <w:rFonts w:asciiTheme="majorHAnsi" w:hAnsiTheme="majorHAnsi" w:cstheme="majorHAnsi"/>
        </w:rPr>
        <w:t xml:space="preserve"> transverse, sagittal, and frontal views of the</w:t>
      </w:r>
      <w:r w:rsidR="00B31611" w:rsidRPr="00B31611">
        <w:rPr>
          <w:rFonts w:asciiTheme="majorHAnsi" w:hAnsiTheme="majorHAnsi" w:cstheme="majorHAnsi"/>
        </w:rPr>
        <w:t xml:space="preserve"> [</w:t>
      </w:r>
      <w:r w:rsidR="00B31611" w:rsidRPr="00B31611">
        <w:rPr>
          <w:rFonts w:asciiTheme="majorHAnsi" w:hAnsiTheme="majorHAnsi" w:cstheme="majorHAnsi"/>
          <w:vertAlign w:val="superscript"/>
        </w:rPr>
        <w:t>18</w:t>
      </w:r>
      <w:proofErr w:type="gramStart"/>
      <w:r w:rsidR="00B31611" w:rsidRPr="00B31611">
        <w:rPr>
          <w:rFonts w:asciiTheme="majorHAnsi" w:hAnsiTheme="majorHAnsi" w:cstheme="majorHAnsi"/>
        </w:rPr>
        <w:t>F]FET</w:t>
      </w:r>
      <w:proofErr w:type="gramEnd"/>
      <w:r w:rsidR="00B31611" w:rsidRPr="00B31611">
        <w:rPr>
          <w:rFonts w:asciiTheme="majorHAnsi" w:hAnsiTheme="majorHAnsi" w:cstheme="majorHAnsi"/>
        </w:rPr>
        <w:t xml:space="preserve"> PET image</w:t>
      </w:r>
      <w:r w:rsidR="008663B1">
        <w:rPr>
          <w:rFonts w:asciiTheme="majorHAnsi" w:hAnsiTheme="majorHAnsi" w:cstheme="majorHAnsi"/>
        </w:rPr>
        <w:t xml:space="preserve"> </w:t>
      </w:r>
      <w:r w:rsidR="008663B1" w:rsidRPr="008663B1">
        <w:rPr>
          <w:rFonts w:asciiTheme="majorHAnsi" w:hAnsiTheme="majorHAnsi" w:cstheme="majorHAnsi"/>
          <w:b/>
          <w:bCs/>
        </w:rPr>
        <w:t>[</w:t>
      </w:r>
      <w:r>
        <w:rPr>
          <w:rFonts w:asciiTheme="majorHAnsi" w:hAnsiTheme="majorHAnsi" w:cstheme="majorHAnsi"/>
          <w:b/>
          <w:bCs/>
        </w:rPr>
        <w:t>3</w:t>
      </w:r>
      <w:r w:rsidR="008663B1" w:rsidRPr="008663B1">
        <w:rPr>
          <w:rFonts w:asciiTheme="majorHAnsi" w:hAnsiTheme="majorHAnsi" w:cstheme="majorHAnsi"/>
          <w:b/>
          <w:bCs/>
        </w:rPr>
        <w:t>]</w:t>
      </w:r>
      <w:r>
        <w:rPr>
          <w:rFonts w:asciiTheme="majorHAnsi" w:hAnsiTheme="majorHAnsi" w:cstheme="majorHAnsi"/>
        </w:rPr>
        <w:t xml:space="preserve"> and save the locations of the bounding box </w:t>
      </w:r>
      <w:r w:rsidRPr="004645E0">
        <w:rPr>
          <w:rFonts w:asciiTheme="majorHAnsi" w:hAnsiTheme="majorHAnsi" w:cstheme="majorHAnsi"/>
          <w:b/>
          <w:bCs/>
        </w:rPr>
        <w:t>[4]</w:t>
      </w:r>
      <w:r w:rsidRPr="004645E0">
        <w:rPr>
          <w:rFonts w:asciiTheme="majorHAnsi" w:hAnsiTheme="majorHAnsi" w:cstheme="majorHAnsi"/>
        </w:rPr>
        <w:t>.</w:t>
      </w:r>
    </w:p>
    <w:p w14:paraId="57EC4933" w14:textId="48B2E07B" w:rsidR="005C3F67" w:rsidRDefault="005D0F11" w:rsidP="005C3F67">
      <w:pPr>
        <w:pStyle w:val="ListParagraph"/>
        <w:numPr>
          <w:ilvl w:val="2"/>
          <w:numId w:val="3"/>
        </w:numPr>
        <w:spacing w:before="120"/>
        <w:contextualSpacing w:val="0"/>
        <w:rPr>
          <w:rFonts w:cs="Calibri"/>
          <w:bCs/>
          <w:i/>
          <w:iCs/>
          <w:color w:val="0432FF"/>
          <w:szCs w:val="24"/>
        </w:rPr>
      </w:pPr>
      <w:r w:rsidRPr="005D0F11">
        <w:rPr>
          <w:rFonts w:cs="Calibri"/>
          <w:bCs/>
          <w:i/>
          <w:iCs/>
          <w:color w:val="0432FF"/>
          <w:szCs w:val="24"/>
        </w:rPr>
        <w:t xml:space="preserve">Use 4.4.1 Talent at the computer, opening </w:t>
      </w:r>
      <w:r w:rsidR="00C41D17">
        <w:rPr>
          <w:rFonts w:cs="Calibri"/>
          <w:bCs/>
          <w:i/>
          <w:iCs/>
          <w:color w:val="0432FF"/>
          <w:szCs w:val="24"/>
        </w:rPr>
        <w:t xml:space="preserve">the </w:t>
      </w:r>
      <w:r w:rsidRPr="005D0F11">
        <w:rPr>
          <w:rFonts w:cs="Calibri"/>
          <w:bCs/>
          <w:i/>
          <w:iCs/>
          <w:color w:val="0432FF"/>
          <w:szCs w:val="24"/>
        </w:rPr>
        <w:t xml:space="preserve">software, monitor in </w:t>
      </w:r>
      <w:proofErr w:type="gramStart"/>
      <w:r w:rsidRPr="005D0F11">
        <w:rPr>
          <w:rFonts w:cs="Calibri"/>
          <w:bCs/>
          <w:i/>
          <w:iCs/>
          <w:color w:val="0432FF"/>
          <w:szCs w:val="24"/>
        </w:rPr>
        <w:t>frame</w:t>
      </w:r>
      <w:proofErr w:type="gramEnd"/>
    </w:p>
    <w:p w14:paraId="196B3E43" w14:textId="056682C1" w:rsidR="004645E0" w:rsidRPr="005D0F11" w:rsidRDefault="004645E0" w:rsidP="005C3F67">
      <w:pPr>
        <w:pStyle w:val="ListParagraph"/>
        <w:numPr>
          <w:ilvl w:val="2"/>
          <w:numId w:val="3"/>
        </w:numPr>
        <w:spacing w:before="120"/>
        <w:contextualSpacing w:val="0"/>
        <w:rPr>
          <w:rFonts w:cs="Calibri"/>
          <w:bCs/>
          <w:i/>
          <w:iCs/>
          <w:color w:val="0432FF"/>
          <w:szCs w:val="24"/>
        </w:rPr>
      </w:pPr>
      <w:r w:rsidRPr="004645E0">
        <w:rPr>
          <w:rFonts w:asciiTheme="majorHAnsi" w:hAnsiTheme="majorHAnsi" w:cstheme="majorHAnsi"/>
        </w:rPr>
        <w:t>SCREEN</w:t>
      </w:r>
      <w:r>
        <w:rPr>
          <w:rFonts w:asciiTheme="majorHAnsi" w:hAnsiTheme="majorHAnsi" w:cstheme="majorHAnsi"/>
        </w:rPr>
        <w:t xml:space="preserve">: </w:t>
      </w:r>
      <w:r w:rsidRPr="004645E0">
        <w:rPr>
          <w:rFonts w:asciiTheme="majorHAnsi" w:hAnsiTheme="majorHAnsi" w:cstheme="majorHAnsi"/>
        </w:rPr>
        <w:t>62560_screenshot_13</w:t>
      </w:r>
      <w:r>
        <w:rPr>
          <w:rFonts w:asciiTheme="majorHAnsi" w:hAnsiTheme="majorHAnsi" w:cstheme="majorHAnsi"/>
        </w:rPr>
        <w:t xml:space="preserve">. 0:00-0:27. </w:t>
      </w:r>
      <w:r w:rsidRPr="00225851">
        <w:rPr>
          <w:rFonts w:cs="Calibri"/>
          <w:bCs/>
          <w:i/>
          <w:iCs/>
          <w:color w:val="0432FF"/>
          <w:szCs w:val="24"/>
        </w:rPr>
        <w:t>Video Editor:</w:t>
      </w:r>
      <w:r w:rsidR="00C41D17" w:rsidRPr="00C41D17">
        <w:rPr>
          <w:rFonts w:cs="Calibri"/>
          <w:bCs/>
          <w:i/>
          <w:iCs/>
          <w:color w:val="0432FF"/>
          <w:szCs w:val="24"/>
        </w:rPr>
        <w:t xml:space="preserve"> </w:t>
      </w:r>
      <w:r w:rsidR="00C41D17">
        <w:rPr>
          <w:rFonts w:cs="Calibri"/>
          <w:bCs/>
          <w:i/>
          <w:iCs/>
          <w:color w:val="0432FF"/>
          <w:szCs w:val="24"/>
        </w:rPr>
        <w:t>Since this step has already been demonstrated,</w:t>
      </w:r>
      <w:r w:rsidRPr="00225851">
        <w:rPr>
          <w:rFonts w:cs="Calibri"/>
          <w:bCs/>
          <w:i/>
          <w:iCs/>
          <w:color w:val="0432FF"/>
          <w:szCs w:val="24"/>
        </w:rPr>
        <w:t xml:space="preserve"> </w:t>
      </w:r>
      <w:r w:rsidR="00C41D17">
        <w:rPr>
          <w:rFonts w:cs="Calibri"/>
          <w:bCs/>
          <w:i/>
          <w:iCs/>
          <w:color w:val="0432FF"/>
          <w:szCs w:val="24"/>
        </w:rPr>
        <w:t>s</w:t>
      </w:r>
      <w:r w:rsidR="00DD610C">
        <w:rPr>
          <w:rFonts w:cs="Calibri"/>
          <w:bCs/>
          <w:i/>
          <w:iCs/>
          <w:color w:val="0432FF"/>
          <w:szCs w:val="24"/>
        </w:rPr>
        <w:t>how</w:t>
      </w:r>
      <w:r w:rsidR="00C41D17">
        <w:rPr>
          <w:rFonts w:cs="Calibri"/>
          <w:bCs/>
          <w:i/>
          <w:iCs/>
          <w:color w:val="0432FF"/>
          <w:szCs w:val="24"/>
        </w:rPr>
        <w:t xml:space="preserve"> only</w:t>
      </w:r>
      <w:r w:rsidR="00DD610C">
        <w:rPr>
          <w:rFonts w:cs="Calibri"/>
          <w:bCs/>
          <w:i/>
          <w:iCs/>
          <w:color w:val="0432FF"/>
          <w:szCs w:val="24"/>
        </w:rPr>
        <w:t xml:space="preserve"> up to 0:10 or 0:18, </w:t>
      </w:r>
      <w:r w:rsidR="00C41D17">
        <w:rPr>
          <w:rFonts w:cs="Calibri"/>
          <w:bCs/>
          <w:i/>
          <w:iCs/>
          <w:color w:val="0432FF"/>
          <w:szCs w:val="24"/>
        </w:rPr>
        <w:t xml:space="preserve">as </w:t>
      </w:r>
      <w:proofErr w:type="gramStart"/>
      <w:r w:rsidR="00C41D17">
        <w:rPr>
          <w:rFonts w:cs="Calibri"/>
          <w:bCs/>
          <w:i/>
          <w:iCs/>
          <w:color w:val="0432FF"/>
          <w:szCs w:val="24"/>
        </w:rPr>
        <w:t>necessary</w:t>
      </w:r>
      <w:proofErr w:type="gramEnd"/>
    </w:p>
    <w:p w14:paraId="6798B340" w14:textId="2FEC1B99" w:rsidR="007F5839" w:rsidRPr="004645E0" w:rsidRDefault="007F5839" w:rsidP="007F5839">
      <w:pPr>
        <w:pStyle w:val="ListParagraph"/>
        <w:numPr>
          <w:ilvl w:val="2"/>
          <w:numId w:val="3"/>
        </w:numPr>
        <w:spacing w:before="120"/>
        <w:contextualSpacing w:val="0"/>
        <w:rPr>
          <w:rFonts w:asciiTheme="minorHAnsi" w:hAnsiTheme="minorHAnsi" w:cstheme="minorHAnsi"/>
        </w:rPr>
      </w:pPr>
      <w:r w:rsidRPr="004645E0">
        <w:rPr>
          <w:rFonts w:asciiTheme="majorHAnsi" w:hAnsiTheme="majorHAnsi" w:cstheme="majorHAnsi"/>
        </w:rPr>
        <w:t>SCREEN</w:t>
      </w:r>
      <w:r w:rsidR="004645E0">
        <w:rPr>
          <w:rFonts w:asciiTheme="majorHAnsi" w:hAnsiTheme="majorHAnsi" w:cstheme="majorHAnsi"/>
        </w:rPr>
        <w:t xml:space="preserve">: </w:t>
      </w:r>
      <w:r w:rsidR="00D45E8F" w:rsidRPr="004645E0">
        <w:rPr>
          <w:rFonts w:asciiTheme="majorHAnsi" w:hAnsiTheme="majorHAnsi" w:cstheme="majorHAnsi"/>
        </w:rPr>
        <w:t>62560_screenshot_13</w:t>
      </w:r>
      <w:r>
        <w:rPr>
          <w:rFonts w:asciiTheme="majorHAnsi" w:hAnsiTheme="majorHAnsi" w:cstheme="majorHAnsi"/>
        </w:rPr>
        <w:t>.</w:t>
      </w:r>
      <w:r w:rsidR="004645E0">
        <w:rPr>
          <w:rFonts w:asciiTheme="majorHAnsi" w:hAnsiTheme="majorHAnsi" w:cstheme="majorHAnsi"/>
        </w:rPr>
        <w:t xml:space="preserve"> 0:39-0:57. </w:t>
      </w:r>
    </w:p>
    <w:p w14:paraId="0FEB9573" w14:textId="6867AAEC" w:rsidR="004645E0" w:rsidRPr="00CB6D37" w:rsidRDefault="004645E0" w:rsidP="007F5839">
      <w:pPr>
        <w:pStyle w:val="ListParagraph"/>
        <w:numPr>
          <w:ilvl w:val="2"/>
          <w:numId w:val="3"/>
        </w:numPr>
        <w:spacing w:before="120"/>
        <w:contextualSpacing w:val="0"/>
        <w:rPr>
          <w:rFonts w:asciiTheme="minorHAnsi" w:hAnsiTheme="minorHAnsi" w:cstheme="minorHAnsi"/>
        </w:rPr>
      </w:pPr>
      <w:r w:rsidRPr="004645E0">
        <w:rPr>
          <w:rFonts w:asciiTheme="majorHAnsi" w:hAnsiTheme="majorHAnsi" w:cstheme="majorHAnsi"/>
        </w:rPr>
        <w:t>SCREEN</w:t>
      </w:r>
      <w:r>
        <w:rPr>
          <w:rFonts w:asciiTheme="majorHAnsi" w:hAnsiTheme="majorHAnsi" w:cstheme="majorHAnsi"/>
        </w:rPr>
        <w:t xml:space="preserve">: </w:t>
      </w:r>
      <w:r w:rsidRPr="004645E0">
        <w:rPr>
          <w:rFonts w:asciiTheme="majorHAnsi" w:hAnsiTheme="majorHAnsi" w:cstheme="majorHAnsi"/>
        </w:rPr>
        <w:t>62560_screenshot_13</w:t>
      </w:r>
      <w:r>
        <w:rPr>
          <w:rFonts w:asciiTheme="majorHAnsi" w:hAnsiTheme="majorHAnsi" w:cstheme="majorHAnsi"/>
        </w:rPr>
        <w:t>. 0:57</w:t>
      </w:r>
      <w:r w:rsidR="002B41D8">
        <w:rPr>
          <w:rFonts w:asciiTheme="majorHAnsi" w:hAnsiTheme="majorHAnsi" w:cstheme="majorHAnsi"/>
        </w:rPr>
        <w:t>-1:04.</w:t>
      </w:r>
    </w:p>
    <w:p w14:paraId="2E227B57" w14:textId="77777777" w:rsidR="007F5839" w:rsidRPr="00B31611" w:rsidRDefault="007F5839" w:rsidP="007F5839">
      <w:pPr>
        <w:pStyle w:val="ListParagraph"/>
        <w:spacing w:before="120"/>
        <w:ind w:left="1627"/>
        <w:contextualSpacing w:val="0"/>
        <w:rPr>
          <w:rFonts w:asciiTheme="minorHAnsi" w:hAnsiTheme="minorHAnsi" w:cstheme="minorHAnsi"/>
        </w:rPr>
      </w:pPr>
    </w:p>
    <w:p w14:paraId="761263B4" w14:textId="072E2F20" w:rsidR="00B31611" w:rsidRPr="00A4692A" w:rsidRDefault="00BA3DDE">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After finalizing the bounding box, u</w:t>
      </w:r>
      <w:r w:rsidR="00DD610C" w:rsidRPr="000656A7">
        <w:rPr>
          <w:rFonts w:asciiTheme="majorHAnsi" w:hAnsiTheme="majorHAnsi" w:cstheme="majorHAnsi"/>
        </w:rPr>
        <w:t>s</w:t>
      </w:r>
      <w:r>
        <w:rPr>
          <w:rFonts w:asciiTheme="majorHAnsi" w:hAnsiTheme="majorHAnsi" w:cstheme="majorHAnsi"/>
        </w:rPr>
        <w:t>e</w:t>
      </w:r>
      <w:r w:rsidR="00DD610C" w:rsidRPr="000656A7">
        <w:rPr>
          <w:rFonts w:asciiTheme="majorHAnsi" w:hAnsiTheme="majorHAnsi" w:cstheme="majorHAnsi"/>
        </w:rPr>
        <w:t xml:space="preserve"> the appropriate MATLAB script</w:t>
      </w:r>
      <w:r>
        <w:rPr>
          <w:rFonts w:asciiTheme="majorHAnsi" w:hAnsiTheme="majorHAnsi" w:cstheme="majorHAnsi"/>
        </w:rPr>
        <w:t xml:space="preserve"> to</w:t>
      </w:r>
      <w:r w:rsidR="00DD610C">
        <w:rPr>
          <w:rFonts w:asciiTheme="majorHAnsi" w:hAnsiTheme="majorHAnsi" w:cstheme="majorHAnsi"/>
        </w:rPr>
        <w:t xml:space="preserve"> determine V50 </w:t>
      </w:r>
      <w:r w:rsidR="00DD610C" w:rsidRPr="00DD610C">
        <w:rPr>
          <w:rFonts w:asciiTheme="majorHAnsi" w:hAnsiTheme="majorHAnsi" w:cstheme="majorHAnsi"/>
          <w:i/>
          <w:iCs/>
          <w:color w:val="FF0000"/>
        </w:rPr>
        <w:t>(V-fifty)</w:t>
      </w:r>
      <w:r w:rsidR="00DD610C" w:rsidRPr="00DD610C">
        <w:rPr>
          <w:rFonts w:asciiTheme="majorHAnsi" w:hAnsiTheme="majorHAnsi" w:cstheme="majorHAnsi"/>
        </w:rPr>
        <w:t>,</w:t>
      </w:r>
      <w:r w:rsidR="00DD610C">
        <w:rPr>
          <w:rFonts w:asciiTheme="majorHAnsi" w:hAnsiTheme="majorHAnsi" w:cstheme="majorHAnsi"/>
          <w:color w:val="FF0000"/>
        </w:rPr>
        <w:t xml:space="preserve"> </w:t>
      </w:r>
      <w:r w:rsidR="00B31611" w:rsidRPr="00B31611">
        <w:rPr>
          <w:rFonts w:asciiTheme="majorHAnsi" w:hAnsiTheme="majorHAnsi" w:cstheme="majorHAnsi"/>
        </w:rPr>
        <w:t>V60, V70, V80, and V90</w:t>
      </w:r>
      <w:r w:rsidR="00C41D17">
        <w:rPr>
          <w:rFonts w:asciiTheme="majorHAnsi" w:hAnsiTheme="majorHAnsi" w:cstheme="majorHAnsi"/>
        </w:rPr>
        <w:t xml:space="preserve">, and </w:t>
      </w:r>
      <w:r w:rsidR="00DD610C">
        <w:rPr>
          <w:rFonts w:asciiTheme="majorHAnsi" w:hAnsiTheme="majorHAnsi" w:cstheme="majorHAnsi"/>
        </w:rPr>
        <w:t>the</w:t>
      </w:r>
      <w:r w:rsidR="00A4692A" w:rsidRPr="000656A7">
        <w:rPr>
          <w:rFonts w:asciiTheme="majorHAnsi" w:hAnsiTheme="majorHAnsi" w:cstheme="majorHAnsi"/>
        </w:rPr>
        <w:t xml:space="preserve"> isocenters and the jaw dimensions for each beam required to guide the motorized variable collimator</w:t>
      </w:r>
      <w:r w:rsidR="00A4692A">
        <w:rPr>
          <w:rFonts w:asciiTheme="majorHAnsi" w:hAnsiTheme="majorHAnsi" w:cstheme="majorHAnsi"/>
        </w:rPr>
        <w:t xml:space="preserve"> </w:t>
      </w:r>
      <w:r w:rsidR="00A4692A" w:rsidRPr="008663B1">
        <w:rPr>
          <w:rFonts w:asciiTheme="majorHAnsi" w:hAnsiTheme="majorHAnsi" w:cstheme="majorHAnsi"/>
          <w:b/>
          <w:bCs/>
        </w:rPr>
        <w:t>[1]</w:t>
      </w:r>
      <w:r w:rsidR="00A4692A">
        <w:rPr>
          <w:rFonts w:asciiTheme="majorHAnsi" w:hAnsiTheme="majorHAnsi" w:cstheme="majorHAnsi"/>
        </w:rPr>
        <w:t>.</w:t>
      </w:r>
    </w:p>
    <w:p w14:paraId="528111B6" w14:textId="1E0FBF4D" w:rsidR="007F5839" w:rsidRPr="00A4692A" w:rsidRDefault="007F5839" w:rsidP="00A4692A">
      <w:pPr>
        <w:pStyle w:val="ListParagraph"/>
        <w:numPr>
          <w:ilvl w:val="2"/>
          <w:numId w:val="3"/>
        </w:numPr>
        <w:spacing w:before="120"/>
        <w:contextualSpacing w:val="0"/>
        <w:rPr>
          <w:rFonts w:asciiTheme="majorHAnsi" w:hAnsiTheme="majorHAnsi" w:cstheme="majorHAnsi"/>
        </w:rPr>
      </w:pPr>
      <w:r w:rsidRPr="00DD610C">
        <w:rPr>
          <w:rFonts w:asciiTheme="minorHAnsi" w:hAnsiTheme="minorHAnsi" w:cstheme="minorHAnsi"/>
        </w:rPr>
        <w:t>SCREEN</w:t>
      </w:r>
      <w:r w:rsidR="00DD610C">
        <w:rPr>
          <w:rFonts w:asciiTheme="minorHAnsi" w:hAnsiTheme="minorHAnsi" w:cstheme="minorHAnsi"/>
        </w:rPr>
        <w:t xml:space="preserve">: </w:t>
      </w:r>
      <w:r w:rsidR="00D45E8F" w:rsidRPr="00DD610C">
        <w:rPr>
          <w:rFonts w:asciiTheme="majorHAnsi" w:hAnsiTheme="majorHAnsi" w:cstheme="majorHAnsi"/>
        </w:rPr>
        <w:t>62560_screenshot_14</w:t>
      </w:r>
      <w:r w:rsidR="00DD610C">
        <w:rPr>
          <w:rFonts w:asciiTheme="majorHAnsi" w:hAnsiTheme="majorHAnsi" w:cstheme="majorHAnsi"/>
        </w:rPr>
        <w:t xml:space="preserve">. </w:t>
      </w:r>
      <w:r w:rsidR="002F4BA5">
        <w:rPr>
          <w:rFonts w:asciiTheme="minorHAnsi" w:hAnsiTheme="minorHAnsi" w:cstheme="minorHAnsi"/>
        </w:rPr>
        <w:t>0:</w:t>
      </w:r>
      <w:r w:rsidR="00BA3DDE">
        <w:rPr>
          <w:rFonts w:asciiTheme="minorHAnsi" w:hAnsiTheme="minorHAnsi" w:cstheme="minorHAnsi"/>
        </w:rPr>
        <w:t>00</w:t>
      </w:r>
      <w:r w:rsidR="002F4BA5">
        <w:rPr>
          <w:rFonts w:asciiTheme="minorHAnsi" w:hAnsiTheme="minorHAnsi" w:cstheme="minorHAnsi"/>
        </w:rPr>
        <w:t>-0:17.</w:t>
      </w:r>
      <w:r w:rsidR="00C05073">
        <w:rPr>
          <w:rFonts w:asciiTheme="minorHAnsi" w:hAnsiTheme="minorHAnsi" w:cstheme="minorHAnsi"/>
        </w:rPr>
        <w:t xml:space="preserve"> </w:t>
      </w:r>
    </w:p>
    <w:p w14:paraId="12167589" w14:textId="77777777" w:rsidR="007F5839" w:rsidRDefault="007F5839" w:rsidP="007F5839">
      <w:pPr>
        <w:pStyle w:val="ListParagraph"/>
        <w:spacing w:before="120"/>
        <w:ind w:left="1627"/>
        <w:contextualSpacing w:val="0"/>
        <w:rPr>
          <w:rFonts w:asciiTheme="majorHAnsi" w:hAnsiTheme="majorHAnsi" w:cstheme="majorHAnsi"/>
        </w:rPr>
      </w:pPr>
    </w:p>
    <w:p w14:paraId="29D4A943" w14:textId="74D45C24" w:rsidR="000656A7" w:rsidRPr="002F4BA5" w:rsidRDefault="009A444B" w:rsidP="007F5839">
      <w:pPr>
        <w:pStyle w:val="ListParagraph"/>
        <w:numPr>
          <w:ilvl w:val="1"/>
          <w:numId w:val="3"/>
        </w:numPr>
        <w:spacing w:before="120"/>
        <w:contextualSpacing w:val="0"/>
        <w:rPr>
          <w:rFonts w:asciiTheme="majorHAnsi" w:hAnsiTheme="majorHAnsi" w:cstheme="majorHAnsi"/>
          <w:b/>
          <w:bCs/>
        </w:rPr>
      </w:pPr>
      <w:r>
        <w:rPr>
          <w:rFonts w:asciiTheme="majorHAnsi" w:hAnsiTheme="majorHAnsi" w:cstheme="majorHAnsi"/>
        </w:rPr>
        <w:t>To</w:t>
      </w:r>
      <w:r w:rsidR="000656A7" w:rsidRPr="000656A7">
        <w:rPr>
          <w:rFonts w:asciiTheme="majorHAnsi" w:hAnsiTheme="majorHAnsi" w:cstheme="majorHAnsi"/>
        </w:rPr>
        <w:t xml:space="preserve"> </w:t>
      </w:r>
      <w:r w:rsidR="007F5839">
        <w:rPr>
          <w:rFonts w:asciiTheme="majorHAnsi" w:hAnsiTheme="majorHAnsi" w:cstheme="majorHAnsi"/>
        </w:rPr>
        <w:t>deliver</w:t>
      </w:r>
      <w:r w:rsidR="000656A7" w:rsidRPr="000656A7">
        <w:rPr>
          <w:rFonts w:asciiTheme="majorHAnsi" w:hAnsiTheme="majorHAnsi" w:cstheme="majorHAnsi"/>
        </w:rPr>
        <w:t xml:space="preserve"> a prescribed dose of 2000 </w:t>
      </w:r>
      <w:r w:rsidR="000656A7">
        <w:rPr>
          <w:rFonts w:asciiTheme="majorHAnsi" w:hAnsiTheme="majorHAnsi" w:cstheme="majorHAnsi"/>
        </w:rPr>
        <w:t>centi-gray</w:t>
      </w:r>
      <w:r w:rsidR="000656A7" w:rsidRPr="000656A7">
        <w:rPr>
          <w:rFonts w:asciiTheme="majorHAnsi" w:hAnsiTheme="majorHAnsi" w:cstheme="majorHAnsi"/>
        </w:rPr>
        <w:t xml:space="preserve"> distributed over 16 beams</w:t>
      </w:r>
      <w:r w:rsidR="002F4BA5">
        <w:rPr>
          <w:rFonts w:asciiTheme="majorHAnsi" w:hAnsiTheme="majorHAnsi" w:cstheme="majorHAnsi"/>
        </w:rPr>
        <w:t xml:space="preserve"> </w:t>
      </w:r>
      <w:r>
        <w:rPr>
          <w:rFonts w:asciiTheme="majorHAnsi" w:hAnsiTheme="majorHAnsi" w:cstheme="majorHAnsi"/>
        </w:rPr>
        <w:t>f</w:t>
      </w:r>
      <w:r w:rsidRPr="000656A7">
        <w:rPr>
          <w:rFonts w:asciiTheme="majorHAnsi" w:hAnsiTheme="majorHAnsi" w:cstheme="majorHAnsi"/>
        </w:rPr>
        <w:t>or V50</w:t>
      </w:r>
      <w:r>
        <w:rPr>
          <w:rFonts w:asciiTheme="majorHAnsi" w:hAnsiTheme="majorHAnsi" w:cstheme="majorHAnsi"/>
        </w:rPr>
        <w:t xml:space="preserve"> </w:t>
      </w:r>
      <w:r w:rsidR="002F4BA5">
        <w:rPr>
          <w:rFonts w:asciiTheme="majorHAnsi" w:hAnsiTheme="majorHAnsi" w:cstheme="majorHAnsi"/>
        </w:rPr>
        <w:t>and</w:t>
      </w:r>
      <w:r w:rsidR="002F4BA5" w:rsidRPr="00D45E8F">
        <w:rPr>
          <w:rFonts w:asciiTheme="majorHAnsi" w:hAnsiTheme="majorHAnsi" w:cstheme="majorHAnsi"/>
        </w:rPr>
        <w:t xml:space="preserve"> </w:t>
      </w:r>
      <w:r>
        <w:rPr>
          <w:rFonts w:asciiTheme="majorHAnsi" w:hAnsiTheme="majorHAnsi" w:cstheme="majorHAnsi"/>
        </w:rPr>
        <w:t xml:space="preserve">a dose of </w:t>
      </w:r>
      <w:r w:rsidR="002F4BA5" w:rsidRPr="00D45E8F">
        <w:rPr>
          <w:rFonts w:asciiTheme="majorHAnsi" w:hAnsiTheme="majorHAnsi" w:cstheme="majorHAnsi"/>
        </w:rPr>
        <w:t>800 centi-gray distributed over 40 beam</w:t>
      </w:r>
      <w:r w:rsidR="002F4BA5">
        <w:rPr>
          <w:rFonts w:asciiTheme="majorHAnsi" w:hAnsiTheme="majorHAnsi" w:cstheme="majorHAnsi"/>
        </w:rPr>
        <w:t>s</w:t>
      </w:r>
      <w:r w:rsidR="002F4BA5" w:rsidRPr="00D45E8F">
        <w:rPr>
          <w:rFonts w:asciiTheme="majorHAnsi" w:hAnsiTheme="majorHAnsi" w:cstheme="majorHAnsi"/>
        </w:rPr>
        <w:t xml:space="preserve"> </w:t>
      </w:r>
      <w:r>
        <w:rPr>
          <w:rFonts w:asciiTheme="majorHAnsi" w:hAnsiTheme="majorHAnsi" w:cstheme="majorHAnsi"/>
        </w:rPr>
        <w:t>for V60 to V90, s</w:t>
      </w:r>
      <w:r w:rsidRPr="009A444B">
        <w:rPr>
          <w:rFonts w:asciiTheme="majorHAnsi" w:hAnsiTheme="majorHAnsi" w:cstheme="majorHAnsi"/>
        </w:rPr>
        <w:t xml:space="preserve">elect the output file generated by the MATLAB script </w:t>
      </w:r>
      <w:r w:rsidR="00C51716" w:rsidRPr="00C51716">
        <w:rPr>
          <w:rFonts w:asciiTheme="majorHAnsi" w:hAnsiTheme="majorHAnsi" w:cstheme="majorHAnsi"/>
          <w:b/>
          <w:bCs/>
        </w:rPr>
        <w:t>[1]</w:t>
      </w:r>
      <w:r w:rsidR="00C51716">
        <w:rPr>
          <w:rFonts w:asciiTheme="majorHAnsi" w:hAnsiTheme="majorHAnsi" w:cstheme="majorHAnsi"/>
        </w:rPr>
        <w:t xml:space="preserve"> </w:t>
      </w:r>
      <w:r w:rsidRPr="009A444B">
        <w:rPr>
          <w:rFonts w:asciiTheme="majorHAnsi" w:hAnsiTheme="majorHAnsi" w:cstheme="majorHAnsi"/>
        </w:rPr>
        <w:t>and import the 56 beams</w:t>
      </w:r>
      <w:r>
        <w:rPr>
          <w:rFonts w:asciiTheme="majorHAnsi" w:hAnsiTheme="majorHAnsi" w:cstheme="majorHAnsi"/>
        </w:rPr>
        <w:t xml:space="preserve"> </w:t>
      </w:r>
      <w:r w:rsidRPr="009A444B">
        <w:rPr>
          <w:rFonts w:asciiTheme="majorHAnsi" w:hAnsiTheme="majorHAnsi" w:cstheme="majorHAnsi"/>
        </w:rPr>
        <w:t xml:space="preserve">into the treatment planning software </w:t>
      </w:r>
      <w:r w:rsidR="002F4BA5" w:rsidRPr="002F4BA5">
        <w:rPr>
          <w:rFonts w:asciiTheme="majorHAnsi" w:hAnsiTheme="majorHAnsi" w:cstheme="majorHAnsi"/>
          <w:b/>
          <w:bCs/>
        </w:rPr>
        <w:t>[</w:t>
      </w:r>
      <w:r w:rsidR="00C51716">
        <w:rPr>
          <w:rFonts w:asciiTheme="majorHAnsi" w:hAnsiTheme="majorHAnsi" w:cstheme="majorHAnsi"/>
          <w:b/>
          <w:bCs/>
        </w:rPr>
        <w:t>2</w:t>
      </w:r>
      <w:r w:rsidR="007F5839" w:rsidRPr="002F4BA5">
        <w:rPr>
          <w:rFonts w:asciiTheme="majorHAnsi" w:hAnsiTheme="majorHAnsi" w:cstheme="majorHAnsi"/>
          <w:b/>
          <w:bCs/>
        </w:rPr>
        <w:t>]</w:t>
      </w:r>
      <w:r w:rsidR="000656A7" w:rsidRPr="00C51716">
        <w:rPr>
          <w:rFonts w:asciiTheme="majorHAnsi" w:hAnsiTheme="majorHAnsi" w:cstheme="majorHAnsi"/>
        </w:rPr>
        <w:t>.</w:t>
      </w:r>
      <w:r w:rsidR="00B86D0C" w:rsidRPr="002F4BA5">
        <w:rPr>
          <w:rFonts w:asciiTheme="majorHAnsi" w:hAnsiTheme="majorHAnsi" w:cstheme="majorHAnsi"/>
          <w:b/>
          <w:bCs/>
        </w:rPr>
        <w:t xml:space="preserve"> </w:t>
      </w:r>
    </w:p>
    <w:p w14:paraId="3D5CA148" w14:textId="55ACC143" w:rsidR="00B86D0C" w:rsidRPr="00C51716" w:rsidRDefault="0088659F" w:rsidP="002B5059">
      <w:pPr>
        <w:pStyle w:val="ListParagraph"/>
        <w:numPr>
          <w:ilvl w:val="2"/>
          <w:numId w:val="3"/>
        </w:numPr>
        <w:spacing w:before="120"/>
        <w:contextualSpacing w:val="0"/>
      </w:pPr>
      <w:r w:rsidRPr="009A444B">
        <w:rPr>
          <w:rFonts w:asciiTheme="majorHAnsi" w:hAnsiTheme="majorHAnsi" w:cstheme="majorHAnsi"/>
        </w:rPr>
        <w:t>SCREEN</w:t>
      </w:r>
      <w:r w:rsidR="002F4BA5" w:rsidRPr="009A444B">
        <w:rPr>
          <w:rFonts w:asciiTheme="majorHAnsi" w:hAnsiTheme="majorHAnsi" w:cstheme="majorHAnsi"/>
        </w:rPr>
        <w:t xml:space="preserve">: </w:t>
      </w:r>
      <w:r w:rsidR="00D45E8F" w:rsidRPr="009A444B">
        <w:rPr>
          <w:rFonts w:asciiTheme="majorHAnsi" w:hAnsiTheme="majorHAnsi" w:cstheme="majorHAnsi"/>
        </w:rPr>
        <w:t>62560_screenshot_15</w:t>
      </w:r>
      <w:r w:rsidR="002F4BA5" w:rsidRPr="009A444B">
        <w:rPr>
          <w:rFonts w:asciiTheme="majorHAnsi" w:hAnsiTheme="majorHAnsi" w:cstheme="majorHAnsi"/>
        </w:rPr>
        <w:t>: 0:00-0</w:t>
      </w:r>
      <w:r w:rsidR="00C51716">
        <w:rPr>
          <w:rFonts w:asciiTheme="majorHAnsi" w:hAnsiTheme="majorHAnsi" w:cstheme="majorHAnsi"/>
        </w:rPr>
        <w:t>:11</w:t>
      </w:r>
      <w:r w:rsidR="002F4BA5" w:rsidRPr="009A444B">
        <w:rPr>
          <w:rFonts w:asciiTheme="majorHAnsi" w:hAnsiTheme="majorHAnsi" w:cstheme="majorHAnsi"/>
        </w:rPr>
        <w:t xml:space="preserve">. </w:t>
      </w:r>
    </w:p>
    <w:p w14:paraId="6B1A88D4" w14:textId="40EB1DE2" w:rsidR="00C51716" w:rsidRPr="00C51716" w:rsidRDefault="00C51716" w:rsidP="00C51716">
      <w:pPr>
        <w:pStyle w:val="ListParagraph"/>
        <w:numPr>
          <w:ilvl w:val="2"/>
          <w:numId w:val="3"/>
        </w:numPr>
        <w:spacing w:before="120"/>
        <w:contextualSpacing w:val="0"/>
      </w:pPr>
      <w:r w:rsidRPr="009A444B">
        <w:rPr>
          <w:rFonts w:asciiTheme="majorHAnsi" w:hAnsiTheme="majorHAnsi" w:cstheme="majorHAnsi"/>
        </w:rPr>
        <w:t>SCREEN: 62560_screenshot_15: 0:</w:t>
      </w:r>
      <w:r>
        <w:rPr>
          <w:rFonts w:asciiTheme="majorHAnsi" w:hAnsiTheme="majorHAnsi" w:cstheme="majorHAnsi"/>
        </w:rPr>
        <w:t>11</w:t>
      </w:r>
      <w:r w:rsidRPr="009A444B">
        <w:rPr>
          <w:rFonts w:asciiTheme="majorHAnsi" w:hAnsiTheme="majorHAnsi" w:cstheme="majorHAnsi"/>
        </w:rPr>
        <w:t>-0</w:t>
      </w:r>
      <w:r>
        <w:rPr>
          <w:rFonts w:asciiTheme="majorHAnsi" w:hAnsiTheme="majorHAnsi" w:cstheme="majorHAnsi"/>
        </w:rPr>
        <w:t>:14, then skip to 0:23-0:27.</w:t>
      </w:r>
      <w:r w:rsidRPr="009A444B">
        <w:rPr>
          <w:rFonts w:asciiTheme="majorHAnsi" w:hAnsiTheme="majorHAnsi" w:cstheme="majorHAnsi"/>
        </w:rPr>
        <w:t xml:space="preserve"> </w:t>
      </w:r>
    </w:p>
    <w:p w14:paraId="5F7F15A2" w14:textId="77777777" w:rsidR="00C51716" w:rsidRPr="00B86D0C" w:rsidRDefault="00C51716" w:rsidP="00C51716">
      <w:pPr>
        <w:pStyle w:val="ListParagraph"/>
        <w:spacing w:before="120"/>
        <w:ind w:left="1627"/>
        <w:contextualSpacing w:val="0"/>
      </w:pPr>
    </w:p>
    <w:p w14:paraId="25B92C12" w14:textId="614244BC" w:rsidR="000354A9" w:rsidRDefault="009A444B" w:rsidP="000354A9">
      <w:pPr>
        <w:pStyle w:val="ListParagraph"/>
        <w:numPr>
          <w:ilvl w:val="1"/>
          <w:numId w:val="3"/>
        </w:numPr>
        <w:spacing w:before="120"/>
        <w:contextualSpacing w:val="0"/>
        <w:rPr>
          <w:rFonts w:asciiTheme="majorHAnsi" w:hAnsiTheme="majorHAnsi" w:cstheme="majorHAnsi"/>
        </w:rPr>
      </w:pPr>
      <w:r>
        <w:rPr>
          <w:rFonts w:asciiTheme="majorHAnsi" w:hAnsiTheme="majorHAnsi" w:cstheme="majorHAnsi"/>
        </w:rPr>
        <w:t>After v</w:t>
      </w:r>
      <w:r w:rsidRPr="009A444B">
        <w:rPr>
          <w:rFonts w:asciiTheme="majorHAnsi" w:hAnsiTheme="majorHAnsi" w:cstheme="majorHAnsi"/>
        </w:rPr>
        <w:t>erif</w:t>
      </w:r>
      <w:r w:rsidR="00C51716">
        <w:rPr>
          <w:rFonts w:asciiTheme="majorHAnsi" w:hAnsiTheme="majorHAnsi" w:cstheme="majorHAnsi"/>
        </w:rPr>
        <w:t>ying</w:t>
      </w:r>
      <w:r w:rsidRPr="009A444B">
        <w:rPr>
          <w:rFonts w:asciiTheme="majorHAnsi" w:hAnsiTheme="majorHAnsi" w:cstheme="majorHAnsi"/>
        </w:rPr>
        <w:t xml:space="preserve"> that </w:t>
      </w:r>
      <w:r w:rsidR="00C51716">
        <w:rPr>
          <w:rFonts w:asciiTheme="majorHAnsi" w:hAnsiTheme="majorHAnsi" w:cstheme="majorHAnsi"/>
        </w:rPr>
        <w:t>all</w:t>
      </w:r>
      <w:r w:rsidRPr="009A444B">
        <w:rPr>
          <w:rFonts w:asciiTheme="majorHAnsi" w:hAnsiTheme="majorHAnsi" w:cstheme="majorHAnsi"/>
        </w:rPr>
        <w:t xml:space="preserve"> 56 beams </w:t>
      </w:r>
      <w:r>
        <w:rPr>
          <w:rFonts w:asciiTheme="majorHAnsi" w:hAnsiTheme="majorHAnsi" w:cstheme="majorHAnsi"/>
        </w:rPr>
        <w:t>have been</w:t>
      </w:r>
      <w:r w:rsidRPr="009A444B">
        <w:rPr>
          <w:rFonts w:asciiTheme="majorHAnsi" w:hAnsiTheme="majorHAnsi" w:cstheme="majorHAnsi"/>
        </w:rPr>
        <w:t xml:space="preserve"> imported correctly</w:t>
      </w:r>
      <w:r w:rsidR="00C51716">
        <w:rPr>
          <w:rFonts w:asciiTheme="majorHAnsi" w:hAnsiTheme="majorHAnsi" w:cstheme="majorHAnsi"/>
        </w:rPr>
        <w:t xml:space="preserve"> </w:t>
      </w:r>
      <w:r w:rsidR="00C51716" w:rsidRPr="00C51716">
        <w:rPr>
          <w:rFonts w:asciiTheme="majorHAnsi" w:hAnsiTheme="majorHAnsi" w:cstheme="majorHAnsi"/>
          <w:b/>
          <w:bCs/>
        </w:rPr>
        <w:t>[1]</w:t>
      </w:r>
      <w:r>
        <w:rPr>
          <w:rFonts w:asciiTheme="majorHAnsi" w:hAnsiTheme="majorHAnsi" w:cstheme="majorHAnsi"/>
        </w:rPr>
        <w:t>,</w:t>
      </w:r>
      <w:r w:rsidRPr="009A444B">
        <w:rPr>
          <w:rFonts w:asciiTheme="majorHAnsi" w:hAnsiTheme="majorHAnsi" w:cstheme="majorHAnsi"/>
        </w:rPr>
        <w:t xml:space="preserve"> </w:t>
      </w:r>
      <w:r>
        <w:rPr>
          <w:rFonts w:asciiTheme="majorHAnsi" w:hAnsiTheme="majorHAnsi" w:cstheme="majorHAnsi"/>
        </w:rPr>
        <w:t>c</w:t>
      </w:r>
      <w:r w:rsidR="000354A9" w:rsidRPr="000354A9">
        <w:rPr>
          <w:rFonts w:asciiTheme="majorHAnsi" w:hAnsiTheme="majorHAnsi" w:cstheme="majorHAnsi"/>
        </w:rPr>
        <w:t>alculate the dose distribution within the animal and the beam delivery parameters</w:t>
      </w:r>
      <w:r w:rsidR="00CE1506">
        <w:rPr>
          <w:rFonts w:asciiTheme="majorHAnsi" w:hAnsiTheme="majorHAnsi" w:cstheme="majorHAnsi"/>
        </w:rPr>
        <w:t xml:space="preserve"> </w:t>
      </w:r>
      <w:r w:rsidR="00CE1506" w:rsidRPr="008663B1">
        <w:rPr>
          <w:rFonts w:asciiTheme="majorHAnsi" w:hAnsiTheme="majorHAnsi" w:cstheme="majorHAnsi"/>
          <w:b/>
          <w:bCs/>
        </w:rPr>
        <w:t>[</w:t>
      </w:r>
      <w:r w:rsidR="00C51716">
        <w:rPr>
          <w:rFonts w:asciiTheme="majorHAnsi" w:hAnsiTheme="majorHAnsi" w:cstheme="majorHAnsi"/>
          <w:b/>
          <w:bCs/>
        </w:rPr>
        <w:t>2</w:t>
      </w:r>
      <w:r w:rsidR="00CE1506" w:rsidRPr="008663B1">
        <w:rPr>
          <w:rFonts w:asciiTheme="majorHAnsi" w:hAnsiTheme="majorHAnsi" w:cstheme="majorHAnsi"/>
          <w:b/>
          <w:bCs/>
        </w:rPr>
        <w:t>]</w:t>
      </w:r>
      <w:r w:rsidR="000354A9">
        <w:rPr>
          <w:rFonts w:asciiTheme="majorHAnsi" w:hAnsiTheme="majorHAnsi" w:cstheme="majorHAnsi"/>
        </w:rPr>
        <w:t>.</w:t>
      </w:r>
    </w:p>
    <w:p w14:paraId="030D9372" w14:textId="77777777" w:rsidR="00C51716" w:rsidRDefault="00B86D0C" w:rsidP="00B86D0C">
      <w:pPr>
        <w:pStyle w:val="ListParagraph"/>
        <w:numPr>
          <w:ilvl w:val="2"/>
          <w:numId w:val="3"/>
        </w:numPr>
        <w:spacing w:before="120"/>
        <w:contextualSpacing w:val="0"/>
        <w:rPr>
          <w:rFonts w:asciiTheme="majorHAnsi" w:hAnsiTheme="majorHAnsi" w:cstheme="majorHAnsi"/>
        </w:rPr>
      </w:pPr>
      <w:r w:rsidRPr="00C05073">
        <w:rPr>
          <w:rFonts w:asciiTheme="majorHAnsi" w:hAnsiTheme="majorHAnsi" w:cstheme="majorHAnsi"/>
        </w:rPr>
        <w:t>SCREEN</w:t>
      </w:r>
      <w:r w:rsidR="00C05073">
        <w:rPr>
          <w:rFonts w:asciiTheme="majorHAnsi" w:hAnsiTheme="majorHAnsi" w:cstheme="majorHAnsi"/>
        </w:rPr>
        <w:t xml:space="preserve">: </w:t>
      </w:r>
      <w:r w:rsidR="00D45E8F" w:rsidRPr="00C05073">
        <w:rPr>
          <w:rFonts w:asciiTheme="majorHAnsi" w:hAnsiTheme="majorHAnsi" w:cstheme="majorHAnsi"/>
        </w:rPr>
        <w:t>62560_screenshot_16</w:t>
      </w:r>
      <w:r w:rsidR="00C05073">
        <w:rPr>
          <w:rFonts w:asciiTheme="majorHAnsi" w:hAnsiTheme="majorHAnsi" w:cstheme="majorHAnsi"/>
        </w:rPr>
        <w:t>. 0:01-0:</w:t>
      </w:r>
      <w:r w:rsidR="00C51716">
        <w:rPr>
          <w:rFonts w:asciiTheme="majorHAnsi" w:hAnsiTheme="majorHAnsi" w:cstheme="majorHAnsi"/>
        </w:rPr>
        <w:t>19</w:t>
      </w:r>
    </w:p>
    <w:p w14:paraId="5C0BCA8B" w14:textId="6CD8AF90" w:rsidR="00B86D0C" w:rsidRDefault="00C51716" w:rsidP="00B86D0C">
      <w:pPr>
        <w:pStyle w:val="ListParagraph"/>
        <w:numPr>
          <w:ilvl w:val="2"/>
          <w:numId w:val="3"/>
        </w:numPr>
        <w:spacing w:before="120"/>
        <w:contextualSpacing w:val="0"/>
        <w:rPr>
          <w:rFonts w:asciiTheme="majorHAnsi" w:hAnsiTheme="majorHAnsi" w:cstheme="majorHAnsi"/>
        </w:rPr>
      </w:pPr>
      <w:r w:rsidRPr="00C05073">
        <w:rPr>
          <w:rFonts w:asciiTheme="majorHAnsi" w:hAnsiTheme="majorHAnsi" w:cstheme="majorHAnsi"/>
        </w:rPr>
        <w:t>SCREEN</w:t>
      </w:r>
      <w:r>
        <w:rPr>
          <w:rFonts w:asciiTheme="majorHAnsi" w:hAnsiTheme="majorHAnsi" w:cstheme="majorHAnsi"/>
        </w:rPr>
        <w:t xml:space="preserve">: </w:t>
      </w:r>
      <w:r w:rsidRPr="00C05073">
        <w:rPr>
          <w:rFonts w:asciiTheme="majorHAnsi" w:hAnsiTheme="majorHAnsi" w:cstheme="majorHAnsi"/>
        </w:rPr>
        <w:t>62560_screenshot_16</w:t>
      </w:r>
      <w:r>
        <w:rPr>
          <w:rFonts w:asciiTheme="majorHAnsi" w:hAnsiTheme="majorHAnsi" w:cstheme="majorHAnsi"/>
        </w:rPr>
        <w:t>.</w:t>
      </w:r>
      <w:r w:rsidR="00C05073">
        <w:rPr>
          <w:rFonts w:asciiTheme="majorHAnsi" w:hAnsiTheme="majorHAnsi" w:cstheme="majorHAnsi"/>
        </w:rPr>
        <w:t xml:space="preserve"> </w:t>
      </w:r>
      <w:r w:rsidR="00BA3DDE">
        <w:rPr>
          <w:rFonts w:asciiTheme="majorHAnsi" w:hAnsiTheme="majorHAnsi" w:cstheme="majorHAnsi"/>
        </w:rPr>
        <w:t xml:space="preserve">0:19-0:21, then skip to </w:t>
      </w:r>
      <w:r w:rsidR="00C05073">
        <w:rPr>
          <w:rFonts w:asciiTheme="majorHAnsi" w:hAnsiTheme="majorHAnsi" w:cstheme="majorHAnsi"/>
        </w:rPr>
        <w:t>0:33-0:</w:t>
      </w:r>
      <w:r w:rsidR="00BA3DDE">
        <w:rPr>
          <w:rFonts w:asciiTheme="majorHAnsi" w:hAnsiTheme="majorHAnsi" w:cstheme="majorHAnsi"/>
        </w:rPr>
        <w:t>40</w:t>
      </w:r>
      <w:r w:rsidR="00C05073">
        <w:rPr>
          <w:rFonts w:asciiTheme="majorHAnsi" w:hAnsiTheme="majorHAnsi" w:cstheme="majorHAnsi"/>
        </w:rPr>
        <w:t>.</w:t>
      </w:r>
    </w:p>
    <w:p w14:paraId="3FDBF6DF" w14:textId="77777777" w:rsidR="000354A9" w:rsidRDefault="000354A9" w:rsidP="000354A9">
      <w:pPr>
        <w:pStyle w:val="ListParagraph"/>
        <w:spacing w:before="120"/>
        <w:ind w:left="907"/>
        <w:contextualSpacing w:val="0"/>
        <w:rPr>
          <w:rFonts w:asciiTheme="majorHAnsi" w:hAnsiTheme="majorHAnsi" w:cstheme="majorHAnsi"/>
        </w:rPr>
      </w:pPr>
    </w:p>
    <w:p w14:paraId="571B1D00" w14:textId="77777777" w:rsidR="00BA271D" w:rsidRDefault="00BA271D">
      <w:pPr>
        <w:rPr>
          <w:rFonts w:eastAsia="Times New Roman" w:cs="Calibri"/>
          <w:bCs/>
          <w:sz w:val="52"/>
          <w:szCs w:val="52"/>
        </w:rPr>
      </w:pPr>
      <w: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2240347D" w:rsidR="00F22F5E" w:rsidRPr="00111369" w:rsidRDefault="00CE10F2" w:rsidP="006A14A2">
      <w:pPr>
        <w:pStyle w:val="ListParagraph"/>
        <w:numPr>
          <w:ilvl w:val="0"/>
          <w:numId w:val="3"/>
        </w:numPr>
        <w:spacing w:before="240"/>
        <w:outlineLvl w:val="0"/>
        <w:rPr>
          <w:rFonts w:asciiTheme="minorHAnsi" w:hAnsiTheme="minorHAnsi" w:cstheme="minorHAnsi"/>
          <w:b/>
          <w:bCs/>
          <w:szCs w:val="24"/>
          <w:lang w:eastAsia="zh-TW"/>
        </w:rPr>
      </w:pPr>
      <w:r w:rsidRPr="00B07A3B">
        <w:rPr>
          <w:rFonts w:asciiTheme="minorHAnsi" w:hAnsiTheme="minorHAnsi" w:cstheme="minorHAnsi"/>
          <w:b/>
          <w:szCs w:val="24"/>
        </w:rPr>
        <w:t xml:space="preserve">Results: </w:t>
      </w:r>
      <w:r w:rsidR="001C6AE2">
        <w:rPr>
          <w:rFonts w:asciiTheme="minorHAnsi" w:hAnsiTheme="minorHAnsi" w:cstheme="minorHAnsi"/>
          <w:b/>
          <w:szCs w:val="24"/>
        </w:rPr>
        <w:t>A C</w:t>
      </w:r>
      <w:r w:rsidR="00111369">
        <w:rPr>
          <w:rFonts w:asciiTheme="minorHAnsi" w:hAnsiTheme="minorHAnsi" w:cstheme="minorHAnsi"/>
          <w:b/>
          <w:szCs w:val="24"/>
        </w:rPr>
        <w:t>ompar</w:t>
      </w:r>
      <w:r w:rsidR="001C6AE2">
        <w:rPr>
          <w:rFonts w:asciiTheme="minorHAnsi" w:hAnsiTheme="minorHAnsi" w:cstheme="minorHAnsi"/>
          <w:b/>
          <w:szCs w:val="24"/>
        </w:rPr>
        <w:t>ison</w:t>
      </w:r>
      <w:r w:rsidR="00111369">
        <w:rPr>
          <w:rFonts w:asciiTheme="minorHAnsi" w:hAnsiTheme="minorHAnsi" w:cstheme="minorHAnsi"/>
          <w:b/>
          <w:szCs w:val="24"/>
        </w:rPr>
        <w:t xml:space="preserve"> </w:t>
      </w:r>
      <w:r w:rsidR="001C6AE2">
        <w:rPr>
          <w:rFonts w:asciiTheme="minorHAnsi" w:hAnsiTheme="minorHAnsi" w:cstheme="minorHAnsi"/>
          <w:b/>
          <w:szCs w:val="24"/>
        </w:rPr>
        <w:t xml:space="preserve">between </w:t>
      </w:r>
      <w:r w:rsidR="00111369">
        <w:rPr>
          <w:rFonts w:asciiTheme="minorHAnsi" w:hAnsiTheme="minorHAnsi" w:cstheme="minorHAnsi"/>
          <w:b/>
          <w:szCs w:val="24"/>
        </w:rPr>
        <w:t xml:space="preserve">the Two Methods </w:t>
      </w:r>
      <w:r w:rsidR="001C6AE2">
        <w:rPr>
          <w:rFonts w:asciiTheme="minorHAnsi" w:hAnsiTheme="minorHAnsi" w:cstheme="minorHAnsi"/>
          <w:b/>
          <w:szCs w:val="24"/>
        </w:rPr>
        <w:t>for</w:t>
      </w:r>
      <w:r w:rsidR="00111369">
        <w:rPr>
          <w:rFonts w:asciiTheme="minorHAnsi" w:hAnsiTheme="minorHAnsi" w:cstheme="minorHAnsi"/>
          <w:b/>
          <w:szCs w:val="24"/>
        </w:rPr>
        <w:t xml:space="preserve"> </w:t>
      </w:r>
      <w:r w:rsidR="00111369" w:rsidRPr="00111369">
        <w:rPr>
          <w:rFonts w:asciiTheme="majorHAnsi" w:hAnsiTheme="majorHAnsi" w:cstheme="majorHAnsi"/>
          <w:b/>
          <w:bCs/>
        </w:rPr>
        <w:t xml:space="preserve">PET-based </w:t>
      </w:r>
      <w:r w:rsidR="00111369">
        <w:rPr>
          <w:rFonts w:asciiTheme="majorHAnsi" w:hAnsiTheme="majorHAnsi" w:cstheme="majorHAnsi"/>
          <w:b/>
          <w:bCs/>
        </w:rPr>
        <w:t>D</w:t>
      </w:r>
      <w:r w:rsidR="00111369" w:rsidRPr="00111369">
        <w:rPr>
          <w:rFonts w:asciiTheme="majorHAnsi" w:hAnsiTheme="majorHAnsi" w:cstheme="majorHAnsi"/>
          <w:b/>
          <w:bCs/>
        </w:rPr>
        <w:t xml:space="preserve">ose </w:t>
      </w:r>
      <w:r w:rsidR="00111369">
        <w:rPr>
          <w:rFonts w:asciiTheme="majorHAnsi" w:hAnsiTheme="majorHAnsi" w:cstheme="majorHAnsi"/>
          <w:b/>
          <w:bCs/>
        </w:rPr>
        <w:t>P</w:t>
      </w:r>
      <w:r w:rsidR="00111369" w:rsidRPr="00111369">
        <w:rPr>
          <w:rFonts w:asciiTheme="majorHAnsi" w:hAnsiTheme="majorHAnsi" w:cstheme="majorHAnsi"/>
          <w:b/>
          <w:bCs/>
        </w:rPr>
        <w:t xml:space="preserve">ainting </w:t>
      </w:r>
      <w:r w:rsidR="00111369">
        <w:rPr>
          <w:rFonts w:asciiTheme="majorHAnsi" w:hAnsiTheme="majorHAnsi" w:cstheme="majorHAnsi"/>
          <w:b/>
          <w:bCs/>
        </w:rPr>
        <w:t>R</w:t>
      </w:r>
      <w:r w:rsidR="00111369" w:rsidRPr="00111369">
        <w:rPr>
          <w:rFonts w:asciiTheme="majorHAnsi" w:hAnsiTheme="majorHAnsi" w:cstheme="majorHAnsi"/>
          <w:b/>
          <w:bCs/>
        </w:rPr>
        <w:t xml:space="preserve">adiation </w:t>
      </w:r>
      <w:r w:rsidR="00111369">
        <w:rPr>
          <w:rFonts w:asciiTheme="majorHAnsi" w:hAnsiTheme="majorHAnsi" w:cstheme="majorHAnsi"/>
          <w:b/>
          <w:bCs/>
        </w:rPr>
        <w:t>T</w:t>
      </w:r>
      <w:r w:rsidR="00111369" w:rsidRPr="00111369">
        <w:rPr>
          <w:rFonts w:asciiTheme="majorHAnsi" w:hAnsiTheme="majorHAnsi" w:cstheme="majorHAnsi"/>
          <w:b/>
          <w:bCs/>
        </w:rPr>
        <w:t>herapy</w:t>
      </w:r>
    </w:p>
    <w:p w14:paraId="52E24B75" w14:textId="572C6194" w:rsidR="00395684" w:rsidRPr="00B07A3B" w:rsidRDefault="00A565E0" w:rsidP="006A14A2">
      <w:pPr>
        <w:pStyle w:val="ListParagraph"/>
        <w:numPr>
          <w:ilvl w:val="1"/>
          <w:numId w:val="3"/>
        </w:numPr>
        <w:spacing w:before="120"/>
        <w:contextualSpacing w:val="0"/>
        <w:outlineLvl w:val="0"/>
        <w:rPr>
          <w:rFonts w:asciiTheme="minorHAnsi" w:hAnsiTheme="minorHAnsi" w:cstheme="minorHAnsi"/>
          <w:szCs w:val="24"/>
        </w:rPr>
      </w:pPr>
      <w:r w:rsidRPr="00770846">
        <w:rPr>
          <w:rFonts w:asciiTheme="majorHAnsi" w:hAnsiTheme="majorHAnsi" w:cstheme="majorHAnsi"/>
        </w:rPr>
        <w:t xml:space="preserve">Both methods </w:t>
      </w:r>
      <w:r>
        <w:rPr>
          <w:rFonts w:asciiTheme="majorHAnsi" w:hAnsiTheme="majorHAnsi" w:cstheme="majorHAnsi"/>
        </w:rPr>
        <w:t>of PET</w:t>
      </w:r>
      <w:r w:rsidRPr="00A565E0">
        <w:rPr>
          <w:rFonts w:asciiTheme="majorHAnsi" w:hAnsiTheme="majorHAnsi" w:cstheme="majorHAnsi"/>
        </w:rPr>
        <w:t xml:space="preserve">-based </w:t>
      </w:r>
      <w:r>
        <w:rPr>
          <w:rFonts w:asciiTheme="majorHAnsi" w:hAnsiTheme="majorHAnsi" w:cstheme="majorHAnsi"/>
        </w:rPr>
        <w:t>d</w:t>
      </w:r>
      <w:r w:rsidRPr="00A565E0">
        <w:rPr>
          <w:rFonts w:asciiTheme="majorHAnsi" w:hAnsiTheme="majorHAnsi" w:cstheme="majorHAnsi"/>
        </w:rPr>
        <w:t xml:space="preserve">ose </w:t>
      </w:r>
      <w:r>
        <w:rPr>
          <w:rFonts w:asciiTheme="majorHAnsi" w:hAnsiTheme="majorHAnsi" w:cstheme="majorHAnsi"/>
        </w:rPr>
        <w:t>p</w:t>
      </w:r>
      <w:r w:rsidRPr="00A565E0">
        <w:rPr>
          <w:rFonts w:asciiTheme="majorHAnsi" w:hAnsiTheme="majorHAnsi" w:cstheme="majorHAnsi"/>
        </w:rPr>
        <w:t xml:space="preserve">ainting </w:t>
      </w:r>
      <w:r>
        <w:rPr>
          <w:rFonts w:asciiTheme="majorHAnsi" w:hAnsiTheme="majorHAnsi" w:cstheme="majorHAnsi"/>
        </w:rPr>
        <w:t>r</w:t>
      </w:r>
      <w:r w:rsidRPr="00A565E0">
        <w:rPr>
          <w:rFonts w:asciiTheme="majorHAnsi" w:hAnsiTheme="majorHAnsi" w:cstheme="majorHAnsi"/>
        </w:rPr>
        <w:t xml:space="preserve">adiation </w:t>
      </w:r>
      <w:r>
        <w:rPr>
          <w:rFonts w:asciiTheme="majorHAnsi" w:hAnsiTheme="majorHAnsi" w:cstheme="majorHAnsi"/>
        </w:rPr>
        <w:t>t</w:t>
      </w:r>
      <w:r w:rsidRPr="00A565E0">
        <w:rPr>
          <w:rFonts w:asciiTheme="majorHAnsi" w:hAnsiTheme="majorHAnsi" w:cstheme="majorHAnsi"/>
        </w:rPr>
        <w:t>herapy</w:t>
      </w:r>
      <w:r>
        <w:rPr>
          <w:rFonts w:asciiTheme="majorHAnsi" w:hAnsiTheme="majorHAnsi" w:cstheme="majorHAnsi"/>
        </w:rPr>
        <w:t xml:space="preserve"> </w:t>
      </w:r>
      <w:r w:rsidRPr="00770846">
        <w:rPr>
          <w:rFonts w:asciiTheme="majorHAnsi" w:hAnsiTheme="majorHAnsi" w:cstheme="majorHAnsi"/>
        </w:rPr>
        <w:t>were applied to three different cases</w:t>
      </w:r>
      <w:r>
        <w:rPr>
          <w:rFonts w:asciiTheme="majorHAnsi" w:hAnsiTheme="majorHAnsi" w:cstheme="majorHAnsi"/>
        </w:rPr>
        <w:t xml:space="preserve"> </w:t>
      </w:r>
      <w:r w:rsidRPr="00A565E0">
        <w:rPr>
          <w:rFonts w:asciiTheme="majorHAnsi" w:hAnsiTheme="majorHAnsi" w:cstheme="majorHAnsi"/>
          <w:b/>
          <w:bCs/>
        </w:rPr>
        <w:t>[1]</w:t>
      </w:r>
      <w:r w:rsidRPr="00A565E0">
        <w:rPr>
          <w:rFonts w:asciiTheme="majorHAnsi" w:hAnsiTheme="majorHAnsi" w:cstheme="majorHAnsi"/>
        </w:rPr>
        <w:t>.</w:t>
      </w:r>
      <w:r>
        <w:rPr>
          <w:rFonts w:asciiTheme="majorHAnsi" w:hAnsiTheme="majorHAnsi" w:cstheme="majorHAnsi"/>
        </w:rPr>
        <w:t xml:space="preserve"> </w:t>
      </w:r>
      <w:r w:rsidRPr="00770846">
        <w:rPr>
          <w:rFonts w:asciiTheme="majorHAnsi" w:hAnsiTheme="majorHAnsi" w:cstheme="majorHAnsi"/>
        </w:rPr>
        <w:t xml:space="preserve">Case 1 </w:t>
      </w:r>
      <w:r w:rsidR="00D4724B">
        <w:rPr>
          <w:rFonts w:asciiTheme="majorHAnsi" w:hAnsiTheme="majorHAnsi" w:cstheme="majorHAnsi"/>
        </w:rPr>
        <w:t>has</w:t>
      </w:r>
      <w:r w:rsidRPr="00770846">
        <w:rPr>
          <w:rFonts w:asciiTheme="majorHAnsi" w:hAnsiTheme="majorHAnsi" w:cstheme="majorHAnsi"/>
        </w:rPr>
        <w:t xml:space="preserve"> a spherical homogeneous PET uptake</w:t>
      </w:r>
      <w:r>
        <w:rPr>
          <w:rFonts w:asciiTheme="majorHAnsi" w:hAnsiTheme="majorHAnsi" w:cstheme="majorHAnsi"/>
        </w:rPr>
        <w:t xml:space="preserve"> </w:t>
      </w:r>
      <w:r w:rsidRPr="00A565E0">
        <w:rPr>
          <w:rFonts w:asciiTheme="majorHAnsi" w:hAnsiTheme="majorHAnsi" w:cstheme="majorHAnsi"/>
          <w:b/>
          <w:bCs/>
        </w:rPr>
        <w:t>[</w:t>
      </w:r>
      <w:r>
        <w:rPr>
          <w:rFonts w:asciiTheme="majorHAnsi" w:hAnsiTheme="majorHAnsi" w:cstheme="majorHAnsi"/>
          <w:b/>
          <w:bCs/>
        </w:rPr>
        <w:t>2</w:t>
      </w:r>
      <w:r w:rsidRPr="00A565E0">
        <w:rPr>
          <w:rFonts w:asciiTheme="majorHAnsi" w:hAnsiTheme="majorHAnsi" w:cstheme="majorHAnsi"/>
          <w:b/>
          <w:bCs/>
        </w:rPr>
        <w:t>]</w:t>
      </w:r>
      <w:r w:rsidRPr="00770846">
        <w:rPr>
          <w:rFonts w:asciiTheme="majorHAnsi" w:hAnsiTheme="majorHAnsi" w:cstheme="majorHAnsi"/>
        </w:rPr>
        <w:t>, while Cases 2 and 3 have a ring-shaped uptake where the reduced PET-uptake is most likely necrotic tissue</w:t>
      </w:r>
      <w:r>
        <w:rPr>
          <w:rFonts w:asciiTheme="majorHAnsi" w:hAnsiTheme="majorHAnsi" w:cstheme="majorHAnsi"/>
        </w:rPr>
        <w:t xml:space="preserve"> </w:t>
      </w:r>
      <w:r w:rsidRPr="00A565E0">
        <w:rPr>
          <w:rFonts w:asciiTheme="majorHAnsi" w:hAnsiTheme="majorHAnsi" w:cstheme="majorHAnsi"/>
          <w:b/>
          <w:bCs/>
        </w:rPr>
        <w:t>[</w:t>
      </w:r>
      <w:r>
        <w:rPr>
          <w:rFonts w:asciiTheme="majorHAnsi" w:hAnsiTheme="majorHAnsi" w:cstheme="majorHAnsi"/>
          <w:b/>
          <w:bCs/>
        </w:rPr>
        <w:t>3</w:t>
      </w:r>
      <w:r w:rsidRPr="00A565E0">
        <w:rPr>
          <w:rFonts w:asciiTheme="majorHAnsi" w:hAnsiTheme="majorHAnsi" w:cstheme="majorHAnsi"/>
          <w:b/>
          <w:bCs/>
        </w:rPr>
        <w:t>]</w:t>
      </w:r>
      <w:r w:rsidRPr="00A565E0">
        <w:rPr>
          <w:rFonts w:asciiTheme="majorHAnsi" w:hAnsiTheme="majorHAnsi" w:cstheme="majorHAnsi"/>
        </w:rPr>
        <w:t>.</w:t>
      </w:r>
    </w:p>
    <w:p w14:paraId="4E75A4CA" w14:textId="19B4DDB5"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A565E0">
        <w:rPr>
          <w:rFonts w:asciiTheme="minorHAnsi" w:hAnsiTheme="minorHAnsi" w:cstheme="minorHAnsi"/>
          <w:szCs w:val="24"/>
        </w:rPr>
        <w:t xml:space="preserve"> Figure 7.</w:t>
      </w:r>
    </w:p>
    <w:p w14:paraId="4AAA2EA9" w14:textId="5EFFA976" w:rsidR="00A565E0" w:rsidRPr="00D4724B" w:rsidRDefault="00A565E0"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bookmarkStart w:id="2" w:name="_Hlk68693034"/>
      <w:bookmarkStart w:id="3" w:name="_Hlk68098449"/>
      <w:r w:rsidRPr="00225851">
        <w:rPr>
          <w:rFonts w:cs="Calibri"/>
          <w:bCs/>
          <w:i/>
          <w:iCs/>
          <w:color w:val="0432FF"/>
          <w:szCs w:val="24"/>
        </w:rPr>
        <w:t xml:space="preserve">Video Editor: </w:t>
      </w:r>
      <w:bookmarkEnd w:id="2"/>
      <w:r w:rsidRPr="00225851">
        <w:rPr>
          <w:rFonts w:cs="Calibri"/>
          <w:bCs/>
          <w:i/>
          <w:iCs/>
          <w:color w:val="0432FF"/>
          <w:szCs w:val="24"/>
        </w:rPr>
        <w:t>Emphasize</w:t>
      </w:r>
      <w:bookmarkEnd w:id="3"/>
      <w:r>
        <w:rPr>
          <w:rFonts w:cs="Calibri"/>
          <w:bCs/>
          <w:i/>
          <w:iCs/>
          <w:color w:val="0432FF"/>
          <w:szCs w:val="24"/>
        </w:rPr>
        <w:t xml:space="preserve"> </w:t>
      </w:r>
      <w:r w:rsidR="00D4724B">
        <w:rPr>
          <w:rFonts w:cs="Calibri"/>
          <w:bCs/>
          <w:i/>
          <w:iCs/>
          <w:color w:val="0432FF"/>
          <w:szCs w:val="24"/>
        </w:rPr>
        <w:t>the top-row of panels (Case 1)</w:t>
      </w:r>
    </w:p>
    <w:p w14:paraId="1114F74D" w14:textId="18BA2B16" w:rsidR="00D4724B" w:rsidRPr="00D4724B" w:rsidRDefault="00D4724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Pr="00225851">
        <w:rPr>
          <w:rFonts w:cs="Calibri"/>
          <w:bCs/>
          <w:i/>
          <w:iCs/>
          <w:color w:val="0432FF"/>
          <w:szCs w:val="24"/>
        </w:rPr>
        <w:t>Video Editor: Emphasize</w:t>
      </w:r>
      <w:r>
        <w:rPr>
          <w:rFonts w:cs="Calibri"/>
          <w:bCs/>
          <w:i/>
          <w:iCs/>
          <w:color w:val="0432FF"/>
          <w:szCs w:val="24"/>
        </w:rPr>
        <w:t xml:space="preserve"> the middle and bottom rows (Cases 2 and 3), also emphasize the rings seen in the </w:t>
      </w:r>
      <w:r w:rsidR="00BA3DDE">
        <w:rPr>
          <w:rFonts w:cs="Calibri"/>
          <w:bCs/>
          <w:i/>
          <w:iCs/>
          <w:color w:val="0432FF"/>
          <w:szCs w:val="24"/>
        </w:rPr>
        <w:t>‘coronal’</w:t>
      </w:r>
      <w:r>
        <w:rPr>
          <w:rFonts w:cs="Calibri"/>
          <w:bCs/>
          <w:i/>
          <w:iCs/>
          <w:color w:val="0432FF"/>
          <w:szCs w:val="24"/>
        </w:rPr>
        <w:t xml:space="preserve"> column for cases 2 and 3.</w:t>
      </w:r>
    </w:p>
    <w:p w14:paraId="4F97E871" w14:textId="77777777" w:rsidR="00D4724B" w:rsidRPr="00B07A3B" w:rsidRDefault="00D4724B" w:rsidP="00D4724B">
      <w:pPr>
        <w:pStyle w:val="ListParagraph"/>
        <w:spacing w:before="120"/>
        <w:ind w:left="1627"/>
        <w:contextualSpacing w:val="0"/>
        <w:outlineLvl w:val="0"/>
        <w:rPr>
          <w:rFonts w:asciiTheme="minorHAnsi" w:hAnsiTheme="minorHAnsi" w:cstheme="minorHAnsi"/>
          <w:szCs w:val="24"/>
        </w:rPr>
      </w:pPr>
    </w:p>
    <w:p w14:paraId="123FB8B2" w14:textId="44AB9DC1" w:rsidR="00395684" w:rsidRPr="00D4724B" w:rsidRDefault="00D4724B"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The dose</w:t>
      </w:r>
      <w:r w:rsidR="00C41D17">
        <w:rPr>
          <w:rFonts w:asciiTheme="majorHAnsi" w:hAnsiTheme="majorHAnsi" w:cstheme="majorHAnsi"/>
        </w:rPr>
        <w:t>-</w:t>
      </w:r>
      <w:r>
        <w:rPr>
          <w:rFonts w:asciiTheme="majorHAnsi" w:hAnsiTheme="majorHAnsi" w:cstheme="majorHAnsi"/>
        </w:rPr>
        <w:t>volume histograms</w:t>
      </w:r>
      <w:r w:rsidRPr="00770846">
        <w:rPr>
          <w:rFonts w:asciiTheme="majorHAnsi" w:hAnsiTheme="majorHAnsi" w:cstheme="majorHAnsi"/>
        </w:rPr>
        <w:t xml:space="preserve"> for Method 2</w:t>
      </w:r>
      <w:r>
        <w:rPr>
          <w:rFonts w:asciiTheme="majorHAnsi" w:hAnsiTheme="majorHAnsi" w:cstheme="majorHAnsi"/>
        </w:rPr>
        <w:t xml:space="preserve"> </w:t>
      </w:r>
      <w:r w:rsidRPr="00D4724B">
        <w:rPr>
          <w:rFonts w:asciiTheme="majorHAnsi" w:hAnsiTheme="majorHAnsi" w:cstheme="majorHAnsi"/>
          <w:b/>
          <w:bCs/>
        </w:rPr>
        <w:t>[1]</w:t>
      </w:r>
      <w:r w:rsidRPr="00770846">
        <w:rPr>
          <w:rFonts w:asciiTheme="majorHAnsi" w:hAnsiTheme="majorHAnsi" w:cstheme="majorHAnsi"/>
        </w:rPr>
        <w:t xml:space="preserve"> are systematically closer to the ideal dose distribution </w:t>
      </w:r>
      <w:r w:rsidRPr="00D4724B">
        <w:rPr>
          <w:rFonts w:asciiTheme="majorHAnsi" w:hAnsiTheme="majorHAnsi" w:cstheme="majorHAnsi"/>
          <w:b/>
          <w:bCs/>
        </w:rPr>
        <w:t>[2]</w:t>
      </w:r>
      <w:r>
        <w:rPr>
          <w:rFonts w:asciiTheme="majorHAnsi" w:hAnsiTheme="majorHAnsi" w:cstheme="majorHAnsi"/>
        </w:rPr>
        <w:t xml:space="preserve"> </w:t>
      </w:r>
      <w:r w:rsidRPr="00770846">
        <w:rPr>
          <w:rFonts w:asciiTheme="majorHAnsi" w:hAnsiTheme="majorHAnsi" w:cstheme="majorHAnsi"/>
        </w:rPr>
        <w:t>than those for Method 1</w:t>
      </w:r>
      <w:r>
        <w:rPr>
          <w:rFonts w:asciiTheme="majorHAnsi" w:hAnsiTheme="majorHAnsi" w:cstheme="majorHAnsi"/>
        </w:rPr>
        <w:t xml:space="preserve"> </w:t>
      </w:r>
      <w:r w:rsidRPr="00D4724B">
        <w:rPr>
          <w:rFonts w:asciiTheme="majorHAnsi" w:hAnsiTheme="majorHAnsi" w:cstheme="majorHAnsi"/>
          <w:b/>
          <w:bCs/>
        </w:rPr>
        <w:t>[3]</w:t>
      </w:r>
      <w:r>
        <w:rPr>
          <w:rFonts w:asciiTheme="majorHAnsi" w:hAnsiTheme="majorHAnsi" w:cstheme="majorHAnsi"/>
        </w:rPr>
        <w:t xml:space="preserve">. </w:t>
      </w:r>
      <w:r w:rsidRPr="00770846">
        <w:rPr>
          <w:rFonts w:asciiTheme="majorHAnsi" w:hAnsiTheme="majorHAnsi" w:cstheme="majorHAnsi"/>
        </w:rPr>
        <w:t>A substantial tumor volume receives insufficient irradiation in Cases 2 and 3 when treated with Method 1</w:t>
      </w:r>
      <w:r w:rsidR="00111369">
        <w:rPr>
          <w:rFonts w:asciiTheme="majorHAnsi" w:hAnsiTheme="majorHAnsi" w:cstheme="majorHAnsi"/>
        </w:rPr>
        <w:t xml:space="preserve"> </w:t>
      </w:r>
      <w:r w:rsidR="00111369" w:rsidRPr="00111369">
        <w:rPr>
          <w:rFonts w:asciiTheme="majorHAnsi" w:hAnsiTheme="majorHAnsi" w:cstheme="majorHAnsi"/>
          <w:b/>
          <w:bCs/>
        </w:rPr>
        <w:t>[4]</w:t>
      </w:r>
      <w:r w:rsidRPr="00770846">
        <w:rPr>
          <w:rFonts w:asciiTheme="majorHAnsi" w:hAnsiTheme="majorHAnsi" w:cstheme="majorHAnsi"/>
        </w:rPr>
        <w:t>.</w:t>
      </w:r>
      <w:r w:rsidR="00111369">
        <w:rPr>
          <w:rFonts w:asciiTheme="majorHAnsi" w:hAnsiTheme="majorHAnsi" w:cstheme="majorHAnsi"/>
        </w:rPr>
        <w:t xml:space="preserve"> T</w:t>
      </w:r>
      <w:r w:rsidR="00111369" w:rsidRPr="00770846">
        <w:rPr>
          <w:rFonts w:asciiTheme="majorHAnsi" w:hAnsiTheme="majorHAnsi" w:cstheme="majorHAnsi"/>
        </w:rPr>
        <w:t>he D</w:t>
      </w:r>
      <w:r w:rsidR="00111369" w:rsidRPr="00770846">
        <w:rPr>
          <w:rFonts w:asciiTheme="majorHAnsi" w:hAnsiTheme="majorHAnsi" w:cstheme="majorHAnsi"/>
          <w:vertAlign w:val="subscript"/>
        </w:rPr>
        <w:t>90</w:t>
      </w:r>
      <w:r w:rsidR="00111369" w:rsidRPr="00770846">
        <w:rPr>
          <w:rFonts w:asciiTheme="majorHAnsi" w:hAnsiTheme="majorHAnsi" w:cstheme="majorHAnsi"/>
        </w:rPr>
        <w:t xml:space="preserve"> </w:t>
      </w:r>
      <w:r w:rsidR="001E7655" w:rsidRPr="001E7655">
        <w:rPr>
          <w:rFonts w:asciiTheme="majorHAnsi" w:hAnsiTheme="majorHAnsi" w:cstheme="majorHAnsi"/>
          <w:i/>
          <w:iCs/>
          <w:color w:val="FF0000"/>
        </w:rPr>
        <w:t>(D-ninety)</w:t>
      </w:r>
      <w:r w:rsidR="001E7655" w:rsidRPr="001E7655">
        <w:rPr>
          <w:rFonts w:asciiTheme="majorHAnsi" w:hAnsiTheme="majorHAnsi" w:cstheme="majorHAnsi"/>
          <w:color w:val="FF0000"/>
        </w:rPr>
        <w:t xml:space="preserve"> </w:t>
      </w:r>
      <w:r w:rsidR="00111369" w:rsidRPr="00770846">
        <w:rPr>
          <w:rFonts w:asciiTheme="majorHAnsi" w:hAnsiTheme="majorHAnsi" w:cstheme="majorHAnsi"/>
        </w:rPr>
        <w:t>and D</w:t>
      </w:r>
      <w:r w:rsidR="00111369" w:rsidRPr="00770846">
        <w:rPr>
          <w:rFonts w:asciiTheme="majorHAnsi" w:hAnsiTheme="majorHAnsi" w:cstheme="majorHAnsi"/>
          <w:vertAlign w:val="subscript"/>
        </w:rPr>
        <w:t>50</w:t>
      </w:r>
      <w:r w:rsidR="00111369" w:rsidRPr="00770846">
        <w:rPr>
          <w:rFonts w:asciiTheme="majorHAnsi" w:hAnsiTheme="majorHAnsi" w:cstheme="majorHAnsi"/>
        </w:rPr>
        <w:t xml:space="preserve"> </w:t>
      </w:r>
      <w:r w:rsidR="001E7655" w:rsidRPr="001E7655">
        <w:rPr>
          <w:rFonts w:asciiTheme="majorHAnsi" w:hAnsiTheme="majorHAnsi" w:cstheme="majorHAnsi"/>
          <w:i/>
          <w:iCs/>
          <w:color w:val="FF0000"/>
        </w:rPr>
        <w:t>(D-fifty)</w:t>
      </w:r>
      <w:r w:rsidR="001E7655" w:rsidRPr="001E7655">
        <w:rPr>
          <w:rFonts w:asciiTheme="majorHAnsi" w:hAnsiTheme="majorHAnsi" w:cstheme="majorHAnsi"/>
          <w:color w:val="FF0000"/>
        </w:rPr>
        <w:t xml:space="preserve"> </w:t>
      </w:r>
      <w:r w:rsidR="00111369" w:rsidRPr="00770846">
        <w:rPr>
          <w:rFonts w:asciiTheme="majorHAnsi" w:hAnsiTheme="majorHAnsi" w:cstheme="majorHAnsi"/>
        </w:rPr>
        <w:t xml:space="preserve">values are considerably lower for Method 1 </w:t>
      </w:r>
      <w:r w:rsidR="00111369" w:rsidRPr="00111369">
        <w:rPr>
          <w:rFonts w:asciiTheme="majorHAnsi" w:hAnsiTheme="majorHAnsi" w:cstheme="majorHAnsi"/>
          <w:b/>
          <w:bCs/>
        </w:rPr>
        <w:t>[5]</w:t>
      </w:r>
      <w:r w:rsidR="00111369">
        <w:rPr>
          <w:rFonts w:asciiTheme="majorHAnsi" w:hAnsiTheme="majorHAnsi" w:cstheme="majorHAnsi"/>
        </w:rPr>
        <w:t xml:space="preserve"> </w:t>
      </w:r>
      <w:r w:rsidR="00111369" w:rsidRPr="00770846">
        <w:rPr>
          <w:rFonts w:asciiTheme="majorHAnsi" w:hAnsiTheme="majorHAnsi" w:cstheme="majorHAnsi"/>
        </w:rPr>
        <w:t>than for Method 2</w:t>
      </w:r>
      <w:r w:rsidR="00111369">
        <w:rPr>
          <w:rFonts w:asciiTheme="majorHAnsi" w:hAnsiTheme="majorHAnsi" w:cstheme="majorHAnsi"/>
        </w:rPr>
        <w:t xml:space="preserve"> </w:t>
      </w:r>
      <w:r w:rsidR="00111369" w:rsidRPr="00111369">
        <w:rPr>
          <w:rFonts w:asciiTheme="majorHAnsi" w:hAnsiTheme="majorHAnsi" w:cstheme="majorHAnsi"/>
          <w:b/>
          <w:bCs/>
        </w:rPr>
        <w:t>[6]</w:t>
      </w:r>
      <w:r w:rsidR="00111369" w:rsidRPr="00111369">
        <w:rPr>
          <w:rFonts w:asciiTheme="majorHAnsi" w:hAnsiTheme="majorHAnsi" w:cstheme="majorHAnsi"/>
        </w:rPr>
        <w:t>.</w:t>
      </w:r>
    </w:p>
    <w:p w14:paraId="1B63D44F" w14:textId="26AA94FD"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yellow curves in all three </w:t>
      </w:r>
      <w:proofErr w:type="gramStart"/>
      <w:r>
        <w:rPr>
          <w:rFonts w:cs="Calibri"/>
          <w:bCs/>
          <w:i/>
          <w:iCs/>
          <w:color w:val="0432FF"/>
          <w:szCs w:val="24"/>
        </w:rPr>
        <w:t>graphs</w:t>
      </w:r>
      <w:proofErr w:type="gramEnd"/>
    </w:p>
    <w:p w14:paraId="6EA93417" w14:textId="49D170DD"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blue curves in all three </w:t>
      </w:r>
      <w:proofErr w:type="gramStart"/>
      <w:r>
        <w:rPr>
          <w:rFonts w:cs="Calibri"/>
          <w:bCs/>
          <w:i/>
          <w:iCs/>
          <w:color w:val="0432FF"/>
          <w:szCs w:val="24"/>
        </w:rPr>
        <w:t>graphs</w:t>
      </w:r>
      <w:proofErr w:type="gramEnd"/>
    </w:p>
    <w:p w14:paraId="3E915040" w14:textId="7F06B7C8" w:rsidR="00D4724B" w:rsidRPr="00D4724B"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9. </w:t>
      </w:r>
      <w:r w:rsidRPr="00225851">
        <w:rPr>
          <w:rFonts w:cs="Calibri"/>
          <w:bCs/>
          <w:i/>
          <w:iCs/>
          <w:color w:val="0432FF"/>
          <w:szCs w:val="24"/>
        </w:rPr>
        <w:t>Video Editor: Emphasize</w:t>
      </w:r>
      <w:r>
        <w:rPr>
          <w:rFonts w:cs="Calibri"/>
          <w:bCs/>
          <w:i/>
          <w:iCs/>
          <w:color w:val="0432FF"/>
          <w:szCs w:val="24"/>
        </w:rPr>
        <w:t xml:space="preserve"> the orange curves in all three </w:t>
      </w:r>
      <w:proofErr w:type="gramStart"/>
      <w:r>
        <w:rPr>
          <w:rFonts w:cs="Calibri"/>
          <w:bCs/>
          <w:i/>
          <w:iCs/>
          <w:color w:val="0432FF"/>
          <w:szCs w:val="24"/>
        </w:rPr>
        <w:t>graphs</w:t>
      </w:r>
      <w:proofErr w:type="gramEnd"/>
    </w:p>
    <w:p w14:paraId="3FC55F54" w14:textId="5B6375B0" w:rsidR="00D4724B" w:rsidRPr="00111369" w:rsidRDefault="00D4724B"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3. </w:t>
      </w:r>
      <w:r w:rsidR="00111369" w:rsidRPr="00225851">
        <w:rPr>
          <w:rFonts w:cs="Calibri"/>
          <w:bCs/>
          <w:i/>
          <w:iCs/>
          <w:color w:val="0432FF"/>
          <w:szCs w:val="24"/>
        </w:rPr>
        <w:t>Video Editor: Emphasize</w:t>
      </w:r>
      <w:r w:rsidR="00111369">
        <w:rPr>
          <w:rFonts w:cs="Calibri"/>
          <w:bCs/>
          <w:i/>
          <w:iCs/>
          <w:color w:val="0432FF"/>
          <w:szCs w:val="24"/>
        </w:rPr>
        <w:t xml:space="preserve"> the Method 1 rows for case </w:t>
      </w:r>
      <w:proofErr w:type="gramStart"/>
      <w:r w:rsidR="00111369">
        <w:rPr>
          <w:rFonts w:cs="Calibri"/>
          <w:bCs/>
          <w:i/>
          <w:iCs/>
          <w:color w:val="0432FF"/>
          <w:szCs w:val="24"/>
        </w:rPr>
        <w:t>2  and</w:t>
      </w:r>
      <w:proofErr w:type="gramEnd"/>
      <w:r w:rsidR="00111369">
        <w:rPr>
          <w:rFonts w:cs="Calibri"/>
          <w:bCs/>
          <w:i/>
          <w:iCs/>
          <w:color w:val="0432FF"/>
          <w:szCs w:val="24"/>
        </w:rPr>
        <w:t xml:space="preserve"> case 3.</w:t>
      </w:r>
    </w:p>
    <w:p w14:paraId="2F8665B4" w14:textId="0FB5D2E1" w:rsidR="00111369" w:rsidRPr="00111369" w:rsidRDefault="00111369" w:rsidP="00D4724B">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3. </w:t>
      </w:r>
      <w:r w:rsidRPr="00225851">
        <w:rPr>
          <w:rFonts w:cs="Calibri"/>
          <w:bCs/>
          <w:i/>
          <w:iCs/>
          <w:color w:val="0432FF"/>
          <w:szCs w:val="24"/>
        </w:rPr>
        <w:t>Video Editor: Emphasize</w:t>
      </w:r>
      <w:r>
        <w:rPr>
          <w:rFonts w:cs="Calibri"/>
          <w:bCs/>
          <w:i/>
          <w:iCs/>
          <w:color w:val="0432FF"/>
          <w:szCs w:val="24"/>
        </w:rPr>
        <w:t xml:space="preserve"> </w:t>
      </w:r>
      <w:r w:rsidRPr="00111369">
        <w:rPr>
          <w:rFonts w:cs="Calibri"/>
          <w:bCs/>
          <w:i/>
          <w:iCs/>
          <w:color w:val="0432FF"/>
          <w:szCs w:val="24"/>
        </w:rPr>
        <w:t>D</w:t>
      </w:r>
      <w:r w:rsidRPr="00111369">
        <w:rPr>
          <w:rFonts w:cs="Calibri"/>
          <w:bCs/>
          <w:i/>
          <w:iCs/>
          <w:color w:val="0432FF"/>
          <w:szCs w:val="24"/>
          <w:vertAlign w:val="subscript"/>
        </w:rPr>
        <w:t>90</w:t>
      </w:r>
      <w:r w:rsidRPr="00111369">
        <w:rPr>
          <w:rFonts w:cs="Calibri"/>
          <w:bCs/>
          <w:i/>
          <w:iCs/>
          <w:color w:val="0432FF"/>
          <w:szCs w:val="24"/>
        </w:rPr>
        <w:t xml:space="preserve"> and D</w:t>
      </w:r>
      <w:r w:rsidRPr="00111369">
        <w:rPr>
          <w:rFonts w:cs="Calibri"/>
          <w:bCs/>
          <w:i/>
          <w:iCs/>
          <w:color w:val="0432FF"/>
          <w:szCs w:val="24"/>
          <w:vertAlign w:val="subscript"/>
        </w:rPr>
        <w:t>50</w:t>
      </w:r>
      <w:r w:rsidRPr="00111369">
        <w:rPr>
          <w:rFonts w:cs="Calibri"/>
          <w:bCs/>
          <w:i/>
          <w:iCs/>
          <w:color w:val="0432FF"/>
          <w:szCs w:val="24"/>
        </w:rPr>
        <w:t xml:space="preserve"> values</w:t>
      </w:r>
      <w:r>
        <w:rPr>
          <w:rFonts w:cs="Calibri"/>
          <w:bCs/>
          <w:i/>
          <w:iCs/>
          <w:color w:val="0432FF"/>
          <w:szCs w:val="24"/>
        </w:rPr>
        <w:t xml:space="preserve"> for Method 1 for case 2 (</w:t>
      </w:r>
      <w:r w:rsidRPr="00111369">
        <w:rPr>
          <w:rFonts w:cs="Calibri"/>
          <w:bCs/>
          <w:i/>
          <w:iCs/>
          <w:color w:val="0432FF"/>
          <w:szCs w:val="24"/>
        </w:rPr>
        <w:t>1894.93</w:t>
      </w:r>
      <w:r>
        <w:rPr>
          <w:rFonts w:cs="Calibri"/>
          <w:bCs/>
          <w:i/>
          <w:iCs/>
          <w:color w:val="0432FF"/>
          <w:szCs w:val="24"/>
        </w:rPr>
        <w:t>,</w:t>
      </w:r>
      <w:r w:rsidRPr="00111369">
        <w:rPr>
          <w:rFonts w:cs="Calibri"/>
          <w:bCs/>
          <w:i/>
          <w:iCs/>
          <w:color w:val="0432FF"/>
          <w:szCs w:val="24"/>
        </w:rPr>
        <w:t xml:space="preserve"> 2127.86</w:t>
      </w:r>
      <w:r>
        <w:rPr>
          <w:rFonts w:cs="Calibri"/>
          <w:bCs/>
          <w:i/>
          <w:iCs/>
          <w:color w:val="0432FF"/>
          <w:szCs w:val="24"/>
        </w:rPr>
        <w:t>) and case 3 (</w:t>
      </w:r>
      <w:r w:rsidRPr="00111369">
        <w:rPr>
          <w:rFonts w:cs="Calibri"/>
          <w:bCs/>
          <w:i/>
          <w:iCs/>
          <w:color w:val="0432FF"/>
          <w:szCs w:val="24"/>
        </w:rPr>
        <w:t>1874.58</w:t>
      </w:r>
      <w:r>
        <w:rPr>
          <w:rFonts w:cs="Calibri"/>
          <w:bCs/>
          <w:i/>
          <w:iCs/>
          <w:color w:val="0432FF"/>
          <w:szCs w:val="24"/>
        </w:rPr>
        <w:t>,</w:t>
      </w:r>
      <w:r w:rsidRPr="00111369">
        <w:rPr>
          <w:rFonts w:cs="Calibri"/>
          <w:bCs/>
          <w:i/>
          <w:iCs/>
          <w:color w:val="0432FF"/>
          <w:szCs w:val="24"/>
        </w:rPr>
        <w:t xml:space="preserve"> 2103.78</w:t>
      </w:r>
      <w:r>
        <w:rPr>
          <w:rFonts w:cs="Calibri"/>
          <w:bCs/>
          <w:i/>
          <w:iCs/>
          <w:color w:val="0432FF"/>
          <w:szCs w:val="24"/>
        </w:rPr>
        <w:t>)</w:t>
      </w:r>
    </w:p>
    <w:p w14:paraId="25071B9D" w14:textId="7DA7DAAF" w:rsidR="00111369" w:rsidRPr="00A63691" w:rsidRDefault="00111369" w:rsidP="00111369">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3. </w:t>
      </w:r>
      <w:r w:rsidRPr="00225851">
        <w:rPr>
          <w:rFonts w:cs="Calibri"/>
          <w:bCs/>
          <w:i/>
          <w:iCs/>
          <w:color w:val="0432FF"/>
          <w:szCs w:val="24"/>
        </w:rPr>
        <w:t>Video Editor: Emphasize</w:t>
      </w:r>
      <w:r>
        <w:rPr>
          <w:rFonts w:cs="Calibri"/>
          <w:bCs/>
          <w:i/>
          <w:iCs/>
          <w:color w:val="0432FF"/>
          <w:szCs w:val="24"/>
        </w:rPr>
        <w:t xml:space="preserve"> </w:t>
      </w:r>
      <w:r w:rsidRPr="00111369">
        <w:rPr>
          <w:rFonts w:cs="Calibri"/>
          <w:bCs/>
          <w:i/>
          <w:iCs/>
          <w:color w:val="0432FF"/>
          <w:szCs w:val="24"/>
        </w:rPr>
        <w:t>D</w:t>
      </w:r>
      <w:r w:rsidRPr="00111369">
        <w:rPr>
          <w:rFonts w:cs="Calibri"/>
          <w:bCs/>
          <w:i/>
          <w:iCs/>
          <w:color w:val="0432FF"/>
          <w:szCs w:val="24"/>
          <w:vertAlign w:val="subscript"/>
        </w:rPr>
        <w:t>90</w:t>
      </w:r>
      <w:r w:rsidRPr="00111369">
        <w:rPr>
          <w:rFonts w:cs="Calibri"/>
          <w:bCs/>
          <w:i/>
          <w:iCs/>
          <w:color w:val="0432FF"/>
          <w:szCs w:val="24"/>
        </w:rPr>
        <w:t xml:space="preserve"> and D</w:t>
      </w:r>
      <w:r w:rsidRPr="00111369">
        <w:rPr>
          <w:rFonts w:cs="Calibri"/>
          <w:bCs/>
          <w:i/>
          <w:iCs/>
          <w:color w:val="0432FF"/>
          <w:szCs w:val="24"/>
          <w:vertAlign w:val="subscript"/>
        </w:rPr>
        <w:t>50</w:t>
      </w:r>
      <w:r w:rsidRPr="00111369">
        <w:rPr>
          <w:rFonts w:cs="Calibri"/>
          <w:bCs/>
          <w:i/>
          <w:iCs/>
          <w:color w:val="0432FF"/>
          <w:szCs w:val="24"/>
        </w:rPr>
        <w:t xml:space="preserve"> values</w:t>
      </w:r>
      <w:r>
        <w:rPr>
          <w:rFonts w:cs="Calibri"/>
          <w:bCs/>
          <w:i/>
          <w:iCs/>
          <w:color w:val="0432FF"/>
          <w:szCs w:val="24"/>
        </w:rPr>
        <w:t xml:space="preserve"> for Method 2 for case 2 (</w:t>
      </w:r>
      <w:r w:rsidRPr="00111369">
        <w:rPr>
          <w:rFonts w:cs="Calibri"/>
          <w:bCs/>
          <w:i/>
          <w:iCs/>
          <w:color w:val="0432FF"/>
          <w:szCs w:val="24"/>
        </w:rPr>
        <w:t>2322.11</w:t>
      </w:r>
      <w:r>
        <w:rPr>
          <w:rFonts w:cs="Calibri"/>
          <w:bCs/>
          <w:i/>
          <w:iCs/>
          <w:color w:val="0432FF"/>
          <w:szCs w:val="24"/>
        </w:rPr>
        <w:t>,</w:t>
      </w:r>
      <w:r w:rsidRPr="00111369">
        <w:rPr>
          <w:rFonts w:cs="Calibri"/>
          <w:bCs/>
          <w:i/>
          <w:iCs/>
          <w:color w:val="0432FF"/>
          <w:szCs w:val="24"/>
        </w:rPr>
        <w:t xml:space="preserve"> 2597.31</w:t>
      </w:r>
      <w:r>
        <w:rPr>
          <w:rFonts w:cs="Calibri"/>
          <w:bCs/>
          <w:i/>
          <w:iCs/>
          <w:color w:val="0432FF"/>
          <w:szCs w:val="24"/>
        </w:rPr>
        <w:t>) and case 3 (</w:t>
      </w:r>
      <w:r w:rsidRPr="00111369">
        <w:rPr>
          <w:rFonts w:cs="Calibri"/>
          <w:bCs/>
          <w:i/>
          <w:iCs/>
          <w:color w:val="0432FF"/>
          <w:szCs w:val="24"/>
        </w:rPr>
        <w:t>2354.03</w:t>
      </w:r>
      <w:r>
        <w:rPr>
          <w:rFonts w:cs="Calibri"/>
          <w:bCs/>
          <w:i/>
          <w:iCs/>
          <w:color w:val="0432FF"/>
          <w:szCs w:val="24"/>
        </w:rPr>
        <w:t>,</w:t>
      </w:r>
      <w:r w:rsidRPr="00111369">
        <w:rPr>
          <w:rFonts w:cs="Calibri"/>
          <w:bCs/>
          <w:i/>
          <w:iCs/>
          <w:color w:val="0432FF"/>
          <w:szCs w:val="24"/>
        </w:rPr>
        <w:t xml:space="preserve"> 2602.64</w:t>
      </w:r>
      <w:r>
        <w:rPr>
          <w:rFonts w:cs="Calibri"/>
          <w:bCs/>
          <w:i/>
          <w:iCs/>
          <w:color w:val="0432FF"/>
          <w:szCs w:val="24"/>
        </w:rPr>
        <w:t>)</w:t>
      </w:r>
    </w:p>
    <w:p w14:paraId="2B7D6F4D" w14:textId="77777777" w:rsidR="00A63691" w:rsidRPr="00A63691" w:rsidRDefault="00A63691" w:rsidP="00A63691">
      <w:pPr>
        <w:pStyle w:val="ListParagraph"/>
        <w:spacing w:before="120"/>
        <w:ind w:left="1627"/>
        <w:contextualSpacing w:val="0"/>
        <w:outlineLvl w:val="0"/>
        <w:rPr>
          <w:rFonts w:asciiTheme="minorHAnsi" w:hAnsiTheme="minorHAnsi" w:cstheme="minorHAnsi"/>
          <w:szCs w:val="24"/>
        </w:rPr>
      </w:pPr>
    </w:p>
    <w:p w14:paraId="0F4380DF" w14:textId="239043B2" w:rsidR="00A63691" w:rsidRPr="008C25E2" w:rsidRDefault="00A63691" w:rsidP="00A63691">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Ideally, </w:t>
      </w:r>
      <w:r w:rsidRPr="00770846">
        <w:rPr>
          <w:rFonts w:asciiTheme="majorHAnsi" w:hAnsiTheme="majorHAnsi" w:cstheme="majorHAnsi"/>
        </w:rPr>
        <w:t>Q-volume histogram</w:t>
      </w:r>
      <w:r>
        <w:rPr>
          <w:rFonts w:asciiTheme="majorHAnsi" w:hAnsiTheme="majorHAnsi" w:cstheme="majorHAnsi"/>
        </w:rPr>
        <w:t xml:space="preserve">s </w:t>
      </w:r>
      <w:r w:rsidRPr="00770846">
        <w:rPr>
          <w:rFonts w:asciiTheme="majorHAnsi" w:hAnsiTheme="majorHAnsi" w:cstheme="majorHAnsi"/>
        </w:rPr>
        <w:t>make a sharp drop at a Q-value equal to one</w:t>
      </w:r>
      <w:r>
        <w:rPr>
          <w:rFonts w:asciiTheme="majorHAnsi" w:hAnsiTheme="majorHAnsi" w:cstheme="majorHAnsi"/>
        </w:rPr>
        <w:t xml:space="preserve"> </w:t>
      </w:r>
      <w:r w:rsidRPr="00A63691">
        <w:rPr>
          <w:rFonts w:asciiTheme="majorHAnsi" w:hAnsiTheme="majorHAnsi" w:cstheme="majorHAnsi"/>
          <w:b/>
          <w:bCs/>
        </w:rPr>
        <w:t>[</w:t>
      </w:r>
      <w:r>
        <w:rPr>
          <w:rFonts w:asciiTheme="majorHAnsi" w:hAnsiTheme="majorHAnsi" w:cstheme="majorHAnsi"/>
          <w:b/>
          <w:bCs/>
        </w:rPr>
        <w:t>1</w:t>
      </w:r>
      <w:r w:rsidRPr="00A63691">
        <w:rPr>
          <w:rFonts w:asciiTheme="majorHAnsi" w:hAnsiTheme="majorHAnsi" w:cstheme="majorHAnsi"/>
          <w:b/>
          <w:bCs/>
        </w:rPr>
        <w:t>]</w:t>
      </w:r>
      <w:r w:rsidRPr="00A63691">
        <w:rPr>
          <w:rFonts w:asciiTheme="majorHAnsi" w:hAnsiTheme="majorHAnsi" w:cstheme="majorHAnsi"/>
        </w:rPr>
        <w:t>.</w:t>
      </w:r>
      <w:r>
        <w:rPr>
          <w:rFonts w:asciiTheme="majorHAnsi" w:hAnsiTheme="majorHAnsi" w:cstheme="majorHAnsi"/>
          <w:b/>
          <w:bCs/>
        </w:rPr>
        <w:t xml:space="preserve"> </w:t>
      </w:r>
      <w:r w:rsidRPr="00770846">
        <w:rPr>
          <w:rFonts w:asciiTheme="majorHAnsi" w:hAnsiTheme="majorHAnsi" w:cstheme="majorHAnsi"/>
        </w:rPr>
        <w:t>Method 2 always results in dose distributions</w:t>
      </w:r>
      <w:r>
        <w:rPr>
          <w:rFonts w:asciiTheme="majorHAnsi" w:hAnsiTheme="majorHAnsi" w:cstheme="majorHAnsi"/>
        </w:rPr>
        <w:t xml:space="preserve"> </w:t>
      </w:r>
      <w:r w:rsidRPr="00A63691">
        <w:rPr>
          <w:rFonts w:asciiTheme="majorHAnsi" w:hAnsiTheme="majorHAnsi" w:cstheme="majorHAnsi"/>
          <w:b/>
          <w:bCs/>
        </w:rPr>
        <w:t>[2]</w:t>
      </w:r>
      <w:r w:rsidRPr="00770846">
        <w:rPr>
          <w:rFonts w:asciiTheme="majorHAnsi" w:hAnsiTheme="majorHAnsi" w:cstheme="majorHAnsi"/>
        </w:rPr>
        <w:t xml:space="preserve"> that are closer to the dose objective</w:t>
      </w:r>
      <w:r>
        <w:rPr>
          <w:rFonts w:asciiTheme="majorHAnsi" w:hAnsiTheme="majorHAnsi" w:cstheme="majorHAnsi"/>
        </w:rPr>
        <w:t xml:space="preserve"> </w:t>
      </w:r>
      <w:r w:rsidRPr="008C25E2">
        <w:rPr>
          <w:rFonts w:asciiTheme="majorHAnsi" w:hAnsiTheme="majorHAnsi" w:cstheme="majorHAnsi"/>
          <w:b/>
          <w:bCs/>
        </w:rPr>
        <w:t>[3]</w:t>
      </w:r>
      <w:r>
        <w:rPr>
          <w:rFonts w:asciiTheme="majorHAnsi" w:hAnsiTheme="majorHAnsi" w:cstheme="majorHAnsi"/>
        </w:rPr>
        <w:t xml:space="preserve"> than Method 1 </w:t>
      </w:r>
      <w:r w:rsidRPr="008C25E2">
        <w:rPr>
          <w:rFonts w:asciiTheme="majorHAnsi" w:hAnsiTheme="majorHAnsi" w:cstheme="majorHAnsi"/>
          <w:b/>
          <w:bCs/>
        </w:rPr>
        <w:t>[4]</w:t>
      </w:r>
      <w:r w:rsidR="008C25E2" w:rsidRPr="008C25E2">
        <w:rPr>
          <w:rFonts w:asciiTheme="majorHAnsi" w:hAnsiTheme="majorHAnsi" w:cstheme="majorHAnsi"/>
        </w:rPr>
        <w:t>.</w:t>
      </w:r>
      <w:r w:rsidR="008C25E2">
        <w:rPr>
          <w:rFonts w:asciiTheme="majorHAnsi" w:hAnsiTheme="majorHAnsi" w:cstheme="majorHAnsi"/>
        </w:rPr>
        <w:t xml:space="preserve"> Furthermore, the overall </w:t>
      </w:r>
      <w:r w:rsidR="008C25E2" w:rsidRPr="00770846">
        <w:rPr>
          <w:rFonts w:asciiTheme="majorHAnsi" w:hAnsiTheme="majorHAnsi" w:cstheme="majorHAnsi"/>
        </w:rPr>
        <w:t>Q-factors</w:t>
      </w:r>
      <w:r w:rsidR="008C25E2">
        <w:rPr>
          <w:rFonts w:asciiTheme="majorHAnsi" w:hAnsiTheme="majorHAnsi" w:cstheme="majorHAnsi"/>
        </w:rPr>
        <w:t xml:space="preserve"> </w:t>
      </w:r>
      <w:r w:rsidR="008C25E2" w:rsidRPr="008C25E2">
        <w:rPr>
          <w:rFonts w:asciiTheme="majorHAnsi" w:hAnsiTheme="majorHAnsi" w:cstheme="majorHAnsi"/>
          <w:b/>
          <w:bCs/>
        </w:rPr>
        <w:t>[5]</w:t>
      </w:r>
      <w:r w:rsidR="008C25E2">
        <w:rPr>
          <w:rFonts w:asciiTheme="majorHAnsi" w:hAnsiTheme="majorHAnsi" w:cstheme="majorHAnsi"/>
        </w:rPr>
        <w:t xml:space="preserve"> for Method 2 were superior </w:t>
      </w:r>
      <w:r w:rsidR="008C25E2" w:rsidRPr="008C25E2">
        <w:rPr>
          <w:rFonts w:asciiTheme="majorHAnsi" w:hAnsiTheme="majorHAnsi" w:cstheme="majorHAnsi"/>
          <w:b/>
          <w:bCs/>
        </w:rPr>
        <w:t>[6]</w:t>
      </w:r>
      <w:r w:rsidR="008C25E2">
        <w:rPr>
          <w:rFonts w:asciiTheme="majorHAnsi" w:hAnsiTheme="majorHAnsi" w:cstheme="majorHAnsi"/>
        </w:rPr>
        <w:t xml:space="preserve"> t</w:t>
      </w:r>
      <w:r w:rsidR="00C41D17">
        <w:rPr>
          <w:rFonts w:asciiTheme="majorHAnsi" w:hAnsiTheme="majorHAnsi" w:cstheme="majorHAnsi"/>
        </w:rPr>
        <w:t>o</w:t>
      </w:r>
      <w:r w:rsidR="008C25E2">
        <w:rPr>
          <w:rFonts w:asciiTheme="majorHAnsi" w:hAnsiTheme="majorHAnsi" w:cstheme="majorHAnsi"/>
        </w:rPr>
        <w:t xml:space="preserve"> those for Method 1 </w:t>
      </w:r>
      <w:r w:rsidR="008C25E2" w:rsidRPr="008C25E2">
        <w:rPr>
          <w:rFonts w:asciiTheme="majorHAnsi" w:hAnsiTheme="majorHAnsi" w:cstheme="majorHAnsi"/>
          <w:b/>
          <w:bCs/>
        </w:rPr>
        <w:t>[7]</w:t>
      </w:r>
      <w:r w:rsidR="008C25E2">
        <w:rPr>
          <w:rFonts w:asciiTheme="majorHAnsi" w:hAnsiTheme="majorHAnsi" w:cstheme="majorHAnsi"/>
        </w:rPr>
        <w:t>.</w:t>
      </w:r>
    </w:p>
    <w:p w14:paraId="27A5CC01" w14:textId="0BFC8F29"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LAB MEDIA: Figure 10.</w:t>
      </w:r>
    </w:p>
    <w:p w14:paraId="41BA80B9" w14:textId="7B5782DF" w:rsidR="008C25E2" w:rsidRPr="00D4724B"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yellow curves in all three </w:t>
      </w:r>
      <w:proofErr w:type="gramStart"/>
      <w:r>
        <w:rPr>
          <w:rFonts w:cs="Calibri"/>
          <w:bCs/>
          <w:i/>
          <w:iCs/>
          <w:color w:val="0432FF"/>
          <w:szCs w:val="24"/>
        </w:rPr>
        <w:t>graphs</w:t>
      </w:r>
      <w:proofErr w:type="gramEnd"/>
    </w:p>
    <w:p w14:paraId="2AE9148C" w14:textId="1B2EB399" w:rsidR="008C25E2" w:rsidRPr="00D4724B"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blue curves in all three </w:t>
      </w:r>
      <w:proofErr w:type="gramStart"/>
      <w:r>
        <w:rPr>
          <w:rFonts w:cs="Calibri"/>
          <w:bCs/>
          <w:i/>
          <w:iCs/>
          <w:color w:val="0432FF"/>
          <w:szCs w:val="24"/>
        </w:rPr>
        <w:t>graphs</w:t>
      </w:r>
      <w:proofErr w:type="gramEnd"/>
    </w:p>
    <w:p w14:paraId="4AC60272" w14:textId="5E470996"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LAB MEDIA: Figure 10. </w:t>
      </w:r>
      <w:r w:rsidRPr="00225851">
        <w:rPr>
          <w:rFonts w:cs="Calibri"/>
          <w:bCs/>
          <w:i/>
          <w:iCs/>
          <w:color w:val="0432FF"/>
          <w:szCs w:val="24"/>
        </w:rPr>
        <w:t>Video Editor: Emphasize</w:t>
      </w:r>
      <w:r>
        <w:rPr>
          <w:rFonts w:cs="Calibri"/>
          <w:bCs/>
          <w:i/>
          <w:iCs/>
          <w:color w:val="0432FF"/>
          <w:szCs w:val="24"/>
        </w:rPr>
        <w:t xml:space="preserve"> the orange curves in all three </w:t>
      </w:r>
      <w:proofErr w:type="gramStart"/>
      <w:r>
        <w:rPr>
          <w:rFonts w:cs="Calibri"/>
          <w:bCs/>
          <w:i/>
          <w:iCs/>
          <w:color w:val="0432FF"/>
          <w:szCs w:val="24"/>
        </w:rPr>
        <w:t>graphs</w:t>
      </w:r>
      <w:proofErr w:type="gramEnd"/>
    </w:p>
    <w:p w14:paraId="6647A89D" w14:textId="3C10A3D7" w:rsid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p>
    <w:p w14:paraId="656A50A9" w14:textId="5420299F"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r w:rsidRPr="00225851">
        <w:rPr>
          <w:rFonts w:cs="Calibri"/>
          <w:bCs/>
          <w:i/>
          <w:iCs/>
          <w:color w:val="0432FF"/>
          <w:szCs w:val="24"/>
        </w:rPr>
        <w:t>Video Editor: Emphasize</w:t>
      </w:r>
      <w:r>
        <w:rPr>
          <w:rFonts w:cs="Calibri"/>
          <w:bCs/>
          <w:i/>
          <w:iCs/>
          <w:color w:val="0432FF"/>
          <w:szCs w:val="24"/>
        </w:rPr>
        <w:t xml:space="preserve"> the Method 2 values (</w:t>
      </w:r>
      <w:r w:rsidRPr="008C25E2">
        <w:rPr>
          <w:rFonts w:cs="Calibri"/>
          <w:bCs/>
          <w:i/>
          <w:iCs/>
          <w:color w:val="0432FF"/>
          <w:szCs w:val="24"/>
        </w:rPr>
        <w:t>0.0572</w:t>
      </w:r>
      <w:r>
        <w:rPr>
          <w:rFonts w:cs="Calibri"/>
          <w:bCs/>
          <w:i/>
          <w:iCs/>
          <w:color w:val="0432FF"/>
          <w:szCs w:val="24"/>
        </w:rPr>
        <w:t>,</w:t>
      </w:r>
      <w:r w:rsidRPr="008C25E2">
        <w:rPr>
          <w:rFonts w:cs="Calibri"/>
          <w:bCs/>
          <w:i/>
          <w:iCs/>
          <w:color w:val="0432FF"/>
          <w:szCs w:val="24"/>
        </w:rPr>
        <w:t xml:space="preserve"> 0.057</w:t>
      </w:r>
      <w:r>
        <w:rPr>
          <w:rFonts w:cs="Calibri"/>
          <w:bCs/>
          <w:i/>
          <w:iCs/>
          <w:color w:val="0432FF"/>
          <w:szCs w:val="24"/>
        </w:rPr>
        <w:t>,</w:t>
      </w:r>
      <w:r w:rsidRPr="008C25E2">
        <w:rPr>
          <w:rFonts w:cs="Calibri"/>
          <w:bCs/>
          <w:i/>
          <w:iCs/>
          <w:color w:val="0432FF"/>
          <w:szCs w:val="24"/>
        </w:rPr>
        <w:t xml:space="preserve"> 0.0778</w:t>
      </w:r>
      <w:r>
        <w:rPr>
          <w:rFonts w:cs="Calibri"/>
          <w:bCs/>
          <w:i/>
          <w:iCs/>
          <w:color w:val="0432FF"/>
          <w:szCs w:val="24"/>
        </w:rPr>
        <w:t>)</w:t>
      </w:r>
    </w:p>
    <w:p w14:paraId="272FFAE3" w14:textId="24FBEA82" w:rsidR="008C25E2" w:rsidRPr="008C25E2" w:rsidRDefault="008C25E2" w:rsidP="008C25E2">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rPr>
        <w:t>LAB MEDIA:</w:t>
      </w:r>
      <w:r>
        <w:rPr>
          <w:rFonts w:asciiTheme="minorHAnsi" w:hAnsiTheme="minorHAnsi" w:cstheme="minorHAnsi"/>
          <w:szCs w:val="24"/>
        </w:rPr>
        <w:t xml:space="preserve"> Table 4. </w:t>
      </w:r>
      <w:r w:rsidRPr="00225851">
        <w:rPr>
          <w:rFonts w:cs="Calibri"/>
          <w:bCs/>
          <w:i/>
          <w:iCs/>
          <w:color w:val="0432FF"/>
          <w:szCs w:val="24"/>
        </w:rPr>
        <w:t>Video Editor: Emphasize</w:t>
      </w:r>
      <w:r>
        <w:rPr>
          <w:rFonts w:cs="Calibri"/>
          <w:bCs/>
          <w:i/>
          <w:iCs/>
          <w:color w:val="0432FF"/>
          <w:szCs w:val="24"/>
        </w:rPr>
        <w:t xml:space="preserve"> the Method 1 values (</w:t>
      </w:r>
      <w:r w:rsidRPr="008C25E2">
        <w:rPr>
          <w:rFonts w:cs="Calibri"/>
          <w:bCs/>
          <w:i/>
          <w:iCs/>
          <w:color w:val="0432FF"/>
          <w:szCs w:val="24"/>
        </w:rPr>
        <w:t>0.0898</w:t>
      </w:r>
      <w:r>
        <w:rPr>
          <w:rFonts w:cs="Calibri"/>
          <w:bCs/>
          <w:i/>
          <w:iCs/>
          <w:color w:val="0432FF"/>
          <w:szCs w:val="24"/>
        </w:rPr>
        <w:t>,</w:t>
      </w:r>
      <w:r w:rsidRPr="008C25E2">
        <w:rPr>
          <w:rFonts w:cs="Calibri"/>
          <w:bCs/>
          <w:i/>
          <w:iCs/>
          <w:color w:val="0432FF"/>
          <w:szCs w:val="24"/>
        </w:rPr>
        <w:t xml:space="preserve"> 0.1573</w:t>
      </w:r>
      <w:r>
        <w:rPr>
          <w:rFonts w:cs="Calibri"/>
          <w:bCs/>
          <w:i/>
          <w:iCs/>
          <w:color w:val="0432FF"/>
          <w:szCs w:val="24"/>
        </w:rPr>
        <w:t>,</w:t>
      </w:r>
      <w:r w:rsidRPr="008C25E2">
        <w:rPr>
          <w:rFonts w:cs="Calibri"/>
          <w:bCs/>
          <w:i/>
          <w:iCs/>
          <w:color w:val="0432FF"/>
          <w:szCs w:val="24"/>
        </w:rPr>
        <w:t xml:space="preserve"> 0.1773</w:t>
      </w:r>
      <w:r>
        <w:rPr>
          <w:rFonts w:cs="Calibri"/>
          <w:bCs/>
          <w:i/>
          <w:iCs/>
          <w:color w:val="0432FF"/>
          <w:szCs w:val="24"/>
        </w:rPr>
        <w:t>)</w:t>
      </w:r>
    </w:p>
    <w:p w14:paraId="70E988EF" w14:textId="77777777" w:rsidR="008C25E2" w:rsidRPr="00D4724B" w:rsidRDefault="008C25E2" w:rsidP="008C25E2">
      <w:pPr>
        <w:pStyle w:val="ListParagraph"/>
        <w:spacing w:before="120"/>
        <w:ind w:left="1627"/>
        <w:contextualSpacing w:val="0"/>
        <w:outlineLvl w:val="0"/>
        <w:rPr>
          <w:rFonts w:asciiTheme="minorHAnsi" w:hAnsiTheme="minorHAnsi" w:cstheme="minorHAnsi"/>
          <w:szCs w:val="24"/>
        </w:rPr>
      </w:pPr>
    </w:p>
    <w:p w14:paraId="730CD196" w14:textId="77777777" w:rsidR="008C25E2" w:rsidRPr="00111369" w:rsidRDefault="008C25E2" w:rsidP="008C25E2">
      <w:pPr>
        <w:pStyle w:val="ListParagraph"/>
        <w:spacing w:before="120"/>
        <w:ind w:left="1627"/>
        <w:contextualSpacing w:val="0"/>
        <w:outlineLvl w:val="0"/>
        <w:rPr>
          <w:rFonts w:asciiTheme="minorHAnsi" w:hAnsiTheme="minorHAnsi" w:cstheme="minorHAnsi"/>
          <w:szCs w:val="24"/>
        </w:rPr>
      </w:pPr>
    </w:p>
    <w:p w14:paraId="4D67A8A0" w14:textId="77777777" w:rsidR="00111369" w:rsidRPr="00D4724B" w:rsidRDefault="00111369" w:rsidP="00111369">
      <w:pPr>
        <w:pStyle w:val="ListParagraph"/>
        <w:spacing w:before="120"/>
        <w:ind w:left="1627"/>
        <w:contextualSpacing w:val="0"/>
        <w:outlineLvl w:val="0"/>
        <w:rPr>
          <w:rFonts w:asciiTheme="minorHAnsi" w:hAnsiTheme="minorHAnsi" w:cstheme="minorHAnsi"/>
          <w:szCs w:val="24"/>
        </w:rPr>
      </w:pPr>
    </w:p>
    <w:p w14:paraId="76B95225" w14:textId="77777777" w:rsidR="00D4724B" w:rsidRPr="00D4724B" w:rsidRDefault="00D4724B" w:rsidP="00D4724B">
      <w:pPr>
        <w:pStyle w:val="ListParagraph"/>
        <w:spacing w:before="120"/>
        <w:ind w:left="1627"/>
        <w:contextualSpacing w:val="0"/>
        <w:outlineLvl w:val="0"/>
        <w:rPr>
          <w:rFonts w:asciiTheme="minorHAnsi" w:hAnsiTheme="minorHAnsi" w:cstheme="minorHAnsi"/>
          <w:szCs w:val="24"/>
        </w:rPr>
      </w:pPr>
    </w:p>
    <w:p w14:paraId="00CEFCEB" w14:textId="4C67446D" w:rsidR="00A565E0" w:rsidRDefault="00A565E0" w:rsidP="00A565E0">
      <w:pPr>
        <w:spacing w:before="12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17F474FA" w14:textId="052085AF" w:rsidR="00483E9D" w:rsidRDefault="00483E9D" w:rsidP="00182501">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szCs w:val="24"/>
        </w:rPr>
        <w:t>This methodology is a crucial step towards inverse planning, which is generally used in clinical routine, and further narrows the gap between preclinical radiation research and the clinic.</w:t>
      </w:r>
    </w:p>
    <w:p w14:paraId="4BB54791" w14:textId="77777777" w:rsidR="00182501" w:rsidRDefault="00182501" w:rsidP="00182501">
      <w:pPr>
        <w:pStyle w:val="ListParagraph"/>
        <w:spacing w:before="240"/>
        <w:ind w:left="907"/>
        <w:outlineLvl w:val="0"/>
        <w:rPr>
          <w:rFonts w:asciiTheme="minorHAnsi" w:eastAsia="Times New Roman" w:hAnsiTheme="minorHAnsi" w:cstheme="minorHAnsi"/>
          <w:szCs w:val="24"/>
        </w:rPr>
      </w:pPr>
    </w:p>
    <w:p w14:paraId="27CD2C12" w14:textId="3685C6BE" w:rsidR="00182501" w:rsidRPr="00BA3DDE" w:rsidRDefault="00BA3DDE" w:rsidP="00BA3DDE">
      <w:pPr>
        <w:pStyle w:val="ListParagraph"/>
        <w:numPr>
          <w:ilvl w:val="2"/>
          <w:numId w:val="3"/>
        </w:numPr>
        <w:spacing w:before="120"/>
        <w:contextualSpacing w:val="0"/>
        <w:rPr>
          <w:rFonts w:cs="Calibri"/>
          <w:bCs/>
          <w:i/>
          <w:iCs/>
          <w:color w:val="0432FF"/>
          <w:szCs w:val="24"/>
        </w:rPr>
      </w:pPr>
      <w:r w:rsidRPr="00BA3DDE">
        <w:rPr>
          <w:rFonts w:cs="Calibri"/>
          <w:bCs/>
          <w:i/>
          <w:iCs/>
          <w:color w:val="0432FF"/>
          <w:szCs w:val="24"/>
        </w:rPr>
        <w:t>5.4.1, 5.4.2</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sectPr w:rsidR="00622BE8" w:rsidRPr="00B07A3B"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EA4FF" w14:textId="77777777" w:rsidR="00E50B71" w:rsidRDefault="00E50B71">
      <w:r>
        <w:separator/>
      </w:r>
    </w:p>
    <w:p w14:paraId="0BFC8695" w14:textId="77777777" w:rsidR="00E50B71" w:rsidRDefault="00E50B71"/>
  </w:endnote>
  <w:endnote w:type="continuationSeparator" w:id="0">
    <w:p w14:paraId="7DE6B849" w14:textId="77777777" w:rsidR="00E50B71" w:rsidRDefault="00E50B71">
      <w:r>
        <w:continuationSeparator/>
      </w:r>
    </w:p>
    <w:p w14:paraId="1738C13B" w14:textId="77777777" w:rsidR="00E50B71" w:rsidRDefault="00E50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翿"/>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charset w:val="00"/>
    <w:family w:val="auto"/>
    <w:pitch w:val="variable"/>
    <w:sig w:usb0="E50002FF" w:usb1="500079DB" w:usb2="0000001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7F5839" w:rsidRDefault="007F583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F5839" w:rsidRDefault="007F5839" w:rsidP="001E230F">
    <w:pPr>
      <w:pStyle w:val="Footer"/>
      <w:ind w:right="360"/>
    </w:pPr>
  </w:p>
  <w:p w14:paraId="1151463A" w14:textId="77777777" w:rsidR="007F5839" w:rsidRDefault="007F58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1DE54E0" w:rsidR="007F5839" w:rsidRPr="00790E8C" w:rsidRDefault="007F583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51641">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694260">
      <w:rPr>
        <w:rFonts w:asciiTheme="minorHAnsi" w:hAnsiTheme="minorHAnsi" w:cstheme="minorHAnsi"/>
        <w:szCs w:val="24"/>
        <w:lang w:val="en-US"/>
      </w:rPr>
      <w:t xml:space="preserve">May 18, 2021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E52244">
      <w:rPr>
        <w:rFonts w:asciiTheme="minorHAnsi" w:hAnsiTheme="minorHAnsi" w:cstheme="minorHAnsi"/>
        <w:noProof/>
        <w:color w:val="000000" w:themeColor="text1"/>
        <w:szCs w:val="24"/>
      </w:rPr>
      <w:t>7</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E52244">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8B0F6" w14:textId="77777777" w:rsidR="00E50B71" w:rsidRDefault="00E50B71">
      <w:r>
        <w:separator/>
      </w:r>
    </w:p>
    <w:p w14:paraId="2B3994DA" w14:textId="77777777" w:rsidR="00E50B71" w:rsidRDefault="00E50B71"/>
  </w:footnote>
  <w:footnote w:type="continuationSeparator" w:id="0">
    <w:p w14:paraId="16B29F47" w14:textId="77777777" w:rsidR="00E50B71" w:rsidRDefault="00E50B71">
      <w:r>
        <w:continuationSeparator/>
      </w:r>
    </w:p>
    <w:p w14:paraId="5D9525F5" w14:textId="77777777" w:rsidR="00E50B71" w:rsidRDefault="00E50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105457C5" w:rsidR="007F5839" w:rsidRPr="006D3AC7" w:rsidRDefault="007F5839" w:rsidP="0069426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nl-BE" w:eastAsia="nl-B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94260" w:rsidRPr="006B5402">
      <w:rPr>
        <w:rFonts w:eastAsia="Helvetica Neue" w:cstheme="minorHAnsi"/>
        <w:b/>
        <w:color w:val="00B050"/>
        <w:sz w:val="28"/>
        <w:szCs w:val="28"/>
        <w:u w:val="single"/>
      </w:rPr>
      <w:t>FINAL SCRIPT: APPROVED FOR FILMING</w:t>
    </w:r>
  </w:p>
  <w:p w14:paraId="398EBB40" w14:textId="77777777" w:rsidR="007F5839" w:rsidRDefault="007F58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0D9D6DEC"/>
    <w:multiLevelType w:val="multilevel"/>
    <w:tmpl w:val="82766A0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20470031"/>
    <w:multiLevelType w:val="multilevel"/>
    <w:tmpl w:val="F86496C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211786"/>
    <w:multiLevelType w:val="multilevel"/>
    <w:tmpl w:val="13203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50"/>
      <w:numFmt w:val="bullet"/>
      <w:lvlText w:val="-"/>
      <w:lvlJc w:val="left"/>
      <w:pPr>
        <w:ind w:left="1588" w:hanging="868"/>
      </w:pPr>
      <w:rPr>
        <w:rFonts w:ascii="Calibri" w:eastAsia="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F86563"/>
    <w:multiLevelType w:val="multilevel"/>
    <w:tmpl w:val="ACA241E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703AD17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AF443A3"/>
    <w:multiLevelType w:val="multilevel"/>
    <w:tmpl w:val="F036099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6"/>
  </w:num>
  <w:num w:numId="3">
    <w:abstractNumId w:val="35"/>
  </w:num>
  <w:num w:numId="4">
    <w:abstractNumId w:val="28"/>
  </w:num>
  <w:num w:numId="5">
    <w:abstractNumId w:val="14"/>
  </w:num>
  <w:num w:numId="6">
    <w:abstractNumId w:val="30"/>
  </w:num>
  <w:num w:numId="7">
    <w:abstractNumId w:val="39"/>
  </w:num>
  <w:num w:numId="8">
    <w:abstractNumId w:val="11"/>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29"/>
  </w:num>
  <w:num w:numId="19">
    <w:abstractNumId w:val="27"/>
  </w:num>
  <w:num w:numId="20">
    <w:abstractNumId w:val="21"/>
  </w:num>
  <w:num w:numId="21">
    <w:abstractNumId w:val="20"/>
  </w:num>
  <w:num w:numId="22">
    <w:abstractNumId w:val="10"/>
  </w:num>
  <w:num w:numId="23">
    <w:abstractNumId w:val="18"/>
  </w:num>
  <w:num w:numId="24">
    <w:abstractNumId w:val="31"/>
  </w:num>
  <w:num w:numId="25">
    <w:abstractNumId w:val="13"/>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7"/>
  </w:num>
  <w:num w:numId="40">
    <w:abstractNumId w:val="22"/>
  </w:num>
  <w:num w:numId="41">
    <w:abstractNumId w:val="24"/>
  </w:num>
  <w:num w:numId="42">
    <w:abstractNumId w:val="16"/>
  </w:num>
  <w:num w:numId="43">
    <w:abstractNumId w:val="15"/>
  </w:num>
  <w:num w:numId="44">
    <w:abstractNumId w:val="12"/>
  </w:num>
  <w:num w:numId="45">
    <w:abstractNumId w:val="38"/>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TQxtTA0trSwMDNW0lEKTi0uzszPAykwrwUAgVE7kiwAAAA="/>
  </w:docVars>
  <w:rsids>
    <w:rsidRoot w:val="00BF2674"/>
    <w:rsid w:val="00003C8B"/>
    <w:rsid w:val="000051DE"/>
    <w:rsid w:val="0000605D"/>
    <w:rsid w:val="00010DD0"/>
    <w:rsid w:val="000122CE"/>
    <w:rsid w:val="0001266D"/>
    <w:rsid w:val="000130D3"/>
    <w:rsid w:val="00013862"/>
    <w:rsid w:val="00023045"/>
    <w:rsid w:val="00023E22"/>
    <w:rsid w:val="00025DE9"/>
    <w:rsid w:val="0002739C"/>
    <w:rsid w:val="000326C8"/>
    <w:rsid w:val="000354A9"/>
    <w:rsid w:val="00037828"/>
    <w:rsid w:val="00043807"/>
    <w:rsid w:val="000656A7"/>
    <w:rsid w:val="00071775"/>
    <w:rsid w:val="00074929"/>
    <w:rsid w:val="00074BF6"/>
    <w:rsid w:val="00083792"/>
    <w:rsid w:val="0008613B"/>
    <w:rsid w:val="0008621F"/>
    <w:rsid w:val="00087797"/>
    <w:rsid w:val="00090BAC"/>
    <w:rsid w:val="000B0B1A"/>
    <w:rsid w:val="000B2085"/>
    <w:rsid w:val="000B387A"/>
    <w:rsid w:val="000B4E9A"/>
    <w:rsid w:val="000C39AF"/>
    <w:rsid w:val="000D065F"/>
    <w:rsid w:val="000D17E8"/>
    <w:rsid w:val="000D2C59"/>
    <w:rsid w:val="000D35D9"/>
    <w:rsid w:val="000D567B"/>
    <w:rsid w:val="000D67E3"/>
    <w:rsid w:val="000E1C29"/>
    <w:rsid w:val="000E236A"/>
    <w:rsid w:val="000E6166"/>
    <w:rsid w:val="000F05F6"/>
    <w:rsid w:val="001016BD"/>
    <w:rsid w:val="00106F46"/>
    <w:rsid w:val="00111369"/>
    <w:rsid w:val="001115D1"/>
    <w:rsid w:val="00125924"/>
    <w:rsid w:val="00126973"/>
    <w:rsid w:val="00143557"/>
    <w:rsid w:val="001469E6"/>
    <w:rsid w:val="00151824"/>
    <w:rsid w:val="001528A5"/>
    <w:rsid w:val="0015428B"/>
    <w:rsid w:val="00162191"/>
    <w:rsid w:val="00162290"/>
    <w:rsid w:val="00162D51"/>
    <w:rsid w:val="00163712"/>
    <w:rsid w:val="00176D6F"/>
    <w:rsid w:val="00177B33"/>
    <w:rsid w:val="001819E3"/>
    <w:rsid w:val="00182501"/>
    <w:rsid w:val="00184EF9"/>
    <w:rsid w:val="00191A77"/>
    <w:rsid w:val="00195083"/>
    <w:rsid w:val="00195C33"/>
    <w:rsid w:val="001B0539"/>
    <w:rsid w:val="001B0C68"/>
    <w:rsid w:val="001B3024"/>
    <w:rsid w:val="001B5C46"/>
    <w:rsid w:val="001C3C85"/>
    <w:rsid w:val="001C5DB5"/>
    <w:rsid w:val="001C6AE2"/>
    <w:rsid w:val="001C7BBC"/>
    <w:rsid w:val="001D1CB3"/>
    <w:rsid w:val="001D66A5"/>
    <w:rsid w:val="001E2225"/>
    <w:rsid w:val="001E230F"/>
    <w:rsid w:val="001E52A3"/>
    <w:rsid w:val="001E7655"/>
    <w:rsid w:val="001F0890"/>
    <w:rsid w:val="001F64AB"/>
    <w:rsid w:val="00211667"/>
    <w:rsid w:val="00214268"/>
    <w:rsid w:val="00222D4D"/>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CF9"/>
    <w:rsid w:val="002A7F8B"/>
    <w:rsid w:val="002B009A"/>
    <w:rsid w:val="002B025E"/>
    <w:rsid w:val="002B0D88"/>
    <w:rsid w:val="002B26D4"/>
    <w:rsid w:val="002B41D8"/>
    <w:rsid w:val="002B55D9"/>
    <w:rsid w:val="002C54DB"/>
    <w:rsid w:val="002D52A1"/>
    <w:rsid w:val="002E12A3"/>
    <w:rsid w:val="002E7521"/>
    <w:rsid w:val="002F0D42"/>
    <w:rsid w:val="002F3829"/>
    <w:rsid w:val="002F38CF"/>
    <w:rsid w:val="002F4BA5"/>
    <w:rsid w:val="003036C1"/>
    <w:rsid w:val="00305187"/>
    <w:rsid w:val="0030618C"/>
    <w:rsid w:val="003138D4"/>
    <w:rsid w:val="003176C4"/>
    <w:rsid w:val="00320715"/>
    <w:rsid w:val="00322C71"/>
    <w:rsid w:val="00330F1B"/>
    <w:rsid w:val="00331CF5"/>
    <w:rsid w:val="00332A87"/>
    <w:rsid w:val="00333FA4"/>
    <w:rsid w:val="00336C61"/>
    <w:rsid w:val="00342D7B"/>
    <w:rsid w:val="0034684D"/>
    <w:rsid w:val="003513A5"/>
    <w:rsid w:val="00355D9B"/>
    <w:rsid w:val="00360AAC"/>
    <w:rsid w:val="0036179A"/>
    <w:rsid w:val="00363153"/>
    <w:rsid w:val="00364249"/>
    <w:rsid w:val="00370D1F"/>
    <w:rsid w:val="0038502C"/>
    <w:rsid w:val="00386777"/>
    <w:rsid w:val="00395684"/>
    <w:rsid w:val="003A1109"/>
    <w:rsid w:val="003A49C2"/>
    <w:rsid w:val="003B5E26"/>
    <w:rsid w:val="003C0C56"/>
    <w:rsid w:val="003C1044"/>
    <w:rsid w:val="003C32EC"/>
    <w:rsid w:val="003D0847"/>
    <w:rsid w:val="003E2BC9"/>
    <w:rsid w:val="003F4B52"/>
    <w:rsid w:val="004034B6"/>
    <w:rsid w:val="004114EA"/>
    <w:rsid w:val="00414B4F"/>
    <w:rsid w:val="00426350"/>
    <w:rsid w:val="00440CF9"/>
    <w:rsid w:val="00440FFA"/>
    <w:rsid w:val="004425EC"/>
    <w:rsid w:val="00450B27"/>
    <w:rsid w:val="00453116"/>
    <w:rsid w:val="00455510"/>
    <w:rsid w:val="00456A5D"/>
    <w:rsid w:val="004623ED"/>
    <w:rsid w:val="004645E0"/>
    <w:rsid w:val="00464D72"/>
    <w:rsid w:val="00471FBB"/>
    <w:rsid w:val="00472752"/>
    <w:rsid w:val="0047306D"/>
    <w:rsid w:val="00473E1C"/>
    <w:rsid w:val="0048283A"/>
    <w:rsid w:val="00482D4C"/>
    <w:rsid w:val="00483E1B"/>
    <w:rsid w:val="00483E9D"/>
    <w:rsid w:val="004928C8"/>
    <w:rsid w:val="00493A57"/>
    <w:rsid w:val="004B18F1"/>
    <w:rsid w:val="004C1095"/>
    <w:rsid w:val="004C2DAD"/>
    <w:rsid w:val="004C7869"/>
    <w:rsid w:val="004D3890"/>
    <w:rsid w:val="004D4A4F"/>
    <w:rsid w:val="004D5C8C"/>
    <w:rsid w:val="004E0C5A"/>
    <w:rsid w:val="004E2BE1"/>
    <w:rsid w:val="004E35F1"/>
    <w:rsid w:val="004E3F8E"/>
    <w:rsid w:val="004E4801"/>
    <w:rsid w:val="004E5008"/>
    <w:rsid w:val="004F664D"/>
    <w:rsid w:val="005024C5"/>
    <w:rsid w:val="00511F52"/>
    <w:rsid w:val="00513853"/>
    <w:rsid w:val="0052184A"/>
    <w:rsid w:val="00530DD9"/>
    <w:rsid w:val="005320E4"/>
    <w:rsid w:val="00534B83"/>
    <w:rsid w:val="005363E2"/>
    <w:rsid w:val="00536D89"/>
    <w:rsid w:val="005463CB"/>
    <w:rsid w:val="00557116"/>
    <w:rsid w:val="0055763A"/>
    <w:rsid w:val="00565757"/>
    <w:rsid w:val="00566261"/>
    <w:rsid w:val="00566682"/>
    <w:rsid w:val="00575E3C"/>
    <w:rsid w:val="005829FA"/>
    <w:rsid w:val="00585ECC"/>
    <w:rsid w:val="005A02B6"/>
    <w:rsid w:val="005A09D8"/>
    <w:rsid w:val="005A1F5E"/>
    <w:rsid w:val="005A3F8F"/>
    <w:rsid w:val="005B6859"/>
    <w:rsid w:val="005C3F67"/>
    <w:rsid w:val="005C6D1E"/>
    <w:rsid w:val="005D0F11"/>
    <w:rsid w:val="005D783F"/>
    <w:rsid w:val="005E2B7E"/>
    <w:rsid w:val="005F18A3"/>
    <w:rsid w:val="005F1ADF"/>
    <w:rsid w:val="00604177"/>
    <w:rsid w:val="006137EC"/>
    <w:rsid w:val="0061429D"/>
    <w:rsid w:val="00622BE8"/>
    <w:rsid w:val="00626891"/>
    <w:rsid w:val="006346FE"/>
    <w:rsid w:val="00637544"/>
    <w:rsid w:val="006402D4"/>
    <w:rsid w:val="00645A61"/>
    <w:rsid w:val="00645B93"/>
    <w:rsid w:val="00646050"/>
    <w:rsid w:val="00652165"/>
    <w:rsid w:val="00652F7C"/>
    <w:rsid w:val="00654735"/>
    <w:rsid w:val="006556DE"/>
    <w:rsid w:val="006565A0"/>
    <w:rsid w:val="006579DD"/>
    <w:rsid w:val="00657B74"/>
    <w:rsid w:val="00660315"/>
    <w:rsid w:val="006617AB"/>
    <w:rsid w:val="00663E85"/>
    <w:rsid w:val="00664850"/>
    <w:rsid w:val="0067274F"/>
    <w:rsid w:val="00677E0B"/>
    <w:rsid w:val="006801B1"/>
    <w:rsid w:val="00681B11"/>
    <w:rsid w:val="00694260"/>
    <w:rsid w:val="0069665E"/>
    <w:rsid w:val="006A0250"/>
    <w:rsid w:val="006A14A2"/>
    <w:rsid w:val="006A21CB"/>
    <w:rsid w:val="006A6324"/>
    <w:rsid w:val="006B2573"/>
    <w:rsid w:val="006C08AE"/>
    <w:rsid w:val="006C0E87"/>
    <w:rsid w:val="006C1A3B"/>
    <w:rsid w:val="006D1F9B"/>
    <w:rsid w:val="006D3AC7"/>
    <w:rsid w:val="006D7676"/>
    <w:rsid w:val="0071294C"/>
    <w:rsid w:val="00724E3B"/>
    <w:rsid w:val="00731E5D"/>
    <w:rsid w:val="00745D4B"/>
    <w:rsid w:val="00746865"/>
    <w:rsid w:val="007548F3"/>
    <w:rsid w:val="007574EC"/>
    <w:rsid w:val="0077071A"/>
    <w:rsid w:val="00774C94"/>
    <w:rsid w:val="00777388"/>
    <w:rsid w:val="00790E8C"/>
    <w:rsid w:val="007A4E1D"/>
    <w:rsid w:val="007A7D45"/>
    <w:rsid w:val="007B009B"/>
    <w:rsid w:val="007B0FBB"/>
    <w:rsid w:val="007B2B0A"/>
    <w:rsid w:val="007B3E0E"/>
    <w:rsid w:val="007C7050"/>
    <w:rsid w:val="007D4222"/>
    <w:rsid w:val="007D61A8"/>
    <w:rsid w:val="007F48D4"/>
    <w:rsid w:val="007F5839"/>
    <w:rsid w:val="00802635"/>
    <w:rsid w:val="00804C75"/>
    <w:rsid w:val="00806B1B"/>
    <w:rsid w:val="00817D9F"/>
    <w:rsid w:val="00832FA5"/>
    <w:rsid w:val="0083566C"/>
    <w:rsid w:val="00836659"/>
    <w:rsid w:val="008373A7"/>
    <w:rsid w:val="008459FC"/>
    <w:rsid w:val="008466B1"/>
    <w:rsid w:val="00851641"/>
    <w:rsid w:val="00851B3E"/>
    <w:rsid w:val="00851C4B"/>
    <w:rsid w:val="00854994"/>
    <w:rsid w:val="00860BC3"/>
    <w:rsid w:val="008663B1"/>
    <w:rsid w:val="00873D1A"/>
    <w:rsid w:val="00875BE8"/>
    <w:rsid w:val="008760CD"/>
    <w:rsid w:val="00877B88"/>
    <w:rsid w:val="008802C4"/>
    <w:rsid w:val="00880F6E"/>
    <w:rsid w:val="0088113B"/>
    <w:rsid w:val="0088659F"/>
    <w:rsid w:val="008A0177"/>
    <w:rsid w:val="008C0129"/>
    <w:rsid w:val="008C25E2"/>
    <w:rsid w:val="008D030C"/>
    <w:rsid w:val="008D0D83"/>
    <w:rsid w:val="008D2A6A"/>
    <w:rsid w:val="008D58EC"/>
    <w:rsid w:val="008E74F7"/>
    <w:rsid w:val="008F7754"/>
    <w:rsid w:val="0090117D"/>
    <w:rsid w:val="009055DD"/>
    <w:rsid w:val="009114D8"/>
    <w:rsid w:val="0091287D"/>
    <w:rsid w:val="009149A4"/>
    <w:rsid w:val="009212DD"/>
    <w:rsid w:val="00921AB9"/>
    <w:rsid w:val="009301B8"/>
    <w:rsid w:val="00931D78"/>
    <w:rsid w:val="00940A01"/>
    <w:rsid w:val="00941F06"/>
    <w:rsid w:val="009431F3"/>
    <w:rsid w:val="00947092"/>
    <w:rsid w:val="00951A8E"/>
    <w:rsid w:val="00954870"/>
    <w:rsid w:val="009625B1"/>
    <w:rsid w:val="00962E4F"/>
    <w:rsid w:val="00985F44"/>
    <w:rsid w:val="00987081"/>
    <w:rsid w:val="0099502A"/>
    <w:rsid w:val="00997611"/>
    <w:rsid w:val="009A0E7C"/>
    <w:rsid w:val="009A3CBD"/>
    <w:rsid w:val="009A444B"/>
    <w:rsid w:val="009B2183"/>
    <w:rsid w:val="009B4EE3"/>
    <w:rsid w:val="009C041E"/>
    <w:rsid w:val="009C2062"/>
    <w:rsid w:val="009C7B9A"/>
    <w:rsid w:val="009D21B9"/>
    <w:rsid w:val="009E4241"/>
    <w:rsid w:val="009F356C"/>
    <w:rsid w:val="009F51F2"/>
    <w:rsid w:val="00A07468"/>
    <w:rsid w:val="00A178FE"/>
    <w:rsid w:val="00A20DA8"/>
    <w:rsid w:val="00A218EC"/>
    <w:rsid w:val="00A310D7"/>
    <w:rsid w:val="00A3138F"/>
    <w:rsid w:val="00A319BE"/>
    <w:rsid w:val="00A31F9A"/>
    <w:rsid w:val="00A40760"/>
    <w:rsid w:val="00A44EFB"/>
    <w:rsid w:val="00A4692A"/>
    <w:rsid w:val="00A475E2"/>
    <w:rsid w:val="00A565E0"/>
    <w:rsid w:val="00A60320"/>
    <w:rsid w:val="00A63691"/>
    <w:rsid w:val="00A72FC5"/>
    <w:rsid w:val="00A730E3"/>
    <w:rsid w:val="00A76FB6"/>
    <w:rsid w:val="00A77CF6"/>
    <w:rsid w:val="00A84BA8"/>
    <w:rsid w:val="00A86239"/>
    <w:rsid w:val="00A91283"/>
    <w:rsid w:val="00A9530F"/>
    <w:rsid w:val="00AA132F"/>
    <w:rsid w:val="00AA1632"/>
    <w:rsid w:val="00AB3338"/>
    <w:rsid w:val="00AC5EF4"/>
    <w:rsid w:val="00AC63FC"/>
    <w:rsid w:val="00AD0F66"/>
    <w:rsid w:val="00AD4F04"/>
    <w:rsid w:val="00AE11E8"/>
    <w:rsid w:val="00B00969"/>
    <w:rsid w:val="00B0261A"/>
    <w:rsid w:val="00B04340"/>
    <w:rsid w:val="00B07A3B"/>
    <w:rsid w:val="00B13941"/>
    <w:rsid w:val="00B31611"/>
    <w:rsid w:val="00B340A8"/>
    <w:rsid w:val="00B40E12"/>
    <w:rsid w:val="00B435B8"/>
    <w:rsid w:val="00B43D23"/>
    <w:rsid w:val="00B4499C"/>
    <w:rsid w:val="00B5116D"/>
    <w:rsid w:val="00B6201D"/>
    <w:rsid w:val="00B653B7"/>
    <w:rsid w:val="00B66A14"/>
    <w:rsid w:val="00B7250F"/>
    <w:rsid w:val="00B77FB5"/>
    <w:rsid w:val="00B807E5"/>
    <w:rsid w:val="00B847A0"/>
    <w:rsid w:val="00B85403"/>
    <w:rsid w:val="00B86D0C"/>
    <w:rsid w:val="00B87BC5"/>
    <w:rsid w:val="00BA271D"/>
    <w:rsid w:val="00BA3DDE"/>
    <w:rsid w:val="00BC3000"/>
    <w:rsid w:val="00BC6DA7"/>
    <w:rsid w:val="00BD4346"/>
    <w:rsid w:val="00BE051D"/>
    <w:rsid w:val="00BE756D"/>
    <w:rsid w:val="00BF2674"/>
    <w:rsid w:val="00C00F3F"/>
    <w:rsid w:val="00C035C7"/>
    <w:rsid w:val="00C05073"/>
    <w:rsid w:val="00C12062"/>
    <w:rsid w:val="00C126BE"/>
    <w:rsid w:val="00C12FEC"/>
    <w:rsid w:val="00C2620F"/>
    <w:rsid w:val="00C32843"/>
    <w:rsid w:val="00C34F4C"/>
    <w:rsid w:val="00C41D17"/>
    <w:rsid w:val="00C460AC"/>
    <w:rsid w:val="00C51716"/>
    <w:rsid w:val="00C550B3"/>
    <w:rsid w:val="00C602B2"/>
    <w:rsid w:val="00C70C90"/>
    <w:rsid w:val="00C7374B"/>
    <w:rsid w:val="00C8109F"/>
    <w:rsid w:val="00C82679"/>
    <w:rsid w:val="00C836F3"/>
    <w:rsid w:val="00C9250E"/>
    <w:rsid w:val="00C96E4A"/>
    <w:rsid w:val="00C97B11"/>
    <w:rsid w:val="00CB039A"/>
    <w:rsid w:val="00CB5372"/>
    <w:rsid w:val="00CB5DE5"/>
    <w:rsid w:val="00CB6D37"/>
    <w:rsid w:val="00CB75DB"/>
    <w:rsid w:val="00CC0C58"/>
    <w:rsid w:val="00CC2550"/>
    <w:rsid w:val="00CC29BF"/>
    <w:rsid w:val="00CD515D"/>
    <w:rsid w:val="00CD55F8"/>
    <w:rsid w:val="00CD63B8"/>
    <w:rsid w:val="00CD7F92"/>
    <w:rsid w:val="00CE10F2"/>
    <w:rsid w:val="00CE1506"/>
    <w:rsid w:val="00CE4904"/>
    <w:rsid w:val="00CF0516"/>
    <w:rsid w:val="00CF22F6"/>
    <w:rsid w:val="00CF6830"/>
    <w:rsid w:val="00CF771C"/>
    <w:rsid w:val="00D00EF4"/>
    <w:rsid w:val="00D04C06"/>
    <w:rsid w:val="00D103FE"/>
    <w:rsid w:val="00D10BFA"/>
    <w:rsid w:val="00D10F00"/>
    <w:rsid w:val="00D150D8"/>
    <w:rsid w:val="00D17896"/>
    <w:rsid w:val="00D30007"/>
    <w:rsid w:val="00D300CE"/>
    <w:rsid w:val="00D37C1A"/>
    <w:rsid w:val="00D406D6"/>
    <w:rsid w:val="00D45AF7"/>
    <w:rsid w:val="00D45E8F"/>
    <w:rsid w:val="00D466AF"/>
    <w:rsid w:val="00D4724B"/>
    <w:rsid w:val="00D473BF"/>
    <w:rsid w:val="00D47642"/>
    <w:rsid w:val="00D71196"/>
    <w:rsid w:val="00D712A3"/>
    <w:rsid w:val="00D95C4C"/>
    <w:rsid w:val="00DA117F"/>
    <w:rsid w:val="00DA17FB"/>
    <w:rsid w:val="00DA7203"/>
    <w:rsid w:val="00DB7EBA"/>
    <w:rsid w:val="00DC058D"/>
    <w:rsid w:val="00DC1E10"/>
    <w:rsid w:val="00DC2504"/>
    <w:rsid w:val="00DC311D"/>
    <w:rsid w:val="00DC7C84"/>
    <w:rsid w:val="00DC7D3A"/>
    <w:rsid w:val="00DD2CF9"/>
    <w:rsid w:val="00DD610C"/>
    <w:rsid w:val="00DE2554"/>
    <w:rsid w:val="00DE2882"/>
    <w:rsid w:val="00DE46DB"/>
    <w:rsid w:val="00DE66F3"/>
    <w:rsid w:val="00DF0865"/>
    <w:rsid w:val="00DF307B"/>
    <w:rsid w:val="00E24673"/>
    <w:rsid w:val="00E24898"/>
    <w:rsid w:val="00E355EE"/>
    <w:rsid w:val="00E35FB3"/>
    <w:rsid w:val="00E42C86"/>
    <w:rsid w:val="00E442D2"/>
    <w:rsid w:val="00E44C46"/>
    <w:rsid w:val="00E50B71"/>
    <w:rsid w:val="00E52244"/>
    <w:rsid w:val="00E62DA9"/>
    <w:rsid w:val="00E662CA"/>
    <w:rsid w:val="00E8076C"/>
    <w:rsid w:val="00E87DA4"/>
    <w:rsid w:val="00E9321E"/>
    <w:rsid w:val="00EA15F6"/>
    <w:rsid w:val="00EA20E5"/>
    <w:rsid w:val="00EA2756"/>
    <w:rsid w:val="00EA4B94"/>
    <w:rsid w:val="00EA60D4"/>
    <w:rsid w:val="00EB5527"/>
    <w:rsid w:val="00EC098C"/>
    <w:rsid w:val="00EC3C46"/>
    <w:rsid w:val="00EC69FF"/>
    <w:rsid w:val="00EC73C9"/>
    <w:rsid w:val="00ED00F1"/>
    <w:rsid w:val="00ED23F4"/>
    <w:rsid w:val="00ED592D"/>
    <w:rsid w:val="00EE1E2F"/>
    <w:rsid w:val="00EE39ED"/>
    <w:rsid w:val="00EE4460"/>
    <w:rsid w:val="00EF4E2B"/>
    <w:rsid w:val="00F00467"/>
    <w:rsid w:val="00F0293A"/>
    <w:rsid w:val="00F04E9E"/>
    <w:rsid w:val="00F10CF8"/>
    <w:rsid w:val="00F10FAD"/>
    <w:rsid w:val="00F11D97"/>
    <w:rsid w:val="00F146E3"/>
    <w:rsid w:val="00F153F4"/>
    <w:rsid w:val="00F22F5E"/>
    <w:rsid w:val="00F3061E"/>
    <w:rsid w:val="00F35094"/>
    <w:rsid w:val="00F5161A"/>
    <w:rsid w:val="00F56A75"/>
    <w:rsid w:val="00F60B45"/>
    <w:rsid w:val="00F60C18"/>
    <w:rsid w:val="00F6484A"/>
    <w:rsid w:val="00F64FB6"/>
    <w:rsid w:val="00F7508B"/>
    <w:rsid w:val="00F80FD0"/>
    <w:rsid w:val="00F95E8D"/>
    <w:rsid w:val="00F96471"/>
    <w:rsid w:val="00FA1A9D"/>
    <w:rsid w:val="00FA4E18"/>
    <w:rsid w:val="00FA532D"/>
    <w:rsid w:val="00FA6CD8"/>
    <w:rsid w:val="00FA7A79"/>
    <w:rsid w:val="00FA7D51"/>
    <w:rsid w:val="00FD1497"/>
    <w:rsid w:val="00FD1B73"/>
    <w:rsid w:val="00FE059A"/>
    <w:rsid w:val="00FF47C5"/>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table" w:styleId="TableGrid">
    <w:name w:val="Table Grid"/>
    <w:basedOn w:val="TableNormal"/>
    <w:uiPriority w:val="39"/>
    <w:rsid w:val="007B2B0A"/>
    <w:pPr>
      <w:widowControl w:val="0"/>
      <w:jc w:val="both"/>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2B0A"/>
    <w:pPr>
      <w:widowControl w:val="0"/>
      <w:spacing w:after="200"/>
      <w:jc w:val="both"/>
    </w:pPr>
    <w:rPr>
      <w:rFonts w:eastAsia="Calibri" w:cs="Calibr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908084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11</Pages>
  <Words>1976</Words>
  <Characters>11264</Characters>
  <Application>Microsoft Office Word</Application>
  <DocSecurity>0</DocSecurity>
  <Lines>93</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13214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Shehnaz Lokhandwala</cp:lastModifiedBy>
  <cp:revision>11</cp:revision>
  <dcterms:created xsi:type="dcterms:W3CDTF">2021-05-12T08:58:00Z</dcterms:created>
  <dcterms:modified xsi:type="dcterms:W3CDTF">2021-05-18T14:20:00Z</dcterms:modified>
</cp:coreProperties>
</file>