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621B8017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9204B3">
        <w:rPr>
          <w:rFonts w:ascii="Calibri" w:hAnsi="Calibri" w:cs="Calibri"/>
          <w:b/>
          <w:i w:val="0"/>
          <w:szCs w:val="24"/>
        </w:rPr>
        <w:t>62557</w:t>
      </w:r>
    </w:p>
    <w:p w14:paraId="05399B44" w14:textId="69AD70EC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9204B3">
        <w:rPr>
          <w:rFonts w:ascii="Calibri" w:hAnsi="Calibri" w:cs="Calibri"/>
          <w:b/>
          <w:i w:val="0"/>
          <w:szCs w:val="24"/>
        </w:rPr>
        <w:t>Madhulika Pathak</w:t>
      </w:r>
    </w:p>
    <w:p w14:paraId="3DD209BE" w14:textId="511BF1F0" w:rsidR="009204B3" w:rsidRPr="00DE5C72" w:rsidDel="00A12F8F" w:rsidRDefault="009204B3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>
        <w:rPr>
          <w:rFonts w:ascii="Calibri" w:hAnsi="Calibri" w:cs="Calibri"/>
          <w:b/>
          <w:i w:val="0"/>
          <w:szCs w:val="24"/>
        </w:rPr>
        <w:t>Supervisor Name: Anastasia Gomez</w:t>
      </w:r>
    </w:p>
    <w:p w14:paraId="0E062B51" w14:textId="2A0372E5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9204B3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9204B3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https://www.jove.com/account/file-uploader?src=19079933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63FD83AF" w:rsidR="0003577C" w:rsidRPr="009204B3" w:rsidRDefault="009204B3" w:rsidP="009204B3">
      <w:pPr>
        <w:pStyle w:val="ListParagraph"/>
        <w:numPr>
          <w:ilvl w:val="1"/>
          <w:numId w:val="10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9204B3">
        <w:rPr>
          <w:rStyle w:val="AuthorName"/>
          <w:rFonts w:asciiTheme="majorHAnsi" w:eastAsia="Times" w:hAnsiTheme="majorHAnsi" w:cstheme="majorHAnsi"/>
        </w:rPr>
        <w:t>X</w:t>
      </w:r>
      <w:r w:rsidRPr="009204B3">
        <w:rPr>
          <w:rStyle w:val="AuthorName"/>
          <w:rFonts w:asciiTheme="majorHAnsi" w:eastAsia="SimSun" w:hAnsiTheme="majorHAnsi" w:cstheme="majorHAnsi"/>
          <w:lang w:eastAsia="zh-CN"/>
        </w:rPr>
        <w:t>uxu</w:t>
      </w:r>
      <w:proofErr w:type="spellEnd"/>
      <w:r w:rsidRPr="009204B3">
        <w:rPr>
          <w:rStyle w:val="AuthorName"/>
          <w:rFonts w:asciiTheme="majorHAnsi" w:eastAsia="Times" w:hAnsiTheme="majorHAnsi" w:cstheme="majorHAnsi"/>
        </w:rPr>
        <w:t xml:space="preserve"> X</w:t>
      </w:r>
      <w:r w:rsidRPr="009204B3">
        <w:rPr>
          <w:rStyle w:val="AuthorName"/>
          <w:rFonts w:asciiTheme="majorHAnsi" w:eastAsia="SimSun" w:hAnsiTheme="majorHAnsi" w:cstheme="majorHAnsi"/>
          <w:lang w:eastAsia="zh-CN"/>
        </w:rPr>
        <w:t>u</w:t>
      </w:r>
      <w:r w:rsidRPr="009204B3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204B3">
        <w:rPr>
          <w:rFonts w:ascii="Calibri" w:hAnsi="Calibri" w:cs="Calibri"/>
          <w:bCs/>
          <w:szCs w:val="24"/>
        </w:rPr>
        <w:t>This protocol provide</w:t>
      </w:r>
      <w:r>
        <w:rPr>
          <w:rFonts w:ascii="Calibri" w:hAnsi="Calibri" w:cs="Calibri"/>
          <w:bCs/>
          <w:szCs w:val="24"/>
        </w:rPr>
        <w:t>s</w:t>
      </w:r>
      <w:r w:rsidRPr="009204B3">
        <w:rPr>
          <w:rFonts w:ascii="Calibri" w:hAnsi="Calibri" w:cs="Calibri"/>
          <w:bCs/>
          <w:szCs w:val="24"/>
        </w:rPr>
        <w:t xml:space="preserve"> detailed usage of a set of intra-abdominal pressure monitoring systems in neurocritical patients, </w:t>
      </w:r>
      <w:r w:rsidRPr="009204B3">
        <w:rPr>
          <w:rFonts w:ascii="Calibri" w:hAnsi="Calibri" w:cs="Calibri" w:hint="eastAsia"/>
          <w:bCs/>
          <w:szCs w:val="24"/>
        </w:rPr>
        <w:t>which</w:t>
      </w:r>
      <w:r w:rsidRPr="009204B3">
        <w:rPr>
          <w:rFonts w:ascii="Calibri" w:hAnsi="Calibri" w:cs="Calibri"/>
          <w:bCs/>
          <w:szCs w:val="24"/>
        </w:rPr>
        <w:t xml:space="preserve"> </w:t>
      </w:r>
      <w:r w:rsidRPr="009204B3">
        <w:rPr>
          <w:rFonts w:ascii="Calibri" w:hAnsi="Calibri" w:cs="Calibri" w:hint="eastAsia"/>
          <w:bCs/>
          <w:szCs w:val="24"/>
        </w:rPr>
        <w:t>can</w:t>
      </w:r>
      <w:r w:rsidRPr="009204B3">
        <w:rPr>
          <w:rFonts w:ascii="Calibri" w:hAnsi="Calibri" w:cs="Calibri"/>
          <w:bCs/>
          <w:szCs w:val="24"/>
        </w:rPr>
        <w:t xml:space="preserve"> detect intra-abdominal hypertension, guide treatment and predict prognoses </w:t>
      </w:r>
      <w:r w:rsidR="007F08C5" w:rsidRPr="009204B3">
        <w:rPr>
          <w:rFonts w:ascii="Calibri" w:hAnsi="Calibri" w:cs="Calibri"/>
          <w:b/>
          <w:szCs w:val="24"/>
        </w:rPr>
        <w:t>[1]</w:t>
      </w:r>
      <w:r w:rsidR="007F08C5" w:rsidRPr="009204B3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11917A2A" w:rsidR="007F08C5" w:rsidRPr="009204B3" w:rsidRDefault="009204B3" w:rsidP="009204B3">
      <w:pPr>
        <w:pStyle w:val="ListParagraph"/>
        <w:numPr>
          <w:ilvl w:val="1"/>
          <w:numId w:val="11"/>
        </w:numPr>
        <w:spacing w:before="120"/>
        <w:contextualSpacing w:val="0"/>
        <w:rPr>
          <w:rFonts w:asciiTheme="majorHAnsi" w:eastAsia="Times New Roman" w:hAnsiTheme="majorHAnsi" w:cstheme="majorHAnsi"/>
          <w:szCs w:val="24"/>
        </w:rPr>
      </w:pPr>
      <w:proofErr w:type="spellStart"/>
      <w:r w:rsidRPr="009204B3">
        <w:rPr>
          <w:rStyle w:val="AuthorName"/>
          <w:rFonts w:asciiTheme="majorHAnsi" w:eastAsia="Times" w:hAnsiTheme="majorHAnsi" w:cstheme="majorHAnsi"/>
        </w:rPr>
        <w:t>Z</w:t>
      </w:r>
      <w:r w:rsidRPr="009204B3">
        <w:rPr>
          <w:rStyle w:val="AuthorName"/>
          <w:rFonts w:asciiTheme="majorHAnsi" w:eastAsia="SimSun" w:hAnsiTheme="majorHAnsi" w:cstheme="majorHAnsi"/>
          <w:lang w:eastAsia="zh-CN"/>
        </w:rPr>
        <w:t>henghui</w:t>
      </w:r>
      <w:proofErr w:type="spellEnd"/>
      <w:r w:rsidRPr="009204B3">
        <w:rPr>
          <w:rStyle w:val="AuthorName"/>
          <w:rFonts w:asciiTheme="majorHAnsi" w:eastAsia="Times" w:hAnsiTheme="majorHAnsi" w:cstheme="majorHAnsi"/>
        </w:rPr>
        <w:t xml:space="preserve"> H</w:t>
      </w:r>
      <w:r w:rsidRPr="009204B3">
        <w:rPr>
          <w:rStyle w:val="AuthorName"/>
          <w:rFonts w:asciiTheme="majorHAnsi" w:eastAsia="SimSun" w:hAnsiTheme="majorHAnsi" w:cstheme="majorHAnsi"/>
          <w:lang w:eastAsia="zh-CN"/>
        </w:rPr>
        <w:t>e</w:t>
      </w:r>
      <w:r w:rsidRPr="009204B3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9204B3">
        <w:rPr>
          <w:rFonts w:asciiTheme="majorHAnsi" w:eastAsia="Times New Roman" w:hAnsiTheme="majorHAnsi" w:cstheme="majorHAnsi"/>
          <w:szCs w:val="24"/>
        </w:rPr>
        <w:t xml:space="preserve"> </w:t>
      </w:r>
      <w:r w:rsidRPr="009204B3">
        <w:rPr>
          <w:rFonts w:asciiTheme="majorHAnsi" w:hAnsiTheme="majorHAnsi" w:cstheme="majorHAnsi"/>
          <w:szCs w:val="24"/>
          <w:lang w:eastAsia="zh-CN"/>
        </w:rPr>
        <w:t xml:space="preserve">It has the </w:t>
      </w:r>
      <w:r w:rsidRPr="009204B3">
        <w:rPr>
          <w:rFonts w:asciiTheme="majorHAnsi" w:hAnsiTheme="majorHAnsi" w:cstheme="majorHAnsi"/>
        </w:rPr>
        <w:t xml:space="preserve">advantages of convenience, continuous monitoring, digital visualization for IAP measurement, and long-term IAP data recording and storage for neurocritical patients </w:t>
      </w:r>
      <w:r w:rsidR="007F08C5" w:rsidRPr="009204B3">
        <w:rPr>
          <w:rFonts w:asciiTheme="majorHAnsi" w:hAnsiTheme="majorHAnsi" w:cstheme="majorHAnsi"/>
          <w:b/>
          <w:szCs w:val="24"/>
        </w:rPr>
        <w:t>[1]</w:t>
      </w:r>
      <w:r w:rsidR="007F08C5" w:rsidRPr="009204B3">
        <w:rPr>
          <w:rFonts w:asciiTheme="majorHAnsi" w:hAnsiTheme="majorHAnsi" w:cstheme="majorHAns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552F39B0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9204B3">
        <w:rPr>
          <w:rFonts w:ascii="Calibri" w:hAnsi="Calibri" w:cs="Calibri"/>
          <w:bCs/>
          <w:szCs w:val="24"/>
        </w:rPr>
        <w:t xml:space="preserve">. </w:t>
      </w:r>
      <w:r w:rsidR="009204B3" w:rsidRPr="00F1210C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</w:t>
      </w:r>
      <w:r w:rsidR="009204B3">
        <w:rPr>
          <w:rFonts w:asciiTheme="majorHAnsi" w:hAnsiTheme="majorHAnsi" w:cstheme="majorHAnsi"/>
          <w:bCs/>
          <w:i/>
          <w:iCs/>
          <w:color w:val="002060"/>
          <w:szCs w:val="24"/>
        </w:rPr>
        <w:t>s</w:t>
      </w:r>
      <w:r w:rsidR="009204B3" w:rsidRPr="00F1210C">
        <w:rPr>
          <w:rFonts w:asciiTheme="majorHAnsi" w:hAnsiTheme="majorHAnsi" w:cstheme="majorHAnsi"/>
          <w:bCs/>
          <w:i/>
          <w:iCs/>
          <w:color w:val="002060"/>
          <w:szCs w:val="24"/>
        </w:rPr>
        <w:t>: 2.</w:t>
      </w:r>
      <w:r w:rsidR="009204B3">
        <w:rPr>
          <w:rFonts w:asciiTheme="majorHAnsi" w:hAnsiTheme="majorHAnsi" w:cstheme="majorHAnsi"/>
          <w:bCs/>
          <w:i/>
          <w:iCs/>
          <w:color w:val="002060"/>
          <w:szCs w:val="24"/>
        </w:rPr>
        <w:t>1.1</w:t>
      </w:r>
      <w:r w:rsidR="009204B3" w:rsidRPr="00F1210C">
        <w:rPr>
          <w:rFonts w:asciiTheme="majorHAnsi" w:hAnsiTheme="majorHAnsi" w:cstheme="majorHAnsi"/>
          <w:bCs/>
          <w:i/>
          <w:iCs/>
          <w:color w:val="002060"/>
          <w:szCs w:val="24"/>
        </w:rPr>
        <w:t>, 2.</w:t>
      </w:r>
      <w:r w:rsidR="009204B3">
        <w:rPr>
          <w:rFonts w:asciiTheme="majorHAnsi" w:hAnsiTheme="majorHAnsi" w:cstheme="majorHAnsi"/>
          <w:bCs/>
          <w:i/>
          <w:iCs/>
          <w:color w:val="002060"/>
          <w:szCs w:val="24"/>
        </w:rPr>
        <w:t>3.1, and 2.7.1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0687A5A0" w14:textId="60FFCDD8" w:rsidR="007F08C5" w:rsidRPr="009204B3" w:rsidRDefault="009204B3" w:rsidP="009204B3">
      <w:pPr>
        <w:pStyle w:val="ListParagraph"/>
        <w:numPr>
          <w:ilvl w:val="1"/>
          <w:numId w:val="11"/>
        </w:numPr>
        <w:spacing w:before="120"/>
        <w:contextualSpacing w:val="0"/>
        <w:rPr>
          <w:rFonts w:asciiTheme="majorHAnsi" w:eastAsia="Times New Roman" w:hAnsiTheme="majorHAnsi" w:cstheme="majorHAnsi"/>
          <w:szCs w:val="24"/>
        </w:rPr>
      </w:pPr>
      <w:proofErr w:type="spellStart"/>
      <w:r w:rsidRPr="009204B3">
        <w:rPr>
          <w:rStyle w:val="AuthorName"/>
          <w:rFonts w:asciiTheme="majorHAnsi" w:eastAsia="SimSun" w:hAnsiTheme="majorHAnsi" w:cstheme="majorHAnsi"/>
          <w:lang w:eastAsia="zh-CN"/>
        </w:rPr>
        <w:t>Guoyi</w:t>
      </w:r>
      <w:proofErr w:type="spellEnd"/>
      <w:r w:rsidRPr="009204B3">
        <w:rPr>
          <w:rStyle w:val="AuthorName"/>
          <w:rFonts w:asciiTheme="majorHAnsi" w:eastAsia="SimSun" w:hAnsiTheme="majorHAnsi" w:cstheme="majorHAnsi"/>
          <w:lang w:eastAsia="zh-CN"/>
        </w:rPr>
        <w:t xml:space="preserve"> Gao</w:t>
      </w:r>
      <w:r w:rsidRPr="009204B3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9204B3">
        <w:rPr>
          <w:rFonts w:asciiTheme="majorHAnsi" w:eastAsia="Times New Roman" w:hAnsiTheme="majorHAnsi" w:cstheme="majorHAnsi"/>
          <w:szCs w:val="24"/>
        </w:rPr>
        <w:t xml:space="preserve"> </w:t>
      </w:r>
      <w:r w:rsidRPr="009204B3">
        <w:rPr>
          <w:rFonts w:asciiTheme="majorHAnsi" w:hAnsiTheme="majorHAnsi" w:cstheme="majorHAnsi"/>
        </w:rPr>
        <w:t>The main purpose of this technique is to help clinicians effectively diagnose intra-abdominal hypertension by showing changes in intra-abdominal pressure in neurocritical patients in real-time</w:t>
      </w:r>
      <w:r w:rsidRPr="009204B3">
        <w:rPr>
          <w:rFonts w:asciiTheme="majorHAnsi" w:hAnsiTheme="majorHAnsi" w:cstheme="majorHAnsi"/>
          <w:lang w:eastAsia="zh-CN"/>
        </w:rPr>
        <w:t xml:space="preserve"> </w:t>
      </w:r>
      <w:r w:rsidR="007F08C5" w:rsidRPr="009204B3">
        <w:rPr>
          <w:rFonts w:asciiTheme="majorHAnsi" w:hAnsiTheme="majorHAnsi" w:cstheme="majorHAnsi"/>
          <w:b/>
          <w:szCs w:val="24"/>
        </w:rPr>
        <w:t>[1]</w:t>
      </w:r>
      <w:r w:rsidR="007F08C5" w:rsidRPr="009204B3">
        <w:rPr>
          <w:rFonts w:asciiTheme="majorHAnsi" w:hAnsiTheme="majorHAnsi" w:cstheme="majorHAnsi"/>
          <w:szCs w:val="24"/>
        </w:rPr>
        <w:t>.</w:t>
      </w:r>
    </w:p>
    <w:p w14:paraId="5F92A95F" w14:textId="4A5B1167" w:rsidR="009204B3" w:rsidRPr="009204B3" w:rsidRDefault="00123224" w:rsidP="009204B3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eastAsia="SimSun" w:hAnsiTheme="majorHAnsi" w:cstheme="majorHAnsi"/>
          <w:color w:val="000000" w:themeColor="text1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9204B3">
        <w:rPr>
          <w:rFonts w:ascii="Calibri" w:hAnsi="Calibri" w:cs="Calibri"/>
          <w:bCs/>
          <w:szCs w:val="24"/>
        </w:rPr>
        <w:t xml:space="preserve">. </w:t>
      </w:r>
      <w:r w:rsidR="009204B3" w:rsidRPr="00F1210C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</w:t>
      </w:r>
      <w:r w:rsidR="009204B3">
        <w:rPr>
          <w:rFonts w:asciiTheme="majorHAnsi" w:hAnsiTheme="majorHAnsi" w:cstheme="majorHAnsi"/>
          <w:bCs/>
          <w:i/>
          <w:iCs/>
          <w:color w:val="002060"/>
          <w:szCs w:val="24"/>
        </w:rPr>
        <w:t>s</w:t>
      </w:r>
      <w:r w:rsidR="009204B3" w:rsidRPr="00F1210C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: </w:t>
      </w:r>
      <w:r w:rsidR="009204B3">
        <w:rPr>
          <w:rFonts w:asciiTheme="majorHAnsi" w:hAnsiTheme="majorHAnsi" w:cstheme="majorHAnsi"/>
          <w:bCs/>
          <w:i/>
          <w:iCs/>
          <w:color w:val="002060"/>
          <w:szCs w:val="24"/>
        </w:rPr>
        <w:t>3.4.1 and 3.5.1</w:t>
      </w:r>
    </w:p>
    <w:p w14:paraId="22B774E9" w14:textId="77777777" w:rsidR="009204B3" w:rsidRPr="009204B3" w:rsidRDefault="009204B3" w:rsidP="009204B3">
      <w:pPr>
        <w:pStyle w:val="ListParagraph"/>
        <w:spacing w:before="120"/>
        <w:ind w:left="1627"/>
        <w:contextualSpacing w:val="0"/>
        <w:outlineLvl w:val="0"/>
        <w:rPr>
          <w:rFonts w:asciiTheme="majorHAnsi" w:eastAsia="SimSun" w:hAnsiTheme="majorHAnsi" w:cstheme="majorHAnsi"/>
          <w:color w:val="000000" w:themeColor="text1"/>
          <w:szCs w:val="24"/>
        </w:rPr>
      </w:pPr>
    </w:p>
    <w:p w14:paraId="4FA69C9D" w14:textId="514B21C3" w:rsidR="009204B3" w:rsidRPr="009204B3" w:rsidRDefault="009204B3" w:rsidP="009204B3">
      <w:pPr>
        <w:spacing w:before="120"/>
        <w:outlineLvl w:val="0"/>
        <w:rPr>
          <w:rFonts w:asciiTheme="majorHAnsi" w:eastAsia="SimSun" w:hAnsiTheme="majorHAnsi" w:cstheme="majorHAnsi"/>
          <w:color w:val="000000" w:themeColor="text1"/>
          <w:szCs w:val="24"/>
        </w:rPr>
      </w:pPr>
      <w:r w:rsidRPr="009204B3">
        <w:rPr>
          <w:rFonts w:ascii="Calibri" w:hAnsi="Calibri" w:cs="Calibri"/>
          <w:b/>
          <w:szCs w:val="24"/>
        </w:rPr>
        <w:t>CONCLUSION Interview Statements</w:t>
      </w:r>
    </w:p>
    <w:p w14:paraId="4B7A4D96" w14:textId="77777777" w:rsidR="009204B3" w:rsidRPr="009204B3" w:rsidRDefault="009204B3" w:rsidP="009204B3">
      <w:pPr>
        <w:pStyle w:val="ListParagraph"/>
        <w:numPr>
          <w:ilvl w:val="0"/>
          <w:numId w:val="11"/>
        </w:numPr>
        <w:spacing w:before="120"/>
        <w:outlineLvl w:val="0"/>
        <w:rPr>
          <w:rFonts w:ascii="Calibri" w:hAnsi="Calibri" w:cs="Calibri"/>
          <w:b/>
          <w:vanish/>
          <w:szCs w:val="24"/>
        </w:rPr>
      </w:pPr>
    </w:p>
    <w:p w14:paraId="34A2DA6F" w14:textId="77777777" w:rsidR="009204B3" w:rsidRPr="009204B3" w:rsidRDefault="009204B3" w:rsidP="009204B3">
      <w:pPr>
        <w:pStyle w:val="ListParagraph"/>
        <w:numPr>
          <w:ilvl w:val="0"/>
          <w:numId w:val="11"/>
        </w:numPr>
        <w:spacing w:before="120"/>
        <w:outlineLvl w:val="0"/>
        <w:rPr>
          <w:rFonts w:ascii="Calibri" w:hAnsi="Calibri" w:cs="Calibri"/>
          <w:b/>
          <w:vanish/>
          <w:szCs w:val="24"/>
        </w:rPr>
      </w:pPr>
    </w:p>
    <w:p w14:paraId="081D68A9" w14:textId="77777777" w:rsidR="009204B3" w:rsidRPr="009204B3" w:rsidRDefault="009204B3" w:rsidP="009204B3">
      <w:pPr>
        <w:pStyle w:val="ListParagraph"/>
        <w:numPr>
          <w:ilvl w:val="0"/>
          <w:numId w:val="11"/>
        </w:numPr>
        <w:spacing w:before="120"/>
        <w:outlineLvl w:val="0"/>
        <w:rPr>
          <w:rFonts w:ascii="Calibri" w:hAnsi="Calibri" w:cs="Calibri"/>
          <w:b/>
          <w:vanish/>
          <w:szCs w:val="24"/>
        </w:rPr>
      </w:pPr>
    </w:p>
    <w:p w14:paraId="49F4D05B" w14:textId="77777777" w:rsidR="009204B3" w:rsidRPr="009204B3" w:rsidRDefault="009204B3" w:rsidP="009204B3">
      <w:pPr>
        <w:pStyle w:val="ListParagraph"/>
        <w:numPr>
          <w:ilvl w:val="0"/>
          <w:numId w:val="11"/>
        </w:numPr>
        <w:spacing w:before="120"/>
        <w:outlineLvl w:val="0"/>
        <w:rPr>
          <w:rFonts w:ascii="Calibri" w:hAnsi="Calibri" w:cs="Calibri"/>
          <w:b/>
          <w:vanish/>
          <w:szCs w:val="24"/>
        </w:rPr>
      </w:pPr>
    </w:p>
    <w:p w14:paraId="139146C6" w14:textId="70B59359" w:rsidR="009204B3" w:rsidRPr="009204B3" w:rsidRDefault="009204B3" w:rsidP="009204B3">
      <w:pPr>
        <w:pStyle w:val="ListParagraph"/>
        <w:numPr>
          <w:ilvl w:val="1"/>
          <w:numId w:val="11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szCs w:val="24"/>
        </w:rPr>
      </w:pPr>
      <w:proofErr w:type="spellStart"/>
      <w:r w:rsidRPr="009204B3">
        <w:rPr>
          <w:rStyle w:val="AuthorName"/>
          <w:rFonts w:asciiTheme="majorHAnsi" w:eastAsia="Times" w:hAnsiTheme="majorHAnsi" w:cstheme="majorHAnsi"/>
        </w:rPr>
        <w:t>X</w:t>
      </w:r>
      <w:r w:rsidRPr="009204B3">
        <w:rPr>
          <w:rStyle w:val="AuthorName"/>
          <w:rFonts w:asciiTheme="majorHAnsi" w:eastAsia="SimSun" w:hAnsiTheme="majorHAnsi" w:cstheme="majorHAnsi"/>
          <w:lang w:eastAsia="zh-CN"/>
        </w:rPr>
        <w:t>uxu</w:t>
      </w:r>
      <w:proofErr w:type="spellEnd"/>
      <w:r w:rsidRPr="009204B3">
        <w:rPr>
          <w:rStyle w:val="AuthorName"/>
          <w:rFonts w:asciiTheme="majorHAnsi" w:eastAsia="Times" w:hAnsiTheme="majorHAnsi" w:cstheme="majorHAnsi"/>
        </w:rPr>
        <w:t xml:space="preserve"> X</w:t>
      </w:r>
      <w:r w:rsidRPr="009204B3">
        <w:rPr>
          <w:rStyle w:val="AuthorName"/>
          <w:rFonts w:asciiTheme="majorHAnsi" w:eastAsia="SimSun" w:hAnsiTheme="majorHAnsi" w:cstheme="majorHAnsi"/>
          <w:lang w:eastAsia="zh-CN"/>
        </w:rPr>
        <w:t>u</w:t>
      </w:r>
      <w:r w:rsidRPr="009204B3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9204B3">
        <w:rPr>
          <w:rFonts w:asciiTheme="majorHAnsi" w:eastAsia="Times New Roman" w:hAnsiTheme="majorHAnsi" w:cstheme="majorHAnsi"/>
          <w:szCs w:val="24"/>
        </w:rPr>
        <w:t xml:space="preserve"> </w:t>
      </w:r>
      <w:r w:rsidR="00DE5096" w:rsidRPr="00DE5096">
        <w:rPr>
          <w:rFonts w:asciiTheme="majorHAnsi" w:hAnsiTheme="majorHAnsi" w:cstheme="majorHAnsi"/>
        </w:rPr>
        <w:t>The most important part of this protocol is effective zeroing, which is demonstrated in this video</w:t>
      </w:r>
      <w:r w:rsidR="00DE5096" w:rsidRPr="00DE5096">
        <w:rPr>
          <w:rFonts w:asciiTheme="majorHAnsi" w:hAnsiTheme="majorHAnsi" w:cstheme="majorHAnsi"/>
          <w:b/>
        </w:rPr>
        <w:t xml:space="preserve"> </w:t>
      </w:r>
      <w:r w:rsidR="007F08C5" w:rsidRPr="009204B3">
        <w:rPr>
          <w:rFonts w:asciiTheme="majorHAnsi" w:hAnsiTheme="majorHAnsi" w:cstheme="majorHAnsi"/>
          <w:b/>
          <w:szCs w:val="24"/>
        </w:rPr>
        <w:t>[1]</w:t>
      </w:r>
      <w:r w:rsidR="007F08C5" w:rsidRPr="009204B3">
        <w:rPr>
          <w:rFonts w:asciiTheme="majorHAnsi" w:hAnsiTheme="majorHAnsi" w:cstheme="majorHAnsi"/>
          <w:szCs w:val="24"/>
        </w:rPr>
        <w:t>.</w:t>
      </w:r>
    </w:p>
    <w:p w14:paraId="1EFC15D4" w14:textId="7E34017E" w:rsidR="007F08C5" w:rsidRPr="009204B3" w:rsidRDefault="00123224" w:rsidP="009204B3">
      <w:pPr>
        <w:pStyle w:val="ListParagraph"/>
        <w:numPr>
          <w:ilvl w:val="2"/>
          <w:numId w:val="11"/>
        </w:numPr>
        <w:spacing w:before="120"/>
        <w:contextualSpacing w:val="0"/>
        <w:outlineLvl w:val="0"/>
        <w:rPr>
          <w:rFonts w:asciiTheme="majorHAnsi" w:eastAsia="SimSun" w:hAnsiTheme="majorHAnsi" w:cstheme="majorHAnsi"/>
          <w:color w:val="000000" w:themeColor="text1"/>
          <w:szCs w:val="24"/>
        </w:rPr>
      </w:pPr>
      <w:r w:rsidRPr="009204B3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9204B3" w:rsidRPr="009204B3">
        <w:rPr>
          <w:rFonts w:ascii="Calibri" w:hAnsi="Calibri" w:cs="Calibri"/>
          <w:bCs/>
          <w:szCs w:val="24"/>
        </w:rPr>
        <w:t>.</w:t>
      </w:r>
      <w:r w:rsidR="009204B3">
        <w:rPr>
          <w:rFonts w:ascii="Calibri" w:hAnsi="Calibri" w:cs="Calibri"/>
          <w:bCs/>
          <w:szCs w:val="24"/>
        </w:rPr>
        <w:t xml:space="preserve"> </w:t>
      </w:r>
      <w:r w:rsidR="009204B3" w:rsidRPr="00F1210C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</w:t>
      </w:r>
      <w:r w:rsidR="009204B3">
        <w:rPr>
          <w:rFonts w:asciiTheme="majorHAnsi" w:hAnsiTheme="majorHAnsi" w:cstheme="majorHAnsi"/>
          <w:bCs/>
          <w:i/>
          <w:iCs/>
          <w:color w:val="002060"/>
          <w:szCs w:val="24"/>
        </w:rPr>
        <w:t>s</w:t>
      </w:r>
      <w:r w:rsidR="009204B3" w:rsidRPr="00F1210C">
        <w:rPr>
          <w:rFonts w:asciiTheme="majorHAnsi" w:hAnsiTheme="majorHAnsi" w:cstheme="majorHAnsi"/>
          <w:bCs/>
          <w:i/>
          <w:iCs/>
          <w:color w:val="002060"/>
          <w:szCs w:val="24"/>
        </w:rPr>
        <w:t>: 2.4.1, 2.4.2 and 2.5.2</w:t>
      </w:r>
    </w:p>
    <w:sectPr w:rsidR="007F08C5" w:rsidRPr="009204B3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7E53D" w14:textId="77777777" w:rsidR="00924954" w:rsidRDefault="00924954" w:rsidP="00123224">
      <w:r>
        <w:separator/>
      </w:r>
    </w:p>
  </w:endnote>
  <w:endnote w:type="continuationSeparator" w:id="0">
    <w:p w14:paraId="6F2CF854" w14:textId="77777777" w:rsidR="00924954" w:rsidRDefault="00924954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03125" w14:textId="77777777" w:rsidR="00924954" w:rsidRDefault="00924954" w:rsidP="00123224">
      <w:r>
        <w:separator/>
      </w:r>
    </w:p>
  </w:footnote>
  <w:footnote w:type="continuationSeparator" w:id="0">
    <w:p w14:paraId="55372857" w14:textId="77777777" w:rsidR="00924954" w:rsidRDefault="00924954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0255F3A"/>
    <w:multiLevelType w:val="multilevel"/>
    <w:tmpl w:val="E670EB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D687795"/>
    <w:multiLevelType w:val="multilevel"/>
    <w:tmpl w:val="68CE0F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14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254BD2"/>
    <w:rsid w:val="004705A1"/>
    <w:rsid w:val="004F1276"/>
    <w:rsid w:val="00596BCF"/>
    <w:rsid w:val="007F08C5"/>
    <w:rsid w:val="009204B3"/>
    <w:rsid w:val="00924954"/>
    <w:rsid w:val="00946CCB"/>
    <w:rsid w:val="009B2B6F"/>
    <w:rsid w:val="00DE5096"/>
    <w:rsid w:val="00DE5C72"/>
    <w:rsid w:val="00E12E72"/>
    <w:rsid w:val="00E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customStyle="1" w:styleId="AuthorName">
    <w:name w:val="AuthorName"/>
    <w:basedOn w:val="DefaultParagraphFont"/>
    <w:uiPriority w:val="1"/>
    <w:qFormat/>
    <w:rsid w:val="009204B3"/>
    <w:rPr>
      <w:rFonts w:ascii="Calibri" w:eastAsia="Times New Roman" w:hAnsi="Calibri" w:cs="Calibri"/>
      <w:b/>
      <w:szCs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4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99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2021-05-18T12:16:00Z</dcterms:created>
  <dcterms:modified xsi:type="dcterms:W3CDTF">2021-05-26T15:47:00Z</dcterms:modified>
</cp:coreProperties>
</file>