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8C56" w14:textId="77777777"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b/>
          <w:bCs/>
          <w:color w:val="000000" w:themeColor="text1"/>
          <w:sz w:val="18"/>
          <w:szCs w:val="18"/>
          <w:u w:val="single"/>
        </w:rPr>
        <w:t>Editorial comments:</w:t>
      </w:r>
      <w:r w:rsidRPr="00C5746E">
        <w:rPr>
          <w:rFonts w:ascii="Helvetica" w:eastAsia="Times New Roman" w:hAnsi="Helvetica" w:cs="Times New Roman"/>
          <w:color w:val="000000" w:themeColor="text1"/>
          <w:sz w:val="18"/>
          <w:szCs w:val="18"/>
        </w:rPr>
        <w:br/>
        <w:t>Changes to be made by the Author(s):</w:t>
      </w:r>
    </w:p>
    <w:p w14:paraId="5B51A1EA" w14:textId="04761F15"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1. Please take this opportunity to thoroughly proofread the manuscript to ensure that there are no spelling or grammar issues. Please define all abbreviations at first use.</w:t>
      </w:r>
    </w:p>
    <w:p w14:paraId="429314E9" w14:textId="1F9615E6" w:rsidR="00524621" w:rsidRDefault="00524621" w:rsidP="00C5746E">
      <w:pPr>
        <w:rPr>
          <w:rFonts w:ascii="Helvetica" w:eastAsia="Times New Roman" w:hAnsi="Helvetica" w:cs="Times New Roman"/>
          <w:color w:val="000000" w:themeColor="text1"/>
          <w:sz w:val="18"/>
          <w:szCs w:val="18"/>
        </w:rPr>
      </w:pPr>
    </w:p>
    <w:p w14:paraId="5BD2D791" w14:textId="0BBBF076" w:rsidR="00524621" w:rsidRPr="00EE71D2" w:rsidRDefault="00524621" w:rsidP="00C5746E">
      <w:pPr>
        <w:rPr>
          <w:rFonts w:ascii="Helvetica" w:eastAsia="Times New Roman" w:hAnsi="Helvetica" w:cs="Times New Roman"/>
          <w:b/>
          <w:bCs/>
          <w:color w:val="7030A0"/>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00863BF7">
        <w:rPr>
          <w:rFonts w:ascii="Helvetica" w:eastAsia="Times New Roman" w:hAnsi="Helvetica" w:cs="Times New Roman"/>
          <w:b/>
          <w:bCs/>
          <w:color w:val="000000" w:themeColor="text1"/>
          <w:sz w:val="18"/>
          <w:szCs w:val="18"/>
        </w:rPr>
        <w:t xml:space="preserve">We thank the editor and reviewers for their constructive feedback. Any comments and suggestions given are addressed below. </w:t>
      </w:r>
      <w:r w:rsidRPr="00EE71D2">
        <w:rPr>
          <w:rFonts w:ascii="Helvetica" w:eastAsia="Times New Roman" w:hAnsi="Helvetica" w:cs="Times New Roman"/>
          <w:b/>
          <w:bCs/>
          <w:color w:val="000000" w:themeColor="text1"/>
          <w:sz w:val="18"/>
          <w:szCs w:val="18"/>
        </w:rPr>
        <w:t xml:space="preserve">Authors have thoroughly proofread the manuscript and all abbreviations are defined at first use. </w:t>
      </w:r>
    </w:p>
    <w:p w14:paraId="6226FEC2" w14:textId="45B69FB3"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 xml:space="preserve">2. </w:t>
      </w:r>
      <w:proofErr w:type="spellStart"/>
      <w:r w:rsidRPr="00C5746E">
        <w:rPr>
          <w:rFonts w:ascii="Helvetica" w:eastAsia="Times New Roman" w:hAnsi="Helvetica" w:cs="Times New Roman"/>
          <w:color w:val="000000" w:themeColor="text1"/>
          <w:sz w:val="18"/>
          <w:szCs w:val="18"/>
        </w:rPr>
        <w:t>JoVE</w:t>
      </w:r>
      <w:proofErr w:type="spellEnd"/>
      <w:r w:rsidRPr="00C5746E">
        <w:rPr>
          <w:rFonts w:ascii="Helvetica" w:eastAsia="Times New Roman" w:hAnsi="Helvetica" w:cs="Times New Roman"/>
          <w:color w:val="000000" w:themeColor="text1"/>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t>
      </w:r>
    </w:p>
    <w:p w14:paraId="0BA097F0" w14:textId="77777777" w:rsidR="00212859" w:rsidRDefault="00212859" w:rsidP="00C5746E">
      <w:pPr>
        <w:rPr>
          <w:rFonts w:ascii="Helvetica" w:eastAsia="Times New Roman" w:hAnsi="Helvetica" w:cs="Times New Roman"/>
          <w:color w:val="000000" w:themeColor="text1"/>
          <w:sz w:val="18"/>
          <w:szCs w:val="18"/>
        </w:rPr>
      </w:pPr>
    </w:p>
    <w:p w14:paraId="131F69D2" w14:textId="4522F9B0" w:rsidR="00C5746E" w:rsidRPr="00212859" w:rsidRDefault="00C5746E" w:rsidP="00C5746E">
      <w:pPr>
        <w:rPr>
          <w:rFonts w:ascii="Helvetica" w:eastAsia="Times New Roman" w:hAnsi="Helvetica" w:cs="Times New Roman"/>
          <w:b/>
          <w:bCs/>
          <w:color w:val="000000" w:themeColor="text1"/>
          <w:sz w:val="18"/>
          <w:szCs w:val="18"/>
        </w:rPr>
      </w:pPr>
      <w:proofErr w:type="spellStart"/>
      <w:r w:rsidRPr="00C5746E">
        <w:rPr>
          <w:rFonts w:ascii="Helvetica" w:eastAsia="Times New Roman" w:hAnsi="Helvetica" w:cs="Times New Roman"/>
          <w:color w:val="000000" w:themeColor="text1"/>
          <w:sz w:val="18"/>
          <w:szCs w:val="18"/>
        </w:rPr>
        <w:t>Entech</w:t>
      </w:r>
      <w:proofErr w:type="spellEnd"/>
      <w:r w:rsidRPr="00C5746E">
        <w:rPr>
          <w:rFonts w:ascii="Helvetica" w:eastAsia="Times New Roman" w:hAnsi="Helvetica" w:cs="Times New Roman"/>
          <w:color w:val="000000" w:themeColor="text1"/>
          <w:sz w:val="18"/>
          <w:szCs w:val="18"/>
        </w:rPr>
        <w:t xml:space="preserve"> autosampler</w:t>
      </w:r>
      <w:r w:rsidRPr="00C5746E">
        <w:rPr>
          <w:rFonts w:ascii="Helvetica" w:eastAsia="Times New Roman" w:hAnsi="Helvetica" w:cs="Times New Roman"/>
          <w:b/>
          <w:bCs/>
          <w:color w:val="000000" w:themeColor="text1"/>
          <w:sz w:val="18"/>
          <w:szCs w:val="18"/>
        </w:rPr>
        <w:t xml:space="preserve">; </w:t>
      </w:r>
      <w:r w:rsidR="00212859" w:rsidRPr="00212859">
        <w:rPr>
          <w:rFonts w:ascii="Helvetica" w:eastAsia="Times New Roman" w:hAnsi="Helvetica" w:cs="Times New Roman"/>
          <w:b/>
          <w:bCs/>
          <w:color w:val="000000" w:themeColor="text1"/>
          <w:sz w:val="18"/>
          <w:szCs w:val="18"/>
        </w:rPr>
        <w:t>(named the Sample Preparation Rail (SPR))</w:t>
      </w:r>
    </w:p>
    <w:p w14:paraId="123992BA" w14:textId="5D0D8ECF"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t xml:space="preserve">HSP with </w:t>
      </w:r>
      <w:proofErr w:type="spellStart"/>
      <w:r w:rsidRPr="00C5746E">
        <w:rPr>
          <w:rFonts w:ascii="Helvetica" w:eastAsia="Times New Roman" w:hAnsi="Helvetica" w:cs="Times New Roman"/>
          <w:color w:val="000000" w:themeColor="text1"/>
          <w:sz w:val="18"/>
          <w:szCs w:val="18"/>
        </w:rPr>
        <w:t>Tenax</w:t>
      </w:r>
      <w:proofErr w:type="spellEnd"/>
      <w:r w:rsidRPr="00C5746E">
        <w:rPr>
          <w:rFonts w:ascii="Helvetica" w:eastAsia="Times New Roman" w:hAnsi="Helvetica" w:cs="Times New Roman"/>
          <w:color w:val="000000" w:themeColor="text1"/>
          <w:sz w:val="18"/>
          <w:szCs w:val="18"/>
        </w:rPr>
        <w:t xml:space="preserve"> TA; </w:t>
      </w:r>
      <w:r w:rsidR="00212859" w:rsidRPr="00212859">
        <w:rPr>
          <w:rFonts w:ascii="Helvetica" w:eastAsia="Times New Roman" w:hAnsi="Helvetica" w:cs="Times New Roman"/>
          <w:b/>
          <w:bCs/>
          <w:color w:val="000000" w:themeColor="text1"/>
          <w:sz w:val="18"/>
          <w:szCs w:val="18"/>
        </w:rPr>
        <w:t xml:space="preserve">(named the Headspace sorbent pen (HSP) </w:t>
      </w:r>
      <w:proofErr w:type="spellStart"/>
      <w:r w:rsidR="00212859" w:rsidRPr="00212859">
        <w:rPr>
          <w:rFonts w:ascii="Helvetica" w:eastAsia="Times New Roman" w:hAnsi="Helvetica" w:cs="Times New Roman"/>
          <w:b/>
          <w:bCs/>
          <w:color w:val="000000" w:themeColor="text1"/>
          <w:sz w:val="18"/>
          <w:szCs w:val="18"/>
        </w:rPr>
        <w:t>Tenax</w:t>
      </w:r>
      <w:proofErr w:type="spellEnd"/>
      <w:r w:rsidR="00212859" w:rsidRPr="00212859">
        <w:rPr>
          <w:rFonts w:ascii="Helvetica" w:eastAsia="Times New Roman" w:hAnsi="Helvetica" w:cs="Times New Roman"/>
          <w:b/>
          <w:bCs/>
          <w:color w:val="000000" w:themeColor="text1"/>
          <w:sz w:val="18"/>
          <w:szCs w:val="18"/>
        </w:rPr>
        <w:t xml:space="preserve"> TA (35/60) Mesh)</w:t>
      </w:r>
    </w:p>
    <w:p w14:paraId="3B87B372" w14:textId="77777777"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t xml:space="preserve">5600 sorbent pen extraction unit; </w:t>
      </w:r>
    </w:p>
    <w:p w14:paraId="61DD995E" w14:textId="77777777"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t xml:space="preserve">Agilent GC-MS (7890A GC and 5975C inert XL MSD with Triple-Axis Detector) with a DB-624 column; </w:t>
      </w:r>
    </w:p>
    <w:p w14:paraId="0DF71219" w14:textId="49A02E8D" w:rsidR="00C5746E" w:rsidRDefault="00C5746E" w:rsidP="00C5746E">
      <w:pPr>
        <w:rPr>
          <w:rFonts w:ascii="Helvetica" w:eastAsia="Times New Roman" w:hAnsi="Helvetica" w:cs="Times New Roman"/>
          <w:color w:val="000000" w:themeColor="text1"/>
          <w:sz w:val="18"/>
          <w:szCs w:val="18"/>
        </w:rPr>
      </w:pPr>
      <w:proofErr w:type="spellStart"/>
      <w:r w:rsidRPr="00C5746E">
        <w:rPr>
          <w:rFonts w:ascii="Helvetica" w:eastAsia="Times New Roman" w:hAnsi="Helvetica" w:cs="Times New Roman"/>
          <w:color w:val="000000" w:themeColor="text1"/>
          <w:sz w:val="18"/>
          <w:szCs w:val="18"/>
        </w:rPr>
        <w:t>ChemStation</w:t>
      </w:r>
      <w:proofErr w:type="spellEnd"/>
      <w:r w:rsidRPr="00C5746E">
        <w:rPr>
          <w:rFonts w:ascii="Helvetica" w:eastAsia="Times New Roman" w:hAnsi="Helvetica" w:cs="Times New Roman"/>
          <w:color w:val="000000" w:themeColor="text1"/>
          <w:sz w:val="18"/>
          <w:szCs w:val="18"/>
        </w:rPr>
        <w:t xml:space="preserve"> software etc. </w:t>
      </w:r>
    </w:p>
    <w:p w14:paraId="2126A2D4" w14:textId="77777777" w:rsidR="00556D59" w:rsidRDefault="00556D59" w:rsidP="00C5746E">
      <w:pPr>
        <w:rPr>
          <w:rFonts w:ascii="Helvetica" w:eastAsia="Times New Roman" w:hAnsi="Helvetica" w:cs="Times New Roman"/>
          <w:color w:val="000000" w:themeColor="text1"/>
          <w:sz w:val="18"/>
          <w:szCs w:val="18"/>
        </w:rPr>
      </w:pPr>
    </w:p>
    <w:p w14:paraId="18D1F491" w14:textId="77777777" w:rsidR="00556D59" w:rsidRDefault="00556D59" w:rsidP="00556D59">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t>Obviously, if you have optimized your protocol with certain instruments/reagents/software, you will need to mention them, but include just the bare minimum information (e.g., name of product) in the manuscript and come up with a generic term to refer to the product (include this in the comments column in the Table of Materials) after the first mention so that you don’t keep repeating commercial terms throughout the paper.</w:t>
      </w:r>
    </w:p>
    <w:p w14:paraId="6E15A151" w14:textId="4EDAA007" w:rsidR="00212859" w:rsidRDefault="00212859" w:rsidP="00C5746E">
      <w:pPr>
        <w:rPr>
          <w:rFonts w:ascii="Helvetica" w:eastAsia="Times New Roman" w:hAnsi="Helvetica" w:cs="Times New Roman"/>
          <w:color w:val="000000" w:themeColor="text1"/>
          <w:sz w:val="18"/>
          <w:szCs w:val="18"/>
        </w:rPr>
      </w:pPr>
    </w:p>
    <w:p w14:paraId="343A1345" w14:textId="7AD12E71" w:rsidR="00212859" w:rsidRPr="00524621" w:rsidRDefault="00212859" w:rsidP="00C5746E">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00524621" w:rsidRPr="00524621">
        <w:rPr>
          <w:rFonts w:ascii="Helvetica" w:eastAsia="Times New Roman" w:hAnsi="Helvetica" w:cs="Times New Roman"/>
          <w:b/>
          <w:bCs/>
          <w:color w:val="000000" w:themeColor="text1"/>
          <w:sz w:val="18"/>
          <w:szCs w:val="18"/>
        </w:rPr>
        <w:t xml:space="preserve">Trademark symbols are not included in the manuscript. Company names have been removed before an instrument or reagent and generic names are used. Commercial products are referenced in the Table of Materials. </w:t>
      </w:r>
      <w:r w:rsidRPr="00524621">
        <w:rPr>
          <w:rFonts w:ascii="Helvetica" w:eastAsia="Times New Roman" w:hAnsi="Helvetica" w:cs="Times New Roman"/>
          <w:b/>
          <w:bCs/>
          <w:color w:val="000000" w:themeColor="text1"/>
          <w:sz w:val="18"/>
          <w:szCs w:val="18"/>
        </w:rPr>
        <w:t xml:space="preserve">We revised the Materials document to include the listed materials above.  </w:t>
      </w:r>
    </w:p>
    <w:p w14:paraId="23725EA8" w14:textId="6C2C8AD7"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3. Please revise the text, especially in the protocol, to avoid the use of any personal pronouns (e.g., "we", "you", "our" etc.).</w:t>
      </w:r>
    </w:p>
    <w:p w14:paraId="03D74CAD" w14:textId="75A531FB" w:rsidR="00212859" w:rsidRDefault="00212859" w:rsidP="00C5746E">
      <w:pPr>
        <w:rPr>
          <w:rFonts w:ascii="Helvetica" w:eastAsia="Times New Roman" w:hAnsi="Helvetica" w:cs="Times New Roman"/>
          <w:color w:val="000000" w:themeColor="text1"/>
          <w:sz w:val="18"/>
          <w:szCs w:val="18"/>
        </w:rPr>
      </w:pPr>
    </w:p>
    <w:p w14:paraId="5D7B5FAB" w14:textId="392ED615" w:rsidR="00212859" w:rsidRPr="00212859" w:rsidRDefault="00212859" w:rsidP="00C5746E">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212859">
        <w:rPr>
          <w:rFonts w:ascii="Helvetica" w:eastAsia="Times New Roman" w:hAnsi="Helvetica" w:cs="Times New Roman"/>
          <w:b/>
          <w:bCs/>
          <w:color w:val="000000" w:themeColor="text1"/>
          <w:sz w:val="18"/>
          <w:szCs w:val="18"/>
        </w:rPr>
        <w:t xml:space="preserve">The use of personal pronouns is not included in the protocol. </w:t>
      </w:r>
    </w:p>
    <w:p w14:paraId="7F5CC37D" w14:textId="41DDBD1D"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2ACE26A" w14:textId="6D76F763" w:rsidR="00212859" w:rsidRDefault="00212859" w:rsidP="00C5746E">
      <w:pPr>
        <w:rPr>
          <w:rFonts w:ascii="Helvetica" w:eastAsia="Times New Roman" w:hAnsi="Helvetica" w:cs="Times New Roman"/>
          <w:color w:val="000000" w:themeColor="text1"/>
          <w:sz w:val="18"/>
          <w:szCs w:val="18"/>
        </w:rPr>
      </w:pPr>
    </w:p>
    <w:p w14:paraId="07FD8CFA" w14:textId="0C1BCFF7" w:rsidR="00212859" w:rsidRPr="00212859" w:rsidRDefault="00212859" w:rsidP="00C5746E">
      <w:pPr>
        <w:rPr>
          <w:rFonts w:ascii="Helvetica" w:eastAsia="Times New Roman" w:hAnsi="Helvetica" w:cs="Times New Roman"/>
          <w:b/>
          <w:bCs/>
          <w:color w:val="000000" w:themeColor="text1"/>
          <w:sz w:val="18"/>
          <w:szCs w:val="18"/>
        </w:rPr>
      </w:pPr>
      <w:r w:rsidRPr="00212859">
        <w:rPr>
          <w:rFonts w:ascii="Helvetica" w:eastAsia="Times New Roman" w:hAnsi="Helvetica" w:cs="Times New Roman"/>
          <w:b/>
          <w:bCs/>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00CE00C8">
        <w:rPr>
          <w:rFonts w:ascii="Helvetica" w:eastAsia="Times New Roman" w:hAnsi="Helvetica" w:cs="Times New Roman"/>
          <w:b/>
          <w:bCs/>
          <w:color w:val="000000" w:themeColor="text1"/>
          <w:sz w:val="18"/>
          <w:szCs w:val="18"/>
        </w:rPr>
        <w:t xml:space="preserve">Text in the protocol section is written in the imperative </w:t>
      </w:r>
      <w:r w:rsidR="00174B97">
        <w:rPr>
          <w:rFonts w:ascii="Helvetica" w:eastAsia="Times New Roman" w:hAnsi="Helvetica" w:cs="Times New Roman"/>
          <w:b/>
          <w:bCs/>
          <w:color w:val="000000" w:themeColor="text1"/>
          <w:sz w:val="18"/>
          <w:szCs w:val="18"/>
        </w:rPr>
        <w:t>tense</w:t>
      </w:r>
      <w:r w:rsidR="00CE00C8">
        <w:rPr>
          <w:rFonts w:ascii="Helvetica" w:eastAsia="Times New Roman" w:hAnsi="Helvetica" w:cs="Times New Roman"/>
          <w:b/>
          <w:bCs/>
          <w:color w:val="000000" w:themeColor="text1"/>
          <w:sz w:val="18"/>
          <w:szCs w:val="18"/>
        </w:rPr>
        <w:t xml:space="preserve">. </w:t>
      </w:r>
      <w:r w:rsidRPr="00212859">
        <w:rPr>
          <w:rFonts w:ascii="Helvetica" w:eastAsia="Times New Roman" w:hAnsi="Helvetica" w:cs="Times New Roman"/>
          <w:b/>
          <w:bCs/>
          <w:color w:val="000000" w:themeColor="text1"/>
          <w:sz w:val="18"/>
          <w:szCs w:val="18"/>
        </w:rPr>
        <w:t>Suggestive text is included as “Note.”</w:t>
      </w:r>
      <w:r w:rsidR="007B6E85">
        <w:rPr>
          <w:rFonts w:ascii="Helvetica" w:eastAsia="Times New Roman" w:hAnsi="Helvetica" w:cs="Times New Roman"/>
          <w:b/>
          <w:bCs/>
          <w:color w:val="000000" w:themeColor="text1"/>
          <w:sz w:val="18"/>
          <w:szCs w:val="18"/>
        </w:rPr>
        <w:t xml:space="preserve"> The safety procedures and use of hoods has been added to the protocol. </w:t>
      </w:r>
    </w:p>
    <w:p w14:paraId="219E80CA" w14:textId="2ABD7D00"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C5746E">
        <w:rPr>
          <w:rFonts w:ascii="Helvetica" w:eastAsia="Times New Roman" w:hAnsi="Helvetica" w:cs="Times New Roman"/>
          <w:color w:val="000000" w:themeColor="text1"/>
          <w:sz w:val="18"/>
          <w:szCs w:val="18"/>
        </w:rPr>
        <w:t>etc</w:t>
      </w:r>
      <w:proofErr w:type="spellEnd"/>
      <w:r w:rsidRPr="00C5746E">
        <w:rPr>
          <w:rFonts w:ascii="Helvetica" w:eastAsia="Times New Roman" w:hAnsi="Helvetica" w:cs="Times New Roman"/>
          <w:color w:val="000000" w:themeColor="text1"/>
          <w:sz w:val="18"/>
          <w:szCs w:val="18"/>
        </w:rPr>
        <w:t>) to your protocol steps. There should be enough detail in each step to supplement the actions seen in the video so that viewers can easily replicate the protocol.</w:t>
      </w:r>
    </w:p>
    <w:p w14:paraId="427132CE" w14:textId="0BB6DF75" w:rsidR="00C546BB" w:rsidRDefault="00C546BB" w:rsidP="00C5746E">
      <w:pPr>
        <w:rPr>
          <w:rFonts w:ascii="Helvetica" w:eastAsia="Times New Roman" w:hAnsi="Helvetica" w:cs="Times New Roman"/>
          <w:color w:val="000000" w:themeColor="text1"/>
          <w:sz w:val="18"/>
          <w:szCs w:val="18"/>
        </w:rPr>
      </w:pPr>
    </w:p>
    <w:p w14:paraId="01A73E16" w14:textId="6FCC6175" w:rsidR="00C546BB" w:rsidRPr="00C546BB" w:rsidRDefault="00EE71D2" w:rsidP="00C546BB">
      <w:pPr>
        <w:ind w:firstLine="720"/>
        <w:rPr>
          <w:rFonts w:ascii="Helvetica" w:eastAsia="Times New Roman" w:hAnsi="Helvetica" w:cs="Times New Roman"/>
          <w:b/>
          <w:bCs/>
          <w:color w:val="000000" w:themeColor="text1"/>
          <w:sz w:val="18"/>
          <w:szCs w:val="18"/>
        </w:rPr>
      </w:pPr>
      <w:r w:rsidRPr="00EE71D2">
        <w:rPr>
          <w:rFonts w:ascii="Helvetica" w:eastAsia="Times New Roman" w:hAnsi="Helvetica" w:cs="Times New Roman"/>
          <w:b/>
          <w:bCs/>
          <w:color w:val="000000" w:themeColor="text1"/>
          <w:sz w:val="18"/>
          <w:szCs w:val="18"/>
        </w:rPr>
        <w:t>Response</w:t>
      </w:r>
      <w:r w:rsidRPr="00EE71D2">
        <w:rPr>
          <w:rFonts w:ascii="Helvetica" w:eastAsia="Times New Roman" w:hAnsi="Helvetica" w:cs="Times New Roman"/>
          <w:color w:val="000000" w:themeColor="text1"/>
          <w:sz w:val="18"/>
          <w:szCs w:val="18"/>
        </w:rPr>
        <w:t xml:space="preserve">: </w:t>
      </w:r>
      <w:r w:rsidR="00C546BB" w:rsidRPr="00C546BB">
        <w:rPr>
          <w:rFonts w:ascii="Helvetica" w:eastAsia="Times New Roman" w:hAnsi="Helvetica" w:cs="Times New Roman"/>
          <w:b/>
          <w:bCs/>
          <w:color w:val="000000" w:themeColor="text1"/>
          <w:sz w:val="18"/>
          <w:szCs w:val="18"/>
        </w:rPr>
        <w:t>Specific details</w:t>
      </w:r>
      <w:r w:rsidR="00AC371B">
        <w:rPr>
          <w:rFonts w:ascii="Helvetica" w:eastAsia="Times New Roman" w:hAnsi="Helvetica" w:cs="Times New Roman"/>
          <w:b/>
          <w:bCs/>
          <w:color w:val="000000" w:themeColor="text1"/>
          <w:sz w:val="18"/>
          <w:szCs w:val="18"/>
        </w:rPr>
        <w:t xml:space="preserve"> for performing the protocol and</w:t>
      </w:r>
      <w:r w:rsidR="00C546BB" w:rsidRPr="00C546BB">
        <w:rPr>
          <w:rFonts w:ascii="Helvetica" w:eastAsia="Times New Roman" w:hAnsi="Helvetica" w:cs="Times New Roman"/>
          <w:b/>
          <w:bCs/>
          <w:color w:val="000000" w:themeColor="text1"/>
          <w:sz w:val="18"/>
          <w:szCs w:val="18"/>
        </w:rPr>
        <w:t xml:space="preserve"> software actions are included in the protocol. </w:t>
      </w:r>
    </w:p>
    <w:p w14:paraId="45137B84" w14:textId="0D063D38"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6. After including a one line space between each protocol step, highlight up to 3 pages of protocol text for inclusion in the protocol section of the video. This will clarify what needs to be filmed.</w:t>
      </w:r>
    </w:p>
    <w:p w14:paraId="43674371" w14:textId="070FF5EF" w:rsidR="00145ACC" w:rsidRDefault="00145ACC" w:rsidP="00C5746E">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ab/>
      </w:r>
    </w:p>
    <w:p w14:paraId="0A5A86CD" w14:textId="0E8E2018" w:rsidR="00145ACC" w:rsidRPr="00145ACC" w:rsidRDefault="00145ACC" w:rsidP="00C5746E">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145ACC">
        <w:rPr>
          <w:rFonts w:ascii="Helvetica" w:eastAsia="Times New Roman" w:hAnsi="Helvetica" w:cs="Times New Roman"/>
          <w:b/>
          <w:bCs/>
          <w:color w:val="000000" w:themeColor="text1"/>
          <w:sz w:val="18"/>
          <w:szCs w:val="18"/>
        </w:rPr>
        <w:t xml:space="preserve">One line space has been added between each protocol step. </w:t>
      </w:r>
      <w:r w:rsidR="00D137A8">
        <w:rPr>
          <w:rFonts w:ascii="Helvetica" w:eastAsia="Times New Roman" w:hAnsi="Helvetica" w:cs="Times New Roman"/>
          <w:b/>
          <w:bCs/>
          <w:color w:val="000000" w:themeColor="text1"/>
          <w:sz w:val="18"/>
          <w:szCs w:val="18"/>
        </w:rPr>
        <w:t xml:space="preserve">The highlighted materials for filming have been updated. </w:t>
      </w:r>
    </w:p>
    <w:p w14:paraId="30AD316E" w14:textId="2C8EA727"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lastRenderedPageBreak/>
        <w:br/>
        <w:t>7. Please ensure that the references appear as the following: [</w:t>
      </w:r>
      <w:proofErr w:type="spellStart"/>
      <w:r w:rsidRPr="00C5746E">
        <w:rPr>
          <w:rFonts w:ascii="Helvetica" w:eastAsia="Times New Roman" w:hAnsi="Helvetica" w:cs="Times New Roman"/>
          <w:color w:val="000000" w:themeColor="text1"/>
          <w:sz w:val="18"/>
          <w:szCs w:val="18"/>
        </w:rPr>
        <w:t>Lastname</w:t>
      </w:r>
      <w:proofErr w:type="spellEnd"/>
      <w:r w:rsidRPr="00C5746E">
        <w:rPr>
          <w:rFonts w:ascii="Helvetica" w:eastAsia="Times New Roman" w:hAnsi="Helvetica" w:cs="Times New Roman"/>
          <w:color w:val="000000" w:themeColor="text1"/>
          <w:sz w:val="18"/>
          <w:szCs w:val="18"/>
        </w:rPr>
        <w:t xml:space="preserve">, F.I., </w:t>
      </w:r>
      <w:proofErr w:type="spellStart"/>
      <w:r w:rsidRPr="00C5746E">
        <w:rPr>
          <w:rFonts w:ascii="Helvetica" w:eastAsia="Times New Roman" w:hAnsi="Helvetica" w:cs="Times New Roman"/>
          <w:color w:val="000000" w:themeColor="text1"/>
          <w:sz w:val="18"/>
          <w:szCs w:val="18"/>
        </w:rPr>
        <w:t>LastName</w:t>
      </w:r>
      <w:proofErr w:type="spellEnd"/>
      <w:r w:rsidRPr="00C5746E">
        <w:rPr>
          <w:rFonts w:ascii="Helvetica" w:eastAsia="Times New Roman" w:hAnsi="Helvetica" w:cs="Times New Roman"/>
          <w:color w:val="000000" w:themeColor="text1"/>
          <w:sz w:val="18"/>
          <w:szCs w:val="18"/>
        </w:rPr>
        <w:t xml:space="preserve">, F.I., </w:t>
      </w:r>
      <w:proofErr w:type="spellStart"/>
      <w:r w:rsidRPr="00C5746E">
        <w:rPr>
          <w:rFonts w:ascii="Helvetica" w:eastAsia="Times New Roman" w:hAnsi="Helvetica" w:cs="Times New Roman"/>
          <w:color w:val="000000" w:themeColor="text1"/>
          <w:sz w:val="18"/>
          <w:szCs w:val="18"/>
        </w:rPr>
        <w:t>LastName</w:t>
      </w:r>
      <w:proofErr w:type="spellEnd"/>
      <w:r w:rsidRPr="00C5746E">
        <w:rPr>
          <w:rFonts w:ascii="Helvetica" w:eastAsia="Times New Roman" w:hAnsi="Helvetica" w:cs="Times New Roman"/>
          <w:color w:val="000000" w:themeColor="text1"/>
          <w:sz w:val="18"/>
          <w:szCs w:val="18"/>
        </w:rPr>
        <w:t xml:space="preserve">, F.I. Article Title. Source (italics). Volume (bold) (Issue), </w:t>
      </w:r>
      <w:proofErr w:type="spellStart"/>
      <w:r w:rsidRPr="00C5746E">
        <w:rPr>
          <w:rFonts w:ascii="Helvetica" w:eastAsia="Times New Roman" w:hAnsi="Helvetica" w:cs="Times New Roman"/>
          <w:color w:val="000000" w:themeColor="text1"/>
          <w:sz w:val="18"/>
          <w:szCs w:val="18"/>
        </w:rPr>
        <w:t>FirstPage</w:t>
      </w:r>
      <w:proofErr w:type="spellEnd"/>
      <w:r w:rsidRPr="00C5746E">
        <w:rPr>
          <w:rFonts w:ascii="Helvetica" w:eastAsia="Times New Roman" w:hAnsi="Helvetica" w:cs="Times New Roman"/>
          <w:color w:val="000000" w:themeColor="text1"/>
          <w:sz w:val="18"/>
          <w:szCs w:val="18"/>
        </w:rPr>
        <w:t>–</w:t>
      </w:r>
      <w:proofErr w:type="spellStart"/>
      <w:r w:rsidRPr="00C5746E">
        <w:rPr>
          <w:rFonts w:ascii="Helvetica" w:eastAsia="Times New Roman" w:hAnsi="Helvetica" w:cs="Times New Roman"/>
          <w:color w:val="000000" w:themeColor="text1"/>
          <w:sz w:val="18"/>
          <w:szCs w:val="18"/>
        </w:rPr>
        <w:t>LastPage</w:t>
      </w:r>
      <w:proofErr w:type="spellEnd"/>
      <w:r w:rsidRPr="00C5746E">
        <w:rPr>
          <w:rFonts w:ascii="Helvetica" w:eastAsia="Times New Roman" w:hAnsi="Helvetica" w:cs="Times New Roman"/>
          <w:color w:val="000000" w:themeColor="text1"/>
          <w:sz w:val="18"/>
          <w:szCs w:val="18"/>
        </w:rPr>
        <w:t xml:space="preserve"> (YEAR).] For more than 6 authors, list only the first author then et al. Please include volume and issue numbers for all references and do not abbreviate journal names.</w:t>
      </w:r>
    </w:p>
    <w:p w14:paraId="77AF4C5F" w14:textId="1B11C41C" w:rsidR="0008445F" w:rsidRDefault="0008445F" w:rsidP="00C5746E">
      <w:pPr>
        <w:rPr>
          <w:rFonts w:ascii="Helvetica" w:eastAsia="Times New Roman" w:hAnsi="Helvetica" w:cs="Times New Roman"/>
          <w:color w:val="000000" w:themeColor="text1"/>
          <w:sz w:val="18"/>
          <w:szCs w:val="18"/>
        </w:rPr>
      </w:pPr>
    </w:p>
    <w:p w14:paraId="139D39B8" w14:textId="06C10B4C" w:rsidR="0008445F" w:rsidRPr="0008445F" w:rsidRDefault="0008445F" w:rsidP="00C5746E">
      <w:pPr>
        <w:rPr>
          <w:rFonts w:ascii="Helvetica" w:eastAsia="Times New Roman" w:hAnsi="Helvetica" w:cs="Times New Roman"/>
          <w:b/>
          <w:bCs/>
          <w:color w:val="000000" w:themeColor="text1"/>
          <w:sz w:val="18"/>
          <w:szCs w:val="18"/>
        </w:rPr>
      </w:pPr>
      <w:r w:rsidRPr="0008445F">
        <w:rPr>
          <w:rFonts w:ascii="Helvetica" w:eastAsia="Times New Roman" w:hAnsi="Helvetica" w:cs="Times New Roman"/>
          <w:b/>
          <w:bCs/>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08445F">
        <w:rPr>
          <w:rFonts w:ascii="Helvetica" w:eastAsia="Times New Roman" w:hAnsi="Helvetica" w:cs="Times New Roman"/>
          <w:b/>
          <w:bCs/>
          <w:color w:val="000000" w:themeColor="text1"/>
          <w:sz w:val="18"/>
          <w:szCs w:val="18"/>
        </w:rPr>
        <w:t xml:space="preserve">The references are updated to the format above. The full journal names are listed. </w:t>
      </w:r>
    </w:p>
    <w:p w14:paraId="6E8187E1" w14:textId="7D538B72" w:rsidR="005E710C" w:rsidRDefault="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8. Please sort the Materials Table alphabetically by the name of the material.</w:t>
      </w:r>
    </w:p>
    <w:p w14:paraId="0919979E" w14:textId="35DA3DF9" w:rsidR="005E710C" w:rsidRDefault="005E710C">
      <w:pPr>
        <w:rPr>
          <w:rFonts w:ascii="Helvetica" w:eastAsia="Times New Roman" w:hAnsi="Helvetica" w:cs="Times New Roman"/>
          <w:color w:val="000000" w:themeColor="text1"/>
          <w:sz w:val="18"/>
          <w:szCs w:val="18"/>
        </w:rPr>
      </w:pPr>
    </w:p>
    <w:p w14:paraId="10884E6E" w14:textId="36DB284B" w:rsidR="005E710C" w:rsidRPr="00412B9D" w:rsidRDefault="005E710C">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412B9D">
        <w:rPr>
          <w:rFonts w:ascii="Helvetica" w:eastAsia="Times New Roman" w:hAnsi="Helvetica" w:cs="Times New Roman"/>
          <w:b/>
          <w:bCs/>
          <w:color w:val="000000" w:themeColor="text1"/>
          <w:sz w:val="18"/>
          <w:szCs w:val="18"/>
        </w:rPr>
        <w:t xml:space="preserve">The Materials table </w:t>
      </w:r>
      <w:r w:rsidR="006C3541">
        <w:rPr>
          <w:rFonts w:ascii="Helvetica" w:eastAsia="Times New Roman" w:hAnsi="Helvetica" w:cs="Times New Roman"/>
          <w:b/>
          <w:bCs/>
          <w:color w:val="000000" w:themeColor="text1"/>
          <w:sz w:val="18"/>
          <w:szCs w:val="18"/>
        </w:rPr>
        <w:t>is</w:t>
      </w:r>
      <w:r w:rsidRPr="00412B9D">
        <w:rPr>
          <w:rFonts w:ascii="Helvetica" w:eastAsia="Times New Roman" w:hAnsi="Helvetica" w:cs="Times New Roman"/>
          <w:b/>
          <w:bCs/>
          <w:color w:val="000000" w:themeColor="text1"/>
          <w:sz w:val="18"/>
          <w:szCs w:val="18"/>
        </w:rPr>
        <w:t xml:space="preserve"> alphabetically sorted by the name of the material. </w:t>
      </w:r>
    </w:p>
    <w:p w14:paraId="0D95DC34" w14:textId="77777777" w:rsidR="005E710C" w:rsidRPr="00C5746E" w:rsidRDefault="005E710C">
      <w:pPr>
        <w:rPr>
          <w:color w:val="000000" w:themeColor="text1"/>
        </w:rPr>
      </w:pPr>
    </w:p>
    <w:p w14:paraId="6FAEB147" w14:textId="0A559506"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b/>
          <w:bCs/>
          <w:color w:val="000000" w:themeColor="text1"/>
          <w:sz w:val="18"/>
          <w:szCs w:val="18"/>
        </w:rPr>
        <w:t>Reviewer #1: </w:t>
      </w:r>
      <w:r w:rsidRPr="00C5746E">
        <w:rPr>
          <w:rFonts w:ascii="Helvetica" w:eastAsia="Times New Roman" w:hAnsi="Helvetica" w:cs="Times New Roman"/>
          <w:color w:val="000000" w:themeColor="text1"/>
          <w:sz w:val="18"/>
          <w:szCs w:val="18"/>
        </w:rPr>
        <w:br/>
        <w:t>Manuscript Summary:</w:t>
      </w:r>
      <w:r w:rsidRPr="00C5746E">
        <w:rPr>
          <w:rFonts w:ascii="Helvetica" w:eastAsia="Times New Roman" w:hAnsi="Helvetica" w:cs="Times New Roman"/>
          <w:color w:val="000000" w:themeColor="text1"/>
          <w:sz w:val="18"/>
          <w:szCs w:val="18"/>
        </w:rPr>
        <w:br/>
        <w:t xml:space="preserve">The manuscript deals with the application of headspace </w:t>
      </w:r>
      <w:proofErr w:type="spellStart"/>
      <w:r w:rsidRPr="00C5746E">
        <w:rPr>
          <w:rFonts w:ascii="Helvetica" w:eastAsia="Times New Roman" w:hAnsi="Helvetica" w:cs="Times New Roman"/>
          <w:color w:val="000000" w:themeColor="text1"/>
          <w:sz w:val="18"/>
          <w:szCs w:val="18"/>
        </w:rPr>
        <w:t>vaccum</w:t>
      </w:r>
      <w:proofErr w:type="spellEnd"/>
      <w:r w:rsidRPr="00C5746E">
        <w:rPr>
          <w:rFonts w:ascii="Helvetica" w:eastAsia="Times New Roman" w:hAnsi="Helvetica" w:cs="Times New Roman"/>
          <w:color w:val="000000" w:themeColor="text1"/>
          <w:sz w:val="18"/>
          <w:szCs w:val="18"/>
        </w:rPr>
        <w:t xml:space="preserve"> assisted sorbent extraction (VASE) technique for determining the volatile organic compounds (VOCs) profile of biological samples using GC-MS. Specifically, it was first applied for the analysis of VOCs from different bacterial cultures to elucidate the origin of the compounds. Then, it was applied for the analysis of several type of human biological samples to identify the VOCs produced: the isotope labelling was studied and then used for the analysis of sputum samples from different individuals.</w:t>
      </w:r>
      <w:r w:rsidRPr="00C5746E">
        <w:rPr>
          <w:rFonts w:ascii="Helvetica" w:eastAsia="Times New Roman" w:hAnsi="Helvetica" w:cs="Times New Roman"/>
          <w:color w:val="000000" w:themeColor="text1"/>
          <w:sz w:val="18"/>
          <w:szCs w:val="18"/>
        </w:rPr>
        <w:br/>
        <w:t>I think the study is very interesting considering the potential of the technique. Indeed, the advantages of the VASE technique are perfectly highlighted during the procedure description and the discussion of the results, while its limitations and precautions are also discussed. The experimental procedures for both samples preparation and analytical determination are described in detail and give the required information to perform the experiments. Therefore, I think the manuscript is suitable for publication.</w:t>
      </w:r>
      <w:r w:rsidRPr="00C5746E">
        <w:rPr>
          <w:rFonts w:ascii="Helvetica" w:eastAsia="Times New Roman" w:hAnsi="Helvetica" w:cs="Times New Roman"/>
          <w:color w:val="000000" w:themeColor="text1"/>
          <w:sz w:val="18"/>
          <w:szCs w:val="18"/>
        </w:rPr>
        <w:br/>
      </w:r>
      <w:r w:rsidRPr="00C5746E">
        <w:rPr>
          <w:rFonts w:ascii="Helvetica" w:eastAsia="Times New Roman" w:hAnsi="Helvetica" w:cs="Times New Roman"/>
          <w:color w:val="000000" w:themeColor="text1"/>
          <w:sz w:val="18"/>
          <w:szCs w:val="18"/>
        </w:rPr>
        <w:br/>
        <w:t>Major Concerns:</w:t>
      </w:r>
      <w:r w:rsidRPr="00C5746E">
        <w:rPr>
          <w:rFonts w:ascii="Helvetica" w:eastAsia="Times New Roman" w:hAnsi="Helvetica" w:cs="Times New Roman"/>
          <w:color w:val="000000" w:themeColor="text1"/>
          <w:sz w:val="18"/>
          <w:szCs w:val="18"/>
        </w:rPr>
        <w:br/>
        <w:t>No applicable.</w:t>
      </w:r>
      <w:r w:rsidRPr="00C5746E">
        <w:rPr>
          <w:rFonts w:ascii="Helvetica" w:eastAsia="Times New Roman" w:hAnsi="Helvetica" w:cs="Times New Roman"/>
          <w:color w:val="000000" w:themeColor="text1"/>
          <w:sz w:val="18"/>
          <w:szCs w:val="18"/>
        </w:rPr>
        <w:br/>
      </w:r>
      <w:r w:rsidRPr="00C5746E">
        <w:rPr>
          <w:rFonts w:ascii="Helvetica" w:eastAsia="Times New Roman" w:hAnsi="Helvetica" w:cs="Times New Roman"/>
          <w:color w:val="000000" w:themeColor="text1"/>
          <w:sz w:val="18"/>
          <w:szCs w:val="18"/>
        </w:rPr>
        <w:br/>
        <w:t>Minor Concerns:</w:t>
      </w:r>
      <w:r w:rsidRPr="00C5746E">
        <w:rPr>
          <w:rFonts w:ascii="Helvetica" w:eastAsia="Times New Roman" w:hAnsi="Helvetica" w:cs="Times New Roman"/>
          <w:color w:val="000000" w:themeColor="text1"/>
          <w:sz w:val="18"/>
          <w:szCs w:val="18"/>
        </w:rPr>
        <w:br/>
        <w:t xml:space="preserve">- I suggest adding some information regarding the selection of the extraction phase (composition) of the HSP. Is only the type of GC column the reason behind the selection of </w:t>
      </w:r>
      <w:proofErr w:type="spellStart"/>
      <w:r w:rsidRPr="00C5746E">
        <w:rPr>
          <w:rFonts w:ascii="Helvetica" w:eastAsia="Times New Roman" w:hAnsi="Helvetica" w:cs="Times New Roman"/>
          <w:color w:val="000000" w:themeColor="text1"/>
          <w:sz w:val="18"/>
          <w:szCs w:val="18"/>
        </w:rPr>
        <w:t>Tenax</w:t>
      </w:r>
      <w:proofErr w:type="spellEnd"/>
      <w:r w:rsidRPr="00C5746E">
        <w:rPr>
          <w:rFonts w:ascii="Helvetica" w:eastAsia="Times New Roman" w:hAnsi="Helvetica" w:cs="Times New Roman"/>
          <w:color w:val="000000" w:themeColor="text1"/>
          <w:sz w:val="18"/>
          <w:szCs w:val="18"/>
        </w:rPr>
        <w:t>? What other considerations should be taken into account? Type of sample, target compounds? What about the reproducibility of the technique?</w:t>
      </w:r>
    </w:p>
    <w:p w14:paraId="1042C29A" w14:textId="6C3042FE" w:rsidR="00B8554C" w:rsidRDefault="00B8554C" w:rsidP="00C5746E">
      <w:pPr>
        <w:rPr>
          <w:rFonts w:ascii="Helvetica" w:eastAsia="Times New Roman" w:hAnsi="Helvetica" w:cs="Times New Roman"/>
          <w:color w:val="000000" w:themeColor="text1"/>
          <w:sz w:val="18"/>
          <w:szCs w:val="18"/>
        </w:rPr>
      </w:pPr>
    </w:p>
    <w:p w14:paraId="1286FB32" w14:textId="0844F2AF" w:rsidR="00B8554C" w:rsidRPr="00B8554C" w:rsidRDefault="00B8554C" w:rsidP="00C5746E">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B8554C">
        <w:rPr>
          <w:rFonts w:ascii="Helvetica" w:eastAsia="Times New Roman" w:hAnsi="Helvetica" w:cs="Times New Roman"/>
          <w:b/>
          <w:bCs/>
          <w:color w:val="000000" w:themeColor="text1"/>
          <w:sz w:val="18"/>
          <w:szCs w:val="18"/>
        </w:rPr>
        <w:t xml:space="preserve">The GC column is not the only reason behind the selection of </w:t>
      </w:r>
      <w:proofErr w:type="spellStart"/>
      <w:r w:rsidRPr="00B8554C">
        <w:rPr>
          <w:rFonts w:ascii="Helvetica" w:eastAsia="Times New Roman" w:hAnsi="Helvetica" w:cs="Times New Roman"/>
          <w:b/>
          <w:bCs/>
          <w:color w:val="000000" w:themeColor="text1"/>
          <w:sz w:val="18"/>
          <w:szCs w:val="18"/>
        </w:rPr>
        <w:t>Tenax</w:t>
      </w:r>
      <w:proofErr w:type="spellEnd"/>
      <w:r w:rsidRPr="00B8554C">
        <w:rPr>
          <w:rFonts w:ascii="Helvetica" w:eastAsia="Times New Roman" w:hAnsi="Helvetica" w:cs="Times New Roman"/>
          <w:b/>
          <w:bCs/>
          <w:color w:val="000000" w:themeColor="text1"/>
          <w:sz w:val="18"/>
          <w:szCs w:val="18"/>
        </w:rPr>
        <w:t xml:space="preserve">. </w:t>
      </w:r>
      <w:proofErr w:type="spellStart"/>
      <w:r w:rsidRPr="00B8554C">
        <w:rPr>
          <w:rFonts w:ascii="Helvetica" w:eastAsia="Times New Roman" w:hAnsi="Helvetica" w:cs="Times New Roman"/>
          <w:b/>
          <w:bCs/>
          <w:color w:val="000000" w:themeColor="text1"/>
          <w:sz w:val="18"/>
          <w:szCs w:val="18"/>
        </w:rPr>
        <w:t>Tenax</w:t>
      </w:r>
      <w:proofErr w:type="spellEnd"/>
      <w:r w:rsidRPr="00B8554C">
        <w:rPr>
          <w:rFonts w:ascii="Helvetica" w:eastAsia="Times New Roman" w:hAnsi="Helvetica" w:cs="Times New Roman"/>
          <w:b/>
          <w:bCs/>
          <w:color w:val="000000" w:themeColor="text1"/>
          <w:sz w:val="18"/>
          <w:szCs w:val="18"/>
        </w:rPr>
        <w:t xml:space="preserve"> is capable of capturing a broad range of volatile molecules</w:t>
      </w:r>
      <w:r w:rsidR="007773E4">
        <w:rPr>
          <w:rFonts w:ascii="Helvetica" w:eastAsia="Times New Roman" w:hAnsi="Helvetica" w:cs="Times New Roman"/>
          <w:b/>
          <w:bCs/>
          <w:color w:val="000000" w:themeColor="text1"/>
          <w:sz w:val="18"/>
          <w:szCs w:val="18"/>
        </w:rPr>
        <w:t xml:space="preserve"> and has a lower affinity for water compared to other sorbents, which enables it to trap VOCs from higher moisture samples. </w:t>
      </w:r>
      <w:proofErr w:type="spellStart"/>
      <w:r w:rsidR="007773E4">
        <w:rPr>
          <w:rFonts w:ascii="Helvetica" w:eastAsia="Times New Roman" w:hAnsi="Helvetica" w:cs="Times New Roman"/>
          <w:b/>
          <w:bCs/>
          <w:color w:val="000000" w:themeColor="text1"/>
          <w:sz w:val="18"/>
          <w:szCs w:val="18"/>
        </w:rPr>
        <w:t>Tenax</w:t>
      </w:r>
      <w:proofErr w:type="spellEnd"/>
      <w:r w:rsidR="007773E4">
        <w:rPr>
          <w:rFonts w:ascii="Helvetica" w:eastAsia="Times New Roman" w:hAnsi="Helvetica" w:cs="Times New Roman"/>
          <w:b/>
          <w:bCs/>
          <w:color w:val="000000" w:themeColor="text1"/>
          <w:sz w:val="18"/>
          <w:szCs w:val="18"/>
        </w:rPr>
        <w:t xml:space="preserve"> also has a low level of impurities and can be condition</w:t>
      </w:r>
      <w:r w:rsidR="00C14B9C">
        <w:rPr>
          <w:rFonts w:ascii="Helvetica" w:eastAsia="Times New Roman" w:hAnsi="Helvetica" w:cs="Times New Roman"/>
          <w:b/>
          <w:bCs/>
          <w:color w:val="000000" w:themeColor="text1"/>
          <w:sz w:val="18"/>
          <w:szCs w:val="18"/>
        </w:rPr>
        <w:t>ed</w:t>
      </w:r>
      <w:r w:rsidR="007773E4">
        <w:rPr>
          <w:rFonts w:ascii="Helvetica" w:eastAsia="Times New Roman" w:hAnsi="Helvetica" w:cs="Times New Roman"/>
          <w:b/>
          <w:bCs/>
          <w:color w:val="000000" w:themeColor="text1"/>
          <w:sz w:val="18"/>
          <w:szCs w:val="18"/>
        </w:rPr>
        <w:t xml:space="preserve"> for re-use. </w:t>
      </w:r>
      <w:r w:rsidR="00C14B9C">
        <w:rPr>
          <w:rFonts w:ascii="Helvetica" w:eastAsia="Times New Roman" w:hAnsi="Helvetica" w:cs="Times New Roman"/>
          <w:b/>
          <w:bCs/>
          <w:color w:val="000000" w:themeColor="text1"/>
          <w:sz w:val="18"/>
          <w:szCs w:val="18"/>
        </w:rPr>
        <w:t xml:space="preserve">As for the reproducibility of the technique, we have performed analyses in triplicate, but the data are not shown. </w:t>
      </w:r>
    </w:p>
    <w:p w14:paraId="29D49AC9" w14:textId="72A29B7E" w:rsidR="00C5746E"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 xml:space="preserve">- I also suggest adding the </w:t>
      </w:r>
      <w:proofErr w:type="spellStart"/>
      <w:r w:rsidRPr="00C5746E">
        <w:rPr>
          <w:rFonts w:ascii="Helvetica" w:eastAsia="Times New Roman" w:hAnsi="Helvetica" w:cs="Times New Roman"/>
          <w:color w:val="000000" w:themeColor="text1"/>
          <w:sz w:val="18"/>
          <w:szCs w:val="18"/>
        </w:rPr>
        <w:t>paramters</w:t>
      </w:r>
      <w:proofErr w:type="spellEnd"/>
      <w:r w:rsidRPr="00C5746E">
        <w:rPr>
          <w:rFonts w:ascii="Helvetica" w:eastAsia="Times New Roman" w:hAnsi="Helvetica" w:cs="Times New Roman"/>
          <w:color w:val="000000" w:themeColor="text1"/>
          <w:sz w:val="18"/>
          <w:szCs w:val="18"/>
        </w:rPr>
        <w:t xml:space="preserve"> considered for the identification of the peaks-compounds using the NIST library: minimum match of mass spectrum? Probability?</w:t>
      </w:r>
    </w:p>
    <w:p w14:paraId="63341B2B" w14:textId="61033E20" w:rsidR="009C116B" w:rsidRDefault="009C116B" w:rsidP="00C5746E">
      <w:pPr>
        <w:rPr>
          <w:rFonts w:ascii="Helvetica" w:eastAsia="Times New Roman" w:hAnsi="Helvetica" w:cs="Times New Roman"/>
          <w:color w:val="000000" w:themeColor="text1"/>
          <w:sz w:val="18"/>
          <w:szCs w:val="18"/>
        </w:rPr>
      </w:pPr>
    </w:p>
    <w:p w14:paraId="547334FB" w14:textId="20B79C5E" w:rsidR="009C116B" w:rsidRPr="009C116B" w:rsidRDefault="009C116B" w:rsidP="00C5746E">
      <w:pPr>
        <w:rPr>
          <w:rFonts w:ascii="Helvetica" w:eastAsia="Times New Roman" w:hAnsi="Helvetica" w:cs="Times New Roman"/>
          <w:b/>
          <w:bCs/>
          <w:color w:val="000000" w:themeColor="text1"/>
          <w:sz w:val="18"/>
          <w:szCs w:val="18"/>
        </w:rPr>
      </w:pPr>
      <w:r>
        <w:rPr>
          <w:rFonts w:ascii="Helvetica" w:eastAsia="Times New Roman" w:hAnsi="Helvetica" w:cs="Times New Roman"/>
          <w:color w:val="000000" w:themeColor="text1"/>
          <w:sz w:val="18"/>
          <w:szCs w:val="18"/>
        </w:rPr>
        <w:tab/>
      </w:r>
      <w:r w:rsidR="00EE71D2" w:rsidRPr="00EE71D2">
        <w:rPr>
          <w:rFonts w:ascii="Helvetica" w:eastAsia="Times New Roman" w:hAnsi="Helvetica" w:cs="Times New Roman"/>
          <w:b/>
          <w:bCs/>
          <w:color w:val="000000" w:themeColor="text1"/>
          <w:sz w:val="18"/>
          <w:szCs w:val="18"/>
        </w:rPr>
        <w:t>Response</w:t>
      </w:r>
      <w:r w:rsidR="00EE71D2" w:rsidRPr="00EE71D2">
        <w:rPr>
          <w:rFonts w:ascii="Helvetica" w:eastAsia="Times New Roman" w:hAnsi="Helvetica" w:cs="Times New Roman"/>
          <w:color w:val="000000" w:themeColor="text1"/>
          <w:sz w:val="18"/>
          <w:szCs w:val="18"/>
        </w:rPr>
        <w:t xml:space="preserve">: </w:t>
      </w:r>
      <w:r w:rsidRPr="009C116B">
        <w:rPr>
          <w:rFonts w:ascii="Helvetica" w:eastAsia="Times New Roman" w:hAnsi="Helvetica" w:cs="Times New Roman"/>
          <w:b/>
          <w:bCs/>
          <w:color w:val="000000" w:themeColor="text1"/>
          <w:sz w:val="18"/>
          <w:szCs w:val="18"/>
        </w:rPr>
        <w:t xml:space="preserve">The parameter for the identification of the peaks using the NIST library was at least 75% probability. </w:t>
      </w:r>
      <w:r w:rsidR="00DD2291">
        <w:rPr>
          <w:rFonts w:ascii="Helvetica" w:eastAsia="Times New Roman" w:hAnsi="Helvetica" w:cs="Times New Roman"/>
          <w:b/>
          <w:bCs/>
          <w:color w:val="000000" w:themeColor="text1"/>
          <w:sz w:val="18"/>
          <w:szCs w:val="18"/>
        </w:rPr>
        <w:t>We also selected peaks based on the alignment of the identifying ions within the center of the peak during quality filtering</w:t>
      </w:r>
      <w:r w:rsidR="00A66AEE">
        <w:rPr>
          <w:rFonts w:ascii="Helvetica" w:eastAsia="Times New Roman" w:hAnsi="Helvetica" w:cs="Times New Roman"/>
          <w:b/>
          <w:bCs/>
          <w:color w:val="000000" w:themeColor="text1"/>
          <w:sz w:val="18"/>
          <w:szCs w:val="18"/>
        </w:rPr>
        <w:t xml:space="preserve"> in the </w:t>
      </w:r>
      <w:proofErr w:type="spellStart"/>
      <w:r w:rsidR="00A66AEE">
        <w:rPr>
          <w:rFonts w:ascii="Helvetica" w:eastAsia="Times New Roman" w:hAnsi="Helvetica" w:cs="Times New Roman"/>
          <w:b/>
          <w:bCs/>
          <w:color w:val="000000" w:themeColor="text1"/>
          <w:sz w:val="18"/>
          <w:szCs w:val="18"/>
        </w:rPr>
        <w:t>QEdit</w:t>
      </w:r>
      <w:proofErr w:type="spellEnd"/>
      <w:r w:rsidR="00A66AEE">
        <w:rPr>
          <w:rFonts w:ascii="Helvetica" w:eastAsia="Times New Roman" w:hAnsi="Helvetica" w:cs="Times New Roman"/>
          <w:b/>
          <w:bCs/>
          <w:color w:val="000000" w:themeColor="text1"/>
          <w:sz w:val="18"/>
          <w:szCs w:val="18"/>
        </w:rPr>
        <w:t xml:space="preserve"> step</w:t>
      </w:r>
      <w:r w:rsidR="001B22C2">
        <w:rPr>
          <w:rFonts w:ascii="Helvetica" w:eastAsia="Times New Roman" w:hAnsi="Helvetica" w:cs="Times New Roman"/>
          <w:b/>
          <w:bCs/>
          <w:color w:val="000000" w:themeColor="text1"/>
          <w:sz w:val="18"/>
          <w:szCs w:val="18"/>
        </w:rPr>
        <w:t xml:space="preserve"> in section 6 of the protocol. </w:t>
      </w:r>
    </w:p>
    <w:p w14:paraId="21A655B3" w14:textId="77777777" w:rsidR="00516799" w:rsidRDefault="00C5746E" w:rsidP="00C5746E">
      <w:pPr>
        <w:rPr>
          <w:rFonts w:ascii="Helvetica" w:eastAsia="Times New Roman" w:hAnsi="Helvetica" w:cs="Times New Roman"/>
          <w:color w:val="000000" w:themeColor="text1"/>
          <w:sz w:val="18"/>
          <w:szCs w:val="18"/>
        </w:rPr>
      </w:pPr>
      <w:r w:rsidRPr="00C5746E">
        <w:rPr>
          <w:rFonts w:ascii="Helvetica" w:eastAsia="Times New Roman" w:hAnsi="Helvetica" w:cs="Times New Roman"/>
          <w:color w:val="000000" w:themeColor="text1"/>
          <w:sz w:val="18"/>
          <w:szCs w:val="18"/>
        </w:rPr>
        <w:br/>
        <w:t>- Just out of curiosity, the data demonstrated the volatile profile in the analysis of sputum is specific for each individual (according to the statistical analysis), but what about the volatile profile in the different clinical stages? Is there any difference for any of the individuals? I think this should be discussed in the text. Considering the wide variety of VOCs identified and the features of the technique, it may be a promising alternative as a prognosis, diagnosis and evaluation tool for some disorders (cystic fibrosis in this particular case).</w:t>
      </w:r>
    </w:p>
    <w:p w14:paraId="7FD4966B" w14:textId="77777777" w:rsidR="00516799" w:rsidRDefault="00516799" w:rsidP="00C5746E">
      <w:pPr>
        <w:rPr>
          <w:rFonts w:ascii="Helvetica" w:eastAsia="Times New Roman" w:hAnsi="Helvetica" w:cs="Times New Roman"/>
          <w:color w:val="000000" w:themeColor="text1"/>
          <w:sz w:val="18"/>
          <w:szCs w:val="18"/>
        </w:rPr>
      </w:pPr>
    </w:p>
    <w:p w14:paraId="441E6CE2" w14:textId="31C0E6BB" w:rsidR="00C5746E" w:rsidRDefault="00EE71D2" w:rsidP="008D4865">
      <w:pPr>
        <w:ind w:firstLine="720"/>
        <w:rPr>
          <w:rFonts w:ascii="Helvetica" w:eastAsia="Times New Roman" w:hAnsi="Helvetica" w:cs="Times New Roman"/>
          <w:color w:val="000000" w:themeColor="text1"/>
          <w:sz w:val="18"/>
          <w:szCs w:val="18"/>
        </w:rPr>
      </w:pPr>
      <w:r w:rsidRPr="00EE71D2">
        <w:rPr>
          <w:rFonts w:ascii="Helvetica" w:eastAsia="Times New Roman" w:hAnsi="Helvetica" w:cs="Times New Roman"/>
          <w:b/>
          <w:bCs/>
          <w:color w:val="000000" w:themeColor="text1"/>
          <w:sz w:val="18"/>
          <w:szCs w:val="18"/>
        </w:rPr>
        <w:t>Response</w:t>
      </w:r>
      <w:r w:rsidRPr="00EE71D2">
        <w:rPr>
          <w:rFonts w:ascii="Helvetica" w:eastAsia="Times New Roman" w:hAnsi="Helvetica" w:cs="Times New Roman"/>
          <w:color w:val="000000" w:themeColor="text1"/>
          <w:sz w:val="18"/>
          <w:szCs w:val="18"/>
        </w:rPr>
        <w:t xml:space="preserve">: </w:t>
      </w:r>
      <w:r w:rsidR="00516799" w:rsidRPr="00516799">
        <w:rPr>
          <w:rFonts w:ascii="Helvetica" w:eastAsia="Times New Roman" w:hAnsi="Helvetica" w:cs="Times New Roman"/>
          <w:b/>
          <w:bCs/>
          <w:color w:val="000000" w:themeColor="text1"/>
          <w:sz w:val="18"/>
          <w:szCs w:val="18"/>
        </w:rPr>
        <w:t>There were no significant differences in clinical states found in the overall cohort</w:t>
      </w:r>
      <w:r w:rsidR="003C2BD1">
        <w:rPr>
          <w:rFonts w:ascii="Helvetica" w:eastAsia="Times New Roman" w:hAnsi="Helvetica" w:cs="Times New Roman"/>
          <w:b/>
          <w:bCs/>
          <w:color w:val="000000" w:themeColor="text1"/>
          <w:sz w:val="18"/>
          <w:szCs w:val="18"/>
        </w:rPr>
        <w:t xml:space="preserve"> for the uncultured or cultured sputum samples</w:t>
      </w:r>
      <w:r w:rsidR="00516799" w:rsidRPr="00516799">
        <w:rPr>
          <w:rFonts w:ascii="Helvetica" w:eastAsia="Times New Roman" w:hAnsi="Helvetica" w:cs="Times New Roman"/>
          <w:b/>
          <w:bCs/>
          <w:color w:val="000000" w:themeColor="text1"/>
          <w:sz w:val="18"/>
          <w:szCs w:val="18"/>
        </w:rPr>
        <w:t xml:space="preserve">. </w:t>
      </w:r>
      <w:r w:rsidR="00AF4E38">
        <w:rPr>
          <w:rFonts w:ascii="Helvetica" w:eastAsia="Times New Roman" w:hAnsi="Helvetica" w:cs="Times New Roman"/>
          <w:b/>
          <w:bCs/>
          <w:color w:val="000000" w:themeColor="text1"/>
          <w:sz w:val="18"/>
          <w:szCs w:val="18"/>
        </w:rPr>
        <w:t xml:space="preserve">When clinical state was nested within the subject in a permutated multivariate analysis of variance (PERMANOVA) model, there </w:t>
      </w:r>
      <w:r w:rsidR="003C2BD1">
        <w:rPr>
          <w:rFonts w:ascii="Helvetica" w:eastAsia="Times New Roman" w:hAnsi="Helvetica" w:cs="Times New Roman"/>
          <w:b/>
          <w:bCs/>
          <w:color w:val="000000" w:themeColor="text1"/>
          <w:sz w:val="18"/>
          <w:szCs w:val="18"/>
        </w:rPr>
        <w:t>was no</w:t>
      </w:r>
      <w:r w:rsidR="00AF4E38">
        <w:rPr>
          <w:rFonts w:ascii="Helvetica" w:eastAsia="Times New Roman" w:hAnsi="Helvetica" w:cs="Times New Roman"/>
          <w:b/>
          <w:bCs/>
          <w:color w:val="000000" w:themeColor="text1"/>
          <w:sz w:val="18"/>
          <w:szCs w:val="18"/>
        </w:rPr>
        <w:t xml:space="preserve"> significant amount of variation explained by clinical state</w:t>
      </w:r>
      <w:r w:rsidR="003C2BD1">
        <w:rPr>
          <w:rFonts w:ascii="Helvetica" w:eastAsia="Times New Roman" w:hAnsi="Helvetica" w:cs="Times New Roman"/>
          <w:b/>
          <w:bCs/>
          <w:color w:val="000000" w:themeColor="text1"/>
          <w:sz w:val="18"/>
          <w:szCs w:val="18"/>
        </w:rPr>
        <w:t xml:space="preserve"> (Subject: Clinical State, Table 1). </w:t>
      </w:r>
      <w:r w:rsidR="0094537F">
        <w:rPr>
          <w:rFonts w:ascii="Helvetica" w:eastAsia="Times New Roman" w:hAnsi="Helvetica" w:cs="Times New Roman"/>
          <w:b/>
          <w:bCs/>
          <w:color w:val="000000" w:themeColor="text1"/>
          <w:sz w:val="18"/>
          <w:szCs w:val="18"/>
        </w:rPr>
        <w:t xml:space="preserve">There may be important signals of clinical state within an individual, but the analysis was performed on a limited number of samples (one sample per clinical state per person). </w:t>
      </w:r>
      <w:r w:rsidR="00C5746E" w:rsidRPr="00C5746E">
        <w:rPr>
          <w:rFonts w:ascii="Helvetica" w:eastAsia="Times New Roman" w:hAnsi="Helvetica" w:cs="Times New Roman"/>
          <w:color w:val="000000" w:themeColor="text1"/>
          <w:sz w:val="18"/>
          <w:szCs w:val="18"/>
        </w:rPr>
        <w:br/>
      </w:r>
      <w:r w:rsidR="00C5746E" w:rsidRPr="00C5746E">
        <w:rPr>
          <w:rFonts w:ascii="Helvetica" w:eastAsia="Times New Roman" w:hAnsi="Helvetica" w:cs="Times New Roman"/>
          <w:color w:val="000000" w:themeColor="text1"/>
          <w:sz w:val="18"/>
          <w:szCs w:val="18"/>
        </w:rPr>
        <w:br/>
      </w:r>
      <w:r w:rsidR="00C5746E" w:rsidRPr="00C5746E">
        <w:rPr>
          <w:rFonts w:ascii="Helvetica" w:eastAsia="Times New Roman" w:hAnsi="Helvetica" w:cs="Times New Roman"/>
          <w:b/>
          <w:bCs/>
          <w:color w:val="000000" w:themeColor="text1"/>
          <w:sz w:val="18"/>
          <w:szCs w:val="18"/>
        </w:rPr>
        <w:t>Reviewer #2: </w:t>
      </w:r>
      <w:r w:rsidR="00C5746E" w:rsidRPr="00C5746E">
        <w:rPr>
          <w:rFonts w:ascii="Helvetica" w:eastAsia="Times New Roman" w:hAnsi="Helvetica" w:cs="Times New Roman"/>
          <w:color w:val="000000" w:themeColor="text1"/>
          <w:sz w:val="18"/>
          <w:szCs w:val="18"/>
        </w:rPr>
        <w:br/>
      </w:r>
      <w:r w:rsidR="00C5746E" w:rsidRPr="00C5746E">
        <w:rPr>
          <w:rFonts w:ascii="Helvetica" w:eastAsia="Times New Roman" w:hAnsi="Helvetica" w:cs="Times New Roman"/>
          <w:color w:val="000000" w:themeColor="text1"/>
          <w:sz w:val="18"/>
          <w:szCs w:val="18"/>
        </w:rPr>
        <w:lastRenderedPageBreak/>
        <w:t>Manuscript Summary:</w:t>
      </w:r>
      <w:r w:rsidR="00C5746E" w:rsidRPr="00C5746E">
        <w:rPr>
          <w:rFonts w:ascii="Helvetica" w:eastAsia="Times New Roman" w:hAnsi="Helvetica" w:cs="Times New Roman"/>
          <w:color w:val="000000" w:themeColor="text1"/>
          <w:sz w:val="18"/>
          <w:szCs w:val="18"/>
        </w:rPr>
        <w:br/>
        <w:t xml:space="preserve">The manuscript describes analytical methods for the extraction of volatile and semi-volatile organic compounds in complex biological matrices using </w:t>
      </w:r>
      <w:proofErr w:type="spellStart"/>
      <w:r w:rsidR="00C5746E" w:rsidRPr="00C5746E">
        <w:rPr>
          <w:rFonts w:ascii="Helvetica" w:eastAsia="Times New Roman" w:hAnsi="Helvetica" w:cs="Times New Roman"/>
          <w:color w:val="000000" w:themeColor="text1"/>
          <w:sz w:val="18"/>
          <w:szCs w:val="18"/>
        </w:rPr>
        <w:t>vacumm</w:t>
      </w:r>
      <w:proofErr w:type="spellEnd"/>
      <w:r w:rsidR="00C5746E" w:rsidRPr="00C5746E">
        <w:rPr>
          <w:rFonts w:ascii="Helvetica" w:eastAsia="Times New Roman" w:hAnsi="Helvetica" w:cs="Times New Roman"/>
          <w:color w:val="000000" w:themeColor="text1"/>
          <w:sz w:val="18"/>
          <w:szCs w:val="18"/>
        </w:rPr>
        <w:t>-assisted sorbent extraction. This approach is incipient, but the results clearly illustrated the potential of VASE for GC-MS methods.</w:t>
      </w:r>
      <w:r w:rsidR="00C5746E" w:rsidRPr="00C5746E">
        <w:rPr>
          <w:rFonts w:ascii="Helvetica" w:eastAsia="Times New Roman" w:hAnsi="Helvetica" w:cs="Times New Roman"/>
          <w:color w:val="000000" w:themeColor="text1"/>
          <w:sz w:val="18"/>
          <w:szCs w:val="18"/>
        </w:rPr>
        <w:br/>
      </w:r>
      <w:r w:rsidR="00C5746E" w:rsidRPr="00C5746E">
        <w:rPr>
          <w:rFonts w:ascii="Helvetica" w:eastAsia="Times New Roman" w:hAnsi="Helvetica" w:cs="Times New Roman"/>
          <w:color w:val="000000" w:themeColor="text1"/>
          <w:sz w:val="18"/>
          <w:szCs w:val="18"/>
        </w:rPr>
        <w:br/>
        <w:t>The manuscript is well written and organized.Introduction: the background is clearly presented to the interested reader. The analytical challenges were not clearly stated.</w:t>
      </w:r>
      <w:r w:rsidR="008D4865">
        <w:rPr>
          <w:rFonts w:ascii="Helvetica" w:eastAsia="Times New Roman" w:hAnsi="Helvetica" w:cs="Times New Roman"/>
          <w:color w:val="000000" w:themeColor="text1"/>
          <w:sz w:val="18"/>
          <w:szCs w:val="18"/>
        </w:rPr>
        <w:t xml:space="preserve"> </w:t>
      </w:r>
      <w:r w:rsidR="00C5746E" w:rsidRPr="00C5746E">
        <w:rPr>
          <w:rFonts w:ascii="Helvetica" w:eastAsia="Times New Roman" w:hAnsi="Helvetica" w:cs="Times New Roman"/>
          <w:color w:val="000000" w:themeColor="text1"/>
          <w:sz w:val="18"/>
          <w:szCs w:val="18"/>
        </w:rPr>
        <w:t>Material and methods: the authors provided a complete description of the methods, which should allow non-expert users to reproduce the experiments. The results are supported by the described methods.</w:t>
      </w:r>
      <w:r w:rsidR="008D4865">
        <w:rPr>
          <w:rFonts w:ascii="Helvetica" w:eastAsia="Times New Roman" w:hAnsi="Helvetica" w:cs="Times New Roman"/>
          <w:color w:val="000000" w:themeColor="text1"/>
          <w:sz w:val="18"/>
          <w:szCs w:val="18"/>
        </w:rPr>
        <w:t xml:space="preserve"> </w:t>
      </w:r>
      <w:r w:rsidR="00C5746E" w:rsidRPr="00C5746E">
        <w:rPr>
          <w:rFonts w:ascii="Helvetica" w:eastAsia="Times New Roman" w:hAnsi="Helvetica" w:cs="Times New Roman"/>
          <w:color w:val="000000" w:themeColor="text1"/>
          <w:sz w:val="18"/>
          <w:szCs w:val="18"/>
        </w:rPr>
        <w:t>Results and discussion: the discussion is supported by the discussion.</w:t>
      </w:r>
      <w:r w:rsidR="008D4865">
        <w:rPr>
          <w:rFonts w:ascii="Helvetica" w:eastAsia="Times New Roman" w:hAnsi="Helvetica" w:cs="Times New Roman"/>
          <w:color w:val="000000" w:themeColor="text1"/>
          <w:sz w:val="18"/>
          <w:szCs w:val="18"/>
        </w:rPr>
        <w:t xml:space="preserve"> </w:t>
      </w:r>
      <w:r w:rsidR="00C5746E" w:rsidRPr="00C5746E">
        <w:rPr>
          <w:rFonts w:ascii="Helvetica" w:eastAsia="Times New Roman" w:hAnsi="Helvetica" w:cs="Times New Roman"/>
          <w:color w:val="000000" w:themeColor="text1"/>
          <w:sz w:val="18"/>
          <w:szCs w:val="18"/>
        </w:rPr>
        <w:t>Major Concerns: no</w:t>
      </w:r>
      <w:r w:rsidR="000D51D7">
        <w:rPr>
          <w:rFonts w:ascii="Helvetica" w:eastAsia="Times New Roman" w:hAnsi="Helvetica" w:cs="Times New Roman"/>
          <w:color w:val="000000" w:themeColor="text1"/>
          <w:sz w:val="18"/>
          <w:szCs w:val="18"/>
        </w:rPr>
        <w:t>n</w:t>
      </w:r>
      <w:r w:rsidR="00C5746E" w:rsidRPr="00C5746E">
        <w:rPr>
          <w:rFonts w:ascii="Helvetica" w:eastAsia="Times New Roman" w:hAnsi="Helvetica" w:cs="Times New Roman"/>
          <w:color w:val="000000" w:themeColor="text1"/>
          <w:sz w:val="18"/>
          <w:szCs w:val="18"/>
        </w:rPr>
        <w:t>e</w:t>
      </w:r>
      <w:r w:rsidR="008D4865">
        <w:rPr>
          <w:rFonts w:ascii="Helvetica" w:eastAsia="Times New Roman" w:hAnsi="Helvetica" w:cs="Times New Roman"/>
          <w:color w:val="000000" w:themeColor="text1"/>
          <w:sz w:val="18"/>
          <w:szCs w:val="18"/>
        </w:rPr>
        <w:t xml:space="preserve"> </w:t>
      </w:r>
      <w:r w:rsidR="00C5746E" w:rsidRPr="00C5746E">
        <w:rPr>
          <w:rFonts w:ascii="Helvetica" w:eastAsia="Times New Roman" w:hAnsi="Helvetica" w:cs="Times New Roman"/>
          <w:color w:val="000000" w:themeColor="text1"/>
          <w:sz w:val="18"/>
          <w:szCs w:val="18"/>
        </w:rPr>
        <w:t>Minor Concerns: introduction could be improved.</w:t>
      </w:r>
    </w:p>
    <w:p w14:paraId="71E15DB1" w14:textId="6DD43653" w:rsidR="0029423D" w:rsidRDefault="0029423D" w:rsidP="00516799">
      <w:pPr>
        <w:ind w:firstLine="720"/>
        <w:rPr>
          <w:rFonts w:ascii="Helvetica" w:eastAsia="Times New Roman" w:hAnsi="Helvetica" w:cs="Times New Roman"/>
          <w:color w:val="000000" w:themeColor="text1"/>
          <w:sz w:val="18"/>
          <w:szCs w:val="18"/>
        </w:rPr>
      </w:pPr>
    </w:p>
    <w:p w14:paraId="01350511" w14:textId="71F97F9F" w:rsidR="0029423D" w:rsidRPr="0029423D" w:rsidRDefault="00EE71D2" w:rsidP="00516799">
      <w:pPr>
        <w:ind w:firstLine="720"/>
        <w:rPr>
          <w:rFonts w:ascii="Times New Roman" w:eastAsia="Times New Roman" w:hAnsi="Times New Roman" w:cs="Times New Roman"/>
          <w:b/>
          <w:bCs/>
          <w:color w:val="000000" w:themeColor="text1"/>
        </w:rPr>
      </w:pPr>
      <w:r w:rsidRPr="00EE71D2">
        <w:rPr>
          <w:rFonts w:ascii="Helvetica" w:eastAsia="Times New Roman" w:hAnsi="Helvetica" w:cs="Times New Roman"/>
          <w:b/>
          <w:bCs/>
          <w:color w:val="000000" w:themeColor="text1"/>
          <w:sz w:val="18"/>
          <w:szCs w:val="18"/>
        </w:rPr>
        <w:t>Response</w:t>
      </w:r>
      <w:r w:rsidRPr="00EE71D2">
        <w:rPr>
          <w:rFonts w:ascii="Helvetica" w:eastAsia="Times New Roman" w:hAnsi="Helvetica" w:cs="Times New Roman"/>
          <w:color w:val="000000" w:themeColor="text1"/>
          <w:sz w:val="18"/>
          <w:szCs w:val="18"/>
        </w:rPr>
        <w:t xml:space="preserve">: </w:t>
      </w:r>
      <w:r w:rsidR="0029423D" w:rsidRPr="0029423D">
        <w:rPr>
          <w:rFonts w:ascii="Helvetica" w:eastAsia="Times New Roman" w:hAnsi="Helvetica" w:cs="Times New Roman"/>
          <w:b/>
          <w:bCs/>
          <w:color w:val="000000" w:themeColor="text1"/>
          <w:sz w:val="18"/>
          <w:szCs w:val="18"/>
        </w:rPr>
        <w:t xml:space="preserve">Thank you for your concerns stated in your summary. </w:t>
      </w:r>
      <w:r w:rsidR="009A77FD">
        <w:rPr>
          <w:rFonts w:ascii="Helvetica" w:eastAsia="Times New Roman" w:hAnsi="Helvetica" w:cs="Times New Roman"/>
          <w:b/>
          <w:bCs/>
          <w:color w:val="000000" w:themeColor="text1"/>
          <w:sz w:val="18"/>
          <w:szCs w:val="18"/>
        </w:rPr>
        <w:t xml:space="preserve">We included the analytical challenges of other techniques that have been addressed with the methods presented in this paper. </w:t>
      </w:r>
      <w:r w:rsidR="00EE647A">
        <w:rPr>
          <w:rFonts w:ascii="Helvetica" w:eastAsia="Times New Roman" w:hAnsi="Helvetica" w:cs="Times New Roman"/>
          <w:b/>
          <w:bCs/>
          <w:color w:val="000000" w:themeColor="text1"/>
          <w:sz w:val="18"/>
          <w:szCs w:val="18"/>
        </w:rPr>
        <w:t xml:space="preserve">One of the analytical challenges include the complex sample types. In this protocol, we included fecal, sewage, saliva, and sputum samples. The complexity of the sample makes it difficult in assigning specific chemical signatures to any given microbial or human origin without additional analyses such as sequencing. The second analytical challenge is the difficulty in sampling volatiles for several reasons. The heterogeneous water content of sputum sometimes made it difficult to reproducibly extract the same sputum sample. </w:t>
      </w:r>
      <w:r w:rsidR="00E37577">
        <w:rPr>
          <w:rFonts w:ascii="Helvetica" w:eastAsia="Times New Roman" w:hAnsi="Helvetica" w:cs="Times New Roman"/>
          <w:b/>
          <w:bCs/>
          <w:color w:val="000000" w:themeColor="text1"/>
          <w:sz w:val="18"/>
          <w:szCs w:val="18"/>
        </w:rPr>
        <w:t xml:space="preserve">In addition, volatile signatures may change upon sample culturing during the simultaneous extraction and incubation step for stable isotope probing. </w:t>
      </w:r>
      <w:r w:rsidR="00F45CE0">
        <w:rPr>
          <w:rFonts w:ascii="Helvetica" w:eastAsia="Times New Roman" w:hAnsi="Helvetica" w:cs="Times New Roman"/>
          <w:b/>
          <w:bCs/>
          <w:color w:val="000000" w:themeColor="text1"/>
          <w:sz w:val="18"/>
          <w:szCs w:val="18"/>
        </w:rPr>
        <w:t xml:space="preserve">There may also be potential loss of very volatile molecules due to the strength of </w:t>
      </w:r>
      <w:proofErr w:type="spellStart"/>
      <w:r w:rsidR="00F45CE0">
        <w:rPr>
          <w:rFonts w:ascii="Helvetica" w:eastAsia="Times New Roman" w:hAnsi="Helvetica" w:cs="Times New Roman"/>
          <w:b/>
          <w:bCs/>
          <w:color w:val="000000" w:themeColor="text1"/>
          <w:sz w:val="18"/>
          <w:szCs w:val="18"/>
        </w:rPr>
        <w:t>Tenax</w:t>
      </w:r>
      <w:proofErr w:type="spellEnd"/>
      <w:r w:rsidR="00F45CE0">
        <w:rPr>
          <w:rFonts w:ascii="Helvetica" w:eastAsia="Times New Roman" w:hAnsi="Helvetica" w:cs="Times New Roman"/>
          <w:b/>
          <w:bCs/>
          <w:color w:val="000000" w:themeColor="text1"/>
          <w:sz w:val="18"/>
          <w:szCs w:val="18"/>
        </w:rPr>
        <w:t xml:space="preserve"> at room temperature. </w:t>
      </w:r>
      <w:r w:rsidR="008F0485">
        <w:rPr>
          <w:rFonts w:ascii="Helvetica" w:eastAsia="Times New Roman" w:hAnsi="Helvetica" w:cs="Times New Roman"/>
          <w:b/>
          <w:bCs/>
          <w:color w:val="000000" w:themeColor="text1"/>
          <w:sz w:val="18"/>
          <w:szCs w:val="18"/>
        </w:rPr>
        <w:t xml:space="preserve">In the manuscript, we addressed these main comments and advised the user to optimize the sample preparation, extraction, and run conditions for analysis. </w:t>
      </w:r>
    </w:p>
    <w:p w14:paraId="228C3B53" w14:textId="77777777" w:rsidR="00C5746E" w:rsidRPr="00C5746E" w:rsidRDefault="00C5746E">
      <w:pPr>
        <w:rPr>
          <w:color w:val="000000" w:themeColor="text1"/>
        </w:rPr>
      </w:pPr>
    </w:p>
    <w:sectPr w:rsidR="00C5746E" w:rsidRPr="00C5746E" w:rsidSect="0075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6E"/>
    <w:rsid w:val="00047651"/>
    <w:rsid w:val="0008445F"/>
    <w:rsid w:val="000D51D7"/>
    <w:rsid w:val="00106658"/>
    <w:rsid w:val="00111C8E"/>
    <w:rsid w:val="00113D12"/>
    <w:rsid w:val="00117CEF"/>
    <w:rsid w:val="00145ACC"/>
    <w:rsid w:val="00174B97"/>
    <w:rsid w:val="001B22C2"/>
    <w:rsid w:val="00212859"/>
    <w:rsid w:val="0029423D"/>
    <w:rsid w:val="002C0476"/>
    <w:rsid w:val="002C5272"/>
    <w:rsid w:val="003C2BD1"/>
    <w:rsid w:val="0040505B"/>
    <w:rsid w:val="0040791B"/>
    <w:rsid w:val="00412B9D"/>
    <w:rsid w:val="004E584A"/>
    <w:rsid w:val="004F6A18"/>
    <w:rsid w:val="00516799"/>
    <w:rsid w:val="00524621"/>
    <w:rsid w:val="00556D59"/>
    <w:rsid w:val="005E710C"/>
    <w:rsid w:val="00606FE7"/>
    <w:rsid w:val="006550CB"/>
    <w:rsid w:val="0067060B"/>
    <w:rsid w:val="006A525F"/>
    <w:rsid w:val="006B6FF0"/>
    <w:rsid w:val="006B75B4"/>
    <w:rsid w:val="006C3541"/>
    <w:rsid w:val="007372C5"/>
    <w:rsid w:val="00754127"/>
    <w:rsid w:val="007773E4"/>
    <w:rsid w:val="007B6E85"/>
    <w:rsid w:val="00814B4D"/>
    <w:rsid w:val="00863BF7"/>
    <w:rsid w:val="008D4865"/>
    <w:rsid w:val="008F0485"/>
    <w:rsid w:val="009141F1"/>
    <w:rsid w:val="0094537F"/>
    <w:rsid w:val="00953B24"/>
    <w:rsid w:val="009A77FD"/>
    <w:rsid w:val="009C116B"/>
    <w:rsid w:val="00A10EF1"/>
    <w:rsid w:val="00A66AEE"/>
    <w:rsid w:val="00A67D3A"/>
    <w:rsid w:val="00AC371B"/>
    <w:rsid w:val="00AD7C76"/>
    <w:rsid w:val="00AE39C6"/>
    <w:rsid w:val="00AF4E38"/>
    <w:rsid w:val="00B02F99"/>
    <w:rsid w:val="00B42E0B"/>
    <w:rsid w:val="00B8554C"/>
    <w:rsid w:val="00C14B9C"/>
    <w:rsid w:val="00C23DD6"/>
    <w:rsid w:val="00C546BB"/>
    <w:rsid w:val="00C5746E"/>
    <w:rsid w:val="00C70F50"/>
    <w:rsid w:val="00C77C5B"/>
    <w:rsid w:val="00CD2357"/>
    <w:rsid w:val="00CE00C8"/>
    <w:rsid w:val="00D137A8"/>
    <w:rsid w:val="00D2411A"/>
    <w:rsid w:val="00DA0457"/>
    <w:rsid w:val="00DA1676"/>
    <w:rsid w:val="00DD2291"/>
    <w:rsid w:val="00E37577"/>
    <w:rsid w:val="00EE647A"/>
    <w:rsid w:val="00EE71D2"/>
    <w:rsid w:val="00F45CE0"/>
    <w:rsid w:val="00FF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2FEB"/>
  <w15:chartTrackingRefBased/>
  <w15:docId w15:val="{7841EA28-DB3A-964F-B0AE-1449FA7E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746E"/>
    <w:rPr>
      <w:b/>
      <w:bCs/>
    </w:rPr>
  </w:style>
  <w:style w:type="character" w:customStyle="1" w:styleId="apple-converted-space">
    <w:name w:val="apple-converted-space"/>
    <w:basedOn w:val="DefaultParagraphFont"/>
    <w:rsid w:val="00C5746E"/>
  </w:style>
  <w:style w:type="character" w:styleId="CommentReference">
    <w:name w:val="annotation reference"/>
    <w:basedOn w:val="DefaultParagraphFont"/>
    <w:uiPriority w:val="99"/>
    <w:semiHidden/>
    <w:unhideWhenUsed/>
    <w:rsid w:val="00B42E0B"/>
    <w:rPr>
      <w:sz w:val="16"/>
      <w:szCs w:val="16"/>
    </w:rPr>
  </w:style>
  <w:style w:type="paragraph" w:styleId="CommentText">
    <w:name w:val="annotation text"/>
    <w:basedOn w:val="Normal"/>
    <w:link w:val="CommentTextChar"/>
    <w:uiPriority w:val="99"/>
    <w:semiHidden/>
    <w:unhideWhenUsed/>
    <w:rsid w:val="00B42E0B"/>
    <w:rPr>
      <w:sz w:val="20"/>
      <w:szCs w:val="20"/>
    </w:rPr>
  </w:style>
  <w:style w:type="character" w:customStyle="1" w:styleId="CommentTextChar">
    <w:name w:val="Comment Text Char"/>
    <w:basedOn w:val="DefaultParagraphFont"/>
    <w:link w:val="CommentText"/>
    <w:uiPriority w:val="99"/>
    <w:semiHidden/>
    <w:rsid w:val="00B42E0B"/>
    <w:rPr>
      <w:sz w:val="20"/>
      <w:szCs w:val="20"/>
    </w:rPr>
  </w:style>
  <w:style w:type="paragraph" w:styleId="CommentSubject">
    <w:name w:val="annotation subject"/>
    <w:basedOn w:val="CommentText"/>
    <w:next w:val="CommentText"/>
    <w:link w:val="CommentSubjectChar"/>
    <w:uiPriority w:val="99"/>
    <w:semiHidden/>
    <w:unhideWhenUsed/>
    <w:rsid w:val="00B42E0B"/>
    <w:rPr>
      <w:b/>
      <w:bCs/>
    </w:rPr>
  </w:style>
  <w:style w:type="character" w:customStyle="1" w:styleId="CommentSubjectChar">
    <w:name w:val="Comment Subject Char"/>
    <w:basedOn w:val="CommentTextChar"/>
    <w:link w:val="CommentSubject"/>
    <w:uiPriority w:val="99"/>
    <w:semiHidden/>
    <w:rsid w:val="00B42E0B"/>
    <w:rPr>
      <w:b/>
      <w:bCs/>
      <w:sz w:val="20"/>
      <w:szCs w:val="20"/>
    </w:rPr>
  </w:style>
  <w:style w:type="paragraph" w:styleId="Revision">
    <w:name w:val="Revision"/>
    <w:hidden/>
    <w:uiPriority w:val="99"/>
    <w:semiHidden/>
    <w:rsid w:val="00174B97"/>
  </w:style>
  <w:style w:type="paragraph" w:styleId="BalloonText">
    <w:name w:val="Balloon Text"/>
    <w:basedOn w:val="Normal"/>
    <w:link w:val="BalloonTextChar"/>
    <w:uiPriority w:val="99"/>
    <w:semiHidden/>
    <w:unhideWhenUsed/>
    <w:rsid w:val="00407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704722">
      <w:bodyDiv w:val="1"/>
      <w:marLeft w:val="0"/>
      <w:marRight w:val="0"/>
      <w:marTop w:val="0"/>
      <w:marBottom w:val="0"/>
      <w:divBdr>
        <w:top w:val="none" w:sz="0" w:space="0" w:color="auto"/>
        <w:left w:val="none" w:sz="0" w:space="0" w:color="auto"/>
        <w:bottom w:val="none" w:sz="0" w:space="0" w:color="auto"/>
        <w:right w:val="none" w:sz="0" w:space="0" w:color="auto"/>
      </w:divBdr>
    </w:div>
    <w:div w:id="20042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Phan</dc:creator>
  <cp:keywords/>
  <dc:description/>
  <cp:lastModifiedBy>Joann Phan</cp:lastModifiedBy>
  <cp:revision>3</cp:revision>
  <dcterms:created xsi:type="dcterms:W3CDTF">2021-04-07T03:15:00Z</dcterms:created>
  <dcterms:modified xsi:type="dcterms:W3CDTF">2021-04-07T03:16:00Z</dcterms:modified>
</cp:coreProperties>
</file>