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5D023" w14:textId="77777777" w:rsidR="005B1C88" w:rsidRDefault="005B1C88" w:rsidP="005B1C88">
      <w:pPr>
        <w:spacing w:after="0" w:line="240" w:lineRule="auto"/>
      </w:pPr>
      <w:r>
        <w:t>Editorial comments:</w:t>
      </w:r>
    </w:p>
    <w:p w14:paraId="54BEA45B" w14:textId="77777777" w:rsidR="005B1C88" w:rsidRDefault="005B1C88" w:rsidP="005B1C88">
      <w:pPr>
        <w:spacing w:after="0" w:line="240" w:lineRule="auto"/>
      </w:pPr>
    </w:p>
    <w:p w14:paraId="30B42880" w14:textId="62AB1752" w:rsidR="005B1C88" w:rsidRDefault="005B1C88" w:rsidP="005B1C88">
      <w:pPr>
        <w:spacing w:after="0" w:line="240" w:lineRule="auto"/>
      </w:pPr>
      <w:r>
        <w:t>1. Lines 77-78/ 83-99: Please present the animal protocol as numbered steps with the rest of the protocol.</w:t>
      </w:r>
    </w:p>
    <w:p w14:paraId="58AA91BC" w14:textId="2F16F0A2" w:rsidR="002D4990" w:rsidRPr="002D4990" w:rsidRDefault="002D4990" w:rsidP="005B1C88">
      <w:pPr>
        <w:spacing w:after="0" w:line="240" w:lineRule="auto"/>
        <w:rPr>
          <w:color w:val="0070C0"/>
        </w:rPr>
      </w:pPr>
      <w:r>
        <w:rPr>
          <w:color w:val="0070C0"/>
        </w:rPr>
        <w:t>Done.</w:t>
      </w:r>
    </w:p>
    <w:p w14:paraId="1A06ECB4" w14:textId="77777777" w:rsidR="000F41FA" w:rsidRDefault="000F41FA" w:rsidP="005B1C88">
      <w:pPr>
        <w:spacing w:after="0" w:line="240" w:lineRule="auto"/>
      </w:pPr>
    </w:p>
    <w:p w14:paraId="0A82907E" w14:textId="09D06031" w:rsidR="005B1C88" w:rsidRDefault="005B1C88" w:rsidP="005B1C88">
      <w:pPr>
        <w:spacing w:after="0" w:line="240" w:lineRule="auto"/>
      </w:pPr>
      <w:r>
        <w:t>2. Please add a note at the beginning of the protocol stating that the protocol will be presented on an agar cube instead of an animal sample (Reviewer #1 major concern 4). As the authors prefer to present a mock experiment instead of inserting the cannula into the brain, please revise the protocol to be more explicit about using agar block. Please add the necessary protocol steps to explain the insertion of the cannula into the agar block.</w:t>
      </w:r>
    </w:p>
    <w:p w14:paraId="6DF61D41" w14:textId="0AC6DF8C" w:rsidR="002D4990" w:rsidRPr="00E02829" w:rsidRDefault="00E02829" w:rsidP="005B1C88">
      <w:pPr>
        <w:spacing w:after="0" w:line="240" w:lineRule="auto"/>
        <w:rPr>
          <w:color w:val="0070C0"/>
        </w:rPr>
      </w:pPr>
      <w:r>
        <w:rPr>
          <w:color w:val="0070C0"/>
        </w:rPr>
        <w:t xml:space="preserve">We changed our plan – we will present </w:t>
      </w:r>
      <w:r w:rsidR="00951689">
        <w:rPr>
          <w:color w:val="0070C0"/>
        </w:rPr>
        <w:t xml:space="preserve">the protocol </w:t>
      </w:r>
      <w:r>
        <w:rPr>
          <w:color w:val="0070C0"/>
        </w:rPr>
        <w:t>on a monkey brain as described in the manuscript</w:t>
      </w:r>
      <w:r w:rsidR="00951689">
        <w:rPr>
          <w:color w:val="0070C0"/>
        </w:rPr>
        <w:t>, not on an agar block</w:t>
      </w:r>
      <w:r>
        <w:rPr>
          <w:color w:val="0070C0"/>
        </w:rPr>
        <w:t>.</w:t>
      </w:r>
    </w:p>
    <w:p w14:paraId="19F3BBF2" w14:textId="77777777" w:rsidR="000F41FA" w:rsidRDefault="000F41FA" w:rsidP="005B1C88">
      <w:pPr>
        <w:spacing w:after="0" w:line="240" w:lineRule="auto"/>
      </w:pPr>
    </w:p>
    <w:p w14:paraId="4DEDEB05" w14:textId="16B37203" w:rsidR="005B1C88" w:rsidRDefault="005B1C88" w:rsidP="005B1C88">
      <w:pPr>
        <w:spacing w:after="0" w:line="240" w:lineRule="auto"/>
      </w:pPr>
      <w:r>
        <w:t xml:space="preserve">3. Figure 1B: Please revise the text in the figure to “4 </w:t>
      </w:r>
      <w:proofErr w:type="spellStart"/>
      <w:r>
        <w:t>nL</w:t>
      </w:r>
      <w:proofErr w:type="spellEnd"/>
      <w:r>
        <w:t>/ 1 mm” instead of “4nl/1 mm”</w:t>
      </w:r>
    </w:p>
    <w:p w14:paraId="71DA8B3A" w14:textId="77777777" w:rsidR="000F41FA" w:rsidRPr="002D4990" w:rsidRDefault="000F41FA" w:rsidP="000F41FA">
      <w:pPr>
        <w:spacing w:after="0" w:line="240" w:lineRule="auto"/>
        <w:rPr>
          <w:color w:val="0070C0"/>
        </w:rPr>
      </w:pPr>
      <w:r>
        <w:rPr>
          <w:color w:val="0070C0"/>
        </w:rPr>
        <w:t>Done.</w:t>
      </w:r>
    </w:p>
    <w:p w14:paraId="5AF3F0BF" w14:textId="77777777" w:rsidR="000F41FA" w:rsidRDefault="000F41FA" w:rsidP="005B1C88">
      <w:pPr>
        <w:spacing w:after="0" w:line="240" w:lineRule="auto"/>
      </w:pPr>
    </w:p>
    <w:p w14:paraId="3B5DEFF7" w14:textId="63173CB6" w:rsidR="005B1C88" w:rsidRDefault="005B1C88" w:rsidP="005B1C88">
      <w:pPr>
        <w:spacing w:after="0" w:line="240" w:lineRule="auto"/>
      </w:pPr>
      <w:r>
        <w:t>4. Figure 2: Please maintain a single space between the numeral and (abbreviated) unit. Revise “10mm” to “10 mm” (Figure 2B, C). Please use standard abbreviations for time units (revise “1 sec” to “1 s”) (Figure 2C).</w:t>
      </w:r>
    </w:p>
    <w:p w14:paraId="3ED023FE" w14:textId="77777777" w:rsidR="00677766" w:rsidRPr="002D4990" w:rsidRDefault="00677766" w:rsidP="00677766">
      <w:pPr>
        <w:spacing w:after="0" w:line="240" w:lineRule="auto"/>
        <w:rPr>
          <w:color w:val="0070C0"/>
        </w:rPr>
      </w:pPr>
      <w:r>
        <w:rPr>
          <w:color w:val="0070C0"/>
        </w:rPr>
        <w:t>Done.</w:t>
      </w:r>
    </w:p>
    <w:p w14:paraId="532912EE" w14:textId="77777777" w:rsidR="00677766" w:rsidRDefault="00677766" w:rsidP="005B1C88">
      <w:pPr>
        <w:spacing w:after="0" w:line="240" w:lineRule="auto"/>
      </w:pPr>
    </w:p>
    <w:p w14:paraId="67E89142" w14:textId="5B67C0D4" w:rsidR="00207BE2" w:rsidRDefault="005B1C88" w:rsidP="005B1C88">
      <w:pPr>
        <w:spacing w:after="0" w:line="240" w:lineRule="auto"/>
      </w:pPr>
      <w:r>
        <w:t xml:space="preserve">5. Figure 4: Please maintain a single space between the numeral and (abbreviated) unit (e.g., “10 mm”, “200 </w:t>
      </w:r>
      <w:proofErr w:type="spellStart"/>
      <w:r>
        <w:t>ms</w:t>
      </w:r>
      <w:proofErr w:type="spellEnd"/>
      <w:r>
        <w:t xml:space="preserve">”, “200 Hz”, </w:t>
      </w:r>
      <w:proofErr w:type="gramStart"/>
      <w:r>
        <w:t>“ 40</w:t>
      </w:r>
      <w:proofErr w:type="gramEnd"/>
      <w:r>
        <w:t xml:space="preserve"> </w:t>
      </w:r>
      <w:proofErr w:type="spellStart"/>
      <w:r>
        <w:t>mW</w:t>
      </w:r>
      <w:proofErr w:type="spellEnd"/>
      <w:r>
        <w:t>”, “Spikes/s”, etc.) (Figure 4A, B, C, D, G, J).</w:t>
      </w:r>
    </w:p>
    <w:p w14:paraId="23F342AF" w14:textId="77777777" w:rsidR="00677766" w:rsidRPr="002D4990" w:rsidRDefault="00677766" w:rsidP="00677766">
      <w:pPr>
        <w:spacing w:after="0" w:line="240" w:lineRule="auto"/>
        <w:rPr>
          <w:color w:val="0070C0"/>
        </w:rPr>
      </w:pPr>
      <w:r>
        <w:rPr>
          <w:color w:val="0070C0"/>
        </w:rPr>
        <w:t>Done.</w:t>
      </w:r>
    </w:p>
    <w:p w14:paraId="5D1D899A" w14:textId="22937F9B" w:rsidR="00C301DB" w:rsidRDefault="00C301DB">
      <w:r>
        <w:br w:type="page"/>
      </w:r>
    </w:p>
    <w:p w14:paraId="4269F2E5" w14:textId="77777777" w:rsidR="00C301DB" w:rsidRPr="00F90366" w:rsidRDefault="00C301DB" w:rsidP="00C301DB">
      <w:pPr>
        <w:spacing w:after="0"/>
      </w:pPr>
      <w:r w:rsidRPr="00F90366">
        <w:lastRenderedPageBreak/>
        <w:t>TITLE: (150-character maximum):</w:t>
      </w:r>
    </w:p>
    <w:p w14:paraId="759804EB" w14:textId="77777777" w:rsidR="00C301DB" w:rsidRPr="00F90366" w:rsidRDefault="00C301DB" w:rsidP="00C301DB">
      <w:pPr>
        <w:spacing w:after="0"/>
      </w:pPr>
      <w:r w:rsidRPr="00F90366">
        <w:t>Injections of AAV vectors for optogenetics in anesthetized and awake behaving non-human primate brain</w:t>
      </w:r>
    </w:p>
    <w:p w14:paraId="6401A162" w14:textId="77777777" w:rsidR="00C301DB" w:rsidRPr="00F90366" w:rsidRDefault="00C301DB" w:rsidP="00C301DB">
      <w:pPr>
        <w:spacing w:after="0"/>
      </w:pPr>
    </w:p>
    <w:p w14:paraId="2D9909BD" w14:textId="77777777" w:rsidR="00C301DB" w:rsidRPr="00F90366" w:rsidRDefault="00C301DB" w:rsidP="00C301DB">
      <w:pPr>
        <w:spacing w:after="0"/>
      </w:pPr>
      <w:r w:rsidRPr="00F90366">
        <w:t>AUTHORS AND AFFILIATIONS:</w:t>
      </w:r>
    </w:p>
    <w:p w14:paraId="63176908" w14:textId="77777777" w:rsidR="00C301DB" w:rsidRPr="00F90366" w:rsidRDefault="00C301DB" w:rsidP="00C301DB">
      <w:pPr>
        <w:spacing w:after="0"/>
      </w:pPr>
      <w:r w:rsidRPr="00F90366">
        <w:t>Yoshiko Kojima</w:t>
      </w:r>
    </w:p>
    <w:p w14:paraId="14253BCA" w14:textId="77777777" w:rsidR="00C301DB" w:rsidRPr="00F90366" w:rsidRDefault="00C301DB" w:rsidP="00C301DB">
      <w:pPr>
        <w:spacing w:after="0"/>
      </w:pPr>
      <w:r w:rsidRPr="00F90366">
        <w:t>Dept. of Otolaryngology – Head and Neck Surgery, University of Washington, Seattle WA USA.</w:t>
      </w:r>
    </w:p>
    <w:p w14:paraId="73736CBA" w14:textId="77777777" w:rsidR="00C301DB" w:rsidRPr="00F90366" w:rsidRDefault="00C301DB" w:rsidP="00C301DB">
      <w:pPr>
        <w:spacing w:after="0"/>
      </w:pPr>
      <w:r w:rsidRPr="00F90366">
        <w:t>Washington National Primate Research Center, University of Washington, Seattle WA USA.</w:t>
      </w:r>
    </w:p>
    <w:p w14:paraId="2E1F0C30" w14:textId="77777777" w:rsidR="00C301DB" w:rsidRPr="00F90366" w:rsidRDefault="00C301DB" w:rsidP="00C301DB">
      <w:pPr>
        <w:spacing w:after="0"/>
      </w:pPr>
      <w:r w:rsidRPr="00F90366">
        <w:t>ykojima@uw.edu</w:t>
      </w:r>
    </w:p>
    <w:p w14:paraId="78236793" w14:textId="77777777" w:rsidR="00C301DB" w:rsidRPr="00F90366" w:rsidRDefault="00C301DB" w:rsidP="00C301DB">
      <w:pPr>
        <w:spacing w:after="0"/>
      </w:pPr>
    </w:p>
    <w:p w14:paraId="01495FF4" w14:textId="77777777" w:rsidR="00C301DB" w:rsidRPr="00F90366" w:rsidRDefault="00C301DB" w:rsidP="00C301DB">
      <w:pPr>
        <w:spacing w:after="0"/>
      </w:pPr>
      <w:r w:rsidRPr="00F90366">
        <w:t xml:space="preserve">Jonathan T. Ting </w:t>
      </w:r>
    </w:p>
    <w:p w14:paraId="76F2B654" w14:textId="77777777" w:rsidR="00C301DB" w:rsidRPr="00F90366" w:rsidRDefault="00C301DB" w:rsidP="00C301DB">
      <w:pPr>
        <w:spacing w:after="0"/>
      </w:pPr>
      <w:r w:rsidRPr="00F90366">
        <w:t>Allen Institute for Brain Science, Seattle WA USA.</w:t>
      </w:r>
    </w:p>
    <w:p w14:paraId="5849B88A" w14:textId="77777777" w:rsidR="00C301DB" w:rsidRPr="00F90366" w:rsidRDefault="00C301DB" w:rsidP="00C301DB">
      <w:pPr>
        <w:spacing w:after="0"/>
      </w:pPr>
      <w:r w:rsidRPr="00F90366">
        <w:t>Washington National Primate Research Center, University of Washington, Seattle WA USA.</w:t>
      </w:r>
    </w:p>
    <w:p w14:paraId="1F396D76" w14:textId="77777777" w:rsidR="00C301DB" w:rsidRPr="00F90366" w:rsidRDefault="00C301DB" w:rsidP="00C301DB">
      <w:pPr>
        <w:spacing w:after="0"/>
      </w:pPr>
      <w:r w:rsidRPr="00F90366">
        <w:t xml:space="preserve">Dept. of Physiology &amp; Biophysics, University of Washington, Seattle WA USA. </w:t>
      </w:r>
    </w:p>
    <w:p w14:paraId="79290DD9" w14:textId="77777777" w:rsidR="00C301DB" w:rsidRPr="00F90366" w:rsidRDefault="00C301DB" w:rsidP="00C301DB">
      <w:pPr>
        <w:spacing w:after="0"/>
      </w:pPr>
      <w:r w:rsidRPr="00F90366">
        <w:t>JonathanT@alleninstitute.org</w:t>
      </w:r>
    </w:p>
    <w:p w14:paraId="370530B3" w14:textId="77777777" w:rsidR="00C301DB" w:rsidRPr="00F90366" w:rsidRDefault="00C301DB" w:rsidP="00C301DB">
      <w:pPr>
        <w:spacing w:after="0"/>
      </w:pPr>
    </w:p>
    <w:p w14:paraId="5D2A0809" w14:textId="77777777" w:rsidR="00C301DB" w:rsidRPr="00F90366" w:rsidRDefault="00C301DB" w:rsidP="00C301DB">
      <w:pPr>
        <w:spacing w:after="0"/>
      </w:pPr>
      <w:proofErr w:type="spellStart"/>
      <w:r w:rsidRPr="00F90366">
        <w:t>Robijanto</w:t>
      </w:r>
      <w:proofErr w:type="spellEnd"/>
      <w:r w:rsidRPr="00F90366">
        <w:t xml:space="preserve"> </w:t>
      </w:r>
      <w:proofErr w:type="spellStart"/>
      <w:r w:rsidRPr="00F90366">
        <w:t>Soetedjo</w:t>
      </w:r>
      <w:proofErr w:type="spellEnd"/>
    </w:p>
    <w:p w14:paraId="30832646" w14:textId="77777777" w:rsidR="00C301DB" w:rsidRPr="00F90366" w:rsidRDefault="00C301DB" w:rsidP="00C301DB">
      <w:pPr>
        <w:spacing w:after="0"/>
      </w:pPr>
      <w:r w:rsidRPr="00F90366">
        <w:t xml:space="preserve">Dept. of Physiology &amp; Biophysics, University of Washington, Seattle WA USA. </w:t>
      </w:r>
    </w:p>
    <w:p w14:paraId="32601F93" w14:textId="77777777" w:rsidR="00C301DB" w:rsidRPr="00F90366" w:rsidRDefault="00C301DB" w:rsidP="00C301DB">
      <w:pPr>
        <w:spacing w:after="0"/>
      </w:pPr>
      <w:r w:rsidRPr="00F90366">
        <w:t>Washington National Primate Research Center, University of Washington, Seattle WA USA.</w:t>
      </w:r>
    </w:p>
    <w:p w14:paraId="2CA82392" w14:textId="77777777" w:rsidR="00C301DB" w:rsidRPr="00F90366" w:rsidRDefault="00C301DB" w:rsidP="00C301DB">
      <w:pPr>
        <w:spacing w:after="0"/>
      </w:pPr>
      <w:r w:rsidRPr="00F90366">
        <w:t>robi@uw.edu</w:t>
      </w:r>
    </w:p>
    <w:p w14:paraId="4969515C" w14:textId="77777777" w:rsidR="00C301DB" w:rsidRPr="00F90366" w:rsidRDefault="00C301DB" w:rsidP="00C301DB">
      <w:pPr>
        <w:spacing w:after="0"/>
      </w:pPr>
    </w:p>
    <w:p w14:paraId="68630E89" w14:textId="77777777" w:rsidR="00C301DB" w:rsidRPr="00F90366" w:rsidRDefault="00C301DB" w:rsidP="00C301DB">
      <w:pPr>
        <w:spacing w:after="0"/>
      </w:pPr>
      <w:r w:rsidRPr="00F90366">
        <w:t>Shane D. Gibson</w:t>
      </w:r>
    </w:p>
    <w:p w14:paraId="3B318EFD" w14:textId="77777777" w:rsidR="00C301DB" w:rsidRPr="00F90366" w:rsidRDefault="00C301DB" w:rsidP="00C301DB">
      <w:pPr>
        <w:spacing w:after="0"/>
      </w:pPr>
      <w:r w:rsidRPr="00F90366">
        <w:t>Washington National Primate Research Center, University of Washington, Seattle WA USA.</w:t>
      </w:r>
    </w:p>
    <w:p w14:paraId="774744FE" w14:textId="77777777" w:rsidR="00C301DB" w:rsidRPr="00F90366" w:rsidRDefault="00C301DB" w:rsidP="00C301DB">
      <w:pPr>
        <w:spacing w:after="0"/>
      </w:pPr>
      <w:r w:rsidRPr="00F90366">
        <w:t>sgibso@uw.edu</w:t>
      </w:r>
    </w:p>
    <w:p w14:paraId="042EB040" w14:textId="77777777" w:rsidR="00C301DB" w:rsidRPr="00F90366" w:rsidRDefault="00C301DB" w:rsidP="00C301DB">
      <w:pPr>
        <w:spacing w:after="0"/>
      </w:pPr>
    </w:p>
    <w:p w14:paraId="0E2C30FD" w14:textId="77777777" w:rsidR="00C301DB" w:rsidRPr="00F90366" w:rsidRDefault="00C301DB" w:rsidP="00C301DB">
      <w:pPr>
        <w:spacing w:after="0"/>
      </w:pPr>
      <w:r w:rsidRPr="00F90366">
        <w:t>Gregory D. Horwitz</w:t>
      </w:r>
    </w:p>
    <w:p w14:paraId="5060140E" w14:textId="77777777" w:rsidR="00C301DB" w:rsidRPr="00F90366" w:rsidRDefault="00C301DB" w:rsidP="00C301DB">
      <w:pPr>
        <w:spacing w:after="0"/>
      </w:pPr>
      <w:r w:rsidRPr="00F90366">
        <w:t xml:space="preserve">Dept. of Physiology &amp; Biophysics, University of Washington, Seattle WA USA. </w:t>
      </w:r>
    </w:p>
    <w:p w14:paraId="10EE3521" w14:textId="77777777" w:rsidR="00C301DB" w:rsidRPr="00F90366" w:rsidRDefault="00C301DB" w:rsidP="00C301DB">
      <w:pPr>
        <w:spacing w:after="0"/>
      </w:pPr>
      <w:r w:rsidRPr="00F90366">
        <w:t>Washington National Primate Research Center, University of Washington, Seattle WA USA.</w:t>
      </w:r>
    </w:p>
    <w:p w14:paraId="1D78F6E0" w14:textId="77777777" w:rsidR="00C301DB" w:rsidRPr="00F90366" w:rsidRDefault="00C301DB" w:rsidP="00C301DB">
      <w:pPr>
        <w:spacing w:after="0"/>
      </w:pPr>
      <w:r w:rsidRPr="00F90366">
        <w:t>ghorwitz@uw.edu</w:t>
      </w:r>
    </w:p>
    <w:p w14:paraId="44A3B894" w14:textId="77777777" w:rsidR="00C301DB" w:rsidRPr="00F90366" w:rsidRDefault="00C301DB" w:rsidP="00C301DB">
      <w:pPr>
        <w:spacing w:after="0"/>
      </w:pPr>
    </w:p>
    <w:p w14:paraId="57ECF15D" w14:textId="77777777" w:rsidR="00C301DB" w:rsidRPr="00F90366" w:rsidRDefault="00C301DB" w:rsidP="00C301DB">
      <w:pPr>
        <w:spacing w:after="0"/>
      </w:pPr>
      <w:r w:rsidRPr="00F90366">
        <w:t>Corresponding: Yoshiko Kojima</w:t>
      </w:r>
    </w:p>
    <w:p w14:paraId="37F45055" w14:textId="77777777" w:rsidR="00C301DB" w:rsidRPr="00F90366" w:rsidRDefault="00C301DB" w:rsidP="00C301DB">
      <w:pPr>
        <w:spacing w:after="0"/>
      </w:pPr>
    </w:p>
    <w:p w14:paraId="32BA94A9" w14:textId="77777777" w:rsidR="00C301DB" w:rsidRPr="00F90366" w:rsidRDefault="00C301DB" w:rsidP="00C301DB">
      <w:pPr>
        <w:spacing w:after="0"/>
      </w:pPr>
      <w:r w:rsidRPr="00F90366">
        <w:t>KEYWORDS: (6 minimum, 12 maximum)</w:t>
      </w:r>
    </w:p>
    <w:p w14:paraId="3AE5F1AF" w14:textId="77777777" w:rsidR="00C301DB" w:rsidRPr="00F90366" w:rsidRDefault="00C301DB" w:rsidP="00C301DB">
      <w:pPr>
        <w:spacing w:after="0"/>
      </w:pPr>
      <w:r w:rsidRPr="00F90366">
        <w:t>Channelrhodopsin-2, AAV, Cerebellum, neocortex, Surgery, Cannula, Enhancers</w:t>
      </w:r>
    </w:p>
    <w:p w14:paraId="22759BB2" w14:textId="77777777" w:rsidR="00C301DB" w:rsidRPr="00F90366" w:rsidRDefault="00C301DB" w:rsidP="00C301DB">
      <w:pPr>
        <w:spacing w:after="0"/>
      </w:pPr>
    </w:p>
    <w:p w14:paraId="14E2BC55" w14:textId="77777777" w:rsidR="00C301DB" w:rsidRPr="00F90366" w:rsidRDefault="00C301DB" w:rsidP="00C301DB">
      <w:pPr>
        <w:spacing w:after="0"/>
      </w:pPr>
      <w:r w:rsidRPr="00F90366">
        <w:t>SUMMARY: (10-word minimum, 50-word maximum)</w:t>
      </w:r>
    </w:p>
    <w:p w14:paraId="595FB2FD" w14:textId="77777777" w:rsidR="00C301DB" w:rsidRPr="00F90366" w:rsidRDefault="00C301DB" w:rsidP="00C301DB">
      <w:pPr>
        <w:spacing w:after="0"/>
      </w:pPr>
      <w:r w:rsidRPr="00F90366">
        <w:tab/>
        <w:t>As currently implemented, optogenetics in non-human primates requires injection of viral vectors into the brain. An optimal injection method should be reliable and, for many applications, capable of targeting individual sites of arbitrary depth that are readily and unambiguously identified in postmortem histology. An injection method with these properties is presented.</w:t>
      </w:r>
    </w:p>
    <w:p w14:paraId="476270E5" w14:textId="77777777" w:rsidR="00C301DB" w:rsidRPr="00F90366" w:rsidRDefault="00C301DB" w:rsidP="00C301DB">
      <w:pPr>
        <w:spacing w:after="0"/>
      </w:pPr>
      <w:r w:rsidRPr="00F90366">
        <w:t> </w:t>
      </w:r>
    </w:p>
    <w:p w14:paraId="2691EAFE" w14:textId="77777777" w:rsidR="00C301DB" w:rsidRPr="00F90366" w:rsidRDefault="00C301DB" w:rsidP="00C301DB">
      <w:pPr>
        <w:spacing w:after="0"/>
      </w:pPr>
      <w:r w:rsidRPr="00F90366">
        <w:t>ABSTRACT: (150-word minimum, 300-word maximum)</w:t>
      </w:r>
    </w:p>
    <w:p w14:paraId="46F0D808" w14:textId="77777777" w:rsidR="00C301DB" w:rsidRPr="00F90366" w:rsidRDefault="00C301DB" w:rsidP="00C301DB">
      <w:pPr>
        <w:spacing w:after="0"/>
      </w:pPr>
      <w:r w:rsidRPr="00F90366">
        <w:tab/>
        <w:t xml:space="preserve">Optogenetic techniques have revolutionized neuroscience research and are poised to do the same for gene therapy for neurological disorders. The clinical use of optogenetics, however, requires that safety and efficacy </w:t>
      </w:r>
      <w:proofErr w:type="gramStart"/>
      <w:r w:rsidRPr="00F90366">
        <w:t>are</w:t>
      </w:r>
      <w:proofErr w:type="gramEnd"/>
      <w:r w:rsidRPr="00F90366">
        <w:t xml:space="preserve"> demonstrated in animal models, ideally non-human primates (NHPs) because of their neurological similarity to humans. The number of candidate vectors that are potentially useful for neuroscience and medicine is vast, and no high throughput means to test these vectors yet exists. Thus, there is a need for techniques to make multiple spatially and </w:t>
      </w:r>
      <w:r w:rsidRPr="00F90366">
        <w:lastRenderedPageBreak/>
        <w:t xml:space="preserve">volumetrically accurate injections of viral vectors into NHP brain that can be identified unambiguously through postmortem histology. Described herein is such a method. Injection cannulas are constructed from polytetrafluoroethylene (PTFE) tubing coupled to beveled, stainless-steel tubes. These cannulas are autoclavable, disposable, and have low minimal loading volumes, making them ideal for the injection of expensive, highly concentrated viral vector solutions. An </w:t>
      </w:r>
      <w:proofErr w:type="gramStart"/>
      <w:r w:rsidRPr="00F90366">
        <w:t>inert red-dyed</w:t>
      </w:r>
      <w:proofErr w:type="gramEnd"/>
      <w:r w:rsidRPr="00F90366">
        <w:t xml:space="preserve"> mineral oil fills the dead space and forms a visible meniscus with the vector solution, allowing instantaneous and accurate measurement of injection rates and volumes. The oil is loaded into the rear of the cannula, reducing the risk of co-injection with the vector. Cannulas can be loaded in 10 minutes and injections can be made in 20 minutes. This procedure is well suited for injection in awake, </w:t>
      </w:r>
      <w:proofErr w:type="gramStart"/>
      <w:r w:rsidRPr="00F90366">
        <w:t>behaving</w:t>
      </w:r>
      <w:proofErr w:type="gramEnd"/>
      <w:r w:rsidRPr="00F90366">
        <w:t xml:space="preserve"> or anesthetized animals. When used to deliver high-quality viral vectors, this procedure can produce robust expression of optogenetic proteins, allowing optical control of neural activity and behavior in NHPs.</w:t>
      </w:r>
    </w:p>
    <w:p w14:paraId="209C88DE" w14:textId="77777777" w:rsidR="00C301DB" w:rsidRPr="00F90366" w:rsidRDefault="00C301DB" w:rsidP="00C301DB">
      <w:pPr>
        <w:spacing w:after="0"/>
      </w:pPr>
    </w:p>
    <w:p w14:paraId="303B7DF2" w14:textId="77777777" w:rsidR="00C301DB" w:rsidRPr="00F90366" w:rsidRDefault="00C301DB" w:rsidP="00C301DB">
      <w:pPr>
        <w:spacing w:after="0"/>
      </w:pPr>
      <w:r w:rsidRPr="00F90366">
        <w:t>INTRODUCTION: (150-word minimum, 1,500-word maximum, 2-paragraph minimum)</w:t>
      </w:r>
    </w:p>
    <w:p w14:paraId="755B89D2" w14:textId="77777777" w:rsidR="00C301DB" w:rsidRPr="00F90366" w:rsidRDefault="00C301DB" w:rsidP="00C301DB">
      <w:pPr>
        <w:spacing w:after="0"/>
      </w:pPr>
      <w:r w:rsidRPr="00F90366">
        <w:tab/>
        <w:t>Optogenetics in non-human primates (NHPs) typically involves the injection of viral vectors directly into the brain. One class of vectors that is well suited for this application are those based on adeno-associated virus (AAV). These vectors consist of a protein capsid surrounding a single-stranded DNA genome that, in turn, consists of a promoter, an opsin gene, and optionally other protein-coding and gene-regulatory elements. Advances in molecular cloning and cell culture techniques have facilitated the manipulation and combination of these components for the development of new vectors. Consequently, the collection of AAV vectors that is potentially useful for NHP optogenetics is large and growing rapidly.</w:t>
      </w:r>
    </w:p>
    <w:p w14:paraId="53C3467B" w14:textId="77777777" w:rsidR="00C301DB" w:rsidRPr="00F90366" w:rsidRDefault="00C301DB" w:rsidP="00C301DB">
      <w:pPr>
        <w:spacing w:after="0"/>
      </w:pPr>
      <w:r w:rsidRPr="00F90366">
        <w:tab/>
        <w:t xml:space="preserve">At present, the utility of an AAV vector for NHP optogenetics requires testing in vivo. This fact is a substantial barrier to progress. Animals must be used </w:t>
      </w:r>
      <w:proofErr w:type="gramStart"/>
      <w:r w:rsidRPr="00F90366">
        <w:t>sparingly, and</w:t>
      </w:r>
      <w:proofErr w:type="gramEnd"/>
      <w:r w:rsidRPr="00F90366">
        <w:t xml:space="preserve"> testing multiple vectors in a single animal requires that injection sites be positioned judiciously relative to neural architecture and well separated relative to viral spread. Accurate histological assessment requires that injections </w:t>
      </w:r>
      <w:proofErr w:type="gramStart"/>
      <w:r w:rsidRPr="00F90366">
        <w:t>are</w:t>
      </w:r>
      <w:proofErr w:type="gramEnd"/>
      <w:r w:rsidRPr="00F90366">
        <w:t xml:space="preserve"> spatially and volumetrically accurate. To make such injections, we adapted and simplified an injection technique which we have used previously for focal delivery of pharmacological agents</w:t>
      </w:r>
      <w:r w:rsidRPr="00F90366">
        <w:fldChar w:fldCharType="begin">
          <w:fldData xml:space="preserve">PEVuZE5vdGU+PENpdGU+PEF1dGhvcj5Lb2ppbWE8L0F1dGhvcj48WWVhcj4yMDE0PC9ZZWFyPjxS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PGFiYnItMj5Qcm9jIE5hdGwgQWNhZCBTY2kgVSBTIEE8L2FiYnItMj48L3BlcmlvZGljYWw+PGFs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</w:fldData>
        </w:fldChar>
      </w:r>
      <w:r w:rsidRPr="00F90366">
        <w:instrText xml:space="preserve"> ADDIN EN.CITE </w:instrText>
      </w:r>
      <w:r w:rsidRPr="00F90366">
        <w:fldChar w:fldCharType="begin">
          <w:fldData xml:space="preserve">PEVuZE5vdGU+PENpdGU+PEF1dGhvcj5Lb2ppbWE8L0F1dGhvcj48WWVhcj4yMDE0PC9ZZWFyPjxS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PGFiYnItMj5Qcm9jIE5hdGwgQWNhZCBTY2kgVSBTIEE8L2FiYnItMj48L3BlcmlvZGljYWw+PGFs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</w:fldData>
        </w:fldChar>
      </w:r>
      <w:r w:rsidRPr="00F90366">
        <w:instrText xml:space="preserve"> ADDIN EN.CITE.DATA </w:instrText>
      </w:r>
      <w:r w:rsidRPr="00F90366">
        <w:fldChar w:fldCharType="end"/>
      </w:r>
      <w:r w:rsidRPr="00F90366">
        <w:fldChar w:fldCharType="separate"/>
      </w:r>
      <w:r w:rsidRPr="00F90366">
        <w:rPr>
          <w:noProof/>
          <w:vertAlign w:val="superscript"/>
        </w:rPr>
        <w:t>1-4</w:t>
      </w:r>
      <w:r w:rsidRPr="00F90366">
        <w:fldChar w:fldCharType="end"/>
      </w:r>
      <w:r w:rsidRPr="00F90366">
        <w:t xml:space="preserve">. This injection technique is inexpensive, uses disposable, sterilizable components, can be used in anesthetized or awake behaving monkeys, and can be used to target diverse brain areas of any depth. The following protocol describes step-by-step procedures for fabricating the disposable components and making the surgical injections in the NHP brain. Advantages and disadvantages of the technique are discussed. </w:t>
      </w:r>
    </w:p>
    <w:p w14:paraId="0573CD01" w14:textId="77777777" w:rsidR="00C301DB" w:rsidRPr="00F90366" w:rsidRDefault="00C301DB" w:rsidP="00C301DB">
      <w:pPr>
        <w:spacing w:after="0"/>
      </w:pPr>
    </w:p>
    <w:p w14:paraId="468C5D8E" w14:textId="77777777" w:rsidR="00C301DB" w:rsidRPr="00F90366" w:rsidRDefault="00C301DB" w:rsidP="00C301DB">
      <w:pPr>
        <w:spacing w:after="0"/>
      </w:pPr>
      <w:r w:rsidRPr="00F90366">
        <w:t>PROTOCOL: (1-page minimum, 10-page maximum), highlight in yellow up to 3 pages to be featured in the video</w:t>
      </w:r>
    </w:p>
    <w:p w14:paraId="11EDE149" w14:textId="77777777" w:rsidR="00C301DB" w:rsidRPr="00F90366" w:rsidRDefault="00C301DB" w:rsidP="00C301DB">
      <w:pPr>
        <w:spacing w:after="0"/>
      </w:pPr>
      <w:r w:rsidRPr="00F90366">
        <w:tab/>
        <w:t>All experiments were performed in accordance with the Guide for the Care and Use of Laboratory Animals and exceeded the minimal requirements recommended by the Institute of Laboratory Animal Resources and the Association for Assessment and Accreditation of Laboratory Animal Care International. All the procedures were evaluated and approved by the Animal Care and Use Committee of the University of Washington (UW IACUC protocol #4167-01). Sterile instruments and technique were used throughout all surgical procedures.</w:t>
      </w:r>
    </w:p>
    <w:p w14:paraId="6DE8790B" w14:textId="77777777" w:rsidR="00C301DB" w:rsidRPr="00F90366" w:rsidRDefault="00C301DB" w:rsidP="00C301DB">
      <w:pPr>
        <w:spacing w:after="0"/>
      </w:pPr>
    </w:p>
    <w:p w14:paraId="0A789ECC" w14:textId="77777777" w:rsidR="00C301DB" w:rsidRPr="00F90366" w:rsidRDefault="00C301DB" w:rsidP="00C301DB">
      <w:pPr>
        <w:spacing w:after="0"/>
        <w:rPr>
          <w:highlight w:val="yellow"/>
        </w:rPr>
      </w:pPr>
      <w:r w:rsidRPr="00F90366">
        <w:rPr>
          <w:highlight w:val="yellow"/>
        </w:rPr>
        <w:t xml:space="preserve">1. Making a cannula (Fig. 1A) </w:t>
      </w:r>
    </w:p>
    <w:p w14:paraId="5070BF11" w14:textId="77777777" w:rsidR="00C301DB" w:rsidRPr="00F90366" w:rsidRDefault="00C301DB" w:rsidP="00C301DB">
      <w:pPr>
        <w:spacing w:after="0"/>
        <w:rPr>
          <w:highlight w:val="yellow"/>
        </w:rPr>
      </w:pPr>
    </w:p>
    <w:p w14:paraId="105EC98B" w14:textId="77777777" w:rsidR="00C301DB" w:rsidRPr="00F90366" w:rsidRDefault="00C301DB" w:rsidP="00C301DB">
      <w:pPr>
        <w:spacing w:after="0"/>
        <w:rPr>
          <w:highlight w:val="yellow"/>
        </w:rPr>
      </w:pPr>
      <w:r w:rsidRPr="00F90366">
        <w:rPr>
          <w:highlight w:val="yellow"/>
        </w:rPr>
        <w:t>1.1) Preparation of each part</w:t>
      </w:r>
    </w:p>
    <w:p w14:paraId="1F668F39" w14:textId="77777777" w:rsidR="00C301DB" w:rsidRPr="00F90366" w:rsidRDefault="00C301DB" w:rsidP="00C301DB">
      <w:pPr>
        <w:spacing w:after="0"/>
        <w:rPr>
          <w:highlight w:val="yellow"/>
        </w:rPr>
      </w:pPr>
      <w:r w:rsidRPr="00F90366">
        <w:rPr>
          <w:highlight w:val="yellow"/>
        </w:rPr>
        <w:t>1.1.1) Hypodermic needle</w:t>
      </w:r>
      <w:r>
        <w:rPr>
          <w:highlight w:val="yellow"/>
        </w:rPr>
        <w:t xml:space="preserve"> </w:t>
      </w:r>
      <w:r w:rsidRPr="004421A6">
        <w:rPr>
          <w:color w:val="FF0000"/>
          <w:highlight w:val="yellow"/>
        </w:rPr>
        <w:t>(</w:t>
      </w:r>
      <w:proofErr w:type="gramStart"/>
      <w:r w:rsidRPr="00F90366">
        <w:rPr>
          <w:highlight w:val="yellow"/>
        </w:rPr>
        <w:t>30 gauge</w:t>
      </w:r>
      <w:proofErr w:type="gramEnd"/>
      <w:r w:rsidRPr="00F90366">
        <w:rPr>
          <w:highlight w:val="yellow"/>
        </w:rPr>
        <w:t>, 13</w:t>
      </w:r>
      <w:r>
        <w:rPr>
          <w:highlight w:val="yellow"/>
        </w:rPr>
        <w:t xml:space="preserve"> </w:t>
      </w:r>
      <w:r w:rsidRPr="00F90366">
        <w:rPr>
          <w:highlight w:val="yellow"/>
        </w:rPr>
        <w:t>mm length</w:t>
      </w:r>
      <w:r w:rsidRPr="004421A6">
        <w:rPr>
          <w:color w:val="FF0000"/>
          <w:highlight w:val="yellow"/>
        </w:rPr>
        <w:t>)</w:t>
      </w:r>
    </w:p>
    <w:p w14:paraId="3C913A40" w14:textId="77777777" w:rsidR="00C301DB" w:rsidRPr="00F90366" w:rsidRDefault="00C301DB" w:rsidP="00C301DB">
      <w:pPr>
        <w:spacing w:after="0"/>
        <w:rPr>
          <w:highlight w:val="yellow"/>
        </w:rPr>
      </w:pPr>
      <w:r w:rsidRPr="00F90366">
        <w:rPr>
          <w:highlight w:val="yellow"/>
        </w:rPr>
        <w:tab/>
        <w:t xml:space="preserve">Blunt the needle tip with a disk grinder. </w:t>
      </w:r>
    </w:p>
    <w:p w14:paraId="2A747A19" w14:textId="77777777" w:rsidR="00C301DB" w:rsidRPr="00F90366" w:rsidRDefault="00C301DB" w:rsidP="00C301DB">
      <w:pPr>
        <w:spacing w:after="0"/>
        <w:rPr>
          <w:highlight w:val="yellow"/>
        </w:rPr>
      </w:pPr>
      <w:r w:rsidRPr="00F90366">
        <w:rPr>
          <w:highlight w:val="yellow"/>
        </w:rPr>
        <w:t>1.1.2) Stainless-steel tubing</w:t>
      </w:r>
      <w:r w:rsidRPr="004421A6">
        <w:rPr>
          <w:color w:val="FF0000"/>
          <w:highlight w:val="yellow"/>
        </w:rPr>
        <w:t xml:space="preserve"> (</w:t>
      </w:r>
      <w:r w:rsidRPr="00F90366">
        <w:rPr>
          <w:highlight w:val="yellow"/>
        </w:rPr>
        <w:t>30-gauge, inside diameter=0.16</w:t>
      </w:r>
      <w:r>
        <w:rPr>
          <w:highlight w:val="yellow"/>
        </w:rPr>
        <w:t xml:space="preserve"> </w:t>
      </w:r>
      <w:r w:rsidRPr="00F90366">
        <w:rPr>
          <w:highlight w:val="yellow"/>
        </w:rPr>
        <w:t>mm, outside diameter=0.31</w:t>
      </w:r>
      <w:r>
        <w:rPr>
          <w:highlight w:val="yellow"/>
        </w:rPr>
        <w:t xml:space="preserve"> </w:t>
      </w:r>
      <w:r w:rsidRPr="00F90366">
        <w:rPr>
          <w:highlight w:val="yellow"/>
        </w:rPr>
        <w:t>mm</w:t>
      </w:r>
      <w:r w:rsidRPr="004421A6">
        <w:rPr>
          <w:color w:val="FF0000"/>
          <w:highlight w:val="yellow"/>
        </w:rPr>
        <w:t>)</w:t>
      </w:r>
    </w:p>
    <w:p w14:paraId="517CEA8C" w14:textId="77777777" w:rsidR="00C301DB" w:rsidRPr="00F90366" w:rsidRDefault="00C301DB" w:rsidP="00C301DB">
      <w:pPr>
        <w:spacing w:after="0"/>
        <w:rPr>
          <w:highlight w:val="yellow"/>
        </w:rPr>
      </w:pPr>
      <w:r w:rsidRPr="00F90366">
        <w:rPr>
          <w:highlight w:val="yellow"/>
        </w:rPr>
        <w:tab/>
        <w:t xml:space="preserve">Cut stainless-steel tubing to a length tailored to the depth of the target brain area (25 mm is well suited to inject the dorsal surface of the cerebral cortex). With a disk grinder, bevel one end of the cut tube and smooth the other. Deburr the inside of the tube with a broach. </w:t>
      </w:r>
    </w:p>
    <w:p w14:paraId="403ED20E" w14:textId="77777777" w:rsidR="00C301DB" w:rsidRPr="00F90366" w:rsidRDefault="00C301DB" w:rsidP="00C301DB">
      <w:pPr>
        <w:spacing w:after="0"/>
        <w:rPr>
          <w:highlight w:val="yellow"/>
        </w:rPr>
      </w:pPr>
      <w:r w:rsidRPr="00F90366">
        <w:rPr>
          <w:highlight w:val="yellow"/>
        </w:rPr>
        <w:t>1.1.3) PTFE tubing</w:t>
      </w:r>
      <w:r>
        <w:rPr>
          <w:highlight w:val="yellow"/>
        </w:rPr>
        <w:t xml:space="preserve"> </w:t>
      </w:r>
      <w:r w:rsidRPr="004421A6">
        <w:rPr>
          <w:color w:val="FF0000"/>
          <w:highlight w:val="yellow"/>
        </w:rPr>
        <w:t>(</w:t>
      </w:r>
      <w:r w:rsidRPr="00F90366">
        <w:rPr>
          <w:highlight w:val="yellow"/>
        </w:rPr>
        <w:t xml:space="preserve">inside diameter=0.23 ± 0.02 mm, wall=0.23 ± 0.02 mm, 1 mm corresponds to 42 ± 7 </w:t>
      </w:r>
      <w:proofErr w:type="spellStart"/>
      <w:r w:rsidRPr="00F90366">
        <w:rPr>
          <w:highlight w:val="yellow"/>
        </w:rPr>
        <w:t>nL</w:t>
      </w:r>
      <w:proofErr w:type="spellEnd"/>
      <w:r w:rsidRPr="00F90366">
        <w:rPr>
          <w:highlight w:val="yellow"/>
        </w:rPr>
        <w:t xml:space="preserve"> of fluid</w:t>
      </w:r>
      <w:r w:rsidRPr="004421A6">
        <w:rPr>
          <w:color w:val="FF0000"/>
          <w:highlight w:val="yellow"/>
        </w:rPr>
        <w:t>)</w:t>
      </w:r>
    </w:p>
    <w:p w14:paraId="450D2AB8" w14:textId="77777777" w:rsidR="00C301DB" w:rsidRPr="00F90366" w:rsidRDefault="00C301DB" w:rsidP="00C301DB">
      <w:pPr>
        <w:spacing w:after="0"/>
        <w:rPr>
          <w:highlight w:val="yellow"/>
        </w:rPr>
      </w:pPr>
      <w:r w:rsidRPr="00F90366">
        <w:rPr>
          <w:highlight w:val="yellow"/>
        </w:rPr>
        <w:lastRenderedPageBreak/>
        <w:tab/>
        <w:t xml:space="preserve">Cut the PTFE tubing to a length appropriate </w:t>
      </w:r>
      <w:proofErr w:type="gramStart"/>
      <w:r w:rsidRPr="00F90366">
        <w:rPr>
          <w:highlight w:val="yellow"/>
        </w:rPr>
        <w:t>for the amount of</w:t>
      </w:r>
      <w:proofErr w:type="gramEnd"/>
      <w:r w:rsidRPr="00F90366">
        <w:rPr>
          <w:highlight w:val="yellow"/>
        </w:rPr>
        <w:t xml:space="preserve"> vector solution to load (1 µl of vector solution occupies 24 mm of tubing). Flare both ends of the PTFE tube by insertion of the blunted hypodermic needle.</w:t>
      </w:r>
    </w:p>
    <w:p w14:paraId="252CA133" w14:textId="77777777" w:rsidR="00C301DB" w:rsidRPr="00F90366" w:rsidRDefault="00C301DB" w:rsidP="00C301DB">
      <w:pPr>
        <w:spacing w:after="0"/>
        <w:rPr>
          <w:highlight w:val="yellow"/>
        </w:rPr>
      </w:pPr>
    </w:p>
    <w:p w14:paraId="3C30D886" w14:textId="77777777" w:rsidR="00C301DB" w:rsidRPr="00F90366" w:rsidRDefault="00C301DB" w:rsidP="00C301DB">
      <w:pPr>
        <w:spacing w:after="0"/>
        <w:rPr>
          <w:highlight w:val="yellow"/>
        </w:rPr>
      </w:pPr>
      <w:r w:rsidRPr="00F90366">
        <w:rPr>
          <w:highlight w:val="yellow"/>
        </w:rPr>
        <w:t>1.2) Assembly (Fig. 1A)</w:t>
      </w:r>
    </w:p>
    <w:p w14:paraId="38EF72F5" w14:textId="77777777" w:rsidR="00C301DB" w:rsidRPr="00F90366" w:rsidRDefault="00C301DB" w:rsidP="00C301DB">
      <w:pPr>
        <w:spacing w:after="0"/>
        <w:rPr>
          <w:highlight w:val="yellow"/>
        </w:rPr>
      </w:pPr>
      <w:r w:rsidRPr="00F90366">
        <w:rPr>
          <w:highlight w:val="yellow"/>
        </w:rPr>
        <w:tab/>
        <w:t xml:space="preserve">Insert the blunted hypodermic needle approximately 5 mm into one end of the PTFE tube. Insert the unbeveled end of the stainless-steel tubing approximately 5 mm into the other end. </w:t>
      </w:r>
    </w:p>
    <w:p w14:paraId="5519F885" w14:textId="77777777" w:rsidR="00C301DB" w:rsidRPr="00F90366" w:rsidRDefault="00C301DB" w:rsidP="00C301DB">
      <w:pPr>
        <w:spacing w:after="0"/>
        <w:rPr>
          <w:highlight w:val="yellow"/>
        </w:rPr>
      </w:pPr>
    </w:p>
    <w:p w14:paraId="605FE626" w14:textId="77777777" w:rsidR="00C301DB" w:rsidRPr="00F90366" w:rsidRDefault="00C301DB" w:rsidP="00C301DB">
      <w:pPr>
        <w:spacing w:after="0"/>
        <w:rPr>
          <w:highlight w:val="yellow"/>
        </w:rPr>
      </w:pPr>
      <w:r w:rsidRPr="00F90366">
        <w:rPr>
          <w:highlight w:val="yellow"/>
        </w:rPr>
        <w:t>1.3) Pre-injection testing</w:t>
      </w:r>
    </w:p>
    <w:p w14:paraId="5A0D25DB" w14:textId="77777777" w:rsidR="00C301DB" w:rsidRPr="00F90366" w:rsidRDefault="00C301DB" w:rsidP="00C301DB">
      <w:pPr>
        <w:spacing w:after="0"/>
        <w:rPr>
          <w:highlight w:val="yellow"/>
        </w:rPr>
      </w:pPr>
      <w:r w:rsidRPr="00F90366">
        <w:rPr>
          <w:highlight w:val="yellow"/>
        </w:rPr>
        <w:tab/>
        <w:t xml:space="preserve">Inject filtered water through the hypodermic needle hub of the cannula. Confirm that water exits the beveled stainless-steel tubing tip smoothly and that water does not leak from either junction. </w:t>
      </w:r>
    </w:p>
    <w:p w14:paraId="45722B88" w14:textId="77777777" w:rsidR="00C301DB" w:rsidRPr="00F90366" w:rsidRDefault="00C301DB" w:rsidP="00C301DB">
      <w:pPr>
        <w:spacing w:after="0"/>
      </w:pPr>
    </w:p>
    <w:p w14:paraId="47FCEC9A" w14:textId="77777777" w:rsidR="00C301DB" w:rsidRPr="00F90366" w:rsidRDefault="00C301DB" w:rsidP="00C301DB">
      <w:pPr>
        <w:spacing w:after="0"/>
      </w:pPr>
      <w:r w:rsidRPr="00F90366">
        <w:t>2. Injection procedure for anesthetized animals</w:t>
      </w:r>
    </w:p>
    <w:p w14:paraId="4D0DB4E0" w14:textId="77777777" w:rsidR="00C301DB" w:rsidRPr="00F90366" w:rsidRDefault="00C301DB" w:rsidP="00C301DB">
      <w:pPr>
        <w:spacing w:after="0"/>
      </w:pPr>
      <w:r>
        <w:rPr>
          <w:color w:val="FF0000"/>
        </w:rPr>
        <w:t>2.1)</w:t>
      </w:r>
      <w:r w:rsidRPr="00F90366">
        <w:t xml:space="preserve"> Surgery preparation</w:t>
      </w:r>
    </w:p>
    <w:p w14:paraId="21E0C28E" w14:textId="77777777" w:rsidR="00C301DB" w:rsidRPr="00656473" w:rsidRDefault="00C301DB" w:rsidP="00C301DB">
      <w:pPr>
        <w:spacing w:after="0"/>
        <w:ind w:firstLine="720"/>
        <w:rPr>
          <w:color w:val="FF0000"/>
        </w:rPr>
      </w:pPr>
      <w:r w:rsidRPr="00F90366">
        <w:t>Sterilize surgical instruments and supplies using the procedures in TABLE OF MATERIALS. If needed, take a head MRI for targeting deep brain structures (Fig. 2A).</w:t>
      </w:r>
      <w:r>
        <w:t xml:space="preserve"> </w:t>
      </w:r>
      <w:r w:rsidRPr="00656473">
        <w:rPr>
          <w:color w:val="FF0000"/>
        </w:rPr>
        <w:t>Immediately before surgery, sedate</w:t>
      </w:r>
      <w:r>
        <w:rPr>
          <w:color w:val="FF0000"/>
        </w:rPr>
        <w:t xml:space="preserve"> animals</w:t>
      </w:r>
      <w:r w:rsidRPr="00656473">
        <w:rPr>
          <w:color w:val="FF0000"/>
        </w:rPr>
        <w:t xml:space="preserve"> with ketamine (10-15 mg/kg) and administer antibiotics (cefazolin) and analgesics (sustained-release buprenorphine and meloxicam) intramuscularly. </w:t>
      </w:r>
      <w:r>
        <w:rPr>
          <w:color w:val="FF0000"/>
        </w:rPr>
        <w:t>Then deliver p</w:t>
      </w:r>
      <w:r w:rsidRPr="00656473">
        <w:rPr>
          <w:color w:val="FF0000"/>
        </w:rPr>
        <w:t xml:space="preserve">ropofol via intravenous (IV) catheter in the saphenous or cephalic veins. </w:t>
      </w:r>
      <w:r>
        <w:rPr>
          <w:color w:val="FF0000"/>
        </w:rPr>
        <w:t>I</w:t>
      </w:r>
      <w:r w:rsidRPr="00656473">
        <w:rPr>
          <w:color w:val="FF0000"/>
        </w:rPr>
        <w:t xml:space="preserve">ntubate and transit </w:t>
      </w:r>
      <w:r>
        <w:rPr>
          <w:color w:val="FF0000"/>
        </w:rPr>
        <w:t>t</w:t>
      </w:r>
      <w:r w:rsidRPr="00656473">
        <w:rPr>
          <w:color w:val="FF0000"/>
        </w:rPr>
        <w:t xml:space="preserve">he animal onto isoflurane gas. </w:t>
      </w:r>
      <w:r>
        <w:rPr>
          <w:color w:val="FF0000"/>
        </w:rPr>
        <w:t>C</w:t>
      </w:r>
      <w:r w:rsidRPr="00656473">
        <w:rPr>
          <w:color w:val="FF0000"/>
        </w:rPr>
        <w:t>onfirm</w:t>
      </w:r>
      <w:r>
        <w:rPr>
          <w:color w:val="FF0000"/>
        </w:rPr>
        <w:t xml:space="preserve"> p</w:t>
      </w:r>
      <w:r w:rsidRPr="00656473">
        <w:rPr>
          <w:color w:val="FF0000"/>
        </w:rPr>
        <w:t xml:space="preserve">roper anesthetization by stable heart rate, blood pressure, and respiratory rate, relaxed skeletal muscles, and the absence of palpebral or withdrawal reflexes. </w:t>
      </w:r>
      <w:r>
        <w:rPr>
          <w:color w:val="FF0000"/>
        </w:rPr>
        <w:t>Apply a</w:t>
      </w:r>
      <w:r w:rsidRPr="00656473">
        <w:rPr>
          <w:color w:val="FF0000"/>
        </w:rPr>
        <w:t>rtificial tear ointment to the corneas to prevent drying.</w:t>
      </w:r>
    </w:p>
    <w:p w14:paraId="46947882" w14:textId="77777777" w:rsidR="00C301DB" w:rsidRPr="00F90366" w:rsidRDefault="00C301DB" w:rsidP="00C301DB">
      <w:pPr>
        <w:spacing w:after="0"/>
      </w:pPr>
    </w:p>
    <w:p w14:paraId="48DFF289" w14:textId="77777777" w:rsidR="00C301DB" w:rsidRPr="00F90366" w:rsidRDefault="00C301DB" w:rsidP="00C301DB">
      <w:pPr>
        <w:spacing w:after="0"/>
      </w:pPr>
      <w:r w:rsidRPr="00F90366">
        <w:t>2.</w:t>
      </w:r>
      <w:r w:rsidRPr="00656473">
        <w:rPr>
          <w:color w:val="FF0000"/>
        </w:rPr>
        <w:t>2</w:t>
      </w:r>
      <w:r w:rsidRPr="00F90366">
        <w:t>) Injection area preparation</w:t>
      </w:r>
    </w:p>
    <w:p w14:paraId="52684D68" w14:textId="77777777" w:rsidR="00C301DB" w:rsidRPr="00F90366" w:rsidRDefault="00C301DB" w:rsidP="00C301DB">
      <w:pPr>
        <w:spacing w:after="0"/>
      </w:pPr>
      <w:r w:rsidRPr="00F90366">
        <w:t>Incise skin and reflect muscle.</w:t>
      </w:r>
    </w:p>
    <w:p w14:paraId="066E6E3E" w14:textId="77777777" w:rsidR="00C301DB" w:rsidRPr="00F90366" w:rsidRDefault="00C301DB" w:rsidP="00C301DB">
      <w:pPr>
        <w:spacing w:after="0"/>
      </w:pPr>
      <w:r w:rsidRPr="00F90366">
        <w:tab/>
        <w:t>Place the manipulator on the stereotaxic frame, position it so that it is aimed at the target brain area, and mark craniotomy position on the skull with a sterilized pen.</w:t>
      </w:r>
    </w:p>
    <w:p w14:paraId="558803BC" w14:textId="77777777" w:rsidR="00C301DB" w:rsidRPr="00F90366" w:rsidRDefault="00C301DB" w:rsidP="00C301DB">
      <w:pPr>
        <w:spacing w:after="0"/>
      </w:pPr>
      <w:r w:rsidRPr="00F90366">
        <w:tab/>
        <w:t>Remove the stereotaxic manipulator and perform the craniotomy. Incise dura if desired (</w:t>
      </w:r>
      <w:proofErr w:type="gramStart"/>
      <w:r w:rsidRPr="00F90366">
        <w:t>e.g.</w:t>
      </w:r>
      <w:proofErr w:type="gramEnd"/>
      <w:r w:rsidRPr="00F90366">
        <w:t xml:space="preserve"> to visualize sulcal landmarks).</w:t>
      </w:r>
    </w:p>
    <w:p w14:paraId="5E041A83" w14:textId="77777777" w:rsidR="00C301DB" w:rsidRPr="00F90366" w:rsidRDefault="00C301DB" w:rsidP="00C301DB">
      <w:pPr>
        <w:spacing w:after="0"/>
      </w:pPr>
      <w:r w:rsidRPr="00F90366">
        <w:t>Return the manipulator to the stereotaxic frame.</w:t>
      </w:r>
    </w:p>
    <w:p w14:paraId="5E79FDE9" w14:textId="77777777" w:rsidR="00C301DB" w:rsidRPr="00F90366" w:rsidRDefault="00C301DB" w:rsidP="00C301DB">
      <w:pPr>
        <w:spacing w:after="0"/>
      </w:pPr>
    </w:p>
    <w:p w14:paraId="090ECA2F" w14:textId="77777777" w:rsidR="00C301DB" w:rsidRPr="00F90366" w:rsidRDefault="00C301DB" w:rsidP="00C301DB">
      <w:pPr>
        <w:spacing w:after="0"/>
        <w:rPr>
          <w:highlight w:val="yellow"/>
        </w:rPr>
      </w:pPr>
      <w:r w:rsidRPr="00F90366">
        <w:rPr>
          <w:highlight w:val="yellow"/>
        </w:rPr>
        <w:t>2.</w:t>
      </w:r>
      <w:r>
        <w:rPr>
          <w:color w:val="FF0000"/>
          <w:highlight w:val="yellow"/>
        </w:rPr>
        <w:t>3</w:t>
      </w:r>
      <w:r w:rsidRPr="00F90366">
        <w:rPr>
          <w:highlight w:val="yellow"/>
        </w:rPr>
        <w:t>) Vector solution loading (Fig. 1C)</w:t>
      </w:r>
    </w:p>
    <w:p w14:paraId="176F2E31" w14:textId="77777777" w:rsidR="00C301DB" w:rsidRPr="00F90366" w:rsidRDefault="00C301DB" w:rsidP="00C301DB">
      <w:pPr>
        <w:spacing w:after="0"/>
        <w:rPr>
          <w:highlight w:val="yellow"/>
        </w:rPr>
      </w:pPr>
      <w:r w:rsidRPr="00F90366">
        <w:rPr>
          <w:highlight w:val="yellow"/>
        </w:rPr>
        <w:tab/>
        <w:t>With a P20 pipettor, gently transfer the vector solution to a sterilized PCR tube, avoiding bubbles.</w:t>
      </w:r>
    </w:p>
    <w:p w14:paraId="1F4BBB5C" w14:textId="77777777" w:rsidR="00C301DB" w:rsidRPr="00F90366" w:rsidRDefault="00C301DB" w:rsidP="00C301DB">
      <w:pPr>
        <w:spacing w:after="0"/>
        <w:rPr>
          <w:highlight w:val="yellow"/>
        </w:rPr>
      </w:pPr>
      <w:r w:rsidRPr="00F90366">
        <w:rPr>
          <w:highlight w:val="yellow"/>
        </w:rPr>
        <w:t xml:space="preserve">Attach a cannula, with the beveled tip </w:t>
      </w:r>
      <w:proofErr w:type="gramStart"/>
      <w:r w:rsidRPr="00F90366">
        <w:rPr>
          <w:highlight w:val="yellow"/>
        </w:rPr>
        <w:t>facing down,</w:t>
      </w:r>
      <w:proofErr w:type="gramEnd"/>
      <w:r w:rsidRPr="00F90366">
        <w:rPr>
          <w:highlight w:val="yellow"/>
        </w:rPr>
        <w:t xml:space="preserve"> to a vertically oriented stereotaxic holder. </w:t>
      </w:r>
    </w:p>
    <w:p w14:paraId="375F7CAF" w14:textId="77777777" w:rsidR="00C301DB" w:rsidRPr="00F90366" w:rsidRDefault="00C301DB" w:rsidP="00C301DB">
      <w:pPr>
        <w:spacing w:after="0"/>
        <w:rPr>
          <w:highlight w:val="yellow"/>
        </w:rPr>
      </w:pPr>
      <w:r w:rsidRPr="00F90366">
        <w:rPr>
          <w:highlight w:val="yellow"/>
        </w:rPr>
        <w:tab/>
        <w:t xml:space="preserve">Connect a 1 ml Luer-lock syringe to the hypodermic needle hub of the cannula. </w:t>
      </w:r>
    </w:p>
    <w:p w14:paraId="653F0B41" w14:textId="77777777" w:rsidR="00C301DB" w:rsidRPr="00F90366" w:rsidRDefault="00C301DB" w:rsidP="00C301DB">
      <w:pPr>
        <w:spacing w:after="0"/>
        <w:rPr>
          <w:highlight w:val="yellow"/>
        </w:rPr>
      </w:pPr>
      <w:r w:rsidRPr="00F90366">
        <w:rPr>
          <w:highlight w:val="yellow"/>
        </w:rPr>
        <w:tab/>
        <w:t>Submerge the beveled tip into the vector solution. Note that the syringe should be attached already; attaching it at this point would introduce bubbles into the vector solution.</w:t>
      </w:r>
    </w:p>
    <w:p w14:paraId="3E9FB9F8" w14:textId="77777777" w:rsidR="00C301DB" w:rsidRPr="00F90366" w:rsidRDefault="00C301DB" w:rsidP="00C301DB">
      <w:pPr>
        <w:spacing w:after="0"/>
        <w:rPr>
          <w:highlight w:val="yellow"/>
        </w:rPr>
      </w:pPr>
      <w:r w:rsidRPr="00F90366">
        <w:rPr>
          <w:highlight w:val="yellow"/>
        </w:rPr>
        <w:tab/>
        <w:t>Apply gentle negative pressure with the 1 ml syringe to load the solution into the cannula. Visually track the meniscus between the solution and air.</w:t>
      </w:r>
    </w:p>
    <w:p w14:paraId="10AE3484" w14:textId="77777777" w:rsidR="00C301DB" w:rsidRPr="00F90366" w:rsidRDefault="00C301DB" w:rsidP="00C301DB">
      <w:pPr>
        <w:spacing w:after="0"/>
        <w:rPr>
          <w:highlight w:val="yellow"/>
        </w:rPr>
      </w:pPr>
      <w:r w:rsidRPr="00F90366">
        <w:rPr>
          <w:highlight w:val="yellow"/>
        </w:rPr>
        <w:tab/>
        <w:t>Once the vector solution has been loaded, continue the gentle negative pressure until the solution reaches the needle hub. Remove the 1 ml syringe and inject colored mineral oil into the hypodermic needle hub. Note that the oil should be injected slowly along the inside wall of the needle hub to form a clear-cut meniscus with the vector solution and to avoid air bubbles.</w:t>
      </w:r>
    </w:p>
    <w:p w14:paraId="06216221" w14:textId="77777777" w:rsidR="00C301DB" w:rsidRPr="00F90366" w:rsidRDefault="00C301DB" w:rsidP="00C301DB">
      <w:pPr>
        <w:spacing w:after="0"/>
        <w:rPr>
          <w:highlight w:val="yellow"/>
        </w:rPr>
      </w:pPr>
      <w:r w:rsidRPr="00F90366">
        <w:rPr>
          <w:highlight w:val="yellow"/>
        </w:rPr>
        <w:tab/>
        <w:t>Attach the hypodermic needle hub to one of the two open ports of a 3-way Luer-lock stopcock. Note that attaching it to the closed port would introduce unwanted air behind the oil. Close the port, fill a 1 ml syringe with air, and attach it to either of the other two ports. Finally, close the remaining port of the stopcock to connect the syringe to the cannula.</w:t>
      </w:r>
    </w:p>
    <w:p w14:paraId="49BE4BFA" w14:textId="77777777" w:rsidR="00C301DB" w:rsidRPr="00F90366" w:rsidRDefault="00C301DB" w:rsidP="00C301DB">
      <w:pPr>
        <w:spacing w:after="0"/>
        <w:rPr>
          <w:highlight w:val="yellow"/>
        </w:rPr>
      </w:pPr>
      <w:r w:rsidRPr="00F90366">
        <w:rPr>
          <w:highlight w:val="yellow"/>
        </w:rPr>
        <w:lastRenderedPageBreak/>
        <w:tab/>
        <w:t>Slowly push air into the cannula. Once the colored oil appears at the tip of the blunt needle in the PTFE tubing, check for air between the solution and the colored oil. If air is present, apply negative pressure to the syringe to return the colored oil into the needle hub, remove the bubble, and apply positive pressure until a drop of vector solution is visible at the beveled cannula tip.</w:t>
      </w:r>
    </w:p>
    <w:p w14:paraId="2475944F" w14:textId="77777777" w:rsidR="00C301DB" w:rsidRPr="00F90366" w:rsidRDefault="00C301DB" w:rsidP="00C301DB">
      <w:pPr>
        <w:spacing w:after="0"/>
        <w:rPr>
          <w:highlight w:val="yellow"/>
        </w:rPr>
      </w:pPr>
      <w:r w:rsidRPr="00F90366">
        <w:rPr>
          <w:highlight w:val="yellow"/>
        </w:rPr>
        <w:tab/>
        <w:t xml:space="preserve">Close the stopcock to prevent the vector from exiting the cannula by gravity. </w:t>
      </w:r>
    </w:p>
    <w:p w14:paraId="4DC7500C" w14:textId="77777777" w:rsidR="00C301DB" w:rsidRPr="00F90366" w:rsidRDefault="00C301DB" w:rsidP="00C301DB">
      <w:pPr>
        <w:spacing w:after="0"/>
        <w:rPr>
          <w:highlight w:val="yellow"/>
        </w:rPr>
      </w:pPr>
    </w:p>
    <w:p w14:paraId="7256C2C9" w14:textId="77777777" w:rsidR="00C301DB" w:rsidRPr="00F90366" w:rsidRDefault="00C301DB" w:rsidP="00C301DB">
      <w:pPr>
        <w:spacing w:after="0"/>
        <w:rPr>
          <w:highlight w:val="yellow"/>
        </w:rPr>
      </w:pPr>
      <w:r w:rsidRPr="00F90366">
        <w:rPr>
          <w:highlight w:val="yellow"/>
        </w:rPr>
        <w:t>2.</w:t>
      </w:r>
      <w:r>
        <w:rPr>
          <w:color w:val="FF0000"/>
          <w:highlight w:val="yellow"/>
        </w:rPr>
        <w:t>4</w:t>
      </w:r>
      <w:r w:rsidRPr="00F90366">
        <w:rPr>
          <w:highlight w:val="yellow"/>
        </w:rPr>
        <w:t>) Cannula insertion into the target brain area (Fig. 1B)</w:t>
      </w:r>
    </w:p>
    <w:p w14:paraId="057B7E7A" w14:textId="77777777" w:rsidR="00C301DB" w:rsidRPr="00F90366" w:rsidRDefault="00C301DB" w:rsidP="00C301DB">
      <w:pPr>
        <w:spacing w:after="0"/>
        <w:rPr>
          <w:highlight w:val="yellow"/>
        </w:rPr>
      </w:pPr>
      <w:r w:rsidRPr="00F90366">
        <w:rPr>
          <w:highlight w:val="yellow"/>
        </w:rPr>
        <w:tab/>
        <w:t>Affix the cannula to the stereotaxic manipulator.</w:t>
      </w:r>
    </w:p>
    <w:p w14:paraId="6DAFBFB2" w14:textId="77777777" w:rsidR="00C301DB" w:rsidRPr="00F90366" w:rsidRDefault="00C301DB" w:rsidP="00C301DB">
      <w:pPr>
        <w:spacing w:after="0"/>
        <w:rPr>
          <w:highlight w:val="yellow"/>
        </w:rPr>
      </w:pPr>
      <w:r w:rsidRPr="00F90366">
        <w:rPr>
          <w:highlight w:val="yellow"/>
        </w:rPr>
        <w:tab/>
        <w:t>Connect the stopcock to the electric air pump by manually transferring the pump tubing (which terminates in a Luer-lock connector) from the non-sterile assistant to the surgeon. The surgeon grasps the Luer-lock connector through the wall of a sterile sleeve, tapes the sleeve tightly around the Luer-lock connector, affixes the stopcock, and drops the collar of the sleeve, allowing it to extend along the tube by gravity.</w:t>
      </w:r>
    </w:p>
    <w:p w14:paraId="0A5A0468" w14:textId="77777777" w:rsidR="00C301DB" w:rsidRPr="00F90366" w:rsidRDefault="00C301DB" w:rsidP="00C301DB">
      <w:pPr>
        <w:spacing w:after="0"/>
        <w:rPr>
          <w:highlight w:val="yellow"/>
        </w:rPr>
      </w:pPr>
      <w:r w:rsidRPr="00F90366">
        <w:rPr>
          <w:highlight w:val="yellow"/>
        </w:rPr>
        <w:t>Test the air pump and cannula by setting the air pump to low pressure, turning it on, and increasing the pressure until the oil advances through the cannula and a drop of vector solution is visible at the cannula tip.</w:t>
      </w:r>
    </w:p>
    <w:p w14:paraId="3A67BD42" w14:textId="77777777" w:rsidR="00C301DB" w:rsidRPr="00F90366" w:rsidRDefault="00C301DB" w:rsidP="00C301DB">
      <w:pPr>
        <w:spacing w:after="0"/>
        <w:rPr>
          <w:highlight w:val="yellow"/>
        </w:rPr>
      </w:pPr>
      <w:r w:rsidRPr="00F90366">
        <w:rPr>
          <w:highlight w:val="yellow"/>
        </w:rPr>
        <w:tab/>
        <w:t>Tape a plastic ruler to the PTFE tubing to measure the movement of the meniscus during injection (Fig. 1B, 1D, 1F).</w:t>
      </w:r>
    </w:p>
    <w:p w14:paraId="38D45EA6" w14:textId="77777777" w:rsidR="00C301DB" w:rsidRPr="00F90366" w:rsidRDefault="00C301DB" w:rsidP="00C301DB">
      <w:pPr>
        <w:spacing w:after="0"/>
        <w:rPr>
          <w:highlight w:val="yellow"/>
        </w:rPr>
      </w:pPr>
      <w:r w:rsidRPr="00F90366">
        <w:rPr>
          <w:highlight w:val="yellow"/>
        </w:rPr>
        <w:tab/>
        <w:t>Drive the cannula down with the stereotaxic manipulator and record the depth at which the tip reaches at the surface (dura or pia mater).</w:t>
      </w:r>
    </w:p>
    <w:p w14:paraId="463FDFB2" w14:textId="77777777" w:rsidR="00C301DB" w:rsidRPr="00F90366" w:rsidRDefault="00C301DB" w:rsidP="00C301DB">
      <w:pPr>
        <w:spacing w:after="0"/>
        <w:rPr>
          <w:highlight w:val="yellow"/>
        </w:rPr>
      </w:pPr>
      <w:r w:rsidRPr="00F90366">
        <w:rPr>
          <w:highlight w:val="yellow"/>
        </w:rPr>
        <w:tab/>
        <w:t xml:space="preserve">Drive the cannula to the deepest site to be injected along the track. The surface will dimple. If injecting surface cortex, confirm visually that the cannula has penetrated the surface, with a surgical microscope or magnifying loupes if available. To minimize mistargeting due to tissue compression, drive the cannula in slowly (1 mm/min), quickly (0.5 mm/sec) with a </w:t>
      </w:r>
      <w:proofErr w:type="gramStart"/>
      <w:r w:rsidRPr="00F90366">
        <w:rPr>
          <w:highlight w:val="yellow"/>
        </w:rPr>
        <w:t>1-5 minute</w:t>
      </w:r>
      <w:proofErr w:type="gramEnd"/>
      <w:r w:rsidRPr="00F90366">
        <w:rPr>
          <w:highlight w:val="yellow"/>
        </w:rPr>
        <w:t xml:space="preserve"> wait at the bottom, or overshoot the deepest injection site by 500 µm and then retract.</w:t>
      </w:r>
    </w:p>
    <w:p w14:paraId="1B757DE4" w14:textId="77777777" w:rsidR="00C301DB" w:rsidRPr="00F90366" w:rsidRDefault="00C301DB" w:rsidP="00C301DB">
      <w:pPr>
        <w:spacing w:after="0"/>
        <w:rPr>
          <w:highlight w:val="yellow"/>
        </w:rPr>
      </w:pPr>
    </w:p>
    <w:p w14:paraId="056B5F96" w14:textId="77777777" w:rsidR="00C301DB" w:rsidRPr="00F90366" w:rsidRDefault="00C301DB" w:rsidP="00C301DB">
      <w:pPr>
        <w:spacing w:after="0"/>
        <w:rPr>
          <w:highlight w:val="yellow"/>
        </w:rPr>
      </w:pPr>
      <w:r w:rsidRPr="00F90366">
        <w:rPr>
          <w:highlight w:val="yellow"/>
        </w:rPr>
        <w:t>2.</w:t>
      </w:r>
      <w:r>
        <w:rPr>
          <w:color w:val="FF0000"/>
          <w:highlight w:val="yellow"/>
        </w:rPr>
        <w:t>5</w:t>
      </w:r>
      <w:r w:rsidRPr="00F90366">
        <w:rPr>
          <w:highlight w:val="yellow"/>
        </w:rPr>
        <w:t>) Injection</w:t>
      </w:r>
    </w:p>
    <w:p w14:paraId="033EA31C" w14:textId="77777777" w:rsidR="00C301DB" w:rsidRPr="00F90366" w:rsidRDefault="00C301DB" w:rsidP="00C301DB">
      <w:pPr>
        <w:spacing w:after="0"/>
        <w:rPr>
          <w:highlight w:val="yellow"/>
        </w:rPr>
      </w:pPr>
      <w:r w:rsidRPr="00F90366">
        <w:rPr>
          <w:highlight w:val="yellow"/>
        </w:rPr>
        <w:tab/>
        <w:t>Inject 0.5 µl of vector with the electric air pump over 10–30 s. Confirm injection flow by tracking the meniscus between the colored oil and the vector solution in the PTFE tube.</w:t>
      </w:r>
    </w:p>
    <w:p w14:paraId="150423B2" w14:textId="77777777" w:rsidR="00C301DB" w:rsidRPr="00F90366" w:rsidRDefault="00C301DB" w:rsidP="00C301DB">
      <w:pPr>
        <w:spacing w:after="0"/>
        <w:rPr>
          <w:highlight w:val="yellow"/>
        </w:rPr>
      </w:pPr>
      <w:r w:rsidRPr="00F90366">
        <w:rPr>
          <w:highlight w:val="yellow"/>
        </w:rPr>
        <w:t xml:space="preserve">Wait 1 minute and retract the cannula to the next injection site along the track. </w:t>
      </w:r>
    </w:p>
    <w:p w14:paraId="5ADA11D2" w14:textId="77777777" w:rsidR="00C301DB" w:rsidRPr="00F90366" w:rsidRDefault="00C301DB" w:rsidP="00C301DB">
      <w:pPr>
        <w:spacing w:after="0"/>
        <w:rPr>
          <w:highlight w:val="yellow"/>
        </w:rPr>
      </w:pPr>
      <w:r w:rsidRPr="00F90366">
        <w:rPr>
          <w:highlight w:val="yellow"/>
        </w:rPr>
        <w:t>After the final injection, leave the cannula in place for 10 mins to avoid vector efflux.</w:t>
      </w:r>
    </w:p>
    <w:p w14:paraId="7AEA91EF" w14:textId="77777777" w:rsidR="00C301DB" w:rsidRPr="00F90366" w:rsidRDefault="00C301DB" w:rsidP="00C301DB">
      <w:pPr>
        <w:spacing w:after="0"/>
        <w:rPr>
          <w:highlight w:val="yellow"/>
        </w:rPr>
      </w:pPr>
      <w:r w:rsidRPr="00F90366">
        <w:rPr>
          <w:highlight w:val="yellow"/>
        </w:rPr>
        <w:t>Retract the cannula and discard it in a biohazard sharps container.</w:t>
      </w:r>
    </w:p>
    <w:p w14:paraId="13ED6634" w14:textId="77777777" w:rsidR="00C301DB" w:rsidRPr="00F90366" w:rsidRDefault="00C301DB" w:rsidP="00C301DB">
      <w:pPr>
        <w:spacing w:after="0"/>
        <w:rPr>
          <w:highlight w:val="yellow"/>
        </w:rPr>
      </w:pPr>
      <w:r w:rsidRPr="00F90366">
        <w:rPr>
          <w:highlight w:val="yellow"/>
        </w:rPr>
        <w:t>Optionally, inject a small quantity (≤ 1 µl) of fluorescent microbeads ≥ 2 mms away from the vector injection site. The beads can be seen by eye in unstained tissue and facilitate identification of the injection site for histology.</w:t>
      </w:r>
    </w:p>
    <w:p w14:paraId="15768D6B" w14:textId="77777777" w:rsidR="00C301DB" w:rsidRPr="00F90366" w:rsidRDefault="00C301DB" w:rsidP="00C301DB">
      <w:pPr>
        <w:spacing w:after="0"/>
        <w:rPr>
          <w:highlight w:val="yellow"/>
        </w:rPr>
      </w:pPr>
      <w:r w:rsidRPr="00F90366">
        <w:rPr>
          <w:highlight w:val="yellow"/>
        </w:rPr>
        <w:t>Repeat this procedure as desired for the other vector solutions at other locations (Fig. 2B).</w:t>
      </w:r>
    </w:p>
    <w:p w14:paraId="001C0204" w14:textId="77777777" w:rsidR="00C301DB" w:rsidRPr="00F90366" w:rsidRDefault="00C301DB" w:rsidP="00C301DB">
      <w:pPr>
        <w:spacing w:after="0"/>
      </w:pPr>
    </w:p>
    <w:p w14:paraId="4D85F326" w14:textId="77777777" w:rsidR="00C301DB" w:rsidRPr="00F90366" w:rsidRDefault="00C301DB" w:rsidP="00C301DB">
      <w:pPr>
        <w:spacing w:after="0"/>
      </w:pPr>
      <w:r w:rsidRPr="00F90366">
        <w:t>2.</w:t>
      </w:r>
      <w:r>
        <w:rPr>
          <w:color w:val="FF0000"/>
        </w:rPr>
        <w:t>6</w:t>
      </w:r>
      <w:r w:rsidRPr="00F90366">
        <w:t>) Surgery closing</w:t>
      </w:r>
    </w:p>
    <w:p w14:paraId="26CDCC47" w14:textId="77777777" w:rsidR="00C301DB" w:rsidRPr="00656473" w:rsidRDefault="00C301DB" w:rsidP="00C301DB">
      <w:pPr>
        <w:spacing w:after="0"/>
        <w:rPr>
          <w:color w:val="FF0000"/>
        </w:rPr>
      </w:pPr>
      <w:r w:rsidRPr="00F90366">
        <w:tab/>
        <w:t>Suture dura, muscle, and skin. Remove the monkey from the stereotaxic frame and remove all monitor cables.</w:t>
      </w:r>
      <w:r>
        <w:t xml:space="preserve"> </w:t>
      </w:r>
      <w:r>
        <w:rPr>
          <w:color w:val="FF0000"/>
        </w:rPr>
        <w:t>Remove</w:t>
      </w:r>
      <w:r w:rsidRPr="00656473">
        <w:rPr>
          <w:color w:val="FF0000"/>
        </w:rPr>
        <w:t xml:space="preserve"> the animal from isoflurane anesthesia and extubate following return of the swallowing reflex. </w:t>
      </w:r>
      <w:r>
        <w:rPr>
          <w:color w:val="FF0000"/>
        </w:rPr>
        <w:t>Provide p</w:t>
      </w:r>
      <w:r w:rsidRPr="00656473">
        <w:rPr>
          <w:color w:val="FF0000"/>
        </w:rPr>
        <w:t xml:space="preserve">ost-surgical treatment </w:t>
      </w:r>
      <w:r>
        <w:rPr>
          <w:color w:val="FF0000"/>
        </w:rPr>
        <w:t>(</w:t>
      </w:r>
      <w:r w:rsidRPr="00656473">
        <w:rPr>
          <w:color w:val="FF0000"/>
        </w:rPr>
        <w:t>3–5 days of meloxicam and 7-10 days of cephalexin</w:t>
      </w:r>
      <w:r>
        <w:rPr>
          <w:color w:val="FF0000"/>
        </w:rPr>
        <w:t>)</w:t>
      </w:r>
      <w:r w:rsidRPr="00656473">
        <w:rPr>
          <w:color w:val="FF0000"/>
        </w:rPr>
        <w:t xml:space="preserve">. </w:t>
      </w:r>
      <w:r>
        <w:rPr>
          <w:color w:val="FF0000"/>
        </w:rPr>
        <w:t>Monitor a</w:t>
      </w:r>
      <w:r w:rsidRPr="00656473">
        <w:rPr>
          <w:color w:val="FF0000"/>
        </w:rPr>
        <w:t xml:space="preserve">nimals at least once every ten minutes until capable of maintaining a stable upright sitting position. Once fully recovered from anesthesia, </w:t>
      </w:r>
      <w:r>
        <w:rPr>
          <w:color w:val="FF0000"/>
        </w:rPr>
        <w:t xml:space="preserve">reunite </w:t>
      </w:r>
      <w:r w:rsidRPr="00656473">
        <w:rPr>
          <w:color w:val="FF0000"/>
        </w:rPr>
        <w:t xml:space="preserve">animals with </w:t>
      </w:r>
      <w:proofErr w:type="spellStart"/>
      <w:r w:rsidRPr="00656473">
        <w:rPr>
          <w:color w:val="FF0000"/>
        </w:rPr>
        <w:t>cagemates</w:t>
      </w:r>
      <w:proofErr w:type="spellEnd"/>
      <w:r w:rsidRPr="00656473">
        <w:rPr>
          <w:color w:val="FF0000"/>
        </w:rPr>
        <w:t xml:space="preserve">. </w:t>
      </w:r>
    </w:p>
    <w:p w14:paraId="40228EFE" w14:textId="77777777" w:rsidR="00C301DB" w:rsidRPr="00F90366" w:rsidRDefault="00C301DB" w:rsidP="00C301DB">
      <w:pPr>
        <w:spacing w:after="0"/>
      </w:pPr>
    </w:p>
    <w:p w14:paraId="08D47FE4" w14:textId="77777777" w:rsidR="00C301DB" w:rsidRPr="00F90366" w:rsidRDefault="00C301DB" w:rsidP="00C301DB">
      <w:pPr>
        <w:spacing w:after="0"/>
      </w:pPr>
      <w:r w:rsidRPr="00F90366">
        <w:t>3.Surgery and AAV vector injection for awake behaving animals (Fig. 1D)</w:t>
      </w:r>
    </w:p>
    <w:p w14:paraId="5B3B0A98" w14:textId="77777777" w:rsidR="00C301DB" w:rsidRPr="00F90366" w:rsidRDefault="00C301DB" w:rsidP="00C301DB">
      <w:pPr>
        <w:spacing w:after="0"/>
        <w:ind w:firstLine="720"/>
      </w:pPr>
      <w:r w:rsidRPr="00F90366">
        <w:t>A variant of the technique can be used to make injections can be made into the brains of awake, behaving monkeys, as described below. Note that neural activity is readily measured in awake behaving animals but can also be measured in some subcortical structures under the anesthesia protocol described here and in some cortical areas with other anesthetic protocols.</w:t>
      </w:r>
    </w:p>
    <w:p w14:paraId="03124EFA" w14:textId="77777777" w:rsidR="00C301DB" w:rsidRPr="00F90366" w:rsidRDefault="00C301DB" w:rsidP="00C301DB">
      <w:pPr>
        <w:spacing w:after="0"/>
      </w:pPr>
      <w:r w:rsidRPr="00F90366">
        <w:t>3.1) Simultaneous injection with recording</w:t>
      </w:r>
    </w:p>
    <w:p w14:paraId="706C738E" w14:textId="77777777" w:rsidR="00C301DB" w:rsidRPr="00F90366" w:rsidRDefault="00C301DB" w:rsidP="00C301DB">
      <w:pPr>
        <w:spacing w:after="0"/>
      </w:pPr>
      <w:r w:rsidRPr="00F90366">
        <w:lastRenderedPageBreak/>
        <w:tab/>
        <w:t>To record electrical activity at the injection site, coat the outside of the cannula with epoxy (bottom ~15 mm) and polyimide tubing (remaining length), and reveal the metal at the tip by scraping the epoxy from it (Injectrode, Fig. 1F)</w:t>
      </w:r>
      <w:r w:rsidRPr="00F90366">
        <w:fldChar w:fldCharType="begin">
          <w:fldData xml:space="preserve">PEVuZE5vdGU+PENpdGU+PEF1dGhvcj5Lb2ppbWE8L0F1dGhvcj48WWVhcj4yMDE4PC9ZZWFyPjxS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IFNjaSBVIFMgQTwvYWJici0yPjwvcGVyaW9kaWNhbD48YWx0LXBlcmlvZGljYWw+PGZ1bGwtdGl0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</w:fldData>
        </w:fldChar>
      </w:r>
      <w:r w:rsidRPr="00F90366">
        <w:instrText xml:space="preserve"> ADDIN EN.CITE </w:instrText>
      </w:r>
      <w:r w:rsidRPr="00F90366">
        <w:fldChar w:fldCharType="begin">
          <w:fldData xml:space="preserve">PEVuZE5vdGU+PENpdGU+PEF1dGhvcj5Lb2ppbWE8L0F1dGhvcj48WWVhcj4yMDE4PC9ZZWFyPjxS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</w:fldData>
        </w:fldChar>
      </w:r>
      <w:r w:rsidRPr="00F90366">
        <w:instrText xml:space="preserve"> ADDIN EN.CITE.DATA </w:instrText>
      </w:r>
      <w:r w:rsidRPr="00F90366">
        <w:fldChar w:fldCharType="end"/>
      </w:r>
      <w:r w:rsidRPr="00F90366">
        <w:fldChar w:fldCharType="separate"/>
      </w:r>
      <w:r w:rsidRPr="00F90366">
        <w:rPr>
          <w:noProof/>
          <w:vertAlign w:val="superscript"/>
        </w:rPr>
        <w:t>2</w:t>
      </w:r>
      <w:r w:rsidRPr="00F90366">
        <w:fldChar w:fldCharType="end"/>
      </w:r>
      <w:r w:rsidRPr="00F90366">
        <w:t>. Alternatively, insert the cannula and a separate extracellular electrode side-by-side into a double-barreled guide tube (Double-barrel guide tube, Fig. 1E).</w:t>
      </w:r>
    </w:p>
    <w:p w14:paraId="0B9A0B46" w14:textId="77777777" w:rsidR="00C301DB" w:rsidRPr="00F90366" w:rsidRDefault="00C301DB" w:rsidP="00C301DB">
      <w:pPr>
        <w:spacing w:after="0"/>
      </w:pPr>
    </w:p>
    <w:p w14:paraId="2FAF2A36" w14:textId="77777777" w:rsidR="00C301DB" w:rsidRPr="00F90366" w:rsidRDefault="00C301DB" w:rsidP="00C301DB">
      <w:pPr>
        <w:spacing w:after="0"/>
      </w:pPr>
      <w:r w:rsidRPr="00F90366">
        <w:t>3.2) Place the injection cannula at target brain area</w:t>
      </w:r>
    </w:p>
    <w:p w14:paraId="6DF332C8" w14:textId="77777777" w:rsidR="00C301DB" w:rsidRPr="00F90366" w:rsidRDefault="00C301DB" w:rsidP="00C301DB">
      <w:pPr>
        <w:spacing w:after="0"/>
      </w:pPr>
      <w:r w:rsidRPr="00F90366">
        <w:tab/>
        <w:t>Place the monkey in the experimental booth, restrict movement of the head, and clean the chamber using standard techniques.</w:t>
      </w:r>
    </w:p>
    <w:p w14:paraId="25F00257" w14:textId="77777777" w:rsidR="00C301DB" w:rsidRPr="00F90366" w:rsidRDefault="00C301DB" w:rsidP="00C301DB">
      <w:pPr>
        <w:spacing w:after="0"/>
      </w:pPr>
      <w:r w:rsidRPr="00F90366">
        <w:tab/>
        <w:t>Place and secure a guide tube to the microdrive.</w:t>
      </w:r>
    </w:p>
    <w:p w14:paraId="03969BCD" w14:textId="77777777" w:rsidR="00C301DB" w:rsidRPr="00F90366" w:rsidRDefault="00C301DB" w:rsidP="00C301DB">
      <w:pPr>
        <w:spacing w:after="0"/>
      </w:pPr>
      <w:r w:rsidRPr="00F90366">
        <w:tab/>
        <w:t>Insert the injection cannula into the guide tube.</w:t>
      </w:r>
    </w:p>
    <w:p w14:paraId="43E3B2EE" w14:textId="77777777" w:rsidR="00C301DB" w:rsidRPr="00F90366" w:rsidRDefault="00C301DB" w:rsidP="00C301DB">
      <w:pPr>
        <w:spacing w:after="0"/>
      </w:pPr>
      <w:r w:rsidRPr="00F90366">
        <w:t>Advance the cannula until the tip protrudes from the guide tube.</w:t>
      </w:r>
    </w:p>
    <w:p w14:paraId="11543BCA" w14:textId="77777777" w:rsidR="00C301DB" w:rsidRPr="00F90366" w:rsidRDefault="00C301DB" w:rsidP="00C301DB">
      <w:pPr>
        <w:spacing w:after="0"/>
      </w:pPr>
      <w:r w:rsidRPr="00F90366">
        <w:tab/>
        <w:t>Connect the stopcock to the electric air pump. To confirm proper system function, push a drop of vector solution from the tip using the air pump and confirm movement of the oil-vector solution meniscus.</w:t>
      </w:r>
    </w:p>
    <w:p w14:paraId="67867A5D" w14:textId="77777777" w:rsidR="00C301DB" w:rsidRPr="00F90366" w:rsidRDefault="00C301DB" w:rsidP="00C301DB">
      <w:pPr>
        <w:spacing w:after="0"/>
      </w:pPr>
      <w:r w:rsidRPr="00F90366">
        <w:tab/>
        <w:t>Withdraw the cannula ~5 mm into the guide tube to protect it.</w:t>
      </w:r>
    </w:p>
    <w:p w14:paraId="2D1134A7" w14:textId="77777777" w:rsidR="00C301DB" w:rsidRPr="00F90366" w:rsidRDefault="00C301DB" w:rsidP="00C301DB">
      <w:pPr>
        <w:spacing w:after="0"/>
      </w:pPr>
      <w:r w:rsidRPr="00F90366">
        <w:tab/>
        <w:t>Insert the guide tube into the brain.</w:t>
      </w:r>
    </w:p>
    <w:p w14:paraId="081DAF9B" w14:textId="77777777" w:rsidR="00C301DB" w:rsidRPr="00F90366" w:rsidRDefault="00C301DB" w:rsidP="00C301DB">
      <w:pPr>
        <w:spacing w:after="0"/>
      </w:pPr>
      <w:r w:rsidRPr="00F90366">
        <w:tab/>
        <w:t xml:space="preserve">Drive the cannula to the site to be injected using the microdrive. The target site can be identified by electrical recording (Fig. 2C) or stimulation. </w:t>
      </w:r>
    </w:p>
    <w:p w14:paraId="75E684FA" w14:textId="77777777" w:rsidR="00C301DB" w:rsidRPr="00F90366" w:rsidRDefault="00C301DB" w:rsidP="00C301DB">
      <w:pPr>
        <w:spacing w:after="0"/>
      </w:pPr>
    </w:p>
    <w:p w14:paraId="27886973" w14:textId="77777777" w:rsidR="00C301DB" w:rsidRPr="00F90366" w:rsidRDefault="00C301DB" w:rsidP="00C301DB">
      <w:pPr>
        <w:spacing w:after="0"/>
      </w:pPr>
      <w:r w:rsidRPr="00F90366">
        <w:rPr>
          <w:noProof/>
          <w:lang w:eastAsia="en-US" w:bidi="th-TH"/>
        </w:rPr>
        <mc:AlternateContent>
          <mc:Choice Requires="wps">
            <w:drawing>
              <wp:inline distT="0" distB="0" distL="0" distR="0" wp14:anchorId="346F16DC" wp14:editId="24CCCA11">
                <wp:extent cx="6867525" cy="3595721"/>
                <wp:effectExtent l="0" t="0" r="28575"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3595721"/>
                        </a:xfrm>
                        <a:prstGeom prst="rect">
                          <a:avLst/>
                        </a:prstGeom>
                        <a:solidFill>
                          <a:srgbClr val="FFFFFF"/>
                        </a:solidFill>
                        <a:ln w="9525">
                          <a:solidFill>
                            <a:srgbClr val="000000"/>
                          </a:solidFill>
                          <a:miter lim="800000"/>
                          <a:headEnd/>
                          <a:tailEnd/>
                        </a:ln>
                      </wps:spPr>
                      <wps:txbx>
                        <w:txbxContent>
                          <w:p w14:paraId="48B0ECED" w14:textId="77777777" w:rsidR="00C301DB" w:rsidRPr="00F90366" w:rsidRDefault="00C301DB" w:rsidP="00C301DB">
                            <w:pPr>
                              <w:spacing w:after="0"/>
                            </w:pPr>
                            <w:r w:rsidRPr="00F90366">
                              <w:t xml:space="preserve">Fig. 1 Setup of surgery and apparatus. A, Injection cannula. Each part of the cannula is indicated. Inset at bottom-right: magnified picture of cannula tip, scale bar: 500 µm. B, Surgery setup for anesthetized monkeys. The monkey is placed in a stereotaxic frame under a surgical drape. Ventilator(V), intravenous line (IV), blood pressure monitor (BP), and oxygen saturation monitor (O2) are connected to the monkey. The injection cannula is inserted into the target area using a stereotaxic micromanipulator. The vector solution is injected by an electric air pump (bottom-left inset, brown) coupled to an air compressor (bottom-left inset, blue). A plastic ruler (top inset) is taped to the PTFE tubing to measure the movement of the meniscus between colored oil (top inset, red) and vector solution (top inset, clear) during injection.  C, Setup to load vector solution into the cannula. D, A monkey during an injection of vector solution in a neurophysiological booth. The animal’s head is held in place by 3 stabilization-posts, and eye position is recorded by a scleral search coil system. The injection cannula is held and driven to the target depth using a micro-electrode holder/driver. Injection is controlled by monitoring the meniscus between the colored oil and the vector solution through a USB camera (inset picture). E, Double-barrel guide tube injection. A double-barrel guide tube holder/driver holds an injection cannula and a micro-electrode (see inset). F, Injectrode. The metal at the tip is exposed by scraping the epoxy coat to provide electrical access to the neurons (inset, scale bar: 500 µm). G, Laser stimulation setup. A double-barrel guide tube holder/driver holds both an optical fiber and a micro-electrode (see inset). </w:t>
                            </w:r>
                          </w:p>
                        </w:txbxContent>
                      </wps:txbx>
                      <wps:bodyPr rot="0" vert="horz" wrap="square" lIns="91440" tIns="45720" rIns="91440" bIns="45720" anchor="t" anchorCtr="0">
                        <a:spAutoFit/>
                      </wps:bodyPr>
                    </wps:wsp>
                  </a:graphicData>
                </a:graphic>
              </wp:inline>
            </w:drawing>
          </mc:Choice>
          <mc:Fallback>
            <w:pict>
              <v:shapetype w14:anchorId="346F16DC" id="_x0000_t202" coordsize="21600,21600" o:spt="202" path="m,l,21600r21600,l21600,xe">
                <v:stroke joinstyle="miter"/>
                <v:path gradientshapeok="t" o:connecttype="rect"/>
              </v:shapetype>
              <v:shape id="Text Box 2" o:spid="_x0000_s1026" type="#_x0000_t202" style="width:540.75pt;height:2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">
                <v:textbox style="mso-fit-shape-to-text:t">
                  <w:txbxContent>
                    <w:p w14:paraId="48B0ECED" w14:textId="77777777" w:rsidR="00C301DB" w:rsidRPr="00F90366" w:rsidRDefault="00C301DB" w:rsidP="00C301DB">
                      <w:pPr>
                        <w:spacing w:after="0"/>
                      </w:pPr>
                      <w:r w:rsidRPr="00F90366">
                        <w:t xml:space="preserve">Fig. 1 Setup of surgery and apparatus. A, Injection cannula. Each part of the cannula is indicated. Inset at bottom-right: magnified picture of cannula tip, scale bar: 500 µm. B, Surgery setup for anesthetized monkeys. The monkey is placed in a stereotaxic frame under a surgical drape. Ventilator(V), intravenous line (IV), blood pressure monitor (BP), and oxygen saturation monitor (O2) are connected to the monkey. The injection cannula is inserted into the target area using a stereotaxic micromanipulator. The vector solution is injected by an electric air pump (bottom-left inset, brown) coupled to an air compressor (bottom-left inset, blue). A plastic ruler (top inset) is taped to the PTFE tubing to measure the movement of the meniscus between colored oil (top inset, red) and vector solution (top inset, clear) during injection.  C, Setup to load vector solution into the cannula. D, A monkey during an injection of vector solution in a neurophysiological booth. The animal’s head is held in place by 3 stabilization-posts, and eye position is recorded by a scleral search coil system. The injection cannula is held and driven to the target depth using a micro-electrode holder/driver. Injection is controlled by monitoring the meniscus between the colored oil and the vector solution through a USB camera (inset picture). E, Double-barrel guide tube injection. A double-barrel guide tube holder/driver holds an injection cannula and a micro-electrode (see inset). F, Injectrode. The metal at the tip is exposed by scraping the epoxy coat to provide electrical access to the neurons (inset, scale bar: 500 µm). G, Laser stimulation setup. A double-barrel guide tube holder/driver holds both an optical fiber and a micro-electrode (see inset). </w:t>
                      </w:r>
                    </w:p>
                  </w:txbxContent>
                </v:textbox>
                <w10:anchorlock/>
              </v:shape>
            </w:pict>
          </mc:Fallback>
        </mc:AlternateContent>
      </w:r>
    </w:p>
    <w:p w14:paraId="374239B8" w14:textId="77777777" w:rsidR="00C301DB" w:rsidRDefault="00C301DB" w:rsidP="00C301DB">
      <w:pPr>
        <w:spacing w:after="0"/>
      </w:pPr>
      <w:r w:rsidRPr="00F90366">
        <w:rPr>
          <w:noProof/>
          <w:lang w:eastAsia="en-US" w:bidi="th-TH"/>
        </w:rPr>
        <mc:AlternateContent>
          <mc:Choice Requires="wps">
            <w:drawing>
              <wp:inline distT="0" distB="0" distL="0" distR="0" wp14:anchorId="5F70C757" wp14:editId="049C344B">
                <wp:extent cx="6896100" cy="140462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4620"/>
                        </a:xfrm>
                        <a:prstGeom prst="rect">
                          <a:avLst/>
                        </a:prstGeom>
                        <a:solidFill>
                          <a:srgbClr val="FFFFFF"/>
                        </a:solidFill>
                        <a:ln w="9525">
                          <a:solidFill>
                            <a:srgbClr val="000000"/>
                          </a:solidFill>
                          <a:miter lim="800000"/>
                          <a:headEnd/>
                          <a:tailEnd/>
                        </a:ln>
                      </wps:spPr>
                      <wps:txbx>
                        <w:txbxContent>
                          <w:p w14:paraId="467E2DB8" w14:textId="77777777" w:rsidR="00C301DB" w:rsidRPr="00F90366" w:rsidRDefault="00C301DB" w:rsidP="00C301DB">
                            <w:pPr>
                              <w:spacing w:after="0"/>
                            </w:pPr>
                            <w:r w:rsidRPr="00F90366">
                              <w:t>Fig. 2 Diagram of AAV injection sites. A, Sagittal section of MR image of the brain showing injection sites in the primary motor cortex and primary visual cortex of a Macaca nemestrina. B, View from the dorsal surface on the corresponding Atlas plate showing cannula placement relative to the central sulcus (primary motor cortex) and primary visual cortex. C, Unit recording by injectrode. Viral injection and unit recording were conducted in the superior colliculus. The isolated unit before injection (right top) disappeared after the injection (right bottom). D, Injection track (white arrows). Scale bar: 500 µm.</w:t>
                            </w:r>
                          </w:p>
                        </w:txbxContent>
                      </wps:txbx>
                      <wps:bodyPr rot="0" vert="horz" wrap="square" lIns="91440" tIns="45720" rIns="91440" bIns="45720" anchor="t" anchorCtr="0">
                        <a:spAutoFit/>
                      </wps:bodyPr>
                    </wps:wsp>
                  </a:graphicData>
                </a:graphic>
              </wp:inline>
            </w:drawing>
          </mc:Choice>
          <mc:Fallback>
            <w:pict>
              <v:shape w14:anchorId="5F70C757" id="_x0000_s1027" type="#_x0000_t202" style="width:54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">
                <v:textbox style="mso-fit-shape-to-text:t">
                  <w:txbxContent>
                    <w:p w14:paraId="467E2DB8" w14:textId="77777777" w:rsidR="00C301DB" w:rsidRPr="00F90366" w:rsidRDefault="00C301DB" w:rsidP="00C301DB">
                      <w:pPr>
                        <w:spacing w:after="0"/>
                      </w:pPr>
                      <w:r w:rsidRPr="00F90366">
                        <w:t>Fig. 2 Diagram of AAV injection sites. A, Sagittal section of MR image of the brain showing injection sites in the primary motor cortex and primary visual cortex of a Macaca nemestrina. B, View from the dorsal surface on the corresponding Atlas plate showing cannula placement relative to the central sulcus (primary motor cortex) and primary visual cortex. C, Unit recording by injectrode. Viral injection and unit recording were conducted in the superior colliculus. The isolated unit before injection (right top) disappeared after the injection (right bottom). D, Injection track (white arrows). Scale bar: 500 µm.</w:t>
                      </w:r>
                    </w:p>
                  </w:txbxContent>
                </v:textbox>
                <w10:anchorlock/>
              </v:shape>
            </w:pict>
          </mc:Fallback>
        </mc:AlternateContent>
      </w:r>
    </w:p>
    <w:p w14:paraId="02AD12A0" w14:textId="77777777" w:rsidR="00C301DB" w:rsidRPr="00F90366" w:rsidRDefault="00C301DB" w:rsidP="00C301DB">
      <w:pPr>
        <w:spacing w:after="0"/>
      </w:pPr>
    </w:p>
    <w:p w14:paraId="44B0423E" w14:textId="77777777" w:rsidR="00C301DB" w:rsidRPr="00F90366" w:rsidRDefault="00C301DB" w:rsidP="00C301DB">
      <w:pPr>
        <w:spacing w:after="0"/>
      </w:pPr>
      <w:r w:rsidRPr="00F90366">
        <w:t>4. Brain tissue processing for histology</w:t>
      </w:r>
    </w:p>
    <w:p w14:paraId="38EA0E42" w14:textId="77777777" w:rsidR="00C301DB" w:rsidRPr="00F90366" w:rsidRDefault="00C301DB" w:rsidP="00C301DB">
      <w:pPr>
        <w:spacing w:after="0"/>
      </w:pPr>
      <w:r w:rsidRPr="00F90366">
        <w:tab/>
        <w:t xml:space="preserve">Wait 6-8 weeks post-injection to maximize transgene expression. Note that the optimal duration is dependent on the exact viral vector design utilized for the experiment. </w:t>
      </w:r>
      <w:r>
        <w:rPr>
          <w:color w:val="FF0000"/>
        </w:rPr>
        <w:t>Anesthetize</w:t>
      </w:r>
      <w:r w:rsidRPr="00656473">
        <w:rPr>
          <w:color w:val="FF0000"/>
        </w:rPr>
        <w:t xml:space="preserve"> animals deeply and humanely euthanize with sodium pentobarbital.</w:t>
      </w:r>
      <w:r>
        <w:rPr>
          <w:color w:val="FF0000"/>
        </w:rPr>
        <w:t xml:space="preserve"> </w:t>
      </w:r>
      <w:r w:rsidRPr="00F90366">
        <w:t>Process the brain using conventional histological techniques to assess transduction efficiency and selectivity</w:t>
      </w:r>
      <w:r w:rsidRPr="00F90366">
        <w:fldChar w:fldCharType="begin">
          <w:fldData xml:space="preserve">PEVuZE5vdGU+PENpdGU+PEF1dGhvcj5EZTwvQXV0aG9yPjxZZWFyPjIwMjA8L1llYXI+PFJlY051
bT40MDE8L1JlY051bT48RGlzcGxheVRleHQ+PHN0eWxlIGZhY2U9InN1cGVyc2NyaXB0Ij41LTc8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Z3VhZ2U+PC9yZWNvcmQ+PC9DaXRlPjxDaXRlPjxBdXRob3I+TWljaDwvQXV0aG9yPjxZZWFyPjIw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</w:fldData>
        </w:fldChar>
      </w:r>
      <w:r w:rsidRPr="00F90366">
        <w:instrText xml:space="preserve"> ADDIN EN.CITE </w:instrText>
      </w:r>
      <w:r w:rsidRPr="00F90366">
        <w:fldChar w:fldCharType="begin">
          <w:fldData xml:space="preserve">PEVuZE5vdGU+PENpdGU+PEF1dGhvcj5EZTwvQXV0aG9yPjxZZWFyPjIwMjA8L1llYXI+PFJlY051
bT40MDE8L1JlY051bT48RGlzcGxheVRleHQ+PHN0eWxlIGZhY2U9InN1cGVyc2NyaXB0Ij41LTc8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Z3VhZ2U+PC9yZWNvcmQ+PC9DaXRlPjxDaXRlPjxBdXRob3I+TWljaDwvQXV0aG9yPjxZZWFyPjIw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</w:fldData>
        </w:fldChar>
      </w:r>
      <w:r w:rsidRPr="00F90366">
        <w:instrText xml:space="preserve"> ADDIN EN.CITE.DATA </w:instrText>
      </w:r>
      <w:r w:rsidRPr="00F90366">
        <w:fldChar w:fldCharType="end"/>
      </w:r>
      <w:r w:rsidRPr="00F90366">
        <w:fldChar w:fldCharType="separate"/>
      </w:r>
      <w:r w:rsidRPr="00F90366">
        <w:rPr>
          <w:noProof/>
          <w:vertAlign w:val="superscript"/>
        </w:rPr>
        <w:t>5-7</w:t>
      </w:r>
      <w:r w:rsidRPr="00F90366">
        <w:fldChar w:fldCharType="end"/>
      </w:r>
      <w:r w:rsidRPr="00F90366">
        <w:t xml:space="preserve">. </w:t>
      </w:r>
    </w:p>
    <w:p w14:paraId="0631BA45" w14:textId="77777777" w:rsidR="00C301DB" w:rsidRPr="00F90366" w:rsidRDefault="00C301DB" w:rsidP="00C301DB">
      <w:pPr>
        <w:spacing w:after="0"/>
      </w:pPr>
    </w:p>
    <w:p w14:paraId="3CC396B3" w14:textId="77777777" w:rsidR="00C301DB" w:rsidRDefault="00C301DB" w:rsidP="00C301DB">
      <w:pPr>
        <w:spacing w:after="0"/>
      </w:pPr>
      <w:r w:rsidRPr="00F90366">
        <w:t>REPRESENTATIVE RESULTS:</w:t>
      </w:r>
    </w:p>
    <w:p w14:paraId="36791C42" w14:textId="77777777" w:rsidR="00C301DB" w:rsidRPr="00656473" w:rsidRDefault="00C301DB" w:rsidP="00C301DB">
      <w:pPr>
        <w:spacing w:after="0"/>
        <w:rPr>
          <w:color w:val="FF0000"/>
        </w:rPr>
      </w:pPr>
      <w:r w:rsidRPr="00656473">
        <w:rPr>
          <w:color w:val="FF0000"/>
        </w:rPr>
        <w:t>Five healthy macaques (2 Macaca mulatta, 3 Macaca nemestrina. Male. 4-11 years old) participated in this study.</w:t>
      </w:r>
    </w:p>
    <w:p w14:paraId="5F3DD18A" w14:textId="77777777" w:rsidR="00C301DB" w:rsidRPr="00F90366" w:rsidRDefault="00C301DB" w:rsidP="00C301DB">
      <w:pPr>
        <w:spacing w:after="0"/>
      </w:pPr>
      <w:r w:rsidRPr="00F90366">
        <w:t>1. Cell type-specific transgene expression with AAV vectors</w:t>
      </w:r>
    </w:p>
    <w:p w14:paraId="619C727F" w14:textId="77777777" w:rsidR="00C301DB" w:rsidRPr="00F90366" w:rsidRDefault="00C301DB" w:rsidP="00C301DB">
      <w:pPr>
        <w:spacing w:after="0"/>
      </w:pPr>
      <w:r w:rsidRPr="00F90366">
        <w:tab/>
        <w:t>To demonstrate transgene expression by in vivo stereotaxic injection into the NHP brain using the surgical injection method described here, we selected two vectors with enhancers driving expression of the super yellow fluorescent protein-2 (SYFP2) in distinct neuronal types</w:t>
      </w:r>
      <w:r w:rsidRPr="00F90366">
        <w:fldChar w:fldCharType="begin">
          <w:fldData xml:space="preserve">PEVuZE5vdGU+PENpdGU+PEF1dGhvcj5HcmF5YnVjazwvQXV0aG9yPjxZZWFyPjIwMjA8L1llYXI+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</w:fldData>
        </w:fldChar>
      </w:r>
      <w:r w:rsidRPr="00F90366">
        <w:instrText xml:space="preserve"> ADDIN EN.CITE </w:instrText>
      </w:r>
      <w:r w:rsidRPr="00F90366">
        <w:fldChar w:fldCharType="begin">
          <w:fldData xml:space="preserve">PEVuZE5vdGU+PENpdGU+PEF1dGhvcj5HcmF5YnVjazwvQXV0aG9yPjxZZWFyPjIwMjA8L1llYXI+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</w:fldData>
        </w:fldChar>
      </w:r>
      <w:r w:rsidRPr="00F90366">
        <w:instrText xml:space="preserve"> ADDIN EN.CITE.DATA </w:instrText>
      </w:r>
      <w:r w:rsidRPr="00F90366">
        <w:fldChar w:fldCharType="end"/>
      </w:r>
      <w:r w:rsidRPr="00F90366">
        <w:fldChar w:fldCharType="separate"/>
      </w:r>
      <w:r w:rsidRPr="00F90366">
        <w:rPr>
          <w:noProof/>
          <w:vertAlign w:val="superscript"/>
        </w:rPr>
        <w:t>8,9</w:t>
      </w:r>
      <w:r w:rsidRPr="00F90366">
        <w:fldChar w:fldCharType="end"/>
      </w:r>
      <w:r w:rsidRPr="00F90366">
        <w:t xml:space="preserve">. Viral vectors were packaged with the </w:t>
      </w:r>
      <w:proofErr w:type="spellStart"/>
      <w:r w:rsidRPr="00F90366">
        <w:t>PHP.eB</w:t>
      </w:r>
      <w:proofErr w:type="spellEnd"/>
      <w:r w:rsidRPr="00F90366">
        <w:t xml:space="preserve"> capsid</w:t>
      </w:r>
      <w:r w:rsidRPr="00F90366">
        <w:fldChar w:fldCharType="begin">
          <w:fldData xml:space="preserve">PEVuZE5vdGU+PENpdGU+PEF1dGhvcj5DaGFuPC9BdXRob3I+PFllYXI+MjAxNzwvWWVhcj48UmVj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</w:fldData>
        </w:fldChar>
      </w:r>
      <w:r w:rsidRPr="00F90366">
        <w:instrText xml:space="preserve"> ADDIN EN.CITE </w:instrText>
      </w:r>
      <w:r w:rsidRPr="00F90366">
        <w:fldChar w:fldCharType="begin">
          <w:fldData xml:space="preserve">PEVuZE5vdGU+PENpdGU+PEF1dGhvcj5DaGFuPC9BdXRob3I+PFllYXI+MjAxNzwvWWVhcj48UmVj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</w:fldData>
        </w:fldChar>
      </w:r>
      <w:r w:rsidRPr="00F90366">
        <w:instrText xml:space="preserve"> ADDIN EN.CITE.DATA </w:instrText>
      </w:r>
      <w:r w:rsidRPr="00F90366">
        <w:fldChar w:fldCharType="end"/>
      </w:r>
      <w:r w:rsidRPr="00F90366">
        <w:fldChar w:fldCharType="separate"/>
      </w:r>
      <w:r w:rsidRPr="00F90366">
        <w:rPr>
          <w:noProof/>
          <w:vertAlign w:val="superscript"/>
        </w:rPr>
        <w:t>10</w:t>
      </w:r>
      <w:r w:rsidRPr="00F90366">
        <w:fldChar w:fldCharType="end"/>
      </w:r>
      <w:r w:rsidRPr="00F90366">
        <w:t xml:space="preserve">, purified by iodixanol gradient and concentrated to high titer (&gt;1E13 viral genomes/mL) as measured by qPCR. We injected 0.5 </w:t>
      </w:r>
      <w:proofErr w:type="spellStart"/>
      <w:r w:rsidRPr="00F90366">
        <w:t>μL</w:t>
      </w:r>
      <w:proofErr w:type="spellEnd"/>
      <w:r w:rsidRPr="00F90366">
        <w:t xml:space="preserve"> at each of 10 depths along 10 tracks through the cortex for a total injection volume of 5 </w:t>
      </w:r>
      <w:proofErr w:type="spellStart"/>
      <w:r w:rsidRPr="00F90366">
        <w:t>μL</w:t>
      </w:r>
      <w:proofErr w:type="spellEnd"/>
      <w:r w:rsidRPr="00F90366">
        <w:t>/track in these experiments. Fig. 3A-C shows the detection of SYFP2 expression using anti-GFP immunostaining 113 days post-injection of the PVALB subclass-specific AAV vector CN2045 into the primary visual cortex region of an adult male Macaca nemestrina. The SYFP2 transgene expression is robustly detected in numerous non-pyramidal neurons scattered across the cortical depth, and most SYFP2 expressing neurons were also immunoreactive for PVALB</w:t>
      </w:r>
      <w:r w:rsidRPr="00F90366">
        <w:fldChar w:fldCharType="begin">
          <w:fldData xml:space="preserve">PEVuZE5vdGU+PENpdGU+PEF1dGhvcj5NaWNoPC9BdXRob3I+PFllYXI+MjAyMTwvWWVhcj48UmVj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YWJici0xPjwvYWx0LXBlcmlvZGljYWw+PHBhZ2VzPjEwODc1NDwvcGFnZXM+PHZvbHVtZT4zNDwv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==
</w:fldData>
        </w:fldChar>
      </w:r>
      <w:r w:rsidRPr="00F90366">
        <w:instrText xml:space="preserve"> ADDIN EN.CITE </w:instrText>
      </w:r>
      <w:r w:rsidRPr="00F90366">
        <w:fldChar w:fldCharType="begin">
          <w:fldData xml:space="preserve">PEVuZE5vdGU+PENpdGU+PEF1dGhvcj5NaWNoPC9BdXRob3I+PFllYXI+MjAyMTwvWWVhcj48UmVj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YWJici0xPjwvYWx0LXBlcmlvZGljYWw+PHBhZ2VzPjEwODc1NDwvcGFnZXM+PHZvbHVtZT4zNDwv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==
</w:fldData>
        </w:fldChar>
      </w:r>
      <w:r w:rsidRPr="00F90366">
        <w:instrText xml:space="preserve"> ADDIN EN.CITE.DATA </w:instrText>
      </w:r>
      <w:r w:rsidRPr="00F90366">
        <w:fldChar w:fldCharType="end"/>
      </w:r>
      <w:r w:rsidRPr="00F90366">
        <w:fldChar w:fldCharType="separate"/>
      </w:r>
      <w:r w:rsidRPr="00F90366">
        <w:rPr>
          <w:noProof/>
          <w:vertAlign w:val="superscript"/>
        </w:rPr>
        <w:t>7</w:t>
      </w:r>
      <w:r w:rsidRPr="00F90366">
        <w:fldChar w:fldCharType="end"/>
      </w:r>
      <w:r w:rsidRPr="00F90366">
        <w:t xml:space="preserve">. In contrast, Fig. 3D shows native SYFP2 expression in the primary motor cortex 64 days post-injection of the L5 neuron </w:t>
      </w:r>
      <w:proofErr w:type="gramStart"/>
      <w:r w:rsidRPr="00F90366">
        <w:t>subclass-specific</w:t>
      </w:r>
      <w:proofErr w:type="gramEnd"/>
      <w:r w:rsidRPr="00F90366">
        <w:t xml:space="preserve"> AAV vector CN2251. The SYFP2-labeled neurons all exhibit clear pyramidal morphology with </w:t>
      </w:r>
      <w:proofErr w:type="spellStart"/>
      <w:r w:rsidRPr="00F90366">
        <w:t>somata</w:t>
      </w:r>
      <w:proofErr w:type="spellEnd"/>
      <w:r w:rsidRPr="00F90366">
        <w:t xml:space="preserve"> restricted to L5 and characteristic thick apical dendrites. These data unambiguously demonstrate precise control of transgene expression in select populations of neocortical neurons in the NHP brain by stereotaxic injection of cell type targeting AAV vectors.</w:t>
      </w:r>
    </w:p>
    <w:p w14:paraId="49E16A65" w14:textId="77777777" w:rsidR="00C301DB" w:rsidRPr="00F90366" w:rsidRDefault="00C301DB" w:rsidP="00C301DB">
      <w:pPr>
        <w:spacing w:after="0"/>
      </w:pPr>
    </w:p>
    <w:p w14:paraId="67BB92FC" w14:textId="77777777" w:rsidR="00C301DB" w:rsidRPr="00F90366" w:rsidRDefault="00C301DB" w:rsidP="00C301DB">
      <w:pPr>
        <w:spacing w:after="0"/>
      </w:pPr>
      <w:r w:rsidRPr="00F90366">
        <w:rPr>
          <w:noProof/>
          <w:lang w:eastAsia="en-US" w:bidi="th-TH"/>
        </w:rPr>
        <mc:AlternateContent>
          <mc:Choice Requires="wps">
            <w:drawing>
              <wp:inline distT="0" distB="0" distL="0" distR="0" wp14:anchorId="778ED2FF" wp14:editId="3D4171DB">
                <wp:extent cx="6896100" cy="1404620"/>
                <wp:effectExtent l="0" t="0" r="1905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404620"/>
                        </a:xfrm>
                        <a:prstGeom prst="rect">
                          <a:avLst/>
                        </a:prstGeom>
                        <a:solidFill>
                          <a:srgbClr val="FFFFFF"/>
                        </a:solidFill>
                        <a:ln w="9525">
                          <a:solidFill>
                            <a:srgbClr val="000000"/>
                          </a:solidFill>
                          <a:miter lim="800000"/>
                          <a:headEnd/>
                          <a:tailEnd/>
                        </a:ln>
                      </wps:spPr>
                      <wps:txbx>
                        <w:txbxContent>
                          <w:p w14:paraId="71ACBBB7" w14:textId="77777777" w:rsidR="00C301DB" w:rsidRPr="00F90366" w:rsidRDefault="00C301DB" w:rsidP="00C301DB">
                            <w:pPr>
                              <w:spacing w:after="0"/>
                            </w:pPr>
                            <w:r w:rsidRPr="00F90366">
                              <w:t>Fig. 3 Example of cell type-specific SYFP2 expression mediated by AAV vectors injected into NHP brain. A, Epifluorescence photomicrograph of a fixed brain section from macaque primary visual cortex 113 days post-injection of a PVALB subclass specific AAV vector. Scale bar: 1 mm. Higher magnification image of the boxed region showing (B) anti-PVALB and (C) overlay of anti-GFP and anti-PVALB signal. Scale bars: 250 µm. D, Epifluorescence photomicrograph of native SYFP2 fluorescence in a fixed brain slice from macaque primary motor cortex at 64 days post-injection of a layer 5 extratelencephalic  subclass specific AAV vector. Scale bar: 500 µm.</w:t>
                            </w:r>
                          </w:p>
                        </w:txbxContent>
                      </wps:txbx>
                      <wps:bodyPr rot="0" vert="horz" wrap="square" lIns="91440" tIns="45720" rIns="91440" bIns="45720" anchor="t" anchorCtr="0">
                        <a:spAutoFit/>
                      </wps:bodyPr>
                    </wps:wsp>
                  </a:graphicData>
                </a:graphic>
              </wp:inline>
            </w:drawing>
          </mc:Choice>
          <mc:Fallback>
            <w:pict>
              <v:shape w14:anchorId="778ED2FF" id="_x0000_s1028" type="#_x0000_t202" style="width:54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">
                <v:textbox style="mso-fit-shape-to-text:t">
                  <w:txbxContent>
                    <w:p w14:paraId="71ACBBB7" w14:textId="77777777" w:rsidR="00C301DB" w:rsidRPr="00F90366" w:rsidRDefault="00C301DB" w:rsidP="00C301DB">
                      <w:pPr>
                        <w:spacing w:after="0"/>
                      </w:pPr>
                      <w:r w:rsidRPr="00F90366">
                        <w:t>Fig. 3 Example of cell type-specific SYFP2 expression mediated by AAV vectors injected into NHP brain. A, Epifluorescence photomicrograph of a fixed brain section from macaque primary visual cortex 113 days post-injection of a PVALB subclass specific AAV vector. Scale bar: 1 mm. Higher magnification image of the boxed region showing (B) anti-PVALB and (C) overlay of anti-GFP and anti-PVALB signal. Scale bars: 250 µm. D, Epifluorescence photomicrograph of native SYFP2 fluorescence in a fixed brain slice from macaque primary motor cortex at 64 days post-injection of a layer 5 extratelencephalic  subclass specific AAV vector. Scale bar: 500 µm.</w:t>
                      </w:r>
                    </w:p>
                  </w:txbxContent>
                </v:textbox>
                <w10:anchorlock/>
              </v:shape>
            </w:pict>
          </mc:Fallback>
        </mc:AlternateContent>
      </w:r>
    </w:p>
    <w:p w14:paraId="2202B5C6" w14:textId="77777777" w:rsidR="00C301DB" w:rsidRPr="00F90366" w:rsidRDefault="00C301DB" w:rsidP="00C301DB">
      <w:pPr>
        <w:spacing w:after="0"/>
      </w:pPr>
    </w:p>
    <w:p w14:paraId="5D0439CE" w14:textId="77777777" w:rsidR="00C301DB" w:rsidRPr="00F90366" w:rsidRDefault="00C301DB" w:rsidP="00C301DB">
      <w:pPr>
        <w:spacing w:after="0"/>
      </w:pPr>
      <w:r w:rsidRPr="00F90366">
        <w:t xml:space="preserve">2.Behavioral and neurophysiological manipulation </w:t>
      </w:r>
    </w:p>
    <w:p w14:paraId="062A7B9E" w14:textId="77777777" w:rsidR="00C301DB" w:rsidRPr="00F90366" w:rsidRDefault="00C301DB" w:rsidP="00C301DB">
      <w:pPr>
        <w:spacing w:after="0"/>
      </w:pPr>
      <w:r w:rsidRPr="00F90366">
        <w:tab/>
        <w:t>To demonstrate the utility of this injection technique for neurophysiological and behavioral optogenetic manipulations, we performed three experiments, each on a different monkey (Macaca mulatta). In the first experiment (Fig. 4A-D), we injected AAV vectors carrying the channelrhodopsin-2 transgene (AAV1-hSyn1-ChR2-mCherry) into the left superior colliculus (SC). We injected every 250 µm at multiple depths of the left SC for a total of 12 µl. In the second experiment (Fig. 4E-G), we injected 3 µL of AAV1-hSyn-ArchT-EYFP solution into the nucleus reticularis tegmenti pontis (NRTP). In the third experiment (Fig. 4H-K), we injected 24 µl of AAV9–L7–ChR2–</w:t>
      </w:r>
      <w:proofErr w:type="spellStart"/>
      <w:r w:rsidRPr="00F90366">
        <w:t>mCherry</w:t>
      </w:r>
      <w:proofErr w:type="spellEnd"/>
      <w:r w:rsidRPr="00F90366">
        <w:t xml:space="preserve"> solution into the cerebellum</w:t>
      </w:r>
      <w:r w:rsidRPr="00F90366">
        <w:fldChar w:fldCharType="begin">
          <w:fldData xml:space="preserve">PEVuZE5vdGU+PENpdGU+PEF1dGhvcj5FbC1TaGFtYXlsZWg8L0F1dGhvcj48WWVhcj4yMDE3PC9Z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</w:fldData>
        </w:fldChar>
      </w:r>
      <w:r w:rsidRPr="00F90366">
        <w:instrText xml:space="preserve"> ADDIN EN.CITE </w:instrText>
      </w:r>
      <w:r w:rsidRPr="00F90366">
        <w:fldChar w:fldCharType="begin">
          <w:fldData xml:space="preserve">PEVuZE5vdGU+PENpdGU+PEF1dGhvcj5FbC1TaGFtYXlsZWg8L0F1dGhvcj48WWVhcj4yMDE3PC9Z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</w:fldData>
        </w:fldChar>
      </w:r>
      <w:r w:rsidRPr="00F90366">
        <w:instrText xml:space="preserve"> ADDIN EN.CITE.DATA </w:instrText>
      </w:r>
      <w:r w:rsidRPr="00F90366">
        <w:fldChar w:fldCharType="end"/>
      </w:r>
      <w:r w:rsidRPr="00F90366">
        <w:fldChar w:fldCharType="separate"/>
      </w:r>
      <w:r w:rsidRPr="00F90366">
        <w:rPr>
          <w:noProof/>
          <w:vertAlign w:val="superscript"/>
        </w:rPr>
        <w:t>6</w:t>
      </w:r>
      <w:r w:rsidRPr="00F90366">
        <w:fldChar w:fldCharType="end"/>
      </w:r>
      <w:r w:rsidRPr="00F90366">
        <w:t xml:space="preserve">. Six to eight weeks after each injection, we inserted into the brain an optical fiber and a tungsten recording electrode via a double-barrel guide tube (Fig. 1G). </w:t>
      </w:r>
    </w:p>
    <w:p w14:paraId="26D4FF77" w14:textId="77777777" w:rsidR="00C301DB" w:rsidRPr="00F90366" w:rsidRDefault="00C301DB" w:rsidP="00C301DB">
      <w:pPr>
        <w:spacing w:after="0"/>
        <w:ind w:firstLine="720"/>
      </w:pPr>
      <w:r w:rsidRPr="00F90366">
        <w:t xml:space="preserve">Fig. 4B shows the response of an SC neuron to blue light (450 nm). Continuous light (1.2 sec) at 40 </w:t>
      </w:r>
      <w:proofErr w:type="spellStart"/>
      <w:r w:rsidRPr="00F90366">
        <w:t>mW</w:t>
      </w:r>
      <w:proofErr w:type="spellEnd"/>
      <w:r w:rsidRPr="00F90366">
        <w:t xml:space="preserve"> produced a series of consecutive action potentials (Fig. 4B, top). Light pulses of 1 </w:t>
      </w:r>
      <w:proofErr w:type="spellStart"/>
      <w:r w:rsidRPr="00F90366">
        <w:t>ms</w:t>
      </w:r>
      <w:proofErr w:type="spellEnd"/>
      <w:r w:rsidRPr="00F90366">
        <w:t xml:space="preserve"> duration failed to evoke action potentials at 40 </w:t>
      </w:r>
      <w:proofErr w:type="spellStart"/>
      <w:r w:rsidRPr="00F90366">
        <w:t>mW</w:t>
      </w:r>
      <w:proofErr w:type="spellEnd"/>
      <w:r w:rsidRPr="00F90366">
        <w:t xml:space="preserve"> (Fig. 4B, middle), but did evoke action potentials reliably at 160 </w:t>
      </w:r>
      <w:proofErr w:type="spellStart"/>
      <w:r w:rsidRPr="00F90366">
        <w:t>mW</w:t>
      </w:r>
      <w:proofErr w:type="spellEnd"/>
      <w:r w:rsidRPr="00F90366">
        <w:t xml:space="preserve">, the only other power level tested, with a latency of 2.7±0.6 </w:t>
      </w:r>
      <w:proofErr w:type="spellStart"/>
      <w:r w:rsidRPr="00F90366">
        <w:t>ms</w:t>
      </w:r>
      <w:proofErr w:type="spellEnd"/>
      <w:r w:rsidRPr="00F90366">
        <w:t xml:space="preserve"> (Fig. 4B, bottom). A pulse train (160 </w:t>
      </w:r>
      <w:proofErr w:type="spellStart"/>
      <w:r w:rsidRPr="00F90366">
        <w:t>mW</w:t>
      </w:r>
      <w:proofErr w:type="spellEnd"/>
      <w:r w:rsidRPr="00F90366">
        <w:t xml:space="preserve">, frequency: 300 Hz, duty cycle: 15%, duration: 300ms) evoked saccades consistently with an average latency of 97±32 </w:t>
      </w:r>
      <w:proofErr w:type="spellStart"/>
      <w:r w:rsidRPr="00F90366">
        <w:t>ms</w:t>
      </w:r>
      <w:proofErr w:type="spellEnd"/>
      <w:r w:rsidRPr="00F90366">
        <w:t xml:space="preserve">, a mean amplitude of 10.4° and mean angle of 47° (upward and to the right; Fig. 4C). </w:t>
      </w:r>
    </w:p>
    <w:p w14:paraId="5459525E" w14:textId="77777777" w:rsidR="00C301DB" w:rsidRPr="00F90366" w:rsidRDefault="00C301DB" w:rsidP="00C301DB">
      <w:pPr>
        <w:spacing w:after="0"/>
        <w:ind w:firstLine="720"/>
      </w:pPr>
      <w:r w:rsidRPr="00F90366">
        <w:t>Consistent with studies that modified saccade gain using subthreshold electrical stimulation of the SC</w:t>
      </w:r>
      <w:r w:rsidRPr="00F90366">
        <w:fldChar w:fldCharType="begin">
          <w:fldData xml:space="preserve">PEVuZE5vdGU+PENpdGU+PEF1dGhvcj5LYWt1PC9BdXRob3I+PFllYXI+MjAwOTwvWWVhcj48UmVj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</w:fldData>
        </w:fldChar>
      </w:r>
      <w:r w:rsidRPr="00F90366">
        <w:instrText xml:space="preserve"> ADDIN EN.CITE </w:instrText>
      </w:r>
      <w:r w:rsidRPr="00F90366">
        <w:fldChar w:fldCharType="begin">
          <w:fldData xml:space="preserve">PEVuZE5vdGU+PENpdGU+PEF1dGhvcj5LYWt1PC9BdXRob3I+PFllYXI+MjAwOTwvWWVhcj48UmVj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</w:fldData>
        </w:fldChar>
      </w:r>
      <w:r w:rsidRPr="00F90366">
        <w:instrText xml:space="preserve"> ADDIN EN.CITE.DATA </w:instrText>
      </w:r>
      <w:r w:rsidRPr="00F90366">
        <w:fldChar w:fldCharType="end"/>
      </w:r>
      <w:r w:rsidRPr="00F90366">
        <w:fldChar w:fldCharType="separate"/>
      </w:r>
      <w:r w:rsidRPr="00F90366">
        <w:rPr>
          <w:noProof/>
          <w:vertAlign w:val="superscript"/>
        </w:rPr>
        <w:t>11,12</w:t>
      </w:r>
      <w:r w:rsidRPr="00F90366">
        <w:fldChar w:fldCharType="end"/>
      </w:r>
      <w:r w:rsidRPr="00F90366">
        <w:t>, optical stimulation of the SC after 15, 18 and 20° left- and downward (225°) saccades gradually reduced saccade gain (Fig. 4D). This gain decrease required ~250 trials (green circles) to return to the pre-adaptation gain (black circles), confirming its basis in long-term plasticity.</w:t>
      </w:r>
    </w:p>
    <w:p w14:paraId="01B9CDB3" w14:textId="77777777" w:rsidR="00C301DB" w:rsidRPr="00F90366" w:rsidRDefault="00C301DB" w:rsidP="00C301DB">
      <w:pPr>
        <w:spacing w:after="0"/>
        <w:ind w:firstLine="720"/>
      </w:pPr>
      <w:r w:rsidRPr="00F90366">
        <w:t xml:space="preserve">In the second experiment (Fig. 4E), we </w:t>
      </w:r>
      <w:proofErr w:type="spellStart"/>
      <w:r w:rsidRPr="00F90366">
        <w:t>optogenetically</w:t>
      </w:r>
      <w:proofErr w:type="spellEnd"/>
      <w:r w:rsidRPr="00F90366">
        <w:t xml:space="preserve"> suppressed the mossy fiber projection from the nucleus reticularis tegmenti pontis (NRTP) to the oculomotor vermis (OMV) of the cerebellar cortex (lobules </w:t>
      </w:r>
      <w:proofErr w:type="spellStart"/>
      <w:r w:rsidRPr="00F90366">
        <w:t>VIc</w:t>
      </w:r>
      <w:proofErr w:type="spellEnd"/>
      <w:r w:rsidRPr="00F90366">
        <w:t xml:space="preserve"> and VII). Fig. 4F </w:t>
      </w:r>
      <w:r w:rsidRPr="00F90366">
        <w:lastRenderedPageBreak/>
        <w:t xml:space="preserve">shows fluorescently labeled mossy fibers and their rosettes (inset) in the OMV. We delivered yellow laser light (589 nm) to the OMV via optical fiber and used a nearby tungsten electrode to record Purkinje cell activity. Fig. 4G shows simple spike activity before (gray) and after (orange) optogenetic inactivation of NRTP projections (Fig. 4G, top). Prior to the inactivation, the Purkinje cell exhibited a double burst pattern for 12° rightward saccades (Fig. 4G, middle, gray). During optogenetic inactivation, the firing rate decreased and changed to a burst-pause pattern (Fig. 4G, middle, orange). Comparing these two response patterns suggests that the inhibited mossy fiber input to Purkinje cells influences the saccade deceleration phase by driving the second burst (Fig. 4G, middle, green). The variability of rightward saccades was reduced during optogenetic inactivation, consistent with the idea that some of the trial-to-trial variability in saccade metrics is due to variability in the signals carried by mossy fibers (Fig. 4G, bottom, orange). </w:t>
      </w:r>
    </w:p>
    <w:p w14:paraId="5014EE92" w14:textId="77777777" w:rsidR="00C301DB" w:rsidRPr="00F90366" w:rsidRDefault="00C301DB" w:rsidP="00C301DB">
      <w:pPr>
        <w:spacing w:after="0"/>
        <w:ind w:firstLine="720"/>
      </w:pPr>
      <w:r w:rsidRPr="00F90366">
        <w:t xml:space="preserve">In the third experiment (Fig. 4H), we </w:t>
      </w:r>
      <w:proofErr w:type="spellStart"/>
      <w:r w:rsidRPr="00F90366">
        <w:t>optogenetically</w:t>
      </w:r>
      <w:proofErr w:type="spellEnd"/>
      <w:r w:rsidRPr="00F90366">
        <w:t xml:space="preserve"> stimulated Purkinje cells of the OMV (Fig. 4I). A train of short light pulses (1.5 </w:t>
      </w:r>
      <w:proofErr w:type="spellStart"/>
      <w:r w:rsidRPr="00F90366">
        <w:t>ms</w:t>
      </w:r>
      <w:proofErr w:type="spellEnd"/>
      <w:r w:rsidRPr="00F90366">
        <w:t xml:space="preserve"> pulse, 65 </w:t>
      </w:r>
      <w:proofErr w:type="spellStart"/>
      <w:r w:rsidRPr="00F90366">
        <w:t>mW</w:t>
      </w:r>
      <w:proofErr w:type="spellEnd"/>
      <w:r w:rsidRPr="00F90366">
        <w:t xml:space="preserve">, 50 Hz) increased the simple spike activity of an isolated Purkinje cell (Fig. 4J, top). A single 1.5 </w:t>
      </w:r>
      <w:proofErr w:type="spellStart"/>
      <w:r w:rsidRPr="00F90366">
        <w:t>ms</w:t>
      </w:r>
      <w:proofErr w:type="spellEnd"/>
      <w:r w:rsidRPr="00F90366">
        <w:t xml:space="preserve"> light pulse frequently evoked &gt;1 simple spike action potential (Fig. 4J, bottom). Optogenetic simple spike activation, timed to occur during a saccade (10 </w:t>
      </w:r>
      <w:proofErr w:type="spellStart"/>
      <w:r w:rsidRPr="00F90366">
        <w:t>ms</w:t>
      </w:r>
      <w:proofErr w:type="spellEnd"/>
      <w:r w:rsidRPr="00F90366">
        <w:t xml:space="preserve"> long light pulse, 60 </w:t>
      </w:r>
      <w:proofErr w:type="spellStart"/>
      <w:r w:rsidRPr="00F90366">
        <w:t>mW</w:t>
      </w:r>
      <w:proofErr w:type="spellEnd"/>
      <w:r w:rsidRPr="00F90366">
        <w:t xml:space="preserve">), increased saccade amplitude (Fig. 4K), confirming the disinhibitory role of Purkinje cells on the oculomotor burst generator. </w:t>
      </w:r>
    </w:p>
    <w:p w14:paraId="4E1126C4" w14:textId="77777777" w:rsidR="00C301DB" w:rsidRPr="00F90366" w:rsidRDefault="00C301DB" w:rsidP="00C301DB">
      <w:pPr>
        <w:spacing w:after="0"/>
      </w:pPr>
    </w:p>
    <w:p w14:paraId="030901E0" w14:textId="77777777" w:rsidR="00C301DB" w:rsidRPr="00F90366" w:rsidRDefault="00C301DB" w:rsidP="00C301DB">
      <w:pPr>
        <w:spacing w:after="0"/>
      </w:pPr>
      <w:r w:rsidRPr="00F90366">
        <w:rPr>
          <w:noProof/>
          <w:lang w:eastAsia="en-US" w:bidi="th-TH"/>
        </w:rPr>
        <mc:AlternateContent>
          <mc:Choice Requires="wps">
            <w:drawing>
              <wp:inline distT="0" distB="0" distL="0" distR="0" wp14:anchorId="12B9A3B8" wp14:editId="76CA966B">
                <wp:extent cx="6867525" cy="1404620"/>
                <wp:effectExtent l="0" t="0" r="28575" b="2222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404620"/>
                        </a:xfrm>
                        <a:prstGeom prst="rect">
                          <a:avLst/>
                        </a:prstGeom>
                        <a:solidFill>
                          <a:srgbClr val="FFFFFF"/>
                        </a:solidFill>
                        <a:ln w="9525">
                          <a:solidFill>
                            <a:srgbClr val="000000"/>
                          </a:solidFill>
                          <a:miter lim="800000"/>
                          <a:headEnd/>
                          <a:tailEnd/>
                        </a:ln>
                      </wps:spPr>
                      <wps:txbx>
                        <w:txbxContent>
                          <w:p w14:paraId="0AAA4D73" w14:textId="77777777" w:rsidR="00C301DB" w:rsidRPr="00F90366" w:rsidRDefault="00C301DB" w:rsidP="00C301DB">
                            <w:pPr>
                              <w:spacing w:after="0"/>
                            </w:pPr>
                            <w:r w:rsidRPr="00F90366">
                              <w:t xml:space="preserve">Fig. 4 Summary of three optogenetic experiments performed in awake monkeys. A–D, Experiment 1, pan-neuronal excitation: viral injection, laser stimulation, and unit recording were conducted in the superior colliculus (A). B, Representative unit activity evoked by laser stimulation. C, Horizontal (top) and vertical (middle) components of eye movements and raster plot of unit activity (bottom) evoked by laser stimulation. D, A representative session of saccade adaptation induced by laser stimulation. Stimulation (100 0.5-ms laser pulses) was delivered 80 ms after each saccade (inset). Saccade gain (saccade amplitude / target amplitude) decreased gradually across trials. E-G, Experiment 2, pathway specific inhibition: a viral vector was injected into the nucleus reticularis tegmenti pontis, and laser stimulation (60 mW, continuous) and unit recording were conducted in the oculomotor vermis (E). F, Histological section of the oculomotor vermis showing labelled mossy fibers (scale bar: 1mm) and their rosettes (inset, scale bar: 100 µm). G, Purkinje cell activity (top: raster, middle: average firing rate) and trajectories of visually guided saccades (bottom) with and without laser stimulation. Grey: laser off trials, orange: laser on trials, green: difference between grey and orange. H-K, Experiment 3, cell type-specific activation: viral injection, laser stimulation, and unit recording were conducted in the oculomotor vermis (H). I, Histological section of the oculomotor vermis showing labelled Purkinje cells. Scale bar: 100 µm. J, Simple spike activity of a Purkinje cell evoked by laser stimulation. Top: raster plot from 14 trials. Bottom: voltage trace from a single representative trial. K, trajectories of visually guided saccades with and without laser stimulation. A 10-ms light pulse during saccades increased their amplitudes. Individual saccade trajectories (cyan) and their average (blue) on laser-on trials. Individual saccade trajectories (light grey) and their average (dark grey) on laser-off trials. The light was 450 nm for Experiments 1 and 3 and was 589 nm for Experiment 2. </w:t>
                            </w:r>
                          </w:p>
                        </w:txbxContent>
                      </wps:txbx>
                      <wps:bodyPr rot="0" vert="horz" wrap="square" lIns="91440" tIns="45720" rIns="91440" bIns="45720" anchor="t" anchorCtr="0">
                        <a:spAutoFit/>
                      </wps:bodyPr>
                    </wps:wsp>
                  </a:graphicData>
                </a:graphic>
              </wp:inline>
            </w:drawing>
          </mc:Choice>
          <mc:Fallback>
            <w:pict>
              <v:shape w14:anchorId="12B9A3B8" id="_x0000_s1029" type="#_x0000_t202" style="width:54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">
                <v:textbox style="mso-fit-shape-to-text:t">
                  <w:txbxContent>
                    <w:p w14:paraId="0AAA4D73" w14:textId="77777777" w:rsidR="00C301DB" w:rsidRPr="00F90366" w:rsidRDefault="00C301DB" w:rsidP="00C301DB">
                      <w:pPr>
                        <w:spacing w:after="0"/>
                      </w:pPr>
                      <w:r w:rsidRPr="00F90366">
                        <w:t xml:space="preserve">Fig. 4 Summary of three optogenetic experiments performed in awake monkeys. A–D, Experiment 1, pan-neuronal excitation: viral injection, laser stimulation, and unit recording were conducted in the superior colliculus (A). B, Representative unit activity evoked by laser stimulation. C, Horizontal (top) and vertical (middle) components of eye movements and raster plot of unit activity (bottom) evoked by laser stimulation. D, A representative session of saccade adaptation induced by laser stimulation. Stimulation (100 0.5-ms laser pulses) was delivered 80 ms after each saccade (inset). Saccade gain (saccade amplitude / target amplitude) decreased gradually across trials. E-G, Experiment 2, pathway specific inhibition: a viral vector was injected into the nucleus reticularis tegmenti pontis, and laser stimulation (60 mW, continuous) and unit recording were conducted in the oculomotor vermis (E). F, Histological section of the oculomotor vermis showing labelled mossy fibers (scale bar: 1mm) and their rosettes (inset, scale bar: 100 µm). G, Purkinje cell activity (top: raster, middle: average firing rate) and trajectories of visually guided saccades (bottom) with and without laser stimulation. Grey: laser off trials, orange: laser on trials, green: difference between grey and orange. H-K, Experiment 3, cell type-specific activation: viral injection, laser stimulation, and unit recording were conducted in the oculomotor vermis (H). I, Histological section of the oculomotor vermis showing labelled Purkinje cells. Scale bar: 100 µm. J, Simple spike activity of a Purkinje cell evoked by laser stimulation. Top: raster plot from 14 trials. Bottom: voltage trace from a single representative trial. K, trajectories of visually guided saccades with and without laser stimulation. A 10-ms light pulse during saccades increased their amplitudes. Individual saccade trajectories (cyan) and their average (blue) on laser-on trials. Individual saccade trajectories (light grey) and their average (dark grey) on laser-off trials. The light was 450 nm for Experiments 1 and 3 and was 589 nm for Experiment 2. </w:t>
                      </w:r>
                    </w:p>
                  </w:txbxContent>
                </v:textbox>
                <w10:anchorlock/>
              </v:shape>
            </w:pict>
          </mc:Fallback>
        </mc:AlternateContent>
      </w:r>
    </w:p>
    <w:p w14:paraId="0B99AB98" w14:textId="77777777" w:rsidR="00C301DB" w:rsidRPr="00F90366" w:rsidRDefault="00C301DB" w:rsidP="00C301DB">
      <w:pPr>
        <w:spacing w:after="0"/>
      </w:pPr>
    </w:p>
    <w:p w14:paraId="2158A90F" w14:textId="77777777" w:rsidR="00C301DB" w:rsidRPr="00F90366" w:rsidRDefault="00C301DB" w:rsidP="00C301DB">
      <w:pPr>
        <w:spacing w:after="0"/>
      </w:pPr>
      <w:r w:rsidRPr="00F90366">
        <w:t>DISCUSSION: (3–6 paragraphs)</w:t>
      </w:r>
    </w:p>
    <w:p w14:paraId="615A6FD1" w14:textId="77777777" w:rsidR="00C301DB" w:rsidRPr="00F90366" w:rsidRDefault="00C301DB" w:rsidP="00C301DB">
      <w:pPr>
        <w:spacing w:after="0"/>
        <w:ind w:firstLine="720"/>
      </w:pPr>
      <w:r w:rsidRPr="00F90366">
        <w:t xml:space="preserve">Advances in NHP optogenetics have created a need for accurate, reliable intracranial injection methods. Critical steps in this protocol include constructing high-quality cannulas, loading them without introducing bubbles, and selecting injection sites that are not too close together. We find that injections ≥1 cm apart usually transduce non-overlapping regions of the cerebral cortex, but this heuristic is dependent on viral serotype, titer, promoter, volume, target, and method of detection. Selecting injection sites that are not directly connected avoids potential confounds produced by opsin trafficking along axons and the propensity that some AAV serotypes have for retrograde transduction. </w:t>
      </w:r>
    </w:p>
    <w:p w14:paraId="65808B8A" w14:textId="77777777" w:rsidR="00C301DB" w:rsidRPr="00F90366" w:rsidRDefault="00C301DB" w:rsidP="00C301DB">
      <w:pPr>
        <w:spacing w:after="0"/>
        <w:ind w:firstLine="720"/>
      </w:pPr>
      <w:r w:rsidRPr="00F90366">
        <w:t xml:space="preserve">Advantages of the method described in this report are that it is inexpensive, uses sterilizable and disposable components, and </w:t>
      </w:r>
      <w:proofErr w:type="gramStart"/>
      <w:r w:rsidRPr="00F90366">
        <w:t>has the ability to</w:t>
      </w:r>
      <w:proofErr w:type="gramEnd"/>
      <w:r w:rsidRPr="00F90366">
        <w:t xml:space="preserve"> target diverse brain areas of any depth. It also permits control of injection speed and volume by virtue of the speed with which the air valve can be controlled. Air pressure can be increased transiently to </w:t>
      </w:r>
      <w:r w:rsidRPr="00F90366">
        <w:lastRenderedPageBreak/>
        <w:t>dislodge a clog and then reduced quickly to avoid subsequent over-injection that would be produced by sustained pressure as is produced by some mechanical pumps. Disposable components reduce the risk of cross-contamination between injection sites.</w:t>
      </w:r>
    </w:p>
    <w:p w14:paraId="0F7610CA" w14:textId="77777777" w:rsidR="00C301DB" w:rsidRPr="00F90366" w:rsidRDefault="00C301DB" w:rsidP="00C301DB">
      <w:pPr>
        <w:spacing w:after="0"/>
        <w:ind w:firstLine="720"/>
      </w:pPr>
      <w:r w:rsidRPr="00F90366">
        <w:t>The method we describe can be used to inject NHPs while anesthetized and in a stereotaxic frame (Fig. 3) or alert and head-fixed (Fig. 4). The former has the advantage of allowing injections to be targeted in stereotaxic coordinates, and it allows visual confirmation of cannula penetration through an acute durotomy (incising the dura in an awake monkey, through a chronic craniotomy, has a high risk of infection). The latter approach has the advantages of reducing the number of survival surgeries and therefore the stress to the animal, being compatible with electrophysiological recordings during behavior, and using the same coordinate frame and instrumentation used to insert optical fibers for post-injection experiments. Our injection technique in awake monkeys could be further improved by making injections through artificial dura</w:t>
      </w:r>
      <w:r w:rsidRPr="00F90366">
        <w:fldChar w:fldCharType="begin">
          <w:fldData xml:space="preserve">PEVuZE5vdGU+PENpdGU+PEF1dGhvcj5LbGVpbmJhcnQ8L0F1dGhvcj48WWVhcj4yMDE4PC9ZZWFy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</w:fldData>
        </w:fldChar>
      </w:r>
      <w:r w:rsidRPr="00F90366">
        <w:instrText xml:space="preserve"> ADDIN EN.CITE </w:instrText>
      </w:r>
      <w:r w:rsidRPr="00F90366">
        <w:fldChar w:fldCharType="begin">
          <w:fldData xml:space="preserve">PEVuZE5vdGU+PENpdGU+PEF1dGhvcj5LbGVpbmJhcnQ8L0F1dGhvcj48WWVhcj4yMDE4PC9ZZWFy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</w:fldData>
        </w:fldChar>
      </w:r>
      <w:r w:rsidRPr="00F90366">
        <w:instrText xml:space="preserve"> ADDIN EN.CITE.DATA </w:instrText>
      </w:r>
      <w:r w:rsidRPr="00F90366">
        <w:fldChar w:fldCharType="end"/>
      </w:r>
      <w:r w:rsidRPr="00F90366">
        <w:fldChar w:fldCharType="separate"/>
      </w:r>
      <w:r w:rsidRPr="00F90366">
        <w:rPr>
          <w:noProof/>
          <w:vertAlign w:val="superscript"/>
        </w:rPr>
        <w:t>13-15</w:t>
      </w:r>
      <w:r w:rsidRPr="00F90366">
        <w:fldChar w:fldCharType="end"/>
      </w:r>
      <w:r w:rsidRPr="00F90366">
        <w:t>. This would confer the additional advantages of direct visualization of injection sites and the subsequent tissue fluorescence that indicates successful transduction.</w:t>
      </w:r>
    </w:p>
    <w:p w14:paraId="3F6EDF30" w14:textId="77777777" w:rsidR="00C301DB" w:rsidRPr="00F90366" w:rsidRDefault="00C301DB" w:rsidP="00C301DB">
      <w:pPr>
        <w:spacing w:after="0"/>
      </w:pPr>
    </w:p>
    <w:p w14:paraId="1B750B0F" w14:textId="77777777" w:rsidR="00C301DB" w:rsidRPr="00F90366" w:rsidRDefault="00C301DB" w:rsidP="00C301DB">
      <w:pPr>
        <w:spacing w:after="0"/>
      </w:pPr>
      <w:r w:rsidRPr="00F90366">
        <w:t>Alternative techniques</w:t>
      </w:r>
    </w:p>
    <w:p w14:paraId="7435F106" w14:textId="77777777" w:rsidR="00C301DB" w:rsidRPr="00F90366" w:rsidRDefault="00C301DB" w:rsidP="00C301DB">
      <w:pPr>
        <w:spacing w:after="0"/>
        <w:ind w:firstLine="720"/>
      </w:pPr>
      <w:r w:rsidRPr="00F90366">
        <w:t>Several other AAV injection techniques have been used in NHPs. Recently, a multi-channel injection device was developed to deliver AAV vectors uniformly to large NHP cortical regions</w:t>
      </w:r>
      <w:r w:rsidRPr="00F90366">
        <w:fldChar w:fldCharType="begin">
          <w:fldData xml:space="preserve">PEVuZE5vdGU+PENpdGU+PEF1dGhvcj5GcmVkZXJpY2tzPC9BdXRob3I+PFllYXI+MjAyMDwvWWVh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</w:fldData>
        </w:fldChar>
      </w:r>
      <w:r w:rsidRPr="00F90366">
        <w:instrText xml:space="preserve"> ADDIN EN.CITE </w:instrText>
      </w:r>
      <w:r w:rsidRPr="00F90366">
        <w:fldChar w:fldCharType="begin">
          <w:fldData xml:space="preserve">PEVuZE5vdGU+PENpdGU+PEF1dGhvcj5GcmVkZXJpY2tzPC9BdXRob3I+PFllYXI+MjAyMDwvWWVh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</w:fldData>
        </w:fldChar>
      </w:r>
      <w:r w:rsidRPr="00F90366">
        <w:instrText xml:space="preserve"> ADDIN EN.CITE.DATA </w:instrText>
      </w:r>
      <w:r w:rsidRPr="00F90366">
        <w:fldChar w:fldCharType="end"/>
      </w:r>
      <w:r w:rsidRPr="00F90366">
        <w:fldChar w:fldCharType="separate"/>
      </w:r>
      <w:r w:rsidRPr="00F90366">
        <w:rPr>
          <w:noProof/>
          <w:vertAlign w:val="superscript"/>
        </w:rPr>
        <w:t>16</w:t>
      </w:r>
      <w:r w:rsidRPr="00F90366">
        <w:fldChar w:fldCharType="end"/>
      </w:r>
      <w:r w:rsidRPr="00F90366">
        <w:t>. Similar results can be obtained using convection-enhanced delivery</w:t>
      </w:r>
      <w:r w:rsidRPr="00F90366">
        <w:fldChar w:fldCharType="begin">
          <w:fldData xml:space="preserve">PEVuZE5vdGU+PENpdGU+PEF1dGhvcj5CYW5raWV3aWN6PC9BdXRob3I+PFllYXI+MjAwMDwvWWVh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</w:fldData>
        </w:fldChar>
      </w:r>
      <w:r w:rsidRPr="00F90366">
        <w:instrText xml:space="preserve"> ADDIN EN.CITE </w:instrText>
      </w:r>
      <w:r w:rsidRPr="00F90366">
        <w:fldChar w:fldCharType="begin">
          <w:fldData xml:space="preserve">PEVuZE5vdGU+PENpdGU+PEF1dGhvcj5CYW5raWV3aWN6PC9BdXRob3I+PFllYXI+MjAwMDwvWWVh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</w:fldData>
        </w:fldChar>
      </w:r>
      <w:r w:rsidRPr="00F90366">
        <w:instrText xml:space="preserve"> ADDIN EN.CITE.DATA </w:instrText>
      </w:r>
      <w:r w:rsidRPr="00F90366">
        <w:fldChar w:fldCharType="end"/>
      </w:r>
      <w:r w:rsidRPr="00F90366">
        <w:fldChar w:fldCharType="separate"/>
      </w:r>
      <w:r w:rsidRPr="00F90366">
        <w:rPr>
          <w:noProof/>
          <w:vertAlign w:val="superscript"/>
        </w:rPr>
        <w:t>17,18</w:t>
      </w:r>
      <w:r w:rsidRPr="00F90366">
        <w:fldChar w:fldCharType="end"/>
      </w:r>
      <w:r w:rsidRPr="00F90366">
        <w:t>. These methods aim to maximize transduction spread—an important goal, but one that is distinct from the spatial precision our method aims to achieve.</w:t>
      </w:r>
    </w:p>
    <w:p w14:paraId="546C6452" w14:textId="77777777" w:rsidR="00C301DB" w:rsidRPr="00F90366" w:rsidRDefault="00C301DB" w:rsidP="00C301DB">
      <w:pPr>
        <w:spacing w:after="0"/>
        <w:ind w:firstLine="720"/>
      </w:pPr>
      <w:r w:rsidRPr="00F90366">
        <w:t>An alternative method that we have used in the past is to inject AAV vectors through a length of borosilicate tubing that is beveled to a sharp tip on one end and attached to a Hamilton syringe on the other</w:t>
      </w:r>
      <w:r w:rsidRPr="00F90366">
        <w:fldChar w:fldCharType="begin">
          <w:fldData xml:space="preserve">PEVuZE5vdGU+PENpdGU+PEF1dGhvcj5EZTwvQXV0aG9yPjxZZWFyPjIwMjA8L1llYXI+PFJlY051
bT40MDE8L1JlY051bT48RGlzcGxheVRleHQ+PHN0eWxlIGZhY2U9InN1cGVyc2NyaXB0Ij41LDY8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Z3VhZ2U+PC9yZWNvcmQ+PC9DaXRlPjwvRW5kTm90ZT4A
</w:fldData>
        </w:fldChar>
      </w:r>
      <w:r w:rsidRPr="00F90366">
        <w:instrText xml:space="preserve"> ADDIN EN.CITE </w:instrText>
      </w:r>
      <w:r w:rsidRPr="00F90366">
        <w:fldChar w:fldCharType="begin">
          <w:fldData xml:space="preserve">PEVuZE5vdGU+PENpdGU+PEF1dGhvcj5EZTwvQXV0aG9yPjxZZWFyPjIwMjA8L1llYXI+PFJlY051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</w:fldData>
        </w:fldChar>
      </w:r>
      <w:r w:rsidRPr="00F90366">
        <w:instrText xml:space="preserve"> ADDIN EN.CITE.DATA </w:instrText>
      </w:r>
      <w:r w:rsidRPr="00F90366">
        <w:fldChar w:fldCharType="end"/>
      </w:r>
      <w:r w:rsidRPr="00F90366">
        <w:fldChar w:fldCharType="separate"/>
      </w:r>
      <w:r w:rsidRPr="00F90366">
        <w:rPr>
          <w:noProof/>
          <w:vertAlign w:val="superscript"/>
        </w:rPr>
        <w:t>5,6</w:t>
      </w:r>
      <w:r w:rsidRPr="00F90366">
        <w:fldChar w:fldCharType="end"/>
      </w:r>
      <w:r w:rsidRPr="00F90366">
        <w:t>. This method has much in common with the method described in this paper: the viral vector is held in a length of tubing, the space in the tubing behind the virus is filled with dyed oil, and flow of the virus is monitored via the movement of the oil-virus meniscus. This alternative technique requires less equipment and preparation, but it requires drawing oil into the borosilicate tubing through the beveled tip by negative pressure and loading the vector via the same route subsequently. This inevitably results in traces of oil delivered to the brain. Additionally, in our experience, the borosilicate tubing must have a diameter of ~350 µm to penetrate dura even when beveled and therefore causes greater mechanical damage than the thinner metal cannula described in this report (Fig. 2D). We use 30G because its critical buckling load is high enough to mediate dura penetration despite a 1-10 cm length, because it fits the Teflon tubing tightly, and because it rarely clogs. We have used 33G tubing for injection when tissue damage was particularly concerning but found that it clogs and bends more easily and is more difficult to mate with the PTFE tubing. 36G is not stiff enough to penetrate dura mater.</w:t>
      </w:r>
    </w:p>
    <w:p w14:paraId="5D51826B" w14:textId="77777777" w:rsidR="00C301DB" w:rsidRPr="00F90366" w:rsidRDefault="00C301DB" w:rsidP="00C301DB">
      <w:pPr>
        <w:spacing w:after="0"/>
        <w:ind w:firstLine="720"/>
      </w:pPr>
      <w:r w:rsidRPr="00F90366">
        <w:t xml:space="preserve">A second alternative injection technique is to mate the output of the </w:t>
      </w:r>
      <w:proofErr w:type="spellStart"/>
      <w:r w:rsidRPr="00F90366">
        <w:t>picopump</w:t>
      </w:r>
      <w:proofErr w:type="spellEnd"/>
      <w:r w:rsidRPr="00F90366">
        <w:t xml:space="preserve"> to a back of a vector-loaded, pulled-glass pipette</w:t>
      </w:r>
      <w:r w:rsidRPr="00F90366">
        <w:fldChar w:fldCharType="begin">
          <w:fldData xml:space="preserve">PEVuZE5vdGU+PENpdGU+PEF1dGhvcj5OYXRoYW5zb248L0F1dGhvcj48WWVhcj4yMDA5PC9ZZWFy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</w:fldData>
        </w:fldChar>
      </w:r>
      <w:r w:rsidRPr="00F90366">
        <w:instrText xml:space="preserve"> ADDIN EN.CITE </w:instrText>
      </w:r>
      <w:r w:rsidRPr="00F90366">
        <w:fldChar w:fldCharType="begin">
          <w:fldData xml:space="preserve">PEVuZE5vdGU+PENpdGU+PEF1dGhvcj5OYXRoYW5zb248L0F1dGhvcj48WWVhcj4yMDA5PC9ZZWFy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</w:fldData>
        </w:fldChar>
      </w:r>
      <w:r w:rsidRPr="00F90366">
        <w:instrText xml:space="preserve"> ADDIN EN.CITE.DATA </w:instrText>
      </w:r>
      <w:r w:rsidRPr="00F90366">
        <w:fldChar w:fldCharType="end"/>
      </w:r>
      <w:r w:rsidRPr="00F90366">
        <w:fldChar w:fldCharType="separate"/>
      </w:r>
      <w:r w:rsidRPr="00F90366">
        <w:rPr>
          <w:noProof/>
          <w:vertAlign w:val="superscript"/>
        </w:rPr>
        <w:t>19</w:t>
      </w:r>
      <w:r w:rsidRPr="00F90366">
        <w:fldChar w:fldCharType="end"/>
      </w:r>
      <w:r w:rsidRPr="00F90366">
        <w:t xml:space="preserve">. The vector is forced from the pipette tip by direct, intermittent pressure from the </w:t>
      </w:r>
      <w:proofErr w:type="spellStart"/>
      <w:r w:rsidRPr="00F90366">
        <w:t>picopump</w:t>
      </w:r>
      <w:proofErr w:type="spellEnd"/>
      <w:r w:rsidRPr="00F90366">
        <w:t xml:space="preserve">, eliminating the need for oil. </w:t>
      </w:r>
      <w:proofErr w:type="gramStart"/>
      <w:r w:rsidRPr="00F90366">
        <w:t>Similar to</w:t>
      </w:r>
      <w:proofErr w:type="gramEnd"/>
      <w:r w:rsidRPr="00F90366">
        <w:t xml:space="preserve"> the single-tube method explained above, the lack of any material junctions between the meniscus and the cannula tip reduces the risk of leaks. However, the sharp taper and delicate tips of glass pipettes prevent them from penetrating NHP dura or targeting deep structures. </w:t>
      </w:r>
    </w:p>
    <w:p w14:paraId="1B051A8A" w14:textId="77777777" w:rsidR="00C301DB" w:rsidRPr="00F90366" w:rsidRDefault="00C301DB" w:rsidP="00C301DB">
      <w:pPr>
        <w:spacing w:after="0"/>
      </w:pPr>
    </w:p>
    <w:p w14:paraId="2DD7E78A" w14:textId="77777777" w:rsidR="00C301DB" w:rsidRPr="00F90366" w:rsidRDefault="00C301DB" w:rsidP="00C301DB">
      <w:pPr>
        <w:spacing w:after="0"/>
      </w:pPr>
      <w:r w:rsidRPr="00F90366">
        <w:t xml:space="preserve">ACKNOWLEDGMENTS: This study was supported by </w:t>
      </w:r>
      <w:proofErr w:type="spellStart"/>
      <w:r w:rsidRPr="00F90366">
        <w:t>WaNPRC</w:t>
      </w:r>
      <w:proofErr w:type="spellEnd"/>
      <w:r w:rsidRPr="00F90366">
        <w:t xml:space="preserve">/ITHS P51OD010425 (JTT), National Institute of Health (NIH) grants EY023277 (R01 for YK), EY030441 (R01 for GH), MH114126 (RF1 to JTT, Boaz Levi, Ed </w:t>
      </w:r>
      <w:proofErr w:type="spellStart"/>
      <w:r w:rsidRPr="00F90366">
        <w:t>Lein</w:t>
      </w:r>
      <w:proofErr w:type="spellEnd"/>
      <w:r w:rsidRPr="00F90366">
        <w:t xml:space="preserve">), EY028902 (R01 for RS), and made possible by NIH grants OD010425 (P51 for </w:t>
      </w:r>
      <w:proofErr w:type="spellStart"/>
      <w:r w:rsidRPr="00F90366">
        <w:t>WaNPRC</w:t>
      </w:r>
      <w:proofErr w:type="spellEnd"/>
      <w:r w:rsidRPr="00F90366">
        <w:t>) and University of Washington Royalty Research Fund A148416. The authors would like to thank Yasmine El-</w:t>
      </w:r>
      <w:proofErr w:type="spellStart"/>
      <w:r w:rsidRPr="00F90366">
        <w:t>Shamayleh</w:t>
      </w:r>
      <w:proofErr w:type="spellEnd"/>
      <w:r w:rsidRPr="00F90366">
        <w:t xml:space="preserve"> and Victoria </w:t>
      </w:r>
      <w:proofErr w:type="spellStart"/>
      <w:r w:rsidRPr="00F90366">
        <w:t>Omstead</w:t>
      </w:r>
      <w:proofErr w:type="spellEnd"/>
      <w:r w:rsidRPr="00F90366">
        <w:t xml:space="preserve"> for histology, Refugio Martinez for viral vector cloning, Shane Gibson for AAV vector purification and titer determination, and John </w:t>
      </w:r>
      <w:proofErr w:type="spellStart"/>
      <w:r w:rsidRPr="00F90366">
        <w:t>Mich</w:t>
      </w:r>
      <w:proofErr w:type="spellEnd"/>
      <w:r w:rsidRPr="00F90366">
        <w:t xml:space="preserve"> for assistance with NHP brain tissue processing.</w:t>
      </w:r>
    </w:p>
    <w:p w14:paraId="4EDA76F1" w14:textId="77777777" w:rsidR="00C301DB" w:rsidRPr="00F90366" w:rsidRDefault="00C301DB" w:rsidP="00C301DB">
      <w:pPr>
        <w:spacing w:after="0"/>
      </w:pPr>
    </w:p>
    <w:p w14:paraId="2E11E547" w14:textId="77777777" w:rsidR="00C301DB" w:rsidRPr="00F90366" w:rsidRDefault="00C301DB" w:rsidP="00C301DB">
      <w:pPr>
        <w:spacing w:after="0"/>
      </w:pPr>
      <w:r w:rsidRPr="00F90366">
        <w:t>DISCLOSURES: The authors have nothing to disclose.</w:t>
      </w:r>
    </w:p>
    <w:p w14:paraId="7F959394" w14:textId="77777777" w:rsidR="00C301DB" w:rsidRPr="00F90366" w:rsidRDefault="00C301DB" w:rsidP="00C301DB">
      <w:pPr>
        <w:spacing w:after="0"/>
      </w:pPr>
    </w:p>
    <w:p w14:paraId="284B9D36" w14:textId="77777777" w:rsidR="00C301DB" w:rsidRPr="00F90366" w:rsidRDefault="00C301DB" w:rsidP="00C301DB">
      <w:pPr>
        <w:spacing w:after="0"/>
      </w:pPr>
      <w:r w:rsidRPr="00F90366">
        <w:lastRenderedPageBreak/>
        <w:t>REFERENCES:</w:t>
      </w:r>
    </w:p>
    <w:p w14:paraId="77DAF19D" w14:textId="77777777" w:rsidR="00C301DB" w:rsidRPr="00F90366" w:rsidRDefault="00C301DB" w:rsidP="00C301DB">
      <w:pPr>
        <w:pStyle w:val="EndNoteBibliography"/>
        <w:spacing w:after="0"/>
        <w:ind w:left="720" w:hanging="720"/>
      </w:pPr>
      <w:r w:rsidRPr="00F90366">
        <w:rPr>
          <w:b/>
        </w:rPr>
        <w:fldChar w:fldCharType="begin"/>
      </w:r>
      <w:r w:rsidRPr="00F90366">
        <w:rPr>
          <w:b/>
        </w:rPr>
        <w:instrText xml:space="preserve"> ADDIN EN.REFLIST </w:instrText>
      </w:r>
      <w:r w:rsidRPr="00F90366">
        <w:rPr>
          <w:b/>
        </w:rPr>
        <w:fldChar w:fldCharType="separate"/>
      </w:r>
      <w:r w:rsidRPr="00F90366">
        <w:t>1</w:t>
      </w:r>
      <w:r w:rsidRPr="00F90366">
        <w:tab/>
        <w:t xml:space="preserve">Kojima, Y., Robinson, F. R. &amp; Soetedjo, R. Cerebellar fastigial nucleus influence on ipsilateral abducens activity during saccades. </w:t>
      </w:r>
      <w:r w:rsidRPr="00F90366">
        <w:rPr>
          <w:i/>
        </w:rPr>
        <w:t>Journal of Neurophysiology.</w:t>
      </w:r>
      <w:r w:rsidRPr="00F90366">
        <w:t xml:space="preserve"> </w:t>
      </w:r>
      <w:r w:rsidRPr="00F90366">
        <w:rPr>
          <w:b/>
        </w:rPr>
        <w:t>111</w:t>
      </w:r>
      <w:r w:rsidRPr="00F90366">
        <w:t xml:space="preserve"> (8), 1553-1563, (2014).</w:t>
      </w:r>
    </w:p>
    <w:p w14:paraId="2573FB70" w14:textId="77777777" w:rsidR="00C301DB" w:rsidRPr="00F90366" w:rsidRDefault="00C301DB" w:rsidP="00C301DB">
      <w:pPr>
        <w:pStyle w:val="EndNoteBibliography"/>
        <w:spacing w:after="0"/>
        <w:ind w:left="720" w:hanging="720"/>
      </w:pPr>
      <w:r w:rsidRPr="00F90366">
        <w:t>2</w:t>
      </w:r>
      <w:r w:rsidRPr="00F90366">
        <w:tab/>
        <w:t xml:space="preserve">Kojima, Y. &amp; Soetedjo, R. Elimination of the error signal in the superior colliculus impairs saccade motor learning. </w:t>
      </w:r>
      <w:r w:rsidRPr="00F90366">
        <w:rPr>
          <w:i/>
        </w:rPr>
        <w:t>Proceedings of the National Academy of Sciences of the United States of America.</w:t>
      </w:r>
      <w:r w:rsidRPr="00F90366">
        <w:t xml:space="preserve"> </w:t>
      </w:r>
      <w:r w:rsidRPr="00F90366">
        <w:rPr>
          <w:b/>
        </w:rPr>
        <w:t>115</w:t>
      </w:r>
      <w:r w:rsidRPr="00F90366">
        <w:t xml:space="preserve"> (38), E8987-e8995, (2018).</w:t>
      </w:r>
    </w:p>
    <w:p w14:paraId="6D81C4A3" w14:textId="77777777" w:rsidR="00C301DB" w:rsidRPr="00F90366" w:rsidRDefault="00C301DB" w:rsidP="00C301DB">
      <w:pPr>
        <w:pStyle w:val="EndNoteBibliography"/>
        <w:spacing w:after="0"/>
        <w:ind w:left="720" w:hanging="720"/>
      </w:pPr>
      <w:r w:rsidRPr="00F90366">
        <w:t>3</w:t>
      </w:r>
      <w:r w:rsidRPr="00F90366">
        <w:tab/>
        <w:t xml:space="preserve">Kojima, Y., Soetedjo, R. &amp; Fuchs, A. F. Effects of GABA agonist and antagonist injections into the oculomotor vermis on horizontal saccades. </w:t>
      </w:r>
      <w:r w:rsidRPr="00F90366">
        <w:rPr>
          <w:i/>
        </w:rPr>
        <w:t>Brain Research.</w:t>
      </w:r>
      <w:r w:rsidRPr="00F90366">
        <w:t xml:space="preserve"> </w:t>
      </w:r>
      <w:r w:rsidRPr="00F90366">
        <w:rPr>
          <w:b/>
        </w:rPr>
        <w:t>1366</w:t>
      </w:r>
      <w:r w:rsidRPr="00F90366">
        <w:t xml:space="preserve"> 93-100, (2010).</w:t>
      </w:r>
    </w:p>
    <w:p w14:paraId="26618FF6" w14:textId="77777777" w:rsidR="00C301DB" w:rsidRPr="00F90366" w:rsidRDefault="00C301DB" w:rsidP="00C301DB">
      <w:pPr>
        <w:pStyle w:val="EndNoteBibliography"/>
        <w:spacing w:after="0"/>
        <w:ind w:left="720" w:hanging="720"/>
      </w:pPr>
      <w:r w:rsidRPr="00F90366">
        <w:t>4</w:t>
      </w:r>
      <w:r w:rsidRPr="00F90366">
        <w:tab/>
        <w:t xml:space="preserve">Kojima, Y., Soetedjo, R. &amp; Fuchs, A. F. Effect of inactivation and disinhibition of the oculomotor vermis on saccade adaptation. </w:t>
      </w:r>
      <w:r w:rsidRPr="00F90366">
        <w:rPr>
          <w:i/>
        </w:rPr>
        <w:t>Brain Research.</w:t>
      </w:r>
      <w:r w:rsidRPr="00F90366">
        <w:t xml:space="preserve"> </w:t>
      </w:r>
      <w:r w:rsidRPr="00F90366">
        <w:rPr>
          <w:b/>
        </w:rPr>
        <w:t>1401</w:t>
      </w:r>
      <w:r w:rsidRPr="00F90366">
        <w:t xml:space="preserve"> 30-39, (2011).</w:t>
      </w:r>
    </w:p>
    <w:p w14:paraId="07DC95D4" w14:textId="77777777" w:rsidR="00C301DB" w:rsidRPr="00F90366" w:rsidRDefault="00C301DB" w:rsidP="00C301DB">
      <w:pPr>
        <w:pStyle w:val="EndNoteBibliography"/>
        <w:spacing w:after="0"/>
        <w:ind w:left="720" w:hanging="720"/>
      </w:pPr>
      <w:r w:rsidRPr="00F90366">
        <w:t>5</w:t>
      </w:r>
      <w:r w:rsidRPr="00F90366">
        <w:tab/>
        <w:t xml:space="preserve">De, A., El-Shamayleh, Y. &amp; Horwitz, G. D. Fast and reversible neural inactivation in macaque cortex by optogenetic stimulation of GABAergic neurons. </w:t>
      </w:r>
      <w:r w:rsidRPr="00F90366">
        <w:rPr>
          <w:i/>
        </w:rPr>
        <w:t>Elife.</w:t>
      </w:r>
      <w:r w:rsidRPr="00F90366">
        <w:t xml:space="preserve"> </w:t>
      </w:r>
      <w:r w:rsidRPr="00F90366">
        <w:rPr>
          <w:b/>
        </w:rPr>
        <w:t>9</w:t>
      </w:r>
      <w:r w:rsidRPr="00F90366">
        <w:t>, (2020).</w:t>
      </w:r>
    </w:p>
    <w:p w14:paraId="346CA81A" w14:textId="77777777" w:rsidR="00C301DB" w:rsidRPr="00F90366" w:rsidRDefault="00C301DB" w:rsidP="00C301DB">
      <w:pPr>
        <w:pStyle w:val="EndNoteBibliography"/>
        <w:spacing w:after="0"/>
        <w:ind w:left="720" w:hanging="720"/>
      </w:pPr>
      <w:r w:rsidRPr="00F90366">
        <w:t>6</w:t>
      </w:r>
      <w:r w:rsidRPr="00F90366">
        <w:tab/>
        <w:t xml:space="preserve">El-Shamayleh, Y., Kojima, Y., Soetedjo, R. &amp; Horwitz, G. D. Selective Optogenetic Control of Purkinje Cells in Monkey Cerebellum. </w:t>
      </w:r>
      <w:r w:rsidRPr="00F90366">
        <w:rPr>
          <w:i/>
        </w:rPr>
        <w:t>Neuron.</w:t>
      </w:r>
      <w:r w:rsidRPr="00F90366">
        <w:t xml:space="preserve"> 10.1016/j.neuron.2017.06.002, (2017).</w:t>
      </w:r>
    </w:p>
    <w:p w14:paraId="4779CF3A" w14:textId="77777777" w:rsidR="00C301DB" w:rsidRPr="00F90366" w:rsidRDefault="00C301DB" w:rsidP="00C301DB">
      <w:pPr>
        <w:pStyle w:val="EndNoteBibliography"/>
        <w:spacing w:after="0"/>
        <w:ind w:left="720" w:hanging="720"/>
      </w:pPr>
      <w:r w:rsidRPr="00F90366">
        <w:t>7</w:t>
      </w:r>
      <w:r w:rsidRPr="00F90366">
        <w:tab/>
        <w:t>Mich, J. K.</w:t>
      </w:r>
      <w:r w:rsidRPr="00F90366">
        <w:rPr>
          <w:i/>
        </w:rPr>
        <w:t xml:space="preserve"> et al.</w:t>
      </w:r>
      <w:r w:rsidRPr="00F90366">
        <w:t xml:space="preserve"> Functional enhancer elements drive subclass-selective expression from mouse to primate neocortex. </w:t>
      </w:r>
      <w:r w:rsidRPr="00F90366">
        <w:rPr>
          <w:i/>
        </w:rPr>
        <w:t>Cell Rep.</w:t>
      </w:r>
      <w:r w:rsidRPr="00F90366">
        <w:t xml:space="preserve"> </w:t>
      </w:r>
      <w:r w:rsidRPr="00F90366">
        <w:rPr>
          <w:b/>
        </w:rPr>
        <w:t>34</w:t>
      </w:r>
      <w:r w:rsidRPr="00F90366">
        <w:t xml:space="preserve"> (13), 108754, (2021).</w:t>
      </w:r>
    </w:p>
    <w:p w14:paraId="270FBF7C" w14:textId="77777777" w:rsidR="00C301DB" w:rsidRPr="00F90366" w:rsidRDefault="00C301DB" w:rsidP="00C301DB">
      <w:pPr>
        <w:pStyle w:val="EndNoteBibliography"/>
        <w:spacing w:after="0"/>
        <w:ind w:left="720" w:hanging="720"/>
      </w:pPr>
      <w:r w:rsidRPr="00F90366">
        <w:t>8</w:t>
      </w:r>
      <w:r w:rsidRPr="00F90366">
        <w:tab/>
        <w:t>Graybuck, L. T.</w:t>
      </w:r>
      <w:r w:rsidRPr="00F90366">
        <w:rPr>
          <w:i/>
        </w:rPr>
        <w:t xml:space="preserve"> et al.</w:t>
      </w:r>
      <w:r w:rsidRPr="00F90366">
        <w:t xml:space="preserve"> Enhancer viruses and a transgenic platform for combinatorial cell subclass-specific labeling. </w:t>
      </w:r>
      <w:r w:rsidRPr="00F90366">
        <w:rPr>
          <w:i/>
        </w:rPr>
        <w:t>bioRxiv.</w:t>
      </w:r>
      <w:r w:rsidRPr="00F90366">
        <w:t xml:space="preserve"> 10.1101/525014 525014, (2020).</w:t>
      </w:r>
    </w:p>
    <w:p w14:paraId="2231C29A" w14:textId="77777777" w:rsidR="00C301DB" w:rsidRPr="00F90366" w:rsidRDefault="00C301DB" w:rsidP="00C301DB">
      <w:pPr>
        <w:pStyle w:val="EndNoteBibliography"/>
        <w:spacing w:after="0"/>
        <w:ind w:left="720" w:hanging="720"/>
      </w:pPr>
      <w:r w:rsidRPr="00F90366">
        <w:t>9</w:t>
      </w:r>
      <w:r w:rsidRPr="00F90366">
        <w:tab/>
        <w:t xml:space="preserve">Michel, J., Benninger, D., Dietz, V. &amp; van Hedel, H. J. Obstacle stepping in patients with Parkinson's disease. Complexity does influence performance. </w:t>
      </w:r>
      <w:r w:rsidRPr="00F90366">
        <w:rPr>
          <w:i/>
        </w:rPr>
        <w:t>Journal of Neurology.</w:t>
      </w:r>
      <w:r w:rsidRPr="00F90366">
        <w:t xml:space="preserve"> </w:t>
      </w:r>
      <w:r w:rsidRPr="00F90366">
        <w:rPr>
          <w:b/>
        </w:rPr>
        <w:t>256</w:t>
      </w:r>
      <w:r w:rsidRPr="00F90366">
        <w:t xml:space="preserve"> (3), 457-463, (2009).</w:t>
      </w:r>
    </w:p>
    <w:p w14:paraId="6A035D84" w14:textId="77777777" w:rsidR="00C301DB" w:rsidRPr="00F90366" w:rsidRDefault="00C301DB" w:rsidP="00C301DB">
      <w:pPr>
        <w:pStyle w:val="EndNoteBibliography"/>
        <w:spacing w:after="0"/>
        <w:ind w:left="720" w:hanging="720"/>
      </w:pPr>
      <w:r w:rsidRPr="00F90366">
        <w:t>10</w:t>
      </w:r>
      <w:r w:rsidRPr="00F90366">
        <w:tab/>
        <w:t>Chan, K. Y.</w:t>
      </w:r>
      <w:r w:rsidRPr="00F90366">
        <w:rPr>
          <w:i/>
        </w:rPr>
        <w:t xml:space="preserve"> et al.</w:t>
      </w:r>
      <w:r w:rsidRPr="00F90366">
        <w:t xml:space="preserve"> Engineered AAVs for efficient noninvasive gene delivery to the central and peripheral nervous systems. </w:t>
      </w:r>
      <w:r w:rsidRPr="00F90366">
        <w:rPr>
          <w:i/>
        </w:rPr>
        <w:t>Nature Neuroscience.</w:t>
      </w:r>
      <w:r w:rsidRPr="00F90366">
        <w:t xml:space="preserve"> </w:t>
      </w:r>
      <w:r w:rsidRPr="00F90366">
        <w:rPr>
          <w:b/>
        </w:rPr>
        <w:t>20</w:t>
      </w:r>
      <w:r w:rsidRPr="00F90366">
        <w:t xml:space="preserve"> (8), 1172-1179, (2017).</w:t>
      </w:r>
    </w:p>
    <w:p w14:paraId="1E278D69" w14:textId="77777777" w:rsidR="00C301DB" w:rsidRPr="00F90366" w:rsidRDefault="00C301DB" w:rsidP="00C301DB">
      <w:pPr>
        <w:pStyle w:val="EndNoteBibliography"/>
        <w:spacing w:after="0"/>
        <w:ind w:left="720" w:hanging="720"/>
      </w:pPr>
      <w:r w:rsidRPr="00F90366">
        <w:t>11</w:t>
      </w:r>
      <w:r w:rsidRPr="00F90366">
        <w:tab/>
        <w:t xml:space="preserve">Kaku, Y., Yoshida, K. &amp; Iwamoto, Y. Learning signals from the superior colliculus for adaptation of saccadic eye movements in the monkey. </w:t>
      </w:r>
      <w:r w:rsidRPr="00F90366">
        <w:rPr>
          <w:i/>
        </w:rPr>
        <w:t>Journal of Neuroscience.</w:t>
      </w:r>
      <w:r w:rsidRPr="00F90366">
        <w:t xml:space="preserve"> </w:t>
      </w:r>
      <w:r w:rsidRPr="00F90366">
        <w:rPr>
          <w:b/>
        </w:rPr>
        <w:t>29</w:t>
      </w:r>
      <w:r w:rsidRPr="00F90366">
        <w:t xml:space="preserve"> (16), 5266-5275, (2009).</w:t>
      </w:r>
    </w:p>
    <w:p w14:paraId="6E68C3AB" w14:textId="77777777" w:rsidR="00C301DB" w:rsidRPr="00F90366" w:rsidRDefault="00C301DB" w:rsidP="00C301DB">
      <w:pPr>
        <w:pStyle w:val="EndNoteBibliography"/>
        <w:spacing w:after="0"/>
        <w:ind w:left="720" w:hanging="720"/>
      </w:pPr>
      <w:r w:rsidRPr="00F90366">
        <w:t>12</w:t>
      </w:r>
      <w:r w:rsidRPr="00F90366">
        <w:tab/>
        <w:t xml:space="preserve">Soetedjo, R., Fuchs, A. F. &amp; Kojima, Y. Subthreshold activation of the superior colliculus drives saccade motor learning. </w:t>
      </w:r>
      <w:r w:rsidRPr="00F90366">
        <w:rPr>
          <w:i/>
        </w:rPr>
        <w:t>Journal of Neuroscience.</w:t>
      </w:r>
      <w:r w:rsidRPr="00F90366">
        <w:t xml:space="preserve"> </w:t>
      </w:r>
      <w:r w:rsidRPr="00F90366">
        <w:rPr>
          <w:b/>
        </w:rPr>
        <w:t>29</w:t>
      </w:r>
      <w:r w:rsidRPr="00F90366">
        <w:t xml:space="preserve"> (48), 15213-15222, (2009).</w:t>
      </w:r>
    </w:p>
    <w:p w14:paraId="44275EBF" w14:textId="77777777" w:rsidR="00C301DB" w:rsidRPr="00F90366" w:rsidRDefault="00C301DB" w:rsidP="00C301DB">
      <w:pPr>
        <w:pStyle w:val="EndNoteBibliography"/>
        <w:spacing w:after="0"/>
        <w:ind w:left="720" w:hanging="720"/>
      </w:pPr>
      <w:r w:rsidRPr="00F90366">
        <w:t>13</w:t>
      </w:r>
      <w:r w:rsidRPr="00F90366">
        <w:tab/>
        <w:t>Kleinbart, J. E.</w:t>
      </w:r>
      <w:r w:rsidRPr="00F90366">
        <w:rPr>
          <w:i/>
        </w:rPr>
        <w:t xml:space="preserve"> et al.</w:t>
      </w:r>
      <w:r w:rsidRPr="00F90366">
        <w:t xml:space="preserve"> A Modular Implant System for Multimodal Recording and Manipulation of the Primate Brain. </w:t>
      </w:r>
      <w:r w:rsidRPr="00F90366">
        <w:rPr>
          <w:i/>
        </w:rPr>
        <w:t>Annu Int Conf IEEE Eng Med Biol Soc.</w:t>
      </w:r>
      <w:r w:rsidRPr="00F90366">
        <w:t xml:space="preserve"> </w:t>
      </w:r>
      <w:r w:rsidRPr="00F90366">
        <w:rPr>
          <w:b/>
        </w:rPr>
        <w:t>2018</w:t>
      </w:r>
      <w:r w:rsidRPr="00F90366">
        <w:t xml:space="preserve"> 3362-3365, (2018).</w:t>
      </w:r>
    </w:p>
    <w:p w14:paraId="356AA752" w14:textId="77777777" w:rsidR="00C301DB" w:rsidRPr="00F90366" w:rsidRDefault="00C301DB" w:rsidP="00C301DB">
      <w:pPr>
        <w:pStyle w:val="EndNoteBibliography"/>
        <w:spacing w:after="0"/>
        <w:ind w:left="720" w:hanging="720"/>
      </w:pPr>
      <w:r w:rsidRPr="00F90366">
        <w:t>14</w:t>
      </w:r>
      <w:r w:rsidRPr="00F90366">
        <w:tab/>
        <w:t xml:space="preserve">Arieli, A., Grinvald, A. &amp; Slovin, H. Dural substitute for long-term imaging of cortical activity in behaving monkeys and its clinical implications. </w:t>
      </w:r>
      <w:r w:rsidRPr="00F90366">
        <w:rPr>
          <w:i/>
        </w:rPr>
        <w:t>Journal of Neuroscience Methods.</w:t>
      </w:r>
      <w:r w:rsidRPr="00F90366">
        <w:t xml:space="preserve"> </w:t>
      </w:r>
      <w:r w:rsidRPr="00F90366">
        <w:rPr>
          <w:b/>
        </w:rPr>
        <w:t>114</w:t>
      </w:r>
      <w:r w:rsidRPr="00F90366">
        <w:t xml:space="preserve"> (2), 119-133, (2002).</w:t>
      </w:r>
    </w:p>
    <w:p w14:paraId="57A1B7C6" w14:textId="77777777" w:rsidR="00C301DB" w:rsidRPr="00F90366" w:rsidRDefault="00C301DB" w:rsidP="00C301DB">
      <w:pPr>
        <w:pStyle w:val="EndNoteBibliography"/>
        <w:spacing w:after="0"/>
        <w:ind w:left="720" w:hanging="720"/>
      </w:pPr>
      <w:r w:rsidRPr="00F90366">
        <w:t>15</w:t>
      </w:r>
      <w:r w:rsidRPr="00F90366">
        <w:tab/>
        <w:t>Ruiz, O.</w:t>
      </w:r>
      <w:r w:rsidRPr="00F90366">
        <w:rPr>
          <w:i/>
        </w:rPr>
        <w:t xml:space="preserve"> et al.</w:t>
      </w:r>
      <w:r w:rsidRPr="00F90366">
        <w:t xml:space="preserve"> Optogenetics through windows on the brain in the nonhuman primate. </w:t>
      </w:r>
      <w:r w:rsidRPr="00F90366">
        <w:rPr>
          <w:i/>
        </w:rPr>
        <w:t>Journal of Neurophysiology.</w:t>
      </w:r>
      <w:r w:rsidRPr="00F90366">
        <w:t xml:space="preserve"> </w:t>
      </w:r>
      <w:r w:rsidRPr="00F90366">
        <w:rPr>
          <w:b/>
        </w:rPr>
        <w:t>110</w:t>
      </w:r>
      <w:r w:rsidRPr="00F90366">
        <w:t xml:space="preserve"> (6), 1455-1467, (2013).</w:t>
      </w:r>
    </w:p>
    <w:p w14:paraId="72140F9A" w14:textId="77777777" w:rsidR="00C301DB" w:rsidRPr="00F90366" w:rsidRDefault="00C301DB" w:rsidP="00C301DB">
      <w:pPr>
        <w:pStyle w:val="EndNoteBibliography"/>
        <w:spacing w:after="0"/>
        <w:ind w:left="720" w:hanging="720"/>
      </w:pPr>
      <w:r w:rsidRPr="00F90366">
        <w:t>16</w:t>
      </w:r>
      <w:r w:rsidRPr="00F90366">
        <w:tab/>
        <w:t>Fredericks, J. M.</w:t>
      </w:r>
      <w:r w:rsidRPr="00F90366">
        <w:rPr>
          <w:i/>
        </w:rPr>
        <w:t xml:space="preserve"> et al.</w:t>
      </w:r>
      <w:r w:rsidRPr="00F90366">
        <w:t xml:space="preserve"> Methods for mechanical delivery of viral vectors into rhesus monkey brain. </w:t>
      </w:r>
      <w:r w:rsidRPr="00F90366">
        <w:rPr>
          <w:i/>
        </w:rPr>
        <w:t>Journal of Neuroscience Methods.</w:t>
      </w:r>
      <w:r w:rsidRPr="00F90366">
        <w:t xml:space="preserve"> </w:t>
      </w:r>
      <w:r w:rsidRPr="00F90366">
        <w:rPr>
          <w:b/>
        </w:rPr>
        <w:t>339</w:t>
      </w:r>
      <w:r w:rsidRPr="00F90366">
        <w:t xml:space="preserve"> 108730, (2020).</w:t>
      </w:r>
    </w:p>
    <w:p w14:paraId="06A77DA3" w14:textId="77777777" w:rsidR="00C301DB" w:rsidRPr="00F90366" w:rsidRDefault="00C301DB" w:rsidP="00C301DB">
      <w:pPr>
        <w:pStyle w:val="EndNoteBibliography"/>
        <w:spacing w:after="0"/>
        <w:ind w:left="720" w:hanging="720"/>
      </w:pPr>
      <w:r w:rsidRPr="00F90366">
        <w:t>17</w:t>
      </w:r>
      <w:r w:rsidRPr="00F90366">
        <w:tab/>
        <w:t>Bankiewicz, K. S.</w:t>
      </w:r>
      <w:r w:rsidRPr="00F90366">
        <w:rPr>
          <w:i/>
        </w:rPr>
        <w:t xml:space="preserve"> et al.</w:t>
      </w:r>
      <w:r w:rsidRPr="00F90366">
        <w:t xml:space="preserve"> Convection-enhanced delivery of AAV vector in parkinsonian monkeys; in vivo detection of gene expression and restoration of dopaminergic function using pro-drug approach. </w:t>
      </w:r>
      <w:r w:rsidRPr="00F90366">
        <w:rPr>
          <w:i/>
        </w:rPr>
        <w:t>Experimental Neurology.</w:t>
      </w:r>
      <w:r w:rsidRPr="00F90366">
        <w:t xml:space="preserve"> </w:t>
      </w:r>
      <w:r w:rsidRPr="00F90366">
        <w:rPr>
          <w:b/>
        </w:rPr>
        <w:t>164</w:t>
      </w:r>
      <w:r w:rsidRPr="00F90366">
        <w:t xml:space="preserve"> (1), 2-14, (2000).</w:t>
      </w:r>
    </w:p>
    <w:p w14:paraId="628B7EE6" w14:textId="77777777" w:rsidR="00C301DB" w:rsidRPr="00F90366" w:rsidRDefault="00C301DB" w:rsidP="00C301DB">
      <w:pPr>
        <w:pStyle w:val="EndNoteBibliography"/>
        <w:spacing w:after="0"/>
        <w:ind w:left="720" w:hanging="720"/>
      </w:pPr>
      <w:r w:rsidRPr="00F90366">
        <w:t>18</w:t>
      </w:r>
      <w:r w:rsidRPr="00F90366">
        <w:tab/>
        <w:t>Yazdan-Shahmorad, A.</w:t>
      </w:r>
      <w:r w:rsidRPr="00F90366">
        <w:rPr>
          <w:i/>
        </w:rPr>
        <w:t xml:space="preserve"> et al.</w:t>
      </w:r>
      <w:r w:rsidRPr="00F90366">
        <w:t xml:space="preserve"> Widespread optogenetic expression in macaque cortex obtained with MR-guided, convection enhanced delivery (CED) of AAV vector to the thalamus. </w:t>
      </w:r>
      <w:r w:rsidRPr="00F90366">
        <w:rPr>
          <w:i/>
        </w:rPr>
        <w:t>Journal of Neuroscience Methods.</w:t>
      </w:r>
      <w:r w:rsidRPr="00F90366">
        <w:t xml:space="preserve"> </w:t>
      </w:r>
      <w:r w:rsidRPr="00F90366">
        <w:rPr>
          <w:b/>
        </w:rPr>
        <w:t>293</w:t>
      </w:r>
      <w:r w:rsidRPr="00F90366">
        <w:t xml:space="preserve"> 347-358, (2018).</w:t>
      </w:r>
    </w:p>
    <w:p w14:paraId="1C902F99" w14:textId="77777777" w:rsidR="00C301DB" w:rsidRPr="00F90366" w:rsidRDefault="00C301DB" w:rsidP="00C301DB">
      <w:pPr>
        <w:pStyle w:val="EndNoteBibliography"/>
        <w:ind w:left="720" w:hanging="720"/>
      </w:pPr>
      <w:r w:rsidRPr="00F90366">
        <w:t>19</w:t>
      </w:r>
      <w:r w:rsidRPr="00F90366">
        <w:tab/>
        <w:t xml:space="preserve">Nathanson, J. L., Yanagawa, Y., Obata, K. &amp; Callaway, E. M. Preferential labeling of inhibitory and excitatory cortical neurons by endogenous tropism of adeno-associated virus and lentivirus vectors. </w:t>
      </w:r>
      <w:r w:rsidRPr="00F90366">
        <w:rPr>
          <w:i/>
        </w:rPr>
        <w:t>Neuroscience.</w:t>
      </w:r>
      <w:r w:rsidRPr="00F90366">
        <w:t xml:space="preserve"> </w:t>
      </w:r>
      <w:r w:rsidRPr="00F90366">
        <w:rPr>
          <w:b/>
        </w:rPr>
        <w:t>161</w:t>
      </w:r>
      <w:r w:rsidRPr="00F90366">
        <w:t xml:space="preserve"> (2), 441-450, (2009).</w:t>
      </w:r>
    </w:p>
    <w:p w14:paraId="0F932970" w14:textId="54F97923" w:rsidR="000F41FA" w:rsidRPr="00C301DB" w:rsidRDefault="00C301DB" w:rsidP="00C301DB">
      <w:pPr>
        <w:spacing w:after="0"/>
        <w:rPr>
          <w:b/>
        </w:rPr>
      </w:pPr>
      <w:r w:rsidRPr="00F90366">
        <w:rPr>
          <w:b/>
        </w:rPr>
        <w:fldChar w:fldCharType="end"/>
      </w:r>
    </w:p>
    <w:sectPr w:rsidR="000F41FA" w:rsidRPr="00C301DB" w:rsidSect="00C301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88"/>
    <w:rsid w:val="000F41FA"/>
    <w:rsid w:val="001748D8"/>
    <w:rsid w:val="002D4990"/>
    <w:rsid w:val="0037471F"/>
    <w:rsid w:val="005B1C88"/>
    <w:rsid w:val="00604397"/>
    <w:rsid w:val="00677766"/>
    <w:rsid w:val="00951689"/>
    <w:rsid w:val="00A61708"/>
    <w:rsid w:val="00C301DB"/>
    <w:rsid w:val="00E0282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B002"/>
  <w15:chartTrackingRefBased/>
  <w15:docId w15:val="{1288CA1A-8845-4EC0-B40F-20131592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689"/>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51689"/>
    <w:rPr>
      <w:rFonts w:ascii="Times New Roman" w:hAnsi="Times New Roman"/>
      <w:sz w:val="18"/>
      <w:szCs w:val="18"/>
    </w:rPr>
  </w:style>
  <w:style w:type="paragraph" w:customStyle="1" w:styleId="EndNoteBibliography">
    <w:name w:val="EndNote Bibliography"/>
    <w:basedOn w:val="Normal"/>
    <w:link w:val="EndNoteBibliographyChar"/>
    <w:rsid w:val="00C301DB"/>
    <w:pPr>
      <w:spacing w:line="240" w:lineRule="auto"/>
    </w:pPr>
    <w:rPr>
      <w:rFonts w:ascii="Calibri" w:eastAsia="Calibri" w:hAnsi="Calibri" w:cs="Calibri"/>
      <w:noProof/>
    </w:rPr>
  </w:style>
  <w:style w:type="character" w:customStyle="1" w:styleId="EndNoteBibliographyChar">
    <w:name w:val="EndNote Bibliography Char"/>
    <w:basedOn w:val="DefaultParagraphFont"/>
    <w:link w:val="EndNoteBibliography"/>
    <w:rsid w:val="00C301DB"/>
    <w:rPr>
      <w:rFonts w:ascii="Calibri" w:eastAsia="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4678</Words>
  <Characters>26668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Yoshiko</dc:creator>
  <cp:keywords/>
  <dc:description/>
  <cp:lastModifiedBy>Yoshiko</cp:lastModifiedBy>
  <cp:revision>8</cp:revision>
  <dcterms:created xsi:type="dcterms:W3CDTF">2021-04-28T16:20:00Z</dcterms:created>
  <dcterms:modified xsi:type="dcterms:W3CDTF">2021-04-30T01:25:00Z</dcterms:modified>
</cp:coreProperties>
</file>