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6E0B" w14:textId="2580FB29" w:rsidR="00200E98" w:rsidRPr="00327A06" w:rsidRDefault="00200E98" w:rsidP="00327A06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Video</w:t>
      </w:r>
      <w:r w:rsidRPr="00250E3D">
        <w:rPr>
          <w:b/>
          <w:bCs/>
          <w:sz w:val="28"/>
          <w:szCs w:val="28"/>
          <w:lang w:val="en-US"/>
        </w:rPr>
        <w:t xml:space="preserve"> </w:t>
      </w:r>
      <w:r w:rsidR="00106700" w:rsidRPr="00250E3D">
        <w:rPr>
          <w:b/>
          <w:bCs/>
          <w:sz w:val="28"/>
          <w:szCs w:val="28"/>
          <w:lang w:val="en-US"/>
        </w:rPr>
        <w:t>Summary</w:t>
      </w:r>
    </w:p>
    <w:p w14:paraId="79AC61A7" w14:textId="36FFF57A" w:rsidR="00200E98" w:rsidRDefault="00A0473D" w:rsidP="00200E98">
      <w:pPr>
        <w:pStyle w:val="Prrafodelista"/>
        <w:numPr>
          <w:ilvl w:val="0"/>
          <w:numId w:val="11"/>
        </w:numPr>
        <w:spacing w:before="120" w:after="0" w:line="240" w:lineRule="auto"/>
        <w:jc w:val="both"/>
        <w:rPr>
          <w:b/>
          <w:bCs/>
          <w:lang w:val="en-US"/>
        </w:rPr>
      </w:pPr>
      <w:r w:rsidRPr="00200E98">
        <w:rPr>
          <w:b/>
          <w:bCs/>
          <w:lang w:val="en-US"/>
        </w:rPr>
        <w:t>Morphometric assessment of lipid contents</w:t>
      </w:r>
    </w:p>
    <w:p w14:paraId="14791CF1" w14:textId="77777777" w:rsidR="00200E98" w:rsidRDefault="00200E98" w:rsidP="00200E98">
      <w:pPr>
        <w:pStyle w:val="Prrafodelista"/>
        <w:spacing w:before="120" w:after="0" w:line="240" w:lineRule="auto"/>
        <w:ind w:left="360"/>
        <w:jc w:val="both"/>
        <w:rPr>
          <w:b/>
          <w:bCs/>
          <w:lang w:val="en-US"/>
        </w:rPr>
      </w:pPr>
    </w:p>
    <w:p w14:paraId="6A383389" w14:textId="6FEBC6F1" w:rsidR="00200E98" w:rsidRPr="00200E98" w:rsidRDefault="00A0473D" w:rsidP="00200E98">
      <w:pPr>
        <w:pStyle w:val="Prrafodelista"/>
        <w:numPr>
          <w:ilvl w:val="1"/>
          <w:numId w:val="11"/>
        </w:numPr>
        <w:spacing w:before="120" w:after="0" w:line="240" w:lineRule="auto"/>
        <w:jc w:val="both"/>
        <w:rPr>
          <w:b/>
          <w:bCs/>
          <w:lang w:val="en-US"/>
        </w:rPr>
      </w:pPr>
      <w:r w:rsidRPr="00200E98">
        <w:rPr>
          <w:lang w:val="en-US"/>
        </w:rPr>
        <w:t xml:space="preserve">Randomly select and capture photographs of 10 optical fields from the complete area of the well. Repeat the imaging for every well </w:t>
      </w:r>
      <w:r w:rsidRPr="00200E98">
        <w:rPr>
          <w:b/>
          <w:bCs/>
          <w:lang w:val="en-US"/>
        </w:rPr>
        <w:t>[1]</w:t>
      </w:r>
      <w:r w:rsidR="00200E98" w:rsidRPr="00200E98">
        <w:rPr>
          <w:lang w:val="en-US"/>
        </w:rPr>
        <w:t>.</w:t>
      </w:r>
    </w:p>
    <w:p w14:paraId="433C0635" w14:textId="77777777" w:rsidR="00200E98" w:rsidRPr="00200E98" w:rsidRDefault="00200E98" w:rsidP="00200E98">
      <w:pPr>
        <w:pStyle w:val="Prrafodelista"/>
        <w:spacing w:before="120" w:after="0" w:line="240" w:lineRule="auto"/>
        <w:ind w:left="907"/>
        <w:jc w:val="both"/>
        <w:rPr>
          <w:b/>
          <w:bCs/>
          <w:lang w:val="en-US"/>
        </w:rPr>
      </w:pPr>
    </w:p>
    <w:p w14:paraId="084D5E8C" w14:textId="227C1C9A" w:rsidR="00A0473D" w:rsidRPr="00200E98" w:rsidRDefault="00A0473D" w:rsidP="00200E98">
      <w:pPr>
        <w:pStyle w:val="Prrafodelista"/>
        <w:numPr>
          <w:ilvl w:val="2"/>
          <w:numId w:val="11"/>
        </w:numPr>
        <w:spacing w:before="120" w:after="0" w:line="240" w:lineRule="auto"/>
        <w:jc w:val="both"/>
        <w:rPr>
          <w:b/>
          <w:bCs/>
          <w:lang w:val="en-US"/>
        </w:rPr>
      </w:pPr>
      <w:r w:rsidRPr="00200E98">
        <w:rPr>
          <w:lang w:val="en-US"/>
        </w:rPr>
        <w:t>Talent imaging the cells at the microscope.</w:t>
      </w:r>
      <w:r w:rsidR="00F47739">
        <w:rPr>
          <w:lang w:val="en-US"/>
        </w:rPr>
        <w:t xml:space="preserve"> </w:t>
      </w:r>
    </w:p>
    <w:p w14:paraId="2EE89AE5" w14:textId="77777777" w:rsidR="00200E98" w:rsidRPr="00200E98" w:rsidRDefault="00200E98" w:rsidP="00200E98">
      <w:pPr>
        <w:pStyle w:val="Prrafodelista"/>
        <w:spacing w:before="120" w:after="0" w:line="240" w:lineRule="auto"/>
        <w:ind w:left="1627"/>
        <w:jc w:val="both"/>
        <w:rPr>
          <w:b/>
          <w:bCs/>
          <w:lang w:val="en-US"/>
        </w:rPr>
      </w:pPr>
    </w:p>
    <w:p w14:paraId="6B576574" w14:textId="5567C7D1" w:rsidR="00200E98" w:rsidRDefault="00A0473D" w:rsidP="00200E98">
      <w:pPr>
        <w:pStyle w:val="Prrafodelista"/>
        <w:numPr>
          <w:ilvl w:val="1"/>
          <w:numId w:val="11"/>
        </w:numPr>
        <w:spacing w:before="120" w:after="0" w:line="240" w:lineRule="auto"/>
        <w:jc w:val="both"/>
        <w:rPr>
          <w:rStyle w:val="Hipervnculo"/>
          <w:rFonts w:ascii="Arial" w:hAnsi="Arial" w:cs="Arial"/>
          <w:color w:val="1155CC"/>
          <w:sz w:val="19"/>
          <w:szCs w:val="19"/>
          <w:shd w:val="clear" w:color="auto" w:fill="FFFFFF"/>
          <w:lang w:val="en-US"/>
        </w:rPr>
      </w:pPr>
      <w:r w:rsidRPr="00200E98">
        <w:rPr>
          <w:rFonts w:cs="Calibri"/>
          <w:szCs w:val="24"/>
          <w:lang w:val="en-US"/>
        </w:rPr>
        <w:t xml:space="preserve">Assess the percentage of red stained area using the </w:t>
      </w:r>
      <w:r w:rsidRPr="00200E98">
        <w:rPr>
          <w:rFonts w:cs="Calibri"/>
          <w:b/>
          <w:bCs/>
          <w:szCs w:val="24"/>
          <w:lang w:val="en-US"/>
        </w:rPr>
        <w:t>Color Threshold</w:t>
      </w:r>
      <w:r w:rsidRPr="00200E98">
        <w:rPr>
          <w:rFonts w:cs="Calibri"/>
          <w:szCs w:val="24"/>
          <w:lang w:val="en-US"/>
        </w:rPr>
        <w:t xml:space="preserve"> tool in the ImageJ software </w:t>
      </w:r>
      <w:r w:rsidRPr="00200E98">
        <w:rPr>
          <w:rFonts w:cs="Calibri"/>
          <w:b/>
          <w:bCs/>
          <w:szCs w:val="24"/>
          <w:lang w:val="en-US"/>
        </w:rPr>
        <w:t>[1]</w:t>
      </w:r>
      <w:r w:rsidRPr="00200E98">
        <w:rPr>
          <w:rFonts w:cs="Calibri"/>
          <w:szCs w:val="24"/>
          <w:lang w:val="en-US"/>
        </w:rPr>
        <w:t xml:space="preserve">. </w:t>
      </w:r>
      <w:r w:rsidRPr="00200E98">
        <w:rPr>
          <w:rFonts w:cs="Calibri"/>
          <w:szCs w:val="24"/>
          <w:highlight w:val="yellow"/>
          <w:lang w:val="en-US"/>
        </w:rPr>
        <w:t>Please create screen capture videos for the shots labeled SCREEN and upload them to your project page:</w:t>
      </w:r>
      <w:r w:rsidRPr="00200E98">
        <w:rPr>
          <w:highlight w:val="yellow"/>
          <w:lang w:val="en-US"/>
        </w:rPr>
        <w:t xml:space="preserve"> </w:t>
      </w:r>
      <w:hyperlink r:id="rId6" w:tgtFrame="_blank" w:history="1">
        <w:r w:rsidRPr="00200E98">
          <w:rPr>
            <w:rStyle w:val="Hipervnculo"/>
            <w:rFonts w:ascii="Arial" w:hAnsi="Arial" w:cs="Arial"/>
            <w:color w:val="1155CC"/>
            <w:sz w:val="19"/>
            <w:szCs w:val="19"/>
            <w:highlight w:val="yellow"/>
            <w:shd w:val="clear" w:color="auto" w:fill="FFFFFF"/>
            <w:lang w:val="en-US"/>
          </w:rPr>
          <w:t>https://www.jove.com/account/file-uploader?src=19075663</w:t>
        </w:r>
      </w:hyperlink>
    </w:p>
    <w:p w14:paraId="0969921E" w14:textId="77777777" w:rsidR="00200E98" w:rsidRDefault="00200E98" w:rsidP="00200E98">
      <w:pPr>
        <w:pStyle w:val="Prrafodelista"/>
        <w:spacing w:before="120" w:after="0" w:line="240" w:lineRule="auto"/>
        <w:ind w:left="907"/>
        <w:jc w:val="both"/>
        <w:rPr>
          <w:rStyle w:val="Hipervnculo"/>
          <w:rFonts w:ascii="Arial" w:hAnsi="Arial" w:cs="Arial"/>
          <w:color w:val="1155CC"/>
          <w:sz w:val="19"/>
          <w:szCs w:val="19"/>
          <w:shd w:val="clear" w:color="auto" w:fill="FFFFFF"/>
          <w:lang w:val="en-US"/>
        </w:rPr>
      </w:pPr>
    </w:p>
    <w:p w14:paraId="780415DA" w14:textId="282FD3D4" w:rsidR="00F47739" w:rsidRPr="00F47739" w:rsidRDefault="00A0473D" w:rsidP="00200E98">
      <w:pPr>
        <w:pStyle w:val="Prrafodelista"/>
        <w:numPr>
          <w:ilvl w:val="2"/>
          <w:numId w:val="11"/>
        </w:numPr>
        <w:spacing w:before="120" w:after="0" w:line="240" w:lineRule="auto"/>
        <w:jc w:val="both"/>
        <w:rPr>
          <w:rFonts w:ascii="Arial" w:hAnsi="Arial" w:cs="Arial"/>
          <w:color w:val="1155CC"/>
          <w:sz w:val="19"/>
          <w:szCs w:val="19"/>
          <w:u w:val="single"/>
          <w:shd w:val="clear" w:color="auto" w:fill="FFFFFF"/>
          <w:lang w:val="en-US"/>
        </w:rPr>
      </w:pPr>
      <w:r w:rsidRPr="00200E98">
        <w:rPr>
          <w:lang w:val="en-US"/>
        </w:rPr>
        <w:t xml:space="preserve">SCREEN: </w:t>
      </w:r>
      <w:r w:rsidRPr="00200E98">
        <w:rPr>
          <w:highlight w:val="yellow"/>
          <w:lang w:val="en-US"/>
        </w:rPr>
        <w:t>To be provided by the authors:</w:t>
      </w:r>
      <w:r w:rsidRPr="00200E98">
        <w:rPr>
          <w:lang w:val="en-US"/>
        </w:rPr>
        <w:t xml:space="preserve"> Talent using color threshold tool in Image J software</w:t>
      </w:r>
      <w:r w:rsidR="001670BA">
        <w:rPr>
          <w:lang w:val="en-US"/>
        </w:rPr>
        <w:t>.</w:t>
      </w:r>
    </w:p>
    <w:p w14:paraId="104123AF" w14:textId="5F803AAB" w:rsidR="0046500C" w:rsidRPr="0046500C" w:rsidRDefault="0046500C" w:rsidP="0046500C">
      <w:pPr>
        <w:pStyle w:val="Prrafodelista"/>
        <w:numPr>
          <w:ilvl w:val="0"/>
          <w:numId w:val="14"/>
        </w:numPr>
        <w:spacing w:before="120" w:after="0" w:line="240" w:lineRule="auto"/>
        <w:jc w:val="both"/>
        <w:rPr>
          <w:rFonts w:cstheme="minorHAnsi"/>
          <w:color w:val="1155CC"/>
          <w:u w:val="single"/>
          <w:shd w:val="clear" w:color="auto" w:fill="FFFFFF"/>
          <w:lang w:val="en-US"/>
        </w:rPr>
      </w:pPr>
      <w:r>
        <w:rPr>
          <w:rFonts w:cstheme="minorHAnsi"/>
          <w:lang w:val="en-US"/>
        </w:rPr>
        <w:t>(</w:t>
      </w:r>
      <w:r w:rsidR="00F47739" w:rsidRPr="0046500C">
        <w:rPr>
          <w:rFonts w:cstheme="minorHAnsi"/>
          <w:lang w:val="en-US"/>
        </w:rPr>
        <w:t>Open ImageJ</w:t>
      </w:r>
      <w:r>
        <w:rPr>
          <w:rFonts w:cstheme="minorHAnsi"/>
          <w:lang w:val="en-US"/>
        </w:rPr>
        <w:t>)</w:t>
      </w:r>
      <w:r w:rsidR="00F47739" w:rsidRPr="0046500C">
        <w:rPr>
          <w:rFonts w:cstheme="minorHAnsi"/>
          <w:lang w:val="en-US"/>
        </w:rPr>
        <w:t xml:space="preserve"> </w:t>
      </w:r>
      <w:r w:rsidRPr="0046500C">
        <w:rPr>
          <w:rFonts w:cstheme="minorHAnsi"/>
          <w:color w:val="C00000"/>
          <w:lang w:val="en-US"/>
        </w:rPr>
        <w:t>00:0</w:t>
      </w:r>
      <w:r>
        <w:rPr>
          <w:rFonts w:cstheme="minorHAnsi"/>
          <w:color w:val="C00000"/>
          <w:lang w:val="en-US"/>
        </w:rPr>
        <w:t>0</w:t>
      </w:r>
      <w:r w:rsidRPr="0046500C">
        <w:rPr>
          <w:rFonts w:cstheme="minorHAnsi"/>
          <w:color w:val="C00000"/>
          <w:lang w:val="en-US"/>
        </w:rPr>
        <w:t>-00:</w:t>
      </w:r>
      <w:r>
        <w:rPr>
          <w:rFonts w:cstheme="minorHAnsi"/>
          <w:color w:val="C00000"/>
          <w:lang w:val="en-US"/>
        </w:rPr>
        <w:t>03</w:t>
      </w:r>
    </w:p>
    <w:p w14:paraId="7F13E89E" w14:textId="2094B506" w:rsidR="00F83601" w:rsidRPr="0046500C" w:rsidRDefault="0046500C" w:rsidP="0046500C">
      <w:pPr>
        <w:pStyle w:val="Prrafodelista"/>
        <w:numPr>
          <w:ilvl w:val="0"/>
          <w:numId w:val="14"/>
        </w:numPr>
        <w:spacing w:before="120" w:after="0" w:line="240" w:lineRule="auto"/>
        <w:jc w:val="both"/>
        <w:rPr>
          <w:rFonts w:cstheme="minorHAnsi"/>
          <w:color w:val="1155CC"/>
          <w:u w:val="single"/>
          <w:shd w:val="clear" w:color="auto" w:fill="FFFFFF"/>
          <w:lang w:val="en-US"/>
        </w:rPr>
      </w:pPr>
      <w:r w:rsidRPr="00327A06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Click File</w:t>
      </w:r>
      <w:r w:rsidRPr="00327A06">
        <w:rPr>
          <w:rFonts w:cstheme="minorHAnsi"/>
          <w:shd w:val="clear" w:color="auto" w:fill="FFFFFF"/>
          <w:lang w:val="en-US"/>
        </w:rPr>
        <w:t>|</w:t>
      </w:r>
      <w:r>
        <w:rPr>
          <w:rFonts w:cstheme="minorHAnsi"/>
          <w:shd w:val="clear" w:color="auto" w:fill="FFFFFF"/>
          <w:lang w:val="en-US"/>
        </w:rPr>
        <w:t xml:space="preserve"> Click open </w:t>
      </w:r>
      <w:r w:rsidR="00F47739" w:rsidRPr="0046500C">
        <w:rPr>
          <w:rFonts w:cstheme="minorHAnsi"/>
          <w:lang w:val="en-US"/>
        </w:rPr>
        <w:t>and import data as JPG or TIFF files)</w:t>
      </w:r>
      <w:r w:rsidR="00A0473D" w:rsidRPr="0046500C">
        <w:rPr>
          <w:rFonts w:cstheme="minorHAnsi"/>
          <w:lang w:val="en-US"/>
        </w:rPr>
        <w:t xml:space="preserve"> </w:t>
      </w:r>
      <w:r w:rsidR="00A0473D" w:rsidRPr="0046500C">
        <w:rPr>
          <w:rFonts w:cstheme="minorHAnsi"/>
          <w:color w:val="C00000"/>
          <w:lang w:val="en-US"/>
        </w:rPr>
        <w:t>00:0</w:t>
      </w:r>
      <w:r>
        <w:rPr>
          <w:rFonts w:cstheme="minorHAnsi"/>
          <w:color w:val="C00000"/>
          <w:lang w:val="en-US"/>
        </w:rPr>
        <w:t>4</w:t>
      </w:r>
      <w:r w:rsidR="00A0473D" w:rsidRPr="0046500C">
        <w:rPr>
          <w:rFonts w:cstheme="minorHAnsi"/>
          <w:color w:val="C00000"/>
          <w:lang w:val="en-US"/>
        </w:rPr>
        <w:t>-00:</w:t>
      </w:r>
      <w:r w:rsidR="00F47739" w:rsidRPr="0046500C">
        <w:rPr>
          <w:rFonts w:cstheme="minorHAnsi"/>
          <w:color w:val="C00000"/>
          <w:lang w:val="en-US"/>
        </w:rPr>
        <w:t>12</w:t>
      </w:r>
    </w:p>
    <w:p w14:paraId="7D2A00B9" w14:textId="77777777" w:rsidR="00F83601" w:rsidRPr="00327A06" w:rsidRDefault="00F47739" w:rsidP="00F83601">
      <w:pPr>
        <w:pStyle w:val="Prrafodelista"/>
        <w:numPr>
          <w:ilvl w:val="0"/>
          <w:numId w:val="14"/>
        </w:numPr>
        <w:spacing w:before="120" w:after="0" w:line="240" w:lineRule="auto"/>
        <w:jc w:val="both"/>
        <w:rPr>
          <w:rFonts w:cstheme="minorHAnsi"/>
          <w:color w:val="1155CC"/>
          <w:u w:val="single"/>
          <w:shd w:val="clear" w:color="auto" w:fill="FFFFFF"/>
          <w:lang w:val="en-US"/>
        </w:rPr>
      </w:pPr>
      <w:r w:rsidRPr="00327A06">
        <w:rPr>
          <w:rFonts w:cstheme="minorHAnsi"/>
          <w:shd w:val="clear" w:color="auto" w:fill="FFFFFF"/>
          <w:lang w:val="en-US"/>
        </w:rPr>
        <w:t xml:space="preserve">(Click Image | Click Adjust | Click </w:t>
      </w:r>
      <w:r w:rsidRPr="00327A06">
        <w:rPr>
          <w:rFonts w:cstheme="minorHAnsi"/>
          <w:b/>
          <w:bCs/>
          <w:shd w:val="clear" w:color="auto" w:fill="FFFFFF"/>
          <w:lang w:val="en-US"/>
        </w:rPr>
        <w:t>Color Threshold</w:t>
      </w:r>
      <w:r w:rsidRPr="00327A06">
        <w:rPr>
          <w:rFonts w:cstheme="minorHAnsi"/>
          <w:shd w:val="clear" w:color="auto" w:fill="FFFFFF"/>
          <w:lang w:val="en-US"/>
        </w:rPr>
        <w:t xml:space="preserve">) </w:t>
      </w:r>
      <w:r w:rsidR="00753739" w:rsidRPr="00327A06">
        <w:rPr>
          <w:rFonts w:cstheme="minorHAnsi"/>
          <w:color w:val="C00000"/>
          <w:lang w:val="en-US"/>
        </w:rPr>
        <w:t>00:13-00:20</w:t>
      </w:r>
    </w:p>
    <w:p w14:paraId="63A3EC1E" w14:textId="4544D7F3" w:rsidR="00753739" w:rsidRPr="00327A06" w:rsidRDefault="004F146B" w:rsidP="00F83601">
      <w:pPr>
        <w:pStyle w:val="Prrafodelista"/>
        <w:numPr>
          <w:ilvl w:val="0"/>
          <w:numId w:val="14"/>
        </w:numPr>
        <w:spacing w:before="120" w:after="0" w:line="240" w:lineRule="auto"/>
        <w:jc w:val="both"/>
        <w:rPr>
          <w:rFonts w:cstheme="minorHAnsi"/>
          <w:color w:val="1155CC"/>
          <w:u w:val="single"/>
          <w:shd w:val="clear" w:color="auto" w:fill="FFFFFF"/>
          <w:lang w:val="en-US"/>
        </w:rPr>
      </w:pPr>
      <w:r w:rsidRPr="00327A06">
        <w:rPr>
          <w:rFonts w:cstheme="minorHAnsi"/>
          <w:lang w:val="en-US"/>
        </w:rPr>
        <w:t>(Define Hue parameter, conside</w:t>
      </w:r>
      <w:r w:rsidR="00327A06" w:rsidRPr="00327A06">
        <w:rPr>
          <w:rFonts w:cstheme="minorHAnsi"/>
          <w:lang w:val="en-US"/>
        </w:rPr>
        <w:t>rate</w:t>
      </w:r>
      <w:r w:rsidRPr="00327A06">
        <w:rPr>
          <w:rFonts w:cstheme="minorHAnsi"/>
          <w:lang w:val="en-US"/>
        </w:rPr>
        <w:t xml:space="preserve"> 0-45 for red color detection) </w:t>
      </w:r>
      <w:r w:rsidRPr="00327A06">
        <w:rPr>
          <w:rFonts w:cstheme="minorHAnsi"/>
          <w:color w:val="C00000"/>
          <w:lang w:val="en-US"/>
        </w:rPr>
        <w:t>00:26-00:34</w:t>
      </w:r>
    </w:p>
    <w:p w14:paraId="1EBDEA48" w14:textId="2996DD2D" w:rsidR="004F146B" w:rsidRPr="00327A06" w:rsidRDefault="004F146B" w:rsidP="00F83601">
      <w:pPr>
        <w:pStyle w:val="Prrafodelista"/>
        <w:numPr>
          <w:ilvl w:val="0"/>
          <w:numId w:val="14"/>
        </w:numPr>
        <w:spacing w:before="120" w:after="0" w:line="240" w:lineRule="auto"/>
        <w:jc w:val="both"/>
        <w:rPr>
          <w:rFonts w:cstheme="minorHAnsi"/>
          <w:u w:val="single"/>
          <w:shd w:val="clear" w:color="auto" w:fill="FFFFFF"/>
          <w:lang w:val="en-US"/>
        </w:rPr>
      </w:pPr>
      <w:r w:rsidRPr="00327A06">
        <w:rPr>
          <w:rFonts w:cstheme="minorHAnsi"/>
          <w:lang w:val="en-US"/>
        </w:rPr>
        <w:t xml:space="preserve">(Define Saturation parameter) </w:t>
      </w:r>
      <w:r w:rsidR="00327A06" w:rsidRPr="00327A06">
        <w:rPr>
          <w:rFonts w:cstheme="minorHAnsi"/>
          <w:lang w:val="en-US"/>
        </w:rPr>
        <w:t>It d</w:t>
      </w:r>
      <w:r w:rsidRPr="00327A06">
        <w:rPr>
          <w:rFonts w:cstheme="minorHAnsi"/>
          <w:lang w:val="en-US"/>
        </w:rPr>
        <w:t xml:space="preserve">epends on imagen illumination and </w:t>
      </w:r>
      <w:r w:rsidR="0046500C">
        <w:rPr>
          <w:rFonts w:cstheme="minorHAnsi"/>
          <w:lang w:val="en-US"/>
        </w:rPr>
        <w:t>its</w:t>
      </w:r>
      <w:r w:rsidRPr="00327A06">
        <w:rPr>
          <w:rFonts w:cstheme="minorHAnsi"/>
          <w:lang w:val="en-US"/>
        </w:rPr>
        <w:t xml:space="preserve"> exposure.</w:t>
      </w:r>
      <w:r w:rsidRPr="00327A06">
        <w:rPr>
          <w:rFonts w:cstheme="minorHAnsi"/>
          <w:color w:val="C00000"/>
          <w:lang w:val="en-US"/>
        </w:rPr>
        <w:t xml:space="preserve"> 00:35-00:40</w:t>
      </w:r>
    </w:p>
    <w:p w14:paraId="6D64B241" w14:textId="14A870EA" w:rsidR="004F146B" w:rsidRPr="00327A06" w:rsidRDefault="004F146B" w:rsidP="00F83601">
      <w:pPr>
        <w:pStyle w:val="Prrafodelista"/>
        <w:numPr>
          <w:ilvl w:val="0"/>
          <w:numId w:val="14"/>
        </w:numPr>
        <w:spacing w:before="120" w:after="0" w:line="240" w:lineRule="auto"/>
        <w:jc w:val="both"/>
        <w:rPr>
          <w:rFonts w:cstheme="minorHAnsi"/>
          <w:u w:val="single"/>
          <w:shd w:val="clear" w:color="auto" w:fill="FFFFFF"/>
          <w:lang w:val="en-US"/>
        </w:rPr>
      </w:pPr>
      <w:r w:rsidRPr="00327A06">
        <w:rPr>
          <w:rFonts w:cstheme="minorHAnsi"/>
          <w:lang w:val="en-US"/>
        </w:rPr>
        <w:t xml:space="preserve">(Define Brightness parameter) </w:t>
      </w:r>
      <w:r w:rsidR="00327A06" w:rsidRPr="00327A06">
        <w:rPr>
          <w:rFonts w:cstheme="minorHAnsi"/>
          <w:lang w:val="en-US"/>
        </w:rPr>
        <w:t>It d</w:t>
      </w:r>
      <w:r w:rsidRPr="00327A06">
        <w:rPr>
          <w:rFonts w:cstheme="minorHAnsi"/>
          <w:lang w:val="en-US"/>
        </w:rPr>
        <w:t xml:space="preserve">epends on imagen illumination and </w:t>
      </w:r>
      <w:r w:rsidR="0046500C">
        <w:rPr>
          <w:rFonts w:cstheme="minorHAnsi"/>
          <w:lang w:val="en-US"/>
        </w:rPr>
        <w:t>its</w:t>
      </w:r>
      <w:r w:rsidRPr="00327A06">
        <w:rPr>
          <w:rFonts w:cstheme="minorHAnsi"/>
          <w:lang w:val="en-US"/>
        </w:rPr>
        <w:t xml:space="preserve"> exposure. </w:t>
      </w:r>
      <w:r w:rsidRPr="00327A06">
        <w:rPr>
          <w:rFonts w:cstheme="minorHAnsi"/>
          <w:color w:val="C00000"/>
          <w:lang w:val="en-US"/>
        </w:rPr>
        <w:t>00:35-00:47</w:t>
      </w:r>
    </w:p>
    <w:p w14:paraId="2B403749" w14:textId="670EAFFF" w:rsidR="00F47739" w:rsidRPr="00327A06" w:rsidRDefault="00F47739" w:rsidP="00F47739">
      <w:pPr>
        <w:pStyle w:val="Prrafodelista"/>
        <w:spacing w:before="120" w:after="0" w:line="240" w:lineRule="auto"/>
        <w:ind w:left="1728"/>
        <w:jc w:val="both"/>
        <w:rPr>
          <w:rFonts w:cstheme="minorHAnsi"/>
          <w:color w:val="1155CC"/>
          <w:u w:val="single"/>
          <w:shd w:val="clear" w:color="auto" w:fill="FFFFFF"/>
          <w:lang w:val="en-US"/>
        </w:rPr>
      </w:pPr>
    </w:p>
    <w:p w14:paraId="65BE7F3E" w14:textId="5824596B" w:rsidR="00106700" w:rsidRPr="00327A06" w:rsidRDefault="00A0473D" w:rsidP="00106700">
      <w:pPr>
        <w:pStyle w:val="Prrafodelista"/>
        <w:numPr>
          <w:ilvl w:val="1"/>
          <w:numId w:val="11"/>
        </w:numPr>
        <w:spacing w:before="120" w:after="0" w:line="240" w:lineRule="auto"/>
        <w:jc w:val="both"/>
        <w:rPr>
          <w:rFonts w:cstheme="minorHAnsi"/>
          <w:color w:val="1155CC"/>
          <w:u w:val="single"/>
          <w:shd w:val="clear" w:color="auto" w:fill="FFFFFF"/>
          <w:lang w:val="en-US"/>
        </w:rPr>
      </w:pPr>
      <w:r w:rsidRPr="00327A06">
        <w:rPr>
          <w:rFonts w:cstheme="minorHAnsi"/>
          <w:lang w:val="en-US"/>
        </w:rPr>
        <w:t xml:space="preserve">Compare the stained area with the complete area of the optical field using the </w:t>
      </w:r>
      <w:r w:rsidRPr="00327A06">
        <w:rPr>
          <w:rFonts w:cstheme="minorHAnsi"/>
          <w:b/>
          <w:bCs/>
          <w:lang w:val="en-US"/>
        </w:rPr>
        <w:t>Analyze Particles</w:t>
      </w:r>
      <w:r w:rsidRPr="00327A06">
        <w:rPr>
          <w:rFonts w:cstheme="minorHAnsi"/>
          <w:lang w:val="en-US"/>
        </w:rPr>
        <w:t xml:space="preserve"> tool and calculate the average percentage of every well </w:t>
      </w:r>
      <w:r w:rsidRPr="00327A06">
        <w:rPr>
          <w:rFonts w:cstheme="minorHAnsi"/>
          <w:b/>
          <w:bCs/>
          <w:lang w:val="en-US"/>
        </w:rPr>
        <w:t>[1]</w:t>
      </w:r>
      <w:r w:rsidR="00200E98" w:rsidRPr="00327A06">
        <w:rPr>
          <w:rFonts w:cstheme="minorHAnsi"/>
          <w:lang w:val="en-US"/>
        </w:rPr>
        <w:t>.</w:t>
      </w:r>
    </w:p>
    <w:p w14:paraId="05874D4B" w14:textId="77777777" w:rsidR="00106700" w:rsidRPr="00327A06" w:rsidRDefault="00106700" w:rsidP="00106700">
      <w:pPr>
        <w:pStyle w:val="Prrafodelista"/>
        <w:spacing w:before="120" w:after="0" w:line="240" w:lineRule="auto"/>
        <w:ind w:left="907"/>
        <w:jc w:val="both"/>
        <w:rPr>
          <w:rFonts w:cstheme="minorHAnsi"/>
          <w:color w:val="1155CC"/>
          <w:u w:val="single"/>
          <w:shd w:val="clear" w:color="auto" w:fill="FFFFFF"/>
          <w:lang w:val="en-US"/>
        </w:rPr>
      </w:pPr>
    </w:p>
    <w:p w14:paraId="56B4190E" w14:textId="14478727" w:rsidR="00A0473D" w:rsidRPr="00327A06" w:rsidRDefault="00A0473D" w:rsidP="00106700">
      <w:pPr>
        <w:pStyle w:val="Prrafodelista"/>
        <w:numPr>
          <w:ilvl w:val="2"/>
          <w:numId w:val="11"/>
        </w:numPr>
        <w:spacing w:before="120" w:after="0" w:line="240" w:lineRule="auto"/>
        <w:jc w:val="both"/>
        <w:rPr>
          <w:rFonts w:cstheme="minorHAnsi"/>
          <w:color w:val="1155CC"/>
          <w:u w:val="single"/>
          <w:shd w:val="clear" w:color="auto" w:fill="FFFFFF"/>
          <w:lang w:val="en-US"/>
        </w:rPr>
      </w:pPr>
      <w:r w:rsidRPr="00327A06">
        <w:rPr>
          <w:rFonts w:cstheme="minorHAnsi"/>
          <w:lang w:val="en-US"/>
        </w:rPr>
        <w:t xml:space="preserve">SCREEN: </w:t>
      </w:r>
      <w:r w:rsidRPr="00327A06">
        <w:rPr>
          <w:rFonts w:cstheme="minorHAnsi"/>
          <w:highlight w:val="yellow"/>
          <w:lang w:val="en-US"/>
        </w:rPr>
        <w:t>To be provided by the authors:</w:t>
      </w:r>
      <w:r w:rsidRPr="00327A06">
        <w:rPr>
          <w:rFonts w:cstheme="minorHAnsi"/>
          <w:lang w:val="en-US"/>
        </w:rPr>
        <w:t xml:space="preserve"> Talent comparing the stained area with complete area of field using Analyze particles in software</w:t>
      </w:r>
      <w:r w:rsidR="001670BA" w:rsidRPr="00327A06">
        <w:rPr>
          <w:rFonts w:cstheme="minorHAnsi"/>
          <w:lang w:val="en-US"/>
        </w:rPr>
        <w:t>.</w:t>
      </w:r>
    </w:p>
    <w:p w14:paraId="1718978C" w14:textId="77777777" w:rsidR="001670BA" w:rsidRPr="00327A06" w:rsidRDefault="001670BA" w:rsidP="001670BA">
      <w:pPr>
        <w:pStyle w:val="Prrafodelista"/>
        <w:spacing w:before="120" w:after="0" w:line="240" w:lineRule="auto"/>
        <w:ind w:left="1627"/>
        <w:jc w:val="both"/>
        <w:rPr>
          <w:rFonts w:cstheme="minorHAnsi"/>
          <w:color w:val="1155CC"/>
          <w:shd w:val="clear" w:color="auto" w:fill="FFFFFF"/>
          <w:lang w:val="en-US"/>
        </w:rPr>
      </w:pPr>
    </w:p>
    <w:p w14:paraId="6232D363" w14:textId="62782B31" w:rsidR="00F27EFF" w:rsidRPr="00327A06" w:rsidRDefault="001670BA" w:rsidP="00F27EFF">
      <w:pPr>
        <w:pStyle w:val="Prrafodelista"/>
        <w:numPr>
          <w:ilvl w:val="0"/>
          <w:numId w:val="15"/>
        </w:numPr>
        <w:spacing w:before="120" w:after="0" w:line="240" w:lineRule="auto"/>
        <w:jc w:val="both"/>
        <w:rPr>
          <w:rFonts w:cstheme="minorHAnsi"/>
          <w:color w:val="C00000"/>
          <w:lang w:val="en-US"/>
        </w:rPr>
      </w:pPr>
      <w:r w:rsidRPr="00327A06">
        <w:rPr>
          <w:rFonts w:cstheme="minorHAnsi"/>
          <w:shd w:val="clear" w:color="auto" w:fill="FFFFFF"/>
          <w:lang w:val="en-US"/>
        </w:rPr>
        <w:t xml:space="preserve">(Click Analyze | Click </w:t>
      </w:r>
      <w:r w:rsidRPr="00327A06">
        <w:rPr>
          <w:rFonts w:cstheme="minorHAnsi"/>
          <w:b/>
          <w:bCs/>
          <w:shd w:val="clear" w:color="auto" w:fill="FFFFFF"/>
          <w:lang w:val="en-US"/>
        </w:rPr>
        <w:t>Analyze Particles</w:t>
      </w:r>
      <w:r w:rsidR="00F27EFF" w:rsidRPr="00327A06">
        <w:rPr>
          <w:rFonts w:cstheme="minorHAnsi"/>
          <w:shd w:val="clear" w:color="auto" w:fill="FFFFFF"/>
          <w:lang w:val="en-US"/>
        </w:rPr>
        <w:t xml:space="preserve">) </w:t>
      </w:r>
      <w:r w:rsidR="00F27EFF" w:rsidRPr="00327A06">
        <w:rPr>
          <w:rFonts w:cstheme="minorHAnsi"/>
          <w:color w:val="C00000"/>
          <w:shd w:val="clear" w:color="auto" w:fill="FFFFFF"/>
          <w:lang w:val="en-US"/>
        </w:rPr>
        <w:t>00</w:t>
      </w:r>
      <w:r w:rsidR="00F27EFF" w:rsidRPr="00327A06">
        <w:rPr>
          <w:rFonts w:cstheme="minorHAnsi"/>
          <w:color w:val="C00000"/>
          <w:lang w:val="en-US"/>
        </w:rPr>
        <w:t>:48-01:01</w:t>
      </w:r>
    </w:p>
    <w:p w14:paraId="08BEAAF3" w14:textId="77777777" w:rsidR="00B75C22" w:rsidRPr="00B75C22" w:rsidRDefault="00B75C22" w:rsidP="00B75C22">
      <w:pPr>
        <w:pStyle w:val="Prrafodelista"/>
        <w:spacing w:before="120"/>
        <w:ind w:left="2484"/>
        <w:jc w:val="both"/>
        <w:rPr>
          <w:rFonts w:cstheme="minorHAnsi"/>
          <w:shd w:val="clear" w:color="auto" w:fill="FFFFFF"/>
          <w:lang w:val="en-US"/>
        </w:rPr>
      </w:pPr>
      <w:r w:rsidRPr="00B75C22">
        <w:rPr>
          <w:rFonts w:cstheme="minorHAnsi"/>
          <w:shd w:val="clear" w:color="auto" w:fill="FFFFFF"/>
          <w:lang w:val="en-US"/>
        </w:rPr>
        <w:t xml:space="preserve">In addition to the default parameters in the menu, select the option: </w:t>
      </w:r>
      <w:r w:rsidRPr="00B75C22">
        <w:rPr>
          <w:rFonts w:ascii="Segoe UI Symbol" w:hAnsi="Segoe UI Symbol" w:cs="Segoe UI Symbol"/>
          <w:shd w:val="clear" w:color="auto" w:fill="FFFFFF"/>
          <w:lang w:val="en-US"/>
        </w:rPr>
        <w:t>☒</w:t>
      </w:r>
      <w:r w:rsidRPr="00B75C22">
        <w:rPr>
          <w:rFonts w:cstheme="minorHAnsi"/>
          <w:shd w:val="clear" w:color="auto" w:fill="FFFFFF"/>
          <w:lang w:val="en-US"/>
        </w:rPr>
        <w:t xml:space="preserve"> Summarize.</w:t>
      </w:r>
    </w:p>
    <w:p w14:paraId="0DD750A2" w14:textId="77777777" w:rsidR="00F27EFF" w:rsidRPr="00F27EFF" w:rsidRDefault="00F27EFF" w:rsidP="00F27EFF">
      <w:pPr>
        <w:spacing w:before="120" w:after="0" w:line="240" w:lineRule="auto"/>
        <w:ind w:left="2124"/>
        <w:jc w:val="both"/>
        <w:rPr>
          <w:rFonts w:ascii="Calibri" w:hAnsi="Calibri" w:cs="Calibri"/>
          <w:color w:val="C00000"/>
          <w:sz w:val="24"/>
          <w:szCs w:val="24"/>
          <w:lang w:val="en-US"/>
        </w:rPr>
      </w:pPr>
    </w:p>
    <w:sectPr w:rsidR="00F27EFF" w:rsidRPr="00F27E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940"/>
    <w:multiLevelType w:val="hybridMultilevel"/>
    <w:tmpl w:val="C1A0AD0E"/>
    <w:lvl w:ilvl="0" w:tplc="0F6E40BE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8AA0715"/>
    <w:multiLevelType w:val="hybridMultilevel"/>
    <w:tmpl w:val="B69025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52F6E"/>
    <w:multiLevelType w:val="hybridMultilevel"/>
    <w:tmpl w:val="957AF4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06B"/>
    <w:multiLevelType w:val="hybridMultilevel"/>
    <w:tmpl w:val="14FEBFA4"/>
    <w:lvl w:ilvl="0" w:tplc="568473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98126C"/>
    <w:multiLevelType w:val="multilevel"/>
    <w:tmpl w:val="48BA89F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514474"/>
    <w:multiLevelType w:val="hybridMultilevel"/>
    <w:tmpl w:val="A6441C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B4A4D"/>
    <w:multiLevelType w:val="multilevel"/>
    <w:tmpl w:val="0DCEF726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338219B"/>
    <w:multiLevelType w:val="multilevel"/>
    <w:tmpl w:val="93860E1E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5432419C"/>
    <w:multiLevelType w:val="multilevel"/>
    <w:tmpl w:val="C58C1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282EB6"/>
    <w:multiLevelType w:val="hybridMultilevel"/>
    <w:tmpl w:val="D8CC8C42"/>
    <w:lvl w:ilvl="0" w:tplc="9A1490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142AC"/>
    <w:multiLevelType w:val="multilevel"/>
    <w:tmpl w:val="274E441E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D687795"/>
    <w:multiLevelType w:val="multilevel"/>
    <w:tmpl w:val="D622546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C603164"/>
    <w:multiLevelType w:val="hybridMultilevel"/>
    <w:tmpl w:val="6060E1BE"/>
    <w:lvl w:ilvl="0" w:tplc="C9566E6A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1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3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5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9"/>
  </w:num>
  <w:num w:numId="5">
    <w:abstractNumId w:val="11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2"/>
  </w:num>
  <w:num w:numId="13">
    <w:abstractNumId w:val="8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FB"/>
    <w:rsid w:val="00081374"/>
    <w:rsid w:val="000839F5"/>
    <w:rsid w:val="000907DC"/>
    <w:rsid w:val="000C0012"/>
    <w:rsid w:val="000E13BA"/>
    <w:rsid w:val="001054D9"/>
    <w:rsid w:val="00106700"/>
    <w:rsid w:val="001670BA"/>
    <w:rsid w:val="00187BAD"/>
    <w:rsid w:val="00190A82"/>
    <w:rsid w:val="0019632C"/>
    <w:rsid w:val="001F7C23"/>
    <w:rsid w:val="00200E98"/>
    <w:rsid w:val="00220A77"/>
    <w:rsid w:val="00223FB4"/>
    <w:rsid w:val="00243567"/>
    <w:rsid w:val="00250E3D"/>
    <w:rsid w:val="002A66A8"/>
    <w:rsid w:val="00321910"/>
    <w:rsid w:val="00327A06"/>
    <w:rsid w:val="003C54AF"/>
    <w:rsid w:val="0043713D"/>
    <w:rsid w:val="0046500C"/>
    <w:rsid w:val="00466010"/>
    <w:rsid w:val="004F146B"/>
    <w:rsid w:val="0051401A"/>
    <w:rsid w:val="00550ADD"/>
    <w:rsid w:val="00695438"/>
    <w:rsid w:val="006B4018"/>
    <w:rsid w:val="00751058"/>
    <w:rsid w:val="00751CFC"/>
    <w:rsid w:val="00753739"/>
    <w:rsid w:val="00775CE4"/>
    <w:rsid w:val="00783A7E"/>
    <w:rsid w:val="007A2EED"/>
    <w:rsid w:val="007D303D"/>
    <w:rsid w:val="00806E4B"/>
    <w:rsid w:val="00832FAF"/>
    <w:rsid w:val="009E2DBD"/>
    <w:rsid w:val="00A0473D"/>
    <w:rsid w:val="00AC6CB2"/>
    <w:rsid w:val="00AE0D19"/>
    <w:rsid w:val="00B75C22"/>
    <w:rsid w:val="00B873CE"/>
    <w:rsid w:val="00C11D1C"/>
    <w:rsid w:val="00C803FB"/>
    <w:rsid w:val="00C819DF"/>
    <w:rsid w:val="00CA1DE9"/>
    <w:rsid w:val="00F27EFF"/>
    <w:rsid w:val="00F47739"/>
    <w:rsid w:val="00F8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487EE"/>
  <w15:chartTrackingRefBased/>
  <w15:docId w15:val="{F9B7FFD9-8A30-410C-9E58-4E82A97F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C54AF"/>
    <w:pPr>
      <w:keepNext/>
      <w:pBdr>
        <w:bottom w:val="single" w:sz="4" w:space="1" w:color="auto"/>
      </w:pBdr>
      <w:spacing w:after="240" w:line="240" w:lineRule="auto"/>
      <w:jc w:val="center"/>
      <w:outlineLvl w:val="0"/>
    </w:pPr>
    <w:rPr>
      <w:rFonts w:ascii="Calibri" w:eastAsia="Times New Roman" w:hAnsi="Calibri" w:cs="Times New Roman"/>
      <w:sz w:val="52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73C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3C54AF"/>
    <w:rPr>
      <w:rFonts w:ascii="Calibri" w:eastAsia="Times New Roman" w:hAnsi="Calibri" w:cs="Times New Roman"/>
      <w:sz w:val="52"/>
      <w:szCs w:val="24"/>
      <w:lang w:val="en-US"/>
    </w:rPr>
  </w:style>
  <w:style w:type="character" w:styleId="Hipervnculo">
    <w:name w:val="Hyperlink"/>
    <w:uiPriority w:val="99"/>
    <w:unhideWhenUsed/>
    <w:rsid w:val="003C54AF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3C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jove.com/account/file-uploader?src=190756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94E3F-E8C7-4F1B-AA7B-54D17C1E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3097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Campos</dc:creator>
  <cp:keywords/>
  <dc:description/>
  <cp:lastModifiedBy>Adriana Campos</cp:lastModifiedBy>
  <cp:revision>17</cp:revision>
  <dcterms:created xsi:type="dcterms:W3CDTF">2021-05-11T16:56:00Z</dcterms:created>
  <dcterms:modified xsi:type="dcterms:W3CDTF">2021-05-17T19:58:00Z</dcterms:modified>
</cp:coreProperties>
</file>