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Stabilized Longitudinal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Cellular-Level Visualization of the Pancreas in a Murine Model with a Pancreatic Intravital Imaging Window</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Inwon Park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Pilhan Kim</w:t>
      </w:r>
      <w:r>
        <w:rPr>
          <w:rFonts w:ascii="Calibri" w:hAnsi="Calibri" w:cs="Calibri" w:eastAsia="Calibri"/>
          <w:color w:val="auto"/>
          <w:spacing w:val="0"/>
          <w:position w:val="0"/>
          <w:sz w:val="24"/>
          <w:shd w:fill="auto" w:val="clear"/>
          <w:vertAlign w:val="superscript"/>
        </w:rPr>
        <w:t xml:space="preserve">2,3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Emergency Medicine, Seoul National University Bundang Hospital, 82, Gumi-ro 173 Beon-gil, Bundang-gu, Seongnam-si, Gyeonggi-do, Republic of Korea.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Graduate School of Medical Science and Engineering, Korea Advanced Institute of Science and Technology, 291 Daehak-ro, Yuseong-gu, Daejeon, Republic of Korea.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KI for Health Science and Technology, Korea Advanced Institute of Science and Technology, 291 Daehak-ro, Yuseong-gu, Daejeon, Republic of Korea.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Inwon Park</w:t>
        <w:tab/>
        <w:t xml:space="preserve">(emresuscitation@gmail.com</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Pilhan Kim</w:t>
        <w:tab/>
        <w:t xml:space="preserve">(pilhan.kim@kaist.ac.kr)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Inwon Park</w:t>
        <w:tab/>
        <w:t xml:space="preserve">(emresuscitation@gmail.com</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high-resolution imaging of the pancreas was facilitated with the pancreatic intravital imaging window.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Direct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cellular-resolution imaging of the pancreas in a live small animal model has been technically challenging. A recent intravital imaging study, with an abdominal imaging window, enabled visualization of the cellular dynamics in abdominal organs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However, due to the soft sheet-like architecture of the mouse pancreas that can be easily influenced by physiologic movement (e.g., peristalsis and respiration), it was difficult to perform stabilized longitudinal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over several weeks at the cellular level to identify, track, and qua</w:t>
      </w:r>
      <w:r>
        <w:rPr>
          <w:rFonts w:ascii="Calibri" w:hAnsi="Calibri" w:cs="Calibri" w:eastAsia="Calibri"/>
          <w:color w:val="263238"/>
          <w:spacing w:val="0"/>
          <w:position w:val="0"/>
          <w:sz w:val="24"/>
          <w:shd w:fill="auto" w:val="clear"/>
        </w:rPr>
        <w:t xml:space="preserve">ntify islets or cancer cells in the mouse pancreas. </w:t>
      </w:r>
      <w:r>
        <w:rPr>
          <w:rFonts w:ascii="Calibri" w:hAnsi="Calibri" w:cs="Calibri" w:eastAsia="Calibri"/>
          <w:color w:val="auto"/>
          <w:spacing w:val="0"/>
          <w:position w:val="0"/>
          <w:sz w:val="24"/>
          <w:shd w:fill="auto" w:val="clear"/>
        </w:rPr>
        <w:t xml:space="preserve">Herein, we describe a method for implanting a novel supporting base, an integrated pancreatic intravital imaging window, that can spatially separate the pancreas from the bowel for longitudinal time-lapse intravital imaging of the pancreas microstructure. Longitudinal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with the imaging window enables stable visualization, allowing for the tracking of islets over a period of 3 weeks and high-resolution three-dimensional imaging of the microstructure, as evidenced here in an orthotopic pancreatic cancer model. With our method, further intravital imaging studies can elucidate the pathophysiology of various diseases involving the pancreas at the cellular level.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pancreas is an abdominal organ with an exocrine function in the digestive tract and an endocrine function of secreting hormones into the bloodstream. High-resolution cellular imaging of the pancreas could reveal the pathophysiology of various diseases involving the pancreas, including pancreatitis, pancreatic cancer, and diabetes mellitus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Conventional diagnostic imaging tools such as computed tomography, magnetic resolution imaging, and ultrasonography are widely available in the clinical field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However, these imaging modalities are restricted to visualizing only structural or anatomical changes, while alterations at the cellular or molecular level cannot be determined. Given that molecular changes in diabetes mellitus or pancreatic cancer can initiate more than 10 years prior to the diagnosis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 detection of pancreatic diseases from their molecular transition during the latent period has the potential to provide an early diagnosis and a timely intervention. Thus, imaging that will overcome the limitations of resolution and provide valuable insights into the function will remarkably gain attention by providing early diagnosis of pancreatic cancer or advanced identification of the alteration of the islets during the progression of diabetes mellitus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particular with the islets, nuclear imaging, bioluminescence imaging, and optical coherence tomography have been suggested as non-invasive islet imaging techniques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However, the resolution of these methods is substantially low, with typical values ranging from several tens to hundreds of micrometers, offering a limited capability to detect changes at the cellular level in the islets. On the other hand, previous high-resolution studies of islets were performed under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(e.g., slicing or digestion of the pancreas), non-physiologic</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(e.g., exteriorization of the pancreas), and heterotopic conditions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(e.g., implantation under the kidney capsule, inside the liver, and in the anterior chamber of the eye), which restricts their interpretation and clinical implications. If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physiologic, and orthotopic model of high-resolution imaging can be established, it will be a critical platform for the investigation of pancreatic islets.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Intravital imaging, which reveals the pathophysiology at a microscopic resolution level in a live animal, has recently received great attention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Of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methods, the development of an abdominal imaging window</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which implants a window into the abdomen of a mouse, has allowed the discovery of novel findings (i.e., a pre-micrometastasis stage of early liver metastasis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and mechanism of stem cell maintenance in the intestinal epithelium</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Although the abdominal imaging window provides valuable results, the applications of this window for the pancreas and the resulting intravital imaging research based on diseases involving pancreas, have not been extensively investigated.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Unlike the well-defined solid organ characteristics of the human pancreas, the pancreas of a mouse is a diffusely distributed soft tissue-like structure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Therefore, it is incessantly affected by physiological movements including peristalsis and respiration. A previous study on the application of an abdominal imaging window for the pancreas demonstrated that wandering occurred due to motion-artifacts induced by bowel movements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Severe blurring was observed in the resulting averaged image, which impeded the visualization and identification of the microscale structures.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Herein, we describe the use of a novel supporting base integrated pancreatic intravital imaging window combined with intravital microscopy</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to investigate the longitudinal cellular level events in diseases involving the pancreas. In addition to a detailed description of the methodology in the previous study</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extended application of pancreatic imaging window for various diseases involving the pancreas will be addressed in this paper. In this protocol, a custom-built video-rate laser-scanning confocal microscopy system was utilized as an intravital microscopy system. Four laser modules (wavelengths at 405, 488, 561, and 640 nm) were utilized as an excitation source, and four channels of emission signals were detected by photomultiplier tubes (PMT) through bandpass filters (BPF1: FF01-442/46; BPF2: FF02-525/50; BPF3: FF01-600/37; BPF4: FF01-685/40). Laser scanning consisted of a rotating polygonal mirror (X-axis) and a galvanometer scanning mirror (Y-axis) that enabled the video-rate scanning (30 frames per second). Detailed information about intravital microscopy has been described in the previous studies</w:t>
      </w:r>
      <w:r>
        <w:rPr>
          <w:rFonts w:ascii="Calibri" w:hAnsi="Calibri" w:cs="Calibri" w:eastAsia="Calibri"/>
          <w:color w:val="auto"/>
          <w:spacing w:val="0"/>
          <w:position w:val="0"/>
          <w:sz w:val="24"/>
          <w:shd w:fill="auto" w:val="clear"/>
          <w:vertAlign w:val="superscript"/>
        </w:rPr>
        <w:t xml:space="preserve">10,18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our previous islet study</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we successfully and stably imaged the islets in live mice using a transgenic mouse model (MIP-GFP)</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in which the islets were tagged with GFP. The method enabled high-resolution visualization of the changes in the islets over a period of 1 week. It also facilitated imaging of the same islets for up to 3 weeks, which suggests the feasibility of long-term studies of the pancreatic islets for the functional tracking or monitoring during the pathogenesis of diabetes mellitus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Furthermore, we developed an orthotopic pancreatic cancer model in which fluorescent pancreatic cancer cells (PANC-1 NucLight Red)</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were directly implanted into the pancreas of the mouse. With the application of the pancreatic intravital imaging window, this model could be utilized as a platform for investigating the cellular and molecular pathophysiology in the tumor microenvironment of pancreatic cancer and for the therapeutic monitoring of novel drug candidates.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procedures described in this paper were conducted in accordance with the 8</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edition of the Guide for the Care and Use of Laboratory Animals (2011)</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and approved by the Institutional Animal Care and Use Committee at the Korea Advanced Institute of Science and Technology (KAIST) and Seoul National University Bundang Hospital (SNUBH).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the window and other materials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Custom design the pancreatic intravital imaging window to seclude the pancreas from the bowel in the abdominal cavity</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1A,B</w:t>
      </w:r>
      <w:r>
        <w:rPr>
          <w:rFonts w:ascii="Calibri" w:hAnsi="Calibri" w:cs="Calibri" w:eastAsia="Calibri"/>
          <w:color w:val="auto"/>
          <w:spacing w:val="0"/>
          <w:position w:val="0"/>
          <w:sz w:val="24"/>
          <w:shd w:fill="auto" w:val="clear"/>
        </w:rPr>
        <w:t xml:space="preserve">). A detailed blueprint of the window is described in a supplementary figure of a previous study</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Use C57BL/6N mice,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12-week-old males, for intravital pancreatic imaging. Inject anti-CD31 antibody conjugated with an Alexa 647 fluorophore, 2 h prior to the imaging, for the purpose of vessel labeling</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For the islets study, prepare a transgenic mouse model in which the islets are tagged with a fluorescent reporter protein. Here, we utilized MIP-GFP, where green fluorescent protein was expressed under the control of the mouse insulin 1 gene promoter, which is active in the beta cells of all islets in the mouse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For the pancreatic cancer study, prepare transgenic cancer cells tagged with a fluorescent reporter protein and BALB/C nude mice. In this study, the PANC-1 NucLight Red cells were used. PANC-1 cancer cells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were labeled with the NucLight Red fluorescent probe.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Sterilize all surgical tools and imaging windows using an autoclave.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Apply PEG coating to the cover glass to prevent inflammatory response and increase biocompatibility, which is suitable for long-term imaging.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Surgery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Prepare a sterile surgical platform and sterilize the surfaces with 70% ethanol.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For longitudinal imaging sessions, consider using aseptic techniques.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Anesthetize mice with a mixture of tiletamine/zolazepam (30 mg/kg) and xylazine (10 mg/kg).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of tiletamine/zolazepam is recommended instead of ketamine because of its adverse effect of hyperglycemia. Optimal anesthesia should be selected for the purpose of the experiment</w:t>
      </w:r>
      <w:r>
        <w:rPr>
          <w:rFonts w:ascii="Calibri" w:hAnsi="Calibri" w:cs="Calibri" w:eastAsia="Calibri"/>
          <w:color w:val="auto"/>
          <w:spacing w:val="0"/>
          <w:position w:val="0"/>
          <w:sz w:val="24"/>
          <w:shd w:fill="auto" w:val="clear"/>
          <w:vertAlign w:val="superscript"/>
        </w:rPr>
        <w:t xml:space="preserve">9,27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Monitor the body temperature using a rectal probe with a homeothermic controlled heating pad.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Shave the left flank of the mouse and apply three rounds of alternating alcohol and iodine-based scrub.</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Make a 1.5 cm incision on the left flank of the mouse and dissect the skin and muscle.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Perform a purse-string suture with a black or nylon 4-0 suture in the incision margin.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Use a micro retractor on the incision and gently expose the spleen.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Carefully pool the spleen with ring forceps and identify the pancreas.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Place the window at the flank of the mouse and pass the spleen and pancreas through the open space of the window.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t xml:space="preserve">Gently place the pancreas on the plate of the imaging window; the spleen will be placed on the open space of the window.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For the cancer cell study, inject PANC-1 NucLight Red (1.0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directly into the pancreas.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imaging the orthotopic human pancreatic cancer xenografts, direct implantation of cancer cell such as PANC-1 or other human pancreatic cancer cell could be facilitated</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To visualize with intravital fluorescence microscopy, PANC-1 cells were transduced with red fluorescent protein using the NucLight Red lentiviral reagent that labels the nucleus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Apply drops of N-butyl cyanoacrylate glue on the margin of the imaging window.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2.12.1. To minimize the amount of the applied glue, use a 31 G catheter needle for the application. If the amount of the drop is large, then the tissue will unintentionally adhere to the window or cover glass.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Gently apply a 12 mm round cover glass to the margin of the imaging window.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Pull the suture loop to fit into the lateral groove of the window and tie it three times.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w:t>
        <w:tab/>
        <w:t xml:space="preserve">Cut the maximal proximal site of the tie to prevent the interruption of tight stitches when these mice are awake.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t xml:space="preserve">Let mice recover from anesthesia and inject ketoprofen (5 mg/kg, intramuscular) for pain relief.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Analgesia influences insulin secretion in response to glucose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choice and timing of analgesia must be individualized for the experimental purpose.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r>
      <w:r>
        <w:rPr>
          <w:rFonts w:ascii="Calibri" w:hAnsi="Calibri" w:cs="Calibri" w:eastAsia="Calibri"/>
          <w:b/>
          <w:color w:val="auto"/>
          <w:spacing w:val="0"/>
          <w:position w:val="0"/>
          <w:sz w:val="24"/>
          <w:shd w:fill="FFFF00" w:val="clear"/>
        </w:rPr>
        <w:t xml:space="preserve">Intravital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Turn on the intravital microscope including the laser power.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Turn on the heating pad and set the homeothermic regulation to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use a passive heating pad or lamp with frequent control if there is no homeothermic regulation.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Perform intramuscular anesthesia with a mixture of tiletamine/zolazepam (30 mg/kg) and xylazine (10 mg/kg).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of tiletamine/zolazepam is recommended instead of ketamine because of its adverse effect of hyperglycemia. Optimal anesthesia should be selected for the purpose of the experiments</w:t>
      </w:r>
      <w:r>
        <w:rPr>
          <w:rFonts w:ascii="Calibri" w:hAnsi="Calibri" w:cs="Calibri" w:eastAsia="Calibri"/>
          <w:color w:val="auto"/>
          <w:spacing w:val="0"/>
          <w:position w:val="0"/>
          <w:sz w:val="24"/>
          <w:shd w:fill="auto" w:val="clear"/>
          <w:vertAlign w:val="superscript"/>
        </w:rPr>
        <w:t xml:space="preserve">9,27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Insert a vascular catheter for the 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w:t>
        <w:tab/>
        <w:t xml:space="preserve">Apply pressure on the proximal side of the tail with the index and third finger as an alternative to a tourniquet application. Heat the tail with a lamp if needed.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3.4.2.</w:t>
        <w:tab/>
        <w:t xml:space="preserve">Sterilize the tail vein with a 70% ethanol spray.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3.4.3.</w:t>
        <w:tab/>
        <w:t xml:space="preserve">Insert a 30 G catheter into the lateral tail vein. Regurgitation of blood will be visualized in the PE10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3.4.4.</w:t>
        <w:tab/>
        <w:t xml:space="preserve">Apply a silk tape on the catheter to stabilize 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3.4.5.</w:t>
        <w:tab/>
        <w:t xml:space="preserve">Inject FITC/TMR dextran or other fluorescent probes (25 &amp;#181;g of anti-CD31 conjugated with Alexa 647), as appropriate, according to the combination of fluorescent probes</w:t>
      </w:r>
      <w:r>
        <w:rPr>
          <w:rFonts w:ascii="Calibri" w:hAnsi="Calibri" w:cs="Calibri" w:eastAsia="Calibri"/>
          <w:color w:val="auto"/>
          <w:spacing w:val="0"/>
          <w:position w:val="0"/>
          <w:sz w:val="24"/>
          <w:shd w:fill="FFFF00" w:val="clear"/>
          <w:vertAlign w:val="superscript"/>
        </w:rPr>
        <w:t xml:space="preserve">18</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fluorescent conjugated antibody probes, inject 2 h before the imaging session.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Transfer the mouse from the surgical platform to the imaging stage.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Insert a rectal probe to automatically control the body temperature with the homeothermic heating pad system.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Insert the pancreatic imaging window into the window holder prepared during the intravital microscopy setup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For an inverted microscope, a window holder might not be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Perform intravital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3.8.1.</w:t>
        <w:tab/>
        <w:t xml:space="preserve">For imaging the pancreas, start with a low magnification objective lens (e.g., 4x) for scanning the whole view of the pancreas in the pancreatic imaging window (recommended field of view: 2500 x 2500 &amp;#181;m).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3.8.2.</w:t>
        <w:tab/>
        <w:t xml:space="preserve">After determination of the region of interest, switch to higher magnification objective lens (20x or 40x) to perform the cellular level imaging (recommended field of view: 500 x 500 &amp;#181;m or 250 x 250 &amp;#181;m). In this experiment, the lateral and axial resolution was approximately 0.5 &amp;#181;m and 3 &amp;#181;m, respectively.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3.8.3.</w:t>
        <w:tab/>
        <w:t xml:space="preserve">Perform z-stack or time-lapse imaging to observe the 3D structure or cellular-level dynamics, such as cell migration.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imaging the fluorescent protein expressing cells of transgenic animals (MIP-GFP), 30 s of intermittent 488 nm laser exposure with power up to 0.43 mW was tolerable without noticeable photobleaching or tissue damage. For imaging the fluorescent proteins labeled with Alexa 647, the 640 nm laser power up to 0.17 mW was tolerable without noticeable photobleaching or tissue damage. Prolonged excitation laser exposure with a power above this setting may lead to photobleaching or tissue damage by phototoxicity. Adjust the adequate gain and power to appropriately image the region of interest. Detailed setting of parameters in intravital microscopy must be individualized for each intravital microscopy prepared in the institute.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Intravital microscopy combined with the supporting base integrated pancreatic intravital imaging window enables longitudinal cellular level imaging of the pancreas in a mouse. This protocol with the pancreatic intravital imaging window provides long-term tissue stability that enables the acquisition of high-resolution imaging to track individual islets for up to 3 weeks. As a result, mosaic imaging for an extended field of view, three-dimensional (3D) reconstruction of z-stack imaging, and longitudinal tracking of the same position can be achieved. In addition, our intravital microscopy provides four channels (405, 488, 561, and 647 nm) of acquisition, which enables simultaneous multiple cell visualization with their interactions.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preliminary imaging, the window was implanted in a C57BL/6N mouse with intravenously injected anti-CD31 antibody conjugated with an Alexa 647 fluorophore. Wide-area imaging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and magnified 3D imaging (</w:t>
      </w:r>
      <w:r>
        <w:rPr>
          <w:rFonts w:ascii="Calibri" w:hAnsi="Calibri" w:cs="Calibri" w:eastAsia="Calibri"/>
          <w:b/>
          <w:color w:val="auto"/>
          <w:spacing w:val="0"/>
          <w:position w:val="0"/>
          <w:sz w:val="24"/>
          <w:shd w:fill="auto" w:val="clear"/>
        </w:rPr>
        <w:t xml:space="preserve">Figure 3B-D, Supplementary Video 1</w:t>
      </w:r>
      <w:r>
        <w:rPr>
          <w:rFonts w:ascii="Calibri" w:hAnsi="Calibri" w:cs="Calibri" w:eastAsia="Calibri"/>
          <w:color w:val="auto"/>
          <w:spacing w:val="0"/>
          <w:position w:val="0"/>
          <w:sz w:val="24"/>
          <w:shd w:fill="auto" w:val="clear"/>
        </w:rPr>
        <w:t xml:space="preserve">) of the pancreas were facilitated with this system. Pancreatic tissue was visualized with autofluorescence, and the adjacent vasculature labeled with the anti-CD31 antibody was identified. Oscillation due to either peristalsis or respiration was not identified, resulting in averaged imaging with a high signal-to-noise ratio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Acinar cells, which require visualization at a microscale resolution in the pancreas, were clearly visualized in the averaged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imaging of the islets, a MIP-GFP mouse was utilized. Using the mosaic imaging method, a wide-field view with high-resolution imaging enabled the visualization of the islets with the adjacent vasculature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Approximately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islets were identified in the wide-field view. This stable imaging method could further facilitate the tracking of the islets for up to 3 weeks, as shown in a previous study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cancer cell imaging, PANC-1 NucLight Red cells were directly implanted into the mouse pancreas during surgery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A dual-labeling strategy was used, consisting of PANC-1 NucLight Red cells and nearby vessels stained with anti-CD31 conjugated with Alexa 647. With our protocol, wide-field imaging of pancreatic cancer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which delineates the margin of the tumor, and high-resolution 3D imaging at the single-cell level, was achieved (</w:t>
      </w:r>
      <w:r>
        <w:rPr>
          <w:rFonts w:ascii="Calibri" w:hAnsi="Calibri" w:cs="Calibri" w:eastAsia="Calibri"/>
          <w:b/>
          <w:color w:val="auto"/>
          <w:spacing w:val="0"/>
          <w:position w:val="0"/>
          <w:sz w:val="24"/>
          <w:shd w:fill="auto" w:val="clear"/>
        </w:rPr>
        <w:t xml:space="preserve">Figure 7B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 Supplementary Video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Design and photograph of the pancreatic intravital imaging window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3D and cross-sectional view of the pancreatic intravital imaging window. A detailed blueprint of the size and diameter is described in the previous paper</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Anterior and posterior photograph of the pancreatic imaging window. Copyright 2020 Korean Diabetes Association from Diabetes Metab J. 2020 44:1:193-198. Reprinted with permission from The Korean Diabetes Association.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Photograph of the implementation of the pancreatic intravital imaging window</w:t>
      </w:r>
      <w:r>
        <w:rPr>
          <w:rFonts w:ascii="Calibri" w:hAnsi="Calibri" w:cs="Calibri" w:eastAsia="Calibri"/>
          <w:color w:val="auto"/>
          <w:spacing w:val="0"/>
          <w:position w:val="0"/>
          <w:sz w:val="24"/>
          <w:shd w:fill="auto" w:val="clear"/>
        </w:rPr>
        <w:t xml:space="preserve">. A pancreatic intravital imaging window is implanted in the mouse in the XYZ translational stage and the imaging chamber holder attached to the tilting mount is connected to the pancreatic imaging window. Copyright 2020 Korean Diabetes Association from Diabetes Metab J. 2020 44:1:193-198. Reprinted with permission from The Korean Diabetes Association.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intravital pancreatic imaging in C57BL/6N mouse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Wide-area image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magnified 3D image of the pancreas (green) and its microvasculature (red) in the C57BL/6N mouse. Vessels are labeled with an anti-CD31 antibody conjugated with the Alexa 647 fluorophore.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3D reconstructed image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surface-rendering image of the mouse pancreas. Scale bar: 200 &amp;#181;m (A) and 50 &amp;#181;m (B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 Also see </w:t>
      </w:r>
      <w:r>
        <w:rPr>
          <w:rFonts w:ascii="Calibri" w:hAnsi="Calibri" w:cs="Calibri" w:eastAsia="Calibri"/>
          <w:b/>
          <w:color w:val="auto"/>
          <w:spacing w:val="0"/>
          <w:position w:val="0"/>
          <w:sz w:val="24"/>
          <w:shd w:fill="auto" w:val="clear"/>
        </w:rPr>
        <w:t xml:space="preserve">Supplementary Video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Intravital imaging of acinar cell and adjacent vasculature</w:t>
      </w:r>
      <w:r>
        <w:rPr>
          <w:rFonts w:ascii="Calibri" w:hAnsi="Calibri" w:cs="Calibri" w:eastAsia="Calibri"/>
          <w:color w:val="auto"/>
          <w:spacing w:val="0"/>
          <w:position w:val="0"/>
          <w:sz w:val="24"/>
          <w:shd w:fill="auto" w:val="clear"/>
        </w:rPr>
        <w:t xml:space="preserve">. Acinar cells (green) and adjacent vasculature (red) in the C57BL/6N mouse. Vessels are labeled with Anti-CD31 antibody conjugated with the Alexa 647 fluorophore. Tissue stability accomplished with the pancreatic imaging window provides a high signal-to-noise ratio image. Scale bar: 50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Representative intravital imaging of pancreatic islets in the MIP-GFP mouse.</w:t>
      </w:r>
      <w:r>
        <w:rPr>
          <w:rFonts w:ascii="Calibri" w:hAnsi="Calibri" w:cs="Calibri" w:eastAsia="Calibri"/>
          <w:color w:val="auto"/>
          <w:spacing w:val="0"/>
          <w:position w:val="0"/>
          <w:sz w:val="24"/>
          <w:shd w:fill="auto" w:val="clear"/>
        </w:rPr>
        <w:t xml:space="preserve"> Wide-area mosaic and magnified image of the islets (green) and adjacent vasculature (red) processed with maximum intensity projection method in the pancreas of the MIP-GFP mouse. Vessels are labeled with an anti-CD31 antibody conjugated with the Alexa 647 fluorophore. Scale bar: 500 &amp;#181;m (wide area) and 50 &amp;#181;m (magnified).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Longitudinal intravital imaging of islets in the pancreas of the MIP-GFP mouse.</w:t>
      </w:r>
      <w:r>
        <w:rPr>
          <w:rFonts w:ascii="Calibri" w:hAnsi="Calibri" w:cs="Calibri" w:eastAsia="Calibri"/>
          <w:color w:val="auto"/>
          <w:spacing w:val="0"/>
          <w:position w:val="0"/>
          <w:sz w:val="24"/>
          <w:shd w:fill="auto" w:val="clear"/>
        </w:rPr>
        <w:t xml:space="preserve"> Longitudinal image of the islets for up to 3 weeks in the pancreas in the MIP-GFP mouse. Each arrowhead with different colors indicates the same islets. Scale bar: 100 &amp;#181;m. Copyright 2020 Korean Diabetes Association from Diabetes Metab J. 2020 44:1:193-198. Reprinted with permission from The Korean Diabetes Association.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Representative intravital imaging of the pancreatic cancer model.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Wide-area image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magnified 3D image of the implanted PANC-1 NucLight Red cells (red) in the BALB/c Nude mouse. Vessels (blue) are labeled with an anti-CD31 antibody conjugated with the Alexa 647 fluorophore.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3D reconstructed image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surface-rendering image of pancreatic cancer in the mouse model. Scale bar: 500 &amp;#181;m (A) and 50 &amp;#181;m (B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 Also see </w:t>
      </w:r>
      <w:r>
        <w:rPr>
          <w:rFonts w:ascii="Calibri" w:hAnsi="Calibri" w:cs="Calibri" w:eastAsia="Calibri"/>
          <w:b/>
          <w:color w:val="auto"/>
          <w:spacing w:val="0"/>
          <w:position w:val="0"/>
          <w:sz w:val="24"/>
          <w:shd w:fill="auto" w:val="clear"/>
        </w:rPr>
        <w:t xml:space="preserve">Supplementary Video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video 1: </w:t>
      </w:r>
      <w:r>
        <w:rPr>
          <w:rFonts w:ascii="Calibri" w:hAnsi="Calibri" w:cs="Calibri" w:eastAsia="Calibri"/>
          <w:b/>
          <w:i/>
          <w:color w:val="auto"/>
          <w:spacing w:val="0"/>
          <w:position w:val="0"/>
          <w:sz w:val="24"/>
          <w:shd w:fill="auto" w:val="clear"/>
        </w:rPr>
        <w:t xml:space="preserve">In vivo</w:t>
      </w:r>
      <w:r>
        <w:rPr>
          <w:rFonts w:ascii="Calibri" w:hAnsi="Calibri" w:cs="Calibri" w:eastAsia="Calibri"/>
          <w:b/>
          <w:color w:val="auto"/>
          <w:spacing w:val="0"/>
          <w:position w:val="0"/>
          <w:sz w:val="24"/>
          <w:shd w:fill="auto" w:val="clear"/>
        </w:rPr>
        <w:t xml:space="preserve"> 3D pancreatic imaging in C57BL/6N mouse.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3D imaging of pancreas (green) of C57BL/6N mouse intravenously injected with an anti-CD31 antibody conjugated with the Alexa 647 fluorophore (red). Scale bar is depicted in the video. This video corresponds to </w:t>
      </w:r>
      <w:r>
        <w:rPr>
          <w:rFonts w:ascii="Calibri" w:hAnsi="Calibri" w:cs="Calibri" w:eastAsia="Calibri"/>
          <w:b/>
          <w:color w:val="auto"/>
          <w:spacing w:val="0"/>
          <w:position w:val="0"/>
          <w:sz w:val="24"/>
          <w:shd w:fill="auto" w:val="clear"/>
        </w:rPr>
        <w:t xml:space="preserve">Figure 3C,D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video 2: </w:t>
      </w:r>
      <w:r>
        <w:rPr>
          <w:rFonts w:ascii="Calibri" w:hAnsi="Calibri" w:cs="Calibri" w:eastAsia="Calibri"/>
          <w:b/>
          <w:i/>
          <w:color w:val="auto"/>
          <w:spacing w:val="0"/>
          <w:position w:val="0"/>
          <w:sz w:val="24"/>
          <w:shd w:fill="auto" w:val="clear"/>
        </w:rPr>
        <w:t xml:space="preserve">In vivo</w:t>
      </w:r>
      <w:r>
        <w:rPr>
          <w:rFonts w:ascii="Calibri" w:hAnsi="Calibri" w:cs="Calibri" w:eastAsia="Calibri"/>
          <w:b/>
          <w:color w:val="auto"/>
          <w:spacing w:val="0"/>
          <w:position w:val="0"/>
          <w:sz w:val="24"/>
          <w:shd w:fill="auto" w:val="clear"/>
        </w:rPr>
        <w:t xml:space="preserve"> 3D pancreatic cancer (PANC-1 NucLight Red) imaging in BALB/C Nude mouse.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3D imaging of pancreatic cancer (red) implanted in BALB/C Nude mouse intravenously injected with an anti-CD31 antibody conjugated with the Alexa 647 fluorophore (blue). Scale bar is depicted in the video. This video corresponds to </w:t>
      </w:r>
      <w:r>
        <w:rPr>
          <w:rFonts w:ascii="Calibri" w:hAnsi="Calibri" w:cs="Calibri" w:eastAsia="Calibri"/>
          <w:b/>
          <w:color w:val="auto"/>
          <w:spacing w:val="0"/>
          <w:position w:val="0"/>
          <w:sz w:val="24"/>
          <w:shd w:fill="auto" w:val="clear"/>
        </w:rPr>
        <w:t xml:space="preserve">Figure 7C,D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here consists of intravital imaging of the pancreas using a novel supporting base integrated pancreatic intravital imaging window modified from an abdominal imaging window. Among the protocols described above, the first critical step is the implantation of the intravital pancreatic imaging window in the mouse. For the application of the glue in the window, it is important to apply the glue between the margin of the window and the cover glass, but not on the pancreatic tissue, as it may significantly interrupt intravital imaging. Not only the glue itself between the glass and tissue but also adjunct dust particles may induce light scattering during imaging if the glue is directly applied to the tissue. In addition, the application of the adhesive may have toxic and non-physiological effects on the pancreas.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second step is the amount of pancreatic tissue placed on the metal-supporting base plate. Because the pancreatic tissue is a sheet-like structure, the volume of pancreatic tissue on the plate needs to be controlled. If too large a volume is placed on the plate, the glue applied to the margin of the ring might adhere to the tissue, and the mass effect might hamper the perfusion of the pancreas. On the other hand, if too small a volume is placed on there, the field of view that can be visualized might be limited. This protocol of surgery on the window may require several trials to meet a consistent standard.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long-term imaging over a period of 3 weeks, the most concerning issue was potential damage to the pancreatic imaging window. Unintended destruction of the cover glass in the pancreatic imaging window could occur during the long-term observation period. To prevent this, the mouse with the window must be housed separately, and hard objects with sharp edges should be removed from the cage. The euthanasia of mice should be considered should the cover glass break, if there are the severe signs of inflammation near the window, or if the animal appears to be in distress. In our experience, mice with the pancreatic imaging window were able to eat and exercise normally when the recovery after the surgery was appropriate and no other complication was developed.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our previous experience with the abdominal imaging window, we failed to acquire high-quality cellular level imaging as well as longitudinal tracking of the same spots over multiple days. Compared to the abdominal imaging window, which provides a diverse platform for various abdominal organs, the pancreatic imaging window is further specified for imaging the pancreas as well as other organs that are soft and easily influenced by movements such as mesentery, spleen, and small bowel. However, the liver and kidney might be unfeasible in the pancreatic imaging window because of the limited space.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the combination of a fluorescent mouse, cells, and antibody probes enables the visualization of the dynamic interactions between endothelial cells and either the islets or cancer cells, the protocol described here could be reproduced with other compositions of fluorescent-labeled cells or molecular probes suitable for each respective condition. Furthermore, expansive applications integrated with our method are expected, such as the CpepSfGFP reporter mouse with insulin secretion</w:t>
      </w:r>
      <w:r>
        <w:rPr>
          <w:rFonts w:ascii="Calibri" w:hAnsi="Calibri" w:cs="Calibri" w:eastAsia="Calibri"/>
          <w:color w:val="auto"/>
          <w:spacing w:val="0"/>
          <w:position w:val="0"/>
          <w:sz w:val="24"/>
          <w:shd w:fill="auto" w:val="clear"/>
          <w:vertAlign w:val="superscript"/>
        </w:rPr>
        <w:t xml:space="preserve">9,30</w:t>
      </w:r>
      <w:r>
        <w:rPr>
          <w:rFonts w:ascii="Calibri" w:hAnsi="Calibri" w:cs="Calibri" w:eastAsia="Calibri"/>
          <w:color w:val="auto"/>
          <w:spacing w:val="0"/>
          <w:position w:val="0"/>
          <w:sz w:val="24"/>
          <w:shd w:fill="auto" w:val="clear"/>
        </w:rPr>
        <w:t xml:space="preserve">, AAV8-mediated gene delivery targeting reactive oxygen species (ROS)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or orthotopic tumor model</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in which the tumor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can fully stimulate the tumor microenvironment, including tumorigenesis, development, and metastasis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Furthermore, patient-derived xenograft models can also be studied using our platform</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a few limitations to be addressed in this study. First, even when we utilized the metal base for stabilization, we were unable to determine the mechanical stress induced on the tissue by the base and cover glass, which could affect blood flow. However, as depicted in the above figures, intravenous injection of a fluorescence-conjugated antibody (CD31) or dextran adequately labeled the vessel with no distinguishable non-perfused area, suggesting a minimal impact of mechanical stress on the normal blood flow inside the pancreatic tissue. Second, adverse reactions due to the adhesive could not be assessed in the pancreatic tissue. Nevertheless, we attempted to avoid touching pancreas with adhesives as carefully as possible to avoid any additional effects. Third, as discussed above, the unintended impact of anesthetic agents might affect insulin sensitivity and secretion, as described in the previous study</w:t>
      </w:r>
      <w:r>
        <w:rPr>
          <w:rFonts w:ascii="Calibri" w:hAnsi="Calibri" w:cs="Calibri" w:eastAsia="Calibri"/>
          <w:color w:val="auto"/>
          <w:spacing w:val="0"/>
          <w:position w:val="0"/>
          <w:sz w:val="24"/>
          <w:shd w:fill="auto" w:val="clear"/>
          <w:vertAlign w:val="superscript"/>
        </w:rPr>
        <w:t xml:space="preserve">9,27</w:t>
      </w:r>
      <w:r>
        <w:rPr>
          <w:rFonts w:ascii="Calibri" w:hAnsi="Calibri" w:cs="Calibri" w:eastAsia="Calibri"/>
          <w:color w:val="auto"/>
          <w:spacing w:val="0"/>
          <w:position w:val="0"/>
          <w:sz w:val="24"/>
          <w:shd w:fill="auto" w:val="clear"/>
        </w:rPr>
        <w:t xml:space="preserve">. In our experience, a mixture of ketamine and xylazine induced hyperglycemia compared to the mixture of tiletamine, zolazepam, and xylazine. A further study investigating the effect of anesthesia on insulin secretion should be performed and proper anesthesia with minimal adverse effects should be selected according to each experiment. Fourth, imaging of the pancreas is focused on the tail portion, and imaging of the head portion of the pancreas could be limited with our window.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a stabilized longitudinal imaging of the pancreas at the cellular level for up to several weeks was facilitated by our imaging system integrated with the pancreatic intravital imaging window optimized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pancreas imaging. Because intravital imaging provides dynamic insights into cell biology, immunology, and tumor biology, this protocol could be a useful method for investigating the pathophysiology of various diseases involving the pancreas.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supported by grant No. 14-2020-002 from the SNUBH Research Fund and by the National Research Foundation of Korea (NRF) grant funded by the Korea government (MSIT) (NRF-2020R1F1A1058381, NRF-2020R1A2C3005694).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Dimastromatteo, J., Brentnall, T., Kelly, K. A. Imaging in pancreatic disease. </w:t>
      </w:r>
      <w:r>
        <w:rPr>
          <w:rFonts w:ascii="Calibri" w:hAnsi="Calibri" w:cs="Calibri" w:eastAsia="Calibri"/>
          <w:i/>
          <w:color w:val="auto"/>
          <w:spacing w:val="0"/>
          <w:position w:val="0"/>
          <w:sz w:val="24"/>
          <w:shd w:fill="auto" w:val="clear"/>
        </w:rPr>
        <w:t xml:space="preserve">Nature Reviews. Gastroenterology &amp;amp; 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 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Cote, G. A., Smith, J., Sherman, S., Kelly, K. Technologies for imaging the normal and diseased pancreas.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w:t>
      </w:r>
      <w:r>
        <w:rPr>
          <w:rFonts w:ascii="Calibri" w:hAnsi="Calibri" w:cs="Calibri" w:eastAsia="Calibri"/>
          <w:color w:val="auto"/>
          <w:spacing w:val="0"/>
          <w:position w:val="0"/>
          <w:sz w:val="24"/>
          <w:shd w:fill="auto" w:val="clear"/>
        </w:rPr>
        <w:t xml:space="preserve"> (6), 1262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1271 e1261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Yachida, S. et al. Distant metastasis occurs late during the genetic evolution of pancreatic cancer.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467</w:t>
      </w:r>
      <w:r>
        <w:rPr>
          <w:rFonts w:ascii="Calibri" w:hAnsi="Calibri" w:cs="Calibri" w:eastAsia="Calibri"/>
          <w:color w:val="auto"/>
          <w:spacing w:val="0"/>
          <w:position w:val="0"/>
          <w:sz w:val="24"/>
          <w:shd w:fill="auto" w:val="clear"/>
        </w:rPr>
        <w:t xml:space="preserve"> (7319), 1114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1117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Hardt, P. D., Brendel, M. D., Kloer, H. U., Bretzel, R. G. Is pancreatic diabetes (type 3c diabetes) underdiagnosed and misdiagnosed? </w:t>
      </w:r>
      <w:r>
        <w:rPr>
          <w:rFonts w:ascii="Calibri" w:hAnsi="Calibri" w:cs="Calibri" w:eastAsia="Calibri"/>
          <w:i/>
          <w:color w:val="auto"/>
          <w:spacing w:val="0"/>
          <w:position w:val="0"/>
          <w:sz w:val="24"/>
          <w:shd w:fill="auto" w:val="clear"/>
        </w:rPr>
        <w:t xml:space="preserve">Diabetes Care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 Suppl 2</w:t>
      </w:r>
      <w:r>
        <w:rPr>
          <w:rFonts w:ascii="Calibri" w:hAnsi="Calibri" w:cs="Calibri" w:eastAsia="Calibri"/>
          <w:color w:val="auto"/>
          <w:spacing w:val="0"/>
          <w:position w:val="0"/>
          <w:sz w:val="24"/>
          <w:shd w:fill="auto" w:val="clear"/>
        </w:rPr>
        <w:t xml:space="preserve"> S165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169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Baetens, D. et al. Alteration of islet cell populations in spontaneously diabetic mice. </w:t>
      </w:r>
      <w:r>
        <w:rPr>
          <w:rFonts w:ascii="Calibri" w:hAnsi="Calibri" w:cs="Calibri" w:eastAsia="Calibri"/>
          <w:i/>
          <w:color w:val="auto"/>
          <w:spacing w:val="0"/>
          <w:position w:val="0"/>
          <w:sz w:val="24"/>
          <w:shd w:fill="auto" w:val="clear"/>
        </w:rPr>
        <w:t xml:space="preserve">Diabetes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(1978).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Holmberg, D., Ahlgren, U. Imaging the pancreas: from ex vivo to non-invasive technology. </w:t>
      </w:r>
      <w:r>
        <w:rPr>
          <w:rFonts w:ascii="Calibri" w:hAnsi="Calibri" w:cs="Calibri" w:eastAsia="Calibri"/>
          <w:i/>
          <w:color w:val="auto"/>
          <w:spacing w:val="0"/>
          <w:position w:val="0"/>
          <w:sz w:val="24"/>
          <w:shd w:fill="auto" w:val="clear"/>
        </w:rPr>
        <w:t xml:space="preserve">Diabetologia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(12), 2148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2154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Marciniak, A. et al. Using pancreas tissue slices for in situ studies of islet of Langerhans and acinar cell biology.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(12), 2809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2822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Ravier, M. A., Rutter, G. A. Isolation and culture of mouse pancreatic islets for ex vivo imaging studies with trappable or recombinant fluorescent probes.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633</w:t>
      </w:r>
      <w:r>
        <w:rPr>
          <w:rFonts w:ascii="Calibri" w:hAnsi="Calibri" w:cs="Calibri" w:eastAsia="Calibri"/>
          <w:color w:val="auto"/>
          <w:spacing w:val="0"/>
          <w:position w:val="0"/>
          <w:sz w:val="24"/>
          <w:shd w:fill="auto" w:val="clear"/>
        </w:rPr>
        <w:t xml:space="preserve">, 171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184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Frikke-Schmidt, H., Arvan, P., Seeley, R. J., Cras-Meneur, C. Improved in vivo imaging method for individual islets across the mouse pancreas reveals a heterogeneous insulin secretion response to glucose. </w:t>
      </w:r>
      <w:r>
        <w:rPr>
          <w:rFonts w:ascii="Calibri" w:hAnsi="Calibri" w:cs="Calibri" w:eastAsia="Calibri"/>
          <w:i/>
          <w:color w:val="auto"/>
          <w:spacing w:val="0"/>
          <w:position w:val="0"/>
          <w:sz w:val="24"/>
          <w:shd w:fill="auto" w:val="clear"/>
        </w:rPr>
        <w:t xml:space="preserve">Science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603 (2021).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Lee, E. M. et al. Effect of resveratrol treatment on graft revascularization after islet transplantation in streptozotocin-induced diabetic mice. </w:t>
      </w:r>
      <w:r>
        <w:rPr>
          <w:rFonts w:ascii="Calibri" w:hAnsi="Calibri" w:cs="Calibri" w:eastAsia="Calibri"/>
          <w:i/>
          <w:color w:val="auto"/>
          <w:spacing w:val="0"/>
          <w:position w:val="0"/>
          <w:sz w:val="24"/>
          <w:shd w:fill="auto" w:val="clear"/>
        </w:rPr>
        <w:t xml:space="preserve">Islets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Evgenov, N. V., Medarova, Z., Dai, G., Bonner-Weir, S., Moore, A. In vivo imaging of islet transplantation.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144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148 (2006).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Mojibian, M. et al. Implanted islets in the anterior chamber of the eye are prone to autoimmune attack in a mouse model of diabetes. </w:t>
      </w:r>
      <w:r>
        <w:rPr>
          <w:rFonts w:ascii="Calibri" w:hAnsi="Calibri" w:cs="Calibri" w:eastAsia="Calibri"/>
          <w:i/>
          <w:color w:val="auto"/>
          <w:spacing w:val="0"/>
          <w:position w:val="0"/>
          <w:sz w:val="24"/>
          <w:shd w:fill="auto" w:val="clear"/>
        </w:rPr>
        <w:t xml:space="preserve">Diabetologia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(10), 2213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2221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Pittet, M. J., Weissleder, R. Intravital imaging.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147</w:t>
      </w:r>
      <w:r>
        <w:rPr>
          <w:rFonts w:ascii="Calibri" w:hAnsi="Calibri" w:cs="Calibri" w:eastAsia="Calibri"/>
          <w:color w:val="auto"/>
          <w:spacing w:val="0"/>
          <w:position w:val="0"/>
          <w:sz w:val="24"/>
          <w:shd w:fill="auto" w:val="clear"/>
        </w:rPr>
        <w:t xml:space="preserve"> (5), 983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991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Ritsma, L. et al. Surgical implantation of an abdominal imaging window for intravital microscopy.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 583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594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Ritsma, L. et al. Intravital microscopy through an abdominal imaging window reveals a pre-micrometastasis stage during liver metastasis.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(158), 158ra145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Ritsma, L. et al. Intestinal crypt homeostasis revealed at single-stem-cell level by in vivo live imaging.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507</w:t>
      </w:r>
      <w:r>
        <w:rPr>
          <w:rFonts w:ascii="Calibri" w:hAnsi="Calibri" w:cs="Calibri" w:eastAsia="Calibri"/>
          <w:color w:val="auto"/>
          <w:spacing w:val="0"/>
          <w:position w:val="0"/>
          <w:sz w:val="24"/>
          <w:shd w:fill="auto" w:val="clear"/>
        </w:rPr>
        <w:t xml:space="preserve"> (7492), 362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365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Dolensek, J., Rupnik, M. S., Stozer, A. Structural similarities and differences between the human and the mouse pancreas. </w:t>
      </w:r>
      <w:r>
        <w:rPr>
          <w:rFonts w:ascii="Calibri" w:hAnsi="Calibri" w:cs="Calibri" w:eastAsia="Calibri"/>
          <w:i/>
          <w:color w:val="auto"/>
          <w:spacing w:val="0"/>
          <w:position w:val="0"/>
          <w:sz w:val="24"/>
          <w:shd w:fill="auto" w:val="clear"/>
        </w:rPr>
        <w:t xml:space="preserve">Islets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e1024405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Park, I., Hong, S., Hwang, Y., Kim, P. A Novel pancreatic imaging window for stabilized longitudinal in vivo observation of pancreatic islets in murine model. </w:t>
      </w:r>
      <w:r>
        <w:rPr>
          <w:rFonts w:ascii="Calibri" w:hAnsi="Calibri" w:cs="Calibri" w:eastAsia="Calibri"/>
          <w:i/>
          <w:color w:val="auto"/>
          <w:spacing w:val="0"/>
          <w:position w:val="0"/>
          <w:sz w:val="24"/>
          <w:shd w:fill="auto" w:val="clear"/>
        </w:rPr>
        <w:t xml:space="preserve">Diabetes &amp;amp; Metabolism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(1), 193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198 (2020).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Park, I. et al. Neutrophils disturb pulmonary microcirculation in sepsis-induced acute lung injury. </w:t>
      </w:r>
      <w:r>
        <w:rPr>
          <w:rFonts w:ascii="Calibri" w:hAnsi="Calibri" w:cs="Calibri" w:eastAsia="Calibri"/>
          <w:i/>
          <w:color w:val="auto"/>
          <w:spacing w:val="0"/>
          <w:position w:val="0"/>
          <w:sz w:val="24"/>
          <w:shd w:fill="auto" w:val="clear"/>
        </w:rPr>
        <w:t xml:space="preserve">The European Respiratory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(3), 1800786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Park, I. et al. Intravital imaging of a pulmonary endothelial surface layer in a murine sepsis model. </w:t>
      </w:r>
      <w:r>
        <w:rPr>
          <w:rFonts w:ascii="Calibri" w:hAnsi="Calibri" w:cs="Calibri" w:eastAsia="Calibri"/>
          <w:i/>
          <w:color w:val="auto"/>
          <w:spacing w:val="0"/>
          <w:position w:val="0"/>
          <w:sz w:val="24"/>
          <w:shd w:fill="auto" w:val="clear"/>
        </w:rPr>
        <w:t xml:space="preserve">Biomedical Optics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 2383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2393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Seo, H., Hwang, Y., Choe, K., Kim, P. In vivo quantitation of injected circulating tumor cells from great saphenous vein based on video-rate confocal microscopy. </w:t>
      </w:r>
      <w:r>
        <w:rPr>
          <w:rFonts w:ascii="Calibri" w:hAnsi="Calibri" w:cs="Calibri" w:eastAsia="Calibri"/>
          <w:i/>
          <w:color w:val="auto"/>
          <w:spacing w:val="0"/>
          <w:position w:val="0"/>
          <w:sz w:val="24"/>
          <w:shd w:fill="auto" w:val="clear"/>
        </w:rPr>
        <w:t xml:space="preserve">Biomedical Optics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 2158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2167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Moon, J. et al. Intravital longitudinal imaging of hepatic lipid droplet accumulation in a murine model for nonalcoholic fatty liver disease. </w:t>
      </w:r>
      <w:r>
        <w:rPr>
          <w:rFonts w:ascii="Calibri" w:hAnsi="Calibri" w:cs="Calibri" w:eastAsia="Calibri"/>
          <w:i/>
          <w:color w:val="auto"/>
          <w:spacing w:val="0"/>
          <w:position w:val="0"/>
          <w:sz w:val="24"/>
          <w:shd w:fill="auto" w:val="clear"/>
        </w:rPr>
        <w:t xml:space="preserve">Biomedical Optics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(9), 5132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5146 (2020).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Hwang, Y. et al. In vivo cellular-level real-time pharmacokinetic imaging of free-form and liposomal indocyanine green in liver. </w:t>
      </w:r>
      <w:r>
        <w:rPr>
          <w:rFonts w:ascii="Calibri" w:hAnsi="Calibri" w:cs="Calibri" w:eastAsia="Calibri"/>
          <w:i/>
          <w:color w:val="auto"/>
          <w:spacing w:val="0"/>
          <w:position w:val="0"/>
          <w:sz w:val="24"/>
          <w:shd w:fill="auto" w:val="clear"/>
        </w:rPr>
        <w:t xml:space="preserve">Biomedical Optics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(10), 4706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4716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Hara, M. et al. Transgenic mice with green fluorescent protein-labeled pancreatic beta -cells. </w:t>
      </w:r>
      <w:r>
        <w:rPr>
          <w:rFonts w:ascii="Calibri" w:hAnsi="Calibri" w:cs="Calibri" w:eastAsia="Calibri"/>
          <w:i/>
          <w:color w:val="auto"/>
          <w:spacing w:val="0"/>
          <w:position w:val="0"/>
          <w:sz w:val="24"/>
          <w:shd w:fill="auto" w:val="clear"/>
        </w:rPr>
        <w:t xml:space="preserve">American Journal of Physiology, Endocrinology and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284</w:t>
      </w:r>
      <w:r>
        <w:rPr>
          <w:rFonts w:ascii="Calibri" w:hAnsi="Calibri" w:cs="Calibri" w:eastAsia="Calibri"/>
          <w:color w:val="auto"/>
          <w:spacing w:val="0"/>
          <w:position w:val="0"/>
          <w:sz w:val="24"/>
          <w:shd w:fill="auto" w:val="clear"/>
        </w:rPr>
        <w:t xml:space="preserve"> (1), E177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183 (2003).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Lieber, M., Mazzetta, J., Nelson-Rees, W., Kaplan, M., Todaro, G. Establishment of a continuous tumor-cell line (panc-1) from a human carcinoma of the exocrine pancreas. </w:t>
      </w:r>
      <w:r>
        <w:rPr>
          <w:rFonts w:ascii="Calibri" w:hAnsi="Calibri" w:cs="Calibri" w:eastAsia="Calibri"/>
          <w:i/>
          <w:color w:val="auto"/>
          <w:spacing w:val="0"/>
          <w:position w:val="0"/>
          <w:sz w:val="24"/>
          <w:shd w:fill="auto" w:val="clear"/>
        </w:rPr>
        <w:t xml:space="preserve">International Journal of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(5), 741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747 (1975).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Guide for the Care and Use of Laboratory Animals. Committee for the Update of the Guide for the Care and Use of Laboratory Animals. </w:t>
      </w:r>
      <w:r>
        <w:rPr>
          <w:rFonts w:ascii="Calibri" w:hAnsi="Calibri" w:cs="Calibri" w:eastAsia="Calibri"/>
          <w:i/>
          <w:color w:val="auto"/>
          <w:spacing w:val="0"/>
          <w:position w:val="0"/>
          <w:sz w:val="24"/>
          <w:shd w:fill="auto" w:val="clear"/>
        </w:rPr>
        <w:t xml:space="preserve">The National Academies Collection: Reports funded by National Institutes of Health</w:t>
      </w:r>
      <w:r>
        <w:rPr>
          <w:rFonts w:ascii="Calibri" w:hAnsi="Calibri" w:cs="Calibri" w:eastAsia="Calibri"/>
          <w:color w:val="auto"/>
          <w:spacing w:val="0"/>
          <w:position w:val="0"/>
          <w:sz w:val="24"/>
          <w:shd w:fill="auto" w:val="clear"/>
        </w:rPr>
        <w:t xml:space="preserve"> (ed th)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Windelov, J. A., Pedersen, J., Holst, J. J. Use of anesthesia dramatically alters the oral glucose tolerance and insulin secretion in C57Bl/6 mice. </w:t>
      </w:r>
      <w:r>
        <w:rPr>
          <w:rFonts w:ascii="Calibri" w:hAnsi="Calibri" w:cs="Calibri" w:eastAsia="Calibri"/>
          <w:i/>
          <w:color w:val="auto"/>
          <w:spacing w:val="0"/>
          <w:position w:val="0"/>
          <w:sz w:val="24"/>
          <w:shd w:fill="auto" w:val="clear"/>
        </w:rPr>
        <w:t xml:space="preserve">Physiological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(11), e12824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Kim, M. P. et al. Generation of orthotopic and heterotopic human pancreatic cancer xenografts in immunodeficient mice.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(11), 1670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1680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Cichocki, F. et al. GSK3 inhibition drives maturation of NK cells and enhances their antitumor activity.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(20), 5664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5675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Zhu, S. et al. Monitoring C-peptide storage and secretion in islet beta-cells in vitro and in vivo. </w:t>
      </w:r>
      <w:r>
        <w:rPr>
          <w:rFonts w:ascii="Calibri" w:hAnsi="Calibri" w:cs="Calibri" w:eastAsia="Calibri"/>
          <w:i/>
          <w:color w:val="auto"/>
          <w:spacing w:val="0"/>
          <w:position w:val="0"/>
          <w:sz w:val="24"/>
          <w:shd w:fill="auto" w:val="clear"/>
        </w:rPr>
        <w:t xml:space="preserve">Diabetes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(3), 699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709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Reissaus, C. A. et al. A versatile, portable intravital microscopy platform for studying beta-cell biology in vivo. </w:t>
      </w:r>
      <w:r>
        <w:rPr>
          <w:rFonts w:ascii="Calibri" w:hAnsi="Calibri" w:cs="Calibri" w:eastAsia="Calibri"/>
          <w:i/>
          <w:color w:val="auto"/>
          <w:spacing w:val="0"/>
          <w:position w:val="0"/>
          <w:sz w:val="24"/>
          <w:shd w:fill="auto" w:val="clear"/>
        </w:rPr>
        <w:t xml:space="preserve">Science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8449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Kong, K., Guo, M., Liu, Y., Zheng, J. Progress in animal models of pancreatic ductal adenocarcinoma. </w:t>
      </w:r>
      <w:r>
        <w:rPr>
          <w:rFonts w:ascii="Calibri" w:hAnsi="Calibri" w:cs="Calibri" w:eastAsia="Calibri"/>
          <w:i/>
          <w:color w:val="auto"/>
          <w:spacing w:val="0"/>
          <w:position w:val="0"/>
          <w:sz w:val="24"/>
          <w:shd w:fill="auto" w:val="clear"/>
        </w:rPr>
        <w:t xml:space="preserve">Journal of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(6), 1555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1567 (2020).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Bisht, S., Feldmann, G. Animal models for modeling pancreatic cancer and novel drug discovery. </w:t>
      </w:r>
      <w:r>
        <w:rPr>
          <w:rFonts w:ascii="Calibri" w:hAnsi="Calibri" w:cs="Calibri" w:eastAsia="Calibri"/>
          <w:i/>
          <w:color w:val="auto"/>
          <w:spacing w:val="0"/>
          <w:position w:val="0"/>
          <w:sz w:val="24"/>
          <w:shd w:fill="auto" w:val="clear"/>
        </w:rPr>
        <w:t xml:space="preserve">Expert Opinion in Drug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 127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142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Herreros-Villanueva, M., Hijona, E., Cosme, A., Bujanda, L. Mouse models of pancreatic cancer. </w:t>
      </w:r>
      <w:r>
        <w:rPr>
          <w:rFonts w:ascii="Calibri" w:hAnsi="Calibri" w:cs="Calibri" w:eastAsia="Calibri"/>
          <w:i/>
          <w:color w:val="auto"/>
          <w:spacing w:val="0"/>
          <w:position w:val="0"/>
          <w:sz w:val="24"/>
          <w:shd w:fill="auto" w:val="clear"/>
        </w:rPr>
        <w:t xml:space="preserve">World Journal of 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(12), 1286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1294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Feig, C. et al. The pancreas cancer microenvironment. </w:t>
      </w:r>
      <w:r>
        <w:rPr>
          <w:rFonts w:ascii="Calibri" w:hAnsi="Calibri" w:cs="Calibri" w:eastAsia="Calibri"/>
          <w:i/>
          <w:color w:val="auto"/>
          <w:spacing w:val="0"/>
          <w:position w:val="0"/>
          <w:sz w:val="24"/>
          <w:shd w:fill="auto" w:val="clear"/>
        </w:rPr>
        <w:t xml:space="preserve">Clinical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(16), 4266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4276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Garcia, P. L., Miller, A. L., Yoon, K. J. Patient-derived xenograft models of pancreatic cancer: overview and comparison with other types of models. </w:t>
      </w:r>
      <w:r>
        <w:rPr>
          <w:rFonts w:ascii="Calibri" w:hAnsi="Calibri" w:cs="Calibri" w:eastAsia="Calibri"/>
          <w:i/>
          <w:color w:val="auto"/>
          <w:spacing w:val="0"/>
          <w:position w:val="0"/>
          <w:sz w:val="24"/>
          <w:shd w:fill="auto" w:val="clear"/>
        </w:rPr>
        <w:t xml:space="preserve">Cancers (Basel)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 1327 (2020).</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