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AFC34" w14:textId="77777777" w:rsidR="00D6730C" w:rsidRPr="00227BBC" w:rsidRDefault="00D968D2" w:rsidP="00721D67">
      <w:pPr>
        <w:adjustRightInd w:val="0"/>
        <w:rPr>
          <w:bCs/>
          <w:color w:val="000000"/>
        </w:rPr>
      </w:pPr>
      <w:r w:rsidRPr="00227BBC">
        <w:rPr>
          <w:b/>
          <w:color w:val="000000"/>
        </w:rPr>
        <w:t>TITLE:</w:t>
      </w:r>
      <w:r w:rsidRPr="00227BBC">
        <w:rPr>
          <w:color w:val="000000"/>
        </w:rPr>
        <w:t xml:space="preserve"> </w:t>
      </w:r>
    </w:p>
    <w:p w14:paraId="11C7C676" w14:textId="4DF087F4" w:rsidR="006666B1" w:rsidRPr="00227BBC" w:rsidRDefault="008C4710" w:rsidP="00721D67">
      <w:pPr>
        <w:adjustRightInd w:val="0"/>
        <w:rPr>
          <w:bCs/>
          <w:color w:val="000000"/>
        </w:rPr>
      </w:pPr>
      <w:r w:rsidRPr="00227BBC">
        <w:rPr>
          <w:rFonts w:eastAsia="SimSun"/>
          <w:bCs/>
          <w:color w:val="000000"/>
        </w:rPr>
        <w:t>Staining the</w:t>
      </w:r>
      <w:r w:rsidR="00227BBC">
        <w:rPr>
          <w:rFonts w:eastAsia="SimSun"/>
          <w:bCs/>
          <w:color w:val="000000"/>
        </w:rPr>
        <w:t xml:space="preserve"> </w:t>
      </w:r>
      <w:r w:rsidR="00227BBC">
        <w:rPr>
          <w:rFonts w:eastAsia="SimSun"/>
          <w:bCs/>
          <w:color w:val="000000"/>
          <w:lang w:eastAsia="zh-CN"/>
        </w:rPr>
        <w:t>C</w:t>
      </w:r>
      <w:r w:rsidRPr="00227BBC">
        <w:rPr>
          <w:rFonts w:eastAsia="SimSun"/>
          <w:bCs/>
          <w:color w:val="000000"/>
        </w:rPr>
        <w:t>ytoplasmic Ca</w:t>
      </w:r>
      <w:r w:rsidRPr="00227BBC">
        <w:rPr>
          <w:rFonts w:eastAsia="SimSun"/>
          <w:bCs/>
          <w:color w:val="000000"/>
          <w:vertAlign w:val="superscript"/>
        </w:rPr>
        <w:t>2+</w:t>
      </w:r>
      <w:r w:rsidRPr="00227BBC">
        <w:rPr>
          <w:rFonts w:eastAsia="SimSun"/>
          <w:bCs/>
          <w:color w:val="000000"/>
        </w:rPr>
        <w:t xml:space="preserve"> with Fluo-4/AM in </w:t>
      </w:r>
      <w:r w:rsidR="00227BBC">
        <w:rPr>
          <w:rFonts w:eastAsia="SimSun"/>
          <w:bCs/>
          <w:color w:val="000000"/>
        </w:rPr>
        <w:t>A</w:t>
      </w:r>
      <w:r w:rsidRPr="00227BBC">
        <w:rPr>
          <w:rFonts w:eastAsia="SimSun"/>
          <w:bCs/>
          <w:color w:val="000000"/>
        </w:rPr>
        <w:t xml:space="preserve">pple </w:t>
      </w:r>
      <w:r w:rsidR="00227BBC">
        <w:rPr>
          <w:rFonts w:eastAsia="SimSun"/>
          <w:bCs/>
          <w:color w:val="000000"/>
        </w:rPr>
        <w:t>P</w:t>
      </w:r>
      <w:r w:rsidRPr="00227BBC">
        <w:rPr>
          <w:rFonts w:eastAsia="SimSun"/>
          <w:bCs/>
          <w:color w:val="000000"/>
        </w:rPr>
        <w:t>ulp.</w:t>
      </w:r>
    </w:p>
    <w:p w14:paraId="673C89E4" w14:textId="77777777" w:rsidR="007400EF" w:rsidRPr="00227BBC" w:rsidRDefault="007400EF" w:rsidP="00721D67">
      <w:pPr>
        <w:adjustRightInd w:val="0"/>
        <w:rPr>
          <w:b/>
        </w:rPr>
      </w:pPr>
    </w:p>
    <w:p w14:paraId="472F05D3" w14:textId="3AD70DE3" w:rsidR="00012F1E" w:rsidRPr="00227BBC" w:rsidRDefault="00D968D2" w:rsidP="00721D67">
      <w:pPr>
        <w:adjustRightInd w:val="0"/>
        <w:rPr>
          <w:color w:val="808080"/>
        </w:rPr>
      </w:pPr>
      <w:r w:rsidRPr="00227BBC">
        <w:rPr>
          <w:b/>
        </w:rPr>
        <w:t xml:space="preserve">AUTHORS AND AFFILIATIONS: </w:t>
      </w:r>
    </w:p>
    <w:p w14:paraId="167B0B38" w14:textId="4A8A383D" w:rsidR="00393AEE" w:rsidRPr="00227BBC" w:rsidRDefault="00393AEE" w:rsidP="00721D67">
      <w:pPr>
        <w:autoSpaceDE w:val="0"/>
        <w:autoSpaceDN w:val="0"/>
        <w:adjustRightInd w:val="0"/>
        <w:snapToGrid w:val="0"/>
        <w:rPr>
          <w:rFonts w:eastAsia="SimSun"/>
          <w:bCs/>
          <w:color w:val="000000"/>
        </w:rPr>
      </w:pPr>
      <w:r w:rsidRPr="00227BBC">
        <w:rPr>
          <w:rFonts w:eastAsia="SimSun"/>
          <w:bCs/>
          <w:color w:val="000000"/>
        </w:rPr>
        <w:t>Lina Qiu</w:t>
      </w:r>
      <w:r w:rsidR="00D6730C" w:rsidRPr="00227BBC">
        <w:rPr>
          <w:rFonts w:eastAsia="SimSun"/>
          <w:bCs/>
          <w:color w:val="000000"/>
          <w:vertAlign w:val="superscript"/>
        </w:rPr>
        <w:t>1</w:t>
      </w:r>
      <w:r w:rsidR="00D6730C" w:rsidRPr="00227BBC">
        <w:rPr>
          <w:rFonts w:eastAsia="SimSun"/>
          <w:bCs/>
          <w:color w:val="000000"/>
          <w:lang w:eastAsia="zh-CN"/>
        </w:rPr>
        <w:t xml:space="preserve">, </w:t>
      </w:r>
      <w:r w:rsidRPr="00227BBC">
        <w:rPr>
          <w:rFonts w:eastAsia="SimSun"/>
          <w:bCs/>
          <w:color w:val="000000"/>
        </w:rPr>
        <w:t>Daqing Huang</w:t>
      </w:r>
      <w:r w:rsidR="00044876" w:rsidRPr="00227BBC">
        <w:rPr>
          <w:rFonts w:eastAsia="SimSun"/>
          <w:bCs/>
          <w:color w:val="000000"/>
          <w:vertAlign w:val="superscript"/>
        </w:rPr>
        <w:t>1</w:t>
      </w:r>
      <w:r w:rsidR="00D6730C" w:rsidRPr="00227BBC">
        <w:rPr>
          <w:rFonts w:eastAsia="SimSun"/>
          <w:bCs/>
          <w:color w:val="000000"/>
          <w:lang w:eastAsia="zh-CN"/>
        </w:rPr>
        <w:t xml:space="preserve">, </w:t>
      </w:r>
      <w:proofErr w:type="spellStart"/>
      <w:r w:rsidRPr="00227BBC">
        <w:rPr>
          <w:rFonts w:eastAsia="SimSun"/>
          <w:bCs/>
          <w:color w:val="000000"/>
        </w:rPr>
        <w:t>Yongzhang</w:t>
      </w:r>
      <w:proofErr w:type="spellEnd"/>
      <w:r w:rsidRPr="00227BBC">
        <w:rPr>
          <w:rFonts w:eastAsia="SimSun"/>
          <w:bCs/>
          <w:color w:val="000000"/>
        </w:rPr>
        <w:t xml:space="preserve"> Wang</w:t>
      </w:r>
      <w:r w:rsidR="00044876" w:rsidRPr="00227BBC">
        <w:rPr>
          <w:rFonts w:eastAsia="SimSun"/>
          <w:bCs/>
          <w:color w:val="000000"/>
          <w:vertAlign w:val="superscript"/>
        </w:rPr>
        <w:t>1</w:t>
      </w:r>
      <w:r w:rsidR="00D6730C" w:rsidRPr="00227BBC">
        <w:rPr>
          <w:rFonts w:eastAsia="SimSun"/>
          <w:bCs/>
          <w:color w:val="000000"/>
          <w:lang w:eastAsia="zh-CN"/>
        </w:rPr>
        <w:t xml:space="preserve">, </w:t>
      </w:r>
      <w:proofErr w:type="spellStart"/>
      <w:r w:rsidRPr="00227BBC">
        <w:rPr>
          <w:rFonts w:eastAsia="SimSun"/>
          <w:bCs/>
          <w:color w:val="000000"/>
        </w:rPr>
        <w:t>Haiyong</w:t>
      </w:r>
      <w:proofErr w:type="spellEnd"/>
      <w:r w:rsidRPr="00227BBC">
        <w:rPr>
          <w:rFonts w:eastAsia="SimSun"/>
          <w:bCs/>
          <w:color w:val="000000"/>
        </w:rPr>
        <w:t xml:space="preserve"> Qu</w:t>
      </w:r>
      <w:r w:rsidR="00D6730C" w:rsidRPr="00227BBC">
        <w:rPr>
          <w:rFonts w:eastAsia="SimSun"/>
          <w:bCs/>
          <w:color w:val="000000"/>
          <w:vertAlign w:val="superscript"/>
        </w:rPr>
        <w:t>1</w:t>
      </w:r>
    </w:p>
    <w:p w14:paraId="7C419EDD" w14:textId="77777777" w:rsidR="007400EF" w:rsidRPr="00227BBC" w:rsidRDefault="007400EF" w:rsidP="00721D67">
      <w:pPr>
        <w:autoSpaceDE w:val="0"/>
        <w:autoSpaceDN w:val="0"/>
        <w:adjustRightInd w:val="0"/>
        <w:snapToGrid w:val="0"/>
        <w:rPr>
          <w:rFonts w:eastAsia="SimSun"/>
          <w:bCs/>
          <w:color w:val="000000"/>
        </w:rPr>
      </w:pPr>
    </w:p>
    <w:p w14:paraId="7E261052" w14:textId="58A6D57D" w:rsidR="00393AEE" w:rsidRPr="00227BBC" w:rsidRDefault="007400EF" w:rsidP="00721D67">
      <w:pPr>
        <w:autoSpaceDE w:val="0"/>
        <w:autoSpaceDN w:val="0"/>
        <w:adjustRightInd w:val="0"/>
        <w:snapToGrid w:val="0"/>
        <w:rPr>
          <w:rFonts w:eastAsia="SimSun"/>
          <w:bCs/>
          <w:color w:val="000000"/>
        </w:rPr>
      </w:pPr>
      <w:r w:rsidRPr="00227BBC">
        <w:rPr>
          <w:rFonts w:eastAsia="SimSun"/>
          <w:bCs/>
          <w:color w:val="000000"/>
          <w:vertAlign w:val="superscript"/>
        </w:rPr>
        <w:t>1</w:t>
      </w:r>
      <w:r w:rsidR="00393AEE" w:rsidRPr="00227BBC">
        <w:rPr>
          <w:rFonts w:eastAsia="SimSun"/>
          <w:bCs/>
          <w:color w:val="000000"/>
        </w:rPr>
        <w:t>College of Horticulture, Qingdao Agricultural University</w:t>
      </w:r>
    </w:p>
    <w:p w14:paraId="6015AC49" w14:textId="77777777" w:rsidR="007400EF" w:rsidRPr="00227BBC" w:rsidRDefault="007400EF" w:rsidP="00721D67">
      <w:pPr>
        <w:autoSpaceDE w:val="0"/>
        <w:autoSpaceDN w:val="0"/>
        <w:adjustRightInd w:val="0"/>
        <w:snapToGrid w:val="0"/>
        <w:rPr>
          <w:rFonts w:eastAsia="SimSun"/>
          <w:bCs/>
          <w:color w:val="000000"/>
        </w:rPr>
      </w:pPr>
    </w:p>
    <w:p w14:paraId="7EEC285F" w14:textId="63F7B301" w:rsidR="007400EF" w:rsidRPr="00227BBC" w:rsidRDefault="00393AEE" w:rsidP="00721D67">
      <w:pPr>
        <w:autoSpaceDE w:val="0"/>
        <w:autoSpaceDN w:val="0"/>
        <w:adjustRightInd w:val="0"/>
        <w:snapToGrid w:val="0"/>
        <w:rPr>
          <w:rFonts w:eastAsia="SimSun"/>
          <w:bCs/>
          <w:color w:val="000000"/>
        </w:rPr>
      </w:pPr>
      <w:r w:rsidRPr="00227BBC">
        <w:rPr>
          <w:rFonts w:eastAsia="SimSun"/>
          <w:bCs/>
          <w:color w:val="000000"/>
        </w:rPr>
        <w:t>Correspond</w:t>
      </w:r>
      <w:r w:rsidR="007400EF" w:rsidRPr="00227BBC">
        <w:rPr>
          <w:rFonts w:eastAsia="SimSun"/>
          <w:bCs/>
          <w:color w:val="000000"/>
        </w:rPr>
        <w:t>ing Author:</w:t>
      </w:r>
    </w:p>
    <w:p w14:paraId="707B1C2E" w14:textId="02A3E151" w:rsidR="00393AEE" w:rsidRPr="00227BBC" w:rsidRDefault="007400EF" w:rsidP="00721D67">
      <w:pPr>
        <w:autoSpaceDE w:val="0"/>
        <w:autoSpaceDN w:val="0"/>
        <w:adjustRightInd w:val="0"/>
        <w:snapToGrid w:val="0"/>
      </w:pPr>
      <w:proofErr w:type="spellStart"/>
      <w:r w:rsidRPr="00227BBC">
        <w:rPr>
          <w:rFonts w:eastAsia="SimSun"/>
          <w:bCs/>
          <w:color w:val="000000"/>
        </w:rPr>
        <w:t>Haiyong</w:t>
      </w:r>
      <w:proofErr w:type="spellEnd"/>
      <w:r w:rsidRPr="00227BBC">
        <w:rPr>
          <w:rFonts w:eastAsia="SimSun"/>
          <w:bCs/>
          <w:color w:val="000000"/>
        </w:rPr>
        <w:t xml:space="preserve"> Qu</w:t>
      </w:r>
      <w:r w:rsidRPr="00227BBC">
        <w:t xml:space="preserve"> </w:t>
      </w:r>
      <w:r w:rsidR="0014669A" w:rsidRPr="00227BBC">
        <w:tab/>
      </w:r>
      <w:r w:rsidR="0014669A" w:rsidRPr="00227BBC">
        <w:tab/>
      </w:r>
      <w:r w:rsidRPr="00227BBC">
        <w:t>(haiyongqu@hotmail.com)</w:t>
      </w:r>
    </w:p>
    <w:p w14:paraId="0C5B5E0A" w14:textId="10441F11" w:rsidR="007400EF" w:rsidRPr="00227BBC" w:rsidRDefault="007400EF" w:rsidP="00721D67">
      <w:pPr>
        <w:autoSpaceDE w:val="0"/>
        <w:autoSpaceDN w:val="0"/>
        <w:adjustRightInd w:val="0"/>
        <w:snapToGrid w:val="0"/>
      </w:pPr>
    </w:p>
    <w:p w14:paraId="20688A72" w14:textId="02902158" w:rsidR="007400EF" w:rsidRPr="00227BBC" w:rsidRDefault="007400EF" w:rsidP="00721D67">
      <w:pPr>
        <w:autoSpaceDE w:val="0"/>
        <w:autoSpaceDN w:val="0"/>
        <w:adjustRightInd w:val="0"/>
        <w:snapToGrid w:val="0"/>
      </w:pPr>
      <w:r w:rsidRPr="00227BBC">
        <w:t>Email Address of Co-Authors:</w:t>
      </w:r>
    </w:p>
    <w:p w14:paraId="3D3BB8F0" w14:textId="5A75DB81" w:rsidR="00E56EEB" w:rsidRPr="00227BBC" w:rsidRDefault="00E56EEB" w:rsidP="00721D67">
      <w:pPr>
        <w:autoSpaceDE w:val="0"/>
        <w:autoSpaceDN w:val="0"/>
        <w:adjustRightInd w:val="0"/>
        <w:snapToGrid w:val="0"/>
      </w:pPr>
      <w:r w:rsidRPr="00227BBC">
        <w:t xml:space="preserve">Lina </w:t>
      </w:r>
      <w:proofErr w:type="spellStart"/>
      <w:r w:rsidRPr="00227BBC">
        <w:t>Qiu</w:t>
      </w:r>
      <w:proofErr w:type="spellEnd"/>
      <w:r w:rsidRPr="00227BBC">
        <w:t xml:space="preserve"> </w:t>
      </w:r>
      <w:r w:rsidR="0014669A" w:rsidRPr="00227BBC">
        <w:tab/>
      </w:r>
      <w:r w:rsidR="0014669A" w:rsidRPr="00227BBC">
        <w:tab/>
        <w:t>(</w:t>
      </w:r>
      <w:r w:rsidRPr="00227BBC">
        <w:t>qlina1996@163.com</w:t>
      </w:r>
      <w:r w:rsidR="0014669A" w:rsidRPr="00227BBC">
        <w:t>)</w:t>
      </w:r>
      <w:r w:rsidRPr="00227BBC">
        <w:t xml:space="preserve"> </w:t>
      </w:r>
    </w:p>
    <w:p w14:paraId="24920B68" w14:textId="4C2D8ACB" w:rsidR="00E56EEB" w:rsidRPr="00227BBC" w:rsidRDefault="00E56EEB" w:rsidP="00721D67">
      <w:pPr>
        <w:autoSpaceDE w:val="0"/>
        <w:autoSpaceDN w:val="0"/>
        <w:adjustRightInd w:val="0"/>
        <w:snapToGrid w:val="0"/>
      </w:pPr>
      <w:r w:rsidRPr="00227BBC">
        <w:t xml:space="preserve">Daqing Huang </w:t>
      </w:r>
      <w:r w:rsidR="0014669A" w:rsidRPr="00227BBC">
        <w:tab/>
      </w:r>
      <w:r w:rsidR="0014669A" w:rsidRPr="00227BBC">
        <w:tab/>
        <w:t>(da17853436878@163.com)</w:t>
      </w:r>
      <w:r w:rsidRPr="00227BBC">
        <w:t xml:space="preserve"> </w:t>
      </w:r>
    </w:p>
    <w:p w14:paraId="39FC614F" w14:textId="25EC6707" w:rsidR="00E56EEB" w:rsidRPr="00227BBC" w:rsidRDefault="00E56EEB" w:rsidP="00721D67">
      <w:pPr>
        <w:autoSpaceDE w:val="0"/>
        <w:autoSpaceDN w:val="0"/>
        <w:adjustRightInd w:val="0"/>
        <w:snapToGrid w:val="0"/>
      </w:pPr>
      <w:proofErr w:type="spellStart"/>
      <w:r w:rsidRPr="00227BBC">
        <w:t>Yongzhang</w:t>
      </w:r>
      <w:proofErr w:type="spellEnd"/>
      <w:r w:rsidRPr="00227BBC">
        <w:t xml:space="preserve"> Wang </w:t>
      </w:r>
      <w:r w:rsidR="0014669A" w:rsidRPr="00227BBC">
        <w:tab/>
        <w:t>(qauwyz@163.com)</w:t>
      </w:r>
      <w:r w:rsidRPr="00227BBC">
        <w:t xml:space="preserve"> </w:t>
      </w:r>
    </w:p>
    <w:p w14:paraId="783C6DA0" w14:textId="7FCD77C3" w:rsidR="00E56EEB" w:rsidRPr="00227BBC" w:rsidRDefault="00E56EEB" w:rsidP="00721D67">
      <w:pPr>
        <w:autoSpaceDE w:val="0"/>
        <w:autoSpaceDN w:val="0"/>
        <w:adjustRightInd w:val="0"/>
        <w:snapToGrid w:val="0"/>
        <w:rPr>
          <w:rFonts w:eastAsia="DengXian"/>
        </w:rPr>
      </w:pPr>
      <w:proofErr w:type="spellStart"/>
      <w:r w:rsidRPr="00227BBC">
        <w:t>Haiyong</w:t>
      </w:r>
      <w:proofErr w:type="spellEnd"/>
      <w:r w:rsidRPr="00227BBC">
        <w:t xml:space="preserve"> Qu </w:t>
      </w:r>
      <w:r w:rsidR="0014669A" w:rsidRPr="00227BBC">
        <w:tab/>
      </w:r>
      <w:r w:rsidR="0014669A" w:rsidRPr="00227BBC">
        <w:tab/>
        <w:t>(</w:t>
      </w:r>
      <w:r w:rsidRPr="00227BBC">
        <w:t>qlina1996@163.com</w:t>
      </w:r>
      <w:r w:rsidR="0014669A" w:rsidRPr="00227BBC">
        <w:t>)</w:t>
      </w:r>
    </w:p>
    <w:p w14:paraId="7F4AEC9C" w14:textId="77777777" w:rsidR="007400EF" w:rsidRPr="00227BBC" w:rsidRDefault="007400EF" w:rsidP="00721D67">
      <w:pPr>
        <w:adjustRightInd w:val="0"/>
        <w:rPr>
          <w:b/>
        </w:rPr>
      </w:pPr>
    </w:p>
    <w:p w14:paraId="60A7D85B" w14:textId="79B7126E" w:rsidR="00012F1E" w:rsidRPr="00227BBC" w:rsidRDefault="00D968D2" w:rsidP="00721D67">
      <w:pPr>
        <w:adjustRightInd w:val="0"/>
        <w:rPr>
          <w:color w:val="808080"/>
        </w:rPr>
      </w:pPr>
      <w:r w:rsidRPr="00227BBC">
        <w:rPr>
          <w:b/>
        </w:rPr>
        <w:t>SUMMARY:</w:t>
      </w:r>
      <w:r w:rsidRPr="00227BBC">
        <w:t xml:space="preserve"> </w:t>
      </w:r>
    </w:p>
    <w:p w14:paraId="2078D682" w14:textId="040BC74C" w:rsidR="00393AEE" w:rsidRPr="00227BBC" w:rsidRDefault="00395439" w:rsidP="00721D67">
      <w:pPr>
        <w:adjustRightInd w:val="0"/>
        <w:snapToGrid w:val="0"/>
        <w:rPr>
          <w:b/>
        </w:rPr>
      </w:pPr>
      <w:r w:rsidRPr="00227BBC">
        <w:rPr>
          <w:rFonts w:eastAsia="DengXian"/>
          <w:color w:val="000000"/>
        </w:rPr>
        <w:t>I</w:t>
      </w:r>
      <w:r w:rsidRPr="00227BBC">
        <w:rPr>
          <w:rFonts w:eastAsia="DengXian" w:hint="eastAsia"/>
          <w:color w:val="000000"/>
          <w:lang w:eastAsia="zh-CN"/>
        </w:rPr>
        <w:t>so</w:t>
      </w:r>
      <w:r w:rsidRPr="00227BBC">
        <w:rPr>
          <w:rFonts w:eastAsia="DengXian"/>
          <w:color w:val="000000"/>
        </w:rPr>
        <w:t>lated p</w:t>
      </w:r>
      <w:r w:rsidR="00393AEE" w:rsidRPr="00227BBC">
        <w:rPr>
          <w:rFonts w:eastAsia="DengXian"/>
          <w:color w:val="000000"/>
        </w:rPr>
        <w:t xml:space="preserve">rotoplasts of apple pulp cells were loaded with a calcium fluorescent reagent to detect </w:t>
      </w:r>
      <w:r w:rsidRPr="00227BBC">
        <w:rPr>
          <w:rFonts w:eastAsia="DengXian"/>
          <w:color w:val="000000"/>
        </w:rPr>
        <w:t>cytoplasmic Ca</w:t>
      </w:r>
      <w:r w:rsidRPr="00227BBC">
        <w:rPr>
          <w:rFonts w:eastAsia="DengXian"/>
          <w:color w:val="000000"/>
          <w:vertAlign w:val="superscript"/>
        </w:rPr>
        <w:t>2+</w:t>
      </w:r>
      <w:r w:rsidRPr="00227BBC">
        <w:rPr>
          <w:rFonts w:eastAsia="DengXian"/>
          <w:color w:val="000000"/>
        </w:rPr>
        <w:t xml:space="preserve"> concentration.</w:t>
      </w:r>
    </w:p>
    <w:p w14:paraId="541A6E78" w14:textId="77777777" w:rsidR="007400EF" w:rsidRPr="00227BBC" w:rsidRDefault="007400EF" w:rsidP="00721D67">
      <w:pPr>
        <w:adjustRightInd w:val="0"/>
        <w:rPr>
          <w:b/>
        </w:rPr>
      </w:pPr>
    </w:p>
    <w:p w14:paraId="23AA65AE" w14:textId="654646E3" w:rsidR="00012F1E" w:rsidRPr="00227BBC" w:rsidRDefault="00D968D2" w:rsidP="00721D67">
      <w:pPr>
        <w:adjustRightInd w:val="0"/>
        <w:rPr>
          <w:color w:val="808080"/>
        </w:rPr>
      </w:pPr>
      <w:r w:rsidRPr="00227BBC">
        <w:rPr>
          <w:b/>
        </w:rPr>
        <w:t>ABSTRACT:</w:t>
      </w:r>
      <w:r w:rsidRPr="00227BBC">
        <w:t xml:space="preserve"> </w:t>
      </w:r>
    </w:p>
    <w:p w14:paraId="6CD8D214" w14:textId="7016B246" w:rsidR="00393AEE" w:rsidRPr="00227BBC" w:rsidRDefault="00393AEE" w:rsidP="00721D67">
      <w:pPr>
        <w:adjustRightInd w:val="0"/>
        <w:rPr>
          <w:color w:val="808080"/>
        </w:rPr>
      </w:pPr>
      <w:bookmarkStart w:id="0" w:name="_Hlk61192985"/>
      <w:r w:rsidRPr="00227BBC">
        <w:rPr>
          <w:rFonts w:eastAsia="DengXian"/>
          <w:color w:val="000000"/>
        </w:rPr>
        <w:t>Cytosolic Ca</w:t>
      </w:r>
      <w:r w:rsidRPr="00227BBC">
        <w:rPr>
          <w:rFonts w:eastAsia="DengXian"/>
          <w:color w:val="000000"/>
          <w:vertAlign w:val="superscript"/>
        </w:rPr>
        <w:t>2+</w:t>
      </w:r>
      <w:bookmarkEnd w:id="0"/>
      <w:r w:rsidRPr="00227BBC">
        <w:rPr>
          <w:rFonts w:eastAsia="DengXian"/>
          <w:color w:val="000000"/>
        </w:rPr>
        <w:t xml:space="preserve"> plays a key role in plant development.</w:t>
      </w:r>
      <w:r w:rsidRPr="00227BBC">
        <w:rPr>
          <w:rFonts w:eastAsia="DengXian"/>
          <w:color w:val="000000"/>
          <w:lang w:eastAsia="zh-CN"/>
        </w:rPr>
        <w:t xml:space="preserve"> </w:t>
      </w:r>
      <w:r w:rsidRPr="00227BBC">
        <w:rPr>
          <w:rFonts w:eastAsia="DengXian"/>
          <w:color w:val="000000"/>
        </w:rPr>
        <w:t>Calcium imaging is the most versatile method to detect dynamic changes in Ca</w:t>
      </w:r>
      <w:r w:rsidRPr="00227BBC">
        <w:rPr>
          <w:rFonts w:eastAsia="DengXian"/>
          <w:color w:val="000000"/>
          <w:vertAlign w:val="superscript"/>
        </w:rPr>
        <w:t>2+</w:t>
      </w:r>
      <w:r w:rsidRPr="00227BBC">
        <w:rPr>
          <w:rFonts w:eastAsia="DengXian"/>
          <w:color w:val="000000"/>
        </w:rPr>
        <w:t xml:space="preserve"> in the cytoplasm. </w:t>
      </w:r>
      <w:r w:rsidR="00395439" w:rsidRPr="00227BBC">
        <w:rPr>
          <w:rFonts w:eastAsia="DengXian"/>
          <w:color w:val="000000"/>
        </w:rPr>
        <w:t>In t</w:t>
      </w:r>
      <w:r w:rsidRPr="00227BBC">
        <w:rPr>
          <w:rFonts w:eastAsia="DengXian"/>
          <w:color w:val="000000"/>
        </w:rPr>
        <w:t>his study</w:t>
      </w:r>
      <w:r w:rsidR="00395439" w:rsidRPr="00227BBC">
        <w:rPr>
          <w:rFonts w:eastAsia="DengXian"/>
          <w:color w:val="000000"/>
        </w:rPr>
        <w:t>,</w:t>
      </w:r>
      <w:r w:rsidRPr="00227BBC">
        <w:rPr>
          <w:rFonts w:eastAsia="DengXian"/>
          <w:color w:val="000000"/>
        </w:rPr>
        <w:t xml:space="preserve"> </w:t>
      </w:r>
      <w:r w:rsidR="00395439" w:rsidRPr="00227BBC">
        <w:rPr>
          <w:rFonts w:eastAsia="DengXian"/>
          <w:color w:val="000000"/>
        </w:rPr>
        <w:t xml:space="preserve">we obtained </w:t>
      </w:r>
      <w:r w:rsidRPr="00227BBC">
        <w:rPr>
          <w:rFonts w:eastAsia="DengXian"/>
          <w:color w:val="000000"/>
        </w:rPr>
        <w:t xml:space="preserve">viable protoplasts of pulp cells by enzymatic hydrolysis. </w:t>
      </w:r>
      <w:r w:rsidR="00A950E6" w:rsidRPr="00227BBC">
        <w:rPr>
          <w:rFonts w:eastAsia="DengXian"/>
          <w:color w:val="000000"/>
        </w:rPr>
        <w:t xml:space="preserve">Isolated protoplasts were incubated with the </w:t>
      </w:r>
      <w:r w:rsidRPr="00227BBC">
        <w:rPr>
          <w:rFonts w:eastAsia="DengXian"/>
          <w:color w:val="000000"/>
        </w:rPr>
        <w:t xml:space="preserve">small-molecule fluorescent </w:t>
      </w:r>
      <w:r w:rsidR="00265301" w:rsidRPr="00227BBC">
        <w:rPr>
          <w:rFonts w:eastAsia="DengXian"/>
          <w:color w:val="000000"/>
        </w:rPr>
        <w:t>reagent</w:t>
      </w:r>
      <w:r w:rsidRPr="00227BBC">
        <w:rPr>
          <w:rFonts w:eastAsia="DengXian"/>
          <w:color w:val="000000"/>
        </w:rPr>
        <w:t xml:space="preserve"> (</w:t>
      </w:r>
      <w:bookmarkStart w:id="1" w:name="_Hlk78624329"/>
      <w:r w:rsidRPr="00227BBC">
        <w:rPr>
          <w:rFonts w:eastAsia="DengXian"/>
          <w:color w:val="000000"/>
        </w:rPr>
        <w:t>Fluo-4/AM</w:t>
      </w:r>
      <w:bookmarkEnd w:id="1"/>
      <w:r w:rsidRPr="00227BBC">
        <w:rPr>
          <w:rFonts w:eastAsia="DengXian"/>
          <w:color w:val="000000"/>
        </w:rPr>
        <w:t>) for 30 min at 37 °C. The fluorescent probes successfully stained cytosolic Ca</w:t>
      </w:r>
      <w:r w:rsidRPr="00227BBC">
        <w:rPr>
          <w:rFonts w:eastAsia="DengXian"/>
          <w:color w:val="000000"/>
          <w:vertAlign w:val="superscript"/>
        </w:rPr>
        <w:t>2+</w:t>
      </w:r>
      <w:r w:rsidRPr="00227BBC">
        <w:rPr>
          <w:rFonts w:eastAsia="DengXian"/>
          <w:color w:val="000000"/>
        </w:rPr>
        <w:t xml:space="preserve"> but did not accumulate in vacuoles. </w:t>
      </w:r>
      <w:r w:rsidR="008F6B6B" w:rsidRPr="00227BBC">
        <w:rPr>
          <w:rFonts w:eastAsia="DengXian"/>
          <w:color w:val="000000"/>
        </w:rPr>
        <w:t>La</w:t>
      </w:r>
      <w:r w:rsidR="008F6B6B" w:rsidRPr="00227BBC">
        <w:rPr>
          <w:rFonts w:eastAsia="DengXian"/>
          <w:color w:val="000000"/>
          <w:vertAlign w:val="superscript"/>
        </w:rPr>
        <w:t>3+</w:t>
      </w:r>
      <w:r w:rsidR="008F6B6B" w:rsidRPr="00227BBC">
        <w:rPr>
          <w:rFonts w:eastAsia="DengXian"/>
          <w:color w:val="000000"/>
        </w:rPr>
        <w:t xml:space="preserve">, </w:t>
      </w:r>
      <w:r w:rsidR="00BA27FE" w:rsidRPr="00227BBC">
        <w:rPr>
          <w:rFonts w:eastAsia="DengXian"/>
          <w:color w:val="000000"/>
        </w:rPr>
        <w:t xml:space="preserve">a </w:t>
      </w:r>
      <w:r w:rsidRPr="00227BBC">
        <w:rPr>
          <w:rFonts w:eastAsia="DengXian"/>
          <w:color w:val="000000"/>
        </w:rPr>
        <w:t>Ca</w:t>
      </w:r>
      <w:r w:rsidRPr="00227BBC">
        <w:rPr>
          <w:rFonts w:eastAsia="DengXian"/>
          <w:color w:val="000000"/>
          <w:vertAlign w:val="superscript"/>
        </w:rPr>
        <w:t>2+</w:t>
      </w:r>
      <w:r w:rsidRPr="00227BBC">
        <w:rPr>
          <w:rFonts w:eastAsia="DengXian"/>
          <w:color w:val="000000"/>
        </w:rPr>
        <w:t xml:space="preserve"> channel blocker</w:t>
      </w:r>
      <w:r w:rsidR="008F6B6B" w:rsidRPr="00227BBC">
        <w:rPr>
          <w:rFonts w:eastAsia="DengXian"/>
          <w:color w:val="000000"/>
        </w:rPr>
        <w:t>, decreased</w:t>
      </w:r>
      <w:r w:rsidRPr="00227BBC">
        <w:rPr>
          <w:rFonts w:eastAsia="DengXian"/>
          <w:color w:val="000000"/>
        </w:rPr>
        <w:t xml:space="preserve"> </w:t>
      </w:r>
      <w:r w:rsidR="00A950E6" w:rsidRPr="00227BBC">
        <w:rPr>
          <w:rFonts w:eastAsia="DengXian"/>
          <w:color w:val="000000"/>
        </w:rPr>
        <w:t xml:space="preserve">cytoplasmic </w:t>
      </w:r>
      <w:r w:rsidRPr="00227BBC">
        <w:rPr>
          <w:rFonts w:eastAsia="DengXian"/>
          <w:color w:val="000000"/>
        </w:rPr>
        <w:t xml:space="preserve">fluorescence intensity. These results suggest that </w:t>
      </w:r>
      <w:r w:rsidR="008F6B6B" w:rsidRPr="00227BBC">
        <w:rPr>
          <w:rFonts w:eastAsia="DengXian"/>
          <w:color w:val="000000"/>
        </w:rPr>
        <w:t>Fluo-4/AM</w:t>
      </w:r>
      <w:r w:rsidRPr="00227BBC">
        <w:rPr>
          <w:rFonts w:eastAsia="DengXian"/>
          <w:color w:val="000000"/>
        </w:rPr>
        <w:t xml:space="preserve"> can be used to detect changes in cytosolic </w:t>
      </w:r>
      <w:r w:rsidR="008F6B6B" w:rsidRPr="00227BBC">
        <w:rPr>
          <w:rFonts w:eastAsia="DengXian"/>
          <w:color w:val="000000"/>
        </w:rPr>
        <w:t>Ca</w:t>
      </w:r>
      <w:r w:rsidR="008F6B6B" w:rsidRPr="00227BBC">
        <w:rPr>
          <w:rFonts w:eastAsia="DengXian"/>
          <w:color w:val="000000"/>
          <w:vertAlign w:val="superscript"/>
        </w:rPr>
        <w:t>2+</w:t>
      </w:r>
      <w:r w:rsidRPr="00227BBC">
        <w:rPr>
          <w:rFonts w:eastAsia="DengXian"/>
          <w:color w:val="000000"/>
        </w:rPr>
        <w:t xml:space="preserve"> in </w:t>
      </w:r>
      <w:r w:rsidR="00EF5613">
        <w:rPr>
          <w:rFonts w:eastAsia="DengXian"/>
          <w:color w:val="000000"/>
        </w:rPr>
        <w:t xml:space="preserve">the </w:t>
      </w:r>
      <w:r w:rsidRPr="00227BBC">
        <w:rPr>
          <w:rFonts w:eastAsia="DengXian"/>
          <w:color w:val="000000"/>
        </w:rPr>
        <w:t xml:space="preserve">fruit flesh. In summary, </w:t>
      </w:r>
      <w:r w:rsidR="00A950E6" w:rsidRPr="00227BBC">
        <w:rPr>
          <w:rFonts w:eastAsia="DengXian"/>
          <w:color w:val="000000"/>
        </w:rPr>
        <w:t>we present a</w:t>
      </w:r>
      <w:r w:rsidRPr="00227BBC">
        <w:rPr>
          <w:rFonts w:eastAsia="DengXian"/>
          <w:color w:val="000000"/>
        </w:rPr>
        <w:t xml:space="preserve"> method </w:t>
      </w:r>
      <w:r w:rsidR="00A950E6" w:rsidRPr="00227BBC">
        <w:rPr>
          <w:rFonts w:eastAsia="DengXian"/>
          <w:color w:val="000000"/>
        </w:rPr>
        <w:t>to</w:t>
      </w:r>
      <w:r w:rsidRPr="00227BBC">
        <w:rPr>
          <w:rFonts w:eastAsia="DengXian"/>
          <w:color w:val="000000"/>
        </w:rPr>
        <w:t xml:space="preserve"> effectively isolate protoplast</w:t>
      </w:r>
      <w:r w:rsidRPr="00227BBC">
        <w:rPr>
          <w:rFonts w:eastAsia="DengXian"/>
          <w:color w:val="000000"/>
          <w:lang w:eastAsia="zh-CN"/>
        </w:rPr>
        <w:t>s</w:t>
      </w:r>
      <w:r w:rsidRPr="00227BBC">
        <w:rPr>
          <w:rFonts w:eastAsia="DengXian"/>
          <w:color w:val="000000"/>
        </w:rPr>
        <w:t xml:space="preserve"> from flesh cells</w:t>
      </w:r>
      <w:r w:rsidR="00BA27FE" w:rsidRPr="00227BBC">
        <w:rPr>
          <w:rFonts w:eastAsia="DengXian"/>
          <w:color w:val="000000"/>
        </w:rPr>
        <w:t xml:space="preserve"> of the fruit</w:t>
      </w:r>
      <w:r w:rsidRPr="00227BBC">
        <w:rPr>
          <w:rFonts w:eastAsia="DengXian"/>
          <w:color w:val="000000"/>
        </w:rPr>
        <w:t xml:space="preserve"> and</w:t>
      </w:r>
      <w:r w:rsidR="009D48F0" w:rsidRPr="00227BBC">
        <w:rPr>
          <w:rFonts w:eastAsia="DengXian"/>
          <w:color w:val="000000"/>
        </w:rPr>
        <w:t xml:space="preserve"> detect Ca</w:t>
      </w:r>
      <w:r w:rsidR="009D48F0" w:rsidRPr="00227BBC">
        <w:rPr>
          <w:rFonts w:eastAsia="DengXian"/>
          <w:color w:val="000000"/>
          <w:vertAlign w:val="superscript"/>
        </w:rPr>
        <w:t>2+</w:t>
      </w:r>
      <w:r w:rsidRPr="00227BBC">
        <w:rPr>
          <w:rFonts w:eastAsia="DengXian"/>
          <w:color w:val="000000"/>
        </w:rPr>
        <w:t xml:space="preserve"> </w:t>
      </w:r>
      <w:r w:rsidR="009D48F0" w:rsidRPr="00227BBC">
        <w:rPr>
          <w:rFonts w:eastAsia="DengXian"/>
          <w:color w:val="000000"/>
        </w:rPr>
        <w:t xml:space="preserve">by loading </w:t>
      </w:r>
      <w:r w:rsidRPr="00227BBC">
        <w:rPr>
          <w:rFonts w:eastAsia="DengXian"/>
          <w:color w:val="000000"/>
        </w:rPr>
        <w:t>a small-molecule calcium fluorescent reagent in the cytoplasm of pulp cells.</w:t>
      </w:r>
    </w:p>
    <w:p w14:paraId="54D53F72" w14:textId="77777777" w:rsidR="007400EF" w:rsidRPr="00227BBC" w:rsidRDefault="007400EF" w:rsidP="00721D67">
      <w:pPr>
        <w:adjustRightInd w:val="0"/>
        <w:rPr>
          <w:b/>
        </w:rPr>
      </w:pPr>
    </w:p>
    <w:p w14:paraId="5162CC0C" w14:textId="440A290A" w:rsidR="00012F1E" w:rsidRPr="00227BBC" w:rsidRDefault="00D968D2" w:rsidP="00721D67">
      <w:pPr>
        <w:adjustRightInd w:val="0"/>
        <w:rPr>
          <w:color w:val="808080"/>
        </w:rPr>
      </w:pPr>
      <w:r w:rsidRPr="00227BBC">
        <w:rPr>
          <w:b/>
        </w:rPr>
        <w:t>INTRODUCTION:</w:t>
      </w:r>
      <w:r w:rsidRPr="00227BBC">
        <w:t xml:space="preserve"> </w:t>
      </w:r>
      <w:r w:rsidRPr="00227BBC">
        <w:rPr>
          <w:color w:val="808080"/>
        </w:rPr>
        <w:t xml:space="preserve"> </w:t>
      </w:r>
    </w:p>
    <w:p w14:paraId="7D81B431" w14:textId="678A41D4" w:rsidR="00393AEE" w:rsidRPr="00EF5613" w:rsidRDefault="00393AEE" w:rsidP="00721D67">
      <w:pPr>
        <w:autoSpaceDE w:val="0"/>
        <w:autoSpaceDN w:val="0"/>
        <w:adjustRightInd w:val="0"/>
        <w:snapToGrid w:val="0"/>
        <w:rPr>
          <w:rFonts w:eastAsiaTheme="minorEastAsia"/>
          <w:lang w:eastAsia="zh-CN"/>
        </w:rPr>
      </w:pPr>
      <w:r w:rsidRPr="00227BBC">
        <w:rPr>
          <w:color w:val="000000"/>
        </w:rPr>
        <w:t>Ca</w:t>
      </w:r>
      <w:r w:rsidRPr="00227BBC">
        <w:rPr>
          <w:color w:val="000000"/>
          <w:vertAlign w:val="superscript"/>
        </w:rPr>
        <w:t>2+</w:t>
      </w:r>
      <w:r w:rsidRPr="00227BBC">
        <w:rPr>
          <w:color w:val="000000"/>
        </w:rPr>
        <w:t xml:space="preserve"> plays an important role in plant signal transduction and </w:t>
      </w:r>
      <w:bookmarkStart w:id="2" w:name="OLE_LINK3"/>
      <w:r w:rsidRPr="00227BBC">
        <w:rPr>
          <w:color w:val="000000"/>
        </w:rPr>
        <w:t>metabolism</w:t>
      </w:r>
      <w:bookmarkEnd w:id="2"/>
      <w:r w:rsidRPr="00227BBC">
        <w:rPr>
          <w:color w:val="000000"/>
          <w:vertAlign w:val="superscript"/>
        </w:rPr>
        <w:t>1</w:t>
      </w:r>
      <w:r w:rsidR="00260C9A" w:rsidRPr="00227BBC">
        <w:rPr>
          <w:color w:val="000000"/>
          <w:vertAlign w:val="superscript"/>
        </w:rPr>
        <w:t>,2</w:t>
      </w:r>
      <w:r w:rsidRPr="00227BBC">
        <w:rPr>
          <w:color w:val="000000"/>
        </w:rPr>
        <w:fldChar w:fldCharType="begin"/>
      </w:r>
      <w:r w:rsidRPr="00227BBC">
        <w:rPr>
          <w:color w:val="000000"/>
        </w:rPr>
        <w:fldChar w:fldCharType="separate"/>
      </w:r>
      <w:r w:rsidRPr="00227BBC">
        <w:rPr>
          <w:color w:val="000000"/>
        </w:rPr>
        <w:t>{Li, 2006 #1;Li, 2006 #1}</w:t>
      </w:r>
      <w:r w:rsidRPr="00227BBC">
        <w:rPr>
          <w:color w:val="000000"/>
        </w:rPr>
        <w:fldChar w:fldCharType="end"/>
      </w:r>
      <w:r w:rsidRPr="00227BBC">
        <w:rPr>
          <w:color w:val="000000"/>
        </w:rPr>
        <w:t xml:space="preserve">. Further, </w:t>
      </w:r>
      <w:r w:rsidRPr="00227BBC">
        <w:rPr>
          <w:rFonts w:eastAsiaTheme="minorEastAsia"/>
          <w:color w:val="000000"/>
          <w:lang w:eastAsia="zh-CN"/>
        </w:rPr>
        <w:t>it regulates fruit quality traits</w:t>
      </w:r>
      <w:r w:rsidR="00260C9A" w:rsidRPr="00227BBC">
        <w:rPr>
          <w:color w:val="000000"/>
          <w:vertAlign w:val="superscript"/>
        </w:rPr>
        <w:t>3</w:t>
      </w:r>
      <w:r w:rsidRPr="00227BBC">
        <w:rPr>
          <w:color w:val="000000"/>
          <w:vertAlign w:val="superscript"/>
        </w:rPr>
        <w:t>,</w:t>
      </w:r>
      <w:r w:rsidR="00260C9A" w:rsidRPr="00227BBC">
        <w:rPr>
          <w:color w:val="000000"/>
          <w:vertAlign w:val="superscript"/>
        </w:rPr>
        <w:t>4</w:t>
      </w:r>
      <w:r w:rsidR="00EF5613">
        <w:rPr>
          <w:rFonts w:eastAsiaTheme="minorEastAsia"/>
          <w:color w:val="000000"/>
          <w:lang w:eastAsia="zh-CN"/>
        </w:rPr>
        <w:t xml:space="preserve">, </w:t>
      </w:r>
      <w:r w:rsidRPr="00227BBC">
        <w:rPr>
          <w:rFonts w:eastAsiaTheme="minorEastAsia"/>
          <w:color w:val="000000"/>
          <w:lang w:eastAsia="zh-CN"/>
        </w:rPr>
        <w:t>including hardness, sugar content, and susceptibility to physiological dis</w:t>
      </w:r>
      <w:r w:rsidR="000625C1" w:rsidRPr="00227BBC">
        <w:rPr>
          <w:rFonts w:eastAsiaTheme="minorEastAsia"/>
          <w:color w:val="000000"/>
          <w:lang w:eastAsia="zh-CN"/>
        </w:rPr>
        <w:t>order</w:t>
      </w:r>
      <w:r w:rsidRPr="00227BBC">
        <w:rPr>
          <w:rFonts w:eastAsiaTheme="minorEastAsia"/>
          <w:color w:val="000000"/>
          <w:lang w:eastAsia="zh-CN"/>
        </w:rPr>
        <w:t>s during storage</w:t>
      </w:r>
      <w:r w:rsidR="00260C9A" w:rsidRPr="00227BBC">
        <w:rPr>
          <w:color w:val="000000"/>
          <w:vertAlign w:val="superscript"/>
        </w:rPr>
        <w:t>5,6</w:t>
      </w:r>
      <w:r w:rsidR="00EF5613">
        <w:rPr>
          <w:rFonts w:eastAsiaTheme="minorEastAsia"/>
          <w:color w:val="000000"/>
          <w:lang w:eastAsia="zh-CN"/>
        </w:rPr>
        <w:t xml:space="preserve">. </w:t>
      </w:r>
      <w:r w:rsidR="00260C9A" w:rsidRPr="00227BBC">
        <w:rPr>
          <w:rFonts w:eastAsiaTheme="minorEastAsia"/>
          <w:color w:val="000000"/>
          <w:lang w:eastAsia="zh-CN"/>
        </w:rPr>
        <w:t>Cytoplasmic Ca</w:t>
      </w:r>
      <w:r w:rsidR="00260C9A" w:rsidRPr="00227BBC">
        <w:rPr>
          <w:rFonts w:eastAsiaTheme="minorEastAsia"/>
          <w:color w:val="000000"/>
          <w:vertAlign w:val="superscript"/>
          <w:lang w:eastAsia="zh-CN"/>
        </w:rPr>
        <w:t>2+</w:t>
      </w:r>
      <w:r w:rsidR="00260C9A" w:rsidRPr="00227BBC">
        <w:rPr>
          <w:rFonts w:eastAsiaTheme="minorEastAsia"/>
          <w:color w:val="000000"/>
          <w:lang w:eastAsia="zh-CN"/>
        </w:rPr>
        <w:t xml:space="preserve"> play</w:t>
      </w:r>
      <w:r w:rsidR="008C4710" w:rsidRPr="00227BBC">
        <w:rPr>
          <w:rFonts w:eastAsiaTheme="minorEastAsia"/>
          <w:color w:val="000000"/>
          <w:lang w:eastAsia="zh-CN"/>
        </w:rPr>
        <w:t>s</w:t>
      </w:r>
      <w:r w:rsidR="00260C9A" w:rsidRPr="00227BBC">
        <w:rPr>
          <w:rFonts w:eastAsiaTheme="minorEastAsia"/>
          <w:color w:val="000000"/>
          <w:lang w:eastAsia="zh-CN"/>
        </w:rPr>
        <w:t xml:space="preserve"> an important role in signal transduction and regulate</w:t>
      </w:r>
      <w:r w:rsidR="008C4710" w:rsidRPr="00227BBC">
        <w:rPr>
          <w:rFonts w:eastAsiaTheme="minorEastAsia"/>
          <w:color w:val="000000"/>
          <w:lang w:eastAsia="zh-CN"/>
        </w:rPr>
        <w:t>s</w:t>
      </w:r>
      <w:r w:rsidR="00260C9A" w:rsidRPr="00227BBC">
        <w:rPr>
          <w:rFonts w:eastAsiaTheme="minorEastAsia"/>
          <w:color w:val="000000"/>
          <w:lang w:eastAsia="zh-CN"/>
        </w:rPr>
        <w:t xml:space="preserve"> plant growth and development</w:t>
      </w:r>
      <w:r w:rsidR="00260C9A" w:rsidRPr="00227BBC">
        <w:rPr>
          <w:color w:val="000000"/>
          <w:vertAlign w:val="superscript"/>
        </w:rPr>
        <w:t>7</w:t>
      </w:r>
      <w:r w:rsidR="00B772A9">
        <w:rPr>
          <w:rFonts w:eastAsiaTheme="minorEastAsia"/>
          <w:color w:val="000000"/>
          <w:lang w:eastAsia="zh-CN"/>
        </w:rPr>
        <w:t xml:space="preserve">. </w:t>
      </w:r>
      <w:r w:rsidRPr="00227BBC">
        <w:rPr>
          <w:rFonts w:eastAsiaTheme="minorEastAsia"/>
          <w:color w:val="000000"/>
          <w:lang w:eastAsia="zh-CN"/>
        </w:rPr>
        <w:t xml:space="preserve">Disturbance of cellular calcium </w:t>
      </w:r>
      <w:r w:rsidR="00DF069F" w:rsidRPr="00227BBC">
        <w:t>homeostasis</w:t>
      </w:r>
      <w:r w:rsidRPr="00227BBC">
        <w:rPr>
          <w:rFonts w:eastAsiaTheme="minorEastAsia"/>
          <w:color w:val="000000"/>
          <w:lang w:eastAsia="zh-CN"/>
        </w:rPr>
        <w:t xml:space="preserve"> can </w:t>
      </w:r>
      <w:r w:rsidR="00CC12DB" w:rsidRPr="00227BBC">
        <w:rPr>
          <w:rFonts w:eastAsiaTheme="minorEastAsia"/>
          <w:color w:val="000000"/>
          <w:lang w:eastAsia="zh-CN"/>
        </w:rPr>
        <w:t>induce</w:t>
      </w:r>
      <w:r w:rsidRPr="00227BBC">
        <w:rPr>
          <w:rFonts w:eastAsiaTheme="minorEastAsia"/>
          <w:color w:val="000000"/>
          <w:lang w:eastAsia="zh-CN"/>
        </w:rPr>
        <w:t xml:space="preserve"> bitter pit</w:t>
      </w:r>
      <w:r w:rsidR="00EF5613">
        <w:rPr>
          <w:rFonts w:eastAsiaTheme="minorEastAsia"/>
          <w:color w:val="000000"/>
          <w:lang w:eastAsia="zh-CN"/>
        </w:rPr>
        <w:t xml:space="preserve"> in </w:t>
      </w:r>
      <w:r w:rsidR="00EF5613" w:rsidRPr="00227BBC">
        <w:rPr>
          <w:rFonts w:eastAsiaTheme="minorEastAsia"/>
          <w:color w:val="000000"/>
          <w:lang w:eastAsia="zh-CN"/>
        </w:rPr>
        <w:t>apple</w:t>
      </w:r>
      <w:r w:rsidR="00EF5613">
        <w:rPr>
          <w:rFonts w:eastAsiaTheme="minorEastAsia"/>
          <w:color w:val="000000"/>
          <w:lang w:eastAsia="zh-CN"/>
        </w:rPr>
        <w:t>s</w:t>
      </w:r>
      <w:r w:rsidR="00260C9A" w:rsidRPr="00227BBC">
        <w:rPr>
          <w:color w:val="000000"/>
          <w:vertAlign w:val="superscript"/>
        </w:rPr>
        <w:t>8</w:t>
      </w:r>
      <w:r w:rsidR="00EF5613">
        <w:rPr>
          <w:rFonts w:eastAsiaTheme="minorEastAsia"/>
          <w:color w:val="000000"/>
          <w:lang w:eastAsia="zh-CN"/>
        </w:rPr>
        <w:t xml:space="preserve">, </w:t>
      </w:r>
      <w:r w:rsidRPr="00227BBC">
        <w:rPr>
          <w:rFonts w:eastAsiaTheme="minorEastAsia"/>
          <w:color w:val="000000"/>
          <w:lang w:eastAsia="zh-CN"/>
        </w:rPr>
        <w:t>brown spot disease</w:t>
      </w:r>
      <w:r w:rsidR="00EF5613">
        <w:rPr>
          <w:rFonts w:eastAsiaTheme="minorEastAsia"/>
          <w:color w:val="000000"/>
          <w:lang w:eastAsia="zh-CN"/>
        </w:rPr>
        <w:t xml:space="preserve"> in pears</w:t>
      </w:r>
      <w:r w:rsidR="00260C9A" w:rsidRPr="00227BBC">
        <w:rPr>
          <w:rFonts w:eastAsiaTheme="minorEastAsia"/>
          <w:color w:val="000000"/>
          <w:vertAlign w:val="superscript"/>
          <w:lang w:eastAsia="zh-CN"/>
        </w:rPr>
        <w:t>9</w:t>
      </w:r>
      <w:r w:rsidR="00EF5613">
        <w:rPr>
          <w:rFonts w:eastAsiaTheme="minorEastAsia"/>
          <w:color w:val="000000"/>
          <w:lang w:eastAsia="zh-CN"/>
        </w:rPr>
        <w:t xml:space="preserve">, </w:t>
      </w:r>
      <w:r w:rsidRPr="00227BBC">
        <w:rPr>
          <w:rFonts w:eastAsia="DengXian"/>
          <w:color w:val="000000"/>
          <w:lang w:eastAsia="zh-CN"/>
        </w:rPr>
        <w:t>and umbilical rot</w:t>
      </w:r>
      <w:r w:rsidR="00EF5613">
        <w:rPr>
          <w:rFonts w:eastAsia="DengXian"/>
          <w:color w:val="000000"/>
          <w:lang w:eastAsia="zh-CN"/>
        </w:rPr>
        <w:t xml:space="preserve"> in tomatoes</w:t>
      </w:r>
      <w:r w:rsidR="00260C9A" w:rsidRPr="00227BBC">
        <w:rPr>
          <w:rFonts w:eastAsiaTheme="minorEastAsia"/>
          <w:color w:val="000000"/>
          <w:vertAlign w:val="superscript"/>
          <w:lang w:eastAsia="zh-CN"/>
        </w:rPr>
        <w:t>10</w:t>
      </w:r>
      <w:r w:rsidR="00EF5613">
        <w:rPr>
          <w:rFonts w:eastAsiaTheme="minorEastAsia"/>
          <w:color w:val="000000"/>
          <w:lang w:eastAsia="zh-CN"/>
        </w:rPr>
        <w:t xml:space="preserve">, </w:t>
      </w:r>
      <w:r w:rsidR="00A950E6" w:rsidRPr="00227BBC">
        <w:rPr>
          <w:rFonts w:eastAsiaTheme="minorEastAsia"/>
          <w:color w:val="000000"/>
          <w:lang w:eastAsia="zh-CN"/>
        </w:rPr>
        <w:t>affecting</w:t>
      </w:r>
      <w:r w:rsidRPr="00227BBC">
        <w:rPr>
          <w:rFonts w:eastAsiaTheme="minorEastAsia"/>
          <w:color w:val="000000"/>
          <w:lang w:eastAsia="zh-CN"/>
        </w:rPr>
        <w:t xml:space="preserve"> fruit quality and caus</w:t>
      </w:r>
      <w:r w:rsidR="005061BF" w:rsidRPr="00227BBC">
        <w:rPr>
          <w:rFonts w:eastAsiaTheme="minorEastAsia"/>
          <w:color w:val="000000"/>
          <w:lang w:eastAsia="zh-CN"/>
        </w:rPr>
        <w:t>ing</w:t>
      </w:r>
      <w:r w:rsidRPr="00227BBC">
        <w:rPr>
          <w:rFonts w:eastAsiaTheme="minorEastAsia"/>
          <w:color w:val="000000"/>
          <w:lang w:eastAsia="zh-CN"/>
        </w:rPr>
        <w:t xml:space="preserve"> se</w:t>
      </w:r>
      <w:r w:rsidR="005061BF" w:rsidRPr="00227BBC">
        <w:rPr>
          <w:rFonts w:eastAsiaTheme="minorEastAsia"/>
          <w:color w:val="000000"/>
          <w:lang w:eastAsia="zh-CN"/>
        </w:rPr>
        <w:t>vere</w:t>
      </w:r>
      <w:r w:rsidRPr="00227BBC">
        <w:rPr>
          <w:rFonts w:eastAsiaTheme="minorEastAsia"/>
          <w:color w:val="000000"/>
          <w:lang w:eastAsia="zh-CN"/>
        </w:rPr>
        <w:t xml:space="preserve"> economic losses</w:t>
      </w:r>
      <w:r w:rsidR="00260C9A" w:rsidRPr="00227BBC">
        <w:rPr>
          <w:color w:val="000000"/>
          <w:vertAlign w:val="superscript"/>
        </w:rPr>
        <w:t>3,11</w:t>
      </w:r>
      <w:r w:rsidR="0014669A" w:rsidRPr="00227BBC">
        <w:rPr>
          <w:rFonts w:eastAsiaTheme="minorEastAsia"/>
          <w:color w:val="000000"/>
          <w:lang w:eastAsia="zh-CN"/>
        </w:rPr>
        <w:t xml:space="preserve">. </w:t>
      </w:r>
      <w:r w:rsidR="009225E3" w:rsidRPr="00227BBC">
        <w:rPr>
          <w:rFonts w:eastAsiaTheme="minorEastAsia"/>
          <w:color w:val="000000"/>
          <w:lang w:eastAsia="zh-CN"/>
        </w:rPr>
        <w:t>Calcium imaging has sufficient spatial and temporal resolution and is an important method for observing Ca</w:t>
      </w:r>
      <w:r w:rsidR="009225E3" w:rsidRPr="00227BBC">
        <w:rPr>
          <w:rFonts w:eastAsiaTheme="minorEastAsia"/>
          <w:color w:val="000000"/>
          <w:vertAlign w:val="superscript"/>
          <w:lang w:eastAsia="zh-CN"/>
        </w:rPr>
        <w:t>2+</w:t>
      </w:r>
      <w:r w:rsidR="009225E3" w:rsidRPr="00227BBC">
        <w:rPr>
          <w:rFonts w:eastAsiaTheme="minorEastAsia"/>
          <w:color w:val="000000"/>
          <w:lang w:eastAsia="zh-CN"/>
        </w:rPr>
        <w:t xml:space="preserve"> dynamics in living cells</w:t>
      </w:r>
      <w:r w:rsidR="00260C9A" w:rsidRPr="00227BBC">
        <w:rPr>
          <w:color w:val="000000"/>
          <w:vertAlign w:val="superscript"/>
        </w:rPr>
        <w:t>12,13</w:t>
      </w:r>
      <w:r w:rsidR="00EF5613">
        <w:rPr>
          <w:color w:val="000000"/>
        </w:rPr>
        <w:t>.</w:t>
      </w:r>
    </w:p>
    <w:p w14:paraId="64A63471" w14:textId="77777777" w:rsidR="007400EF" w:rsidRPr="00227BBC" w:rsidRDefault="007400EF" w:rsidP="00721D67">
      <w:pPr>
        <w:adjustRightInd w:val="0"/>
        <w:snapToGrid w:val="0"/>
        <w:rPr>
          <w:color w:val="000000"/>
        </w:rPr>
      </w:pPr>
    </w:p>
    <w:p w14:paraId="512017F6" w14:textId="3EBF6109" w:rsidR="003B0D68" w:rsidRPr="00227BBC" w:rsidRDefault="003B0D68" w:rsidP="00721D67">
      <w:pPr>
        <w:adjustRightInd w:val="0"/>
        <w:snapToGrid w:val="0"/>
        <w:rPr>
          <w:color w:val="000000"/>
        </w:rPr>
      </w:pPr>
      <w:r w:rsidRPr="00227BBC">
        <w:rPr>
          <w:color w:val="000000"/>
        </w:rPr>
        <w:t xml:space="preserve">At present, there are two main methods </w:t>
      </w:r>
      <w:r w:rsidR="005061BF" w:rsidRPr="00227BBC">
        <w:rPr>
          <w:color w:val="000000"/>
        </w:rPr>
        <w:t>for</w:t>
      </w:r>
      <w:r w:rsidRPr="00227BBC">
        <w:rPr>
          <w:color w:val="000000"/>
        </w:rPr>
        <w:t xml:space="preserve"> intracellular calcium imaging in live cells: one </w:t>
      </w:r>
      <w:r w:rsidR="005061BF" w:rsidRPr="00227BBC">
        <w:rPr>
          <w:color w:val="000000"/>
        </w:rPr>
        <w:t>employs</w:t>
      </w:r>
      <w:r w:rsidRPr="00227BBC">
        <w:rPr>
          <w:color w:val="000000"/>
        </w:rPr>
        <w:t xml:space="preserve"> chemical small</w:t>
      </w:r>
      <w:r w:rsidR="0052697E" w:rsidRPr="00227BBC">
        <w:rPr>
          <w:color w:val="000000"/>
        </w:rPr>
        <w:t>-</w:t>
      </w:r>
      <w:r w:rsidRPr="00227BBC">
        <w:rPr>
          <w:color w:val="000000"/>
        </w:rPr>
        <w:t>molecular fluorescent probe</w:t>
      </w:r>
      <w:r w:rsidR="0052697E" w:rsidRPr="00227BBC">
        <w:rPr>
          <w:color w:val="000000"/>
        </w:rPr>
        <w:t>s</w:t>
      </w:r>
      <w:r w:rsidR="00260C9A" w:rsidRPr="00227BBC">
        <w:rPr>
          <w:color w:val="000000"/>
          <w:vertAlign w:val="superscript"/>
        </w:rPr>
        <w:t>14</w:t>
      </w:r>
      <w:r w:rsidR="00EF5613">
        <w:rPr>
          <w:color w:val="000000"/>
        </w:rPr>
        <w:t xml:space="preserve">, </w:t>
      </w:r>
      <w:r w:rsidRPr="00227BBC">
        <w:rPr>
          <w:color w:val="000000"/>
        </w:rPr>
        <w:t xml:space="preserve">and </w:t>
      </w:r>
      <w:r w:rsidR="0052697E" w:rsidRPr="00227BBC">
        <w:rPr>
          <w:color w:val="000000"/>
        </w:rPr>
        <w:t xml:space="preserve">the </w:t>
      </w:r>
      <w:r w:rsidRPr="00227BBC">
        <w:rPr>
          <w:color w:val="000000"/>
        </w:rPr>
        <w:t xml:space="preserve">other </w:t>
      </w:r>
      <w:r w:rsidR="0052697E" w:rsidRPr="00227BBC">
        <w:rPr>
          <w:color w:val="000000"/>
        </w:rPr>
        <w:t xml:space="preserve">is the </w:t>
      </w:r>
      <w:r w:rsidRPr="00227BBC">
        <w:rPr>
          <w:color w:val="000000"/>
        </w:rPr>
        <w:t xml:space="preserve">gene encoding </w:t>
      </w:r>
      <w:r w:rsidRPr="00227BBC">
        <w:rPr>
          <w:color w:val="000000"/>
        </w:rPr>
        <w:lastRenderedPageBreak/>
        <w:t>sensor (GECI)</w:t>
      </w:r>
      <w:r w:rsidR="00260C9A" w:rsidRPr="00227BBC">
        <w:rPr>
          <w:color w:val="000000"/>
          <w:vertAlign w:val="superscript"/>
        </w:rPr>
        <w:t>15,16</w:t>
      </w:r>
      <w:r w:rsidR="00EF5613">
        <w:rPr>
          <w:color w:val="000000"/>
        </w:rPr>
        <w:t xml:space="preserve">. </w:t>
      </w:r>
      <w:r w:rsidR="0052697E" w:rsidRPr="00227BBC">
        <w:rPr>
          <w:color w:val="000000"/>
        </w:rPr>
        <w:t>Given the difficulty of establishing a stable transgenic system in fruit trees and longer fruit development, GECI</w:t>
      </w:r>
      <w:r w:rsidR="0052697E" w:rsidRPr="00227BBC">
        <w:rPr>
          <w:color w:val="000000"/>
          <w:vertAlign w:val="subscript"/>
        </w:rPr>
        <w:t>S</w:t>
      </w:r>
      <w:r w:rsidR="0052697E" w:rsidRPr="00227BBC">
        <w:rPr>
          <w:color w:val="000000"/>
        </w:rPr>
        <w:t xml:space="preserve"> is unsuitable for fruit Ca</w:t>
      </w:r>
      <w:r w:rsidR="0052697E" w:rsidRPr="00227BBC">
        <w:rPr>
          <w:color w:val="000000"/>
          <w:vertAlign w:val="superscript"/>
        </w:rPr>
        <w:t>2+</w:t>
      </w:r>
      <w:r w:rsidR="0052697E" w:rsidRPr="00227BBC">
        <w:rPr>
          <w:color w:val="000000"/>
        </w:rPr>
        <w:t xml:space="preserve"> fluorescence imaging.</w:t>
      </w:r>
    </w:p>
    <w:p w14:paraId="36BC70BF" w14:textId="77777777" w:rsidR="007400EF" w:rsidRPr="00227BBC" w:rsidRDefault="007400EF" w:rsidP="00721D67">
      <w:pPr>
        <w:adjustRightInd w:val="0"/>
        <w:snapToGrid w:val="0"/>
        <w:rPr>
          <w:color w:val="000000"/>
        </w:rPr>
      </w:pPr>
    </w:p>
    <w:p w14:paraId="0E1BD10C" w14:textId="69B3F49E" w:rsidR="00393AEE" w:rsidRPr="00EF5613" w:rsidRDefault="00393AEE" w:rsidP="00721D67">
      <w:pPr>
        <w:adjustRightInd w:val="0"/>
        <w:snapToGrid w:val="0"/>
        <w:rPr>
          <w:rFonts w:eastAsiaTheme="minorEastAsia"/>
          <w:color w:val="000000"/>
          <w:lang w:eastAsia="zh-CN"/>
        </w:rPr>
      </w:pPr>
      <w:r w:rsidRPr="00227BBC">
        <w:rPr>
          <w:color w:val="000000"/>
        </w:rPr>
        <w:t>Small</w:t>
      </w:r>
      <w:r w:rsidR="0052697E" w:rsidRPr="00227BBC">
        <w:rPr>
          <w:color w:val="000000"/>
        </w:rPr>
        <w:t>-</w:t>
      </w:r>
      <w:r w:rsidRPr="00227BBC">
        <w:rPr>
          <w:color w:val="000000"/>
        </w:rPr>
        <w:t>molecule fluorescent</w:t>
      </w:r>
      <w:r w:rsidRPr="00227BBC">
        <w:rPr>
          <w:rFonts w:eastAsiaTheme="minorEastAsia"/>
          <w:color w:val="000000"/>
          <w:lang w:eastAsia="zh-CN"/>
        </w:rPr>
        <w:t xml:space="preserve"> probes</w:t>
      </w:r>
      <w:r w:rsidRPr="00227BBC">
        <w:rPr>
          <w:color w:val="000000"/>
        </w:rPr>
        <w:t xml:space="preserve"> such as Fluo-4/</w:t>
      </w:r>
      <w:r w:rsidRPr="00227BBC">
        <w:rPr>
          <w:rFonts w:eastAsiaTheme="minorEastAsia"/>
          <w:color w:val="000000"/>
          <w:lang w:eastAsia="zh-CN"/>
        </w:rPr>
        <w:t>AM</w:t>
      </w:r>
      <w:r w:rsidRPr="00227BBC">
        <w:rPr>
          <w:color w:val="000000"/>
        </w:rPr>
        <w:t xml:space="preserve"> </w:t>
      </w:r>
      <w:r w:rsidRPr="00227BBC">
        <w:rPr>
          <w:rFonts w:eastAsiaTheme="minorEastAsia"/>
          <w:color w:val="000000"/>
          <w:lang w:eastAsia="zh-CN"/>
        </w:rPr>
        <w:t>have a particular advantage: their AM ester form (cell-permeable acetoxymethyl ester derivative) can be readily bulk-loaded into living cells without the need for transfection</w:t>
      </w:r>
      <w:r w:rsidRPr="00227BBC">
        <w:rPr>
          <w:color w:val="000000"/>
        </w:rPr>
        <w:t>, which makes it flexible, rapid, and non-cytotoxic</w:t>
      </w:r>
      <w:r w:rsidR="002F34E8" w:rsidRPr="00227BBC">
        <w:rPr>
          <w:color w:val="000000"/>
          <w:vertAlign w:val="superscript"/>
        </w:rPr>
        <w:t>17</w:t>
      </w:r>
      <w:r w:rsidR="00EF5613">
        <w:rPr>
          <w:color w:val="000000"/>
        </w:rPr>
        <w:t xml:space="preserve">. </w:t>
      </w:r>
      <w:r w:rsidRPr="00227BBC">
        <w:rPr>
          <w:color w:val="000000"/>
        </w:rPr>
        <w:t xml:space="preserve">Fluo-4/AM could successfully be loaded into the pollen tube of </w:t>
      </w:r>
      <w:r w:rsidRPr="00227BBC">
        <w:rPr>
          <w:i/>
          <w:iCs/>
          <w:color w:val="000000"/>
        </w:rPr>
        <w:t>Pyrus pyrifolia</w:t>
      </w:r>
      <w:r w:rsidRPr="00227BBC">
        <w:rPr>
          <w:color w:val="000000"/>
          <w:vertAlign w:val="superscript"/>
        </w:rPr>
        <w:t>1</w:t>
      </w:r>
      <w:r w:rsidR="002F34E8" w:rsidRPr="00227BBC">
        <w:rPr>
          <w:color w:val="000000"/>
          <w:vertAlign w:val="superscript"/>
        </w:rPr>
        <w:t>8</w:t>
      </w:r>
      <w:r w:rsidRPr="00227BBC">
        <w:rPr>
          <w:color w:val="000000"/>
        </w:rPr>
        <w:t xml:space="preserve"> and Petunia,</w:t>
      </w:r>
      <w:r w:rsidRPr="00227BBC">
        <w:rPr>
          <w:color w:val="000000"/>
          <w:vertAlign w:val="superscript"/>
        </w:rPr>
        <w:t>1</w:t>
      </w:r>
      <w:r w:rsidR="002F34E8" w:rsidRPr="00227BBC">
        <w:rPr>
          <w:color w:val="000000"/>
          <w:vertAlign w:val="superscript"/>
        </w:rPr>
        <w:t>9</w:t>
      </w:r>
      <w:r w:rsidRPr="00227BBC">
        <w:rPr>
          <w:color w:val="000000"/>
        </w:rPr>
        <w:t xml:space="preserve"> as well as into guard cells</w:t>
      </w:r>
      <w:r w:rsidR="002F34E8" w:rsidRPr="00227BBC">
        <w:rPr>
          <w:color w:val="000000"/>
          <w:vertAlign w:val="superscript"/>
        </w:rPr>
        <w:t>20</w:t>
      </w:r>
      <w:r w:rsidRPr="00227BBC">
        <w:rPr>
          <w:color w:val="000000"/>
        </w:rPr>
        <w:t xml:space="preserve"> and root hair of </w:t>
      </w:r>
      <w:r w:rsidRPr="00EF5613">
        <w:rPr>
          <w:i/>
          <w:iCs/>
          <w:color w:val="000000"/>
        </w:rPr>
        <w:t>Arabidopsis</w:t>
      </w:r>
      <w:r w:rsidRPr="00227BBC">
        <w:rPr>
          <w:color w:val="000000"/>
          <w:vertAlign w:val="superscript"/>
        </w:rPr>
        <w:t>2</w:t>
      </w:r>
      <w:r w:rsidR="002F34E8" w:rsidRPr="00227BBC">
        <w:rPr>
          <w:color w:val="000000"/>
          <w:vertAlign w:val="superscript"/>
        </w:rPr>
        <w:t>1</w:t>
      </w:r>
      <w:r w:rsidR="00EF5613">
        <w:rPr>
          <w:color w:val="000000"/>
        </w:rPr>
        <w:t>.</w:t>
      </w:r>
    </w:p>
    <w:p w14:paraId="679F9FFF" w14:textId="77777777" w:rsidR="007400EF" w:rsidRPr="00227BBC" w:rsidRDefault="007400EF" w:rsidP="00721D67">
      <w:pPr>
        <w:adjustRightInd w:val="0"/>
        <w:rPr>
          <w:color w:val="000000"/>
        </w:rPr>
      </w:pPr>
    </w:p>
    <w:p w14:paraId="71F583FD" w14:textId="1CE0C2C6" w:rsidR="00393AEE" w:rsidRPr="00227BBC" w:rsidRDefault="00393AEE" w:rsidP="00721D67">
      <w:pPr>
        <w:adjustRightInd w:val="0"/>
        <w:rPr>
          <w:rFonts w:eastAsiaTheme="minorEastAsia"/>
          <w:color w:val="000000"/>
          <w:lang w:eastAsia="zh-CN"/>
        </w:rPr>
      </w:pPr>
      <w:r w:rsidRPr="00227BBC">
        <w:rPr>
          <w:color w:val="000000"/>
        </w:rPr>
        <w:t xml:space="preserve">At present, </w:t>
      </w:r>
      <w:r w:rsidRPr="00227BBC">
        <w:rPr>
          <w:rFonts w:eastAsiaTheme="minorEastAsia"/>
          <w:color w:val="000000"/>
          <w:lang w:eastAsia="zh-CN"/>
        </w:rPr>
        <w:t>t</w:t>
      </w:r>
      <w:r w:rsidRPr="00227BBC">
        <w:rPr>
          <w:color w:val="000000"/>
        </w:rPr>
        <w:t>here are few reports on the calcium fluorescence staining of pulp cells</w:t>
      </w:r>
      <w:r w:rsidR="002F34E8" w:rsidRPr="00227BBC">
        <w:rPr>
          <w:color w:val="000000"/>
          <w:vertAlign w:val="superscript"/>
        </w:rPr>
        <w:t>22</w:t>
      </w:r>
      <w:bookmarkStart w:id="3" w:name="_Hlk68887583"/>
      <w:r w:rsidR="00EF5613">
        <w:rPr>
          <w:color w:val="000000"/>
        </w:rPr>
        <w:t xml:space="preserve">. </w:t>
      </w:r>
      <w:r w:rsidRPr="00227BBC">
        <w:rPr>
          <w:rFonts w:eastAsiaTheme="minorEastAsia"/>
          <w:color w:val="000000"/>
          <w:lang w:eastAsia="zh-CN"/>
        </w:rPr>
        <w:t>As an important mineral element, calcium plays a key role in the growth and quality control of tree fruits such as apple</w:t>
      </w:r>
      <w:r w:rsidR="0052697E" w:rsidRPr="00227BBC">
        <w:rPr>
          <w:rFonts w:eastAsiaTheme="minorEastAsia"/>
          <w:color w:val="000000"/>
          <w:lang w:eastAsia="zh-CN"/>
        </w:rPr>
        <w:t>s</w:t>
      </w:r>
      <w:r w:rsidRPr="00227BBC">
        <w:rPr>
          <w:rFonts w:eastAsiaTheme="minorEastAsia"/>
          <w:color w:val="000000"/>
          <w:lang w:eastAsia="zh-CN"/>
        </w:rPr>
        <w:t>.</w:t>
      </w:r>
      <w:bookmarkEnd w:id="3"/>
      <w:r w:rsidRPr="00227BBC">
        <w:rPr>
          <w:rFonts w:eastAsiaTheme="minorEastAsia"/>
          <w:color w:val="000000"/>
          <w:lang w:eastAsia="zh-CN"/>
        </w:rPr>
        <w:t xml:space="preserve"> </w:t>
      </w:r>
      <w:r w:rsidRPr="00227BBC">
        <w:rPr>
          <w:color w:val="000000"/>
        </w:rPr>
        <w:t>Apple trees are globally recognized as an important economic species, and apples are considered a healthy food</w:t>
      </w:r>
      <w:r w:rsidRPr="00227BBC">
        <w:rPr>
          <w:color w:val="000000"/>
          <w:vertAlign w:val="superscript"/>
        </w:rPr>
        <w:t>2</w:t>
      </w:r>
      <w:r w:rsidR="002F34E8" w:rsidRPr="00227BBC">
        <w:rPr>
          <w:color w:val="000000"/>
          <w:vertAlign w:val="superscript"/>
        </w:rPr>
        <w:t>3</w:t>
      </w:r>
      <w:r w:rsidR="00EF5613">
        <w:rPr>
          <w:rFonts w:eastAsiaTheme="minorEastAsia"/>
          <w:color w:val="000000"/>
          <w:lang w:eastAsia="zh-CN"/>
        </w:rPr>
        <w:t xml:space="preserve">. </w:t>
      </w:r>
      <w:r w:rsidRPr="00227BBC">
        <w:rPr>
          <w:rFonts w:eastAsiaTheme="minorEastAsia"/>
          <w:color w:val="000000"/>
          <w:lang w:eastAsia="zh-CN"/>
        </w:rPr>
        <w:t xml:space="preserve">In this study, we obtained viable protoplasts from apple fruit pulp through enzymatic hydrolysis and then loaded small-molecule fluorescent reagents into the cytoplasm to detect </w:t>
      </w:r>
      <w:r w:rsidRPr="00227BBC">
        <w:rPr>
          <w:color w:val="000000"/>
        </w:rPr>
        <w:t>Ca</w:t>
      </w:r>
      <w:r w:rsidRPr="00227BBC">
        <w:rPr>
          <w:color w:val="000000"/>
          <w:vertAlign w:val="superscript"/>
        </w:rPr>
        <w:t>2+</w:t>
      </w:r>
      <w:r w:rsidRPr="00227BBC">
        <w:rPr>
          <w:rFonts w:eastAsiaTheme="minorEastAsia"/>
          <w:color w:val="000000"/>
          <w:lang w:eastAsia="zh-CN"/>
        </w:rPr>
        <w:t>.</w:t>
      </w:r>
    </w:p>
    <w:p w14:paraId="5812145A" w14:textId="77777777" w:rsidR="007400EF" w:rsidRPr="00227BBC" w:rsidRDefault="007400EF" w:rsidP="00721D67">
      <w:pPr>
        <w:adjustRightInd w:val="0"/>
        <w:rPr>
          <w:color w:val="808080"/>
        </w:rPr>
      </w:pPr>
    </w:p>
    <w:p w14:paraId="51AB84BC" w14:textId="327FB9AB" w:rsidR="00012F1E" w:rsidRPr="00227BBC" w:rsidRDefault="00D968D2" w:rsidP="00721D67">
      <w:pPr>
        <w:adjustRightInd w:val="0"/>
      </w:pPr>
      <w:r w:rsidRPr="00227BBC">
        <w:rPr>
          <w:b/>
        </w:rPr>
        <w:t>PROTOCOL:</w:t>
      </w:r>
      <w:r w:rsidRPr="00227BBC">
        <w:t xml:space="preserve"> </w:t>
      </w:r>
    </w:p>
    <w:p w14:paraId="6902B062" w14:textId="77777777" w:rsidR="00135CAB" w:rsidRPr="00227BBC" w:rsidRDefault="00135CAB" w:rsidP="00721D67">
      <w:pPr>
        <w:adjustRightInd w:val="0"/>
        <w:rPr>
          <w:color w:val="808080"/>
        </w:rPr>
      </w:pPr>
    </w:p>
    <w:p w14:paraId="3A726007" w14:textId="1DD88E89" w:rsidR="00D95897" w:rsidRPr="00227BBC" w:rsidRDefault="00393AEE" w:rsidP="00721D67">
      <w:pPr>
        <w:numPr>
          <w:ilvl w:val="0"/>
          <w:numId w:val="13"/>
        </w:numPr>
        <w:adjustRightInd w:val="0"/>
        <w:snapToGrid w:val="0"/>
        <w:outlineLvl w:val="2"/>
        <w:rPr>
          <w:b/>
          <w:bCs/>
          <w:color w:val="000000"/>
        </w:rPr>
      </w:pPr>
      <w:r w:rsidRPr="00227BBC">
        <w:rPr>
          <w:b/>
          <w:bCs/>
          <w:color w:val="000000"/>
        </w:rPr>
        <w:t>Protoplast extraction</w:t>
      </w:r>
      <w:bookmarkStart w:id="4" w:name="OLE_LINK6"/>
    </w:p>
    <w:p w14:paraId="2F9C829C" w14:textId="77777777" w:rsidR="00984993" w:rsidRPr="00227BBC" w:rsidRDefault="00984993" w:rsidP="00721D67">
      <w:pPr>
        <w:adjustRightInd w:val="0"/>
        <w:snapToGrid w:val="0"/>
        <w:rPr>
          <w:rFonts w:eastAsia="SimSun"/>
          <w:color w:val="000000"/>
          <w:lang w:eastAsia="zh-CN"/>
        </w:rPr>
      </w:pPr>
    </w:p>
    <w:p w14:paraId="41F039A3" w14:textId="7C0C6C8A" w:rsidR="005D43B7" w:rsidRPr="00227BBC" w:rsidRDefault="00D95897" w:rsidP="00721D67">
      <w:pPr>
        <w:adjustRightInd w:val="0"/>
        <w:snapToGrid w:val="0"/>
        <w:rPr>
          <w:color w:val="000000"/>
        </w:rPr>
      </w:pPr>
      <w:r w:rsidRPr="00227BBC">
        <w:rPr>
          <w:rFonts w:eastAsia="SimSun"/>
          <w:color w:val="000000"/>
          <w:lang w:eastAsia="zh-CN"/>
        </w:rPr>
        <w:t xml:space="preserve">1.1 </w:t>
      </w:r>
      <w:r w:rsidR="00393AEE" w:rsidRPr="00227BBC">
        <w:rPr>
          <w:rFonts w:eastAsia="SimSun"/>
          <w:color w:val="000000"/>
          <w:lang w:eastAsia="zh-CN"/>
        </w:rPr>
        <w:t>P</w:t>
      </w:r>
      <w:r w:rsidR="00393AEE" w:rsidRPr="00227BBC">
        <w:rPr>
          <w:color w:val="000000"/>
        </w:rPr>
        <w:t>repare</w:t>
      </w:r>
      <w:r w:rsidR="00393AEE" w:rsidRPr="00227BBC">
        <w:rPr>
          <w:rFonts w:eastAsia="SimSun"/>
          <w:color w:val="000000"/>
          <w:lang w:eastAsia="zh-CN"/>
        </w:rPr>
        <w:t xml:space="preserve"> t</w:t>
      </w:r>
      <w:r w:rsidR="00393AEE" w:rsidRPr="00227BBC">
        <w:rPr>
          <w:color w:val="000000"/>
        </w:rPr>
        <w:t xml:space="preserve">he </w:t>
      </w:r>
      <w:bookmarkStart w:id="5" w:name="OLE_LINK12"/>
      <w:r w:rsidR="00393AEE" w:rsidRPr="00227BBC">
        <w:rPr>
          <w:color w:val="000000"/>
        </w:rPr>
        <w:t>basic solution</w:t>
      </w:r>
      <w:bookmarkEnd w:id="5"/>
      <w:r w:rsidR="00393AEE" w:rsidRPr="00227BBC">
        <w:rPr>
          <w:color w:val="000000"/>
        </w:rPr>
        <w:t>: 20 m</w:t>
      </w:r>
      <w:r w:rsidR="00393AEE" w:rsidRPr="00227BBC">
        <w:rPr>
          <w:rFonts w:eastAsia="SimSun"/>
          <w:color w:val="000000"/>
          <w:lang w:eastAsia="zh-CN"/>
        </w:rPr>
        <w:t>M</w:t>
      </w:r>
      <w:r w:rsidR="00393AEE" w:rsidRPr="00227BBC">
        <w:rPr>
          <w:color w:val="000000"/>
        </w:rPr>
        <w:t xml:space="preserve"> CaCl</w:t>
      </w:r>
      <w:r w:rsidR="00393AEE" w:rsidRPr="00227BBC">
        <w:rPr>
          <w:color w:val="000000"/>
          <w:vertAlign w:val="subscript"/>
        </w:rPr>
        <w:t>2</w:t>
      </w:r>
      <w:r w:rsidR="00393AEE" w:rsidRPr="00227BBC">
        <w:rPr>
          <w:color w:val="000000"/>
        </w:rPr>
        <w:t>, 5 m</w:t>
      </w:r>
      <w:r w:rsidR="00393AEE" w:rsidRPr="00227BBC">
        <w:rPr>
          <w:rFonts w:eastAsia="SimSun"/>
          <w:color w:val="000000"/>
          <w:lang w:eastAsia="zh-CN"/>
        </w:rPr>
        <w:t>M</w:t>
      </w:r>
      <w:r w:rsidR="00393AEE" w:rsidRPr="00227BBC">
        <w:rPr>
          <w:color w:val="000000"/>
        </w:rPr>
        <w:t xml:space="preserve"> 2-(N-</w:t>
      </w:r>
      <w:proofErr w:type="gramStart"/>
      <w:r w:rsidR="00393AEE" w:rsidRPr="00227BBC">
        <w:rPr>
          <w:rFonts w:eastAsiaTheme="minorEastAsia"/>
          <w:color w:val="000000"/>
          <w:lang w:eastAsia="zh-CN"/>
        </w:rPr>
        <w:t>m</w:t>
      </w:r>
      <w:r w:rsidR="00393AEE" w:rsidRPr="00227BBC">
        <w:rPr>
          <w:color w:val="000000"/>
        </w:rPr>
        <w:t>orpholino)</w:t>
      </w:r>
      <w:proofErr w:type="spellStart"/>
      <w:r w:rsidR="00393AEE" w:rsidRPr="00227BBC">
        <w:rPr>
          <w:color w:val="000000"/>
        </w:rPr>
        <w:t>ethanesulfonic</w:t>
      </w:r>
      <w:proofErr w:type="spellEnd"/>
      <w:proofErr w:type="gramEnd"/>
      <w:r w:rsidR="00393AEE" w:rsidRPr="00227BBC">
        <w:rPr>
          <w:color w:val="000000"/>
        </w:rPr>
        <w:t xml:space="preserve"> </w:t>
      </w:r>
      <w:r w:rsidR="00393AEE" w:rsidRPr="00227BBC">
        <w:rPr>
          <w:rFonts w:eastAsiaTheme="minorEastAsia"/>
          <w:color w:val="000000"/>
          <w:lang w:eastAsia="zh-CN"/>
        </w:rPr>
        <w:t>a</w:t>
      </w:r>
      <w:r w:rsidR="00393AEE" w:rsidRPr="00227BBC">
        <w:rPr>
          <w:color w:val="000000"/>
        </w:rPr>
        <w:t>cid, and 0.</w:t>
      </w:r>
      <w:r w:rsidR="00393AEE" w:rsidRPr="00227BBC">
        <w:rPr>
          <w:rFonts w:eastAsiaTheme="minorEastAsia"/>
          <w:color w:val="000000"/>
          <w:lang w:eastAsia="zh-CN"/>
        </w:rPr>
        <w:t>4</w:t>
      </w:r>
      <w:r w:rsidR="00393AEE" w:rsidRPr="00227BBC">
        <w:rPr>
          <w:color w:val="000000"/>
        </w:rPr>
        <w:t xml:space="preserve"> </w:t>
      </w:r>
      <w:r w:rsidR="00393AEE" w:rsidRPr="00227BBC">
        <w:rPr>
          <w:rFonts w:eastAsia="SimSun"/>
          <w:color w:val="000000"/>
          <w:lang w:eastAsia="zh-CN"/>
        </w:rPr>
        <w:t>M</w:t>
      </w:r>
      <w:r w:rsidR="00393AEE" w:rsidRPr="00227BBC">
        <w:rPr>
          <w:color w:val="000000"/>
        </w:rPr>
        <w:t xml:space="preserve"> D-sorbitol</w:t>
      </w:r>
      <w:r w:rsidR="00393AEE" w:rsidRPr="00227BBC">
        <w:rPr>
          <w:rFonts w:eastAsia="SimSun"/>
          <w:color w:val="000000"/>
          <w:lang w:eastAsia="zh-CN"/>
        </w:rPr>
        <w:t>.</w:t>
      </w:r>
      <w:bookmarkEnd w:id="4"/>
    </w:p>
    <w:p w14:paraId="237491B1" w14:textId="77777777" w:rsidR="00984993" w:rsidRPr="00227BBC" w:rsidRDefault="00984993" w:rsidP="00721D67">
      <w:pPr>
        <w:adjustRightInd w:val="0"/>
        <w:snapToGrid w:val="0"/>
        <w:rPr>
          <w:color w:val="000000"/>
        </w:rPr>
      </w:pPr>
    </w:p>
    <w:p w14:paraId="17B1610D" w14:textId="12F38604" w:rsidR="00D95897" w:rsidRPr="00227BBC" w:rsidRDefault="005D43B7" w:rsidP="00721D67">
      <w:pPr>
        <w:adjustRightInd w:val="0"/>
        <w:snapToGrid w:val="0"/>
        <w:rPr>
          <w:rFonts w:eastAsia="SimSun"/>
          <w:color w:val="000000" w:themeColor="text1"/>
          <w:lang w:eastAsia="zh-CN"/>
        </w:rPr>
      </w:pPr>
      <w:r w:rsidRPr="00227BBC">
        <w:rPr>
          <w:color w:val="000000"/>
        </w:rPr>
        <w:t>N</w:t>
      </w:r>
      <w:r w:rsidR="007400EF" w:rsidRPr="00227BBC">
        <w:rPr>
          <w:color w:val="000000"/>
        </w:rPr>
        <w:t>OTE</w:t>
      </w:r>
      <w:r w:rsidRPr="00227BBC">
        <w:rPr>
          <w:color w:val="000000"/>
        </w:rPr>
        <w:t xml:space="preserve">: </w:t>
      </w:r>
      <w:r w:rsidR="00393AEE" w:rsidRPr="00227BBC">
        <w:rPr>
          <w:rFonts w:eastAsia="SimSun"/>
          <w:color w:val="000000" w:themeColor="text1"/>
          <w:lang w:eastAsia="zh-CN"/>
        </w:rPr>
        <w:t xml:space="preserve">The pH of the basic solution </w:t>
      </w:r>
      <w:r w:rsidR="00393AEE" w:rsidRPr="00227BBC">
        <w:rPr>
          <w:rFonts w:eastAsia="SimSun"/>
          <w:color w:val="000000"/>
          <w:lang w:eastAsia="zh-CN"/>
        </w:rPr>
        <w:t xml:space="preserve">was adjusted to 5.8 with 0.1 M </w:t>
      </w:r>
      <w:bookmarkStart w:id="6" w:name="OLE_LINK25"/>
      <w:r w:rsidR="00393AEE" w:rsidRPr="00227BBC">
        <w:rPr>
          <w:rFonts w:eastAsia="SimSun"/>
          <w:color w:val="000000" w:themeColor="text1"/>
          <w:lang w:eastAsia="zh-CN"/>
        </w:rPr>
        <w:t>Tris</w:t>
      </w:r>
      <w:bookmarkEnd w:id="6"/>
      <w:r w:rsidR="00393AEE" w:rsidRPr="00227BBC">
        <w:rPr>
          <w:rFonts w:eastAsia="SimSun"/>
          <w:color w:val="000000" w:themeColor="text1"/>
          <w:lang w:eastAsia="zh-CN"/>
        </w:rPr>
        <w:t xml:space="preserve"> buffer, filtered through 0.22 </w:t>
      </w:r>
      <w:r w:rsidR="00393AEE" w:rsidRPr="00227BBC">
        <w:rPr>
          <w:color w:val="000000" w:themeColor="text1"/>
        </w:rPr>
        <w:t>µ</w:t>
      </w:r>
      <w:r w:rsidR="00393AEE" w:rsidRPr="00227BBC">
        <w:rPr>
          <w:rFonts w:eastAsia="SimSun"/>
          <w:color w:val="000000" w:themeColor="text1"/>
          <w:lang w:eastAsia="zh-CN"/>
        </w:rPr>
        <w:t xml:space="preserve">m water-soluble filters, and stored at 4 </w:t>
      </w:r>
      <w:r w:rsidR="00393AEE" w:rsidRPr="00227BBC">
        <w:rPr>
          <w:color w:val="000000" w:themeColor="text1"/>
        </w:rPr>
        <w:t>°C</w:t>
      </w:r>
      <w:r w:rsidR="00393AEE" w:rsidRPr="00227BBC">
        <w:rPr>
          <w:rFonts w:eastAsiaTheme="minorEastAsia"/>
          <w:color w:val="000000" w:themeColor="text1"/>
          <w:lang w:eastAsia="zh-CN"/>
        </w:rPr>
        <w:t>.</w:t>
      </w:r>
    </w:p>
    <w:p w14:paraId="707894C1" w14:textId="77777777" w:rsidR="00984993" w:rsidRPr="00227BBC" w:rsidRDefault="00984993" w:rsidP="00721D67">
      <w:pPr>
        <w:adjustRightInd w:val="0"/>
        <w:snapToGrid w:val="0"/>
        <w:rPr>
          <w:rFonts w:eastAsia="SimSun"/>
          <w:color w:val="000000"/>
          <w:lang w:eastAsia="zh-CN"/>
        </w:rPr>
      </w:pPr>
    </w:p>
    <w:p w14:paraId="4FD90042" w14:textId="71121F46" w:rsidR="00984993" w:rsidRPr="00227BBC" w:rsidRDefault="00393AEE" w:rsidP="00721D67">
      <w:pPr>
        <w:adjustRightInd w:val="0"/>
        <w:snapToGrid w:val="0"/>
        <w:rPr>
          <w:color w:val="000000"/>
        </w:rPr>
      </w:pPr>
      <w:r w:rsidRPr="00227BBC">
        <w:rPr>
          <w:rFonts w:eastAsia="SimSun"/>
          <w:color w:val="000000"/>
          <w:lang w:eastAsia="zh-CN"/>
        </w:rPr>
        <w:t xml:space="preserve">1.2 </w:t>
      </w:r>
      <w:r w:rsidR="00C02D3B" w:rsidRPr="00227BBC">
        <w:rPr>
          <w:rFonts w:eastAsia="SimSun"/>
          <w:color w:val="000000"/>
          <w:lang w:eastAsia="zh-CN"/>
        </w:rPr>
        <w:t>P</w:t>
      </w:r>
      <w:r w:rsidR="00C02D3B" w:rsidRPr="00227BBC">
        <w:rPr>
          <w:color w:val="000000"/>
        </w:rPr>
        <w:t>repare</w:t>
      </w:r>
      <w:r w:rsidR="00C02D3B" w:rsidRPr="00227BBC">
        <w:rPr>
          <w:rFonts w:eastAsia="SimSun"/>
          <w:color w:val="000000"/>
          <w:lang w:eastAsia="zh-CN"/>
        </w:rPr>
        <w:t xml:space="preserve"> t</w:t>
      </w:r>
      <w:r w:rsidR="00C02D3B" w:rsidRPr="00227BBC">
        <w:rPr>
          <w:color w:val="000000"/>
        </w:rPr>
        <w:t>he</w:t>
      </w:r>
      <w:r w:rsidR="00C02D3B" w:rsidRPr="00227BBC">
        <w:rPr>
          <w:rFonts w:eastAsia="SimSun"/>
          <w:color w:val="000000"/>
          <w:lang w:eastAsia="zh-CN"/>
        </w:rPr>
        <w:t xml:space="preserve"> </w:t>
      </w:r>
      <w:bookmarkStart w:id="7" w:name="_Hlk69220962"/>
      <w:r w:rsidR="00C02D3B" w:rsidRPr="00227BBC">
        <w:rPr>
          <w:rFonts w:eastAsia="SimSun"/>
          <w:color w:val="000000"/>
          <w:lang w:eastAsia="zh-CN"/>
        </w:rPr>
        <w:t>enzymatic</w:t>
      </w:r>
      <w:bookmarkEnd w:id="7"/>
      <w:r w:rsidR="00C02D3B" w:rsidRPr="00227BBC">
        <w:rPr>
          <w:rFonts w:eastAsia="SimSun"/>
          <w:color w:val="000000"/>
          <w:lang w:eastAsia="zh-CN"/>
        </w:rPr>
        <w:t xml:space="preserve"> solution: </w:t>
      </w:r>
      <w:r w:rsidRPr="00227BBC">
        <w:rPr>
          <w:rFonts w:eastAsia="SimSun"/>
          <w:color w:val="000000"/>
          <w:lang w:eastAsia="zh-CN"/>
        </w:rPr>
        <w:t>Mix</w:t>
      </w:r>
      <w:r w:rsidRPr="00227BBC">
        <w:rPr>
          <w:color w:val="000000"/>
        </w:rPr>
        <w:t xml:space="preserve"> 0</w:t>
      </w:r>
      <w:r w:rsidR="00C02D3B" w:rsidRPr="00227BBC">
        <w:rPr>
          <w:color w:val="000000"/>
        </w:rPr>
        <w:t>.</w:t>
      </w:r>
      <w:r w:rsidRPr="00227BBC">
        <w:rPr>
          <w:rFonts w:eastAsiaTheme="minorEastAsia"/>
          <w:color w:val="000000"/>
          <w:lang w:eastAsia="zh-CN"/>
        </w:rPr>
        <w:t>3</w:t>
      </w:r>
      <w:r w:rsidR="00C02D3B" w:rsidRPr="00227BBC">
        <w:rPr>
          <w:color w:val="000000"/>
        </w:rPr>
        <w:t>%</w:t>
      </w:r>
      <w:bookmarkStart w:id="8" w:name="_Hlk69220672"/>
      <w:r w:rsidR="00C02D3B" w:rsidRPr="00227BBC">
        <w:rPr>
          <w:color w:val="000000"/>
        </w:rPr>
        <w:t>(w/v)</w:t>
      </w:r>
      <w:bookmarkEnd w:id="8"/>
      <w:r w:rsidRPr="00227BBC">
        <w:rPr>
          <w:color w:val="000000"/>
        </w:rPr>
        <w:t xml:space="preserve"> Macerozyme R-10 and 0.</w:t>
      </w:r>
      <w:r w:rsidRPr="00227BBC">
        <w:rPr>
          <w:rFonts w:eastAsiaTheme="minorEastAsia"/>
          <w:color w:val="000000"/>
          <w:lang w:eastAsia="zh-CN"/>
        </w:rPr>
        <w:t>5</w:t>
      </w:r>
      <w:r w:rsidR="00C02D3B" w:rsidRPr="00227BBC">
        <w:rPr>
          <w:color w:val="000000"/>
        </w:rPr>
        <w:t>%(w/v)</w:t>
      </w:r>
      <w:r w:rsidRPr="00227BBC">
        <w:rPr>
          <w:color w:val="000000"/>
        </w:rPr>
        <w:t xml:space="preserve"> cellulase R-10</w:t>
      </w:r>
      <w:r w:rsidR="00C02D3B" w:rsidRPr="00227BBC">
        <w:rPr>
          <w:color w:val="000000"/>
        </w:rPr>
        <w:t xml:space="preserve"> with </w:t>
      </w:r>
      <w:r w:rsidR="00AB6EA4" w:rsidRPr="00227BBC">
        <w:rPr>
          <w:color w:val="000000"/>
        </w:rPr>
        <w:t xml:space="preserve">the </w:t>
      </w:r>
      <w:r w:rsidR="00C02D3B" w:rsidRPr="00227BBC">
        <w:rPr>
          <w:color w:val="000000"/>
        </w:rPr>
        <w:t>basic solution</w:t>
      </w:r>
      <w:r w:rsidRPr="00227BBC">
        <w:rPr>
          <w:color w:val="000000"/>
        </w:rPr>
        <w:t>.</w:t>
      </w:r>
    </w:p>
    <w:p w14:paraId="241AE89F" w14:textId="77777777" w:rsidR="002F34E8" w:rsidRPr="00227BBC" w:rsidRDefault="002F34E8" w:rsidP="00721D67">
      <w:pPr>
        <w:adjustRightInd w:val="0"/>
        <w:snapToGrid w:val="0"/>
        <w:rPr>
          <w:rFonts w:eastAsiaTheme="minorEastAsia"/>
          <w:color w:val="000000"/>
          <w:lang w:eastAsia="zh-CN"/>
        </w:rPr>
      </w:pPr>
    </w:p>
    <w:p w14:paraId="76B9F0BD" w14:textId="035E5BD1" w:rsidR="00A626CC" w:rsidRPr="00227BBC" w:rsidRDefault="00393AEE" w:rsidP="00721D67">
      <w:pPr>
        <w:adjustRightInd w:val="0"/>
        <w:snapToGrid w:val="0"/>
        <w:rPr>
          <w:rFonts w:eastAsiaTheme="minorEastAsia"/>
          <w:color w:val="000000"/>
          <w:lang w:eastAsia="zh-CN"/>
        </w:rPr>
      </w:pPr>
      <w:r w:rsidRPr="00227BBC">
        <w:rPr>
          <w:rFonts w:eastAsiaTheme="minorEastAsia"/>
          <w:color w:val="000000"/>
          <w:lang w:eastAsia="zh-CN"/>
        </w:rPr>
        <w:t>1.</w:t>
      </w:r>
      <w:r w:rsidR="002F34E8" w:rsidRPr="00227BBC">
        <w:rPr>
          <w:rFonts w:eastAsiaTheme="minorEastAsia"/>
          <w:color w:val="000000"/>
          <w:lang w:eastAsia="zh-CN"/>
        </w:rPr>
        <w:t>3</w:t>
      </w:r>
      <w:r w:rsidRPr="00227BBC">
        <w:rPr>
          <w:rFonts w:eastAsiaTheme="minorEastAsia"/>
          <w:color w:val="000000"/>
          <w:lang w:eastAsia="zh-CN"/>
        </w:rPr>
        <w:t xml:space="preserve"> </w:t>
      </w:r>
      <w:r w:rsidR="00A626CC" w:rsidRPr="00227BBC">
        <w:rPr>
          <w:rFonts w:eastAsiaTheme="minorEastAsia"/>
          <w:color w:val="000000"/>
          <w:lang w:eastAsia="zh-CN"/>
        </w:rPr>
        <w:t>Add 0.5 mL</w:t>
      </w:r>
      <w:r w:rsidR="00627D46" w:rsidRPr="00227BBC">
        <w:rPr>
          <w:rFonts w:eastAsiaTheme="minorEastAsia"/>
          <w:color w:val="000000"/>
          <w:lang w:eastAsia="zh-CN"/>
        </w:rPr>
        <w:t xml:space="preserve"> of</w:t>
      </w:r>
      <w:r w:rsidR="00A626CC" w:rsidRPr="00227BBC">
        <w:rPr>
          <w:rFonts w:eastAsiaTheme="minorEastAsia"/>
          <w:color w:val="000000"/>
          <w:lang w:eastAsia="zh-CN"/>
        </w:rPr>
        <w:t xml:space="preserve"> enzymatic solution into a 1.5 mL centrifuge tube. Pick </w:t>
      </w:r>
      <w:r w:rsidR="00EF5613">
        <w:rPr>
          <w:rFonts w:eastAsiaTheme="minorEastAsia"/>
          <w:color w:val="000000"/>
          <w:lang w:eastAsia="zh-CN"/>
        </w:rPr>
        <w:t xml:space="preserve">a </w:t>
      </w:r>
      <w:r w:rsidR="00A626CC" w:rsidRPr="00227BBC">
        <w:rPr>
          <w:rFonts w:eastAsiaTheme="minorEastAsia"/>
          <w:color w:val="000000"/>
          <w:lang w:eastAsia="zh-CN"/>
        </w:rPr>
        <w:t xml:space="preserve">healthy and ripe apple. Then slice the pulp into </w:t>
      </w:r>
      <w:r w:rsidR="00A626CC" w:rsidRPr="00227BBC">
        <w:rPr>
          <w:color w:val="000000"/>
        </w:rPr>
        <w:t>10</w:t>
      </w:r>
      <w:bookmarkStart w:id="9" w:name="OLE_LINK5"/>
      <w:r w:rsidR="00A626CC" w:rsidRPr="00227BBC">
        <w:rPr>
          <w:rFonts w:eastAsia="SimSun"/>
          <w:color w:val="000000"/>
          <w:lang w:eastAsia="zh-CN"/>
        </w:rPr>
        <w:t xml:space="preserve"> </w:t>
      </w:r>
      <w:bookmarkEnd w:id="9"/>
      <w:r w:rsidR="009D48F0" w:rsidRPr="00227BBC">
        <w:rPr>
          <w:color w:val="000000"/>
        </w:rPr>
        <w:t>x</w:t>
      </w:r>
      <w:r w:rsidR="00A626CC" w:rsidRPr="00227BBC">
        <w:rPr>
          <w:rFonts w:eastAsia="SimSun"/>
          <w:color w:val="000000"/>
          <w:lang w:eastAsia="zh-CN"/>
        </w:rPr>
        <w:t xml:space="preserve"> </w:t>
      </w:r>
      <w:r w:rsidR="00A626CC" w:rsidRPr="00227BBC">
        <w:rPr>
          <w:color w:val="000000"/>
        </w:rPr>
        <w:t>5</w:t>
      </w:r>
      <w:r w:rsidR="00A626CC" w:rsidRPr="00227BBC">
        <w:rPr>
          <w:rFonts w:eastAsia="SimSun"/>
          <w:color w:val="000000"/>
          <w:lang w:eastAsia="zh-CN"/>
        </w:rPr>
        <w:t xml:space="preserve"> </w:t>
      </w:r>
      <w:r w:rsidR="009D48F0" w:rsidRPr="00227BBC">
        <w:rPr>
          <w:color w:val="000000"/>
        </w:rPr>
        <w:t>x</w:t>
      </w:r>
      <w:r w:rsidR="00A626CC" w:rsidRPr="00227BBC">
        <w:rPr>
          <w:rFonts w:eastAsia="SimSun"/>
          <w:color w:val="000000"/>
          <w:lang w:eastAsia="zh-CN"/>
        </w:rPr>
        <w:t xml:space="preserve"> </w:t>
      </w:r>
      <w:r w:rsidR="00A626CC" w:rsidRPr="00227BBC">
        <w:rPr>
          <w:color w:val="000000"/>
        </w:rPr>
        <w:t>1 mm</w:t>
      </w:r>
      <w:r w:rsidR="00A626CC" w:rsidRPr="00227BBC">
        <w:rPr>
          <w:color w:val="000000"/>
          <w:vertAlign w:val="superscript"/>
        </w:rPr>
        <w:t>3</w:t>
      </w:r>
      <w:r w:rsidR="00A626CC" w:rsidRPr="00227BBC">
        <w:rPr>
          <w:rFonts w:eastAsiaTheme="minorEastAsia"/>
          <w:color w:val="000000"/>
          <w:lang w:eastAsia="zh-CN"/>
        </w:rPr>
        <w:t xml:space="preserve"> size (</w:t>
      </w:r>
      <w:r w:rsidR="00A626CC" w:rsidRPr="00227BBC">
        <w:rPr>
          <w:rFonts w:eastAsiaTheme="minorEastAsia"/>
          <w:b/>
          <w:bCs/>
          <w:lang w:eastAsia="zh-CN"/>
        </w:rPr>
        <w:t>Figure</w:t>
      </w:r>
      <w:r w:rsidR="00A626CC" w:rsidRPr="00227BBC">
        <w:rPr>
          <w:b/>
          <w:bCs/>
          <w:color w:val="000000"/>
        </w:rPr>
        <w:t xml:space="preserve"> </w:t>
      </w:r>
      <w:r w:rsidR="00A626CC" w:rsidRPr="00227BBC">
        <w:rPr>
          <w:rFonts w:eastAsia="SimSun"/>
          <w:b/>
          <w:bCs/>
          <w:color w:val="000000"/>
          <w:lang w:eastAsia="zh-CN"/>
        </w:rPr>
        <w:t>1A-1C)</w:t>
      </w:r>
      <w:r w:rsidR="00A626CC" w:rsidRPr="00227BBC">
        <w:rPr>
          <w:rFonts w:eastAsiaTheme="minorEastAsia"/>
          <w:color w:val="000000"/>
          <w:lang w:eastAsia="zh-CN"/>
        </w:rPr>
        <w:t xml:space="preserve">. </w:t>
      </w:r>
    </w:p>
    <w:p w14:paraId="0A671428" w14:textId="77777777" w:rsidR="00A626CC" w:rsidRPr="00227BBC" w:rsidRDefault="00A626CC" w:rsidP="00721D67">
      <w:pPr>
        <w:adjustRightInd w:val="0"/>
        <w:snapToGrid w:val="0"/>
        <w:rPr>
          <w:rFonts w:eastAsiaTheme="minorEastAsia"/>
          <w:color w:val="000000"/>
          <w:lang w:eastAsia="zh-CN"/>
        </w:rPr>
      </w:pPr>
    </w:p>
    <w:p w14:paraId="54812C19" w14:textId="5081A83F" w:rsidR="00D95897" w:rsidRPr="00227BBC" w:rsidRDefault="00A626CC" w:rsidP="00721D67">
      <w:pPr>
        <w:adjustRightInd w:val="0"/>
        <w:snapToGrid w:val="0"/>
        <w:rPr>
          <w:rFonts w:eastAsiaTheme="minorEastAsia"/>
          <w:color w:val="000000"/>
          <w:lang w:eastAsia="zh-CN"/>
        </w:rPr>
      </w:pPr>
      <w:r w:rsidRPr="00227BBC">
        <w:rPr>
          <w:rFonts w:eastAsiaTheme="minorEastAsia"/>
          <w:color w:val="000000"/>
          <w:lang w:eastAsia="zh-CN"/>
        </w:rPr>
        <w:t>1.</w:t>
      </w:r>
      <w:r w:rsidR="002F34E8" w:rsidRPr="00227BBC">
        <w:rPr>
          <w:rFonts w:eastAsiaTheme="minorEastAsia"/>
          <w:color w:val="000000"/>
          <w:lang w:eastAsia="zh-CN"/>
        </w:rPr>
        <w:t>4</w:t>
      </w:r>
      <w:r w:rsidRPr="00227BBC">
        <w:rPr>
          <w:rFonts w:eastAsiaTheme="minorEastAsia"/>
          <w:color w:val="000000"/>
          <w:lang w:eastAsia="zh-CN"/>
        </w:rPr>
        <w:t xml:space="preserve"> </w:t>
      </w:r>
      <w:r w:rsidR="00393AEE" w:rsidRPr="00227BBC">
        <w:rPr>
          <w:rFonts w:eastAsiaTheme="minorEastAsia"/>
          <w:color w:val="000000"/>
          <w:lang w:eastAsia="zh-CN"/>
        </w:rPr>
        <w:t>Place</w:t>
      </w:r>
      <w:r w:rsidR="00393AEE" w:rsidRPr="00227BBC">
        <w:rPr>
          <w:color w:val="000000"/>
        </w:rPr>
        <w:t xml:space="preserve"> the apple fruit</w:t>
      </w:r>
      <w:r w:rsidR="002B45AA" w:rsidRPr="00227BBC">
        <w:rPr>
          <w:color w:val="000000"/>
        </w:rPr>
        <w:t xml:space="preserve"> </w:t>
      </w:r>
      <w:r w:rsidR="00393AEE" w:rsidRPr="00227BBC">
        <w:rPr>
          <w:rFonts w:eastAsiaTheme="minorEastAsia"/>
          <w:color w:val="000000"/>
          <w:lang w:eastAsia="zh-CN"/>
        </w:rPr>
        <w:t>pulp pieces</w:t>
      </w:r>
      <w:r w:rsidR="00393AEE" w:rsidRPr="00227BBC">
        <w:rPr>
          <w:color w:val="000000"/>
        </w:rPr>
        <w:t xml:space="preserve"> into </w:t>
      </w:r>
      <w:r w:rsidR="008C4710" w:rsidRPr="00227BBC">
        <w:rPr>
          <w:color w:val="000000"/>
        </w:rPr>
        <w:t xml:space="preserve">a </w:t>
      </w:r>
      <w:r w:rsidR="00393AEE" w:rsidRPr="00227BBC">
        <w:rPr>
          <w:color w:val="000000"/>
        </w:rPr>
        <w:t xml:space="preserve">1.5 </w:t>
      </w:r>
      <w:bookmarkStart w:id="10" w:name="OLE_LINK11"/>
      <w:bookmarkStart w:id="11" w:name="_Hlk69221030"/>
      <w:r w:rsidR="00393AEE" w:rsidRPr="00227BBC">
        <w:rPr>
          <w:color w:val="000000" w:themeColor="text1"/>
        </w:rPr>
        <w:t>mL</w:t>
      </w:r>
      <w:bookmarkEnd w:id="10"/>
      <w:r w:rsidR="00393AEE" w:rsidRPr="00227BBC">
        <w:rPr>
          <w:color w:val="000000"/>
        </w:rPr>
        <w:t xml:space="preserve"> centrifuge tube</w:t>
      </w:r>
      <w:bookmarkEnd w:id="11"/>
      <w:r w:rsidR="00757F1A" w:rsidRPr="00227BBC">
        <w:rPr>
          <w:rFonts w:eastAsiaTheme="minorEastAsia"/>
          <w:color w:val="000000"/>
          <w:lang w:eastAsia="zh-CN"/>
        </w:rPr>
        <w:t xml:space="preserve"> containing enzymatic solution</w:t>
      </w:r>
      <w:r w:rsidR="00393AEE" w:rsidRPr="00227BBC">
        <w:rPr>
          <w:color w:val="000000"/>
        </w:rPr>
        <w:t xml:space="preserve"> and </w:t>
      </w:r>
      <w:r w:rsidRPr="00227BBC">
        <w:rPr>
          <w:color w:val="000000"/>
        </w:rPr>
        <w:t>then close the tube</w:t>
      </w:r>
      <w:r w:rsidR="00393AEE" w:rsidRPr="00227BBC">
        <w:rPr>
          <w:color w:val="000000"/>
          <w:vertAlign w:val="superscript"/>
        </w:rPr>
        <w:t xml:space="preserve"> </w:t>
      </w:r>
      <w:r w:rsidR="00393AEE" w:rsidRPr="00227BBC">
        <w:rPr>
          <w:color w:val="000000"/>
        </w:rPr>
        <w:t>(</w:t>
      </w:r>
      <w:r w:rsidR="00393AEE" w:rsidRPr="00227BBC">
        <w:rPr>
          <w:rFonts w:eastAsiaTheme="minorEastAsia"/>
          <w:b/>
          <w:bCs/>
          <w:lang w:eastAsia="zh-CN"/>
        </w:rPr>
        <w:t>Figure</w:t>
      </w:r>
      <w:r w:rsidR="00393AEE" w:rsidRPr="00227BBC">
        <w:rPr>
          <w:b/>
          <w:bCs/>
          <w:color w:val="000000"/>
        </w:rPr>
        <w:t xml:space="preserve"> </w:t>
      </w:r>
      <w:r w:rsidR="00393AEE" w:rsidRPr="00227BBC">
        <w:rPr>
          <w:rFonts w:eastAsia="SimSun"/>
          <w:b/>
          <w:bCs/>
          <w:color w:val="000000"/>
          <w:lang w:eastAsia="zh-CN"/>
        </w:rPr>
        <w:t>1D</w:t>
      </w:r>
      <w:r w:rsidR="00393AEE" w:rsidRPr="00227BBC">
        <w:rPr>
          <w:color w:val="000000"/>
        </w:rPr>
        <w:t>).</w:t>
      </w:r>
    </w:p>
    <w:p w14:paraId="79820B99" w14:textId="77777777" w:rsidR="00984993" w:rsidRPr="00227BBC" w:rsidRDefault="00984993" w:rsidP="00721D67">
      <w:pPr>
        <w:adjustRightInd w:val="0"/>
        <w:snapToGrid w:val="0"/>
        <w:rPr>
          <w:rFonts w:eastAsia="SimSun"/>
          <w:color w:val="000000" w:themeColor="text1"/>
          <w:lang w:eastAsia="zh-CN"/>
        </w:rPr>
      </w:pPr>
    </w:p>
    <w:p w14:paraId="68F343FA" w14:textId="0FC533BC" w:rsidR="00D95897" w:rsidRPr="00227BBC" w:rsidRDefault="00393AEE" w:rsidP="00721D67">
      <w:pPr>
        <w:adjustRightInd w:val="0"/>
        <w:snapToGrid w:val="0"/>
        <w:rPr>
          <w:color w:val="000000" w:themeColor="text1"/>
        </w:rPr>
      </w:pPr>
      <w:r w:rsidRPr="00227BBC">
        <w:rPr>
          <w:rFonts w:eastAsia="SimSun"/>
          <w:color w:val="000000" w:themeColor="text1"/>
          <w:lang w:eastAsia="zh-CN"/>
        </w:rPr>
        <w:t>1.</w:t>
      </w:r>
      <w:r w:rsidR="002F34E8" w:rsidRPr="00227BBC">
        <w:rPr>
          <w:rFonts w:eastAsia="SimSun"/>
          <w:color w:val="000000" w:themeColor="text1"/>
          <w:lang w:eastAsia="zh-CN"/>
        </w:rPr>
        <w:t>5</w:t>
      </w:r>
      <w:r w:rsidR="00A626CC" w:rsidRPr="00227BBC">
        <w:rPr>
          <w:rFonts w:eastAsia="SimSun"/>
          <w:color w:val="000000" w:themeColor="text1"/>
          <w:lang w:eastAsia="zh-CN"/>
        </w:rPr>
        <w:t xml:space="preserve"> </w:t>
      </w:r>
      <w:r w:rsidR="000625C1" w:rsidRPr="00227BBC">
        <w:rPr>
          <w:rFonts w:eastAsia="SimSun"/>
          <w:color w:val="000000" w:themeColor="text1"/>
          <w:lang w:eastAsia="zh-CN"/>
        </w:rPr>
        <w:t xml:space="preserve">Incubate </w:t>
      </w:r>
      <w:r w:rsidR="00A626CC" w:rsidRPr="00227BBC">
        <w:rPr>
          <w:rFonts w:eastAsia="SimSun"/>
          <w:color w:val="000000" w:themeColor="text1"/>
          <w:lang w:eastAsia="zh-CN"/>
        </w:rPr>
        <w:t xml:space="preserve">the tube </w:t>
      </w:r>
      <w:r w:rsidR="009D48F0" w:rsidRPr="00227BBC">
        <w:rPr>
          <w:rFonts w:eastAsia="SimSun"/>
          <w:color w:val="000000" w:themeColor="text1"/>
          <w:lang w:eastAsia="zh-CN"/>
        </w:rPr>
        <w:t>at</w:t>
      </w:r>
      <w:r w:rsidR="00A626CC" w:rsidRPr="00227BBC">
        <w:rPr>
          <w:rFonts w:eastAsia="SimSun"/>
          <w:color w:val="000000" w:themeColor="text1"/>
          <w:lang w:eastAsia="zh-CN"/>
        </w:rPr>
        <w:t xml:space="preserve"> 28 °C </w:t>
      </w:r>
      <w:r w:rsidR="009D48F0" w:rsidRPr="00227BBC">
        <w:rPr>
          <w:rFonts w:eastAsia="SimSun"/>
          <w:color w:val="000000" w:themeColor="text1"/>
          <w:lang w:eastAsia="zh-CN"/>
        </w:rPr>
        <w:t>for</w:t>
      </w:r>
      <w:r w:rsidR="00A626CC" w:rsidRPr="00227BBC">
        <w:rPr>
          <w:rFonts w:eastAsia="SimSun"/>
          <w:color w:val="000000" w:themeColor="text1"/>
          <w:lang w:eastAsia="zh-CN"/>
        </w:rPr>
        <w:t xml:space="preserve"> </w:t>
      </w:r>
      <w:r w:rsidR="000625C1" w:rsidRPr="00227BBC">
        <w:rPr>
          <w:rFonts w:eastAsia="SimSun"/>
          <w:color w:val="000000" w:themeColor="text1"/>
          <w:lang w:eastAsia="zh-CN"/>
        </w:rPr>
        <w:t>1 h,</w:t>
      </w:r>
      <w:r w:rsidR="00A626CC" w:rsidRPr="00227BBC">
        <w:rPr>
          <w:rFonts w:eastAsia="SimSun"/>
          <w:color w:val="000000" w:themeColor="text1"/>
          <w:lang w:eastAsia="zh-CN"/>
        </w:rPr>
        <w:t xml:space="preserve"> shaking at</w:t>
      </w:r>
      <w:r w:rsidR="000625C1" w:rsidRPr="00227BBC">
        <w:rPr>
          <w:rFonts w:eastAsia="SimSun"/>
          <w:color w:val="000000" w:themeColor="text1"/>
          <w:lang w:eastAsia="zh-CN"/>
        </w:rPr>
        <w:t xml:space="preserve"> 70 r</w:t>
      </w:r>
      <w:r w:rsidR="00A626CC" w:rsidRPr="00227BBC">
        <w:rPr>
          <w:rFonts w:eastAsia="SimSun"/>
          <w:color w:val="000000" w:themeColor="text1"/>
          <w:lang w:eastAsia="zh-CN"/>
        </w:rPr>
        <w:t>pm</w:t>
      </w:r>
      <w:r w:rsidR="000625C1" w:rsidRPr="00227BBC">
        <w:rPr>
          <w:rFonts w:eastAsia="SimSun"/>
          <w:color w:val="000000" w:themeColor="text1"/>
          <w:lang w:eastAsia="zh-CN"/>
        </w:rPr>
        <w:t>/min in a shak</w:t>
      </w:r>
      <w:r w:rsidR="00EB611C" w:rsidRPr="00227BBC">
        <w:rPr>
          <w:rFonts w:eastAsia="SimSun"/>
          <w:color w:val="000000" w:themeColor="text1"/>
          <w:lang w:eastAsia="zh-CN"/>
        </w:rPr>
        <w:t>er</w:t>
      </w:r>
      <w:r w:rsidR="000625C1" w:rsidRPr="00227BBC">
        <w:rPr>
          <w:rFonts w:eastAsia="SimSun"/>
          <w:color w:val="000000" w:themeColor="text1"/>
          <w:lang w:eastAsia="zh-CN"/>
        </w:rPr>
        <w:t xml:space="preserve"> in </w:t>
      </w:r>
      <w:r w:rsidR="009E75C0" w:rsidRPr="00227BBC">
        <w:rPr>
          <w:rFonts w:eastAsia="SimSun"/>
          <w:color w:val="000000" w:themeColor="text1"/>
          <w:lang w:eastAsia="zh-CN"/>
        </w:rPr>
        <w:t xml:space="preserve">the </w:t>
      </w:r>
      <w:r w:rsidR="000625C1" w:rsidRPr="00227BBC">
        <w:rPr>
          <w:rFonts w:eastAsia="SimSun"/>
          <w:color w:val="000000" w:themeColor="text1"/>
          <w:lang w:eastAsia="zh-CN"/>
        </w:rPr>
        <w:t>dark.</w:t>
      </w:r>
    </w:p>
    <w:p w14:paraId="6641E6B7" w14:textId="77777777" w:rsidR="00984993" w:rsidRPr="00227BBC" w:rsidRDefault="00984993" w:rsidP="00721D67">
      <w:pPr>
        <w:adjustRightInd w:val="0"/>
        <w:snapToGrid w:val="0"/>
        <w:rPr>
          <w:rFonts w:eastAsia="SimSun"/>
          <w:color w:val="000000" w:themeColor="text1"/>
          <w:lang w:eastAsia="zh-CN"/>
        </w:rPr>
      </w:pPr>
    </w:p>
    <w:p w14:paraId="6449B2D4" w14:textId="661C947F" w:rsidR="00D95897" w:rsidRPr="00227BBC" w:rsidRDefault="00393AEE" w:rsidP="00721D67">
      <w:pPr>
        <w:adjustRightInd w:val="0"/>
        <w:snapToGrid w:val="0"/>
        <w:rPr>
          <w:rFonts w:eastAsia="SimSun"/>
          <w:color w:val="000000" w:themeColor="text1"/>
          <w:lang w:eastAsia="zh-CN"/>
        </w:rPr>
      </w:pPr>
      <w:r w:rsidRPr="00227BBC">
        <w:rPr>
          <w:rFonts w:eastAsia="SimSun"/>
          <w:color w:val="000000" w:themeColor="text1"/>
          <w:lang w:eastAsia="zh-CN"/>
        </w:rPr>
        <w:t>1.</w:t>
      </w:r>
      <w:bookmarkStart w:id="12" w:name="OLE_LINK27"/>
      <w:r w:rsidR="00E11D6E" w:rsidRPr="00227BBC">
        <w:rPr>
          <w:rFonts w:eastAsia="SimSun"/>
          <w:color w:val="000000" w:themeColor="text1"/>
          <w:lang w:eastAsia="zh-CN"/>
        </w:rPr>
        <w:t>6</w:t>
      </w:r>
      <w:r w:rsidR="00A626CC" w:rsidRPr="00227BBC">
        <w:rPr>
          <w:rFonts w:eastAsia="SimSun"/>
          <w:color w:val="000000" w:themeColor="text1"/>
          <w:lang w:eastAsia="zh-CN"/>
        </w:rPr>
        <w:t xml:space="preserve"> </w:t>
      </w:r>
      <w:r w:rsidRPr="00227BBC">
        <w:rPr>
          <w:rFonts w:eastAsia="SimSun"/>
          <w:color w:val="000000" w:themeColor="text1"/>
          <w:lang w:eastAsia="zh-CN"/>
        </w:rPr>
        <w:t>W</w:t>
      </w:r>
      <w:r w:rsidRPr="00227BBC">
        <w:rPr>
          <w:color w:val="000000" w:themeColor="text1"/>
        </w:rPr>
        <w:t xml:space="preserve">ash </w:t>
      </w:r>
      <w:r w:rsidRPr="00227BBC">
        <w:rPr>
          <w:rFonts w:eastAsia="SimSun"/>
          <w:color w:val="000000" w:themeColor="text1"/>
          <w:lang w:eastAsia="zh-CN"/>
        </w:rPr>
        <w:t>the pulp pieces</w:t>
      </w:r>
      <w:r w:rsidR="00A626CC" w:rsidRPr="00227BBC">
        <w:rPr>
          <w:rFonts w:eastAsia="SimSun"/>
          <w:color w:val="000000" w:themeColor="text1"/>
          <w:lang w:eastAsia="zh-CN"/>
        </w:rPr>
        <w:t>.</w:t>
      </w:r>
      <w:r w:rsidRPr="00227BBC">
        <w:rPr>
          <w:rFonts w:eastAsia="SimSun"/>
          <w:color w:val="000000" w:themeColor="text1"/>
          <w:lang w:eastAsia="zh-CN"/>
        </w:rPr>
        <w:t xml:space="preserve"> Aspirate all the </w:t>
      </w:r>
      <w:r w:rsidRPr="00227BBC">
        <w:rPr>
          <w:color w:val="000000"/>
        </w:rPr>
        <w:t>enzymatic solution</w:t>
      </w:r>
      <w:r w:rsidRPr="00227BBC">
        <w:rPr>
          <w:color w:val="000000" w:themeColor="text1"/>
        </w:rPr>
        <w:t xml:space="preserve"> </w:t>
      </w:r>
      <w:r w:rsidRPr="00227BBC">
        <w:rPr>
          <w:rFonts w:eastAsiaTheme="minorEastAsia"/>
          <w:color w:val="000000" w:themeColor="text1"/>
          <w:lang w:eastAsia="zh-CN"/>
        </w:rPr>
        <w:t>and then add</w:t>
      </w:r>
      <w:r w:rsidRPr="00227BBC">
        <w:rPr>
          <w:color w:val="000000" w:themeColor="text1"/>
        </w:rPr>
        <w:t xml:space="preserve"> </w:t>
      </w:r>
      <w:r w:rsidRPr="00227BBC">
        <w:rPr>
          <w:rFonts w:eastAsiaTheme="minorEastAsia"/>
          <w:color w:val="000000" w:themeColor="text1"/>
          <w:lang w:eastAsia="zh-CN"/>
        </w:rPr>
        <w:t>0.5 mL</w:t>
      </w:r>
      <w:r w:rsidR="0012604F" w:rsidRPr="00227BBC">
        <w:rPr>
          <w:rFonts w:eastAsiaTheme="minorEastAsia"/>
          <w:color w:val="000000" w:themeColor="text1"/>
          <w:lang w:eastAsia="zh-CN"/>
        </w:rPr>
        <w:t xml:space="preserve"> of the</w:t>
      </w:r>
      <w:r w:rsidRPr="00227BBC">
        <w:rPr>
          <w:color w:val="000000" w:themeColor="text1"/>
        </w:rPr>
        <w:t xml:space="preserve"> basic solution</w:t>
      </w:r>
      <w:r w:rsidRPr="00227BBC">
        <w:rPr>
          <w:rFonts w:eastAsia="SimSun"/>
          <w:color w:val="000000" w:themeColor="text1"/>
          <w:lang w:eastAsia="zh-CN"/>
        </w:rPr>
        <w:t>.</w:t>
      </w:r>
    </w:p>
    <w:p w14:paraId="32F7BC9B" w14:textId="77777777" w:rsidR="00984993" w:rsidRPr="00227BBC" w:rsidRDefault="00984993" w:rsidP="00721D67">
      <w:pPr>
        <w:adjustRightInd w:val="0"/>
        <w:snapToGrid w:val="0"/>
        <w:rPr>
          <w:rFonts w:eastAsia="SimSun"/>
          <w:color w:val="000000" w:themeColor="text1"/>
          <w:lang w:eastAsia="zh-CN"/>
        </w:rPr>
      </w:pPr>
    </w:p>
    <w:p w14:paraId="707963E1" w14:textId="41FE5C2D" w:rsidR="00D95897" w:rsidRPr="00227BBC" w:rsidRDefault="00393AEE" w:rsidP="00721D67">
      <w:pPr>
        <w:adjustRightInd w:val="0"/>
        <w:snapToGrid w:val="0"/>
        <w:rPr>
          <w:color w:val="000000" w:themeColor="text1"/>
        </w:rPr>
      </w:pPr>
      <w:r w:rsidRPr="00227BBC">
        <w:rPr>
          <w:rFonts w:eastAsia="SimSun"/>
          <w:color w:val="000000" w:themeColor="text1"/>
          <w:lang w:eastAsia="zh-CN"/>
        </w:rPr>
        <w:t>1.</w:t>
      </w:r>
      <w:r w:rsidR="00E11D6E" w:rsidRPr="00227BBC">
        <w:rPr>
          <w:rFonts w:eastAsia="SimSun"/>
          <w:color w:val="000000" w:themeColor="text1"/>
          <w:lang w:eastAsia="zh-CN"/>
        </w:rPr>
        <w:t>7</w:t>
      </w:r>
      <w:r w:rsidRPr="00227BBC">
        <w:rPr>
          <w:rFonts w:eastAsia="SimSun"/>
          <w:color w:val="000000" w:themeColor="text1"/>
          <w:lang w:eastAsia="zh-CN"/>
        </w:rPr>
        <w:t xml:space="preserve"> </w:t>
      </w:r>
      <w:bookmarkEnd w:id="12"/>
      <w:r w:rsidRPr="00227BBC">
        <w:rPr>
          <w:rFonts w:eastAsia="SimSun"/>
          <w:color w:val="000000" w:themeColor="text1"/>
          <w:lang w:eastAsia="zh-CN"/>
        </w:rPr>
        <w:t>C</w:t>
      </w:r>
      <w:r w:rsidRPr="00227BBC">
        <w:rPr>
          <w:color w:val="000000" w:themeColor="text1"/>
        </w:rPr>
        <w:t>entrifug</w:t>
      </w:r>
      <w:r w:rsidRPr="00227BBC">
        <w:rPr>
          <w:rFonts w:eastAsia="SimSun"/>
          <w:color w:val="000000" w:themeColor="text1"/>
          <w:lang w:eastAsia="zh-CN"/>
        </w:rPr>
        <w:t>e</w:t>
      </w:r>
      <w:r w:rsidRPr="00227BBC">
        <w:rPr>
          <w:color w:val="000000" w:themeColor="text1"/>
        </w:rPr>
        <w:t xml:space="preserve"> at </w:t>
      </w:r>
      <w:r w:rsidR="00187883" w:rsidRPr="00227BBC">
        <w:rPr>
          <w:rFonts w:eastAsiaTheme="minorEastAsia"/>
          <w:color w:val="000000" w:themeColor="text1"/>
          <w:lang w:eastAsia="zh-CN"/>
        </w:rPr>
        <w:t>3</w:t>
      </w:r>
      <w:r w:rsidRPr="00227BBC">
        <w:rPr>
          <w:rFonts w:eastAsiaTheme="minorEastAsia"/>
          <w:color w:val="000000" w:themeColor="text1"/>
          <w:lang w:eastAsia="zh-CN"/>
        </w:rPr>
        <w:t>00</w:t>
      </w:r>
      <w:r w:rsidR="00EB611C" w:rsidRPr="00227BBC">
        <w:rPr>
          <w:rFonts w:eastAsiaTheme="minorEastAsia"/>
          <w:color w:val="000000" w:themeColor="text1"/>
          <w:lang w:eastAsia="zh-CN"/>
        </w:rPr>
        <w:t xml:space="preserve"> </w:t>
      </w:r>
      <w:r w:rsidR="009D48F0" w:rsidRPr="00227BBC">
        <w:rPr>
          <w:color w:val="000000" w:themeColor="text1"/>
        </w:rPr>
        <w:t>x</w:t>
      </w:r>
      <w:r w:rsidRPr="00227BBC">
        <w:rPr>
          <w:color w:val="000000" w:themeColor="text1"/>
        </w:rPr>
        <w:t xml:space="preserve"> </w:t>
      </w:r>
      <w:r w:rsidRPr="00227BBC">
        <w:rPr>
          <w:i/>
          <w:color w:val="000000" w:themeColor="text1"/>
        </w:rPr>
        <w:t>g</w:t>
      </w:r>
      <w:r w:rsidRPr="00227BBC">
        <w:rPr>
          <w:rFonts w:eastAsia="SimSun"/>
          <w:color w:val="000000" w:themeColor="text1"/>
          <w:lang w:eastAsia="zh-CN"/>
        </w:rPr>
        <w:t xml:space="preserve"> for 2 min</w:t>
      </w:r>
      <w:r w:rsidR="004152A5" w:rsidRPr="00227BBC">
        <w:rPr>
          <w:rFonts w:eastAsia="SimSun"/>
          <w:color w:val="000000" w:themeColor="text1"/>
          <w:lang w:eastAsia="zh-CN"/>
        </w:rPr>
        <w:t xml:space="preserve"> at room temperature</w:t>
      </w:r>
      <w:r w:rsidRPr="00227BBC">
        <w:rPr>
          <w:color w:val="000000" w:themeColor="text1"/>
          <w:lang w:eastAsia="zh-CN"/>
        </w:rPr>
        <w:t>.</w:t>
      </w:r>
    </w:p>
    <w:p w14:paraId="64A24011" w14:textId="77777777" w:rsidR="00984993" w:rsidRPr="00227BBC" w:rsidRDefault="00984993" w:rsidP="00721D67">
      <w:pPr>
        <w:adjustRightInd w:val="0"/>
        <w:snapToGrid w:val="0"/>
        <w:rPr>
          <w:rFonts w:eastAsia="SimSun"/>
          <w:color w:val="000000" w:themeColor="text1"/>
          <w:lang w:eastAsia="zh-CN"/>
        </w:rPr>
      </w:pPr>
    </w:p>
    <w:p w14:paraId="217D5EA6" w14:textId="1F57FAFD" w:rsidR="00D95897" w:rsidRPr="00227BBC" w:rsidRDefault="00393AEE" w:rsidP="00721D67">
      <w:pPr>
        <w:adjustRightInd w:val="0"/>
        <w:snapToGrid w:val="0"/>
        <w:rPr>
          <w:color w:val="000000" w:themeColor="text1"/>
          <w:lang w:eastAsia="zh-CN"/>
        </w:rPr>
      </w:pPr>
      <w:r w:rsidRPr="00227BBC">
        <w:rPr>
          <w:rFonts w:eastAsia="SimSun"/>
          <w:color w:val="000000" w:themeColor="text1"/>
          <w:lang w:eastAsia="zh-CN"/>
        </w:rPr>
        <w:t>1.</w:t>
      </w:r>
      <w:r w:rsidR="00E11D6E" w:rsidRPr="00227BBC">
        <w:rPr>
          <w:rFonts w:eastAsia="SimSun"/>
          <w:color w:val="000000" w:themeColor="text1"/>
          <w:lang w:eastAsia="zh-CN"/>
        </w:rPr>
        <w:t>8</w:t>
      </w:r>
      <w:r w:rsidRPr="00227BBC">
        <w:rPr>
          <w:rFonts w:eastAsia="SimSun"/>
          <w:color w:val="000000" w:themeColor="text1"/>
          <w:lang w:eastAsia="zh-CN"/>
        </w:rPr>
        <w:t xml:space="preserve"> </w:t>
      </w:r>
      <w:r w:rsidR="00A626CC" w:rsidRPr="00227BBC">
        <w:rPr>
          <w:rFonts w:eastAsia="SimSun"/>
          <w:color w:val="000000" w:themeColor="text1"/>
          <w:lang w:eastAsia="zh-CN"/>
        </w:rPr>
        <w:t xml:space="preserve">To </w:t>
      </w:r>
      <w:r w:rsidR="00A626CC" w:rsidRPr="00227BBC">
        <w:rPr>
          <w:rFonts w:eastAsiaTheme="minorEastAsia"/>
          <w:color w:val="000000" w:themeColor="text1"/>
          <w:lang w:eastAsia="zh-CN"/>
        </w:rPr>
        <w:t>o</w:t>
      </w:r>
      <w:r w:rsidRPr="00227BBC">
        <w:rPr>
          <w:rFonts w:eastAsiaTheme="minorEastAsia"/>
          <w:color w:val="000000" w:themeColor="text1"/>
          <w:lang w:eastAsia="zh-CN"/>
        </w:rPr>
        <w:t xml:space="preserve">btain a protoplast </w:t>
      </w:r>
      <w:r w:rsidRPr="00227BBC">
        <w:rPr>
          <w:color w:val="000000"/>
        </w:rPr>
        <w:t>suspension</w:t>
      </w:r>
      <w:r w:rsidR="00A626CC" w:rsidRPr="00227BBC">
        <w:rPr>
          <w:rFonts w:eastAsia="SimSun"/>
          <w:color w:val="000000"/>
          <w:lang w:eastAsia="zh-CN"/>
        </w:rPr>
        <w:t>,</w:t>
      </w:r>
      <w:r w:rsidRPr="00227BBC">
        <w:rPr>
          <w:rFonts w:eastAsiaTheme="minorEastAsia"/>
          <w:color w:val="000000" w:themeColor="text1"/>
          <w:lang w:eastAsia="zh-CN"/>
        </w:rPr>
        <w:t xml:space="preserve"> </w:t>
      </w:r>
      <w:r w:rsidR="00A626CC" w:rsidRPr="00227BBC">
        <w:rPr>
          <w:rFonts w:eastAsiaTheme="minorEastAsia"/>
          <w:color w:val="000000" w:themeColor="text1"/>
          <w:lang w:eastAsia="zh-CN"/>
        </w:rPr>
        <w:t>a</w:t>
      </w:r>
      <w:r w:rsidRPr="00227BBC">
        <w:rPr>
          <w:color w:val="000000" w:themeColor="text1"/>
          <w:lang w:eastAsia="zh-CN"/>
        </w:rPr>
        <w:t xml:space="preserve">spirate the solution </w:t>
      </w:r>
      <w:r w:rsidR="00A626CC" w:rsidRPr="00227BBC">
        <w:rPr>
          <w:color w:val="000000" w:themeColor="text1"/>
          <w:lang w:eastAsia="zh-CN"/>
        </w:rPr>
        <w:t>from</w:t>
      </w:r>
      <w:r w:rsidRPr="00227BBC">
        <w:rPr>
          <w:color w:val="000000" w:themeColor="text1"/>
          <w:lang w:eastAsia="zh-CN"/>
        </w:rPr>
        <w:t xml:space="preserve"> the bottom of the centrifuge tube</w:t>
      </w:r>
      <w:r w:rsidRPr="00227BBC">
        <w:rPr>
          <w:rFonts w:eastAsiaTheme="minorEastAsia"/>
          <w:color w:val="000000"/>
          <w:vertAlign w:val="superscript"/>
          <w:lang w:eastAsia="zh-CN"/>
        </w:rPr>
        <w:t xml:space="preserve"> </w:t>
      </w:r>
      <w:r w:rsidRPr="00227BBC">
        <w:rPr>
          <w:color w:val="000000"/>
        </w:rPr>
        <w:t>(</w:t>
      </w:r>
      <w:r w:rsidRPr="00227BBC">
        <w:rPr>
          <w:rFonts w:eastAsiaTheme="minorEastAsia"/>
          <w:b/>
          <w:bCs/>
          <w:lang w:eastAsia="zh-CN"/>
        </w:rPr>
        <w:t>Figure</w:t>
      </w:r>
      <w:r w:rsidRPr="00227BBC">
        <w:rPr>
          <w:b/>
          <w:bCs/>
          <w:color w:val="000000"/>
        </w:rPr>
        <w:t xml:space="preserve"> </w:t>
      </w:r>
      <w:r w:rsidRPr="00227BBC">
        <w:rPr>
          <w:rFonts w:eastAsia="SimSun"/>
          <w:b/>
          <w:bCs/>
          <w:color w:val="000000"/>
          <w:lang w:eastAsia="zh-CN"/>
        </w:rPr>
        <w:t>1E</w:t>
      </w:r>
      <w:r w:rsidRPr="00227BBC">
        <w:rPr>
          <w:color w:val="000000"/>
        </w:rPr>
        <w:t>)</w:t>
      </w:r>
      <w:r w:rsidRPr="00227BBC">
        <w:rPr>
          <w:color w:val="000000" w:themeColor="text1"/>
          <w:lang w:eastAsia="zh-CN"/>
        </w:rPr>
        <w:t>.</w:t>
      </w:r>
    </w:p>
    <w:p w14:paraId="00EFB304" w14:textId="77777777" w:rsidR="00984993" w:rsidRPr="00227BBC" w:rsidRDefault="00984993" w:rsidP="00721D67">
      <w:pPr>
        <w:adjustRightInd w:val="0"/>
        <w:snapToGrid w:val="0"/>
        <w:rPr>
          <w:rFonts w:eastAsiaTheme="minorEastAsia"/>
          <w:color w:val="000000" w:themeColor="text1"/>
          <w:lang w:eastAsia="zh-CN"/>
        </w:rPr>
      </w:pPr>
    </w:p>
    <w:p w14:paraId="02DF5E03" w14:textId="5EE9A938" w:rsidR="00D95897" w:rsidRPr="00227BBC" w:rsidRDefault="00393AEE" w:rsidP="00721D67">
      <w:pPr>
        <w:numPr>
          <w:ilvl w:val="0"/>
          <w:numId w:val="13"/>
        </w:numPr>
        <w:adjustRightInd w:val="0"/>
        <w:snapToGrid w:val="0"/>
        <w:outlineLvl w:val="2"/>
        <w:rPr>
          <w:b/>
          <w:bCs/>
          <w:color w:val="000000"/>
        </w:rPr>
      </w:pPr>
      <w:r w:rsidRPr="00227BBC">
        <w:rPr>
          <w:b/>
          <w:bCs/>
          <w:color w:val="000000"/>
        </w:rPr>
        <w:t>Small</w:t>
      </w:r>
      <w:r w:rsidR="002B45AA" w:rsidRPr="00227BBC">
        <w:rPr>
          <w:b/>
          <w:bCs/>
          <w:color w:val="000000"/>
        </w:rPr>
        <w:t>-</w:t>
      </w:r>
      <w:r w:rsidRPr="00227BBC">
        <w:rPr>
          <w:b/>
          <w:bCs/>
          <w:color w:val="000000"/>
        </w:rPr>
        <w:t xml:space="preserve">molecule </w:t>
      </w:r>
      <w:r w:rsidR="00A626CC" w:rsidRPr="00227BBC">
        <w:rPr>
          <w:b/>
          <w:bCs/>
        </w:rPr>
        <w:t>calcium ion</w:t>
      </w:r>
      <w:r w:rsidRPr="00227BBC">
        <w:rPr>
          <w:b/>
          <w:bCs/>
          <w:color w:val="000000"/>
        </w:rPr>
        <w:t xml:space="preserve"> fluorescence staining</w:t>
      </w:r>
    </w:p>
    <w:p w14:paraId="2D275494" w14:textId="77777777" w:rsidR="00984993" w:rsidRPr="00227BBC" w:rsidRDefault="00984993" w:rsidP="00721D67">
      <w:pPr>
        <w:adjustRightInd w:val="0"/>
        <w:snapToGrid w:val="0"/>
        <w:rPr>
          <w:rFonts w:eastAsia="SimSun"/>
          <w:color w:val="000000" w:themeColor="text1"/>
          <w:lang w:eastAsia="zh-CN"/>
        </w:rPr>
      </w:pPr>
    </w:p>
    <w:p w14:paraId="49F57DEE" w14:textId="6FA87FD3" w:rsidR="00D95897" w:rsidRPr="00227BBC" w:rsidRDefault="00D95897" w:rsidP="00721D67">
      <w:pPr>
        <w:adjustRightInd w:val="0"/>
        <w:snapToGrid w:val="0"/>
        <w:rPr>
          <w:rFonts w:eastAsia="SimSun"/>
          <w:color w:val="000000" w:themeColor="text1"/>
          <w:lang w:eastAsia="zh-CN"/>
        </w:rPr>
      </w:pPr>
      <w:r w:rsidRPr="00227BBC">
        <w:rPr>
          <w:rFonts w:eastAsia="SimSun"/>
          <w:color w:val="000000" w:themeColor="text1"/>
          <w:lang w:eastAsia="zh-CN"/>
        </w:rPr>
        <w:t>2</w:t>
      </w:r>
      <w:r w:rsidR="00393AEE" w:rsidRPr="00227BBC">
        <w:rPr>
          <w:rFonts w:eastAsia="SimSun"/>
          <w:color w:val="000000" w:themeColor="text1"/>
          <w:lang w:eastAsia="zh-CN"/>
        </w:rPr>
        <w:t xml:space="preserve">.1 Prepare the </w:t>
      </w:r>
      <w:r w:rsidR="00393AEE" w:rsidRPr="00227BBC">
        <w:rPr>
          <w:rFonts w:eastAsia="SimSun"/>
          <w:color w:val="000000"/>
          <w:lang w:eastAsia="zh-CN"/>
        </w:rPr>
        <w:t>F</w:t>
      </w:r>
      <w:r w:rsidR="00393AEE" w:rsidRPr="00227BBC">
        <w:rPr>
          <w:color w:val="000000"/>
        </w:rPr>
        <w:t>luo-4</w:t>
      </w:r>
      <w:r w:rsidR="00393AEE" w:rsidRPr="00227BBC">
        <w:rPr>
          <w:rFonts w:eastAsiaTheme="minorEastAsia"/>
          <w:color w:val="000000"/>
          <w:lang w:eastAsia="zh-CN"/>
        </w:rPr>
        <w:t>/</w:t>
      </w:r>
      <w:r w:rsidR="00393AEE" w:rsidRPr="00227BBC">
        <w:rPr>
          <w:color w:val="000000"/>
        </w:rPr>
        <w:t>AM</w:t>
      </w:r>
      <w:r w:rsidR="00393AEE" w:rsidRPr="00227BBC">
        <w:rPr>
          <w:rFonts w:eastAsia="SimSun"/>
          <w:color w:val="000000"/>
          <w:lang w:eastAsia="zh-CN"/>
        </w:rPr>
        <w:t xml:space="preserve"> </w:t>
      </w:r>
      <w:r w:rsidR="00393AEE" w:rsidRPr="00227BBC">
        <w:rPr>
          <w:color w:val="000000"/>
        </w:rPr>
        <w:t>loading solution with</w:t>
      </w:r>
      <w:r w:rsidR="00393AEE" w:rsidRPr="00227BBC">
        <w:rPr>
          <w:rFonts w:eastAsia="SimSun"/>
          <w:color w:val="000000"/>
          <w:lang w:eastAsia="zh-CN"/>
        </w:rPr>
        <w:t xml:space="preserve"> 2 mM F</w:t>
      </w:r>
      <w:r w:rsidR="00393AEE" w:rsidRPr="00227BBC">
        <w:rPr>
          <w:color w:val="000000"/>
        </w:rPr>
        <w:t>luo-4</w:t>
      </w:r>
      <w:r w:rsidR="00393AEE" w:rsidRPr="00227BBC">
        <w:rPr>
          <w:rFonts w:eastAsiaTheme="minorEastAsia"/>
          <w:color w:val="000000"/>
          <w:lang w:eastAsia="zh-CN"/>
        </w:rPr>
        <w:t>/</w:t>
      </w:r>
      <w:r w:rsidR="00393AEE" w:rsidRPr="00227BBC">
        <w:rPr>
          <w:color w:val="000000"/>
        </w:rPr>
        <w:t>AM</w:t>
      </w:r>
      <w:r w:rsidR="00393AEE" w:rsidRPr="00227BBC">
        <w:rPr>
          <w:rFonts w:eastAsia="SimSun"/>
          <w:color w:val="000000"/>
          <w:lang w:eastAsia="zh-CN"/>
        </w:rPr>
        <w:t xml:space="preserve">, 20% F-127, and </w:t>
      </w:r>
      <w:bookmarkStart w:id="13" w:name="_Hlk76331150"/>
      <w:r w:rsidR="00393AEE" w:rsidRPr="00227BBC">
        <w:rPr>
          <w:rFonts w:eastAsia="SimSun"/>
          <w:color w:val="000000"/>
          <w:lang w:eastAsia="zh-CN"/>
        </w:rPr>
        <w:t>10</w:t>
      </w:r>
      <w:bookmarkEnd w:id="13"/>
      <w:r w:rsidR="00A626CC" w:rsidRPr="00227BBC">
        <w:rPr>
          <w:color w:val="000000" w:themeColor="text1"/>
        </w:rPr>
        <w:t>x</w:t>
      </w:r>
      <w:r w:rsidR="00393AEE" w:rsidRPr="00227BBC">
        <w:rPr>
          <w:color w:val="000000"/>
        </w:rPr>
        <w:t xml:space="preserve"> phosphate-buffered </w:t>
      </w:r>
      <w:bookmarkStart w:id="14" w:name="_Hlk76330935"/>
      <w:r w:rsidR="00393AEE" w:rsidRPr="00227BBC">
        <w:rPr>
          <w:color w:val="000000"/>
        </w:rPr>
        <w:t>saline</w:t>
      </w:r>
      <w:bookmarkEnd w:id="14"/>
      <w:r w:rsidR="00D8675A" w:rsidRPr="00227BBC">
        <w:rPr>
          <w:color w:val="000000"/>
        </w:rPr>
        <w:t xml:space="preserve"> (PBS</w:t>
      </w:r>
      <w:r w:rsidR="004A2CBA" w:rsidRPr="00227BBC">
        <w:rPr>
          <w:color w:val="000000"/>
        </w:rPr>
        <w:t>:</w:t>
      </w:r>
      <w:r w:rsidR="004A2CBA" w:rsidRPr="00227BBC">
        <w:t xml:space="preserve"> </w:t>
      </w:r>
      <w:r w:rsidR="004A2CBA" w:rsidRPr="00227BBC">
        <w:rPr>
          <w:color w:val="000000"/>
        </w:rPr>
        <w:t>80 mM Na</w:t>
      </w:r>
      <w:r w:rsidR="004A2CBA" w:rsidRPr="00227BBC">
        <w:rPr>
          <w:color w:val="000000"/>
          <w:vertAlign w:val="subscript"/>
        </w:rPr>
        <w:t>2</w:t>
      </w:r>
      <w:r w:rsidR="004A2CBA" w:rsidRPr="00227BBC">
        <w:rPr>
          <w:color w:val="000000"/>
        </w:rPr>
        <w:t>HPO</w:t>
      </w:r>
      <w:r w:rsidR="004A2CBA" w:rsidRPr="00227BBC">
        <w:rPr>
          <w:color w:val="000000"/>
          <w:vertAlign w:val="subscript"/>
        </w:rPr>
        <w:t>4</w:t>
      </w:r>
      <w:r w:rsidR="004A2CBA" w:rsidRPr="00227BBC">
        <w:rPr>
          <w:color w:val="000000"/>
        </w:rPr>
        <w:t xml:space="preserve">, 1.36 M </w:t>
      </w:r>
      <w:proofErr w:type="spellStart"/>
      <w:r w:rsidR="004A2CBA" w:rsidRPr="00227BBC">
        <w:rPr>
          <w:color w:val="000000"/>
        </w:rPr>
        <w:t>NaCI</w:t>
      </w:r>
      <w:proofErr w:type="spellEnd"/>
      <w:r w:rsidR="004A2CBA" w:rsidRPr="00227BBC">
        <w:rPr>
          <w:color w:val="000000"/>
        </w:rPr>
        <w:t>, 20 mM KH</w:t>
      </w:r>
      <w:r w:rsidR="004A2CBA" w:rsidRPr="00227BBC">
        <w:rPr>
          <w:color w:val="000000"/>
          <w:vertAlign w:val="subscript"/>
        </w:rPr>
        <w:t>2</w:t>
      </w:r>
      <w:r w:rsidR="004A2CBA" w:rsidRPr="00227BBC">
        <w:rPr>
          <w:color w:val="000000"/>
        </w:rPr>
        <w:t>PO</w:t>
      </w:r>
      <w:r w:rsidR="004A2CBA" w:rsidRPr="00227BBC">
        <w:rPr>
          <w:color w:val="000000"/>
          <w:vertAlign w:val="subscript"/>
        </w:rPr>
        <w:t>4</w:t>
      </w:r>
      <w:r w:rsidR="002B45AA" w:rsidRPr="00227BBC">
        <w:rPr>
          <w:color w:val="000000"/>
        </w:rPr>
        <w:t>,</w:t>
      </w:r>
      <w:r w:rsidR="004A2CBA" w:rsidRPr="00227BBC">
        <w:rPr>
          <w:color w:val="000000"/>
        </w:rPr>
        <w:t xml:space="preserve"> and 26 mM KCI</w:t>
      </w:r>
      <w:r w:rsidR="00D8675A" w:rsidRPr="00227BBC">
        <w:rPr>
          <w:color w:val="000000"/>
        </w:rPr>
        <w:t>)</w:t>
      </w:r>
      <w:r w:rsidR="00393AEE" w:rsidRPr="00227BBC">
        <w:rPr>
          <w:color w:val="000000"/>
        </w:rPr>
        <w:t xml:space="preserve"> </w:t>
      </w:r>
      <w:r w:rsidR="00393AEE" w:rsidRPr="00227BBC">
        <w:rPr>
          <w:rFonts w:eastAsia="SimSun"/>
          <w:color w:val="000000"/>
          <w:lang w:eastAsia="zh-CN"/>
        </w:rPr>
        <w:t>in a 1:1:2 ratio.</w:t>
      </w:r>
    </w:p>
    <w:p w14:paraId="0518B248" w14:textId="77777777" w:rsidR="00984993" w:rsidRPr="00227BBC" w:rsidRDefault="00984993" w:rsidP="00721D67">
      <w:pPr>
        <w:adjustRightInd w:val="0"/>
        <w:snapToGrid w:val="0"/>
        <w:rPr>
          <w:rFonts w:eastAsia="SimSun"/>
          <w:color w:val="000000" w:themeColor="text1"/>
          <w:lang w:eastAsia="zh-CN"/>
        </w:rPr>
      </w:pPr>
    </w:p>
    <w:p w14:paraId="445ADA04" w14:textId="339FE347" w:rsidR="00D95897" w:rsidRPr="00227BBC" w:rsidRDefault="00D95897" w:rsidP="00721D67">
      <w:pPr>
        <w:adjustRightInd w:val="0"/>
        <w:snapToGrid w:val="0"/>
        <w:rPr>
          <w:color w:val="000000"/>
        </w:rPr>
      </w:pPr>
      <w:r w:rsidRPr="00227BBC">
        <w:rPr>
          <w:rFonts w:eastAsia="SimSun"/>
          <w:color w:val="000000" w:themeColor="text1"/>
          <w:lang w:eastAsia="zh-CN"/>
        </w:rPr>
        <w:t>2</w:t>
      </w:r>
      <w:r w:rsidR="00393AEE" w:rsidRPr="00227BBC">
        <w:rPr>
          <w:rFonts w:eastAsia="SimSun"/>
          <w:color w:val="000000" w:themeColor="text1"/>
          <w:lang w:eastAsia="zh-CN"/>
        </w:rPr>
        <w:t>.2 Add</w:t>
      </w:r>
      <w:r w:rsidR="00393AEE" w:rsidRPr="00227BBC">
        <w:rPr>
          <w:color w:val="000000"/>
        </w:rPr>
        <w:t xml:space="preserve"> </w:t>
      </w:r>
      <w:r w:rsidR="00A626CC" w:rsidRPr="00227BBC">
        <w:rPr>
          <w:color w:val="000000"/>
        </w:rPr>
        <w:t xml:space="preserve">1 μL </w:t>
      </w:r>
      <w:bookmarkStart w:id="15" w:name="OLE_LINK4"/>
      <w:r w:rsidR="00A626CC" w:rsidRPr="00227BBC">
        <w:rPr>
          <w:color w:val="000000"/>
        </w:rPr>
        <w:t xml:space="preserve">of </w:t>
      </w:r>
      <w:r w:rsidR="00435658" w:rsidRPr="00227BBC">
        <w:rPr>
          <w:rFonts w:eastAsia="SimSun"/>
          <w:color w:val="000000"/>
          <w:lang w:eastAsia="zh-CN"/>
        </w:rPr>
        <w:t>F</w:t>
      </w:r>
      <w:r w:rsidR="00435658" w:rsidRPr="00227BBC">
        <w:rPr>
          <w:color w:val="000000"/>
        </w:rPr>
        <w:t xml:space="preserve">luo-4/AM </w:t>
      </w:r>
      <w:r w:rsidR="00A626CC" w:rsidRPr="00227BBC">
        <w:rPr>
          <w:color w:val="000000"/>
        </w:rPr>
        <w:t>loading solution</w:t>
      </w:r>
      <w:bookmarkEnd w:id="15"/>
      <w:r w:rsidR="00A626CC" w:rsidRPr="00227BBC">
        <w:rPr>
          <w:color w:val="000000"/>
        </w:rPr>
        <w:t xml:space="preserve"> to </w:t>
      </w:r>
      <w:r w:rsidR="00393AEE" w:rsidRPr="00227BBC">
        <w:rPr>
          <w:color w:val="000000"/>
        </w:rPr>
        <w:t>99 μL of the protoplast suspension</w:t>
      </w:r>
      <w:bookmarkStart w:id="16" w:name="OLE_LINK10"/>
      <w:r w:rsidR="00393AEE" w:rsidRPr="00227BBC">
        <w:rPr>
          <w:rFonts w:eastAsia="SimSun"/>
          <w:color w:val="000000"/>
          <w:lang w:eastAsia="zh-CN"/>
        </w:rPr>
        <w:t xml:space="preserve"> </w:t>
      </w:r>
      <w:bookmarkEnd w:id="16"/>
      <w:r w:rsidR="00435658" w:rsidRPr="00227BBC">
        <w:rPr>
          <w:color w:val="000000"/>
        </w:rPr>
        <w:t>present in the</w:t>
      </w:r>
      <w:r w:rsidR="00393AEE" w:rsidRPr="00227BBC">
        <w:rPr>
          <w:color w:val="000000"/>
        </w:rPr>
        <w:t xml:space="preserve"> </w:t>
      </w:r>
      <w:r w:rsidR="006819DE" w:rsidRPr="00227BBC">
        <w:rPr>
          <w:color w:val="000000"/>
        </w:rPr>
        <w:t>1.</w:t>
      </w:r>
      <w:r w:rsidR="00393AEE" w:rsidRPr="00227BBC">
        <w:rPr>
          <w:color w:val="000000"/>
        </w:rPr>
        <w:t xml:space="preserve">5 </w:t>
      </w:r>
      <w:r w:rsidR="00393AEE" w:rsidRPr="00227BBC">
        <w:rPr>
          <w:color w:val="000000" w:themeColor="text1"/>
        </w:rPr>
        <w:t>mL</w:t>
      </w:r>
      <w:r w:rsidR="00393AEE" w:rsidRPr="00227BBC">
        <w:rPr>
          <w:color w:val="000000"/>
        </w:rPr>
        <w:t xml:space="preserve"> centrifuge tubes. </w:t>
      </w:r>
      <w:r w:rsidR="005D43B7" w:rsidRPr="00227BBC">
        <w:rPr>
          <w:color w:val="000000"/>
        </w:rPr>
        <w:t xml:space="preserve">Ensure that </w:t>
      </w:r>
      <w:r w:rsidR="00393AEE" w:rsidRPr="00227BBC">
        <w:rPr>
          <w:color w:val="000000"/>
        </w:rPr>
        <w:t>th</w:t>
      </w:r>
      <w:r w:rsidR="00393AEE" w:rsidRPr="00227BBC">
        <w:rPr>
          <w:rFonts w:eastAsia="SimSun"/>
          <w:color w:val="000000"/>
          <w:lang w:eastAsia="zh-CN"/>
        </w:rPr>
        <w:t>e</w:t>
      </w:r>
      <w:r w:rsidR="00393AEE" w:rsidRPr="00227BBC">
        <w:rPr>
          <w:color w:val="000000"/>
        </w:rPr>
        <w:t xml:space="preserve"> final concentration of </w:t>
      </w:r>
      <w:r w:rsidR="00435658" w:rsidRPr="00227BBC">
        <w:rPr>
          <w:color w:val="000000"/>
        </w:rPr>
        <w:t xml:space="preserve">the </w:t>
      </w:r>
      <w:r w:rsidR="00393AEE" w:rsidRPr="00227BBC">
        <w:rPr>
          <w:color w:val="000000"/>
        </w:rPr>
        <w:t xml:space="preserve">fluorescent dye is 5 </w:t>
      </w:r>
      <w:r w:rsidR="00393AEE" w:rsidRPr="00227BBC">
        <w:rPr>
          <w:rFonts w:eastAsia="DengXian"/>
          <w:color w:val="000000"/>
        </w:rPr>
        <w:t>µ</w:t>
      </w:r>
      <w:r w:rsidR="00393AEE" w:rsidRPr="00227BBC">
        <w:rPr>
          <w:rFonts w:eastAsia="DengXian"/>
          <w:color w:val="000000"/>
          <w:lang w:eastAsia="zh-CN"/>
        </w:rPr>
        <w:t>M</w:t>
      </w:r>
      <w:r w:rsidR="00393AEE" w:rsidRPr="00227BBC">
        <w:rPr>
          <w:color w:val="000000"/>
        </w:rPr>
        <w:t xml:space="preserve">. </w:t>
      </w:r>
      <w:r w:rsidR="00435658" w:rsidRPr="00227BBC">
        <w:rPr>
          <w:color w:val="000000"/>
        </w:rPr>
        <w:t xml:space="preserve">Mix the solution and then close the tube. </w:t>
      </w:r>
    </w:p>
    <w:p w14:paraId="17DEF8D5" w14:textId="77777777" w:rsidR="00E11D6E" w:rsidRPr="00227BBC" w:rsidRDefault="00E11D6E" w:rsidP="00721D67">
      <w:pPr>
        <w:adjustRightInd w:val="0"/>
        <w:snapToGrid w:val="0"/>
        <w:rPr>
          <w:rFonts w:eastAsia="SimSun"/>
          <w:color w:val="808080"/>
          <w:lang w:eastAsia="zh-CN"/>
        </w:rPr>
      </w:pPr>
    </w:p>
    <w:p w14:paraId="35B4C175" w14:textId="7D466E6B" w:rsidR="00984993" w:rsidRPr="00227BBC" w:rsidRDefault="00E11D6E" w:rsidP="00721D67">
      <w:pPr>
        <w:adjustRightInd w:val="0"/>
        <w:snapToGrid w:val="0"/>
        <w:rPr>
          <w:rFonts w:eastAsia="SimSun"/>
          <w:color w:val="000000" w:themeColor="text1"/>
          <w:lang w:eastAsia="zh-CN"/>
        </w:rPr>
      </w:pPr>
      <w:r w:rsidRPr="00227BBC">
        <w:rPr>
          <w:rFonts w:eastAsia="SimSun"/>
          <w:color w:val="000000" w:themeColor="text1"/>
          <w:lang w:eastAsia="zh-CN"/>
        </w:rPr>
        <w:t>2.3 La</w:t>
      </w:r>
      <w:r w:rsidRPr="00227BBC">
        <w:rPr>
          <w:rFonts w:eastAsia="SimSun"/>
          <w:color w:val="000000" w:themeColor="text1"/>
          <w:vertAlign w:val="superscript"/>
          <w:lang w:eastAsia="zh-CN"/>
        </w:rPr>
        <w:t>3+</w:t>
      </w:r>
      <w:r w:rsidRPr="00227BBC">
        <w:rPr>
          <w:rFonts w:eastAsia="SimSun"/>
          <w:color w:val="000000" w:themeColor="text1"/>
          <w:lang w:eastAsia="zh-CN"/>
        </w:rPr>
        <w:t xml:space="preserve"> treatment: Prepare 100 µM La</w:t>
      </w:r>
      <w:r w:rsidRPr="00227BBC">
        <w:rPr>
          <w:rFonts w:eastAsia="SimSun"/>
          <w:color w:val="000000" w:themeColor="text1"/>
          <w:vertAlign w:val="superscript"/>
          <w:lang w:eastAsia="zh-CN"/>
        </w:rPr>
        <w:t>3+</w:t>
      </w:r>
      <w:r w:rsidRPr="00227BBC">
        <w:rPr>
          <w:rFonts w:eastAsia="SimSun"/>
          <w:color w:val="000000" w:themeColor="text1"/>
          <w:lang w:eastAsia="zh-CN"/>
        </w:rPr>
        <w:t xml:space="preserve"> solution with 98 μL </w:t>
      </w:r>
      <w:r w:rsidR="00B772A9">
        <w:rPr>
          <w:rFonts w:eastAsia="SimSun"/>
          <w:color w:val="000000" w:themeColor="text1"/>
          <w:lang w:eastAsia="zh-CN"/>
        </w:rPr>
        <w:t xml:space="preserve">of the </w:t>
      </w:r>
      <w:r w:rsidRPr="00227BBC">
        <w:rPr>
          <w:rFonts w:eastAsia="SimSun"/>
          <w:color w:val="000000" w:themeColor="text1"/>
          <w:lang w:eastAsia="zh-CN"/>
        </w:rPr>
        <w:t>protoplast suspension, 1 μL of 1 mM La</w:t>
      </w:r>
      <w:r w:rsidRPr="00227BBC">
        <w:rPr>
          <w:rFonts w:eastAsia="SimSun"/>
          <w:color w:val="000000" w:themeColor="text1"/>
          <w:vertAlign w:val="superscript"/>
          <w:lang w:eastAsia="zh-CN"/>
        </w:rPr>
        <w:t>3+</w:t>
      </w:r>
      <w:r w:rsidRPr="00227BBC">
        <w:rPr>
          <w:rFonts w:eastAsia="SimSun"/>
          <w:color w:val="000000" w:themeColor="text1"/>
          <w:lang w:eastAsia="zh-CN"/>
        </w:rPr>
        <w:t>, and 1 μL of Fluo-4/AM loading solution.</w:t>
      </w:r>
      <w:r w:rsidR="00757F1A" w:rsidRPr="00227BBC">
        <w:rPr>
          <w:rFonts w:eastAsia="SimSun"/>
          <w:color w:val="000000" w:themeColor="text1"/>
          <w:lang w:eastAsia="zh-CN"/>
        </w:rPr>
        <w:t xml:space="preserve"> Mix the solution and close the tube. </w:t>
      </w:r>
    </w:p>
    <w:p w14:paraId="0579249F" w14:textId="77777777" w:rsidR="00E11D6E" w:rsidRPr="00227BBC" w:rsidRDefault="00E11D6E" w:rsidP="00721D67">
      <w:pPr>
        <w:adjustRightInd w:val="0"/>
        <w:snapToGrid w:val="0"/>
        <w:rPr>
          <w:rFonts w:eastAsia="SimSun"/>
          <w:color w:val="000000" w:themeColor="text1"/>
          <w:lang w:eastAsia="zh-CN"/>
        </w:rPr>
      </w:pPr>
    </w:p>
    <w:p w14:paraId="797AD329" w14:textId="2CD1285C" w:rsidR="00D95897" w:rsidRPr="00227BBC" w:rsidRDefault="00D95897" w:rsidP="00721D67">
      <w:pPr>
        <w:adjustRightInd w:val="0"/>
        <w:snapToGrid w:val="0"/>
        <w:rPr>
          <w:rFonts w:eastAsia="SimSun"/>
          <w:color w:val="808080"/>
          <w:lang w:eastAsia="zh-CN"/>
        </w:rPr>
      </w:pPr>
      <w:r w:rsidRPr="00227BBC">
        <w:rPr>
          <w:rFonts w:eastAsia="SimSun"/>
          <w:color w:val="000000" w:themeColor="text1"/>
          <w:lang w:eastAsia="zh-CN"/>
        </w:rPr>
        <w:t>2</w:t>
      </w:r>
      <w:r w:rsidR="00393AEE" w:rsidRPr="00227BBC">
        <w:rPr>
          <w:rFonts w:eastAsia="SimSun"/>
          <w:color w:val="000000" w:themeColor="text1"/>
          <w:lang w:eastAsia="zh-CN"/>
        </w:rPr>
        <w:t>.</w:t>
      </w:r>
      <w:r w:rsidR="00E11D6E" w:rsidRPr="00227BBC">
        <w:rPr>
          <w:rFonts w:eastAsia="SimSun"/>
          <w:color w:val="000000" w:themeColor="text1"/>
          <w:lang w:eastAsia="zh-CN"/>
        </w:rPr>
        <w:t>4</w:t>
      </w:r>
      <w:r w:rsidR="00393AEE" w:rsidRPr="00227BBC">
        <w:rPr>
          <w:rFonts w:eastAsia="SimSun"/>
          <w:color w:val="000000" w:themeColor="text1"/>
          <w:lang w:eastAsia="zh-CN"/>
        </w:rPr>
        <w:t xml:space="preserve"> </w:t>
      </w:r>
      <w:r w:rsidR="00217158" w:rsidRPr="00227BBC">
        <w:rPr>
          <w:rFonts w:eastAsia="SimSun"/>
          <w:color w:val="000000" w:themeColor="text1"/>
          <w:lang w:eastAsia="zh-CN"/>
        </w:rPr>
        <w:t xml:space="preserve">Incubate </w:t>
      </w:r>
      <w:r w:rsidR="00393AEE" w:rsidRPr="00227BBC">
        <w:rPr>
          <w:color w:val="000000"/>
        </w:rPr>
        <w:t xml:space="preserve">for </w:t>
      </w:r>
      <w:r w:rsidR="00EB611C" w:rsidRPr="00227BBC">
        <w:rPr>
          <w:rFonts w:eastAsiaTheme="minorEastAsia"/>
          <w:color w:val="000000"/>
          <w:lang w:eastAsia="zh-CN"/>
        </w:rPr>
        <w:t>30 min</w:t>
      </w:r>
      <w:r w:rsidR="00393AEE" w:rsidRPr="00227BBC">
        <w:rPr>
          <w:color w:val="000000"/>
        </w:rPr>
        <w:t xml:space="preserve"> </w:t>
      </w:r>
      <w:bookmarkStart w:id="17" w:name="_Hlk23517668"/>
      <w:r w:rsidR="00393AEE" w:rsidRPr="00227BBC">
        <w:rPr>
          <w:color w:val="000000"/>
        </w:rPr>
        <w:t>at 37</w:t>
      </w:r>
      <w:r w:rsidR="00393AEE" w:rsidRPr="00227BBC">
        <w:rPr>
          <w:rFonts w:eastAsia="SimSun"/>
          <w:color w:val="000000"/>
          <w:lang w:eastAsia="zh-CN"/>
        </w:rPr>
        <w:t xml:space="preserve"> </w:t>
      </w:r>
      <w:r w:rsidR="00393AEE" w:rsidRPr="00227BBC">
        <w:rPr>
          <w:color w:val="000000"/>
        </w:rPr>
        <w:t>°C</w:t>
      </w:r>
      <w:bookmarkEnd w:id="17"/>
      <w:r w:rsidR="00393AEE" w:rsidRPr="00227BBC">
        <w:rPr>
          <w:rFonts w:eastAsia="SimSun"/>
          <w:color w:val="000000"/>
          <w:lang w:eastAsia="zh-CN"/>
        </w:rPr>
        <w:t xml:space="preserve"> </w:t>
      </w:r>
      <w:r w:rsidR="00393AEE" w:rsidRPr="00227BBC">
        <w:rPr>
          <w:color w:val="000000"/>
        </w:rPr>
        <w:t xml:space="preserve">in the dark. </w:t>
      </w:r>
    </w:p>
    <w:p w14:paraId="2403DF04" w14:textId="77777777" w:rsidR="00984993" w:rsidRPr="00227BBC" w:rsidRDefault="00984993" w:rsidP="00721D67">
      <w:pPr>
        <w:adjustRightInd w:val="0"/>
        <w:snapToGrid w:val="0"/>
        <w:rPr>
          <w:rFonts w:eastAsia="SimSun"/>
          <w:color w:val="000000" w:themeColor="text1"/>
          <w:lang w:eastAsia="zh-CN"/>
        </w:rPr>
      </w:pPr>
    </w:p>
    <w:p w14:paraId="76A39E24" w14:textId="3C069F03" w:rsidR="00D95897" w:rsidRPr="00227BBC" w:rsidRDefault="00D95897" w:rsidP="00721D67">
      <w:pPr>
        <w:adjustRightInd w:val="0"/>
        <w:snapToGrid w:val="0"/>
        <w:rPr>
          <w:color w:val="000000"/>
        </w:rPr>
      </w:pPr>
      <w:r w:rsidRPr="00227BBC">
        <w:rPr>
          <w:rFonts w:eastAsia="SimSun"/>
          <w:color w:val="000000" w:themeColor="text1"/>
          <w:lang w:eastAsia="zh-CN"/>
        </w:rPr>
        <w:t>2</w:t>
      </w:r>
      <w:r w:rsidR="00393AEE" w:rsidRPr="00227BBC">
        <w:rPr>
          <w:rFonts w:eastAsia="SimSun"/>
          <w:color w:val="000000" w:themeColor="text1"/>
          <w:lang w:eastAsia="zh-CN"/>
        </w:rPr>
        <w:t>.</w:t>
      </w:r>
      <w:r w:rsidR="00E11D6E" w:rsidRPr="00227BBC">
        <w:rPr>
          <w:rFonts w:eastAsia="SimSun"/>
          <w:color w:val="000000" w:themeColor="text1"/>
          <w:lang w:eastAsia="zh-CN"/>
        </w:rPr>
        <w:t>5</w:t>
      </w:r>
      <w:r w:rsidR="00393AEE" w:rsidRPr="00227BBC">
        <w:rPr>
          <w:rFonts w:eastAsia="SimSun"/>
          <w:color w:val="000000" w:themeColor="text1"/>
          <w:lang w:eastAsia="zh-CN"/>
        </w:rPr>
        <w:t xml:space="preserve"> </w:t>
      </w:r>
      <w:r w:rsidR="00393AEE" w:rsidRPr="00227BBC">
        <w:rPr>
          <w:rFonts w:eastAsia="SimSun"/>
          <w:color w:val="000000"/>
          <w:lang w:eastAsia="zh-CN"/>
        </w:rPr>
        <w:t>W</w:t>
      </w:r>
      <w:r w:rsidR="00393AEE" w:rsidRPr="00227BBC">
        <w:rPr>
          <w:color w:val="000000"/>
        </w:rPr>
        <w:t>ash</w:t>
      </w:r>
      <w:r w:rsidR="00393AEE" w:rsidRPr="00227BBC">
        <w:rPr>
          <w:rFonts w:eastAsia="SimSun"/>
          <w:color w:val="000000"/>
          <w:lang w:eastAsia="zh-CN"/>
        </w:rPr>
        <w:t xml:space="preserve"> </w:t>
      </w:r>
      <w:r w:rsidR="00393AEE" w:rsidRPr="00227BBC">
        <w:rPr>
          <w:color w:val="000000"/>
        </w:rPr>
        <w:t xml:space="preserve">the </w:t>
      </w:r>
      <w:r w:rsidR="00393AEE" w:rsidRPr="00227BBC">
        <w:rPr>
          <w:rFonts w:eastAsia="SimSun"/>
          <w:color w:val="000000"/>
          <w:lang w:eastAsia="zh-CN"/>
        </w:rPr>
        <w:t>protoplasts</w:t>
      </w:r>
      <w:r w:rsidR="009D48F0" w:rsidRPr="00227BBC">
        <w:rPr>
          <w:rFonts w:eastAsia="SimSun"/>
          <w:color w:val="000000"/>
          <w:lang w:eastAsia="zh-CN"/>
        </w:rPr>
        <w:t xml:space="preserve"> by </w:t>
      </w:r>
      <w:r w:rsidR="00393AEE" w:rsidRPr="00227BBC">
        <w:rPr>
          <w:rFonts w:eastAsia="SimSun"/>
          <w:color w:val="000000"/>
          <w:lang w:eastAsia="zh-CN"/>
        </w:rPr>
        <w:t>c</w:t>
      </w:r>
      <w:r w:rsidR="00393AEE" w:rsidRPr="00227BBC">
        <w:rPr>
          <w:color w:val="000000" w:themeColor="text1"/>
        </w:rPr>
        <w:t>entrifug</w:t>
      </w:r>
      <w:r w:rsidR="00393AEE" w:rsidRPr="00227BBC">
        <w:rPr>
          <w:rFonts w:eastAsia="SimSun"/>
          <w:color w:val="000000" w:themeColor="text1"/>
          <w:lang w:eastAsia="zh-CN"/>
        </w:rPr>
        <w:t>ation</w:t>
      </w:r>
      <w:r w:rsidR="00393AEE" w:rsidRPr="00227BBC">
        <w:rPr>
          <w:color w:val="000000" w:themeColor="text1"/>
        </w:rPr>
        <w:t xml:space="preserve"> at </w:t>
      </w:r>
      <w:r w:rsidR="00187883" w:rsidRPr="00227BBC">
        <w:rPr>
          <w:rFonts w:eastAsiaTheme="minorEastAsia"/>
          <w:color w:val="000000" w:themeColor="text1"/>
          <w:lang w:eastAsia="zh-CN"/>
        </w:rPr>
        <w:t>3</w:t>
      </w:r>
      <w:r w:rsidR="00393AEE" w:rsidRPr="00227BBC">
        <w:rPr>
          <w:rFonts w:eastAsiaTheme="minorEastAsia"/>
          <w:color w:val="000000" w:themeColor="text1"/>
          <w:lang w:eastAsia="zh-CN"/>
        </w:rPr>
        <w:t xml:space="preserve">00 </w:t>
      </w:r>
      <w:r w:rsidR="00217158" w:rsidRPr="00227BBC">
        <w:rPr>
          <w:color w:val="000000" w:themeColor="text1"/>
        </w:rPr>
        <w:t>x</w:t>
      </w:r>
      <w:r w:rsidR="00393AEE" w:rsidRPr="00227BBC">
        <w:rPr>
          <w:color w:val="000000" w:themeColor="text1"/>
        </w:rPr>
        <w:t xml:space="preserve"> </w:t>
      </w:r>
      <w:r w:rsidR="00393AEE" w:rsidRPr="00227BBC">
        <w:rPr>
          <w:i/>
          <w:color w:val="000000" w:themeColor="text1"/>
        </w:rPr>
        <w:t>g</w:t>
      </w:r>
      <w:r w:rsidR="00393AEE" w:rsidRPr="00227BBC">
        <w:rPr>
          <w:rFonts w:eastAsia="SimSun"/>
          <w:color w:val="000000" w:themeColor="text1"/>
          <w:lang w:eastAsia="zh-CN"/>
        </w:rPr>
        <w:t xml:space="preserve"> for 2 min</w:t>
      </w:r>
      <w:r w:rsidR="004152A5" w:rsidRPr="00227BBC">
        <w:rPr>
          <w:rFonts w:eastAsia="SimSun"/>
          <w:color w:val="000000" w:themeColor="text1"/>
          <w:lang w:eastAsia="zh-CN"/>
        </w:rPr>
        <w:t xml:space="preserve"> at room temperature</w:t>
      </w:r>
      <w:r w:rsidR="00217158" w:rsidRPr="00227BBC">
        <w:rPr>
          <w:rFonts w:eastAsia="SimSun"/>
          <w:color w:val="000000" w:themeColor="text1"/>
          <w:lang w:eastAsia="zh-CN"/>
        </w:rPr>
        <w:t>.</w:t>
      </w:r>
      <w:r w:rsidR="00393AEE" w:rsidRPr="00227BBC">
        <w:rPr>
          <w:rFonts w:eastAsia="SimSun"/>
          <w:color w:val="000000" w:themeColor="text1"/>
          <w:lang w:eastAsia="zh-CN"/>
        </w:rPr>
        <w:t xml:space="preserve"> </w:t>
      </w:r>
      <w:r w:rsidR="00217158" w:rsidRPr="00227BBC">
        <w:rPr>
          <w:rFonts w:eastAsia="SimSun"/>
          <w:color w:val="000000" w:themeColor="text1"/>
          <w:lang w:eastAsia="zh-CN"/>
        </w:rPr>
        <w:t>A</w:t>
      </w:r>
      <w:r w:rsidR="00932CDE" w:rsidRPr="00227BBC">
        <w:rPr>
          <w:rFonts w:eastAsia="SimSun"/>
          <w:color w:val="000000" w:themeColor="text1"/>
          <w:lang w:eastAsia="zh-CN"/>
        </w:rPr>
        <w:t xml:space="preserve">spirate 70 μL </w:t>
      </w:r>
      <w:r w:rsidR="00217158" w:rsidRPr="00227BBC">
        <w:rPr>
          <w:rFonts w:eastAsia="SimSun"/>
          <w:color w:val="000000" w:themeColor="text1"/>
          <w:lang w:eastAsia="zh-CN"/>
        </w:rPr>
        <w:t xml:space="preserve">of the </w:t>
      </w:r>
      <w:r w:rsidR="00932CDE" w:rsidRPr="00227BBC">
        <w:rPr>
          <w:rFonts w:eastAsia="SimSun"/>
          <w:color w:val="000000" w:themeColor="text1"/>
          <w:lang w:eastAsia="zh-CN"/>
        </w:rPr>
        <w:t xml:space="preserve">solution and add 70 μL </w:t>
      </w:r>
      <w:r w:rsidR="00217158" w:rsidRPr="00227BBC">
        <w:rPr>
          <w:rFonts w:eastAsia="SimSun"/>
          <w:color w:val="000000" w:themeColor="text1"/>
          <w:lang w:eastAsia="zh-CN"/>
        </w:rPr>
        <w:t xml:space="preserve">of </w:t>
      </w:r>
      <w:r w:rsidR="009D48F0" w:rsidRPr="00227BBC">
        <w:rPr>
          <w:rFonts w:eastAsia="SimSun"/>
          <w:color w:val="000000" w:themeColor="text1"/>
          <w:lang w:eastAsia="zh-CN"/>
        </w:rPr>
        <w:t xml:space="preserve">the </w:t>
      </w:r>
      <w:r w:rsidR="00932CDE" w:rsidRPr="00227BBC">
        <w:rPr>
          <w:rFonts w:eastAsia="SimSun"/>
          <w:color w:val="000000" w:themeColor="text1"/>
          <w:lang w:eastAsia="zh-CN"/>
        </w:rPr>
        <w:t>basic solution</w:t>
      </w:r>
      <w:r w:rsidR="00393AEE" w:rsidRPr="00227BBC">
        <w:rPr>
          <w:rFonts w:eastAsia="SimSun"/>
          <w:color w:val="000000"/>
          <w:lang w:eastAsia="zh-CN"/>
        </w:rPr>
        <w:t>.</w:t>
      </w:r>
    </w:p>
    <w:p w14:paraId="34478983" w14:textId="77777777" w:rsidR="00984993" w:rsidRPr="00227BBC" w:rsidRDefault="00984993" w:rsidP="00721D67">
      <w:pPr>
        <w:adjustRightInd w:val="0"/>
        <w:snapToGrid w:val="0"/>
        <w:rPr>
          <w:rFonts w:eastAsia="SimSun"/>
          <w:color w:val="000000"/>
          <w:lang w:eastAsia="zh-CN"/>
        </w:rPr>
      </w:pPr>
    </w:p>
    <w:p w14:paraId="7FA55FF5" w14:textId="09E23E01" w:rsidR="00D95897" w:rsidRPr="00227BBC" w:rsidRDefault="00D95897" w:rsidP="00721D67">
      <w:pPr>
        <w:adjustRightInd w:val="0"/>
        <w:snapToGrid w:val="0"/>
        <w:rPr>
          <w:color w:val="000000"/>
        </w:rPr>
      </w:pPr>
      <w:r w:rsidRPr="00227BBC">
        <w:rPr>
          <w:rFonts w:eastAsia="SimSun"/>
          <w:color w:val="000000"/>
          <w:lang w:eastAsia="zh-CN"/>
        </w:rPr>
        <w:t>2</w:t>
      </w:r>
      <w:r w:rsidR="00393AEE" w:rsidRPr="00227BBC">
        <w:rPr>
          <w:rFonts w:eastAsia="SimSun"/>
          <w:color w:val="000000"/>
          <w:lang w:eastAsia="zh-CN"/>
        </w:rPr>
        <w:t>.</w:t>
      </w:r>
      <w:r w:rsidR="00E11D6E" w:rsidRPr="00227BBC">
        <w:rPr>
          <w:rFonts w:eastAsia="SimSun"/>
          <w:color w:val="000000"/>
          <w:lang w:eastAsia="zh-CN"/>
        </w:rPr>
        <w:t>6</w:t>
      </w:r>
      <w:r w:rsidR="00393AEE" w:rsidRPr="00227BBC">
        <w:rPr>
          <w:rFonts w:eastAsia="SimSun"/>
          <w:color w:val="000000"/>
          <w:lang w:eastAsia="zh-CN"/>
        </w:rPr>
        <w:t xml:space="preserve"> Incubate the </w:t>
      </w:r>
      <w:bookmarkStart w:id="18" w:name="OLE_LINK14"/>
      <w:r w:rsidR="00393AEE" w:rsidRPr="00227BBC">
        <w:rPr>
          <w:rFonts w:eastAsia="SimSun"/>
          <w:color w:val="000000"/>
          <w:lang w:eastAsia="zh-CN"/>
        </w:rPr>
        <w:t>protoplast suspension</w:t>
      </w:r>
      <w:bookmarkEnd w:id="18"/>
      <w:r w:rsidR="00393AEE" w:rsidRPr="00227BBC">
        <w:rPr>
          <w:rFonts w:eastAsia="SimSun"/>
          <w:color w:val="000000"/>
          <w:lang w:eastAsia="zh-CN"/>
        </w:rPr>
        <w:t xml:space="preserve"> at 37 </w:t>
      </w:r>
      <w:r w:rsidR="00393AEE" w:rsidRPr="00227BBC">
        <w:rPr>
          <w:color w:val="000000"/>
        </w:rPr>
        <w:t>°C</w:t>
      </w:r>
      <w:r w:rsidR="00393AEE" w:rsidRPr="00227BBC">
        <w:rPr>
          <w:rFonts w:eastAsia="SimSun"/>
          <w:color w:val="000000"/>
          <w:lang w:eastAsia="zh-CN"/>
        </w:rPr>
        <w:t xml:space="preserve"> </w:t>
      </w:r>
      <w:r w:rsidR="00757F1A" w:rsidRPr="00227BBC">
        <w:rPr>
          <w:rFonts w:eastAsia="SimSun"/>
          <w:color w:val="000000"/>
          <w:lang w:eastAsia="zh-CN"/>
        </w:rPr>
        <w:t xml:space="preserve">for 30 min </w:t>
      </w:r>
      <w:r w:rsidR="00932CDE" w:rsidRPr="00227BBC">
        <w:rPr>
          <w:rFonts w:eastAsia="SimSun"/>
          <w:color w:val="000000"/>
          <w:lang w:eastAsia="zh-CN"/>
        </w:rPr>
        <w:t>to</w:t>
      </w:r>
      <w:r w:rsidR="00393AEE" w:rsidRPr="00227BBC">
        <w:rPr>
          <w:rFonts w:eastAsia="SimSun"/>
          <w:color w:val="000000"/>
          <w:lang w:eastAsia="zh-CN"/>
        </w:rPr>
        <w:t xml:space="preserve"> completely de-esterif</w:t>
      </w:r>
      <w:r w:rsidR="0012604F" w:rsidRPr="00227BBC">
        <w:rPr>
          <w:rFonts w:eastAsia="SimSun"/>
          <w:color w:val="000000"/>
          <w:lang w:eastAsia="zh-CN"/>
        </w:rPr>
        <w:t>y</w:t>
      </w:r>
      <w:r w:rsidR="00393AEE" w:rsidRPr="00227BBC">
        <w:rPr>
          <w:color w:val="000000"/>
        </w:rPr>
        <w:t>.</w:t>
      </w:r>
    </w:p>
    <w:p w14:paraId="5515E312" w14:textId="77777777" w:rsidR="00984993" w:rsidRPr="00227BBC" w:rsidRDefault="00984993" w:rsidP="00721D67">
      <w:pPr>
        <w:adjustRightInd w:val="0"/>
        <w:snapToGrid w:val="0"/>
        <w:rPr>
          <w:rFonts w:eastAsia="SimSun"/>
          <w:color w:val="000000"/>
          <w:lang w:eastAsia="zh-CN"/>
        </w:rPr>
      </w:pPr>
    </w:p>
    <w:p w14:paraId="17E69C32" w14:textId="625A6C9A" w:rsidR="00D95897" w:rsidRPr="00227BBC" w:rsidRDefault="00D95897" w:rsidP="00721D67">
      <w:pPr>
        <w:adjustRightInd w:val="0"/>
        <w:snapToGrid w:val="0"/>
        <w:rPr>
          <w:rFonts w:eastAsia="SimSun"/>
          <w:color w:val="000000"/>
          <w:lang w:eastAsia="zh-CN"/>
        </w:rPr>
      </w:pPr>
      <w:r w:rsidRPr="00227BBC">
        <w:rPr>
          <w:rFonts w:eastAsia="SimSun"/>
          <w:color w:val="000000"/>
          <w:lang w:eastAsia="zh-CN"/>
        </w:rPr>
        <w:t>2</w:t>
      </w:r>
      <w:r w:rsidR="00393AEE" w:rsidRPr="00227BBC">
        <w:rPr>
          <w:rFonts w:eastAsia="SimSun"/>
          <w:color w:val="000000"/>
          <w:lang w:eastAsia="zh-CN"/>
        </w:rPr>
        <w:t>.</w:t>
      </w:r>
      <w:r w:rsidR="00E11D6E" w:rsidRPr="00227BBC">
        <w:rPr>
          <w:rFonts w:eastAsia="SimSun"/>
          <w:color w:val="000000"/>
          <w:lang w:eastAsia="zh-CN"/>
        </w:rPr>
        <w:t>7</w:t>
      </w:r>
      <w:r w:rsidR="00393AEE" w:rsidRPr="00227BBC">
        <w:rPr>
          <w:rFonts w:eastAsia="SimSun"/>
          <w:color w:val="000000"/>
          <w:lang w:eastAsia="zh-CN"/>
        </w:rPr>
        <w:t xml:space="preserve"> Aspirate 15 </w:t>
      </w:r>
      <w:r w:rsidR="00393AEE" w:rsidRPr="00227BBC">
        <w:rPr>
          <w:color w:val="000000"/>
        </w:rPr>
        <w:t>μL</w:t>
      </w:r>
      <w:r w:rsidR="00393AEE" w:rsidRPr="00227BBC">
        <w:rPr>
          <w:rFonts w:eastAsia="SimSun"/>
          <w:color w:val="000000"/>
          <w:lang w:eastAsia="zh-CN"/>
        </w:rPr>
        <w:t xml:space="preserve"> </w:t>
      </w:r>
      <w:bookmarkStart w:id="19" w:name="OLE_LINK15"/>
      <w:r w:rsidR="0012604F" w:rsidRPr="00227BBC">
        <w:rPr>
          <w:rFonts w:eastAsia="SimSun"/>
          <w:color w:val="000000"/>
          <w:lang w:eastAsia="zh-CN"/>
        </w:rPr>
        <w:t xml:space="preserve">of </w:t>
      </w:r>
      <w:r w:rsidR="00EF5613">
        <w:rPr>
          <w:rFonts w:eastAsia="SimSun"/>
          <w:color w:val="000000"/>
          <w:lang w:eastAsia="zh-CN"/>
        </w:rPr>
        <w:t xml:space="preserve">the </w:t>
      </w:r>
      <w:r w:rsidR="00393AEE" w:rsidRPr="00227BBC">
        <w:rPr>
          <w:rFonts w:eastAsia="SimSun"/>
          <w:color w:val="000000"/>
          <w:lang w:eastAsia="zh-CN"/>
        </w:rPr>
        <w:t>protoplast suspension</w:t>
      </w:r>
      <w:bookmarkEnd w:id="19"/>
      <w:r w:rsidR="00393AEE" w:rsidRPr="00227BBC">
        <w:rPr>
          <w:rFonts w:eastAsia="SimSun"/>
          <w:color w:val="000000"/>
          <w:lang w:eastAsia="zh-CN"/>
        </w:rPr>
        <w:t xml:space="preserve"> and drip onto a slide.</w:t>
      </w:r>
    </w:p>
    <w:p w14:paraId="166E1713" w14:textId="77777777" w:rsidR="00984993" w:rsidRPr="00227BBC" w:rsidRDefault="00984993" w:rsidP="00721D67">
      <w:pPr>
        <w:adjustRightInd w:val="0"/>
        <w:snapToGrid w:val="0"/>
        <w:rPr>
          <w:rFonts w:eastAsia="SimSun"/>
          <w:color w:val="000000"/>
          <w:lang w:eastAsia="zh-CN"/>
        </w:rPr>
      </w:pPr>
    </w:p>
    <w:p w14:paraId="1E49522F" w14:textId="00EC73DE" w:rsidR="00D95897" w:rsidRPr="00227BBC" w:rsidRDefault="00D95897" w:rsidP="00721D67">
      <w:pPr>
        <w:adjustRightInd w:val="0"/>
        <w:snapToGrid w:val="0"/>
        <w:rPr>
          <w:rFonts w:eastAsiaTheme="minorEastAsia"/>
          <w:color w:val="000000"/>
          <w:lang w:eastAsia="zh-CN"/>
        </w:rPr>
      </w:pPr>
      <w:r w:rsidRPr="00227BBC">
        <w:rPr>
          <w:rFonts w:eastAsia="SimSun"/>
          <w:color w:val="000000"/>
          <w:lang w:eastAsia="zh-CN"/>
        </w:rPr>
        <w:t>2</w:t>
      </w:r>
      <w:r w:rsidR="00393AEE" w:rsidRPr="00227BBC">
        <w:rPr>
          <w:rFonts w:eastAsia="SimSun"/>
          <w:color w:val="000000"/>
          <w:lang w:eastAsia="zh-CN"/>
        </w:rPr>
        <w:t>.</w:t>
      </w:r>
      <w:r w:rsidR="00E11D6E" w:rsidRPr="00227BBC">
        <w:rPr>
          <w:rFonts w:eastAsia="SimSun"/>
          <w:color w:val="000000"/>
          <w:lang w:eastAsia="zh-CN"/>
        </w:rPr>
        <w:t>8</w:t>
      </w:r>
      <w:r w:rsidR="00393AEE" w:rsidRPr="00227BBC">
        <w:rPr>
          <w:rFonts w:eastAsia="SimSun"/>
          <w:color w:val="000000"/>
          <w:lang w:eastAsia="zh-CN"/>
        </w:rPr>
        <w:t xml:space="preserve"> </w:t>
      </w:r>
      <w:r w:rsidR="00393AEE" w:rsidRPr="00227BBC">
        <w:rPr>
          <w:rFonts w:eastAsia="SimSun"/>
          <w:color w:val="000000" w:themeColor="text1"/>
          <w:lang w:eastAsia="zh-CN"/>
        </w:rPr>
        <w:t>O</w:t>
      </w:r>
      <w:r w:rsidR="00393AEE" w:rsidRPr="00227BBC">
        <w:rPr>
          <w:color w:val="000000"/>
        </w:rPr>
        <w:t>bserve under a fluorescence microscope</w:t>
      </w:r>
      <w:r w:rsidR="00393AEE" w:rsidRPr="00227BBC">
        <w:rPr>
          <w:rFonts w:eastAsiaTheme="minorEastAsia"/>
          <w:color w:val="000000"/>
          <w:lang w:eastAsia="zh-CN"/>
        </w:rPr>
        <w:t xml:space="preserve"> </w:t>
      </w:r>
      <w:r w:rsidR="002469EC" w:rsidRPr="00227BBC">
        <w:rPr>
          <w:rFonts w:eastAsia="SimSun"/>
          <w:color w:val="000000"/>
          <w:lang w:eastAsia="zh-CN"/>
        </w:rPr>
        <w:t>(</w:t>
      </w:r>
      <w:r w:rsidR="002469EC" w:rsidRPr="00227BBC">
        <w:rPr>
          <w:b/>
          <w:bCs/>
          <w:color w:val="000000"/>
        </w:rPr>
        <w:t>Supplementary Figure S1</w:t>
      </w:r>
      <w:r w:rsidR="002469EC" w:rsidRPr="00227BBC">
        <w:rPr>
          <w:rFonts w:eastAsia="SimSun"/>
          <w:color w:val="000000"/>
          <w:lang w:eastAsia="zh-CN"/>
        </w:rPr>
        <w:t>)</w:t>
      </w:r>
      <w:r w:rsidR="00393AEE" w:rsidRPr="00227BBC">
        <w:rPr>
          <w:rFonts w:eastAsia="SimSun"/>
          <w:color w:val="000000"/>
          <w:lang w:eastAsia="zh-CN"/>
        </w:rPr>
        <w:t>.</w:t>
      </w:r>
    </w:p>
    <w:p w14:paraId="4712861A" w14:textId="77777777" w:rsidR="00E11D6E" w:rsidRPr="00227BBC" w:rsidRDefault="00E11D6E" w:rsidP="00721D67">
      <w:pPr>
        <w:adjustRightInd w:val="0"/>
        <w:snapToGrid w:val="0"/>
        <w:rPr>
          <w:rFonts w:eastAsia="SimSun"/>
          <w:color w:val="000000"/>
          <w:lang w:eastAsia="zh-CN"/>
        </w:rPr>
      </w:pPr>
    </w:p>
    <w:p w14:paraId="2B010C82" w14:textId="2BD5F406" w:rsidR="00984993" w:rsidRPr="00227BBC" w:rsidRDefault="00E11D6E" w:rsidP="00721D67">
      <w:pPr>
        <w:adjustRightInd w:val="0"/>
        <w:snapToGrid w:val="0"/>
        <w:rPr>
          <w:rFonts w:eastAsiaTheme="minorEastAsia"/>
          <w:color w:val="000000"/>
          <w:lang w:eastAsia="zh-CN"/>
        </w:rPr>
      </w:pPr>
      <w:r w:rsidRPr="00227BBC">
        <w:rPr>
          <w:rFonts w:eastAsia="SimSun" w:hint="eastAsia"/>
          <w:color w:val="000000"/>
          <w:lang w:eastAsia="zh-CN"/>
        </w:rPr>
        <w:t>N</w:t>
      </w:r>
      <w:r w:rsidR="009D48F0" w:rsidRPr="00227BBC">
        <w:rPr>
          <w:rFonts w:eastAsia="SimSun"/>
          <w:color w:val="000000"/>
          <w:lang w:eastAsia="zh-CN"/>
        </w:rPr>
        <w:t>OTE</w:t>
      </w:r>
      <w:r w:rsidRPr="00227BBC">
        <w:rPr>
          <w:rFonts w:eastAsia="SimSun"/>
          <w:color w:val="000000"/>
          <w:lang w:eastAsia="zh-CN"/>
        </w:rPr>
        <w:t xml:space="preserve">: </w:t>
      </w:r>
      <w:r w:rsidR="009D48F0" w:rsidRPr="00227BBC">
        <w:rPr>
          <w:rFonts w:eastAsia="SimSun"/>
          <w:color w:val="000000"/>
          <w:lang w:eastAsia="zh-CN"/>
        </w:rPr>
        <w:t xml:space="preserve">Use </w:t>
      </w:r>
      <w:r w:rsidR="00EF5613">
        <w:rPr>
          <w:rFonts w:eastAsia="SimSun"/>
          <w:color w:val="000000"/>
          <w:lang w:eastAsia="zh-CN"/>
        </w:rPr>
        <w:t>a</w:t>
      </w:r>
      <w:r w:rsidR="008C4710" w:rsidRPr="00227BBC">
        <w:rPr>
          <w:rFonts w:eastAsia="SimSun"/>
          <w:color w:val="000000"/>
          <w:lang w:eastAsia="zh-CN"/>
        </w:rPr>
        <w:t xml:space="preserve"> </w:t>
      </w:r>
      <w:r w:rsidR="009D48F0" w:rsidRPr="00227BBC">
        <w:rPr>
          <w:rFonts w:eastAsiaTheme="minorEastAsia"/>
          <w:color w:val="000000"/>
          <w:lang w:eastAsia="zh-CN"/>
        </w:rPr>
        <w:t>c</w:t>
      </w:r>
      <w:r w:rsidRPr="00227BBC">
        <w:rPr>
          <w:rFonts w:eastAsiaTheme="minorEastAsia"/>
          <w:color w:val="000000"/>
          <w:lang w:eastAsia="zh-CN"/>
        </w:rPr>
        <w:t xml:space="preserve">olor camera </w:t>
      </w:r>
      <w:r w:rsidR="009D48F0" w:rsidRPr="00227BBC">
        <w:rPr>
          <w:rFonts w:eastAsiaTheme="minorEastAsia"/>
          <w:color w:val="000000"/>
          <w:lang w:eastAsia="zh-CN"/>
        </w:rPr>
        <w:t>with high sensitivity</w:t>
      </w:r>
      <w:r w:rsidR="00EF5613">
        <w:rPr>
          <w:rFonts w:eastAsiaTheme="minorEastAsia"/>
          <w:color w:val="000000"/>
          <w:lang w:eastAsia="zh-CN"/>
        </w:rPr>
        <w:t>,</w:t>
      </w:r>
      <w:r w:rsidRPr="00227BBC">
        <w:rPr>
          <w:rFonts w:eastAsiaTheme="minorEastAsia"/>
          <w:color w:val="000000"/>
          <w:lang w:eastAsia="zh-CN"/>
        </w:rPr>
        <w:t xml:space="preserve"> </w:t>
      </w:r>
      <w:r w:rsidR="009D48F0" w:rsidRPr="00227BBC">
        <w:rPr>
          <w:rFonts w:eastAsiaTheme="minorEastAsia"/>
          <w:color w:val="000000"/>
          <w:lang w:eastAsia="zh-CN"/>
        </w:rPr>
        <w:t xml:space="preserve">i.e., </w:t>
      </w:r>
      <w:r w:rsidRPr="00227BBC">
        <w:rPr>
          <w:rFonts w:eastAsiaTheme="minorEastAsia"/>
          <w:color w:val="000000"/>
          <w:lang w:eastAsia="zh-CN"/>
        </w:rPr>
        <w:t>3.2 MP (2048 x 1536) CMOS sensor with 3.45 µm pixel resolution.</w:t>
      </w:r>
    </w:p>
    <w:p w14:paraId="50722A70" w14:textId="77777777" w:rsidR="00E11D6E" w:rsidRPr="00227BBC" w:rsidRDefault="00E11D6E" w:rsidP="00721D67">
      <w:pPr>
        <w:adjustRightInd w:val="0"/>
        <w:snapToGrid w:val="0"/>
        <w:rPr>
          <w:rFonts w:eastAsiaTheme="minorEastAsia"/>
          <w:color w:val="000000"/>
          <w:lang w:eastAsia="zh-CN"/>
        </w:rPr>
      </w:pPr>
    </w:p>
    <w:p w14:paraId="28293AA0" w14:textId="7862BCB1" w:rsidR="00D95897" w:rsidRPr="00227BBC" w:rsidRDefault="00D95897" w:rsidP="00721D67">
      <w:pPr>
        <w:adjustRightInd w:val="0"/>
        <w:snapToGrid w:val="0"/>
        <w:rPr>
          <w:rFonts w:eastAsia="SimSun"/>
          <w:color w:val="000000"/>
          <w:lang w:eastAsia="zh-CN"/>
        </w:rPr>
      </w:pPr>
      <w:r w:rsidRPr="00227BBC">
        <w:rPr>
          <w:rFonts w:eastAsiaTheme="minorEastAsia"/>
          <w:color w:val="000000"/>
          <w:lang w:eastAsia="zh-CN"/>
        </w:rPr>
        <w:t>2</w:t>
      </w:r>
      <w:r w:rsidR="00393AEE" w:rsidRPr="00227BBC">
        <w:rPr>
          <w:rFonts w:eastAsiaTheme="minorEastAsia"/>
          <w:color w:val="000000"/>
          <w:lang w:eastAsia="zh-CN"/>
        </w:rPr>
        <w:t>.</w:t>
      </w:r>
      <w:r w:rsidR="00E11D6E" w:rsidRPr="00227BBC">
        <w:rPr>
          <w:rFonts w:eastAsiaTheme="minorEastAsia"/>
          <w:color w:val="000000"/>
          <w:lang w:eastAsia="zh-CN"/>
        </w:rPr>
        <w:t>9</w:t>
      </w:r>
      <w:r w:rsidR="00393AEE" w:rsidRPr="00227BBC">
        <w:rPr>
          <w:rFonts w:eastAsiaTheme="minorEastAsia"/>
          <w:color w:val="000000"/>
          <w:lang w:eastAsia="zh-CN"/>
        </w:rPr>
        <w:t xml:space="preserve"> </w:t>
      </w:r>
      <w:r w:rsidR="00393AEE" w:rsidRPr="00227BBC">
        <w:rPr>
          <w:rFonts w:eastAsia="SimSun"/>
          <w:color w:val="000000"/>
          <w:lang w:eastAsia="zh-CN"/>
        </w:rPr>
        <w:t>S</w:t>
      </w:r>
      <w:r w:rsidR="00393AEE" w:rsidRPr="00227BBC">
        <w:rPr>
          <w:color w:val="000000"/>
        </w:rPr>
        <w:t>elect</w:t>
      </w:r>
      <w:r w:rsidR="00393AEE" w:rsidRPr="00227BBC">
        <w:rPr>
          <w:rFonts w:eastAsiaTheme="minorEastAsia"/>
          <w:color w:val="000000"/>
          <w:lang w:eastAsia="zh-CN"/>
        </w:rPr>
        <w:t xml:space="preserve"> </w:t>
      </w:r>
      <w:r w:rsidR="002B45AA" w:rsidRPr="00227BBC">
        <w:rPr>
          <w:rFonts w:eastAsiaTheme="minorEastAsia"/>
          <w:color w:val="000000"/>
          <w:lang w:eastAsia="zh-CN"/>
        </w:rPr>
        <w:t xml:space="preserve">the </w:t>
      </w:r>
      <w:r w:rsidR="00393AEE" w:rsidRPr="00227BBC">
        <w:rPr>
          <w:color w:val="000000"/>
        </w:rPr>
        <w:t>GFP</w:t>
      </w:r>
      <w:r w:rsidR="00393AEE" w:rsidRPr="00227BBC">
        <w:rPr>
          <w:rFonts w:eastAsiaTheme="minorEastAsia"/>
          <w:color w:val="000000"/>
          <w:lang w:eastAsia="zh-CN"/>
        </w:rPr>
        <w:t xml:space="preserve"> channel </w:t>
      </w:r>
      <w:r w:rsidR="002B45AA" w:rsidRPr="00227BBC">
        <w:rPr>
          <w:rFonts w:eastAsiaTheme="minorEastAsia"/>
          <w:color w:val="000000"/>
          <w:lang w:eastAsia="zh-CN"/>
        </w:rPr>
        <w:t>for imaging</w:t>
      </w:r>
      <w:r w:rsidR="00DC4FC9" w:rsidRPr="00227BBC">
        <w:rPr>
          <w:rFonts w:eastAsiaTheme="minorEastAsia"/>
          <w:color w:val="000000"/>
          <w:lang w:eastAsia="zh-CN"/>
        </w:rPr>
        <w:t xml:space="preserve"> (20</w:t>
      </w:r>
      <w:r w:rsidR="00217158" w:rsidRPr="00227BBC">
        <w:rPr>
          <w:rFonts w:eastAsiaTheme="minorEastAsia"/>
          <w:color w:val="000000"/>
          <w:lang w:eastAsia="zh-CN"/>
        </w:rPr>
        <w:t>x</w:t>
      </w:r>
      <w:r w:rsidR="00DC4FC9" w:rsidRPr="00227BBC">
        <w:rPr>
          <w:rFonts w:eastAsiaTheme="minorEastAsia"/>
          <w:color w:val="000000"/>
          <w:lang w:eastAsia="zh-CN"/>
        </w:rPr>
        <w:t>)</w:t>
      </w:r>
      <w:r w:rsidR="00393AEE" w:rsidRPr="00227BBC">
        <w:rPr>
          <w:color w:val="000000"/>
        </w:rPr>
        <w:t>.</w:t>
      </w:r>
      <w:r w:rsidR="00393AEE" w:rsidRPr="00227BBC">
        <w:rPr>
          <w:rFonts w:eastAsia="SimSun"/>
          <w:color w:val="000000"/>
          <w:lang w:eastAsia="zh-CN"/>
        </w:rPr>
        <w:t xml:space="preserve"> Set the brightness to 0.5. </w:t>
      </w:r>
    </w:p>
    <w:p w14:paraId="6CCBCFC4" w14:textId="77777777" w:rsidR="00E11D6E" w:rsidRPr="00227BBC" w:rsidRDefault="00E11D6E" w:rsidP="00721D67">
      <w:pPr>
        <w:adjustRightInd w:val="0"/>
        <w:snapToGrid w:val="0"/>
        <w:rPr>
          <w:rFonts w:eastAsia="SimSun"/>
          <w:color w:val="000000"/>
          <w:lang w:eastAsia="zh-CN"/>
        </w:rPr>
      </w:pPr>
    </w:p>
    <w:p w14:paraId="7AF42777" w14:textId="66B41143" w:rsidR="00984993" w:rsidRPr="00227BBC" w:rsidRDefault="00E11D6E" w:rsidP="00721D67">
      <w:pPr>
        <w:adjustRightInd w:val="0"/>
        <w:snapToGrid w:val="0"/>
        <w:rPr>
          <w:rFonts w:eastAsiaTheme="minorEastAsia"/>
          <w:color w:val="000000"/>
          <w:lang w:eastAsia="zh-CN"/>
        </w:rPr>
      </w:pPr>
      <w:r w:rsidRPr="00227BBC">
        <w:rPr>
          <w:rFonts w:eastAsia="SimSun" w:hint="eastAsia"/>
          <w:color w:val="000000"/>
          <w:lang w:eastAsia="zh-CN"/>
        </w:rPr>
        <w:t>N</w:t>
      </w:r>
      <w:r w:rsidR="009D48F0" w:rsidRPr="00227BBC">
        <w:rPr>
          <w:rFonts w:eastAsia="SimSun"/>
          <w:color w:val="000000"/>
          <w:lang w:eastAsia="zh-CN"/>
        </w:rPr>
        <w:t>OTE</w:t>
      </w:r>
      <w:r w:rsidRPr="00227BBC">
        <w:rPr>
          <w:rFonts w:eastAsia="SimSun"/>
          <w:color w:val="000000"/>
          <w:lang w:eastAsia="zh-CN"/>
        </w:rPr>
        <w:t>:</w:t>
      </w:r>
      <w:r w:rsidRPr="00227BBC">
        <w:t xml:space="preserve"> </w:t>
      </w:r>
      <w:r w:rsidRPr="00227BBC">
        <w:rPr>
          <w:rFonts w:eastAsia="SimSun"/>
          <w:color w:val="000000"/>
          <w:lang w:eastAsia="zh-CN"/>
        </w:rPr>
        <w:t xml:space="preserve">Illumination is adjustable-intensity LED light cubes with </w:t>
      </w:r>
      <w:r w:rsidR="00EF5613">
        <w:rPr>
          <w:rFonts w:eastAsia="SimSun"/>
          <w:color w:val="000000"/>
          <w:lang w:eastAsia="zh-CN"/>
        </w:rPr>
        <w:t xml:space="preserve">an </w:t>
      </w:r>
      <w:r w:rsidRPr="00227BBC">
        <w:rPr>
          <w:rFonts w:eastAsia="SimSun"/>
          <w:color w:val="000000"/>
          <w:lang w:eastAsia="zh-CN"/>
        </w:rPr>
        <w:t xml:space="preserve">integrated hard-coated filter set. </w:t>
      </w:r>
      <w:r w:rsidRPr="00227BBC">
        <w:rPr>
          <w:rFonts w:eastAsiaTheme="minorEastAsia"/>
          <w:color w:val="000000"/>
          <w:lang w:eastAsia="zh-CN"/>
        </w:rPr>
        <w:t xml:space="preserve">The excitation wavelength of </w:t>
      </w:r>
      <w:r w:rsidRPr="00227BBC">
        <w:rPr>
          <w:rFonts w:eastAsia="SimSun"/>
          <w:color w:val="000000"/>
          <w:lang w:eastAsia="zh-CN"/>
        </w:rPr>
        <w:t>F</w:t>
      </w:r>
      <w:r w:rsidRPr="00227BBC">
        <w:rPr>
          <w:color w:val="000000"/>
        </w:rPr>
        <w:t>luo-4</w:t>
      </w:r>
      <w:r w:rsidRPr="00227BBC">
        <w:rPr>
          <w:rFonts w:eastAsiaTheme="minorEastAsia"/>
          <w:color w:val="000000"/>
          <w:lang w:eastAsia="zh-CN"/>
        </w:rPr>
        <w:t>/</w:t>
      </w:r>
      <w:r w:rsidRPr="00227BBC">
        <w:rPr>
          <w:color w:val="000000"/>
        </w:rPr>
        <w:t>AM</w:t>
      </w:r>
      <w:r w:rsidRPr="00227BBC">
        <w:rPr>
          <w:rFonts w:eastAsiaTheme="minorEastAsia"/>
          <w:color w:val="000000"/>
          <w:lang w:eastAsia="zh-CN"/>
        </w:rPr>
        <w:t xml:space="preserve"> is 490 nm.</w:t>
      </w:r>
    </w:p>
    <w:p w14:paraId="06316B81" w14:textId="77777777" w:rsidR="00E11D6E" w:rsidRPr="00227BBC" w:rsidRDefault="00E11D6E" w:rsidP="00721D67">
      <w:pPr>
        <w:adjustRightInd w:val="0"/>
        <w:snapToGrid w:val="0"/>
        <w:rPr>
          <w:rFonts w:eastAsia="SimSun"/>
          <w:color w:val="000000"/>
          <w:lang w:eastAsia="zh-CN"/>
        </w:rPr>
      </w:pPr>
    </w:p>
    <w:p w14:paraId="66B69B7E" w14:textId="7889682E" w:rsidR="00D95897" w:rsidRPr="00227BBC" w:rsidRDefault="00DD3F87" w:rsidP="00721D67">
      <w:pPr>
        <w:numPr>
          <w:ilvl w:val="0"/>
          <w:numId w:val="13"/>
        </w:numPr>
        <w:adjustRightInd w:val="0"/>
        <w:snapToGrid w:val="0"/>
        <w:outlineLvl w:val="2"/>
        <w:rPr>
          <w:b/>
          <w:bCs/>
          <w:color w:val="000000"/>
        </w:rPr>
      </w:pPr>
      <w:bookmarkStart w:id="20" w:name="_Hlk76389754"/>
      <w:bookmarkStart w:id="21" w:name="_Hlk76389645"/>
      <w:r w:rsidRPr="00227BBC">
        <w:rPr>
          <w:b/>
          <w:bCs/>
          <w:color w:val="000000"/>
        </w:rPr>
        <w:t>Protoplast viability assay</w:t>
      </w:r>
      <w:bookmarkEnd w:id="20"/>
      <w:bookmarkEnd w:id="21"/>
    </w:p>
    <w:p w14:paraId="7D2F208D" w14:textId="77777777" w:rsidR="00984993" w:rsidRPr="00227BBC" w:rsidRDefault="00984993" w:rsidP="00721D67">
      <w:pPr>
        <w:adjustRightInd w:val="0"/>
        <w:snapToGrid w:val="0"/>
        <w:rPr>
          <w:rFonts w:eastAsia="SimSun"/>
          <w:color w:val="000000"/>
          <w:lang w:eastAsia="zh-CN"/>
        </w:rPr>
      </w:pPr>
    </w:p>
    <w:p w14:paraId="18DA6012" w14:textId="60837986" w:rsidR="00D95897" w:rsidRPr="00227BBC" w:rsidRDefault="00062192" w:rsidP="00721D67">
      <w:pPr>
        <w:adjustRightInd w:val="0"/>
        <w:snapToGrid w:val="0"/>
        <w:rPr>
          <w:color w:val="000000"/>
        </w:rPr>
      </w:pPr>
      <w:r w:rsidRPr="00227BBC">
        <w:rPr>
          <w:rFonts w:eastAsia="SimSun"/>
          <w:color w:val="000000"/>
          <w:lang w:eastAsia="zh-CN"/>
        </w:rPr>
        <w:t>3</w:t>
      </w:r>
      <w:r w:rsidR="00DD3F87" w:rsidRPr="00227BBC">
        <w:rPr>
          <w:rFonts w:eastAsia="SimSun"/>
          <w:color w:val="000000"/>
          <w:lang w:eastAsia="zh-CN"/>
        </w:rPr>
        <w:t>.1</w:t>
      </w:r>
      <w:r w:rsidR="00DD3F87" w:rsidRPr="00227BBC">
        <w:rPr>
          <w:rFonts w:eastAsia="SimSun"/>
          <w:color w:val="000000" w:themeColor="text1"/>
          <w:lang w:eastAsia="zh-CN"/>
        </w:rPr>
        <w:t xml:space="preserve"> Prepare</w:t>
      </w:r>
      <w:r w:rsidR="00DD3F87" w:rsidRPr="00227BBC">
        <w:rPr>
          <w:rFonts w:eastAsia="SimSun"/>
          <w:color w:val="000000"/>
          <w:lang w:eastAsia="zh-CN"/>
        </w:rPr>
        <w:t xml:space="preserve"> the </w:t>
      </w:r>
      <w:r w:rsidR="0012604F" w:rsidRPr="00227BBC">
        <w:rPr>
          <w:color w:val="000000"/>
        </w:rPr>
        <w:t xml:space="preserve">Fluorescein diacetate </w:t>
      </w:r>
      <w:r w:rsidR="00DD3F87" w:rsidRPr="00227BBC">
        <w:t>(</w:t>
      </w:r>
      <w:r w:rsidR="0012604F" w:rsidRPr="00227BBC">
        <w:rPr>
          <w:color w:val="000000"/>
        </w:rPr>
        <w:t>FDA</w:t>
      </w:r>
      <w:r w:rsidR="00DD3F87" w:rsidRPr="00227BBC">
        <w:rPr>
          <w:color w:val="000000"/>
        </w:rPr>
        <w:t>) stock solution</w:t>
      </w:r>
      <w:r w:rsidR="00DD3F87" w:rsidRPr="00227BBC">
        <w:rPr>
          <w:rFonts w:eastAsia="SimSun"/>
          <w:color w:val="000000"/>
          <w:lang w:eastAsia="zh-CN"/>
        </w:rPr>
        <w:t>:</w:t>
      </w:r>
      <w:r w:rsidR="00DD3F87" w:rsidRPr="00227BBC">
        <w:rPr>
          <w:color w:val="000000"/>
        </w:rPr>
        <w:t xml:space="preserve"> Dissolv</w:t>
      </w:r>
      <w:r w:rsidR="00DD3F87" w:rsidRPr="00227BBC">
        <w:rPr>
          <w:rFonts w:eastAsia="SimSun"/>
          <w:color w:val="000000"/>
          <w:lang w:eastAsia="zh-CN"/>
        </w:rPr>
        <w:t>e FDA</w:t>
      </w:r>
      <w:r w:rsidR="00DD3F87" w:rsidRPr="00227BBC">
        <w:rPr>
          <w:color w:val="000000"/>
        </w:rPr>
        <w:t xml:space="preserve"> in </w:t>
      </w:r>
      <w:r w:rsidR="00DD3F87" w:rsidRPr="00227BBC">
        <w:rPr>
          <w:rFonts w:eastAsia="SimSun"/>
          <w:color w:val="000000"/>
          <w:lang w:eastAsia="zh-CN"/>
        </w:rPr>
        <w:t>acetone</w:t>
      </w:r>
      <w:r w:rsidR="00DD3F87" w:rsidRPr="00227BBC">
        <w:rPr>
          <w:color w:val="000000"/>
        </w:rPr>
        <w:t xml:space="preserve"> </w:t>
      </w:r>
      <w:r w:rsidR="00DD3F87" w:rsidRPr="00227BBC">
        <w:rPr>
          <w:rFonts w:eastAsia="SimSun"/>
          <w:color w:val="000000"/>
          <w:lang w:eastAsia="zh-CN"/>
        </w:rPr>
        <w:t>until the final concentration is</w:t>
      </w:r>
      <w:r w:rsidR="00DD3F87" w:rsidRPr="00227BBC">
        <w:rPr>
          <w:color w:val="000000"/>
        </w:rPr>
        <w:t xml:space="preserve"> 1 mg/</w:t>
      </w:r>
      <w:proofErr w:type="spellStart"/>
      <w:r w:rsidR="00DD3F87" w:rsidRPr="00227BBC">
        <w:rPr>
          <w:color w:val="000000"/>
        </w:rPr>
        <w:t>mL.</w:t>
      </w:r>
      <w:proofErr w:type="spellEnd"/>
    </w:p>
    <w:p w14:paraId="0CB9DE30" w14:textId="77777777" w:rsidR="00984993" w:rsidRPr="00227BBC" w:rsidRDefault="00984993" w:rsidP="00721D67">
      <w:pPr>
        <w:adjustRightInd w:val="0"/>
        <w:snapToGrid w:val="0"/>
        <w:rPr>
          <w:rFonts w:eastAsia="SimSun"/>
          <w:color w:val="000000"/>
          <w:lang w:eastAsia="zh-CN"/>
        </w:rPr>
      </w:pPr>
    </w:p>
    <w:p w14:paraId="1CC8B132" w14:textId="660CF181" w:rsidR="00D95897" w:rsidRPr="00227BBC" w:rsidRDefault="00062192" w:rsidP="00721D67">
      <w:pPr>
        <w:adjustRightInd w:val="0"/>
        <w:snapToGrid w:val="0"/>
        <w:rPr>
          <w:color w:val="000000"/>
        </w:rPr>
      </w:pPr>
      <w:r w:rsidRPr="00227BBC">
        <w:rPr>
          <w:rFonts w:eastAsia="SimSun"/>
          <w:color w:val="000000"/>
          <w:lang w:eastAsia="zh-CN"/>
        </w:rPr>
        <w:t>3</w:t>
      </w:r>
      <w:r w:rsidR="00DD3F87" w:rsidRPr="00227BBC">
        <w:rPr>
          <w:rFonts w:eastAsia="SimSun"/>
          <w:color w:val="000000"/>
          <w:lang w:eastAsia="zh-CN"/>
        </w:rPr>
        <w:t xml:space="preserve">.2 </w:t>
      </w:r>
      <w:r w:rsidR="00230F00" w:rsidRPr="00227BBC">
        <w:rPr>
          <w:rFonts w:eastAsia="SimSun"/>
          <w:color w:val="000000"/>
          <w:lang w:eastAsia="zh-CN"/>
        </w:rPr>
        <w:t xml:space="preserve">Prepare the FDA working solution with 1 μL </w:t>
      </w:r>
      <w:r w:rsidR="0012604F" w:rsidRPr="00227BBC">
        <w:rPr>
          <w:rFonts w:eastAsia="SimSun"/>
          <w:color w:val="000000"/>
          <w:lang w:eastAsia="zh-CN"/>
        </w:rPr>
        <w:t xml:space="preserve">of the </w:t>
      </w:r>
      <w:r w:rsidR="00230F00" w:rsidRPr="00227BBC">
        <w:rPr>
          <w:rFonts w:eastAsia="SimSun"/>
          <w:color w:val="000000"/>
          <w:lang w:eastAsia="zh-CN"/>
        </w:rPr>
        <w:t>stock solution and 99 μL</w:t>
      </w:r>
      <w:r w:rsidR="0012604F" w:rsidRPr="00227BBC">
        <w:rPr>
          <w:rFonts w:eastAsia="SimSun"/>
          <w:color w:val="000000"/>
          <w:lang w:eastAsia="zh-CN"/>
        </w:rPr>
        <w:t xml:space="preserve"> of</w:t>
      </w:r>
      <w:r w:rsidR="00230F00" w:rsidRPr="00227BBC">
        <w:rPr>
          <w:rFonts w:eastAsia="SimSun"/>
          <w:color w:val="000000"/>
          <w:lang w:eastAsia="zh-CN"/>
        </w:rPr>
        <w:t xml:space="preserve"> acetone.</w:t>
      </w:r>
    </w:p>
    <w:p w14:paraId="35D24D33" w14:textId="77777777" w:rsidR="00984993" w:rsidRPr="00227BBC" w:rsidRDefault="00984993" w:rsidP="00721D67">
      <w:pPr>
        <w:adjustRightInd w:val="0"/>
        <w:snapToGrid w:val="0"/>
        <w:rPr>
          <w:rFonts w:eastAsia="SimSun"/>
          <w:color w:val="000000"/>
          <w:lang w:eastAsia="zh-CN"/>
        </w:rPr>
      </w:pPr>
    </w:p>
    <w:p w14:paraId="7964769A" w14:textId="5EE0B3DD" w:rsidR="00D95897" w:rsidRPr="00227BBC" w:rsidRDefault="00062192" w:rsidP="00721D67">
      <w:pPr>
        <w:adjustRightInd w:val="0"/>
        <w:snapToGrid w:val="0"/>
        <w:rPr>
          <w:color w:val="000000"/>
        </w:rPr>
      </w:pPr>
      <w:r w:rsidRPr="00227BBC">
        <w:rPr>
          <w:rFonts w:eastAsia="SimSun"/>
          <w:color w:val="000000"/>
          <w:lang w:eastAsia="zh-CN"/>
        </w:rPr>
        <w:t>3</w:t>
      </w:r>
      <w:r w:rsidR="00DD3F87" w:rsidRPr="00227BBC">
        <w:rPr>
          <w:rFonts w:eastAsia="SimSun"/>
          <w:color w:val="000000"/>
          <w:lang w:eastAsia="zh-CN"/>
        </w:rPr>
        <w:t>.</w:t>
      </w:r>
      <w:r w:rsidR="00386E45" w:rsidRPr="00227BBC">
        <w:rPr>
          <w:rFonts w:eastAsia="SimSun"/>
          <w:color w:val="000000"/>
          <w:lang w:eastAsia="zh-CN"/>
        </w:rPr>
        <w:t>3</w:t>
      </w:r>
      <w:r w:rsidR="00DD3F87" w:rsidRPr="00227BBC">
        <w:rPr>
          <w:rFonts w:eastAsia="SimSun"/>
          <w:color w:val="000000"/>
          <w:lang w:eastAsia="zh-CN"/>
        </w:rPr>
        <w:t xml:space="preserve"> </w:t>
      </w:r>
      <w:r w:rsidR="00D94FA1" w:rsidRPr="00227BBC">
        <w:rPr>
          <w:color w:val="000000"/>
        </w:rPr>
        <w:t xml:space="preserve">Add 1 μL </w:t>
      </w:r>
      <w:r w:rsidR="0012604F" w:rsidRPr="00227BBC">
        <w:rPr>
          <w:color w:val="000000"/>
        </w:rPr>
        <w:t xml:space="preserve">of </w:t>
      </w:r>
      <w:r w:rsidR="00D94FA1" w:rsidRPr="00227BBC">
        <w:rPr>
          <w:color w:val="000000"/>
        </w:rPr>
        <w:t>FDA work</w:t>
      </w:r>
      <w:r w:rsidR="00230F00" w:rsidRPr="00227BBC">
        <w:rPr>
          <w:color w:val="000000"/>
        </w:rPr>
        <w:t>ing</w:t>
      </w:r>
      <w:r w:rsidR="00D94FA1" w:rsidRPr="00227BBC">
        <w:rPr>
          <w:color w:val="000000"/>
        </w:rPr>
        <w:t xml:space="preserve"> solution </w:t>
      </w:r>
      <w:r w:rsidR="00386E45" w:rsidRPr="00227BBC">
        <w:rPr>
          <w:color w:val="000000"/>
        </w:rPr>
        <w:t xml:space="preserve">to 99 μL </w:t>
      </w:r>
      <w:r w:rsidR="0012604F" w:rsidRPr="00227BBC">
        <w:rPr>
          <w:color w:val="000000"/>
        </w:rPr>
        <w:t xml:space="preserve">of </w:t>
      </w:r>
      <w:r w:rsidR="00D94FA1" w:rsidRPr="00227BBC">
        <w:rPr>
          <w:color w:val="000000"/>
        </w:rPr>
        <w:t>protoplast suspension</w:t>
      </w:r>
      <w:r w:rsidR="00217158" w:rsidRPr="00227BBC">
        <w:rPr>
          <w:color w:val="000000"/>
        </w:rPr>
        <w:t>.</w:t>
      </w:r>
      <w:r w:rsidR="00DD3F87" w:rsidRPr="00227BBC">
        <w:rPr>
          <w:color w:val="000000"/>
        </w:rPr>
        <w:t xml:space="preserve"> </w:t>
      </w:r>
      <w:r w:rsidR="00217158" w:rsidRPr="00227BBC">
        <w:rPr>
          <w:color w:val="000000"/>
        </w:rPr>
        <w:t>M</w:t>
      </w:r>
      <w:r w:rsidR="00EB611C" w:rsidRPr="00227BBC">
        <w:rPr>
          <w:color w:val="000000"/>
        </w:rPr>
        <w:t xml:space="preserve">ix </w:t>
      </w:r>
      <w:r w:rsidR="00217158" w:rsidRPr="00227BBC">
        <w:rPr>
          <w:color w:val="000000"/>
        </w:rPr>
        <w:t>the solution by pipetting up and down and then close the tube</w:t>
      </w:r>
      <w:r w:rsidR="00E0261A" w:rsidRPr="00227BBC">
        <w:rPr>
          <w:color w:val="000000"/>
        </w:rPr>
        <w:t>.</w:t>
      </w:r>
    </w:p>
    <w:p w14:paraId="081882BB" w14:textId="77777777" w:rsidR="00062192" w:rsidRPr="00227BBC" w:rsidRDefault="00062192" w:rsidP="00721D67">
      <w:pPr>
        <w:adjustRightInd w:val="0"/>
        <w:snapToGrid w:val="0"/>
        <w:rPr>
          <w:color w:val="000000"/>
        </w:rPr>
      </w:pPr>
    </w:p>
    <w:p w14:paraId="79D432DB" w14:textId="04BCEBE8" w:rsidR="00984993" w:rsidRPr="00227BBC" w:rsidRDefault="00062192" w:rsidP="00721D67">
      <w:pPr>
        <w:adjustRightInd w:val="0"/>
        <w:snapToGrid w:val="0"/>
        <w:rPr>
          <w:rFonts w:eastAsia="SimSun"/>
          <w:color w:val="000000"/>
          <w:lang w:eastAsia="zh-CN"/>
        </w:rPr>
      </w:pPr>
      <w:r w:rsidRPr="00227BBC">
        <w:rPr>
          <w:rFonts w:eastAsia="SimSun" w:hint="eastAsia"/>
          <w:color w:val="000000"/>
          <w:lang w:eastAsia="zh-CN"/>
        </w:rPr>
        <w:t>N</w:t>
      </w:r>
      <w:r w:rsidR="009D48F0" w:rsidRPr="00227BBC">
        <w:rPr>
          <w:rFonts w:eastAsia="SimSun"/>
          <w:color w:val="000000"/>
          <w:lang w:eastAsia="zh-CN"/>
        </w:rPr>
        <w:t>OTE:</w:t>
      </w:r>
      <w:r w:rsidRPr="00227BBC">
        <w:rPr>
          <w:rFonts w:eastAsia="SimSun"/>
          <w:color w:val="000000"/>
          <w:lang w:eastAsia="zh-CN"/>
        </w:rPr>
        <w:t xml:space="preserve"> The final concentration of </w:t>
      </w:r>
      <w:r w:rsidR="008C4710" w:rsidRPr="00227BBC">
        <w:rPr>
          <w:rFonts w:eastAsia="SimSun"/>
          <w:color w:val="000000"/>
          <w:lang w:eastAsia="zh-CN"/>
        </w:rPr>
        <w:t xml:space="preserve">the </w:t>
      </w:r>
      <w:r w:rsidRPr="00227BBC">
        <w:rPr>
          <w:color w:val="000000"/>
        </w:rPr>
        <w:t>FDA</w:t>
      </w:r>
      <w:r w:rsidRPr="00227BBC">
        <w:rPr>
          <w:rFonts w:eastAsia="SimSun"/>
          <w:color w:val="000000"/>
          <w:lang w:eastAsia="zh-CN"/>
        </w:rPr>
        <w:t xml:space="preserve"> is 100 </w:t>
      </w:r>
      <w:proofErr w:type="spellStart"/>
      <w:r w:rsidRPr="00227BBC">
        <w:rPr>
          <w:color w:val="000000"/>
        </w:rPr>
        <w:t>μg</w:t>
      </w:r>
      <w:proofErr w:type="spellEnd"/>
      <w:r w:rsidRPr="00227BBC">
        <w:rPr>
          <w:color w:val="000000"/>
        </w:rPr>
        <w:t>/L</w:t>
      </w:r>
      <w:r w:rsidRPr="00227BBC">
        <w:rPr>
          <w:rFonts w:eastAsia="SimSun"/>
          <w:color w:val="000000"/>
          <w:lang w:eastAsia="zh-CN"/>
        </w:rPr>
        <w:t>.</w:t>
      </w:r>
    </w:p>
    <w:p w14:paraId="0A5CA9FC" w14:textId="77777777" w:rsidR="00062192" w:rsidRPr="00227BBC" w:rsidRDefault="00062192" w:rsidP="00721D67">
      <w:pPr>
        <w:adjustRightInd w:val="0"/>
        <w:snapToGrid w:val="0"/>
        <w:rPr>
          <w:rFonts w:eastAsia="SimSun"/>
          <w:color w:val="000000"/>
          <w:lang w:eastAsia="zh-CN"/>
        </w:rPr>
      </w:pPr>
    </w:p>
    <w:p w14:paraId="1B522713" w14:textId="2D3EBC5B" w:rsidR="00D95897" w:rsidRPr="00227BBC" w:rsidRDefault="00062192" w:rsidP="00721D67">
      <w:pPr>
        <w:adjustRightInd w:val="0"/>
        <w:snapToGrid w:val="0"/>
        <w:rPr>
          <w:color w:val="000000"/>
        </w:rPr>
      </w:pPr>
      <w:r w:rsidRPr="00227BBC">
        <w:rPr>
          <w:rFonts w:eastAsia="SimSun"/>
          <w:color w:val="000000"/>
          <w:lang w:eastAsia="zh-CN"/>
        </w:rPr>
        <w:t>3</w:t>
      </w:r>
      <w:r w:rsidR="00DD3F87" w:rsidRPr="00227BBC">
        <w:rPr>
          <w:rFonts w:eastAsia="SimSun"/>
          <w:color w:val="000000"/>
          <w:lang w:eastAsia="zh-CN"/>
        </w:rPr>
        <w:t>.</w:t>
      </w:r>
      <w:r w:rsidR="00386E45" w:rsidRPr="00227BBC">
        <w:rPr>
          <w:rFonts w:eastAsia="SimSun"/>
          <w:color w:val="000000"/>
          <w:lang w:eastAsia="zh-CN"/>
        </w:rPr>
        <w:t>4</w:t>
      </w:r>
      <w:r w:rsidR="00DD3F87" w:rsidRPr="00227BBC">
        <w:rPr>
          <w:rFonts w:eastAsia="SimSun"/>
          <w:color w:val="000000"/>
          <w:lang w:eastAsia="zh-CN"/>
        </w:rPr>
        <w:t xml:space="preserve"> S</w:t>
      </w:r>
      <w:r w:rsidR="00DD3F87" w:rsidRPr="00227BBC">
        <w:rPr>
          <w:color w:val="000000"/>
        </w:rPr>
        <w:t>tain at room temperature for 5 min</w:t>
      </w:r>
      <w:r w:rsidR="00217158" w:rsidRPr="00227BBC">
        <w:rPr>
          <w:color w:val="000000"/>
        </w:rPr>
        <w:t xml:space="preserve"> in the dark</w:t>
      </w:r>
      <w:r w:rsidR="00DD3F87" w:rsidRPr="00227BBC">
        <w:rPr>
          <w:color w:val="000000"/>
        </w:rPr>
        <w:t>.</w:t>
      </w:r>
    </w:p>
    <w:p w14:paraId="7A7D8821" w14:textId="77777777" w:rsidR="00984993" w:rsidRPr="00227BBC" w:rsidRDefault="00984993" w:rsidP="00721D67">
      <w:pPr>
        <w:adjustRightInd w:val="0"/>
        <w:snapToGrid w:val="0"/>
        <w:rPr>
          <w:rFonts w:eastAsia="SimSun"/>
          <w:color w:val="000000"/>
          <w:lang w:eastAsia="zh-CN"/>
        </w:rPr>
      </w:pPr>
    </w:p>
    <w:p w14:paraId="65F36F7E" w14:textId="352E783F" w:rsidR="00D95897" w:rsidRPr="00227BBC" w:rsidRDefault="00062192" w:rsidP="00721D67">
      <w:pPr>
        <w:adjustRightInd w:val="0"/>
        <w:snapToGrid w:val="0"/>
        <w:rPr>
          <w:rFonts w:eastAsiaTheme="minorEastAsia"/>
          <w:color w:val="000000"/>
          <w:lang w:eastAsia="zh-CN"/>
        </w:rPr>
      </w:pPr>
      <w:r w:rsidRPr="00227BBC">
        <w:rPr>
          <w:rFonts w:eastAsia="SimSun"/>
          <w:color w:val="000000"/>
          <w:lang w:eastAsia="zh-CN"/>
        </w:rPr>
        <w:t>3</w:t>
      </w:r>
      <w:r w:rsidR="00DD3F87" w:rsidRPr="00227BBC">
        <w:rPr>
          <w:rFonts w:eastAsia="SimSun"/>
          <w:color w:val="000000"/>
          <w:lang w:eastAsia="zh-CN"/>
        </w:rPr>
        <w:t>.</w:t>
      </w:r>
      <w:r w:rsidR="00386E45" w:rsidRPr="00227BBC">
        <w:rPr>
          <w:rFonts w:eastAsia="SimSun"/>
          <w:color w:val="000000"/>
          <w:lang w:eastAsia="zh-CN"/>
        </w:rPr>
        <w:t>5</w:t>
      </w:r>
      <w:r w:rsidR="00DD3F87" w:rsidRPr="00227BBC">
        <w:rPr>
          <w:rFonts w:eastAsia="SimSun"/>
          <w:color w:val="000000"/>
          <w:lang w:eastAsia="zh-CN"/>
        </w:rPr>
        <w:t xml:space="preserve"> Prepare the slides and observe</w:t>
      </w:r>
      <w:r w:rsidR="00DD3F87" w:rsidRPr="00227BBC">
        <w:rPr>
          <w:color w:val="000000"/>
        </w:rPr>
        <w:t xml:space="preserve"> </w:t>
      </w:r>
      <w:r w:rsidR="00DD3F87" w:rsidRPr="00227BBC">
        <w:rPr>
          <w:rFonts w:eastAsia="SimSun"/>
          <w:color w:val="000000"/>
          <w:lang w:eastAsia="zh-CN"/>
        </w:rPr>
        <w:t>under a</w:t>
      </w:r>
      <w:r w:rsidR="00DD3F87" w:rsidRPr="00227BBC">
        <w:rPr>
          <w:color w:val="000000"/>
        </w:rPr>
        <w:t xml:space="preserve"> fluorescence microscope.</w:t>
      </w:r>
    </w:p>
    <w:p w14:paraId="17C249CC" w14:textId="77777777" w:rsidR="00984993" w:rsidRPr="00227BBC" w:rsidRDefault="00984993" w:rsidP="00721D67">
      <w:pPr>
        <w:adjustRightInd w:val="0"/>
        <w:snapToGrid w:val="0"/>
        <w:rPr>
          <w:rFonts w:eastAsia="SimSun"/>
          <w:color w:val="000000"/>
          <w:lang w:eastAsia="zh-CN"/>
        </w:rPr>
      </w:pPr>
    </w:p>
    <w:p w14:paraId="3093A4AB" w14:textId="1A2FC93D" w:rsidR="00D95897" w:rsidRPr="00227BBC" w:rsidRDefault="00062192" w:rsidP="00721D67">
      <w:pPr>
        <w:adjustRightInd w:val="0"/>
        <w:snapToGrid w:val="0"/>
        <w:rPr>
          <w:rFonts w:eastAsiaTheme="minorEastAsia"/>
          <w:color w:val="000000"/>
          <w:lang w:eastAsia="zh-CN"/>
        </w:rPr>
      </w:pPr>
      <w:r w:rsidRPr="00227BBC">
        <w:rPr>
          <w:rFonts w:eastAsia="SimSun"/>
          <w:color w:val="000000"/>
          <w:lang w:eastAsia="zh-CN"/>
        </w:rPr>
        <w:t>3</w:t>
      </w:r>
      <w:r w:rsidR="00DD3F87" w:rsidRPr="00227BBC">
        <w:rPr>
          <w:rFonts w:eastAsia="SimSun"/>
          <w:color w:val="000000"/>
          <w:lang w:eastAsia="zh-CN"/>
        </w:rPr>
        <w:t>.</w:t>
      </w:r>
      <w:r w:rsidR="00386E45" w:rsidRPr="00227BBC">
        <w:rPr>
          <w:rFonts w:eastAsia="SimSun"/>
          <w:color w:val="000000"/>
          <w:lang w:eastAsia="zh-CN"/>
        </w:rPr>
        <w:t>6</w:t>
      </w:r>
      <w:r w:rsidR="00DD3F87" w:rsidRPr="00227BBC">
        <w:rPr>
          <w:rFonts w:eastAsia="SimSun"/>
          <w:color w:val="000000"/>
          <w:lang w:eastAsia="zh-CN"/>
        </w:rPr>
        <w:t xml:space="preserve"> S</w:t>
      </w:r>
      <w:r w:rsidR="00DD3F87" w:rsidRPr="00227BBC">
        <w:rPr>
          <w:color w:val="000000"/>
        </w:rPr>
        <w:t xml:space="preserve">elect </w:t>
      </w:r>
      <w:r w:rsidR="00230F00" w:rsidRPr="00227BBC">
        <w:rPr>
          <w:color w:val="000000"/>
        </w:rPr>
        <w:t xml:space="preserve">the </w:t>
      </w:r>
      <w:r w:rsidR="00DD3F87" w:rsidRPr="00227BBC">
        <w:rPr>
          <w:color w:val="000000"/>
        </w:rPr>
        <w:t>GFP</w:t>
      </w:r>
      <w:r w:rsidR="00DD3F87" w:rsidRPr="00227BBC">
        <w:rPr>
          <w:rFonts w:eastAsiaTheme="minorEastAsia"/>
          <w:color w:val="000000"/>
          <w:lang w:eastAsia="zh-CN"/>
        </w:rPr>
        <w:t xml:space="preserve"> channel </w:t>
      </w:r>
      <w:r w:rsidR="00230F00" w:rsidRPr="00227BBC">
        <w:rPr>
          <w:rFonts w:eastAsiaTheme="minorEastAsia"/>
          <w:color w:val="000000"/>
          <w:lang w:eastAsia="zh-CN"/>
        </w:rPr>
        <w:t>for imaging</w:t>
      </w:r>
      <w:r w:rsidR="00DD3F87" w:rsidRPr="00227BBC">
        <w:rPr>
          <w:rFonts w:eastAsiaTheme="minorEastAsia"/>
          <w:color w:val="000000"/>
          <w:lang w:eastAsia="zh-CN"/>
        </w:rPr>
        <w:t xml:space="preserve"> </w:t>
      </w:r>
      <w:r w:rsidR="00DD3F87" w:rsidRPr="00227BBC">
        <w:rPr>
          <w:color w:val="000000"/>
        </w:rPr>
        <w:t>(</w:t>
      </w:r>
      <w:r w:rsidR="00DD3F87" w:rsidRPr="00227BBC">
        <w:rPr>
          <w:rFonts w:eastAsiaTheme="minorEastAsia"/>
          <w:b/>
          <w:bCs/>
          <w:lang w:eastAsia="zh-CN"/>
        </w:rPr>
        <w:t>Figure</w:t>
      </w:r>
      <w:r w:rsidR="00DD3F87" w:rsidRPr="00227BBC">
        <w:rPr>
          <w:b/>
          <w:bCs/>
          <w:color w:val="000000"/>
        </w:rPr>
        <w:t xml:space="preserve"> </w:t>
      </w:r>
      <w:r w:rsidR="00DD3F87" w:rsidRPr="00227BBC">
        <w:rPr>
          <w:rFonts w:eastAsia="SimSun"/>
          <w:b/>
          <w:bCs/>
          <w:color w:val="000000"/>
          <w:lang w:eastAsia="zh-CN"/>
        </w:rPr>
        <w:t>1F</w:t>
      </w:r>
      <w:r w:rsidR="00DD3F87" w:rsidRPr="00227BBC">
        <w:rPr>
          <w:color w:val="000000"/>
        </w:rPr>
        <w:t>)</w:t>
      </w:r>
      <w:r w:rsidR="00DD3F87" w:rsidRPr="00227BBC">
        <w:rPr>
          <w:rFonts w:eastAsiaTheme="minorEastAsia"/>
          <w:color w:val="000000"/>
          <w:lang w:eastAsia="zh-CN"/>
        </w:rPr>
        <w:t>.</w:t>
      </w:r>
    </w:p>
    <w:p w14:paraId="74C42264" w14:textId="77777777" w:rsidR="00984993" w:rsidRPr="00227BBC" w:rsidRDefault="00984993" w:rsidP="00721D67">
      <w:pPr>
        <w:adjustRightInd w:val="0"/>
        <w:snapToGrid w:val="0"/>
        <w:rPr>
          <w:rFonts w:eastAsiaTheme="minorEastAsia"/>
          <w:color w:val="000000"/>
          <w:lang w:eastAsia="zh-CN"/>
        </w:rPr>
      </w:pPr>
    </w:p>
    <w:p w14:paraId="6EB011BD" w14:textId="277012BF" w:rsidR="00393AEE" w:rsidRPr="00227BBC" w:rsidRDefault="00393AEE" w:rsidP="00721D67">
      <w:pPr>
        <w:numPr>
          <w:ilvl w:val="0"/>
          <w:numId w:val="13"/>
        </w:numPr>
        <w:adjustRightInd w:val="0"/>
        <w:snapToGrid w:val="0"/>
        <w:outlineLvl w:val="2"/>
        <w:rPr>
          <w:b/>
          <w:bCs/>
          <w:color w:val="000000"/>
        </w:rPr>
      </w:pPr>
      <w:r w:rsidRPr="00227BBC">
        <w:rPr>
          <w:b/>
          <w:bCs/>
          <w:color w:val="000000"/>
        </w:rPr>
        <w:t>Image analysis</w:t>
      </w:r>
    </w:p>
    <w:p w14:paraId="300FC2F5" w14:textId="77777777" w:rsidR="0012604F" w:rsidRPr="00227BBC" w:rsidRDefault="0012604F" w:rsidP="00721D67">
      <w:pPr>
        <w:adjustRightInd w:val="0"/>
        <w:snapToGrid w:val="0"/>
        <w:rPr>
          <w:rFonts w:eastAsia="SimSun"/>
          <w:color w:val="000000"/>
          <w:lang w:eastAsia="zh-CN"/>
        </w:rPr>
      </w:pPr>
    </w:p>
    <w:p w14:paraId="6FA91184" w14:textId="01E3AAD9" w:rsidR="0012604F" w:rsidRPr="00227BBC" w:rsidRDefault="002469EC" w:rsidP="00721D67">
      <w:pPr>
        <w:pStyle w:val="ListParagraph"/>
        <w:adjustRightInd w:val="0"/>
        <w:snapToGrid w:val="0"/>
        <w:ind w:left="0"/>
        <w:rPr>
          <w:rFonts w:eastAsiaTheme="minorEastAsia"/>
          <w:color w:val="202020"/>
          <w:lang w:eastAsia="zh-CN"/>
        </w:rPr>
      </w:pPr>
      <w:r w:rsidRPr="00227BBC">
        <w:rPr>
          <w:rFonts w:eastAsia="SimSun"/>
          <w:color w:val="000000"/>
          <w:lang w:eastAsia="zh-CN"/>
        </w:rPr>
        <w:t xml:space="preserve">4.1 </w:t>
      </w:r>
      <w:r w:rsidR="0012604F" w:rsidRPr="00227BBC">
        <w:rPr>
          <w:rFonts w:eastAsia="SimSun"/>
          <w:color w:val="000000"/>
          <w:lang w:eastAsia="zh-CN"/>
        </w:rPr>
        <w:t>Analyze t</w:t>
      </w:r>
      <w:r w:rsidR="00393AEE" w:rsidRPr="00227BBC">
        <w:rPr>
          <w:rFonts w:eastAsia="SimSun"/>
          <w:color w:val="000000"/>
          <w:lang w:eastAsia="zh-CN"/>
        </w:rPr>
        <w:t>he</w:t>
      </w:r>
      <w:r w:rsidR="00196960" w:rsidRPr="00227BBC">
        <w:rPr>
          <w:color w:val="000000"/>
        </w:rPr>
        <w:t xml:space="preserve"> acquired images </w:t>
      </w:r>
      <w:r w:rsidR="00393AEE" w:rsidRPr="00227BBC">
        <w:rPr>
          <w:color w:val="000000"/>
        </w:rPr>
        <w:t>using</w:t>
      </w:r>
      <w:r w:rsidR="0012604F" w:rsidRPr="00227BBC">
        <w:rPr>
          <w:color w:val="000000"/>
        </w:rPr>
        <w:t xml:space="preserve"> image analysis and spreadsheet software (e.g.,</w:t>
      </w:r>
      <w:r w:rsidR="00393AEE" w:rsidRPr="00227BBC">
        <w:rPr>
          <w:color w:val="000000"/>
        </w:rPr>
        <w:t xml:space="preserve"> Image-Pro Plus and Excel 20</w:t>
      </w:r>
      <w:r w:rsidR="00393AEE" w:rsidRPr="00227BBC">
        <w:rPr>
          <w:rFonts w:eastAsiaTheme="minorEastAsia"/>
          <w:color w:val="000000"/>
          <w:lang w:eastAsia="zh-CN"/>
        </w:rPr>
        <w:t>10</w:t>
      </w:r>
      <w:r w:rsidR="0012604F" w:rsidRPr="00227BBC">
        <w:rPr>
          <w:rFonts w:eastAsiaTheme="minorEastAsia"/>
          <w:color w:val="000000"/>
          <w:lang w:eastAsia="zh-CN"/>
        </w:rPr>
        <w:t>)</w:t>
      </w:r>
      <w:r w:rsidR="00393AEE" w:rsidRPr="00227BBC">
        <w:rPr>
          <w:color w:val="000000"/>
        </w:rPr>
        <w:t>.</w:t>
      </w:r>
      <w:r w:rsidR="00393AEE" w:rsidRPr="00227BBC">
        <w:rPr>
          <w:rFonts w:eastAsiaTheme="minorEastAsia"/>
          <w:color w:val="202020"/>
          <w:lang w:eastAsia="zh-CN"/>
        </w:rPr>
        <w:t xml:space="preserve"> </w:t>
      </w:r>
    </w:p>
    <w:p w14:paraId="397C62CD" w14:textId="77777777" w:rsidR="0012604F" w:rsidRPr="00227BBC" w:rsidRDefault="0012604F" w:rsidP="00721D67">
      <w:pPr>
        <w:pStyle w:val="ListParagraph"/>
        <w:adjustRightInd w:val="0"/>
        <w:snapToGrid w:val="0"/>
        <w:ind w:left="0"/>
        <w:rPr>
          <w:rFonts w:eastAsiaTheme="minorEastAsia"/>
          <w:color w:val="202020"/>
          <w:lang w:eastAsia="zh-CN"/>
        </w:rPr>
      </w:pPr>
    </w:p>
    <w:p w14:paraId="73A570A6" w14:textId="7BCFE5C6" w:rsidR="00393AEE" w:rsidRPr="00227BBC" w:rsidRDefault="002469EC" w:rsidP="00721D67">
      <w:pPr>
        <w:pStyle w:val="ListParagraph"/>
        <w:adjustRightInd w:val="0"/>
        <w:snapToGrid w:val="0"/>
        <w:ind w:left="0"/>
        <w:rPr>
          <w:rFonts w:eastAsiaTheme="minorEastAsia"/>
          <w:color w:val="202020"/>
          <w:lang w:eastAsia="zh-CN"/>
        </w:rPr>
      </w:pPr>
      <w:r w:rsidRPr="00227BBC">
        <w:rPr>
          <w:color w:val="000000"/>
          <w:lang w:eastAsia="zh-CN"/>
        </w:rPr>
        <w:t xml:space="preserve">4.2 </w:t>
      </w:r>
      <w:r w:rsidR="0012604F" w:rsidRPr="00227BBC">
        <w:rPr>
          <w:color w:val="000000"/>
          <w:lang w:eastAsia="zh-CN"/>
        </w:rPr>
        <w:t>Select t</w:t>
      </w:r>
      <w:r w:rsidR="00393AEE" w:rsidRPr="00227BBC">
        <w:rPr>
          <w:color w:val="000000"/>
          <w:lang w:eastAsia="zh-CN"/>
        </w:rPr>
        <w:t>wo</w:t>
      </w:r>
      <w:r w:rsidR="00393AEE" w:rsidRPr="00227BBC">
        <w:rPr>
          <w:color w:val="000000"/>
        </w:rPr>
        <w:t xml:space="preserve"> vertical diameters from the protoplast</w:t>
      </w:r>
      <w:r w:rsidR="00393AEE" w:rsidRPr="00227BBC">
        <w:rPr>
          <w:rFonts w:eastAsiaTheme="minorEastAsia"/>
          <w:color w:val="000000"/>
          <w:lang w:eastAsia="zh-CN"/>
        </w:rPr>
        <w:t>s</w:t>
      </w:r>
      <w:r w:rsidR="00393AEE" w:rsidRPr="00227BBC">
        <w:rPr>
          <w:color w:val="000000"/>
        </w:rPr>
        <w:t xml:space="preserve"> to calculate fluorescence</w:t>
      </w:r>
      <w:bookmarkStart w:id="22" w:name="OLE_LINK17"/>
      <w:r w:rsidR="00393AEE" w:rsidRPr="00227BBC">
        <w:rPr>
          <w:color w:val="000000"/>
        </w:rPr>
        <w:t xml:space="preserve"> </w:t>
      </w:r>
      <w:r w:rsidR="00393AEE" w:rsidRPr="00227BBC">
        <w:rPr>
          <w:color w:val="000000"/>
          <w:lang w:eastAsia="zh-CN"/>
        </w:rPr>
        <w:t>intensity</w:t>
      </w:r>
      <w:bookmarkEnd w:id="22"/>
      <w:r w:rsidR="0055511B" w:rsidRPr="00227BBC">
        <w:rPr>
          <w:color w:val="000000"/>
          <w:lang w:eastAsia="zh-CN"/>
        </w:rPr>
        <w:t xml:space="preserve"> </w:t>
      </w:r>
      <w:r w:rsidR="00A74F93" w:rsidRPr="00227BBC">
        <w:rPr>
          <w:rFonts w:eastAsia="SimSun"/>
          <w:color w:val="000000"/>
          <w:lang w:eastAsia="zh-CN"/>
        </w:rPr>
        <w:t>(</w:t>
      </w:r>
      <w:r w:rsidR="0055511B" w:rsidRPr="00227BBC">
        <w:rPr>
          <w:b/>
          <w:bCs/>
          <w:color w:val="000000"/>
        </w:rPr>
        <w:t>Supplementary Figure S</w:t>
      </w:r>
      <w:r w:rsidRPr="00227BBC">
        <w:rPr>
          <w:b/>
          <w:bCs/>
          <w:color w:val="000000"/>
        </w:rPr>
        <w:t>2</w:t>
      </w:r>
      <w:r w:rsidR="00A74F93" w:rsidRPr="00227BBC">
        <w:rPr>
          <w:rFonts w:eastAsia="SimSun"/>
          <w:color w:val="000000"/>
          <w:lang w:eastAsia="zh-CN"/>
        </w:rPr>
        <w:t>)</w:t>
      </w:r>
      <w:r w:rsidR="00393AEE" w:rsidRPr="00227BBC">
        <w:rPr>
          <w:color w:val="000000"/>
          <w:lang w:eastAsia="zh-CN"/>
        </w:rPr>
        <w:t xml:space="preserve">. </w:t>
      </w:r>
      <w:r w:rsidR="0012604F" w:rsidRPr="00227BBC">
        <w:rPr>
          <w:color w:val="000000"/>
          <w:lang w:eastAsia="zh-CN"/>
        </w:rPr>
        <w:t xml:space="preserve">Measure </w:t>
      </w:r>
      <w:r w:rsidR="0012604F" w:rsidRPr="00227BBC">
        <w:rPr>
          <w:color w:val="000000"/>
        </w:rPr>
        <w:t>t</w:t>
      </w:r>
      <w:r w:rsidR="00393AEE" w:rsidRPr="00227BBC">
        <w:rPr>
          <w:color w:val="000000"/>
        </w:rPr>
        <w:t xml:space="preserve">he fluorescence </w:t>
      </w:r>
      <w:r w:rsidR="00393AEE" w:rsidRPr="00227BBC">
        <w:rPr>
          <w:color w:val="000000"/>
          <w:lang w:eastAsia="zh-CN"/>
        </w:rPr>
        <w:t>intensity</w:t>
      </w:r>
      <w:r w:rsidR="00393AEE" w:rsidRPr="00227BBC">
        <w:rPr>
          <w:color w:val="000000"/>
        </w:rPr>
        <w:t xml:space="preserve"> of all protoplasts under different treatments was measured</w:t>
      </w:r>
      <w:r w:rsidR="00393AEE" w:rsidRPr="00227BBC">
        <w:rPr>
          <w:color w:val="000000"/>
          <w:lang w:eastAsia="zh-CN"/>
        </w:rPr>
        <w:t xml:space="preserve">. </w:t>
      </w:r>
      <w:r w:rsidR="00393AEE" w:rsidRPr="00227BBC">
        <w:rPr>
          <w:color w:val="202020"/>
        </w:rPr>
        <w:t xml:space="preserve">For final processing, </w:t>
      </w:r>
      <w:r w:rsidR="0012604F" w:rsidRPr="00227BBC">
        <w:rPr>
          <w:color w:val="202020"/>
        </w:rPr>
        <w:t>use photo editing software</w:t>
      </w:r>
      <w:r w:rsidR="00393AEE" w:rsidRPr="00227BBC">
        <w:rPr>
          <w:rFonts w:eastAsiaTheme="minorEastAsia"/>
          <w:color w:val="202020"/>
          <w:lang w:eastAsia="zh-CN"/>
        </w:rPr>
        <w:t>.</w:t>
      </w:r>
    </w:p>
    <w:p w14:paraId="3979FFFF" w14:textId="77777777" w:rsidR="00D95897" w:rsidRPr="00227BBC" w:rsidRDefault="00D95897" w:rsidP="00721D67">
      <w:pPr>
        <w:adjustRightInd w:val="0"/>
        <w:snapToGrid w:val="0"/>
        <w:rPr>
          <w:rFonts w:eastAsiaTheme="minorEastAsia"/>
          <w:color w:val="000000"/>
          <w:lang w:eastAsia="zh-CN"/>
        </w:rPr>
      </w:pPr>
    </w:p>
    <w:p w14:paraId="2CDF8D36" w14:textId="153F4E3B" w:rsidR="00393AEE" w:rsidRPr="00227BBC" w:rsidRDefault="00393AEE" w:rsidP="00721D67">
      <w:pPr>
        <w:numPr>
          <w:ilvl w:val="0"/>
          <w:numId w:val="13"/>
        </w:numPr>
        <w:adjustRightInd w:val="0"/>
        <w:snapToGrid w:val="0"/>
        <w:outlineLvl w:val="2"/>
        <w:rPr>
          <w:b/>
          <w:bCs/>
          <w:color w:val="000000"/>
        </w:rPr>
      </w:pPr>
      <w:r w:rsidRPr="00227BBC">
        <w:rPr>
          <w:b/>
          <w:bCs/>
          <w:color w:val="000000"/>
        </w:rPr>
        <w:t>Statistical analysis</w:t>
      </w:r>
    </w:p>
    <w:p w14:paraId="55A53AB5" w14:textId="77777777" w:rsidR="0014669A" w:rsidRPr="00227BBC" w:rsidRDefault="0014669A" w:rsidP="00721D67">
      <w:pPr>
        <w:adjustRightInd w:val="0"/>
        <w:snapToGrid w:val="0"/>
        <w:rPr>
          <w:color w:val="000000"/>
        </w:rPr>
      </w:pPr>
    </w:p>
    <w:p w14:paraId="3C0FFEDB" w14:textId="081D8F35" w:rsidR="00012F1E" w:rsidRPr="00227BBC" w:rsidRDefault="00062192" w:rsidP="00721D67">
      <w:pPr>
        <w:adjustRightInd w:val="0"/>
        <w:snapToGrid w:val="0"/>
        <w:rPr>
          <w:color w:val="000000"/>
        </w:rPr>
      </w:pPr>
      <w:r w:rsidRPr="00227BBC">
        <w:rPr>
          <w:color w:val="000000"/>
        </w:rPr>
        <w:t>5</w:t>
      </w:r>
      <w:r w:rsidR="0014669A" w:rsidRPr="00227BBC">
        <w:rPr>
          <w:color w:val="000000"/>
        </w:rPr>
        <w:t>.1 Perform s</w:t>
      </w:r>
      <w:r w:rsidR="00393AEE" w:rsidRPr="00227BBC">
        <w:rPr>
          <w:color w:val="000000"/>
        </w:rPr>
        <w:t xml:space="preserve">tatistical analysis using </w:t>
      </w:r>
      <w:r w:rsidR="0014669A" w:rsidRPr="00227BBC">
        <w:rPr>
          <w:color w:val="000000"/>
        </w:rPr>
        <w:t xml:space="preserve">statistical </w:t>
      </w:r>
      <w:r w:rsidR="00393AEE" w:rsidRPr="00227BBC">
        <w:rPr>
          <w:color w:val="000000"/>
        </w:rPr>
        <w:t>software</w:t>
      </w:r>
      <w:r w:rsidR="00901B44" w:rsidRPr="00227BBC">
        <w:rPr>
          <w:color w:val="000000"/>
        </w:rPr>
        <w:t xml:space="preserve"> </w:t>
      </w:r>
      <w:r w:rsidR="00901B44" w:rsidRPr="00227BBC">
        <w:rPr>
          <w:rFonts w:eastAsia="SimSun"/>
          <w:color w:val="000000"/>
          <w:lang w:eastAsia="zh-CN"/>
        </w:rPr>
        <w:t>(</w:t>
      </w:r>
      <w:r w:rsidR="00901B44" w:rsidRPr="00227BBC">
        <w:rPr>
          <w:b/>
          <w:bCs/>
          <w:color w:val="000000"/>
        </w:rPr>
        <w:t>Supplementary Figure S</w:t>
      </w:r>
      <w:r w:rsidR="002469EC" w:rsidRPr="00227BBC">
        <w:rPr>
          <w:b/>
          <w:bCs/>
          <w:color w:val="000000"/>
        </w:rPr>
        <w:t>3</w:t>
      </w:r>
      <w:r w:rsidR="00901B44" w:rsidRPr="00227BBC">
        <w:rPr>
          <w:rFonts w:eastAsia="SimSun"/>
          <w:color w:val="000000"/>
          <w:lang w:eastAsia="zh-CN"/>
        </w:rPr>
        <w:t>)</w:t>
      </w:r>
      <w:r w:rsidR="00393AEE" w:rsidRPr="00227BBC">
        <w:rPr>
          <w:color w:val="000000"/>
        </w:rPr>
        <w:t xml:space="preserve">. Data are </w:t>
      </w:r>
      <w:r w:rsidR="0014669A" w:rsidRPr="00227BBC">
        <w:rPr>
          <w:color w:val="000000"/>
        </w:rPr>
        <w:t>presented in Mean</w:t>
      </w:r>
      <w:r w:rsidR="00393AEE" w:rsidRPr="00227BBC">
        <w:rPr>
          <w:color w:val="000000"/>
        </w:rPr>
        <w:t xml:space="preserve"> ± SD. </w:t>
      </w:r>
      <w:r w:rsidR="00230F00" w:rsidRPr="00227BBC">
        <w:rPr>
          <w:color w:val="000000"/>
        </w:rPr>
        <w:t xml:space="preserve">The </w:t>
      </w:r>
      <w:r w:rsidR="00B772A9">
        <w:rPr>
          <w:color w:val="000000"/>
        </w:rPr>
        <w:t>s</w:t>
      </w:r>
      <w:r w:rsidR="00393AEE" w:rsidRPr="00227BBC">
        <w:rPr>
          <w:color w:val="000000"/>
        </w:rPr>
        <w:t xml:space="preserve">tudent's </w:t>
      </w:r>
      <w:r w:rsidR="00393AEE" w:rsidRPr="00227BBC">
        <w:rPr>
          <w:i/>
          <w:iCs/>
          <w:color w:val="000000"/>
        </w:rPr>
        <w:t>t</w:t>
      </w:r>
      <w:r w:rsidR="00393AEE" w:rsidRPr="00227BBC">
        <w:rPr>
          <w:color w:val="000000"/>
        </w:rPr>
        <w:t>-test was used to analyze the differences between the experimental groups.</w:t>
      </w:r>
    </w:p>
    <w:p w14:paraId="1063DD2F" w14:textId="77777777" w:rsidR="00FF50AE" w:rsidRPr="00227BBC" w:rsidRDefault="00FF50AE" w:rsidP="00721D67">
      <w:pPr>
        <w:adjustRightInd w:val="0"/>
        <w:snapToGrid w:val="0"/>
        <w:rPr>
          <w:rFonts w:eastAsia="DengXian"/>
          <w:color w:val="000000"/>
          <w:lang w:eastAsia="zh-CN"/>
        </w:rPr>
      </w:pPr>
    </w:p>
    <w:p w14:paraId="3C7CD877" w14:textId="6478C588" w:rsidR="00012F1E" w:rsidRPr="00227BBC" w:rsidRDefault="00D968D2" w:rsidP="00721D67">
      <w:pPr>
        <w:adjustRightInd w:val="0"/>
        <w:rPr>
          <w:color w:val="808080"/>
        </w:rPr>
      </w:pPr>
      <w:r w:rsidRPr="00227BBC">
        <w:rPr>
          <w:b/>
          <w:color w:val="000000"/>
        </w:rPr>
        <w:t>REPRESENTATIVE RESULTS:</w:t>
      </w:r>
    </w:p>
    <w:p w14:paraId="5EDABA26" w14:textId="14CB2252" w:rsidR="00393AEE" w:rsidRPr="00227BBC" w:rsidRDefault="00393AEE" w:rsidP="00721D67">
      <w:pPr>
        <w:adjustRightInd w:val="0"/>
        <w:snapToGrid w:val="0"/>
        <w:rPr>
          <w:rFonts w:eastAsiaTheme="minorEastAsia"/>
          <w:lang w:eastAsia="zh-CN"/>
        </w:rPr>
      </w:pPr>
      <w:r w:rsidRPr="00227BBC">
        <w:rPr>
          <w:rFonts w:eastAsiaTheme="minorEastAsia"/>
          <w:lang w:eastAsia="zh-CN"/>
        </w:rPr>
        <w:t>Following the protocol described above, we used the enzymatic method to obtain viable protoplasts from the pulp (</w:t>
      </w:r>
      <w:r w:rsidRPr="00227BBC">
        <w:rPr>
          <w:rFonts w:eastAsiaTheme="minorEastAsia"/>
          <w:b/>
          <w:bCs/>
          <w:lang w:eastAsia="zh-CN"/>
        </w:rPr>
        <w:t>Figure 1</w:t>
      </w:r>
      <w:r w:rsidRPr="00227BBC">
        <w:rPr>
          <w:rFonts w:eastAsiaTheme="minorEastAsia"/>
          <w:lang w:eastAsia="zh-CN"/>
        </w:rPr>
        <w:t>). Some protoplasts had vacuoles</w:t>
      </w:r>
      <w:r w:rsidRPr="00227BBC">
        <w:rPr>
          <w:rFonts w:eastAsia="DengXian"/>
          <w:lang w:eastAsia="zh-CN"/>
        </w:rPr>
        <w:t xml:space="preserve">, </w:t>
      </w:r>
      <w:r w:rsidRPr="00227BBC">
        <w:rPr>
          <w:rFonts w:eastAsiaTheme="minorEastAsia"/>
          <w:lang w:eastAsia="zh-CN"/>
        </w:rPr>
        <w:t xml:space="preserve">while others did not. While the protoplasts exhibited no fluorescence when </w:t>
      </w:r>
      <w:r w:rsidRPr="00227BBC">
        <w:rPr>
          <w:rFonts w:eastAsia="DengXian"/>
          <w:lang w:eastAsia="zh-CN"/>
        </w:rPr>
        <w:t>the Ca</w:t>
      </w:r>
      <w:r w:rsidRPr="00227BBC">
        <w:rPr>
          <w:rFonts w:eastAsiaTheme="minorEastAsia"/>
          <w:vertAlign w:val="superscript"/>
          <w:lang w:eastAsia="zh-CN"/>
        </w:rPr>
        <w:t>2+</w:t>
      </w:r>
      <w:r w:rsidRPr="00227BBC">
        <w:rPr>
          <w:rFonts w:eastAsiaTheme="minorEastAsia"/>
          <w:lang w:eastAsia="zh-CN"/>
        </w:rPr>
        <w:t xml:space="preserve"> fluorescent indicator was not loaded into them</w:t>
      </w:r>
      <w:r w:rsidR="00B772A9">
        <w:rPr>
          <w:rFonts w:eastAsiaTheme="minorEastAsia"/>
          <w:lang w:eastAsia="zh-CN"/>
        </w:rPr>
        <w:t>.</w:t>
      </w:r>
      <w:r w:rsidRPr="00227BBC">
        <w:rPr>
          <w:rFonts w:eastAsiaTheme="minorEastAsia"/>
          <w:lang w:eastAsia="zh-CN"/>
        </w:rPr>
        <w:t xml:space="preserve"> </w:t>
      </w:r>
      <w:r w:rsidR="00B772A9">
        <w:rPr>
          <w:rFonts w:eastAsiaTheme="minorEastAsia"/>
          <w:lang w:eastAsia="zh-CN"/>
        </w:rPr>
        <w:t>W</w:t>
      </w:r>
      <w:r w:rsidRPr="00227BBC">
        <w:rPr>
          <w:rFonts w:eastAsiaTheme="minorEastAsia"/>
          <w:lang w:eastAsia="zh-CN"/>
        </w:rPr>
        <w:t>hen Fluo-4/AM was loaded into the protoplasts, the cytoplasm, but not the vacuole, became fluorescent (</w:t>
      </w:r>
      <w:r w:rsidRPr="00227BBC">
        <w:rPr>
          <w:rFonts w:eastAsiaTheme="minorEastAsia"/>
          <w:b/>
          <w:bCs/>
          <w:lang w:eastAsia="zh-CN"/>
        </w:rPr>
        <w:t xml:space="preserve">Figure </w:t>
      </w:r>
      <w:r w:rsidR="00E07A6D" w:rsidRPr="00227BBC">
        <w:rPr>
          <w:rFonts w:eastAsiaTheme="minorEastAsia"/>
          <w:b/>
          <w:bCs/>
          <w:lang w:eastAsia="zh-CN"/>
        </w:rPr>
        <w:t>2</w:t>
      </w:r>
      <w:r w:rsidRPr="00227BBC">
        <w:rPr>
          <w:rFonts w:eastAsiaTheme="minorEastAsia"/>
          <w:lang w:eastAsia="zh-CN"/>
        </w:rPr>
        <w:t xml:space="preserve">). This result indicated that Fluo-4/AM successfully stained </w:t>
      </w:r>
      <w:r w:rsidRPr="00227BBC">
        <w:t>Ca</w:t>
      </w:r>
      <w:r w:rsidRPr="00227BBC">
        <w:rPr>
          <w:vertAlign w:val="superscript"/>
        </w:rPr>
        <w:t>2+</w:t>
      </w:r>
      <w:r w:rsidRPr="00227BBC">
        <w:t xml:space="preserve"> in the cytoplasm and that no compartmentalization</w:t>
      </w:r>
      <w:r w:rsidR="00230F00" w:rsidRPr="00227BBC">
        <w:t xml:space="preserve"> was observed</w:t>
      </w:r>
      <w:r w:rsidRPr="00227BBC">
        <w:rPr>
          <w:vertAlign w:val="superscript"/>
        </w:rPr>
        <w:t>2</w:t>
      </w:r>
      <w:r w:rsidR="00062192" w:rsidRPr="00227BBC">
        <w:rPr>
          <w:vertAlign w:val="superscript"/>
        </w:rPr>
        <w:t>4</w:t>
      </w:r>
      <w:r w:rsidR="00EF5613">
        <w:t xml:space="preserve">. </w:t>
      </w:r>
      <w:r w:rsidR="0012604F" w:rsidRPr="00227BBC">
        <w:rPr>
          <w:rFonts w:eastAsiaTheme="minorEastAsia"/>
          <w:lang w:eastAsia="zh-CN"/>
        </w:rPr>
        <w:t>P</w:t>
      </w:r>
      <w:r w:rsidR="00D94FA1" w:rsidRPr="00227BBC">
        <w:rPr>
          <w:rFonts w:eastAsiaTheme="minorEastAsia"/>
          <w:lang w:eastAsia="zh-CN"/>
        </w:rPr>
        <w:t>rotoplasts were stained with FDA for 5 min and showed</w:t>
      </w:r>
      <w:r w:rsidR="00AF2B06">
        <w:rPr>
          <w:rFonts w:eastAsiaTheme="minorEastAsia"/>
          <w:lang w:eastAsia="zh-CN"/>
        </w:rPr>
        <w:t xml:space="preserve"> cytoplasmic</w:t>
      </w:r>
      <w:r w:rsidR="00D94FA1" w:rsidRPr="00227BBC">
        <w:rPr>
          <w:rFonts w:eastAsiaTheme="minorEastAsia"/>
          <w:lang w:eastAsia="zh-CN"/>
        </w:rPr>
        <w:t xml:space="preserve"> fluorescence</w:t>
      </w:r>
      <w:r w:rsidR="00AF2B06">
        <w:rPr>
          <w:rFonts w:eastAsiaTheme="minorEastAsia"/>
          <w:lang w:eastAsia="zh-CN"/>
        </w:rPr>
        <w:t xml:space="preserve">. This </w:t>
      </w:r>
      <w:r w:rsidR="00D94FA1" w:rsidRPr="00227BBC">
        <w:rPr>
          <w:rFonts w:eastAsiaTheme="minorEastAsia"/>
          <w:lang w:eastAsia="zh-CN"/>
        </w:rPr>
        <w:t>indicat</w:t>
      </w:r>
      <w:r w:rsidR="00AF2B06">
        <w:rPr>
          <w:rFonts w:eastAsiaTheme="minorEastAsia"/>
          <w:lang w:eastAsia="zh-CN"/>
        </w:rPr>
        <w:t>ed</w:t>
      </w:r>
      <w:r w:rsidR="00D94FA1" w:rsidRPr="00227BBC">
        <w:rPr>
          <w:rFonts w:eastAsiaTheme="minorEastAsia"/>
          <w:lang w:eastAsia="zh-CN"/>
        </w:rPr>
        <w:t xml:space="preserve"> that high temperature (37</w:t>
      </w:r>
      <w:r w:rsidR="00230F00" w:rsidRPr="00227BBC">
        <w:rPr>
          <w:rFonts w:eastAsiaTheme="minorEastAsia"/>
          <w:lang w:eastAsia="zh-CN"/>
        </w:rPr>
        <w:t xml:space="preserve"> </w:t>
      </w:r>
      <w:r w:rsidR="00D94FA1" w:rsidRPr="00227BBC">
        <w:rPr>
          <w:rFonts w:eastAsiaTheme="minorEastAsia"/>
          <w:lang w:eastAsia="zh-CN"/>
        </w:rPr>
        <w:t xml:space="preserve">°C) does not affect </w:t>
      </w:r>
      <w:r w:rsidR="00230F00" w:rsidRPr="00227BBC">
        <w:rPr>
          <w:rFonts w:eastAsiaTheme="minorEastAsia"/>
          <w:lang w:eastAsia="zh-CN"/>
        </w:rPr>
        <w:t xml:space="preserve">protoplast </w:t>
      </w:r>
      <w:r w:rsidR="00D94FA1" w:rsidRPr="00227BBC">
        <w:rPr>
          <w:rFonts w:eastAsiaTheme="minorEastAsia"/>
          <w:lang w:eastAsia="zh-CN"/>
        </w:rPr>
        <w:t>viability.</w:t>
      </w:r>
    </w:p>
    <w:p w14:paraId="37692554" w14:textId="77777777" w:rsidR="0012604F" w:rsidRPr="00227BBC" w:rsidRDefault="0012604F" w:rsidP="00721D67">
      <w:pPr>
        <w:adjustRightInd w:val="0"/>
        <w:snapToGrid w:val="0"/>
        <w:rPr>
          <w:rFonts w:eastAsiaTheme="minorEastAsia"/>
          <w:lang w:eastAsia="zh-CN"/>
        </w:rPr>
      </w:pPr>
    </w:p>
    <w:p w14:paraId="1C89330F" w14:textId="6745CC68" w:rsidR="00012F1E" w:rsidRPr="00227BBC" w:rsidRDefault="00FD647A" w:rsidP="00721D67">
      <w:pPr>
        <w:adjustRightInd w:val="0"/>
        <w:rPr>
          <w:color w:val="808080"/>
        </w:rPr>
      </w:pPr>
      <w:bookmarkStart w:id="23" w:name="_Hlk68885315"/>
      <w:r w:rsidRPr="00227BBC">
        <w:rPr>
          <w:color w:val="000000"/>
        </w:rPr>
        <w:t>La</w:t>
      </w:r>
      <w:r w:rsidRPr="00227BBC">
        <w:rPr>
          <w:color w:val="000000"/>
          <w:vertAlign w:val="superscript"/>
        </w:rPr>
        <w:t>3+</w:t>
      </w:r>
      <w:r w:rsidRPr="00227BBC">
        <w:rPr>
          <w:color w:val="000000"/>
        </w:rPr>
        <w:t>, a blocking agent of the Ca</w:t>
      </w:r>
      <w:r w:rsidRPr="00227BBC">
        <w:rPr>
          <w:color w:val="000000"/>
          <w:vertAlign w:val="superscript"/>
        </w:rPr>
        <w:t>2+</w:t>
      </w:r>
      <w:r w:rsidRPr="00227BBC">
        <w:rPr>
          <w:color w:val="000000"/>
        </w:rPr>
        <w:t xml:space="preserve"> channel</w:t>
      </w:r>
      <w:r w:rsidRPr="00227BBC">
        <w:rPr>
          <w:color w:val="000000"/>
          <w:vertAlign w:val="superscript"/>
        </w:rPr>
        <w:t>2</w:t>
      </w:r>
      <w:r w:rsidR="00062192" w:rsidRPr="00227BBC">
        <w:rPr>
          <w:color w:val="000000"/>
          <w:vertAlign w:val="superscript"/>
        </w:rPr>
        <w:t>5</w:t>
      </w:r>
      <w:r w:rsidR="00EF5613">
        <w:rPr>
          <w:color w:val="000000"/>
        </w:rPr>
        <w:t xml:space="preserve">, </w:t>
      </w:r>
      <w:r w:rsidRPr="00227BBC">
        <w:rPr>
          <w:color w:val="000000"/>
        </w:rPr>
        <w:t>was added when Fluo-4/AM was loaded into protoplasts. At 100 µM, La</w:t>
      </w:r>
      <w:r w:rsidRPr="00227BBC">
        <w:rPr>
          <w:color w:val="000000"/>
          <w:vertAlign w:val="superscript"/>
        </w:rPr>
        <w:t>3+</w:t>
      </w:r>
      <w:r w:rsidRPr="00227BBC">
        <w:rPr>
          <w:color w:val="000000"/>
        </w:rPr>
        <w:t xml:space="preserve"> decreased calcium fluorescence intensity (</w:t>
      </w:r>
      <w:r w:rsidRPr="00227BBC">
        <w:rPr>
          <w:b/>
          <w:bCs/>
          <w:color w:val="000000"/>
        </w:rPr>
        <w:t xml:space="preserve">Figure </w:t>
      </w:r>
      <w:r w:rsidR="00E07A6D" w:rsidRPr="00227BBC">
        <w:rPr>
          <w:b/>
          <w:bCs/>
          <w:color w:val="000000"/>
        </w:rPr>
        <w:t>3</w:t>
      </w:r>
      <w:r w:rsidRPr="00227BBC">
        <w:rPr>
          <w:color w:val="000000"/>
        </w:rPr>
        <w:t>).</w:t>
      </w:r>
      <w:bookmarkEnd w:id="23"/>
    </w:p>
    <w:p w14:paraId="0A7A3CD0" w14:textId="77777777" w:rsidR="00FD647A" w:rsidRPr="00227BBC" w:rsidRDefault="00FD647A" w:rsidP="00721D67">
      <w:pPr>
        <w:adjustRightInd w:val="0"/>
        <w:rPr>
          <w:b/>
        </w:rPr>
      </w:pPr>
    </w:p>
    <w:p w14:paraId="56789A85" w14:textId="707D1ACE" w:rsidR="00012F1E" w:rsidRPr="00227BBC" w:rsidRDefault="00D968D2" w:rsidP="00721D67">
      <w:pPr>
        <w:adjustRightInd w:val="0"/>
        <w:rPr>
          <w:color w:val="808080"/>
        </w:rPr>
      </w:pPr>
      <w:r w:rsidRPr="00227BBC">
        <w:rPr>
          <w:b/>
        </w:rPr>
        <w:t>FIGURE AND TABLE LEGENDS:</w:t>
      </w:r>
    </w:p>
    <w:p w14:paraId="091D3EA2" w14:textId="77777777" w:rsidR="0014669A" w:rsidRPr="00227BBC" w:rsidRDefault="0014669A" w:rsidP="00721D67">
      <w:pPr>
        <w:adjustRightInd w:val="0"/>
        <w:snapToGrid w:val="0"/>
        <w:rPr>
          <w:rFonts w:eastAsiaTheme="minorEastAsia"/>
          <w:b/>
          <w:lang w:eastAsia="zh-CN"/>
        </w:rPr>
      </w:pPr>
    </w:p>
    <w:p w14:paraId="19F21F8E" w14:textId="5BBE9FD6" w:rsidR="00CE0EE9" w:rsidRPr="00227BBC" w:rsidRDefault="00426012" w:rsidP="00721D67">
      <w:pPr>
        <w:adjustRightInd w:val="0"/>
        <w:snapToGrid w:val="0"/>
        <w:rPr>
          <w:rFonts w:eastAsiaTheme="minorEastAsia"/>
          <w:b/>
          <w:lang w:eastAsia="zh-CN"/>
        </w:rPr>
      </w:pPr>
      <w:r w:rsidRPr="00227BBC">
        <w:rPr>
          <w:rFonts w:eastAsiaTheme="minorEastAsia"/>
          <w:b/>
          <w:lang w:eastAsia="zh-CN"/>
        </w:rPr>
        <w:t xml:space="preserve">Figure 1: </w:t>
      </w:r>
      <w:r w:rsidR="00365B79" w:rsidRPr="00227BBC">
        <w:rPr>
          <w:rFonts w:eastAsiaTheme="minorEastAsia"/>
          <w:b/>
          <w:lang w:eastAsia="zh-CN"/>
        </w:rPr>
        <w:t>Protoplasts obtained by enzymatic hydrolysis</w:t>
      </w:r>
      <w:r w:rsidRPr="00227BBC">
        <w:rPr>
          <w:rFonts w:eastAsiaTheme="minorEastAsia"/>
          <w:b/>
          <w:lang w:eastAsia="zh-CN"/>
        </w:rPr>
        <w:t xml:space="preserve">. </w:t>
      </w:r>
      <w:r w:rsidRPr="00227BBC">
        <w:rPr>
          <w:rFonts w:eastAsia="SimSun"/>
          <w:lang w:eastAsia="zh-CN"/>
        </w:rPr>
        <w:t>(</w:t>
      </w:r>
      <w:r w:rsidRPr="00227BBC">
        <w:rPr>
          <w:rFonts w:eastAsia="SimSun"/>
          <w:b/>
          <w:bCs/>
          <w:lang w:eastAsia="zh-CN"/>
        </w:rPr>
        <w:t>A</w:t>
      </w:r>
      <w:r w:rsidRPr="00227BBC">
        <w:rPr>
          <w:rFonts w:eastAsia="SimSun"/>
          <w:lang w:eastAsia="zh-CN"/>
        </w:rPr>
        <w:t xml:space="preserve">) </w:t>
      </w:r>
      <w:r w:rsidRPr="00227BBC">
        <w:rPr>
          <w:lang w:eastAsia="zh-CN"/>
        </w:rPr>
        <w:t xml:space="preserve">A piece was cut </w:t>
      </w:r>
      <w:r w:rsidR="00147C4B" w:rsidRPr="00227BBC">
        <w:rPr>
          <w:lang w:eastAsia="zh-CN"/>
        </w:rPr>
        <w:t xml:space="preserve">from </w:t>
      </w:r>
      <w:r w:rsidR="00FD647A" w:rsidRPr="00227BBC">
        <w:rPr>
          <w:lang w:eastAsia="zh-CN"/>
        </w:rPr>
        <w:t xml:space="preserve">a </w:t>
      </w:r>
      <w:r w:rsidR="00147C4B" w:rsidRPr="00227BBC">
        <w:rPr>
          <w:lang w:eastAsia="zh-CN"/>
        </w:rPr>
        <w:t>mature apple</w:t>
      </w:r>
      <w:r w:rsidRPr="00227BBC">
        <w:rPr>
          <w:lang w:eastAsia="zh-CN"/>
        </w:rPr>
        <w:t>. (</w:t>
      </w:r>
      <w:r w:rsidRPr="00227BBC">
        <w:rPr>
          <w:b/>
          <w:bCs/>
          <w:lang w:eastAsia="zh-CN"/>
        </w:rPr>
        <w:t>B</w:t>
      </w:r>
      <w:r w:rsidRPr="00227BBC">
        <w:rPr>
          <w:lang w:eastAsia="zh-CN"/>
        </w:rPr>
        <w:t xml:space="preserve">) </w:t>
      </w:r>
      <w:r w:rsidRPr="00227BBC">
        <w:rPr>
          <w:rFonts w:eastAsiaTheme="minorEastAsia"/>
          <w:lang w:eastAsia="zh-CN"/>
        </w:rPr>
        <w:t>Protoplasts were extracted from pulp pieces. (</w:t>
      </w:r>
      <w:r w:rsidRPr="00227BBC">
        <w:rPr>
          <w:rFonts w:eastAsiaTheme="minorEastAsia"/>
          <w:b/>
          <w:bCs/>
          <w:lang w:eastAsia="zh-CN"/>
        </w:rPr>
        <w:t>C</w:t>
      </w:r>
      <w:r w:rsidRPr="00227BBC">
        <w:rPr>
          <w:rFonts w:eastAsiaTheme="minorEastAsia"/>
          <w:lang w:eastAsia="zh-CN"/>
        </w:rPr>
        <w:t xml:space="preserve">) </w:t>
      </w:r>
      <w:bookmarkStart w:id="24" w:name="_Hlk68620333"/>
      <w:r w:rsidRPr="00227BBC">
        <w:rPr>
          <w:rFonts w:eastAsiaTheme="minorEastAsia"/>
          <w:lang w:eastAsia="zh-CN"/>
        </w:rPr>
        <w:t>The pulp was cut into 10</w:t>
      </w:r>
      <w:r w:rsidR="00355074" w:rsidRPr="00227BBC">
        <w:rPr>
          <w:rFonts w:eastAsiaTheme="minorEastAsia"/>
          <w:lang w:eastAsia="zh-CN"/>
        </w:rPr>
        <w:t xml:space="preserve"> </w:t>
      </w:r>
      <w:r w:rsidRPr="00227BBC">
        <w:rPr>
          <w:rFonts w:eastAsiaTheme="minorEastAsia"/>
          <w:lang w:eastAsia="zh-CN"/>
        </w:rPr>
        <w:t>×</w:t>
      </w:r>
      <w:r w:rsidR="00355074" w:rsidRPr="00227BBC">
        <w:rPr>
          <w:rFonts w:eastAsiaTheme="minorEastAsia"/>
          <w:lang w:eastAsia="zh-CN"/>
        </w:rPr>
        <w:t xml:space="preserve"> </w:t>
      </w:r>
      <w:r w:rsidRPr="00227BBC">
        <w:rPr>
          <w:rFonts w:eastAsiaTheme="minorEastAsia"/>
          <w:lang w:eastAsia="zh-CN"/>
        </w:rPr>
        <w:t>5</w:t>
      </w:r>
      <w:r w:rsidR="00FD647A" w:rsidRPr="00227BBC">
        <w:rPr>
          <w:rFonts w:eastAsiaTheme="minorEastAsia"/>
          <w:lang w:eastAsia="zh-CN"/>
        </w:rPr>
        <w:t xml:space="preserve"> </w:t>
      </w:r>
      <w:r w:rsidRPr="00227BBC">
        <w:rPr>
          <w:rFonts w:eastAsiaTheme="minorEastAsia"/>
          <w:lang w:eastAsia="zh-CN"/>
        </w:rPr>
        <w:t>×</w:t>
      </w:r>
      <w:r w:rsidR="00355074" w:rsidRPr="00227BBC">
        <w:rPr>
          <w:rFonts w:eastAsiaTheme="minorEastAsia"/>
          <w:lang w:eastAsia="zh-CN"/>
        </w:rPr>
        <w:t xml:space="preserve"> </w:t>
      </w:r>
      <w:r w:rsidRPr="00227BBC">
        <w:rPr>
          <w:rFonts w:eastAsiaTheme="minorEastAsia"/>
          <w:lang w:eastAsia="zh-CN"/>
        </w:rPr>
        <w:t>1 mm</w:t>
      </w:r>
      <w:r w:rsidRPr="00227BBC">
        <w:rPr>
          <w:rFonts w:eastAsiaTheme="minorEastAsia"/>
          <w:vertAlign w:val="superscript"/>
          <w:lang w:eastAsia="zh-CN"/>
        </w:rPr>
        <w:t>3</w:t>
      </w:r>
      <w:r w:rsidR="00355074" w:rsidRPr="00227BBC">
        <w:rPr>
          <w:rFonts w:eastAsiaTheme="minorEastAsia"/>
          <w:lang w:eastAsia="zh-CN"/>
        </w:rPr>
        <w:t xml:space="preserve"> </w:t>
      </w:r>
      <w:r w:rsidRPr="00227BBC">
        <w:rPr>
          <w:rFonts w:eastAsiaTheme="minorEastAsia"/>
          <w:lang w:eastAsia="zh-CN"/>
        </w:rPr>
        <w:t xml:space="preserve">pieces. </w:t>
      </w:r>
      <w:bookmarkEnd w:id="24"/>
      <w:r w:rsidRPr="00227BBC">
        <w:rPr>
          <w:rFonts w:eastAsiaTheme="minorEastAsia"/>
          <w:lang w:eastAsia="zh-CN"/>
        </w:rPr>
        <w:t>(</w:t>
      </w:r>
      <w:r w:rsidRPr="00227BBC">
        <w:rPr>
          <w:rFonts w:eastAsiaTheme="minorEastAsia"/>
          <w:b/>
          <w:bCs/>
          <w:lang w:eastAsia="zh-CN"/>
        </w:rPr>
        <w:t>D</w:t>
      </w:r>
      <w:r w:rsidRPr="00227BBC">
        <w:rPr>
          <w:rFonts w:eastAsiaTheme="minorEastAsia"/>
          <w:lang w:eastAsia="zh-CN"/>
        </w:rPr>
        <w:t>) Pulp pieces were placed in centrifuge tubes containing 0.5 mL enzyme solution. (</w:t>
      </w:r>
      <w:r w:rsidRPr="00227BBC">
        <w:rPr>
          <w:rFonts w:eastAsiaTheme="minorEastAsia"/>
          <w:b/>
          <w:bCs/>
          <w:lang w:eastAsia="zh-CN"/>
        </w:rPr>
        <w:t>E</w:t>
      </w:r>
      <w:r w:rsidRPr="00227BBC">
        <w:rPr>
          <w:rFonts w:eastAsiaTheme="minorEastAsia"/>
          <w:lang w:eastAsia="zh-CN"/>
        </w:rPr>
        <w:t xml:space="preserve">) Protoplasts. Arrowheads point to the protoplast, and arrows </w:t>
      </w:r>
      <w:r w:rsidR="00FD647A" w:rsidRPr="00227BBC">
        <w:rPr>
          <w:rFonts w:eastAsiaTheme="minorEastAsia"/>
          <w:lang w:eastAsia="zh-CN"/>
        </w:rPr>
        <w:t>indicate</w:t>
      </w:r>
      <w:r w:rsidRPr="00227BBC">
        <w:rPr>
          <w:rFonts w:eastAsiaTheme="minorEastAsia"/>
          <w:lang w:eastAsia="zh-CN"/>
        </w:rPr>
        <w:t xml:space="preserve"> the vacuole in the protoplast. (</w:t>
      </w:r>
      <w:r w:rsidRPr="00227BBC">
        <w:rPr>
          <w:rFonts w:eastAsiaTheme="minorEastAsia"/>
          <w:b/>
          <w:bCs/>
          <w:lang w:eastAsia="zh-CN"/>
        </w:rPr>
        <w:t>F</w:t>
      </w:r>
      <w:r w:rsidRPr="00227BBC">
        <w:rPr>
          <w:rFonts w:eastAsiaTheme="minorEastAsia"/>
          <w:lang w:eastAsia="zh-CN"/>
        </w:rPr>
        <w:t xml:space="preserve">) </w:t>
      </w:r>
      <w:r w:rsidR="00B03812" w:rsidRPr="00227BBC">
        <w:rPr>
          <w:rFonts w:eastAsiaTheme="minorEastAsia"/>
          <w:lang w:eastAsia="zh-CN"/>
        </w:rPr>
        <w:t xml:space="preserve">Protoplasts were stained with FDA for </w:t>
      </w:r>
      <w:r w:rsidR="00207861" w:rsidRPr="00227BBC">
        <w:rPr>
          <w:rFonts w:eastAsiaTheme="minorEastAsia"/>
          <w:lang w:eastAsia="zh-CN"/>
        </w:rPr>
        <w:t>5</w:t>
      </w:r>
      <w:r w:rsidR="00B03812" w:rsidRPr="00227BBC">
        <w:rPr>
          <w:rFonts w:eastAsiaTheme="minorEastAsia"/>
          <w:lang w:eastAsia="zh-CN"/>
        </w:rPr>
        <w:t xml:space="preserve"> min at </w:t>
      </w:r>
      <w:r w:rsidR="008C4710" w:rsidRPr="00227BBC">
        <w:rPr>
          <w:rFonts w:eastAsiaTheme="minorEastAsia"/>
          <w:lang w:eastAsia="zh-CN"/>
        </w:rPr>
        <w:t>r</w:t>
      </w:r>
      <w:r w:rsidR="008C4710" w:rsidRPr="00227BBC">
        <w:rPr>
          <w:color w:val="000000"/>
        </w:rPr>
        <w:t>oom temperature</w:t>
      </w:r>
      <w:r w:rsidR="00B03812" w:rsidRPr="00227BBC">
        <w:rPr>
          <w:rFonts w:eastAsiaTheme="minorEastAsia"/>
          <w:lang w:eastAsia="zh-CN"/>
        </w:rPr>
        <w:t>.</w:t>
      </w:r>
      <w:r w:rsidR="005D43B7" w:rsidRPr="00227BBC">
        <w:t xml:space="preserve"> </w:t>
      </w:r>
      <w:r w:rsidR="00062192" w:rsidRPr="00227BBC">
        <w:t>(This figure has been modified from</w:t>
      </w:r>
      <w:r w:rsidR="007029FD" w:rsidRPr="00227BBC">
        <w:t xml:space="preserve"> reference</w:t>
      </w:r>
      <w:r w:rsidR="007029FD" w:rsidRPr="00227BBC">
        <w:rPr>
          <w:vertAlign w:val="superscript"/>
        </w:rPr>
        <w:t xml:space="preserve"> 22</w:t>
      </w:r>
      <w:r w:rsidR="00EF5613">
        <w:rPr>
          <w:vertAlign w:val="superscript"/>
        </w:rPr>
        <w:t xml:space="preserve"> </w:t>
      </w:r>
      <w:r w:rsidR="00062192" w:rsidRPr="00227BBC">
        <w:rPr>
          <w:rFonts w:eastAsia="SimSun"/>
          <w:lang w:eastAsia="zh-CN"/>
        </w:rPr>
        <w:t xml:space="preserve">[Horticulture research: Loading calcium fluorescent probes into protoplasts to detect calcium in the flesh tissue cells of </w:t>
      </w:r>
      <w:r w:rsidR="00062192" w:rsidRPr="00227BBC">
        <w:rPr>
          <w:rFonts w:eastAsia="SimSun"/>
          <w:i/>
          <w:iCs/>
          <w:lang w:eastAsia="zh-CN"/>
        </w:rPr>
        <w:t>Malus domestica</w:t>
      </w:r>
      <w:r w:rsidR="00EF5613" w:rsidRPr="00227BBC">
        <w:rPr>
          <w:rFonts w:eastAsia="SimSun"/>
          <w:lang w:eastAsia="zh-CN"/>
        </w:rPr>
        <w:t>]</w:t>
      </w:r>
      <w:r w:rsidR="00062192" w:rsidRPr="00227BBC">
        <w:rPr>
          <w:rFonts w:eastAsia="SimSun"/>
          <w:lang w:eastAsia="zh-CN"/>
        </w:rPr>
        <w:t>.</w:t>
      </w:r>
    </w:p>
    <w:p w14:paraId="0D32A83A" w14:textId="77777777" w:rsidR="0012604F" w:rsidRPr="00227BBC" w:rsidRDefault="0012604F" w:rsidP="00721D67">
      <w:pPr>
        <w:adjustRightInd w:val="0"/>
        <w:snapToGrid w:val="0"/>
        <w:rPr>
          <w:rFonts w:eastAsiaTheme="minorEastAsia"/>
          <w:b/>
          <w:lang w:eastAsia="zh-CN"/>
        </w:rPr>
      </w:pPr>
    </w:p>
    <w:p w14:paraId="1CA96190" w14:textId="194BFD5E" w:rsidR="00426012" w:rsidRPr="00227BBC" w:rsidRDefault="00426012" w:rsidP="00721D67">
      <w:pPr>
        <w:adjustRightInd w:val="0"/>
        <w:snapToGrid w:val="0"/>
        <w:rPr>
          <w:rFonts w:eastAsiaTheme="minorEastAsia"/>
          <w:b/>
          <w:lang w:eastAsia="zh-CN"/>
        </w:rPr>
      </w:pPr>
      <w:r w:rsidRPr="00227BBC">
        <w:rPr>
          <w:rFonts w:eastAsiaTheme="minorEastAsia"/>
          <w:b/>
          <w:lang w:eastAsia="zh-CN"/>
        </w:rPr>
        <w:t xml:space="preserve">Figure </w:t>
      </w:r>
      <w:r w:rsidR="00C061D6" w:rsidRPr="00227BBC">
        <w:rPr>
          <w:rFonts w:eastAsiaTheme="minorEastAsia"/>
          <w:b/>
          <w:lang w:eastAsia="zh-CN"/>
        </w:rPr>
        <w:t>2</w:t>
      </w:r>
      <w:r w:rsidRPr="00227BBC">
        <w:rPr>
          <w:rFonts w:eastAsiaTheme="minorEastAsia"/>
          <w:b/>
          <w:lang w:eastAsia="zh-CN"/>
        </w:rPr>
        <w:t xml:space="preserve">: </w:t>
      </w:r>
      <w:r w:rsidR="00C061D6" w:rsidRPr="00227BBC">
        <w:rPr>
          <w:rFonts w:eastAsiaTheme="minorEastAsia"/>
          <w:b/>
          <w:lang w:eastAsia="zh-CN"/>
        </w:rPr>
        <w:t xml:space="preserve">Loading </w:t>
      </w:r>
      <w:r w:rsidR="00FD647A" w:rsidRPr="00227BBC">
        <w:rPr>
          <w:rFonts w:eastAsiaTheme="minorEastAsia"/>
          <w:b/>
          <w:lang w:eastAsia="zh-CN"/>
        </w:rPr>
        <w:t>Fluo-4/AM</w:t>
      </w:r>
      <w:r w:rsidR="00C061D6" w:rsidRPr="00227BBC">
        <w:rPr>
          <w:rFonts w:eastAsiaTheme="minorEastAsia"/>
          <w:b/>
          <w:lang w:eastAsia="zh-CN"/>
        </w:rPr>
        <w:t xml:space="preserve"> and La</w:t>
      </w:r>
      <w:r w:rsidR="00C061D6" w:rsidRPr="00227BBC">
        <w:rPr>
          <w:rFonts w:eastAsiaTheme="minorEastAsia"/>
          <w:b/>
          <w:vertAlign w:val="superscript"/>
          <w:lang w:eastAsia="zh-CN"/>
        </w:rPr>
        <w:t>3+</w:t>
      </w:r>
      <w:r w:rsidR="00FD647A" w:rsidRPr="00227BBC">
        <w:rPr>
          <w:rFonts w:eastAsiaTheme="minorEastAsia"/>
          <w:b/>
          <w:lang w:eastAsia="zh-CN"/>
        </w:rPr>
        <w:t xml:space="preserve"> into </w:t>
      </w:r>
      <w:r w:rsidR="00C061D6" w:rsidRPr="00227BBC">
        <w:rPr>
          <w:rFonts w:eastAsiaTheme="minorEastAsia"/>
          <w:b/>
          <w:lang w:eastAsia="zh-CN"/>
        </w:rPr>
        <w:t xml:space="preserve">the </w:t>
      </w:r>
      <w:r w:rsidR="00FD647A" w:rsidRPr="00227BBC">
        <w:rPr>
          <w:rFonts w:eastAsiaTheme="minorEastAsia"/>
          <w:b/>
          <w:lang w:eastAsia="zh-CN"/>
        </w:rPr>
        <w:t>protoplasts</w:t>
      </w:r>
      <w:r w:rsidRPr="00227BBC">
        <w:rPr>
          <w:rFonts w:eastAsiaTheme="minorEastAsia"/>
          <w:b/>
          <w:lang w:eastAsia="zh-CN"/>
        </w:rPr>
        <w:t xml:space="preserve">. </w:t>
      </w:r>
      <w:r w:rsidRPr="00227BBC">
        <w:rPr>
          <w:rFonts w:eastAsiaTheme="minorEastAsia"/>
          <w:lang w:eastAsia="zh-CN"/>
        </w:rPr>
        <w:t>(</w:t>
      </w:r>
      <w:r w:rsidRPr="00227BBC">
        <w:rPr>
          <w:rFonts w:eastAsiaTheme="minorEastAsia"/>
          <w:b/>
          <w:bCs/>
          <w:lang w:eastAsia="zh-CN"/>
        </w:rPr>
        <w:t>A</w:t>
      </w:r>
      <w:r w:rsidRPr="00227BBC">
        <w:rPr>
          <w:rFonts w:eastAsiaTheme="minorEastAsia"/>
          <w:lang w:eastAsia="zh-CN"/>
        </w:rPr>
        <w:t>) Control: Intact protoplast without any loaded fluorescent probe. (</w:t>
      </w:r>
      <w:r w:rsidRPr="00227BBC">
        <w:rPr>
          <w:rFonts w:eastAsiaTheme="minorEastAsia"/>
          <w:b/>
          <w:bCs/>
          <w:lang w:eastAsia="zh-CN"/>
        </w:rPr>
        <w:t>B</w:t>
      </w:r>
      <w:r w:rsidRPr="00227BBC">
        <w:rPr>
          <w:rFonts w:eastAsiaTheme="minorEastAsia"/>
          <w:lang w:eastAsia="zh-CN"/>
        </w:rPr>
        <w:t>) Protoplasts loaded with Fluo-4/AM. (</w:t>
      </w:r>
      <w:r w:rsidRPr="00227BBC">
        <w:rPr>
          <w:rFonts w:eastAsiaTheme="minorEastAsia"/>
          <w:b/>
          <w:bCs/>
          <w:lang w:eastAsia="zh-CN"/>
        </w:rPr>
        <w:t>C</w:t>
      </w:r>
      <w:r w:rsidRPr="00227BBC">
        <w:rPr>
          <w:rFonts w:eastAsiaTheme="minorEastAsia"/>
          <w:lang w:eastAsia="zh-CN"/>
        </w:rPr>
        <w:t xml:space="preserve">) </w:t>
      </w:r>
      <w:r w:rsidRPr="00227BBC">
        <w:rPr>
          <w:rFonts w:eastAsia="DengXian"/>
          <w:color w:val="000000"/>
          <w:lang w:eastAsia="zh-CN"/>
        </w:rPr>
        <w:t>La</w:t>
      </w:r>
      <w:r w:rsidRPr="00227BBC">
        <w:rPr>
          <w:rFonts w:eastAsia="DengXian"/>
          <w:color w:val="000000"/>
          <w:vertAlign w:val="superscript"/>
          <w:lang w:eastAsia="zh-CN"/>
        </w:rPr>
        <w:t>3+</w:t>
      </w:r>
      <w:r w:rsidR="005923C5" w:rsidRPr="00227BBC">
        <w:rPr>
          <w:rFonts w:eastAsia="DengXian"/>
          <w:color w:val="000000"/>
          <w:lang w:eastAsia="zh-CN"/>
        </w:rPr>
        <w:t xml:space="preserve"> </w:t>
      </w:r>
      <w:r w:rsidR="00EF5613">
        <w:rPr>
          <w:rFonts w:eastAsia="DengXian"/>
          <w:color w:val="000000"/>
          <w:lang w:eastAsia="zh-CN"/>
        </w:rPr>
        <w:t xml:space="preserve">was added </w:t>
      </w:r>
      <w:r w:rsidR="005923C5" w:rsidRPr="00227BBC">
        <w:rPr>
          <w:rFonts w:eastAsiaTheme="minorEastAsia"/>
          <w:lang w:eastAsia="zh-CN"/>
        </w:rPr>
        <w:t>when</w:t>
      </w:r>
      <w:r w:rsidRPr="00227BBC">
        <w:rPr>
          <w:rFonts w:eastAsiaTheme="minorEastAsia"/>
          <w:lang w:eastAsia="zh-CN"/>
        </w:rPr>
        <w:t xml:space="preserve"> t</w:t>
      </w:r>
      <w:r w:rsidR="005923C5" w:rsidRPr="00227BBC">
        <w:rPr>
          <w:rFonts w:eastAsiaTheme="minorEastAsia"/>
          <w:lang w:eastAsia="zh-CN"/>
        </w:rPr>
        <w:t>he protoplasts</w:t>
      </w:r>
      <w:r w:rsidRPr="00227BBC">
        <w:rPr>
          <w:rFonts w:eastAsiaTheme="minorEastAsia"/>
          <w:lang w:eastAsia="zh-CN"/>
        </w:rPr>
        <w:t xml:space="preserve"> were loaded with Fluo-4/AM. The final concentration of La</w:t>
      </w:r>
      <w:r w:rsidRPr="00227BBC">
        <w:rPr>
          <w:rFonts w:eastAsiaTheme="minorEastAsia"/>
          <w:vertAlign w:val="superscript"/>
          <w:lang w:eastAsia="zh-CN"/>
        </w:rPr>
        <w:t>3+</w:t>
      </w:r>
      <w:r w:rsidRPr="00227BBC">
        <w:rPr>
          <w:rFonts w:eastAsiaTheme="minorEastAsia"/>
          <w:lang w:eastAsia="zh-CN"/>
        </w:rPr>
        <w:t xml:space="preserve"> was 100 </w:t>
      </w:r>
      <w:r w:rsidRPr="00227BBC">
        <w:rPr>
          <w:rFonts w:eastAsia="DengXian"/>
          <w:color w:val="000000"/>
        </w:rPr>
        <w:t>µ</w:t>
      </w:r>
      <w:r w:rsidRPr="00227BBC">
        <w:rPr>
          <w:rFonts w:eastAsia="DengXian"/>
          <w:color w:val="000000"/>
          <w:lang w:eastAsia="zh-CN"/>
        </w:rPr>
        <w:t>M.</w:t>
      </w:r>
    </w:p>
    <w:p w14:paraId="5B18333F" w14:textId="77777777" w:rsidR="0012604F" w:rsidRPr="00227BBC" w:rsidRDefault="0012604F" w:rsidP="00721D67">
      <w:pPr>
        <w:adjustRightInd w:val="0"/>
        <w:snapToGrid w:val="0"/>
        <w:rPr>
          <w:rFonts w:eastAsiaTheme="minorEastAsia"/>
          <w:b/>
          <w:lang w:eastAsia="zh-CN"/>
        </w:rPr>
      </w:pPr>
    </w:p>
    <w:p w14:paraId="26E92F65" w14:textId="38DFBDF9" w:rsidR="00012F1E" w:rsidRPr="00227BBC" w:rsidRDefault="00426012" w:rsidP="00721D67">
      <w:pPr>
        <w:adjustRightInd w:val="0"/>
        <w:snapToGrid w:val="0"/>
        <w:rPr>
          <w:rFonts w:eastAsiaTheme="minorEastAsia"/>
          <w:lang w:eastAsia="zh-CN"/>
        </w:rPr>
      </w:pPr>
      <w:r w:rsidRPr="00227BBC">
        <w:rPr>
          <w:rFonts w:eastAsiaTheme="minorEastAsia"/>
          <w:b/>
          <w:lang w:eastAsia="zh-CN"/>
        </w:rPr>
        <w:t xml:space="preserve">Figure </w:t>
      </w:r>
      <w:r w:rsidR="00C061D6" w:rsidRPr="00227BBC">
        <w:rPr>
          <w:rFonts w:eastAsiaTheme="minorEastAsia"/>
          <w:b/>
          <w:lang w:eastAsia="zh-CN"/>
        </w:rPr>
        <w:t>3</w:t>
      </w:r>
      <w:r w:rsidRPr="00227BBC">
        <w:rPr>
          <w:rFonts w:eastAsiaTheme="minorEastAsia"/>
          <w:b/>
          <w:lang w:eastAsia="zh-CN"/>
        </w:rPr>
        <w:t xml:space="preserve">: Statistical analysis of fluorescence intensity in the protoplasts. </w:t>
      </w:r>
      <w:r w:rsidRPr="00227BBC">
        <w:rPr>
          <w:rFonts w:eastAsiaTheme="minorEastAsia"/>
          <w:lang w:eastAsia="zh-CN"/>
        </w:rPr>
        <w:t xml:space="preserve">*** Indicate significant difference as per Student´s </w:t>
      </w:r>
      <w:r w:rsidRPr="00227BBC">
        <w:rPr>
          <w:rFonts w:eastAsiaTheme="minorEastAsia"/>
          <w:i/>
          <w:iCs/>
          <w:lang w:eastAsia="zh-CN"/>
        </w:rPr>
        <w:t>t</w:t>
      </w:r>
      <w:r w:rsidRPr="00227BBC">
        <w:rPr>
          <w:rFonts w:eastAsiaTheme="minorEastAsia"/>
          <w:lang w:eastAsia="zh-CN"/>
        </w:rPr>
        <w:t xml:space="preserve">-test (P &lt;0.001). Vertical bars indicate </w:t>
      </w:r>
      <w:r w:rsidR="00135CAB" w:rsidRPr="00227BBC">
        <w:rPr>
          <w:color w:val="000000"/>
        </w:rPr>
        <w:t xml:space="preserve">± </w:t>
      </w:r>
      <w:r w:rsidRPr="00227BBC">
        <w:rPr>
          <w:rFonts w:eastAsiaTheme="minorEastAsia"/>
          <w:lang w:eastAsia="zh-CN"/>
        </w:rPr>
        <w:t>S</w:t>
      </w:r>
      <w:r w:rsidR="006D23CB" w:rsidRPr="00227BBC">
        <w:rPr>
          <w:rFonts w:eastAsiaTheme="minorEastAsia"/>
          <w:lang w:eastAsia="zh-CN"/>
        </w:rPr>
        <w:t>D</w:t>
      </w:r>
      <w:r w:rsidRPr="00227BBC">
        <w:rPr>
          <w:rFonts w:eastAsiaTheme="minorEastAsia"/>
          <w:lang w:eastAsia="zh-CN"/>
        </w:rPr>
        <w:t>. Each data point represents the mean of 20 protoplasts.</w:t>
      </w:r>
    </w:p>
    <w:p w14:paraId="5D889828" w14:textId="77777777" w:rsidR="00952166" w:rsidRPr="00227BBC" w:rsidRDefault="00952166" w:rsidP="00721D67">
      <w:pPr>
        <w:adjustRightInd w:val="0"/>
        <w:snapToGrid w:val="0"/>
        <w:rPr>
          <w:rFonts w:eastAsiaTheme="minorEastAsia"/>
          <w:b/>
          <w:bCs/>
          <w:lang w:eastAsia="zh-CN"/>
        </w:rPr>
      </w:pPr>
    </w:p>
    <w:p w14:paraId="12488B79" w14:textId="408B11DB" w:rsidR="00426012" w:rsidRPr="00227BBC" w:rsidRDefault="00952166" w:rsidP="00721D67">
      <w:pPr>
        <w:adjustRightInd w:val="0"/>
        <w:snapToGrid w:val="0"/>
        <w:rPr>
          <w:rFonts w:eastAsiaTheme="minorEastAsia"/>
          <w:bCs/>
          <w:lang w:eastAsia="zh-CN"/>
        </w:rPr>
      </w:pPr>
      <w:bookmarkStart w:id="25" w:name="_Hlk84839973"/>
      <w:r w:rsidRPr="00227BBC">
        <w:rPr>
          <w:rFonts w:eastAsiaTheme="minorEastAsia"/>
          <w:b/>
          <w:lang w:eastAsia="zh-CN"/>
        </w:rPr>
        <w:t xml:space="preserve">Supplementary Figure S1: Fluorescence microscope. </w:t>
      </w:r>
      <w:r w:rsidRPr="00227BBC">
        <w:rPr>
          <w:rFonts w:eastAsiaTheme="minorEastAsia"/>
          <w:bCs/>
          <w:lang w:eastAsia="zh-CN"/>
        </w:rPr>
        <w:t>(</w:t>
      </w:r>
      <w:r w:rsidRPr="00227BBC">
        <w:rPr>
          <w:rFonts w:eastAsiaTheme="minorEastAsia"/>
          <w:b/>
          <w:lang w:eastAsia="zh-CN"/>
        </w:rPr>
        <w:t>A</w:t>
      </w:r>
      <w:r w:rsidRPr="00227BBC">
        <w:rPr>
          <w:rFonts w:eastAsiaTheme="minorEastAsia"/>
          <w:bCs/>
          <w:lang w:eastAsia="zh-CN"/>
        </w:rPr>
        <w:t>) The overall appearance of the fluorescence microscope. (</w:t>
      </w:r>
      <w:r w:rsidRPr="00227BBC">
        <w:rPr>
          <w:rFonts w:eastAsiaTheme="minorEastAsia"/>
          <w:b/>
          <w:lang w:eastAsia="zh-CN"/>
        </w:rPr>
        <w:t>B</w:t>
      </w:r>
      <w:r w:rsidRPr="00227BBC">
        <w:rPr>
          <w:rFonts w:eastAsiaTheme="minorEastAsia"/>
          <w:bCs/>
          <w:lang w:eastAsia="zh-CN"/>
        </w:rPr>
        <w:t xml:space="preserve">) Settings page. Select </w:t>
      </w:r>
      <w:r w:rsidR="00D13243" w:rsidRPr="00227BBC">
        <w:rPr>
          <w:rFonts w:eastAsiaTheme="minorEastAsia"/>
          <w:color w:val="000000"/>
          <w:lang w:eastAsia="zh-CN"/>
        </w:rPr>
        <w:t>20x</w:t>
      </w:r>
      <w:r w:rsidRPr="00227BBC">
        <w:rPr>
          <w:rFonts w:eastAsiaTheme="minorEastAsia"/>
          <w:bCs/>
          <w:lang w:eastAsia="zh-CN"/>
        </w:rPr>
        <w:t xml:space="preserve"> objective, GFP channel, and uniformly adjust the brightness to 0.5. (</w:t>
      </w:r>
      <w:r w:rsidRPr="00227BBC">
        <w:rPr>
          <w:rFonts w:eastAsiaTheme="minorEastAsia"/>
          <w:b/>
          <w:lang w:eastAsia="zh-CN"/>
        </w:rPr>
        <w:t>C</w:t>
      </w:r>
      <w:r w:rsidRPr="00227BBC">
        <w:rPr>
          <w:rFonts w:eastAsiaTheme="minorEastAsia"/>
          <w:bCs/>
          <w:lang w:eastAsia="zh-CN"/>
        </w:rPr>
        <w:t>) Fluorescence excitation region.</w:t>
      </w:r>
      <w:bookmarkEnd w:id="25"/>
    </w:p>
    <w:p w14:paraId="6C93DB80" w14:textId="77777777" w:rsidR="00952166" w:rsidRPr="00227BBC" w:rsidRDefault="00952166" w:rsidP="00721D67">
      <w:pPr>
        <w:adjustRightInd w:val="0"/>
        <w:snapToGrid w:val="0"/>
        <w:rPr>
          <w:rFonts w:eastAsiaTheme="minorEastAsia"/>
          <w:b/>
          <w:lang w:eastAsia="zh-CN"/>
        </w:rPr>
      </w:pPr>
    </w:p>
    <w:p w14:paraId="4B531E41" w14:textId="204351CC" w:rsidR="00952166" w:rsidRPr="00227BBC" w:rsidRDefault="00952166" w:rsidP="00721D67">
      <w:pPr>
        <w:adjustRightInd w:val="0"/>
        <w:snapToGrid w:val="0"/>
        <w:rPr>
          <w:rFonts w:eastAsiaTheme="minorEastAsia"/>
          <w:bCs/>
          <w:lang w:eastAsia="zh-CN"/>
        </w:rPr>
      </w:pPr>
      <w:r w:rsidRPr="00227BBC">
        <w:rPr>
          <w:rFonts w:eastAsiaTheme="minorEastAsia"/>
          <w:b/>
          <w:lang w:eastAsia="zh-CN"/>
        </w:rPr>
        <w:t>Supplementary Figure S2: Steps used to calculate the Ca</w:t>
      </w:r>
      <w:r w:rsidRPr="00227BBC">
        <w:rPr>
          <w:rFonts w:eastAsiaTheme="minorEastAsia"/>
          <w:b/>
          <w:vertAlign w:val="superscript"/>
          <w:lang w:eastAsia="zh-CN"/>
        </w:rPr>
        <w:t>2+</w:t>
      </w:r>
      <w:r w:rsidRPr="00227BBC">
        <w:rPr>
          <w:rFonts w:eastAsiaTheme="minorEastAsia"/>
          <w:b/>
          <w:lang w:eastAsia="zh-CN"/>
        </w:rPr>
        <w:t xml:space="preserve"> fluorescence intensity at protoplast of fruit cell. </w:t>
      </w:r>
      <w:r w:rsidRPr="00227BBC">
        <w:rPr>
          <w:rFonts w:eastAsiaTheme="minorEastAsia"/>
          <w:bCs/>
          <w:lang w:eastAsia="zh-CN"/>
        </w:rPr>
        <w:t>Fluorescence intensity units used in this study are based on previous reports</w:t>
      </w:r>
      <w:r w:rsidR="00417FD6" w:rsidRPr="00227BBC">
        <w:rPr>
          <w:rFonts w:eastAsiaTheme="minorEastAsia"/>
          <w:bCs/>
          <w:vertAlign w:val="superscript"/>
          <w:lang w:eastAsia="zh-CN"/>
        </w:rPr>
        <w:t>26-29</w:t>
      </w:r>
      <w:r w:rsidR="00EF5613">
        <w:rPr>
          <w:rFonts w:eastAsiaTheme="minorEastAsia"/>
          <w:bCs/>
          <w:lang w:eastAsia="zh-CN"/>
        </w:rPr>
        <w:t xml:space="preserve">. </w:t>
      </w:r>
      <w:r w:rsidRPr="00227BBC">
        <w:rPr>
          <w:rFonts w:eastAsiaTheme="minorEastAsia"/>
          <w:bCs/>
          <w:lang w:eastAsia="zh-CN"/>
        </w:rPr>
        <w:t>The calculation process is as follows:</w:t>
      </w:r>
      <w:r w:rsidRPr="00227BBC">
        <w:rPr>
          <w:rFonts w:eastAsiaTheme="minorEastAsia"/>
          <w:b/>
          <w:lang w:eastAsia="zh-CN"/>
        </w:rPr>
        <w:t xml:space="preserve"> </w:t>
      </w:r>
      <w:r w:rsidR="008C4710" w:rsidRPr="00227BBC">
        <w:rPr>
          <w:rFonts w:eastAsiaTheme="minorEastAsia"/>
          <w:bCs/>
          <w:lang w:eastAsia="zh-CN"/>
        </w:rPr>
        <w:t>(</w:t>
      </w:r>
      <w:r w:rsidR="008C4710" w:rsidRPr="00227BBC">
        <w:rPr>
          <w:rFonts w:eastAsiaTheme="minorEastAsia"/>
          <w:b/>
          <w:lang w:eastAsia="zh-CN"/>
        </w:rPr>
        <w:t>A</w:t>
      </w:r>
      <w:r w:rsidR="008C4710" w:rsidRPr="00227BBC">
        <w:rPr>
          <w:rFonts w:eastAsiaTheme="minorEastAsia"/>
          <w:bCs/>
          <w:lang w:eastAsia="zh-CN"/>
        </w:rPr>
        <w:t>)</w:t>
      </w:r>
      <w:r w:rsidR="008C4710" w:rsidRPr="00227BBC">
        <w:rPr>
          <w:rFonts w:eastAsiaTheme="minorEastAsia"/>
          <w:b/>
          <w:lang w:eastAsia="zh-CN"/>
        </w:rPr>
        <w:t xml:space="preserve"> </w:t>
      </w:r>
      <w:r w:rsidR="00AF2B06">
        <w:rPr>
          <w:rFonts w:eastAsiaTheme="minorEastAsia"/>
          <w:bCs/>
          <w:lang w:eastAsia="zh-CN"/>
        </w:rPr>
        <w:t>O</w:t>
      </w:r>
      <w:r w:rsidRPr="00227BBC">
        <w:rPr>
          <w:rFonts w:eastAsiaTheme="minorEastAsia"/>
          <w:bCs/>
          <w:lang w:eastAsia="zh-CN"/>
        </w:rPr>
        <w:t>pen the protoplast fluorescence image</w:t>
      </w:r>
      <w:r w:rsidR="00AF2B06">
        <w:rPr>
          <w:rFonts w:eastAsiaTheme="minorEastAsia"/>
          <w:bCs/>
          <w:lang w:eastAsia="zh-CN"/>
        </w:rPr>
        <w:t xml:space="preserve"> in the software.</w:t>
      </w:r>
      <w:r w:rsidRPr="00227BBC">
        <w:rPr>
          <w:rFonts w:eastAsiaTheme="minorEastAsia"/>
          <w:bCs/>
          <w:lang w:eastAsia="zh-CN"/>
        </w:rPr>
        <w:t xml:space="preserve"> </w:t>
      </w:r>
      <w:r w:rsidR="00AF2B06">
        <w:rPr>
          <w:rFonts w:eastAsiaTheme="minorEastAsia"/>
          <w:bCs/>
          <w:lang w:eastAsia="zh-CN"/>
        </w:rPr>
        <w:t>C</w:t>
      </w:r>
      <w:r w:rsidRPr="00227BBC">
        <w:rPr>
          <w:rFonts w:eastAsiaTheme="minorEastAsia"/>
          <w:bCs/>
          <w:lang w:eastAsia="zh-CN"/>
        </w:rPr>
        <w:t xml:space="preserve">lick on the </w:t>
      </w:r>
      <w:r w:rsidRPr="00EF5613">
        <w:rPr>
          <w:rFonts w:eastAsiaTheme="minorEastAsia"/>
          <w:b/>
          <w:lang w:eastAsia="zh-CN"/>
        </w:rPr>
        <w:t>Measure</w:t>
      </w:r>
      <w:r w:rsidRPr="00227BBC">
        <w:rPr>
          <w:rFonts w:eastAsiaTheme="minorEastAsia"/>
          <w:bCs/>
          <w:lang w:eastAsia="zh-CN"/>
        </w:rPr>
        <w:t xml:space="preserve"> tool</w:t>
      </w:r>
      <w:r w:rsidR="00AF2B06">
        <w:rPr>
          <w:rFonts w:eastAsiaTheme="minorEastAsia"/>
          <w:bCs/>
          <w:lang w:eastAsia="zh-CN"/>
        </w:rPr>
        <w:t>. From the dropdown menu</w:t>
      </w:r>
      <w:r w:rsidRPr="00227BBC">
        <w:rPr>
          <w:rFonts w:eastAsiaTheme="minorEastAsia"/>
          <w:bCs/>
          <w:lang w:eastAsia="zh-CN"/>
        </w:rPr>
        <w:t xml:space="preserve"> select </w:t>
      </w:r>
      <w:r w:rsidRPr="00EF5613">
        <w:rPr>
          <w:rFonts w:eastAsiaTheme="minorEastAsia"/>
          <w:b/>
          <w:lang w:eastAsia="zh-CN"/>
        </w:rPr>
        <w:t>Profile Line</w:t>
      </w:r>
      <w:r w:rsidR="00AF2B06">
        <w:rPr>
          <w:rFonts w:eastAsiaTheme="minorEastAsia"/>
          <w:bCs/>
          <w:lang w:eastAsia="zh-CN"/>
        </w:rPr>
        <w:t xml:space="preserve">. </w:t>
      </w:r>
      <w:r w:rsidR="008C4710" w:rsidRPr="00227BBC">
        <w:rPr>
          <w:rFonts w:eastAsiaTheme="minorEastAsia"/>
          <w:bCs/>
          <w:lang w:eastAsia="zh-CN"/>
        </w:rPr>
        <w:t>(</w:t>
      </w:r>
      <w:r w:rsidR="008C4710" w:rsidRPr="00227BBC">
        <w:rPr>
          <w:rFonts w:eastAsiaTheme="minorEastAsia"/>
          <w:b/>
          <w:lang w:eastAsia="zh-CN"/>
        </w:rPr>
        <w:t>B</w:t>
      </w:r>
      <w:r w:rsidR="008C4710" w:rsidRPr="00227BBC">
        <w:rPr>
          <w:rFonts w:eastAsiaTheme="minorEastAsia"/>
          <w:bCs/>
          <w:lang w:eastAsia="zh-CN"/>
        </w:rPr>
        <w:t xml:space="preserve">) </w:t>
      </w:r>
      <w:r w:rsidRPr="00227BBC">
        <w:rPr>
          <w:rFonts w:eastAsiaTheme="minorEastAsia"/>
          <w:bCs/>
          <w:lang w:eastAsia="zh-CN"/>
        </w:rPr>
        <w:t xml:space="preserve">Select </w:t>
      </w:r>
      <w:r w:rsidRPr="00EF5613">
        <w:rPr>
          <w:rFonts w:eastAsiaTheme="minorEastAsia"/>
          <w:b/>
          <w:lang w:eastAsia="zh-CN"/>
        </w:rPr>
        <w:t>Circle</w:t>
      </w:r>
      <w:r w:rsidRPr="00227BBC">
        <w:rPr>
          <w:rFonts w:eastAsiaTheme="minorEastAsia"/>
          <w:bCs/>
          <w:lang w:eastAsia="zh-CN"/>
        </w:rPr>
        <w:t xml:space="preserve"> in the </w:t>
      </w:r>
      <w:r w:rsidRPr="00EF5613">
        <w:rPr>
          <w:rFonts w:eastAsiaTheme="minorEastAsia"/>
          <w:b/>
          <w:lang w:eastAsia="zh-CN"/>
        </w:rPr>
        <w:t>Line Profile</w:t>
      </w:r>
      <w:r w:rsidRPr="00227BBC">
        <w:rPr>
          <w:rFonts w:eastAsiaTheme="minorEastAsia"/>
          <w:bCs/>
          <w:lang w:eastAsia="zh-CN"/>
        </w:rPr>
        <w:t xml:space="preserve"> window</w:t>
      </w:r>
      <w:r w:rsidR="00AF2B06">
        <w:rPr>
          <w:rFonts w:eastAsiaTheme="minorEastAsia"/>
          <w:bCs/>
          <w:lang w:eastAsia="zh-CN"/>
        </w:rPr>
        <w:t>. Using this</w:t>
      </w:r>
      <w:r w:rsidRPr="00227BBC">
        <w:rPr>
          <w:rFonts w:eastAsiaTheme="minorEastAsia"/>
          <w:bCs/>
          <w:lang w:eastAsia="zh-CN"/>
        </w:rPr>
        <w:t xml:space="preserve"> draw an ellipse at </w:t>
      </w:r>
      <w:r w:rsidR="00EF5613">
        <w:rPr>
          <w:rFonts w:eastAsiaTheme="minorEastAsia"/>
          <w:bCs/>
          <w:lang w:eastAsia="zh-CN"/>
        </w:rPr>
        <w:t xml:space="preserve">the </w:t>
      </w:r>
      <w:r w:rsidRPr="00227BBC">
        <w:rPr>
          <w:rFonts w:eastAsiaTheme="minorEastAsia"/>
          <w:bCs/>
          <w:lang w:eastAsia="zh-CN"/>
        </w:rPr>
        <w:t>protoplast.</w:t>
      </w:r>
      <w:r w:rsidRPr="00227BBC">
        <w:rPr>
          <w:rFonts w:eastAsiaTheme="minorEastAsia" w:hint="eastAsia"/>
          <w:bCs/>
          <w:lang w:eastAsia="zh-CN"/>
        </w:rPr>
        <w:t xml:space="preserve"> </w:t>
      </w:r>
      <w:r w:rsidR="008C4710" w:rsidRPr="00227BBC">
        <w:rPr>
          <w:rFonts w:eastAsiaTheme="minorEastAsia"/>
          <w:bCs/>
          <w:lang w:eastAsia="zh-CN"/>
        </w:rPr>
        <w:t>(</w:t>
      </w:r>
      <w:r w:rsidR="008C4710" w:rsidRPr="00227BBC">
        <w:rPr>
          <w:rFonts w:eastAsiaTheme="minorEastAsia"/>
          <w:b/>
          <w:lang w:eastAsia="zh-CN"/>
        </w:rPr>
        <w:t>C</w:t>
      </w:r>
      <w:r w:rsidR="008C4710" w:rsidRPr="00227BBC">
        <w:rPr>
          <w:rFonts w:eastAsiaTheme="minorEastAsia"/>
          <w:bCs/>
          <w:lang w:eastAsia="zh-CN"/>
        </w:rPr>
        <w:t>)</w:t>
      </w:r>
      <w:r w:rsidR="008C4710" w:rsidRPr="00227BBC">
        <w:rPr>
          <w:rFonts w:eastAsiaTheme="minorEastAsia"/>
          <w:b/>
          <w:lang w:eastAsia="zh-CN"/>
        </w:rPr>
        <w:t xml:space="preserve"> </w:t>
      </w:r>
      <w:r w:rsidR="00AF2B06">
        <w:rPr>
          <w:rFonts w:eastAsiaTheme="minorEastAsia"/>
          <w:bCs/>
          <w:lang w:eastAsia="zh-CN"/>
        </w:rPr>
        <w:t xml:space="preserve">In the </w:t>
      </w:r>
      <w:r w:rsidR="00AF2B06" w:rsidRPr="00AF2B06">
        <w:rPr>
          <w:rFonts w:eastAsiaTheme="minorEastAsia"/>
          <w:b/>
          <w:lang w:eastAsia="zh-CN"/>
        </w:rPr>
        <w:t>Line Profile</w:t>
      </w:r>
      <w:r w:rsidR="00AF2B06">
        <w:rPr>
          <w:rFonts w:eastAsiaTheme="minorEastAsia"/>
          <w:bCs/>
          <w:lang w:eastAsia="zh-CN"/>
        </w:rPr>
        <w:t xml:space="preserve"> window now select</w:t>
      </w:r>
      <w:r w:rsidRPr="00227BBC">
        <w:rPr>
          <w:rFonts w:eastAsiaTheme="minorEastAsia"/>
          <w:bCs/>
          <w:lang w:eastAsia="zh-CN"/>
        </w:rPr>
        <w:t xml:space="preserve"> </w:t>
      </w:r>
      <w:r w:rsidRPr="00EF5613">
        <w:rPr>
          <w:rFonts w:eastAsiaTheme="minorEastAsia"/>
          <w:b/>
          <w:lang w:eastAsia="zh-CN"/>
        </w:rPr>
        <w:t>File</w:t>
      </w:r>
      <w:r w:rsidR="00AF2B06">
        <w:rPr>
          <w:rFonts w:eastAsiaTheme="minorEastAsia"/>
          <w:bCs/>
          <w:lang w:eastAsia="zh-CN"/>
        </w:rPr>
        <w:t xml:space="preserve"> </w:t>
      </w:r>
      <w:r w:rsidR="00AF2B06" w:rsidRPr="00AF2B06">
        <w:rPr>
          <w:rFonts w:eastAsiaTheme="minorEastAsia"/>
          <w:b/>
          <w:lang w:eastAsia="zh-CN"/>
        </w:rPr>
        <w:t xml:space="preserve">| </w:t>
      </w:r>
      <w:r w:rsidRPr="00EF5613">
        <w:rPr>
          <w:rFonts w:eastAsiaTheme="minorEastAsia"/>
          <w:b/>
          <w:lang w:eastAsia="zh-CN"/>
        </w:rPr>
        <w:t>Export data</w:t>
      </w:r>
      <w:r w:rsidRPr="00227BBC">
        <w:rPr>
          <w:rFonts w:eastAsiaTheme="minorEastAsia"/>
          <w:bCs/>
          <w:lang w:eastAsia="zh-CN"/>
        </w:rPr>
        <w:t xml:space="preserve"> </w:t>
      </w:r>
      <w:r w:rsidR="008C4710" w:rsidRPr="00227BBC">
        <w:rPr>
          <w:rFonts w:eastAsiaTheme="minorEastAsia"/>
          <w:bCs/>
          <w:lang w:eastAsia="zh-CN"/>
        </w:rPr>
        <w:t>(</w:t>
      </w:r>
      <w:r w:rsidR="008C4710" w:rsidRPr="00227BBC">
        <w:rPr>
          <w:rFonts w:eastAsiaTheme="minorEastAsia"/>
          <w:b/>
          <w:lang w:eastAsia="zh-CN"/>
        </w:rPr>
        <w:t>D</w:t>
      </w:r>
      <w:r w:rsidR="008C4710" w:rsidRPr="00227BBC">
        <w:rPr>
          <w:rFonts w:eastAsiaTheme="minorEastAsia"/>
          <w:bCs/>
          <w:lang w:eastAsia="zh-CN"/>
        </w:rPr>
        <w:t xml:space="preserve">) </w:t>
      </w:r>
      <w:r w:rsidR="00AF2B06">
        <w:rPr>
          <w:rFonts w:eastAsiaTheme="minorEastAsia"/>
          <w:bCs/>
          <w:lang w:eastAsia="zh-CN"/>
        </w:rPr>
        <w:t>Ensure that the</w:t>
      </w:r>
      <w:r w:rsidRPr="00227BBC">
        <w:rPr>
          <w:rFonts w:eastAsiaTheme="minorEastAsia"/>
          <w:bCs/>
          <w:lang w:eastAsia="zh-CN"/>
        </w:rPr>
        <w:t xml:space="preserve"> blank </w:t>
      </w:r>
      <w:r w:rsidR="00EF5613">
        <w:rPr>
          <w:rFonts w:eastAsiaTheme="minorEastAsia"/>
          <w:bCs/>
          <w:lang w:eastAsia="zh-CN"/>
        </w:rPr>
        <w:t xml:space="preserve">spreadsheet </w:t>
      </w:r>
      <w:r w:rsidR="00AF2B06">
        <w:rPr>
          <w:rFonts w:eastAsiaTheme="minorEastAsia"/>
          <w:bCs/>
          <w:lang w:eastAsia="zh-CN"/>
        </w:rPr>
        <w:t>is</w:t>
      </w:r>
      <w:r w:rsidRPr="00227BBC">
        <w:rPr>
          <w:rFonts w:eastAsiaTheme="minorEastAsia"/>
          <w:bCs/>
          <w:lang w:eastAsia="zh-CN"/>
        </w:rPr>
        <w:t xml:space="preserve"> opened</w:t>
      </w:r>
      <w:r w:rsidR="00AF2B06">
        <w:rPr>
          <w:rFonts w:eastAsiaTheme="minorEastAsia"/>
          <w:bCs/>
          <w:lang w:eastAsia="zh-CN"/>
        </w:rPr>
        <w:t xml:space="preserve"> and import data by clicking </w:t>
      </w:r>
      <w:r w:rsidRPr="00EF5613">
        <w:rPr>
          <w:rFonts w:eastAsiaTheme="minorEastAsia"/>
          <w:b/>
          <w:lang w:eastAsia="zh-CN"/>
        </w:rPr>
        <w:t>Data Export</w:t>
      </w:r>
      <w:r w:rsidR="00EF5613">
        <w:rPr>
          <w:rFonts w:eastAsiaTheme="minorEastAsia"/>
          <w:bCs/>
          <w:lang w:eastAsia="zh-CN"/>
        </w:rPr>
        <w:t>.</w:t>
      </w:r>
      <w:r w:rsidRPr="00227BBC">
        <w:rPr>
          <w:rFonts w:eastAsiaTheme="minorEastAsia"/>
          <w:bCs/>
          <w:lang w:eastAsia="zh-CN"/>
        </w:rPr>
        <w:t xml:space="preserve"> </w:t>
      </w:r>
      <w:r w:rsidR="00B772A9">
        <w:rPr>
          <w:rFonts w:eastAsiaTheme="minorEastAsia"/>
          <w:bCs/>
          <w:lang w:eastAsia="zh-CN"/>
        </w:rPr>
        <w:t xml:space="preserve">Use </w:t>
      </w:r>
      <w:r w:rsidRPr="00227BBC">
        <w:rPr>
          <w:rFonts w:eastAsiaTheme="minorEastAsia"/>
          <w:bCs/>
          <w:lang w:eastAsia="zh-CN"/>
        </w:rPr>
        <w:t xml:space="preserve">the </w:t>
      </w:r>
      <w:r w:rsidR="00AF2B06">
        <w:rPr>
          <w:rFonts w:eastAsiaTheme="minorEastAsia"/>
          <w:bCs/>
          <w:lang w:eastAsia="zh-CN"/>
        </w:rPr>
        <w:t xml:space="preserve">‘average’ </w:t>
      </w:r>
      <w:r w:rsidRPr="00227BBC">
        <w:rPr>
          <w:rFonts w:eastAsiaTheme="minorEastAsia"/>
          <w:bCs/>
          <w:lang w:eastAsia="zh-CN"/>
        </w:rPr>
        <w:t xml:space="preserve">function </w:t>
      </w:r>
      <w:r w:rsidR="00AF2B06">
        <w:rPr>
          <w:rFonts w:eastAsiaTheme="minorEastAsia"/>
          <w:bCs/>
          <w:lang w:eastAsia="zh-CN"/>
        </w:rPr>
        <w:t xml:space="preserve">to </w:t>
      </w:r>
      <w:r w:rsidRPr="00227BBC">
        <w:rPr>
          <w:rFonts w:eastAsiaTheme="minorEastAsia"/>
          <w:bCs/>
          <w:lang w:eastAsia="zh-CN"/>
        </w:rPr>
        <w:t>calculate the average fluorescence intensity. Each treatment was repeated three times with more than 20 protoplasts each.</w:t>
      </w:r>
    </w:p>
    <w:p w14:paraId="3E8137DF" w14:textId="77777777" w:rsidR="00952166" w:rsidRPr="00227BBC" w:rsidRDefault="00952166" w:rsidP="00721D67">
      <w:pPr>
        <w:adjustRightInd w:val="0"/>
        <w:snapToGrid w:val="0"/>
        <w:rPr>
          <w:rFonts w:eastAsiaTheme="minorEastAsia"/>
          <w:b/>
          <w:lang w:eastAsia="zh-CN"/>
        </w:rPr>
      </w:pPr>
    </w:p>
    <w:p w14:paraId="4F9089A9" w14:textId="04113D4F" w:rsidR="00952166" w:rsidRPr="00227BBC" w:rsidRDefault="00952166" w:rsidP="00721D67">
      <w:pPr>
        <w:adjustRightInd w:val="0"/>
        <w:snapToGrid w:val="0"/>
        <w:rPr>
          <w:rFonts w:eastAsiaTheme="minorEastAsia"/>
          <w:b/>
          <w:lang w:eastAsia="zh-CN"/>
        </w:rPr>
      </w:pPr>
      <w:r w:rsidRPr="00227BBC">
        <w:rPr>
          <w:rFonts w:eastAsiaTheme="minorEastAsia"/>
          <w:b/>
          <w:lang w:eastAsia="zh-CN"/>
        </w:rPr>
        <w:t>Supplementary Figure S3</w:t>
      </w:r>
      <w:r w:rsidR="00C943AF" w:rsidRPr="00227BBC">
        <w:rPr>
          <w:rFonts w:eastAsiaTheme="minorEastAsia"/>
          <w:b/>
          <w:lang w:eastAsia="zh-CN"/>
        </w:rPr>
        <w:t>:</w:t>
      </w:r>
      <w:r w:rsidRPr="00227BBC">
        <w:rPr>
          <w:rFonts w:eastAsiaTheme="minorEastAsia"/>
          <w:b/>
          <w:lang w:eastAsia="zh-CN"/>
        </w:rPr>
        <w:t xml:space="preserve"> Data statistics were performed using statistical analysis software. </w:t>
      </w:r>
      <w:r w:rsidRPr="00227BBC">
        <w:rPr>
          <w:rFonts w:eastAsiaTheme="minorEastAsia"/>
          <w:bCs/>
          <w:lang w:eastAsia="zh-CN"/>
        </w:rPr>
        <w:t xml:space="preserve">Paste the data into the table and click </w:t>
      </w:r>
      <w:r w:rsidRPr="00EF5613">
        <w:rPr>
          <w:rFonts w:eastAsiaTheme="minorEastAsia"/>
          <w:b/>
          <w:lang w:eastAsia="zh-CN"/>
        </w:rPr>
        <w:t>Analyze</w:t>
      </w:r>
      <w:r w:rsidRPr="00227BBC">
        <w:rPr>
          <w:rFonts w:eastAsiaTheme="minorEastAsia"/>
          <w:bCs/>
          <w:lang w:eastAsia="zh-CN"/>
        </w:rPr>
        <w:t xml:space="preserve"> for data analysis.</w:t>
      </w:r>
    </w:p>
    <w:p w14:paraId="30145D45" w14:textId="77777777" w:rsidR="00952166" w:rsidRPr="00227BBC" w:rsidRDefault="00952166" w:rsidP="00721D67">
      <w:pPr>
        <w:adjustRightInd w:val="0"/>
        <w:snapToGrid w:val="0"/>
        <w:rPr>
          <w:b/>
        </w:rPr>
      </w:pPr>
      <w:bookmarkStart w:id="26" w:name="_Hlk82686550"/>
    </w:p>
    <w:p w14:paraId="451ABC06" w14:textId="178CAE20" w:rsidR="00952166" w:rsidRPr="00227BBC" w:rsidRDefault="00952166" w:rsidP="00721D67">
      <w:pPr>
        <w:adjustRightInd w:val="0"/>
        <w:snapToGrid w:val="0"/>
        <w:rPr>
          <w:bCs/>
        </w:rPr>
      </w:pPr>
      <w:r w:rsidRPr="00227BBC">
        <w:rPr>
          <w:b/>
        </w:rPr>
        <w:t>S</w:t>
      </w:r>
      <w:r w:rsidRPr="00227BBC">
        <w:rPr>
          <w:rFonts w:hint="eastAsia"/>
          <w:b/>
        </w:rPr>
        <w:t xml:space="preserve">upplementary </w:t>
      </w:r>
      <w:r w:rsidRPr="00227BBC">
        <w:rPr>
          <w:b/>
        </w:rPr>
        <w:t>Figure S</w:t>
      </w:r>
      <w:bookmarkEnd w:id="26"/>
      <w:r w:rsidRPr="00227BBC">
        <w:rPr>
          <w:b/>
        </w:rPr>
        <w:t>4</w:t>
      </w:r>
      <w:r w:rsidR="00C943AF" w:rsidRPr="00227BBC">
        <w:rPr>
          <w:b/>
        </w:rPr>
        <w:t>:</w:t>
      </w:r>
      <w:r w:rsidRPr="00227BBC">
        <w:rPr>
          <w:b/>
        </w:rPr>
        <w:t xml:space="preserve"> Extraction of protoplasts from the pulp of other varieties of apples.</w:t>
      </w:r>
      <w:r w:rsidRPr="00227BBC">
        <w:rPr>
          <w:bCs/>
        </w:rPr>
        <w:t xml:space="preserve"> (</w:t>
      </w:r>
      <w:r w:rsidRPr="00227BBC">
        <w:rPr>
          <w:b/>
        </w:rPr>
        <w:t>A</w:t>
      </w:r>
      <w:r w:rsidRPr="00227BBC">
        <w:rPr>
          <w:bCs/>
        </w:rPr>
        <w:t>)</w:t>
      </w:r>
      <w:r w:rsidR="00EF5613" w:rsidRPr="00227BBC">
        <w:rPr>
          <w:bCs/>
        </w:rPr>
        <w:t xml:space="preserve"> </w:t>
      </w:r>
      <w:proofErr w:type="spellStart"/>
      <w:r w:rsidRPr="00227BBC">
        <w:rPr>
          <w:bCs/>
        </w:rPr>
        <w:t>Dounan</w:t>
      </w:r>
      <w:proofErr w:type="spellEnd"/>
      <w:r w:rsidRPr="00227BBC">
        <w:rPr>
          <w:bCs/>
        </w:rPr>
        <w:t>. (</w:t>
      </w:r>
      <w:r w:rsidRPr="00227BBC">
        <w:rPr>
          <w:b/>
        </w:rPr>
        <w:t>B</w:t>
      </w:r>
      <w:r w:rsidRPr="00227BBC">
        <w:rPr>
          <w:bCs/>
        </w:rPr>
        <w:t>) Honey Crisp.</w:t>
      </w:r>
    </w:p>
    <w:p w14:paraId="7A935204" w14:textId="77777777" w:rsidR="00952166" w:rsidRPr="00227BBC" w:rsidRDefault="00952166" w:rsidP="00721D67">
      <w:pPr>
        <w:adjustRightInd w:val="0"/>
        <w:snapToGrid w:val="0"/>
        <w:rPr>
          <w:rFonts w:eastAsiaTheme="minorEastAsia"/>
          <w:b/>
          <w:lang w:eastAsia="zh-CN"/>
        </w:rPr>
      </w:pPr>
    </w:p>
    <w:p w14:paraId="612C29B3" w14:textId="53219EDA" w:rsidR="00012F1E" w:rsidRPr="00227BBC" w:rsidRDefault="00D968D2" w:rsidP="00721D67">
      <w:pPr>
        <w:adjustRightInd w:val="0"/>
        <w:rPr>
          <w:b/>
        </w:rPr>
      </w:pPr>
      <w:r w:rsidRPr="00227BBC">
        <w:rPr>
          <w:b/>
        </w:rPr>
        <w:t>DISCUSSION:</w:t>
      </w:r>
    </w:p>
    <w:p w14:paraId="5D497E8E" w14:textId="425B4387" w:rsidR="00393AEE" w:rsidRPr="00227BBC" w:rsidRDefault="00393AEE" w:rsidP="00721D67">
      <w:pPr>
        <w:adjustRightInd w:val="0"/>
        <w:snapToGrid w:val="0"/>
        <w:rPr>
          <w:rFonts w:eastAsia="DengXian"/>
          <w:color w:val="000000"/>
          <w:lang w:eastAsia="zh-CN"/>
        </w:rPr>
      </w:pPr>
      <w:bookmarkStart w:id="27" w:name="_Hlk68596450"/>
      <w:r w:rsidRPr="00227BBC">
        <w:rPr>
          <w:rFonts w:eastAsia="DengXian"/>
          <w:color w:val="000000"/>
          <w:lang w:eastAsia="zh-CN"/>
        </w:rPr>
        <w:t xml:space="preserve">In this study, </w:t>
      </w:r>
      <w:r w:rsidRPr="00227BBC">
        <w:rPr>
          <w:rFonts w:eastAsiaTheme="minorEastAsia"/>
          <w:lang w:eastAsia="zh-CN"/>
        </w:rPr>
        <w:t>viable</w:t>
      </w:r>
      <w:r w:rsidRPr="00227BBC">
        <w:rPr>
          <w:rFonts w:eastAsia="DengXian"/>
          <w:color w:val="000000"/>
          <w:lang w:eastAsia="zh-CN"/>
        </w:rPr>
        <w:t xml:space="preserve"> protoplasts were obtained by enzymatic hydrolysis. </w:t>
      </w:r>
      <w:bookmarkStart w:id="28" w:name="_Hlk68889264"/>
      <w:r w:rsidR="00CF5D97" w:rsidRPr="00227BBC">
        <w:rPr>
          <w:rFonts w:eastAsia="DengXian"/>
          <w:color w:val="000000"/>
          <w:lang w:eastAsia="zh-CN"/>
        </w:rPr>
        <w:t>Note that this method requires fresh apples.</w:t>
      </w:r>
      <w:bookmarkEnd w:id="28"/>
      <w:r w:rsidR="00CF5D97" w:rsidRPr="00227BBC">
        <w:rPr>
          <w:rFonts w:eastAsia="DengXian"/>
          <w:color w:val="000000"/>
          <w:lang w:eastAsia="zh-CN"/>
        </w:rPr>
        <w:t xml:space="preserve"> </w:t>
      </w:r>
      <w:r w:rsidRPr="00227BBC">
        <w:rPr>
          <w:rFonts w:eastAsia="DengXian"/>
          <w:color w:val="000000"/>
          <w:lang w:eastAsia="zh-CN"/>
        </w:rPr>
        <w:t>Th</w:t>
      </w:r>
      <w:r w:rsidR="00087C49" w:rsidRPr="00227BBC">
        <w:rPr>
          <w:rFonts w:eastAsia="DengXian"/>
          <w:color w:val="000000"/>
          <w:lang w:eastAsia="zh-CN"/>
        </w:rPr>
        <w:t>e present</w:t>
      </w:r>
      <w:r w:rsidRPr="00227BBC">
        <w:rPr>
          <w:rFonts w:eastAsia="DengXian"/>
          <w:color w:val="000000"/>
          <w:lang w:eastAsia="zh-CN"/>
        </w:rPr>
        <w:t xml:space="preserve"> </w:t>
      </w:r>
      <w:r w:rsidR="0012604F" w:rsidRPr="00227BBC">
        <w:rPr>
          <w:rFonts w:eastAsia="DengXian"/>
          <w:color w:val="000000"/>
          <w:lang w:eastAsia="zh-CN"/>
        </w:rPr>
        <w:t xml:space="preserve">protocol </w:t>
      </w:r>
      <w:r w:rsidRPr="00227BBC">
        <w:rPr>
          <w:rFonts w:eastAsia="DengXian"/>
          <w:color w:val="000000"/>
          <w:lang w:eastAsia="zh-CN"/>
        </w:rPr>
        <w:t xml:space="preserve">allows for </w:t>
      </w:r>
      <w:r w:rsidR="0012604F" w:rsidRPr="00227BBC">
        <w:rPr>
          <w:rFonts w:eastAsia="DengXian"/>
          <w:color w:val="000000"/>
          <w:lang w:eastAsia="zh-CN"/>
        </w:rPr>
        <w:t xml:space="preserve">the </w:t>
      </w:r>
      <w:r w:rsidRPr="00227BBC">
        <w:rPr>
          <w:rFonts w:eastAsia="DengXian"/>
          <w:color w:val="000000"/>
          <w:lang w:eastAsia="zh-CN"/>
        </w:rPr>
        <w:t xml:space="preserve">rapid isolation of </w:t>
      </w:r>
      <w:proofErr w:type="gramStart"/>
      <w:r w:rsidRPr="00227BBC">
        <w:rPr>
          <w:rFonts w:eastAsia="DengXian"/>
          <w:color w:val="000000"/>
          <w:lang w:eastAsia="zh-CN"/>
        </w:rPr>
        <w:t>a large number of</w:t>
      </w:r>
      <w:proofErr w:type="gramEnd"/>
      <w:r w:rsidRPr="00227BBC">
        <w:rPr>
          <w:rFonts w:eastAsia="DengXian"/>
          <w:color w:val="000000"/>
          <w:lang w:eastAsia="zh-CN"/>
        </w:rPr>
        <w:t xml:space="preserve"> protoplasts from fruit pulp for use in research studies. </w:t>
      </w:r>
      <w:bookmarkEnd w:id="27"/>
      <w:r w:rsidR="00087C49" w:rsidRPr="00227BBC">
        <w:rPr>
          <w:rFonts w:eastAsia="DengXian"/>
          <w:color w:val="000000"/>
          <w:lang w:eastAsia="zh-CN"/>
        </w:rPr>
        <w:t>The applicability of this method</w:t>
      </w:r>
      <w:r w:rsidR="006E728E" w:rsidRPr="00227BBC">
        <w:rPr>
          <w:rFonts w:eastAsia="DengXian"/>
          <w:color w:val="000000"/>
          <w:lang w:eastAsia="zh-CN"/>
        </w:rPr>
        <w:t xml:space="preserve"> is not limited to ‘Fuji’</w:t>
      </w:r>
      <w:r w:rsidR="00087C49" w:rsidRPr="00227BBC">
        <w:rPr>
          <w:rFonts w:eastAsia="DengXian"/>
          <w:color w:val="000000"/>
          <w:lang w:eastAsia="zh-CN"/>
        </w:rPr>
        <w:t>;</w:t>
      </w:r>
      <w:r w:rsidR="006E728E" w:rsidRPr="00227BBC">
        <w:rPr>
          <w:rFonts w:eastAsia="DengXian"/>
          <w:color w:val="000000"/>
          <w:lang w:eastAsia="zh-CN"/>
        </w:rPr>
        <w:t xml:space="preserve"> the protoplasts of the apple pulp of </w:t>
      </w:r>
      <w:r w:rsidR="00EA3529" w:rsidRPr="00227BBC">
        <w:rPr>
          <w:rFonts w:eastAsia="DengXian"/>
          <w:color w:val="000000"/>
          <w:lang w:eastAsia="zh-CN"/>
        </w:rPr>
        <w:t>‘</w:t>
      </w:r>
      <w:proofErr w:type="spellStart"/>
      <w:r w:rsidR="006E728E" w:rsidRPr="00227BBC">
        <w:rPr>
          <w:rFonts w:eastAsia="DengXian"/>
          <w:color w:val="000000"/>
          <w:lang w:eastAsia="zh-CN"/>
        </w:rPr>
        <w:t>Dounan</w:t>
      </w:r>
      <w:proofErr w:type="spellEnd"/>
      <w:r w:rsidR="00EA3529" w:rsidRPr="00227BBC">
        <w:rPr>
          <w:rFonts w:eastAsia="DengXian"/>
          <w:color w:val="000000"/>
          <w:lang w:eastAsia="zh-CN"/>
        </w:rPr>
        <w:t>’</w:t>
      </w:r>
      <w:r w:rsidR="006E728E" w:rsidRPr="00227BBC">
        <w:rPr>
          <w:rFonts w:eastAsia="DengXian"/>
          <w:color w:val="000000"/>
          <w:lang w:eastAsia="zh-CN"/>
        </w:rPr>
        <w:t xml:space="preserve"> and </w:t>
      </w:r>
      <w:r w:rsidR="00EA3529" w:rsidRPr="00227BBC">
        <w:rPr>
          <w:rFonts w:eastAsia="DengXian"/>
          <w:color w:val="000000"/>
          <w:lang w:eastAsia="zh-CN"/>
        </w:rPr>
        <w:t>‘</w:t>
      </w:r>
      <w:bookmarkStart w:id="29" w:name="_Hlk82687204"/>
      <w:bookmarkStart w:id="30" w:name="_Hlk82687498"/>
      <w:r w:rsidR="00C9373F" w:rsidRPr="00227BBC">
        <w:rPr>
          <w:rFonts w:eastAsia="DengXian"/>
          <w:color w:val="000000"/>
          <w:lang w:eastAsia="zh-CN"/>
        </w:rPr>
        <w:t>Honey Cris</w:t>
      </w:r>
      <w:bookmarkEnd w:id="29"/>
      <w:r w:rsidR="00C9373F" w:rsidRPr="00227BBC">
        <w:rPr>
          <w:rFonts w:eastAsia="DengXian"/>
          <w:color w:val="000000"/>
          <w:lang w:eastAsia="zh-CN"/>
        </w:rPr>
        <w:t>p</w:t>
      </w:r>
      <w:bookmarkEnd w:id="30"/>
      <w:r w:rsidR="00EA3529" w:rsidRPr="00227BBC">
        <w:rPr>
          <w:rFonts w:eastAsia="DengXian"/>
          <w:color w:val="000000"/>
          <w:lang w:eastAsia="zh-CN"/>
        </w:rPr>
        <w:t>’</w:t>
      </w:r>
      <w:r w:rsidR="006E728E" w:rsidRPr="00227BBC">
        <w:rPr>
          <w:rFonts w:eastAsia="DengXian"/>
          <w:color w:val="000000"/>
          <w:lang w:eastAsia="zh-CN"/>
        </w:rPr>
        <w:t xml:space="preserve"> can also be extracted through </w:t>
      </w:r>
      <w:r w:rsidR="00087C49" w:rsidRPr="00227BBC">
        <w:rPr>
          <w:rFonts w:eastAsia="DengXian"/>
          <w:color w:val="000000"/>
          <w:lang w:eastAsia="zh-CN"/>
        </w:rPr>
        <w:t xml:space="preserve">the same </w:t>
      </w:r>
      <w:r w:rsidR="00395399" w:rsidRPr="00227BBC">
        <w:rPr>
          <w:rFonts w:eastAsia="DengXian"/>
          <w:color w:val="000000"/>
          <w:lang w:eastAsia="zh-CN"/>
        </w:rPr>
        <w:t>protocol</w:t>
      </w:r>
      <w:r w:rsidR="00C9373F" w:rsidRPr="00227BBC">
        <w:rPr>
          <w:rFonts w:eastAsia="DengXian"/>
          <w:color w:val="000000"/>
          <w:lang w:eastAsia="zh-CN"/>
        </w:rPr>
        <w:t xml:space="preserve"> </w:t>
      </w:r>
      <w:r w:rsidR="00C9373F" w:rsidRPr="00227BBC">
        <w:rPr>
          <w:rFonts w:eastAsia="SimSun"/>
          <w:color w:val="000000"/>
          <w:lang w:eastAsia="zh-CN"/>
        </w:rPr>
        <w:t>(</w:t>
      </w:r>
      <w:r w:rsidR="00C9373F" w:rsidRPr="00227BBC">
        <w:rPr>
          <w:b/>
          <w:bCs/>
          <w:color w:val="000000"/>
        </w:rPr>
        <w:t>Supplementary Figure S</w:t>
      </w:r>
      <w:r w:rsidR="002469EC" w:rsidRPr="00227BBC">
        <w:rPr>
          <w:b/>
          <w:bCs/>
          <w:color w:val="000000"/>
        </w:rPr>
        <w:t>4</w:t>
      </w:r>
      <w:r w:rsidR="00C9373F" w:rsidRPr="00227BBC">
        <w:rPr>
          <w:rFonts w:eastAsia="SimSun"/>
          <w:color w:val="000000"/>
          <w:lang w:eastAsia="zh-CN"/>
        </w:rPr>
        <w:t>)</w:t>
      </w:r>
      <w:r w:rsidR="006E728E" w:rsidRPr="00227BBC">
        <w:rPr>
          <w:rFonts w:eastAsia="DengXian"/>
          <w:color w:val="000000"/>
          <w:lang w:eastAsia="zh-CN"/>
        </w:rPr>
        <w:t xml:space="preserve">. </w:t>
      </w:r>
      <w:r w:rsidR="009F11B4" w:rsidRPr="00227BBC">
        <w:rPr>
          <w:rFonts w:eastAsia="DengXian"/>
          <w:color w:val="000000"/>
          <w:lang w:eastAsia="zh-CN"/>
        </w:rPr>
        <w:t xml:space="preserve">The protoplast solution after </w:t>
      </w:r>
      <w:proofErr w:type="spellStart"/>
      <w:r w:rsidR="009F11B4" w:rsidRPr="00227BBC">
        <w:rPr>
          <w:rFonts w:eastAsia="DengXian"/>
          <w:color w:val="000000"/>
          <w:lang w:eastAsia="zh-CN"/>
        </w:rPr>
        <w:t>enzymolysis</w:t>
      </w:r>
      <w:proofErr w:type="spellEnd"/>
      <w:r w:rsidR="009F11B4" w:rsidRPr="00227BBC">
        <w:rPr>
          <w:rFonts w:eastAsia="DengXian"/>
          <w:color w:val="000000"/>
          <w:lang w:eastAsia="zh-CN"/>
        </w:rPr>
        <w:t xml:space="preserve"> contains cell debris, which </w:t>
      </w:r>
      <w:r w:rsidR="00087C49" w:rsidRPr="00227BBC">
        <w:rPr>
          <w:rFonts w:eastAsia="DengXian"/>
          <w:color w:val="000000"/>
          <w:lang w:eastAsia="zh-CN"/>
        </w:rPr>
        <w:t>was</w:t>
      </w:r>
      <w:r w:rsidR="009F11B4" w:rsidRPr="00227BBC">
        <w:rPr>
          <w:rFonts w:eastAsia="DengXian"/>
          <w:color w:val="000000"/>
          <w:lang w:eastAsia="zh-CN"/>
        </w:rPr>
        <w:t xml:space="preserve"> somewhat improved</w:t>
      </w:r>
      <w:r w:rsidR="00087C49" w:rsidRPr="00227BBC">
        <w:rPr>
          <w:rFonts w:eastAsia="DengXian"/>
          <w:color w:val="000000"/>
          <w:lang w:eastAsia="zh-CN"/>
        </w:rPr>
        <w:t xml:space="preserve"> compared to previous methods</w:t>
      </w:r>
      <w:r w:rsidR="009F11B4" w:rsidRPr="00227BBC">
        <w:rPr>
          <w:rFonts w:eastAsia="DengXian"/>
          <w:color w:val="000000"/>
          <w:lang w:eastAsia="zh-CN"/>
        </w:rPr>
        <w:t>.</w:t>
      </w:r>
      <w:r w:rsidRPr="00227BBC">
        <w:rPr>
          <w:rFonts w:eastAsia="DengXian"/>
          <w:color w:val="000000"/>
          <w:lang w:eastAsia="zh-CN"/>
        </w:rPr>
        <w:t xml:space="preserve"> </w:t>
      </w:r>
      <w:r w:rsidR="009C7C90" w:rsidRPr="00227BBC">
        <w:rPr>
          <w:rFonts w:eastAsia="DengXian"/>
          <w:color w:val="000000"/>
          <w:lang w:eastAsia="zh-CN"/>
        </w:rPr>
        <w:t xml:space="preserve">As an </w:t>
      </w:r>
      <w:r w:rsidR="00087C49" w:rsidRPr="00227BBC">
        <w:rPr>
          <w:rFonts w:eastAsia="DengXian"/>
          <w:color w:val="000000"/>
          <w:lang w:eastAsia="zh-CN"/>
        </w:rPr>
        <w:t>essential</w:t>
      </w:r>
      <w:r w:rsidR="009C7C90" w:rsidRPr="00227BBC">
        <w:rPr>
          <w:rFonts w:eastAsia="DengXian"/>
          <w:color w:val="000000"/>
          <w:lang w:eastAsia="zh-CN"/>
        </w:rPr>
        <w:t xml:space="preserve"> cell material, apple pulp protoplasts can be used for cell protein expression technology, single</w:t>
      </w:r>
      <w:r w:rsidR="00087C49" w:rsidRPr="00227BBC">
        <w:rPr>
          <w:rFonts w:eastAsia="DengXian"/>
          <w:color w:val="000000"/>
          <w:lang w:eastAsia="zh-CN"/>
        </w:rPr>
        <w:t>-</w:t>
      </w:r>
      <w:r w:rsidR="009C7C90" w:rsidRPr="00227BBC">
        <w:rPr>
          <w:rFonts w:eastAsia="DengXian"/>
          <w:color w:val="000000"/>
          <w:lang w:eastAsia="zh-CN"/>
        </w:rPr>
        <w:t>cell sequencing</w:t>
      </w:r>
      <w:r w:rsidR="00087C49" w:rsidRPr="00227BBC">
        <w:rPr>
          <w:rFonts w:eastAsia="DengXian"/>
          <w:color w:val="000000"/>
          <w:lang w:eastAsia="zh-CN"/>
        </w:rPr>
        <w:t>,</w:t>
      </w:r>
      <w:r w:rsidR="009C7C90" w:rsidRPr="00227BBC">
        <w:rPr>
          <w:rFonts w:eastAsia="DengXian"/>
          <w:color w:val="000000"/>
          <w:lang w:eastAsia="zh-CN"/>
        </w:rPr>
        <w:t xml:space="preserve"> and </w:t>
      </w:r>
      <w:proofErr w:type="gramStart"/>
      <w:r w:rsidR="009C7C90" w:rsidRPr="00227BBC">
        <w:rPr>
          <w:rFonts w:eastAsia="DengXian"/>
          <w:color w:val="000000"/>
          <w:lang w:eastAsia="zh-CN"/>
        </w:rPr>
        <w:t>other</w:t>
      </w:r>
      <w:proofErr w:type="gramEnd"/>
      <w:r w:rsidR="0014669A" w:rsidRPr="00227BBC">
        <w:rPr>
          <w:rFonts w:eastAsia="DengXian"/>
          <w:color w:val="000000"/>
          <w:lang w:eastAsia="zh-CN"/>
        </w:rPr>
        <w:t xml:space="preserve"> </w:t>
      </w:r>
      <w:r w:rsidR="009C7C90" w:rsidRPr="00227BBC">
        <w:rPr>
          <w:rFonts w:eastAsia="DengXian"/>
          <w:color w:val="000000"/>
          <w:lang w:eastAsia="zh-CN"/>
        </w:rPr>
        <w:t>research.</w:t>
      </w:r>
    </w:p>
    <w:p w14:paraId="4F1E24F9" w14:textId="77777777" w:rsidR="0012604F" w:rsidRPr="00227BBC" w:rsidRDefault="0012604F" w:rsidP="00721D67">
      <w:pPr>
        <w:adjustRightInd w:val="0"/>
        <w:snapToGrid w:val="0"/>
        <w:rPr>
          <w:rFonts w:eastAsia="DengXian"/>
          <w:color w:val="000000"/>
        </w:rPr>
      </w:pPr>
    </w:p>
    <w:p w14:paraId="6788E600" w14:textId="2204634C" w:rsidR="00393AEE" w:rsidRPr="00227BBC" w:rsidRDefault="00C00827" w:rsidP="00721D67">
      <w:pPr>
        <w:adjustRightInd w:val="0"/>
        <w:snapToGrid w:val="0"/>
        <w:rPr>
          <w:rFonts w:eastAsia="DengXian"/>
          <w:color w:val="000000"/>
          <w:lang w:eastAsia="zh-CN"/>
        </w:rPr>
      </w:pPr>
      <w:r w:rsidRPr="00227BBC">
        <w:rPr>
          <w:rFonts w:eastAsia="DengXian"/>
          <w:color w:val="000000"/>
        </w:rPr>
        <w:t>There are many methods regarding chemical fluorescent reagent staining in plant cells</w:t>
      </w:r>
      <w:r w:rsidR="00F84645" w:rsidRPr="00227BBC">
        <w:rPr>
          <w:rFonts w:eastAsia="DengXian"/>
          <w:color w:val="000000"/>
          <w:vertAlign w:val="superscript"/>
        </w:rPr>
        <w:t>30</w:t>
      </w:r>
      <w:r w:rsidR="00EF5613">
        <w:rPr>
          <w:rFonts w:eastAsia="DengXian"/>
          <w:color w:val="000000"/>
        </w:rPr>
        <w:t xml:space="preserve">. </w:t>
      </w:r>
      <w:r w:rsidR="00393AEE" w:rsidRPr="00227BBC">
        <w:rPr>
          <w:rFonts w:eastAsia="DengXian"/>
          <w:color w:val="000000"/>
        </w:rPr>
        <w:t xml:space="preserve">For example, </w:t>
      </w:r>
      <w:r w:rsidR="00393AEE" w:rsidRPr="00227BBC">
        <w:rPr>
          <w:rFonts w:eastAsia="DengXian"/>
          <w:color w:val="000000"/>
          <w:lang w:eastAsia="zh-CN"/>
        </w:rPr>
        <w:t>F</w:t>
      </w:r>
      <w:r w:rsidR="00393AEE" w:rsidRPr="00227BBC">
        <w:rPr>
          <w:rFonts w:eastAsia="DengXian"/>
          <w:color w:val="000000"/>
        </w:rPr>
        <w:t>luo-3/AM was loaded at a low temperature</w:t>
      </w:r>
      <w:bookmarkStart w:id="31" w:name="_Hlk14389763"/>
      <w:r w:rsidR="00393AEE" w:rsidRPr="00227BBC">
        <w:rPr>
          <w:rFonts w:eastAsia="DengXian"/>
          <w:color w:val="000000"/>
        </w:rPr>
        <w:t xml:space="preserve"> (4 °C)</w:t>
      </w:r>
      <w:bookmarkEnd w:id="31"/>
      <w:r w:rsidR="00393AEE" w:rsidRPr="00227BBC">
        <w:rPr>
          <w:rFonts w:eastAsia="DengXian"/>
          <w:color w:val="000000"/>
        </w:rPr>
        <w:t xml:space="preserve">, such that it would enter </w:t>
      </w:r>
      <w:r w:rsidR="00E15797" w:rsidRPr="00227BBC">
        <w:rPr>
          <w:rFonts w:eastAsia="DengXian"/>
          <w:color w:val="000000"/>
        </w:rPr>
        <w:t xml:space="preserve">the </w:t>
      </w:r>
      <w:r w:rsidR="00393AEE" w:rsidRPr="00227BBC">
        <w:rPr>
          <w:rFonts w:eastAsia="DengXian"/>
          <w:color w:val="000000"/>
        </w:rPr>
        <w:t>root tip cells</w:t>
      </w:r>
      <w:r w:rsidR="00F84645" w:rsidRPr="00227BBC">
        <w:rPr>
          <w:rFonts w:eastAsia="DengXian"/>
          <w:color w:val="000000"/>
          <w:vertAlign w:val="superscript"/>
        </w:rPr>
        <w:t>31</w:t>
      </w:r>
      <w:r w:rsidR="00EF5613">
        <w:rPr>
          <w:rFonts w:eastAsia="DengXian"/>
          <w:color w:val="000000"/>
          <w:lang w:eastAsia="zh-CN"/>
        </w:rPr>
        <w:t xml:space="preserve">. </w:t>
      </w:r>
      <w:r w:rsidR="00393AEE" w:rsidRPr="00227BBC">
        <w:rPr>
          <w:rFonts w:eastAsia="DengXian"/>
          <w:color w:val="000000"/>
          <w:lang w:eastAsia="zh-CN"/>
        </w:rPr>
        <w:t>F</w:t>
      </w:r>
      <w:r w:rsidR="00393AEE" w:rsidRPr="00227BBC">
        <w:rPr>
          <w:rFonts w:eastAsia="DengXian"/>
          <w:color w:val="000000"/>
        </w:rPr>
        <w:t xml:space="preserve">luo-3/AM </w:t>
      </w:r>
      <w:r w:rsidR="00E15797" w:rsidRPr="00227BBC">
        <w:rPr>
          <w:rFonts w:eastAsia="DengXian"/>
          <w:color w:val="000000"/>
        </w:rPr>
        <w:t>can</w:t>
      </w:r>
      <w:r w:rsidR="00393AEE" w:rsidRPr="00227BBC">
        <w:rPr>
          <w:rFonts w:eastAsia="DengXian"/>
          <w:color w:val="000000"/>
        </w:rPr>
        <w:t xml:space="preserve"> also be loaded at a high </w:t>
      </w:r>
      <w:bookmarkStart w:id="32" w:name="_Hlk69238528"/>
      <w:r w:rsidR="00393AEE" w:rsidRPr="00227BBC">
        <w:rPr>
          <w:rFonts w:eastAsia="DengXian"/>
          <w:color w:val="000000"/>
        </w:rPr>
        <w:t>temperature</w:t>
      </w:r>
      <w:bookmarkEnd w:id="32"/>
      <w:r w:rsidR="00393AEE" w:rsidRPr="00227BBC">
        <w:rPr>
          <w:rFonts w:eastAsia="DengXian"/>
          <w:color w:val="000000"/>
        </w:rPr>
        <w:t xml:space="preserve"> (37 °C) into the pollen tube</w:t>
      </w:r>
      <w:r w:rsidR="00F84645" w:rsidRPr="00227BBC">
        <w:rPr>
          <w:rFonts w:eastAsia="DengXian"/>
          <w:color w:val="000000"/>
          <w:vertAlign w:val="superscript"/>
        </w:rPr>
        <w:t>32</w:t>
      </w:r>
      <w:r w:rsidR="00EF5613">
        <w:rPr>
          <w:rFonts w:eastAsia="DengXian"/>
          <w:color w:val="000000"/>
        </w:rPr>
        <w:t xml:space="preserve">. </w:t>
      </w:r>
      <w:r w:rsidR="00C9373F" w:rsidRPr="00227BBC">
        <w:rPr>
          <w:rFonts w:eastAsia="DengXian"/>
          <w:color w:val="000000"/>
        </w:rPr>
        <w:t xml:space="preserve">Fluo-4/AM has successfully loaded into the pollen tube of </w:t>
      </w:r>
      <w:r w:rsidR="00C9373F" w:rsidRPr="00227BBC">
        <w:rPr>
          <w:rFonts w:eastAsia="DengXian"/>
          <w:i/>
          <w:iCs/>
          <w:color w:val="000000"/>
        </w:rPr>
        <w:t xml:space="preserve">Pyrus </w:t>
      </w:r>
      <w:proofErr w:type="spellStart"/>
      <w:r w:rsidR="00C9373F" w:rsidRPr="00227BBC">
        <w:rPr>
          <w:rFonts w:eastAsia="DengXian"/>
          <w:i/>
          <w:iCs/>
          <w:color w:val="000000"/>
        </w:rPr>
        <w:t>pyrifolia</w:t>
      </w:r>
      <w:proofErr w:type="spellEnd"/>
      <w:r w:rsidR="00C9373F" w:rsidRPr="00227BBC">
        <w:rPr>
          <w:rFonts w:eastAsia="DengXian"/>
          <w:color w:val="000000"/>
        </w:rPr>
        <w:t xml:space="preserve"> (25 °C for 15 min)</w:t>
      </w:r>
      <w:r w:rsidR="00C9373F" w:rsidRPr="00227BBC">
        <w:rPr>
          <w:rFonts w:eastAsia="DengXian"/>
          <w:color w:val="000000"/>
          <w:vertAlign w:val="superscript"/>
        </w:rPr>
        <w:t>18</w:t>
      </w:r>
      <w:r w:rsidR="00C9373F" w:rsidRPr="00227BBC">
        <w:rPr>
          <w:rFonts w:eastAsia="DengXian"/>
          <w:color w:val="000000"/>
        </w:rPr>
        <w:t xml:space="preserve"> and the root hair of Arabidopsis (4 °C for 30 min)</w:t>
      </w:r>
      <w:r w:rsidR="00F84645" w:rsidRPr="00227BBC">
        <w:rPr>
          <w:rFonts w:eastAsia="DengXian"/>
          <w:color w:val="000000"/>
          <w:vertAlign w:val="superscript"/>
        </w:rPr>
        <w:t>33</w:t>
      </w:r>
      <w:r w:rsidR="00C9373F" w:rsidRPr="00227BBC">
        <w:rPr>
          <w:rFonts w:eastAsia="DengXian"/>
          <w:color w:val="000000"/>
        </w:rPr>
        <w:t xml:space="preserve">. </w:t>
      </w:r>
      <w:r w:rsidR="00393AEE" w:rsidRPr="00227BBC">
        <w:rPr>
          <w:rFonts w:eastAsia="DengXian"/>
          <w:color w:val="000000"/>
          <w:lang w:eastAsia="zh-CN"/>
        </w:rPr>
        <w:t xml:space="preserve">However, these methods are not suitable for staining apple pulp protoplasts. </w:t>
      </w:r>
      <w:bookmarkStart w:id="33" w:name="_Hlk68596650"/>
      <w:r w:rsidR="00393AEE" w:rsidRPr="00227BBC">
        <w:rPr>
          <w:rFonts w:eastAsia="DengXian"/>
          <w:color w:val="000000"/>
        </w:rPr>
        <w:t xml:space="preserve">In </w:t>
      </w:r>
      <w:r w:rsidR="00393AEE" w:rsidRPr="00227BBC">
        <w:rPr>
          <w:rFonts w:eastAsia="DengXian"/>
          <w:color w:val="000000"/>
          <w:lang w:eastAsia="zh-CN"/>
        </w:rPr>
        <w:t>this</w:t>
      </w:r>
      <w:r w:rsidR="00393AEE" w:rsidRPr="00227BBC">
        <w:rPr>
          <w:rFonts w:eastAsia="DengXian"/>
          <w:color w:val="000000"/>
        </w:rPr>
        <w:t xml:space="preserve"> study, we successfully loaded fluorescent probes into </w:t>
      </w:r>
      <w:r w:rsidR="00393AEE" w:rsidRPr="00227BBC">
        <w:rPr>
          <w:rFonts w:eastAsia="DengXian"/>
          <w:color w:val="000000"/>
        </w:rPr>
        <w:lastRenderedPageBreak/>
        <w:t xml:space="preserve">protoplasts at a high temperature (37 °C). </w:t>
      </w:r>
      <w:r w:rsidR="00422F27" w:rsidRPr="00227BBC">
        <w:rPr>
          <w:rFonts w:eastAsia="DengXian"/>
          <w:color w:val="000000"/>
        </w:rPr>
        <w:t xml:space="preserve">In addition, the </w:t>
      </w:r>
      <w:r w:rsidR="00E15797" w:rsidRPr="00227BBC">
        <w:rPr>
          <w:rFonts w:eastAsia="DengXian"/>
          <w:color w:val="000000"/>
        </w:rPr>
        <w:t xml:space="preserve">present </w:t>
      </w:r>
      <w:r w:rsidR="00422F27" w:rsidRPr="00227BBC">
        <w:rPr>
          <w:rFonts w:eastAsia="DengXian"/>
          <w:color w:val="000000"/>
        </w:rPr>
        <w:t>method is simple, fast</w:t>
      </w:r>
      <w:r w:rsidR="00B772A9">
        <w:rPr>
          <w:rFonts w:eastAsia="DengXian"/>
          <w:color w:val="000000"/>
        </w:rPr>
        <w:t>,</w:t>
      </w:r>
      <w:r w:rsidR="00422F27" w:rsidRPr="00227BBC">
        <w:rPr>
          <w:rFonts w:eastAsia="DengXian"/>
          <w:color w:val="000000"/>
        </w:rPr>
        <w:t xml:space="preserve"> accurate, and does not affect </w:t>
      </w:r>
      <w:r w:rsidR="00E15797" w:rsidRPr="00227BBC">
        <w:rPr>
          <w:rFonts w:eastAsia="DengXian"/>
          <w:color w:val="000000"/>
        </w:rPr>
        <w:t>protoplast</w:t>
      </w:r>
      <w:r w:rsidR="00422F27" w:rsidRPr="00227BBC">
        <w:rPr>
          <w:rFonts w:eastAsia="DengXian"/>
          <w:color w:val="000000"/>
        </w:rPr>
        <w:t xml:space="preserve"> vitality.</w:t>
      </w:r>
      <w:r w:rsidR="00393AEE" w:rsidRPr="00227BBC">
        <w:rPr>
          <w:rFonts w:eastAsia="DengXian"/>
          <w:color w:val="000000"/>
          <w:lang w:eastAsia="zh-CN"/>
        </w:rPr>
        <w:t xml:space="preserve"> </w:t>
      </w:r>
      <w:bookmarkStart w:id="34" w:name="OLE_LINK16"/>
      <w:bookmarkEnd w:id="33"/>
      <w:r w:rsidR="00393AEE" w:rsidRPr="00227BBC">
        <w:rPr>
          <w:rFonts w:eastAsia="DengXian"/>
          <w:color w:val="000000"/>
          <w:lang w:eastAsia="zh-CN"/>
        </w:rPr>
        <w:t xml:space="preserve">A critical step in the proposed method is to wash the stained protoplasts and incubate them for 30 min. </w:t>
      </w:r>
      <w:bookmarkEnd w:id="34"/>
      <w:r w:rsidR="00C9373F" w:rsidRPr="00227BBC">
        <w:rPr>
          <w:rFonts w:eastAsia="DengXian"/>
          <w:color w:val="000000"/>
          <w:lang w:eastAsia="zh-CN"/>
        </w:rPr>
        <w:t>After staining, the protoplasts should be washed. The washing will reduce the background fluorescence during observation so that the fluorescence intensity of the protoplasts can be counted more accurately. Incubate for 30 min to allow more probes to be loaded into the protoplasts.</w:t>
      </w:r>
      <w:r w:rsidR="00920AE8" w:rsidRPr="00227BBC">
        <w:rPr>
          <w:rFonts w:eastAsia="DengXian"/>
          <w:color w:val="000000"/>
          <w:lang w:eastAsia="zh-CN"/>
        </w:rPr>
        <w:t xml:space="preserve"> Note that </w:t>
      </w:r>
      <w:r w:rsidR="00E15797" w:rsidRPr="00227BBC">
        <w:rPr>
          <w:rFonts w:eastAsia="DengXian"/>
          <w:color w:val="000000"/>
          <w:lang w:eastAsia="zh-CN"/>
        </w:rPr>
        <w:t xml:space="preserve">it is essential to </w:t>
      </w:r>
      <w:r w:rsidR="00920AE8" w:rsidRPr="00227BBC">
        <w:rPr>
          <w:rFonts w:eastAsia="DengXian"/>
          <w:color w:val="000000"/>
          <w:lang w:eastAsia="zh-CN"/>
        </w:rPr>
        <w:t xml:space="preserve">avoid light </w:t>
      </w:r>
      <w:r w:rsidR="00E15797" w:rsidRPr="00227BBC">
        <w:rPr>
          <w:rFonts w:eastAsia="DengXian"/>
          <w:color w:val="000000"/>
          <w:lang w:eastAsia="zh-CN"/>
        </w:rPr>
        <w:t xml:space="preserve">exposure </w:t>
      </w:r>
      <w:r w:rsidR="00920AE8" w:rsidRPr="00227BBC">
        <w:rPr>
          <w:rFonts w:eastAsia="DengXian"/>
          <w:color w:val="000000"/>
          <w:lang w:eastAsia="zh-CN"/>
        </w:rPr>
        <w:t>during the loading.</w:t>
      </w:r>
    </w:p>
    <w:p w14:paraId="46D487E6" w14:textId="77777777" w:rsidR="00C9373F" w:rsidRPr="00227BBC" w:rsidRDefault="00C9373F" w:rsidP="00721D67">
      <w:pPr>
        <w:adjustRightInd w:val="0"/>
        <w:snapToGrid w:val="0"/>
        <w:rPr>
          <w:rFonts w:eastAsia="DengXian"/>
          <w:color w:val="000000"/>
          <w:lang w:eastAsia="zh-CN"/>
        </w:rPr>
      </w:pPr>
    </w:p>
    <w:p w14:paraId="31E622A6" w14:textId="5BBB3422" w:rsidR="0012604F" w:rsidRPr="00227BBC" w:rsidRDefault="00C9373F" w:rsidP="00721D67">
      <w:pPr>
        <w:adjustRightInd w:val="0"/>
        <w:snapToGrid w:val="0"/>
        <w:rPr>
          <w:rFonts w:eastAsia="DengXian"/>
          <w:color w:val="000000"/>
          <w:lang w:eastAsia="zh-CN"/>
        </w:rPr>
      </w:pPr>
      <w:r w:rsidRPr="00227BBC">
        <w:rPr>
          <w:rFonts w:eastAsia="DengXian"/>
          <w:color w:val="000000"/>
          <w:lang w:eastAsia="zh-CN"/>
        </w:rPr>
        <w:t>La</w:t>
      </w:r>
      <w:r w:rsidRPr="00227BBC">
        <w:rPr>
          <w:rFonts w:eastAsia="DengXian"/>
          <w:color w:val="000000"/>
          <w:vertAlign w:val="superscript"/>
          <w:lang w:eastAsia="zh-CN"/>
        </w:rPr>
        <w:t>3+</w:t>
      </w:r>
      <w:r w:rsidRPr="00227BBC">
        <w:rPr>
          <w:rFonts w:eastAsia="DengXian"/>
          <w:color w:val="000000"/>
          <w:lang w:eastAsia="zh-CN"/>
        </w:rPr>
        <w:t xml:space="preserve"> is an important tool for studying Ca</w:t>
      </w:r>
      <w:r w:rsidRPr="00227BBC">
        <w:rPr>
          <w:rFonts w:eastAsia="DengXian"/>
          <w:color w:val="000000"/>
          <w:vertAlign w:val="superscript"/>
          <w:lang w:eastAsia="zh-CN"/>
        </w:rPr>
        <w:t>2+</w:t>
      </w:r>
      <w:r w:rsidR="00B772A9">
        <w:rPr>
          <w:rFonts w:eastAsia="DengXian"/>
          <w:color w:val="000000"/>
          <w:lang w:eastAsia="zh-CN"/>
        </w:rPr>
        <w:t xml:space="preserve">. It </w:t>
      </w:r>
      <w:r w:rsidRPr="00227BBC">
        <w:rPr>
          <w:rFonts w:eastAsia="DengXian"/>
          <w:color w:val="000000"/>
          <w:lang w:eastAsia="zh-CN"/>
        </w:rPr>
        <w:t>binds to the Mg</w:t>
      </w:r>
      <w:r w:rsidRPr="00227BBC">
        <w:rPr>
          <w:rFonts w:eastAsia="DengXian"/>
          <w:color w:val="000000"/>
          <w:vertAlign w:val="superscript"/>
          <w:lang w:eastAsia="zh-CN"/>
        </w:rPr>
        <w:t>2+</w:t>
      </w:r>
      <w:r w:rsidRPr="00227BBC">
        <w:rPr>
          <w:rFonts w:eastAsia="DengXian"/>
          <w:color w:val="000000"/>
          <w:lang w:eastAsia="zh-CN"/>
        </w:rPr>
        <w:t xml:space="preserve"> catalytic site on the cytoplasmic membrane Ca</w:t>
      </w:r>
      <w:r w:rsidRPr="00227BBC">
        <w:rPr>
          <w:rFonts w:eastAsia="DengXian"/>
          <w:color w:val="000000"/>
          <w:vertAlign w:val="superscript"/>
          <w:lang w:eastAsia="zh-CN"/>
        </w:rPr>
        <w:t>2+</w:t>
      </w:r>
      <w:r w:rsidRPr="00227BBC">
        <w:rPr>
          <w:rFonts w:eastAsia="DengXian"/>
          <w:color w:val="000000"/>
          <w:lang w:eastAsia="zh-CN"/>
        </w:rPr>
        <w:t>-ATPase, thereby inhibiting the steady-state turnover of Ca</w:t>
      </w:r>
      <w:r w:rsidRPr="00227BBC">
        <w:rPr>
          <w:rFonts w:eastAsia="DengXian"/>
          <w:color w:val="000000"/>
          <w:vertAlign w:val="superscript"/>
          <w:lang w:eastAsia="zh-CN"/>
        </w:rPr>
        <w:t>2+</w:t>
      </w:r>
      <w:r w:rsidRPr="00227BBC">
        <w:rPr>
          <w:rFonts w:eastAsia="DengXian"/>
          <w:color w:val="000000"/>
          <w:lang w:eastAsia="zh-CN"/>
        </w:rPr>
        <w:t xml:space="preserve">-ATPase and blocking the </w:t>
      </w:r>
      <w:r w:rsidR="00EF5613" w:rsidRPr="00227BBC">
        <w:rPr>
          <w:rFonts w:eastAsia="DengXian"/>
          <w:color w:val="000000"/>
          <w:lang w:eastAsia="zh-CN"/>
        </w:rPr>
        <w:t>Ca</w:t>
      </w:r>
      <w:r w:rsidR="00EF5613" w:rsidRPr="00227BBC">
        <w:rPr>
          <w:rFonts w:eastAsia="DengXian"/>
          <w:color w:val="000000"/>
          <w:vertAlign w:val="superscript"/>
          <w:lang w:eastAsia="zh-CN"/>
        </w:rPr>
        <w:t>2+</w:t>
      </w:r>
      <w:r w:rsidR="00EF5613">
        <w:rPr>
          <w:rFonts w:eastAsia="DengXian"/>
          <w:color w:val="000000"/>
          <w:vertAlign w:val="superscript"/>
          <w:lang w:eastAsia="zh-CN"/>
        </w:rPr>
        <w:t xml:space="preserve"> </w:t>
      </w:r>
      <w:r w:rsidRPr="00227BBC">
        <w:rPr>
          <w:rFonts w:eastAsia="DengXian"/>
          <w:color w:val="000000"/>
          <w:lang w:eastAsia="zh-CN"/>
        </w:rPr>
        <w:t>transmembrane functioning</w:t>
      </w:r>
      <w:r w:rsidRPr="00227BBC">
        <w:rPr>
          <w:rFonts w:eastAsia="DengXian"/>
          <w:color w:val="000000"/>
          <w:vertAlign w:val="superscript"/>
          <w:lang w:eastAsia="zh-CN"/>
        </w:rPr>
        <w:t>3</w:t>
      </w:r>
      <w:r w:rsidR="00F84645" w:rsidRPr="00227BBC">
        <w:rPr>
          <w:rFonts w:eastAsia="DengXian"/>
          <w:color w:val="000000"/>
          <w:vertAlign w:val="superscript"/>
          <w:lang w:eastAsia="zh-CN"/>
        </w:rPr>
        <w:t>4</w:t>
      </w:r>
      <w:r w:rsidR="00EF5613">
        <w:rPr>
          <w:rFonts w:eastAsia="DengXian"/>
          <w:color w:val="000000"/>
          <w:lang w:eastAsia="zh-CN"/>
        </w:rPr>
        <w:t xml:space="preserve">. </w:t>
      </w:r>
      <w:r w:rsidRPr="00227BBC">
        <w:rPr>
          <w:rFonts w:eastAsia="DengXian"/>
          <w:color w:val="000000"/>
          <w:lang w:eastAsia="zh-CN"/>
        </w:rPr>
        <w:t>La</w:t>
      </w:r>
      <w:r w:rsidRPr="00227BBC">
        <w:rPr>
          <w:rFonts w:eastAsia="DengXian"/>
          <w:color w:val="000000"/>
          <w:vertAlign w:val="superscript"/>
          <w:lang w:eastAsia="zh-CN"/>
        </w:rPr>
        <w:t>3+</w:t>
      </w:r>
      <w:r w:rsidRPr="00227BBC">
        <w:rPr>
          <w:rFonts w:eastAsia="DengXian"/>
          <w:color w:val="000000"/>
          <w:lang w:eastAsia="zh-CN"/>
        </w:rPr>
        <w:t xml:space="preserve"> treatment reduced cytoplasmic Ca</w:t>
      </w:r>
      <w:r w:rsidRPr="00227BBC">
        <w:rPr>
          <w:rFonts w:eastAsia="DengXian"/>
          <w:color w:val="000000"/>
          <w:vertAlign w:val="superscript"/>
          <w:lang w:eastAsia="zh-CN"/>
        </w:rPr>
        <w:t>2+</w:t>
      </w:r>
      <w:r w:rsidRPr="00227BBC">
        <w:rPr>
          <w:rFonts w:eastAsia="DengXian"/>
          <w:color w:val="000000"/>
          <w:lang w:eastAsia="zh-CN"/>
        </w:rPr>
        <w:t>, and Fluo-4/AM could reflect this change, excluding the interference of other divalent cations and verifying the feasibility of chemical fluorescence reagents.</w:t>
      </w:r>
    </w:p>
    <w:p w14:paraId="5D6DB8C5" w14:textId="77777777" w:rsidR="00C9373F" w:rsidRPr="00227BBC" w:rsidRDefault="00C9373F" w:rsidP="00721D67">
      <w:pPr>
        <w:adjustRightInd w:val="0"/>
        <w:snapToGrid w:val="0"/>
        <w:rPr>
          <w:rFonts w:eastAsia="DengXian"/>
          <w:color w:val="000000"/>
          <w:lang w:eastAsia="zh-CN"/>
        </w:rPr>
      </w:pPr>
    </w:p>
    <w:p w14:paraId="6CBAFCA3" w14:textId="3C9D679F" w:rsidR="00795D99" w:rsidRPr="00227BBC" w:rsidRDefault="00135CAB" w:rsidP="00721D67">
      <w:pPr>
        <w:adjustRightInd w:val="0"/>
        <w:snapToGrid w:val="0"/>
        <w:rPr>
          <w:rFonts w:eastAsia="DengXian"/>
          <w:color w:val="000000"/>
          <w:lang w:eastAsia="zh-CN"/>
        </w:rPr>
      </w:pPr>
      <w:r w:rsidRPr="00227BBC">
        <w:rPr>
          <w:rFonts w:eastAsia="DengXian"/>
          <w:color w:val="000000"/>
          <w:lang w:eastAsia="zh-CN"/>
        </w:rPr>
        <w:t>Although this loading method offers more advantages than other methods, it still needs to be further improved in t</w:t>
      </w:r>
      <w:r w:rsidR="00EF5613">
        <w:rPr>
          <w:rFonts w:eastAsia="DengXian"/>
          <w:color w:val="000000"/>
          <w:lang w:eastAsia="zh-CN"/>
        </w:rPr>
        <w:t>ransforming</w:t>
      </w:r>
      <w:r w:rsidRPr="00227BBC">
        <w:rPr>
          <w:rFonts w:eastAsia="DengXian"/>
          <w:color w:val="000000"/>
          <w:lang w:eastAsia="zh-CN"/>
        </w:rPr>
        <w:t xml:space="preserve"> data results. </w:t>
      </w:r>
      <w:r w:rsidR="00D0456B" w:rsidRPr="00227BBC">
        <w:rPr>
          <w:rFonts w:eastAsia="DengXian"/>
          <w:color w:val="000000"/>
          <w:lang w:eastAsia="zh-CN"/>
        </w:rPr>
        <w:t>Here, we estimated the relative cytoplasmic Ca</w:t>
      </w:r>
      <w:r w:rsidR="00D0456B" w:rsidRPr="00227BBC">
        <w:rPr>
          <w:rFonts w:eastAsia="DengXian"/>
          <w:color w:val="000000"/>
          <w:vertAlign w:val="superscript"/>
          <w:lang w:eastAsia="zh-CN"/>
        </w:rPr>
        <w:t>2+</w:t>
      </w:r>
      <w:r w:rsidR="00D0456B" w:rsidRPr="00227BBC">
        <w:rPr>
          <w:rFonts w:eastAsia="DengXian"/>
          <w:color w:val="000000"/>
          <w:lang w:eastAsia="zh-CN"/>
        </w:rPr>
        <w:t xml:space="preserve"> content by detecting the fluorescence value of protoplasts, which is qualitative data rather than quantitative.</w:t>
      </w:r>
      <w:r w:rsidRPr="00227BBC">
        <w:rPr>
          <w:rFonts w:eastAsia="DengXian"/>
          <w:color w:val="000000"/>
          <w:lang w:eastAsia="zh-CN"/>
        </w:rPr>
        <w:t xml:space="preserve"> </w:t>
      </w:r>
      <w:r w:rsidR="00D0456B" w:rsidRPr="00227BBC">
        <w:rPr>
          <w:rFonts w:eastAsia="DengXian"/>
          <w:color w:val="000000"/>
          <w:lang w:eastAsia="zh-CN"/>
        </w:rPr>
        <w:t>Therefore, it is particularly important to translate the staining results into specific cytoplasmic Ca</w:t>
      </w:r>
      <w:r w:rsidR="00D0456B" w:rsidRPr="00227BBC">
        <w:rPr>
          <w:rFonts w:eastAsia="DengXian"/>
          <w:color w:val="000000"/>
          <w:vertAlign w:val="superscript"/>
          <w:lang w:eastAsia="zh-CN"/>
        </w:rPr>
        <w:t>2+</w:t>
      </w:r>
      <w:r w:rsidR="00D0456B" w:rsidRPr="00227BBC">
        <w:rPr>
          <w:rFonts w:eastAsia="DengXian"/>
          <w:color w:val="000000"/>
          <w:lang w:eastAsia="zh-CN"/>
        </w:rPr>
        <w:t xml:space="preserve"> content in future studies, which could provide a research basis for analyzing fruit Ca</w:t>
      </w:r>
      <w:r w:rsidR="00D0456B" w:rsidRPr="00227BBC">
        <w:rPr>
          <w:rFonts w:eastAsia="DengXian"/>
          <w:color w:val="000000"/>
          <w:vertAlign w:val="superscript"/>
          <w:lang w:eastAsia="zh-CN"/>
        </w:rPr>
        <w:t>2+</w:t>
      </w:r>
      <w:r w:rsidR="00D0456B" w:rsidRPr="00227BBC">
        <w:rPr>
          <w:rFonts w:eastAsia="DengXian"/>
          <w:color w:val="000000"/>
          <w:lang w:eastAsia="zh-CN"/>
        </w:rPr>
        <w:t xml:space="preserve"> signaling.</w:t>
      </w:r>
    </w:p>
    <w:p w14:paraId="01F23AAD" w14:textId="77777777" w:rsidR="0012604F" w:rsidRPr="00227BBC" w:rsidRDefault="0012604F" w:rsidP="00721D67">
      <w:pPr>
        <w:adjustRightInd w:val="0"/>
        <w:rPr>
          <w:rFonts w:eastAsia="DengXian"/>
          <w:color w:val="000000"/>
          <w:lang w:eastAsia="zh-CN"/>
        </w:rPr>
      </w:pPr>
    </w:p>
    <w:p w14:paraId="764891B7" w14:textId="0AF41C82" w:rsidR="00012F1E" w:rsidRPr="00227BBC" w:rsidRDefault="00D0456B" w:rsidP="00721D67">
      <w:pPr>
        <w:adjustRightInd w:val="0"/>
        <w:rPr>
          <w:color w:val="000000"/>
        </w:rPr>
      </w:pPr>
      <w:r w:rsidRPr="00227BBC">
        <w:rPr>
          <w:rFonts w:eastAsia="DengXian"/>
          <w:color w:val="000000"/>
          <w:lang w:eastAsia="zh-CN"/>
        </w:rPr>
        <w:t>In summary, t</w:t>
      </w:r>
      <w:r w:rsidRPr="00227BBC">
        <w:rPr>
          <w:rFonts w:eastAsia="DengXian"/>
          <w:color w:val="000000"/>
        </w:rPr>
        <w:t>he method</w:t>
      </w:r>
      <w:r w:rsidRPr="00227BBC">
        <w:rPr>
          <w:rFonts w:eastAsia="DengXian"/>
          <w:color w:val="000000"/>
          <w:lang w:eastAsia="zh-CN"/>
        </w:rPr>
        <w:t xml:space="preserve"> described herein can detect cytoplasmic Ca</w:t>
      </w:r>
      <w:r w:rsidRPr="00227BBC">
        <w:rPr>
          <w:rFonts w:eastAsia="DengXian"/>
          <w:color w:val="000000"/>
          <w:vertAlign w:val="superscript"/>
          <w:lang w:eastAsia="zh-CN"/>
        </w:rPr>
        <w:t>2+</w:t>
      </w:r>
      <w:r w:rsidRPr="00227BBC">
        <w:rPr>
          <w:rFonts w:eastAsia="DengXian"/>
          <w:color w:val="000000"/>
          <w:lang w:eastAsia="zh-CN"/>
        </w:rPr>
        <w:t xml:space="preserve"> in apple pulp cells,</w:t>
      </w:r>
      <w:r w:rsidR="00393AEE" w:rsidRPr="00227BBC">
        <w:rPr>
          <w:rFonts w:eastAsia="DengXian"/>
          <w:color w:val="000000"/>
          <w:lang w:eastAsia="zh-CN"/>
        </w:rPr>
        <w:t xml:space="preserve"> thereby providing technical support for the</w:t>
      </w:r>
      <w:r w:rsidR="00B702B6" w:rsidRPr="00227BBC">
        <w:rPr>
          <w:rFonts w:eastAsia="DengXian"/>
          <w:color w:val="000000"/>
          <w:lang w:eastAsia="zh-CN"/>
        </w:rPr>
        <w:t xml:space="preserve"> related </w:t>
      </w:r>
      <w:r w:rsidR="00393AEE" w:rsidRPr="00227BBC">
        <w:rPr>
          <w:rFonts w:eastAsia="DengXian"/>
          <w:color w:val="000000"/>
          <w:lang w:eastAsia="zh-CN"/>
        </w:rPr>
        <w:t>stud</w:t>
      </w:r>
      <w:r w:rsidR="00B702B6" w:rsidRPr="00227BBC">
        <w:rPr>
          <w:rFonts w:eastAsia="DengXian"/>
          <w:color w:val="000000"/>
          <w:lang w:eastAsia="zh-CN"/>
        </w:rPr>
        <w:t>ies</w:t>
      </w:r>
      <w:r w:rsidR="00393AEE" w:rsidRPr="00227BBC">
        <w:rPr>
          <w:rFonts w:eastAsia="DengXian"/>
          <w:color w:val="000000"/>
          <w:lang w:eastAsia="zh-CN"/>
        </w:rPr>
        <w:t xml:space="preserve"> of fruit pulp-cell calcium.</w:t>
      </w:r>
    </w:p>
    <w:p w14:paraId="3029CE3E" w14:textId="77777777" w:rsidR="0012604F" w:rsidRPr="00227BBC" w:rsidRDefault="0012604F" w:rsidP="00721D67">
      <w:pPr>
        <w:adjustRightInd w:val="0"/>
        <w:rPr>
          <w:b/>
          <w:color w:val="000000"/>
        </w:rPr>
      </w:pPr>
    </w:p>
    <w:p w14:paraId="590B0394" w14:textId="7DA4A3B8" w:rsidR="00012F1E" w:rsidRPr="00227BBC" w:rsidRDefault="00D968D2" w:rsidP="00721D67">
      <w:pPr>
        <w:adjustRightInd w:val="0"/>
        <w:rPr>
          <w:color w:val="808080"/>
        </w:rPr>
      </w:pPr>
      <w:r w:rsidRPr="00227BBC">
        <w:rPr>
          <w:b/>
          <w:color w:val="000000"/>
        </w:rPr>
        <w:t xml:space="preserve">ACKNOWLEDGMENTS:  </w:t>
      </w:r>
    </w:p>
    <w:p w14:paraId="72EEE487" w14:textId="34CF2A6F" w:rsidR="00012F1E" w:rsidRPr="00227BBC" w:rsidRDefault="00393AEE" w:rsidP="00721D67">
      <w:pPr>
        <w:adjustRightInd w:val="0"/>
        <w:rPr>
          <w:rFonts w:eastAsiaTheme="minorEastAsia"/>
          <w:kern w:val="2"/>
          <w:lang w:eastAsia="zh-CN"/>
        </w:rPr>
      </w:pPr>
      <w:r w:rsidRPr="00227BBC">
        <w:rPr>
          <w:rFonts w:eastAsiaTheme="minorEastAsia"/>
          <w:kern w:val="2"/>
          <w:lang w:eastAsia="zh-CN"/>
        </w:rPr>
        <w:t xml:space="preserve">The work was supported by </w:t>
      </w:r>
      <w:r w:rsidR="00EF5613">
        <w:rPr>
          <w:rFonts w:eastAsiaTheme="minorEastAsia"/>
          <w:kern w:val="2"/>
          <w:lang w:eastAsia="zh-CN"/>
        </w:rPr>
        <w:t>a n</w:t>
      </w:r>
      <w:r w:rsidRPr="00227BBC">
        <w:rPr>
          <w:rFonts w:eastAsiaTheme="minorEastAsia"/>
          <w:kern w:val="2"/>
          <w:lang w:eastAsia="zh-CN"/>
        </w:rPr>
        <w:t xml:space="preserve">ational </w:t>
      </w:r>
      <w:r w:rsidR="00EF5613">
        <w:rPr>
          <w:rFonts w:eastAsiaTheme="minorEastAsia"/>
          <w:kern w:val="2"/>
          <w:lang w:eastAsia="zh-CN"/>
        </w:rPr>
        <w:t>k</w:t>
      </w:r>
      <w:r w:rsidRPr="00227BBC">
        <w:rPr>
          <w:rFonts w:eastAsiaTheme="minorEastAsia"/>
          <w:kern w:val="2"/>
          <w:lang w:eastAsia="zh-CN"/>
        </w:rPr>
        <w:t xml:space="preserve">ey </w:t>
      </w:r>
      <w:r w:rsidR="00EF5613">
        <w:rPr>
          <w:rFonts w:eastAsiaTheme="minorEastAsia"/>
          <w:kern w:val="2"/>
          <w:lang w:eastAsia="zh-CN"/>
        </w:rPr>
        <w:t>r</w:t>
      </w:r>
      <w:r w:rsidRPr="00227BBC">
        <w:rPr>
          <w:rFonts w:eastAsiaTheme="minorEastAsia"/>
          <w:kern w:val="2"/>
          <w:lang w:eastAsia="zh-CN"/>
        </w:rPr>
        <w:t xml:space="preserve">esearch and </w:t>
      </w:r>
      <w:r w:rsidR="00EF5613">
        <w:rPr>
          <w:rFonts w:eastAsiaTheme="minorEastAsia"/>
          <w:kern w:val="2"/>
          <w:lang w:eastAsia="zh-CN"/>
        </w:rPr>
        <w:t>d</w:t>
      </w:r>
      <w:r w:rsidRPr="00227BBC">
        <w:rPr>
          <w:rFonts w:eastAsiaTheme="minorEastAsia"/>
          <w:kern w:val="2"/>
          <w:lang w:eastAsia="zh-CN"/>
        </w:rPr>
        <w:t xml:space="preserve">evelopment </w:t>
      </w:r>
      <w:r w:rsidR="00EF5613">
        <w:rPr>
          <w:rFonts w:eastAsiaTheme="minorEastAsia"/>
          <w:kern w:val="2"/>
          <w:lang w:eastAsia="zh-CN"/>
        </w:rPr>
        <w:t>p</w:t>
      </w:r>
      <w:r w:rsidRPr="00227BBC">
        <w:rPr>
          <w:rFonts w:eastAsiaTheme="minorEastAsia"/>
          <w:kern w:val="2"/>
          <w:lang w:eastAsia="zh-CN"/>
        </w:rPr>
        <w:t>lan project: Study on Logistics Environmental Adaptability and Quality Control Mechanism of Fresh Edible Agricultural Products (2016YFD0400100).</w:t>
      </w:r>
    </w:p>
    <w:p w14:paraId="41D7A8AC" w14:textId="77777777" w:rsidR="0012604F" w:rsidRPr="00227BBC" w:rsidRDefault="0012604F" w:rsidP="00721D67">
      <w:pPr>
        <w:adjustRightInd w:val="0"/>
        <w:rPr>
          <w:b/>
          <w:color w:val="000000"/>
        </w:rPr>
      </w:pPr>
    </w:p>
    <w:p w14:paraId="51C20834" w14:textId="7077DFF5" w:rsidR="00012F1E" w:rsidRPr="00227BBC" w:rsidRDefault="00D968D2" w:rsidP="00721D67">
      <w:pPr>
        <w:adjustRightInd w:val="0"/>
        <w:rPr>
          <w:color w:val="808080"/>
        </w:rPr>
      </w:pPr>
      <w:r w:rsidRPr="00227BBC">
        <w:rPr>
          <w:b/>
          <w:color w:val="000000"/>
        </w:rPr>
        <w:t xml:space="preserve">DISCLOSURES:  </w:t>
      </w:r>
    </w:p>
    <w:p w14:paraId="699D067C" w14:textId="327C3E1C" w:rsidR="00012F1E" w:rsidRPr="00227BBC" w:rsidRDefault="00426012" w:rsidP="00721D67">
      <w:pPr>
        <w:adjustRightInd w:val="0"/>
        <w:rPr>
          <w:rFonts w:eastAsiaTheme="minorEastAsia"/>
          <w:kern w:val="2"/>
          <w:lang w:eastAsia="zh-CN"/>
        </w:rPr>
      </w:pPr>
      <w:r w:rsidRPr="00227BBC">
        <w:rPr>
          <w:rFonts w:eastAsiaTheme="minorEastAsia"/>
          <w:kern w:val="2"/>
          <w:lang w:eastAsia="zh-CN"/>
        </w:rPr>
        <w:t>The authors declare that they have no conflicts of interest with the contents of this article.</w:t>
      </w:r>
    </w:p>
    <w:p w14:paraId="7FC13720" w14:textId="77777777" w:rsidR="0012604F" w:rsidRPr="00227BBC" w:rsidRDefault="0012604F" w:rsidP="00721D67">
      <w:pPr>
        <w:adjustRightInd w:val="0"/>
        <w:rPr>
          <w:b/>
        </w:rPr>
      </w:pPr>
    </w:p>
    <w:p w14:paraId="0AAC69DD" w14:textId="780F5873" w:rsidR="00012F1E" w:rsidRPr="00227BBC" w:rsidRDefault="00D968D2" w:rsidP="00721D67">
      <w:pPr>
        <w:adjustRightInd w:val="0"/>
        <w:rPr>
          <w:b/>
          <w:color w:val="000000"/>
        </w:rPr>
      </w:pPr>
      <w:r w:rsidRPr="00227BBC">
        <w:rPr>
          <w:b/>
        </w:rPr>
        <w:t>REFERENCES:</w:t>
      </w:r>
      <w:r w:rsidRPr="00227BBC">
        <w:t xml:space="preserve"> </w:t>
      </w:r>
    </w:p>
    <w:p w14:paraId="1394B2C5" w14:textId="7A98E11E" w:rsidR="00D0456B" w:rsidRPr="00227BBC" w:rsidRDefault="00D0456B" w:rsidP="00721D67">
      <w:pPr>
        <w:pStyle w:val="EndNoteBibliography"/>
        <w:adjustRightInd w:val="0"/>
        <w:rPr>
          <w:rFonts w:eastAsia="DengXian"/>
        </w:rPr>
      </w:pPr>
      <w:r w:rsidRPr="00227BBC">
        <w:rPr>
          <w:rFonts w:eastAsia="DengXian"/>
        </w:rPr>
        <w:t>1</w:t>
      </w:r>
      <w:r w:rsidRPr="00227BBC">
        <w:rPr>
          <w:rFonts w:eastAsia="DengXian"/>
        </w:rPr>
        <w:tab/>
        <w:t xml:space="preserve">Hocking, B., Tyerman, S. D., Burton, R. A., Gilliham, M. Fruit calcium: </w:t>
      </w:r>
      <w:r w:rsidR="00EF5613">
        <w:rPr>
          <w:rFonts w:eastAsia="DengXian"/>
        </w:rPr>
        <w:t>T</w:t>
      </w:r>
      <w:r w:rsidRPr="00227BBC">
        <w:rPr>
          <w:rFonts w:eastAsia="DengXian"/>
        </w:rPr>
        <w:t xml:space="preserve">ransport and physiology. </w:t>
      </w:r>
      <w:r w:rsidRPr="00227BBC">
        <w:rPr>
          <w:rFonts w:eastAsia="DengXian"/>
          <w:i/>
          <w:iCs/>
        </w:rPr>
        <w:t>Frontiers in Plant Science</w:t>
      </w:r>
      <w:r w:rsidR="00EF5613">
        <w:rPr>
          <w:rFonts w:eastAsia="DengXian"/>
        </w:rPr>
        <w:t>.</w:t>
      </w:r>
      <w:r w:rsidRPr="00227BBC">
        <w:rPr>
          <w:rFonts w:eastAsia="DengXian"/>
        </w:rPr>
        <w:t xml:space="preserve"> </w:t>
      </w:r>
      <w:r w:rsidRPr="00227BBC">
        <w:rPr>
          <w:rFonts w:eastAsia="DengXian"/>
          <w:b/>
          <w:bCs/>
        </w:rPr>
        <w:t>7</w:t>
      </w:r>
      <w:r w:rsidRPr="00227BBC">
        <w:rPr>
          <w:rFonts w:eastAsia="DengXian"/>
        </w:rPr>
        <w:t>, 569 (2016).</w:t>
      </w:r>
    </w:p>
    <w:p w14:paraId="74D6E917" w14:textId="31FA408F" w:rsidR="00393AEE" w:rsidRPr="00227BBC" w:rsidRDefault="00D0456B" w:rsidP="00721D67">
      <w:pPr>
        <w:pStyle w:val="EndNoteBibliography"/>
        <w:adjustRightInd w:val="0"/>
        <w:rPr>
          <w:rFonts w:eastAsia="DengXian"/>
        </w:rPr>
      </w:pPr>
      <w:r w:rsidRPr="00227BBC">
        <w:rPr>
          <w:rFonts w:eastAsia="DengXian"/>
        </w:rPr>
        <w:t>2</w:t>
      </w:r>
      <w:r w:rsidR="00393AEE" w:rsidRPr="00227BBC">
        <w:rPr>
          <w:rFonts w:eastAsia="DengXian"/>
        </w:rPr>
        <w:tab/>
        <w:t>Li, J., Yang, H.-q., Yan, T.-l.</w:t>
      </w:r>
      <w:r w:rsidR="00EF5613">
        <w:rPr>
          <w:rFonts w:eastAsia="DengXian"/>
        </w:rPr>
        <w:t xml:space="preserve">, </w:t>
      </w:r>
      <w:r w:rsidR="00393AEE" w:rsidRPr="00227BBC">
        <w:rPr>
          <w:rFonts w:eastAsia="DengXian"/>
        </w:rPr>
        <w:t>Shu, H.-r. Effect of</w:t>
      </w:r>
      <w:r w:rsidR="00EF5613" w:rsidRPr="00227BBC">
        <w:rPr>
          <w:rFonts w:eastAsia="DengXian"/>
        </w:rPr>
        <w:t xml:space="preserve"> indole butyric acid on the transportation of stored calcium</w:t>
      </w:r>
      <w:r w:rsidR="00393AEE" w:rsidRPr="00227BBC">
        <w:rPr>
          <w:rFonts w:eastAsia="DengXian"/>
        </w:rPr>
        <w:t xml:space="preserve"> in Malus hupehensis </w:t>
      </w:r>
      <w:r w:rsidR="00EF5613">
        <w:rPr>
          <w:rFonts w:eastAsia="DengXian"/>
        </w:rPr>
        <w:t>r</w:t>
      </w:r>
      <w:r w:rsidR="00393AEE" w:rsidRPr="00227BBC">
        <w:rPr>
          <w:rFonts w:eastAsia="DengXian"/>
        </w:rPr>
        <w:t xml:space="preserve">hed. Seedling. </w:t>
      </w:r>
      <w:r w:rsidR="00393AEE" w:rsidRPr="00227BBC">
        <w:rPr>
          <w:rFonts w:eastAsia="DengXian"/>
          <w:i/>
        </w:rPr>
        <w:t>Agricultural Sciences in China.</w:t>
      </w:r>
      <w:r w:rsidR="00393AEE" w:rsidRPr="00227BBC">
        <w:rPr>
          <w:rFonts w:eastAsia="DengXian"/>
        </w:rPr>
        <w:t xml:space="preserve"> </w:t>
      </w:r>
      <w:r w:rsidR="00393AEE" w:rsidRPr="00227BBC">
        <w:rPr>
          <w:rFonts w:eastAsia="DengXian"/>
          <w:b/>
        </w:rPr>
        <w:t>5</w:t>
      </w:r>
      <w:r w:rsidR="00393AEE" w:rsidRPr="00227BBC">
        <w:rPr>
          <w:rFonts w:eastAsia="DengXian"/>
        </w:rPr>
        <w:t xml:space="preserve"> (11), 834-838 (2006).</w:t>
      </w:r>
    </w:p>
    <w:p w14:paraId="73B9189B" w14:textId="21299DAD" w:rsidR="00393AEE" w:rsidRPr="00227BBC" w:rsidRDefault="00D0456B" w:rsidP="00721D67">
      <w:pPr>
        <w:pStyle w:val="EndNoteBibliography"/>
        <w:adjustRightInd w:val="0"/>
        <w:rPr>
          <w:rFonts w:eastAsia="DengXian"/>
        </w:rPr>
      </w:pPr>
      <w:r w:rsidRPr="00227BBC">
        <w:rPr>
          <w:rFonts w:eastAsia="DengXian"/>
        </w:rPr>
        <w:t>3</w:t>
      </w:r>
      <w:r w:rsidR="00393AEE" w:rsidRPr="00227BBC">
        <w:rPr>
          <w:rFonts w:eastAsia="DengXian"/>
        </w:rPr>
        <w:tab/>
        <w:t>Gao, Q., Xiong, T., Li, X., Chen, W.</w:t>
      </w:r>
      <w:r w:rsidR="00EF5613">
        <w:rPr>
          <w:rFonts w:eastAsia="DengXian"/>
        </w:rPr>
        <w:t xml:space="preserve">, </w:t>
      </w:r>
      <w:r w:rsidR="00393AEE" w:rsidRPr="00227BBC">
        <w:rPr>
          <w:rFonts w:eastAsia="DengXian"/>
        </w:rPr>
        <w:t xml:space="preserve">Zhu, X. Calcium and calcium sensors in fruit development and ripening. </w:t>
      </w:r>
      <w:r w:rsidR="00393AEE" w:rsidRPr="00227BBC">
        <w:rPr>
          <w:rFonts w:eastAsia="DengXian"/>
          <w:i/>
        </w:rPr>
        <w:t>Scientia Horticulturae.</w:t>
      </w:r>
      <w:r w:rsidR="00393AEE" w:rsidRPr="00227BBC">
        <w:rPr>
          <w:rFonts w:eastAsia="DengXian"/>
        </w:rPr>
        <w:t xml:space="preserve"> </w:t>
      </w:r>
      <w:r w:rsidR="00393AEE" w:rsidRPr="00227BBC">
        <w:rPr>
          <w:rFonts w:eastAsia="DengXian"/>
          <w:b/>
        </w:rPr>
        <w:t>253</w:t>
      </w:r>
      <w:r w:rsidR="00EF5613">
        <w:rPr>
          <w:rFonts w:eastAsia="DengXian"/>
        </w:rPr>
        <w:t xml:space="preserve">, </w:t>
      </w:r>
      <w:r w:rsidR="00393AEE" w:rsidRPr="00227BBC">
        <w:rPr>
          <w:rFonts w:eastAsia="DengXian"/>
        </w:rPr>
        <w:t>412-421 (2019).</w:t>
      </w:r>
    </w:p>
    <w:p w14:paraId="1EF1D8E3" w14:textId="4D99B4C7" w:rsidR="00393AEE" w:rsidRPr="00227BBC" w:rsidRDefault="00D0456B" w:rsidP="00721D67">
      <w:pPr>
        <w:pStyle w:val="EndNoteBibliography"/>
        <w:adjustRightInd w:val="0"/>
        <w:rPr>
          <w:rFonts w:eastAsia="DengXian"/>
        </w:rPr>
      </w:pPr>
      <w:r w:rsidRPr="00227BBC">
        <w:rPr>
          <w:rFonts w:eastAsia="DengXian"/>
        </w:rPr>
        <w:t>4</w:t>
      </w:r>
      <w:r w:rsidR="00393AEE" w:rsidRPr="00227BBC">
        <w:rPr>
          <w:rFonts w:eastAsia="DengXian"/>
        </w:rPr>
        <w:tab/>
        <w:t>Barrett, D. M., Beaulieu, J. C.</w:t>
      </w:r>
      <w:r w:rsidR="00EF5613">
        <w:rPr>
          <w:rFonts w:eastAsia="DengXian"/>
        </w:rPr>
        <w:t xml:space="preserve">, </w:t>
      </w:r>
      <w:r w:rsidR="00393AEE" w:rsidRPr="00227BBC">
        <w:rPr>
          <w:rFonts w:eastAsia="DengXian"/>
        </w:rPr>
        <w:t>Shewfelt, R. L. Co</w:t>
      </w:r>
      <w:r w:rsidR="00EF5613" w:rsidRPr="00227BBC">
        <w:rPr>
          <w:rFonts w:eastAsia="DengXian"/>
        </w:rPr>
        <w:t>lor, flavor, texture, and nutritional quality of fresh-cut fruits and vegetables: desirable levels, instrumental and sensory measurement, and the effects of proces</w:t>
      </w:r>
      <w:r w:rsidR="00393AEE" w:rsidRPr="00227BBC">
        <w:rPr>
          <w:rFonts w:eastAsia="DengXian"/>
        </w:rPr>
        <w:t xml:space="preserve">sing. </w:t>
      </w:r>
      <w:r w:rsidR="00393AEE" w:rsidRPr="00227BBC">
        <w:rPr>
          <w:rFonts w:eastAsia="DengXian"/>
          <w:i/>
        </w:rPr>
        <w:t>Critical Reviews in Food Science and Nutrition.</w:t>
      </w:r>
      <w:r w:rsidR="00393AEE" w:rsidRPr="00227BBC">
        <w:rPr>
          <w:rFonts w:eastAsia="DengXian"/>
        </w:rPr>
        <w:t xml:space="preserve"> </w:t>
      </w:r>
      <w:r w:rsidR="00393AEE" w:rsidRPr="00227BBC">
        <w:rPr>
          <w:rFonts w:eastAsia="DengXian"/>
          <w:b/>
        </w:rPr>
        <w:t>50</w:t>
      </w:r>
      <w:r w:rsidR="00393AEE" w:rsidRPr="00227BBC">
        <w:rPr>
          <w:rFonts w:eastAsia="DengXian"/>
        </w:rPr>
        <w:t xml:space="preserve"> (5), 369-389 (2010).</w:t>
      </w:r>
    </w:p>
    <w:p w14:paraId="3F1A4991" w14:textId="327B530C" w:rsidR="00393AEE" w:rsidRPr="00227BBC" w:rsidRDefault="00D0456B" w:rsidP="00721D67">
      <w:pPr>
        <w:pStyle w:val="EndNoteBibliography"/>
        <w:adjustRightInd w:val="0"/>
        <w:rPr>
          <w:rFonts w:eastAsia="DengXian"/>
        </w:rPr>
      </w:pPr>
      <w:r w:rsidRPr="00227BBC">
        <w:rPr>
          <w:rFonts w:eastAsia="DengXian"/>
        </w:rPr>
        <w:t>5</w:t>
      </w:r>
      <w:r w:rsidR="00393AEE" w:rsidRPr="00227BBC">
        <w:rPr>
          <w:rFonts w:eastAsia="DengXian"/>
        </w:rPr>
        <w:tab/>
        <w:t>Deell, J. R., Khanizadeh, S., Saad, F.</w:t>
      </w:r>
      <w:r w:rsidR="00721D67">
        <w:rPr>
          <w:rFonts w:eastAsia="DengXian"/>
        </w:rPr>
        <w:t>,</w:t>
      </w:r>
      <w:r w:rsidR="00393AEE" w:rsidRPr="00227BBC">
        <w:rPr>
          <w:rFonts w:eastAsia="DengXian"/>
        </w:rPr>
        <w:t xml:space="preserve"> Ferree, D. C. Factors affecting apple fruit firmness--a </w:t>
      </w:r>
      <w:r w:rsidR="00393AEE" w:rsidRPr="00227BBC">
        <w:rPr>
          <w:rFonts w:eastAsia="DengXian"/>
        </w:rPr>
        <w:lastRenderedPageBreak/>
        <w:t xml:space="preserve">review. </w:t>
      </w:r>
      <w:r w:rsidR="00393AEE" w:rsidRPr="00227BBC">
        <w:rPr>
          <w:rFonts w:eastAsia="DengXian"/>
          <w:i/>
        </w:rPr>
        <w:t>Journal- American Pomological Society.</w:t>
      </w:r>
      <w:r w:rsidR="00393AEE" w:rsidRPr="00227BBC">
        <w:rPr>
          <w:rFonts w:eastAsia="DengXian"/>
        </w:rPr>
        <w:t xml:space="preserve"> </w:t>
      </w:r>
      <w:r w:rsidR="00393AEE" w:rsidRPr="00227BBC">
        <w:rPr>
          <w:rFonts w:eastAsia="DengXian"/>
          <w:b/>
        </w:rPr>
        <w:t>55</w:t>
      </w:r>
      <w:r w:rsidR="00393AEE" w:rsidRPr="00227BBC">
        <w:rPr>
          <w:rFonts w:eastAsia="DengXian"/>
        </w:rPr>
        <w:t xml:space="preserve"> (1), 8-27 (2001).</w:t>
      </w:r>
    </w:p>
    <w:p w14:paraId="6E8515FE" w14:textId="6E15FB01" w:rsidR="00393AEE" w:rsidRPr="00227BBC" w:rsidRDefault="00D0456B" w:rsidP="00721D67">
      <w:pPr>
        <w:pStyle w:val="EndNoteBibliography"/>
        <w:adjustRightInd w:val="0"/>
        <w:rPr>
          <w:rFonts w:eastAsia="DengXian"/>
        </w:rPr>
      </w:pPr>
      <w:r w:rsidRPr="00227BBC">
        <w:rPr>
          <w:rFonts w:eastAsia="DengXian"/>
        </w:rPr>
        <w:t>6</w:t>
      </w:r>
      <w:r w:rsidR="00393AEE" w:rsidRPr="00227BBC">
        <w:rPr>
          <w:rFonts w:eastAsia="DengXian"/>
        </w:rPr>
        <w:tab/>
        <w:t>Johnston, J., Hewett, E.</w:t>
      </w:r>
      <w:r w:rsidR="00721D67">
        <w:rPr>
          <w:rFonts w:eastAsia="DengXian"/>
        </w:rPr>
        <w:t xml:space="preserve">, </w:t>
      </w:r>
      <w:r w:rsidR="00393AEE" w:rsidRPr="00227BBC">
        <w:rPr>
          <w:rFonts w:eastAsia="DengXian"/>
        </w:rPr>
        <w:t xml:space="preserve">Hertog, M. A. T. M. Postharvest softening of apple (Malus domestica) fruit: A review. </w:t>
      </w:r>
      <w:r w:rsidR="00393AEE" w:rsidRPr="00227BBC">
        <w:rPr>
          <w:rFonts w:eastAsia="DengXian"/>
          <w:i/>
        </w:rPr>
        <w:t>New Zealand Journal of Experimental Agriculture.</w:t>
      </w:r>
      <w:r w:rsidR="00393AEE" w:rsidRPr="00227BBC">
        <w:rPr>
          <w:rFonts w:eastAsia="DengXian"/>
        </w:rPr>
        <w:t xml:space="preserve"> </w:t>
      </w:r>
      <w:r w:rsidR="00393AEE" w:rsidRPr="00227BBC">
        <w:rPr>
          <w:rFonts w:eastAsia="DengXian"/>
          <w:b/>
        </w:rPr>
        <w:t>30</w:t>
      </w:r>
      <w:r w:rsidR="00393AEE" w:rsidRPr="00227BBC">
        <w:rPr>
          <w:rFonts w:eastAsia="DengXian"/>
        </w:rPr>
        <w:t xml:space="preserve"> (3), 145-160 (2002).</w:t>
      </w:r>
    </w:p>
    <w:p w14:paraId="02A994B5" w14:textId="14C1B94C" w:rsidR="00393AEE" w:rsidRPr="00227BBC" w:rsidRDefault="00D0456B" w:rsidP="00721D67">
      <w:pPr>
        <w:pStyle w:val="EndNoteBibliography"/>
        <w:adjustRightInd w:val="0"/>
        <w:rPr>
          <w:rFonts w:eastAsia="DengXian"/>
        </w:rPr>
      </w:pPr>
      <w:r w:rsidRPr="00227BBC">
        <w:rPr>
          <w:rFonts w:eastAsia="DengXian"/>
        </w:rPr>
        <w:t>7</w:t>
      </w:r>
      <w:r w:rsidR="00393AEE" w:rsidRPr="00227BBC">
        <w:rPr>
          <w:rFonts w:eastAsia="DengXian"/>
        </w:rPr>
        <w:tab/>
        <w:t>Demidchik, V., Shabala, S., Isayenkov, S., Cuin, T. A.</w:t>
      </w:r>
      <w:r w:rsidR="00721D67">
        <w:rPr>
          <w:rFonts w:eastAsia="DengXian"/>
        </w:rPr>
        <w:t>,</w:t>
      </w:r>
      <w:r w:rsidR="00393AEE" w:rsidRPr="00227BBC">
        <w:rPr>
          <w:rFonts w:eastAsia="DengXian"/>
        </w:rPr>
        <w:t xml:space="preserve"> Pottosin, I. Calcium transport across plant membranes: mechanisms and functions. </w:t>
      </w:r>
      <w:r w:rsidR="00393AEE" w:rsidRPr="00227BBC">
        <w:rPr>
          <w:rFonts w:eastAsia="DengXian"/>
          <w:i/>
        </w:rPr>
        <w:t>New Phytologist.</w:t>
      </w:r>
      <w:r w:rsidR="00393AEE" w:rsidRPr="00227BBC">
        <w:rPr>
          <w:rFonts w:eastAsia="DengXian"/>
        </w:rPr>
        <w:t xml:space="preserve"> </w:t>
      </w:r>
      <w:r w:rsidR="00393AEE" w:rsidRPr="00227BBC">
        <w:rPr>
          <w:rFonts w:eastAsia="DengXian"/>
          <w:b/>
        </w:rPr>
        <w:t>220</w:t>
      </w:r>
      <w:r w:rsidR="00393AEE" w:rsidRPr="00227BBC">
        <w:rPr>
          <w:rFonts w:eastAsia="DengXian"/>
        </w:rPr>
        <w:t xml:space="preserve"> (1), 49-69 (2018).</w:t>
      </w:r>
    </w:p>
    <w:p w14:paraId="3EBA98BB" w14:textId="7758085B" w:rsidR="00393AEE" w:rsidRPr="00227BBC" w:rsidRDefault="00D0456B" w:rsidP="00721D67">
      <w:pPr>
        <w:pStyle w:val="EndNoteBibliography"/>
        <w:adjustRightInd w:val="0"/>
        <w:rPr>
          <w:rFonts w:eastAsia="DengXian"/>
        </w:rPr>
      </w:pPr>
      <w:r w:rsidRPr="00227BBC">
        <w:rPr>
          <w:rFonts w:eastAsia="DengXian"/>
        </w:rPr>
        <w:t>8</w:t>
      </w:r>
      <w:r w:rsidR="00393AEE" w:rsidRPr="00227BBC">
        <w:rPr>
          <w:rFonts w:eastAsia="DengXian"/>
        </w:rPr>
        <w:tab/>
        <w:t>Miqueloto, A.</w:t>
      </w:r>
      <w:r w:rsidR="00393AEE" w:rsidRPr="00721D67">
        <w:rPr>
          <w:rFonts w:eastAsia="DengXian"/>
          <w:iCs/>
        </w:rPr>
        <w:t xml:space="preserve"> et al. </w:t>
      </w:r>
      <w:r w:rsidR="00393AEE" w:rsidRPr="00227BBC">
        <w:rPr>
          <w:rFonts w:eastAsia="DengXian"/>
        </w:rPr>
        <w:t xml:space="preserve">Mechanisms regulating fruit calcium content and susceptibility to bitter pit in cultivars of apple. </w:t>
      </w:r>
      <w:r w:rsidR="00393AEE" w:rsidRPr="00227BBC">
        <w:rPr>
          <w:rFonts w:eastAsia="DengXian"/>
          <w:i/>
        </w:rPr>
        <w:t>Acta horticulturae.</w:t>
      </w:r>
      <w:r w:rsidR="00393AEE" w:rsidRPr="00227BBC">
        <w:rPr>
          <w:rFonts w:eastAsia="DengXian"/>
        </w:rPr>
        <w:t xml:space="preserve"> </w:t>
      </w:r>
      <w:r w:rsidR="00393AEE" w:rsidRPr="00227BBC">
        <w:rPr>
          <w:rFonts w:eastAsia="DengXian"/>
          <w:b/>
        </w:rPr>
        <w:t>1194</w:t>
      </w:r>
      <w:r w:rsidR="00393AEE" w:rsidRPr="00227BBC">
        <w:rPr>
          <w:rFonts w:eastAsia="DengXian"/>
        </w:rPr>
        <w:t xml:space="preserve"> (1194), 469-474 (2018).</w:t>
      </w:r>
    </w:p>
    <w:p w14:paraId="17820186" w14:textId="2B2BEA33" w:rsidR="00393AEE" w:rsidRPr="00227BBC" w:rsidRDefault="00D0456B" w:rsidP="00721D67">
      <w:pPr>
        <w:pStyle w:val="EndNoteBibliography"/>
        <w:adjustRightInd w:val="0"/>
        <w:rPr>
          <w:rFonts w:eastAsia="DengXian"/>
        </w:rPr>
      </w:pPr>
      <w:r w:rsidRPr="00227BBC">
        <w:rPr>
          <w:rFonts w:eastAsia="DengXian"/>
        </w:rPr>
        <w:t>9</w:t>
      </w:r>
      <w:r w:rsidR="00393AEE" w:rsidRPr="00227BBC">
        <w:rPr>
          <w:rFonts w:eastAsia="DengXian"/>
        </w:rPr>
        <w:tab/>
        <w:t>Kou, X.</w:t>
      </w:r>
      <w:r w:rsidR="00393AEE" w:rsidRPr="00227BBC">
        <w:rPr>
          <w:rFonts w:eastAsia="DengXian"/>
          <w:i/>
        </w:rPr>
        <w:t xml:space="preserve"> </w:t>
      </w:r>
      <w:r w:rsidR="00393AEE" w:rsidRPr="00721D67">
        <w:rPr>
          <w:rFonts w:eastAsia="DengXian"/>
          <w:iCs/>
        </w:rPr>
        <w:t>et al.</w:t>
      </w:r>
      <w:r w:rsidR="00393AEE" w:rsidRPr="00227BBC">
        <w:rPr>
          <w:rFonts w:eastAsia="DengXian"/>
        </w:rPr>
        <w:t xml:space="preserve"> Effects of CaCl</w:t>
      </w:r>
      <w:r w:rsidR="00393AEE" w:rsidRPr="00227BBC">
        <w:rPr>
          <w:rFonts w:eastAsia="DengXian"/>
          <w:vertAlign w:val="subscript"/>
        </w:rPr>
        <w:t>2</w:t>
      </w:r>
      <w:r w:rsidR="00393AEE" w:rsidRPr="00227BBC">
        <w:rPr>
          <w:rFonts w:eastAsia="DengXian"/>
        </w:rPr>
        <w:t xml:space="preserve"> dipping and pullulan coating on the development of brown spot on ‘Huangguan’ pears during cold storage. </w:t>
      </w:r>
      <w:r w:rsidR="00393AEE" w:rsidRPr="00227BBC">
        <w:rPr>
          <w:rFonts w:eastAsia="DengXian"/>
          <w:i/>
        </w:rPr>
        <w:t>Postharvest Biology and Technology.</w:t>
      </w:r>
      <w:r w:rsidR="00393AEE" w:rsidRPr="00227BBC">
        <w:rPr>
          <w:rFonts w:eastAsia="DengXian"/>
        </w:rPr>
        <w:t xml:space="preserve"> </w:t>
      </w:r>
      <w:r w:rsidR="00393AEE" w:rsidRPr="00227BBC">
        <w:rPr>
          <w:rFonts w:eastAsia="DengXian"/>
          <w:b/>
        </w:rPr>
        <w:t>99</w:t>
      </w:r>
      <w:r w:rsidR="00721D67">
        <w:rPr>
          <w:rFonts w:eastAsia="DengXian"/>
        </w:rPr>
        <w:t xml:space="preserve">, </w:t>
      </w:r>
      <w:r w:rsidR="00393AEE" w:rsidRPr="00227BBC">
        <w:rPr>
          <w:rFonts w:eastAsia="DengXian"/>
        </w:rPr>
        <w:t>63-72 (2015).</w:t>
      </w:r>
    </w:p>
    <w:p w14:paraId="71813603" w14:textId="57285D5E" w:rsidR="00393AEE" w:rsidRPr="00227BBC" w:rsidRDefault="00D0456B" w:rsidP="00721D67">
      <w:pPr>
        <w:pStyle w:val="EndNoteBibliography"/>
        <w:adjustRightInd w:val="0"/>
        <w:rPr>
          <w:rFonts w:eastAsia="DengXian"/>
        </w:rPr>
      </w:pPr>
      <w:r w:rsidRPr="00227BBC">
        <w:rPr>
          <w:rFonts w:eastAsia="DengXian"/>
        </w:rPr>
        <w:t>10</w:t>
      </w:r>
      <w:r w:rsidR="00393AEE" w:rsidRPr="00227BBC">
        <w:rPr>
          <w:rFonts w:eastAsia="DengXian"/>
        </w:rPr>
        <w:tab/>
        <w:t>Vinh, T. D.</w:t>
      </w:r>
      <w:r w:rsidR="00393AEE" w:rsidRPr="00227BBC">
        <w:rPr>
          <w:rFonts w:eastAsia="DengXian"/>
          <w:i/>
        </w:rPr>
        <w:t xml:space="preserve"> </w:t>
      </w:r>
      <w:r w:rsidR="00393AEE" w:rsidRPr="00721D67">
        <w:rPr>
          <w:rFonts w:eastAsia="DengXian"/>
          <w:iCs/>
        </w:rPr>
        <w:t>et al.</w:t>
      </w:r>
      <w:r w:rsidR="00393AEE" w:rsidRPr="00227BBC">
        <w:rPr>
          <w:rFonts w:eastAsia="DengXian"/>
        </w:rPr>
        <w:t xml:space="preserve"> Compa</w:t>
      </w:r>
      <w:r w:rsidR="00721D67" w:rsidRPr="00227BBC">
        <w:rPr>
          <w:rFonts w:eastAsia="DengXian"/>
        </w:rPr>
        <w:t>rative analysis on blossom-end rot incidence in two tomato cultivars in relation to calcium nutrition and fruit grow</w:t>
      </w:r>
      <w:r w:rsidR="00393AEE" w:rsidRPr="00227BBC">
        <w:rPr>
          <w:rFonts w:eastAsia="DengXian"/>
        </w:rPr>
        <w:t xml:space="preserve">th. </w:t>
      </w:r>
      <w:r w:rsidR="00393AEE" w:rsidRPr="00227BBC">
        <w:rPr>
          <w:rFonts w:eastAsia="DengXian"/>
          <w:i/>
        </w:rPr>
        <w:t>The Horticulture Journal.</w:t>
      </w:r>
      <w:r w:rsidR="00393AEE" w:rsidRPr="00227BBC">
        <w:rPr>
          <w:rFonts w:eastAsia="DengXian"/>
        </w:rPr>
        <w:t xml:space="preserve"> </w:t>
      </w:r>
      <w:r w:rsidR="00393AEE" w:rsidRPr="00227BBC">
        <w:rPr>
          <w:rFonts w:eastAsia="DengXian"/>
          <w:b/>
        </w:rPr>
        <w:t>87</w:t>
      </w:r>
      <w:r w:rsidR="00393AEE" w:rsidRPr="00227BBC">
        <w:rPr>
          <w:rFonts w:eastAsia="DengXian"/>
        </w:rPr>
        <w:t xml:space="preserve"> (1), 97-105 (2018).</w:t>
      </w:r>
    </w:p>
    <w:p w14:paraId="0502041C" w14:textId="14E0AD20" w:rsidR="00393AEE" w:rsidRPr="00227BBC" w:rsidRDefault="00393AEE" w:rsidP="00721D67">
      <w:pPr>
        <w:pStyle w:val="EndNoteBibliography"/>
        <w:adjustRightInd w:val="0"/>
        <w:rPr>
          <w:rFonts w:eastAsia="DengXian"/>
        </w:rPr>
      </w:pPr>
      <w:r w:rsidRPr="00227BBC">
        <w:rPr>
          <w:rFonts w:eastAsia="DengXian"/>
        </w:rPr>
        <w:t>1</w:t>
      </w:r>
      <w:r w:rsidR="00D0456B" w:rsidRPr="00227BBC">
        <w:rPr>
          <w:rFonts w:eastAsia="DengXian"/>
        </w:rPr>
        <w:t>1</w:t>
      </w:r>
      <w:r w:rsidRPr="00227BBC">
        <w:rPr>
          <w:rFonts w:eastAsia="DengXian"/>
        </w:rPr>
        <w:tab/>
        <w:t>Yamane, T. Foliar</w:t>
      </w:r>
      <w:r w:rsidR="00721D67" w:rsidRPr="00227BBC">
        <w:rPr>
          <w:rFonts w:eastAsia="DengXian"/>
        </w:rPr>
        <w:t xml:space="preserve"> calcium applications for controlling fruit disorders and storage life in deciduous fruit tr</w:t>
      </w:r>
      <w:r w:rsidRPr="00227BBC">
        <w:rPr>
          <w:rFonts w:eastAsia="DengXian"/>
        </w:rPr>
        <w:t xml:space="preserve">ees. </w:t>
      </w:r>
      <w:r w:rsidRPr="00227BBC">
        <w:rPr>
          <w:rFonts w:eastAsia="DengXian"/>
          <w:i/>
        </w:rPr>
        <w:t>Japan Agricultural Research Quarterly.</w:t>
      </w:r>
      <w:r w:rsidRPr="00227BBC">
        <w:rPr>
          <w:rFonts w:eastAsia="DengXian"/>
        </w:rPr>
        <w:t xml:space="preserve"> </w:t>
      </w:r>
      <w:r w:rsidRPr="00227BBC">
        <w:rPr>
          <w:rFonts w:eastAsia="DengXian"/>
          <w:b/>
        </w:rPr>
        <w:t>48</w:t>
      </w:r>
      <w:r w:rsidRPr="00227BBC">
        <w:rPr>
          <w:rFonts w:eastAsia="DengXian"/>
        </w:rPr>
        <w:t xml:space="preserve"> (1), 29-33 (2014).</w:t>
      </w:r>
    </w:p>
    <w:p w14:paraId="396452C1" w14:textId="42CAE763" w:rsidR="00393AEE" w:rsidRPr="00227BBC" w:rsidRDefault="00393AEE" w:rsidP="00721D67">
      <w:pPr>
        <w:pStyle w:val="EndNoteBibliography"/>
        <w:adjustRightInd w:val="0"/>
        <w:rPr>
          <w:rFonts w:eastAsia="DengXian"/>
        </w:rPr>
      </w:pPr>
      <w:r w:rsidRPr="00227BBC">
        <w:rPr>
          <w:rFonts w:eastAsia="DengXian"/>
        </w:rPr>
        <w:t>1</w:t>
      </w:r>
      <w:r w:rsidR="00D0456B" w:rsidRPr="00227BBC">
        <w:rPr>
          <w:rFonts w:eastAsia="DengXian"/>
        </w:rPr>
        <w:t>2</w:t>
      </w:r>
      <w:r w:rsidRPr="00227BBC">
        <w:rPr>
          <w:rFonts w:eastAsia="DengXian"/>
        </w:rPr>
        <w:tab/>
        <w:t>Grienberger, C.</w:t>
      </w:r>
      <w:r w:rsidR="00721D67">
        <w:rPr>
          <w:rFonts w:eastAsia="DengXian"/>
        </w:rPr>
        <w:t>,</w:t>
      </w:r>
      <w:r w:rsidRPr="00227BBC">
        <w:rPr>
          <w:rFonts w:eastAsia="DengXian"/>
        </w:rPr>
        <w:t xml:space="preserve"> Konnerth, A. Imaging </w:t>
      </w:r>
      <w:r w:rsidR="00721D67">
        <w:rPr>
          <w:rFonts w:eastAsia="DengXian"/>
        </w:rPr>
        <w:t>c</w:t>
      </w:r>
      <w:r w:rsidRPr="00227BBC">
        <w:rPr>
          <w:rFonts w:eastAsia="DengXian"/>
        </w:rPr>
        <w:t xml:space="preserve">alcium in </w:t>
      </w:r>
      <w:r w:rsidR="00721D67">
        <w:rPr>
          <w:rFonts w:eastAsia="DengXian"/>
        </w:rPr>
        <w:t>n</w:t>
      </w:r>
      <w:r w:rsidRPr="00227BBC">
        <w:rPr>
          <w:rFonts w:eastAsia="DengXian"/>
        </w:rPr>
        <w:t xml:space="preserve">eurons. </w:t>
      </w:r>
      <w:r w:rsidRPr="00227BBC">
        <w:rPr>
          <w:rFonts w:eastAsia="DengXian"/>
          <w:i/>
        </w:rPr>
        <w:t>Neuron.</w:t>
      </w:r>
      <w:r w:rsidRPr="00227BBC">
        <w:rPr>
          <w:rFonts w:eastAsia="DengXian"/>
        </w:rPr>
        <w:t xml:space="preserve"> </w:t>
      </w:r>
      <w:r w:rsidRPr="00227BBC">
        <w:rPr>
          <w:rFonts w:eastAsia="DengXian"/>
          <w:b/>
        </w:rPr>
        <w:t>73</w:t>
      </w:r>
      <w:r w:rsidRPr="00227BBC">
        <w:rPr>
          <w:rFonts w:eastAsia="DengXian"/>
        </w:rPr>
        <w:t xml:space="preserve"> (5), 862-885 (2012).</w:t>
      </w:r>
    </w:p>
    <w:p w14:paraId="58C792E0" w14:textId="3D6E6C81" w:rsidR="00393AEE" w:rsidRPr="00227BBC" w:rsidRDefault="00393AEE" w:rsidP="00721D67">
      <w:pPr>
        <w:pStyle w:val="EndNoteBibliography"/>
        <w:adjustRightInd w:val="0"/>
        <w:rPr>
          <w:rFonts w:eastAsia="DengXian"/>
        </w:rPr>
      </w:pPr>
      <w:r w:rsidRPr="00227BBC">
        <w:rPr>
          <w:rFonts w:eastAsia="DengXian"/>
        </w:rPr>
        <w:t>1</w:t>
      </w:r>
      <w:r w:rsidR="00D0456B" w:rsidRPr="00227BBC">
        <w:rPr>
          <w:rFonts w:eastAsia="DengXian"/>
        </w:rPr>
        <w:t>3</w:t>
      </w:r>
      <w:r w:rsidRPr="00227BBC">
        <w:rPr>
          <w:rFonts w:eastAsia="DengXian"/>
        </w:rPr>
        <w:tab/>
        <w:t>Bootman, M. D., Rietdorf, K., Collins, T. J., Walker, S.</w:t>
      </w:r>
      <w:r w:rsidR="00721D67">
        <w:rPr>
          <w:rFonts w:eastAsia="DengXian"/>
        </w:rPr>
        <w:t>,</w:t>
      </w:r>
      <w:r w:rsidRPr="00227BBC">
        <w:rPr>
          <w:rFonts w:eastAsia="DengXian"/>
        </w:rPr>
        <w:t xml:space="preserve"> Sanderson, M. J. Ca</w:t>
      </w:r>
      <w:r w:rsidRPr="00227BBC">
        <w:rPr>
          <w:rFonts w:eastAsia="DengXian"/>
          <w:vertAlign w:val="superscript"/>
        </w:rPr>
        <w:t>2+</w:t>
      </w:r>
      <w:r w:rsidRPr="00227BBC">
        <w:rPr>
          <w:rFonts w:eastAsia="DengXian"/>
        </w:rPr>
        <w:t>-</w:t>
      </w:r>
      <w:r w:rsidR="00721D67" w:rsidRPr="00227BBC">
        <w:rPr>
          <w:rFonts w:eastAsia="DengXian"/>
        </w:rPr>
        <w:t>sensitive fluorescent dyes and intr</w:t>
      </w:r>
      <w:r w:rsidRPr="00227BBC">
        <w:rPr>
          <w:rFonts w:eastAsia="DengXian"/>
        </w:rPr>
        <w:t>acellular Ca</w:t>
      </w:r>
      <w:r w:rsidRPr="00227BBC">
        <w:rPr>
          <w:rFonts w:eastAsia="DengXian"/>
          <w:vertAlign w:val="superscript"/>
        </w:rPr>
        <w:t>2+</w:t>
      </w:r>
      <w:r w:rsidRPr="00227BBC">
        <w:rPr>
          <w:rFonts w:eastAsia="DengXian"/>
        </w:rPr>
        <w:t xml:space="preserve"> </w:t>
      </w:r>
      <w:r w:rsidR="00721D67">
        <w:rPr>
          <w:rFonts w:eastAsia="DengXian"/>
        </w:rPr>
        <w:t>i</w:t>
      </w:r>
      <w:r w:rsidRPr="00227BBC">
        <w:rPr>
          <w:rFonts w:eastAsia="DengXian"/>
        </w:rPr>
        <w:t xml:space="preserve">maging. </w:t>
      </w:r>
      <w:r w:rsidRPr="00227BBC">
        <w:rPr>
          <w:rFonts w:eastAsia="DengXian"/>
          <w:i/>
        </w:rPr>
        <w:t>CSH Protocols.</w:t>
      </w:r>
      <w:r w:rsidRPr="00227BBC">
        <w:rPr>
          <w:rFonts w:eastAsia="DengXian"/>
        </w:rPr>
        <w:t xml:space="preserve"> </w:t>
      </w:r>
      <w:r w:rsidRPr="00227BBC">
        <w:rPr>
          <w:rFonts w:eastAsia="DengXian"/>
          <w:b/>
        </w:rPr>
        <w:t>2013</w:t>
      </w:r>
      <w:r w:rsidRPr="00227BBC">
        <w:rPr>
          <w:rFonts w:eastAsia="DengXian"/>
        </w:rPr>
        <w:t xml:space="preserve"> (2), 83 (2013).</w:t>
      </w:r>
    </w:p>
    <w:p w14:paraId="7B5A7044" w14:textId="12C631C9" w:rsidR="00393AEE" w:rsidRPr="00227BBC" w:rsidRDefault="00393AEE" w:rsidP="00721D67">
      <w:pPr>
        <w:pStyle w:val="EndNoteBibliography"/>
        <w:adjustRightInd w:val="0"/>
        <w:rPr>
          <w:rFonts w:eastAsia="DengXian"/>
        </w:rPr>
      </w:pPr>
      <w:r w:rsidRPr="00227BBC">
        <w:rPr>
          <w:rFonts w:eastAsia="DengXian"/>
        </w:rPr>
        <w:t>1</w:t>
      </w:r>
      <w:r w:rsidR="00D0456B" w:rsidRPr="00227BBC">
        <w:rPr>
          <w:rFonts w:eastAsia="DengXian"/>
        </w:rPr>
        <w:t>4</w:t>
      </w:r>
      <w:r w:rsidRPr="00227BBC">
        <w:rPr>
          <w:rFonts w:eastAsia="DengXian"/>
        </w:rPr>
        <w:tab/>
        <w:t>Hirabayashi, K.</w:t>
      </w:r>
      <w:r w:rsidRPr="00721D67">
        <w:rPr>
          <w:rFonts w:eastAsia="DengXian"/>
          <w:iCs/>
        </w:rPr>
        <w:t xml:space="preserve"> et al.</w:t>
      </w:r>
      <w:r w:rsidRPr="00227BBC">
        <w:rPr>
          <w:rFonts w:eastAsia="DengXian"/>
        </w:rPr>
        <w:t xml:space="preserve"> Development of practical red fluorescent probe for cytoplasmic calcium ions with greatly improved cell-membrane permeability. </w:t>
      </w:r>
      <w:r w:rsidRPr="00227BBC">
        <w:rPr>
          <w:rFonts w:eastAsia="DengXian"/>
          <w:i/>
        </w:rPr>
        <w:t>Cell Calcium.</w:t>
      </w:r>
      <w:r w:rsidRPr="00227BBC">
        <w:rPr>
          <w:rFonts w:eastAsia="DengXian"/>
        </w:rPr>
        <w:t xml:space="preserve"> </w:t>
      </w:r>
      <w:r w:rsidRPr="00227BBC">
        <w:rPr>
          <w:rFonts w:eastAsia="DengXian"/>
          <w:b/>
        </w:rPr>
        <w:t>60</w:t>
      </w:r>
      <w:r w:rsidRPr="00227BBC">
        <w:rPr>
          <w:rFonts w:eastAsia="DengXian"/>
        </w:rPr>
        <w:t xml:space="preserve"> (4), 256-265 (2016).</w:t>
      </w:r>
    </w:p>
    <w:p w14:paraId="5791D930" w14:textId="7911EBEC" w:rsidR="00393AEE" w:rsidRPr="00227BBC" w:rsidRDefault="00393AEE" w:rsidP="00721D67">
      <w:pPr>
        <w:pStyle w:val="EndNoteBibliography"/>
        <w:adjustRightInd w:val="0"/>
        <w:rPr>
          <w:rFonts w:eastAsia="DengXian"/>
        </w:rPr>
      </w:pPr>
      <w:r w:rsidRPr="00227BBC">
        <w:rPr>
          <w:rFonts w:eastAsia="DengXian"/>
        </w:rPr>
        <w:t>1</w:t>
      </w:r>
      <w:r w:rsidR="00D0456B" w:rsidRPr="00227BBC">
        <w:rPr>
          <w:rFonts w:eastAsia="DengXian"/>
        </w:rPr>
        <w:t>5</w:t>
      </w:r>
      <w:r w:rsidRPr="00227BBC">
        <w:rPr>
          <w:rFonts w:eastAsia="DengXian"/>
        </w:rPr>
        <w:tab/>
        <w:t>Krebs, M.</w:t>
      </w:r>
      <w:r w:rsidRPr="00721D67">
        <w:rPr>
          <w:rFonts w:eastAsia="DengXian"/>
          <w:iCs/>
        </w:rPr>
        <w:t xml:space="preserve"> et al.</w:t>
      </w:r>
      <w:r w:rsidRPr="00227BBC">
        <w:rPr>
          <w:rFonts w:eastAsia="DengXian"/>
        </w:rPr>
        <w:t xml:space="preserve"> FRET-based genetically encoded sensors allow high-resolution live cell imaging of Ca(2)(+) dynamics. </w:t>
      </w:r>
      <w:r w:rsidR="00D0456B" w:rsidRPr="00227BBC">
        <w:rPr>
          <w:rFonts w:eastAsia="DengXian"/>
          <w:i/>
        </w:rPr>
        <w:t>Plant Journal</w:t>
      </w:r>
      <w:r w:rsidRPr="00227BBC">
        <w:rPr>
          <w:rFonts w:eastAsia="DengXian"/>
          <w:i/>
        </w:rPr>
        <w:t>.</w:t>
      </w:r>
      <w:r w:rsidRPr="00227BBC">
        <w:rPr>
          <w:rFonts w:eastAsia="DengXian"/>
        </w:rPr>
        <w:t xml:space="preserve"> </w:t>
      </w:r>
      <w:r w:rsidRPr="00227BBC">
        <w:rPr>
          <w:rFonts w:eastAsia="DengXian"/>
          <w:b/>
        </w:rPr>
        <w:t>69</w:t>
      </w:r>
      <w:r w:rsidRPr="00227BBC">
        <w:rPr>
          <w:rFonts w:eastAsia="DengXian"/>
        </w:rPr>
        <w:t xml:space="preserve"> (1), 181-192 (2012).</w:t>
      </w:r>
    </w:p>
    <w:p w14:paraId="1145E347" w14:textId="568DF385" w:rsidR="00393AEE" w:rsidRPr="00227BBC" w:rsidRDefault="00393AEE" w:rsidP="00721D67">
      <w:pPr>
        <w:pStyle w:val="EndNoteBibliography"/>
        <w:adjustRightInd w:val="0"/>
        <w:rPr>
          <w:rFonts w:eastAsia="DengXian"/>
        </w:rPr>
      </w:pPr>
      <w:r w:rsidRPr="00227BBC">
        <w:rPr>
          <w:rFonts w:eastAsia="DengXian"/>
        </w:rPr>
        <w:t>1</w:t>
      </w:r>
      <w:r w:rsidR="00D0456B" w:rsidRPr="00227BBC">
        <w:rPr>
          <w:rFonts w:eastAsia="DengXian"/>
        </w:rPr>
        <w:t>6</w:t>
      </w:r>
      <w:r w:rsidRPr="00227BBC">
        <w:rPr>
          <w:rFonts w:eastAsia="DengXian"/>
        </w:rPr>
        <w:tab/>
        <w:t>Zhao, Y.</w:t>
      </w:r>
      <w:r w:rsidRPr="00227BBC">
        <w:rPr>
          <w:rFonts w:eastAsia="DengXian"/>
          <w:i/>
        </w:rPr>
        <w:t xml:space="preserve"> </w:t>
      </w:r>
      <w:r w:rsidRPr="00721D67">
        <w:rPr>
          <w:rFonts w:eastAsia="DengXian"/>
          <w:iCs/>
        </w:rPr>
        <w:t>et al.</w:t>
      </w:r>
      <w:r w:rsidRPr="00227BBC">
        <w:rPr>
          <w:rFonts w:eastAsia="DengXian"/>
        </w:rPr>
        <w:t xml:space="preserve"> An expanded palette of genetically encoded Ca(2)(+) indicators. </w:t>
      </w:r>
      <w:r w:rsidRPr="00227BBC">
        <w:rPr>
          <w:rFonts w:eastAsia="DengXian"/>
          <w:i/>
        </w:rPr>
        <w:t>Science.</w:t>
      </w:r>
      <w:r w:rsidRPr="00227BBC">
        <w:rPr>
          <w:rFonts w:eastAsia="DengXian"/>
        </w:rPr>
        <w:t xml:space="preserve"> </w:t>
      </w:r>
      <w:r w:rsidRPr="00227BBC">
        <w:rPr>
          <w:rFonts w:eastAsia="DengXian"/>
          <w:b/>
        </w:rPr>
        <w:t>333</w:t>
      </w:r>
      <w:r w:rsidRPr="00227BBC">
        <w:rPr>
          <w:rFonts w:eastAsia="DengXian"/>
        </w:rPr>
        <w:t xml:space="preserve"> (6051), 1888-1891 (2011).</w:t>
      </w:r>
    </w:p>
    <w:p w14:paraId="412CD04B" w14:textId="062FD00A" w:rsidR="00393AEE" w:rsidRPr="00227BBC" w:rsidRDefault="00393AEE" w:rsidP="00721D67">
      <w:pPr>
        <w:pStyle w:val="EndNoteBibliography"/>
        <w:adjustRightInd w:val="0"/>
        <w:rPr>
          <w:rFonts w:eastAsia="DengXian"/>
        </w:rPr>
      </w:pPr>
      <w:r w:rsidRPr="00227BBC">
        <w:rPr>
          <w:rFonts w:eastAsia="DengXian"/>
        </w:rPr>
        <w:t>1</w:t>
      </w:r>
      <w:r w:rsidR="00D0456B" w:rsidRPr="00227BBC">
        <w:rPr>
          <w:rFonts w:eastAsia="DengXian"/>
        </w:rPr>
        <w:t>7</w:t>
      </w:r>
      <w:r w:rsidRPr="00227BBC">
        <w:rPr>
          <w:rFonts w:eastAsia="DengXian"/>
        </w:rPr>
        <w:tab/>
        <w:t>Gee, K. R.</w:t>
      </w:r>
      <w:r w:rsidRPr="00227BBC">
        <w:rPr>
          <w:rFonts w:eastAsia="DengXian"/>
          <w:i/>
        </w:rPr>
        <w:t xml:space="preserve"> </w:t>
      </w:r>
      <w:r w:rsidRPr="00721D67">
        <w:rPr>
          <w:rFonts w:eastAsia="DengXian"/>
          <w:iCs/>
        </w:rPr>
        <w:t>et al.</w:t>
      </w:r>
      <w:r w:rsidRPr="00227BBC">
        <w:rPr>
          <w:rFonts w:eastAsia="DengXian"/>
        </w:rPr>
        <w:t xml:space="preserve"> Chemical and physiological characterization of fluo-4 Ca</w:t>
      </w:r>
      <w:r w:rsidRPr="00227BBC">
        <w:rPr>
          <w:rFonts w:eastAsia="DengXian"/>
          <w:vertAlign w:val="superscript"/>
        </w:rPr>
        <w:t>2+</w:t>
      </w:r>
      <w:r w:rsidRPr="00227BBC">
        <w:rPr>
          <w:rFonts w:eastAsia="DengXian"/>
        </w:rPr>
        <w:t xml:space="preserve">-indicator dyes. </w:t>
      </w:r>
      <w:r w:rsidRPr="00227BBC">
        <w:rPr>
          <w:rFonts w:eastAsia="DengXian"/>
          <w:i/>
        </w:rPr>
        <w:t>Cell Calcium.</w:t>
      </w:r>
      <w:r w:rsidRPr="00227BBC">
        <w:rPr>
          <w:rFonts w:eastAsia="DengXian"/>
        </w:rPr>
        <w:t xml:space="preserve"> </w:t>
      </w:r>
      <w:r w:rsidRPr="00227BBC">
        <w:rPr>
          <w:rFonts w:eastAsia="DengXian"/>
          <w:b/>
        </w:rPr>
        <w:t>27</w:t>
      </w:r>
      <w:r w:rsidRPr="00227BBC">
        <w:rPr>
          <w:rFonts w:eastAsia="DengXian"/>
        </w:rPr>
        <w:t xml:space="preserve"> (2), 97-106 (2000).</w:t>
      </w:r>
    </w:p>
    <w:p w14:paraId="6F3F9B3E" w14:textId="3AE775E6" w:rsidR="00393AEE" w:rsidRPr="00227BBC" w:rsidRDefault="00393AEE" w:rsidP="00721D67">
      <w:pPr>
        <w:pStyle w:val="EndNoteBibliography"/>
        <w:adjustRightInd w:val="0"/>
        <w:rPr>
          <w:rFonts w:eastAsia="DengXian"/>
        </w:rPr>
      </w:pPr>
      <w:r w:rsidRPr="00227BBC">
        <w:rPr>
          <w:rFonts w:eastAsia="DengXian"/>
        </w:rPr>
        <w:t>1</w:t>
      </w:r>
      <w:r w:rsidR="00D0456B" w:rsidRPr="00227BBC">
        <w:rPr>
          <w:rFonts w:eastAsia="DengXian"/>
        </w:rPr>
        <w:t>8</w:t>
      </w:r>
      <w:r w:rsidRPr="00227BBC">
        <w:rPr>
          <w:rFonts w:eastAsia="DengXian"/>
        </w:rPr>
        <w:tab/>
        <w:t>Qu, H., Xing, W., Wu, F.</w:t>
      </w:r>
      <w:r w:rsidR="00721D67">
        <w:rPr>
          <w:rFonts w:eastAsia="DengXian"/>
        </w:rPr>
        <w:t xml:space="preserve">, </w:t>
      </w:r>
      <w:r w:rsidRPr="00227BBC">
        <w:rPr>
          <w:rFonts w:eastAsia="DengXian"/>
        </w:rPr>
        <w:t>Wang, Y. R</w:t>
      </w:r>
      <w:r w:rsidR="00721D67" w:rsidRPr="00227BBC">
        <w:rPr>
          <w:rFonts w:eastAsia="DengXian"/>
        </w:rPr>
        <w:t>apid and inexpensive method of loading fluorescent dye into pollen tubes and root hair</w:t>
      </w:r>
      <w:r w:rsidRPr="00227BBC">
        <w:rPr>
          <w:rFonts w:eastAsia="DengXian"/>
        </w:rPr>
        <w:t xml:space="preserve">s. </w:t>
      </w:r>
      <w:r w:rsidR="00735D10" w:rsidRPr="00227BBC">
        <w:rPr>
          <w:rFonts w:eastAsia="DengXian"/>
          <w:i/>
        </w:rPr>
        <w:t>PLoS One</w:t>
      </w:r>
      <w:r w:rsidRPr="00227BBC">
        <w:rPr>
          <w:rFonts w:eastAsia="DengXian"/>
          <w:i/>
        </w:rPr>
        <w:t>.</w:t>
      </w:r>
      <w:r w:rsidRPr="00227BBC">
        <w:rPr>
          <w:rFonts w:eastAsia="DengXian"/>
        </w:rPr>
        <w:t xml:space="preserve"> </w:t>
      </w:r>
      <w:r w:rsidRPr="00227BBC">
        <w:rPr>
          <w:rFonts w:eastAsia="DengXian"/>
          <w:b/>
        </w:rPr>
        <w:t>11</w:t>
      </w:r>
      <w:r w:rsidR="00721D67">
        <w:rPr>
          <w:rFonts w:eastAsia="DengXian"/>
        </w:rPr>
        <w:t xml:space="preserve">, </w:t>
      </w:r>
      <w:r w:rsidRPr="00227BBC">
        <w:rPr>
          <w:rFonts w:eastAsia="DengXian"/>
        </w:rPr>
        <w:t>e0152320 (2016).</w:t>
      </w:r>
    </w:p>
    <w:p w14:paraId="76339D18" w14:textId="51336099" w:rsidR="00393AEE" w:rsidRPr="00227BBC" w:rsidRDefault="00393AEE" w:rsidP="00721D67">
      <w:pPr>
        <w:pStyle w:val="EndNoteBibliography"/>
        <w:adjustRightInd w:val="0"/>
        <w:rPr>
          <w:rFonts w:eastAsia="DengXian"/>
        </w:rPr>
      </w:pPr>
      <w:r w:rsidRPr="00227BBC">
        <w:rPr>
          <w:rFonts w:eastAsia="DengXian"/>
        </w:rPr>
        <w:t>1</w:t>
      </w:r>
      <w:r w:rsidR="00D0456B" w:rsidRPr="00227BBC">
        <w:rPr>
          <w:rFonts w:eastAsia="DengXian"/>
        </w:rPr>
        <w:t>9</w:t>
      </w:r>
      <w:r w:rsidRPr="00227BBC">
        <w:rPr>
          <w:rFonts w:eastAsia="DengXian"/>
        </w:rPr>
        <w:tab/>
        <w:t>Suwińska, A., Wasąg, P., Zakrzewski, P., Lenartowska, M.</w:t>
      </w:r>
      <w:r w:rsidR="00721D67">
        <w:rPr>
          <w:rFonts w:eastAsia="DengXian"/>
        </w:rPr>
        <w:t>,</w:t>
      </w:r>
      <w:r w:rsidRPr="00227BBC">
        <w:rPr>
          <w:rFonts w:eastAsia="DengXian"/>
        </w:rPr>
        <w:t xml:space="preserve"> Lenartowski, R. Calreticulin is required for calcium homeostasis and proper pollen tube tip growth in Petunia. </w:t>
      </w:r>
      <w:r w:rsidRPr="00227BBC">
        <w:rPr>
          <w:rFonts w:eastAsia="DengXian"/>
          <w:i/>
        </w:rPr>
        <w:t>Planta.</w:t>
      </w:r>
      <w:r w:rsidRPr="00227BBC">
        <w:rPr>
          <w:rFonts w:eastAsia="DengXian"/>
        </w:rPr>
        <w:t xml:space="preserve"> </w:t>
      </w:r>
      <w:r w:rsidRPr="00227BBC">
        <w:rPr>
          <w:rFonts w:eastAsia="DengXian"/>
          <w:b/>
        </w:rPr>
        <w:t>245</w:t>
      </w:r>
      <w:r w:rsidRPr="00227BBC">
        <w:rPr>
          <w:rFonts w:eastAsia="DengXian"/>
        </w:rPr>
        <w:t xml:space="preserve"> (5), 909-926 (2017).</w:t>
      </w:r>
    </w:p>
    <w:p w14:paraId="351EA06C" w14:textId="5451BB24" w:rsidR="00393AEE" w:rsidRPr="00227BBC" w:rsidRDefault="00D0456B" w:rsidP="00721D67">
      <w:pPr>
        <w:pStyle w:val="EndNoteBibliography"/>
        <w:adjustRightInd w:val="0"/>
        <w:rPr>
          <w:rFonts w:eastAsia="DengXian"/>
        </w:rPr>
      </w:pPr>
      <w:r w:rsidRPr="00227BBC">
        <w:rPr>
          <w:rFonts w:eastAsia="DengXian"/>
        </w:rPr>
        <w:t>20</w:t>
      </w:r>
      <w:r w:rsidR="00393AEE" w:rsidRPr="00227BBC">
        <w:rPr>
          <w:rFonts w:eastAsia="DengXian"/>
        </w:rPr>
        <w:tab/>
        <w:t>Sun, L.</w:t>
      </w:r>
      <w:r w:rsidR="00393AEE" w:rsidRPr="00227BBC">
        <w:rPr>
          <w:rFonts w:eastAsia="DengXian"/>
          <w:i/>
        </w:rPr>
        <w:t xml:space="preserve"> </w:t>
      </w:r>
      <w:r w:rsidR="00393AEE" w:rsidRPr="00721D67">
        <w:rPr>
          <w:rFonts w:eastAsia="DengXian"/>
          <w:iCs/>
        </w:rPr>
        <w:t>et al.</w:t>
      </w:r>
      <w:r w:rsidR="00393AEE" w:rsidRPr="00227BBC">
        <w:rPr>
          <w:rFonts w:eastAsia="DengXian"/>
        </w:rPr>
        <w:t xml:space="preserve"> NADK2 positively modulates abscisic acid-induced stomatal closure by affecting accumulation of H</w:t>
      </w:r>
      <w:r w:rsidR="00393AEE" w:rsidRPr="00227BBC">
        <w:rPr>
          <w:rFonts w:eastAsia="DengXian"/>
          <w:vertAlign w:val="subscript"/>
        </w:rPr>
        <w:t>2</w:t>
      </w:r>
      <w:r w:rsidR="00393AEE" w:rsidRPr="00227BBC">
        <w:rPr>
          <w:rFonts w:eastAsia="DengXian"/>
        </w:rPr>
        <w:t>O</w:t>
      </w:r>
      <w:r w:rsidR="00393AEE" w:rsidRPr="00227BBC">
        <w:rPr>
          <w:rFonts w:eastAsia="DengXian"/>
          <w:vertAlign w:val="subscript"/>
        </w:rPr>
        <w:t>2</w:t>
      </w:r>
      <w:r w:rsidR="00393AEE" w:rsidRPr="00227BBC">
        <w:rPr>
          <w:rFonts w:eastAsia="DengXian"/>
        </w:rPr>
        <w:t>, Ca</w:t>
      </w:r>
      <w:r w:rsidR="00393AEE" w:rsidRPr="00227BBC">
        <w:rPr>
          <w:rFonts w:eastAsia="DengXian"/>
          <w:vertAlign w:val="superscript"/>
        </w:rPr>
        <w:t>2+</w:t>
      </w:r>
      <w:r w:rsidR="00393AEE" w:rsidRPr="00227BBC">
        <w:rPr>
          <w:rFonts w:eastAsia="DengXian"/>
        </w:rPr>
        <w:t xml:space="preserve"> and nitric oxide in Arabidopsis guard cells. </w:t>
      </w:r>
      <w:r w:rsidR="00393AEE" w:rsidRPr="00227BBC">
        <w:rPr>
          <w:rFonts w:eastAsia="DengXian"/>
          <w:i/>
        </w:rPr>
        <w:t>Plant Science.</w:t>
      </w:r>
      <w:r w:rsidR="00393AEE" w:rsidRPr="00227BBC">
        <w:rPr>
          <w:rFonts w:eastAsia="DengXian"/>
        </w:rPr>
        <w:t xml:space="preserve"> </w:t>
      </w:r>
      <w:r w:rsidR="00393AEE" w:rsidRPr="00227BBC">
        <w:rPr>
          <w:rFonts w:eastAsia="DengXian"/>
          <w:b/>
        </w:rPr>
        <w:t>262</w:t>
      </w:r>
      <w:r w:rsidR="00393AEE" w:rsidRPr="00227BBC">
        <w:rPr>
          <w:rFonts w:eastAsia="DengXian"/>
        </w:rPr>
        <w:t xml:space="preserve"> 81-90 (2017).</w:t>
      </w:r>
    </w:p>
    <w:p w14:paraId="72FD2F11" w14:textId="56FFE082" w:rsidR="00393AEE" w:rsidRPr="00227BBC" w:rsidRDefault="00393AEE" w:rsidP="00721D67">
      <w:pPr>
        <w:pStyle w:val="EndNoteBibliography"/>
        <w:adjustRightInd w:val="0"/>
        <w:rPr>
          <w:rFonts w:eastAsia="DengXian"/>
        </w:rPr>
      </w:pPr>
      <w:r w:rsidRPr="00227BBC">
        <w:rPr>
          <w:rFonts w:eastAsia="DengXian"/>
        </w:rPr>
        <w:t>2</w:t>
      </w:r>
      <w:r w:rsidR="00D0456B" w:rsidRPr="00227BBC">
        <w:rPr>
          <w:rFonts w:eastAsia="DengXian"/>
        </w:rPr>
        <w:t>1</w:t>
      </w:r>
      <w:r w:rsidRPr="00227BBC">
        <w:rPr>
          <w:rFonts w:eastAsia="DengXian"/>
        </w:rPr>
        <w:tab/>
        <w:t>Niu, Y. F.</w:t>
      </w:r>
      <w:r w:rsidRPr="00227BBC">
        <w:rPr>
          <w:rFonts w:eastAsia="DengXian"/>
          <w:i/>
        </w:rPr>
        <w:t xml:space="preserve"> </w:t>
      </w:r>
      <w:r w:rsidRPr="00721D67">
        <w:rPr>
          <w:rFonts w:eastAsia="DengXian"/>
          <w:iCs/>
        </w:rPr>
        <w:t>et al.</w:t>
      </w:r>
      <w:r w:rsidRPr="00227BBC">
        <w:rPr>
          <w:rFonts w:eastAsia="DengXian"/>
        </w:rPr>
        <w:t xml:space="preserve"> Magnesium availability regulates the development of root hairs in Arabidopsis thaliana (L.) Heynh. </w:t>
      </w:r>
      <w:r w:rsidRPr="00227BBC">
        <w:rPr>
          <w:rFonts w:eastAsia="DengXian"/>
          <w:i/>
        </w:rPr>
        <w:t>Plant Cell</w:t>
      </w:r>
      <w:r w:rsidR="00721D67">
        <w:rPr>
          <w:rFonts w:eastAsia="DengXian"/>
          <w:i/>
        </w:rPr>
        <w:t xml:space="preserve"> a</w:t>
      </w:r>
      <w:r w:rsidRPr="00227BBC">
        <w:rPr>
          <w:rFonts w:eastAsia="DengXian"/>
          <w:i/>
        </w:rPr>
        <w:t>nd Environment.</w:t>
      </w:r>
      <w:r w:rsidRPr="00227BBC">
        <w:rPr>
          <w:rFonts w:eastAsia="DengXian"/>
        </w:rPr>
        <w:t xml:space="preserve"> </w:t>
      </w:r>
      <w:r w:rsidRPr="00227BBC">
        <w:rPr>
          <w:rFonts w:eastAsia="DengXian"/>
          <w:b/>
        </w:rPr>
        <w:t>37</w:t>
      </w:r>
      <w:r w:rsidRPr="00227BBC">
        <w:rPr>
          <w:rFonts w:eastAsia="DengXian"/>
        </w:rPr>
        <w:t xml:space="preserve"> (12), 2795-2813 (2014).</w:t>
      </w:r>
    </w:p>
    <w:p w14:paraId="7603853A" w14:textId="466B2CED" w:rsidR="00393AEE" w:rsidRPr="00227BBC" w:rsidRDefault="00393AEE" w:rsidP="00721D67">
      <w:pPr>
        <w:pStyle w:val="EndNoteBibliography"/>
        <w:adjustRightInd w:val="0"/>
        <w:rPr>
          <w:rFonts w:eastAsia="DengXian"/>
        </w:rPr>
      </w:pPr>
      <w:r w:rsidRPr="00227BBC">
        <w:rPr>
          <w:rFonts w:eastAsia="DengXian"/>
        </w:rPr>
        <w:t>2</w:t>
      </w:r>
      <w:r w:rsidR="00D0456B" w:rsidRPr="00227BBC">
        <w:rPr>
          <w:rFonts w:eastAsia="DengXian"/>
        </w:rPr>
        <w:t>2</w:t>
      </w:r>
      <w:r w:rsidRPr="00227BBC">
        <w:rPr>
          <w:rFonts w:eastAsia="DengXian"/>
        </w:rPr>
        <w:tab/>
        <w:t>Qiu, L., Wang, Y.</w:t>
      </w:r>
      <w:r w:rsidR="00721D67">
        <w:rPr>
          <w:rFonts w:eastAsia="DengXian"/>
        </w:rPr>
        <w:t>,</w:t>
      </w:r>
      <w:r w:rsidRPr="00227BBC">
        <w:rPr>
          <w:rFonts w:eastAsia="DengXian"/>
        </w:rPr>
        <w:t xml:space="preserve"> Qu, H. Loading calcium fluorescent probes into protoplasts to detect calcium in the flesh tissue cells of Malus domestica. </w:t>
      </w:r>
      <w:r w:rsidR="00D0456B" w:rsidRPr="00227BBC">
        <w:rPr>
          <w:rFonts w:eastAsia="DengXian"/>
          <w:i/>
        </w:rPr>
        <w:t>Horticulture Research</w:t>
      </w:r>
      <w:r w:rsidRPr="00227BBC">
        <w:rPr>
          <w:rFonts w:eastAsia="DengXian"/>
          <w:i/>
        </w:rPr>
        <w:t>.</w:t>
      </w:r>
      <w:r w:rsidRPr="00227BBC">
        <w:rPr>
          <w:rFonts w:eastAsia="DengXian"/>
        </w:rPr>
        <w:t xml:space="preserve"> </w:t>
      </w:r>
      <w:r w:rsidRPr="00227BBC">
        <w:rPr>
          <w:rFonts w:eastAsia="DengXian"/>
          <w:b/>
        </w:rPr>
        <w:t>7</w:t>
      </w:r>
      <w:r w:rsidR="00721D67">
        <w:rPr>
          <w:rFonts w:eastAsia="DengXian"/>
        </w:rPr>
        <w:t xml:space="preserve">, </w:t>
      </w:r>
      <w:r w:rsidRPr="00227BBC">
        <w:rPr>
          <w:rFonts w:eastAsia="DengXian"/>
        </w:rPr>
        <w:t>91 (2020).</w:t>
      </w:r>
    </w:p>
    <w:p w14:paraId="001AEB33" w14:textId="0B28C6A3" w:rsidR="00393AEE" w:rsidRPr="00227BBC" w:rsidRDefault="00393AEE" w:rsidP="00721D67">
      <w:pPr>
        <w:pStyle w:val="EndNoteBibliography"/>
        <w:adjustRightInd w:val="0"/>
        <w:rPr>
          <w:rFonts w:eastAsia="DengXian"/>
        </w:rPr>
      </w:pPr>
      <w:r w:rsidRPr="00227BBC">
        <w:rPr>
          <w:rFonts w:eastAsia="DengXian"/>
        </w:rPr>
        <w:t>2</w:t>
      </w:r>
      <w:r w:rsidR="00D0456B" w:rsidRPr="00227BBC">
        <w:rPr>
          <w:rFonts w:eastAsia="DengXian"/>
        </w:rPr>
        <w:t>3</w:t>
      </w:r>
      <w:r w:rsidRPr="00227BBC">
        <w:rPr>
          <w:rFonts w:eastAsia="DengXian"/>
        </w:rPr>
        <w:tab/>
        <w:t>Boyer, J.</w:t>
      </w:r>
      <w:r w:rsidR="00721D67">
        <w:rPr>
          <w:rFonts w:eastAsia="DengXian"/>
        </w:rPr>
        <w:t xml:space="preserve">, </w:t>
      </w:r>
      <w:r w:rsidRPr="00227BBC">
        <w:rPr>
          <w:rFonts w:eastAsia="DengXian"/>
        </w:rPr>
        <w:t xml:space="preserve">Liu, R. H. Apple phytochemicals and their health benefits. </w:t>
      </w:r>
      <w:r w:rsidRPr="00227BBC">
        <w:rPr>
          <w:rFonts w:eastAsia="DengXian"/>
          <w:i/>
        </w:rPr>
        <w:t>Nutrition Journal.</w:t>
      </w:r>
      <w:r w:rsidRPr="00227BBC">
        <w:rPr>
          <w:rFonts w:eastAsia="DengXian"/>
        </w:rPr>
        <w:t xml:space="preserve"> </w:t>
      </w:r>
      <w:r w:rsidRPr="00227BBC">
        <w:rPr>
          <w:rFonts w:eastAsia="DengXian"/>
          <w:b/>
        </w:rPr>
        <w:t>3</w:t>
      </w:r>
      <w:r w:rsidRPr="00227BBC">
        <w:rPr>
          <w:rFonts w:eastAsia="DengXian"/>
        </w:rPr>
        <w:t xml:space="preserve"> (1), 5 (2004).</w:t>
      </w:r>
    </w:p>
    <w:p w14:paraId="23BDB103" w14:textId="51FABD1C" w:rsidR="00393AEE" w:rsidRPr="00227BBC" w:rsidRDefault="00393AEE" w:rsidP="00721D67">
      <w:pPr>
        <w:pStyle w:val="EndNoteBibliography"/>
        <w:adjustRightInd w:val="0"/>
        <w:rPr>
          <w:rFonts w:eastAsia="DengXian"/>
        </w:rPr>
      </w:pPr>
      <w:r w:rsidRPr="00227BBC">
        <w:rPr>
          <w:rFonts w:eastAsia="DengXian"/>
        </w:rPr>
        <w:t>2</w:t>
      </w:r>
      <w:r w:rsidR="00D0456B" w:rsidRPr="00227BBC">
        <w:rPr>
          <w:rFonts w:eastAsia="DengXian"/>
        </w:rPr>
        <w:t>4</w:t>
      </w:r>
      <w:r w:rsidRPr="00227BBC">
        <w:rPr>
          <w:rFonts w:eastAsia="DengXian"/>
        </w:rPr>
        <w:tab/>
        <w:t>Takahashi, A., Camacho, P., Lechleiter, J. D.</w:t>
      </w:r>
      <w:r w:rsidR="00721D67">
        <w:rPr>
          <w:rFonts w:eastAsia="DengXian"/>
        </w:rPr>
        <w:t>,</w:t>
      </w:r>
      <w:r w:rsidRPr="00227BBC">
        <w:rPr>
          <w:rFonts w:eastAsia="DengXian"/>
        </w:rPr>
        <w:t xml:space="preserve"> Herman, B. Measurement of </w:t>
      </w:r>
      <w:r w:rsidR="00721D67">
        <w:rPr>
          <w:rFonts w:eastAsia="DengXian"/>
        </w:rPr>
        <w:t>i</w:t>
      </w:r>
      <w:r w:rsidRPr="00227BBC">
        <w:rPr>
          <w:rFonts w:eastAsia="DengXian"/>
        </w:rPr>
        <w:t xml:space="preserve">ntracellular </w:t>
      </w:r>
      <w:r w:rsidR="00721D67">
        <w:rPr>
          <w:rFonts w:eastAsia="DengXian"/>
        </w:rPr>
        <w:t>c</w:t>
      </w:r>
      <w:r w:rsidRPr="00227BBC">
        <w:rPr>
          <w:rFonts w:eastAsia="DengXian"/>
        </w:rPr>
        <w:t xml:space="preserve">alcium. </w:t>
      </w:r>
      <w:r w:rsidRPr="00227BBC">
        <w:rPr>
          <w:rFonts w:eastAsia="DengXian"/>
          <w:i/>
        </w:rPr>
        <w:t>Physiological Reviews.</w:t>
      </w:r>
      <w:r w:rsidRPr="00227BBC">
        <w:rPr>
          <w:rFonts w:eastAsia="DengXian"/>
        </w:rPr>
        <w:t xml:space="preserve"> </w:t>
      </w:r>
      <w:r w:rsidRPr="00227BBC">
        <w:rPr>
          <w:rFonts w:eastAsia="DengXian"/>
          <w:b/>
        </w:rPr>
        <w:t>79</w:t>
      </w:r>
      <w:r w:rsidRPr="00227BBC">
        <w:rPr>
          <w:rFonts w:eastAsia="DengXian"/>
        </w:rPr>
        <w:t xml:space="preserve"> (4), 1089-1125 (1999).</w:t>
      </w:r>
    </w:p>
    <w:p w14:paraId="38476EEF" w14:textId="77777777" w:rsidR="00721D67" w:rsidRDefault="00393AEE" w:rsidP="00721D67">
      <w:pPr>
        <w:pStyle w:val="EndNoteBibliography"/>
        <w:numPr>
          <w:ilvl w:val="0"/>
          <w:numId w:val="17"/>
        </w:numPr>
        <w:adjustRightInd w:val="0"/>
        <w:ind w:left="0" w:firstLine="0"/>
        <w:rPr>
          <w:rFonts w:eastAsia="DengXian"/>
        </w:rPr>
      </w:pPr>
      <w:r w:rsidRPr="00227BBC">
        <w:rPr>
          <w:rFonts w:eastAsia="DengXian"/>
        </w:rPr>
        <w:lastRenderedPageBreak/>
        <w:t>Qu, H., Shang, Z., Zhang, S., Liu, L.</w:t>
      </w:r>
      <w:r w:rsidR="00721D67">
        <w:rPr>
          <w:rFonts w:eastAsia="DengXian"/>
        </w:rPr>
        <w:t>,</w:t>
      </w:r>
      <w:r w:rsidRPr="00227BBC">
        <w:rPr>
          <w:rFonts w:eastAsia="DengXian"/>
        </w:rPr>
        <w:t xml:space="preserve"> Wu, J. Identification of hyperpolarization‐activated calcium channels in apical pollen tubes of</w:t>
      </w:r>
      <w:r w:rsidRPr="00227BBC">
        <w:rPr>
          <w:rFonts w:eastAsia="DengXian"/>
          <w:i/>
        </w:rPr>
        <w:t xml:space="preserve"> Pyrus pyrifolia</w:t>
      </w:r>
      <w:r w:rsidRPr="00227BBC">
        <w:rPr>
          <w:rFonts w:eastAsia="DengXian"/>
        </w:rPr>
        <w:t xml:space="preserve">. </w:t>
      </w:r>
      <w:r w:rsidRPr="00227BBC">
        <w:rPr>
          <w:rFonts w:eastAsia="DengXian"/>
          <w:i/>
        </w:rPr>
        <w:t>New Phytologist.</w:t>
      </w:r>
      <w:r w:rsidRPr="00227BBC">
        <w:rPr>
          <w:rFonts w:eastAsia="DengXian"/>
        </w:rPr>
        <w:t xml:space="preserve"> </w:t>
      </w:r>
      <w:r w:rsidRPr="00227BBC">
        <w:rPr>
          <w:rFonts w:eastAsia="DengXian"/>
          <w:b/>
        </w:rPr>
        <w:t>174</w:t>
      </w:r>
      <w:r w:rsidRPr="00227BBC">
        <w:rPr>
          <w:rFonts w:eastAsia="DengXian"/>
        </w:rPr>
        <w:t xml:space="preserve"> (3), 524-536 (2007).</w:t>
      </w:r>
      <w:bookmarkStart w:id="35" w:name="_Hlk84797537"/>
      <w:bookmarkStart w:id="36" w:name="_Hlk84797423"/>
    </w:p>
    <w:p w14:paraId="2FD07A19" w14:textId="29A329D6" w:rsidR="00417FD6" w:rsidRPr="00721D67" w:rsidRDefault="00721D67" w:rsidP="00721D67">
      <w:pPr>
        <w:pStyle w:val="EndNoteBibliography"/>
        <w:numPr>
          <w:ilvl w:val="0"/>
          <w:numId w:val="17"/>
        </w:numPr>
        <w:adjustRightInd w:val="0"/>
        <w:ind w:left="0" w:firstLine="0"/>
        <w:rPr>
          <w:rFonts w:eastAsia="DengXian"/>
        </w:rPr>
      </w:pPr>
      <w:r w:rsidRPr="00721D67">
        <w:t>Hadjantonakis</w:t>
      </w:r>
      <w:r>
        <w:t xml:space="preserve"> A. K.</w:t>
      </w:r>
      <w:r w:rsidRPr="00721D67">
        <w:t>, Pisano</w:t>
      </w:r>
      <w:r>
        <w:t xml:space="preserve">, </w:t>
      </w:r>
      <w:r w:rsidRPr="00721D67">
        <w:t>E</w:t>
      </w:r>
      <w:r>
        <w:t xml:space="preserve">. </w:t>
      </w:r>
      <w:r w:rsidRPr="00721D67">
        <w:t>, Papaioannou</w:t>
      </w:r>
      <w:r>
        <w:t xml:space="preserve">, </w:t>
      </w:r>
      <w:r w:rsidRPr="00721D67">
        <w:t>V</w:t>
      </w:r>
      <w:r>
        <w:t>.</w:t>
      </w:r>
      <w:r w:rsidRPr="00721D67">
        <w:t xml:space="preserve"> </w:t>
      </w:r>
      <w:r>
        <w:t xml:space="preserve"> </w:t>
      </w:r>
      <w:r w:rsidRPr="00721D67">
        <w:t>E..</w:t>
      </w:r>
      <w:r w:rsidRPr="00721D67">
        <w:rPr>
          <w:rFonts w:ascii="Helvetica" w:eastAsia="Times New Roman" w:hAnsi="Helvetica" w:cs="Helvetica"/>
          <w:color w:val="606060"/>
          <w:sz w:val="20"/>
          <w:szCs w:val="20"/>
        </w:rPr>
        <w:t xml:space="preserve"> </w:t>
      </w:r>
      <w:r w:rsidR="00417FD6" w:rsidRPr="00721D67">
        <w:rPr>
          <w:rFonts w:eastAsia="DengXian"/>
          <w:iCs/>
        </w:rPr>
        <w:t xml:space="preserve">Tbx6 </w:t>
      </w:r>
      <w:r w:rsidR="00735D10" w:rsidRPr="00721D67">
        <w:rPr>
          <w:rFonts w:eastAsia="DengXian"/>
          <w:iCs/>
        </w:rPr>
        <w:t>r</w:t>
      </w:r>
      <w:r w:rsidR="00417FD6" w:rsidRPr="00721D67">
        <w:rPr>
          <w:rFonts w:eastAsia="DengXian"/>
          <w:iCs/>
        </w:rPr>
        <w:t xml:space="preserve">egulates </w:t>
      </w:r>
      <w:r w:rsidR="00735D10" w:rsidRPr="00721D67">
        <w:rPr>
          <w:rFonts w:eastAsia="DengXian"/>
          <w:iCs/>
        </w:rPr>
        <w:t>l</w:t>
      </w:r>
      <w:r w:rsidR="00417FD6" w:rsidRPr="00721D67">
        <w:rPr>
          <w:rFonts w:eastAsia="DengXian"/>
          <w:iCs/>
        </w:rPr>
        <w:t>eft/</w:t>
      </w:r>
      <w:r w:rsidR="00735D10" w:rsidRPr="00721D67">
        <w:rPr>
          <w:rFonts w:eastAsia="DengXian"/>
          <w:iCs/>
        </w:rPr>
        <w:t>r</w:t>
      </w:r>
      <w:r w:rsidR="00417FD6" w:rsidRPr="00721D67">
        <w:rPr>
          <w:rFonts w:eastAsia="DengXian"/>
          <w:iCs/>
        </w:rPr>
        <w:t xml:space="preserve">ight </w:t>
      </w:r>
      <w:r w:rsidR="00735D10" w:rsidRPr="00721D67">
        <w:rPr>
          <w:rFonts w:eastAsia="DengXian"/>
          <w:iCs/>
        </w:rPr>
        <w:t>p</w:t>
      </w:r>
      <w:r w:rsidR="00417FD6" w:rsidRPr="00721D67">
        <w:rPr>
          <w:rFonts w:eastAsia="DengXian"/>
          <w:iCs/>
        </w:rPr>
        <w:t xml:space="preserve">atterning in </w:t>
      </w:r>
      <w:r w:rsidR="00735D10" w:rsidRPr="00721D67">
        <w:rPr>
          <w:rFonts w:eastAsia="DengXian"/>
          <w:iCs/>
        </w:rPr>
        <w:t>m</w:t>
      </w:r>
      <w:r w:rsidR="00417FD6" w:rsidRPr="00721D67">
        <w:rPr>
          <w:rFonts w:eastAsia="DengXian"/>
          <w:iCs/>
        </w:rPr>
        <w:t xml:space="preserve">ouse </w:t>
      </w:r>
      <w:r w:rsidR="00735D10" w:rsidRPr="00721D67">
        <w:rPr>
          <w:rFonts w:eastAsia="DengXian"/>
          <w:iCs/>
        </w:rPr>
        <w:t>e</w:t>
      </w:r>
      <w:r w:rsidR="00417FD6" w:rsidRPr="00721D67">
        <w:rPr>
          <w:rFonts w:eastAsia="DengXian"/>
          <w:iCs/>
        </w:rPr>
        <w:t xml:space="preserve">mbryos through </w:t>
      </w:r>
      <w:r w:rsidR="00735D10" w:rsidRPr="00721D67">
        <w:rPr>
          <w:rFonts w:eastAsia="DengXian"/>
          <w:iCs/>
        </w:rPr>
        <w:t>e</w:t>
      </w:r>
      <w:r w:rsidR="00417FD6" w:rsidRPr="00721D67">
        <w:rPr>
          <w:rFonts w:eastAsia="DengXian"/>
          <w:iCs/>
        </w:rPr>
        <w:t xml:space="preserve">ffects on </w:t>
      </w:r>
      <w:r w:rsidR="00735D10" w:rsidRPr="00721D67">
        <w:rPr>
          <w:rFonts w:eastAsia="DengXian"/>
          <w:iCs/>
        </w:rPr>
        <w:t>n</w:t>
      </w:r>
      <w:r w:rsidR="00417FD6" w:rsidRPr="00721D67">
        <w:rPr>
          <w:rFonts w:eastAsia="DengXian"/>
          <w:iCs/>
        </w:rPr>
        <w:t xml:space="preserve">odal </w:t>
      </w:r>
      <w:r w:rsidR="00735D10" w:rsidRPr="00721D67">
        <w:rPr>
          <w:rFonts w:eastAsia="DengXian"/>
          <w:iCs/>
        </w:rPr>
        <w:t>c</w:t>
      </w:r>
      <w:r w:rsidR="00417FD6" w:rsidRPr="00721D67">
        <w:rPr>
          <w:rFonts w:eastAsia="DengXian"/>
          <w:iCs/>
        </w:rPr>
        <w:t xml:space="preserve">ilia and </w:t>
      </w:r>
      <w:r w:rsidR="00735D10" w:rsidRPr="00721D67">
        <w:rPr>
          <w:rFonts w:eastAsia="DengXian"/>
          <w:iCs/>
        </w:rPr>
        <w:t>p</w:t>
      </w:r>
      <w:r w:rsidR="00417FD6" w:rsidRPr="00721D67">
        <w:rPr>
          <w:rFonts w:eastAsia="DengXian"/>
          <w:iCs/>
        </w:rPr>
        <w:t xml:space="preserve">erinodal </w:t>
      </w:r>
      <w:r w:rsidR="00735D10" w:rsidRPr="00721D67">
        <w:rPr>
          <w:rFonts w:eastAsia="DengXian"/>
          <w:iCs/>
        </w:rPr>
        <w:t>s</w:t>
      </w:r>
      <w:r w:rsidR="00417FD6" w:rsidRPr="00721D67">
        <w:rPr>
          <w:rFonts w:eastAsia="DengXian"/>
          <w:iCs/>
        </w:rPr>
        <w:t xml:space="preserve">ignaling. </w:t>
      </w:r>
      <w:r w:rsidR="00735D10" w:rsidRPr="00721D67">
        <w:rPr>
          <w:rFonts w:eastAsia="DengXian"/>
          <w:i/>
        </w:rPr>
        <w:t>PLoS One.</w:t>
      </w:r>
      <w:r w:rsidR="00417FD6" w:rsidRPr="00721D67">
        <w:rPr>
          <w:rFonts w:eastAsia="DengXian"/>
          <w:iCs/>
        </w:rPr>
        <w:t xml:space="preserve"> </w:t>
      </w:r>
      <w:r w:rsidR="00417FD6" w:rsidRPr="00721D67">
        <w:rPr>
          <w:rFonts w:eastAsia="DengXian"/>
          <w:b/>
          <w:bCs/>
          <w:iCs/>
        </w:rPr>
        <w:t>3</w:t>
      </w:r>
      <w:r w:rsidR="00735D10" w:rsidRPr="00721D67">
        <w:rPr>
          <w:rFonts w:eastAsia="DengXian"/>
          <w:iCs/>
        </w:rPr>
        <w:t xml:space="preserve"> (6</w:t>
      </w:r>
      <w:r w:rsidR="00735D10" w:rsidRPr="00721D67">
        <w:rPr>
          <w:rFonts w:eastAsia="DengXian" w:hint="eastAsia"/>
          <w:iCs/>
          <w:lang w:eastAsia="zh-CN"/>
        </w:rPr>
        <w:t>),</w:t>
      </w:r>
      <w:r w:rsidR="00735D10" w:rsidRPr="00721D67">
        <w:rPr>
          <w:rFonts w:eastAsia="DengXian"/>
          <w:iCs/>
          <w:lang w:eastAsia="zh-CN"/>
        </w:rPr>
        <w:t xml:space="preserve"> e2511 </w:t>
      </w:r>
      <w:r w:rsidR="00417FD6" w:rsidRPr="00721D67">
        <w:rPr>
          <w:rFonts w:eastAsia="DengXian"/>
          <w:iCs/>
        </w:rPr>
        <w:t>(2008)</w:t>
      </w:r>
      <w:r w:rsidR="00735D10" w:rsidRPr="00721D67">
        <w:rPr>
          <w:rFonts w:eastAsia="DengXian"/>
          <w:iCs/>
        </w:rPr>
        <w:t>.</w:t>
      </w:r>
      <w:bookmarkEnd w:id="35"/>
    </w:p>
    <w:p w14:paraId="6BE8D08B" w14:textId="13B30272" w:rsidR="00417FD6" w:rsidRPr="00227BBC" w:rsidRDefault="00417FD6" w:rsidP="00721D67">
      <w:pPr>
        <w:pStyle w:val="EndNoteBibliography"/>
        <w:adjustRightInd w:val="0"/>
        <w:rPr>
          <w:rFonts w:eastAsia="DengXian"/>
          <w:iCs/>
        </w:rPr>
      </w:pPr>
      <w:r w:rsidRPr="00227BBC">
        <w:rPr>
          <w:rFonts w:eastAsia="DengXian"/>
          <w:iCs/>
        </w:rPr>
        <w:t>27</w:t>
      </w:r>
      <w:r w:rsidRPr="00227BBC">
        <w:rPr>
          <w:rFonts w:eastAsia="DengXian"/>
          <w:iCs/>
        </w:rPr>
        <w:tab/>
      </w:r>
      <w:bookmarkStart w:id="37" w:name="_Hlk84797570"/>
      <w:r w:rsidRPr="00227BBC">
        <w:rPr>
          <w:rFonts w:eastAsia="DengXian"/>
          <w:iCs/>
        </w:rPr>
        <w:t>DeSimone, J. A.</w:t>
      </w:r>
      <w:r w:rsidRPr="00721D67">
        <w:rPr>
          <w:rFonts w:eastAsia="DengXian"/>
          <w:iCs/>
        </w:rPr>
        <w:t xml:space="preserve"> </w:t>
      </w:r>
      <w:r w:rsidR="00161E48" w:rsidRPr="00721D67">
        <w:rPr>
          <w:rFonts w:eastAsia="DengXian"/>
          <w:iCs/>
        </w:rPr>
        <w:t>et al.</w:t>
      </w:r>
      <w:r w:rsidRPr="00227BBC">
        <w:rPr>
          <w:rFonts w:eastAsia="DengXian"/>
          <w:iCs/>
        </w:rPr>
        <w:t xml:space="preserve"> Changes in </w:t>
      </w:r>
      <w:r w:rsidR="00161E48" w:rsidRPr="00227BBC">
        <w:rPr>
          <w:rFonts w:eastAsia="DengXian"/>
          <w:iCs/>
        </w:rPr>
        <w:t>t</w:t>
      </w:r>
      <w:r w:rsidRPr="00227BBC">
        <w:rPr>
          <w:rFonts w:eastAsia="DengXian"/>
          <w:iCs/>
        </w:rPr>
        <w:t xml:space="preserve">aste </w:t>
      </w:r>
      <w:r w:rsidR="00161E48" w:rsidRPr="00227BBC">
        <w:rPr>
          <w:rFonts w:eastAsia="DengXian"/>
          <w:iCs/>
        </w:rPr>
        <w:t>r</w:t>
      </w:r>
      <w:r w:rsidRPr="00227BBC">
        <w:rPr>
          <w:rFonts w:eastAsia="DengXian"/>
          <w:iCs/>
        </w:rPr>
        <w:t xml:space="preserve">eceptor </w:t>
      </w:r>
      <w:r w:rsidR="00161E48" w:rsidRPr="00227BBC">
        <w:rPr>
          <w:rFonts w:eastAsia="DengXian"/>
          <w:iCs/>
        </w:rPr>
        <w:t>c</w:t>
      </w:r>
      <w:r w:rsidRPr="00227BBC">
        <w:rPr>
          <w:rFonts w:eastAsia="DengXian"/>
          <w:iCs/>
        </w:rPr>
        <w:t>ell [Ca</w:t>
      </w:r>
      <w:r w:rsidRPr="00227BBC">
        <w:rPr>
          <w:rFonts w:eastAsia="DengXian"/>
          <w:iCs/>
          <w:vertAlign w:val="superscript"/>
        </w:rPr>
        <w:t>2+</w:t>
      </w:r>
      <w:r w:rsidRPr="00227BBC">
        <w:rPr>
          <w:rFonts w:eastAsia="DengXian"/>
          <w:iCs/>
        </w:rPr>
        <w:t xml:space="preserve">]i </w:t>
      </w:r>
      <w:r w:rsidR="00161E48" w:rsidRPr="00227BBC">
        <w:rPr>
          <w:rFonts w:eastAsia="DengXian"/>
          <w:iCs/>
        </w:rPr>
        <w:t>m</w:t>
      </w:r>
      <w:r w:rsidRPr="00227BBC">
        <w:rPr>
          <w:rFonts w:eastAsia="DengXian"/>
          <w:iCs/>
        </w:rPr>
        <w:t xml:space="preserve">odulate </w:t>
      </w:r>
      <w:r w:rsidR="00161E48" w:rsidRPr="00227BBC">
        <w:rPr>
          <w:rFonts w:eastAsia="DengXian"/>
          <w:iCs/>
        </w:rPr>
        <w:t>c</w:t>
      </w:r>
      <w:r w:rsidRPr="00227BBC">
        <w:rPr>
          <w:rFonts w:eastAsia="DengXian"/>
          <w:iCs/>
        </w:rPr>
        <w:t xml:space="preserve">horda </w:t>
      </w:r>
      <w:r w:rsidR="00161E48" w:rsidRPr="00227BBC">
        <w:rPr>
          <w:rFonts w:eastAsia="DengXian"/>
          <w:iCs/>
        </w:rPr>
        <w:t>t</w:t>
      </w:r>
      <w:r w:rsidRPr="00227BBC">
        <w:rPr>
          <w:rFonts w:eastAsia="DengXian"/>
          <w:iCs/>
        </w:rPr>
        <w:t xml:space="preserve">ympani </w:t>
      </w:r>
      <w:r w:rsidR="00161E48" w:rsidRPr="00227BBC">
        <w:rPr>
          <w:rFonts w:eastAsia="DengXian"/>
          <w:iCs/>
        </w:rPr>
        <w:t>r</w:t>
      </w:r>
      <w:r w:rsidRPr="00227BBC">
        <w:rPr>
          <w:rFonts w:eastAsia="DengXian"/>
          <w:iCs/>
        </w:rPr>
        <w:t xml:space="preserve">esponses to </w:t>
      </w:r>
      <w:r w:rsidR="00161E48" w:rsidRPr="00227BBC">
        <w:rPr>
          <w:rFonts w:eastAsia="DengXian"/>
          <w:iCs/>
        </w:rPr>
        <w:t>s</w:t>
      </w:r>
      <w:r w:rsidRPr="00227BBC">
        <w:rPr>
          <w:rFonts w:eastAsia="DengXian"/>
          <w:iCs/>
        </w:rPr>
        <w:t xml:space="preserve">alty and </w:t>
      </w:r>
      <w:r w:rsidR="00161E48" w:rsidRPr="00227BBC">
        <w:rPr>
          <w:rFonts w:eastAsia="DengXian"/>
          <w:iCs/>
        </w:rPr>
        <w:t>s</w:t>
      </w:r>
      <w:r w:rsidRPr="00227BBC">
        <w:rPr>
          <w:rFonts w:eastAsia="DengXian"/>
          <w:iCs/>
        </w:rPr>
        <w:t xml:space="preserve">our </w:t>
      </w:r>
      <w:r w:rsidR="00161E48" w:rsidRPr="00227BBC">
        <w:rPr>
          <w:rFonts w:eastAsia="DengXian"/>
          <w:iCs/>
        </w:rPr>
        <w:t>t</w:t>
      </w:r>
      <w:r w:rsidRPr="00227BBC">
        <w:rPr>
          <w:rFonts w:eastAsia="DengXian"/>
          <w:iCs/>
        </w:rPr>
        <w:t xml:space="preserve">aste </w:t>
      </w:r>
      <w:r w:rsidR="00161E48" w:rsidRPr="00227BBC">
        <w:rPr>
          <w:rFonts w:eastAsia="DengXian"/>
          <w:iCs/>
        </w:rPr>
        <w:t>s</w:t>
      </w:r>
      <w:r w:rsidRPr="00227BBC">
        <w:rPr>
          <w:rFonts w:eastAsia="DengXian"/>
          <w:iCs/>
        </w:rPr>
        <w:t xml:space="preserve">timuli. </w:t>
      </w:r>
      <w:r w:rsidRPr="00227BBC">
        <w:rPr>
          <w:rFonts w:eastAsia="DengXian"/>
          <w:i/>
        </w:rPr>
        <w:t>Journal of Neurophysiology</w:t>
      </w:r>
      <w:r w:rsidR="00161E48" w:rsidRPr="00227BBC">
        <w:rPr>
          <w:rFonts w:eastAsia="DengXian"/>
          <w:i/>
        </w:rPr>
        <w:t>.</w:t>
      </w:r>
      <w:r w:rsidRPr="00227BBC">
        <w:rPr>
          <w:rFonts w:eastAsia="DengXian"/>
          <w:iCs/>
        </w:rPr>
        <w:t xml:space="preserve"> </w:t>
      </w:r>
      <w:r w:rsidRPr="00227BBC">
        <w:rPr>
          <w:rFonts w:eastAsia="DengXian"/>
          <w:b/>
          <w:bCs/>
          <w:iCs/>
        </w:rPr>
        <w:t>108</w:t>
      </w:r>
      <w:r w:rsidR="00161E48" w:rsidRPr="00227BBC">
        <w:rPr>
          <w:rFonts w:eastAsia="DengXian"/>
          <w:b/>
          <w:bCs/>
          <w:iCs/>
        </w:rPr>
        <w:t xml:space="preserve"> </w:t>
      </w:r>
      <w:r w:rsidR="00161E48" w:rsidRPr="00227BBC">
        <w:rPr>
          <w:rFonts w:eastAsia="DengXian"/>
          <w:iCs/>
        </w:rPr>
        <w:t>(12),</w:t>
      </w:r>
      <w:r w:rsidRPr="00227BBC">
        <w:rPr>
          <w:rFonts w:eastAsia="DengXian"/>
          <w:iCs/>
        </w:rPr>
        <w:t xml:space="preserve"> 3206-3220 (2012)</w:t>
      </w:r>
      <w:r w:rsidR="00161E48" w:rsidRPr="00227BBC">
        <w:rPr>
          <w:rFonts w:eastAsia="DengXian"/>
          <w:iCs/>
        </w:rPr>
        <w:t>.</w:t>
      </w:r>
      <w:bookmarkEnd w:id="37"/>
    </w:p>
    <w:p w14:paraId="5D955EED" w14:textId="1B47A182" w:rsidR="00417FD6" w:rsidRPr="00227BBC" w:rsidRDefault="00417FD6" w:rsidP="00721D67">
      <w:pPr>
        <w:pStyle w:val="EndNoteBibliography"/>
        <w:adjustRightInd w:val="0"/>
        <w:rPr>
          <w:rFonts w:eastAsia="DengXian"/>
          <w:iCs/>
        </w:rPr>
      </w:pPr>
      <w:r w:rsidRPr="00227BBC">
        <w:rPr>
          <w:rFonts w:eastAsia="DengXian"/>
          <w:iCs/>
        </w:rPr>
        <w:t>28</w:t>
      </w:r>
      <w:r w:rsidRPr="00227BBC">
        <w:rPr>
          <w:rFonts w:eastAsia="DengXian"/>
          <w:iCs/>
        </w:rPr>
        <w:tab/>
      </w:r>
      <w:bookmarkStart w:id="38" w:name="_Hlk84797583"/>
      <w:r w:rsidRPr="00227BBC">
        <w:rPr>
          <w:rFonts w:eastAsia="DengXian"/>
          <w:iCs/>
        </w:rPr>
        <w:t>Kao, J. P., Harootunian, A. T., Tsien, R. Y</w:t>
      </w:r>
      <w:r w:rsidR="00161E48" w:rsidRPr="00227BBC">
        <w:rPr>
          <w:rFonts w:eastAsia="DengXian"/>
          <w:iCs/>
        </w:rPr>
        <w:t>.</w:t>
      </w:r>
      <w:r w:rsidRPr="00227BBC">
        <w:rPr>
          <w:rFonts w:eastAsia="DengXian"/>
          <w:iCs/>
        </w:rPr>
        <w:t xml:space="preserve"> Photochemically generated cytosolic calcium pulses and their detection by fluo-3. </w:t>
      </w:r>
      <w:r w:rsidRPr="00227BBC">
        <w:rPr>
          <w:rFonts w:eastAsia="DengXian"/>
          <w:i/>
        </w:rPr>
        <w:t>Journal of Biological Chemistry</w:t>
      </w:r>
      <w:r w:rsidR="00161E48" w:rsidRPr="00227BBC">
        <w:rPr>
          <w:rFonts w:eastAsia="DengXian"/>
          <w:i/>
        </w:rPr>
        <w:t>.</w:t>
      </w:r>
      <w:r w:rsidRPr="00227BBC">
        <w:rPr>
          <w:rFonts w:eastAsia="DengXian"/>
          <w:iCs/>
        </w:rPr>
        <w:t xml:space="preserve"> </w:t>
      </w:r>
      <w:r w:rsidRPr="00227BBC">
        <w:rPr>
          <w:rFonts w:eastAsia="DengXian"/>
          <w:b/>
          <w:bCs/>
          <w:iCs/>
        </w:rPr>
        <w:t>264</w:t>
      </w:r>
      <w:r w:rsidR="00161E48" w:rsidRPr="00227BBC">
        <w:rPr>
          <w:rFonts w:eastAsia="DengXian"/>
          <w:iCs/>
        </w:rPr>
        <w:t xml:space="preserve"> (14)</w:t>
      </w:r>
      <w:r w:rsidR="00F84645" w:rsidRPr="00227BBC">
        <w:rPr>
          <w:rFonts w:eastAsia="DengXian"/>
          <w:iCs/>
        </w:rPr>
        <w:t>,</w:t>
      </w:r>
      <w:r w:rsidRPr="00227BBC">
        <w:rPr>
          <w:rFonts w:eastAsia="DengXian"/>
          <w:iCs/>
        </w:rPr>
        <w:t xml:space="preserve"> 8179-8184 (1989)</w:t>
      </w:r>
      <w:r w:rsidR="00F84645" w:rsidRPr="00227BBC">
        <w:rPr>
          <w:rFonts w:eastAsia="DengXian"/>
          <w:iCs/>
        </w:rPr>
        <w:t>.</w:t>
      </w:r>
      <w:bookmarkEnd w:id="38"/>
    </w:p>
    <w:p w14:paraId="1DD79B87" w14:textId="1ECD3264" w:rsidR="00417FD6" w:rsidRPr="00227BBC" w:rsidRDefault="00F84645" w:rsidP="00721D67">
      <w:pPr>
        <w:pStyle w:val="EndNoteBibliography"/>
        <w:adjustRightInd w:val="0"/>
        <w:rPr>
          <w:rFonts w:eastAsia="DengXian"/>
          <w:iCs/>
        </w:rPr>
      </w:pPr>
      <w:r w:rsidRPr="00227BBC">
        <w:rPr>
          <w:rFonts w:eastAsia="DengXian"/>
          <w:iCs/>
        </w:rPr>
        <w:t>29</w:t>
      </w:r>
      <w:r w:rsidRPr="00227BBC">
        <w:rPr>
          <w:rFonts w:eastAsia="DengXian"/>
          <w:iCs/>
        </w:rPr>
        <w:tab/>
      </w:r>
      <w:bookmarkStart w:id="39" w:name="_Hlk84797598"/>
      <w:r w:rsidRPr="00227BBC">
        <w:rPr>
          <w:rFonts w:eastAsia="DengXian"/>
        </w:rPr>
        <w:t xml:space="preserve">Merritt, J. E., Mccarthy, S. A., Davies, M., Moores, K. E. Use of fluo-3 to measure cytosolic </w:t>
      </w:r>
      <w:r w:rsidRPr="00227BBC">
        <w:rPr>
          <w:rFonts w:eastAsia="DengXian"/>
          <w:iCs/>
        </w:rPr>
        <w:t>Ca</w:t>
      </w:r>
      <w:r w:rsidRPr="00227BBC">
        <w:rPr>
          <w:rFonts w:eastAsia="DengXian"/>
          <w:iCs/>
          <w:vertAlign w:val="superscript"/>
        </w:rPr>
        <w:t>2+</w:t>
      </w:r>
      <w:r w:rsidRPr="00227BBC">
        <w:rPr>
          <w:rFonts w:eastAsia="DengXian"/>
        </w:rPr>
        <w:t xml:space="preserve"> in platelets and neutrophils. Loading cells with the dye, calibration of traces, measurements in the presence of plasma, and buffering of cytosolic </w:t>
      </w:r>
      <w:r w:rsidRPr="00227BBC">
        <w:rPr>
          <w:rFonts w:eastAsia="DengXian"/>
          <w:iCs/>
        </w:rPr>
        <w:t>Ca</w:t>
      </w:r>
      <w:r w:rsidRPr="00227BBC">
        <w:rPr>
          <w:rFonts w:eastAsia="DengXian"/>
          <w:iCs/>
          <w:vertAlign w:val="superscript"/>
        </w:rPr>
        <w:t>2+</w:t>
      </w:r>
      <w:r w:rsidRPr="00227BBC">
        <w:rPr>
          <w:rFonts w:eastAsia="DengXian"/>
        </w:rPr>
        <w:t xml:space="preserve">. </w:t>
      </w:r>
      <w:r w:rsidRPr="00227BBC">
        <w:rPr>
          <w:rFonts w:eastAsia="DengXian"/>
          <w:i/>
          <w:iCs/>
        </w:rPr>
        <w:t>Biochemical Journal.</w:t>
      </w:r>
      <w:r w:rsidRPr="00227BBC">
        <w:rPr>
          <w:rFonts w:eastAsia="DengXian"/>
        </w:rPr>
        <w:t xml:space="preserve"> </w:t>
      </w:r>
      <w:r w:rsidRPr="00227BBC">
        <w:rPr>
          <w:rFonts w:eastAsia="DengXian"/>
          <w:b/>
          <w:bCs/>
        </w:rPr>
        <w:t>269</w:t>
      </w:r>
      <w:r w:rsidRPr="00227BBC">
        <w:rPr>
          <w:rFonts w:eastAsia="DengXian"/>
        </w:rPr>
        <w:t xml:space="preserve"> (2), </w:t>
      </w:r>
      <w:r w:rsidRPr="00227BBC">
        <w:rPr>
          <w:rFonts w:eastAsia="DengXian"/>
          <w:iCs/>
        </w:rPr>
        <w:t>513-519</w:t>
      </w:r>
      <w:r w:rsidRPr="00227BBC">
        <w:rPr>
          <w:rFonts w:eastAsia="DengXian"/>
        </w:rPr>
        <w:t xml:space="preserve"> (1990).</w:t>
      </w:r>
      <w:bookmarkEnd w:id="36"/>
      <w:bookmarkEnd w:id="39"/>
    </w:p>
    <w:p w14:paraId="200F100D" w14:textId="05D438CB" w:rsidR="00D0456B" w:rsidRPr="00227BBC" w:rsidRDefault="00417FD6" w:rsidP="00721D67">
      <w:pPr>
        <w:pStyle w:val="EndNoteBibliography"/>
        <w:adjustRightInd w:val="0"/>
        <w:rPr>
          <w:rFonts w:eastAsia="DengXian"/>
        </w:rPr>
      </w:pPr>
      <w:r w:rsidRPr="00227BBC">
        <w:rPr>
          <w:rFonts w:eastAsia="DengXian"/>
        </w:rPr>
        <w:t>30</w:t>
      </w:r>
      <w:r w:rsidR="00D0456B" w:rsidRPr="00227BBC">
        <w:rPr>
          <w:rFonts w:eastAsia="DengXian"/>
        </w:rPr>
        <w:tab/>
        <w:t xml:space="preserve">Li, W. </w:t>
      </w:r>
      <w:r w:rsidR="00D0456B" w:rsidRPr="00721D67">
        <w:rPr>
          <w:rFonts w:eastAsia="DengXian"/>
        </w:rPr>
        <w:t>et al.</w:t>
      </w:r>
      <w:r w:rsidR="00D0456B" w:rsidRPr="00227BBC">
        <w:rPr>
          <w:rFonts w:eastAsia="DengXian"/>
        </w:rPr>
        <w:t xml:space="preserve"> A comparative study on Ca content and distribution in two Gesneriaceae species reveals distinctive mechanisms to cope with high rhizospheric soluble calcium. </w:t>
      </w:r>
      <w:r w:rsidR="00D0456B" w:rsidRPr="00227BBC">
        <w:rPr>
          <w:rFonts w:eastAsia="DengXian"/>
          <w:i/>
          <w:iCs/>
        </w:rPr>
        <w:t>Frontiers in Plant Science.</w:t>
      </w:r>
      <w:r w:rsidR="00D0456B" w:rsidRPr="00227BBC">
        <w:rPr>
          <w:rFonts w:eastAsia="DengXian"/>
        </w:rPr>
        <w:t xml:space="preserve"> </w:t>
      </w:r>
      <w:r w:rsidR="00D0456B" w:rsidRPr="00227BBC">
        <w:rPr>
          <w:rFonts w:eastAsia="DengXian"/>
          <w:b/>
          <w:bCs/>
        </w:rPr>
        <w:t>5</w:t>
      </w:r>
      <w:r w:rsidR="00D0456B" w:rsidRPr="00227BBC">
        <w:rPr>
          <w:rFonts w:eastAsia="DengXian"/>
        </w:rPr>
        <w:t xml:space="preserve"> (5), 647 (2014).</w:t>
      </w:r>
    </w:p>
    <w:p w14:paraId="0EA2F0CC" w14:textId="216A9901" w:rsidR="00393AEE" w:rsidRPr="00227BBC" w:rsidRDefault="00417FD6" w:rsidP="00721D67">
      <w:pPr>
        <w:pStyle w:val="EndNoteBibliography"/>
        <w:adjustRightInd w:val="0"/>
        <w:rPr>
          <w:rFonts w:eastAsia="DengXian"/>
        </w:rPr>
      </w:pPr>
      <w:r w:rsidRPr="00227BBC">
        <w:rPr>
          <w:rFonts w:eastAsia="DengXian"/>
        </w:rPr>
        <w:t>31</w:t>
      </w:r>
      <w:r w:rsidR="00393AEE" w:rsidRPr="00227BBC">
        <w:rPr>
          <w:rFonts w:eastAsia="DengXian"/>
        </w:rPr>
        <w:tab/>
        <w:t>Zhang, W., Rengel, Z.</w:t>
      </w:r>
      <w:r w:rsidR="00721D67">
        <w:rPr>
          <w:rFonts w:eastAsia="DengXian"/>
        </w:rPr>
        <w:t>,</w:t>
      </w:r>
      <w:r w:rsidR="00393AEE" w:rsidRPr="00227BBC">
        <w:rPr>
          <w:rFonts w:eastAsia="DengXian"/>
        </w:rPr>
        <w:t xml:space="preserve"> Kuo, J. Determination of intracellular Ca</w:t>
      </w:r>
      <w:r w:rsidR="00393AEE" w:rsidRPr="00227BBC">
        <w:rPr>
          <w:rFonts w:eastAsia="DengXian"/>
          <w:vertAlign w:val="superscript"/>
        </w:rPr>
        <w:t>2+</w:t>
      </w:r>
      <w:r w:rsidR="00393AEE" w:rsidRPr="00227BBC">
        <w:rPr>
          <w:rFonts w:eastAsia="DengXian"/>
        </w:rPr>
        <w:t xml:space="preserve"> in cells of intact wheat roots: loading of acetoxymethyl ester of Fluo‐3 under low temperature. </w:t>
      </w:r>
      <w:r w:rsidR="00393AEE" w:rsidRPr="00227BBC">
        <w:rPr>
          <w:rFonts w:eastAsia="DengXian"/>
          <w:i/>
        </w:rPr>
        <w:t>Plant Journal.</w:t>
      </w:r>
      <w:r w:rsidR="00393AEE" w:rsidRPr="00227BBC">
        <w:rPr>
          <w:rFonts w:eastAsia="DengXian"/>
        </w:rPr>
        <w:t xml:space="preserve"> </w:t>
      </w:r>
      <w:r w:rsidR="00393AEE" w:rsidRPr="00227BBC">
        <w:rPr>
          <w:rFonts w:eastAsia="DengXian"/>
          <w:b/>
        </w:rPr>
        <w:t>15</w:t>
      </w:r>
      <w:r w:rsidR="00393AEE" w:rsidRPr="00227BBC">
        <w:rPr>
          <w:rFonts w:eastAsia="DengXian"/>
        </w:rPr>
        <w:t xml:space="preserve"> (1), 147-151 (1998).</w:t>
      </w:r>
    </w:p>
    <w:p w14:paraId="0AC739BF" w14:textId="32F4804F" w:rsidR="00012F1E" w:rsidRPr="00227BBC" w:rsidRDefault="00417FD6" w:rsidP="00721D67">
      <w:pPr>
        <w:pStyle w:val="EndNoteBibliography"/>
        <w:adjustRightInd w:val="0"/>
        <w:rPr>
          <w:rFonts w:eastAsia="DengXian"/>
        </w:rPr>
      </w:pPr>
      <w:r w:rsidRPr="00227BBC">
        <w:rPr>
          <w:rFonts w:eastAsia="DengXian"/>
        </w:rPr>
        <w:t>32</w:t>
      </w:r>
      <w:r w:rsidR="00393AEE" w:rsidRPr="00227BBC">
        <w:rPr>
          <w:rFonts w:eastAsia="DengXian"/>
        </w:rPr>
        <w:tab/>
        <w:t>Qu, H., Jiang, X., Shi, Z., Liu, L.</w:t>
      </w:r>
      <w:r w:rsidR="00721D67">
        <w:rPr>
          <w:rFonts w:eastAsia="DengXian"/>
        </w:rPr>
        <w:t>,</w:t>
      </w:r>
      <w:r w:rsidR="00393AEE" w:rsidRPr="00227BBC">
        <w:rPr>
          <w:rFonts w:eastAsia="DengXian"/>
        </w:rPr>
        <w:t xml:space="preserve"> Zhang, S. Fast loading ester fluorescent Ca</w:t>
      </w:r>
      <w:r w:rsidR="00393AEE" w:rsidRPr="00227BBC">
        <w:rPr>
          <w:rFonts w:eastAsia="DengXian"/>
          <w:vertAlign w:val="superscript"/>
        </w:rPr>
        <w:t>2+</w:t>
      </w:r>
      <w:r w:rsidR="00393AEE" w:rsidRPr="00227BBC">
        <w:rPr>
          <w:rFonts w:eastAsia="DengXian"/>
        </w:rPr>
        <w:t xml:space="preserve"> and pH indicators into pollen of </w:t>
      </w:r>
      <w:r w:rsidR="00393AEE" w:rsidRPr="00227BBC">
        <w:rPr>
          <w:rFonts w:eastAsia="DengXian"/>
          <w:i/>
        </w:rPr>
        <w:t>Pyrus pyrifolia</w:t>
      </w:r>
      <w:r w:rsidR="00393AEE" w:rsidRPr="00227BBC">
        <w:rPr>
          <w:rFonts w:eastAsia="DengXian"/>
        </w:rPr>
        <w:t xml:space="preserve">. </w:t>
      </w:r>
      <w:r w:rsidR="00393AEE" w:rsidRPr="00227BBC">
        <w:rPr>
          <w:rFonts w:eastAsia="DengXian"/>
          <w:i/>
        </w:rPr>
        <w:t>Journal of Plant Research.</w:t>
      </w:r>
      <w:r w:rsidR="00393AEE" w:rsidRPr="00227BBC">
        <w:rPr>
          <w:rFonts w:eastAsia="DengXian"/>
        </w:rPr>
        <w:t xml:space="preserve"> </w:t>
      </w:r>
      <w:r w:rsidR="00393AEE" w:rsidRPr="00227BBC">
        <w:rPr>
          <w:rFonts w:eastAsia="DengXian"/>
          <w:b/>
        </w:rPr>
        <w:t>125</w:t>
      </w:r>
      <w:r w:rsidR="00393AEE" w:rsidRPr="00227BBC">
        <w:rPr>
          <w:rFonts w:eastAsia="DengXian"/>
        </w:rPr>
        <w:t xml:space="preserve"> (1), 185-195 (2012).</w:t>
      </w:r>
    </w:p>
    <w:p w14:paraId="0C254AAA" w14:textId="7CCCEC8C" w:rsidR="00D0456B" w:rsidRPr="00227BBC" w:rsidRDefault="00417FD6" w:rsidP="00721D67">
      <w:pPr>
        <w:pStyle w:val="EndNoteBibliography"/>
        <w:adjustRightInd w:val="0"/>
        <w:rPr>
          <w:rFonts w:eastAsia="DengXian"/>
        </w:rPr>
      </w:pPr>
      <w:r w:rsidRPr="00227BBC">
        <w:rPr>
          <w:rFonts w:eastAsia="DengXian"/>
        </w:rPr>
        <w:t>33</w:t>
      </w:r>
      <w:r w:rsidR="00D0456B" w:rsidRPr="00227BBC">
        <w:rPr>
          <w:rFonts w:eastAsia="DengXian"/>
        </w:rPr>
        <w:tab/>
        <w:t xml:space="preserve">Wang, Y. </w:t>
      </w:r>
      <w:r w:rsidR="00D0456B" w:rsidRPr="00721D67">
        <w:rPr>
          <w:rFonts w:eastAsia="DengXian"/>
        </w:rPr>
        <w:t xml:space="preserve">et al. </w:t>
      </w:r>
      <w:r w:rsidR="00D0456B" w:rsidRPr="00227BBC">
        <w:rPr>
          <w:rFonts w:eastAsia="DengXian"/>
        </w:rPr>
        <w:t>Disruption of actin filaments induces mitochondrial Ca</w:t>
      </w:r>
      <w:r w:rsidR="00D0456B" w:rsidRPr="00227BBC">
        <w:rPr>
          <w:rFonts w:eastAsia="DengXian"/>
          <w:vertAlign w:val="superscript"/>
        </w:rPr>
        <w:t>2+</w:t>
      </w:r>
      <w:r w:rsidR="00D0456B" w:rsidRPr="00227BBC">
        <w:rPr>
          <w:rFonts w:eastAsia="DengXian"/>
        </w:rPr>
        <w:t xml:space="preserve"> release to the cytoplasm and [Ca</w:t>
      </w:r>
      <w:r w:rsidR="00D0456B" w:rsidRPr="00227BBC">
        <w:rPr>
          <w:rFonts w:eastAsia="DengXian"/>
          <w:vertAlign w:val="superscript"/>
        </w:rPr>
        <w:t>2+</w:t>
      </w:r>
      <w:r w:rsidR="00D0456B" w:rsidRPr="00227BBC">
        <w:rPr>
          <w:rFonts w:eastAsia="DengXian"/>
        </w:rPr>
        <w:t>]</w:t>
      </w:r>
      <w:r w:rsidR="00D0456B" w:rsidRPr="00227BBC">
        <w:rPr>
          <w:rFonts w:eastAsia="DengXian"/>
          <w:vertAlign w:val="subscript"/>
        </w:rPr>
        <w:t>c</w:t>
      </w:r>
      <w:r w:rsidR="00D0456B" w:rsidRPr="00227BBC">
        <w:rPr>
          <w:rFonts w:eastAsia="DengXian"/>
        </w:rPr>
        <w:t xml:space="preserve"> changes in </w:t>
      </w:r>
      <w:r w:rsidR="00D0456B" w:rsidRPr="00227BBC">
        <w:rPr>
          <w:rFonts w:eastAsia="DengXian"/>
          <w:i/>
          <w:iCs/>
        </w:rPr>
        <w:t>Arabidopsis</w:t>
      </w:r>
      <w:r w:rsidR="00D0456B" w:rsidRPr="00227BBC">
        <w:rPr>
          <w:rFonts w:eastAsia="DengXian"/>
        </w:rPr>
        <w:t xml:space="preserve"> root hairs. BMC Plant Biology. </w:t>
      </w:r>
      <w:r w:rsidR="00D0456B" w:rsidRPr="00227BBC">
        <w:rPr>
          <w:rFonts w:eastAsia="DengXian"/>
          <w:b/>
          <w:bCs/>
        </w:rPr>
        <w:t>10</w:t>
      </w:r>
      <w:r w:rsidR="00D0456B" w:rsidRPr="00227BBC">
        <w:rPr>
          <w:rFonts w:eastAsia="DengXian"/>
        </w:rPr>
        <w:t>, 53 (2010).</w:t>
      </w:r>
    </w:p>
    <w:p w14:paraId="0456C830" w14:textId="0727CCE4" w:rsidR="00D0456B" w:rsidRPr="009C7C90" w:rsidRDefault="00417FD6" w:rsidP="00721D67">
      <w:pPr>
        <w:pStyle w:val="EndNoteBibliography"/>
        <w:adjustRightInd w:val="0"/>
        <w:rPr>
          <w:rFonts w:eastAsia="DengXian"/>
        </w:rPr>
      </w:pPr>
      <w:r w:rsidRPr="00227BBC">
        <w:rPr>
          <w:rFonts w:eastAsia="DengXian"/>
        </w:rPr>
        <w:t>34</w:t>
      </w:r>
      <w:r w:rsidR="00D0456B" w:rsidRPr="00227BBC">
        <w:rPr>
          <w:rFonts w:eastAsia="DengXian"/>
        </w:rPr>
        <w:tab/>
        <w:t>Fujimori</w:t>
      </w:r>
      <w:r w:rsidR="00721D67">
        <w:rPr>
          <w:rFonts w:eastAsia="DengXian"/>
        </w:rPr>
        <w:t>,</w:t>
      </w:r>
      <w:r w:rsidR="00D0456B" w:rsidRPr="00227BBC">
        <w:rPr>
          <w:rFonts w:eastAsia="DengXian"/>
        </w:rPr>
        <w:t xml:space="preserve"> T</w:t>
      </w:r>
      <w:r w:rsidR="00721D67">
        <w:rPr>
          <w:rFonts w:eastAsia="DengXian"/>
        </w:rPr>
        <w:t>.</w:t>
      </w:r>
      <w:r w:rsidR="00D0456B" w:rsidRPr="00227BBC">
        <w:rPr>
          <w:rFonts w:eastAsia="DengXian"/>
        </w:rPr>
        <w:t>, Jencks</w:t>
      </w:r>
      <w:r w:rsidR="00721D67">
        <w:rPr>
          <w:rFonts w:eastAsia="DengXian"/>
        </w:rPr>
        <w:t>,</w:t>
      </w:r>
      <w:r w:rsidR="00D0456B" w:rsidRPr="00227BBC">
        <w:rPr>
          <w:rFonts w:eastAsia="DengXian"/>
        </w:rPr>
        <w:t xml:space="preserve"> W</w:t>
      </w:r>
      <w:r w:rsidR="00721D67">
        <w:rPr>
          <w:rFonts w:eastAsia="DengXian"/>
        </w:rPr>
        <w:t>.</w:t>
      </w:r>
      <w:r w:rsidR="00D0456B" w:rsidRPr="00227BBC">
        <w:rPr>
          <w:rFonts w:eastAsia="DengXian"/>
        </w:rPr>
        <w:t xml:space="preserve"> P. Lanthanum inhibits steady-state turnover of the sarcoplasmic reticulum calcium ATPase by replacing magnesium as the catalytic ion. </w:t>
      </w:r>
      <w:r w:rsidR="00D0456B" w:rsidRPr="00227BBC">
        <w:rPr>
          <w:rFonts w:eastAsia="DengXian"/>
          <w:i/>
          <w:iCs/>
        </w:rPr>
        <w:t>Journal of Biological Chemistry</w:t>
      </w:r>
      <w:r w:rsidR="00D0456B" w:rsidRPr="00227BBC">
        <w:rPr>
          <w:rFonts w:eastAsia="DengXian"/>
        </w:rPr>
        <w:t xml:space="preserve">. </w:t>
      </w:r>
      <w:r w:rsidR="00D0456B" w:rsidRPr="00227BBC">
        <w:rPr>
          <w:rFonts w:eastAsia="DengXian"/>
          <w:b/>
          <w:bCs/>
        </w:rPr>
        <w:t>265</w:t>
      </w:r>
      <w:r w:rsidR="00D0456B" w:rsidRPr="00227BBC">
        <w:rPr>
          <w:rFonts w:eastAsia="DengXian"/>
        </w:rPr>
        <w:t xml:space="preserve"> (27), 16262-16270 (1990).</w:t>
      </w:r>
    </w:p>
    <w:sectPr w:rsidR="00D0456B" w:rsidRPr="009C7C90" w:rsidSect="00E35508">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5ED0" w14:textId="77777777" w:rsidR="00B67223" w:rsidRDefault="00B67223">
      <w:r>
        <w:separator/>
      </w:r>
    </w:p>
  </w:endnote>
  <w:endnote w:type="continuationSeparator" w:id="0">
    <w:p w14:paraId="58D261B2" w14:textId="77777777" w:rsidR="00B67223" w:rsidRDefault="00B67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6421" w14:textId="77777777" w:rsidR="00012F1E" w:rsidRDefault="00012F1E">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90A37" w14:textId="77777777" w:rsidR="00B67223" w:rsidRDefault="00B67223">
      <w:r>
        <w:separator/>
      </w:r>
    </w:p>
  </w:footnote>
  <w:footnote w:type="continuationSeparator" w:id="0">
    <w:p w14:paraId="503FFC90" w14:textId="77777777" w:rsidR="00B67223" w:rsidRDefault="00B67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3253" w14:textId="77777777" w:rsidR="00012F1E" w:rsidRDefault="00012F1E">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01EB" w14:textId="77777777" w:rsidR="00012F1E" w:rsidRDefault="00D968D2">
    <w:pPr>
      <w:tabs>
        <w:tab w:val="center" w:pos="4680"/>
        <w:tab w:val="left" w:pos="5724"/>
        <w:tab w:val="right" w:pos="9360"/>
      </w:tabs>
      <w:rPr>
        <w:b/>
        <w:color w:val="1F497D"/>
        <w:sz w:val="28"/>
        <w:szCs w:val="28"/>
      </w:rPr>
    </w:pPr>
    <w:bookmarkStart w:id="40" w:name="_26in1rg" w:colFirst="0" w:colLast="0"/>
    <w:bookmarkEnd w:id="4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796A" w14:textId="1DEECB32" w:rsidR="00012F1E" w:rsidRDefault="00012F1E">
    <w:pP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75379C"/>
    <w:multiLevelType w:val="multilevel"/>
    <w:tmpl w:val="1C4E4622"/>
    <w:lvl w:ilvl="0">
      <w:start w:val="1"/>
      <w:numFmt w:val="decimal"/>
      <w:suff w:val="space"/>
      <w:lvlText w:val="%1."/>
      <w:lvlJc w:val="left"/>
    </w:lvl>
    <w:lvl w:ilvl="1">
      <w:start w:val="1"/>
      <w:numFmt w:val="decimal"/>
      <w:isLgl/>
      <w:lvlText w:val="%1.%2."/>
      <w:lvlJc w:val="left"/>
      <w:pPr>
        <w:ind w:left="360" w:hanging="360"/>
      </w:pPr>
      <w:rPr>
        <w:rFonts w:eastAsia="SimSun" w:hint="default"/>
        <w:color w:val="000000"/>
      </w:rPr>
    </w:lvl>
    <w:lvl w:ilvl="2">
      <w:start w:val="1"/>
      <w:numFmt w:val="decimal"/>
      <w:isLgl/>
      <w:lvlText w:val="%1.%2.%3."/>
      <w:lvlJc w:val="left"/>
      <w:pPr>
        <w:ind w:left="720" w:hanging="720"/>
      </w:pPr>
      <w:rPr>
        <w:rFonts w:eastAsia="SimSun" w:hint="default"/>
        <w:color w:val="000000"/>
      </w:rPr>
    </w:lvl>
    <w:lvl w:ilvl="3">
      <w:start w:val="1"/>
      <w:numFmt w:val="decimal"/>
      <w:isLgl/>
      <w:lvlText w:val="%1.%2.%3.%4."/>
      <w:lvlJc w:val="left"/>
      <w:pPr>
        <w:ind w:left="720" w:hanging="720"/>
      </w:pPr>
      <w:rPr>
        <w:rFonts w:eastAsia="SimSun" w:hint="default"/>
        <w:color w:val="000000"/>
      </w:rPr>
    </w:lvl>
    <w:lvl w:ilvl="4">
      <w:start w:val="1"/>
      <w:numFmt w:val="decimal"/>
      <w:isLgl/>
      <w:lvlText w:val="%1.%2.%3.%4.%5."/>
      <w:lvlJc w:val="left"/>
      <w:pPr>
        <w:ind w:left="1080" w:hanging="1080"/>
      </w:pPr>
      <w:rPr>
        <w:rFonts w:eastAsia="SimSun" w:hint="default"/>
        <w:color w:val="000000"/>
      </w:rPr>
    </w:lvl>
    <w:lvl w:ilvl="5">
      <w:start w:val="1"/>
      <w:numFmt w:val="decimal"/>
      <w:isLgl/>
      <w:lvlText w:val="%1.%2.%3.%4.%5.%6."/>
      <w:lvlJc w:val="left"/>
      <w:pPr>
        <w:ind w:left="1080" w:hanging="1080"/>
      </w:pPr>
      <w:rPr>
        <w:rFonts w:eastAsia="SimSun" w:hint="default"/>
        <w:color w:val="000000"/>
      </w:rPr>
    </w:lvl>
    <w:lvl w:ilvl="6">
      <w:start w:val="1"/>
      <w:numFmt w:val="decimal"/>
      <w:isLgl/>
      <w:lvlText w:val="%1.%2.%3.%4.%5.%6.%7."/>
      <w:lvlJc w:val="left"/>
      <w:pPr>
        <w:ind w:left="1440" w:hanging="1440"/>
      </w:pPr>
      <w:rPr>
        <w:rFonts w:eastAsia="SimSun" w:hint="default"/>
        <w:color w:val="000000"/>
      </w:rPr>
    </w:lvl>
    <w:lvl w:ilvl="7">
      <w:start w:val="1"/>
      <w:numFmt w:val="decimal"/>
      <w:isLgl/>
      <w:lvlText w:val="%1.%2.%3.%4.%5.%6.%7.%8."/>
      <w:lvlJc w:val="left"/>
      <w:pPr>
        <w:ind w:left="1440" w:hanging="1440"/>
      </w:pPr>
      <w:rPr>
        <w:rFonts w:eastAsia="SimSun" w:hint="default"/>
        <w:color w:val="000000"/>
      </w:rPr>
    </w:lvl>
    <w:lvl w:ilvl="8">
      <w:start w:val="1"/>
      <w:numFmt w:val="decimal"/>
      <w:isLgl/>
      <w:lvlText w:val="%1.%2.%3.%4.%5.%6.%7.%8.%9."/>
      <w:lvlJc w:val="left"/>
      <w:pPr>
        <w:ind w:left="1800" w:hanging="1800"/>
      </w:pPr>
      <w:rPr>
        <w:rFonts w:eastAsia="SimSun" w:hint="default"/>
        <w:color w:val="000000"/>
      </w:rPr>
    </w:lvl>
  </w:abstractNum>
  <w:abstractNum w:abstractNumId="1" w15:restartNumberingAfterBreak="0">
    <w:nsid w:val="24C4245A"/>
    <w:multiLevelType w:val="multilevel"/>
    <w:tmpl w:val="24C4245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5957647"/>
    <w:multiLevelType w:val="hybridMultilevel"/>
    <w:tmpl w:val="DDD010FE"/>
    <w:lvl w:ilvl="0" w:tplc="91DAF83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56E94"/>
    <w:multiLevelType w:val="multilevel"/>
    <w:tmpl w:val="28F56E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2D653E3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32E818DD"/>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34776719"/>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37AA244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4604FC"/>
    <w:multiLevelType w:val="multilevel"/>
    <w:tmpl w:val="40460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42AA3F0B"/>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48C14C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B497A57"/>
    <w:multiLevelType w:val="multilevel"/>
    <w:tmpl w:val="4B06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3F463A"/>
    <w:multiLevelType w:val="multilevel"/>
    <w:tmpl w:val="4E3F463A"/>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4EF66F12"/>
    <w:multiLevelType w:val="multilevel"/>
    <w:tmpl w:val="4EF66F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0E33AD2"/>
    <w:multiLevelType w:val="hybridMultilevel"/>
    <w:tmpl w:val="95BCB336"/>
    <w:lvl w:ilvl="0" w:tplc="D5D6F026">
      <w:start w:val="26"/>
      <w:numFmt w:val="decimal"/>
      <w:lvlText w:val="%1"/>
      <w:lvlJc w:val="left"/>
      <w:pPr>
        <w:ind w:left="720" w:hanging="360"/>
      </w:pPr>
      <w:rPr>
        <w:rFonts w:ascii="Calibri" w:eastAsia="DengXian" w:hAnsi="Calibri" w:cs="Calibr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E55F7F"/>
    <w:multiLevelType w:val="multilevel"/>
    <w:tmpl w:val="68E55F7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FB0770A"/>
    <w:multiLevelType w:val="multilevel"/>
    <w:tmpl w:val="6FB07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6"/>
  </w:num>
  <w:num w:numId="3">
    <w:abstractNumId w:val="8"/>
  </w:num>
  <w:num w:numId="4">
    <w:abstractNumId w:val="4"/>
  </w:num>
  <w:num w:numId="5">
    <w:abstractNumId w:val="5"/>
  </w:num>
  <w:num w:numId="6">
    <w:abstractNumId w:val="10"/>
  </w:num>
  <w:num w:numId="7">
    <w:abstractNumId w:val="9"/>
  </w:num>
  <w:num w:numId="8">
    <w:abstractNumId w:val="1"/>
  </w:num>
  <w:num w:numId="9">
    <w:abstractNumId w:val="15"/>
  </w:num>
  <w:num w:numId="10">
    <w:abstractNumId w:val="13"/>
  </w:num>
  <w:num w:numId="11">
    <w:abstractNumId w:val="16"/>
  </w:num>
  <w:num w:numId="12">
    <w:abstractNumId w:val="3"/>
  </w:num>
  <w:num w:numId="13">
    <w:abstractNumId w:val="0"/>
  </w:num>
  <w:num w:numId="14">
    <w:abstractNumId w:val="12"/>
  </w:num>
  <w:num w:numId="15">
    <w:abstractNumId w:val="11"/>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QwMTA2NzI0srQ0NDJQ0lEKTi0uzszPAykwMq4FAAuR3p0tAAAA"/>
  </w:docVars>
  <w:rsids>
    <w:rsidRoot w:val="006E4797"/>
    <w:rsid w:val="00012F1E"/>
    <w:rsid w:val="000164C6"/>
    <w:rsid w:val="000401D1"/>
    <w:rsid w:val="00044876"/>
    <w:rsid w:val="00062192"/>
    <w:rsid w:val="000625C1"/>
    <w:rsid w:val="00073759"/>
    <w:rsid w:val="00087C49"/>
    <w:rsid w:val="000B169B"/>
    <w:rsid w:val="000F7D6C"/>
    <w:rsid w:val="0010334F"/>
    <w:rsid w:val="00122DD7"/>
    <w:rsid w:val="0012604F"/>
    <w:rsid w:val="00134636"/>
    <w:rsid w:val="00135CAB"/>
    <w:rsid w:val="00142CC9"/>
    <w:rsid w:val="0014669A"/>
    <w:rsid w:val="00147C4B"/>
    <w:rsid w:val="00161E48"/>
    <w:rsid w:val="00172695"/>
    <w:rsid w:val="00187883"/>
    <w:rsid w:val="00196960"/>
    <w:rsid w:val="001A2688"/>
    <w:rsid w:val="001B148E"/>
    <w:rsid w:val="001C0F33"/>
    <w:rsid w:val="001D3141"/>
    <w:rsid w:val="00207861"/>
    <w:rsid w:val="00217158"/>
    <w:rsid w:val="0022227F"/>
    <w:rsid w:val="00227BBC"/>
    <w:rsid w:val="00230F00"/>
    <w:rsid w:val="002366B9"/>
    <w:rsid w:val="0024378A"/>
    <w:rsid w:val="002469EC"/>
    <w:rsid w:val="00254A20"/>
    <w:rsid w:val="00260C9A"/>
    <w:rsid w:val="00265301"/>
    <w:rsid w:val="00283F28"/>
    <w:rsid w:val="002A0955"/>
    <w:rsid w:val="002B45AA"/>
    <w:rsid w:val="002B749F"/>
    <w:rsid w:val="002C21F6"/>
    <w:rsid w:val="002F34E8"/>
    <w:rsid w:val="00304C83"/>
    <w:rsid w:val="003427E7"/>
    <w:rsid w:val="00351087"/>
    <w:rsid w:val="00355074"/>
    <w:rsid w:val="0036498E"/>
    <w:rsid w:val="00365B79"/>
    <w:rsid w:val="00386E45"/>
    <w:rsid w:val="00392FE6"/>
    <w:rsid w:val="00393AEE"/>
    <w:rsid w:val="00395399"/>
    <w:rsid w:val="00395439"/>
    <w:rsid w:val="003A4005"/>
    <w:rsid w:val="003B0D68"/>
    <w:rsid w:val="003B260B"/>
    <w:rsid w:val="003B2DFE"/>
    <w:rsid w:val="003B490D"/>
    <w:rsid w:val="003D4CFE"/>
    <w:rsid w:val="004152A5"/>
    <w:rsid w:val="00417FD6"/>
    <w:rsid w:val="00422F27"/>
    <w:rsid w:val="00426012"/>
    <w:rsid w:val="00435658"/>
    <w:rsid w:val="00435AC9"/>
    <w:rsid w:val="00454A0F"/>
    <w:rsid w:val="004A2CBA"/>
    <w:rsid w:val="004B4054"/>
    <w:rsid w:val="005060F4"/>
    <w:rsid w:val="005061BF"/>
    <w:rsid w:val="0052697E"/>
    <w:rsid w:val="00551D82"/>
    <w:rsid w:val="0055511B"/>
    <w:rsid w:val="00563AFC"/>
    <w:rsid w:val="005721D7"/>
    <w:rsid w:val="00582B2E"/>
    <w:rsid w:val="005923C5"/>
    <w:rsid w:val="00594FB3"/>
    <w:rsid w:val="0059600A"/>
    <w:rsid w:val="005B434A"/>
    <w:rsid w:val="005B7D58"/>
    <w:rsid w:val="005D43B7"/>
    <w:rsid w:val="005F024C"/>
    <w:rsid w:val="00622578"/>
    <w:rsid w:val="00627D46"/>
    <w:rsid w:val="0064166B"/>
    <w:rsid w:val="006666B1"/>
    <w:rsid w:val="00676B4C"/>
    <w:rsid w:val="006819DE"/>
    <w:rsid w:val="006D2178"/>
    <w:rsid w:val="006D23CB"/>
    <w:rsid w:val="006E4797"/>
    <w:rsid w:val="006E728E"/>
    <w:rsid w:val="006F43CC"/>
    <w:rsid w:val="006F54AF"/>
    <w:rsid w:val="007029FD"/>
    <w:rsid w:val="0070444F"/>
    <w:rsid w:val="00710F15"/>
    <w:rsid w:val="0071271D"/>
    <w:rsid w:val="00721D67"/>
    <w:rsid w:val="00735D10"/>
    <w:rsid w:val="007400EF"/>
    <w:rsid w:val="00745AFF"/>
    <w:rsid w:val="00757F1A"/>
    <w:rsid w:val="00792362"/>
    <w:rsid w:val="00795D99"/>
    <w:rsid w:val="007C5AB8"/>
    <w:rsid w:val="007C65A7"/>
    <w:rsid w:val="007D4E87"/>
    <w:rsid w:val="00826C2A"/>
    <w:rsid w:val="008712F6"/>
    <w:rsid w:val="008751B2"/>
    <w:rsid w:val="008A1C3C"/>
    <w:rsid w:val="008B68B9"/>
    <w:rsid w:val="008C4710"/>
    <w:rsid w:val="008E6F64"/>
    <w:rsid w:val="008F6B6B"/>
    <w:rsid w:val="00901B44"/>
    <w:rsid w:val="00920AE8"/>
    <w:rsid w:val="009225E3"/>
    <w:rsid w:val="00932CDE"/>
    <w:rsid w:val="00951CF7"/>
    <w:rsid w:val="00952166"/>
    <w:rsid w:val="00953610"/>
    <w:rsid w:val="00984993"/>
    <w:rsid w:val="00992F65"/>
    <w:rsid w:val="009C7C90"/>
    <w:rsid w:val="009D48F0"/>
    <w:rsid w:val="009E75C0"/>
    <w:rsid w:val="009F11B4"/>
    <w:rsid w:val="009F71AB"/>
    <w:rsid w:val="00A626CC"/>
    <w:rsid w:val="00A74F93"/>
    <w:rsid w:val="00A838D1"/>
    <w:rsid w:val="00A950E6"/>
    <w:rsid w:val="00A95920"/>
    <w:rsid w:val="00AB6EA4"/>
    <w:rsid w:val="00AD56A8"/>
    <w:rsid w:val="00AD5F47"/>
    <w:rsid w:val="00AE5A61"/>
    <w:rsid w:val="00AF2B06"/>
    <w:rsid w:val="00B005AE"/>
    <w:rsid w:val="00B03812"/>
    <w:rsid w:val="00B07FA3"/>
    <w:rsid w:val="00B36B7C"/>
    <w:rsid w:val="00B4167F"/>
    <w:rsid w:val="00B42313"/>
    <w:rsid w:val="00B4396C"/>
    <w:rsid w:val="00B67223"/>
    <w:rsid w:val="00B702B6"/>
    <w:rsid w:val="00B758A9"/>
    <w:rsid w:val="00B772A9"/>
    <w:rsid w:val="00B92A37"/>
    <w:rsid w:val="00BA1537"/>
    <w:rsid w:val="00BA27FE"/>
    <w:rsid w:val="00BC0E56"/>
    <w:rsid w:val="00BC5929"/>
    <w:rsid w:val="00BE22A2"/>
    <w:rsid w:val="00BE63BD"/>
    <w:rsid w:val="00C00827"/>
    <w:rsid w:val="00C02D3B"/>
    <w:rsid w:val="00C061D6"/>
    <w:rsid w:val="00C1423D"/>
    <w:rsid w:val="00C562C5"/>
    <w:rsid w:val="00C755C3"/>
    <w:rsid w:val="00C770DE"/>
    <w:rsid w:val="00C9373F"/>
    <w:rsid w:val="00C943AF"/>
    <w:rsid w:val="00CC12DB"/>
    <w:rsid w:val="00CE0EE9"/>
    <w:rsid w:val="00CE5605"/>
    <w:rsid w:val="00CF2DE7"/>
    <w:rsid w:val="00CF5D97"/>
    <w:rsid w:val="00D0456B"/>
    <w:rsid w:val="00D13243"/>
    <w:rsid w:val="00D23D66"/>
    <w:rsid w:val="00D51E95"/>
    <w:rsid w:val="00D57FA0"/>
    <w:rsid w:val="00D61B9C"/>
    <w:rsid w:val="00D6730C"/>
    <w:rsid w:val="00D8675A"/>
    <w:rsid w:val="00D94FA1"/>
    <w:rsid w:val="00D95897"/>
    <w:rsid w:val="00D968D2"/>
    <w:rsid w:val="00DC0FA3"/>
    <w:rsid w:val="00DC4FC9"/>
    <w:rsid w:val="00DD3F87"/>
    <w:rsid w:val="00DF069F"/>
    <w:rsid w:val="00DF3A8B"/>
    <w:rsid w:val="00E0261A"/>
    <w:rsid w:val="00E07A6D"/>
    <w:rsid w:val="00E11D6E"/>
    <w:rsid w:val="00E15797"/>
    <w:rsid w:val="00E22975"/>
    <w:rsid w:val="00E2626B"/>
    <w:rsid w:val="00E32B5B"/>
    <w:rsid w:val="00E35508"/>
    <w:rsid w:val="00E56EEB"/>
    <w:rsid w:val="00E64B30"/>
    <w:rsid w:val="00E70082"/>
    <w:rsid w:val="00E830FE"/>
    <w:rsid w:val="00E83935"/>
    <w:rsid w:val="00E93CBD"/>
    <w:rsid w:val="00EA3529"/>
    <w:rsid w:val="00EB1E68"/>
    <w:rsid w:val="00EB611C"/>
    <w:rsid w:val="00EC03D1"/>
    <w:rsid w:val="00EF5613"/>
    <w:rsid w:val="00F33F83"/>
    <w:rsid w:val="00F53771"/>
    <w:rsid w:val="00F7233C"/>
    <w:rsid w:val="00F84645"/>
    <w:rsid w:val="00FA1C46"/>
    <w:rsid w:val="00FA7509"/>
    <w:rsid w:val="00FC74B1"/>
    <w:rsid w:val="00FD647A"/>
    <w:rsid w:val="00FF50AE"/>
    <w:rsid w:val="47623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25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eastAsia="Calibri"/>
      <w:sz w:val="24"/>
      <w:szCs w:val="24"/>
      <w:lang w:eastAsia="en-US"/>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qFormat/>
    <w:rPr>
      <w:color w:val="0000FF" w:themeColor="hyperlink"/>
      <w:u w:val="single"/>
    </w:rPr>
  </w:style>
  <w:style w:type="character" w:customStyle="1" w:styleId="1">
    <w:name w:val="未处理的提及1"/>
    <w:basedOn w:val="DefaultParagraphFont"/>
    <w:uiPriority w:val="99"/>
    <w:semiHidden/>
    <w:unhideWhenUsed/>
    <w:qFormat/>
    <w:rPr>
      <w:color w:val="605E5C"/>
      <w:shd w:val="clear" w:color="auto" w:fill="E1DFDD"/>
    </w:rPr>
  </w:style>
  <w:style w:type="paragraph" w:styleId="Footer">
    <w:name w:val="footer"/>
    <w:basedOn w:val="Normal"/>
    <w:link w:val="FooterChar"/>
    <w:uiPriority w:val="99"/>
    <w:unhideWhenUsed/>
    <w:rsid w:val="00E3550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35508"/>
    <w:rPr>
      <w:rFonts w:eastAsia="Calibri"/>
      <w:sz w:val="18"/>
      <w:szCs w:val="18"/>
      <w:lang w:eastAsia="en-US"/>
    </w:rPr>
  </w:style>
  <w:style w:type="character" w:styleId="LineNumber">
    <w:name w:val="line number"/>
    <w:basedOn w:val="DefaultParagraphFont"/>
    <w:uiPriority w:val="99"/>
    <w:semiHidden/>
    <w:unhideWhenUsed/>
    <w:rsid w:val="00E35508"/>
  </w:style>
  <w:style w:type="paragraph" w:customStyle="1" w:styleId="EndNoteBibliography">
    <w:name w:val="EndNote Bibliography"/>
    <w:basedOn w:val="Normal"/>
    <w:link w:val="EndNoteBibliography0"/>
    <w:rsid w:val="00393AEE"/>
    <w:rPr>
      <w:noProof/>
    </w:rPr>
  </w:style>
  <w:style w:type="character" w:customStyle="1" w:styleId="EndNoteBibliography0">
    <w:name w:val="EndNote Bibliography 字符"/>
    <w:basedOn w:val="DefaultParagraphFont"/>
    <w:link w:val="EndNoteBibliography"/>
    <w:rsid w:val="00393AEE"/>
    <w:rPr>
      <w:rFonts w:eastAsia="Calibri"/>
      <w:noProof/>
      <w:sz w:val="24"/>
      <w:szCs w:val="24"/>
      <w:lang w:eastAsia="en-US"/>
    </w:rPr>
  </w:style>
  <w:style w:type="character" w:customStyle="1" w:styleId="2">
    <w:name w:val="未处理的提及2"/>
    <w:basedOn w:val="DefaultParagraphFont"/>
    <w:uiPriority w:val="99"/>
    <w:semiHidden/>
    <w:unhideWhenUsed/>
    <w:rsid w:val="007400EF"/>
    <w:rPr>
      <w:color w:val="605E5C"/>
      <w:shd w:val="clear" w:color="auto" w:fill="E1DFDD"/>
    </w:rPr>
  </w:style>
  <w:style w:type="paragraph" w:styleId="ListParagraph">
    <w:name w:val="List Paragraph"/>
    <w:basedOn w:val="Normal"/>
    <w:uiPriority w:val="99"/>
    <w:rsid w:val="0012604F"/>
    <w:pPr>
      <w:ind w:left="720"/>
      <w:contextualSpacing/>
    </w:pPr>
  </w:style>
  <w:style w:type="character" w:styleId="CommentReference">
    <w:name w:val="annotation reference"/>
    <w:basedOn w:val="DefaultParagraphFont"/>
    <w:uiPriority w:val="99"/>
    <w:semiHidden/>
    <w:unhideWhenUsed/>
    <w:rsid w:val="00435658"/>
    <w:rPr>
      <w:sz w:val="16"/>
      <w:szCs w:val="16"/>
    </w:rPr>
  </w:style>
  <w:style w:type="paragraph" w:styleId="CommentText">
    <w:name w:val="annotation text"/>
    <w:basedOn w:val="Normal"/>
    <w:link w:val="CommentTextChar"/>
    <w:uiPriority w:val="99"/>
    <w:semiHidden/>
    <w:unhideWhenUsed/>
    <w:rsid w:val="00435658"/>
    <w:rPr>
      <w:sz w:val="20"/>
      <w:szCs w:val="20"/>
    </w:rPr>
  </w:style>
  <w:style w:type="character" w:customStyle="1" w:styleId="CommentTextChar">
    <w:name w:val="Comment Text Char"/>
    <w:basedOn w:val="DefaultParagraphFont"/>
    <w:link w:val="CommentText"/>
    <w:uiPriority w:val="99"/>
    <w:semiHidden/>
    <w:rsid w:val="00435658"/>
    <w:rPr>
      <w:rFonts w:eastAsia="Calibri"/>
      <w:lang w:eastAsia="en-US"/>
    </w:rPr>
  </w:style>
  <w:style w:type="paragraph" w:styleId="CommentSubject">
    <w:name w:val="annotation subject"/>
    <w:basedOn w:val="CommentText"/>
    <w:next w:val="CommentText"/>
    <w:link w:val="CommentSubjectChar"/>
    <w:uiPriority w:val="99"/>
    <w:semiHidden/>
    <w:unhideWhenUsed/>
    <w:rsid w:val="00435658"/>
    <w:rPr>
      <w:b/>
      <w:bCs/>
    </w:rPr>
  </w:style>
  <w:style w:type="character" w:customStyle="1" w:styleId="CommentSubjectChar">
    <w:name w:val="Comment Subject Char"/>
    <w:basedOn w:val="CommentTextChar"/>
    <w:link w:val="CommentSubject"/>
    <w:uiPriority w:val="99"/>
    <w:semiHidden/>
    <w:rsid w:val="00435658"/>
    <w:rPr>
      <w:rFonts w:eastAsia="Calibri"/>
      <w:b/>
      <w:bCs/>
      <w:lang w:eastAsia="en-US"/>
    </w:rPr>
  </w:style>
  <w:style w:type="paragraph" w:styleId="BalloonText">
    <w:name w:val="Balloon Text"/>
    <w:basedOn w:val="Normal"/>
    <w:link w:val="BalloonTextChar"/>
    <w:uiPriority w:val="99"/>
    <w:semiHidden/>
    <w:unhideWhenUsed/>
    <w:rsid w:val="00F33F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F83"/>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551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3013</Words>
  <Characters>17178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2021-10-14T15:20:00Z</dcterms:created>
  <dcterms:modified xsi:type="dcterms:W3CDTF">2021-10-14T17:18:00Z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