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48D9870B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6818E3">
        <w:rPr>
          <w:rFonts w:ascii="Calibri" w:hAnsi="Calibri" w:cs="Calibri"/>
          <w:b/>
          <w:i w:val="0"/>
          <w:szCs w:val="24"/>
        </w:rPr>
        <w:t>62511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1D67725C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6818E3" w:rsidRPr="006818E3">
        <w:rPr>
          <w:rStyle w:val="Hyperlink"/>
          <w:rFonts w:ascii="Calibri" w:hAnsi="Calibri" w:cs="Calibri"/>
          <w:szCs w:val="24"/>
        </w:rPr>
        <w:t>https://www.jove.com/account/file-uploader?src=19065903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22D29647" w:rsidR="0003577C" w:rsidRPr="00DE5C72" w:rsidRDefault="006818E3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6818E3">
        <w:rPr>
          <w:rFonts w:ascii="Calibri" w:hAnsi="Calibri" w:cs="Calibri"/>
          <w:b/>
          <w:szCs w:val="24"/>
          <w:u w:val="single"/>
        </w:rPr>
        <w:t xml:space="preserve">Julie </w:t>
      </w:r>
      <w:proofErr w:type="spellStart"/>
      <w:r w:rsidRPr="006818E3">
        <w:rPr>
          <w:rFonts w:ascii="Calibri" w:hAnsi="Calibri" w:cs="Calibri"/>
          <w:b/>
          <w:szCs w:val="24"/>
          <w:u w:val="single"/>
        </w:rPr>
        <w:t>Boscher</w:t>
      </w:r>
      <w:proofErr w:type="spellEnd"/>
      <w:r w:rsidRPr="006818E3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6818E3">
        <w:rPr>
          <w:rFonts w:ascii="Calibri" w:eastAsia="Times New Roman" w:hAnsi="Calibri" w:cs="Calibri"/>
          <w:szCs w:val="24"/>
        </w:rPr>
        <w:t xml:space="preserve"> </w:t>
      </w:r>
      <w:r w:rsidRPr="006818E3">
        <w:rPr>
          <w:rFonts w:ascii="Calibri" w:hAnsi="Calibri" w:cs="Calibri"/>
        </w:rPr>
        <w:t xml:space="preserve">This protocol allows for </w:t>
      </w:r>
      <w:r w:rsidRPr="006818E3">
        <w:rPr>
          <w:rFonts w:ascii="Calibri" w:hAnsi="Calibri" w:cs="Calibri"/>
          <w:i/>
          <w:iCs/>
        </w:rPr>
        <w:t>in vitro</w:t>
      </w:r>
      <w:r w:rsidRPr="006818E3">
        <w:rPr>
          <w:rFonts w:ascii="Calibri" w:hAnsi="Calibri" w:cs="Calibri"/>
        </w:rPr>
        <w:t xml:space="preserve"> evaluation of the impact of confinement and medium stiffness, to which native megakaryocytes are exposed in the bone marrow, on </w:t>
      </w:r>
      <w:r w:rsidRPr="006818E3">
        <w:rPr>
          <w:rFonts w:ascii="Calibri" w:hAnsi="Calibri"/>
        </w:rPr>
        <w:t>their behavior and maturation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7EB74CEC" w:rsidR="007F08C5" w:rsidRPr="00DE5C72" w:rsidRDefault="006818E3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6818E3">
        <w:rPr>
          <w:rFonts w:ascii="Calibri" w:hAnsi="Calibri" w:cs="Calibri"/>
          <w:b/>
          <w:szCs w:val="24"/>
          <w:u w:val="single"/>
        </w:rPr>
        <w:t xml:space="preserve">Julie </w:t>
      </w:r>
      <w:proofErr w:type="spellStart"/>
      <w:r w:rsidRPr="006818E3">
        <w:rPr>
          <w:rFonts w:ascii="Calibri" w:hAnsi="Calibri" w:cs="Calibri"/>
          <w:b/>
          <w:szCs w:val="24"/>
          <w:u w:val="single"/>
        </w:rPr>
        <w:t>Boscher</w:t>
      </w:r>
      <w:proofErr w:type="spellEnd"/>
      <w:r w:rsidRPr="006818E3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6818E3">
        <w:rPr>
          <w:rFonts w:ascii="Calibri" w:eastAsia="Times New Roman" w:hAnsi="Calibri" w:cs="Calibri"/>
          <w:szCs w:val="24"/>
        </w:rPr>
        <w:t xml:space="preserve"> </w:t>
      </w:r>
      <w:r w:rsidRPr="006818E3">
        <w:rPr>
          <w:rFonts w:ascii="Calibri" w:hAnsi="Calibri" w:cs="Calibri"/>
        </w:rPr>
        <w:t>The main advantage of this technique is a simplified model, which eliminates cell-cell and cell-matrix interactions and focuses on the mechanical aspects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4F979DA5" w14:textId="409C6908" w:rsidR="007F08C5" w:rsidRPr="00DE5C72" w:rsidRDefault="006818E3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6818E3">
        <w:rPr>
          <w:rFonts w:ascii="Calibri" w:hAnsi="Calibri" w:cs="Calibri"/>
          <w:b/>
          <w:szCs w:val="24"/>
          <w:u w:val="single"/>
        </w:rPr>
        <w:t xml:space="preserve">Julie </w:t>
      </w:r>
      <w:proofErr w:type="spellStart"/>
      <w:r w:rsidRPr="006818E3">
        <w:rPr>
          <w:rFonts w:ascii="Calibri" w:hAnsi="Calibri" w:cs="Calibri"/>
          <w:b/>
          <w:szCs w:val="24"/>
          <w:u w:val="single"/>
        </w:rPr>
        <w:t>Boscher</w:t>
      </w:r>
      <w:proofErr w:type="spellEnd"/>
      <w:r w:rsidRPr="006818E3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6818E3">
        <w:rPr>
          <w:rFonts w:ascii="Calibri" w:eastAsia="Times New Roman" w:hAnsi="Calibri" w:cs="Calibri"/>
          <w:szCs w:val="24"/>
        </w:rPr>
        <w:t xml:space="preserve"> </w:t>
      </w:r>
      <w:r w:rsidRPr="006818E3">
        <w:rPr>
          <w:rFonts w:ascii="Calibri" w:hAnsi="Calibri" w:cs="Calibri"/>
        </w:rPr>
        <w:t>Good laboratory practice and sterile working conditions are to be strictly observed. Indeed, even slight contamination of the hydrogel can have a dramatic impact on megakaryocyte differentiation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67AAA88D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71DD11F" w14:textId="77777777" w:rsidR="007F08C5" w:rsidRPr="00DE5C72" w:rsidRDefault="007F08C5" w:rsidP="007F08C5">
      <w:pPr>
        <w:ind w:left="1080"/>
        <w:contextualSpacing/>
        <w:outlineLvl w:val="0"/>
        <w:rPr>
          <w:rFonts w:ascii="Calibri" w:hAnsi="Calibri" w:cs="Calibri"/>
          <w:szCs w:val="24"/>
        </w:rPr>
      </w:pPr>
    </w:p>
    <w:p w14:paraId="3FE52742" w14:textId="77777777" w:rsidR="00123224" w:rsidRPr="00DE5C72" w:rsidRDefault="00123224" w:rsidP="00123224">
      <w:pPr>
        <w:rPr>
          <w:rFonts w:ascii="Calibri" w:hAnsi="Calibri" w:cs="Calibri"/>
          <w:b/>
          <w:bCs/>
          <w:szCs w:val="24"/>
        </w:rPr>
      </w:pPr>
    </w:p>
    <w:p w14:paraId="19F20CA5" w14:textId="77777777" w:rsidR="00DE5C72" w:rsidRDefault="00DE5C72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lastRenderedPageBreak/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131E79D9" w:rsidR="007F08C5" w:rsidRPr="00DE5C72" w:rsidRDefault="006818E3" w:rsidP="006818E3">
      <w:pPr>
        <w:ind w:left="851" w:hanging="425"/>
        <w:rPr>
          <w:rFonts w:ascii="Calibri" w:hAnsi="Calibri" w:cs="Calibri"/>
          <w:szCs w:val="24"/>
        </w:rPr>
      </w:pPr>
      <w:r w:rsidRPr="006818E3">
        <w:rPr>
          <w:rFonts w:ascii="Calibri" w:hAnsi="Calibri" w:cs="Calibri"/>
          <w:bCs/>
          <w:szCs w:val="24"/>
        </w:rPr>
        <w:t xml:space="preserve">6.1. </w:t>
      </w:r>
      <w:r>
        <w:rPr>
          <w:rFonts w:ascii="Calibri" w:hAnsi="Calibri" w:cs="Calibri"/>
          <w:bCs/>
          <w:szCs w:val="24"/>
        </w:rPr>
        <w:t xml:space="preserve"> </w:t>
      </w:r>
      <w:r w:rsidRPr="006818E3">
        <w:rPr>
          <w:rFonts w:ascii="Calibri" w:hAnsi="Calibri" w:cs="Calibri"/>
          <w:b/>
          <w:szCs w:val="24"/>
          <w:u w:val="single"/>
        </w:rPr>
        <w:t xml:space="preserve">Julie </w:t>
      </w:r>
      <w:proofErr w:type="spellStart"/>
      <w:r w:rsidRPr="006818E3">
        <w:rPr>
          <w:rFonts w:ascii="Calibri" w:hAnsi="Calibri" w:cs="Calibri"/>
          <w:b/>
          <w:szCs w:val="24"/>
          <w:u w:val="single"/>
        </w:rPr>
        <w:t>Boscher</w:t>
      </w:r>
      <w:proofErr w:type="spellEnd"/>
      <w:r w:rsidRPr="006818E3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6818E3">
        <w:rPr>
          <w:rFonts w:ascii="Calibri" w:eastAsia="Times New Roman" w:hAnsi="Calibri" w:cs="Calibri"/>
          <w:szCs w:val="24"/>
        </w:rPr>
        <w:t xml:space="preserve"> </w:t>
      </w:r>
      <w:r w:rsidRPr="006818E3">
        <w:rPr>
          <w:rFonts w:ascii="Calibri" w:hAnsi="Calibri" w:cs="Calibri"/>
        </w:rPr>
        <w:t>When attempting this procedure, it is important to pipet the appropriate volumes very precisely as a minor change in the final methylcellulose concentration can significantly modify the media stiffness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4D6C9102" w:rsidR="007F08C5" w:rsidRPr="006818E3" w:rsidRDefault="00123224" w:rsidP="006818E3">
      <w:pPr>
        <w:pStyle w:val="ListParagraph"/>
        <w:numPr>
          <w:ilvl w:val="2"/>
          <w:numId w:val="14"/>
        </w:numPr>
        <w:rPr>
          <w:rFonts w:ascii="Calibri" w:hAnsi="Calibri" w:cs="Calibri"/>
          <w:szCs w:val="24"/>
        </w:rPr>
      </w:pPr>
      <w:r w:rsidRPr="006818E3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50C991EA" w14:textId="629FB55E" w:rsidR="007F08C5" w:rsidRPr="006818E3" w:rsidRDefault="006818E3" w:rsidP="006818E3">
      <w:pPr>
        <w:pStyle w:val="ListParagraph"/>
        <w:numPr>
          <w:ilvl w:val="1"/>
          <w:numId w:val="14"/>
        </w:numPr>
        <w:ind w:left="851" w:hanging="491"/>
        <w:rPr>
          <w:rFonts w:ascii="Calibri" w:hAnsi="Calibri" w:cs="Calibri"/>
          <w:szCs w:val="24"/>
        </w:rPr>
      </w:pPr>
      <w:r w:rsidRPr="006818E3">
        <w:rPr>
          <w:rFonts w:ascii="Calibri" w:hAnsi="Calibri" w:cs="Calibri"/>
          <w:b/>
          <w:szCs w:val="22"/>
          <w:u w:val="single"/>
          <w:lang w:eastAsia="zh-TW"/>
        </w:rPr>
        <w:t xml:space="preserve">Julie </w:t>
      </w:r>
      <w:proofErr w:type="spellStart"/>
      <w:r w:rsidRPr="006818E3">
        <w:rPr>
          <w:rFonts w:ascii="Calibri" w:hAnsi="Calibri" w:cs="Calibri"/>
          <w:b/>
          <w:szCs w:val="22"/>
          <w:u w:val="single"/>
          <w:lang w:eastAsia="zh-TW"/>
        </w:rPr>
        <w:t>Boscher</w:t>
      </w:r>
      <w:proofErr w:type="spellEnd"/>
      <w:r w:rsidRPr="006818E3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6818E3">
        <w:rPr>
          <w:rFonts w:ascii="Calibri" w:eastAsia="Times New Roman" w:hAnsi="Calibri" w:cs="Calibri"/>
          <w:szCs w:val="24"/>
        </w:rPr>
        <w:t xml:space="preserve"> </w:t>
      </w:r>
      <w:r w:rsidRPr="006818E3">
        <w:rPr>
          <w:rFonts w:ascii="Calibri" w:hAnsi="Calibri" w:cs="Calibri"/>
        </w:rPr>
        <w:t>Following cell maturation in the hydrogel, megakaryocytes can be recovered for ploidy and cell marker analysis by flow cytometry or fixed for electron microscopy or immunostaining of proteins of interest</w:t>
      </w:r>
      <w:r w:rsidRPr="006818E3">
        <w:rPr>
          <w:rFonts w:ascii="Calibri" w:hAnsi="Calibri" w:cs="Calibri"/>
          <w:b/>
          <w:szCs w:val="24"/>
        </w:rPr>
        <w:t xml:space="preserve"> </w:t>
      </w:r>
      <w:r w:rsidR="007F08C5" w:rsidRPr="006818E3">
        <w:rPr>
          <w:rFonts w:ascii="Calibri" w:hAnsi="Calibri" w:cs="Calibri"/>
          <w:b/>
          <w:szCs w:val="24"/>
        </w:rPr>
        <w:t>[1]</w:t>
      </w:r>
      <w:r w:rsidR="007F08C5" w:rsidRPr="006818E3">
        <w:rPr>
          <w:rFonts w:ascii="Calibri" w:hAnsi="Calibri" w:cs="Calibri"/>
          <w:szCs w:val="24"/>
        </w:rPr>
        <w:t>.</w:t>
      </w:r>
    </w:p>
    <w:p w14:paraId="5FEFA3C2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611D72F4" w14:textId="592EB90A" w:rsidR="00123224" w:rsidRPr="006818E3" w:rsidRDefault="00123224" w:rsidP="006818E3">
      <w:pPr>
        <w:pStyle w:val="ListParagraph"/>
        <w:numPr>
          <w:ilvl w:val="2"/>
          <w:numId w:val="14"/>
        </w:numPr>
        <w:rPr>
          <w:rFonts w:ascii="Calibri" w:hAnsi="Calibri" w:cs="Calibri"/>
          <w:szCs w:val="24"/>
        </w:rPr>
      </w:pPr>
      <w:r w:rsidRPr="006818E3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42C7" w14:textId="77777777" w:rsidR="00D31BBD" w:rsidRDefault="00D31BBD" w:rsidP="00123224">
      <w:r>
        <w:separator/>
      </w:r>
    </w:p>
  </w:endnote>
  <w:endnote w:type="continuationSeparator" w:id="0">
    <w:p w14:paraId="7C2B4DBF" w14:textId="77777777" w:rsidR="00D31BBD" w:rsidRDefault="00D31BBD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A805" w14:textId="77777777" w:rsidR="00D31BBD" w:rsidRDefault="00D31BBD" w:rsidP="00123224">
      <w:r>
        <w:separator/>
      </w:r>
    </w:p>
  </w:footnote>
  <w:footnote w:type="continuationSeparator" w:id="0">
    <w:p w14:paraId="2EE7BF2E" w14:textId="77777777" w:rsidR="00D31BBD" w:rsidRDefault="00D31BBD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90301AA"/>
    <w:multiLevelType w:val="multilevel"/>
    <w:tmpl w:val="00AAC5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NjAzNTG2MDE1N7FQ0lEKTi0uzszPAykwrAUAe2v1iSwAAAA="/>
  </w:docVars>
  <w:rsids>
    <w:rsidRoot w:val="007F08C5"/>
    <w:rsid w:val="0003577C"/>
    <w:rsid w:val="00086E4B"/>
    <w:rsid w:val="00123224"/>
    <w:rsid w:val="00254BD2"/>
    <w:rsid w:val="004705A1"/>
    <w:rsid w:val="004F1276"/>
    <w:rsid w:val="00552E4E"/>
    <w:rsid w:val="0063565A"/>
    <w:rsid w:val="006818E3"/>
    <w:rsid w:val="007F08C5"/>
    <w:rsid w:val="009B2B6F"/>
    <w:rsid w:val="00B14F31"/>
    <w:rsid w:val="00D31BBD"/>
    <w:rsid w:val="00DE5C72"/>
    <w:rsid w:val="00E53203"/>
    <w:rsid w:val="00E71E78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4</cp:revision>
  <dcterms:created xsi:type="dcterms:W3CDTF">2021-03-09T12:32:00Z</dcterms:created>
  <dcterms:modified xsi:type="dcterms:W3CDTF">2021-05-17T13:20:00Z</dcterms:modified>
</cp:coreProperties>
</file>