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5CDA8426" w:rsidR="004E0C5A" w:rsidRPr="00B07A3B" w:rsidRDefault="004E0C5A" w:rsidP="004E0C5A">
      <w:pPr>
        <w:outlineLvl w:val="0"/>
        <w:rPr>
          <w:rFonts w:asciiTheme="minorHAnsi" w:eastAsia="Times New Roman" w:hAnsiTheme="minorHAnsi" w:cstheme="minorHAnsi"/>
          <w:b/>
          <w:szCs w:val="24"/>
        </w:rPr>
      </w:pPr>
      <w:bookmarkStart w:id="0" w:name="_Hlk70176274"/>
      <w:r w:rsidRPr="00B07A3B">
        <w:rPr>
          <w:rFonts w:asciiTheme="minorHAnsi" w:eastAsia="Times New Roman" w:hAnsiTheme="minorHAnsi" w:cstheme="minorHAnsi"/>
          <w:b/>
          <w:szCs w:val="24"/>
        </w:rPr>
        <w:t xml:space="preserve">Submission ID #:  </w:t>
      </w:r>
      <w:r w:rsidR="009E4977">
        <w:rPr>
          <w:rFonts w:asciiTheme="minorHAnsi" w:eastAsia="Times New Roman" w:hAnsiTheme="minorHAnsi" w:cstheme="minorHAnsi"/>
          <w:b/>
          <w:szCs w:val="24"/>
        </w:rPr>
        <w:t>62504</w:t>
      </w:r>
    </w:p>
    <w:p w14:paraId="2F6924E5" w14:textId="74D32B1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4977">
        <w:rPr>
          <w:rFonts w:asciiTheme="minorHAnsi" w:eastAsia="Times New Roman" w:hAnsiTheme="minorHAnsi" w:cstheme="minorHAnsi"/>
          <w:b/>
          <w:szCs w:val="24"/>
        </w:rPr>
        <w:t>Nilesh Kolhe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3647A7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4C350A" w:rsidRPr="009719CF">
          <w:rPr>
            <w:rStyle w:val="Hyperlink"/>
            <w:rFonts w:asciiTheme="minorHAnsi" w:eastAsia="Times New Roman" w:hAnsiTheme="minorHAnsi" w:cstheme="minorHAnsi"/>
            <w:b/>
            <w:szCs w:val="24"/>
          </w:rPr>
          <w:t>https://www.jove.com/account/file-uploader?src=19063768</w:t>
        </w:r>
      </w:hyperlink>
      <w:r w:rsidR="004C350A">
        <w:rPr>
          <w:rFonts w:asciiTheme="minorHAnsi" w:eastAsia="Times New Roman" w:hAnsiTheme="minorHAnsi" w:cstheme="minorHAnsi"/>
          <w:b/>
          <w:szCs w:val="24"/>
        </w:rPr>
        <w:t xml:space="preserve"> </w:t>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485669F6" w14:textId="77777777" w:rsidR="009E4977" w:rsidRPr="009E4977" w:rsidRDefault="004E0C5A" w:rsidP="009E4977">
      <w:pPr>
        <w:jc w:val="both"/>
        <w:rPr>
          <w:rFonts w:asciiTheme="minorHAnsi" w:eastAsia="Calibri" w:hAnsiTheme="minorHAnsi" w:cstheme="minorHAnsi"/>
          <w:b/>
          <w:sz w:val="32"/>
          <w:szCs w:val="32"/>
        </w:rPr>
      </w:pPr>
      <w:r w:rsidRPr="009E4977">
        <w:rPr>
          <w:rFonts w:asciiTheme="minorHAnsi" w:eastAsia="Times New Roman" w:hAnsiTheme="minorHAnsi" w:cstheme="minorHAnsi"/>
          <w:b/>
          <w:sz w:val="32"/>
          <w:szCs w:val="32"/>
        </w:rPr>
        <w:t xml:space="preserve">Title:   </w:t>
      </w:r>
      <w:r w:rsidR="009E4977" w:rsidRPr="009E4977">
        <w:rPr>
          <w:rFonts w:asciiTheme="minorHAnsi" w:eastAsia="Calibri" w:hAnsiTheme="minorHAnsi" w:cstheme="minorHAnsi"/>
          <w:b/>
          <w:sz w:val="32"/>
          <w:szCs w:val="32"/>
        </w:rPr>
        <w:t>Isolation of Primary Cancer-associated Fibroblasts from a Syngeneic Murine Breast Cancer for the Study of Targeted Nanoparticles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12FED1D5" w14:textId="398F4797" w:rsidR="009E4977" w:rsidRPr="009E4977" w:rsidRDefault="00EC3C46" w:rsidP="009E4977">
      <w:pPr>
        <w:jc w:val="both"/>
        <w:rPr>
          <w:rFonts w:asciiTheme="minorHAnsi" w:eastAsia="Calibri" w:hAnsiTheme="minorHAnsi" w:cstheme="minorHAnsi"/>
          <w:sz w:val="28"/>
          <w:szCs w:val="28"/>
          <w:lang w:val="it-IT"/>
        </w:rPr>
      </w:pPr>
      <w:r w:rsidRPr="005903EC">
        <w:rPr>
          <w:rFonts w:asciiTheme="minorHAnsi" w:eastAsia="Times New Roman" w:hAnsiTheme="minorHAnsi" w:cstheme="minorHAnsi"/>
          <w:b/>
          <w:sz w:val="28"/>
          <w:szCs w:val="28"/>
          <w:lang w:val="it-IT"/>
        </w:rPr>
        <w:t xml:space="preserve">Authors and Affiliations: </w:t>
      </w:r>
      <w:r w:rsidR="009E4977" w:rsidRPr="009E4977">
        <w:rPr>
          <w:rFonts w:asciiTheme="minorHAnsi" w:eastAsia="Calibri" w:hAnsiTheme="minorHAnsi" w:cstheme="minorHAnsi"/>
          <w:sz w:val="28"/>
          <w:szCs w:val="28"/>
          <w:lang w:val="it-IT"/>
        </w:rPr>
        <w:t>Mart</w:t>
      </w:r>
      <w:sdt>
        <w:sdtPr>
          <w:rPr>
            <w:rFonts w:asciiTheme="minorHAnsi" w:hAnsiTheme="minorHAnsi" w:cstheme="minorHAnsi"/>
            <w:sz w:val="28"/>
            <w:szCs w:val="28"/>
          </w:rPr>
          <w:tag w:val="goog_rdk_0"/>
          <w:id w:val="-1382010687"/>
        </w:sdtPr>
        <w:sdtEndPr/>
        <w:sdtContent>
          <w:r w:rsidR="009E4977" w:rsidRPr="009E4977">
            <w:rPr>
              <w:rFonts w:asciiTheme="minorHAnsi" w:eastAsia="Calibri" w:hAnsiTheme="minorHAnsi" w:cstheme="minorHAnsi"/>
              <w:sz w:val="28"/>
              <w:szCs w:val="28"/>
              <w:lang w:val="it-IT"/>
            </w:rPr>
            <w:t>a</w:t>
          </w:r>
        </w:sdtContent>
      </w:sdt>
      <w:r w:rsidR="009E4977" w:rsidRPr="009E4977">
        <w:rPr>
          <w:rFonts w:asciiTheme="minorHAnsi" w:eastAsia="Calibri" w:hAnsiTheme="minorHAnsi" w:cstheme="minorHAnsi"/>
          <w:sz w:val="28"/>
          <w:szCs w:val="28"/>
          <w:lang w:val="it-IT"/>
        </w:rPr>
        <w:t xml:space="preserve"> Truffi</w:t>
      </w:r>
      <w:r w:rsidR="009E4977" w:rsidRPr="009E4977">
        <w:rPr>
          <w:rFonts w:asciiTheme="minorHAnsi" w:eastAsia="Calibri" w:hAnsiTheme="minorHAnsi" w:cstheme="minorHAnsi"/>
          <w:sz w:val="28"/>
          <w:szCs w:val="28"/>
          <w:vertAlign w:val="superscript"/>
          <w:lang w:val="it-IT"/>
        </w:rPr>
        <w:t>1*</w:t>
      </w:r>
      <w:r w:rsidR="009E4977" w:rsidRPr="009E4977">
        <w:rPr>
          <w:rFonts w:asciiTheme="minorHAnsi" w:eastAsia="Calibri" w:hAnsiTheme="minorHAnsi" w:cstheme="minorHAnsi"/>
          <w:sz w:val="28"/>
          <w:szCs w:val="28"/>
          <w:lang w:val="it-IT"/>
        </w:rPr>
        <w:t>, Leopoldo Sitia</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Marta Sevieri</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Arianna Bonizzi</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Maria Antonietta Rizzuto</w:t>
      </w:r>
      <w:r w:rsidR="009E4977" w:rsidRPr="009E4977">
        <w:rPr>
          <w:rFonts w:asciiTheme="minorHAnsi" w:eastAsia="Calibri" w:hAnsiTheme="minorHAnsi" w:cstheme="minorHAnsi"/>
          <w:sz w:val="28"/>
          <w:szCs w:val="28"/>
          <w:vertAlign w:val="superscript"/>
          <w:lang w:val="it-IT"/>
        </w:rPr>
        <w:t>3</w:t>
      </w:r>
      <w:r w:rsidR="009E4977" w:rsidRPr="009E4977">
        <w:rPr>
          <w:rFonts w:asciiTheme="minorHAnsi" w:eastAsia="Calibri" w:hAnsiTheme="minorHAnsi" w:cstheme="minorHAnsi"/>
          <w:sz w:val="28"/>
          <w:szCs w:val="28"/>
          <w:lang w:val="it-IT"/>
        </w:rPr>
        <w:t>, Serena Mazzucchelli</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Fabio Corsi</w:t>
      </w:r>
      <w:r w:rsidR="009E4977" w:rsidRPr="009E4977">
        <w:rPr>
          <w:rFonts w:asciiTheme="minorHAnsi" w:eastAsia="Calibri" w:hAnsiTheme="minorHAnsi" w:cstheme="minorHAnsi"/>
          <w:sz w:val="28"/>
          <w:szCs w:val="28"/>
          <w:vertAlign w:val="superscript"/>
          <w:lang w:val="it-IT"/>
        </w:rPr>
        <w:t>1,2</w:t>
      </w:r>
      <w:r w:rsidR="009E4977" w:rsidRPr="009E4977">
        <w:rPr>
          <w:rFonts w:asciiTheme="minorHAnsi" w:eastAsia="Calibri" w:hAnsiTheme="minorHAnsi" w:cstheme="minorHAnsi"/>
          <w:sz w:val="28"/>
          <w:szCs w:val="28"/>
          <w:lang w:val="it-IT"/>
        </w:rPr>
        <w:t xml:space="preserve"> </w:t>
      </w:r>
    </w:p>
    <w:p w14:paraId="48BA2D31" w14:textId="77777777" w:rsidR="009E4977" w:rsidRPr="009E4977" w:rsidRDefault="009E4977" w:rsidP="009E4977">
      <w:pPr>
        <w:jc w:val="both"/>
        <w:rPr>
          <w:rFonts w:asciiTheme="minorHAnsi" w:eastAsia="Calibri" w:hAnsiTheme="minorHAnsi" w:cstheme="minorHAnsi"/>
          <w:sz w:val="28"/>
          <w:szCs w:val="28"/>
          <w:lang w:val="it-IT"/>
        </w:rPr>
      </w:pPr>
    </w:p>
    <w:p w14:paraId="3400E9EA" w14:textId="77777777" w:rsidR="009E4977" w:rsidRPr="009E4977" w:rsidRDefault="009E4977" w:rsidP="009E4977">
      <w:pPr>
        <w:jc w:val="both"/>
        <w:rPr>
          <w:rFonts w:asciiTheme="minorHAnsi" w:eastAsia="Calibri" w:hAnsiTheme="minorHAnsi" w:cstheme="minorHAnsi"/>
          <w:sz w:val="28"/>
          <w:szCs w:val="28"/>
          <w:lang w:val="it-IT"/>
        </w:rPr>
      </w:pPr>
      <w:r w:rsidRPr="009E4977">
        <w:rPr>
          <w:rFonts w:asciiTheme="minorHAnsi" w:eastAsia="Calibri" w:hAnsiTheme="minorHAnsi" w:cstheme="minorHAnsi"/>
          <w:sz w:val="28"/>
          <w:szCs w:val="28"/>
          <w:vertAlign w:val="superscript"/>
          <w:lang w:val="it-IT"/>
        </w:rPr>
        <w:t>1</w:t>
      </w:r>
      <w:r w:rsidRPr="009E4977">
        <w:rPr>
          <w:rFonts w:asciiTheme="minorHAnsi" w:eastAsia="Calibri" w:hAnsiTheme="minorHAnsi" w:cstheme="minorHAnsi"/>
          <w:sz w:val="28"/>
          <w:szCs w:val="28"/>
          <w:lang w:val="it-IT"/>
        </w:rPr>
        <w:t>Istituti Clinici Scientifici Maugeri IRCCS, Pavia, Italy</w:t>
      </w:r>
    </w:p>
    <w:p w14:paraId="221A7FE4" w14:textId="77777777" w:rsidR="009E4977" w:rsidRPr="009E4977" w:rsidRDefault="009E4977" w:rsidP="009E4977">
      <w:pPr>
        <w:jc w:val="both"/>
        <w:rPr>
          <w:rFonts w:asciiTheme="minorHAnsi" w:eastAsia="Calibri" w:hAnsiTheme="minorHAnsi" w:cstheme="minorHAnsi"/>
          <w:sz w:val="28"/>
          <w:szCs w:val="28"/>
          <w:lang w:val="it-IT"/>
        </w:rPr>
      </w:pPr>
      <w:r w:rsidRPr="009E4977">
        <w:rPr>
          <w:rFonts w:asciiTheme="minorHAnsi" w:eastAsia="Calibri" w:hAnsiTheme="minorHAnsi" w:cstheme="minorHAnsi"/>
          <w:sz w:val="28"/>
          <w:szCs w:val="28"/>
          <w:vertAlign w:val="superscript"/>
          <w:lang w:val="it-IT"/>
        </w:rPr>
        <w:t>2</w:t>
      </w:r>
      <w:r w:rsidRPr="009E4977">
        <w:rPr>
          <w:rFonts w:asciiTheme="minorHAnsi" w:eastAsia="Calibri" w:hAnsiTheme="minorHAnsi" w:cstheme="minorHAnsi"/>
          <w:sz w:val="28"/>
          <w:szCs w:val="28"/>
          <w:lang w:val="it-IT"/>
        </w:rPr>
        <w:t>Dipartimento di Scienze Biomediche e Cliniche “L. Sacco”, Università di Milano, Milan, Italy</w:t>
      </w:r>
    </w:p>
    <w:p w14:paraId="6DA9050C" w14:textId="77777777" w:rsidR="009E4977" w:rsidRPr="009E4977" w:rsidRDefault="009E4977" w:rsidP="009E4977">
      <w:pPr>
        <w:jc w:val="both"/>
        <w:rPr>
          <w:rFonts w:asciiTheme="minorHAnsi" w:eastAsia="Calibri" w:hAnsiTheme="minorHAnsi" w:cstheme="minorHAnsi"/>
          <w:sz w:val="28"/>
          <w:szCs w:val="28"/>
          <w:lang w:val="it-IT"/>
        </w:rPr>
      </w:pPr>
      <w:r w:rsidRPr="009E4977">
        <w:rPr>
          <w:rFonts w:asciiTheme="minorHAnsi" w:eastAsia="Calibri" w:hAnsiTheme="minorHAnsi" w:cstheme="minorHAnsi"/>
          <w:sz w:val="28"/>
          <w:szCs w:val="28"/>
          <w:vertAlign w:val="superscript"/>
          <w:lang w:val="it-IT"/>
        </w:rPr>
        <w:t>3</w:t>
      </w:r>
      <w:r w:rsidRPr="009E4977">
        <w:rPr>
          <w:rFonts w:asciiTheme="minorHAnsi" w:eastAsia="Calibri" w:hAnsiTheme="minorHAnsi" w:cstheme="minorHAnsi"/>
          <w:sz w:val="28"/>
          <w:szCs w:val="28"/>
          <w:lang w:val="it-IT"/>
        </w:rPr>
        <w:t>Dipartimento di Biotecnologie e Bioscienze, Università di Milano-Bicocca, Milan, Italy</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1" w:name="_Hlk25233958"/>
    <w:p w14:paraId="0082EBA0" w14:textId="300D42AB" w:rsidR="009E4977" w:rsidRDefault="009E4977" w:rsidP="009E4977">
      <w:pPr>
        <w:jc w:val="both"/>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HYPERLINK "mailto:</w:instrText>
      </w:r>
      <w:r w:rsidRPr="002C65D8">
        <w:rPr>
          <w:rFonts w:asciiTheme="minorHAnsi" w:eastAsia="Calibri" w:hAnsiTheme="minorHAnsi" w:cstheme="minorHAnsi"/>
        </w:rPr>
        <w:instrText>fabio.corsi@unimi.it</w:instrText>
      </w:r>
      <w:r>
        <w:rPr>
          <w:rFonts w:asciiTheme="minorHAnsi" w:eastAsia="Calibri" w:hAnsiTheme="minorHAnsi" w:cstheme="minorHAnsi"/>
        </w:rPr>
        <w:instrText xml:space="preserve">" </w:instrText>
      </w:r>
      <w:r>
        <w:rPr>
          <w:rFonts w:asciiTheme="minorHAnsi" w:eastAsia="Calibri" w:hAnsiTheme="minorHAnsi" w:cstheme="minorHAnsi"/>
        </w:rPr>
        <w:fldChar w:fldCharType="separate"/>
      </w:r>
      <w:r w:rsidRPr="00737DD1">
        <w:rPr>
          <w:rStyle w:val="Hyperlink"/>
          <w:rFonts w:asciiTheme="minorHAnsi" w:eastAsia="Calibri" w:hAnsiTheme="minorHAnsi" w:cstheme="minorHAnsi"/>
        </w:rPr>
        <w:t>fabio.corsi@unimi.it</w:t>
      </w:r>
      <w:r>
        <w:rPr>
          <w:rFonts w:asciiTheme="minorHAnsi" w:eastAsia="Calibri" w:hAnsiTheme="minorHAnsi" w:cstheme="minorHAnsi"/>
        </w:rPr>
        <w:fldChar w:fldCharType="end"/>
      </w:r>
    </w:p>
    <w:p w14:paraId="39961CA3" w14:textId="0094A4E9" w:rsidR="009E4977" w:rsidRPr="005903EC" w:rsidRDefault="00721D96" w:rsidP="009E4977">
      <w:pPr>
        <w:jc w:val="both"/>
        <w:rPr>
          <w:rFonts w:asciiTheme="minorHAnsi" w:eastAsia="Calibri" w:hAnsiTheme="minorHAnsi" w:cstheme="minorHAnsi"/>
        </w:rPr>
      </w:pPr>
      <w:hyperlink r:id="rId8" w:history="1">
        <w:r w:rsidR="009E4977" w:rsidRPr="005903EC">
          <w:rPr>
            <w:rStyle w:val="Hyperlink"/>
            <w:rFonts w:asciiTheme="minorHAnsi" w:eastAsia="Calibri" w:hAnsiTheme="minorHAnsi" w:cstheme="minorHAnsi"/>
          </w:rPr>
          <w:t>serena.mazzucchelli@unimi.it</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5B272710" w14:textId="642ABC6F" w:rsidR="009E4977" w:rsidRPr="005903EC" w:rsidRDefault="009E4977" w:rsidP="009E4977">
      <w:p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lang w:val="it-IT"/>
        </w:rPr>
        <w:fldChar w:fldCharType="begin"/>
      </w:r>
      <w:r w:rsidRPr="005903EC">
        <w:rPr>
          <w:rFonts w:asciiTheme="minorHAnsi" w:eastAsia="Calibri" w:hAnsiTheme="minorHAnsi" w:cstheme="minorHAnsi"/>
        </w:rPr>
        <w:instrText xml:space="preserve"> HYPERLINK "mailto:marta.truffi@icsmaugeri.it" </w:instrText>
      </w:r>
      <w:r>
        <w:rPr>
          <w:rFonts w:asciiTheme="minorHAnsi" w:eastAsia="Calibri" w:hAnsiTheme="minorHAnsi" w:cstheme="minorHAnsi"/>
          <w:lang w:val="it-IT"/>
        </w:rPr>
        <w:fldChar w:fldCharType="separate"/>
      </w:r>
      <w:r w:rsidRPr="005903EC">
        <w:rPr>
          <w:rStyle w:val="Hyperlink"/>
          <w:rFonts w:asciiTheme="minorHAnsi" w:eastAsia="Calibri" w:hAnsiTheme="minorHAnsi" w:cstheme="minorHAnsi"/>
        </w:rPr>
        <w:t>marta.truffi@icsmaugeri.it</w:t>
      </w:r>
      <w:r>
        <w:rPr>
          <w:rFonts w:asciiTheme="minorHAnsi" w:eastAsia="Calibri" w:hAnsiTheme="minorHAnsi" w:cstheme="minorHAnsi"/>
          <w:lang w:val="it-IT"/>
        </w:rPr>
        <w:fldChar w:fldCharType="end"/>
      </w:r>
    </w:p>
    <w:p w14:paraId="08126D47" w14:textId="2BA9077B" w:rsidR="009E4977" w:rsidRPr="005903EC" w:rsidRDefault="00721D96" w:rsidP="009E4977">
      <w:pPr>
        <w:pBdr>
          <w:top w:val="nil"/>
          <w:left w:val="nil"/>
          <w:bottom w:val="nil"/>
          <w:right w:val="nil"/>
          <w:between w:val="nil"/>
        </w:pBdr>
        <w:jc w:val="both"/>
        <w:rPr>
          <w:rFonts w:asciiTheme="minorHAnsi" w:eastAsia="Calibri" w:hAnsiTheme="minorHAnsi" w:cstheme="minorHAnsi"/>
        </w:rPr>
      </w:pPr>
      <w:hyperlink r:id="rId9" w:history="1">
        <w:r w:rsidR="009E4977" w:rsidRPr="005903EC">
          <w:rPr>
            <w:rStyle w:val="Hyperlink"/>
            <w:rFonts w:asciiTheme="minorHAnsi" w:eastAsia="Calibri" w:hAnsiTheme="minorHAnsi" w:cstheme="minorHAnsi"/>
          </w:rPr>
          <w:t>leopoldo.sitia@unimi.it</w:t>
        </w:r>
      </w:hyperlink>
    </w:p>
    <w:p w14:paraId="45F6F5D0" w14:textId="438955EF" w:rsidR="009E4977" w:rsidRPr="005903EC" w:rsidRDefault="00721D96" w:rsidP="009E4977">
      <w:pPr>
        <w:pBdr>
          <w:top w:val="nil"/>
          <w:left w:val="nil"/>
          <w:bottom w:val="nil"/>
          <w:right w:val="nil"/>
          <w:between w:val="nil"/>
        </w:pBdr>
        <w:jc w:val="both"/>
        <w:rPr>
          <w:rFonts w:asciiTheme="minorHAnsi" w:eastAsia="Calibri" w:hAnsiTheme="minorHAnsi" w:cstheme="minorHAnsi"/>
        </w:rPr>
      </w:pPr>
      <w:hyperlink r:id="rId10" w:history="1">
        <w:r w:rsidR="009E4977" w:rsidRPr="005903EC">
          <w:rPr>
            <w:rStyle w:val="Hyperlink"/>
            <w:rFonts w:asciiTheme="minorHAnsi" w:eastAsia="Calibri" w:hAnsiTheme="minorHAnsi" w:cstheme="minorHAnsi"/>
          </w:rPr>
          <w:t>marta.sevieri@unimi.it</w:t>
        </w:r>
      </w:hyperlink>
    </w:p>
    <w:sdt>
      <w:sdtPr>
        <w:rPr>
          <w:rFonts w:asciiTheme="minorHAnsi" w:hAnsiTheme="minorHAnsi" w:cstheme="minorHAnsi"/>
        </w:rPr>
        <w:tag w:val="goog_rdk_2"/>
        <w:id w:val="-73437612"/>
      </w:sdtPr>
      <w:sdtEndPr/>
      <w:sdtContent>
        <w:p w14:paraId="2E410F2B" w14:textId="0BE6EA99" w:rsidR="009E4977" w:rsidRPr="005903EC" w:rsidRDefault="00721D96" w:rsidP="009E4977">
          <w:pPr>
            <w:pBdr>
              <w:top w:val="nil"/>
              <w:left w:val="nil"/>
              <w:bottom w:val="nil"/>
              <w:right w:val="nil"/>
              <w:between w:val="nil"/>
            </w:pBdr>
            <w:jc w:val="both"/>
            <w:rPr>
              <w:rFonts w:asciiTheme="minorHAnsi" w:eastAsia="Calibri" w:hAnsiTheme="minorHAnsi" w:cstheme="minorHAnsi"/>
            </w:rPr>
          </w:pPr>
          <w:hyperlink r:id="rId11" w:history="1">
            <w:r w:rsidR="009E4977" w:rsidRPr="005903EC">
              <w:rPr>
                <w:rStyle w:val="Hyperlink"/>
                <w:rFonts w:asciiTheme="minorHAnsi" w:eastAsia="Calibri" w:hAnsiTheme="minorHAnsi" w:cstheme="minorHAnsi"/>
              </w:rPr>
              <w:t>arianna.bonizzi@unimi.it</w:t>
            </w:r>
          </w:hyperlink>
          <w:sdt>
            <w:sdtPr>
              <w:rPr>
                <w:rFonts w:asciiTheme="minorHAnsi" w:hAnsiTheme="minorHAnsi" w:cstheme="minorHAnsi"/>
              </w:rPr>
              <w:tag w:val="goog_rdk_1"/>
              <w:id w:val="-725376658"/>
              <w:showingPlcHdr/>
            </w:sdtPr>
            <w:sdtEndPr/>
            <w:sdtContent>
              <w:r w:rsidR="005D50EB">
                <w:rPr>
                  <w:rFonts w:asciiTheme="minorHAnsi" w:hAnsiTheme="minorHAnsi" w:cstheme="minorHAnsi"/>
                </w:rPr>
                <w:t xml:space="preserve">     </w:t>
              </w:r>
            </w:sdtContent>
          </w:sdt>
        </w:p>
      </w:sdtContent>
    </w:sdt>
    <w:sdt>
      <w:sdtPr>
        <w:rPr>
          <w:rFonts w:asciiTheme="minorHAnsi" w:hAnsiTheme="minorHAnsi" w:cstheme="minorHAnsi"/>
        </w:rPr>
        <w:tag w:val="goog_rdk_3"/>
        <w:id w:val="1681467524"/>
      </w:sdtPr>
      <w:sdtEndPr/>
      <w:sdtContent>
        <w:p w14:paraId="5180C526" w14:textId="78930BF2" w:rsidR="009E4977" w:rsidRPr="005903EC" w:rsidRDefault="00721D96" w:rsidP="009E4977">
          <w:pPr>
            <w:pBdr>
              <w:top w:val="nil"/>
              <w:left w:val="nil"/>
              <w:bottom w:val="nil"/>
              <w:right w:val="nil"/>
              <w:between w:val="nil"/>
            </w:pBdr>
            <w:jc w:val="both"/>
            <w:rPr>
              <w:rFonts w:asciiTheme="minorHAnsi" w:eastAsia="Calibri" w:hAnsiTheme="minorHAnsi" w:cstheme="minorHAnsi"/>
            </w:rPr>
          </w:pPr>
          <w:hyperlink r:id="rId12" w:history="1">
            <w:r w:rsidR="009E4977" w:rsidRPr="005903EC">
              <w:rPr>
                <w:rStyle w:val="Hyperlink"/>
                <w:rFonts w:asciiTheme="minorHAnsi" w:eastAsia="Calibri" w:hAnsiTheme="minorHAnsi" w:cstheme="minorHAnsi"/>
              </w:rPr>
              <w:t>maria.rizzuto@unimib.it</w:t>
            </w:r>
          </w:hyperlink>
        </w:p>
        <w:p w14:paraId="3175CD9B" w14:textId="77777777" w:rsidR="009E4977" w:rsidRDefault="00721D96" w:rsidP="009E4977">
          <w:pPr>
            <w:jc w:val="both"/>
            <w:rPr>
              <w:rFonts w:asciiTheme="minorHAnsi" w:eastAsia="Calibri" w:hAnsiTheme="minorHAnsi" w:cstheme="minorHAnsi"/>
            </w:rPr>
          </w:pPr>
          <w:hyperlink r:id="rId13" w:history="1">
            <w:r w:rsidR="009E4977" w:rsidRPr="00737DD1">
              <w:rPr>
                <w:rStyle w:val="Hyperlink"/>
                <w:rFonts w:asciiTheme="minorHAnsi" w:eastAsia="Calibri" w:hAnsiTheme="minorHAnsi" w:cstheme="minorHAnsi"/>
              </w:rPr>
              <w:t>fabio.corsi@unimi.it</w:t>
            </w:r>
          </w:hyperlink>
        </w:p>
        <w:p w14:paraId="10EFBFF6" w14:textId="13F3F15C" w:rsidR="009E4977" w:rsidRPr="002C65D8" w:rsidRDefault="00721D96" w:rsidP="009E4977">
          <w:pPr>
            <w:jc w:val="both"/>
            <w:rPr>
              <w:rFonts w:asciiTheme="minorHAnsi" w:eastAsia="Calibri" w:hAnsiTheme="minorHAnsi" w:cstheme="minorHAnsi"/>
              <w:lang w:val="it-IT"/>
            </w:rPr>
          </w:pPr>
          <w:hyperlink r:id="rId14" w:history="1">
            <w:r w:rsidR="009E4977" w:rsidRPr="00737DD1">
              <w:rPr>
                <w:rStyle w:val="Hyperlink"/>
                <w:rFonts w:asciiTheme="minorHAnsi" w:eastAsia="Calibri" w:hAnsiTheme="minorHAnsi" w:cstheme="minorHAnsi"/>
                <w:lang w:val="it-IT"/>
              </w:rPr>
              <w:t>serena.mazzucchelli@unimi.it</w:t>
            </w:r>
          </w:hyperlink>
        </w:p>
      </w:sdtContent>
    </w:sdt>
    <w:p w14:paraId="58A403F4" w14:textId="77777777" w:rsidR="009E4977" w:rsidRPr="005903EC" w:rsidRDefault="009E4977" w:rsidP="009E4977">
      <w:pPr>
        <w:jc w:val="both"/>
        <w:rPr>
          <w:rFonts w:asciiTheme="minorHAnsi" w:eastAsia="Calibri" w:hAnsiTheme="minorHAnsi" w:cstheme="minorHAnsi"/>
          <w:lang w:val="it-IT"/>
        </w:rPr>
      </w:pPr>
    </w:p>
    <w:p w14:paraId="12916965" w14:textId="77777777" w:rsidR="003B5E26" w:rsidRPr="005903EC" w:rsidRDefault="003B5E26" w:rsidP="009A0E7C">
      <w:pPr>
        <w:outlineLvl w:val="0"/>
        <w:rPr>
          <w:rFonts w:asciiTheme="minorHAnsi" w:hAnsiTheme="minorHAnsi" w:cstheme="minorHAnsi"/>
          <w:b/>
          <w:sz w:val="22"/>
          <w:szCs w:val="22"/>
          <w:lang w:val="it-IT"/>
        </w:rPr>
      </w:pPr>
    </w:p>
    <w:p w14:paraId="6F84F159" w14:textId="77777777" w:rsidR="003B5E26" w:rsidRPr="005903EC" w:rsidRDefault="003B5E26" w:rsidP="009A0E7C">
      <w:pPr>
        <w:outlineLvl w:val="0"/>
        <w:rPr>
          <w:rFonts w:asciiTheme="minorHAnsi" w:hAnsiTheme="minorHAnsi" w:cstheme="minorHAnsi"/>
          <w:b/>
          <w:sz w:val="22"/>
          <w:szCs w:val="22"/>
          <w:lang w:val="it-IT"/>
        </w:rPr>
      </w:pPr>
    </w:p>
    <w:p w14:paraId="5A2BE33C" w14:textId="77777777" w:rsidR="001E230F" w:rsidRPr="005903EC" w:rsidRDefault="001E230F" w:rsidP="009A0E7C">
      <w:pPr>
        <w:outlineLvl w:val="0"/>
        <w:rPr>
          <w:rFonts w:asciiTheme="minorHAnsi" w:hAnsiTheme="minorHAnsi" w:cstheme="minorHAnsi"/>
          <w:b/>
          <w:sz w:val="22"/>
          <w:szCs w:val="22"/>
          <w:lang w:val="it-IT"/>
        </w:rPr>
      </w:pPr>
    </w:p>
    <w:p w14:paraId="60B95108" w14:textId="77777777" w:rsidR="00C70C90" w:rsidRPr="005903EC" w:rsidRDefault="00C70C90">
      <w:pPr>
        <w:rPr>
          <w:rFonts w:asciiTheme="minorHAnsi" w:hAnsiTheme="minorHAnsi" w:cstheme="minorHAnsi"/>
          <w:b/>
          <w:sz w:val="22"/>
          <w:szCs w:val="22"/>
          <w:lang w:val="it-IT"/>
        </w:rPr>
      </w:pPr>
      <w:r w:rsidRPr="005903EC">
        <w:rPr>
          <w:rFonts w:asciiTheme="minorHAnsi" w:hAnsiTheme="minorHAnsi" w:cstheme="minorHAnsi"/>
          <w:b/>
          <w:sz w:val="22"/>
          <w:szCs w:val="22"/>
          <w:lang w:val="it-IT"/>
        </w:rPr>
        <w:br w:type="page"/>
      </w:r>
    </w:p>
    <w:p w14:paraId="1667ADCD" w14:textId="77777777" w:rsidR="005F1ADF" w:rsidRPr="005903EC" w:rsidRDefault="005F1ADF" w:rsidP="005F1ADF">
      <w:pPr>
        <w:pStyle w:val="Heading2"/>
        <w:rPr>
          <w:rFonts w:asciiTheme="minorHAnsi" w:hAnsiTheme="minorHAnsi" w:cstheme="minorHAnsi"/>
          <w:lang w:val="it-IT"/>
        </w:rPr>
      </w:pPr>
      <w:r w:rsidRPr="005903EC">
        <w:rPr>
          <w:rFonts w:asciiTheme="minorHAnsi" w:hAnsiTheme="minorHAnsi" w:cstheme="minorHAnsi"/>
          <w:lang w:val="it-IT"/>
        </w:rPr>
        <w:lastRenderedPageBreak/>
        <w:t xml:space="preserve">Author Questionnaire </w:t>
      </w:r>
    </w:p>
    <w:p w14:paraId="22834088" w14:textId="02499F11"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1780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92BE021"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467B9">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07F1ADE5" w:rsidR="005F1ADF" w:rsidRPr="006B397E"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w:t>
      </w:r>
      <w:r w:rsidRPr="006B397E">
        <w:rPr>
          <w:rFonts w:asciiTheme="majorHAnsi" w:eastAsia="Times New Roman" w:hAnsiTheme="majorHAnsi" w:cstheme="majorHAnsi"/>
          <w:szCs w:val="24"/>
        </w:rPr>
        <w:t xml:space="preserve">for your group? </w:t>
      </w:r>
    </w:p>
    <w:p w14:paraId="42008F83" w14:textId="77777777" w:rsidR="005F1ADF" w:rsidRPr="006B397E" w:rsidRDefault="005F1ADF" w:rsidP="005F1ADF">
      <w:pPr>
        <w:spacing w:before="120"/>
        <w:rPr>
          <w:rFonts w:eastAsia="Times New Roman" w:cs="Calibri"/>
          <w:szCs w:val="24"/>
        </w:rPr>
      </w:pPr>
    </w:p>
    <w:p w14:paraId="2A8E68AA" w14:textId="3BD2E622" w:rsidR="005F1ADF" w:rsidRPr="006D3C9C" w:rsidRDefault="00721D96"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903EC" w:rsidRPr="006B397E">
            <w:rPr>
              <w:rFonts w:ascii="MS Gothic" w:eastAsia="MS Gothic" w:hAnsi="MS Gothic" w:cstheme="minorHAnsi" w:hint="eastAsia"/>
              <w:color w:val="000000"/>
              <w:szCs w:val="24"/>
            </w:rPr>
            <w:t>☒</w:t>
          </w:r>
        </w:sdtContent>
      </w:sdt>
      <w:r w:rsidR="005F1ADF" w:rsidRPr="006B397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7C05E01C" w14:textId="4AD56512" w:rsidR="005F1ADF" w:rsidRDefault="005F1ADF" w:rsidP="005903EC">
      <w:pPr>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67386C83" w14:textId="2530372C" w:rsidR="005F1ADF" w:rsidRDefault="005F1ADF" w:rsidP="005903E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8627C">
        <w:rPr>
          <w:rFonts w:asciiTheme="minorHAnsi" w:eastAsia="Times New Roman" w:hAnsiTheme="minorHAnsi" w:cstheme="minorHAnsi"/>
          <w:b/>
          <w:szCs w:val="24"/>
        </w:rPr>
        <w:t xml:space="preserve"> No</w:t>
      </w:r>
    </w:p>
    <w:p w14:paraId="73CD2511" w14:textId="77777777" w:rsidR="005903EC" w:rsidRDefault="005903EC" w:rsidP="005903EC">
      <w:pPr>
        <w:spacing w:before="120"/>
        <w:rPr>
          <w:rFonts w:asciiTheme="minorHAnsi" w:hAnsiTheme="minorHAnsi" w:cstheme="minorHAnsi"/>
          <w:b/>
          <w:sz w:val="22"/>
          <w:szCs w:val="22"/>
        </w:rPr>
      </w:pPr>
    </w:p>
    <w:p w14:paraId="0FDB8123" w14:textId="615F0D8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4492F7B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E7D86">
        <w:rPr>
          <w:rFonts w:asciiTheme="minorHAnsi" w:hAnsiTheme="minorHAnsi" w:cstheme="minorHAnsi"/>
          <w:bCs/>
          <w:sz w:val="22"/>
          <w:szCs w:val="22"/>
        </w:rPr>
        <w:t>2</w:t>
      </w:r>
      <w:r w:rsidR="00A8627C">
        <w:rPr>
          <w:rFonts w:asciiTheme="minorHAnsi" w:hAnsiTheme="minorHAnsi" w:cstheme="minorHAnsi"/>
          <w:bCs/>
          <w:sz w:val="22"/>
          <w:szCs w:val="22"/>
        </w:rPr>
        <w:t>3</w:t>
      </w:r>
    </w:p>
    <w:p w14:paraId="5AAC9C6C" w14:textId="34F5CB1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E7D86">
        <w:rPr>
          <w:rFonts w:asciiTheme="minorHAnsi" w:hAnsiTheme="minorHAnsi" w:cstheme="minorHAnsi"/>
          <w:bCs/>
          <w:sz w:val="22"/>
          <w:szCs w:val="22"/>
        </w:rPr>
        <w:t>5</w:t>
      </w:r>
      <w:r w:rsidR="008B302D">
        <w:rPr>
          <w:rFonts w:asciiTheme="minorHAnsi" w:hAnsiTheme="minorHAnsi" w:cstheme="minorHAnsi"/>
          <w:bCs/>
          <w:sz w:val="22"/>
          <w:szCs w:val="22"/>
        </w:rPr>
        <w:t>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327276">
      <w:pPr>
        <w:pStyle w:val="ListParagraph"/>
        <w:ind w:left="270"/>
        <w:jc w:val="both"/>
        <w:rPr>
          <w:rFonts w:asciiTheme="minorHAnsi" w:hAnsiTheme="minorHAnsi" w:cstheme="minorHAnsi"/>
          <w:b/>
          <w:sz w:val="22"/>
          <w:szCs w:val="22"/>
        </w:rPr>
      </w:pPr>
    </w:p>
    <w:p w14:paraId="3FD23678" w14:textId="77777777" w:rsidR="00D300CE" w:rsidRPr="00327276" w:rsidRDefault="007D61A8" w:rsidP="00327276">
      <w:pPr>
        <w:pStyle w:val="ListParagraph"/>
        <w:numPr>
          <w:ilvl w:val="0"/>
          <w:numId w:val="9"/>
        </w:numPr>
        <w:jc w:val="both"/>
        <w:rPr>
          <w:rFonts w:asciiTheme="minorHAnsi" w:hAnsiTheme="minorHAnsi" w:cstheme="minorHAnsi"/>
          <w:b/>
          <w:szCs w:val="24"/>
        </w:rPr>
      </w:pPr>
      <w:r w:rsidRPr="00327276">
        <w:rPr>
          <w:rFonts w:asciiTheme="minorHAnsi" w:hAnsiTheme="minorHAnsi" w:cstheme="minorHAnsi"/>
          <w:b/>
          <w:szCs w:val="24"/>
        </w:rPr>
        <w:t>Introductory Interview Statements</w:t>
      </w:r>
    </w:p>
    <w:p w14:paraId="54172504" w14:textId="77777777" w:rsidR="00336C61" w:rsidRPr="00327276" w:rsidRDefault="00336C61" w:rsidP="00327276">
      <w:pPr>
        <w:spacing w:line="360" w:lineRule="auto"/>
        <w:contextualSpacing/>
        <w:jc w:val="both"/>
        <w:outlineLvl w:val="0"/>
        <w:rPr>
          <w:rFonts w:asciiTheme="minorHAnsi" w:hAnsiTheme="minorHAnsi" w:cstheme="minorHAnsi"/>
          <w:szCs w:val="24"/>
        </w:rPr>
      </w:pPr>
    </w:p>
    <w:p w14:paraId="19F30F68" w14:textId="1CA2C939" w:rsidR="00327276" w:rsidRPr="00327276" w:rsidRDefault="007D61A8" w:rsidP="00327276">
      <w:pPr>
        <w:jc w:val="both"/>
        <w:rPr>
          <w:rFonts w:asciiTheme="minorHAnsi" w:eastAsia="Times New Roman" w:hAnsiTheme="minorHAnsi" w:cstheme="minorHAnsi"/>
          <w:szCs w:val="24"/>
        </w:rPr>
      </w:pPr>
      <w:bookmarkStart w:id="2" w:name="_Hlk70176337"/>
      <w:r w:rsidRPr="00327276">
        <w:rPr>
          <w:rFonts w:asciiTheme="minorHAnsi" w:eastAsia="Times New Roman" w:hAnsiTheme="minorHAnsi" w:cstheme="minorHAnsi"/>
          <w:b/>
          <w:szCs w:val="24"/>
        </w:rPr>
        <w:t>REQUIRED:</w:t>
      </w:r>
      <w:r w:rsidRPr="00327276">
        <w:rPr>
          <w:rFonts w:asciiTheme="minorHAnsi" w:eastAsia="Times New Roman" w:hAnsiTheme="minorHAnsi" w:cstheme="minorHAnsi"/>
          <w:szCs w:val="24"/>
        </w:rPr>
        <w:t xml:space="preserve"> </w:t>
      </w:r>
    </w:p>
    <w:p w14:paraId="25928288" w14:textId="75C4DE96" w:rsidR="007D61A8" w:rsidRPr="00327276" w:rsidRDefault="00DF67F8" w:rsidP="00327276">
      <w:pPr>
        <w:pStyle w:val="ListParagraph"/>
        <w:numPr>
          <w:ilvl w:val="1"/>
          <w:numId w:val="3"/>
        </w:numPr>
        <w:contextualSpacing w:val="0"/>
        <w:jc w:val="both"/>
        <w:rPr>
          <w:rFonts w:asciiTheme="minorHAnsi" w:eastAsia="Times New Roman" w:hAnsiTheme="minorHAnsi" w:cstheme="minorHAnsi"/>
          <w:szCs w:val="24"/>
        </w:rPr>
      </w:pPr>
      <w:r w:rsidRPr="00327276">
        <w:rPr>
          <w:rStyle w:val="AuthorName"/>
          <w:rFonts w:asciiTheme="minorHAnsi" w:eastAsia="Times" w:hAnsiTheme="minorHAnsi" w:cstheme="minorHAnsi"/>
        </w:rPr>
        <w:t xml:space="preserve">Marta </w:t>
      </w:r>
      <w:proofErr w:type="spellStart"/>
      <w:r w:rsidRPr="00327276">
        <w:rPr>
          <w:rStyle w:val="AuthorName"/>
          <w:rFonts w:asciiTheme="minorHAnsi" w:eastAsia="Times" w:hAnsiTheme="minorHAnsi" w:cstheme="minorHAnsi"/>
        </w:rPr>
        <w:t>Truffi</w:t>
      </w:r>
      <w:proofErr w:type="spellEnd"/>
      <w:r w:rsidR="007D61A8" w:rsidRPr="00327276">
        <w:rPr>
          <w:rFonts w:asciiTheme="minorHAnsi" w:eastAsia="Times New Roman" w:hAnsiTheme="minorHAnsi" w:cstheme="minorHAnsi"/>
          <w:b/>
          <w:bCs/>
          <w:szCs w:val="24"/>
          <w:u w:val="single"/>
        </w:rPr>
        <w:t>:</w:t>
      </w:r>
      <w:r w:rsidR="007D61A8" w:rsidRPr="00327276">
        <w:rPr>
          <w:rFonts w:asciiTheme="minorHAnsi" w:eastAsia="Times New Roman" w:hAnsiTheme="minorHAnsi" w:cstheme="minorHAnsi"/>
          <w:szCs w:val="24"/>
        </w:rPr>
        <w:t xml:space="preserve"> </w:t>
      </w:r>
      <w:r w:rsidR="00EB2EA6" w:rsidRPr="00327276">
        <w:rPr>
          <w:rStyle w:val="normaltextrun"/>
          <w:color w:val="000000"/>
          <w:szCs w:val="24"/>
        </w:rPr>
        <w:t xml:space="preserve">This protocol </w:t>
      </w:r>
      <w:r w:rsidR="003D304F">
        <w:rPr>
          <w:rStyle w:val="normaltextrun"/>
          <w:color w:val="000000"/>
          <w:szCs w:val="24"/>
        </w:rPr>
        <w:t>makes it possible</w:t>
      </w:r>
      <w:r w:rsidR="00EB2EA6" w:rsidRPr="00327276">
        <w:rPr>
          <w:rStyle w:val="normaltextrun"/>
          <w:color w:val="000000"/>
          <w:szCs w:val="24"/>
        </w:rPr>
        <w:t xml:space="preserve"> to</w:t>
      </w:r>
      <w:r w:rsidR="00405D51" w:rsidRPr="00327276">
        <w:rPr>
          <w:rStyle w:val="normaltextrun"/>
          <w:color w:val="000000"/>
          <w:szCs w:val="24"/>
        </w:rPr>
        <w:t xml:space="preserve"> </w:t>
      </w:r>
      <w:r w:rsidR="003D304F" w:rsidRPr="00327276">
        <w:rPr>
          <w:rStyle w:val="normaltextrun"/>
          <w:color w:val="000000"/>
          <w:szCs w:val="24"/>
        </w:rPr>
        <w:t>successfully</w:t>
      </w:r>
      <w:r w:rsidR="003D304F" w:rsidRPr="00327276">
        <w:rPr>
          <w:rStyle w:val="normaltextrun"/>
          <w:color w:val="000000"/>
          <w:szCs w:val="24"/>
        </w:rPr>
        <w:t xml:space="preserve"> </w:t>
      </w:r>
      <w:r w:rsidR="00327276" w:rsidRPr="00327276">
        <w:rPr>
          <w:rStyle w:val="normaltextrun"/>
          <w:color w:val="000000"/>
          <w:szCs w:val="24"/>
        </w:rPr>
        <w:t xml:space="preserve">isolate </w:t>
      </w:r>
      <w:r w:rsidR="00405D51" w:rsidRPr="00327276">
        <w:rPr>
          <w:color w:val="000000"/>
          <w:szCs w:val="24"/>
        </w:rPr>
        <w:t>and culture primary cancer-associated fibroblasts from murine breast cancer to screen novel nanoparticles designed to target the tumor microenvironment</w:t>
      </w:r>
      <w:r w:rsidR="00327276" w:rsidRPr="00327276">
        <w:rPr>
          <w:color w:val="000000"/>
          <w:szCs w:val="24"/>
        </w:rPr>
        <w:t xml:space="preserve"> </w:t>
      </w:r>
      <w:r w:rsidR="00327276" w:rsidRPr="00327276">
        <w:rPr>
          <w:b/>
          <w:bCs/>
          <w:color w:val="000000"/>
          <w:szCs w:val="24"/>
        </w:rPr>
        <w:t>[1]</w:t>
      </w:r>
      <w:r w:rsidR="00405D51" w:rsidRPr="00327276">
        <w:rPr>
          <w:color w:val="000000"/>
          <w:szCs w:val="24"/>
        </w:rPr>
        <w:t>.</w:t>
      </w:r>
    </w:p>
    <w:p w14:paraId="35F2AE81" w14:textId="77777777" w:rsidR="00327276" w:rsidRPr="00327276" w:rsidRDefault="00327276" w:rsidP="00327276">
      <w:pPr>
        <w:pStyle w:val="ListParagraph"/>
        <w:ind w:left="907"/>
        <w:contextualSpacing w:val="0"/>
        <w:jc w:val="both"/>
        <w:rPr>
          <w:rFonts w:asciiTheme="minorHAnsi" w:eastAsia="Times New Roman" w:hAnsiTheme="minorHAnsi" w:cstheme="minorHAnsi"/>
          <w:szCs w:val="24"/>
        </w:rPr>
      </w:pPr>
    </w:p>
    <w:p w14:paraId="7DB8FFEF" w14:textId="77777777" w:rsidR="00327276" w:rsidRPr="00327276" w:rsidRDefault="00327276" w:rsidP="00327276">
      <w:pPr>
        <w:pStyle w:val="ListParagraph"/>
        <w:numPr>
          <w:ilvl w:val="2"/>
          <w:numId w:val="3"/>
        </w:numPr>
        <w:contextualSpacing w:val="0"/>
        <w:jc w:val="both"/>
        <w:outlineLvl w:val="0"/>
        <w:rPr>
          <w:rFonts w:asciiTheme="minorHAnsi" w:hAnsiTheme="minorHAnsi" w:cstheme="minorHAnsi"/>
          <w:color w:val="000000" w:themeColor="text1"/>
          <w:szCs w:val="24"/>
        </w:rPr>
      </w:pPr>
      <w:r w:rsidRPr="00327276">
        <w:rPr>
          <w:rFonts w:asciiTheme="minorHAnsi" w:hAnsiTheme="minorHAnsi" w:cstheme="minorHAnsi"/>
          <w:bCs/>
          <w:color w:val="000000" w:themeColor="text1"/>
          <w:szCs w:val="24"/>
        </w:rPr>
        <w:t>INTERVIEW: Named talent says the statement above in an interview-style shot, looking slightly off-camera.</w:t>
      </w:r>
    </w:p>
    <w:p w14:paraId="0B0139AD" w14:textId="2F66ABF6" w:rsidR="007D61A8" w:rsidRPr="00327276" w:rsidRDefault="007D61A8" w:rsidP="00327276">
      <w:pPr>
        <w:jc w:val="both"/>
        <w:rPr>
          <w:rFonts w:asciiTheme="minorHAnsi" w:eastAsia="Times New Roman" w:hAnsiTheme="minorHAnsi" w:cstheme="minorHAnsi"/>
          <w:szCs w:val="24"/>
        </w:rPr>
      </w:pPr>
    </w:p>
    <w:p w14:paraId="2EA27563" w14:textId="3376752A" w:rsidR="007D61A8" w:rsidRPr="00327276" w:rsidRDefault="00DF67F8" w:rsidP="00327276">
      <w:pPr>
        <w:pStyle w:val="ListParagraph"/>
        <w:numPr>
          <w:ilvl w:val="1"/>
          <w:numId w:val="3"/>
        </w:numPr>
        <w:contextualSpacing w:val="0"/>
        <w:jc w:val="both"/>
        <w:rPr>
          <w:rFonts w:asciiTheme="minorHAnsi" w:eastAsia="Times New Roman" w:hAnsiTheme="minorHAnsi" w:cstheme="minorHAnsi"/>
          <w:szCs w:val="24"/>
        </w:rPr>
      </w:pPr>
      <w:r w:rsidRPr="00327276">
        <w:rPr>
          <w:rStyle w:val="AuthorName"/>
          <w:rFonts w:asciiTheme="minorHAnsi" w:eastAsia="Times" w:hAnsiTheme="minorHAnsi" w:cstheme="minorHAnsi"/>
        </w:rPr>
        <w:t xml:space="preserve">Leopoldo </w:t>
      </w:r>
      <w:proofErr w:type="spellStart"/>
      <w:r w:rsidRPr="00327276">
        <w:rPr>
          <w:rStyle w:val="AuthorName"/>
          <w:rFonts w:asciiTheme="minorHAnsi" w:eastAsia="Times" w:hAnsiTheme="minorHAnsi" w:cstheme="minorHAnsi"/>
        </w:rPr>
        <w:t>Sitia</w:t>
      </w:r>
      <w:proofErr w:type="spellEnd"/>
      <w:r w:rsidR="007D61A8" w:rsidRPr="00327276">
        <w:rPr>
          <w:rFonts w:asciiTheme="minorHAnsi" w:eastAsia="Times New Roman" w:hAnsiTheme="minorHAnsi" w:cstheme="minorHAnsi"/>
          <w:b/>
          <w:bCs/>
          <w:szCs w:val="24"/>
          <w:u w:val="single"/>
        </w:rPr>
        <w:t>:</w:t>
      </w:r>
      <w:r w:rsidR="007D61A8" w:rsidRPr="00327276">
        <w:rPr>
          <w:rFonts w:asciiTheme="minorHAnsi" w:eastAsia="Times New Roman" w:hAnsiTheme="minorHAnsi" w:cstheme="minorHAnsi"/>
          <w:szCs w:val="24"/>
        </w:rPr>
        <w:t xml:space="preserve"> </w:t>
      </w:r>
      <w:r w:rsidR="00405D51" w:rsidRPr="00327276">
        <w:rPr>
          <w:color w:val="000000"/>
          <w:szCs w:val="24"/>
        </w:rPr>
        <w:t>Primary CAFs represent the most reliable and physiological model for in vitro studies of tumor stroma. In this protocol</w:t>
      </w:r>
      <w:r w:rsidR="00327276" w:rsidRPr="00327276">
        <w:rPr>
          <w:color w:val="000000"/>
          <w:szCs w:val="24"/>
        </w:rPr>
        <w:t>,</w:t>
      </w:r>
      <w:r w:rsidR="00405D51" w:rsidRPr="00327276">
        <w:rPr>
          <w:color w:val="000000"/>
          <w:szCs w:val="24"/>
        </w:rPr>
        <w:t xml:space="preserve"> we </w:t>
      </w:r>
      <w:r w:rsidR="00405D51" w:rsidRPr="00327276">
        <w:rPr>
          <w:rStyle w:val="normaltextrun"/>
          <w:color w:val="000000"/>
          <w:szCs w:val="24"/>
        </w:rPr>
        <w:t>describe how to achieve an optimal yield</w:t>
      </w:r>
      <w:r w:rsidR="00327276" w:rsidRPr="00327276">
        <w:rPr>
          <w:rStyle w:val="normaltextrun"/>
          <w:color w:val="000000"/>
          <w:szCs w:val="24"/>
        </w:rPr>
        <w:t xml:space="preserve"> </w:t>
      </w:r>
      <w:r w:rsidR="00327276" w:rsidRPr="00327276">
        <w:rPr>
          <w:rStyle w:val="normaltextrun"/>
          <w:b/>
          <w:bCs/>
          <w:color w:val="000000"/>
          <w:szCs w:val="24"/>
        </w:rPr>
        <w:t>[</w:t>
      </w:r>
      <w:r w:rsidR="00327276">
        <w:rPr>
          <w:rStyle w:val="normaltextrun"/>
          <w:b/>
          <w:bCs/>
          <w:color w:val="000000"/>
          <w:szCs w:val="24"/>
        </w:rPr>
        <w:t>1</w:t>
      </w:r>
      <w:r w:rsidR="00327276" w:rsidRPr="00327276">
        <w:rPr>
          <w:rStyle w:val="normaltextrun"/>
          <w:b/>
          <w:bCs/>
          <w:color w:val="000000"/>
          <w:szCs w:val="24"/>
        </w:rPr>
        <w:t>]</w:t>
      </w:r>
      <w:r w:rsidR="00405D51" w:rsidRPr="00327276">
        <w:rPr>
          <w:rStyle w:val="normaltextrun"/>
          <w:color w:val="000000"/>
          <w:szCs w:val="24"/>
        </w:rPr>
        <w:t>.</w:t>
      </w:r>
    </w:p>
    <w:p w14:paraId="4B196E52" w14:textId="77777777" w:rsidR="00622BE8" w:rsidRPr="00327276" w:rsidRDefault="00622BE8" w:rsidP="00327276">
      <w:pPr>
        <w:contextualSpacing/>
        <w:jc w:val="both"/>
        <w:outlineLvl w:val="0"/>
        <w:rPr>
          <w:rFonts w:asciiTheme="minorHAnsi" w:eastAsia="Times New Roman" w:hAnsiTheme="minorHAnsi" w:cstheme="minorHAnsi"/>
          <w:b/>
          <w:szCs w:val="24"/>
        </w:rPr>
      </w:pPr>
    </w:p>
    <w:p w14:paraId="3A1D68C0" w14:textId="77777777" w:rsidR="00327276" w:rsidRPr="00327276" w:rsidRDefault="00327276" w:rsidP="00327276">
      <w:pPr>
        <w:pStyle w:val="ListParagraph"/>
        <w:numPr>
          <w:ilvl w:val="2"/>
          <w:numId w:val="3"/>
        </w:numPr>
        <w:contextualSpacing w:val="0"/>
        <w:jc w:val="both"/>
        <w:outlineLvl w:val="0"/>
        <w:rPr>
          <w:rFonts w:asciiTheme="minorHAnsi" w:hAnsiTheme="minorHAnsi" w:cstheme="minorHAnsi"/>
          <w:color w:val="000000" w:themeColor="text1"/>
          <w:szCs w:val="24"/>
        </w:rPr>
      </w:pPr>
      <w:r w:rsidRPr="00327276">
        <w:rPr>
          <w:rFonts w:asciiTheme="minorHAnsi" w:hAnsiTheme="minorHAnsi" w:cstheme="minorHAnsi"/>
          <w:bCs/>
          <w:color w:val="000000" w:themeColor="text1"/>
          <w:szCs w:val="24"/>
        </w:rPr>
        <w:t>INTERVIEW: Named talent says the statement above in an interview-style shot, looking slightly off-camera.</w:t>
      </w:r>
    </w:p>
    <w:bookmarkEnd w:id="2"/>
    <w:p w14:paraId="05590FD5" w14:textId="77777777" w:rsidR="007D61A8" w:rsidRPr="00B07A3B" w:rsidRDefault="007D61A8" w:rsidP="007D61A8">
      <w:pPr>
        <w:rPr>
          <w:rFonts w:asciiTheme="minorHAnsi" w:eastAsia="Times New Roman" w:hAnsiTheme="minorHAnsi" w:cstheme="minorHAnsi"/>
          <w:b/>
          <w:szCs w:val="24"/>
        </w:rPr>
      </w:pPr>
    </w:p>
    <w:p w14:paraId="66D538A0" w14:textId="3010608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0BB19612" w:rsidR="00CE10F2" w:rsidRDefault="00971C34" w:rsidP="00AE7D86">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Tumor Dissociation into Single Cells</w:t>
      </w:r>
    </w:p>
    <w:p w14:paraId="36D6F6C9" w14:textId="77777777" w:rsidR="00671389" w:rsidRPr="00B07A3B" w:rsidRDefault="00671389" w:rsidP="00AE7D86">
      <w:pPr>
        <w:pStyle w:val="ListParagraph"/>
        <w:ind w:left="360"/>
        <w:contextualSpacing w:val="0"/>
        <w:jc w:val="both"/>
        <w:rPr>
          <w:rFonts w:asciiTheme="minorHAnsi" w:hAnsiTheme="minorHAnsi" w:cstheme="minorHAnsi"/>
          <w:b/>
          <w:bCs/>
        </w:rPr>
      </w:pPr>
    </w:p>
    <w:p w14:paraId="24C6B477" w14:textId="7642CF13" w:rsidR="00125924" w:rsidRPr="00B07A3B" w:rsidRDefault="00A04EEC" w:rsidP="00AE7D8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To begin, prepare a digestion mix for tumor dissociation </w:t>
      </w:r>
      <w:r w:rsidRPr="00A04EEC">
        <w:rPr>
          <w:rFonts w:asciiTheme="minorHAnsi" w:hAnsiTheme="minorHAnsi" w:cstheme="minorHAnsi"/>
          <w:b/>
          <w:bCs/>
        </w:rPr>
        <w:t>[1</w:t>
      </w:r>
      <w:r>
        <w:rPr>
          <w:rFonts w:asciiTheme="minorHAnsi" w:hAnsiTheme="minorHAnsi" w:cstheme="minorHAnsi"/>
          <w:b/>
          <w:bCs/>
        </w:rPr>
        <w:t>-TXT</w:t>
      </w:r>
      <w:r w:rsidRPr="00A04EEC">
        <w:rPr>
          <w:rFonts w:asciiTheme="minorHAnsi" w:hAnsiTheme="minorHAnsi" w:cstheme="minorHAnsi"/>
          <w:b/>
          <w:bCs/>
        </w:rPr>
        <w:t>]</w:t>
      </w:r>
      <w:r>
        <w:rPr>
          <w:rFonts w:asciiTheme="minorHAnsi" w:hAnsiTheme="minorHAnsi" w:cstheme="minorHAnsi"/>
        </w:rPr>
        <w:t xml:space="preserve"> and soak the </w:t>
      </w:r>
      <w:r w:rsidR="00C53154">
        <w:rPr>
          <w:rFonts w:asciiTheme="minorHAnsi" w:hAnsiTheme="minorHAnsi" w:cstheme="minorHAnsi"/>
        </w:rPr>
        <w:t xml:space="preserve">3 to </w:t>
      </w:r>
      <w:r w:rsidR="003D304F">
        <w:rPr>
          <w:rFonts w:asciiTheme="minorHAnsi" w:hAnsiTheme="minorHAnsi" w:cstheme="minorHAnsi"/>
        </w:rPr>
        <w:t>5-</w:t>
      </w:r>
      <w:r w:rsidR="00C53154">
        <w:rPr>
          <w:rFonts w:asciiTheme="minorHAnsi" w:hAnsiTheme="minorHAnsi" w:cstheme="minorHAnsi"/>
        </w:rPr>
        <w:t xml:space="preserve">millimeter </w:t>
      </w:r>
      <w:r>
        <w:rPr>
          <w:rFonts w:asciiTheme="minorHAnsi" w:hAnsiTheme="minorHAnsi" w:cstheme="minorHAnsi"/>
        </w:rPr>
        <w:t>tumor fragments in the solution</w:t>
      </w:r>
      <w:r w:rsidR="0012498D">
        <w:rPr>
          <w:rFonts w:asciiTheme="minorHAnsi" w:hAnsiTheme="minorHAnsi" w:cstheme="minorHAnsi"/>
        </w:rPr>
        <w:t xml:space="preserve"> after</w:t>
      </w:r>
      <w:r>
        <w:rPr>
          <w:rFonts w:asciiTheme="minorHAnsi" w:hAnsiTheme="minorHAnsi" w:cstheme="minorHAnsi"/>
        </w:rPr>
        <w:t xml:space="preserve"> tightly closing the tube </w:t>
      </w:r>
      <w:r w:rsidRPr="00A04EEC">
        <w:rPr>
          <w:rFonts w:asciiTheme="minorHAnsi" w:hAnsiTheme="minorHAnsi" w:cstheme="minorHAnsi"/>
          <w:b/>
          <w:bCs/>
        </w:rPr>
        <w:t>[2]</w:t>
      </w:r>
      <w:r>
        <w:rPr>
          <w:rFonts w:asciiTheme="minorHAnsi" w:hAnsiTheme="minorHAnsi" w:cstheme="minorHAnsi"/>
        </w:rPr>
        <w:t>.</w:t>
      </w:r>
    </w:p>
    <w:p w14:paraId="7605F9E4" w14:textId="55081333" w:rsidR="00C34F4C" w:rsidRPr="00671389" w:rsidRDefault="00A04EEC" w:rsidP="00AE7D86">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WIDE: Talent with digestion mix solution placed </w:t>
      </w:r>
      <w:r w:rsidR="008A5DED">
        <w:rPr>
          <w:rFonts w:asciiTheme="minorHAnsi" w:hAnsiTheme="minorHAnsi" w:cstheme="minorHAnsi"/>
        </w:rPr>
        <w:t>in a laminar flow hood</w:t>
      </w:r>
      <w:r w:rsidR="00671389">
        <w:rPr>
          <w:rFonts w:asciiTheme="minorHAnsi" w:hAnsiTheme="minorHAnsi" w:cstheme="minorHAnsi"/>
        </w:rPr>
        <w:t xml:space="preserve"> </w:t>
      </w:r>
      <w:r w:rsidR="00671389" w:rsidRPr="00671389">
        <w:rPr>
          <w:rFonts w:asciiTheme="minorHAnsi" w:hAnsiTheme="minorHAnsi" w:cstheme="minorHAnsi"/>
          <w:b/>
          <w:bCs/>
        </w:rPr>
        <w:t xml:space="preserve">TEXT: Refer </w:t>
      </w:r>
      <w:r w:rsidR="00327276">
        <w:rPr>
          <w:rFonts w:asciiTheme="minorHAnsi" w:hAnsiTheme="minorHAnsi" w:cstheme="minorHAnsi"/>
          <w:b/>
          <w:bCs/>
        </w:rPr>
        <w:t xml:space="preserve">to </w:t>
      </w:r>
      <w:r w:rsidR="00671389" w:rsidRPr="00671389">
        <w:rPr>
          <w:rFonts w:asciiTheme="minorHAnsi" w:hAnsiTheme="minorHAnsi" w:cstheme="minorHAnsi"/>
          <w:b/>
          <w:bCs/>
        </w:rPr>
        <w:t>text for digestion mixture solution</w:t>
      </w:r>
    </w:p>
    <w:p w14:paraId="5E5096AA" w14:textId="59606B6C" w:rsidR="00C34F4C" w:rsidRDefault="00A04EEC"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tumor fragments in the solution</w:t>
      </w:r>
    </w:p>
    <w:p w14:paraId="6305E779" w14:textId="77777777" w:rsidR="00671389" w:rsidRDefault="00671389" w:rsidP="00AE7D86">
      <w:pPr>
        <w:pStyle w:val="ListParagraph"/>
        <w:ind w:left="1627"/>
        <w:contextualSpacing w:val="0"/>
        <w:jc w:val="both"/>
        <w:rPr>
          <w:rFonts w:asciiTheme="minorHAnsi" w:hAnsiTheme="minorHAnsi" w:cstheme="minorHAnsi"/>
        </w:rPr>
      </w:pPr>
    </w:p>
    <w:p w14:paraId="32729FD0" w14:textId="62F04347" w:rsidR="00671389" w:rsidRDefault="00671389" w:rsidP="00AE7D8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Turn the tube upside down, checking that all the pieces of tumor </w:t>
      </w:r>
      <w:r w:rsidR="0012498D">
        <w:rPr>
          <w:rFonts w:asciiTheme="minorHAnsi" w:hAnsiTheme="minorHAnsi" w:cstheme="minorHAnsi"/>
        </w:rPr>
        <w:t>are</w:t>
      </w:r>
      <w:r>
        <w:rPr>
          <w:rFonts w:asciiTheme="minorHAnsi" w:hAnsiTheme="minorHAnsi" w:cstheme="minorHAnsi"/>
        </w:rPr>
        <w:t xml:space="preserve"> </w:t>
      </w:r>
      <w:r w:rsidR="0012498D">
        <w:rPr>
          <w:rFonts w:asciiTheme="minorHAnsi" w:hAnsiTheme="minorHAnsi" w:cstheme="minorHAnsi"/>
        </w:rPr>
        <w:t>at</w:t>
      </w:r>
      <w:r>
        <w:rPr>
          <w:rFonts w:asciiTheme="minorHAnsi" w:hAnsiTheme="minorHAnsi" w:cstheme="minorHAnsi"/>
        </w:rPr>
        <w:t xml:space="preserve"> the bottom of the tube toward the cap </w:t>
      </w:r>
      <w:r w:rsidRPr="00671389">
        <w:rPr>
          <w:rFonts w:asciiTheme="minorHAnsi" w:hAnsiTheme="minorHAnsi" w:cstheme="minorHAnsi"/>
          <w:b/>
          <w:bCs/>
        </w:rPr>
        <w:t>[1]</w:t>
      </w:r>
      <w:r w:rsidR="00AE7D86">
        <w:rPr>
          <w:rFonts w:asciiTheme="minorHAnsi" w:hAnsiTheme="minorHAnsi" w:cstheme="minorHAnsi"/>
          <w:b/>
          <w:bCs/>
        </w:rPr>
        <w:t>,</w:t>
      </w:r>
      <w:r>
        <w:rPr>
          <w:rFonts w:asciiTheme="minorHAnsi" w:hAnsiTheme="minorHAnsi" w:cstheme="minorHAnsi"/>
        </w:rPr>
        <w:t xml:space="preserve"> then attach the tube to a mechanical dissociator in the proper housing </w:t>
      </w:r>
      <w:r w:rsidRPr="00671389">
        <w:rPr>
          <w:rFonts w:asciiTheme="minorHAnsi" w:hAnsiTheme="minorHAnsi" w:cstheme="minorHAnsi"/>
          <w:b/>
          <w:bCs/>
        </w:rPr>
        <w:t>[2]</w:t>
      </w:r>
      <w:r>
        <w:rPr>
          <w:rFonts w:asciiTheme="minorHAnsi" w:hAnsiTheme="minorHAnsi" w:cstheme="minorHAnsi"/>
        </w:rPr>
        <w:t xml:space="preserve"> and run a dissociation program </w:t>
      </w:r>
      <w:r w:rsidR="0012498D">
        <w:rPr>
          <w:rFonts w:asciiTheme="minorHAnsi" w:hAnsiTheme="minorHAnsi" w:cstheme="minorHAnsi"/>
        </w:rPr>
        <w:t xml:space="preserve">specifically </w:t>
      </w:r>
      <w:r>
        <w:rPr>
          <w:rFonts w:asciiTheme="minorHAnsi" w:hAnsiTheme="minorHAnsi" w:cstheme="minorHAnsi"/>
        </w:rPr>
        <w:t xml:space="preserve">designed for tough tumors </w:t>
      </w:r>
      <w:r w:rsidRPr="00671389">
        <w:rPr>
          <w:rFonts w:asciiTheme="minorHAnsi" w:hAnsiTheme="minorHAnsi" w:cstheme="minorHAnsi"/>
          <w:b/>
          <w:bCs/>
        </w:rPr>
        <w:t>[3]</w:t>
      </w:r>
      <w:r>
        <w:rPr>
          <w:rFonts w:asciiTheme="minorHAnsi" w:hAnsiTheme="minorHAnsi" w:cstheme="minorHAnsi"/>
        </w:rPr>
        <w:t>.</w:t>
      </w:r>
      <w:r w:rsidR="0012498D">
        <w:rPr>
          <w:rFonts w:asciiTheme="minorHAnsi" w:hAnsiTheme="minorHAnsi" w:cstheme="minorHAnsi"/>
        </w:rPr>
        <w:t xml:space="preserve"> </w:t>
      </w:r>
      <w:r w:rsidR="00C762E3" w:rsidRPr="004038C6">
        <w:rPr>
          <w:rFonts w:asciiTheme="minorHAnsi" w:hAnsiTheme="minorHAnsi" w:cstheme="minorHAnsi"/>
          <w:i/>
          <w:iCs/>
          <w:color w:val="0432FF"/>
          <w:szCs w:val="24"/>
        </w:rPr>
        <w:t>Videographer: This step is important</w:t>
      </w:r>
    </w:p>
    <w:p w14:paraId="1BF4E99F" w14:textId="58303353" w:rsidR="00671389" w:rsidRDefault="00671389"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turning the tube upside down</w:t>
      </w:r>
    </w:p>
    <w:p w14:paraId="3688F7F7" w14:textId="546C7B63" w:rsidR="00671389" w:rsidRDefault="00671389"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attaching the tube to a mechanical dissociator</w:t>
      </w:r>
    </w:p>
    <w:p w14:paraId="51779514" w14:textId="42B1520A" w:rsidR="00671389" w:rsidRDefault="00671389"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setting a </w:t>
      </w:r>
      <w:r w:rsidR="005D50EB">
        <w:rPr>
          <w:rFonts w:asciiTheme="minorHAnsi" w:hAnsiTheme="minorHAnsi" w:cstheme="minorHAnsi"/>
        </w:rPr>
        <w:t xml:space="preserve">dissociation </w:t>
      </w:r>
      <w:r>
        <w:rPr>
          <w:rFonts w:asciiTheme="minorHAnsi" w:hAnsiTheme="minorHAnsi" w:cstheme="minorHAnsi"/>
        </w:rPr>
        <w:t xml:space="preserve">program to run </w:t>
      </w:r>
    </w:p>
    <w:p w14:paraId="152426C4" w14:textId="77777777" w:rsidR="002B48B0" w:rsidRPr="00671389" w:rsidRDefault="002B48B0" w:rsidP="00AE7D86">
      <w:pPr>
        <w:pStyle w:val="ListParagraph"/>
        <w:ind w:left="1627"/>
        <w:contextualSpacing w:val="0"/>
        <w:jc w:val="both"/>
        <w:rPr>
          <w:rFonts w:asciiTheme="minorHAnsi" w:hAnsiTheme="minorHAnsi" w:cstheme="minorHAnsi"/>
        </w:rPr>
      </w:pPr>
    </w:p>
    <w:p w14:paraId="54B0D4E5" w14:textId="237EB21D" w:rsidR="00CE10F2" w:rsidRPr="00B07A3B" w:rsidRDefault="00B513C3" w:rsidP="00AE7D8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After the run, d</w:t>
      </w:r>
      <w:r w:rsidR="00D16565">
        <w:rPr>
          <w:rFonts w:asciiTheme="minorHAnsi" w:hAnsiTheme="minorHAnsi" w:cstheme="minorHAnsi"/>
        </w:rPr>
        <w:t xml:space="preserve">etach the tube </w:t>
      </w:r>
      <w:r w:rsidR="00D16565" w:rsidRPr="00F002BF">
        <w:rPr>
          <w:rFonts w:asciiTheme="minorHAnsi" w:hAnsiTheme="minorHAnsi" w:cstheme="minorHAnsi"/>
          <w:b/>
          <w:bCs/>
        </w:rPr>
        <w:t>[1]</w:t>
      </w:r>
      <w:r w:rsidR="00F002BF">
        <w:rPr>
          <w:rFonts w:asciiTheme="minorHAnsi" w:hAnsiTheme="minorHAnsi" w:cstheme="minorHAnsi"/>
        </w:rPr>
        <w:t xml:space="preserve"> and place </w:t>
      </w:r>
      <w:r w:rsidR="0038635D">
        <w:rPr>
          <w:rFonts w:asciiTheme="minorHAnsi" w:hAnsiTheme="minorHAnsi" w:cstheme="minorHAnsi"/>
        </w:rPr>
        <w:t>it</w:t>
      </w:r>
      <w:r w:rsidR="00F002BF">
        <w:rPr>
          <w:rFonts w:asciiTheme="minorHAnsi" w:hAnsiTheme="minorHAnsi" w:cstheme="minorHAnsi"/>
        </w:rPr>
        <w:t xml:space="preserve"> upside down </w:t>
      </w:r>
      <w:r w:rsidR="00AE7D86">
        <w:rPr>
          <w:rFonts w:asciiTheme="minorHAnsi" w:hAnsiTheme="minorHAnsi" w:cstheme="minorHAnsi"/>
        </w:rPr>
        <w:t>to incubate</w:t>
      </w:r>
      <w:r w:rsidR="00F002BF">
        <w:rPr>
          <w:rFonts w:asciiTheme="minorHAnsi" w:hAnsiTheme="minorHAnsi" w:cstheme="minorHAnsi"/>
        </w:rPr>
        <w:t xml:space="preserve"> the sample at 37 degrees Celsius for 40 minutes with gentle shaking </w:t>
      </w:r>
      <w:r w:rsidR="00F002BF" w:rsidRPr="00F002BF">
        <w:rPr>
          <w:rFonts w:asciiTheme="minorHAnsi" w:hAnsiTheme="minorHAnsi" w:cstheme="minorHAnsi"/>
          <w:b/>
          <w:bCs/>
        </w:rPr>
        <w:t>[2]</w:t>
      </w:r>
      <w:r w:rsidR="00F002BF">
        <w:rPr>
          <w:rFonts w:asciiTheme="minorHAnsi" w:hAnsiTheme="minorHAnsi" w:cstheme="minorHAnsi"/>
        </w:rPr>
        <w:t xml:space="preserve">. </w:t>
      </w:r>
    </w:p>
    <w:p w14:paraId="1EE42691" w14:textId="27A35329" w:rsidR="00A319BE"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detaching the tube </w:t>
      </w:r>
    </w:p>
    <w:p w14:paraId="3FBA1B9E" w14:textId="70943DAB" w:rsidR="002B48B0"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tube upside down for shaking </w:t>
      </w:r>
    </w:p>
    <w:p w14:paraId="763621FE" w14:textId="77777777" w:rsidR="00A627BF" w:rsidRPr="00B07A3B" w:rsidRDefault="00A627BF" w:rsidP="00AE7D86">
      <w:pPr>
        <w:pStyle w:val="ListParagraph"/>
        <w:ind w:left="1627"/>
        <w:contextualSpacing w:val="0"/>
        <w:jc w:val="both"/>
        <w:rPr>
          <w:rFonts w:asciiTheme="minorHAnsi" w:hAnsiTheme="minorHAnsi" w:cstheme="minorHAnsi"/>
        </w:rPr>
      </w:pPr>
    </w:p>
    <w:p w14:paraId="5942F794" w14:textId="09937099" w:rsidR="002B48B0" w:rsidRDefault="002B48B0" w:rsidP="00AE7D8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Then</w:t>
      </w:r>
      <w:r w:rsidR="00AE7D86">
        <w:rPr>
          <w:rFonts w:asciiTheme="minorHAnsi" w:hAnsiTheme="minorHAnsi" w:cstheme="minorHAnsi"/>
        </w:rPr>
        <w:t>,</w:t>
      </w:r>
      <w:r>
        <w:rPr>
          <w:rFonts w:asciiTheme="minorHAnsi" w:hAnsiTheme="minorHAnsi" w:cstheme="minorHAnsi"/>
        </w:rPr>
        <w:t xml:space="preserve"> </w:t>
      </w:r>
      <w:r w:rsidR="00093D12">
        <w:rPr>
          <w:rFonts w:asciiTheme="minorHAnsi" w:hAnsiTheme="minorHAnsi" w:cstheme="minorHAnsi"/>
        </w:rPr>
        <w:t>re-</w:t>
      </w:r>
      <w:r>
        <w:rPr>
          <w:rFonts w:asciiTheme="minorHAnsi" w:hAnsiTheme="minorHAnsi" w:cstheme="minorHAnsi"/>
        </w:rPr>
        <w:t xml:space="preserve">attach the tube to the dissociator in the proper housing </w:t>
      </w:r>
      <w:r w:rsidRPr="002B48B0">
        <w:rPr>
          <w:rFonts w:asciiTheme="minorHAnsi" w:hAnsiTheme="minorHAnsi" w:cstheme="minorHAnsi"/>
          <w:b/>
          <w:bCs/>
        </w:rPr>
        <w:t>[</w:t>
      </w:r>
      <w:r>
        <w:rPr>
          <w:rFonts w:asciiTheme="minorHAnsi" w:hAnsiTheme="minorHAnsi" w:cstheme="minorHAnsi"/>
          <w:b/>
          <w:bCs/>
        </w:rPr>
        <w:t>1</w:t>
      </w:r>
      <w:r w:rsidRPr="002B48B0">
        <w:rPr>
          <w:rFonts w:asciiTheme="minorHAnsi" w:hAnsiTheme="minorHAnsi" w:cstheme="minorHAnsi"/>
          <w:b/>
          <w:bCs/>
        </w:rPr>
        <w:t>]</w:t>
      </w:r>
      <w:r>
        <w:rPr>
          <w:rFonts w:asciiTheme="minorHAnsi" w:hAnsiTheme="minorHAnsi" w:cstheme="minorHAnsi"/>
        </w:rPr>
        <w:t xml:space="preserve"> and run the dissociation program for tough tumors tw</w:t>
      </w:r>
      <w:r w:rsidR="00093D12">
        <w:rPr>
          <w:rFonts w:asciiTheme="minorHAnsi" w:hAnsiTheme="minorHAnsi" w:cstheme="minorHAnsi"/>
        </w:rPr>
        <w:t>ice</w:t>
      </w:r>
      <w:r w:rsidR="00AE7D86">
        <w:rPr>
          <w:rFonts w:asciiTheme="minorHAnsi" w:hAnsiTheme="minorHAnsi" w:cstheme="minorHAnsi"/>
        </w:rPr>
        <w:t>,</w:t>
      </w:r>
      <w:r>
        <w:rPr>
          <w:rFonts w:asciiTheme="minorHAnsi" w:hAnsiTheme="minorHAnsi" w:cstheme="minorHAnsi"/>
        </w:rPr>
        <w:t xml:space="preserve"> ensuring no large </w:t>
      </w:r>
      <w:r w:rsidR="00AE7D86">
        <w:rPr>
          <w:rFonts w:asciiTheme="minorHAnsi" w:hAnsiTheme="minorHAnsi" w:cstheme="minorHAnsi"/>
        </w:rPr>
        <w:t>tissue pieces</w:t>
      </w:r>
      <w:r>
        <w:rPr>
          <w:rFonts w:asciiTheme="minorHAnsi" w:hAnsiTheme="minorHAnsi" w:cstheme="minorHAnsi"/>
        </w:rPr>
        <w:t xml:space="preserve"> </w:t>
      </w:r>
      <w:r w:rsidR="00093D12">
        <w:rPr>
          <w:rFonts w:asciiTheme="minorHAnsi" w:hAnsiTheme="minorHAnsi" w:cstheme="minorHAnsi"/>
        </w:rPr>
        <w:t xml:space="preserve">remain </w:t>
      </w:r>
      <w:r>
        <w:rPr>
          <w:rFonts w:asciiTheme="minorHAnsi" w:hAnsiTheme="minorHAnsi" w:cstheme="minorHAnsi"/>
        </w:rPr>
        <w:t xml:space="preserve">at the end of the procedure </w:t>
      </w:r>
      <w:r w:rsidRPr="002B48B0">
        <w:rPr>
          <w:rFonts w:asciiTheme="minorHAnsi" w:hAnsiTheme="minorHAnsi" w:cstheme="minorHAnsi"/>
          <w:b/>
          <w:bCs/>
        </w:rPr>
        <w:t>[</w:t>
      </w:r>
      <w:r>
        <w:rPr>
          <w:rFonts w:asciiTheme="minorHAnsi" w:hAnsiTheme="minorHAnsi" w:cstheme="minorHAnsi"/>
          <w:b/>
          <w:bCs/>
        </w:rPr>
        <w:t>2</w:t>
      </w:r>
      <w:r w:rsidRPr="002B48B0">
        <w:rPr>
          <w:rFonts w:asciiTheme="minorHAnsi" w:hAnsiTheme="minorHAnsi" w:cstheme="minorHAnsi"/>
          <w:b/>
          <w:bCs/>
        </w:rPr>
        <w:t>]</w:t>
      </w:r>
      <w:r>
        <w:rPr>
          <w:rFonts w:asciiTheme="minorHAnsi" w:hAnsiTheme="minorHAnsi" w:cstheme="minorHAnsi"/>
        </w:rPr>
        <w:t>.</w:t>
      </w:r>
    </w:p>
    <w:p w14:paraId="61398E3F" w14:textId="41BF127F" w:rsidR="002B48B0"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attaching the tube to the dissociator</w:t>
      </w:r>
    </w:p>
    <w:p w14:paraId="5A356801" w14:textId="1CE4FD95" w:rsidR="002B48B0"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setting the program to dissociate the tumors</w:t>
      </w:r>
    </w:p>
    <w:p w14:paraId="17E10D01" w14:textId="77777777" w:rsidR="00B720C7" w:rsidRPr="00B07A3B" w:rsidRDefault="00B720C7" w:rsidP="00AE7D86">
      <w:pPr>
        <w:pStyle w:val="ListParagraph"/>
        <w:ind w:left="1627"/>
        <w:contextualSpacing w:val="0"/>
        <w:jc w:val="both"/>
        <w:rPr>
          <w:rFonts w:asciiTheme="minorHAnsi" w:hAnsiTheme="minorHAnsi" w:cstheme="minorHAnsi"/>
        </w:rPr>
      </w:pPr>
    </w:p>
    <w:p w14:paraId="084F2AC0" w14:textId="04F34335" w:rsidR="00A627BF" w:rsidRPr="00B6627E" w:rsidRDefault="00A627BF" w:rsidP="00686475">
      <w:pPr>
        <w:pStyle w:val="ListParagraph"/>
        <w:numPr>
          <w:ilvl w:val="1"/>
          <w:numId w:val="3"/>
        </w:numPr>
        <w:contextualSpacing w:val="0"/>
        <w:jc w:val="both"/>
        <w:rPr>
          <w:rFonts w:asciiTheme="minorHAnsi" w:hAnsiTheme="minorHAnsi" w:cstheme="minorHAnsi"/>
        </w:rPr>
      </w:pPr>
      <w:r w:rsidRPr="00B6627E">
        <w:rPr>
          <w:rFonts w:asciiTheme="minorHAnsi" w:hAnsiTheme="minorHAnsi" w:cstheme="minorHAnsi"/>
        </w:rPr>
        <w:t xml:space="preserve">Filter the sample through a 40-micron cell strainer in </w:t>
      </w:r>
      <w:r w:rsidR="00AE7D86" w:rsidRPr="00B6627E">
        <w:rPr>
          <w:rFonts w:asciiTheme="minorHAnsi" w:hAnsiTheme="minorHAnsi" w:cstheme="minorHAnsi"/>
        </w:rPr>
        <w:t xml:space="preserve">a </w:t>
      </w:r>
      <w:r w:rsidRPr="00B6627E">
        <w:rPr>
          <w:rFonts w:asciiTheme="minorHAnsi" w:hAnsiTheme="minorHAnsi" w:cstheme="minorHAnsi"/>
        </w:rPr>
        <w:t>50</w:t>
      </w:r>
      <w:r w:rsidR="00AE7D86" w:rsidRPr="00B6627E">
        <w:rPr>
          <w:rFonts w:asciiTheme="minorHAnsi" w:hAnsiTheme="minorHAnsi" w:cstheme="minorHAnsi"/>
        </w:rPr>
        <w:t>-</w:t>
      </w:r>
      <w:r w:rsidRPr="00B6627E">
        <w:rPr>
          <w:rFonts w:asciiTheme="minorHAnsi" w:hAnsiTheme="minorHAnsi" w:cstheme="minorHAnsi"/>
        </w:rPr>
        <w:t xml:space="preserve">milliliter tube </w:t>
      </w:r>
      <w:r w:rsidRPr="00B6627E">
        <w:rPr>
          <w:rFonts w:asciiTheme="minorHAnsi" w:hAnsiTheme="minorHAnsi" w:cstheme="minorHAnsi"/>
          <w:b/>
          <w:bCs/>
        </w:rPr>
        <w:t>[1]</w:t>
      </w:r>
      <w:r w:rsidR="00093D12" w:rsidRPr="00B6627E">
        <w:rPr>
          <w:rFonts w:asciiTheme="minorHAnsi" w:hAnsiTheme="minorHAnsi" w:cstheme="minorHAnsi"/>
        </w:rPr>
        <w:t>, then</w:t>
      </w:r>
      <w:r w:rsidRPr="00B6627E">
        <w:rPr>
          <w:rFonts w:asciiTheme="minorHAnsi" w:hAnsiTheme="minorHAnsi" w:cstheme="minorHAnsi"/>
        </w:rPr>
        <w:t xml:space="preserve"> wash the filter with 10 milliliters of RPMI</w:t>
      </w:r>
      <w:r w:rsidR="00342076" w:rsidRPr="00B6627E">
        <w:rPr>
          <w:rFonts w:asciiTheme="minorHAnsi" w:hAnsiTheme="minorHAnsi" w:cstheme="minorHAnsi"/>
        </w:rPr>
        <w:t xml:space="preserve"> 1640</w:t>
      </w:r>
      <w:r w:rsidRPr="00B6627E">
        <w:rPr>
          <w:rFonts w:asciiTheme="minorHAnsi" w:hAnsiTheme="minorHAnsi" w:cstheme="minorHAnsi"/>
        </w:rPr>
        <w:t xml:space="preserve"> </w:t>
      </w:r>
      <w:r w:rsidRPr="00B6627E">
        <w:rPr>
          <w:rFonts w:asciiTheme="minorHAnsi" w:hAnsiTheme="minorHAnsi" w:cstheme="minorHAnsi"/>
          <w:i/>
          <w:iCs/>
          <w:color w:val="FF0000"/>
        </w:rPr>
        <w:t>(R-P-M-I</w:t>
      </w:r>
      <w:r w:rsidR="00342076" w:rsidRPr="00B6627E">
        <w:rPr>
          <w:rFonts w:asciiTheme="minorHAnsi" w:hAnsiTheme="minorHAnsi" w:cstheme="minorHAnsi"/>
          <w:i/>
          <w:iCs/>
          <w:color w:val="FF0000"/>
        </w:rPr>
        <w:t>-Sixteen-Forty</w:t>
      </w:r>
      <w:r w:rsidRPr="00B6627E">
        <w:rPr>
          <w:rFonts w:asciiTheme="minorHAnsi" w:hAnsiTheme="minorHAnsi" w:cstheme="minorHAnsi"/>
          <w:i/>
          <w:iCs/>
          <w:color w:val="FF0000"/>
        </w:rPr>
        <w:t>)</w:t>
      </w:r>
      <w:r w:rsidRPr="00B6627E">
        <w:rPr>
          <w:rFonts w:asciiTheme="minorHAnsi" w:hAnsiTheme="minorHAnsi" w:cstheme="minorHAnsi"/>
        </w:rPr>
        <w:t xml:space="preserve"> medium </w:t>
      </w:r>
      <w:r w:rsidRPr="00B6627E">
        <w:rPr>
          <w:rFonts w:asciiTheme="minorHAnsi" w:hAnsiTheme="minorHAnsi" w:cstheme="minorHAnsi"/>
          <w:b/>
          <w:bCs/>
        </w:rPr>
        <w:t>[2]</w:t>
      </w:r>
      <w:r w:rsidR="00CB0622" w:rsidRPr="00B6627E">
        <w:rPr>
          <w:rFonts w:asciiTheme="minorHAnsi" w:hAnsiTheme="minorHAnsi" w:cstheme="minorHAnsi"/>
          <w:b/>
          <w:bCs/>
        </w:rPr>
        <w:t xml:space="preserve"> </w:t>
      </w:r>
      <w:r w:rsidR="00CB0622" w:rsidRPr="00B6627E">
        <w:rPr>
          <w:rFonts w:asciiTheme="minorHAnsi" w:hAnsiTheme="minorHAnsi" w:cstheme="minorHAnsi"/>
        </w:rPr>
        <w:t xml:space="preserve">and centrifuge </w:t>
      </w:r>
      <w:r w:rsidR="00CB0622" w:rsidRPr="00B6627E">
        <w:rPr>
          <w:rFonts w:asciiTheme="minorHAnsi" w:hAnsiTheme="minorHAnsi" w:cstheme="minorHAnsi"/>
          <w:b/>
          <w:bCs/>
        </w:rPr>
        <w:t>[3-TXT]</w:t>
      </w:r>
      <w:r w:rsidR="00342076" w:rsidRPr="00B6627E">
        <w:rPr>
          <w:rFonts w:asciiTheme="minorHAnsi" w:hAnsiTheme="minorHAnsi" w:cstheme="minorHAnsi"/>
        </w:rPr>
        <w:t>.</w:t>
      </w:r>
      <w:r w:rsidRPr="00B6627E">
        <w:rPr>
          <w:rFonts w:asciiTheme="minorHAnsi" w:hAnsiTheme="minorHAnsi" w:cstheme="minorHAnsi"/>
        </w:rPr>
        <w:t xml:space="preserve"> </w:t>
      </w:r>
    </w:p>
    <w:p w14:paraId="6C122C70" w14:textId="7C594C8D" w:rsidR="00D31E57" w:rsidRDefault="00D31E57"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filtering the sample through </w:t>
      </w:r>
      <w:r w:rsidR="00AE7D86">
        <w:rPr>
          <w:rFonts w:asciiTheme="minorHAnsi" w:hAnsiTheme="minorHAnsi" w:cstheme="minorHAnsi"/>
        </w:rPr>
        <w:t xml:space="preserve">a </w:t>
      </w:r>
      <w:r>
        <w:rPr>
          <w:rFonts w:asciiTheme="minorHAnsi" w:hAnsiTheme="minorHAnsi" w:cstheme="minorHAnsi"/>
        </w:rPr>
        <w:t>strainer</w:t>
      </w:r>
    </w:p>
    <w:p w14:paraId="5C711040" w14:textId="02641D96" w:rsidR="00D31E57" w:rsidRDefault="00D31E57"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washing the filter with medium</w:t>
      </w:r>
    </w:p>
    <w:p w14:paraId="272A733B" w14:textId="14F91D1A" w:rsidR="00D669D1" w:rsidRPr="00B6627E" w:rsidRDefault="00CB0622" w:rsidP="00B6627E">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placing the sample in centrifuge </w:t>
      </w:r>
      <w:r w:rsidRPr="00D31E57">
        <w:rPr>
          <w:rFonts w:asciiTheme="minorHAnsi" w:hAnsiTheme="minorHAnsi" w:cstheme="minorHAnsi"/>
          <w:b/>
          <w:bCs/>
        </w:rPr>
        <w:t xml:space="preserve">TEXT: 7 min, </w:t>
      </w:r>
      <w:r w:rsidRPr="00D31E57">
        <w:rPr>
          <w:rFonts w:asciiTheme="minorHAnsi" w:eastAsia="Calibri" w:hAnsiTheme="minorHAnsi" w:cstheme="minorHAnsi"/>
          <w:b/>
          <w:bCs/>
        </w:rPr>
        <w:t>300 × g</w:t>
      </w:r>
    </w:p>
    <w:p w14:paraId="4770E6B3" w14:textId="77777777" w:rsidR="00F0333B" w:rsidRPr="00F0333B" w:rsidRDefault="00F0333B" w:rsidP="00AE7D86">
      <w:pPr>
        <w:pStyle w:val="ListParagraph"/>
        <w:ind w:left="1627"/>
        <w:contextualSpacing w:val="0"/>
        <w:jc w:val="both"/>
        <w:rPr>
          <w:rFonts w:asciiTheme="minorHAnsi" w:hAnsiTheme="minorHAnsi" w:cstheme="minorHAnsi"/>
        </w:rPr>
      </w:pPr>
    </w:p>
    <w:p w14:paraId="404ABC8A" w14:textId="2EC5D415" w:rsidR="001A47D7" w:rsidRPr="00B6627E" w:rsidRDefault="00435D93" w:rsidP="00B6627E">
      <w:pPr>
        <w:pStyle w:val="ListParagraph"/>
        <w:numPr>
          <w:ilvl w:val="1"/>
          <w:numId w:val="3"/>
        </w:numPr>
        <w:jc w:val="both"/>
        <w:rPr>
          <w:rFonts w:asciiTheme="minorHAnsi" w:hAnsiTheme="minorHAnsi" w:cstheme="minorHAnsi"/>
        </w:rPr>
      </w:pPr>
      <w:r w:rsidRPr="00B6627E">
        <w:rPr>
          <w:rFonts w:asciiTheme="minorHAnsi" w:hAnsiTheme="minorHAnsi" w:cstheme="minorHAnsi"/>
        </w:rPr>
        <w:t>After centrifugation, r</w:t>
      </w:r>
      <w:r w:rsidR="00D31E57" w:rsidRPr="00B6627E">
        <w:rPr>
          <w:rFonts w:asciiTheme="minorHAnsi" w:hAnsiTheme="minorHAnsi" w:cstheme="minorHAnsi"/>
        </w:rPr>
        <w:t xml:space="preserve">esuspend the pellet in PBE buffer composed of </w:t>
      </w:r>
      <w:r w:rsidR="001A47D7" w:rsidRPr="00B6627E">
        <w:rPr>
          <w:rFonts w:asciiTheme="minorHAnsi" w:hAnsiTheme="minorHAnsi" w:cstheme="minorHAnsi"/>
        </w:rPr>
        <w:t>PBS, 0.5% BSA</w:t>
      </w:r>
      <w:r w:rsidR="00AE7D86" w:rsidRPr="00B6627E">
        <w:rPr>
          <w:rFonts w:asciiTheme="minorHAnsi" w:hAnsiTheme="minorHAnsi" w:cstheme="minorHAnsi"/>
        </w:rPr>
        <w:t>,</w:t>
      </w:r>
      <w:r w:rsidR="001A47D7" w:rsidRPr="00B6627E">
        <w:rPr>
          <w:rFonts w:asciiTheme="minorHAnsi" w:hAnsiTheme="minorHAnsi" w:cstheme="minorHAnsi"/>
        </w:rPr>
        <w:t xml:space="preserve"> and </w:t>
      </w:r>
      <w:r w:rsidR="0038635D" w:rsidRPr="00B6627E">
        <w:rPr>
          <w:rFonts w:asciiTheme="minorHAnsi" w:hAnsiTheme="minorHAnsi" w:cstheme="minorHAnsi"/>
        </w:rPr>
        <w:t>2-</w:t>
      </w:r>
      <w:r w:rsidR="001A47D7" w:rsidRPr="00B6627E">
        <w:rPr>
          <w:rFonts w:asciiTheme="minorHAnsi" w:hAnsiTheme="minorHAnsi" w:cstheme="minorHAnsi"/>
        </w:rPr>
        <w:t xml:space="preserve">millimolar EDTA </w:t>
      </w:r>
      <w:r w:rsidR="001A47D7" w:rsidRPr="00B6627E">
        <w:rPr>
          <w:rFonts w:asciiTheme="minorHAnsi" w:hAnsiTheme="minorHAnsi" w:cstheme="minorHAnsi"/>
          <w:b/>
          <w:bCs/>
        </w:rPr>
        <w:t>[1]</w:t>
      </w:r>
      <w:r w:rsidR="001A47D7" w:rsidRPr="00B6627E">
        <w:rPr>
          <w:rFonts w:asciiTheme="minorHAnsi" w:hAnsiTheme="minorHAnsi" w:cstheme="minorHAnsi"/>
        </w:rPr>
        <w:t xml:space="preserve"> and count the cells with trypan blue </w:t>
      </w:r>
      <w:r w:rsidR="001A47D7" w:rsidRPr="00B6627E">
        <w:rPr>
          <w:rFonts w:asciiTheme="minorHAnsi" w:hAnsiTheme="minorHAnsi" w:cstheme="minorHAnsi"/>
          <w:b/>
          <w:bCs/>
        </w:rPr>
        <w:t>[2]</w:t>
      </w:r>
      <w:r w:rsidR="001A47D7" w:rsidRPr="00B6627E">
        <w:rPr>
          <w:rFonts w:asciiTheme="minorHAnsi" w:hAnsiTheme="minorHAnsi" w:cstheme="minorHAnsi"/>
        </w:rPr>
        <w:t xml:space="preserve">. </w:t>
      </w:r>
    </w:p>
    <w:p w14:paraId="3EADA713" w14:textId="77777777" w:rsidR="001A47D7" w:rsidRDefault="001A47D7" w:rsidP="00AE7D86">
      <w:pPr>
        <w:pStyle w:val="ListParagraph"/>
        <w:numPr>
          <w:ilvl w:val="2"/>
          <w:numId w:val="3"/>
        </w:numPr>
        <w:jc w:val="both"/>
        <w:rPr>
          <w:rFonts w:asciiTheme="minorHAnsi" w:hAnsiTheme="minorHAnsi" w:cstheme="minorHAnsi"/>
        </w:rPr>
      </w:pPr>
      <w:r>
        <w:rPr>
          <w:rFonts w:asciiTheme="minorHAnsi" w:hAnsiTheme="minorHAnsi" w:cstheme="minorHAnsi"/>
        </w:rPr>
        <w:t>Talent resuspending the pellet in buffer</w:t>
      </w:r>
    </w:p>
    <w:p w14:paraId="4FE81731" w14:textId="77777777" w:rsidR="001A47D7" w:rsidRDefault="001A47D7"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counting the cells</w:t>
      </w:r>
    </w:p>
    <w:p w14:paraId="4507D45B" w14:textId="77777777" w:rsidR="001A47D7" w:rsidRDefault="001A47D7" w:rsidP="00AE7D86">
      <w:pPr>
        <w:pStyle w:val="ListParagraph"/>
        <w:ind w:left="1627"/>
        <w:jc w:val="both"/>
        <w:rPr>
          <w:rFonts w:asciiTheme="minorHAnsi" w:hAnsiTheme="minorHAnsi" w:cstheme="minorHAnsi"/>
        </w:rPr>
      </w:pPr>
    </w:p>
    <w:p w14:paraId="66F19B1F" w14:textId="4EDE3793" w:rsidR="001A47D7" w:rsidRDefault="001A47D7" w:rsidP="00B6627E">
      <w:pPr>
        <w:pStyle w:val="ListParagraph"/>
        <w:numPr>
          <w:ilvl w:val="1"/>
          <w:numId w:val="3"/>
        </w:numPr>
        <w:jc w:val="both"/>
        <w:rPr>
          <w:rFonts w:asciiTheme="minorHAnsi" w:hAnsiTheme="minorHAnsi" w:cstheme="minorHAnsi"/>
        </w:rPr>
      </w:pPr>
      <w:r>
        <w:rPr>
          <w:rFonts w:asciiTheme="minorHAnsi" w:hAnsiTheme="minorHAnsi" w:cstheme="minorHAnsi"/>
        </w:rPr>
        <w:t xml:space="preserve">Prepare the dead cell removal binding buffer by diluting the 20x binding buffer stock solution with sterile double-distilled water </w:t>
      </w:r>
      <w:r w:rsidRPr="001A47D7">
        <w:rPr>
          <w:rFonts w:asciiTheme="minorHAnsi" w:hAnsiTheme="minorHAnsi" w:cstheme="minorHAnsi"/>
          <w:b/>
          <w:bCs/>
        </w:rPr>
        <w:t>[1]</w:t>
      </w:r>
      <w:r w:rsidR="00CB0622">
        <w:rPr>
          <w:rFonts w:asciiTheme="minorHAnsi" w:hAnsiTheme="minorHAnsi" w:cstheme="minorHAnsi"/>
        </w:rPr>
        <w:t xml:space="preserve">, </w:t>
      </w:r>
      <w:r>
        <w:rPr>
          <w:rFonts w:asciiTheme="minorHAnsi" w:hAnsiTheme="minorHAnsi" w:cstheme="minorHAnsi"/>
        </w:rPr>
        <w:t xml:space="preserve">wash the cells with 5 milliliters of 1x binding buffer </w:t>
      </w:r>
      <w:r w:rsidRPr="001A47D7">
        <w:rPr>
          <w:rFonts w:asciiTheme="minorHAnsi" w:hAnsiTheme="minorHAnsi" w:cstheme="minorHAnsi"/>
          <w:b/>
          <w:bCs/>
        </w:rPr>
        <w:t>[2]</w:t>
      </w:r>
      <w:r w:rsidR="00CB0622" w:rsidRPr="00B6627E">
        <w:rPr>
          <w:rFonts w:asciiTheme="minorHAnsi" w:hAnsiTheme="minorHAnsi" w:cstheme="minorHAnsi"/>
        </w:rPr>
        <w:t>, and centrifuge</w:t>
      </w:r>
      <w:r w:rsidR="00CB0622">
        <w:rPr>
          <w:rFonts w:asciiTheme="minorHAnsi" w:hAnsiTheme="minorHAnsi" w:cstheme="minorHAnsi"/>
          <w:b/>
          <w:bCs/>
        </w:rPr>
        <w:t xml:space="preserve"> [3-TXT]</w:t>
      </w:r>
      <w:r>
        <w:rPr>
          <w:rFonts w:asciiTheme="minorHAnsi" w:hAnsiTheme="minorHAnsi" w:cstheme="minorHAnsi"/>
        </w:rPr>
        <w:t>.</w:t>
      </w:r>
    </w:p>
    <w:p w14:paraId="7D5B68E4" w14:textId="20AD1F75" w:rsidR="001A47D7" w:rsidRDefault="001A47D7"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t>
      </w:r>
      <w:r w:rsidR="00CB0622">
        <w:rPr>
          <w:rFonts w:asciiTheme="minorHAnsi" w:hAnsiTheme="minorHAnsi" w:cstheme="minorHAnsi"/>
        </w:rPr>
        <w:t xml:space="preserve">showing the previously prepared 1x </w:t>
      </w:r>
      <w:r>
        <w:rPr>
          <w:rFonts w:asciiTheme="minorHAnsi" w:hAnsiTheme="minorHAnsi" w:cstheme="minorHAnsi"/>
        </w:rPr>
        <w:t>binding buffer</w:t>
      </w:r>
    </w:p>
    <w:p w14:paraId="04A72383" w14:textId="0F691F30" w:rsidR="00786C7A" w:rsidRPr="00B6627E" w:rsidRDefault="001A47D7" w:rsidP="006F01F3">
      <w:pPr>
        <w:pStyle w:val="ListParagraph"/>
        <w:numPr>
          <w:ilvl w:val="2"/>
          <w:numId w:val="3"/>
        </w:numPr>
        <w:contextualSpacing w:val="0"/>
        <w:jc w:val="both"/>
        <w:rPr>
          <w:rFonts w:asciiTheme="minorHAnsi" w:hAnsiTheme="minorHAnsi" w:cstheme="minorHAnsi"/>
          <w:b/>
          <w:bCs/>
        </w:rPr>
      </w:pPr>
      <w:r w:rsidRPr="00786C7A">
        <w:rPr>
          <w:rFonts w:asciiTheme="minorHAnsi" w:hAnsiTheme="minorHAnsi" w:cstheme="minorHAnsi"/>
        </w:rPr>
        <w:t xml:space="preserve">Talent giving </w:t>
      </w:r>
      <w:r w:rsidR="00AE7D86" w:rsidRPr="00786C7A">
        <w:rPr>
          <w:rFonts w:asciiTheme="minorHAnsi" w:hAnsiTheme="minorHAnsi" w:cstheme="minorHAnsi"/>
        </w:rPr>
        <w:t xml:space="preserve">a </w:t>
      </w:r>
      <w:r w:rsidRPr="00786C7A">
        <w:rPr>
          <w:rFonts w:asciiTheme="minorHAnsi" w:hAnsiTheme="minorHAnsi" w:cstheme="minorHAnsi"/>
        </w:rPr>
        <w:t>wash of binding buffer to the cells</w:t>
      </w:r>
    </w:p>
    <w:p w14:paraId="156D280A" w14:textId="752AC3D1" w:rsidR="00771557" w:rsidRPr="00B6627E" w:rsidRDefault="00771557" w:rsidP="00B6627E">
      <w:pPr>
        <w:pStyle w:val="ListParagraph"/>
        <w:numPr>
          <w:ilvl w:val="2"/>
          <w:numId w:val="3"/>
        </w:numPr>
        <w:contextualSpacing w:val="0"/>
        <w:jc w:val="both"/>
        <w:rPr>
          <w:rFonts w:asciiTheme="minorHAnsi" w:hAnsiTheme="minorHAnsi" w:cstheme="minorHAnsi"/>
          <w:b/>
          <w:bCs/>
        </w:rPr>
      </w:pPr>
      <w:r w:rsidRPr="00786C7A">
        <w:rPr>
          <w:rFonts w:asciiTheme="minorHAnsi" w:hAnsiTheme="minorHAnsi" w:cstheme="minorHAnsi"/>
        </w:rPr>
        <w:t xml:space="preserve">Talent placing the sample in centrifuge </w:t>
      </w:r>
      <w:r w:rsidRPr="00786C7A">
        <w:rPr>
          <w:rFonts w:asciiTheme="minorHAnsi" w:hAnsiTheme="minorHAnsi" w:cstheme="minorHAnsi"/>
          <w:b/>
          <w:bCs/>
        </w:rPr>
        <w:t xml:space="preserve">TEXT: 7 min, </w:t>
      </w:r>
      <w:r w:rsidRPr="00786C7A">
        <w:rPr>
          <w:rFonts w:asciiTheme="minorHAnsi" w:eastAsia="Calibri" w:hAnsiTheme="minorHAnsi" w:cstheme="minorHAnsi"/>
          <w:b/>
          <w:bCs/>
        </w:rPr>
        <w:t>300 × g</w:t>
      </w:r>
    </w:p>
    <w:p w14:paraId="53E67F93" w14:textId="77777777" w:rsidR="001A47D7" w:rsidRDefault="001A47D7" w:rsidP="00AE7D86">
      <w:pPr>
        <w:pStyle w:val="ListParagraph"/>
        <w:ind w:left="1627"/>
        <w:jc w:val="both"/>
        <w:rPr>
          <w:rFonts w:asciiTheme="minorHAnsi" w:hAnsiTheme="minorHAnsi" w:cstheme="minorHAnsi"/>
        </w:rPr>
      </w:pPr>
    </w:p>
    <w:p w14:paraId="4DF03BA0" w14:textId="68F007B1" w:rsidR="001A47D7" w:rsidRDefault="001A47D7" w:rsidP="00AE7D86">
      <w:pPr>
        <w:pStyle w:val="ListParagraph"/>
        <w:numPr>
          <w:ilvl w:val="1"/>
          <w:numId w:val="3"/>
        </w:numPr>
        <w:jc w:val="both"/>
        <w:rPr>
          <w:rFonts w:asciiTheme="minorHAnsi" w:hAnsiTheme="minorHAnsi" w:cstheme="minorHAnsi"/>
        </w:rPr>
      </w:pPr>
      <w:r>
        <w:rPr>
          <w:rFonts w:asciiTheme="minorHAnsi" w:hAnsiTheme="minorHAnsi" w:cstheme="minorHAnsi"/>
        </w:rPr>
        <w:t>After centrifugation</w:t>
      </w:r>
      <w:r w:rsidR="00435D93">
        <w:rPr>
          <w:rFonts w:asciiTheme="minorHAnsi" w:hAnsiTheme="minorHAnsi" w:cstheme="minorHAnsi"/>
        </w:rPr>
        <w:t xml:space="preserve">, </w:t>
      </w:r>
      <w:r>
        <w:rPr>
          <w:rFonts w:asciiTheme="minorHAnsi" w:hAnsiTheme="minorHAnsi" w:cstheme="minorHAnsi"/>
        </w:rPr>
        <w:t>resuspend the cell pellet with 0.1 milliliter of dead cell removal microbeads</w:t>
      </w:r>
      <w:r w:rsidR="00786C7A">
        <w:rPr>
          <w:rFonts w:asciiTheme="minorHAnsi" w:hAnsiTheme="minorHAnsi" w:cstheme="minorHAnsi"/>
        </w:rPr>
        <w:t xml:space="preserve"> for up to 10</w:t>
      </w:r>
      <w:r w:rsidR="002C506F">
        <w:rPr>
          <w:rFonts w:asciiTheme="minorHAnsi" w:hAnsiTheme="minorHAnsi" w:cstheme="minorHAnsi"/>
          <w:vertAlign w:val="superscript"/>
        </w:rPr>
        <w:t>7</w:t>
      </w:r>
      <w:r w:rsidR="002C506F">
        <w:rPr>
          <w:rFonts w:asciiTheme="minorHAnsi" w:hAnsiTheme="minorHAnsi" w:cstheme="minorHAnsi"/>
        </w:rPr>
        <w:t xml:space="preserve"> </w:t>
      </w:r>
      <w:r w:rsidR="00786C7A">
        <w:rPr>
          <w:rFonts w:asciiTheme="minorHAnsi" w:hAnsiTheme="minorHAnsi" w:cstheme="minorHAnsi"/>
        </w:rPr>
        <w:t>cells</w:t>
      </w:r>
      <w:r>
        <w:rPr>
          <w:rFonts w:asciiTheme="minorHAnsi" w:hAnsiTheme="minorHAnsi" w:cstheme="minorHAnsi"/>
        </w:rPr>
        <w:t xml:space="preserve"> </w:t>
      </w:r>
      <w:r w:rsidR="00093D12">
        <w:rPr>
          <w:rFonts w:asciiTheme="minorHAnsi" w:hAnsiTheme="minorHAnsi" w:cstheme="minorHAnsi"/>
        </w:rPr>
        <w:t>and incubate</w:t>
      </w:r>
      <w:r>
        <w:rPr>
          <w:rFonts w:asciiTheme="minorHAnsi" w:hAnsiTheme="minorHAnsi" w:cstheme="minorHAnsi"/>
        </w:rPr>
        <w:t xml:space="preserve"> at room temperature for 15 minutes </w:t>
      </w:r>
      <w:r w:rsidRPr="001A47D7">
        <w:rPr>
          <w:rFonts w:asciiTheme="minorHAnsi" w:hAnsiTheme="minorHAnsi" w:cstheme="minorHAnsi"/>
          <w:b/>
          <w:bCs/>
        </w:rPr>
        <w:t>[</w:t>
      </w:r>
      <w:r w:rsidR="00435D93">
        <w:rPr>
          <w:rFonts w:asciiTheme="minorHAnsi" w:hAnsiTheme="minorHAnsi" w:cstheme="minorHAnsi"/>
          <w:b/>
          <w:bCs/>
        </w:rPr>
        <w:t>1</w:t>
      </w:r>
      <w:r w:rsidRPr="001A47D7">
        <w:rPr>
          <w:rFonts w:asciiTheme="minorHAnsi" w:hAnsiTheme="minorHAnsi" w:cstheme="minorHAnsi"/>
          <w:b/>
          <w:bCs/>
        </w:rPr>
        <w:t>]</w:t>
      </w:r>
      <w:r>
        <w:rPr>
          <w:rFonts w:asciiTheme="minorHAnsi" w:hAnsiTheme="minorHAnsi" w:cstheme="minorHAnsi"/>
        </w:rPr>
        <w:t>.</w:t>
      </w:r>
    </w:p>
    <w:p w14:paraId="356B76F4" w14:textId="766AD2C3" w:rsidR="001A47D7"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Talent resuspending the pellet in dead cell removal microbeads</w:t>
      </w:r>
    </w:p>
    <w:p w14:paraId="7B2468D0" w14:textId="77777777" w:rsidR="00E75958" w:rsidRDefault="00E75958" w:rsidP="00AE7D86">
      <w:pPr>
        <w:pStyle w:val="ListParagraph"/>
        <w:ind w:left="1627"/>
        <w:jc w:val="both"/>
        <w:rPr>
          <w:rFonts w:asciiTheme="minorHAnsi" w:hAnsiTheme="minorHAnsi" w:cstheme="minorHAnsi"/>
        </w:rPr>
      </w:pPr>
    </w:p>
    <w:p w14:paraId="2E29C669" w14:textId="40760B1D" w:rsidR="00E75958" w:rsidRDefault="00E75958" w:rsidP="00AE7D86">
      <w:pPr>
        <w:pStyle w:val="ListParagraph"/>
        <w:numPr>
          <w:ilvl w:val="1"/>
          <w:numId w:val="3"/>
        </w:numPr>
        <w:jc w:val="both"/>
        <w:rPr>
          <w:rFonts w:asciiTheme="minorHAnsi" w:hAnsiTheme="minorHAnsi" w:cstheme="minorHAnsi"/>
        </w:rPr>
      </w:pPr>
      <w:r>
        <w:rPr>
          <w:rFonts w:asciiTheme="minorHAnsi" w:hAnsiTheme="minorHAnsi" w:cstheme="minorHAnsi"/>
        </w:rPr>
        <w:t xml:space="preserve">During the incubation, prepare a magnetic stand under the hood </w:t>
      </w:r>
      <w:r w:rsidRPr="00E75958">
        <w:rPr>
          <w:rFonts w:asciiTheme="minorHAnsi" w:hAnsiTheme="minorHAnsi" w:cstheme="minorHAnsi"/>
          <w:b/>
          <w:bCs/>
        </w:rPr>
        <w:t>[1]</w:t>
      </w:r>
      <w:r>
        <w:rPr>
          <w:rFonts w:asciiTheme="minorHAnsi" w:hAnsiTheme="minorHAnsi" w:cstheme="minorHAnsi"/>
        </w:rPr>
        <w:t xml:space="preserve"> and hang ferromagnetic separation columns on it with the tips pointing down </w:t>
      </w:r>
      <w:r w:rsidRPr="00E75958">
        <w:rPr>
          <w:rFonts w:asciiTheme="minorHAnsi" w:hAnsiTheme="minorHAnsi" w:cstheme="minorHAnsi"/>
          <w:b/>
          <w:bCs/>
        </w:rPr>
        <w:t>[2]</w:t>
      </w:r>
      <w:r>
        <w:rPr>
          <w:rFonts w:asciiTheme="minorHAnsi" w:hAnsiTheme="minorHAnsi" w:cstheme="minorHAnsi"/>
        </w:rPr>
        <w:t xml:space="preserve">. Equilibrate the columns with 0.5 milliliters of cold binding buffer and wait until the solution has flowed through </w:t>
      </w:r>
      <w:r w:rsidRPr="00E75958">
        <w:rPr>
          <w:rFonts w:asciiTheme="minorHAnsi" w:hAnsiTheme="minorHAnsi" w:cstheme="minorHAnsi"/>
          <w:b/>
          <w:bCs/>
        </w:rPr>
        <w:t>[3]</w:t>
      </w:r>
      <w:r>
        <w:rPr>
          <w:rFonts w:asciiTheme="minorHAnsi" w:hAnsiTheme="minorHAnsi" w:cstheme="minorHAnsi"/>
        </w:rPr>
        <w:t>.</w:t>
      </w:r>
    </w:p>
    <w:p w14:paraId="012BF4E9" w14:textId="70B8A0FE"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Magnetic stand placed under the hood</w:t>
      </w:r>
    </w:p>
    <w:p w14:paraId="7605368B" w14:textId="1C55A15C"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Separation columns with tips pointing down</w:t>
      </w:r>
    </w:p>
    <w:p w14:paraId="1C1C0943" w14:textId="28AC40BB"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adding </w:t>
      </w:r>
      <w:r w:rsidR="00AE7D86">
        <w:rPr>
          <w:rFonts w:asciiTheme="minorHAnsi" w:hAnsiTheme="minorHAnsi" w:cstheme="minorHAnsi"/>
        </w:rPr>
        <w:t xml:space="preserve">a </w:t>
      </w:r>
      <w:r>
        <w:rPr>
          <w:rFonts w:asciiTheme="minorHAnsi" w:hAnsiTheme="minorHAnsi" w:cstheme="minorHAnsi"/>
        </w:rPr>
        <w:t xml:space="preserve">binding buffer to the column </w:t>
      </w:r>
    </w:p>
    <w:p w14:paraId="5BA24AB3" w14:textId="77777777" w:rsidR="00E75958" w:rsidRDefault="00E75958" w:rsidP="00AE7D86">
      <w:pPr>
        <w:pStyle w:val="ListParagraph"/>
        <w:ind w:left="1627"/>
        <w:jc w:val="both"/>
        <w:rPr>
          <w:rFonts w:asciiTheme="minorHAnsi" w:hAnsiTheme="minorHAnsi" w:cstheme="minorHAnsi"/>
        </w:rPr>
      </w:pPr>
    </w:p>
    <w:p w14:paraId="508D0A55" w14:textId="41740624" w:rsidR="00E75958" w:rsidRDefault="00E75958" w:rsidP="00AE7D86">
      <w:pPr>
        <w:pStyle w:val="ListParagraph"/>
        <w:numPr>
          <w:ilvl w:val="1"/>
          <w:numId w:val="3"/>
        </w:numPr>
        <w:jc w:val="both"/>
        <w:rPr>
          <w:rFonts w:asciiTheme="minorHAnsi" w:hAnsiTheme="minorHAnsi" w:cstheme="minorHAnsi"/>
        </w:rPr>
      </w:pPr>
      <w:r>
        <w:rPr>
          <w:rFonts w:asciiTheme="minorHAnsi" w:hAnsiTheme="minorHAnsi" w:cstheme="minorHAnsi"/>
        </w:rPr>
        <w:t>After incubation</w:t>
      </w:r>
      <w:r w:rsidR="008B4A9D">
        <w:rPr>
          <w:rFonts w:asciiTheme="minorHAnsi" w:hAnsiTheme="minorHAnsi" w:cstheme="minorHAnsi"/>
        </w:rPr>
        <w:t>,</w:t>
      </w:r>
      <w:r>
        <w:rPr>
          <w:rFonts w:asciiTheme="minorHAnsi" w:hAnsiTheme="minorHAnsi" w:cstheme="minorHAnsi"/>
        </w:rPr>
        <w:t xml:space="preserve"> add 400 microliter</w:t>
      </w:r>
      <w:r w:rsidR="00B720C7">
        <w:rPr>
          <w:rFonts w:asciiTheme="minorHAnsi" w:hAnsiTheme="minorHAnsi" w:cstheme="minorHAnsi"/>
        </w:rPr>
        <w:t>s</w:t>
      </w:r>
      <w:r>
        <w:rPr>
          <w:rFonts w:asciiTheme="minorHAnsi" w:hAnsiTheme="minorHAnsi" w:cstheme="minorHAnsi"/>
        </w:rPr>
        <w:t xml:space="preserve"> of cold binding buffer to the bead</w:t>
      </w:r>
      <w:r w:rsidR="00093D12">
        <w:rPr>
          <w:rFonts w:asciiTheme="minorHAnsi" w:hAnsiTheme="minorHAnsi" w:cstheme="minorHAnsi"/>
        </w:rPr>
        <w:t xml:space="preserve"> and </w:t>
      </w:r>
      <w:r>
        <w:rPr>
          <w:rFonts w:asciiTheme="minorHAnsi" w:hAnsiTheme="minorHAnsi" w:cstheme="minorHAnsi"/>
        </w:rPr>
        <w:t xml:space="preserve">cell suspension </w:t>
      </w:r>
      <w:r w:rsidRPr="00E75958">
        <w:rPr>
          <w:rFonts w:asciiTheme="minorHAnsi" w:hAnsiTheme="minorHAnsi" w:cstheme="minorHAnsi"/>
          <w:b/>
          <w:bCs/>
        </w:rPr>
        <w:t>[1]</w:t>
      </w:r>
      <w:r>
        <w:rPr>
          <w:rFonts w:asciiTheme="minorHAnsi" w:hAnsiTheme="minorHAnsi" w:cstheme="minorHAnsi"/>
          <w:b/>
          <w:bCs/>
        </w:rPr>
        <w:t xml:space="preserve">, </w:t>
      </w:r>
      <w:r w:rsidRPr="00E75958">
        <w:rPr>
          <w:rFonts w:asciiTheme="minorHAnsi" w:hAnsiTheme="minorHAnsi" w:cstheme="minorHAnsi"/>
        </w:rPr>
        <w:t xml:space="preserve">load the entire volume onto the column </w:t>
      </w:r>
      <w:r w:rsidRPr="00D669D1">
        <w:rPr>
          <w:rFonts w:asciiTheme="minorHAnsi" w:hAnsiTheme="minorHAnsi" w:cstheme="minorHAnsi"/>
          <w:b/>
          <w:bCs/>
        </w:rPr>
        <w:t>[2]</w:t>
      </w:r>
      <w:r>
        <w:rPr>
          <w:rFonts w:asciiTheme="minorHAnsi" w:hAnsiTheme="minorHAnsi" w:cstheme="minorHAnsi"/>
        </w:rPr>
        <w:t xml:space="preserve"> and collect the effluent in a 15-milliliter tube </w:t>
      </w:r>
      <w:r w:rsidRPr="00E75958">
        <w:rPr>
          <w:rFonts w:asciiTheme="minorHAnsi" w:hAnsiTheme="minorHAnsi" w:cstheme="minorHAnsi"/>
          <w:b/>
          <w:bCs/>
        </w:rPr>
        <w:t>[3]</w:t>
      </w:r>
      <w:r>
        <w:rPr>
          <w:rFonts w:asciiTheme="minorHAnsi" w:hAnsiTheme="minorHAnsi" w:cstheme="minorHAnsi"/>
        </w:rPr>
        <w:t>.</w:t>
      </w:r>
      <w:r w:rsidR="008215F6">
        <w:rPr>
          <w:rFonts w:asciiTheme="minorHAnsi" w:hAnsiTheme="minorHAnsi" w:cstheme="minorHAnsi"/>
        </w:rPr>
        <w:t xml:space="preserve"> </w:t>
      </w:r>
      <w:r w:rsidR="008215F6" w:rsidRPr="004038C6">
        <w:rPr>
          <w:rFonts w:asciiTheme="minorHAnsi" w:hAnsiTheme="minorHAnsi" w:cstheme="minorHAnsi"/>
          <w:i/>
          <w:iCs/>
          <w:color w:val="0432FF"/>
          <w:szCs w:val="24"/>
        </w:rPr>
        <w:t>Videographer: This step is important</w:t>
      </w:r>
    </w:p>
    <w:p w14:paraId="1F47C642" w14:textId="44138ACF"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adding </w:t>
      </w:r>
      <w:r w:rsidR="00AE7D86">
        <w:rPr>
          <w:rFonts w:asciiTheme="minorHAnsi" w:hAnsiTheme="minorHAnsi" w:cstheme="minorHAnsi"/>
        </w:rPr>
        <w:t xml:space="preserve">a </w:t>
      </w:r>
      <w:r>
        <w:rPr>
          <w:rFonts w:asciiTheme="minorHAnsi" w:hAnsiTheme="minorHAnsi" w:cstheme="minorHAnsi"/>
        </w:rPr>
        <w:t>binding buffer to bead/cell suspension</w:t>
      </w:r>
    </w:p>
    <w:p w14:paraId="6027E614" w14:textId="359E2196"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Talent loading cell suspension to the column</w:t>
      </w:r>
    </w:p>
    <w:p w14:paraId="0E7B4D4A" w14:textId="60FAB863"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collecting the effluent</w:t>
      </w:r>
    </w:p>
    <w:p w14:paraId="0D809AFD" w14:textId="77777777" w:rsidR="00E75958" w:rsidRDefault="00E75958" w:rsidP="00AE7D86">
      <w:pPr>
        <w:pStyle w:val="ListParagraph"/>
        <w:ind w:left="1627"/>
        <w:jc w:val="both"/>
        <w:rPr>
          <w:rFonts w:asciiTheme="minorHAnsi" w:hAnsiTheme="minorHAnsi" w:cstheme="minorHAnsi"/>
        </w:rPr>
      </w:pPr>
    </w:p>
    <w:p w14:paraId="4DC5AF3E" w14:textId="2BDE5CD6" w:rsidR="00E75958" w:rsidRDefault="00E75958" w:rsidP="00AE7D86">
      <w:pPr>
        <w:pStyle w:val="ListParagraph"/>
        <w:numPr>
          <w:ilvl w:val="1"/>
          <w:numId w:val="3"/>
        </w:numPr>
        <w:jc w:val="both"/>
        <w:rPr>
          <w:rFonts w:asciiTheme="minorHAnsi" w:hAnsiTheme="minorHAnsi" w:cstheme="minorHAnsi"/>
        </w:rPr>
      </w:pPr>
      <w:r>
        <w:rPr>
          <w:rFonts w:asciiTheme="minorHAnsi" w:hAnsiTheme="minorHAnsi" w:cstheme="minorHAnsi"/>
        </w:rPr>
        <w:t>Wash the column with 0.5 milliliter</w:t>
      </w:r>
      <w:r w:rsidR="00AE7D86">
        <w:rPr>
          <w:rFonts w:asciiTheme="minorHAnsi" w:hAnsiTheme="minorHAnsi" w:cstheme="minorHAnsi"/>
        </w:rPr>
        <w:t>s</w:t>
      </w:r>
      <w:r>
        <w:rPr>
          <w:rFonts w:asciiTheme="minorHAnsi" w:hAnsiTheme="minorHAnsi" w:cstheme="minorHAnsi"/>
        </w:rPr>
        <w:t xml:space="preserve"> of binding buffer </w:t>
      </w:r>
      <w:r w:rsidRPr="0065706C">
        <w:rPr>
          <w:rFonts w:asciiTheme="minorHAnsi" w:hAnsiTheme="minorHAnsi" w:cstheme="minorHAnsi"/>
          <w:b/>
          <w:bCs/>
        </w:rPr>
        <w:t>[1]</w:t>
      </w:r>
      <w:r>
        <w:rPr>
          <w:rFonts w:asciiTheme="minorHAnsi" w:hAnsiTheme="minorHAnsi" w:cstheme="minorHAnsi"/>
        </w:rPr>
        <w:t xml:space="preserve"> </w:t>
      </w:r>
      <w:r w:rsidR="0065706C">
        <w:rPr>
          <w:rFonts w:asciiTheme="minorHAnsi" w:hAnsiTheme="minorHAnsi" w:cstheme="minorHAnsi"/>
        </w:rPr>
        <w:t>and collect the</w:t>
      </w:r>
      <w:r w:rsidR="00093D12">
        <w:rPr>
          <w:rFonts w:asciiTheme="minorHAnsi" w:hAnsiTheme="minorHAnsi" w:cstheme="minorHAnsi"/>
        </w:rPr>
        <w:t xml:space="preserve"> total effluent in the</w:t>
      </w:r>
      <w:r w:rsidR="0065706C">
        <w:rPr>
          <w:rFonts w:asciiTheme="minorHAnsi" w:hAnsiTheme="minorHAnsi" w:cstheme="minorHAnsi"/>
        </w:rPr>
        <w:t xml:space="preserve"> </w:t>
      </w:r>
      <w:r w:rsidR="00AE7D86">
        <w:rPr>
          <w:rFonts w:asciiTheme="minorHAnsi" w:hAnsiTheme="minorHAnsi" w:cstheme="minorHAnsi"/>
        </w:rPr>
        <w:t xml:space="preserve">same tube </w:t>
      </w:r>
      <w:r w:rsidR="0065706C" w:rsidRPr="0065706C">
        <w:rPr>
          <w:rFonts w:asciiTheme="minorHAnsi" w:hAnsiTheme="minorHAnsi" w:cstheme="minorHAnsi"/>
          <w:b/>
          <w:bCs/>
        </w:rPr>
        <w:t>[2]</w:t>
      </w:r>
      <w:r w:rsidR="0065706C">
        <w:rPr>
          <w:rFonts w:asciiTheme="minorHAnsi" w:hAnsiTheme="minorHAnsi" w:cstheme="minorHAnsi"/>
        </w:rPr>
        <w:t>.</w:t>
      </w:r>
    </w:p>
    <w:p w14:paraId="59DD6F20" w14:textId="246DCF77" w:rsidR="0065706C" w:rsidRDefault="0065706C" w:rsidP="00AE7D86">
      <w:pPr>
        <w:pStyle w:val="ListParagraph"/>
        <w:numPr>
          <w:ilvl w:val="2"/>
          <w:numId w:val="3"/>
        </w:numPr>
        <w:jc w:val="both"/>
        <w:rPr>
          <w:rFonts w:asciiTheme="minorHAnsi" w:hAnsiTheme="minorHAnsi" w:cstheme="minorHAnsi"/>
        </w:rPr>
      </w:pPr>
      <w:r>
        <w:rPr>
          <w:rFonts w:asciiTheme="minorHAnsi" w:hAnsiTheme="minorHAnsi" w:cstheme="minorHAnsi"/>
        </w:rPr>
        <w:t>Talent washing the column with buffer</w:t>
      </w:r>
    </w:p>
    <w:p w14:paraId="23BCC1B4" w14:textId="6945B7F4" w:rsidR="0065706C" w:rsidRDefault="0065706C"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collecting the effluent in tube</w:t>
      </w:r>
    </w:p>
    <w:p w14:paraId="32AEF1C5" w14:textId="77777777" w:rsidR="000C612F" w:rsidRPr="00E75958" w:rsidRDefault="000C612F" w:rsidP="00AE7D86">
      <w:pPr>
        <w:pStyle w:val="ListParagraph"/>
        <w:spacing w:before="120"/>
        <w:ind w:left="1627"/>
        <w:jc w:val="both"/>
        <w:rPr>
          <w:rFonts w:asciiTheme="minorHAnsi" w:hAnsiTheme="minorHAnsi" w:cstheme="minorHAnsi"/>
        </w:rPr>
      </w:pPr>
    </w:p>
    <w:p w14:paraId="1F99A483" w14:textId="6F7D7FE3" w:rsidR="00CE10F2" w:rsidRDefault="00D669D1" w:rsidP="00AE7D86">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Extraction of Cancer</w:t>
      </w:r>
      <w:r w:rsidR="00AE7D86">
        <w:rPr>
          <w:rFonts w:asciiTheme="minorHAnsi" w:hAnsiTheme="minorHAnsi" w:cstheme="minorHAnsi"/>
          <w:b/>
          <w:bCs/>
        </w:rPr>
        <w:t>-</w:t>
      </w:r>
      <w:r>
        <w:rPr>
          <w:rFonts w:asciiTheme="minorHAnsi" w:hAnsiTheme="minorHAnsi" w:cstheme="minorHAnsi"/>
          <w:b/>
          <w:bCs/>
        </w:rPr>
        <w:t>Associated Fibroblasts (CAF’s) From Breast Cancer</w:t>
      </w:r>
    </w:p>
    <w:p w14:paraId="550F966A" w14:textId="77777777" w:rsidR="000C612F" w:rsidRPr="00B07A3B" w:rsidRDefault="000C612F" w:rsidP="00AE7D86">
      <w:pPr>
        <w:pStyle w:val="ListParagraph"/>
        <w:ind w:left="360"/>
        <w:contextualSpacing w:val="0"/>
        <w:jc w:val="both"/>
        <w:rPr>
          <w:rFonts w:asciiTheme="minorHAnsi" w:hAnsiTheme="minorHAnsi" w:cstheme="minorHAnsi"/>
          <w:b/>
          <w:bCs/>
        </w:rPr>
      </w:pPr>
    </w:p>
    <w:p w14:paraId="6448FFD8" w14:textId="0A34E83D" w:rsidR="00CE10F2" w:rsidRDefault="000C612F" w:rsidP="00AE7D8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For depletion of non-cancer-associated fibroblasts, filter the cell suspension </w:t>
      </w:r>
      <w:r w:rsidR="00093D12">
        <w:rPr>
          <w:rFonts w:asciiTheme="minorHAnsi" w:hAnsiTheme="minorHAnsi" w:cstheme="minorHAnsi"/>
        </w:rPr>
        <w:t>using</w:t>
      </w:r>
      <w:r>
        <w:rPr>
          <w:rFonts w:asciiTheme="minorHAnsi" w:hAnsiTheme="minorHAnsi" w:cstheme="minorHAnsi"/>
        </w:rPr>
        <w:t xml:space="preserve"> </w:t>
      </w:r>
      <w:r w:rsidR="00AE7D86">
        <w:rPr>
          <w:rFonts w:asciiTheme="minorHAnsi" w:hAnsiTheme="minorHAnsi" w:cstheme="minorHAnsi"/>
        </w:rPr>
        <w:t>a</w:t>
      </w:r>
      <w:r>
        <w:rPr>
          <w:rFonts w:asciiTheme="minorHAnsi" w:hAnsiTheme="minorHAnsi" w:cstheme="minorHAnsi"/>
        </w:rPr>
        <w:t xml:space="preserve"> 70-micron cell strainer</w:t>
      </w:r>
      <w:r w:rsidR="00093D12">
        <w:rPr>
          <w:rFonts w:asciiTheme="minorHAnsi" w:hAnsiTheme="minorHAnsi" w:cstheme="minorHAnsi"/>
        </w:rPr>
        <w:t xml:space="preserve"> moistened with PBS</w:t>
      </w:r>
      <w:r>
        <w:rPr>
          <w:rFonts w:asciiTheme="minorHAnsi" w:hAnsiTheme="minorHAnsi" w:cstheme="minorHAnsi"/>
        </w:rPr>
        <w:t xml:space="preserve"> </w:t>
      </w:r>
      <w:r w:rsidRPr="000C612F">
        <w:rPr>
          <w:rFonts w:asciiTheme="minorHAnsi" w:hAnsiTheme="minorHAnsi" w:cstheme="minorHAnsi"/>
          <w:b/>
          <w:bCs/>
        </w:rPr>
        <w:t>[1]</w:t>
      </w:r>
      <w:r>
        <w:rPr>
          <w:rFonts w:asciiTheme="minorHAnsi" w:hAnsiTheme="minorHAnsi" w:cstheme="minorHAnsi"/>
        </w:rPr>
        <w:t xml:space="preserve"> and </w:t>
      </w:r>
      <w:r w:rsidRPr="000C612F">
        <w:rPr>
          <w:rFonts w:asciiTheme="minorHAnsi" w:hAnsiTheme="minorHAnsi" w:cstheme="minorHAnsi"/>
        </w:rPr>
        <w:t>centrifuge the</w:t>
      </w:r>
      <w:r w:rsidR="00093D12">
        <w:rPr>
          <w:rFonts w:asciiTheme="minorHAnsi" w:hAnsiTheme="minorHAnsi" w:cstheme="minorHAnsi"/>
        </w:rPr>
        <w:t xml:space="preserve"> cells</w:t>
      </w:r>
      <w:r w:rsidRPr="000C612F">
        <w:rPr>
          <w:rFonts w:asciiTheme="minorHAnsi" w:hAnsiTheme="minorHAnsi" w:cstheme="minorHAnsi"/>
        </w:rPr>
        <w:t xml:space="preserve"> </w:t>
      </w:r>
      <w:r w:rsidRPr="000C612F">
        <w:rPr>
          <w:rFonts w:asciiTheme="minorHAnsi" w:hAnsiTheme="minorHAnsi" w:cstheme="minorHAnsi"/>
          <w:b/>
          <w:bCs/>
        </w:rPr>
        <w:t>[</w:t>
      </w:r>
      <w:r>
        <w:rPr>
          <w:rFonts w:asciiTheme="minorHAnsi" w:hAnsiTheme="minorHAnsi" w:cstheme="minorHAnsi"/>
          <w:b/>
          <w:bCs/>
        </w:rPr>
        <w:t>2</w:t>
      </w:r>
      <w:r w:rsidRPr="000C612F">
        <w:rPr>
          <w:rFonts w:asciiTheme="minorHAnsi" w:hAnsiTheme="minorHAnsi" w:cstheme="minorHAnsi"/>
          <w:b/>
          <w:bCs/>
        </w:rPr>
        <w:t>-TXT]</w:t>
      </w:r>
      <w:r w:rsidRPr="000C612F">
        <w:rPr>
          <w:rFonts w:asciiTheme="minorHAnsi" w:hAnsiTheme="minorHAnsi" w:cstheme="minorHAnsi"/>
        </w:rPr>
        <w:t>.</w:t>
      </w:r>
    </w:p>
    <w:p w14:paraId="0C3EA826" w14:textId="14A9C288" w:rsidR="000C612F" w:rsidRDefault="000C612F"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filtering the cell suspension through </w:t>
      </w:r>
      <w:r w:rsidR="00AE7D86">
        <w:rPr>
          <w:rFonts w:asciiTheme="minorHAnsi" w:hAnsiTheme="minorHAnsi" w:cstheme="minorHAnsi"/>
        </w:rPr>
        <w:t xml:space="preserve">a </w:t>
      </w:r>
      <w:r>
        <w:rPr>
          <w:rFonts w:asciiTheme="minorHAnsi" w:hAnsiTheme="minorHAnsi" w:cstheme="minorHAnsi"/>
        </w:rPr>
        <w:t>strainer</w:t>
      </w:r>
    </w:p>
    <w:p w14:paraId="008C674F" w14:textId="2C0593D1" w:rsidR="000C612F" w:rsidRPr="00324E70" w:rsidRDefault="000C612F"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tube in centrifuge </w:t>
      </w:r>
      <w:r w:rsidRPr="000C612F">
        <w:rPr>
          <w:rFonts w:asciiTheme="minorHAnsi" w:hAnsiTheme="minorHAnsi" w:cstheme="minorHAnsi"/>
          <w:b/>
          <w:bCs/>
        </w:rPr>
        <w:t xml:space="preserve">TEXT: 10 min, </w:t>
      </w:r>
      <w:r w:rsidRPr="000C612F">
        <w:rPr>
          <w:rFonts w:asciiTheme="minorHAnsi" w:eastAsia="Calibri" w:hAnsiTheme="minorHAnsi" w:cstheme="minorHAnsi"/>
          <w:b/>
          <w:bCs/>
        </w:rPr>
        <w:t>300 × g</w:t>
      </w:r>
    </w:p>
    <w:p w14:paraId="6D047970" w14:textId="77777777" w:rsidR="00324E70" w:rsidRPr="000C612F" w:rsidRDefault="00324E70" w:rsidP="00AE7D86">
      <w:pPr>
        <w:pStyle w:val="ListParagraph"/>
        <w:ind w:left="1627"/>
        <w:contextualSpacing w:val="0"/>
        <w:jc w:val="both"/>
        <w:rPr>
          <w:rFonts w:asciiTheme="minorHAnsi" w:hAnsiTheme="minorHAnsi" w:cstheme="minorHAnsi"/>
        </w:rPr>
      </w:pPr>
    </w:p>
    <w:p w14:paraId="1371D6FC" w14:textId="65A830BC" w:rsidR="00CE10F2" w:rsidRPr="00B07A3B" w:rsidRDefault="00AE7D86" w:rsidP="00AE7D8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Remove</w:t>
      </w:r>
      <w:r w:rsidR="000C612F">
        <w:rPr>
          <w:rFonts w:asciiTheme="minorHAnsi" w:hAnsiTheme="minorHAnsi" w:cstheme="minorHAnsi"/>
        </w:rPr>
        <w:t xml:space="preserve"> </w:t>
      </w:r>
      <w:r>
        <w:rPr>
          <w:rFonts w:asciiTheme="minorHAnsi" w:hAnsiTheme="minorHAnsi" w:cstheme="minorHAnsi"/>
        </w:rPr>
        <w:t xml:space="preserve">the </w:t>
      </w:r>
      <w:r w:rsidR="000C612F">
        <w:rPr>
          <w:rFonts w:asciiTheme="minorHAnsi" w:hAnsiTheme="minorHAnsi" w:cstheme="minorHAnsi"/>
        </w:rPr>
        <w:t>supernatant</w:t>
      </w:r>
      <w:r>
        <w:rPr>
          <w:rFonts w:asciiTheme="minorHAnsi" w:hAnsiTheme="minorHAnsi" w:cstheme="minorHAnsi"/>
        </w:rPr>
        <w:t xml:space="preserve"> and</w:t>
      </w:r>
      <w:r w:rsidR="000C612F">
        <w:rPr>
          <w:rFonts w:asciiTheme="minorHAnsi" w:hAnsiTheme="minorHAnsi" w:cstheme="minorHAnsi"/>
        </w:rPr>
        <w:t xml:space="preserve"> resuspend the pellet in 80 </w:t>
      </w:r>
      <w:r w:rsidR="00324E70">
        <w:rPr>
          <w:rFonts w:asciiTheme="minorHAnsi" w:hAnsiTheme="minorHAnsi" w:cstheme="minorHAnsi"/>
        </w:rPr>
        <w:t>microliters</w:t>
      </w:r>
      <w:r w:rsidR="000C612F">
        <w:rPr>
          <w:rFonts w:asciiTheme="minorHAnsi" w:hAnsiTheme="minorHAnsi" w:cstheme="minorHAnsi"/>
        </w:rPr>
        <w:t xml:space="preserve"> of cold PBE buffer </w:t>
      </w:r>
      <w:r w:rsidR="00324E70" w:rsidRPr="00324E70">
        <w:rPr>
          <w:rFonts w:asciiTheme="minorHAnsi" w:hAnsiTheme="minorHAnsi" w:cstheme="minorHAnsi"/>
          <w:b/>
          <w:bCs/>
        </w:rPr>
        <w:t>[1]</w:t>
      </w:r>
      <w:r>
        <w:rPr>
          <w:rFonts w:asciiTheme="minorHAnsi" w:hAnsiTheme="minorHAnsi" w:cstheme="minorHAnsi"/>
        </w:rPr>
        <w:t>. A</w:t>
      </w:r>
      <w:r w:rsidR="00324E70">
        <w:rPr>
          <w:rFonts w:asciiTheme="minorHAnsi" w:hAnsiTheme="minorHAnsi" w:cstheme="minorHAnsi"/>
        </w:rPr>
        <w:t xml:space="preserve">dd 20 microliters of Non-Tumor-Associated Fibroblast Depletion Cocktail </w:t>
      </w:r>
      <w:r w:rsidR="00324E70" w:rsidRPr="00324E70">
        <w:rPr>
          <w:rFonts w:asciiTheme="minorHAnsi" w:hAnsiTheme="minorHAnsi" w:cstheme="minorHAnsi"/>
          <w:b/>
          <w:bCs/>
        </w:rPr>
        <w:t>[2]</w:t>
      </w:r>
      <w:r w:rsidR="00093D12">
        <w:rPr>
          <w:rFonts w:asciiTheme="minorHAnsi" w:hAnsiTheme="minorHAnsi" w:cstheme="minorHAnsi"/>
        </w:rPr>
        <w:t>,</w:t>
      </w:r>
      <w:r w:rsidR="00324E70">
        <w:rPr>
          <w:rFonts w:asciiTheme="minorHAnsi" w:hAnsiTheme="minorHAnsi" w:cstheme="minorHAnsi"/>
        </w:rPr>
        <w:t xml:space="preserve"> </w:t>
      </w:r>
      <w:r w:rsidR="00093D12">
        <w:rPr>
          <w:rFonts w:asciiTheme="minorHAnsi" w:hAnsiTheme="minorHAnsi" w:cstheme="minorHAnsi"/>
        </w:rPr>
        <w:t>m</w:t>
      </w:r>
      <w:r w:rsidR="00324E70">
        <w:rPr>
          <w:rFonts w:asciiTheme="minorHAnsi" w:hAnsiTheme="minorHAnsi" w:cstheme="minorHAnsi"/>
        </w:rPr>
        <w:t>ix well</w:t>
      </w:r>
      <w:r w:rsidR="00093D12">
        <w:rPr>
          <w:rFonts w:asciiTheme="minorHAnsi" w:hAnsiTheme="minorHAnsi" w:cstheme="minorHAnsi"/>
        </w:rPr>
        <w:t>,</w:t>
      </w:r>
      <w:r w:rsidR="00324E70">
        <w:rPr>
          <w:rFonts w:asciiTheme="minorHAnsi" w:hAnsiTheme="minorHAnsi" w:cstheme="minorHAnsi"/>
        </w:rPr>
        <w:t xml:space="preserve"> and incubate the sample at 4 degrees Celsius for 15 minutes in the dark </w:t>
      </w:r>
      <w:r w:rsidR="00324E70" w:rsidRPr="00324E70">
        <w:rPr>
          <w:rFonts w:asciiTheme="minorHAnsi" w:hAnsiTheme="minorHAnsi" w:cstheme="minorHAnsi"/>
          <w:b/>
          <w:bCs/>
        </w:rPr>
        <w:t>[3</w:t>
      </w:r>
      <w:r w:rsidR="00B6627E">
        <w:rPr>
          <w:rFonts w:asciiTheme="minorHAnsi" w:hAnsiTheme="minorHAnsi" w:cstheme="minorHAnsi"/>
          <w:b/>
          <w:bCs/>
        </w:rPr>
        <w:t>-TXT</w:t>
      </w:r>
      <w:r w:rsidR="00324E70" w:rsidRPr="00324E70">
        <w:rPr>
          <w:rFonts w:asciiTheme="minorHAnsi" w:hAnsiTheme="minorHAnsi" w:cstheme="minorHAnsi"/>
          <w:b/>
          <w:bCs/>
        </w:rPr>
        <w:t>]</w:t>
      </w:r>
      <w:r w:rsidR="009060D0">
        <w:rPr>
          <w:rFonts w:asciiTheme="minorHAnsi" w:hAnsiTheme="minorHAnsi" w:cstheme="minorHAnsi"/>
          <w:b/>
          <w:bCs/>
        </w:rPr>
        <w:t xml:space="preserve"> </w:t>
      </w:r>
    </w:p>
    <w:p w14:paraId="11514E94" w14:textId="18F8260C" w:rsidR="00875BE8" w:rsidRDefault="00324E7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resuspending the pellet in buffer</w:t>
      </w:r>
    </w:p>
    <w:p w14:paraId="02D86272" w14:textId="271EB90A" w:rsidR="00324E70" w:rsidRDefault="00324E7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lastRenderedPageBreak/>
        <w:t>Talent adding cocktail to the tube</w:t>
      </w:r>
      <w:r w:rsidR="008215F6">
        <w:rPr>
          <w:rFonts w:asciiTheme="minorHAnsi" w:hAnsiTheme="minorHAnsi" w:cstheme="minorHAnsi"/>
        </w:rPr>
        <w:t xml:space="preserve"> </w:t>
      </w:r>
      <w:r w:rsidR="008215F6" w:rsidRPr="004038C6">
        <w:rPr>
          <w:rFonts w:asciiTheme="minorHAnsi" w:hAnsiTheme="minorHAnsi" w:cstheme="minorHAnsi"/>
          <w:i/>
          <w:iCs/>
          <w:color w:val="0432FF"/>
          <w:szCs w:val="24"/>
        </w:rPr>
        <w:t>Videographer: This step is important</w:t>
      </w:r>
    </w:p>
    <w:p w14:paraId="168AEA22" w14:textId="5B640391" w:rsidR="00B6627E" w:rsidRPr="00B07A3B" w:rsidRDefault="00324E70" w:rsidP="00B6627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sample for incubation in </w:t>
      </w:r>
      <w:r w:rsidR="00AE7D86">
        <w:rPr>
          <w:rFonts w:asciiTheme="minorHAnsi" w:hAnsiTheme="minorHAnsi" w:cstheme="minorHAnsi"/>
        </w:rPr>
        <w:t xml:space="preserve">the </w:t>
      </w:r>
      <w:r>
        <w:rPr>
          <w:rFonts w:asciiTheme="minorHAnsi" w:hAnsiTheme="minorHAnsi" w:cstheme="minorHAnsi"/>
        </w:rPr>
        <w:t>dark</w:t>
      </w:r>
      <w:r w:rsidR="00B6627E">
        <w:rPr>
          <w:rFonts w:asciiTheme="minorHAnsi" w:hAnsiTheme="minorHAnsi" w:cstheme="minorHAnsi"/>
        </w:rPr>
        <w:t xml:space="preserve"> </w:t>
      </w:r>
      <w:r w:rsidR="00B6627E" w:rsidRPr="002C506F">
        <w:rPr>
          <w:rFonts w:asciiTheme="minorHAnsi" w:hAnsiTheme="minorHAnsi" w:cstheme="minorHAnsi"/>
          <w:b/>
          <w:bCs/>
        </w:rPr>
        <w:t>TEXT:</w:t>
      </w:r>
      <w:r w:rsidR="00B6627E">
        <w:rPr>
          <w:rFonts w:asciiTheme="minorHAnsi" w:hAnsiTheme="minorHAnsi" w:cstheme="minorHAnsi"/>
        </w:rPr>
        <w:t xml:space="preserve"> </w:t>
      </w:r>
      <w:r w:rsidR="00B6627E">
        <w:rPr>
          <w:rFonts w:asciiTheme="minorHAnsi" w:hAnsiTheme="minorHAnsi" w:cstheme="minorHAnsi"/>
          <w:b/>
          <w:bCs/>
        </w:rPr>
        <w:t xml:space="preserve">Always work with cold buffers </w:t>
      </w:r>
    </w:p>
    <w:p w14:paraId="4FD40936" w14:textId="77777777" w:rsidR="00324E70" w:rsidRPr="00B6627E" w:rsidRDefault="00324E70" w:rsidP="00B6627E">
      <w:pPr>
        <w:jc w:val="both"/>
        <w:rPr>
          <w:rFonts w:asciiTheme="minorHAnsi" w:hAnsiTheme="minorHAnsi" w:cstheme="minorHAnsi"/>
        </w:rPr>
      </w:pPr>
    </w:p>
    <w:p w14:paraId="26B1664E" w14:textId="1B62395A" w:rsidR="00A04EEC" w:rsidRPr="00093D12" w:rsidRDefault="00324E70" w:rsidP="00093D12">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During the incubation with beads, prepare ferromagnetic depletion columns on a magnetic stand</w:t>
      </w:r>
      <w:r w:rsidR="00B6627E">
        <w:rPr>
          <w:rFonts w:asciiTheme="minorHAnsi" w:hAnsiTheme="minorHAnsi" w:cstheme="minorHAnsi"/>
        </w:rPr>
        <w:t xml:space="preserve"> </w:t>
      </w:r>
      <w:r w:rsidR="00B6627E" w:rsidRPr="00B6627E">
        <w:rPr>
          <w:rFonts w:asciiTheme="minorHAnsi" w:hAnsiTheme="minorHAnsi" w:cstheme="minorHAnsi"/>
          <w:b/>
          <w:bCs/>
        </w:rPr>
        <w:t>[1]</w:t>
      </w:r>
      <w:r w:rsidR="00AE7D86">
        <w:rPr>
          <w:rFonts w:asciiTheme="minorHAnsi" w:hAnsiTheme="minorHAnsi" w:cstheme="minorHAnsi"/>
        </w:rPr>
        <w:t>.</w:t>
      </w:r>
      <w:r>
        <w:rPr>
          <w:rFonts w:asciiTheme="minorHAnsi" w:hAnsiTheme="minorHAnsi" w:cstheme="minorHAnsi"/>
        </w:rPr>
        <w:t xml:space="preserve"> </w:t>
      </w:r>
      <w:r w:rsidR="00AE7D86">
        <w:rPr>
          <w:rFonts w:asciiTheme="minorHAnsi" w:hAnsiTheme="minorHAnsi" w:cstheme="minorHAnsi"/>
        </w:rPr>
        <w:t>E</w:t>
      </w:r>
      <w:r>
        <w:rPr>
          <w:rFonts w:asciiTheme="minorHAnsi" w:hAnsiTheme="minorHAnsi" w:cstheme="minorHAnsi"/>
        </w:rPr>
        <w:t>quilibrate the columns with 2 milliliters of cold PBE buffer and wait until the solution ha</w:t>
      </w:r>
      <w:r w:rsidR="00093D12">
        <w:rPr>
          <w:rFonts w:asciiTheme="minorHAnsi" w:hAnsiTheme="minorHAnsi" w:cstheme="minorHAnsi"/>
        </w:rPr>
        <w:t>s</w:t>
      </w:r>
      <w:r>
        <w:rPr>
          <w:rFonts w:asciiTheme="minorHAnsi" w:hAnsiTheme="minorHAnsi" w:cstheme="minorHAnsi"/>
        </w:rPr>
        <w:t xml:space="preserve"> flowed through</w:t>
      </w:r>
      <w:r w:rsidR="00B6627E">
        <w:rPr>
          <w:rFonts w:asciiTheme="minorHAnsi" w:hAnsiTheme="minorHAnsi" w:cstheme="minorHAnsi"/>
        </w:rPr>
        <w:t xml:space="preserve"> </w:t>
      </w:r>
      <w:r w:rsidRPr="00324E70">
        <w:rPr>
          <w:rFonts w:asciiTheme="minorHAnsi" w:hAnsiTheme="minorHAnsi" w:cstheme="minorHAnsi"/>
          <w:b/>
          <w:bCs/>
        </w:rPr>
        <w:t>[</w:t>
      </w:r>
      <w:r w:rsidR="00B6627E">
        <w:rPr>
          <w:rFonts w:asciiTheme="minorHAnsi" w:hAnsiTheme="minorHAnsi" w:cstheme="minorHAnsi"/>
          <w:b/>
          <w:bCs/>
        </w:rPr>
        <w:t>2</w:t>
      </w:r>
      <w:r w:rsidRPr="00324E70">
        <w:rPr>
          <w:rFonts w:asciiTheme="minorHAnsi" w:hAnsiTheme="minorHAnsi" w:cstheme="minorHAnsi"/>
          <w:b/>
          <w:bCs/>
        </w:rPr>
        <w:t>]</w:t>
      </w:r>
      <w:r>
        <w:rPr>
          <w:rFonts w:asciiTheme="minorHAnsi" w:hAnsiTheme="minorHAnsi" w:cstheme="minorHAnsi"/>
        </w:rPr>
        <w:t>.</w:t>
      </w:r>
      <w:r w:rsidR="00093D12">
        <w:rPr>
          <w:rFonts w:asciiTheme="minorHAnsi" w:hAnsiTheme="minorHAnsi" w:cstheme="minorHAnsi"/>
        </w:rPr>
        <w:t xml:space="preserve"> </w:t>
      </w:r>
    </w:p>
    <w:p w14:paraId="4873AB32" w14:textId="77777777" w:rsidR="00771557" w:rsidRDefault="00771557" w:rsidP="00771557">
      <w:pPr>
        <w:pStyle w:val="ListParagraph"/>
        <w:numPr>
          <w:ilvl w:val="2"/>
          <w:numId w:val="3"/>
        </w:numPr>
        <w:jc w:val="both"/>
        <w:rPr>
          <w:rFonts w:asciiTheme="minorHAnsi" w:hAnsiTheme="minorHAnsi" w:cstheme="minorHAnsi"/>
        </w:rPr>
      </w:pPr>
      <w:r>
        <w:rPr>
          <w:rFonts w:asciiTheme="minorHAnsi" w:hAnsiTheme="minorHAnsi" w:cstheme="minorHAnsi"/>
        </w:rPr>
        <w:t>Separation columns with tips pointing down</w:t>
      </w:r>
    </w:p>
    <w:p w14:paraId="2061FA6F" w14:textId="0FC19C39" w:rsidR="00324E70" w:rsidRPr="00671389" w:rsidRDefault="00324E7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093D12">
        <w:rPr>
          <w:rFonts w:asciiTheme="minorHAnsi" w:hAnsiTheme="minorHAnsi" w:cstheme="minorHAnsi"/>
        </w:rPr>
        <w:t>equilibrating</w:t>
      </w:r>
      <w:r>
        <w:rPr>
          <w:rFonts w:asciiTheme="minorHAnsi" w:hAnsiTheme="minorHAnsi" w:cstheme="minorHAnsi"/>
        </w:rPr>
        <w:t xml:space="preserve"> the columns </w:t>
      </w:r>
    </w:p>
    <w:p w14:paraId="204D6C5C" w14:textId="2DB1A257" w:rsidR="00D669D1" w:rsidRPr="002C65D8" w:rsidRDefault="00721D96" w:rsidP="00AE7D86">
      <w:pPr>
        <w:pBdr>
          <w:top w:val="nil"/>
          <w:left w:val="nil"/>
          <w:bottom w:val="nil"/>
          <w:right w:val="nil"/>
          <w:between w:val="nil"/>
        </w:pBdr>
        <w:jc w:val="both"/>
        <w:rPr>
          <w:rFonts w:asciiTheme="minorHAnsi" w:hAnsiTheme="minorHAnsi" w:cstheme="minorHAnsi"/>
        </w:rPr>
      </w:pPr>
      <w:sdt>
        <w:sdtPr>
          <w:rPr>
            <w:rFonts w:asciiTheme="minorHAnsi" w:hAnsiTheme="minorHAnsi" w:cstheme="minorHAnsi"/>
          </w:rPr>
          <w:tag w:val="goog_rdk_159"/>
          <w:id w:val="617033925"/>
          <w:showingPlcHdr/>
        </w:sdtPr>
        <w:sdtEndPr/>
        <w:sdtContent>
          <w:r w:rsidR="00A04EEC" w:rsidRPr="002C65D8">
            <w:rPr>
              <w:rFonts w:asciiTheme="minorHAnsi" w:hAnsiTheme="minorHAnsi" w:cstheme="minorHAnsi"/>
            </w:rPr>
            <w:t xml:space="preserve">     </w:t>
          </w:r>
        </w:sdtContent>
      </w:sdt>
      <w:sdt>
        <w:sdtPr>
          <w:rPr>
            <w:rFonts w:asciiTheme="minorHAnsi" w:hAnsiTheme="minorHAnsi" w:cstheme="minorHAnsi"/>
          </w:rPr>
          <w:tag w:val="goog_rdk_206"/>
          <w:id w:val="1984348495"/>
          <w:showingPlcHdr/>
        </w:sdtPr>
        <w:sdtEndPr/>
        <w:sdtContent>
          <w:r w:rsidR="00E75958">
            <w:rPr>
              <w:rFonts w:asciiTheme="minorHAnsi" w:hAnsiTheme="minorHAnsi" w:cstheme="minorHAnsi"/>
            </w:rPr>
            <w:t xml:space="preserve">     </w:t>
          </w:r>
        </w:sdtContent>
      </w:sdt>
    </w:p>
    <w:p w14:paraId="5542BE84" w14:textId="7DFF2746" w:rsidR="00D669D1" w:rsidRDefault="00B720C7" w:rsidP="00AE7D86">
      <w:pPr>
        <w:pStyle w:val="ListParagraph"/>
        <w:numPr>
          <w:ilvl w:val="1"/>
          <w:numId w:val="3"/>
        </w:numPr>
        <w:jc w:val="both"/>
        <w:rPr>
          <w:rFonts w:asciiTheme="minorHAnsi" w:hAnsiTheme="minorHAnsi" w:cstheme="minorHAnsi"/>
        </w:rPr>
      </w:pPr>
      <w:r w:rsidRPr="00B720C7">
        <w:rPr>
          <w:rFonts w:asciiTheme="minorHAnsi" w:hAnsiTheme="minorHAnsi" w:cstheme="minorHAnsi"/>
        </w:rPr>
        <w:t>After incubation</w:t>
      </w:r>
      <w:r w:rsidR="00AE7D86">
        <w:rPr>
          <w:rFonts w:asciiTheme="minorHAnsi" w:hAnsiTheme="minorHAnsi" w:cstheme="minorHAnsi"/>
        </w:rPr>
        <w:t>,</w:t>
      </w:r>
      <w:r w:rsidRPr="00B720C7">
        <w:rPr>
          <w:rFonts w:asciiTheme="minorHAnsi" w:hAnsiTheme="minorHAnsi" w:cstheme="minorHAnsi"/>
        </w:rPr>
        <w:t xml:space="preserve"> add 400 microliters of buffer to the bead</w:t>
      </w:r>
      <w:r w:rsidR="00093D12">
        <w:rPr>
          <w:rFonts w:asciiTheme="minorHAnsi" w:hAnsiTheme="minorHAnsi" w:cstheme="minorHAnsi"/>
        </w:rPr>
        <w:t xml:space="preserve"> and </w:t>
      </w:r>
      <w:r w:rsidRPr="00B720C7">
        <w:rPr>
          <w:rFonts w:asciiTheme="minorHAnsi" w:hAnsiTheme="minorHAnsi" w:cstheme="minorHAnsi"/>
        </w:rPr>
        <w:t xml:space="preserve">cell suspension </w:t>
      </w:r>
      <w:r w:rsidRPr="00B720C7">
        <w:rPr>
          <w:rFonts w:asciiTheme="minorHAnsi" w:hAnsiTheme="minorHAnsi" w:cstheme="minorHAnsi"/>
          <w:b/>
          <w:bCs/>
        </w:rPr>
        <w:t>[1]</w:t>
      </w:r>
      <w:r w:rsidRPr="00B720C7">
        <w:rPr>
          <w:rFonts w:asciiTheme="minorHAnsi" w:hAnsiTheme="minorHAnsi" w:cstheme="minorHAnsi"/>
        </w:rPr>
        <w:t>, load the entire volume onto the column</w:t>
      </w:r>
      <w:r w:rsidR="00093D12">
        <w:rPr>
          <w:rFonts w:asciiTheme="minorHAnsi" w:hAnsiTheme="minorHAnsi" w:cstheme="minorHAnsi"/>
        </w:rPr>
        <w:t>,</w:t>
      </w:r>
      <w:r w:rsidRPr="00B720C7">
        <w:rPr>
          <w:rFonts w:asciiTheme="minorHAnsi" w:hAnsiTheme="minorHAnsi" w:cstheme="minorHAnsi"/>
        </w:rPr>
        <w:t xml:space="preserve"> and collect the effluent in a 15-milliliter tube</w:t>
      </w:r>
      <w:r>
        <w:rPr>
          <w:rFonts w:asciiTheme="minorHAnsi" w:hAnsiTheme="minorHAnsi" w:cstheme="minorHAnsi"/>
        </w:rPr>
        <w:t xml:space="preserve"> </w:t>
      </w:r>
      <w:r w:rsidRPr="00B720C7">
        <w:rPr>
          <w:rFonts w:asciiTheme="minorHAnsi" w:hAnsiTheme="minorHAnsi" w:cstheme="minorHAnsi"/>
          <w:b/>
          <w:bCs/>
        </w:rPr>
        <w:t>[</w:t>
      </w:r>
      <w:r w:rsidR="00093D12">
        <w:rPr>
          <w:rFonts w:asciiTheme="minorHAnsi" w:hAnsiTheme="minorHAnsi" w:cstheme="minorHAnsi"/>
          <w:b/>
          <w:bCs/>
        </w:rPr>
        <w:t>2</w:t>
      </w:r>
      <w:r w:rsidR="00B6627E">
        <w:rPr>
          <w:rFonts w:asciiTheme="minorHAnsi" w:hAnsiTheme="minorHAnsi" w:cstheme="minorHAnsi"/>
          <w:b/>
          <w:bCs/>
        </w:rPr>
        <w:t>-TXT</w:t>
      </w:r>
      <w:r w:rsidRPr="00B720C7">
        <w:rPr>
          <w:rFonts w:asciiTheme="minorHAnsi" w:hAnsiTheme="minorHAnsi" w:cstheme="minorHAnsi"/>
          <w:b/>
          <w:bCs/>
        </w:rPr>
        <w:t>]</w:t>
      </w:r>
      <w:r w:rsidR="00B6627E" w:rsidRPr="00B6627E">
        <w:rPr>
          <w:rFonts w:asciiTheme="minorHAnsi" w:hAnsiTheme="minorHAnsi" w:cstheme="minorHAnsi"/>
        </w:rPr>
        <w:t>.</w:t>
      </w:r>
      <w:r w:rsidR="009060D0">
        <w:rPr>
          <w:rFonts w:asciiTheme="minorHAnsi" w:hAnsiTheme="minorHAnsi" w:cstheme="minorHAnsi"/>
          <w:b/>
          <w:bCs/>
        </w:rPr>
        <w:t xml:space="preserve"> </w:t>
      </w:r>
    </w:p>
    <w:p w14:paraId="56EB1727" w14:textId="5BD303C4" w:rsidR="00B720C7" w:rsidRDefault="00B720C7"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adding </w:t>
      </w:r>
      <w:r w:rsidR="00AE7D86">
        <w:rPr>
          <w:rFonts w:asciiTheme="minorHAnsi" w:hAnsiTheme="minorHAnsi" w:cstheme="minorHAnsi"/>
        </w:rPr>
        <w:t xml:space="preserve">a </w:t>
      </w:r>
      <w:r>
        <w:rPr>
          <w:rFonts w:asciiTheme="minorHAnsi" w:hAnsiTheme="minorHAnsi" w:cstheme="minorHAnsi"/>
        </w:rPr>
        <w:t>buffer to bead/cell suspension</w:t>
      </w:r>
    </w:p>
    <w:p w14:paraId="2AA87E4D" w14:textId="67E6AF3F" w:rsidR="00B720C7" w:rsidRDefault="00B720C7" w:rsidP="00AE7D86">
      <w:pPr>
        <w:pStyle w:val="ListParagraph"/>
        <w:numPr>
          <w:ilvl w:val="2"/>
          <w:numId w:val="3"/>
        </w:numPr>
        <w:jc w:val="both"/>
        <w:rPr>
          <w:rFonts w:asciiTheme="minorHAnsi" w:hAnsiTheme="minorHAnsi" w:cstheme="minorHAnsi"/>
        </w:rPr>
      </w:pPr>
      <w:r>
        <w:rPr>
          <w:rFonts w:asciiTheme="minorHAnsi" w:hAnsiTheme="minorHAnsi" w:cstheme="minorHAnsi"/>
        </w:rPr>
        <w:t>Talent loading cell suspension to the column</w:t>
      </w:r>
      <w:r w:rsidR="00093D12">
        <w:rPr>
          <w:rFonts w:asciiTheme="minorHAnsi" w:hAnsiTheme="minorHAnsi" w:cstheme="minorHAnsi"/>
        </w:rPr>
        <w:t xml:space="preserve"> and collecting the effluent</w:t>
      </w:r>
      <w:r w:rsidR="00B6627E">
        <w:rPr>
          <w:rFonts w:asciiTheme="minorHAnsi" w:hAnsiTheme="minorHAnsi" w:cstheme="minorHAnsi"/>
        </w:rPr>
        <w:t xml:space="preserve"> </w:t>
      </w:r>
      <w:r w:rsidR="00B6627E" w:rsidRPr="00B6627E">
        <w:rPr>
          <w:rFonts w:asciiTheme="minorHAnsi" w:hAnsiTheme="minorHAnsi" w:cstheme="minorHAnsi"/>
          <w:b/>
          <w:bCs/>
        </w:rPr>
        <w:t>TEXT:</w:t>
      </w:r>
      <w:r w:rsidR="00B6627E">
        <w:rPr>
          <w:rFonts w:asciiTheme="minorHAnsi" w:hAnsiTheme="minorHAnsi" w:cstheme="minorHAnsi"/>
        </w:rPr>
        <w:t xml:space="preserve"> </w:t>
      </w:r>
      <w:r w:rsidR="003C65C2">
        <w:rPr>
          <w:rFonts w:asciiTheme="minorHAnsi" w:hAnsiTheme="minorHAnsi" w:cstheme="minorHAnsi"/>
          <w:b/>
          <w:bCs/>
        </w:rPr>
        <w:t>Precisely follow</w:t>
      </w:r>
      <w:r w:rsidR="00B6627E">
        <w:rPr>
          <w:rFonts w:asciiTheme="minorHAnsi" w:hAnsiTheme="minorHAnsi" w:cstheme="minorHAnsi"/>
          <w:b/>
          <w:bCs/>
        </w:rPr>
        <w:t xml:space="preserve"> incubation time </w:t>
      </w:r>
      <w:r w:rsidR="008215F6" w:rsidRPr="004038C6">
        <w:rPr>
          <w:rFonts w:asciiTheme="minorHAnsi" w:hAnsiTheme="minorHAnsi" w:cstheme="minorHAnsi"/>
          <w:i/>
          <w:iCs/>
          <w:color w:val="0432FF"/>
          <w:szCs w:val="24"/>
        </w:rPr>
        <w:t>Videographer: This step is important</w:t>
      </w:r>
    </w:p>
    <w:p w14:paraId="3CBCE556" w14:textId="77777777" w:rsidR="00B720C7" w:rsidRDefault="00B720C7" w:rsidP="00AE7D86">
      <w:pPr>
        <w:pStyle w:val="ListParagraph"/>
        <w:ind w:left="1627"/>
        <w:jc w:val="both"/>
        <w:rPr>
          <w:rFonts w:asciiTheme="minorHAnsi" w:hAnsiTheme="minorHAnsi" w:cstheme="minorHAnsi"/>
        </w:rPr>
      </w:pPr>
    </w:p>
    <w:p w14:paraId="5B52D45A" w14:textId="13546A21" w:rsidR="00B720C7" w:rsidRPr="00AE7D86" w:rsidRDefault="00B720C7" w:rsidP="00AE7D86">
      <w:pPr>
        <w:pStyle w:val="ListParagraph"/>
        <w:numPr>
          <w:ilvl w:val="1"/>
          <w:numId w:val="3"/>
        </w:numPr>
        <w:jc w:val="both"/>
        <w:rPr>
          <w:rFonts w:asciiTheme="minorHAnsi" w:hAnsiTheme="minorHAnsi" w:cstheme="minorHAnsi"/>
        </w:rPr>
      </w:pPr>
      <w:r>
        <w:rPr>
          <w:rFonts w:asciiTheme="minorHAnsi" w:hAnsiTheme="minorHAnsi" w:cstheme="minorHAnsi"/>
        </w:rPr>
        <w:t>Wash the column twice with</w:t>
      </w:r>
      <w:r w:rsidR="00AE7D86">
        <w:rPr>
          <w:rFonts w:asciiTheme="minorHAnsi" w:hAnsiTheme="minorHAnsi" w:cstheme="minorHAnsi"/>
        </w:rPr>
        <w:t xml:space="preserve"> </w:t>
      </w:r>
      <w:r>
        <w:rPr>
          <w:rFonts w:asciiTheme="minorHAnsi" w:hAnsiTheme="minorHAnsi" w:cstheme="minorHAnsi"/>
        </w:rPr>
        <w:t>2 millimeter</w:t>
      </w:r>
      <w:r w:rsidR="00AE7D86">
        <w:rPr>
          <w:rFonts w:asciiTheme="minorHAnsi" w:hAnsiTheme="minorHAnsi" w:cstheme="minorHAnsi"/>
        </w:rPr>
        <w:t>s</w:t>
      </w:r>
      <w:r>
        <w:rPr>
          <w:rFonts w:asciiTheme="minorHAnsi" w:hAnsiTheme="minorHAnsi" w:cstheme="minorHAnsi"/>
        </w:rPr>
        <w:t xml:space="preserve"> of PBE </w:t>
      </w:r>
      <w:r w:rsidRPr="00B720C7">
        <w:rPr>
          <w:rFonts w:asciiTheme="minorHAnsi" w:hAnsiTheme="minorHAnsi" w:cstheme="minorHAnsi"/>
          <w:b/>
          <w:bCs/>
        </w:rPr>
        <w:t>[1]</w:t>
      </w:r>
      <w:r w:rsidR="00B6627E">
        <w:rPr>
          <w:rFonts w:asciiTheme="minorHAnsi" w:hAnsiTheme="minorHAnsi" w:cstheme="minorHAnsi"/>
        </w:rPr>
        <w:t xml:space="preserve">, </w:t>
      </w:r>
      <w:r>
        <w:rPr>
          <w:rFonts w:asciiTheme="minorHAnsi" w:hAnsiTheme="minorHAnsi" w:cstheme="minorHAnsi"/>
        </w:rPr>
        <w:t xml:space="preserve">collect </w:t>
      </w:r>
      <w:r w:rsidR="003C65C2">
        <w:rPr>
          <w:rFonts w:asciiTheme="minorHAnsi" w:hAnsiTheme="minorHAnsi" w:cstheme="minorHAnsi"/>
        </w:rPr>
        <w:t>the total effluent</w:t>
      </w:r>
      <w:r w:rsidR="003C65C2">
        <w:rPr>
          <w:rFonts w:asciiTheme="minorHAnsi" w:hAnsiTheme="minorHAnsi" w:cstheme="minorHAnsi"/>
        </w:rPr>
        <w:t xml:space="preserve"> into </w:t>
      </w:r>
      <w:r>
        <w:rPr>
          <w:rFonts w:asciiTheme="minorHAnsi" w:hAnsiTheme="minorHAnsi" w:cstheme="minorHAnsi"/>
        </w:rPr>
        <w:t>the</w:t>
      </w:r>
      <w:r w:rsidR="00AE7D86">
        <w:rPr>
          <w:rFonts w:asciiTheme="minorHAnsi" w:hAnsiTheme="minorHAnsi" w:cstheme="minorHAnsi"/>
        </w:rPr>
        <w:t xml:space="preserve"> same tube</w:t>
      </w:r>
      <w:r>
        <w:rPr>
          <w:rFonts w:asciiTheme="minorHAnsi" w:hAnsiTheme="minorHAnsi" w:cstheme="minorHAnsi"/>
        </w:rPr>
        <w:t xml:space="preserve"> </w:t>
      </w:r>
      <w:r w:rsidRPr="00B720C7">
        <w:rPr>
          <w:rFonts w:asciiTheme="minorHAnsi" w:hAnsiTheme="minorHAnsi" w:cstheme="minorHAnsi"/>
          <w:b/>
          <w:bCs/>
        </w:rPr>
        <w:t>[2]</w:t>
      </w:r>
      <w:r w:rsidR="003C65C2">
        <w:rPr>
          <w:rFonts w:asciiTheme="minorHAnsi" w:hAnsiTheme="minorHAnsi" w:cstheme="minorHAnsi"/>
        </w:rPr>
        <w:t>,</w:t>
      </w:r>
      <w:r w:rsidR="00B6627E">
        <w:rPr>
          <w:rFonts w:asciiTheme="minorHAnsi" w:hAnsiTheme="minorHAnsi" w:cstheme="minorHAnsi"/>
        </w:rPr>
        <w:t xml:space="preserve"> and</w:t>
      </w:r>
      <w:r>
        <w:rPr>
          <w:rFonts w:asciiTheme="minorHAnsi" w:hAnsiTheme="minorHAnsi" w:cstheme="minorHAnsi"/>
        </w:rPr>
        <w:t xml:space="preserve"> centrifugation </w:t>
      </w:r>
      <w:r w:rsidR="00B6627E">
        <w:rPr>
          <w:rFonts w:asciiTheme="minorHAnsi" w:hAnsiTheme="minorHAnsi" w:cstheme="minorHAnsi"/>
        </w:rPr>
        <w:t xml:space="preserve">the effluent </w:t>
      </w:r>
      <w:r w:rsidRPr="007F0E19">
        <w:rPr>
          <w:rFonts w:asciiTheme="minorHAnsi" w:hAnsiTheme="minorHAnsi" w:cstheme="minorHAnsi"/>
          <w:b/>
          <w:bCs/>
        </w:rPr>
        <w:t>[3-TXT</w:t>
      </w:r>
      <w:r w:rsidR="00B6627E">
        <w:rPr>
          <w:rFonts w:asciiTheme="minorHAnsi" w:hAnsiTheme="minorHAnsi" w:cstheme="minorHAnsi"/>
          <w:b/>
          <w:bCs/>
        </w:rPr>
        <w:t>]</w:t>
      </w:r>
      <w:r w:rsidR="00AE7D86">
        <w:rPr>
          <w:rFonts w:asciiTheme="minorHAnsi" w:hAnsiTheme="minorHAnsi" w:cstheme="minorHAnsi"/>
        </w:rPr>
        <w:t>.</w:t>
      </w:r>
      <w:r w:rsidR="00CD407F">
        <w:rPr>
          <w:rFonts w:asciiTheme="minorHAnsi" w:hAnsiTheme="minorHAnsi" w:cstheme="minorHAnsi"/>
        </w:rPr>
        <w:t xml:space="preserve"> </w:t>
      </w:r>
    </w:p>
    <w:p w14:paraId="764F1635" w14:textId="554DD47B" w:rsidR="00BB453E" w:rsidRDefault="00700448" w:rsidP="00AE7D86">
      <w:pPr>
        <w:pStyle w:val="ListParagraph"/>
        <w:numPr>
          <w:ilvl w:val="2"/>
          <w:numId w:val="3"/>
        </w:numPr>
        <w:jc w:val="both"/>
        <w:rPr>
          <w:rFonts w:asciiTheme="minorHAnsi" w:hAnsiTheme="minorHAnsi" w:cstheme="minorHAnsi"/>
        </w:rPr>
      </w:pPr>
      <w:r>
        <w:rPr>
          <w:rFonts w:asciiTheme="minorHAnsi" w:hAnsiTheme="minorHAnsi" w:cstheme="minorHAnsi"/>
        </w:rPr>
        <w:t>Talent giving washes to the column</w:t>
      </w:r>
    </w:p>
    <w:p w14:paraId="25DD4661" w14:textId="28783DB8" w:rsidR="00700448" w:rsidRDefault="00700448"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collecting effluent in tube</w:t>
      </w:r>
      <w:r w:rsidR="00B6627E">
        <w:rPr>
          <w:rFonts w:asciiTheme="minorHAnsi" w:hAnsiTheme="minorHAnsi" w:cstheme="minorHAnsi"/>
        </w:rPr>
        <w:t xml:space="preserve"> </w:t>
      </w:r>
    </w:p>
    <w:p w14:paraId="27AF435F" w14:textId="2058730B" w:rsidR="00CF2485" w:rsidRPr="00B6627E" w:rsidRDefault="00700448" w:rsidP="00B6627E">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tube in centrifuge </w:t>
      </w:r>
      <w:r w:rsidRPr="00700448">
        <w:rPr>
          <w:rFonts w:asciiTheme="minorHAnsi" w:hAnsiTheme="minorHAnsi" w:cstheme="minorHAnsi"/>
          <w:b/>
          <w:bCs/>
        </w:rPr>
        <w:t>TEXT: 10</w:t>
      </w:r>
      <w:r w:rsidRPr="000C612F">
        <w:rPr>
          <w:rFonts w:asciiTheme="minorHAnsi" w:hAnsiTheme="minorHAnsi" w:cstheme="minorHAnsi"/>
          <w:b/>
          <w:bCs/>
        </w:rPr>
        <w:t xml:space="preserve"> min, </w:t>
      </w:r>
      <w:r w:rsidRPr="000C612F">
        <w:rPr>
          <w:rFonts w:asciiTheme="minorHAnsi" w:eastAsia="Calibri" w:hAnsiTheme="minorHAnsi" w:cstheme="minorHAnsi"/>
          <w:b/>
          <w:bCs/>
        </w:rPr>
        <w:t>300 × g</w:t>
      </w:r>
    </w:p>
    <w:p w14:paraId="6E9ACBBA" w14:textId="77777777" w:rsidR="00CF2485" w:rsidRPr="00CF2485" w:rsidRDefault="00CF2485" w:rsidP="00AE7D86">
      <w:pPr>
        <w:pStyle w:val="ListParagraph"/>
        <w:ind w:left="1627"/>
        <w:jc w:val="both"/>
        <w:rPr>
          <w:rFonts w:asciiTheme="minorHAnsi" w:hAnsiTheme="minorHAnsi" w:cstheme="minorHAnsi"/>
        </w:rPr>
      </w:pPr>
    </w:p>
    <w:p w14:paraId="45DC074D" w14:textId="711CA833" w:rsidR="00D669D1" w:rsidRDefault="00CF2485" w:rsidP="00AE7D86">
      <w:pPr>
        <w:pStyle w:val="ListParagraph"/>
        <w:numPr>
          <w:ilvl w:val="1"/>
          <w:numId w:val="3"/>
        </w:numPr>
        <w:jc w:val="both"/>
        <w:rPr>
          <w:rFonts w:asciiTheme="minorHAnsi" w:hAnsiTheme="minorHAnsi" w:cstheme="minorHAnsi"/>
        </w:rPr>
      </w:pPr>
      <w:r>
        <w:rPr>
          <w:rFonts w:asciiTheme="minorHAnsi" w:hAnsiTheme="minorHAnsi" w:cstheme="minorHAnsi"/>
        </w:rPr>
        <w:t xml:space="preserve">For </w:t>
      </w:r>
      <w:r w:rsidR="00AE7D86">
        <w:rPr>
          <w:rFonts w:asciiTheme="minorHAnsi" w:hAnsiTheme="minorHAnsi" w:cstheme="minorHAnsi"/>
        </w:rPr>
        <w:t xml:space="preserve">the </w:t>
      </w:r>
      <w:r>
        <w:rPr>
          <w:rFonts w:asciiTheme="minorHAnsi" w:hAnsiTheme="minorHAnsi" w:cstheme="minorHAnsi"/>
        </w:rPr>
        <w:t>positive selection of cancer-associated fibroblasts, add 20</w:t>
      </w:r>
      <w:r w:rsidR="00093D12">
        <w:rPr>
          <w:rFonts w:asciiTheme="minorHAnsi" w:hAnsiTheme="minorHAnsi" w:cstheme="minorHAnsi"/>
        </w:rPr>
        <w:t xml:space="preserve"> </w:t>
      </w:r>
      <w:r>
        <w:rPr>
          <w:rFonts w:asciiTheme="minorHAnsi" w:hAnsiTheme="minorHAnsi" w:cstheme="minorHAnsi"/>
        </w:rPr>
        <w:t>microliter</w:t>
      </w:r>
      <w:r w:rsidR="00093D12">
        <w:rPr>
          <w:rFonts w:asciiTheme="minorHAnsi" w:hAnsiTheme="minorHAnsi" w:cstheme="minorHAnsi"/>
        </w:rPr>
        <w:t>s</w:t>
      </w:r>
      <w:r>
        <w:rPr>
          <w:rFonts w:asciiTheme="minorHAnsi" w:hAnsiTheme="minorHAnsi" w:cstheme="minorHAnsi"/>
        </w:rPr>
        <w:t xml:space="preserve"> of </w:t>
      </w:r>
      <w:r w:rsidR="001D06C5">
        <w:rPr>
          <w:rFonts w:asciiTheme="minorHAnsi" w:hAnsiTheme="minorHAnsi" w:cstheme="minorHAnsi"/>
        </w:rPr>
        <w:t>T</w:t>
      </w:r>
      <w:r>
        <w:rPr>
          <w:rFonts w:asciiTheme="minorHAnsi" w:hAnsiTheme="minorHAnsi" w:cstheme="minorHAnsi"/>
        </w:rPr>
        <w:t>umor-</w:t>
      </w:r>
      <w:r w:rsidR="001D06C5">
        <w:rPr>
          <w:rFonts w:asciiTheme="minorHAnsi" w:hAnsiTheme="minorHAnsi" w:cstheme="minorHAnsi"/>
        </w:rPr>
        <w:t>A</w:t>
      </w:r>
      <w:r>
        <w:rPr>
          <w:rFonts w:asciiTheme="minorHAnsi" w:hAnsiTheme="minorHAnsi" w:cstheme="minorHAnsi"/>
        </w:rPr>
        <w:t>ssociated</w:t>
      </w:r>
      <w:r w:rsidR="001D06C5">
        <w:rPr>
          <w:rFonts w:asciiTheme="minorHAnsi" w:hAnsiTheme="minorHAnsi" w:cstheme="minorHAnsi"/>
        </w:rPr>
        <w:t xml:space="preserve"> Fibroblast Microbeads to 80 microliter</w:t>
      </w:r>
      <w:r w:rsidR="00AE7D86">
        <w:rPr>
          <w:rFonts w:asciiTheme="minorHAnsi" w:hAnsiTheme="minorHAnsi" w:cstheme="minorHAnsi"/>
        </w:rPr>
        <w:t>s</w:t>
      </w:r>
      <w:r w:rsidR="001D06C5">
        <w:rPr>
          <w:rFonts w:asciiTheme="minorHAnsi" w:hAnsiTheme="minorHAnsi" w:cstheme="minorHAnsi"/>
        </w:rPr>
        <w:t xml:space="preserve"> of cell suspension </w:t>
      </w:r>
      <w:r w:rsidR="001D06C5" w:rsidRPr="001D06C5">
        <w:rPr>
          <w:rFonts w:asciiTheme="minorHAnsi" w:hAnsiTheme="minorHAnsi" w:cstheme="minorHAnsi"/>
          <w:b/>
          <w:bCs/>
        </w:rPr>
        <w:t>[1]</w:t>
      </w:r>
      <w:r w:rsidR="001D06C5">
        <w:rPr>
          <w:rFonts w:asciiTheme="minorHAnsi" w:hAnsiTheme="minorHAnsi" w:cstheme="minorHAnsi"/>
        </w:rPr>
        <w:t xml:space="preserve">. Mix well and incubate the sample at 4 degrees Celsius for 15 minutes in the dark </w:t>
      </w:r>
      <w:r w:rsidR="001D06C5" w:rsidRPr="001D06C5">
        <w:rPr>
          <w:rFonts w:asciiTheme="minorHAnsi" w:hAnsiTheme="minorHAnsi" w:cstheme="minorHAnsi"/>
          <w:b/>
          <w:bCs/>
        </w:rPr>
        <w:t>[2]</w:t>
      </w:r>
      <w:r w:rsidR="001D06C5">
        <w:rPr>
          <w:rFonts w:asciiTheme="minorHAnsi" w:hAnsiTheme="minorHAnsi" w:cstheme="minorHAnsi"/>
        </w:rPr>
        <w:t>.</w:t>
      </w:r>
    </w:p>
    <w:p w14:paraId="60FC0C5F" w14:textId="7F060B7D" w:rsidR="001D06C5" w:rsidRDefault="001D06C5"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t>
      </w:r>
      <w:r w:rsidR="00AE7D86">
        <w:rPr>
          <w:rFonts w:asciiTheme="minorHAnsi" w:hAnsiTheme="minorHAnsi" w:cstheme="minorHAnsi"/>
        </w:rPr>
        <w:t xml:space="preserve">adding </w:t>
      </w:r>
      <w:r>
        <w:rPr>
          <w:rFonts w:asciiTheme="minorHAnsi" w:hAnsiTheme="minorHAnsi" w:cstheme="minorHAnsi"/>
        </w:rPr>
        <w:t>fibroblast microbeads to the cell suspension</w:t>
      </w:r>
    </w:p>
    <w:p w14:paraId="3F5ED8B2" w14:textId="25F3BD9D" w:rsidR="001D06C5" w:rsidRPr="00CF2485" w:rsidRDefault="001D06C5"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sample for incubation in </w:t>
      </w:r>
      <w:r w:rsidR="00AE7D86">
        <w:rPr>
          <w:rFonts w:asciiTheme="minorHAnsi" w:hAnsiTheme="minorHAnsi" w:cstheme="minorHAnsi"/>
        </w:rPr>
        <w:t xml:space="preserve">the </w:t>
      </w:r>
      <w:r>
        <w:rPr>
          <w:rFonts w:asciiTheme="minorHAnsi" w:hAnsiTheme="minorHAnsi" w:cstheme="minorHAnsi"/>
        </w:rPr>
        <w:t>dark</w:t>
      </w:r>
    </w:p>
    <w:p w14:paraId="434214A3" w14:textId="77777777" w:rsidR="00D669D1" w:rsidRPr="001D06C5" w:rsidRDefault="00D669D1" w:rsidP="00AE7D86">
      <w:pPr>
        <w:jc w:val="both"/>
        <w:rPr>
          <w:rFonts w:asciiTheme="minorHAnsi" w:eastAsia="Calibri" w:hAnsiTheme="minorHAnsi" w:cstheme="minorHAnsi"/>
          <w:b/>
        </w:rPr>
      </w:pPr>
    </w:p>
    <w:p w14:paraId="232C8C8A" w14:textId="379E71D5" w:rsidR="0046650F" w:rsidRDefault="001D06C5" w:rsidP="00AE7D86">
      <w:pPr>
        <w:pStyle w:val="ListParagraph"/>
        <w:numPr>
          <w:ilvl w:val="1"/>
          <w:numId w:val="3"/>
        </w:numPr>
        <w:jc w:val="both"/>
        <w:rPr>
          <w:rFonts w:asciiTheme="minorHAnsi" w:hAnsiTheme="minorHAnsi" w:cstheme="minorHAnsi"/>
        </w:rPr>
      </w:pPr>
      <w:r w:rsidRPr="0046650F">
        <w:rPr>
          <w:rFonts w:asciiTheme="minorHAnsi" w:hAnsiTheme="minorHAnsi" w:cstheme="minorHAnsi"/>
        </w:rPr>
        <w:t>During incubation, prepare ferromagnetic separation columns on a magnetic stand</w:t>
      </w:r>
      <w:r w:rsidR="002414A1">
        <w:rPr>
          <w:rFonts w:asciiTheme="minorHAnsi" w:hAnsiTheme="minorHAnsi" w:cstheme="minorHAnsi"/>
        </w:rPr>
        <w:t xml:space="preserve"> and</w:t>
      </w:r>
      <w:r w:rsidRPr="0046650F">
        <w:rPr>
          <w:rFonts w:asciiTheme="minorHAnsi" w:hAnsiTheme="minorHAnsi" w:cstheme="minorHAnsi"/>
        </w:rPr>
        <w:t xml:space="preserve"> </w:t>
      </w:r>
      <w:r w:rsidR="002414A1">
        <w:rPr>
          <w:rFonts w:asciiTheme="minorHAnsi" w:hAnsiTheme="minorHAnsi" w:cstheme="minorHAnsi"/>
        </w:rPr>
        <w:t>e</w:t>
      </w:r>
      <w:r w:rsidR="0046650F" w:rsidRPr="0046650F">
        <w:rPr>
          <w:rFonts w:asciiTheme="minorHAnsi" w:hAnsiTheme="minorHAnsi" w:cstheme="minorHAnsi"/>
        </w:rPr>
        <w:t>quilibrate the</w:t>
      </w:r>
      <w:r w:rsidR="002414A1">
        <w:rPr>
          <w:rFonts w:asciiTheme="minorHAnsi" w:hAnsiTheme="minorHAnsi" w:cstheme="minorHAnsi"/>
        </w:rPr>
        <w:t xml:space="preserve">m </w:t>
      </w:r>
      <w:r w:rsidR="0046650F" w:rsidRPr="0046650F">
        <w:rPr>
          <w:rFonts w:asciiTheme="minorHAnsi" w:hAnsiTheme="minorHAnsi" w:cstheme="minorHAnsi"/>
        </w:rPr>
        <w:t>with 0.5 milliliter</w:t>
      </w:r>
      <w:r w:rsidR="00AE7D86">
        <w:rPr>
          <w:rFonts w:asciiTheme="minorHAnsi" w:hAnsiTheme="minorHAnsi" w:cstheme="minorHAnsi"/>
        </w:rPr>
        <w:t>s</w:t>
      </w:r>
      <w:r w:rsidR="0046650F" w:rsidRPr="0046650F">
        <w:rPr>
          <w:rFonts w:asciiTheme="minorHAnsi" w:hAnsiTheme="minorHAnsi" w:cstheme="minorHAnsi"/>
        </w:rPr>
        <w:t xml:space="preserve"> of cold PBE buffer </w:t>
      </w:r>
      <w:r w:rsidR="0046650F" w:rsidRPr="0046650F">
        <w:rPr>
          <w:rFonts w:asciiTheme="minorHAnsi" w:hAnsiTheme="minorHAnsi" w:cstheme="minorHAnsi"/>
          <w:b/>
          <w:bCs/>
        </w:rPr>
        <w:t>[1]</w:t>
      </w:r>
      <w:r w:rsidR="0046650F">
        <w:rPr>
          <w:rFonts w:asciiTheme="minorHAnsi" w:hAnsiTheme="minorHAnsi" w:cstheme="minorHAnsi"/>
        </w:rPr>
        <w:t>.</w:t>
      </w:r>
    </w:p>
    <w:p w14:paraId="253C085F" w14:textId="351886C2" w:rsidR="0046650F" w:rsidRDefault="0046650F" w:rsidP="00AE7D86">
      <w:pPr>
        <w:pStyle w:val="ListParagraph"/>
        <w:numPr>
          <w:ilvl w:val="2"/>
          <w:numId w:val="3"/>
        </w:numPr>
        <w:jc w:val="both"/>
        <w:rPr>
          <w:rFonts w:asciiTheme="minorHAnsi" w:hAnsiTheme="minorHAnsi" w:cstheme="minorHAnsi"/>
        </w:rPr>
      </w:pPr>
      <w:r>
        <w:rPr>
          <w:rFonts w:asciiTheme="minorHAnsi" w:hAnsiTheme="minorHAnsi" w:cstheme="minorHAnsi"/>
        </w:rPr>
        <w:t>Talent performing the step as demonstrated</w:t>
      </w:r>
    </w:p>
    <w:p w14:paraId="08F69E24" w14:textId="77777777" w:rsidR="0046650F" w:rsidRPr="0046650F" w:rsidRDefault="0046650F" w:rsidP="00AE7D86">
      <w:pPr>
        <w:pStyle w:val="ListParagraph"/>
        <w:ind w:left="1627"/>
        <w:jc w:val="both"/>
        <w:rPr>
          <w:rFonts w:asciiTheme="minorHAnsi" w:hAnsiTheme="minorHAnsi" w:cstheme="minorHAnsi"/>
        </w:rPr>
      </w:pPr>
    </w:p>
    <w:p w14:paraId="44380B1A" w14:textId="0ECE6F01" w:rsidR="0046650F" w:rsidRDefault="0046650F" w:rsidP="00AE7D86">
      <w:pPr>
        <w:pStyle w:val="ListParagraph"/>
        <w:numPr>
          <w:ilvl w:val="1"/>
          <w:numId w:val="3"/>
        </w:numPr>
        <w:jc w:val="both"/>
        <w:rPr>
          <w:rFonts w:asciiTheme="minorHAnsi" w:eastAsia="Calibri" w:hAnsiTheme="minorHAnsi" w:cstheme="minorHAnsi"/>
        </w:rPr>
      </w:pPr>
      <w:r>
        <w:rPr>
          <w:rFonts w:asciiTheme="minorHAnsi" w:eastAsia="Calibri" w:hAnsiTheme="minorHAnsi" w:cstheme="minorHAnsi"/>
        </w:rPr>
        <w:t>After incubation, add 400 microliters of PBE to the bead</w:t>
      </w:r>
      <w:r w:rsidR="002414A1">
        <w:rPr>
          <w:rFonts w:asciiTheme="minorHAnsi" w:eastAsia="Calibri" w:hAnsiTheme="minorHAnsi" w:cstheme="minorHAnsi"/>
        </w:rPr>
        <w:t xml:space="preserve"> and </w:t>
      </w:r>
      <w:r>
        <w:rPr>
          <w:rFonts w:asciiTheme="minorHAnsi" w:eastAsia="Calibri" w:hAnsiTheme="minorHAnsi" w:cstheme="minorHAnsi"/>
        </w:rPr>
        <w:t xml:space="preserve">cell suspension, load the entire volume onto the column and let the unlabeled cells flow through into a 15-milliliter tube </w:t>
      </w:r>
      <w:r w:rsidRPr="0046650F">
        <w:rPr>
          <w:rFonts w:asciiTheme="minorHAnsi" w:eastAsia="Calibri" w:hAnsiTheme="minorHAnsi" w:cstheme="minorHAnsi"/>
          <w:b/>
          <w:bCs/>
        </w:rPr>
        <w:t>[1]</w:t>
      </w:r>
      <w:r>
        <w:rPr>
          <w:rFonts w:asciiTheme="minorHAnsi" w:eastAsia="Calibri" w:hAnsiTheme="minorHAnsi" w:cstheme="minorHAnsi"/>
        </w:rPr>
        <w:t>.</w:t>
      </w:r>
    </w:p>
    <w:p w14:paraId="322605DC" w14:textId="705D5555" w:rsidR="00D669D1" w:rsidRDefault="0046650F"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Talent performing the step as demonstrated </w:t>
      </w:r>
      <w:r w:rsidR="00550EF0" w:rsidRPr="004038C6">
        <w:rPr>
          <w:rFonts w:asciiTheme="minorHAnsi" w:hAnsiTheme="minorHAnsi" w:cstheme="minorHAnsi"/>
          <w:i/>
          <w:iCs/>
          <w:color w:val="0432FF"/>
          <w:szCs w:val="24"/>
        </w:rPr>
        <w:t>Videographer: This step is important</w:t>
      </w:r>
    </w:p>
    <w:p w14:paraId="526471F4" w14:textId="77777777" w:rsidR="0046650F" w:rsidRPr="0046650F" w:rsidRDefault="0046650F" w:rsidP="00AE7D86">
      <w:pPr>
        <w:pStyle w:val="ListParagraph"/>
        <w:ind w:left="1627"/>
        <w:jc w:val="both"/>
        <w:rPr>
          <w:rFonts w:asciiTheme="minorHAnsi" w:eastAsia="Calibri" w:hAnsiTheme="minorHAnsi" w:cstheme="minorHAnsi"/>
        </w:rPr>
      </w:pPr>
    </w:p>
    <w:p w14:paraId="7188A53A" w14:textId="13CFE86C" w:rsidR="00D669D1" w:rsidRDefault="0046650F" w:rsidP="00AE7D86">
      <w:pPr>
        <w:pStyle w:val="ListParagraph"/>
        <w:numPr>
          <w:ilvl w:val="1"/>
          <w:numId w:val="3"/>
        </w:numPr>
        <w:jc w:val="both"/>
        <w:rPr>
          <w:rFonts w:asciiTheme="minorHAnsi" w:eastAsia="Calibri" w:hAnsiTheme="minorHAnsi" w:cstheme="minorHAnsi"/>
        </w:rPr>
      </w:pPr>
      <w:r>
        <w:rPr>
          <w:rFonts w:asciiTheme="minorHAnsi" w:eastAsia="Calibri" w:hAnsiTheme="minorHAnsi" w:cstheme="minorHAnsi"/>
        </w:rPr>
        <w:t>Wash the column three times with 0.5 milliliter</w:t>
      </w:r>
      <w:r w:rsidR="00AE7D86">
        <w:rPr>
          <w:rFonts w:asciiTheme="minorHAnsi" w:eastAsia="Calibri" w:hAnsiTheme="minorHAnsi" w:cstheme="minorHAnsi"/>
        </w:rPr>
        <w:t>s</w:t>
      </w:r>
      <w:r>
        <w:rPr>
          <w:rFonts w:asciiTheme="minorHAnsi" w:eastAsia="Calibri" w:hAnsiTheme="minorHAnsi" w:cstheme="minorHAnsi"/>
        </w:rPr>
        <w:t xml:space="preserve"> of PBE buffer and collect the total effluent in the same tube </w:t>
      </w:r>
      <w:r w:rsidRPr="0046650F">
        <w:rPr>
          <w:rFonts w:asciiTheme="minorHAnsi" w:eastAsia="Calibri" w:hAnsiTheme="minorHAnsi" w:cstheme="minorHAnsi"/>
          <w:b/>
          <w:bCs/>
        </w:rPr>
        <w:t>[1]</w:t>
      </w:r>
      <w:r>
        <w:rPr>
          <w:rFonts w:asciiTheme="minorHAnsi" w:eastAsia="Calibri" w:hAnsiTheme="minorHAnsi" w:cstheme="minorHAnsi"/>
        </w:rPr>
        <w:t>.</w:t>
      </w:r>
    </w:p>
    <w:p w14:paraId="1AE12F5E" w14:textId="7A4C5AEF" w:rsidR="009217F4" w:rsidRDefault="0046650F"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Talent collecting the effluent in tube</w:t>
      </w:r>
    </w:p>
    <w:p w14:paraId="5E498366" w14:textId="4542D491" w:rsidR="009217F4" w:rsidRDefault="009217F4" w:rsidP="00AE7D86">
      <w:pPr>
        <w:pStyle w:val="ListParagraph"/>
        <w:ind w:left="1627"/>
        <w:jc w:val="both"/>
        <w:rPr>
          <w:rFonts w:asciiTheme="minorHAnsi" w:eastAsia="Calibri" w:hAnsiTheme="minorHAnsi" w:cstheme="minorHAnsi"/>
        </w:rPr>
      </w:pPr>
    </w:p>
    <w:p w14:paraId="2FE1A9D3" w14:textId="33FE5250" w:rsidR="009217F4" w:rsidRDefault="00AE7D86" w:rsidP="00AE7D86">
      <w:pPr>
        <w:pStyle w:val="ListParagraph"/>
        <w:numPr>
          <w:ilvl w:val="1"/>
          <w:numId w:val="3"/>
        </w:numPr>
        <w:jc w:val="both"/>
        <w:rPr>
          <w:rFonts w:asciiTheme="minorHAnsi" w:eastAsia="Calibri" w:hAnsiTheme="minorHAnsi" w:cstheme="minorHAnsi"/>
        </w:rPr>
      </w:pPr>
      <w:r>
        <w:rPr>
          <w:rFonts w:asciiTheme="minorHAnsi" w:eastAsia="Calibri" w:hAnsiTheme="minorHAnsi" w:cstheme="minorHAnsi"/>
        </w:rPr>
        <w:lastRenderedPageBreak/>
        <w:t>Remove</w:t>
      </w:r>
      <w:r w:rsidR="009217F4">
        <w:rPr>
          <w:rFonts w:asciiTheme="minorHAnsi" w:eastAsia="Calibri" w:hAnsiTheme="minorHAnsi" w:cstheme="minorHAnsi"/>
        </w:rPr>
        <w:t xml:space="preserve"> the column from the magnet</w:t>
      </w:r>
      <w:r>
        <w:rPr>
          <w:rFonts w:asciiTheme="minorHAnsi" w:eastAsia="Calibri" w:hAnsiTheme="minorHAnsi" w:cstheme="minorHAnsi"/>
        </w:rPr>
        <w:t xml:space="preserve"> and </w:t>
      </w:r>
      <w:r w:rsidR="009217F4">
        <w:rPr>
          <w:rFonts w:asciiTheme="minorHAnsi" w:eastAsia="Calibri" w:hAnsiTheme="minorHAnsi" w:cstheme="minorHAnsi"/>
        </w:rPr>
        <w:t>place it in a 1.5</w:t>
      </w:r>
      <w:r>
        <w:rPr>
          <w:rFonts w:asciiTheme="minorHAnsi" w:eastAsia="Calibri" w:hAnsiTheme="minorHAnsi" w:cstheme="minorHAnsi"/>
        </w:rPr>
        <w:t>-</w:t>
      </w:r>
      <w:r w:rsidR="009217F4">
        <w:rPr>
          <w:rFonts w:asciiTheme="minorHAnsi" w:eastAsia="Calibri" w:hAnsiTheme="minorHAnsi" w:cstheme="minorHAnsi"/>
        </w:rPr>
        <w:t xml:space="preserve">milliliter tube </w:t>
      </w:r>
      <w:r w:rsidR="009217F4" w:rsidRPr="009217F4">
        <w:rPr>
          <w:rFonts w:asciiTheme="minorHAnsi" w:eastAsia="Calibri" w:hAnsiTheme="minorHAnsi" w:cstheme="minorHAnsi"/>
          <w:b/>
          <w:bCs/>
        </w:rPr>
        <w:t>[1]</w:t>
      </w:r>
      <w:r w:rsidR="009217F4">
        <w:rPr>
          <w:rFonts w:asciiTheme="minorHAnsi" w:eastAsia="Calibri" w:hAnsiTheme="minorHAnsi" w:cstheme="minorHAnsi"/>
        </w:rPr>
        <w:t xml:space="preserve">. Add 1 milliliter of PBE onto the column </w:t>
      </w:r>
      <w:r w:rsidR="009217F4" w:rsidRPr="009217F4">
        <w:rPr>
          <w:rFonts w:asciiTheme="minorHAnsi" w:eastAsia="Calibri" w:hAnsiTheme="minorHAnsi" w:cstheme="minorHAnsi"/>
          <w:b/>
          <w:bCs/>
        </w:rPr>
        <w:t>[2]</w:t>
      </w:r>
      <w:r w:rsidR="009217F4">
        <w:rPr>
          <w:rFonts w:asciiTheme="minorHAnsi" w:eastAsia="Calibri" w:hAnsiTheme="minorHAnsi" w:cstheme="minorHAnsi"/>
        </w:rPr>
        <w:t xml:space="preserve"> and immediately push the plunger into the column to flush the cells out </w:t>
      </w:r>
      <w:r w:rsidR="009217F4" w:rsidRPr="009217F4">
        <w:rPr>
          <w:rFonts w:asciiTheme="minorHAnsi" w:eastAsia="Calibri" w:hAnsiTheme="minorHAnsi" w:cstheme="minorHAnsi"/>
          <w:b/>
          <w:bCs/>
        </w:rPr>
        <w:t>[3]</w:t>
      </w:r>
      <w:r w:rsidR="009217F4">
        <w:rPr>
          <w:rFonts w:asciiTheme="minorHAnsi" w:eastAsia="Calibri" w:hAnsiTheme="minorHAnsi" w:cstheme="minorHAnsi"/>
        </w:rPr>
        <w:t>.</w:t>
      </w:r>
    </w:p>
    <w:p w14:paraId="01A8D6B4" w14:textId="1E4B70C5" w:rsidR="009217F4" w:rsidRDefault="009217F4"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Talent placing the column in </w:t>
      </w:r>
      <w:r w:rsidR="00AE7D86">
        <w:rPr>
          <w:rFonts w:asciiTheme="minorHAnsi" w:eastAsia="Calibri" w:hAnsiTheme="minorHAnsi" w:cstheme="minorHAnsi"/>
        </w:rPr>
        <w:t xml:space="preserve">the </w:t>
      </w:r>
      <w:r>
        <w:rPr>
          <w:rFonts w:asciiTheme="minorHAnsi" w:eastAsia="Calibri" w:hAnsiTheme="minorHAnsi" w:cstheme="minorHAnsi"/>
        </w:rPr>
        <w:t>tube</w:t>
      </w:r>
    </w:p>
    <w:p w14:paraId="3FA4ADBB" w14:textId="52ACCECB" w:rsidR="009217F4" w:rsidRDefault="009217F4"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Talent adding </w:t>
      </w:r>
      <w:r w:rsidR="00AE7D86">
        <w:rPr>
          <w:rFonts w:asciiTheme="minorHAnsi" w:eastAsia="Calibri" w:hAnsiTheme="minorHAnsi" w:cstheme="minorHAnsi"/>
        </w:rPr>
        <w:t xml:space="preserve">a </w:t>
      </w:r>
      <w:r>
        <w:rPr>
          <w:rFonts w:asciiTheme="minorHAnsi" w:eastAsia="Calibri" w:hAnsiTheme="minorHAnsi" w:cstheme="minorHAnsi"/>
        </w:rPr>
        <w:t>buffer to the column</w:t>
      </w:r>
    </w:p>
    <w:p w14:paraId="0A651708" w14:textId="1ADCC83B" w:rsidR="00F07CB8" w:rsidRPr="00117B7B" w:rsidRDefault="009217F4" w:rsidP="00F07CB8">
      <w:pPr>
        <w:pStyle w:val="ListParagraph"/>
        <w:numPr>
          <w:ilvl w:val="2"/>
          <w:numId w:val="3"/>
        </w:numPr>
        <w:jc w:val="both"/>
        <w:rPr>
          <w:rFonts w:asciiTheme="minorHAnsi" w:hAnsiTheme="minorHAnsi" w:cstheme="minorHAnsi"/>
        </w:rPr>
      </w:pPr>
      <w:r>
        <w:rPr>
          <w:rFonts w:asciiTheme="minorHAnsi" w:eastAsia="Calibri" w:hAnsiTheme="minorHAnsi" w:cstheme="minorHAnsi"/>
        </w:rPr>
        <w:t>Talent pushing the plunger into the column</w:t>
      </w:r>
      <w:r w:rsidR="00660E2F">
        <w:rPr>
          <w:rFonts w:asciiTheme="minorHAnsi" w:eastAsia="Calibri" w:hAnsiTheme="minorHAnsi" w:cstheme="minorHAnsi"/>
        </w:rPr>
        <w:t xml:space="preserve"> </w:t>
      </w:r>
      <w:r w:rsidR="00660E2F" w:rsidRPr="004038C6">
        <w:rPr>
          <w:rFonts w:asciiTheme="minorHAnsi" w:hAnsiTheme="minorHAnsi" w:cstheme="minorHAnsi"/>
          <w:i/>
          <w:iCs/>
          <w:color w:val="0432FF"/>
          <w:szCs w:val="24"/>
        </w:rPr>
        <w:t>Videographer: This step is important</w:t>
      </w:r>
    </w:p>
    <w:p w14:paraId="7AF7BCA6" w14:textId="562251DA" w:rsidR="00BC2E3F" w:rsidRPr="00117B7B" w:rsidRDefault="00BC2E3F" w:rsidP="00117B7B">
      <w:pPr>
        <w:jc w:val="both"/>
        <w:rPr>
          <w:rFonts w:asciiTheme="minorHAnsi" w:hAnsiTheme="minorHAnsi" w:cstheme="minorHAnsi"/>
        </w:rPr>
      </w:pPr>
    </w:p>
    <w:p w14:paraId="7DAB04C3" w14:textId="0371228E" w:rsidR="00BC2E3F" w:rsidRDefault="00F07CB8" w:rsidP="00AE7D86">
      <w:pPr>
        <w:pStyle w:val="ListParagraph"/>
        <w:numPr>
          <w:ilvl w:val="1"/>
          <w:numId w:val="3"/>
        </w:numPr>
        <w:jc w:val="both"/>
        <w:rPr>
          <w:rFonts w:asciiTheme="minorHAnsi" w:hAnsiTheme="minorHAnsi" w:cstheme="minorHAnsi"/>
        </w:rPr>
      </w:pPr>
      <w:r>
        <w:rPr>
          <w:rFonts w:asciiTheme="minorHAnsi" w:hAnsiTheme="minorHAnsi" w:cstheme="minorHAnsi"/>
        </w:rPr>
        <w:t>Resuspend the</w:t>
      </w:r>
      <w:r w:rsidR="00BC2E3F">
        <w:rPr>
          <w:rFonts w:asciiTheme="minorHAnsi" w:hAnsiTheme="minorHAnsi" w:cstheme="minorHAnsi"/>
        </w:rPr>
        <w:t xml:space="preserve"> cell</w:t>
      </w:r>
      <w:r>
        <w:rPr>
          <w:rFonts w:asciiTheme="minorHAnsi" w:hAnsiTheme="minorHAnsi" w:cstheme="minorHAnsi"/>
        </w:rPr>
        <w:t xml:space="preserve"> pellet</w:t>
      </w:r>
      <w:r w:rsidR="00BC2E3F">
        <w:rPr>
          <w:rFonts w:asciiTheme="minorHAnsi" w:hAnsiTheme="minorHAnsi" w:cstheme="minorHAnsi"/>
        </w:rPr>
        <w:t xml:space="preserve"> in an appropriate volume of DMEM </w:t>
      </w:r>
      <w:r w:rsidR="00BC2E3F" w:rsidRPr="00BC2E3F">
        <w:rPr>
          <w:rFonts w:asciiTheme="minorHAnsi" w:hAnsiTheme="minorHAnsi" w:cstheme="minorHAnsi"/>
          <w:b/>
          <w:bCs/>
        </w:rPr>
        <w:t>[1]</w:t>
      </w:r>
      <w:r w:rsidR="00BC2E3F">
        <w:rPr>
          <w:rFonts w:asciiTheme="minorHAnsi" w:hAnsiTheme="minorHAnsi" w:cstheme="minorHAnsi"/>
        </w:rPr>
        <w:t xml:space="preserve"> and seed the cells in a tissue-culture plate </w:t>
      </w:r>
      <w:r w:rsidR="00BC2E3F" w:rsidRPr="00BC2E3F">
        <w:rPr>
          <w:rFonts w:asciiTheme="minorHAnsi" w:hAnsiTheme="minorHAnsi" w:cstheme="minorHAnsi"/>
          <w:b/>
          <w:bCs/>
        </w:rPr>
        <w:t>[2]</w:t>
      </w:r>
      <w:r w:rsidR="00BC2E3F">
        <w:rPr>
          <w:rFonts w:asciiTheme="minorHAnsi" w:hAnsiTheme="minorHAnsi" w:cstheme="minorHAnsi"/>
        </w:rPr>
        <w:t>.</w:t>
      </w:r>
    </w:p>
    <w:p w14:paraId="37C1E132" w14:textId="62C6B4AD" w:rsidR="001520A4"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diluting the cells in medium </w:t>
      </w:r>
    </w:p>
    <w:p w14:paraId="0EDA6ED3" w14:textId="599E17B0" w:rsidR="001520A4" w:rsidRPr="00BC2E3F"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seeding the cells in a tissue culture plate </w:t>
      </w:r>
    </w:p>
    <w:p w14:paraId="556F6871" w14:textId="08C5CE37" w:rsidR="00D669D1" w:rsidRDefault="00D669D1" w:rsidP="00AE7D86">
      <w:pPr>
        <w:jc w:val="both"/>
        <w:rPr>
          <w:rFonts w:asciiTheme="minorHAnsi" w:hAnsiTheme="minorHAnsi" w:cstheme="minorHAnsi"/>
        </w:rPr>
      </w:pPr>
    </w:p>
    <w:p w14:paraId="2784CBBB" w14:textId="3216D736" w:rsidR="001520A4" w:rsidRDefault="001520A4" w:rsidP="00AE7D86">
      <w:pPr>
        <w:pStyle w:val="ListParagraph"/>
        <w:numPr>
          <w:ilvl w:val="1"/>
          <w:numId w:val="3"/>
        </w:numPr>
        <w:jc w:val="both"/>
        <w:rPr>
          <w:rFonts w:asciiTheme="minorHAnsi" w:hAnsiTheme="minorHAnsi" w:cstheme="minorHAnsi"/>
        </w:rPr>
      </w:pPr>
      <w:r>
        <w:rPr>
          <w:rFonts w:asciiTheme="minorHAnsi" w:hAnsiTheme="minorHAnsi" w:cstheme="minorHAnsi"/>
        </w:rPr>
        <w:t xml:space="preserve">Check the cell density under a microscope </w:t>
      </w:r>
      <w:r w:rsidRPr="001520A4">
        <w:rPr>
          <w:rFonts w:asciiTheme="minorHAnsi" w:hAnsiTheme="minorHAnsi" w:cstheme="minorHAnsi"/>
          <w:b/>
          <w:bCs/>
        </w:rPr>
        <w:t>[1]</w:t>
      </w:r>
      <w:r>
        <w:rPr>
          <w:rFonts w:asciiTheme="minorHAnsi" w:hAnsiTheme="minorHAnsi" w:cstheme="minorHAnsi"/>
        </w:rPr>
        <w:t xml:space="preserve"> and place the plate at 37 degrees Celsius </w:t>
      </w:r>
      <w:r w:rsidR="002C506F">
        <w:rPr>
          <w:rFonts w:asciiTheme="minorHAnsi" w:hAnsiTheme="minorHAnsi" w:cstheme="minorHAnsi"/>
        </w:rPr>
        <w:t>and</w:t>
      </w:r>
      <w:r>
        <w:rPr>
          <w:rFonts w:asciiTheme="minorHAnsi" w:hAnsiTheme="minorHAnsi" w:cstheme="minorHAnsi"/>
        </w:rPr>
        <w:t xml:space="preserve"> 5% </w:t>
      </w:r>
      <w:r w:rsidR="002C506F">
        <w:rPr>
          <w:rFonts w:asciiTheme="minorHAnsi" w:hAnsiTheme="minorHAnsi" w:cstheme="minorHAnsi"/>
        </w:rPr>
        <w:t>carbon dioxide</w:t>
      </w:r>
      <w:r>
        <w:rPr>
          <w:rFonts w:asciiTheme="minorHAnsi" w:hAnsiTheme="minorHAnsi" w:cstheme="minorHAnsi"/>
        </w:rPr>
        <w:t xml:space="preserve"> to </w:t>
      </w:r>
      <w:r w:rsidR="002414A1">
        <w:rPr>
          <w:rFonts w:asciiTheme="minorHAnsi" w:hAnsiTheme="minorHAnsi" w:cstheme="minorHAnsi"/>
        </w:rPr>
        <w:t>allow</w:t>
      </w:r>
      <w:r>
        <w:rPr>
          <w:rFonts w:asciiTheme="minorHAnsi" w:hAnsiTheme="minorHAnsi" w:cstheme="minorHAnsi"/>
        </w:rPr>
        <w:t xml:space="preserve"> the cells </w:t>
      </w:r>
      <w:r w:rsidR="002414A1">
        <w:rPr>
          <w:rFonts w:asciiTheme="minorHAnsi" w:hAnsiTheme="minorHAnsi" w:cstheme="minorHAnsi"/>
        </w:rPr>
        <w:t xml:space="preserve">to </w:t>
      </w:r>
      <w:r>
        <w:rPr>
          <w:rFonts w:asciiTheme="minorHAnsi" w:hAnsiTheme="minorHAnsi" w:cstheme="minorHAnsi"/>
        </w:rPr>
        <w:t xml:space="preserve">adhere and grow </w:t>
      </w:r>
      <w:r w:rsidRPr="001520A4">
        <w:rPr>
          <w:rFonts w:asciiTheme="minorHAnsi" w:hAnsiTheme="minorHAnsi" w:cstheme="minorHAnsi"/>
          <w:b/>
          <w:bCs/>
        </w:rPr>
        <w:t>[2]</w:t>
      </w:r>
      <w:r>
        <w:rPr>
          <w:rFonts w:asciiTheme="minorHAnsi" w:hAnsiTheme="minorHAnsi" w:cstheme="minorHAnsi"/>
        </w:rPr>
        <w:t xml:space="preserve">.  </w:t>
      </w:r>
    </w:p>
    <w:p w14:paraId="3FE3B701" w14:textId="7825F5BF" w:rsidR="001520A4"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observing the cells under </w:t>
      </w:r>
      <w:r w:rsidR="00AE7D86">
        <w:rPr>
          <w:rFonts w:asciiTheme="minorHAnsi" w:hAnsiTheme="minorHAnsi" w:cstheme="minorHAnsi"/>
        </w:rPr>
        <w:t xml:space="preserve">the </w:t>
      </w:r>
      <w:r>
        <w:rPr>
          <w:rFonts w:asciiTheme="minorHAnsi" w:hAnsiTheme="minorHAnsi" w:cstheme="minorHAnsi"/>
        </w:rPr>
        <w:t>microscope</w:t>
      </w:r>
    </w:p>
    <w:p w14:paraId="64258862" w14:textId="59BA8043" w:rsidR="001520A4" w:rsidRPr="001520A4"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plate in </w:t>
      </w:r>
      <w:r w:rsidR="00AE7D86">
        <w:rPr>
          <w:rFonts w:asciiTheme="minorHAnsi" w:hAnsiTheme="minorHAnsi" w:cstheme="minorHAnsi"/>
        </w:rPr>
        <w:t xml:space="preserve">the </w:t>
      </w:r>
      <w:r>
        <w:rPr>
          <w:rFonts w:asciiTheme="minorHAnsi" w:hAnsiTheme="minorHAnsi" w:cstheme="minorHAnsi"/>
        </w:rPr>
        <w:t>incubator</w:t>
      </w:r>
    </w:p>
    <w:sdt>
      <w:sdtPr>
        <w:rPr>
          <w:rFonts w:asciiTheme="minorHAnsi" w:hAnsiTheme="minorHAnsi" w:cstheme="minorHAnsi"/>
        </w:rPr>
        <w:tag w:val="goog_rdk_295"/>
        <w:id w:val="-314117551"/>
        <w:showingPlcHdr/>
      </w:sdtPr>
      <w:sdtEndPr/>
      <w:sdtContent>
        <w:p w14:paraId="7F21C793" w14:textId="366E0129" w:rsidR="00ED2084" w:rsidRPr="002414A1" w:rsidRDefault="00D669D1" w:rsidP="002414A1">
          <w:pPr>
            <w:jc w:val="both"/>
            <w:rPr>
              <w:rFonts w:asciiTheme="minorHAnsi" w:hAnsiTheme="minorHAnsi" w:cstheme="minorHAnsi"/>
            </w:rPr>
          </w:pPr>
          <w:r w:rsidRPr="002C65D8">
            <w:rPr>
              <w:rFonts w:asciiTheme="minorHAnsi" w:hAnsiTheme="minorHAnsi" w:cstheme="minorHAnsi"/>
            </w:rPr>
            <w:t xml:space="preserve">     </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264745A1" w:rsidR="005E2B7E" w:rsidRPr="00B07A3B" w:rsidRDefault="00873D1A" w:rsidP="00576EA5">
      <w:pPr>
        <w:pStyle w:val="Heading1"/>
        <w:rPr>
          <w:rFonts w:asciiTheme="minorHAnsi" w:hAnsiTheme="minorHAnsi" w:cstheme="minorHAnsi"/>
        </w:rPr>
      </w:pPr>
      <w:r w:rsidRPr="00B07A3B">
        <w:rPr>
          <w:rFonts w:asciiTheme="minorHAnsi" w:hAnsiTheme="minorHAnsi" w:cstheme="minorHAnsi"/>
        </w:rPr>
        <w:lastRenderedPageBreak/>
        <w:t>Results</w:t>
      </w:r>
    </w:p>
    <w:p w14:paraId="7D49D1B3" w14:textId="314AF30F" w:rsidR="00582D6F" w:rsidRPr="002B60FA" w:rsidRDefault="00CE10F2" w:rsidP="003746AF">
      <w:pPr>
        <w:pStyle w:val="ListParagraph"/>
        <w:numPr>
          <w:ilvl w:val="0"/>
          <w:numId w:val="3"/>
        </w:numPr>
        <w:jc w:val="both"/>
        <w:rPr>
          <w:rFonts w:asciiTheme="minorHAnsi" w:hAnsiTheme="minorHAnsi" w:cstheme="minorHAnsi"/>
          <w:b/>
          <w:szCs w:val="24"/>
        </w:rPr>
      </w:pPr>
      <w:r w:rsidRPr="00582D6F">
        <w:rPr>
          <w:rFonts w:asciiTheme="minorHAnsi" w:hAnsiTheme="minorHAnsi" w:cstheme="minorHAnsi"/>
          <w:b/>
          <w:szCs w:val="24"/>
        </w:rPr>
        <w:t xml:space="preserve">Results: </w:t>
      </w:r>
      <w:r w:rsidR="003746AF" w:rsidRPr="00582D6F">
        <w:rPr>
          <w:rFonts w:asciiTheme="minorHAnsi" w:eastAsia="Calibri" w:hAnsiTheme="minorHAnsi" w:cstheme="minorHAnsi"/>
          <w:b/>
        </w:rPr>
        <w:t xml:space="preserve">Isolation </w:t>
      </w:r>
      <w:r w:rsidR="00B81D76">
        <w:rPr>
          <w:rFonts w:asciiTheme="minorHAnsi" w:eastAsia="Calibri" w:hAnsiTheme="minorHAnsi" w:cstheme="minorHAnsi"/>
          <w:b/>
        </w:rPr>
        <w:t xml:space="preserve">and Culture </w:t>
      </w:r>
      <w:r w:rsidR="003746AF" w:rsidRPr="00582D6F">
        <w:rPr>
          <w:rFonts w:asciiTheme="minorHAnsi" w:eastAsia="Calibri" w:hAnsiTheme="minorHAnsi" w:cstheme="minorHAnsi"/>
          <w:b/>
        </w:rPr>
        <w:t xml:space="preserve">of Primary </w:t>
      </w:r>
      <w:r w:rsidR="00B81D76">
        <w:rPr>
          <w:rFonts w:asciiTheme="minorHAnsi" w:eastAsia="Calibri" w:hAnsiTheme="minorHAnsi" w:cstheme="minorHAnsi"/>
          <w:b/>
        </w:rPr>
        <w:t>CAFs</w:t>
      </w:r>
      <w:r w:rsidR="003746AF" w:rsidRPr="00582D6F">
        <w:rPr>
          <w:rFonts w:asciiTheme="minorHAnsi" w:eastAsia="Calibri" w:hAnsiTheme="minorHAnsi" w:cstheme="minorHAnsi"/>
          <w:b/>
        </w:rPr>
        <w:t xml:space="preserve"> from a Syngeneic Murine Breast Cancer </w:t>
      </w:r>
    </w:p>
    <w:p w14:paraId="223C4F3D" w14:textId="77777777" w:rsidR="002B60FA" w:rsidRPr="00582D6F" w:rsidRDefault="002B60FA" w:rsidP="002B60FA">
      <w:pPr>
        <w:pStyle w:val="ListParagraph"/>
        <w:ind w:left="360"/>
        <w:jc w:val="both"/>
        <w:rPr>
          <w:rFonts w:asciiTheme="minorHAnsi" w:hAnsiTheme="minorHAnsi" w:cstheme="minorHAnsi"/>
          <w:b/>
          <w:szCs w:val="24"/>
        </w:rPr>
      </w:pPr>
    </w:p>
    <w:p w14:paraId="52E24B75" w14:textId="41A18063" w:rsidR="00395684" w:rsidRPr="00B07A3B" w:rsidRDefault="00EB0A86" w:rsidP="002B60FA">
      <w:pPr>
        <w:pStyle w:val="ListParagraph"/>
        <w:numPr>
          <w:ilvl w:val="1"/>
          <w:numId w:val="3"/>
        </w:numPr>
        <w:contextualSpacing w:val="0"/>
        <w:jc w:val="both"/>
        <w:outlineLvl w:val="0"/>
        <w:rPr>
          <w:rFonts w:asciiTheme="minorHAnsi" w:hAnsiTheme="minorHAnsi" w:cstheme="minorHAnsi"/>
          <w:szCs w:val="24"/>
        </w:rPr>
      </w:pPr>
      <w:bookmarkStart w:id="3" w:name="_Hlk69471304"/>
      <w:r>
        <w:rPr>
          <w:rFonts w:asciiTheme="minorHAnsi" w:hAnsiTheme="minorHAnsi" w:cstheme="minorHAnsi"/>
          <w:szCs w:val="24"/>
        </w:rPr>
        <w:t xml:space="preserve">The injection of 4T1-luc </w:t>
      </w:r>
      <w:r w:rsidRPr="002B60FA">
        <w:rPr>
          <w:rFonts w:asciiTheme="minorHAnsi" w:hAnsiTheme="minorHAnsi" w:cstheme="minorHAnsi"/>
          <w:i/>
          <w:iCs/>
          <w:color w:val="FF0000"/>
          <w:szCs w:val="24"/>
        </w:rPr>
        <w:t>(Four-T-one-Luciferase)</w:t>
      </w:r>
      <w:r>
        <w:rPr>
          <w:rFonts w:asciiTheme="minorHAnsi" w:hAnsiTheme="minorHAnsi" w:cstheme="minorHAnsi"/>
          <w:szCs w:val="24"/>
        </w:rPr>
        <w:t xml:space="preserve"> cells into the mammary fat pad of </w:t>
      </w:r>
      <w:r w:rsidR="00B81D76">
        <w:rPr>
          <w:rFonts w:asciiTheme="minorHAnsi" w:hAnsiTheme="minorHAnsi" w:cstheme="minorHAnsi"/>
          <w:szCs w:val="24"/>
        </w:rPr>
        <w:t xml:space="preserve">female </w:t>
      </w:r>
      <w:r>
        <w:rPr>
          <w:rFonts w:asciiTheme="minorHAnsi" w:hAnsiTheme="minorHAnsi" w:cstheme="minorHAnsi"/>
          <w:szCs w:val="24"/>
        </w:rPr>
        <w:t xml:space="preserve">mice led to the growth of a detectable tumor mass </w:t>
      </w:r>
      <w:r w:rsidR="00AE7D86">
        <w:rPr>
          <w:rFonts w:asciiTheme="minorHAnsi" w:hAnsiTheme="minorHAnsi" w:cstheme="minorHAnsi"/>
          <w:szCs w:val="24"/>
        </w:rPr>
        <w:t>five</w:t>
      </w:r>
      <w:r>
        <w:rPr>
          <w:rFonts w:asciiTheme="minorHAnsi" w:hAnsiTheme="minorHAnsi" w:cstheme="minorHAnsi"/>
          <w:szCs w:val="24"/>
        </w:rPr>
        <w:t xml:space="preserve"> days after implantation </w:t>
      </w:r>
      <w:r w:rsidRPr="00EB0A86">
        <w:rPr>
          <w:rFonts w:asciiTheme="minorHAnsi" w:hAnsiTheme="minorHAnsi" w:cstheme="minorHAnsi"/>
          <w:b/>
          <w:bCs/>
          <w:szCs w:val="24"/>
        </w:rPr>
        <w:t>[1]</w:t>
      </w:r>
      <w:r>
        <w:rPr>
          <w:rFonts w:asciiTheme="minorHAnsi" w:hAnsiTheme="minorHAnsi" w:cstheme="minorHAnsi"/>
          <w:szCs w:val="24"/>
        </w:rPr>
        <w:t>.</w:t>
      </w:r>
    </w:p>
    <w:p w14:paraId="4E75A4CA" w14:textId="15FB92B2" w:rsidR="009D21B9" w:rsidRDefault="007B0FBB" w:rsidP="002B60FA">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EB0A86">
        <w:rPr>
          <w:rFonts w:asciiTheme="minorHAnsi" w:hAnsiTheme="minorHAnsi" w:cstheme="minorHAnsi"/>
          <w:szCs w:val="24"/>
        </w:rPr>
        <w:t xml:space="preserve"> Figure 1C </w:t>
      </w:r>
      <w:r w:rsidR="00EB0A86" w:rsidRPr="002B60FA">
        <w:rPr>
          <w:rFonts w:asciiTheme="minorHAnsi" w:hAnsiTheme="minorHAnsi" w:cstheme="minorHAnsi"/>
          <w:i/>
          <w:iCs/>
          <w:color w:val="4F81BD" w:themeColor="accent1"/>
          <w:szCs w:val="24"/>
        </w:rPr>
        <w:t>Video Editor: please emphasize on Day</w:t>
      </w:r>
      <w:r w:rsidR="00B81D76">
        <w:rPr>
          <w:rFonts w:asciiTheme="minorHAnsi" w:hAnsiTheme="minorHAnsi" w:cstheme="minorHAnsi"/>
          <w:i/>
          <w:iCs/>
          <w:color w:val="4F81BD" w:themeColor="accent1"/>
          <w:szCs w:val="24"/>
        </w:rPr>
        <w:t xml:space="preserve"> </w:t>
      </w:r>
      <w:r w:rsidR="00EB0A86" w:rsidRPr="002B60FA">
        <w:rPr>
          <w:rFonts w:asciiTheme="minorHAnsi" w:hAnsiTheme="minorHAnsi" w:cstheme="minorHAnsi"/>
          <w:i/>
          <w:iCs/>
          <w:color w:val="4F81BD" w:themeColor="accent1"/>
          <w:szCs w:val="24"/>
        </w:rPr>
        <w:t>5</w:t>
      </w:r>
      <w:r w:rsidR="00B81D76">
        <w:rPr>
          <w:rFonts w:asciiTheme="minorHAnsi" w:hAnsiTheme="minorHAnsi" w:cstheme="minorHAnsi"/>
          <w:i/>
          <w:iCs/>
          <w:color w:val="4F81BD" w:themeColor="accent1"/>
          <w:szCs w:val="24"/>
        </w:rPr>
        <w:t>,</w:t>
      </w:r>
      <w:r w:rsidR="00EB0A86" w:rsidRPr="002B60FA">
        <w:rPr>
          <w:rFonts w:asciiTheme="minorHAnsi" w:hAnsiTheme="minorHAnsi" w:cstheme="minorHAnsi"/>
          <w:i/>
          <w:iCs/>
          <w:color w:val="4F81BD" w:themeColor="accent1"/>
          <w:szCs w:val="24"/>
        </w:rPr>
        <w:t xml:space="preserve"> m</w:t>
      </w:r>
      <w:r w:rsidR="00B81D76">
        <w:rPr>
          <w:rFonts w:asciiTheme="minorHAnsi" w:hAnsiTheme="minorHAnsi" w:cstheme="minorHAnsi"/>
          <w:i/>
          <w:iCs/>
          <w:color w:val="4F81BD" w:themeColor="accent1"/>
          <w:szCs w:val="24"/>
        </w:rPr>
        <w:t>ice</w:t>
      </w:r>
    </w:p>
    <w:p w14:paraId="2479D6E3" w14:textId="77777777" w:rsidR="002B60FA" w:rsidRPr="00B07A3B" w:rsidRDefault="002B60FA" w:rsidP="002B60FA">
      <w:pPr>
        <w:pStyle w:val="ListParagraph"/>
        <w:ind w:left="1627"/>
        <w:contextualSpacing w:val="0"/>
        <w:jc w:val="both"/>
        <w:outlineLvl w:val="0"/>
        <w:rPr>
          <w:rFonts w:asciiTheme="minorHAnsi" w:hAnsiTheme="minorHAnsi" w:cstheme="minorHAnsi"/>
          <w:szCs w:val="24"/>
        </w:rPr>
      </w:pPr>
    </w:p>
    <w:p w14:paraId="24E4786F" w14:textId="0FE94421" w:rsidR="00EB0A86" w:rsidRDefault="006D2877" w:rsidP="002B60FA">
      <w:pPr>
        <w:pStyle w:val="ListParagraph"/>
        <w:numPr>
          <w:ilvl w:val="1"/>
          <w:numId w:val="3"/>
        </w:numPr>
        <w:contextualSpacing w:val="0"/>
        <w:jc w:val="both"/>
        <w:outlineLvl w:val="0"/>
        <w:rPr>
          <w:rFonts w:asciiTheme="minorHAnsi" w:hAnsiTheme="minorHAnsi" w:cstheme="minorHAnsi"/>
          <w:szCs w:val="24"/>
        </w:rPr>
      </w:pPr>
      <w:r w:rsidRPr="002C65D8">
        <w:rPr>
          <w:rFonts w:asciiTheme="minorHAnsi" w:eastAsia="Calibri" w:hAnsiTheme="minorHAnsi" w:cstheme="minorHAnsi"/>
        </w:rPr>
        <w:t>To find a sacrifice window that is adequate for CAF isolation, an optimal compromise was sought between higher tumor size</w:t>
      </w:r>
      <w:r>
        <w:rPr>
          <w:rFonts w:asciiTheme="minorHAnsi" w:eastAsia="Calibri" w:hAnsiTheme="minorHAnsi" w:cstheme="minorHAnsi"/>
        </w:rPr>
        <w:t xml:space="preserve"> </w:t>
      </w:r>
      <w:r>
        <w:rPr>
          <w:rFonts w:asciiTheme="minorHAnsi" w:eastAsia="Calibri" w:hAnsiTheme="minorHAnsi" w:cstheme="minorHAnsi"/>
          <w:b/>
          <w:bCs/>
        </w:rPr>
        <w:t>[1]</w:t>
      </w:r>
      <w:r w:rsidRPr="002C65D8">
        <w:rPr>
          <w:rFonts w:asciiTheme="minorHAnsi" w:eastAsia="Calibri" w:hAnsiTheme="minorHAnsi" w:cstheme="minorHAnsi"/>
        </w:rPr>
        <w:t xml:space="preserve"> and </w:t>
      </w:r>
      <w:r>
        <w:rPr>
          <w:rFonts w:asciiTheme="minorHAnsi" w:hAnsiTheme="minorHAnsi" w:cstheme="minorHAnsi"/>
          <w:szCs w:val="24"/>
        </w:rPr>
        <w:t>bioluminescence imaging</w:t>
      </w:r>
      <w:r w:rsidRPr="002C65D8">
        <w:rPr>
          <w:rFonts w:asciiTheme="minorHAnsi" w:eastAsia="Calibri" w:hAnsiTheme="minorHAnsi" w:cstheme="minorHAnsi"/>
        </w:rPr>
        <w:t xml:space="preserve"> on the one hand </w:t>
      </w:r>
      <w:r>
        <w:rPr>
          <w:rFonts w:asciiTheme="minorHAnsi" w:eastAsia="Calibri" w:hAnsiTheme="minorHAnsi" w:cstheme="minorHAnsi"/>
          <w:b/>
          <w:bCs/>
        </w:rPr>
        <w:t xml:space="preserve">[2] </w:t>
      </w:r>
      <w:r w:rsidRPr="002C65D8">
        <w:rPr>
          <w:rFonts w:asciiTheme="minorHAnsi" w:eastAsia="Calibri" w:hAnsiTheme="minorHAnsi" w:cstheme="minorHAnsi"/>
        </w:rPr>
        <w:t>and an emerging tumor ulceration and necrosis on the other hand</w:t>
      </w:r>
      <w:r>
        <w:rPr>
          <w:rFonts w:asciiTheme="minorHAnsi" w:eastAsia="Calibri" w:hAnsiTheme="minorHAnsi" w:cstheme="minorHAnsi"/>
        </w:rPr>
        <w:t xml:space="preserve"> </w:t>
      </w:r>
      <w:r w:rsidR="00EB0A86" w:rsidRPr="00EB0A86">
        <w:rPr>
          <w:rFonts w:asciiTheme="minorHAnsi" w:hAnsiTheme="minorHAnsi" w:cstheme="minorHAnsi"/>
          <w:b/>
          <w:bCs/>
          <w:szCs w:val="24"/>
        </w:rPr>
        <w:t>[</w:t>
      </w:r>
      <w:r w:rsidR="002B60FA">
        <w:rPr>
          <w:rFonts w:asciiTheme="minorHAnsi" w:hAnsiTheme="minorHAnsi" w:cstheme="minorHAnsi"/>
          <w:b/>
          <w:bCs/>
          <w:szCs w:val="24"/>
        </w:rPr>
        <w:t>3</w:t>
      </w:r>
      <w:r w:rsidR="00EB0A86" w:rsidRPr="00EB0A86">
        <w:rPr>
          <w:rFonts w:asciiTheme="minorHAnsi" w:hAnsiTheme="minorHAnsi" w:cstheme="minorHAnsi"/>
          <w:b/>
          <w:bCs/>
          <w:szCs w:val="24"/>
        </w:rPr>
        <w:t>]</w:t>
      </w:r>
      <w:r w:rsidR="00EB0A86">
        <w:rPr>
          <w:rFonts w:asciiTheme="minorHAnsi" w:hAnsiTheme="minorHAnsi" w:cstheme="minorHAnsi"/>
          <w:szCs w:val="24"/>
        </w:rPr>
        <w:t>.</w:t>
      </w:r>
      <w:r w:rsidR="008D2438">
        <w:rPr>
          <w:rFonts w:asciiTheme="minorHAnsi" w:hAnsiTheme="minorHAnsi" w:cstheme="minorHAnsi"/>
          <w:szCs w:val="24"/>
        </w:rPr>
        <w:t xml:space="preserve"> Day 20 was set as the time point to optimize cell recovery after the isolation process </w:t>
      </w:r>
      <w:r w:rsidR="008D2438" w:rsidRPr="008D2438">
        <w:rPr>
          <w:rFonts w:asciiTheme="minorHAnsi" w:hAnsiTheme="minorHAnsi" w:cstheme="minorHAnsi"/>
          <w:b/>
          <w:bCs/>
          <w:szCs w:val="24"/>
        </w:rPr>
        <w:t>[4]</w:t>
      </w:r>
      <w:r w:rsidR="008D2438">
        <w:rPr>
          <w:rFonts w:asciiTheme="minorHAnsi" w:hAnsiTheme="minorHAnsi" w:cstheme="minorHAnsi"/>
          <w:szCs w:val="24"/>
        </w:rPr>
        <w:t>.</w:t>
      </w:r>
    </w:p>
    <w:p w14:paraId="4C52B25D" w14:textId="6A1B663B" w:rsidR="002B60FA" w:rsidRDefault="002B60FA" w:rsidP="002B60F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 </w:t>
      </w:r>
      <w:r w:rsidRPr="002B60FA">
        <w:rPr>
          <w:rFonts w:asciiTheme="minorHAnsi" w:hAnsiTheme="minorHAnsi" w:cstheme="minorHAnsi"/>
          <w:i/>
          <w:iCs/>
          <w:color w:val="4F81BD" w:themeColor="accent1"/>
          <w:szCs w:val="24"/>
        </w:rPr>
        <w:t>Video Editor: please emphasize Day</w:t>
      </w:r>
      <w:r w:rsidR="008D2438">
        <w:rPr>
          <w:rFonts w:asciiTheme="minorHAnsi" w:hAnsiTheme="minorHAnsi" w:cstheme="minorHAnsi"/>
          <w:i/>
          <w:iCs/>
          <w:color w:val="4F81BD" w:themeColor="accent1"/>
          <w:szCs w:val="24"/>
        </w:rPr>
        <w:t xml:space="preserve"> </w:t>
      </w:r>
      <w:r w:rsidRPr="002B60FA">
        <w:rPr>
          <w:rFonts w:asciiTheme="minorHAnsi" w:hAnsiTheme="minorHAnsi" w:cstheme="minorHAnsi"/>
          <w:i/>
          <w:iCs/>
          <w:color w:val="4F81BD" w:themeColor="accent1"/>
          <w:szCs w:val="24"/>
        </w:rPr>
        <w:t>2</w:t>
      </w:r>
      <w:r w:rsidR="00B81D76">
        <w:rPr>
          <w:rFonts w:asciiTheme="minorHAnsi" w:hAnsiTheme="minorHAnsi" w:cstheme="minorHAnsi"/>
          <w:i/>
          <w:iCs/>
          <w:color w:val="4F81BD" w:themeColor="accent1"/>
          <w:szCs w:val="24"/>
        </w:rPr>
        <w:t>5 from the graph</w:t>
      </w:r>
    </w:p>
    <w:p w14:paraId="1E5F27EA" w14:textId="1EE1D694" w:rsidR="002B60FA" w:rsidRPr="002B60FA" w:rsidRDefault="002B60FA" w:rsidP="002B60FA">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1B </w:t>
      </w:r>
      <w:r w:rsidRPr="002B60FA">
        <w:rPr>
          <w:rFonts w:asciiTheme="minorHAnsi" w:hAnsiTheme="minorHAnsi" w:cstheme="minorHAnsi"/>
          <w:i/>
          <w:iCs/>
          <w:color w:val="4F81BD" w:themeColor="accent1"/>
          <w:szCs w:val="24"/>
        </w:rPr>
        <w:t>Video Editor: please emphasize on Time (Days): 2</w:t>
      </w:r>
      <w:r w:rsidR="008D2438">
        <w:rPr>
          <w:rFonts w:asciiTheme="minorHAnsi" w:hAnsiTheme="minorHAnsi" w:cstheme="minorHAnsi"/>
          <w:i/>
          <w:iCs/>
          <w:color w:val="4F81BD" w:themeColor="accent1"/>
          <w:szCs w:val="24"/>
        </w:rPr>
        <w:t>0</w:t>
      </w:r>
      <w:r w:rsidRPr="002B60FA">
        <w:rPr>
          <w:rFonts w:asciiTheme="minorHAnsi" w:hAnsiTheme="minorHAnsi" w:cstheme="minorHAnsi"/>
          <w:i/>
          <w:iCs/>
          <w:color w:val="4F81BD" w:themeColor="accent1"/>
          <w:szCs w:val="24"/>
        </w:rPr>
        <w:t xml:space="preserve"> from </w:t>
      </w:r>
      <w:r w:rsidR="00AE7D86">
        <w:rPr>
          <w:rFonts w:asciiTheme="minorHAnsi" w:hAnsiTheme="minorHAnsi" w:cstheme="minorHAnsi"/>
          <w:i/>
          <w:iCs/>
          <w:color w:val="4F81BD" w:themeColor="accent1"/>
          <w:szCs w:val="24"/>
        </w:rPr>
        <w:t xml:space="preserve">the </w:t>
      </w:r>
      <w:r w:rsidRPr="002B60FA">
        <w:rPr>
          <w:rFonts w:asciiTheme="minorHAnsi" w:hAnsiTheme="minorHAnsi" w:cstheme="minorHAnsi"/>
          <w:i/>
          <w:iCs/>
          <w:color w:val="4F81BD" w:themeColor="accent1"/>
          <w:szCs w:val="24"/>
        </w:rPr>
        <w:t>graph</w:t>
      </w:r>
    </w:p>
    <w:p w14:paraId="21063846" w14:textId="697651A5" w:rsidR="002B60FA" w:rsidRPr="008D2438" w:rsidRDefault="002B60FA" w:rsidP="002B60F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1C </w:t>
      </w:r>
      <w:r w:rsidRPr="002B60FA">
        <w:rPr>
          <w:rFonts w:asciiTheme="minorHAnsi" w:hAnsiTheme="minorHAnsi" w:cstheme="minorHAnsi"/>
          <w:i/>
          <w:iCs/>
          <w:color w:val="4F81BD" w:themeColor="accent1"/>
          <w:szCs w:val="24"/>
        </w:rPr>
        <w:t>Video Editor: please emphasize on Day</w:t>
      </w:r>
      <w:r w:rsidR="008D2438">
        <w:rPr>
          <w:rFonts w:asciiTheme="minorHAnsi" w:hAnsiTheme="minorHAnsi" w:cstheme="minorHAnsi"/>
          <w:i/>
          <w:iCs/>
          <w:color w:val="4F81BD" w:themeColor="accent1"/>
          <w:szCs w:val="24"/>
        </w:rPr>
        <w:t xml:space="preserve"> 25 and Day </w:t>
      </w:r>
      <w:r w:rsidRPr="002B60FA">
        <w:rPr>
          <w:rFonts w:asciiTheme="minorHAnsi" w:hAnsiTheme="minorHAnsi" w:cstheme="minorHAnsi"/>
          <w:i/>
          <w:iCs/>
          <w:color w:val="4F81BD" w:themeColor="accent1"/>
          <w:szCs w:val="24"/>
        </w:rPr>
        <w:t>30 mice</w:t>
      </w:r>
      <w:r w:rsidRPr="002B60FA">
        <w:rPr>
          <w:rFonts w:asciiTheme="minorHAnsi" w:hAnsiTheme="minorHAnsi" w:cstheme="minorHAnsi"/>
          <w:color w:val="4F81BD" w:themeColor="accent1"/>
          <w:szCs w:val="24"/>
        </w:rPr>
        <w:t xml:space="preserve"> </w:t>
      </w:r>
    </w:p>
    <w:p w14:paraId="7B2719F4" w14:textId="74D5AF28" w:rsidR="008D2438" w:rsidRDefault="008D2438" w:rsidP="002B60F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1C </w:t>
      </w:r>
      <w:r w:rsidRPr="00AE7D86">
        <w:rPr>
          <w:rFonts w:asciiTheme="minorHAnsi" w:hAnsiTheme="minorHAnsi" w:cstheme="minorHAnsi"/>
          <w:i/>
          <w:iCs/>
          <w:color w:val="4F81BD" w:themeColor="accent1"/>
          <w:szCs w:val="24"/>
        </w:rPr>
        <w:t>Video Editor: please emphasize on Day 20</w:t>
      </w:r>
      <w:r w:rsidR="00AE7D86" w:rsidRPr="00AE7D86">
        <w:rPr>
          <w:rFonts w:asciiTheme="minorHAnsi" w:hAnsiTheme="minorHAnsi" w:cstheme="minorHAnsi"/>
          <w:i/>
          <w:iCs/>
          <w:color w:val="4F81BD" w:themeColor="accent1"/>
          <w:szCs w:val="24"/>
        </w:rPr>
        <w:t>,</w:t>
      </w:r>
      <w:r w:rsidRPr="00AE7D86">
        <w:rPr>
          <w:rFonts w:asciiTheme="minorHAnsi" w:hAnsiTheme="minorHAnsi" w:cstheme="minorHAnsi"/>
          <w:i/>
          <w:iCs/>
          <w:color w:val="4F81BD" w:themeColor="accent1"/>
          <w:szCs w:val="24"/>
        </w:rPr>
        <w:t xml:space="preserve"> mice</w:t>
      </w:r>
    </w:p>
    <w:p w14:paraId="4E2F6D3E" w14:textId="77777777" w:rsidR="00AE7D86" w:rsidRPr="0027320A" w:rsidRDefault="00AE7D86" w:rsidP="0027320A">
      <w:pPr>
        <w:jc w:val="both"/>
        <w:outlineLvl w:val="0"/>
        <w:rPr>
          <w:rFonts w:asciiTheme="minorHAnsi" w:hAnsiTheme="minorHAnsi" w:cstheme="minorHAnsi"/>
          <w:szCs w:val="24"/>
        </w:rPr>
      </w:pPr>
    </w:p>
    <w:p w14:paraId="319D39F0" w14:textId="472A47AB" w:rsidR="00395684" w:rsidRPr="00B07A3B" w:rsidRDefault="00AE7D86" w:rsidP="00AE7D86">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Two more passages </w:t>
      </w:r>
      <w:r w:rsidR="006D2877">
        <w:rPr>
          <w:rFonts w:asciiTheme="minorHAnsi" w:hAnsiTheme="minorHAnsi" w:cstheme="minorHAnsi"/>
          <w:szCs w:val="24"/>
        </w:rPr>
        <w:t>we</w:t>
      </w:r>
      <w:r>
        <w:rPr>
          <w:rFonts w:asciiTheme="minorHAnsi" w:hAnsiTheme="minorHAnsi" w:cstheme="minorHAnsi"/>
          <w:szCs w:val="24"/>
        </w:rPr>
        <w:t xml:space="preserve">re needed to isolate the population of </w:t>
      </w:r>
      <w:r w:rsidR="00375C92">
        <w:rPr>
          <w:rFonts w:asciiTheme="minorHAnsi" w:hAnsiTheme="minorHAnsi" w:cstheme="minorHAnsi"/>
          <w:szCs w:val="24"/>
        </w:rPr>
        <w:t xml:space="preserve">CAFs </w:t>
      </w:r>
      <w:r>
        <w:rPr>
          <w:rFonts w:asciiTheme="minorHAnsi" w:hAnsiTheme="minorHAnsi" w:cstheme="minorHAnsi"/>
          <w:szCs w:val="24"/>
        </w:rPr>
        <w:t xml:space="preserve">from the panel of collected viable cells </w:t>
      </w:r>
      <w:r w:rsidRPr="00AE7D86">
        <w:rPr>
          <w:rFonts w:asciiTheme="minorHAnsi" w:hAnsiTheme="minorHAnsi" w:cstheme="minorHAnsi"/>
          <w:b/>
          <w:bCs/>
          <w:szCs w:val="24"/>
        </w:rPr>
        <w:t>[1]</w:t>
      </w:r>
      <w:r>
        <w:rPr>
          <w:rFonts w:asciiTheme="minorHAnsi" w:hAnsiTheme="minorHAnsi" w:cstheme="minorHAnsi"/>
          <w:szCs w:val="24"/>
        </w:rPr>
        <w:t xml:space="preserve">, </w:t>
      </w:r>
      <w:r w:rsidR="00356FA6" w:rsidRPr="002C65D8">
        <w:rPr>
          <w:rFonts w:asciiTheme="minorHAnsi" w:eastAsia="Calibri" w:hAnsiTheme="minorHAnsi" w:cstheme="minorHAnsi"/>
        </w:rPr>
        <w:t xml:space="preserve">the depletion of non-tumor-associated fibroblasts </w:t>
      </w:r>
      <w:r w:rsidR="00356FA6">
        <w:rPr>
          <w:rFonts w:asciiTheme="minorHAnsi" w:eastAsia="Calibri" w:hAnsiTheme="minorHAnsi" w:cstheme="minorHAnsi"/>
          <w:b/>
          <w:bCs/>
        </w:rPr>
        <w:t xml:space="preserve">[2] </w:t>
      </w:r>
      <w:r w:rsidR="00356FA6" w:rsidRPr="002C65D8">
        <w:rPr>
          <w:rFonts w:asciiTheme="minorHAnsi" w:eastAsia="Calibri" w:hAnsiTheme="minorHAnsi" w:cstheme="minorHAnsi"/>
        </w:rPr>
        <w:t>and the enrichment of tumor-associated fibroblasts</w:t>
      </w:r>
      <w:r w:rsidR="00375C92" w:rsidRPr="00AE7D86">
        <w:rPr>
          <w:rFonts w:asciiTheme="minorHAnsi" w:hAnsiTheme="minorHAnsi" w:cstheme="minorHAnsi"/>
          <w:szCs w:val="24"/>
          <w:vertAlign w:val="superscript"/>
        </w:rPr>
        <w:t xml:space="preserve"> </w:t>
      </w:r>
      <w:r w:rsidRPr="00AE7D86">
        <w:rPr>
          <w:rFonts w:asciiTheme="minorHAnsi" w:hAnsiTheme="minorHAnsi" w:cstheme="minorHAnsi"/>
          <w:b/>
          <w:bCs/>
          <w:szCs w:val="24"/>
        </w:rPr>
        <w:t>[3]</w:t>
      </w:r>
      <w:r>
        <w:rPr>
          <w:rFonts w:asciiTheme="minorHAnsi" w:hAnsiTheme="minorHAnsi" w:cstheme="minorHAnsi"/>
          <w:szCs w:val="24"/>
        </w:rPr>
        <w:t>.</w:t>
      </w:r>
      <w:r w:rsidR="00B00014">
        <w:rPr>
          <w:rFonts w:asciiTheme="minorHAnsi" w:hAnsiTheme="minorHAnsi" w:cstheme="minorHAnsi"/>
          <w:szCs w:val="24"/>
        </w:rPr>
        <w:t xml:space="preserve"> </w:t>
      </w:r>
    </w:p>
    <w:p w14:paraId="77C48BA5" w14:textId="47EFC4DF" w:rsidR="00473E1C" w:rsidRDefault="00AE7D86" w:rsidP="00AE7D86">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2D</w:t>
      </w:r>
    </w:p>
    <w:p w14:paraId="33EDED9B" w14:textId="569D4B07" w:rsidR="00AE7D86" w:rsidRDefault="00AE7D86" w:rsidP="00AE7D86">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2E</w:t>
      </w:r>
    </w:p>
    <w:p w14:paraId="6B542082" w14:textId="19643B9D" w:rsidR="0027320A" w:rsidRPr="00375C92" w:rsidRDefault="0027320A" w:rsidP="00AE7D86">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LAB MEDIA: Figure 2F</w:t>
      </w:r>
      <w:r w:rsidR="00375C92">
        <w:rPr>
          <w:rFonts w:asciiTheme="minorHAnsi" w:hAnsiTheme="minorHAnsi" w:cstheme="minorHAnsi"/>
          <w:szCs w:val="24"/>
        </w:rPr>
        <w:t xml:space="preserve"> </w:t>
      </w:r>
      <w:r w:rsidR="00375C92" w:rsidRPr="00375C92">
        <w:rPr>
          <w:rFonts w:asciiTheme="minorHAnsi" w:hAnsiTheme="minorHAnsi" w:cstheme="minorHAnsi"/>
          <w:i/>
          <w:iCs/>
          <w:color w:val="4F81BD" w:themeColor="accent1"/>
          <w:szCs w:val="24"/>
        </w:rPr>
        <w:t>Video Editor: please emphasize on CD90.2</w:t>
      </w:r>
      <w:r w:rsidR="00375C92" w:rsidRPr="00375C92">
        <w:rPr>
          <w:rFonts w:asciiTheme="minorHAnsi" w:hAnsiTheme="minorHAnsi" w:cstheme="minorHAnsi"/>
          <w:i/>
          <w:iCs/>
          <w:color w:val="4F81BD" w:themeColor="accent1"/>
          <w:szCs w:val="24"/>
          <w:vertAlign w:val="superscript"/>
        </w:rPr>
        <w:t>+</w:t>
      </w:r>
      <w:r w:rsidR="00375C92" w:rsidRPr="00375C92">
        <w:rPr>
          <w:rFonts w:asciiTheme="minorHAnsi" w:hAnsiTheme="minorHAnsi" w:cstheme="minorHAnsi"/>
          <w:i/>
          <w:iCs/>
          <w:color w:val="4F81BD" w:themeColor="accent1"/>
          <w:szCs w:val="24"/>
        </w:rPr>
        <w:t xml:space="preserve"> CD45</w:t>
      </w:r>
      <w:r w:rsidR="00375C92" w:rsidRPr="00375C92">
        <w:rPr>
          <w:rFonts w:asciiTheme="minorHAnsi" w:hAnsiTheme="minorHAnsi" w:cstheme="minorHAnsi"/>
          <w:i/>
          <w:iCs/>
          <w:color w:val="4F81BD" w:themeColor="accent1"/>
          <w:szCs w:val="24"/>
          <w:vertAlign w:val="superscript"/>
        </w:rPr>
        <w:t xml:space="preserve">- </w:t>
      </w:r>
      <w:r w:rsidR="00375C92" w:rsidRPr="00375C92">
        <w:rPr>
          <w:rFonts w:asciiTheme="minorHAnsi" w:hAnsiTheme="minorHAnsi" w:cstheme="minorHAnsi"/>
          <w:i/>
          <w:iCs/>
          <w:color w:val="4F81BD" w:themeColor="accent1"/>
          <w:szCs w:val="24"/>
        </w:rPr>
        <w:t>marked with the blue rectangle</w:t>
      </w:r>
    </w:p>
    <w:p w14:paraId="644FEBF7" w14:textId="0C7ED4BE" w:rsidR="003746AF" w:rsidRDefault="003746AF" w:rsidP="003746AF">
      <w:pPr>
        <w:jc w:val="both"/>
        <w:rPr>
          <w:rFonts w:asciiTheme="minorHAnsi" w:eastAsia="Calibri" w:hAnsiTheme="minorHAnsi" w:cstheme="minorHAnsi"/>
        </w:rPr>
      </w:pPr>
    </w:p>
    <w:p w14:paraId="78B4421B" w14:textId="59F0DA5E" w:rsidR="00AE7D86" w:rsidRPr="005F72EA" w:rsidRDefault="00AE7D86" w:rsidP="005F72EA">
      <w:pPr>
        <w:pStyle w:val="ListParagraph"/>
        <w:numPr>
          <w:ilvl w:val="1"/>
          <w:numId w:val="3"/>
        </w:numPr>
        <w:jc w:val="both"/>
        <w:rPr>
          <w:rFonts w:asciiTheme="minorHAnsi" w:eastAsia="Calibri" w:hAnsiTheme="minorHAnsi" w:cstheme="minorHAnsi"/>
        </w:rPr>
      </w:pPr>
      <w:r w:rsidRPr="00AE7D86">
        <w:rPr>
          <w:rFonts w:asciiTheme="minorHAnsi" w:eastAsia="Calibri" w:hAnsiTheme="minorHAnsi" w:cstheme="minorHAnsi"/>
        </w:rPr>
        <w:t xml:space="preserve">CAF cells revealed large spindle-shaped morphology typical of fibroblast </w:t>
      </w:r>
      <w:r w:rsidRPr="00AE7D86">
        <w:rPr>
          <w:rFonts w:asciiTheme="minorHAnsi" w:eastAsia="Calibri" w:hAnsiTheme="minorHAnsi" w:cstheme="minorHAnsi"/>
          <w:b/>
          <w:bCs/>
        </w:rPr>
        <w:t>[1]</w:t>
      </w:r>
      <w:r w:rsidRPr="00AE7D86">
        <w:rPr>
          <w:rFonts w:asciiTheme="minorHAnsi" w:eastAsia="Calibri" w:hAnsiTheme="minorHAnsi" w:cstheme="minorHAnsi"/>
        </w:rPr>
        <w:t xml:space="preserve"> and </w:t>
      </w:r>
      <w:r w:rsidR="00356FA6">
        <w:rPr>
          <w:rFonts w:asciiTheme="minorHAnsi" w:eastAsia="Calibri" w:hAnsiTheme="minorHAnsi" w:cstheme="minorHAnsi"/>
        </w:rPr>
        <w:t xml:space="preserve">were </w:t>
      </w:r>
      <w:r w:rsidRPr="00AE7D86">
        <w:rPr>
          <w:rFonts w:asciiTheme="minorHAnsi" w:eastAsia="Calibri" w:hAnsiTheme="minorHAnsi" w:cstheme="minorHAnsi"/>
        </w:rPr>
        <w:t xml:space="preserve">different from 4T1 tumor cells </w:t>
      </w:r>
      <w:r w:rsidRPr="00AE7D86">
        <w:rPr>
          <w:rFonts w:asciiTheme="minorHAnsi" w:eastAsia="Calibri" w:hAnsiTheme="minorHAnsi" w:cstheme="minorHAnsi"/>
          <w:b/>
          <w:bCs/>
        </w:rPr>
        <w:t>[2]</w:t>
      </w:r>
      <w:r w:rsidRPr="00AE7D86">
        <w:rPr>
          <w:rFonts w:asciiTheme="minorHAnsi" w:eastAsia="Calibri" w:hAnsiTheme="minorHAnsi" w:cstheme="minorHAnsi"/>
        </w:rPr>
        <w:t>.</w:t>
      </w:r>
      <w:r w:rsidR="005F72EA">
        <w:rPr>
          <w:rFonts w:asciiTheme="minorHAnsi" w:eastAsia="Calibri" w:hAnsiTheme="minorHAnsi" w:cstheme="minorHAnsi"/>
        </w:rPr>
        <w:t xml:space="preserve"> FAP expression followed over five passages confirmed that primary CAF culture maintained its original characteristics </w:t>
      </w:r>
      <w:r w:rsidR="005F72EA" w:rsidRPr="005F72EA">
        <w:rPr>
          <w:rFonts w:asciiTheme="minorHAnsi" w:eastAsia="Calibri" w:hAnsiTheme="minorHAnsi" w:cstheme="minorHAnsi"/>
          <w:b/>
          <w:bCs/>
        </w:rPr>
        <w:t>[3]</w:t>
      </w:r>
      <w:r w:rsidR="005F72EA">
        <w:rPr>
          <w:rFonts w:asciiTheme="minorHAnsi" w:eastAsia="Calibri" w:hAnsiTheme="minorHAnsi" w:cstheme="minorHAnsi"/>
        </w:rPr>
        <w:t>.</w:t>
      </w:r>
    </w:p>
    <w:p w14:paraId="61793562" w14:textId="434DDF92"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LAB MEDIA: Figures 3A, B</w:t>
      </w:r>
    </w:p>
    <w:p w14:paraId="1D86BB68" w14:textId="2DFD852B"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LAB MEDIA: Figure 3D</w:t>
      </w:r>
    </w:p>
    <w:p w14:paraId="71EA9138" w14:textId="18782678" w:rsidR="005F72EA" w:rsidRPr="005F72EA" w:rsidRDefault="005F72EA" w:rsidP="005F72EA">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LAB MEDIA: Figure 3C</w:t>
      </w:r>
    </w:p>
    <w:p w14:paraId="26D6ABC4" w14:textId="77777777" w:rsidR="005F72EA" w:rsidRDefault="005F72EA" w:rsidP="005F72EA">
      <w:pPr>
        <w:pStyle w:val="ListParagraph"/>
        <w:ind w:left="1627"/>
        <w:jc w:val="both"/>
        <w:rPr>
          <w:rFonts w:asciiTheme="minorHAnsi" w:eastAsia="Calibri" w:hAnsiTheme="minorHAnsi" w:cstheme="minorHAnsi"/>
        </w:rPr>
      </w:pPr>
    </w:p>
    <w:p w14:paraId="5C4A2A3B" w14:textId="50C0AD26" w:rsidR="00AE7D86" w:rsidRDefault="00AE7D86" w:rsidP="00AE7D86">
      <w:pPr>
        <w:pStyle w:val="ListParagraph"/>
        <w:numPr>
          <w:ilvl w:val="1"/>
          <w:numId w:val="3"/>
        </w:numPr>
        <w:jc w:val="both"/>
        <w:rPr>
          <w:rFonts w:asciiTheme="minorHAnsi" w:eastAsia="Calibri" w:hAnsiTheme="minorHAnsi" w:cstheme="minorHAnsi"/>
        </w:rPr>
      </w:pPr>
      <w:r>
        <w:rPr>
          <w:rFonts w:asciiTheme="minorHAnsi" w:eastAsia="Calibri" w:hAnsiTheme="minorHAnsi" w:cstheme="minorHAnsi"/>
        </w:rPr>
        <w:t xml:space="preserve">When incubation duration and temperature with microbeads </w:t>
      </w:r>
      <w:r w:rsidR="002C506F">
        <w:rPr>
          <w:rFonts w:asciiTheme="minorHAnsi" w:eastAsia="Calibri" w:hAnsiTheme="minorHAnsi" w:cstheme="minorHAnsi"/>
        </w:rPr>
        <w:t>we</w:t>
      </w:r>
      <w:r>
        <w:rPr>
          <w:rFonts w:asciiTheme="minorHAnsi" w:eastAsia="Calibri" w:hAnsiTheme="minorHAnsi" w:cstheme="minorHAnsi"/>
        </w:rPr>
        <w:t xml:space="preserve">re not maintained, higher percentages of </w:t>
      </w:r>
      <w:r w:rsidR="00380A73" w:rsidRPr="00576EA5">
        <w:rPr>
          <w:rFonts w:asciiTheme="minorHAnsi" w:eastAsia="Calibri" w:hAnsiTheme="minorHAnsi" w:cstheme="minorHAnsi"/>
        </w:rPr>
        <w:t xml:space="preserve">undesired cell populations </w:t>
      </w:r>
      <w:r w:rsidRPr="002C65D8">
        <w:rPr>
          <w:rFonts w:asciiTheme="minorHAnsi" w:eastAsia="Calibri" w:hAnsiTheme="minorHAnsi" w:cstheme="minorHAnsi"/>
        </w:rPr>
        <w:t>were recovered</w:t>
      </w:r>
      <w:r>
        <w:rPr>
          <w:rFonts w:asciiTheme="minorHAnsi" w:eastAsia="Calibri" w:hAnsiTheme="minorHAnsi" w:cstheme="minorHAnsi"/>
        </w:rPr>
        <w:t xml:space="preserve"> </w:t>
      </w:r>
      <w:r w:rsidRPr="00AE7D86">
        <w:rPr>
          <w:rFonts w:asciiTheme="minorHAnsi" w:eastAsia="Calibri" w:hAnsiTheme="minorHAnsi" w:cstheme="minorHAnsi"/>
          <w:b/>
          <w:bCs/>
        </w:rPr>
        <w:t>[1]</w:t>
      </w:r>
      <w:r>
        <w:rPr>
          <w:rFonts w:asciiTheme="minorHAnsi" w:eastAsia="Calibri" w:hAnsiTheme="minorHAnsi" w:cstheme="minorHAnsi"/>
        </w:rPr>
        <w:t xml:space="preserve">. These contaminants cells were responsible for the presence of small clones with different morphology </w:t>
      </w:r>
      <w:r w:rsidRPr="00AE7D86">
        <w:rPr>
          <w:rFonts w:asciiTheme="minorHAnsi" w:eastAsia="Calibri" w:hAnsiTheme="minorHAnsi" w:cstheme="minorHAnsi"/>
          <w:b/>
          <w:bCs/>
        </w:rPr>
        <w:t>[2]</w:t>
      </w:r>
      <w:r>
        <w:rPr>
          <w:rFonts w:asciiTheme="minorHAnsi" w:eastAsia="Calibri" w:hAnsiTheme="minorHAnsi" w:cstheme="minorHAnsi"/>
        </w:rPr>
        <w:t xml:space="preserve"> that grew faster and prevailed over </w:t>
      </w:r>
      <w:r w:rsidR="00356FA6">
        <w:rPr>
          <w:rFonts w:asciiTheme="minorHAnsi" w:eastAsia="Calibri" w:hAnsiTheme="minorHAnsi" w:cstheme="minorHAnsi"/>
        </w:rPr>
        <w:t xml:space="preserve">the </w:t>
      </w:r>
      <w:r>
        <w:rPr>
          <w:rFonts w:asciiTheme="minorHAnsi" w:eastAsia="Calibri" w:hAnsiTheme="minorHAnsi" w:cstheme="minorHAnsi"/>
        </w:rPr>
        <w:t xml:space="preserve">primary CAF culture </w:t>
      </w:r>
      <w:r w:rsidRPr="00AE7D86">
        <w:rPr>
          <w:rFonts w:asciiTheme="minorHAnsi" w:eastAsia="Calibri" w:hAnsiTheme="minorHAnsi" w:cstheme="minorHAnsi"/>
          <w:b/>
          <w:bCs/>
        </w:rPr>
        <w:t>[3]</w:t>
      </w:r>
      <w:r>
        <w:rPr>
          <w:rFonts w:asciiTheme="minorHAnsi" w:eastAsia="Calibri" w:hAnsiTheme="minorHAnsi" w:cstheme="minorHAnsi"/>
        </w:rPr>
        <w:t xml:space="preserve">. </w:t>
      </w:r>
    </w:p>
    <w:p w14:paraId="65FD5C72" w14:textId="3AA28E48"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LAB MEDIA: Figure 4A </w:t>
      </w:r>
      <w:r w:rsidRPr="00AE7D86">
        <w:rPr>
          <w:rFonts w:asciiTheme="minorHAnsi" w:eastAsia="Calibri" w:hAnsiTheme="minorHAnsi" w:cstheme="minorHAnsi"/>
          <w:i/>
          <w:iCs/>
          <w:color w:val="4F81BD" w:themeColor="accent1"/>
        </w:rPr>
        <w:t xml:space="preserve">Video Editor: please emphasize on </w:t>
      </w:r>
      <w:r w:rsidR="00310B8F" w:rsidRPr="00AE7D86">
        <w:rPr>
          <w:rFonts w:asciiTheme="minorHAnsi" w:eastAsia="Calibri" w:hAnsiTheme="minorHAnsi" w:cstheme="minorHAnsi"/>
          <w:i/>
          <w:iCs/>
          <w:color w:val="4F81BD" w:themeColor="accent1"/>
        </w:rPr>
        <w:t>contaminant</w:t>
      </w:r>
      <w:r w:rsidR="00C149E5" w:rsidRPr="00AE7D86">
        <w:rPr>
          <w:rFonts w:asciiTheme="minorHAnsi" w:eastAsia="Calibri" w:hAnsiTheme="minorHAnsi" w:cstheme="minorHAnsi"/>
          <w:i/>
          <w:iCs/>
          <w:color w:val="4F81BD" w:themeColor="accent1"/>
        </w:rPr>
        <w:t xml:space="preserve"> CD</w:t>
      </w:r>
      <w:r w:rsidRPr="00AE7D86">
        <w:rPr>
          <w:rFonts w:asciiTheme="minorHAnsi" w:eastAsia="Calibri" w:hAnsiTheme="minorHAnsi" w:cstheme="minorHAnsi"/>
          <w:i/>
          <w:iCs/>
          <w:color w:val="4F81BD" w:themeColor="accent1"/>
        </w:rPr>
        <w:t>90.2</w:t>
      </w:r>
      <w:r w:rsidRPr="00AE7D86">
        <w:rPr>
          <w:rFonts w:asciiTheme="minorHAnsi" w:eastAsia="Calibri" w:hAnsiTheme="minorHAnsi" w:cstheme="minorHAnsi"/>
          <w:i/>
          <w:iCs/>
          <w:color w:val="4F81BD" w:themeColor="accent1"/>
          <w:vertAlign w:val="superscript"/>
        </w:rPr>
        <w:t>-</w:t>
      </w:r>
      <w:r w:rsidRPr="00AE7D86">
        <w:rPr>
          <w:rFonts w:asciiTheme="minorHAnsi" w:eastAsia="Calibri" w:hAnsiTheme="minorHAnsi" w:cstheme="minorHAnsi"/>
          <w:i/>
          <w:iCs/>
          <w:color w:val="4F81BD" w:themeColor="accent1"/>
        </w:rPr>
        <w:t xml:space="preserve"> CD45</w:t>
      </w:r>
      <w:r w:rsidRPr="00AE7D86">
        <w:rPr>
          <w:rFonts w:asciiTheme="minorHAnsi" w:eastAsia="Calibri" w:hAnsiTheme="minorHAnsi" w:cstheme="minorHAnsi"/>
          <w:i/>
          <w:iCs/>
          <w:color w:val="4F81BD" w:themeColor="accent1"/>
          <w:vertAlign w:val="superscript"/>
        </w:rPr>
        <w:t>+</w:t>
      </w:r>
      <w:r w:rsidRPr="00AE7D86">
        <w:rPr>
          <w:rFonts w:asciiTheme="minorHAnsi" w:eastAsia="Calibri" w:hAnsiTheme="minorHAnsi" w:cstheme="minorHAnsi"/>
          <w:i/>
          <w:iCs/>
          <w:color w:val="4F81BD" w:themeColor="accent1"/>
        </w:rPr>
        <w:t xml:space="preserve"> and CD90.2</w:t>
      </w:r>
      <w:r w:rsidRPr="00AE7D86">
        <w:rPr>
          <w:rFonts w:asciiTheme="minorHAnsi" w:eastAsia="Calibri" w:hAnsiTheme="minorHAnsi" w:cstheme="minorHAnsi"/>
          <w:i/>
          <w:iCs/>
          <w:color w:val="4F81BD" w:themeColor="accent1"/>
          <w:vertAlign w:val="superscript"/>
        </w:rPr>
        <w:t>-</w:t>
      </w:r>
      <w:r w:rsidRPr="00AE7D86">
        <w:rPr>
          <w:rFonts w:asciiTheme="minorHAnsi" w:eastAsia="Calibri" w:hAnsiTheme="minorHAnsi" w:cstheme="minorHAnsi"/>
          <w:i/>
          <w:iCs/>
          <w:color w:val="4F81BD" w:themeColor="accent1"/>
        </w:rPr>
        <w:t xml:space="preserve"> CD45</w:t>
      </w:r>
      <w:r w:rsidRPr="00AE7D86">
        <w:rPr>
          <w:rFonts w:asciiTheme="minorHAnsi" w:eastAsia="Calibri" w:hAnsiTheme="minorHAnsi" w:cstheme="minorHAnsi"/>
          <w:i/>
          <w:iCs/>
          <w:color w:val="4F81BD" w:themeColor="accent1"/>
          <w:vertAlign w:val="superscript"/>
        </w:rPr>
        <w:t xml:space="preserve">- </w:t>
      </w:r>
      <w:r w:rsidRPr="00AE7D86">
        <w:rPr>
          <w:rFonts w:asciiTheme="minorHAnsi" w:eastAsia="Calibri" w:hAnsiTheme="minorHAnsi" w:cstheme="minorHAnsi"/>
          <w:i/>
          <w:iCs/>
          <w:color w:val="4F81BD" w:themeColor="accent1"/>
        </w:rPr>
        <w:t>from the histogram</w:t>
      </w:r>
    </w:p>
    <w:p w14:paraId="27A76F31" w14:textId="3CC61AFC"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LAB MEDIA: Figure 4B </w:t>
      </w:r>
      <w:r w:rsidRPr="00AE7D86">
        <w:rPr>
          <w:rFonts w:asciiTheme="minorHAnsi" w:eastAsia="Calibri" w:hAnsiTheme="minorHAnsi" w:cstheme="minorHAnsi"/>
          <w:i/>
          <w:iCs/>
          <w:color w:val="4F81BD" w:themeColor="accent1"/>
        </w:rPr>
        <w:t>Video Editor: please emphasize on black arrowheads</w:t>
      </w:r>
      <w:r w:rsidRPr="00AE7D86">
        <w:rPr>
          <w:rFonts w:asciiTheme="minorHAnsi" w:eastAsia="Calibri" w:hAnsiTheme="minorHAnsi" w:cstheme="minorHAnsi"/>
          <w:color w:val="4F81BD" w:themeColor="accent1"/>
        </w:rPr>
        <w:t xml:space="preserve"> </w:t>
      </w:r>
    </w:p>
    <w:p w14:paraId="17061921" w14:textId="5898D3E9"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lastRenderedPageBreak/>
        <w:t xml:space="preserve">LAB MEDIA: Figure 4C  </w:t>
      </w:r>
    </w:p>
    <w:p w14:paraId="00B040A4" w14:textId="7675F18D" w:rsidR="003746AF" w:rsidRPr="00AE7D86" w:rsidRDefault="003746AF" w:rsidP="00AE7D86">
      <w:pPr>
        <w:jc w:val="both"/>
        <w:rPr>
          <w:rFonts w:asciiTheme="minorHAnsi" w:eastAsia="Calibri" w:hAnsiTheme="minorHAnsi" w:cstheme="minorHAnsi"/>
        </w:rPr>
      </w:pPr>
    </w:p>
    <w:p w14:paraId="42DB2707" w14:textId="6DC4F70C" w:rsidR="00B81D76" w:rsidRDefault="00356FA6" w:rsidP="00B81D76">
      <w:pPr>
        <w:pStyle w:val="ListParagraph"/>
        <w:numPr>
          <w:ilvl w:val="1"/>
          <w:numId w:val="3"/>
        </w:numPr>
        <w:autoSpaceDE w:val="0"/>
        <w:autoSpaceDN w:val="0"/>
        <w:adjustRightInd w:val="0"/>
        <w:rPr>
          <w:rFonts w:cs="Calibri"/>
          <w:szCs w:val="24"/>
          <w:lang w:val="en-IN"/>
        </w:rPr>
      </w:pPr>
      <w:r>
        <w:rPr>
          <w:rFonts w:cs="Calibri"/>
          <w:szCs w:val="24"/>
          <w:lang w:val="en-IN"/>
        </w:rPr>
        <w:t>CAFs binding with t</w:t>
      </w:r>
      <w:r w:rsidR="00B81D76">
        <w:rPr>
          <w:rFonts w:cs="Calibri"/>
          <w:szCs w:val="24"/>
          <w:lang w:val="en-IN"/>
        </w:rPr>
        <w:t>he r</w:t>
      </w:r>
      <w:r w:rsidR="00B81D76" w:rsidRPr="00B81D76">
        <w:rPr>
          <w:rFonts w:cs="Calibri"/>
          <w:szCs w:val="24"/>
          <w:lang w:val="en-IN"/>
        </w:rPr>
        <w:t>ecombinant variant of</w:t>
      </w:r>
      <w:r w:rsidR="00B81D76">
        <w:rPr>
          <w:rFonts w:cs="Calibri"/>
          <w:szCs w:val="24"/>
          <w:lang w:val="en-IN"/>
        </w:rPr>
        <w:t xml:space="preserve"> </w:t>
      </w:r>
      <w:r w:rsidR="00B81D76" w:rsidRPr="00B81D76">
        <w:rPr>
          <w:rFonts w:cs="Calibri"/>
          <w:szCs w:val="24"/>
          <w:lang w:val="en-IN"/>
        </w:rPr>
        <w:t>human ferritin heavy chain</w:t>
      </w:r>
      <w:r w:rsidR="00B81D76">
        <w:rPr>
          <w:rFonts w:cs="Calibri"/>
          <w:szCs w:val="24"/>
          <w:lang w:val="en-IN"/>
        </w:rPr>
        <w:t xml:space="preserve">, </w:t>
      </w:r>
      <w:proofErr w:type="spellStart"/>
      <w:r w:rsidR="00B81D76">
        <w:rPr>
          <w:rFonts w:cs="Calibri"/>
          <w:szCs w:val="24"/>
          <w:lang w:val="en-IN"/>
        </w:rPr>
        <w:t>HFn</w:t>
      </w:r>
      <w:proofErr w:type="spellEnd"/>
      <w:r w:rsidR="00B81D76">
        <w:rPr>
          <w:rFonts w:cs="Calibri"/>
          <w:szCs w:val="24"/>
          <w:lang w:val="en-IN"/>
        </w:rPr>
        <w:t xml:space="preserve"> </w:t>
      </w:r>
      <w:r w:rsidR="00B81D76" w:rsidRPr="00B81D76">
        <w:rPr>
          <w:rFonts w:cs="Calibri"/>
          <w:color w:val="FF0000"/>
          <w:szCs w:val="24"/>
          <w:lang w:val="en-IN"/>
        </w:rPr>
        <w:t>(</w:t>
      </w:r>
      <w:r w:rsidR="00B81D76" w:rsidRPr="00B81D76">
        <w:rPr>
          <w:rFonts w:cs="Calibri"/>
          <w:i/>
          <w:iCs/>
          <w:color w:val="FF0000"/>
          <w:szCs w:val="24"/>
          <w:lang w:val="en-IN"/>
        </w:rPr>
        <w:t>H-F</w:t>
      </w:r>
      <w:r>
        <w:rPr>
          <w:rFonts w:cs="Calibri"/>
          <w:i/>
          <w:iCs/>
          <w:color w:val="FF0000"/>
          <w:szCs w:val="24"/>
          <w:lang w:val="en-IN"/>
        </w:rPr>
        <w:t>-N</w:t>
      </w:r>
      <w:r w:rsidR="00B81D76" w:rsidRPr="00B81D76">
        <w:rPr>
          <w:rFonts w:cs="Calibri"/>
          <w:i/>
          <w:iCs/>
          <w:color w:val="FF0000"/>
          <w:szCs w:val="24"/>
          <w:lang w:val="en-IN"/>
        </w:rPr>
        <w:t>)</w:t>
      </w:r>
      <w:r w:rsidR="00B81D76">
        <w:rPr>
          <w:rFonts w:cs="Calibri"/>
          <w:szCs w:val="24"/>
          <w:lang w:val="en-IN"/>
        </w:rPr>
        <w:t xml:space="preserve">- FAP increased at 1:1 </w:t>
      </w:r>
      <w:r w:rsidR="00B81D76" w:rsidRPr="00B81D76">
        <w:rPr>
          <w:rFonts w:cs="Calibri"/>
          <w:b/>
          <w:bCs/>
          <w:szCs w:val="24"/>
          <w:lang w:val="en-IN"/>
        </w:rPr>
        <w:t>[1]</w:t>
      </w:r>
      <w:r w:rsidR="00B81D76">
        <w:rPr>
          <w:rFonts w:cs="Calibri"/>
          <w:szCs w:val="24"/>
          <w:lang w:val="en-IN"/>
        </w:rPr>
        <w:t xml:space="preserve"> and 1:5 antibody fragment concentrations by three-fold </w:t>
      </w:r>
      <w:r w:rsidR="00B81D76" w:rsidRPr="00B81D76">
        <w:rPr>
          <w:rFonts w:cs="Calibri"/>
          <w:b/>
          <w:bCs/>
          <w:szCs w:val="24"/>
          <w:lang w:val="en-IN"/>
        </w:rPr>
        <w:t>[2]</w:t>
      </w:r>
      <w:r w:rsidR="00B81D76">
        <w:rPr>
          <w:rFonts w:cs="Calibri"/>
          <w:szCs w:val="24"/>
          <w:lang w:val="en-IN"/>
        </w:rPr>
        <w:t xml:space="preserve"> compared to bare </w:t>
      </w:r>
      <w:proofErr w:type="spellStart"/>
      <w:r w:rsidR="00B81D76">
        <w:rPr>
          <w:rFonts w:cs="Calibri"/>
          <w:szCs w:val="24"/>
          <w:lang w:val="en-IN"/>
        </w:rPr>
        <w:t>HFn</w:t>
      </w:r>
      <w:proofErr w:type="spellEnd"/>
      <w:r w:rsidR="00B81D76">
        <w:rPr>
          <w:rFonts w:cs="Calibri"/>
          <w:szCs w:val="24"/>
          <w:lang w:val="en-IN"/>
        </w:rPr>
        <w:t xml:space="preserve"> </w:t>
      </w:r>
      <w:r w:rsidR="00B81D76" w:rsidRPr="00B81D76">
        <w:rPr>
          <w:rFonts w:cs="Calibri"/>
          <w:b/>
          <w:bCs/>
          <w:szCs w:val="24"/>
          <w:lang w:val="en-IN"/>
        </w:rPr>
        <w:t>[3]</w:t>
      </w:r>
      <w:r w:rsidR="00B81D76">
        <w:rPr>
          <w:rFonts w:cs="Calibri"/>
          <w:szCs w:val="24"/>
          <w:lang w:val="en-IN"/>
        </w:rPr>
        <w:t>.</w:t>
      </w:r>
    </w:p>
    <w:p w14:paraId="51D1122C" w14:textId="60E3CA01" w:rsidR="00B81D76" w:rsidRDefault="00B81D76" w:rsidP="00B81D76">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5A </w:t>
      </w:r>
      <w:r w:rsidRPr="00FA7276">
        <w:rPr>
          <w:rFonts w:cs="Calibri"/>
          <w:i/>
          <w:iCs/>
          <w:color w:val="4F81BD" w:themeColor="accent1"/>
          <w:szCs w:val="24"/>
          <w:lang w:val="en-IN"/>
        </w:rPr>
        <w:t xml:space="preserve">Video Editor: please emphasize on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-FAP 1:1</w:t>
      </w:r>
    </w:p>
    <w:p w14:paraId="542B2D3C" w14:textId="00F78EB7" w:rsidR="00B81D76" w:rsidRDefault="00B81D76" w:rsidP="00B81D76">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5A </w:t>
      </w:r>
      <w:r w:rsidRPr="00FA7276">
        <w:rPr>
          <w:rFonts w:cs="Calibri"/>
          <w:i/>
          <w:iCs/>
          <w:color w:val="4F81BD" w:themeColor="accent1"/>
          <w:szCs w:val="24"/>
          <w:lang w:val="en-IN"/>
        </w:rPr>
        <w:t xml:space="preserve">Video Editor: please emphasize on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-FAP 1:5</w:t>
      </w:r>
    </w:p>
    <w:p w14:paraId="342AAC37" w14:textId="79EDD1FF" w:rsidR="00B81D76" w:rsidRPr="00FA7276" w:rsidRDefault="00B81D76" w:rsidP="00B81D76">
      <w:pPr>
        <w:pStyle w:val="ListParagraph"/>
        <w:numPr>
          <w:ilvl w:val="2"/>
          <w:numId w:val="3"/>
        </w:numPr>
        <w:autoSpaceDE w:val="0"/>
        <w:autoSpaceDN w:val="0"/>
        <w:adjustRightInd w:val="0"/>
        <w:rPr>
          <w:rFonts w:cs="Calibri"/>
          <w:i/>
          <w:iCs/>
          <w:color w:val="4F81BD" w:themeColor="accent1"/>
          <w:szCs w:val="24"/>
          <w:lang w:val="en-IN"/>
        </w:rPr>
      </w:pPr>
      <w:r>
        <w:rPr>
          <w:rFonts w:cs="Calibri"/>
          <w:szCs w:val="24"/>
          <w:lang w:val="en-IN"/>
        </w:rPr>
        <w:t xml:space="preserve">LAB MEDIA: Figure 5A </w:t>
      </w:r>
      <w:r w:rsidRPr="00FA7276">
        <w:rPr>
          <w:rFonts w:cs="Calibri"/>
          <w:i/>
          <w:iCs/>
          <w:color w:val="4F81BD" w:themeColor="accent1"/>
          <w:szCs w:val="24"/>
          <w:lang w:val="en-IN"/>
        </w:rPr>
        <w:t xml:space="preserve">Video Editor: please emphasize on </w:t>
      </w:r>
      <w:proofErr w:type="spellStart"/>
      <w:r w:rsidRPr="00FA7276">
        <w:rPr>
          <w:rFonts w:cs="Calibri"/>
          <w:i/>
          <w:iCs/>
          <w:color w:val="4F81BD" w:themeColor="accent1"/>
          <w:szCs w:val="24"/>
          <w:lang w:val="en-IN"/>
        </w:rPr>
        <w:t>HFn</w:t>
      </w:r>
      <w:proofErr w:type="spellEnd"/>
    </w:p>
    <w:p w14:paraId="339E1AB3" w14:textId="77777777" w:rsidR="00B81D76" w:rsidRPr="00B81D76" w:rsidRDefault="00B81D76" w:rsidP="00B81D76">
      <w:pPr>
        <w:pStyle w:val="ListParagraph"/>
        <w:autoSpaceDE w:val="0"/>
        <w:autoSpaceDN w:val="0"/>
        <w:adjustRightInd w:val="0"/>
        <w:ind w:left="1627"/>
        <w:rPr>
          <w:rFonts w:cs="Calibri"/>
          <w:szCs w:val="24"/>
          <w:lang w:val="en-IN"/>
        </w:rPr>
      </w:pPr>
    </w:p>
    <w:p w14:paraId="60C71E2E" w14:textId="612E5C5A" w:rsidR="00B81D76" w:rsidRDefault="00E17808" w:rsidP="00B81D76">
      <w:pPr>
        <w:pStyle w:val="ListParagraph"/>
        <w:numPr>
          <w:ilvl w:val="1"/>
          <w:numId w:val="3"/>
        </w:numPr>
        <w:autoSpaceDE w:val="0"/>
        <w:autoSpaceDN w:val="0"/>
        <w:adjustRightInd w:val="0"/>
        <w:rPr>
          <w:rFonts w:cs="Calibri"/>
          <w:szCs w:val="24"/>
          <w:lang w:val="en-IN"/>
        </w:rPr>
      </w:pPr>
      <w:r>
        <w:rPr>
          <w:rFonts w:cs="Calibri"/>
          <w:szCs w:val="24"/>
          <w:lang w:val="en-IN"/>
        </w:rPr>
        <w:t>On the contrary</w:t>
      </w:r>
      <w:r w:rsidR="00B81D76">
        <w:rPr>
          <w:rFonts w:cs="Calibri"/>
          <w:szCs w:val="24"/>
          <w:lang w:val="en-IN"/>
        </w:rPr>
        <w:t xml:space="preserve">, </w:t>
      </w:r>
      <w:r w:rsidR="00356FA6">
        <w:rPr>
          <w:rFonts w:cs="Calibri"/>
          <w:szCs w:val="24"/>
          <w:lang w:val="en-IN"/>
        </w:rPr>
        <w:t>for</w:t>
      </w:r>
      <w:r w:rsidR="00B81D76">
        <w:rPr>
          <w:rFonts w:cs="Calibri"/>
          <w:szCs w:val="24"/>
          <w:lang w:val="en-IN"/>
        </w:rPr>
        <w:t xml:space="preserve"> tumor 4T1 cells </w:t>
      </w:r>
      <w:r w:rsidR="00B81D76" w:rsidRPr="00B81D76">
        <w:rPr>
          <w:rFonts w:cs="Calibri"/>
          <w:b/>
          <w:bCs/>
          <w:szCs w:val="24"/>
          <w:lang w:val="en-IN"/>
        </w:rPr>
        <w:t>[1]</w:t>
      </w:r>
      <w:r w:rsidR="00B81D76">
        <w:rPr>
          <w:rFonts w:cs="Calibri"/>
          <w:szCs w:val="24"/>
          <w:lang w:val="en-IN"/>
        </w:rPr>
        <w:t xml:space="preserve">, bare </w:t>
      </w:r>
      <w:proofErr w:type="spellStart"/>
      <w:r w:rsidR="00B81D76">
        <w:rPr>
          <w:rFonts w:cs="Calibri"/>
          <w:szCs w:val="24"/>
          <w:lang w:val="en-IN"/>
        </w:rPr>
        <w:t>HFn</w:t>
      </w:r>
      <w:proofErr w:type="spellEnd"/>
      <w:r w:rsidR="00B81D76">
        <w:rPr>
          <w:rFonts w:cs="Calibri"/>
          <w:szCs w:val="24"/>
          <w:lang w:val="en-IN"/>
        </w:rPr>
        <w:t xml:space="preserve"> showed higher binding than functionalized </w:t>
      </w:r>
      <w:proofErr w:type="spellStart"/>
      <w:r w:rsidR="00B81D76">
        <w:rPr>
          <w:rFonts w:cs="Calibri"/>
          <w:szCs w:val="24"/>
          <w:lang w:val="en-IN"/>
        </w:rPr>
        <w:t>HFn</w:t>
      </w:r>
      <w:proofErr w:type="spellEnd"/>
      <w:r w:rsidR="00B81D76">
        <w:rPr>
          <w:rFonts w:cs="Calibri"/>
          <w:szCs w:val="24"/>
          <w:lang w:val="en-IN"/>
        </w:rPr>
        <w:t xml:space="preserve"> </w:t>
      </w:r>
      <w:r w:rsidR="00B81D76" w:rsidRPr="00B81D76">
        <w:rPr>
          <w:rFonts w:cs="Calibri"/>
          <w:b/>
          <w:bCs/>
          <w:szCs w:val="24"/>
          <w:lang w:val="en-IN"/>
        </w:rPr>
        <w:t>[2]</w:t>
      </w:r>
      <w:r w:rsidR="00B81D76">
        <w:rPr>
          <w:rFonts w:cs="Calibri"/>
          <w:szCs w:val="24"/>
          <w:lang w:val="en-IN"/>
        </w:rPr>
        <w:t>.</w:t>
      </w:r>
    </w:p>
    <w:p w14:paraId="3BD52E08" w14:textId="7E01119F" w:rsidR="00B81D76" w:rsidRPr="00FA7276" w:rsidRDefault="00B81D76" w:rsidP="00B81D76">
      <w:pPr>
        <w:pStyle w:val="ListParagraph"/>
        <w:numPr>
          <w:ilvl w:val="2"/>
          <w:numId w:val="3"/>
        </w:numPr>
        <w:autoSpaceDE w:val="0"/>
        <w:autoSpaceDN w:val="0"/>
        <w:adjustRightInd w:val="0"/>
        <w:rPr>
          <w:rFonts w:cs="Calibri"/>
          <w:i/>
          <w:iCs/>
          <w:color w:val="4F81BD" w:themeColor="accent1"/>
          <w:szCs w:val="24"/>
          <w:lang w:val="en-IN"/>
        </w:rPr>
      </w:pPr>
      <w:r>
        <w:rPr>
          <w:rFonts w:cs="Calibri"/>
          <w:szCs w:val="24"/>
          <w:lang w:val="en-IN"/>
        </w:rPr>
        <w:t xml:space="preserve">LAB MEDIA: Figure 5B </w:t>
      </w:r>
      <w:r w:rsidRPr="00FA7276">
        <w:rPr>
          <w:rFonts w:cs="Calibri"/>
          <w:i/>
          <w:iCs/>
          <w:color w:val="4F81BD" w:themeColor="accent1"/>
          <w:szCs w:val="24"/>
          <w:lang w:val="en-IN"/>
        </w:rPr>
        <w:t xml:space="preserve">Video Editor: please emphasize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 xml:space="preserve">-FAP 1:1 and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-FAP 1:5</w:t>
      </w:r>
    </w:p>
    <w:p w14:paraId="0A0DEBC3" w14:textId="7A1A38AA" w:rsidR="00B81D76" w:rsidRPr="00B81D76" w:rsidRDefault="00B81D76" w:rsidP="00B81D76">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5B </w:t>
      </w:r>
      <w:r w:rsidRPr="00FA7276">
        <w:rPr>
          <w:rFonts w:cs="Calibri"/>
          <w:i/>
          <w:iCs/>
          <w:color w:val="4F81BD" w:themeColor="accent1"/>
          <w:szCs w:val="24"/>
          <w:lang w:val="en-IN"/>
        </w:rPr>
        <w:t>Video Editor</w:t>
      </w:r>
      <w:r w:rsidR="00FA7276" w:rsidRPr="00FA7276">
        <w:rPr>
          <w:rFonts w:cs="Calibri"/>
          <w:i/>
          <w:iCs/>
          <w:color w:val="4F81BD" w:themeColor="accent1"/>
          <w:szCs w:val="24"/>
          <w:lang w:val="en-IN"/>
        </w:rPr>
        <w:t>:</w:t>
      </w:r>
      <w:r w:rsidRPr="00FA7276">
        <w:rPr>
          <w:rFonts w:cs="Calibri"/>
          <w:i/>
          <w:iCs/>
          <w:color w:val="4F81BD" w:themeColor="accent1"/>
          <w:szCs w:val="24"/>
          <w:lang w:val="en-IN"/>
        </w:rPr>
        <w:t xml:space="preserve"> please emphasize on </w:t>
      </w:r>
      <w:proofErr w:type="spellStart"/>
      <w:r w:rsidRPr="00FA7276">
        <w:rPr>
          <w:rFonts w:cs="Calibri"/>
          <w:i/>
          <w:iCs/>
          <w:color w:val="4F81BD" w:themeColor="accent1"/>
          <w:szCs w:val="24"/>
          <w:lang w:val="en-IN"/>
        </w:rPr>
        <w:t>HFn</w:t>
      </w:r>
      <w:proofErr w:type="spellEnd"/>
    </w:p>
    <w:bookmarkEnd w:id="3"/>
    <w:p w14:paraId="009A889D" w14:textId="77777777" w:rsidR="00B81D76" w:rsidRDefault="00B81D76">
      <w:pPr>
        <w:rPr>
          <w:rFonts w:asciiTheme="minorHAnsi" w:eastAsia="Times New Roman" w:hAnsiTheme="minorHAnsi" w:cstheme="minorHAnsi"/>
          <w:sz w:val="52"/>
          <w:szCs w:val="24"/>
        </w:rPr>
      </w:pPr>
      <w:r>
        <w:rPr>
          <w:rFonts w:asciiTheme="minorHAnsi" w:hAnsiTheme="minorHAnsi" w:cstheme="minorHAnsi"/>
        </w:rPr>
        <w:br w:type="page"/>
      </w:r>
    </w:p>
    <w:p w14:paraId="66EEF93E" w14:textId="43787E8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0086BCC0" w:rsidR="00473E1C" w:rsidRDefault="00473E1C" w:rsidP="00A8627C">
      <w:pPr>
        <w:pStyle w:val="ListParagraph"/>
        <w:numPr>
          <w:ilvl w:val="0"/>
          <w:numId w:val="3"/>
        </w:numPr>
        <w:jc w:val="both"/>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2BC40CCE" w14:textId="77777777" w:rsidR="00D07616" w:rsidRPr="00B07A3B" w:rsidRDefault="00D07616" w:rsidP="00A8627C">
      <w:pPr>
        <w:pStyle w:val="ListParagraph"/>
        <w:ind w:left="360"/>
        <w:jc w:val="both"/>
        <w:rPr>
          <w:rFonts w:asciiTheme="minorHAnsi" w:hAnsiTheme="minorHAnsi" w:cstheme="minorHAnsi"/>
          <w:b/>
          <w:bCs/>
          <w:szCs w:val="24"/>
          <w:lang w:eastAsia="zh-TW"/>
        </w:rPr>
      </w:pPr>
    </w:p>
    <w:p w14:paraId="217033D1" w14:textId="0FC1C3D3" w:rsidR="00B07A3B" w:rsidRPr="009E27FC" w:rsidRDefault="00DF67F8" w:rsidP="00A8627C">
      <w:pPr>
        <w:pStyle w:val="ListParagraph"/>
        <w:numPr>
          <w:ilvl w:val="1"/>
          <w:numId w:val="3"/>
        </w:numPr>
        <w:spacing w:before="240"/>
        <w:jc w:val="both"/>
        <w:outlineLvl w:val="0"/>
        <w:rPr>
          <w:rFonts w:asciiTheme="minorHAnsi" w:eastAsia="Times New Roman" w:hAnsiTheme="minorHAnsi" w:cstheme="minorHAnsi"/>
          <w:szCs w:val="24"/>
        </w:rPr>
      </w:pPr>
      <w:bookmarkStart w:id="5" w:name="_Hlk70176394"/>
      <w:bookmarkEnd w:id="4"/>
      <w:r>
        <w:rPr>
          <w:rStyle w:val="AuthorName"/>
          <w:rFonts w:asciiTheme="minorHAnsi" w:eastAsia="Times" w:hAnsiTheme="minorHAnsi" w:cstheme="minorHAnsi"/>
        </w:rPr>
        <w:t xml:space="preserve">Leopoldo </w:t>
      </w:r>
      <w:proofErr w:type="spellStart"/>
      <w:r>
        <w:rPr>
          <w:rStyle w:val="AuthorName"/>
          <w:rFonts w:asciiTheme="minorHAnsi" w:eastAsia="Times" w:hAnsiTheme="minorHAnsi" w:cstheme="minorHAnsi"/>
        </w:rPr>
        <w:t>Sitia</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A38F4">
        <w:rPr>
          <w:rFonts w:asciiTheme="minorHAnsi" w:hAnsiTheme="minorHAnsi" w:cstheme="minorHAnsi"/>
        </w:rPr>
        <w:t xml:space="preserve">To increase the yield </w:t>
      </w:r>
      <w:r w:rsidR="006A54D8">
        <w:rPr>
          <w:rFonts w:asciiTheme="minorHAnsi" w:hAnsiTheme="minorHAnsi" w:cstheme="minorHAnsi"/>
        </w:rPr>
        <w:t xml:space="preserve">and </w:t>
      </w:r>
      <w:r w:rsidR="007A38F4">
        <w:rPr>
          <w:rFonts w:asciiTheme="minorHAnsi" w:hAnsiTheme="minorHAnsi" w:cstheme="minorHAnsi"/>
        </w:rPr>
        <w:t>purity of isolated CAF</w:t>
      </w:r>
      <w:r w:rsidR="006A54D8">
        <w:rPr>
          <w:rFonts w:asciiTheme="minorHAnsi" w:hAnsiTheme="minorHAnsi" w:cstheme="minorHAnsi"/>
        </w:rPr>
        <w:t>s</w:t>
      </w:r>
      <w:r w:rsidR="007A38F4">
        <w:rPr>
          <w:rFonts w:asciiTheme="minorHAnsi" w:hAnsiTheme="minorHAnsi" w:cstheme="minorHAnsi"/>
        </w:rPr>
        <w:t>, keep buffers cold, respect incubation time with beads</w:t>
      </w:r>
      <w:r w:rsidR="003C65C2">
        <w:rPr>
          <w:rFonts w:asciiTheme="minorHAnsi" w:hAnsiTheme="minorHAnsi" w:cstheme="minorHAnsi"/>
        </w:rPr>
        <w:t>,</w:t>
      </w:r>
      <w:r w:rsidR="007A38F4">
        <w:rPr>
          <w:rFonts w:asciiTheme="minorHAnsi" w:hAnsiTheme="minorHAnsi" w:cstheme="minorHAnsi"/>
        </w:rPr>
        <w:t xml:space="preserve"> and </w:t>
      </w:r>
      <w:r w:rsidR="006A54D8">
        <w:rPr>
          <w:rFonts w:asciiTheme="minorHAnsi" w:hAnsiTheme="minorHAnsi" w:cstheme="minorHAnsi"/>
        </w:rPr>
        <w:t>pool up to four tumors per column before the final enrichment step</w:t>
      </w:r>
      <w:r w:rsidR="00D07616">
        <w:rPr>
          <w:rFonts w:asciiTheme="minorHAnsi" w:hAnsiTheme="minorHAnsi" w:cstheme="minorHAnsi"/>
        </w:rPr>
        <w:t xml:space="preserve"> </w:t>
      </w:r>
      <w:r w:rsidR="00D07616" w:rsidRPr="00D07616">
        <w:rPr>
          <w:rFonts w:asciiTheme="minorHAnsi" w:hAnsiTheme="minorHAnsi" w:cstheme="minorHAnsi"/>
          <w:b/>
          <w:bCs/>
        </w:rPr>
        <w:t>[1]</w:t>
      </w:r>
      <w:r w:rsidR="006A54D8">
        <w:rPr>
          <w:rFonts w:asciiTheme="minorHAnsi" w:hAnsiTheme="minorHAnsi" w:cstheme="minorHAnsi"/>
        </w:rPr>
        <w:t>.</w:t>
      </w:r>
    </w:p>
    <w:p w14:paraId="06B92ECB" w14:textId="77777777" w:rsidR="009E27FC" w:rsidRPr="00D07616" w:rsidRDefault="009E27FC" w:rsidP="00A8627C">
      <w:pPr>
        <w:pStyle w:val="ListParagraph"/>
        <w:spacing w:before="240"/>
        <w:ind w:left="907"/>
        <w:jc w:val="both"/>
        <w:outlineLvl w:val="0"/>
        <w:rPr>
          <w:rFonts w:asciiTheme="minorHAnsi" w:eastAsia="Times New Roman" w:hAnsiTheme="minorHAnsi" w:cstheme="minorHAnsi"/>
          <w:szCs w:val="24"/>
        </w:rPr>
      </w:pPr>
    </w:p>
    <w:p w14:paraId="41A78BE9" w14:textId="0B0D481E" w:rsidR="009E27FC" w:rsidRPr="00E20544" w:rsidRDefault="009E27FC" w:rsidP="00A8627C">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Pr>
          <w:rFonts w:asciiTheme="minorHAnsi" w:hAnsiTheme="minorHAnsi" w:cstheme="minorHAnsi"/>
          <w:bCs/>
          <w:color w:val="000000" w:themeColor="text1"/>
          <w:szCs w:val="24"/>
        </w:rPr>
        <w:t xml:space="preserve"> </w:t>
      </w:r>
      <w:r w:rsidRPr="00D9610E">
        <w:rPr>
          <w:rFonts w:asciiTheme="minorHAnsi" w:hAnsiTheme="minorHAnsi" w:cstheme="minorHAnsi"/>
          <w:i/>
          <w:iCs/>
          <w:color w:val="0432FF"/>
          <w:szCs w:val="24"/>
        </w:rPr>
        <w:t xml:space="preserve">Suggested b-roll: </w:t>
      </w:r>
      <w:r>
        <w:rPr>
          <w:rFonts w:asciiTheme="minorHAnsi" w:hAnsiTheme="minorHAnsi" w:cstheme="minorHAnsi"/>
          <w:i/>
          <w:iCs/>
          <w:color w:val="0432FF"/>
          <w:szCs w:val="24"/>
        </w:rPr>
        <w:t>2.9, 3.2 to 3.10.</w:t>
      </w:r>
    </w:p>
    <w:p w14:paraId="2F9EE162" w14:textId="77777777" w:rsidR="00D07616" w:rsidRPr="00B07A3B" w:rsidRDefault="00D07616" w:rsidP="00A8627C">
      <w:pPr>
        <w:pStyle w:val="ListParagraph"/>
        <w:spacing w:before="240"/>
        <w:ind w:left="907"/>
        <w:jc w:val="both"/>
        <w:outlineLvl w:val="0"/>
        <w:rPr>
          <w:rFonts w:asciiTheme="minorHAnsi" w:eastAsia="Times New Roman" w:hAnsiTheme="minorHAnsi" w:cstheme="minorHAnsi"/>
          <w:szCs w:val="24"/>
        </w:rPr>
      </w:pPr>
    </w:p>
    <w:p w14:paraId="2B0969E1" w14:textId="489727E4" w:rsidR="00B07A3B" w:rsidRPr="009E27FC" w:rsidRDefault="00DF67F8" w:rsidP="00A8627C">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Serena </w:t>
      </w:r>
      <w:proofErr w:type="spellStart"/>
      <w:r>
        <w:rPr>
          <w:rFonts w:asciiTheme="minorHAnsi" w:hAnsiTheme="minorHAnsi" w:cstheme="minorHAnsi"/>
          <w:b/>
          <w:szCs w:val="22"/>
          <w:u w:val="single"/>
          <w:lang w:eastAsia="zh-TW"/>
        </w:rPr>
        <w:t>Mazzucchelli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521463">
        <w:rPr>
          <w:rFonts w:asciiTheme="minorHAnsi" w:eastAsia="Times New Roman" w:hAnsiTheme="minorHAnsi" w:cstheme="minorHAnsi"/>
          <w:szCs w:val="24"/>
        </w:rPr>
        <w:t xml:space="preserve">The isolated CAFs can be used to screen </w:t>
      </w:r>
      <w:r w:rsidR="00521463">
        <w:rPr>
          <w:rFonts w:asciiTheme="minorHAnsi" w:hAnsiTheme="minorHAnsi" w:cstheme="minorHAnsi"/>
        </w:rPr>
        <w:t xml:space="preserve">several candidate nanodrugs in terms of </w:t>
      </w:r>
      <w:r w:rsidR="0089359D">
        <w:rPr>
          <w:rFonts w:asciiTheme="minorHAnsi" w:eastAsia="Times New Roman" w:hAnsiTheme="minorHAnsi" w:cstheme="minorHAnsi"/>
          <w:szCs w:val="24"/>
        </w:rPr>
        <w:t xml:space="preserve">binding, </w:t>
      </w:r>
      <w:r w:rsidR="0089359D">
        <w:rPr>
          <w:rFonts w:asciiTheme="minorHAnsi" w:hAnsiTheme="minorHAnsi" w:cstheme="minorHAnsi"/>
        </w:rPr>
        <w:t xml:space="preserve">uptake and </w:t>
      </w:r>
      <w:r w:rsidR="00521463">
        <w:rPr>
          <w:rFonts w:asciiTheme="minorHAnsi" w:hAnsiTheme="minorHAnsi" w:cstheme="minorHAnsi"/>
        </w:rPr>
        <w:t xml:space="preserve">pharmacological </w:t>
      </w:r>
      <w:r w:rsidR="0089359D">
        <w:rPr>
          <w:rFonts w:asciiTheme="minorHAnsi" w:hAnsiTheme="minorHAnsi" w:cstheme="minorHAnsi"/>
        </w:rPr>
        <w:t>efficacy</w:t>
      </w:r>
      <w:r w:rsidR="00521463">
        <w:rPr>
          <w:rFonts w:asciiTheme="minorHAnsi" w:hAnsiTheme="minorHAnsi" w:cstheme="minorHAnsi"/>
        </w:rPr>
        <w:t>,</w:t>
      </w:r>
      <w:r w:rsidR="0089359D">
        <w:rPr>
          <w:rFonts w:asciiTheme="minorHAnsi" w:hAnsiTheme="minorHAnsi" w:cstheme="minorHAnsi"/>
        </w:rPr>
        <w:t xml:space="preserve"> before </w:t>
      </w:r>
      <w:r w:rsidR="00521463">
        <w:rPr>
          <w:rFonts w:asciiTheme="minorHAnsi" w:hAnsiTheme="minorHAnsi" w:cstheme="minorHAnsi"/>
        </w:rPr>
        <w:t xml:space="preserve">proceeding with </w:t>
      </w:r>
      <w:r w:rsidR="0089359D">
        <w:rPr>
          <w:rFonts w:asciiTheme="minorHAnsi" w:hAnsiTheme="minorHAnsi" w:cstheme="minorHAnsi"/>
        </w:rPr>
        <w:t xml:space="preserve">preclinical in vivo </w:t>
      </w:r>
      <w:r w:rsidR="00521463">
        <w:rPr>
          <w:rFonts w:asciiTheme="minorHAnsi" w:hAnsiTheme="minorHAnsi" w:cstheme="minorHAnsi"/>
        </w:rPr>
        <w:t>experiments</w:t>
      </w:r>
      <w:r w:rsidR="00D07616">
        <w:rPr>
          <w:rFonts w:asciiTheme="minorHAnsi" w:hAnsiTheme="minorHAnsi" w:cstheme="minorHAnsi"/>
        </w:rPr>
        <w:t xml:space="preserve"> </w:t>
      </w:r>
      <w:r w:rsidR="00D07616" w:rsidRPr="00D07616">
        <w:rPr>
          <w:rFonts w:asciiTheme="minorHAnsi" w:hAnsiTheme="minorHAnsi" w:cstheme="minorHAnsi"/>
          <w:b/>
          <w:bCs/>
        </w:rPr>
        <w:t>[</w:t>
      </w:r>
      <w:r w:rsidR="00D07616">
        <w:rPr>
          <w:rFonts w:asciiTheme="minorHAnsi" w:hAnsiTheme="minorHAnsi" w:cstheme="minorHAnsi"/>
          <w:b/>
          <w:bCs/>
        </w:rPr>
        <w:t>1</w:t>
      </w:r>
      <w:r w:rsidR="00D07616" w:rsidRPr="00D07616">
        <w:rPr>
          <w:rFonts w:asciiTheme="minorHAnsi" w:hAnsiTheme="minorHAnsi" w:cstheme="minorHAnsi"/>
          <w:b/>
          <w:bCs/>
        </w:rPr>
        <w:t>]</w:t>
      </w:r>
      <w:r w:rsidR="00D07616">
        <w:rPr>
          <w:rFonts w:asciiTheme="minorHAnsi" w:hAnsiTheme="minorHAnsi" w:cstheme="minorHAnsi"/>
        </w:rPr>
        <w:t>.</w:t>
      </w:r>
    </w:p>
    <w:p w14:paraId="69E22447" w14:textId="77777777" w:rsidR="009E27FC" w:rsidRPr="00D07616" w:rsidRDefault="009E27FC" w:rsidP="00A8627C">
      <w:pPr>
        <w:pStyle w:val="ListParagraph"/>
        <w:spacing w:before="240"/>
        <w:ind w:left="907"/>
        <w:jc w:val="both"/>
        <w:outlineLvl w:val="0"/>
        <w:rPr>
          <w:rFonts w:asciiTheme="minorHAnsi" w:eastAsia="Times New Roman" w:hAnsiTheme="minorHAnsi" w:cstheme="minorHAnsi"/>
          <w:szCs w:val="24"/>
        </w:rPr>
      </w:pPr>
    </w:p>
    <w:p w14:paraId="0765E26D" w14:textId="4CE1E28E" w:rsidR="00D07616" w:rsidRPr="009E27FC" w:rsidRDefault="009E27FC" w:rsidP="00A8627C">
      <w:pPr>
        <w:pStyle w:val="ListParagraph"/>
        <w:numPr>
          <w:ilvl w:val="2"/>
          <w:numId w:val="3"/>
        </w:numPr>
        <w:contextualSpacing w:val="0"/>
        <w:jc w:val="both"/>
        <w:outlineLvl w:val="0"/>
        <w:rPr>
          <w:rFonts w:asciiTheme="minorHAnsi" w:eastAsia="Times New Roman" w:hAnsiTheme="minorHAnsi" w:cstheme="minorHAnsi"/>
          <w:szCs w:val="24"/>
        </w:rPr>
      </w:pPr>
      <w:r w:rsidRPr="009E27FC">
        <w:rPr>
          <w:rFonts w:asciiTheme="minorHAnsi" w:hAnsiTheme="minorHAnsi" w:cstheme="minorHAnsi"/>
          <w:bCs/>
          <w:color w:val="000000" w:themeColor="text1"/>
          <w:szCs w:val="24"/>
        </w:rPr>
        <w:t xml:space="preserve">INTERVIEW: Named talent says the statement above in an interview-style shot, looking slightly off-camera. </w:t>
      </w:r>
    </w:p>
    <w:p w14:paraId="15DAD68F" w14:textId="77777777" w:rsidR="00D07616" w:rsidRPr="00B07A3B" w:rsidRDefault="00D07616" w:rsidP="00A8627C">
      <w:pPr>
        <w:pStyle w:val="ListParagraph"/>
        <w:spacing w:before="240"/>
        <w:ind w:left="907"/>
        <w:jc w:val="both"/>
        <w:outlineLvl w:val="0"/>
        <w:rPr>
          <w:rFonts w:asciiTheme="minorHAnsi" w:eastAsia="Times New Roman" w:hAnsiTheme="minorHAnsi" w:cstheme="minorHAnsi"/>
          <w:szCs w:val="24"/>
        </w:rPr>
      </w:pPr>
    </w:p>
    <w:p w14:paraId="755181E8" w14:textId="1782356B" w:rsidR="00B07A3B" w:rsidRPr="00C10D98" w:rsidRDefault="00DF67F8" w:rsidP="00A8627C">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Marta </w:t>
      </w:r>
      <w:proofErr w:type="spellStart"/>
      <w:r>
        <w:rPr>
          <w:rFonts w:asciiTheme="minorHAnsi" w:hAnsiTheme="minorHAnsi" w:cstheme="minorHAnsi"/>
          <w:b/>
          <w:szCs w:val="22"/>
          <w:u w:val="single"/>
          <w:lang w:eastAsia="zh-TW"/>
        </w:rPr>
        <w:t>Truffi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521463">
        <w:rPr>
          <w:rFonts w:asciiTheme="minorHAnsi" w:hAnsiTheme="minorHAnsi" w:cstheme="minorHAnsi"/>
        </w:rPr>
        <w:t>CAF isolation allowed us to test if nanoparticles can be used to target the tumor microenvironment</w:t>
      </w:r>
      <w:r w:rsidR="003C65C2">
        <w:rPr>
          <w:rFonts w:asciiTheme="minorHAnsi" w:hAnsiTheme="minorHAnsi" w:cstheme="minorHAnsi"/>
        </w:rPr>
        <w:t>,</w:t>
      </w:r>
      <w:r w:rsidR="00521463">
        <w:rPr>
          <w:rFonts w:asciiTheme="minorHAnsi" w:hAnsiTheme="minorHAnsi" w:cstheme="minorHAnsi"/>
        </w:rPr>
        <w:t xml:space="preserve"> thus paving the way to new </w:t>
      </w:r>
      <w:r w:rsidR="00C149E5">
        <w:rPr>
          <w:rFonts w:asciiTheme="minorHAnsi" w:hAnsiTheme="minorHAnsi" w:cstheme="minorHAnsi"/>
        </w:rPr>
        <w:t>targeted therapies</w:t>
      </w:r>
      <w:r w:rsidR="00521463">
        <w:rPr>
          <w:rFonts w:asciiTheme="minorHAnsi" w:hAnsiTheme="minorHAnsi" w:cstheme="minorHAnsi"/>
        </w:rPr>
        <w:t xml:space="preserve"> working in synergy with chemotherapy</w:t>
      </w:r>
      <w:r w:rsidR="00D07616">
        <w:rPr>
          <w:rFonts w:asciiTheme="minorHAnsi" w:hAnsiTheme="minorHAnsi" w:cstheme="minorHAnsi"/>
        </w:rPr>
        <w:t xml:space="preserve"> </w:t>
      </w:r>
      <w:r w:rsidR="00D07616" w:rsidRPr="00D07616">
        <w:rPr>
          <w:rFonts w:asciiTheme="minorHAnsi" w:hAnsiTheme="minorHAnsi" w:cstheme="minorHAnsi"/>
          <w:b/>
          <w:bCs/>
        </w:rPr>
        <w:t>[1]</w:t>
      </w:r>
      <w:r w:rsidR="00D07616">
        <w:rPr>
          <w:rFonts w:asciiTheme="minorHAnsi" w:hAnsiTheme="minorHAnsi" w:cstheme="minorHAnsi"/>
        </w:rPr>
        <w:t>.</w:t>
      </w:r>
    </w:p>
    <w:p w14:paraId="7DCF05C2" w14:textId="77777777" w:rsidR="00C10D98" w:rsidRPr="00B07A3B" w:rsidRDefault="00C10D98" w:rsidP="00A8627C">
      <w:pPr>
        <w:pStyle w:val="ListParagraph"/>
        <w:spacing w:before="240"/>
        <w:ind w:left="907"/>
        <w:jc w:val="both"/>
        <w:outlineLvl w:val="0"/>
        <w:rPr>
          <w:rFonts w:asciiTheme="minorHAnsi" w:eastAsia="Times New Roman" w:hAnsiTheme="minorHAnsi" w:cstheme="minorHAnsi"/>
          <w:szCs w:val="24"/>
        </w:rPr>
      </w:pPr>
    </w:p>
    <w:p w14:paraId="30D809AB" w14:textId="455C528B" w:rsidR="00C10D98" w:rsidRPr="00E20544" w:rsidRDefault="00C10D98" w:rsidP="00A8627C">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Pr>
          <w:rFonts w:asciiTheme="minorHAnsi" w:hAnsiTheme="minorHAnsi" w:cstheme="minorHAnsi"/>
          <w:bCs/>
          <w:color w:val="000000" w:themeColor="text1"/>
          <w:szCs w:val="24"/>
        </w:rPr>
        <w:t xml:space="preserve"> </w:t>
      </w:r>
    </w:p>
    <w:bookmarkEnd w:id="5"/>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sectPr w:rsidR="00622BE8"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50511" w14:textId="77777777" w:rsidR="00721D96" w:rsidRDefault="00721D96">
      <w:r>
        <w:separator/>
      </w:r>
    </w:p>
    <w:p w14:paraId="2FD01646" w14:textId="77777777" w:rsidR="00721D96" w:rsidRDefault="00721D96"/>
  </w:endnote>
  <w:endnote w:type="continuationSeparator" w:id="0">
    <w:p w14:paraId="7AB707CB" w14:textId="77777777" w:rsidR="00721D96" w:rsidRDefault="00721D96">
      <w:r>
        <w:continuationSeparator/>
      </w:r>
    </w:p>
    <w:p w14:paraId="5AB2FE5D" w14:textId="77777777" w:rsidR="00721D96" w:rsidRDefault="00721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C00229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D304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903EC">
      <w:rPr>
        <w:rFonts w:asciiTheme="minorHAnsi" w:hAnsiTheme="minorHAnsi" w:cstheme="minorHAnsi"/>
        <w:szCs w:val="24"/>
        <w:lang w:val="en-US"/>
      </w:rPr>
      <w:t xml:space="preserve">          </w:t>
    </w:r>
    <w:r w:rsidR="00B2128F">
      <w:rPr>
        <w:rFonts w:asciiTheme="minorHAnsi" w:hAnsiTheme="minorHAnsi" w:cstheme="minorHAnsi"/>
        <w:szCs w:val="24"/>
        <w:lang w:val="en-US"/>
      </w:rPr>
      <w:t>May 1</w:t>
    </w:r>
    <w:r w:rsidR="005903EC">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B2EA6">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B2EA6">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72070" w14:textId="77777777" w:rsidR="00721D96" w:rsidRDefault="00721D96">
      <w:r>
        <w:separator/>
      </w:r>
    </w:p>
    <w:p w14:paraId="12A43292" w14:textId="77777777" w:rsidR="00721D96" w:rsidRDefault="00721D96"/>
  </w:footnote>
  <w:footnote w:type="continuationSeparator" w:id="0">
    <w:p w14:paraId="430D5929" w14:textId="77777777" w:rsidR="00721D96" w:rsidRDefault="00721D96">
      <w:r>
        <w:continuationSeparator/>
      </w:r>
    </w:p>
    <w:p w14:paraId="7222450B" w14:textId="77777777" w:rsidR="00721D96" w:rsidRDefault="00721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CC9B" w14:textId="77777777" w:rsidR="005903EC" w:rsidRPr="00DD21A4" w:rsidRDefault="005903EC" w:rsidP="005903EC">
    <w:pPr>
      <w:tabs>
        <w:tab w:val="center" w:pos="4680"/>
      </w:tabs>
      <w:spacing w:before="240"/>
      <w:ind w:firstLine="2880"/>
      <w:rPr>
        <w:rFonts w:asciiTheme="minorHAnsi" w:eastAsia="SimSun" w:hAnsiTheme="minorHAnsi" w:cstheme="minorHAnsi"/>
        <w:b/>
        <w:color w:val="9BBB59" w:themeColor="accent3"/>
        <w:sz w:val="28"/>
        <w:szCs w:val="28"/>
        <w:u w:val="single"/>
      </w:rPr>
    </w:pPr>
    <w:r w:rsidRPr="00DD21A4">
      <w:rPr>
        <w:rFonts w:asciiTheme="minorHAnsi" w:eastAsia="SimSun"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2D0B3877" wp14:editId="2282052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eastAsia="SimSun" w:hAnsiTheme="minorHAnsi"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9D950C3"/>
    <w:multiLevelType w:val="multilevel"/>
    <w:tmpl w:val="B456F2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725491"/>
    <w:multiLevelType w:val="multilevel"/>
    <w:tmpl w:val="B456F2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2DE02FD"/>
    <w:multiLevelType w:val="multilevel"/>
    <w:tmpl w:val="AD8668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456F2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4"/>
  </w:num>
  <w:num w:numId="42">
    <w:abstractNumId w:val="22"/>
  </w:num>
  <w:num w:numId="43">
    <w:abstractNumId w:val="20"/>
  </w:num>
  <w:num w:numId="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NDcyN7U0MDMwtTBQ0lEKTi0uzszPAykwqQUAY+KwcCwAAAA="/>
  </w:docVars>
  <w:rsids>
    <w:rsidRoot w:val="00BF2674"/>
    <w:rsid w:val="00003C8B"/>
    <w:rsid w:val="000051DE"/>
    <w:rsid w:val="0000605D"/>
    <w:rsid w:val="00010DD0"/>
    <w:rsid w:val="0001266D"/>
    <w:rsid w:val="00013862"/>
    <w:rsid w:val="00023E22"/>
    <w:rsid w:val="00025DE9"/>
    <w:rsid w:val="000326C8"/>
    <w:rsid w:val="00037828"/>
    <w:rsid w:val="00043807"/>
    <w:rsid w:val="0007224A"/>
    <w:rsid w:val="00074929"/>
    <w:rsid w:val="00083792"/>
    <w:rsid w:val="0008613B"/>
    <w:rsid w:val="00090BAC"/>
    <w:rsid w:val="00093D12"/>
    <w:rsid w:val="000B0B1A"/>
    <w:rsid w:val="000B2085"/>
    <w:rsid w:val="000B387A"/>
    <w:rsid w:val="000B4E9A"/>
    <w:rsid w:val="000C39AF"/>
    <w:rsid w:val="000C612F"/>
    <w:rsid w:val="000D065F"/>
    <w:rsid w:val="000D17E8"/>
    <w:rsid w:val="000D2C59"/>
    <w:rsid w:val="000D35D9"/>
    <w:rsid w:val="000D67E3"/>
    <w:rsid w:val="000E1C29"/>
    <w:rsid w:val="000E236A"/>
    <w:rsid w:val="000E6166"/>
    <w:rsid w:val="000F05F6"/>
    <w:rsid w:val="001016BD"/>
    <w:rsid w:val="00106F46"/>
    <w:rsid w:val="001115D1"/>
    <w:rsid w:val="00117B7B"/>
    <w:rsid w:val="0012498D"/>
    <w:rsid w:val="00125924"/>
    <w:rsid w:val="00126973"/>
    <w:rsid w:val="00143557"/>
    <w:rsid w:val="001469E6"/>
    <w:rsid w:val="00151824"/>
    <w:rsid w:val="001520A4"/>
    <w:rsid w:val="001528A5"/>
    <w:rsid w:val="00161E95"/>
    <w:rsid w:val="00162D51"/>
    <w:rsid w:val="00176D6F"/>
    <w:rsid w:val="00177B33"/>
    <w:rsid w:val="00180EA4"/>
    <w:rsid w:val="001819E3"/>
    <w:rsid w:val="00183946"/>
    <w:rsid w:val="00184EF9"/>
    <w:rsid w:val="00191A77"/>
    <w:rsid w:val="001A47D7"/>
    <w:rsid w:val="001B3024"/>
    <w:rsid w:val="001B5C46"/>
    <w:rsid w:val="001C3C85"/>
    <w:rsid w:val="001C5DB5"/>
    <w:rsid w:val="001C7BBC"/>
    <w:rsid w:val="001D06C5"/>
    <w:rsid w:val="001D66A5"/>
    <w:rsid w:val="001E2225"/>
    <w:rsid w:val="001E230F"/>
    <w:rsid w:val="001E52A3"/>
    <w:rsid w:val="001F0890"/>
    <w:rsid w:val="00214268"/>
    <w:rsid w:val="00230192"/>
    <w:rsid w:val="002414A1"/>
    <w:rsid w:val="002422D6"/>
    <w:rsid w:val="00244CDB"/>
    <w:rsid w:val="00247BFF"/>
    <w:rsid w:val="0025310D"/>
    <w:rsid w:val="002544F1"/>
    <w:rsid w:val="002553AE"/>
    <w:rsid w:val="002617AD"/>
    <w:rsid w:val="00261903"/>
    <w:rsid w:val="00264483"/>
    <w:rsid w:val="00264B3C"/>
    <w:rsid w:val="00265C44"/>
    <w:rsid w:val="00265EAD"/>
    <w:rsid w:val="00265F76"/>
    <w:rsid w:val="0027320A"/>
    <w:rsid w:val="00277C90"/>
    <w:rsid w:val="00283E3E"/>
    <w:rsid w:val="00287206"/>
    <w:rsid w:val="002929B8"/>
    <w:rsid w:val="002930DB"/>
    <w:rsid w:val="002A7F8B"/>
    <w:rsid w:val="002B009A"/>
    <w:rsid w:val="002B025E"/>
    <w:rsid w:val="002B0D88"/>
    <w:rsid w:val="002B26D4"/>
    <w:rsid w:val="002B48B0"/>
    <w:rsid w:val="002B55D9"/>
    <w:rsid w:val="002B60FA"/>
    <w:rsid w:val="002C506F"/>
    <w:rsid w:val="002C54DB"/>
    <w:rsid w:val="002D52A1"/>
    <w:rsid w:val="002E7521"/>
    <w:rsid w:val="002F0D42"/>
    <w:rsid w:val="002F3829"/>
    <w:rsid w:val="002F38CF"/>
    <w:rsid w:val="003036C1"/>
    <w:rsid w:val="00305187"/>
    <w:rsid w:val="00305986"/>
    <w:rsid w:val="0030618C"/>
    <w:rsid w:val="0031020E"/>
    <w:rsid w:val="00310B8F"/>
    <w:rsid w:val="003138D4"/>
    <w:rsid w:val="003176C4"/>
    <w:rsid w:val="00320715"/>
    <w:rsid w:val="00322C71"/>
    <w:rsid w:val="00324E70"/>
    <w:rsid w:val="00327276"/>
    <w:rsid w:val="00330F1B"/>
    <w:rsid w:val="00333FA4"/>
    <w:rsid w:val="00336C61"/>
    <w:rsid w:val="00342076"/>
    <w:rsid w:val="0034249B"/>
    <w:rsid w:val="00342D7B"/>
    <w:rsid w:val="0034684D"/>
    <w:rsid w:val="003513A5"/>
    <w:rsid w:val="00355D9B"/>
    <w:rsid w:val="00356FA6"/>
    <w:rsid w:val="00363153"/>
    <w:rsid w:val="00364249"/>
    <w:rsid w:val="003746AF"/>
    <w:rsid w:val="00375C92"/>
    <w:rsid w:val="00380A73"/>
    <w:rsid w:val="0038502C"/>
    <w:rsid w:val="0038635D"/>
    <w:rsid w:val="00386777"/>
    <w:rsid w:val="00395684"/>
    <w:rsid w:val="003A1109"/>
    <w:rsid w:val="003A49C2"/>
    <w:rsid w:val="003B5E26"/>
    <w:rsid w:val="003C1044"/>
    <w:rsid w:val="003C32EC"/>
    <w:rsid w:val="003C3F54"/>
    <w:rsid w:val="003C65C2"/>
    <w:rsid w:val="003D0847"/>
    <w:rsid w:val="003D304F"/>
    <w:rsid w:val="003E2BC9"/>
    <w:rsid w:val="003F4B52"/>
    <w:rsid w:val="004034B6"/>
    <w:rsid w:val="00405D51"/>
    <w:rsid w:val="004114EA"/>
    <w:rsid w:val="00414B4F"/>
    <w:rsid w:val="00426350"/>
    <w:rsid w:val="00435D93"/>
    <w:rsid w:val="00440FFA"/>
    <w:rsid w:val="004425EC"/>
    <w:rsid w:val="00450B27"/>
    <w:rsid w:val="00453116"/>
    <w:rsid w:val="00453F65"/>
    <w:rsid w:val="00455510"/>
    <w:rsid w:val="00456A5D"/>
    <w:rsid w:val="00464D72"/>
    <w:rsid w:val="0046650F"/>
    <w:rsid w:val="00472752"/>
    <w:rsid w:val="0047306D"/>
    <w:rsid w:val="00473E1C"/>
    <w:rsid w:val="0048283A"/>
    <w:rsid w:val="00482D4C"/>
    <w:rsid w:val="00483E1B"/>
    <w:rsid w:val="00493A57"/>
    <w:rsid w:val="004C1095"/>
    <w:rsid w:val="004C2DAD"/>
    <w:rsid w:val="004C350A"/>
    <w:rsid w:val="004D4A4F"/>
    <w:rsid w:val="004D5C8C"/>
    <w:rsid w:val="004E07EF"/>
    <w:rsid w:val="004E0C5A"/>
    <w:rsid w:val="004E2BE1"/>
    <w:rsid w:val="004E35F1"/>
    <w:rsid w:val="004E3F8E"/>
    <w:rsid w:val="004E4801"/>
    <w:rsid w:val="004E5008"/>
    <w:rsid w:val="004F4139"/>
    <w:rsid w:val="004F664D"/>
    <w:rsid w:val="00511F52"/>
    <w:rsid w:val="00513853"/>
    <w:rsid w:val="00521463"/>
    <w:rsid w:val="0052184A"/>
    <w:rsid w:val="00530DD9"/>
    <w:rsid w:val="005320E4"/>
    <w:rsid w:val="00534B83"/>
    <w:rsid w:val="005363E2"/>
    <w:rsid w:val="00536D89"/>
    <w:rsid w:val="005424DF"/>
    <w:rsid w:val="005463CB"/>
    <w:rsid w:val="005467B9"/>
    <w:rsid w:val="00550EF0"/>
    <w:rsid w:val="00557116"/>
    <w:rsid w:val="0055763A"/>
    <w:rsid w:val="00565757"/>
    <w:rsid w:val="00576EA5"/>
    <w:rsid w:val="005829FA"/>
    <w:rsid w:val="00582D6F"/>
    <w:rsid w:val="00585ECC"/>
    <w:rsid w:val="005903EC"/>
    <w:rsid w:val="005A02B6"/>
    <w:rsid w:val="005A09D8"/>
    <w:rsid w:val="005A1F5E"/>
    <w:rsid w:val="005A3F8F"/>
    <w:rsid w:val="005B6859"/>
    <w:rsid w:val="005C6D1E"/>
    <w:rsid w:val="005D50EB"/>
    <w:rsid w:val="005D783F"/>
    <w:rsid w:val="005E2B7E"/>
    <w:rsid w:val="005E57C9"/>
    <w:rsid w:val="005F18A3"/>
    <w:rsid w:val="005F1ADF"/>
    <w:rsid w:val="005F72EA"/>
    <w:rsid w:val="00604177"/>
    <w:rsid w:val="006137EC"/>
    <w:rsid w:val="00622BE8"/>
    <w:rsid w:val="0063153C"/>
    <w:rsid w:val="006346FE"/>
    <w:rsid w:val="00637544"/>
    <w:rsid w:val="006402D4"/>
    <w:rsid w:val="00645A61"/>
    <w:rsid w:val="00645B93"/>
    <w:rsid w:val="00646050"/>
    <w:rsid w:val="00652165"/>
    <w:rsid w:val="00654735"/>
    <w:rsid w:val="006556DE"/>
    <w:rsid w:val="006565A0"/>
    <w:rsid w:val="0065706C"/>
    <w:rsid w:val="006579DD"/>
    <w:rsid w:val="00660315"/>
    <w:rsid w:val="00660E2F"/>
    <w:rsid w:val="006617AB"/>
    <w:rsid w:val="00663E85"/>
    <w:rsid w:val="00664850"/>
    <w:rsid w:val="00671389"/>
    <w:rsid w:val="0067274F"/>
    <w:rsid w:val="006801B1"/>
    <w:rsid w:val="0069665E"/>
    <w:rsid w:val="006A0250"/>
    <w:rsid w:val="006A14A2"/>
    <w:rsid w:val="006A21CB"/>
    <w:rsid w:val="006A54D8"/>
    <w:rsid w:val="006A6324"/>
    <w:rsid w:val="006A7895"/>
    <w:rsid w:val="006B2573"/>
    <w:rsid w:val="006B397E"/>
    <w:rsid w:val="006C08AE"/>
    <w:rsid w:val="006C0E87"/>
    <w:rsid w:val="006C1A3B"/>
    <w:rsid w:val="006D1F9B"/>
    <w:rsid w:val="006D2877"/>
    <w:rsid w:val="006D3AC7"/>
    <w:rsid w:val="006D7676"/>
    <w:rsid w:val="00700448"/>
    <w:rsid w:val="0071294C"/>
    <w:rsid w:val="00721D96"/>
    <w:rsid w:val="00724E3B"/>
    <w:rsid w:val="00731E5D"/>
    <w:rsid w:val="00745D4B"/>
    <w:rsid w:val="00746865"/>
    <w:rsid w:val="007548F3"/>
    <w:rsid w:val="007574EC"/>
    <w:rsid w:val="0077071A"/>
    <w:rsid w:val="00771557"/>
    <w:rsid w:val="00777388"/>
    <w:rsid w:val="00786C7A"/>
    <w:rsid w:val="00790E8C"/>
    <w:rsid w:val="007A38F4"/>
    <w:rsid w:val="007A4E1D"/>
    <w:rsid w:val="007B0FBB"/>
    <w:rsid w:val="007B3E0E"/>
    <w:rsid w:val="007D4222"/>
    <w:rsid w:val="007D61A8"/>
    <w:rsid w:val="007F0E19"/>
    <w:rsid w:val="007F48D4"/>
    <w:rsid w:val="00802635"/>
    <w:rsid w:val="00804C75"/>
    <w:rsid w:val="00806B1B"/>
    <w:rsid w:val="00817D9F"/>
    <w:rsid w:val="008215F6"/>
    <w:rsid w:val="00825CF3"/>
    <w:rsid w:val="00832FA5"/>
    <w:rsid w:val="0083566C"/>
    <w:rsid w:val="00836659"/>
    <w:rsid w:val="008373A7"/>
    <w:rsid w:val="008459FC"/>
    <w:rsid w:val="00851B3E"/>
    <w:rsid w:val="00851C4B"/>
    <w:rsid w:val="00854994"/>
    <w:rsid w:val="00860BC3"/>
    <w:rsid w:val="00873D1A"/>
    <w:rsid w:val="00875BE8"/>
    <w:rsid w:val="00877B88"/>
    <w:rsid w:val="0088113B"/>
    <w:rsid w:val="0089359D"/>
    <w:rsid w:val="008A0177"/>
    <w:rsid w:val="008A5DED"/>
    <w:rsid w:val="008B302D"/>
    <w:rsid w:val="008B4A9D"/>
    <w:rsid w:val="008B5D34"/>
    <w:rsid w:val="008C1176"/>
    <w:rsid w:val="008D2438"/>
    <w:rsid w:val="008D2A6A"/>
    <w:rsid w:val="008D58EC"/>
    <w:rsid w:val="008E5E8B"/>
    <w:rsid w:val="008E74F7"/>
    <w:rsid w:val="008F7754"/>
    <w:rsid w:val="0090117D"/>
    <w:rsid w:val="009055DD"/>
    <w:rsid w:val="009060D0"/>
    <w:rsid w:val="009114D8"/>
    <w:rsid w:val="009149A4"/>
    <w:rsid w:val="009177C5"/>
    <w:rsid w:val="009212DD"/>
    <w:rsid w:val="009217F4"/>
    <w:rsid w:val="00921AB9"/>
    <w:rsid w:val="009301B8"/>
    <w:rsid w:val="00931D78"/>
    <w:rsid w:val="0093734C"/>
    <w:rsid w:val="00941F06"/>
    <w:rsid w:val="009431F3"/>
    <w:rsid w:val="00947092"/>
    <w:rsid w:val="00951A8E"/>
    <w:rsid w:val="00954870"/>
    <w:rsid w:val="009625B1"/>
    <w:rsid w:val="00971C34"/>
    <w:rsid w:val="00985F44"/>
    <w:rsid w:val="00987081"/>
    <w:rsid w:val="00997611"/>
    <w:rsid w:val="009A0E7C"/>
    <w:rsid w:val="009A3CBD"/>
    <w:rsid w:val="009B2183"/>
    <w:rsid w:val="009B4EE3"/>
    <w:rsid w:val="009C041E"/>
    <w:rsid w:val="009C2062"/>
    <w:rsid w:val="009C7B9A"/>
    <w:rsid w:val="009D21B9"/>
    <w:rsid w:val="009E27FC"/>
    <w:rsid w:val="009E4241"/>
    <w:rsid w:val="009E4977"/>
    <w:rsid w:val="009F356C"/>
    <w:rsid w:val="009F51F2"/>
    <w:rsid w:val="00A04EEC"/>
    <w:rsid w:val="00A07468"/>
    <w:rsid w:val="00A20DA8"/>
    <w:rsid w:val="00A218EC"/>
    <w:rsid w:val="00A310D7"/>
    <w:rsid w:val="00A3138F"/>
    <w:rsid w:val="00A319BE"/>
    <w:rsid w:val="00A31F9A"/>
    <w:rsid w:val="00A40189"/>
    <w:rsid w:val="00A40760"/>
    <w:rsid w:val="00A44EFB"/>
    <w:rsid w:val="00A60320"/>
    <w:rsid w:val="00A627BF"/>
    <w:rsid w:val="00A72FC5"/>
    <w:rsid w:val="00A730E3"/>
    <w:rsid w:val="00A77CF6"/>
    <w:rsid w:val="00A84BA8"/>
    <w:rsid w:val="00A8627C"/>
    <w:rsid w:val="00A91283"/>
    <w:rsid w:val="00A914B5"/>
    <w:rsid w:val="00AA132F"/>
    <w:rsid w:val="00AB3338"/>
    <w:rsid w:val="00AB6C23"/>
    <w:rsid w:val="00AC5EF4"/>
    <w:rsid w:val="00AC63FC"/>
    <w:rsid w:val="00AC6A2F"/>
    <w:rsid w:val="00AD4F04"/>
    <w:rsid w:val="00AE11E8"/>
    <w:rsid w:val="00AE7D86"/>
    <w:rsid w:val="00B00014"/>
    <w:rsid w:val="00B00969"/>
    <w:rsid w:val="00B04340"/>
    <w:rsid w:val="00B07A3B"/>
    <w:rsid w:val="00B13941"/>
    <w:rsid w:val="00B2128F"/>
    <w:rsid w:val="00B340A8"/>
    <w:rsid w:val="00B40E12"/>
    <w:rsid w:val="00B435B8"/>
    <w:rsid w:val="00B4499C"/>
    <w:rsid w:val="00B5116D"/>
    <w:rsid w:val="00B513C3"/>
    <w:rsid w:val="00B6201D"/>
    <w:rsid w:val="00B653B7"/>
    <w:rsid w:val="00B6627E"/>
    <w:rsid w:val="00B66A14"/>
    <w:rsid w:val="00B720C7"/>
    <w:rsid w:val="00B7250F"/>
    <w:rsid w:val="00B807E5"/>
    <w:rsid w:val="00B81470"/>
    <w:rsid w:val="00B81D76"/>
    <w:rsid w:val="00B847A0"/>
    <w:rsid w:val="00B87BC5"/>
    <w:rsid w:val="00BA2700"/>
    <w:rsid w:val="00BB453E"/>
    <w:rsid w:val="00BC2E3F"/>
    <w:rsid w:val="00BC6DA7"/>
    <w:rsid w:val="00BD1AE7"/>
    <w:rsid w:val="00BD4346"/>
    <w:rsid w:val="00BE051D"/>
    <w:rsid w:val="00BE756D"/>
    <w:rsid w:val="00BF2674"/>
    <w:rsid w:val="00C00F3F"/>
    <w:rsid w:val="00C035C7"/>
    <w:rsid w:val="00C10D98"/>
    <w:rsid w:val="00C12062"/>
    <w:rsid w:val="00C126DF"/>
    <w:rsid w:val="00C149E5"/>
    <w:rsid w:val="00C2620F"/>
    <w:rsid w:val="00C26943"/>
    <w:rsid w:val="00C34F4C"/>
    <w:rsid w:val="00C53154"/>
    <w:rsid w:val="00C602B2"/>
    <w:rsid w:val="00C70C90"/>
    <w:rsid w:val="00C7374B"/>
    <w:rsid w:val="00C762E3"/>
    <w:rsid w:val="00C8109F"/>
    <w:rsid w:val="00C82679"/>
    <w:rsid w:val="00C836F3"/>
    <w:rsid w:val="00C9250E"/>
    <w:rsid w:val="00C92D7D"/>
    <w:rsid w:val="00C97B11"/>
    <w:rsid w:val="00CB039A"/>
    <w:rsid w:val="00CB0622"/>
    <w:rsid w:val="00CB5DE5"/>
    <w:rsid w:val="00CC0C58"/>
    <w:rsid w:val="00CC29BF"/>
    <w:rsid w:val="00CD00ED"/>
    <w:rsid w:val="00CD0F72"/>
    <w:rsid w:val="00CD407F"/>
    <w:rsid w:val="00CD515D"/>
    <w:rsid w:val="00CD63B8"/>
    <w:rsid w:val="00CD7F92"/>
    <w:rsid w:val="00CE10F2"/>
    <w:rsid w:val="00CE4904"/>
    <w:rsid w:val="00CF22F6"/>
    <w:rsid w:val="00CF2485"/>
    <w:rsid w:val="00CF33B5"/>
    <w:rsid w:val="00CF6830"/>
    <w:rsid w:val="00CF771C"/>
    <w:rsid w:val="00D00EF4"/>
    <w:rsid w:val="00D07616"/>
    <w:rsid w:val="00D103FE"/>
    <w:rsid w:val="00D10BFA"/>
    <w:rsid w:val="00D10F00"/>
    <w:rsid w:val="00D150D8"/>
    <w:rsid w:val="00D16565"/>
    <w:rsid w:val="00D20585"/>
    <w:rsid w:val="00D30007"/>
    <w:rsid w:val="00D300CE"/>
    <w:rsid w:val="00D31E57"/>
    <w:rsid w:val="00D37C1A"/>
    <w:rsid w:val="00D406D6"/>
    <w:rsid w:val="00D45AF7"/>
    <w:rsid w:val="00D466AF"/>
    <w:rsid w:val="00D473BF"/>
    <w:rsid w:val="00D47642"/>
    <w:rsid w:val="00D50D85"/>
    <w:rsid w:val="00D669D1"/>
    <w:rsid w:val="00D712A3"/>
    <w:rsid w:val="00D7261A"/>
    <w:rsid w:val="00D752B2"/>
    <w:rsid w:val="00D759A7"/>
    <w:rsid w:val="00D81355"/>
    <w:rsid w:val="00D824D8"/>
    <w:rsid w:val="00D95C4C"/>
    <w:rsid w:val="00D970A7"/>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67F8"/>
    <w:rsid w:val="00E17808"/>
    <w:rsid w:val="00E24673"/>
    <w:rsid w:val="00E24898"/>
    <w:rsid w:val="00E34518"/>
    <w:rsid w:val="00E355EE"/>
    <w:rsid w:val="00E35FB3"/>
    <w:rsid w:val="00E44C46"/>
    <w:rsid w:val="00E662CA"/>
    <w:rsid w:val="00E70BCD"/>
    <w:rsid w:val="00E75958"/>
    <w:rsid w:val="00E8076C"/>
    <w:rsid w:val="00E87DA4"/>
    <w:rsid w:val="00EA15F6"/>
    <w:rsid w:val="00EA20E5"/>
    <w:rsid w:val="00EA2756"/>
    <w:rsid w:val="00EA4B94"/>
    <w:rsid w:val="00EA60D4"/>
    <w:rsid w:val="00EB0A86"/>
    <w:rsid w:val="00EB2EA6"/>
    <w:rsid w:val="00EC098C"/>
    <w:rsid w:val="00EC3C46"/>
    <w:rsid w:val="00EC69FF"/>
    <w:rsid w:val="00ED00F1"/>
    <w:rsid w:val="00ED2084"/>
    <w:rsid w:val="00ED23F4"/>
    <w:rsid w:val="00ED592D"/>
    <w:rsid w:val="00EE1E2F"/>
    <w:rsid w:val="00EE39ED"/>
    <w:rsid w:val="00EE4460"/>
    <w:rsid w:val="00EF4E2B"/>
    <w:rsid w:val="00F002BF"/>
    <w:rsid w:val="00F0293A"/>
    <w:rsid w:val="00F0333B"/>
    <w:rsid w:val="00F04E9E"/>
    <w:rsid w:val="00F07CB8"/>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276"/>
    <w:rsid w:val="00FA7A79"/>
    <w:rsid w:val="00FA7D51"/>
    <w:rsid w:val="00FC4607"/>
    <w:rsid w:val="00FD1497"/>
    <w:rsid w:val="00FE059A"/>
    <w:rsid w:val="00FF304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Menzionenonrisolta1">
    <w:name w:val="Menzione non risolta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ormaltextrun">
    <w:name w:val="normaltextrun"/>
    <w:basedOn w:val="DefaultParagraphFont"/>
    <w:rsid w:val="00405D51"/>
  </w:style>
  <w:style w:type="character" w:customStyle="1" w:styleId="ListParagraphChar">
    <w:name w:val="List Paragraph Char"/>
    <w:basedOn w:val="DefaultParagraphFont"/>
    <w:link w:val="ListParagraph"/>
    <w:uiPriority w:val="34"/>
    <w:rsid w:val="0032727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217302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ena.mazzucchelli@unimi.it" TargetMode="External"/><Relationship Id="rId13" Type="http://schemas.openxmlformats.org/officeDocument/2006/relationships/hyperlink" Target="mailto:fabio.corsi@unimi.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63768" TargetMode="External"/><Relationship Id="rId12" Type="http://schemas.openxmlformats.org/officeDocument/2006/relationships/hyperlink" Target="mailto:maria.rizzuto@unimib.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anna.bonizzi@unimi.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ta.sevieri@unimi.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opoldo.sitia@unimi.it" TargetMode="External"/><Relationship Id="rId14" Type="http://schemas.openxmlformats.org/officeDocument/2006/relationships/hyperlink" Target="mailto:serena.mazzucchelli@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2094</Words>
  <Characters>11936</Characters>
  <Application>Microsoft Office Word</Application>
  <DocSecurity>0</DocSecurity>
  <Lines>99</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14002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28</cp:revision>
  <dcterms:created xsi:type="dcterms:W3CDTF">2021-04-23T21:56:00Z</dcterms:created>
  <dcterms:modified xsi:type="dcterms:W3CDTF">2021-05-01T14:07:00Z</dcterms:modified>
</cp:coreProperties>
</file>