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AB211" w14:textId="77777777" w:rsidR="004E0C5A" w:rsidRPr="00B07A3B" w:rsidRDefault="00C2681F"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815F2">
        <w:rPr>
          <w:rFonts w:asciiTheme="minorHAnsi" w:eastAsia="Times New Roman" w:hAnsiTheme="minorHAnsi" w:cstheme="minorHAnsi"/>
          <w:b/>
          <w:szCs w:val="24"/>
        </w:rPr>
        <w:t>62502</w:t>
      </w:r>
    </w:p>
    <w:p w14:paraId="2C8DD3C6" w14:textId="77777777" w:rsidR="004E0C5A" w:rsidRDefault="00C2681F"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5802231A" w14:textId="77777777" w:rsidR="005463CB" w:rsidRPr="00B07A3B" w:rsidRDefault="00C2681F"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5098F6C" w14:textId="77777777" w:rsidR="004E0C5A" w:rsidRPr="00B07A3B" w:rsidRDefault="00C2681F"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tgtFrame="_blank" w:history="1">
        <w:r w:rsidR="009743B0" w:rsidRPr="00FF4F2A">
          <w:rPr>
            <w:rStyle w:val="Hyperlink"/>
            <w:rFonts w:asciiTheme="minorHAnsi" w:hAnsiTheme="minorHAnsi" w:cstheme="minorHAnsi"/>
            <w:b/>
            <w:bCs/>
            <w:color w:val="1155CC"/>
            <w:szCs w:val="24"/>
            <w:shd w:val="clear" w:color="auto" w:fill="FFFFFF"/>
          </w:rPr>
          <w:t>https://www.jove.com/account/file-uploader?src=19063158</w:t>
        </w:r>
      </w:hyperlink>
    </w:p>
    <w:p w14:paraId="3AD004D7" w14:textId="77777777" w:rsidR="004E0C5A" w:rsidRPr="00B07A3B" w:rsidRDefault="004E0C5A" w:rsidP="004E0C5A">
      <w:pPr>
        <w:outlineLvl w:val="0"/>
        <w:rPr>
          <w:rFonts w:asciiTheme="minorHAnsi" w:eastAsia="Times New Roman" w:hAnsiTheme="minorHAnsi" w:cstheme="minorHAnsi"/>
          <w:b/>
          <w:szCs w:val="24"/>
        </w:rPr>
      </w:pPr>
    </w:p>
    <w:p w14:paraId="59568771" w14:textId="77777777" w:rsidR="004E0C5A" w:rsidRPr="00B07A3B" w:rsidRDefault="00C2681F"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0815F2" w:rsidRPr="000815F2">
        <w:rPr>
          <w:b/>
          <w:bCs/>
          <w:sz w:val="32"/>
          <w:szCs w:val="24"/>
        </w:rPr>
        <w:t>Analysis of SAMHD1 Restriction by Flow Cytometry in Human Myeloid U937 Cells</w:t>
      </w:r>
    </w:p>
    <w:p w14:paraId="6796E3FF" w14:textId="77777777" w:rsidR="004E0C5A" w:rsidRPr="00B07A3B" w:rsidRDefault="004E0C5A" w:rsidP="004E0C5A">
      <w:pPr>
        <w:outlineLvl w:val="0"/>
        <w:rPr>
          <w:rFonts w:asciiTheme="minorHAnsi" w:eastAsia="Times New Roman" w:hAnsiTheme="minorHAnsi" w:cstheme="minorHAnsi"/>
          <w:b/>
          <w:szCs w:val="24"/>
        </w:rPr>
      </w:pPr>
    </w:p>
    <w:p w14:paraId="22B5A7B2" w14:textId="77777777" w:rsidR="00EC3C46" w:rsidRDefault="00C2681F"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DEF2D62" w14:textId="77777777" w:rsidR="000815F2" w:rsidRDefault="000815F2" w:rsidP="00EC3C46">
      <w:pPr>
        <w:outlineLvl w:val="0"/>
        <w:rPr>
          <w:rFonts w:asciiTheme="minorHAnsi" w:eastAsia="Times New Roman" w:hAnsiTheme="minorHAnsi" w:cstheme="minorHAnsi"/>
          <w:b/>
          <w:sz w:val="28"/>
          <w:szCs w:val="28"/>
        </w:rPr>
      </w:pPr>
    </w:p>
    <w:p w14:paraId="4BACDAA6" w14:textId="77777777" w:rsidR="000815F2" w:rsidRPr="000815F2" w:rsidRDefault="00C2681F" w:rsidP="000815F2">
      <w:pPr>
        <w:rPr>
          <w:b/>
          <w:bCs/>
          <w:sz w:val="28"/>
          <w:szCs w:val="22"/>
          <w:vertAlign w:val="superscript"/>
        </w:rPr>
      </w:pPr>
      <w:r w:rsidRPr="000815F2">
        <w:rPr>
          <w:b/>
          <w:bCs/>
          <w:sz w:val="28"/>
          <w:szCs w:val="22"/>
        </w:rPr>
        <w:t>Paula Ordonez</w:t>
      </w:r>
      <w:r w:rsidRPr="000815F2">
        <w:rPr>
          <w:b/>
          <w:bCs/>
          <w:sz w:val="28"/>
          <w:szCs w:val="22"/>
          <w:vertAlign w:val="superscript"/>
        </w:rPr>
        <w:t>1</w:t>
      </w:r>
      <w:r w:rsidRPr="000815F2">
        <w:rPr>
          <w:b/>
          <w:bCs/>
          <w:sz w:val="28"/>
          <w:szCs w:val="22"/>
        </w:rPr>
        <w:t>, Kate Bishop</w:t>
      </w:r>
      <w:r w:rsidRPr="000815F2">
        <w:rPr>
          <w:b/>
          <w:bCs/>
          <w:sz w:val="28"/>
          <w:szCs w:val="22"/>
          <w:vertAlign w:val="superscript"/>
        </w:rPr>
        <w:t>2</w:t>
      </w:r>
      <w:r w:rsidRPr="000815F2">
        <w:rPr>
          <w:b/>
          <w:bCs/>
          <w:sz w:val="28"/>
          <w:szCs w:val="22"/>
        </w:rPr>
        <w:t>*, Jonathan Stoye</w:t>
      </w:r>
      <w:r w:rsidRPr="000815F2">
        <w:rPr>
          <w:b/>
          <w:bCs/>
          <w:sz w:val="28"/>
          <w:szCs w:val="22"/>
          <w:vertAlign w:val="superscript"/>
        </w:rPr>
        <w:t>1</w:t>
      </w:r>
      <w:r w:rsidRPr="000815F2">
        <w:rPr>
          <w:b/>
          <w:bCs/>
          <w:sz w:val="28"/>
          <w:szCs w:val="22"/>
        </w:rPr>
        <w:t xml:space="preserve">*, Harriet Cordelia </w:t>
      </w:r>
      <w:proofErr w:type="spellStart"/>
      <w:r w:rsidRPr="000815F2">
        <w:rPr>
          <w:b/>
          <w:bCs/>
          <w:sz w:val="28"/>
          <w:szCs w:val="22"/>
        </w:rPr>
        <w:t>Theed</w:t>
      </w:r>
      <w:proofErr w:type="spellEnd"/>
      <w:r w:rsidRPr="000815F2">
        <w:rPr>
          <w:b/>
          <w:bCs/>
          <w:sz w:val="28"/>
          <w:szCs w:val="22"/>
        </w:rPr>
        <w:t xml:space="preserve"> Groom</w:t>
      </w:r>
      <w:r w:rsidRPr="000815F2">
        <w:rPr>
          <w:b/>
          <w:bCs/>
          <w:sz w:val="28"/>
          <w:szCs w:val="22"/>
          <w:vertAlign w:val="superscript"/>
        </w:rPr>
        <w:t>3</w:t>
      </w:r>
      <w:r w:rsidRPr="000815F2">
        <w:rPr>
          <w:b/>
          <w:bCs/>
          <w:sz w:val="28"/>
          <w:szCs w:val="22"/>
        </w:rPr>
        <w:t>*</w:t>
      </w:r>
    </w:p>
    <w:p w14:paraId="414CE82C" w14:textId="77777777" w:rsidR="000815F2" w:rsidRPr="000815F2" w:rsidRDefault="000815F2" w:rsidP="000815F2">
      <w:pPr>
        <w:rPr>
          <w:sz w:val="28"/>
          <w:szCs w:val="22"/>
          <w:vertAlign w:val="superscript"/>
        </w:rPr>
      </w:pPr>
    </w:p>
    <w:p w14:paraId="3E73BFF8" w14:textId="77777777" w:rsidR="000815F2" w:rsidRPr="000815F2" w:rsidRDefault="00C2681F" w:rsidP="000815F2">
      <w:pPr>
        <w:rPr>
          <w:color w:val="000000"/>
          <w:sz w:val="28"/>
          <w:szCs w:val="22"/>
        </w:rPr>
      </w:pPr>
      <w:r w:rsidRPr="000815F2">
        <w:rPr>
          <w:bCs/>
          <w:color w:val="000000"/>
          <w:sz w:val="28"/>
          <w:szCs w:val="22"/>
          <w:vertAlign w:val="superscript"/>
        </w:rPr>
        <w:t>1</w:t>
      </w:r>
      <w:r w:rsidRPr="000815F2">
        <w:rPr>
          <w:color w:val="000000"/>
          <w:sz w:val="28"/>
          <w:szCs w:val="22"/>
        </w:rPr>
        <w:t>Retrovirus-Host Interactions Laboratory, The Francis Crick Institute</w:t>
      </w:r>
    </w:p>
    <w:p w14:paraId="79985AB7" w14:textId="77777777" w:rsidR="000815F2" w:rsidRPr="000815F2" w:rsidRDefault="00C2681F" w:rsidP="000815F2">
      <w:pPr>
        <w:rPr>
          <w:color w:val="000000"/>
          <w:sz w:val="28"/>
          <w:szCs w:val="22"/>
        </w:rPr>
      </w:pPr>
      <w:r w:rsidRPr="000815F2">
        <w:rPr>
          <w:color w:val="000000"/>
          <w:sz w:val="28"/>
          <w:szCs w:val="22"/>
          <w:vertAlign w:val="superscript"/>
        </w:rPr>
        <w:t>2</w:t>
      </w:r>
      <w:r w:rsidRPr="000815F2">
        <w:rPr>
          <w:color w:val="000000"/>
          <w:sz w:val="28"/>
          <w:szCs w:val="22"/>
        </w:rPr>
        <w:t>Retroviral Replication Laboratory, The Francis Crick Institute</w:t>
      </w:r>
    </w:p>
    <w:p w14:paraId="64DD2593" w14:textId="77777777" w:rsidR="000815F2" w:rsidRPr="000815F2" w:rsidRDefault="00C2681F" w:rsidP="000815F2">
      <w:pPr>
        <w:rPr>
          <w:color w:val="000000"/>
          <w:sz w:val="28"/>
          <w:szCs w:val="22"/>
        </w:rPr>
      </w:pPr>
      <w:r w:rsidRPr="000815F2">
        <w:rPr>
          <w:color w:val="000000"/>
          <w:sz w:val="28"/>
          <w:szCs w:val="22"/>
          <w:vertAlign w:val="superscript"/>
        </w:rPr>
        <w:t>3</w:t>
      </w:r>
      <w:r w:rsidRPr="000815F2">
        <w:rPr>
          <w:color w:val="000000"/>
          <w:sz w:val="28"/>
          <w:szCs w:val="22"/>
        </w:rPr>
        <w:t>Sidney Sussex College, Department of Medicine, University of Cambridge</w:t>
      </w:r>
    </w:p>
    <w:p w14:paraId="12F7656D"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7FAC517" w14:textId="77777777" w:rsidR="004E0C5A" w:rsidRPr="00B07A3B" w:rsidRDefault="0049554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C2681F" w:rsidRPr="00B07A3B">
        <w:rPr>
          <w:rFonts w:asciiTheme="minorHAnsi" w:eastAsia="Times New Roman" w:hAnsiTheme="minorHAnsi" w:cstheme="minorHAnsi"/>
          <w:color w:val="000000"/>
          <w:szCs w:val="24"/>
        </w:rPr>
        <w:t xml:space="preserve">   All author names and affiliations are correct.</w:t>
      </w:r>
    </w:p>
    <w:p w14:paraId="2A67C991" w14:textId="77777777" w:rsidR="004E0C5A" w:rsidRPr="00B07A3B" w:rsidRDefault="004E0C5A" w:rsidP="004E0C5A">
      <w:pPr>
        <w:outlineLvl w:val="0"/>
        <w:rPr>
          <w:rFonts w:asciiTheme="minorHAnsi" w:eastAsia="Times New Roman" w:hAnsiTheme="minorHAnsi" w:cstheme="minorHAnsi"/>
          <w:szCs w:val="24"/>
        </w:rPr>
      </w:pPr>
    </w:p>
    <w:p w14:paraId="6AAC7AB8" w14:textId="77777777" w:rsidR="004E0C5A" w:rsidRPr="00B07A3B" w:rsidRDefault="00C2681F"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5ECC3C6"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71F8874" w14:textId="77777777" w:rsidR="000815F2" w:rsidRDefault="00C2681F" w:rsidP="000815F2">
      <w:pPr>
        <w:rPr>
          <w:color w:val="000000"/>
        </w:rPr>
      </w:pPr>
      <w:r>
        <w:t>Kate Bishop</w:t>
      </w:r>
      <w:r>
        <w:tab/>
      </w:r>
      <w:r>
        <w:tab/>
      </w:r>
      <w:r>
        <w:tab/>
      </w:r>
      <w:r>
        <w:tab/>
        <w:t>Kate.Bishop@crick.ac.uk</w:t>
      </w:r>
    </w:p>
    <w:p w14:paraId="2FC297FE" w14:textId="77777777" w:rsidR="000815F2" w:rsidRDefault="00C2681F" w:rsidP="000815F2">
      <w:pPr>
        <w:rPr>
          <w:rStyle w:val="Hyperlink"/>
        </w:rPr>
      </w:pPr>
      <w:r>
        <w:t xml:space="preserve">Jonathan </w:t>
      </w:r>
      <w:proofErr w:type="spellStart"/>
      <w:r>
        <w:t>Stoye</w:t>
      </w:r>
      <w:proofErr w:type="spellEnd"/>
      <w:r>
        <w:tab/>
      </w:r>
      <w:r>
        <w:tab/>
      </w:r>
      <w:r>
        <w:tab/>
        <w:t>Jonathan.Stoye@crick.ac.uk</w:t>
      </w:r>
    </w:p>
    <w:p w14:paraId="574DBA8C" w14:textId="77777777" w:rsidR="004E0C5A" w:rsidRPr="000815F2" w:rsidRDefault="00C2681F" w:rsidP="000815F2">
      <w:pPr>
        <w:rPr>
          <w:color w:val="000000"/>
        </w:rPr>
      </w:pPr>
      <w:r>
        <w:t xml:space="preserve">Harriet Cordelia </w:t>
      </w:r>
      <w:proofErr w:type="spellStart"/>
      <w:r>
        <w:t>Theed</w:t>
      </w:r>
      <w:proofErr w:type="spellEnd"/>
      <w:r>
        <w:t xml:space="preserve"> Groom</w:t>
      </w:r>
      <w:r>
        <w:rPr>
          <w:vertAlign w:val="superscript"/>
        </w:rPr>
        <w:tab/>
      </w:r>
      <w:r>
        <w:t>Hctg2@cam.ac.uk</w:t>
      </w:r>
    </w:p>
    <w:p w14:paraId="5BFA6D71" w14:textId="77777777" w:rsidR="000815F2" w:rsidRPr="00B07A3B" w:rsidRDefault="000815F2" w:rsidP="004E0C5A">
      <w:pPr>
        <w:outlineLvl w:val="0"/>
        <w:rPr>
          <w:rFonts w:asciiTheme="minorHAnsi" w:eastAsia="Times New Roman" w:hAnsiTheme="minorHAnsi" w:cstheme="minorHAnsi"/>
          <w:szCs w:val="24"/>
        </w:rPr>
      </w:pPr>
    </w:p>
    <w:p w14:paraId="31456710" w14:textId="77777777" w:rsidR="004E0C5A" w:rsidRPr="00B07A3B" w:rsidRDefault="00C2681F"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E8F9093" w14:textId="77777777" w:rsidR="003B5E26" w:rsidRPr="00B07A3B" w:rsidRDefault="003B5E26" w:rsidP="009A0E7C">
      <w:pPr>
        <w:outlineLvl w:val="0"/>
        <w:rPr>
          <w:rFonts w:asciiTheme="minorHAnsi" w:hAnsiTheme="minorHAnsi" w:cstheme="minorHAnsi"/>
          <w:b/>
          <w:sz w:val="22"/>
          <w:szCs w:val="22"/>
        </w:rPr>
      </w:pPr>
    </w:p>
    <w:p w14:paraId="74AA4758" w14:textId="77777777" w:rsidR="000815F2" w:rsidRDefault="00C2681F" w:rsidP="000815F2">
      <w:r>
        <w:t>Paula.Ordonez-Suarez@crick.ac.uk</w:t>
      </w:r>
    </w:p>
    <w:p w14:paraId="437FE30B" w14:textId="77777777" w:rsidR="000815F2" w:rsidRDefault="00C2681F" w:rsidP="000815F2">
      <w:r>
        <w:t>Kate.Bishop@crick.ac.uk</w:t>
      </w:r>
    </w:p>
    <w:p w14:paraId="1C360260" w14:textId="77777777" w:rsidR="000815F2" w:rsidRDefault="00C2681F" w:rsidP="000815F2">
      <w:r>
        <w:t>Jonathan.Stoye@crick.ac.uk</w:t>
      </w:r>
    </w:p>
    <w:p w14:paraId="5F05ED7F" w14:textId="77777777" w:rsidR="000815F2" w:rsidRDefault="00C2681F" w:rsidP="000815F2">
      <w:r>
        <w:t>Hctg2@cam.ac.uk</w:t>
      </w:r>
    </w:p>
    <w:p w14:paraId="01750C10" w14:textId="77777777" w:rsidR="003B5E26" w:rsidRPr="00B07A3B" w:rsidRDefault="003B5E26" w:rsidP="009A0E7C">
      <w:pPr>
        <w:outlineLvl w:val="0"/>
        <w:rPr>
          <w:rFonts w:asciiTheme="minorHAnsi" w:hAnsiTheme="minorHAnsi" w:cstheme="minorHAnsi"/>
          <w:b/>
          <w:sz w:val="22"/>
          <w:szCs w:val="22"/>
        </w:rPr>
      </w:pPr>
    </w:p>
    <w:p w14:paraId="025C7D03" w14:textId="77777777" w:rsidR="001E230F" w:rsidRPr="00B07A3B" w:rsidRDefault="001E230F" w:rsidP="009A0E7C">
      <w:pPr>
        <w:outlineLvl w:val="0"/>
        <w:rPr>
          <w:rFonts w:asciiTheme="minorHAnsi" w:hAnsiTheme="minorHAnsi" w:cstheme="minorHAnsi"/>
          <w:b/>
          <w:sz w:val="22"/>
          <w:szCs w:val="22"/>
        </w:rPr>
      </w:pPr>
    </w:p>
    <w:p w14:paraId="31347C3D" w14:textId="77777777" w:rsidR="00C70C90" w:rsidRPr="00B07A3B" w:rsidRDefault="00C2681F">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58EEC36" w14:textId="77777777" w:rsidR="005F1ADF" w:rsidRPr="00673750" w:rsidRDefault="00C2681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708C014" w14:textId="77777777" w:rsidR="005F1ADF" w:rsidRPr="00B07A3B" w:rsidRDefault="00C2681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45BD8300" w14:textId="77777777" w:rsidR="005F1ADF" w:rsidRDefault="00C2681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25778A2" w14:textId="77777777" w:rsidR="005F1ADF" w:rsidRPr="00037828" w:rsidRDefault="0049554C"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C2681F" w:rsidRPr="00B07A3B">
            <w:rPr>
              <w:rFonts w:asciiTheme="minorHAnsi" w:eastAsia="Times New Roman" w:hAnsiTheme="minorHAnsi" w:cstheme="minorHAnsi"/>
              <w:b/>
              <w:bCs/>
              <w:color w:val="808080"/>
              <w:szCs w:val="24"/>
              <w:shd w:val="clear" w:color="auto" w:fill="FFFF00"/>
            </w:rPr>
            <w:t>Enter Yes or No.</w:t>
          </w:r>
        </w:sdtContent>
      </w:sdt>
      <w:r w:rsidR="00C2681F" w:rsidRPr="00B07A3B">
        <w:rPr>
          <w:rFonts w:asciiTheme="minorHAnsi" w:eastAsia="Times New Roman" w:hAnsiTheme="minorHAnsi" w:cstheme="minorHAnsi"/>
          <w:b/>
          <w:szCs w:val="24"/>
        </w:rPr>
        <w:t xml:space="preserve">  </w:t>
      </w:r>
    </w:p>
    <w:p w14:paraId="40BBAC54" w14:textId="77777777" w:rsidR="005F1ADF" w:rsidRPr="00B07A3B" w:rsidRDefault="00C2681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ACEE54F" w14:textId="77777777" w:rsidR="005F1ADF" w:rsidRPr="00B07A3B" w:rsidRDefault="0049554C"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C2681F" w:rsidRPr="00B07A3B">
            <w:rPr>
              <w:rFonts w:asciiTheme="minorHAnsi" w:eastAsia="Times New Roman" w:hAnsiTheme="minorHAnsi" w:cstheme="minorHAnsi"/>
              <w:b/>
              <w:bCs/>
              <w:color w:val="808080"/>
              <w:szCs w:val="24"/>
              <w:shd w:val="clear" w:color="auto" w:fill="FFFF00"/>
            </w:rPr>
            <w:t>Enter make and model of microscope.</w:t>
          </w:r>
        </w:sdtContent>
      </w:sdt>
    </w:p>
    <w:p w14:paraId="6E3FFCE2" w14:textId="77777777" w:rsidR="005F1ADF" w:rsidRPr="00B07A3B" w:rsidRDefault="005F1ADF" w:rsidP="005F1ADF">
      <w:pPr>
        <w:spacing w:before="120"/>
        <w:rPr>
          <w:rFonts w:asciiTheme="minorHAnsi" w:eastAsia="Times New Roman" w:hAnsiTheme="minorHAnsi" w:cstheme="minorHAnsi"/>
          <w:b/>
          <w:szCs w:val="24"/>
        </w:rPr>
      </w:pPr>
    </w:p>
    <w:p w14:paraId="27D56D9A" w14:textId="77777777" w:rsidR="005F1ADF" w:rsidRPr="00B07A3B" w:rsidRDefault="00C2681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1DA7E65" w14:textId="77777777" w:rsidR="005F1ADF" w:rsidRDefault="00C2681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1" w:history="1">
        <w:r w:rsidRPr="00FF4F2A">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762FAD2C" w14:textId="77777777" w:rsidR="005F1ADF" w:rsidRDefault="005F1ADF" w:rsidP="005F1ADF">
      <w:pPr>
        <w:spacing w:before="120"/>
        <w:ind w:left="720"/>
        <w:rPr>
          <w:rFonts w:asciiTheme="minorHAnsi" w:eastAsia="Times New Roman" w:hAnsiTheme="minorHAnsi" w:cstheme="minorHAnsi"/>
          <w:szCs w:val="24"/>
        </w:rPr>
      </w:pPr>
    </w:p>
    <w:p w14:paraId="1E1371F0" w14:textId="77777777" w:rsidR="005F1ADF" w:rsidRDefault="00C2681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B06CEE4" w14:textId="77777777" w:rsidR="005F1ADF" w:rsidRPr="00680F08" w:rsidRDefault="005F1ADF" w:rsidP="005F1ADF">
      <w:pPr>
        <w:spacing w:before="120"/>
        <w:rPr>
          <w:rFonts w:eastAsia="Times New Roman" w:cs="Calibri"/>
          <w:szCs w:val="24"/>
        </w:rPr>
      </w:pPr>
    </w:p>
    <w:p w14:paraId="7F3BDE56" w14:textId="77777777" w:rsidR="005F1ADF" w:rsidRPr="006D3C9C" w:rsidRDefault="0049554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C2681F" w:rsidRPr="006D3C9C">
            <w:rPr>
              <w:rFonts w:ascii="MS Gothic" w:eastAsia="MS Gothic" w:hAnsi="MS Gothic" w:cstheme="minorHAnsi" w:hint="eastAsia"/>
              <w:color w:val="000000"/>
              <w:szCs w:val="24"/>
              <w:highlight w:val="yellow"/>
            </w:rPr>
            <w:t>☐</w:t>
          </w:r>
        </w:sdtContent>
      </w:sdt>
      <w:r w:rsidR="00C2681F" w:rsidRPr="006D3C9C">
        <w:rPr>
          <w:rFonts w:eastAsia="Times New Roman" w:cs="Calibri"/>
          <w:i/>
          <w:iCs/>
          <w:color w:val="222222"/>
          <w:szCs w:val="24"/>
        </w:rPr>
        <w:t> </w:t>
      </w:r>
      <w:r w:rsidR="00C2681F">
        <w:rPr>
          <w:rFonts w:eastAsia="Times New Roman" w:cs="Calibri"/>
          <w:i/>
          <w:iCs/>
          <w:color w:val="222222"/>
          <w:szCs w:val="24"/>
        </w:rPr>
        <w:tab/>
      </w:r>
      <w:r w:rsidR="00C2681F" w:rsidRPr="006D3C9C">
        <w:rPr>
          <w:rFonts w:eastAsia="Times New Roman" w:cs="Calibri"/>
          <w:color w:val="222222"/>
          <w:szCs w:val="24"/>
        </w:rPr>
        <w:t>Interviewees wear masks until videographer steps away (≥6 ft/2 m) and begins filming</w:t>
      </w:r>
      <w:r w:rsidR="00C2681F">
        <w:rPr>
          <w:rFonts w:eastAsia="Times New Roman" w:cs="Calibri"/>
          <w:color w:val="222222"/>
          <w:szCs w:val="24"/>
        </w:rPr>
        <w:t>, then the</w:t>
      </w:r>
      <w:r w:rsidR="00C2681F" w:rsidRPr="006D3C9C">
        <w:rPr>
          <w:rFonts w:eastAsia="Times New Roman" w:cs="Calibri"/>
          <w:color w:val="222222"/>
          <w:szCs w:val="24"/>
        </w:rPr>
        <w:t xml:space="preserve"> </w:t>
      </w:r>
      <w:r w:rsidR="00C2681F">
        <w:rPr>
          <w:rFonts w:eastAsia="Times New Roman" w:cs="Calibri"/>
          <w:color w:val="222222"/>
          <w:szCs w:val="24"/>
        </w:rPr>
        <w:t>i</w:t>
      </w:r>
      <w:r w:rsidR="00C2681F" w:rsidRPr="006D3C9C">
        <w:rPr>
          <w:rFonts w:eastAsia="Times New Roman" w:cs="Calibri"/>
          <w:color w:val="222222"/>
          <w:szCs w:val="24"/>
        </w:rPr>
        <w:t xml:space="preserve">nterviewee removes </w:t>
      </w:r>
      <w:r w:rsidR="00C2681F">
        <w:rPr>
          <w:rFonts w:eastAsia="Times New Roman" w:cs="Calibri"/>
          <w:color w:val="222222"/>
          <w:szCs w:val="24"/>
        </w:rPr>
        <w:t xml:space="preserve">the </w:t>
      </w:r>
      <w:r w:rsidR="00C2681F" w:rsidRPr="006D3C9C">
        <w:rPr>
          <w:rFonts w:eastAsia="Times New Roman" w:cs="Calibri"/>
          <w:color w:val="222222"/>
          <w:szCs w:val="24"/>
        </w:rPr>
        <w:t xml:space="preserve">mask for line delivery only. When take is captured, </w:t>
      </w:r>
      <w:r w:rsidR="00C2681F">
        <w:rPr>
          <w:rFonts w:eastAsia="Times New Roman" w:cs="Calibri"/>
          <w:color w:val="222222"/>
          <w:szCs w:val="24"/>
        </w:rPr>
        <w:t xml:space="preserve">the </w:t>
      </w:r>
      <w:r w:rsidR="00C2681F" w:rsidRPr="006D3C9C">
        <w:rPr>
          <w:rFonts w:eastAsia="Times New Roman" w:cs="Calibri"/>
          <w:color w:val="222222"/>
          <w:szCs w:val="24"/>
        </w:rPr>
        <w:t xml:space="preserve">interviewee </w:t>
      </w:r>
      <w:r w:rsidR="00C2681F">
        <w:rPr>
          <w:rFonts w:eastAsia="Times New Roman" w:cs="Calibri"/>
          <w:color w:val="222222"/>
          <w:szCs w:val="24"/>
        </w:rPr>
        <w:t>puts the mask back on</w:t>
      </w:r>
      <w:r w:rsidR="00C2681F" w:rsidRPr="006D3C9C">
        <w:rPr>
          <w:rFonts w:eastAsia="Times New Roman" w:cs="Calibri"/>
          <w:color w:val="222222"/>
          <w:szCs w:val="24"/>
        </w:rPr>
        <w:t>. Statements can be filmed outside if weather permits.</w:t>
      </w:r>
      <w:r w:rsidR="00C2681F" w:rsidRPr="006D3C9C">
        <w:rPr>
          <w:rFonts w:asciiTheme="majorHAnsi" w:eastAsia="Times New Roman" w:hAnsiTheme="majorHAnsi" w:cstheme="majorHAnsi"/>
          <w:b/>
          <w:bCs/>
          <w:szCs w:val="24"/>
        </w:rPr>
        <w:t xml:space="preserve"> </w:t>
      </w:r>
    </w:p>
    <w:p w14:paraId="36CD7D75" w14:textId="77777777" w:rsidR="005F1ADF" w:rsidRPr="006D3C9C" w:rsidRDefault="005F1ADF" w:rsidP="005F1ADF">
      <w:pPr>
        <w:ind w:firstLine="720"/>
        <w:rPr>
          <w:rFonts w:eastAsia="Times New Roman" w:cs="Calibri"/>
          <w:color w:val="222222"/>
          <w:szCs w:val="24"/>
        </w:rPr>
      </w:pPr>
    </w:p>
    <w:p w14:paraId="0452C0DB" w14:textId="77777777" w:rsidR="005F1ADF" w:rsidRPr="006D3C9C" w:rsidRDefault="0049554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C2681F">
            <w:rPr>
              <w:rFonts w:ascii="MS Gothic" w:eastAsia="MS Gothic" w:hAnsi="MS Gothic" w:cstheme="minorHAnsi" w:hint="eastAsia"/>
              <w:color w:val="000000"/>
              <w:szCs w:val="24"/>
              <w:highlight w:val="yellow"/>
            </w:rPr>
            <w:t>☐</w:t>
          </w:r>
        </w:sdtContent>
      </w:sdt>
      <w:r w:rsidR="00C2681F" w:rsidRPr="006D3C9C">
        <w:rPr>
          <w:rFonts w:eastAsia="Times New Roman" w:cs="Calibri"/>
          <w:color w:val="222222"/>
          <w:szCs w:val="24"/>
        </w:rPr>
        <w:t xml:space="preserve"> </w:t>
      </w:r>
      <w:r w:rsidR="00C2681F">
        <w:rPr>
          <w:rFonts w:eastAsia="Times New Roman" w:cs="Calibri"/>
          <w:color w:val="222222"/>
          <w:szCs w:val="24"/>
        </w:rPr>
        <w:tab/>
      </w:r>
      <w:r w:rsidR="00C2681F" w:rsidRPr="006D3C9C">
        <w:rPr>
          <w:rFonts w:eastAsia="Times New Roman" w:cs="Calibri"/>
          <w:color w:val="222222"/>
          <w:szCs w:val="24"/>
        </w:rPr>
        <w:t xml:space="preserve">Interviewees self-record interview statements. </w:t>
      </w:r>
      <w:proofErr w:type="spellStart"/>
      <w:r w:rsidR="00C2681F" w:rsidRPr="006D3C9C">
        <w:rPr>
          <w:rFonts w:eastAsia="Times New Roman" w:cs="Calibri"/>
          <w:color w:val="222222"/>
          <w:szCs w:val="24"/>
        </w:rPr>
        <w:t>JoVE</w:t>
      </w:r>
      <w:proofErr w:type="spellEnd"/>
      <w:r w:rsidR="00C2681F" w:rsidRPr="006D3C9C">
        <w:rPr>
          <w:rFonts w:eastAsia="Times New Roman" w:cs="Calibri"/>
          <w:color w:val="222222"/>
          <w:szCs w:val="24"/>
        </w:rPr>
        <w:t xml:space="preserve"> can provide support for this option.</w:t>
      </w:r>
    </w:p>
    <w:p w14:paraId="75BD52BE" w14:textId="77777777" w:rsidR="005F1ADF" w:rsidRPr="006D3C9C" w:rsidRDefault="005F1ADF" w:rsidP="005F1ADF">
      <w:pPr>
        <w:ind w:firstLine="720"/>
        <w:rPr>
          <w:rFonts w:eastAsia="Times New Roman" w:cs="Calibri"/>
          <w:color w:val="222222"/>
          <w:szCs w:val="24"/>
        </w:rPr>
      </w:pPr>
    </w:p>
    <w:p w14:paraId="7B1C4445" w14:textId="77777777" w:rsidR="005F1ADF" w:rsidRDefault="0049554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C2681F" w:rsidRPr="006D3C9C">
            <w:rPr>
              <w:rFonts w:ascii="MS Gothic" w:eastAsia="MS Gothic" w:hAnsi="MS Gothic" w:cstheme="minorHAnsi" w:hint="eastAsia"/>
              <w:color w:val="000000"/>
              <w:szCs w:val="24"/>
              <w:highlight w:val="yellow"/>
            </w:rPr>
            <w:t>☐</w:t>
          </w:r>
        </w:sdtContent>
      </w:sdt>
      <w:r w:rsidR="00C2681F" w:rsidRPr="006D3C9C">
        <w:rPr>
          <w:rFonts w:eastAsia="Times New Roman" w:cs="Calibri"/>
          <w:color w:val="222222"/>
          <w:szCs w:val="24"/>
        </w:rPr>
        <w:t xml:space="preserve"> </w:t>
      </w:r>
      <w:r w:rsidR="00C2681F">
        <w:rPr>
          <w:rFonts w:eastAsia="Times New Roman" w:cs="Calibri"/>
          <w:color w:val="222222"/>
          <w:szCs w:val="24"/>
        </w:rPr>
        <w:tab/>
        <w:t>Interview</w:t>
      </w:r>
      <w:r w:rsidR="00C2681F" w:rsidRPr="006D3C9C">
        <w:rPr>
          <w:rFonts w:eastAsia="Times New Roman" w:cs="Calibri"/>
          <w:color w:val="222222"/>
          <w:szCs w:val="24"/>
        </w:rPr>
        <w:t xml:space="preserve"> Statements are read by </w:t>
      </w:r>
      <w:proofErr w:type="spellStart"/>
      <w:r w:rsidR="00C2681F" w:rsidRPr="006D3C9C">
        <w:rPr>
          <w:rFonts w:eastAsia="Times New Roman" w:cs="Calibri"/>
          <w:color w:val="222222"/>
          <w:szCs w:val="24"/>
        </w:rPr>
        <w:t>JoVE’s</w:t>
      </w:r>
      <w:proofErr w:type="spellEnd"/>
      <w:r w:rsidR="00C2681F" w:rsidRPr="006D3C9C">
        <w:rPr>
          <w:rFonts w:eastAsia="Times New Roman" w:cs="Calibri"/>
          <w:color w:val="222222"/>
          <w:szCs w:val="24"/>
        </w:rPr>
        <w:t xml:space="preserve"> voiceover talent.</w:t>
      </w:r>
      <w:r w:rsidR="00C2681F">
        <w:rPr>
          <w:rFonts w:eastAsia="Times New Roman" w:cs="Calibri"/>
          <w:color w:val="222222"/>
          <w:szCs w:val="24"/>
        </w:rPr>
        <w:t xml:space="preserve"> </w:t>
      </w:r>
    </w:p>
    <w:p w14:paraId="06741803" w14:textId="77777777" w:rsidR="005F1ADF" w:rsidRPr="00B07A3B" w:rsidRDefault="005F1ADF" w:rsidP="005F1ADF">
      <w:pPr>
        <w:spacing w:before="120"/>
        <w:rPr>
          <w:rFonts w:asciiTheme="minorHAnsi" w:eastAsia="Times New Roman" w:hAnsiTheme="minorHAnsi" w:cstheme="minorHAnsi"/>
          <w:b/>
          <w:szCs w:val="24"/>
        </w:rPr>
      </w:pPr>
    </w:p>
    <w:p w14:paraId="2EC9D1D4" w14:textId="77777777" w:rsidR="005F1ADF" w:rsidRPr="00B07A3B" w:rsidRDefault="00C2681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F838856" w14:textId="77777777" w:rsidR="005F1ADF" w:rsidRPr="00B07A3B" w:rsidRDefault="00C2681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4412084F" w14:textId="77777777" w:rsidR="005F1ADF" w:rsidRDefault="005F1ADF" w:rsidP="005F1ADF">
      <w:pPr>
        <w:rPr>
          <w:rFonts w:asciiTheme="minorHAnsi" w:hAnsiTheme="minorHAnsi" w:cstheme="minorHAnsi"/>
          <w:b/>
          <w:sz w:val="22"/>
          <w:szCs w:val="22"/>
        </w:rPr>
      </w:pPr>
    </w:p>
    <w:p w14:paraId="02D599F7" w14:textId="77777777" w:rsidR="005F1ADF" w:rsidRPr="0082165B" w:rsidRDefault="00C2681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57805559" w14:textId="77777777" w:rsidR="005F1ADF" w:rsidRDefault="005F1ADF" w:rsidP="005F1ADF">
      <w:pPr>
        <w:rPr>
          <w:rFonts w:asciiTheme="minorHAnsi" w:hAnsiTheme="minorHAnsi" w:cstheme="minorHAnsi"/>
          <w:b/>
          <w:sz w:val="22"/>
          <w:szCs w:val="22"/>
        </w:rPr>
      </w:pPr>
    </w:p>
    <w:p w14:paraId="71570F26" w14:textId="77777777" w:rsidR="005F1ADF" w:rsidRDefault="00C2681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33ED1127" w14:textId="77777777" w:rsidR="005F1ADF" w:rsidRDefault="005F1ADF" w:rsidP="005F1ADF">
      <w:pPr>
        <w:rPr>
          <w:rFonts w:asciiTheme="minorHAnsi" w:hAnsiTheme="minorHAnsi" w:cstheme="minorHAnsi"/>
          <w:b/>
          <w:sz w:val="22"/>
          <w:szCs w:val="22"/>
        </w:rPr>
      </w:pPr>
    </w:p>
    <w:p w14:paraId="28B7D1D2" w14:textId="530D90E7" w:rsidR="005F1ADF" w:rsidRPr="00B847A0" w:rsidRDefault="00C2681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D54C8">
        <w:rPr>
          <w:rFonts w:asciiTheme="minorHAnsi" w:hAnsiTheme="minorHAnsi" w:cstheme="minorHAnsi"/>
          <w:bCs/>
          <w:sz w:val="22"/>
          <w:szCs w:val="22"/>
        </w:rPr>
        <w:t>25</w:t>
      </w:r>
    </w:p>
    <w:p w14:paraId="2EF93829" w14:textId="5E7FCF96" w:rsidR="00C2620F" w:rsidRPr="00B07A3B" w:rsidRDefault="00C2681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0D54C8">
        <w:rPr>
          <w:rFonts w:asciiTheme="minorHAnsi" w:hAnsiTheme="minorHAnsi" w:cstheme="minorHAnsi"/>
          <w:bCs/>
          <w:sz w:val="22"/>
          <w:szCs w:val="22"/>
        </w:rPr>
        <w:t>49</w:t>
      </w:r>
      <w:r w:rsidR="00277C90" w:rsidRPr="00B07A3B">
        <w:rPr>
          <w:rFonts w:asciiTheme="minorHAnsi" w:hAnsiTheme="minorHAnsi" w:cstheme="minorHAnsi"/>
          <w:b/>
          <w:sz w:val="22"/>
          <w:szCs w:val="22"/>
        </w:rPr>
        <w:br w:type="page"/>
      </w:r>
    </w:p>
    <w:p w14:paraId="29EC52B0" w14:textId="77777777" w:rsidR="00FA1A9D" w:rsidRPr="006674D8" w:rsidRDefault="00C2681F"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6A2D02F3" w14:textId="77777777" w:rsidR="00D300CE" w:rsidRPr="00B07A3B" w:rsidRDefault="00C2681F"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BD71C63" w14:textId="77777777" w:rsidR="007D61A8" w:rsidRPr="00B07A3B" w:rsidRDefault="007D61A8" w:rsidP="00731E5D">
      <w:pPr>
        <w:rPr>
          <w:rFonts w:asciiTheme="minorHAnsi" w:hAnsiTheme="minorHAnsi" w:cstheme="minorHAnsi"/>
          <w:b/>
          <w:szCs w:val="24"/>
        </w:rPr>
      </w:pPr>
    </w:p>
    <w:p w14:paraId="6668E252" w14:textId="77777777" w:rsidR="007D61A8" w:rsidRPr="00B07A3B" w:rsidRDefault="00C2681F"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60BF5441" w14:textId="77777777" w:rsidR="007D61A8" w:rsidRPr="00B07A3B" w:rsidRDefault="00C2681F"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2710341B" w14:textId="77777777" w:rsidR="007D61A8" w:rsidRPr="00D473BF" w:rsidRDefault="00C2681F"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33ABB844" w14:textId="77777777" w:rsidR="009149A4" w:rsidRPr="00D473BF" w:rsidRDefault="00C2681F"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5DC8D4FB" w14:textId="77777777" w:rsidR="007D61A8" w:rsidRPr="00D473BF" w:rsidRDefault="00C2681F"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Answer in full sentences, in a style suitable for being spoken aloud. </w:t>
      </w:r>
    </w:p>
    <w:p w14:paraId="7C9F7793" w14:textId="77777777" w:rsidR="007D61A8" w:rsidRPr="00D473BF" w:rsidRDefault="00C2681F"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CBB2CCE" w14:textId="77777777" w:rsidR="007D61A8" w:rsidRPr="00B07A3B" w:rsidRDefault="00C2681F"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03B28B9E"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73A2E963" w14:textId="77777777" w:rsidR="007D61A8" w:rsidRPr="00B07A3B" w:rsidRDefault="00C2681F"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4BE0759F" w14:textId="77777777" w:rsidR="007D61A8" w:rsidRPr="00B07A3B" w:rsidRDefault="0049554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C2681F"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C2681F" w:rsidRPr="00B07A3B">
        <w:rPr>
          <w:rFonts w:asciiTheme="minorHAnsi" w:eastAsia="Times New Roman" w:hAnsiTheme="minorHAnsi" w:cstheme="minorHAnsi"/>
          <w:b/>
          <w:bCs/>
          <w:szCs w:val="24"/>
          <w:u w:val="single"/>
        </w:rPr>
        <w:t>:</w:t>
      </w:r>
      <w:r w:rsidR="00C2681F"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C2681F"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7D0D3BEF" w14:textId="77777777" w:rsidR="007D61A8" w:rsidRPr="00B07A3B" w:rsidRDefault="007D61A8" w:rsidP="007D61A8">
      <w:pPr>
        <w:rPr>
          <w:rFonts w:asciiTheme="minorHAnsi" w:eastAsia="Times New Roman" w:hAnsiTheme="minorHAnsi" w:cstheme="minorHAnsi"/>
          <w:b/>
          <w:bCs/>
          <w:szCs w:val="24"/>
        </w:rPr>
      </w:pPr>
    </w:p>
    <w:p w14:paraId="7FC14498" w14:textId="77777777" w:rsidR="007D61A8" w:rsidRPr="00B07A3B" w:rsidRDefault="00C2681F"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34717654" w14:textId="77777777" w:rsidR="007D61A8" w:rsidRPr="00B07A3B" w:rsidRDefault="0049554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C2681F" w:rsidRPr="00B07A3B">
            <w:rPr>
              <w:rFonts w:asciiTheme="minorHAnsi" w:eastAsia="Times New Roman" w:hAnsiTheme="minorHAnsi" w:cstheme="minorHAnsi"/>
              <w:color w:val="808080"/>
              <w:szCs w:val="24"/>
              <w:shd w:val="clear" w:color="auto" w:fill="FFFF00"/>
            </w:rPr>
            <w:t>Enter author name</w:t>
          </w:r>
        </w:sdtContent>
      </w:sdt>
      <w:r w:rsidR="00C2681F" w:rsidRPr="00B07A3B">
        <w:rPr>
          <w:rFonts w:asciiTheme="minorHAnsi" w:eastAsia="Times New Roman" w:hAnsiTheme="minorHAnsi" w:cstheme="minorHAnsi"/>
          <w:b/>
          <w:bCs/>
          <w:szCs w:val="24"/>
          <w:u w:val="single"/>
        </w:rPr>
        <w:t>:</w:t>
      </w:r>
      <w:r w:rsidR="00C2681F"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C2681F"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7FD538C6" w14:textId="77777777" w:rsidR="007D61A8" w:rsidRPr="00B07A3B" w:rsidRDefault="007D61A8" w:rsidP="007D61A8">
      <w:pPr>
        <w:rPr>
          <w:rFonts w:asciiTheme="minorHAnsi" w:eastAsia="Times New Roman" w:hAnsiTheme="minorHAnsi" w:cstheme="minorHAnsi"/>
          <w:b/>
          <w:bCs/>
          <w:szCs w:val="24"/>
        </w:rPr>
      </w:pPr>
    </w:p>
    <w:p w14:paraId="31EFEFFA" w14:textId="77777777" w:rsidR="007D61A8" w:rsidRPr="00B07A3B" w:rsidRDefault="00C2681F"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5CD620F6" w14:textId="77777777" w:rsidR="007D61A8" w:rsidRPr="00B07A3B" w:rsidRDefault="0049554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C2681F" w:rsidRPr="00B07A3B">
            <w:rPr>
              <w:rFonts w:asciiTheme="minorHAnsi" w:eastAsia="Times New Roman" w:hAnsiTheme="minorHAnsi" w:cstheme="minorHAnsi"/>
              <w:color w:val="808080"/>
              <w:szCs w:val="24"/>
              <w:shd w:val="clear" w:color="auto" w:fill="FFFF00"/>
            </w:rPr>
            <w:t>Enter author name</w:t>
          </w:r>
        </w:sdtContent>
      </w:sdt>
      <w:r w:rsidR="00C2681F" w:rsidRPr="00B07A3B">
        <w:rPr>
          <w:rFonts w:asciiTheme="minorHAnsi" w:eastAsia="Times New Roman" w:hAnsiTheme="minorHAnsi" w:cstheme="minorHAnsi"/>
          <w:b/>
          <w:bCs/>
          <w:szCs w:val="24"/>
          <w:u w:val="single"/>
        </w:rPr>
        <w:t>:</w:t>
      </w:r>
      <w:r w:rsidR="00C2681F"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C2681F"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1DBB60B9" w14:textId="77777777" w:rsidR="007D61A8" w:rsidRPr="00B07A3B" w:rsidRDefault="007D61A8" w:rsidP="007D61A8">
      <w:pPr>
        <w:rPr>
          <w:rFonts w:asciiTheme="minorHAnsi" w:eastAsia="Times New Roman" w:hAnsiTheme="minorHAnsi" w:cstheme="minorHAnsi"/>
          <w:szCs w:val="24"/>
        </w:rPr>
      </w:pPr>
    </w:p>
    <w:p w14:paraId="387A6D81" w14:textId="77777777" w:rsidR="007D61A8" w:rsidRPr="00B07A3B" w:rsidRDefault="00C2681F"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4BC7AE9A" w14:textId="77777777" w:rsidR="00333FA4" w:rsidRPr="00B07A3B" w:rsidRDefault="0049554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C2681F" w:rsidRPr="00B07A3B">
            <w:rPr>
              <w:rFonts w:asciiTheme="minorHAnsi" w:eastAsia="Times New Roman" w:hAnsiTheme="minorHAnsi" w:cstheme="minorHAnsi"/>
              <w:color w:val="808080"/>
              <w:szCs w:val="24"/>
              <w:shd w:val="clear" w:color="auto" w:fill="FFFF00"/>
            </w:rPr>
            <w:t>Enter author name</w:t>
          </w:r>
        </w:sdtContent>
      </w:sdt>
      <w:r w:rsidR="00C2681F" w:rsidRPr="00B07A3B">
        <w:rPr>
          <w:rFonts w:asciiTheme="minorHAnsi" w:eastAsia="Times New Roman" w:hAnsiTheme="minorHAnsi" w:cstheme="minorHAnsi"/>
          <w:b/>
          <w:bCs/>
          <w:szCs w:val="24"/>
          <w:u w:val="single"/>
        </w:rPr>
        <w:t>:</w:t>
      </w:r>
      <w:r w:rsidR="00C2681F"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C2681F"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C2681F"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6822163" w14:textId="77777777" w:rsidR="007D61A8" w:rsidRPr="00B07A3B" w:rsidRDefault="007D61A8" w:rsidP="007D61A8">
      <w:pPr>
        <w:rPr>
          <w:rFonts w:asciiTheme="minorHAnsi" w:eastAsia="Times New Roman" w:hAnsiTheme="minorHAnsi" w:cstheme="minorHAnsi"/>
          <w:b/>
          <w:bCs/>
          <w:szCs w:val="24"/>
        </w:rPr>
      </w:pPr>
    </w:p>
    <w:p w14:paraId="0947ABD5" w14:textId="77777777" w:rsidR="007D61A8" w:rsidRPr="00B07A3B" w:rsidRDefault="00C2681F"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1D97CE31" w14:textId="77777777" w:rsidR="00333FA4" w:rsidRPr="00B07A3B" w:rsidRDefault="0049554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C2681F" w:rsidRPr="00B07A3B">
            <w:rPr>
              <w:rFonts w:asciiTheme="minorHAnsi" w:eastAsia="Times New Roman" w:hAnsiTheme="minorHAnsi" w:cstheme="minorHAnsi"/>
              <w:color w:val="808080"/>
              <w:szCs w:val="24"/>
              <w:shd w:val="clear" w:color="auto" w:fill="FFFF00"/>
            </w:rPr>
            <w:t>Enter author name</w:t>
          </w:r>
        </w:sdtContent>
      </w:sdt>
      <w:r w:rsidR="00C2681F" w:rsidRPr="00B07A3B">
        <w:rPr>
          <w:rFonts w:asciiTheme="minorHAnsi" w:eastAsia="Times New Roman" w:hAnsiTheme="minorHAnsi" w:cstheme="minorHAnsi"/>
          <w:b/>
          <w:bCs/>
          <w:szCs w:val="24"/>
          <w:u w:val="single"/>
        </w:rPr>
        <w:t>:</w:t>
      </w:r>
      <w:r w:rsidR="00C2681F"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C2681F"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C2681F"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63CDF009" w14:textId="77777777" w:rsidR="007D61A8" w:rsidRPr="00B07A3B" w:rsidRDefault="007D61A8" w:rsidP="00802635">
      <w:pPr>
        <w:rPr>
          <w:rFonts w:asciiTheme="minorHAnsi" w:eastAsia="Times New Roman" w:hAnsiTheme="minorHAnsi" w:cstheme="minorHAnsi"/>
          <w:szCs w:val="24"/>
        </w:rPr>
      </w:pPr>
    </w:p>
    <w:p w14:paraId="6E7E78FC" w14:textId="77777777" w:rsidR="00622BE8" w:rsidRDefault="00622BE8" w:rsidP="007D61A8">
      <w:pPr>
        <w:contextualSpacing/>
        <w:outlineLvl w:val="0"/>
        <w:rPr>
          <w:rFonts w:asciiTheme="minorHAnsi" w:eastAsia="Times New Roman" w:hAnsiTheme="minorHAnsi" w:cstheme="minorHAnsi"/>
          <w:b/>
          <w:szCs w:val="24"/>
        </w:rPr>
      </w:pPr>
    </w:p>
    <w:p w14:paraId="04F45516" w14:textId="77777777" w:rsidR="00622BE8" w:rsidRDefault="00622BE8" w:rsidP="007D61A8">
      <w:pPr>
        <w:contextualSpacing/>
        <w:outlineLvl w:val="0"/>
        <w:rPr>
          <w:rFonts w:asciiTheme="minorHAnsi" w:eastAsia="Times New Roman" w:hAnsiTheme="minorHAnsi" w:cstheme="minorHAnsi"/>
          <w:b/>
          <w:szCs w:val="24"/>
        </w:rPr>
      </w:pPr>
    </w:p>
    <w:p w14:paraId="2C70D215" w14:textId="77777777" w:rsidR="007D61A8" w:rsidRPr="00B07A3B" w:rsidRDefault="00C2681F"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7F384618" w14:textId="77777777" w:rsidR="007D61A8" w:rsidRPr="00B07A3B" w:rsidRDefault="007D61A8" w:rsidP="007D61A8">
      <w:pPr>
        <w:contextualSpacing/>
        <w:outlineLvl w:val="0"/>
        <w:rPr>
          <w:rFonts w:asciiTheme="minorHAnsi" w:eastAsia="Times New Roman" w:hAnsiTheme="minorHAnsi" w:cstheme="minorHAnsi"/>
          <w:b/>
          <w:szCs w:val="24"/>
        </w:rPr>
      </w:pPr>
    </w:p>
    <w:p w14:paraId="2CE5F816" w14:textId="77777777" w:rsidR="007D61A8" w:rsidRPr="00B07A3B" w:rsidRDefault="00C2681F"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0D6B3717" w14:textId="77777777" w:rsidR="007D61A8" w:rsidRPr="00B07A3B" w:rsidRDefault="007D61A8" w:rsidP="007D61A8">
      <w:pPr>
        <w:spacing w:before="120"/>
        <w:ind w:left="907"/>
        <w:rPr>
          <w:rFonts w:asciiTheme="minorHAnsi" w:eastAsia="Times New Roman" w:hAnsiTheme="minorHAnsi" w:cstheme="minorHAnsi"/>
          <w:szCs w:val="24"/>
        </w:rPr>
      </w:pPr>
    </w:p>
    <w:p w14:paraId="652D31B0" w14:textId="77777777" w:rsidR="007D61A8" w:rsidRPr="00B07A3B" w:rsidRDefault="0049554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C2681F"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C2681F" w:rsidRPr="00B07A3B">
        <w:rPr>
          <w:rFonts w:asciiTheme="minorHAnsi" w:eastAsia="Times New Roman" w:hAnsiTheme="minorHAnsi" w:cstheme="minorHAnsi"/>
          <w:b/>
          <w:bCs/>
          <w:szCs w:val="24"/>
          <w:u w:val="single"/>
        </w:rPr>
        <w:t>:</w:t>
      </w:r>
      <w:r w:rsidR="00C2681F"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C2681F" w:rsidRPr="00B07A3B">
            <w:rPr>
              <w:rFonts w:asciiTheme="minorHAnsi" w:eastAsia="Times New Roman" w:hAnsiTheme="minorHAnsi" w:cstheme="minorHAnsi"/>
              <w:color w:val="808080"/>
              <w:szCs w:val="24"/>
              <w:shd w:val="clear" w:color="auto" w:fill="FFFF00"/>
            </w:rPr>
            <w:t>Click here to enter name of demonstrator(s).</w:t>
          </w:r>
        </w:sdtContent>
      </w:sdt>
      <w:r w:rsidR="00C2681F"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C2681F" w:rsidRPr="00B07A3B">
            <w:rPr>
              <w:rFonts w:asciiTheme="minorHAnsi" w:eastAsia="Times New Roman" w:hAnsiTheme="minorHAnsi" w:cstheme="minorHAnsi"/>
              <w:color w:val="808080"/>
              <w:szCs w:val="24"/>
              <w:shd w:val="clear" w:color="auto" w:fill="FFFF00"/>
            </w:rPr>
            <w:t>Click here to enter demonstrator job title.</w:t>
          </w:r>
        </w:sdtContent>
      </w:sdt>
      <w:r w:rsidR="00C2681F"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C2681F" w:rsidRPr="00B07A3B">
        <w:rPr>
          <w:rFonts w:asciiTheme="minorHAnsi" w:eastAsia="Times New Roman" w:hAnsiTheme="minorHAnsi" w:cstheme="minorHAnsi"/>
          <w:szCs w:val="24"/>
        </w:rPr>
        <w:t xml:space="preserve">  </w:t>
      </w:r>
    </w:p>
    <w:p w14:paraId="11D81FF5" w14:textId="77777777" w:rsidR="007D61A8" w:rsidRPr="00B07A3B" w:rsidRDefault="00C2681F"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2B4EA683" w14:textId="77777777" w:rsidR="007D61A8" w:rsidRPr="00B07A3B" w:rsidRDefault="00C2681F"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356C563" w14:textId="77777777" w:rsidR="007D61A8" w:rsidRPr="00B07A3B" w:rsidRDefault="007D61A8" w:rsidP="007D61A8">
      <w:pPr>
        <w:rPr>
          <w:rFonts w:asciiTheme="minorHAnsi" w:eastAsia="Times New Roman" w:hAnsiTheme="minorHAnsi" w:cstheme="minorHAnsi"/>
          <w:b/>
          <w:szCs w:val="24"/>
        </w:rPr>
      </w:pPr>
    </w:p>
    <w:p w14:paraId="32DF199E" w14:textId="77777777" w:rsidR="001016BD" w:rsidRPr="00B07A3B" w:rsidRDefault="00C2681F"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33E69425" w14:textId="77777777" w:rsidR="00DC2504" w:rsidRPr="00B07A3B" w:rsidRDefault="00C2681F"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FCE2FCD" w14:textId="77777777" w:rsidR="00DC2504" w:rsidRPr="00B07A3B" w:rsidRDefault="00C2681F"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140C9594" w14:textId="77777777" w:rsidR="00A84BA8" w:rsidRPr="00B5116D" w:rsidRDefault="00C2681F"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41D31AE5" w14:textId="77777777" w:rsidR="00DC2504" w:rsidRPr="00B5116D" w:rsidRDefault="00C2681F"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BB8BA5" w14:textId="77777777" w:rsidR="00DC2504" w:rsidRPr="00B5116D" w:rsidRDefault="00C2681F"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67E92B94" w14:textId="77777777" w:rsidR="00DC2504" w:rsidRPr="00B5116D" w:rsidRDefault="00C2681F"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7739C98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EF4DDB6" w14:textId="77777777" w:rsidR="00DC2504" w:rsidRPr="00B07A3B" w:rsidRDefault="00C2681F"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 use this draft script to help you prepare for filming day.</w:t>
      </w:r>
    </w:p>
    <w:p w14:paraId="12EA8CA0" w14:textId="77777777" w:rsidR="00DC2504" w:rsidRPr="00B07A3B" w:rsidRDefault="00C2681F"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219331" w14:textId="77777777" w:rsidR="00DC2504" w:rsidRPr="00B07A3B" w:rsidRDefault="00DC2504" w:rsidP="00DC2504">
      <w:pPr>
        <w:rPr>
          <w:rFonts w:asciiTheme="minorHAnsi" w:hAnsiTheme="minorHAnsi" w:cstheme="minorHAnsi"/>
        </w:rPr>
      </w:pPr>
    </w:p>
    <w:p w14:paraId="62189A10" w14:textId="77777777" w:rsidR="00CE10F2" w:rsidRPr="000B6AD7" w:rsidRDefault="00C2681F" w:rsidP="00333FA4">
      <w:pPr>
        <w:pStyle w:val="ListParagraph"/>
        <w:numPr>
          <w:ilvl w:val="0"/>
          <w:numId w:val="3"/>
        </w:numPr>
        <w:spacing w:before="120"/>
        <w:contextualSpacing w:val="0"/>
        <w:rPr>
          <w:rFonts w:asciiTheme="minorHAnsi" w:hAnsiTheme="minorHAnsi" w:cstheme="minorHAnsi"/>
          <w:b/>
          <w:bCs/>
        </w:rPr>
      </w:pPr>
      <w:r w:rsidRPr="000B6AD7">
        <w:rPr>
          <w:b/>
          <w:bCs/>
        </w:rPr>
        <w:t xml:space="preserve">Flow </w:t>
      </w:r>
      <w:r w:rsidR="000B6AD7" w:rsidRPr="000B6AD7">
        <w:rPr>
          <w:b/>
          <w:bCs/>
        </w:rPr>
        <w:t>Cytometry Analysis</w:t>
      </w:r>
    </w:p>
    <w:p w14:paraId="64DB3ACA" w14:textId="7493963C" w:rsidR="00125924" w:rsidRPr="002552E3" w:rsidRDefault="004E2C9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00C2681F" w:rsidRPr="002552E3">
        <w:t xml:space="preserve">urn on the cytometer and computer 10 minutes before starting the analysis </w:t>
      </w:r>
      <w:r w:rsidR="00C2681F" w:rsidRPr="002552E3">
        <w:rPr>
          <w:b/>
          <w:bCs/>
        </w:rPr>
        <w:t>[1]</w:t>
      </w:r>
      <w:r w:rsidR="00C2681F" w:rsidRPr="002552E3">
        <w:t xml:space="preserve">. Ensure that the waste is </w:t>
      </w:r>
      <w:proofErr w:type="gramStart"/>
      <w:r w:rsidR="00C2681F" w:rsidRPr="002552E3">
        <w:t>empty</w:t>
      </w:r>
      <w:proofErr w:type="gramEnd"/>
      <w:r w:rsidR="00C2681F" w:rsidRPr="002552E3">
        <w:t xml:space="preserve"> and the sheath tank is full </w:t>
      </w:r>
      <w:r w:rsidR="00C2681F" w:rsidRPr="002552E3">
        <w:rPr>
          <w:b/>
          <w:bCs/>
        </w:rPr>
        <w:t>[2]</w:t>
      </w:r>
      <w:r>
        <w:t>, then</w:t>
      </w:r>
      <w:r w:rsidR="00C2681F">
        <w:t xml:space="preserve"> </w:t>
      </w:r>
      <w:r>
        <w:t>l</w:t>
      </w:r>
      <w:r w:rsidR="00C2681F">
        <w:t>og in a</w:t>
      </w:r>
      <w:r w:rsidR="00C2681F" w:rsidRPr="002552E3">
        <w:t>nd open the analysis software</w:t>
      </w:r>
      <w:r w:rsidR="00C2681F">
        <w:t xml:space="preserve"> </w:t>
      </w:r>
      <w:r w:rsidR="00C2681F" w:rsidRPr="002552E3">
        <w:rPr>
          <w:b/>
          <w:bCs/>
        </w:rPr>
        <w:t>[3]</w:t>
      </w:r>
      <w:r w:rsidR="00C2681F">
        <w:t>.</w:t>
      </w:r>
    </w:p>
    <w:p w14:paraId="496B5590" w14:textId="77777777" w:rsidR="00C34F4C" w:rsidRPr="004E5125" w:rsidRDefault="00C2681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at the computer, switching on the computer and </w:t>
      </w:r>
      <w:r w:rsidRPr="002552E3">
        <w:t>cytometer</w:t>
      </w:r>
      <w:r>
        <w:t>.</w:t>
      </w:r>
    </w:p>
    <w:p w14:paraId="35BE4AA8" w14:textId="77777777" w:rsidR="004E5125" w:rsidRPr="00B07A3B" w:rsidRDefault="00C2681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empty waste tank and full sheath tank.</w:t>
      </w:r>
    </w:p>
    <w:p w14:paraId="6042E499" w14:textId="77777777" w:rsidR="00C34F4C" w:rsidRDefault="00C2681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logging in and opening the software.</w:t>
      </w:r>
    </w:p>
    <w:p w14:paraId="0148AC0F" w14:textId="77777777" w:rsidR="004E5125" w:rsidRPr="00B07A3B" w:rsidRDefault="004E5125" w:rsidP="004E5125">
      <w:pPr>
        <w:pStyle w:val="ListParagraph"/>
        <w:spacing w:before="120"/>
        <w:ind w:left="1627"/>
        <w:contextualSpacing w:val="0"/>
        <w:rPr>
          <w:rFonts w:asciiTheme="minorHAnsi" w:hAnsiTheme="minorHAnsi" w:cstheme="minorHAnsi"/>
        </w:rPr>
      </w:pPr>
    </w:p>
    <w:p w14:paraId="5BFD7332" w14:textId="4AD9CEC8" w:rsidR="00CE10F2" w:rsidRPr="004E5125" w:rsidRDefault="00C2681F" w:rsidP="00333FA4">
      <w:pPr>
        <w:pStyle w:val="ListParagraph"/>
        <w:numPr>
          <w:ilvl w:val="1"/>
          <w:numId w:val="3"/>
        </w:numPr>
        <w:spacing w:before="120"/>
        <w:contextualSpacing w:val="0"/>
        <w:rPr>
          <w:rFonts w:asciiTheme="minorHAnsi" w:hAnsiTheme="minorHAnsi" w:cstheme="minorHAnsi"/>
        </w:rPr>
      </w:pPr>
      <w:r>
        <w:t>After m</w:t>
      </w:r>
      <w:r w:rsidR="004E5125" w:rsidRPr="004E5125">
        <w:t>ov</w:t>
      </w:r>
      <w:r>
        <w:t>ing</w:t>
      </w:r>
      <w:r w:rsidR="004E5125" w:rsidRPr="004E5125">
        <w:t xml:space="preserve"> the arm</w:t>
      </w:r>
      <w:r w:rsidR="000B6AD7">
        <w:t xml:space="preserve"> </w:t>
      </w:r>
      <w:r w:rsidR="000B6AD7" w:rsidRPr="000B6AD7">
        <w:rPr>
          <w:b/>
          <w:bCs/>
        </w:rPr>
        <w:t>[1]</w:t>
      </w:r>
      <w:r>
        <w:t>,</w:t>
      </w:r>
      <w:r w:rsidR="004E5125" w:rsidRPr="004E5125">
        <w:t xml:space="preserve"> take the water tube off </w:t>
      </w:r>
      <w:r w:rsidR="004E5125" w:rsidRPr="004E5125">
        <w:rPr>
          <w:b/>
          <w:bCs/>
        </w:rPr>
        <w:t>[</w:t>
      </w:r>
      <w:r w:rsidR="000B6AD7">
        <w:rPr>
          <w:b/>
          <w:bCs/>
        </w:rPr>
        <w:t>2</w:t>
      </w:r>
      <w:r w:rsidR="004E5125" w:rsidRPr="004E5125">
        <w:rPr>
          <w:b/>
          <w:bCs/>
        </w:rPr>
        <w:t>]</w:t>
      </w:r>
      <w:r w:rsidR="004E5125" w:rsidRPr="004E5125">
        <w:t xml:space="preserve">. Set the flow rate to </w:t>
      </w:r>
      <w:r w:rsidR="004E5125" w:rsidRPr="004E5125">
        <w:rPr>
          <w:b/>
          <w:bCs/>
        </w:rPr>
        <w:t>High</w:t>
      </w:r>
      <w:r w:rsidR="000B6AD7">
        <w:rPr>
          <w:b/>
          <w:bCs/>
        </w:rPr>
        <w:t xml:space="preserve"> [3]</w:t>
      </w:r>
      <w:r w:rsidR="004E5125" w:rsidRPr="004E5125">
        <w:t xml:space="preserve"> and press </w:t>
      </w:r>
      <w:r w:rsidR="004E5125" w:rsidRPr="004E5125">
        <w:rPr>
          <w:b/>
          <w:bCs/>
        </w:rPr>
        <w:t>Prime [</w:t>
      </w:r>
      <w:r w:rsidR="000B6AD7">
        <w:rPr>
          <w:b/>
          <w:bCs/>
        </w:rPr>
        <w:t>4</w:t>
      </w:r>
      <w:r w:rsidR="004E5125" w:rsidRPr="004E5125">
        <w:rPr>
          <w:b/>
          <w:bCs/>
        </w:rPr>
        <w:t>]</w:t>
      </w:r>
      <w:r w:rsidR="004E5125" w:rsidRPr="004E5125">
        <w:t>. Wait for the light to go out and repeat</w:t>
      </w:r>
      <w:r w:rsidR="004E2C9E">
        <w:t xml:space="preserve"> this process</w:t>
      </w:r>
      <w:r w:rsidR="004E5125" w:rsidRPr="004E5125">
        <w:t xml:space="preserve"> three more times </w:t>
      </w:r>
      <w:r w:rsidR="004E5125" w:rsidRPr="004E5125">
        <w:rPr>
          <w:b/>
          <w:bCs/>
        </w:rPr>
        <w:t>[</w:t>
      </w:r>
      <w:r w:rsidR="000B6AD7">
        <w:rPr>
          <w:b/>
          <w:bCs/>
        </w:rPr>
        <w:t>5</w:t>
      </w:r>
      <w:r w:rsidR="004E5125" w:rsidRPr="004E5125">
        <w:rPr>
          <w:b/>
          <w:bCs/>
        </w:rPr>
        <w:t>]</w:t>
      </w:r>
      <w:r w:rsidR="004E5125" w:rsidRPr="004E5125">
        <w:t>.</w:t>
      </w:r>
    </w:p>
    <w:p w14:paraId="25392467" w14:textId="77777777" w:rsidR="000B6AD7" w:rsidRDefault="00C2681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arm.</w:t>
      </w:r>
    </w:p>
    <w:p w14:paraId="1C363D31" w14:textId="77777777" w:rsidR="004E5125" w:rsidRDefault="00C2681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water tube</w:t>
      </w:r>
      <w:r w:rsidR="00F03DBF">
        <w:rPr>
          <w:rFonts w:asciiTheme="minorHAnsi" w:hAnsiTheme="minorHAnsi" w:cstheme="minorHAnsi"/>
        </w:rPr>
        <w:t>.</w:t>
      </w:r>
    </w:p>
    <w:p w14:paraId="67D635FF" w14:textId="77777777" w:rsidR="000B6AD7" w:rsidRDefault="00C2681F" w:rsidP="00F03D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flow rate</w:t>
      </w:r>
      <w:r w:rsidR="00AC62A7">
        <w:rPr>
          <w:rFonts w:asciiTheme="minorHAnsi" w:hAnsiTheme="minorHAnsi" w:cstheme="minorHAnsi"/>
        </w:rPr>
        <w:t xml:space="preserve"> to high</w:t>
      </w:r>
      <w:r>
        <w:rPr>
          <w:rFonts w:asciiTheme="minorHAnsi" w:hAnsiTheme="minorHAnsi" w:cstheme="minorHAnsi"/>
        </w:rPr>
        <w:t>.</w:t>
      </w:r>
    </w:p>
    <w:p w14:paraId="1FE2767E" w14:textId="77777777" w:rsidR="004E5125" w:rsidRPr="00F03DBF" w:rsidRDefault="00C2681F" w:rsidP="00F03D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F03DBF">
        <w:rPr>
          <w:rFonts w:asciiTheme="minorHAnsi" w:hAnsiTheme="minorHAnsi" w:cstheme="minorHAnsi"/>
        </w:rPr>
        <w:t>pressing prime.</w:t>
      </w:r>
    </w:p>
    <w:p w14:paraId="4DE8871B" w14:textId="77777777" w:rsidR="004E5125" w:rsidRDefault="00C2681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light going out.</w:t>
      </w:r>
    </w:p>
    <w:p w14:paraId="6C93EDA6" w14:textId="77777777" w:rsidR="004E5125" w:rsidRPr="00B07A3B" w:rsidRDefault="004E5125" w:rsidP="004E5125">
      <w:pPr>
        <w:pStyle w:val="ListParagraph"/>
        <w:spacing w:before="120"/>
        <w:ind w:left="1627"/>
        <w:contextualSpacing w:val="0"/>
        <w:rPr>
          <w:rFonts w:asciiTheme="minorHAnsi" w:hAnsiTheme="minorHAnsi" w:cstheme="minorHAnsi"/>
        </w:rPr>
      </w:pPr>
    </w:p>
    <w:p w14:paraId="0210E727" w14:textId="20DEA919" w:rsidR="000815F2" w:rsidRPr="00AC62A7" w:rsidRDefault="00C2681F" w:rsidP="000815F2">
      <w:pPr>
        <w:pStyle w:val="ListParagraph"/>
        <w:numPr>
          <w:ilvl w:val="1"/>
          <w:numId w:val="3"/>
        </w:numPr>
        <w:spacing w:before="120"/>
        <w:contextualSpacing w:val="0"/>
        <w:rPr>
          <w:rFonts w:asciiTheme="minorHAnsi" w:hAnsiTheme="minorHAnsi" w:cstheme="minorHAnsi"/>
        </w:rPr>
      </w:pPr>
      <w:r w:rsidRPr="00AC62A7">
        <w:t>Place the water tube back and run at a high flow rate for 3 min</w:t>
      </w:r>
      <w:r w:rsidR="00AC62A7" w:rsidRPr="00AC62A7">
        <w:t xml:space="preserve">utes </w:t>
      </w:r>
      <w:r w:rsidR="00AC62A7" w:rsidRPr="00AC62A7">
        <w:rPr>
          <w:b/>
          <w:bCs/>
        </w:rPr>
        <w:t>[</w:t>
      </w:r>
      <w:r w:rsidR="00AC62A7">
        <w:rPr>
          <w:b/>
          <w:bCs/>
        </w:rPr>
        <w:t>1</w:t>
      </w:r>
      <w:r w:rsidR="00AC62A7" w:rsidRPr="00AC62A7">
        <w:rPr>
          <w:b/>
          <w:bCs/>
        </w:rPr>
        <w:t>]</w:t>
      </w:r>
      <w:r w:rsidR="00AC62A7" w:rsidRPr="00AC62A7">
        <w:t>. T</w:t>
      </w:r>
      <w:r w:rsidRPr="00AC62A7">
        <w:t>hen</w:t>
      </w:r>
      <w:r w:rsidR="00AC62A7" w:rsidRPr="00AC62A7">
        <w:t>,</w:t>
      </w:r>
      <w:r w:rsidRPr="00AC62A7">
        <w:t xml:space="preserve"> </w:t>
      </w:r>
      <w:r w:rsidR="00AC62A7" w:rsidRPr="00AC62A7">
        <w:t xml:space="preserve">set </w:t>
      </w:r>
      <w:r w:rsidR="00280BB4">
        <w:t xml:space="preserve">the </w:t>
      </w:r>
      <w:r w:rsidR="00AC62A7" w:rsidRPr="00AC62A7">
        <w:t>flowrate</w:t>
      </w:r>
      <w:r w:rsidRPr="00AC62A7">
        <w:t xml:space="preserve"> to </w:t>
      </w:r>
      <w:r w:rsidRPr="00AC62A7">
        <w:rPr>
          <w:b/>
          <w:bCs/>
        </w:rPr>
        <w:t>Low</w:t>
      </w:r>
      <w:r w:rsidRPr="00AC62A7">
        <w:t xml:space="preserve"> </w:t>
      </w:r>
      <w:r w:rsidR="000B6AD7" w:rsidRPr="000B6AD7">
        <w:rPr>
          <w:b/>
          <w:bCs/>
        </w:rPr>
        <w:t>[2]</w:t>
      </w:r>
      <w:r w:rsidR="000B6AD7">
        <w:t xml:space="preserve"> </w:t>
      </w:r>
      <w:r w:rsidRPr="00AC62A7">
        <w:t xml:space="preserve">and press </w:t>
      </w:r>
      <w:r w:rsidRPr="00AC62A7">
        <w:rPr>
          <w:b/>
          <w:bCs/>
        </w:rPr>
        <w:t>Standby</w:t>
      </w:r>
      <w:r w:rsidRPr="00AC62A7">
        <w:t xml:space="preserve"> until acquisition</w:t>
      </w:r>
      <w:r w:rsidR="00AC62A7" w:rsidRPr="00AC62A7">
        <w:t xml:space="preserve"> </w:t>
      </w:r>
      <w:r w:rsidR="00AC62A7" w:rsidRPr="00AC62A7">
        <w:rPr>
          <w:b/>
          <w:bCs/>
        </w:rPr>
        <w:t>[</w:t>
      </w:r>
      <w:r w:rsidR="000B6AD7">
        <w:rPr>
          <w:b/>
          <w:bCs/>
        </w:rPr>
        <w:t>3</w:t>
      </w:r>
      <w:r w:rsidR="00AC62A7" w:rsidRPr="00AC62A7">
        <w:rPr>
          <w:b/>
          <w:bCs/>
        </w:rPr>
        <w:t>]</w:t>
      </w:r>
      <w:r w:rsidR="00AC62A7" w:rsidRPr="00AC62A7">
        <w:t>.</w:t>
      </w:r>
    </w:p>
    <w:p w14:paraId="5D8081BB" w14:textId="77777777" w:rsidR="000815F2" w:rsidRDefault="00C2681F" w:rsidP="000815F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the tube back.</w:t>
      </w:r>
    </w:p>
    <w:p w14:paraId="25FDD67A" w14:textId="77777777" w:rsidR="000B6AD7" w:rsidRDefault="00C2681F" w:rsidP="00F03D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flow rate to low.</w:t>
      </w:r>
    </w:p>
    <w:p w14:paraId="1619D440" w14:textId="77777777" w:rsidR="00AC62A7" w:rsidRPr="00F03DBF" w:rsidRDefault="00C2681F" w:rsidP="00F03D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F03DBF">
        <w:rPr>
          <w:rFonts w:asciiTheme="minorHAnsi" w:hAnsiTheme="minorHAnsi" w:cstheme="minorHAnsi"/>
        </w:rPr>
        <w:t xml:space="preserve"> </w:t>
      </w:r>
      <w:r w:rsidRPr="00F03DBF">
        <w:rPr>
          <w:rFonts w:asciiTheme="minorHAnsi" w:hAnsiTheme="minorHAnsi" w:cstheme="minorHAnsi"/>
        </w:rPr>
        <w:t>pressing standby.</w:t>
      </w:r>
    </w:p>
    <w:p w14:paraId="77F04B20" w14:textId="77777777" w:rsidR="00AC62A7" w:rsidRPr="00B07A3B" w:rsidRDefault="00AC62A7" w:rsidP="00AC62A7">
      <w:pPr>
        <w:pStyle w:val="ListParagraph"/>
        <w:spacing w:before="120"/>
        <w:ind w:left="1627"/>
        <w:contextualSpacing w:val="0"/>
        <w:rPr>
          <w:rFonts w:asciiTheme="minorHAnsi" w:hAnsiTheme="minorHAnsi" w:cstheme="minorHAnsi"/>
        </w:rPr>
      </w:pPr>
    </w:p>
    <w:p w14:paraId="587F0D73" w14:textId="0576B83E" w:rsidR="000815F2" w:rsidRPr="00BD1C5F" w:rsidRDefault="00C2681F" w:rsidP="000815F2">
      <w:pPr>
        <w:pStyle w:val="ListParagraph"/>
        <w:numPr>
          <w:ilvl w:val="1"/>
          <w:numId w:val="3"/>
        </w:numPr>
        <w:spacing w:before="120"/>
        <w:contextualSpacing w:val="0"/>
        <w:rPr>
          <w:rFonts w:asciiTheme="minorHAnsi" w:hAnsiTheme="minorHAnsi" w:cstheme="minorHAnsi"/>
        </w:rPr>
      </w:pPr>
      <w:r w:rsidRPr="00BD1C5F">
        <w:t>Select</w:t>
      </w:r>
      <w:r w:rsidRPr="00BD1C5F">
        <w:rPr>
          <w:b/>
          <w:bCs/>
        </w:rPr>
        <w:t xml:space="preserve"> Experiment</w:t>
      </w:r>
      <w:r w:rsidR="00280BB4">
        <w:t xml:space="preserve"> or </w:t>
      </w:r>
      <w:r w:rsidRPr="00BD1C5F">
        <w:rPr>
          <w:b/>
          <w:bCs/>
        </w:rPr>
        <w:t>New Experiment</w:t>
      </w:r>
      <w:r w:rsidRPr="00BD1C5F">
        <w:t xml:space="preserve">. In the inspector, delete the unrequired fluorochromes except the Blue Laser 530 by 30 and Yellow Laser 610 by 20 </w:t>
      </w:r>
      <w:r w:rsidRPr="00BD1C5F">
        <w:rPr>
          <w:b/>
          <w:bCs/>
        </w:rPr>
        <w:t>[1]</w:t>
      </w:r>
      <w:r w:rsidRPr="00BD1C5F">
        <w:t>. Right-click on the Experiment</w:t>
      </w:r>
      <w:r w:rsidRPr="00BD1C5F">
        <w:rPr>
          <w:b/>
          <w:bCs/>
        </w:rPr>
        <w:t xml:space="preserve"> </w:t>
      </w:r>
      <w:r w:rsidRPr="00BD1C5F">
        <w:t xml:space="preserve">and select </w:t>
      </w:r>
      <w:r w:rsidRPr="00BD1C5F">
        <w:rPr>
          <w:b/>
          <w:bCs/>
        </w:rPr>
        <w:t>Cytometer Settings</w:t>
      </w:r>
      <w:r w:rsidRPr="00BD1C5F">
        <w:t>, then click</w:t>
      </w:r>
      <w:r w:rsidRPr="00BD1C5F">
        <w:rPr>
          <w:b/>
          <w:bCs/>
        </w:rPr>
        <w:t xml:space="preserve"> Application Settings</w:t>
      </w:r>
      <w:r w:rsidR="00BD1C5F" w:rsidRPr="00BD1C5F">
        <w:rPr>
          <w:b/>
          <w:bCs/>
        </w:rPr>
        <w:t xml:space="preserve"> </w:t>
      </w:r>
      <w:r w:rsidR="00BD1C5F" w:rsidRPr="00BD1C5F">
        <w:t xml:space="preserve">and </w:t>
      </w:r>
      <w:r w:rsidRPr="00BD1C5F">
        <w:rPr>
          <w:b/>
          <w:bCs/>
        </w:rPr>
        <w:t>Create Worksheet</w:t>
      </w:r>
      <w:r w:rsidR="00BD1C5F" w:rsidRPr="00BD1C5F">
        <w:rPr>
          <w:b/>
          <w:bCs/>
        </w:rPr>
        <w:t xml:space="preserve"> [2].</w:t>
      </w:r>
    </w:p>
    <w:p w14:paraId="1D33D450" w14:textId="77777777" w:rsidR="000815F2" w:rsidRDefault="00C2681F" w:rsidP="000815F2">
      <w:pPr>
        <w:pStyle w:val="ListParagraph"/>
        <w:numPr>
          <w:ilvl w:val="2"/>
          <w:numId w:val="3"/>
        </w:numPr>
        <w:spacing w:before="120"/>
        <w:contextualSpacing w:val="0"/>
        <w:rPr>
          <w:rFonts w:asciiTheme="minorHAnsi" w:hAnsiTheme="minorHAnsi" w:cstheme="minorHAnsi"/>
        </w:rPr>
      </w:pPr>
      <w:r w:rsidRPr="00AC62A7">
        <w:rPr>
          <w:rFonts w:asciiTheme="minorHAnsi" w:hAnsiTheme="minorHAnsi" w:cstheme="minorHAnsi"/>
          <w:highlight w:val="yellow"/>
        </w:rPr>
        <w:t>SCREEN</w:t>
      </w:r>
      <w:r>
        <w:rPr>
          <w:rFonts w:asciiTheme="minorHAnsi" w:hAnsiTheme="minorHAnsi" w:cstheme="minorHAnsi"/>
        </w:rPr>
        <w:t>: Experiment being selected and unrequired fluorochromes being deleted.</w:t>
      </w:r>
    </w:p>
    <w:p w14:paraId="6864CB3D" w14:textId="2CC866F3" w:rsidR="00FF4F2A" w:rsidRDefault="00C2681F" w:rsidP="00FF4F2A">
      <w:pPr>
        <w:pStyle w:val="ListParagraph"/>
        <w:spacing w:before="120"/>
        <w:ind w:left="1627"/>
        <w:contextualSpacing w:val="0"/>
        <w:rPr>
          <w:rFonts w:asciiTheme="minorHAnsi" w:hAnsiTheme="minorHAnsi" w:cstheme="minorHAnsi"/>
        </w:rPr>
      </w:pPr>
      <w:r w:rsidRPr="008779C2">
        <w:rPr>
          <w:rFonts w:asciiTheme="minorHAnsi" w:hAnsiTheme="minorHAnsi" w:cstheme="minorHAnsi"/>
          <w:highlight w:val="yellow"/>
        </w:rPr>
        <w:t>Authors: Please create screen capture videos of the shots labeled SCREEN and upload them to your project page:</w:t>
      </w:r>
      <w:r>
        <w:rPr>
          <w:rFonts w:asciiTheme="minorHAnsi" w:hAnsiTheme="minorHAnsi" w:cstheme="minorHAnsi"/>
          <w:highlight w:val="yellow"/>
        </w:rPr>
        <w:t xml:space="preserve"> </w:t>
      </w:r>
      <w:hyperlink r:id="rId12" w:tgtFrame="_blank" w:history="1">
        <w:r w:rsidRPr="00FF4F2A">
          <w:rPr>
            <w:rStyle w:val="Hyperlink"/>
            <w:rFonts w:asciiTheme="minorHAnsi" w:hAnsiTheme="minorHAnsi" w:cstheme="minorHAnsi"/>
            <w:color w:val="1155CC"/>
            <w:szCs w:val="24"/>
            <w:highlight w:val="yellow"/>
            <w:shd w:val="clear" w:color="auto" w:fill="FFFFFF"/>
          </w:rPr>
          <w:t>https://www.jove.com/account/file-uploader?src=19063158</w:t>
        </w:r>
      </w:hyperlink>
    </w:p>
    <w:p w14:paraId="7DD5DC9E" w14:textId="77777777" w:rsidR="00BD1C5F" w:rsidRDefault="00C2681F" w:rsidP="000815F2">
      <w:pPr>
        <w:pStyle w:val="ListParagraph"/>
        <w:numPr>
          <w:ilvl w:val="2"/>
          <w:numId w:val="3"/>
        </w:numPr>
        <w:spacing w:before="120"/>
        <w:contextualSpacing w:val="0"/>
        <w:rPr>
          <w:rFonts w:asciiTheme="minorHAnsi" w:hAnsiTheme="minorHAnsi" w:cstheme="minorHAnsi"/>
        </w:rPr>
      </w:pPr>
      <w:r w:rsidRPr="000B6AD7">
        <w:rPr>
          <w:rFonts w:asciiTheme="minorHAnsi" w:hAnsiTheme="minorHAnsi" w:cstheme="minorHAnsi"/>
          <w:highlight w:val="yellow"/>
        </w:rPr>
        <w:t>SCREEN</w:t>
      </w:r>
      <w:r>
        <w:rPr>
          <w:rFonts w:asciiTheme="minorHAnsi" w:hAnsiTheme="minorHAnsi" w:cstheme="minorHAnsi"/>
        </w:rPr>
        <w:t>: worksheet being created.</w:t>
      </w:r>
    </w:p>
    <w:p w14:paraId="107D8419" w14:textId="77777777" w:rsidR="00BD1C5F" w:rsidRPr="00B07A3B" w:rsidRDefault="00BD1C5F" w:rsidP="00BD1C5F">
      <w:pPr>
        <w:pStyle w:val="ListParagraph"/>
        <w:spacing w:before="120"/>
        <w:ind w:left="1627"/>
        <w:contextualSpacing w:val="0"/>
        <w:rPr>
          <w:rFonts w:asciiTheme="minorHAnsi" w:hAnsiTheme="minorHAnsi" w:cstheme="minorHAnsi"/>
        </w:rPr>
      </w:pPr>
    </w:p>
    <w:p w14:paraId="3A417FBC" w14:textId="5B2A62A3" w:rsidR="000815F2" w:rsidRPr="00BD1C5F" w:rsidRDefault="00C2681F" w:rsidP="000815F2">
      <w:pPr>
        <w:pStyle w:val="ListParagraph"/>
        <w:numPr>
          <w:ilvl w:val="1"/>
          <w:numId w:val="3"/>
        </w:numPr>
        <w:spacing w:before="120"/>
        <w:contextualSpacing w:val="0"/>
        <w:rPr>
          <w:rFonts w:asciiTheme="minorHAnsi" w:hAnsiTheme="minorHAnsi" w:cstheme="minorHAnsi"/>
        </w:rPr>
      </w:pPr>
      <w:r w:rsidRPr="00BD1C5F">
        <w:t xml:space="preserve">On the worksheet, create a </w:t>
      </w:r>
      <w:r w:rsidR="00FF4F2A" w:rsidRPr="00BD1C5F">
        <w:t xml:space="preserve">forward scatter-area </w:t>
      </w:r>
      <w:r w:rsidR="00FF4F2A">
        <w:t xml:space="preserve">versus </w:t>
      </w:r>
      <w:r w:rsidR="00FF4F2A" w:rsidRPr="00BD1C5F">
        <w:t xml:space="preserve">side scatter area </w:t>
      </w:r>
      <w:r w:rsidRPr="00BD1C5F">
        <w:t>dot blot</w:t>
      </w:r>
      <w:r w:rsidR="00BD1C5F" w:rsidRPr="00BD1C5F">
        <w:t>,</w:t>
      </w:r>
      <w:r w:rsidRPr="00BD1C5F">
        <w:t xml:space="preserve"> YFP </w:t>
      </w:r>
      <w:r w:rsidR="007A49C3" w:rsidRPr="007A49C3">
        <w:rPr>
          <w:i/>
          <w:iCs/>
          <w:color w:val="FF0000"/>
        </w:rPr>
        <w:t>(</w:t>
      </w:r>
      <w:r w:rsidR="007A49C3">
        <w:rPr>
          <w:i/>
          <w:iCs/>
          <w:color w:val="FF0000"/>
        </w:rPr>
        <w:t>Y</w:t>
      </w:r>
      <w:r w:rsidR="007A49C3" w:rsidRPr="007A49C3">
        <w:rPr>
          <w:i/>
          <w:iCs/>
          <w:color w:val="FF0000"/>
        </w:rPr>
        <w:t>-F-P)</w:t>
      </w:r>
      <w:r w:rsidR="007A49C3">
        <w:rPr>
          <w:i/>
          <w:iCs/>
          <w:color w:val="FF0000"/>
        </w:rPr>
        <w:t xml:space="preserve"> </w:t>
      </w:r>
      <w:r w:rsidRPr="00BD1C5F">
        <w:t>histogram, RFP</w:t>
      </w:r>
      <w:r w:rsidR="007A49C3">
        <w:t xml:space="preserve"> </w:t>
      </w:r>
      <w:r w:rsidR="007A49C3" w:rsidRPr="007A49C3">
        <w:rPr>
          <w:i/>
          <w:iCs/>
          <w:color w:val="FF0000"/>
        </w:rPr>
        <w:t>(</w:t>
      </w:r>
      <w:r w:rsidR="007A49C3">
        <w:rPr>
          <w:i/>
          <w:iCs/>
          <w:color w:val="FF0000"/>
        </w:rPr>
        <w:t>R</w:t>
      </w:r>
      <w:r w:rsidR="007A49C3" w:rsidRPr="007A49C3">
        <w:rPr>
          <w:i/>
          <w:iCs/>
          <w:color w:val="FF0000"/>
        </w:rPr>
        <w:t>-F-P)</w:t>
      </w:r>
      <w:r w:rsidRPr="00BD1C5F">
        <w:t xml:space="preserve"> histogram, and GFP</w:t>
      </w:r>
      <w:r w:rsidR="007A49C3">
        <w:t xml:space="preserve"> </w:t>
      </w:r>
      <w:r w:rsidR="007A49C3" w:rsidRPr="007A49C3">
        <w:rPr>
          <w:i/>
          <w:iCs/>
          <w:color w:val="FF0000"/>
        </w:rPr>
        <w:t>(</w:t>
      </w:r>
      <w:r w:rsidR="007A49C3">
        <w:rPr>
          <w:i/>
          <w:iCs/>
          <w:color w:val="FF0000"/>
        </w:rPr>
        <w:t>G</w:t>
      </w:r>
      <w:r w:rsidR="007A49C3" w:rsidRPr="007A49C3">
        <w:rPr>
          <w:i/>
          <w:iCs/>
          <w:color w:val="FF0000"/>
        </w:rPr>
        <w:t>-F-P)</w:t>
      </w:r>
      <w:r w:rsidR="00FF4F2A">
        <w:t xml:space="preserve"> versus </w:t>
      </w:r>
      <w:r w:rsidRPr="00BD1C5F">
        <w:t>YFP dot blot by clicking on the corresponding icon and changing the axes by clicking on the axis label</w:t>
      </w:r>
      <w:r w:rsidR="00BD1C5F" w:rsidRPr="00BD1C5F">
        <w:t xml:space="preserve"> </w:t>
      </w:r>
      <w:r w:rsidR="00BD1C5F" w:rsidRPr="00BD1C5F">
        <w:rPr>
          <w:b/>
          <w:bCs/>
        </w:rPr>
        <w:t>[1]</w:t>
      </w:r>
      <w:r w:rsidR="00BD1C5F" w:rsidRPr="00BD1C5F">
        <w:t>.</w:t>
      </w:r>
    </w:p>
    <w:p w14:paraId="7DCE222A" w14:textId="77777777" w:rsidR="000815F2" w:rsidRDefault="00C2681F" w:rsidP="000815F2">
      <w:pPr>
        <w:pStyle w:val="ListParagraph"/>
        <w:numPr>
          <w:ilvl w:val="2"/>
          <w:numId w:val="3"/>
        </w:numPr>
        <w:spacing w:before="120"/>
        <w:contextualSpacing w:val="0"/>
        <w:rPr>
          <w:rFonts w:asciiTheme="minorHAnsi" w:hAnsiTheme="minorHAnsi" w:cstheme="minorHAnsi"/>
        </w:rPr>
      </w:pPr>
      <w:r w:rsidRPr="000B6AD7">
        <w:rPr>
          <w:rFonts w:asciiTheme="minorHAnsi" w:hAnsiTheme="minorHAnsi" w:cstheme="minorHAnsi"/>
          <w:highlight w:val="yellow"/>
        </w:rPr>
        <w:t>S</w:t>
      </w:r>
      <w:r w:rsidR="00BD1C5F" w:rsidRPr="000B6AD7">
        <w:rPr>
          <w:rFonts w:asciiTheme="minorHAnsi" w:hAnsiTheme="minorHAnsi" w:cstheme="minorHAnsi"/>
          <w:highlight w:val="yellow"/>
        </w:rPr>
        <w:t>CREEN</w:t>
      </w:r>
      <w:r w:rsidR="00BD1C5F">
        <w:rPr>
          <w:rFonts w:asciiTheme="minorHAnsi" w:hAnsiTheme="minorHAnsi" w:cstheme="minorHAnsi"/>
        </w:rPr>
        <w:t xml:space="preserve">: </w:t>
      </w:r>
      <w:r w:rsidR="004D6EC8">
        <w:rPr>
          <w:rFonts w:asciiTheme="minorHAnsi" w:hAnsiTheme="minorHAnsi" w:cstheme="minorHAnsi"/>
        </w:rPr>
        <w:t>Dot blot band histograms being created.</w:t>
      </w:r>
    </w:p>
    <w:p w14:paraId="6801A169" w14:textId="77777777" w:rsidR="004D6EC8" w:rsidRPr="00B07A3B" w:rsidRDefault="004D6EC8" w:rsidP="004D6EC8">
      <w:pPr>
        <w:pStyle w:val="ListParagraph"/>
        <w:spacing w:before="120"/>
        <w:ind w:left="1627"/>
        <w:contextualSpacing w:val="0"/>
        <w:rPr>
          <w:rFonts w:asciiTheme="minorHAnsi" w:hAnsiTheme="minorHAnsi" w:cstheme="minorHAnsi"/>
        </w:rPr>
      </w:pPr>
    </w:p>
    <w:p w14:paraId="219A389A" w14:textId="15A9BB23" w:rsidR="000815F2" w:rsidRPr="004D6EC8" w:rsidRDefault="00C2681F" w:rsidP="000815F2">
      <w:pPr>
        <w:pStyle w:val="ListParagraph"/>
        <w:numPr>
          <w:ilvl w:val="1"/>
          <w:numId w:val="3"/>
        </w:numPr>
        <w:spacing w:before="120"/>
        <w:contextualSpacing w:val="0"/>
        <w:rPr>
          <w:rFonts w:asciiTheme="minorHAnsi" w:hAnsiTheme="minorHAnsi" w:cstheme="minorHAnsi"/>
        </w:rPr>
      </w:pPr>
      <w:r w:rsidRPr="004D6EC8">
        <w:t xml:space="preserve">Right-click on the </w:t>
      </w:r>
      <w:r w:rsidRPr="004D6EC8">
        <w:rPr>
          <w:b/>
          <w:bCs/>
        </w:rPr>
        <w:t>Experiment</w:t>
      </w:r>
      <w:r w:rsidRPr="004D6EC8">
        <w:t xml:space="preserve"> and add </w:t>
      </w:r>
      <w:r w:rsidRPr="004D6EC8">
        <w:rPr>
          <w:b/>
          <w:bCs/>
        </w:rPr>
        <w:t>New Specimen</w:t>
      </w:r>
      <w:r w:rsidRPr="004D6EC8">
        <w:t xml:space="preserve">. Add </w:t>
      </w:r>
      <w:r w:rsidR="004E2C9E">
        <w:t xml:space="preserve">an </w:t>
      </w:r>
      <w:r w:rsidRPr="004D6EC8">
        <w:t>appropriate name and open the specimen by clicking the plus sign to reveal a new tube</w:t>
      </w:r>
      <w:r w:rsidR="00F03DBF">
        <w:t>.</w:t>
      </w:r>
      <w:r w:rsidRPr="004D6EC8">
        <w:t xml:space="preserve"> Click the </w:t>
      </w:r>
      <w:r w:rsidRPr="004D6EC8">
        <w:rPr>
          <w:b/>
          <w:bCs/>
        </w:rPr>
        <w:t>View</w:t>
      </w:r>
      <w:r w:rsidRPr="004D6EC8">
        <w:t xml:space="preserve"> to open the acquisition dashboard</w:t>
      </w:r>
      <w:r w:rsidR="006B4596">
        <w:t xml:space="preserve"> </w:t>
      </w:r>
      <w:r w:rsidR="006B4596" w:rsidRPr="006B4596">
        <w:rPr>
          <w:b/>
          <w:bCs/>
        </w:rPr>
        <w:t>[</w:t>
      </w:r>
      <w:r w:rsidR="00F03DBF">
        <w:rPr>
          <w:b/>
          <w:bCs/>
        </w:rPr>
        <w:t>1</w:t>
      </w:r>
      <w:r w:rsidR="006B4596" w:rsidRPr="006B4596">
        <w:rPr>
          <w:b/>
          <w:bCs/>
        </w:rPr>
        <w:t>]</w:t>
      </w:r>
      <w:r w:rsidR="006B4596">
        <w:t>.</w:t>
      </w:r>
      <w:r w:rsidRPr="004D6EC8">
        <w:t xml:space="preserve"> </w:t>
      </w:r>
      <w:r w:rsidR="006B4596">
        <w:t>L</w:t>
      </w:r>
      <w:r w:rsidRPr="004D6EC8">
        <w:t>oad the uninfected-</w:t>
      </w:r>
      <w:proofErr w:type="spellStart"/>
      <w:r w:rsidRPr="004D6EC8">
        <w:t>untransduced</w:t>
      </w:r>
      <w:proofErr w:type="spellEnd"/>
      <w:r w:rsidRPr="004D6EC8">
        <w:t xml:space="preserve"> control </w:t>
      </w:r>
      <w:r w:rsidR="006B4596" w:rsidRPr="006B4596">
        <w:rPr>
          <w:b/>
          <w:bCs/>
        </w:rPr>
        <w:t>[</w:t>
      </w:r>
      <w:r w:rsidR="00F03DBF">
        <w:rPr>
          <w:b/>
          <w:bCs/>
        </w:rPr>
        <w:t>2</w:t>
      </w:r>
      <w:r w:rsidR="006B4596" w:rsidRPr="006B4596">
        <w:rPr>
          <w:b/>
          <w:bCs/>
        </w:rPr>
        <w:t xml:space="preserve">] </w:t>
      </w:r>
      <w:r w:rsidRPr="004D6EC8">
        <w:t xml:space="preserve">and press </w:t>
      </w:r>
      <w:r w:rsidRPr="004D6EC8">
        <w:rPr>
          <w:b/>
          <w:bCs/>
        </w:rPr>
        <w:t>Acquire [</w:t>
      </w:r>
      <w:r w:rsidR="00F03DBF">
        <w:rPr>
          <w:b/>
          <w:bCs/>
        </w:rPr>
        <w:t>3</w:t>
      </w:r>
      <w:r w:rsidRPr="004D6EC8">
        <w:rPr>
          <w:b/>
          <w:bCs/>
        </w:rPr>
        <w:t>]</w:t>
      </w:r>
      <w:r w:rsidRPr="004D6EC8">
        <w:t>.</w:t>
      </w:r>
    </w:p>
    <w:p w14:paraId="347A1E4C" w14:textId="77777777" w:rsidR="006B4596" w:rsidRPr="00F03DBF" w:rsidRDefault="00C2681F" w:rsidP="00F03DBF">
      <w:pPr>
        <w:pStyle w:val="ListParagraph"/>
        <w:numPr>
          <w:ilvl w:val="2"/>
          <w:numId w:val="3"/>
        </w:numPr>
        <w:spacing w:before="120"/>
        <w:contextualSpacing w:val="0"/>
        <w:rPr>
          <w:rFonts w:asciiTheme="minorHAnsi" w:hAnsiTheme="minorHAnsi" w:cstheme="minorHAnsi"/>
        </w:rPr>
      </w:pPr>
      <w:r w:rsidRPr="000B6AD7">
        <w:rPr>
          <w:rFonts w:asciiTheme="minorHAnsi" w:hAnsiTheme="minorHAnsi" w:cstheme="minorHAnsi"/>
          <w:highlight w:val="yellow"/>
        </w:rPr>
        <w:t>SCREEN</w:t>
      </w:r>
      <w:r>
        <w:rPr>
          <w:rFonts w:asciiTheme="minorHAnsi" w:hAnsiTheme="minorHAnsi" w:cstheme="minorHAnsi"/>
        </w:rPr>
        <w:t>: New specimen being created, the name being added, the specimen being opened</w:t>
      </w:r>
      <w:r w:rsidR="00F03DBF">
        <w:rPr>
          <w:rFonts w:asciiTheme="minorHAnsi" w:hAnsiTheme="minorHAnsi" w:cstheme="minorHAnsi"/>
        </w:rPr>
        <w:t>, and d</w:t>
      </w:r>
      <w:r w:rsidRPr="00F03DBF">
        <w:rPr>
          <w:rFonts w:asciiTheme="minorHAnsi" w:hAnsiTheme="minorHAnsi" w:cstheme="minorHAnsi"/>
        </w:rPr>
        <w:t>ashboard is opened.</w:t>
      </w:r>
    </w:p>
    <w:p w14:paraId="4BE925D8" w14:textId="77777777" w:rsidR="006B4596" w:rsidRDefault="00C2681F" w:rsidP="000815F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the instrument.</w:t>
      </w:r>
    </w:p>
    <w:p w14:paraId="4A5DC04F" w14:textId="77777777" w:rsidR="004D6EC8" w:rsidRDefault="00C2681F" w:rsidP="005514A2">
      <w:pPr>
        <w:pStyle w:val="ListParagraph"/>
        <w:numPr>
          <w:ilvl w:val="2"/>
          <w:numId w:val="3"/>
        </w:numPr>
        <w:spacing w:before="120"/>
        <w:contextualSpacing w:val="0"/>
        <w:rPr>
          <w:rFonts w:asciiTheme="minorHAnsi" w:hAnsiTheme="minorHAnsi" w:cstheme="minorHAnsi"/>
        </w:rPr>
      </w:pPr>
      <w:r w:rsidRPr="00F03DBF">
        <w:rPr>
          <w:rFonts w:asciiTheme="minorHAnsi" w:hAnsiTheme="minorHAnsi" w:cstheme="minorHAnsi"/>
        </w:rPr>
        <w:t>Talent pressing acquire</w:t>
      </w:r>
      <w:r w:rsidR="00157A6C">
        <w:rPr>
          <w:rFonts w:asciiTheme="minorHAnsi" w:hAnsiTheme="minorHAnsi" w:cstheme="minorHAnsi"/>
        </w:rPr>
        <w:t xml:space="preserve"> on the screen with a monitor in the view.</w:t>
      </w:r>
    </w:p>
    <w:p w14:paraId="09A785AC" w14:textId="77777777" w:rsidR="00F03DBF" w:rsidRPr="00F03DBF" w:rsidRDefault="00F03DBF" w:rsidP="00F03DBF">
      <w:pPr>
        <w:pStyle w:val="ListParagraph"/>
        <w:spacing w:before="120"/>
        <w:ind w:left="1627"/>
        <w:contextualSpacing w:val="0"/>
        <w:rPr>
          <w:rFonts w:asciiTheme="minorHAnsi" w:hAnsiTheme="minorHAnsi" w:cstheme="minorHAnsi"/>
        </w:rPr>
      </w:pPr>
    </w:p>
    <w:p w14:paraId="7ABFCB55" w14:textId="161D1185" w:rsidR="000815F2" w:rsidRPr="004D6EC8" w:rsidRDefault="00C2681F" w:rsidP="000815F2">
      <w:pPr>
        <w:pStyle w:val="ListParagraph"/>
        <w:numPr>
          <w:ilvl w:val="1"/>
          <w:numId w:val="3"/>
        </w:numPr>
        <w:spacing w:before="120"/>
        <w:contextualSpacing w:val="0"/>
        <w:rPr>
          <w:rFonts w:asciiTheme="minorHAnsi" w:hAnsiTheme="minorHAnsi" w:cstheme="minorHAnsi"/>
        </w:rPr>
      </w:pPr>
      <w:r w:rsidRPr="004D6EC8">
        <w:t xml:space="preserve">Adjust the forward and side scatter voltages in the dashboard to position the cells in the lower-left quadrant. Gate around this population </w:t>
      </w:r>
      <w:r w:rsidR="00280BB4">
        <w:t>and label</w:t>
      </w:r>
      <w:r w:rsidR="004E2C9E">
        <w:t xml:space="preserve"> it</w:t>
      </w:r>
      <w:r w:rsidR="00280BB4">
        <w:t xml:space="preserve"> as </w:t>
      </w:r>
      <w:r w:rsidRPr="004D6EC8">
        <w:rPr>
          <w:b/>
          <w:bCs/>
        </w:rPr>
        <w:t>P</w:t>
      </w:r>
      <w:r w:rsidR="00F03DBF">
        <w:rPr>
          <w:b/>
          <w:bCs/>
        </w:rPr>
        <w:t>1</w:t>
      </w:r>
      <w:r w:rsidRPr="004D6EC8">
        <w:t xml:space="preserve">. Right-click on the other plots and select show P1 to remove the debris from the subsequent analysis </w:t>
      </w:r>
      <w:r w:rsidRPr="004D6EC8">
        <w:rPr>
          <w:b/>
          <w:bCs/>
        </w:rPr>
        <w:t>[</w:t>
      </w:r>
      <w:r w:rsidR="00F03DBF">
        <w:rPr>
          <w:b/>
          <w:bCs/>
        </w:rPr>
        <w:t>1</w:t>
      </w:r>
      <w:r w:rsidRPr="004D6EC8">
        <w:rPr>
          <w:b/>
          <w:bCs/>
        </w:rPr>
        <w:t>]</w:t>
      </w:r>
      <w:r w:rsidRPr="004D6EC8">
        <w:t>.</w:t>
      </w:r>
    </w:p>
    <w:p w14:paraId="2AE87065" w14:textId="77777777" w:rsidR="006B4596" w:rsidRPr="00F03DBF" w:rsidRDefault="00C2681F" w:rsidP="00F03DBF">
      <w:pPr>
        <w:pStyle w:val="ListParagraph"/>
        <w:numPr>
          <w:ilvl w:val="2"/>
          <w:numId w:val="3"/>
        </w:numPr>
        <w:spacing w:before="120"/>
        <w:contextualSpacing w:val="0"/>
        <w:rPr>
          <w:rFonts w:asciiTheme="minorHAnsi" w:hAnsiTheme="minorHAnsi" w:cstheme="minorHAnsi"/>
        </w:rPr>
      </w:pPr>
      <w:r w:rsidRPr="000B6AD7">
        <w:rPr>
          <w:rFonts w:asciiTheme="minorHAnsi" w:hAnsiTheme="minorHAnsi" w:cstheme="minorHAnsi"/>
          <w:highlight w:val="yellow"/>
        </w:rPr>
        <w:lastRenderedPageBreak/>
        <w:t>SCREEN</w:t>
      </w:r>
      <w:r>
        <w:rPr>
          <w:rFonts w:asciiTheme="minorHAnsi" w:hAnsiTheme="minorHAnsi" w:cstheme="minorHAnsi"/>
        </w:rPr>
        <w:t>: Voltage being adjusted, cells being positioned</w:t>
      </w:r>
      <w:r w:rsidR="00F03DBF">
        <w:rPr>
          <w:rFonts w:asciiTheme="minorHAnsi" w:hAnsiTheme="minorHAnsi" w:cstheme="minorHAnsi"/>
        </w:rPr>
        <w:t xml:space="preserve">, </w:t>
      </w:r>
      <w:r>
        <w:rPr>
          <w:rFonts w:asciiTheme="minorHAnsi" w:hAnsiTheme="minorHAnsi" w:cstheme="minorHAnsi"/>
        </w:rPr>
        <w:t>the population being gated</w:t>
      </w:r>
      <w:r w:rsidR="00F03DBF">
        <w:rPr>
          <w:rFonts w:asciiTheme="minorHAnsi" w:hAnsiTheme="minorHAnsi" w:cstheme="minorHAnsi"/>
        </w:rPr>
        <w:t>, and s</w:t>
      </w:r>
      <w:r w:rsidRPr="00F03DBF">
        <w:rPr>
          <w:rFonts w:asciiTheme="minorHAnsi" w:hAnsiTheme="minorHAnsi" w:cstheme="minorHAnsi"/>
        </w:rPr>
        <w:t>how P1 being selected on other plots.</w:t>
      </w:r>
    </w:p>
    <w:p w14:paraId="322C978D" w14:textId="77777777" w:rsidR="006B4596" w:rsidRPr="00B07A3B" w:rsidRDefault="006B4596" w:rsidP="006B4596">
      <w:pPr>
        <w:pStyle w:val="ListParagraph"/>
        <w:spacing w:before="120"/>
        <w:ind w:left="1627"/>
        <w:contextualSpacing w:val="0"/>
        <w:rPr>
          <w:rFonts w:asciiTheme="minorHAnsi" w:hAnsiTheme="minorHAnsi" w:cstheme="minorHAnsi"/>
        </w:rPr>
      </w:pPr>
    </w:p>
    <w:p w14:paraId="73BED349" w14:textId="21E5DA88" w:rsidR="000815F2" w:rsidRPr="00F03DBF" w:rsidRDefault="00C2681F" w:rsidP="000815F2">
      <w:pPr>
        <w:pStyle w:val="ListParagraph"/>
        <w:numPr>
          <w:ilvl w:val="1"/>
          <w:numId w:val="3"/>
        </w:numPr>
        <w:spacing w:before="120"/>
        <w:contextualSpacing w:val="0"/>
        <w:rPr>
          <w:rFonts w:asciiTheme="minorHAnsi" w:hAnsiTheme="minorHAnsi" w:cstheme="minorHAnsi"/>
        </w:rPr>
      </w:pPr>
      <w:r w:rsidRPr="00F03DBF">
        <w:t xml:space="preserve">Load the single-color control for YFP and </w:t>
      </w:r>
      <w:r w:rsidR="00280BB4">
        <w:t xml:space="preserve">press </w:t>
      </w:r>
      <w:r w:rsidRPr="00F03DBF">
        <w:t>acquire</w:t>
      </w:r>
      <w:r w:rsidR="00F03DBF" w:rsidRPr="00F03DBF">
        <w:t xml:space="preserve"> </w:t>
      </w:r>
      <w:r w:rsidR="00F03DBF" w:rsidRPr="00F03DBF">
        <w:rPr>
          <w:b/>
          <w:bCs/>
        </w:rPr>
        <w:t>[1]</w:t>
      </w:r>
      <w:r w:rsidRPr="00F03DBF">
        <w:t>. Adjust the YFP voltage in the dashboard so that the most fluorescent cells are within the detector range</w:t>
      </w:r>
      <w:r w:rsidR="004E2C9E">
        <w:t>, then</w:t>
      </w:r>
      <w:r w:rsidR="00F03DBF" w:rsidRPr="00F03DBF">
        <w:t xml:space="preserve"> repeat the same for </w:t>
      </w:r>
      <w:r w:rsidR="004E2C9E">
        <w:t xml:space="preserve">the </w:t>
      </w:r>
      <w:r w:rsidR="00F03DBF" w:rsidRPr="00F03DBF">
        <w:t xml:space="preserve">RFP control </w:t>
      </w:r>
      <w:r w:rsidR="00F03DBF" w:rsidRPr="00F03DBF">
        <w:rPr>
          <w:b/>
          <w:bCs/>
        </w:rPr>
        <w:t>[2]</w:t>
      </w:r>
      <w:r w:rsidR="00F03DBF" w:rsidRPr="00F03DBF">
        <w:t>.</w:t>
      </w:r>
    </w:p>
    <w:p w14:paraId="7ABC9A44" w14:textId="77777777" w:rsidR="000815F2" w:rsidRDefault="00C2681F" w:rsidP="000815F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loading the tube in the instrument.</w:t>
      </w:r>
    </w:p>
    <w:p w14:paraId="3077218F" w14:textId="77777777" w:rsidR="00F03DBF" w:rsidRDefault="00C2681F" w:rsidP="000815F2">
      <w:pPr>
        <w:pStyle w:val="ListParagraph"/>
        <w:numPr>
          <w:ilvl w:val="2"/>
          <w:numId w:val="3"/>
        </w:numPr>
        <w:spacing w:before="120"/>
        <w:contextualSpacing w:val="0"/>
        <w:rPr>
          <w:rFonts w:asciiTheme="minorHAnsi" w:hAnsiTheme="minorHAnsi" w:cstheme="minorHAnsi"/>
        </w:rPr>
      </w:pPr>
      <w:r w:rsidRPr="000B6AD7">
        <w:rPr>
          <w:rFonts w:asciiTheme="minorHAnsi" w:hAnsiTheme="minorHAnsi" w:cstheme="minorHAnsi"/>
          <w:highlight w:val="yellow"/>
        </w:rPr>
        <w:t>SCREEN</w:t>
      </w:r>
      <w:r>
        <w:rPr>
          <w:rFonts w:asciiTheme="minorHAnsi" w:hAnsiTheme="minorHAnsi" w:cstheme="minorHAnsi"/>
        </w:rPr>
        <w:t>: voltage being adjusted.</w:t>
      </w:r>
    </w:p>
    <w:p w14:paraId="654F325B" w14:textId="77777777" w:rsidR="00F03DBF" w:rsidRPr="00F03DBF" w:rsidRDefault="00F03DBF" w:rsidP="00F03DBF">
      <w:pPr>
        <w:spacing w:before="120"/>
        <w:ind w:left="907"/>
        <w:rPr>
          <w:rFonts w:asciiTheme="minorHAnsi" w:hAnsiTheme="minorHAnsi" w:cstheme="minorHAnsi"/>
        </w:rPr>
      </w:pPr>
    </w:p>
    <w:p w14:paraId="56A9CCD4" w14:textId="09FD5785" w:rsidR="00AA6D92" w:rsidRPr="00AA6D92" w:rsidRDefault="00C2681F" w:rsidP="000815F2">
      <w:pPr>
        <w:pStyle w:val="ListParagraph"/>
        <w:numPr>
          <w:ilvl w:val="1"/>
          <w:numId w:val="3"/>
        </w:numPr>
        <w:spacing w:before="120"/>
        <w:contextualSpacing w:val="0"/>
        <w:rPr>
          <w:rFonts w:asciiTheme="minorHAnsi" w:hAnsiTheme="minorHAnsi" w:cstheme="minorHAnsi"/>
        </w:rPr>
      </w:pPr>
      <w:r w:rsidRPr="005B4520">
        <w:t xml:space="preserve">Select the </w:t>
      </w:r>
      <w:r w:rsidRPr="005B4520">
        <w:rPr>
          <w:b/>
          <w:bCs/>
        </w:rPr>
        <w:t>Experiment</w:t>
      </w:r>
      <w:r w:rsidRPr="005B4520">
        <w:t>, go to</w:t>
      </w:r>
      <w:r w:rsidR="005B4520" w:rsidRPr="005B4520">
        <w:rPr>
          <w:b/>
          <w:bCs/>
        </w:rPr>
        <w:t xml:space="preserve"> </w:t>
      </w:r>
      <w:r w:rsidR="005B4520" w:rsidRPr="005B4520">
        <w:t>the</w:t>
      </w:r>
      <w:r w:rsidRPr="005B4520">
        <w:rPr>
          <w:b/>
          <w:bCs/>
        </w:rPr>
        <w:t xml:space="preserve"> Compensation Setup</w:t>
      </w:r>
      <w:r w:rsidR="00AA6D92">
        <w:rPr>
          <w:b/>
          <w:bCs/>
        </w:rPr>
        <w:t>,</w:t>
      </w:r>
      <w:r w:rsidRPr="005B4520">
        <w:t xml:space="preserve"> and select </w:t>
      </w:r>
      <w:r w:rsidRPr="005B4520">
        <w:rPr>
          <w:b/>
          <w:bCs/>
        </w:rPr>
        <w:t>Create Compensation Controls</w:t>
      </w:r>
      <w:r w:rsidRPr="005B4520">
        <w:t xml:space="preserve"> to toggle to a normal worksheet. </w:t>
      </w:r>
      <w:r w:rsidR="00AA6D92">
        <w:t xml:space="preserve">Then, </w:t>
      </w:r>
      <w:r w:rsidR="00AA6D92" w:rsidRPr="00130B20">
        <w:t xml:space="preserve">select </w:t>
      </w:r>
      <w:r w:rsidR="00130B20">
        <w:t xml:space="preserve">an </w:t>
      </w:r>
      <w:r w:rsidR="00AA6D92" w:rsidRPr="00130B20">
        <w:t xml:space="preserve">unstained normal worksheet </w:t>
      </w:r>
      <w:r w:rsidR="00AA6D92" w:rsidRPr="00130B20">
        <w:rPr>
          <w:b/>
          <w:bCs/>
        </w:rPr>
        <w:t>[1]</w:t>
      </w:r>
      <w:r w:rsidR="00AA6D92" w:rsidRPr="00130B20">
        <w:t xml:space="preserve">. Press on </w:t>
      </w:r>
      <w:r w:rsidR="00130B20">
        <w:t xml:space="preserve">the </w:t>
      </w:r>
      <w:r w:rsidR="00AA6D92" w:rsidRPr="00130B20">
        <w:rPr>
          <w:b/>
          <w:bCs/>
        </w:rPr>
        <w:t>Run</w:t>
      </w:r>
      <w:r w:rsidR="00130B20">
        <w:rPr>
          <w:b/>
          <w:bCs/>
        </w:rPr>
        <w:t xml:space="preserve"> [2]</w:t>
      </w:r>
      <w:r w:rsidR="00AA6D92" w:rsidRPr="00130B20">
        <w:t xml:space="preserve"> and acquire for the unstained control </w:t>
      </w:r>
      <w:r w:rsidR="00AA6D92" w:rsidRPr="00130B20">
        <w:rPr>
          <w:b/>
          <w:bCs/>
        </w:rPr>
        <w:t>[</w:t>
      </w:r>
      <w:r w:rsidR="00130B20">
        <w:rPr>
          <w:b/>
          <w:bCs/>
        </w:rPr>
        <w:t>3</w:t>
      </w:r>
      <w:r w:rsidR="00AA6D92" w:rsidRPr="00130B20">
        <w:rPr>
          <w:b/>
          <w:bCs/>
        </w:rPr>
        <w:t>]</w:t>
      </w:r>
      <w:r w:rsidR="00AA6D92">
        <w:t>.</w:t>
      </w:r>
    </w:p>
    <w:p w14:paraId="36F2E96B" w14:textId="77777777" w:rsidR="00130B20" w:rsidRPr="00130B20" w:rsidRDefault="00C2681F" w:rsidP="005514A2">
      <w:pPr>
        <w:pStyle w:val="ListParagraph"/>
        <w:numPr>
          <w:ilvl w:val="2"/>
          <w:numId w:val="3"/>
        </w:numPr>
        <w:spacing w:before="120"/>
        <w:contextualSpacing w:val="0"/>
        <w:rPr>
          <w:rFonts w:asciiTheme="minorHAnsi" w:hAnsiTheme="minorHAnsi" w:cstheme="minorHAnsi"/>
        </w:rPr>
      </w:pPr>
      <w:r w:rsidRPr="000B6AD7">
        <w:rPr>
          <w:rFonts w:asciiTheme="minorHAnsi" w:hAnsiTheme="minorHAnsi" w:cstheme="minorHAnsi"/>
          <w:highlight w:val="yellow"/>
        </w:rPr>
        <w:t>SCREEN</w:t>
      </w:r>
      <w:r w:rsidRPr="005B4520">
        <w:rPr>
          <w:rFonts w:asciiTheme="minorHAnsi" w:hAnsiTheme="minorHAnsi" w:cstheme="minorHAnsi"/>
        </w:rPr>
        <w:t xml:space="preserve">: </w:t>
      </w:r>
      <w:r w:rsidRPr="005B4520">
        <w:t>Create Compensation Controls being selected, worksheet being toggled, unstained normal worksheet being selected</w:t>
      </w:r>
      <w:r w:rsidR="005514A2">
        <w:t xml:space="preserve">, </w:t>
      </w:r>
    </w:p>
    <w:p w14:paraId="6E8D6015" w14:textId="77777777" w:rsidR="00130B20" w:rsidRPr="00130B20" w:rsidRDefault="00130B20" w:rsidP="005514A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run.</w:t>
      </w:r>
      <w:r>
        <w:t xml:space="preserve"> </w:t>
      </w:r>
    </w:p>
    <w:p w14:paraId="33E6F060" w14:textId="6CBB42B9" w:rsidR="005B4520" w:rsidRDefault="00130B20" w:rsidP="005514A2">
      <w:pPr>
        <w:pStyle w:val="ListParagraph"/>
        <w:numPr>
          <w:ilvl w:val="2"/>
          <w:numId w:val="3"/>
        </w:numPr>
        <w:spacing w:before="120"/>
        <w:contextualSpacing w:val="0"/>
        <w:rPr>
          <w:rFonts w:asciiTheme="minorHAnsi" w:hAnsiTheme="minorHAnsi" w:cstheme="minorHAnsi"/>
        </w:rPr>
      </w:pPr>
      <w:r w:rsidRPr="00F03DBF">
        <w:rPr>
          <w:rFonts w:asciiTheme="minorHAnsi" w:hAnsiTheme="minorHAnsi" w:cstheme="minorHAnsi"/>
        </w:rPr>
        <w:t>Talent pressing acquire</w:t>
      </w:r>
      <w:r>
        <w:rPr>
          <w:rFonts w:asciiTheme="minorHAnsi" w:hAnsiTheme="minorHAnsi" w:cstheme="minorHAnsi"/>
        </w:rPr>
        <w:t xml:space="preserve"> on the screen with a monitor in the view</w:t>
      </w:r>
      <w:r w:rsidR="005514A2">
        <w:rPr>
          <w:rFonts w:asciiTheme="minorHAnsi" w:hAnsiTheme="minorHAnsi" w:cstheme="minorHAnsi"/>
        </w:rPr>
        <w:t>.</w:t>
      </w:r>
    </w:p>
    <w:p w14:paraId="3DA051AA" w14:textId="77777777" w:rsidR="00273932" w:rsidRPr="005514A2" w:rsidRDefault="00273932" w:rsidP="00273932">
      <w:pPr>
        <w:pStyle w:val="ListParagraph"/>
        <w:spacing w:before="120"/>
        <w:ind w:left="1627"/>
        <w:contextualSpacing w:val="0"/>
        <w:rPr>
          <w:rFonts w:asciiTheme="minorHAnsi" w:hAnsiTheme="minorHAnsi" w:cstheme="minorHAnsi"/>
        </w:rPr>
      </w:pPr>
    </w:p>
    <w:p w14:paraId="4A69C8D7" w14:textId="0D28F7C7" w:rsidR="00C7374B" w:rsidRPr="00130B20" w:rsidRDefault="00C2681F" w:rsidP="00130B20">
      <w:pPr>
        <w:pStyle w:val="ListParagraph"/>
        <w:numPr>
          <w:ilvl w:val="1"/>
          <w:numId w:val="3"/>
        </w:numPr>
        <w:spacing w:before="120"/>
        <w:contextualSpacing w:val="0"/>
        <w:rPr>
          <w:rFonts w:asciiTheme="minorHAnsi" w:hAnsiTheme="minorHAnsi" w:cstheme="minorHAnsi"/>
        </w:rPr>
      </w:pPr>
      <w:r w:rsidRPr="00130B20">
        <w:t>Draw a gate</w:t>
      </w:r>
      <w:r w:rsidR="00273932" w:rsidRPr="00130B20">
        <w:t xml:space="preserve"> P1</w:t>
      </w:r>
      <w:r w:rsidRPr="00130B20">
        <w:t xml:space="preserve"> around the intact cells</w:t>
      </w:r>
      <w:r w:rsidR="00130B20" w:rsidRPr="00130B20">
        <w:t xml:space="preserve"> and record </w:t>
      </w:r>
      <w:r w:rsidR="00130B20" w:rsidRPr="00130B20">
        <w:rPr>
          <w:b/>
          <w:bCs/>
        </w:rPr>
        <w:t>[1]</w:t>
      </w:r>
      <w:r w:rsidRPr="00130B20">
        <w:t xml:space="preserve">. </w:t>
      </w:r>
      <w:r w:rsidR="00130B20" w:rsidRPr="00130B20">
        <w:rPr>
          <w:rFonts w:cs="Calibri"/>
          <w:szCs w:val="24"/>
        </w:rPr>
        <w:t xml:space="preserve">Remove the tube and put the machine on </w:t>
      </w:r>
      <w:r w:rsidR="00130B20" w:rsidRPr="00130B20">
        <w:rPr>
          <w:rFonts w:cs="Calibri"/>
          <w:b/>
          <w:bCs/>
          <w:szCs w:val="24"/>
        </w:rPr>
        <w:t xml:space="preserve">Standby [2]. </w:t>
      </w:r>
      <w:r w:rsidR="00273932" w:rsidRPr="00130B20">
        <w:t xml:space="preserve">Right-click on </w:t>
      </w:r>
      <w:r w:rsidR="00273932" w:rsidRPr="00130B20">
        <w:rPr>
          <w:b/>
          <w:bCs/>
        </w:rPr>
        <w:t>P1</w:t>
      </w:r>
      <w:r w:rsidR="00130B20" w:rsidRPr="00130B20">
        <w:t>,</w:t>
      </w:r>
      <w:r w:rsidR="00273932" w:rsidRPr="00130B20">
        <w:t xml:space="preserve"> click on </w:t>
      </w:r>
      <w:r w:rsidR="00273932" w:rsidRPr="00130B20">
        <w:rPr>
          <w:b/>
          <w:bCs/>
        </w:rPr>
        <w:t>Apply to All Compensation Controls</w:t>
      </w:r>
      <w:r w:rsidR="00130B20" w:rsidRPr="00130B20">
        <w:t xml:space="preserve"> and then,</w:t>
      </w:r>
      <w:r w:rsidR="00AF0846" w:rsidRPr="00130B20">
        <w:t xml:space="preserve"> </w:t>
      </w:r>
      <w:r w:rsidR="00130B20" w:rsidRPr="00130B20">
        <w:t>s</w:t>
      </w:r>
      <w:r w:rsidR="00AF0846" w:rsidRPr="00130B20">
        <w:t>witch to the RFP normal worksheet</w:t>
      </w:r>
      <w:r w:rsidR="00130B20" w:rsidRPr="00130B20">
        <w:t xml:space="preserve"> </w:t>
      </w:r>
      <w:r w:rsidR="00130B20" w:rsidRPr="00130B20">
        <w:rPr>
          <w:b/>
          <w:bCs/>
        </w:rPr>
        <w:t>[3]</w:t>
      </w:r>
      <w:r w:rsidR="00AF0846" w:rsidRPr="00130B20">
        <w:t xml:space="preserve">. </w:t>
      </w:r>
      <w:r w:rsidR="00130B20" w:rsidRPr="00130B20">
        <w:t>Press</w:t>
      </w:r>
      <w:r w:rsidR="00AF0846" w:rsidRPr="00130B20">
        <w:t xml:space="preserve"> the </w:t>
      </w:r>
      <w:r w:rsidR="00AF0846" w:rsidRPr="00130B20">
        <w:rPr>
          <w:b/>
          <w:bCs/>
        </w:rPr>
        <w:t>Run</w:t>
      </w:r>
      <w:r w:rsidR="00130B20" w:rsidRPr="00130B20">
        <w:t xml:space="preserve"> and</w:t>
      </w:r>
      <w:r w:rsidR="00AF0846" w:rsidRPr="00130B20">
        <w:t xml:space="preserve"> record the single-color RFP control </w:t>
      </w:r>
      <w:r w:rsidR="00AF0846" w:rsidRPr="00130B20">
        <w:rPr>
          <w:b/>
          <w:bCs/>
        </w:rPr>
        <w:t>[</w:t>
      </w:r>
      <w:r w:rsidR="00130B20">
        <w:rPr>
          <w:b/>
          <w:bCs/>
        </w:rPr>
        <w:t>4</w:t>
      </w:r>
      <w:r w:rsidR="00AF0846" w:rsidRPr="00130B20">
        <w:rPr>
          <w:b/>
          <w:bCs/>
        </w:rPr>
        <w:t>]</w:t>
      </w:r>
      <w:r w:rsidR="00AF0846" w:rsidRPr="00130B20">
        <w:t>.</w:t>
      </w:r>
    </w:p>
    <w:p w14:paraId="357DAB3E" w14:textId="77777777" w:rsidR="00130B20" w:rsidRDefault="00C2681F" w:rsidP="00273932">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SCREEN</w:t>
      </w:r>
      <w:r>
        <w:rPr>
          <w:rFonts w:asciiTheme="minorHAnsi" w:hAnsiTheme="minorHAnsi" w:cstheme="minorHAnsi"/>
        </w:rPr>
        <w:t>: P1 gate being drawn</w:t>
      </w:r>
      <w:r w:rsidRPr="00273932">
        <w:rPr>
          <w:rFonts w:asciiTheme="minorHAnsi" w:hAnsiTheme="minorHAnsi" w:cstheme="minorHAnsi"/>
        </w:rPr>
        <w:t xml:space="preserve"> </w:t>
      </w:r>
    </w:p>
    <w:p w14:paraId="60A01739" w14:textId="77777777" w:rsidR="00130B20" w:rsidRDefault="00130B20" w:rsidP="0027393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tube from </w:t>
      </w:r>
      <w:r w:rsidRPr="00130B20">
        <w:rPr>
          <w:rFonts w:cs="Calibri"/>
          <w:szCs w:val="24"/>
        </w:rPr>
        <w:t>machine</w:t>
      </w:r>
      <w:r>
        <w:rPr>
          <w:rFonts w:cs="Calibri"/>
          <w:szCs w:val="24"/>
        </w:rPr>
        <w:t xml:space="preserve"> a</w:t>
      </w:r>
      <w:r w:rsidRPr="00130B20">
        <w:rPr>
          <w:rFonts w:cs="Calibri"/>
          <w:szCs w:val="24"/>
        </w:rPr>
        <w:t>n</w:t>
      </w:r>
      <w:r>
        <w:rPr>
          <w:rFonts w:cs="Calibri"/>
          <w:szCs w:val="24"/>
        </w:rPr>
        <w:t>d pressing</w:t>
      </w:r>
      <w:r w:rsidRPr="00130B20">
        <w:rPr>
          <w:rFonts w:cs="Calibri"/>
          <w:szCs w:val="24"/>
        </w:rPr>
        <w:t xml:space="preserve"> standby</w:t>
      </w:r>
      <w:r>
        <w:rPr>
          <w:rFonts w:asciiTheme="minorHAnsi" w:hAnsiTheme="minorHAnsi" w:cstheme="minorHAnsi"/>
        </w:rPr>
        <w:t>.</w:t>
      </w:r>
    </w:p>
    <w:p w14:paraId="574AB107" w14:textId="1F7998DA" w:rsidR="00273932" w:rsidRPr="00AF0846" w:rsidRDefault="007C38EA" w:rsidP="00273932">
      <w:pPr>
        <w:pStyle w:val="ListParagraph"/>
        <w:numPr>
          <w:ilvl w:val="2"/>
          <w:numId w:val="3"/>
        </w:numPr>
        <w:spacing w:before="120"/>
        <w:contextualSpacing w:val="0"/>
        <w:rPr>
          <w:rFonts w:asciiTheme="minorHAnsi" w:hAnsiTheme="minorHAnsi" w:cstheme="minorHAnsi"/>
        </w:rPr>
      </w:pPr>
      <w:r w:rsidRPr="007C38EA">
        <w:rPr>
          <w:rFonts w:asciiTheme="minorHAnsi" w:hAnsiTheme="minorHAnsi" w:cstheme="minorHAnsi"/>
          <w:highlight w:val="yellow"/>
        </w:rPr>
        <w:t>SCREEN</w:t>
      </w:r>
      <w:r>
        <w:rPr>
          <w:rFonts w:asciiTheme="minorHAnsi" w:hAnsiTheme="minorHAnsi" w:cstheme="minorHAnsi"/>
        </w:rPr>
        <w:t>: A</w:t>
      </w:r>
      <w:r w:rsidR="00C2681F" w:rsidRPr="00273932">
        <w:t>pply to all compensation controls being selected</w:t>
      </w:r>
      <w:r>
        <w:t xml:space="preserve">, </w:t>
      </w:r>
      <w:r>
        <w:rPr>
          <w:rFonts w:asciiTheme="minorHAnsi" w:hAnsiTheme="minorHAnsi" w:cstheme="minorHAnsi"/>
        </w:rPr>
        <w:t>Worksheet being switched and RFP worksheet on the screen.</w:t>
      </w:r>
    </w:p>
    <w:p w14:paraId="677639F9" w14:textId="261219EE" w:rsidR="00AF0846" w:rsidRPr="00273932" w:rsidRDefault="007C38EA" w:rsidP="0027393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run</w:t>
      </w:r>
      <w:r w:rsidR="00C2681F">
        <w:rPr>
          <w:rFonts w:asciiTheme="minorHAnsi" w:hAnsiTheme="minorHAnsi" w:cstheme="minorHAnsi"/>
        </w:rPr>
        <w:t>.</w:t>
      </w:r>
    </w:p>
    <w:p w14:paraId="3D9AFCE5" w14:textId="77777777" w:rsidR="00273932" w:rsidRPr="00273932" w:rsidRDefault="00273932" w:rsidP="00273932">
      <w:pPr>
        <w:pStyle w:val="ListParagraph"/>
        <w:spacing w:before="120"/>
        <w:ind w:left="1627"/>
        <w:contextualSpacing w:val="0"/>
        <w:rPr>
          <w:rFonts w:asciiTheme="minorHAnsi" w:hAnsiTheme="minorHAnsi" w:cstheme="minorHAnsi"/>
        </w:rPr>
      </w:pPr>
    </w:p>
    <w:p w14:paraId="7DE4A532" w14:textId="77777777" w:rsidR="00273932" w:rsidRPr="00AF0846" w:rsidRDefault="00C2681F" w:rsidP="00333FA4">
      <w:pPr>
        <w:pStyle w:val="ListParagraph"/>
        <w:numPr>
          <w:ilvl w:val="1"/>
          <w:numId w:val="3"/>
        </w:numPr>
        <w:spacing w:before="120"/>
        <w:contextualSpacing w:val="0"/>
        <w:rPr>
          <w:rFonts w:asciiTheme="minorHAnsi" w:hAnsiTheme="minorHAnsi" w:cstheme="minorHAnsi"/>
        </w:rPr>
      </w:pPr>
      <w:r w:rsidRPr="00AF0846">
        <w:t xml:space="preserve">Put the machine on </w:t>
      </w:r>
      <w:r w:rsidRPr="00AF0846">
        <w:rPr>
          <w:b/>
          <w:bCs/>
        </w:rPr>
        <w:t>standby</w:t>
      </w:r>
      <w:r w:rsidRPr="00AF0846">
        <w:t xml:space="preserve"> to automatically select the positive populations</w:t>
      </w:r>
      <w:r>
        <w:t xml:space="preserve"> and repeat </w:t>
      </w:r>
      <w:r w:rsidRPr="00F03DBF">
        <w:t xml:space="preserve">the same for </w:t>
      </w:r>
      <w:r>
        <w:t>YFP</w:t>
      </w:r>
      <w:r w:rsidRPr="00F03DBF">
        <w:t xml:space="preserve"> control</w:t>
      </w:r>
      <w:r w:rsidRPr="00AF0846">
        <w:t xml:space="preserve"> </w:t>
      </w:r>
      <w:r w:rsidRPr="00AF0846">
        <w:rPr>
          <w:b/>
          <w:bCs/>
        </w:rPr>
        <w:t>[</w:t>
      </w:r>
      <w:r>
        <w:rPr>
          <w:b/>
          <w:bCs/>
        </w:rPr>
        <w:t>1</w:t>
      </w:r>
      <w:r w:rsidRPr="00AF0846">
        <w:rPr>
          <w:b/>
          <w:bCs/>
        </w:rPr>
        <w:t>]</w:t>
      </w:r>
      <w:r w:rsidRPr="00AF0846">
        <w:t xml:space="preserve">. Select </w:t>
      </w:r>
      <w:r w:rsidRPr="00AF0846">
        <w:rPr>
          <w:b/>
          <w:bCs/>
        </w:rPr>
        <w:t>Experiment</w:t>
      </w:r>
      <w:r w:rsidRPr="00AF0846">
        <w:t xml:space="preserve">, go to the </w:t>
      </w:r>
      <w:r w:rsidRPr="00AF0846">
        <w:rPr>
          <w:b/>
          <w:bCs/>
        </w:rPr>
        <w:t>Compensation Setup</w:t>
      </w:r>
      <w:r w:rsidRPr="00AF0846">
        <w:t xml:space="preserve">, select the </w:t>
      </w:r>
      <w:r w:rsidRPr="00AF0846">
        <w:rPr>
          <w:b/>
          <w:bCs/>
        </w:rPr>
        <w:t>Calculate Compensation</w:t>
      </w:r>
      <w:r w:rsidRPr="00AF0846">
        <w:t xml:space="preserve">, and then click on </w:t>
      </w:r>
      <w:r w:rsidRPr="00AF0846">
        <w:rPr>
          <w:b/>
          <w:bCs/>
        </w:rPr>
        <w:t>Link and Save</w:t>
      </w:r>
      <w:r>
        <w:rPr>
          <w:b/>
          <w:bCs/>
        </w:rPr>
        <w:t xml:space="preserve"> [2].</w:t>
      </w:r>
    </w:p>
    <w:p w14:paraId="47A25E5C" w14:textId="77777777" w:rsidR="00AF0846" w:rsidRDefault="00C2681F" w:rsidP="0027393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3220F">
        <w:rPr>
          <w:rFonts w:asciiTheme="minorHAnsi" w:hAnsiTheme="minorHAnsi" w:cstheme="minorHAnsi"/>
        </w:rPr>
        <w:t>pressing</w:t>
      </w:r>
      <w:r>
        <w:rPr>
          <w:rFonts w:asciiTheme="minorHAnsi" w:hAnsiTheme="minorHAnsi" w:cstheme="minorHAnsi"/>
        </w:rPr>
        <w:t xml:space="preserve"> standby.</w:t>
      </w:r>
    </w:p>
    <w:p w14:paraId="3B0AB82E" w14:textId="77777777" w:rsidR="00AF0846" w:rsidRDefault="00C2681F" w:rsidP="00273932">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SCREEN</w:t>
      </w:r>
      <w:r>
        <w:rPr>
          <w:rFonts w:asciiTheme="minorHAnsi" w:hAnsiTheme="minorHAnsi" w:cstheme="minorHAnsi"/>
        </w:rPr>
        <w:t>: Compensation being calculated and data is saved.</w:t>
      </w:r>
    </w:p>
    <w:p w14:paraId="25487E80" w14:textId="77777777" w:rsidR="00AF0846" w:rsidRPr="00273932" w:rsidRDefault="00AF0846" w:rsidP="00AF0846">
      <w:pPr>
        <w:pStyle w:val="ListParagraph"/>
        <w:spacing w:before="120"/>
        <w:ind w:left="1627"/>
        <w:contextualSpacing w:val="0"/>
        <w:rPr>
          <w:rFonts w:asciiTheme="minorHAnsi" w:hAnsiTheme="minorHAnsi" w:cstheme="minorHAnsi"/>
        </w:rPr>
      </w:pPr>
    </w:p>
    <w:p w14:paraId="6929BA68" w14:textId="77777777" w:rsidR="00A163AA" w:rsidRPr="00AF0846" w:rsidRDefault="00C2681F" w:rsidP="00AF0846">
      <w:pPr>
        <w:pStyle w:val="ListParagraph"/>
        <w:numPr>
          <w:ilvl w:val="1"/>
          <w:numId w:val="3"/>
        </w:numPr>
        <w:spacing w:before="120"/>
        <w:contextualSpacing w:val="0"/>
        <w:rPr>
          <w:rFonts w:asciiTheme="minorHAnsi" w:hAnsiTheme="minorHAnsi" w:cstheme="minorHAnsi"/>
        </w:rPr>
      </w:pPr>
      <w:r>
        <w:lastRenderedPageBreak/>
        <w:t>Switch to the global worksheet. </w:t>
      </w:r>
      <w:r>
        <w:rPr>
          <w:rStyle w:val="Strong"/>
          <w:color w:val="0E101A"/>
        </w:rPr>
        <w:t>Acquire</w:t>
      </w:r>
      <w:r>
        <w:t xml:space="preserve"> the cells transduced with wild type SAMHD1, infected with HIV-RFP, and check that four distinct populations can be seen in the corners of the quadrants aligned vertically and horizontally for YFP and RFP </w:t>
      </w:r>
      <w:r w:rsidRPr="00A163AA">
        <w:rPr>
          <w:b/>
          <w:bCs/>
        </w:rPr>
        <w:t>[1]</w:t>
      </w:r>
      <w:r>
        <w:t>. Remove the tube and press </w:t>
      </w:r>
      <w:r>
        <w:rPr>
          <w:rStyle w:val="Strong"/>
          <w:color w:val="0E101A"/>
        </w:rPr>
        <w:t>Standby [2]</w:t>
      </w:r>
      <w:r>
        <w:t>.</w:t>
      </w:r>
    </w:p>
    <w:p w14:paraId="00E113AF" w14:textId="77777777" w:rsidR="00AF0846" w:rsidRPr="00F3220F" w:rsidRDefault="00C2681F" w:rsidP="00AF0846">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SCREEN</w:t>
      </w:r>
      <w:r>
        <w:rPr>
          <w:rFonts w:asciiTheme="minorHAnsi" w:hAnsiTheme="minorHAnsi" w:cstheme="minorHAnsi"/>
        </w:rPr>
        <w:t xml:space="preserve">: Global worksheet being selected. Acquire being pressed and population of YFP and RFP appear in the corners of </w:t>
      </w:r>
      <w:r>
        <w:t>the quadrants.</w:t>
      </w:r>
    </w:p>
    <w:p w14:paraId="55BCC344" w14:textId="77777777" w:rsidR="00F3220F" w:rsidRDefault="00C2681F" w:rsidP="00AF084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tube and pressing standby.</w:t>
      </w:r>
    </w:p>
    <w:p w14:paraId="459BE55D" w14:textId="77777777" w:rsidR="006A5886" w:rsidRPr="00B07A3B" w:rsidRDefault="006A5886" w:rsidP="006A5886">
      <w:pPr>
        <w:pStyle w:val="ListParagraph"/>
        <w:spacing w:before="120"/>
        <w:ind w:left="1627"/>
        <w:contextualSpacing w:val="0"/>
        <w:rPr>
          <w:rFonts w:asciiTheme="minorHAnsi" w:hAnsiTheme="minorHAnsi" w:cstheme="minorHAnsi"/>
        </w:rPr>
      </w:pPr>
    </w:p>
    <w:p w14:paraId="08BB080A" w14:textId="77777777" w:rsidR="00AF0846" w:rsidRPr="009700F5" w:rsidRDefault="00C2681F" w:rsidP="00AF0846">
      <w:pPr>
        <w:pStyle w:val="ListParagraph"/>
        <w:numPr>
          <w:ilvl w:val="1"/>
          <w:numId w:val="3"/>
        </w:numPr>
        <w:spacing w:before="120"/>
        <w:contextualSpacing w:val="0"/>
        <w:rPr>
          <w:rFonts w:asciiTheme="minorHAnsi" w:hAnsiTheme="minorHAnsi" w:cstheme="minorHAnsi"/>
        </w:rPr>
      </w:pPr>
      <w:r w:rsidRPr="009700F5">
        <w:t xml:space="preserve">Reload the </w:t>
      </w:r>
      <w:proofErr w:type="spellStart"/>
      <w:r w:rsidRPr="009700F5">
        <w:t>untransduced</w:t>
      </w:r>
      <w:proofErr w:type="spellEnd"/>
      <w:r w:rsidRPr="009700F5">
        <w:t xml:space="preserve">-uninfected sample and press </w:t>
      </w:r>
      <w:r w:rsidRPr="009700F5">
        <w:rPr>
          <w:b/>
          <w:bCs/>
        </w:rPr>
        <w:t>Run [1].</w:t>
      </w:r>
      <w:r w:rsidRPr="009700F5">
        <w:t xml:space="preserve"> </w:t>
      </w:r>
      <w:r w:rsidR="009700F5" w:rsidRPr="009700F5">
        <w:t>Record</w:t>
      </w:r>
      <w:r w:rsidRPr="009700F5">
        <w:t xml:space="preserve"> 30,000 events with P1 as the stopping gate</w:t>
      </w:r>
      <w:r w:rsidR="009700F5" w:rsidRPr="009700F5">
        <w:t xml:space="preserve"> by pressing </w:t>
      </w:r>
      <w:r w:rsidR="009700F5" w:rsidRPr="009700F5">
        <w:rPr>
          <w:b/>
          <w:bCs/>
        </w:rPr>
        <w:t>Record</w:t>
      </w:r>
      <w:r w:rsidRPr="009700F5">
        <w:t xml:space="preserve">. Repeat </w:t>
      </w:r>
      <w:r w:rsidR="009700F5" w:rsidRPr="009700F5">
        <w:t>the same for other samples and controls</w:t>
      </w:r>
      <w:r w:rsidRPr="009700F5">
        <w:t xml:space="preserve">. Rename the samples while running or </w:t>
      </w:r>
      <w:r w:rsidRPr="009700F5">
        <w:rPr>
          <w:i/>
          <w:iCs/>
        </w:rPr>
        <w:t>post hoc</w:t>
      </w:r>
      <w:r w:rsidR="009700F5" w:rsidRPr="009700F5">
        <w:t xml:space="preserve"> </w:t>
      </w:r>
      <w:r w:rsidR="009700F5">
        <w:t>and export</w:t>
      </w:r>
      <w:r w:rsidR="009700F5" w:rsidRPr="009700F5">
        <w:t xml:space="preserve"> the data </w:t>
      </w:r>
      <w:proofErr w:type="gramStart"/>
      <w:r w:rsidR="009700F5" w:rsidRPr="009700F5">
        <w:t>as .fcs</w:t>
      </w:r>
      <w:proofErr w:type="gramEnd"/>
      <w:r w:rsidR="009700F5" w:rsidRPr="009700F5">
        <w:t xml:space="preserve"> </w:t>
      </w:r>
      <w:r w:rsidR="009700F5" w:rsidRPr="009700F5">
        <w:rPr>
          <w:i/>
          <w:iCs/>
          <w:color w:val="FF0000"/>
        </w:rPr>
        <w:t>(Dot-F-C-S)</w:t>
      </w:r>
      <w:r w:rsidR="009700F5" w:rsidRPr="009700F5">
        <w:t xml:space="preserve"> files</w:t>
      </w:r>
      <w:r w:rsidR="009700F5">
        <w:t xml:space="preserve"> </w:t>
      </w:r>
      <w:r w:rsidR="009700F5" w:rsidRPr="009700F5">
        <w:rPr>
          <w:b/>
          <w:bCs/>
        </w:rPr>
        <w:t>[2]</w:t>
      </w:r>
      <w:r w:rsidR="009700F5">
        <w:t>.</w:t>
      </w:r>
    </w:p>
    <w:p w14:paraId="0A3026A7" w14:textId="77777777" w:rsidR="00AF0846" w:rsidRDefault="00C2681F" w:rsidP="00AF084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loading the sample in machine and pressing run.</w:t>
      </w:r>
    </w:p>
    <w:p w14:paraId="74477EED" w14:textId="77777777" w:rsidR="009700F5" w:rsidRPr="009700F5" w:rsidRDefault="00C2681F" w:rsidP="009700F5">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SCREEN</w:t>
      </w:r>
      <w:r>
        <w:rPr>
          <w:rFonts w:asciiTheme="minorHAnsi" w:hAnsiTheme="minorHAnsi" w:cstheme="minorHAnsi"/>
        </w:rPr>
        <w:t>: Record being pressed and data being recorded. Samples being renamed and data being exported.</w:t>
      </w:r>
    </w:p>
    <w:p w14:paraId="75DD3504" w14:textId="77777777" w:rsidR="00CE10F2" w:rsidRPr="000B6AD7" w:rsidRDefault="00C2681F" w:rsidP="00333FA4">
      <w:pPr>
        <w:pStyle w:val="ListParagraph"/>
        <w:numPr>
          <w:ilvl w:val="0"/>
          <w:numId w:val="3"/>
        </w:numPr>
        <w:spacing w:before="360"/>
        <w:contextualSpacing w:val="0"/>
        <w:rPr>
          <w:rFonts w:asciiTheme="minorHAnsi" w:hAnsiTheme="minorHAnsi" w:cstheme="minorHAnsi"/>
          <w:b/>
          <w:bCs/>
        </w:rPr>
      </w:pPr>
      <w:r w:rsidRPr="000B6AD7">
        <w:rPr>
          <w:b/>
        </w:rPr>
        <w:t xml:space="preserve">Data </w:t>
      </w:r>
      <w:r w:rsidR="000B6AD7" w:rsidRPr="000B6AD7">
        <w:rPr>
          <w:b/>
        </w:rPr>
        <w:t>A</w:t>
      </w:r>
      <w:r w:rsidRPr="000B6AD7">
        <w:rPr>
          <w:b/>
        </w:rPr>
        <w:t>nalysis</w:t>
      </w:r>
    </w:p>
    <w:p w14:paraId="4247E273" w14:textId="57134110" w:rsidR="00CE10F2" w:rsidRPr="004133F7" w:rsidRDefault="00C2681F" w:rsidP="00333FA4">
      <w:pPr>
        <w:pStyle w:val="ListParagraph"/>
        <w:numPr>
          <w:ilvl w:val="1"/>
          <w:numId w:val="3"/>
        </w:numPr>
        <w:spacing w:before="120"/>
        <w:contextualSpacing w:val="0"/>
        <w:rPr>
          <w:rFonts w:asciiTheme="minorHAnsi" w:hAnsiTheme="minorHAnsi" w:cstheme="minorHAnsi"/>
        </w:rPr>
      </w:pPr>
      <w:r w:rsidRPr="004133F7">
        <w:t xml:space="preserve">Open the software and drag all fcs files into the dashboard. Select the compensation controls and drag them into the compensation subfolder </w:t>
      </w:r>
      <w:r w:rsidRPr="004133F7">
        <w:rPr>
          <w:b/>
          <w:bCs/>
        </w:rPr>
        <w:t>[1]</w:t>
      </w:r>
      <w:r w:rsidRPr="004133F7">
        <w:t xml:space="preserve">. Double-click on the </w:t>
      </w:r>
      <w:proofErr w:type="spellStart"/>
      <w:r w:rsidRPr="004133F7">
        <w:t>untransduced</w:t>
      </w:r>
      <w:proofErr w:type="spellEnd"/>
      <w:r w:rsidRPr="004133F7">
        <w:t>-uninfected tube to open the file and forward scatter-A v</w:t>
      </w:r>
      <w:r w:rsidR="00736EF7">
        <w:t>ersus</w:t>
      </w:r>
      <w:r w:rsidRPr="004133F7">
        <w:t xml:space="preserve"> side scatter-A plot </w:t>
      </w:r>
      <w:r w:rsidRPr="004133F7">
        <w:rPr>
          <w:b/>
          <w:bCs/>
        </w:rPr>
        <w:t>[2]</w:t>
      </w:r>
      <w:r w:rsidRPr="004133F7">
        <w:t>.</w:t>
      </w:r>
    </w:p>
    <w:p w14:paraId="5AC72354" w14:textId="77777777" w:rsidR="000B2085" w:rsidRPr="00571170" w:rsidRDefault="00C2681F" w:rsidP="00333FA4">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w:t>
      </w:r>
      <w:r w:rsidR="004133F7" w:rsidRPr="00FF4F2A">
        <w:rPr>
          <w:rFonts w:asciiTheme="minorHAnsi" w:hAnsiTheme="minorHAnsi" w:cstheme="minorHAnsi"/>
          <w:highlight w:val="yellow"/>
        </w:rPr>
        <w:t>CREEN</w:t>
      </w:r>
      <w:r w:rsidR="004133F7">
        <w:rPr>
          <w:rFonts w:asciiTheme="minorHAnsi" w:hAnsiTheme="minorHAnsi" w:cstheme="minorHAnsi"/>
        </w:rPr>
        <w:t xml:space="preserve">: Software being opened, files being dragged to the dashboard. Controls being selected and dragged </w:t>
      </w:r>
      <w:r w:rsidR="00571170">
        <w:rPr>
          <w:rFonts w:asciiTheme="minorHAnsi" w:hAnsiTheme="minorHAnsi" w:cstheme="minorHAnsi"/>
        </w:rPr>
        <w:t xml:space="preserve">in the </w:t>
      </w:r>
      <w:r w:rsidR="00571170" w:rsidRPr="004133F7">
        <w:t>compensation subfolder</w:t>
      </w:r>
      <w:r w:rsidR="00571170">
        <w:t>.</w:t>
      </w:r>
    </w:p>
    <w:p w14:paraId="24A32748" w14:textId="77777777" w:rsidR="00571170" w:rsidRPr="00571170" w:rsidRDefault="00C2681F" w:rsidP="00333FA4">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SCREEN</w:t>
      </w:r>
      <w:r>
        <w:rPr>
          <w:rFonts w:asciiTheme="minorHAnsi" w:hAnsiTheme="minorHAnsi" w:cstheme="minorHAnsi"/>
        </w:rPr>
        <w:t xml:space="preserve">: </w:t>
      </w:r>
      <w:proofErr w:type="spellStart"/>
      <w:r w:rsidRPr="004133F7">
        <w:t>untransduced</w:t>
      </w:r>
      <w:proofErr w:type="spellEnd"/>
      <w:r w:rsidRPr="004133F7">
        <w:t>-uninfected tube</w:t>
      </w:r>
      <w:r>
        <w:t xml:space="preserve"> being </w:t>
      </w:r>
      <w:proofErr w:type="gramStart"/>
      <w:r>
        <w:t>clicked,</w:t>
      </w:r>
      <w:proofErr w:type="gramEnd"/>
      <w:r>
        <w:t xml:space="preserve"> file and plot being opened.</w:t>
      </w:r>
    </w:p>
    <w:p w14:paraId="2226BFDD" w14:textId="77777777" w:rsidR="00571170" w:rsidRPr="00B07A3B" w:rsidRDefault="00571170" w:rsidP="00571170">
      <w:pPr>
        <w:pStyle w:val="ListParagraph"/>
        <w:spacing w:before="120"/>
        <w:ind w:left="1627"/>
        <w:contextualSpacing w:val="0"/>
        <w:rPr>
          <w:rFonts w:asciiTheme="minorHAnsi" w:hAnsiTheme="minorHAnsi" w:cstheme="minorHAnsi"/>
        </w:rPr>
      </w:pPr>
    </w:p>
    <w:p w14:paraId="439B386F" w14:textId="168F369C" w:rsidR="00CE10F2" w:rsidRPr="00571170" w:rsidRDefault="00C2681F" w:rsidP="00571170">
      <w:pPr>
        <w:pStyle w:val="ListParagraph"/>
        <w:numPr>
          <w:ilvl w:val="1"/>
          <w:numId w:val="3"/>
        </w:numPr>
        <w:spacing w:before="120"/>
        <w:contextualSpacing w:val="0"/>
        <w:rPr>
          <w:rFonts w:asciiTheme="minorHAnsi" w:hAnsiTheme="minorHAnsi" w:cstheme="minorHAnsi"/>
        </w:rPr>
      </w:pPr>
      <w:r w:rsidRPr="00571170">
        <w:t>Select the polygon tool and gate on the intact cell population, excluding debris in the lower-left corner</w:t>
      </w:r>
      <w:r w:rsidR="004E2C9E">
        <w:t>,</w:t>
      </w:r>
      <w:r w:rsidRPr="00571170">
        <w:t xml:space="preserve"> and name </w:t>
      </w:r>
      <w:r w:rsidR="004E2C9E">
        <w:t>it</w:t>
      </w:r>
      <w:r w:rsidRPr="00571170">
        <w:t xml:space="preserve"> </w:t>
      </w:r>
      <w:r w:rsidRPr="00571170">
        <w:rPr>
          <w:b/>
          <w:bCs/>
        </w:rPr>
        <w:t>Cells [1]</w:t>
      </w:r>
      <w:r w:rsidRPr="00571170">
        <w:t xml:space="preserve">. Drag this gate to the whole population of tubes in the </w:t>
      </w:r>
      <w:proofErr w:type="gramStart"/>
      <w:r w:rsidRPr="00571170">
        <w:rPr>
          <w:b/>
          <w:bCs/>
        </w:rPr>
        <w:t>All Samples</w:t>
      </w:r>
      <w:proofErr w:type="gramEnd"/>
      <w:r w:rsidRPr="00571170">
        <w:t xml:space="preserve"> bar. Scroll through the whole population using the horizontal arrow buttons to ensure appropriate </w:t>
      </w:r>
      <w:r w:rsidR="0086281D">
        <w:t xml:space="preserve">gating </w:t>
      </w:r>
      <w:r w:rsidRPr="00571170">
        <w:t xml:space="preserve">for each tube </w:t>
      </w:r>
      <w:r w:rsidRPr="00571170">
        <w:rPr>
          <w:b/>
          <w:bCs/>
        </w:rPr>
        <w:t>[2]</w:t>
      </w:r>
      <w:r w:rsidRPr="00571170">
        <w:t>.</w:t>
      </w:r>
    </w:p>
    <w:p w14:paraId="34D0C82D" w14:textId="77777777" w:rsidR="004433A0" w:rsidRDefault="00C2681F" w:rsidP="00333FA4">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w:t>
      </w:r>
      <w:r w:rsidR="00571170" w:rsidRPr="00FF4F2A">
        <w:rPr>
          <w:rFonts w:asciiTheme="minorHAnsi" w:hAnsiTheme="minorHAnsi" w:cstheme="minorHAnsi"/>
          <w:highlight w:val="yellow"/>
        </w:rPr>
        <w:t>CREEN</w:t>
      </w:r>
      <w:r w:rsidR="00571170">
        <w:rPr>
          <w:rFonts w:asciiTheme="minorHAnsi" w:hAnsiTheme="minorHAnsi" w:cstheme="minorHAnsi"/>
        </w:rPr>
        <w:t xml:space="preserve">: </w:t>
      </w:r>
      <w:r>
        <w:rPr>
          <w:rFonts w:asciiTheme="minorHAnsi" w:hAnsiTheme="minorHAnsi" w:cstheme="minorHAnsi"/>
        </w:rPr>
        <w:t xml:space="preserve">Polygon tool being selected and cell population being gated and labeled. </w:t>
      </w:r>
    </w:p>
    <w:p w14:paraId="489C359F" w14:textId="07F5E561" w:rsidR="00875BE8" w:rsidRPr="004433A0" w:rsidRDefault="00C2681F" w:rsidP="00333FA4">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SCREEN</w:t>
      </w:r>
      <w:r>
        <w:rPr>
          <w:rFonts w:asciiTheme="minorHAnsi" w:hAnsiTheme="minorHAnsi" w:cstheme="minorHAnsi"/>
        </w:rPr>
        <w:t>: The gate being dragged in all sample bar. Arrow button being selected and to scrol</w:t>
      </w:r>
      <w:r w:rsidR="00736EF7">
        <w:rPr>
          <w:rFonts w:asciiTheme="minorHAnsi" w:hAnsiTheme="minorHAnsi" w:cstheme="minorHAnsi"/>
        </w:rPr>
        <w:t>l</w:t>
      </w:r>
      <w:r>
        <w:rPr>
          <w:rFonts w:asciiTheme="minorHAnsi" w:hAnsiTheme="minorHAnsi" w:cstheme="minorHAnsi"/>
        </w:rPr>
        <w:t xml:space="preserve"> through the </w:t>
      </w:r>
      <w:r w:rsidRPr="00571170">
        <w:t>whole population</w:t>
      </w:r>
      <w:r>
        <w:t>.</w:t>
      </w:r>
    </w:p>
    <w:p w14:paraId="2BC1F559" w14:textId="77777777" w:rsidR="004433A0" w:rsidRPr="00B07A3B" w:rsidRDefault="004433A0" w:rsidP="004433A0">
      <w:pPr>
        <w:pStyle w:val="ListParagraph"/>
        <w:spacing w:before="120"/>
        <w:ind w:left="1627"/>
        <w:contextualSpacing w:val="0"/>
        <w:rPr>
          <w:rFonts w:asciiTheme="minorHAnsi" w:hAnsiTheme="minorHAnsi" w:cstheme="minorHAnsi"/>
        </w:rPr>
      </w:pPr>
    </w:p>
    <w:p w14:paraId="4AEE0FFA" w14:textId="7F6D63F8" w:rsidR="00450B27" w:rsidRPr="00B76F0F" w:rsidRDefault="00C2681F" w:rsidP="00333FA4">
      <w:pPr>
        <w:pStyle w:val="ListParagraph"/>
        <w:numPr>
          <w:ilvl w:val="1"/>
          <w:numId w:val="3"/>
        </w:numPr>
        <w:spacing w:before="120"/>
        <w:contextualSpacing w:val="0"/>
        <w:rPr>
          <w:rFonts w:asciiTheme="minorHAnsi" w:hAnsiTheme="minorHAnsi" w:cstheme="minorHAnsi"/>
        </w:rPr>
      </w:pPr>
      <w:r w:rsidRPr="004433A0">
        <w:lastRenderedPageBreak/>
        <w:t xml:space="preserve">Double-click on the </w:t>
      </w:r>
      <w:r w:rsidRPr="004433A0">
        <w:rPr>
          <w:b/>
          <w:bCs/>
        </w:rPr>
        <w:t>Cells</w:t>
      </w:r>
      <w:r w:rsidRPr="004433A0">
        <w:t xml:space="preserve"> and adjust the axes to Height versus Area. Select the single large population using a rectangular gate to exclude doublets and to allow the software to suggest naming it as </w:t>
      </w:r>
      <w:r w:rsidRPr="004433A0">
        <w:rPr>
          <w:b/>
          <w:bCs/>
        </w:rPr>
        <w:t xml:space="preserve">Single Cells </w:t>
      </w:r>
      <w:r w:rsidRPr="0086281D">
        <w:t>automatically</w:t>
      </w:r>
      <w:r w:rsidRPr="004433A0">
        <w:rPr>
          <w:b/>
          <w:bCs/>
        </w:rPr>
        <w:t xml:space="preserve"> [1</w:t>
      </w:r>
      <w:r w:rsidRPr="00B76F0F">
        <w:rPr>
          <w:b/>
          <w:bCs/>
        </w:rPr>
        <w:t>].</w:t>
      </w:r>
      <w:r w:rsidR="00B76F0F" w:rsidRPr="00B76F0F">
        <w:t xml:space="preserve"> Drag this gate to all</w:t>
      </w:r>
      <w:r w:rsidR="0086281D">
        <w:t xml:space="preserve"> </w:t>
      </w:r>
      <w:r w:rsidR="00B76F0F" w:rsidRPr="00B76F0F">
        <w:rPr>
          <w:b/>
          <w:bCs/>
        </w:rPr>
        <w:t>Cells</w:t>
      </w:r>
      <w:r w:rsidR="00B76F0F" w:rsidRPr="00B76F0F">
        <w:t xml:space="preserve"> populations and check that the gating is appropriate for all samples </w:t>
      </w:r>
      <w:r w:rsidR="00B76F0F" w:rsidRPr="00B76F0F">
        <w:rPr>
          <w:b/>
          <w:bCs/>
        </w:rPr>
        <w:t>[2]</w:t>
      </w:r>
      <w:r w:rsidR="00B76F0F" w:rsidRPr="00B76F0F">
        <w:t>.</w:t>
      </w:r>
    </w:p>
    <w:p w14:paraId="29E7CFF3" w14:textId="77777777" w:rsidR="00875BE8" w:rsidRDefault="00C2681F" w:rsidP="00333FA4">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w:t>
      </w:r>
      <w:r w:rsidR="004433A0" w:rsidRPr="00FF4F2A">
        <w:rPr>
          <w:rFonts w:asciiTheme="minorHAnsi" w:hAnsiTheme="minorHAnsi" w:cstheme="minorHAnsi"/>
          <w:highlight w:val="yellow"/>
        </w:rPr>
        <w:t>CREEN</w:t>
      </w:r>
      <w:r w:rsidR="004433A0" w:rsidRPr="004433A0">
        <w:rPr>
          <w:rFonts w:asciiTheme="minorHAnsi" w:hAnsiTheme="minorHAnsi" w:cstheme="minorHAnsi"/>
        </w:rPr>
        <w:t>: Cells being clicked, Heigh and area axes</w:t>
      </w:r>
      <w:r w:rsidR="004433A0">
        <w:rPr>
          <w:rFonts w:asciiTheme="minorHAnsi" w:hAnsiTheme="minorHAnsi" w:cstheme="minorHAnsi"/>
        </w:rPr>
        <w:t xml:space="preserve"> being selected, the rectangular gate being drawn, and single cells label being added</w:t>
      </w:r>
      <w:r w:rsidR="00B76F0F">
        <w:rPr>
          <w:rFonts w:asciiTheme="minorHAnsi" w:hAnsiTheme="minorHAnsi" w:cstheme="minorHAnsi"/>
        </w:rPr>
        <w:t xml:space="preserve"> automatically</w:t>
      </w:r>
      <w:r w:rsidR="004433A0">
        <w:rPr>
          <w:rFonts w:asciiTheme="minorHAnsi" w:hAnsiTheme="minorHAnsi" w:cstheme="minorHAnsi"/>
        </w:rPr>
        <w:t>.</w:t>
      </w:r>
    </w:p>
    <w:p w14:paraId="3D2166DC" w14:textId="77777777" w:rsidR="00B76F0F" w:rsidRDefault="00C2681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dragging the gate analyzing the </w:t>
      </w:r>
      <w:r w:rsidR="003E7A45">
        <w:rPr>
          <w:rFonts w:asciiTheme="minorHAnsi" w:hAnsiTheme="minorHAnsi" w:cstheme="minorHAnsi"/>
        </w:rPr>
        <w:t>gating with monitor visible in the frame.</w:t>
      </w:r>
    </w:p>
    <w:p w14:paraId="4573C7A2" w14:textId="77777777" w:rsidR="00B76F0F" w:rsidRDefault="00B76F0F" w:rsidP="00B76F0F">
      <w:pPr>
        <w:pStyle w:val="ListParagraph"/>
        <w:spacing w:before="120"/>
        <w:ind w:left="1627"/>
        <w:contextualSpacing w:val="0"/>
        <w:rPr>
          <w:rFonts w:asciiTheme="minorHAnsi" w:hAnsiTheme="minorHAnsi" w:cstheme="minorHAnsi"/>
        </w:rPr>
      </w:pPr>
    </w:p>
    <w:p w14:paraId="05BE7729" w14:textId="77777777" w:rsidR="000815F2" w:rsidRPr="00B76F0F" w:rsidRDefault="00C2681F" w:rsidP="000815F2">
      <w:pPr>
        <w:pStyle w:val="ListParagraph"/>
        <w:numPr>
          <w:ilvl w:val="1"/>
          <w:numId w:val="3"/>
        </w:numPr>
        <w:spacing w:before="120"/>
        <w:contextualSpacing w:val="0"/>
        <w:rPr>
          <w:rFonts w:asciiTheme="minorHAnsi" w:hAnsiTheme="minorHAnsi" w:cstheme="minorHAnsi"/>
        </w:rPr>
      </w:pPr>
      <w:r w:rsidRPr="00B76F0F">
        <w:t xml:space="preserve">Select the </w:t>
      </w:r>
      <w:r w:rsidRPr="00B76F0F">
        <w:rPr>
          <w:b/>
          <w:bCs/>
        </w:rPr>
        <w:t>Single Cells</w:t>
      </w:r>
      <w:r w:rsidRPr="00B76F0F">
        <w:t xml:space="preserve"> population for the uninfected-</w:t>
      </w:r>
      <w:proofErr w:type="spellStart"/>
      <w:r w:rsidRPr="00B76F0F">
        <w:t>untransduced</w:t>
      </w:r>
      <w:proofErr w:type="spellEnd"/>
      <w:r w:rsidRPr="00B76F0F">
        <w:t xml:space="preserve"> sample, change the Y-axis to compensated blue laser for</w:t>
      </w:r>
      <w:r w:rsidRPr="00B76F0F">
        <w:rPr>
          <w:i/>
          <w:iCs/>
        </w:rPr>
        <w:t xml:space="preserve"> </w:t>
      </w:r>
      <w:r w:rsidRPr="00B76F0F">
        <w:t>YFP and X-axis to compensated yellow laser for</w:t>
      </w:r>
      <w:r w:rsidRPr="00B76F0F">
        <w:rPr>
          <w:i/>
          <w:iCs/>
        </w:rPr>
        <w:t xml:space="preserve"> </w:t>
      </w:r>
      <w:r w:rsidRPr="00B76F0F">
        <w:t xml:space="preserve">RFP. Press </w:t>
      </w:r>
      <w:r w:rsidRPr="00B76F0F">
        <w:rPr>
          <w:b/>
          <w:bCs/>
        </w:rPr>
        <w:t>T</w:t>
      </w:r>
      <w:r w:rsidRPr="00B76F0F">
        <w:t xml:space="preserve"> on the axis and select </w:t>
      </w:r>
      <w:r w:rsidRPr="00B76F0F">
        <w:rPr>
          <w:b/>
          <w:bCs/>
        </w:rPr>
        <w:t>Biexponential</w:t>
      </w:r>
      <w:r w:rsidRPr="00B76F0F">
        <w:t xml:space="preserve"> scale for x and y axes </w:t>
      </w:r>
      <w:r w:rsidRPr="00B76F0F">
        <w:rPr>
          <w:b/>
          <w:bCs/>
        </w:rPr>
        <w:t>[1]</w:t>
      </w:r>
      <w:r w:rsidRPr="00B76F0F">
        <w:t>.</w:t>
      </w:r>
    </w:p>
    <w:p w14:paraId="76EE032F" w14:textId="77777777" w:rsidR="000815F2" w:rsidRDefault="00C2681F" w:rsidP="000815F2">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w:t>
      </w:r>
      <w:r w:rsidR="00B76F0F" w:rsidRPr="00FF4F2A">
        <w:rPr>
          <w:rFonts w:asciiTheme="minorHAnsi" w:hAnsiTheme="minorHAnsi" w:cstheme="minorHAnsi"/>
          <w:highlight w:val="yellow"/>
        </w:rPr>
        <w:t>CREEN</w:t>
      </w:r>
      <w:r w:rsidR="00B76F0F">
        <w:rPr>
          <w:rFonts w:asciiTheme="minorHAnsi" w:hAnsiTheme="minorHAnsi" w:cstheme="minorHAnsi"/>
        </w:rPr>
        <w:t xml:space="preserve">: Population being selected, X and Y axes being changed, and </w:t>
      </w:r>
      <w:r w:rsidR="00193FB2">
        <w:rPr>
          <w:rFonts w:asciiTheme="minorHAnsi" w:hAnsiTheme="minorHAnsi" w:cstheme="minorHAnsi"/>
        </w:rPr>
        <w:t>biexponential</w:t>
      </w:r>
      <w:r w:rsidR="00B76F0F">
        <w:rPr>
          <w:rFonts w:asciiTheme="minorHAnsi" w:hAnsiTheme="minorHAnsi" w:cstheme="minorHAnsi"/>
        </w:rPr>
        <w:t xml:space="preserve"> scale being selected.</w:t>
      </w:r>
    </w:p>
    <w:p w14:paraId="23FD111F" w14:textId="77777777" w:rsidR="00193FB2" w:rsidRPr="00B07A3B" w:rsidRDefault="00193FB2" w:rsidP="00193FB2">
      <w:pPr>
        <w:pStyle w:val="ListParagraph"/>
        <w:spacing w:before="120"/>
        <w:ind w:left="1627"/>
        <w:contextualSpacing w:val="0"/>
        <w:rPr>
          <w:rFonts w:asciiTheme="minorHAnsi" w:hAnsiTheme="minorHAnsi" w:cstheme="minorHAnsi"/>
        </w:rPr>
      </w:pPr>
    </w:p>
    <w:p w14:paraId="3E868D3B" w14:textId="77777777" w:rsidR="000815F2" w:rsidRPr="00193FB2" w:rsidRDefault="00C2681F" w:rsidP="000815F2">
      <w:pPr>
        <w:pStyle w:val="ListParagraph"/>
        <w:numPr>
          <w:ilvl w:val="1"/>
          <w:numId w:val="3"/>
        </w:numPr>
        <w:spacing w:before="120"/>
        <w:contextualSpacing w:val="0"/>
        <w:rPr>
          <w:rFonts w:asciiTheme="minorHAnsi" w:hAnsiTheme="minorHAnsi" w:cstheme="minorHAnsi"/>
        </w:rPr>
      </w:pPr>
      <w:r w:rsidRPr="00193FB2">
        <w:t>Select the</w:t>
      </w:r>
      <w:r w:rsidRPr="00193FB2">
        <w:rPr>
          <w:b/>
          <w:bCs/>
        </w:rPr>
        <w:t xml:space="preserve"> Quadrant Gating Tool</w:t>
      </w:r>
      <w:r w:rsidRPr="00193FB2">
        <w:t xml:space="preserve"> and click at the upper-right extreme of the negative cell population. Apply this preliminary gating to all </w:t>
      </w:r>
      <w:r w:rsidRPr="00193FB2">
        <w:rPr>
          <w:b/>
          <w:bCs/>
        </w:rPr>
        <w:t>Single Cell</w:t>
      </w:r>
      <w:r w:rsidRPr="00193FB2">
        <w:t xml:space="preserve"> populations by dragging into the </w:t>
      </w:r>
      <w:proofErr w:type="gramStart"/>
      <w:r w:rsidRPr="00193FB2">
        <w:rPr>
          <w:b/>
          <w:bCs/>
        </w:rPr>
        <w:t>All</w:t>
      </w:r>
      <w:r>
        <w:rPr>
          <w:b/>
          <w:bCs/>
        </w:rPr>
        <w:t xml:space="preserve"> </w:t>
      </w:r>
      <w:r w:rsidRPr="00193FB2">
        <w:rPr>
          <w:b/>
          <w:bCs/>
        </w:rPr>
        <w:t>Samples</w:t>
      </w:r>
      <w:proofErr w:type="gramEnd"/>
      <w:r w:rsidRPr="00193FB2">
        <w:t xml:space="preserve"> bar. If the quadrant gates do not separate the populations satisfactorily, gate the individual quadrants using the polygon tool </w:t>
      </w:r>
      <w:r w:rsidRPr="00193FB2">
        <w:rPr>
          <w:b/>
          <w:bCs/>
        </w:rPr>
        <w:t>[1]</w:t>
      </w:r>
      <w:r w:rsidRPr="00193FB2">
        <w:t>.</w:t>
      </w:r>
    </w:p>
    <w:p w14:paraId="4AE4E866" w14:textId="77777777" w:rsidR="000815F2" w:rsidRPr="00193FB2" w:rsidRDefault="00C2681F" w:rsidP="000815F2">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SCREEN</w:t>
      </w:r>
      <w:r>
        <w:rPr>
          <w:rFonts w:asciiTheme="minorHAnsi" w:hAnsiTheme="minorHAnsi" w:cstheme="minorHAnsi"/>
        </w:rPr>
        <w:t xml:space="preserve">: </w:t>
      </w:r>
      <w:r w:rsidRPr="00193FB2">
        <w:t xml:space="preserve">Quadrant Gating Tool being selected, and gating being applied to negative cell population and all </w:t>
      </w:r>
      <w:r>
        <w:t>s</w:t>
      </w:r>
      <w:r w:rsidRPr="00193FB2">
        <w:t xml:space="preserve">ingle </w:t>
      </w:r>
      <w:r>
        <w:t>c</w:t>
      </w:r>
      <w:r w:rsidRPr="00193FB2">
        <w:t>ell populations. Individual quadrants being gated.</w:t>
      </w:r>
    </w:p>
    <w:p w14:paraId="4AB47456" w14:textId="77777777" w:rsidR="00193FB2" w:rsidRPr="00193FB2" w:rsidRDefault="00193FB2" w:rsidP="00193FB2">
      <w:pPr>
        <w:pStyle w:val="ListParagraph"/>
        <w:spacing w:before="120"/>
        <w:ind w:left="1627"/>
        <w:contextualSpacing w:val="0"/>
        <w:rPr>
          <w:rFonts w:asciiTheme="minorHAnsi" w:hAnsiTheme="minorHAnsi" w:cstheme="minorHAnsi"/>
        </w:rPr>
      </w:pPr>
    </w:p>
    <w:p w14:paraId="07DFD492" w14:textId="7DB98B97" w:rsidR="000815F2" w:rsidRPr="00762FB8" w:rsidRDefault="00C2681F" w:rsidP="000815F2">
      <w:pPr>
        <w:pStyle w:val="ListParagraph"/>
        <w:numPr>
          <w:ilvl w:val="1"/>
          <w:numId w:val="3"/>
        </w:numPr>
        <w:spacing w:before="120"/>
        <w:contextualSpacing w:val="0"/>
        <w:rPr>
          <w:rFonts w:asciiTheme="minorHAnsi" w:hAnsiTheme="minorHAnsi" w:cstheme="minorHAnsi"/>
        </w:rPr>
      </w:pPr>
      <w:r w:rsidRPr="00762FB8">
        <w:t xml:space="preserve">Scroll to the wild-type SAMHD1 only sample </w:t>
      </w:r>
      <w:r w:rsidR="00762FB8">
        <w:t xml:space="preserve">to </w:t>
      </w:r>
      <w:r w:rsidRPr="00762FB8">
        <w:t>check the</w:t>
      </w:r>
      <w:r w:rsidR="00762FB8">
        <w:t xml:space="preserve"> correct</w:t>
      </w:r>
      <w:r w:rsidRPr="00762FB8">
        <w:t xml:space="preserve"> gating between the </w:t>
      </w:r>
      <w:proofErr w:type="spellStart"/>
      <w:r w:rsidRPr="00762FB8">
        <w:t>untransduced</w:t>
      </w:r>
      <w:proofErr w:type="spellEnd"/>
      <w:r w:rsidRPr="00762FB8">
        <w:t>-YFP negative and YFP positive</w:t>
      </w:r>
      <w:r w:rsidR="00762FB8">
        <w:t xml:space="preserve"> cells</w:t>
      </w:r>
      <w:r w:rsidRPr="00762FB8">
        <w:t>.</w:t>
      </w:r>
      <w:r w:rsidR="00762FB8">
        <w:t xml:space="preserve"> Use the </w:t>
      </w:r>
      <w:r w:rsidR="00762FB8" w:rsidRPr="00762FB8">
        <w:t>contour view to discriminate</w:t>
      </w:r>
      <w:r w:rsidR="0013614E">
        <w:t xml:space="preserve"> the</w:t>
      </w:r>
      <w:r w:rsidR="00762FB8" w:rsidRPr="00762FB8">
        <w:t xml:space="preserve"> negative cells from dim YFP cells</w:t>
      </w:r>
      <w:r w:rsidR="00762FB8">
        <w:t xml:space="preserve">. </w:t>
      </w:r>
      <w:r w:rsidRPr="00762FB8">
        <w:t>If the upper-most YFP-positive cells are widely sprea</w:t>
      </w:r>
      <w:r w:rsidR="00762FB8">
        <w:t>d</w:t>
      </w:r>
      <w:r w:rsidRPr="00762FB8">
        <w:t>, adjust the upper-vertical gate to the right</w:t>
      </w:r>
      <w:r w:rsidR="00762FB8">
        <w:t xml:space="preserve"> </w:t>
      </w:r>
      <w:r w:rsidR="00762FB8" w:rsidRPr="00762FB8">
        <w:rPr>
          <w:b/>
          <w:bCs/>
        </w:rPr>
        <w:t>[</w:t>
      </w:r>
      <w:r w:rsidR="00762FB8">
        <w:rPr>
          <w:b/>
          <w:bCs/>
        </w:rPr>
        <w:t>1</w:t>
      </w:r>
      <w:r w:rsidR="00762FB8" w:rsidRPr="00762FB8">
        <w:rPr>
          <w:b/>
          <w:bCs/>
        </w:rPr>
        <w:t>]</w:t>
      </w:r>
      <w:r w:rsidRPr="00762FB8">
        <w:t>.</w:t>
      </w:r>
      <w:r w:rsidR="007A49C3" w:rsidRPr="007A49C3">
        <w:rPr>
          <w:highlight w:val="yellow"/>
        </w:rPr>
        <w:t xml:space="preserve"> Authors: How would you like </w:t>
      </w:r>
      <w:proofErr w:type="spellStart"/>
      <w:r w:rsidR="007A49C3" w:rsidRPr="007A49C3">
        <w:rPr>
          <w:highlight w:val="yellow"/>
        </w:rPr>
        <w:t>JoVE’s</w:t>
      </w:r>
      <w:proofErr w:type="spellEnd"/>
      <w:r w:rsidR="007A49C3" w:rsidRPr="007A49C3">
        <w:rPr>
          <w:highlight w:val="yellow"/>
        </w:rPr>
        <w:t xml:space="preserve"> voice over talent to pronounce SAMHD1?</w:t>
      </w:r>
    </w:p>
    <w:p w14:paraId="30EAA9E6" w14:textId="77777777" w:rsidR="000815F2" w:rsidRPr="00862312" w:rsidRDefault="00C2681F" w:rsidP="000815F2">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w:t>
      </w:r>
      <w:r w:rsidR="00762FB8" w:rsidRPr="00FF4F2A">
        <w:rPr>
          <w:rFonts w:asciiTheme="minorHAnsi" w:hAnsiTheme="minorHAnsi" w:cstheme="minorHAnsi"/>
          <w:highlight w:val="yellow"/>
        </w:rPr>
        <w:t>CREEN</w:t>
      </w:r>
      <w:r w:rsidR="00762FB8">
        <w:rPr>
          <w:rFonts w:asciiTheme="minorHAnsi" w:hAnsiTheme="minorHAnsi" w:cstheme="minorHAnsi"/>
        </w:rPr>
        <w:t xml:space="preserve">: </w:t>
      </w:r>
      <w:r w:rsidR="00762FB8">
        <w:t>t</w:t>
      </w:r>
      <w:r w:rsidR="00762FB8" w:rsidRPr="00762FB8">
        <w:t>he wild-type SAMHD1</w:t>
      </w:r>
      <w:r w:rsidR="00762FB8">
        <w:t xml:space="preserve"> sample being scrolled, gating being analyzed, contour view being selected, and upper-vertical gate being adjusted to the right.</w:t>
      </w:r>
    </w:p>
    <w:p w14:paraId="3584B39F" w14:textId="77777777" w:rsidR="00862312" w:rsidRPr="00B07A3B" w:rsidRDefault="00862312" w:rsidP="00862312">
      <w:pPr>
        <w:pStyle w:val="ListParagraph"/>
        <w:spacing w:before="120"/>
        <w:ind w:left="1627"/>
        <w:contextualSpacing w:val="0"/>
        <w:rPr>
          <w:rFonts w:asciiTheme="minorHAnsi" w:hAnsiTheme="minorHAnsi" w:cstheme="minorHAnsi"/>
        </w:rPr>
      </w:pPr>
    </w:p>
    <w:p w14:paraId="3EEBB726" w14:textId="77777777" w:rsidR="000815F2" w:rsidRPr="00762FB8" w:rsidRDefault="00C2681F" w:rsidP="000815F2">
      <w:pPr>
        <w:pStyle w:val="ListParagraph"/>
        <w:numPr>
          <w:ilvl w:val="1"/>
          <w:numId w:val="3"/>
        </w:numPr>
        <w:spacing w:before="120"/>
        <w:contextualSpacing w:val="0"/>
        <w:rPr>
          <w:rFonts w:asciiTheme="minorHAnsi" w:hAnsiTheme="minorHAnsi" w:cstheme="minorHAnsi"/>
        </w:rPr>
      </w:pPr>
      <w:r w:rsidRPr="00762FB8">
        <w:t>Use the best division between YFP negative and positive that is valid for all samples</w:t>
      </w:r>
      <w:r w:rsidR="00FD208F">
        <w:t xml:space="preserve"> and </w:t>
      </w:r>
      <w:r w:rsidRPr="00762FB8">
        <w:t xml:space="preserve">scroll through </w:t>
      </w:r>
      <w:r w:rsidR="00FD208F">
        <w:t xml:space="preserve">the </w:t>
      </w:r>
      <w:r w:rsidRPr="00762FB8">
        <w:t xml:space="preserve">samples </w:t>
      </w:r>
      <w:r w:rsidR="00FD208F">
        <w:t xml:space="preserve">to </w:t>
      </w:r>
      <w:r w:rsidRPr="00762FB8">
        <w:t>check the gating with respect to YFP positivity</w:t>
      </w:r>
      <w:r>
        <w:t xml:space="preserve"> </w:t>
      </w:r>
      <w:r w:rsidRPr="00862312">
        <w:rPr>
          <w:b/>
          <w:bCs/>
        </w:rPr>
        <w:t>[1]</w:t>
      </w:r>
      <w:r w:rsidRPr="00762FB8">
        <w:t>.</w:t>
      </w:r>
    </w:p>
    <w:p w14:paraId="73DE0538" w14:textId="77777777" w:rsidR="000815F2" w:rsidRDefault="00C2681F" w:rsidP="000815F2">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SCREEN</w:t>
      </w:r>
      <w:r>
        <w:rPr>
          <w:rFonts w:asciiTheme="minorHAnsi" w:hAnsiTheme="minorHAnsi" w:cstheme="minorHAnsi"/>
        </w:rPr>
        <w:t xml:space="preserve">: </w:t>
      </w:r>
      <w:r w:rsidR="00FD208F">
        <w:rPr>
          <w:rFonts w:asciiTheme="minorHAnsi" w:hAnsiTheme="minorHAnsi" w:cstheme="minorHAnsi"/>
        </w:rPr>
        <w:t xml:space="preserve">Samples being scrolled and gating being analyzed. </w:t>
      </w:r>
    </w:p>
    <w:p w14:paraId="277B1C13" w14:textId="77777777" w:rsidR="00FD208F" w:rsidRPr="00B07A3B" w:rsidRDefault="00FD208F" w:rsidP="00FD208F">
      <w:pPr>
        <w:pStyle w:val="ListParagraph"/>
        <w:spacing w:before="120"/>
        <w:ind w:left="1627"/>
        <w:contextualSpacing w:val="0"/>
        <w:rPr>
          <w:rFonts w:asciiTheme="minorHAnsi" w:hAnsiTheme="minorHAnsi" w:cstheme="minorHAnsi"/>
        </w:rPr>
      </w:pPr>
    </w:p>
    <w:p w14:paraId="38F0B994" w14:textId="25F729F8" w:rsidR="000815F2" w:rsidRPr="00FD208F" w:rsidRDefault="00C2681F" w:rsidP="000815F2">
      <w:pPr>
        <w:pStyle w:val="ListParagraph"/>
        <w:numPr>
          <w:ilvl w:val="1"/>
          <w:numId w:val="3"/>
        </w:numPr>
        <w:spacing w:before="120"/>
        <w:contextualSpacing w:val="0"/>
        <w:rPr>
          <w:rFonts w:asciiTheme="minorHAnsi" w:hAnsiTheme="minorHAnsi" w:cstheme="minorHAnsi"/>
        </w:rPr>
      </w:pPr>
      <w:r w:rsidRPr="00FD208F">
        <w:lastRenderedPageBreak/>
        <w:t xml:space="preserve">Scroll to the </w:t>
      </w:r>
      <w:proofErr w:type="spellStart"/>
      <w:r w:rsidRPr="00FD208F">
        <w:t>untransduced</w:t>
      </w:r>
      <w:proofErr w:type="spellEnd"/>
      <w:r w:rsidRPr="00FD208F">
        <w:t xml:space="preserve">-HIV-RFP infected </w:t>
      </w:r>
      <w:r>
        <w:t>sample</w:t>
      </w:r>
      <w:r w:rsidRPr="00FD208F">
        <w:t xml:space="preserve"> and check whether the gating between the uninfected RFP negative and infected RFP positive is correct. </w:t>
      </w:r>
      <w:r>
        <w:t>Use</w:t>
      </w:r>
      <w:r w:rsidRPr="00FD208F">
        <w:t xml:space="preserve"> the contour view if </w:t>
      </w:r>
      <w:r w:rsidR="0013614E" w:rsidRPr="00FD208F">
        <w:t>required and</w:t>
      </w:r>
      <w:r w:rsidRPr="00FD208F">
        <w:t xml:space="preserve"> scroll through the remaining samples to check </w:t>
      </w:r>
      <w:r w:rsidR="003418EC">
        <w:t xml:space="preserve">that </w:t>
      </w:r>
      <w:r w:rsidRPr="00FD208F">
        <w:t xml:space="preserve">the gating is valid for all samples </w:t>
      </w:r>
      <w:r w:rsidRPr="00FD208F">
        <w:rPr>
          <w:b/>
          <w:bCs/>
        </w:rPr>
        <w:t>[1]</w:t>
      </w:r>
      <w:r w:rsidRPr="00FD208F">
        <w:t>.</w:t>
      </w:r>
    </w:p>
    <w:p w14:paraId="060C30D8" w14:textId="77777777" w:rsidR="000815F2" w:rsidRPr="00FD208F" w:rsidRDefault="00C2681F" w:rsidP="000815F2">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w:t>
      </w:r>
      <w:r w:rsidR="00FD208F" w:rsidRPr="00FF4F2A">
        <w:rPr>
          <w:rFonts w:asciiTheme="minorHAnsi" w:hAnsiTheme="minorHAnsi" w:cstheme="minorHAnsi"/>
          <w:highlight w:val="yellow"/>
        </w:rPr>
        <w:t>CREEN</w:t>
      </w:r>
      <w:r w:rsidR="00FD208F">
        <w:rPr>
          <w:rFonts w:asciiTheme="minorHAnsi" w:hAnsiTheme="minorHAnsi" w:cstheme="minorHAnsi"/>
        </w:rPr>
        <w:t xml:space="preserve">: </w:t>
      </w:r>
      <w:r w:rsidR="00FD208F" w:rsidRPr="00FD208F">
        <w:t xml:space="preserve">the </w:t>
      </w:r>
      <w:proofErr w:type="spellStart"/>
      <w:r w:rsidR="00FD208F" w:rsidRPr="00FD208F">
        <w:t>untransduced</w:t>
      </w:r>
      <w:proofErr w:type="spellEnd"/>
      <w:r w:rsidR="00FD208F" w:rsidRPr="00FD208F">
        <w:t xml:space="preserve">-HIV-RFP infected </w:t>
      </w:r>
      <w:r w:rsidR="00FD208F">
        <w:t>sample</w:t>
      </w:r>
      <w:r w:rsidR="00FD208F" w:rsidRPr="00FD208F">
        <w:t xml:space="preserve"> </w:t>
      </w:r>
      <w:r w:rsidR="00FD208F">
        <w:t xml:space="preserve">being scrolled, gating being analyzed, all the samples being scrolled one by one and gating being </w:t>
      </w:r>
      <w:proofErr w:type="spellStart"/>
      <w:r w:rsidR="00FD208F">
        <w:t>analysed</w:t>
      </w:r>
      <w:proofErr w:type="spellEnd"/>
      <w:r w:rsidR="00FD208F">
        <w:t>.</w:t>
      </w:r>
    </w:p>
    <w:p w14:paraId="1CBA8C49" w14:textId="77777777" w:rsidR="00FD208F" w:rsidRPr="00B07A3B" w:rsidRDefault="00FD208F" w:rsidP="00FD208F">
      <w:pPr>
        <w:pStyle w:val="ListParagraph"/>
        <w:spacing w:before="120"/>
        <w:ind w:left="1627"/>
        <w:contextualSpacing w:val="0"/>
        <w:rPr>
          <w:rFonts w:asciiTheme="minorHAnsi" w:hAnsiTheme="minorHAnsi" w:cstheme="minorHAnsi"/>
        </w:rPr>
      </w:pPr>
    </w:p>
    <w:p w14:paraId="3BA4A0BD" w14:textId="516E2716" w:rsidR="000815F2" w:rsidRPr="00773085" w:rsidRDefault="00C2681F" w:rsidP="00773085">
      <w:pPr>
        <w:pStyle w:val="ListParagraph"/>
        <w:numPr>
          <w:ilvl w:val="1"/>
          <w:numId w:val="3"/>
        </w:numPr>
        <w:spacing w:before="120"/>
        <w:contextualSpacing w:val="0"/>
        <w:rPr>
          <w:rFonts w:asciiTheme="minorHAnsi" w:hAnsiTheme="minorHAnsi" w:cstheme="minorHAnsi"/>
        </w:rPr>
      </w:pPr>
      <w:r w:rsidRPr="00773085">
        <w:t>Each sample requires</w:t>
      </w:r>
      <w:r w:rsidR="00773085" w:rsidRPr="00773085">
        <w:t xml:space="preserve"> four quadrants. Q1-YFP positive, Q2-Double positive, Q3-RFP positive, and Q4-</w:t>
      </w:r>
      <w:r w:rsidRPr="00773085">
        <w:t>double negatives</w:t>
      </w:r>
      <w:r w:rsidR="00773085">
        <w:t xml:space="preserve"> </w:t>
      </w:r>
      <w:r w:rsidR="00773085" w:rsidRPr="00773085">
        <w:rPr>
          <w:b/>
          <w:bCs/>
        </w:rPr>
        <w:t>[1]</w:t>
      </w:r>
      <w:r w:rsidR="00773085" w:rsidRPr="00773085">
        <w:t xml:space="preserve">. </w:t>
      </w:r>
      <w:r w:rsidRPr="00773085">
        <w:t>Open the table editor and drag the four quadrant gates into the dashboard</w:t>
      </w:r>
      <w:r w:rsidR="00773085">
        <w:t>.</w:t>
      </w:r>
      <w:r w:rsidRPr="00773085">
        <w:t xml:space="preserve"> Select </w:t>
      </w:r>
      <w:r w:rsidR="0013614E">
        <w:t xml:space="preserve">the </w:t>
      </w:r>
      <w:r w:rsidRPr="00773085">
        <w:rPr>
          <w:b/>
          <w:bCs/>
        </w:rPr>
        <w:t>Excel Export</w:t>
      </w:r>
      <w:r w:rsidRPr="00773085">
        <w:t xml:space="preserve"> and click on</w:t>
      </w:r>
      <w:r w:rsidR="0013614E">
        <w:t xml:space="preserve"> </w:t>
      </w:r>
      <w:r w:rsidRPr="00773085">
        <w:rPr>
          <w:b/>
          <w:bCs/>
        </w:rPr>
        <w:t>Create Table</w:t>
      </w:r>
      <w:r w:rsidRPr="00773085">
        <w:t xml:space="preserve">. Save the generated spreadsheet according to local file naming </w:t>
      </w:r>
      <w:r w:rsidR="00773085" w:rsidRPr="00773085">
        <w:t xml:space="preserve">conventions </w:t>
      </w:r>
      <w:r w:rsidR="00773085" w:rsidRPr="00773085">
        <w:rPr>
          <w:b/>
          <w:bCs/>
        </w:rPr>
        <w:t>[</w:t>
      </w:r>
      <w:r w:rsidR="00773085">
        <w:rPr>
          <w:b/>
          <w:bCs/>
        </w:rPr>
        <w:t>2</w:t>
      </w:r>
      <w:r w:rsidR="00773085" w:rsidRPr="00773085">
        <w:rPr>
          <w:b/>
          <w:bCs/>
        </w:rPr>
        <w:t>]</w:t>
      </w:r>
      <w:r w:rsidR="00773085" w:rsidRPr="00773085">
        <w:t>.</w:t>
      </w:r>
    </w:p>
    <w:p w14:paraId="35B752CB" w14:textId="77777777" w:rsidR="000815F2" w:rsidRDefault="00C2681F" w:rsidP="000815F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indicating the</w:t>
      </w:r>
      <w:r w:rsidR="00773085">
        <w:rPr>
          <w:rFonts w:asciiTheme="minorHAnsi" w:hAnsiTheme="minorHAnsi" w:cstheme="minorHAnsi"/>
        </w:rPr>
        <w:t xml:space="preserve"> </w:t>
      </w:r>
      <w:r>
        <w:rPr>
          <w:rFonts w:asciiTheme="minorHAnsi" w:hAnsiTheme="minorHAnsi" w:cstheme="minorHAnsi"/>
        </w:rPr>
        <w:t>q</w:t>
      </w:r>
      <w:r w:rsidR="00773085">
        <w:rPr>
          <w:rFonts w:asciiTheme="minorHAnsi" w:hAnsiTheme="minorHAnsi" w:cstheme="minorHAnsi"/>
        </w:rPr>
        <w:t>uadrants with cursor one by one</w:t>
      </w:r>
      <w:r>
        <w:rPr>
          <w:rFonts w:asciiTheme="minorHAnsi" w:hAnsiTheme="minorHAnsi" w:cstheme="minorHAnsi"/>
        </w:rPr>
        <w:t xml:space="preserve"> with monitor visible in the frame.</w:t>
      </w:r>
    </w:p>
    <w:p w14:paraId="54F0114F" w14:textId="77777777" w:rsidR="00773085" w:rsidRPr="00B07A3B" w:rsidRDefault="00C2681F" w:rsidP="000815F2">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SCREEN</w:t>
      </w:r>
      <w:r>
        <w:rPr>
          <w:rFonts w:asciiTheme="minorHAnsi" w:hAnsiTheme="minorHAnsi" w:cstheme="minorHAnsi"/>
        </w:rPr>
        <w:t>: Quadrants being dragged in the dashboard, data being exported, spreadsheet being created, and file name being given.</w:t>
      </w:r>
    </w:p>
    <w:p w14:paraId="18D4DC31" w14:textId="0FD308C6" w:rsidR="00643D73" w:rsidRPr="00643D73" w:rsidRDefault="00C2681F" w:rsidP="00643D73">
      <w:pPr>
        <w:pStyle w:val="ListParagraph"/>
        <w:numPr>
          <w:ilvl w:val="1"/>
          <w:numId w:val="3"/>
        </w:numPr>
        <w:spacing w:before="120"/>
        <w:contextualSpacing w:val="0"/>
        <w:rPr>
          <w:rFonts w:asciiTheme="minorHAnsi" w:hAnsiTheme="minorHAnsi" w:cstheme="minorHAnsi"/>
        </w:rPr>
      </w:pPr>
      <w:r w:rsidRPr="00643D73">
        <w:t xml:space="preserve">Click on the </w:t>
      </w:r>
      <w:r w:rsidRPr="00643D73">
        <w:rPr>
          <w:b/>
          <w:bCs/>
        </w:rPr>
        <w:t>Layout Editor</w:t>
      </w:r>
      <w:r w:rsidRPr="00643D73">
        <w:t xml:space="preserve"> icon to export </w:t>
      </w:r>
      <w:r w:rsidR="0013614E">
        <w:t xml:space="preserve">the </w:t>
      </w:r>
      <w:r w:rsidRPr="00643D73">
        <w:t xml:space="preserve">representations of plots and gating strategies. Select each population and drag </w:t>
      </w:r>
      <w:r w:rsidR="0013614E">
        <w:t xml:space="preserve">it </w:t>
      </w:r>
      <w:r w:rsidRPr="00643D73">
        <w:t>into the editor with</w:t>
      </w:r>
      <w:r w:rsidR="0013614E">
        <w:t xml:space="preserve"> the required</w:t>
      </w:r>
      <w:r w:rsidRPr="00643D73">
        <w:t xml:space="preserve"> axes, labeling</w:t>
      </w:r>
      <w:r w:rsidR="007A49C3">
        <w:t>,</w:t>
      </w:r>
      <w:r w:rsidRPr="00643D73">
        <w:t xml:space="preserve"> and spacing </w:t>
      </w:r>
      <w:r w:rsidRPr="00643D73">
        <w:rPr>
          <w:b/>
          <w:bCs/>
        </w:rPr>
        <w:t>[1]</w:t>
      </w:r>
      <w:r w:rsidRPr="00643D73">
        <w:t>.</w:t>
      </w:r>
    </w:p>
    <w:p w14:paraId="39100B22" w14:textId="77777777" w:rsidR="00643D73" w:rsidRDefault="00C2681F" w:rsidP="00643D73">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SCREEN</w:t>
      </w:r>
      <w:r>
        <w:rPr>
          <w:rFonts w:asciiTheme="minorHAnsi" w:hAnsiTheme="minorHAnsi" w:cstheme="minorHAnsi"/>
        </w:rPr>
        <w:t xml:space="preserve">: Populations being selected and dragged in the editor. </w:t>
      </w:r>
    </w:p>
    <w:p w14:paraId="3787EE32" w14:textId="77777777" w:rsidR="00643D73" w:rsidRDefault="00643D73" w:rsidP="00643D73">
      <w:pPr>
        <w:pStyle w:val="ListParagraph"/>
        <w:spacing w:before="120"/>
        <w:ind w:left="1627"/>
        <w:contextualSpacing w:val="0"/>
        <w:rPr>
          <w:rFonts w:asciiTheme="minorHAnsi" w:hAnsiTheme="minorHAnsi" w:cstheme="minorHAnsi"/>
        </w:rPr>
      </w:pPr>
    </w:p>
    <w:p w14:paraId="74C9BBA5" w14:textId="0747DC5B" w:rsidR="00643D73" w:rsidRPr="00643D73" w:rsidRDefault="00C2681F" w:rsidP="00643D73">
      <w:pPr>
        <w:pStyle w:val="ListParagraph"/>
        <w:numPr>
          <w:ilvl w:val="1"/>
          <w:numId w:val="3"/>
        </w:numPr>
        <w:spacing w:before="120"/>
        <w:contextualSpacing w:val="0"/>
        <w:rPr>
          <w:rFonts w:asciiTheme="minorHAnsi" w:hAnsiTheme="minorHAnsi" w:cstheme="minorHAnsi"/>
        </w:rPr>
      </w:pPr>
      <w:r w:rsidRPr="00643D73">
        <w:t xml:space="preserve">To create a layout with the same plots shown for all samples, select </w:t>
      </w:r>
      <w:r w:rsidR="007A49C3">
        <w:t xml:space="preserve">the </w:t>
      </w:r>
      <w:r w:rsidRPr="00643D73">
        <w:t xml:space="preserve">one column and press on </w:t>
      </w:r>
      <w:r w:rsidRPr="00643D73">
        <w:rPr>
          <w:b/>
          <w:bCs/>
        </w:rPr>
        <w:t>Batch</w:t>
      </w:r>
      <w:r w:rsidR="007A49C3">
        <w:rPr>
          <w:b/>
          <w:bCs/>
        </w:rPr>
        <w:t>.</w:t>
      </w:r>
      <w:r w:rsidRPr="00643D73">
        <w:t xml:space="preserve"> </w:t>
      </w:r>
      <w:r w:rsidR="007A49C3">
        <w:t>S</w:t>
      </w:r>
      <w:r w:rsidRPr="00643D73">
        <w:t xml:space="preserve">elect the </w:t>
      </w:r>
      <w:r w:rsidRPr="00643D73">
        <w:rPr>
          <w:b/>
          <w:bCs/>
        </w:rPr>
        <w:t>Scale to Width</w:t>
      </w:r>
      <w:r w:rsidRPr="00643D73">
        <w:t xml:space="preserve"> and </w:t>
      </w:r>
      <w:r w:rsidRPr="00643D73">
        <w:rPr>
          <w:b/>
          <w:bCs/>
        </w:rPr>
        <w:t>Avoid Page Breaks</w:t>
      </w:r>
      <w:r w:rsidR="003418EC">
        <w:t>, then</w:t>
      </w:r>
      <w:r w:rsidRPr="00643D73">
        <w:t xml:space="preserve"> save in the </w:t>
      </w:r>
      <w:r w:rsidR="007A49C3">
        <w:t xml:space="preserve">required </w:t>
      </w:r>
      <w:r w:rsidRPr="00643D73">
        <w:t xml:space="preserve">file format </w:t>
      </w:r>
      <w:r w:rsidRPr="00643D73">
        <w:rPr>
          <w:b/>
          <w:bCs/>
        </w:rPr>
        <w:t>[1]</w:t>
      </w:r>
      <w:r w:rsidRPr="00643D73">
        <w:t>.</w:t>
      </w:r>
    </w:p>
    <w:p w14:paraId="7A308DB7" w14:textId="77777777" w:rsidR="00643D73" w:rsidRPr="00CA4691" w:rsidRDefault="00C2681F" w:rsidP="00643D73">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SCREEN</w:t>
      </w:r>
      <w:r>
        <w:rPr>
          <w:rFonts w:asciiTheme="minorHAnsi" w:hAnsiTheme="minorHAnsi" w:cstheme="minorHAnsi"/>
        </w:rPr>
        <w:t xml:space="preserve">: Layout </w:t>
      </w:r>
      <w:r w:rsidRPr="00643D73">
        <w:t>with the same plots shown for all samples</w:t>
      </w:r>
      <w:r>
        <w:t xml:space="preserve"> being created and saved</w:t>
      </w:r>
      <w:r w:rsidR="00CA4691">
        <w:t xml:space="preserve"> in the desired file format.</w:t>
      </w:r>
    </w:p>
    <w:p w14:paraId="33B9B186" w14:textId="77777777" w:rsidR="00CA4691" w:rsidRDefault="00CA4691" w:rsidP="00CA4691">
      <w:pPr>
        <w:pStyle w:val="ListParagraph"/>
        <w:spacing w:before="120"/>
        <w:ind w:left="1627"/>
        <w:contextualSpacing w:val="0"/>
        <w:rPr>
          <w:rFonts w:asciiTheme="minorHAnsi" w:hAnsiTheme="minorHAnsi" w:cstheme="minorHAnsi"/>
        </w:rPr>
      </w:pPr>
    </w:p>
    <w:p w14:paraId="75DC27E2" w14:textId="5F3D1574" w:rsidR="00643D73" w:rsidRPr="00762FB8" w:rsidRDefault="00C2681F" w:rsidP="00643D73">
      <w:pPr>
        <w:pStyle w:val="ListParagraph"/>
        <w:numPr>
          <w:ilvl w:val="1"/>
          <w:numId w:val="3"/>
        </w:numPr>
        <w:spacing w:before="120"/>
        <w:contextualSpacing w:val="0"/>
        <w:rPr>
          <w:rFonts w:asciiTheme="minorHAnsi" w:hAnsiTheme="minorHAnsi" w:cstheme="minorHAnsi"/>
        </w:rPr>
      </w:pPr>
      <w:r w:rsidRPr="00CA4691">
        <w:t>In the exported spreadsheet, generat</w:t>
      </w:r>
      <w:r>
        <w:t>e</w:t>
      </w:r>
      <w:r w:rsidRPr="00CA4691">
        <w:t xml:space="preserve"> </w:t>
      </w:r>
      <w:r>
        <w:t xml:space="preserve">the columns </w:t>
      </w:r>
      <w:r w:rsidRPr="00CA4691">
        <w:t xml:space="preserve">as described in </w:t>
      </w:r>
      <w:r>
        <w:t xml:space="preserve">the </w:t>
      </w:r>
      <w:r w:rsidRPr="00CA4691">
        <w:t>text manuscript. Use</w:t>
      </w:r>
      <w:r w:rsidR="007A49C3">
        <w:t xml:space="preserve"> an</w:t>
      </w:r>
      <w:r w:rsidRPr="00CA4691">
        <w:t xml:space="preserve"> appropriate data analysis software to average the replicate data for each SAMHD1 construct</w:t>
      </w:r>
      <w:r w:rsidR="007A49C3">
        <w:t xml:space="preserve"> and </w:t>
      </w:r>
      <w:r w:rsidRPr="00CA4691">
        <w:t>calculate the restriction</w:t>
      </w:r>
      <w:r>
        <w:t xml:space="preserve"> ratio</w:t>
      </w:r>
      <w:r w:rsidRPr="00CA4691">
        <w:t xml:space="preserve"> values </w:t>
      </w:r>
      <w:r w:rsidRPr="00CA4691">
        <w:rPr>
          <w:b/>
          <w:bCs/>
        </w:rPr>
        <w:t>[1]</w:t>
      </w:r>
      <w:r>
        <w:t>.</w:t>
      </w:r>
      <w:r w:rsidR="007A49C3">
        <w:t xml:space="preserve"> </w:t>
      </w:r>
    </w:p>
    <w:p w14:paraId="19F310E0" w14:textId="77777777" w:rsidR="00643D73" w:rsidRDefault="00C2681F" w:rsidP="00643D73">
      <w:pPr>
        <w:pStyle w:val="ListParagraph"/>
        <w:numPr>
          <w:ilvl w:val="2"/>
          <w:numId w:val="3"/>
        </w:numPr>
        <w:spacing w:before="120"/>
        <w:contextualSpacing w:val="0"/>
        <w:rPr>
          <w:rFonts w:asciiTheme="minorHAnsi" w:hAnsiTheme="minorHAnsi" w:cstheme="minorHAnsi"/>
        </w:rPr>
      </w:pPr>
      <w:r w:rsidRPr="00FF4F2A">
        <w:rPr>
          <w:rFonts w:asciiTheme="minorHAnsi" w:hAnsiTheme="minorHAnsi" w:cstheme="minorHAnsi"/>
          <w:highlight w:val="yellow"/>
        </w:rPr>
        <w:t>SCREEN</w:t>
      </w:r>
      <w:r>
        <w:rPr>
          <w:rFonts w:asciiTheme="minorHAnsi" w:hAnsiTheme="minorHAnsi" w:cstheme="minorHAnsi"/>
        </w:rPr>
        <w:t xml:space="preserve">: </w:t>
      </w:r>
      <w:r w:rsidR="00CA4691">
        <w:rPr>
          <w:rFonts w:asciiTheme="minorHAnsi" w:hAnsiTheme="minorHAnsi" w:cstheme="minorHAnsi"/>
        </w:rPr>
        <w:t xml:space="preserve">Columns being generated in spreadsheet and </w:t>
      </w:r>
      <w:r w:rsidR="00CA4691" w:rsidRPr="00CA4691">
        <w:t>restriction</w:t>
      </w:r>
      <w:r w:rsidR="00CA4691">
        <w:t xml:space="preserve"> ratio</w:t>
      </w:r>
      <w:r w:rsidR="00CA4691" w:rsidRPr="00CA4691">
        <w:t xml:space="preserve"> values</w:t>
      </w:r>
      <w:r w:rsidR="00CA4691">
        <w:t xml:space="preserve"> being calculated</w:t>
      </w:r>
      <w:r>
        <w:rPr>
          <w:rFonts w:asciiTheme="minorHAnsi" w:hAnsiTheme="minorHAnsi" w:cstheme="minorHAnsi"/>
        </w:rPr>
        <w:t xml:space="preserve">. </w:t>
      </w:r>
    </w:p>
    <w:p w14:paraId="1CDB19F3" w14:textId="77777777" w:rsidR="000815F2" w:rsidRPr="000815F2" w:rsidRDefault="000815F2" w:rsidP="000815F2">
      <w:pPr>
        <w:spacing w:before="120"/>
        <w:ind w:left="907"/>
        <w:rPr>
          <w:rFonts w:asciiTheme="minorHAnsi" w:hAnsiTheme="minorHAnsi" w:cstheme="minorHAnsi"/>
        </w:rPr>
      </w:pPr>
    </w:p>
    <w:p w14:paraId="1C7F3813" w14:textId="77777777" w:rsidR="00A72FC5" w:rsidRDefault="00C2681F">
      <w:pPr>
        <w:rPr>
          <w:rFonts w:asciiTheme="minorHAnsi" w:hAnsiTheme="minorHAnsi" w:cstheme="minorHAnsi"/>
          <w:sz w:val="22"/>
          <w:szCs w:val="22"/>
        </w:rPr>
      </w:pPr>
      <w:r w:rsidRPr="00B07A3B">
        <w:rPr>
          <w:rFonts w:asciiTheme="minorHAnsi" w:hAnsiTheme="minorHAnsi" w:cstheme="minorHAnsi"/>
          <w:sz w:val="22"/>
          <w:szCs w:val="22"/>
        </w:rPr>
        <w:br w:type="page"/>
      </w:r>
    </w:p>
    <w:p w14:paraId="5796FE9A" w14:textId="77777777" w:rsidR="00790E8C" w:rsidRPr="00B07A3B" w:rsidRDefault="00C2681F" w:rsidP="00790E8C">
      <w:pPr>
        <w:pStyle w:val="Heading2"/>
        <w:rPr>
          <w:sz w:val="22"/>
          <w:szCs w:val="22"/>
        </w:rPr>
      </w:pPr>
      <w:r w:rsidRPr="00B07A3B">
        <w:lastRenderedPageBreak/>
        <w:t>Protocol Script Questions</w:t>
      </w:r>
    </w:p>
    <w:p w14:paraId="56B241A5" w14:textId="77777777" w:rsidR="009055DD" w:rsidRPr="00B07A3B" w:rsidRDefault="00C2681F"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F8D3FC5" w14:textId="77777777" w:rsidR="009055DD" w:rsidRPr="00B07A3B" w:rsidRDefault="009055DD" w:rsidP="009055DD">
      <w:pPr>
        <w:rPr>
          <w:rFonts w:asciiTheme="minorHAnsi" w:eastAsia="Times New Roman" w:hAnsiTheme="minorHAnsi" w:cstheme="minorHAnsi"/>
          <w:szCs w:val="24"/>
          <w:highlight w:val="yellow"/>
        </w:rPr>
      </w:pPr>
    </w:p>
    <w:p w14:paraId="38D42077" w14:textId="77777777" w:rsidR="009055DD" w:rsidRPr="00B07A3B" w:rsidRDefault="00C2681F"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3CEE3C0A" w14:textId="77777777" w:rsidR="009055DD" w:rsidRPr="00B07A3B" w:rsidRDefault="00C2681F"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1A821810" w14:textId="77777777" w:rsidR="009055DD" w:rsidRPr="00B07A3B" w:rsidRDefault="009055DD" w:rsidP="009055DD">
      <w:pPr>
        <w:spacing w:before="120"/>
        <w:rPr>
          <w:rFonts w:asciiTheme="minorHAnsi" w:eastAsia="Times New Roman" w:hAnsiTheme="minorHAnsi" w:cstheme="minorHAnsi"/>
          <w:b/>
          <w:szCs w:val="24"/>
        </w:rPr>
      </w:pPr>
    </w:p>
    <w:p w14:paraId="0BE1DBC8" w14:textId="77777777" w:rsidR="00A72FC5" w:rsidRPr="00B07A3B" w:rsidRDefault="00C2681F"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72B94372" w14:textId="77777777" w:rsidR="00873D1A" w:rsidRPr="00B07A3B" w:rsidRDefault="00C2681F"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485D6AAB" w14:textId="77777777" w:rsidR="00873D1A" w:rsidRPr="00B07A3B" w:rsidRDefault="00C2681F"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2D1FE82" w14:textId="77777777" w:rsidR="00873D1A" w:rsidRPr="00B07A3B" w:rsidRDefault="00C2681F"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D1D99A5" w14:textId="77777777" w:rsidR="00873D1A" w:rsidRPr="00B07A3B" w:rsidRDefault="00C2681F"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439C0F4E" w14:textId="77777777" w:rsidR="00873D1A" w:rsidRPr="00B07A3B" w:rsidRDefault="00C2681F"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B6AD7">
        <w:rPr>
          <w:rFonts w:asciiTheme="minorHAnsi" w:eastAsia="Times New Roman" w:hAnsiTheme="minorHAnsi" w:cstheme="minorHAnsi"/>
          <w:bCs/>
          <w:szCs w:val="24"/>
        </w:rPr>
        <w:t>185</w:t>
      </w:r>
      <w:r w:rsidR="00790E8C">
        <w:rPr>
          <w:rFonts w:asciiTheme="minorHAnsi" w:eastAsia="Times New Roman" w:hAnsiTheme="minorHAnsi" w:cstheme="minorHAnsi"/>
          <w:bCs/>
          <w:szCs w:val="24"/>
        </w:rPr>
        <w:t>. (Voiceover is the text that follows the two-digit numbers)</w:t>
      </w:r>
    </w:p>
    <w:p w14:paraId="5503FE4C" w14:textId="77777777" w:rsidR="00873D1A" w:rsidRPr="00B07A3B" w:rsidRDefault="00C2681F"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53F9715" w14:textId="77777777" w:rsidR="005E2B7E" w:rsidRPr="00B07A3B" w:rsidRDefault="005E2B7E" w:rsidP="002A302E">
      <w:pPr>
        <w:outlineLvl w:val="0"/>
        <w:rPr>
          <w:rFonts w:asciiTheme="minorHAnsi" w:hAnsiTheme="minorHAnsi" w:cstheme="minorHAnsi"/>
          <w:szCs w:val="24"/>
          <w:lang w:eastAsia="zh-TW"/>
        </w:rPr>
      </w:pPr>
    </w:p>
    <w:p w14:paraId="4393C291" w14:textId="6ADD374B" w:rsidR="00F22F5E" w:rsidRPr="00B07A3B" w:rsidRDefault="00C2681F"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B6AD7">
        <w:rPr>
          <w:rFonts w:asciiTheme="minorHAnsi" w:hAnsiTheme="minorHAnsi" w:cstheme="minorHAnsi"/>
          <w:b/>
          <w:szCs w:val="24"/>
        </w:rPr>
        <w:t xml:space="preserve">Analysis of the Restriction Ratio in </w:t>
      </w:r>
      <w:r w:rsidR="007A49C3">
        <w:rPr>
          <w:rFonts w:asciiTheme="minorHAnsi" w:hAnsiTheme="minorHAnsi" w:cstheme="minorHAnsi"/>
          <w:b/>
          <w:szCs w:val="24"/>
        </w:rPr>
        <w:t xml:space="preserve">the </w:t>
      </w:r>
      <w:r w:rsidR="000B6AD7">
        <w:rPr>
          <w:rFonts w:asciiTheme="minorHAnsi" w:hAnsiTheme="minorHAnsi" w:cstheme="minorHAnsi"/>
          <w:b/>
          <w:szCs w:val="24"/>
        </w:rPr>
        <w:t>Optimal and Suboptimal Data</w:t>
      </w:r>
    </w:p>
    <w:p w14:paraId="169C0886" w14:textId="00824076" w:rsidR="00395684" w:rsidRPr="00B07A3B" w:rsidRDefault="003418EC" w:rsidP="006A14A2">
      <w:pPr>
        <w:pStyle w:val="ListParagraph"/>
        <w:numPr>
          <w:ilvl w:val="1"/>
          <w:numId w:val="3"/>
        </w:numPr>
        <w:spacing w:before="120"/>
        <w:contextualSpacing w:val="0"/>
        <w:outlineLvl w:val="0"/>
        <w:rPr>
          <w:rFonts w:asciiTheme="minorHAnsi" w:hAnsiTheme="minorHAnsi" w:cstheme="minorHAnsi"/>
          <w:szCs w:val="24"/>
        </w:rPr>
      </w:pPr>
      <w:r>
        <w:t>R</w:t>
      </w:r>
      <w:r w:rsidR="00457F4C">
        <w:t>epresentative YFP</w:t>
      </w:r>
      <w:r w:rsidR="007A49C3">
        <w:t xml:space="preserve"> </w:t>
      </w:r>
      <w:r w:rsidR="00C2681F">
        <w:t xml:space="preserve">verses </w:t>
      </w:r>
      <w:r w:rsidR="00457F4C">
        <w:t>RFP plots</w:t>
      </w:r>
      <w:r w:rsidR="00C2681F">
        <w:t xml:space="preserve"> </w:t>
      </w:r>
      <w:r w:rsidR="00C2681F" w:rsidRPr="00423701">
        <w:rPr>
          <w:b/>
          <w:bCs/>
        </w:rPr>
        <w:t>[1]</w:t>
      </w:r>
      <w:r w:rsidR="00457F4C">
        <w:t xml:space="preserve"> </w:t>
      </w:r>
      <w:r w:rsidR="00C2681F">
        <w:t xml:space="preserve">were generated for </w:t>
      </w:r>
      <w:r w:rsidR="00457F4C">
        <w:t xml:space="preserve">optimal </w:t>
      </w:r>
      <w:r w:rsidR="00C2681F" w:rsidRPr="00423701">
        <w:rPr>
          <w:b/>
          <w:bCs/>
        </w:rPr>
        <w:t>[2]</w:t>
      </w:r>
      <w:r w:rsidR="00C2681F">
        <w:t xml:space="preserve"> </w:t>
      </w:r>
      <w:r w:rsidR="00457F4C">
        <w:t>and suboptimal data</w:t>
      </w:r>
      <w:r w:rsidR="00C2681F">
        <w:t xml:space="preserve">. The suboptimal data plot indicates that the </w:t>
      </w:r>
      <w:r w:rsidR="00457F4C">
        <w:t xml:space="preserve">HIV infection </w:t>
      </w:r>
      <w:r w:rsidR="00C2681F">
        <w:t>was</w:t>
      </w:r>
      <w:r w:rsidR="00457F4C">
        <w:t xml:space="preserve"> too low </w:t>
      </w:r>
      <w:r w:rsidR="00C2681F">
        <w:t xml:space="preserve">and </w:t>
      </w:r>
      <w:r w:rsidR="00457F4C">
        <w:t>creat</w:t>
      </w:r>
      <w:r w:rsidR="00C2681F">
        <w:t>ed</w:t>
      </w:r>
      <w:r w:rsidR="00457F4C">
        <w:t xml:space="preserve"> difficulties with compensation and gating</w:t>
      </w:r>
      <w:r w:rsidR="00C2681F">
        <w:t xml:space="preserve"> </w:t>
      </w:r>
      <w:r w:rsidR="00C2681F" w:rsidRPr="00423701">
        <w:rPr>
          <w:b/>
          <w:bCs/>
        </w:rPr>
        <w:t>[3]</w:t>
      </w:r>
      <w:r w:rsidR="00457F4C">
        <w:t xml:space="preserve">. </w:t>
      </w:r>
      <w:r w:rsidR="00C2681F">
        <w:t>The r</w:t>
      </w:r>
      <w:r w:rsidR="00457F4C">
        <w:t xml:space="preserve">estriction ratio </w:t>
      </w:r>
      <w:r w:rsidR="00C2681F">
        <w:t xml:space="preserve">was 0.5, which is </w:t>
      </w:r>
      <w:r w:rsidR="00457F4C">
        <w:t xml:space="preserve">higher than </w:t>
      </w:r>
      <w:r w:rsidR="00C2681F">
        <w:t xml:space="preserve">the </w:t>
      </w:r>
      <w:r w:rsidR="00457F4C">
        <w:t xml:space="preserve">expected </w:t>
      </w:r>
      <w:r w:rsidR="00C2681F">
        <w:t xml:space="preserve">ratio of </w:t>
      </w:r>
      <w:r w:rsidR="00457F4C">
        <w:t>0.</w:t>
      </w:r>
      <w:r w:rsidR="00C2681F">
        <w:t xml:space="preserve">3 </w:t>
      </w:r>
      <w:r w:rsidR="00C2681F" w:rsidRPr="00423701">
        <w:rPr>
          <w:b/>
          <w:bCs/>
        </w:rPr>
        <w:t>[4]</w:t>
      </w:r>
      <w:r w:rsidR="00457F4C">
        <w:t>.</w:t>
      </w:r>
    </w:p>
    <w:p w14:paraId="7AFFB9F8" w14:textId="77777777" w:rsidR="009D21B9" w:rsidRPr="009D336B" w:rsidRDefault="00C2681F"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D336B" w:rsidRPr="009D336B">
        <w:t xml:space="preserve"> </w:t>
      </w:r>
      <w:r w:rsidR="009D336B">
        <w:t>Figure 4A</w:t>
      </w:r>
    </w:p>
    <w:p w14:paraId="3F8E4F43" w14:textId="77777777" w:rsidR="009D336B" w:rsidRPr="00B07A3B" w:rsidRDefault="00C2681F" w:rsidP="009D336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9D336B">
        <w:t xml:space="preserve"> </w:t>
      </w:r>
      <w:r>
        <w:t xml:space="preserve">Figure 4A </w:t>
      </w:r>
      <w:r w:rsidRPr="00423701">
        <w:rPr>
          <w:i/>
          <w:iCs/>
          <w:color w:val="0070C0"/>
        </w:rPr>
        <w:t>Video editor: Please emphasize the plot on the left.</w:t>
      </w:r>
    </w:p>
    <w:p w14:paraId="51839408" w14:textId="77777777" w:rsidR="009D336B" w:rsidRPr="00B07A3B" w:rsidRDefault="00C2681F" w:rsidP="009D336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9D336B">
        <w:t xml:space="preserve"> </w:t>
      </w:r>
      <w:r>
        <w:t>Figure 4A</w:t>
      </w:r>
      <w:r w:rsidR="00423701" w:rsidRPr="00423701">
        <w:rPr>
          <w:i/>
          <w:iCs/>
          <w:color w:val="0070C0"/>
        </w:rPr>
        <w:t xml:space="preserve"> Video editor: Please emphasize the plot on the </w:t>
      </w:r>
      <w:r w:rsidR="00423701">
        <w:rPr>
          <w:i/>
          <w:iCs/>
          <w:color w:val="0070C0"/>
        </w:rPr>
        <w:t>right</w:t>
      </w:r>
      <w:r w:rsidR="00423701" w:rsidRPr="00423701">
        <w:rPr>
          <w:i/>
          <w:iCs/>
          <w:color w:val="0070C0"/>
        </w:rPr>
        <w:t>.</w:t>
      </w:r>
    </w:p>
    <w:p w14:paraId="3FD2D6D1" w14:textId="77777777" w:rsidR="009D336B" w:rsidRPr="00B07A3B" w:rsidRDefault="00C2681F" w:rsidP="009D336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9D336B">
        <w:t xml:space="preserve"> </w:t>
      </w:r>
      <w:r>
        <w:t>Figure 4A</w:t>
      </w:r>
      <w:r w:rsidR="00423701" w:rsidRPr="00423701">
        <w:rPr>
          <w:i/>
          <w:iCs/>
          <w:color w:val="0070C0"/>
        </w:rPr>
        <w:t xml:space="preserve"> Video editor: Please emphasize the </w:t>
      </w:r>
      <w:r w:rsidR="00423701">
        <w:rPr>
          <w:i/>
          <w:iCs/>
          <w:color w:val="0070C0"/>
        </w:rPr>
        <w:t>label on the plot on the right</w:t>
      </w:r>
      <w:r w:rsidR="00423701" w:rsidRPr="00423701">
        <w:rPr>
          <w:i/>
          <w:iCs/>
          <w:color w:val="0070C0"/>
        </w:rPr>
        <w:t>.</w:t>
      </w:r>
    </w:p>
    <w:p w14:paraId="1687D696" w14:textId="77777777" w:rsidR="009D336B" w:rsidRPr="00B07A3B" w:rsidRDefault="009D336B" w:rsidP="009D336B">
      <w:pPr>
        <w:pStyle w:val="ListParagraph"/>
        <w:spacing w:before="120"/>
        <w:ind w:left="1627"/>
        <w:contextualSpacing w:val="0"/>
        <w:outlineLvl w:val="0"/>
        <w:rPr>
          <w:rFonts w:asciiTheme="minorHAnsi" w:hAnsiTheme="minorHAnsi" w:cstheme="minorHAnsi"/>
          <w:szCs w:val="24"/>
        </w:rPr>
      </w:pPr>
    </w:p>
    <w:p w14:paraId="743FF6FB" w14:textId="77777777" w:rsidR="00395684" w:rsidRDefault="00C2681F" w:rsidP="006A14A2">
      <w:pPr>
        <w:pStyle w:val="ListParagraph"/>
        <w:numPr>
          <w:ilvl w:val="1"/>
          <w:numId w:val="3"/>
        </w:numPr>
        <w:spacing w:before="120"/>
        <w:contextualSpacing w:val="0"/>
        <w:outlineLvl w:val="0"/>
        <w:rPr>
          <w:rFonts w:asciiTheme="minorHAnsi" w:hAnsiTheme="minorHAnsi" w:cstheme="minorHAnsi"/>
          <w:szCs w:val="24"/>
        </w:rPr>
      </w:pPr>
      <w:r>
        <w:t xml:space="preserve">The plots of restriction ratio for variants of SAMHD1 </w:t>
      </w:r>
      <w:r w:rsidRPr="00423701">
        <w:rPr>
          <w:b/>
          <w:bCs/>
        </w:rPr>
        <w:t>[1]</w:t>
      </w:r>
      <w:r>
        <w:t xml:space="preserve"> with respect to the wild type and negative control were generated for the optimal </w:t>
      </w:r>
      <w:r w:rsidRPr="00423701">
        <w:rPr>
          <w:b/>
          <w:bCs/>
        </w:rPr>
        <w:t>[2]</w:t>
      </w:r>
      <w:r>
        <w:t xml:space="preserve"> and suboptimal data </w:t>
      </w:r>
      <w:r w:rsidRPr="00423701">
        <w:rPr>
          <w:b/>
          <w:bCs/>
        </w:rPr>
        <w:t>[3]</w:t>
      </w:r>
      <w:r>
        <w:t xml:space="preserve">. </w:t>
      </w:r>
    </w:p>
    <w:p w14:paraId="54F2E7C1" w14:textId="77777777" w:rsidR="00457F4C" w:rsidRDefault="00C2681F" w:rsidP="00457F4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D4788">
        <w:rPr>
          <w:rFonts w:asciiTheme="minorHAnsi" w:hAnsiTheme="minorHAnsi" w:cstheme="minorHAnsi"/>
          <w:szCs w:val="24"/>
        </w:rPr>
        <w:t xml:space="preserve"> Figure 4B</w:t>
      </w:r>
    </w:p>
    <w:p w14:paraId="05B1B899" w14:textId="77777777" w:rsidR="00FD4788" w:rsidRDefault="00C2681F" w:rsidP="00FD478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w:t>
      </w:r>
      <w:r w:rsidRPr="00FD4788">
        <w:rPr>
          <w:i/>
          <w:iCs/>
          <w:color w:val="0070C0"/>
        </w:rPr>
        <w:t xml:space="preserve"> </w:t>
      </w:r>
      <w:r w:rsidRPr="00423701">
        <w:rPr>
          <w:i/>
          <w:iCs/>
          <w:color w:val="0070C0"/>
        </w:rPr>
        <w:t>Video editor: Please emphasize the plot on the left</w:t>
      </w:r>
      <w:r>
        <w:rPr>
          <w:i/>
          <w:iCs/>
          <w:color w:val="0070C0"/>
        </w:rPr>
        <w:t>.</w:t>
      </w:r>
    </w:p>
    <w:p w14:paraId="0E038520" w14:textId="77777777" w:rsidR="00FD4788" w:rsidRDefault="00C2681F" w:rsidP="00FD478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w:t>
      </w:r>
      <w:r w:rsidRPr="00FD4788">
        <w:rPr>
          <w:i/>
          <w:iCs/>
          <w:color w:val="0070C0"/>
        </w:rPr>
        <w:t xml:space="preserve"> </w:t>
      </w:r>
      <w:r w:rsidRPr="00423701">
        <w:rPr>
          <w:i/>
          <w:iCs/>
          <w:color w:val="0070C0"/>
        </w:rPr>
        <w:t xml:space="preserve">Video editor: Please emphasize the plot on the </w:t>
      </w:r>
      <w:r>
        <w:rPr>
          <w:i/>
          <w:iCs/>
          <w:color w:val="0070C0"/>
        </w:rPr>
        <w:t>right.</w:t>
      </w:r>
    </w:p>
    <w:p w14:paraId="3816D14D" w14:textId="77777777" w:rsidR="00FD4788" w:rsidRPr="00457F4C" w:rsidRDefault="00FD4788" w:rsidP="00FD4788">
      <w:pPr>
        <w:pStyle w:val="ListParagraph"/>
        <w:spacing w:before="120"/>
        <w:ind w:left="1627"/>
        <w:contextualSpacing w:val="0"/>
        <w:outlineLvl w:val="0"/>
        <w:rPr>
          <w:rFonts w:asciiTheme="minorHAnsi" w:hAnsiTheme="minorHAnsi" w:cstheme="minorHAnsi"/>
          <w:szCs w:val="24"/>
        </w:rPr>
      </w:pPr>
    </w:p>
    <w:p w14:paraId="5E68450C" w14:textId="211B9717" w:rsidR="00457F4C" w:rsidRDefault="00C2681F" w:rsidP="00457F4C">
      <w:pPr>
        <w:pStyle w:val="ListParagraph"/>
        <w:numPr>
          <w:ilvl w:val="1"/>
          <w:numId w:val="3"/>
        </w:numPr>
        <w:spacing w:before="120"/>
        <w:contextualSpacing w:val="0"/>
        <w:outlineLvl w:val="0"/>
        <w:rPr>
          <w:rFonts w:asciiTheme="minorHAnsi" w:hAnsiTheme="minorHAnsi" w:cstheme="minorHAnsi"/>
          <w:szCs w:val="24"/>
        </w:rPr>
      </w:pPr>
      <w:r>
        <w:t xml:space="preserve">In the optimal data, the wild type showed the expected restriction of approximately 0.2 </w:t>
      </w:r>
      <w:r w:rsidRPr="00FD4788">
        <w:rPr>
          <w:b/>
          <w:bCs/>
        </w:rPr>
        <w:t>[</w:t>
      </w:r>
      <w:r w:rsidR="00FD4788">
        <w:rPr>
          <w:b/>
          <w:bCs/>
        </w:rPr>
        <w:t>1</w:t>
      </w:r>
      <w:r w:rsidRPr="00FD4788">
        <w:rPr>
          <w:b/>
          <w:bCs/>
        </w:rPr>
        <w:t>]</w:t>
      </w:r>
      <w:r>
        <w:t xml:space="preserve">, negative control had the restriction ratio of 1.0 </w:t>
      </w:r>
      <w:r w:rsidRPr="00FD4788">
        <w:rPr>
          <w:b/>
          <w:bCs/>
        </w:rPr>
        <w:t>[</w:t>
      </w:r>
      <w:r w:rsidR="00FD4788">
        <w:rPr>
          <w:b/>
          <w:bCs/>
        </w:rPr>
        <w:t>2</w:t>
      </w:r>
      <w:r w:rsidRPr="00FD4788">
        <w:rPr>
          <w:b/>
          <w:bCs/>
        </w:rPr>
        <w:t>]</w:t>
      </w:r>
      <w:r>
        <w:t xml:space="preserve">. The variant R372D was significantly different from the </w:t>
      </w:r>
      <w:r w:rsidR="00FD4788">
        <w:t xml:space="preserve">wild type </w:t>
      </w:r>
      <w:r w:rsidR="00FD4788" w:rsidRPr="00FD4788">
        <w:rPr>
          <w:b/>
          <w:bCs/>
        </w:rPr>
        <w:t>[</w:t>
      </w:r>
      <w:r w:rsidR="00FD4788">
        <w:rPr>
          <w:b/>
          <w:bCs/>
        </w:rPr>
        <w:t>3</w:t>
      </w:r>
      <w:r w:rsidR="00FD4788" w:rsidRPr="00FD4788">
        <w:rPr>
          <w:b/>
          <w:bCs/>
        </w:rPr>
        <w:t>]</w:t>
      </w:r>
      <w:r w:rsidR="00FD4788">
        <w:t xml:space="preserve"> </w:t>
      </w:r>
      <w:r>
        <w:t>but not significant</w:t>
      </w:r>
      <w:r w:rsidR="003418EC">
        <w:t>ly different</w:t>
      </w:r>
      <w:r>
        <w:t xml:space="preserve"> from the negative control and lost the ability to restrict</w:t>
      </w:r>
      <w:r w:rsidR="00FD4788">
        <w:t xml:space="preserve"> </w:t>
      </w:r>
      <w:r w:rsidR="00FD4788" w:rsidRPr="00FD4788">
        <w:rPr>
          <w:b/>
          <w:bCs/>
        </w:rPr>
        <w:t>[</w:t>
      </w:r>
      <w:r w:rsidR="00FD4788">
        <w:rPr>
          <w:b/>
          <w:bCs/>
        </w:rPr>
        <w:t>4</w:t>
      </w:r>
      <w:r w:rsidR="00FD4788" w:rsidRPr="00FD4788">
        <w:rPr>
          <w:b/>
          <w:bCs/>
        </w:rPr>
        <w:t>]</w:t>
      </w:r>
      <w:r w:rsidR="00FD4788">
        <w:t>.</w:t>
      </w:r>
      <w:r w:rsidR="007A49C3">
        <w:t xml:space="preserve"> </w:t>
      </w:r>
      <w:r w:rsidR="007A49C3" w:rsidRPr="007A49C3">
        <w:rPr>
          <w:highlight w:val="yellow"/>
        </w:rPr>
        <w:t xml:space="preserve">Authors: How would you like </w:t>
      </w:r>
      <w:proofErr w:type="spellStart"/>
      <w:r w:rsidR="007A49C3" w:rsidRPr="007A49C3">
        <w:rPr>
          <w:highlight w:val="yellow"/>
        </w:rPr>
        <w:t>JoVE’s</w:t>
      </w:r>
      <w:proofErr w:type="spellEnd"/>
      <w:r w:rsidR="007A49C3" w:rsidRPr="007A49C3">
        <w:rPr>
          <w:highlight w:val="yellow"/>
        </w:rPr>
        <w:t xml:space="preserve"> voice over talent to </w:t>
      </w:r>
      <w:r w:rsidR="007A49C3" w:rsidRPr="003C5235">
        <w:rPr>
          <w:highlight w:val="yellow"/>
        </w:rPr>
        <w:t xml:space="preserve">pronounce </w:t>
      </w:r>
      <w:r w:rsidR="003C5235" w:rsidRPr="003C5235">
        <w:rPr>
          <w:highlight w:val="yellow"/>
        </w:rPr>
        <w:t>R372D</w:t>
      </w:r>
      <w:r w:rsidR="007A49C3" w:rsidRPr="007A49C3">
        <w:rPr>
          <w:highlight w:val="yellow"/>
        </w:rPr>
        <w:t>?</w:t>
      </w:r>
    </w:p>
    <w:p w14:paraId="612DC189" w14:textId="77777777" w:rsidR="00FD4788" w:rsidRDefault="00C2681F" w:rsidP="00FD478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 </w:t>
      </w:r>
      <w:r w:rsidRPr="00423701">
        <w:rPr>
          <w:i/>
          <w:iCs/>
          <w:color w:val="0070C0"/>
        </w:rPr>
        <w:t>Video editor: Please emphasize</w:t>
      </w:r>
      <w:r>
        <w:rPr>
          <w:i/>
          <w:iCs/>
          <w:color w:val="0070C0"/>
        </w:rPr>
        <w:t xml:space="preserve"> the red round data points of the WT in the left graph.</w:t>
      </w:r>
    </w:p>
    <w:p w14:paraId="33669F5A" w14:textId="77777777" w:rsidR="00FD4788" w:rsidRDefault="00C2681F" w:rsidP="00FD478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4B</w:t>
      </w:r>
      <w:r w:rsidRPr="00FD4788">
        <w:rPr>
          <w:i/>
          <w:iCs/>
          <w:color w:val="0070C0"/>
        </w:rPr>
        <w:t xml:space="preserve"> </w:t>
      </w:r>
      <w:r w:rsidRPr="00423701">
        <w:rPr>
          <w:i/>
          <w:iCs/>
          <w:color w:val="0070C0"/>
        </w:rPr>
        <w:t>Video editor: Please emphasize</w:t>
      </w:r>
      <w:r>
        <w:rPr>
          <w:i/>
          <w:iCs/>
          <w:color w:val="0070C0"/>
        </w:rPr>
        <w:t xml:space="preserve"> the gray square data points of the R372D in the left graph.</w:t>
      </w:r>
    </w:p>
    <w:p w14:paraId="02FC1FD5" w14:textId="77777777" w:rsidR="00FD4788" w:rsidRDefault="00C2681F" w:rsidP="00FD478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w:t>
      </w:r>
      <w:r w:rsidRPr="00FD4788">
        <w:rPr>
          <w:i/>
          <w:iCs/>
          <w:color w:val="0070C0"/>
        </w:rPr>
        <w:t xml:space="preserve"> </w:t>
      </w:r>
      <w:r w:rsidRPr="00423701">
        <w:rPr>
          <w:i/>
          <w:iCs/>
          <w:color w:val="0070C0"/>
        </w:rPr>
        <w:t>Video editor: Please emphasize</w:t>
      </w:r>
      <w:r>
        <w:rPr>
          <w:i/>
          <w:iCs/>
          <w:color w:val="0070C0"/>
        </w:rPr>
        <w:t xml:space="preserve"> the black triangle data points of the HD206-7AA in the left graph.</w:t>
      </w:r>
    </w:p>
    <w:p w14:paraId="1D5DE395" w14:textId="77777777" w:rsidR="00FD4788" w:rsidRPr="00FD4788" w:rsidRDefault="00C2681F" w:rsidP="00FD478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 </w:t>
      </w:r>
      <w:r w:rsidRPr="00423701">
        <w:rPr>
          <w:i/>
          <w:iCs/>
          <w:color w:val="0070C0"/>
        </w:rPr>
        <w:t>Video editor: Please emphasize</w:t>
      </w:r>
      <w:r>
        <w:rPr>
          <w:i/>
          <w:iCs/>
          <w:color w:val="0070C0"/>
        </w:rPr>
        <w:t xml:space="preserve"> the ns bar in the left graph.</w:t>
      </w:r>
    </w:p>
    <w:p w14:paraId="35F07D42" w14:textId="77777777" w:rsidR="00457F4C" w:rsidRPr="00457F4C" w:rsidRDefault="00457F4C" w:rsidP="00FD4788">
      <w:pPr>
        <w:pStyle w:val="ListParagraph"/>
        <w:spacing w:before="120"/>
        <w:ind w:left="1627"/>
        <w:contextualSpacing w:val="0"/>
        <w:outlineLvl w:val="0"/>
        <w:rPr>
          <w:rFonts w:asciiTheme="minorHAnsi" w:hAnsiTheme="minorHAnsi" w:cstheme="minorHAnsi"/>
          <w:szCs w:val="24"/>
        </w:rPr>
      </w:pPr>
    </w:p>
    <w:p w14:paraId="66022B4F" w14:textId="169E2D95" w:rsidR="004E5E96" w:rsidRPr="004E5E96" w:rsidRDefault="00C2681F" w:rsidP="00457F4C">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In the</w:t>
      </w:r>
      <w:r>
        <w:t xml:space="preserve"> suboptimal data, the negative control behaved as expected </w:t>
      </w:r>
      <w:r w:rsidRPr="004E5E96">
        <w:rPr>
          <w:b/>
          <w:bCs/>
        </w:rPr>
        <w:t>[1]</w:t>
      </w:r>
      <w:r>
        <w:t xml:space="preserve">, but the wild type showed a restriction ratio of 0.5 due to the low infection rate </w:t>
      </w:r>
      <w:r w:rsidRPr="004E5E96">
        <w:rPr>
          <w:b/>
          <w:bCs/>
        </w:rPr>
        <w:t>[2]</w:t>
      </w:r>
      <w:r>
        <w:t xml:space="preserve">. The R143H showed an intermediate phenotype statistically different from </w:t>
      </w:r>
      <w:r w:rsidR="003418EC">
        <w:t>wild type</w:t>
      </w:r>
      <w:r>
        <w:t xml:space="preserve"> and th</w:t>
      </w:r>
      <w:r w:rsidR="003418EC">
        <w:t>e</w:t>
      </w:r>
      <w:r>
        <w:t xml:space="preserve"> negative control </w:t>
      </w:r>
      <w:r w:rsidRPr="004E5E96">
        <w:rPr>
          <w:b/>
          <w:bCs/>
        </w:rPr>
        <w:t>[3]</w:t>
      </w:r>
      <w:r>
        <w:t>.</w:t>
      </w:r>
      <w:r w:rsidR="003C5235" w:rsidRPr="003C5235">
        <w:rPr>
          <w:highlight w:val="yellow"/>
        </w:rPr>
        <w:t xml:space="preserve"> </w:t>
      </w:r>
      <w:r w:rsidR="003C5235" w:rsidRPr="007A49C3">
        <w:rPr>
          <w:highlight w:val="yellow"/>
        </w:rPr>
        <w:t xml:space="preserve">Authors: How would you like </w:t>
      </w:r>
      <w:proofErr w:type="spellStart"/>
      <w:r w:rsidR="003C5235" w:rsidRPr="007A49C3">
        <w:rPr>
          <w:highlight w:val="yellow"/>
        </w:rPr>
        <w:t>JoVE’s</w:t>
      </w:r>
      <w:proofErr w:type="spellEnd"/>
      <w:r w:rsidR="003C5235" w:rsidRPr="007A49C3">
        <w:rPr>
          <w:highlight w:val="yellow"/>
        </w:rPr>
        <w:t xml:space="preserve"> voice over talent to </w:t>
      </w:r>
      <w:r w:rsidR="003C5235" w:rsidRPr="003C5235">
        <w:rPr>
          <w:highlight w:val="yellow"/>
        </w:rPr>
        <w:t>pronounce R143H?</w:t>
      </w:r>
    </w:p>
    <w:p w14:paraId="7C4469D6" w14:textId="77777777" w:rsidR="004E5E96" w:rsidRPr="004E5E96" w:rsidRDefault="00C2681F" w:rsidP="004E5E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w:t>
      </w:r>
      <w:r w:rsidRPr="00FD4788">
        <w:rPr>
          <w:i/>
          <w:iCs/>
          <w:color w:val="0070C0"/>
        </w:rPr>
        <w:t xml:space="preserve"> </w:t>
      </w:r>
      <w:r w:rsidRPr="00423701">
        <w:rPr>
          <w:i/>
          <w:iCs/>
          <w:color w:val="0070C0"/>
        </w:rPr>
        <w:t>Video editor: Please emphasize</w:t>
      </w:r>
      <w:r>
        <w:rPr>
          <w:i/>
          <w:iCs/>
          <w:color w:val="0070C0"/>
        </w:rPr>
        <w:t xml:space="preserve"> the black triangle data points of the HD206-7AA in the right graph.</w:t>
      </w:r>
    </w:p>
    <w:p w14:paraId="679D2569" w14:textId="77777777" w:rsidR="004E5E96" w:rsidRDefault="00C2681F" w:rsidP="004E5E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 </w:t>
      </w:r>
      <w:r w:rsidRPr="00423701">
        <w:rPr>
          <w:i/>
          <w:iCs/>
          <w:color w:val="0070C0"/>
        </w:rPr>
        <w:t>Video editor: Please emphasize</w:t>
      </w:r>
      <w:r>
        <w:rPr>
          <w:i/>
          <w:iCs/>
          <w:color w:val="0070C0"/>
        </w:rPr>
        <w:t xml:space="preserve"> the red round data points of the WT in the right graph.</w:t>
      </w:r>
    </w:p>
    <w:p w14:paraId="12B111ED" w14:textId="77777777" w:rsidR="004E5E96" w:rsidRDefault="00C2681F" w:rsidP="004E5E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w:t>
      </w:r>
      <w:r w:rsidRPr="00FD4788">
        <w:rPr>
          <w:i/>
          <w:iCs/>
          <w:color w:val="0070C0"/>
        </w:rPr>
        <w:t xml:space="preserve"> </w:t>
      </w:r>
      <w:r w:rsidRPr="00423701">
        <w:rPr>
          <w:i/>
          <w:iCs/>
          <w:color w:val="0070C0"/>
        </w:rPr>
        <w:t>Video editor: Please emphasize</w:t>
      </w:r>
      <w:r>
        <w:rPr>
          <w:i/>
          <w:iCs/>
          <w:color w:val="0070C0"/>
        </w:rPr>
        <w:t xml:space="preserve"> the gray square data points of the R143H in the right graph.</w:t>
      </w:r>
    </w:p>
    <w:p w14:paraId="2E097057" w14:textId="77777777" w:rsidR="004E5E96" w:rsidRPr="00FD4788" w:rsidRDefault="00C2681F" w:rsidP="004E5E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 </w:t>
      </w:r>
      <w:r w:rsidRPr="00423701">
        <w:rPr>
          <w:i/>
          <w:iCs/>
          <w:color w:val="0070C0"/>
        </w:rPr>
        <w:t>Video editor: Please emphasize</w:t>
      </w:r>
      <w:r>
        <w:rPr>
          <w:i/>
          <w:iCs/>
          <w:color w:val="0070C0"/>
        </w:rPr>
        <w:t xml:space="preserve"> the ns bar in the left graph.</w:t>
      </w:r>
    </w:p>
    <w:p w14:paraId="3B2778C5" w14:textId="77777777" w:rsidR="004E5E96" w:rsidRPr="004E5E96" w:rsidRDefault="004E5E96" w:rsidP="004E5E96">
      <w:pPr>
        <w:pStyle w:val="ListParagraph"/>
        <w:spacing w:before="120"/>
        <w:ind w:left="907"/>
        <w:contextualSpacing w:val="0"/>
        <w:outlineLvl w:val="0"/>
        <w:rPr>
          <w:rFonts w:asciiTheme="minorHAnsi" w:hAnsiTheme="minorHAnsi" w:cstheme="minorHAnsi"/>
          <w:szCs w:val="24"/>
        </w:rPr>
      </w:pPr>
    </w:p>
    <w:p w14:paraId="7450FC1F" w14:textId="4E77C71F" w:rsidR="00457F4C" w:rsidRDefault="00C2681F" w:rsidP="00457F4C">
      <w:pPr>
        <w:pStyle w:val="ListParagraph"/>
        <w:numPr>
          <w:ilvl w:val="1"/>
          <w:numId w:val="3"/>
        </w:numPr>
        <w:spacing w:before="120"/>
        <w:contextualSpacing w:val="0"/>
        <w:outlineLvl w:val="0"/>
        <w:rPr>
          <w:rFonts w:asciiTheme="minorHAnsi" w:hAnsiTheme="minorHAnsi" w:cstheme="minorHAnsi"/>
          <w:szCs w:val="24"/>
        </w:rPr>
      </w:pPr>
      <w:r>
        <w:t xml:space="preserve">The variant G209S was significantly different from the wild type </w:t>
      </w:r>
      <w:r w:rsidRPr="00FD4788">
        <w:rPr>
          <w:b/>
          <w:bCs/>
        </w:rPr>
        <w:t>[</w:t>
      </w:r>
      <w:r>
        <w:rPr>
          <w:b/>
          <w:bCs/>
        </w:rPr>
        <w:t>1</w:t>
      </w:r>
      <w:r w:rsidRPr="00FD4788">
        <w:rPr>
          <w:b/>
          <w:bCs/>
        </w:rPr>
        <w:t>]</w:t>
      </w:r>
      <w:r>
        <w:t xml:space="preserve"> but not significant</w:t>
      </w:r>
      <w:r w:rsidR="003418EC">
        <w:t>ly different</w:t>
      </w:r>
      <w:r>
        <w:t xml:space="preserve"> from the negative control and thus has lost the ability to restrict </w:t>
      </w:r>
      <w:r w:rsidRPr="00FD4788">
        <w:rPr>
          <w:b/>
          <w:bCs/>
        </w:rPr>
        <w:t>[</w:t>
      </w:r>
      <w:r>
        <w:rPr>
          <w:b/>
          <w:bCs/>
        </w:rPr>
        <w:t>2</w:t>
      </w:r>
      <w:r w:rsidRPr="00FD4788">
        <w:rPr>
          <w:b/>
          <w:bCs/>
        </w:rPr>
        <w:t>]</w:t>
      </w:r>
      <w:r>
        <w:t>.</w:t>
      </w:r>
      <w:r w:rsidR="003C5235" w:rsidRPr="003C5235">
        <w:rPr>
          <w:highlight w:val="yellow"/>
        </w:rPr>
        <w:t xml:space="preserve"> </w:t>
      </w:r>
      <w:r w:rsidR="003C5235" w:rsidRPr="007A49C3">
        <w:rPr>
          <w:highlight w:val="yellow"/>
        </w:rPr>
        <w:t xml:space="preserve">Authors: How would you like </w:t>
      </w:r>
      <w:proofErr w:type="spellStart"/>
      <w:r w:rsidR="003C5235" w:rsidRPr="007A49C3">
        <w:rPr>
          <w:highlight w:val="yellow"/>
        </w:rPr>
        <w:t>JoVE’s</w:t>
      </w:r>
      <w:proofErr w:type="spellEnd"/>
      <w:r w:rsidR="003C5235" w:rsidRPr="007A49C3">
        <w:rPr>
          <w:highlight w:val="yellow"/>
        </w:rPr>
        <w:t xml:space="preserve"> voice over talent to </w:t>
      </w:r>
      <w:r w:rsidR="003C5235" w:rsidRPr="003C5235">
        <w:rPr>
          <w:highlight w:val="yellow"/>
        </w:rPr>
        <w:t xml:space="preserve">pronounce </w:t>
      </w:r>
      <w:r w:rsidR="003C5235">
        <w:rPr>
          <w:highlight w:val="yellow"/>
        </w:rPr>
        <w:t>G209S</w:t>
      </w:r>
      <w:r w:rsidR="003C5235" w:rsidRPr="003C5235">
        <w:rPr>
          <w:highlight w:val="yellow"/>
        </w:rPr>
        <w:t>?</w:t>
      </w:r>
    </w:p>
    <w:p w14:paraId="61E53A4E" w14:textId="77777777" w:rsidR="004E5E96" w:rsidRDefault="00C2681F" w:rsidP="004E5E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w:t>
      </w:r>
      <w:r w:rsidRPr="00FD4788">
        <w:rPr>
          <w:i/>
          <w:iCs/>
          <w:color w:val="0070C0"/>
        </w:rPr>
        <w:t xml:space="preserve"> </w:t>
      </w:r>
      <w:r w:rsidRPr="00423701">
        <w:rPr>
          <w:i/>
          <w:iCs/>
          <w:color w:val="0070C0"/>
        </w:rPr>
        <w:t>Video editor: Please emphasize</w:t>
      </w:r>
      <w:r>
        <w:rPr>
          <w:i/>
          <w:iCs/>
          <w:color w:val="0070C0"/>
        </w:rPr>
        <w:t xml:space="preserve"> the gray </w:t>
      </w:r>
      <w:r w:rsidR="00F369BE">
        <w:rPr>
          <w:i/>
          <w:iCs/>
          <w:color w:val="0070C0"/>
        </w:rPr>
        <w:t>triangle</w:t>
      </w:r>
      <w:r>
        <w:rPr>
          <w:i/>
          <w:iCs/>
          <w:color w:val="0070C0"/>
        </w:rPr>
        <w:t xml:space="preserve"> data points of the </w:t>
      </w:r>
      <w:r w:rsidR="00F369BE">
        <w:rPr>
          <w:i/>
          <w:iCs/>
          <w:color w:val="0070C0"/>
        </w:rPr>
        <w:t>G209S</w:t>
      </w:r>
      <w:r>
        <w:rPr>
          <w:i/>
          <w:iCs/>
          <w:color w:val="0070C0"/>
        </w:rPr>
        <w:t xml:space="preserve"> in the right graph.</w:t>
      </w:r>
    </w:p>
    <w:p w14:paraId="31FAA4B8" w14:textId="77777777" w:rsidR="00395684" w:rsidRPr="000B6AD7" w:rsidRDefault="00C2681F" w:rsidP="000B6AD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 </w:t>
      </w:r>
      <w:r w:rsidRPr="00423701">
        <w:rPr>
          <w:i/>
          <w:iCs/>
          <w:color w:val="0070C0"/>
        </w:rPr>
        <w:t>Video editor: Please emphasize</w:t>
      </w:r>
      <w:r>
        <w:rPr>
          <w:i/>
          <w:iCs/>
          <w:color w:val="0070C0"/>
        </w:rPr>
        <w:t xml:space="preserve"> the ns bar in the </w:t>
      </w:r>
      <w:r w:rsidR="000B6AD7">
        <w:rPr>
          <w:i/>
          <w:iCs/>
          <w:color w:val="0070C0"/>
        </w:rPr>
        <w:t>right</w:t>
      </w:r>
      <w:r>
        <w:rPr>
          <w:i/>
          <w:iCs/>
          <w:color w:val="0070C0"/>
        </w:rPr>
        <w:t xml:space="preserve"> graph.</w:t>
      </w:r>
    </w:p>
    <w:p w14:paraId="778DED46"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AD48CBE" w14:textId="77777777" w:rsidR="00473E1C" w:rsidRPr="00B07A3B" w:rsidRDefault="00C2681F">
      <w:pPr>
        <w:rPr>
          <w:rFonts w:asciiTheme="minorHAnsi" w:eastAsia="Times New Roman" w:hAnsiTheme="minorHAnsi" w:cstheme="minorHAnsi"/>
          <w:sz w:val="52"/>
          <w:szCs w:val="24"/>
        </w:rPr>
      </w:pPr>
      <w:r w:rsidRPr="00B07A3B">
        <w:rPr>
          <w:rFonts w:asciiTheme="minorHAnsi" w:hAnsiTheme="minorHAnsi" w:cstheme="minorHAnsi"/>
        </w:rPr>
        <w:br w:type="page"/>
      </w:r>
    </w:p>
    <w:p w14:paraId="672827AB" w14:textId="77777777" w:rsidR="00473E1C" w:rsidRPr="00B07A3B" w:rsidRDefault="00C2681F"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0A86B260" w14:textId="77777777" w:rsidR="00473E1C" w:rsidRPr="00B07A3B" w:rsidRDefault="00C2681F"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6C75CBE3" w14:textId="77777777" w:rsidR="00473E1C" w:rsidRPr="00B07A3B" w:rsidRDefault="00473E1C" w:rsidP="00473E1C">
      <w:pPr>
        <w:outlineLvl w:val="0"/>
        <w:rPr>
          <w:rFonts w:asciiTheme="minorHAnsi" w:hAnsiTheme="minorHAnsi" w:cstheme="minorHAnsi"/>
          <w:b/>
        </w:rPr>
      </w:pPr>
    </w:p>
    <w:bookmarkEnd w:id="1"/>
    <w:p w14:paraId="7E1BBA73" w14:textId="77777777" w:rsidR="00A40760" w:rsidRPr="004034B6" w:rsidRDefault="00C2681F"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8CCB8B4" w14:textId="77777777" w:rsidR="00A40760" w:rsidRPr="00D473BF" w:rsidRDefault="00C2681F"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30D68CA9" w14:textId="77777777" w:rsidR="00A40760" w:rsidRPr="004034B6" w:rsidRDefault="00C2681F"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31DEFCDF" w14:textId="77777777" w:rsidR="00A40760" w:rsidRPr="004034B6" w:rsidRDefault="00C2681F"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5297C9CF" w14:textId="77777777" w:rsidR="00A40760" w:rsidRPr="004034B6" w:rsidRDefault="00C2681F"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2425D907" w14:textId="77777777" w:rsidR="00473E1C" w:rsidRPr="00B07A3B" w:rsidRDefault="00C2681F"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5B039850" w14:textId="77777777" w:rsidR="00B07A3B" w:rsidRPr="00B07A3B" w:rsidRDefault="0049554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C2681F"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33F72CCD" w14:textId="77777777" w:rsidR="00473E1C" w:rsidRPr="00B07A3B" w:rsidRDefault="00C2681F"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C7E71FE" w14:textId="77777777" w:rsidR="00B07A3B" w:rsidRPr="00B07A3B" w:rsidRDefault="0049554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C2681F"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09E7D5A0" w14:textId="77777777" w:rsidR="00473E1C" w:rsidRPr="00B07A3B" w:rsidRDefault="00C2681F"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DFAFF05" w14:textId="77777777" w:rsidR="00B07A3B" w:rsidRPr="00B07A3B" w:rsidRDefault="0049554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C2681F"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41161684" w14:textId="77777777" w:rsidR="00622BE8" w:rsidRDefault="00622BE8" w:rsidP="00622BE8">
      <w:pPr>
        <w:pStyle w:val="ListParagraph"/>
        <w:spacing w:before="120"/>
        <w:ind w:left="360"/>
        <w:rPr>
          <w:rFonts w:asciiTheme="minorHAnsi" w:eastAsia="Times New Roman" w:hAnsiTheme="minorHAnsi" w:cstheme="minorHAnsi"/>
          <w:szCs w:val="24"/>
        </w:rPr>
      </w:pPr>
    </w:p>
    <w:p w14:paraId="076AAC89" w14:textId="77777777" w:rsidR="00622BE8" w:rsidRPr="00B07A3B" w:rsidRDefault="00622BE8" w:rsidP="00622BE8">
      <w:pPr>
        <w:spacing w:before="240"/>
        <w:outlineLvl w:val="0"/>
        <w:rPr>
          <w:rFonts w:asciiTheme="minorHAnsi" w:eastAsia="Times New Roman" w:hAnsiTheme="minorHAnsi" w:cstheme="minorHAnsi"/>
          <w:szCs w:val="24"/>
        </w:rPr>
      </w:pPr>
    </w:p>
    <w:p w14:paraId="2269AA6F" w14:textId="77777777" w:rsidR="00A84BA8" w:rsidRPr="002B025E" w:rsidRDefault="00C2681F"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6C182" w14:textId="77777777" w:rsidR="0049554C" w:rsidRDefault="0049554C">
      <w:r>
        <w:separator/>
      </w:r>
    </w:p>
  </w:endnote>
  <w:endnote w:type="continuationSeparator" w:id="0">
    <w:p w14:paraId="0BDA19B3" w14:textId="77777777" w:rsidR="0049554C" w:rsidRDefault="0049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29653C47" w14:textId="77777777" w:rsidR="00FF4F2A" w:rsidRDefault="00C2681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C64BBB" w14:textId="77777777" w:rsidR="00FF4F2A" w:rsidRDefault="00FF4F2A" w:rsidP="001E230F">
    <w:pPr>
      <w:pStyle w:val="Footer"/>
      <w:ind w:right="360"/>
    </w:pPr>
  </w:p>
  <w:p w14:paraId="715419E6" w14:textId="77777777" w:rsidR="00FF4F2A" w:rsidRDefault="00FF4F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20184" w14:textId="1CD78363" w:rsidR="00FF4F2A" w:rsidRPr="00790E8C" w:rsidRDefault="00C2681F" w:rsidP="00790E8C">
    <w:pPr>
      <w:pStyle w:val="Footer"/>
      <w:tabs>
        <w:tab w:val="clear" w:pos="8640"/>
        <w:tab w:val="right" w:pos="9360"/>
      </w:tabs>
      <w:rPr>
        <w:rFonts w:asciiTheme="minorHAnsi" w:hAnsiTheme="minorHAnsi" w:cstheme="minorHAnsi"/>
        <w:color w:val="000000" w:themeColor="text1"/>
        <w:szCs w:val="24"/>
      </w:rPr>
    </w:pPr>
    <w:r w:rsidRPr="000E236A">
      <w:rPr>
        <w:rFonts w:ascii="Symbol" w:hAnsi="Symbol"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E2C9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FC4EB" w14:textId="77777777" w:rsidR="0049554C" w:rsidRDefault="0049554C">
      <w:r>
        <w:separator/>
      </w:r>
    </w:p>
  </w:footnote>
  <w:footnote w:type="continuationSeparator" w:id="0">
    <w:p w14:paraId="6A1D0FF5" w14:textId="77777777" w:rsidR="0049554C" w:rsidRDefault="00495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BCC9F" w14:textId="77777777" w:rsidR="00FF4F2A" w:rsidRPr="006D3AC7" w:rsidRDefault="00C2681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60BF2D97" wp14:editId="2144F6E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1B5FB34" w14:textId="77777777" w:rsidR="00FF4F2A" w:rsidRDefault="00FF4F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654C7950">
      <w:start w:val="1"/>
      <w:numFmt w:val="bullet"/>
      <w:lvlText w:val=""/>
      <w:lvlJc w:val="left"/>
      <w:pPr>
        <w:ind w:left="720" w:hanging="360"/>
      </w:pPr>
      <w:rPr>
        <w:rFonts w:ascii="Symbol" w:hAnsi="Symbol" w:hint="default"/>
      </w:rPr>
    </w:lvl>
    <w:lvl w:ilvl="1" w:tplc="587AAD30" w:tentative="1">
      <w:start w:val="1"/>
      <w:numFmt w:val="bullet"/>
      <w:lvlText w:val="o"/>
      <w:lvlJc w:val="left"/>
      <w:pPr>
        <w:ind w:left="1440" w:hanging="360"/>
      </w:pPr>
      <w:rPr>
        <w:rFonts w:ascii="Courier New" w:hAnsi="Courier New" w:cs="Courier New" w:hint="default"/>
      </w:rPr>
    </w:lvl>
    <w:lvl w:ilvl="2" w:tplc="9CA84D88" w:tentative="1">
      <w:start w:val="1"/>
      <w:numFmt w:val="bullet"/>
      <w:lvlText w:val=""/>
      <w:lvlJc w:val="left"/>
      <w:pPr>
        <w:ind w:left="2160" w:hanging="360"/>
      </w:pPr>
      <w:rPr>
        <w:rFonts w:ascii="Wingdings" w:hAnsi="Wingdings" w:hint="default"/>
      </w:rPr>
    </w:lvl>
    <w:lvl w:ilvl="3" w:tplc="E6AE42B2" w:tentative="1">
      <w:start w:val="1"/>
      <w:numFmt w:val="bullet"/>
      <w:lvlText w:val=""/>
      <w:lvlJc w:val="left"/>
      <w:pPr>
        <w:ind w:left="2880" w:hanging="360"/>
      </w:pPr>
      <w:rPr>
        <w:rFonts w:ascii="Symbol" w:hAnsi="Symbol" w:hint="default"/>
      </w:rPr>
    </w:lvl>
    <w:lvl w:ilvl="4" w:tplc="F724B352" w:tentative="1">
      <w:start w:val="1"/>
      <w:numFmt w:val="bullet"/>
      <w:lvlText w:val="o"/>
      <w:lvlJc w:val="left"/>
      <w:pPr>
        <w:ind w:left="3600" w:hanging="360"/>
      </w:pPr>
      <w:rPr>
        <w:rFonts w:ascii="Courier New" w:hAnsi="Courier New" w:cs="Courier New" w:hint="default"/>
      </w:rPr>
    </w:lvl>
    <w:lvl w:ilvl="5" w:tplc="D80028AA" w:tentative="1">
      <w:start w:val="1"/>
      <w:numFmt w:val="bullet"/>
      <w:lvlText w:val=""/>
      <w:lvlJc w:val="left"/>
      <w:pPr>
        <w:ind w:left="4320" w:hanging="360"/>
      </w:pPr>
      <w:rPr>
        <w:rFonts w:ascii="Wingdings" w:hAnsi="Wingdings" w:hint="default"/>
      </w:rPr>
    </w:lvl>
    <w:lvl w:ilvl="6" w:tplc="63C4CC72" w:tentative="1">
      <w:start w:val="1"/>
      <w:numFmt w:val="bullet"/>
      <w:lvlText w:val=""/>
      <w:lvlJc w:val="left"/>
      <w:pPr>
        <w:ind w:left="5040" w:hanging="360"/>
      </w:pPr>
      <w:rPr>
        <w:rFonts w:ascii="Symbol" w:hAnsi="Symbol" w:hint="default"/>
      </w:rPr>
    </w:lvl>
    <w:lvl w:ilvl="7" w:tplc="E06E8C84" w:tentative="1">
      <w:start w:val="1"/>
      <w:numFmt w:val="bullet"/>
      <w:lvlText w:val="o"/>
      <w:lvlJc w:val="left"/>
      <w:pPr>
        <w:ind w:left="5760" w:hanging="360"/>
      </w:pPr>
      <w:rPr>
        <w:rFonts w:ascii="Courier New" w:hAnsi="Courier New" w:cs="Courier New" w:hint="default"/>
      </w:rPr>
    </w:lvl>
    <w:lvl w:ilvl="8" w:tplc="1D76A544"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13921A08">
      <w:start w:val="1"/>
      <w:numFmt w:val="bullet"/>
      <w:lvlText w:val=""/>
      <w:lvlJc w:val="left"/>
      <w:pPr>
        <w:ind w:left="810" w:hanging="360"/>
      </w:pPr>
      <w:rPr>
        <w:rFonts w:ascii="Symbol" w:hAnsi="Symbol" w:hint="default"/>
      </w:rPr>
    </w:lvl>
    <w:lvl w:ilvl="1" w:tplc="ECA89514" w:tentative="1">
      <w:start w:val="1"/>
      <w:numFmt w:val="bullet"/>
      <w:lvlText w:val="o"/>
      <w:lvlJc w:val="left"/>
      <w:pPr>
        <w:ind w:left="1530" w:hanging="360"/>
      </w:pPr>
      <w:rPr>
        <w:rFonts w:ascii="Courier New" w:hAnsi="Courier New" w:cs="Courier New" w:hint="default"/>
      </w:rPr>
    </w:lvl>
    <w:lvl w:ilvl="2" w:tplc="B15CA01C" w:tentative="1">
      <w:start w:val="1"/>
      <w:numFmt w:val="bullet"/>
      <w:lvlText w:val=""/>
      <w:lvlJc w:val="left"/>
      <w:pPr>
        <w:ind w:left="2250" w:hanging="360"/>
      </w:pPr>
      <w:rPr>
        <w:rFonts w:ascii="Wingdings" w:hAnsi="Wingdings" w:hint="default"/>
      </w:rPr>
    </w:lvl>
    <w:lvl w:ilvl="3" w:tplc="D9FACCCA" w:tentative="1">
      <w:start w:val="1"/>
      <w:numFmt w:val="bullet"/>
      <w:lvlText w:val=""/>
      <w:lvlJc w:val="left"/>
      <w:pPr>
        <w:ind w:left="2970" w:hanging="360"/>
      </w:pPr>
      <w:rPr>
        <w:rFonts w:ascii="Symbol" w:hAnsi="Symbol" w:hint="default"/>
      </w:rPr>
    </w:lvl>
    <w:lvl w:ilvl="4" w:tplc="F50A36DC" w:tentative="1">
      <w:start w:val="1"/>
      <w:numFmt w:val="bullet"/>
      <w:lvlText w:val="o"/>
      <w:lvlJc w:val="left"/>
      <w:pPr>
        <w:ind w:left="3690" w:hanging="360"/>
      </w:pPr>
      <w:rPr>
        <w:rFonts w:ascii="Courier New" w:hAnsi="Courier New" w:cs="Courier New" w:hint="default"/>
      </w:rPr>
    </w:lvl>
    <w:lvl w:ilvl="5" w:tplc="ED849688" w:tentative="1">
      <w:start w:val="1"/>
      <w:numFmt w:val="bullet"/>
      <w:lvlText w:val=""/>
      <w:lvlJc w:val="left"/>
      <w:pPr>
        <w:ind w:left="4410" w:hanging="360"/>
      </w:pPr>
      <w:rPr>
        <w:rFonts w:ascii="Wingdings" w:hAnsi="Wingdings" w:hint="default"/>
      </w:rPr>
    </w:lvl>
    <w:lvl w:ilvl="6" w:tplc="81284B44" w:tentative="1">
      <w:start w:val="1"/>
      <w:numFmt w:val="bullet"/>
      <w:lvlText w:val=""/>
      <w:lvlJc w:val="left"/>
      <w:pPr>
        <w:ind w:left="5130" w:hanging="360"/>
      </w:pPr>
      <w:rPr>
        <w:rFonts w:ascii="Symbol" w:hAnsi="Symbol" w:hint="default"/>
      </w:rPr>
    </w:lvl>
    <w:lvl w:ilvl="7" w:tplc="BEE0410A" w:tentative="1">
      <w:start w:val="1"/>
      <w:numFmt w:val="bullet"/>
      <w:lvlText w:val="o"/>
      <w:lvlJc w:val="left"/>
      <w:pPr>
        <w:ind w:left="5850" w:hanging="360"/>
      </w:pPr>
      <w:rPr>
        <w:rFonts w:ascii="Courier New" w:hAnsi="Courier New" w:cs="Courier New" w:hint="default"/>
      </w:rPr>
    </w:lvl>
    <w:lvl w:ilvl="8" w:tplc="7C7C072A" w:tentative="1">
      <w:start w:val="1"/>
      <w:numFmt w:val="bullet"/>
      <w:lvlText w:val=""/>
      <w:lvlJc w:val="left"/>
      <w:pPr>
        <w:ind w:left="6570" w:hanging="360"/>
      </w:pPr>
      <w:rPr>
        <w:rFonts w:ascii="Wingdings" w:hAnsi="Wingdings" w:hint="default"/>
      </w:rPr>
    </w:lvl>
  </w:abstractNum>
  <w:abstractNum w:abstractNumId="14" w15:restartNumberingAfterBreak="0">
    <w:nsid w:val="23675C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FEE099EE">
      <w:start w:val="1"/>
      <w:numFmt w:val="bullet"/>
      <w:lvlText w:val=""/>
      <w:lvlJc w:val="left"/>
      <w:pPr>
        <w:ind w:left="810" w:hanging="360"/>
      </w:pPr>
      <w:rPr>
        <w:rFonts w:ascii="Symbol" w:hAnsi="Symbol" w:hint="default"/>
      </w:rPr>
    </w:lvl>
    <w:lvl w:ilvl="1" w:tplc="DD62A834" w:tentative="1">
      <w:start w:val="1"/>
      <w:numFmt w:val="bullet"/>
      <w:lvlText w:val="o"/>
      <w:lvlJc w:val="left"/>
      <w:pPr>
        <w:ind w:left="1530" w:hanging="360"/>
      </w:pPr>
      <w:rPr>
        <w:rFonts w:ascii="Courier New" w:hAnsi="Courier New" w:cs="Courier New" w:hint="default"/>
      </w:rPr>
    </w:lvl>
    <w:lvl w:ilvl="2" w:tplc="4C56F23A" w:tentative="1">
      <w:start w:val="1"/>
      <w:numFmt w:val="bullet"/>
      <w:lvlText w:val=""/>
      <w:lvlJc w:val="left"/>
      <w:pPr>
        <w:ind w:left="2250" w:hanging="360"/>
      </w:pPr>
      <w:rPr>
        <w:rFonts w:ascii="Wingdings" w:hAnsi="Wingdings" w:hint="default"/>
      </w:rPr>
    </w:lvl>
    <w:lvl w:ilvl="3" w:tplc="50CAE66C" w:tentative="1">
      <w:start w:val="1"/>
      <w:numFmt w:val="bullet"/>
      <w:lvlText w:val=""/>
      <w:lvlJc w:val="left"/>
      <w:pPr>
        <w:ind w:left="2970" w:hanging="360"/>
      </w:pPr>
      <w:rPr>
        <w:rFonts w:ascii="Symbol" w:hAnsi="Symbol" w:hint="default"/>
      </w:rPr>
    </w:lvl>
    <w:lvl w:ilvl="4" w:tplc="748464E6" w:tentative="1">
      <w:start w:val="1"/>
      <w:numFmt w:val="bullet"/>
      <w:lvlText w:val="o"/>
      <w:lvlJc w:val="left"/>
      <w:pPr>
        <w:ind w:left="3690" w:hanging="360"/>
      </w:pPr>
      <w:rPr>
        <w:rFonts w:ascii="Courier New" w:hAnsi="Courier New" w:cs="Courier New" w:hint="default"/>
      </w:rPr>
    </w:lvl>
    <w:lvl w:ilvl="5" w:tplc="5A000F32" w:tentative="1">
      <w:start w:val="1"/>
      <w:numFmt w:val="bullet"/>
      <w:lvlText w:val=""/>
      <w:lvlJc w:val="left"/>
      <w:pPr>
        <w:ind w:left="4410" w:hanging="360"/>
      </w:pPr>
      <w:rPr>
        <w:rFonts w:ascii="Wingdings" w:hAnsi="Wingdings" w:hint="default"/>
      </w:rPr>
    </w:lvl>
    <w:lvl w:ilvl="6" w:tplc="3E8A8D6C" w:tentative="1">
      <w:start w:val="1"/>
      <w:numFmt w:val="bullet"/>
      <w:lvlText w:val=""/>
      <w:lvlJc w:val="left"/>
      <w:pPr>
        <w:ind w:left="5130" w:hanging="360"/>
      </w:pPr>
      <w:rPr>
        <w:rFonts w:ascii="Symbol" w:hAnsi="Symbol" w:hint="default"/>
      </w:rPr>
    </w:lvl>
    <w:lvl w:ilvl="7" w:tplc="E7B0D3E0" w:tentative="1">
      <w:start w:val="1"/>
      <w:numFmt w:val="bullet"/>
      <w:lvlText w:val="o"/>
      <w:lvlJc w:val="left"/>
      <w:pPr>
        <w:ind w:left="5850" w:hanging="360"/>
      </w:pPr>
      <w:rPr>
        <w:rFonts w:ascii="Courier New" w:hAnsi="Courier New" w:cs="Courier New" w:hint="default"/>
      </w:rPr>
    </w:lvl>
    <w:lvl w:ilvl="8" w:tplc="BB867EF2"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2021710">
      <w:start w:val="1"/>
      <w:numFmt w:val="bullet"/>
      <w:lvlText w:val=""/>
      <w:lvlJc w:val="left"/>
      <w:pPr>
        <w:ind w:left="806" w:hanging="360"/>
      </w:pPr>
      <w:rPr>
        <w:rFonts w:ascii="Symbol" w:hAnsi="Symbol" w:hint="default"/>
      </w:rPr>
    </w:lvl>
    <w:lvl w:ilvl="1" w:tplc="2F0C270C" w:tentative="1">
      <w:start w:val="1"/>
      <w:numFmt w:val="bullet"/>
      <w:lvlText w:val="o"/>
      <w:lvlJc w:val="left"/>
      <w:pPr>
        <w:ind w:left="1526" w:hanging="360"/>
      </w:pPr>
      <w:rPr>
        <w:rFonts w:ascii="Courier New" w:hAnsi="Courier New" w:cs="Courier New" w:hint="default"/>
      </w:rPr>
    </w:lvl>
    <w:lvl w:ilvl="2" w:tplc="3C1A2FE4" w:tentative="1">
      <w:start w:val="1"/>
      <w:numFmt w:val="bullet"/>
      <w:lvlText w:val=""/>
      <w:lvlJc w:val="left"/>
      <w:pPr>
        <w:ind w:left="2246" w:hanging="360"/>
      </w:pPr>
      <w:rPr>
        <w:rFonts w:ascii="Wingdings" w:hAnsi="Wingdings" w:hint="default"/>
      </w:rPr>
    </w:lvl>
    <w:lvl w:ilvl="3" w:tplc="9800A48C" w:tentative="1">
      <w:start w:val="1"/>
      <w:numFmt w:val="bullet"/>
      <w:lvlText w:val=""/>
      <w:lvlJc w:val="left"/>
      <w:pPr>
        <w:ind w:left="2966" w:hanging="360"/>
      </w:pPr>
      <w:rPr>
        <w:rFonts w:ascii="Symbol" w:hAnsi="Symbol" w:hint="default"/>
      </w:rPr>
    </w:lvl>
    <w:lvl w:ilvl="4" w:tplc="22601396" w:tentative="1">
      <w:start w:val="1"/>
      <w:numFmt w:val="bullet"/>
      <w:lvlText w:val="o"/>
      <w:lvlJc w:val="left"/>
      <w:pPr>
        <w:ind w:left="3686" w:hanging="360"/>
      </w:pPr>
      <w:rPr>
        <w:rFonts w:ascii="Courier New" w:hAnsi="Courier New" w:cs="Courier New" w:hint="default"/>
      </w:rPr>
    </w:lvl>
    <w:lvl w:ilvl="5" w:tplc="C9B498B0" w:tentative="1">
      <w:start w:val="1"/>
      <w:numFmt w:val="bullet"/>
      <w:lvlText w:val=""/>
      <w:lvlJc w:val="left"/>
      <w:pPr>
        <w:ind w:left="4406" w:hanging="360"/>
      </w:pPr>
      <w:rPr>
        <w:rFonts w:ascii="Wingdings" w:hAnsi="Wingdings" w:hint="default"/>
      </w:rPr>
    </w:lvl>
    <w:lvl w:ilvl="6" w:tplc="20803D98" w:tentative="1">
      <w:start w:val="1"/>
      <w:numFmt w:val="bullet"/>
      <w:lvlText w:val=""/>
      <w:lvlJc w:val="left"/>
      <w:pPr>
        <w:ind w:left="5126" w:hanging="360"/>
      </w:pPr>
      <w:rPr>
        <w:rFonts w:ascii="Symbol" w:hAnsi="Symbol" w:hint="default"/>
      </w:rPr>
    </w:lvl>
    <w:lvl w:ilvl="7" w:tplc="48DC6EF4" w:tentative="1">
      <w:start w:val="1"/>
      <w:numFmt w:val="bullet"/>
      <w:lvlText w:val="o"/>
      <w:lvlJc w:val="left"/>
      <w:pPr>
        <w:ind w:left="5846" w:hanging="360"/>
      </w:pPr>
      <w:rPr>
        <w:rFonts w:ascii="Courier New" w:hAnsi="Courier New" w:cs="Courier New" w:hint="default"/>
      </w:rPr>
    </w:lvl>
    <w:lvl w:ilvl="8" w:tplc="17044208"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26166E92">
      <w:start w:val="1"/>
      <w:numFmt w:val="bullet"/>
      <w:lvlText w:val=""/>
      <w:lvlJc w:val="left"/>
      <w:pPr>
        <w:ind w:left="720" w:hanging="360"/>
      </w:pPr>
      <w:rPr>
        <w:rFonts w:ascii="Symbol" w:hAnsi="Symbol" w:hint="default"/>
      </w:rPr>
    </w:lvl>
    <w:lvl w:ilvl="1" w:tplc="34B212BC" w:tentative="1">
      <w:start w:val="1"/>
      <w:numFmt w:val="bullet"/>
      <w:lvlText w:val="o"/>
      <w:lvlJc w:val="left"/>
      <w:pPr>
        <w:ind w:left="1440" w:hanging="360"/>
      </w:pPr>
      <w:rPr>
        <w:rFonts w:ascii="Courier New" w:hAnsi="Courier New" w:cs="Courier New" w:hint="default"/>
      </w:rPr>
    </w:lvl>
    <w:lvl w:ilvl="2" w:tplc="214CE112" w:tentative="1">
      <w:start w:val="1"/>
      <w:numFmt w:val="bullet"/>
      <w:lvlText w:val=""/>
      <w:lvlJc w:val="left"/>
      <w:pPr>
        <w:ind w:left="2160" w:hanging="360"/>
      </w:pPr>
      <w:rPr>
        <w:rFonts w:ascii="Wingdings" w:hAnsi="Wingdings" w:hint="default"/>
      </w:rPr>
    </w:lvl>
    <w:lvl w:ilvl="3" w:tplc="16DA25B2" w:tentative="1">
      <w:start w:val="1"/>
      <w:numFmt w:val="bullet"/>
      <w:lvlText w:val=""/>
      <w:lvlJc w:val="left"/>
      <w:pPr>
        <w:ind w:left="2880" w:hanging="360"/>
      </w:pPr>
      <w:rPr>
        <w:rFonts w:ascii="Symbol" w:hAnsi="Symbol" w:hint="default"/>
      </w:rPr>
    </w:lvl>
    <w:lvl w:ilvl="4" w:tplc="8432FB14" w:tentative="1">
      <w:start w:val="1"/>
      <w:numFmt w:val="bullet"/>
      <w:lvlText w:val="o"/>
      <w:lvlJc w:val="left"/>
      <w:pPr>
        <w:ind w:left="3600" w:hanging="360"/>
      </w:pPr>
      <w:rPr>
        <w:rFonts w:ascii="Courier New" w:hAnsi="Courier New" w:cs="Courier New" w:hint="default"/>
      </w:rPr>
    </w:lvl>
    <w:lvl w:ilvl="5" w:tplc="D21026BA" w:tentative="1">
      <w:start w:val="1"/>
      <w:numFmt w:val="bullet"/>
      <w:lvlText w:val=""/>
      <w:lvlJc w:val="left"/>
      <w:pPr>
        <w:ind w:left="4320" w:hanging="360"/>
      </w:pPr>
      <w:rPr>
        <w:rFonts w:ascii="Wingdings" w:hAnsi="Wingdings" w:hint="default"/>
      </w:rPr>
    </w:lvl>
    <w:lvl w:ilvl="6" w:tplc="FCF4ADCC" w:tentative="1">
      <w:start w:val="1"/>
      <w:numFmt w:val="bullet"/>
      <w:lvlText w:val=""/>
      <w:lvlJc w:val="left"/>
      <w:pPr>
        <w:ind w:left="5040" w:hanging="360"/>
      </w:pPr>
      <w:rPr>
        <w:rFonts w:ascii="Symbol" w:hAnsi="Symbol" w:hint="default"/>
      </w:rPr>
    </w:lvl>
    <w:lvl w:ilvl="7" w:tplc="E3D8761A" w:tentative="1">
      <w:start w:val="1"/>
      <w:numFmt w:val="bullet"/>
      <w:lvlText w:val="o"/>
      <w:lvlJc w:val="left"/>
      <w:pPr>
        <w:ind w:left="5760" w:hanging="360"/>
      </w:pPr>
      <w:rPr>
        <w:rFonts w:ascii="Courier New" w:hAnsi="Courier New" w:cs="Courier New" w:hint="default"/>
      </w:rPr>
    </w:lvl>
    <w:lvl w:ilvl="8" w:tplc="68F4F332"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C988E1AA">
      <w:start w:val="1"/>
      <w:numFmt w:val="decimal"/>
      <w:lvlText w:val="%1."/>
      <w:lvlJc w:val="left"/>
      <w:pPr>
        <w:ind w:left="720" w:hanging="360"/>
      </w:pPr>
    </w:lvl>
    <w:lvl w:ilvl="1" w:tplc="CA0E1186" w:tentative="1">
      <w:start w:val="1"/>
      <w:numFmt w:val="lowerLetter"/>
      <w:lvlText w:val="%2."/>
      <w:lvlJc w:val="left"/>
      <w:pPr>
        <w:ind w:left="1440" w:hanging="360"/>
      </w:pPr>
    </w:lvl>
    <w:lvl w:ilvl="2" w:tplc="BE8EBEF2" w:tentative="1">
      <w:start w:val="1"/>
      <w:numFmt w:val="lowerRoman"/>
      <w:lvlText w:val="%3."/>
      <w:lvlJc w:val="right"/>
      <w:pPr>
        <w:ind w:left="2160" w:hanging="180"/>
      </w:pPr>
    </w:lvl>
    <w:lvl w:ilvl="3" w:tplc="D568B478" w:tentative="1">
      <w:start w:val="1"/>
      <w:numFmt w:val="decimal"/>
      <w:lvlText w:val="%4."/>
      <w:lvlJc w:val="left"/>
      <w:pPr>
        <w:ind w:left="2880" w:hanging="360"/>
      </w:pPr>
    </w:lvl>
    <w:lvl w:ilvl="4" w:tplc="D3C0F4CA" w:tentative="1">
      <w:start w:val="1"/>
      <w:numFmt w:val="lowerLetter"/>
      <w:lvlText w:val="%5."/>
      <w:lvlJc w:val="left"/>
      <w:pPr>
        <w:ind w:left="3600" w:hanging="360"/>
      </w:pPr>
    </w:lvl>
    <w:lvl w:ilvl="5" w:tplc="8444C2E4" w:tentative="1">
      <w:start w:val="1"/>
      <w:numFmt w:val="lowerRoman"/>
      <w:lvlText w:val="%6."/>
      <w:lvlJc w:val="right"/>
      <w:pPr>
        <w:ind w:left="4320" w:hanging="180"/>
      </w:pPr>
    </w:lvl>
    <w:lvl w:ilvl="6" w:tplc="18D2A29A" w:tentative="1">
      <w:start w:val="1"/>
      <w:numFmt w:val="decimal"/>
      <w:lvlText w:val="%7."/>
      <w:lvlJc w:val="left"/>
      <w:pPr>
        <w:ind w:left="5040" w:hanging="360"/>
      </w:pPr>
    </w:lvl>
    <w:lvl w:ilvl="7" w:tplc="9AD45BF6" w:tentative="1">
      <w:start w:val="1"/>
      <w:numFmt w:val="lowerLetter"/>
      <w:lvlText w:val="%8."/>
      <w:lvlJc w:val="left"/>
      <w:pPr>
        <w:ind w:left="5760" w:hanging="360"/>
      </w:pPr>
    </w:lvl>
    <w:lvl w:ilvl="8" w:tplc="45E01D1E"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48B82338">
      <w:start w:val="1"/>
      <w:numFmt w:val="bullet"/>
      <w:lvlText w:val=""/>
      <w:lvlJc w:val="left"/>
      <w:pPr>
        <w:ind w:left="360" w:hanging="360"/>
      </w:pPr>
      <w:rPr>
        <w:rFonts w:ascii="Symbol" w:hAnsi="Symbol" w:hint="default"/>
      </w:rPr>
    </w:lvl>
    <w:lvl w:ilvl="1" w:tplc="66CE6456" w:tentative="1">
      <w:start w:val="1"/>
      <w:numFmt w:val="bullet"/>
      <w:lvlText w:val="o"/>
      <w:lvlJc w:val="left"/>
      <w:pPr>
        <w:ind w:left="1080" w:hanging="360"/>
      </w:pPr>
      <w:rPr>
        <w:rFonts w:ascii="Courier New" w:hAnsi="Courier New" w:cs="Courier New" w:hint="default"/>
      </w:rPr>
    </w:lvl>
    <w:lvl w:ilvl="2" w:tplc="8BAE0B54" w:tentative="1">
      <w:start w:val="1"/>
      <w:numFmt w:val="bullet"/>
      <w:lvlText w:val=""/>
      <w:lvlJc w:val="left"/>
      <w:pPr>
        <w:ind w:left="1800" w:hanging="360"/>
      </w:pPr>
      <w:rPr>
        <w:rFonts w:ascii="Wingdings" w:hAnsi="Wingdings" w:hint="default"/>
      </w:rPr>
    </w:lvl>
    <w:lvl w:ilvl="3" w:tplc="13C49B24" w:tentative="1">
      <w:start w:val="1"/>
      <w:numFmt w:val="bullet"/>
      <w:lvlText w:val=""/>
      <w:lvlJc w:val="left"/>
      <w:pPr>
        <w:ind w:left="2520" w:hanging="360"/>
      </w:pPr>
      <w:rPr>
        <w:rFonts w:ascii="Symbol" w:hAnsi="Symbol" w:hint="default"/>
      </w:rPr>
    </w:lvl>
    <w:lvl w:ilvl="4" w:tplc="3528CF96" w:tentative="1">
      <w:start w:val="1"/>
      <w:numFmt w:val="bullet"/>
      <w:lvlText w:val="o"/>
      <w:lvlJc w:val="left"/>
      <w:pPr>
        <w:ind w:left="3240" w:hanging="360"/>
      </w:pPr>
      <w:rPr>
        <w:rFonts w:ascii="Courier New" w:hAnsi="Courier New" w:cs="Courier New" w:hint="default"/>
      </w:rPr>
    </w:lvl>
    <w:lvl w:ilvl="5" w:tplc="5D5ADCBE" w:tentative="1">
      <w:start w:val="1"/>
      <w:numFmt w:val="bullet"/>
      <w:lvlText w:val=""/>
      <w:lvlJc w:val="left"/>
      <w:pPr>
        <w:ind w:left="3960" w:hanging="360"/>
      </w:pPr>
      <w:rPr>
        <w:rFonts w:ascii="Wingdings" w:hAnsi="Wingdings" w:hint="default"/>
      </w:rPr>
    </w:lvl>
    <w:lvl w:ilvl="6" w:tplc="E1B20B20" w:tentative="1">
      <w:start w:val="1"/>
      <w:numFmt w:val="bullet"/>
      <w:lvlText w:val=""/>
      <w:lvlJc w:val="left"/>
      <w:pPr>
        <w:ind w:left="4680" w:hanging="360"/>
      </w:pPr>
      <w:rPr>
        <w:rFonts w:ascii="Symbol" w:hAnsi="Symbol" w:hint="default"/>
      </w:rPr>
    </w:lvl>
    <w:lvl w:ilvl="7" w:tplc="0CC674D6" w:tentative="1">
      <w:start w:val="1"/>
      <w:numFmt w:val="bullet"/>
      <w:lvlText w:val="o"/>
      <w:lvlJc w:val="left"/>
      <w:pPr>
        <w:ind w:left="5400" w:hanging="360"/>
      </w:pPr>
      <w:rPr>
        <w:rFonts w:ascii="Courier New" w:hAnsi="Courier New" w:cs="Courier New" w:hint="default"/>
      </w:rPr>
    </w:lvl>
    <w:lvl w:ilvl="8" w:tplc="D6DEA9C2"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57C214FE">
      <w:start w:val="1"/>
      <w:numFmt w:val="bullet"/>
      <w:lvlText w:val=""/>
      <w:lvlJc w:val="left"/>
      <w:pPr>
        <w:ind w:left="720" w:hanging="360"/>
      </w:pPr>
      <w:rPr>
        <w:rFonts w:ascii="Symbol" w:hAnsi="Symbol" w:hint="default"/>
      </w:rPr>
    </w:lvl>
    <w:lvl w:ilvl="1" w:tplc="927C22A2" w:tentative="1">
      <w:start w:val="1"/>
      <w:numFmt w:val="bullet"/>
      <w:lvlText w:val="o"/>
      <w:lvlJc w:val="left"/>
      <w:pPr>
        <w:ind w:left="1440" w:hanging="360"/>
      </w:pPr>
      <w:rPr>
        <w:rFonts w:ascii="Courier New" w:hAnsi="Courier New" w:cs="Courier New" w:hint="default"/>
      </w:rPr>
    </w:lvl>
    <w:lvl w:ilvl="2" w:tplc="F6862D94" w:tentative="1">
      <w:start w:val="1"/>
      <w:numFmt w:val="bullet"/>
      <w:lvlText w:val=""/>
      <w:lvlJc w:val="left"/>
      <w:pPr>
        <w:ind w:left="2160" w:hanging="360"/>
      </w:pPr>
      <w:rPr>
        <w:rFonts w:ascii="Wingdings" w:hAnsi="Wingdings" w:hint="default"/>
      </w:rPr>
    </w:lvl>
    <w:lvl w:ilvl="3" w:tplc="F6A84EA6" w:tentative="1">
      <w:start w:val="1"/>
      <w:numFmt w:val="bullet"/>
      <w:lvlText w:val=""/>
      <w:lvlJc w:val="left"/>
      <w:pPr>
        <w:ind w:left="2880" w:hanging="360"/>
      </w:pPr>
      <w:rPr>
        <w:rFonts w:ascii="Symbol" w:hAnsi="Symbol" w:hint="default"/>
      </w:rPr>
    </w:lvl>
    <w:lvl w:ilvl="4" w:tplc="A554F95A" w:tentative="1">
      <w:start w:val="1"/>
      <w:numFmt w:val="bullet"/>
      <w:lvlText w:val="o"/>
      <w:lvlJc w:val="left"/>
      <w:pPr>
        <w:ind w:left="3600" w:hanging="360"/>
      </w:pPr>
      <w:rPr>
        <w:rFonts w:ascii="Courier New" w:hAnsi="Courier New" w:cs="Courier New" w:hint="default"/>
      </w:rPr>
    </w:lvl>
    <w:lvl w:ilvl="5" w:tplc="A7B0AC7C" w:tentative="1">
      <w:start w:val="1"/>
      <w:numFmt w:val="bullet"/>
      <w:lvlText w:val=""/>
      <w:lvlJc w:val="left"/>
      <w:pPr>
        <w:ind w:left="4320" w:hanging="360"/>
      </w:pPr>
      <w:rPr>
        <w:rFonts w:ascii="Wingdings" w:hAnsi="Wingdings" w:hint="default"/>
      </w:rPr>
    </w:lvl>
    <w:lvl w:ilvl="6" w:tplc="B2C23224" w:tentative="1">
      <w:start w:val="1"/>
      <w:numFmt w:val="bullet"/>
      <w:lvlText w:val=""/>
      <w:lvlJc w:val="left"/>
      <w:pPr>
        <w:ind w:left="5040" w:hanging="360"/>
      </w:pPr>
      <w:rPr>
        <w:rFonts w:ascii="Symbol" w:hAnsi="Symbol" w:hint="default"/>
      </w:rPr>
    </w:lvl>
    <w:lvl w:ilvl="7" w:tplc="D466FBCA" w:tentative="1">
      <w:start w:val="1"/>
      <w:numFmt w:val="bullet"/>
      <w:lvlText w:val="o"/>
      <w:lvlJc w:val="left"/>
      <w:pPr>
        <w:ind w:left="5760" w:hanging="360"/>
      </w:pPr>
      <w:rPr>
        <w:rFonts w:ascii="Courier New" w:hAnsi="Courier New" w:cs="Courier New" w:hint="default"/>
      </w:rPr>
    </w:lvl>
    <w:lvl w:ilvl="8" w:tplc="0D163F02"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91A"/>
    <w:rsid w:val="00025DE9"/>
    <w:rsid w:val="000266B9"/>
    <w:rsid w:val="000326C8"/>
    <w:rsid w:val="00037828"/>
    <w:rsid w:val="00043807"/>
    <w:rsid w:val="00074929"/>
    <w:rsid w:val="000815F2"/>
    <w:rsid w:val="00083792"/>
    <w:rsid w:val="0008613B"/>
    <w:rsid w:val="00090BAC"/>
    <w:rsid w:val="000B0B1A"/>
    <w:rsid w:val="000B2085"/>
    <w:rsid w:val="000B387A"/>
    <w:rsid w:val="000B4E9A"/>
    <w:rsid w:val="000B6AD7"/>
    <w:rsid w:val="000C39AF"/>
    <w:rsid w:val="000D065F"/>
    <w:rsid w:val="000D17E8"/>
    <w:rsid w:val="000D2C59"/>
    <w:rsid w:val="000D35D9"/>
    <w:rsid w:val="000D54C8"/>
    <w:rsid w:val="000D67E3"/>
    <w:rsid w:val="000E1C29"/>
    <w:rsid w:val="000E236A"/>
    <w:rsid w:val="000E6166"/>
    <w:rsid w:val="000F05F6"/>
    <w:rsid w:val="001016BD"/>
    <w:rsid w:val="00106F46"/>
    <w:rsid w:val="001115D1"/>
    <w:rsid w:val="00115EB8"/>
    <w:rsid w:val="00125924"/>
    <w:rsid w:val="00126973"/>
    <w:rsid w:val="00130B20"/>
    <w:rsid w:val="0013614E"/>
    <w:rsid w:val="00143557"/>
    <w:rsid w:val="001469E6"/>
    <w:rsid w:val="00151824"/>
    <w:rsid w:val="001528A5"/>
    <w:rsid w:val="00157A6C"/>
    <w:rsid w:val="00162D51"/>
    <w:rsid w:val="00176D6F"/>
    <w:rsid w:val="00177B33"/>
    <w:rsid w:val="001819E3"/>
    <w:rsid w:val="00184EF9"/>
    <w:rsid w:val="00191A77"/>
    <w:rsid w:val="00193FB2"/>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2E3"/>
    <w:rsid w:val="002553AE"/>
    <w:rsid w:val="002617AD"/>
    <w:rsid w:val="00264483"/>
    <w:rsid w:val="00264B3C"/>
    <w:rsid w:val="00265C44"/>
    <w:rsid w:val="00265EAD"/>
    <w:rsid w:val="00265F76"/>
    <w:rsid w:val="00273932"/>
    <w:rsid w:val="00277C90"/>
    <w:rsid w:val="00280BB4"/>
    <w:rsid w:val="00283E3E"/>
    <w:rsid w:val="00287206"/>
    <w:rsid w:val="002929B8"/>
    <w:rsid w:val="002A302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18EC"/>
    <w:rsid w:val="00342D7B"/>
    <w:rsid w:val="00344E88"/>
    <w:rsid w:val="0034684D"/>
    <w:rsid w:val="003513A5"/>
    <w:rsid w:val="00355D9B"/>
    <w:rsid w:val="00363153"/>
    <w:rsid w:val="00364249"/>
    <w:rsid w:val="0037579A"/>
    <w:rsid w:val="0038502C"/>
    <w:rsid w:val="00386777"/>
    <w:rsid w:val="00395684"/>
    <w:rsid w:val="003A1109"/>
    <w:rsid w:val="003A49C2"/>
    <w:rsid w:val="003B5E26"/>
    <w:rsid w:val="003C1044"/>
    <w:rsid w:val="003C32EC"/>
    <w:rsid w:val="003C5235"/>
    <w:rsid w:val="003D0847"/>
    <w:rsid w:val="003E2BC9"/>
    <w:rsid w:val="003E657A"/>
    <w:rsid w:val="003E7A45"/>
    <w:rsid w:val="003F4B52"/>
    <w:rsid w:val="004034B6"/>
    <w:rsid w:val="004114EA"/>
    <w:rsid w:val="004133F7"/>
    <w:rsid w:val="00414B4F"/>
    <w:rsid w:val="00423701"/>
    <w:rsid w:val="00426350"/>
    <w:rsid w:val="00440FFA"/>
    <w:rsid w:val="004425EC"/>
    <w:rsid w:val="004433A0"/>
    <w:rsid w:val="00450B27"/>
    <w:rsid w:val="00453116"/>
    <w:rsid w:val="00455510"/>
    <w:rsid w:val="00456A5D"/>
    <w:rsid w:val="00457F4C"/>
    <w:rsid w:val="00464D72"/>
    <w:rsid w:val="00472752"/>
    <w:rsid w:val="0047306D"/>
    <w:rsid w:val="00473E1C"/>
    <w:rsid w:val="0048283A"/>
    <w:rsid w:val="00482D4C"/>
    <w:rsid w:val="00483E1B"/>
    <w:rsid w:val="00493A57"/>
    <w:rsid w:val="0049554C"/>
    <w:rsid w:val="004A2032"/>
    <w:rsid w:val="004C1095"/>
    <w:rsid w:val="004C2DAD"/>
    <w:rsid w:val="004D4A4F"/>
    <w:rsid w:val="004D5C8C"/>
    <w:rsid w:val="004D6EC8"/>
    <w:rsid w:val="004E0C5A"/>
    <w:rsid w:val="004E2BE1"/>
    <w:rsid w:val="004E2C9E"/>
    <w:rsid w:val="004E35F1"/>
    <w:rsid w:val="004E3F8E"/>
    <w:rsid w:val="004E4801"/>
    <w:rsid w:val="004E5008"/>
    <w:rsid w:val="004E5125"/>
    <w:rsid w:val="004E5E96"/>
    <w:rsid w:val="004F664D"/>
    <w:rsid w:val="00511F52"/>
    <w:rsid w:val="00513853"/>
    <w:rsid w:val="0052184A"/>
    <w:rsid w:val="00530DD9"/>
    <w:rsid w:val="005320E4"/>
    <w:rsid w:val="00534B83"/>
    <w:rsid w:val="005363E2"/>
    <w:rsid w:val="00536D89"/>
    <w:rsid w:val="005463CB"/>
    <w:rsid w:val="005514A2"/>
    <w:rsid w:val="00557116"/>
    <w:rsid w:val="0055763A"/>
    <w:rsid w:val="00565757"/>
    <w:rsid w:val="00571170"/>
    <w:rsid w:val="005829FA"/>
    <w:rsid w:val="00585ECC"/>
    <w:rsid w:val="005A02B6"/>
    <w:rsid w:val="005A09D8"/>
    <w:rsid w:val="005A1F5E"/>
    <w:rsid w:val="005A3F8F"/>
    <w:rsid w:val="005B4520"/>
    <w:rsid w:val="005B6859"/>
    <w:rsid w:val="005C6D1E"/>
    <w:rsid w:val="005D783F"/>
    <w:rsid w:val="005E2B7E"/>
    <w:rsid w:val="005F18A3"/>
    <w:rsid w:val="005F1ADF"/>
    <w:rsid w:val="00604177"/>
    <w:rsid w:val="006137EC"/>
    <w:rsid w:val="00622BE8"/>
    <w:rsid w:val="006346FE"/>
    <w:rsid w:val="00637544"/>
    <w:rsid w:val="006402D4"/>
    <w:rsid w:val="00643D73"/>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73750"/>
    <w:rsid w:val="006801B1"/>
    <w:rsid w:val="00680F08"/>
    <w:rsid w:val="0069665E"/>
    <w:rsid w:val="006A0250"/>
    <w:rsid w:val="006A14A2"/>
    <w:rsid w:val="006A21CB"/>
    <w:rsid w:val="006A5886"/>
    <w:rsid w:val="006A6324"/>
    <w:rsid w:val="006B2573"/>
    <w:rsid w:val="006B4596"/>
    <w:rsid w:val="006C08AE"/>
    <w:rsid w:val="006C0E87"/>
    <w:rsid w:val="006C1A3B"/>
    <w:rsid w:val="006D1F9B"/>
    <w:rsid w:val="006D3AC7"/>
    <w:rsid w:val="006D3C9C"/>
    <w:rsid w:val="006D7676"/>
    <w:rsid w:val="0071294C"/>
    <w:rsid w:val="00724E3B"/>
    <w:rsid w:val="00731E5D"/>
    <w:rsid w:val="00736EF7"/>
    <w:rsid w:val="00745D4B"/>
    <w:rsid w:val="00746865"/>
    <w:rsid w:val="007548F3"/>
    <w:rsid w:val="007574EC"/>
    <w:rsid w:val="00762FB8"/>
    <w:rsid w:val="0077071A"/>
    <w:rsid w:val="00773085"/>
    <w:rsid w:val="00777388"/>
    <w:rsid w:val="00790E8C"/>
    <w:rsid w:val="007A49C3"/>
    <w:rsid w:val="007A4E1D"/>
    <w:rsid w:val="007B0FBB"/>
    <w:rsid w:val="007B3E0E"/>
    <w:rsid w:val="007C38EA"/>
    <w:rsid w:val="007D4222"/>
    <w:rsid w:val="007D61A8"/>
    <w:rsid w:val="007F48D4"/>
    <w:rsid w:val="00802635"/>
    <w:rsid w:val="00804C75"/>
    <w:rsid w:val="00806B1B"/>
    <w:rsid w:val="00817D9F"/>
    <w:rsid w:val="0082165B"/>
    <w:rsid w:val="00832FA5"/>
    <w:rsid w:val="0083566C"/>
    <w:rsid w:val="00836659"/>
    <w:rsid w:val="008373A7"/>
    <w:rsid w:val="008459FC"/>
    <w:rsid w:val="00851B3E"/>
    <w:rsid w:val="00851C4B"/>
    <w:rsid w:val="00854994"/>
    <w:rsid w:val="00860BC3"/>
    <w:rsid w:val="00862312"/>
    <w:rsid w:val="0086281D"/>
    <w:rsid w:val="00873D1A"/>
    <w:rsid w:val="00875BE8"/>
    <w:rsid w:val="008779C2"/>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00F5"/>
    <w:rsid w:val="009743B0"/>
    <w:rsid w:val="00985F44"/>
    <w:rsid w:val="00987081"/>
    <w:rsid w:val="00997611"/>
    <w:rsid w:val="009A0E7C"/>
    <w:rsid w:val="009A3CBD"/>
    <w:rsid w:val="009B2183"/>
    <w:rsid w:val="009B4EE3"/>
    <w:rsid w:val="009C041E"/>
    <w:rsid w:val="009C2062"/>
    <w:rsid w:val="009C7B9A"/>
    <w:rsid w:val="009D21B9"/>
    <w:rsid w:val="009D336B"/>
    <w:rsid w:val="009E4241"/>
    <w:rsid w:val="009F356C"/>
    <w:rsid w:val="009F51F2"/>
    <w:rsid w:val="00A07468"/>
    <w:rsid w:val="00A163AA"/>
    <w:rsid w:val="00A20DA8"/>
    <w:rsid w:val="00A218EC"/>
    <w:rsid w:val="00A228E9"/>
    <w:rsid w:val="00A310D7"/>
    <w:rsid w:val="00A3138F"/>
    <w:rsid w:val="00A319BE"/>
    <w:rsid w:val="00A31F9A"/>
    <w:rsid w:val="00A40760"/>
    <w:rsid w:val="00A44EFB"/>
    <w:rsid w:val="00A60320"/>
    <w:rsid w:val="00A72FC5"/>
    <w:rsid w:val="00A730E3"/>
    <w:rsid w:val="00A77CF6"/>
    <w:rsid w:val="00A84BA8"/>
    <w:rsid w:val="00A91283"/>
    <w:rsid w:val="00AA132F"/>
    <w:rsid w:val="00AA6D92"/>
    <w:rsid w:val="00AB3338"/>
    <w:rsid w:val="00AC5EF4"/>
    <w:rsid w:val="00AC62A7"/>
    <w:rsid w:val="00AC63FC"/>
    <w:rsid w:val="00AD4F04"/>
    <w:rsid w:val="00AE11E8"/>
    <w:rsid w:val="00AF0846"/>
    <w:rsid w:val="00AF7D04"/>
    <w:rsid w:val="00B00969"/>
    <w:rsid w:val="00B04340"/>
    <w:rsid w:val="00B07A3B"/>
    <w:rsid w:val="00B13941"/>
    <w:rsid w:val="00B340A8"/>
    <w:rsid w:val="00B40E12"/>
    <w:rsid w:val="00B435B8"/>
    <w:rsid w:val="00B4499C"/>
    <w:rsid w:val="00B5116D"/>
    <w:rsid w:val="00B6201D"/>
    <w:rsid w:val="00B653B7"/>
    <w:rsid w:val="00B66A14"/>
    <w:rsid w:val="00B7250F"/>
    <w:rsid w:val="00B76F0F"/>
    <w:rsid w:val="00B807E5"/>
    <w:rsid w:val="00B847A0"/>
    <w:rsid w:val="00B87BC5"/>
    <w:rsid w:val="00BC6DA7"/>
    <w:rsid w:val="00BD1C5F"/>
    <w:rsid w:val="00BD4346"/>
    <w:rsid w:val="00BE051D"/>
    <w:rsid w:val="00BE41A6"/>
    <w:rsid w:val="00BE756D"/>
    <w:rsid w:val="00BF2674"/>
    <w:rsid w:val="00C00F3F"/>
    <w:rsid w:val="00C035C7"/>
    <w:rsid w:val="00C12062"/>
    <w:rsid w:val="00C2620F"/>
    <w:rsid w:val="00C2681F"/>
    <w:rsid w:val="00C34F4C"/>
    <w:rsid w:val="00C602B2"/>
    <w:rsid w:val="00C70C90"/>
    <w:rsid w:val="00C7374B"/>
    <w:rsid w:val="00C8109F"/>
    <w:rsid w:val="00C82679"/>
    <w:rsid w:val="00C836F3"/>
    <w:rsid w:val="00C9250E"/>
    <w:rsid w:val="00C97B11"/>
    <w:rsid w:val="00CA469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5658"/>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188D"/>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3DBF"/>
    <w:rsid w:val="00F04E9E"/>
    <w:rsid w:val="00F10CF8"/>
    <w:rsid w:val="00F10FAD"/>
    <w:rsid w:val="00F146E3"/>
    <w:rsid w:val="00F153F4"/>
    <w:rsid w:val="00F22F5E"/>
    <w:rsid w:val="00F3061E"/>
    <w:rsid w:val="00F3220F"/>
    <w:rsid w:val="00F35094"/>
    <w:rsid w:val="00F369BE"/>
    <w:rsid w:val="00F56A75"/>
    <w:rsid w:val="00F60B45"/>
    <w:rsid w:val="00F60C18"/>
    <w:rsid w:val="00F64FB6"/>
    <w:rsid w:val="00F80FD0"/>
    <w:rsid w:val="00F95E8D"/>
    <w:rsid w:val="00FA1A9D"/>
    <w:rsid w:val="00FA532D"/>
    <w:rsid w:val="00FA7A79"/>
    <w:rsid w:val="00FA7D51"/>
    <w:rsid w:val="00FC58F5"/>
    <w:rsid w:val="00FD1497"/>
    <w:rsid w:val="00FD208F"/>
    <w:rsid w:val="00FD4788"/>
    <w:rsid w:val="00FE059A"/>
    <w:rsid w:val="00FF4F2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D963F"/>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A163AA"/>
    <w:rPr>
      <w:b/>
      <w:bCs/>
    </w:rPr>
  </w:style>
  <w:style w:type="paragraph" w:styleId="NoSpacing">
    <w:name w:val="No Spacing"/>
    <w:uiPriority w:val="1"/>
    <w:qFormat/>
    <w:rsid w:val="00130B20"/>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212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6315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ccount/file-uploader?src=19063158"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ccount/file-uploader?src=1906315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0F7469">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0F7469">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0F7469">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0F7469">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0F7469">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0F7469">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0F7469">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0F7469">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0F7469">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0F7469">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0F7469">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0F7469">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0F7469">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0F7469">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0F7469">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0F7469">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0F7469">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0F7469">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0F7469">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0F7469">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0F7469">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0F7469">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0F7469"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0F7469"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0F7469"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0F7469"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0F7469"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0F7469"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F7469"/>
    <w:rsid w:val="00184EFD"/>
    <w:rsid w:val="001F6C86"/>
    <w:rsid w:val="00257C3C"/>
    <w:rsid w:val="0027616B"/>
    <w:rsid w:val="002F76E2"/>
    <w:rsid w:val="00344E88"/>
    <w:rsid w:val="003C4629"/>
    <w:rsid w:val="003E657A"/>
    <w:rsid w:val="004A526F"/>
    <w:rsid w:val="006B2B83"/>
    <w:rsid w:val="00706CE8"/>
    <w:rsid w:val="007571D3"/>
    <w:rsid w:val="007629B4"/>
    <w:rsid w:val="0077793F"/>
    <w:rsid w:val="009333F9"/>
    <w:rsid w:val="00A4768E"/>
    <w:rsid w:val="00A96F41"/>
    <w:rsid w:val="00B52796"/>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7DA52-C127-4443-A5BE-BEC0D52D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3385</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Anastasia Gomez</cp:lastModifiedBy>
  <cp:revision>2</cp:revision>
  <dcterms:created xsi:type="dcterms:W3CDTF">2021-04-28T01:02:00Z</dcterms:created>
  <dcterms:modified xsi:type="dcterms:W3CDTF">2021-04-28T01:02:00Z</dcterms:modified>
</cp:coreProperties>
</file>