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TITLE: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Molecular Spring Constant Analysis by Biomembrane Force Probe Spectroscopy</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AUTHORS: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vertAlign w:val="superscript"/>
        </w:rPr>
      </w:pPr>
      <w:r>
        <w:rPr>
          <w:rFonts w:ascii="Times New Roman" w:hAnsi="Times New Roman" w:cs="Times New Roman" w:eastAsia="Times New Roman"/>
          <w:color w:val="000000"/>
          <w:spacing w:val="0"/>
          <w:position w:val="0"/>
          <w:sz w:val="24"/>
          <w:shd w:fill="auto" w:val="clear"/>
        </w:rPr>
        <w:t xml:space="preserve">Peyman Obeidy</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Haoqing Wang</w:t>
      </w:r>
      <w:r>
        <w:rPr>
          <w:rFonts w:ascii="Times New Roman" w:hAnsi="Times New Roman" w:cs="Times New Roman" w:eastAsia="Times New Roman"/>
          <w:color w:val="000000"/>
          <w:spacing w:val="0"/>
          <w:position w:val="0"/>
          <w:sz w:val="24"/>
          <w:shd w:fill="auto" w:val="clear"/>
          <w:vertAlign w:val="superscript"/>
        </w:rPr>
        <w:t xml:space="preserve">1,2,3</w:t>
      </w:r>
      <w:r>
        <w:rPr>
          <w:rFonts w:ascii="Times New Roman" w:hAnsi="Times New Roman" w:cs="Times New Roman" w:eastAsia="Times New Roman"/>
          <w:color w:val="000000"/>
          <w:spacing w:val="0"/>
          <w:position w:val="0"/>
          <w:sz w:val="24"/>
          <w:shd w:fill="auto" w:val="clear"/>
        </w:rPr>
        <w:t xml:space="preserve">, Mingqin Du</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Huiqian Hu</w:t>
      </w:r>
      <w:r>
        <w:rPr>
          <w:rFonts w:ascii="Times New Roman" w:hAnsi="Times New Roman" w:cs="Times New Roman" w:eastAsia="Times New Roman"/>
          <w:color w:val="000000"/>
          <w:spacing w:val="0"/>
          <w:position w:val="0"/>
          <w:sz w:val="24"/>
          <w:shd w:fill="auto" w:val="clear"/>
          <w:vertAlign w:val="superscript"/>
        </w:rPr>
        <w:t xml:space="preserve">1,4</w:t>
      </w:r>
      <w:r>
        <w:rPr>
          <w:rFonts w:ascii="Times New Roman" w:hAnsi="Times New Roman" w:cs="Times New Roman" w:eastAsia="Times New Roman"/>
          <w:color w:val="000000"/>
          <w:spacing w:val="0"/>
          <w:position w:val="0"/>
          <w:sz w:val="24"/>
          <w:shd w:fill="auto" w:val="clear"/>
        </w:rPr>
        <w:t xml:space="preserve">, Fang Zhou</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Haoruo Zhou</w:t>
      </w:r>
      <w:r>
        <w:rPr>
          <w:rFonts w:ascii="Times New Roman" w:hAnsi="Times New Roman" w:cs="Times New Roman" w:eastAsia="Times New Roman"/>
          <w:color w:val="000000"/>
          <w:spacing w:val="0"/>
          <w:position w:val="0"/>
          <w:sz w:val="24"/>
          <w:shd w:fill="auto" w:val="clear"/>
          <w:vertAlign w:val="superscript"/>
        </w:rPr>
        <w:t xml:space="preserve">5</w:t>
      </w:r>
      <w:r>
        <w:rPr>
          <w:rFonts w:ascii="Times New Roman" w:hAnsi="Times New Roman" w:cs="Times New Roman" w:eastAsia="Times New Roman"/>
          <w:color w:val="000000"/>
          <w:spacing w:val="0"/>
          <w:position w:val="0"/>
          <w:sz w:val="24"/>
          <w:shd w:fill="auto" w:val="clear"/>
        </w:rPr>
        <w:t xml:space="preserve">, Hao Huang</w:t>
      </w:r>
      <w:r>
        <w:rPr>
          <w:rFonts w:ascii="Times New Roman" w:hAnsi="Times New Roman" w:cs="Times New Roman" w:eastAsia="Times New Roman"/>
          <w:color w:val="000000"/>
          <w:spacing w:val="0"/>
          <w:position w:val="0"/>
          <w:sz w:val="24"/>
          <w:shd w:fill="auto" w:val="clear"/>
          <w:vertAlign w:val="superscript"/>
        </w:rPr>
        <w:t xml:space="preserve">5</w:t>
      </w:r>
      <w:r>
        <w:rPr>
          <w:rFonts w:ascii="Times New Roman" w:hAnsi="Times New Roman" w:cs="Times New Roman" w:eastAsia="Times New Roman"/>
          <w:color w:val="000000"/>
          <w:spacing w:val="0"/>
          <w:position w:val="0"/>
          <w:sz w:val="24"/>
          <w:shd w:fill="auto" w:val="clear"/>
        </w:rPr>
        <w:t xml:space="preserve">, Yunduo Charles Zhao</w:t>
      </w:r>
      <w:r>
        <w:rPr>
          <w:rFonts w:ascii="Times New Roman" w:hAnsi="Times New Roman" w:cs="Times New Roman" w:eastAsia="Times New Roman"/>
          <w:color w:val="000000"/>
          <w:spacing w:val="0"/>
          <w:position w:val="0"/>
          <w:sz w:val="24"/>
          <w:shd w:fill="auto" w:val="clear"/>
          <w:vertAlign w:val="superscript"/>
        </w:rPr>
        <w:t xml:space="preserve">1,2</w:t>
      </w:r>
      <w:r>
        <w:rPr>
          <w:rFonts w:ascii="Times New Roman" w:hAnsi="Times New Roman" w:cs="Times New Roman" w:eastAsia="Times New Roman"/>
          <w:color w:val="000000"/>
          <w:spacing w:val="0"/>
          <w:position w:val="0"/>
          <w:sz w:val="24"/>
          <w:shd w:fill="auto" w:val="clear"/>
        </w:rPr>
        <w:t xml:space="preserve">, Lining Arnold Ju</w:t>
      </w:r>
      <w:r>
        <w:rPr>
          <w:rFonts w:ascii="Times New Roman" w:hAnsi="Times New Roman" w:cs="Times New Roman" w:eastAsia="Times New Roman"/>
          <w:color w:val="000000"/>
          <w:spacing w:val="0"/>
          <w:position w:val="0"/>
          <w:sz w:val="24"/>
          <w:shd w:fill="auto" w:val="clear"/>
          <w:vertAlign w:val="superscript"/>
        </w:rPr>
        <w:t xml:space="preserve">1,2,3 </w:t>
      </w:r>
      <w:r>
        <w:rPr>
          <w:rFonts w:ascii="Times New Roman" w:hAnsi="Times New Roman" w:cs="Times New Roman" w:eastAsia="Times New Roman"/>
          <w:color w:val="000000"/>
          <w:spacing w:val="0"/>
          <w:position w:val="0"/>
          <w:sz w:val="24"/>
          <w:shd w:fill="auto" w:val="clear"/>
          <w:vertAlign w:val="superscript"/>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i/>
          <w:color w:val="000000"/>
          <w:spacing w:val="0"/>
          <w:position w:val="0"/>
          <w:sz w:val="24"/>
          <w:shd w:fill="auto" w:val="clear"/>
        </w:rPr>
        <w:t xml:space="preserve">School of Biomedical Engineering, Faculty of Engineering, The University of Sydney, Darlington, NSW, Australia</w:t>
      </w:r>
    </w:p>
    <w:p>
      <w:pPr>
        <w:suppressAutoHyphens w:val="true"/>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vertAlign w:val="superscript"/>
        </w:rPr>
        <w:t xml:space="preserve">2</w:t>
      </w:r>
      <w:r>
        <w:rPr>
          <w:rFonts w:ascii="Times New Roman" w:hAnsi="Times New Roman" w:cs="Times New Roman" w:eastAsia="Times New Roman"/>
          <w:i/>
          <w:color w:val="000000"/>
          <w:spacing w:val="0"/>
          <w:position w:val="0"/>
          <w:sz w:val="24"/>
          <w:shd w:fill="auto" w:val="clear"/>
        </w:rPr>
        <w:t xml:space="preserve">Charles Perkins Centre, The University of Sydney, Camperdown, NSW, Australia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vertAlign w:val="superscript"/>
        </w:rPr>
        <w:t xml:space="preserve">3</w:t>
      </w:r>
      <w:r>
        <w:rPr>
          <w:rFonts w:ascii="Times New Roman" w:hAnsi="Times New Roman" w:cs="Times New Roman" w:eastAsia="Times New Roman"/>
          <w:i/>
          <w:color w:val="000000"/>
          <w:spacing w:val="0"/>
          <w:position w:val="0"/>
          <w:sz w:val="24"/>
          <w:shd w:fill="auto" w:val="clear"/>
        </w:rPr>
        <w:t xml:space="preserve">Heart Research Institute, Newtown, NSW, Australia</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vertAlign w:val="superscript"/>
        </w:rPr>
        <w:t xml:space="preserve">4</w:t>
      </w:r>
      <w:r>
        <w:rPr>
          <w:rFonts w:ascii="Times New Roman" w:hAnsi="Times New Roman" w:cs="Times New Roman" w:eastAsia="Times New Roman"/>
          <w:i/>
          <w:color w:val="000000"/>
          <w:spacing w:val="0"/>
          <w:position w:val="0"/>
          <w:sz w:val="24"/>
          <w:shd w:fill="auto" w:val="clear"/>
        </w:rPr>
        <w:t xml:space="preserve">Department of Chemistry, The Hong Kong University of Science and Technology, Clear Water Bay, Hong Kong, China</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vertAlign w:val="superscript"/>
        </w:rPr>
        <w:t xml:space="preserve">5</w:t>
      </w:r>
      <w:r>
        <w:rPr>
          <w:rFonts w:ascii="Times New Roman" w:hAnsi="Times New Roman" w:cs="Times New Roman" w:eastAsia="Times New Roman"/>
          <w:i/>
          <w:color w:val="000000"/>
          <w:spacing w:val="0"/>
          <w:position w:val="0"/>
          <w:sz w:val="24"/>
          <w:shd w:fill="auto" w:val="clear"/>
        </w:rPr>
        <w:t xml:space="preserve">School of Aerospace, Mechanical and Mechatronic Engineering, Faculty of Engineering, The University of Sydney, Darlington, NSW, Australia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peyman.obeidy@sydney.edu.au</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mingqin.du@sydney.edu.au</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hhuaq@connect.ust.hk</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fzho8451@uni.sydney.edu.au</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jerry19961015@gmail.com</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hzho5186@sydney.edu.au</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hhua3090@uni.sydney.edu.au</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yunduo.zhao@sydney.edu.au</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CORRESPONDING AUTHOR: </w:t>
      </w:r>
    </w:p>
    <w:p>
      <w:pPr>
        <w:spacing w:before="0" w:after="0" w:line="240"/>
        <w:ind w:right="0" w:left="0" w:firstLine="0"/>
        <w:jc w:val="both"/>
        <w:rPr>
          <w:rFonts w:ascii="Times New Roman" w:hAnsi="Times New Roman" w:cs="Times New Roman" w:eastAsia="Times New Roman"/>
          <w:i/>
          <w:color w:val="000000"/>
          <w:spacing w:val="0"/>
          <w:position w:val="0"/>
          <w:sz w:val="24"/>
          <w:u w:val="single"/>
          <w:shd w:fill="auto" w:val="clear"/>
        </w:rPr>
      </w:pPr>
      <w:r>
        <w:rPr>
          <w:rFonts w:ascii="Times New Roman" w:hAnsi="Times New Roman" w:cs="Times New Roman" w:eastAsia="Times New Roman"/>
          <w:i/>
          <w:color w:val="000000"/>
          <w:spacing w:val="0"/>
          <w:position w:val="0"/>
          <w:sz w:val="24"/>
          <w:shd w:fill="auto" w:val="clear"/>
        </w:rPr>
        <w:t xml:space="preserve">Lining Arnold Ju. Email: </w:t>
      </w:r>
      <w:r>
        <w:rPr>
          <w:rFonts w:ascii="Times New Roman" w:hAnsi="Times New Roman" w:cs="Times New Roman" w:eastAsia="Times New Roman"/>
          <w:i/>
          <w:color w:val="auto"/>
          <w:spacing w:val="0"/>
          <w:position w:val="0"/>
          <w:sz w:val="24"/>
          <w:shd w:fill="auto" w:val="clear"/>
        </w:rPr>
        <w:t xml:space="preserve">arnold.ju@sydney.edu.au</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KEYWORDS: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Molecular spring constant, Biomembrane force probe, dynamic force spectroscopy, stretch assay, integrin.</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SHORT ABSTRACT:</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biomembrane force probe (BFP) is an </w:t>
      </w:r>
      <w:r>
        <w:rPr>
          <w:rFonts w:ascii="Times New Roman" w:hAnsi="Times New Roman" w:cs="Times New Roman" w:eastAsia="Times New Roman"/>
          <w:i/>
          <w:color w:val="000000"/>
          <w:spacing w:val="0"/>
          <w:position w:val="0"/>
          <w:sz w:val="24"/>
          <w:shd w:fill="auto" w:val="clear"/>
        </w:rPr>
        <w:t xml:space="preserve">in situ</w:t>
      </w:r>
      <w:r>
        <w:rPr>
          <w:rFonts w:ascii="Times New Roman" w:hAnsi="Times New Roman" w:cs="Times New Roman" w:eastAsia="Times New Roman"/>
          <w:color w:val="000000"/>
          <w:spacing w:val="0"/>
          <w:position w:val="0"/>
          <w:sz w:val="24"/>
          <w:shd w:fill="auto" w:val="clear"/>
        </w:rPr>
        <w:t xml:space="preserve"> dynamic force spectroscopy (DFS) technique. BFP can be used to measure the spring constant of molecular interactions on living cells. This protocol presents spring constant analysis for molecular bonds detected by BFP.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LONG ABSTRACT:</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biomembrane force probe (BFP) has recently emerged as a native-cell-surface or </w:t>
      </w:r>
      <w:r>
        <w:rPr>
          <w:rFonts w:ascii="Times New Roman" w:hAnsi="Times New Roman" w:cs="Times New Roman" w:eastAsia="Times New Roman"/>
          <w:i/>
          <w:color w:val="000000"/>
          <w:spacing w:val="0"/>
          <w:position w:val="0"/>
          <w:sz w:val="24"/>
          <w:shd w:fill="auto" w:val="clear"/>
        </w:rPr>
        <w:t xml:space="preserve">in situ </w:t>
      </w:r>
      <w:r>
        <w:rPr>
          <w:rFonts w:ascii="Times New Roman" w:hAnsi="Times New Roman" w:cs="Times New Roman" w:eastAsia="Times New Roman"/>
          <w:color w:val="000000"/>
          <w:spacing w:val="0"/>
          <w:position w:val="0"/>
          <w:sz w:val="24"/>
          <w:shd w:fill="auto" w:val="clear"/>
        </w:rPr>
        <w:t xml:space="preserve">dynamic force spectroscopy (DFS) nanotool that can measure single-molecular binding kinetics, assess mechanical properties of ligand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receptor interactions, visualize protein dynamic conformational changes and more excitingly elucidate receptor mediated cell mechanosensing mechanisms. More recently, BFP has been used to measure the spring constant of molecular bonds. This protocol describes the step-by-step procedure to perform molecular spring constant DFS analysis. Specifically, two BFP operation modes are discussed, namely the Bead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Cell and Bead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Bead modes. This protocol focuses on deriving spring constants of the molecular bond and cell from DFS raw data. </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INTRODUCTION:</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As a live-cell DFS technique, BFP engineers a human red blood cell (RBC; </w:t>
      </w:r>
      <w:r>
        <w:rPr>
          <w:rFonts w:ascii="Times New Roman" w:hAnsi="Times New Roman" w:cs="Times New Roman" w:eastAsia="Times New Roman"/>
          <w:b/>
          <w:color w:val="000000"/>
          <w:spacing w:val="0"/>
          <w:position w:val="0"/>
          <w:sz w:val="24"/>
          <w:shd w:fill="auto" w:val="clear"/>
        </w:rPr>
        <w:t xml:space="preserve">Figure 1</w:t>
      </w:r>
      <w:r>
        <w:rPr>
          <w:rFonts w:ascii="Times New Roman" w:hAnsi="Times New Roman" w:cs="Times New Roman" w:eastAsia="Times New Roman"/>
          <w:color w:val="000000"/>
          <w:spacing w:val="0"/>
          <w:position w:val="0"/>
          <w:sz w:val="24"/>
          <w:shd w:fill="auto" w:val="clear"/>
        </w:rPr>
        <w:t xml:space="preserve">) into an ultrasensitive and tunable force transducer with a compatible spring constant range at 0.1-3 pN/nm</w:t>
      </w:r>
      <w:r>
        <w:rPr>
          <w:rFonts w:ascii="Times New Roman" w:hAnsi="Times New Roman" w:cs="Times New Roman" w:eastAsia="Times New Roman"/>
          <w:color w:val="000000"/>
          <w:spacing w:val="0"/>
          <w:position w:val="0"/>
          <w:sz w:val="24"/>
          <w:shd w:fill="auto" w:val="clear"/>
          <w:vertAlign w:val="superscript"/>
        </w:rPr>
        <w:t xml:space="preserve">1,2,3</w:t>
      </w:r>
      <w:r>
        <w:rPr>
          <w:rFonts w:ascii="Times New Roman" w:hAnsi="Times New Roman" w:cs="Times New Roman" w:eastAsia="Times New Roman"/>
          <w:color w:val="000000"/>
          <w:spacing w:val="0"/>
          <w:position w:val="0"/>
          <w:sz w:val="24"/>
          <w:shd w:fill="auto" w:val="clear"/>
        </w:rPr>
        <w:t xml:space="preserve">. To probe ligand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receptor interaction, BFP enables DFS measurements at ~1 pN (10</w:t>
      </w:r>
      <w:r>
        <w:rPr>
          <w:rFonts w:ascii="Times New Roman" w:hAnsi="Times New Roman" w:cs="Times New Roman" w:eastAsia="Times New Roman"/>
          <w:color w:val="000000"/>
          <w:spacing w:val="0"/>
          <w:position w:val="0"/>
          <w:sz w:val="24"/>
          <w:shd w:fill="auto" w:val="clear"/>
          <w:vertAlign w:val="superscript"/>
        </w:rPr>
        <w:t xml:space="preserve">-12</w:t>
      </w:r>
      <w:r>
        <w:rPr>
          <w:rFonts w:ascii="Times New Roman" w:hAnsi="Times New Roman" w:cs="Times New Roman" w:eastAsia="Times New Roman"/>
          <w:color w:val="000000"/>
          <w:spacing w:val="0"/>
          <w:position w:val="0"/>
          <w:sz w:val="24"/>
          <w:shd w:fill="auto" w:val="clear"/>
        </w:rPr>
        <w:t xml:space="preserve"> N), ~3 nm (10</w:t>
      </w:r>
      <w:r>
        <w:rPr>
          <w:rFonts w:ascii="Times New Roman" w:hAnsi="Times New Roman" w:cs="Times New Roman" w:eastAsia="Times New Roman"/>
          <w:color w:val="000000"/>
          <w:spacing w:val="0"/>
          <w:position w:val="0"/>
          <w:sz w:val="24"/>
          <w:shd w:fill="auto" w:val="clear"/>
          <w:vertAlign w:val="superscript"/>
        </w:rPr>
        <w:t xml:space="preserve">-9</w:t>
      </w:r>
      <w:r>
        <w:rPr>
          <w:rFonts w:ascii="Times New Roman" w:hAnsi="Times New Roman" w:cs="Times New Roman" w:eastAsia="Times New Roman"/>
          <w:color w:val="000000"/>
          <w:spacing w:val="0"/>
          <w:position w:val="0"/>
          <w:sz w:val="24"/>
          <w:shd w:fill="auto" w:val="clear"/>
        </w:rPr>
        <w:t xml:space="preserve"> m), and ~0.5 ms (10</w:t>
      </w:r>
      <w:r>
        <w:rPr>
          <w:rFonts w:ascii="Times New Roman" w:hAnsi="Times New Roman" w:cs="Times New Roman" w:eastAsia="Times New Roman"/>
          <w:color w:val="000000"/>
          <w:spacing w:val="0"/>
          <w:position w:val="0"/>
          <w:sz w:val="24"/>
          <w:shd w:fill="auto" w:val="clear"/>
          <w:vertAlign w:val="superscript"/>
        </w:rPr>
        <w:t xml:space="preserve">-3</w:t>
      </w:r>
      <w:r>
        <w:rPr>
          <w:rFonts w:ascii="Times New Roman" w:hAnsi="Times New Roman" w:cs="Times New Roman" w:eastAsia="Times New Roman"/>
          <w:color w:val="000000"/>
          <w:spacing w:val="0"/>
          <w:position w:val="0"/>
          <w:sz w:val="24"/>
          <w:shd w:fill="auto" w:val="clear"/>
        </w:rPr>
        <w:t xml:space="preserve"> s) in force, spatial, and temporal resolution</w:t>
      </w:r>
      <w:r>
        <w:rPr>
          <w:rFonts w:ascii="Times New Roman" w:hAnsi="Times New Roman" w:cs="Times New Roman" w:eastAsia="Times New Roman"/>
          <w:color w:val="000000"/>
          <w:spacing w:val="0"/>
          <w:position w:val="0"/>
          <w:sz w:val="24"/>
          <w:shd w:fill="auto" w:val="clear"/>
          <w:vertAlign w:val="superscript"/>
        </w:rPr>
        <w:t xml:space="preserve">4,5</w:t>
      </w:r>
      <w:r>
        <w:rPr>
          <w:rFonts w:ascii="Times New Roman" w:hAnsi="Times New Roman" w:cs="Times New Roman" w:eastAsia="Times New Roman"/>
          <w:color w:val="000000"/>
          <w:spacing w:val="0"/>
          <w:position w:val="0"/>
          <w:sz w:val="24"/>
          <w:shd w:fill="auto" w:val="clear"/>
        </w:rPr>
        <w:t xml:space="preserve">. Its experimental configuration consists of two opposing micropipettes, namely the probe and the target. The probe micropipette aspirates a RBC and a bead is glued at its apex via a biotin</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streptavidin interaction. The bead is coated with the ligand of interest (</w:t>
      </w:r>
      <w:r>
        <w:rPr>
          <w:rFonts w:ascii="Times New Roman" w:hAnsi="Times New Roman" w:cs="Times New Roman" w:eastAsia="Times New Roman"/>
          <w:b/>
          <w:color w:val="000000"/>
          <w:spacing w:val="0"/>
          <w:position w:val="0"/>
          <w:sz w:val="24"/>
          <w:shd w:fill="auto" w:val="clear"/>
        </w:rPr>
        <w:t xml:space="preserve">Figure 1A</w:t>
      </w:r>
      <w:r>
        <w:rPr>
          <w:rFonts w:ascii="Times New Roman" w:hAnsi="Times New Roman" w:cs="Times New Roman" w:eastAsia="Times New Roman"/>
          <w:color w:val="000000"/>
          <w:spacing w:val="0"/>
          <w:position w:val="0"/>
          <w:sz w:val="24"/>
          <w:shd w:fill="auto" w:val="clear"/>
        </w:rPr>
        <w:t xml:space="preserve">). The target micropipette aspirates either a cell or a bead bearing the receptor of interest, corresponding to the Bead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Cell (</w:t>
      </w:r>
      <w:r>
        <w:rPr>
          <w:rFonts w:ascii="Times New Roman" w:hAnsi="Times New Roman" w:cs="Times New Roman" w:eastAsia="Times New Roman"/>
          <w:b/>
          <w:color w:val="000000"/>
          <w:spacing w:val="0"/>
          <w:position w:val="0"/>
          <w:sz w:val="24"/>
          <w:shd w:fill="auto" w:val="clear"/>
        </w:rPr>
        <w:t xml:space="preserve">Figure 1B</w:t>
      </w:r>
      <w:r>
        <w:rPr>
          <w:rFonts w:ascii="Times New Roman" w:hAnsi="Times New Roman" w:cs="Times New Roman" w:eastAsia="Times New Roman"/>
          <w:color w:val="000000"/>
          <w:spacing w:val="0"/>
          <w:position w:val="0"/>
          <w:sz w:val="24"/>
          <w:shd w:fill="auto" w:val="clear"/>
        </w:rPr>
        <w:t xml:space="preserve">) and Bead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Bead (</w:t>
      </w:r>
      <w:r>
        <w:rPr>
          <w:rFonts w:ascii="Times New Roman" w:hAnsi="Times New Roman" w:cs="Times New Roman" w:eastAsia="Times New Roman"/>
          <w:b/>
          <w:color w:val="000000"/>
          <w:spacing w:val="0"/>
          <w:position w:val="0"/>
          <w:sz w:val="24"/>
          <w:shd w:fill="auto" w:val="clear"/>
        </w:rPr>
        <w:t xml:space="preserve">Figure 1C</w:t>
      </w:r>
      <w:r>
        <w:rPr>
          <w:rFonts w:ascii="Times New Roman" w:hAnsi="Times New Roman" w:cs="Times New Roman" w:eastAsia="Times New Roman"/>
          <w:color w:val="000000"/>
          <w:spacing w:val="0"/>
          <w:position w:val="0"/>
          <w:sz w:val="24"/>
          <w:shd w:fill="auto" w:val="clear"/>
        </w:rPr>
        <w:t xml:space="preserve">) modes, respectively</w:t>
      </w:r>
      <w:r>
        <w:rPr>
          <w:rFonts w:ascii="Times New Roman" w:hAnsi="Times New Roman" w:cs="Times New Roman" w:eastAsia="Times New Roman"/>
          <w:color w:val="000000"/>
          <w:spacing w:val="0"/>
          <w:position w:val="0"/>
          <w:sz w:val="24"/>
          <w:shd w:fill="auto" w:val="clear"/>
          <w:vertAlign w:val="superscript"/>
        </w:rPr>
        <w:t xml:space="preserve">5</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BFP construction, assembly and the DFS experimental protocols were described in detail previously</w:t>
      </w:r>
      <w:r>
        <w:rPr>
          <w:rFonts w:ascii="Times New Roman" w:hAnsi="Times New Roman" w:cs="Times New Roman" w:eastAsia="Times New Roman"/>
          <w:color w:val="000000"/>
          <w:spacing w:val="0"/>
          <w:position w:val="0"/>
          <w:sz w:val="24"/>
          <w:shd w:fill="auto" w:val="clear"/>
          <w:vertAlign w:val="superscript"/>
        </w:rPr>
        <w:t xml:space="preserve">1,6</w:t>
      </w:r>
      <w:r>
        <w:rPr>
          <w:rFonts w:ascii="Times New Roman" w:hAnsi="Times New Roman" w:cs="Times New Roman" w:eastAsia="Times New Roman"/>
          <w:color w:val="000000"/>
          <w:spacing w:val="0"/>
          <w:position w:val="0"/>
          <w:sz w:val="24"/>
          <w:shd w:fill="auto" w:val="clear"/>
        </w:rPr>
        <w:t xml:space="preserve">. Briefly, a BFP touch cycle consists of 5 stages: Approach, Impinge, Contact, Retract and Dissociate (</w:t>
      </w:r>
      <w:r>
        <w:rPr>
          <w:rFonts w:ascii="Times New Roman" w:hAnsi="Times New Roman" w:cs="Times New Roman" w:eastAsia="Times New Roman"/>
          <w:b/>
          <w:color w:val="000000"/>
          <w:spacing w:val="0"/>
          <w:position w:val="0"/>
          <w:sz w:val="24"/>
          <w:shd w:fill="auto" w:val="clear"/>
        </w:rPr>
        <w:t xml:space="preserve">Figure 1D</w:t>
      </w:r>
      <w:r>
        <w:rPr>
          <w:rFonts w:ascii="Times New Roman" w:hAnsi="Times New Roman" w:cs="Times New Roman" w:eastAsia="Times New Roman"/>
          <w:color w:val="000000"/>
          <w:spacing w:val="0"/>
          <w:position w:val="0"/>
          <w:sz w:val="24"/>
          <w:shd w:fill="auto" w:val="clear"/>
        </w:rPr>
        <w:t xml:space="preserve">). The horizontal RBC apex position is denoted as </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auto" w:val="clear"/>
        </w:rPr>
        <w:t xml:space="preserve">At the beginning, the unstressed (zero-force) RBC deformation is 0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b/>
          <w:color w:val="000000"/>
          <w:spacing w:val="0"/>
          <w:position w:val="0"/>
          <w:sz w:val="24"/>
          <w:shd w:fill="FFFFFF" w:val="clear"/>
        </w:rPr>
        <w:t xml:space="preserve">Table 1</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auto" w:val="clear"/>
        </w:rPr>
        <w:t xml:space="preserve">. The Target is then driven by a piezotranslator to impinge on and retract from the Probe bead (</w:t>
      </w:r>
      <w:r>
        <w:rPr>
          <w:rFonts w:ascii="Times New Roman" w:hAnsi="Times New Roman" w:cs="Times New Roman" w:eastAsia="Times New Roman"/>
          <w:b/>
          <w:color w:val="000000"/>
          <w:spacing w:val="0"/>
          <w:position w:val="0"/>
          <w:sz w:val="24"/>
          <w:shd w:fill="auto" w:val="clear"/>
        </w:rPr>
        <w:t xml:space="preserve">Figure 1D</w:t>
      </w:r>
      <w:r>
        <w:rPr>
          <w:rFonts w:ascii="Times New Roman" w:hAnsi="Times New Roman" w:cs="Times New Roman" w:eastAsia="Times New Roman"/>
          <w:color w:val="000000"/>
          <w:spacing w:val="0"/>
          <w:position w:val="0"/>
          <w:sz w:val="24"/>
          <w:shd w:fill="auto" w:val="clear"/>
        </w:rPr>
        <w:t xml:space="preserve">). The RBC probe is first compressed by the target with negative RBC deformation &amp;lt; 0. In the Bond event, the Retract stage transitions from a compressive to a tensile phase with positive RBC deformation &amp;gt; 0 (</w:t>
      </w:r>
      <w:r>
        <w:rPr>
          <w:rFonts w:ascii="Times New Roman" w:hAnsi="Times New Roman" w:cs="Times New Roman" w:eastAsia="Times New Roman"/>
          <w:b/>
          <w:color w:val="000000"/>
          <w:spacing w:val="0"/>
          <w:position w:val="0"/>
          <w:sz w:val="24"/>
          <w:shd w:fill="auto" w:val="clear"/>
        </w:rPr>
        <w:t xml:space="preserve">Figure 2C and D</w:t>
      </w:r>
      <w:r>
        <w:rPr>
          <w:rFonts w:ascii="Times New Roman" w:hAnsi="Times New Roman" w:cs="Times New Roman" w:eastAsia="Times New Roman"/>
          <w:color w:val="000000"/>
          <w:spacing w:val="0"/>
          <w:position w:val="0"/>
          <w:sz w:val="24"/>
          <w:shd w:fill="auto" w:val="clear"/>
        </w:rPr>
        <w:t xml:space="preserve">). According to Hooke’s law, the BFP bearing force is able to be measured as </w:t>
      </w:r>
      <w:r>
        <w:rPr>
          <w:rFonts w:ascii="Times New Roman" w:hAnsi="Times New Roman" w:cs="Times New Roman" w:eastAsia="Times New Roman"/>
          <w:i/>
          <w:color w:val="000000"/>
          <w:spacing w:val="0"/>
          <w:position w:val="0"/>
          <w:sz w:val="24"/>
          <w:shd w:fill="auto" w:val="clear"/>
        </w:rPr>
        <w:t xml:space="preserve">F</w:t>
      </w:r>
      <w:r>
        <w:rPr>
          <w:rFonts w:ascii="Times New Roman" w:hAnsi="Times New Roman" w:cs="Times New Roman" w:eastAsia="Times New Roman"/>
          <w:color w:val="000000"/>
          <w:spacing w:val="0"/>
          <w:position w:val="0"/>
          <w:sz w:val="24"/>
          <w:shd w:fill="auto" w:val="clear"/>
        </w:rPr>
        <w:t xml:space="preserve"> = </w:t>
      </w:r>
      <w:r>
        <w:rPr>
          <w:rFonts w:ascii="Times New Roman" w:hAnsi="Times New Roman" w:cs="Times New Roman" w:eastAsia="Times New Roman"/>
          <w:i/>
          <w:color w:val="000000"/>
          <w:spacing w:val="0"/>
          <w:position w:val="0"/>
          <w:sz w:val="24"/>
          <w:shd w:fill="auto" w:val="clear"/>
        </w:rPr>
        <w:t xml:space="preserve">k</w:t>
      </w:r>
      <w:r>
        <w:rPr>
          <w:rFonts w:ascii="Times New Roman" w:hAnsi="Times New Roman" w:cs="Times New Roman" w:eastAsia="Times New Roman"/>
          <w:color w:val="000000"/>
          <w:spacing w:val="0"/>
          <w:position w:val="0"/>
          <w:sz w:val="24"/>
          <w:shd w:fill="auto" w:val="clear"/>
          <w:vertAlign w:val="subscript"/>
        </w:rPr>
        <w:t xml:space="preserve">RBC</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where</w:t>
      </w:r>
      <w:r>
        <w:rPr>
          <w:rFonts w:ascii="Times New Roman" w:hAnsi="Times New Roman" w:cs="Times New Roman" w:eastAsia="Times New Roman"/>
          <w:i/>
          <w:color w:val="000000"/>
          <w:spacing w:val="0"/>
          <w:position w:val="0"/>
          <w:sz w:val="24"/>
          <w:shd w:fill="auto" w:val="clear"/>
        </w:rPr>
        <w:t xml:space="preserve"> k</w:t>
      </w:r>
      <w:r>
        <w:rPr>
          <w:rFonts w:ascii="Times New Roman" w:hAnsi="Times New Roman" w:cs="Times New Roman" w:eastAsia="Times New Roman"/>
          <w:color w:val="000000"/>
          <w:spacing w:val="0"/>
          <w:position w:val="0"/>
          <w:sz w:val="24"/>
          <w:shd w:fill="auto" w:val="clear"/>
          <w:vertAlign w:val="subscript"/>
        </w:rPr>
        <w:t xml:space="preserve">RBC</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Table 1</w:t>
      </w:r>
      <w:r>
        <w:rPr>
          <w:rFonts w:ascii="Times New Roman" w:hAnsi="Times New Roman" w:cs="Times New Roman" w:eastAsia="Times New Roman"/>
          <w:color w:val="000000"/>
          <w:spacing w:val="0"/>
          <w:position w:val="0"/>
          <w:sz w:val="24"/>
          <w:shd w:fill="auto" w:val="clear"/>
        </w:rPr>
        <w:t xml:space="preserve">) is the RBC spring constant of the BFP. Upon bond rupture and the completion of one touch cycle, the probe bead returns to zero-force position with = 0 (</w:t>
      </w:r>
      <w:r>
        <w:rPr>
          <w:rFonts w:ascii="Times New Roman" w:hAnsi="Times New Roman" w:cs="Times New Roman" w:eastAsia="Times New Roman"/>
          <w:b/>
          <w:color w:val="000000"/>
          <w:spacing w:val="0"/>
          <w:position w:val="0"/>
          <w:sz w:val="24"/>
          <w:shd w:fill="auto" w:val="clear"/>
        </w:rPr>
        <w:t xml:space="preserve">Figure 1D</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 determine the </w:t>
      </w:r>
      <w:r>
        <w:rPr>
          <w:rFonts w:ascii="Times New Roman" w:hAnsi="Times New Roman" w:cs="Times New Roman" w:eastAsia="Times New Roman"/>
          <w:i/>
          <w:color w:val="000000"/>
          <w:spacing w:val="0"/>
          <w:position w:val="0"/>
          <w:sz w:val="24"/>
          <w:shd w:fill="auto" w:val="clear"/>
        </w:rPr>
        <w:t xml:space="preserve">k</w:t>
      </w:r>
      <w:r>
        <w:rPr>
          <w:rFonts w:ascii="Times New Roman" w:hAnsi="Times New Roman" w:cs="Times New Roman" w:eastAsia="Times New Roman"/>
          <w:color w:val="000000"/>
          <w:spacing w:val="0"/>
          <w:position w:val="0"/>
          <w:sz w:val="24"/>
          <w:shd w:fill="auto" w:val="clear"/>
          <w:vertAlign w:val="subscript"/>
        </w:rPr>
        <w:t xml:space="preserve">RBC</w:t>
      </w:r>
      <w:r>
        <w:rPr>
          <w:rFonts w:ascii="Times New Roman" w:hAnsi="Times New Roman" w:cs="Times New Roman" w:eastAsia="Times New Roman"/>
          <w:color w:val="000000"/>
          <w:spacing w:val="0"/>
          <w:position w:val="0"/>
          <w:sz w:val="24"/>
          <w:shd w:fill="auto" w:val="clear"/>
        </w:rPr>
        <w:t xml:space="preserve">, we measure and record the radii of the probe micropipette inner orifice (</w:t>
      </w:r>
      <w:r>
        <w:rPr>
          <w:rFonts w:ascii="Times New Roman" w:hAnsi="Times New Roman" w:cs="Times New Roman" w:eastAsia="Times New Roman"/>
          <w:i/>
          <w:color w:val="000000"/>
          <w:spacing w:val="0"/>
          <w:position w:val="0"/>
          <w:sz w:val="24"/>
          <w:shd w:fill="auto" w:val="clear"/>
        </w:rPr>
        <w:t xml:space="preserve">R</w:t>
      </w:r>
      <w:r>
        <w:rPr>
          <w:rFonts w:ascii="Times New Roman" w:hAnsi="Times New Roman" w:cs="Times New Roman" w:eastAsia="Times New Roman"/>
          <w:color w:val="000000"/>
          <w:spacing w:val="0"/>
          <w:position w:val="0"/>
          <w:sz w:val="24"/>
          <w:shd w:fill="auto" w:val="clear"/>
          <w:vertAlign w:val="subscript"/>
        </w:rPr>
        <w:t xml:space="preserve">p</w:t>
      </w:r>
      <w:r>
        <w:rPr>
          <w:rFonts w:ascii="Times New Roman" w:hAnsi="Times New Roman" w:cs="Times New Roman" w:eastAsia="Times New Roman"/>
          <w:color w:val="000000"/>
          <w:spacing w:val="0"/>
          <w:position w:val="0"/>
          <w:sz w:val="24"/>
          <w:shd w:fill="auto" w:val="clear"/>
        </w:rPr>
        <w:t xml:space="preserve">), the RBC (</w:t>
      </w:r>
      <w:r>
        <w:rPr>
          <w:rFonts w:ascii="Times New Roman" w:hAnsi="Times New Roman" w:cs="Times New Roman" w:eastAsia="Times New Roman"/>
          <w:i/>
          <w:color w:val="000000"/>
          <w:spacing w:val="0"/>
          <w:position w:val="0"/>
          <w:sz w:val="24"/>
          <w:shd w:fill="auto" w:val="clear"/>
        </w:rPr>
        <w:t xml:space="preserve">R</w:t>
      </w:r>
      <w:r>
        <w:rPr>
          <w:rFonts w:ascii="Times New Roman" w:hAnsi="Times New Roman" w:cs="Times New Roman" w:eastAsia="Times New Roman"/>
          <w:color w:val="000000"/>
          <w:spacing w:val="0"/>
          <w:position w:val="0"/>
          <w:sz w:val="24"/>
          <w:shd w:fill="auto" w:val="clear"/>
          <w:vertAlign w:val="subscript"/>
        </w:rPr>
        <w:t xml:space="preserve">0</w:t>
      </w:r>
      <w:r>
        <w:rPr>
          <w:rFonts w:ascii="Times New Roman" w:hAnsi="Times New Roman" w:cs="Times New Roman" w:eastAsia="Times New Roman"/>
          <w:color w:val="000000"/>
          <w:spacing w:val="0"/>
          <w:position w:val="0"/>
          <w:sz w:val="24"/>
          <w:shd w:fill="auto" w:val="clear"/>
        </w:rPr>
        <w:t xml:space="preserve">) and the circular contact area (</w:t>
      </w:r>
      <w:r>
        <w:rPr>
          <w:rFonts w:ascii="Times New Roman" w:hAnsi="Times New Roman" w:cs="Times New Roman" w:eastAsia="Times New Roman"/>
          <w:i/>
          <w:color w:val="000000"/>
          <w:spacing w:val="0"/>
          <w:position w:val="0"/>
          <w:sz w:val="24"/>
          <w:shd w:fill="auto" w:val="clear"/>
        </w:rPr>
        <w:t xml:space="preserve">R</w:t>
      </w:r>
      <w:r>
        <w:rPr>
          <w:rFonts w:ascii="Times New Roman" w:hAnsi="Times New Roman" w:cs="Times New Roman" w:eastAsia="Times New Roman"/>
          <w:color w:val="000000"/>
          <w:spacing w:val="0"/>
          <w:position w:val="0"/>
          <w:sz w:val="24"/>
          <w:shd w:fill="auto" w:val="clear"/>
          <w:vertAlign w:val="subscript"/>
        </w:rPr>
        <w:t xml:space="preserve">c</w:t>
      </w:r>
      <w:r>
        <w:rPr>
          <w:rFonts w:ascii="Times New Roman" w:hAnsi="Times New Roman" w:cs="Times New Roman" w:eastAsia="Times New Roman"/>
          <w:color w:val="000000"/>
          <w:spacing w:val="0"/>
          <w:position w:val="0"/>
          <w:sz w:val="24"/>
          <w:shd w:fill="auto" w:val="clear"/>
        </w:rPr>
        <w:t xml:space="preserve">) between the RBC and the probe bead (</w:t>
      </w:r>
      <w:r>
        <w:rPr>
          <w:rFonts w:ascii="Times New Roman" w:hAnsi="Times New Roman" w:cs="Times New Roman" w:eastAsia="Times New Roman"/>
          <w:b/>
          <w:color w:val="000000"/>
          <w:spacing w:val="0"/>
          <w:position w:val="0"/>
          <w:sz w:val="24"/>
          <w:shd w:fill="auto" w:val="clear"/>
        </w:rPr>
        <w:t xml:space="preserve">Figure 1A</w:t>
      </w:r>
      <w:r>
        <w:rPr>
          <w:rFonts w:ascii="Times New Roman" w:hAnsi="Times New Roman" w:cs="Times New Roman" w:eastAsia="Times New Roman"/>
          <w:color w:val="000000"/>
          <w:spacing w:val="0"/>
          <w:position w:val="0"/>
          <w:sz w:val="24"/>
          <w:shd w:fill="auto" w:val="clear"/>
        </w:rPr>
        <w:t xml:space="preserve">). Then </w:t>
      </w:r>
      <w:r>
        <w:rPr>
          <w:rFonts w:ascii="Times New Roman" w:hAnsi="Times New Roman" w:cs="Times New Roman" w:eastAsia="Times New Roman"/>
          <w:i/>
          <w:color w:val="000000"/>
          <w:spacing w:val="0"/>
          <w:position w:val="0"/>
          <w:sz w:val="24"/>
          <w:shd w:fill="auto" w:val="clear"/>
        </w:rPr>
        <w:t xml:space="preserve">k</w:t>
      </w:r>
      <w:r>
        <w:rPr>
          <w:rFonts w:ascii="Times New Roman" w:hAnsi="Times New Roman" w:cs="Times New Roman" w:eastAsia="Times New Roman"/>
          <w:color w:val="000000"/>
          <w:spacing w:val="0"/>
          <w:position w:val="0"/>
          <w:sz w:val="24"/>
          <w:shd w:fill="auto" w:val="clear"/>
          <w:vertAlign w:val="subscript"/>
        </w:rPr>
        <w:t xml:space="preserve">RBC</w:t>
      </w:r>
      <w:r>
        <w:rPr>
          <w:rFonts w:ascii="Times New Roman" w:hAnsi="Times New Roman" w:cs="Times New Roman" w:eastAsia="Times New Roman"/>
          <w:color w:val="000000"/>
          <w:spacing w:val="0"/>
          <w:position w:val="0"/>
          <w:sz w:val="24"/>
          <w:shd w:fill="auto" w:val="clear"/>
        </w:rPr>
        <w:t xml:space="preserve"> is calculated according to the Evan’s model (Eq. 1)</w:t>
      </w:r>
      <w:r>
        <w:rPr>
          <w:rFonts w:ascii="Times New Roman" w:hAnsi="Times New Roman" w:cs="Times New Roman" w:eastAsia="Times New Roman"/>
          <w:color w:val="000000"/>
          <w:spacing w:val="0"/>
          <w:position w:val="0"/>
          <w:sz w:val="24"/>
          <w:shd w:fill="auto" w:val="clear"/>
          <w:vertAlign w:val="superscript"/>
        </w:rPr>
        <w:t xml:space="preserve">7,8</w:t>
      </w:r>
      <w:r>
        <w:rPr>
          <w:rFonts w:ascii="Times New Roman" w:hAnsi="Times New Roman" w:cs="Times New Roman" w:eastAsia="Times New Roman"/>
          <w:color w:val="000000"/>
          <w:spacing w:val="0"/>
          <w:position w:val="0"/>
          <w:sz w:val="24"/>
          <w:shd w:fill="auto" w:val="clear"/>
        </w:rPr>
        <w:t xml:space="preserve"> using a LabVIEW program that acts as a virtual instrument (VI) to operate the BFP (</w:t>
      </w:r>
      <w:r>
        <w:rPr>
          <w:rFonts w:ascii="Times New Roman" w:hAnsi="Times New Roman" w:cs="Times New Roman" w:eastAsia="Times New Roman"/>
          <w:b/>
          <w:color w:val="000000"/>
          <w:spacing w:val="0"/>
          <w:position w:val="0"/>
          <w:sz w:val="24"/>
          <w:shd w:fill="auto" w:val="clear"/>
        </w:rPr>
        <w:t xml:space="preserve">Figure S1A</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vertAlign w:val="superscript"/>
        </w:rPr>
        <w:t xml:space="preserve">8,9</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auto" w:val="clear"/>
        </w:rPr>
        <w:t xml:space="preserve">Eq. 1</w:t>
      </w:r>
      <w:r>
        <w:rPr>
          <w:rFonts w:ascii="Times New Roman" w:hAnsi="Times New Roman" w:cs="Times New Roman" w:eastAsia="Times New Roman"/>
          <w:color w:val="000000"/>
          <w:spacing w:val="0"/>
          <w:position w:val="0"/>
          <w:sz w:val="24"/>
          <w:shd w:fill="FFFFFF"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With a BFP established and DFS raw data obtained, hereby we present how to analyze the spring constant of ligand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receptor pair or cells. The DFS raw data on the interaction of the glycosylated protein Thy-1 and K562 cell bearing integrin &amp;#945;</w:t>
      </w:r>
      <w:r>
        <w:rPr>
          <w:rFonts w:ascii="Times New Roman" w:hAnsi="Times New Roman" w:cs="Times New Roman" w:eastAsia="Times New Roman"/>
          <w:color w:val="000000"/>
          <w:spacing w:val="0"/>
          <w:position w:val="0"/>
          <w:sz w:val="24"/>
          <w:shd w:fill="auto" w:val="clear"/>
          <w:vertAlign w:val="subscript"/>
        </w:rPr>
        <w:t xml:space="preserve">5</w:t>
      </w:r>
      <w:r>
        <w:rPr>
          <w:rFonts w:ascii="Times New Roman" w:hAnsi="Times New Roman" w:cs="Times New Roman" w:eastAsia="Times New Roman"/>
          <w:color w:val="000000"/>
          <w:spacing w:val="0"/>
          <w:position w:val="0"/>
          <w:sz w:val="24"/>
          <w:shd w:fill="auto" w:val="clear"/>
        </w:rPr>
        <w:t xml:space="preserve">&amp;#946;</w:t>
      </w:r>
      <w:r>
        <w:rPr>
          <w:rFonts w:ascii="Times New Roman" w:hAnsi="Times New Roman" w:cs="Times New Roman" w:eastAsia="Times New Roman"/>
          <w:color w:val="000000"/>
          <w:spacing w:val="0"/>
          <w:position w:val="0"/>
          <w:sz w:val="24"/>
          <w:shd w:fill="auto" w:val="clear"/>
          <w:vertAlign w:val="subscript"/>
        </w:rPr>
        <w:t xml:space="preserve">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FFFFFF" w:val="clear"/>
        </w:rPr>
        <w:t xml:space="preserve">Thy-1</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&amp;#945;</w:t>
      </w:r>
      <w:r>
        <w:rPr>
          <w:rFonts w:ascii="Times New Roman" w:hAnsi="Times New Roman" w:cs="Times New Roman" w:eastAsia="Times New Roman"/>
          <w:color w:val="000000"/>
          <w:spacing w:val="0"/>
          <w:position w:val="0"/>
          <w:sz w:val="24"/>
          <w:shd w:fill="auto" w:val="clear"/>
          <w:vertAlign w:val="subscript"/>
        </w:rPr>
        <w:t xml:space="preserve">5</w:t>
      </w:r>
      <w:r>
        <w:rPr>
          <w:rFonts w:ascii="Times New Roman" w:hAnsi="Times New Roman" w:cs="Times New Roman" w:eastAsia="Times New Roman"/>
          <w:color w:val="000000"/>
          <w:spacing w:val="0"/>
          <w:position w:val="0"/>
          <w:sz w:val="24"/>
          <w:shd w:fill="auto" w:val="clear"/>
        </w:rPr>
        <w:t xml:space="preserve">&amp;#946;</w:t>
      </w:r>
      <w:r>
        <w:rPr>
          <w:rFonts w:ascii="Times New Roman" w:hAnsi="Times New Roman" w:cs="Times New Roman" w:eastAsia="Times New Roman"/>
          <w:color w:val="000000"/>
          <w:spacing w:val="0"/>
          <w:position w:val="0"/>
          <w:sz w:val="24"/>
          <w:shd w:fill="auto" w:val="clear"/>
          <w:vertAlign w:val="subscript"/>
        </w:rPr>
        <w:t xml:space="preserve">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Figures 3A</w:t>
      </w:r>
      <w:r>
        <w:rPr>
          <w:rFonts w:ascii="Times New Roman" w:hAnsi="Times New Roman" w:cs="Times New Roman" w:eastAsia="Times New Roman"/>
          <w:color w:val="000000"/>
          <w:spacing w:val="0"/>
          <w:position w:val="0"/>
          <w:sz w:val="24"/>
          <w:shd w:fill="auto" w:val="clear"/>
        </w:rPr>
        <w:t xml:space="preserve"> and </w:t>
      </w:r>
      <w:r>
        <w:rPr>
          <w:rFonts w:ascii="Times New Roman" w:hAnsi="Times New Roman" w:cs="Times New Roman" w:eastAsia="Times New Roman"/>
          <w:b/>
          <w:color w:val="000000"/>
          <w:spacing w:val="0"/>
          <w:position w:val="0"/>
          <w:sz w:val="24"/>
          <w:shd w:fill="auto" w:val="clear"/>
        </w:rPr>
        <w:t xml:space="preserve">3B</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vertAlign w:val="superscript"/>
        </w:rPr>
        <w:t xml:space="preserve">10</w:t>
      </w:r>
      <w:r>
        <w:rPr>
          <w:rFonts w:ascii="Times New Roman" w:hAnsi="Times New Roman" w:cs="Times New Roman" w:eastAsia="Times New Roman"/>
          <w:color w:val="000000"/>
          <w:spacing w:val="0"/>
          <w:position w:val="0"/>
          <w:sz w:val="24"/>
          <w:shd w:fill="auto" w:val="clear"/>
        </w:rPr>
        <w:t xml:space="preserve"> and that of the fibrinogen and bead coated integrin &amp;#945;</w:t>
      </w:r>
      <w:r>
        <w:rPr>
          <w:rFonts w:ascii="Times New Roman" w:hAnsi="Times New Roman" w:cs="Times New Roman" w:eastAsia="Times New Roman"/>
          <w:color w:val="000000"/>
          <w:spacing w:val="0"/>
          <w:position w:val="0"/>
          <w:sz w:val="24"/>
          <w:shd w:fill="auto" w:val="clear"/>
          <w:vertAlign w:val="subscript"/>
        </w:rPr>
        <w:t xml:space="preserve">IIb</w:t>
      </w:r>
      <w:r>
        <w:rPr>
          <w:rFonts w:ascii="Times New Roman" w:hAnsi="Times New Roman" w:cs="Times New Roman" w:eastAsia="Times New Roman"/>
          <w:color w:val="000000"/>
          <w:spacing w:val="0"/>
          <w:position w:val="0"/>
          <w:sz w:val="24"/>
          <w:shd w:fill="auto" w:val="clear"/>
        </w:rPr>
        <w:t xml:space="preserve">&amp;#946;</w:t>
      </w:r>
      <w:r>
        <w:rPr>
          <w:rFonts w:ascii="Times New Roman" w:hAnsi="Times New Roman" w:cs="Times New Roman" w:eastAsia="Times New Roman"/>
          <w:color w:val="000000"/>
          <w:spacing w:val="0"/>
          <w:position w:val="0"/>
          <w:sz w:val="24"/>
          <w:shd w:fill="auto" w:val="clear"/>
          <w:vertAlign w:val="subscript"/>
        </w:rPr>
        <w:t xml:space="preserve">3 </w:t>
      </w:r>
      <w:r>
        <w:rPr>
          <w:rFonts w:ascii="Times New Roman" w:hAnsi="Times New Roman" w:cs="Times New Roman" w:eastAsia="Times New Roman"/>
          <w:color w:val="000000"/>
          <w:spacing w:val="0"/>
          <w:position w:val="0"/>
          <w:sz w:val="24"/>
          <w:shd w:fill="auto" w:val="clear"/>
        </w:rPr>
        <w:t xml:space="preserve">(FGN</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&amp;#945;</w:t>
      </w:r>
      <w:r>
        <w:rPr>
          <w:rFonts w:ascii="Times New Roman" w:hAnsi="Times New Roman" w:cs="Times New Roman" w:eastAsia="Times New Roman"/>
          <w:color w:val="000000"/>
          <w:spacing w:val="0"/>
          <w:position w:val="0"/>
          <w:sz w:val="24"/>
          <w:shd w:fill="auto" w:val="clear"/>
          <w:vertAlign w:val="subscript"/>
        </w:rPr>
        <w:t xml:space="preserve">IIb</w:t>
      </w:r>
      <w:r>
        <w:rPr>
          <w:rFonts w:ascii="Times New Roman" w:hAnsi="Times New Roman" w:cs="Times New Roman" w:eastAsia="Times New Roman"/>
          <w:color w:val="000000"/>
          <w:spacing w:val="0"/>
          <w:position w:val="0"/>
          <w:sz w:val="24"/>
          <w:shd w:fill="auto" w:val="clear"/>
        </w:rPr>
        <w:t xml:space="preserve">&amp;#946;</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Figure 3C</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vertAlign w:val="superscript"/>
        </w:rPr>
        <w:t xml:space="preserve">11,12</w:t>
      </w:r>
      <w:r>
        <w:rPr>
          <w:rFonts w:ascii="Times New Roman" w:hAnsi="Times New Roman" w:cs="Times New Roman" w:eastAsia="Times New Roman"/>
          <w:color w:val="000000"/>
          <w:spacing w:val="0"/>
          <w:position w:val="0"/>
          <w:sz w:val="24"/>
          <w:shd w:fill="auto" w:val="clear"/>
        </w:rPr>
        <w:t xml:space="preserve"> have been used to demonstrate the Bead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Cell and Bead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Bead analysis modes, respectively.</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BFP Experimental Preparation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For details of BFP experimental preparation and instrumentation, please refer to the previously published protocols</w:t>
      </w:r>
      <w:r>
        <w:rPr>
          <w:rFonts w:ascii="Times New Roman" w:hAnsi="Times New Roman" w:cs="Times New Roman" w:eastAsia="Times New Roman"/>
          <w:color w:val="000000"/>
          <w:spacing w:val="0"/>
          <w:position w:val="0"/>
          <w:sz w:val="24"/>
          <w:shd w:fill="auto" w:val="clear"/>
          <w:vertAlign w:val="superscript"/>
        </w:rPr>
        <w:t xml:space="preserve">3</w:t>
      </w:r>
      <w:r>
        <w:rPr>
          <w:rFonts w:ascii="Times New Roman" w:hAnsi="Times New Roman" w:cs="Times New Roman" w:eastAsia="Times New Roman"/>
          <w:color w:val="000000"/>
          <w:spacing w:val="0"/>
          <w:position w:val="0"/>
          <w:sz w:val="24"/>
          <w:shd w:fill="auto" w:val="clear"/>
        </w:rPr>
        <w:t xml:space="preserve">. In brief, human RBC has been biotinylated using the Biotin</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PEG3500</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NHS in the carbon/bicarbonate buffer. Proteins of interest have been covalently coupled to the borosilicate glass beads using MAL</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PEG3500</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NHS in the phosphate buffer. To attach to the biotinylated RBC, the probe bead is also coated with streptavidin (SA) using the MAL</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SA. Please see the </w:t>
      </w:r>
      <w:r>
        <w:rPr>
          <w:rFonts w:ascii="Times New Roman" w:hAnsi="Times New Roman" w:cs="Times New Roman" w:eastAsia="Times New Roman"/>
          <w:b/>
          <w:color w:val="000000"/>
          <w:spacing w:val="0"/>
          <w:position w:val="0"/>
          <w:sz w:val="24"/>
          <w:shd w:fill="auto" w:val="clear"/>
        </w:rPr>
        <w:t xml:space="preserve">Table of Materials</w:t>
      </w:r>
      <w:r>
        <w:rPr>
          <w:rFonts w:ascii="Times New Roman" w:hAnsi="Times New Roman" w:cs="Times New Roman" w:eastAsia="Times New Roman"/>
          <w:color w:val="000000"/>
          <w:spacing w:val="0"/>
          <w:position w:val="0"/>
          <w:sz w:val="24"/>
          <w:shd w:fill="auto" w:val="clear"/>
        </w:rPr>
        <w:t xml:space="preserve"> and </w:t>
      </w:r>
      <w:r>
        <w:rPr>
          <w:rFonts w:ascii="Times New Roman" w:hAnsi="Times New Roman" w:cs="Times New Roman" w:eastAsia="Times New Roman"/>
          <w:b/>
          <w:color w:val="000000"/>
          <w:spacing w:val="0"/>
          <w:position w:val="0"/>
          <w:sz w:val="24"/>
          <w:shd w:fill="auto" w:val="clear"/>
        </w:rPr>
        <w:t xml:space="preserve">Table 2</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 assemble the BFP (</w:t>
      </w:r>
      <w:r>
        <w:rPr>
          <w:rFonts w:ascii="Times New Roman" w:hAnsi="Times New Roman" w:cs="Times New Roman" w:eastAsia="Times New Roman"/>
          <w:b/>
          <w:color w:val="000000"/>
          <w:spacing w:val="0"/>
          <w:position w:val="0"/>
          <w:sz w:val="24"/>
          <w:shd w:fill="auto" w:val="clear"/>
        </w:rPr>
        <w:t xml:space="preserve">Figure 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left</w:t>
      </w:r>
      <w:r>
        <w:rPr>
          <w:rFonts w:ascii="Times New Roman" w:hAnsi="Times New Roman" w:cs="Times New Roman" w:eastAsia="Times New Roman"/>
          <w:color w:val="000000"/>
          <w:spacing w:val="0"/>
          <w:position w:val="0"/>
          <w:sz w:val="24"/>
          <w:shd w:fill="auto" w:val="clear"/>
        </w:rPr>
        <w:t xml:space="preserve">), the third micropipette termed ‘Helper’ will be used to deliver the probe bead and glue it to the RBC’s apex</w:t>
      </w:r>
      <w:r>
        <w:rPr>
          <w:rFonts w:ascii="Times New Roman" w:hAnsi="Times New Roman" w:cs="Times New Roman" w:eastAsia="Times New Roman"/>
          <w:color w:val="000000"/>
          <w:spacing w:val="0"/>
          <w:position w:val="0"/>
          <w:sz w:val="24"/>
          <w:shd w:fill="auto" w:val="clear"/>
          <w:vertAlign w:val="superscript"/>
        </w:rPr>
        <w:t xml:space="preserve">1,3</w:t>
      </w:r>
      <w:r>
        <w:rPr>
          <w:rFonts w:ascii="Times New Roman" w:hAnsi="Times New Roman" w:cs="Times New Roman" w:eastAsia="Times New Roman"/>
          <w:color w:val="000000"/>
          <w:spacing w:val="0"/>
          <w:position w:val="0"/>
          <w:sz w:val="24"/>
          <w:shd w:fill="auto" w:val="clear"/>
        </w:rPr>
        <w:t xml:space="preserve">. The covalent interaction between the SA coated probe bead and biotinylated RBC is much stronger than the ligand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receptor bond of interest. Thus, the Dissociate stage can be interpreted as the ligand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receptor bond rupture rather than the detachment of Probe bead from the RBC. </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PROTOCOL:</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w:t>
        <w:tab/>
        <w:t xml:space="preserve">Obtain Analyzable DFS Events </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w:t>
        <w:tab/>
        <w:t xml:space="preserve">Start the experiment in the software (e.g., LabVIEW VI) for the BFP control and parameter setting (</w:t>
      </w:r>
      <w:r>
        <w:rPr>
          <w:rFonts w:ascii="Times New Roman" w:hAnsi="Times New Roman" w:cs="Times New Roman" w:eastAsia="Times New Roman"/>
          <w:b/>
          <w:color w:val="000000"/>
          <w:spacing w:val="0"/>
          <w:position w:val="0"/>
          <w:sz w:val="24"/>
          <w:shd w:fill="auto" w:val="clear"/>
        </w:rPr>
        <w:t xml:space="preserve">Figure S1A</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w:t>
        <w:tab/>
        <w:t xml:space="preserve">Observe the repetitive probe bead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target bead/cell touches in the software for BFP Monitor (</w:t>
      </w:r>
      <w:r>
        <w:rPr>
          <w:rFonts w:ascii="Times New Roman" w:hAnsi="Times New Roman" w:cs="Times New Roman" w:eastAsia="Times New Roman"/>
          <w:b/>
          <w:color w:val="000000"/>
          <w:spacing w:val="0"/>
          <w:position w:val="0"/>
          <w:sz w:val="24"/>
          <w:shd w:fill="auto" w:val="clear"/>
        </w:rPr>
        <w:t xml:space="preserve">Figure S1B</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w:t>
        <w:tab/>
        <w:t xml:space="preserve">Test and achieve the adhesion frequency </w:t>
      </w:r>
      <w:r>
        <w:rPr>
          <w:rFonts w:ascii="Cambria Math" w:hAnsi="Cambria Math" w:cs="Cambria Math" w:eastAsia="Cambria Math"/>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20% within the first 50 touches by tuning the impingement force and contact time, by which it ensures that </w:t>
      </w:r>
      <w:r>
        <w:rPr>
          <w:rFonts w:ascii="Cambria Math" w:hAnsi="Cambria Math" w:cs="Cambria Math" w:eastAsia="Cambria Math"/>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89% of DFS adhesion event are mediated by single bonds</w:t>
      </w:r>
      <w:r>
        <w:rPr>
          <w:rFonts w:ascii="Times New Roman" w:hAnsi="Times New Roman" w:cs="Times New Roman" w:eastAsia="Times New Roman"/>
          <w:color w:val="000000"/>
          <w:spacing w:val="0"/>
          <w:position w:val="0"/>
          <w:sz w:val="24"/>
          <w:shd w:fill="auto" w:val="clear"/>
          <w:vertAlign w:val="superscript"/>
        </w:rPr>
        <w:t xml:space="preserve">12-14</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 For each Bead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Cell/Bead pair, we perform 200 repetitive touch cycles. To obtain publishable data quality, we usually perform n </w:t>
      </w:r>
      <w:r>
        <w:rPr>
          <w:rFonts w:ascii="Cambria Math" w:hAnsi="Cambria Math" w:cs="Cambria Math" w:eastAsia="Cambria Math"/>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 Bead</w:t>
      </w:r>
      <w:r>
        <w:rPr>
          <w:rFonts w:ascii="Cambria Math" w:hAnsi="Cambria Math" w:cs="Cambria Math" w:eastAsia="Cambria Math"/>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Bead or Bead</w:t>
      </w:r>
      <w:r>
        <w:rPr>
          <w:rFonts w:ascii="Cambria Math" w:hAnsi="Cambria Math" w:cs="Cambria Math" w:eastAsia="Cambria Math"/>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Cell pairs.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1.3.1.</w:t>
        <w:tab/>
        <w:t xml:space="preserve">Save data, in the form of Force vs. Time, to the user directed folder by the end of each pair, prompted by the software for BFP control and parameter setting.</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w:t>
        <w:tab/>
        <w:t xml:space="preserve">Collect the Force vs. Time raw data of Bond events, as exemplified in the </w:t>
      </w:r>
      <w:r>
        <w:rPr>
          <w:rFonts w:ascii="Times New Roman" w:hAnsi="Times New Roman" w:cs="Times New Roman" w:eastAsia="Times New Roman"/>
          <w:b/>
          <w:color w:val="000000"/>
          <w:spacing w:val="0"/>
          <w:position w:val="0"/>
          <w:sz w:val="24"/>
          <w:shd w:fill="auto" w:val="clear"/>
        </w:rPr>
        <w:t xml:space="preserve">Figure 2A</w:t>
      </w:r>
      <w:r>
        <w:rPr>
          <w:rFonts w:ascii="Times New Roman" w:hAnsi="Times New Roman" w:cs="Times New Roman" w:eastAsia="Times New Roman"/>
          <w:color w:val="000000"/>
          <w:spacing w:val="0"/>
          <w:position w:val="0"/>
          <w:sz w:val="24"/>
          <w:shd w:fill="auto" w:val="clear"/>
        </w:rPr>
        <w:t xml:space="preserve">, using the BFP acquisition platform (</w:t>
      </w:r>
      <w:r>
        <w:rPr>
          <w:rFonts w:ascii="Times New Roman" w:hAnsi="Times New Roman" w:cs="Times New Roman" w:eastAsia="Times New Roman"/>
          <w:b/>
          <w:color w:val="000000"/>
          <w:spacing w:val="0"/>
          <w:position w:val="0"/>
          <w:sz w:val="24"/>
          <w:shd w:fill="auto" w:val="clear"/>
        </w:rPr>
        <w:t xml:space="preserve">Figure S1C</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1.4.1.</w:t>
        <w:tab/>
        <w:t xml:space="preserve">Open the BFP data analysis software. Click on the yellow folder icon and select the corresponding raw data file by double clicking on them.</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1.5.</w:t>
        <w:tab/>
        <w:t xml:space="preserve">Run the program, and then click the up and down button to switch between events. Use the outlier exclusion criteria (</w:t>
      </w:r>
      <w:r>
        <w:rPr>
          <w:rFonts w:ascii="Times New Roman" w:hAnsi="Times New Roman" w:cs="Times New Roman" w:eastAsia="Times New Roman"/>
          <w:b/>
          <w:color w:val="000000"/>
          <w:spacing w:val="0"/>
          <w:position w:val="0"/>
          <w:sz w:val="24"/>
          <w:shd w:fill="auto" w:val="clear"/>
        </w:rPr>
        <w:t xml:space="preserve">Figure S2</w:t>
      </w:r>
      <w:r>
        <w:rPr>
          <w:rFonts w:ascii="Times New Roman" w:hAnsi="Times New Roman" w:cs="Times New Roman" w:eastAsia="Times New Roman"/>
          <w:color w:val="000000"/>
          <w:spacing w:val="0"/>
          <w:position w:val="0"/>
          <w:sz w:val="24"/>
          <w:shd w:fill="auto" w:val="clear"/>
        </w:rPr>
        <w:t xml:space="preserve">) to screen out invalid events. Select the exporting data type as Force vs. Time format and click on the </w:t>
      </w:r>
      <w:r>
        <w:rPr>
          <w:rFonts w:ascii="Times New Roman" w:hAnsi="Times New Roman" w:cs="Times New Roman" w:eastAsia="Times New Roman"/>
          <w:b/>
          <w:color w:val="000000"/>
          <w:spacing w:val="0"/>
          <w:position w:val="0"/>
          <w:sz w:val="24"/>
          <w:shd w:fill="auto" w:val="clear"/>
        </w:rPr>
        <w:t xml:space="preserve">Export Plots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Data</w:t>
      </w:r>
      <w:r>
        <w:rPr>
          <w:rFonts w:ascii="Times New Roman" w:hAnsi="Times New Roman" w:cs="Times New Roman" w:eastAsia="Times New Roman"/>
          <w:color w:val="000000"/>
          <w:spacing w:val="0"/>
          <w:position w:val="0"/>
          <w:sz w:val="24"/>
          <w:shd w:fill="auto" w:val="clear"/>
        </w:rPr>
        <w:t xml:space="preserve"> button.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w:t>
        <w:tab/>
        <w:t xml:space="preserve">Convert the </w:t>
      </w:r>
      <w:r>
        <w:rPr>
          <w:rFonts w:ascii="Times New Roman" w:hAnsi="Times New Roman" w:cs="Times New Roman" w:eastAsia="Times New Roman"/>
          <w:b/>
          <w:color w:val="000000"/>
          <w:spacing w:val="0"/>
          <w:position w:val="0"/>
          <w:sz w:val="24"/>
          <w:shd w:fill="FFFFFF" w:val="clear"/>
        </w:rPr>
        <w:t xml:space="preserve">Force vs. Time Curve </w:t>
      </w:r>
      <w:r>
        <w:rPr>
          <w:rFonts w:ascii="Times New Roman" w:hAnsi="Times New Roman" w:cs="Times New Roman" w:eastAsia="Times New Roman"/>
          <w:b/>
          <w:color w:val="000000"/>
          <w:spacing w:val="0"/>
          <w:position w:val="0"/>
          <w:sz w:val="24"/>
          <w:shd w:fill="auto" w:val="clear"/>
        </w:rPr>
        <w:t xml:space="preserve">to the </w:t>
      </w:r>
      <w:r>
        <w:rPr>
          <w:rFonts w:ascii="Times New Roman" w:hAnsi="Times New Roman" w:cs="Times New Roman" w:eastAsia="Times New Roman"/>
          <w:b/>
          <w:color w:val="000000"/>
          <w:spacing w:val="0"/>
          <w:position w:val="0"/>
          <w:sz w:val="24"/>
          <w:shd w:fill="FFFFFF" w:val="clear"/>
        </w:rPr>
        <w:t xml:space="preserve">Force vs. Displacement </w:t>
      </w:r>
      <w:r>
        <w:rPr>
          <w:rFonts w:ascii="Times New Roman" w:hAnsi="Times New Roman" w:cs="Times New Roman" w:eastAsia="Times New Roman"/>
          <w:b/>
          <w:color w:val="000000"/>
          <w:spacing w:val="0"/>
          <w:position w:val="0"/>
          <w:sz w:val="24"/>
          <w:shd w:fill="auto" w:val="clear"/>
        </w:rPr>
        <w:t xml:space="preserve">Curve </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w:t>
        <w:tab/>
        <w:t xml:space="preserve">Export the data segment corresponding to the Retract stage to a spreadsheet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b/>
          <w:color w:val="000000"/>
          <w:spacing w:val="0"/>
          <w:position w:val="0"/>
          <w:sz w:val="24"/>
          <w:shd w:fill="FFFFFF" w:val="clear"/>
        </w:rPr>
        <w:t xml:space="preserve">Figure 2A</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i/>
          <w:color w:val="000000"/>
          <w:spacing w:val="0"/>
          <w:position w:val="0"/>
          <w:sz w:val="24"/>
          <w:shd w:fill="FFFFFF" w:val="clear"/>
        </w:rPr>
        <w:t xml:space="preserve">square marquee</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FFFFFF" w:val="clear"/>
        </w:rPr>
        <w:t xml:space="preserve">which is </w:t>
      </w:r>
      <w:r>
        <w:rPr>
          <w:rFonts w:ascii="Times New Roman" w:hAnsi="Times New Roman" w:cs="Times New Roman" w:eastAsia="Times New Roman"/>
          <w:color w:val="000000"/>
          <w:spacing w:val="0"/>
          <w:position w:val="0"/>
          <w:sz w:val="24"/>
          <w:shd w:fill="auto" w:val="clear"/>
        </w:rPr>
        <w:t xml:space="preserve">relevant to the spring constant analysis.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w:t>
        <w:tab/>
      </w:r>
      <w:r>
        <w:rPr>
          <w:rFonts w:ascii="Times New Roman" w:hAnsi="Times New Roman" w:cs="Times New Roman" w:eastAsia="Times New Roman"/>
          <w:color w:val="000000"/>
          <w:spacing w:val="0"/>
          <w:position w:val="0"/>
          <w:sz w:val="24"/>
          <w:shd w:fill="FFFFFF" w:val="clear"/>
        </w:rPr>
        <w:t xml:space="preserve">Plot the Force vs. Time Curve using spreadsheet software. To obtain the Force vs. Displacment curve, convert the time values (</w:t>
      </w:r>
      <w:r>
        <w:rPr>
          <w:rFonts w:ascii="Times New Roman" w:hAnsi="Times New Roman" w:cs="Times New Roman" w:eastAsia="Times New Roman"/>
          <w:b/>
          <w:color w:val="000000"/>
          <w:spacing w:val="0"/>
          <w:position w:val="0"/>
          <w:sz w:val="24"/>
          <w:shd w:fill="FFFFFF" w:val="clear"/>
        </w:rPr>
        <w:t xml:space="preserve">Figure 2A</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i/>
          <w:color w:val="000000"/>
          <w:spacing w:val="0"/>
          <w:position w:val="0"/>
          <w:sz w:val="24"/>
          <w:shd w:fill="FFFFFF" w:val="clear"/>
        </w:rPr>
        <w:t xml:space="preserve">x</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FFFFFF" w:val="clear"/>
        </w:rPr>
        <w:t xml:space="preserve">axis) to the total displacement values () by multiplying time values with piezo movement velocity (i.e., 4,000 nm/s by preset).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w:t>
        <w:tab/>
        <w:t xml:space="preserve">Zero the first data point by subtracting the smallest displacement value from each acquired displacement value. This horizontal transformation does not affect the ascending slopes of the Retract stage nor the subsequent spring constant calculation.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auto" w:val="clear"/>
        </w:rPr>
        <w:t xml:space="preserve">2.4.</w:t>
        <w:tab/>
      </w:r>
      <w:r>
        <w:rPr>
          <w:rFonts w:ascii="Times New Roman" w:hAnsi="Times New Roman" w:cs="Times New Roman" w:eastAsia="Times New Roman"/>
          <w:color w:val="000000"/>
          <w:spacing w:val="0"/>
          <w:position w:val="0"/>
          <w:sz w:val="24"/>
          <w:shd w:fill="FFFFFF" w:val="clear"/>
        </w:rPr>
        <w:t xml:space="preserve">Notably, the </w:t>
      </w:r>
      <w:r>
        <w:rPr>
          <w:rFonts w:ascii="Times New Roman" w:hAnsi="Times New Roman" w:cs="Times New Roman" w:eastAsia="Times New Roman"/>
          <w:color w:val="000000"/>
          <w:spacing w:val="0"/>
          <w:position w:val="0"/>
          <w:sz w:val="24"/>
          <w:shd w:fill="auto" w:val="clear"/>
        </w:rPr>
        <w:t xml:space="preserve">BFP is considered as a serial spring system in which</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b/>
          <w:color w:val="000000"/>
          <w:spacing w:val="0"/>
          <w:position w:val="0"/>
          <w:sz w:val="24"/>
          <w:shd w:fill="FFFFFF" w:val="clear"/>
        </w:rPr>
        <w:t xml:space="preserve">Table 1</w:t>
      </w:r>
      <w:r>
        <w:rPr>
          <w:rFonts w:ascii="Times New Roman" w:hAnsi="Times New Roman" w:cs="Times New Roman" w:eastAsia="Times New Roman"/>
          <w:color w:val="000000"/>
          <w:spacing w:val="0"/>
          <w:position w:val="0"/>
          <w:sz w:val="24"/>
          <w:shd w:fill="FFFFFF" w:val="clear"/>
        </w:rPr>
        <w:t xml:space="preserve">) sum </w:t>
      </w:r>
      <w:r>
        <w:rPr>
          <w:rFonts w:ascii="Times New Roman" w:hAnsi="Times New Roman" w:cs="Times New Roman" w:eastAsia="Times New Roman"/>
          <w:color w:val="000000"/>
          <w:spacing w:val="0"/>
          <w:position w:val="0"/>
          <w:sz w:val="24"/>
          <w:shd w:fill="auto" w:val="clear"/>
        </w:rPr>
        <w:t xml:space="preserve">deformations</w:t>
      </w:r>
      <w:r>
        <w:rPr>
          <w:rFonts w:ascii="Times New Roman" w:hAnsi="Times New Roman" w:cs="Times New Roman" w:eastAsia="Times New Roman"/>
          <w:color w:val="000000"/>
          <w:spacing w:val="0"/>
          <w:position w:val="0"/>
          <w:sz w:val="24"/>
          <w:shd w:fill="FFFFFF" w:val="clear"/>
        </w:rPr>
        <w:t xml:space="preserve"> of the RBC (</w:t>
      </w:r>
      <w:r>
        <w:rPr>
          <w:rFonts w:ascii="Times New Roman" w:hAnsi="Times New Roman" w:cs="Times New Roman" w:eastAsia="Times New Roman"/>
          <w:b/>
          <w:color w:val="000000"/>
          <w:spacing w:val="0"/>
          <w:position w:val="0"/>
          <w:sz w:val="24"/>
          <w:shd w:fill="FFFFFF" w:val="clear"/>
        </w:rPr>
        <w:t xml:space="preserve">Table 1</w:t>
      </w:r>
      <w:r>
        <w:rPr>
          <w:rFonts w:ascii="Times New Roman" w:hAnsi="Times New Roman" w:cs="Times New Roman" w:eastAsia="Times New Roman"/>
          <w:color w:val="000000"/>
          <w:spacing w:val="0"/>
          <w:position w:val="0"/>
          <w:sz w:val="24"/>
          <w:shd w:fill="FFFFFF" w:val="clear"/>
        </w:rPr>
        <w:t xml:space="preserve">), the molecular bond,  (</w:t>
      </w:r>
      <w:r>
        <w:rPr>
          <w:rFonts w:ascii="Times New Roman" w:hAnsi="Times New Roman" w:cs="Times New Roman" w:eastAsia="Times New Roman"/>
          <w:b/>
          <w:color w:val="000000"/>
          <w:spacing w:val="0"/>
          <w:position w:val="0"/>
          <w:sz w:val="24"/>
          <w:shd w:fill="FFFFFF" w:val="clear"/>
        </w:rPr>
        <w:t xml:space="preserve">Table 1</w:t>
      </w:r>
      <w:r>
        <w:rPr>
          <w:rFonts w:ascii="Times New Roman" w:hAnsi="Times New Roman" w:cs="Times New Roman" w:eastAsia="Times New Roman"/>
          <w:color w:val="000000"/>
          <w:spacing w:val="0"/>
          <w:position w:val="0"/>
          <w:sz w:val="24"/>
          <w:shd w:fill="FFFFFF" w:val="clear"/>
        </w:rPr>
        <w:t xml:space="preserve">), and the Target cell (</w:t>
      </w:r>
      <w:r>
        <w:rPr>
          <w:rFonts w:ascii="Times New Roman" w:hAnsi="Times New Roman" w:cs="Times New Roman" w:eastAsia="Times New Roman"/>
          <w:b/>
          <w:color w:val="000000"/>
          <w:spacing w:val="0"/>
          <w:position w:val="0"/>
          <w:sz w:val="24"/>
          <w:shd w:fill="FFFFFF" w:val="clear"/>
        </w:rPr>
        <w:t xml:space="preserve">Table 1</w:t>
      </w:r>
      <w:r>
        <w:rPr>
          <w:rFonts w:ascii="Times New Roman" w:hAnsi="Times New Roman" w:cs="Times New Roman" w:eastAsia="Times New Roman"/>
          <w:color w:val="000000"/>
          <w:spacing w:val="0"/>
          <w:position w:val="0"/>
          <w:sz w:val="24"/>
          <w:shd w:fill="FFFFFF" w:val="clear"/>
        </w:rPr>
        <w:t xml:space="preserve">), as the Eq. 2:  </w:t>
      </w:r>
    </w:p>
    <w:p>
      <w:pPr>
        <w:keepNext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auto" w:val="clear"/>
        </w:rPr>
        <w:t xml:space="preserve">Eq. 2)</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2.5.</w:t>
        <w:tab/>
        <w:t xml:space="preserve">Plot the Force (</w:t>
      </w:r>
      <w:r>
        <w:rPr>
          <w:rFonts w:ascii="Times New Roman" w:hAnsi="Times New Roman" w:cs="Times New Roman" w:eastAsia="Times New Roman"/>
          <w:i/>
          <w:color w:val="000000"/>
          <w:spacing w:val="0"/>
          <w:position w:val="0"/>
          <w:sz w:val="24"/>
          <w:shd w:fill="auto" w:val="clear"/>
        </w:rPr>
        <w:t xml:space="preserve">F</w:t>
      </w:r>
      <w:r>
        <w:rPr>
          <w:rFonts w:ascii="Times New Roman" w:hAnsi="Times New Roman" w:cs="Times New Roman" w:eastAsia="Times New Roman"/>
          <w:color w:val="000000"/>
          <w:spacing w:val="0"/>
          <w:position w:val="0"/>
          <w:sz w:val="24"/>
          <w:shd w:fill="auto" w:val="clear"/>
        </w:rPr>
        <w:t xml:space="preserve">) vs</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Displacement </w:t>
      </w:r>
      <w:r>
        <w:rPr>
          <w:rFonts w:ascii="Times New Roman" w:hAnsi="Times New Roman" w:cs="Times New Roman" w:eastAsia="Times New Roman"/>
          <w:color w:val="000000"/>
          <w:spacing w:val="0"/>
          <w:position w:val="0"/>
          <w:sz w:val="24"/>
          <w:shd w:fill="FFFFFF" w:val="clear"/>
        </w:rPr>
        <w:t xml:space="preserve">() curve</w:t>
      </w:r>
      <w:r>
        <w:rPr>
          <w:rFonts w:ascii="Times New Roman" w:hAnsi="Times New Roman" w:cs="Times New Roman" w:eastAsia="Times New Roman"/>
          <w:color w:val="000000"/>
          <w:spacing w:val="0"/>
          <w:position w:val="0"/>
          <w:sz w:val="24"/>
          <w:shd w:fill="auto" w:val="clear"/>
        </w:rPr>
        <w:t xml:space="preserve"> as shown in the </w:t>
      </w:r>
      <w:r>
        <w:rPr>
          <w:rFonts w:ascii="Times New Roman" w:hAnsi="Times New Roman" w:cs="Times New Roman" w:eastAsia="Times New Roman"/>
          <w:b/>
          <w:color w:val="000000"/>
          <w:spacing w:val="0"/>
          <w:position w:val="0"/>
          <w:sz w:val="24"/>
          <w:shd w:fill="auto" w:val="clear"/>
        </w:rPr>
        <w:t xml:space="preserve">Figure 2B</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auto" w:val="clear"/>
        </w:rPr>
        <w:t xml:space="preserve">3.</w:t>
        <w:tab/>
      </w:r>
      <w:r>
        <w:rPr>
          <w:rFonts w:ascii="Times New Roman" w:hAnsi="Times New Roman" w:cs="Times New Roman" w:eastAsia="Times New Roman"/>
          <w:b/>
          <w:color w:val="000000"/>
          <w:spacing w:val="0"/>
          <w:position w:val="0"/>
          <w:sz w:val="24"/>
          <w:shd w:fill="FFFFFF" w:val="clear"/>
        </w:rPr>
        <w:t xml:space="preserve">Spring Cnstant Analysis of Bead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FFFFFF" w:val="clear"/>
        </w:rPr>
        <w:t xml:space="preserve">Cell Mode</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auto" w:val="clear"/>
        </w:rPr>
        <w:t xml:space="preserve">3.1.</w:t>
        <w:tab/>
        <w:t xml:space="preserve">In the Force vs. Displacement curve, two distinct slop can be identified, where each can represent the compressive phase and the tensile phase. </w:t>
      </w:r>
      <w:r>
        <w:rPr>
          <w:rFonts w:ascii="Times New Roman" w:hAnsi="Times New Roman" w:cs="Times New Roman" w:eastAsia="Times New Roman"/>
          <w:color w:val="000000"/>
          <w:spacing w:val="0"/>
          <w:position w:val="0"/>
          <w:sz w:val="24"/>
          <w:shd w:fill="FFFFFF" w:val="clear"/>
        </w:rPr>
        <w:t xml:space="preserve">Fit</w:t>
      </w:r>
      <w:r>
        <w:rPr>
          <w:rFonts w:ascii="Times New Roman" w:hAnsi="Times New Roman" w:cs="Times New Roman" w:eastAsia="Times New Roman"/>
          <w:color w:val="000000"/>
          <w:spacing w:val="0"/>
          <w:position w:val="0"/>
          <w:sz w:val="24"/>
          <w:shd w:fill="auto" w:val="clear"/>
        </w:rPr>
        <w:t xml:space="preserve"> a regression line to each data group (</w:t>
      </w:r>
      <w:r>
        <w:rPr>
          <w:rFonts w:ascii="Times New Roman" w:hAnsi="Times New Roman" w:cs="Times New Roman" w:eastAsia="Times New Roman"/>
          <w:b/>
          <w:color w:val="000000"/>
          <w:spacing w:val="0"/>
          <w:position w:val="0"/>
          <w:sz w:val="24"/>
          <w:shd w:fill="auto" w:val="clear"/>
        </w:rPr>
        <w:t xml:space="preserve">Figure 2B</w:t>
      </w:r>
      <w:r>
        <w:rPr>
          <w:rFonts w:ascii="Times New Roman" w:hAnsi="Times New Roman" w:cs="Times New Roman" w:eastAsia="Times New Roman"/>
          <w:color w:val="000000"/>
          <w:spacing w:val="0"/>
          <w:position w:val="0"/>
          <w:sz w:val="24"/>
          <w:shd w:fill="auto" w:val="clear"/>
        </w:rPr>
        <w:t xml:space="preserve">), where the larger linear fit slope represents the total spring constant at compressive phase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b/>
          <w:color w:val="000000"/>
          <w:spacing w:val="0"/>
          <w:position w:val="0"/>
          <w:sz w:val="24"/>
          <w:shd w:fill="FFFFFF" w:val="clear"/>
        </w:rPr>
        <w:t xml:space="preserve">Figure 2B</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i/>
          <w:color w:val="000000"/>
          <w:spacing w:val="0"/>
          <w:position w:val="0"/>
          <w:sz w:val="24"/>
          <w:shd w:fill="FFFFFF" w:val="clear"/>
        </w:rPr>
        <w:t xml:space="preserve">red</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auto" w:val="clear"/>
        </w:rPr>
        <w:t xml:space="preserve">, denoted as </w:t>
      </w:r>
      <w:r>
        <w:rPr>
          <w:rFonts w:ascii="Times New Roman" w:hAnsi="Times New Roman" w:cs="Times New Roman" w:eastAsia="Times New Roman"/>
          <w:i/>
          <w:color w:val="000000"/>
          <w:spacing w:val="0"/>
          <w:position w:val="0"/>
          <w:sz w:val="24"/>
          <w:shd w:fill="FFFFFF" w:val="clear"/>
        </w:rPr>
        <w:t xml:space="preserve">k</w:t>
      </w:r>
      <w:r>
        <w:rPr>
          <w:rFonts w:ascii="Times New Roman" w:hAnsi="Times New Roman" w:cs="Times New Roman" w:eastAsia="Times New Roman"/>
          <w:color w:val="000000"/>
          <w:spacing w:val="0"/>
          <w:position w:val="0"/>
          <w:sz w:val="24"/>
          <w:shd w:fill="FFFFFF" w:val="clear"/>
          <w:vertAlign w:val="subscript"/>
        </w:rPr>
        <w:t xml:space="preserve">1 </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b/>
          <w:color w:val="000000"/>
          <w:spacing w:val="0"/>
          <w:position w:val="0"/>
          <w:sz w:val="24"/>
          <w:shd w:fill="FFFFFF" w:val="clear"/>
        </w:rPr>
        <w:t xml:space="preserve">Table 1</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auto" w:val="clear"/>
        </w:rPr>
        <w:t xml:space="preserve">and the smaller linear fit slope represents the total spring constant at tenslile phase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b/>
          <w:color w:val="000000"/>
          <w:spacing w:val="0"/>
          <w:position w:val="0"/>
          <w:sz w:val="24"/>
          <w:shd w:fill="FFFFFF" w:val="clear"/>
        </w:rPr>
        <w:t xml:space="preserve">Figure 2B</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i/>
          <w:color w:val="000000"/>
          <w:spacing w:val="0"/>
          <w:position w:val="0"/>
          <w:sz w:val="24"/>
          <w:shd w:fill="FFFFFF" w:val="clear"/>
        </w:rPr>
        <w:t xml:space="preserve">blue</w:t>
      </w:r>
      <w:r>
        <w:rPr>
          <w:rFonts w:ascii="Times New Roman" w:hAnsi="Times New Roman" w:cs="Times New Roman" w:eastAsia="Times New Roman"/>
          <w:color w:val="000000"/>
          <w:spacing w:val="0"/>
          <w:position w:val="0"/>
          <w:sz w:val="24"/>
          <w:shd w:fill="FFFFFF" w:val="clear"/>
        </w:rPr>
        <w:t xml:space="preserve">), denotated as </w:t>
      </w:r>
      <w:r>
        <w:rPr>
          <w:rFonts w:ascii="Times New Roman" w:hAnsi="Times New Roman" w:cs="Times New Roman" w:eastAsia="Times New Roman"/>
          <w:i/>
          <w:color w:val="000000"/>
          <w:spacing w:val="0"/>
          <w:position w:val="0"/>
          <w:sz w:val="24"/>
          <w:shd w:fill="FFFFFF" w:val="clear"/>
        </w:rPr>
        <w:t xml:space="preserve">k</w:t>
      </w:r>
      <w:r>
        <w:rPr>
          <w:rFonts w:ascii="Times New Roman" w:hAnsi="Times New Roman" w:cs="Times New Roman" w:eastAsia="Times New Roman"/>
          <w:color w:val="000000"/>
          <w:spacing w:val="0"/>
          <w:position w:val="0"/>
          <w:sz w:val="24"/>
          <w:shd w:fill="FFFFFF" w:val="clear"/>
          <w:vertAlign w:val="subscript"/>
        </w:rPr>
        <w:t xml:space="preserve">2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b/>
          <w:color w:val="000000"/>
          <w:spacing w:val="0"/>
          <w:position w:val="0"/>
          <w:sz w:val="24"/>
          <w:shd w:fill="FFFFFF" w:val="clear"/>
        </w:rPr>
        <w:t xml:space="preserve">Table 1</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auto" w:val="clear"/>
        </w:rPr>
        <w:t xml:space="preserve">3.2.</w:t>
        <w:tab/>
        <w:t xml:space="preserve">For</w:t>
      </w:r>
      <w:r>
        <w:rPr>
          <w:rFonts w:ascii="Times New Roman" w:hAnsi="Times New Roman" w:cs="Times New Roman" w:eastAsia="Times New Roman"/>
          <w:color w:val="000000"/>
          <w:spacing w:val="0"/>
          <w:position w:val="0"/>
          <w:sz w:val="24"/>
          <w:shd w:fill="FFFFFF" w:val="clear"/>
        </w:rPr>
        <w:t xml:space="preserve"> springs connected in series per step 2.2 description, express the </w:t>
      </w:r>
      <w:r>
        <w:rPr>
          <w:rFonts w:ascii="Times New Roman" w:hAnsi="Times New Roman" w:cs="Times New Roman" w:eastAsia="Times New Roman"/>
          <w:color w:val="000000"/>
          <w:spacing w:val="0"/>
          <w:position w:val="0"/>
          <w:sz w:val="24"/>
          <w:shd w:fill="auto" w:val="clear"/>
        </w:rPr>
        <w:t xml:space="preserve">reciprocal of the</w:t>
      </w:r>
      <w:r>
        <w:rPr>
          <w:rFonts w:ascii="Times New Roman" w:hAnsi="Times New Roman" w:cs="Times New Roman" w:eastAsia="Times New Roman"/>
          <w:color w:val="000000"/>
          <w:spacing w:val="0"/>
          <w:position w:val="0"/>
          <w:sz w:val="24"/>
          <w:shd w:fill="FFFFFF" w:val="clear"/>
        </w:rPr>
        <w:t xml:space="preserve"> total spring constant, </w:t>
      </w:r>
      <w:r>
        <w:rPr>
          <w:rFonts w:ascii="Times New Roman" w:hAnsi="Times New Roman" w:cs="Times New Roman" w:eastAsia="Times New Roman"/>
          <w:i/>
          <w:color w:val="000000"/>
          <w:spacing w:val="0"/>
          <w:position w:val="0"/>
          <w:sz w:val="24"/>
          <w:shd w:fill="FFFFFF" w:val="clear"/>
        </w:rPr>
        <w:t xml:space="preserve">k</w:t>
      </w:r>
      <w:r>
        <w:rPr>
          <w:rFonts w:ascii="Times New Roman" w:hAnsi="Times New Roman" w:cs="Times New Roman" w:eastAsia="Times New Roman"/>
          <w:color w:val="000000"/>
          <w:spacing w:val="0"/>
          <w:position w:val="0"/>
          <w:sz w:val="24"/>
          <w:shd w:fill="FFFFFF" w:val="clear"/>
          <w:vertAlign w:val="subscript"/>
        </w:rPr>
        <w:t xml:space="preserve">tot</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b/>
          <w:color w:val="000000"/>
          <w:spacing w:val="0"/>
          <w:position w:val="0"/>
          <w:sz w:val="24"/>
          <w:shd w:fill="FFFFFF" w:val="clear"/>
        </w:rPr>
        <w:t xml:space="preserve">Table 1</w:t>
      </w:r>
      <w:r>
        <w:rPr>
          <w:rFonts w:ascii="Times New Roman" w:hAnsi="Times New Roman" w:cs="Times New Roman" w:eastAsia="Times New Roman"/>
          <w:color w:val="000000"/>
          <w:spacing w:val="0"/>
          <w:position w:val="0"/>
          <w:sz w:val="24"/>
          <w:shd w:fill="FFFFFF" w:val="clear"/>
        </w:rPr>
        <w:t xml:space="preserve">), as the sum of the </w:t>
      </w:r>
      <w:r>
        <w:rPr>
          <w:rFonts w:ascii="Times New Roman" w:hAnsi="Times New Roman" w:cs="Times New Roman" w:eastAsia="Times New Roman"/>
          <w:color w:val="000000"/>
          <w:spacing w:val="0"/>
          <w:position w:val="0"/>
          <w:sz w:val="24"/>
          <w:shd w:fill="auto" w:val="clear"/>
        </w:rPr>
        <w:t xml:space="preserve">spring constant inverses of RBC, </w:t>
      </w:r>
      <w:r>
        <w:rPr>
          <w:rFonts w:ascii="Times New Roman" w:hAnsi="Times New Roman" w:cs="Times New Roman" w:eastAsia="Times New Roman"/>
          <w:i/>
          <w:color w:val="000000"/>
          <w:spacing w:val="0"/>
          <w:position w:val="0"/>
          <w:sz w:val="24"/>
          <w:shd w:fill="auto" w:val="clear"/>
        </w:rPr>
        <w:t xml:space="preserve">k</w:t>
      </w:r>
      <w:r>
        <w:rPr>
          <w:rFonts w:ascii="Times New Roman" w:hAnsi="Times New Roman" w:cs="Times New Roman" w:eastAsia="Times New Roman"/>
          <w:color w:val="000000"/>
          <w:spacing w:val="0"/>
          <w:position w:val="0"/>
          <w:sz w:val="24"/>
          <w:shd w:fill="auto" w:val="clear"/>
          <w:vertAlign w:val="subscript"/>
        </w:rPr>
        <w:t xml:space="preserve">RBC</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b/>
          <w:color w:val="000000"/>
          <w:spacing w:val="0"/>
          <w:position w:val="0"/>
          <w:sz w:val="24"/>
          <w:shd w:fill="FFFFFF" w:val="clear"/>
        </w:rPr>
        <w:t xml:space="preserve">Table 1</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auto" w:val="clear"/>
        </w:rPr>
        <w:t xml:space="preserve">, the molecular bond, </w:t>
      </w:r>
      <w:r>
        <w:rPr>
          <w:rFonts w:ascii="Times New Roman" w:hAnsi="Times New Roman" w:cs="Times New Roman" w:eastAsia="Times New Roman"/>
          <w:i/>
          <w:color w:val="000000"/>
          <w:spacing w:val="0"/>
          <w:position w:val="0"/>
          <w:sz w:val="24"/>
          <w:shd w:fill="auto" w:val="clear"/>
        </w:rPr>
        <w:t xml:space="preserve">k</w:t>
      </w:r>
      <w:r>
        <w:rPr>
          <w:rFonts w:ascii="Times New Roman" w:hAnsi="Times New Roman" w:cs="Times New Roman" w:eastAsia="Times New Roman"/>
          <w:color w:val="000000"/>
          <w:spacing w:val="0"/>
          <w:position w:val="0"/>
          <w:sz w:val="24"/>
          <w:shd w:fill="auto" w:val="clear"/>
          <w:vertAlign w:val="subscript"/>
        </w:rPr>
        <w:t xml:space="preserve">mol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b/>
          <w:color w:val="000000"/>
          <w:spacing w:val="0"/>
          <w:position w:val="0"/>
          <w:sz w:val="24"/>
          <w:shd w:fill="FFFFFF" w:val="clear"/>
        </w:rPr>
        <w:t xml:space="preserve">Table 1</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auto" w:val="clear"/>
        </w:rPr>
        <w:t xml:space="preserve"> and the Target cell, </w:t>
      </w:r>
      <w:r>
        <w:rPr>
          <w:rFonts w:ascii="Times New Roman" w:hAnsi="Times New Roman" w:cs="Times New Roman" w:eastAsia="Times New Roman"/>
          <w:i/>
          <w:color w:val="000000"/>
          <w:spacing w:val="0"/>
          <w:position w:val="0"/>
          <w:sz w:val="24"/>
          <w:shd w:fill="auto" w:val="clear"/>
        </w:rPr>
        <w:t xml:space="preserve">k</w:t>
      </w:r>
      <w:r>
        <w:rPr>
          <w:rFonts w:ascii="Times New Roman" w:hAnsi="Times New Roman" w:cs="Times New Roman" w:eastAsia="Times New Roman"/>
          <w:color w:val="000000"/>
          <w:spacing w:val="0"/>
          <w:position w:val="0"/>
          <w:sz w:val="24"/>
          <w:shd w:fill="auto" w:val="clear"/>
          <w:vertAlign w:val="subscript"/>
        </w:rPr>
        <w:t xml:space="preserve">cell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b/>
          <w:color w:val="000000"/>
          <w:spacing w:val="0"/>
          <w:position w:val="0"/>
          <w:sz w:val="24"/>
          <w:shd w:fill="FFFFFF" w:val="clear"/>
        </w:rPr>
        <w:t xml:space="preserve">Table 1</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FFFFFF" w:val="clear"/>
        </w:rPr>
        <w:t xml:space="preserve">During the compressive phase of the Bead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FFFFFF" w:val="clear"/>
        </w:rPr>
        <w:t xml:space="preserve">Cell</w:t>
      </w:r>
      <w:r>
        <w:rPr>
          <w:rFonts w:ascii="Times New Roman" w:hAnsi="Times New Roman" w:cs="Times New Roman" w:eastAsia="Times New Roman"/>
          <w:color w:val="000000"/>
          <w:spacing w:val="0"/>
          <w:position w:val="0"/>
          <w:sz w:val="24"/>
          <w:shd w:fill="auto" w:val="clear"/>
        </w:rPr>
        <w:t xml:space="preserve"> mode</w:t>
      </w:r>
      <w:r>
        <w:rPr>
          <w:rFonts w:ascii="Times New Roman" w:hAnsi="Times New Roman" w:cs="Times New Roman" w:eastAsia="Times New Roman"/>
          <w:color w:val="000000"/>
          <w:spacing w:val="0"/>
          <w:position w:val="0"/>
          <w:sz w:val="24"/>
          <w:shd w:fill="FFFFFF" w:val="clear"/>
        </w:rPr>
        <w:t xml:space="preserve">, the molecular bond is not stretched, therefore </w:t>
      </w:r>
      <w:r>
        <w:rPr>
          <w:rFonts w:ascii="Times New Roman" w:hAnsi="Times New Roman" w:cs="Times New Roman" w:eastAsia="Times New Roman"/>
          <w:i/>
          <w:color w:val="000000"/>
          <w:spacing w:val="0"/>
          <w:position w:val="0"/>
          <w:sz w:val="24"/>
          <w:shd w:fill="auto" w:val="clear"/>
        </w:rPr>
        <w:t xml:space="preserve">k</w:t>
      </w:r>
      <w:r>
        <w:rPr>
          <w:rFonts w:ascii="Times New Roman" w:hAnsi="Times New Roman" w:cs="Times New Roman" w:eastAsia="Times New Roman"/>
          <w:color w:val="000000"/>
          <w:spacing w:val="0"/>
          <w:position w:val="0"/>
          <w:sz w:val="24"/>
          <w:shd w:fill="auto" w:val="clear"/>
          <w:vertAlign w:val="subscript"/>
        </w:rPr>
        <w:t xml:space="preserve">mol</w:t>
      </w:r>
      <w:r>
        <w:rPr>
          <w:rFonts w:ascii="Times New Roman" w:hAnsi="Times New Roman" w:cs="Times New Roman" w:eastAsia="Times New Roman"/>
          <w:color w:val="000000"/>
          <w:spacing w:val="0"/>
          <w:position w:val="0"/>
          <w:sz w:val="24"/>
          <w:shd w:fill="auto" w:val="clear"/>
        </w:rPr>
        <w:t xml:space="preserve"> is not taken into consideration</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auto" w:val="clear"/>
        </w:rPr>
        <w:t xml:space="preserve"> The reciprocal of the </w:t>
      </w:r>
      <w:r>
        <w:rPr>
          <w:rFonts w:ascii="Times New Roman" w:hAnsi="Times New Roman" w:cs="Times New Roman" w:eastAsia="Times New Roman"/>
          <w:i/>
          <w:color w:val="000000"/>
          <w:spacing w:val="0"/>
          <w:position w:val="0"/>
          <w:sz w:val="24"/>
          <w:shd w:fill="auto" w:val="clear"/>
        </w:rPr>
        <w:t xml:space="preserve">k</w:t>
      </w:r>
      <w:r>
        <w:rPr>
          <w:rFonts w:ascii="Times New Roman" w:hAnsi="Times New Roman" w:cs="Times New Roman" w:eastAsia="Times New Roman"/>
          <w:color w:val="000000"/>
          <w:spacing w:val="0"/>
          <w:position w:val="0"/>
          <w:sz w:val="24"/>
          <w:shd w:fill="auto" w:val="clear"/>
          <w:vertAlign w:val="subscript"/>
        </w:rPr>
        <w:t xml:space="preserve">tot</w:t>
      </w:r>
      <w:r>
        <w:rPr>
          <w:rFonts w:ascii="Times New Roman" w:hAnsi="Times New Roman" w:cs="Times New Roman" w:eastAsia="Times New Roman"/>
          <w:color w:val="000000"/>
          <w:spacing w:val="0"/>
          <w:position w:val="0"/>
          <w:sz w:val="24"/>
          <w:shd w:fill="auto" w:val="clear"/>
        </w:rPr>
        <w:t xml:space="preserve"> in this scenario (1</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i/>
          <w:color w:val="000000"/>
          <w:spacing w:val="0"/>
          <w:position w:val="0"/>
          <w:sz w:val="24"/>
          <w:shd w:fill="FFFFFF" w:val="clear"/>
        </w:rPr>
        <w:t xml:space="preserve">k</w:t>
      </w:r>
      <w:r>
        <w:rPr>
          <w:rFonts w:ascii="Times New Roman" w:hAnsi="Times New Roman" w:cs="Times New Roman" w:eastAsia="Times New Roman"/>
          <w:color w:val="000000"/>
          <w:spacing w:val="0"/>
          <w:position w:val="0"/>
          <w:sz w:val="24"/>
          <w:shd w:fill="FFFFFF" w:val="clear"/>
          <w:vertAlign w:val="subscript"/>
        </w:rPr>
        <w:t xml:space="preserve">1</w:t>
      </w:r>
      <w:r>
        <w:rPr>
          <w:rFonts w:ascii="Times New Roman" w:hAnsi="Times New Roman" w:cs="Times New Roman" w:eastAsia="Times New Roman"/>
          <w:color w:val="000000"/>
          <w:spacing w:val="0"/>
          <w:position w:val="0"/>
          <w:sz w:val="24"/>
          <w:shd w:fill="auto" w:val="clear"/>
        </w:rPr>
        <w:t xml:space="preserve">) is expressed as </w:t>
      </w:r>
    </w:p>
    <w:p>
      <w:pPr>
        <w:keepNext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auto" w:val="clear"/>
        </w:rPr>
        <w:t xml:space="preserve">Eq. 3).</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In the example data, </w:t>
      </w:r>
      <w:r>
        <w:rPr>
          <w:rFonts w:ascii="Times New Roman" w:hAnsi="Times New Roman" w:cs="Times New Roman" w:eastAsia="Times New Roman"/>
          <w:i/>
          <w:color w:val="000000"/>
          <w:spacing w:val="0"/>
          <w:position w:val="0"/>
          <w:sz w:val="24"/>
          <w:shd w:fill="FFFFFF" w:val="clear"/>
        </w:rPr>
        <w:t xml:space="preserve">k</w:t>
      </w:r>
      <w:r>
        <w:rPr>
          <w:rFonts w:ascii="Times New Roman" w:hAnsi="Times New Roman" w:cs="Times New Roman" w:eastAsia="Times New Roman"/>
          <w:color w:val="000000"/>
          <w:spacing w:val="0"/>
          <w:position w:val="0"/>
          <w:sz w:val="24"/>
          <w:shd w:fill="FFFFFF" w:val="clear"/>
          <w:vertAlign w:val="subscript"/>
        </w:rPr>
        <w:t xml:space="preserve">RBC</w:t>
      </w:r>
      <w:r>
        <w:rPr>
          <w:rFonts w:ascii="Times New Roman" w:hAnsi="Times New Roman" w:cs="Times New Roman" w:eastAsia="Times New Roman"/>
          <w:color w:val="000000"/>
          <w:spacing w:val="0"/>
          <w:position w:val="0"/>
          <w:sz w:val="24"/>
          <w:shd w:fill="FFFFFF" w:val="clear"/>
        </w:rPr>
        <w:t xml:space="preserve">is pre-determined (0.25 pN/nm by default). </w:t>
      </w:r>
      <w:r>
        <w:rPr>
          <w:rFonts w:ascii="Times New Roman" w:hAnsi="Times New Roman" w:cs="Times New Roman" w:eastAsia="Times New Roman"/>
          <w:i/>
          <w:color w:val="000000"/>
          <w:spacing w:val="0"/>
          <w:position w:val="0"/>
          <w:sz w:val="24"/>
          <w:shd w:fill="FFFFFF" w:val="clear"/>
        </w:rPr>
        <w:t xml:space="preserve">k</w:t>
      </w:r>
      <w:r>
        <w:rPr>
          <w:rFonts w:ascii="Times New Roman" w:hAnsi="Times New Roman" w:cs="Times New Roman" w:eastAsia="Times New Roman"/>
          <w:color w:val="000000"/>
          <w:spacing w:val="0"/>
          <w:position w:val="0"/>
          <w:sz w:val="24"/>
          <w:shd w:fill="FFFFFF" w:val="clear"/>
          <w:vertAlign w:val="subscript"/>
        </w:rPr>
        <w:t xml:space="preserve">cell</w:t>
      </w:r>
      <w:r>
        <w:rPr>
          <w:rFonts w:ascii="Times New Roman" w:hAnsi="Times New Roman" w:cs="Times New Roman" w:eastAsia="Times New Roman"/>
          <w:color w:val="000000"/>
          <w:spacing w:val="0"/>
          <w:position w:val="0"/>
          <w:sz w:val="24"/>
          <w:shd w:fill="FFFFFF" w:val="clear"/>
        </w:rPr>
        <w:t xml:space="preserve"> can be derived from the Eq. 3 with the acquired </w:t>
      </w:r>
      <w:r>
        <w:rPr>
          <w:rFonts w:ascii="Times New Roman" w:hAnsi="Times New Roman" w:cs="Times New Roman" w:eastAsia="Times New Roman"/>
          <w:i/>
          <w:color w:val="000000"/>
          <w:spacing w:val="0"/>
          <w:position w:val="0"/>
          <w:sz w:val="24"/>
          <w:shd w:fill="FFFFFF" w:val="clear"/>
        </w:rPr>
        <w:t xml:space="preserve">k</w:t>
      </w:r>
      <w:r>
        <w:rPr>
          <w:rFonts w:ascii="Times New Roman" w:hAnsi="Times New Roman" w:cs="Times New Roman" w:eastAsia="Times New Roman"/>
          <w:color w:val="000000"/>
          <w:spacing w:val="0"/>
          <w:position w:val="0"/>
          <w:sz w:val="24"/>
          <w:shd w:fill="FFFFFF" w:val="clear"/>
          <w:vertAlign w:val="subscript"/>
        </w:rPr>
        <w:t xml:space="preserve">1 </w:t>
      </w:r>
      <w:r>
        <w:rPr>
          <w:rFonts w:ascii="Times New Roman" w:hAnsi="Times New Roman" w:cs="Times New Roman" w:eastAsia="Times New Roman"/>
          <w:color w:val="000000"/>
          <w:spacing w:val="0"/>
          <w:position w:val="0"/>
          <w:sz w:val="24"/>
          <w:shd w:fill="FFFFFF" w:val="clear"/>
        </w:rPr>
        <w:t xml:space="preserve">and </w:t>
      </w:r>
      <w:r>
        <w:rPr>
          <w:rFonts w:ascii="Times New Roman" w:hAnsi="Times New Roman" w:cs="Times New Roman" w:eastAsia="Times New Roman"/>
          <w:i/>
          <w:color w:val="000000"/>
          <w:spacing w:val="0"/>
          <w:position w:val="0"/>
          <w:sz w:val="24"/>
          <w:shd w:fill="FFFFFF" w:val="clear"/>
        </w:rPr>
        <w:t xml:space="preserve">k</w:t>
      </w:r>
      <w:r>
        <w:rPr>
          <w:rFonts w:ascii="Times New Roman" w:hAnsi="Times New Roman" w:cs="Times New Roman" w:eastAsia="Times New Roman"/>
          <w:color w:val="000000"/>
          <w:spacing w:val="0"/>
          <w:position w:val="0"/>
          <w:sz w:val="24"/>
          <w:shd w:fill="FFFFFF" w:val="clear"/>
          <w:vertAlign w:val="subscript"/>
        </w:rPr>
        <w:t xml:space="preserve">RBC</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b/>
          <w:color w:val="000000"/>
          <w:spacing w:val="0"/>
          <w:position w:val="0"/>
          <w:sz w:val="24"/>
          <w:shd w:fill="FFFFFF" w:val="clear"/>
        </w:rPr>
        <w:t xml:space="preserve">Figure 3B</w:t>
      </w:r>
      <w:r>
        <w:rPr>
          <w:rFonts w:ascii="Times New Roman" w:hAnsi="Times New Roman" w:cs="Times New Roman" w:eastAsia="Times New Roman"/>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auto" w:val="clear"/>
        </w:rPr>
        <w:t xml:space="preserve">3.3.</w:t>
        <w:tab/>
        <w:t xml:space="preserve">During the tensile phase, adhesion is formed between the ligand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receptor pair. Express the reciprocal of the </w:t>
      </w:r>
      <w:r>
        <w:rPr>
          <w:rFonts w:ascii="Times New Roman" w:hAnsi="Times New Roman" w:cs="Times New Roman" w:eastAsia="Times New Roman"/>
          <w:i/>
          <w:color w:val="000000"/>
          <w:spacing w:val="0"/>
          <w:position w:val="0"/>
          <w:sz w:val="24"/>
          <w:shd w:fill="auto" w:val="clear"/>
        </w:rPr>
        <w:t xml:space="preserve">k</w:t>
      </w:r>
      <w:r>
        <w:rPr>
          <w:rFonts w:ascii="Times New Roman" w:hAnsi="Times New Roman" w:cs="Times New Roman" w:eastAsia="Times New Roman"/>
          <w:color w:val="000000"/>
          <w:spacing w:val="0"/>
          <w:position w:val="0"/>
          <w:sz w:val="24"/>
          <w:shd w:fill="auto" w:val="clear"/>
          <w:vertAlign w:val="subscript"/>
        </w:rPr>
        <w:t xml:space="preserve">tot </w:t>
      </w:r>
      <w:r>
        <w:rPr>
          <w:rFonts w:ascii="Times New Roman" w:hAnsi="Times New Roman" w:cs="Times New Roman" w:eastAsia="Times New Roman"/>
          <w:color w:val="000000"/>
          <w:spacing w:val="0"/>
          <w:position w:val="0"/>
          <w:sz w:val="24"/>
          <w:shd w:fill="auto" w:val="clear"/>
        </w:rPr>
        <w:t xml:space="preserve">in this scenario (1</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i/>
          <w:color w:val="000000"/>
          <w:spacing w:val="0"/>
          <w:position w:val="0"/>
          <w:sz w:val="24"/>
          <w:shd w:fill="FFFFFF" w:val="clear"/>
        </w:rPr>
        <w:t xml:space="preserve">k</w:t>
      </w:r>
      <w:r>
        <w:rPr>
          <w:rFonts w:ascii="Times New Roman" w:hAnsi="Times New Roman" w:cs="Times New Roman" w:eastAsia="Times New Roman"/>
          <w:color w:val="000000"/>
          <w:spacing w:val="0"/>
          <w:position w:val="0"/>
          <w:sz w:val="24"/>
          <w:shd w:fill="FFFFFF"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as </w:t>
      </w: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auto" w:val="clear"/>
        </w:rPr>
        <w:t xml:space="preserve">Eq. 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where</w:t>
      </w:r>
      <w:r>
        <w:rPr>
          <w:rFonts w:ascii="Times New Roman" w:hAnsi="Times New Roman" w:cs="Times New Roman" w:eastAsia="Times New Roman"/>
          <w:i/>
          <w:color w:val="000000"/>
          <w:spacing w:val="0"/>
          <w:position w:val="0"/>
          <w:sz w:val="24"/>
          <w:shd w:fill="FFFFFF" w:val="clear"/>
        </w:rPr>
        <w:t xml:space="preserve"> k</w:t>
      </w:r>
      <w:r>
        <w:rPr>
          <w:rFonts w:ascii="Times New Roman" w:hAnsi="Times New Roman" w:cs="Times New Roman" w:eastAsia="Times New Roman"/>
          <w:color w:val="000000"/>
          <w:spacing w:val="0"/>
          <w:position w:val="0"/>
          <w:sz w:val="24"/>
          <w:shd w:fill="FFFFFF" w:val="clear"/>
          <w:vertAlign w:val="subscript"/>
        </w:rPr>
        <w:t xml:space="preserve">2</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b/>
          <w:color w:val="000000"/>
          <w:spacing w:val="0"/>
          <w:position w:val="0"/>
          <w:sz w:val="24"/>
          <w:shd w:fill="FFFFFF" w:val="clear"/>
        </w:rPr>
        <w:t xml:space="preserve">Table 1</w:t>
      </w:r>
      <w:r>
        <w:rPr>
          <w:rFonts w:ascii="Times New Roman" w:hAnsi="Times New Roman" w:cs="Times New Roman" w:eastAsia="Times New Roman"/>
          <w:color w:val="000000"/>
          <w:spacing w:val="0"/>
          <w:position w:val="0"/>
          <w:sz w:val="24"/>
          <w:shd w:fill="FFFFFF" w:val="clear"/>
        </w:rPr>
        <w:t xml:space="preserve">) represents the total spring constant during the tensile phase.</w:t>
      </w:r>
    </w:p>
    <w:p>
      <w:pPr>
        <w:tabs>
          <w:tab w:val="right" w:pos="9026"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auto" w:val="clear"/>
        </w:rPr>
        <w:t xml:space="preserve">3.4.</w:t>
        <w:tab/>
        <w:t xml:space="preserve">Derive</w:t>
      </w:r>
      <w:r>
        <w:rPr>
          <w:rFonts w:ascii="Times New Roman" w:hAnsi="Times New Roman" w:cs="Times New Roman" w:eastAsia="Times New Roman"/>
          <w:i/>
          <w:color w:val="000000"/>
          <w:spacing w:val="0"/>
          <w:position w:val="0"/>
          <w:sz w:val="24"/>
          <w:shd w:fill="FFFFFF" w:val="clear"/>
        </w:rPr>
        <w:t xml:space="preserve"> k</w:t>
      </w:r>
      <w:r>
        <w:rPr>
          <w:rFonts w:ascii="Times New Roman" w:hAnsi="Times New Roman" w:cs="Times New Roman" w:eastAsia="Times New Roman"/>
          <w:color w:val="000000"/>
          <w:spacing w:val="0"/>
          <w:position w:val="0"/>
          <w:sz w:val="24"/>
          <w:shd w:fill="FFFFFF" w:val="clear"/>
          <w:vertAlign w:val="subscript"/>
        </w:rPr>
        <w:t xml:space="preserve">mol </w:t>
      </w:r>
      <w:r>
        <w:rPr>
          <w:rFonts w:ascii="Times New Roman" w:hAnsi="Times New Roman" w:cs="Times New Roman" w:eastAsia="Times New Roman"/>
          <w:color w:val="000000"/>
          <w:spacing w:val="0"/>
          <w:position w:val="0"/>
          <w:sz w:val="24"/>
          <w:shd w:fill="FFFFFF" w:val="clear"/>
        </w:rPr>
        <w:t xml:space="preserve">from subtracting </w:t>
      </w:r>
      <w:r>
        <w:rPr>
          <w:rFonts w:ascii="Times New Roman" w:hAnsi="Times New Roman" w:cs="Times New Roman" w:eastAsia="Times New Roman"/>
          <w:color w:val="000000"/>
          <w:spacing w:val="0"/>
          <w:position w:val="0"/>
          <w:sz w:val="24"/>
          <w:shd w:fill="auto" w:val="clear"/>
        </w:rPr>
        <w:t xml:space="preserve">1</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i/>
          <w:color w:val="000000"/>
          <w:spacing w:val="0"/>
          <w:position w:val="0"/>
          <w:sz w:val="24"/>
          <w:shd w:fill="FFFFFF" w:val="clear"/>
        </w:rPr>
        <w:t xml:space="preserve">k</w:t>
      </w:r>
      <w:r>
        <w:rPr>
          <w:rFonts w:ascii="Times New Roman" w:hAnsi="Times New Roman" w:cs="Times New Roman" w:eastAsia="Times New Roman"/>
          <w:color w:val="000000"/>
          <w:spacing w:val="0"/>
          <w:position w:val="0"/>
          <w:sz w:val="24"/>
          <w:shd w:fill="FFFFFF" w:val="clear"/>
          <w:vertAlign w:val="subscript"/>
        </w:rPr>
        <w:t xml:space="preserve">1 </w:t>
      </w:r>
      <w:r>
        <w:rPr>
          <w:rFonts w:ascii="Times New Roman" w:hAnsi="Times New Roman" w:cs="Times New Roman" w:eastAsia="Times New Roman"/>
          <w:color w:val="000000"/>
          <w:spacing w:val="0"/>
          <w:position w:val="0"/>
          <w:sz w:val="24"/>
          <w:shd w:fill="FFFFFF" w:val="clear"/>
        </w:rPr>
        <w:t xml:space="preserve">from </w:t>
      </w:r>
      <w:r>
        <w:rPr>
          <w:rFonts w:ascii="Times New Roman" w:hAnsi="Times New Roman" w:cs="Times New Roman" w:eastAsia="Times New Roman"/>
          <w:color w:val="000000"/>
          <w:spacing w:val="0"/>
          <w:position w:val="0"/>
          <w:sz w:val="24"/>
          <w:shd w:fill="auto" w:val="clear"/>
        </w:rPr>
        <w:t xml:space="preserve">1</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i/>
          <w:color w:val="000000"/>
          <w:spacing w:val="0"/>
          <w:position w:val="0"/>
          <w:sz w:val="24"/>
          <w:shd w:fill="FFFFFF" w:val="clear"/>
        </w:rPr>
        <w:t xml:space="preserve">k</w:t>
      </w:r>
      <w:r>
        <w:rPr>
          <w:rFonts w:ascii="Times New Roman" w:hAnsi="Times New Roman" w:cs="Times New Roman" w:eastAsia="Times New Roman"/>
          <w:color w:val="000000"/>
          <w:spacing w:val="0"/>
          <w:position w:val="0"/>
          <w:sz w:val="24"/>
          <w:shd w:fill="FFFFFF" w:val="clear"/>
          <w:vertAlign w:val="subscript"/>
        </w:rPr>
        <w:t xml:space="preserve">2</w:t>
      </w:r>
      <w:r>
        <w:rPr>
          <w:rFonts w:ascii="Times New Roman" w:hAnsi="Times New Roman" w:cs="Times New Roman" w:eastAsia="Times New Roman"/>
          <w:color w:val="000000"/>
          <w:spacing w:val="0"/>
          <w:position w:val="0"/>
          <w:sz w:val="24"/>
          <w:shd w:fill="FFFFFF" w:val="clear"/>
        </w:rPr>
        <w:t xml:space="preserve"> (compare Eq. 3 vs. Eq. 4).</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auto" w:val="clear"/>
        </w:rPr>
        <w:t xml:space="preserve">4.</w:t>
        <w:tab/>
      </w:r>
      <w:r>
        <w:rPr>
          <w:rFonts w:ascii="Times New Roman" w:hAnsi="Times New Roman" w:cs="Times New Roman" w:eastAsia="Times New Roman"/>
          <w:b/>
          <w:color w:val="000000"/>
          <w:spacing w:val="0"/>
          <w:position w:val="0"/>
          <w:sz w:val="24"/>
          <w:shd w:fill="FFFFFF" w:val="clear"/>
        </w:rPr>
        <w:t xml:space="preserve">Spring Constant Analysis of Bead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FFFFFF" w:val="clear"/>
        </w:rPr>
        <w:t xml:space="preserve">Bead Mode</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auto" w:val="clear"/>
        </w:rPr>
        <w:t xml:space="preserve">4.1.</w:t>
        <w:tab/>
      </w:r>
      <w:r>
        <w:rPr>
          <w:rFonts w:ascii="Times New Roman" w:hAnsi="Times New Roman" w:cs="Times New Roman" w:eastAsia="Times New Roman"/>
          <w:color w:val="000000"/>
          <w:spacing w:val="0"/>
          <w:position w:val="0"/>
          <w:sz w:val="24"/>
          <w:shd w:fill="FFFFFF" w:val="clear"/>
        </w:rPr>
        <w:t xml:space="preserve">Fit a regression </w:t>
      </w:r>
      <w:r>
        <w:rPr>
          <w:rFonts w:ascii="Times New Roman" w:hAnsi="Times New Roman" w:cs="Times New Roman" w:eastAsia="Times New Roman"/>
          <w:color w:val="000000"/>
          <w:spacing w:val="0"/>
          <w:position w:val="0"/>
          <w:sz w:val="24"/>
          <w:shd w:fill="auto" w:val="clear"/>
        </w:rPr>
        <w:t xml:space="preserve">line to the compressive phase data to obtain </w:t>
      </w:r>
      <w:r>
        <w:rPr>
          <w:rFonts w:ascii="Times New Roman" w:hAnsi="Times New Roman" w:cs="Times New Roman" w:eastAsia="Times New Roman"/>
          <w:i/>
          <w:color w:val="000000"/>
          <w:spacing w:val="0"/>
          <w:position w:val="0"/>
          <w:sz w:val="24"/>
          <w:shd w:fill="auto" w:val="clear"/>
        </w:rPr>
        <w:t xml:space="preserve">k</w:t>
      </w:r>
      <w:r>
        <w:rPr>
          <w:rFonts w:ascii="Times New Roman" w:hAnsi="Times New Roman" w:cs="Times New Roman" w:eastAsia="Times New Roman"/>
          <w:color w:val="000000"/>
          <w:spacing w:val="0"/>
          <w:position w:val="0"/>
          <w:sz w:val="24"/>
          <w:shd w:fill="auto" w:val="clear"/>
          <w:vertAlign w:val="subscript"/>
        </w:rPr>
        <w:t xml:space="preserve">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FFFFFF" w:val="clear"/>
        </w:rPr>
        <w:t xml:space="preserve">(similar to the </w:t>
      </w:r>
      <w:r>
        <w:rPr>
          <w:rFonts w:ascii="Times New Roman" w:hAnsi="Times New Roman" w:cs="Times New Roman" w:eastAsia="Times New Roman"/>
          <w:b/>
          <w:color w:val="000000"/>
          <w:spacing w:val="0"/>
          <w:position w:val="0"/>
          <w:sz w:val="24"/>
          <w:shd w:fill="FFFFFF" w:val="clear"/>
        </w:rPr>
        <w:t xml:space="preserve">Figure 2B</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i/>
          <w:color w:val="000000"/>
          <w:spacing w:val="0"/>
          <w:position w:val="0"/>
          <w:sz w:val="24"/>
          <w:shd w:fill="FFFFFF" w:val="clear"/>
        </w:rPr>
        <w:t xml:space="preserve">red</w:t>
      </w:r>
      <w:r>
        <w:rPr>
          <w:rFonts w:ascii="Times New Roman" w:hAnsi="Times New Roman" w:cs="Times New Roman" w:eastAsia="Times New Roman"/>
          <w:color w:val="000000"/>
          <w:spacing w:val="0"/>
          <w:position w:val="0"/>
          <w:sz w:val="24"/>
          <w:shd w:fill="FFFFFF" w:val="clear"/>
        </w:rPr>
        <w:t xml:space="preserve">). Of note, in the Bead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FFFFFF" w:val="clear"/>
        </w:rPr>
        <w:t xml:space="preserve">Bead mode, the Target cell is replaced by a glass bead coated with the receptor of interest (</w:t>
      </w:r>
      <w:r>
        <w:rPr>
          <w:rFonts w:ascii="Times New Roman" w:hAnsi="Times New Roman" w:cs="Times New Roman" w:eastAsia="Times New Roman"/>
          <w:b/>
          <w:color w:val="000000"/>
          <w:spacing w:val="0"/>
          <w:position w:val="0"/>
          <w:sz w:val="24"/>
          <w:shd w:fill="FFFFFF" w:val="clear"/>
        </w:rPr>
        <w:t xml:space="preserve">Figure 1C</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auto" w:val="clear"/>
        </w:rPr>
        <w:t xml:space="preserve"> Since bead </w:t>
      </w:r>
      <w:r>
        <w:rPr>
          <w:rFonts w:ascii="Times New Roman" w:hAnsi="Times New Roman" w:cs="Times New Roman" w:eastAsia="Times New Roman"/>
          <w:color w:val="000000"/>
          <w:spacing w:val="0"/>
          <w:position w:val="0"/>
          <w:sz w:val="24"/>
          <w:shd w:fill="FFFFFF" w:val="clear"/>
        </w:rPr>
        <w:t xml:space="preserve">deformation is </w:t>
      </w:r>
      <w:r>
        <w:rPr>
          <w:rFonts w:ascii="Times New Roman" w:hAnsi="Times New Roman" w:cs="Times New Roman" w:eastAsia="Times New Roman"/>
          <w:color w:val="000000"/>
          <w:spacing w:val="0"/>
          <w:position w:val="0"/>
          <w:sz w:val="24"/>
          <w:shd w:fill="auto" w:val="clear"/>
        </w:rPr>
        <w:t xml:space="preserve">negligible,</w:t>
      </w:r>
      <w:r>
        <w:rPr>
          <w:rFonts w:ascii="Times New Roman" w:hAnsi="Times New Roman" w:cs="Times New Roman" w:eastAsia="Times New Roman"/>
          <w:color w:val="000000"/>
          <w:spacing w:val="0"/>
          <w:position w:val="0"/>
          <w:sz w:val="24"/>
          <w:shd w:fill="FFFFFF" w:val="clear"/>
        </w:rPr>
        <w:t xml:space="preserve"> the 1/</w:t>
      </w:r>
      <w:r>
        <w:rPr>
          <w:rFonts w:ascii="Times New Roman" w:hAnsi="Times New Roman" w:cs="Times New Roman" w:eastAsia="Times New Roman"/>
          <w:i/>
          <w:color w:val="000000"/>
          <w:spacing w:val="0"/>
          <w:position w:val="0"/>
          <w:sz w:val="24"/>
          <w:shd w:fill="auto" w:val="clear"/>
        </w:rPr>
        <w:t xml:space="preserve">k</w:t>
      </w:r>
      <w:r>
        <w:rPr>
          <w:rFonts w:ascii="Times New Roman" w:hAnsi="Times New Roman" w:cs="Times New Roman" w:eastAsia="Times New Roman"/>
          <w:color w:val="000000"/>
          <w:spacing w:val="0"/>
          <w:position w:val="0"/>
          <w:sz w:val="24"/>
          <w:shd w:fill="auto" w:val="clear"/>
          <w:vertAlign w:val="subscript"/>
        </w:rPr>
        <w:t xml:space="preserve">cell </w:t>
      </w:r>
      <w:r>
        <w:rPr>
          <w:rFonts w:ascii="Times New Roman" w:hAnsi="Times New Roman" w:cs="Times New Roman" w:eastAsia="Times New Roman"/>
          <w:color w:val="000000"/>
          <w:spacing w:val="0"/>
          <w:position w:val="0"/>
          <w:sz w:val="24"/>
          <w:shd w:fill="FFFFFF" w:val="clear"/>
        </w:rPr>
        <w:t xml:space="preserve">term </w:t>
      </w:r>
      <w:r>
        <w:rPr>
          <w:rFonts w:ascii="Times New Roman" w:hAnsi="Times New Roman" w:cs="Times New Roman" w:eastAsia="Times New Roman"/>
          <w:color w:val="000000"/>
          <w:spacing w:val="0"/>
          <w:position w:val="0"/>
          <w:sz w:val="24"/>
          <w:shd w:fill="auto" w:val="clear"/>
        </w:rPr>
        <w:t xml:space="preserve">can be removed from the Eq. 3 and Eq. 4 accordingly.</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auto" w:val="clear"/>
        </w:rPr>
        <w:t xml:space="preserve">The reciprocal </w:t>
      </w:r>
      <w:r>
        <w:rPr>
          <w:rFonts w:ascii="Times New Roman" w:hAnsi="Times New Roman" w:cs="Times New Roman" w:eastAsia="Times New Roman"/>
          <w:i/>
          <w:color w:val="000000"/>
          <w:spacing w:val="0"/>
          <w:position w:val="0"/>
          <w:sz w:val="24"/>
          <w:shd w:fill="auto" w:val="clear"/>
        </w:rPr>
        <w:t xml:space="preserve">k</w:t>
      </w:r>
      <w:r>
        <w:rPr>
          <w:rFonts w:ascii="Times New Roman" w:hAnsi="Times New Roman" w:cs="Times New Roman" w:eastAsia="Times New Roman"/>
          <w:color w:val="000000"/>
          <w:spacing w:val="0"/>
          <w:position w:val="0"/>
          <w:sz w:val="24"/>
          <w:shd w:fill="auto" w:val="clear"/>
          <w:vertAlign w:val="subscript"/>
        </w:rPr>
        <w:t xml:space="preserve">tot</w:t>
      </w:r>
      <w:r>
        <w:rPr>
          <w:rFonts w:ascii="Times New Roman" w:hAnsi="Times New Roman" w:cs="Times New Roman" w:eastAsia="Times New Roman"/>
          <w:color w:val="000000"/>
          <w:spacing w:val="0"/>
          <w:position w:val="0"/>
          <w:sz w:val="24"/>
          <w:shd w:fill="auto" w:val="clear"/>
        </w:rPr>
        <w:t xml:space="preserve"> of </w:t>
      </w:r>
      <w:r>
        <w:rPr>
          <w:rFonts w:ascii="Times New Roman" w:hAnsi="Times New Roman" w:cs="Times New Roman" w:eastAsia="Times New Roman"/>
          <w:color w:val="000000"/>
          <w:spacing w:val="0"/>
          <w:position w:val="0"/>
          <w:sz w:val="24"/>
          <w:shd w:fill="FFFFFF" w:val="clear"/>
        </w:rPr>
        <w:t xml:space="preserve">the compressive phase </w:t>
      </w:r>
      <w:r>
        <w:rPr>
          <w:rFonts w:ascii="Times New Roman" w:hAnsi="Times New Roman" w:cs="Times New Roman" w:eastAsia="Times New Roman"/>
          <w:color w:val="000000"/>
          <w:spacing w:val="0"/>
          <w:position w:val="0"/>
          <w:sz w:val="24"/>
          <w:shd w:fill="auto" w:val="clear"/>
        </w:rPr>
        <w:t xml:space="preserve">(1</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i/>
          <w:color w:val="000000"/>
          <w:spacing w:val="0"/>
          <w:position w:val="0"/>
          <w:sz w:val="24"/>
          <w:shd w:fill="FFFFFF" w:val="clear"/>
        </w:rPr>
        <w:t xml:space="preserve">k</w:t>
      </w:r>
      <w:r>
        <w:rPr>
          <w:rFonts w:ascii="Times New Roman" w:hAnsi="Times New Roman" w:cs="Times New Roman" w:eastAsia="Times New Roman"/>
          <w:color w:val="000000"/>
          <w:spacing w:val="0"/>
          <w:position w:val="0"/>
          <w:sz w:val="24"/>
          <w:shd w:fill="FFFFFF" w:val="clear"/>
          <w:vertAlign w:val="subscript"/>
        </w:rPr>
        <w:t xml:space="preserve">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FFFFFF" w:val="clear"/>
        </w:rPr>
        <w:t xml:space="preserve">can be expressed as:</w:t>
      </w:r>
    </w:p>
    <w:p>
      <w:pPr>
        <w:keepNext w:val="true"/>
        <w:spacing w:before="0" w:after="0" w:line="240"/>
        <w:ind w:right="0" w:left="0" w:firstLine="0"/>
        <w:jc w:val="center"/>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auto" w:val="clear"/>
        </w:rPr>
        <w:t xml:space="preserve">Eq. 5</w:t>
      </w:r>
      <w:r>
        <w:rPr>
          <w:rFonts w:ascii="Times New Roman" w:hAnsi="Times New Roman" w:cs="Times New Roman" w:eastAsia="Times New Roman"/>
          <w:color w:val="000000"/>
          <w:spacing w:val="0"/>
          <w:position w:val="0"/>
          <w:sz w:val="24"/>
          <w:shd w:fill="FFFFFF"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w:t>
        <w:tab/>
        <w:t xml:space="preserve">Fit a regression line to the tensile phase data to obtain </w:t>
      </w:r>
      <w:r>
        <w:rPr>
          <w:rFonts w:ascii="Times New Roman" w:hAnsi="Times New Roman" w:cs="Times New Roman" w:eastAsia="Times New Roman"/>
          <w:i/>
          <w:color w:val="000000"/>
          <w:spacing w:val="0"/>
          <w:position w:val="0"/>
          <w:sz w:val="24"/>
          <w:shd w:fill="auto" w:val="clear"/>
        </w:rPr>
        <w:t xml:space="preserve">k</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FFFFFF" w:val="clear"/>
        </w:rPr>
        <w:t xml:space="preserve">(similar to the </w:t>
      </w:r>
      <w:r>
        <w:rPr>
          <w:rFonts w:ascii="Times New Roman" w:hAnsi="Times New Roman" w:cs="Times New Roman" w:eastAsia="Times New Roman"/>
          <w:b/>
          <w:color w:val="000000"/>
          <w:spacing w:val="0"/>
          <w:position w:val="0"/>
          <w:sz w:val="24"/>
          <w:shd w:fill="FFFFFF" w:val="clear"/>
        </w:rPr>
        <w:t xml:space="preserve">Figure 2B</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i/>
          <w:color w:val="000000"/>
          <w:spacing w:val="0"/>
          <w:position w:val="0"/>
          <w:sz w:val="24"/>
          <w:shd w:fill="FFFFFF" w:val="clear"/>
        </w:rPr>
        <w:t xml:space="preserve">blue</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auto" w:val="clear"/>
        </w:rPr>
        <w:t xml:space="preserve"> The reciprocal </w:t>
      </w:r>
      <w:r>
        <w:rPr>
          <w:rFonts w:ascii="Times New Roman" w:hAnsi="Times New Roman" w:cs="Times New Roman" w:eastAsia="Times New Roman"/>
          <w:i/>
          <w:color w:val="000000"/>
          <w:spacing w:val="0"/>
          <w:position w:val="0"/>
          <w:sz w:val="24"/>
          <w:shd w:fill="auto" w:val="clear"/>
        </w:rPr>
        <w:t xml:space="preserve">k</w:t>
      </w:r>
      <w:r>
        <w:rPr>
          <w:rFonts w:ascii="Times New Roman" w:hAnsi="Times New Roman" w:cs="Times New Roman" w:eastAsia="Times New Roman"/>
          <w:color w:val="000000"/>
          <w:spacing w:val="0"/>
          <w:position w:val="0"/>
          <w:sz w:val="24"/>
          <w:shd w:fill="auto" w:val="clear"/>
          <w:vertAlign w:val="subscript"/>
        </w:rPr>
        <w:t xml:space="preserve">tot</w:t>
      </w:r>
      <w:r>
        <w:rPr>
          <w:rFonts w:ascii="Times New Roman" w:hAnsi="Times New Roman" w:cs="Times New Roman" w:eastAsia="Times New Roman"/>
          <w:color w:val="000000"/>
          <w:spacing w:val="0"/>
          <w:position w:val="0"/>
          <w:sz w:val="24"/>
          <w:shd w:fill="auto" w:val="clear"/>
        </w:rPr>
        <w:t xml:space="preserve"> of the tensile phase (1</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i/>
          <w:color w:val="000000"/>
          <w:spacing w:val="0"/>
          <w:position w:val="0"/>
          <w:sz w:val="24"/>
          <w:shd w:fill="FFFFFF" w:val="clear"/>
        </w:rPr>
        <w:t xml:space="preserve">k</w:t>
      </w:r>
      <w:r>
        <w:rPr>
          <w:rFonts w:ascii="Times New Roman" w:hAnsi="Times New Roman" w:cs="Times New Roman" w:eastAsia="Times New Roman"/>
          <w:color w:val="000000"/>
          <w:spacing w:val="0"/>
          <w:position w:val="0"/>
          <w:sz w:val="24"/>
          <w:shd w:fill="FFFFFF"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can be expressed as:</w:t>
      </w:r>
    </w:p>
    <w:p>
      <w:pPr>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auto" w:val="clear"/>
        </w:rPr>
        <w:t xml:space="preserve">Eq. 6</w:t>
      </w:r>
      <w:r>
        <w:rPr>
          <w:rFonts w:ascii="Times New Roman" w:hAnsi="Times New Roman" w:cs="Times New Roman" w:eastAsia="Times New Roman"/>
          <w:color w:val="000000"/>
          <w:spacing w:val="0"/>
          <w:position w:val="0"/>
          <w:sz w:val="24"/>
          <w:shd w:fill="FFFFFF"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auto" w:val="clear"/>
        </w:rPr>
        <w:t xml:space="preserve">4.3.</w:t>
        <w:tab/>
      </w:r>
      <w:r>
        <w:rPr>
          <w:rFonts w:ascii="Times New Roman" w:hAnsi="Times New Roman" w:cs="Times New Roman" w:eastAsia="Times New Roman"/>
          <w:color w:val="000000"/>
          <w:spacing w:val="0"/>
          <w:position w:val="0"/>
          <w:sz w:val="24"/>
          <w:shd w:fill="FFFFFF" w:val="clear"/>
        </w:rPr>
        <w:t xml:space="preserve">Derive</w:t>
      </w:r>
      <w:r>
        <w:rPr>
          <w:rFonts w:ascii="Times New Roman" w:hAnsi="Times New Roman" w:cs="Times New Roman" w:eastAsia="Times New Roman"/>
          <w:i/>
          <w:color w:val="000000"/>
          <w:spacing w:val="0"/>
          <w:position w:val="0"/>
          <w:sz w:val="24"/>
          <w:shd w:fill="FFFFFF" w:val="clear"/>
        </w:rPr>
        <w:t xml:space="preserve"> k</w:t>
      </w:r>
      <w:r>
        <w:rPr>
          <w:rFonts w:ascii="Times New Roman" w:hAnsi="Times New Roman" w:cs="Times New Roman" w:eastAsia="Times New Roman"/>
          <w:color w:val="000000"/>
          <w:spacing w:val="0"/>
          <w:position w:val="0"/>
          <w:sz w:val="24"/>
          <w:shd w:fill="FFFFFF" w:val="clear"/>
          <w:vertAlign w:val="subscript"/>
        </w:rPr>
        <w:t xml:space="preserve">mol </w:t>
      </w:r>
      <w:r>
        <w:rPr>
          <w:rFonts w:ascii="Times New Roman" w:hAnsi="Times New Roman" w:cs="Times New Roman" w:eastAsia="Times New Roman"/>
          <w:color w:val="000000"/>
          <w:spacing w:val="0"/>
          <w:position w:val="0"/>
          <w:sz w:val="24"/>
          <w:shd w:fill="FFFFFF" w:val="clear"/>
        </w:rPr>
        <w:t xml:space="preserve">from subtracting </w:t>
      </w:r>
      <w:r>
        <w:rPr>
          <w:rFonts w:ascii="Times New Roman" w:hAnsi="Times New Roman" w:cs="Times New Roman" w:eastAsia="Times New Roman"/>
          <w:color w:val="000000"/>
          <w:spacing w:val="0"/>
          <w:position w:val="0"/>
          <w:sz w:val="24"/>
          <w:shd w:fill="auto" w:val="clear"/>
        </w:rPr>
        <w:t xml:space="preserve">1</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i/>
          <w:color w:val="000000"/>
          <w:spacing w:val="0"/>
          <w:position w:val="0"/>
          <w:sz w:val="24"/>
          <w:shd w:fill="FFFFFF" w:val="clear"/>
        </w:rPr>
        <w:t xml:space="preserve">k</w:t>
      </w:r>
      <w:r>
        <w:rPr>
          <w:rFonts w:ascii="Times New Roman" w:hAnsi="Times New Roman" w:cs="Times New Roman" w:eastAsia="Times New Roman"/>
          <w:color w:val="000000"/>
          <w:spacing w:val="0"/>
          <w:position w:val="0"/>
          <w:sz w:val="24"/>
          <w:shd w:fill="FFFFFF" w:val="clear"/>
          <w:vertAlign w:val="subscript"/>
        </w:rPr>
        <w:t xml:space="preserve">1 </w:t>
      </w:r>
      <w:r>
        <w:rPr>
          <w:rFonts w:ascii="Times New Roman" w:hAnsi="Times New Roman" w:cs="Times New Roman" w:eastAsia="Times New Roman"/>
          <w:color w:val="000000"/>
          <w:spacing w:val="0"/>
          <w:position w:val="0"/>
          <w:sz w:val="24"/>
          <w:shd w:fill="FFFFFF" w:val="clear"/>
        </w:rPr>
        <w:t xml:space="preserve">from </w:t>
      </w:r>
      <w:r>
        <w:rPr>
          <w:rFonts w:ascii="Times New Roman" w:hAnsi="Times New Roman" w:cs="Times New Roman" w:eastAsia="Times New Roman"/>
          <w:color w:val="000000"/>
          <w:spacing w:val="0"/>
          <w:position w:val="0"/>
          <w:sz w:val="24"/>
          <w:shd w:fill="auto" w:val="clear"/>
        </w:rPr>
        <w:t xml:space="preserve">1</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i/>
          <w:color w:val="000000"/>
          <w:spacing w:val="0"/>
          <w:position w:val="0"/>
          <w:sz w:val="24"/>
          <w:shd w:fill="FFFFFF" w:val="clear"/>
        </w:rPr>
        <w:t xml:space="preserve">k</w:t>
      </w:r>
      <w:r>
        <w:rPr>
          <w:rFonts w:ascii="Times New Roman" w:hAnsi="Times New Roman" w:cs="Times New Roman" w:eastAsia="Times New Roman"/>
          <w:color w:val="000000"/>
          <w:spacing w:val="0"/>
          <w:position w:val="0"/>
          <w:sz w:val="24"/>
          <w:shd w:fill="FFFFFF" w:val="clear"/>
          <w:vertAlign w:val="subscript"/>
        </w:rPr>
        <w:t xml:space="preserve">2</w:t>
      </w:r>
      <w:r>
        <w:rPr>
          <w:rFonts w:ascii="Times New Roman" w:hAnsi="Times New Roman" w:cs="Times New Roman" w:eastAsia="Times New Roman"/>
          <w:color w:val="000000"/>
          <w:spacing w:val="0"/>
          <w:position w:val="0"/>
          <w:sz w:val="24"/>
          <w:shd w:fill="FFFFFF" w:val="clear"/>
        </w:rPr>
        <w:t xml:space="preserve"> (compare Eq. 5 vs. Eq. 6).</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REPRESENTATIVE RESULTS: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this work, we have demonstrated the protocol of the BFP spring constant analysis. For the Bead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Cell analysis mode, we analyzed the </w:t>
      </w:r>
      <w:r>
        <w:rPr>
          <w:rFonts w:ascii="Times New Roman" w:hAnsi="Times New Roman" w:cs="Times New Roman" w:eastAsia="Times New Roman"/>
          <w:i/>
          <w:color w:val="000000"/>
          <w:spacing w:val="0"/>
          <w:position w:val="0"/>
          <w:sz w:val="24"/>
          <w:shd w:fill="auto" w:val="clear"/>
        </w:rPr>
        <w:t xml:space="preserve">k</w:t>
      </w:r>
      <w:r>
        <w:rPr>
          <w:rFonts w:ascii="Times New Roman" w:hAnsi="Times New Roman" w:cs="Times New Roman" w:eastAsia="Times New Roman"/>
          <w:color w:val="000000"/>
          <w:spacing w:val="0"/>
          <w:position w:val="0"/>
          <w:sz w:val="24"/>
          <w:shd w:fill="auto" w:val="clear"/>
          <w:vertAlign w:val="subscript"/>
        </w:rPr>
        <w:t xml:space="preserve">mol</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of the molecular bond between the glycosylated protein Thy-1 coated on the Probe bead and the integrin &amp;#945;</w:t>
      </w:r>
      <w:r>
        <w:rPr>
          <w:rFonts w:ascii="Times New Roman" w:hAnsi="Times New Roman" w:cs="Times New Roman" w:eastAsia="Times New Roman"/>
          <w:color w:val="000000"/>
          <w:spacing w:val="0"/>
          <w:position w:val="0"/>
          <w:sz w:val="24"/>
          <w:shd w:fill="auto" w:val="clear"/>
          <w:vertAlign w:val="subscript"/>
        </w:rPr>
        <w:t xml:space="preserve">5</w:t>
      </w:r>
      <w:r>
        <w:rPr>
          <w:rFonts w:ascii="Times New Roman" w:hAnsi="Times New Roman" w:cs="Times New Roman" w:eastAsia="Times New Roman"/>
          <w:color w:val="000000"/>
          <w:spacing w:val="0"/>
          <w:position w:val="0"/>
          <w:sz w:val="24"/>
          <w:shd w:fill="auto" w:val="clear"/>
        </w:rPr>
        <w:t xml:space="preserve">&amp;#946;</w:t>
      </w:r>
      <w:r>
        <w:rPr>
          <w:rFonts w:ascii="Times New Roman" w:hAnsi="Times New Roman" w:cs="Times New Roman" w:eastAsia="Times New Roman"/>
          <w:color w:val="000000"/>
          <w:spacing w:val="0"/>
          <w:position w:val="0"/>
          <w:sz w:val="24"/>
          <w:shd w:fill="auto" w:val="clear"/>
          <w:vertAlign w:val="subscript"/>
        </w:rPr>
        <w:t xml:space="preserve">1</w:t>
      </w:r>
      <w:r>
        <w:rPr>
          <w:rFonts w:ascii="Times New Roman" w:hAnsi="Times New Roman" w:cs="Times New Roman" w:eastAsia="Times New Roman"/>
          <w:color w:val="000000"/>
          <w:spacing w:val="0"/>
          <w:position w:val="0"/>
          <w:sz w:val="24"/>
          <w:shd w:fill="auto" w:val="clear"/>
        </w:rPr>
        <w:t xml:space="preserve"> expressed on the Target K562 cell (Thy-1</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integrin &amp;#945;</w:t>
      </w:r>
      <w:r>
        <w:rPr>
          <w:rFonts w:ascii="Times New Roman" w:hAnsi="Times New Roman" w:cs="Times New Roman" w:eastAsia="Times New Roman"/>
          <w:color w:val="000000"/>
          <w:spacing w:val="0"/>
          <w:position w:val="0"/>
          <w:sz w:val="24"/>
          <w:shd w:fill="auto" w:val="clear"/>
          <w:vertAlign w:val="subscript"/>
        </w:rPr>
        <w:t xml:space="preserve">5</w:t>
      </w:r>
      <w:r>
        <w:rPr>
          <w:rFonts w:ascii="Times New Roman" w:hAnsi="Times New Roman" w:cs="Times New Roman" w:eastAsia="Times New Roman"/>
          <w:color w:val="000000"/>
          <w:spacing w:val="0"/>
          <w:position w:val="0"/>
          <w:sz w:val="24"/>
          <w:shd w:fill="auto" w:val="clear"/>
        </w:rPr>
        <w:t xml:space="preserve">&amp;#946;</w:t>
      </w:r>
      <w:r>
        <w:rPr>
          <w:rFonts w:ascii="Times New Roman" w:hAnsi="Times New Roman" w:cs="Times New Roman" w:eastAsia="Times New Roman"/>
          <w:color w:val="000000"/>
          <w:spacing w:val="0"/>
          <w:position w:val="0"/>
          <w:sz w:val="24"/>
          <w:shd w:fill="auto" w:val="clear"/>
          <w:vertAlign w:val="subscript"/>
        </w:rPr>
        <w:t xml:space="preserve">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Figure 3A</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vertAlign w:val="superscript"/>
        </w:rPr>
        <w:t xml:space="preserve">10</w:t>
      </w:r>
      <w:r>
        <w:rPr>
          <w:rFonts w:ascii="Times New Roman" w:hAnsi="Times New Roman" w:cs="Times New Roman" w:eastAsia="Times New Roman"/>
          <w:color w:val="000000"/>
          <w:spacing w:val="0"/>
          <w:position w:val="0"/>
          <w:sz w:val="24"/>
          <w:shd w:fill="auto" w:val="clear"/>
        </w:rPr>
        <w:t xml:space="preserve">. The </w:t>
      </w:r>
      <w:r>
        <w:rPr>
          <w:rFonts w:ascii="Times New Roman" w:hAnsi="Times New Roman" w:cs="Times New Roman" w:eastAsia="Times New Roman"/>
          <w:i/>
          <w:color w:val="000000"/>
          <w:spacing w:val="0"/>
          <w:position w:val="0"/>
          <w:sz w:val="24"/>
          <w:shd w:fill="auto" w:val="clear"/>
        </w:rPr>
        <w:t xml:space="preserve">k</w:t>
      </w:r>
      <w:r>
        <w:rPr>
          <w:rFonts w:ascii="Times New Roman" w:hAnsi="Times New Roman" w:cs="Times New Roman" w:eastAsia="Times New Roman"/>
          <w:color w:val="000000"/>
          <w:spacing w:val="0"/>
          <w:position w:val="0"/>
          <w:sz w:val="24"/>
          <w:shd w:fill="auto" w:val="clear"/>
          <w:vertAlign w:val="subscript"/>
        </w:rPr>
        <w:t xml:space="preserve">cell </w:t>
      </w:r>
      <w:r>
        <w:rPr>
          <w:rFonts w:ascii="Times New Roman" w:hAnsi="Times New Roman" w:cs="Times New Roman" w:eastAsia="Times New Roman"/>
          <w:color w:val="000000"/>
          <w:spacing w:val="0"/>
          <w:position w:val="0"/>
          <w:sz w:val="24"/>
          <w:shd w:fill="auto" w:val="clear"/>
        </w:rPr>
        <w:t xml:space="preserve">is also derived from the Bead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Cell mode</w:t>
      </w:r>
      <w:r>
        <w:rPr>
          <w:rFonts w:ascii="Times New Roman" w:hAnsi="Times New Roman" w:cs="Times New Roman" w:eastAsia="Times New Roman"/>
          <w:color w:val="000000"/>
          <w:spacing w:val="0"/>
          <w:position w:val="0"/>
          <w:sz w:val="24"/>
          <w:shd w:fill="auto" w:val="clear"/>
          <w:vertAlign w:val="subscript"/>
        </w:rPr>
        <w:t xml:space="preserve"> </w:t>
      </w:r>
      <w:r>
        <w:rPr>
          <w:rFonts w:ascii="Times New Roman" w:hAnsi="Times New Roman" w:cs="Times New Roman" w:eastAsia="Times New Roman"/>
          <w:color w:val="000000"/>
          <w:spacing w:val="0"/>
          <w:position w:val="0"/>
          <w:sz w:val="24"/>
          <w:shd w:fill="auto" w:val="clear"/>
        </w:rPr>
        <w:t xml:space="preserve">(K562 Cell; </w:t>
      </w:r>
      <w:r>
        <w:rPr>
          <w:rFonts w:ascii="Times New Roman" w:hAnsi="Times New Roman" w:cs="Times New Roman" w:eastAsia="Times New Roman"/>
          <w:b/>
          <w:color w:val="000000"/>
          <w:spacing w:val="0"/>
          <w:position w:val="0"/>
          <w:sz w:val="24"/>
          <w:shd w:fill="auto" w:val="clear"/>
        </w:rPr>
        <w:t xml:space="preserve">Figure 3B</w:t>
      </w:r>
      <w:r>
        <w:rPr>
          <w:rFonts w:ascii="Times New Roman" w:hAnsi="Times New Roman" w:cs="Times New Roman" w:eastAsia="Times New Roman"/>
          <w:color w:val="000000"/>
          <w:spacing w:val="0"/>
          <w:position w:val="0"/>
          <w:sz w:val="24"/>
          <w:shd w:fill="auto" w:val="clear"/>
        </w:rPr>
        <w:t xml:space="preserve">). For the Bead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Bead mode, the molecular bond formed between fibrinogen and integrin &amp;#945;</w:t>
      </w:r>
      <w:r>
        <w:rPr>
          <w:rFonts w:ascii="Times New Roman" w:hAnsi="Times New Roman" w:cs="Times New Roman" w:eastAsia="Times New Roman"/>
          <w:color w:val="000000"/>
          <w:spacing w:val="0"/>
          <w:position w:val="0"/>
          <w:sz w:val="24"/>
          <w:shd w:fill="auto" w:val="clear"/>
          <w:vertAlign w:val="subscript"/>
        </w:rPr>
        <w:t xml:space="preserve">IIb</w:t>
      </w:r>
      <w:r>
        <w:rPr>
          <w:rFonts w:ascii="Times New Roman" w:hAnsi="Times New Roman" w:cs="Times New Roman" w:eastAsia="Times New Roman"/>
          <w:color w:val="000000"/>
          <w:spacing w:val="0"/>
          <w:position w:val="0"/>
          <w:sz w:val="24"/>
          <w:shd w:fill="auto" w:val="clear"/>
        </w:rPr>
        <w:t xml:space="preserve">&amp;#946;</w:t>
      </w:r>
      <w:r>
        <w:rPr>
          <w:rFonts w:ascii="Times New Roman" w:hAnsi="Times New Roman" w:cs="Times New Roman" w:eastAsia="Times New Roman"/>
          <w:color w:val="000000"/>
          <w:spacing w:val="0"/>
          <w:position w:val="0"/>
          <w:sz w:val="24"/>
          <w:shd w:fill="auto" w:val="clear"/>
          <w:vertAlign w:val="subscript"/>
        </w:rPr>
        <w:t xml:space="preserve">3 </w:t>
      </w:r>
      <w:r>
        <w:rPr>
          <w:rFonts w:ascii="Times New Roman" w:hAnsi="Times New Roman" w:cs="Times New Roman" w:eastAsia="Times New Roman"/>
          <w:color w:val="000000"/>
          <w:spacing w:val="0"/>
          <w:position w:val="0"/>
          <w:sz w:val="24"/>
          <w:shd w:fill="auto" w:val="clear"/>
        </w:rPr>
        <w:t xml:space="preserve">(FGN</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integrin &amp;#945;</w:t>
      </w:r>
      <w:r>
        <w:rPr>
          <w:rFonts w:ascii="Times New Roman" w:hAnsi="Times New Roman" w:cs="Times New Roman" w:eastAsia="Times New Roman"/>
          <w:color w:val="000000"/>
          <w:spacing w:val="0"/>
          <w:position w:val="0"/>
          <w:sz w:val="24"/>
          <w:shd w:fill="auto" w:val="clear"/>
          <w:vertAlign w:val="subscript"/>
        </w:rPr>
        <w:t xml:space="preserve">IIb</w:t>
      </w:r>
      <w:r>
        <w:rPr>
          <w:rFonts w:ascii="Times New Roman" w:hAnsi="Times New Roman" w:cs="Times New Roman" w:eastAsia="Times New Roman"/>
          <w:color w:val="000000"/>
          <w:spacing w:val="0"/>
          <w:position w:val="0"/>
          <w:sz w:val="24"/>
          <w:shd w:fill="auto" w:val="clear"/>
        </w:rPr>
        <w:t xml:space="preserve">&amp;#946;</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Figure 3C</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vertAlign w:val="superscript"/>
        </w:rPr>
        <w:t xml:space="preserve">11,12</w:t>
      </w:r>
      <w:r>
        <w:rPr>
          <w:rFonts w:ascii="Times New Roman" w:hAnsi="Times New Roman" w:cs="Times New Roman" w:eastAsia="Times New Roman"/>
          <w:color w:val="000000"/>
          <w:spacing w:val="0"/>
          <w:position w:val="0"/>
          <w:sz w:val="24"/>
          <w:shd w:fill="auto" w:val="clear"/>
        </w:rPr>
        <w:t xml:space="preserve"> is used to demonstrate the Bead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Bead analysis mode.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For the Bead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Cell mode, we measured the spring constants of Thy-1</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integrin &amp;#945;</w:t>
      </w:r>
      <w:r>
        <w:rPr>
          <w:rFonts w:ascii="Times New Roman" w:hAnsi="Times New Roman" w:cs="Times New Roman" w:eastAsia="Times New Roman"/>
          <w:color w:val="000000"/>
          <w:spacing w:val="0"/>
          <w:position w:val="0"/>
          <w:sz w:val="24"/>
          <w:shd w:fill="auto" w:val="clear"/>
          <w:vertAlign w:val="subscript"/>
        </w:rPr>
        <w:t xml:space="preserve">5</w:t>
      </w:r>
      <w:r>
        <w:rPr>
          <w:rFonts w:ascii="Times New Roman" w:hAnsi="Times New Roman" w:cs="Times New Roman" w:eastAsia="Times New Roman"/>
          <w:color w:val="000000"/>
          <w:spacing w:val="0"/>
          <w:position w:val="0"/>
          <w:sz w:val="24"/>
          <w:shd w:fill="auto" w:val="clear"/>
        </w:rPr>
        <w:t xml:space="preserve">&amp;#946;</w:t>
      </w:r>
      <w:r>
        <w:rPr>
          <w:rFonts w:ascii="Times New Roman" w:hAnsi="Times New Roman" w:cs="Times New Roman" w:eastAsia="Times New Roman"/>
          <w:color w:val="000000"/>
          <w:spacing w:val="0"/>
          <w:position w:val="0"/>
          <w:sz w:val="24"/>
          <w:shd w:fill="auto" w:val="clear"/>
          <w:vertAlign w:val="subscript"/>
        </w:rPr>
        <w:t xml:space="preserve">1</w:t>
      </w:r>
      <w:r>
        <w:rPr>
          <w:rFonts w:ascii="Times New Roman" w:hAnsi="Times New Roman" w:cs="Times New Roman" w:eastAsia="Times New Roman"/>
          <w:color w:val="000000"/>
          <w:spacing w:val="0"/>
          <w:position w:val="0"/>
          <w:sz w:val="24"/>
          <w:shd w:fill="auto" w:val="clear"/>
        </w:rPr>
        <w:t xml:space="preserve"> bond and K562 cell as </w:t>
      </w:r>
      <w:r>
        <w:rPr>
          <w:rFonts w:ascii="Times New Roman" w:hAnsi="Times New Roman" w:cs="Times New Roman" w:eastAsia="Times New Roman"/>
          <w:i/>
          <w:color w:val="000000"/>
          <w:spacing w:val="0"/>
          <w:position w:val="0"/>
          <w:sz w:val="24"/>
          <w:shd w:fill="auto" w:val="clear"/>
        </w:rPr>
        <w:t xml:space="preserve">k</w:t>
      </w:r>
      <w:r>
        <w:rPr>
          <w:rFonts w:ascii="Times New Roman" w:hAnsi="Times New Roman" w:cs="Times New Roman" w:eastAsia="Times New Roman"/>
          <w:color w:val="000000"/>
          <w:spacing w:val="0"/>
          <w:position w:val="0"/>
          <w:sz w:val="24"/>
          <w:shd w:fill="auto" w:val="clear"/>
          <w:vertAlign w:val="subscript"/>
        </w:rPr>
        <w:t xml:space="preserve">mol</w:t>
      </w:r>
      <w:r>
        <w:rPr>
          <w:rFonts w:ascii="Times New Roman" w:hAnsi="Times New Roman" w:cs="Times New Roman" w:eastAsia="Times New Roman"/>
          <w:color w:val="000000"/>
          <w:spacing w:val="0"/>
          <w:position w:val="0"/>
          <w:sz w:val="24"/>
          <w:shd w:fill="auto" w:val="clear"/>
        </w:rPr>
        <w:t xml:space="preserve"> = 0.45  0.28 pN/nm (</w:t>
      </w:r>
      <w:r>
        <w:rPr>
          <w:rFonts w:ascii="Times New Roman" w:hAnsi="Times New Roman" w:cs="Times New Roman" w:eastAsia="Times New Roman"/>
          <w:b/>
          <w:color w:val="000000"/>
          <w:spacing w:val="0"/>
          <w:position w:val="0"/>
          <w:sz w:val="24"/>
          <w:shd w:fill="auto" w:val="clear"/>
        </w:rPr>
        <w:t xml:space="preserve">Figure 3A</w:t>
      </w:r>
      <w:r>
        <w:rPr>
          <w:rFonts w:ascii="Times New Roman" w:hAnsi="Times New Roman" w:cs="Times New Roman" w:eastAsia="Times New Roman"/>
          <w:color w:val="000000"/>
          <w:spacing w:val="0"/>
          <w:position w:val="0"/>
          <w:sz w:val="24"/>
          <w:shd w:fill="auto" w:val="clear"/>
        </w:rPr>
        <w:t xml:space="preserve">) and </w:t>
      </w:r>
      <w:r>
        <w:rPr>
          <w:rFonts w:ascii="Times New Roman" w:hAnsi="Times New Roman" w:cs="Times New Roman" w:eastAsia="Times New Roman"/>
          <w:i/>
          <w:color w:val="000000"/>
          <w:spacing w:val="0"/>
          <w:position w:val="0"/>
          <w:sz w:val="24"/>
          <w:shd w:fill="auto" w:val="clear"/>
        </w:rPr>
        <w:t xml:space="preserve">k</w:t>
      </w:r>
      <w:r>
        <w:rPr>
          <w:rFonts w:ascii="Times New Roman" w:hAnsi="Times New Roman" w:cs="Times New Roman" w:eastAsia="Times New Roman"/>
          <w:color w:val="000000"/>
          <w:spacing w:val="0"/>
          <w:position w:val="0"/>
          <w:sz w:val="24"/>
          <w:shd w:fill="auto" w:val="clear"/>
          <w:vertAlign w:val="subscript"/>
        </w:rPr>
        <w:t xml:space="preserve">cell </w:t>
      </w:r>
      <w:r>
        <w:rPr>
          <w:rFonts w:ascii="Times New Roman" w:hAnsi="Times New Roman" w:cs="Times New Roman" w:eastAsia="Times New Roman"/>
          <w:color w:val="000000"/>
          <w:spacing w:val="0"/>
          <w:position w:val="0"/>
          <w:sz w:val="24"/>
          <w:shd w:fill="auto" w:val="clear"/>
        </w:rPr>
        <w:t xml:space="preserve">= 0.18  0.07 pN/nm (</w:t>
      </w:r>
      <w:r>
        <w:rPr>
          <w:rFonts w:ascii="Times New Roman" w:hAnsi="Times New Roman" w:cs="Times New Roman" w:eastAsia="Times New Roman"/>
          <w:b/>
          <w:color w:val="000000"/>
          <w:spacing w:val="0"/>
          <w:position w:val="0"/>
          <w:sz w:val="24"/>
          <w:shd w:fill="auto" w:val="clear"/>
        </w:rPr>
        <w:t xml:space="preserve">Figure 3B</w:t>
      </w:r>
      <w:r>
        <w:rPr>
          <w:rFonts w:ascii="Times New Roman" w:hAnsi="Times New Roman" w:cs="Times New Roman" w:eastAsia="Times New Roman"/>
          <w:color w:val="000000"/>
          <w:spacing w:val="0"/>
          <w:position w:val="0"/>
          <w:sz w:val="24"/>
          <w:shd w:fill="auto" w:val="clear"/>
        </w:rPr>
        <w:t xml:space="preserve">) from 27 pre-screened analyzable events. For the Bead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Bead mode, we measured the spring constants of FGN</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integrin &amp;#945;</w:t>
      </w:r>
      <w:r>
        <w:rPr>
          <w:rFonts w:ascii="Times New Roman" w:hAnsi="Times New Roman" w:cs="Times New Roman" w:eastAsia="Times New Roman"/>
          <w:color w:val="000000"/>
          <w:spacing w:val="0"/>
          <w:position w:val="0"/>
          <w:sz w:val="24"/>
          <w:shd w:fill="auto" w:val="clear"/>
          <w:vertAlign w:val="subscript"/>
        </w:rPr>
        <w:t xml:space="preserve">IIb</w:t>
      </w:r>
      <w:r>
        <w:rPr>
          <w:rFonts w:ascii="Times New Roman" w:hAnsi="Times New Roman" w:cs="Times New Roman" w:eastAsia="Times New Roman"/>
          <w:color w:val="000000"/>
          <w:spacing w:val="0"/>
          <w:position w:val="0"/>
          <w:sz w:val="24"/>
          <w:shd w:fill="auto" w:val="clear"/>
        </w:rPr>
        <w:t xml:space="preserve">&amp;#946;</w:t>
      </w:r>
      <w:r>
        <w:rPr>
          <w:rFonts w:ascii="Times New Roman" w:hAnsi="Times New Roman" w:cs="Times New Roman" w:eastAsia="Times New Roman"/>
          <w:color w:val="000000"/>
          <w:spacing w:val="0"/>
          <w:position w:val="0"/>
          <w:sz w:val="24"/>
          <w:shd w:fill="auto" w:val="clear"/>
          <w:vertAlign w:val="subscript"/>
        </w:rPr>
        <w:t xml:space="preserve">3 </w:t>
      </w:r>
      <w:r>
        <w:rPr>
          <w:rFonts w:ascii="Times New Roman" w:hAnsi="Times New Roman" w:cs="Times New Roman" w:eastAsia="Times New Roman"/>
          <w:color w:val="000000"/>
          <w:spacing w:val="0"/>
          <w:position w:val="0"/>
          <w:sz w:val="24"/>
          <w:shd w:fill="auto" w:val="clear"/>
        </w:rPr>
        <w:t xml:space="preserve">bond as </w:t>
      </w:r>
      <w:r>
        <w:rPr>
          <w:rFonts w:ascii="Times New Roman" w:hAnsi="Times New Roman" w:cs="Times New Roman" w:eastAsia="Times New Roman"/>
          <w:i/>
          <w:color w:val="000000"/>
          <w:spacing w:val="0"/>
          <w:position w:val="0"/>
          <w:sz w:val="24"/>
          <w:shd w:fill="auto" w:val="clear"/>
        </w:rPr>
        <w:t xml:space="preserve">k</w:t>
      </w:r>
      <w:r>
        <w:rPr>
          <w:rFonts w:ascii="Times New Roman" w:hAnsi="Times New Roman" w:cs="Times New Roman" w:eastAsia="Times New Roman"/>
          <w:color w:val="000000"/>
          <w:spacing w:val="0"/>
          <w:position w:val="0"/>
          <w:sz w:val="24"/>
          <w:shd w:fill="auto" w:val="clear"/>
          <w:vertAlign w:val="subscript"/>
        </w:rPr>
        <w:t xml:space="preserve">mol</w:t>
      </w:r>
      <w:r>
        <w:rPr>
          <w:rFonts w:ascii="Times New Roman" w:hAnsi="Times New Roman" w:cs="Times New Roman" w:eastAsia="Times New Roman"/>
          <w:color w:val="000000"/>
          <w:spacing w:val="0"/>
          <w:position w:val="0"/>
          <w:sz w:val="24"/>
          <w:shd w:fill="auto" w:val="clear"/>
        </w:rPr>
        <w:t xml:space="preserve"> = 0.53  0.29 pN/nm (</w:t>
      </w:r>
      <w:r>
        <w:rPr>
          <w:rFonts w:ascii="Times New Roman" w:hAnsi="Times New Roman" w:cs="Times New Roman" w:eastAsia="Times New Roman"/>
          <w:b/>
          <w:color w:val="000000"/>
          <w:spacing w:val="0"/>
          <w:position w:val="0"/>
          <w:sz w:val="24"/>
          <w:shd w:fill="auto" w:val="clear"/>
        </w:rPr>
        <w:t xml:space="preserve">Figure 3C</w:t>
      </w:r>
      <w:r>
        <w:rPr>
          <w:rFonts w:ascii="Times New Roman" w:hAnsi="Times New Roman" w:cs="Times New Roman" w:eastAsia="Times New Roman"/>
          <w:color w:val="000000"/>
          <w:spacing w:val="0"/>
          <w:position w:val="0"/>
          <w:sz w:val="24"/>
          <w:shd w:fill="auto" w:val="clear"/>
        </w:rPr>
        <w:t xml:space="preserve">) from 33 pre-screened analyzable events.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Table 1. Symbol definitions for the BFP molecular spring constant analysis.</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auto" w:val="clear"/>
        </w:rPr>
        <w:t xml:space="preserve">Horizontal positions of all objects are defined as </w:t>
      </w:r>
      <w:r>
        <w:rPr>
          <w:rFonts w:ascii="Times New Roman" w:hAnsi="Times New Roman" w:cs="Times New Roman" w:eastAsia="Times New Roman"/>
          <w:color w:val="000000"/>
          <w:spacing w:val="0"/>
          <w:position w:val="0"/>
          <w:sz w:val="24"/>
          <w:shd w:fill="FFFFFF" w:val="clear"/>
        </w:rPr>
        <w:t xml:space="preserve">, while </w:t>
      </w:r>
      <w:r>
        <w:rPr>
          <w:rFonts w:ascii="Times New Roman" w:hAnsi="Times New Roman" w:cs="Times New Roman" w:eastAsia="Times New Roman"/>
          <w:b/>
          <w:i/>
          <w:color w:val="000000"/>
          <w:spacing w:val="0"/>
          <w:position w:val="0"/>
          <w:sz w:val="24"/>
          <w:shd w:fill="FFFFFF" w:val="clear"/>
        </w:rPr>
        <w:t xml:space="preserve">x</w:t>
      </w:r>
      <w:r>
        <w:rPr>
          <w:rFonts w:ascii="Times New Roman" w:hAnsi="Times New Roman" w:cs="Times New Roman" w:eastAsia="Times New Roman"/>
          <w:i/>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auto" w:val="clear"/>
        </w:rPr>
        <w:t xml:space="preserve">[nm]</w:t>
      </w:r>
      <w:r>
        <w:rPr>
          <w:rFonts w:ascii="Times New Roman" w:hAnsi="Times New Roman" w:cs="Times New Roman" w:eastAsia="Times New Roman"/>
          <w:b/>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refers to the deformation relative to the original position. </w:t>
      </w:r>
      <w:r>
        <w:rPr>
          <w:rFonts w:ascii="Times New Roman" w:hAnsi="Times New Roman" w:cs="Times New Roman" w:eastAsia="Times New Roman"/>
          <w:b/>
          <w:color w:val="000000"/>
          <w:spacing w:val="0"/>
          <w:position w:val="0"/>
          <w:sz w:val="24"/>
          <w:shd w:fill="auto" w:val="clear"/>
          <w:vertAlign w:val="subscript"/>
        </w:rPr>
        <w:t xml:space="preserve"> </w:t>
      </w:r>
      <w:r>
        <w:rPr>
          <w:rFonts w:ascii="Times New Roman" w:hAnsi="Times New Roman" w:cs="Times New Roman" w:eastAsia="Times New Roman"/>
          <w:color w:val="000000"/>
          <w:spacing w:val="0"/>
          <w:position w:val="0"/>
          <w:sz w:val="24"/>
          <w:shd w:fill="auto" w:val="clear"/>
        </w:rPr>
        <w:t xml:space="preserve">[pN] refers to the force increment measured by BFP. </w:t>
      </w:r>
      <w:r>
        <w:rPr>
          <w:rFonts w:ascii="Times New Roman" w:hAnsi="Times New Roman" w:cs="Times New Roman" w:eastAsia="Times New Roman"/>
          <w:i/>
          <w:color w:val="000000"/>
          <w:spacing w:val="0"/>
          <w:position w:val="0"/>
          <w:sz w:val="24"/>
          <w:shd w:fill="auto" w:val="clear"/>
        </w:rPr>
        <w:t xml:space="preserve">k</w:t>
      </w:r>
      <w:r>
        <w:rPr>
          <w:rFonts w:ascii="Times New Roman" w:hAnsi="Times New Roman" w:cs="Times New Roman" w:eastAsia="Times New Roman"/>
          <w:color w:val="000000"/>
          <w:spacing w:val="0"/>
          <w:position w:val="0"/>
          <w:sz w:val="24"/>
          <w:shd w:fill="auto" w:val="clear"/>
        </w:rPr>
        <w:t xml:space="preserve"> [pN/nm] refers to the spring constant. Subscripts 1 and 2 correspond to the compressive and tensile phases, respectively. The molecular spring constant is derived from the Force (</w:t>
      </w:r>
      <w:r>
        <w:rPr>
          <w:rFonts w:ascii="Times New Roman" w:hAnsi="Times New Roman" w:cs="Times New Roman" w:eastAsia="Times New Roman"/>
          <w:i/>
          <w:color w:val="000000"/>
          <w:spacing w:val="0"/>
          <w:position w:val="0"/>
          <w:sz w:val="24"/>
          <w:shd w:fill="auto" w:val="clear"/>
        </w:rPr>
        <w:t xml:space="preserve">F</w:t>
      </w:r>
      <w:r>
        <w:rPr>
          <w:rFonts w:ascii="Times New Roman" w:hAnsi="Times New Roman" w:cs="Times New Roman" w:eastAsia="Times New Roman"/>
          <w:color w:val="000000"/>
          <w:spacing w:val="0"/>
          <w:position w:val="0"/>
          <w:sz w:val="24"/>
          <w:shd w:fill="auto" w:val="clear"/>
        </w:rPr>
        <w:t xml:space="preserve">) vs</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Displacement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i/>
          <w:color w:val="000000"/>
          <w:spacing w:val="0"/>
          <w:position w:val="0"/>
          <w:sz w:val="24"/>
          <w:shd w:fill="FFFFFF" w:val="clear"/>
        </w:rPr>
        <w:t xml:space="preserve">x</w:t>
      </w:r>
      <w:r>
        <w:rPr>
          <w:rFonts w:ascii="Times New Roman" w:hAnsi="Times New Roman" w:cs="Times New Roman" w:eastAsia="Times New Roman"/>
          <w:color w:val="000000"/>
          <w:spacing w:val="0"/>
          <w:position w:val="0"/>
          <w:sz w:val="24"/>
          <w:shd w:fill="FFFFFF" w:val="clear"/>
          <w:vertAlign w:val="subscript"/>
        </w:rPr>
        <w:t xml:space="preserve">tot</w:t>
      </w:r>
      <w:r>
        <w:rPr>
          <w:rFonts w:ascii="Times New Roman" w:hAnsi="Times New Roman" w:cs="Times New Roman" w:eastAsia="Times New Roman"/>
          <w:color w:val="000000"/>
          <w:spacing w:val="0"/>
          <w:position w:val="0"/>
          <w:sz w:val="24"/>
          <w:shd w:fill="FFFFFF" w:val="clear"/>
        </w:rPr>
        <w:t xml:space="preserve">) curve</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1: BFP configuration and DFS touch cycle. (A)</w:t>
      </w:r>
      <w:r>
        <w:rPr>
          <w:rFonts w:ascii="Times New Roman" w:hAnsi="Times New Roman" w:cs="Times New Roman" w:eastAsia="Times New Roman"/>
          <w:color w:val="000000"/>
          <w:spacing w:val="0"/>
          <w:position w:val="0"/>
          <w:sz w:val="24"/>
          <w:shd w:fill="auto" w:val="clear"/>
        </w:rPr>
        <w:t xml:space="preserve">  The BFP system assembles two opposing micropipettes, namely the Probe (</w:t>
      </w:r>
      <w:r>
        <w:rPr>
          <w:rFonts w:ascii="Times New Roman" w:hAnsi="Times New Roman" w:cs="Times New Roman" w:eastAsia="Times New Roman"/>
          <w:i/>
          <w:color w:val="000000"/>
          <w:spacing w:val="0"/>
          <w:position w:val="0"/>
          <w:sz w:val="24"/>
          <w:shd w:fill="auto" w:val="clear"/>
        </w:rPr>
        <w:t xml:space="preserve">left</w:t>
      </w:r>
      <w:r>
        <w:rPr>
          <w:rFonts w:ascii="Times New Roman" w:hAnsi="Times New Roman" w:cs="Times New Roman" w:eastAsia="Times New Roman"/>
          <w:color w:val="000000"/>
          <w:spacing w:val="0"/>
          <w:position w:val="0"/>
          <w:sz w:val="24"/>
          <w:shd w:fill="auto" w:val="clear"/>
        </w:rPr>
        <w:t xml:space="preserve">) and the Target (</w:t>
      </w:r>
      <w:r>
        <w:rPr>
          <w:rFonts w:ascii="Times New Roman" w:hAnsi="Times New Roman" w:cs="Times New Roman" w:eastAsia="Times New Roman"/>
          <w:i/>
          <w:color w:val="000000"/>
          <w:spacing w:val="0"/>
          <w:position w:val="0"/>
          <w:sz w:val="24"/>
          <w:shd w:fill="auto" w:val="clear"/>
        </w:rPr>
        <w:t xml:space="preserve">right</w:t>
      </w:r>
      <w:r>
        <w:rPr>
          <w:rFonts w:ascii="Times New Roman" w:hAnsi="Times New Roman" w:cs="Times New Roman" w:eastAsia="Times New Roman"/>
          <w:color w:val="000000"/>
          <w:spacing w:val="0"/>
          <w:position w:val="0"/>
          <w:sz w:val="24"/>
          <w:shd w:fill="auto" w:val="clear"/>
        </w:rPr>
        <w:t xml:space="preserve">). The Probe micropipette aspirates a RBC (</w:t>
      </w:r>
      <w:r>
        <w:rPr>
          <w:rFonts w:ascii="Times New Roman" w:hAnsi="Times New Roman" w:cs="Times New Roman" w:eastAsia="Times New Roman"/>
          <w:i/>
          <w:color w:val="000000"/>
          <w:spacing w:val="0"/>
          <w:position w:val="0"/>
          <w:sz w:val="24"/>
          <w:shd w:fill="auto" w:val="clear"/>
        </w:rPr>
        <w:t xml:space="preserve">red</w:t>
      </w:r>
      <w:r>
        <w:rPr>
          <w:rFonts w:ascii="Times New Roman" w:hAnsi="Times New Roman" w:cs="Times New Roman" w:eastAsia="Times New Roman"/>
          <w:color w:val="000000"/>
          <w:spacing w:val="0"/>
          <w:position w:val="0"/>
          <w:sz w:val="24"/>
          <w:shd w:fill="auto" w:val="clear"/>
        </w:rPr>
        <w:t xml:space="preserve">) with a glass bead glued at its apex to serve as a force transducer. The Target micropipette aspirates a receptor-bearing cell (</w:t>
      </w:r>
      <w:r>
        <w:rPr>
          <w:rFonts w:ascii="Times New Roman" w:hAnsi="Times New Roman" w:cs="Times New Roman" w:eastAsia="Times New Roman"/>
          <w:i/>
          <w:color w:val="000000"/>
          <w:spacing w:val="0"/>
          <w:position w:val="0"/>
          <w:sz w:val="24"/>
          <w:shd w:fill="auto" w:val="clear"/>
        </w:rPr>
        <w:t xml:space="preserve">blue</w:t>
      </w:r>
      <w:r>
        <w:rPr>
          <w:rFonts w:ascii="Times New Roman" w:hAnsi="Times New Roman" w:cs="Times New Roman" w:eastAsia="Times New Roman"/>
          <w:color w:val="000000"/>
          <w:spacing w:val="0"/>
          <w:position w:val="0"/>
          <w:sz w:val="24"/>
          <w:shd w:fill="auto" w:val="clear"/>
        </w:rPr>
        <w:t xml:space="preserve">). The RBC spring constant (</w:t>
      </w:r>
      <w:r>
        <w:rPr>
          <w:rFonts w:ascii="Times New Roman" w:hAnsi="Times New Roman" w:cs="Times New Roman" w:eastAsia="Times New Roman"/>
          <w:i/>
          <w:color w:val="000000"/>
          <w:spacing w:val="0"/>
          <w:position w:val="0"/>
          <w:sz w:val="24"/>
          <w:shd w:fill="auto" w:val="clear"/>
        </w:rPr>
        <w:t xml:space="preserve">k</w:t>
      </w:r>
      <w:r>
        <w:rPr>
          <w:rFonts w:ascii="Times New Roman" w:hAnsi="Times New Roman" w:cs="Times New Roman" w:eastAsia="Times New Roman"/>
          <w:color w:val="000000"/>
          <w:spacing w:val="0"/>
          <w:position w:val="0"/>
          <w:sz w:val="24"/>
          <w:shd w:fill="auto" w:val="clear"/>
          <w:vertAlign w:val="subscript"/>
        </w:rPr>
        <w:t xml:space="preserve">RBC</w:t>
      </w:r>
      <w:r>
        <w:rPr>
          <w:rFonts w:ascii="Times New Roman" w:hAnsi="Times New Roman" w:cs="Times New Roman" w:eastAsia="Times New Roman"/>
          <w:color w:val="000000"/>
          <w:spacing w:val="0"/>
          <w:position w:val="0"/>
          <w:sz w:val="24"/>
          <w:shd w:fill="auto" w:val="clear"/>
        </w:rPr>
        <w:t xml:space="preserve">) is determined by the aspiration pressure (</w:t>
      </w:r>
      <w:r>
        <w:rPr>
          <w:rFonts w:ascii="Times New Roman" w:hAnsi="Times New Roman" w:cs="Times New Roman" w:eastAsia="Times New Roman"/>
          <w:i/>
          <w:color w:val="000000"/>
          <w:spacing w:val="0"/>
          <w:position w:val="0"/>
          <w:sz w:val="24"/>
          <w:shd w:fill="FFFFFF" w:val="clear"/>
        </w:rPr>
        <w:t xml:space="preserve">p</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and the radii of aspirated RBC (</w:t>
      </w:r>
      <w:r>
        <w:rPr>
          <w:rFonts w:ascii="Times New Roman" w:hAnsi="Times New Roman" w:cs="Times New Roman" w:eastAsia="Times New Roman"/>
          <w:i/>
          <w:color w:val="000000"/>
          <w:spacing w:val="0"/>
          <w:position w:val="0"/>
          <w:sz w:val="24"/>
          <w:shd w:fill="auto" w:val="clear"/>
        </w:rPr>
        <w:t xml:space="preserve">R</w:t>
      </w:r>
      <w:r>
        <w:rPr>
          <w:rFonts w:ascii="Times New Roman" w:hAnsi="Times New Roman" w:cs="Times New Roman" w:eastAsia="Times New Roman"/>
          <w:color w:val="000000"/>
          <w:spacing w:val="0"/>
          <w:position w:val="0"/>
          <w:sz w:val="24"/>
          <w:shd w:fill="auto" w:val="clear"/>
          <w:vertAlign w:val="subscript"/>
        </w:rPr>
        <w:t xml:space="preserve">0</w:t>
      </w:r>
      <w:r>
        <w:rPr>
          <w:rFonts w:ascii="Times New Roman" w:hAnsi="Times New Roman" w:cs="Times New Roman" w:eastAsia="Times New Roman"/>
          <w:color w:val="000000"/>
          <w:spacing w:val="0"/>
          <w:position w:val="0"/>
          <w:sz w:val="24"/>
          <w:shd w:fill="auto" w:val="clear"/>
        </w:rPr>
        <w:t xml:space="preserve">), Probe micropipette (</w:t>
      </w:r>
      <w:r>
        <w:rPr>
          <w:rFonts w:ascii="Times New Roman" w:hAnsi="Times New Roman" w:cs="Times New Roman" w:eastAsia="Times New Roman"/>
          <w:i/>
          <w:color w:val="000000"/>
          <w:spacing w:val="0"/>
          <w:position w:val="0"/>
          <w:sz w:val="24"/>
          <w:shd w:fill="auto" w:val="clear"/>
        </w:rPr>
        <w:t xml:space="preserve">R</w:t>
      </w:r>
      <w:r>
        <w:rPr>
          <w:rFonts w:ascii="Times New Roman" w:hAnsi="Times New Roman" w:cs="Times New Roman" w:eastAsia="Times New Roman"/>
          <w:color w:val="000000"/>
          <w:spacing w:val="0"/>
          <w:position w:val="0"/>
          <w:sz w:val="24"/>
          <w:shd w:fill="auto" w:val="clear"/>
          <w:vertAlign w:val="subscript"/>
        </w:rPr>
        <w:t xml:space="preserve">p</w:t>
      </w:r>
      <w:r>
        <w:rPr>
          <w:rFonts w:ascii="Times New Roman" w:hAnsi="Times New Roman" w:cs="Times New Roman" w:eastAsia="Times New Roman"/>
          <w:color w:val="000000"/>
          <w:spacing w:val="0"/>
          <w:position w:val="0"/>
          <w:sz w:val="24"/>
          <w:shd w:fill="auto" w:val="clear"/>
        </w:rPr>
        <w:t xml:space="preserve">) and circular contact area (</w:t>
      </w:r>
      <w:r>
        <w:rPr>
          <w:rFonts w:ascii="Times New Roman" w:hAnsi="Times New Roman" w:cs="Times New Roman" w:eastAsia="Times New Roman"/>
          <w:i/>
          <w:color w:val="000000"/>
          <w:spacing w:val="0"/>
          <w:position w:val="0"/>
          <w:sz w:val="24"/>
          <w:shd w:fill="auto" w:val="clear"/>
        </w:rPr>
        <w:t xml:space="preserve">R</w:t>
      </w:r>
      <w:r>
        <w:rPr>
          <w:rFonts w:ascii="Times New Roman" w:hAnsi="Times New Roman" w:cs="Times New Roman" w:eastAsia="Times New Roman"/>
          <w:color w:val="000000"/>
          <w:spacing w:val="0"/>
          <w:position w:val="0"/>
          <w:sz w:val="24"/>
          <w:shd w:fill="auto" w:val="clear"/>
          <w:vertAlign w:val="subscript"/>
        </w:rPr>
        <w:t xml:space="preserve">c</w:t>
      </w:r>
      <w:r>
        <w:rPr>
          <w:rFonts w:ascii="Times New Roman" w:hAnsi="Times New Roman" w:cs="Times New Roman" w:eastAsia="Times New Roman"/>
          <w:color w:val="000000"/>
          <w:spacing w:val="0"/>
          <w:position w:val="0"/>
          <w:sz w:val="24"/>
          <w:shd w:fill="auto" w:val="clear"/>
        </w:rPr>
        <w:t xml:space="preserve">) between the RBC and the Probe bead.  </w:t>
      </w:r>
      <w:r>
        <w:rPr>
          <w:rFonts w:ascii="Times New Roman" w:hAnsi="Times New Roman" w:cs="Times New Roman" w:eastAsia="Times New Roman"/>
          <w:b/>
          <w:color w:val="000000"/>
          <w:spacing w:val="0"/>
          <w:position w:val="0"/>
          <w:sz w:val="24"/>
          <w:shd w:fill="auto" w:val="clear"/>
        </w:rPr>
        <w:t xml:space="preserve">(B and C)</w:t>
      </w:r>
      <w:r>
        <w:rPr>
          <w:rFonts w:ascii="Times New Roman" w:hAnsi="Times New Roman" w:cs="Times New Roman" w:eastAsia="Times New Roman"/>
          <w:color w:val="000000"/>
          <w:spacing w:val="0"/>
          <w:position w:val="0"/>
          <w:sz w:val="24"/>
          <w:shd w:fill="auto" w:val="clear"/>
        </w:rPr>
        <w:t xml:space="preserve"> Micrographs of the Bead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Cell (B) and Bead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Bead (C) BFP modes. Scale bars = 5 &amp;#181;m.  </w:t>
      </w:r>
      <w:r>
        <w:rPr>
          <w:rFonts w:ascii="Times New Roman" w:hAnsi="Times New Roman" w:cs="Times New Roman" w:eastAsia="Times New Roman"/>
          <w:b/>
          <w:color w:val="000000"/>
          <w:spacing w:val="0"/>
          <w:position w:val="0"/>
          <w:sz w:val="24"/>
          <w:shd w:fill="auto" w:val="clear"/>
        </w:rPr>
        <w:t xml:space="preserve">(D)</w:t>
      </w:r>
      <w:r>
        <w:rPr>
          <w:rFonts w:ascii="Times New Roman" w:hAnsi="Times New Roman" w:cs="Times New Roman" w:eastAsia="Times New Roman"/>
          <w:color w:val="000000"/>
          <w:spacing w:val="0"/>
          <w:position w:val="0"/>
          <w:sz w:val="24"/>
          <w:shd w:fill="auto" w:val="clear"/>
        </w:rPr>
        <w:t xml:space="preserve"> A BFP touch cycle that consists of Approach, Impinge, Contact, Retract and Dissociate stages. The  = 0 dash line indicates the BFP unstressed, or zero-force, position. The Retract stage includes compressive phase (&amp;lt; 0, </w:t>
      </w:r>
      <w:r>
        <w:rPr>
          <w:rFonts w:ascii="Times New Roman" w:hAnsi="Times New Roman" w:cs="Times New Roman" w:eastAsia="Times New Roman"/>
          <w:i/>
          <w:color w:val="000000"/>
          <w:spacing w:val="0"/>
          <w:position w:val="0"/>
          <w:sz w:val="24"/>
          <w:shd w:fill="auto" w:val="clear"/>
        </w:rPr>
        <w:t xml:space="preserve">red</w:t>
      </w:r>
      <w:r>
        <w:rPr>
          <w:rFonts w:ascii="Times New Roman" w:hAnsi="Times New Roman" w:cs="Times New Roman" w:eastAsia="Times New Roman"/>
          <w:color w:val="000000"/>
          <w:spacing w:val="0"/>
          <w:position w:val="0"/>
          <w:sz w:val="24"/>
          <w:shd w:fill="auto" w:val="clear"/>
        </w:rPr>
        <w:t xml:space="preserve">), zero-force position ( = 0, </w:t>
      </w:r>
      <w:r>
        <w:rPr>
          <w:rFonts w:ascii="Times New Roman" w:hAnsi="Times New Roman" w:cs="Times New Roman" w:eastAsia="Times New Roman"/>
          <w:i/>
          <w:color w:val="000000"/>
          <w:spacing w:val="0"/>
          <w:position w:val="0"/>
          <w:sz w:val="24"/>
          <w:shd w:fill="auto" w:val="clear"/>
        </w:rPr>
        <w:t xml:space="preserve">black</w:t>
      </w:r>
      <w:r>
        <w:rPr>
          <w:rFonts w:ascii="Times New Roman" w:hAnsi="Times New Roman" w:cs="Times New Roman" w:eastAsia="Times New Roman"/>
          <w:color w:val="000000"/>
          <w:spacing w:val="0"/>
          <w:position w:val="0"/>
          <w:sz w:val="24"/>
          <w:shd w:fill="auto" w:val="clear"/>
        </w:rPr>
        <w:t xml:space="preserve">) and tensile phase ( &amp;gt; 0, </w:t>
      </w:r>
      <w:r>
        <w:rPr>
          <w:rFonts w:ascii="Times New Roman" w:hAnsi="Times New Roman" w:cs="Times New Roman" w:eastAsia="Times New Roman"/>
          <w:i/>
          <w:color w:val="000000"/>
          <w:spacing w:val="0"/>
          <w:position w:val="0"/>
          <w:sz w:val="24"/>
          <w:shd w:fill="auto" w:val="clear"/>
        </w:rPr>
        <w:t xml:space="preserve">blue</w:t>
      </w:r>
      <w:r>
        <w:rPr>
          <w:rFonts w:ascii="Times New Roman" w:hAnsi="Times New Roman" w:cs="Times New Roman" w:eastAsia="Times New Roman"/>
          <w:color w:val="000000"/>
          <w:spacing w:val="0"/>
          <w:position w:val="0"/>
          <w:sz w:val="24"/>
          <w:shd w:fill="auto" w:val="clear"/>
        </w:rPr>
        <w:t xml:space="preserve">) in sequence. Black arrow indicates the position of Bond event.</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2: Derive molecular spring constants from DFS raw data</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A</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Representative </w:t>
      </w:r>
      <w:r>
        <w:rPr>
          <w:rFonts w:ascii="Times New Roman" w:hAnsi="Times New Roman" w:cs="Times New Roman" w:eastAsia="Times New Roman"/>
          <w:color w:val="000000"/>
          <w:spacing w:val="0"/>
          <w:position w:val="0"/>
          <w:sz w:val="24"/>
          <w:shd w:fill="FFFFFF" w:val="clear"/>
        </w:rPr>
        <w:t xml:space="preserve">Force (</w:t>
      </w:r>
      <w:r>
        <w:rPr>
          <w:rFonts w:ascii="Times New Roman" w:hAnsi="Times New Roman" w:cs="Times New Roman" w:eastAsia="Times New Roman"/>
          <w:i/>
          <w:color w:val="000000"/>
          <w:spacing w:val="0"/>
          <w:position w:val="0"/>
          <w:sz w:val="24"/>
          <w:shd w:fill="FFFFFF" w:val="clear"/>
        </w:rPr>
        <w:t xml:space="preserve">F</w:t>
      </w:r>
      <w:r>
        <w:rPr>
          <w:rFonts w:ascii="Times New Roman" w:hAnsi="Times New Roman" w:cs="Times New Roman" w:eastAsia="Times New Roman"/>
          <w:color w:val="000000"/>
          <w:spacing w:val="0"/>
          <w:position w:val="0"/>
          <w:sz w:val="24"/>
          <w:shd w:fill="FFFFFF" w:val="clear"/>
        </w:rPr>
        <w:t xml:space="preserve">) vs. Time (</w:t>
      </w:r>
      <w:r>
        <w:rPr>
          <w:rFonts w:ascii="Times New Roman" w:hAnsi="Times New Roman" w:cs="Times New Roman" w:eastAsia="Times New Roman"/>
          <w:i/>
          <w:color w:val="000000"/>
          <w:spacing w:val="0"/>
          <w:position w:val="0"/>
          <w:sz w:val="24"/>
          <w:shd w:fill="FFFFFF" w:val="clear"/>
        </w:rPr>
        <w:t xml:space="preserve">t</w:t>
      </w:r>
      <w:r>
        <w:rPr>
          <w:rFonts w:ascii="Times New Roman" w:hAnsi="Times New Roman" w:cs="Times New Roman" w:eastAsia="Times New Roman"/>
          <w:color w:val="000000"/>
          <w:spacing w:val="0"/>
          <w:position w:val="0"/>
          <w:sz w:val="24"/>
          <w:shd w:fill="FFFFFF" w:val="clear"/>
        </w:rPr>
        <w:t xml:space="preserve">) curve</w:t>
      </w:r>
      <w:r>
        <w:rPr>
          <w:rFonts w:ascii="Times New Roman" w:hAnsi="Times New Roman" w:cs="Times New Roman" w:eastAsia="Times New Roman"/>
          <w:b/>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auto" w:val="clear"/>
        </w:rPr>
        <w:t xml:space="preserve">of DFS raw data in one BFP touch cycle. (</w:t>
      </w:r>
      <w:r>
        <w:rPr>
          <w:rFonts w:ascii="Times New Roman" w:hAnsi="Times New Roman" w:cs="Times New Roman" w:eastAsia="Times New Roman"/>
          <w:b/>
          <w:color w:val="000000"/>
          <w:spacing w:val="0"/>
          <w:position w:val="0"/>
          <w:sz w:val="24"/>
          <w:shd w:fill="auto" w:val="clear"/>
        </w:rPr>
        <w:t xml:space="preserve">B</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Representative converted Force (</w:t>
      </w:r>
      <w:r>
        <w:rPr>
          <w:rFonts w:ascii="Times New Roman" w:hAnsi="Times New Roman" w:cs="Times New Roman" w:eastAsia="Times New Roman"/>
          <w:i/>
          <w:color w:val="000000"/>
          <w:spacing w:val="0"/>
          <w:position w:val="0"/>
          <w:sz w:val="24"/>
          <w:shd w:fill="auto" w:val="clear"/>
        </w:rPr>
        <w:t xml:space="preserve">F</w:t>
      </w:r>
      <w:r>
        <w:rPr>
          <w:rFonts w:ascii="Times New Roman" w:hAnsi="Times New Roman" w:cs="Times New Roman" w:eastAsia="Times New Roman"/>
          <w:color w:val="000000"/>
          <w:spacing w:val="0"/>
          <w:position w:val="0"/>
          <w:sz w:val="24"/>
          <w:shd w:fill="auto" w:val="clear"/>
        </w:rPr>
        <w:t xml:space="preserve">) vs. Displacement () curve that depicts the Retract stage. </w:t>
      </w:r>
      <w:r>
        <w:rPr>
          <w:rFonts w:ascii="Times New Roman" w:hAnsi="Times New Roman" w:cs="Times New Roman" w:eastAsia="Times New Roman"/>
          <w:i/>
          <w:color w:val="000000"/>
          <w:spacing w:val="0"/>
          <w:position w:val="0"/>
          <w:sz w:val="24"/>
          <w:shd w:fill="auto" w:val="clear"/>
        </w:rPr>
        <w:t xml:space="preserve">k</w:t>
      </w:r>
      <w:r>
        <w:rPr>
          <w:rFonts w:ascii="Times New Roman" w:hAnsi="Times New Roman" w:cs="Times New Roman" w:eastAsia="Times New Roman"/>
          <w:color w:val="000000"/>
          <w:spacing w:val="0"/>
          <w:position w:val="0"/>
          <w:sz w:val="24"/>
          <w:shd w:fill="auto" w:val="clear"/>
          <w:vertAlign w:val="subscript"/>
        </w:rPr>
        <w:t xml:space="preserve">1</w:t>
      </w:r>
      <w:r>
        <w:rPr>
          <w:rFonts w:ascii="Times New Roman" w:hAnsi="Times New Roman" w:cs="Times New Roman" w:eastAsia="Times New Roman"/>
          <w:color w:val="000000"/>
          <w:spacing w:val="0"/>
          <w:position w:val="0"/>
          <w:sz w:val="24"/>
          <w:shd w:fill="auto" w:val="clear"/>
        </w:rPr>
        <w:t xml:space="preserve"> and </w:t>
      </w:r>
      <w:r>
        <w:rPr>
          <w:rFonts w:ascii="Times New Roman" w:hAnsi="Times New Roman" w:cs="Times New Roman" w:eastAsia="Times New Roman"/>
          <w:i/>
          <w:color w:val="000000"/>
          <w:spacing w:val="0"/>
          <w:position w:val="0"/>
          <w:sz w:val="24"/>
          <w:shd w:fill="auto" w:val="clear"/>
        </w:rPr>
        <w:t xml:space="preserve">k</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represent the fit slope of the consecutive compressive and tensile phases respectively.  and  represent the increments of force in the compressive phase and the tensile phase data, respectively, where  and  represent the increments of displacement in the compressive phase and tensile phase data, respectively. </w:t>
      </w:r>
      <w:r>
        <w:rPr>
          <w:rFonts w:ascii="Times New Roman" w:hAnsi="Times New Roman" w:cs="Times New Roman" w:eastAsia="Times New Roman"/>
          <w:i/>
          <w:color w:val="000000"/>
          <w:spacing w:val="0"/>
          <w:position w:val="0"/>
          <w:sz w:val="24"/>
          <w:shd w:fill="auto" w:val="clear"/>
        </w:rPr>
        <w:t xml:space="preserve">R</w:t>
      </w:r>
      <w:r>
        <w:rPr>
          <w:rFonts w:ascii="Times New Roman" w:hAnsi="Times New Roman" w:cs="Times New Roman" w:eastAsia="Times New Roman"/>
          <w:color w:val="000000"/>
          <w:spacing w:val="0"/>
          <w:position w:val="0"/>
          <w:sz w:val="24"/>
          <w:shd w:fill="auto" w:val="clear"/>
          <w:vertAlign w:val="superscript"/>
        </w:rPr>
        <w:t xml:space="preserve">2</w:t>
      </w:r>
      <w:r>
        <w:rPr>
          <w:rFonts w:ascii="Times New Roman" w:hAnsi="Times New Roman" w:cs="Times New Roman" w:eastAsia="Times New Roman"/>
          <w:color w:val="000000"/>
          <w:spacing w:val="0"/>
          <w:position w:val="0"/>
          <w:sz w:val="24"/>
          <w:shd w:fill="auto" w:val="clear"/>
        </w:rPr>
        <w:t xml:space="preserve"> values for spring constant during compressive stage (</w:t>
      </w:r>
      <w:r>
        <w:rPr>
          <w:rFonts w:ascii="Times New Roman" w:hAnsi="Times New Roman" w:cs="Times New Roman" w:eastAsia="Times New Roman"/>
          <w:i/>
          <w:color w:val="000000"/>
          <w:spacing w:val="0"/>
          <w:position w:val="0"/>
          <w:sz w:val="24"/>
          <w:shd w:fill="auto" w:val="clear"/>
        </w:rPr>
        <w:t xml:space="preserve">R</w:t>
      </w:r>
      <w:r>
        <w:rPr>
          <w:rFonts w:ascii="Times New Roman" w:hAnsi="Times New Roman" w:cs="Times New Roman" w:eastAsia="Times New Roman"/>
          <w:color w:val="000000"/>
          <w:spacing w:val="0"/>
          <w:position w:val="0"/>
          <w:sz w:val="24"/>
          <w:shd w:fill="auto" w:val="clear"/>
          <w:vertAlign w:val="subscript"/>
        </w:rPr>
        <w:t xml:space="preserve">1</w:t>
      </w:r>
      <w:r>
        <w:rPr>
          <w:rFonts w:ascii="Times New Roman" w:hAnsi="Times New Roman" w:cs="Times New Roman" w:eastAsia="Times New Roman"/>
          <w:color w:val="000000"/>
          <w:spacing w:val="0"/>
          <w:position w:val="0"/>
          <w:sz w:val="24"/>
          <w:shd w:fill="auto" w:val="clear"/>
          <w:vertAlign w:val="superscript"/>
        </w:rPr>
        <w:t xml:space="preserve">2</w:t>
      </w:r>
      <w:r>
        <w:rPr>
          <w:rFonts w:ascii="Times New Roman" w:hAnsi="Times New Roman" w:cs="Times New Roman" w:eastAsia="Times New Roman"/>
          <w:color w:val="000000"/>
          <w:spacing w:val="0"/>
          <w:position w:val="0"/>
          <w:sz w:val="24"/>
          <w:shd w:fill="auto" w:val="clear"/>
        </w:rPr>
        <w:t xml:space="preserve">) and tensile phase (</w:t>
      </w:r>
      <w:r>
        <w:rPr>
          <w:rFonts w:ascii="Times New Roman" w:hAnsi="Times New Roman" w:cs="Times New Roman" w:eastAsia="Times New Roman"/>
          <w:i/>
          <w:color w:val="000000"/>
          <w:spacing w:val="0"/>
          <w:position w:val="0"/>
          <w:sz w:val="24"/>
          <w:shd w:fill="auto" w:val="clear"/>
        </w:rPr>
        <w:t xml:space="preserve">R</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vertAlign w:val="superscript"/>
        </w:rPr>
        <w:t xml:space="preserve">2</w:t>
      </w:r>
      <w:r>
        <w:rPr>
          <w:rFonts w:ascii="Times New Roman" w:hAnsi="Times New Roman" w:cs="Times New Roman" w:eastAsia="Times New Roman"/>
          <w:color w:val="000000"/>
          <w:spacing w:val="0"/>
          <w:position w:val="0"/>
          <w:sz w:val="24"/>
          <w:shd w:fill="auto" w:val="clear"/>
        </w:rPr>
        <w:t xml:space="preserve">) are labelled on the graph to indicate good statistical fitness. (</w:t>
      </w:r>
      <w:r>
        <w:rPr>
          <w:rFonts w:ascii="Times New Roman" w:hAnsi="Times New Roman" w:cs="Times New Roman" w:eastAsia="Times New Roman"/>
          <w:b/>
          <w:color w:val="000000"/>
          <w:spacing w:val="0"/>
          <w:position w:val="0"/>
          <w:sz w:val="24"/>
          <w:shd w:fill="auto" w:val="clear"/>
        </w:rPr>
        <w:t xml:space="preserve">C and D</w:t>
      </w:r>
      <w:r>
        <w:rPr>
          <w:rFonts w:ascii="Times New Roman" w:hAnsi="Times New Roman" w:cs="Times New Roman" w:eastAsia="Times New Roman"/>
          <w:color w:val="000000"/>
          <w:spacing w:val="0"/>
          <w:position w:val="0"/>
          <w:sz w:val="24"/>
          <w:shd w:fill="auto" w:val="clear"/>
        </w:rPr>
        <w:t xml:space="preserve">) Illustrations of the Retract stage in the Bead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Cell (C) and Bead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Bead (D) experimental modes. </w:t>
      </w:r>
      <w:r>
        <w:rPr>
          <w:rFonts w:ascii="Times New Roman" w:hAnsi="Times New Roman" w:cs="Times New Roman" w:eastAsia="Times New Roman"/>
          <w:i/>
          <w:color w:val="000000"/>
          <w:spacing w:val="0"/>
          <w:position w:val="0"/>
          <w:sz w:val="24"/>
          <w:shd w:fill="auto" w:val="clear"/>
        </w:rPr>
        <w:t xml:space="preserve">k</w:t>
      </w:r>
      <w:r>
        <w:rPr>
          <w:rFonts w:ascii="Times New Roman" w:hAnsi="Times New Roman" w:cs="Times New Roman" w:eastAsia="Times New Roman"/>
          <w:color w:val="000000"/>
          <w:spacing w:val="0"/>
          <w:position w:val="0"/>
          <w:sz w:val="24"/>
          <w:shd w:fill="auto" w:val="clear"/>
          <w:vertAlign w:val="subscript"/>
        </w:rPr>
        <w:t xml:space="preserve">RBC </w:t>
      </w:r>
      <w:r>
        <w:rPr>
          <w:rFonts w:ascii="Times New Roman" w:hAnsi="Times New Roman" w:cs="Times New Roman" w:eastAsia="Times New Roman"/>
          <w:color w:val="000000"/>
          <w:spacing w:val="0"/>
          <w:position w:val="0"/>
          <w:sz w:val="24"/>
          <w:shd w:fill="auto" w:val="clear"/>
        </w:rPr>
        <w:t xml:space="preserve">represents the spring constant of RBC; </w:t>
      </w:r>
      <w:r>
        <w:rPr>
          <w:rFonts w:ascii="Times New Roman" w:hAnsi="Times New Roman" w:cs="Times New Roman" w:eastAsia="Times New Roman"/>
          <w:i/>
          <w:color w:val="000000"/>
          <w:spacing w:val="0"/>
          <w:position w:val="0"/>
          <w:sz w:val="24"/>
          <w:shd w:fill="auto" w:val="clear"/>
        </w:rPr>
        <w:t xml:space="preserve">k</w:t>
      </w:r>
      <w:r>
        <w:rPr>
          <w:rFonts w:ascii="Times New Roman" w:hAnsi="Times New Roman" w:cs="Times New Roman" w:eastAsia="Times New Roman"/>
          <w:color w:val="000000"/>
          <w:spacing w:val="0"/>
          <w:position w:val="0"/>
          <w:sz w:val="24"/>
          <w:shd w:fill="auto" w:val="clear"/>
          <w:vertAlign w:val="subscript"/>
        </w:rPr>
        <w:t xml:space="preserve">cell</w:t>
      </w:r>
      <w:r>
        <w:rPr>
          <w:rFonts w:ascii="Times New Roman" w:hAnsi="Times New Roman" w:cs="Times New Roman" w:eastAsia="Times New Roman"/>
          <w:color w:val="000000"/>
          <w:spacing w:val="0"/>
          <w:position w:val="0"/>
          <w:sz w:val="24"/>
          <w:shd w:fill="auto" w:val="clear"/>
        </w:rPr>
        <w:t xml:space="preserve"> and </w:t>
      </w:r>
      <w:r>
        <w:rPr>
          <w:rFonts w:ascii="Times New Roman" w:hAnsi="Times New Roman" w:cs="Times New Roman" w:eastAsia="Times New Roman"/>
          <w:i/>
          <w:color w:val="000000"/>
          <w:spacing w:val="0"/>
          <w:position w:val="0"/>
          <w:sz w:val="24"/>
          <w:shd w:fill="auto" w:val="clear"/>
        </w:rPr>
        <w:t xml:space="preserve">k</w:t>
      </w:r>
      <w:r>
        <w:rPr>
          <w:rFonts w:ascii="Times New Roman" w:hAnsi="Times New Roman" w:cs="Times New Roman" w:eastAsia="Times New Roman"/>
          <w:color w:val="000000"/>
          <w:spacing w:val="0"/>
          <w:position w:val="0"/>
          <w:sz w:val="24"/>
          <w:shd w:fill="auto" w:val="clear"/>
          <w:vertAlign w:val="subscript"/>
        </w:rPr>
        <w:t xml:space="preserve">mol </w:t>
      </w:r>
      <w:r>
        <w:rPr>
          <w:rFonts w:ascii="Times New Roman" w:hAnsi="Times New Roman" w:cs="Times New Roman" w:eastAsia="Times New Roman"/>
          <w:color w:val="000000"/>
          <w:spacing w:val="0"/>
          <w:position w:val="0"/>
          <w:sz w:val="24"/>
          <w:shd w:fill="auto" w:val="clear"/>
        </w:rPr>
        <w:t xml:space="preserve">represent the spring constants of the Target cell and the molecular bond, respectively. During the tensile phase, adhesion is formed between the ligand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receptor pair, the RBC deflects in the same direction as piezo retracts beyond zero-force position (&amp;gt; 0).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3:</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Representative histograms of BFP measured spring constants. </w:t>
      </w:r>
      <w:r>
        <w:rPr>
          <w:rFonts w:ascii="Times New Roman" w:hAnsi="Times New Roman" w:cs="Times New Roman" w:eastAsia="Times New Roman"/>
          <w:color w:val="000000"/>
          <w:spacing w:val="0"/>
          <w:position w:val="0"/>
          <w:sz w:val="24"/>
          <w:shd w:fill="auto" w:val="clear"/>
        </w:rPr>
        <w:t xml:space="preserve">The event number (</w:t>
      </w:r>
      <w:r>
        <w:rPr>
          <w:rFonts w:ascii="Times New Roman" w:hAnsi="Times New Roman" w:cs="Times New Roman" w:eastAsia="Times New Roman"/>
          <w:i/>
          <w:color w:val="000000"/>
          <w:spacing w:val="0"/>
          <w:position w:val="0"/>
          <w:sz w:val="24"/>
          <w:shd w:fill="auto" w:val="clear"/>
        </w:rPr>
        <w:t xml:space="preserve">left y-axis</w:t>
      </w:r>
      <w:r>
        <w:rPr>
          <w:rFonts w:ascii="Times New Roman" w:hAnsi="Times New Roman" w:cs="Times New Roman" w:eastAsia="Times New Roman"/>
          <w:color w:val="000000"/>
          <w:spacing w:val="0"/>
          <w:position w:val="0"/>
          <w:sz w:val="24"/>
          <w:shd w:fill="auto" w:val="clear"/>
        </w:rPr>
        <w:t xml:space="preserve">) and frequency distribution (</w:t>
      </w:r>
      <w:r>
        <w:rPr>
          <w:rFonts w:ascii="Times New Roman" w:hAnsi="Times New Roman" w:cs="Times New Roman" w:eastAsia="Times New Roman"/>
          <w:i/>
          <w:color w:val="000000"/>
          <w:spacing w:val="0"/>
          <w:position w:val="0"/>
          <w:sz w:val="24"/>
          <w:shd w:fill="auto" w:val="clear"/>
        </w:rPr>
        <w:t xml:space="preserve">right y-axis</w:t>
      </w:r>
      <w:r>
        <w:rPr>
          <w:rFonts w:ascii="Times New Roman" w:hAnsi="Times New Roman" w:cs="Times New Roman" w:eastAsia="Times New Roman"/>
          <w:color w:val="000000"/>
          <w:spacing w:val="0"/>
          <w:position w:val="0"/>
          <w:sz w:val="24"/>
          <w:shd w:fill="auto" w:val="clear"/>
        </w:rPr>
        <w:t xml:space="preserve">) of measured spring constants for Thy-1</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integrin &amp;#945;</w:t>
      </w:r>
      <w:r>
        <w:rPr>
          <w:rFonts w:ascii="Times New Roman" w:hAnsi="Times New Roman" w:cs="Times New Roman" w:eastAsia="Times New Roman"/>
          <w:color w:val="000000"/>
          <w:spacing w:val="0"/>
          <w:position w:val="0"/>
          <w:sz w:val="24"/>
          <w:shd w:fill="auto" w:val="clear"/>
          <w:vertAlign w:val="subscript"/>
        </w:rPr>
        <w:t xml:space="preserve">5</w:t>
      </w:r>
      <w:r>
        <w:rPr>
          <w:rFonts w:ascii="Times New Roman" w:hAnsi="Times New Roman" w:cs="Times New Roman" w:eastAsia="Times New Roman"/>
          <w:color w:val="000000"/>
          <w:spacing w:val="0"/>
          <w:position w:val="0"/>
          <w:sz w:val="24"/>
          <w:shd w:fill="auto" w:val="clear"/>
        </w:rPr>
        <w:t xml:space="preserve">&amp;#946;</w:t>
      </w:r>
      <w:r>
        <w:rPr>
          <w:rFonts w:ascii="Times New Roman" w:hAnsi="Times New Roman" w:cs="Times New Roman" w:eastAsia="Times New Roman"/>
          <w:color w:val="000000"/>
          <w:spacing w:val="0"/>
          <w:position w:val="0"/>
          <w:sz w:val="24"/>
          <w:shd w:fill="auto" w:val="clear"/>
          <w:vertAlign w:val="subscript"/>
        </w:rPr>
        <w:t xml:space="preserve">1</w:t>
      </w:r>
      <w:r>
        <w:rPr>
          <w:rFonts w:ascii="Times New Roman" w:hAnsi="Times New Roman" w:cs="Times New Roman" w:eastAsia="Times New Roman"/>
          <w:color w:val="000000"/>
          <w:spacing w:val="0"/>
          <w:position w:val="0"/>
          <w:sz w:val="24"/>
          <w:shd w:fill="auto" w:val="clear"/>
        </w:rPr>
        <w:t xml:space="preserve"> bond (A) and K562 Target cell (B) in the Bead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Cell mode and FGN</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integrin &amp;#945;</w:t>
      </w:r>
      <w:r>
        <w:rPr>
          <w:rFonts w:ascii="Times New Roman" w:hAnsi="Times New Roman" w:cs="Times New Roman" w:eastAsia="Times New Roman"/>
          <w:color w:val="000000"/>
          <w:spacing w:val="0"/>
          <w:position w:val="0"/>
          <w:sz w:val="24"/>
          <w:shd w:fill="auto" w:val="clear"/>
          <w:vertAlign w:val="subscript"/>
        </w:rPr>
        <w:t xml:space="preserve">IIb</w:t>
      </w:r>
      <w:r>
        <w:rPr>
          <w:rFonts w:ascii="Times New Roman" w:hAnsi="Times New Roman" w:cs="Times New Roman" w:eastAsia="Times New Roman"/>
          <w:color w:val="000000"/>
          <w:spacing w:val="0"/>
          <w:position w:val="0"/>
          <w:sz w:val="24"/>
          <w:shd w:fill="auto" w:val="clear"/>
        </w:rPr>
        <w:t xml:space="preserve">&amp;#946;</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 bond (C) in the Bead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Bead mode. Histograms are fit with Gaussian distribution curve (</w:t>
      </w:r>
      <w:r>
        <w:rPr>
          <w:rFonts w:ascii="Times New Roman" w:hAnsi="Times New Roman" w:cs="Times New Roman" w:eastAsia="Times New Roman"/>
          <w:i/>
          <w:color w:val="000000"/>
          <w:spacing w:val="0"/>
          <w:position w:val="0"/>
          <w:sz w:val="24"/>
          <w:shd w:fill="auto" w:val="clear"/>
        </w:rPr>
        <w:t xml:space="preserve">pink</w:t>
      </w:r>
      <w:r>
        <w:rPr>
          <w:rFonts w:ascii="Times New Roman" w:hAnsi="Times New Roman" w:cs="Times New Roman" w:eastAsia="Times New Roman"/>
          <w:color w:val="000000"/>
          <w:spacing w:val="0"/>
          <w:position w:val="0"/>
          <w:sz w:val="24"/>
          <w:shd w:fill="auto" w:val="clear"/>
        </w:rPr>
        <w:t xml:space="preserve">) and the statistical parameter,</w:t>
      </w:r>
      <w:r>
        <w:rPr>
          <w:rFonts w:ascii="Times New Roman" w:hAnsi="Times New Roman" w:cs="Times New Roman" w:eastAsia="Times New Roman"/>
          <w:i/>
          <w:color w:val="000000"/>
          <w:spacing w:val="0"/>
          <w:position w:val="0"/>
          <w:sz w:val="24"/>
          <w:shd w:fill="auto" w:val="clear"/>
        </w:rPr>
        <w:t xml:space="preserve"> R</w:t>
      </w:r>
      <w:r>
        <w:rPr>
          <w:rFonts w:ascii="Times New Roman" w:hAnsi="Times New Roman" w:cs="Times New Roman" w:eastAsia="Times New Roman"/>
          <w:color w:val="000000"/>
          <w:spacing w:val="0"/>
          <w:position w:val="0"/>
          <w:sz w:val="24"/>
          <w:shd w:fill="auto" w:val="clear"/>
          <w:vertAlign w:val="superscript"/>
        </w:rPr>
        <w:t xml:space="preserve">2</w:t>
      </w:r>
      <w:r>
        <w:rPr>
          <w:rFonts w:ascii="Times New Roman" w:hAnsi="Times New Roman" w:cs="Times New Roman" w:eastAsia="Times New Roman"/>
          <w:color w:val="000000"/>
          <w:spacing w:val="0"/>
          <w:position w:val="0"/>
          <w:sz w:val="24"/>
          <w:shd w:fill="auto" w:val="clear"/>
        </w:rPr>
        <w:t xml:space="preserve">, is used to indicate the strength of fitness.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S1: The homemade BFP interface.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Ab </w:t>
      </w:r>
      <w:r>
        <w:rPr>
          <w:rFonts w:ascii="Times New Roman" w:hAnsi="Times New Roman" w:cs="Times New Roman" w:eastAsia="Times New Roman"/>
          <w:color w:val="000000"/>
          <w:spacing w:val="0"/>
          <w:position w:val="0"/>
          <w:sz w:val="24"/>
          <w:shd w:fill="auto" w:val="clear"/>
        </w:rPr>
        <w:t xml:space="preserve">BFP control and parameter setting interface. The parameters to determine RBC spring constant are entered from the panel of biophysical parameters. </w:t>
      </w:r>
      <w:r>
        <w:rPr>
          <w:rFonts w:ascii="Times New Roman" w:hAnsi="Times New Roman" w:cs="Times New Roman" w:eastAsia="Times New Roman"/>
          <w:b/>
          <w:color w:val="000000"/>
          <w:spacing w:val="0"/>
          <w:position w:val="0"/>
          <w:sz w:val="24"/>
          <w:shd w:fill="auto" w:val="clear"/>
        </w:rPr>
        <w:t xml:space="preserve">(B)</w:t>
      </w:r>
      <w:r>
        <w:rPr>
          <w:rFonts w:ascii="Times New Roman" w:hAnsi="Times New Roman" w:cs="Times New Roman" w:eastAsia="Times New Roman"/>
          <w:color w:val="000000"/>
          <w:spacing w:val="0"/>
          <w:position w:val="0"/>
          <w:sz w:val="24"/>
          <w:shd w:fill="auto" w:val="clear"/>
        </w:rPr>
        <w:t xml:space="preserve"> BFP monitoring.</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Live BFP touch cycles will be observed from this camera view.</w:t>
      </w:r>
      <w:r>
        <w:rPr>
          <w:rFonts w:ascii="Times New Roman" w:hAnsi="Times New Roman" w:cs="Times New Roman" w:eastAsia="Times New Roman"/>
          <w:b/>
          <w:color w:val="000000"/>
          <w:spacing w:val="0"/>
          <w:position w:val="0"/>
          <w:sz w:val="24"/>
          <w:shd w:fill="auto" w:val="clear"/>
        </w:rPr>
        <w:t xml:space="preserve"> (C) </w:t>
      </w:r>
      <w:r>
        <w:rPr>
          <w:rFonts w:ascii="Times New Roman" w:hAnsi="Times New Roman" w:cs="Times New Roman" w:eastAsia="Times New Roman"/>
          <w:color w:val="000000"/>
          <w:spacing w:val="0"/>
          <w:position w:val="0"/>
          <w:sz w:val="24"/>
          <w:shd w:fill="auto" w:val="clear"/>
        </w:rPr>
        <w:t xml:space="preserve">BFP DFS analysis interface where the </w:t>
      </w:r>
      <w:r>
        <w:rPr>
          <w:rFonts w:ascii="Times New Roman" w:hAnsi="Times New Roman" w:cs="Times New Roman" w:eastAsia="Times New Roman"/>
          <w:color w:val="000000"/>
          <w:spacing w:val="0"/>
          <w:position w:val="0"/>
          <w:sz w:val="24"/>
          <w:shd w:fill="FFFFFF" w:val="clear"/>
        </w:rPr>
        <w:t xml:space="preserve">Force (</w:t>
      </w:r>
      <w:r>
        <w:rPr>
          <w:rFonts w:ascii="Times New Roman" w:hAnsi="Times New Roman" w:cs="Times New Roman" w:eastAsia="Times New Roman"/>
          <w:i/>
          <w:color w:val="000000"/>
          <w:spacing w:val="0"/>
          <w:position w:val="0"/>
          <w:sz w:val="24"/>
          <w:shd w:fill="FFFFFF" w:val="clear"/>
        </w:rPr>
        <w:t xml:space="preserve">F</w:t>
      </w:r>
      <w:r>
        <w:rPr>
          <w:rFonts w:ascii="Times New Roman" w:hAnsi="Times New Roman" w:cs="Times New Roman" w:eastAsia="Times New Roman"/>
          <w:color w:val="000000"/>
          <w:spacing w:val="0"/>
          <w:position w:val="0"/>
          <w:sz w:val="24"/>
          <w:shd w:fill="FFFFFF" w:val="clear"/>
        </w:rPr>
        <w:t xml:space="preserve">) vs. Time (</w:t>
      </w:r>
      <w:r>
        <w:rPr>
          <w:rFonts w:ascii="Times New Roman" w:hAnsi="Times New Roman" w:cs="Times New Roman" w:eastAsia="Times New Roman"/>
          <w:i/>
          <w:color w:val="000000"/>
          <w:spacing w:val="0"/>
          <w:position w:val="0"/>
          <w:sz w:val="24"/>
          <w:shd w:fill="FFFFFF" w:val="clear"/>
        </w:rPr>
        <w:t xml:space="preserve">t</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auto" w:val="clear"/>
        </w:rPr>
        <w:t xml:space="preserve"> curves are offline reviewed and pre-processed for subsequent molecular spring constant analysis.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S2. BFP analyzable data quality control and pre-screening criteria</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A</w:t>
      </w:r>
      <w:r>
        <w:rPr>
          <w:rFonts w:ascii="Times New Roman" w:hAnsi="Times New Roman" w:cs="Times New Roman" w:eastAsia="Times New Roman"/>
          <w:color w:val="000000"/>
          <w:spacing w:val="0"/>
          <w:position w:val="0"/>
          <w:sz w:val="24"/>
          <w:shd w:fill="auto" w:val="clear"/>
        </w:rPr>
        <w:t xml:space="preserve">) Good DFS events with high quality: (i) Bead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Cell rupture force event; (ii) Bead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Cell lifetime event; (iii) Bead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Bead rupture force event; (iv) Bead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Bead lifetime event. (</w:t>
      </w:r>
      <w:r>
        <w:rPr>
          <w:rFonts w:ascii="Times New Roman" w:hAnsi="Times New Roman" w:cs="Times New Roman" w:eastAsia="Times New Roman"/>
          <w:b/>
          <w:color w:val="000000"/>
          <w:spacing w:val="0"/>
          <w:position w:val="0"/>
          <w:sz w:val="24"/>
          <w:shd w:fill="auto" w:val="clear"/>
        </w:rPr>
        <w:t xml:space="preserve">B</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Acceptable DFS events with some noise: (i) Data drifting but the zoom-in Retract stage remains valid; (ii)Slight data drifting after bond dissociation; (iii) Data kink at the zero-force regime; (iv) Holding force is small (&amp;lt; 10 pN). (</w:t>
      </w:r>
      <w:r>
        <w:rPr>
          <w:rFonts w:ascii="Times New Roman" w:hAnsi="Times New Roman" w:cs="Times New Roman" w:eastAsia="Times New Roman"/>
          <w:b/>
          <w:color w:val="000000"/>
          <w:spacing w:val="0"/>
          <w:position w:val="0"/>
          <w:sz w:val="24"/>
          <w:shd w:fill="auto" w:val="clear"/>
        </w:rPr>
        <w:t xml:space="preserve">C</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Poor-quality events that should be discarded: (i) No adhesion; (ii) Data oscillation; (iii) Data drifting all the time; (iv) Discontinuous data; (v) Compressive force too small (</w:t>
      </w:r>
      <w:r>
        <w:rPr>
          <w:rFonts w:ascii="Cambria Math" w:hAnsi="Cambria Math" w:cs="Cambria Math" w:eastAsia="Cambria Math"/>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0 pN); (vi) Multiple bonds; (vii) Invalid data with derived </w:t>
      </w:r>
      <w:r>
        <w:rPr>
          <w:rFonts w:ascii="Times New Roman" w:hAnsi="Times New Roman" w:cs="Times New Roman" w:eastAsia="Times New Roman"/>
          <w:i/>
          <w:color w:val="000000"/>
          <w:spacing w:val="0"/>
          <w:position w:val="0"/>
          <w:sz w:val="24"/>
          <w:shd w:fill="auto" w:val="clear"/>
        </w:rPr>
        <w:t xml:space="preserve">k</w:t>
      </w:r>
      <w:r>
        <w:rPr>
          <w:rFonts w:ascii="Times New Roman" w:hAnsi="Times New Roman" w:cs="Times New Roman" w:eastAsia="Times New Roman"/>
          <w:color w:val="000000"/>
          <w:spacing w:val="0"/>
          <w:position w:val="0"/>
          <w:sz w:val="24"/>
          <w:shd w:fill="auto" w:val="clear"/>
          <w:vertAlign w:val="subscript"/>
        </w:rPr>
        <w:t xml:space="preserve">mol </w:t>
      </w:r>
      <w:r>
        <w:rPr>
          <w:rFonts w:ascii="Times New Roman" w:hAnsi="Times New Roman" w:cs="Times New Roman" w:eastAsia="Times New Roman"/>
          <w:color w:val="000000"/>
          <w:spacing w:val="0"/>
          <w:position w:val="0"/>
          <w:sz w:val="24"/>
          <w:shd w:fill="auto" w:val="clear"/>
        </w:rPr>
        <w:t xml:space="preserve">&amp;lt; 0; (viii) Signal error. Zero force is indicated by the grey intermittent line.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summary, we have provided a detailed data analysis protocol for preprocessing the DFS raw data and deriving molecular spring constants in the BFP Bead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Bead and Bead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Cell analysis modes. Biomechanical models and equations required for determining molecular and cellular spring constants are presented. Albeit different integrins are studied, the </w:t>
      </w:r>
      <w:r>
        <w:rPr>
          <w:rFonts w:ascii="Times New Roman" w:hAnsi="Times New Roman" w:cs="Times New Roman" w:eastAsia="Times New Roman"/>
          <w:i/>
          <w:color w:val="000000"/>
          <w:spacing w:val="0"/>
          <w:position w:val="0"/>
          <w:sz w:val="24"/>
          <w:shd w:fill="auto" w:val="clear"/>
        </w:rPr>
        <w:t xml:space="preserve">k</w:t>
      </w:r>
      <w:r>
        <w:rPr>
          <w:rFonts w:ascii="Times New Roman" w:hAnsi="Times New Roman" w:cs="Times New Roman" w:eastAsia="Times New Roman"/>
          <w:color w:val="000000"/>
          <w:spacing w:val="0"/>
          <w:position w:val="0"/>
          <w:sz w:val="24"/>
          <w:shd w:fill="auto" w:val="clear"/>
          <w:vertAlign w:val="subscript"/>
        </w:rPr>
        <w:t xml:space="preserve">mol</w:t>
      </w:r>
      <w:r>
        <w:rPr>
          <w:rFonts w:ascii="Times New Roman" w:hAnsi="Times New Roman" w:cs="Times New Roman" w:eastAsia="Times New Roman"/>
          <w:color w:val="000000"/>
          <w:spacing w:val="0"/>
          <w:position w:val="0"/>
          <w:sz w:val="24"/>
          <w:shd w:fill="auto" w:val="clear"/>
        </w:rPr>
        <w:t xml:space="preserve"> measured by the Bead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Bead mode and the Bead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Cell mode possesses significant range differences (</w:t>
      </w:r>
      <w:r>
        <w:rPr>
          <w:rFonts w:ascii="Times New Roman" w:hAnsi="Times New Roman" w:cs="Times New Roman" w:eastAsia="Times New Roman"/>
          <w:b/>
          <w:color w:val="000000"/>
          <w:spacing w:val="0"/>
          <w:position w:val="0"/>
          <w:sz w:val="24"/>
          <w:shd w:fill="auto" w:val="clear"/>
        </w:rPr>
        <w:t xml:space="preserve">Figure 3A</w:t>
      </w:r>
      <w:r>
        <w:rPr>
          <w:rFonts w:ascii="Times New Roman" w:hAnsi="Times New Roman" w:cs="Times New Roman" w:eastAsia="Times New Roman"/>
          <w:color w:val="000000"/>
          <w:spacing w:val="0"/>
          <w:position w:val="0"/>
          <w:sz w:val="24"/>
          <w:shd w:fill="auto" w:val="clear"/>
        </w:rPr>
        <w:t xml:space="preserve"> vs. </w:t>
      </w:r>
      <w:r>
        <w:rPr>
          <w:rFonts w:ascii="Times New Roman" w:hAnsi="Times New Roman" w:cs="Times New Roman" w:eastAsia="Times New Roman"/>
          <w:b/>
          <w:color w:val="000000"/>
          <w:spacing w:val="0"/>
          <w:position w:val="0"/>
          <w:sz w:val="24"/>
          <w:shd w:fill="auto" w:val="clear"/>
        </w:rPr>
        <w:t xml:space="preserve">Figure 3C</w:t>
      </w:r>
      <w:r>
        <w:rPr>
          <w:rFonts w:ascii="Times New Roman" w:hAnsi="Times New Roman" w:cs="Times New Roman" w:eastAsia="Times New Roman"/>
          <w:color w:val="000000"/>
          <w:spacing w:val="0"/>
          <w:position w:val="0"/>
          <w:sz w:val="24"/>
          <w:shd w:fill="auto" w:val="clear"/>
        </w:rPr>
        <w:t xml:space="preserve">). Of note, with the Bead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Bead mode, the receptor is covalently linked to the glass bead. In contrast, with the Bead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Cell mode, the surface receptor is adapted by the underlying plasma membrane and cytoskeletons, which most likely influence the measured </w:t>
      </w:r>
      <w:r>
        <w:rPr>
          <w:rFonts w:ascii="Times New Roman" w:hAnsi="Times New Roman" w:cs="Times New Roman" w:eastAsia="Times New Roman"/>
          <w:i/>
          <w:color w:val="000000"/>
          <w:spacing w:val="0"/>
          <w:position w:val="0"/>
          <w:sz w:val="24"/>
          <w:shd w:fill="auto" w:val="clear"/>
        </w:rPr>
        <w:t xml:space="preserve">k</w:t>
      </w:r>
      <w:r>
        <w:rPr>
          <w:rFonts w:ascii="Times New Roman" w:hAnsi="Times New Roman" w:cs="Times New Roman" w:eastAsia="Times New Roman"/>
          <w:color w:val="000000"/>
          <w:spacing w:val="0"/>
          <w:position w:val="0"/>
          <w:sz w:val="24"/>
          <w:shd w:fill="auto" w:val="clear"/>
          <w:vertAlign w:val="subscript"/>
        </w:rPr>
        <w:t xml:space="preserve">mol</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Data quality control is crucial to ensure the reproducibility. To this end, we have implemented the DFS data pre-screening and outlier exclusion criteria on the Force vs. Time plots. To demonstrate this, a representative dataset was selected, in which we categorized the DFS raw data into three levels of quality: Good (</w:t>
      </w:r>
      <w:r>
        <w:rPr>
          <w:rFonts w:ascii="Times New Roman" w:hAnsi="Times New Roman" w:cs="Times New Roman" w:eastAsia="Times New Roman"/>
          <w:b/>
          <w:color w:val="000000"/>
          <w:spacing w:val="0"/>
          <w:position w:val="0"/>
          <w:sz w:val="24"/>
          <w:shd w:fill="auto" w:val="clear"/>
        </w:rPr>
        <w:t xml:space="preserve">Figure S2A</w:t>
      </w:r>
      <w:r>
        <w:rPr>
          <w:rFonts w:ascii="Times New Roman" w:hAnsi="Times New Roman" w:cs="Times New Roman" w:eastAsia="Times New Roman"/>
          <w:color w:val="000000"/>
          <w:spacing w:val="0"/>
          <w:position w:val="0"/>
          <w:sz w:val="24"/>
          <w:shd w:fill="auto" w:val="clear"/>
        </w:rPr>
        <w:t xml:space="preserve">), Acceptable with noise (</w:t>
      </w:r>
      <w:r>
        <w:rPr>
          <w:rFonts w:ascii="Times New Roman" w:hAnsi="Times New Roman" w:cs="Times New Roman" w:eastAsia="Times New Roman"/>
          <w:b/>
          <w:color w:val="000000"/>
          <w:spacing w:val="0"/>
          <w:position w:val="0"/>
          <w:sz w:val="24"/>
          <w:shd w:fill="auto" w:val="clear"/>
        </w:rPr>
        <w:t xml:space="preserve">Figure S2B</w:t>
      </w:r>
      <w:r>
        <w:rPr>
          <w:rFonts w:ascii="Times New Roman" w:hAnsi="Times New Roman" w:cs="Times New Roman" w:eastAsia="Times New Roman"/>
          <w:color w:val="000000"/>
          <w:spacing w:val="0"/>
          <w:position w:val="0"/>
          <w:sz w:val="24"/>
          <w:shd w:fill="auto" w:val="clear"/>
        </w:rPr>
        <w:t xml:space="preserve">), and Poor unacceptable (</w:t>
      </w:r>
      <w:r>
        <w:rPr>
          <w:rFonts w:ascii="Times New Roman" w:hAnsi="Times New Roman" w:cs="Times New Roman" w:eastAsia="Times New Roman"/>
          <w:b/>
          <w:color w:val="000000"/>
          <w:spacing w:val="0"/>
          <w:position w:val="0"/>
          <w:sz w:val="24"/>
          <w:shd w:fill="auto" w:val="clear"/>
        </w:rPr>
        <w:t xml:space="preserve">Figure S2C</w:t>
      </w:r>
      <w:r>
        <w:rPr>
          <w:rFonts w:ascii="Times New Roman" w:hAnsi="Times New Roman" w:cs="Times New Roman" w:eastAsia="Times New Roman"/>
          <w:color w:val="000000"/>
          <w:spacing w:val="0"/>
          <w:position w:val="0"/>
          <w:sz w:val="24"/>
          <w:shd w:fill="auto" w:val="clear"/>
        </w:rPr>
        <w:t xml:space="preserve">). For beginners of using the BFP, we recommend the strict criteria to pre-screen the data with the Good quality (</w:t>
      </w:r>
      <w:r>
        <w:rPr>
          <w:rFonts w:ascii="Times New Roman" w:hAnsi="Times New Roman" w:cs="Times New Roman" w:eastAsia="Times New Roman"/>
          <w:b/>
          <w:color w:val="000000"/>
          <w:spacing w:val="0"/>
          <w:position w:val="0"/>
          <w:sz w:val="24"/>
          <w:shd w:fill="auto" w:val="clear"/>
        </w:rPr>
        <w:t xml:space="preserve">Figure S2A</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Of note, based on the data pre-screening criteria, the regression fit line of the compressive phase should be steeper than that of the tensile phase, specifically </w:t>
      </w:r>
      <w:r>
        <w:rPr>
          <w:rFonts w:ascii="Times New Roman" w:hAnsi="Times New Roman" w:cs="Times New Roman" w:eastAsia="Times New Roman"/>
          <w:i/>
          <w:color w:val="000000"/>
          <w:spacing w:val="0"/>
          <w:position w:val="0"/>
          <w:sz w:val="24"/>
          <w:shd w:fill="auto" w:val="clear"/>
        </w:rPr>
        <w:t xml:space="preserve">k</w:t>
      </w:r>
      <w:r>
        <w:rPr>
          <w:rFonts w:ascii="Times New Roman" w:hAnsi="Times New Roman" w:cs="Times New Roman" w:eastAsia="Times New Roman"/>
          <w:color w:val="000000"/>
          <w:spacing w:val="0"/>
          <w:position w:val="0"/>
          <w:sz w:val="24"/>
          <w:shd w:fill="auto" w:val="clear"/>
          <w:vertAlign w:val="subscript"/>
        </w:rPr>
        <w:t xml:space="preserve">1 </w:t>
      </w:r>
      <w:r>
        <w:rPr>
          <w:rFonts w:ascii="Times New Roman" w:hAnsi="Times New Roman" w:cs="Times New Roman" w:eastAsia="Times New Roman"/>
          <w:color w:val="000000"/>
          <w:spacing w:val="0"/>
          <w:position w:val="0"/>
          <w:sz w:val="24"/>
          <w:shd w:fill="auto" w:val="clear"/>
        </w:rPr>
        <w:t xml:space="preserve">&amp;gt; </w:t>
      </w:r>
      <w:r>
        <w:rPr>
          <w:rFonts w:ascii="Times New Roman" w:hAnsi="Times New Roman" w:cs="Times New Roman" w:eastAsia="Times New Roman"/>
          <w:i/>
          <w:color w:val="000000"/>
          <w:spacing w:val="0"/>
          <w:position w:val="0"/>
          <w:sz w:val="24"/>
          <w:shd w:fill="auto" w:val="clear"/>
        </w:rPr>
        <w:t xml:space="preserve">k</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Figure S2C</w:t>
      </w:r>
      <w:r>
        <w:rPr>
          <w:rFonts w:ascii="Times New Roman" w:hAnsi="Times New Roman" w:cs="Times New Roman" w:eastAsia="Times New Roman"/>
          <w:color w:val="000000"/>
          <w:spacing w:val="0"/>
          <w:position w:val="0"/>
          <w:sz w:val="24"/>
          <w:shd w:fill="auto" w:val="clear"/>
        </w:rPr>
        <w:t xml:space="preserve">, vii). When measured </w:t>
      </w:r>
      <w:r>
        <w:rPr>
          <w:rFonts w:ascii="Times New Roman" w:hAnsi="Times New Roman" w:cs="Times New Roman" w:eastAsia="Times New Roman"/>
          <w:i/>
          <w:color w:val="000000"/>
          <w:spacing w:val="0"/>
          <w:position w:val="0"/>
          <w:sz w:val="24"/>
          <w:shd w:fill="auto" w:val="clear"/>
        </w:rPr>
        <w:t xml:space="preserve">k</w:t>
      </w:r>
      <w:r>
        <w:rPr>
          <w:rFonts w:ascii="Times New Roman" w:hAnsi="Times New Roman" w:cs="Times New Roman" w:eastAsia="Times New Roman"/>
          <w:color w:val="000000"/>
          <w:spacing w:val="0"/>
          <w:position w:val="0"/>
          <w:sz w:val="24"/>
          <w:shd w:fill="auto" w:val="clear"/>
          <w:vertAlign w:val="subscript"/>
        </w:rPr>
        <w:t xml:space="preserve">1 </w:t>
      </w:r>
      <w:r>
        <w:rPr>
          <w:rFonts w:ascii="Times New Roman" w:hAnsi="Times New Roman" w:cs="Times New Roman" w:eastAsia="Times New Roman"/>
          <w:color w:val="000000"/>
          <w:spacing w:val="0"/>
          <w:position w:val="0"/>
          <w:sz w:val="24"/>
          <w:shd w:fill="auto" w:val="clear"/>
        </w:rPr>
        <w:t xml:space="preserve">&amp;lt;</w:t>
      </w:r>
      <w:r>
        <w:rPr>
          <w:rFonts w:ascii="Times New Roman" w:hAnsi="Times New Roman" w:cs="Times New Roman" w:eastAsia="Times New Roman"/>
          <w:i/>
          <w:color w:val="000000"/>
          <w:spacing w:val="0"/>
          <w:position w:val="0"/>
          <w:sz w:val="24"/>
          <w:shd w:fill="auto" w:val="clear"/>
        </w:rPr>
        <w:t xml:space="preserve"> k</w:t>
      </w:r>
      <w:r>
        <w:rPr>
          <w:rFonts w:ascii="Times New Roman" w:hAnsi="Times New Roman" w:cs="Times New Roman" w:eastAsia="Times New Roman"/>
          <w:color w:val="000000"/>
          <w:spacing w:val="0"/>
          <w:position w:val="0"/>
          <w:sz w:val="24"/>
          <w:shd w:fill="auto" w:val="clear"/>
          <w:vertAlign w:val="subscript"/>
        </w:rPr>
        <w:t xml:space="preserve">2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Figure S2C</w:t>
      </w:r>
      <w:r>
        <w:rPr>
          <w:rFonts w:ascii="Times New Roman" w:hAnsi="Times New Roman" w:cs="Times New Roman" w:eastAsia="Times New Roman"/>
          <w:color w:val="000000"/>
          <w:spacing w:val="0"/>
          <w:position w:val="0"/>
          <w:sz w:val="24"/>
          <w:shd w:fill="auto" w:val="clear"/>
        </w:rPr>
        <w:t xml:space="preserve">, vii), the derived </w:t>
      </w:r>
      <w:r>
        <w:rPr>
          <w:rFonts w:ascii="Times New Roman" w:hAnsi="Times New Roman" w:cs="Times New Roman" w:eastAsia="Times New Roman"/>
          <w:i/>
          <w:color w:val="000000"/>
          <w:spacing w:val="0"/>
          <w:position w:val="0"/>
          <w:sz w:val="24"/>
          <w:shd w:fill="auto" w:val="clear"/>
        </w:rPr>
        <w:t xml:space="preserve">k</w:t>
      </w:r>
      <w:r>
        <w:rPr>
          <w:rFonts w:ascii="Times New Roman" w:hAnsi="Times New Roman" w:cs="Times New Roman" w:eastAsia="Times New Roman"/>
          <w:color w:val="000000"/>
          <w:spacing w:val="0"/>
          <w:position w:val="0"/>
          <w:sz w:val="24"/>
          <w:shd w:fill="auto" w:val="clear"/>
          <w:vertAlign w:val="subscript"/>
        </w:rPr>
        <w:t xml:space="preserve">mol </w:t>
      </w:r>
      <w:r>
        <w:rPr>
          <w:rFonts w:ascii="Times New Roman" w:hAnsi="Times New Roman" w:cs="Times New Roman" w:eastAsia="Times New Roman"/>
          <w:color w:val="000000"/>
          <w:spacing w:val="0"/>
          <w:position w:val="0"/>
          <w:sz w:val="24"/>
          <w:shd w:fill="auto" w:val="clear"/>
        </w:rPr>
        <w:t xml:space="preserve">&amp;lt; 0 is against the rationale per calculation in the step 4. Such events should then be considered as the invalid outliers and discarded.</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 favor the BFP measurement on single-molecular level during data acquisition, multiple experimental configurations have been implemented according to previous study</w:t>
      </w:r>
      <w:r>
        <w:rPr>
          <w:rFonts w:ascii="Times New Roman" w:hAnsi="Times New Roman" w:cs="Times New Roman" w:eastAsia="Times New Roman"/>
          <w:color w:val="000000"/>
          <w:spacing w:val="0"/>
          <w:position w:val="0"/>
          <w:sz w:val="24"/>
          <w:shd w:fill="auto" w:val="clear"/>
          <w:vertAlign w:val="superscript"/>
        </w:rPr>
        <w:t xml:space="preserve">12</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FFFFFF" w:val="clear"/>
        </w:rPr>
        <w:t xml:space="preserve"> Firstly, protein coating density on beads is usually titrated down to a minimal level (e.g. 60 </w:t>
      </w:r>
      <w:r>
        <w:rPr>
          <w:rFonts w:ascii="Times New Roman" w:hAnsi="Times New Roman" w:cs="Times New Roman" w:eastAsia="Times New Roman"/>
          <w:color w:val="000000"/>
          <w:spacing w:val="0"/>
          <w:position w:val="0"/>
          <w:sz w:val="24"/>
          <w:shd w:fill="auto" w:val="clear"/>
        </w:rPr>
        <w:t xml:space="preserve">&amp;#181;m</w:t>
      </w:r>
      <w:r>
        <w:rPr>
          <w:rFonts w:ascii="Times New Roman" w:hAnsi="Times New Roman" w:cs="Times New Roman" w:eastAsia="Times New Roman"/>
          <w:color w:val="000000"/>
          <w:spacing w:val="0"/>
          <w:position w:val="0"/>
          <w:sz w:val="24"/>
          <w:shd w:fill="auto" w:val="clear"/>
          <w:vertAlign w:val="superscript"/>
        </w:rPr>
        <w:t xml:space="preserve">-2</w:t>
      </w:r>
      <w:r>
        <w:rPr>
          <w:rFonts w:ascii="Times New Roman" w:hAnsi="Times New Roman" w:cs="Times New Roman" w:eastAsia="Times New Roman"/>
          <w:color w:val="000000"/>
          <w:spacing w:val="0"/>
          <w:position w:val="0"/>
          <w:sz w:val="24"/>
          <w:shd w:fill="FFFFFF" w:val="clear"/>
        </w:rPr>
        <w:t xml:space="preserve">) by strictly control the solution concentration, quantity of the protein and reaction conditions</w:t>
      </w:r>
      <w:r>
        <w:rPr>
          <w:rFonts w:ascii="Times New Roman" w:hAnsi="Times New Roman" w:cs="Times New Roman" w:eastAsia="Times New Roman"/>
          <w:color w:val="000000"/>
          <w:spacing w:val="0"/>
          <w:position w:val="0"/>
          <w:sz w:val="24"/>
          <w:shd w:fill="auto" w:val="clear"/>
          <w:vertAlign w:val="superscript"/>
        </w:rPr>
        <w:t xml:space="preserve">15</w:t>
      </w:r>
      <w:r>
        <w:rPr>
          <w:rFonts w:ascii="Times New Roman" w:hAnsi="Times New Roman" w:cs="Times New Roman" w:eastAsia="Times New Roman"/>
          <w:color w:val="000000"/>
          <w:spacing w:val="0"/>
          <w:position w:val="0"/>
          <w:sz w:val="24"/>
          <w:shd w:fill="FFFFFF" w:val="clear"/>
        </w:rPr>
        <w:t xml:space="preserve">. The average spatial distance between proteins on the bead is thereby estimated much larger than the linear dimensions of the protein, favoring our measurements on single-molecular level</w:t>
      </w:r>
      <w:r>
        <w:rPr>
          <w:rFonts w:ascii="Times New Roman" w:hAnsi="Times New Roman" w:cs="Times New Roman" w:eastAsia="Times New Roman"/>
          <w:color w:val="000000"/>
          <w:spacing w:val="0"/>
          <w:position w:val="0"/>
          <w:sz w:val="24"/>
          <w:shd w:fill="FFFFFF" w:val="clear"/>
          <w:vertAlign w:val="superscript"/>
        </w:rPr>
        <w:t xml:space="preserve">12-14</w:t>
      </w:r>
      <w:r>
        <w:rPr>
          <w:rFonts w:ascii="Times New Roman" w:hAnsi="Times New Roman" w:cs="Times New Roman" w:eastAsia="Times New Roman"/>
          <w:color w:val="000000"/>
          <w:spacing w:val="0"/>
          <w:position w:val="0"/>
          <w:sz w:val="24"/>
          <w:shd w:fill="FFFFFF" w:val="clear"/>
        </w:rPr>
        <w:t xml:space="preserve">. Secondly, we control the adhesion frequency for each ligand</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receptor pair </w:t>
      </w:r>
      <w:r>
        <w:rPr>
          <w:rFonts w:ascii="Cambria Math" w:hAnsi="Cambria Math" w:cs="Cambria Math" w:eastAsia="Cambria Math"/>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 20%, under which molecular binding events will follow Poisson distribution predicting </w:t>
      </w:r>
      <w:r>
        <w:rPr>
          <w:rFonts w:ascii="Cambria Math" w:hAnsi="Cambria Math" w:cs="Cambria Math" w:eastAsia="Cambria Math"/>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 89% of events would be single-molecular binding</w:t>
      </w:r>
      <w:r>
        <w:rPr>
          <w:rFonts w:ascii="Times New Roman" w:hAnsi="Times New Roman" w:cs="Times New Roman" w:eastAsia="Times New Roman"/>
          <w:color w:val="000000"/>
          <w:spacing w:val="0"/>
          <w:position w:val="0"/>
          <w:sz w:val="24"/>
          <w:shd w:fill="FFFFFF" w:val="clear"/>
          <w:vertAlign w:val="superscript"/>
        </w:rPr>
        <w:t xml:space="preserve">14,15</w:t>
      </w:r>
      <w:r>
        <w:rPr>
          <w:rFonts w:ascii="Times New Roman" w:hAnsi="Times New Roman" w:cs="Times New Roman" w:eastAsia="Times New Roman"/>
          <w:color w:val="000000"/>
          <w:spacing w:val="0"/>
          <w:position w:val="0"/>
          <w:sz w:val="24"/>
          <w:shd w:fill="FFFFFF" w:val="clear"/>
        </w:rPr>
        <w:t xml:space="preserve">. To achieve so, impingement force and contact time are set accordingly and need to be consistent throughout the experiment</w:t>
      </w:r>
      <w:r>
        <w:rPr>
          <w:rFonts w:ascii="Times New Roman" w:hAnsi="Times New Roman" w:cs="Times New Roman" w:eastAsia="Times New Roman"/>
          <w:color w:val="000000"/>
          <w:spacing w:val="0"/>
          <w:position w:val="0"/>
          <w:sz w:val="24"/>
          <w:shd w:fill="FFFFFF" w:val="clear"/>
          <w:vertAlign w:val="superscript"/>
        </w:rPr>
        <w:t xml:space="preserve">12</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auto" w:val="clear"/>
        </w:rPr>
        <w:t xml:space="preserve">Nevertheless, it is still possible that multiple bonds occur sequentially (</w:t>
      </w:r>
      <w:r>
        <w:rPr>
          <w:rFonts w:ascii="Times New Roman" w:hAnsi="Times New Roman" w:cs="Times New Roman" w:eastAsia="Times New Roman"/>
          <w:b/>
          <w:color w:val="000000"/>
          <w:spacing w:val="0"/>
          <w:position w:val="0"/>
          <w:sz w:val="24"/>
          <w:shd w:fill="auto" w:val="clear"/>
        </w:rPr>
        <w:t xml:space="preserve">Figure S2C</w:t>
      </w:r>
      <w:r>
        <w:rPr>
          <w:rFonts w:ascii="Times New Roman" w:hAnsi="Times New Roman" w:cs="Times New Roman" w:eastAsia="Times New Roman"/>
          <w:color w:val="000000"/>
          <w:spacing w:val="0"/>
          <w:position w:val="0"/>
          <w:sz w:val="24"/>
          <w:shd w:fill="auto" w:val="clear"/>
        </w:rPr>
        <w:t xml:space="preserve">, vi).</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 such cases, we will discard the events with signatures of multiple bonds. </w:t>
      </w:r>
      <w:r>
        <w:rPr>
          <w:rFonts w:ascii="Times New Roman" w:hAnsi="Times New Roman" w:cs="Times New Roman" w:eastAsia="Times New Roman"/>
          <w:color w:val="000000"/>
          <w:spacing w:val="0"/>
          <w:position w:val="0"/>
          <w:sz w:val="24"/>
          <w:shd w:fill="FFFFFF" w:val="clear"/>
        </w:rPr>
        <w:t xml:space="preserve">Last but not least, negative control experiments will be performed with beads coated with </w:t>
      </w:r>
      <w:r>
        <w:rPr>
          <w:rFonts w:ascii="Times New Roman" w:hAnsi="Times New Roman" w:cs="Times New Roman" w:eastAsia="Times New Roman"/>
          <w:color w:val="000000"/>
          <w:spacing w:val="0"/>
          <w:position w:val="0"/>
          <w:sz w:val="24"/>
          <w:shd w:fill="auto" w:val="clear"/>
        </w:rPr>
        <w:t xml:space="preserve">bovine serum albumin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b/>
          <w:color w:val="000000"/>
          <w:spacing w:val="0"/>
          <w:position w:val="0"/>
          <w:sz w:val="24"/>
          <w:shd w:fill="auto" w:val="clear"/>
        </w:rPr>
        <w:t xml:space="preserve">Table of Materials</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FFFFFF" w:val="clear"/>
        </w:rPr>
        <w:t xml:space="preserve"> or SA alone to ensure the non-specific adhesion frequency is </w:t>
      </w:r>
      <w:r>
        <w:rPr>
          <w:rFonts w:ascii="Cambria Math" w:hAnsi="Cambria Math" w:cs="Cambria Math" w:eastAsia="Cambria Math"/>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 2%</w:t>
      </w:r>
      <w:r>
        <w:rPr>
          <w:rFonts w:ascii="Times New Roman" w:hAnsi="Times New Roman" w:cs="Times New Roman" w:eastAsia="Times New Roman"/>
          <w:color w:val="000000"/>
          <w:spacing w:val="0"/>
          <w:position w:val="0"/>
          <w:sz w:val="24"/>
          <w:shd w:fill="FFFFFF" w:val="clear"/>
          <w:vertAlign w:val="superscript"/>
        </w:rPr>
        <w:t xml:space="preserve">16,17</w:t>
      </w:r>
      <w:r>
        <w:rPr>
          <w:rFonts w:ascii="Times New Roman" w:hAnsi="Times New Roman" w:cs="Times New Roman" w:eastAsia="Times New Roman"/>
          <w:color w:val="000000"/>
          <w:spacing w:val="0"/>
          <w:position w:val="0"/>
          <w:sz w:val="24"/>
          <w:shd w:fill="FFFFFF"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Although BFP is powerful to investigate protein dynamics on living cell surface</w:t>
      </w:r>
      <w:r>
        <w:rPr>
          <w:rFonts w:ascii="Times New Roman" w:hAnsi="Times New Roman" w:cs="Times New Roman" w:eastAsia="Times New Roman"/>
          <w:color w:val="000000"/>
          <w:spacing w:val="0"/>
          <w:position w:val="0"/>
          <w:sz w:val="24"/>
          <w:shd w:fill="auto" w:val="clear"/>
          <w:vertAlign w:val="superscript"/>
        </w:rPr>
        <w:t xml:space="preserve">10-12</w:t>
      </w:r>
      <w:r>
        <w:rPr>
          <w:rFonts w:ascii="Times New Roman" w:hAnsi="Times New Roman" w:cs="Times New Roman" w:eastAsia="Times New Roman"/>
          <w:color w:val="000000"/>
          <w:spacing w:val="0"/>
          <w:position w:val="0"/>
          <w:sz w:val="24"/>
          <w:shd w:fill="auto" w:val="clear"/>
        </w:rPr>
        <w:t xml:space="preserve">, there are technical limitations. In BFP, only one ligand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receptor pair can be investigated at a time. It would be time consuming to obtain sufficient data with statistical significance. Besides, the experimental procedures are labor intensive with steep learning curves. Implementation wise, the current BFP system is susceptible to the environmental drifting and surrounding mechanical vibration. As a result, continuous manual adjustment is required to ensure the DFS data quality. To this end, one of our recent studies has introduced ultra-stable BFP feedback control algorithms to improve the stability of the BFP force-clamp DFS assays</w:t>
      </w:r>
      <w:r>
        <w:rPr>
          <w:rFonts w:ascii="Times New Roman" w:hAnsi="Times New Roman" w:cs="Times New Roman" w:eastAsia="Times New Roman"/>
          <w:color w:val="000000"/>
          <w:spacing w:val="0"/>
          <w:position w:val="0"/>
          <w:sz w:val="24"/>
          <w:shd w:fill="auto" w:val="clear"/>
          <w:vertAlign w:val="superscript"/>
        </w:rPr>
        <w:t xml:space="preserve">4</w:t>
      </w:r>
      <w:r>
        <w:rPr>
          <w:rFonts w:ascii="Times New Roman" w:hAnsi="Times New Roman" w:cs="Times New Roman" w:eastAsia="Times New Roman"/>
          <w:color w:val="000000"/>
          <w:spacing w:val="0"/>
          <w:position w:val="0"/>
          <w:sz w:val="24"/>
          <w:shd w:fill="auto" w:val="clear"/>
        </w:rPr>
        <w:t xml:space="preserve">. This technical advance enables measurements of stronger molecular interaction such as antigen</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antibody binding with ultra-long bond lifetime (&amp;gt;50 s). Nevertheless, we foresee future efforts will be made to automate and integrate the BFP data acquisition and DFS analysis into one computerized program, making the entire BFP operation and data analysis more user friendly and high-throughput.</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DISCLOSURES: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authors declare that they have no competing interests to report regarding the present study.</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ACKNOWLEDGMENTS:  </w:t>
      </w:r>
    </w:p>
    <w:p>
      <w:pPr>
        <w:keepNext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We thank Guillaume Troadec for helpful discussion, Zihao Wang for hardware consultation, and Sydney Manufacturing Hub, Gregg Suaning and Simon Ringer for support of our lab startup. This work was supported by Australian Research Council Discovery Project (DP200101970 - L.A.J.), NSW Cardiovascular Capacity Building Program (Early-Mid Career Researcher Grant - L.A.J.), Sydney Research Accelerator prize (SOAR - L.A.J.), Ramaciotti Foundations Health Investment Grant (2020HIG76 - L.A.J.), National Health and Medical Research Council Ideas Grant (APP2003904 - L.A.J.), and The University of Sydney Faculty of Engineering Startup Fund and Major Equipment Scheme (L.A.J.). Lining Arnold Ju is an Australian Research Council DECRA fellow (DE190100609).</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REFERENCES:</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Chen, Y.</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Fluorescence Biomembrane Force Probe: Concurrent Quantitation of Receptor-ligand Kinetics and Binding-induced Intracellular Signaling on a Single Cell. </w:t>
      </w:r>
      <w:r>
        <w:rPr>
          <w:rFonts w:ascii="Times New Roman" w:hAnsi="Times New Roman" w:cs="Times New Roman" w:eastAsia="Times New Roman"/>
          <w:i/>
          <w:color w:val="auto"/>
          <w:spacing w:val="0"/>
          <w:position w:val="0"/>
          <w:sz w:val="24"/>
          <w:shd w:fill="auto" w:val="clear"/>
        </w:rPr>
        <w:t xml:space="preserve">The Journal of Visualized Experiments.</w:t>
      </w:r>
      <w:r>
        <w:rPr>
          <w:rFonts w:ascii="Times New Roman" w:hAnsi="Times New Roman" w:cs="Times New Roman" w:eastAsia="Times New Roman"/>
          <w:color w:val="auto"/>
          <w:spacing w:val="0"/>
          <w:position w:val="0"/>
          <w:sz w:val="24"/>
          <w:shd w:fill="auto" w:val="clear"/>
        </w:rPr>
        <w:t xml:space="preserve"> 10.3791/52975 (102), e52975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Su, Q. P., Ju, L. A. Biophysical nanotools for single-molecule dynamics. </w:t>
      </w:r>
      <w:r>
        <w:rPr>
          <w:rFonts w:ascii="Times New Roman" w:hAnsi="Times New Roman" w:cs="Times New Roman" w:eastAsia="Times New Roman"/>
          <w:i/>
          <w:color w:val="auto"/>
          <w:spacing w:val="0"/>
          <w:position w:val="0"/>
          <w:sz w:val="24"/>
          <w:shd w:fill="auto" w:val="clear"/>
        </w:rPr>
        <w:t xml:space="preserve">Biophysics Reviews.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(5), 1349-1357 (2018).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Ju, L. Dynamic Force Spectroscopy Analysis on the Redox States of Protein Disulphide Bonds. </w:t>
      </w:r>
      <w:r>
        <w:rPr>
          <w:rFonts w:ascii="Times New Roman" w:hAnsi="Times New Roman" w:cs="Times New Roman" w:eastAsia="Times New Roman"/>
          <w:i/>
          <w:color w:val="auto"/>
          <w:spacing w:val="0"/>
          <w:position w:val="0"/>
          <w:sz w:val="24"/>
          <w:shd w:fill="auto" w:val="clear"/>
        </w:rPr>
        <w:t xml:space="preserve">Methods in Molecular 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1967</w:t>
      </w:r>
      <w:r>
        <w:rPr>
          <w:rFonts w:ascii="Times New Roman" w:hAnsi="Times New Roman" w:cs="Times New Roman" w:eastAsia="Times New Roman"/>
          <w:color w:val="auto"/>
          <w:spacing w:val="0"/>
          <w:position w:val="0"/>
          <w:sz w:val="24"/>
          <w:shd w:fill="auto" w:val="clear"/>
        </w:rPr>
        <w:t xml:space="preserve">, 115-131 (2019).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An, 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Ultra-stable Biomembrane Force Probe for Accurately Determining Slow Dissociation Kinetics of PD-1 Blockade Antibodies on Single Living Cells. </w:t>
      </w:r>
      <w:r>
        <w:rPr>
          <w:rFonts w:ascii="Times New Roman" w:hAnsi="Times New Roman" w:cs="Times New Roman" w:eastAsia="Times New Roman"/>
          <w:i/>
          <w:color w:val="auto"/>
          <w:spacing w:val="0"/>
          <w:position w:val="0"/>
          <w:sz w:val="24"/>
          <w:shd w:fill="auto" w:val="clear"/>
        </w:rPr>
        <w:t xml:space="preserve">Nano Letters.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 (7), 5133-5140 (2020).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Chen, Y., Ju, L., Rushdi, M., Ge, C., Zhu, C. Receptor-mediated cell mechanosensing. </w:t>
      </w:r>
      <w:r>
        <w:rPr>
          <w:rFonts w:ascii="Times New Roman" w:hAnsi="Times New Roman" w:cs="Times New Roman" w:eastAsia="Times New Roman"/>
          <w:i/>
          <w:color w:val="auto"/>
          <w:spacing w:val="0"/>
          <w:position w:val="0"/>
          <w:sz w:val="24"/>
          <w:shd w:fill="auto" w:val="clear"/>
        </w:rPr>
        <w:t xml:space="preserve">Molecular Biology of the Cell.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28</w:t>
      </w:r>
      <w:r>
        <w:rPr>
          <w:rFonts w:ascii="Times New Roman" w:hAnsi="Times New Roman" w:cs="Times New Roman" w:eastAsia="Times New Roman"/>
          <w:color w:val="auto"/>
          <w:spacing w:val="0"/>
          <w:position w:val="0"/>
          <w:sz w:val="24"/>
          <w:shd w:fill="auto" w:val="clear"/>
        </w:rPr>
        <w:t xml:space="preserve"> (23), 3134-3155 (2017).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Ju, L., Chen, Y., Rushdi, M. N., Chen, W., Zhu, C. Two-Dimensional Analysis of Cross-Junctional Molecular Interaction by Force Probes. </w:t>
      </w:r>
      <w:r>
        <w:rPr>
          <w:rFonts w:ascii="Times New Roman" w:hAnsi="Times New Roman" w:cs="Times New Roman" w:eastAsia="Times New Roman"/>
          <w:i/>
          <w:color w:val="auto"/>
          <w:spacing w:val="0"/>
          <w:position w:val="0"/>
          <w:sz w:val="24"/>
          <w:shd w:fill="auto" w:val="clear"/>
        </w:rPr>
        <w:t xml:space="preserve">Methods in Molecular 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1584</w:t>
      </w:r>
      <w:r>
        <w:rPr>
          <w:rFonts w:ascii="Times New Roman" w:hAnsi="Times New Roman" w:cs="Times New Roman" w:eastAsia="Times New Roman"/>
          <w:color w:val="auto"/>
          <w:spacing w:val="0"/>
          <w:position w:val="0"/>
          <w:sz w:val="24"/>
          <w:shd w:fill="auto" w:val="clear"/>
        </w:rPr>
        <w:t xml:space="preserve">, 231-258 (2017).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Evans, E., Ritchie, K., Merkel, R. Sensitive force technique to probe molecular adhesion and structural linkages at biological interfaces. </w:t>
      </w:r>
      <w:r>
        <w:rPr>
          <w:rFonts w:ascii="Times New Roman" w:hAnsi="Times New Roman" w:cs="Times New Roman" w:eastAsia="Times New Roman"/>
          <w:i/>
          <w:color w:val="auto"/>
          <w:spacing w:val="0"/>
          <w:position w:val="0"/>
          <w:sz w:val="24"/>
          <w:shd w:fill="auto" w:val="clear"/>
        </w:rPr>
        <w:t xml:space="preserve">Biophysical Journal.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68</w:t>
      </w:r>
      <w:r>
        <w:rPr>
          <w:rFonts w:ascii="Times New Roman" w:hAnsi="Times New Roman" w:cs="Times New Roman" w:eastAsia="Times New Roman"/>
          <w:color w:val="auto"/>
          <w:spacing w:val="0"/>
          <w:position w:val="0"/>
          <w:sz w:val="24"/>
          <w:shd w:fill="auto" w:val="clear"/>
        </w:rPr>
        <w:t xml:space="preserve"> (6), 2580-2587 (1995).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Ju, L., Zhu, C. Benchmarks of Biomembrane Force Probe Spring Constant Models. </w:t>
      </w:r>
      <w:r>
        <w:rPr>
          <w:rFonts w:ascii="Times New Roman" w:hAnsi="Times New Roman" w:cs="Times New Roman" w:eastAsia="Times New Roman"/>
          <w:i/>
          <w:color w:val="auto"/>
          <w:spacing w:val="0"/>
          <w:position w:val="0"/>
          <w:sz w:val="24"/>
          <w:shd w:fill="auto" w:val="clear"/>
        </w:rPr>
        <w:t xml:space="preserve">Biophysical Journal.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113</w:t>
      </w:r>
      <w:r>
        <w:rPr>
          <w:rFonts w:ascii="Times New Roman" w:hAnsi="Times New Roman" w:cs="Times New Roman" w:eastAsia="Times New Roman"/>
          <w:color w:val="auto"/>
          <w:spacing w:val="0"/>
          <w:position w:val="0"/>
          <w:sz w:val="24"/>
          <w:shd w:fill="auto" w:val="clear"/>
        </w:rPr>
        <w:t xml:space="preserve"> (12), 2842-2845 (2017).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Evans, E., Ritchie, K, Merkel, R. Sensitive Force Technique to Probe Molecular Adhesion and Structural Linkages at Biological Interfaces. </w:t>
      </w:r>
      <w:r>
        <w:rPr>
          <w:rFonts w:ascii="Times New Roman" w:hAnsi="Times New Roman" w:cs="Times New Roman" w:eastAsia="Times New Roman"/>
          <w:i/>
          <w:color w:val="auto"/>
          <w:spacing w:val="0"/>
          <w:position w:val="0"/>
          <w:sz w:val="24"/>
          <w:shd w:fill="auto" w:val="clear"/>
        </w:rPr>
        <w:t xml:space="preserve">Biophysical Journal.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68</w:t>
      </w:r>
      <w:r>
        <w:rPr>
          <w:rFonts w:ascii="Times New Roman" w:hAnsi="Times New Roman" w:cs="Times New Roman" w:eastAsia="Times New Roman"/>
          <w:color w:val="auto"/>
          <w:spacing w:val="0"/>
          <w:position w:val="0"/>
          <w:sz w:val="24"/>
          <w:shd w:fill="auto" w:val="clear"/>
        </w:rPr>
        <w:t xml:space="preserve">, 2580-1587 (1995).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Fiore, V. F., Ju, L., Chen, Y., Zhu, C., Barker, T. H. Dynamic catch of a Thy-1-alpha5beta1+syndecan-4 trimolecular complex. </w:t>
      </w:r>
      <w:r>
        <w:rPr>
          <w:rFonts w:ascii="Times New Roman" w:hAnsi="Times New Roman" w:cs="Times New Roman" w:eastAsia="Times New Roman"/>
          <w:i/>
          <w:color w:val="auto"/>
          <w:spacing w:val="0"/>
          <w:position w:val="0"/>
          <w:sz w:val="24"/>
          <w:shd w:fill="auto" w:val="clear"/>
        </w:rPr>
        <w:t xml:space="preserve">Nature Communications.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4886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Passam, F.</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Mechano-redox control of integrin de-adhesion. </w:t>
      </w:r>
      <w:r>
        <w:rPr>
          <w:rFonts w:ascii="Times New Roman" w:hAnsi="Times New Roman" w:cs="Times New Roman" w:eastAsia="Times New Roman"/>
          <w:i/>
          <w:color w:val="auto"/>
          <w:spacing w:val="0"/>
          <w:position w:val="0"/>
          <w:sz w:val="24"/>
          <w:shd w:fill="auto" w:val="clear"/>
        </w:rPr>
        <w:t xml:space="preserve">Elife.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(2018).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Chen, Y.</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An integrin alphaIIbbeta3 intermediate affinity state mediates biomechanical platelet aggregation. </w:t>
      </w:r>
      <w:r>
        <w:rPr>
          <w:rFonts w:ascii="Times New Roman" w:hAnsi="Times New Roman" w:cs="Times New Roman" w:eastAsia="Times New Roman"/>
          <w:i/>
          <w:color w:val="auto"/>
          <w:spacing w:val="0"/>
          <w:position w:val="0"/>
          <w:sz w:val="24"/>
          <w:shd w:fill="auto" w:val="clear"/>
        </w:rPr>
        <w:t xml:space="preserve">Nature Materials.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w:t>
      </w:r>
      <w:r>
        <w:rPr>
          <w:rFonts w:ascii="Times New Roman" w:hAnsi="Times New Roman" w:cs="Times New Roman" w:eastAsia="Times New Roman"/>
          <w:color w:val="auto"/>
          <w:spacing w:val="0"/>
          <w:position w:val="0"/>
          <w:sz w:val="24"/>
          <w:shd w:fill="auto" w:val="clear"/>
        </w:rPr>
        <w:t xml:space="preserve"> (7), 760-769 (2019).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Chen, Y., Lee, H., Tong, H., Schwartz, M., Zhu, C. Force regulated conformational change of integrin &amp;#945;V&amp;#946;3. </w:t>
      </w:r>
      <w:r>
        <w:rPr>
          <w:rFonts w:ascii="Times New Roman" w:hAnsi="Times New Roman" w:cs="Times New Roman" w:eastAsia="Times New Roman"/>
          <w:i/>
          <w:color w:val="auto"/>
          <w:spacing w:val="0"/>
          <w:position w:val="0"/>
          <w:sz w:val="24"/>
          <w:shd w:fill="auto" w:val="clear"/>
        </w:rPr>
        <w:t xml:space="preserve">Matrix 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60</w:t>
      </w:r>
      <w:r>
        <w:rPr>
          <w:rFonts w:ascii="Times New Roman" w:hAnsi="Times New Roman" w:cs="Times New Roman" w:eastAsia="Times New Roman"/>
          <w:color w:val="auto"/>
          <w:spacing w:val="0"/>
          <w:position w:val="0"/>
          <w:sz w:val="24"/>
          <w:shd w:fill="auto" w:val="clear"/>
        </w:rPr>
        <w:t xml:space="preserve">, 70-85 (2017).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Liu, B., Chen, W., Zhu, C. Molecular force spectroscopy on cells. </w:t>
      </w:r>
      <w:r>
        <w:rPr>
          <w:rFonts w:ascii="Times New Roman" w:hAnsi="Times New Roman" w:cs="Times New Roman" w:eastAsia="Times New Roman"/>
          <w:i/>
          <w:color w:val="auto"/>
          <w:spacing w:val="0"/>
          <w:position w:val="0"/>
          <w:sz w:val="24"/>
          <w:shd w:fill="auto" w:val="clear"/>
        </w:rPr>
        <w:t xml:space="preserve">Annual Review of Physical Chemistry.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66</w:t>
      </w:r>
      <w:r>
        <w:rPr>
          <w:rFonts w:ascii="Times New Roman" w:hAnsi="Times New Roman" w:cs="Times New Roman" w:eastAsia="Times New Roman"/>
          <w:color w:val="auto"/>
          <w:spacing w:val="0"/>
          <w:position w:val="0"/>
          <w:sz w:val="24"/>
          <w:shd w:fill="auto" w:val="clear"/>
        </w:rPr>
        <w:t xml:space="preserve">, 427-451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Piper, J. W., Swerlick, R. A., Zhu, C. Determining force dependence of two-dimensional receptor-ligand binding affinity by centrifugation. </w:t>
      </w:r>
      <w:r>
        <w:rPr>
          <w:rFonts w:ascii="Times New Roman" w:hAnsi="Times New Roman" w:cs="Times New Roman" w:eastAsia="Times New Roman"/>
          <w:i/>
          <w:color w:val="auto"/>
          <w:spacing w:val="0"/>
          <w:position w:val="0"/>
          <w:sz w:val="24"/>
          <w:shd w:fill="auto" w:val="clear"/>
        </w:rPr>
        <w:t xml:space="preserve">Biophysical Journal.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74</w:t>
      </w:r>
      <w:r>
        <w:rPr>
          <w:rFonts w:ascii="Times New Roman" w:hAnsi="Times New Roman" w:cs="Times New Roman" w:eastAsia="Times New Roman"/>
          <w:color w:val="auto"/>
          <w:spacing w:val="0"/>
          <w:position w:val="0"/>
          <w:sz w:val="24"/>
          <w:shd w:fill="auto" w:val="clear"/>
        </w:rPr>
        <w:t xml:space="preserve"> (1), 492-513 (1998).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Ju, L., Dong, J.-f., Cruz, M. A., Zhu, C. The N-terminal flanking region of the A1 domain regulates the force-dependent binding of von Willebrand factor to platelet glycoprotein Ib&amp;#945;. </w:t>
      </w:r>
      <w:r>
        <w:rPr>
          <w:rFonts w:ascii="Times New Roman" w:hAnsi="Times New Roman" w:cs="Times New Roman" w:eastAsia="Times New Roman"/>
          <w:i/>
          <w:color w:val="auto"/>
          <w:spacing w:val="0"/>
          <w:position w:val="0"/>
          <w:sz w:val="24"/>
          <w:shd w:fill="auto" w:val="clear"/>
        </w:rPr>
        <w:t xml:space="preserve">Journal of Biological Chemistry.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288</w:t>
      </w:r>
      <w:r>
        <w:rPr>
          <w:rFonts w:ascii="Times New Roman" w:hAnsi="Times New Roman" w:cs="Times New Roman" w:eastAsia="Times New Roman"/>
          <w:color w:val="auto"/>
          <w:spacing w:val="0"/>
          <w:position w:val="0"/>
          <w:sz w:val="24"/>
          <w:shd w:fill="auto" w:val="clear"/>
        </w:rPr>
        <w:t xml:space="preserve"> (45), 32289-32301 (2013).</w:t>
      </w: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Ju, L., Chen, Y., Xue, L., Du, X., Zhu, C. Cooperative unfolding of distinctive mechanoreceptor domains transduces force into signals. </w:t>
      </w:r>
      <w:r>
        <w:rPr>
          <w:rFonts w:ascii="Times New Roman" w:hAnsi="Times New Roman" w:cs="Times New Roman" w:eastAsia="Times New Roman"/>
          <w:i/>
          <w:color w:val="auto"/>
          <w:spacing w:val="0"/>
          <w:position w:val="0"/>
          <w:sz w:val="24"/>
          <w:shd w:fill="auto" w:val="clear"/>
        </w:rPr>
        <w:t xml:space="preserve">Elife.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e15447 (2016).</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