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E33E5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94E03">
        <w:rPr>
          <w:rFonts w:asciiTheme="minorHAnsi" w:eastAsia="Times New Roman" w:hAnsiTheme="minorHAnsi" w:cstheme="minorHAnsi"/>
          <w:b/>
          <w:szCs w:val="24"/>
        </w:rPr>
        <w:t>62466</w:t>
      </w:r>
    </w:p>
    <w:p w14:paraId="2F6924E5" w14:textId="6C70D72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31575D">
        <w:rPr>
          <w:rFonts w:asciiTheme="minorHAnsi" w:eastAsia="Times New Roman" w:hAnsiTheme="minorHAnsi" w:cstheme="minorHAnsi"/>
          <w:b/>
          <w:szCs w:val="24"/>
        </w:rPr>
        <w:t>Shehnaz</w:t>
      </w:r>
      <w:proofErr w:type="spellEnd"/>
      <w:r w:rsidR="0031575D">
        <w:rPr>
          <w:rFonts w:asciiTheme="minorHAnsi" w:eastAsia="Times New Roman" w:hAnsiTheme="minorHAnsi" w:cstheme="minorHAnsi"/>
          <w:b/>
          <w:szCs w:val="24"/>
        </w:rPr>
        <w:t xml:space="preserve"> </w:t>
      </w:r>
      <w:proofErr w:type="spellStart"/>
      <w:r w:rsidR="0031575D">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7F2566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0C2E11" w:rsidRPr="007F55CB">
          <w:rPr>
            <w:rStyle w:val="Hyperlink"/>
            <w:rFonts w:asciiTheme="minorHAnsi" w:eastAsia="Times New Roman" w:hAnsiTheme="minorHAnsi" w:cstheme="minorHAnsi"/>
            <w:b/>
            <w:szCs w:val="24"/>
          </w:rPr>
          <w:t>https://www.jove.com/account/file-uploader?src=19052178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616E0E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94E03" w:rsidRPr="00C94E03">
        <w:rPr>
          <w:rFonts w:asciiTheme="minorHAnsi" w:eastAsia="Calibri" w:hAnsiTheme="minorHAnsi" w:cstheme="minorHAnsi"/>
          <w:b/>
          <w:szCs w:val="24"/>
        </w:rPr>
        <w:t xml:space="preserve">Laser Micro-Irradiation to Study DNA Recruitment During S </w:t>
      </w:r>
      <w:r w:rsidR="00B610E9">
        <w:rPr>
          <w:rFonts w:asciiTheme="minorHAnsi" w:eastAsia="Calibri" w:hAnsiTheme="minorHAnsi" w:cstheme="minorHAnsi"/>
          <w:b/>
          <w:szCs w:val="24"/>
        </w:rPr>
        <w:t>P</w:t>
      </w:r>
      <w:r w:rsidR="00C94E03" w:rsidRPr="00C94E03">
        <w:rPr>
          <w:rFonts w:asciiTheme="minorHAnsi" w:eastAsia="Calibri" w:hAnsiTheme="minorHAnsi" w:cstheme="minorHAnsi"/>
          <w:b/>
          <w:szCs w:val="24"/>
        </w:rPr>
        <w:t>hase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0D0F69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9031FB" w14:textId="05DA363D" w:rsidR="000C2E11" w:rsidRDefault="000C2E11" w:rsidP="00EC3C46">
      <w:pPr>
        <w:outlineLvl w:val="0"/>
        <w:rPr>
          <w:rFonts w:asciiTheme="minorHAnsi" w:eastAsia="Times New Roman" w:hAnsiTheme="minorHAnsi" w:cstheme="minorHAnsi"/>
          <w:b/>
          <w:sz w:val="28"/>
          <w:szCs w:val="28"/>
        </w:rPr>
      </w:pPr>
    </w:p>
    <w:p w14:paraId="2E4A47B4" w14:textId="77777777" w:rsidR="000C2E11" w:rsidRPr="004104FA" w:rsidRDefault="000C2E11" w:rsidP="000C2E11">
      <w:pPr>
        <w:contextualSpacing/>
        <w:rPr>
          <w:rFonts w:asciiTheme="minorHAnsi" w:hAnsiTheme="minorHAnsi" w:cstheme="minorHAnsi"/>
          <w:bCs/>
        </w:rPr>
      </w:pPr>
      <w:proofErr w:type="spellStart"/>
      <w:r w:rsidRPr="004104FA">
        <w:rPr>
          <w:rFonts w:asciiTheme="minorHAnsi" w:hAnsiTheme="minorHAnsi" w:cstheme="minorHAnsi"/>
          <w:bCs/>
        </w:rPr>
        <w:t>Bearach</w:t>
      </w:r>
      <w:proofErr w:type="spellEnd"/>
      <w:r w:rsidRPr="004104FA">
        <w:rPr>
          <w:rFonts w:asciiTheme="minorHAnsi" w:hAnsiTheme="minorHAnsi" w:cstheme="minorHAnsi"/>
          <w:bCs/>
        </w:rPr>
        <w:t xml:space="preserve"> Miwatani-Minter</w:t>
      </w:r>
      <w:r w:rsidRPr="004104FA">
        <w:rPr>
          <w:rFonts w:asciiTheme="minorHAnsi" w:hAnsiTheme="minorHAnsi" w:cstheme="minorHAnsi"/>
          <w:bCs/>
          <w:vertAlign w:val="superscript"/>
        </w:rPr>
        <w:t>1,2</w:t>
      </w:r>
      <w:r w:rsidRPr="004104FA">
        <w:rPr>
          <w:rFonts w:asciiTheme="minorHAnsi" w:hAnsiTheme="minorHAnsi" w:cstheme="minorHAnsi"/>
          <w:bCs/>
        </w:rPr>
        <w:t>, Gergely Rona</w:t>
      </w:r>
      <w:r w:rsidRPr="004104FA">
        <w:rPr>
          <w:rFonts w:asciiTheme="minorHAnsi" w:hAnsiTheme="minorHAnsi" w:cstheme="minorHAnsi"/>
          <w:bCs/>
          <w:vertAlign w:val="superscript"/>
        </w:rPr>
        <w:t>1,2,3</w:t>
      </w:r>
    </w:p>
    <w:p w14:paraId="72AD9A68" w14:textId="77777777" w:rsidR="000C2E11" w:rsidRPr="004104FA" w:rsidRDefault="000C2E11" w:rsidP="000C2E11">
      <w:pPr>
        <w:contextualSpacing/>
        <w:rPr>
          <w:rFonts w:asciiTheme="minorHAnsi" w:hAnsiTheme="minorHAnsi" w:cstheme="minorHAnsi"/>
          <w:bCs/>
          <w:vertAlign w:val="superscript"/>
        </w:rPr>
      </w:pPr>
    </w:p>
    <w:p w14:paraId="090975B4" w14:textId="77777777" w:rsidR="000C2E11" w:rsidRPr="004104FA" w:rsidRDefault="000C2E11" w:rsidP="000C2E11">
      <w:pPr>
        <w:contextualSpacing/>
        <w:rPr>
          <w:rFonts w:asciiTheme="minorHAnsi" w:hAnsiTheme="minorHAnsi" w:cstheme="minorHAnsi"/>
          <w:bCs/>
        </w:rPr>
      </w:pPr>
      <w:r w:rsidRPr="004104FA">
        <w:rPr>
          <w:rFonts w:asciiTheme="minorHAnsi" w:hAnsiTheme="minorHAnsi" w:cstheme="minorHAnsi"/>
          <w:bCs/>
          <w:vertAlign w:val="superscript"/>
        </w:rPr>
        <w:t>1</w:t>
      </w:r>
      <w:r w:rsidRPr="004104FA">
        <w:rPr>
          <w:rFonts w:asciiTheme="minorHAnsi" w:hAnsiTheme="minorHAnsi" w:cstheme="minorHAnsi"/>
          <w:bCs/>
        </w:rPr>
        <w:t xml:space="preserve">Department of Biochemistry and Molecular Pharmacology, </w:t>
      </w:r>
      <w:r w:rsidRPr="004104FA">
        <w:t>New York University School of Medicine, New York, USA.</w:t>
      </w:r>
      <w:r w:rsidRPr="004104FA">
        <w:rPr>
          <w:rFonts w:asciiTheme="minorHAnsi" w:hAnsiTheme="minorHAnsi" w:cstheme="minorHAnsi"/>
          <w:bCs/>
        </w:rPr>
        <w:t xml:space="preserve"> </w:t>
      </w:r>
    </w:p>
    <w:p w14:paraId="4AF53FD9" w14:textId="77777777" w:rsidR="000C2E11" w:rsidRPr="004104FA" w:rsidRDefault="000C2E11" w:rsidP="000C2E11">
      <w:pPr>
        <w:contextualSpacing/>
        <w:rPr>
          <w:rFonts w:asciiTheme="minorHAnsi" w:hAnsiTheme="minorHAnsi" w:cstheme="minorHAnsi"/>
          <w:bCs/>
        </w:rPr>
      </w:pPr>
      <w:r w:rsidRPr="004104FA">
        <w:rPr>
          <w:rFonts w:asciiTheme="minorHAnsi" w:hAnsiTheme="minorHAnsi" w:cstheme="minorHAnsi"/>
          <w:bCs/>
          <w:vertAlign w:val="superscript"/>
        </w:rPr>
        <w:t>2</w:t>
      </w:r>
      <w:r w:rsidRPr="004104FA">
        <w:rPr>
          <w:rFonts w:asciiTheme="minorHAnsi" w:hAnsiTheme="minorHAnsi" w:cstheme="minorHAnsi"/>
          <w:bCs/>
        </w:rPr>
        <w:t xml:space="preserve">Laura and Isaac Perlmutter Cancer Center, </w:t>
      </w:r>
      <w:r w:rsidRPr="004104FA">
        <w:t>New York University School of Medicine, New York, USA.</w:t>
      </w:r>
      <w:r w:rsidRPr="004104FA">
        <w:rPr>
          <w:rFonts w:asciiTheme="minorHAnsi" w:hAnsiTheme="minorHAnsi" w:cstheme="minorHAnsi"/>
          <w:bCs/>
        </w:rPr>
        <w:t xml:space="preserve"> </w:t>
      </w:r>
    </w:p>
    <w:p w14:paraId="3D9F5048" w14:textId="77777777" w:rsidR="000C2E11" w:rsidRPr="004104FA" w:rsidRDefault="000C2E11" w:rsidP="000C2E11">
      <w:pPr>
        <w:contextualSpacing/>
        <w:rPr>
          <w:rFonts w:asciiTheme="minorHAnsi" w:hAnsiTheme="minorHAnsi" w:cstheme="minorHAnsi"/>
          <w:bCs/>
        </w:rPr>
      </w:pPr>
      <w:r w:rsidRPr="004104FA">
        <w:rPr>
          <w:rFonts w:asciiTheme="minorHAnsi" w:hAnsiTheme="minorHAnsi" w:cstheme="minorHAnsi"/>
          <w:bCs/>
          <w:vertAlign w:val="superscript"/>
        </w:rPr>
        <w:t xml:space="preserve">3 </w:t>
      </w:r>
      <w:r w:rsidRPr="004104FA">
        <w:rPr>
          <w:rFonts w:asciiTheme="minorHAnsi" w:eastAsiaTheme="minorHAnsi" w:hAnsiTheme="minorHAnsi" w:cstheme="minorHAnsi"/>
        </w:rPr>
        <w:t xml:space="preserve">Howard Hughes Medical Institute, </w:t>
      </w:r>
      <w:r w:rsidRPr="004104FA">
        <w:t>New York University School of Medicine, New York, USA</w:t>
      </w:r>
      <w:r w:rsidRPr="004104FA">
        <w:rPr>
          <w:rFonts w:asciiTheme="minorHAnsi" w:hAnsiTheme="minorHAnsi" w:cstheme="minorHAnsi"/>
          <w:bCs/>
        </w:rPr>
        <w:t>.</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B736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540D5A0" w14:textId="77777777" w:rsidR="000C2E11" w:rsidRPr="004104FA" w:rsidRDefault="000C2E11" w:rsidP="000C2E11">
      <w:pPr>
        <w:contextualSpacing/>
        <w:rPr>
          <w:rFonts w:asciiTheme="minorHAnsi" w:hAnsiTheme="minorHAnsi" w:cstheme="minorHAnsi"/>
          <w:bCs/>
        </w:rPr>
      </w:pPr>
      <w:bookmarkStart w:id="0" w:name="_Hlk25233958"/>
      <w:r w:rsidRPr="004104FA">
        <w:rPr>
          <w:rFonts w:asciiTheme="minorHAnsi" w:hAnsiTheme="minorHAnsi" w:cstheme="minorHAnsi"/>
          <w:bCs/>
        </w:rPr>
        <w:t xml:space="preserve">Gergely Rona </w:t>
      </w:r>
      <w:r w:rsidRPr="004104FA">
        <w:rPr>
          <w:rFonts w:asciiTheme="minorHAnsi" w:hAnsiTheme="minorHAnsi" w:cstheme="minorHAnsi"/>
          <w:bCs/>
        </w:rPr>
        <w:tab/>
        <w:t>(Gergely.Rona@nyulangone.org)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1F68A0E1"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2B11670" w14:textId="3FF46E54" w:rsidR="000C2E11" w:rsidRPr="004104FA" w:rsidRDefault="000C2E11" w:rsidP="000C2E11">
      <w:pPr>
        <w:pStyle w:val="NormalWeb"/>
        <w:spacing w:before="0" w:beforeAutospacing="0" w:after="0" w:afterAutospacing="0"/>
        <w:contextualSpacing/>
        <w:rPr>
          <w:rStyle w:val="Heading2Char"/>
          <w:rFonts w:asciiTheme="minorHAnsi" w:hAnsiTheme="minorHAnsi" w:cstheme="minorHAnsi"/>
        </w:rPr>
      </w:pPr>
      <w:r w:rsidRPr="000C2E11">
        <w:rPr>
          <w:rFonts w:asciiTheme="minorHAnsi" w:hAnsiTheme="minorHAnsi" w:cstheme="minorHAnsi"/>
          <w:bCs/>
        </w:rPr>
        <w:t>Bearach.Miwatani-minter@nyulangone.org</w:t>
      </w:r>
    </w:p>
    <w:p w14:paraId="0BF098A1" w14:textId="41B9299C" w:rsidR="000C2E11" w:rsidRPr="00B07A3B" w:rsidRDefault="000C2E11" w:rsidP="004E0C5A">
      <w:pPr>
        <w:outlineLvl w:val="0"/>
        <w:rPr>
          <w:rFonts w:asciiTheme="minorHAnsi" w:eastAsia="Times New Roman" w:hAnsiTheme="minorHAnsi" w:cstheme="minorHAnsi"/>
          <w:szCs w:val="24"/>
        </w:rPr>
      </w:pPr>
      <w:r w:rsidRPr="004104FA">
        <w:rPr>
          <w:rFonts w:asciiTheme="minorHAnsi" w:hAnsiTheme="minorHAnsi" w:cstheme="minorHAnsi"/>
          <w:bCs/>
        </w:rPr>
        <w:t>Gergely.Rona@nyulangone.org</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0B736F"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0B736F"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0B736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0B736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0B736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443789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23684">
        <w:rPr>
          <w:rFonts w:asciiTheme="minorHAnsi" w:hAnsiTheme="minorHAnsi" w:cstheme="minorHAnsi"/>
          <w:bCs/>
          <w:sz w:val="22"/>
          <w:szCs w:val="22"/>
        </w:rPr>
        <w:t>15</w:t>
      </w:r>
    </w:p>
    <w:p w14:paraId="5AAC9C6C" w14:textId="3B7D3D2A"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2350D">
        <w:rPr>
          <w:rFonts w:asciiTheme="minorHAnsi" w:hAnsiTheme="minorHAnsi" w:cstheme="minorHAnsi"/>
          <w:bCs/>
          <w:sz w:val="22"/>
          <w:szCs w:val="22"/>
        </w:rPr>
        <w:t>29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B736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B736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B736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B736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B736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B736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B736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6B90D63"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B5B76EA" w14:textId="28CE4504" w:rsidR="00CF6C0B" w:rsidRDefault="00B17D50" w:rsidP="00CF6C0B">
      <w:pPr>
        <w:pStyle w:val="ListParagraph"/>
        <w:spacing w:before="120"/>
        <w:ind w:left="360"/>
        <w:contextualSpacing w:val="0"/>
        <w:rPr>
          <w:rStyle w:val="Hyperlink"/>
          <w:rFonts w:asciiTheme="minorHAnsi" w:hAnsiTheme="minorHAnsi" w:cstheme="minorHAnsi"/>
        </w:rPr>
      </w:pPr>
      <w:r w:rsidRPr="00AD64DB">
        <w:rPr>
          <w:rFonts w:asciiTheme="minorHAnsi" w:hAnsiTheme="minorHAnsi" w:cstheme="minorHAnsi"/>
          <w:highlight w:val="yellow"/>
        </w:rPr>
        <w:t xml:space="preserve">Authors: </w:t>
      </w:r>
      <w:r w:rsidR="00A07FF8">
        <w:rPr>
          <w:rFonts w:asciiTheme="minorHAnsi" w:hAnsiTheme="minorHAnsi" w:cstheme="minorHAnsi"/>
          <w:highlight w:val="yellow"/>
        </w:rPr>
        <w:t>Please a</w:t>
      </w:r>
      <w:r w:rsidRPr="00AD64DB">
        <w:rPr>
          <w:rFonts w:asciiTheme="minorHAnsi" w:hAnsiTheme="minorHAnsi" w:cstheme="minorHAnsi"/>
          <w:highlight w:val="yellow"/>
        </w:rPr>
        <w:t xml:space="preserve">cquire screen capture videos for all shots labeled SCREEN and upload them to your project page: </w:t>
      </w:r>
      <w:hyperlink r:id="rId10" w:history="1">
        <w:r w:rsidR="00910218" w:rsidRPr="00AD64DB">
          <w:rPr>
            <w:rStyle w:val="Hyperlink"/>
            <w:rFonts w:asciiTheme="minorHAnsi" w:hAnsiTheme="minorHAnsi" w:cstheme="minorHAnsi"/>
            <w:highlight w:val="yellow"/>
          </w:rPr>
          <w:t>https://www.jove.com/account/file-uploader?src=19052178</w:t>
        </w:r>
      </w:hyperlink>
    </w:p>
    <w:p w14:paraId="0C3A6D38" w14:textId="77777777" w:rsidR="00A07FF8" w:rsidRDefault="00A07FF8" w:rsidP="00CF6C0B">
      <w:pPr>
        <w:pStyle w:val="ListParagraph"/>
        <w:spacing w:before="120"/>
        <w:ind w:left="360"/>
        <w:contextualSpacing w:val="0"/>
        <w:rPr>
          <w:rFonts w:asciiTheme="minorHAnsi" w:hAnsiTheme="minorHAnsi" w:cstheme="minorHAnsi"/>
        </w:rPr>
      </w:pPr>
    </w:p>
    <w:p w14:paraId="75DFC648" w14:textId="225754C3" w:rsidR="00CE10F2" w:rsidRPr="00B07A3B" w:rsidRDefault="003D3F20" w:rsidP="00333FA4">
      <w:pPr>
        <w:pStyle w:val="ListParagraph"/>
        <w:numPr>
          <w:ilvl w:val="0"/>
          <w:numId w:val="3"/>
        </w:numPr>
        <w:spacing w:before="120"/>
        <w:contextualSpacing w:val="0"/>
        <w:rPr>
          <w:rFonts w:asciiTheme="minorHAnsi" w:hAnsiTheme="minorHAnsi" w:cstheme="minorHAnsi"/>
          <w:b/>
          <w:bCs/>
        </w:rPr>
      </w:pPr>
      <w:r w:rsidRPr="003D3F20">
        <w:rPr>
          <w:rFonts w:asciiTheme="minorHAnsi" w:hAnsiTheme="minorHAnsi" w:cstheme="minorHAnsi"/>
          <w:b/>
          <w:bCs/>
        </w:rPr>
        <w:t xml:space="preserve">Preparation of </w:t>
      </w:r>
      <w:r>
        <w:rPr>
          <w:rFonts w:asciiTheme="minorHAnsi" w:hAnsiTheme="minorHAnsi" w:cstheme="minorHAnsi"/>
          <w:b/>
          <w:bCs/>
        </w:rPr>
        <w:t>C</w:t>
      </w:r>
      <w:r w:rsidRPr="003D3F20">
        <w:rPr>
          <w:rFonts w:asciiTheme="minorHAnsi" w:hAnsiTheme="minorHAnsi" w:cstheme="minorHAnsi"/>
          <w:b/>
          <w:bCs/>
        </w:rPr>
        <w:t xml:space="preserve">ells for </w:t>
      </w:r>
      <w:r>
        <w:rPr>
          <w:rFonts w:asciiTheme="minorHAnsi" w:hAnsiTheme="minorHAnsi" w:cstheme="minorHAnsi"/>
          <w:b/>
          <w:bCs/>
        </w:rPr>
        <w:t>M</w:t>
      </w:r>
      <w:r w:rsidRPr="003D3F20">
        <w:rPr>
          <w:rFonts w:asciiTheme="minorHAnsi" w:hAnsiTheme="minorHAnsi" w:cstheme="minorHAnsi"/>
          <w:b/>
          <w:bCs/>
        </w:rPr>
        <w:t>icro-irradiation</w:t>
      </w:r>
    </w:p>
    <w:p w14:paraId="24C6B477" w14:textId="7D702D20" w:rsidR="00125924" w:rsidRPr="003D3F20" w:rsidRDefault="00910218" w:rsidP="00333FA4">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24 hours</w:t>
      </w:r>
      <w:r w:rsidR="003D3F20" w:rsidRPr="003D3F20">
        <w:rPr>
          <w:rFonts w:asciiTheme="minorHAnsi" w:hAnsiTheme="minorHAnsi" w:cstheme="minorHAnsi"/>
        </w:rPr>
        <w:t xml:space="preserve"> before the </w:t>
      </w:r>
      <w:r w:rsidR="003D3F20">
        <w:rPr>
          <w:rFonts w:asciiTheme="minorHAnsi" w:hAnsiTheme="minorHAnsi" w:cstheme="minorHAnsi"/>
        </w:rPr>
        <w:t>micro-irradiation, p</w:t>
      </w:r>
      <w:r w:rsidR="003D3F20" w:rsidRPr="003D3F20">
        <w:rPr>
          <w:rFonts w:asciiTheme="minorHAnsi" w:hAnsiTheme="minorHAnsi" w:cstheme="minorHAnsi"/>
        </w:rPr>
        <w:t>late a total of 8.0 x 10</w:t>
      </w:r>
      <w:r w:rsidR="003D3F20" w:rsidRPr="003D3F20">
        <w:rPr>
          <w:rFonts w:asciiTheme="minorHAnsi" w:hAnsiTheme="minorHAnsi" w:cstheme="minorHAnsi"/>
          <w:vertAlign w:val="superscript"/>
        </w:rPr>
        <w:t>4</w:t>
      </w:r>
      <w:r w:rsidR="003D3F20" w:rsidRPr="003D3F20">
        <w:rPr>
          <w:rFonts w:asciiTheme="minorHAnsi" w:hAnsiTheme="minorHAnsi" w:cstheme="minorHAnsi"/>
        </w:rPr>
        <w:t xml:space="preserve"> cells in 500 </w:t>
      </w:r>
      <w:r w:rsidR="003D3F20">
        <w:rPr>
          <w:rFonts w:asciiTheme="minorHAnsi" w:hAnsiTheme="minorHAnsi" w:cstheme="minorHAnsi"/>
        </w:rPr>
        <w:t xml:space="preserve">microliters to </w:t>
      </w:r>
      <w:r w:rsidR="003D3F20" w:rsidRPr="003D3F20">
        <w:rPr>
          <w:rFonts w:asciiTheme="minorHAnsi" w:hAnsiTheme="minorHAnsi" w:cstheme="minorHAnsi"/>
        </w:rPr>
        <w:t xml:space="preserve">1 </w:t>
      </w:r>
      <w:r w:rsidR="003D3F20">
        <w:rPr>
          <w:rFonts w:asciiTheme="minorHAnsi" w:hAnsiTheme="minorHAnsi" w:cstheme="minorHAnsi"/>
        </w:rPr>
        <w:t>milliliter</w:t>
      </w:r>
      <w:r w:rsidR="003D3F20" w:rsidRPr="003D3F20">
        <w:rPr>
          <w:rFonts w:asciiTheme="minorHAnsi" w:hAnsiTheme="minorHAnsi" w:cstheme="minorHAnsi"/>
        </w:rPr>
        <w:t xml:space="preserve"> of media on a four well chambered </w:t>
      </w:r>
      <w:proofErr w:type="spellStart"/>
      <w:r w:rsidR="003D3F20" w:rsidRPr="003D3F20">
        <w:rPr>
          <w:rFonts w:asciiTheme="minorHAnsi" w:hAnsiTheme="minorHAnsi" w:cstheme="minorHAnsi"/>
        </w:rPr>
        <w:t>coverglass</w:t>
      </w:r>
      <w:proofErr w:type="spellEnd"/>
      <w:r w:rsidR="003D3F20" w:rsidRPr="003D3F20">
        <w:rPr>
          <w:rFonts w:asciiTheme="minorHAnsi" w:hAnsiTheme="minorHAnsi" w:cstheme="minorHAnsi"/>
        </w:rPr>
        <w:t xml:space="preserve"> with a </w:t>
      </w:r>
      <w:r w:rsidR="003D3F20" w:rsidRPr="003D3F20">
        <w:rPr>
          <w:rFonts w:asciiTheme="minorHAnsi" w:hAnsiTheme="minorHAnsi" w:cstheme="minorHAnsi"/>
          <w:highlight w:val="yellow"/>
        </w:rPr>
        <w:t>number 1.5</w:t>
      </w:r>
      <w:r w:rsidR="003D3F20" w:rsidRPr="003D3F20">
        <w:rPr>
          <w:rFonts w:asciiTheme="minorHAnsi" w:hAnsiTheme="minorHAnsi" w:cstheme="minorHAnsi"/>
        </w:rPr>
        <w:t xml:space="preserve"> borosilicate glass bottom</w:t>
      </w:r>
      <w:r w:rsidR="003D3F20">
        <w:rPr>
          <w:rFonts w:asciiTheme="minorHAnsi" w:hAnsiTheme="minorHAnsi" w:cstheme="minorHAnsi"/>
        </w:rPr>
        <w:t xml:space="preserve"> </w:t>
      </w:r>
      <w:r w:rsidR="003D3F20" w:rsidRPr="003D3F20">
        <w:rPr>
          <w:rFonts w:asciiTheme="minorHAnsi" w:hAnsiTheme="minorHAnsi" w:cstheme="minorHAnsi"/>
          <w:b/>
          <w:bCs/>
        </w:rPr>
        <w:t>[1]</w:t>
      </w:r>
      <w:r w:rsidR="003D3F20" w:rsidRPr="003D3F20">
        <w:rPr>
          <w:rFonts w:asciiTheme="minorHAnsi" w:hAnsiTheme="minorHAnsi" w:cstheme="minorHAnsi"/>
        </w:rPr>
        <w:t xml:space="preserve">. </w:t>
      </w:r>
      <w:r w:rsidR="003D3F20" w:rsidRPr="003D3F20">
        <w:rPr>
          <w:rFonts w:asciiTheme="minorHAnsi" w:hAnsiTheme="minorHAnsi" w:cstheme="minorHAnsi"/>
          <w:highlight w:val="yellow"/>
        </w:rPr>
        <w:t xml:space="preserve">Authors: Please confirm that this is how </w:t>
      </w:r>
      <w:r>
        <w:rPr>
          <w:rFonts w:asciiTheme="minorHAnsi" w:hAnsiTheme="minorHAnsi" w:cstheme="minorHAnsi"/>
          <w:highlight w:val="yellow"/>
        </w:rPr>
        <w:t>‘</w:t>
      </w:r>
      <w:r w:rsidR="003D3F20" w:rsidRPr="003D3F20">
        <w:rPr>
          <w:rFonts w:asciiTheme="minorHAnsi" w:hAnsiTheme="minorHAnsi" w:cstheme="minorHAnsi"/>
          <w:highlight w:val="yellow"/>
        </w:rPr>
        <w:t>No. 1.5</w:t>
      </w:r>
      <w:r>
        <w:rPr>
          <w:rFonts w:asciiTheme="minorHAnsi" w:hAnsiTheme="minorHAnsi" w:cstheme="minorHAnsi"/>
          <w:highlight w:val="yellow"/>
        </w:rPr>
        <w:t>’</w:t>
      </w:r>
      <w:r w:rsidR="003D3F20" w:rsidRPr="003D3F20">
        <w:rPr>
          <w:rFonts w:asciiTheme="minorHAnsi" w:hAnsiTheme="minorHAnsi" w:cstheme="minorHAnsi"/>
          <w:highlight w:val="yellow"/>
        </w:rPr>
        <w:t xml:space="preserve"> should be read by the </w:t>
      </w:r>
      <w:proofErr w:type="spellStart"/>
      <w:r w:rsidR="003D3F20" w:rsidRPr="003D3F20">
        <w:rPr>
          <w:rFonts w:asciiTheme="minorHAnsi" w:hAnsiTheme="minorHAnsi" w:cstheme="minorHAnsi"/>
          <w:highlight w:val="yellow"/>
        </w:rPr>
        <w:t>JoVE</w:t>
      </w:r>
      <w:proofErr w:type="spellEnd"/>
      <w:r w:rsidR="003D3F20" w:rsidRPr="003D3F20">
        <w:rPr>
          <w:rFonts w:asciiTheme="minorHAnsi" w:hAnsiTheme="minorHAnsi" w:cstheme="minorHAnsi"/>
          <w:highlight w:val="yellow"/>
        </w:rPr>
        <w:t xml:space="preserve"> voiceover talent.</w:t>
      </w:r>
    </w:p>
    <w:p w14:paraId="7605F9E4" w14:textId="35090427" w:rsidR="00C34F4C" w:rsidRPr="00B07A3B" w:rsidRDefault="003D3F2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plating the cells</w:t>
      </w:r>
    </w:p>
    <w:p w14:paraId="54B0D4E5" w14:textId="7AEA8934" w:rsidR="00CE10F2" w:rsidRPr="00B07A3B" w:rsidRDefault="003D3F2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One</w:t>
      </w:r>
      <w:r w:rsidRPr="003D3F20">
        <w:rPr>
          <w:rFonts w:asciiTheme="minorHAnsi" w:hAnsiTheme="minorHAnsi" w:cstheme="minorHAnsi"/>
        </w:rPr>
        <w:t xml:space="preserve"> hour before </w:t>
      </w:r>
      <w:r>
        <w:rPr>
          <w:rFonts w:asciiTheme="minorHAnsi" w:hAnsiTheme="minorHAnsi" w:cstheme="minorHAnsi"/>
        </w:rPr>
        <w:t xml:space="preserve">the </w:t>
      </w:r>
      <w:r w:rsidRPr="003D3F20">
        <w:rPr>
          <w:rFonts w:asciiTheme="minorHAnsi" w:hAnsiTheme="minorHAnsi" w:cstheme="minorHAnsi"/>
        </w:rPr>
        <w:t xml:space="preserve">micro-irradiation, exchange </w:t>
      </w:r>
      <w:r>
        <w:rPr>
          <w:rFonts w:asciiTheme="minorHAnsi" w:hAnsiTheme="minorHAnsi" w:cstheme="minorHAnsi"/>
        </w:rPr>
        <w:t xml:space="preserve">the </w:t>
      </w:r>
      <w:r w:rsidRPr="003D3F20">
        <w:rPr>
          <w:rFonts w:asciiTheme="minorHAnsi" w:hAnsiTheme="minorHAnsi" w:cstheme="minorHAnsi"/>
        </w:rPr>
        <w:t xml:space="preserve">regular growth medium </w:t>
      </w:r>
      <w:r>
        <w:rPr>
          <w:rFonts w:asciiTheme="minorHAnsi" w:hAnsiTheme="minorHAnsi" w:cstheme="minorHAnsi"/>
        </w:rPr>
        <w:t>with</w:t>
      </w:r>
      <w:r w:rsidRPr="003D3F20">
        <w:rPr>
          <w:rFonts w:asciiTheme="minorHAnsi" w:hAnsiTheme="minorHAnsi" w:cstheme="minorHAnsi"/>
        </w:rPr>
        <w:t xml:space="preserve"> </w:t>
      </w:r>
      <w:proofErr w:type="spellStart"/>
      <w:r w:rsidRPr="003D3F20">
        <w:rPr>
          <w:rFonts w:asciiTheme="minorHAnsi" w:hAnsiTheme="minorHAnsi" w:cstheme="minorHAnsi"/>
        </w:rPr>
        <w:t>FluoroBrite</w:t>
      </w:r>
      <w:proofErr w:type="spellEnd"/>
      <w:r w:rsidRPr="003D3F20">
        <w:rPr>
          <w:rFonts w:asciiTheme="minorHAnsi" w:hAnsiTheme="minorHAnsi" w:cstheme="minorHAnsi"/>
        </w:rPr>
        <w:t xml:space="preserve"> DMEM supplemented with 10% FBS, 100 </w:t>
      </w:r>
      <w:r>
        <w:rPr>
          <w:rFonts w:asciiTheme="minorHAnsi" w:hAnsiTheme="minorHAnsi" w:cstheme="minorHAnsi"/>
        </w:rPr>
        <w:t>units per milliliter</w:t>
      </w:r>
      <w:r w:rsidRPr="003D3F20">
        <w:rPr>
          <w:rFonts w:asciiTheme="minorHAnsi" w:hAnsiTheme="minorHAnsi" w:cstheme="minorHAnsi"/>
        </w:rPr>
        <w:t xml:space="preserve"> penicillin</w:t>
      </w:r>
      <w:r>
        <w:rPr>
          <w:rFonts w:asciiTheme="minorHAnsi" w:hAnsiTheme="minorHAnsi" w:cstheme="minorHAnsi"/>
        </w:rPr>
        <w:t>,</w:t>
      </w:r>
      <w:r w:rsidRPr="003D3F20">
        <w:rPr>
          <w:rFonts w:asciiTheme="minorHAnsi" w:hAnsiTheme="minorHAnsi" w:cstheme="minorHAnsi"/>
        </w:rPr>
        <w:t xml:space="preserve"> 100 </w:t>
      </w:r>
      <w:r>
        <w:rPr>
          <w:rFonts w:asciiTheme="minorHAnsi" w:hAnsiTheme="minorHAnsi" w:cstheme="minorHAnsi"/>
        </w:rPr>
        <w:t>microgram</w:t>
      </w:r>
      <w:r w:rsidR="00F676DF">
        <w:rPr>
          <w:rFonts w:asciiTheme="minorHAnsi" w:hAnsiTheme="minorHAnsi" w:cstheme="minorHAnsi"/>
        </w:rPr>
        <w:t>s</w:t>
      </w:r>
      <w:r>
        <w:rPr>
          <w:rFonts w:asciiTheme="minorHAnsi" w:hAnsiTheme="minorHAnsi" w:cstheme="minorHAnsi"/>
        </w:rPr>
        <w:t xml:space="preserve"> per milliliter</w:t>
      </w:r>
      <w:r w:rsidRPr="003D3F20">
        <w:rPr>
          <w:rFonts w:asciiTheme="minorHAnsi" w:hAnsiTheme="minorHAnsi" w:cstheme="minorHAnsi"/>
        </w:rPr>
        <w:t xml:space="preserve"> streptomycin, 15 </w:t>
      </w:r>
      <w:r w:rsidR="00F676DF">
        <w:rPr>
          <w:rFonts w:asciiTheme="minorHAnsi" w:hAnsiTheme="minorHAnsi" w:cstheme="minorHAnsi"/>
        </w:rPr>
        <w:t>millimolar</w:t>
      </w:r>
      <w:r w:rsidRPr="003D3F20">
        <w:rPr>
          <w:rFonts w:asciiTheme="minorHAnsi" w:hAnsiTheme="minorHAnsi" w:cstheme="minorHAnsi"/>
        </w:rPr>
        <w:t xml:space="preserve"> HEPES</w:t>
      </w:r>
      <w:r w:rsidR="00F676DF">
        <w:rPr>
          <w:rFonts w:asciiTheme="minorHAnsi" w:hAnsiTheme="minorHAnsi" w:cstheme="minorHAnsi"/>
        </w:rPr>
        <w:t xml:space="preserve"> </w:t>
      </w:r>
      <w:r w:rsidR="00F676DF" w:rsidRPr="00F676DF">
        <w:rPr>
          <w:rFonts w:asciiTheme="minorHAnsi" w:hAnsiTheme="minorHAnsi" w:cstheme="minorHAnsi"/>
          <w:i/>
          <w:iCs/>
          <w:color w:val="FF0000"/>
          <w:highlight w:val="yellow"/>
        </w:rPr>
        <w:t>(pronounce hep-ease)</w:t>
      </w:r>
      <w:r w:rsidR="00F676DF">
        <w:rPr>
          <w:rFonts w:asciiTheme="minorHAnsi" w:hAnsiTheme="minorHAnsi" w:cstheme="minorHAnsi"/>
        </w:rPr>
        <w:t>,</w:t>
      </w:r>
      <w:r w:rsidRPr="003D3F20">
        <w:rPr>
          <w:rFonts w:asciiTheme="minorHAnsi" w:hAnsiTheme="minorHAnsi" w:cstheme="minorHAnsi"/>
        </w:rPr>
        <w:t xml:space="preserve"> and 1 </w:t>
      </w:r>
      <w:r w:rsidR="00F676DF">
        <w:rPr>
          <w:rFonts w:asciiTheme="minorHAnsi" w:hAnsiTheme="minorHAnsi" w:cstheme="minorHAnsi"/>
        </w:rPr>
        <w:t>millimolar</w:t>
      </w:r>
      <w:r w:rsidRPr="003D3F20">
        <w:rPr>
          <w:rFonts w:asciiTheme="minorHAnsi" w:hAnsiTheme="minorHAnsi" w:cstheme="minorHAnsi"/>
        </w:rPr>
        <w:t xml:space="preserve"> sodium-pyruvate</w:t>
      </w:r>
      <w:r w:rsidR="00F676DF">
        <w:rPr>
          <w:rFonts w:asciiTheme="minorHAnsi" w:hAnsiTheme="minorHAnsi" w:cstheme="minorHAnsi"/>
        </w:rPr>
        <w:t xml:space="preserve"> </w:t>
      </w:r>
      <w:r w:rsidR="00F676DF" w:rsidRPr="00F676DF">
        <w:rPr>
          <w:rFonts w:asciiTheme="minorHAnsi" w:hAnsiTheme="minorHAnsi" w:cstheme="minorHAnsi"/>
          <w:b/>
          <w:bCs/>
        </w:rPr>
        <w:t>[1]</w:t>
      </w:r>
      <w:r w:rsidR="00F676DF" w:rsidRPr="00F676DF">
        <w:rPr>
          <w:rFonts w:asciiTheme="minorHAnsi" w:hAnsiTheme="minorHAnsi" w:cstheme="minorHAnsi"/>
        </w:rPr>
        <w:t>.</w:t>
      </w:r>
      <w:r w:rsidR="00F676DF">
        <w:rPr>
          <w:rFonts w:asciiTheme="minorHAnsi" w:hAnsiTheme="minorHAnsi" w:cstheme="minorHAnsi"/>
        </w:rPr>
        <w:t xml:space="preserve"> </w:t>
      </w:r>
      <w:r w:rsidR="00F676DF" w:rsidRPr="003D3F20">
        <w:rPr>
          <w:rFonts w:asciiTheme="minorHAnsi" w:hAnsiTheme="minorHAnsi" w:cstheme="minorHAnsi"/>
          <w:highlight w:val="yellow"/>
        </w:rPr>
        <w:t xml:space="preserve">Authors: Please confirm that this is how </w:t>
      </w:r>
      <w:r w:rsidR="00F676DF">
        <w:rPr>
          <w:rFonts w:asciiTheme="minorHAnsi" w:hAnsiTheme="minorHAnsi" w:cstheme="minorHAnsi"/>
          <w:highlight w:val="yellow"/>
        </w:rPr>
        <w:t>HEPES</w:t>
      </w:r>
      <w:r w:rsidR="00F676DF" w:rsidRPr="003D3F20">
        <w:rPr>
          <w:rFonts w:asciiTheme="minorHAnsi" w:hAnsiTheme="minorHAnsi" w:cstheme="minorHAnsi"/>
          <w:highlight w:val="yellow"/>
        </w:rPr>
        <w:t xml:space="preserve"> should be </w:t>
      </w:r>
      <w:r w:rsidR="00F676DF">
        <w:rPr>
          <w:rFonts w:asciiTheme="minorHAnsi" w:hAnsiTheme="minorHAnsi" w:cstheme="minorHAnsi"/>
          <w:highlight w:val="yellow"/>
        </w:rPr>
        <w:t>pronounced</w:t>
      </w:r>
      <w:r w:rsidR="00F676DF" w:rsidRPr="003D3F20">
        <w:rPr>
          <w:rFonts w:asciiTheme="minorHAnsi" w:hAnsiTheme="minorHAnsi" w:cstheme="minorHAnsi"/>
          <w:highlight w:val="yellow"/>
        </w:rPr>
        <w:t xml:space="preserve"> by the </w:t>
      </w:r>
      <w:proofErr w:type="spellStart"/>
      <w:r w:rsidR="00F676DF" w:rsidRPr="003D3F20">
        <w:rPr>
          <w:rFonts w:asciiTheme="minorHAnsi" w:hAnsiTheme="minorHAnsi" w:cstheme="minorHAnsi"/>
          <w:highlight w:val="yellow"/>
        </w:rPr>
        <w:t>JoVE</w:t>
      </w:r>
      <w:proofErr w:type="spellEnd"/>
      <w:r w:rsidR="00F676DF" w:rsidRPr="003D3F20">
        <w:rPr>
          <w:rFonts w:asciiTheme="minorHAnsi" w:hAnsiTheme="minorHAnsi" w:cstheme="minorHAnsi"/>
          <w:highlight w:val="yellow"/>
        </w:rPr>
        <w:t xml:space="preserve"> voiceover talent</w:t>
      </w:r>
      <w:r w:rsidR="00F676DF">
        <w:rPr>
          <w:rFonts w:asciiTheme="minorHAnsi" w:hAnsiTheme="minorHAnsi" w:cstheme="minorHAnsi"/>
        </w:rPr>
        <w:t>.</w:t>
      </w:r>
    </w:p>
    <w:p w14:paraId="1EE42691" w14:textId="129E8A54" w:rsidR="00A319BE" w:rsidRPr="00B07A3B" w:rsidRDefault="00F676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growth medium.</w:t>
      </w:r>
    </w:p>
    <w:p w14:paraId="31A84631" w14:textId="4C3D87C3" w:rsidR="00C7374B" w:rsidRDefault="005E3DF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Pr="005E3DF3">
        <w:rPr>
          <w:rFonts w:asciiTheme="minorHAnsi" w:hAnsiTheme="minorHAnsi" w:cstheme="minorHAnsi"/>
        </w:rPr>
        <w:t>ne hour before imaging</w:t>
      </w:r>
      <w:r>
        <w:rPr>
          <w:rFonts w:asciiTheme="minorHAnsi" w:hAnsiTheme="minorHAnsi" w:cstheme="minorHAnsi"/>
        </w:rPr>
        <w:t>,</w:t>
      </w:r>
      <w:r w:rsidRPr="005E3DF3">
        <w:rPr>
          <w:rFonts w:asciiTheme="minorHAnsi" w:hAnsiTheme="minorHAnsi" w:cstheme="minorHAnsi"/>
        </w:rPr>
        <w:t xml:space="preserve"> </w:t>
      </w:r>
      <w:r>
        <w:rPr>
          <w:rFonts w:asciiTheme="minorHAnsi" w:hAnsiTheme="minorHAnsi" w:cstheme="minorHAnsi"/>
        </w:rPr>
        <w:t>p</w:t>
      </w:r>
      <w:r w:rsidRPr="005E3DF3">
        <w:rPr>
          <w:rFonts w:asciiTheme="minorHAnsi" w:hAnsiTheme="minorHAnsi" w:cstheme="minorHAnsi"/>
        </w:rPr>
        <w:t>re-treat</w:t>
      </w:r>
      <w:r>
        <w:rPr>
          <w:rFonts w:asciiTheme="minorHAnsi" w:hAnsiTheme="minorHAnsi" w:cstheme="minorHAnsi"/>
        </w:rPr>
        <w:t xml:space="preserve"> the cells</w:t>
      </w:r>
      <w:r w:rsidRPr="005E3DF3">
        <w:rPr>
          <w:rFonts w:asciiTheme="minorHAnsi" w:hAnsiTheme="minorHAnsi" w:cstheme="minorHAnsi"/>
        </w:rPr>
        <w:t xml:space="preserve"> with either </w:t>
      </w:r>
      <w:r w:rsidR="000D5C82">
        <w:rPr>
          <w:rFonts w:asciiTheme="minorHAnsi" w:hAnsiTheme="minorHAnsi" w:cstheme="minorHAnsi"/>
        </w:rPr>
        <w:t>O</w:t>
      </w:r>
      <w:r w:rsidRPr="005E3DF3">
        <w:rPr>
          <w:rFonts w:asciiTheme="minorHAnsi" w:hAnsiTheme="minorHAnsi" w:cstheme="minorHAnsi"/>
        </w:rPr>
        <w:t xml:space="preserve">laparib or a vehicle control </w:t>
      </w:r>
      <w:r>
        <w:rPr>
          <w:rFonts w:asciiTheme="minorHAnsi" w:hAnsiTheme="minorHAnsi" w:cstheme="minorHAnsi"/>
        </w:rPr>
        <w:t xml:space="preserve">such as DMSO </w:t>
      </w:r>
      <w:r w:rsidRPr="005E3DF3">
        <w:rPr>
          <w:rFonts w:asciiTheme="minorHAnsi" w:hAnsiTheme="minorHAnsi" w:cstheme="minorHAnsi"/>
          <w:b/>
          <w:bCs/>
        </w:rPr>
        <w:t>[1-TXT]</w:t>
      </w:r>
      <w:r>
        <w:rPr>
          <w:rFonts w:asciiTheme="minorHAnsi" w:hAnsiTheme="minorHAnsi" w:cstheme="minorHAnsi"/>
        </w:rPr>
        <w:t>.</w:t>
      </w:r>
    </w:p>
    <w:p w14:paraId="426ECB14" w14:textId="387CAAC0" w:rsidR="005E3DF3" w:rsidRDefault="005E3DF3" w:rsidP="005E3DF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pretreating the cells with Olaparib. </w:t>
      </w:r>
      <w:r w:rsidRPr="005E3DF3">
        <w:rPr>
          <w:rFonts w:asciiTheme="minorHAnsi" w:hAnsiTheme="minorHAnsi" w:cstheme="minorHAnsi"/>
          <w:b/>
          <w:bCs/>
        </w:rPr>
        <w:t xml:space="preserve">TEXT: </w:t>
      </w:r>
      <w:proofErr w:type="spellStart"/>
      <w:r w:rsidR="00910218">
        <w:rPr>
          <w:rFonts w:asciiTheme="minorHAnsi" w:hAnsiTheme="minorHAnsi" w:cstheme="minorHAnsi"/>
          <w:b/>
          <w:bCs/>
        </w:rPr>
        <w:t>olaparib</w:t>
      </w:r>
      <w:proofErr w:type="spellEnd"/>
      <w:r w:rsidR="00910218">
        <w:rPr>
          <w:rFonts w:asciiTheme="minorHAnsi" w:hAnsiTheme="minorHAnsi" w:cstheme="minorHAnsi"/>
          <w:b/>
          <w:bCs/>
        </w:rPr>
        <w:t xml:space="preserve"> = </w:t>
      </w:r>
      <w:r w:rsidRPr="005E3DF3">
        <w:rPr>
          <w:rFonts w:asciiTheme="minorHAnsi" w:hAnsiTheme="minorHAnsi" w:cstheme="minorHAnsi"/>
          <w:b/>
          <w:bCs/>
        </w:rPr>
        <w:t>PARP inhibitor at 1 µM final concentration</w:t>
      </w:r>
    </w:p>
    <w:p w14:paraId="21AF6470" w14:textId="77777777" w:rsidR="00A07FF8" w:rsidRPr="005E3DF3" w:rsidRDefault="00A07FF8" w:rsidP="00A07FF8">
      <w:pPr>
        <w:pStyle w:val="ListParagraph"/>
        <w:spacing w:before="120"/>
        <w:ind w:left="1627"/>
        <w:contextualSpacing w:val="0"/>
        <w:rPr>
          <w:rFonts w:asciiTheme="minorHAnsi" w:hAnsiTheme="minorHAnsi" w:cstheme="minorHAnsi"/>
          <w:b/>
          <w:bCs/>
        </w:rPr>
      </w:pPr>
    </w:p>
    <w:p w14:paraId="1F99A483" w14:textId="525F4084" w:rsidR="00CE10F2" w:rsidRPr="00B07A3B" w:rsidRDefault="005E3DF3"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S</w:t>
      </w:r>
      <w:r w:rsidRPr="005E3DF3">
        <w:rPr>
          <w:rFonts w:asciiTheme="minorHAnsi" w:hAnsiTheme="minorHAnsi" w:cstheme="minorHAnsi"/>
          <w:b/>
          <w:bCs/>
        </w:rPr>
        <w:t xml:space="preserve">electing S </w:t>
      </w:r>
      <w:r>
        <w:rPr>
          <w:rFonts w:asciiTheme="minorHAnsi" w:hAnsiTheme="minorHAnsi" w:cstheme="minorHAnsi"/>
          <w:b/>
          <w:bCs/>
        </w:rPr>
        <w:t>P</w:t>
      </w:r>
      <w:r w:rsidRPr="005E3DF3">
        <w:rPr>
          <w:rFonts w:asciiTheme="minorHAnsi" w:hAnsiTheme="minorHAnsi" w:cstheme="minorHAnsi"/>
          <w:b/>
          <w:bCs/>
        </w:rPr>
        <w:t xml:space="preserve">hase </w:t>
      </w:r>
      <w:r>
        <w:rPr>
          <w:rFonts w:asciiTheme="minorHAnsi" w:hAnsiTheme="minorHAnsi" w:cstheme="minorHAnsi"/>
          <w:b/>
          <w:bCs/>
        </w:rPr>
        <w:t>C</w:t>
      </w:r>
      <w:r w:rsidRPr="005E3DF3">
        <w:rPr>
          <w:rFonts w:asciiTheme="minorHAnsi" w:hAnsiTheme="minorHAnsi" w:cstheme="minorHAnsi"/>
          <w:b/>
          <w:bCs/>
        </w:rPr>
        <w:t xml:space="preserve">ells for </w:t>
      </w:r>
      <w:r>
        <w:rPr>
          <w:rFonts w:asciiTheme="minorHAnsi" w:hAnsiTheme="minorHAnsi" w:cstheme="minorHAnsi"/>
          <w:b/>
          <w:bCs/>
        </w:rPr>
        <w:t>I</w:t>
      </w:r>
      <w:r w:rsidRPr="005E3DF3">
        <w:rPr>
          <w:rFonts w:asciiTheme="minorHAnsi" w:hAnsiTheme="minorHAnsi" w:cstheme="minorHAnsi"/>
          <w:b/>
          <w:bCs/>
        </w:rPr>
        <w:t>maging</w:t>
      </w:r>
    </w:p>
    <w:p w14:paraId="6448FFD8" w14:textId="21D0D3B2" w:rsidR="00CE10F2" w:rsidRPr="00B07A3B" w:rsidRDefault="008369A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8369A1">
        <w:rPr>
          <w:rFonts w:asciiTheme="minorHAnsi" w:hAnsiTheme="minorHAnsi" w:cstheme="minorHAnsi"/>
        </w:rPr>
        <w:t>t least 4 h</w:t>
      </w:r>
      <w:r>
        <w:rPr>
          <w:rFonts w:asciiTheme="minorHAnsi" w:hAnsiTheme="minorHAnsi" w:cstheme="minorHAnsi"/>
        </w:rPr>
        <w:t>ours</w:t>
      </w:r>
      <w:r w:rsidRPr="008369A1">
        <w:rPr>
          <w:rFonts w:asciiTheme="minorHAnsi" w:hAnsiTheme="minorHAnsi" w:cstheme="minorHAnsi"/>
        </w:rPr>
        <w:t xml:space="preserve"> before </w:t>
      </w:r>
      <w:r w:rsidR="00491B67">
        <w:rPr>
          <w:rFonts w:asciiTheme="minorHAnsi" w:hAnsiTheme="minorHAnsi" w:cstheme="minorHAnsi"/>
        </w:rPr>
        <w:t>imaging</w:t>
      </w:r>
      <w:r>
        <w:rPr>
          <w:rFonts w:asciiTheme="minorHAnsi" w:hAnsiTheme="minorHAnsi" w:cstheme="minorHAnsi"/>
        </w:rPr>
        <w:t>,</w:t>
      </w:r>
      <w:r w:rsidRPr="008369A1">
        <w:rPr>
          <w:rFonts w:asciiTheme="minorHAnsi" w:hAnsiTheme="minorHAnsi" w:cstheme="minorHAnsi"/>
        </w:rPr>
        <w:t xml:space="preserve"> </w:t>
      </w:r>
      <w:r>
        <w:rPr>
          <w:rFonts w:asciiTheme="minorHAnsi" w:hAnsiTheme="minorHAnsi" w:cstheme="minorHAnsi"/>
        </w:rPr>
        <w:t>t</w:t>
      </w:r>
      <w:r w:rsidRPr="008369A1">
        <w:rPr>
          <w:rFonts w:asciiTheme="minorHAnsi" w:hAnsiTheme="minorHAnsi" w:cstheme="minorHAnsi"/>
        </w:rPr>
        <w:t xml:space="preserve">urn on </w:t>
      </w:r>
      <w:r w:rsidR="008C617C" w:rsidRPr="008C617C">
        <w:rPr>
          <w:rFonts w:asciiTheme="minorHAnsi" w:hAnsiTheme="minorHAnsi" w:cstheme="minorHAnsi"/>
        </w:rPr>
        <w:t>the environmental chamber and the microscope components</w:t>
      </w:r>
      <w:r w:rsidR="008C617C">
        <w:rPr>
          <w:rFonts w:asciiTheme="minorHAnsi" w:hAnsiTheme="minorHAnsi" w:cstheme="minorHAnsi"/>
        </w:rPr>
        <w:t xml:space="preserve">. </w:t>
      </w:r>
      <w:r w:rsidR="00491B67">
        <w:rPr>
          <w:rFonts w:asciiTheme="minorHAnsi" w:hAnsiTheme="minorHAnsi" w:cstheme="minorHAnsi"/>
        </w:rPr>
        <w:t>Switch</w:t>
      </w:r>
      <w:r w:rsidR="008C617C">
        <w:rPr>
          <w:rFonts w:asciiTheme="minorHAnsi" w:hAnsiTheme="minorHAnsi" w:cstheme="minorHAnsi"/>
        </w:rPr>
        <w:t xml:space="preserve"> on</w:t>
      </w:r>
      <w:r w:rsidR="008C617C" w:rsidRPr="008C617C">
        <w:rPr>
          <w:rFonts w:asciiTheme="minorHAnsi" w:hAnsiTheme="minorHAnsi" w:cstheme="minorHAnsi"/>
        </w:rPr>
        <w:t xml:space="preserve"> </w:t>
      </w:r>
      <w:r w:rsidRPr="008369A1">
        <w:rPr>
          <w:rFonts w:asciiTheme="minorHAnsi" w:hAnsiTheme="minorHAnsi" w:cstheme="minorHAnsi"/>
        </w:rPr>
        <w:t xml:space="preserve">the heating, </w:t>
      </w:r>
      <w:r w:rsidR="008C617C">
        <w:rPr>
          <w:rFonts w:asciiTheme="minorHAnsi" w:hAnsiTheme="minorHAnsi" w:cstheme="minorHAnsi"/>
        </w:rPr>
        <w:t>carbon dioxide</w:t>
      </w:r>
      <w:r w:rsidRPr="008369A1">
        <w:rPr>
          <w:rFonts w:asciiTheme="minorHAnsi" w:hAnsiTheme="minorHAnsi" w:cstheme="minorHAnsi"/>
        </w:rPr>
        <w:t xml:space="preserve"> supply</w:t>
      </w:r>
      <w:r w:rsidR="008C617C">
        <w:rPr>
          <w:rFonts w:asciiTheme="minorHAnsi" w:hAnsiTheme="minorHAnsi" w:cstheme="minorHAnsi"/>
        </w:rPr>
        <w:t>,</w:t>
      </w:r>
      <w:r w:rsidRPr="008369A1">
        <w:rPr>
          <w:rFonts w:asciiTheme="minorHAnsi" w:hAnsiTheme="minorHAnsi" w:cstheme="minorHAnsi"/>
        </w:rPr>
        <w:t xml:space="preserve"> and the humidity regulator</w:t>
      </w:r>
      <w:r w:rsidR="008C617C">
        <w:rPr>
          <w:rFonts w:asciiTheme="minorHAnsi" w:hAnsiTheme="minorHAnsi" w:cstheme="minorHAnsi"/>
        </w:rPr>
        <w:t xml:space="preserve"> </w:t>
      </w:r>
      <w:r w:rsidR="008C617C" w:rsidRPr="008C617C">
        <w:rPr>
          <w:rFonts w:asciiTheme="minorHAnsi" w:hAnsiTheme="minorHAnsi" w:cstheme="minorHAnsi"/>
          <w:b/>
          <w:bCs/>
        </w:rPr>
        <w:t>[1]</w:t>
      </w:r>
      <w:r>
        <w:rPr>
          <w:rFonts w:asciiTheme="minorHAnsi" w:hAnsiTheme="minorHAnsi" w:cstheme="minorHAnsi"/>
        </w:rPr>
        <w:t>.</w:t>
      </w:r>
      <w:r w:rsidR="006B4F90">
        <w:rPr>
          <w:rFonts w:asciiTheme="minorHAnsi" w:hAnsiTheme="minorHAnsi" w:cstheme="minorHAnsi"/>
        </w:rPr>
        <w:t xml:space="preserve"> </w:t>
      </w:r>
      <w:r w:rsidR="006B4F90" w:rsidRPr="006B4F90">
        <w:rPr>
          <w:rFonts w:asciiTheme="minorHAnsi" w:hAnsiTheme="minorHAnsi" w:cstheme="minorHAnsi"/>
        </w:rPr>
        <w:t>Initialize light sources along with the laser lines at least 1 h</w:t>
      </w:r>
      <w:r w:rsidR="006B4F90">
        <w:rPr>
          <w:rFonts w:asciiTheme="minorHAnsi" w:hAnsiTheme="minorHAnsi" w:cstheme="minorHAnsi"/>
        </w:rPr>
        <w:t>our</w:t>
      </w:r>
      <w:r w:rsidR="006B4F90" w:rsidRPr="006B4F90">
        <w:rPr>
          <w:rFonts w:asciiTheme="minorHAnsi" w:hAnsiTheme="minorHAnsi" w:cstheme="minorHAnsi"/>
        </w:rPr>
        <w:t xml:space="preserve"> before </w:t>
      </w:r>
      <w:r w:rsidR="00491B67">
        <w:rPr>
          <w:rFonts w:asciiTheme="minorHAnsi" w:hAnsiTheme="minorHAnsi" w:cstheme="minorHAnsi"/>
        </w:rPr>
        <w:t>transferring</w:t>
      </w:r>
      <w:r w:rsidR="006B4F90" w:rsidRPr="006B4F90">
        <w:rPr>
          <w:rFonts w:asciiTheme="minorHAnsi" w:hAnsiTheme="minorHAnsi" w:cstheme="minorHAnsi"/>
        </w:rPr>
        <w:t xml:space="preserve"> the cells to the microscope</w:t>
      </w:r>
      <w:r w:rsidR="006B4F90">
        <w:rPr>
          <w:rFonts w:asciiTheme="minorHAnsi" w:hAnsiTheme="minorHAnsi" w:cstheme="minorHAnsi"/>
        </w:rPr>
        <w:t xml:space="preserve"> </w:t>
      </w:r>
      <w:r w:rsidR="006B4F90" w:rsidRPr="006B4F90">
        <w:rPr>
          <w:rFonts w:asciiTheme="minorHAnsi" w:hAnsiTheme="minorHAnsi" w:cstheme="minorHAnsi"/>
          <w:b/>
          <w:bCs/>
        </w:rPr>
        <w:t>[2]</w:t>
      </w:r>
      <w:r w:rsidR="006B4F90" w:rsidRPr="006B4F90">
        <w:rPr>
          <w:rFonts w:asciiTheme="minorHAnsi" w:hAnsiTheme="minorHAnsi" w:cstheme="minorHAnsi"/>
        </w:rPr>
        <w:t>.</w:t>
      </w:r>
    </w:p>
    <w:p w14:paraId="5F8BDB88" w14:textId="1BB44F24" w:rsidR="000B2085" w:rsidRDefault="00836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w:t>
      </w:r>
      <w:r w:rsidR="008C617C">
        <w:rPr>
          <w:rFonts w:asciiTheme="minorHAnsi" w:hAnsiTheme="minorHAnsi" w:cstheme="minorHAnsi"/>
        </w:rPr>
        <w:t>n the environmental chamber and microscope components.</w:t>
      </w:r>
    </w:p>
    <w:p w14:paraId="6F4CDFEF" w14:textId="0A651D94" w:rsidR="006B4F90" w:rsidRPr="00B07A3B" w:rsidRDefault="006B4F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initializing the light sources.</w:t>
      </w:r>
    </w:p>
    <w:p w14:paraId="1371D6FC" w14:textId="170FFD7A" w:rsidR="00CE10F2" w:rsidRPr="00B07A3B" w:rsidRDefault="002B17D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w:t>
      </w:r>
      <w:r w:rsidRPr="002B17DF">
        <w:rPr>
          <w:rFonts w:asciiTheme="minorHAnsi" w:hAnsiTheme="minorHAnsi" w:cstheme="minorHAnsi"/>
        </w:rPr>
        <w:t>elect S-phase cells in an asynchronous population</w:t>
      </w:r>
      <w:r>
        <w:rPr>
          <w:rFonts w:asciiTheme="minorHAnsi" w:hAnsiTheme="minorHAnsi" w:cstheme="minorHAnsi"/>
        </w:rPr>
        <w:t>, l</w:t>
      </w:r>
      <w:r w:rsidRPr="002B17DF">
        <w:rPr>
          <w:rFonts w:asciiTheme="minorHAnsi" w:hAnsiTheme="minorHAnsi" w:cstheme="minorHAnsi"/>
        </w:rPr>
        <w:t>ook</w:t>
      </w:r>
      <w:r w:rsidR="00C56C59">
        <w:rPr>
          <w:rFonts w:asciiTheme="minorHAnsi" w:hAnsiTheme="minorHAnsi" w:cstheme="minorHAnsi"/>
        </w:rPr>
        <w:t xml:space="preserve"> </w:t>
      </w:r>
      <w:r w:rsidR="000D5BB1">
        <w:rPr>
          <w:rFonts w:asciiTheme="minorHAnsi" w:hAnsiTheme="minorHAnsi" w:cstheme="minorHAnsi"/>
        </w:rPr>
        <w:t xml:space="preserve">through the ocular </w:t>
      </w:r>
      <w:r w:rsidR="000D5BB1" w:rsidRPr="000D5BB1">
        <w:rPr>
          <w:rFonts w:asciiTheme="minorHAnsi" w:hAnsiTheme="minorHAnsi" w:cstheme="minorHAnsi"/>
          <w:b/>
          <w:bCs/>
        </w:rPr>
        <w:t>[1]</w:t>
      </w:r>
      <w:r w:rsidR="000D5BB1">
        <w:rPr>
          <w:rFonts w:asciiTheme="minorHAnsi" w:hAnsiTheme="minorHAnsi" w:cstheme="minorHAnsi"/>
        </w:rPr>
        <w:t xml:space="preserve"> for</w:t>
      </w:r>
      <w:r w:rsidR="00C56C59">
        <w:rPr>
          <w:rFonts w:asciiTheme="minorHAnsi" w:hAnsiTheme="minorHAnsi" w:cstheme="minorHAnsi"/>
        </w:rPr>
        <w:t xml:space="preserve"> </w:t>
      </w:r>
      <w:r w:rsidR="000D5BB1">
        <w:rPr>
          <w:rFonts w:asciiTheme="minorHAnsi" w:hAnsiTheme="minorHAnsi" w:cstheme="minorHAnsi"/>
        </w:rPr>
        <w:t>t</w:t>
      </w:r>
      <w:r w:rsidRPr="002B17DF">
        <w:rPr>
          <w:rFonts w:asciiTheme="minorHAnsi" w:hAnsiTheme="minorHAnsi" w:cstheme="minorHAnsi"/>
        </w:rPr>
        <w:t xml:space="preserve">he unique localization pattern of the </w:t>
      </w:r>
      <w:proofErr w:type="spellStart"/>
      <w:r w:rsidRPr="002B17DF">
        <w:rPr>
          <w:rFonts w:asciiTheme="minorHAnsi" w:hAnsiTheme="minorHAnsi" w:cstheme="minorHAnsi"/>
        </w:rPr>
        <w:t>mPlum</w:t>
      </w:r>
      <w:proofErr w:type="spellEnd"/>
      <w:r w:rsidR="00491B67">
        <w:rPr>
          <w:rFonts w:asciiTheme="minorHAnsi" w:hAnsiTheme="minorHAnsi" w:cstheme="minorHAnsi"/>
        </w:rPr>
        <w:t xml:space="preserve"> </w:t>
      </w:r>
      <w:r w:rsidR="00491B67" w:rsidRPr="00491B67">
        <w:rPr>
          <w:rFonts w:asciiTheme="minorHAnsi" w:hAnsiTheme="minorHAnsi" w:cstheme="minorHAnsi"/>
          <w:i/>
          <w:iCs/>
          <w:color w:val="FF0000"/>
        </w:rPr>
        <w:t>(M-plum)</w:t>
      </w:r>
      <w:r w:rsidRPr="002B17DF">
        <w:rPr>
          <w:rFonts w:asciiTheme="minorHAnsi" w:hAnsiTheme="minorHAnsi" w:cstheme="minorHAnsi"/>
        </w:rPr>
        <w:t>-tagged PCNA</w:t>
      </w:r>
      <w:r>
        <w:rPr>
          <w:rFonts w:asciiTheme="minorHAnsi" w:hAnsiTheme="minorHAnsi" w:cstheme="minorHAnsi"/>
        </w:rPr>
        <w:t xml:space="preserve"> in S phase</w:t>
      </w:r>
      <w:r w:rsidR="000D5C82">
        <w:rPr>
          <w:rFonts w:asciiTheme="minorHAnsi" w:hAnsiTheme="minorHAnsi" w:cstheme="minorHAnsi"/>
        </w:rPr>
        <w:t>.</w:t>
      </w:r>
      <w:r w:rsidR="00F01A3A">
        <w:rPr>
          <w:rFonts w:asciiTheme="minorHAnsi" w:hAnsiTheme="minorHAnsi" w:cstheme="minorHAnsi"/>
        </w:rPr>
        <w:t xml:space="preserve"> </w:t>
      </w:r>
      <w:r w:rsidR="000D5C82">
        <w:rPr>
          <w:rFonts w:asciiTheme="minorHAnsi" w:hAnsiTheme="minorHAnsi" w:cstheme="minorHAnsi"/>
        </w:rPr>
        <w:t>S</w:t>
      </w:r>
      <w:r w:rsidR="00C56C59" w:rsidRPr="005B261F">
        <w:rPr>
          <w:rFonts w:asciiTheme="minorHAnsi" w:hAnsiTheme="minorHAnsi" w:cstheme="minorHAnsi"/>
        </w:rPr>
        <w:t>elect a</w:t>
      </w:r>
      <w:r w:rsidR="00C56C59">
        <w:rPr>
          <w:rFonts w:asciiTheme="minorHAnsi" w:hAnsiTheme="minorHAnsi" w:cstheme="minorHAnsi"/>
        </w:rPr>
        <w:t xml:space="preserve"> field of view</w:t>
      </w:r>
      <w:r w:rsidR="00C56C59" w:rsidRPr="005B261F">
        <w:rPr>
          <w:rFonts w:asciiTheme="minorHAnsi" w:hAnsiTheme="minorHAnsi" w:cstheme="minorHAnsi"/>
        </w:rPr>
        <w:t xml:space="preserve"> that has enough S-phase cells for micro-irradiation</w:t>
      </w:r>
      <w:r w:rsidR="00C56C59">
        <w:rPr>
          <w:rFonts w:asciiTheme="minorHAnsi" w:hAnsiTheme="minorHAnsi" w:cstheme="minorHAnsi"/>
        </w:rPr>
        <w:t xml:space="preserve"> </w:t>
      </w:r>
      <w:r w:rsidR="00C56C59" w:rsidRPr="00C56C59">
        <w:rPr>
          <w:rFonts w:asciiTheme="minorHAnsi" w:hAnsiTheme="minorHAnsi" w:cstheme="minorHAnsi"/>
          <w:b/>
          <w:bCs/>
        </w:rPr>
        <w:t>[</w:t>
      </w:r>
      <w:r w:rsidR="00F01A3A">
        <w:rPr>
          <w:rFonts w:asciiTheme="minorHAnsi" w:hAnsiTheme="minorHAnsi" w:cstheme="minorHAnsi"/>
          <w:b/>
          <w:bCs/>
        </w:rPr>
        <w:t>2</w:t>
      </w:r>
      <w:r w:rsidR="00C56C59" w:rsidRPr="00C56C59">
        <w:rPr>
          <w:rFonts w:asciiTheme="minorHAnsi" w:hAnsiTheme="minorHAnsi" w:cstheme="minorHAnsi"/>
          <w:b/>
          <w:bCs/>
        </w:rPr>
        <w:t>]</w:t>
      </w:r>
      <w:r w:rsidR="00C56C59" w:rsidRPr="00C56C59">
        <w:rPr>
          <w:rFonts w:asciiTheme="minorHAnsi" w:hAnsiTheme="minorHAnsi" w:cstheme="minorHAnsi"/>
        </w:rPr>
        <w:t>.</w:t>
      </w:r>
    </w:p>
    <w:p w14:paraId="688F780C" w14:textId="77777777" w:rsidR="00C56C59" w:rsidRDefault="00C56C59" w:rsidP="00C56C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looking through the ocular.</w:t>
      </w:r>
    </w:p>
    <w:p w14:paraId="5032BD83" w14:textId="594599F2" w:rsidR="005B261F" w:rsidRDefault="005B26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A07FF8">
        <w:rPr>
          <w:rFonts w:asciiTheme="minorHAnsi" w:hAnsiTheme="minorHAnsi" w:cstheme="minorHAnsi"/>
        </w:rPr>
        <w:t>CREEN</w:t>
      </w:r>
      <w:r>
        <w:rPr>
          <w:rFonts w:asciiTheme="minorHAnsi" w:hAnsiTheme="minorHAnsi" w:cstheme="minorHAnsi"/>
        </w:rPr>
        <w:t xml:space="preserve">: </w:t>
      </w:r>
      <w:r w:rsidR="00A07FF8">
        <w:rPr>
          <w:rFonts w:asciiTheme="minorHAnsi" w:hAnsiTheme="minorHAnsi" w:cstheme="minorHAnsi"/>
        </w:rPr>
        <w:t>Selected</w:t>
      </w:r>
      <w:r>
        <w:rPr>
          <w:rFonts w:asciiTheme="minorHAnsi" w:hAnsiTheme="minorHAnsi" w:cstheme="minorHAnsi"/>
        </w:rPr>
        <w:t xml:space="preserve"> FOV</w:t>
      </w:r>
      <w:r w:rsidR="00C56C59">
        <w:rPr>
          <w:rFonts w:asciiTheme="minorHAnsi" w:hAnsiTheme="minorHAnsi" w:cstheme="minorHAnsi"/>
        </w:rPr>
        <w:t>.</w:t>
      </w:r>
    </w:p>
    <w:p w14:paraId="608683F5" w14:textId="01F8A4FE" w:rsidR="005719CC" w:rsidRDefault="005719CC" w:rsidP="005719C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w:t>
      </w:r>
      <w:r w:rsidRPr="005719CC">
        <w:rPr>
          <w:rFonts w:asciiTheme="minorHAnsi" w:hAnsiTheme="minorHAnsi" w:cstheme="minorHAnsi"/>
        </w:rPr>
        <w:t>et the region of interest</w:t>
      </w:r>
      <w:r w:rsidR="00731F73">
        <w:rPr>
          <w:rFonts w:asciiTheme="minorHAnsi" w:hAnsiTheme="minorHAnsi" w:cstheme="minorHAnsi"/>
        </w:rPr>
        <w:t xml:space="preserve"> </w:t>
      </w:r>
      <w:r w:rsidRPr="005719CC">
        <w:rPr>
          <w:rFonts w:asciiTheme="minorHAnsi" w:hAnsiTheme="minorHAnsi" w:cstheme="minorHAnsi"/>
        </w:rPr>
        <w:t>for micro-irradiation</w:t>
      </w:r>
      <w:r w:rsidR="00FA4F95">
        <w:rPr>
          <w:rFonts w:asciiTheme="minorHAnsi" w:hAnsiTheme="minorHAnsi" w:cstheme="minorHAnsi"/>
        </w:rPr>
        <w:t>, use t</w:t>
      </w:r>
      <w:r w:rsidR="00FA4F95" w:rsidRPr="00FA4F95">
        <w:rPr>
          <w:rFonts w:asciiTheme="minorHAnsi" w:hAnsiTheme="minorHAnsi" w:cstheme="minorHAnsi"/>
        </w:rPr>
        <w:t>he associated software</w:t>
      </w:r>
      <w:r w:rsidR="00BD3CC1">
        <w:rPr>
          <w:rFonts w:asciiTheme="minorHAnsi" w:hAnsiTheme="minorHAnsi" w:cstheme="minorHAnsi"/>
        </w:rPr>
        <w:t xml:space="preserve"> </w:t>
      </w:r>
      <w:r w:rsidR="00BD3CC1" w:rsidRPr="00BD3CC1">
        <w:rPr>
          <w:rFonts w:asciiTheme="minorHAnsi" w:hAnsiTheme="minorHAnsi" w:cstheme="minorHAnsi"/>
          <w:b/>
          <w:bCs/>
        </w:rPr>
        <w:t>[1]</w:t>
      </w:r>
      <w:r w:rsidR="00FA4F95" w:rsidRPr="00FA4F95">
        <w:rPr>
          <w:rFonts w:asciiTheme="minorHAnsi" w:hAnsiTheme="minorHAnsi" w:cstheme="minorHAnsi"/>
        </w:rPr>
        <w:t xml:space="preserve"> </w:t>
      </w:r>
      <w:r w:rsidR="00FA4F95">
        <w:rPr>
          <w:rFonts w:asciiTheme="minorHAnsi" w:hAnsiTheme="minorHAnsi" w:cstheme="minorHAnsi"/>
        </w:rPr>
        <w:t>to</w:t>
      </w:r>
      <w:r w:rsidR="00FA4F95" w:rsidRPr="00FA4F95">
        <w:rPr>
          <w:rFonts w:asciiTheme="minorHAnsi" w:hAnsiTheme="minorHAnsi" w:cstheme="minorHAnsi"/>
        </w:rPr>
        <w:t xml:space="preserve"> insert</w:t>
      </w:r>
      <w:r w:rsidR="00FA4F95">
        <w:rPr>
          <w:rFonts w:asciiTheme="minorHAnsi" w:hAnsiTheme="minorHAnsi" w:cstheme="minorHAnsi"/>
        </w:rPr>
        <w:t xml:space="preserve"> b</w:t>
      </w:r>
      <w:r w:rsidR="00FA4F95" w:rsidRPr="00FA4F95">
        <w:rPr>
          <w:rFonts w:asciiTheme="minorHAnsi" w:hAnsiTheme="minorHAnsi" w:cstheme="minorHAnsi"/>
        </w:rPr>
        <w:t>inary lines</w:t>
      </w:r>
      <w:r w:rsidR="00FA4F95">
        <w:rPr>
          <w:rFonts w:asciiTheme="minorHAnsi" w:hAnsiTheme="minorHAnsi" w:cstheme="minorHAnsi"/>
        </w:rPr>
        <w:t>.</w:t>
      </w:r>
      <w:r w:rsidR="00FA4F95" w:rsidRPr="00FA4F95">
        <w:rPr>
          <w:rFonts w:asciiTheme="minorHAnsi" w:hAnsiTheme="minorHAnsi" w:cstheme="minorHAnsi"/>
        </w:rPr>
        <w:t xml:space="preserve"> </w:t>
      </w:r>
      <w:r w:rsidR="00FA4F95">
        <w:rPr>
          <w:rFonts w:asciiTheme="minorHAnsi" w:hAnsiTheme="minorHAnsi" w:cstheme="minorHAnsi"/>
        </w:rPr>
        <w:t>S</w:t>
      </w:r>
      <w:r w:rsidR="00FA4F95" w:rsidRPr="00FA4F95">
        <w:rPr>
          <w:rFonts w:asciiTheme="minorHAnsi" w:hAnsiTheme="minorHAnsi" w:cstheme="minorHAnsi"/>
        </w:rPr>
        <w:t>et the desired number of lines and spacing</w:t>
      </w:r>
      <w:r w:rsidR="00FA4F95">
        <w:rPr>
          <w:rFonts w:asciiTheme="minorHAnsi" w:hAnsiTheme="minorHAnsi" w:cstheme="minorHAnsi"/>
        </w:rPr>
        <w:t xml:space="preserve"> </w:t>
      </w:r>
      <w:r w:rsidR="00FA4F95" w:rsidRPr="00FA4F95">
        <w:rPr>
          <w:rFonts w:asciiTheme="minorHAnsi" w:hAnsiTheme="minorHAnsi" w:cstheme="minorHAnsi"/>
          <w:b/>
          <w:bCs/>
        </w:rPr>
        <w:t>[</w:t>
      </w:r>
      <w:r w:rsidR="00BD3CC1">
        <w:rPr>
          <w:rFonts w:asciiTheme="minorHAnsi" w:hAnsiTheme="minorHAnsi" w:cstheme="minorHAnsi"/>
          <w:b/>
          <w:bCs/>
        </w:rPr>
        <w:t>2</w:t>
      </w:r>
      <w:r w:rsidR="00FA4F95" w:rsidRPr="00FA4F95">
        <w:rPr>
          <w:rFonts w:asciiTheme="minorHAnsi" w:hAnsiTheme="minorHAnsi" w:cstheme="minorHAnsi"/>
          <w:b/>
          <w:bCs/>
        </w:rPr>
        <w:t>]</w:t>
      </w:r>
      <w:r w:rsidR="00FA4F95">
        <w:rPr>
          <w:rFonts w:asciiTheme="minorHAnsi" w:hAnsiTheme="minorHAnsi" w:cstheme="minorHAnsi"/>
        </w:rPr>
        <w:t>,</w:t>
      </w:r>
      <w:r w:rsidR="00FA4F95" w:rsidRPr="00FA4F95">
        <w:rPr>
          <w:rFonts w:asciiTheme="minorHAnsi" w:hAnsiTheme="minorHAnsi" w:cstheme="minorHAnsi"/>
        </w:rPr>
        <w:t xml:space="preserve"> </w:t>
      </w:r>
      <w:r w:rsidR="00FA4F95">
        <w:rPr>
          <w:rFonts w:asciiTheme="minorHAnsi" w:hAnsiTheme="minorHAnsi" w:cstheme="minorHAnsi"/>
        </w:rPr>
        <w:t>c</w:t>
      </w:r>
      <w:r w:rsidR="00FA4F95" w:rsidRPr="00FA4F95">
        <w:rPr>
          <w:rFonts w:asciiTheme="minorHAnsi" w:hAnsiTheme="minorHAnsi" w:cstheme="minorHAnsi"/>
        </w:rPr>
        <w:t xml:space="preserve">lick </w:t>
      </w:r>
      <w:r w:rsidR="00FA4F95" w:rsidRPr="00FA4F95">
        <w:rPr>
          <w:rFonts w:asciiTheme="minorHAnsi" w:hAnsiTheme="minorHAnsi" w:cstheme="minorHAnsi"/>
          <w:b/>
          <w:bCs/>
        </w:rPr>
        <w:t>Binary</w:t>
      </w:r>
      <w:r w:rsidR="00731F73">
        <w:rPr>
          <w:rFonts w:asciiTheme="minorHAnsi" w:hAnsiTheme="minorHAnsi" w:cstheme="minorHAnsi"/>
        </w:rPr>
        <w:t>,</w:t>
      </w:r>
      <w:r w:rsidR="00FA4F95" w:rsidRPr="00FA4F95">
        <w:rPr>
          <w:rFonts w:asciiTheme="minorHAnsi" w:hAnsiTheme="minorHAnsi" w:cstheme="minorHAnsi"/>
        </w:rPr>
        <w:t xml:space="preserve"> then </w:t>
      </w:r>
      <w:r w:rsidR="00731F73">
        <w:rPr>
          <w:rFonts w:asciiTheme="minorHAnsi" w:hAnsiTheme="minorHAnsi" w:cstheme="minorHAnsi"/>
        </w:rPr>
        <w:t>select</w:t>
      </w:r>
      <w:r w:rsidR="00FA4F95" w:rsidRPr="00FA4F95">
        <w:rPr>
          <w:rFonts w:asciiTheme="minorHAnsi" w:hAnsiTheme="minorHAnsi" w:cstheme="minorHAnsi"/>
        </w:rPr>
        <w:t xml:space="preserve"> </w:t>
      </w:r>
      <w:r w:rsidR="00FA4F95" w:rsidRPr="00FA4F95">
        <w:rPr>
          <w:rFonts w:asciiTheme="minorHAnsi" w:hAnsiTheme="minorHAnsi" w:cstheme="minorHAnsi"/>
          <w:b/>
          <w:bCs/>
        </w:rPr>
        <w:t>Insert line</w:t>
      </w:r>
      <w:r w:rsidR="00A07FF8">
        <w:rPr>
          <w:rFonts w:asciiTheme="minorHAnsi" w:hAnsiTheme="minorHAnsi" w:cstheme="minorHAnsi"/>
        </w:rPr>
        <w:t>,</w:t>
      </w:r>
      <w:r w:rsidR="00FA4F95" w:rsidRPr="00FA4F95">
        <w:rPr>
          <w:rFonts w:asciiTheme="minorHAnsi" w:hAnsiTheme="minorHAnsi" w:cstheme="minorHAnsi"/>
          <w:b/>
          <w:bCs/>
        </w:rPr>
        <w:t xml:space="preserve"> Circle</w:t>
      </w:r>
      <w:r w:rsidR="00A07FF8">
        <w:rPr>
          <w:rFonts w:asciiTheme="minorHAnsi" w:hAnsiTheme="minorHAnsi" w:cstheme="minorHAnsi"/>
        </w:rPr>
        <w:t>, and</w:t>
      </w:r>
      <w:r w:rsidR="00FA4F95" w:rsidRPr="00FA4F95">
        <w:rPr>
          <w:rFonts w:asciiTheme="minorHAnsi" w:hAnsiTheme="minorHAnsi" w:cstheme="minorHAnsi"/>
          <w:b/>
          <w:bCs/>
        </w:rPr>
        <w:t xml:space="preserve"> Ellipse</w:t>
      </w:r>
      <w:r w:rsidR="00FA4F95" w:rsidRPr="00FA4F95">
        <w:rPr>
          <w:rFonts w:asciiTheme="minorHAnsi" w:hAnsiTheme="minorHAnsi" w:cstheme="minorHAnsi"/>
        </w:rPr>
        <w:t xml:space="preserve"> to draw the desired number of lines</w:t>
      </w:r>
      <w:r w:rsidR="00FA4F95">
        <w:rPr>
          <w:rFonts w:asciiTheme="minorHAnsi" w:hAnsiTheme="minorHAnsi" w:cstheme="minorHAnsi"/>
        </w:rPr>
        <w:t xml:space="preserve"> </w:t>
      </w:r>
      <w:r w:rsidR="00FA4F95" w:rsidRPr="00FA4F95">
        <w:rPr>
          <w:rFonts w:asciiTheme="minorHAnsi" w:hAnsiTheme="minorHAnsi" w:cstheme="minorHAnsi"/>
          <w:b/>
          <w:bCs/>
        </w:rPr>
        <w:t>[</w:t>
      </w:r>
      <w:r w:rsidR="00731F73">
        <w:rPr>
          <w:rFonts w:asciiTheme="minorHAnsi" w:hAnsiTheme="minorHAnsi" w:cstheme="minorHAnsi"/>
          <w:b/>
          <w:bCs/>
        </w:rPr>
        <w:t>3</w:t>
      </w:r>
      <w:r w:rsidR="00FA4F95" w:rsidRPr="00FA4F95">
        <w:rPr>
          <w:rFonts w:asciiTheme="minorHAnsi" w:hAnsiTheme="minorHAnsi" w:cstheme="minorHAnsi"/>
          <w:b/>
          <w:bCs/>
        </w:rPr>
        <w:t>]</w:t>
      </w:r>
      <w:r w:rsidR="00FA4F95" w:rsidRPr="00FA4F95">
        <w:rPr>
          <w:rFonts w:asciiTheme="minorHAnsi" w:hAnsiTheme="minorHAnsi" w:cstheme="minorHAnsi"/>
        </w:rPr>
        <w:t>.</w:t>
      </w:r>
    </w:p>
    <w:p w14:paraId="7987CE02" w14:textId="6DC74F9F" w:rsidR="00BD3CC1" w:rsidRPr="00BD3CC1" w:rsidRDefault="00BD3CC1" w:rsidP="00FA4F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w:t>
      </w:r>
      <w:r w:rsidRPr="00BD3CC1">
        <w:rPr>
          <w:rFonts w:asciiTheme="minorHAnsi" w:hAnsiTheme="minorHAnsi" w:cstheme="minorHAnsi"/>
          <w:i/>
          <w:iCs/>
          <w:color w:val="0432FF"/>
          <w:shd w:val="clear" w:color="auto" w:fill="FFFFFF"/>
        </w:rPr>
        <w:t>Videographer: Obtain a few shots of talent clicking the mouse and typing on the keyboard to use as b-roll throughout the video.</w:t>
      </w:r>
    </w:p>
    <w:p w14:paraId="6DAAB7D2" w14:textId="2BB27D90" w:rsidR="00FA4F95" w:rsidRDefault="00FA4F95" w:rsidP="00FA4F95">
      <w:pPr>
        <w:pStyle w:val="ListParagraph"/>
        <w:numPr>
          <w:ilvl w:val="2"/>
          <w:numId w:val="3"/>
        </w:numPr>
        <w:spacing w:before="120"/>
        <w:contextualSpacing w:val="0"/>
        <w:rPr>
          <w:rFonts w:asciiTheme="minorHAnsi" w:hAnsiTheme="minorHAnsi" w:cstheme="minorHAnsi"/>
        </w:rPr>
      </w:pPr>
      <w:r w:rsidRPr="00A07FF8">
        <w:rPr>
          <w:rFonts w:asciiTheme="minorHAnsi" w:hAnsiTheme="minorHAnsi" w:cstheme="minorHAnsi"/>
          <w:highlight w:val="yellow"/>
        </w:rPr>
        <w:t>SCREEN</w:t>
      </w:r>
      <w:r>
        <w:rPr>
          <w:rFonts w:asciiTheme="minorHAnsi" w:hAnsiTheme="minorHAnsi" w:cstheme="minorHAnsi"/>
        </w:rPr>
        <w:t>: Setting the desired number of lines and spacing</w:t>
      </w:r>
    </w:p>
    <w:p w14:paraId="3475DBAF" w14:textId="79C95C91" w:rsidR="00FA4F95" w:rsidRPr="00A07FF8" w:rsidRDefault="00FA4F95" w:rsidP="00A07FF8">
      <w:pPr>
        <w:pStyle w:val="ListParagraph"/>
        <w:numPr>
          <w:ilvl w:val="2"/>
          <w:numId w:val="3"/>
        </w:numPr>
        <w:spacing w:before="120"/>
        <w:contextualSpacing w:val="0"/>
        <w:rPr>
          <w:rFonts w:asciiTheme="minorHAnsi" w:hAnsiTheme="minorHAnsi" w:cstheme="minorHAnsi"/>
        </w:rPr>
      </w:pPr>
      <w:r w:rsidRPr="00A07FF8">
        <w:rPr>
          <w:rFonts w:asciiTheme="minorHAnsi" w:hAnsiTheme="minorHAnsi" w:cstheme="minorHAnsi"/>
          <w:highlight w:val="yellow"/>
        </w:rPr>
        <w:t>SCREEN</w:t>
      </w:r>
      <w:r>
        <w:rPr>
          <w:rFonts w:asciiTheme="minorHAnsi" w:hAnsiTheme="minorHAnsi" w:cstheme="minorHAnsi"/>
        </w:rPr>
        <w:t xml:space="preserve">: Clicking </w:t>
      </w:r>
      <w:r w:rsidRPr="00A07FF8">
        <w:rPr>
          <w:rFonts w:asciiTheme="minorHAnsi" w:hAnsiTheme="minorHAnsi" w:cstheme="minorHAnsi"/>
        </w:rPr>
        <w:t>Binary</w:t>
      </w:r>
      <w:r w:rsidR="00A07FF8">
        <w:rPr>
          <w:rFonts w:asciiTheme="minorHAnsi" w:hAnsiTheme="minorHAnsi" w:cstheme="minorHAnsi"/>
        </w:rPr>
        <w:t>, then c</w:t>
      </w:r>
      <w:r w:rsidRPr="00A07FF8">
        <w:rPr>
          <w:rFonts w:asciiTheme="minorHAnsi" w:hAnsiTheme="minorHAnsi" w:cstheme="minorHAnsi"/>
        </w:rPr>
        <w:t xml:space="preserve">licking </w:t>
      </w:r>
      <w:r w:rsidRPr="00A07FF8">
        <w:rPr>
          <w:rFonts w:asciiTheme="minorHAnsi" w:hAnsiTheme="minorHAnsi" w:cstheme="minorHAnsi"/>
          <w:b/>
          <w:bCs/>
        </w:rPr>
        <w:t>Insert line | Circle | Ellipse</w:t>
      </w:r>
    </w:p>
    <w:p w14:paraId="5E98240E" w14:textId="2E03CA4C" w:rsidR="00BD3CC1" w:rsidRDefault="006924B4" w:rsidP="006924B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co</w:t>
      </w:r>
      <w:r w:rsidRPr="006924B4">
        <w:rPr>
          <w:rFonts w:asciiTheme="minorHAnsi" w:hAnsiTheme="minorHAnsi" w:cstheme="minorHAnsi"/>
        </w:rPr>
        <w:t>nvert these binary lines into stimulation ROIs</w:t>
      </w:r>
      <w:r w:rsidR="00731F73">
        <w:rPr>
          <w:rFonts w:asciiTheme="minorHAnsi" w:hAnsiTheme="minorHAnsi" w:cstheme="minorHAnsi"/>
        </w:rPr>
        <w:t xml:space="preserve"> by clicking</w:t>
      </w:r>
      <w:r w:rsidRPr="006924B4">
        <w:rPr>
          <w:rFonts w:asciiTheme="minorHAnsi" w:hAnsiTheme="minorHAnsi" w:cstheme="minorHAnsi"/>
        </w:rPr>
        <w:t xml:space="preserve"> </w:t>
      </w:r>
      <w:r w:rsidRPr="006924B4">
        <w:rPr>
          <w:rFonts w:asciiTheme="minorHAnsi" w:hAnsiTheme="minorHAnsi" w:cstheme="minorHAnsi"/>
          <w:b/>
          <w:bCs/>
        </w:rPr>
        <w:t>ROI</w:t>
      </w:r>
      <w:r w:rsidR="00731F73">
        <w:rPr>
          <w:rFonts w:asciiTheme="minorHAnsi" w:hAnsiTheme="minorHAnsi" w:cstheme="minorHAnsi"/>
        </w:rPr>
        <w:t>,</w:t>
      </w:r>
      <w:r w:rsidRPr="006924B4">
        <w:rPr>
          <w:rFonts w:asciiTheme="minorHAnsi" w:hAnsiTheme="minorHAnsi" w:cstheme="minorHAnsi"/>
        </w:rPr>
        <w:t xml:space="preserve"> </w:t>
      </w:r>
      <w:r w:rsidRPr="006924B4">
        <w:rPr>
          <w:rFonts w:asciiTheme="minorHAnsi" w:hAnsiTheme="minorHAnsi" w:cstheme="minorHAnsi"/>
          <w:b/>
          <w:bCs/>
        </w:rPr>
        <w:t>Move Binary to ROI</w:t>
      </w:r>
      <w:r w:rsidRPr="006924B4">
        <w:rPr>
          <w:rFonts w:asciiTheme="minorHAnsi" w:hAnsiTheme="minorHAnsi" w:cstheme="minorHAnsi"/>
        </w:rPr>
        <w:t>, then right click on any of the ROIs</w:t>
      </w:r>
      <w:r w:rsidR="00BD3CC1">
        <w:rPr>
          <w:rFonts w:asciiTheme="minorHAnsi" w:hAnsiTheme="minorHAnsi" w:cstheme="minorHAnsi"/>
        </w:rPr>
        <w:t xml:space="preserve"> </w:t>
      </w:r>
      <w:r w:rsidRPr="006924B4">
        <w:rPr>
          <w:rFonts w:asciiTheme="minorHAnsi" w:hAnsiTheme="minorHAnsi" w:cstheme="minorHAnsi"/>
        </w:rPr>
        <w:t xml:space="preserve">and select </w:t>
      </w:r>
      <w:r w:rsidRPr="006924B4">
        <w:rPr>
          <w:rFonts w:asciiTheme="minorHAnsi" w:hAnsiTheme="minorHAnsi" w:cstheme="minorHAnsi"/>
          <w:b/>
          <w:bCs/>
        </w:rPr>
        <w:t>Use as Stimulation ROI</w:t>
      </w:r>
      <w:r w:rsidR="00447F8A">
        <w:rPr>
          <w:rFonts w:asciiTheme="minorHAnsi" w:hAnsiTheme="minorHAnsi" w:cstheme="minorHAnsi"/>
          <w:b/>
          <w:bCs/>
        </w:rPr>
        <w:t>-</w:t>
      </w:r>
      <w:r w:rsidRPr="006924B4">
        <w:rPr>
          <w:rFonts w:asciiTheme="minorHAnsi" w:hAnsiTheme="minorHAnsi" w:cstheme="minorHAnsi"/>
          <w:b/>
          <w:bCs/>
        </w:rPr>
        <w:t>S1</w:t>
      </w:r>
      <w:r w:rsidR="00BD3CC1">
        <w:rPr>
          <w:rFonts w:asciiTheme="minorHAnsi" w:hAnsiTheme="minorHAnsi" w:cstheme="minorHAnsi"/>
        </w:rPr>
        <w:t xml:space="preserve"> </w:t>
      </w:r>
      <w:r w:rsidR="00BD3CC1" w:rsidRPr="00BD3CC1">
        <w:rPr>
          <w:rFonts w:asciiTheme="minorHAnsi" w:hAnsiTheme="minorHAnsi" w:cstheme="minorHAnsi"/>
          <w:b/>
          <w:bCs/>
        </w:rPr>
        <w:t>[</w:t>
      </w:r>
      <w:r w:rsidR="00731F73">
        <w:rPr>
          <w:rFonts w:asciiTheme="minorHAnsi" w:hAnsiTheme="minorHAnsi" w:cstheme="minorHAnsi"/>
          <w:b/>
          <w:bCs/>
        </w:rPr>
        <w:t>1</w:t>
      </w:r>
      <w:r w:rsidR="00BD3CC1" w:rsidRPr="00BD3CC1">
        <w:rPr>
          <w:rFonts w:asciiTheme="minorHAnsi" w:hAnsiTheme="minorHAnsi" w:cstheme="minorHAnsi"/>
          <w:b/>
          <w:bCs/>
        </w:rPr>
        <w:t>]</w:t>
      </w:r>
      <w:r w:rsidR="00BD3CC1">
        <w:rPr>
          <w:rFonts w:asciiTheme="minorHAnsi" w:hAnsiTheme="minorHAnsi" w:cstheme="minorHAnsi"/>
        </w:rPr>
        <w:t>.</w:t>
      </w:r>
    </w:p>
    <w:p w14:paraId="29B86A36" w14:textId="4B2B0B4C" w:rsidR="00BD3CC1" w:rsidRPr="00BD3CC1" w:rsidRDefault="00BD3CC1" w:rsidP="00BD3CC1">
      <w:pPr>
        <w:pStyle w:val="ListParagraph"/>
        <w:numPr>
          <w:ilvl w:val="2"/>
          <w:numId w:val="3"/>
        </w:numPr>
        <w:spacing w:before="120"/>
        <w:contextualSpacing w:val="0"/>
        <w:rPr>
          <w:rFonts w:asciiTheme="minorHAnsi" w:hAnsiTheme="minorHAnsi" w:cstheme="minorHAnsi"/>
        </w:rPr>
      </w:pPr>
      <w:r w:rsidRPr="00A07FF8">
        <w:rPr>
          <w:rFonts w:asciiTheme="minorHAnsi" w:hAnsiTheme="minorHAnsi" w:cstheme="minorHAnsi"/>
          <w:highlight w:val="yellow"/>
        </w:rPr>
        <w:t>SCREEN</w:t>
      </w:r>
      <w:r>
        <w:rPr>
          <w:rFonts w:asciiTheme="minorHAnsi" w:hAnsiTheme="minorHAnsi" w:cstheme="minorHAnsi"/>
        </w:rPr>
        <w:t xml:space="preserve">: </w:t>
      </w:r>
      <w:r w:rsidR="00731F73">
        <w:rPr>
          <w:rFonts w:asciiTheme="minorHAnsi" w:hAnsiTheme="minorHAnsi" w:cstheme="minorHAnsi"/>
        </w:rPr>
        <w:t>Converting binary lines to stimulation ROIs</w:t>
      </w:r>
    </w:p>
    <w:p w14:paraId="2B698243" w14:textId="04F76DD2" w:rsidR="003C0EEC" w:rsidRPr="003C0EEC" w:rsidRDefault="006924B4" w:rsidP="004A036B">
      <w:pPr>
        <w:pStyle w:val="ListParagraph"/>
        <w:numPr>
          <w:ilvl w:val="1"/>
          <w:numId w:val="3"/>
        </w:numPr>
        <w:spacing w:before="120"/>
        <w:contextualSpacing w:val="0"/>
        <w:rPr>
          <w:rFonts w:asciiTheme="minorHAnsi" w:hAnsiTheme="minorHAnsi" w:cstheme="minorHAnsi"/>
          <w:sz w:val="22"/>
          <w:szCs w:val="22"/>
        </w:rPr>
      </w:pPr>
      <w:r w:rsidRPr="003C0EEC">
        <w:rPr>
          <w:rFonts w:asciiTheme="minorHAnsi" w:hAnsiTheme="minorHAnsi" w:cstheme="minorHAnsi"/>
        </w:rPr>
        <w:t xml:space="preserve">Place these lines in the </w:t>
      </w:r>
      <w:r w:rsidR="00731F73">
        <w:rPr>
          <w:rFonts w:asciiTheme="minorHAnsi" w:hAnsiTheme="minorHAnsi" w:cstheme="minorHAnsi"/>
        </w:rPr>
        <w:t>field of view</w:t>
      </w:r>
      <w:r w:rsidRPr="003C0EEC">
        <w:rPr>
          <w:rFonts w:asciiTheme="minorHAnsi" w:hAnsiTheme="minorHAnsi" w:cstheme="minorHAnsi"/>
        </w:rPr>
        <w:t xml:space="preserve"> </w:t>
      </w:r>
      <w:r w:rsidR="00731F73">
        <w:rPr>
          <w:rFonts w:asciiTheme="minorHAnsi" w:hAnsiTheme="minorHAnsi" w:cstheme="minorHAnsi"/>
        </w:rPr>
        <w:t>so</w:t>
      </w:r>
      <w:r w:rsidR="003C0EEC" w:rsidRPr="003C0EEC">
        <w:rPr>
          <w:rFonts w:asciiTheme="minorHAnsi" w:hAnsiTheme="minorHAnsi" w:cstheme="minorHAnsi"/>
        </w:rPr>
        <w:t xml:space="preserve"> that they</w:t>
      </w:r>
      <w:r w:rsidRPr="003C0EEC">
        <w:rPr>
          <w:rFonts w:asciiTheme="minorHAnsi" w:hAnsiTheme="minorHAnsi" w:cstheme="minorHAnsi"/>
        </w:rPr>
        <w:t xml:space="preserve"> pass through the nucleus of the cells</w:t>
      </w:r>
      <w:r w:rsidR="008620D8">
        <w:rPr>
          <w:rFonts w:asciiTheme="minorHAnsi" w:hAnsiTheme="minorHAnsi" w:cstheme="minorHAnsi"/>
        </w:rPr>
        <w:t xml:space="preserve"> </w:t>
      </w:r>
      <w:r w:rsidR="003C0EEC" w:rsidRPr="003C0EEC">
        <w:rPr>
          <w:rFonts w:asciiTheme="minorHAnsi" w:hAnsiTheme="minorHAnsi" w:cstheme="minorHAnsi"/>
          <w:b/>
          <w:bCs/>
        </w:rPr>
        <w:t>[1]</w:t>
      </w:r>
      <w:r w:rsidRPr="003C0EEC">
        <w:rPr>
          <w:rFonts w:asciiTheme="minorHAnsi" w:hAnsiTheme="minorHAnsi" w:cstheme="minorHAnsi"/>
        </w:rPr>
        <w:t xml:space="preserve">. </w:t>
      </w:r>
    </w:p>
    <w:p w14:paraId="1DC9C342" w14:textId="2E0CF88E" w:rsidR="003C0EEC" w:rsidRPr="00731F73" w:rsidRDefault="003C0EEC" w:rsidP="003C0EEC">
      <w:pPr>
        <w:pStyle w:val="ListParagraph"/>
        <w:numPr>
          <w:ilvl w:val="2"/>
          <w:numId w:val="3"/>
        </w:numPr>
        <w:spacing w:before="120"/>
        <w:contextualSpacing w:val="0"/>
        <w:rPr>
          <w:rFonts w:asciiTheme="minorHAnsi" w:hAnsiTheme="minorHAnsi" w:cstheme="minorHAnsi"/>
          <w:sz w:val="22"/>
          <w:szCs w:val="22"/>
        </w:rPr>
      </w:pPr>
      <w:r w:rsidRPr="00A07FF8">
        <w:rPr>
          <w:rFonts w:asciiTheme="minorHAnsi" w:hAnsiTheme="minorHAnsi" w:cstheme="minorHAnsi"/>
          <w:highlight w:val="yellow"/>
        </w:rPr>
        <w:t>SCREEN</w:t>
      </w:r>
      <w:r>
        <w:rPr>
          <w:rFonts w:asciiTheme="minorHAnsi" w:hAnsiTheme="minorHAnsi" w:cstheme="minorHAnsi"/>
        </w:rPr>
        <w:t>: Placing the lines in the FOV</w:t>
      </w:r>
    </w:p>
    <w:p w14:paraId="42A82C63" w14:textId="77777777" w:rsidR="00731F73" w:rsidRPr="00802D2C" w:rsidRDefault="00731F73" w:rsidP="00731F73">
      <w:pPr>
        <w:pStyle w:val="ListParagraph"/>
        <w:spacing w:before="120"/>
        <w:ind w:left="1627"/>
        <w:contextualSpacing w:val="0"/>
        <w:rPr>
          <w:rFonts w:asciiTheme="minorHAnsi" w:hAnsiTheme="minorHAnsi" w:cstheme="minorHAnsi"/>
          <w:sz w:val="22"/>
          <w:szCs w:val="22"/>
        </w:rPr>
      </w:pPr>
    </w:p>
    <w:p w14:paraId="23F6B48E" w14:textId="63C235E0" w:rsidR="00802D2C" w:rsidRPr="005B4FA7" w:rsidRDefault="005B4FA7" w:rsidP="00802D2C">
      <w:pPr>
        <w:pStyle w:val="ListParagraph"/>
        <w:numPr>
          <w:ilvl w:val="0"/>
          <w:numId w:val="3"/>
        </w:numPr>
        <w:spacing w:before="120"/>
        <w:contextualSpacing w:val="0"/>
        <w:rPr>
          <w:rFonts w:asciiTheme="minorHAnsi" w:hAnsiTheme="minorHAnsi" w:cstheme="minorHAnsi"/>
          <w:szCs w:val="24"/>
        </w:rPr>
      </w:pPr>
      <w:r w:rsidRPr="005B4FA7">
        <w:rPr>
          <w:rFonts w:asciiTheme="minorHAnsi" w:hAnsiTheme="minorHAnsi" w:cstheme="minorHAnsi"/>
          <w:b/>
          <w:szCs w:val="24"/>
        </w:rPr>
        <w:t xml:space="preserve">Micro-irradiation </w:t>
      </w:r>
      <w:r w:rsidRPr="005B4FA7">
        <w:rPr>
          <w:rFonts w:asciiTheme="minorHAnsi" w:hAnsiTheme="minorHAnsi" w:cstheme="minorHAnsi"/>
          <w:b/>
          <w:bCs/>
          <w:szCs w:val="24"/>
        </w:rPr>
        <w:t xml:space="preserve">for </w:t>
      </w:r>
      <w:r>
        <w:rPr>
          <w:rFonts w:asciiTheme="minorHAnsi" w:hAnsiTheme="minorHAnsi" w:cstheme="minorHAnsi"/>
          <w:b/>
          <w:bCs/>
          <w:szCs w:val="24"/>
        </w:rPr>
        <w:t>I</w:t>
      </w:r>
      <w:r w:rsidRPr="005B4FA7">
        <w:rPr>
          <w:rFonts w:asciiTheme="minorHAnsi" w:hAnsiTheme="minorHAnsi" w:cstheme="minorHAnsi"/>
          <w:b/>
          <w:bCs/>
          <w:szCs w:val="24"/>
        </w:rPr>
        <w:t xml:space="preserve">mmunofluorescence </w:t>
      </w:r>
      <w:r>
        <w:rPr>
          <w:rFonts w:asciiTheme="minorHAnsi" w:hAnsiTheme="minorHAnsi" w:cstheme="minorHAnsi"/>
          <w:b/>
          <w:bCs/>
          <w:szCs w:val="24"/>
        </w:rPr>
        <w:t>S</w:t>
      </w:r>
      <w:r w:rsidRPr="005B4FA7">
        <w:rPr>
          <w:rFonts w:asciiTheme="minorHAnsi" w:hAnsiTheme="minorHAnsi" w:cstheme="minorHAnsi"/>
          <w:b/>
          <w:bCs/>
          <w:szCs w:val="24"/>
        </w:rPr>
        <w:t xml:space="preserve">taining or </w:t>
      </w:r>
      <w:r>
        <w:rPr>
          <w:rFonts w:asciiTheme="minorHAnsi" w:hAnsiTheme="minorHAnsi" w:cstheme="minorHAnsi"/>
          <w:b/>
          <w:szCs w:val="24"/>
        </w:rPr>
        <w:t>T</w:t>
      </w:r>
      <w:r w:rsidRPr="005B4FA7">
        <w:rPr>
          <w:rFonts w:asciiTheme="minorHAnsi" w:hAnsiTheme="minorHAnsi" w:cstheme="minorHAnsi"/>
          <w:b/>
          <w:szCs w:val="24"/>
        </w:rPr>
        <w:t xml:space="preserve">ime </w:t>
      </w:r>
      <w:r>
        <w:rPr>
          <w:rFonts w:asciiTheme="minorHAnsi" w:hAnsiTheme="minorHAnsi" w:cstheme="minorHAnsi"/>
          <w:b/>
          <w:szCs w:val="24"/>
        </w:rPr>
        <w:t>L</w:t>
      </w:r>
      <w:r w:rsidRPr="005B4FA7">
        <w:rPr>
          <w:rFonts w:asciiTheme="minorHAnsi" w:hAnsiTheme="minorHAnsi" w:cstheme="minorHAnsi"/>
          <w:b/>
          <w:szCs w:val="24"/>
        </w:rPr>
        <w:t xml:space="preserve">apse </w:t>
      </w:r>
      <w:r>
        <w:rPr>
          <w:rFonts w:asciiTheme="minorHAnsi" w:hAnsiTheme="minorHAnsi" w:cstheme="minorHAnsi"/>
          <w:b/>
          <w:szCs w:val="24"/>
        </w:rPr>
        <w:t>I</w:t>
      </w:r>
      <w:r w:rsidRPr="005B4FA7">
        <w:rPr>
          <w:rFonts w:asciiTheme="minorHAnsi" w:hAnsiTheme="minorHAnsi" w:cstheme="minorHAnsi"/>
          <w:b/>
          <w:szCs w:val="24"/>
        </w:rPr>
        <w:t>maging</w:t>
      </w:r>
    </w:p>
    <w:p w14:paraId="2C99BC2D" w14:textId="2F5C94C7" w:rsidR="005B4FA7" w:rsidRDefault="005B4FA7" w:rsidP="005B4FA7">
      <w:pPr>
        <w:pStyle w:val="ListParagraph"/>
        <w:numPr>
          <w:ilvl w:val="1"/>
          <w:numId w:val="3"/>
        </w:numPr>
        <w:spacing w:before="120"/>
        <w:contextualSpacing w:val="0"/>
        <w:rPr>
          <w:rFonts w:asciiTheme="minorHAnsi" w:hAnsiTheme="minorHAnsi" w:cstheme="minorHAnsi"/>
          <w:szCs w:val="24"/>
        </w:rPr>
      </w:pPr>
      <w:r w:rsidRPr="005B4FA7">
        <w:rPr>
          <w:rFonts w:asciiTheme="minorHAnsi" w:hAnsiTheme="minorHAnsi" w:cstheme="minorHAnsi"/>
          <w:szCs w:val="24"/>
        </w:rPr>
        <w:t xml:space="preserve">Before micro-irradiation of the cells, take a higher resolution image of the </w:t>
      </w:r>
      <w:r w:rsidR="00731F73">
        <w:rPr>
          <w:rFonts w:asciiTheme="minorHAnsi" w:hAnsiTheme="minorHAnsi" w:cstheme="minorHAnsi"/>
          <w:szCs w:val="24"/>
        </w:rPr>
        <w:t>field of view</w:t>
      </w:r>
      <w:r w:rsidRPr="005B4FA7">
        <w:rPr>
          <w:rFonts w:asciiTheme="minorHAnsi" w:hAnsiTheme="minorHAnsi" w:cstheme="minorHAnsi"/>
          <w:szCs w:val="24"/>
        </w:rPr>
        <w:t xml:space="preserve"> to identify PCNA foci for later analysis</w:t>
      </w:r>
      <w:r>
        <w:rPr>
          <w:rFonts w:asciiTheme="minorHAnsi" w:hAnsiTheme="minorHAnsi" w:cstheme="minorHAnsi"/>
          <w:szCs w:val="24"/>
        </w:rPr>
        <w:t xml:space="preserve">. Set the </w:t>
      </w:r>
      <w:r w:rsidR="00731F73">
        <w:rPr>
          <w:rFonts w:asciiTheme="minorHAnsi" w:hAnsiTheme="minorHAnsi" w:cstheme="minorHAnsi"/>
          <w:szCs w:val="24"/>
        </w:rPr>
        <w:t xml:space="preserve">necessary </w:t>
      </w:r>
      <w:r>
        <w:rPr>
          <w:rFonts w:asciiTheme="minorHAnsi" w:hAnsiTheme="minorHAnsi" w:cstheme="minorHAnsi"/>
          <w:szCs w:val="24"/>
        </w:rPr>
        <w:t>parameters f</w:t>
      </w:r>
      <w:r w:rsidRPr="005B4FA7">
        <w:rPr>
          <w:rFonts w:asciiTheme="minorHAnsi" w:hAnsiTheme="minorHAnsi" w:cstheme="minorHAnsi"/>
          <w:szCs w:val="24"/>
        </w:rPr>
        <w:t xml:space="preserve">or proper resolution of the foci in the </w:t>
      </w:r>
      <w:r w:rsidRPr="005B4FA7">
        <w:rPr>
          <w:rFonts w:asciiTheme="minorHAnsi" w:hAnsiTheme="minorHAnsi" w:cstheme="minorHAnsi"/>
          <w:b/>
          <w:bCs/>
          <w:szCs w:val="24"/>
        </w:rPr>
        <w:t xml:space="preserve">A1 LFOV </w:t>
      </w:r>
      <w:r w:rsidR="00970B89" w:rsidRPr="00970B89">
        <w:rPr>
          <w:rFonts w:asciiTheme="minorHAnsi" w:hAnsiTheme="minorHAnsi" w:cstheme="minorHAnsi"/>
          <w:i/>
          <w:iCs/>
          <w:color w:val="FF0000"/>
          <w:szCs w:val="24"/>
        </w:rPr>
        <w:t>(L-F-O-V)</w:t>
      </w:r>
      <w:r w:rsidR="00970B89">
        <w:rPr>
          <w:rFonts w:asciiTheme="minorHAnsi" w:hAnsiTheme="minorHAnsi" w:cstheme="minorHAnsi"/>
          <w:b/>
          <w:bCs/>
          <w:szCs w:val="24"/>
        </w:rPr>
        <w:t xml:space="preserve"> </w:t>
      </w:r>
      <w:r w:rsidRPr="005B4FA7">
        <w:rPr>
          <w:rFonts w:asciiTheme="minorHAnsi" w:hAnsiTheme="minorHAnsi" w:cstheme="minorHAnsi"/>
          <w:b/>
          <w:bCs/>
          <w:szCs w:val="24"/>
        </w:rPr>
        <w:t>Compact GUI</w:t>
      </w:r>
      <w:r w:rsidRPr="005B4FA7">
        <w:rPr>
          <w:rFonts w:asciiTheme="minorHAnsi" w:hAnsiTheme="minorHAnsi" w:cstheme="minorHAnsi"/>
          <w:szCs w:val="24"/>
        </w:rPr>
        <w:t xml:space="preserve"> and the </w:t>
      </w:r>
      <w:r w:rsidRPr="005B4FA7">
        <w:rPr>
          <w:rFonts w:asciiTheme="minorHAnsi" w:hAnsiTheme="minorHAnsi" w:cstheme="minorHAnsi"/>
          <w:b/>
          <w:bCs/>
          <w:szCs w:val="24"/>
        </w:rPr>
        <w:t>A1 LFOV Scan Area</w:t>
      </w:r>
      <w:r>
        <w:rPr>
          <w:rFonts w:asciiTheme="minorHAnsi" w:hAnsiTheme="minorHAnsi" w:cstheme="minorHAnsi"/>
          <w:b/>
          <w:bCs/>
          <w:szCs w:val="24"/>
        </w:rPr>
        <w:t xml:space="preserve"> [1]</w:t>
      </w:r>
      <w:r w:rsidRPr="005B4FA7">
        <w:rPr>
          <w:rFonts w:asciiTheme="minorHAnsi" w:hAnsiTheme="minorHAnsi" w:cstheme="minorHAnsi"/>
          <w:b/>
          <w:bCs/>
          <w:szCs w:val="24"/>
        </w:rPr>
        <w:t xml:space="preserve"> </w:t>
      </w:r>
      <w:r w:rsidRPr="005B4FA7">
        <w:rPr>
          <w:rFonts w:asciiTheme="minorHAnsi" w:hAnsiTheme="minorHAnsi" w:cstheme="minorHAnsi"/>
          <w:szCs w:val="24"/>
        </w:rPr>
        <w:t>windows</w:t>
      </w:r>
      <w:r w:rsidR="00731F73">
        <w:rPr>
          <w:rFonts w:asciiTheme="minorHAnsi" w:hAnsiTheme="minorHAnsi" w:cstheme="minorHAnsi"/>
          <w:szCs w:val="24"/>
        </w:rPr>
        <w:t>, then</w:t>
      </w:r>
      <w:r w:rsidRPr="005B4FA7">
        <w:rPr>
          <w:rFonts w:asciiTheme="minorHAnsi" w:hAnsiTheme="minorHAnsi" w:cstheme="minorHAnsi"/>
          <w:szCs w:val="24"/>
        </w:rPr>
        <w:t xml:space="preserve"> hit the </w:t>
      </w:r>
      <w:r w:rsidRPr="005B4FA7">
        <w:rPr>
          <w:rFonts w:asciiTheme="minorHAnsi" w:hAnsiTheme="minorHAnsi" w:cstheme="minorHAnsi"/>
          <w:b/>
          <w:bCs/>
          <w:szCs w:val="24"/>
        </w:rPr>
        <w:t>Capture</w:t>
      </w:r>
      <w:r w:rsidRPr="005B4FA7">
        <w:rPr>
          <w:rFonts w:asciiTheme="minorHAnsi" w:hAnsiTheme="minorHAnsi" w:cstheme="minorHAnsi"/>
          <w:szCs w:val="24"/>
        </w:rPr>
        <w:t xml:space="preserve"> button </w:t>
      </w:r>
      <w:r w:rsidRPr="005B4FA7">
        <w:rPr>
          <w:rFonts w:asciiTheme="minorHAnsi" w:hAnsiTheme="minorHAnsi" w:cstheme="minorHAnsi"/>
          <w:b/>
          <w:bCs/>
          <w:szCs w:val="24"/>
        </w:rPr>
        <w:t>[2]</w:t>
      </w:r>
      <w:r>
        <w:rPr>
          <w:rFonts w:asciiTheme="minorHAnsi" w:hAnsiTheme="minorHAnsi" w:cstheme="minorHAnsi"/>
          <w:szCs w:val="24"/>
        </w:rPr>
        <w:t>.</w:t>
      </w:r>
    </w:p>
    <w:p w14:paraId="65719F6A" w14:textId="0DC45815" w:rsidR="005B4FA7" w:rsidRDefault="005B4FA7" w:rsidP="005B4FA7">
      <w:pPr>
        <w:pStyle w:val="ListParagraph"/>
        <w:numPr>
          <w:ilvl w:val="2"/>
          <w:numId w:val="3"/>
        </w:numPr>
        <w:spacing w:before="120"/>
        <w:contextualSpacing w:val="0"/>
        <w:rPr>
          <w:rFonts w:asciiTheme="minorHAnsi" w:hAnsiTheme="minorHAnsi" w:cstheme="minorHAnsi"/>
          <w:b/>
          <w:bCs/>
          <w:szCs w:val="24"/>
        </w:rPr>
      </w:pPr>
      <w:r w:rsidRPr="00A07FF8">
        <w:rPr>
          <w:rFonts w:asciiTheme="minorHAnsi" w:hAnsiTheme="minorHAnsi" w:cstheme="minorHAnsi"/>
          <w:szCs w:val="24"/>
          <w:highlight w:val="yellow"/>
        </w:rPr>
        <w:t>SCREEN</w:t>
      </w:r>
      <w:r>
        <w:rPr>
          <w:rFonts w:asciiTheme="minorHAnsi" w:hAnsiTheme="minorHAnsi" w:cstheme="minorHAnsi"/>
          <w:szCs w:val="24"/>
        </w:rPr>
        <w:t xml:space="preserve">: Setting the parameters. </w:t>
      </w:r>
    </w:p>
    <w:p w14:paraId="421323CA" w14:textId="3C356239" w:rsidR="005B4FA7" w:rsidRDefault="005B4FA7" w:rsidP="005B4FA7">
      <w:pPr>
        <w:pStyle w:val="ListParagraph"/>
        <w:numPr>
          <w:ilvl w:val="2"/>
          <w:numId w:val="3"/>
        </w:numPr>
        <w:spacing w:before="120"/>
        <w:contextualSpacing w:val="0"/>
        <w:rPr>
          <w:rFonts w:asciiTheme="minorHAnsi" w:hAnsiTheme="minorHAnsi" w:cstheme="minorHAnsi"/>
          <w:b/>
          <w:bCs/>
          <w:szCs w:val="24"/>
        </w:rPr>
      </w:pPr>
      <w:r w:rsidRPr="00A07FF8">
        <w:rPr>
          <w:rFonts w:asciiTheme="minorHAnsi" w:hAnsiTheme="minorHAnsi" w:cstheme="minorHAnsi"/>
          <w:szCs w:val="24"/>
          <w:highlight w:val="yellow"/>
        </w:rPr>
        <w:t>SCREEN</w:t>
      </w:r>
      <w:r>
        <w:rPr>
          <w:rFonts w:asciiTheme="minorHAnsi" w:hAnsiTheme="minorHAnsi" w:cstheme="minorHAnsi"/>
          <w:szCs w:val="24"/>
        </w:rPr>
        <w:t>:</w:t>
      </w:r>
      <w:r>
        <w:rPr>
          <w:rFonts w:asciiTheme="minorHAnsi" w:hAnsiTheme="minorHAnsi" w:cstheme="minorHAnsi"/>
          <w:b/>
          <w:bCs/>
          <w:szCs w:val="24"/>
        </w:rPr>
        <w:t xml:space="preserve"> </w:t>
      </w:r>
      <w:r w:rsidRPr="005B4FA7">
        <w:rPr>
          <w:rFonts w:asciiTheme="minorHAnsi" w:hAnsiTheme="minorHAnsi" w:cstheme="minorHAnsi"/>
          <w:szCs w:val="24"/>
        </w:rPr>
        <w:t>Hitting</w:t>
      </w:r>
      <w:r>
        <w:rPr>
          <w:rFonts w:asciiTheme="minorHAnsi" w:hAnsiTheme="minorHAnsi" w:cstheme="minorHAnsi"/>
          <w:b/>
          <w:bCs/>
          <w:szCs w:val="24"/>
        </w:rPr>
        <w:t xml:space="preserve"> Capture</w:t>
      </w:r>
      <w:r w:rsidR="00D00179" w:rsidRPr="00D00179">
        <w:rPr>
          <w:rFonts w:asciiTheme="minorHAnsi" w:hAnsiTheme="minorHAnsi" w:cstheme="minorHAnsi"/>
          <w:szCs w:val="24"/>
        </w:rPr>
        <w:t>.</w:t>
      </w:r>
    </w:p>
    <w:p w14:paraId="013F763E" w14:textId="3F81A48F" w:rsidR="00D00179" w:rsidRPr="00D00179" w:rsidRDefault="00D00179" w:rsidP="00D00179">
      <w:pPr>
        <w:pStyle w:val="ListParagraph"/>
        <w:numPr>
          <w:ilvl w:val="1"/>
          <w:numId w:val="3"/>
        </w:numPr>
        <w:spacing w:before="120"/>
        <w:contextualSpacing w:val="0"/>
        <w:rPr>
          <w:rFonts w:asciiTheme="minorHAnsi" w:hAnsiTheme="minorHAnsi" w:cstheme="minorHAnsi"/>
          <w:b/>
          <w:bCs/>
          <w:szCs w:val="24"/>
        </w:rPr>
      </w:pPr>
      <w:r w:rsidRPr="00D00179">
        <w:rPr>
          <w:rFonts w:eastAsia="Calibri" w:cs="Calibri"/>
          <w:szCs w:val="24"/>
        </w:rPr>
        <w:lastRenderedPageBreak/>
        <w:t xml:space="preserve">To set up the micro-irradiation, open the </w:t>
      </w:r>
      <w:r w:rsidRPr="00D00179">
        <w:rPr>
          <w:rFonts w:eastAsia="Calibri" w:cs="Calibri"/>
          <w:b/>
          <w:bCs/>
          <w:szCs w:val="24"/>
        </w:rPr>
        <w:t>ND Stimulation</w:t>
      </w:r>
      <w:r w:rsidRPr="00D00179">
        <w:rPr>
          <w:rFonts w:eastAsia="Calibri" w:cs="Calibri"/>
          <w:szCs w:val="24"/>
        </w:rPr>
        <w:t xml:space="preserve"> tab in the imaging software</w:t>
      </w:r>
      <w:r>
        <w:rPr>
          <w:rFonts w:eastAsia="Calibri" w:cs="Calibri"/>
          <w:szCs w:val="24"/>
        </w:rPr>
        <w:t xml:space="preserve"> </w:t>
      </w:r>
      <w:r w:rsidRPr="00D00179">
        <w:rPr>
          <w:rFonts w:eastAsia="Calibri" w:cs="Calibri"/>
          <w:b/>
          <w:bCs/>
          <w:szCs w:val="24"/>
        </w:rPr>
        <w:t>[1]</w:t>
      </w:r>
      <w:r w:rsidRPr="00D00179">
        <w:rPr>
          <w:rFonts w:eastAsia="Calibri" w:cs="Calibri"/>
          <w:szCs w:val="24"/>
        </w:rPr>
        <w:t xml:space="preserve"> </w:t>
      </w:r>
      <w:r w:rsidR="000D5C82">
        <w:rPr>
          <w:rFonts w:eastAsia="Calibri" w:cs="Calibri"/>
          <w:szCs w:val="24"/>
        </w:rPr>
        <w:t>and</w:t>
      </w:r>
      <w:r w:rsidRPr="00D00179">
        <w:rPr>
          <w:rFonts w:eastAsia="Calibri" w:cs="Calibri"/>
          <w:szCs w:val="24"/>
        </w:rPr>
        <w:t xml:space="preserve"> access the </w:t>
      </w:r>
      <w:r w:rsidRPr="00D00179">
        <w:rPr>
          <w:rFonts w:eastAsia="Calibri" w:cs="Calibri"/>
          <w:b/>
          <w:bCs/>
          <w:szCs w:val="24"/>
        </w:rPr>
        <w:t xml:space="preserve">Time schedule </w:t>
      </w:r>
      <w:r w:rsidRPr="00D00179">
        <w:rPr>
          <w:rFonts w:eastAsia="Calibri" w:cs="Calibri"/>
          <w:szCs w:val="24"/>
        </w:rPr>
        <w:t xml:space="preserve">window. This uses the </w:t>
      </w:r>
      <w:proofErr w:type="spellStart"/>
      <w:r w:rsidRPr="00D00179">
        <w:rPr>
          <w:rFonts w:eastAsia="Calibri" w:cs="Calibri"/>
          <w:szCs w:val="24"/>
        </w:rPr>
        <w:t>galvano</w:t>
      </w:r>
      <w:proofErr w:type="spellEnd"/>
      <w:r w:rsidRPr="00D00179">
        <w:rPr>
          <w:rFonts w:eastAsia="Calibri" w:cs="Calibri"/>
          <w:szCs w:val="24"/>
        </w:rPr>
        <w:t xml:space="preserve"> scanners to acquire a series of pre-stimulation images and then a series of post-stimulation images </w:t>
      </w:r>
      <w:r w:rsidRPr="00D00179">
        <w:rPr>
          <w:rFonts w:eastAsia="Calibri" w:cs="Calibri"/>
          <w:b/>
          <w:bCs/>
          <w:szCs w:val="24"/>
        </w:rPr>
        <w:t>[2]</w:t>
      </w:r>
      <w:r w:rsidRPr="00D00179">
        <w:rPr>
          <w:rFonts w:eastAsia="Calibri" w:cs="Calibri"/>
          <w:szCs w:val="24"/>
        </w:rPr>
        <w:t xml:space="preserve">. </w:t>
      </w:r>
    </w:p>
    <w:p w14:paraId="7DD055E1" w14:textId="6705F2B5" w:rsidR="00D00179" w:rsidRPr="00D00179" w:rsidRDefault="00D00179" w:rsidP="00D00179">
      <w:pPr>
        <w:pStyle w:val="ListParagraph"/>
        <w:numPr>
          <w:ilvl w:val="2"/>
          <w:numId w:val="3"/>
        </w:numPr>
        <w:spacing w:before="120"/>
        <w:contextualSpacing w:val="0"/>
        <w:rPr>
          <w:rFonts w:asciiTheme="minorHAnsi" w:hAnsiTheme="minorHAnsi" w:cstheme="minorHAnsi"/>
          <w:b/>
          <w:bCs/>
          <w:szCs w:val="24"/>
        </w:rPr>
      </w:pPr>
      <w:r w:rsidRPr="00A07FF8">
        <w:rPr>
          <w:rFonts w:eastAsia="Calibri" w:cs="Calibri"/>
          <w:szCs w:val="24"/>
          <w:highlight w:val="yellow"/>
        </w:rPr>
        <w:t>SCREEN</w:t>
      </w:r>
      <w:r>
        <w:rPr>
          <w:rFonts w:eastAsia="Calibri" w:cs="Calibri"/>
          <w:szCs w:val="24"/>
        </w:rPr>
        <w:t xml:space="preserve">: Opening </w:t>
      </w:r>
      <w:r w:rsidRPr="00D00179">
        <w:rPr>
          <w:rFonts w:eastAsia="Calibri" w:cs="Calibri"/>
          <w:b/>
          <w:bCs/>
          <w:szCs w:val="24"/>
        </w:rPr>
        <w:t>ND Stimulation</w:t>
      </w:r>
      <w:r w:rsidRPr="00D00179">
        <w:rPr>
          <w:rFonts w:eastAsia="Calibri" w:cs="Calibri"/>
          <w:szCs w:val="24"/>
        </w:rPr>
        <w:t>.</w:t>
      </w:r>
    </w:p>
    <w:p w14:paraId="5168EEEE" w14:textId="6A3CE6F6" w:rsidR="00D00179" w:rsidRPr="00D00179" w:rsidRDefault="00D00179" w:rsidP="00D00179">
      <w:pPr>
        <w:pStyle w:val="ListParagraph"/>
        <w:numPr>
          <w:ilvl w:val="2"/>
          <w:numId w:val="3"/>
        </w:numPr>
        <w:spacing w:before="120"/>
        <w:contextualSpacing w:val="0"/>
        <w:rPr>
          <w:rFonts w:asciiTheme="minorHAnsi" w:hAnsiTheme="minorHAnsi" w:cstheme="minorHAnsi"/>
          <w:b/>
          <w:bCs/>
          <w:szCs w:val="24"/>
        </w:rPr>
      </w:pPr>
      <w:r w:rsidRPr="00A07FF8">
        <w:rPr>
          <w:rFonts w:eastAsia="Calibri" w:cs="Calibri"/>
          <w:szCs w:val="24"/>
          <w:highlight w:val="yellow"/>
        </w:rPr>
        <w:t>SCREEN</w:t>
      </w:r>
      <w:r>
        <w:rPr>
          <w:rFonts w:eastAsia="Calibri" w:cs="Calibri"/>
          <w:szCs w:val="24"/>
        </w:rPr>
        <w:t xml:space="preserve">: Accessing </w:t>
      </w:r>
      <w:r w:rsidRPr="00D00179">
        <w:rPr>
          <w:rFonts w:eastAsia="Calibri" w:cs="Calibri"/>
          <w:b/>
          <w:bCs/>
          <w:szCs w:val="24"/>
        </w:rPr>
        <w:t>Time schedule (A1 LFOV / Galvano Device)</w:t>
      </w:r>
      <w:r w:rsidRPr="00D00179">
        <w:rPr>
          <w:rFonts w:eastAsia="Calibri" w:cs="Calibri"/>
          <w:szCs w:val="24"/>
        </w:rPr>
        <w:t xml:space="preserve"> window</w:t>
      </w:r>
      <w:r>
        <w:rPr>
          <w:rFonts w:eastAsia="Calibri" w:cs="Calibri"/>
          <w:szCs w:val="24"/>
        </w:rPr>
        <w:t>.</w:t>
      </w:r>
    </w:p>
    <w:p w14:paraId="3E9F6F8F" w14:textId="531733A1" w:rsidR="00D00179" w:rsidRPr="00D00179" w:rsidRDefault="003456C1" w:rsidP="00D00179">
      <w:pPr>
        <w:pStyle w:val="ListParagraph"/>
        <w:numPr>
          <w:ilvl w:val="1"/>
          <w:numId w:val="3"/>
        </w:numPr>
        <w:spacing w:before="120"/>
        <w:contextualSpacing w:val="0"/>
        <w:rPr>
          <w:rFonts w:asciiTheme="minorHAnsi" w:hAnsiTheme="minorHAnsi" w:cstheme="minorHAnsi"/>
          <w:b/>
          <w:bCs/>
          <w:szCs w:val="24"/>
        </w:rPr>
      </w:pPr>
      <w:r>
        <w:rPr>
          <w:rFonts w:eastAsia="Calibri" w:cs="Calibri"/>
          <w:szCs w:val="24"/>
        </w:rPr>
        <w:t>S</w:t>
      </w:r>
      <w:r w:rsidR="00D00179" w:rsidRPr="00D00179">
        <w:rPr>
          <w:rFonts w:eastAsia="Calibri" w:cs="Calibri"/>
          <w:szCs w:val="24"/>
        </w:rPr>
        <w:t xml:space="preserve">et up three phases in the </w:t>
      </w:r>
      <w:r w:rsidR="00D00179" w:rsidRPr="00D00179">
        <w:rPr>
          <w:rFonts w:eastAsia="Calibri" w:cs="Calibri"/>
          <w:b/>
          <w:bCs/>
          <w:szCs w:val="24"/>
        </w:rPr>
        <w:t>Time schedule</w:t>
      </w:r>
      <w:r w:rsidR="00D00179" w:rsidRPr="00D00179">
        <w:rPr>
          <w:rFonts w:eastAsia="Calibri" w:cs="Calibri"/>
          <w:szCs w:val="24"/>
        </w:rPr>
        <w:t xml:space="preserve"> window</w:t>
      </w:r>
      <w:r w:rsidR="00D00179">
        <w:rPr>
          <w:rFonts w:eastAsia="Calibri" w:cs="Calibri"/>
          <w:szCs w:val="24"/>
        </w:rPr>
        <w:t xml:space="preserve"> </w:t>
      </w:r>
      <w:r w:rsidR="00D00179" w:rsidRPr="00D00179">
        <w:rPr>
          <w:rFonts w:eastAsia="Calibri" w:cs="Calibri"/>
          <w:b/>
          <w:bCs/>
          <w:szCs w:val="24"/>
        </w:rPr>
        <w:t>[1]</w:t>
      </w:r>
      <w:r w:rsidR="00D00179" w:rsidRPr="00D00179">
        <w:rPr>
          <w:rFonts w:eastAsia="Calibri" w:cs="Calibri"/>
          <w:szCs w:val="24"/>
        </w:rPr>
        <w:t xml:space="preserve">. In the </w:t>
      </w:r>
      <w:r w:rsidR="00B35133">
        <w:rPr>
          <w:rFonts w:eastAsia="Calibri" w:cs="Calibri"/>
          <w:b/>
          <w:bCs/>
          <w:szCs w:val="24"/>
        </w:rPr>
        <w:t>Acquire Stimulation</w:t>
      </w:r>
      <w:r w:rsidR="00D00179" w:rsidRPr="00D00179">
        <w:rPr>
          <w:rFonts w:eastAsia="Calibri" w:cs="Calibri"/>
          <w:szCs w:val="24"/>
        </w:rPr>
        <w:t xml:space="preserve"> column</w:t>
      </w:r>
      <w:r w:rsidR="00B35133">
        <w:rPr>
          <w:rFonts w:eastAsia="Calibri" w:cs="Calibri"/>
          <w:szCs w:val="24"/>
        </w:rPr>
        <w:t>,</w:t>
      </w:r>
      <w:r w:rsidR="00D00179" w:rsidRPr="00D00179">
        <w:rPr>
          <w:rFonts w:eastAsia="Calibri" w:cs="Calibri"/>
          <w:szCs w:val="24"/>
        </w:rPr>
        <w:t xml:space="preserve"> select </w:t>
      </w:r>
      <w:r w:rsidR="00D00179" w:rsidRPr="00D00179">
        <w:rPr>
          <w:rFonts w:eastAsia="Calibri" w:cs="Calibri"/>
          <w:b/>
          <w:bCs/>
          <w:szCs w:val="24"/>
        </w:rPr>
        <w:t>Acquisition</w:t>
      </w:r>
      <w:r w:rsidR="00B35133" w:rsidRPr="00B35133">
        <w:rPr>
          <w:rFonts w:eastAsia="Calibri" w:cs="Calibri"/>
          <w:szCs w:val="24"/>
        </w:rPr>
        <w:t>,</w:t>
      </w:r>
      <w:r w:rsidR="00D00179" w:rsidRPr="00D00179">
        <w:rPr>
          <w:rFonts w:eastAsia="Calibri" w:cs="Calibri"/>
          <w:b/>
          <w:bCs/>
          <w:szCs w:val="24"/>
        </w:rPr>
        <w:t xml:space="preserve"> Bleachin</w:t>
      </w:r>
      <w:r w:rsidR="00B35133">
        <w:rPr>
          <w:rFonts w:eastAsia="Calibri" w:cs="Calibri"/>
          <w:b/>
          <w:bCs/>
          <w:szCs w:val="24"/>
        </w:rPr>
        <w:t>g</w:t>
      </w:r>
      <w:r w:rsidR="00B35133">
        <w:rPr>
          <w:rFonts w:eastAsia="Calibri" w:cs="Calibri"/>
          <w:szCs w:val="24"/>
        </w:rPr>
        <w:t>, and</w:t>
      </w:r>
      <w:r w:rsidR="00D00179" w:rsidRPr="00D00179">
        <w:rPr>
          <w:rFonts w:eastAsia="Calibri" w:cs="Calibri"/>
          <w:b/>
          <w:bCs/>
          <w:szCs w:val="24"/>
        </w:rPr>
        <w:t xml:space="preserve"> Acquisition</w:t>
      </w:r>
      <w:r w:rsidR="00D00179" w:rsidRPr="00D00179">
        <w:rPr>
          <w:rFonts w:eastAsia="Calibri" w:cs="Calibri"/>
          <w:szCs w:val="24"/>
        </w:rPr>
        <w:t xml:space="preserve"> for the three phases</w:t>
      </w:r>
      <w:r w:rsidR="00D00179">
        <w:rPr>
          <w:rFonts w:eastAsia="Calibri" w:cs="Calibri"/>
          <w:szCs w:val="24"/>
        </w:rPr>
        <w:t>,</w:t>
      </w:r>
      <w:r w:rsidR="00D00179" w:rsidRPr="00D00179">
        <w:rPr>
          <w:rFonts w:eastAsia="Calibri" w:cs="Calibri"/>
          <w:szCs w:val="24"/>
        </w:rPr>
        <w:t xml:space="preserve"> respectively</w:t>
      </w:r>
      <w:r w:rsidR="00D00179">
        <w:rPr>
          <w:rFonts w:eastAsia="Calibri" w:cs="Calibri"/>
          <w:szCs w:val="24"/>
        </w:rPr>
        <w:t xml:space="preserve"> </w:t>
      </w:r>
      <w:r w:rsidR="00D00179" w:rsidRPr="00D00179">
        <w:rPr>
          <w:rFonts w:eastAsia="Calibri" w:cs="Calibri"/>
          <w:b/>
          <w:bCs/>
          <w:szCs w:val="24"/>
        </w:rPr>
        <w:t>[2]</w:t>
      </w:r>
      <w:r w:rsidR="00D00179" w:rsidRPr="00D00179">
        <w:rPr>
          <w:rFonts w:eastAsia="Calibri" w:cs="Calibri"/>
          <w:szCs w:val="24"/>
        </w:rPr>
        <w:t xml:space="preserve">. For the bleaching phase, set </w:t>
      </w:r>
      <w:r w:rsidR="00D00179" w:rsidRPr="00D00179">
        <w:rPr>
          <w:rFonts w:eastAsia="Calibri" w:cs="Calibri"/>
          <w:b/>
          <w:bCs/>
          <w:szCs w:val="24"/>
        </w:rPr>
        <w:t>S1</w:t>
      </w:r>
      <w:r w:rsidR="00D00179" w:rsidRPr="00D00179">
        <w:rPr>
          <w:rFonts w:eastAsia="Calibri" w:cs="Calibri"/>
          <w:szCs w:val="24"/>
        </w:rPr>
        <w:t xml:space="preserve"> as the ROI</w:t>
      </w:r>
      <w:r w:rsidR="00D00179">
        <w:rPr>
          <w:rFonts w:eastAsia="Calibri" w:cs="Calibri"/>
          <w:szCs w:val="24"/>
        </w:rPr>
        <w:t xml:space="preserve"> </w:t>
      </w:r>
      <w:r w:rsidR="00D00179" w:rsidRPr="00D00179">
        <w:rPr>
          <w:rFonts w:eastAsia="Calibri" w:cs="Calibri"/>
          <w:b/>
          <w:bCs/>
          <w:szCs w:val="24"/>
        </w:rPr>
        <w:t>[3]</w:t>
      </w:r>
      <w:r w:rsidR="00D00179" w:rsidRPr="00D00179">
        <w:rPr>
          <w:rFonts w:eastAsia="Calibri" w:cs="Calibri"/>
          <w:szCs w:val="24"/>
        </w:rPr>
        <w:t>.</w:t>
      </w:r>
      <w:r>
        <w:rPr>
          <w:rFonts w:eastAsia="Calibri" w:cs="Calibri"/>
          <w:szCs w:val="24"/>
        </w:rPr>
        <w:t xml:space="preserve"> </w:t>
      </w:r>
      <w:r w:rsidRPr="003D3F20">
        <w:rPr>
          <w:rFonts w:asciiTheme="minorHAnsi" w:hAnsiTheme="minorHAnsi" w:cstheme="minorHAnsi"/>
          <w:highlight w:val="yellow"/>
        </w:rPr>
        <w:t xml:space="preserve">Authors: Please </w:t>
      </w:r>
      <w:r>
        <w:rPr>
          <w:rFonts w:asciiTheme="minorHAnsi" w:hAnsiTheme="minorHAnsi" w:cstheme="minorHAnsi"/>
          <w:highlight w:val="yellow"/>
        </w:rPr>
        <w:t xml:space="preserve">let us know how </w:t>
      </w:r>
      <w:r w:rsidRPr="003D3F20">
        <w:rPr>
          <w:rFonts w:asciiTheme="minorHAnsi" w:hAnsiTheme="minorHAnsi" w:cstheme="minorHAnsi"/>
          <w:highlight w:val="yellow"/>
        </w:rPr>
        <w:t xml:space="preserve">the </w:t>
      </w:r>
      <w:proofErr w:type="spellStart"/>
      <w:r w:rsidRPr="003D3F20">
        <w:rPr>
          <w:rFonts w:asciiTheme="minorHAnsi" w:hAnsiTheme="minorHAnsi" w:cstheme="minorHAnsi"/>
          <w:highlight w:val="yellow"/>
        </w:rPr>
        <w:t>JoVE</w:t>
      </w:r>
      <w:proofErr w:type="spellEnd"/>
      <w:r w:rsidRPr="003D3F20">
        <w:rPr>
          <w:rFonts w:asciiTheme="minorHAnsi" w:hAnsiTheme="minorHAnsi" w:cstheme="minorHAnsi"/>
          <w:highlight w:val="yellow"/>
        </w:rPr>
        <w:t xml:space="preserve"> voiceover </w:t>
      </w:r>
      <w:r w:rsidRPr="00D301C6">
        <w:rPr>
          <w:rFonts w:asciiTheme="minorHAnsi" w:hAnsiTheme="minorHAnsi" w:cstheme="minorHAnsi"/>
          <w:highlight w:val="yellow"/>
        </w:rPr>
        <w:t>talent</w:t>
      </w:r>
      <w:r w:rsidR="00D301C6" w:rsidRPr="00D301C6">
        <w:rPr>
          <w:rFonts w:asciiTheme="minorHAnsi" w:hAnsiTheme="minorHAnsi" w:cstheme="minorHAnsi"/>
          <w:highlight w:val="yellow"/>
        </w:rPr>
        <w:t xml:space="preserve"> should pronounce </w:t>
      </w:r>
      <w:proofErr w:type="spellStart"/>
      <w:r w:rsidR="00D301C6" w:rsidRPr="00D301C6">
        <w:rPr>
          <w:rFonts w:eastAsia="Calibri" w:cs="Calibri"/>
          <w:b/>
          <w:bCs/>
          <w:szCs w:val="24"/>
          <w:highlight w:val="yellow"/>
        </w:rPr>
        <w:t>Acq</w:t>
      </w:r>
      <w:proofErr w:type="spellEnd"/>
      <w:r w:rsidR="00D301C6" w:rsidRPr="003456C1">
        <w:rPr>
          <w:rFonts w:eastAsia="Calibri" w:cs="Calibri"/>
          <w:b/>
          <w:bCs/>
          <w:szCs w:val="24"/>
          <w:highlight w:val="yellow"/>
        </w:rPr>
        <w:t>/Stim</w:t>
      </w:r>
      <w:r w:rsidR="00D301C6" w:rsidRPr="00D301C6">
        <w:rPr>
          <w:rFonts w:eastAsia="Calibri" w:cs="Calibri"/>
          <w:szCs w:val="24"/>
        </w:rPr>
        <w:t>.</w:t>
      </w:r>
    </w:p>
    <w:p w14:paraId="5C73144C" w14:textId="5D1DD510" w:rsidR="00D00179" w:rsidRPr="00D00179" w:rsidRDefault="00D00179" w:rsidP="00D00179">
      <w:pPr>
        <w:pStyle w:val="ListParagraph"/>
        <w:numPr>
          <w:ilvl w:val="2"/>
          <w:numId w:val="3"/>
        </w:numPr>
        <w:spacing w:before="120"/>
        <w:contextualSpacing w:val="0"/>
        <w:rPr>
          <w:rFonts w:asciiTheme="minorHAnsi" w:hAnsiTheme="minorHAnsi" w:cstheme="minorHAnsi"/>
          <w:b/>
          <w:bCs/>
          <w:szCs w:val="24"/>
        </w:rPr>
      </w:pPr>
      <w:r w:rsidRPr="00A07FF8">
        <w:rPr>
          <w:rFonts w:eastAsia="Calibri" w:cs="Calibri"/>
          <w:szCs w:val="24"/>
          <w:highlight w:val="yellow"/>
        </w:rPr>
        <w:t>SCREEN</w:t>
      </w:r>
      <w:r>
        <w:rPr>
          <w:rFonts w:eastAsia="Calibri" w:cs="Calibri"/>
          <w:szCs w:val="24"/>
        </w:rPr>
        <w:t xml:space="preserve">: Setting up three phases </w:t>
      </w:r>
      <w:r w:rsidRPr="00D00179">
        <w:rPr>
          <w:rFonts w:eastAsia="Calibri" w:cs="Calibri"/>
          <w:szCs w:val="24"/>
        </w:rPr>
        <w:t xml:space="preserve">in the </w:t>
      </w:r>
      <w:r w:rsidRPr="00D00179">
        <w:rPr>
          <w:rFonts w:eastAsia="Calibri" w:cs="Calibri"/>
          <w:b/>
          <w:bCs/>
          <w:szCs w:val="24"/>
        </w:rPr>
        <w:t>Time schedule</w:t>
      </w:r>
      <w:r w:rsidRPr="00D00179">
        <w:rPr>
          <w:rFonts w:eastAsia="Calibri" w:cs="Calibri"/>
          <w:szCs w:val="24"/>
        </w:rPr>
        <w:t xml:space="preserve"> window</w:t>
      </w:r>
    </w:p>
    <w:p w14:paraId="5C83A452" w14:textId="4637945F" w:rsidR="00D00179" w:rsidRPr="00D00179" w:rsidRDefault="00D00179" w:rsidP="00D00179">
      <w:pPr>
        <w:pStyle w:val="ListParagraph"/>
        <w:numPr>
          <w:ilvl w:val="2"/>
          <w:numId w:val="3"/>
        </w:numPr>
        <w:spacing w:before="120"/>
        <w:contextualSpacing w:val="0"/>
        <w:rPr>
          <w:rFonts w:asciiTheme="minorHAnsi" w:hAnsiTheme="minorHAnsi" w:cstheme="minorHAnsi"/>
          <w:b/>
          <w:bCs/>
          <w:szCs w:val="24"/>
        </w:rPr>
      </w:pPr>
      <w:r w:rsidRPr="00A07FF8">
        <w:rPr>
          <w:rFonts w:eastAsia="Calibri" w:cs="Calibri"/>
          <w:szCs w:val="24"/>
          <w:highlight w:val="yellow"/>
        </w:rPr>
        <w:t>SCREEN</w:t>
      </w:r>
      <w:r>
        <w:rPr>
          <w:rFonts w:eastAsia="Calibri" w:cs="Calibri"/>
          <w:szCs w:val="24"/>
        </w:rPr>
        <w:t xml:space="preserve">: Selecting </w:t>
      </w:r>
      <w:r w:rsidRPr="00D00179">
        <w:rPr>
          <w:rFonts w:eastAsia="Calibri" w:cs="Calibri"/>
          <w:b/>
          <w:bCs/>
          <w:szCs w:val="24"/>
        </w:rPr>
        <w:t>Acquisition</w:t>
      </w:r>
      <w:r w:rsidRPr="00D00179">
        <w:rPr>
          <w:rFonts w:eastAsia="Calibri" w:cs="Calibri"/>
          <w:szCs w:val="24"/>
        </w:rPr>
        <w:t xml:space="preserve"> </w:t>
      </w:r>
      <w:r w:rsidRPr="00D00179">
        <w:rPr>
          <w:rFonts w:eastAsia="Calibri" w:cs="Calibri"/>
          <w:b/>
          <w:bCs/>
          <w:szCs w:val="24"/>
        </w:rPr>
        <w:t>| Bleaching</w:t>
      </w:r>
      <w:r w:rsidRPr="00D00179">
        <w:rPr>
          <w:rFonts w:eastAsia="Calibri" w:cs="Calibri"/>
          <w:szCs w:val="24"/>
        </w:rPr>
        <w:t xml:space="preserve"> </w:t>
      </w:r>
      <w:r w:rsidRPr="00D00179">
        <w:rPr>
          <w:rFonts w:eastAsia="Calibri" w:cs="Calibri"/>
          <w:b/>
          <w:bCs/>
          <w:szCs w:val="24"/>
        </w:rPr>
        <w:t>| Acquisition</w:t>
      </w:r>
    </w:p>
    <w:p w14:paraId="5D43E297" w14:textId="03C4EF6B" w:rsidR="00D00179" w:rsidRPr="00C362EF" w:rsidRDefault="00D00179" w:rsidP="00D00179">
      <w:pPr>
        <w:pStyle w:val="ListParagraph"/>
        <w:numPr>
          <w:ilvl w:val="2"/>
          <w:numId w:val="3"/>
        </w:numPr>
        <w:spacing w:before="120"/>
        <w:contextualSpacing w:val="0"/>
        <w:rPr>
          <w:rFonts w:asciiTheme="minorHAnsi" w:hAnsiTheme="minorHAnsi" w:cstheme="minorHAnsi"/>
          <w:b/>
          <w:bCs/>
          <w:szCs w:val="24"/>
        </w:rPr>
      </w:pPr>
      <w:r w:rsidRPr="00A07FF8">
        <w:rPr>
          <w:rFonts w:eastAsia="Calibri" w:cs="Calibri"/>
          <w:szCs w:val="24"/>
          <w:highlight w:val="yellow"/>
        </w:rPr>
        <w:t>SCREEN</w:t>
      </w:r>
      <w:r>
        <w:rPr>
          <w:rFonts w:eastAsia="Calibri" w:cs="Calibri"/>
          <w:szCs w:val="24"/>
        </w:rPr>
        <w:t xml:space="preserve">: Setting </w:t>
      </w:r>
      <w:r w:rsidRPr="00D00179">
        <w:rPr>
          <w:rFonts w:eastAsia="Calibri" w:cs="Calibri"/>
          <w:b/>
          <w:bCs/>
          <w:szCs w:val="24"/>
        </w:rPr>
        <w:t>S1</w:t>
      </w:r>
      <w:r w:rsidRPr="00D00179">
        <w:rPr>
          <w:rFonts w:eastAsia="Calibri" w:cs="Calibri"/>
          <w:szCs w:val="24"/>
        </w:rPr>
        <w:t xml:space="preserve"> as the ROI</w:t>
      </w:r>
      <w:r>
        <w:rPr>
          <w:rFonts w:eastAsia="Calibri" w:cs="Calibri"/>
          <w:szCs w:val="24"/>
        </w:rPr>
        <w:t xml:space="preserve"> in the bleaching phase.</w:t>
      </w:r>
    </w:p>
    <w:p w14:paraId="352190EC" w14:textId="492D4CA6" w:rsidR="00C362EF" w:rsidRPr="00C362EF" w:rsidRDefault="00C362EF" w:rsidP="00C362EF">
      <w:pPr>
        <w:pStyle w:val="ListParagraph"/>
        <w:numPr>
          <w:ilvl w:val="1"/>
          <w:numId w:val="3"/>
        </w:numPr>
        <w:spacing w:before="120"/>
        <w:contextualSpacing w:val="0"/>
        <w:rPr>
          <w:rFonts w:asciiTheme="minorHAnsi" w:hAnsiTheme="minorHAnsi" w:cstheme="minorHAnsi"/>
          <w:b/>
          <w:bCs/>
          <w:szCs w:val="24"/>
        </w:rPr>
      </w:pPr>
      <w:r w:rsidRPr="00C362EF">
        <w:rPr>
          <w:rFonts w:eastAsia="Calibri" w:cs="Calibri"/>
          <w:szCs w:val="24"/>
        </w:rPr>
        <w:t xml:space="preserve">In the </w:t>
      </w:r>
      <w:r w:rsidRPr="00C362EF">
        <w:rPr>
          <w:rFonts w:eastAsia="Calibri" w:cs="Calibri"/>
          <w:b/>
          <w:bCs/>
          <w:szCs w:val="24"/>
        </w:rPr>
        <w:t>Galvano XY window</w:t>
      </w:r>
      <w:r w:rsidRPr="00C362EF">
        <w:rPr>
          <w:rFonts w:eastAsia="Calibri" w:cs="Calibri"/>
          <w:szCs w:val="24"/>
        </w:rPr>
        <w:t xml:space="preserve">, set the </w:t>
      </w:r>
      <w:r w:rsidR="00B35133">
        <w:rPr>
          <w:rFonts w:eastAsia="Calibri" w:cs="Calibri"/>
          <w:szCs w:val="24"/>
        </w:rPr>
        <w:t>laser power output to 405 nanometers and dwell time</w:t>
      </w:r>
      <w:r w:rsidRPr="00C362EF">
        <w:rPr>
          <w:rFonts w:eastAsia="Calibri" w:cs="Calibri"/>
          <w:szCs w:val="24"/>
        </w:rPr>
        <w:t xml:space="preserve"> for micro-irradiation</w:t>
      </w:r>
      <w:r>
        <w:rPr>
          <w:rFonts w:eastAsia="Calibri" w:cs="Calibri"/>
          <w:szCs w:val="24"/>
        </w:rPr>
        <w:t xml:space="preserve"> </w:t>
      </w:r>
      <w:r w:rsidRPr="00C362EF">
        <w:rPr>
          <w:rFonts w:eastAsia="Calibri" w:cs="Calibri"/>
          <w:b/>
          <w:bCs/>
          <w:szCs w:val="24"/>
        </w:rPr>
        <w:t>[1]</w:t>
      </w:r>
      <w:r w:rsidRPr="00C362EF">
        <w:rPr>
          <w:rFonts w:eastAsia="Calibri" w:cs="Calibri"/>
          <w:szCs w:val="24"/>
        </w:rPr>
        <w:t>.</w:t>
      </w:r>
    </w:p>
    <w:p w14:paraId="0DC3C395" w14:textId="4073E38A" w:rsidR="00C362EF" w:rsidRPr="00731F73" w:rsidRDefault="00C362EF" w:rsidP="00C362EF">
      <w:pPr>
        <w:pStyle w:val="ListParagraph"/>
        <w:numPr>
          <w:ilvl w:val="2"/>
          <w:numId w:val="3"/>
        </w:numPr>
        <w:spacing w:before="120"/>
        <w:contextualSpacing w:val="0"/>
        <w:rPr>
          <w:rFonts w:asciiTheme="minorHAnsi" w:hAnsiTheme="minorHAnsi" w:cstheme="minorHAnsi"/>
          <w:b/>
          <w:bCs/>
          <w:szCs w:val="24"/>
        </w:rPr>
      </w:pPr>
      <w:r w:rsidRPr="00A07FF8">
        <w:rPr>
          <w:rFonts w:eastAsia="Calibri" w:cs="Calibri"/>
          <w:szCs w:val="24"/>
          <w:highlight w:val="yellow"/>
        </w:rPr>
        <w:t>SCREEN</w:t>
      </w:r>
      <w:r>
        <w:rPr>
          <w:rFonts w:eastAsia="Calibri" w:cs="Calibri"/>
          <w:szCs w:val="24"/>
        </w:rPr>
        <w:t xml:space="preserve">: Setting </w:t>
      </w:r>
      <w:r w:rsidRPr="00C362EF">
        <w:rPr>
          <w:rFonts w:eastAsia="Calibri" w:cs="Calibri"/>
          <w:szCs w:val="24"/>
        </w:rPr>
        <w:t>405 nm laser power output</w:t>
      </w:r>
      <w:r>
        <w:rPr>
          <w:rFonts w:eastAsia="Calibri" w:cs="Calibri"/>
          <w:szCs w:val="24"/>
        </w:rPr>
        <w:t xml:space="preserve"> and</w:t>
      </w:r>
      <w:r w:rsidRPr="00C362EF">
        <w:rPr>
          <w:rFonts w:eastAsia="Calibri" w:cs="Calibri"/>
          <w:szCs w:val="24"/>
        </w:rPr>
        <w:t xml:space="preserve"> dwell time</w:t>
      </w:r>
      <w:r w:rsidR="00521724">
        <w:rPr>
          <w:rFonts w:eastAsia="Calibri" w:cs="Calibri"/>
          <w:szCs w:val="24"/>
        </w:rPr>
        <w:t>.</w:t>
      </w:r>
    </w:p>
    <w:p w14:paraId="38ECEAAB" w14:textId="77777777" w:rsidR="00731F73" w:rsidRPr="00521724" w:rsidRDefault="00731F73" w:rsidP="00731F73">
      <w:pPr>
        <w:pStyle w:val="ListParagraph"/>
        <w:spacing w:before="120"/>
        <w:ind w:left="1627"/>
        <w:contextualSpacing w:val="0"/>
        <w:rPr>
          <w:rFonts w:asciiTheme="minorHAnsi" w:hAnsiTheme="minorHAnsi" w:cstheme="minorHAnsi"/>
          <w:b/>
          <w:bCs/>
          <w:szCs w:val="24"/>
        </w:rPr>
      </w:pPr>
    </w:p>
    <w:p w14:paraId="1267656B" w14:textId="5593A97B" w:rsidR="00521724" w:rsidRDefault="00521724" w:rsidP="00521724">
      <w:pPr>
        <w:pStyle w:val="ListParagraph"/>
        <w:numPr>
          <w:ilvl w:val="0"/>
          <w:numId w:val="3"/>
        </w:numPr>
        <w:spacing w:before="120"/>
        <w:contextualSpacing w:val="0"/>
        <w:rPr>
          <w:rFonts w:asciiTheme="minorHAnsi" w:hAnsiTheme="minorHAnsi" w:cstheme="minorHAnsi"/>
          <w:b/>
          <w:bCs/>
          <w:szCs w:val="24"/>
        </w:rPr>
      </w:pPr>
      <w:r w:rsidRPr="00521724">
        <w:rPr>
          <w:rFonts w:asciiTheme="minorHAnsi" w:hAnsiTheme="minorHAnsi" w:cstheme="minorHAnsi"/>
          <w:b/>
          <w:bCs/>
          <w:szCs w:val="24"/>
        </w:rPr>
        <w:t xml:space="preserve">Time </w:t>
      </w:r>
      <w:r w:rsidR="00731F73">
        <w:rPr>
          <w:rFonts w:asciiTheme="minorHAnsi" w:hAnsiTheme="minorHAnsi" w:cstheme="minorHAnsi"/>
          <w:b/>
          <w:bCs/>
          <w:szCs w:val="24"/>
        </w:rPr>
        <w:t>L</w:t>
      </w:r>
      <w:r w:rsidRPr="00521724">
        <w:rPr>
          <w:rFonts w:asciiTheme="minorHAnsi" w:hAnsiTheme="minorHAnsi" w:cstheme="minorHAnsi"/>
          <w:b/>
          <w:bCs/>
          <w:szCs w:val="24"/>
        </w:rPr>
        <w:t xml:space="preserve">apse </w:t>
      </w:r>
      <w:r w:rsidR="00731F73">
        <w:rPr>
          <w:rFonts w:asciiTheme="minorHAnsi" w:hAnsiTheme="minorHAnsi" w:cstheme="minorHAnsi"/>
          <w:b/>
          <w:bCs/>
          <w:szCs w:val="24"/>
        </w:rPr>
        <w:t>I</w:t>
      </w:r>
      <w:r w:rsidRPr="00521724">
        <w:rPr>
          <w:rFonts w:asciiTheme="minorHAnsi" w:hAnsiTheme="minorHAnsi" w:cstheme="minorHAnsi"/>
          <w:b/>
          <w:bCs/>
          <w:szCs w:val="24"/>
        </w:rPr>
        <w:t>maging</w:t>
      </w:r>
    </w:p>
    <w:p w14:paraId="11DCAC45" w14:textId="38FE829B" w:rsidR="00521724" w:rsidRPr="00521724" w:rsidRDefault="00521724" w:rsidP="00521724">
      <w:pPr>
        <w:pStyle w:val="ListParagraph"/>
        <w:numPr>
          <w:ilvl w:val="1"/>
          <w:numId w:val="3"/>
        </w:numPr>
        <w:spacing w:before="120"/>
        <w:contextualSpacing w:val="0"/>
        <w:rPr>
          <w:rFonts w:asciiTheme="minorHAnsi" w:hAnsiTheme="minorHAnsi" w:cstheme="minorHAnsi"/>
          <w:b/>
          <w:bCs/>
          <w:szCs w:val="24"/>
        </w:rPr>
      </w:pPr>
      <w:r w:rsidRPr="00521724">
        <w:rPr>
          <w:rFonts w:asciiTheme="minorHAnsi" w:hAnsiTheme="minorHAnsi" w:cstheme="minorHAnsi"/>
        </w:rPr>
        <w:t>Set up</w:t>
      </w:r>
      <w:r w:rsidRPr="00521724">
        <w:rPr>
          <w:rFonts w:asciiTheme="minorHAnsi" w:hAnsiTheme="minorHAnsi" w:cstheme="minorHAnsi"/>
          <w:b/>
        </w:rPr>
        <w:t xml:space="preserve"> </w:t>
      </w:r>
      <w:r w:rsidRPr="00521724">
        <w:rPr>
          <w:rFonts w:asciiTheme="minorHAnsi" w:hAnsiTheme="minorHAnsi" w:cstheme="minorHAnsi"/>
        </w:rPr>
        <w:t xml:space="preserve">time lapse imaging for the desired time window and intervals using the </w:t>
      </w:r>
      <w:r w:rsidRPr="00521724">
        <w:rPr>
          <w:rFonts w:asciiTheme="minorHAnsi" w:hAnsiTheme="minorHAnsi" w:cstheme="minorHAnsi"/>
          <w:b/>
          <w:bCs/>
        </w:rPr>
        <w:t>Time schedule</w:t>
      </w:r>
      <w:r w:rsidRPr="00521724">
        <w:rPr>
          <w:rFonts w:asciiTheme="minorHAnsi" w:hAnsiTheme="minorHAnsi" w:cstheme="minorHAnsi"/>
        </w:rPr>
        <w:t xml:space="preserve">, </w:t>
      </w:r>
      <w:r w:rsidRPr="00521724">
        <w:rPr>
          <w:rFonts w:asciiTheme="minorHAnsi" w:hAnsiTheme="minorHAnsi" w:cstheme="minorHAnsi"/>
          <w:b/>
          <w:bCs/>
        </w:rPr>
        <w:t>A1 LFOV Compact GUI</w:t>
      </w:r>
      <w:r w:rsidR="001C64BE">
        <w:rPr>
          <w:rFonts w:asciiTheme="minorHAnsi" w:hAnsiTheme="minorHAnsi" w:cstheme="minorHAnsi"/>
        </w:rPr>
        <w:t>,</w:t>
      </w:r>
      <w:r w:rsidRPr="00521724">
        <w:rPr>
          <w:rFonts w:asciiTheme="minorHAnsi" w:hAnsiTheme="minorHAnsi" w:cstheme="minorHAnsi"/>
        </w:rPr>
        <w:t xml:space="preserve"> and the </w:t>
      </w:r>
      <w:r w:rsidRPr="00521724">
        <w:rPr>
          <w:rFonts w:asciiTheme="minorHAnsi" w:hAnsiTheme="minorHAnsi" w:cstheme="minorHAnsi"/>
          <w:b/>
          <w:bCs/>
        </w:rPr>
        <w:t xml:space="preserve">A1 LFOV Scan Area </w:t>
      </w:r>
      <w:r w:rsidRPr="00521724">
        <w:rPr>
          <w:rFonts w:asciiTheme="minorHAnsi" w:hAnsiTheme="minorHAnsi" w:cstheme="minorHAnsi"/>
        </w:rPr>
        <w:t>windows</w:t>
      </w:r>
      <w:r>
        <w:rPr>
          <w:rFonts w:asciiTheme="minorHAnsi" w:hAnsiTheme="minorHAnsi" w:cstheme="minorHAnsi"/>
        </w:rPr>
        <w:t xml:space="preserve"> </w:t>
      </w:r>
      <w:r w:rsidRPr="00521724">
        <w:rPr>
          <w:rFonts w:asciiTheme="minorHAnsi" w:hAnsiTheme="minorHAnsi" w:cstheme="minorHAnsi"/>
          <w:b/>
          <w:bCs/>
        </w:rPr>
        <w:t>[1]</w:t>
      </w:r>
      <w:r w:rsidRPr="00521724">
        <w:rPr>
          <w:rFonts w:asciiTheme="minorHAnsi" w:hAnsiTheme="minorHAnsi" w:cstheme="minorHAnsi"/>
        </w:rPr>
        <w:t>.</w:t>
      </w:r>
      <w:r>
        <w:rPr>
          <w:rFonts w:asciiTheme="minorHAnsi" w:hAnsiTheme="minorHAnsi" w:cstheme="minorHAnsi"/>
        </w:rPr>
        <w:t xml:space="preserve"> </w:t>
      </w:r>
      <w:r w:rsidRPr="00521724">
        <w:rPr>
          <w:rFonts w:asciiTheme="minorHAnsi" w:hAnsiTheme="minorHAnsi" w:cstheme="minorHAnsi"/>
        </w:rPr>
        <w:t xml:space="preserve">Optimize the </w:t>
      </w:r>
      <w:r w:rsidRPr="00521724">
        <w:rPr>
          <w:rFonts w:asciiTheme="minorHAnsi" w:hAnsiTheme="minorHAnsi" w:cstheme="minorHAnsi"/>
          <w:b/>
          <w:bCs/>
        </w:rPr>
        <w:t>laser power %</w:t>
      </w:r>
      <w:r w:rsidRPr="00521724">
        <w:rPr>
          <w:rFonts w:asciiTheme="minorHAnsi" w:hAnsiTheme="minorHAnsi" w:cstheme="minorHAnsi"/>
        </w:rPr>
        <w:t xml:space="preserve">, </w:t>
      </w:r>
      <w:r w:rsidRPr="00521724">
        <w:rPr>
          <w:rFonts w:asciiTheme="minorHAnsi" w:hAnsiTheme="minorHAnsi" w:cstheme="minorHAnsi"/>
          <w:b/>
          <w:bCs/>
        </w:rPr>
        <w:t>gain</w:t>
      </w:r>
      <w:r w:rsidRPr="00521724">
        <w:rPr>
          <w:rFonts w:asciiTheme="minorHAnsi" w:hAnsiTheme="minorHAnsi" w:cstheme="minorHAnsi"/>
        </w:rPr>
        <w:t xml:space="preserve"> and </w:t>
      </w:r>
      <w:r w:rsidRPr="00521724">
        <w:rPr>
          <w:rFonts w:asciiTheme="minorHAnsi" w:hAnsiTheme="minorHAnsi" w:cstheme="minorHAnsi"/>
          <w:b/>
          <w:bCs/>
        </w:rPr>
        <w:t>offset settings</w:t>
      </w:r>
      <w:r w:rsidRPr="00521724">
        <w:rPr>
          <w:rFonts w:asciiTheme="minorHAnsi" w:hAnsiTheme="minorHAnsi" w:cstheme="minorHAnsi"/>
        </w:rPr>
        <w:t xml:space="preserve"> to reduce photo-bleaching during imaging in the </w:t>
      </w:r>
      <w:r w:rsidRPr="00521724">
        <w:rPr>
          <w:rFonts w:asciiTheme="minorHAnsi" w:hAnsiTheme="minorHAnsi" w:cstheme="minorHAnsi"/>
          <w:b/>
          <w:bCs/>
        </w:rPr>
        <w:t xml:space="preserve">A1 LFOV Compact GUI </w:t>
      </w:r>
      <w:r w:rsidRPr="00521724">
        <w:rPr>
          <w:rFonts w:asciiTheme="minorHAnsi" w:hAnsiTheme="minorHAnsi" w:cstheme="minorHAnsi"/>
        </w:rPr>
        <w:t>window</w:t>
      </w:r>
      <w:r>
        <w:rPr>
          <w:rFonts w:asciiTheme="minorHAnsi" w:hAnsiTheme="minorHAnsi" w:cstheme="minorHAnsi"/>
        </w:rPr>
        <w:t xml:space="preserve"> </w:t>
      </w:r>
      <w:r w:rsidRPr="00521724">
        <w:rPr>
          <w:rFonts w:asciiTheme="minorHAnsi" w:hAnsiTheme="minorHAnsi" w:cstheme="minorHAnsi"/>
          <w:b/>
          <w:bCs/>
        </w:rPr>
        <w:t>[2]</w:t>
      </w:r>
      <w:r>
        <w:rPr>
          <w:rFonts w:asciiTheme="minorHAnsi" w:hAnsiTheme="minorHAnsi" w:cstheme="minorHAnsi"/>
          <w:b/>
          <w:bCs/>
        </w:rPr>
        <w:t>.</w:t>
      </w:r>
    </w:p>
    <w:p w14:paraId="4B4EFC91" w14:textId="28A1BAF3" w:rsidR="00521724" w:rsidRDefault="00521724" w:rsidP="00521724">
      <w:pPr>
        <w:pStyle w:val="ListParagraph"/>
        <w:numPr>
          <w:ilvl w:val="2"/>
          <w:numId w:val="3"/>
        </w:numPr>
        <w:spacing w:before="120"/>
        <w:contextualSpacing w:val="0"/>
        <w:rPr>
          <w:rFonts w:asciiTheme="minorHAnsi" w:hAnsiTheme="minorHAnsi" w:cstheme="minorHAnsi"/>
          <w:szCs w:val="24"/>
        </w:rPr>
      </w:pPr>
      <w:r w:rsidRPr="00A07FF8">
        <w:rPr>
          <w:rFonts w:asciiTheme="minorHAnsi" w:hAnsiTheme="minorHAnsi" w:cstheme="minorHAnsi"/>
          <w:szCs w:val="24"/>
          <w:highlight w:val="yellow"/>
        </w:rPr>
        <w:t>SCREEN</w:t>
      </w:r>
      <w:r w:rsidRPr="00521724">
        <w:rPr>
          <w:rFonts w:asciiTheme="minorHAnsi" w:hAnsiTheme="minorHAnsi" w:cstheme="minorHAnsi"/>
          <w:szCs w:val="24"/>
        </w:rPr>
        <w:t>: Setting up time lapse imaging</w:t>
      </w:r>
      <w:r>
        <w:rPr>
          <w:rFonts w:asciiTheme="minorHAnsi" w:hAnsiTheme="minorHAnsi" w:cstheme="minorHAnsi"/>
          <w:szCs w:val="24"/>
        </w:rPr>
        <w:t>.</w:t>
      </w:r>
    </w:p>
    <w:p w14:paraId="5F8DD7EA" w14:textId="553191C6" w:rsidR="00521724" w:rsidRPr="00C444B9" w:rsidRDefault="00521724" w:rsidP="00521724">
      <w:pPr>
        <w:pStyle w:val="ListParagraph"/>
        <w:numPr>
          <w:ilvl w:val="2"/>
          <w:numId w:val="3"/>
        </w:numPr>
        <w:spacing w:before="120"/>
        <w:contextualSpacing w:val="0"/>
        <w:rPr>
          <w:rFonts w:asciiTheme="minorHAnsi" w:hAnsiTheme="minorHAnsi" w:cstheme="minorHAnsi"/>
          <w:szCs w:val="24"/>
        </w:rPr>
      </w:pPr>
      <w:r w:rsidRPr="00A07FF8">
        <w:rPr>
          <w:rFonts w:asciiTheme="minorHAnsi" w:hAnsiTheme="minorHAnsi" w:cstheme="minorHAnsi"/>
          <w:szCs w:val="24"/>
          <w:highlight w:val="yellow"/>
        </w:rPr>
        <w:t>SCREEN</w:t>
      </w:r>
      <w:r>
        <w:rPr>
          <w:rFonts w:asciiTheme="minorHAnsi" w:hAnsiTheme="minorHAnsi" w:cstheme="minorHAnsi"/>
          <w:szCs w:val="24"/>
        </w:rPr>
        <w:t xml:space="preserve">: </w:t>
      </w:r>
      <w:r w:rsidRPr="00521724">
        <w:rPr>
          <w:rFonts w:asciiTheme="minorHAnsi" w:hAnsiTheme="minorHAnsi" w:cstheme="minorHAnsi"/>
        </w:rPr>
        <w:t>Optimiz</w:t>
      </w:r>
      <w:r>
        <w:rPr>
          <w:rFonts w:asciiTheme="minorHAnsi" w:hAnsiTheme="minorHAnsi" w:cstheme="minorHAnsi"/>
        </w:rPr>
        <w:t>ing</w:t>
      </w:r>
      <w:r w:rsidRPr="00521724">
        <w:rPr>
          <w:rFonts w:asciiTheme="minorHAnsi" w:hAnsiTheme="minorHAnsi" w:cstheme="minorHAnsi"/>
        </w:rPr>
        <w:t xml:space="preserve"> the </w:t>
      </w:r>
      <w:r w:rsidRPr="00521724">
        <w:rPr>
          <w:rFonts w:asciiTheme="minorHAnsi" w:hAnsiTheme="minorHAnsi" w:cstheme="minorHAnsi"/>
          <w:b/>
          <w:bCs/>
        </w:rPr>
        <w:t>laser power %</w:t>
      </w:r>
      <w:r w:rsidRPr="00521724">
        <w:rPr>
          <w:rFonts w:asciiTheme="minorHAnsi" w:hAnsiTheme="minorHAnsi" w:cstheme="minorHAnsi"/>
        </w:rPr>
        <w:t xml:space="preserve">, </w:t>
      </w:r>
      <w:r w:rsidRPr="00521724">
        <w:rPr>
          <w:rFonts w:asciiTheme="minorHAnsi" w:hAnsiTheme="minorHAnsi" w:cstheme="minorHAnsi"/>
          <w:b/>
          <w:bCs/>
        </w:rPr>
        <w:t>gain</w:t>
      </w:r>
      <w:r w:rsidRPr="00521724">
        <w:rPr>
          <w:rFonts w:asciiTheme="minorHAnsi" w:hAnsiTheme="minorHAnsi" w:cstheme="minorHAnsi"/>
        </w:rPr>
        <w:t xml:space="preserve"> and </w:t>
      </w:r>
      <w:r w:rsidRPr="00521724">
        <w:rPr>
          <w:rFonts w:asciiTheme="minorHAnsi" w:hAnsiTheme="minorHAnsi" w:cstheme="minorHAnsi"/>
          <w:b/>
          <w:bCs/>
        </w:rPr>
        <w:t>offset settings</w:t>
      </w:r>
    </w:p>
    <w:p w14:paraId="69B236D0" w14:textId="2F92690A" w:rsidR="00C444B9" w:rsidRDefault="00C444B9" w:rsidP="00C444B9">
      <w:pPr>
        <w:pStyle w:val="ListParagraph"/>
        <w:numPr>
          <w:ilvl w:val="1"/>
          <w:numId w:val="3"/>
        </w:numPr>
        <w:spacing w:before="120"/>
        <w:contextualSpacing w:val="0"/>
        <w:rPr>
          <w:rFonts w:asciiTheme="minorHAnsi" w:hAnsiTheme="minorHAnsi" w:cstheme="minorHAnsi"/>
          <w:szCs w:val="24"/>
        </w:rPr>
      </w:pPr>
      <w:r w:rsidRPr="00C444B9">
        <w:rPr>
          <w:rFonts w:asciiTheme="minorHAnsi" w:hAnsiTheme="minorHAnsi" w:cstheme="minorHAnsi"/>
          <w:szCs w:val="24"/>
        </w:rPr>
        <w:t xml:space="preserve">Depending on the kinetics of the protein, extend or shorten the interval between images or the duration of the total time lapse. In the </w:t>
      </w:r>
      <w:r w:rsidRPr="00C444B9">
        <w:rPr>
          <w:rFonts w:asciiTheme="minorHAnsi" w:hAnsiTheme="minorHAnsi" w:cstheme="minorHAnsi"/>
          <w:b/>
          <w:bCs/>
          <w:szCs w:val="24"/>
        </w:rPr>
        <w:t>Time Schedule</w:t>
      </w:r>
      <w:r w:rsidRPr="00C444B9">
        <w:rPr>
          <w:rFonts w:asciiTheme="minorHAnsi" w:hAnsiTheme="minorHAnsi" w:cstheme="minorHAnsi"/>
          <w:szCs w:val="24"/>
        </w:rPr>
        <w:t xml:space="preserve"> window, set the desired </w:t>
      </w:r>
      <w:r w:rsidRPr="00C444B9">
        <w:rPr>
          <w:rFonts w:asciiTheme="minorHAnsi" w:hAnsiTheme="minorHAnsi" w:cstheme="minorHAnsi"/>
          <w:b/>
          <w:bCs/>
          <w:szCs w:val="24"/>
        </w:rPr>
        <w:t>Interval</w:t>
      </w:r>
      <w:r w:rsidRPr="00C444B9">
        <w:rPr>
          <w:rFonts w:asciiTheme="minorHAnsi" w:hAnsiTheme="minorHAnsi" w:cstheme="minorHAnsi"/>
          <w:szCs w:val="24"/>
        </w:rPr>
        <w:t xml:space="preserve"> and </w:t>
      </w:r>
      <w:r w:rsidRPr="00C444B9">
        <w:rPr>
          <w:rFonts w:asciiTheme="minorHAnsi" w:hAnsiTheme="minorHAnsi" w:cstheme="minorHAnsi"/>
          <w:b/>
          <w:bCs/>
          <w:szCs w:val="24"/>
        </w:rPr>
        <w:t>Duration</w:t>
      </w:r>
      <w:r w:rsidRPr="00C444B9">
        <w:rPr>
          <w:rFonts w:asciiTheme="minorHAnsi" w:hAnsiTheme="minorHAnsi" w:cstheme="minorHAnsi"/>
          <w:szCs w:val="24"/>
        </w:rPr>
        <w:t xml:space="preserve"> for the third phase Acquisition row</w:t>
      </w:r>
      <w:r>
        <w:rPr>
          <w:rFonts w:asciiTheme="minorHAnsi" w:hAnsiTheme="minorHAnsi" w:cstheme="minorHAnsi"/>
          <w:szCs w:val="24"/>
        </w:rPr>
        <w:t xml:space="preserve"> </w:t>
      </w:r>
      <w:r w:rsidRPr="00C444B9">
        <w:rPr>
          <w:rFonts w:asciiTheme="minorHAnsi" w:hAnsiTheme="minorHAnsi" w:cstheme="minorHAnsi"/>
          <w:b/>
          <w:bCs/>
          <w:szCs w:val="24"/>
        </w:rPr>
        <w:t>[1]</w:t>
      </w:r>
      <w:r w:rsidRPr="00C444B9">
        <w:rPr>
          <w:rFonts w:asciiTheme="minorHAnsi" w:hAnsiTheme="minorHAnsi" w:cstheme="minorHAnsi"/>
          <w:szCs w:val="24"/>
        </w:rPr>
        <w:t>.</w:t>
      </w:r>
    </w:p>
    <w:p w14:paraId="537C2A2D" w14:textId="262DC808" w:rsidR="00C444B9" w:rsidRDefault="00C444B9" w:rsidP="00C444B9">
      <w:pPr>
        <w:pStyle w:val="ListParagraph"/>
        <w:numPr>
          <w:ilvl w:val="2"/>
          <w:numId w:val="3"/>
        </w:numPr>
        <w:spacing w:before="120"/>
        <w:contextualSpacing w:val="0"/>
        <w:rPr>
          <w:rFonts w:asciiTheme="minorHAnsi" w:hAnsiTheme="minorHAnsi" w:cstheme="minorHAnsi"/>
          <w:szCs w:val="24"/>
        </w:rPr>
      </w:pPr>
      <w:r w:rsidRPr="00A07FF8">
        <w:rPr>
          <w:rFonts w:asciiTheme="minorHAnsi" w:hAnsiTheme="minorHAnsi" w:cstheme="minorHAnsi"/>
          <w:szCs w:val="24"/>
          <w:highlight w:val="yellow"/>
        </w:rPr>
        <w:t>SCREEN</w:t>
      </w:r>
      <w:r>
        <w:rPr>
          <w:rFonts w:asciiTheme="minorHAnsi" w:hAnsiTheme="minorHAnsi" w:cstheme="minorHAnsi"/>
          <w:szCs w:val="24"/>
        </w:rPr>
        <w:t xml:space="preserve">: Setting </w:t>
      </w:r>
      <w:r w:rsidRPr="00C444B9">
        <w:rPr>
          <w:rFonts w:asciiTheme="minorHAnsi" w:hAnsiTheme="minorHAnsi" w:cstheme="minorHAnsi"/>
          <w:b/>
          <w:bCs/>
          <w:szCs w:val="24"/>
        </w:rPr>
        <w:t>Interval</w:t>
      </w:r>
      <w:r w:rsidRPr="00C444B9">
        <w:rPr>
          <w:rFonts w:asciiTheme="minorHAnsi" w:hAnsiTheme="minorHAnsi" w:cstheme="minorHAnsi"/>
          <w:szCs w:val="24"/>
        </w:rPr>
        <w:t xml:space="preserve"> and </w:t>
      </w:r>
      <w:r w:rsidRPr="00C444B9">
        <w:rPr>
          <w:rFonts w:asciiTheme="minorHAnsi" w:hAnsiTheme="minorHAnsi" w:cstheme="minorHAnsi"/>
          <w:b/>
          <w:bCs/>
          <w:szCs w:val="24"/>
        </w:rPr>
        <w:t>Duration</w:t>
      </w:r>
      <w:r w:rsidRPr="00C444B9">
        <w:rPr>
          <w:rFonts w:asciiTheme="minorHAnsi" w:hAnsiTheme="minorHAnsi" w:cstheme="minorHAnsi"/>
          <w:szCs w:val="24"/>
        </w:rPr>
        <w:t xml:space="preserve"> for the third phase Acquisition row</w:t>
      </w:r>
    </w:p>
    <w:p w14:paraId="455F92A7" w14:textId="53989084" w:rsidR="00795485" w:rsidRDefault="00795485" w:rsidP="00795485">
      <w:pPr>
        <w:pStyle w:val="ListParagraph"/>
        <w:numPr>
          <w:ilvl w:val="1"/>
          <w:numId w:val="3"/>
        </w:numPr>
        <w:spacing w:before="120"/>
        <w:contextualSpacing w:val="0"/>
        <w:rPr>
          <w:rFonts w:asciiTheme="minorHAnsi" w:hAnsiTheme="minorHAnsi" w:cstheme="minorHAnsi"/>
          <w:szCs w:val="24"/>
        </w:rPr>
      </w:pPr>
      <w:r w:rsidRPr="00795485">
        <w:rPr>
          <w:rFonts w:asciiTheme="minorHAnsi" w:hAnsiTheme="minorHAnsi" w:cstheme="minorHAnsi"/>
          <w:szCs w:val="24"/>
        </w:rPr>
        <w:t xml:space="preserve">Press </w:t>
      </w:r>
      <w:r w:rsidRPr="00795485">
        <w:rPr>
          <w:rFonts w:asciiTheme="minorHAnsi" w:hAnsiTheme="minorHAnsi" w:cstheme="minorHAnsi"/>
          <w:b/>
          <w:bCs/>
          <w:szCs w:val="24"/>
        </w:rPr>
        <w:t>Run now</w:t>
      </w:r>
      <w:r w:rsidRPr="00795485">
        <w:rPr>
          <w:rFonts w:asciiTheme="minorHAnsi" w:hAnsiTheme="minorHAnsi" w:cstheme="minorHAnsi"/>
          <w:szCs w:val="24"/>
        </w:rPr>
        <w:t xml:space="preserve"> to execute the micro-irradiation and the subsequent time lapse imaging</w:t>
      </w:r>
      <w:r>
        <w:rPr>
          <w:rFonts w:asciiTheme="minorHAnsi" w:hAnsiTheme="minorHAnsi" w:cstheme="minorHAnsi"/>
          <w:szCs w:val="24"/>
        </w:rPr>
        <w:t xml:space="preserve"> </w:t>
      </w:r>
      <w:r w:rsidRPr="00795485">
        <w:rPr>
          <w:rFonts w:asciiTheme="minorHAnsi" w:hAnsiTheme="minorHAnsi" w:cstheme="minorHAnsi"/>
          <w:b/>
          <w:bCs/>
          <w:szCs w:val="24"/>
        </w:rPr>
        <w:t>[1]</w:t>
      </w:r>
      <w:r w:rsidRPr="00795485">
        <w:rPr>
          <w:rFonts w:asciiTheme="minorHAnsi" w:hAnsiTheme="minorHAnsi" w:cstheme="minorHAnsi"/>
          <w:szCs w:val="24"/>
        </w:rPr>
        <w:t>.</w:t>
      </w:r>
      <w:r>
        <w:rPr>
          <w:rFonts w:asciiTheme="minorHAnsi" w:hAnsiTheme="minorHAnsi" w:cstheme="minorHAnsi"/>
          <w:szCs w:val="24"/>
        </w:rPr>
        <w:t xml:space="preserve"> </w:t>
      </w:r>
      <w:r w:rsidRPr="00795485">
        <w:rPr>
          <w:rFonts w:asciiTheme="minorHAnsi" w:hAnsiTheme="minorHAnsi" w:cstheme="minorHAnsi"/>
          <w:szCs w:val="24"/>
        </w:rPr>
        <w:t xml:space="preserve">At the end of the time lapse imaging, save the stimulation ROIs as separate images, which will be useful </w:t>
      </w:r>
      <w:r w:rsidR="003E0D95">
        <w:rPr>
          <w:rFonts w:asciiTheme="minorHAnsi" w:hAnsiTheme="minorHAnsi" w:cstheme="minorHAnsi"/>
          <w:szCs w:val="24"/>
        </w:rPr>
        <w:t>for</w:t>
      </w:r>
      <w:r w:rsidRPr="00795485">
        <w:rPr>
          <w:rFonts w:asciiTheme="minorHAnsi" w:hAnsiTheme="minorHAnsi" w:cstheme="minorHAnsi"/>
          <w:szCs w:val="24"/>
        </w:rPr>
        <w:t xml:space="preserve"> identify</w:t>
      </w:r>
      <w:r w:rsidR="003E0D95">
        <w:rPr>
          <w:rFonts w:asciiTheme="minorHAnsi" w:hAnsiTheme="minorHAnsi" w:cstheme="minorHAnsi"/>
          <w:szCs w:val="24"/>
        </w:rPr>
        <w:t>ing</w:t>
      </w:r>
      <w:r w:rsidRPr="00795485">
        <w:rPr>
          <w:rFonts w:asciiTheme="minorHAnsi" w:hAnsiTheme="minorHAnsi" w:cstheme="minorHAnsi"/>
          <w:szCs w:val="24"/>
        </w:rPr>
        <w:t xml:space="preserve"> the coordinates of micro-irradiation in any downstream software used for analysis</w:t>
      </w:r>
      <w:r>
        <w:rPr>
          <w:rFonts w:asciiTheme="minorHAnsi" w:hAnsiTheme="minorHAnsi" w:cstheme="minorHAnsi"/>
          <w:szCs w:val="24"/>
        </w:rPr>
        <w:t xml:space="preserve"> </w:t>
      </w:r>
      <w:r w:rsidRPr="00795485">
        <w:rPr>
          <w:rFonts w:asciiTheme="minorHAnsi" w:hAnsiTheme="minorHAnsi" w:cstheme="minorHAnsi"/>
          <w:b/>
          <w:bCs/>
          <w:szCs w:val="24"/>
        </w:rPr>
        <w:t>[2]</w:t>
      </w:r>
      <w:r w:rsidRPr="00795485">
        <w:rPr>
          <w:rFonts w:asciiTheme="minorHAnsi" w:hAnsiTheme="minorHAnsi" w:cstheme="minorHAnsi"/>
          <w:szCs w:val="24"/>
        </w:rPr>
        <w:t>.</w:t>
      </w:r>
    </w:p>
    <w:p w14:paraId="49E718D4" w14:textId="79BF55A9" w:rsidR="00795485" w:rsidRPr="00795485" w:rsidRDefault="00795485" w:rsidP="00795485">
      <w:pPr>
        <w:pStyle w:val="ListParagraph"/>
        <w:numPr>
          <w:ilvl w:val="2"/>
          <w:numId w:val="3"/>
        </w:numPr>
        <w:spacing w:before="120"/>
        <w:contextualSpacing w:val="0"/>
        <w:rPr>
          <w:rFonts w:asciiTheme="minorHAnsi" w:hAnsiTheme="minorHAnsi" w:cstheme="minorHAnsi"/>
          <w:szCs w:val="24"/>
        </w:rPr>
      </w:pPr>
      <w:r w:rsidRPr="00A07FF8">
        <w:rPr>
          <w:rFonts w:asciiTheme="minorHAnsi" w:hAnsiTheme="minorHAnsi" w:cstheme="minorHAnsi"/>
          <w:szCs w:val="24"/>
          <w:highlight w:val="yellow"/>
        </w:rPr>
        <w:t>SCREEN</w:t>
      </w:r>
      <w:r>
        <w:rPr>
          <w:rFonts w:asciiTheme="minorHAnsi" w:hAnsiTheme="minorHAnsi" w:cstheme="minorHAnsi"/>
          <w:szCs w:val="24"/>
        </w:rPr>
        <w:t xml:space="preserve">: Pressing </w:t>
      </w:r>
      <w:r w:rsidRPr="00795485">
        <w:rPr>
          <w:rFonts w:asciiTheme="minorHAnsi" w:hAnsiTheme="minorHAnsi" w:cstheme="minorHAnsi"/>
          <w:b/>
          <w:bCs/>
          <w:szCs w:val="24"/>
        </w:rPr>
        <w:t>Run now</w:t>
      </w:r>
    </w:p>
    <w:p w14:paraId="3C46374B" w14:textId="0CBB2208" w:rsidR="00795485" w:rsidRPr="00521724" w:rsidRDefault="00795485" w:rsidP="00795485">
      <w:pPr>
        <w:pStyle w:val="ListParagraph"/>
        <w:numPr>
          <w:ilvl w:val="2"/>
          <w:numId w:val="3"/>
        </w:numPr>
        <w:spacing w:before="120"/>
        <w:contextualSpacing w:val="0"/>
        <w:rPr>
          <w:rFonts w:asciiTheme="minorHAnsi" w:hAnsiTheme="minorHAnsi" w:cstheme="minorHAnsi"/>
          <w:szCs w:val="24"/>
        </w:rPr>
      </w:pPr>
      <w:r w:rsidRPr="00A07FF8">
        <w:rPr>
          <w:rFonts w:asciiTheme="minorHAnsi" w:hAnsiTheme="minorHAnsi" w:cstheme="minorHAnsi"/>
          <w:szCs w:val="24"/>
          <w:highlight w:val="yellow"/>
        </w:rPr>
        <w:t>SCREEN</w:t>
      </w:r>
      <w:r>
        <w:rPr>
          <w:rFonts w:asciiTheme="minorHAnsi" w:hAnsiTheme="minorHAnsi" w:cstheme="minorHAnsi"/>
          <w:szCs w:val="24"/>
        </w:rPr>
        <w:t xml:space="preserve">: Saving </w:t>
      </w:r>
      <w:r w:rsidRPr="00795485">
        <w:rPr>
          <w:rFonts w:asciiTheme="minorHAnsi" w:hAnsiTheme="minorHAnsi" w:cstheme="minorHAnsi"/>
          <w:szCs w:val="24"/>
        </w:rPr>
        <w:t>the stimulation ROIs as separate images</w:t>
      </w:r>
    </w:p>
    <w:p w14:paraId="638D27B8" w14:textId="1C1DA98F" w:rsidR="008B7EDB" w:rsidRDefault="008B7EDB">
      <w:pPr>
        <w:rPr>
          <w:rFonts w:eastAsia="Times New Roman" w:cs="Calibri"/>
          <w:bCs/>
          <w:sz w:val="52"/>
          <w:szCs w:val="52"/>
        </w:rPr>
      </w:pPr>
    </w:p>
    <w:p w14:paraId="77FAA33D" w14:textId="6CADD339"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C707F9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65B1F">
        <w:rPr>
          <w:rFonts w:asciiTheme="minorHAnsi" w:eastAsia="Times New Roman" w:hAnsiTheme="minorHAnsi" w:cstheme="minorHAnsi"/>
          <w:bCs/>
          <w:szCs w:val="24"/>
        </w:rPr>
        <w:t>227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6F5C3B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610E9" w:rsidRPr="00C94E03">
        <w:rPr>
          <w:rFonts w:asciiTheme="minorHAnsi" w:eastAsia="Calibri" w:hAnsiTheme="minorHAnsi" w:cstheme="minorHAnsi"/>
          <w:b/>
          <w:szCs w:val="24"/>
        </w:rPr>
        <w:t xml:space="preserve">DNA Recruitment During S </w:t>
      </w:r>
      <w:r w:rsidR="00B610E9">
        <w:rPr>
          <w:rFonts w:asciiTheme="minorHAnsi" w:eastAsia="Calibri" w:hAnsiTheme="minorHAnsi" w:cstheme="minorHAnsi"/>
          <w:b/>
          <w:szCs w:val="24"/>
        </w:rPr>
        <w:t>P</w:t>
      </w:r>
      <w:r w:rsidR="00B610E9" w:rsidRPr="00C94E03">
        <w:rPr>
          <w:rFonts w:asciiTheme="minorHAnsi" w:eastAsia="Calibri" w:hAnsiTheme="minorHAnsi" w:cstheme="minorHAnsi"/>
          <w:b/>
          <w:szCs w:val="24"/>
        </w:rPr>
        <w:t>hase</w:t>
      </w:r>
      <w:r w:rsidRPr="00B07A3B">
        <w:rPr>
          <w:rFonts w:asciiTheme="minorHAnsi" w:hAnsiTheme="minorHAnsi" w:cstheme="minorHAnsi"/>
          <w:b/>
          <w:szCs w:val="24"/>
        </w:rPr>
        <w:t xml:space="preserve"> </w:t>
      </w:r>
      <w:r w:rsidR="00B610E9">
        <w:rPr>
          <w:rFonts w:asciiTheme="minorHAnsi" w:hAnsiTheme="minorHAnsi" w:cstheme="minorHAnsi"/>
          <w:b/>
          <w:szCs w:val="24"/>
        </w:rPr>
        <w:t xml:space="preserve">After </w:t>
      </w:r>
      <w:r w:rsidR="00B610E9" w:rsidRPr="00C94E03">
        <w:rPr>
          <w:rFonts w:asciiTheme="minorHAnsi" w:eastAsia="Calibri" w:hAnsiTheme="minorHAnsi" w:cstheme="minorHAnsi"/>
          <w:b/>
          <w:szCs w:val="24"/>
        </w:rPr>
        <w:t>Micro-Irradiation</w:t>
      </w:r>
    </w:p>
    <w:p w14:paraId="52E24B75" w14:textId="2E0009DE" w:rsidR="00395684" w:rsidRPr="00B07A3B" w:rsidRDefault="0024180B" w:rsidP="006A14A2">
      <w:pPr>
        <w:pStyle w:val="ListParagraph"/>
        <w:numPr>
          <w:ilvl w:val="1"/>
          <w:numId w:val="3"/>
        </w:numPr>
        <w:spacing w:before="120"/>
        <w:contextualSpacing w:val="0"/>
        <w:outlineLvl w:val="0"/>
        <w:rPr>
          <w:rFonts w:asciiTheme="minorHAnsi" w:hAnsiTheme="minorHAnsi" w:cstheme="minorHAnsi"/>
          <w:szCs w:val="24"/>
        </w:rPr>
      </w:pPr>
      <w:r w:rsidRPr="004104FA">
        <w:rPr>
          <w:rFonts w:asciiTheme="minorHAnsi" w:hAnsiTheme="minorHAnsi" w:cstheme="minorHAnsi"/>
        </w:rPr>
        <w:t>PCNA has a completely homogeneous distribution in the nucleus in G1 and G2 phase</w:t>
      </w:r>
      <w:r w:rsidR="008F6B14">
        <w:rPr>
          <w:rFonts w:asciiTheme="minorHAnsi" w:hAnsiTheme="minorHAnsi" w:cstheme="minorHAnsi"/>
        </w:rPr>
        <w:t>s</w:t>
      </w:r>
      <w:r w:rsidRPr="004104FA">
        <w:rPr>
          <w:rFonts w:asciiTheme="minorHAnsi" w:hAnsiTheme="minorHAnsi" w:cstheme="minorHAnsi"/>
        </w:rPr>
        <w:t xml:space="preserve"> </w:t>
      </w:r>
      <w:r w:rsidR="005A510E" w:rsidRPr="005A510E">
        <w:rPr>
          <w:rFonts w:asciiTheme="minorHAnsi" w:hAnsiTheme="minorHAnsi" w:cstheme="minorHAnsi"/>
          <w:b/>
          <w:bCs/>
        </w:rPr>
        <w:t>[1]</w:t>
      </w:r>
      <w:r w:rsidRPr="004104FA">
        <w:rPr>
          <w:rFonts w:asciiTheme="minorHAnsi" w:hAnsiTheme="minorHAnsi" w:cstheme="minorHAnsi"/>
        </w:rPr>
        <w:t>. In S phase, PCNA localizes to sites of DNA replication, which can be visualized as bright spots in the nucleus</w:t>
      </w:r>
      <w:r>
        <w:rPr>
          <w:rFonts w:asciiTheme="minorHAnsi" w:hAnsiTheme="minorHAnsi" w:cstheme="minorHAnsi"/>
        </w:rPr>
        <w:t xml:space="preserve"> </w:t>
      </w:r>
      <w:r w:rsidRPr="0024180B">
        <w:rPr>
          <w:rFonts w:asciiTheme="minorHAnsi" w:hAnsiTheme="minorHAnsi" w:cstheme="minorHAnsi"/>
          <w:b/>
          <w:bCs/>
        </w:rPr>
        <w:t>[</w:t>
      </w:r>
      <w:r w:rsidR="005A510E">
        <w:rPr>
          <w:rFonts w:asciiTheme="minorHAnsi" w:hAnsiTheme="minorHAnsi" w:cstheme="minorHAnsi"/>
          <w:b/>
          <w:bCs/>
        </w:rPr>
        <w:t>2</w:t>
      </w:r>
      <w:r w:rsidRPr="0024180B">
        <w:rPr>
          <w:rFonts w:asciiTheme="minorHAnsi" w:hAnsiTheme="minorHAnsi" w:cstheme="minorHAnsi"/>
          <w:b/>
          <w:bCs/>
        </w:rPr>
        <w:t>]</w:t>
      </w:r>
      <w:r w:rsidRPr="0024180B">
        <w:rPr>
          <w:rFonts w:asciiTheme="minorHAnsi" w:hAnsiTheme="minorHAnsi" w:cstheme="minorHAnsi"/>
        </w:rPr>
        <w:t>.</w:t>
      </w:r>
    </w:p>
    <w:p w14:paraId="0C60CC18" w14:textId="7B8B6433" w:rsidR="005A510E" w:rsidRPr="00BD3CC1" w:rsidRDefault="007B0FBB" w:rsidP="005A510E">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szCs w:val="24"/>
        </w:rPr>
        <w:t>LAB MEDIA:</w:t>
      </w:r>
      <w:r w:rsidR="005A510E">
        <w:rPr>
          <w:rFonts w:asciiTheme="minorHAnsi" w:hAnsiTheme="minorHAnsi" w:cstheme="minorHAnsi"/>
          <w:szCs w:val="24"/>
        </w:rPr>
        <w:t xml:space="preserve"> Figure 1A. </w:t>
      </w:r>
      <w:r w:rsidR="005A510E" w:rsidRPr="00BD3CC1">
        <w:rPr>
          <w:rFonts w:asciiTheme="minorHAnsi" w:hAnsiTheme="minorHAnsi" w:cstheme="minorHAnsi"/>
          <w:i/>
          <w:iCs/>
          <w:color w:val="0432FF"/>
          <w:shd w:val="clear" w:color="auto" w:fill="FFFFFF"/>
        </w:rPr>
        <w:t>Video</w:t>
      </w:r>
      <w:r w:rsidR="005A510E">
        <w:rPr>
          <w:rFonts w:asciiTheme="minorHAnsi" w:hAnsiTheme="minorHAnsi" w:cstheme="minorHAnsi"/>
          <w:i/>
          <w:iCs/>
          <w:color w:val="0432FF"/>
          <w:shd w:val="clear" w:color="auto" w:fill="FFFFFF"/>
        </w:rPr>
        <w:t xml:space="preserve"> Editor</w:t>
      </w:r>
      <w:r w:rsidR="005A510E" w:rsidRPr="00BD3CC1">
        <w:rPr>
          <w:rFonts w:asciiTheme="minorHAnsi" w:hAnsiTheme="minorHAnsi" w:cstheme="minorHAnsi"/>
          <w:i/>
          <w:iCs/>
          <w:color w:val="0432FF"/>
          <w:shd w:val="clear" w:color="auto" w:fill="FFFFFF"/>
        </w:rPr>
        <w:t xml:space="preserve">: </w:t>
      </w:r>
      <w:r w:rsidR="00240C3E">
        <w:rPr>
          <w:rFonts w:asciiTheme="minorHAnsi" w:hAnsiTheme="minorHAnsi" w:cstheme="minorHAnsi"/>
          <w:i/>
          <w:iCs/>
          <w:color w:val="0432FF"/>
          <w:shd w:val="clear" w:color="auto" w:fill="FFFFFF"/>
        </w:rPr>
        <w:t>Show</w:t>
      </w:r>
      <w:r w:rsidR="005A510E">
        <w:rPr>
          <w:rFonts w:asciiTheme="minorHAnsi" w:hAnsiTheme="minorHAnsi" w:cstheme="minorHAnsi"/>
          <w:i/>
          <w:iCs/>
          <w:color w:val="0432FF"/>
          <w:shd w:val="clear" w:color="auto" w:fill="FFFFFF"/>
        </w:rPr>
        <w:t xml:space="preserve"> </w:t>
      </w:r>
      <w:r w:rsidR="00BB4BD6">
        <w:rPr>
          <w:rFonts w:asciiTheme="minorHAnsi" w:hAnsiTheme="minorHAnsi" w:cstheme="minorHAnsi"/>
          <w:i/>
          <w:iCs/>
          <w:color w:val="0432FF"/>
          <w:shd w:val="clear" w:color="auto" w:fill="FFFFFF"/>
        </w:rPr>
        <w:t>either one of the two rows</w:t>
      </w:r>
      <w:r w:rsidR="005A510E">
        <w:rPr>
          <w:rFonts w:asciiTheme="minorHAnsi" w:hAnsiTheme="minorHAnsi" w:cstheme="minorHAnsi"/>
          <w:i/>
          <w:iCs/>
          <w:color w:val="0432FF"/>
          <w:shd w:val="clear" w:color="auto" w:fill="FFFFFF"/>
        </w:rPr>
        <w:t xml:space="preserve"> of panels. Emphasize the G1 and G2 panels</w:t>
      </w:r>
    </w:p>
    <w:p w14:paraId="4E75A4CA" w14:textId="1B0568B9" w:rsidR="009D21B9" w:rsidRPr="00B07A3B" w:rsidRDefault="005A510E"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r w:rsidRPr="00BD3CC1">
        <w:rPr>
          <w:rFonts w:asciiTheme="minorHAnsi" w:hAnsiTheme="minorHAnsi" w:cstheme="minorHAnsi"/>
          <w:i/>
          <w:iCs/>
          <w:color w:val="0432FF"/>
          <w:shd w:val="clear" w:color="auto" w:fill="FFFFFF"/>
        </w:rPr>
        <w:t xml:space="preserve"> </w:t>
      </w:r>
      <w:r>
        <w:rPr>
          <w:rFonts w:asciiTheme="minorHAnsi" w:hAnsiTheme="minorHAnsi" w:cstheme="minorHAnsi"/>
          <w:i/>
          <w:iCs/>
          <w:color w:val="0432FF"/>
          <w:shd w:val="clear" w:color="auto" w:fill="FFFFFF"/>
        </w:rPr>
        <w:t>Emphasize the S panel</w:t>
      </w:r>
      <w:r w:rsidR="00240C3E">
        <w:rPr>
          <w:rFonts w:asciiTheme="minorHAnsi" w:hAnsiTheme="minorHAnsi" w:cstheme="minorHAnsi"/>
          <w:i/>
          <w:iCs/>
          <w:color w:val="0432FF"/>
          <w:shd w:val="clear" w:color="auto" w:fill="FFFFFF"/>
        </w:rPr>
        <w:t xml:space="preserve"> in the same row</w:t>
      </w:r>
    </w:p>
    <w:p w14:paraId="2F599328" w14:textId="60CECB53" w:rsidR="005A510E" w:rsidRPr="005A510E" w:rsidRDefault="005A510E" w:rsidP="006A14A2">
      <w:pPr>
        <w:pStyle w:val="ListParagraph"/>
        <w:numPr>
          <w:ilvl w:val="1"/>
          <w:numId w:val="3"/>
        </w:numPr>
        <w:spacing w:before="120"/>
        <w:contextualSpacing w:val="0"/>
        <w:outlineLvl w:val="0"/>
        <w:rPr>
          <w:rFonts w:asciiTheme="minorHAnsi" w:hAnsiTheme="minorHAnsi" w:cstheme="minorHAnsi"/>
          <w:szCs w:val="24"/>
        </w:rPr>
      </w:pPr>
      <w:r w:rsidRPr="004104FA">
        <w:rPr>
          <w:rFonts w:asciiTheme="minorHAnsi" w:hAnsiTheme="minorHAnsi" w:cstheme="minorHAnsi"/>
        </w:rPr>
        <w:t>In early S phase cells, the spots are relatively small and equally distributed throughout the nucleus of the cell</w:t>
      </w:r>
      <w:r>
        <w:rPr>
          <w:rFonts w:asciiTheme="minorHAnsi" w:hAnsiTheme="minorHAnsi" w:cstheme="minorHAnsi"/>
        </w:rPr>
        <w:t xml:space="preserve"> </w:t>
      </w:r>
      <w:r w:rsidRPr="005A510E">
        <w:rPr>
          <w:rFonts w:asciiTheme="minorHAnsi" w:hAnsiTheme="minorHAnsi" w:cstheme="minorHAnsi"/>
          <w:b/>
          <w:bCs/>
        </w:rPr>
        <w:t>[1]</w:t>
      </w:r>
      <w:r w:rsidRPr="004104FA">
        <w:rPr>
          <w:rFonts w:asciiTheme="minorHAnsi" w:hAnsiTheme="minorHAnsi" w:cstheme="minorHAnsi"/>
        </w:rPr>
        <w:t xml:space="preserve">. </w:t>
      </w:r>
      <w:r w:rsidR="005118C5">
        <w:rPr>
          <w:rFonts w:asciiTheme="minorHAnsi" w:hAnsiTheme="minorHAnsi" w:cstheme="minorHAnsi"/>
        </w:rPr>
        <w:t>While p</w:t>
      </w:r>
      <w:r w:rsidRPr="004104FA">
        <w:rPr>
          <w:rFonts w:asciiTheme="minorHAnsi" w:hAnsiTheme="minorHAnsi" w:cstheme="minorHAnsi"/>
        </w:rPr>
        <w:t>rogressing into mid S phase, the spots become blurred and localize more towards the perimeter of the nucleus and the nucleoli</w:t>
      </w:r>
      <w:r>
        <w:rPr>
          <w:rFonts w:asciiTheme="minorHAnsi" w:hAnsiTheme="minorHAnsi" w:cstheme="minorHAnsi"/>
        </w:rPr>
        <w:t xml:space="preserve"> </w:t>
      </w:r>
      <w:r w:rsidRPr="005A510E">
        <w:rPr>
          <w:rFonts w:asciiTheme="minorHAnsi" w:hAnsiTheme="minorHAnsi" w:cstheme="minorHAnsi"/>
          <w:b/>
          <w:bCs/>
        </w:rPr>
        <w:t>[2]</w:t>
      </w:r>
      <w:r w:rsidRPr="004104FA">
        <w:rPr>
          <w:rFonts w:asciiTheme="minorHAnsi" w:hAnsiTheme="minorHAnsi" w:cstheme="minorHAnsi"/>
        </w:rPr>
        <w:t>.</w:t>
      </w:r>
    </w:p>
    <w:p w14:paraId="123FB8B2" w14:textId="62FFB732" w:rsidR="00395684" w:rsidRPr="005A510E" w:rsidRDefault="005A510E" w:rsidP="005A510E">
      <w:pPr>
        <w:pStyle w:val="ListParagraph"/>
        <w:numPr>
          <w:ilvl w:val="2"/>
          <w:numId w:val="3"/>
        </w:numPr>
        <w:spacing w:before="120"/>
        <w:contextualSpacing w:val="0"/>
        <w:outlineLvl w:val="0"/>
        <w:rPr>
          <w:rFonts w:asciiTheme="minorHAnsi" w:hAnsiTheme="minorHAnsi" w:cstheme="minorHAnsi"/>
          <w:szCs w:val="24"/>
        </w:rPr>
      </w:pPr>
      <w:r w:rsidRPr="004104FA">
        <w:rPr>
          <w:rFonts w:asciiTheme="minorHAnsi" w:hAnsiTheme="minorHAnsi" w:cstheme="minorHAnsi"/>
        </w:rPr>
        <w:t xml:space="preserve"> </w:t>
      </w:r>
      <w:r w:rsidRPr="00B07A3B">
        <w:rPr>
          <w:rFonts w:asciiTheme="minorHAnsi" w:hAnsiTheme="minorHAnsi" w:cstheme="minorHAnsi"/>
          <w:szCs w:val="24"/>
        </w:rPr>
        <w:t>LAB MEDIA:</w:t>
      </w:r>
      <w:r>
        <w:rPr>
          <w:rFonts w:asciiTheme="minorHAnsi" w:hAnsiTheme="minorHAnsi" w:cstheme="minorHAnsi"/>
          <w:szCs w:val="24"/>
        </w:rPr>
        <w:t xml:space="preserve"> Figure 1B.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 xml:space="preserve">: </w:t>
      </w:r>
      <w:r w:rsidR="00240C3E">
        <w:rPr>
          <w:rFonts w:asciiTheme="minorHAnsi" w:hAnsiTheme="minorHAnsi" w:cstheme="minorHAnsi"/>
          <w:i/>
          <w:iCs/>
          <w:color w:val="0432FF"/>
          <w:shd w:val="clear" w:color="auto" w:fill="FFFFFF"/>
        </w:rPr>
        <w:t>Show</w:t>
      </w:r>
      <w:r w:rsidR="00BB4BD6">
        <w:rPr>
          <w:rFonts w:asciiTheme="minorHAnsi" w:hAnsiTheme="minorHAnsi" w:cstheme="minorHAnsi"/>
          <w:i/>
          <w:iCs/>
          <w:color w:val="0432FF"/>
          <w:shd w:val="clear" w:color="auto" w:fill="FFFFFF"/>
        </w:rPr>
        <w:t xml:space="preserve"> either one of the two rows of panels</w:t>
      </w:r>
      <w:r>
        <w:rPr>
          <w:rFonts w:asciiTheme="minorHAnsi" w:hAnsiTheme="minorHAnsi" w:cstheme="minorHAnsi"/>
          <w:i/>
          <w:iCs/>
          <w:color w:val="0432FF"/>
          <w:shd w:val="clear" w:color="auto" w:fill="FFFFFF"/>
        </w:rPr>
        <w:t>. Emphasize the early S panel</w:t>
      </w:r>
    </w:p>
    <w:p w14:paraId="4DE22541" w14:textId="0D39B66E" w:rsidR="005A510E" w:rsidRPr="00B07A3B" w:rsidRDefault="005A510E" w:rsidP="005A510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w:t>
      </w:r>
      <w:r>
        <w:rPr>
          <w:rFonts w:asciiTheme="minorHAnsi" w:hAnsiTheme="minorHAnsi" w:cstheme="minorHAnsi"/>
          <w:i/>
          <w:iCs/>
          <w:color w:val="0432FF"/>
          <w:shd w:val="clear" w:color="auto" w:fill="FFFFFF"/>
        </w:rPr>
        <w:t xml:space="preserve"> Emphasize the mid S panel</w:t>
      </w:r>
      <w:r w:rsidR="00240C3E">
        <w:rPr>
          <w:rFonts w:asciiTheme="minorHAnsi" w:hAnsiTheme="minorHAnsi" w:cstheme="minorHAnsi"/>
          <w:i/>
          <w:iCs/>
          <w:color w:val="0432FF"/>
          <w:shd w:val="clear" w:color="auto" w:fill="FFFFFF"/>
        </w:rPr>
        <w:t xml:space="preserve"> in the same row</w:t>
      </w:r>
    </w:p>
    <w:p w14:paraId="60423968" w14:textId="6C4D0142" w:rsidR="005A510E" w:rsidRPr="005A510E" w:rsidRDefault="005A510E" w:rsidP="005A510E">
      <w:pPr>
        <w:pStyle w:val="ListParagraph"/>
        <w:numPr>
          <w:ilvl w:val="1"/>
          <w:numId w:val="3"/>
        </w:numPr>
        <w:spacing w:before="120"/>
        <w:contextualSpacing w:val="0"/>
        <w:outlineLvl w:val="0"/>
        <w:rPr>
          <w:rFonts w:asciiTheme="minorHAnsi" w:hAnsiTheme="minorHAnsi" w:cstheme="minorHAnsi"/>
          <w:szCs w:val="24"/>
        </w:rPr>
      </w:pPr>
      <w:r w:rsidRPr="004104FA">
        <w:rPr>
          <w:rFonts w:asciiTheme="minorHAnsi" w:hAnsiTheme="minorHAnsi" w:cstheme="minorHAnsi"/>
        </w:rPr>
        <w:t>In late S phase, the spots reduce in numbers but become increasingly large as PCNA concentrates at late replication sites</w:t>
      </w:r>
      <w:r>
        <w:rPr>
          <w:rFonts w:asciiTheme="minorHAnsi" w:hAnsiTheme="minorHAnsi" w:cstheme="minorHAnsi"/>
        </w:rPr>
        <w:t xml:space="preserve"> </w:t>
      </w:r>
      <w:r w:rsidRPr="005A510E">
        <w:rPr>
          <w:rFonts w:asciiTheme="minorHAnsi" w:hAnsiTheme="minorHAnsi" w:cstheme="minorHAnsi"/>
          <w:b/>
          <w:bCs/>
        </w:rPr>
        <w:t>[1]</w:t>
      </w:r>
      <w:r>
        <w:rPr>
          <w:rFonts w:asciiTheme="minorHAnsi" w:hAnsiTheme="minorHAnsi" w:cstheme="minorHAnsi"/>
        </w:rPr>
        <w:t>.</w:t>
      </w:r>
    </w:p>
    <w:p w14:paraId="0CD31DCA" w14:textId="7C404C64" w:rsidR="005A510E" w:rsidRPr="00B07A3B" w:rsidRDefault="005A510E" w:rsidP="005A510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w:t>
      </w:r>
      <w:r>
        <w:rPr>
          <w:rFonts w:asciiTheme="minorHAnsi" w:hAnsiTheme="minorHAnsi" w:cstheme="minorHAnsi"/>
          <w:i/>
          <w:iCs/>
          <w:color w:val="0432FF"/>
          <w:shd w:val="clear" w:color="auto" w:fill="FFFFFF"/>
        </w:rPr>
        <w:t xml:space="preserve"> Emphasize the late S panel</w:t>
      </w:r>
      <w:r w:rsidR="00240C3E">
        <w:rPr>
          <w:rFonts w:asciiTheme="minorHAnsi" w:hAnsiTheme="minorHAnsi" w:cstheme="minorHAnsi"/>
          <w:i/>
          <w:iCs/>
          <w:color w:val="0432FF"/>
          <w:shd w:val="clear" w:color="auto" w:fill="FFFFFF"/>
        </w:rPr>
        <w:t xml:space="preserve"> in the row selected in 6.2.1</w:t>
      </w:r>
    </w:p>
    <w:p w14:paraId="319D39F0" w14:textId="7A4B00F0" w:rsidR="00395684" w:rsidRPr="00AC79D8" w:rsidRDefault="00AC79D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L</w:t>
      </w:r>
      <w:r w:rsidRPr="004104FA">
        <w:rPr>
          <w:rFonts w:asciiTheme="minorHAnsi" w:hAnsiTheme="minorHAnsi" w:cstheme="minorHAnsi"/>
        </w:rPr>
        <w:t>ow doses of energy</w:t>
      </w:r>
      <w:r>
        <w:rPr>
          <w:rFonts w:asciiTheme="minorHAnsi" w:hAnsiTheme="minorHAnsi" w:cstheme="minorHAnsi"/>
        </w:rPr>
        <w:t>,</w:t>
      </w:r>
      <w:r w:rsidRPr="004104FA">
        <w:rPr>
          <w:rFonts w:asciiTheme="minorHAnsi" w:hAnsiTheme="minorHAnsi" w:cstheme="minorHAnsi"/>
        </w:rPr>
        <w:t xml:space="preserve"> </w:t>
      </w:r>
      <w:r>
        <w:rPr>
          <w:rFonts w:asciiTheme="minorHAnsi" w:hAnsiTheme="minorHAnsi" w:cstheme="minorHAnsi"/>
        </w:rPr>
        <w:t xml:space="preserve">such as 1000 microseconds of dwell time, </w:t>
      </w:r>
      <w:r w:rsidRPr="004104FA">
        <w:rPr>
          <w:rFonts w:asciiTheme="minorHAnsi" w:hAnsiTheme="minorHAnsi" w:cstheme="minorHAnsi"/>
        </w:rPr>
        <w:t xml:space="preserve">do not induce the recruitment of </w:t>
      </w:r>
      <w:bookmarkStart w:id="1" w:name="_Hlk66910892"/>
      <w:r w:rsidRPr="004104FA">
        <w:rPr>
          <w:rFonts w:asciiTheme="minorHAnsi" w:hAnsiTheme="minorHAnsi" w:cstheme="minorHAnsi"/>
        </w:rPr>
        <w:t>EGFP-FBXL10</w:t>
      </w:r>
      <w:bookmarkEnd w:id="1"/>
      <w:r w:rsidR="00C2641B">
        <w:rPr>
          <w:rFonts w:asciiTheme="minorHAnsi" w:hAnsiTheme="minorHAnsi" w:cstheme="minorHAnsi"/>
        </w:rPr>
        <w:t xml:space="preserve"> </w:t>
      </w:r>
      <w:r w:rsidR="00C2641B" w:rsidRPr="00C2641B">
        <w:rPr>
          <w:rFonts w:asciiTheme="minorHAnsi" w:hAnsiTheme="minorHAnsi" w:cstheme="minorHAnsi"/>
          <w:i/>
          <w:iCs/>
          <w:color w:val="FF0000"/>
        </w:rPr>
        <w:t>(E-G-F-P-F-B-X-L-ten)</w:t>
      </w:r>
      <w:r w:rsidRPr="004104FA">
        <w:rPr>
          <w:rFonts w:asciiTheme="minorHAnsi" w:hAnsiTheme="minorHAnsi" w:cstheme="minorHAnsi"/>
        </w:rPr>
        <w:t xml:space="preserve">, a </w:t>
      </w:r>
      <w:r>
        <w:rPr>
          <w:rFonts w:asciiTheme="minorHAnsi" w:hAnsiTheme="minorHAnsi" w:cstheme="minorHAnsi"/>
        </w:rPr>
        <w:t xml:space="preserve">double-stranded break </w:t>
      </w:r>
      <w:r w:rsidRPr="004104FA">
        <w:rPr>
          <w:rFonts w:asciiTheme="minorHAnsi" w:hAnsiTheme="minorHAnsi" w:cstheme="minorHAnsi"/>
        </w:rPr>
        <w:t>responder</w:t>
      </w:r>
      <w:r>
        <w:rPr>
          <w:rFonts w:asciiTheme="minorHAnsi" w:hAnsiTheme="minorHAnsi" w:cstheme="minorHAnsi"/>
        </w:rPr>
        <w:t xml:space="preserve"> </w:t>
      </w:r>
      <w:r w:rsidRPr="00AC79D8">
        <w:rPr>
          <w:rFonts w:asciiTheme="minorHAnsi" w:hAnsiTheme="minorHAnsi" w:cstheme="minorHAnsi"/>
          <w:b/>
          <w:bCs/>
        </w:rPr>
        <w:t>[1]</w:t>
      </w:r>
      <w:r w:rsidR="001C64BE">
        <w:rPr>
          <w:rFonts w:asciiTheme="minorHAnsi" w:hAnsiTheme="minorHAnsi" w:cstheme="minorHAnsi"/>
        </w:rPr>
        <w:t>.</w:t>
      </w:r>
      <w:r w:rsidRPr="004104FA">
        <w:rPr>
          <w:rFonts w:asciiTheme="minorHAnsi" w:hAnsiTheme="minorHAnsi" w:cstheme="minorHAnsi"/>
        </w:rPr>
        <w:t xml:space="preserve"> </w:t>
      </w:r>
      <w:r w:rsidR="001C64BE">
        <w:rPr>
          <w:rFonts w:asciiTheme="minorHAnsi" w:hAnsiTheme="minorHAnsi" w:cstheme="minorHAnsi"/>
        </w:rPr>
        <w:t>H</w:t>
      </w:r>
      <w:r>
        <w:rPr>
          <w:rFonts w:asciiTheme="minorHAnsi" w:hAnsiTheme="minorHAnsi" w:cstheme="minorHAnsi"/>
        </w:rPr>
        <w:t>owever, they are</w:t>
      </w:r>
      <w:r w:rsidRPr="004104FA">
        <w:rPr>
          <w:rFonts w:asciiTheme="minorHAnsi" w:hAnsiTheme="minorHAnsi" w:cstheme="minorHAnsi"/>
        </w:rPr>
        <w:t xml:space="preserve"> sufficient to induce the recruitment of </w:t>
      </w:r>
      <w:bookmarkStart w:id="2" w:name="_Hlk66910939"/>
      <w:r w:rsidRPr="004104FA">
        <w:rPr>
          <w:rFonts w:asciiTheme="minorHAnsi" w:hAnsiTheme="minorHAnsi" w:cstheme="minorHAnsi"/>
        </w:rPr>
        <w:t>NTHL1-mCherry</w:t>
      </w:r>
      <w:bookmarkEnd w:id="2"/>
      <w:r w:rsidR="00C2641B">
        <w:rPr>
          <w:rFonts w:asciiTheme="minorHAnsi" w:hAnsiTheme="minorHAnsi" w:cstheme="minorHAnsi"/>
        </w:rPr>
        <w:t xml:space="preserve"> </w:t>
      </w:r>
      <w:r w:rsidR="00C2641B" w:rsidRPr="00C2641B">
        <w:rPr>
          <w:rFonts w:asciiTheme="minorHAnsi" w:hAnsiTheme="minorHAnsi" w:cstheme="minorHAnsi"/>
          <w:i/>
          <w:iCs/>
          <w:color w:val="FF0000"/>
        </w:rPr>
        <w:t>(N-T-H-L-one-M-cherry)</w:t>
      </w:r>
      <w:r w:rsidRPr="004104FA">
        <w:rPr>
          <w:rFonts w:asciiTheme="minorHAnsi" w:hAnsiTheme="minorHAnsi" w:cstheme="minorHAnsi"/>
        </w:rPr>
        <w:t>, a base excision repair pathway protein</w:t>
      </w:r>
      <w:r w:rsidR="005118C5">
        <w:rPr>
          <w:rFonts w:asciiTheme="minorHAnsi" w:hAnsiTheme="minorHAnsi" w:cstheme="minorHAnsi"/>
        </w:rPr>
        <w:t xml:space="preserve"> that is</w:t>
      </w:r>
      <w:r w:rsidRPr="004104FA">
        <w:rPr>
          <w:rFonts w:asciiTheme="minorHAnsi" w:hAnsiTheme="minorHAnsi" w:cstheme="minorHAnsi"/>
        </w:rPr>
        <w:t xml:space="preserve"> recruit</w:t>
      </w:r>
      <w:r w:rsidR="005118C5">
        <w:rPr>
          <w:rFonts w:asciiTheme="minorHAnsi" w:hAnsiTheme="minorHAnsi" w:cstheme="minorHAnsi"/>
        </w:rPr>
        <w:t>ed</w:t>
      </w:r>
      <w:r w:rsidRPr="004104FA">
        <w:rPr>
          <w:rFonts w:asciiTheme="minorHAnsi" w:hAnsiTheme="minorHAnsi" w:cstheme="minorHAnsi"/>
        </w:rPr>
        <w:t xml:space="preserve"> to sites of oxidative DNA damage</w:t>
      </w:r>
      <w:r>
        <w:rPr>
          <w:rFonts w:asciiTheme="minorHAnsi" w:hAnsiTheme="minorHAnsi" w:cstheme="minorHAnsi"/>
        </w:rPr>
        <w:t xml:space="preserve"> </w:t>
      </w:r>
      <w:r w:rsidRPr="00AC79D8">
        <w:rPr>
          <w:rFonts w:asciiTheme="minorHAnsi" w:hAnsiTheme="minorHAnsi" w:cstheme="minorHAnsi"/>
          <w:b/>
          <w:bCs/>
        </w:rPr>
        <w:t>[2]</w:t>
      </w:r>
      <w:r>
        <w:rPr>
          <w:rFonts w:asciiTheme="minorHAnsi" w:hAnsiTheme="minorHAnsi" w:cstheme="minorHAnsi"/>
        </w:rPr>
        <w:t>.</w:t>
      </w:r>
    </w:p>
    <w:p w14:paraId="18AAEC2B" w14:textId="317B509C" w:rsidR="00AC79D8" w:rsidRPr="00AC79D8" w:rsidRDefault="00AC79D8" w:rsidP="00AC79D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 xml:space="preserve">: </w:t>
      </w:r>
      <w:r>
        <w:rPr>
          <w:rFonts w:asciiTheme="minorHAnsi" w:hAnsiTheme="minorHAnsi" w:cstheme="minorHAnsi"/>
          <w:i/>
          <w:iCs/>
          <w:color w:val="0432FF"/>
          <w:shd w:val="clear" w:color="auto" w:fill="FFFFFF"/>
        </w:rPr>
        <w:t xml:space="preserve">Emphasize the </w:t>
      </w:r>
      <w:r w:rsidRPr="00AC79D8">
        <w:rPr>
          <w:rFonts w:asciiTheme="minorHAnsi" w:hAnsiTheme="minorHAnsi" w:cstheme="minorHAnsi"/>
          <w:i/>
          <w:iCs/>
          <w:color w:val="0432FF"/>
          <w:shd w:val="clear" w:color="auto" w:fill="FFFFFF"/>
        </w:rPr>
        <w:t>EGFP-FBXL10</w:t>
      </w:r>
      <w:r w:rsidR="007B5BBD">
        <w:rPr>
          <w:rFonts w:asciiTheme="minorHAnsi" w:hAnsiTheme="minorHAnsi" w:cstheme="minorHAnsi"/>
          <w:i/>
          <w:iCs/>
          <w:color w:val="0432FF"/>
          <w:shd w:val="clear" w:color="auto" w:fill="FFFFFF"/>
        </w:rPr>
        <w:t xml:space="preserve"> row</w:t>
      </w:r>
      <w:r w:rsidR="009A016F">
        <w:rPr>
          <w:rFonts w:asciiTheme="minorHAnsi" w:hAnsiTheme="minorHAnsi" w:cstheme="minorHAnsi"/>
          <w:i/>
          <w:iCs/>
          <w:color w:val="0432FF"/>
          <w:shd w:val="clear" w:color="auto" w:fill="FFFFFF"/>
        </w:rPr>
        <w:t xml:space="preserve"> in the </w:t>
      </w:r>
      <w:r w:rsidR="009A016F" w:rsidRPr="009A016F">
        <w:rPr>
          <w:rFonts w:asciiTheme="minorHAnsi" w:hAnsiTheme="minorHAnsi" w:cstheme="minorHAnsi"/>
          <w:i/>
          <w:iCs/>
          <w:color w:val="0432FF"/>
          <w:shd w:val="clear" w:color="auto" w:fill="FFFFFF"/>
        </w:rPr>
        <w:t>1000 µs dwell time</w:t>
      </w:r>
    </w:p>
    <w:p w14:paraId="25A201AA" w14:textId="77777777" w:rsidR="009A016F" w:rsidRPr="00AC79D8" w:rsidRDefault="00AC79D8" w:rsidP="009A016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 xml:space="preserve">: </w:t>
      </w:r>
      <w:r>
        <w:rPr>
          <w:rFonts w:asciiTheme="minorHAnsi" w:hAnsiTheme="minorHAnsi" w:cstheme="minorHAnsi"/>
          <w:i/>
          <w:iCs/>
          <w:color w:val="0432FF"/>
          <w:shd w:val="clear" w:color="auto" w:fill="FFFFFF"/>
        </w:rPr>
        <w:t xml:space="preserve">Emphasize the </w:t>
      </w:r>
      <w:r w:rsidRPr="00AC79D8">
        <w:rPr>
          <w:rFonts w:asciiTheme="minorHAnsi" w:hAnsiTheme="minorHAnsi" w:cstheme="minorHAnsi"/>
          <w:i/>
          <w:iCs/>
          <w:color w:val="0432FF"/>
          <w:shd w:val="clear" w:color="auto" w:fill="FFFFFF"/>
        </w:rPr>
        <w:t>NTHL1-mCherry</w:t>
      </w:r>
      <w:r w:rsidR="007B5BBD">
        <w:rPr>
          <w:rFonts w:asciiTheme="minorHAnsi" w:hAnsiTheme="minorHAnsi" w:cstheme="minorHAnsi"/>
          <w:i/>
          <w:iCs/>
          <w:color w:val="0432FF"/>
          <w:shd w:val="clear" w:color="auto" w:fill="FFFFFF"/>
        </w:rPr>
        <w:t xml:space="preserve"> row</w:t>
      </w:r>
      <w:r w:rsidR="009A016F">
        <w:rPr>
          <w:rFonts w:asciiTheme="minorHAnsi" w:hAnsiTheme="minorHAnsi" w:cstheme="minorHAnsi"/>
          <w:i/>
          <w:iCs/>
          <w:color w:val="0432FF"/>
          <w:shd w:val="clear" w:color="auto" w:fill="FFFFFF"/>
        </w:rPr>
        <w:t xml:space="preserve"> in the </w:t>
      </w:r>
      <w:r w:rsidR="009A016F" w:rsidRPr="009A016F">
        <w:rPr>
          <w:rFonts w:asciiTheme="minorHAnsi" w:hAnsiTheme="minorHAnsi" w:cstheme="minorHAnsi"/>
          <w:i/>
          <w:iCs/>
          <w:color w:val="0432FF"/>
          <w:shd w:val="clear" w:color="auto" w:fill="FFFFFF"/>
        </w:rPr>
        <w:t>1000 µs dwell time</w:t>
      </w:r>
    </w:p>
    <w:p w14:paraId="3BCF3ED9" w14:textId="5DDCA45D" w:rsidR="00AC79D8" w:rsidRPr="00645879" w:rsidRDefault="009A016F" w:rsidP="006A14A2">
      <w:pPr>
        <w:pStyle w:val="ListParagraph"/>
        <w:numPr>
          <w:ilvl w:val="1"/>
          <w:numId w:val="3"/>
        </w:numPr>
        <w:spacing w:before="120"/>
        <w:contextualSpacing w:val="0"/>
        <w:outlineLvl w:val="0"/>
        <w:rPr>
          <w:rFonts w:asciiTheme="minorHAnsi" w:hAnsiTheme="minorHAnsi" w:cstheme="minorHAnsi"/>
          <w:szCs w:val="24"/>
        </w:rPr>
      </w:pPr>
      <w:r w:rsidRPr="004104FA">
        <w:rPr>
          <w:rFonts w:asciiTheme="minorHAnsi" w:hAnsiTheme="minorHAnsi" w:cstheme="minorHAnsi"/>
        </w:rPr>
        <w:lastRenderedPageBreak/>
        <w:t xml:space="preserve">At 3000 </w:t>
      </w:r>
      <w:r>
        <w:rPr>
          <w:rFonts w:asciiTheme="minorHAnsi" w:hAnsiTheme="minorHAnsi" w:cstheme="minorHAnsi"/>
        </w:rPr>
        <w:t>microseconds</w:t>
      </w:r>
      <w:r w:rsidRPr="004104FA">
        <w:rPr>
          <w:rFonts w:asciiTheme="minorHAnsi" w:hAnsiTheme="minorHAnsi" w:cstheme="minorHAnsi"/>
        </w:rPr>
        <w:t xml:space="preserve"> dwell time, both EGFP-FBXL10 </w:t>
      </w:r>
      <w:r w:rsidRPr="009A016F">
        <w:rPr>
          <w:rFonts w:asciiTheme="minorHAnsi" w:hAnsiTheme="minorHAnsi" w:cstheme="minorHAnsi"/>
          <w:b/>
          <w:bCs/>
        </w:rPr>
        <w:t>[1]</w:t>
      </w:r>
      <w:r>
        <w:rPr>
          <w:rFonts w:asciiTheme="minorHAnsi" w:hAnsiTheme="minorHAnsi" w:cstheme="minorHAnsi"/>
        </w:rPr>
        <w:t xml:space="preserve"> </w:t>
      </w:r>
      <w:r w:rsidRPr="004104FA">
        <w:rPr>
          <w:rFonts w:asciiTheme="minorHAnsi" w:hAnsiTheme="minorHAnsi" w:cstheme="minorHAnsi"/>
        </w:rPr>
        <w:t xml:space="preserve">and NTHL1-mCherry </w:t>
      </w:r>
      <w:r w:rsidR="00240C3E">
        <w:rPr>
          <w:rFonts w:asciiTheme="minorHAnsi" w:hAnsiTheme="minorHAnsi" w:cstheme="minorHAnsi"/>
        </w:rPr>
        <w:t xml:space="preserve">are </w:t>
      </w:r>
      <w:r w:rsidRPr="004104FA">
        <w:rPr>
          <w:rFonts w:asciiTheme="minorHAnsi" w:hAnsiTheme="minorHAnsi" w:cstheme="minorHAnsi"/>
        </w:rPr>
        <w:t>recruit</w:t>
      </w:r>
      <w:r w:rsidR="00240C3E">
        <w:rPr>
          <w:rFonts w:asciiTheme="minorHAnsi" w:hAnsiTheme="minorHAnsi" w:cstheme="minorHAnsi"/>
        </w:rPr>
        <w:t>ed</w:t>
      </w:r>
      <w:r w:rsidRPr="004104FA">
        <w:rPr>
          <w:rFonts w:asciiTheme="minorHAnsi" w:hAnsiTheme="minorHAnsi" w:cstheme="minorHAnsi"/>
        </w:rPr>
        <w:t xml:space="preserve">, demonstrating a laser output that generates both oxidative lesions and </w:t>
      </w:r>
      <w:r>
        <w:rPr>
          <w:rFonts w:asciiTheme="minorHAnsi" w:hAnsiTheme="minorHAnsi" w:cstheme="minorHAnsi"/>
        </w:rPr>
        <w:t xml:space="preserve">double-stranded breaks </w:t>
      </w:r>
      <w:r w:rsidRPr="009A016F">
        <w:rPr>
          <w:rFonts w:asciiTheme="minorHAnsi" w:hAnsiTheme="minorHAnsi" w:cstheme="minorHAnsi"/>
          <w:b/>
          <w:bCs/>
        </w:rPr>
        <w:t>[2]</w:t>
      </w:r>
      <w:r w:rsidR="00645879" w:rsidRPr="004C4DEB">
        <w:rPr>
          <w:rFonts w:asciiTheme="minorHAnsi" w:hAnsiTheme="minorHAnsi" w:cstheme="minorHAnsi"/>
        </w:rPr>
        <w:t>.</w:t>
      </w:r>
    </w:p>
    <w:p w14:paraId="1398E0AF" w14:textId="7EB1405C" w:rsidR="00645879" w:rsidRPr="00AC79D8" w:rsidRDefault="00645879" w:rsidP="0064587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 xml:space="preserve">: </w:t>
      </w:r>
      <w:r>
        <w:rPr>
          <w:rFonts w:asciiTheme="minorHAnsi" w:hAnsiTheme="minorHAnsi" w:cstheme="minorHAnsi"/>
          <w:i/>
          <w:iCs/>
          <w:color w:val="0432FF"/>
          <w:shd w:val="clear" w:color="auto" w:fill="FFFFFF"/>
        </w:rPr>
        <w:t xml:space="preserve">Emphasize the </w:t>
      </w:r>
      <w:r w:rsidRPr="00AC79D8">
        <w:rPr>
          <w:rFonts w:asciiTheme="minorHAnsi" w:hAnsiTheme="minorHAnsi" w:cstheme="minorHAnsi"/>
          <w:i/>
          <w:iCs/>
          <w:color w:val="0432FF"/>
          <w:shd w:val="clear" w:color="auto" w:fill="FFFFFF"/>
        </w:rPr>
        <w:t>EGFP-FBXL10</w:t>
      </w:r>
      <w:r>
        <w:rPr>
          <w:rFonts w:asciiTheme="minorHAnsi" w:hAnsiTheme="minorHAnsi" w:cstheme="minorHAnsi"/>
          <w:i/>
          <w:iCs/>
          <w:color w:val="0432FF"/>
          <w:shd w:val="clear" w:color="auto" w:fill="FFFFFF"/>
        </w:rPr>
        <w:t xml:space="preserve"> row in the 3000</w:t>
      </w:r>
      <w:r w:rsidRPr="009A016F">
        <w:rPr>
          <w:rFonts w:asciiTheme="minorHAnsi" w:hAnsiTheme="minorHAnsi" w:cstheme="minorHAnsi"/>
          <w:i/>
          <w:iCs/>
          <w:color w:val="0432FF"/>
          <w:shd w:val="clear" w:color="auto" w:fill="FFFFFF"/>
        </w:rPr>
        <w:t xml:space="preserve"> µs dwell time</w:t>
      </w:r>
    </w:p>
    <w:p w14:paraId="6AF04CD3" w14:textId="0FE54479" w:rsidR="00645879" w:rsidRPr="00AA6122" w:rsidRDefault="00645879" w:rsidP="0064587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 xml:space="preserve">: </w:t>
      </w:r>
      <w:r>
        <w:rPr>
          <w:rFonts w:asciiTheme="minorHAnsi" w:hAnsiTheme="minorHAnsi" w:cstheme="minorHAnsi"/>
          <w:i/>
          <w:iCs/>
          <w:color w:val="0432FF"/>
          <w:shd w:val="clear" w:color="auto" w:fill="FFFFFF"/>
        </w:rPr>
        <w:t xml:space="preserve">Emphasize the </w:t>
      </w:r>
      <w:r w:rsidRPr="00AC79D8">
        <w:rPr>
          <w:rFonts w:asciiTheme="minorHAnsi" w:hAnsiTheme="minorHAnsi" w:cstheme="minorHAnsi"/>
          <w:i/>
          <w:iCs/>
          <w:color w:val="0432FF"/>
          <w:shd w:val="clear" w:color="auto" w:fill="FFFFFF"/>
        </w:rPr>
        <w:t>NTHL1-mCherry</w:t>
      </w:r>
      <w:r>
        <w:rPr>
          <w:rFonts w:asciiTheme="minorHAnsi" w:hAnsiTheme="minorHAnsi" w:cstheme="minorHAnsi"/>
          <w:i/>
          <w:iCs/>
          <w:color w:val="0432FF"/>
          <w:shd w:val="clear" w:color="auto" w:fill="FFFFFF"/>
        </w:rPr>
        <w:t xml:space="preserve"> row in the 3</w:t>
      </w:r>
      <w:r w:rsidRPr="009A016F">
        <w:rPr>
          <w:rFonts w:asciiTheme="minorHAnsi" w:hAnsiTheme="minorHAnsi" w:cstheme="minorHAnsi"/>
          <w:i/>
          <w:iCs/>
          <w:color w:val="0432FF"/>
          <w:shd w:val="clear" w:color="auto" w:fill="FFFFFF"/>
        </w:rPr>
        <w:t>000 µs dwell time</w:t>
      </w:r>
    </w:p>
    <w:p w14:paraId="698096FE" w14:textId="4135CEC2" w:rsidR="00AA6122" w:rsidRPr="004C4DEB" w:rsidRDefault="004C4DEB" w:rsidP="00AA6122">
      <w:pPr>
        <w:pStyle w:val="ListParagraph"/>
        <w:numPr>
          <w:ilvl w:val="1"/>
          <w:numId w:val="3"/>
        </w:numPr>
        <w:spacing w:before="120"/>
        <w:contextualSpacing w:val="0"/>
        <w:outlineLvl w:val="0"/>
        <w:rPr>
          <w:rFonts w:asciiTheme="minorHAnsi" w:hAnsiTheme="minorHAnsi" w:cstheme="minorHAnsi"/>
          <w:szCs w:val="24"/>
        </w:rPr>
      </w:pPr>
      <w:r w:rsidRPr="00D301C6">
        <w:rPr>
          <w:rFonts w:asciiTheme="minorHAnsi" w:hAnsiTheme="minorHAnsi" w:cstheme="minorHAnsi"/>
          <w:highlight w:val="yellow"/>
        </w:rPr>
        <w:t>EXO1b</w:t>
      </w:r>
      <w:r w:rsidRPr="004104FA">
        <w:rPr>
          <w:rFonts w:asciiTheme="minorHAnsi" w:hAnsiTheme="minorHAnsi" w:cstheme="minorHAnsi"/>
        </w:rPr>
        <w:t xml:space="preserve"> reaches </w:t>
      </w:r>
      <w:r w:rsidR="001C64BE">
        <w:rPr>
          <w:rFonts w:asciiTheme="minorHAnsi" w:hAnsiTheme="minorHAnsi" w:cstheme="minorHAnsi"/>
        </w:rPr>
        <w:t xml:space="preserve">a </w:t>
      </w:r>
      <w:r w:rsidRPr="004104FA">
        <w:rPr>
          <w:rFonts w:asciiTheme="minorHAnsi" w:hAnsiTheme="minorHAnsi" w:cstheme="minorHAnsi"/>
        </w:rPr>
        <w:t>maximum level of accumulation at micro-irradiation sites around 1 minute</w:t>
      </w:r>
      <w:r>
        <w:rPr>
          <w:rFonts w:asciiTheme="minorHAnsi" w:hAnsiTheme="minorHAnsi" w:cstheme="minorHAnsi"/>
        </w:rPr>
        <w:t xml:space="preserve"> </w:t>
      </w:r>
      <w:r w:rsidRPr="00B610E9">
        <w:rPr>
          <w:rFonts w:asciiTheme="minorHAnsi" w:hAnsiTheme="minorHAnsi" w:cstheme="minorHAnsi"/>
          <w:b/>
          <w:bCs/>
        </w:rPr>
        <w:t>[1]</w:t>
      </w:r>
      <w:r w:rsidRPr="004104FA">
        <w:rPr>
          <w:rFonts w:asciiTheme="minorHAnsi" w:hAnsiTheme="minorHAnsi" w:cstheme="minorHAnsi"/>
        </w:rPr>
        <w:t xml:space="preserve"> and then slowly starts disengaging from the DNA lesions</w:t>
      </w:r>
      <w:r>
        <w:rPr>
          <w:rFonts w:asciiTheme="minorHAnsi" w:hAnsiTheme="minorHAnsi" w:cstheme="minorHAnsi"/>
        </w:rPr>
        <w:t xml:space="preserve"> </w:t>
      </w:r>
      <w:r w:rsidRPr="004C4DEB">
        <w:rPr>
          <w:rFonts w:asciiTheme="minorHAnsi" w:hAnsiTheme="minorHAnsi" w:cstheme="minorHAnsi"/>
          <w:b/>
          <w:bCs/>
        </w:rPr>
        <w:t>[</w:t>
      </w:r>
      <w:r>
        <w:rPr>
          <w:rFonts w:asciiTheme="minorHAnsi" w:hAnsiTheme="minorHAnsi" w:cstheme="minorHAnsi"/>
          <w:b/>
          <w:bCs/>
        </w:rPr>
        <w:t>2</w:t>
      </w:r>
      <w:r w:rsidRPr="004C4DEB">
        <w:rPr>
          <w:rFonts w:asciiTheme="minorHAnsi" w:hAnsiTheme="minorHAnsi" w:cstheme="minorHAnsi"/>
          <w:b/>
          <w:bCs/>
        </w:rPr>
        <w:t>]</w:t>
      </w:r>
      <w:r w:rsidRPr="004C4DEB">
        <w:rPr>
          <w:rFonts w:asciiTheme="minorHAnsi" w:hAnsiTheme="minorHAnsi" w:cstheme="minorHAnsi"/>
        </w:rPr>
        <w:t>.</w:t>
      </w:r>
      <w:r w:rsidR="004804C7">
        <w:rPr>
          <w:rFonts w:asciiTheme="minorHAnsi" w:hAnsiTheme="minorHAnsi" w:cstheme="minorHAnsi"/>
        </w:rPr>
        <w:t xml:space="preserve"> </w:t>
      </w:r>
      <w:r w:rsidR="004804C7" w:rsidRPr="004104FA">
        <w:rPr>
          <w:rFonts w:asciiTheme="minorHAnsi" w:hAnsiTheme="minorHAnsi" w:cstheme="minorHAnsi"/>
        </w:rPr>
        <w:t xml:space="preserve">In the presence of </w:t>
      </w:r>
      <w:proofErr w:type="spellStart"/>
      <w:r w:rsidR="004804C7" w:rsidRPr="004104FA">
        <w:rPr>
          <w:rFonts w:asciiTheme="minorHAnsi" w:hAnsiTheme="minorHAnsi" w:cstheme="minorHAnsi"/>
        </w:rPr>
        <w:t>olaparib</w:t>
      </w:r>
      <w:proofErr w:type="spellEnd"/>
      <w:r w:rsidR="004804C7" w:rsidRPr="004104FA">
        <w:rPr>
          <w:rFonts w:asciiTheme="minorHAnsi" w:hAnsiTheme="minorHAnsi" w:cstheme="minorHAnsi"/>
        </w:rPr>
        <w:t xml:space="preserve">, accumulation of EXO1b at the laser stripe at 1 minute is significantly less </w:t>
      </w:r>
      <w:r w:rsidR="004804C7" w:rsidRPr="004804C7">
        <w:rPr>
          <w:rFonts w:asciiTheme="minorHAnsi" w:hAnsiTheme="minorHAnsi" w:cstheme="minorHAnsi"/>
          <w:b/>
          <w:bCs/>
        </w:rPr>
        <w:t>[3]</w:t>
      </w:r>
      <w:r w:rsidR="004804C7">
        <w:rPr>
          <w:rFonts w:asciiTheme="minorHAnsi" w:hAnsiTheme="minorHAnsi" w:cstheme="minorHAnsi"/>
        </w:rPr>
        <w:t xml:space="preserve"> </w:t>
      </w:r>
      <w:r w:rsidR="004804C7" w:rsidRPr="004104FA">
        <w:rPr>
          <w:rFonts w:asciiTheme="minorHAnsi" w:hAnsiTheme="minorHAnsi" w:cstheme="minorHAnsi"/>
        </w:rPr>
        <w:t>compared to the vehicle control</w:t>
      </w:r>
      <w:r w:rsidR="004804C7">
        <w:rPr>
          <w:rFonts w:asciiTheme="minorHAnsi" w:hAnsiTheme="minorHAnsi" w:cstheme="minorHAnsi"/>
        </w:rPr>
        <w:t xml:space="preserve"> </w:t>
      </w:r>
      <w:r w:rsidR="004804C7" w:rsidRPr="004804C7">
        <w:rPr>
          <w:rFonts w:asciiTheme="minorHAnsi" w:hAnsiTheme="minorHAnsi" w:cstheme="minorHAnsi"/>
          <w:b/>
          <w:bCs/>
        </w:rPr>
        <w:t>[4]</w:t>
      </w:r>
      <w:r w:rsidR="004804C7">
        <w:rPr>
          <w:rFonts w:asciiTheme="minorHAnsi" w:hAnsiTheme="minorHAnsi" w:cstheme="minorHAnsi"/>
        </w:rPr>
        <w:t>.</w:t>
      </w:r>
      <w:r w:rsidR="00C2641B">
        <w:rPr>
          <w:rFonts w:asciiTheme="minorHAnsi" w:hAnsiTheme="minorHAnsi" w:cstheme="minorHAnsi"/>
        </w:rPr>
        <w:t xml:space="preserve"> </w:t>
      </w:r>
      <w:r w:rsidR="00C2641B" w:rsidRPr="003D3F20">
        <w:rPr>
          <w:rFonts w:asciiTheme="minorHAnsi" w:hAnsiTheme="minorHAnsi" w:cstheme="minorHAnsi"/>
          <w:highlight w:val="yellow"/>
        </w:rPr>
        <w:t xml:space="preserve">Authors: Please </w:t>
      </w:r>
      <w:r w:rsidR="00C2641B">
        <w:rPr>
          <w:rFonts w:asciiTheme="minorHAnsi" w:hAnsiTheme="minorHAnsi" w:cstheme="minorHAnsi"/>
          <w:highlight w:val="yellow"/>
        </w:rPr>
        <w:t xml:space="preserve">let us know how </w:t>
      </w:r>
      <w:r w:rsidR="00C2641B" w:rsidRPr="003D3F20">
        <w:rPr>
          <w:rFonts w:asciiTheme="minorHAnsi" w:hAnsiTheme="minorHAnsi" w:cstheme="minorHAnsi"/>
          <w:highlight w:val="yellow"/>
        </w:rPr>
        <w:t xml:space="preserve">the </w:t>
      </w:r>
      <w:proofErr w:type="spellStart"/>
      <w:r w:rsidR="00C2641B" w:rsidRPr="003D3F20">
        <w:rPr>
          <w:rFonts w:asciiTheme="minorHAnsi" w:hAnsiTheme="minorHAnsi" w:cstheme="minorHAnsi"/>
          <w:highlight w:val="yellow"/>
        </w:rPr>
        <w:t>JoVE</w:t>
      </w:r>
      <w:proofErr w:type="spellEnd"/>
      <w:r w:rsidR="00C2641B" w:rsidRPr="003D3F20">
        <w:rPr>
          <w:rFonts w:asciiTheme="minorHAnsi" w:hAnsiTheme="minorHAnsi" w:cstheme="minorHAnsi"/>
          <w:highlight w:val="yellow"/>
        </w:rPr>
        <w:t xml:space="preserve"> voiceover </w:t>
      </w:r>
      <w:r w:rsidR="00C2641B" w:rsidRPr="00D301C6">
        <w:rPr>
          <w:rFonts w:asciiTheme="minorHAnsi" w:hAnsiTheme="minorHAnsi" w:cstheme="minorHAnsi"/>
          <w:highlight w:val="yellow"/>
        </w:rPr>
        <w:t>talent should pronounce</w:t>
      </w:r>
      <w:r w:rsidR="00C2641B" w:rsidRPr="00C2641B">
        <w:rPr>
          <w:rFonts w:asciiTheme="minorHAnsi" w:hAnsiTheme="minorHAnsi" w:cstheme="minorHAnsi"/>
          <w:highlight w:val="yellow"/>
        </w:rPr>
        <w:t xml:space="preserve"> </w:t>
      </w:r>
      <w:r w:rsidR="00C2641B" w:rsidRPr="00C2641B">
        <w:rPr>
          <w:rFonts w:eastAsia="Calibri" w:cs="Calibri"/>
          <w:szCs w:val="24"/>
          <w:highlight w:val="yellow"/>
        </w:rPr>
        <w:t>EXO1b</w:t>
      </w:r>
      <w:r w:rsidR="001C64BE">
        <w:rPr>
          <w:rFonts w:eastAsia="Calibri" w:cs="Calibri"/>
          <w:szCs w:val="24"/>
          <w:highlight w:val="yellow"/>
        </w:rPr>
        <w:t>,</w:t>
      </w:r>
      <w:r w:rsidR="00C2641B" w:rsidRPr="00C2641B">
        <w:rPr>
          <w:rFonts w:eastAsia="Calibri" w:cs="Calibri"/>
          <w:szCs w:val="24"/>
          <w:highlight w:val="yellow"/>
        </w:rPr>
        <w:t xml:space="preserve"> </w:t>
      </w:r>
      <w:r w:rsidR="00C2641B" w:rsidRPr="00C2641B">
        <w:rPr>
          <w:rFonts w:eastAsia="Calibri" w:cs="Calibri"/>
          <w:i/>
          <w:iCs/>
          <w:color w:val="FF0000"/>
          <w:szCs w:val="24"/>
          <w:highlight w:val="yellow"/>
        </w:rPr>
        <w:t>(E-X-O-1-B or exo-1-B)?</w:t>
      </w:r>
    </w:p>
    <w:p w14:paraId="37A05D3A" w14:textId="4B62E5DC" w:rsidR="004C4DEB" w:rsidRPr="004C4DEB" w:rsidRDefault="004C4DEB" w:rsidP="004C4DE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w:t>
      </w:r>
      <w:r>
        <w:rPr>
          <w:rFonts w:asciiTheme="minorHAnsi" w:hAnsiTheme="minorHAnsi" w:cstheme="minorHAnsi"/>
          <w:i/>
          <w:iCs/>
          <w:color w:val="0432FF"/>
          <w:shd w:val="clear" w:color="auto" w:fill="FFFFFF"/>
        </w:rPr>
        <w:t xml:space="preserve"> Emphasize the 25s and 150s DMSO-EXO1b panels.</w:t>
      </w:r>
    </w:p>
    <w:p w14:paraId="2C18F6C6" w14:textId="089BC4E9" w:rsidR="004C4DEB" w:rsidRPr="004804C7" w:rsidRDefault="004C4DEB" w:rsidP="004C4DE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w:t>
      </w:r>
      <w:r>
        <w:rPr>
          <w:rFonts w:asciiTheme="minorHAnsi" w:hAnsiTheme="minorHAnsi" w:cstheme="minorHAnsi"/>
          <w:i/>
          <w:iCs/>
          <w:color w:val="0432FF"/>
          <w:shd w:val="clear" w:color="auto" w:fill="FFFFFF"/>
        </w:rPr>
        <w:t xml:space="preserve"> Emphasize the 350s DMSO-EXO1b panel.</w:t>
      </w:r>
    </w:p>
    <w:p w14:paraId="5ADDD33E" w14:textId="0A14F2A8" w:rsidR="004804C7" w:rsidRPr="004804C7" w:rsidRDefault="004804C7" w:rsidP="004C4DE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w:t>
      </w:r>
      <w:r>
        <w:rPr>
          <w:rFonts w:asciiTheme="minorHAnsi" w:hAnsiTheme="minorHAnsi" w:cstheme="minorHAnsi"/>
          <w:i/>
          <w:iCs/>
          <w:color w:val="0432FF"/>
          <w:shd w:val="clear" w:color="auto" w:fill="FFFFFF"/>
        </w:rPr>
        <w:t xml:space="preserve"> Emphasize the pink curve.</w:t>
      </w:r>
    </w:p>
    <w:p w14:paraId="5253E342" w14:textId="60ADD778" w:rsidR="004804C7" w:rsidRPr="004804C7" w:rsidRDefault="004804C7" w:rsidP="004804C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 </w:t>
      </w:r>
      <w:r w:rsidRPr="00BD3CC1">
        <w:rPr>
          <w:rFonts w:asciiTheme="minorHAnsi" w:hAnsiTheme="minorHAnsi" w:cstheme="minorHAnsi"/>
          <w:i/>
          <w:iCs/>
          <w:color w:val="0432FF"/>
          <w:shd w:val="clear" w:color="auto" w:fill="FFFFFF"/>
        </w:rPr>
        <w:t>Video</w:t>
      </w:r>
      <w:r>
        <w:rPr>
          <w:rFonts w:asciiTheme="minorHAnsi" w:hAnsiTheme="minorHAnsi" w:cstheme="minorHAnsi"/>
          <w:i/>
          <w:iCs/>
          <w:color w:val="0432FF"/>
          <w:shd w:val="clear" w:color="auto" w:fill="FFFFFF"/>
        </w:rPr>
        <w:t xml:space="preserve"> Editor</w:t>
      </w:r>
      <w:r w:rsidRPr="00BD3CC1">
        <w:rPr>
          <w:rFonts w:asciiTheme="minorHAnsi" w:hAnsiTheme="minorHAnsi" w:cstheme="minorHAnsi"/>
          <w:i/>
          <w:iCs/>
          <w:color w:val="0432FF"/>
          <w:shd w:val="clear" w:color="auto" w:fill="FFFFFF"/>
        </w:rPr>
        <w:t>:</w:t>
      </w:r>
      <w:r>
        <w:rPr>
          <w:rFonts w:asciiTheme="minorHAnsi" w:hAnsiTheme="minorHAnsi" w:cstheme="minorHAnsi"/>
          <w:i/>
          <w:iCs/>
          <w:color w:val="0432FF"/>
          <w:shd w:val="clear" w:color="auto" w:fill="FFFFFF"/>
        </w:rPr>
        <w:t xml:space="preserve"> Emphasize the blue curve.</w:t>
      </w:r>
    </w:p>
    <w:p w14:paraId="69E87163" w14:textId="77777777" w:rsidR="004804C7" w:rsidRPr="00B610E9" w:rsidRDefault="004804C7" w:rsidP="004804C7">
      <w:pPr>
        <w:pStyle w:val="ListParagraph"/>
        <w:spacing w:before="120"/>
        <w:ind w:left="1627"/>
        <w:contextualSpacing w:val="0"/>
        <w:outlineLvl w:val="0"/>
        <w:rPr>
          <w:rFonts w:asciiTheme="minorHAnsi" w:hAnsiTheme="minorHAnsi" w:cstheme="minorHAnsi"/>
          <w:szCs w:val="24"/>
        </w:rPr>
      </w:pPr>
    </w:p>
    <w:p w14:paraId="0E461CAB" w14:textId="77777777" w:rsidR="00B610E9" w:rsidRPr="00AC79D8" w:rsidRDefault="00B610E9" w:rsidP="004804C7">
      <w:pPr>
        <w:pStyle w:val="ListParagraph"/>
        <w:spacing w:before="120"/>
        <w:ind w:left="907"/>
        <w:contextualSpacing w:val="0"/>
        <w:outlineLvl w:val="0"/>
        <w:rPr>
          <w:rFonts w:asciiTheme="minorHAnsi" w:hAnsiTheme="minorHAnsi" w:cstheme="minorHAnsi"/>
          <w:szCs w:val="24"/>
        </w:rPr>
      </w:pPr>
    </w:p>
    <w:p w14:paraId="737398F8" w14:textId="77777777" w:rsidR="00645879" w:rsidRPr="00B07A3B" w:rsidRDefault="00645879" w:rsidP="00AA6122">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B736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B736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B736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3A079" w14:textId="77777777" w:rsidR="000B736F" w:rsidRDefault="000B736F">
      <w:r>
        <w:separator/>
      </w:r>
    </w:p>
    <w:p w14:paraId="47200B3D" w14:textId="77777777" w:rsidR="000B736F" w:rsidRDefault="000B736F"/>
  </w:endnote>
  <w:endnote w:type="continuationSeparator" w:id="0">
    <w:p w14:paraId="68FA9235" w14:textId="77777777" w:rsidR="000B736F" w:rsidRDefault="000B736F">
      <w:r>
        <w:continuationSeparator/>
      </w:r>
    </w:p>
    <w:p w14:paraId="6FC7E9C5" w14:textId="77777777" w:rsidR="000B736F" w:rsidRDefault="000B7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2ECE9F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D64D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379B9" w14:textId="77777777" w:rsidR="000B736F" w:rsidRDefault="000B736F">
      <w:r>
        <w:separator/>
      </w:r>
    </w:p>
    <w:p w14:paraId="36C194A3" w14:textId="77777777" w:rsidR="000B736F" w:rsidRDefault="000B736F"/>
  </w:footnote>
  <w:footnote w:type="continuationSeparator" w:id="0">
    <w:p w14:paraId="5062B7ED" w14:textId="77777777" w:rsidR="000B736F" w:rsidRDefault="000B736F">
      <w:r>
        <w:continuationSeparator/>
      </w:r>
    </w:p>
    <w:p w14:paraId="7636E5E5" w14:textId="77777777" w:rsidR="000B736F" w:rsidRDefault="000B7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3D16C2"/>
    <w:multiLevelType w:val="multilevel"/>
    <w:tmpl w:val="1276AE78"/>
    <w:lvl w:ilvl="0">
      <w:start w:val="3"/>
      <w:numFmt w:val="decimal"/>
      <w:lvlText w:val="%1."/>
      <w:lvlJc w:val="left"/>
      <w:pPr>
        <w:ind w:left="720" w:hanging="360"/>
      </w:pPr>
      <w:rPr>
        <w:rFonts w:asciiTheme="minorHAnsi" w:eastAsia="Calibri" w:hAnsiTheme="minorHAnsi" w:cstheme="minorHAnsi" w:hint="default"/>
        <w:b/>
        <w:bCs/>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AA3674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4A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B736F"/>
    <w:rsid w:val="000C2E11"/>
    <w:rsid w:val="000C39AF"/>
    <w:rsid w:val="000D065F"/>
    <w:rsid w:val="000D17E8"/>
    <w:rsid w:val="000D2C59"/>
    <w:rsid w:val="000D35D9"/>
    <w:rsid w:val="000D5BB1"/>
    <w:rsid w:val="000D5C82"/>
    <w:rsid w:val="000D67E3"/>
    <w:rsid w:val="000E1C29"/>
    <w:rsid w:val="000E236A"/>
    <w:rsid w:val="000E6166"/>
    <w:rsid w:val="000F05F6"/>
    <w:rsid w:val="001016BD"/>
    <w:rsid w:val="00106F46"/>
    <w:rsid w:val="001115D1"/>
    <w:rsid w:val="00125924"/>
    <w:rsid w:val="00126973"/>
    <w:rsid w:val="0013406A"/>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64BE"/>
    <w:rsid w:val="001C7BBC"/>
    <w:rsid w:val="001D66A5"/>
    <w:rsid w:val="001E2225"/>
    <w:rsid w:val="001E230F"/>
    <w:rsid w:val="001E52A3"/>
    <w:rsid w:val="001F0890"/>
    <w:rsid w:val="00214268"/>
    <w:rsid w:val="00240C3E"/>
    <w:rsid w:val="0024180B"/>
    <w:rsid w:val="002422D6"/>
    <w:rsid w:val="00244CDB"/>
    <w:rsid w:val="00245F85"/>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17DF"/>
    <w:rsid w:val="002B26D4"/>
    <w:rsid w:val="002B55D9"/>
    <w:rsid w:val="002C54DB"/>
    <w:rsid w:val="002D52A1"/>
    <w:rsid w:val="002E7521"/>
    <w:rsid w:val="002F0D42"/>
    <w:rsid w:val="002F3829"/>
    <w:rsid w:val="002F38CF"/>
    <w:rsid w:val="003036C1"/>
    <w:rsid w:val="00305187"/>
    <w:rsid w:val="0030618C"/>
    <w:rsid w:val="003138D4"/>
    <w:rsid w:val="0031575D"/>
    <w:rsid w:val="003176C4"/>
    <w:rsid w:val="00320715"/>
    <w:rsid w:val="00322C71"/>
    <w:rsid w:val="00330F1B"/>
    <w:rsid w:val="00333FA4"/>
    <w:rsid w:val="00336C61"/>
    <w:rsid w:val="00342D7B"/>
    <w:rsid w:val="003456C1"/>
    <w:rsid w:val="0034684D"/>
    <w:rsid w:val="003513A5"/>
    <w:rsid w:val="00355D9B"/>
    <w:rsid w:val="00363153"/>
    <w:rsid w:val="00364249"/>
    <w:rsid w:val="0038502C"/>
    <w:rsid w:val="00386777"/>
    <w:rsid w:val="00395684"/>
    <w:rsid w:val="003A1109"/>
    <w:rsid w:val="003A49C2"/>
    <w:rsid w:val="003B5E26"/>
    <w:rsid w:val="003C0EEC"/>
    <w:rsid w:val="003C1044"/>
    <w:rsid w:val="003C32EC"/>
    <w:rsid w:val="003D0847"/>
    <w:rsid w:val="003D3F20"/>
    <w:rsid w:val="003E0D95"/>
    <w:rsid w:val="003E2BC9"/>
    <w:rsid w:val="003E3DEF"/>
    <w:rsid w:val="003F4B52"/>
    <w:rsid w:val="004034B6"/>
    <w:rsid w:val="004114EA"/>
    <w:rsid w:val="00414B4F"/>
    <w:rsid w:val="00426350"/>
    <w:rsid w:val="00440FFA"/>
    <w:rsid w:val="004425EC"/>
    <w:rsid w:val="00447F8A"/>
    <w:rsid w:val="00450B27"/>
    <w:rsid w:val="00453116"/>
    <w:rsid w:val="00455510"/>
    <w:rsid w:val="00456A5D"/>
    <w:rsid w:val="00464D72"/>
    <w:rsid w:val="00472752"/>
    <w:rsid w:val="0047306D"/>
    <w:rsid w:val="00473E1C"/>
    <w:rsid w:val="004804C7"/>
    <w:rsid w:val="0048283A"/>
    <w:rsid w:val="00482D4C"/>
    <w:rsid w:val="00483E1B"/>
    <w:rsid w:val="00491B67"/>
    <w:rsid w:val="00493A57"/>
    <w:rsid w:val="004C1095"/>
    <w:rsid w:val="004C2DAD"/>
    <w:rsid w:val="004C4DEB"/>
    <w:rsid w:val="004D4A4F"/>
    <w:rsid w:val="004D5C8C"/>
    <w:rsid w:val="004E0C5A"/>
    <w:rsid w:val="004E2BE1"/>
    <w:rsid w:val="004E35F1"/>
    <w:rsid w:val="004E3F8E"/>
    <w:rsid w:val="004E4801"/>
    <w:rsid w:val="004E5008"/>
    <w:rsid w:val="004F664D"/>
    <w:rsid w:val="005118C5"/>
    <w:rsid w:val="00511F52"/>
    <w:rsid w:val="00513853"/>
    <w:rsid w:val="00521724"/>
    <w:rsid w:val="0052184A"/>
    <w:rsid w:val="00530DD9"/>
    <w:rsid w:val="005320E4"/>
    <w:rsid w:val="00534B83"/>
    <w:rsid w:val="005363E2"/>
    <w:rsid w:val="00536D89"/>
    <w:rsid w:val="005463CB"/>
    <w:rsid w:val="00557116"/>
    <w:rsid w:val="0055763A"/>
    <w:rsid w:val="00565757"/>
    <w:rsid w:val="005719CC"/>
    <w:rsid w:val="005829FA"/>
    <w:rsid w:val="005858CA"/>
    <w:rsid w:val="00585ECC"/>
    <w:rsid w:val="005A02B6"/>
    <w:rsid w:val="005A09D8"/>
    <w:rsid w:val="005A1F5E"/>
    <w:rsid w:val="005A3F8F"/>
    <w:rsid w:val="005A510E"/>
    <w:rsid w:val="005B261F"/>
    <w:rsid w:val="005B4FA7"/>
    <w:rsid w:val="005B6859"/>
    <w:rsid w:val="005C6D1E"/>
    <w:rsid w:val="005D5A53"/>
    <w:rsid w:val="005D783F"/>
    <w:rsid w:val="005E2B7E"/>
    <w:rsid w:val="005E3DF3"/>
    <w:rsid w:val="005F18A3"/>
    <w:rsid w:val="005F1ADF"/>
    <w:rsid w:val="00604177"/>
    <w:rsid w:val="006137EC"/>
    <w:rsid w:val="00622BE8"/>
    <w:rsid w:val="006346FE"/>
    <w:rsid w:val="00637544"/>
    <w:rsid w:val="006402D4"/>
    <w:rsid w:val="00645879"/>
    <w:rsid w:val="00645A61"/>
    <w:rsid w:val="00645B93"/>
    <w:rsid w:val="00646050"/>
    <w:rsid w:val="00646142"/>
    <w:rsid w:val="00652165"/>
    <w:rsid w:val="00654735"/>
    <w:rsid w:val="006556DE"/>
    <w:rsid w:val="006565A0"/>
    <w:rsid w:val="006579DD"/>
    <w:rsid w:val="00660315"/>
    <w:rsid w:val="006617AB"/>
    <w:rsid w:val="00663E85"/>
    <w:rsid w:val="00664850"/>
    <w:rsid w:val="0067274F"/>
    <w:rsid w:val="006801B1"/>
    <w:rsid w:val="006924B4"/>
    <w:rsid w:val="0069665E"/>
    <w:rsid w:val="006A0250"/>
    <w:rsid w:val="006A14A2"/>
    <w:rsid w:val="006A1CC1"/>
    <w:rsid w:val="006A21CB"/>
    <w:rsid w:val="006A6324"/>
    <w:rsid w:val="006B2573"/>
    <w:rsid w:val="006B4F90"/>
    <w:rsid w:val="006C08AE"/>
    <w:rsid w:val="006C0E87"/>
    <w:rsid w:val="006C1A3B"/>
    <w:rsid w:val="006D3AC7"/>
    <w:rsid w:val="006D7676"/>
    <w:rsid w:val="0071294C"/>
    <w:rsid w:val="00724E3B"/>
    <w:rsid w:val="00731E5D"/>
    <w:rsid w:val="00731F73"/>
    <w:rsid w:val="00745D4B"/>
    <w:rsid w:val="00746865"/>
    <w:rsid w:val="007548F3"/>
    <w:rsid w:val="007574EC"/>
    <w:rsid w:val="0077071A"/>
    <w:rsid w:val="00777388"/>
    <w:rsid w:val="00790E8C"/>
    <w:rsid w:val="00795485"/>
    <w:rsid w:val="007A4E1D"/>
    <w:rsid w:val="007B0FBB"/>
    <w:rsid w:val="007B3E0E"/>
    <w:rsid w:val="007B5BBD"/>
    <w:rsid w:val="007D4222"/>
    <w:rsid w:val="007D61A8"/>
    <w:rsid w:val="007F48D4"/>
    <w:rsid w:val="00802635"/>
    <w:rsid w:val="00802D2C"/>
    <w:rsid w:val="00804C75"/>
    <w:rsid w:val="00805C21"/>
    <w:rsid w:val="00806B1B"/>
    <w:rsid w:val="00817D9F"/>
    <w:rsid w:val="00832FA5"/>
    <w:rsid w:val="0083566C"/>
    <w:rsid w:val="00836659"/>
    <w:rsid w:val="008369A1"/>
    <w:rsid w:val="008373A7"/>
    <w:rsid w:val="008459FC"/>
    <w:rsid w:val="00851B3E"/>
    <w:rsid w:val="00851C4B"/>
    <w:rsid w:val="00854994"/>
    <w:rsid w:val="00860BC3"/>
    <w:rsid w:val="008620D8"/>
    <w:rsid w:val="00873D1A"/>
    <w:rsid w:val="00875BE8"/>
    <w:rsid w:val="00877B88"/>
    <w:rsid w:val="0088113B"/>
    <w:rsid w:val="008A0177"/>
    <w:rsid w:val="008B7EDB"/>
    <w:rsid w:val="008C617C"/>
    <w:rsid w:val="008D2A6A"/>
    <w:rsid w:val="008D58EC"/>
    <w:rsid w:val="008E74F7"/>
    <w:rsid w:val="008F6B14"/>
    <w:rsid w:val="008F7754"/>
    <w:rsid w:val="0090117D"/>
    <w:rsid w:val="009055DD"/>
    <w:rsid w:val="00910218"/>
    <w:rsid w:val="009114D8"/>
    <w:rsid w:val="009149A4"/>
    <w:rsid w:val="009212DD"/>
    <w:rsid w:val="00921AB9"/>
    <w:rsid w:val="009301B8"/>
    <w:rsid w:val="00931D78"/>
    <w:rsid w:val="00941F06"/>
    <w:rsid w:val="009431F3"/>
    <w:rsid w:val="00947092"/>
    <w:rsid w:val="00947DF8"/>
    <w:rsid w:val="00951A8E"/>
    <w:rsid w:val="00954870"/>
    <w:rsid w:val="009625B1"/>
    <w:rsid w:val="00970B89"/>
    <w:rsid w:val="0097527E"/>
    <w:rsid w:val="00985F44"/>
    <w:rsid w:val="00987081"/>
    <w:rsid w:val="00997611"/>
    <w:rsid w:val="009A016F"/>
    <w:rsid w:val="009A0E7C"/>
    <w:rsid w:val="009A3CBD"/>
    <w:rsid w:val="009B2183"/>
    <w:rsid w:val="009B4EE3"/>
    <w:rsid w:val="009C041E"/>
    <w:rsid w:val="009C2062"/>
    <w:rsid w:val="009C7B9A"/>
    <w:rsid w:val="009D21B9"/>
    <w:rsid w:val="009E4241"/>
    <w:rsid w:val="009E51D3"/>
    <w:rsid w:val="009F356C"/>
    <w:rsid w:val="009F51F2"/>
    <w:rsid w:val="00A07468"/>
    <w:rsid w:val="00A07FF8"/>
    <w:rsid w:val="00A20DA8"/>
    <w:rsid w:val="00A218EC"/>
    <w:rsid w:val="00A2350D"/>
    <w:rsid w:val="00A310D7"/>
    <w:rsid w:val="00A3138F"/>
    <w:rsid w:val="00A319BE"/>
    <w:rsid w:val="00A31F9A"/>
    <w:rsid w:val="00A40760"/>
    <w:rsid w:val="00A44EFB"/>
    <w:rsid w:val="00A60320"/>
    <w:rsid w:val="00A65B1F"/>
    <w:rsid w:val="00A72FC5"/>
    <w:rsid w:val="00A730E3"/>
    <w:rsid w:val="00A77CF6"/>
    <w:rsid w:val="00A84BA8"/>
    <w:rsid w:val="00A91283"/>
    <w:rsid w:val="00A91753"/>
    <w:rsid w:val="00A92C6E"/>
    <w:rsid w:val="00AA132F"/>
    <w:rsid w:val="00AA6122"/>
    <w:rsid w:val="00AB3338"/>
    <w:rsid w:val="00AC5EF4"/>
    <w:rsid w:val="00AC63FC"/>
    <w:rsid w:val="00AC6B4C"/>
    <w:rsid w:val="00AC79D8"/>
    <w:rsid w:val="00AD4F04"/>
    <w:rsid w:val="00AD64DB"/>
    <w:rsid w:val="00AE11E8"/>
    <w:rsid w:val="00B00969"/>
    <w:rsid w:val="00B04340"/>
    <w:rsid w:val="00B07A3B"/>
    <w:rsid w:val="00B13941"/>
    <w:rsid w:val="00B17D50"/>
    <w:rsid w:val="00B24619"/>
    <w:rsid w:val="00B340A8"/>
    <w:rsid w:val="00B347DF"/>
    <w:rsid w:val="00B35133"/>
    <w:rsid w:val="00B40E12"/>
    <w:rsid w:val="00B435B8"/>
    <w:rsid w:val="00B4499C"/>
    <w:rsid w:val="00B5116D"/>
    <w:rsid w:val="00B610E9"/>
    <w:rsid w:val="00B6201D"/>
    <w:rsid w:val="00B653B7"/>
    <w:rsid w:val="00B66A14"/>
    <w:rsid w:val="00B7250F"/>
    <w:rsid w:val="00B807E5"/>
    <w:rsid w:val="00B847A0"/>
    <w:rsid w:val="00B87BC5"/>
    <w:rsid w:val="00BB4BD6"/>
    <w:rsid w:val="00BC6DA7"/>
    <w:rsid w:val="00BD3CC1"/>
    <w:rsid w:val="00BD4346"/>
    <w:rsid w:val="00BE051D"/>
    <w:rsid w:val="00BE756D"/>
    <w:rsid w:val="00BF2674"/>
    <w:rsid w:val="00C00F3F"/>
    <w:rsid w:val="00C035C7"/>
    <w:rsid w:val="00C12062"/>
    <w:rsid w:val="00C2620F"/>
    <w:rsid w:val="00C2641B"/>
    <w:rsid w:val="00C34F4C"/>
    <w:rsid w:val="00C362EF"/>
    <w:rsid w:val="00C444B9"/>
    <w:rsid w:val="00C56C59"/>
    <w:rsid w:val="00C602B2"/>
    <w:rsid w:val="00C70C90"/>
    <w:rsid w:val="00C7374B"/>
    <w:rsid w:val="00C8109F"/>
    <w:rsid w:val="00C82679"/>
    <w:rsid w:val="00C836F3"/>
    <w:rsid w:val="00C9250E"/>
    <w:rsid w:val="00C94E03"/>
    <w:rsid w:val="00C97B11"/>
    <w:rsid w:val="00CB039A"/>
    <w:rsid w:val="00CB5DE5"/>
    <w:rsid w:val="00CC0C58"/>
    <w:rsid w:val="00CC29BF"/>
    <w:rsid w:val="00CD515D"/>
    <w:rsid w:val="00CD63B8"/>
    <w:rsid w:val="00CD7F92"/>
    <w:rsid w:val="00CE10F2"/>
    <w:rsid w:val="00CE4904"/>
    <w:rsid w:val="00CF22F6"/>
    <w:rsid w:val="00CF6830"/>
    <w:rsid w:val="00CF6C0B"/>
    <w:rsid w:val="00CF771C"/>
    <w:rsid w:val="00D00179"/>
    <w:rsid w:val="00D00EF4"/>
    <w:rsid w:val="00D103FE"/>
    <w:rsid w:val="00D10BFA"/>
    <w:rsid w:val="00D10F00"/>
    <w:rsid w:val="00D150D8"/>
    <w:rsid w:val="00D23684"/>
    <w:rsid w:val="00D30007"/>
    <w:rsid w:val="00D300CE"/>
    <w:rsid w:val="00D301C6"/>
    <w:rsid w:val="00D37C1A"/>
    <w:rsid w:val="00D406D6"/>
    <w:rsid w:val="00D45AF7"/>
    <w:rsid w:val="00D466AF"/>
    <w:rsid w:val="00D473BF"/>
    <w:rsid w:val="00D47642"/>
    <w:rsid w:val="00D712A3"/>
    <w:rsid w:val="00D95C4C"/>
    <w:rsid w:val="00DA117F"/>
    <w:rsid w:val="00DA17FB"/>
    <w:rsid w:val="00DA56AA"/>
    <w:rsid w:val="00DB7EBA"/>
    <w:rsid w:val="00DC058D"/>
    <w:rsid w:val="00DC1E10"/>
    <w:rsid w:val="00DC2504"/>
    <w:rsid w:val="00DC311D"/>
    <w:rsid w:val="00DC7C84"/>
    <w:rsid w:val="00DC7D3A"/>
    <w:rsid w:val="00DD1B6D"/>
    <w:rsid w:val="00DD2CF9"/>
    <w:rsid w:val="00DE2554"/>
    <w:rsid w:val="00DE2882"/>
    <w:rsid w:val="00DE46DB"/>
    <w:rsid w:val="00DE66F3"/>
    <w:rsid w:val="00DF0865"/>
    <w:rsid w:val="00DF307B"/>
    <w:rsid w:val="00E05288"/>
    <w:rsid w:val="00E24673"/>
    <w:rsid w:val="00E24898"/>
    <w:rsid w:val="00E355EE"/>
    <w:rsid w:val="00E35FB3"/>
    <w:rsid w:val="00E43564"/>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A3A"/>
    <w:rsid w:val="00F0293A"/>
    <w:rsid w:val="00F04E9E"/>
    <w:rsid w:val="00F10CF8"/>
    <w:rsid w:val="00F10FAD"/>
    <w:rsid w:val="00F146E3"/>
    <w:rsid w:val="00F22F5E"/>
    <w:rsid w:val="00F24BD3"/>
    <w:rsid w:val="00F3061E"/>
    <w:rsid w:val="00F35094"/>
    <w:rsid w:val="00F56A75"/>
    <w:rsid w:val="00F60B45"/>
    <w:rsid w:val="00F60C18"/>
    <w:rsid w:val="00F64FB6"/>
    <w:rsid w:val="00F676DF"/>
    <w:rsid w:val="00F80FD0"/>
    <w:rsid w:val="00F95E8D"/>
    <w:rsid w:val="00FA1A9D"/>
    <w:rsid w:val="00FA4F95"/>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link w:val="Heading2Char"/>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2Char">
    <w:name w:val="Heading 2 Char"/>
    <w:basedOn w:val="DefaultParagraphFont"/>
    <w:link w:val="Heading2"/>
    <w:rsid w:val="000C2E11"/>
    <w:rPr>
      <w:rFonts w:ascii="Calibri" w:eastAsia="Times New Roman" w:hAnsi="Calibri" w:cs="Calibri"/>
      <w:bCs/>
      <w:sz w:val="52"/>
      <w:szCs w:val="52"/>
    </w:rPr>
  </w:style>
  <w:style w:type="paragraph" w:styleId="NormalWeb">
    <w:name w:val="Normal (Web)"/>
    <w:basedOn w:val="Normal"/>
    <w:rsid w:val="000C2E1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5217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5217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0BB8"/>
    <w:rsid w:val="004A526F"/>
    <w:rsid w:val="005F7ADE"/>
    <w:rsid w:val="006B2B83"/>
    <w:rsid w:val="00706CE8"/>
    <w:rsid w:val="007571D3"/>
    <w:rsid w:val="0077793F"/>
    <w:rsid w:val="00831EDC"/>
    <w:rsid w:val="008C162C"/>
    <w:rsid w:val="009333F9"/>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2021-03-23T17:45:00Z</dcterms:created>
  <dcterms:modified xsi:type="dcterms:W3CDTF">2021-03-23T17:46:00Z</dcterms:modified>
</cp:coreProperties>
</file>