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F6D651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62</w:t>
      </w:r>
      <w:r w:rsidR="00E37E34">
        <w:rPr>
          <w:rFonts w:asciiTheme="majorHAnsi" w:hAnsiTheme="majorHAnsi" w:cstheme="majorHAnsi"/>
          <w:b/>
          <w:i w:val="0"/>
          <w:szCs w:val="24"/>
        </w:rPr>
        <w:t>462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56886C94" w:rsidR="000F30B1" w:rsidRPr="00DA74D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E37E34" w:rsidRPr="00E37E34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https://www.jove.com/account/file-uploader?src=19050958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48514750" w:rsidR="005E585A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71299383" w14:textId="77777777" w:rsidR="00E37E34" w:rsidRPr="00CB43CE" w:rsidRDefault="00E37E34" w:rsidP="00570CB6">
      <w:pPr>
        <w:rPr>
          <w:rFonts w:asciiTheme="majorHAnsi" w:hAnsiTheme="majorHAnsi" w:cstheme="majorHAnsi"/>
          <w:b/>
          <w:szCs w:val="24"/>
        </w:rPr>
      </w:pPr>
    </w:p>
    <w:p w14:paraId="1C7FA1EB" w14:textId="19FE443B" w:rsidR="008158AA" w:rsidRDefault="000F30B1" w:rsidP="00E37E34">
      <w:pPr>
        <w:spacing w:after="240"/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567F9565" w14:textId="625B826A" w:rsidR="004E4ED3" w:rsidRPr="004E4ED3" w:rsidRDefault="004E4ED3" w:rsidP="004E4ED3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1.1.</w:t>
      </w:r>
      <w:r w:rsidRPr="004E4ED3">
        <w:rPr>
          <w:rFonts w:asciiTheme="majorHAnsi" w:hAnsiTheme="majorHAnsi" w:cstheme="majorHAnsi"/>
          <w:bCs/>
          <w:szCs w:val="24"/>
        </w:rPr>
        <w:tab/>
      </w:r>
      <w:r w:rsidRPr="004E4ED3">
        <w:rPr>
          <w:rFonts w:asciiTheme="majorHAnsi" w:hAnsiTheme="majorHAnsi" w:cstheme="majorHAnsi"/>
          <w:b/>
          <w:szCs w:val="24"/>
        </w:rPr>
        <w:t xml:space="preserve">Anamaria </w:t>
      </w:r>
      <w:proofErr w:type="spellStart"/>
      <w:r w:rsidRPr="004E4ED3">
        <w:rPr>
          <w:rFonts w:asciiTheme="majorHAnsi" w:hAnsiTheme="majorHAnsi" w:cstheme="majorHAnsi"/>
          <w:b/>
          <w:szCs w:val="24"/>
        </w:rPr>
        <w:t>Balic</w:t>
      </w:r>
      <w:proofErr w:type="spellEnd"/>
      <w:r w:rsidRPr="004E4ED3">
        <w:rPr>
          <w:rFonts w:asciiTheme="majorHAnsi" w:hAnsiTheme="majorHAnsi" w:cstheme="majorHAnsi"/>
          <w:bCs/>
          <w:szCs w:val="24"/>
        </w:rPr>
        <w:t xml:space="preserve">: The </w:t>
      </w:r>
      <w:proofErr w:type="spellStart"/>
      <w:r w:rsidRPr="004E4ED3">
        <w:rPr>
          <w:rFonts w:asciiTheme="majorHAnsi" w:hAnsiTheme="majorHAnsi" w:cstheme="majorHAnsi"/>
          <w:bCs/>
          <w:szCs w:val="24"/>
        </w:rPr>
        <w:t>Trowell</w:t>
      </w:r>
      <w:proofErr w:type="spellEnd"/>
      <w:r w:rsidRPr="004E4ED3">
        <w:rPr>
          <w:rFonts w:asciiTheme="majorHAnsi" w:hAnsiTheme="majorHAnsi" w:cstheme="majorHAnsi"/>
          <w:bCs/>
          <w:szCs w:val="24"/>
        </w:rPr>
        <w:t>-type organ culture method is used to culture the tissue explants. Here we show how to use this method to study the stem cells in continuously growing teeth.</w:t>
      </w:r>
    </w:p>
    <w:p w14:paraId="65D76E6D" w14:textId="2039BEDA" w:rsidR="004E4ED3" w:rsidRPr="004E4ED3" w:rsidRDefault="004E4ED3" w:rsidP="004E4ED3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1.1.1.</w:t>
      </w:r>
      <w:r w:rsidRPr="004E4ED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Pr="004E4ED3">
        <w:rPr>
          <w:rFonts w:asciiTheme="majorHAnsi" w:hAnsiTheme="majorHAnsi" w:cstheme="majorHAnsi"/>
          <w:bCs/>
          <w:szCs w:val="24"/>
        </w:rPr>
        <w:tab/>
      </w:r>
    </w:p>
    <w:p w14:paraId="5E7486B4" w14:textId="23521D46" w:rsidR="004E4ED3" w:rsidRPr="004E4ED3" w:rsidRDefault="004E4ED3" w:rsidP="004E4ED3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1.2.</w:t>
      </w:r>
      <w:r w:rsidRPr="004E4ED3">
        <w:rPr>
          <w:rFonts w:asciiTheme="majorHAnsi" w:hAnsiTheme="majorHAnsi" w:cstheme="majorHAnsi"/>
          <w:bCs/>
          <w:szCs w:val="24"/>
        </w:rPr>
        <w:tab/>
      </w:r>
      <w:r w:rsidRPr="004E4ED3">
        <w:rPr>
          <w:rFonts w:asciiTheme="majorHAnsi" w:hAnsiTheme="majorHAnsi" w:cstheme="majorHAnsi"/>
          <w:b/>
          <w:szCs w:val="24"/>
        </w:rPr>
        <w:t xml:space="preserve">Anamaria </w:t>
      </w:r>
      <w:proofErr w:type="spellStart"/>
      <w:r w:rsidRPr="004E4ED3">
        <w:rPr>
          <w:rFonts w:asciiTheme="majorHAnsi" w:hAnsiTheme="majorHAnsi" w:cstheme="majorHAnsi"/>
          <w:b/>
          <w:szCs w:val="24"/>
        </w:rPr>
        <w:t>Balic</w:t>
      </w:r>
      <w:proofErr w:type="spellEnd"/>
      <w:r w:rsidRPr="004E4ED3">
        <w:rPr>
          <w:rFonts w:asciiTheme="majorHAnsi" w:hAnsiTheme="majorHAnsi" w:cstheme="majorHAnsi"/>
          <w:bCs/>
          <w:szCs w:val="24"/>
        </w:rPr>
        <w:t>: With this technique, we can study the stem cells and their behavior in niche and screen the effect of various molecules on the survival and maintenance of the stem cells</w:t>
      </w:r>
      <w:r>
        <w:rPr>
          <w:rFonts w:asciiTheme="majorHAnsi" w:hAnsiTheme="majorHAnsi" w:cstheme="majorHAnsi"/>
          <w:bCs/>
          <w:szCs w:val="24"/>
        </w:rPr>
        <w:t>.</w:t>
      </w:r>
    </w:p>
    <w:p w14:paraId="0CFCBE17" w14:textId="5102BBC7" w:rsidR="004E4ED3" w:rsidRPr="004E4ED3" w:rsidRDefault="004E4ED3" w:rsidP="004E4ED3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1.2.1.</w:t>
      </w:r>
      <w:r w:rsidRPr="004E4ED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Pr="004E4ED3">
        <w:rPr>
          <w:rFonts w:asciiTheme="majorHAnsi" w:hAnsiTheme="majorHAnsi" w:cstheme="majorHAnsi"/>
          <w:bCs/>
          <w:szCs w:val="24"/>
        </w:rPr>
        <w:tab/>
        <w:t>Suggested B-roll: 2.8.2</w:t>
      </w:r>
    </w:p>
    <w:p w14:paraId="64224652" w14:textId="27C87A26" w:rsidR="004E4ED3" w:rsidRPr="004E4ED3" w:rsidRDefault="004E4ED3" w:rsidP="004E4ED3">
      <w:pPr>
        <w:spacing w:after="240"/>
        <w:rPr>
          <w:rFonts w:asciiTheme="majorHAnsi" w:hAnsiTheme="majorHAnsi" w:cstheme="majorHAnsi"/>
          <w:b/>
          <w:szCs w:val="24"/>
        </w:rPr>
      </w:pPr>
      <w:r w:rsidRPr="004E4ED3">
        <w:rPr>
          <w:rFonts w:asciiTheme="majorHAnsi" w:hAnsiTheme="majorHAnsi" w:cstheme="majorHAnsi"/>
          <w:b/>
          <w:szCs w:val="24"/>
        </w:rPr>
        <w:t>OPTIONAL:</w:t>
      </w:r>
    </w:p>
    <w:p w14:paraId="5A7920D3" w14:textId="6BA718D0" w:rsidR="004E4ED3" w:rsidRPr="004E4ED3" w:rsidRDefault="004E4ED3" w:rsidP="004E4ED3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1.3.</w:t>
      </w:r>
      <w:r w:rsidRPr="004E4ED3">
        <w:rPr>
          <w:rFonts w:asciiTheme="majorHAnsi" w:hAnsiTheme="majorHAnsi" w:cstheme="majorHAnsi"/>
          <w:bCs/>
          <w:szCs w:val="24"/>
        </w:rPr>
        <w:tab/>
      </w:r>
      <w:r w:rsidRPr="004E4ED3">
        <w:rPr>
          <w:rFonts w:asciiTheme="majorHAnsi" w:hAnsiTheme="majorHAnsi" w:cstheme="majorHAnsi"/>
          <w:b/>
          <w:szCs w:val="24"/>
        </w:rPr>
        <w:t xml:space="preserve">Emma </w:t>
      </w:r>
      <w:proofErr w:type="spellStart"/>
      <w:r w:rsidRPr="004E4ED3">
        <w:rPr>
          <w:rFonts w:asciiTheme="majorHAnsi" w:hAnsiTheme="majorHAnsi" w:cstheme="majorHAnsi"/>
          <w:b/>
          <w:szCs w:val="24"/>
        </w:rPr>
        <w:t>Juuri</w:t>
      </w:r>
      <w:proofErr w:type="spellEnd"/>
      <w:r w:rsidRPr="004E4ED3">
        <w:rPr>
          <w:rFonts w:asciiTheme="majorHAnsi" w:hAnsiTheme="majorHAnsi" w:cstheme="majorHAnsi"/>
          <w:bCs/>
          <w:szCs w:val="24"/>
        </w:rPr>
        <w:t xml:space="preserve">: This method can be applied to study the stem cells of other organs, such as skin or mammary gland. </w:t>
      </w:r>
    </w:p>
    <w:p w14:paraId="70BE1C51" w14:textId="046FCA85" w:rsidR="00E37E34" w:rsidRPr="004E4ED3" w:rsidRDefault="004E4ED3" w:rsidP="00E37E34">
      <w:pPr>
        <w:spacing w:after="240"/>
        <w:rPr>
          <w:rFonts w:asciiTheme="majorHAnsi" w:hAnsiTheme="majorHAnsi" w:cstheme="majorHAnsi"/>
          <w:bCs/>
          <w:szCs w:val="24"/>
        </w:rPr>
      </w:pPr>
      <w:r w:rsidRPr="004E4ED3">
        <w:rPr>
          <w:rFonts w:asciiTheme="majorHAnsi" w:hAnsiTheme="majorHAnsi" w:cstheme="majorHAnsi"/>
          <w:bCs/>
          <w:szCs w:val="24"/>
        </w:rPr>
        <w:t>1.3.1.</w:t>
      </w:r>
      <w:r w:rsidRPr="004E4ED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Pr="004E4ED3">
        <w:rPr>
          <w:rFonts w:asciiTheme="majorHAnsi" w:hAnsiTheme="majorHAnsi" w:cstheme="majorHAnsi"/>
          <w:bCs/>
          <w:szCs w:val="24"/>
        </w:rPr>
        <w:tab/>
      </w:r>
    </w:p>
    <w:p w14:paraId="45BD51AA" w14:textId="11CFECDA" w:rsidR="001A3DB6" w:rsidRPr="00CB43CE" w:rsidRDefault="000F30B1" w:rsidP="00E37E34">
      <w:pPr>
        <w:spacing w:after="240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0225BB74" w14:textId="77777777" w:rsidR="004E4ED3" w:rsidRPr="004E4ED3" w:rsidRDefault="004E4ED3" w:rsidP="004E4ED3">
      <w:pPr>
        <w:spacing w:after="240"/>
        <w:outlineLvl w:val="0"/>
        <w:rPr>
          <w:rFonts w:asciiTheme="majorHAnsi" w:hAnsiTheme="majorHAnsi" w:cstheme="majorHAnsi"/>
          <w:szCs w:val="24"/>
        </w:rPr>
      </w:pPr>
      <w:r w:rsidRPr="004E4ED3">
        <w:rPr>
          <w:rFonts w:asciiTheme="majorHAnsi" w:hAnsiTheme="majorHAnsi" w:cstheme="majorHAnsi"/>
          <w:szCs w:val="24"/>
        </w:rPr>
        <w:t>5.1.</w:t>
      </w:r>
      <w:r w:rsidRPr="004E4ED3">
        <w:rPr>
          <w:rFonts w:asciiTheme="majorHAnsi" w:hAnsiTheme="majorHAnsi" w:cstheme="majorHAnsi"/>
          <w:szCs w:val="24"/>
        </w:rPr>
        <w:tab/>
      </w:r>
      <w:r w:rsidRPr="004E4ED3">
        <w:rPr>
          <w:rFonts w:asciiTheme="majorHAnsi" w:hAnsiTheme="majorHAnsi" w:cstheme="majorHAnsi"/>
          <w:b/>
          <w:szCs w:val="24"/>
        </w:rPr>
        <w:t xml:space="preserve">Emma </w:t>
      </w:r>
      <w:proofErr w:type="spellStart"/>
      <w:r w:rsidRPr="004E4ED3">
        <w:rPr>
          <w:rFonts w:asciiTheme="majorHAnsi" w:hAnsiTheme="majorHAnsi" w:cstheme="majorHAnsi"/>
          <w:b/>
          <w:szCs w:val="24"/>
        </w:rPr>
        <w:t>Juuri</w:t>
      </w:r>
      <w:proofErr w:type="spellEnd"/>
      <w:r w:rsidRPr="004E4ED3">
        <w:rPr>
          <w:rFonts w:asciiTheme="majorHAnsi" w:hAnsiTheme="majorHAnsi" w:cstheme="majorHAnsi"/>
          <w:szCs w:val="24"/>
        </w:rPr>
        <w:t xml:space="preserve">: This technique can be optimized for live imaging of the stem cell behavior. Fresh or cultured explants can also be processed enzymatically to single-cell suspensions for further analysis. </w:t>
      </w:r>
    </w:p>
    <w:p w14:paraId="7C9505A9" w14:textId="77777777" w:rsidR="004E4ED3" w:rsidRPr="004E4ED3" w:rsidRDefault="004E4ED3" w:rsidP="004E4ED3">
      <w:pPr>
        <w:spacing w:after="240"/>
        <w:outlineLvl w:val="0"/>
        <w:rPr>
          <w:rFonts w:asciiTheme="majorHAnsi" w:hAnsiTheme="majorHAnsi" w:cstheme="majorHAnsi"/>
          <w:szCs w:val="24"/>
        </w:rPr>
      </w:pPr>
    </w:p>
    <w:p w14:paraId="7C073142" w14:textId="77777777" w:rsidR="004E4ED3" w:rsidRPr="004E4ED3" w:rsidRDefault="004E4ED3" w:rsidP="004E4ED3">
      <w:pPr>
        <w:spacing w:after="240"/>
        <w:outlineLvl w:val="0"/>
        <w:rPr>
          <w:rFonts w:asciiTheme="majorHAnsi" w:hAnsiTheme="majorHAnsi" w:cstheme="majorHAnsi"/>
          <w:szCs w:val="24"/>
        </w:rPr>
      </w:pPr>
      <w:r w:rsidRPr="004E4ED3">
        <w:rPr>
          <w:rFonts w:asciiTheme="majorHAnsi" w:hAnsiTheme="majorHAnsi" w:cstheme="majorHAnsi"/>
          <w:szCs w:val="24"/>
        </w:rPr>
        <w:t>5.1.1.</w:t>
      </w:r>
      <w:r w:rsidRPr="004E4ED3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</w:t>
      </w:r>
      <w:r w:rsidRPr="004E4ED3">
        <w:rPr>
          <w:rFonts w:asciiTheme="majorHAnsi" w:hAnsiTheme="majorHAnsi" w:cstheme="majorHAnsi"/>
          <w:szCs w:val="24"/>
        </w:rPr>
        <w:tab/>
        <w:t>Suggested B-Roll: 2.5.4 and 2.7.1</w:t>
      </w:r>
    </w:p>
    <w:p w14:paraId="7F1A7CC3" w14:textId="4FB8F39B" w:rsidR="008158AA" w:rsidRPr="008158AA" w:rsidRDefault="008158AA" w:rsidP="00E37E34">
      <w:pPr>
        <w:spacing w:after="240"/>
        <w:outlineLvl w:val="0"/>
        <w:rPr>
          <w:rFonts w:asciiTheme="majorHAnsi" w:hAnsiTheme="majorHAnsi" w:cstheme="majorHAnsi"/>
          <w:szCs w:val="24"/>
        </w:rPr>
      </w:pPr>
    </w:p>
    <w:p w14:paraId="58914C2B" w14:textId="52BB8414" w:rsidR="007F08C5" w:rsidRPr="00CB43CE" w:rsidRDefault="007F08C5" w:rsidP="00E37E34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86499" w14:textId="77777777" w:rsidR="0027681A" w:rsidRDefault="0027681A" w:rsidP="007B33F3">
      <w:r>
        <w:separator/>
      </w:r>
    </w:p>
  </w:endnote>
  <w:endnote w:type="continuationSeparator" w:id="0">
    <w:p w14:paraId="3A6A8DA3" w14:textId="77777777" w:rsidR="0027681A" w:rsidRDefault="0027681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FF83" w14:textId="77777777" w:rsidR="0027681A" w:rsidRDefault="0027681A" w:rsidP="007B33F3">
      <w:r>
        <w:separator/>
      </w:r>
    </w:p>
  </w:footnote>
  <w:footnote w:type="continuationSeparator" w:id="0">
    <w:p w14:paraId="46DD986C" w14:textId="77777777" w:rsidR="0027681A" w:rsidRDefault="0027681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MzGwMDQxNbe0MDNT0lEKTi0uzszPAykwrAUAGW1vLi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7681A"/>
    <w:rsid w:val="003009D6"/>
    <w:rsid w:val="003A605E"/>
    <w:rsid w:val="00400892"/>
    <w:rsid w:val="004703E0"/>
    <w:rsid w:val="004705A1"/>
    <w:rsid w:val="004E4ED3"/>
    <w:rsid w:val="00570CB6"/>
    <w:rsid w:val="005C7DA3"/>
    <w:rsid w:val="005D2997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DB2CA0"/>
    <w:rsid w:val="00DE7452"/>
    <w:rsid w:val="00E37E34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E37E34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09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15</cp:revision>
  <dcterms:created xsi:type="dcterms:W3CDTF">2019-09-25T13:28:00Z</dcterms:created>
  <dcterms:modified xsi:type="dcterms:W3CDTF">2021-04-30T01:12:00Z</dcterms:modified>
</cp:coreProperties>
</file>