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11432" w14:textId="0122DDF4" w:rsidR="002814BB" w:rsidRPr="00742935" w:rsidRDefault="002814BB" w:rsidP="00906CDE">
      <w:pPr>
        <w:rPr>
          <w:lang w:val="en-US"/>
        </w:rPr>
      </w:pPr>
      <w:r w:rsidRPr="00742935">
        <w:rPr>
          <w:lang w:val="en-US"/>
        </w:rPr>
        <w:t xml:space="preserve">  </w:t>
      </w:r>
    </w:p>
    <w:p w14:paraId="4EB9B6AA" w14:textId="4580B63A" w:rsidR="002814BB" w:rsidRPr="00742935" w:rsidRDefault="002814BB" w:rsidP="00906CDE">
      <w:pPr>
        <w:spacing w:line="360" w:lineRule="auto"/>
        <w:rPr>
          <w:rFonts w:ascii="Arial" w:hAnsi="Arial" w:cs="Arial"/>
          <w:b/>
          <w:bCs/>
          <w:lang w:val="en-US"/>
        </w:rPr>
      </w:pPr>
      <w:r w:rsidRPr="00742935">
        <w:rPr>
          <w:rFonts w:ascii="Arial" w:hAnsi="Arial" w:cs="Arial"/>
          <w:b/>
          <w:bCs/>
          <w:lang w:val="en-US"/>
        </w:rPr>
        <w:t xml:space="preserve">Investigating the Phagocytosis of </w:t>
      </w:r>
      <w:r w:rsidRPr="00742935">
        <w:rPr>
          <w:rFonts w:ascii="Arial" w:hAnsi="Arial" w:cs="Arial"/>
          <w:b/>
          <w:bCs/>
          <w:i/>
          <w:iCs/>
          <w:lang w:val="en-US"/>
        </w:rPr>
        <w:t>Leishmania</w:t>
      </w:r>
      <w:r w:rsidRPr="00742935">
        <w:rPr>
          <w:rFonts w:ascii="Arial" w:hAnsi="Arial" w:cs="Arial"/>
          <w:b/>
          <w:bCs/>
          <w:lang w:val="en-US"/>
        </w:rPr>
        <w:t xml:space="preserve"> using Confocal Microscopy</w:t>
      </w:r>
    </w:p>
    <w:p w14:paraId="45A16589" w14:textId="77777777" w:rsidR="002814BB" w:rsidRPr="00742935" w:rsidRDefault="002814BB" w:rsidP="00906CDE">
      <w:pPr>
        <w:spacing w:line="360" w:lineRule="auto"/>
        <w:rPr>
          <w:rFonts w:ascii="Arial" w:hAnsi="Arial" w:cs="Arial"/>
          <w:b/>
          <w:lang w:val="en-US"/>
        </w:rPr>
      </w:pPr>
    </w:p>
    <w:p w14:paraId="5BC10113" w14:textId="77777777" w:rsidR="002814BB" w:rsidRPr="00154D29" w:rsidRDefault="002814BB" w:rsidP="00906CDE">
      <w:pPr>
        <w:spacing w:line="360" w:lineRule="auto"/>
        <w:rPr>
          <w:rFonts w:ascii="Arial" w:hAnsi="Arial" w:cs="Arial"/>
          <w:vertAlign w:val="superscript"/>
        </w:rPr>
      </w:pPr>
      <w:r w:rsidRPr="00154D29">
        <w:rPr>
          <w:rFonts w:ascii="Arial" w:hAnsi="Arial" w:cs="Arial"/>
        </w:rPr>
        <w:t>Amanda R. Paixão</w:t>
      </w:r>
      <w:r w:rsidRPr="00154D29">
        <w:rPr>
          <w:rFonts w:ascii="Arial" w:hAnsi="Arial" w:cs="Arial"/>
          <w:vertAlign w:val="superscript"/>
        </w:rPr>
        <w:t>1†</w:t>
      </w:r>
      <w:r w:rsidRPr="00154D29">
        <w:rPr>
          <w:rFonts w:ascii="Arial" w:hAnsi="Arial" w:cs="Arial"/>
        </w:rPr>
        <w:t>, Beatriz R. S. Dias</w:t>
      </w:r>
      <w:r w:rsidRPr="00154D29">
        <w:rPr>
          <w:rFonts w:ascii="Arial" w:hAnsi="Arial" w:cs="Arial"/>
          <w:vertAlign w:val="superscript"/>
        </w:rPr>
        <w:t>1†</w:t>
      </w:r>
      <w:r w:rsidRPr="00154D29">
        <w:rPr>
          <w:rFonts w:ascii="Arial" w:hAnsi="Arial" w:cs="Arial"/>
        </w:rPr>
        <w:t>, Luana C. Palma</w:t>
      </w:r>
      <w:r w:rsidRPr="00154D29">
        <w:rPr>
          <w:rFonts w:ascii="Arial" w:hAnsi="Arial" w:cs="Arial"/>
          <w:vertAlign w:val="superscript"/>
        </w:rPr>
        <w:t>1</w:t>
      </w:r>
      <w:r w:rsidRPr="00154D29">
        <w:rPr>
          <w:rFonts w:ascii="Arial" w:hAnsi="Arial" w:cs="Arial"/>
        </w:rPr>
        <w:t>, Natália M. Tavares</w:t>
      </w:r>
      <w:r w:rsidRPr="00154D29">
        <w:rPr>
          <w:rFonts w:ascii="Arial" w:hAnsi="Arial" w:cs="Arial"/>
          <w:vertAlign w:val="superscript"/>
        </w:rPr>
        <w:t>1</w:t>
      </w:r>
      <w:r w:rsidRPr="00154D29">
        <w:rPr>
          <w:rFonts w:ascii="Arial" w:hAnsi="Arial" w:cs="Arial"/>
        </w:rPr>
        <w:t>, Cláudia I. Brodskyn</w:t>
      </w:r>
      <w:r w:rsidRPr="00154D29">
        <w:rPr>
          <w:rFonts w:ascii="Arial" w:hAnsi="Arial" w:cs="Arial"/>
          <w:vertAlign w:val="superscript"/>
        </w:rPr>
        <w:t>1</w:t>
      </w:r>
      <w:r w:rsidRPr="00154D29">
        <w:rPr>
          <w:rFonts w:ascii="Arial" w:hAnsi="Arial" w:cs="Arial"/>
        </w:rPr>
        <w:t>, Juliana P. B de Menezes</w:t>
      </w:r>
      <w:r w:rsidRPr="00154D29">
        <w:rPr>
          <w:rFonts w:ascii="Arial" w:hAnsi="Arial" w:cs="Arial"/>
          <w:vertAlign w:val="superscript"/>
        </w:rPr>
        <w:t xml:space="preserve">1 </w:t>
      </w:r>
      <w:proofErr w:type="spellStart"/>
      <w:r w:rsidRPr="00154D29">
        <w:rPr>
          <w:rFonts w:ascii="Arial" w:hAnsi="Arial" w:cs="Arial"/>
        </w:rPr>
        <w:t>and</w:t>
      </w:r>
      <w:proofErr w:type="spellEnd"/>
      <w:r w:rsidRPr="00154D29">
        <w:rPr>
          <w:rFonts w:ascii="Arial" w:hAnsi="Arial" w:cs="Arial"/>
        </w:rPr>
        <w:t xml:space="preserve"> </w:t>
      </w:r>
      <w:proofErr w:type="spellStart"/>
      <w:r w:rsidRPr="00154D29">
        <w:rPr>
          <w:rFonts w:ascii="Arial" w:hAnsi="Arial" w:cs="Arial"/>
        </w:rPr>
        <w:t>Patricia</w:t>
      </w:r>
      <w:proofErr w:type="spellEnd"/>
      <w:r w:rsidRPr="00154D29">
        <w:rPr>
          <w:rFonts w:ascii="Arial" w:hAnsi="Arial" w:cs="Arial"/>
        </w:rPr>
        <w:t xml:space="preserve"> S. T. Veras</w:t>
      </w:r>
      <w:r w:rsidRPr="00154D29">
        <w:rPr>
          <w:rFonts w:ascii="Arial" w:hAnsi="Arial" w:cs="Arial"/>
          <w:vertAlign w:val="superscript"/>
        </w:rPr>
        <w:t>1,2*</w:t>
      </w:r>
    </w:p>
    <w:p w14:paraId="16531A9C" w14:textId="77777777" w:rsidR="002814BB" w:rsidRPr="00154D29" w:rsidRDefault="002814BB" w:rsidP="00906CDE">
      <w:pPr>
        <w:spacing w:line="360" w:lineRule="auto"/>
        <w:rPr>
          <w:rFonts w:ascii="Arial" w:hAnsi="Arial" w:cs="Arial"/>
          <w:vertAlign w:val="superscript"/>
        </w:rPr>
      </w:pPr>
    </w:p>
    <w:p w14:paraId="0D308AF2" w14:textId="77777777" w:rsidR="002814BB" w:rsidRPr="00742935" w:rsidRDefault="002814BB" w:rsidP="00906CDE">
      <w:pPr>
        <w:spacing w:line="360" w:lineRule="auto"/>
        <w:rPr>
          <w:rFonts w:ascii="Arial" w:hAnsi="Arial" w:cs="Arial"/>
          <w:lang w:val="en-US"/>
        </w:rPr>
      </w:pPr>
      <w:r w:rsidRPr="00742935">
        <w:rPr>
          <w:rFonts w:ascii="Arial" w:hAnsi="Arial" w:cs="Arial"/>
          <w:vertAlign w:val="superscript"/>
          <w:lang w:val="en-US"/>
        </w:rPr>
        <w:t>1</w:t>
      </w:r>
      <w:r w:rsidRPr="00742935">
        <w:rPr>
          <w:rFonts w:ascii="Arial" w:hAnsi="Arial" w:cs="Arial"/>
          <w:lang w:val="en-US"/>
        </w:rPr>
        <w:t xml:space="preserve"> Laboratory of Host-Parasite Interaction and Epidemiology, </w:t>
      </w:r>
      <w:proofErr w:type="spellStart"/>
      <w:r w:rsidRPr="00742935">
        <w:rPr>
          <w:rFonts w:ascii="Arial" w:hAnsi="Arial" w:cs="Arial"/>
          <w:lang w:val="en-US"/>
        </w:rPr>
        <w:t>Gonçalo</w:t>
      </w:r>
      <w:proofErr w:type="spellEnd"/>
      <w:r w:rsidRPr="00742935">
        <w:rPr>
          <w:rFonts w:ascii="Arial" w:hAnsi="Arial" w:cs="Arial"/>
          <w:lang w:val="en-US"/>
        </w:rPr>
        <w:t xml:space="preserve"> Moniz Institute</w:t>
      </w:r>
    </w:p>
    <w:p w14:paraId="1A4F2934" w14:textId="77777777" w:rsidR="002814BB" w:rsidRPr="00742935" w:rsidRDefault="002814BB" w:rsidP="00906CDE">
      <w:pPr>
        <w:spacing w:line="360" w:lineRule="auto"/>
        <w:rPr>
          <w:rFonts w:ascii="Arial" w:hAnsi="Arial" w:cs="Arial"/>
          <w:lang w:val="en-US"/>
        </w:rPr>
      </w:pPr>
    </w:p>
    <w:p w14:paraId="69EC67B6" w14:textId="77777777" w:rsidR="002814BB" w:rsidRPr="00742935" w:rsidRDefault="002814BB" w:rsidP="00906CDE">
      <w:pPr>
        <w:spacing w:line="360" w:lineRule="auto"/>
        <w:rPr>
          <w:rFonts w:ascii="Arial" w:eastAsia="Arial" w:hAnsi="Arial" w:cs="Arial"/>
          <w:color w:val="000000"/>
          <w:lang w:val="en-US"/>
        </w:rPr>
      </w:pPr>
      <w:r w:rsidRPr="00742935">
        <w:rPr>
          <w:rFonts w:ascii="Arial" w:hAnsi="Arial" w:cs="Arial"/>
          <w:vertAlign w:val="superscript"/>
          <w:lang w:val="en-US"/>
        </w:rPr>
        <w:t>2</w:t>
      </w:r>
      <w:r w:rsidRPr="00742935">
        <w:rPr>
          <w:rFonts w:ascii="Arial" w:hAnsi="Arial" w:cs="Arial"/>
          <w:lang w:val="en-US"/>
        </w:rPr>
        <w:t xml:space="preserve"> </w:t>
      </w:r>
      <w:r w:rsidRPr="00742935">
        <w:rPr>
          <w:rFonts w:ascii="Arial" w:eastAsia="Arial" w:hAnsi="Arial" w:cs="Arial"/>
          <w:color w:val="000000"/>
          <w:lang w:val="en-US"/>
        </w:rPr>
        <w:t xml:space="preserve">National Institute of Science and Technology of Tropical Diseases - </w:t>
      </w:r>
      <w:r w:rsidRPr="00742935">
        <w:rPr>
          <w:rFonts w:ascii="Arial" w:hAnsi="Arial" w:cs="Arial"/>
          <w:bCs/>
          <w:lang w:val="en-US"/>
        </w:rPr>
        <w:t>National Council for Scientific Research and Development</w:t>
      </w:r>
      <w:r w:rsidRPr="00742935">
        <w:rPr>
          <w:rFonts w:ascii="Arial" w:eastAsia="Arial" w:hAnsi="Arial" w:cs="Arial"/>
          <w:color w:val="000000"/>
          <w:lang w:val="en-US"/>
        </w:rPr>
        <w:t xml:space="preserve"> (</w:t>
      </w:r>
      <w:proofErr w:type="spellStart"/>
      <w:r w:rsidRPr="00742935">
        <w:rPr>
          <w:rFonts w:ascii="Arial" w:eastAsia="Arial" w:hAnsi="Arial" w:cs="Arial"/>
          <w:color w:val="000000"/>
          <w:lang w:val="en-US"/>
        </w:rPr>
        <w:t>CNPq</w:t>
      </w:r>
      <w:proofErr w:type="spellEnd"/>
      <w:r w:rsidRPr="00742935">
        <w:rPr>
          <w:rFonts w:ascii="Arial" w:eastAsia="Arial" w:hAnsi="Arial" w:cs="Arial"/>
          <w:color w:val="000000"/>
          <w:lang w:val="en-US"/>
        </w:rPr>
        <w:t>)</w:t>
      </w:r>
    </w:p>
    <w:p w14:paraId="2D539752" w14:textId="77777777" w:rsidR="002814BB" w:rsidRPr="00742935" w:rsidRDefault="002814BB" w:rsidP="00906CDE">
      <w:pPr>
        <w:spacing w:line="360" w:lineRule="auto"/>
        <w:rPr>
          <w:rFonts w:ascii="Arial" w:eastAsia="Arial" w:hAnsi="Arial" w:cs="Arial"/>
          <w:color w:val="000000"/>
          <w:vertAlign w:val="superscript"/>
          <w:lang w:val="en-US"/>
        </w:rPr>
      </w:pPr>
    </w:p>
    <w:p w14:paraId="7AE0F555" w14:textId="77777777" w:rsidR="002814BB" w:rsidRPr="00742935" w:rsidRDefault="002814BB" w:rsidP="00906CDE">
      <w:pPr>
        <w:spacing w:line="360" w:lineRule="auto"/>
        <w:rPr>
          <w:rFonts w:ascii="Arial" w:eastAsia="Arial" w:hAnsi="Arial" w:cs="Arial"/>
          <w:color w:val="000000"/>
          <w:lang w:val="en-US"/>
        </w:rPr>
      </w:pPr>
      <w:r w:rsidRPr="00742935">
        <w:rPr>
          <w:rFonts w:ascii="Arial" w:eastAsia="Arial" w:hAnsi="Arial" w:cs="Arial"/>
          <w:color w:val="000000"/>
          <w:vertAlign w:val="superscript"/>
          <w:lang w:val="en-US"/>
        </w:rPr>
        <w:t>†</w:t>
      </w:r>
      <w:r w:rsidRPr="00742935">
        <w:rPr>
          <w:rFonts w:ascii="Arial" w:eastAsia="Arial" w:hAnsi="Arial" w:cs="Arial"/>
          <w:color w:val="000000"/>
          <w:lang w:val="en-US"/>
        </w:rPr>
        <w:t>These authors have contributed equally to this work</w:t>
      </w:r>
    </w:p>
    <w:p w14:paraId="2330C833" w14:textId="77777777" w:rsidR="002814BB" w:rsidRPr="00742935" w:rsidRDefault="002814BB" w:rsidP="00906CDE">
      <w:pPr>
        <w:spacing w:line="360" w:lineRule="auto"/>
        <w:rPr>
          <w:rFonts w:ascii="Arial" w:eastAsia="Arial" w:hAnsi="Arial" w:cs="Arial"/>
          <w:color w:val="000000"/>
          <w:lang w:val="en-US"/>
        </w:rPr>
      </w:pPr>
    </w:p>
    <w:p w14:paraId="217D0BFE" w14:textId="77777777" w:rsidR="002814BB" w:rsidRPr="00742935" w:rsidRDefault="002814BB" w:rsidP="00906CDE">
      <w:pPr>
        <w:spacing w:line="360" w:lineRule="auto"/>
        <w:rPr>
          <w:rFonts w:ascii="Arial" w:hAnsi="Arial" w:cs="Arial"/>
          <w:lang w:val="en-US"/>
        </w:rPr>
      </w:pPr>
      <w:r w:rsidRPr="00742935">
        <w:rPr>
          <w:rFonts w:ascii="Arial" w:eastAsia="Arial" w:hAnsi="Arial" w:cs="Arial"/>
          <w:color w:val="000000"/>
          <w:lang w:val="en-US"/>
        </w:rPr>
        <w:t>*</w:t>
      </w:r>
      <w:r w:rsidRPr="00742935">
        <w:rPr>
          <w:rFonts w:ascii="Arial" w:hAnsi="Arial" w:cs="Arial"/>
          <w:b/>
          <w:lang w:val="en-US"/>
        </w:rPr>
        <w:t xml:space="preserve">Correspondence: </w:t>
      </w:r>
      <w:r w:rsidRPr="00742935">
        <w:rPr>
          <w:rFonts w:ascii="Arial" w:hAnsi="Arial" w:cs="Arial"/>
          <w:b/>
          <w:lang w:val="en-US"/>
        </w:rPr>
        <w:br/>
      </w:r>
      <w:r w:rsidRPr="00742935">
        <w:rPr>
          <w:rFonts w:ascii="Arial" w:hAnsi="Arial" w:cs="Arial"/>
          <w:lang w:val="en-US"/>
        </w:rPr>
        <w:t xml:space="preserve">Corresponding Author:  </w:t>
      </w:r>
    </w:p>
    <w:p w14:paraId="5541E358" w14:textId="77777777" w:rsidR="002814BB" w:rsidRPr="00742935" w:rsidRDefault="00EA5A98" w:rsidP="00906CDE">
      <w:pPr>
        <w:spacing w:line="360" w:lineRule="auto"/>
        <w:rPr>
          <w:rStyle w:val="Hyperlink"/>
          <w:rFonts w:ascii="Arial" w:eastAsia="Arial" w:hAnsi="Arial" w:cs="Arial"/>
          <w:lang w:val="en-US"/>
        </w:rPr>
      </w:pPr>
      <w:hyperlink r:id="rId5" w:history="1">
        <w:r w:rsidR="002814BB" w:rsidRPr="00742935">
          <w:rPr>
            <w:rStyle w:val="Hyperlink"/>
            <w:rFonts w:ascii="Arial" w:hAnsi="Arial" w:cs="Arial"/>
            <w:lang w:val="en-US"/>
          </w:rPr>
          <w:t>patricia.veras@fiocruz.br</w:t>
        </w:r>
      </w:hyperlink>
      <w:r w:rsidR="002814BB" w:rsidRPr="00742935">
        <w:rPr>
          <w:rFonts w:ascii="Arial" w:hAnsi="Arial" w:cs="Arial"/>
          <w:lang w:val="en-US"/>
        </w:rPr>
        <w:t xml:space="preserve">; </w:t>
      </w:r>
      <w:hyperlink r:id="rId6" w:history="1">
        <w:r w:rsidR="002814BB" w:rsidRPr="00742935">
          <w:rPr>
            <w:rStyle w:val="Hyperlink"/>
            <w:rFonts w:ascii="Arial" w:eastAsia="Arial" w:hAnsi="Arial" w:cs="Arial"/>
            <w:lang w:val="en-US"/>
          </w:rPr>
          <w:t>pstveras@gmail.com</w:t>
        </w:r>
      </w:hyperlink>
    </w:p>
    <w:p w14:paraId="5BBB792A" w14:textId="77777777" w:rsidR="002814BB" w:rsidRPr="00742935" w:rsidRDefault="002814BB" w:rsidP="00906CDE">
      <w:pPr>
        <w:spacing w:line="360" w:lineRule="auto"/>
        <w:rPr>
          <w:rFonts w:ascii="Arial" w:eastAsia="Arial" w:hAnsi="Arial" w:cs="Arial"/>
          <w:color w:val="000000"/>
          <w:lang w:val="en-US"/>
        </w:rPr>
      </w:pPr>
    </w:p>
    <w:p w14:paraId="75DBB6C5" w14:textId="217723AA" w:rsidR="002814BB" w:rsidRPr="00742935" w:rsidRDefault="002814BB" w:rsidP="009F55BB">
      <w:pPr>
        <w:spacing w:line="360" w:lineRule="auto"/>
        <w:rPr>
          <w:rFonts w:ascii="Arial" w:hAnsi="Arial" w:cs="Arial"/>
          <w:lang w:val="en-US"/>
        </w:rPr>
      </w:pPr>
    </w:p>
    <w:p w14:paraId="3DF4A6B0" w14:textId="77777777" w:rsidR="004C3B57" w:rsidRPr="00742935" w:rsidRDefault="004C3B57" w:rsidP="009F55BB">
      <w:pPr>
        <w:spacing w:line="360" w:lineRule="auto"/>
        <w:rPr>
          <w:color w:val="303030"/>
          <w:lang w:val="en-US"/>
        </w:rPr>
      </w:pPr>
    </w:p>
    <w:p w14:paraId="1FCCF70E" w14:textId="77777777" w:rsidR="004C3B57" w:rsidRPr="00742935" w:rsidRDefault="004C3B57" w:rsidP="009F55BB">
      <w:pPr>
        <w:spacing w:line="360" w:lineRule="auto"/>
        <w:rPr>
          <w:color w:val="303030"/>
          <w:lang w:val="en-US"/>
        </w:rPr>
      </w:pPr>
    </w:p>
    <w:p w14:paraId="69FE1B73" w14:textId="77777777" w:rsidR="004C3B57" w:rsidRPr="00742935" w:rsidRDefault="004C3B57" w:rsidP="009F55BB">
      <w:pPr>
        <w:spacing w:line="360" w:lineRule="auto"/>
        <w:rPr>
          <w:color w:val="303030"/>
          <w:lang w:val="en-US"/>
        </w:rPr>
      </w:pPr>
    </w:p>
    <w:p w14:paraId="6AE0C277" w14:textId="77777777" w:rsidR="004C3B57" w:rsidRPr="00742935" w:rsidRDefault="004C3B57" w:rsidP="009F55BB">
      <w:pPr>
        <w:spacing w:line="360" w:lineRule="auto"/>
        <w:rPr>
          <w:color w:val="303030"/>
          <w:lang w:val="en-US"/>
        </w:rPr>
      </w:pPr>
    </w:p>
    <w:p w14:paraId="0C16C18F" w14:textId="77777777" w:rsidR="004C3B57" w:rsidRPr="00742935" w:rsidRDefault="004C3B57" w:rsidP="009F55BB">
      <w:pPr>
        <w:spacing w:line="360" w:lineRule="auto"/>
        <w:rPr>
          <w:color w:val="303030"/>
          <w:lang w:val="en-US"/>
        </w:rPr>
      </w:pPr>
    </w:p>
    <w:p w14:paraId="69CDA0C6" w14:textId="77777777" w:rsidR="004C3B57" w:rsidRPr="00742935" w:rsidRDefault="004C3B57" w:rsidP="009F55BB">
      <w:pPr>
        <w:spacing w:line="360" w:lineRule="auto"/>
        <w:rPr>
          <w:color w:val="303030"/>
          <w:lang w:val="en-US"/>
        </w:rPr>
      </w:pPr>
    </w:p>
    <w:p w14:paraId="2CB995CE" w14:textId="77777777" w:rsidR="004C3B57" w:rsidRPr="00742935" w:rsidRDefault="004C3B57" w:rsidP="009F55BB">
      <w:pPr>
        <w:spacing w:line="360" w:lineRule="auto"/>
        <w:rPr>
          <w:color w:val="303030"/>
          <w:lang w:val="en-US"/>
        </w:rPr>
      </w:pPr>
    </w:p>
    <w:p w14:paraId="28398364" w14:textId="77777777" w:rsidR="004C3B57" w:rsidRPr="00742935" w:rsidRDefault="004C3B57" w:rsidP="009F55BB">
      <w:pPr>
        <w:spacing w:line="360" w:lineRule="auto"/>
        <w:rPr>
          <w:color w:val="303030"/>
          <w:lang w:val="en-US"/>
        </w:rPr>
      </w:pPr>
    </w:p>
    <w:p w14:paraId="3836AD8D" w14:textId="74CABD9D" w:rsidR="004C3B57" w:rsidRPr="00742935" w:rsidRDefault="004C3B57" w:rsidP="009F55BB">
      <w:pPr>
        <w:spacing w:line="360" w:lineRule="auto"/>
        <w:rPr>
          <w:color w:val="303030"/>
          <w:lang w:val="en-US"/>
        </w:rPr>
      </w:pPr>
    </w:p>
    <w:p w14:paraId="30F8A4F0" w14:textId="77777777" w:rsidR="004C3B57" w:rsidRPr="00742935" w:rsidRDefault="004C3B57" w:rsidP="00906CDE">
      <w:pPr>
        <w:spacing w:line="360" w:lineRule="auto"/>
        <w:rPr>
          <w:color w:val="303030"/>
          <w:lang w:val="en-US"/>
        </w:rPr>
      </w:pPr>
    </w:p>
    <w:p w14:paraId="0B66084E" w14:textId="77777777" w:rsidR="004C3B57" w:rsidRPr="00742935" w:rsidRDefault="004C3B57" w:rsidP="00906CDE">
      <w:pPr>
        <w:spacing w:line="360" w:lineRule="auto"/>
        <w:rPr>
          <w:color w:val="303030"/>
          <w:lang w:val="en-US"/>
        </w:rPr>
      </w:pPr>
    </w:p>
    <w:p w14:paraId="32790E15" w14:textId="298FF810" w:rsidR="004C3B57" w:rsidRPr="00742935" w:rsidRDefault="004C3B57" w:rsidP="009F55BB">
      <w:pPr>
        <w:spacing w:line="360" w:lineRule="auto"/>
        <w:rPr>
          <w:rFonts w:ascii="Arial" w:hAnsi="Arial" w:cs="Arial"/>
          <w:lang w:val="en-US"/>
        </w:rPr>
      </w:pPr>
      <w:r w:rsidRPr="00742935">
        <w:rPr>
          <w:rFonts w:ascii="Arial" w:hAnsi="Arial" w:cs="Arial"/>
          <w:color w:val="303030"/>
          <w:lang w:val="en-US"/>
        </w:rPr>
        <w:t>April 26, 2021</w:t>
      </w:r>
    </w:p>
    <w:p w14:paraId="691E1025" w14:textId="77777777" w:rsidR="004C3B57" w:rsidRPr="00742935" w:rsidRDefault="004C3B57" w:rsidP="009F55BB">
      <w:pPr>
        <w:spacing w:line="360" w:lineRule="auto"/>
        <w:rPr>
          <w:rFonts w:ascii="Arial" w:hAnsi="Arial" w:cs="Arial"/>
          <w:lang w:val="en-US"/>
        </w:rPr>
      </w:pPr>
    </w:p>
    <w:p w14:paraId="415E5773" w14:textId="77777777" w:rsidR="004C3B57" w:rsidRPr="00742935" w:rsidRDefault="004C3B57" w:rsidP="00906CDE">
      <w:pPr>
        <w:spacing w:line="360" w:lineRule="auto"/>
        <w:rPr>
          <w:rFonts w:ascii="Arial" w:hAnsi="Arial" w:cs="Arial"/>
          <w:color w:val="000000"/>
          <w:lang w:val="en-US"/>
        </w:rPr>
      </w:pPr>
      <w:r w:rsidRPr="00742935">
        <w:rPr>
          <w:rFonts w:ascii="Arial" w:hAnsi="Arial" w:cs="Arial"/>
          <w:color w:val="000000"/>
          <w:lang w:val="en-US"/>
        </w:rPr>
        <w:t xml:space="preserve">Dear Editor, </w:t>
      </w:r>
    </w:p>
    <w:p w14:paraId="5B4DA1DB" w14:textId="77777777" w:rsidR="004C3B57" w:rsidRPr="00742935" w:rsidRDefault="004C3B57" w:rsidP="009F55BB">
      <w:pPr>
        <w:spacing w:line="360" w:lineRule="auto"/>
        <w:rPr>
          <w:rFonts w:ascii="Arial" w:hAnsi="Arial" w:cs="Arial"/>
          <w:lang w:val="en-US"/>
        </w:rPr>
      </w:pPr>
    </w:p>
    <w:p w14:paraId="4C47288C" w14:textId="77777777" w:rsidR="004C3B57" w:rsidRPr="00742935" w:rsidRDefault="004C3B57" w:rsidP="009F55BB">
      <w:pPr>
        <w:spacing w:line="360" w:lineRule="auto"/>
        <w:rPr>
          <w:rFonts w:ascii="Arial" w:hAnsi="Arial" w:cs="Arial"/>
          <w:lang w:val="en-US"/>
        </w:rPr>
      </w:pPr>
    </w:p>
    <w:p w14:paraId="53D11985" w14:textId="1B9D974B" w:rsidR="00813F67" w:rsidRPr="00742935" w:rsidRDefault="004C3B57" w:rsidP="00542A52">
      <w:pPr>
        <w:spacing w:line="360" w:lineRule="auto"/>
        <w:jc w:val="both"/>
        <w:rPr>
          <w:rFonts w:ascii="Arial" w:hAnsi="Arial" w:cs="Arial"/>
          <w:lang w:val="en-US"/>
        </w:rPr>
      </w:pPr>
      <w:r w:rsidRPr="00742935">
        <w:rPr>
          <w:rFonts w:ascii="Arial" w:hAnsi="Arial" w:cs="Arial"/>
          <w:lang w:val="en-US"/>
        </w:rPr>
        <w:t xml:space="preserve">         </w:t>
      </w:r>
      <w:r w:rsidR="00813F67" w:rsidRPr="00742935">
        <w:rPr>
          <w:rFonts w:ascii="Arial" w:hAnsi="Arial" w:cs="Arial"/>
          <w:lang w:val="en-US"/>
        </w:rPr>
        <w:t xml:space="preserve">We would like to thank you for yours and referees’ contributions that will undoubtedly improve </w:t>
      </w:r>
      <w:r w:rsidR="00CE3AA8" w:rsidRPr="00742935">
        <w:rPr>
          <w:rFonts w:ascii="Arial" w:hAnsi="Arial" w:cs="Arial"/>
          <w:lang w:val="en-US"/>
        </w:rPr>
        <w:t xml:space="preserve">the present </w:t>
      </w:r>
      <w:r w:rsidR="00813F67" w:rsidRPr="00742935">
        <w:rPr>
          <w:rFonts w:ascii="Arial" w:hAnsi="Arial" w:cs="Arial"/>
          <w:lang w:val="en-US"/>
        </w:rPr>
        <w:t xml:space="preserve">manuscript to be fitted for publication at </w:t>
      </w:r>
      <w:proofErr w:type="spellStart"/>
      <w:r w:rsidR="00813F67" w:rsidRPr="00742935">
        <w:rPr>
          <w:rFonts w:ascii="Arial" w:hAnsi="Arial" w:cs="Arial"/>
          <w:lang w:val="en-US"/>
        </w:rPr>
        <w:t>JoVE</w:t>
      </w:r>
      <w:proofErr w:type="spellEnd"/>
      <w:r w:rsidR="00813F67" w:rsidRPr="00742935">
        <w:rPr>
          <w:rFonts w:ascii="Arial" w:hAnsi="Arial" w:cs="Arial"/>
          <w:lang w:val="en-US"/>
        </w:rPr>
        <w:t>. We have carefully considered the criticisms and suggestions that have been made and would like to let you know that every amendment and clarification are included (</w:t>
      </w:r>
      <w:r w:rsidR="00813F67" w:rsidRPr="00742935">
        <w:rPr>
          <w:rFonts w:ascii="Arial" w:hAnsi="Arial" w:cs="Arial"/>
          <w:color w:val="2E74B5" w:themeColor="accent5" w:themeShade="BF"/>
          <w:lang w:val="en-US"/>
        </w:rPr>
        <w:t>in blue</w:t>
      </w:r>
      <w:r w:rsidR="00813F67" w:rsidRPr="00742935">
        <w:rPr>
          <w:rFonts w:ascii="Arial" w:hAnsi="Arial" w:cs="Arial"/>
          <w:lang w:val="en-US"/>
        </w:rPr>
        <w:t>) in this rebuttal letter. In addition, an extensive revision by a native English speaker has been made throughout the text</w:t>
      </w:r>
      <w:r w:rsidR="00165ABF" w:rsidRPr="00742935">
        <w:rPr>
          <w:rFonts w:ascii="Arial" w:hAnsi="Arial" w:cs="Arial"/>
          <w:lang w:val="en-US"/>
        </w:rPr>
        <w:t xml:space="preserve"> to improve manuscript clarity</w:t>
      </w:r>
      <w:r w:rsidR="00813F67" w:rsidRPr="00742935">
        <w:rPr>
          <w:rFonts w:ascii="Arial" w:hAnsi="Arial" w:cs="Arial"/>
          <w:lang w:val="en-US"/>
        </w:rPr>
        <w:t xml:space="preserve">. </w:t>
      </w:r>
    </w:p>
    <w:p w14:paraId="17CCD55E" w14:textId="77777777" w:rsidR="00813F67" w:rsidRPr="00742935" w:rsidRDefault="00813F67" w:rsidP="00906CDE">
      <w:pPr>
        <w:rPr>
          <w:rFonts w:ascii="Arial" w:hAnsi="Arial" w:cs="Arial"/>
          <w:lang w:val="en-US"/>
        </w:rPr>
      </w:pPr>
    </w:p>
    <w:p w14:paraId="05CB5600" w14:textId="77777777" w:rsidR="004C3B57" w:rsidRPr="00154D29" w:rsidRDefault="004C3B57" w:rsidP="009F55BB">
      <w:pPr>
        <w:spacing w:line="360" w:lineRule="auto"/>
        <w:rPr>
          <w:rFonts w:ascii="Arial" w:hAnsi="Arial" w:cs="Arial"/>
        </w:rPr>
      </w:pPr>
      <w:proofErr w:type="spellStart"/>
      <w:r w:rsidRPr="00154D29">
        <w:rPr>
          <w:rFonts w:ascii="Arial" w:hAnsi="Arial" w:cs="Arial"/>
        </w:rPr>
        <w:t>Sincerely</w:t>
      </w:r>
      <w:proofErr w:type="spellEnd"/>
      <w:r w:rsidRPr="00154D29">
        <w:rPr>
          <w:rFonts w:ascii="Arial" w:hAnsi="Arial" w:cs="Arial"/>
        </w:rPr>
        <w:t xml:space="preserve">, </w:t>
      </w:r>
    </w:p>
    <w:p w14:paraId="64AF02B5" w14:textId="77777777" w:rsidR="004C3B57" w:rsidRPr="00154D29" w:rsidRDefault="004C3B57" w:rsidP="00906CDE">
      <w:pPr>
        <w:spacing w:line="360" w:lineRule="auto"/>
        <w:rPr>
          <w:rFonts w:ascii="Arial" w:hAnsi="Arial" w:cs="Arial"/>
        </w:rPr>
      </w:pPr>
    </w:p>
    <w:p w14:paraId="2AC05A84" w14:textId="77777777" w:rsidR="004C3B57" w:rsidRPr="00154D29" w:rsidRDefault="004C3B57" w:rsidP="009F55BB">
      <w:pPr>
        <w:spacing w:line="360" w:lineRule="auto"/>
        <w:rPr>
          <w:rFonts w:ascii="Arial" w:hAnsi="Arial" w:cs="Arial"/>
        </w:rPr>
      </w:pPr>
      <w:r w:rsidRPr="00154D29">
        <w:rPr>
          <w:rFonts w:ascii="Arial" w:hAnsi="Arial" w:cs="Arial"/>
        </w:rPr>
        <w:t>Patrícia Sampaio Tavares Veras, PhD</w:t>
      </w:r>
    </w:p>
    <w:p w14:paraId="0711082C" w14:textId="77777777" w:rsidR="004C3B57" w:rsidRPr="00154D29" w:rsidRDefault="004C3B57" w:rsidP="009F55BB">
      <w:pPr>
        <w:spacing w:line="360" w:lineRule="auto"/>
        <w:rPr>
          <w:rFonts w:ascii="Arial" w:hAnsi="Arial" w:cs="Arial"/>
        </w:rPr>
      </w:pPr>
    </w:p>
    <w:p w14:paraId="662260AF" w14:textId="77777777" w:rsidR="004C3B57" w:rsidRPr="00154D29" w:rsidRDefault="004C3B57" w:rsidP="009F55BB">
      <w:pPr>
        <w:spacing w:line="360" w:lineRule="auto"/>
        <w:rPr>
          <w:rFonts w:ascii="Arial" w:hAnsi="Arial" w:cs="Arial"/>
        </w:rPr>
      </w:pPr>
      <w:proofErr w:type="spellStart"/>
      <w:r w:rsidRPr="00154D29">
        <w:rPr>
          <w:rFonts w:ascii="Arial" w:hAnsi="Arial" w:cs="Arial"/>
        </w:rPr>
        <w:t>Corresponding</w:t>
      </w:r>
      <w:proofErr w:type="spellEnd"/>
      <w:r w:rsidRPr="00154D29">
        <w:rPr>
          <w:rFonts w:ascii="Arial" w:hAnsi="Arial" w:cs="Arial"/>
        </w:rPr>
        <w:t xml:space="preserve"> </w:t>
      </w:r>
      <w:proofErr w:type="spellStart"/>
      <w:r w:rsidRPr="00154D29">
        <w:rPr>
          <w:rFonts w:ascii="Arial" w:hAnsi="Arial" w:cs="Arial"/>
        </w:rPr>
        <w:t>author</w:t>
      </w:r>
      <w:proofErr w:type="spellEnd"/>
      <w:r w:rsidRPr="00154D29">
        <w:rPr>
          <w:rFonts w:ascii="Arial" w:hAnsi="Arial" w:cs="Arial"/>
        </w:rPr>
        <w:t xml:space="preserve">: </w:t>
      </w:r>
    </w:p>
    <w:p w14:paraId="4FE3FEBA" w14:textId="77777777" w:rsidR="004C3B57" w:rsidRPr="00154D29" w:rsidRDefault="004C3B57" w:rsidP="009F55BB">
      <w:pPr>
        <w:spacing w:line="360" w:lineRule="auto"/>
        <w:rPr>
          <w:rFonts w:ascii="Arial" w:hAnsi="Arial" w:cs="Arial"/>
        </w:rPr>
      </w:pPr>
    </w:p>
    <w:p w14:paraId="062D1B4B" w14:textId="77777777" w:rsidR="004C3B57" w:rsidRPr="00154D29" w:rsidRDefault="004C3B57" w:rsidP="009F55BB">
      <w:pPr>
        <w:spacing w:line="360" w:lineRule="auto"/>
        <w:rPr>
          <w:rFonts w:ascii="Arial" w:hAnsi="Arial" w:cs="Arial"/>
        </w:rPr>
      </w:pPr>
      <w:proofErr w:type="spellStart"/>
      <w:r w:rsidRPr="00154D29">
        <w:rPr>
          <w:rFonts w:ascii="Arial" w:hAnsi="Arial" w:cs="Arial"/>
        </w:rPr>
        <w:t>Patricia</w:t>
      </w:r>
      <w:proofErr w:type="spellEnd"/>
      <w:r w:rsidRPr="00154D29">
        <w:rPr>
          <w:rFonts w:ascii="Arial" w:hAnsi="Arial" w:cs="Arial"/>
        </w:rPr>
        <w:t xml:space="preserve"> Sampaio Tavares Veras</w:t>
      </w:r>
    </w:p>
    <w:p w14:paraId="0B7CB6F5" w14:textId="77777777" w:rsidR="004C3B57" w:rsidRPr="00154D29" w:rsidRDefault="004C3B57" w:rsidP="009F55BB">
      <w:pPr>
        <w:spacing w:line="360" w:lineRule="auto"/>
        <w:rPr>
          <w:rFonts w:ascii="Arial" w:hAnsi="Arial" w:cs="Arial"/>
        </w:rPr>
      </w:pPr>
    </w:p>
    <w:p w14:paraId="4A839D02" w14:textId="77777777" w:rsidR="004C3B57" w:rsidRPr="00154D29" w:rsidRDefault="004C3B57" w:rsidP="009F55BB">
      <w:pPr>
        <w:tabs>
          <w:tab w:val="center" w:pos="4535"/>
        </w:tabs>
        <w:spacing w:line="360" w:lineRule="auto"/>
        <w:outlineLvl w:val="0"/>
        <w:rPr>
          <w:rFonts w:ascii="Arial" w:hAnsi="Arial" w:cs="Arial"/>
        </w:rPr>
      </w:pPr>
      <w:r w:rsidRPr="00742935">
        <w:rPr>
          <w:rFonts w:ascii="Arial" w:hAnsi="Arial" w:cs="Arial"/>
          <w:lang w:val="en-US"/>
        </w:rPr>
        <w:t xml:space="preserve">Address: Laboratory of Parasite – Host Interaction and Epidemiology, </w:t>
      </w:r>
      <w:proofErr w:type="spellStart"/>
      <w:r w:rsidRPr="00742935">
        <w:rPr>
          <w:rFonts w:ascii="Arial" w:hAnsi="Arial" w:cs="Arial"/>
          <w:lang w:val="en-US"/>
        </w:rPr>
        <w:t>Gonçalo</w:t>
      </w:r>
      <w:proofErr w:type="spellEnd"/>
      <w:r w:rsidRPr="00742935">
        <w:rPr>
          <w:rFonts w:ascii="Arial" w:hAnsi="Arial" w:cs="Arial"/>
          <w:lang w:val="en-US"/>
        </w:rPr>
        <w:t xml:space="preserve"> Moniz Institute, FIOCRUZ. </w:t>
      </w:r>
      <w:r w:rsidRPr="00154D29">
        <w:rPr>
          <w:rFonts w:ascii="Arial" w:hAnsi="Arial" w:cs="Arial"/>
        </w:rPr>
        <w:t xml:space="preserve">Rua Waldemar Falcão, 121, </w:t>
      </w:r>
      <w:proofErr w:type="spellStart"/>
      <w:r w:rsidRPr="00154D29">
        <w:rPr>
          <w:rFonts w:ascii="Arial" w:hAnsi="Arial" w:cs="Arial"/>
        </w:rPr>
        <w:t>Candeal</w:t>
      </w:r>
      <w:proofErr w:type="spellEnd"/>
      <w:r w:rsidRPr="00154D29">
        <w:rPr>
          <w:rFonts w:ascii="Arial" w:hAnsi="Arial" w:cs="Arial"/>
        </w:rPr>
        <w:t xml:space="preserve"> - Salvador/BA, </w:t>
      </w:r>
      <w:proofErr w:type="spellStart"/>
      <w:r w:rsidRPr="00154D29">
        <w:rPr>
          <w:rFonts w:ascii="Arial" w:hAnsi="Arial" w:cs="Arial"/>
        </w:rPr>
        <w:t>Brazil</w:t>
      </w:r>
      <w:proofErr w:type="spellEnd"/>
      <w:r w:rsidRPr="00154D29">
        <w:rPr>
          <w:rFonts w:ascii="Arial" w:hAnsi="Arial" w:cs="Arial"/>
        </w:rPr>
        <w:t xml:space="preserve">. Zip </w:t>
      </w:r>
      <w:proofErr w:type="spellStart"/>
      <w:r w:rsidRPr="00154D29">
        <w:rPr>
          <w:rFonts w:ascii="Arial" w:hAnsi="Arial" w:cs="Arial"/>
        </w:rPr>
        <w:t>Code</w:t>
      </w:r>
      <w:proofErr w:type="spellEnd"/>
      <w:r w:rsidRPr="00154D29">
        <w:rPr>
          <w:rFonts w:ascii="Arial" w:hAnsi="Arial" w:cs="Arial"/>
        </w:rPr>
        <w:t xml:space="preserve">: 40296-710 </w:t>
      </w:r>
    </w:p>
    <w:p w14:paraId="362B44EC" w14:textId="77777777" w:rsidR="004C3B57" w:rsidRPr="00154D29" w:rsidRDefault="004C3B57" w:rsidP="009F55BB">
      <w:pPr>
        <w:spacing w:line="360" w:lineRule="auto"/>
        <w:rPr>
          <w:rFonts w:ascii="Arial" w:hAnsi="Arial" w:cs="Arial"/>
        </w:rPr>
      </w:pPr>
      <w:r w:rsidRPr="00154D29">
        <w:rPr>
          <w:rFonts w:ascii="Arial" w:hAnsi="Arial" w:cs="Arial"/>
        </w:rPr>
        <w:t>Phone:  +55 71 8122-0451</w:t>
      </w:r>
    </w:p>
    <w:p w14:paraId="729FFF0F" w14:textId="5E68C7ED" w:rsidR="002814BB" w:rsidRPr="00742935" w:rsidRDefault="004C3B57" w:rsidP="009F55BB">
      <w:pPr>
        <w:spacing w:line="360" w:lineRule="auto"/>
        <w:rPr>
          <w:rFonts w:ascii="Arial" w:hAnsi="Arial" w:cs="Arial"/>
          <w:lang w:val="en-US"/>
        </w:rPr>
      </w:pPr>
      <w:r w:rsidRPr="00742935">
        <w:rPr>
          <w:rFonts w:ascii="Arial" w:hAnsi="Arial" w:cs="Arial"/>
          <w:lang w:val="en-US"/>
        </w:rPr>
        <w:t xml:space="preserve">Email: </w:t>
      </w:r>
      <w:hyperlink r:id="rId7" w:history="1">
        <w:r w:rsidRPr="00742935">
          <w:rPr>
            <w:rFonts w:ascii="Arial" w:hAnsi="Arial" w:cs="Arial"/>
            <w:lang w:val="en-US"/>
          </w:rPr>
          <w:t>patricia.veras@fiocruz.br</w:t>
        </w:r>
      </w:hyperlink>
      <w:r w:rsidRPr="00742935">
        <w:rPr>
          <w:rFonts w:ascii="Arial" w:hAnsi="Arial" w:cs="Arial"/>
          <w:lang w:val="en-US"/>
        </w:rPr>
        <w:t xml:space="preserve">; </w:t>
      </w:r>
      <w:hyperlink r:id="rId8" w:history="1">
        <w:r w:rsidRPr="00742935">
          <w:rPr>
            <w:rFonts w:ascii="Arial" w:hAnsi="Arial" w:cs="Arial"/>
            <w:lang w:val="en-US"/>
          </w:rPr>
          <w:t>pstveras@gmail.com</w:t>
        </w:r>
      </w:hyperlink>
    </w:p>
    <w:p w14:paraId="29035DDA" w14:textId="77777777" w:rsidR="00316B1F" w:rsidRPr="00742935" w:rsidRDefault="00316B1F" w:rsidP="009F55BB">
      <w:pPr>
        <w:pStyle w:val="NormalWeb"/>
        <w:shd w:val="clear" w:color="auto" w:fill="FFFFFF"/>
        <w:spacing w:line="360" w:lineRule="auto"/>
        <w:rPr>
          <w:rStyle w:val="Forte"/>
          <w:rFonts w:ascii="Arial" w:eastAsiaTheme="minorHAnsi" w:hAnsi="Arial" w:cs="Arial"/>
          <w:color w:val="222222"/>
          <w:lang w:val="en-US" w:eastAsia="en-US"/>
        </w:rPr>
      </w:pPr>
    </w:p>
    <w:p w14:paraId="43B7BA0D" w14:textId="77777777" w:rsidR="00CE3AA8" w:rsidRPr="00742935" w:rsidRDefault="00CE3AA8" w:rsidP="009F55BB">
      <w:pPr>
        <w:rPr>
          <w:rStyle w:val="Forte"/>
          <w:rFonts w:ascii="Arial" w:eastAsia="Times New Roman" w:hAnsi="Arial" w:cs="Arial"/>
          <w:color w:val="222222"/>
          <w:lang w:val="en-US" w:eastAsia="pt-BR"/>
        </w:rPr>
      </w:pPr>
      <w:r w:rsidRPr="00742935">
        <w:rPr>
          <w:rStyle w:val="Forte"/>
          <w:rFonts w:ascii="Arial" w:hAnsi="Arial" w:cs="Arial"/>
          <w:color w:val="222222"/>
          <w:lang w:val="en-US"/>
        </w:rPr>
        <w:br w:type="page"/>
      </w:r>
    </w:p>
    <w:p w14:paraId="24661416" w14:textId="4B382386" w:rsidR="004C3B57" w:rsidRPr="00742935" w:rsidRDefault="002814BB" w:rsidP="009F55BB">
      <w:pPr>
        <w:pStyle w:val="NormalWeb"/>
        <w:shd w:val="clear" w:color="auto" w:fill="FFFFFF"/>
        <w:spacing w:line="360" w:lineRule="auto"/>
        <w:rPr>
          <w:rStyle w:val="Forte"/>
          <w:rFonts w:ascii="Arial" w:eastAsiaTheme="minorHAnsi" w:hAnsi="Arial" w:cs="Arial"/>
          <w:color w:val="222222"/>
          <w:lang w:val="en-US" w:eastAsia="en-US"/>
        </w:rPr>
      </w:pPr>
      <w:r w:rsidRPr="00742935">
        <w:rPr>
          <w:rStyle w:val="Forte"/>
          <w:rFonts w:ascii="Arial" w:hAnsi="Arial" w:cs="Arial"/>
          <w:color w:val="222222"/>
          <w:lang w:val="en-US"/>
        </w:rPr>
        <w:lastRenderedPageBreak/>
        <w:t>Reviewers' comments:</w:t>
      </w:r>
    </w:p>
    <w:p w14:paraId="3156884E" w14:textId="0AA0329C" w:rsidR="004C3B57" w:rsidRPr="00742935" w:rsidRDefault="002814BB" w:rsidP="009F55BB">
      <w:pPr>
        <w:pStyle w:val="NormalWeb"/>
        <w:shd w:val="clear" w:color="auto" w:fill="FFFFFF"/>
        <w:spacing w:line="360" w:lineRule="auto"/>
        <w:rPr>
          <w:rFonts w:ascii="Arial" w:hAnsi="Arial" w:cs="Arial"/>
          <w:b/>
          <w:bCs/>
          <w:i/>
          <w:iCs/>
          <w:color w:val="222222"/>
          <w:lang w:val="en-US"/>
        </w:rPr>
      </w:pPr>
      <w:r w:rsidRPr="00742935">
        <w:rPr>
          <w:rFonts w:ascii="Arial" w:hAnsi="Arial" w:cs="Arial"/>
          <w:b/>
          <w:bCs/>
          <w:i/>
          <w:iCs/>
          <w:color w:val="222222"/>
          <w:lang w:val="en-US"/>
        </w:rPr>
        <w:t>Reviewer #1:</w:t>
      </w:r>
    </w:p>
    <w:p w14:paraId="3326BA32" w14:textId="77777777" w:rsidR="004C3B57" w:rsidRPr="00742935" w:rsidRDefault="002814BB" w:rsidP="00154D29">
      <w:pPr>
        <w:pStyle w:val="NormalWeb"/>
        <w:shd w:val="clear" w:color="auto" w:fill="FFFFFF"/>
        <w:spacing w:line="360" w:lineRule="auto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br/>
        <w:t>Manuscript Summary:</w:t>
      </w:r>
    </w:p>
    <w:p w14:paraId="592A5D89" w14:textId="076E7261" w:rsidR="002814BB" w:rsidRPr="00742935" w:rsidRDefault="002814BB" w:rsidP="00542A52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br/>
        <w:t>The manuscript entitled "Investigating the phagocytosis</w:t>
      </w:r>
      <w:proofErr w:type="gramStart"/>
      <w:r w:rsidRPr="00742935">
        <w:rPr>
          <w:rFonts w:ascii="Arial" w:hAnsi="Arial" w:cs="Arial"/>
          <w:color w:val="222222"/>
          <w:lang w:val="en-US"/>
        </w:rPr>
        <w:t>…..</w:t>
      </w:r>
      <w:proofErr w:type="gramEnd"/>
      <w:r w:rsidRPr="00742935">
        <w:rPr>
          <w:rFonts w:ascii="Arial" w:hAnsi="Arial" w:cs="Arial"/>
          <w:color w:val="222222"/>
          <w:lang w:val="en-US"/>
        </w:rPr>
        <w:t>" gives methodology for studying binding, and phagocytosis of leishmanial by macrophages. It also provides pointers to study the involvement of various macrophage compartments/processes or molecules in phagocytosis &amp; maturation of PVs. While it provides methodology to explore is a very much required field of pathogen-host immune cell interaction and phagocytosis, there are a large number of concerns or issues which must be addressed before it can be published.</w:t>
      </w:r>
    </w:p>
    <w:p w14:paraId="7511816F" w14:textId="07C1D11F" w:rsidR="00AC7B3D" w:rsidRPr="00742935" w:rsidRDefault="002814BB" w:rsidP="00154D29">
      <w:pPr>
        <w:pStyle w:val="NormalWeb"/>
        <w:shd w:val="clear" w:color="auto" w:fill="FFFFFF"/>
        <w:spacing w:line="360" w:lineRule="auto"/>
        <w:rPr>
          <w:rFonts w:ascii="Arial" w:hAnsi="Arial" w:cs="Arial"/>
          <w:b/>
          <w:bCs/>
          <w:color w:val="222222"/>
          <w:lang w:val="en-US"/>
        </w:rPr>
      </w:pPr>
      <w:r w:rsidRPr="00742935">
        <w:rPr>
          <w:rFonts w:ascii="Arial" w:hAnsi="Arial" w:cs="Arial"/>
          <w:b/>
          <w:bCs/>
          <w:color w:val="222222"/>
          <w:lang w:val="en-US"/>
        </w:rPr>
        <w:t>Major Concerns:</w:t>
      </w:r>
    </w:p>
    <w:p w14:paraId="5389D180" w14:textId="0301AC71" w:rsidR="003A452F" w:rsidRPr="00742935" w:rsidRDefault="002814BB" w:rsidP="00542A52">
      <w:pPr>
        <w:pStyle w:val="NormalWeb"/>
        <w:shd w:val="clear" w:color="auto" w:fill="FFFFFF"/>
        <w:jc w:val="both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br/>
        <w:t xml:space="preserve">1. First major concern is that though this manuscript describes the methods for visualization of </w:t>
      </w:r>
      <w:r w:rsidRPr="00323532">
        <w:rPr>
          <w:rFonts w:ascii="Arial" w:hAnsi="Arial" w:cs="Arial"/>
          <w:i/>
          <w:iCs/>
          <w:color w:val="222222"/>
          <w:lang w:val="en-US"/>
        </w:rPr>
        <w:t>Leishmania</w:t>
      </w:r>
      <w:r w:rsidRPr="00742935">
        <w:rPr>
          <w:rFonts w:ascii="Arial" w:hAnsi="Arial" w:cs="Arial"/>
          <w:color w:val="222222"/>
          <w:lang w:val="en-US"/>
        </w:rPr>
        <w:t xml:space="preserve">-macrophage interactions by confocal fluorescence microscopy, the authors have not described the methods for fluorescent labelling of </w:t>
      </w:r>
      <w:r w:rsidRPr="00323532">
        <w:rPr>
          <w:rFonts w:ascii="Arial" w:hAnsi="Arial" w:cs="Arial"/>
          <w:i/>
          <w:iCs/>
          <w:color w:val="222222"/>
          <w:lang w:val="en-US"/>
        </w:rPr>
        <w:t>Leishmania</w:t>
      </w:r>
      <w:r w:rsidRPr="00742935">
        <w:rPr>
          <w:rFonts w:ascii="Arial" w:hAnsi="Arial" w:cs="Arial"/>
          <w:color w:val="222222"/>
          <w:lang w:val="en-US"/>
        </w:rPr>
        <w:t xml:space="preserve"> by some dye like CFSE or by transfecting with GFP-containing plasmid. This is a very vital part of this methodology &amp; should be included.</w:t>
      </w:r>
    </w:p>
    <w:p w14:paraId="5045F144" w14:textId="02BC5ADF" w:rsidR="004E3903" w:rsidRDefault="004E3903" w:rsidP="00542A52">
      <w:pPr>
        <w:jc w:val="both"/>
        <w:rPr>
          <w:rFonts w:ascii="Arial" w:eastAsia="Times New Roman" w:hAnsi="Arial" w:cs="Arial"/>
          <w:color w:val="4472C4" w:themeColor="accent1"/>
          <w:lang w:val="en-US" w:eastAsia="pt-BR"/>
        </w:rPr>
      </w:pPr>
      <w:proofErr w:type="gramStart"/>
      <w:r w:rsidRPr="00742935">
        <w:rPr>
          <w:rFonts w:ascii="Arial" w:hAnsi="Arial" w:cs="Arial"/>
          <w:color w:val="4472C4" w:themeColor="accent1"/>
          <w:lang w:val="en-US"/>
        </w:rPr>
        <w:t>Aut</w:t>
      </w:r>
      <w:r w:rsidR="00FC3134" w:rsidRPr="00742935">
        <w:rPr>
          <w:rFonts w:ascii="Arial" w:hAnsi="Arial" w:cs="Arial"/>
          <w:color w:val="4472C4" w:themeColor="accent1"/>
          <w:lang w:val="en-US"/>
        </w:rPr>
        <w:t>h</w:t>
      </w:r>
      <w:r w:rsidRPr="00742935">
        <w:rPr>
          <w:rFonts w:ascii="Arial" w:hAnsi="Arial" w:cs="Arial"/>
          <w:color w:val="4472C4" w:themeColor="accent1"/>
          <w:lang w:val="en-US"/>
        </w:rPr>
        <w:t>ors</w:t>
      </w:r>
      <w:proofErr w:type="gramEnd"/>
      <w:r w:rsidRPr="00742935">
        <w:rPr>
          <w:rFonts w:ascii="Arial" w:hAnsi="Arial" w:cs="Arial"/>
          <w:color w:val="4472C4" w:themeColor="accent1"/>
          <w:lang w:val="en-US"/>
        </w:rPr>
        <w:t xml:space="preserve"> 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answer (AA): We thank </w:t>
      </w:r>
      <w:r w:rsidR="00165ABF" w:rsidRPr="00EA5A98">
        <w:rPr>
          <w:rFonts w:ascii="Arial" w:hAnsi="Arial" w:cs="Arial"/>
          <w:color w:val="4472C4" w:themeColor="accent1"/>
          <w:lang w:val="en-US"/>
        </w:rPr>
        <w:t>the referee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 for this su</w:t>
      </w:r>
      <w:r w:rsidR="004C247D" w:rsidRPr="00EA5A98">
        <w:rPr>
          <w:rFonts w:ascii="Arial" w:hAnsi="Arial" w:cs="Arial"/>
          <w:color w:val="4472C4" w:themeColor="accent1"/>
          <w:lang w:val="en-US"/>
        </w:rPr>
        <w:t>g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gestion and would like to emphasize that </w:t>
      </w:r>
      <w:r w:rsidR="00CE3AA8" w:rsidRPr="00EA5A98">
        <w:rPr>
          <w:rFonts w:ascii="Arial" w:hAnsi="Arial" w:cs="Arial"/>
          <w:color w:val="4472C4" w:themeColor="accent1"/>
          <w:lang w:val="en-US"/>
        </w:rPr>
        <w:t>our experiments label</w:t>
      </w:r>
      <w:r w:rsidR="00322F09" w:rsidRPr="00EA5A98">
        <w:rPr>
          <w:rFonts w:ascii="Arial" w:hAnsi="Arial" w:cs="Arial"/>
          <w:color w:val="4472C4" w:themeColor="accent1"/>
          <w:lang w:val="en-US"/>
        </w:rPr>
        <w:t>ed</w:t>
      </w:r>
      <w:r w:rsidR="00CE3AA8" w:rsidRPr="00EA5A98">
        <w:rPr>
          <w:rFonts w:ascii="Arial" w:hAnsi="Arial" w:cs="Arial"/>
          <w:color w:val="4472C4" w:themeColor="accent1"/>
          <w:lang w:val="en-US"/>
        </w:rPr>
        <w:t xml:space="preserve"> parasites with </w:t>
      </w:r>
      <w:r w:rsidR="008669CB" w:rsidRPr="00EA5A98">
        <w:rPr>
          <w:rFonts w:ascii="Arial" w:hAnsi="Arial" w:cs="Arial"/>
          <w:color w:val="4472C4" w:themeColor="accent1"/>
          <w:lang w:val="en-US"/>
        </w:rPr>
        <w:t>th</w:t>
      </w:r>
      <w:r w:rsidR="004C3B57" w:rsidRPr="00EA5A98">
        <w:rPr>
          <w:rFonts w:ascii="Arial" w:hAnsi="Arial" w:cs="Arial"/>
          <w:color w:val="4472C4" w:themeColor="accent1"/>
          <w:lang w:val="en-US"/>
        </w:rPr>
        <w:t xml:space="preserve">e fluorescent </w:t>
      </w:r>
      <w:r w:rsidR="00CE3AA8" w:rsidRPr="00EA5A98">
        <w:rPr>
          <w:rFonts w:ascii="Arial" w:hAnsi="Arial" w:cs="Arial"/>
          <w:color w:val="4472C4" w:themeColor="accent1"/>
          <w:lang w:val="en-US"/>
        </w:rPr>
        <w:t xml:space="preserve">membrane marker </w:t>
      </w:r>
      <w:r w:rsidR="004C3B57" w:rsidRPr="00EA5A98">
        <w:rPr>
          <w:rFonts w:ascii="Arial" w:hAnsi="Arial" w:cs="Arial"/>
          <w:color w:val="4472C4" w:themeColor="accent1"/>
          <w:lang w:val="en-US"/>
        </w:rPr>
        <w:t>Cell tracker RED CMTPX</w:t>
      </w:r>
      <w:r w:rsidR="000D4EC4" w:rsidRPr="00EA5A98">
        <w:rPr>
          <w:rFonts w:ascii="Arial" w:hAnsi="Arial" w:cs="Arial"/>
          <w:color w:val="4472C4" w:themeColor="accent1"/>
          <w:lang w:val="en-US"/>
        </w:rPr>
        <w:t xml:space="preserve"> dye; this is now</w:t>
      </w:r>
      <w:r w:rsidR="00CE3AA8" w:rsidRPr="00EA5A98">
        <w:rPr>
          <w:rFonts w:ascii="Arial" w:hAnsi="Arial" w:cs="Arial"/>
          <w:color w:val="4472C4" w:themeColor="accent1"/>
          <w:lang w:val="en-US"/>
        </w:rPr>
        <w:t xml:space="preserve"> properly </w:t>
      </w:r>
      <w:r w:rsidR="004C3B57" w:rsidRPr="00EA5A98">
        <w:rPr>
          <w:rFonts w:ascii="Arial" w:hAnsi="Arial" w:cs="Arial"/>
          <w:color w:val="4472C4" w:themeColor="accent1"/>
          <w:lang w:val="en-US"/>
        </w:rPr>
        <w:t xml:space="preserve">described in section 2 </w:t>
      </w:r>
      <w:r w:rsidR="009E16C8" w:rsidRPr="00EA5A98">
        <w:rPr>
          <w:rFonts w:ascii="Arial" w:hAnsi="Arial" w:cs="Arial"/>
          <w:color w:val="4472C4" w:themeColor="accent1"/>
          <w:lang w:val="en-US"/>
        </w:rPr>
        <w:t>(lines 14</w:t>
      </w:r>
      <w:r w:rsidR="00542A52" w:rsidRPr="00EA5A98">
        <w:rPr>
          <w:rFonts w:ascii="Arial" w:hAnsi="Arial" w:cs="Arial"/>
          <w:color w:val="4472C4" w:themeColor="accent1"/>
          <w:lang w:val="en-US"/>
        </w:rPr>
        <w:t>1</w:t>
      </w:r>
      <w:r w:rsidR="009E16C8" w:rsidRPr="00EA5A98">
        <w:rPr>
          <w:rFonts w:ascii="Arial" w:hAnsi="Arial" w:cs="Arial"/>
          <w:color w:val="4472C4" w:themeColor="accent1"/>
          <w:lang w:val="en-US"/>
        </w:rPr>
        <w:t>-16</w:t>
      </w:r>
      <w:r w:rsidR="00542A52" w:rsidRPr="00EA5A98">
        <w:rPr>
          <w:rFonts w:ascii="Arial" w:hAnsi="Arial" w:cs="Arial"/>
          <w:color w:val="4472C4" w:themeColor="accent1"/>
          <w:lang w:val="en-US"/>
        </w:rPr>
        <w:t>0</w:t>
      </w:r>
      <w:r w:rsidR="009E16C8" w:rsidRPr="00EA5A98">
        <w:rPr>
          <w:rFonts w:ascii="Arial" w:hAnsi="Arial" w:cs="Arial"/>
          <w:color w:val="4472C4" w:themeColor="accent1"/>
          <w:lang w:val="en-US"/>
        </w:rPr>
        <w:t xml:space="preserve">) </w:t>
      </w:r>
      <w:r w:rsidR="004C3B57" w:rsidRPr="00EA5A98">
        <w:rPr>
          <w:rFonts w:ascii="Arial" w:hAnsi="Arial" w:cs="Arial"/>
          <w:color w:val="4472C4" w:themeColor="accent1"/>
          <w:lang w:val="en-US"/>
        </w:rPr>
        <w:t>of the protocol</w:t>
      </w:r>
      <w:r w:rsidR="00CE3AA8" w:rsidRPr="00EA5A98">
        <w:rPr>
          <w:rFonts w:ascii="Arial" w:hAnsi="Arial" w:cs="Arial"/>
          <w:color w:val="4472C4" w:themeColor="accent1"/>
          <w:lang w:val="en-US"/>
        </w:rPr>
        <w:t xml:space="preserve"> (</w:t>
      </w:r>
      <w:proofErr w:type="spellStart"/>
      <w:r w:rsidR="004C247D" w:rsidRPr="00EA5A98">
        <w:rPr>
          <w:rFonts w:ascii="Arial" w:hAnsi="Arial" w:cs="Arial"/>
          <w:color w:val="4472C4" w:themeColor="accent1"/>
          <w:lang w:val="en-US"/>
        </w:rPr>
        <w:t>Dagley</w:t>
      </w:r>
      <w:proofErr w:type="spellEnd"/>
      <w:r w:rsidR="004C247D" w:rsidRPr="00EA5A98">
        <w:rPr>
          <w:rFonts w:ascii="Arial" w:hAnsi="Arial" w:cs="Arial"/>
          <w:color w:val="4472C4" w:themeColor="accent1"/>
          <w:lang w:val="en-US"/>
        </w:rPr>
        <w:t>, 2015)</w:t>
      </w:r>
      <w:r w:rsidR="004C3B57" w:rsidRPr="00EA5A98">
        <w:rPr>
          <w:rFonts w:ascii="Arial" w:hAnsi="Arial" w:cs="Arial"/>
          <w:color w:val="4472C4" w:themeColor="accent1"/>
          <w:lang w:val="en-US"/>
        </w:rPr>
        <w:t xml:space="preserve">. </w:t>
      </w:r>
      <w:r w:rsidR="00CE3AA8" w:rsidRPr="00EA5A98">
        <w:rPr>
          <w:rFonts w:ascii="Arial" w:hAnsi="Arial" w:cs="Arial"/>
          <w:color w:val="4472C4" w:themeColor="accent1"/>
          <w:lang w:val="en-US"/>
        </w:rPr>
        <w:t xml:space="preserve">In </w:t>
      </w:r>
      <w:r w:rsidR="002A1637" w:rsidRPr="00EA5A98">
        <w:rPr>
          <w:rFonts w:ascii="Arial" w:hAnsi="Arial" w:cs="Arial"/>
          <w:color w:val="4472C4" w:themeColor="accent1"/>
          <w:lang w:val="en-US"/>
        </w:rPr>
        <w:t>the</w:t>
      </w:r>
      <w:r w:rsidR="000D4EC4" w:rsidRPr="00EA5A98">
        <w:rPr>
          <w:rFonts w:ascii="Arial" w:hAnsi="Arial" w:cs="Arial"/>
          <w:color w:val="4472C4" w:themeColor="accent1"/>
          <w:lang w:val="en-US"/>
        </w:rPr>
        <w:t xml:space="preserve"> </w:t>
      </w:r>
      <w:r w:rsidR="00CE3AA8" w:rsidRPr="00EA5A98">
        <w:rPr>
          <w:rFonts w:ascii="Arial" w:hAnsi="Arial" w:cs="Arial"/>
          <w:color w:val="4472C4" w:themeColor="accent1"/>
          <w:lang w:val="en-US"/>
        </w:rPr>
        <w:t xml:space="preserve">NOTE (lines </w:t>
      </w:r>
      <w:r w:rsidR="004C247D" w:rsidRPr="00EA5A98">
        <w:rPr>
          <w:rFonts w:ascii="Arial" w:hAnsi="Arial" w:cs="Arial"/>
          <w:color w:val="4472C4" w:themeColor="accent1"/>
          <w:lang w:val="en-US"/>
        </w:rPr>
        <w:t>1</w:t>
      </w:r>
      <w:r w:rsidR="00542A52" w:rsidRPr="00EA5A98">
        <w:rPr>
          <w:rFonts w:ascii="Arial" w:hAnsi="Arial" w:cs="Arial"/>
          <w:color w:val="4472C4" w:themeColor="accent1"/>
          <w:lang w:val="en-US"/>
        </w:rPr>
        <w:t>42</w:t>
      </w:r>
      <w:r w:rsidR="004C247D" w:rsidRPr="00EA5A98">
        <w:rPr>
          <w:rFonts w:ascii="Arial" w:hAnsi="Arial" w:cs="Arial"/>
          <w:color w:val="4472C4" w:themeColor="accent1"/>
          <w:lang w:val="en-US"/>
        </w:rPr>
        <w:t>-1</w:t>
      </w:r>
      <w:r w:rsidR="00542A52" w:rsidRPr="00EA5A98">
        <w:rPr>
          <w:rFonts w:ascii="Arial" w:hAnsi="Arial" w:cs="Arial"/>
          <w:color w:val="4472C4" w:themeColor="accent1"/>
          <w:lang w:val="en-US"/>
        </w:rPr>
        <w:t>45</w:t>
      </w:r>
      <w:r w:rsidRPr="00EA5A98">
        <w:rPr>
          <w:rFonts w:ascii="Arial" w:hAnsi="Arial" w:cs="Arial"/>
          <w:color w:val="4472C4" w:themeColor="accent1"/>
          <w:lang w:val="en-US"/>
        </w:rPr>
        <w:t>)</w:t>
      </w:r>
      <w:r w:rsidR="000D4EC4" w:rsidRPr="00EA5A98">
        <w:rPr>
          <w:rFonts w:ascii="Arial" w:hAnsi="Arial" w:cs="Arial"/>
          <w:color w:val="4472C4" w:themeColor="accent1"/>
          <w:lang w:val="en-US"/>
        </w:rPr>
        <w:t>,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 we </w:t>
      </w:r>
      <w:r w:rsidR="002A1637" w:rsidRPr="00EA5A98">
        <w:rPr>
          <w:rFonts w:ascii="Arial" w:hAnsi="Arial" w:cs="Arial"/>
          <w:color w:val="4472C4" w:themeColor="accent1"/>
          <w:lang w:val="en-US"/>
        </w:rPr>
        <w:t xml:space="preserve">included the alternative procedures to visualize </w:t>
      </w:r>
      <w:r w:rsidR="002A1637" w:rsidRPr="00EA5A98">
        <w:rPr>
          <w:rFonts w:ascii="Arial" w:hAnsi="Arial" w:cs="Arial"/>
          <w:i/>
          <w:iCs/>
          <w:color w:val="222222"/>
          <w:lang w:val="en-US"/>
        </w:rPr>
        <w:t>Leishmania</w:t>
      </w:r>
      <w:r w:rsidR="002A1637" w:rsidRPr="00742935">
        <w:rPr>
          <w:rFonts w:ascii="Arial" w:hAnsi="Arial" w:cs="Arial"/>
          <w:color w:val="222222"/>
          <w:lang w:val="en-US"/>
        </w:rPr>
        <w:t>-macrophage interactions by confocal fluorescence microscopy</w:t>
      </w:r>
      <w:r w:rsidRPr="00742935">
        <w:rPr>
          <w:rFonts w:ascii="Arial" w:eastAsia="Times New Roman" w:hAnsi="Arial" w:cs="Arial"/>
          <w:color w:val="4472C4" w:themeColor="accent1"/>
          <w:lang w:val="en-US" w:eastAsia="pt-BR"/>
        </w:rPr>
        <w:t>.</w:t>
      </w:r>
    </w:p>
    <w:p w14:paraId="44A7A438" w14:textId="675FA2B1" w:rsidR="002A1637" w:rsidRDefault="002A1637" w:rsidP="00154D29">
      <w:pPr>
        <w:rPr>
          <w:rFonts w:ascii="Arial" w:eastAsia="Times New Roman" w:hAnsi="Arial" w:cs="Arial"/>
          <w:color w:val="4472C4" w:themeColor="accent1"/>
          <w:lang w:val="en-US" w:eastAsia="pt-BR"/>
        </w:rPr>
      </w:pPr>
    </w:p>
    <w:p w14:paraId="772EEA63" w14:textId="0EF6BD16" w:rsidR="00454F68" w:rsidRPr="00542A52" w:rsidRDefault="002A1637" w:rsidP="00542A52">
      <w:pPr>
        <w:jc w:val="both"/>
        <w:rPr>
          <w:rFonts w:ascii="Arial" w:eastAsia="Times New Roman" w:hAnsi="Arial" w:cs="Arial"/>
          <w:color w:val="4472C4" w:themeColor="accent1"/>
          <w:lang w:val="en-US" w:eastAsia="pt-BR"/>
        </w:rPr>
      </w:pPr>
      <w:r w:rsidRPr="002A1637">
        <w:rPr>
          <w:rFonts w:ascii="Arial" w:eastAsia="Times New Roman" w:hAnsi="Arial" w:cs="Arial"/>
          <w:color w:val="4472C4" w:themeColor="accent1"/>
          <w:lang w:val="en-US" w:eastAsia="pt-BR"/>
        </w:rPr>
        <w:t xml:space="preserve">NOTE: To visualize parasites through fluoresce microscopy, perform staining using </w:t>
      </w:r>
      <w:proofErr w:type="spellStart"/>
      <w:r w:rsidRPr="002A1637">
        <w:rPr>
          <w:rFonts w:ascii="Arial" w:eastAsia="Times New Roman" w:hAnsi="Arial" w:cs="Arial"/>
          <w:color w:val="4472C4" w:themeColor="accent1"/>
          <w:lang w:val="en-US" w:eastAsia="pt-BR"/>
        </w:rPr>
        <w:t>CellTracker</w:t>
      </w:r>
      <w:proofErr w:type="spellEnd"/>
      <w:r w:rsidRPr="002A1637">
        <w:rPr>
          <w:rFonts w:ascii="Arial" w:eastAsia="Times New Roman" w:hAnsi="Arial" w:cs="Arial"/>
          <w:color w:val="4472C4" w:themeColor="accent1"/>
          <w:lang w:val="en-US" w:eastAsia="pt-BR"/>
        </w:rPr>
        <w:t xml:space="preserve"> Red fluorescent dye (CMTPX). </w:t>
      </w:r>
      <w:r w:rsidRPr="00323532">
        <w:rPr>
          <w:rFonts w:ascii="Arial" w:eastAsia="Times New Roman" w:hAnsi="Arial" w:cs="Arial"/>
          <w:color w:val="4472C4" w:themeColor="accent1"/>
          <w:highlight w:val="yellow"/>
          <w:lang w:val="en-US" w:eastAsia="pt-BR"/>
        </w:rPr>
        <w:t xml:space="preserve">Alternatively, other markers, including </w:t>
      </w:r>
      <w:proofErr w:type="spellStart"/>
      <w:r w:rsidRPr="00323532">
        <w:rPr>
          <w:rFonts w:ascii="Arial" w:eastAsia="Times New Roman" w:hAnsi="Arial" w:cs="Arial"/>
          <w:color w:val="4472C4" w:themeColor="accent1"/>
          <w:highlight w:val="yellow"/>
          <w:lang w:val="en-US" w:eastAsia="pt-BR"/>
        </w:rPr>
        <w:t>carboxyfluorescein</w:t>
      </w:r>
      <w:proofErr w:type="spellEnd"/>
      <w:r w:rsidRPr="00323532">
        <w:rPr>
          <w:rFonts w:ascii="Arial" w:eastAsia="Times New Roman" w:hAnsi="Arial" w:cs="Arial"/>
          <w:color w:val="4472C4" w:themeColor="accent1"/>
          <w:highlight w:val="yellow"/>
          <w:lang w:val="en-US" w:eastAsia="pt-BR"/>
        </w:rPr>
        <w:t xml:space="preserve"> can be used in accordance with manufacturer instructions or promastigotes constitutively expressing GFP, RFP, or other fluorescent reporter genes.</w:t>
      </w:r>
    </w:p>
    <w:p w14:paraId="3B52DDAF" w14:textId="77777777" w:rsidR="002E43DF" w:rsidRPr="00323532" w:rsidRDefault="002E43DF" w:rsidP="00542A52">
      <w:pPr>
        <w:rPr>
          <w:rFonts w:ascii="Arial" w:eastAsia="Times New Roman" w:hAnsi="Arial" w:cs="Arial"/>
          <w:color w:val="4472C4" w:themeColor="accent1"/>
          <w:lang w:val="en-US" w:eastAsia="pt-BR"/>
        </w:rPr>
      </w:pPr>
      <w:r w:rsidRPr="00323532">
        <w:rPr>
          <w:rFonts w:ascii="Arial" w:eastAsia="Times New Roman" w:hAnsi="Arial" w:cs="Arial"/>
          <w:color w:val="4472C4" w:themeColor="accent1"/>
          <w:lang w:val="en-US" w:eastAsia="pt-BR"/>
        </w:rPr>
        <w:lastRenderedPageBreak/>
        <w:t xml:space="preserve">Dagley MJ, Saunders EC, Simpson KJ, McConville MJ. 2015. Highcontent assay for measuring intracellular growth of Leishmania in human macrophages. Assay Drug Dev Technol 13:389 –401. </w:t>
      </w:r>
    </w:p>
    <w:p w14:paraId="7C4D8122" w14:textId="77777777" w:rsidR="002E43DF" w:rsidRPr="00323532" w:rsidRDefault="002E43DF" w:rsidP="00542A52">
      <w:pPr>
        <w:jc w:val="both"/>
        <w:rPr>
          <w:rFonts w:ascii="Arial" w:hAnsi="Arial" w:cs="Arial"/>
          <w:color w:val="4472C4" w:themeColor="accent1"/>
          <w:lang w:val="en-US"/>
        </w:rPr>
      </w:pPr>
    </w:p>
    <w:p w14:paraId="28EB449F" w14:textId="77777777" w:rsidR="004C247D" w:rsidRPr="00742935" w:rsidRDefault="004C247D" w:rsidP="00906CDE">
      <w:pPr>
        <w:rPr>
          <w:rFonts w:ascii="Arial" w:hAnsi="Arial" w:cs="Arial"/>
          <w:color w:val="222222"/>
          <w:lang w:val="en-US"/>
        </w:rPr>
      </w:pPr>
    </w:p>
    <w:p w14:paraId="30391535" w14:textId="72411741" w:rsidR="00454F68" w:rsidRPr="00EA5A98" w:rsidRDefault="00454F68" w:rsidP="00542A52">
      <w:pPr>
        <w:pStyle w:val="NormalWeb"/>
        <w:shd w:val="clear" w:color="auto" w:fill="FFFFFF"/>
        <w:jc w:val="both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t xml:space="preserve">2. In Protocol no. 5, the authors have mentioned nucleofection as method of transfection into THP-1 cells. This is a very specific method which requires a very specific apparatus the Nucleofector, which may not be available to most researchers. Hence, it is important to provide some alternative general </w:t>
      </w:r>
      <w:r w:rsidRPr="00EA5A98">
        <w:rPr>
          <w:rFonts w:ascii="Arial" w:hAnsi="Arial" w:cs="Arial"/>
          <w:color w:val="222222"/>
          <w:lang w:val="en-US"/>
        </w:rPr>
        <w:t>transfection protocol in NOTE, which can be utilized by most researchers.</w:t>
      </w:r>
    </w:p>
    <w:p w14:paraId="780A2D31" w14:textId="78759BA9" w:rsidR="00431F5A" w:rsidRDefault="004E3903" w:rsidP="00323532">
      <w:pPr>
        <w:pStyle w:val="NormalWeb"/>
        <w:shd w:val="clear" w:color="auto" w:fill="FFFFFF"/>
        <w:rPr>
          <w:rFonts w:ascii="Arial" w:eastAsia="Calibri" w:hAnsi="Arial" w:cs="Arial"/>
          <w:color w:val="4472C4" w:themeColor="accent1"/>
          <w:lang w:val="en-US"/>
        </w:rPr>
      </w:pPr>
      <w:r w:rsidRPr="00EA5A98">
        <w:rPr>
          <w:rFonts w:ascii="Arial" w:eastAsia="Calibri" w:hAnsi="Arial" w:cs="Arial"/>
          <w:color w:val="4472C4" w:themeColor="accent1"/>
          <w:lang w:val="en-US"/>
        </w:rPr>
        <w:t>AA: We agree with referee’s suggestion and</w:t>
      </w:r>
      <w:r w:rsidR="00B56CDB" w:rsidRPr="00EA5A98">
        <w:rPr>
          <w:rFonts w:ascii="Arial" w:eastAsia="Calibri" w:hAnsi="Arial" w:cs="Arial"/>
          <w:color w:val="4472C4" w:themeColor="accent1"/>
          <w:lang w:val="en-US"/>
        </w:rPr>
        <w:t xml:space="preserve"> </w:t>
      </w:r>
      <w:r w:rsidR="00454F68" w:rsidRPr="00EA5A98">
        <w:rPr>
          <w:rFonts w:ascii="Arial" w:eastAsia="Calibri" w:hAnsi="Arial" w:cs="Arial"/>
          <w:color w:val="4472C4" w:themeColor="accent1"/>
          <w:lang w:val="en-US"/>
        </w:rPr>
        <w:t xml:space="preserve">have included </w:t>
      </w: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a NOTE (lines </w:t>
      </w:r>
      <w:r w:rsidR="00AC7B3D" w:rsidRPr="00EA5A98">
        <w:rPr>
          <w:rFonts w:ascii="Arial" w:eastAsia="Calibri" w:hAnsi="Arial" w:cs="Arial"/>
          <w:color w:val="4472C4" w:themeColor="accent1"/>
          <w:lang w:val="en-US"/>
        </w:rPr>
        <w:t>20</w:t>
      </w:r>
      <w:r w:rsidR="00542A52" w:rsidRPr="00EA5A98">
        <w:rPr>
          <w:rFonts w:ascii="Arial" w:eastAsia="Calibri" w:hAnsi="Arial" w:cs="Arial"/>
          <w:color w:val="4472C4" w:themeColor="accent1"/>
          <w:lang w:val="en-US"/>
        </w:rPr>
        <w:t>3</w:t>
      </w:r>
      <w:r w:rsidR="00AC7B3D" w:rsidRPr="00EA5A98">
        <w:rPr>
          <w:rFonts w:ascii="Arial" w:eastAsia="Calibri" w:hAnsi="Arial" w:cs="Arial"/>
          <w:color w:val="4472C4" w:themeColor="accent1"/>
          <w:lang w:val="en-US"/>
        </w:rPr>
        <w:t>-2</w:t>
      </w:r>
      <w:r w:rsidR="00542A52" w:rsidRPr="00EA5A98">
        <w:rPr>
          <w:rFonts w:ascii="Arial" w:eastAsia="Calibri" w:hAnsi="Arial" w:cs="Arial"/>
          <w:color w:val="4472C4" w:themeColor="accent1"/>
          <w:lang w:val="en-US"/>
        </w:rPr>
        <w:t>05</w:t>
      </w: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) </w:t>
      </w:r>
      <w:r w:rsidR="00B56CDB" w:rsidRPr="00EA5A98">
        <w:rPr>
          <w:rFonts w:ascii="Arial" w:eastAsia="Calibri" w:hAnsi="Arial" w:cs="Arial"/>
          <w:color w:val="4472C4" w:themeColor="accent1"/>
          <w:lang w:val="en-US"/>
        </w:rPr>
        <w:t xml:space="preserve">indicating that researchers can </w:t>
      </w: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alternatively </w:t>
      </w:r>
      <w:r w:rsidR="00454F68" w:rsidRPr="00EA5A98">
        <w:rPr>
          <w:rFonts w:ascii="Arial" w:eastAsia="Calibri" w:hAnsi="Arial" w:cs="Arial"/>
          <w:color w:val="4472C4" w:themeColor="accent1"/>
          <w:lang w:val="en-US"/>
        </w:rPr>
        <w:t>use lipofectamine</w:t>
      </w:r>
      <w:r w:rsidR="00A3440A" w:rsidRPr="00EA5A98">
        <w:rPr>
          <w:rFonts w:ascii="Arial" w:eastAsia="Calibri" w:hAnsi="Arial" w:cs="Arial"/>
          <w:color w:val="4472C4" w:themeColor="accent1"/>
          <w:lang w:val="en-US"/>
        </w:rPr>
        <w:t xml:space="preserve"> </w:t>
      </w:r>
      <w:r w:rsidR="00C17166" w:rsidRPr="00EA5A98">
        <w:rPr>
          <w:rFonts w:ascii="Arial" w:eastAsia="Calibri" w:hAnsi="Arial" w:cs="Arial"/>
          <w:color w:val="4472C4" w:themeColor="accent1"/>
          <w:lang w:val="en-US"/>
        </w:rPr>
        <w:t>(</w:t>
      </w:r>
      <w:proofErr w:type="spellStart"/>
      <w:r w:rsidR="00A3440A" w:rsidRPr="00EA5A98">
        <w:rPr>
          <w:rFonts w:ascii="Arial" w:eastAsia="Calibri" w:hAnsi="Arial" w:cs="Arial"/>
          <w:color w:val="4472C4" w:themeColor="accent1"/>
          <w:lang w:val="en-US"/>
        </w:rPr>
        <w:t>Berges</w:t>
      </w:r>
      <w:proofErr w:type="spellEnd"/>
      <w:r w:rsidR="00323489" w:rsidRPr="00EA5A98">
        <w:rPr>
          <w:rFonts w:ascii="Arial" w:eastAsia="Calibri" w:hAnsi="Arial" w:cs="Arial"/>
          <w:color w:val="4472C4" w:themeColor="accent1"/>
          <w:lang w:val="en-US"/>
        </w:rPr>
        <w:t xml:space="preserve"> et al, 201</w:t>
      </w:r>
      <w:r w:rsidR="00A3440A" w:rsidRPr="00EA5A98">
        <w:rPr>
          <w:rFonts w:ascii="Arial" w:eastAsia="Calibri" w:hAnsi="Arial" w:cs="Arial"/>
          <w:color w:val="4472C4" w:themeColor="accent1"/>
          <w:lang w:val="en-US"/>
        </w:rPr>
        <w:t>4</w:t>
      </w:r>
      <w:r w:rsidR="00C17166" w:rsidRPr="00EA5A98">
        <w:rPr>
          <w:rFonts w:ascii="Arial" w:eastAsia="Calibri" w:hAnsi="Arial" w:cs="Arial"/>
          <w:color w:val="4472C4" w:themeColor="accent1"/>
          <w:lang w:val="en-US"/>
        </w:rPr>
        <w:t>) and lentivirus transduction</w:t>
      </w:r>
      <w:r w:rsidR="006212FF" w:rsidRPr="00EA5A98">
        <w:rPr>
          <w:rFonts w:ascii="Arial" w:eastAsia="Calibri" w:hAnsi="Arial" w:cs="Arial"/>
          <w:color w:val="4472C4" w:themeColor="accent1"/>
          <w:lang w:val="en-US"/>
        </w:rPr>
        <w:t xml:space="preserve"> </w:t>
      </w:r>
      <w:r w:rsidR="00C17166" w:rsidRPr="00EA5A98">
        <w:rPr>
          <w:rFonts w:ascii="Arial" w:eastAsia="Calibri" w:hAnsi="Arial" w:cs="Arial"/>
          <w:color w:val="4472C4" w:themeColor="accent1"/>
          <w:lang w:val="en-US"/>
        </w:rPr>
        <w:t>(</w:t>
      </w:r>
      <w:r w:rsidR="00A3440A" w:rsidRPr="00EA5A98">
        <w:rPr>
          <w:rFonts w:ascii="Arial" w:eastAsia="Calibri" w:hAnsi="Arial" w:cs="Arial"/>
          <w:color w:val="4472C4" w:themeColor="accent1"/>
          <w:lang w:val="en-US"/>
        </w:rPr>
        <w:t>Franco</w:t>
      </w:r>
      <w:r w:rsidR="00323489" w:rsidRPr="00EA5A98">
        <w:rPr>
          <w:rFonts w:ascii="Arial" w:eastAsia="Calibri" w:hAnsi="Arial" w:cs="Arial"/>
          <w:color w:val="4472C4" w:themeColor="accent1"/>
          <w:lang w:val="en-US"/>
        </w:rPr>
        <w:t xml:space="preserve"> et al, 20</w:t>
      </w:r>
      <w:r w:rsidR="00A3440A" w:rsidRPr="00EA5A98">
        <w:rPr>
          <w:rFonts w:ascii="Arial" w:eastAsia="Calibri" w:hAnsi="Arial" w:cs="Arial"/>
          <w:color w:val="4472C4" w:themeColor="accent1"/>
          <w:lang w:val="en-US"/>
        </w:rPr>
        <w:t>1</w:t>
      </w:r>
      <w:r w:rsidR="00323489" w:rsidRPr="00EA5A98">
        <w:rPr>
          <w:rFonts w:ascii="Arial" w:eastAsia="Calibri" w:hAnsi="Arial" w:cs="Arial"/>
          <w:color w:val="4472C4" w:themeColor="accent1"/>
          <w:lang w:val="en-US"/>
        </w:rPr>
        <w:t>7</w:t>
      </w:r>
      <w:r w:rsidR="00C17166" w:rsidRPr="00EA5A98">
        <w:rPr>
          <w:rFonts w:ascii="Arial" w:eastAsia="Calibri" w:hAnsi="Arial" w:cs="Arial"/>
          <w:color w:val="4472C4" w:themeColor="accent1"/>
          <w:lang w:val="en-US"/>
        </w:rPr>
        <w:t>)</w:t>
      </w:r>
      <w:r w:rsidR="00454F68" w:rsidRPr="00EA5A98">
        <w:rPr>
          <w:rFonts w:ascii="Arial" w:eastAsia="Calibri" w:hAnsi="Arial" w:cs="Arial"/>
          <w:color w:val="4472C4" w:themeColor="accent1"/>
          <w:lang w:val="en-US"/>
        </w:rPr>
        <w:t xml:space="preserve"> as </w:t>
      </w:r>
      <w:r w:rsidR="00B56CDB" w:rsidRPr="00EA5A98">
        <w:rPr>
          <w:rFonts w:ascii="Arial" w:eastAsia="Calibri" w:hAnsi="Arial" w:cs="Arial"/>
          <w:color w:val="4472C4" w:themeColor="accent1"/>
          <w:lang w:val="en-US"/>
        </w:rPr>
        <w:t xml:space="preserve">a </w:t>
      </w:r>
      <w:r w:rsidRPr="00EA5A98">
        <w:rPr>
          <w:rFonts w:ascii="Arial" w:eastAsia="Calibri" w:hAnsi="Arial" w:cs="Arial"/>
          <w:color w:val="4472C4" w:themeColor="accent1"/>
          <w:lang w:val="en-US"/>
        </w:rPr>
        <w:t>method</w:t>
      </w:r>
      <w:r w:rsidRPr="00EA5A98" w:rsidDel="004E3903">
        <w:rPr>
          <w:rFonts w:ascii="Arial" w:eastAsia="Calibri" w:hAnsi="Arial" w:cs="Arial"/>
          <w:color w:val="4472C4" w:themeColor="accent1"/>
          <w:lang w:val="en-US"/>
        </w:rPr>
        <w:t xml:space="preserve"> </w:t>
      </w:r>
      <w:r w:rsidRPr="00EA5A98">
        <w:rPr>
          <w:rFonts w:ascii="Arial" w:eastAsia="Calibri" w:hAnsi="Arial" w:cs="Arial"/>
          <w:color w:val="4472C4" w:themeColor="accent1"/>
          <w:lang w:val="en-US"/>
        </w:rPr>
        <w:t>of cell transfection.</w:t>
      </w:r>
    </w:p>
    <w:p w14:paraId="6DF0B430" w14:textId="73970034" w:rsidR="00323489" w:rsidRDefault="00A3440A" w:rsidP="00323489">
      <w:pPr>
        <w:rPr>
          <w:rFonts w:ascii="Arial" w:eastAsia="Calibri" w:hAnsi="Arial" w:cs="Arial"/>
          <w:color w:val="4472C4" w:themeColor="accent1"/>
          <w:lang w:val="en-US" w:eastAsia="pt-BR"/>
        </w:rPr>
      </w:pPr>
      <w:r w:rsidRPr="00A3440A">
        <w:rPr>
          <w:rFonts w:ascii="Arial" w:eastAsia="Calibri" w:hAnsi="Arial" w:cs="Arial"/>
          <w:color w:val="4472C4" w:themeColor="accent1"/>
          <w:lang w:val="en-US" w:eastAsia="pt-BR"/>
        </w:rPr>
        <w:t xml:space="preserve">Berges, R. et al. End-binding 1 protein overexpression correlates with glioblastoma progression and sensitizes to Vinca-alkaloids in vitro and in vivo. </w:t>
      </w:r>
      <w:r w:rsidRPr="00A3440A">
        <w:rPr>
          <w:rFonts w:ascii="Arial" w:eastAsia="Calibri" w:hAnsi="Arial" w:cs="Arial"/>
          <w:i/>
          <w:iCs/>
          <w:color w:val="4472C4" w:themeColor="accent1"/>
          <w:lang w:val="en-US" w:eastAsia="pt-BR"/>
        </w:rPr>
        <w:t>Oncotarget</w:t>
      </w:r>
      <w:r w:rsidRPr="00A3440A">
        <w:rPr>
          <w:rFonts w:ascii="Arial" w:eastAsia="Calibri" w:hAnsi="Arial" w:cs="Arial"/>
          <w:color w:val="4472C4" w:themeColor="accent1"/>
          <w:lang w:val="en-US" w:eastAsia="pt-BR"/>
        </w:rPr>
        <w:t>. 5 (24), 12769-12787, (2014).</w:t>
      </w:r>
    </w:p>
    <w:p w14:paraId="1F399C3E" w14:textId="002BBCF6" w:rsidR="00A3440A" w:rsidRDefault="00A3440A" w:rsidP="00323489">
      <w:pPr>
        <w:rPr>
          <w:rFonts w:ascii="Arial" w:eastAsia="Calibri" w:hAnsi="Arial" w:cs="Arial"/>
          <w:color w:val="4472C4" w:themeColor="accent1"/>
          <w:lang w:val="en-US" w:eastAsia="pt-BR"/>
        </w:rPr>
      </w:pPr>
    </w:p>
    <w:p w14:paraId="71393462" w14:textId="69A79918" w:rsidR="00323489" w:rsidRDefault="00A3440A" w:rsidP="00323532">
      <w:pPr>
        <w:pStyle w:val="NormalWeb"/>
        <w:shd w:val="clear" w:color="auto" w:fill="FFFFFF"/>
        <w:rPr>
          <w:rFonts w:ascii="Arial" w:hAnsi="Arial" w:cs="Arial"/>
          <w:color w:val="4472C4" w:themeColor="accent1"/>
          <w:lang w:val="en-US"/>
        </w:rPr>
      </w:pPr>
      <w:r w:rsidRPr="00A3440A">
        <w:rPr>
          <w:rFonts w:ascii="Arial" w:eastAsia="Calibri" w:hAnsi="Arial" w:cs="Arial"/>
          <w:color w:val="4472C4" w:themeColor="accent1"/>
          <w:lang w:val="en-US"/>
        </w:rPr>
        <w:t xml:space="preserve">Franco, L. H. et al. The Ubiquitin Ligase Smurf1 Functions in Selective Autophagy of Mycobacterium tuberculosis and Anti-tuberculous Host Defense. </w:t>
      </w:r>
      <w:r w:rsidRPr="00A3440A">
        <w:rPr>
          <w:rFonts w:ascii="Arial" w:eastAsia="Calibri" w:hAnsi="Arial" w:cs="Arial"/>
          <w:i/>
          <w:iCs/>
          <w:color w:val="4472C4" w:themeColor="accent1"/>
          <w:lang w:val="en-US"/>
        </w:rPr>
        <w:t>Cell Host Microbe</w:t>
      </w:r>
      <w:r w:rsidRPr="00A3440A">
        <w:rPr>
          <w:rFonts w:ascii="Arial" w:eastAsia="Calibri" w:hAnsi="Arial" w:cs="Arial"/>
          <w:color w:val="4472C4" w:themeColor="accent1"/>
          <w:lang w:val="en-US"/>
        </w:rPr>
        <w:t>. 22 (3), 421-423, (2017).</w:t>
      </w:r>
    </w:p>
    <w:p w14:paraId="647FE157" w14:textId="77777777" w:rsidR="00A3440A" w:rsidRPr="00742935" w:rsidRDefault="00A3440A" w:rsidP="00323532">
      <w:pPr>
        <w:pStyle w:val="NormalWeb"/>
        <w:shd w:val="clear" w:color="auto" w:fill="FFFFFF"/>
        <w:rPr>
          <w:rFonts w:ascii="Arial" w:hAnsi="Arial" w:cs="Arial"/>
          <w:color w:val="4472C4" w:themeColor="accent1"/>
          <w:lang w:val="en-US"/>
        </w:rPr>
      </w:pPr>
    </w:p>
    <w:p w14:paraId="0969ACF7" w14:textId="4FB121C1" w:rsidR="00454F68" w:rsidRPr="00E66EE4" w:rsidRDefault="00454F68" w:rsidP="00542A52">
      <w:pPr>
        <w:pStyle w:val="NormalWeb"/>
        <w:shd w:val="clear" w:color="auto" w:fill="FFFFFF"/>
        <w:jc w:val="both"/>
        <w:rPr>
          <w:rFonts w:ascii="Arial" w:hAnsi="Arial" w:cs="Arial"/>
          <w:color w:val="222222"/>
          <w:lang w:val="en-US"/>
        </w:rPr>
      </w:pPr>
      <w:r w:rsidRPr="00742935">
        <w:rPr>
          <w:rFonts w:ascii="Arial" w:eastAsia="Calibri" w:hAnsi="Arial" w:cs="Arial"/>
          <w:lang w:val="en-US"/>
        </w:rPr>
        <w:t xml:space="preserve"> </w:t>
      </w:r>
      <w:r w:rsidRPr="00742935">
        <w:rPr>
          <w:rFonts w:ascii="Arial" w:hAnsi="Arial" w:cs="Arial"/>
          <w:color w:val="222222"/>
          <w:lang w:val="en-US"/>
        </w:rPr>
        <w:t>3</w:t>
      </w:r>
      <w:r w:rsidRPr="00FE00B7">
        <w:rPr>
          <w:rFonts w:ascii="Arial" w:hAnsi="Arial" w:cs="Arial"/>
          <w:color w:val="222222"/>
          <w:lang w:val="en-US"/>
        </w:rPr>
        <w:t xml:space="preserve">. Also the authors have described transfection with PLC, </w:t>
      </w:r>
      <w:proofErr w:type="spellStart"/>
      <w:r w:rsidRPr="00FE00B7">
        <w:rPr>
          <w:rFonts w:ascii="Arial" w:hAnsi="Arial" w:cs="Arial"/>
          <w:color w:val="222222"/>
          <w:lang w:val="en-US"/>
        </w:rPr>
        <w:t>Rab</w:t>
      </w:r>
      <w:proofErr w:type="spellEnd"/>
      <w:r w:rsidRPr="00FE00B7">
        <w:rPr>
          <w:rFonts w:ascii="Arial" w:hAnsi="Arial" w:cs="Arial"/>
          <w:color w:val="222222"/>
          <w:lang w:val="en-US"/>
        </w:rPr>
        <w:t xml:space="preserve">, LAMP </w:t>
      </w:r>
      <w:proofErr w:type="spellStart"/>
      <w:r w:rsidRPr="00FE00B7">
        <w:rPr>
          <w:rFonts w:ascii="Arial" w:hAnsi="Arial" w:cs="Arial"/>
          <w:color w:val="222222"/>
          <w:lang w:val="en-US"/>
        </w:rPr>
        <w:t>etc</w:t>
      </w:r>
      <w:proofErr w:type="spellEnd"/>
      <w:r w:rsidRPr="00FE00B7">
        <w:rPr>
          <w:rFonts w:ascii="Arial" w:hAnsi="Arial" w:cs="Arial"/>
          <w:color w:val="222222"/>
          <w:lang w:val="en-US"/>
        </w:rPr>
        <w:t xml:space="preserve"> plasmid to visualize their </w:t>
      </w:r>
      <w:r w:rsidRPr="00E66EE4">
        <w:rPr>
          <w:rFonts w:ascii="Arial" w:hAnsi="Arial" w:cs="Arial"/>
          <w:color w:val="222222"/>
          <w:lang w:val="en-US"/>
        </w:rPr>
        <w:t>involvement in phagocytosis-related pathways. I stead of using transfections, labelling endogenous proteins with fluorescently-tagged specific antibodies may be a better approach. This will provide a more authentic/physiologically relevant picture of phenomenon inside the host cell during phagocytosis, as GFP-tagged transfected proteins can many times be mistargeted, and hence expressed ectopically inside the cell.</w:t>
      </w:r>
    </w:p>
    <w:p w14:paraId="0059DEBA" w14:textId="2F7EF974" w:rsidR="00193E0E" w:rsidRPr="00323532" w:rsidRDefault="00FC3134" w:rsidP="00542A52">
      <w:pPr>
        <w:pStyle w:val="NormalWeb"/>
        <w:shd w:val="clear" w:color="auto" w:fill="FFFFFF"/>
        <w:jc w:val="both"/>
        <w:rPr>
          <w:rFonts w:ascii="Arial" w:hAnsi="Arial" w:cs="Arial"/>
          <w:color w:val="4472C4" w:themeColor="accent1"/>
          <w:lang w:val="en-US"/>
        </w:rPr>
      </w:pPr>
      <w:r w:rsidRPr="00E66EE4">
        <w:rPr>
          <w:rFonts w:ascii="Arial" w:hAnsi="Arial" w:cs="Arial"/>
          <w:color w:val="4472C4" w:themeColor="accent1"/>
          <w:lang w:val="en-US"/>
        </w:rPr>
        <w:t xml:space="preserve">AA: </w:t>
      </w:r>
      <w:r w:rsidR="004E3903" w:rsidRPr="00E66EE4">
        <w:rPr>
          <w:rFonts w:ascii="Arial" w:hAnsi="Arial" w:cs="Arial"/>
          <w:color w:val="4472C4" w:themeColor="accent1"/>
          <w:lang w:val="en-US"/>
        </w:rPr>
        <w:t>With all due respect,</w:t>
      </w:r>
      <w:r w:rsidR="00193E0E" w:rsidRPr="00E66EE4">
        <w:rPr>
          <w:rFonts w:ascii="Arial" w:hAnsi="Arial" w:cs="Arial"/>
          <w:color w:val="4472C4" w:themeColor="accent1"/>
          <w:lang w:val="en-US"/>
        </w:rPr>
        <w:t xml:space="preserve"> we disagree with the</w:t>
      </w:r>
      <w:r w:rsidR="004E3903" w:rsidRPr="00E66EE4">
        <w:rPr>
          <w:rFonts w:ascii="Arial" w:hAnsi="Arial" w:cs="Arial"/>
          <w:color w:val="4472C4" w:themeColor="accent1"/>
          <w:lang w:val="en-US"/>
        </w:rPr>
        <w:t xml:space="preserve"> </w:t>
      </w:r>
      <w:r w:rsidR="00AD3D97" w:rsidRPr="00E66EE4">
        <w:rPr>
          <w:rFonts w:ascii="Arial" w:hAnsi="Arial" w:cs="Arial"/>
          <w:color w:val="4472C4" w:themeColor="accent1"/>
          <w:lang w:val="en-US"/>
        </w:rPr>
        <w:t>reviewer’s criticism and submit that many well-respected studies have successfully employed this approach</w:t>
      </w:r>
      <w:r w:rsidR="000C4E7A" w:rsidRPr="00E66EE4">
        <w:rPr>
          <w:rFonts w:ascii="Arial" w:hAnsi="Arial" w:cs="Arial"/>
          <w:color w:val="4472C4" w:themeColor="accent1"/>
          <w:lang w:val="en-US"/>
        </w:rPr>
        <w:t>. Our transfection of cells with plasmids containing gene sequences (</w:t>
      </w:r>
      <w:r w:rsidR="00FE00B7" w:rsidRPr="00323532">
        <w:rPr>
          <w:rFonts w:ascii="Arial" w:hAnsi="Arial" w:cs="Arial"/>
          <w:color w:val="4472C4" w:themeColor="accent1"/>
          <w:lang w:val="en-US"/>
        </w:rPr>
        <w:t xml:space="preserve">PLC </w:t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fldChar w:fldCharType="begin">
          <w:fldData xml:space="preserve">PEVuZE5vdGU+PENpdGU+PEF1dGhvcj5Db3JiZXR0LU5lbHNvbjwvQXV0aG9yPjxZZWFyPjIwMDY8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=
</w:fldData>
        </w:fldChar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instrText xml:space="preserve"> ADDIN EN.CITE </w:instrText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fldChar w:fldCharType="begin">
          <w:fldData xml:space="preserve">PEVuZE5vdGU+PENpdGU+PEF1dGhvcj5Db3JiZXR0LU5lbHNvbjwvQXV0aG9yPjxZZWFyPjIwMDY8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=
</w:fldData>
        </w:fldChar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instrText xml:space="preserve"> ADDIN EN.CITE.DATA </w:instrText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fldChar w:fldCharType="end"/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fldChar w:fldCharType="separate"/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t>22,23</w:t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fldChar w:fldCharType="end"/>
      </w:r>
      <w:r w:rsidR="00FE00B7" w:rsidRPr="00323532">
        <w:rPr>
          <w:rFonts w:ascii="Arial" w:hAnsi="Arial" w:cs="Arial"/>
          <w:color w:val="4472C4" w:themeColor="accent1"/>
          <w:lang w:val="en-US"/>
        </w:rPr>
        <w:t xml:space="preserve">, Akt </w:t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fldChar w:fldCharType="begin">
          <w:fldData xml:space="preserve">PEVuZE5vdGU+PENpdGU+PEF1dGhvcj5Db3JiZXR0LU5lbHNvbjwvQXV0aG9yPjxZZWFyPjIwMDY8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=
</w:fldData>
        </w:fldChar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instrText xml:space="preserve"> ADDIN EN.CITE </w:instrText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fldChar w:fldCharType="begin">
          <w:fldData xml:space="preserve">PEVuZE5vdGU+PENpdGU+PEF1dGhvcj5Db3JiZXR0LU5lbHNvbjwvQXV0aG9yPjxZZWFyPjIwMDY8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=
</w:fldData>
        </w:fldChar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instrText xml:space="preserve"> ADDIN EN.CITE.DATA </w:instrText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fldChar w:fldCharType="end"/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fldChar w:fldCharType="separate"/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t>22,23</w:t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fldChar w:fldCharType="end"/>
      </w:r>
      <w:r w:rsidR="00FE00B7" w:rsidRPr="00323532">
        <w:rPr>
          <w:rFonts w:ascii="Arial" w:hAnsi="Arial" w:cs="Arial"/>
          <w:color w:val="4472C4" w:themeColor="accent1"/>
          <w:lang w:val="en-US"/>
        </w:rPr>
        <w:t xml:space="preserve">, </w:t>
      </w:r>
      <w:proofErr w:type="spellStart"/>
      <w:r w:rsidR="00FE00B7" w:rsidRPr="00323532">
        <w:rPr>
          <w:rFonts w:ascii="Arial" w:hAnsi="Arial" w:cs="Arial"/>
          <w:color w:val="4472C4" w:themeColor="accent1"/>
          <w:lang w:val="en-US"/>
        </w:rPr>
        <w:t>Rab</w:t>
      </w:r>
      <w:proofErr w:type="spellEnd"/>
      <w:r w:rsidR="00FE00B7" w:rsidRPr="00323532">
        <w:rPr>
          <w:rFonts w:ascii="Arial" w:hAnsi="Arial" w:cs="Arial"/>
          <w:color w:val="4472C4" w:themeColor="accent1"/>
          <w:lang w:val="en-US"/>
        </w:rPr>
        <w:t xml:space="preserve"> 5</w:t>
      </w:r>
      <w:r w:rsidR="00FE00B7" w:rsidRPr="00323532">
        <w:rPr>
          <w:rFonts w:ascii="Arial" w:hAnsi="Arial" w:cs="Arial"/>
          <w:color w:val="4472C4" w:themeColor="accent1"/>
          <w:lang w:val="en-US"/>
        </w:rPr>
        <w:fldChar w:fldCharType="begin">
          <w:fldData xml:space="preserve">PEVuZE5vdGU+PENpdGU+PEF1dGhvcj5Sb21hbm88L0F1dGhvcj48WWVhcj4yMDA3PC9ZZWFyPjxS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</w:fldData>
        </w:fldChar>
      </w:r>
      <w:r w:rsidR="00FE00B7" w:rsidRPr="00323532">
        <w:rPr>
          <w:rFonts w:ascii="Arial" w:hAnsi="Arial" w:cs="Arial"/>
          <w:color w:val="4472C4" w:themeColor="accent1"/>
          <w:lang w:val="en-US"/>
        </w:rPr>
        <w:instrText xml:space="preserve"> ADDIN EN.CITE </w:instrText>
      </w:r>
      <w:r w:rsidR="00FE00B7" w:rsidRPr="00323532">
        <w:rPr>
          <w:rFonts w:ascii="Arial" w:hAnsi="Arial" w:cs="Arial"/>
          <w:color w:val="4472C4" w:themeColor="accent1"/>
          <w:lang w:val="en-US"/>
        </w:rPr>
        <w:fldChar w:fldCharType="begin">
          <w:fldData xml:space="preserve">PEVuZE5vdGU+PENpdGU+PEF1dGhvcj5Sb21hbm88L0F1dGhvcj48WWVhcj4yMDA3PC9ZZWFyPjxS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</w:fldData>
        </w:fldChar>
      </w:r>
      <w:r w:rsidR="00FE00B7" w:rsidRPr="00323532">
        <w:rPr>
          <w:rFonts w:ascii="Arial" w:hAnsi="Arial" w:cs="Arial"/>
          <w:color w:val="4472C4" w:themeColor="accent1"/>
          <w:lang w:val="en-US"/>
        </w:rPr>
        <w:instrText xml:space="preserve"> ADDIN EN.CITE.DATA </w:instrText>
      </w:r>
      <w:r w:rsidR="00FE00B7" w:rsidRPr="00323532">
        <w:rPr>
          <w:rFonts w:ascii="Arial" w:hAnsi="Arial" w:cs="Arial"/>
          <w:color w:val="4472C4" w:themeColor="accent1"/>
          <w:lang w:val="en-US"/>
        </w:rPr>
      </w:r>
      <w:r w:rsidR="00FE00B7" w:rsidRPr="00323532">
        <w:rPr>
          <w:rFonts w:ascii="Arial" w:hAnsi="Arial" w:cs="Arial"/>
          <w:color w:val="4472C4" w:themeColor="accent1"/>
          <w:lang w:val="en-US"/>
        </w:rPr>
        <w:fldChar w:fldCharType="end"/>
      </w:r>
      <w:r w:rsidR="00FE00B7" w:rsidRPr="00323532">
        <w:rPr>
          <w:rFonts w:ascii="Arial" w:hAnsi="Arial" w:cs="Arial"/>
          <w:color w:val="4472C4" w:themeColor="accent1"/>
          <w:lang w:val="en-US"/>
        </w:rPr>
      </w:r>
      <w:r w:rsidR="00FE00B7" w:rsidRPr="00323532">
        <w:rPr>
          <w:rFonts w:ascii="Arial" w:hAnsi="Arial" w:cs="Arial"/>
          <w:color w:val="4472C4" w:themeColor="accent1"/>
          <w:lang w:val="en-US"/>
        </w:rPr>
        <w:fldChar w:fldCharType="separate"/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t>24-26</w:t>
      </w:r>
      <w:r w:rsidR="00FE00B7" w:rsidRPr="00323532">
        <w:rPr>
          <w:rFonts w:ascii="Arial" w:hAnsi="Arial" w:cs="Arial"/>
          <w:color w:val="4472C4" w:themeColor="accent1"/>
          <w:lang w:val="en-US"/>
        </w:rPr>
        <w:fldChar w:fldCharType="end"/>
      </w:r>
      <w:r w:rsidR="006212FF">
        <w:rPr>
          <w:rFonts w:ascii="Arial" w:hAnsi="Arial" w:cs="Arial"/>
          <w:color w:val="4472C4" w:themeColor="accent1"/>
          <w:lang w:val="en-US"/>
        </w:rPr>
        <w:t>or</w:t>
      </w:r>
      <w:r w:rsidR="00FE00B7" w:rsidRPr="00323532">
        <w:rPr>
          <w:rFonts w:ascii="Arial" w:hAnsi="Arial" w:cs="Arial"/>
          <w:color w:val="4472C4" w:themeColor="accent1"/>
          <w:lang w:val="en-US"/>
        </w:rPr>
        <w:t xml:space="preserve"> </w:t>
      </w:r>
      <w:proofErr w:type="spellStart"/>
      <w:r w:rsidR="00FE00B7" w:rsidRPr="00323532">
        <w:rPr>
          <w:rFonts w:ascii="Arial" w:hAnsi="Arial" w:cs="Arial"/>
          <w:color w:val="4472C4" w:themeColor="accent1"/>
          <w:lang w:val="en-US"/>
        </w:rPr>
        <w:t>Rab</w:t>
      </w:r>
      <w:proofErr w:type="spellEnd"/>
      <w:r w:rsidR="00FE00B7" w:rsidRPr="00323532">
        <w:rPr>
          <w:rFonts w:ascii="Arial" w:hAnsi="Arial" w:cs="Arial"/>
          <w:color w:val="4472C4" w:themeColor="accent1"/>
          <w:lang w:val="en-US"/>
        </w:rPr>
        <w:t xml:space="preserve"> 7</w:t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fldChar w:fldCharType="begin">
          <w:fldData xml:space="preserve">PEVuZE5vdGU+PENpdGU+PEF1dGhvcj5Sb21hbm88L0F1dGhvcj48WWVhcj4yMDA3PC9ZZWFyPjxS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</w:fldData>
        </w:fldChar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instrText xml:space="preserve"> ADDIN EN.CITE </w:instrText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fldChar w:fldCharType="begin">
          <w:fldData xml:space="preserve">PEVuZE5vdGU+PENpdGU+PEF1dGhvcj5Sb21hbm88L0F1dGhvcj48WWVhcj4yMDA3PC9ZZWFyPjxS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</w:fldData>
        </w:fldChar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instrText xml:space="preserve"> ADDIN EN.CITE.DATA </w:instrText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fldChar w:fldCharType="end"/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fldChar w:fldCharType="separate"/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t>24,25,27</w:t>
      </w:r>
      <w:r w:rsidR="00FE00B7" w:rsidRPr="00323532">
        <w:rPr>
          <w:rFonts w:ascii="Arial" w:hAnsi="Arial" w:cs="Arial"/>
          <w:color w:val="4472C4" w:themeColor="accent1"/>
          <w:vertAlign w:val="superscript"/>
          <w:lang w:val="en-US"/>
        </w:rPr>
        <w:fldChar w:fldCharType="end"/>
      </w:r>
      <w:r w:rsidR="000C4E7A" w:rsidRPr="00E66EE4">
        <w:rPr>
          <w:rFonts w:ascii="Arial" w:hAnsi="Arial" w:cs="Arial"/>
          <w:color w:val="4472C4" w:themeColor="accent1"/>
          <w:lang w:val="en-US"/>
        </w:rPr>
        <w:t xml:space="preserve">) tagged with GFP </w:t>
      </w:r>
      <w:r w:rsidR="00323532">
        <w:rPr>
          <w:rFonts w:ascii="Arial" w:hAnsi="Arial" w:cs="Arial"/>
          <w:color w:val="4472C4" w:themeColor="accent1"/>
          <w:lang w:val="en-US"/>
        </w:rPr>
        <w:t xml:space="preserve">or RFP </w:t>
      </w:r>
      <w:r w:rsidR="000C4E7A" w:rsidRPr="00E66EE4">
        <w:rPr>
          <w:rFonts w:ascii="Arial" w:hAnsi="Arial" w:cs="Arial"/>
          <w:color w:val="4472C4" w:themeColor="accent1"/>
          <w:lang w:val="en-US"/>
        </w:rPr>
        <w:t xml:space="preserve">genes have been widely </w:t>
      </w:r>
      <w:r w:rsidR="00193E0E" w:rsidRPr="00E66EE4">
        <w:rPr>
          <w:rFonts w:ascii="Arial" w:hAnsi="Arial" w:cs="Arial"/>
          <w:color w:val="4472C4" w:themeColor="accent1"/>
          <w:lang w:val="en-US"/>
        </w:rPr>
        <w:t xml:space="preserve">used to follow the dynamics of protein recruitment in phagosome formation and maturation </w:t>
      </w:r>
      <w:r w:rsidR="000C4E7A" w:rsidRPr="00E66EE4">
        <w:rPr>
          <w:rFonts w:ascii="Arial" w:hAnsi="Arial" w:cs="Arial"/>
          <w:color w:val="4472C4" w:themeColor="accent1"/>
          <w:lang w:val="en-US"/>
        </w:rPr>
        <w:t>phases.</w:t>
      </w:r>
      <w:r w:rsidR="005001F9">
        <w:rPr>
          <w:rFonts w:ascii="Arial" w:hAnsi="Arial" w:cs="Arial"/>
          <w:color w:val="4472C4" w:themeColor="accent1"/>
          <w:lang w:val="en-US"/>
        </w:rPr>
        <w:t xml:space="preserve"> </w:t>
      </w:r>
    </w:p>
    <w:p w14:paraId="1D5E7175" w14:textId="05E309F8" w:rsidR="00A2692D" w:rsidRPr="00A4381F" w:rsidRDefault="00A2692D" w:rsidP="00A2692D">
      <w:pPr>
        <w:pStyle w:val="EndNoteBibliography"/>
        <w:ind w:left="720" w:hanging="720"/>
        <w:rPr>
          <w:rFonts w:ascii="Arial" w:hAnsi="Arial" w:cs="Arial"/>
          <w:color w:val="4472C4" w:themeColor="accent1"/>
          <w:lang w:val="en-US"/>
        </w:rPr>
      </w:pPr>
      <w:r w:rsidRPr="00A4381F">
        <w:rPr>
          <w:rFonts w:ascii="Arial" w:hAnsi="Arial" w:cs="Arial"/>
          <w:color w:val="4472C4" w:themeColor="accent1"/>
          <w:lang w:val="en-US"/>
        </w:rPr>
        <w:t xml:space="preserve">22         Corbett-Nelson, E. F., Mason, D., Marshall, J. G., Collette, Y. &amp; Grinstein, S. Signaling-dependent immobilization of acylated proteins in </w:t>
      </w:r>
      <w:r w:rsidRPr="00A4381F">
        <w:rPr>
          <w:rFonts w:ascii="Arial" w:hAnsi="Arial" w:cs="Arial"/>
          <w:color w:val="4472C4" w:themeColor="accent1"/>
          <w:lang w:val="en-US"/>
        </w:rPr>
        <w:lastRenderedPageBreak/>
        <w:t xml:space="preserve">the inner monolayer of the plasma membrane. </w:t>
      </w:r>
      <w:r w:rsidRPr="00A4381F">
        <w:rPr>
          <w:rFonts w:ascii="Arial" w:hAnsi="Arial" w:cs="Arial"/>
          <w:i/>
          <w:iCs/>
          <w:color w:val="4472C4" w:themeColor="accent1"/>
          <w:lang w:val="en-US"/>
        </w:rPr>
        <w:t>J Cell Biol</w:t>
      </w:r>
      <w:r w:rsidRPr="00A4381F">
        <w:rPr>
          <w:rFonts w:ascii="Arial" w:hAnsi="Arial" w:cs="Arial"/>
          <w:color w:val="4472C4" w:themeColor="accent1"/>
          <w:lang w:val="en-US"/>
        </w:rPr>
        <w:t>. 174 (2), 255-265, (2006).</w:t>
      </w:r>
    </w:p>
    <w:p w14:paraId="4B335E7C" w14:textId="77777777" w:rsidR="00A2692D" w:rsidRPr="00A4381F" w:rsidRDefault="00A2692D" w:rsidP="00A2692D">
      <w:pPr>
        <w:pStyle w:val="EndNoteBibliography"/>
        <w:ind w:left="720" w:hanging="720"/>
        <w:rPr>
          <w:rFonts w:ascii="Arial" w:hAnsi="Arial" w:cs="Arial"/>
          <w:color w:val="4472C4" w:themeColor="accent1"/>
          <w:lang w:val="en-US"/>
        </w:rPr>
      </w:pPr>
      <w:r w:rsidRPr="00A4381F">
        <w:rPr>
          <w:rFonts w:ascii="Arial" w:hAnsi="Arial" w:cs="Arial"/>
          <w:color w:val="4472C4" w:themeColor="accent1"/>
          <w:lang w:val="en-US"/>
        </w:rPr>
        <w:t>23</w:t>
      </w:r>
      <w:r w:rsidRPr="00A4381F">
        <w:rPr>
          <w:rFonts w:ascii="Arial" w:hAnsi="Arial" w:cs="Arial"/>
          <w:color w:val="4472C4" w:themeColor="accent1"/>
          <w:lang w:val="en-US"/>
        </w:rPr>
        <w:tab/>
        <w:t xml:space="preserve">Yeung, T. et al. Receptor activation alters inner surface potential during phagocytosis. </w:t>
      </w:r>
      <w:r w:rsidRPr="00A4381F">
        <w:rPr>
          <w:rFonts w:ascii="Arial" w:hAnsi="Arial" w:cs="Arial"/>
          <w:i/>
          <w:iCs/>
          <w:color w:val="4472C4" w:themeColor="accent1"/>
          <w:lang w:val="en-US"/>
        </w:rPr>
        <w:t>Science</w:t>
      </w:r>
      <w:r w:rsidRPr="00A4381F">
        <w:rPr>
          <w:rFonts w:ascii="Arial" w:hAnsi="Arial" w:cs="Arial"/>
          <w:color w:val="4472C4" w:themeColor="accent1"/>
          <w:lang w:val="en-US"/>
        </w:rPr>
        <w:t>. 313 (5785), 347-351, (2006).</w:t>
      </w:r>
    </w:p>
    <w:p w14:paraId="0CBC91BE" w14:textId="77777777" w:rsidR="00A2692D" w:rsidRPr="00A4381F" w:rsidRDefault="00A2692D" w:rsidP="00A2692D">
      <w:pPr>
        <w:pStyle w:val="EndNoteBibliography"/>
        <w:ind w:left="720" w:hanging="720"/>
        <w:rPr>
          <w:rFonts w:ascii="Arial" w:hAnsi="Arial" w:cs="Arial"/>
          <w:color w:val="4472C4" w:themeColor="accent1"/>
          <w:lang w:val="en-US"/>
        </w:rPr>
      </w:pPr>
      <w:r w:rsidRPr="00A4381F">
        <w:rPr>
          <w:rFonts w:ascii="Arial" w:hAnsi="Arial" w:cs="Arial"/>
          <w:color w:val="4472C4" w:themeColor="accent1"/>
          <w:lang w:val="en-US"/>
        </w:rPr>
        <w:t>24</w:t>
      </w:r>
      <w:r w:rsidRPr="00A4381F">
        <w:rPr>
          <w:rFonts w:ascii="Arial" w:hAnsi="Arial" w:cs="Arial"/>
          <w:color w:val="4472C4" w:themeColor="accent1"/>
          <w:lang w:val="en-US"/>
        </w:rPr>
        <w:tab/>
        <w:t xml:space="preserve">Romano, P. S., Gutierrez, M. G., Beron, W., Rabinovitch, M. &amp; Colombo, M. I. The autophagic pathway is actively modulated by phase II Coxiella burnetii to efficiently replicate in the host cell. </w:t>
      </w:r>
      <w:r w:rsidRPr="00A4381F">
        <w:rPr>
          <w:rFonts w:ascii="Arial" w:hAnsi="Arial" w:cs="Arial"/>
          <w:i/>
          <w:iCs/>
          <w:color w:val="4472C4" w:themeColor="accent1"/>
          <w:lang w:val="en-US"/>
        </w:rPr>
        <w:t>Cell Microbiol</w:t>
      </w:r>
      <w:r w:rsidRPr="00A4381F">
        <w:rPr>
          <w:rFonts w:ascii="Arial" w:hAnsi="Arial" w:cs="Arial"/>
          <w:color w:val="4472C4" w:themeColor="accent1"/>
          <w:lang w:val="en-US"/>
        </w:rPr>
        <w:t>. 9 (4), 891-909, (2007).</w:t>
      </w:r>
    </w:p>
    <w:p w14:paraId="392FDF92" w14:textId="77777777" w:rsidR="00A2692D" w:rsidRPr="00A4381F" w:rsidRDefault="00A2692D" w:rsidP="00A2692D">
      <w:pPr>
        <w:pStyle w:val="EndNoteBibliography"/>
        <w:ind w:left="720" w:hanging="720"/>
        <w:rPr>
          <w:rFonts w:ascii="Arial" w:hAnsi="Arial" w:cs="Arial"/>
          <w:color w:val="4472C4" w:themeColor="accent1"/>
          <w:lang w:val="en-US"/>
        </w:rPr>
      </w:pPr>
      <w:r w:rsidRPr="00A4381F">
        <w:rPr>
          <w:rFonts w:ascii="Arial" w:hAnsi="Arial" w:cs="Arial"/>
          <w:color w:val="4472C4" w:themeColor="accent1"/>
          <w:lang w:val="en-US"/>
        </w:rPr>
        <w:t>25</w:t>
      </w:r>
      <w:r w:rsidRPr="00A4381F">
        <w:rPr>
          <w:rFonts w:ascii="Arial" w:hAnsi="Arial" w:cs="Arial"/>
          <w:color w:val="4472C4" w:themeColor="accent1"/>
          <w:lang w:val="en-US"/>
        </w:rPr>
        <w:tab/>
        <w:t xml:space="preserve">Vieira, O. V. et al. Modulation of Rab5 and Rab7 recruitment to phagosomes by phosphatidylinositol 3-kinase. </w:t>
      </w:r>
      <w:r w:rsidRPr="00A4381F">
        <w:rPr>
          <w:rFonts w:ascii="Arial" w:hAnsi="Arial" w:cs="Arial"/>
          <w:i/>
          <w:iCs/>
          <w:color w:val="4472C4" w:themeColor="accent1"/>
          <w:lang w:val="en-US"/>
        </w:rPr>
        <w:t>Mol Cell Biol</w:t>
      </w:r>
      <w:r w:rsidRPr="00A4381F">
        <w:rPr>
          <w:rFonts w:ascii="Arial" w:hAnsi="Arial" w:cs="Arial"/>
          <w:color w:val="4472C4" w:themeColor="accent1"/>
          <w:lang w:val="en-US"/>
        </w:rPr>
        <w:t>. 23 (7), 2501-2514, (2003).</w:t>
      </w:r>
    </w:p>
    <w:p w14:paraId="7CA0AAB1" w14:textId="77777777" w:rsidR="00A2692D" w:rsidRPr="00A4381F" w:rsidRDefault="00A2692D" w:rsidP="00A2692D">
      <w:pPr>
        <w:pStyle w:val="EndNoteBibliography"/>
        <w:ind w:left="720" w:hanging="720"/>
        <w:rPr>
          <w:rFonts w:ascii="Arial" w:hAnsi="Arial" w:cs="Arial"/>
          <w:color w:val="4472C4" w:themeColor="accent1"/>
          <w:lang w:val="en-US"/>
        </w:rPr>
      </w:pPr>
      <w:r w:rsidRPr="00A4381F">
        <w:rPr>
          <w:rFonts w:ascii="Arial" w:hAnsi="Arial" w:cs="Arial"/>
          <w:color w:val="4472C4" w:themeColor="accent1"/>
          <w:lang w:val="en-US"/>
        </w:rPr>
        <w:t>26</w:t>
      </w:r>
      <w:r w:rsidRPr="00A4381F">
        <w:rPr>
          <w:rFonts w:ascii="Arial" w:hAnsi="Arial" w:cs="Arial"/>
          <w:color w:val="4472C4" w:themeColor="accent1"/>
          <w:lang w:val="en-US"/>
        </w:rPr>
        <w:tab/>
        <w:t xml:space="preserve">Roberts, R. L., Barbieri, M. A., Ullrich, J. &amp; Stahl, P. D. Dynamics of rab5 activation in endocytosis and phagocytosis. </w:t>
      </w:r>
      <w:r w:rsidRPr="00A4381F">
        <w:rPr>
          <w:rFonts w:ascii="Arial" w:hAnsi="Arial" w:cs="Arial"/>
          <w:i/>
          <w:iCs/>
          <w:color w:val="4472C4" w:themeColor="accent1"/>
          <w:lang w:val="en-US"/>
        </w:rPr>
        <w:t>J Leukoc Biol</w:t>
      </w:r>
      <w:r w:rsidRPr="00A4381F">
        <w:rPr>
          <w:rFonts w:ascii="Arial" w:hAnsi="Arial" w:cs="Arial"/>
          <w:color w:val="4472C4" w:themeColor="accent1"/>
          <w:lang w:val="en-US"/>
        </w:rPr>
        <w:t>. 68 (5), 627-632, (2000).</w:t>
      </w:r>
    </w:p>
    <w:p w14:paraId="3AC15385" w14:textId="77777777" w:rsidR="00A2692D" w:rsidRPr="00A4381F" w:rsidRDefault="00A2692D" w:rsidP="00A2692D">
      <w:pPr>
        <w:pStyle w:val="EndNoteBibliography"/>
        <w:ind w:left="720" w:hanging="720"/>
        <w:rPr>
          <w:rFonts w:ascii="Arial" w:hAnsi="Arial" w:cs="Arial"/>
          <w:color w:val="4472C4" w:themeColor="accent1"/>
          <w:lang w:val="en-US"/>
        </w:rPr>
      </w:pPr>
      <w:r w:rsidRPr="00A4381F">
        <w:rPr>
          <w:rFonts w:ascii="Arial" w:hAnsi="Arial" w:cs="Arial"/>
          <w:color w:val="4472C4" w:themeColor="accent1"/>
          <w:lang w:val="en-US"/>
        </w:rPr>
        <w:t>27</w:t>
      </w:r>
      <w:r w:rsidRPr="00A4381F">
        <w:rPr>
          <w:rFonts w:ascii="Arial" w:hAnsi="Arial" w:cs="Arial"/>
          <w:color w:val="4472C4" w:themeColor="accent1"/>
          <w:lang w:val="en-US"/>
        </w:rPr>
        <w:tab/>
        <w:t xml:space="preserve">Vitelli, R. et al. Role of the small GTPase Rab7 in the late endocytic pathway. </w:t>
      </w:r>
      <w:r w:rsidRPr="00A4381F">
        <w:rPr>
          <w:rFonts w:ascii="Arial" w:hAnsi="Arial" w:cs="Arial"/>
          <w:i/>
          <w:iCs/>
          <w:color w:val="4472C4" w:themeColor="accent1"/>
          <w:lang w:val="en-US"/>
        </w:rPr>
        <w:t>J Biol Chem</w:t>
      </w:r>
      <w:r w:rsidRPr="00A4381F">
        <w:rPr>
          <w:rFonts w:ascii="Arial" w:hAnsi="Arial" w:cs="Arial"/>
          <w:color w:val="4472C4" w:themeColor="accent1"/>
          <w:lang w:val="en-US"/>
        </w:rPr>
        <w:t>. 272 (7), 4391-4397, (1997).</w:t>
      </w:r>
    </w:p>
    <w:p w14:paraId="25ADDBAD" w14:textId="7C80E4BD" w:rsidR="00A2692D" w:rsidRPr="00A4381F" w:rsidRDefault="00A2692D" w:rsidP="00A2692D">
      <w:pPr>
        <w:pStyle w:val="EndNoteBibliography"/>
        <w:ind w:left="720" w:hanging="720"/>
        <w:rPr>
          <w:rFonts w:ascii="Arial" w:hAnsi="Arial" w:cs="Arial"/>
          <w:color w:val="4472C4" w:themeColor="accent1"/>
          <w:lang w:val="en-US"/>
        </w:rPr>
      </w:pPr>
    </w:p>
    <w:p w14:paraId="726828FB" w14:textId="77777777" w:rsidR="00431F5A" w:rsidRDefault="00431F5A" w:rsidP="00154D29">
      <w:pPr>
        <w:pStyle w:val="NormalWeb"/>
        <w:shd w:val="clear" w:color="auto" w:fill="FFFFFF"/>
        <w:rPr>
          <w:rFonts w:ascii="Arial" w:hAnsi="Arial" w:cs="Arial"/>
          <w:color w:val="4472C4" w:themeColor="accent1"/>
          <w:lang w:val="en-US"/>
        </w:rPr>
      </w:pPr>
    </w:p>
    <w:p w14:paraId="472E3732" w14:textId="6E8A4E06" w:rsidR="00454F68" w:rsidRPr="00742935" w:rsidRDefault="00454F68" w:rsidP="00542A52">
      <w:pPr>
        <w:pStyle w:val="NormalWeb"/>
        <w:shd w:val="clear" w:color="auto" w:fill="FFFFFF"/>
        <w:jc w:val="both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t>4. In Representative Results Figure 3, the confocal microscope images for phagocytosis are not shown. They should be added along with the quantitation data.</w:t>
      </w:r>
    </w:p>
    <w:p w14:paraId="6A0B81C2" w14:textId="467A8F0E" w:rsidR="00510B41" w:rsidRDefault="001A710F" w:rsidP="00542A52">
      <w:pPr>
        <w:pStyle w:val="NormalWeb"/>
        <w:shd w:val="clear" w:color="auto" w:fill="FFFFFF"/>
        <w:ind w:right="-7"/>
        <w:rPr>
          <w:rFonts w:ascii="Arial" w:hAnsi="Arial" w:cs="Arial"/>
          <w:color w:val="4472C4" w:themeColor="accent1"/>
          <w:lang w:val="en-US"/>
        </w:rPr>
      </w:pPr>
      <w:r w:rsidRPr="00742935">
        <w:rPr>
          <w:rFonts w:ascii="Arial" w:hAnsi="Arial" w:cs="Arial"/>
          <w:color w:val="4472C4" w:themeColor="accent1"/>
          <w:lang w:val="en-US"/>
        </w:rPr>
        <w:t>A</w:t>
      </w:r>
      <w:r w:rsidRPr="009930D2">
        <w:rPr>
          <w:rFonts w:ascii="Arial" w:hAnsi="Arial" w:cs="Arial"/>
          <w:color w:val="4472C4" w:themeColor="accent1"/>
          <w:lang w:val="en-US"/>
        </w:rPr>
        <w:t xml:space="preserve">A: </w:t>
      </w:r>
      <w:r w:rsidR="0078285C" w:rsidRPr="009930D2">
        <w:rPr>
          <w:rFonts w:ascii="Arial" w:hAnsi="Arial" w:cs="Arial"/>
          <w:color w:val="4472C4" w:themeColor="accent1"/>
          <w:lang w:val="en-US"/>
        </w:rPr>
        <w:t xml:space="preserve">We </w:t>
      </w:r>
      <w:r w:rsidR="000C4E7A" w:rsidRPr="009930D2">
        <w:rPr>
          <w:rFonts w:ascii="Arial" w:hAnsi="Arial" w:cs="Arial"/>
          <w:color w:val="4472C4" w:themeColor="accent1"/>
          <w:lang w:val="en-US"/>
        </w:rPr>
        <w:t xml:space="preserve">are grateful to the </w:t>
      </w:r>
      <w:r w:rsidR="0078285C" w:rsidRPr="009930D2">
        <w:rPr>
          <w:rFonts w:ascii="Arial" w:hAnsi="Arial" w:cs="Arial"/>
          <w:color w:val="4472C4" w:themeColor="accent1"/>
          <w:lang w:val="en-US"/>
        </w:rPr>
        <w:t>referee</w:t>
      </w:r>
      <w:r w:rsidR="000C4E7A" w:rsidRPr="009930D2">
        <w:rPr>
          <w:rFonts w:ascii="Arial" w:hAnsi="Arial" w:cs="Arial"/>
          <w:color w:val="4472C4" w:themeColor="accent1"/>
          <w:lang w:val="en-US"/>
        </w:rPr>
        <w:t xml:space="preserve"> for</w:t>
      </w:r>
      <w:r w:rsidR="0078285C" w:rsidRPr="009930D2">
        <w:rPr>
          <w:rFonts w:ascii="Arial" w:hAnsi="Arial" w:cs="Arial"/>
          <w:color w:val="4472C4" w:themeColor="accent1"/>
          <w:lang w:val="en-US"/>
        </w:rPr>
        <w:t xml:space="preserve"> point</w:t>
      </w:r>
      <w:r w:rsidR="000C4E7A" w:rsidRPr="009930D2">
        <w:rPr>
          <w:rFonts w:ascii="Arial" w:hAnsi="Arial" w:cs="Arial"/>
          <w:color w:val="4472C4" w:themeColor="accent1"/>
          <w:lang w:val="en-US"/>
        </w:rPr>
        <w:t>ing this out</w:t>
      </w:r>
      <w:r w:rsidR="00B10012" w:rsidRPr="009930D2">
        <w:rPr>
          <w:rFonts w:ascii="Arial" w:hAnsi="Arial" w:cs="Arial"/>
          <w:color w:val="4472C4" w:themeColor="accent1"/>
          <w:lang w:val="en-US"/>
        </w:rPr>
        <w:t>, and</w:t>
      </w:r>
      <w:r w:rsidR="000C4E7A" w:rsidRPr="009930D2">
        <w:rPr>
          <w:rFonts w:ascii="Arial" w:hAnsi="Arial" w:cs="Arial"/>
          <w:color w:val="4472C4" w:themeColor="accent1"/>
          <w:lang w:val="en-US"/>
        </w:rPr>
        <w:t xml:space="preserve"> have </w:t>
      </w:r>
      <w:r w:rsidR="00510B41" w:rsidRPr="009930D2">
        <w:rPr>
          <w:rFonts w:ascii="Arial" w:hAnsi="Arial" w:cs="Arial"/>
          <w:color w:val="4472C4" w:themeColor="accent1"/>
          <w:lang w:val="en-US"/>
        </w:rPr>
        <w:t xml:space="preserve">included phagocytosis image </w:t>
      </w:r>
      <w:r w:rsidR="00510B41" w:rsidRPr="00542A52">
        <w:rPr>
          <w:rFonts w:ascii="Arial" w:hAnsi="Arial" w:cs="Arial"/>
          <w:color w:val="4472C4" w:themeColor="accent1"/>
          <w:lang w:val="en-US"/>
        </w:rPr>
        <w:t xml:space="preserve">in </w:t>
      </w:r>
      <w:r w:rsidR="00B10012" w:rsidRPr="00542A52">
        <w:rPr>
          <w:rFonts w:ascii="Arial" w:hAnsi="Arial" w:cs="Arial"/>
          <w:color w:val="4472C4" w:themeColor="accent1"/>
          <w:lang w:val="en-US"/>
        </w:rPr>
        <w:t>F</w:t>
      </w:r>
      <w:r w:rsidR="000C4E7A" w:rsidRPr="00542A52">
        <w:rPr>
          <w:rFonts w:ascii="Arial" w:hAnsi="Arial" w:cs="Arial"/>
          <w:color w:val="4472C4" w:themeColor="accent1"/>
          <w:lang w:val="en-US"/>
        </w:rPr>
        <w:t>igure</w:t>
      </w:r>
      <w:r w:rsidR="00B10012" w:rsidRPr="00542A52">
        <w:rPr>
          <w:rFonts w:ascii="Arial" w:hAnsi="Arial" w:cs="Arial"/>
          <w:color w:val="4472C4" w:themeColor="accent1"/>
          <w:lang w:val="en-US"/>
        </w:rPr>
        <w:t xml:space="preserve"> </w:t>
      </w:r>
      <w:r w:rsidR="009930D2" w:rsidRPr="00542A52">
        <w:rPr>
          <w:rFonts w:ascii="Arial" w:hAnsi="Arial" w:cs="Arial"/>
          <w:color w:val="4472C4" w:themeColor="accent1"/>
          <w:lang w:val="en-US"/>
        </w:rPr>
        <w:t>2</w:t>
      </w:r>
      <w:r w:rsidR="000C4E7A" w:rsidRPr="00542A52">
        <w:rPr>
          <w:rFonts w:ascii="Arial" w:hAnsi="Arial" w:cs="Arial"/>
          <w:color w:val="4472C4" w:themeColor="accent1"/>
          <w:lang w:val="en-US"/>
        </w:rPr>
        <w:t xml:space="preserve"> </w:t>
      </w:r>
      <w:r w:rsidR="00B10012" w:rsidRPr="00542A52">
        <w:rPr>
          <w:rFonts w:ascii="Arial" w:hAnsi="Arial" w:cs="Arial"/>
          <w:color w:val="4472C4" w:themeColor="accent1"/>
          <w:lang w:val="en-US"/>
        </w:rPr>
        <w:t xml:space="preserve">to better </w:t>
      </w:r>
      <w:r w:rsidR="00B10012" w:rsidRPr="009930D2">
        <w:rPr>
          <w:rFonts w:ascii="Arial" w:hAnsi="Arial" w:cs="Arial"/>
          <w:color w:val="4472C4" w:themeColor="accent1"/>
          <w:lang w:val="en-US"/>
        </w:rPr>
        <w:t>reflect the information displayed</w:t>
      </w:r>
      <w:r w:rsidR="009930D2" w:rsidRPr="009930D2">
        <w:rPr>
          <w:rFonts w:ascii="Arial" w:hAnsi="Arial" w:cs="Arial"/>
          <w:color w:val="4472C4" w:themeColor="accent1"/>
          <w:lang w:val="en-US"/>
        </w:rPr>
        <w:t>.</w:t>
      </w:r>
    </w:p>
    <w:p w14:paraId="287ED037" w14:textId="77777777" w:rsidR="009930D2" w:rsidRDefault="009930D2" w:rsidP="00510B41">
      <w:pPr>
        <w:pStyle w:val="NormalWeb"/>
        <w:shd w:val="clear" w:color="auto" w:fill="FFFFFF"/>
        <w:rPr>
          <w:rFonts w:ascii="Arial" w:hAnsi="Arial" w:cs="Arial"/>
          <w:color w:val="4472C4" w:themeColor="accent1"/>
          <w:lang w:val="en-US"/>
        </w:rPr>
      </w:pPr>
    </w:p>
    <w:p w14:paraId="257F6301" w14:textId="06F116FC" w:rsidR="00860A38" w:rsidRPr="00742935" w:rsidRDefault="00860A38" w:rsidP="00542A52">
      <w:pPr>
        <w:pStyle w:val="NormalWeb"/>
        <w:shd w:val="clear" w:color="auto" w:fill="FFFFFF"/>
        <w:jc w:val="both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t>5. In Representative Results Figure 4 is not very clear or convincing. The data shown is of 3 different time points, but only one time point images are shown. Even in these the points made are not very clear. A proper zoom in &amp; highlight of the area showing LC3 recruitment should be properly represented &amp; pointed out.</w:t>
      </w:r>
    </w:p>
    <w:p w14:paraId="37EFB983" w14:textId="3ED89141" w:rsidR="003E7064" w:rsidRDefault="001A710F" w:rsidP="00510B41">
      <w:pPr>
        <w:pStyle w:val="NormalWeb"/>
        <w:shd w:val="clear" w:color="auto" w:fill="FFFFFF"/>
        <w:spacing w:line="360" w:lineRule="auto"/>
        <w:rPr>
          <w:rFonts w:ascii="Arial" w:hAnsi="Arial" w:cs="Arial"/>
          <w:color w:val="4472C4" w:themeColor="accent1"/>
          <w:lang w:val="en-US"/>
        </w:rPr>
      </w:pPr>
      <w:r w:rsidRPr="00742935">
        <w:rPr>
          <w:rFonts w:ascii="Arial" w:hAnsi="Arial" w:cs="Arial"/>
          <w:color w:val="4472C4" w:themeColor="accent1"/>
          <w:lang w:val="en-US"/>
        </w:rPr>
        <w:t xml:space="preserve">AA: </w:t>
      </w:r>
      <w:r w:rsidR="00B10012">
        <w:rPr>
          <w:rFonts w:ascii="Arial" w:hAnsi="Arial" w:cs="Arial"/>
          <w:color w:val="4472C4" w:themeColor="accent1"/>
          <w:lang w:val="en-US"/>
        </w:rPr>
        <w:t>The r</w:t>
      </w:r>
      <w:r w:rsidRPr="00742935">
        <w:rPr>
          <w:rFonts w:ascii="Arial" w:hAnsi="Arial" w:cs="Arial"/>
          <w:color w:val="4472C4" w:themeColor="accent1"/>
          <w:lang w:val="en-US"/>
        </w:rPr>
        <w:t xml:space="preserve">eferee </w:t>
      </w:r>
      <w:r w:rsidR="00B10012">
        <w:rPr>
          <w:rFonts w:ascii="Arial" w:hAnsi="Arial" w:cs="Arial"/>
          <w:color w:val="4472C4" w:themeColor="accent1"/>
          <w:lang w:val="en-US"/>
        </w:rPr>
        <w:t xml:space="preserve">raises a valid </w:t>
      </w:r>
      <w:r w:rsidR="00B10012" w:rsidRPr="00542A52">
        <w:rPr>
          <w:rFonts w:ascii="Arial" w:hAnsi="Arial" w:cs="Arial"/>
          <w:color w:val="4472C4" w:themeColor="accent1"/>
          <w:lang w:val="en-US"/>
        </w:rPr>
        <w:t xml:space="preserve">point, </w:t>
      </w:r>
      <w:r w:rsidRPr="00542A52">
        <w:rPr>
          <w:rFonts w:ascii="Arial" w:hAnsi="Arial" w:cs="Arial"/>
          <w:color w:val="4472C4" w:themeColor="accent1"/>
          <w:lang w:val="en-US"/>
        </w:rPr>
        <w:t xml:space="preserve"> </w:t>
      </w:r>
      <w:r w:rsidR="00B10012" w:rsidRPr="00542A52">
        <w:rPr>
          <w:rFonts w:ascii="Arial" w:hAnsi="Arial" w:cs="Arial"/>
          <w:color w:val="4472C4" w:themeColor="accent1"/>
          <w:lang w:val="en-US"/>
        </w:rPr>
        <w:t xml:space="preserve">and we have now </w:t>
      </w:r>
      <w:r w:rsidR="00860A38" w:rsidRPr="00542A52">
        <w:rPr>
          <w:rFonts w:ascii="Arial" w:hAnsi="Arial" w:cs="Arial"/>
          <w:color w:val="4472C4" w:themeColor="accent1"/>
          <w:lang w:val="en-US"/>
        </w:rPr>
        <w:t>included</w:t>
      </w:r>
      <w:r w:rsidR="003E29AD" w:rsidRPr="00542A52">
        <w:rPr>
          <w:rFonts w:ascii="Arial" w:hAnsi="Arial" w:cs="Arial"/>
          <w:color w:val="4472C4" w:themeColor="accent1"/>
          <w:lang w:val="en-US"/>
        </w:rPr>
        <w:t xml:space="preserve"> images of the 3 different time points and</w:t>
      </w:r>
      <w:r w:rsidR="00860A38" w:rsidRPr="00542A52">
        <w:rPr>
          <w:rFonts w:ascii="Arial" w:hAnsi="Arial" w:cs="Arial"/>
          <w:color w:val="4472C4" w:themeColor="accent1"/>
          <w:lang w:val="en-US"/>
        </w:rPr>
        <w:t xml:space="preserve"> appropriate images zoom</w:t>
      </w:r>
      <w:r w:rsidR="00B10012" w:rsidRPr="00542A52">
        <w:rPr>
          <w:rFonts w:ascii="Arial" w:hAnsi="Arial" w:cs="Arial"/>
          <w:color w:val="4472C4" w:themeColor="accent1"/>
          <w:lang w:val="en-US"/>
        </w:rPr>
        <w:t>ed in on the</w:t>
      </w:r>
      <w:r w:rsidR="00860A38" w:rsidRPr="00542A52">
        <w:rPr>
          <w:rFonts w:ascii="Arial" w:hAnsi="Arial" w:cs="Arial"/>
          <w:color w:val="4472C4" w:themeColor="accent1"/>
          <w:lang w:val="en-US"/>
        </w:rPr>
        <w:t xml:space="preserve"> LC3 recruitment area</w:t>
      </w:r>
      <w:r w:rsidR="009930D2" w:rsidRPr="00542A52">
        <w:rPr>
          <w:rFonts w:ascii="Arial" w:hAnsi="Arial" w:cs="Arial"/>
          <w:color w:val="4472C4" w:themeColor="accent1"/>
          <w:lang w:val="en-US"/>
        </w:rPr>
        <w:t xml:space="preserve"> in figure</w:t>
      </w:r>
      <w:r w:rsidR="008C3D77" w:rsidRPr="00542A52">
        <w:rPr>
          <w:rFonts w:ascii="Arial" w:hAnsi="Arial" w:cs="Arial"/>
          <w:color w:val="4472C4" w:themeColor="accent1"/>
          <w:lang w:val="en-US"/>
        </w:rPr>
        <w:t xml:space="preserve"> 3</w:t>
      </w:r>
      <w:r w:rsidRPr="00542A52">
        <w:rPr>
          <w:rFonts w:ascii="Arial" w:hAnsi="Arial" w:cs="Arial"/>
          <w:color w:val="4472C4" w:themeColor="accent1"/>
          <w:lang w:val="en-US"/>
        </w:rPr>
        <w:t xml:space="preserve"> </w:t>
      </w:r>
      <w:r w:rsidR="00542A52" w:rsidRPr="00542A52">
        <w:rPr>
          <w:rFonts w:ascii="Arial" w:hAnsi="Arial" w:cs="Arial"/>
          <w:color w:val="4472C4" w:themeColor="accent1"/>
          <w:lang w:val="en-US"/>
        </w:rPr>
        <w:t>.</w:t>
      </w:r>
    </w:p>
    <w:p w14:paraId="0128892E" w14:textId="0B235F97" w:rsidR="009930D2" w:rsidRDefault="009930D2" w:rsidP="00510B41">
      <w:pPr>
        <w:pStyle w:val="NormalWeb"/>
        <w:shd w:val="clear" w:color="auto" w:fill="FFFFFF"/>
        <w:spacing w:line="360" w:lineRule="auto"/>
        <w:rPr>
          <w:rFonts w:ascii="Arial" w:hAnsi="Arial" w:cs="Arial"/>
          <w:color w:val="4472C4" w:themeColor="accent1"/>
          <w:lang w:val="en-US"/>
        </w:rPr>
      </w:pPr>
    </w:p>
    <w:p w14:paraId="6716C7F8" w14:textId="52E19350" w:rsidR="009930D2" w:rsidRDefault="009930D2" w:rsidP="00510B41">
      <w:pPr>
        <w:pStyle w:val="NormalWeb"/>
        <w:shd w:val="clear" w:color="auto" w:fill="FFFFFF"/>
        <w:spacing w:line="360" w:lineRule="auto"/>
        <w:rPr>
          <w:rFonts w:ascii="Arial" w:hAnsi="Arial" w:cs="Arial"/>
          <w:color w:val="222222"/>
          <w:lang w:val="en-US"/>
        </w:rPr>
      </w:pPr>
    </w:p>
    <w:p w14:paraId="32DD33B6" w14:textId="77777777" w:rsidR="00542A52" w:rsidRPr="00742935" w:rsidRDefault="00542A52" w:rsidP="00510B41">
      <w:pPr>
        <w:pStyle w:val="NormalWeb"/>
        <w:shd w:val="clear" w:color="auto" w:fill="FFFFFF"/>
        <w:spacing w:line="360" w:lineRule="auto"/>
        <w:rPr>
          <w:rFonts w:ascii="Arial" w:hAnsi="Arial" w:cs="Arial"/>
          <w:color w:val="222222"/>
          <w:lang w:val="en-US"/>
        </w:rPr>
      </w:pPr>
    </w:p>
    <w:p w14:paraId="486E067F" w14:textId="77777777" w:rsidR="003E7064" w:rsidRPr="00742935" w:rsidRDefault="003E7064" w:rsidP="009F55BB">
      <w:pPr>
        <w:pStyle w:val="NormalWeb"/>
        <w:shd w:val="clear" w:color="auto" w:fill="FFFFFF"/>
        <w:spacing w:line="360" w:lineRule="auto"/>
        <w:ind w:left="142"/>
        <w:rPr>
          <w:rFonts w:ascii="Arial" w:hAnsi="Arial" w:cs="Arial"/>
          <w:b/>
          <w:bCs/>
          <w:color w:val="222222"/>
          <w:lang w:val="en-US"/>
        </w:rPr>
      </w:pPr>
      <w:r w:rsidRPr="00742935">
        <w:rPr>
          <w:rFonts w:ascii="Arial" w:hAnsi="Arial" w:cs="Arial"/>
          <w:b/>
          <w:bCs/>
          <w:color w:val="222222"/>
          <w:lang w:val="en-US"/>
        </w:rPr>
        <w:lastRenderedPageBreak/>
        <w:t>Minor Concerns:</w:t>
      </w:r>
    </w:p>
    <w:p w14:paraId="54D1B22B" w14:textId="402D8BA0" w:rsidR="003E7064" w:rsidRPr="00742935" w:rsidRDefault="003E7064" w:rsidP="009F55BB">
      <w:pPr>
        <w:pStyle w:val="NormalWeb"/>
        <w:shd w:val="clear" w:color="auto" w:fill="FFFFFF"/>
        <w:spacing w:line="360" w:lineRule="auto"/>
        <w:ind w:left="720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t>Minor Points</w:t>
      </w:r>
    </w:p>
    <w:p w14:paraId="152CBED8" w14:textId="2A03FF4B" w:rsidR="003E7064" w:rsidRPr="00742935" w:rsidRDefault="003E7064" w:rsidP="009F55BB">
      <w:pPr>
        <w:pStyle w:val="NormalWeb"/>
        <w:shd w:val="clear" w:color="auto" w:fill="FFFFFF"/>
        <w:spacing w:line="360" w:lineRule="auto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t>1. In abstract &amp; elsewhere in manuscript many abbreviations are used without providing full forms. This should be rectified.</w:t>
      </w:r>
    </w:p>
    <w:p w14:paraId="7A3A24A3" w14:textId="1D53006A" w:rsidR="003E7064" w:rsidRDefault="001A710F" w:rsidP="00542A52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4472C4" w:themeColor="accent1"/>
          <w:lang w:val="en-US"/>
        </w:rPr>
      </w:pPr>
      <w:r w:rsidRPr="00742935">
        <w:rPr>
          <w:rFonts w:ascii="Arial" w:hAnsi="Arial" w:cs="Arial"/>
          <w:color w:val="4472C4" w:themeColor="accent1"/>
          <w:lang w:val="en-US"/>
        </w:rPr>
        <w:t xml:space="preserve">AA: </w:t>
      </w:r>
      <w:r w:rsidR="00165ABF" w:rsidRPr="00742935">
        <w:rPr>
          <w:rFonts w:ascii="Arial" w:hAnsi="Arial" w:cs="Arial"/>
          <w:color w:val="4472C4" w:themeColor="accent1"/>
          <w:lang w:val="en-US"/>
        </w:rPr>
        <w:t xml:space="preserve">We </w:t>
      </w:r>
      <w:r w:rsidR="00550966" w:rsidRPr="00EA5A98">
        <w:rPr>
          <w:rFonts w:ascii="Arial" w:hAnsi="Arial" w:cs="Arial"/>
          <w:color w:val="4472C4" w:themeColor="accent1"/>
          <w:lang w:val="en-US"/>
        </w:rPr>
        <w:t>thank the</w:t>
      </w:r>
      <w:r w:rsidR="00165ABF" w:rsidRPr="00EA5A98">
        <w:rPr>
          <w:rFonts w:ascii="Arial" w:hAnsi="Arial" w:cs="Arial"/>
          <w:color w:val="4472C4" w:themeColor="accent1"/>
          <w:lang w:val="en-US"/>
        </w:rPr>
        <w:t xml:space="preserve"> referee </w:t>
      </w:r>
      <w:r w:rsidR="00550966" w:rsidRPr="00EA5A98">
        <w:rPr>
          <w:rFonts w:ascii="Arial" w:hAnsi="Arial" w:cs="Arial"/>
          <w:color w:val="4472C4" w:themeColor="accent1"/>
          <w:lang w:val="en-US"/>
        </w:rPr>
        <w:t xml:space="preserve">for calling our attention to this oversight and have clarified all abbreviations with </w:t>
      </w:r>
      <w:r w:rsidR="00165ABF" w:rsidRPr="00EA5A98">
        <w:rPr>
          <w:rFonts w:ascii="Arial" w:hAnsi="Arial" w:cs="Arial"/>
          <w:color w:val="4472C4" w:themeColor="accent1"/>
          <w:lang w:val="en-US"/>
        </w:rPr>
        <w:t xml:space="preserve">full forms throughout </w:t>
      </w:r>
      <w:r w:rsidR="003E7064" w:rsidRPr="00EA5A98">
        <w:rPr>
          <w:rFonts w:ascii="Arial" w:hAnsi="Arial" w:cs="Arial"/>
          <w:color w:val="4472C4" w:themeColor="accent1"/>
          <w:lang w:val="en-US"/>
        </w:rPr>
        <w:t xml:space="preserve">the </w:t>
      </w:r>
      <w:r w:rsidR="00165ABF" w:rsidRPr="00EA5A98">
        <w:rPr>
          <w:rFonts w:ascii="Arial" w:hAnsi="Arial" w:cs="Arial"/>
          <w:color w:val="4472C4" w:themeColor="accent1"/>
          <w:lang w:val="en-US"/>
        </w:rPr>
        <w:t xml:space="preserve">text 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(lines </w:t>
      </w:r>
      <w:r w:rsidR="00AC7B3D" w:rsidRPr="00EA5A98">
        <w:rPr>
          <w:rFonts w:ascii="Arial" w:hAnsi="Arial" w:cs="Arial"/>
          <w:color w:val="4472C4" w:themeColor="accent1"/>
          <w:lang w:val="en-US"/>
        </w:rPr>
        <w:t>30-3</w:t>
      </w:r>
      <w:r w:rsidR="003E29AD" w:rsidRPr="00EA5A98">
        <w:rPr>
          <w:rFonts w:ascii="Arial" w:hAnsi="Arial" w:cs="Arial"/>
          <w:color w:val="4472C4" w:themeColor="accent1"/>
          <w:lang w:val="en-US"/>
        </w:rPr>
        <w:t>2</w:t>
      </w:r>
      <w:r w:rsidR="00AC7B3D" w:rsidRPr="00EA5A98">
        <w:rPr>
          <w:rFonts w:ascii="Arial" w:hAnsi="Arial" w:cs="Arial"/>
          <w:color w:val="4472C4" w:themeColor="accent1"/>
          <w:lang w:val="en-US"/>
        </w:rPr>
        <w:t>;</w:t>
      </w:r>
      <w:r w:rsidR="00C9248E" w:rsidRPr="00EA5A98">
        <w:rPr>
          <w:rFonts w:ascii="Arial" w:hAnsi="Arial" w:cs="Arial"/>
          <w:color w:val="4472C4" w:themeColor="accent1"/>
          <w:lang w:val="en-US"/>
        </w:rPr>
        <w:t xml:space="preserve"> </w:t>
      </w:r>
      <w:r w:rsidR="00AC7B3D" w:rsidRPr="00EA5A98">
        <w:rPr>
          <w:rFonts w:ascii="Arial" w:hAnsi="Arial" w:cs="Arial"/>
          <w:color w:val="4472C4" w:themeColor="accent1"/>
          <w:lang w:val="en-US"/>
        </w:rPr>
        <w:t>3</w:t>
      </w:r>
      <w:r w:rsidR="003E29AD" w:rsidRPr="00EA5A98">
        <w:rPr>
          <w:rFonts w:ascii="Arial" w:hAnsi="Arial" w:cs="Arial"/>
          <w:color w:val="4472C4" w:themeColor="accent1"/>
          <w:lang w:val="en-US"/>
        </w:rPr>
        <w:t>6</w:t>
      </w:r>
      <w:r w:rsidR="00AC7B3D" w:rsidRPr="00EA5A98">
        <w:rPr>
          <w:rFonts w:ascii="Arial" w:hAnsi="Arial" w:cs="Arial"/>
          <w:color w:val="4472C4" w:themeColor="accent1"/>
          <w:lang w:val="en-US"/>
        </w:rPr>
        <w:t>-3</w:t>
      </w:r>
      <w:r w:rsidR="001566DA" w:rsidRPr="00EA5A98">
        <w:rPr>
          <w:rFonts w:ascii="Arial" w:hAnsi="Arial" w:cs="Arial"/>
          <w:color w:val="4472C4" w:themeColor="accent1"/>
          <w:lang w:val="en-US"/>
        </w:rPr>
        <w:t>8</w:t>
      </w:r>
      <w:r w:rsidR="00AC7B3D" w:rsidRPr="00EA5A98">
        <w:rPr>
          <w:rFonts w:ascii="Arial" w:hAnsi="Arial" w:cs="Arial"/>
          <w:color w:val="4472C4" w:themeColor="accent1"/>
          <w:lang w:val="en-US"/>
        </w:rPr>
        <w:t>; 51,</w:t>
      </w:r>
      <w:r w:rsidR="00C9248E" w:rsidRPr="00EA5A98">
        <w:rPr>
          <w:rFonts w:ascii="Arial" w:hAnsi="Arial" w:cs="Arial"/>
          <w:color w:val="4472C4" w:themeColor="accent1"/>
          <w:lang w:val="en-US"/>
        </w:rPr>
        <w:t xml:space="preserve"> </w:t>
      </w:r>
      <w:r w:rsidR="001566DA" w:rsidRPr="00EA5A98">
        <w:rPr>
          <w:rFonts w:ascii="Arial" w:hAnsi="Arial" w:cs="Arial"/>
          <w:color w:val="4472C4" w:themeColor="accent1"/>
          <w:lang w:val="en-US"/>
        </w:rPr>
        <w:t>59, 65,</w:t>
      </w:r>
      <w:r w:rsidR="00743E15" w:rsidRPr="00EA5A98">
        <w:rPr>
          <w:rFonts w:ascii="Arial" w:hAnsi="Arial" w:cs="Arial"/>
          <w:color w:val="4472C4" w:themeColor="accent1"/>
          <w:lang w:val="en-US"/>
        </w:rPr>
        <w:t xml:space="preserve"> </w:t>
      </w:r>
      <w:r w:rsidR="001566DA" w:rsidRPr="00EA5A98">
        <w:rPr>
          <w:rFonts w:ascii="Arial" w:hAnsi="Arial" w:cs="Arial"/>
          <w:color w:val="4472C4" w:themeColor="accent1"/>
          <w:lang w:val="en-US"/>
        </w:rPr>
        <w:t>73-75</w:t>
      </w:r>
      <w:r w:rsidR="00743E15" w:rsidRPr="00EA5A98">
        <w:rPr>
          <w:rFonts w:ascii="Arial" w:hAnsi="Arial" w:cs="Arial"/>
          <w:color w:val="4472C4" w:themeColor="accent1"/>
          <w:lang w:val="en-US"/>
        </w:rPr>
        <w:t>;</w:t>
      </w:r>
      <w:r w:rsidR="00C9248E" w:rsidRPr="00EA5A98">
        <w:rPr>
          <w:rFonts w:ascii="Arial" w:hAnsi="Arial" w:cs="Arial"/>
          <w:color w:val="4472C4" w:themeColor="accent1"/>
          <w:lang w:val="en-US"/>
        </w:rPr>
        <w:t xml:space="preserve"> </w:t>
      </w:r>
      <w:r w:rsidR="001566DA" w:rsidRPr="00EA5A98">
        <w:rPr>
          <w:rFonts w:ascii="Arial" w:hAnsi="Arial" w:cs="Arial"/>
          <w:color w:val="4472C4" w:themeColor="accent1"/>
          <w:lang w:val="en-US"/>
        </w:rPr>
        <w:t xml:space="preserve">104-105; </w:t>
      </w:r>
      <w:r w:rsidR="00AC7B3D" w:rsidRPr="00EA5A98">
        <w:rPr>
          <w:rFonts w:ascii="Arial" w:hAnsi="Arial" w:cs="Arial"/>
          <w:color w:val="4472C4" w:themeColor="accent1"/>
          <w:lang w:val="en-US"/>
        </w:rPr>
        <w:t>10</w:t>
      </w:r>
      <w:r w:rsidR="006B6CDE" w:rsidRPr="00EA5A98">
        <w:rPr>
          <w:rFonts w:ascii="Arial" w:hAnsi="Arial" w:cs="Arial"/>
          <w:color w:val="4472C4" w:themeColor="accent1"/>
          <w:lang w:val="en-US"/>
        </w:rPr>
        <w:t>8</w:t>
      </w:r>
      <w:r w:rsidR="001566DA" w:rsidRPr="00EA5A98">
        <w:rPr>
          <w:rFonts w:ascii="Arial" w:hAnsi="Arial" w:cs="Arial"/>
          <w:color w:val="4472C4" w:themeColor="accent1"/>
          <w:lang w:val="en-US"/>
        </w:rPr>
        <w:t>,</w:t>
      </w:r>
      <w:r w:rsidR="00AC7B3D" w:rsidRPr="00EA5A98">
        <w:rPr>
          <w:rFonts w:ascii="Arial" w:hAnsi="Arial" w:cs="Arial"/>
          <w:color w:val="4472C4" w:themeColor="accent1"/>
          <w:lang w:val="en-US"/>
        </w:rPr>
        <w:t xml:space="preserve"> 120-12</w:t>
      </w:r>
      <w:r w:rsidR="001566DA" w:rsidRPr="00EA5A98">
        <w:rPr>
          <w:rFonts w:ascii="Arial" w:hAnsi="Arial" w:cs="Arial"/>
          <w:color w:val="4472C4" w:themeColor="accent1"/>
          <w:lang w:val="en-US"/>
        </w:rPr>
        <w:t>3</w:t>
      </w:r>
      <w:r w:rsidR="00AC7B3D" w:rsidRPr="00EA5A98">
        <w:rPr>
          <w:rFonts w:ascii="Arial" w:hAnsi="Arial" w:cs="Arial"/>
          <w:color w:val="4472C4" w:themeColor="accent1"/>
          <w:lang w:val="en-US"/>
        </w:rPr>
        <w:t>;</w:t>
      </w:r>
      <w:r w:rsidR="001566DA" w:rsidRPr="00EA5A98">
        <w:rPr>
          <w:rFonts w:ascii="Arial" w:hAnsi="Arial" w:cs="Arial"/>
          <w:color w:val="4472C4" w:themeColor="accent1"/>
          <w:lang w:val="en-US"/>
        </w:rPr>
        <w:t xml:space="preserve"> 135</w:t>
      </w:r>
      <w:r w:rsidR="00AC7B3D" w:rsidRPr="00EA5A98">
        <w:rPr>
          <w:rFonts w:ascii="Arial" w:hAnsi="Arial" w:cs="Arial"/>
          <w:color w:val="4472C4" w:themeColor="accent1"/>
          <w:lang w:val="en-US"/>
        </w:rPr>
        <w:t>;</w:t>
      </w:r>
      <w:r w:rsidR="00C9248E" w:rsidRPr="00EA5A98">
        <w:rPr>
          <w:rFonts w:ascii="Arial" w:hAnsi="Arial" w:cs="Arial"/>
          <w:color w:val="4472C4" w:themeColor="accent1"/>
          <w:lang w:val="en-US"/>
        </w:rPr>
        <w:t xml:space="preserve"> 14</w:t>
      </w:r>
      <w:r w:rsidR="001566DA" w:rsidRPr="00EA5A98">
        <w:rPr>
          <w:rFonts w:ascii="Arial" w:hAnsi="Arial" w:cs="Arial"/>
          <w:color w:val="4472C4" w:themeColor="accent1"/>
          <w:lang w:val="en-US"/>
        </w:rPr>
        <w:t>3</w:t>
      </w:r>
      <w:r w:rsidRPr="00EA5A98">
        <w:rPr>
          <w:rFonts w:ascii="Arial" w:hAnsi="Arial" w:cs="Arial"/>
          <w:color w:val="4472C4" w:themeColor="accent1"/>
          <w:lang w:val="en-US"/>
        </w:rPr>
        <w:t>)</w:t>
      </w:r>
      <w:r w:rsidR="003E7064" w:rsidRPr="00EA5A98">
        <w:rPr>
          <w:rFonts w:ascii="Arial" w:hAnsi="Arial" w:cs="Arial"/>
          <w:color w:val="4472C4" w:themeColor="accent1"/>
          <w:lang w:val="en-US"/>
        </w:rPr>
        <w:t>.</w:t>
      </w:r>
    </w:p>
    <w:p w14:paraId="356165E5" w14:textId="77777777" w:rsidR="00431F5A" w:rsidRPr="00742935" w:rsidRDefault="00431F5A" w:rsidP="009F55BB">
      <w:pPr>
        <w:pStyle w:val="NormalWeb"/>
        <w:shd w:val="clear" w:color="auto" w:fill="FFFFFF"/>
        <w:spacing w:line="360" w:lineRule="auto"/>
        <w:rPr>
          <w:rFonts w:ascii="Arial" w:hAnsi="Arial" w:cs="Arial"/>
          <w:color w:val="4472C4" w:themeColor="accent1"/>
          <w:lang w:val="en-US"/>
        </w:rPr>
      </w:pPr>
    </w:p>
    <w:p w14:paraId="178CE30F" w14:textId="40002689" w:rsidR="003E7064" w:rsidRPr="007428D2" w:rsidRDefault="003E7064" w:rsidP="001566D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222222"/>
          <w:lang w:val="en-US"/>
        </w:rPr>
      </w:pPr>
      <w:r w:rsidRPr="007428D2">
        <w:rPr>
          <w:rFonts w:ascii="Arial" w:hAnsi="Arial" w:cs="Arial"/>
          <w:color w:val="222222"/>
          <w:lang w:val="en-US"/>
        </w:rPr>
        <w:t xml:space="preserve">2. CR1 and CR2 are complement receptors, so do the author's mean to imply, that </w:t>
      </w:r>
      <w:r w:rsidRPr="007428D2">
        <w:rPr>
          <w:rFonts w:ascii="Arial" w:hAnsi="Arial" w:cs="Arial"/>
          <w:i/>
          <w:iCs/>
          <w:color w:val="222222"/>
          <w:lang w:val="en-US"/>
        </w:rPr>
        <w:t>Leishmania</w:t>
      </w:r>
      <w:r w:rsidRPr="007428D2">
        <w:rPr>
          <w:rFonts w:ascii="Arial" w:hAnsi="Arial" w:cs="Arial"/>
          <w:color w:val="222222"/>
          <w:lang w:val="en-US"/>
        </w:rPr>
        <w:t xml:space="preserve"> binding to macrophage occurs through complement. Also, they should clearly discuss if they are talking about phagocytosis of </w:t>
      </w:r>
      <w:r w:rsidRPr="007428D2">
        <w:rPr>
          <w:rFonts w:ascii="Arial" w:hAnsi="Arial" w:cs="Arial"/>
          <w:i/>
          <w:iCs/>
          <w:color w:val="222222"/>
          <w:lang w:val="en-US"/>
        </w:rPr>
        <w:t>Leishmania</w:t>
      </w:r>
      <w:r w:rsidRPr="007428D2">
        <w:rPr>
          <w:rFonts w:ascii="Arial" w:hAnsi="Arial" w:cs="Arial"/>
          <w:color w:val="222222"/>
          <w:lang w:val="en-US"/>
        </w:rPr>
        <w:t xml:space="preserve"> through opsonization.</w:t>
      </w:r>
    </w:p>
    <w:p w14:paraId="61DB0E39" w14:textId="77D41D91" w:rsidR="004637F6" w:rsidRDefault="001A710F" w:rsidP="001566D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4472C4" w:themeColor="accent1"/>
          <w:lang w:val="en-US"/>
        </w:rPr>
      </w:pPr>
      <w:r w:rsidRPr="007428D2">
        <w:rPr>
          <w:rFonts w:ascii="Arial" w:hAnsi="Arial" w:cs="Arial"/>
          <w:color w:val="4472C4" w:themeColor="accent1"/>
          <w:lang w:val="en-US"/>
        </w:rPr>
        <w:t xml:space="preserve">AA: </w:t>
      </w:r>
      <w:r w:rsidR="007516D5" w:rsidRPr="007428D2">
        <w:rPr>
          <w:rFonts w:ascii="Arial" w:hAnsi="Arial" w:cs="Arial"/>
          <w:color w:val="4472C4" w:themeColor="accent1"/>
          <w:lang w:val="en-US"/>
        </w:rPr>
        <w:t>Phagocytosis</w:t>
      </w:r>
      <w:r w:rsidR="00550966" w:rsidRPr="007428D2">
        <w:rPr>
          <w:rFonts w:ascii="Arial" w:hAnsi="Arial" w:cs="Arial"/>
          <w:color w:val="4472C4" w:themeColor="accent1"/>
          <w:lang w:val="en-US"/>
        </w:rPr>
        <w:t xml:space="preserve"> in </w:t>
      </w:r>
      <w:r w:rsidR="00550966" w:rsidRPr="007428D2">
        <w:rPr>
          <w:rFonts w:ascii="Arial" w:hAnsi="Arial" w:cs="Arial"/>
          <w:i/>
          <w:iCs/>
          <w:color w:val="4472C4" w:themeColor="accent1"/>
          <w:lang w:val="en-US"/>
        </w:rPr>
        <w:t>Leishmania</w:t>
      </w:r>
      <w:r w:rsidR="00550966" w:rsidRPr="007428D2">
        <w:rPr>
          <w:rFonts w:ascii="Arial" w:hAnsi="Arial" w:cs="Arial"/>
          <w:color w:val="4472C4" w:themeColor="accent1"/>
          <w:lang w:val="en-US"/>
        </w:rPr>
        <w:t xml:space="preserve"> occurs either</w:t>
      </w:r>
      <w:r w:rsidR="007516D5" w:rsidRPr="007428D2">
        <w:rPr>
          <w:rFonts w:ascii="Arial" w:hAnsi="Arial" w:cs="Arial"/>
          <w:color w:val="4472C4" w:themeColor="accent1"/>
          <w:lang w:val="en-US"/>
        </w:rPr>
        <w:t xml:space="preserve"> </w:t>
      </w:r>
      <w:r w:rsidR="00550966" w:rsidRPr="007428D2">
        <w:rPr>
          <w:rFonts w:ascii="Arial" w:hAnsi="Arial" w:cs="Arial"/>
          <w:color w:val="4472C4" w:themeColor="accent1"/>
          <w:lang w:val="en-US"/>
        </w:rPr>
        <w:t xml:space="preserve">through </w:t>
      </w:r>
      <w:r w:rsidR="007516D5" w:rsidRPr="007428D2">
        <w:rPr>
          <w:rFonts w:ascii="Arial" w:hAnsi="Arial" w:cs="Arial"/>
          <w:color w:val="4472C4" w:themeColor="accent1"/>
          <w:lang w:val="en-US"/>
        </w:rPr>
        <w:t xml:space="preserve">direct </w:t>
      </w:r>
      <w:r w:rsidR="00550966" w:rsidRPr="007428D2">
        <w:rPr>
          <w:rFonts w:ascii="Arial" w:hAnsi="Arial" w:cs="Arial"/>
          <w:color w:val="4472C4" w:themeColor="accent1"/>
          <w:lang w:val="en-US"/>
        </w:rPr>
        <w:t xml:space="preserve">interaction with complement receptors, or by opsonization involving </w:t>
      </w:r>
      <w:r w:rsidR="007516D5" w:rsidRPr="007428D2">
        <w:rPr>
          <w:rFonts w:ascii="Arial" w:hAnsi="Arial" w:cs="Arial"/>
          <w:color w:val="4472C4" w:themeColor="accent1"/>
          <w:lang w:val="en-US"/>
        </w:rPr>
        <w:t xml:space="preserve">complement receptors. Our study focused exclusively on direct interaction between parasites and host receptors in general, including complement receptors. </w:t>
      </w:r>
    </w:p>
    <w:p w14:paraId="5D8B08D4" w14:textId="08B41E44" w:rsidR="004637F6" w:rsidRPr="00EA5A98" w:rsidRDefault="007516D5" w:rsidP="009F55BB">
      <w:pPr>
        <w:pStyle w:val="NormalWeb"/>
        <w:shd w:val="clear" w:color="auto" w:fill="FFFFFF"/>
        <w:spacing w:line="360" w:lineRule="auto"/>
        <w:rPr>
          <w:rFonts w:ascii="Arial" w:hAnsi="Arial" w:cs="Arial"/>
          <w:color w:val="4472C4" w:themeColor="accent1"/>
          <w:lang w:val="en-US"/>
        </w:rPr>
      </w:pPr>
      <w:r w:rsidRPr="007428D2">
        <w:rPr>
          <w:rFonts w:ascii="Arial" w:hAnsi="Arial" w:cs="Arial"/>
          <w:color w:val="4472C4" w:themeColor="accent1"/>
          <w:lang w:val="en-US"/>
        </w:rPr>
        <w:t xml:space="preserve">This has 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been clarified in the </w:t>
      </w:r>
      <w:r w:rsidR="004637F6" w:rsidRPr="00EA5A98">
        <w:rPr>
          <w:rFonts w:ascii="Arial" w:hAnsi="Arial" w:cs="Arial"/>
          <w:color w:val="4472C4" w:themeColor="accent1"/>
          <w:lang w:val="en-US"/>
        </w:rPr>
        <w:t>Introduction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 </w:t>
      </w:r>
      <w:r w:rsidR="004637F6" w:rsidRPr="00EA5A98">
        <w:rPr>
          <w:rFonts w:ascii="Arial" w:hAnsi="Arial" w:cs="Arial"/>
          <w:color w:val="4472C4" w:themeColor="accent1"/>
          <w:lang w:val="en-US"/>
        </w:rPr>
        <w:t>and Discussion (lines 5</w:t>
      </w:r>
      <w:r w:rsidR="001566DA" w:rsidRPr="00EA5A98">
        <w:rPr>
          <w:rFonts w:ascii="Arial" w:hAnsi="Arial" w:cs="Arial"/>
          <w:color w:val="4472C4" w:themeColor="accent1"/>
          <w:lang w:val="en-US"/>
        </w:rPr>
        <w:t>5-56</w:t>
      </w:r>
      <w:r w:rsidR="004637F6" w:rsidRPr="00EA5A98">
        <w:rPr>
          <w:rFonts w:ascii="Arial" w:hAnsi="Arial" w:cs="Arial"/>
          <w:color w:val="4472C4" w:themeColor="accent1"/>
          <w:lang w:val="en-US"/>
        </w:rPr>
        <w:t>) sections</w:t>
      </w:r>
      <w:r w:rsidR="001A710F" w:rsidRPr="00EA5A98">
        <w:rPr>
          <w:rFonts w:ascii="Arial" w:hAnsi="Arial" w:cs="Arial"/>
          <w:color w:val="4472C4" w:themeColor="accent1"/>
          <w:lang w:val="en-US"/>
        </w:rPr>
        <w:t>.</w:t>
      </w:r>
    </w:p>
    <w:p w14:paraId="296A17DD" w14:textId="7C9096A6" w:rsidR="004637F6" w:rsidRPr="00EA5A98" w:rsidRDefault="0071160D" w:rsidP="009F55BB">
      <w:pPr>
        <w:pStyle w:val="NormalWeb"/>
        <w:shd w:val="clear" w:color="auto" w:fill="FFFFFF"/>
        <w:spacing w:line="360" w:lineRule="auto"/>
        <w:rPr>
          <w:rFonts w:ascii="Arial" w:hAnsi="Arial" w:cs="Arial"/>
          <w:color w:val="4472C4" w:themeColor="accent1"/>
          <w:lang w:val="en-US"/>
        </w:rPr>
      </w:pPr>
      <w:r w:rsidRPr="00EA5A98">
        <w:rPr>
          <w:rFonts w:ascii="Arial" w:hAnsi="Arial" w:cs="Arial"/>
          <w:color w:val="4472C4" w:themeColor="accent1"/>
          <w:lang w:val="en-US"/>
        </w:rPr>
        <w:t xml:space="preserve">Introduction </w:t>
      </w:r>
      <w:r w:rsidR="004637F6" w:rsidRPr="00EA5A98">
        <w:rPr>
          <w:rFonts w:ascii="Arial" w:hAnsi="Arial" w:cs="Arial"/>
          <w:color w:val="4472C4" w:themeColor="accent1"/>
          <w:lang w:val="en-US"/>
        </w:rPr>
        <w:t>(lines 5</w:t>
      </w:r>
      <w:r w:rsidR="001566DA" w:rsidRPr="00EA5A98">
        <w:rPr>
          <w:rFonts w:ascii="Arial" w:hAnsi="Arial" w:cs="Arial"/>
          <w:color w:val="4472C4" w:themeColor="accent1"/>
          <w:lang w:val="en-US"/>
        </w:rPr>
        <w:t>5-56</w:t>
      </w:r>
      <w:r w:rsidR="004637F6" w:rsidRPr="00EA5A98">
        <w:rPr>
          <w:rFonts w:ascii="Arial" w:hAnsi="Arial" w:cs="Arial"/>
          <w:color w:val="4472C4" w:themeColor="accent1"/>
          <w:lang w:val="en-US"/>
        </w:rPr>
        <w:t xml:space="preserve">): “…either through direct interaction or by opsonization involving complement receptors4,5.  </w:t>
      </w:r>
    </w:p>
    <w:p w14:paraId="6B1E7E2C" w14:textId="4836962E" w:rsidR="00FC3134" w:rsidRPr="00742935" w:rsidRDefault="0071160D" w:rsidP="009F55BB">
      <w:pPr>
        <w:pStyle w:val="NormalWeb"/>
        <w:shd w:val="clear" w:color="auto" w:fill="FFFFFF"/>
        <w:spacing w:line="360" w:lineRule="auto"/>
        <w:rPr>
          <w:rFonts w:ascii="Arial" w:hAnsi="Arial" w:cs="Arial"/>
          <w:color w:val="4472C4" w:themeColor="accent1"/>
          <w:lang w:val="en-US"/>
        </w:rPr>
      </w:pPr>
      <w:r w:rsidRPr="00EA5A98">
        <w:rPr>
          <w:rFonts w:ascii="Arial" w:hAnsi="Arial" w:cs="Arial"/>
          <w:color w:val="4472C4" w:themeColor="accent1"/>
          <w:lang w:val="en-US"/>
        </w:rPr>
        <w:t xml:space="preserve">Discussion </w:t>
      </w:r>
      <w:r w:rsidR="004637F6" w:rsidRPr="00EA5A98">
        <w:rPr>
          <w:rFonts w:ascii="Arial" w:hAnsi="Arial" w:cs="Arial"/>
          <w:color w:val="4472C4" w:themeColor="accent1"/>
          <w:lang w:val="en-US"/>
        </w:rPr>
        <w:t>(line</w:t>
      </w:r>
      <w:r w:rsidR="001566DA" w:rsidRPr="00EA5A98">
        <w:rPr>
          <w:rFonts w:ascii="Arial" w:hAnsi="Arial" w:cs="Arial"/>
          <w:color w:val="4472C4" w:themeColor="accent1"/>
          <w:lang w:val="en-US"/>
        </w:rPr>
        <w:t>s 359-362</w:t>
      </w:r>
      <w:r w:rsidR="004637F6" w:rsidRPr="00EA5A98">
        <w:rPr>
          <w:rFonts w:ascii="Arial" w:hAnsi="Arial" w:cs="Arial"/>
          <w:color w:val="4472C4" w:themeColor="accent1"/>
          <w:lang w:val="en-US"/>
        </w:rPr>
        <w:t>): “</w:t>
      </w:r>
      <w:r w:rsidRPr="00EA5A98">
        <w:rPr>
          <w:rFonts w:ascii="Arial" w:hAnsi="Arial" w:cs="Arial"/>
          <w:color w:val="4472C4" w:themeColor="accent1"/>
          <w:lang w:val="en-US"/>
        </w:rPr>
        <w:t>To</w:t>
      </w:r>
      <w:r w:rsidRPr="0071160D">
        <w:rPr>
          <w:rFonts w:ascii="Arial" w:hAnsi="Arial" w:cs="Arial"/>
          <w:color w:val="4472C4" w:themeColor="accent1"/>
          <w:lang w:val="en-US"/>
        </w:rPr>
        <w:t xml:space="preserve"> better understand the mechanisms involved in the interaction of </w:t>
      </w:r>
      <w:proofErr w:type="spellStart"/>
      <w:r w:rsidRPr="005A5F97">
        <w:rPr>
          <w:rFonts w:ascii="Arial" w:hAnsi="Arial" w:cs="Arial"/>
          <w:color w:val="4472C4" w:themeColor="accent1"/>
          <w:highlight w:val="yellow"/>
          <w:lang w:val="en-US"/>
        </w:rPr>
        <w:t>unopsonized</w:t>
      </w:r>
      <w:proofErr w:type="spellEnd"/>
      <w:r w:rsidRPr="0071160D">
        <w:rPr>
          <w:rFonts w:ascii="Arial" w:hAnsi="Arial" w:cs="Arial"/>
          <w:color w:val="4472C4" w:themeColor="accent1"/>
          <w:lang w:val="en-US"/>
        </w:rPr>
        <w:t xml:space="preserve"> </w:t>
      </w:r>
      <w:r w:rsidRPr="00154D29">
        <w:rPr>
          <w:rFonts w:ascii="Arial" w:hAnsi="Arial" w:cs="Arial"/>
          <w:i/>
          <w:iCs/>
          <w:color w:val="4472C4" w:themeColor="accent1"/>
          <w:lang w:val="en-US"/>
        </w:rPr>
        <w:t>Leishmania</w:t>
      </w:r>
      <w:r w:rsidRPr="0071160D">
        <w:rPr>
          <w:rFonts w:ascii="Arial" w:hAnsi="Arial" w:cs="Arial"/>
          <w:color w:val="4472C4" w:themeColor="accent1"/>
          <w:lang w:val="en-US"/>
        </w:rPr>
        <w:t xml:space="preserve"> and host </w:t>
      </w:r>
      <w:proofErr w:type="gramStart"/>
      <w:r w:rsidRPr="0071160D">
        <w:rPr>
          <w:rFonts w:ascii="Arial" w:hAnsi="Arial" w:cs="Arial"/>
          <w:color w:val="4472C4" w:themeColor="accent1"/>
          <w:lang w:val="en-US"/>
        </w:rPr>
        <w:t>cells,</w:t>
      </w:r>
      <w:r>
        <w:rPr>
          <w:rFonts w:ascii="Arial" w:hAnsi="Arial" w:cs="Arial"/>
          <w:color w:val="4472C4" w:themeColor="accent1"/>
          <w:lang w:val="en-US"/>
        </w:rPr>
        <w:t>..</w:t>
      </w:r>
      <w:proofErr w:type="gramEnd"/>
      <w:r w:rsidR="004637F6">
        <w:rPr>
          <w:rFonts w:ascii="Arial" w:hAnsi="Arial" w:cs="Arial"/>
          <w:color w:val="4472C4" w:themeColor="accent1"/>
          <w:lang w:val="en-US"/>
        </w:rPr>
        <w:t>”.</w:t>
      </w:r>
    </w:p>
    <w:p w14:paraId="696262C6" w14:textId="22759370" w:rsidR="003E7064" w:rsidRPr="00742935" w:rsidRDefault="003E7064" w:rsidP="007428D2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t>3. In line 22 change assessment to phagocytosis or interaction.</w:t>
      </w:r>
    </w:p>
    <w:p w14:paraId="62CE316B" w14:textId="102BB981" w:rsidR="001A710F" w:rsidRDefault="001A710F" w:rsidP="007428D2">
      <w:pPr>
        <w:pStyle w:val="PargrafodaLista"/>
        <w:ind w:left="0"/>
        <w:rPr>
          <w:rFonts w:ascii="Arial" w:hAnsi="Arial" w:cs="Arial"/>
          <w:color w:val="4472C4" w:themeColor="accent1"/>
        </w:rPr>
      </w:pPr>
      <w:r w:rsidRPr="00742935">
        <w:rPr>
          <w:rFonts w:ascii="Arial" w:hAnsi="Arial" w:cs="Arial"/>
          <w:color w:val="4472C4" w:themeColor="accent1"/>
        </w:rPr>
        <w:t xml:space="preserve">AA: The </w:t>
      </w:r>
      <w:r w:rsidR="00FD790E" w:rsidRPr="00742935">
        <w:rPr>
          <w:rFonts w:ascii="Arial" w:hAnsi="Arial" w:cs="Arial"/>
          <w:color w:val="4472C4" w:themeColor="accent1"/>
        </w:rPr>
        <w:t>authors</w:t>
      </w:r>
      <w:r w:rsidRPr="00742935">
        <w:rPr>
          <w:rFonts w:ascii="Arial" w:hAnsi="Arial" w:cs="Arial"/>
          <w:color w:val="4472C4" w:themeColor="accent1"/>
        </w:rPr>
        <w:t xml:space="preserve"> thank </w:t>
      </w:r>
      <w:r w:rsidR="0078593A">
        <w:rPr>
          <w:rFonts w:ascii="Arial" w:hAnsi="Arial" w:cs="Arial"/>
          <w:color w:val="4472C4" w:themeColor="accent1"/>
        </w:rPr>
        <w:t xml:space="preserve">the </w:t>
      </w:r>
      <w:r w:rsidRPr="00742935">
        <w:rPr>
          <w:rFonts w:ascii="Arial" w:hAnsi="Arial" w:cs="Arial"/>
          <w:color w:val="4472C4" w:themeColor="accent1"/>
        </w:rPr>
        <w:t>referee</w:t>
      </w:r>
      <w:r w:rsidR="0078593A">
        <w:rPr>
          <w:rFonts w:ascii="Arial" w:hAnsi="Arial" w:cs="Arial"/>
          <w:color w:val="4472C4" w:themeColor="accent1"/>
        </w:rPr>
        <w:t xml:space="preserve"> for pointing out this inconsistency and have modified the </w:t>
      </w:r>
      <w:r w:rsidR="003E7064" w:rsidRPr="00742935">
        <w:rPr>
          <w:rFonts w:ascii="Arial" w:hAnsi="Arial" w:cs="Arial"/>
          <w:color w:val="4472C4" w:themeColor="accent1"/>
        </w:rPr>
        <w:t>manuscript</w:t>
      </w:r>
      <w:r w:rsidR="0078593A">
        <w:rPr>
          <w:rFonts w:ascii="Arial" w:hAnsi="Arial" w:cs="Arial"/>
          <w:color w:val="4472C4" w:themeColor="accent1"/>
        </w:rPr>
        <w:t xml:space="preserve"> as follows</w:t>
      </w:r>
      <w:r w:rsidRPr="00742935">
        <w:rPr>
          <w:rFonts w:ascii="Arial" w:hAnsi="Arial" w:cs="Arial"/>
          <w:color w:val="4472C4" w:themeColor="accent1"/>
        </w:rPr>
        <w:t xml:space="preserve">: </w:t>
      </w:r>
    </w:p>
    <w:p w14:paraId="26D0664A" w14:textId="77777777" w:rsidR="00431F5A" w:rsidRPr="00742935" w:rsidRDefault="00431F5A" w:rsidP="007428D2">
      <w:pPr>
        <w:pStyle w:val="PargrafodaLista"/>
        <w:ind w:left="0"/>
        <w:rPr>
          <w:rFonts w:ascii="Arial" w:hAnsi="Arial" w:cs="Arial"/>
          <w:color w:val="4472C4" w:themeColor="accent1"/>
        </w:rPr>
      </w:pPr>
    </w:p>
    <w:p w14:paraId="2D240269" w14:textId="13392E55" w:rsidR="001A710F" w:rsidRPr="00EA5A98" w:rsidRDefault="001A710F" w:rsidP="00431F5A">
      <w:pPr>
        <w:pStyle w:val="PargrafodaLista"/>
        <w:ind w:left="0"/>
        <w:rPr>
          <w:rFonts w:ascii="Arial" w:hAnsi="Arial" w:cs="Arial"/>
          <w:color w:val="4472C4" w:themeColor="accent1"/>
        </w:rPr>
      </w:pPr>
      <w:r w:rsidRPr="00EA5A98">
        <w:rPr>
          <w:rFonts w:ascii="Arial" w:hAnsi="Arial" w:cs="Arial"/>
          <w:color w:val="4472C4" w:themeColor="accent1"/>
        </w:rPr>
        <w:t>From</w:t>
      </w:r>
      <w:r w:rsidR="00FC3134" w:rsidRPr="00EA5A98">
        <w:rPr>
          <w:rFonts w:ascii="Arial" w:hAnsi="Arial" w:cs="Arial"/>
          <w:color w:val="4472C4" w:themeColor="accent1"/>
        </w:rPr>
        <w:t xml:space="preserve"> (line 22)</w:t>
      </w:r>
      <w:r w:rsidRPr="00EA5A98">
        <w:rPr>
          <w:rFonts w:ascii="Arial" w:hAnsi="Arial" w:cs="Arial"/>
          <w:color w:val="4472C4" w:themeColor="accent1"/>
        </w:rPr>
        <w:t xml:space="preserve">: </w:t>
      </w:r>
      <w:r w:rsidR="00306A41" w:rsidRPr="00EA5A98">
        <w:rPr>
          <w:rFonts w:ascii="Arial" w:hAnsi="Arial" w:cs="Arial"/>
          <w:color w:val="4472C4" w:themeColor="accent1"/>
        </w:rPr>
        <w:t xml:space="preserve">”Here we described methods to evaluate the early events occurring during </w:t>
      </w:r>
      <w:r w:rsidR="00306A41" w:rsidRPr="00EA5A98">
        <w:rPr>
          <w:rFonts w:ascii="Arial" w:hAnsi="Arial" w:cs="Arial"/>
          <w:i/>
          <w:iCs/>
          <w:color w:val="4472C4" w:themeColor="accent1"/>
        </w:rPr>
        <w:t>Leishmania</w:t>
      </w:r>
      <w:r w:rsidR="00306A41" w:rsidRPr="00EA5A98">
        <w:rPr>
          <w:rFonts w:ascii="Arial" w:hAnsi="Arial" w:cs="Arial"/>
          <w:color w:val="4472C4" w:themeColor="accent1"/>
        </w:rPr>
        <w:t xml:space="preserve"> assessment to the host cells”</w:t>
      </w:r>
      <w:r w:rsidR="00FC3134" w:rsidRPr="00EA5A98">
        <w:rPr>
          <w:rFonts w:ascii="Arial" w:hAnsi="Arial" w:cs="Arial"/>
          <w:color w:val="4472C4" w:themeColor="accent1"/>
        </w:rPr>
        <w:t>.</w:t>
      </w:r>
      <w:r w:rsidR="00306A41" w:rsidRPr="00EA5A98">
        <w:rPr>
          <w:rFonts w:ascii="Arial" w:hAnsi="Arial" w:cs="Arial"/>
          <w:color w:val="4472C4" w:themeColor="accent1"/>
        </w:rPr>
        <w:t xml:space="preserve"> </w:t>
      </w:r>
    </w:p>
    <w:p w14:paraId="13B3344B" w14:textId="77777777" w:rsidR="00431F5A" w:rsidRPr="00EA5A98" w:rsidRDefault="00431F5A" w:rsidP="007428D2">
      <w:pPr>
        <w:pStyle w:val="PargrafodaLista"/>
        <w:ind w:left="0"/>
        <w:rPr>
          <w:rFonts w:ascii="Arial" w:hAnsi="Arial" w:cs="Arial"/>
          <w:color w:val="4472C4" w:themeColor="accent1"/>
        </w:rPr>
      </w:pPr>
    </w:p>
    <w:p w14:paraId="10061C3F" w14:textId="6D620A47" w:rsidR="003E7064" w:rsidRDefault="001A710F" w:rsidP="00431F5A">
      <w:pPr>
        <w:pStyle w:val="PargrafodaLista"/>
        <w:ind w:left="0"/>
        <w:rPr>
          <w:rFonts w:ascii="Arial" w:hAnsi="Arial" w:cs="Arial"/>
          <w:color w:val="4472C4" w:themeColor="accent1"/>
        </w:rPr>
      </w:pPr>
      <w:r w:rsidRPr="00EA5A98">
        <w:rPr>
          <w:rFonts w:ascii="Arial" w:hAnsi="Arial" w:cs="Arial"/>
          <w:color w:val="4472C4" w:themeColor="accent1"/>
        </w:rPr>
        <w:t>To</w:t>
      </w:r>
      <w:r w:rsidR="00FC3134" w:rsidRPr="00EA5A98">
        <w:rPr>
          <w:rFonts w:ascii="Arial" w:hAnsi="Arial" w:cs="Arial"/>
          <w:color w:val="4472C4" w:themeColor="accent1"/>
        </w:rPr>
        <w:t>:</w:t>
      </w:r>
      <w:r w:rsidRPr="00EA5A98">
        <w:rPr>
          <w:rFonts w:ascii="Arial" w:hAnsi="Arial" w:cs="Arial"/>
          <w:color w:val="4472C4" w:themeColor="accent1"/>
        </w:rPr>
        <w:t xml:space="preserve">  (lines </w:t>
      </w:r>
      <w:r w:rsidR="00007F70" w:rsidRPr="00EA5A98">
        <w:rPr>
          <w:rFonts w:ascii="Arial" w:hAnsi="Arial" w:cs="Arial"/>
          <w:color w:val="4472C4" w:themeColor="accent1"/>
        </w:rPr>
        <w:t>22-23</w:t>
      </w:r>
      <w:r w:rsidRPr="00EA5A98">
        <w:rPr>
          <w:rFonts w:ascii="Arial" w:hAnsi="Arial" w:cs="Arial"/>
          <w:color w:val="4472C4" w:themeColor="accent1"/>
        </w:rPr>
        <w:t>):</w:t>
      </w:r>
      <w:r w:rsidRPr="00742935">
        <w:rPr>
          <w:rFonts w:ascii="Arial" w:hAnsi="Arial" w:cs="Arial"/>
          <w:color w:val="4472C4" w:themeColor="accent1"/>
        </w:rPr>
        <w:t xml:space="preserve"> </w:t>
      </w:r>
      <w:r w:rsidR="00FD790E" w:rsidRPr="00742935">
        <w:rPr>
          <w:rFonts w:ascii="Arial" w:hAnsi="Arial" w:cs="Arial"/>
          <w:color w:val="4472C4" w:themeColor="accent1"/>
        </w:rPr>
        <w:t>“</w:t>
      </w:r>
      <w:r w:rsidR="00306A41" w:rsidRPr="00742935">
        <w:rPr>
          <w:rFonts w:ascii="Arial" w:hAnsi="Arial" w:cs="Arial"/>
          <w:color w:val="4472C4" w:themeColor="accent1"/>
        </w:rPr>
        <w:t xml:space="preserve">Here we described methods to evaluate the early events occurring during </w:t>
      </w:r>
      <w:r w:rsidR="00306A41" w:rsidRPr="00742935">
        <w:rPr>
          <w:rFonts w:ascii="Arial" w:hAnsi="Arial" w:cs="Arial"/>
          <w:i/>
          <w:iCs/>
          <w:color w:val="4472C4" w:themeColor="accent1"/>
        </w:rPr>
        <w:t>Leishmania</w:t>
      </w:r>
      <w:r w:rsidR="00306A41" w:rsidRPr="00742935">
        <w:rPr>
          <w:rFonts w:ascii="Arial" w:hAnsi="Arial" w:cs="Arial"/>
          <w:color w:val="4472C4" w:themeColor="accent1"/>
        </w:rPr>
        <w:t xml:space="preserve"> </w:t>
      </w:r>
      <w:r w:rsidR="00306A41" w:rsidRPr="00742935">
        <w:rPr>
          <w:rFonts w:ascii="Arial" w:hAnsi="Arial" w:cs="Arial"/>
          <w:color w:val="4472C4" w:themeColor="accent1"/>
          <w:highlight w:val="yellow"/>
        </w:rPr>
        <w:t>interaction</w:t>
      </w:r>
      <w:r w:rsidR="00306A41" w:rsidRPr="00742935">
        <w:rPr>
          <w:rFonts w:ascii="Arial" w:hAnsi="Arial" w:cs="Arial"/>
          <w:color w:val="4472C4" w:themeColor="accent1"/>
        </w:rPr>
        <w:t xml:space="preserve"> </w:t>
      </w:r>
      <w:r w:rsidR="0078593A">
        <w:rPr>
          <w:rFonts w:ascii="Arial" w:hAnsi="Arial" w:cs="Arial"/>
          <w:color w:val="4472C4" w:themeColor="accent1"/>
        </w:rPr>
        <w:t>with</w:t>
      </w:r>
      <w:r w:rsidR="0078593A" w:rsidRPr="00742935">
        <w:rPr>
          <w:rFonts w:ascii="Arial" w:hAnsi="Arial" w:cs="Arial"/>
          <w:color w:val="4472C4" w:themeColor="accent1"/>
        </w:rPr>
        <w:t xml:space="preserve"> </w:t>
      </w:r>
      <w:r w:rsidR="00306A41" w:rsidRPr="00742935">
        <w:rPr>
          <w:rFonts w:ascii="Arial" w:hAnsi="Arial" w:cs="Arial"/>
          <w:color w:val="4472C4" w:themeColor="accent1"/>
        </w:rPr>
        <w:t>the host cells”.</w:t>
      </w:r>
    </w:p>
    <w:p w14:paraId="658A41FB" w14:textId="77777777" w:rsidR="00431F5A" w:rsidRPr="00742935" w:rsidRDefault="00431F5A" w:rsidP="005A5F97">
      <w:pPr>
        <w:pStyle w:val="PargrafodaLista"/>
        <w:ind w:left="0"/>
        <w:rPr>
          <w:rFonts w:ascii="Arial" w:hAnsi="Arial" w:cs="Arial"/>
          <w:color w:val="4472C4" w:themeColor="accent1"/>
        </w:rPr>
      </w:pPr>
    </w:p>
    <w:p w14:paraId="2438B3A3" w14:textId="61B28232" w:rsidR="003E7064" w:rsidRPr="00742935" w:rsidRDefault="003E7064" w:rsidP="007428D2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t>4. In line 106, not clear what the NOTE means. Modify/clarify</w:t>
      </w:r>
    </w:p>
    <w:p w14:paraId="36886D19" w14:textId="43FE9449" w:rsidR="0078593A" w:rsidRDefault="001A710F" w:rsidP="00431F5A">
      <w:pPr>
        <w:pStyle w:val="PargrafodaLista"/>
        <w:ind w:left="0"/>
        <w:rPr>
          <w:rFonts w:ascii="Arial" w:hAnsi="Arial" w:cs="Arial"/>
          <w:color w:val="4472C4" w:themeColor="accent1"/>
        </w:rPr>
      </w:pPr>
      <w:r w:rsidRPr="00742935">
        <w:rPr>
          <w:rFonts w:ascii="Arial" w:hAnsi="Arial" w:cs="Arial"/>
          <w:color w:val="4472C4" w:themeColor="accent1"/>
        </w:rPr>
        <w:t xml:space="preserve">AA: </w:t>
      </w:r>
      <w:r w:rsidR="0078593A">
        <w:rPr>
          <w:rFonts w:ascii="Arial" w:hAnsi="Arial" w:cs="Arial"/>
          <w:color w:val="4472C4" w:themeColor="accent1"/>
        </w:rPr>
        <w:t>For clarification purposes, this</w:t>
      </w:r>
      <w:r w:rsidR="00FD790E" w:rsidRPr="00742935">
        <w:rPr>
          <w:rFonts w:ascii="Arial" w:hAnsi="Arial" w:cs="Arial"/>
          <w:color w:val="4472C4" w:themeColor="accent1"/>
        </w:rPr>
        <w:t xml:space="preserve"> NOTE has been </w:t>
      </w:r>
      <w:r w:rsidR="0078593A">
        <w:rPr>
          <w:rFonts w:ascii="Arial" w:hAnsi="Arial" w:cs="Arial"/>
          <w:color w:val="4472C4" w:themeColor="accent1"/>
        </w:rPr>
        <w:t xml:space="preserve">modified from: </w:t>
      </w:r>
      <w:r w:rsidR="00FD790E" w:rsidRPr="00742935">
        <w:rPr>
          <w:rFonts w:ascii="Arial" w:hAnsi="Arial" w:cs="Arial"/>
          <w:color w:val="4472C4" w:themeColor="accent1"/>
        </w:rPr>
        <w:t>“</w:t>
      </w:r>
      <w:r w:rsidR="00306A41" w:rsidRPr="00742935">
        <w:rPr>
          <w:rFonts w:ascii="Arial" w:hAnsi="Arial" w:cs="Arial"/>
          <w:color w:val="4472C4" w:themeColor="accent1"/>
        </w:rPr>
        <w:t>Activate the break-off</w:t>
      </w:r>
      <w:r w:rsidR="00FD790E" w:rsidRPr="00742935">
        <w:rPr>
          <w:rFonts w:ascii="Arial" w:hAnsi="Arial" w:cs="Arial"/>
          <w:color w:val="4472C4" w:themeColor="accent1"/>
        </w:rPr>
        <w:t>”</w:t>
      </w:r>
    </w:p>
    <w:p w14:paraId="5848FE2F" w14:textId="77777777" w:rsidR="00431F5A" w:rsidRDefault="00431F5A" w:rsidP="007428D2">
      <w:pPr>
        <w:pStyle w:val="PargrafodaLista"/>
        <w:ind w:left="0"/>
        <w:rPr>
          <w:rFonts w:ascii="Arial" w:hAnsi="Arial" w:cs="Arial"/>
          <w:color w:val="4472C4" w:themeColor="accent1"/>
        </w:rPr>
      </w:pPr>
    </w:p>
    <w:p w14:paraId="05B7672B" w14:textId="448F199E" w:rsidR="00431F5A" w:rsidRPr="00EA5A98" w:rsidRDefault="0078593A" w:rsidP="00431F5A">
      <w:pPr>
        <w:pStyle w:val="PargrafodaLista"/>
        <w:ind w:left="0"/>
        <w:rPr>
          <w:rFonts w:ascii="Arial" w:hAnsi="Arial" w:cs="Arial"/>
          <w:color w:val="4472C4" w:themeColor="accent1"/>
        </w:rPr>
      </w:pPr>
      <w:r w:rsidRPr="00EA5A98">
        <w:rPr>
          <w:rFonts w:ascii="Arial" w:hAnsi="Arial" w:cs="Arial"/>
          <w:color w:val="4472C4" w:themeColor="accent1"/>
        </w:rPr>
        <w:t>To:</w:t>
      </w:r>
      <w:r w:rsidR="00306A41" w:rsidRPr="00EA5A98">
        <w:rPr>
          <w:rFonts w:ascii="Arial" w:hAnsi="Arial" w:cs="Arial"/>
          <w:color w:val="4472C4" w:themeColor="accent1"/>
        </w:rPr>
        <w:t xml:space="preserve"> </w:t>
      </w:r>
      <w:r w:rsidR="00FD790E" w:rsidRPr="00EA5A98">
        <w:rPr>
          <w:rFonts w:ascii="Arial" w:hAnsi="Arial" w:cs="Arial"/>
          <w:color w:val="4472C4" w:themeColor="accent1"/>
        </w:rPr>
        <w:t>“</w:t>
      </w:r>
      <w:r w:rsidR="00306A41" w:rsidRPr="00EA5A98">
        <w:rPr>
          <w:rFonts w:ascii="Arial" w:hAnsi="Arial" w:cs="Arial"/>
          <w:color w:val="4472C4" w:themeColor="accent1"/>
        </w:rPr>
        <w:t>Set centrifuge break-off to avoid mixing of gradient layers</w:t>
      </w:r>
      <w:r w:rsidR="00FD790E" w:rsidRPr="00EA5A98">
        <w:rPr>
          <w:rFonts w:ascii="Arial" w:hAnsi="Arial" w:cs="Arial"/>
          <w:color w:val="4472C4" w:themeColor="accent1"/>
        </w:rPr>
        <w:t>”</w:t>
      </w:r>
      <w:r w:rsidR="001A710F" w:rsidRPr="00EA5A98">
        <w:rPr>
          <w:rFonts w:ascii="Arial" w:hAnsi="Arial" w:cs="Arial"/>
          <w:color w:val="4472C4" w:themeColor="accent1"/>
        </w:rPr>
        <w:t xml:space="preserve"> (line </w:t>
      </w:r>
      <w:r w:rsidR="00C9248E" w:rsidRPr="00EA5A98">
        <w:rPr>
          <w:rFonts w:ascii="Arial" w:hAnsi="Arial" w:cs="Arial"/>
          <w:color w:val="4472C4" w:themeColor="accent1"/>
        </w:rPr>
        <w:t>1</w:t>
      </w:r>
      <w:r w:rsidR="006B6CDE" w:rsidRPr="00EA5A98">
        <w:rPr>
          <w:rFonts w:ascii="Arial" w:hAnsi="Arial" w:cs="Arial"/>
          <w:color w:val="4472C4" w:themeColor="accent1"/>
        </w:rPr>
        <w:t>1</w:t>
      </w:r>
      <w:r w:rsidR="00007F70" w:rsidRPr="00EA5A98">
        <w:rPr>
          <w:rFonts w:ascii="Arial" w:hAnsi="Arial" w:cs="Arial"/>
          <w:color w:val="4472C4" w:themeColor="accent1"/>
        </w:rPr>
        <w:t>2</w:t>
      </w:r>
      <w:r w:rsidR="001A710F" w:rsidRPr="00EA5A98">
        <w:rPr>
          <w:rFonts w:ascii="Arial" w:hAnsi="Arial" w:cs="Arial"/>
          <w:color w:val="4472C4" w:themeColor="accent1"/>
        </w:rPr>
        <w:t>)</w:t>
      </w:r>
      <w:r w:rsidR="00306A41" w:rsidRPr="00EA5A98">
        <w:rPr>
          <w:rFonts w:ascii="Arial" w:hAnsi="Arial" w:cs="Arial"/>
          <w:color w:val="4472C4" w:themeColor="accent1"/>
        </w:rPr>
        <w:t>.</w:t>
      </w:r>
    </w:p>
    <w:p w14:paraId="73EA7330" w14:textId="102C11E6" w:rsidR="00306A41" w:rsidRPr="00EA5A98" w:rsidRDefault="00306A41" w:rsidP="007428D2">
      <w:pPr>
        <w:pStyle w:val="PargrafodaLista"/>
        <w:ind w:left="0"/>
        <w:rPr>
          <w:rFonts w:ascii="Arial" w:hAnsi="Arial" w:cs="Arial"/>
          <w:color w:val="4472C4" w:themeColor="accent1"/>
        </w:rPr>
      </w:pPr>
      <w:r w:rsidRPr="00EA5A98" w:rsidDel="009563C4">
        <w:rPr>
          <w:rFonts w:ascii="Arial" w:hAnsi="Arial" w:cs="Arial"/>
          <w:color w:val="4472C4" w:themeColor="accent1"/>
        </w:rPr>
        <w:t xml:space="preserve"> </w:t>
      </w:r>
    </w:p>
    <w:p w14:paraId="524EB5E1" w14:textId="0E8D4CA2" w:rsidR="00306A41" w:rsidRPr="00EA5A98" w:rsidRDefault="00306A41" w:rsidP="007428D2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EA5A98">
        <w:rPr>
          <w:rFonts w:ascii="Arial" w:hAnsi="Arial" w:cs="Arial"/>
          <w:color w:val="222222"/>
          <w:lang w:val="en-US"/>
        </w:rPr>
        <w:t>5. In line 107, explain where the ring forms (it's position)</w:t>
      </w:r>
    </w:p>
    <w:p w14:paraId="34E37EAA" w14:textId="40D68D54" w:rsidR="001A710F" w:rsidRPr="00EA5A98" w:rsidRDefault="001A710F" w:rsidP="009F55BB">
      <w:pPr>
        <w:pStyle w:val="PargrafodaLista"/>
        <w:spacing w:line="360" w:lineRule="auto"/>
        <w:ind w:left="0"/>
        <w:rPr>
          <w:rFonts w:ascii="Arial" w:hAnsi="Arial" w:cs="Arial"/>
          <w:color w:val="4472C4" w:themeColor="accent1"/>
        </w:rPr>
      </w:pPr>
      <w:r w:rsidRPr="00EA5A98">
        <w:rPr>
          <w:rFonts w:ascii="Arial" w:hAnsi="Arial" w:cs="Arial"/>
          <w:color w:val="4472C4" w:themeColor="accent1"/>
        </w:rPr>
        <w:t xml:space="preserve">AA: </w:t>
      </w:r>
      <w:r w:rsidR="0078593A" w:rsidRPr="00EA5A98">
        <w:rPr>
          <w:rFonts w:ascii="Arial" w:hAnsi="Arial" w:cs="Arial"/>
          <w:color w:val="4472C4" w:themeColor="accent1"/>
        </w:rPr>
        <w:t xml:space="preserve">This is a valid point, </w:t>
      </w:r>
      <w:r w:rsidR="004678E0" w:rsidRPr="00EA5A98">
        <w:rPr>
          <w:rFonts w:ascii="Arial" w:hAnsi="Arial" w:cs="Arial"/>
          <w:color w:val="4472C4" w:themeColor="accent1"/>
        </w:rPr>
        <w:t xml:space="preserve">and </w:t>
      </w:r>
      <w:r w:rsidR="0078593A" w:rsidRPr="00EA5A98">
        <w:rPr>
          <w:rFonts w:ascii="Arial" w:hAnsi="Arial" w:cs="Arial"/>
          <w:color w:val="4472C4" w:themeColor="accent1"/>
        </w:rPr>
        <w:t xml:space="preserve">we have described the </w:t>
      </w:r>
      <w:r w:rsidR="004678E0" w:rsidRPr="00EA5A98">
        <w:rPr>
          <w:rFonts w:ascii="Arial" w:hAnsi="Arial" w:cs="Arial"/>
          <w:color w:val="4472C4" w:themeColor="accent1"/>
        </w:rPr>
        <w:t>r</w:t>
      </w:r>
      <w:r w:rsidRPr="00EA5A98">
        <w:rPr>
          <w:rFonts w:ascii="Arial" w:hAnsi="Arial" w:cs="Arial"/>
          <w:color w:val="4472C4" w:themeColor="accent1"/>
        </w:rPr>
        <w:t xml:space="preserve">ing </w:t>
      </w:r>
      <w:r w:rsidR="003E6573" w:rsidRPr="00EA5A98">
        <w:rPr>
          <w:rFonts w:ascii="Arial" w:hAnsi="Arial" w:cs="Arial"/>
          <w:color w:val="4472C4" w:themeColor="accent1"/>
        </w:rPr>
        <w:t xml:space="preserve">position </w:t>
      </w:r>
      <w:r w:rsidR="0078593A" w:rsidRPr="00EA5A98">
        <w:rPr>
          <w:rFonts w:ascii="Arial" w:hAnsi="Arial" w:cs="Arial"/>
          <w:color w:val="4472C4" w:themeColor="accent1"/>
        </w:rPr>
        <w:t xml:space="preserve">following </w:t>
      </w:r>
      <w:r w:rsidRPr="00EA5A98">
        <w:rPr>
          <w:rFonts w:ascii="Arial" w:hAnsi="Arial" w:cs="Arial"/>
          <w:color w:val="4472C4" w:themeColor="accent1"/>
        </w:rPr>
        <w:t xml:space="preserve">PBMC centrifugation </w:t>
      </w:r>
      <w:r w:rsidR="0078593A" w:rsidRPr="00EA5A98">
        <w:rPr>
          <w:rFonts w:ascii="Arial" w:hAnsi="Arial" w:cs="Arial"/>
          <w:color w:val="4472C4" w:themeColor="accent1"/>
        </w:rPr>
        <w:t xml:space="preserve">using </w:t>
      </w:r>
      <w:r w:rsidRPr="00EA5A98">
        <w:rPr>
          <w:rFonts w:ascii="Arial" w:hAnsi="Arial" w:cs="Arial"/>
          <w:color w:val="4472C4" w:themeColor="accent1"/>
        </w:rPr>
        <w:t xml:space="preserve">a </w:t>
      </w:r>
      <w:proofErr w:type="spellStart"/>
      <w:r w:rsidRPr="00EA5A98">
        <w:rPr>
          <w:rFonts w:ascii="Arial" w:hAnsi="Arial" w:cs="Arial"/>
          <w:color w:val="4472C4" w:themeColor="accent1"/>
        </w:rPr>
        <w:t>Ficoll</w:t>
      </w:r>
      <w:proofErr w:type="spellEnd"/>
      <w:r w:rsidRPr="00EA5A98">
        <w:rPr>
          <w:rFonts w:ascii="Arial" w:hAnsi="Arial" w:cs="Arial"/>
          <w:color w:val="4472C4" w:themeColor="accent1"/>
        </w:rPr>
        <w:t xml:space="preserve"> gradient as follows:</w:t>
      </w:r>
    </w:p>
    <w:p w14:paraId="2E5489E3" w14:textId="77777777" w:rsidR="00431F5A" w:rsidRPr="00EA5A98" w:rsidRDefault="00431F5A" w:rsidP="009F55BB">
      <w:pPr>
        <w:pStyle w:val="PargrafodaLista"/>
        <w:spacing w:line="360" w:lineRule="auto"/>
        <w:ind w:left="0"/>
        <w:rPr>
          <w:rFonts w:ascii="Arial" w:hAnsi="Arial" w:cs="Arial"/>
          <w:color w:val="4472C4" w:themeColor="accent1"/>
        </w:rPr>
      </w:pPr>
    </w:p>
    <w:p w14:paraId="2388D284" w14:textId="5FB9536C" w:rsidR="001A710F" w:rsidRPr="00EA5A98" w:rsidRDefault="001A710F" w:rsidP="009F55BB">
      <w:pPr>
        <w:pStyle w:val="PargrafodaLista"/>
        <w:spacing w:line="360" w:lineRule="auto"/>
        <w:ind w:left="0"/>
        <w:rPr>
          <w:rFonts w:ascii="Arial" w:hAnsi="Arial" w:cs="Arial"/>
          <w:color w:val="4472C4" w:themeColor="accent1"/>
        </w:rPr>
      </w:pPr>
      <w:r w:rsidRPr="00EA5A98">
        <w:rPr>
          <w:rFonts w:ascii="Arial" w:hAnsi="Arial" w:cs="Arial"/>
          <w:color w:val="4472C4" w:themeColor="accent1"/>
        </w:rPr>
        <w:t xml:space="preserve">From: </w:t>
      </w:r>
      <w:r w:rsidR="00517F83" w:rsidRPr="00EA5A98">
        <w:rPr>
          <w:rFonts w:ascii="Arial" w:hAnsi="Arial" w:cs="Arial"/>
          <w:color w:val="4472C4" w:themeColor="accent1"/>
        </w:rPr>
        <w:t xml:space="preserve">(line 107) </w:t>
      </w:r>
      <w:r w:rsidR="00306A41" w:rsidRPr="00EA5A98">
        <w:rPr>
          <w:rFonts w:ascii="Arial" w:hAnsi="Arial" w:cs="Arial"/>
          <w:color w:val="4472C4" w:themeColor="accent1"/>
        </w:rPr>
        <w:t>“Transfer the PBMC ring formed during centrifugation to a new tube and fill up with PBS”</w:t>
      </w:r>
      <w:r w:rsidR="00FC3134" w:rsidRPr="00EA5A98">
        <w:rPr>
          <w:rFonts w:ascii="Arial" w:hAnsi="Arial" w:cs="Arial"/>
          <w:color w:val="4472C4" w:themeColor="accent1"/>
        </w:rPr>
        <w:t>.</w:t>
      </w:r>
      <w:r w:rsidR="00306A41" w:rsidRPr="00EA5A98">
        <w:rPr>
          <w:rFonts w:ascii="Arial" w:hAnsi="Arial" w:cs="Arial"/>
          <w:color w:val="4472C4" w:themeColor="accent1"/>
        </w:rPr>
        <w:t xml:space="preserve"> </w:t>
      </w:r>
    </w:p>
    <w:p w14:paraId="63C2370A" w14:textId="77777777" w:rsidR="00431F5A" w:rsidRPr="00EA5A98" w:rsidRDefault="00431F5A" w:rsidP="009F55BB">
      <w:pPr>
        <w:pStyle w:val="PargrafodaLista"/>
        <w:spacing w:line="360" w:lineRule="auto"/>
        <w:ind w:left="0"/>
        <w:rPr>
          <w:rFonts w:ascii="Arial" w:hAnsi="Arial" w:cs="Arial"/>
          <w:color w:val="4472C4" w:themeColor="accent1"/>
        </w:rPr>
      </w:pPr>
    </w:p>
    <w:p w14:paraId="6C84ED05" w14:textId="55646DE1" w:rsidR="00306A41" w:rsidRPr="00EA5A98" w:rsidRDefault="001A710F" w:rsidP="009F55BB">
      <w:pPr>
        <w:pStyle w:val="PargrafodaLista"/>
        <w:spacing w:line="360" w:lineRule="auto"/>
        <w:ind w:left="0"/>
        <w:rPr>
          <w:rFonts w:ascii="Arial" w:hAnsi="Arial" w:cs="Arial"/>
          <w:color w:val="4472C4" w:themeColor="accent1"/>
        </w:rPr>
      </w:pPr>
      <w:r w:rsidRPr="00EA5A98">
        <w:rPr>
          <w:rFonts w:ascii="Arial" w:hAnsi="Arial" w:cs="Arial"/>
          <w:color w:val="4472C4" w:themeColor="accent1"/>
        </w:rPr>
        <w:t xml:space="preserve">To (Lines </w:t>
      </w:r>
      <w:r w:rsidR="00C9248E" w:rsidRPr="00EA5A98">
        <w:rPr>
          <w:rFonts w:ascii="Arial" w:hAnsi="Arial" w:cs="Arial"/>
          <w:color w:val="4472C4" w:themeColor="accent1"/>
        </w:rPr>
        <w:t>1</w:t>
      </w:r>
      <w:r w:rsidR="00007F70" w:rsidRPr="00EA5A98">
        <w:rPr>
          <w:rFonts w:ascii="Arial" w:hAnsi="Arial" w:cs="Arial"/>
          <w:color w:val="4472C4" w:themeColor="accent1"/>
        </w:rPr>
        <w:t>13-114</w:t>
      </w:r>
      <w:r w:rsidRPr="00EA5A98">
        <w:rPr>
          <w:rFonts w:ascii="Arial" w:hAnsi="Arial" w:cs="Arial"/>
          <w:color w:val="4472C4" w:themeColor="accent1"/>
        </w:rPr>
        <w:t xml:space="preserve">): </w:t>
      </w:r>
      <w:r w:rsidR="00454DCA" w:rsidRPr="00EA5A98">
        <w:rPr>
          <w:rFonts w:ascii="Arial" w:hAnsi="Arial" w:cs="Arial"/>
          <w:color w:val="4472C4" w:themeColor="accent1"/>
        </w:rPr>
        <w:t xml:space="preserve">NOTE: </w:t>
      </w:r>
      <w:r w:rsidRPr="00EA5A98">
        <w:rPr>
          <w:rFonts w:ascii="Arial" w:hAnsi="Arial" w:cs="Arial"/>
          <w:color w:val="4472C4" w:themeColor="accent1"/>
        </w:rPr>
        <w:t>“</w:t>
      </w:r>
      <w:r w:rsidR="00306A41" w:rsidRPr="00EA5A98">
        <w:rPr>
          <w:rFonts w:ascii="Arial" w:hAnsi="Arial" w:cs="Arial"/>
          <w:color w:val="4472C4" w:themeColor="accent1"/>
        </w:rPr>
        <w:t>After centrifugation, discontinuous gradient layers are formed from the bottom to the top: erythrocytes, density gradient medium, PBMC ring and plasma”.</w:t>
      </w:r>
    </w:p>
    <w:p w14:paraId="55165234" w14:textId="3AE43962" w:rsidR="00007F70" w:rsidRPr="00EA5A98" w:rsidRDefault="00007F70" w:rsidP="009F55BB">
      <w:pPr>
        <w:pStyle w:val="PargrafodaLista"/>
        <w:spacing w:line="360" w:lineRule="auto"/>
        <w:ind w:left="0"/>
        <w:rPr>
          <w:rFonts w:ascii="Arial" w:hAnsi="Arial" w:cs="Arial"/>
          <w:color w:val="4472C4" w:themeColor="accent1"/>
        </w:rPr>
      </w:pPr>
      <w:r w:rsidRPr="00EA5A98">
        <w:rPr>
          <w:rFonts w:ascii="Arial" w:hAnsi="Arial" w:cs="Arial"/>
          <w:color w:val="4472C4" w:themeColor="accent1"/>
        </w:rPr>
        <w:t>(Lines 116-117) ‘’Transfer the PBMC ring, located between the density gradient medium and plasma layers, to a new tube and fill with PBS to wash out excess density gradient medium.</w:t>
      </w:r>
    </w:p>
    <w:p w14:paraId="337474DE" w14:textId="77CB5D4F" w:rsidR="00306A41" w:rsidRPr="00EA5A98" w:rsidRDefault="00306A41" w:rsidP="009F55BB">
      <w:pPr>
        <w:pStyle w:val="NormalWeb"/>
        <w:shd w:val="clear" w:color="auto" w:fill="FFFFFF"/>
        <w:spacing w:line="360" w:lineRule="auto"/>
        <w:rPr>
          <w:rFonts w:ascii="Arial" w:hAnsi="Arial" w:cs="Arial"/>
          <w:color w:val="222222"/>
          <w:lang w:val="en-US"/>
        </w:rPr>
      </w:pPr>
      <w:r w:rsidRPr="00EA5A98">
        <w:rPr>
          <w:rFonts w:ascii="Arial" w:hAnsi="Arial" w:cs="Arial"/>
          <w:color w:val="222222"/>
          <w:lang w:val="en-US"/>
        </w:rPr>
        <w:t>6. In line 109 and many other places where WASH is mentioned, the authors should mention how many washes are recommended at this step.</w:t>
      </w:r>
    </w:p>
    <w:p w14:paraId="5EC65398" w14:textId="5786C818" w:rsidR="00306A41" w:rsidRPr="00742935" w:rsidRDefault="00DB095E" w:rsidP="00007F70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4472C4" w:themeColor="accent1"/>
          <w:lang w:val="en-US"/>
        </w:rPr>
      </w:pPr>
      <w:r w:rsidRPr="00EA5A98">
        <w:rPr>
          <w:rFonts w:ascii="Arial" w:hAnsi="Arial" w:cs="Arial"/>
          <w:color w:val="4472C4" w:themeColor="accent1"/>
          <w:lang w:val="en-US"/>
        </w:rPr>
        <w:t xml:space="preserve">AA: </w:t>
      </w:r>
      <w:r w:rsidR="003E6573" w:rsidRPr="00EA5A98">
        <w:rPr>
          <w:rFonts w:ascii="Arial" w:hAnsi="Arial" w:cs="Arial"/>
          <w:color w:val="4472C4" w:themeColor="accent1"/>
          <w:lang w:val="en-US"/>
        </w:rPr>
        <w:t xml:space="preserve">We have updated the </w:t>
      </w:r>
      <w:r w:rsidRPr="00EA5A98">
        <w:rPr>
          <w:rFonts w:ascii="Arial" w:hAnsi="Arial" w:cs="Arial"/>
          <w:color w:val="4472C4" w:themeColor="accent1"/>
          <w:lang w:val="en-US"/>
        </w:rPr>
        <w:t>proper wash</w:t>
      </w:r>
      <w:r w:rsidR="003E6573" w:rsidRPr="00EA5A98">
        <w:rPr>
          <w:rFonts w:ascii="Arial" w:hAnsi="Arial" w:cs="Arial"/>
          <w:color w:val="4472C4" w:themeColor="accent1"/>
          <w:lang w:val="en-US"/>
        </w:rPr>
        <w:t>ing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 procedure</w:t>
      </w:r>
      <w:r w:rsidR="003E6573" w:rsidRPr="00EA5A98">
        <w:rPr>
          <w:rFonts w:ascii="Arial" w:hAnsi="Arial" w:cs="Arial"/>
          <w:color w:val="4472C4" w:themeColor="accent1"/>
          <w:lang w:val="en-US"/>
        </w:rPr>
        <w:t>s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 throughout the manuscript, </w:t>
      </w:r>
      <w:proofErr w:type="gramStart"/>
      <w:r w:rsidR="003E6573" w:rsidRPr="00EA5A98">
        <w:rPr>
          <w:rFonts w:ascii="Arial" w:hAnsi="Arial" w:cs="Arial"/>
          <w:color w:val="4472C4" w:themeColor="accent1"/>
          <w:lang w:val="en-US"/>
        </w:rPr>
        <w:t>i.e.</w:t>
      </w:r>
      <w:proofErr w:type="gramEnd"/>
      <w:r w:rsidR="003E6573" w:rsidRPr="00EA5A98">
        <w:rPr>
          <w:rFonts w:ascii="Arial" w:hAnsi="Arial" w:cs="Arial"/>
          <w:color w:val="4472C4" w:themeColor="accent1"/>
          <w:lang w:val="en-US"/>
        </w:rPr>
        <w:t xml:space="preserve"> </w:t>
      </w:r>
      <w:r w:rsidRPr="00EA5A98">
        <w:rPr>
          <w:rFonts w:ascii="Arial" w:hAnsi="Arial" w:cs="Arial"/>
          <w:color w:val="4472C4" w:themeColor="accent1"/>
          <w:lang w:val="en-US"/>
        </w:rPr>
        <w:t>“WASH” has been replaced by</w:t>
      </w:r>
      <w:r w:rsidR="00786989" w:rsidRPr="00EA5A98">
        <w:rPr>
          <w:rFonts w:ascii="Arial" w:hAnsi="Arial" w:cs="Arial"/>
          <w:color w:val="4472C4" w:themeColor="accent1"/>
          <w:lang w:val="en-US"/>
        </w:rPr>
        <w:t xml:space="preserve"> 1, 2 or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 </w:t>
      </w:r>
      <w:r w:rsidR="00306A41" w:rsidRPr="00EA5A98">
        <w:rPr>
          <w:rFonts w:ascii="Arial" w:hAnsi="Arial" w:cs="Arial"/>
          <w:color w:val="4472C4" w:themeColor="accent1"/>
          <w:lang w:val="en-US"/>
        </w:rPr>
        <w:t>3 washe</w:t>
      </w:r>
      <w:r w:rsidR="00786989" w:rsidRPr="00EA5A98">
        <w:rPr>
          <w:rFonts w:ascii="Arial" w:hAnsi="Arial" w:cs="Arial"/>
          <w:color w:val="4472C4" w:themeColor="accent1"/>
          <w:lang w:val="en-US"/>
        </w:rPr>
        <w:t>s, accordingly,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 in lines </w:t>
      </w:r>
      <w:r w:rsidR="00786989" w:rsidRPr="00EA5A98">
        <w:rPr>
          <w:rFonts w:ascii="Arial" w:hAnsi="Arial" w:cs="Arial"/>
          <w:color w:val="4472C4" w:themeColor="accent1"/>
          <w:lang w:val="en-US"/>
        </w:rPr>
        <w:t>1</w:t>
      </w:r>
      <w:r w:rsidR="00007F70" w:rsidRPr="00EA5A98">
        <w:rPr>
          <w:rFonts w:ascii="Arial" w:hAnsi="Arial" w:cs="Arial"/>
          <w:color w:val="4472C4" w:themeColor="accent1"/>
          <w:lang w:val="en-US"/>
        </w:rPr>
        <w:t>18</w:t>
      </w:r>
      <w:r w:rsidR="00786989" w:rsidRPr="00EA5A98">
        <w:rPr>
          <w:rFonts w:ascii="Arial" w:hAnsi="Arial" w:cs="Arial"/>
          <w:color w:val="4472C4" w:themeColor="accent1"/>
          <w:lang w:val="en-US"/>
        </w:rPr>
        <w:t>, 1</w:t>
      </w:r>
      <w:r w:rsidR="00007F70" w:rsidRPr="00EA5A98">
        <w:rPr>
          <w:rFonts w:ascii="Arial" w:hAnsi="Arial" w:cs="Arial"/>
          <w:color w:val="4472C4" w:themeColor="accent1"/>
          <w:lang w:val="en-US"/>
        </w:rPr>
        <w:t>37</w:t>
      </w:r>
      <w:r w:rsidR="00786989" w:rsidRPr="00EA5A98">
        <w:rPr>
          <w:rFonts w:ascii="Arial" w:hAnsi="Arial" w:cs="Arial"/>
          <w:color w:val="4472C4" w:themeColor="accent1"/>
          <w:lang w:val="en-US"/>
        </w:rPr>
        <w:t xml:space="preserve">, </w:t>
      </w:r>
      <w:r w:rsidR="00007F70" w:rsidRPr="00EA5A98">
        <w:rPr>
          <w:rFonts w:ascii="Arial" w:hAnsi="Arial" w:cs="Arial"/>
          <w:color w:val="4472C4" w:themeColor="accent1"/>
          <w:lang w:val="en-US"/>
        </w:rPr>
        <w:t>158, 167,172, 176, 178, 187, 192, 213, 236, 244, 253, 256</w:t>
      </w:r>
      <w:r w:rsidR="00A8182E" w:rsidRPr="00EA5A98">
        <w:rPr>
          <w:rFonts w:ascii="Arial" w:hAnsi="Arial" w:cs="Arial"/>
          <w:color w:val="4472C4" w:themeColor="accent1"/>
          <w:lang w:val="en-US"/>
        </w:rPr>
        <w:t>).</w:t>
      </w:r>
    </w:p>
    <w:p w14:paraId="25988C93" w14:textId="38E66911" w:rsidR="00306A41" w:rsidRPr="00742935" w:rsidRDefault="00306A41" w:rsidP="00906CDE">
      <w:pPr>
        <w:pStyle w:val="NormalWeb"/>
        <w:shd w:val="clear" w:color="auto" w:fill="FFFFFF"/>
        <w:spacing w:line="360" w:lineRule="auto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lastRenderedPageBreak/>
        <w:t>7. In line 111, 119, mention how many cells are seeded per ml, and in what culture dish/flask or plate.</w:t>
      </w:r>
    </w:p>
    <w:p w14:paraId="005BE823" w14:textId="7B1B9E72" w:rsidR="006E2B48" w:rsidRPr="00EA5A98" w:rsidRDefault="006E2B48" w:rsidP="009F55BB">
      <w:pPr>
        <w:pStyle w:val="PargrafodaLista"/>
        <w:spacing w:line="360" w:lineRule="auto"/>
        <w:ind w:left="0"/>
        <w:rPr>
          <w:rFonts w:ascii="Arial" w:hAnsi="Arial" w:cs="Arial"/>
          <w:color w:val="4472C4" w:themeColor="accent1"/>
        </w:rPr>
      </w:pPr>
      <w:r w:rsidRPr="00EA5A98">
        <w:rPr>
          <w:rFonts w:ascii="Arial" w:hAnsi="Arial" w:cs="Arial"/>
          <w:color w:val="4472C4" w:themeColor="accent1"/>
        </w:rPr>
        <w:t xml:space="preserve">AA: </w:t>
      </w:r>
      <w:r w:rsidR="003E6573" w:rsidRPr="00EA5A98">
        <w:rPr>
          <w:rFonts w:ascii="Arial" w:hAnsi="Arial" w:cs="Arial"/>
          <w:color w:val="4472C4" w:themeColor="accent1"/>
        </w:rPr>
        <w:t>We thank the reviewer</w:t>
      </w:r>
      <w:r w:rsidRPr="00EA5A98">
        <w:rPr>
          <w:rFonts w:ascii="Arial" w:hAnsi="Arial" w:cs="Arial"/>
          <w:color w:val="4472C4" w:themeColor="accent1"/>
        </w:rPr>
        <w:t xml:space="preserve"> for this comment and</w:t>
      </w:r>
      <w:r w:rsidR="003E6573" w:rsidRPr="00EA5A98">
        <w:rPr>
          <w:rFonts w:ascii="Arial" w:hAnsi="Arial" w:cs="Arial"/>
          <w:color w:val="4472C4" w:themeColor="accent1"/>
        </w:rPr>
        <w:t xml:space="preserve"> have added</w:t>
      </w:r>
      <w:r w:rsidRPr="00EA5A98">
        <w:rPr>
          <w:rFonts w:ascii="Arial" w:hAnsi="Arial" w:cs="Arial"/>
          <w:color w:val="4472C4" w:themeColor="accent1"/>
        </w:rPr>
        <w:t xml:space="preserve"> t</w:t>
      </w:r>
      <w:r w:rsidR="00FD5878" w:rsidRPr="00EA5A98">
        <w:rPr>
          <w:rFonts w:ascii="Arial" w:hAnsi="Arial" w:cs="Arial"/>
          <w:color w:val="4472C4" w:themeColor="accent1"/>
        </w:rPr>
        <w:t xml:space="preserve">his information in </w:t>
      </w:r>
      <w:r w:rsidRPr="00EA5A98">
        <w:rPr>
          <w:rFonts w:ascii="Arial" w:hAnsi="Arial" w:cs="Arial"/>
          <w:color w:val="4472C4" w:themeColor="accent1"/>
        </w:rPr>
        <w:t>lines 1</w:t>
      </w:r>
      <w:r w:rsidR="009F4DDC" w:rsidRPr="00EA5A98">
        <w:rPr>
          <w:rFonts w:ascii="Arial" w:hAnsi="Arial" w:cs="Arial"/>
          <w:color w:val="4472C4" w:themeColor="accent1"/>
        </w:rPr>
        <w:t>2</w:t>
      </w:r>
      <w:r w:rsidR="00A8182E" w:rsidRPr="00EA5A98">
        <w:rPr>
          <w:rFonts w:ascii="Arial" w:hAnsi="Arial" w:cs="Arial"/>
          <w:color w:val="4472C4" w:themeColor="accent1"/>
        </w:rPr>
        <w:t>0-125</w:t>
      </w:r>
      <w:r w:rsidRPr="00EA5A98">
        <w:rPr>
          <w:rFonts w:ascii="Arial" w:hAnsi="Arial" w:cs="Arial"/>
          <w:color w:val="4472C4" w:themeColor="accent1"/>
        </w:rPr>
        <w:t xml:space="preserve"> and 1</w:t>
      </w:r>
      <w:r w:rsidR="00FF7DA2" w:rsidRPr="00EA5A98">
        <w:rPr>
          <w:rFonts w:ascii="Arial" w:hAnsi="Arial" w:cs="Arial"/>
          <w:color w:val="4472C4" w:themeColor="accent1"/>
        </w:rPr>
        <w:t>61-162</w:t>
      </w:r>
      <w:r w:rsidRPr="00EA5A98">
        <w:rPr>
          <w:rFonts w:ascii="Arial" w:hAnsi="Arial" w:cs="Arial"/>
          <w:color w:val="4472C4" w:themeColor="accent1"/>
        </w:rPr>
        <w:t xml:space="preserve"> </w:t>
      </w:r>
      <w:r w:rsidR="003E6573" w:rsidRPr="00EA5A98">
        <w:rPr>
          <w:rFonts w:ascii="Arial" w:hAnsi="Arial" w:cs="Arial"/>
          <w:color w:val="4472C4" w:themeColor="accent1"/>
        </w:rPr>
        <w:t>as follows</w:t>
      </w:r>
      <w:r w:rsidR="004678E0" w:rsidRPr="00EA5A98">
        <w:rPr>
          <w:rFonts w:ascii="Arial" w:hAnsi="Arial" w:cs="Arial"/>
          <w:color w:val="4472C4" w:themeColor="accent1"/>
        </w:rPr>
        <w:t>:</w:t>
      </w:r>
      <w:r w:rsidR="00FD5878" w:rsidRPr="00EA5A98">
        <w:rPr>
          <w:rFonts w:ascii="Arial" w:hAnsi="Arial" w:cs="Arial"/>
          <w:color w:val="4472C4" w:themeColor="accent1"/>
        </w:rPr>
        <w:t xml:space="preserve"> </w:t>
      </w:r>
    </w:p>
    <w:p w14:paraId="696214D2" w14:textId="77777777" w:rsidR="00431F5A" w:rsidRPr="00EA5A98" w:rsidRDefault="00431F5A" w:rsidP="009F55BB">
      <w:pPr>
        <w:pStyle w:val="PargrafodaLista"/>
        <w:spacing w:line="360" w:lineRule="auto"/>
        <w:ind w:left="0"/>
        <w:rPr>
          <w:rFonts w:ascii="Arial" w:hAnsi="Arial" w:cs="Arial"/>
          <w:color w:val="4472C4" w:themeColor="accent1"/>
        </w:rPr>
      </w:pPr>
    </w:p>
    <w:p w14:paraId="6940AB0A" w14:textId="5B300B6F" w:rsidR="00FD5878" w:rsidRPr="00EA5A98" w:rsidRDefault="004678E0" w:rsidP="00A8182E">
      <w:pPr>
        <w:pStyle w:val="PargrafodaLista"/>
        <w:spacing w:line="360" w:lineRule="auto"/>
        <w:ind w:left="0"/>
        <w:jc w:val="both"/>
        <w:rPr>
          <w:rFonts w:ascii="Arial" w:hAnsi="Arial" w:cs="Arial"/>
          <w:color w:val="4472C4" w:themeColor="accent1"/>
        </w:rPr>
      </w:pPr>
      <w:r w:rsidRPr="00EA5A98">
        <w:rPr>
          <w:rFonts w:ascii="Arial" w:hAnsi="Arial" w:cs="Arial"/>
          <w:color w:val="4472C4" w:themeColor="accent1"/>
        </w:rPr>
        <w:t>Line 1</w:t>
      </w:r>
      <w:r w:rsidR="009F4DDC" w:rsidRPr="00EA5A98">
        <w:rPr>
          <w:rFonts w:ascii="Arial" w:hAnsi="Arial" w:cs="Arial"/>
          <w:color w:val="4472C4" w:themeColor="accent1"/>
        </w:rPr>
        <w:t>2</w:t>
      </w:r>
      <w:r w:rsidR="00A8182E" w:rsidRPr="00EA5A98">
        <w:rPr>
          <w:rFonts w:ascii="Arial" w:hAnsi="Arial" w:cs="Arial"/>
          <w:color w:val="4472C4" w:themeColor="accent1"/>
        </w:rPr>
        <w:t>0-125</w:t>
      </w:r>
      <w:r w:rsidRPr="00EA5A98">
        <w:rPr>
          <w:rFonts w:ascii="Arial" w:hAnsi="Arial" w:cs="Arial"/>
          <w:color w:val="4472C4" w:themeColor="accent1"/>
        </w:rPr>
        <w:t xml:space="preserve">: </w:t>
      </w:r>
      <w:r w:rsidR="00FD5878" w:rsidRPr="00EA5A98">
        <w:rPr>
          <w:rFonts w:ascii="Arial" w:hAnsi="Arial" w:cs="Arial"/>
          <w:color w:val="4472C4" w:themeColor="accent1"/>
        </w:rPr>
        <w:t xml:space="preserve">“Count the cells and plate 2 </w:t>
      </w:r>
      <w:r w:rsidR="00FD5878" w:rsidRPr="00EA5A98">
        <w:rPr>
          <w:rFonts w:ascii="Arial" w:eastAsia="Calibri" w:hAnsi="Arial" w:cs="Arial"/>
          <w:color w:val="4472C4" w:themeColor="accent1"/>
        </w:rPr>
        <w:t>×</w:t>
      </w:r>
      <w:r w:rsidR="00FD5878" w:rsidRPr="00EA5A98">
        <w:rPr>
          <w:rFonts w:ascii="Arial" w:hAnsi="Arial" w:cs="Arial"/>
          <w:color w:val="4472C4" w:themeColor="accent1"/>
        </w:rPr>
        <w:t xml:space="preserve"> 10</w:t>
      </w:r>
      <w:r w:rsidR="00FD5878" w:rsidRPr="00EA5A98">
        <w:rPr>
          <w:rFonts w:ascii="Arial" w:hAnsi="Arial" w:cs="Arial"/>
          <w:color w:val="4472C4" w:themeColor="accent1"/>
          <w:vertAlign w:val="superscript"/>
        </w:rPr>
        <w:t>6</w:t>
      </w:r>
      <w:r w:rsidR="00FD5878" w:rsidRPr="00EA5A98">
        <w:rPr>
          <w:rFonts w:ascii="Arial" w:hAnsi="Arial" w:cs="Arial"/>
          <w:color w:val="4472C4" w:themeColor="accent1"/>
        </w:rPr>
        <w:t xml:space="preserve"> cells in 500 mL of Roswell Park Memorial Institute (RPMI) </w:t>
      </w:r>
      <w:r w:rsidR="00FD5878" w:rsidRPr="00EA5A98">
        <w:rPr>
          <w:rFonts w:ascii="Arial" w:hAnsi="Arial" w:cs="Arial"/>
          <w:bCs/>
          <w:color w:val="4472C4" w:themeColor="accent1"/>
        </w:rPr>
        <w:t xml:space="preserve">supplemented with 25 mM N-[2-hydroxyethyl] piperazine-N′-[2-ethane sulfonic acid] (HEPES), </w:t>
      </w:r>
      <w:r w:rsidR="00FD5878" w:rsidRPr="00EA5A98">
        <w:rPr>
          <w:rFonts w:ascii="Arial" w:hAnsi="Arial" w:cs="Arial"/>
          <w:color w:val="4472C4" w:themeColor="accent1"/>
        </w:rPr>
        <w:t xml:space="preserve">2 g/L sodium bicarbonate, </w:t>
      </w:r>
      <w:r w:rsidR="00FD5878" w:rsidRPr="00EA5A98">
        <w:rPr>
          <w:rFonts w:ascii="Arial" w:hAnsi="Arial" w:cs="Arial"/>
          <w:bCs/>
          <w:color w:val="4472C4" w:themeColor="accent1"/>
        </w:rPr>
        <w:t xml:space="preserve">2 mM glutamine, </w:t>
      </w:r>
      <w:r w:rsidR="00FD5878" w:rsidRPr="00EA5A98">
        <w:rPr>
          <w:rFonts w:ascii="Arial" w:hAnsi="Arial" w:cs="Arial"/>
          <w:color w:val="4472C4" w:themeColor="accent1"/>
        </w:rPr>
        <w:t xml:space="preserve">20 g/mL ciprofloxacin </w:t>
      </w:r>
      <w:r w:rsidR="00FD5878" w:rsidRPr="00EA5A98">
        <w:rPr>
          <w:rFonts w:ascii="Arial" w:hAnsi="Arial" w:cs="Arial"/>
          <w:bCs/>
          <w:color w:val="4472C4" w:themeColor="accent1"/>
        </w:rPr>
        <w:t>and 10% inactivated Fetal Bovine Serum (FBS) (</w:t>
      </w:r>
      <w:r w:rsidR="00FD5878" w:rsidRPr="00EA5A98">
        <w:rPr>
          <w:rFonts w:ascii="Arial" w:eastAsia="Calibri" w:hAnsi="Arial" w:cs="Arial"/>
          <w:color w:val="4472C4" w:themeColor="accent1"/>
        </w:rPr>
        <w:t xml:space="preserve">complete </w:t>
      </w:r>
      <w:r w:rsidR="00FD5878" w:rsidRPr="00EA5A98">
        <w:rPr>
          <w:rFonts w:ascii="Arial" w:hAnsi="Arial" w:cs="Arial"/>
          <w:bCs/>
          <w:color w:val="4472C4" w:themeColor="accent1"/>
        </w:rPr>
        <w:t>RPMI medium)</w:t>
      </w:r>
      <w:r w:rsidR="00FD5878" w:rsidRPr="00EA5A98">
        <w:rPr>
          <w:rFonts w:ascii="Arial" w:hAnsi="Arial" w:cs="Arial"/>
          <w:color w:val="4472C4" w:themeColor="accent1"/>
        </w:rPr>
        <w:t xml:space="preserve"> for 7 days at 37 °C under 5% CO</w:t>
      </w:r>
      <w:r w:rsidR="00FD5878" w:rsidRPr="00EA5A98">
        <w:rPr>
          <w:rFonts w:ascii="Arial" w:hAnsi="Arial" w:cs="Arial"/>
          <w:color w:val="4472C4" w:themeColor="accent1"/>
          <w:vertAlign w:val="subscript"/>
        </w:rPr>
        <w:t>2</w:t>
      </w:r>
      <w:r w:rsidR="00FD5878" w:rsidRPr="00EA5A98">
        <w:rPr>
          <w:rFonts w:ascii="Arial" w:hAnsi="Arial" w:cs="Arial"/>
          <w:color w:val="4472C4" w:themeColor="accent1"/>
        </w:rPr>
        <w:t xml:space="preserve"> in a 24 well plate to allow monocytes to differentiate into macrophages by adhesion”. </w:t>
      </w:r>
    </w:p>
    <w:p w14:paraId="4819BA6E" w14:textId="77777777" w:rsidR="00FD5878" w:rsidRPr="00EA5A98" w:rsidRDefault="00FD5878" w:rsidP="00906CDE">
      <w:pPr>
        <w:pStyle w:val="PargrafodaLista"/>
        <w:spacing w:line="360" w:lineRule="auto"/>
        <w:ind w:left="0"/>
        <w:rPr>
          <w:rFonts w:ascii="Arial" w:hAnsi="Arial" w:cs="Arial"/>
          <w:color w:val="4472C4" w:themeColor="accent1"/>
        </w:rPr>
      </w:pPr>
    </w:p>
    <w:p w14:paraId="49CF1D26" w14:textId="50498FB5" w:rsidR="00FD5878" w:rsidRPr="00EA5A98" w:rsidRDefault="004678E0" w:rsidP="009F55BB">
      <w:pPr>
        <w:pStyle w:val="PargrafodaLista"/>
        <w:spacing w:line="360" w:lineRule="auto"/>
        <w:ind w:left="0"/>
        <w:rPr>
          <w:rFonts w:ascii="Arial" w:hAnsi="Arial" w:cs="Arial"/>
          <w:color w:val="4472C4" w:themeColor="accent1"/>
        </w:rPr>
      </w:pPr>
      <w:r w:rsidRPr="00EA5A98">
        <w:rPr>
          <w:rFonts w:ascii="Arial" w:hAnsi="Arial" w:cs="Arial"/>
          <w:color w:val="4472C4" w:themeColor="accent1"/>
        </w:rPr>
        <w:t>Line 1</w:t>
      </w:r>
      <w:r w:rsidR="00A8182E" w:rsidRPr="00EA5A98">
        <w:rPr>
          <w:rFonts w:ascii="Arial" w:hAnsi="Arial" w:cs="Arial"/>
          <w:color w:val="4472C4" w:themeColor="accent1"/>
        </w:rPr>
        <w:t>28-129</w:t>
      </w:r>
      <w:r w:rsidRPr="00EA5A98">
        <w:rPr>
          <w:rFonts w:ascii="Arial" w:hAnsi="Arial" w:cs="Arial"/>
          <w:color w:val="4472C4" w:themeColor="accent1"/>
        </w:rPr>
        <w:t xml:space="preserve">: </w:t>
      </w:r>
      <w:r w:rsidR="00FD5878" w:rsidRPr="00EA5A98">
        <w:rPr>
          <w:rFonts w:ascii="Arial" w:hAnsi="Arial" w:cs="Arial"/>
          <w:color w:val="4472C4" w:themeColor="accent1"/>
        </w:rPr>
        <w:t>“Grow THP-1 cell line at a concentration of 2 × 10</w:t>
      </w:r>
      <w:r w:rsidR="00FD5878" w:rsidRPr="00EA5A98">
        <w:rPr>
          <w:rFonts w:ascii="Arial" w:hAnsi="Arial" w:cs="Arial"/>
          <w:color w:val="4472C4" w:themeColor="accent1"/>
          <w:vertAlign w:val="superscript"/>
        </w:rPr>
        <w:t>5</w:t>
      </w:r>
      <w:r w:rsidR="00FD5878" w:rsidRPr="00EA5A98">
        <w:rPr>
          <w:rFonts w:ascii="Arial" w:hAnsi="Arial" w:cs="Arial"/>
          <w:color w:val="4472C4" w:themeColor="accent1"/>
        </w:rPr>
        <w:t xml:space="preserve"> cells in 10 mL complete RPMI medium in 75 cm</w:t>
      </w:r>
      <w:r w:rsidR="00FD5878" w:rsidRPr="00EA5A98">
        <w:rPr>
          <w:rFonts w:ascii="Arial" w:hAnsi="Arial" w:cs="Arial"/>
          <w:color w:val="4472C4" w:themeColor="accent1"/>
          <w:vertAlign w:val="superscript"/>
        </w:rPr>
        <w:t xml:space="preserve">2 </w:t>
      </w:r>
      <w:r w:rsidR="00FD5878" w:rsidRPr="00EA5A98">
        <w:rPr>
          <w:rFonts w:ascii="Arial" w:hAnsi="Arial" w:cs="Arial"/>
          <w:color w:val="4472C4" w:themeColor="accent1"/>
        </w:rPr>
        <w:t>culture flask.”</w:t>
      </w:r>
      <w:r w:rsidR="008669CB" w:rsidRPr="00EA5A98">
        <w:rPr>
          <w:rFonts w:ascii="Arial" w:hAnsi="Arial" w:cs="Arial"/>
          <w:color w:val="4472C4" w:themeColor="accent1"/>
        </w:rPr>
        <w:t xml:space="preserve"> </w:t>
      </w:r>
    </w:p>
    <w:p w14:paraId="4E9F7AFF" w14:textId="6AE086C8" w:rsidR="00FD5878" w:rsidRPr="00EA5A98" w:rsidRDefault="00B654E7" w:rsidP="009F55BB">
      <w:pPr>
        <w:pStyle w:val="NormalWeb"/>
        <w:shd w:val="clear" w:color="auto" w:fill="FFFFFF"/>
        <w:spacing w:line="360" w:lineRule="auto"/>
        <w:rPr>
          <w:rFonts w:ascii="Arial" w:hAnsi="Arial" w:cs="Arial"/>
          <w:color w:val="222222"/>
          <w:lang w:val="en-US"/>
        </w:rPr>
      </w:pPr>
      <w:r w:rsidRPr="00EA5A98">
        <w:rPr>
          <w:rFonts w:ascii="Arial" w:hAnsi="Arial" w:cs="Arial"/>
          <w:color w:val="222222"/>
          <w:lang w:val="en-US"/>
        </w:rPr>
        <w:t>8. In Section</w:t>
      </w:r>
      <w:r w:rsidR="006E2B48" w:rsidRPr="00EA5A98">
        <w:rPr>
          <w:rFonts w:ascii="Arial" w:hAnsi="Arial" w:cs="Arial"/>
          <w:color w:val="222222"/>
          <w:lang w:val="en-US"/>
        </w:rPr>
        <w:t xml:space="preserve"> </w:t>
      </w:r>
      <w:r w:rsidRPr="00EA5A98">
        <w:rPr>
          <w:rFonts w:ascii="Arial" w:hAnsi="Arial" w:cs="Arial"/>
          <w:color w:val="222222"/>
          <w:lang w:val="en-US"/>
        </w:rPr>
        <w:t xml:space="preserve">2 of protocols, culture conditions of </w:t>
      </w:r>
      <w:r w:rsidRPr="00EA5A98">
        <w:rPr>
          <w:rFonts w:ascii="Arial" w:hAnsi="Arial" w:cs="Arial"/>
          <w:i/>
          <w:iCs/>
          <w:color w:val="222222"/>
          <w:lang w:val="en-US"/>
        </w:rPr>
        <w:t>Leishmania</w:t>
      </w:r>
      <w:r w:rsidRPr="00EA5A98">
        <w:rPr>
          <w:rFonts w:ascii="Arial" w:hAnsi="Arial" w:cs="Arial"/>
          <w:color w:val="222222"/>
          <w:lang w:val="en-US"/>
        </w:rPr>
        <w:t xml:space="preserve"> are not very clear. </w:t>
      </w:r>
      <w:proofErr w:type="gramStart"/>
      <w:r w:rsidRPr="00EA5A98">
        <w:rPr>
          <w:rFonts w:ascii="Arial" w:hAnsi="Arial" w:cs="Arial"/>
          <w:color w:val="222222"/>
          <w:lang w:val="en-US"/>
        </w:rPr>
        <w:t>Also</w:t>
      </w:r>
      <w:proofErr w:type="gramEnd"/>
      <w:r w:rsidRPr="00EA5A98">
        <w:rPr>
          <w:rFonts w:ascii="Arial" w:hAnsi="Arial" w:cs="Arial"/>
          <w:color w:val="222222"/>
          <w:lang w:val="en-US"/>
        </w:rPr>
        <w:t xml:space="preserve"> they have not mentioned how to check the viability or phase of growth of Leishmania.</w:t>
      </w:r>
    </w:p>
    <w:p w14:paraId="6D5621DA" w14:textId="5676C24E" w:rsidR="006E2B48" w:rsidRPr="00EA5A98" w:rsidRDefault="006E2B48" w:rsidP="009F55BB">
      <w:pPr>
        <w:pStyle w:val="NormalWeb"/>
        <w:spacing w:line="360" w:lineRule="auto"/>
        <w:rPr>
          <w:rFonts w:ascii="Arial" w:hAnsi="Arial" w:cs="Arial"/>
          <w:color w:val="4472C4" w:themeColor="accent1"/>
          <w:lang w:val="en-US"/>
        </w:rPr>
      </w:pPr>
      <w:r w:rsidRPr="00EA5A98">
        <w:rPr>
          <w:rFonts w:ascii="Arial" w:hAnsi="Arial" w:cs="Arial"/>
          <w:color w:val="4472C4" w:themeColor="accent1"/>
          <w:lang w:val="en-US"/>
        </w:rPr>
        <w:t>AA: For clarification</w:t>
      </w:r>
      <w:r w:rsidR="003E6573" w:rsidRPr="00EA5A98">
        <w:rPr>
          <w:rFonts w:ascii="Arial" w:hAnsi="Arial" w:cs="Arial"/>
          <w:color w:val="4472C4" w:themeColor="accent1"/>
          <w:lang w:val="en-US"/>
        </w:rPr>
        <w:t>,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 culture condition</w:t>
      </w:r>
      <w:r w:rsidR="004678E0" w:rsidRPr="00EA5A98">
        <w:rPr>
          <w:rFonts w:ascii="Arial" w:hAnsi="Arial" w:cs="Arial"/>
          <w:color w:val="4472C4" w:themeColor="accent1"/>
          <w:lang w:val="en-US"/>
        </w:rPr>
        <w:t>s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 and information </w:t>
      </w:r>
      <w:r w:rsidR="004678E0" w:rsidRPr="00EA5A98">
        <w:rPr>
          <w:rFonts w:ascii="Arial" w:hAnsi="Arial" w:cs="Arial"/>
          <w:color w:val="4472C4" w:themeColor="accent1"/>
          <w:lang w:val="en-US"/>
        </w:rPr>
        <w:t xml:space="preserve">to check cell viability </w:t>
      </w:r>
      <w:r w:rsidR="003E6573" w:rsidRPr="00EA5A98">
        <w:rPr>
          <w:rFonts w:ascii="Arial" w:hAnsi="Arial" w:cs="Arial"/>
          <w:color w:val="4472C4" w:themeColor="accent1"/>
          <w:lang w:val="en-US"/>
        </w:rPr>
        <w:t xml:space="preserve">are now 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included in the text (lines </w:t>
      </w:r>
      <w:r w:rsidR="00C9248E" w:rsidRPr="00EA5A98">
        <w:rPr>
          <w:rFonts w:ascii="Arial" w:hAnsi="Arial" w:cs="Arial"/>
          <w:color w:val="4472C4" w:themeColor="accent1"/>
          <w:lang w:val="en-US"/>
        </w:rPr>
        <w:t>1</w:t>
      </w:r>
      <w:r w:rsidR="009F4DDC" w:rsidRPr="00EA5A98">
        <w:rPr>
          <w:rFonts w:ascii="Arial" w:hAnsi="Arial" w:cs="Arial"/>
          <w:color w:val="4472C4" w:themeColor="accent1"/>
          <w:lang w:val="en-US"/>
        </w:rPr>
        <w:t>5</w:t>
      </w:r>
      <w:r w:rsidR="00A8182E" w:rsidRPr="00EA5A98">
        <w:rPr>
          <w:rFonts w:ascii="Arial" w:hAnsi="Arial" w:cs="Arial"/>
          <w:color w:val="4472C4" w:themeColor="accent1"/>
          <w:lang w:val="en-US"/>
        </w:rPr>
        <w:t>1-154</w:t>
      </w:r>
      <w:r w:rsidRPr="00EA5A98">
        <w:rPr>
          <w:rFonts w:ascii="Arial" w:hAnsi="Arial" w:cs="Arial"/>
          <w:color w:val="4472C4" w:themeColor="accent1"/>
          <w:lang w:val="en-US"/>
        </w:rPr>
        <w:t>):</w:t>
      </w:r>
      <w:r w:rsidR="004678E0" w:rsidRPr="00EA5A98">
        <w:rPr>
          <w:rFonts w:ascii="Arial" w:hAnsi="Arial" w:cs="Arial"/>
          <w:color w:val="4472C4" w:themeColor="accent1"/>
          <w:lang w:val="en-US"/>
        </w:rPr>
        <w:t xml:space="preserve"> </w:t>
      </w:r>
    </w:p>
    <w:p w14:paraId="33B3F881" w14:textId="4CB6ED76" w:rsidR="00B654E7" w:rsidRPr="00742935" w:rsidRDefault="00B654E7" w:rsidP="00A8182E">
      <w:pPr>
        <w:pStyle w:val="NormalWeb"/>
        <w:spacing w:line="360" w:lineRule="auto"/>
        <w:jc w:val="both"/>
        <w:rPr>
          <w:rFonts w:ascii="Arial" w:eastAsia="Calibri" w:hAnsi="Arial" w:cs="Arial"/>
          <w:color w:val="4472C4" w:themeColor="accent1"/>
          <w:lang w:val="en-US"/>
        </w:rPr>
      </w:pP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“After incubating parasite axenic cultures 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in a biochemical oxygen demand (B.O.D.) 24 </w:t>
      </w:r>
      <w:proofErr w:type="spellStart"/>
      <w:r w:rsidRPr="00EA5A98">
        <w:rPr>
          <w:rFonts w:ascii="Arial" w:eastAsia="Calibri" w:hAnsi="Arial" w:cs="Arial"/>
          <w:color w:val="4472C4" w:themeColor="accent1"/>
          <w:vertAlign w:val="superscript"/>
          <w:lang w:val="en-US"/>
        </w:rPr>
        <w:t>o</w:t>
      </w:r>
      <w:r w:rsidRPr="00EA5A98">
        <w:rPr>
          <w:rFonts w:ascii="Arial" w:eastAsia="Calibri" w:hAnsi="Arial" w:cs="Arial"/>
          <w:color w:val="4472C4" w:themeColor="accent1"/>
          <w:lang w:val="en-US"/>
        </w:rPr>
        <w:t>C</w:t>
      </w:r>
      <w:proofErr w:type="spellEnd"/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, perform daily counting </w:t>
      </w:r>
      <w:r w:rsidRPr="00EA5A98">
        <w:rPr>
          <w:rFonts w:ascii="Arial" w:hAnsi="Arial" w:cs="Arial"/>
          <w:color w:val="4472C4" w:themeColor="accent1"/>
          <w:lang w:val="en-US"/>
        </w:rPr>
        <w:t>in a Neubauer chamber</w:t>
      </w: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, checking for parasite </w:t>
      </w:r>
      <w:r w:rsidR="0057629C" w:rsidRPr="00EA5A98">
        <w:rPr>
          <w:rFonts w:ascii="Arial" w:eastAsia="Calibri" w:hAnsi="Arial" w:cs="Arial"/>
          <w:color w:val="4472C4" w:themeColor="accent1"/>
          <w:lang w:val="en-US"/>
        </w:rPr>
        <w:t xml:space="preserve">form (thin, elongated) and </w:t>
      </w:r>
      <w:r w:rsidRPr="00EA5A98">
        <w:rPr>
          <w:rFonts w:ascii="Arial" w:eastAsia="Calibri" w:hAnsi="Arial" w:cs="Arial"/>
          <w:color w:val="4472C4" w:themeColor="accent1"/>
          <w:lang w:val="en-US"/>
        </w:rPr>
        <w:t>mobility during 5 days. Parasites are considered in stationary phase of growth when two consecutive counts with 8 hours of interval display similar amounts”.</w:t>
      </w:r>
    </w:p>
    <w:p w14:paraId="44D51655" w14:textId="56879DC2" w:rsidR="00B654E7" w:rsidRPr="00742935" w:rsidRDefault="00B654E7" w:rsidP="009F55BB">
      <w:pPr>
        <w:pStyle w:val="NormalWeb"/>
        <w:shd w:val="clear" w:color="auto" w:fill="FFFFFF"/>
        <w:spacing w:line="360" w:lineRule="auto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t>9. In Section</w:t>
      </w:r>
      <w:r w:rsidR="006E2B48" w:rsidRPr="00742935">
        <w:rPr>
          <w:rFonts w:ascii="Arial" w:hAnsi="Arial" w:cs="Arial"/>
          <w:color w:val="222222"/>
          <w:lang w:val="en-US"/>
        </w:rPr>
        <w:t xml:space="preserve"> </w:t>
      </w:r>
      <w:r w:rsidRPr="00742935">
        <w:rPr>
          <w:rFonts w:ascii="Arial" w:hAnsi="Arial" w:cs="Arial"/>
          <w:color w:val="222222"/>
          <w:lang w:val="en-US"/>
        </w:rPr>
        <w:t>3 Protocols, Line 151, Medium, volume &amp; culture conditions are not mentioned.</w:t>
      </w:r>
    </w:p>
    <w:p w14:paraId="2CB231D2" w14:textId="48F3F65E" w:rsidR="006E2B48" w:rsidRPr="00EA5A98" w:rsidRDefault="006E2B48" w:rsidP="009F55BB">
      <w:pPr>
        <w:pStyle w:val="NormalWeb"/>
        <w:spacing w:line="360" w:lineRule="auto"/>
        <w:rPr>
          <w:rFonts w:ascii="Arial" w:eastAsia="Calibri" w:hAnsi="Arial" w:cs="Arial"/>
          <w:color w:val="4472C4" w:themeColor="accent1"/>
          <w:lang w:val="en-US"/>
        </w:rPr>
      </w:pPr>
      <w:r w:rsidRPr="00EA5A98">
        <w:rPr>
          <w:rFonts w:ascii="Arial" w:hAnsi="Arial" w:cs="Arial"/>
          <w:color w:val="4472C4" w:themeColor="accent1"/>
          <w:lang w:val="en-US"/>
        </w:rPr>
        <w:lastRenderedPageBreak/>
        <w:t xml:space="preserve">We </w:t>
      </w:r>
      <w:r w:rsidR="00F51BC7" w:rsidRPr="00EA5A98">
        <w:rPr>
          <w:rFonts w:ascii="Arial" w:hAnsi="Arial" w:cs="Arial"/>
          <w:color w:val="4472C4" w:themeColor="accent1"/>
          <w:lang w:val="en-US"/>
        </w:rPr>
        <w:t xml:space="preserve">are grateful </w:t>
      </w:r>
      <w:r w:rsidRPr="00EA5A98">
        <w:rPr>
          <w:rFonts w:ascii="Arial" w:hAnsi="Arial" w:cs="Arial"/>
          <w:color w:val="4472C4" w:themeColor="accent1"/>
          <w:lang w:val="en-US"/>
        </w:rPr>
        <w:t>for</w:t>
      </w:r>
      <w:r w:rsidR="00F51BC7" w:rsidRPr="00EA5A98">
        <w:rPr>
          <w:rFonts w:ascii="Arial" w:hAnsi="Arial" w:cs="Arial"/>
          <w:color w:val="4472C4" w:themeColor="accent1"/>
          <w:lang w:val="en-US"/>
        </w:rPr>
        <w:t xml:space="preserve"> the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 referee’s </w:t>
      </w:r>
      <w:r w:rsidR="00F51BC7" w:rsidRPr="00EA5A98">
        <w:rPr>
          <w:rFonts w:ascii="Arial" w:hAnsi="Arial" w:cs="Arial"/>
          <w:color w:val="4472C4" w:themeColor="accent1"/>
          <w:lang w:val="en-US"/>
        </w:rPr>
        <w:t xml:space="preserve">criticism and </w:t>
      </w:r>
      <w:r w:rsidRPr="00EA5A98">
        <w:rPr>
          <w:rFonts w:ascii="Arial" w:hAnsi="Arial" w:cs="Arial"/>
          <w:color w:val="4472C4" w:themeColor="accent1"/>
          <w:lang w:val="en-US"/>
        </w:rPr>
        <w:t>t</w:t>
      </w:r>
      <w:r w:rsidR="00B654E7" w:rsidRPr="00EA5A98">
        <w:rPr>
          <w:rFonts w:ascii="Arial" w:hAnsi="Arial" w:cs="Arial"/>
          <w:color w:val="4472C4" w:themeColor="accent1"/>
          <w:lang w:val="en-US"/>
        </w:rPr>
        <w:t xml:space="preserve">his information </w:t>
      </w:r>
      <w:r w:rsidR="00F51BC7" w:rsidRPr="00EA5A98">
        <w:rPr>
          <w:rFonts w:ascii="Arial" w:hAnsi="Arial" w:cs="Arial"/>
          <w:color w:val="4472C4" w:themeColor="accent1"/>
          <w:lang w:val="en-US"/>
        </w:rPr>
        <w:t>is now</w:t>
      </w:r>
      <w:r w:rsidR="00B654E7" w:rsidRPr="00EA5A98">
        <w:rPr>
          <w:rFonts w:ascii="Arial" w:hAnsi="Arial" w:cs="Arial"/>
          <w:color w:val="4472C4" w:themeColor="accent1"/>
          <w:lang w:val="en-US"/>
        </w:rPr>
        <w:t xml:space="preserve"> 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included </w:t>
      </w:r>
      <w:r w:rsidR="00B654E7" w:rsidRPr="00EA5A98">
        <w:rPr>
          <w:rFonts w:ascii="Arial" w:hAnsi="Arial" w:cs="Arial"/>
          <w:color w:val="4472C4" w:themeColor="accent1"/>
          <w:lang w:val="en-US"/>
        </w:rPr>
        <w:t>in the manuscript</w:t>
      </w:r>
      <w:r w:rsidR="00B654E7" w:rsidRPr="00EA5A98">
        <w:rPr>
          <w:rFonts w:ascii="Arial" w:eastAsia="Calibri" w:hAnsi="Arial" w:cs="Arial"/>
          <w:color w:val="4472C4" w:themeColor="accent1"/>
          <w:lang w:val="en-US"/>
        </w:rPr>
        <w:t xml:space="preserve"> </w:t>
      </w:r>
      <w:r w:rsidRPr="00EA5A98">
        <w:rPr>
          <w:rFonts w:ascii="Arial" w:eastAsia="Calibri" w:hAnsi="Arial" w:cs="Arial"/>
          <w:color w:val="4472C4" w:themeColor="accent1"/>
          <w:lang w:val="en-US"/>
        </w:rPr>
        <w:t>(L</w:t>
      </w:r>
      <w:r w:rsidR="00B654E7" w:rsidRPr="00EA5A98">
        <w:rPr>
          <w:rFonts w:ascii="Arial" w:eastAsia="Calibri" w:hAnsi="Arial" w:cs="Arial"/>
          <w:color w:val="4472C4" w:themeColor="accent1"/>
          <w:lang w:val="en-US"/>
        </w:rPr>
        <w:t xml:space="preserve">ine </w:t>
      </w:r>
      <w:r w:rsidR="009F4DDC" w:rsidRPr="00EA5A98">
        <w:rPr>
          <w:rFonts w:ascii="Arial" w:eastAsia="Calibri" w:hAnsi="Arial" w:cs="Arial"/>
          <w:color w:val="4472C4" w:themeColor="accent1"/>
          <w:lang w:val="en-US"/>
        </w:rPr>
        <w:t>1</w:t>
      </w:r>
      <w:r w:rsidR="00A8182E" w:rsidRPr="00EA5A98">
        <w:rPr>
          <w:rFonts w:ascii="Arial" w:eastAsia="Calibri" w:hAnsi="Arial" w:cs="Arial"/>
          <w:color w:val="4472C4" w:themeColor="accent1"/>
          <w:lang w:val="en-US"/>
        </w:rPr>
        <w:t>64-165</w:t>
      </w:r>
      <w:r w:rsidRPr="00EA5A98">
        <w:rPr>
          <w:rFonts w:ascii="Arial" w:eastAsia="Calibri" w:hAnsi="Arial" w:cs="Arial"/>
          <w:color w:val="4472C4" w:themeColor="accent1"/>
          <w:lang w:val="en-US"/>
        </w:rPr>
        <w:t>)</w:t>
      </w:r>
      <w:r w:rsidR="00B654E7" w:rsidRPr="00EA5A98">
        <w:rPr>
          <w:rFonts w:ascii="Arial" w:eastAsia="Calibri" w:hAnsi="Arial" w:cs="Arial"/>
          <w:color w:val="4472C4" w:themeColor="accent1"/>
          <w:lang w:val="en-US"/>
        </w:rPr>
        <w:t xml:space="preserve">: </w:t>
      </w:r>
    </w:p>
    <w:p w14:paraId="221A8D03" w14:textId="42B8200C" w:rsidR="00B654E7" w:rsidRPr="00742935" w:rsidRDefault="00B654E7" w:rsidP="00A8182E">
      <w:pPr>
        <w:pStyle w:val="NormalWeb"/>
        <w:spacing w:line="360" w:lineRule="auto"/>
        <w:jc w:val="both"/>
        <w:rPr>
          <w:rFonts w:ascii="Arial" w:eastAsia="Calibri" w:hAnsi="Arial" w:cs="Arial"/>
          <w:lang w:val="en-US"/>
        </w:rPr>
      </w:pPr>
      <w:r w:rsidRPr="00EA5A98">
        <w:rPr>
          <w:rFonts w:ascii="Arial" w:eastAsia="Calibri" w:hAnsi="Arial" w:cs="Arial"/>
          <w:color w:val="4472C4" w:themeColor="accent1"/>
          <w:lang w:val="en-US"/>
        </w:rPr>
        <w:t>“Seed 2 × 10</w:t>
      </w:r>
      <w:r w:rsidRPr="00EA5A98">
        <w:rPr>
          <w:rFonts w:ascii="Arial" w:eastAsia="Calibri" w:hAnsi="Arial" w:cs="Arial"/>
          <w:color w:val="4472C4" w:themeColor="accent1"/>
          <w:vertAlign w:val="superscript"/>
          <w:lang w:val="en-US"/>
        </w:rPr>
        <w:t>5</w:t>
      </w: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 THP-1 cells or human monocyte-derived macrophages in 500 </w:t>
      </w:r>
      <w:r w:rsidRPr="00EA5A98">
        <w:rPr>
          <w:rFonts w:ascii="Arial" w:hAnsi="Arial" w:cs="Arial"/>
          <w:color w:val="4472C4" w:themeColor="accent1"/>
          <w:lang w:val="en-US"/>
        </w:rPr>
        <w:sym w:font="Symbol" w:char="F06D"/>
      </w:r>
      <w:r w:rsidRPr="00EA5A98">
        <w:rPr>
          <w:rFonts w:ascii="Arial" w:hAnsi="Arial" w:cs="Arial"/>
          <w:color w:val="4472C4" w:themeColor="accent1"/>
          <w:lang w:val="en-US"/>
        </w:rPr>
        <w:t>L</w:t>
      </w: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 complete RPMI medium per well on a 24-well plate with 13 mm glass coverslips”.</w:t>
      </w:r>
    </w:p>
    <w:p w14:paraId="12789DB0" w14:textId="77777777" w:rsidR="00B654E7" w:rsidRPr="00742935" w:rsidRDefault="00B654E7" w:rsidP="00906CDE">
      <w:pPr>
        <w:pStyle w:val="NormalWeb"/>
        <w:shd w:val="clear" w:color="auto" w:fill="FFFFFF"/>
        <w:spacing w:line="360" w:lineRule="auto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t>10. Line 157, 177 not clear if in this step cells are in tube or plate.</w:t>
      </w:r>
    </w:p>
    <w:p w14:paraId="2075A2DA" w14:textId="7A2CE978" w:rsidR="00682650" w:rsidRPr="00EA5A98" w:rsidRDefault="00F638B7" w:rsidP="00EA5A98">
      <w:pPr>
        <w:pStyle w:val="NormalWeb"/>
        <w:spacing w:line="360" w:lineRule="auto"/>
        <w:rPr>
          <w:rFonts w:ascii="Arial" w:hAnsi="Arial" w:cs="Arial"/>
          <w:color w:val="4472C4" w:themeColor="accent1"/>
          <w:lang w:val="en-US"/>
        </w:rPr>
      </w:pPr>
      <w:r w:rsidRPr="00742935">
        <w:rPr>
          <w:rFonts w:ascii="Arial" w:hAnsi="Arial" w:cs="Arial"/>
          <w:color w:val="4472C4" w:themeColor="accent1"/>
          <w:lang w:val="en-US"/>
        </w:rPr>
        <w:t xml:space="preserve">AA: </w:t>
      </w:r>
      <w:r w:rsidR="00F51BC7">
        <w:rPr>
          <w:rFonts w:ascii="Arial" w:hAnsi="Arial" w:cs="Arial"/>
          <w:color w:val="4472C4" w:themeColor="accent1"/>
          <w:lang w:val="en-US"/>
        </w:rPr>
        <w:t>In a</w:t>
      </w:r>
      <w:r w:rsidR="00F51BC7" w:rsidRPr="00742935">
        <w:rPr>
          <w:rFonts w:ascii="Arial" w:hAnsi="Arial" w:cs="Arial"/>
          <w:color w:val="4472C4" w:themeColor="accent1"/>
          <w:lang w:val="en-US"/>
        </w:rPr>
        <w:t>cc</w:t>
      </w:r>
      <w:r w:rsidR="00F51BC7" w:rsidRPr="00EA5A98">
        <w:rPr>
          <w:rFonts w:ascii="Arial" w:hAnsi="Arial" w:cs="Arial"/>
          <w:color w:val="4472C4" w:themeColor="accent1"/>
          <w:lang w:val="en-US"/>
        </w:rPr>
        <w:t xml:space="preserve">ordance with the referee’s suggestion, </w:t>
      </w:r>
      <w:r w:rsidR="00682650" w:rsidRPr="00EA5A98">
        <w:rPr>
          <w:rFonts w:ascii="Arial" w:hAnsi="Arial" w:cs="Arial"/>
          <w:color w:val="4472C4" w:themeColor="accent1"/>
          <w:lang w:val="en-US"/>
        </w:rPr>
        <w:t xml:space="preserve">this information </w:t>
      </w:r>
      <w:r w:rsidR="00F51BC7" w:rsidRPr="00EA5A98">
        <w:rPr>
          <w:rFonts w:ascii="Arial" w:hAnsi="Arial" w:cs="Arial"/>
          <w:color w:val="4472C4" w:themeColor="accent1"/>
          <w:lang w:val="en-US"/>
        </w:rPr>
        <w:t xml:space="preserve">has </w:t>
      </w:r>
      <w:r w:rsidR="00682650" w:rsidRPr="00EA5A98">
        <w:rPr>
          <w:rFonts w:ascii="Arial" w:hAnsi="Arial" w:cs="Arial"/>
          <w:color w:val="4472C4" w:themeColor="accent1"/>
          <w:lang w:val="en-US"/>
        </w:rPr>
        <w:t xml:space="preserve">been added </w:t>
      </w:r>
      <w:r w:rsidR="00B654E7" w:rsidRPr="00EA5A98">
        <w:rPr>
          <w:rFonts w:ascii="Arial" w:hAnsi="Arial" w:cs="Arial"/>
          <w:color w:val="4472C4" w:themeColor="accent1"/>
          <w:lang w:val="en-US"/>
        </w:rPr>
        <w:t>in line</w:t>
      </w:r>
      <w:r w:rsidR="00F51BC7" w:rsidRPr="00EA5A98">
        <w:rPr>
          <w:rFonts w:ascii="Arial" w:hAnsi="Arial" w:cs="Arial"/>
          <w:color w:val="4472C4" w:themeColor="accent1"/>
          <w:lang w:val="en-US"/>
        </w:rPr>
        <w:t>s</w:t>
      </w:r>
      <w:r w:rsidR="00B654E7" w:rsidRPr="00EA5A98">
        <w:rPr>
          <w:rFonts w:ascii="Arial" w:hAnsi="Arial" w:cs="Arial"/>
          <w:color w:val="4472C4" w:themeColor="accent1"/>
          <w:lang w:val="en-US"/>
        </w:rPr>
        <w:t xml:space="preserve"> </w:t>
      </w:r>
      <w:r w:rsidR="009F4DDC" w:rsidRPr="00EA5A98">
        <w:rPr>
          <w:rFonts w:ascii="Arial" w:hAnsi="Arial" w:cs="Arial"/>
          <w:color w:val="4472C4" w:themeColor="accent1"/>
          <w:lang w:val="en-US"/>
        </w:rPr>
        <w:t>1</w:t>
      </w:r>
      <w:r w:rsidR="00A8182E" w:rsidRPr="00EA5A98">
        <w:rPr>
          <w:rFonts w:ascii="Arial" w:hAnsi="Arial" w:cs="Arial"/>
          <w:color w:val="4472C4" w:themeColor="accent1"/>
          <w:lang w:val="en-US"/>
        </w:rPr>
        <w:t>69-170</w:t>
      </w:r>
      <w:r w:rsidR="00B654E7" w:rsidRPr="00EA5A98">
        <w:rPr>
          <w:rFonts w:ascii="Arial" w:hAnsi="Arial" w:cs="Arial"/>
          <w:color w:val="4472C4" w:themeColor="accent1"/>
          <w:lang w:val="en-US"/>
        </w:rPr>
        <w:t xml:space="preserve">: </w:t>
      </w:r>
    </w:p>
    <w:p w14:paraId="7AB635A6" w14:textId="25281689" w:rsidR="00B654E7" w:rsidRPr="00EA5A98" w:rsidRDefault="00B654E7" w:rsidP="00EA5A98">
      <w:pPr>
        <w:pStyle w:val="NormalWeb"/>
        <w:spacing w:line="360" w:lineRule="auto"/>
        <w:rPr>
          <w:rFonts w:ascii="Arial" w:eastAsia="Calibri" w:hAnsi="Arial" w:cs="Arial"/>
          <w:color w:val="4472C4" w:themeColor="accent1"/>
          <w:lang w:val="en-US"/>
        </w:rPr>
      </w:pPr>
      <w:r w:rsidRPr="00EA5A98">
        <w:rPr>
          <w:rFonts w:ascii="Arial" w:hAnsi="Arial" w:cs="Arial"/>
          <w:color w:val="4472C4" w:themeColor="accent1"/>
          <w:lang w:val="en-US"/>
        </w:rPr>
        <w:t>“</w:t>
      </w: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Add stationary phase promastigotes </w:t>
      </w:r>
      <w:r w:rsidR="002967D4" w:rsidRPr="00EA5A98">
        <w:rPr>
          <w:rFonts w:ascii="Arial" w:eastAsia="Calibri" w:hAnsi="Arial" w:cs="Arial"/>
          <w:color w:val="4472C4" w:themeColor="accent1"/>
          <w:lang w:val="en-US"/>
        </w:rPr>
        <w:t xml:space="preserve">as described by A. L. Petersen, et al. </w:t>
      </w:r>
      <w:r w:rsidR="002967D4" w:rsidRPr="00EA5A98">
        <w:rPr>
          <w:rFonts w:ascii="Arial" w:eastAsia="Calibri" w:hAnsi="Arial" w:cs="Arial"/>
          <w:color w:val="4472C4" w:themeColor="accent1"/>
          <w:vertAlign w:val="superscript"/>
          <w:lang w:val="en-US"/>
        </w:rPr>
        <w:t>21</w:t>
      </w:r>
      <w:r w:rsidR="002967D4" w:rsidRPr="00EA5A98">
        <w:rPr>
          <w:rFonts w:ascii="Arial" w:eastAsia="Calibri" w:hAnsi="Arial" w:cs="Arial"/>
          <w:color w:val="4472C4" w:themeColor="accent1"/>
          <w:lang w:val="en-US"/>
        </w:rPr>
        <w:t xml:space="preserve"> </w:t>
      </w: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at a </w:t>
      </w:r>
      <w:r w:rsidR="0057629C" w:rsidRPr="00EA5A98">
        <w:rPr>
          <w:rFonts w:ascii="Arial" w:eastAsia="Calibri" w:hAnsi="Arial" w:cs="Arial"/>
          <w:color w:val="4472C4" w:themeColor="accent1"/>
          <w:lang w:val="en-US"/>
        </w:rPr>
        <w:t>10</w:t>
      </w: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:1 ratio to well plates, and then centrifuge at 720 × g for 10 min under 4 </w:t>
      </w:r>
      <w:proofErr w:type="spellStart"/>
      <w:r w:rsidRPr="00EA5A98">
        <w:rPr>
          <w:rFonts w:ascii="Arial" w:eastAsia="Calibri" w:hAnsi="Arial" w:cs="Arial"/>
          <w:color w:val="4472C4" w:themeColor="accent1"/>
          <w:vertAlign w:val="superscript"/>
          <w:lang w:val="en-US"/>
        </w:rPr>
        <w:t>o</w:t>
      </w:r>
      <w:r w:rsidRPr="00EA5A98">
        <w:rPr>
          <w:rFonts w:ascii="Arial" w:eastAsia="Calibri" w:hAnsi="Arial" w:cs="Arial"/>
          <w:color w:val="4472C4" w:themeColor="accent1"/>
          <w:lang w:val="en-US"/>
        </w:rPr>
        <w:t>C.</w:t>
      </w:r>
      <w:proofErr w:type="spellEnd"/>
      <w:r w:rsidRPr="00EA5A98">
        <w:rPr>
          <w:rFonts w:ascii="Arial" w:eastAsia="Calibri" w:hAnsi="Arial" w:cs="Arial"/>
          <w:color w:val="4472C4" w:themeColor="accent1"/>
          <w:lang w:val="en-US"/>
        </w:rPr>
        <w:t>”</w:t>
      </w:r>
    </w:p>
    <w:p w14:paraId="667481CE" w14:textId="42AFFB85" w:rsidR="009F4DDC" w:rsidRPr="00EA5A98" w:rsidRDefault="009F4DDC" w:rsidP="00EA5A98">
      <w:pPr>
        <w:pStyle w:val="NormalWeb"/>
        <w:rPr>
          <w:rFonts w:ascii="Arial" w:eastAsia="Calibri" w:hAnsi="Arial" w:cs="Arial"/>
          <w:color w:val="4472C4" w:themeColor="accent1"/>
          <w:lang w:val="en-US"/>
        </w:rPr>
      </w:pPr>
      <w:r w:rsidRPr="00EA5A98">
        <w:rPr>
          <w:rFonts w:ascii="Arial" w:eastAsia="Calibri" w:hAnsi="Arial" w:cs="Arial"/>
          <w:color w:val="4472C4" w:themeColor="accent1"/>
          <w:lang w:val="en-US"/>
        </w:rPr>
        <w:t>Line 1</w:t>
      </w:r>
      <w:r w:rsidR="00A8182E" w:rsidRPr="00EA5A98">
        <w:rPr>
          <w:rFonts w:ascii="Arial" w:eastAsia="Calibri" w:hAnsi="Arial" w:cs="Arial"/>
          <w:color w:val="4472C4" w:themeColor="accent1"/>
          <w:lang w:val="en-US"/>
        </w:rPr>
        <w:t>87-188</w:t>
      </w: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 : “Wash cells twice in 0.9% NaCl solution and incubate in complete RPMI medium in </w:t>
      </w:r>
      <w:r w:rsidR="0057629C" w:rsidRPr="00EA5A98">
        <w:rPr>
          <w:rFonts w:ascii="Arial" w:eastAsia="Calibri" w:hAnsi="Arial" w:cs="Arial"/>
          <w:color w:val="4472C4" w:themeColor="accent1"/>
          <w:lang w:val="en-US"/>
        </w:rPr>
        <w:t>24-</w:t>
      </w: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well plate at 4 </w:t>
      </w:r>
      <w:proofErr w:type="spellStart"/>
      <w:r w:rsidRPr="00EA5A98">
        <w:rPr>
          <w:rFonts w:ascii="Arial" w:eastAsia="Calibri" w:hAnsi="Arial" w:cs="Arial"/>
          <w:color w:val="4472C4" w:themeColor="accent1"/>
          <w:vertAlign w:val="superscript"/>
          <w:lang w:val="en-US"/>
        </w:rPr>
        <w:t>o</w:t>
      </w:r>
      <w:r w:rsidRPr="00EA5A98">
        <w:rPr>
          <w:rFonts w:ascii="Arial" w:eastAsia="Calibri" w:hAnsi="Arial" w:cs="Arial"/>
          <w:color w:val="4472C4" w:themeColor="accent1"/>
          <w:lang w:val="en-US"/>
        </w:rPr>
        <w:t>C</w:t>
      </w:r>
      <w:proofErr w:type="spellEnd"/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 for 10 min.”</w:t>
      </w:r>
    </w:p>
    <w:p w14:paraId="0696E8FA" w14:textId="77777777" w:rsidR="009F4DDC" w:rsidRPr="00EA5A98" w:rsidRDefault="009F4DDC" w:rsidP="00EA5A98">
      <w:pPr>
        <w:pStyle w:val="NormalWeb"/>
        <w:spacing w:line="360" w:lineRule="auto"/>
        <w:rPr>
          <w:rFonts w:ascii="Arial" w:eastAsia="Calibri" w:hAnsi="Arial" w:cs="Arial"/>
          <w:lang w:val="en-US"/>
        </w:rPr>
      </w:pPr>
    </w:p>
    <w:p w14:paraId="75976EA2" w14:textId="26904241" w:rsidR="00B654E7" w:rsidRPr="00EA5A98" w:rsidRDefault="00B654E7" w:rsidP="00EA5A98">
      <w:pPr>
        <w:pStyle w:val="NormalWeb"/>
        <w:spacing w:line="360" w:lineRule="auto"/>
        <w:rPr>
          <w:rFonts w:ascii="Arial" w:hAnsi="Arial" w:cs="Arial"/>
          <w:color w:val="222222"/>
          <w:lang w:val="en-US"/>
        </w:rPr>
      </w:pPr>
      <w:r w:rsidRPr="00EA5A98">
        <w:rPr>
          <w:rFonts w:ascii="Arial" w:hAnsi="Arial" w:cs="Arial"/>
          <w:color w:val="222222"/>
          <w:lang w:val="en-US"/>
        </w:rPr>
        <w:t>11. In Section 3 Protocols, in later steps the temperature at which processing is done is not mentioned.</w:t>
      </w:r>
    </w:p>
    <w:p w14:paraId="074A8E75" w14:textId="21391B21" w:rsidR="003B44F1" w:rsidRPr="009F4DDC" w:rsidRDefault="00682650" w:rsidP="00EA5A98">
      <w:pPr>
        <w:pStyle w:val="NormalWeb"/>
        <w:spacing w:line="360" w:lineRule="auto"/>
        <w:rPr>
          <w:rFonts w:ascii="Arial" w:hAnsi="Arial" w:cs="Arial"/>
          <w:color w:val="4472C4" w:themeColor="accent1"/>
          <w:lang w:val="en-US"/>
        </w:rPr>
      </w:pPr>
      <w:r w:rsidRPr="00EA5A98">
        <w:rPr>
          <w:rFonts w:ascii="Arial" w:hAnsi="Arial" w:cs="Arial"/>
          <w:color w:val="4472C4" w:themeColor="accent1"/>
          <w:lang w:val="en-US"/>
        </w:rPr>
        <w:t>AA:</w:t>
      </w:r>
      <w:r w:rsidR="00F51BC7" w:rsidRPr="00EA5A98">
        <w:rPr>
          <w:rFonts w:ascii="Arial" w:hAnsi="Arial" w:cs="Arial"/>
          <w:color w:val="4472C4" w:themeColor="accent1"/>
          <w:lang w:val="en-US"/>
        </w:rPr>
        <w:t xml:space="preserve"> T</w:t>
      </w:r>
      <w:r w:rsidR="006036CB" w:rsidRPr="00EA5A98">
        <w:rPr>
          <w:rFonts w:ascii="Arial" w:hAnsi="Arial" w:cs="Arial"/>
          <w:color w:val="4472C4" w:themeColor="accent1"/>
          <w:lang w:val="en-US"/>
        </w:rPr>
        <w:t xml:space="preserve">he </w:t>
      </w:r>
      <w:r w:rsidRPr="00EA5A98">
        <w:rPr>
          <w:rFonts w:ascii="Arial" w:hAnsi="Arial" w:cs="Arial"/>
          <w:color w:val="4472C4" w:themeColor="accent1"/>
          <w:lang w:val="en-US"/>
        </w:rPr>
        <w:t>temperature</w:t>
      </w:r>
      <w:r w:rsidR="006036CB" w:rsidRPr="00EA5A98">
        <w:rPr>
          <w:rFonts w:ascii="Arial" w:hAnsi="Arial" w:cs="Arial"/>
          <w:color w:val="4472C4" w:themeColor="accent1"/>
          <w:lang w:val="en-US"/>
        </w:rPr>
        <w:t>s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 </w:t>
      </w:r>
      <w:r w:rsidR="006036CB" w:rsidRPr="00EA5A98">
        <w:rPr>
          <w:rFonts w:ascii="Arial" w:hAnsi="Arial" w:cs="Arial"/>
          <w:color w:val="4472C4" w:themeColor="accent1"/>
          <w:lang w:val="en-US"/>
        </w:rPr>
        <w:t xml:space="preserve">at which processing </w:t>
      </w:r>
      <w:r w:rsidR="00F51BC7" w:rsidRPr="00EA5A98">
        <w:rPr>
          <w:rFonts w:ascii="Arial" w:hAnsi="Arial" w:cs="Arial"/>
          <w:color w:val="4472C4" w:themeColor="accent1"/>
          <w:lang w:val="en-US"/>
        </w:rPr>
        <w:t>was performed</w:t>
      </w:r>
      <w:r w:rsidR="006036CB" w:rsidRPr="00EA5A98">
        <w:rPr>
          <w:rFonts w:ascii="Arial" w:hAnsi="Arial" w:cs="Arial"/>
          <w:color w:val="4472C4" w:themeColor="accent1"/>
          <w:lang w:val="en-US"/>
        </w:rPr>
        <w:t xml:space="preserve"> have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 been added </w:t>
      </w:r>
      <w:r w:rsidR="00F51BC7" w:rsidRPr="00EA5A98">
        <w:rPr>
          <w:rFonts w:ascii="Arial" w:hAnsi="Arial" w:cs="Arial"/>
          <w:color w:val="4472C4" w:themeColor="accent1"/>
          <w:lang w:val="en-US"/>
        </w:rPr>
        <w:t xml:space="preserve">to </w:t>
      </w:r>
      <w:r w:rsidRPr="00EA5A98">
        <w:rPr>
          <w:rFonts w:ascii="Arial" w:hAnsi="Arial" w:cs="Arial"/>
          <w:color w:val="4472C4" w:themeColor="accent1"/>
          <w:lang w:val="en-US"/>
        </w:rPr>
        <w:t>the text in lines</w:t>
      </w:r>
      <w:r w:rsidR="00A8182E" w:rsidRPr="00EA5A98">
        <w:rPr>
          <w:rFonts w:ascii="Arial" w:hAnsi="Arial" w:cs="Arial"/>
          <w:color w:val="4472C4" w:themeColor="accent1"/>
          <w:lang w:val="en-US"/>
        </w:rPr>
        <w:t xml:space="preserve"> 166, 167, 170, 174, 175, 177, 178, 180.</w:t>
      </w:r>
    </w:p>
    <w:p w14:paraId="6696A246" w14:textId="68081A30" w:rsidR="003B44F1" w:rsidRPr="0057629C" w:rsidRDefault="003B44F1" w:rsidP="00A8182E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222222"/>
          <w:lang w:val="en-US"/>
        </w:rPr>
      </w:pPr>
      <w:r w:rsidRPr="0057629C">
        <w:rPr>
          <w:rFonts w:ascii="Arial" w:hAnsi="Arial" w:cs="Arial"/>
          <w:color w:val="222222"/>
          <w:lang w:val="en-US"/>
        </w:rPr>
        <w:t xml:space="preserve">12. According to Section 3 Protocols, to study binding of </w:t>
      </w:r>
      <w:r w:rsidRPr="0057629C">
        <w:rPr>
          <w:rFonts w:ascii="Arial" w:hAnsi="Arial" w:cs="Arial"/>
          <w:i/>
          <w:iCs/>
          <w:color w:val="222222"/>
          <w:lang w:val="en-US"/>
        </w:rPr>
        <w:t>Leishmania</w:t>
      </w:r>
      <w:r w:rsidRPr="0057629C">
        <w:rPr>
          <w:rFonts w:ascii="Arial" w:hAnsi="Arial" w:cs="Arial"/>
          <w:color w:val="222222"/>
          <w:lang w:val="en-US"/>
        </w:rPr>
        <w:t xml:space="preserve"> to macrophages total time for co-culture of </w:t>
      </w:r>
      <w:r w:rsidRPr="0057629C">
        <w:rPr>
          <w:rFonts w:ascii="Arial" w:hAnsi="Arial" w:cs="Arial"/>
          <w:i/>
          <w:iCs/>
          <w:color w:val="222222"/>
          <w:lang w:val="en-US"/>
        </w:rPr>
        <w:t>Leishmania</w:t>
      </w:r>
      <w:r w:rsidRPr="0057629C">
        <w:rPr>
          <w:rFonts w:ascii="Arial" w:hAnsi="Arial" w:cs="Arial"/>
          <w:color w:val="222222"/>
          <w:lang w:val="en-US"/>
        </w:rPr>
        <w:t xml:space="preserve"> &amp; macrophages is 15 minutes (10</w:t>
      </w:r>
      <w:r w:rsidR="006036CB" w:rsidRPr="0057629C">
        <w:rPr>
          <w:rFonts w:ascii="Arial" w:hAnsi="Arial" w:cs="Arial"/>
          <w:color w:val="222222"/>
          <w:lang w:val="en-US"/>
        </w:rPr>
        <w:t xml:space="preserve"> </w:t>
      </w:r>
      <w:r w:rsidRPr="0057629C">
        <w:rPr>
          <w:rFonts w:ascii="Arial" w:hAnsi="Arial" w:cs="Arial"/>
          <w:color w:val="222222"/>
          <w:lang w:val="en-US"/>
        </w:rPr>
        <w:t>min in centrifuge + additional mins) but in Figure 2 showing binding, the images were captured at 30 mins. There is a discrepancy in the protocol &amp; the representative figure in results.</w:t>
      </w:r>
    </w:p>
    <w:p w14:paraId="78A99384" w14:textId="5177E3DA" w:rsidR="00316B1F" w:rsidRPr="0057629C" w:rsidRDefault="00682650" w:rsidP="009F55BB">
      <w:pPr>
        <w:pStyle w:val="NormalWeb"/>
        <w:shd w:val="clear" w:color="auto" w:fill="FFFFFF"/>
        <w:spacing w:line="360" w:lineRule="auto"/>
        <w:rPr>
          <w:rFonts w:ascii="Arial" w:hAnsi="Arial" w:cs="Arial"/>
          <w:color w:val="4472C4" w:themeColor="accent1"/>
          <w:lang w:val="en-US"/>
        </w:rPr>
      </w:pPr>
      <w:r w:rsidRPr="0057629C">
        <w:rPr>
          <w:rFonts w:ascii="Arial" w:hAnsi="Arial" w:cs="Arial"/>
          <w:color w:val="4472C4" w:themeColor="accent1"/>
          <w:lang w:val="en-US"/>
        </w:rPr>
        <w:t>AA: To clarify protocol procedure, t</w:t>
      </w:r>
      <w:r w:rsidR="003B44F1" w:rsidRPr="0057629C">
        <w:rPr>
          <w:rFonts w:ascii="Arial" w:hAnsi="Arial" w:cs="Arial"/>
          <w:color w:val="4472C4" w:themeColor="accent1"/>
          <w:lang w:val="en-US"/>
        </w:rPr>
        <w:t xml:space="preserve">he authors </w:t>
      </w:r>
      <w:r w:rsidR="006036CB" w:rsidRPr="0057629C">
        <w:rPr>
          <w:rFonts w:ascii="Arial" w:hAnsi="Arial" w:cs="Arial"/>
          <w:color w:val="4472C4" w:themeColor="accent1"/>
          <w:lang w:val="en-US"/>
        </w:rPr>
        <w:t>replaced 30 min for 10 min</w:t>
      </w:r>
      <w:r w:rsidR="0057629C">
        <w:rPr>
          <w:rFonts w:ascii="Arial" w:hAnsi="Arial" w:cs="Arial"/>
          <w:color w:val="4472C4" w:themeColor="accent1"/>
          <w:lang w:val="en-US"/>
        </w:rPr>
        <w:t xml:space="preserve"> (5 min in centrifuge + 5 min additional incubation) at 4</w:t>
      </w:r>
      <w:r w:rsidR="0057629C" w:rsidRPr="0057629C">
        <w:rPr>
          <w:rFonts w:ascii="Arial" w:hAnsi="Arial" w:cs="Arial"/>
          <w:color w:val="4472C4" w:themeColor="accent1"/>
          <w:vertAlign w:val="superscript"/>
          <w:lang w:val="en-US"/>
        </w:rPr>
        <w:t>o</w:t>
      </w:r>
      <w:r w:rsidR="0057629C">
        <w:rPr>
          <w:rFonts w:ascii="Arial" w:hAnsi="Arial" w:cs="Arial"/>
          <w:color w:val="4472C4" w:themeColor="accent1"/>
          <w:lang w:val="en-US"/>
        </w:rPr>
        <w:t>C</w:t>
      </w:r>
      <w:r w:rsidR="006036CB" w:rsidRPr="0057629C">
        <w:rPr>
          <w:rFonts w:ascii="Arial" w:hAnsi="Arial" w:cs="Arial"/>
          <w:color w:val="4472C4" w:themeColor="accent1"/>
          <w:lang w:val="en-US"/>
        </w:rPr>
        <w:t xml:space="preserve">, the correct </w:t>
      </w:r>
      <w:r w:rsidRPr="0057629C">
        <w:rPr>
          <w:rFonts w:ascii="Arial" w:hAnsi="Arial" w:cs="Arial"/>
          <w:color w:val="4472C4" w:themeColor="accent1"/>
          <w:lang w:val="en-US"/>
        </w:rPr>
        <w:t xml:space="preserve">period </w:t>
      </w:r>
      <w:r w:rsidR="006036CB" w:rsidRPr="0057629C">
        <w:rPr>
          <w:rFonts w:ascii="Arial" w:hAnsi="Arial" w:cs="Arial"/>
          <w:color w:val="4472C4" w:themeColor="accent1"/>
          <w:lang w:val="en-US"/>
        </w:rPr>
        <w:t xml:space="preserve">of </w:t>
      </w:r>
      <w:r w:rsidRPr="0057629C">
        <w:rPr>
          <w:rFonts w:ascii="Arial" w:hAnsi="Arial" w:cs="Arial"/>
          <w:color w:val="4472C4" w:themeColor="accent1"/>
          <w:lang w:val="en-US"/>
        </w:rPr>
        <w:t xml:space="preserve">time </w:t>
      </w:r>
      <w:r w:rsidR="006036CB" w:rsidRPr="0057629C">
        <w:rPr>
          <w:rFonts w:ascii="Arial" w:hAnsi="Arial" w:cs="Arial"/>
          <w:color w:val="4472C4" w:themeColor="accent1"/>
          <w:lang w:val="en-US"/>
        </w:rPr>
        <w:t xml:space="preserve">that </w:t>
      </w:r>
      <w:r w:rsidR="003B44F1" w:rsidRPr="0057629C">
        <w:rPr>
          <w:rFonts w:ascii="Arial" w:hAnsi="Arial" w:cs="Arial"/>
          <w:color w:val="4472C4" w:themeColor="accent1"/>
          <w:lang w:val="en-US"/>
        </w:rPr>
        <w:t xml:space="preserve">the parasites </w:t>
      </w:r>
      <w:r w:rsidR="006036CB" w:rsidRPr="0057629C">
        <w:rPr>
          <w:rFonts w:ascii="Arial" w:hAnsi="Arial" w:cs="Arial"/>
          <w:color w:val="4472C4" w:themeColor="accent1"/>
          <w:lang w:val="en-US"/>
        </w:rPr>
        <w:t xml:space="preserve">established the </w:t>
      </w:r>
      <w:r w:rsidR="003B44F1" w:rsidRPr="0057629C">
        <w:rPr>
          <w:rFonts w:ascii="Arial" w:hAnsi="Arial" w:cs="Arial"/>
          <w:color w:val="4472C4" w:themeColor="accent1"/>
          <w:lang w:val="en-US"/>
        </w:rPr>
        <w:t>contact with the macrophages</w:t>
      </w:r>
      <w:r w:rsidRPr="0057629C">
        <w:rPr>
          <w:rFonts w:ascii="Arial" w:hAnsi="Arial" w:cs="Arial"/>
          <w:color w:val="4472C4" w:themeColor="accent1"/>
          <w:lang w:val="en-US"/>
        </w:rPr>
        <w:t>:</w:t>
      </w:r>
    </w:p>
    <w:p w14:paraId="72F04D2D" w14:textId="53DFD0B6" w:rsidR="00E171BD" w:rsidRDefault="00682650" w:rsidP="00DE1932">
      <w:pPr>
        <w:pStyle w:val="NormalWeb"/>
        <w:jc w:val="both"/>
        <w:rPr>
          <w:rFonts w:ascii="Arial" w:eastAsia="Calibri" w:hAnsi="Arial" w:cs="Arial"/>
          <w:color w:val="4472C4" w:themeColor="accent1"/>
          <w:lang w:val="en-US"/>
        </w:rPr>
      </w:pPr>
      <w:r w:rsidRPr="0057629C">
        <w:rPr>
          <w:rFonts w:ascii="Arial" w:hAnsi="Arial" w:cs="Arial"/>
          <w:color w:val="4472C4" w:themeColor="accent1"/>
          <w:lang w:val="en-US"/>
        </w:rPr>
        <w:lastRenderedPageBreak/>
        <w:t xml:space="preserve">(lines </w:t>
      </w:r>
      <w:r w:rsidR="00A14F1E" w:rsidRPr="0057629C">
        <w:rPr>
          <w:rFonts w:ascii="Arial" w:hAnsi="Arial" w:cs="Arial"/>
          <w:color w:val="4472C4" w:themeColor="accent1"/>
          <w:lang w:val="en-US"/>
        </w:rPr>
        <w:t>1</w:t>
      </w:r>
      <w:r w:rsidR="00A8182E">
        <w:rPr>
          <w:rFonts w:ascii="Arial" w:hAnsi="Arial" w:cs="Arial"/>
          <w:color w:val="4472C4" w:themeColor="accent1"/>
          <w:lang w:val="en-US"/>
        </w:rPr>
        <w:t>69-170</w:t>
      </w:r>
      <w:r w:rsidRPr="0057629C">
        <w:rPr>
          <w:rFonts w:ascii="Arial" w:hAnsi="Arial" w:cs="Arial"/>
          <w:color w:val="4472C4" w:themeColor="accent1"/>
          <w:lang w:val="en-US"/>
        </w:rPr>
        <w:t>)</w:t>
      </w:r>
      <w:r w:rsidR="00A14F1E" w:rsidRPr="0057629C">
        <w:rPr>
          <w:rFonts w:ascii="Arial" w:hAnsi="Arial" w:cs="Arial"/>
          <w:color w:val="4472C4" w:themeColor="accent1"/>
          <w:lang w:val="en-US"/>
        </w:rPr>
        <w:t xml:space="preserve">: </w:t>
      </w:r>
      <w:r w:rsidR="00A14F1E" w:rsidRPr="0057629C">
        <w:rPr>
          <w:rFonts w:ascii="Arial" w:eastAsia="Calibri" w:hAnsi="Arial" w:cs="Arial"/>
          <w:color w:val="4472C4" w:themeColor="accent1"/>
          <w:lang w:val="en-US"/>
        </w:rPr>
        <w:t xml:space="preserve">Add stationary phase </w:t>
      </w:r>
      <w:r w:rsidR="00676ECA" w:rsidRPr="00A8182E">
        <w:rPr>
          <w:rFonts w:ascii="Arial" w:eastAsia="Calibri" w:hAnsi="Arial" w:cs="Arial"/>
          <w:color w:val="4472C4" w:themeColor="accent1"/>
          <w:lang w:val="en-US"/>
        </w:rPr>
        <w:t>as described by Petersen et al, 2012.</w:t>
      </w:r>
      <w:r w:rsidR="00C34199" w:rsidRPr="00A8182E">
        <w:rPr>
          <w:rFonts w:ascii="Arial" w:eastAsia="Calibri" w:hAnsi="Arial" w:cs="Arial"/>
          <w:color w:val="4472C4" w:themeColor="accent1"/>
          <w:vertAlign w:val="superscript"/>
          <w:lang w:val="en-US"/>
        </w:rPr>
        <w:t>21</w:t>
      </w:r>
      <w:r w:rsidR="00676ECA" w:rsidRPr="00A8182E">
        <w:rPr>
          <w:rFonts w:ascii="Arial" w:eastAsia="Calibri" w:hAnsi="Arial" w:cs="Arial"/>
          <w:color w:val="4472C4" w:themeColor="accent1"/>
          <w:lang w:val="en-US"/>
        </w:rPr>
        <w:t xml:space="preserve"> </w:t>
      </w:r>
      <w:r w:rsidR="00A14F1E" w:rsidRPr="00A8182E">
        <w:rPr>
          <w:rFonts w:ascii="Arial" w:eastAsia="Calibri" w:hAnsi="Arial" w:cs="Arial"/>
          <w:color w:val="4472C4" w:themeColor="accent1"/>
          <w:lang w:val="en-US"/>
        </w:rPr>
        <w:t xml:space="preserve">at a </w:t>
      </w:r>
      <w:r w:rsidR="0057629C" w:rsidRPr="00A8182E">
        <w:rPr>
          <w:rFonts w:ascii="Arial" w:eastAsia="Calibri" w:hAnsi="Arial" w:cs="Arial"/>
          <w:color w:val="4472C4" w:themeColor="accent1"/>
          <w:lang w:val="en-US"/>
        </w:rPr>
        <w:t>10</w:t>
      </w:r>
      <w:r w:rsidR="00A14F1E" w:rsidRPr="00A8182E">
        <w:rPr>
          <w:rFonts w:ascii="Arial" w:eastAsia="Calibri" w:hAnsi="Arial" w:cs="Arial"/>
          <w:color w:val="4472C4" w:themeColor="accent1"/>
          <w:lang w:val="en-US"/>
        </w:rPr>
        <w:t xml:space="preserve">:1 ratio to well plates, and then centrifuge at 720 × g for 10 min under 4 </w:t>
      </w:r>
      <w:proofErr w:type="spellStart"/>
      <w:r w:rsidR="00A14F1E" w:rsidRPr="00A8182E">
        <w:rPr>
          <w:rFonts w:ascii="Arial" w:eastAsia="Calibri" w:hAnsi="Arial" w:cs="Arial"/>
          <w:color w:val="4472C4" w:themeColor="accent1"/>
          <w:vertAlign w:val="superscript"/>
          <w:lang w:val="en-US"/>
        </w:rPr>
        <w:t>o</w:t>
      </w:r>
      <w:r w:rsidR="00A14F1E" w:rsidRPr="00A8182E">
        <w:rPr>
          <w:rFonts w:ascii="Arial" w:eastAsia="Calibri" w:hAnsi="Arial" w:cs="Arial"/>
          <w:color w:val="4472C4" w:themeColor="accent1"/>
          <w:lang w:val="en-US"/>
        </w:rPr>
        <w:t>C.</w:t>
      </w:r>
      <w:proofErr w:type="spellEnd"/>
    </w:p>
    <w:p w14:paraId="7A11ADA2" w14:textId="1DC6E078" w:rsidR="00FC3134" w:rsidRDefault="00676ECA" w:rsidP="00A8182E">
      <w:pPr>
        <w:rPr>
          <w:rFonts w:ascii="Arial" w:eastAsia="Times New Roman" w:hAnsi="Arial" w:cs="Arial"/>
          <w:color w:val="4472C4" w:themeColor="accent1"/>
          <w:shd w:val="clear" w:color="auto" w:fill="FFFFFF"/>
          <w:lang w:val="en-US" w:eastAsia="pt-BR"/>
        </w:rPr>
      </w:pPr>
      <w:r w:rsidRPr="00932770">
        <w:rPr>
          <w:rFonts w:ascii="Arial" w:eastAsia="Times New Roman" w:hAnsi="Arial" w:cs="Arial"/>
          <w:color w:val="4472C4" w:themeColor="accent1"/>
          <w:shd w:val="clear" w:color="auto" w:fill="FFFFFF"/>
          <w:lang w:val="en-US" w:eastAsia="pt-BR"/>
        </w:rPr>
        <w:t xml:space="preserve">Petersen A.L.D.O.A., Guedes C.E.S., </w:t>
      </w:r>
      <w:proofErr w:type="spellStart"/>
      <w:r w:rsidRPr="00154D29">
        <w:rPr>
          <w:rFonts w:ascii="Arial" w:eastAsia="Times New Roman" w:hAnsi="Arial" w:cs="Arial"/>
          <w:color w:val="4472C4" w:themeColor="accent1"/>
          <w:shd w:val="clear" w:color="auto" w:fill="FFFFFF"/>
          <w:lang w:val="en-US" w:eastAsia="pt-BR"/>
        </w:rPr>
        <w:t>Versoza</w:t>
      </w:r>
      <w:proofErr w:type="spellEnd"/>
      <w:r w:rsidRPr="00154D29">
        <w:rPr>
          <w:rFonts w:ascii="Arial" w:eastAsia="Times New Roman" w:hAnsi="Arial" w:cs="Arial"/>
          <w:color w:val="4472C4" w:themeColor="accent1"/>
          <w:shd w:val="clear" w:color="auto" w:fill="FFFFFF"/>
          <w:lang w:val="en-US" w:eastAsia="pt-BR"/>
        </w:rPr>
        <w:t xml:space="preserve"> C.L., Lima J.G.B., de Freitas L.A.R., Borges V.M., </w:t>
      </w:r>
      <w:proofErr w:type="spellStart"/>
      <w:r w:rsidRPr="00154D29">
        <w:rPr>
          <w:rFonts w:ascii="Arial" w:eastAsia="Times New Roman" w:hAnsi="Arial" w:cs="Arial"/>
          <w:color w:val="4472C4" w:themeColor="accent1"/>
          <w:shd w:val="clear" w:color="auto" w:fill="FFFFFF"/>
          <w:lang w:val="en-US" w:eastAsia="pt-BR"/>
        </w:rPr>
        <w:t>Veras</w:t>
      </w:r>
      <w:proofErr w:type="spellEnd"/>
      <w:r w:rsidRPr="00154D29">
        <w:rPr>
          <w:rFonts w:ascii="Arial" w:eastAsia="Times New Roman" w:hAnsi="Arial" w:cs="Arial"/>
          <w:color w:val="4472C4" w:themeColor="accent1"/>
          <w:shd w:val="clear" w:color="auto" w:fill="FFFFFF"/>
          <w:lang w:val="en-US" w:eastAsia="pt-BR"/>
        </w:rPr>
        <w:t xml:space="preserve"> P.S.T. 17-AAG Kills Intracellular </w:t>
      </w:r>
      <w:r w:rsidRPr="00154D29">
        <w:rPr>
          <w:rFonts w:ascii="Arial" w:eastAsia="Times New Roman" w:hAnsi="Arial" w:cs="Arial"/>
          <w:i/>
          <w:iCs/>
          <w:color w:val="4472C4" w:themeColor="accent1"/>
          <w:shd w:val="clear" w:color="auto" w:fill="FFFFFF"/>
          <w:lang w:val="en-US" w:eastAsia="pt-BR"/>
        </w:rPr>
        <w:t xml:space="preserve">Leishmania </w:t>
      </w:r>
      <w:proofErr w:type="spellStart"/>
      <w:r w:rsidRPr="00154D29">
        <w:rPr>
          <w:rFonts w:ascii="Arial" w:eastAsia="Times New Roman" w:hAnsi="Arial" w:cs="Arial"/>
          <w:i/>
          <w:iCs/>
          <w:color w:val="4472C4" w:themeColor="accent1"/>
          <w:shd w:val="clear" w:color="auto" w:fill="FFFFFF"/>
          <w:lang w:val="en-US" w:eastAsia="pt-BR"/>
        </w:rPr>
        <w:t>amazonensis</w:t>
      </w:r>
      <w:proofErr w:type="spellEnd"/>
      <w:r w:rsidRPr="00154D29">
        <w:rPr>
          <w:rFonts w:ascii="Arial" w:eastAsia="Times New Roman" w:hAnsi="Arial" w:cs="Arial"/>
          <w:color w:val="4472C4" w:themeColor="accent1"/>
          <w:shd w:val="clear" w:color="auto" w:fill="FFFFFF"/>
          <w:lang w:val="en-US" w:eastAsia="pt-BR"/>
        </w:rPr>
        <w:t xml:space="preserve"> while Reducing Inflammatory Responses in Infected </w:t>
      </w:r>
      <w:proofErr w:type="spellStart"/>
      <w:r w:rsidRPr="00154D29">
        <w:rPr>
          <w:rFonts w:ascii="Arial" w:eastAsia="Times New Roman" w:hAnsi="Arial" w:cs="Arial"/>
          <w:color w:val="4472C4" w:themeColor="accent1"/>
          <w:shd w:val="clear" w:color="auto" w:fill="FFFFFF"/>
          <w:lang w:val="en-US" w:eastAsia="pt-BR"/>
        </w:rPr>
        <w:t>Macrophages.</w:t>
      </w:r>
      <w:r w:rsidRPr="00154D29">
        <w:rPr>
          <w:rFonts w:ascii="Arial" w:eastAsia="Times New Roman" w:hAnsi="Arial" w:cs="Arial"/>
          <w:i/>
          <w:iCs/>
          <w:color w:val="4472C4" w:themeColor="accent1"/>
          <w:shd w:val="clear" w:color="auto" w:fill="FFFFFF"/>
          <w:lang w:val="en-US" w:eastAsia="pt-BR"/>
        </w:rPr>
        <w:t>PLoS</w:t>
      </w:r>
      <w:proofErr w:type="spellEnd"/>
      <w:r w:rsidRPr="00154D29">
        <w:rPr>
          <w:rFonts w:ascii="Arial" w:eastAsia="Times New Roman" w:hAnsi="Arial" w:cs="Arial"/>
          <w:i/>
          <w:iCs/>
          <w:color w:val="4472C4" w:themeColor="accent1"/>
          <w:shd w:val="clear" w:color="auto" w:fill="FFFFFF"/>
          <w:lang w:val="en-US" w:eastAsia="pt-BR"/>
        </w:rPr>
        <w:t xml:space="preserve"> ONE. </w:t>
      </w:r>
      <w:r w:rsidRPr="00154D29">
        <w:rPr>
          <w:rFonts w:ascii="Arial" w:eastAsia="Times New Roman" w:hAnsi="Arial" w:cs="Arial"/>
          <w:color w:val="4472C4" w:themeColor="accent1"/>
          <w:shd w:val="clear" w:color="auto" w:fill="FFFFFF"/>
          <w:lang w:val="en-US" w:eastAsia="pt-BR"/>
        </w:rPr>
        <w:t>2012.</w:t>
      </w:r>
    </w:p>
    <w:p w14:paraId="719E1E0D" w14:textId="77777777" w:rsidR="00A8182E" w:rsidRPr="00A8182E" w:rsidRDefault="00A8182E" w:rsidP="00A8182E">
      <w:pPr>
        <w:rPr>
          <w:rFonts w:ascii="Arial" w:eastAsia="Times New Roman" w:hAnsi="Arial" w:cs="Arial"/>
          <w:color w:val="4472C4" w:themeColor="accent1"/>
          <w:lang w:val="en-US" w:eastAsia="pt-BR"/>
        </w:rPr>
      </w:pPr>
    </w:p>
    <w:p w14:paraId="59D09748" w14:textId="77777777" w:rsidR="003B44F1" w:rsidRPr="00742935" w:rsidRDefault="003B44F1" w:rsidP="0057629C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t>13. In Protocol 4, line 174, media used and volume is not mentioned.</w:t>
      </w:r>
    </w:p>
    <w:p w14:paraId="28821E89" w14:textId="16FBE155" w:rsidR="003B44F1" w:rsidRDefault="00682650" w:rsidP="00E171BD">
      <w:pPr>
        <w:pStyle w:val="NormalWeb"/>
        <w:shd w:val="clear" w:color="auto" w:fill="FFFFFF"/>
        <w:ind w:left="-709" w:firstLine="708"/>
        <w:rPr>
          <w:rFonts w:ascii="Arial" w:hAnsi="Arial" w:cs="Arial"/>
          <w:color w:val="222222"/>
          <w:lang w:val="en-US"/>
        </w:rPr>
      </w:pPr>
      <w:r w:rsidRPr="00EA5A98">
        <w:rPr>
          <w:rFonts w:ascii="Arial" w:hAnsi="Arial" w:cs="Arial"/>
          <w:color w:val="4472C4" w:themeColor="accent1"/>
          <w:lang w:val="en-US"/>
        </w:rPr>
        <w:t xml:space="preserve">AA: </w:t>
      </w:r>
      <w:r w:rsidR="003B44F1" w:rsidRPr="00EA5A98">
        <w:rPr>
          <w:rFonts w:ascii="Arial" w:hAnsi="Arial" w:cs="Arial"/>
          <w:color w:val="4472C4" w:themeColor="accent1"/>
          <w:lang w:val="en-US"/>
        </w:rPr>
        <w:t xml:space="preserve">This information has been 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included </w:t>
      </w:r>
      <w:r w:rsidR="003B44F1" w:rsidRPr="00EA5A98">
        <w:rPr>
          <w:rFonts w:ascii="Arial" w:hAnsi="Arial" w:cs="Arial"/>
          <w:color w:val="4472C4" w:themeColor="accent1"/>
          <w:lang w:val="en-US"/>
        </w:rPr>
        <w:t>in the manuscript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 (line</w:t>
      </w:r>
      <w:r w:rsidR="003B1C46" w:rsidRPr="00EA5A98">
        <w:rPr>
          <w:rFonts w:ascii="Arial" w:hAnsi="Arial" w:cs="Arial"/>
          <w:color w:val="4472C4" w:themeColor="accent1"/>
          <w:lang w:val="en-US"/>
        </w:rPr>
        <w:t xml:space="preserve"> </w:t>
      </w:r>
      <w:r w:rsidR="008343F9" w:rsidRPr="00EA5A98">
        <w:rPr>
          <w:rFonts w:ascii="Arial" w:hAnsi="Arial" w:cs="Arial"/>
          <w:color w:val="4472C4" w:themeColor="accent1"/>
          <w:lang w:val="en-US"/>
        </w:rPr>
        <w:t>1</w:t>
      </w:r>
      <w:r w:rsidR="00A8182E" w:rsidRPr="00EA5A98">
        <w:rPr>
          <w:rFonts w:ascii="Arial" w:hAnsi="Arial" w:cs="Arial"/>
          <w:color w:val="4472C4" w:themeColor="accent1"/>
          <w:lang w:val="en-US"/>
        </w:rPr>
        <w:t>84-185</w:t>
      </w:r>
      <w:r w:rsidRPr="00EA5A98">
        <w:rPr>
          <w:rFonts w:ascii="Arial" w:hAnsi="Arial" w:cs="Arial"/>
          <w:color w:val="4472C4" w:themeColor="accent1"/>
          <w:lang w:val="en-US"/>
        </w:rPr>
        <w:t>)</w:t>
      </w:r>
      <w:r w:rsidR="003B44F1" w:rsidRPr="00EA5A98">
        <w:rPr>
          <w:rFonts w:ascii="Arial" w:hAnsi="Arial" w:cs="Arial"/>
          <w:color w:val="222222"/>
          <w:lang w:val="en-US"/>
        </w:rPr>
        <w:t>.</w:t>
      </w:r>
    </w:p>
    <w:p w14:paraId="4F7A4CAB" w14:textId="77777777" w:rsidR="003B44F1" w:rsidRPr="00742935" w:rsidRDefault="003B44F1" w:rsidP="0057629C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t>14. In line 176 temperature &amp; conditions of cultivation are not mentioned</w:t>
      </w:r>
    </w:p>
    <w:p w14:paraId="65F742E3" w14:textId="2A829FBD" w:rsidR="00E171BD" w:rsidRPr="00742935" w:rsidRDefault="00682650" w:rsidP="00DE1932">
      <w:pPr>
        <w:pStyle w:val="PargrafodaLista"/>
        <w:ind w:left="0"/>
        <w:jc w:val="both"/>
        <w:rPr>
          <w:rFonts w:ascii="Arial" w:hAnsi="Arial" w:cs="Arial"/>
          <w:color w:val="4472C4" w:themeColor="accent1"/>
        </w:rPr>
      </w:pPr>
      <w:r w:rsidRPr="00742935">
        <w:rPr>
          <w:rFonts w:ascii="Arial" w:hAnsi="Arial" w:cs="Arial"/>
          <w:color w:val="4472C4" w:themeColor="accent1"/>
        </w:rPr>
        <w:t xml:space="preserve">AA: </w:t>
      </w:r>
      <w:r w:rsidR="000B2D8A">
        <w:rPr>
          <w:rFonts w:ascii="Arial" w:hAnsi="Arial" w:cs="Arial"/>
          <w:color w:val="4472C4" w:themeColor="accent1"/>
        </w:rPr>
        <w:t>We have updated the manuscript to include all relevant</w:t>
      </w:r>
      <w:r w:rsidR="000B2D8A" w:rsidRPr="00742935">
        <w:rPr>
          <w:rFonts w:ascii="Arial" w:hAnsi="Arial" w:cs="Arial"/>
          <w:color w:val="4472C4" w:themeColor="accent1"/>
        </w:rPr>
        <w:t xml:space="preserve"> </w:t>
      </w:r>
      <w:r w:rsidRPr="00742935">
        <w:rPr>
          <w:rFonts w:ascii="Arial" w:hAnsi="Arial" w:cs="Arial"/>
          <w:color w:val="4472C4" w:themeColor="accent1"/>
        </w:rPr>
        <w:t xml:space="preserve">temperature and </w:t>
      </w:r>
      <w:r w:rsidR="000B2D8A">
        <w:rPr>
          <w:rFonts w:ascii="Arial" w:hAnsi="Arial" w:cs="Arial"/>
          <w:color w:val="4472C4" w:themeColor="accent1"/>
        </w:rPr>
        <w:t xml:space="preserve">culture </w:t>
      </w:r>
      <w:r w:rsidRPr="00742935">
        <w:rPr>
          <w:rFonts w:ascii="Arial" w:hAnsi="Arial" w:cs="Arial"/>
          <w:color w:val="4472C4" w:themeColor="accent1"/>
        </w:rPr>
        <w:t>condition</w:t>
      </w:r>
      <w:r w:rsidR="000B2D8A">
        <w:rPr>
          <w:rFonts w:ascii="Arial" w:hAnsi="Arial" w:cs="Arial"/>
          <w:color w:val="4472C4" w:themeColor="accent1"/>
        </w:rPr>
        <w:t xml:space="preserve">s as requested. </w:t>
      </w:r>
      <w:r w:rsidRPr="00742935">
        <w:rPr>
          <w:rFonts w:ascii="Arial" w:hAnsi="Arial" w:cs="Arial"/>
          <w:color w:val="4472C4" w:themeColor="accent1"/>
        </w:rPr>
        <w:t xml:space="preserve"> </w:t>
      </w:r>
    </w:p>
    <w:p w14:paraId="2D3E03C3" w14:textId="159B1D08" w:rsidR="003B44F1" w:rsidRPr="00742935" w:rsidRDefault="003B44F1" w:rsidP="0057629C">
      <w:pPr>
        <w:pStyle w:val="PargrafodaLista"/>
        <w:ind w:left="0"/>
        <w:rPr>
          <w:rFonts w:ascii="Arial" w:hAnsi="Arial" w:cs="Arial"/>
          <w:color w:val="4472C4" w:themeColor="accent1"/>
        </w:rPr>
      </w:pPr>
    </w:p>
    <w:p w14:paraId="001647DF" w14:textId="2E2D1DAA" w:rsidR="003B44F1" w:rsidRPr="00742935" w:rsidRDefault="003B44F1" w:rsidP="0057629C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t>15. All the media used should be clearly described (complete medium, supplemented medium etc.)</w:t>
      </w:r>
    </w:p>
    <w:p w14:paraId="05595D0D" w14:textId="6E686B1E" w:rsidR="00E171BD" w:rsidRPr="00742935" w:rsidRDefault="003F49EA" w:rsidP="00DE1932">
      <w:pPr>
        <w:pStyle w:val="NormalWeb"/>
        <w:shd w:val="clear" w:color="auto" w:fill="FFFFFF"/>
        <w:jc w:val="both"/>
        <w:rPr>
          <w:rFonts w:ascii="Arial" w:hAnsi="Arial" w:cs="Arial"/>
          <w:color w:val="4472C4" w:themeColor="accent1"/>
          <w:lang w:val="en-US"/>
        </w:rPr>
      </w:pPr>
      <w:r w:rsidRPr="00742935">
        <w:rPr>
          <w:rFonts w:ascii="Arial" w:hAnsi="Arial" w:cs="Arial"/>
          <w:color w:val="4472C4" w:themeColor="accent1"/>
          <w:lang w:val="en-US"/>
        </w:rPr>
        <w:t xml:space="preserve">AA: </w:t>
      </w:r>
      <w:r w:rsidR="000B2D8A" w:rsidRPr="0005230A">
        <w:rPr>
          <w:rFonts w:ascii="Arial" w:hAnsi="Arial" w:cs="Arial"/>
          <w:color w:val="4472C4" w:themeColor="accent1"/>
          <w:lang w:val="en-US"/>
        </w:rPr>
        <w:t>All m</w:t>
      </w:r>
      <w:r w:rsidRPr="0005230A">
        <w:rPr>
          <w:rFonts w:ascii="Arial" w:hAnsi="Arial" w:cs="Arial"/>
          <w:color w:val="4472C4" w:themeColor="accent1"/>
          <w:lang w:val="en-US"/>
        </w:rPr>
        <w:t xml:space="preserve">edia used in the experiments have been properly described </w:t>
      </w:r>
      <w:r w:rsidR="000B2D8A" w:rsidRPr="0005230A">
        <w:rPr>
          <w:rFonts w:ascii="Arial" w:hAnsi="Arial" w:cs="Arial"/>
          <w:color w:val="4472C4" w:themeColor="accent1"/>
          <w:lang w:val="en-US"/>
        </w:rPr>
        <w:t>throughout</w:t>
      </w:r>
      <w:r w:rsidRPr="0005230A">
        <w:rPr>
          <w:rFonts w:ascii="Arial" w:hAnsi="Arial" w:cs="Arial"/>
          <w:color w:val="4472C4" w:themeColor="accent1"/>
          <w:lang w:val="en-US"/>
        </w:rPr>
        <w:t xml:space="preserve"> the manuscript</w:t>
      </w:r>
      <w:r w:rsidR="000B2D8A" w:rsidRPr="0005230A">
        <w:rPr>
          <w:rFonts w:ascii="Arial" w:hAnsi="Arial" w:cs="Arial"/>
          <w:color w:val="4472C4" w:themeColor="accent1"/>
          <w:lang w:val="en-US"/>
        </w:rPr>
        <w:t xml:space="preserve">: lines </w:t>
      </w:r>
      <w:r w:rsidR="00DE1932">
        <w:rPr>
          <w:rFonts w:ascii="Arial" w:hAnsi="Arial" w:cs="Arial"/>
          <w:color w:val="4472C4" w:themeColor="accent1"/>
          <w:lang w:val="en-US"/>
        </w:rPr>
        <w:t xml:space="preserve">119, 123, 129,132, 135, 137, 139, 149, 159, 165, 167, 185,187,194, 212, 216,225, 234, 236, 243. </w:t>
      </w:r>
    </w:p>
    <w:p w14:paraId="29C2F9E1" w14:textId="63A5F563" w:rsidR="003B44F1" w:rsidRPr="00742935" w:rsidRDefault="003B44F1" w:rsidP="0057629C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t>16. Line 191, Objective is missing at the end.</w:t>
      </w:r>
    </w:p>
    <w:p w14:paraId="683CC34D" w14:textId="34B0193B" w:rsidR="00A9311F" w:rsidRDefault="003F49EA" w:rsidP="00E171BD">
      <w:pPr>
        <w:pStyle w:val="NormalWeb"/>
        <w:tabs>
          <w:tab w:val="left" w:pos="720"/>
        </w:tabs>
        <w:contextualSpacing/>
        <w:rPr>
          <w:rFonts w:ascii="Arial" w:hAnsi="Arial" w:cs="Arial"/>
          <w:color w:val="4472C4" w:themeColor="accent1"/>
          <w:lang w:val="en-US"/>
        </w:rPr>
      </w:pPr>
      <w:r w:rsidRPr="00742935">
        <w:rPr>
          <w:rFonts w:ascii="Arial" w:hAnsi="Arial" w:cs="Arial"/>
          <w:color w:val="4472C4" w:themeColor="accent1"/>
          <w:lang w:val="en-US"/>
        </w:rPr>
        <w:t>AA:</w:t>
      </w:r>
      <w:r w:rsidR="000B2D8A">
        <w:rPr>
          <w:rFonts w:ascii="Arial" w:hAnsi="Arial" w:cs="Arial"/>
          <w:color w:val="4472C4" w:themeColor="accent1"/>
          <w:lang w:val="en-US"/>
        </w:rPr>
        <w:t xml:space="preserve"> </w:t>
      </w:r>
      <w:r w:rsidR="00BE07F9">
        <w:rPr>
          <w:rFonts w:ascii="Arial" w:hAnsi="Arial" w:cs="Arial"/>
          <w:color w:val="4472C4" w:themeColor="accent1"/>
          <w:lang w:val="en-US"/>
        </w:rPr>
        <w:t xml:space="preserve">We have specified information relevant to the </w:t>
      </w:r>
      <w:r w:rsidR="00E6240F" w:rsidRPr="00742935">
        <w:rPr>
          <w:rFonts w:ascii="Arial" w:hAnsi="Arial" w:cs="Arial"/>
          <w:color w:val="4472C4" w:themeColor="accent1"/>
          <w:lang w:val="en-US"/>
        </w:rPr>
        <w:t>“</w:t>
      </w:r>
      <w:r w:rsidR="00A9311F" w:rsidRPr="00742935">
        <w:rPr>
          <w:rFonts w:ascii="Arial" w:hAnsi="Arial" w:cs="Arial"/>
          <w:color w:val="4472C4" w:themeColor="accent1"/>
          <w:lang w:val="en-US"/>
        </w:rPr>
        <w:t>o</w:t>
      </w:r>
      <w:r w:rsidR="00DF0457" w:rsidRPr="00742935">
        <w:rPr>
          <w:rFonts w:ascii="Arial" w:hAnsi="Arial" w:cs="Arial"/>
          <w:color w:val="4472C4" w:themeColor="accent1"/>
          <w:lang w:val="en-US"/>
        </w:rPr>
        <w:t>b</w:t>
      </w:r>
      <w:r w:rsidRPr="00742935">
        <w:rPr>
          <w:rFonts w:ascii="Arial" w:hAnsi="Arial" w:cs="Arial"/>
          <w:color w:val="4472C4" w:themeColor="accent1"/>
          <w:lang w:val="en-US"/>
        </w:rPr>
        <w:t>jective</w:t>
      </w:r>
      <w:r w:rsidR="00E6240F" w:rsidRPr="00742935">
        <w:rPr>
          <w:rFonts w:ascii="Arial" w:hAnsi="Arial" w:cs="Arial"/>
          <w:color w:val="4472C4" w:themeColor="accent1"/>
          <w:lang w:val="en-US"/>
        </w:rPr>
        <w:t>”</w:t>
      </w:r>
      <w:r w:rsidRPr="00742935">
        <w:rPr>
          <w:rFonts w:ascii="Arial" w:hAnsi="Arial" w:cs="Arial"/>
          <w:color w:val="4472C4" w:themeColor="accent1"/>
          <w:lang w:val="en-US"/>
        </w:rPr>
        <w:t xml:space="preserve"> </w:t>
      </w:r>
      <w:r w:rsidR="00BE07F9">
        <w:rPr>
          <w:rFonts w:ascii="Arial" w:hAnsi="Arial" w:cs="Arial"/>
          <w:color w:val="4472C4" w:themeColor="accent1"/>
          <w:lang w:val="en-US"/>
        </w:rPr>
        <w:t xml:space="preserve">in </w:t>
      </w:r>
      <w:r w:rsidR="00A9311F" w:rsidRPr="00742935">
        <w:rPr>
          <w:rFonts w:ascii="Arial" w:hAnsi="Arial" w:cs="Arial"/>
          <w:color w:val="4472C4" w:themeColor="accent1"/>
          <w:lang w:val="en-US"/>
        </w:rPr>
        <w:t>the text</w:t>
      </w:r>
      <w:r w:rsidR="00BE07F9">
        <w:rPr>
          <w:rFonts w:ascii="Arial" w:hAnsi="Arial" w:cs="Arial"/>
          <w:color w:val="4472C4" w:themeColor="accent1"/>
          <w:lang w:val="en-US"/>
        </w:rPr>
        <w:t xml:space="preserve"> as follows</w:t>
      </w:r>
      <w:r w:rsidR="00FC3134" w:rsidRPr="00742935">
        <w:rPr>
          <w:rFonts w:ascii="Arial" w:hAnsi="Arial" w:cs="Arial"/>
          <w:color w:val="4472C4" w:themeColor="accent1"/>
          <w:lang w:val="en-US"/>
        </w:rPr>
        <w:t>:</w:t>
      </w:r>
    </w:p>
    <w:p w14:paraId="166D3D1A" w14:textId="77777777" w:rsidR="00E171BD" w:rsidRPr="00742935" w:rsidRDefault="00E171BD" w:rsidP="0057629C">
      <w:pPr>
        <w:pStyle w:val="NormalWeb"/>
        <w:tabs>
          <w:tab w:val="left" w:pos="720"/>
        </w:tabs>
        <w:contextualSpacing/>
        <w:rPr>
          <w:rFonts w:ascii="Arial" w:hAnsi="Arial" w:cs="Arial"/>
          <w:color w:val="4472C4" w:themeColor="accent1"/>
          <w:lang w:val="en-US"/>
        </w:rPr>
      </w:pPr>
    </w:p>
    <w:p w14:paraId="2C7A5B70" w14:textId="62C4AD52" w:rsidR="00A9311F" w:rsidRPr="00EA5A98" w:rsidRDefault="00A9311F" w:rsidP="00DE1932">
      <w:pPr>
        <w:pStyle w:val="NormalWeb"/>
        <w:tabs>
          <w:tab w:val="left" w:pos="720"/>
        </w:tabs>
        <w:contextualSpacing/>
        <w:jc w:val="both"/>
        <w:rPr>
          <w:rFonts w:ascii="Arial" w:eastAsia="Calibri" w:hAnsi="Arial" w:cs="Arial"/>
          <w:color w:val="4472C4" w:themeColor="accent1"/>
          <w:lang w:val="en-US"/>
        </w:rPr>
      </w:pPr>
      <w:r w:rsidRPr="00EA5A98">
        <w:rPr>
          <w:rFonts w:ascii="Arial" w:hAnsi="Arial" w:cs="Arial"/>
          <w:color w:val="4472C4" w:themeColor="accent1"/>
          <w:lang w:val="en-US"/>
        </w:rPr>
        <w:t>Fro</w:t>
      </w:r>
      <w:r w:rsidR="003B44F1" w:rsidRPr="00EA5A98">
        <w:rPr>
          <w:rFonts w:ascii="Arial" w:hAnsi="Arial" w:cs="Arial"/>
          <w:color w:val="4472C4" w:themeColor="accent1"/>
          <w:lang w:val="en-US"/>
        </w:rPr>
        <w:t xml:space="preserve">m 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(line </w:t>
      </w:r>
      <w:r w:rsidR="00DF0457" w:rsidRPr="00EA5A98">
        <w:rPr>
          <w:rFonts w:ascii="Arial" w:hAnsi="Arial" w:cs="Arial"/>
          <w:color w:val="4472C4" w:themeColor="accent1"/>
          <w:lang w:val="en-US"/>
        </w:rPr>
        <w:t>191-192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): </w:t>
      </w:r>
      <w:r w:rsidR="003B44F1" w:rsidRPr="00EA5A98">
        <w:rPr>
          <w:rFonts w:ascii="Arial" w:hAnsi="Arial" w:cs="Arial"/>
          <w:color w:val="4472C4" w:themeColor="accent1"/>
          <w:lang w:val="en-US"/>
        </w:rPr>
        <w:t>“</w:t>
      </w:r>
      <w:r w:rsidR="003B44F1" w:rsidRPr="00EA5A98">
        <w:rPr>
          <w:rFonts w:ascii="Arial" w:eastAsia="Calibri" w:hAnsi="Arial" w:cs="Arial"/>
          <w:color w:val="4472C4" w:themeColor="accent1"/>
          <w:lang w:val="en-US"/>
        </w:rPr>
        <w:t xml:space="preserve">Count no less than 400 cells in random fields under a fluorescence microscope (Olympus Lx73) using a 100x/1.4” </w:t>
      </w:r>
    </w:p>
    <w:p w14:paraId="16E13A02" w14:textId="77777777" w:rsidR="00E171BD" w:rsidRPr="00EA5A98" w:rsidRDefault="00E171BD" w:rsidP="00DE1932">
      <w:pPr>
        <w:pStyle w:val="NormalWeb"/>
        <w:tabs>
          <w:tab w:val="left" w:pos="720"/>
        </w:tabs>
        <w:contextualSpacing/>
        <w:jc w:val="both"/>
        <w:rPr>
          <w:rFonts w:ascii="Arial" w:eastAsia="Calibri" w:hAnsi="Arial" w:cs="Arial"/>
          <w:color w:val="4472C4" w:themeColor="accent1"/>
          <w:lang w:val="en-US"/>
        </w:rPr>
      </w:pPr>
    </w:p>
    <w:p w14:paraId="40484C02" w14:textId="1AE6AF62" w:rsidR="003B44F1" w:rsidRDefault="00A9311F" w:rsidP="00DE1932">
      <w:pPr>
        <w:pStyle w:val="NormalWeb"/>
        <w:tabs>
          <w:tab w:val="left" w:pos="720"/>
        </w:tabs>
        <w:contextualSpacing/>
        <w:jc w:val="both"/>
        <w:rPr>
          <w:rFonts w:ascii="Arial" w:hAnsi="Arial" w:cs="Arial"/>
          <w:color w:val="4472C4" w:themeColor="accent1"/>
          <w:lang w:val="en-US"/>
        </w:rPr>
      </w:pPr>
      <w:r w:rsidRPr="00EA5A98">
        <w:rPr>
          <w:rFonts w:ascii="Arial" w:hAnsi="Arial" w:cs="Arial"/>
          <w:color w:val="4472C4" w:themeColor="accent1"/>
          <w:lang w:val="en-US"/>
        </w:rPr>
        <w:t>T</w:t>
      </w: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o 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(line </w:t>
      </w:r>
      <w:r w:rsidR="00DE1932" w:rsidRPr="00EA5A98">
        <w:rPr>
          <w:rFonts w:ascii="Arial" w:hAnsi="Arial" w:cs="Arial"/>
          <w:color w:val="4472C4" w:themeColor="accent1"/>
          <w:lang w:val="en-US"/>
        </w:rPr>
        <w:t>197-198</w:t>
      </w:r>
      <w:r w:rsidRPr="00EA5A98">
        <w:rPr>
          <w:rFonts w:ascii="Arial" w:hAnsi="Arial" w:cs="Arial"/>
          <w:color w:val="4472C4" w:themeColor="accent1"/>
          <w:lang w:val="en-US"/>
        </w:rPr>
        <w:t>):</w:t>
      </w: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 </w:t>
      </w:r>
      <w:r w:rsidR="003B44F1" w:rsidRPr="00EA5A98">
        <w:rPr>
          <w:rFonts w:ascii="Arial" w:eastAsia="Calibri" w:hAnsi="Arial" w:cs="Arial"/>
          <w:color w:val="4472C4" w:themeColor="accent1"/>
          <w:lang w:val="en-US"/>
        </w:rPr>
        <w:t>“</w:t>
      </w:r>
      <w:r w:rsidR="003B44F1" w:rsidRPr="00EA5A98">
        <w:rPr>
          <w:rFonts w:ascii="Arial" w:hAnsi="Arial" w:cs="Arial"/>
          <w:color w:val="4472C4" w:themeColor="accent1"/>
          <w:lang w:val="en-US"/>
        </w:rPr>
        <w:t>Count no less than 400 cells in random fields under a fluorescence microscope using a 100</w:t>
      </w:r>
      <w:r w:rsidR="003B44F1" w:rsidRPr="00EA5A98">
        <w:rPr>
          <w:rFonts w:ascii="Arial" w:eastAsia="Calibri" w:hAnsi="Arial" w:cs="Arial"/>
          <w:color w:val="4472C4" w:themeColor="accent1"/>
          <w:lang w:val="en-US"/>
        </w:rPr>
        <w:t>×</w:t>
      </w:r>
      <w:r w:rsidR="003B44F1" w:rsidRPr="00EA5A98">
        <w:rPr>
          <w:rFonts w:ascii="Arial" w:hAnsi="Arial" w:cs="Arial"/>
          <w:color w:val="4472C4" w:themeColor="accent1"/>
          <w:lang w:val="en-US"/>
        </w:rPr>
        <w:t>/1.4 objective.”</w:t>
      </w:r>
    </w:p>
    <w:p w14:paraId="6FA0E484" w14:textId="77777777" w:rsidR="00E171BD" w:rsidRPr="00742935" w:rsidRDefault="00E171BD" w:rsidP="0057629C">
      <w:pPr>
        <w:pStyle w:val="NormalWeb"/>
        <w:tabs>
          <w:tab w:val="left" w:pos="720"/>
        </w:tabs>
        <w:contextualSpacing/>
        <w:rPr>
          <w:rFonts w:ascii="Arial" w:hAnsi="Arial" w:cs="Arial"/>
          <w:color w:val="4472C4" w:themeColor="accent1"/>
          <w:lang w:val="en-US"/>
        </w:rPr>
      </w:pPr>
    </w:p>
    <w:p w14:paraId="07F261A5" w14:textId="3D59B9B9" w:rsidR="003B44F1" w:rsidRPr="00742935" w:rsidRDefault="003B44F1" w:rsidP="0057629C">
      <w:pPr>
        <w:pStyle w:val="NormalWeb"/>
        <w:tabs>
          <w:tab w:val="left" w:pos="720"/>
        </w:tabs>
        <w:contextualSpacing/>
        <w:rPr>
          <w:rFonts w:ascii="Arial" w:eastAsia="Calibri" w:hAnsi="Arial" w:cs="Arial"/>
          <w:lang w:val="en-US"/>
        </w:rPr>
      </w:pPr>
    </w:p>
    <w:p w14:paraId="2263B3A2" w14:textId="77777777" w:rsidR="003B44F1" w:rsidRPr="00742935" w:rsidRDefault="003B44F1" w:rsidP="00797EF3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t>17. Line 210, appropriate references should be quoted for full details about the plasmids used</w:t>
      </w:r>
    </w:p>
    <w:p w14:paraId="0484C188" w14:textId="6C258C61" w:rsidR="00A9311F" w:rsidRPr="00742935" w:rsidRDefault="00A9311F" w:rsidP="00DE1932">
      <w:pPr>
        <w:pStyle w:val="PargrafodaLista"/>
        <w:ind w:left="0"/>
        <w:jc w:val="both"/>
        <w:rPr>
          <w:rFonts w:ascii="Arial" w:hAnsi="Arial" w:cs="Arial"/>
          <w:color w:val="4472C4" w:themeColor="accent1"/>
        </w:rPr>
      </w:pPr>
      <w:r w:rsidRPr="00742935">
        <w:rPr>
          <w:rFonts w:ascii="Arial" w:hAnsi="Arial" w:cs="Arial"/>
          <w:color w:val="4472C4" w:themeColor="accent1"/>
        </w:rPr>
        <w:t xml:space="preserve">AA: </w:t>
      </w:r>
      <w:r w:rsidR="00BE07F9">
        <w:rPr>
          <w:rFonts w:ascii="Arial" w:hAnsi="Arial" w:cs="Arial"/>
          <w:color w:val="4472C4" w:themeColor="accent1"/>
        </w:rPr>
        <w:t>We agree with the referee’s suggestion and have modified the manuscript as follows</w:t>
      </w:r>
      <w:r w:rsidR="00FC3134" w:rsidRPr="00742935">
        <w:rPr>
          <w:rFonts w:ascii="Arial" w:hAnsi="Arial" w:cs="Arial"/>
          <w:color w:val="4472C4" w:themeColor="accent1"/>
        </w:rPr>
        <w:t>:</w:t>
      </w:r>
      <w:r w:rsidRPr="00742935">
        <w:rPr>
          <w:rFonts w:ascii="Arial" w:hAnsi="Arial" w:cs="Arial"/>
          <w:color w:val="4472C4" w:themeColor="accent1"/>
        </w:rPr>
        <w:t xml:space="preserve"> </w:t>
      </w:r>
    </w:p>
    <w:p w14:paraId="6AEF5346" w14:textId="42C4834B" w:rsidR="00A9311F" w:rsidRPr="00EA5A98" w:rsidRDefault="003B44F1" w:rsidP="00DE1932">
      <w:pPr>
        <w:pStyle w:val="PargrafodaLista"/>
        <w:ind w:left="0"/>
        <w:jc w:val="both"/>
        <w:rPr>
          <w:rFonts w:ascii="Arial" w:hAnsi="Arial" w:cs="Arial"/>
          <w:color w:val="4472C4" w:themeColor="accent1"/>
        </w:rPr>
      </w:pPr>
      <w:r w:rsidRPr="00742935">
        <w:rPr>
          <w:rFonts w:ascii="Arial" w:hAnsi="Arial" w:cs="Arial"/>
          <w:color w:val="4472C4" w:themeColor="accent1"/>
        </w:rPr>
        <w:t xml:space="preserve">From </w:t>
      </w:r>
      <w:r w:rsidR="00A9311F" w:rsidRPr="00742935">
        <w:rPr>
          <w:rFonts w:ascii="Arial" w:hAnsi="Arial" w:cs="Arial"/>
          <w:color w:val="4472C4" w:themeColor="accent1"/>
        </w:rPr>
        <w:t>(line 206</w:t>
      </w:r>
      <w:r w:rsidR="00DF0457" w:rsidRPr="00742935">
        <w:rPr>
          <w:rFonts w:ascii="Arial" w:hAnsi="Arial" w:cs="Arial"/>
          <w:color w:val="4472C4" w:themeColor="accent1"/>
        </w:rPr>
        <w:t xml:space="preserve"> </w:t>
      </w:r>
      <w:r w:rsidR="00A9311F" w:rsidRPr="00742935">
        <w:rPr>
          <w:rFonts w:ascii="Arial" w:hAnsi="Arial" w:cs="Arial"/>
          <w:color w:val="4472C4" w:themeColor="accent1"/>
        </w:rPr>
        <w:t>-</w:t>
      </w:r>
      <w:r w:rsidR="00DF0457" w:rsidRPr="00742935">
        <w:rPr>
          <w:rFonts w:ascii="Arial" w:hAnsi="Arial" w:cs="Arial"/>
          <w:color w:val="4472C4" w:themeColor="accent1"/>
        </w:rPr>
        <w:t xml:space="preserve"> 210</w:t>
      </w:r>
      <w:r w:rsidR="00A9311F" w:rsidRPr="00742935">
        <w:rPr>
          <w:rFonts w:ascii="Arial" w:hAnsi="Arial" w:cs="Arial"/>
          <w:color w:val="4472C4" w:themeColor="accent1"/>
        </w:rPr>
        <w:t xml:space="preserve">): </w:t>
      </w:r>
      <w:r w:rsidRPr="00742935">
        <w:rPr>
          <w:rFonts w:ascii="Arial" w:hAnsi="Arial" w:cs="Arial"/>
          <w:color w:val="4472C4" w:themeColor="accent1"/>
        </w:rPr>
        <w:t xml:space="preserve">NOTE: To investigate the biogenesis of </w:t>
      </w:r>
      <w:r w:rsidRPr="00742935">
        <w:rPr>
          <w:rFonts w:ascii="Arial" w:hAnsi="Arial" w:cs="Arial"/>
          <w:i/>
          <w:iCs/>
          <w:color w:val="4472C4" w:themeColor="accent1"/>
        </w:rPr>
        <w:t>Leishmania</w:t>
      </w:r>
      <w:r w:rsidRPr="00742935">
        <w:rPr>
          <w:rFonts w:ascii="Arial" w:hAnsi="Arial" w:cs="Arial"/>
          <w:color w:val="4472C4" w:themeColor="accent1"/>
        </w:rPr>
        <w:t xml:space="preserve">-induced PV, transfect the THP1 cells at least with PLC, Akt, </w:t>
      </w:r>
      <w:proofErr w:type="spellStart"/>
      <w:r w:rsidRPr="00742935">
        <w:rPr>
          <w:rFonts w:ascii="Arial" w:hAnsi="Arial" w:cs="Arial"/>
          <w:color w:val="4472C4" w:themeColor="accent1"/>
        </w:rPr>
        <w:t>Rab</w:t>
      </w:r>
      <w:proofErr w:type="spellEnd"/>
      <w:r w:rsidRPr="00742935">
        <w:rPr>
          <w:rFonts w:ascii="Arial" w:hAnsi="Arial" w:cs="Arial"/>
          <w:color w:val="4472C4" w:themeColor="accent1"/>
        </w:rPr>
        <w:t xml:space="preserve"> 5, </w:t>
      </w:r>
      <w:proofErr w:type="spellStart"/>
      <w:r w:rsidRPr="00742935">
        <w:rPr>
          <w:rFonts w:ascii="Arial" w:hAnsi="Arial" w:cs="Arial"/>
          <w:color w:val="4472C4" w:themeColor="accent1"/>
        </w:rPr>
        <w:t>Rab</w:t>
      </w:r>
      <w:proofErr w:type="spellEnd"/>
      <w:r w:rsidRPr="00742935">
        <w:rPr>
          <w:rFonts w:ascii="Arial" w:hAnsi="Arial" w:cs="Arial"/>
          <w:color w:val="4472C4" w:themeColor="accent1"/>
        </w:rPr>
        <w:t xml:space="preserve"> 7, </w:t>
      </w:r>
      <w:r w:rsidRPr="00DE1932">
        <w:rPr>
          <w:rFonts w:ascii="Arial" w:hAnsi="Arial" w:cs="Arial"/>
          <w:color w:val="4472C4" w:themeColor="accent1"/>
        </w:rPr>
        <w:t>LAMP,</w:t>
      </w:r>
      <w:r w:rsidRPr="00742935">
        <w:rPr>
          <w:rFonts w:ascii="Arial" w:hAnsi="Arial" w:cs="Arial"/>
          <w:color w:val="4472C4" w:themeColor="accent1"/>
        </w:rPr>
        <w:t xml:space="preserve"> </w:t>
      </w:r>
      <w:r w:rsidRPr="00742935">
        <w:rPr>
          <w:rFonts w:ascii="Arial" w:hAnsi="Arial" w:cs="Arial"/>
          <w:color w:val="4472C4" w:themeColor="accent1"/>
        </w:rPr>
        <w:lastRenderedPageBreak/>
        <w:t xml:space="preserve">or LC3 plasmid (kindly provided by Mauricio </w:t>
      </w:r>
      <w:proofErr w:type="spellStart"/>
      <w:r w:rsidRPr="00742935">
        <w:rPr>
          <w:rFonts w:ascii="Arial" w:hAnsi="Arial" w:cs="Arial"/>
          <w:color w:val="4472C4" w:themeColor="accent1"/>
        </w:rPr>
        <w:t>Terebiznik</w:t>
      </w:r>
      <w:proofErr w:type="spellEnd"/>
      <w:r w:rsidRPr="00742935">
        <w:rPr>
          <w:rFonts w:ascii="Arial" w:hAnsi="Arial" w:cs="Arial"/>
          <w:color w:val="4472C4" w:themeColor="accent1"/>
        </w:rPr>
        <w:t xml:space="preserve">, University of Toronto, </w:t>
      </w:r>
      <w:r w:rsidRPr="00EA5A98">
        <w:rPr>
          <w:rFonts w:ascii="Arial" w:hAnsi="Arial" w:cs="Arial"/>
          <w:color w:val="4472C4" w:themeColor="accent1"/>
        </w:rPr>
        <w:t xml:space="preserve">CA). </w:t>
      </w:r>
    </w:p>
    <w:p w14:paraId="07EDBE33" w14:textId="77777777" w:rsidR="00E171BD" w:rsidRPr="00EA5A98" w:rsidRDefault="00E171BD" w:rsidP="00797EF3">
      <w:pPr>
        <w:pStyle w:val="PargrafodaLista"/>
        <w:ind w:left="0"/>
        <w:rPr>
          <w:rFonts w:ascii="Arial" w:hAnsi="Arial" w:cs="Arial"/>
          <w:color w:val="4472C4" w:themeColor="accent1"/>
        </w:rPr>
      </w:pPr>
    </w:p>
    <w:p w14:paraId="14919DBE" w14:textId="54DB9C10" w:rsidR="003B44F1" w:rsidRPr="00EA5A98" w:rsidRDefault="00A9311F" w:rsidP="00797EF3">
      <w:pPr>
        <w:pStyle w:val="PargrafodaLista"/>
        <w:ind w:left="0"/>
        <w:rPr>
          <w:rFonts w:ascii="Arial" w:hAnsi="Arial" w:cs="Arial"/>
          <w:color w:val="4472C4" w:themeColor="accent1"/>
        </w:rPr>
      </w:pPr>
      <w:r w:rsidRPr="00EA5A98">
        <w:rPr>
          <w:rFonts w:ascii="Arial" w:hAnsi="Arial" w:cs="Arial"/>
          <w:color w:val="4472C4" w:themeColor="accent1"/>
        </w:rPr>
        <w:t>To (</w:t>
      </w:r>
      <w:r w:rsidR="003B44F1" w:rsidRPr="00EA5A98">
        <w:rPr>
          <w:rFonts w:ascii="Arial" w:hAnsi="Arial" w:cs="Arial"/>
          <w:color w:val="4472C4" w:themeColor="accent1"/>
        </w:rPr>
        <w:t>line 2</w:t>
      </w:r>
      <w:r w:rsidR="00DE1932" w:rsidRPr="00EA5A98">
        <w:rPr>
          <w:rFonts w:ascii="Arial" w:hAnsi="Arial" w:cs="Arial"/>
          <w:color w:val="4472C4" w:themeColor="accent1"/>
        </w:rPr>
        <w:t>06-207</w:t>
      </w:r>
      <w:r w:rsidRPr="00EA5A98">
        <w:rPr>
          <w:rFonts w:ascii="Arial" w:hAnsi="Arial" w:cs="Arial"/>
          <w:color w:val="4472C4" w:themeColor="accent1"/>
        </w:rPr>
        <w:t>):</w:t>
      </w:r>
      <w:r w:rsidR="003B44F1" w:rsidRPr="00EA5A98">
        <w:rPr>
          <w:rFonts w:ascii="Arial" w:hAnsi="Arial" w:cs="Arial"/>
          <w:color w:val="4472C4" w:themeColor="accent1"/>
        </w:rPr>
        <w:t xml:space="preserve"> “</w:t>
      </w:r>
      <w:r w:rsidR="006B1499" w:rsidRPr="00EA5A98">
        <w:rPr>
          <w:rFonts w:ascii="Arial" w:hAnsi="Arial" w:cs="Arial"/>
          <w:color w:val="4472C4" w:themeColor="accent1"/>
        </w:rPr>
        <w:t xml:space="preserve">To investigate the biogenesis of Leishmania-induced PV, transfect THP1 cells with PLC </w:t>
      </w:r>
      <w:r w:rsidR="006B1499" w:rsidRPr="00EA5A98">
        <w:rPr>
          <w:rFonts w:ascii="Arial" w:hAnsi="Arial" w:cs="Arial"/>
          <w:color w:val="4472C4" w:themeColor="accent1"/>
          <w:vertAlign w:val="superscript"/>
        </w:rPr>
        <w:t>22,23</w:t>
      </w:r>
      <w:r w:rsidR="006B1499" w:rsidRPr="00EA5A98">
        <w:rPr>
          <w:rFonts w:ascii="Arial" w:hAnsi="Arial" w:cs="Arial"/>
          <w:color w:val="4472C4" w:themeColor="accent1"/>
        </w:rPr>
        <w:t xml:space="preserve">, Akt </w:t>
      </w:r>
      <w:r w:rsidR="006B1499" w:rsidRPr="00EA5A98">
        <w:rPr>
          <w:rFonts w:ascii="Arial" w:hAnsi="Arial" w:cs="Arial"/>
          <w:color w:val="4472C4" w:themeColor="accent1"/>
          <w:vertAlign w:val="superscript"/>
        </w:rPr>
        <w:t>22,23</w:t>
      </w:r>
      <w:r w:rsidR="006B1499" w:rsidRPr="00EA5A98">
        <w:rPr>
          <w:rFonts w:ascii="Arial" w:hAnsi="Arial" w:cs="Arial"/>
          <w:color w:val="4472C4" w:themeColor="accent1"/>
        </w:rPr>
        <w:t xml:space="preserve">, </w:t>
      </w:r>
      <w:proofErr w:type="spellStart"/>
      <w:r w:rsidR="006B1499" w:rsidRPr="00EA5A98">
        <w:rPr>
          <w:rFonts w:ascii="Arial" w:hAnsi="Arial" w:cs="Arial"/>
          <w:color w:val="4472C4" w:themeColor="accent1"/>
        </w:rPr>
        <w:t>Rab</w:t>
      </w:r>
      <w:proofErr w:type="spellEnd"/>
      <w:r w:rsidR="006B1499" w:rsidRPr="00EA5A98">
        <w:rPr>
          <w:rFonts w:ascii="Arial" w:hAnsi="Arial" w:cs="Arial"/>
          <w:color w:val="4472C4" w:themeColor="accent1"/>
        </w:rPr>
        <w:t xml:space="preserve"> 5</w:t>
      </w:r>
      <w:r w:rsidR="006B1499" w:rsidRPr="00EA5A98">
        <w:rPr>
          <w:rFonts w:ascii="Arial" w:hAnsi="Arial" w:cs="Arial"/>
          <w:color w:val="4472C4" w:themeColor="accent1"/>
          <w:vertAlign w:val="superscript"/>
        </w:rPr>
        <w:t>24-26</w:t>
      </w:r>
      <w:r w:rsidR="00797EF3" w:rsidRPr="00EA5A98">
        <w:rPr>
          <w:rFonts w:ascii="Arial" w:hAnsi="Arial" w:cs="Arial"/>
          <w:color w:val="4472C4" w:themeColor="accent1"/>
        </w:rPr>
        <w:t xml:space="preserve"> or</w:t>
      </w:r>
      <w:r w:rsidR="006B1499" w:rsidRPr="00EA5A98">
        <w:rPr>
          <w:rFonts w:ascii="Arial" w:hAnsi="Arial" w:cs="Arial"/>
          <w:color w:val="4472C4" w:themeColor="accent1"/>
        </w:rPr>
        <w:t xml:space="preserve"> </w:t>
      </w:r>
      <w:proofErr w:type="spellStart"/>
      <w:r w:rsidR="006B1499" w:rsidRPr="00EA5A98">
        <w:rPr>
          <w:rFonts w:ascii="Arial" w:hAnsi="Arial" w:cs="Arial"/>
          <w:color w:val="4472C4" w:themeColor="accent1"/>
        </w:rPr>
        <w:t>Rab</w:t>
      </w:r>
      <w:proofErr w:type="spellEnd"/>
      <w:r w:rsidR="006B1499" w:rsidRPr="00EA5A98">
        <w:rPr>
          <w:rFonts w:ascii="Arial" w:hAnsi="Arial" w:cs="Arial"/>
          <w:color w:val="4472C4" w:themeColor="accent1"/>
        </w:rPr>
        <w:t xml:space="preserve"> 7</w:t>
      </w:r>
      <w:r w:rsidR="006B1499" w:rsidRPr="00EA5A98">
        <w:rPr>
          <w:rFonts w:ascii="Arial" w:hAnsi="Arial" w:cs="Arial"/>
          <w:color w:val="4472C4" w:themeColor="accent1"/>
          <w:vertAlign w:val="superscript"/>
        </w:rPr>
        <w:t xml:space="preserve">24,25,27 </w:t>
      </w:r>
      <w:r w:rsidR="006B1499" w:rsidRPr="00EA5A98">
        <w:rPr>
          <w:rFonts w:ascii="Arial" w:hAnsi="Arial" w:cs="Arial"/>
          <w:color w:val="4472C4" w:themeColor="accent1"/>
        </w:rPr>
        <w:t xml:space="preserve">plasmids.   </w:t>
      </w:r>
    </w:p>
    <w:p w14:paraId="5A18EC6A" w14:textId="5A143840" w:rsidR="00437DDF" w:rsidRPr="00EA5A98" w:rsidRDefault="00437DDF" w:rsidP="00797EF3">
      <w:pPr>
        <w:ind w:left="1080"/>
        <w:rPr>
          <w:rFonts w:ascii="Arial" w:hAnsi="Arial" w:cs="Arial"/>
          <w:color w:val="4472C4" w:themeColor="accent1"/>
          <w:lang w:val="en-US"/>
        </w:rPr>
      </w:pPr>
    </w:p>
    <w:p w14:paraId="7EEA5373" w14:textId="6D69D7D8" w:rsidR="00437DDF" w:rsidRPr="00EA5A98" w:rsidRDefault="00DF0457" w:rsidP="00E171BD">
      <w:pPr>
        <w:shd w:val="clear" w:color="auto" w:fill="FFFFFF"/>
        <w:spacing w:beforeAutospacing="1" w:afterAutospacing="1"/>
        <w:rPr>
          <w:rFonts w:ascii="Arial" w:hAnsi="Arial" w:cs="Arial"/>
          <w:color w:val="222222"/>
          <w:lang w:val="en-US"/>
        </w:rPr>
      </w:pPr>
      <w:r w:rsidRPr="00EA5A98">
        <w:rPr>
          <w:rFonts w:ascii="Arial" w:eastAsia="Times New Roman" w:hAnsi="Arial" w:cs="Arial"/>
          <w:color w:val="222222"/>
          <w:lang w:val="en-US" w:eastAsia="pt-BR"/>
        </w:rPr>
        <w:t>18. In line 215, 230 the amount of medium is not written.</w:t>
      </w:r>
    </w:p>
    <w:p w14:paraId="24A81F44" w14:textId="5C7BBB9E" w:rsidR="00DF0457" w:rsidRDefault="00115396" w:rsidP="00E171BD">
      <w:pPr>
        <w:pStyle w:val="PargrafodaLista"/>
        <w:ind w:left="0"/>
        <w:rPr>
          <w:rFonts w:ascii="Arial" w:hAnsi="Arial" w:cs="Arial"/>
          <w:color w:val="4472C4" w:themeColor="accent1"/>
        </w:rPr>
      </w:pPr>
      <w:r w:rsidRPr="00EA5A98">
        <w:rPr>
          <w:rFonts w:ascii="Arial" w:hAnsi="Arial" w:cs="Arial"/>
          <w:color w:val="4472C4" w:themeColor="accent1"/>
        </w:rPr>
        <w:t xml:space="preserve">AA: </w:t>
      </w:r>
      <w:r w:rsidR="00BE07F9" w:rsidRPr="00EA5A98">
        <w:rPr>
          <w:rFonts w:ascii="Arial" w:hAnsi="Arial" w:cs="Arial"/>
          <w:color w:val="4472C4" w:themeColor="accent1"/>
        </w:rPr>
        <w:t xml:space="preserve">We have included this information on </w:t>
      </w:r>
      <w:r w:rsidR="004E7F57" w:rsidRPr="00EA5A98">
        <w:rPr>
          <w:rFonts w:ascii="Arial" w:hAnsi="Arial" w:cs="Arial"/>
          <w:color w:val="4472C4" w:themeColor="accent1"/>
        </w:rPr>
        <w:t>line</w:t>
      </w:r>
      <w:r w:rsidR="00E6240F" w:rsidRPr="00EA5A98">
        <w:rPr>
          <w:rFonts w:ascii="Arial" w:hAnsi="Arial" w:cs="Arial"/>
          <w:color w:val="4472C4" w:themeColor="accent1"/>
        </w:rPr>
        <w:t>s</w:t>
      </w:r>
      <w:r w:rsidR="004E7F57" w:rsidRPr="00EA5A98">
        <w:rPr>
          <w:rFonts w:ascii="Arial" w:hAnsi="Arial" w:cs="Arial"/>
          <w:color w:val="4472C4" w:themeColor="accent1"/>
        </w:rPr>
        <w:t xml:space="preserve"> 211 and 225.</w:t>
      </w:r>
    </w:p>
    <w:p w14:paraId="5E4AB15D" w14:textId="77777777" w:rsidR="00354476" w:rsidRPr="00992224" w:rsidRDefault="00354476" w:rsidP="00354476">
      <w:pPr>
        <w:spacing w:line="360" w:lineRule="auto"/>
        <w:rPr>
          <w:rFonts w:ascii="Arial" w:hAnsi="Arial" w:cs="Arial"/>
          <w:color w:val="4472C4" w:themeColor="accent1"/>
          <w:lang w:val="en-US"/>
        </w:rPr>
      </w:pPr>
    </w:p>
    <w:p w14:paraId="40F4F1B4" w14:textId="60CE1D66" w:rsidR="00354476" w:rsidRPr="00992224" w:rsidRDefault="00354476" w:rsidP="00DE1932">
      <w:pPr>
        <w:spacing w:line="360" w:lineRule="auto"/>
        <w:jc w:val="both"/>
        <w:rPr>
          <w:rFonts w:ascii="Arial" w:eastAsia="Calibri" w:hAnsi="Arial" w:cs="Arial"/>
          <w:color w:val="4472C4" w:themeColor="accent1"/>
          <w:lang w:val="en-US"/>
        </w:rPr>
      </w:pPr>
      <w:r w:rsidRPr="00992224">
        <w:rPr>
          <w:rFonts w:ascii="Arial" w:hAnsi="Arial" w:cs="Arial"/>
          <w:color w:val="4472C4" w:themeColor="accent1"/>
          <w:lang w:val="en-US"/>
        </w:rPr>
        <w:t>From (line 215):</w:t>
      </w:r>
      <w:r w:rsidRPr="00992224">
        <w:rPr>
          <w:rFonts w:eastAsia="Calibri"/>
          <w:lang w:val="en-US"/>
        </w:rPr>
        <w:t xml:space="preserve"> “</w:t>
      </w:r>
      <w:r w:rsidRPr="00992224">
        <w:rPr>
          <w:rFonts w:ascii="Arial" w:eastAsia="Calibri" w:hAnsi="Arial" w:cs="Arial"/>
          <w:color w:val="4472C4" w:themeColor="accent1"/>
          <w:lang w:val="en-US"/>
        </w:rPr>
        <w:t>Recover the transfected cells and seed them in RPMI medium in 24-well plates containing the 12 mm glass coverslips (4 wells/transfection).”</w:t>
      </w:r>
    </w:p>
    <w:p w14:paraId="70E5C7A3" w14:textId="0FE96D0C" w:rsidR="00354476" w:rsidRDefault="00354476" w:rsidP="00DE1932">
      <w:pPr>
        <w:pStyle w:val="PargrafodaLista"/>
        <w:ind w:left="0"/>
        <w:jc w:val="both"/>
        <w:rPr>
          <w:rFonts w:ascii="Arial" w:hAnsi="Arial" w:cs="Arial"/>
          <w:color w:val="4472C4" w:themeColor="accent1"/>
        </w:rPr>
      </w:pPr>
    </w:p>
    <w:p w14:paraId="31DFA92F" w14:textId="6C6A43EB" w:rsidR="00354476" w:rsidRDefault="00354476" w:rsidP="00DE1932">
      <w:pPr>
        <w:pStyle w:val="PargrafodaLista"/>
        <w:ind w:left="0"/>
        <w:jc w:val="both"/>
        <w:rPr>
          <w:rFonts w:ascii="Arial" w:hAnsi="Arial" w:cs="Arial"/>
          <w:color w:val="4472C4" w:themeColor="accent1"/>
        </w:rPr>
      </w:pPr>
    </w:p>
    <w:p w14:paraId="0B458426" w14:textId="6D02C5A4" w:rsidR="00354476" w:rsidRDefault="00354476" w:rsidP="00DE1932">
      <w:pPr>
        <w:jc w:val="both"/>
        <w:rPr>
          <w:rFonts w:ascii="Arial" w:eastAsia="Calibri" w:hAnsi="Arial" w:cs="Arial"/>
          <w:color w:val="4472C4" w:themeColor="accent1"/>
          <w:lang w:val="en-US"/>
        </w:rPr>
      </w:pPr>
      <w:r w:rsidRPr="00992224">
        <w:rPr>
          <w:rFonts w:ascii="Arial" w:hAnsi="Arial" w:cs="Arial"/>
          <w:color w:val="4472C4" w:themeColor="accent1"/>
          <w:lang w:val="en-US"/>
        </w:rPr>
        <w:t xml:space="preserve">To (line </w:t>
      </w:r>
      <w:r w:rsidR="00DE1932">
        <w:rPr>
          <w:rFonts w:ascii="Arial" w:hAnsi="Arial" w:cs="Arial"/>
          <w:color w:val="4472C4" w:themeColor="accent1"/>
          <w:lang w:val="en-US"/>
        </w:rPr>
        <w:t>223-224</w:t>
      </w:r>
      <w:r w:rsidRPr="00992224">
        <w:rPr>
          <w:rFonts w:ascii="Arial" w:hAnsi="Arial" w:cs="Arial"/>
          <w:color w:val="4472C4" w:themeColor="accent1"/>
          <w:lang w:val="en-US"/>
        </w:rPr>
        <w:t xml:space="preserve">) : </w:t>
      </w:r>
      <w:r>
        <w:rPr>
          <w:rFonts w:ascii="Arial" w:hAnsi="Arial" w:cs="Arial"/>
          <w:color w:val="4472C4" w:themeColor="accent1"/>
          <w:lang w:val="en-US"/>
        </w:rPr>
        <w:t>“</w:t>
      </w:r>
      <w:r w:rsidRPr="00992224">
        <w:rPr>
          <w:rFonts w:ascii="Arial" w:eastAsia="Calibri" w:hAnsi="Arial" w:cs="Arial"/>
          <w:color w:val="4472C4" w:themeColor="accent1"/>
          <w:lang w:val="en-US"/>
        </w:rPr>
        <w:t>Recover the transfected cells (2x10</w:t>
      </w:r>
      <w:r w:rsidRPr="00992224">
        <w:rPr>
          <w:rFonts w:ascii="Arial" w:eastAsia="Calibri" w:hAnsi="Arial" w:cs="Arial"/>
          <w:color w:val="4472C4" w:themeColor="accent1"/>
          <w:vertAlign w:val="superscript"/>
          <w:lang w:val="en-US"/>
        </w:rPr>
        <w:t>6</w:t>
      </w:r>
      <w:r w:rsidRPr="00992224">
        <w:rPr>
          <w:rFonts w:ascii="Arial" w:eastAsia="Calibri" w:hAnsi="Arial" w:cs="Arial"/>
          <w:color w:val="4472C4" w:themeColor="accent1"/>
          <w:lang w:val="en-US"/>
        </w:rPr>
        <w:t xml:space="preserve">) and seed in 500 </w:t>
      </w:r>
      <w:r w:rsidRPr="00992224">
        <w:rPr>
          <w:rFonts w:ascii="Arial" w:hAnsi="Arial" w:cs="Arial"/>
          <w:color w:val="4472C4" w:themeColor="accent1"/>
        </w:rPr>
        <w:sym w:font="Symbol" w:char="F06D"/>
      </w:r>
      <w:r w:rsidRPr="00992224">
        <w:rPr>
          <w:rFonts w:ascii="Arial" w:hAnsi="Arial" w:cs="Arial"/>
          <w:color w:val="4472C4" w:themeColor="accent1"/>
          <w:lang w:val="en-US"/>
        </w:rPr>
        <w:t>L</w:t>
      </w:r>
      <w:r w:rsidRPr="00992224">
        <w:rPr>
          <w:rFonts w:ascii="Arial" w:eastAsia="Calibri" w:hAnsi="Arial" w:cs="Arial"/>
          <w:color w:val="4472C4" w:themeColor="accent1"/>
          <w:lang w:val="en-US"/>
        </w:rPr>
        <w:t xml:space="preserve"> RPMI medium on 24-well plates with 13 mm glass coverslips</w:t>
      </w:r>
      <w:r>
        <w:rPr>
          <w:rFonts w:ascii="Arial" w:eastAsia="Calibri" w:hAnsi="Arial" w:cs="Arial"/>
          <w:color w:val="4472C4" w:themeColor="accent1"/>
          <w:lang w:val="en-US"/>
        </w:rPr>
        <w:t>”.</w:t>
      </w:r>
    </w:p>
    <w:p w14:paraId="2A4CC6B2" w14:textId="5E6F5E06" w:rsidR="00354476" w:rsidRDefault="00354476" w:rsidP="00DE1932">
      <w:pPr>
        <w:jc w:val="both"/>
        <w:rPr>
          <w:rFonts w:ascii="Arial" w:eastAsia="Calibri" w:hAnsi="Arial" w:cs="Arial"/>
          <w:color w:val="4472C4" w:themeColor="accent1"/>
          <w:lang w:val="en-US"/>
        </w:rPr>
      </w:pPr>
    </w:p>
    <w:p w14:paraId="49A7FD6B" w14:textId="07FF007C" w:rsidR="00354476" w:rsidRPr="00992224" w:rsidRDefault="00354476" w:rsidP="00DE1932">
      <w:pPr>
        <w:pStyle w:val="NormalWeb"/>
        <w:spacing w:line="360" w:lineRule="auto"/>
        <w:jc w:val="both"/>
        <w:rPr>
          <w:rFonts w:ascii="Arial" w:eastAsia="Calibri" w:hAnsi="Arial" w:cs="Arial"/>
          <w:color w:val="4472C4" w:themeColor="accent1"/>
          <w:lang w:val="en-US"/>
        </w:rPr>
      </w:pPr>
      <w:r>
        <w:rPr>
          <w:rFonts w:ascii="Arial" w:eastAsia="Calibri" w:hAnsi="Arial" w:cs="Arial"/>
          <w:color w:val="4472C4" w:themeColor="accent1"/>
          <w:lang w:val="en-US"/>
        </w:rPr>
        <w:t>From (line 230): “</w:t>
      </w:r>
      <w:r w:rsidRPr="00992224">
        <w:rPr>
          <w:rFonts w:ascii="Arial" w:eastAsia="Calibri" w:hAnsi="Arial" w:cs="Arial"/>
          <w:color w:val="4472C4" w:themeColor="accent1"/>
          <w:lang w:val="en-US"/>
        </w:rPr>
        <w:t>Seed 2x10</w:t>
      </w:r>
      <w:r w:rsidRPr="00992224">
        <w:rPr>
          <w:rFonts w:ascii="Arial" w:eastAsia="Calibri" w:hAnsi="Arial" w:cs="Arial"/>
          <w:color w:val="4472C4" w:themeColor="accent1"/>
          <w:vertAlign w:val="superscript"/>
          <w:lang w:val="en-US"/>
        </w:rPr>
        <w:t>5</w:t>
      </w:r>
      <w:r w:rsidRPr="00992224">
        <w:rPr>
          <w:rFonts w:ascii="Arial" w:eastAsia="Calibri" w:hAnsi="Arial" w:cs="Arial"/>
          <w:color w:val="4472C4" w:themeColor="accent1"/>
          <w:lang w:val="en-US"/>
        </w:rPr>
        <w:t xml:space="preserve"> THP-1 cells or human monocyte-derived macrophages in a 24-well plate containing 13 mm glass coverslip.</w:t>
      </w:r>
      <w:r>
        <w:rPr>
          <w:rFonts w:ascii="Arial" w:eastAsia="Calibri" w:hAnsi="Arial" w:cs="Arial"/>
          <w:color w:val="4472C4" w:themeColor="accent1"/>
          <w:lang w:val="en-US"/>
        </w:rPr>
        <w:t>”</w:t>
      </w:r>
    </w:p>
    <w:p w14:paraId="7176F155" w14:textId="4CB1D500" w:rsidR="00354476" w:rsidRDefault="00354476" w:rsidP="00354476">
      <w:pPr>
        <w:rPr>
          <w:rFonts w:ascii="Arial" w:eastAsia="Calibri" w:hAnsi="Arial" w:cs="Arial"/>
          <w:color w:val="4472C4" w:themeColor="accent1"/>
          <w:lang w:val="en-US"/>
        </w:rPr>
      </w:pPr>
    </w:p>
    <w:p w14:paraId="43BC7207" w14:textId="24DAFBA1" w:rsidR="00354476" w:rsidRPr="00154D29" w:rsidRDefault="00354476" w:rsidP="006B4D5F">
      <w:pPr>
        <w:spacing w:line="276" w:lineRule="auto"/>
        <w:jc w:val="both"/>
        <w:rPr>
          <w:lang w:val="en-US"/>
        </w:rPr>
      </w:pPr>
      <w:r>
        <w:rPr>
          <w:rFonts w:ascii="Arial" w:eastAsia="Calibri" w:hAnsi="Arial" w:cs="Arial"/>
          <w:color w:val="4472C4" w:themeColor="accent1"/>
          <w:lang w:val="en-US"/>
        </w:rPr>
        <w:t xml:space="preserve">To (line </w:t>
      </w:r>
      <w:r w:rsidR="006B4D5F">
        <w:rPr>
          <w:rFonts w:ascii="Arial" w:eastAsia="Calibri" w:hAnsi="Arial" w:cs="Arial"/>
          <w:color w:val="4472C4" w:themeColor="accent1"/>
          <w:lang w:val="en-US"/>
        </w:rPr>
        <w:t>184-185</w:t>
      </w:r>
      <w:r>
        <w:rPr>
          <w:rFonts w:ascii="Arial" w:eastAsia="Calibri" w:hAnsi="Arial" w:cs="Arial"/>
          <w:color w:val="4472C4" w:themeColor="accent1"/>
          <w:lang w:val="en-US"/>
        </w:rPr>
        <w:t>) : “</w:t>
      </w:r>
      <w:r w:rsidRPr="00992224">
        <w:rPr>
          <w:rFonts w:ascii="Arial" w:eastAsia="Calibri" w:hAnsi="Arial" w:cs="Arial"/>
          <w:color w:val="4472C4" w:themeColor="accent1"/>
          <w:lang w:val="en-US"/>
        </w:rPr>
        <w:t>Seed 2 × 10</w:t>
      </w:r>
      <w:r w:rsidRPr="00992224">
        <w:rPr>
          <w:rFonts w:ascii="Arial" w:eastAsia="Calibri" w:hAnsi="Arial" w:cs="Arial"/>
          <w:color w:val="4472C4" w:themeColor="accent1"/>
          <w:vertAlign w:val="superscript"/>
          <w:lang w:val="en-US"/>
        </w:rPr>
        <w:t>5</w:t>
      </w:r>
      <w:r w:rsidRPr="00992224">
        <w:rPr>
          <w:rFonts w:ascii="Arial" w:eastAsia="Calibri" w:hAnsi="Arial" w:cs="Arial"/>
          <w:color w:val="4472C4" w:themeColor="accent1"/>
          <w:lang w:val="en-US"/>
        </w:rPr>
        <w:t xml:space="preserve"> THP-1 cells or human monocyte-derived macrophages </w:t>
      </w:r>
      <w:r w:rsidRPr="00992224">
        <w:rPr>
          <w:rFonts w:ascii="Arial" w:eastAsia="Calibri" w:hAnsi="Arial" w:cs="Arial"/>
          <w:color w:val="4472C4" w:themeColor="accent1"/>
          <w:highlight w:val="yellow"/>
          <w:lang w:val="en-US"/>
        </w:rPr>
        <w:t xml:space="preserve">in 500 </w:t>
      </w:r>
      <w:r w:rsidRPr="00992224">
        <w:rPr>
          <w:rFonts w:ascii="Arial" w:hAnsi="Arial" w:cs="Arial"/>
          <w:color w:val="4472C4" w:themeColor="accent1"/>
          <w:highlight w:val="yellow"/>
        </w:rPr>
        <w:sym w:font="Symbol" w:char="F06D"/>
      </w:r>
      <w:r w:rsidRPr="00992224">
        <w:rPr>
          <w:rFonts w:ascii="Arial" w:hAnsi="Arial" w:cs="Arial"/>
          <w:color w:val="4472C4" w:themeColor="accent1"/>
          <w:lang w:val="en-US"/>
        </w:rPr>
        <w:t>L</w:t>
      </w:r>
      <w:r>
        <w:rPr>
          <w:rFonts w:ascii="Arial" w:hAnsi="Arial" w:cs="Arial"/>
          <w:color w:val="4472C4" w:themeColor="accent1"/>
          <w:lang w:val="en-US"/>
        </w:rPr>
        <w:t xml:space="preserve"> </w:t>
      </w:r>
      <w:r w:rsidRPr="00992224">
        <w:rPr>
          <w:rFonts w:ascii="Arial" w:eastAsia="Calibri" w:hAnsi="Arial" w:cs="Arial"/>
          <w:color w:val="4472C4" w:themeColor="accent1"/>
          <w:lang w:val="en-US"/>
        </w:rPr>
        <w:t>complete RPMI medium on a 24-well plate with 13 mm glass coverslips</w:t>
      </w:r>
      <w:r w:rsidRPr="00354476">
        <w:rPr>
          <w:rFonts w:ascii="Arial" w:eastAsia="Calibri" w:hAnsi="Arial" w:cs="Arial"/>
          <w:color w:val="4472C4" w:themeColor="accent1"/>
          <w:lang w:val="en-US"/>
        </w:rPr>
        <w:t>.”</w:t>
      </w:r>
    </w:p>
    <w:p w14:paraId="140A56B5" w14:textId="1FBA5C41" w:rsidR="00DF0457" w:rsidRPr="00AE2CA5" w:rsidRDefault="00DF0457" w:rsidP="00E171BD">
      <w:pPr>
        <w:shd w:val="clear" w:color="auto" w:fill="FFFFFF"/>
        <w:spacing w:beforeAutospacing="1" w:afterAutospacing="1"/>
        <w:rPr>
          <w:rFonts w:ascii="Arial" w:eastAsia="Times New Roman" w:hAnsi="Arial" w:cs="Arial"/>
          <w:color w:val="222222"/>
          <w:lang w:val="en-US" w:eastAsia="pt-BR"/>
        </w:rPr>
      </w:pPr>
      <w:r w:rsidRPr="00AE2CA5">
        <w:rPr>
          <w:rFonts w:ascii="Arial" w:eastAsia="Times New Roman" w:hAnsi="Arial" w:cs="Arial"/>
          <w:color w:val="222222"/>
          <w:lang w:val="en-US" w:eastAsia="pt-BR"/>
        </w:rPr>
        <w:t xml:space="preserve">19. Line 245-247, 252 temperatures for these steps </w:t>
      </w:r>
      <w:proofErr w:type="gramStart"/>
      <w:r w:rsidRPr="00AE2CA5">
        <w:rPr>
          <w:rFonts w:ascii="Arial" w:eastAsia="Times New Roman" w:hAnsi="Arial" w:cs="Arial"/>
          <w:color w:val="222222"/>
          <w:lang w:val="en-US" w:eastAsia="pt-BR"/>
        </w:rPr>
        <w:t>is</w:t>
      </w:r>
      <w:proofErr w:type="gramEnd"/>
      <w:r w:rsidRPr="00AE2CA5">
        <w:rPr>
          <w:rFonts w:ascii="Arial" w:eastAsia="Times New Roman" w:hAnsi="Arial" w:cs="Arial"/>
          <w:color w:val="222222"/>
          <w:lang w:val="en-US" w:eastAsia="pt-BR"/>
        </w:rPr>
        <w:t xml:space="preserve"> not mentioned.</w:t>
      </w:r>
    </w:p>
    <w:p w14:paraId="764D0E2A" w14:textId="31C6110C" w:rsidR="004E7F57" w:rsidRDefault="004E7F57" w:rsidP="006B4D5F">
      <w:pPr>
        <w:shd w:val="clear" w:color="auto" w:fill="FFFFFF"/>
        <w:spacing w:beforeAutospacing="1" w:afterAutospacing="1"/>
        <w:jc w:val="both"/>
        <w:rPr>
          <w:rFonts w:ascii="Arial" w:hAnsi="Arial" w:cs="Arial"/>
          <w:color w:val="4472C4" w:themeColor="accent1"/>
          <w:lang w:val="en-US"/>
        </w:rPr>
      </w:pPr>
      <w:r w:rsidRPr="00EA5A98">
        <w:rPr>
          <w:rFonts w:ascii="Arial" w:hAnsi="Arial" w:cs="Arial"/>
          <w:color w:val="4472C4" w:themeColor="accent1"/>
          <w:lang w:val="en-US"/>
        </w:rPr>
        <w:t xml:space="preserve">AA: </w:t>
      </w:r>
      <w:r w:rsidR="00E6240F" w:rsidRPr="00EA5A98">
        <w:rPr>
          <w:rFonts w:ascii="Arial" w:hAnsi="Arial" w:cs="Arial"/>
          <w:color w:val="4472C4" w:themeColor="accent1"/>
          <w:lang w:val="en-US"/>
        </w:rPr>
        <w:t>T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emperature and condition have been included </w:t>
      </w:r>
      <w:r w:rsidR="00BE07F9" w:rsidRPr="00EA5A98">
        <w:rPr>
          <w:rFonts w:ascii="Arial" w:hAnsi="Arial" w:cs="Arial"/>
          <w:color w:val="4472C4" w:themeColor="accent1"/>
          <w:lang w:val="en-US"/>
        </w:rPr>
        <w:t xml:space="preserve">on </w:t>
      </w:r>
      <w:r w:rsidRPr="00EA5A98">
        <w:rPr>
          <w:rFonts w:ascii="Arial" w:hAnsi="Arial" w:cs="Arial"/>
          <w:color w:val="4472C4" w:themeColor="accent1"/>
          <w:lang w:val="en-US"/>
        </w:rPr>
        <w:t>line</w:t>
      </w:r>
      <w:r w:rsidR="00BE07F9" w:rsidRPr="00EA5A98">
        <w:rPr>
          <w:rFonts w:ascii="Arial" w:hAnsi="Arial" w:cs="Arial"/>
          <w:color w:val="4472C4" w:themeColor="accent1"/>
          <w:lang w:val="en-US"/>
        </w:rPr>
        <w:t>s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 247-251.</w:t>
      </w:r>
    </w:p>
    <w:p w14:paraId="14989956" w14:textId="5B98BAC0" w:rsidR="004449EE" w:rsidRPr="00992224" w:rsidRDefault="004449EE" w:rsidP="006B4D5F">
      <w:pPr>
        <w:pStyle w:val="NormalWeb"/>
        <w:spacing w:line="360" w:lineRule="auto"/>
        <w:jc w:val="both"/>
        <w:rPr>
          <w:rFonts w:ascii="Arial" w:eastAsia="Calibri" w:hAnsi="Arial" w:cs="Arial"/>
          <w:color w:val="4472C4" w:themeColor="accent1"/>
          <w:lang w:val="en-US"/>
        </w:rPr>
      </w:pPr>
      <w:r>
        <w:rPr>
          <w:rFonts w:ascii="Arial" w:hAnsi="Arial" w:cs="Arial"/>
          <w:color w:val="4472C4" w:themeColor="accent1"/>
          <w:lang w:val="en-US"/>
        </w:rPr>
        <w:t>From (line 245- 247): :</w:t>
      </w:r>
      <w:r w:rsidRPr="00992224">
        <w:rPr>
          <w:rFonts w:ascii="Arial" w:eastAsia="Calibri" w:hAnsi="Arial" w:cs="Arial"/>
          <w:color w:val="4472C4" w:themeColor="accent1"/>
          <w:lang w:val="en-US"/>
        </w:rPr>
        <w:t xml:space="preserve">Simultaneously block and permeabilize the fixed cells in 0.1% Triton X-100, 1% BSA, 20% normal goat serum, 6% non-fat dry milk, and 50% FBS for 20 min. </w:t>
      </w:r>
      <w:r>
        <w:rPr>
          <w:rFonts w:ascii="Arial" w:eastAsia="Calibri" w:hAnsi="Arial" w:cs="Arial"/>
          <w:color w:val="4472C4" w:themeColor="accent1"/>
          <w:lang w:val="en-US"/>
        </w:rPr>
        <w:t>“</w:t>
      </w:r>
    </w:p>
    <w:p w14:paraId="6A10E9B0" w14:textId="7AC97C33" w:rsidR="004449EE" w:rsidRDefault="004449EE" w:rsidP="006B4D5F">
      <w:pPr>
        <w:pStyle w:val="NormalWeb"/>
        <w:spacing w:line="360" w:lineRule="auto"/>
        <w:jc w:val="both"/>
        <w:rPr>
          <w:lang w:val="en-US"/>
        </w:rPr>
      </w:pPr>
      <w:r>
        <w:rPr>
          <w:rFonts w:ascii="Arial" w:eastAsia="Calibri" w:hAnsi="Arial" w:cs="Arial"/>
          <w:color w:val="4472C4" w:themeColor="accent1"/>
          <w:lang w:val="en-US"/>
        </w:rPr>
        <w:t>“</w:t>
      </w:r>
      <w:r w:rsidRPr="00992224">
        <w:rPr>
          <w:rFonts w:ascii="Arial" w:eastAsia="Calibri" w:hAnsi="Arial" w:cs="Arial"/>
          <w:color w:val="4472C4" w:themeColor="accent1"/>
          <w:lang w:val="en-US"/>
        </w:rPr>
        <w:t>Incubate the cells with anti-LC3 antibody (1: 200) diluted in PBS for 2 h.</w:t>
      </w:r>
      <w:r>
        <w:rPr>
          <w:rFonts w:ascii="Arial" w:eastAsia="Calibri" w:hAnsi="Arial" w:cs="Arial"/>
          <w:color w:val="4472C4" w:themeColor="accent1"/>
          <w:lang w:val="en-US"/>
        </w:rPr>
        <w:t>”</w:t>
      </w:r>
    </w:p>
    <w:p w14:paraId="7FE3C2DC" w14:textId="2469B2E3" w:rsidR="004449EE" w:rsidRPr="00992224" w:rsidRDefault="004449EE" w:rsidP="006B4D5F">
      <w:pPr>
        <w:pStyle w:val="NormalWeb"/>
        <w:spacing w:line="276" w:lineRule="auto"/>
        <w:jc w:val="both"/>
        <w:rPr>
          <w:rFonts w:ascii="Arial" w:eastAsia="Calibri" w:hAnsi="Arial" w:cs="Arial"/>
          <w:color w:val="4472C4" w:themeColor="accent1"/>
          <w:lang w:val="en-US"/>
        </w:rPr>
      </w:pPr>
      <w:r>
        <w:rPr>
          <w:rFonts w:ascii="Arial" w:hAnsi="Arial" w:cs="Arial"/>
          <w:color w:val="4472C4" w:themeColor="accent1"/>
          <w:lang w:val="en-US"/>
        </w:rPr>
        <w:t>To (line 2</w:t>
      </w:r>
      <w:r w:rsidR="006B4D5F">
        <w:rPr>
          <w:rFonts w:ascii="Arial" w:hAnsi="Arial" w:cs="Arial"/>
          <w:color w:val="4472C4" w:themeColor="accent1"/>
          <w:lang w:val="en-US"/>
        </w:rPr>
        <w:t>46-249</w:t>
      </w:r>
      <w:r>
        <w:rPr>
          <w:rFonts w:ascii="Arial" w:hAnsi="Arial" w:cs="Arial"/>
          <w:color w:val="4472C4" w:themeColor="accent1"/>
          <w:lang w:val="en-US"/>
        </w:rPr>
        <w:t>):  “</w:t>
      </w:r>
      <w:r w:rsidRPr="00992224">
        <w:rPr>
          <w:rFonts w:ascii="Arial" w:eastAsia="Calibri" w:hAnsi="Arial" w:cs="Arial"/>
          <w:color w:val="4472C4" w:themeColor="accent1"/>
          <w:lang w:val="en-US"/>
        </w:rPr>
        <w:t xml:space="preserve">Simultaneously block and permeabilize the fixed cells in 0.1% Triton X-100, 1% BSA, 20% normal goat serum, 6% non-fat dry milk, and 50% FBS for 20 min at room temperature. </w:t>
      </w:r>
    </w:p>
    <w:p w14:paraId="3477C858" w14:textId="201D4C55" w:rsidR="00DF0457" w:rsidRPr="006B4D5F" w:rsidRDefault="004449EE" w:rsidP="006B4D5F">
      <w:pPr>
        <w:pStyle w:val="NormalWeb"/>
        <w:rPr>
          <w:rFonts w:ascii="Arial" w:eastAsia="Calibri" w:hAnsi="Arial" w:cs="Arial"/>
          <w:color w:val="4472C4" w:themeColor="accent1"/>
          <w:lang w:val="en-US"/>
        </w:rPr>
      </w:pPr>
      <w:r w:rsidRPr="00992224">
        <w:rPr>
          <w:rFonts w:ascii="Arial" w:eastAsia="Calibri" w:hAnsi="Arial" w:cs="Arial"/>
          <w:color w:val="4472C4" w:themeColor="accent1"/>
          <w:lang w:val="en-US"/>
        </w:rPr>
        <w:lastRenderedPageBreak/>
        <w:t>“Incubate the cells with anti-LC3 antibody (1: 200) diluted in PBS for 2 h at room temperature.”</w:t>
      </w:r>
    </w:p>
    <w:p w14:paraId="44E2B553" w14:textId="77777777" w:rsidR="00DF0457" w:rsidRPr="00742935" w:rsidRDefault="00DF0457" w:rsidP="00E171BD">
      <w:pPr>
        <w:shd w:val="clear" w:color="auto" w:fill="FFFFFF"/>
        <w:spacing w:beforeAutospacing="1" w:afterAutospacing="1"/>
        <w:rPr>
          <w:rFonts w:ascii="Arial" w:eastAsia="Times New Roman" w:hAnsi="Arial" w:cs="Arial"/>
          <w:color w:val="222222"/>
          <w:lang w:val="en-US" w:eastAsia="pt-BR"/>
        </w:rPr>
      </w:pPr>
      <w:r w:rsidRPr="00742935">
        <w:rPr>
          <w:rFonts w:ascii="Arial" w:eastAsia="Times New Roman" w:hAnsi="Arial" w:cs="Arial"/>
          <w:color w:val="222222"/>
          <w:lang w:val="en-US" w:eastAsia="pt-BR"/>
        </w:rPr>
        <w:t>20. Line 251, not mentioned with what to wash.</w:t>
      </w:r>
    </w:p>
    <w:p w14:paraId="184B43B3" w14:textId="625078C3" w:rsidR="00DF0457" w:rsidRPr="00742935" w:rsidRDefault="009846A7" w:rsidP="006B4D5F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4472C4" w:themeColor="accent1"/>
          <w:lang w:val="en-US"/>
        </w:rPr>
      </w:pPr>
      <w:r w:rsidRPr="00742935">
        <w:rPr>
          <w:rFonts w:ascii="Arial" w:hAnsi="Arial" w:cs="Arial"/>
          <w:color w:val="4472C4" w:themeColor="accent1"/>
          <w:lang w:val="en-US"/>
        </w:rPr>
        <w:t xml:space="preserve">AA: </w:t>
      </w:r>
      <w:r w:rsidR="00BE07F9">
        <w:rPr>
          <w:rFonts w:ascii="Arial" w:hAnsi="Arial" w:cs="Arial"/>
          <w:color w:val="4472C4" w:themeColor="accent1"/>
          <w:lang w:val="en-US"/>
        </w:rPr>
        <w:t xml:space="preserve">We have clarified the washing solution to use and modified the manuscript </w:t>
      </w:r>
      <w:r w:rsidR="00BE07F9" w:rsidRPr="00EA5A98">
        <w:rPr>
          <w:rFonts w:ascii="Arial" w:hAnsi="Arial" w:cs="Arial"/>
          <w:color w:val="4472C4" w:themeColor="accent1"/>
          <w:lang w:val="en-US"/>
        </w:rPr>
        <w:t xml:space="preserve">as follows on </w:t>
      </w:r>
      <w:r w:rsidRPr="00EA5A98">
        <w:rPr>
          <w:rFonts w:ascii="Arial" w:hAnsi="Arial" w:cs="Arial"/>
          <w:color w:val="4472C4" w:themeColor="accent1"/>
          <w:lang w:val="en-US"/>
        </w:rPr>
        <w:t>line 2</w:t>
      </w:r>
      <w:r w:rsidR="006B4D5F" w:rsidRPr="00EA5A98">
        <w:rPr>
          <w:rFonts w:ascii="Arial" w:hAnsi="Arial" w:cs="Arial"/>
          <w:color w:val="4472C4" w:themeColor="accent1"/>
          <w:lang w:val="en-US"/>
        </w:rPr>
        <w:t>53</w:t>
      </w:r>
      <w:r w:rsidR="00BE07F9" w:rsidRPr="00EA5A98">
        <w:rPr>
          <w:rFonts w:ascii="Arial" w:hAnsi="Arial" w:cs="Arial"/>
          <w:color w:val="4472C4" w:themeColor="accent1"/>
          <w:lang w:val="en-US"/>
        </w:rPr>
        <w:t>: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 “</w:t>
      </w:r>
      <w:r w:rsidRPr="00EA5A98">
        <w:rPr>
          <w:rFonts w:ascii="Arial" w:eastAsia="Calibri" w:hAnsi="Arial" w:cs="Arial"/>
          <w:color w:val="4472C4" w:themeColor="accent1"/>
          <w:lang w:val="en-US"/>
        </w:rPr>
        <w:t>Wash the cells thrice with 0.9% NaCl solution at room</w:t>
      </w:r>
      <w:r w:rsidRPr="005C0DCE">
        <w:rPr>
          <w:rFonts w:ascii="Arial" w:eastAsia="Calibri" w:hAnsi="Arial" w:cs="Arial"/>
          <w:color w:val="4472C4" w:themeColor="accent1"/>
          <w:lang w:val="en-US"/>
        </w:rPr>
        <w:t xml:space="preserve"> temperature”.</w:t>
      </w:r>
    </w:p>
    <w:p w14:paraId="1D5D34F0" w14:textId="185F1F3E" w:rsidR="00437DDF" w:rsidRPr="00742935" w:rsidRDefault="00437DDF" w:rsidP="00992224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t>21. Line 254, Is it required to fix cells again after staining with different antibodies?</w:t>
      </w:r>
    </w:p>
    <w:p w14:paraId="27A7735D" w14:textId="7A404BC9" w:rsidR="00E171BD" w:rsidRPr="00742935" w:rsidRDefault="00115396" w:rsidP="00992224">
      <w:pPr>
        <w:pStyle w:val="NormalWeb"/>
        <w:shd w:val="clear" w:color="auto" w:fill="FFFFFF"/>
        <w:rPr>
          <w:rFonts w:ascii="Arial" w:hAnsi="Arial" w:cs="Arial"/>
          <w:color w:val="4472C4" w:themeColor="accent1"/>
          <w:lang w:val="en-US"/>
        </w:rPr>
      </w:pPr>
      <w:r w:rsidRPr="00742935">
        <w:rPr>
          <w:rFonts w:ascii="Arial" w:hAnsi="Arial" w:cs="Arial"/>
          <w:color w:val="4472C4" w:themeColor="accent1"/>
          <w:lang w:val="en-US"/>
        </w:rPr>
        <w:t xml:space="preserve">AA: </w:t>
      </w:r>
      <w:r w:rsidR="00437DDF" w:rsidRPr="00742935">
        <w:rPr>
          <w:rFonts w:ascii="Arial" w:hAnsi="Arial" w:cs="Arial"/>
          <w:color w:val="4472C4" w:themeColor="accent1"/>
          <w:lang w:val="en-US"/>
        </w:rPr>
        <w:t>No,</w:t>
      </w:r>
      <w:r w:rsidR="009F6E4F">
        <w:rPr>
          <w:rFonts w:ascii="Arial" w:hAnsi="Arial" w:cs="Arial"/>
          <w:color w:val="4472C4" w:themeColor="accent1"/>
          <w:lang w:val="en-US"/>
        </w:rPr>
        <w:t xml:space="preserve"> these</w:t>
      </w:r>
      <w:r w:rsidR="00831D07" w:rsidRPr="00742935">
        <w:rPr>
          <w:rFonts w:ascii="Arial" w:hAnsi="Arial" w:cs="Arial"/>
          <w:color w:val="4472C4" w:themeColor="accent1"/>
          <w:lang w:val="en-US"/>
        </w:rPr>
        <w:t xml:space="preserve"> </w:t>
      </w:r>
      <w:r w:rsidRPr="00742935">
        <w:rPr>
          <w:rFonts w:ascii="Arial" w:hAnsi="Arial" w:cs="Arial"/>
          <w:color w:val="4472C4" w:themeColor="accent1"/>
          <w:lang w:val="en-US"/>
        </w:rPr>
        <w:t>cells were fixed only once</w:t>
      </w:r>
      <w:r w:rsidR="00437DDF" w:rsidRPr="00742935">
        <w:rPr>
          <w:rFonts w:ascii="Arial" w:hAnsi="Arial" w:cs="Arial"/>
          <w:color w:val="4472C4" w:themeColor="accent1"/>
          <w:lang w:val="en-US"/>
        </w:rPr>
        <w:t>.</w:t>
      </w:r>
    </w:p>
    <w:p w14:paraId="7937F76D" w14:textId="77777777" w:rsidR="00437DDF" w:rsidRPr="00742935" w:rsidRDefault="00437DDF" w:rsidP="00992224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t>22. Line 273, What slice thickness is recommended for Z-sectioning to get good confocal images of macrophages and Leishmania?</w:t>
      </w:r>
    </w:p>
    <w:p w14:paraId="4862303C" w14:textId="53EE0408" w:rsidR="00437DDF" w:rsidRPr="00742935" w:rsidRDefault="00115396" w:rsidP="006B4D5F">
      <w:pPr>
        <w:pStyle w:val="PargrafodaLista"/>
        <w:spacing w:line="276" w:lineRule="auto"/>
        <w:ind w:left="0"/>
        <w:rPr>
          <w:rFonts w:ascii="Arial" w:hAnsi="Arial" w:cs="Arial"/>
          <w:color w:val="4472C4" w:themeColor="accent1"/>
        </w:rPr>
      </w:pPr>
      <w:r w:rsidRPr="00742935">
        <w:rPr>
          <w:rFonts w:ascii="Arial" w:hAnsi="Arial" w:cs="Arial"/>
          <w:color w:val="4472C4" w:themeColor="accent1"/>
        </w:rPr>
        <w:t>AA: In our experiments, we performed</w:t>
      </w:r>
      <w:r w:rsidR="00437DDF" w:rsidRPr="00742935">
        <w:rPr>
          <w:rFonts w:ascii="Arial" w:hAnsi="Arial" w:cs="Arial"/>
          <w:color w:val="4472C4" w:themeColor="accent1"/>
        </w:rPr>
        <w:t xml:space="preserve"> </w:t>
      </w:r>
      <w:r w:rsidRPr="00742935">
        <w:rPr>
          <w:rFonts w:ascii="Arial" w:hAnsi="Arial" w:cs="Arial"/>
          <w:color w:val="4472C4" w:themeColor="accent1"/>
        </w:rPr>
        <w:t xml:space="preserve">a slice of </w:t>
      </w:r>
      <w:r w:rsidR="00437DDF" w:rsidRPr="00742935">
        <w:rPr>
          <w:rFonts w:ascii="Arial" w:hAnsi="Arial" w:cs="Arial"/>
          <w:color w:val="4472C4" w:themeColor="accent1"/>
        </w:rPr>
        <w:t xml:space="preserve">20 </w:t>
      </w:r>
      <w:r w:rsidR="00437DDF" w:rsidRPr="00742935">
        <w:rPr>
          <w:color w:val="4472C4" w:themeColor="accent1"/>
        </w:rPr>
        <w:sym w:font="Symbol" w:char="F06D"/>
      </w:r>
      <w:r w:rsidR="00437DDF" w:rsidRPr="00742935">
        <w:rPr>
          <w:rFonts w:ascii="Arial" w:hAnsi="Arial" w:cs="Arial"/>
          <w:color w:val="4472C4" w:themeColor="accent1"/>
        </w:rPr>
        <w:t xml:space="preserve">m thickness to </w:t>
      </w:r>
      <w:r w:rsidR="009F6E4F">
        <w:rPr>
          <w:rFonts w:ascii="Arial" w:hAnsi="Arial" w:cs="Arial"/>
          <w:color w:val="4472C4" w:themeColor="accent1"/>
        </w:rPr>
        <w:t>obtain</w:t>
      </w:r>
      <w:r w:rsidR="009F6E4F" w:rsidRPr="00742935">
        <w:rPr>
          <w:rFonts w:ascii="Arial" w:hAnsi="Arial" w:cs="Arial"/>
          <w:color w:val="4472C4" w:themeColor="accent1"/>
        </w:rPr>
        <w:t xml:space="preserve"> </w:t>
      </w:r>
      <w:r w:rsidR="00437DDF" w:rsidRPr="00742935">
        <w:rPr>
          <w:rFonts w:ascii="Arial" w:hAnsi="Arial" w:cs="Arial"/>
          <w:color w:val="4472C4" w:themeColor="accent1"/>
        </w:rPr>
        <w:t>confocal images with good resolution.</w:t>
      </w:r>
      <w:r w:rsidR="009F6E4F">
        <w:rPr>
          <w:rFonts w:ascii="Arial" w:hAnsi="Arial" w:cs="Arial"/>
          <w:color w:val="4472C4" w:themeColor="accent1"/>
        </w:rPr>
        <w:t xml:space="preserve"> This information has been added to the </w:t>
      </w:r>
      <w:r w:rsidR="009F6E4F" w:rsidRPr="00EA5A98">
        <w:rPr>
          <w:rFonts w:ascii="Arial" w:hAnsi="Arial" w:cs="Arial"/>
          <w:color w:val="4472C4" w:themeColor="accent1"/>
        </w:rPr>
        <w:t>protocol</w:t>
      </w:r>
      <w:r w:rsidR="002379A4" w:rsidRPr="00EA5A98">
        <w:rPr>
          <w:rFonts w:ascii="Arial" w:hAnsi="Arial" w:cs="Arial"/>
          <w:color w:val="4472C4" w:themeColor="accent1"/>
        </w:rPr>
        <w:t xml:space="preserve"> (lines </w:t>
      </w:r>
      <w:r w:rsidR="006B4D5F" w:rsidRPr="00EA5A98">
        <w:rPr>
          <w:rFonts w:ascii="Arial" w:hAnsi="Arial" w:cs="Arial"/>
          <w:color w:val="4472C4" w:themeColor="accent1"/>
        </w:rPr>
        <w:t>272-273</w:t>
      </w:r>
      <w:r w:rsidR="002379A4" w:rsidRPr="00EA5A98">
        <w:rPr>
          <w:rFonts w:ascii="Arial" w:hAnsi="Arial" w:cs="Arial"/>
          <w:color w:val="4472C4" w:themeColor="accent1"/>
        </w:rPr>
        <w:t>)</w:t>
      </w:r>
      <w:r w:rsidR="009F6E4F" w:rsidRPr="00EA5A98">
        <w:rPr>
          <w:rFonts w:ascii="Arial" w:hAnsi="Arial" w:cs="Arial"/>
          <w:color w:val="4472C4" w:themeColor="accent1"/>
        </w:rPr>
        <w:t>.</w:t>
      </w:r>
    </w:p>
    <w:p w14:paraId="75838529" w14:textId="77777777" w:rsidR="00437DDF" w:rsidRPr="00742935" w:rsidRDefault="00437DDF" w:rsidP="006B4D5F">
      <w:pPr>
        <w:pStyle w:val="NormalWeb"/>
        <w:shd w:val="clear" w:color="auto" w:fill="FFFFFF"/>
        <w:jc w:val="both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t xml:space="preserve">23. In Figure-2 the </w:t>
      </w:r>
      <w:r w:rsidRPr="00992224">
        <w:rPr>
          <w:rFonts w:ascii="Arial" w:hAnsi="Arial" w:cs="Arial"/>
          <w:i/>
          <w:iCs/>
          <w:color w:val="222222"/>
          <w:lang w:val="en-US"/>
        </w:rPr>
        <w:t>Leishmania</w:t>
      </w:r>
      <w:r w:rsidRPr="00742935">
        <w:rPr>
          <w:rFonts w:ascii="Arial" w:hAnsi="Arial" w:cs="Arial"/>
          <w:color w:val="222222"/>
          <w:lang w:val="en-US"/>
        </w:rPr>
        <w:t xml:space="preserve"> appears red in color. There is no mention of this staining in protocols or figure legend. What does </w:t>
      </w:r>
      <w:r w:rsidRPr="006B4D5F">
        <w:rPr>
          <w:rFonts w:ascii="Arial" w:hAnsi="Arial" w:cs="Arial"/>
          <w:color w:val="222222"/>
          <w:lang w:val="en-US"/>
        </w:rPr>
        <w:t>the arrow point to</w:t>
      </w:r>
      <w:r w:rsidRPr="00742935">
        <w:rPr>
          <w:rFonts w:ascii="Arial" w:hAnsi="Arial" w:cs="Arial"/>
          <w:color w:val="222222"/>
          <w:lang w:val="en-US"/>
        </w:rPr>
        <w:t xml:space="preserve"> in the Figure? This should be mentioned in the legend.</w:t>
      </w:r>
    </w:p>
    <w:p w14:paraId="17245498" w14:textId="7558AF91" w:rsidR="00437DDF" w:rsidRPr="00742935" w:rsidRDefault="004A22F2" w:rsidP="006B4D5F">
      <w:pPr>
        <w:pStyle w:val="NormalWeb"/>
        <w:shd w:val="clear" w:color="auto" w:fill="FFFFFF"/>
        <w:jc w:val="both"/>
        <w:rPr>
          <w:rFonts w:ascii="Arial" w:hAnsi="Arial" w:cs="Arial"/>
          <w:color w:val="4472C4" w:themeColor="accent1"/>
          <w:lang w:val="en-US"/>
        </w:rPr>
      </w:pPr>
      <w:r w:rsidRPr="00742935">
        <w:rPr>
          <w:rFonts w:ascii="Arial" w:hAnsi="Arial" w:cs="Arial"/>
          <w:color w:val="4472C4" w:themeColor="accent1"/>
          <w:lang w:val="en-US"/>
        </w:rPr>
        <w:t xml:space="preserve">AA: </w:t>
      </w:r>
      <w:r w:rsidR="009F6E4F">
        <w:rPr>
          <w:rFonts w:ascii="Arial" w:hAnsi="Arial" w:cs="Arial"/>
          <w:color w:val="4472C4" w:themeColor="accent1"/>
          <w:lang w:val="en-US"/>
        </w:rPr>
        <w:t>We have included a</w:t>
      </w:r>
      <w:r w:rsidRPr="00742935">
        <w:rPr>
          <w:rFonts w:ascii="Arial" w:hAnsi="Arial" w:cs="Arial"/>
          <w:color w:val="4472C4" w:themeColor="accent1"/>
          <w:lang w:val="en-US"/>
        </w:rPr>
        <w:t xml:space="preserve"> description of parasite staining with CMTPX in </w:t>
      </w:r>
      <w:r w:rsidR="00437DDF" w:rsidRPr="00742935">
        <w:rPr>
          <w:rFonts w:ascii="Arial" w:hAnsi="Arial" w:cs="Arial"/>
          <w:color w:val="4472C4" w:themeColor="accent1"/>
          <w:lang w:val="en-US"/>
        </w:rPr>
        <w:t xml:space="preserve">section 2 </w:t>
      </w:r>
      <w:r w:rsidRPr="00742935">
        <w:rPr>
          <w:rFonts w:ascii="Arial" w:hAnsi="Arial" w:cs="Arial"/>
          <w:color w:val="4472C4" w:themeColor="accent1"/>
          <w:lang w:val="en-US"/>
        </w:rPr>
        <w:t xml:space="preserve">subitem </w:t>
      </w:r>
      <w:r w:rsidR="00437DDF" w:rsidRPr="00742935">
        <w:rPr>
          <w:rFonts w:ascii="Arial" w:hAnsi="Arial" w:cs="Arial"/>
          <w:color w:val="4472C4" w:themeColor="accent1"/>
          <w:lang w:val="en-US"/>
        </w:rPr>
        <w:t>“Parasite culture and Cell Tracker Red staining”.</w:t>
      </w:r>
      <w:r w:rsidR="009F6E4F">
        <w:rPr>
          <w:rFonts w:ascii="Arial" w:hAnsi="Arial" w:cs="Arial"/>
          <w:color w:val="4472C4" w:themeColor="accent1"/>
          <w:lang w:val="en-US"/>
        </w:rPr>
        <w:t xml:space="preserve"> We have updated the Figure legend to reflect that the arrow is pointing to</w:t>
      </w:r>
      <w:r w:rsidR="00272063">
        <w:rPr>
          <w:rFonts w:ascii="Arial" w:hAnsi="Arial" w:cs="Arial"/>
          <w:color w:val="4472C4" w:themeColor="accent1"/>
          <w:lang w:val="en-US"/>
        </w:rPr>
        <w:t xml:space="preserve"> </w:t>
      </w:r>
      <w:r w:rsidR="00992224" w:rsidRPr="00992224">
        <w:rPr>
          <w:rFonts w:ascii="Arial" w:hAnsi="Arial" w:cs="Arial"/>
          <w:i/>
          <w:iCs/>
          <w:color w:val="4472C4" w:themeColor="accent1"/>
          <w:lang w:val="en-US"/>
        </w:rPr>
        <w:t>L</w:t>
      </w:r>
      <w:r w:rsidR="00272063" w:rsidRPr="00992224">
        <w:rPr>
          <w:rFonts w:ascii="Arial" w:hAnsi="Arial" w:cs="Arial"/>
          <w:i/>
          <w:iCs/>
          <w:color w:val="4472C4" w:themeColor="accent1"/>
          <w:lang w:val="en-US"/>
        </w:rPr>
        <w:t>eishmania</w:t>
      </w:r>
      <w:r w:rsidR="00992224">
        <w:rPr>
          <w:rFonts w:ascii="Arial" w:hAnsi="Arial" w:cs="Arial"/>
          <w:color w:val="4472C4" w:themeColor="accent1"/>
          <w:lang w:val="en-US"/>
        </w:rPr>
        <w:t>-macrophage binding</w:t>
      </w:r>
      <w:r w:rsidR="00272063">
        <w:rPr>
          <w:rFonts w:ascii="Arial" w:hAnsi="Arial" w:cs="Arial"/>
          <w:color w:val="4472C4" w:themeColor="accent1"/>
          <w:lang w:val="en-US"/>
        </w:rPr>
        <w:t>.</w:t>
      </w:r>
    </w:p>
    <w:p w14:paraId="3D7FDD0E" w14:textId="57A88F08" w:rsidR="00437DDF" w:rsidRPr="00742935" w:rsidRDefault="00437DDF" w:rsidP="0071160D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t>24. In Discussion line 375, Figure 1 is mentioned, but this Figure does not show any phalloidin staining as is mentioned.</w:t>
      </w:r>
    </w:p>
    <w:p w14:paraId="2A6263A5" w14:textId="65DC9C4B" w:rsidR="00761A9B" w:rsidRPr="00742935" w:rsidRDefault="004A22F2" w:rsidP="006B4D5F">
      <w:pPr>
        <w:pStyle w:val="NormalWeb"/>
        <w:shd w:val="clear" w:color="auto" w:fill="FFFFFF"/>
        <w:jc w:val="both"/>
        <w:rPr>
          <w:rFonts w:ascii="Arial" w:hAnsi="Arial" w:cs="Arial"/>
          <w:color w:val="4472C4" w:themeColor="accent1"/>
          <w:lang w:val="en-US"/>
        </w:rPr>
      </w:pPr>
      <w:r w:rsidRPr="00742935">
        <w:rPr>
          <w:rFonts w:ascii="Arial" w:hAnsi="Arial" w:cs="Arial"/>
          <w:color w:val="4472C4" w:themeColor="accent1"/>
          <w:lang w:val="en-US"/>
        </w:rPr>
        <w:t xml:space="preserve">AA: </w:t>
      </w:r>
      <w:r w:rsidR="00437DDF" w:rsidRPr="00742935">
        <w:rPr>
          <w:rFonts w:ascii="Arial" w:hAnsi="Arial" w:cs="Arial"/>
          <w:color w:val="4472C4" w:themeColor="accent1"/>
          <w:lang w:val="en-US"/>
        </w:rPr>
        <w:t xml:space="preserve">We </w:t>
      </w:r>
      <w:r w:rsidR="00A74077" w:rsidRPr="00742935">
        <w:rPr>
          <w:rFonts w:ascii="Arial" w:hAnsi="Arial" w:cs="Arial"/>
          <w:color w:val="4472C4" w:themeColor="accent1"/>
          <w:lang w:val="en-US"/>
        </w:rPr>
        <w:t>thank</w:t>
      </w:r>
      <w:r w:rsidR="008810E7">
        <w:rPr>
          <w:rFonts w:ascii="Arial" w:hAnsi="Arial" w:cs="Arial"/>
          <w:color w:val="4472C4" w:themeColor="accent1"/>
          <w:lang w:val="en-US"/>
        </w:rPr>
        <w:t xml:space="preserve"> the reviewer for pointing out this inconsistency</w:t>
      </w:r>
      <w:r w:rsidR="00A74077" w:rsidRPr="00742935">
        <w:rPr>
          <w:rFonts w:ascii="Arial" w:hAnsi="Arial" w:cs="Arial"/>
          <w:color w:val="4472C4" w:themeColor="accent1"/>
          <w:lang w:val="en-US"/>
        </w:rPr>
        <w:t xml:space="preserve">. </w:t>
      </w:r>
      <w:r w:rsidR="008810E7">
        <w:rPr>
          <w:rFonts w:ascii="Arial" w:hAnsi="Arial" w:cs="Arial"/>
          <w:color w:val="4472C4" w:themeColor="accent1"/>
          <w:lang w:val="en-US"/>
        </w:rPr>
        <w:t>C</w:t>
      </w:r>
      <w:r w:rsidRPr="00742935">
        <w:rPr>
          <w:rFonts w:ascii="Arial" w:hAnsi="Arial" w:cs="Arial"/>
          <w:color w:val="4472C4" w:themeColor="accent1"/>
          <w:lang w:val="en-US"/>
        </w:rPr>
        <w:t>ells express</w:t>
      </w:r>
      <w:r w:rsidR="008810E7">
        <w:rPr>
          <w:rFonts w:ascii="Arial" w:hAnsi="Arial" w:cs="Arial"/>
          <w:color w:val="4472C4" w:themeColor="accent1"/>
          <w:lang w:val="en-US"/>
        </w:rPr>
        <w:t>ing</w:t>
      </w:r>
      <w:r w:rsidRPr="00742935">
        <w:rPr>
          <w:rFonts w:ascii="Arial" w:hAnsi="Arial" w:cs="Arial"/>
          <w:color w:val="4472C4" w:themeColor="accent1"/>
          <w:lang w:val="en-US"/>
        </w:rPr>
        <w:t xml:space="preserve"> PLC fluorescent protein </w:t>
      </w:r>
      <w:r w:rsidR="008810E7">
        <w:rPr>
          <w:rFonts w:ascii="Arial" w:hAnsi="Arial" w:cs="Arial"/>
          <w:color w:val="4472C4" w:themeColor="accent1"/>
          <w:lang w:val="en-US"/>
        </w:rPr>
        <w:t xml:space="preserve">were indeed </w:t>
      </w:r>
      <w:r w:rsidRPr="00742935">
        <w:rPr>
          <w:rFonts w:ascii="Arial" w:hAnsi="Arial" w:cs="Arial"/>
          <w:color w:val="4472C4" w:themeColor="accent1"/>
          <w:lang w:val="en-US"/>
        </w:rPr>
        <w:t xml:space="preserve">tagged with </w:t>
      </w:r>
      <w:r w:rsidR="00FC3134" w:rsidRPr="00742935">
        <w:rPr>
          <w:rFonts w:ascii="Arial" w:hAnsi="Arial" w:cs="Arial"/>
          <w:color w:val="4472C4" w:themeColor="accent1"/>
          <w:lang w:val="en-US"/>
        </w:rPr>
        <w:t>GFP</w:t>
      </w:r>
      <w:r w:rsidR="00761A9B" w:rsidRPr="00742935">
        <w:rPr>
          <w:rFonts w:ascii="Arial" w:hAnsi="Arial" w:cs="Arial"/>
          <w:color w:val="4472C4" w:themeColor="accent1"/>
          <w:lang w:val="en-US"/>
        </w:rPr>
        <w:t xml:space="preserve">. </w:t>
      </w:r>
      <w:r w:rsidR="008810E7">
        <w:rPr>
          <w:rFonts w:ascii="Arial" w:hAnsi="Arial" w:cs="Arial"/>
          <w:color w:val="4472C4" w:themeColor="accent1"/>
          <w:lang w:val="en-US"/>
        </w:rPr>
        <w:t>We have replaced this sentence</w:t>
      </w:r>
      <w:r w:rsidR="00761A9B" w:rsidRPr="00742935">
        <w:rPr>
          <w:rFonts w:ascii="Arial" w:hAnsi="Arial" w:cs="Arial"/>
          <w:color w:val="4472C4" w:themeColor="accent1"/>
          <w:lang w:val="en-US"/>
        </w:rPr>
        <w:t xml:space="preserve"> as follows:</w:t>
      </w:r>
    </w:p>
    <w:p w14:paraId="2D984059" w14:textId="45BB1983" w:rsidR="00761A9B" w:rsidRPr="00742935" w:rsidRDefault="00761A9B" w:rsidP="006B4D5F">
      <w:pPr>
        <w:pStyle w:val="NormalWeb"/>
        <w:shd w:val="clear" w:color="auto" w:fill="FFFFFF"/>
        <w:jc w:val="both"/>
        <w:rPr>
          <w:rFonts w:ascii="Arial" w:hAnsi="Arial" w:cs="Arial"/>
          <w:color w:val="4472C4" w:themeColor="accent1"/>
          <w:lang w:val="en-US"/>
        </w:rPr>
      </w:pPr>
      <w:r w:rsidRPr="00742935">
        <w:rPr>
          <w:rFonts w:ascii="Arial" w:hAnsi="Arial" w:cs="Arial"/>
          <w:color w:val="4472C4" w:themeColor="accent1"/>
          <w:lang w:val="en-US"/>
        </w:rPr>
        <w:t xml:space="preserve">From (lines </w:t>
      </w:r>
      <w:r w:rsidR="009846A7" w:rsidRPr="00742935">
        <w:rPr>
          <w:rFonts w:ascii="Arial" w:hAnsi="Arial" w:cs="Arial"/>
          <w:color w:val="4472C4" w:themeColor="accent1"/>
          <w:lang w:val="en-US"/>
        </w:rPr>
        <w:t>374-375</w:t>
      </w:r>
      <w:r w:rsidRPr="00742935">
        <w:rPr>
          <w:rFonts w:ascii="Arial" w:hAnsi="Arial" w:cs="Arial"/>
          <w:color w:val="4472C4" w:themeColor="accent1"/>
          <w:lang w:val="en-US"/>
        </w:rPr>
        <w:t>):</w:t>
      </w:r>
      <w:r w:rsidR="009846A7" w:rsidRPr="00742935">
        <w:rPr>
          <w:rFonts w:ascii="Arial" w:hAnsi="Arial" w:cs="Arial"/>
          <w:color w:val="4472C4" w:themeColor="accent1"/>
          <w:lang w:val="en-US"/>
        </w:rPr>
        <w:t xml:space="preserve"> “Therefore, the cell membrane labeling with phalloidin, a specific marker of F-actin</w:t>
      </w:r>
      <w:r w:rsidR="009846A7" w:rsidRPr="00742935">
        <w:rPr>
          <w:rFonts w:ascii="Arial" w:hAnsi="Arial" w:cs="Arial"/>
          <w:color w:val="4472C4" w:themeColor="accent1"/>
          <w:vertAlign w:val="superscript"/>
          <w:lang w:val="en-US"/>
        </w:rPr>
        <w:t>27</w:t>
      </w:r>
      <w:r w:rsidR="009846A7" w:rsidRPr="00742935">
        <w:rPr>
          <w:rFonts w:ascii="Arial" w:hAnsi="Arial" w:cs="Arial"/>
          <w:color w:val="4472C4" w:themeColor="accent1"/>
          <w:lang w:val="en-US"/>
        </w:rPr>
        <w:t>, seems to be essential to follow the binding stage of parasite-</w:t>
      </w:r>
      <w:r w:rsidR="009846A7" w:rsidRPr="00742935">
        <w:rPr>
          <w:rFonts w:ascii="Arial" w:hAnsi="Arial" w:cs="Arial"/>
          <w:i/>
          <w:iCs/>
          <w:color w:val="4472C4" w:themeColor="accent1"/>
          <w:lang w:val="en-US"/>
        </w:rPr>
        <w:t>Leishmania</w:t>
      </w:r>
      <w:r w:rsidR="009846A7" w:rsidRPr="00742935">
        <w:rPr>
          <w:rFonts w:ascii="Arial" w:hAnsi="Arial" w:cs="Arial"/>
          <w:color w:val="4472C4" w:themeColor="accent1"/>
          <w:lang w:val="en-US"/>
        </w:rPr>
        <w:t xml:space="preserve"> interaction as shown in </w:t>
      </w:r>
      <w:r w:rsidR="009846A7" w:rsidRPr="00742935">
        <w:rPr>
          <w:rFonts w:ascii="Arial" w:hAnsi="Arial" w:cs="Arial"/>
          <w:b/>
          <w:bCs/>
          <w:color w:val="4472C4" w:themeColor="accent1"/>
          <w:lang w:val="en-US"/>
        </w:rPr>
        <w:t>Figure 1.”</w:t>
      </w:r>
    </w:p>
    <w:p w14:paraId="0D40910E" w14:textId="44C66412" w:rsidR="009846A7" w:rsidRPr="00AC50AB" w:rsidRDefault="00761A9B" w:rsidP="00AC50AB">
      <w:pPr>
        <w:pStyle w:val="NormalWeb"/>
        <w:shd w:val="clear" w:color="auto" w:fill="FFFFFF"/>
        <w:jc w:val="both"/>
        <w:rPr>
          <w:rFonts w:ascii="Arial" w:hAnsi="Arial" w:cs="Arial"/>
          <w:color w:val="4472C4" w:themeColor="accent1"/>
          <w:lang w:val="en-US"/>
        </w:rPr>
      </w:pPr>
      <w:r w:rsidRPr="00EA5A98">
        <w:rPr>
          <w:rFonts w:ascii="Arial" w:hAnsi="Arial" w:cs="Arial"/>
          <w:color w:val="4472C4" w:themeColor="accent1"/>
          <w:lang w:val="en-US"/>
        </w:rPr>
        <w:t xml:space="preserve">To (lines </w:t>
      </w:r>
      <w:r w:rsidR="00272063" w:rsidRPr="00EA5A98">
        <w:rPr>
          <w:rFonts w:ascii="Arial" w:hAnsi="Arial" w:cs="Arial"/>
          <w:color w:val="4472C4" w:themeColor="accent1"/>
          <w:lang w:val="en-US"/>
        </w:rPr>
        <w:t>38</w:t>
      </w:r>
      <w:r w:rsidR="00AC50AB" w:rsidRPr="00EA5A98">
        <w:rPr>
          <w:rFonts w:ascii="Arial" w:hAnsi="Arial" w:cs="Arial"/>
          <w:color w:val="4472C4" w:themeColor="accent1"/>
          <w:lang w:val="en-US"/>
        </w:rPr>
        <w:t>2-284</w:t>
      </w:r>
      <w:r w:rsidR="00272063" w:rsidRPr="00EA5A98">
        <w:rPr>
          <w:rFonts w:ascii="Arial" w:hAnsi="Arial" w:cs="Arial"/>
          <w:color w:val="4472C4" w:themeColor="accent1"/>
          <w:lang w:val="en-US"/>
        </w:rPr>
        <w:t>)</w:t>
      </w:r>
      <w:r w:rsidR="009846A7" w:rsidRPr="00EA5A98">
        <w:rPr>
          <w:rFonts w:ascii="Arial" w:hAnsi="Arial" w:cs="Arial"/>
          <w:color w:val="4472C4" w:themeColor="accent1"/>
          <w:lang w:val="en-US"/>
        </w:rPr>
        <w:t xml:space="preserve"> “</w:t>
      </w:r>
      <w:r w:rsidR="00544D86" w:rsidRPr="00EA5A98">
        <w:rPr>
          <w:rFonts w:ascii="Arial" w:hAnsi="Arial" w:cs="Arial"/>
          <w:color w:val="4472C4" w:themeColor="accent1"/>
          <w:lang w:val="en-US"/>
        </w:rPr>
        <w:t>We then labeled proteins located in the cell membrane using</w:t>
      </w:r>
      <w:r w:rsidR="00544D86" w:rsidRPr="00544D86">
        <w:rPr>
          <w:rFonts w:ascii="Arial" w:hAnsi="Arial" w:cs="Arial"/>
          <w:color w:val="4472C4" w:themeColor="accent1"/>
          <w:lang w:val="en-US"/>
        </w:rPr>
        <w:t xml:space="preserve"> a specific marker of phagocytosis</w:t>
      </w:r>
      <w:r w:rsidR="00544D86" w:rsidRPr="00742935">
        <w:rPr>
          <w:rFonts w:ascii="Arial" w:hAnsi="Arial" w:cs="Arial"/>
          <w:color w:val="4472C4" w:themeColor="accent1"/>
          <w:vertAlign w:val="superscript"/>
          <w:lang w:val="en-US"/>
        </w:rPr>
        <w:t>29</w:t>
      </w:r>
      <w:r w:rsidR="00544D86" w:rsidRPr="00544D86">
        <w:rPr>
          <w:rFonts w:ascii="Arial" w:hAnsi="Arial" w:cs="Arial"/>
          <w:color w:val="4472C4" w:themeColor="accent1"/>
          <w:lang w:val="en-US"/>
        </w:rPr>
        <w:t xml:space="preserve">, such as fluorescent PLC, which allowed us to observe the binding stage of </w:t>
      </w:r>
      <w:r w:rsidR="00544D86" w:rsidRPr="0071160D">
        <w:rPr>
          <w:rFonts w:ascii="Arial" w:hAnsi="Arial" w:cs="Arial"/>
          <w:i/>
          <w:iCs/>
          <w:color w:val="4472C4" w:themeColor="accent1"/>
          <w:lang w:val="en-US"/>
        </w:rPr>
        <w:t>Leishmania</w:t>
      </w:r>
      <w:r w:rsidR="00544D86" w:rsidRPr="00544D86">
        <w:rPr>
          <w:rFonts w:ascii="Arial" w:hAnsi="Arial" w:cs="Arial"/>
          <w:color w:val="4472C4" w:themeColor="accent1"/>
          <w:lang w:val="en-US"/>
        </w:rPr>
        <w:t xml:space="preserve"> to host cells, as shown in </w:t>
      </w:r>
      <w:r w:rsidR="00544D86" w:rsidRPr="00742935">
        <w:rPr>
          <w:rFonts w:ascii="Arial" w:hAnsi="Arial" w:cs="Arial"/>
          <w:b/>
          <w:bCs/>
          <w:color w:val="4472C4" w:themeColor="accent1"/>
          <w:lang w:val="en-US"/>
        </w:rPr>
        <w:t xml:space="preserve">Figure </w:t>
      </w:r>
      <w:r w:rsidR="00065505">
        <w:rPr>
          <w:rFonts w:ascii="Arial" w:hAnsi="Arial" w:cs="Arial"/>
          <w:b/>
          <w:bCs/>
          <w:color w:val="4472C4" w:themeColor="accent1"/>
          <w:lang w:val="en-US"/>
        </w:rPr>
        <w:t>4</w:t>
      </w:r>
      <w:r w:rsidR="00544D86">
        <w:rPr>
          <w:rFonts w:ascii="Arial" w:hAnsi="Arial" w:cs="Arial"/>
          <w:color w:val="4472C4" w:themeColor="accent1"/>
          <w:lang w:val="en-US"/>
        </w:rPr>
        <w:t>.”</w:t>
      </w:r>
    </w:p>
    <w:p w14:paraId="657F4978" w14:textId="77777777" w:rsidR="00831D07" w:rsidRPr="00742935" w:rsidRDefault="00316B1F" w:rsidP="00154D29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b/>
          <w:bCs/>
          <w:i/>
          <w:iCs/>
          <w:color w:val="222222"/>
          <w:lang w:val="en-US"/>
        </w:rPr>
        <w:lastRenderedPageBreak/>
        <w:t>Reviewer #2:</w:t>
      </w:r>
    </w:p>
    <w:p w14:paraId="6A25668E" w14:textId="3E5BDECE" w:rsidR="00316B1F" w:rsidRPr="00742935" w:rsidRDefault="00316B1F" w:rsidP="00154D29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br/>
        <w:t>Manuscript Summary:</w:t>
      </w:r>
      <w:r w:rsidRPr="00742935">
        <w:rPr>
          <w:rFonts w:ascii="Arial" w:hAnsi="Arial" w:cs="Arial"/>
          <w:color w:val="222222"/>
          <w:lang w:val="en-US"/>
        </w:rPr>
        <w:br/>
        <w:t xml:space="preserve">The authors describe protocols for the assessment of </w:t>
      </w:r>
      <w:r w:rsidRPr="00154D29">
        <w:rPr>
          <w:rFonts w:ascii="Arial" w:hAnsi="Arial" w:cs="Arial"/>
          <w:i/>
          <w:iCs/>
          <w:color w:val="222222"/>
          <w:lang w:val="en-US"/>
        </w:rPr>
        <w:t>Leishmania</w:t>
      </w:r>
      <w:r w:rsidRPr="00742935">
        <w:rPr>
          <w:rFonts w:ascii="Arial" w:hAnsi="Arial" w:cs="Arial"/>
          <w:color w:val="222222"/>
          <w:lang w:val="en-US"/>
        </w:rPr>
        <w:t xml:space="preserve"> binding and phagocytosis on human macrophages. Also, protocols for the maturation process of Leishmania-induced vacuoles and LC3 recruitment are displayed. They finalize the manuscript by presenting the protocol for confocal acquisition and further analysis.</w:t>
      </w:r>
      <w:r w:rsidRPr="00742935">
        <w:rPr>
          <w:rFonts w:ascii="Arial" w:hAnsi="Arial" w:cs="Arial"/>
          <w:color w:val="222222"/>
          <w:lang w:val="en-US"/>
        </w:rPr>
        <w:br/>
      </w:r>
      <w:r w:rsidRPr="00742935">
        <w:rPr>
          <w:rFonts w:ascii="Arial" w:hAnsi="Arial" w:cs="Arial"/>
          <w:color w:val="222222"/>
          <w:lang w:val="en-US"/>
        </w:rPr>
        <w:br/>
      </w:r>
      <w:r w:rsidRPr="00742935">
        <w:rPr>
          <w:rFonts w:ascii="Arial" w:hAnsi="Arial" w:cs="Arial"/>
          <w:b/>
          <w:bCs/>
          <w:color w:val="222222"/>
          <w:lang w:val="en-US"/>
        </w:rPr>
        <w:t>Major Concerns:</w:t>
      </w:r>
      <w:r w:rsidRPr="00742935">
        <w:rPr>
          <w:rFonts w:ascii="Arial" w:hAnsi="Arial" w:cs="Arial"/>
          <w:b/>
          <w:bCs/>
          <w:color w:val="222222"/>
          <w:lang w:val="en-US"/>
        </w:rPr>
        <w:br/>
      </w:r>
      <w:r w:rsidRPr="00742935">
        <w:rPr>
          <w:rFonts w:ascii="Arial" w:hAnsi="Arial" w:cs="Arial"/>
          <w:color w:val="222222"/>
          <w:lang w:val="en-US"/>
        </w:rPr>
        <w:t>None.</w:t>
      </w:r>
      <w:r w:rsidRPr="00742935">
        <w:rPr>
          <w:rFonts w:ascii="Arial" w:hAnsi="Arial" w:cs="Arial"/>
          <w:color w:val="222222"/>
          <w:lang w:val="en-US"/>
        </w:rPr>
        <w:br/>
      </w:r>
      <w:r w:rsidRPr="00742935">
        <w:rPr>
          <w:rFonts w:ascii="Arial" w:hAnsi="Arial" w:cs="Arial"/>
          <w:color w:val="222222"/>
          <w:lang w:val="en-US"/>
        </w:rPr>
        <w:br/>
      </w:r>
      <w:r w:rsidRPr="00742935">
        <w:rPr>
          <w:rFonts w:ascii="Arial" w:hAnsi="Arial" w:cs="Arial"/>
          <w:b/>
          <w:bCs/>
          <w:color w:val="222222"/>
          <w:lang w:val="en-US"/>
        </w:rPr>
        <w:t>Minor Concerns:</w:t>
      </w:r>
      <w:r w:rsidRPr="00742935">
        <w:rPr>
          <w:rFonts w:ascii="Arial" w:hAnsi="Arial" w:cs="Arial"/>
          <w:b/>
          <w:bCs/>
          <w:color w:val="222222"/>
          <w:lang w:val="en-US"/>
        </w:rPr>
        <w:br/>
      </w:r>
      <w:r w:rsidRPr="00742935">
        <w:rPr>
          <w:rFonts w:ascii="Arial" w:hAnsi="Arial" w:cs="Arial"/>
          <w:color w:val="222222"/>
          <w:lang w:val="en-US"/>
        </w:rPr>
        <w:t>The introduction and discussion are appropriate to this manuscript. A few details on the protocols could be better described.</w:t>
      </w:r>
    </w:p>
    <w:p w14:paraId="16BDA722" w14:textId="77777777" w:rsidR="00316B1F" w:rsidRPr="00742935" w:rsidRDefault="00316B1F" w:rsidP="00154D29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br/>
        <w:t>Line 105 and 109: Why centrifuge the tubes at 24ºC and then at 4ºC?</w:t>
      </w:r>
    </w:p>
    <w:p w14:paraId="21C55120" w14:textId="10B91443" w:rsidR="005D4C6B" w:rsidRPr="00742935" w:rsidRDefault="00972A88" w:rsidP="00AC50AB">
      <w:pPr>
        <w:pStyle w:val="PargrafodaLista"/>
        <w:ind w:left="0"/>
        <w:jc w:val="both"/>
        <w:rPr>
          <w:rFonts w:ascii="Arial" w:hAnsi="Arial" w:cs="Arial"/>
          <w:color w:val="4472C4" w:themeColor="accent1"/>
        </w:rPr>
      </w:pPr>
      <w:r w:rsidRPr="00742935">
        <w:rPr>
          <w:rFonts w:ascii="Arial" w:hAnsi="Arial" w:cs="Arial"/>
          <w:color w:val="4472C4" w:themeColor="accent1"/>
        </w:rPr>
        <w:t>AA:</w:t>
      </w:r>
      <w:r w:rsidR="005D4C6B" w:rsidRPr="00742935">
        <w:rPr>
          <w:rFonts w:ascii="Arial" w:hAnsi="Arial" w:cs="Arial"/>
          <w:color w:val="4472C4" w:themeColor="accent1"/>
        </w:rPr>
        <w:t xml:space="preserve"> Centrifugation procedures are</w:t>
      </w:r>
      <w:r w:rsidR="00125615">
        <w:rPr>
          <w:rFonts w:ascii="Arial" w:hAnsi="Arial" w:cs="Arial"/>
          <w:color w:val="4472C4" w:themeColor="accent1"/>
        </w:rPr>
        <w:t xml:space="preserve"> first</w:t>
      </w:r>
      <w:r w:rsidR="005D4C6B" w:rsidRPr="00742935">
        <w:rPr>
          <w:rFonts w:ascii="Arial" w:hAnsi="Arial" w:cs="Arial"/>
          <w:color w:val="4472C4" w:themeColor="accent1"/>
        </w:rPr>
        <w:t xml:space="preserve"> performed </w:t>
      </w:r>
      <w:r w:rsidR="00544D86">
        <w:rPr>
          <w:rFonts w:ascii="Arial" w:hAnsi="Arial" w:cs="Arial"/>
          <w:color w:val="4472C4" w:themeColor="accent1"/>
        </w:rPr>
        <w:t>at room</w:t>
      </w:r>
      <w:r w:rsidR="005D4C6B" w:rsidRPr="00742935">
        <w:rPr>
          <w:rFonts w:ascii="Arial" w:hAnsi="Arial" w:cs="Arial"/>
          <w:color w:val="4472C4" w:themeColor="accent1"/>
        </w:rPr>
        <w:t xml:space="preserve"> temperature to avoid hemolysis in</w:t>
      </w:r>
      <w:r w:rsidR="00544D86">
        <w:rPr>
          <w:rFonts w:ascii="Arial" w:hAnsi="Arial" w:cs="Arial"/>
          <w:color w:val="4472C4" w:themeColor="accent1"/>
        </w:rPr>
        <w:t xml:space="preserve"> the</w:t>
      </w:r>
      <w:r w:rsidR="005D4C6B" w:rsidRPr="00742935">
        <w:rPr>
          <w:rFonts w:ascii="Arial" w:hAnsi="Arial" w:cs="Arial"/>
          <w:color w:val="4472C4" w:themeColor="accent1"/>
        </w:rPr>
        <w:t xml:space="preserve"> PBMC separation process.</w:t>
      </w:r>
      <w:r w:rsidR="00906CDE" w:rsidRPr="00742935">
        <w:rPr>
          <w:rFonts w:ascii="Arial" w:hAnsi="Arial" w:cs="Arial"/>
          <w:color w:val="4472C4" w:themeColor="accent1"/>
        </w:rPr>
        <w:t xml:space="preserve"> For reference, a seminal work has been cite</w:t>
      </w:r>
      <w:r w:rsidR="00544D86">
        <w:rPr>
          <w:rFonts w:ascii="Arial" w:hAnsi="Arial" w:cs="Arial"/>
          <w:color w:val="4472C4" w:themeColor="accent1"/>
        </w:rPr>
        <w:t>d</w:t>
      </w:r>
      <w:r w:rsidR="00906CDE" w:rsidRPr="00742935">
        <w:rPr>
          <w:rFonts w:ascii="Arial" w:hAnsi="Arial" w:cs="Arial"/>
          <w:color w:val="4472C4" w:themeColor="accent1"/>
        </w:rPr>
        <w:t xml:space="preserve"> </w:t>
      </w:r>
      <w:r w:rsidRPr="00742935">
        <w:rPr>
          <w:rFonts w:ascii="Arial" w:hAnsi="Arial" w:cs="Arial"/>
          <w:color w:val="4472C4" w:themeColor="accent1"/>
        </w:rPr>
        <w:t xml:space="preserve">in </w:t>
      </w:r>
      <w:r w:rsidR="005D4C6B" w:rsidRPr="00742935">
        <w:rPr>
          <w:rFonts w:ascii="Arial" w:hAnsi="Arial" w:cs="Arial"/>
          <w:color w:val="4472C4" w:themeColor="accent1"/>
        </w:rPr>
        <w:t xml:space="preserve">line </w:t>
      </w:r>
      <w:r w:rsidRPr="00742935">
        <w:rPr>
          <w:rFonts w:ascii="Arial" w:hAnsi="Arial" w:cs="Arial"/>
          <w:color w:val="4472C4" w:themeColor="accent1"/>
        </w:rPr>
        <w:t xml:space="preserve">102: </w:t>
      </w:r>
      <w:r w:rsidR="00480B3C" w:rsidRPr="00742935">
        <w:rPr>
          <w:rFonts w:ascii="Arial" w:hAnsi="Arial" w:cs="Arial"/>
          <w:color w:val="4472C4" w:themeColor="accent1"/>
        </w:rPr>
        <w:t xml:space="preserve">“To obtain human monocyte-derived macrophages, collect blood (50 mL) from healthy donors and purify </w:t>
      </w:r>
      <w:r w:rsidR="00480B3C" w:rsidRPr="00044062">
        <w:rPr>
          <w:rFonts w:ascii="Arial" w:hAnsi="Arial" w:cs="Arial"/>
          <w:color w:val="4472C4" w:themeColor="accent1"/>
        </w:rPr>
        <w:t>peripheral blood mononuclear cells</w:t>
      </w:r>
      <w:r w:rsidR="00480B3C" w:rsidRPr="00044062" w:rsidDel="009907D8">
        <w:rPr>
          <w:rFonts w:ascii="Arial" w:hAnsi="Arial" w:cs="Arial"/>
          <w:color w:val="4472C4" w:themeColor="accent1"/>
        </w:rPr>
        <w:t xml:space="preserve"> </w:t>
      </w:r>
      <w:r w:rsidR="00480B3C" w:rsidRPr="00044062">
        <w:rPr>
          <w:rFonts w:ascii="Arial" w:hAnsi="Arial" w:cs="Arial"/>
          <w:color w:val="4472C4" w:themeColor="accent1"/>
        </w:rPr>
        <w:t>(PBMC) a</w:t>
      </w:r>
      <w:r w:rsidRPr="00044062">
        <w:rPr>
          <w:rFonts w:ascii="Arial" w:hAnsi="Arial" w:cs="Arial"/>
          <w:color w:val="4472C4" w:themeColor="accent1"/>
        </w:rPr>
        <w:t>n</w:t>
      </w:r>
      <w:r w:rsidR="00480B3C" w:rsidRPr="00044062">
        <w:rPr>
          <w:rFonts w:ascii="Arial" w:hAnsi="Arial" w:cs="Arial"/>
          <w:color w:val="4472C4" w:themeColor="accent1"/>
        </w:rPr>
        <w:t xml:space="preserve">d described by English and Andersen, </w:t>
      </w:r>
      <w:r w:rsidR="00480B3C" w:rsidRPr="00AC50AB">
        <w:rPr>
          <w:rFonts w:ascii="Arial" w:hAnsi="Arial" w:cs="Arial"/>
          <w:color w:val="4472C4" w:themeColor="accent1"/>
        </w:rPr>
        <w:t xml:space="preserve">1974 </w:t>
      </w:r>
      <w:r w:rsidR="00480B3C" w:rsidRPr="00AC50AB">
        <w:rPr>
          <w:rFonts w:ascii="Arial" w:hAnsi="Arial" w:cs="Arial"/>
          <w:color w:val="4472C4" w:themeColor="accent1"/>
          <w:vertAlign w:val="superscript"/>
        </w:rPr>
        <w:t>2</w:t>
      </w:r>
      <w:r w:rsidR="00044062" w:rsidRPr="00AC50AB">
        <w:rPr>
          <w:rFonts w:ascii="Arial" w:hAnsi="Arial" w:cs="Arial"/>
          <w:color w:val="4472C4" w:themeColor="accent1"/>
          <w:vertAlign w:val="superscript"/>
        </w:rPr>
        <w:t>0</w:t>
      </w:r>
      <w:r w:rsidR="00480B3C" w:rsidRPr="00AC50AB">
        <w:rPr>
          <w:rFonts w:ascii="Arial" w:hAnsi="Arial" w:cs="Arial"/>
          <w:color w:val="4472C4" w:themeColor="accent1"/>
          <w:vertAlign w:val="superscript"/>
        </w:rPr>
        <w:t xml:space="preserve"> </w:t>
      </w:r>
      <w:r w:rsidR="00480B3C" w:rsidRPr="00AC50AB">
        <w:rPr>
          <w:rFonts w:ascii="Arial" w:hAnsi="Arial" w:cs="Arial"/>
          <w:color w:val="4472C4" w:themeColor="accent1"/>
        </w:rPr>
        <w:t>for</w:t>
      </w:r>
      <w:r w:rsidR="00480B3C" w:rsidRPr="00044062">
        <w:rPr>
          <w:rFonts w:ascii="Arial" w:hAnsi="Arial" w:cs="Arial"/>
          <w:color w:val="4472C4" w:themeColor="accent1"/>
        </w:rPr>
        <w:t xml:space="preserve"> </w:t>
      </w:r>
      <w:r w:rsidR="00480B3C" w:rsidRPr="00044062">
        <w:rPr>
          <w:rFonts w:ascii="Arial" w:hAnsi="Arial" w:cs="Arial"/>
          <w:i/>
          <w:iCs/>
          <w:color w:val="4472C4" w:themeColor="accent1"/>
        </w:rPr>
        <w:t>in vitro</w:t>
      </w:r>
      <w:r w:rsidR="00480B3C" w:rsidRPr="00044062">
        <w:rPr>
          <w:rFonts w:ascii="Arial" w:hAnsi="Arial" w:cs="Arial"/>
          <w:color w:val="4472C4" w:themeColor="accent1"/>
        </w:rPr>
        <w:t xml:space="preserve"> differentiation into macrophages.”</w:t>
      </w:r>
      <w:r w:rsidR="00480B3C" w:rsidRPr="00742935">
        <w:rPr>
          <w:rFonts w:ascii="Arial" w:hAnsi="Arial" w:cs="Arial"/>
          <w:color w:val="4472C4" w:themeColor="accent1"/>
        </w:rPr>
        <w:t xml:space="preserve"> </w:t>
      </w:r>
    </w:p>
    <w:p w14:paraId="2E1B5846" w14:textId="15422E72" w:rsidR="005D4C6B" w:rsidRDefault="005D4C6B" w:rsidP="00AC50AB">
      <w:pPr>
        <w:pStyle w:val="PargrafodaLista"/>
        <w:ind w:left="0"/>
        <w:jc w:val="both"/>
        <w:rPr>
          <w:rFonts w:ascii="Arial" w:hAnsi="Arial" w:cs="Arial"/>
          <w:color w:val="4472C4" w:themeColor="accent1"/>
        </w:rPr>
      </w:pPr>
    </w:p>
    <w:p w14:paraId="26FC899B" w14:textId="4137D002" w:rsidR="00932770" w:rsidRPr="00742935" w:rsidRDefault="00932770" w:rsidP="00AC50AB">
      <w:pPr>
        <w:pStyle w:val="PargrafodaLista"/>
        <w:ind w:left="0"/>
        <w:jc w:val="both"/>
        <w:rPr>
          <w:rFonts w:ascii="Arial" w:hAnsi="Arial" w:cs="Arial"/>
          <w:color w:val="4472C4" w:themeColor="accent1"/>
        </w:rPr>
      </w:pPr>
      <w:r w:rsidRPr="00932770">
        <w:rPr>
          <w:rFonts w:ascii="Arial" w:hAnsi="Arial" w:cs="Arial"/>
          <w:color w:val="4472C4" w:themeColor="accent1"/>
        </w:rPr>
        <w:t xml:space="preserve">English, D. &amp; Andersen, B. R. Single-step separation of red blood cells. Granulocytes and mononuclear leukocytes on discontinuous density gradients of Ficoll-Hypaque. </w:t>
      </w:r>
      <w:r w:rsidRPr="00932770">
        <w:rPr>
          <w:rFonts w:ascii="Arial" w:hAnsi="Arial" w:cs="Arial"/>
          <w:i/>
          <w:iCs/>
          <w:color w:val="4472C4" w:themeColor="accent1"/>
        </w:rPr>
        <w:t>J Immunol Methods</w:t>
      </w:r>
      <w:r w:rsidRPr="00932770">
        <w:rPr>
          <w:rFonts w:ascii="Arial" w:hAnsi="Arial" w:cs="Arial"/>
          <w:color w:val="4472C4" w:themeColor="accent1"/>
        </w:rPr>
        <w:t>. 5 (3), 249-252, (1974).</w:t>
      </w:r>
    </w:p>
    <w:p w14:paraId="57C39537" w14:textId="77777777" w:rsidR="00480B3C" w:rsidRPr="00856626" w:rsidRDefault="00316B1F" w:rsidP="00856626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br/>
      </w:r>
      <w:r w:rsidRPr="00856626">
        <w:rPr>
          <w:rFonts w:ascii="Arial" w:hAnsi="Arial" w:cs="Arial"/>
          <w:color w:val="222222"/>
          <w:lang w:val="en-US"/>
        </w:rPr>
        <w:t>Line 110: The cells are kept in PBS during counting. Why not already in complete RPMI?</w:t>
      </w:r>
    </w:p>
    <w:p w14:paraId="3A46FDAB" w14:textId="225F6E3F" w:rsidR="00972A88" w:rsidRPr="00856626" w:rsidRDefault="00972A88" w:rsidP="00AC50AB">
      <w:pPr>
        <w:pStyle w:val="PargrafodaLista"/>
        <w:ind w:left="0"/>
        <w:jc w:val="both"/>
        <w:rPr>
          <w:rFonts w:ascii="Arial" w:hAnsi="Arial" w:cs="Arial"/>
          <w:color w:val="4472C4" w:themeColor="accent1"/>
        </w:rPr>
      </w:pPr>
      <w:r w:rsidRPr="00856626">
        <w:rPr>
          <w:rFonts w:ascii="Arial" w:hAnsi="Arial" w:cs="Arial"/>
          <w:color w:val="4472C4" w:themeColor="accent1"/>
        </w:rPr>
        <w:t xml:space="preserve">AA: </w:t>
      </w:r>
      <w:r w:rsidR="0092287C" w:rsidRPr="00856626">
        <w:rPr>
          <w:rFonts w:ascii="Arial" w:hAnsi="Arial" w:cs="Arial"/>
          <w:color w:val="4472C4" w:themeColor="accent1"/>
        </w:rPr>
        <w:t xml:space="preserve">Have updated the text to reflect that </w:t>
      </w:r>
      <w:r w:rsidRPr="00856626">
        <w:rPr>
          <w:rFonts w:ascii="Arial" w:hAnsi="Arial" w:cs="Arial"/>
          <w:color w:val="4472C4" w:themeColor="accent1"/>
        </w:rPr>
        <w:t xml:space="preserve">RPMI medium </w:t>
      </w:r>
      <w:r w:rsidR="0092287C" w:rsidRPr="00856626">
        <w:rPr>
          <w:rFonts w:ascii="Arial" w:hAnsi="Arial" w:cs="Arial"/>
          <w:color w:val="4472C4" w:themeColor="accent1"/>
        </w:rPr>
        <w:t xml:space="preserve">was used </w:t>
      </w:r>
      <w:r w:rsidRPr="00856626">
        <w:rPr>
          <w:rFonts w:ascii="Arial" w:hAnsi="Arial" w:cs="Arial"/>
          <w:color w:val="4472C4" w:themeColor="accent1"/>
        </w:rPr>
        <w:t xml:space="preserve">for </w:t>
      </w:r>
      <w:proofErr w:type="spellStart"/>
      <w:r w:rsidR="00856626" w:rsidRPr="00856626">
        <w:rPr>
          <w:rFonts w:ascii="Arial" w:hAnsi="Arial" w:cs="Arial"/>
          <w:color w:val="4472C4" w:themeColor="accent1"/>
        </w:rPr>
        <w:t>ressuspend</w:t>
      </w:r>
      <w:proofErr w:type="spellEnd"/>
      <w:r w:rsidR="00856626" w:rsidRPr="00856626">
        <w:rPr>
          <w:rFonts w:ascii="Arial" w:hAnsi="Arial" w:cs="Arial"/>
          <w:color w:val="4472C4" w:themeColor="accent1"/>
        </w:rPr>
        <w:t xml:space="preserve"> </w:t>
      </w:r>
      <w:r w:rsidRPr="00856626">
        <w:rPr>
          <w:rFonts w:ascii="Arial" w:hAnsi="Arial" w:cs="Arial"/>
          <w:color w:val="4472C4" w:themeColor="accent1"/>
        </w:rPr>
        <w:t>cells</w:t>
      </w:r>
      <w:r w:rsidR="0092287C" w:rsidRPr="00856626">
        <w:rPr>
          <w:rFonts w:ascii="Arial" w:hAnsi="Arial" w:cs="Arial"/>
          <w:color w:val="4472C4" w:themeColor="accent1"/>
        </w:rPr>
        <w:t xml:space="preserve">; unfortunately, </w:t>
      </w:r>
      <w:r w:rsidRPr="00856626">
        <w:rPr>
          <w:rFonts w:ascii="Arial" w:hAnsi="Arial" w:cs="Arial"/>
          <w:color w:val="4472C4" w:themeColor="accent1"/>
        </w:rPr>
        <w:t xml:space="preserve">this information </w:t>
      </w:r>
      <w:r w:rsidR="0092287C" w:rsidRPr="00856626">
        <w:rPr>
          <w:rFonts w:ascii="Arial" w:hAnsi="Arial" w:cs="Arial"/>
          <w:color w:val="4472C4" w:themeColor="accent1"/>
        </w:rPr>
        <w:t>was</w:t>
      </w:r>
      <w:r w:rsidRPr="00856626">
        <w:rPr>
          <w:rFonts w:ascii="Arial" w:hAnsi="Arial" w:cs="Arial"/>
          <w:color w:val="4472C4" w:themeColor="accent1"/>
        </w:rPr>
        <w:t xml:space="preserve"> omitted</w:t>
      </w:r>
      <w:r w:rsidR="00906CDE" w:rsidRPr="00856626">
        <w:rPr>
          <w:rFonts w:ascii="Arial" w:hAnsi="Arial" w:cs="Arial"/>
          <w:color w:val="4472C4" w:themeColor="accent1"/>
        </w:rPr>
        <w:t xml:space="preserve"> from the text</w:t>
      </w:r>
      <w:r w:rsidRPr="00856626">
        <w:rPr>
          <w:rFonts w:ascii="Arial" w:hAnsi="Arial" w:cs="Arial"/>
          <w:color w:val="4472C4" w:themeColor="accent1"/>
        </w:rPr>
        <w:t>. Accordingly, the proper procedure</w:t>
      </w:r>
      <w:r w:rsidR="0092287C" w:rsidRPr="00856626">
        <w:rPr>
          <w:rFonts w:ascii="Arial" w:hAnsi="Arial" w:cs="Arial"/>
          <w:color w:val="4472C4" w:themeColor="accent1"/>
        </w:rPr>
        <w:t xml:space="preserve"> now states</w:t>
      </w:r>
      <w:r w:rsidRPr="00856626">
        <w:rPr>
          <w:rFonts w:ascii="Arial" w:hAnsi="Arial" w:cs="Arial"/>
          <w:color w:val="4472C4" w:themeColor="accent1"/>
        </w:rPr>
        <w:t>:</w:t>
      </w:r>
    </w:p>
    <w:p w14:paraId="375A5181" w14:textId="77777777" w:rsidR="009846A7" w:rsidRPr="00856626" w:rsidRDefault="009846A7" w:rsidP="00AC50AB">
      <w:pPr>
        <w:pStyle w:val="PargrafodaLista"/>
        <w:ind w:left="0"/>
        <w:jc w:val="both"/>
        <w:rPr>
          <w:rFonts w:ascii="Arial" w:hAnsi="Arial" w:cs="Arial"/>
          <w:color w:val="4472C4" w:themeColor="accent1"/>
        </w:rPr>
      </w:pPr>
    </w:p>
    <w:p w14:paraId="1991F748" w14:textId="123D12C7" w:rsidR="009846A7" w:rsidRPr="00856626" w:rsidRDefault="00972A88" w:rsidP="00AC50AB">
      <w:pPr>
        <w:jc w:val="both"/>
        <w:rPr>
          <w:rFonts w:ascii="Arial" w:hAnsi="Arial" w:cs="Arial"/>
          <w:color w:val="4472C4" w:themeColor="accent1"/>
          <w:lang w:val="en-US" w:eastAsia="pt-BR"/>
        </w:rPr>
      </w:pPr>
      <w:r w:rsidRPr="00856626">
        <w:rPr>
          <w:rFonts w:ascii="Arial" w:hAnsi="Arial" w:cs="Arial"/>
          <w:color w:val="4472C4" w:themeColor="accent1"/>
          <w:lang w:val="en-US"/>
        </w:rPr>
        <w:t>From (line</w:t>
      </w:r>
      <w:r w:rsidR="009846A7" w:rsidRPr="00856626">
        <w:rPr>
          <w:rFonts w:ascii="Arial" w:hAnsi="Arial" w:cs="Arial"/>
          <w:color w:val="4472C4" w:themeColor="accent1"/>
          <w:lang w:val="en-US"/>
        </w:rPr>
        <w:t xml:space="preserve"> 110</w:t>
      </w:r>
      <w:r w:rsidRPr="00856626">
        <w:rPr>
          <w:rFonts w:ascii="Arial" w:hAnsi="Arial" w:cs="Arial"/>
          <w:color w:val="4472C4" w:themeColor="accent1"/>
          <w:lang w:val="en-US"/>
        </w:rPr>
        <w:t>):</w:t>
      </w:r>
      <w:r w:rsidR="009846A7" w:rsidRPr="00856626">
        <w:rPr>
          <w:rFonts w:ascii="Arial" w:hAnsi="Arial" w:cs="Arial"/>
          <w:color w:val="4472C4" w:themeColor="accent1"/>
          <w:lang w:val="en-US"/>
        </w:rPr>
        <w:t xml:space="preserve"> “Discard the supernatant and resuspend in 1 mL of PBS.”</w:t>
      </w:r>
    </w:p>
    <w:p w14:paraId="27D4AAB0" w14:textId="0FC83976" w:rsidR="00972A88" w:rsidRPr="00856626" w:rsidRDefault="00972A88" w:rsidP="00AC50AB">
      <w:pPr>
        <w:pStyle w:val="PargrafodaLista"/>
        <w:ind w:left="0"/>
        <w:jc w:val="both"/>
        <w:rPr>
          <w:rFonts w:ascii="Arial" w:hAnsi="Arial" w:cs="Arial"/>
          <w:color w:val="4472C4" w:themeColor="accent1"/>
        </w:rPr>
      </w:pPr>
    </w:p>
    <w:p w14:paraId="169E71DA" w14:textId="0C550095" w:rsidR="008F5DF5" w:rsidRDefault="00972A88" w:rsidP="00AC50AB">
      <w:pPr>
        <w:jc w:val="both"/>
        <w:rPr>
          <w:rFonts w:ascii="Arial" w:hAnsi="Arial" w:cs="Arial"/>
          <w:color w:val="4472C4" w:themeColor="accent1"/>
          <w:lang w:val="en-US"/>
        </w:rPr>
      </w:pPr>
      <w:r w:rsidRPr="00EA5A98">
        <w:rPr>
          <w:rFonts w:ascii="Arial" w:hAnsi="Arial" w:cs="Arial"/>
          <w:color w:val="4472C4" w:themeColor="accent1"/>
          <w:lang w:val="en-US"/>
        </w:rPr>
        <w:t xml:space="preserve">To (lines </w:t>
      </w:r>
      <w:r w:rsidR="008F5DF5" w:rsidRPr="00EA5A98">
        <w:rPr>
          <w:rFonts w:ascii="Arial" w:hAnsi="Arial" w:cs="Arial"/>
          <w:color w:val="4472C4" w:themeColor="accent1"/>
          <w:lang w:val="en-US"/>
        </w:rPr>
        <w:t>1</w:t>
      </w:r>
      <w:r w:rsidR="00AC50AB" w:rsidRPr="00EA5A98">
        <w:rPr>
          <w:rFonts w:ascii="Arial" w:hAnsi="Arial" w:cs="Arial"/>
          <w:color w:val="4472C4" w:themeColor="accent1"/>
          <w:lang w:val="en-US"/>
        </w:rPr>
        <w:t>19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):  </w:t>
      </w:r>
      <w:r w:rsidR="008F5DF5" w:rsidRPr="00EA5A98">
        <w:rPr>
          <w:rFonts w:ascii="Arial" w:hAnsi="Arial" w:cs="Arial"/>
          <w:color w:val="4472C4" w:themeColor="accent1"/>
          <w:lang w:val="en-US"/>
        </w:rPr>
        <w:t>“</w:t>
      </w:r>
      <w:r w:rsidR="00480B3C" w:rsidRPr="00EA5A98">
        <w:rPr>
          <w:rFonts w:ascii="Arial" w:hAnsi="Arial" w:cs="Arial"/>
          <w:color w:val="4472C4" w:themeColor="accent1"/>
          <w:lang w:val="en-US"/>
        </w:rPr>
        <w:t xml:space="preserve"> </w:t>
      </w:r>
      <w:r w:rsidR="008F5DF5" w:rsidRPr="00EA5A98">
        <w:rPr>
          <w:rFonts w:ascii="Arial" w:hAnsi="Arial" w:cs="Arial"/>
          <w:color w:val="4472C4" w:themeColor="accent1"/>
          <w:lang w:val="en-US"/>
        </w:rPr>
        <w:t>Discard the supernatant and resuspend pellet in 1 mL of</w:t>
      </w:r>
      <w:r w:rsidR="008F5DF5" w:rsidRPr="00856626">
        <w:rPr>
          <w:rFonts w:ascii="Arial" w:hAnsi="Arial" w:cs="Arial"/>
          <w:color w:val="4472C4" w:themeColor="accent1"/>
          <w:lang w:val="en-US"/>
        </w:rPr>
        <w:t xml:space="preserve"> complete RPMI medium.”</w:t>
      </w:r>
    </w:p>
    <w:p w14:paraId="100D15AA" w14:textId="77777777" w:rsidR="008F5DF5" w:rsidRPr="00856626" w:rsidRDefault="008F5DF5" w:rsidP="00AC50AB">
      <w:pPr>
        <w:jc w:val="both"/>
        <w:rPr>
          <w:rFonts w:ascii="Arial" w:hAnsi="Arial" w:cs="Arial"/>
          <w:color w:val="4472C4" w:themeColor="accent1"/>
          <w:lang w:val="en-US" w:eastAsia="pt-BR"/>
        </w:rPr>
      </w:pPr>
    </w:p>
    <w:p w14:paraId="623C1DCD" w14:textId="77777777" w:rsidR="00480B3C" w:rsidRPr="00742935" w:rsidRDefault="00316B1F" w:rsidP="00856626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lastRenderedPageBreak/>
        <w:br/>
        <w:t>Line 132: describe free RPMI.</w:t>
      </w:r>
    </w:p>
    <w:p w14:paraId="762C9244" w14:textId="78F5723D" w:rsidR="00972A88" w:rsidRPr="00EA5A98" w:rsidRDefault="00972A88" w:rsidP="00AC50AB">
      <w:pPr>
        <w:pStyle w:val="NormalWeb"/>
        <w:shd w:val="clear" w:color="auto" w:fill="FFFFFF"/>
        <w:jc w:val="both"/>
        <w:rPr>
          <w:rFonts w:ascii="Arial" w:hAnsi="Arial" w:cs="Arial"/>
          <w:color w:val="4472C4" w:themeColor="accent1"/>
          <w:lang w:val="en-US"/>
        </w:rPr>
      </w:pPr>
      <w:r w:rsidRPr="00EA5A98">
        <w:rPr>
          <w:rFonts w:ascii="Arial" w:hAnsi="Arial" w:cs="Arial"/>
          <w:color w:val="4472C4" w:themeColor="accent1"/>
          <w:lang w:val="en-US"/>
        </w:rPr>
        <w:t xml:space="preserve">AA: </w:t>
      </w:r>
      <w:r w:rsidR="00906CDE" w:rsidRPr="00EA5A98">
        <w:rPr>
          <w:rFonts w:ascii="Arial" w:hAnsi="Arial" w:cs="Arial"/>
          <w:color w:val="4472C4" w:themeColor="accent1"/>
          <w:lang w:val="en-US"/>
        </w:rPr>
        <w:t xml:space="preserve">For clarification, the </w:t>
      </w:r>
      <w:r w:rsidR="00480B3C" w:rsidRPr="00EA5A98">
        <w:rPr>
          <w:rFonts w:ascii="Arial" w:hAnsi="Arial" w:cs="Arial"/>
          <w:color w:val="4472C4" w:themeColor="accent1"/>
          <w:lang w:val="en-US"/>
        </w:rPr>
        <w:t>authors</w:t>
      </w:r>
      <w:r w:rsidR="0092287C" w:rsidRPr="00EA5A98">
        <w:rPr>
          <w:rFonts w:ascii="Arial" w:hAnsi="Arial" w:cs="Arial"/>
          <w:color w:val="4472C4" w:themeColor="accent1"/>
          <w:lang w:val="en-US"/>
        </w:rPr>
        <w:t xml:space="preserve"> have</w:t>
      </w:r>
      <w:r w:rsidR="00480B3C" w:rsidRPr="00EA5A98">
        <w:rPr>
          <w:rFonts w:ascii="Arial" w:hAnsi="Arial" w:cs="Arial"/>
          <w:color w:val="4472C4" w:themeColor="accent1"/>
          <w:lang w:val="en-US"/>
        </w:rPr>
        <w:t xml:space="preserve"> 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replaced “free RPMI” </w:t>
      </w:r>
      <w:r w:rsidR="0092287C" w:rsidRPr="00EA5A98">
        <w:rPr>
          <w:rFonts w:ascii="Arial" w:hAnsi="Arial" w:cs="Arial"/>
          <w:color w:val="4472C4" w:themeColor="accent1"/>
          <w:lang w:val="en-US"/>
        </w:rPr>
        <w:t xml:space="preserve">with </w:t>
      </w:r>
      <w:r w:rsidR="00480B3C" w:rsidRPr="00EA5A98">
        <w:rPr>
          <w:rFonts w:ascii="Arial" w:hAnsi="Arial" w:cs="Arial"/>
          <w:color w:val="4472C4" w:themeColor="accent1"/>
          <w:lang w:val="en-US"/>
        </w:rPr>
        <w:t>“ PMA-free RPMI”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 (line 1</w:t>
      </w:r>
      <w:r w:rsidR="008F5DF5" w:rsidRPr="00EA5A98">
        <w:rPr>
          <w:rFonts w:ascii="Arial" w:hAnsi="Arial" w:cs="Arial"/>
          <w:color w:val="4472C4" w:themeColor="accent1"/>
          <w:lang w:val="en-US"/>
        </w:rPr>
        <w:t>45-146</w:t>
      </w:r>
      <w:r w:rsidRPr="00EA5A98">
        <w:rPr>
          <w:rFonts w:ascii="Arial" w:hAnsi="Arial" w:cs="Arial"/>
          <w:color w:val="4472C4" w:themeColor="accent1"/>
          <w:lang w:val="en-US"/>
        </w:rPr>
        <w:t>)</w:t>
      </w:r>
      <w:r w:rsidR="00480B3C" w:rsidRPr="00EA5A98">
        <w:rPr>
          <w:rFonts w:ascii="Arial" w:hAnsi="Arial" w:cs="Arial"/>
          <w:color w:val="4472C4" w:themeColor="accent1"/>
          <w:lang w:val="en-US"/>
        </w:rPr>
        <w:t xml:space="preserve">. </w:t>
      </w:r>
    </w:p>
    <w:p w14:paraId="191F0FC7" w14:textId="0C8D8142" w:rsidR="008F5DF5" w:rsidRDefault="008F5DF5" w:rsidP="00AC50AB">
      <w:pPr>
        <w:spacing w:line="360" w:lineRule="auto"/>
        <w:jc w:val="both"/>
        <w:rPr>
          <w:rFonts w:ascii="Arial" w:hAnsi="Arial" w:cs="Arial"/>
          <w:color w:val="4472C4" w:themeColor="accent1"/>
          <w:lang w:val="en-US"/>
        </w:rPr>
      </w:pPr>
      <w:r w:rsidRPr="00EA5A98">
        <w:rPr>
          <w:rFonts w:ascii="Arial" w:hAnsi="Arial" w:cs="Arial"/>
          <w:color w:val="4472C4" w:themeColor="accent1"/>
          <w:lang w:val="en-US"/>
        </w:rPr>
        <w:t>From: (line 132): “</w:t>
      </w:r>
      <w:proofErr w:type="spellStart"/>
      <w:r w:rsidRPr="00EA5A98">
        <w:rPr>
          <w:rFonts w:ascii="Arial" w:hAnsi="Arial" w:cs="Arial"/>
          <w:color w:val="4472C4" w:themeColor="accent1"/>
          <w:lang w:val="en-US"/>
        </w:rPr>
        <w:t>Reincubate</w:t>
      </w:r>
      <w:proofErr w:type="spellEnd"/>
      <w:r w:rsidRPr="00EA5A98">
        <w:rPr>
          <w:rFonts w:ascii="Arial" w:hAnsi="Arial" w:cs="Arial"/>
          <w:color w:val="4472C4" w:themeColor="accent1"/>
          <w:lang w:val="en-US"/>
        </w:rPr>
        <w:t xml:space="preserve"> the cells with free RPMI medium for additional two</w:t>
      </w:r>
      <w:r w:rsidRPr="00856626">
        <w:rPr>
          <w:rFonts w:ascii="Arial" w:hAnsi="Arial" w:cs="Arial"/>
          <w:color w:val="4472C4" w:themeColor="accent1"/>
          <w:lang w:val="en-US"/>
        </w:rPr>
        <w:t xml:space="preserve"> days before starting the experiment.”</w:t>
      </w:r>
    </w:p>
    <w:p w14:paraId="14ADC007" w14:textId="114663B8" w:rsidR="008F5DF5" w:rsidRPr="00EA5A98" w:rsidRDefault="008F5DF5" w:rsidP="00AC50AB">
      <w:pPr>
        <w:jc w:val="both"/>
        <w:rPr>
          <w:rFonts w:ascii="Arial" w:hAnsi="Arial" w:cs="Arial"/>
          <w:color w:val="4472C4" w:themeColor="accent1"/>
          <w:lang w:val="en-US"/>
        </w:rPr>
      </w:pPr>
      <w:r w:rsidRPr="00EA5A98">
        <w:rPr>
          <w:rFonts w:ascii="Arial" w:hAnsi="Arial" w:cs="Arial"/>
          <w:color w:val="4472C4" w:themeColor="accent1"/>
          <w:lang w:val="en-US"/>
        </w:rPr>
        <w:t>To: (line</w:t>
      </w:r>
      <w:r w:rsidR="00AC50AB" w:rsidRPr="00EA5A98">
        <w:rPr>
          <w:rFonts w:ascii="Arial" w:hAnsi="Arial" w:cs="Arial"/>
          <w:color w:val="4472C4" w:themeColor="accent1"/>
          <w:lang w:val="en-US"/>
        </w:rPr>
        <w:t xml:space="preserve">s </w:t>
      </w:r>
      <w:r w:rsidRPr="00EA5A98">
        <w:rPr>
          <w:rFonts w:ascii="Arial" w:hAnsi="Arial" w:cs="Arial"/>
          <w:color w:val="4472C4" w:themeColor="accent1"/>
          <w:lang w:val="en-US"/>
        </w:rPr>
        <w:t>1</w:t>
      </w:r>
      <w:r w:rsidR="00AC50AB" w:rsidRPr="00EA5A98">
        <w:rPr>
          <w:rFonts w:ascii="Arial" w:hAnsi="Arial" w:cs="Arial"/>
          <w:color w:val="4472C4" w:themeColor="accent1"/>
          <w:lang w:val="en-US"/>
        </w:rPr>
        <w:t>39-140</w:t>
      </w:r>
      <w:r w:rsidRPr="00EA5A98">
        <w:rPr>
          <w:rFonts w:ascii="Arial" w:hAnsi="Arial" w:cs="Arial"/>
          <w:color w:val="4472C4" w:themeColor="accent1"/>
          <w:lang w:val="en-US"/>
        </w:rPr>
        <w:t>): “</w:t>
      </w:r>
      <w:proofErr w:type="spellStart"/>
      <w:r w:rsidRPr="00EA5A98">
        <w:rPr>
          <w:rFonts w:ascii="Arial" w:hAnsi="Arial" w:cs="Arial"/>
          <w:color w:val="4472C4" w:themeColor="accent1"/>
          <w:lang w:val="en-US"/>
        </w:rPr>
        <w:t>Reincubate</w:t>
      </w:r>
      <w:proofErr w:type="spellEnd"/>
      <w:r w:rsidRPr="00EA5A98">
        <w:rPr>
          <w:rFonts w:ascii="Arial" w:hAnsi="Arial" w:cs="Arial"/>
          <w:color w:val="4472C4" w:themeColor="accent1"/>
          <w:lang w:val="en-US"/>
        </w:rPr>
        <w:t xml:space="preserve"> differentiated THP-1 cells in PMA-free RPMI complete medium at 37 °C under 5% CO</w:t>
      </w:r>
      <w:r w:rsidRPr="00EA5A98">
        <w:rPr>
          <w:rFonts w:ascii="Arial" w:hAnsi="Arial" w:cs="Arial"/>
          <w:color w:val="4472C4" w:themeColor="accent1"/>
          <w:vertAlign w:val="subscript"/>
          <w:lang w:val="en-US"/>
        </w:rPr>
        <w:t>2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 for an additional 2 days before starting experimentation.”</w:t>
      </w:r>
    </w:p>
    <w:p w14:paraId="6B4C3FBB" w14:textId="5FF286DC" w:rsidR="00480B3C" w:rsidRPr="00EA5A98" w:rsidRDefault="00316B1F" w:rsidP="00856626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EA5A98">
        <w:rPr>
          <w:rFonts w:ascii="Arial" w:hAnsi="Arial" w:cs="Arial"/>
          <w:color w:val="222222"/>
          <w:lang w:val="en-US"/>
        </w:rPr>
        <w:br/>
        <w:t>Line 136 and 142: correct the units.</w:t>
      </w:r>
    </w:p>
    <w:p w14:paraId="3B6B48A1" w14:textId="175082B8" w:rsidR="00480B3C" w:rsidRPr="00742935" w:rsidRDefault="006529E2" w:rsidP="00856626">
      <w:pPr>
        <w:pStyle w:val="NormalWeb"/>
        <w:shd w:val="clear" w:color="auto" w:fill="FFFFFF"/>
        <w:rPr>
          <w:rFonts w:ascii="Arial" w:hAnsi="Arial" w:cs="Arial"/>
          <w:color w:val="4472C4" w:themeColor="accent1"/>
          <w:lang w:val="en-US"/>
        </w:rPr>
      </w:pPr>
      <w:r w:rsidRPr="00EA5A98">
        <w:rPr>
          <w:rFonts w:ascii="Arial" w:hAnsi="Arial" w:cs="Arial"/>
          <w:color w:val="4472C4" w:themeColor="accent1"/>
          <w:lang w:val="en-US"/>
        </w:rPr>
        <w:t xml:space="preserve">AA: Units </w:t>
      </w:r>
      <w:r w:rsidR="00480B3C" w:rsidRPr="00EA5A98">
        <w:rPr>
          <w:rFonts w:ascii="Arial" w:hAnsi="Arial" w:cs="Arial"/>
          <w:color w:val="4472C4" w:themeColor="accent1"/>
          <w:lang w:val="en-US"/>
        </w:rPr>
        <w:t>ha</w:t>
      </w:r>
      <w:r w:rsidRPr="00EA5A98">
        <w:rPr>
          <w:rFonts w:ascii="Arial" w:hAnsi="Arial" w:cs="Arial"/>
          <w:color w:val="4472C4" w:themeColor="accent1"/>
          <w:lang w:val="en-US"/>
        </w:rPr>
        <w:t>ve</w:t>
      </w:r>
      <w:r w:rsidR="00480B3C" w:rsidRPr="00EA5A98">
        <w:rPr>
          <w:rFonts w:ascii="Arial" w:hAnsi="Arial" w:cs="Arial"/>
          <w:color w:val="4472C4" w:themeColor="accent1"/>
          <w:lang w:val="en-US"/>
        </w:rPr>
        <w:t xml:space="preserve"> been corrected 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throughout the text in lines </w:t>
      </w:r>
      <w:r w:rsidR="00AC50AB" w:rsidRPr="00EA5A98">
        <w:rPr>
          <w:rFonts w:ascii="Arial" w:hAnsi="Arial" w:cs="Arial"/>
          <w:color w:val="4472C4" w:themeColor="accent1"/>
          <w:lang w:val="en-US"/>
        </w:rPr>
        <w:t>120, 135, 148, 149,159, 184, 218, 223, 233.</w:t>
      </w:r>
    </w:p>
    <w:p w14:paraId="6E23B20B" w14:textId="3BC6C584" w:rsidR="00480B3C" w:rsidRPr="00742935" w:rsidRDefault="00316B1F" w:rsidP="00856626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br/>
        <w:t>Line 137: define BOD</w:t>
      </w:r>
    </w:p>
    <w:p w14:paraId="53943C02" w14:textId="3B148ABF" w:rsidR="00480B3C" w:rsidRPr="00EA5A98" w:rsidRDefault="006529E2" w:rsidP="00856626">
      <w:pPr>
        <w:pStyle w:val="NormalWeb"/>
        <w:shd w:val="clear" w:color="auto" w:fill="FFFFFF"/>
        <w:rPr>
          <w:rFonts w:ascii="Arial" w:hAnsi="Arial" w:cs="Arial"/>
          <w:color w:val="4472C4" w:themeColor="accent1"/>
          <w:lang w:val="en-US"/>
        </w:rPr>
      </w:pPr>
      <w:r w:rsidRPr="00EA5A98">
        <w:rPr>
          <w:rFonts w:ascii="Arial" w:hAnsi="Arial" w:cs="Arial"/>
          <w:color w:val="4472C4" w:themeColor="accent1"/>
          <w:lang w:val="en-US"/>
        </w:rPr>
        <w:t>AA: BOD has been defined in line 1</w:t>
      </w:r>
      <w:r w:rsidR="008F5DF5" w:rsidRPr="00EA5A98">
        <w:rPr>
          <w:rFonts w:ascii="Arial" w:hAnsi="Arial" w:cs="Arial"/>
          <w:color w:val="4472C4" w:themeColor="accent1"/>
          <w:lang w:val="en-US"/>
        </w:rPr>
        <w:t>5</w:t>
      </w:r>
      <w:r w:rsidR="00AC50AB" w:rsidRPr="00EA5A98">
        <w:rPr>
          <w:rFonts w:ascii="Arial" w:hAnsi="Arial" w:cs="Arial"/>
          <w:color w:val="4472C4" w:themeColor="accent1"/>
          <w:lang w:val="en-US"/>
        </w:rPr>
        <w:t>1</w:t>
      </w:r>
      <w:r w:rsidR="0092287C" w:rsidRPr="00EA5A98">
        <w:rPr>
          <w:rFonts w:ascii="Arial" w:hAnsi="Arial" w:cs="Arial"/>
          <w:color w:val="4472C4" w:themeColor="accent1"/>
          <w:lang w:val="en-US"/>
        </w:rPr>
        <w:t xml:space="preserve"> as </w:t>
      </w:r>
      <w:r w:rsidR="00480B3C" w:rsidRPr="00EA5A98">
        <w:rPr>
          <w:rFonts w:ascii="Arial" w:hAnsi="Arial" w:cs="Arial"/>
          <w:color w:val="4472C4" w:themeColor="accent1"/>
          <w:lang w:val="en-US"/>
        </w:rPr>
        <w:t>biochemical oxygen demand</w:t>
      </w:r>
      <w:r w:rsidR="0092287C" w:rsidRPr="00EA5A98">
        <w:rPr>
          <w:rFonts w:ascii="Arial" w:hAnsi="Arial" w:cs="Arial"/>
          <w:color w:val="4472C4" w:themeColor="accent1"/>
          <w:lang w:val="en-US"/>
        </w:rPr>
        <w:t xml:space="preserve"> incubator</w:t>
      </w:r>
      <w:r w:rsidR="00480B3C" w:rsidRPr="00EA5A98">
        <w:rPr>
          <w:rFonts w:ascii="Arial" w:hAnsi="Arial" w:cs="Arial"/>
          <w:color w:val="4472C4" w:themeColor="accent1"/>
          <w:lang w:val="en-US"/>
        </w:rPr>
        <w:t>.</w:t>
      </w:r>
    </w:p>
    <w:p w14:paraId="535B34C6" w14:textId="77777777" w:rsidR="00480B3C" w:rsidRPr="00EA5A98" w:rsidRDefault="00316B1F" w:rsidP="00856626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EA5A98">
        <w:rPr>
          <w:rFonts w:ascii="Arial" w:hAnsi="Arial" w:cs="Arial"/>
          <w:color w:val="222222"/>
          <w:lang w:val="en-US"/>
        </w:rPr>
        <w:br/>
        <w:t>Line 140: NOTE: The authors should be more precise on the promastigote's culture day for infection protocol.</w:t>
      </w:r>
    </w:p>
    <w:p w14:paraId="6C8B4D36" w14:textId="309E1AD4" w:rsidR="00294B0C" w:rsidRPr="00EA5A98" w:rsidRDefault="00620128" w:rsidP="00AC50AB">
      <w:pPr>
        <w:pStyle w:val="NormalWeb"/>
        <w:jc w:val="both"/>
        <w:rPr>
          <w:rFonts w:ascii="Arial" w:eastAsia="Calibri" w:hAnsi="Arial" w:cs="Arial"/>
          <w:color w:val="4472C4" w:themeColor="accent1"/>
          <w:lang w:val="en-US"/>
        </w:rPr>
      </w:pP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AA: </w:t>
      </w:r>
      <w:r w:rsidR="0092287C" w:rsidRPr="00EA5A98">
        <w:rPr>
          <w:rFonts w:ascii="Arial" w:eastAsia="Calibri" w:hAnsi="Arial" w:cs="Arial"/>
          <w:color w:val="4472C4" w:themeColor="accent1"/>
          <w:lang w:val="en-US"/>
        </w:rPr>
        <w:t>In accordance with the</w:t>
      </w: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 referee’s suggestion</w:t>
      </w:r>
      <w:r w:rsidR="0092287C" w:rsidRPr="00EA5A98">
        <w:rPr>
          <w:rFonts w:ascii="Arial" w:eastAsia="Calibri" w:hAnsi="Arial" w:cs="Arial"/>
          <w:color w:val="4472C4" w:themeColor="accent1"/>
          <w:lang w:val="en-US"/>
        </w:rPr>
        <w:t>,</w:t>
      </w: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 this NOTE has been modified as follows:</w:t>
      </w:r>
    </w:p>
    <w:p w14:paraId="2C5D2110" w14:textId="0C96EA15" w:rsidR="00620128" w:rsidRPr="00EA5A98" w:rsidRDefault="00620128" w:rsidP="00AC50AB">
      <w:pPr>
        <w:pStyle w:val="PargrafodaLista"/>
        <w:ind w:left="0"/>
        <w:jc w:val="both"/>
        <w:rPr>
          <w:rFonts w:ascii="Arial" w:hAnsi="Arial" w:cs="Arial"/>
          <w:color w:val="4472C4" w:themeColor="accent1"/>
        </w:rPr>
      </w:pPr>
      <w:r w:rsidRPr="00EA5A98">
        <w:rPr>
          <w:rFonts w:ascii="Arial" w:eastAsia="Calibri" w:hAnsi="Arial" w:cs="Arial"/>
          <w:color w:val="4472C4" w:themeColor="accent1"/>
        </w:rPr>
        <w:t>From (line</w:t>
      </w:r>
      <w:r w:rsidR="00294B0C" w:rsidRPr="00EA5A98">
        <w:rPr>
          <w:rFonts w:ascii="Arial" w:eastAsia="Calibri" w:hAnsi="Arial" w:cs="Arial"/>
          <w:color w:val="4472C4" w:themeColor="accent1"/>
        </w:rPr>
        <w:t xml:space="preserve"> 140</w:t>
      </w:r>
      <w:r w:rsidRPr="00EA5A98">
        <w:rPr>
          <w:rFonts w:ascii="Arial" w:eastAsia="Calibri" w:hAnsi="Arial" w:cs="Arial"/>
          <w:color w:val="4472C4" w:themeColor="accent1"/>
        </w:rPr>
        <w:t>):</w:t>
      </w:r>
      <w:r w:rsidR="00294B0C" w:rsidRPr="00EA5A98">
        <w:rPr>
          <w:rFonts w:ascii="Arial" w:eastAsia="Calibri" w:hAnsi="Arial" w:cs="Arial"/>
          <w:color w:val="4472C4" w:themeColor="accent1"/>
        </w:rPr>
        <w:t xml:space="preserve"> “</w:t>
      </w:r>
      <w:r w:rsidR="00294B0C" w:rsidRPr="00EA5A98">
        <w:rPr>
          <w:rFonts w:ascii="Arial" w:hAnsi="Arial" w:cs="Arial"/>
          <w:color w:val="4472C4" w:themeColor="accent1"/>
          <w:lang w:eastAsia="pt-BR"/>
        </w:rPr>
        <w:t>NOTE: Use parasites at the stationary phase of growth.”</w:t>
      </w:r>
    </w:p>
    <w:p w14:paraId="40363DCF" w14:textId="609B8752" w:rsidR="008F5DF5" w:rsidRPr="00742935" w:rsidRDefault="00620128" w:rsidP="00AC50AB">
      <w:pPr>
        <w:pStyle w:val="NormalWeb"/>
        <w:jc w:val="both"/>
        <w:rPr>
          <w:rFonts w:ascii="Arial" w:eastAsia="Calibri" w:hAnsi="Arial" w:cs="Arial"/>
          <w:color w:val="4472C4" w:themeColor="accent1"/>
          <w:lang w:val="en-US"/>
        </w:rPr>
      </w:pP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To (lines </w:t>
      </w:r>
      <w:r w:rsidR="00294B0C" w:rsidRPr="00EA5A98">
        <w:rPr>
          <w:rFonts w:ascii="Arial" w:eastAsia="Calibri" w:hAnsi="Arial" w:cs="Arial"/>
          <w:color w:val="4472C4" w:themeColor="accent1"/>
          <w:lang w:val="en-US"/>
        </w:rPr>
        <w:t>1</w:t>
      </w:r>
      <w:r w:rsidR="00AC50AB" w:rsidRPr="00EA5A98">
        <w:rPr>
          <w:rFonts w:ascii="Arial" w:eastAsia="Calibri" w:hAnsi="Arial" w:cs="Arial"/>
          <w:color w:val="4472C4" w:themeColor="accent1"/>
          <w:lang w:val="en-US"/>
        </w:rPr>
        <w:t>46-147</w:t>
      </w:r>
      <w:r w:rsidRPr="00EA5A98">
        <w:rPr>
          <w:rFonts w:ascii="Arial" w:eastAsia="Calibri" w:hAnsi="Arial" w:cs="Arial"/>
          <w:color w:val="4472C4" w:themeColor="accent1"/>
          <w:lang w:val="en-US"/>
        </w:rPr>
        <w:t>): NO</w:t>
      </w:r>
      <w:r w:rsidR="00480B3C" w:rsidRPr="00EA5A98">
        <w:rPr>
          <w:rFonts w:ascii="Arial" w:eastAsia="Calibri" w:hAnsi="Arial" w:cs="Arial"/>
          <w:color w:val="4472C4" w:themeColor="accent1"/>
          <w:lang w:val="en-US"/>
        </w:rPr>
        <w:t>TE: Parasites used to infect cells are those at stationary phase of growth obtained from a</w:t>
      </w:r>
      <w:r w:rsidR="00480B3C" w:rsidRPr="00EA5A98">
        <w:rPr>
          <w:rFonts w:asciiTheme="majorHAnsi" w:eastAsia="Calibri" w:hAnsiTheme="majorHAnsi" w:cstheme="majorHAnsi"/>
          <w:color w:val="4472C4" w:themeColor="accent1"/>
          <w:lang w:val="en-US"/>
        </w:rPr>
        <w:t xml:space="preserve"> </w:t>
      </w:r>
      <w:r w:rsidR="00480B3C" w:rsidRPr="00EA5A98">
        <w:rPr>
          <w:rFonts w:ascii="Arial" w:eastAsia="Calibri" w:hAnsi="Arial" w:cs="Arial"/>
          <w:color w:val="4472C4" w:themeColor="accent1"/>
          <w:lang w:val="en-US"/>
        </w:rPr>
        <w:t>promastigote axenic culture</w:t>
      </w:r>
      <w:r w:rsidR="00480B3C" w:rsidRPr="00EA5A98">
        <w:rPr>
          <w:rFonts w:ascii="Arial" w:hAnsi="Arial" w:cs="Arial"/>
          <w:color w:val="4472C4" w:themeColor="accent1"/>
          <w:lang w:val="en-US"/>
        </w:rPr>
        <w:t xml:space="preserve"> of no more than 7</w:t>
      </w:r>
      <w:r w:rsidR="00480B3C" w:rsidRPr="00742935">
        <w:rPr>
          <w:rFonts w:ascii="Arial" w:hAnsi="Arial" w:cs="Arial"/>
          <w:color w:val="4472C4" w:themeColor="accent1"/>
          <w:lang w:val="en-US"/>
        </w:rPr>
        <w:t xml:space="preserve"> passages</w:t>
      </w:r>
      <w:r w:rsidR="00480B3C" w:rsidRPr="00742935">
        <w:rPr>
          <w:rFonts w:ascii="Arial" w:eastAsia="Calibri" w:hAnsi="Arial" w:cs="Arial"/>
          <w:color w:val="4472C4" w:themeColor="accent1"/>
          <w:lang w:val="en-US"/>
        </w:rPr>
        <w:t xml:space="preserve">.” </w:t>
      </w:r>
    </w:p>
    <w:p w14:paraId="4061D882" w14:textId="77777777" w:rsidR="00480B3C" w:rsidRPr="00742935" w:rsidRDefault="00316B1F" w:rsidP="00856626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222222"/>
          <w:lang w:val="en-US"/>
        </w:rPr>
        <w:br/>
        <w:t xml:space="preserve">Line 157 and 180: Present protocol for metacyclic isolation or add references for the different species of </w:t>
      </w:r>
      <w:r w:rsidRPr="00856626">
        <w:rPr>
          <w:rFonts w:ascii="Arial" w:hAnsi="Arial" w:cs="Arial"/>
          <w:i/>
          <w:iCs/>
          <w:color w:val="222222"/>
          <w:lang w:val="en-US"/>
        </w:rPr>
        <w:t>Leishmania</w:t>
      </w:r>
      <w:r w:rsidRPr="00742935">
        <w:rPr>
          <w:rFonts w:ascii="Arial" w:hAnsi="Arial" w:cs="Arial"/>
          <w:color w:val="222222"/>
          <w:lang w:val="en-US"/>
        </w:rPr>
        <w:t>.</w:t>
      </w:r>
    </w:p>
    <w:p w14:paraId="39555B24" w14:textId="374E68C8" w:rsidR="00620128" w:rsidRPr="00742935" w:rsidRDefault="00620128" w:rsidP="00E171BD">
      <w:pPr>
        <w:pStyle w:val="NormalWeb"/>
        <w:rPr>
          <w:rFonts w:ascii="Arial" w:hAnsi="Arial" w:cs="Arial"/>
          <w:color w:val="4472C4" w:themeColor="accent1"/>
          <w:lang w:val="en-US"/>
        </w:rPr>
      </w:pPr>
      <w:r w:rsidRPr="00742935">
        <w:rPr>
          <w:rFonts w:ascii="Arial" w:hAnsi="Arial" w:cs="Arial"/>
          <w:color w:val="4472C4" w:themeColor="accent1"/>
          <w:lang w:val="en-US"/>
        </w:rPr>
        <w:t>AA: A</w:t>
      </w:r>
      <w:r w:rsidR="00906CDE" w:rsidRPr="00742935">
        <w:rPr>
          <w:rFonts w:ascii="Arial" w:hAnsi="Arial" w:cs="Arial"/>
          <w:color w:val="4472C4" w:themeColor="accent1"/>
          <w:lang w:val="en-US"/>
        </w:rPr>
        <w:t>s</w:t>
      </w:r>
      <w:r w:rsidRPr="00742935">
        <w:rPr>
          <w:rFonts w:ascii="Arial" w:hAnsi="Arial" w:cs="Arial"/>
          <w:color w:val="4472C4" w:themeColor="accent1"/>
          <w:lang w:val="en-US"/>
        </w:rPr>
        <w:t xml:space="preserve"> suggested</w:t>
      </w:r>
      <w:r w:rsidR="00F51C9B">
        <w:rPr>
          <w:rFonts w:ascii="Arial" w:hAnsi="Arial" w:cs="Arial"/>
          <w:color w:val="4472C4" w:themeColor="accent1"/>
          <w:lang w:val="en-US"/>
        </w:rPr>
        <w:t>,</w:t>
      </w:r>
      <w:r w:rsidRPr="00742935">
        <w:rPr>
          <w:rFonts w:ascii="Arial" w:hAnsi="Arial" w:cs="Arial"/>
          <w:color w:val="4472C4" w:themeColor="accent1"/>
          <w:lang w:val="en-US"/>
        </w:rPr>
        <w:t xml:space="preserve"> the </w:t>
      </w:r>
      <w:r w:rsidR="00480B3C" w:rsidRPr="00742935">
        <w:rPr>
          <w:rFonts w:ascii="Arial" w:hAnsi="Arial" w:cs="Arial"/>
          <w:color w:val="4472C4" w:themeColor="accent1"/>
          <w:lang w:val="en-US"/>
        </w:rPr>
        <w:t>authors</w:t>
      </w:r>
      <w:r w:rsidRPr="00742935">
        <w:rPr>
          <w:rFonts w:ascii="Arial" w:hAnsi="Arial" w:cs="Arial"/>
          <w:color w:val="4472C4" w:themeColor="accent1"/>
          <w:lang w:val="en-US"/>
        </w:rPr>
        <w:t xml:space="preserve"> </w:t>
      </w:r>
      <w:r w:rsidR="00F51C9B">
        <w:rPr>
          <w:rFonts w:ascii="Arial" w:hAnsi="Arial" w:cs="Arial"/>
          <w:color w:val="4472C4" w:themeColor="accent1"/>
          <w:lang w:val="en-US"/>
        </w:rPr>
        <w:t xml:space="preserve">have </w:t>
      </w:r>
      <w:r w:rsidRPr="00742935">
        <w:rPr>
          <w:rFonts w:ascii="Arial" w:hAnsi="Arial" w:cs="Arial"/>
          <w:color w:val="4472C4" w:themeColor="accent1"/>
          <w:lang w:val="en-US"/>
        </w:rPr>
        <w:t>made it clear that promastigote form</w:t>
      </w:r>
      <w:r w:rsidR="00F51C9B">
        <w:rPr>
          <w:rFonts w:ascii="Arial" w:hAnsi="Arial" w:cs="Arial"/>
          <w:color w:val="4472C4" w:themeColor="accent1"/>
          <w:lang w:val="en-US"/>
        </w:rPr>
        <w:t xml:space="preserve">s in the </w:t>
      </w:r>
      <w:r w:rsidR="00F51C9B" w:rsidRPr="00742935">
        <w:rPr>
          <w:rFonts w:ascii="Arial" w:hAnsi="Arial" w:cs="Arial"/>
          <w:color w:val="4472C4" w:themeColor="accent1"/>
          <w:lang w:val="en-US"/>
        </w:rPr>
        <w:t>stationary phase of growth</w:t>
      </w:r>
      <w:r w:rsidR="00F51C9B">
        <w:rPr>
          <w:rFonts w:ascii="Arial" w:hAnsi="Arial" w:cs="Arial"/>
          <w:color w:val="4472C4" w:themeColor="accent1"/>
          <w:lang w:val="en-US"/>
        </w:rPr>
        <w:t xml:space="preserve"> were</w:t>
      </w:r>
      <w:r w:rsidRPr="00742935">
        <w:rPr>
          <w:rFonts w:ascii="Arial" w:hAnsi="Arial" w:cs="Arial"/>
          <w:color w:val="4472C4" w:themeColor="accent1"/>
          <w:lang w:val="en-US"/>
        </w:rPr>
        <w:t xml:space="preserve"> used to infect cells. This information has </w:t>
      </w:r>
      <w:r w:rsidRPr="00EA5A98">
        <w:rPr>
          <w:rFonts w:ascii="Arial" w:hAnsi="Arial" w:cs="Arial"/>
          <w:color w:val="4472C4" w:themeColor="accent1"/>
          <w:lang w:val="en-US"/>
        </w:rPr>
        <w:t>been included in the text (line</w:t>
      </w:r>
      <w:r w:rsidR="00674E72" w:rsidRPr="00EA5A98">
        <w:rPr>
          <w:rFonts w:ascii="Arial" w:hAnsi="Arial" w:cs="Arial"/>
          <w:color w:val="4472C4" w:themeColor="accent1"/>
          <w:lang w:val="en-US"/>
        </w:rPr>
        <w:t>s</w:t>
      </w:r>
      <w:r w:rsidRPr="00EA5A98">
        <w:rPr>
          <w:rFonts w:ascii="Arial" w:hAnsi="Arial" w:cs="Arial"/>
          <w:color w:val="4472C4" w:themeColor="accent1"/>
          <w:lang w:val="en-US"/>
        </w:rPr>
        <w:t xml:space="preserve"> </w:t>
      </w:r>
      <w:r w:rsidR="008F5DF5" w:rsidRPr="00EA5A98">
        <w:rPr>
          <w:rFonts w:ascii="Arial" w:eastAsia="Calibri" w:hAnsi="Arial" w:cs="Arial"/>
          <w:color w:val="4472C4" w:themeColor="accent1"/>
          <w:lang w:val="en-US"/>
        </w:rPr>
        <w:t>1</w:t>
      </w:r>
      <w:r w:rsidR="00674E72" w:rsidRPr="00EA5A98">
        <w:rPr>
          <w:rFonts w:ascii="Arial" w:eastAsia="Calibri" w:hAnsi="Arial" w:cs="Arial"/>
          <w:color w:val="4472C4" w:themeColor="accent1"/>
          <w:lang w:val="en-US"/>
        </w:rPr>
        <w:t>69-170</w:t>
      </w:r>
      <w:r w:rsidRPr="00EA5A98">
        <w:rPr>
          <w:rFonts w:ascii="Arial" w:hAnsi="Arial" w:cs="Arial"/>
          <w:color w:val="4472C4" w:themeColor="accent1"/>
          <w:lang w:val="en-US"/>
        </w:rPr>
        <w:t>)</w:t>
      </w:r>
      <w:r w:rsidRPr="00742935">
        <w:rPr>
          <w:rFonts w:ascii="Arial" w:hAnsi="Arial" w:cs="Arial"/>
          <w:color w:val="4472C4" w:themeColor="accent1"/>
          <w:lang w:val="en-US"/>
        </w:rPr>
        <w:t xml:space="preserve"> </w:t>
      </w:r>
    </w:p>
    <w:p w14:paraId="30B8C732" w14:textId="68B725DF" w:rsidR="00AC50AB" w:rsidRPr="00AC50AB" w:rsidRDefault="00AC50AB" w:rsidP="00EA5A98">
      <w:pPr>
        <w:pStyle w:val="NormalWeb"/>
        <w:jc w:val="both"/>
        <w:rPr>
          <w:rFonts w:ascii="Arial" w:hAnsi="Arial" w:cs="Arial"/>
          <w:color w:val="4472C4" w:themeColor="accent1"/>
          <w:lang w:val="en-US"/>
        </w:rPr>
      </w:pPr>
      <w:r w:rsidRPr="00EA5A98">
        <w:rPr>
          <w:rFonts w:ascii="Arial" w:eastAsia="Calibri" w:hAnsi="Arial" w:cs="Arial"/>
          <w:color w:val="4472C4" w:themeColor="accent1"/>
          <w:lang w:val="en-US"/>
        </w:rPr>
        <w:lastRenderedPageBreak/>
        <w:t xml:space="preserve">(Lines 169-170): “Add stationary phase promastigotes as described by </w:t>
      </w:r>
      <w:r w:rsidRPr="00EA5A98">
        <w:rPr>
          <w:rFonts w:ascii="Arial" w:eastAsia="Calibri" w:hAnsi="Arial" w:cs="Arial"/>
          <w:color w:val="4472C4" w:themeColor="accent1"/>
        </w:rPr>
        <w:fldChar w:fldCharType="begin">
          <w:fldData xml:space="preserve">PEVuZE5vdGU+PENpdGUgQXV0aG9yWWVhcj0iMSI+PEF1dGhvcj5QZXRlcnNlbjwvQXV0aG9yPjxZ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</w:fldData>
        </w:fldChar>
      </w:r>
      <w:r w:rsidRPr="00EA5A98">
        <w:rPr>
          <w:rFonts w:ascii="Arial" w:eastAsia="Calibri" w:hAnsi="Arial" w:cs="Arial"/>
          <w:color w:val="4472C4" w:themeColor="accent1"/>
          <w:lang w:val="en-US"/>
        </w:rPr>
        <w:instrText xml:space="preserve"> ADDIN EN.CITE </w:instrText>
      </w:r>
      <w:r w:rsidRPr="00EA5A98">
        <w:rPr>
          <w:rFonts w:ascii="Arial" w:eastAsia="Calibri" w:hAnsi="Arial" w:cs="Arial"/>
          <w:color w:val="4472C4" w:themeColor="accent1"/>
        </w:rPr>
        <w:fldChar w:fldCharType="begin">
          <w:fldData xml:space="preserve">PEVuZE5vdGU+PENpdGUgQXV0aG9yWWVhcj0iMSI+PEF1dGhvcj5QZXRlcnNlbjwvQXV0aG9yPjxZ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</w:fldData>
        </w:fldChar>
      </w:r>
      <w:r w:rsidRPr="00EA5A98">
        <w:rPr>
          <w:rFonts w:ascii="Arial" w:eastAsia="Calibri" w:hAnsi="Arial" w:cs="Arial"/>
          <w:color w:val="4472C4" w:themeColor="accent1"/>
          <w:lang w:val="en-US"/>
        </w:rPr>
        <w:instrText xml:space="preserve"> ADDIN EN.CITE.DATA </w:instrText>
      </w:r>
      <w:r w:rsidRPr="00EA5A98">
        <w:rPr>
          <w:rFonts w:ascii="Arial" w:eastAsia="Calibri" w:hAnsi="Arial" w:cs="Arial"/>
          <w:color w:val="4472C4" w:themeColor="accent1"/>
        </w:rPr>
      </w:r>
      <w:r w:rsidRPr="00EA5A98">
        <w:rPr>
          <w:rFonts w:ascii="Arial" w:eastAsia="Calibri" w:hAnsi="Arial" w:cs="Arial"/>
          <w:color w:val="4472C4" w:themeColor="accent1"/>
        </w:rPr>
        <w:fldChar w:fldCharType="end"/>
      </w:r>
      <w:r w:rsidRPr="00EA5A98">
        <w:rPr>
          <w:rFonts w:ascii="Arial" w:eastAsia="Calibri" w:hAnsi="Arial" w:cs="Arial"/>
          <w:color w:val="4472C4" w:themeColor="accent1"/>
        </w:rPr>
      </w:r>
      <w:r w:rsidRPr="00EA5A98">
        <w:rPr>
          <w:rFonts w:ascii="Arial" w:eastAsia="Calibri" w:hAnsi="Arial" w:cs="Arial"/>
          <w:color w:val="4472C4" w:themeColor="accent1"/>
        </w:rPr>
        <w:fldChar w:fldCharType="separate"/>
      </w:r>
      <w:r w:rsidRPr="00EA5A98">
        <w:rPr>
          <w:rFonts w:ascii="Arial" w:eastAsia="Calibri" w:hAnsi="Arial" w:cs="Arial"/>
          <w:noProof/>
          <w:color w:val="4472C4" w:themeColor="accent1"/>
          <w:lang w:val="en-US"/>
        </w:rPr>
        <w:t>A. L. Petersen</w:t>
      </w:r>
      <w:r w:rsidRPr="00EA5A98">
        <w:rPr>
          <w:rFonts w:ascii="Arial" w:eastAsia="Calibri" w:hAnsi="Arial" w:cs="Arial"/>
          <w:i/>
          <w:noProof/>
          <w:color w:val="4472C4" w:themeColor="accent1"/>
          <w:lang w:val="en-US"/>
        </w:rPr>
        <w:t>, et al.</w:t>
      </w:r>
      <w:r w:rsidRPr="00EA5A98">
        <w:rPr>
          <w:rFonts w:ascii="Arial" w:eastAsia="Calibri" w:hAnsi="Arial" w:cs="Arial"/>
          <w:noProof/>
          <w:color w:val="4472C4" w:themeColor="accent1"/>
          <w:lang w:val="en-US"/>
        </w:rPr>
        <w:t xml:space="preserve"> </w:t>
      </w:r>
      <w:r w:rsidRPr="00EA5A98">
        <w:rPr>
          <w:rFonts w:ascii="Arial" w:eastAsia="Calibri" w:hAnsi="Arial" w:cs="Arial"/>
          <w:noProof/>
          <w:color w:val="4472C4" w:themeColor="accent1"/>
          <w:vertAlign w:val="superscript"/>
          <w:lang w:val="en-US"/>
        </w:rPr>
        <w:t>21</w:t>
      </w:r>
      <w:r w:rsidRPr="00EA5A98">
        <w:rPr>
          <w:rFonts w:ascii="Arial" w:eastAsia="Calibri" w:hAnsi="Arial" w:cs="Arial"/>
          <w:color w:val="4472C4" w:themeColor="accent1"/>
        </w:rPr>
        <w:fldChar w:fldCharType="end"/>
      </w:r>
      <w:r w:rsidRPr="00EA5A98">
        <w:rPr>
          <w:rFonts w:ascii="Arial" w:eastAsia="Calibri" w:hAnsi="Arial" w:cs="Arial"/>
          <w:color w:val="4472C4" w:themeColor="accent1"/>
          <w:lang w:val="en-US"/>
        </w:rPr>
        <w:t xml:space="preserve"> at a 10:1 ratio to well plates, and then centrifuge at 720 × g for 5 min under 4</w:t>
      </w:r>
      <w:r w:rsidRPr="00EA5A98">
        <w:rPr>
          <w:rFonts w:ascii="Arial" w:eastAsia="Calibri" w:hAnsi="Arial" w:cs="Arial"/>
          <w:color w:val="4472C4" w:themeColor="accent1"/>
          <w:vertAlign w:val="superscript"/>
          <w:lang w:val="en-US"/>
        </w:rPr>
        <w:t>o</w:t>
      </w:r>
      <w:r w:rsidRPr="00EA5A98">
        <w:rPr>
          <w:rFonts w:ascii="Arial" w:eastAsia="Calibri" w:hAnsi="Arial" w:cs="Arial"/>
          <w:color w:val="4472C4" w:themeColor="accent1"/>
          <w:lang w:val="en-US"/>
        </w:rPr>
        <w:t>C.”</w:t>
      </w:r>
    </w:p>
    <w:p w14:paraId="71FDFA61" w14:textId="3FBD48B2" w:rsidR="00316B1F" w:rsidRPr="00742935" w:rsidRDefault="00316B1F" w:rsidP="00856626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742935">
        <w:rPr>
          <w:rFonts w:ascii="Arial" w:hAnsi="Arial" w:cs="Arial"/>
          <w:color w:val="4472C4" w:themeColor="accent1"/>
          <w:lang w:val="en-US"/>
        </w:rPr>
        <w:br/>
      </w:r>
      <w:r w:rsidRPr="00742935">
        <w:rPr>
          <w:rFonts w:ascii="Arial" w:hAnsi="Arial" w:cs="Arial"/>
          <w:color w:val="222222"/>
          <w:lang w:val="en-US"/>
        </w:rPr>
        <w:t>Line 219-220: Which fluorochromes are present on each plasmid? And could it be performed similarly by using monoclonal antibodies to these proteins?</w:t>
      </w:r>
    </w:p>
    <w:p w14:paraId="388CE6B7" w14:textId="5969CA52" w:rsidR="00480B3C" w:rsidRPr="002978F1" w:rsidRDefault="00620128" w:rsidP="00DD0D44">
      <w:pPr>
        <w:pStyle w:val="PargrafodaLista"/>
        <w:ind w:left="0"/>
        <w:jc w:val="both"/>
        <w:rPr>
          <w:rFonts w:ascii="Arial" w:hAnsi="Arial" w:cs="Arial"/>
          <w:color w:val="4472C4" w:themeColor="accent1"/>
        </w:rPr>
      </w:pPr>
      <w:r w:rsidRPr="00674E72">
        <w:rPr>
          <w:rFonts w:ascii="Arial" w:hAnsi="Arial" w:cs="Arial"/>
          <w:color w:val="4472C4" w:themeColor="accent1"/>
        </w:rPr>
        <w:t>AA:</w:t>
      </w:r>
      <w:r w:rsidR="00F51C9B" w:rsidRPr="00674E72">
        <w:rPr>
          <w:rFonts w:ascii="Arial" w:hAnsi="Arial" w:cs="Arial"/>
          <w:color w:val="4472C4" w:themeColor="accent1"/>
        </w:rPr>
        <w:t xml:space="preserve"> I</w:t>
      </w:r>
      <w:r w:rsidR="009F55BB" w:rsidRPr="00674E72">
        <w:rPr>
          <w:rFonts w:ascii="Arial" w:hAnsi="Arial" w:cs="Arial"/>
          <w:color w:val="4472C4" w:themeColor="accent1"/>
        </w:rPr>
        <w:t xml:space="preserve">n most of the experiments, </w:t>
      </w:r>
      <w:r w:rsidR="00906CDE" w:rsidRPr="00674E72">
        <w:rPr>
          <w:rFonts w:ascii="Arial" w:hAnsi="Arial" w:cs="Arial"/>
          <w:color w:val="4472C4" w:themeColor="accent1"/>
        </w:rPr>
        <w:t xml:space="preserve">we </w:t>
      </w:r>
      <w:r w:rsidR="00F51C9B" w:rsidRPr="00674E72">
        <w:rPr>
          <w:rFonts w:ascii="Arial" w:hAnsi="Arial" w:cs="Arial"/>
          <w:color w:val="4472C4" w:themeColor="accent1"/>
        </w:rPr>
        <w:t xml:space="preserve">did </w:t>
      </w:r>
      <w:r w:rsidR="00906CDE" w:rsidRPr="00674E72">
        <w:rPr>
          <w:rFonts w:ascii="Arial" w:hAnsi="Arial" w:cs="Arial"/>
          <w:color w:val="4472C4" w:themeColor="accent1"/>
        </w:rPr>
        <w:t xml:space="preserve">not use </w:t>
      </w:r>
      <w:r w:rsidR="009F55BB" w:rsidRPr="00674E72">
        <w:rPr>
          <w:rFonts w:ascii="Arial" w:hAnsi="Arial" w:cs="Arial"/>
          <w:color w:val="4472C4" w:themeColor="accent1"/>
        </w:rPr>
        <w:t xml:space="preserve">antibodies labelled with </w:t>
      </w:r>
      <w:r w:rsidR="00906CDE" w:rsidRPr="00674E72">
        <w:rPr>
          <w:rFonts w:ascii="Arial" w:hAnsi="Arial" w:cs="Arial"/>
          <w:color w:val="4472C4" w:themeColor="accent1"/>
        </w:rPr>
        <w:t>fluorochromes</w:t>
      </w:r>
      <w:r w:rsidR="00F51C9B" w:rsidRPr="00674E72">
        <w:rPr>
          <w:rFonts w:ascii="Arial" w:hAnsi="Arial" w:cs="Arial"/>
          <w:color w:val="4472C4" w:themeColor="accent1"/>
        </w:rPr>
        <w:t>;</w:t>
      </w:r>
      <w:r w:rsidR="00906CDE" w:rsidRPr="00674E72">
        <w:rPr>
          <w:rFonts w:ascii="Arial" w:hAnsi="Arial" w:cs="Arial"/>
          <w:color w:val="4472C4" w:themeColor="accent1"/>
        </w:rPr>
        <w:t xml:space="preserve"> </w:t>
      </w:r>
      <w:r w:rsidR="00F51C9B" w:rsidRPr="00674E72">
        <w:rPr>
          <w:rFonts w:ascii="Arial" w:hAnsi="Arial" w:cs="Arial"/>
          <w:color w:val="4472C4" w:themeColor="accent1"/>
        </w:rPr>
        <w:t>rather, we employed</w:t>
      </w:r>
      <w:r w:rsidR="00906CDE" w:rsidRPr="00674E72">
        <w:rPr>
          <w:rFonts w:ascii="Arial" w:hAnsi="Arial" w:cs="Arial"/>
          <w:color w:val="4472C4" w:themeColor="accent1"/>
        </w:rPr>
        <w:t xml:space="preserve"> cells expressing proteins tagged with GFP</w:t>
      </w:r>
      <w:r w:rsidR="00E171BD" w:rsidRPr="00674E72">
        <w:rPr>
          <w:rFonts w:ascii="Arial" w:hAnsi="Arial" w:cs="Arial"/>
          <w:color w:val="4472C4" w:themeColor="accent1"/>
        </w:rPr>
        <w:t xml:space="preserve"> or RFP</w:t>
      </w:r>
      <w:r w:rsidR="00856626" w:rsidRPr="00674E72">
        <w:rPr>
          <w:rFonts w:ascii="Arial" w:hAnsi="Arial" w:cs="Arial"/>
          <w:color w:val="4472C4" w:themeColor="accent1"/>
        </w:rPr>
        <w:t xml:space="preserve"> (red fluorescent protein)</w:t>
      </w:r>
      <w:r w:rsidR="00906CDE" w:rsidRPr="00674E72">
        <w:rPr>
          <w:rFonts w:ascii="Arial" w:hAnsi="Arial" w:cs="Arial"/>
          <w:color w:val="4472C4" w:themeColor="accent1"/>
        </w:rPr>
        <w:t xml:space="preserve"> that were previously transfected with</w:t>
      </w:r>
      <w:r w:rsidR="00480B3C" w:rsidRPr="00674E72">
        <w:rPr>
          <w:rFonts w:ascii="Arial" w:hAnsi="Arial" w:cs="Arial"/>
          <w:color w:val="4472C4" w:themeColor="accent1"/>
        </w:rPr>
        <w:t xml:space="preserve"> plasmids </w:t>
      </w:r>
      <w:r w:rsidR="00906CDE" w:rsidRPr="00674E72">
        <w:rPr>
          <w:rFonts w:ascii="Arial" w:hAnsi="Arial" w:cs="Arial"/>
          <w:color w:val="4472C4" w:themeColor="accent1"/>
        </w:rPr>
        <w:t xml:space="preserve">containing gene sequences of fusion proteins expressing </w:t>
      </w:r>
      <w:r w:rsidR="00294B0C" w:rsidRPr="00674E72">
        <w:rPr>
          <w:rFonts w:ascii="Arial" w:hAnsi="Arial" w:cs="Arial"/>
          <w:color w:val="4472C4" w:themeColor="accent1"/>
        </w:rPr>
        <w:t>GFP (</w:t>
      </w:r>
      <w:r w:rsidR="00906CDE" w:rsidRPr="00674E72">
        <w:rPr>
          <w:rFonts w:ascii="Arial" w:hAnsi="Arial" w:cs="Arial"/>
          <w:color w:val="4472C4" w:themeColor="accent1"/>
        </w:rPr>
        <w:t>g</w:t>
      </w:r>
      <w:r w:rsidR="00294B0C" w:rsidRPr="00674E72">
        <w:rPr>
          <w:rFonts w:ascii="Arial" w:hAnsi="Arial" w:cs="Arial"/>
          <w:color w:val="4472C4" w:themeColor="accent1"/>
        </w:rPr>
        <w:t>reen fluorescent protein)</w:t>
      </w:r>
      <w:r w:rsidR="00E171BD" w:rsidRPr="00674E72">
        <w:rPr>
          <w:rFonts w:ascii="Arial" w:hAnsi="Arial" w:cs="Arial"/>
          <w:color w:val="4472C4" w:themeColor="accent1"/>
        </w:rPr>
        <w:t xml:space="preserve"> or RFP </w:t>
      </w:r>
      <w:r w:rsidR="00906CDE" w:rsidRPr="00674E72">
        <w:rPr>
          <w:rFonts w:ascii="Arial" w:hAnsi="Arial" w:cs="Arial"/>
          <w:color w:val="4472C4" w:themeColor="accent1"/>
        </w:rPr>
        <w:t>and the protein of interest</w:t>
      </w:r>
      <w:r w:rsidR="00F51C9B" w:rsidRPr="00674E72">
        <w:rPr>
          <w:rFonts w:ascii="Arial" w:hAnsi="Arial" w:cs="Arial"/>
          <w:color w:val="4472C4" w:themeColor="accent1"/>
        </w:rPr>
        <w:t xml:space="preserve">. This approach </w:t>
      </w:r>
      <w:r w:rsidR="00906CDE" w:rsidRPr="00674E72">
        <w:rPr>
          <w:rFonts w:ascii="Arial" w:hAnsi="Arial" w:cs="Arial"/>
          <w:color w:val="4472C4" w:themeColor="accent1"/>
        </w:rPr>
        <w:t xml:space="preserve">has been largely used to characterize </w:t>
      </w:r>
      <w:r w:rsidR="00E87DA2" w:rsidRPr="00674E72">
        <w:rPr>
          <w:rFonts w:ascii="Arial" w:hAnsi="Arial" w:cs="Arial"/>
          <w:color w:val="4472C4" w:themeColor="accent1"/>
        </w:rPr>
        <w:t xml:space="preserve">protein participation in </w:t>
      </w:r>
      <w:r w:rsidR="00906CDE" w:rsidRPr="00674E72">
        <w:rPr>
          <w:rFonts w:ascii="Arial" w:hAnsi="Arial" w:cs="Arial"/>
          <w:color w:val="4472C4" w:themeColor="accent1"/>
        </w:rPr>
        <w:t xml:space="preserve">phagocytosis and </w:t>
      </w:r>
      <w:r w:rsidR="00E87DA2" w:rsidRPr="00674E72">
        <w:rPr>
          <w:rFonts w:ascii="Arial" w:hAnsi="Arial" w:cs="Arial"/>
          <w:color w:val="4472C4" w:themeColor="accent1"/>
        </w:rPr>
        <w:t xml:space="preserve">the biogenesis of </w:t>
      </w:r>
      <w:r w:rsidR="009F55BB" w:rsidRPr="00674E72">
        <w:rPr>
          <w:rFonts w:ascii="Arial" w:hAnsi="Arial" w:cs="Arial"/>
          <w:color w:val="4472C4" w:themeColor="accent1"/>
        </w:rPr>
        <w:t>pathogen</w:t>
      </w:r>
      <w:r w:rsidR="00F51C9B" w:rsidRPr="00674E72">
        <w:rPr>
          <w:rFonts w:ascii="Arial" w:hAnsi="Arial" w:cs="Arial"/>
          <w:color w:val="4472C4" w:themeColor="accent1"/>
        </w:rPr>
        <w:t>-</w:t>
      </w:r>
      <w:r w:rsidR="009F55BB" w:rsidRPr="00674E72">
        <w:rPr>
          <w:rFonts w:ascii="Arial" w:hAnsi="Arial" w:cs="Arial"/>
          <w:color w:val="4472C4" w:themeColor="accent1"/>
        </w:rPr>
        <w:t xml:space="preserve">induced vacuoles. </w:t>
      </w:r>
      <w:r w:rsidR="00856626" w:rsidRPr="00674E72">
        <w:rPr>
          <w:rFonts w:ascii="Arial" w:hAnsi="Arial" w:cs="Arial"/>
          <w:color w:val="4472C4" w:themeColor="accent1"/>
        </w:rPr>
        <w:t xml:space="preserve">Although it is possible to </w:t>
      </w:r>
      <w:r w:rsidR="00E87DA2" w:rsidRPr="00674E72">
        <w:rPr>
          <w:rFonts w:ascii="Arial" w:hAnsi="Arial" w:cs="Arial"/>
          <w:color w:val="4472C4" w:themeColor="accent1"/>
        </w:rPr>
        <w:t xml:space="preserve">use </w:t>
      </w:r>
      <w:r w:rsidR="00E87DA2" w:rsidRPr="002978F1">
        <w:rPr>
          <w:rFonts w:ascii="Arial" w:hAnsi="Arial" w:cs="Arial"/>
          <w:color w:val="4472C4" w:themeColor="accent1"/>
        </w:rPr>
        <w:t xml:space="preserve">monoclonal antibodies to label the proteins of interesting, employing cell expressing fluorescent fusion proteins has the advantage of using non-functional mutant proteins as </w:t>
      </w:r>
      <w:r w:rsidR="00DD0D44" w:rsidRPr="002978F1">
        <w:rPr>
          <w:rFonts w:ascii="Arial" w:hAnsi="Arial" w:cs="Arial"/>
          <w:color w:val="4472C4" w:themeColor="accent1"/>
        </w:rPr>
        <w:t xml:space="preserve">experiment </w:t>
      </w:r>
      <w:r w:rsidR="00E87DA2" w:rsidRPr="002978F1">
        <w:rPr>
          <w:rFonts w:ascii="Arial" w:hAnsi="Arial" w:cs="Arial"/>
          <w:color w:val="4472C4" w:themeColor="accent1"/>
        </w:rPr>
        <w:t>controls</w:t>
      </w:r>
      <w:r w:rsidR="00DD0D44" w:rsidRPr="002978F1">
        <w:rPr>
          <w:rFonts w:ascii="Arial" w:hAnsi="Arial" w:cs="Arial"/>
          <w:color w:val="4472C4" w:themeColor="accent1"/>
        </w:rPr>
        <w:t xml:space="preserve"> (</w:t>
      </w:r>
      <w:r w:rsidR="005F2C92" w:rsidRPr="002978F1">
        <w:rPr>
          <w:rFonts w:ascii="Arial" w:hAnsi="Arial" w:cs="Arial"/>
          <w:color w:val="4472C4" w:themeColor="accent1"/>
          <w:vertAlign w:val="superscript"/>
        </w:rPr>
        <w:t>26</w:t>
      </w:r>
      <w:r w:rsidR="00DD0D44" w:rsidRPr="002978F1">
        <w:rPr>
          <w:rFonts w:ascii="Arial" w:hAnsi="Arial" w:cs="Arial"/>
          <w:color w:val="4472C4" w:themeColor="accent1"/>
        </w:rPr>
        <w:t>)</w:t>
      </w:r>
      <w:r w:rsidR="00E87DA2" w:rsidRPr="002978F1">
        <w:rPr>
          <w:rFonts w:ascii="Arial" w:hAnsi="Arial" w:cs="Arial"/>
          <w:color w:val="4472C4" w:themeColor="accent1"/>
        </w:rPr>
        <w:t>.</w:t>
      </w:r>
    </w:p>
    <w:p w14:paraId="4A839C08" w14:textId="3605BC7E" w:rsidR="005F2C92" w:rsidRPr="002978F1" w:rsidRDefault="005F2C92" w:rsidP="00DD0D44">
      <w:pPr>
        <w:pStyle w:val="PargrafodaLista"/>
        <w:ind w:left="0"/>
        <w:jc w:val="both"/>
        <w:rPr>
          <w:rFonts w:ascii="Arial" w:hAnsi="Arial" w:cs="Arial"/>
          <w:color w:val="4472C4" w:themeColor="accent1"/>
        </w:rPr>
      </w:pPr>
    </w:p>
    <w:p w14:paraId="151D0298" w14:textId="3CF2D69D" w:rsidR="005F2C92" w:rsidRDefault="005F2C92" w:rsidP="00DD0D44">
      <w:pPr>
        <w:pStyle w:val="PargrafodaLista"/>
        <w:ind w:left="0"/>
        <w:jc w:val="both"/>
        <w:rPr>
          <w:rFonts w:ascii="Arial" w:hAnsi="Arial" w:cs="Arial"/>
          <w:color w:val="4472C4" w:themeColor="accent1"/>
        </w:rPr>
      </w:pPr>
      <w:r w:rsidRPr="005F2C92">
        <w:rPr>
          <w:rFonts w:ascii="Arial" w:hAnsi="Arial" w:cs="Arial"/>
          <w:color w:val="4472C4" w:themeColor="accent1"/>
        </w:rPr>
        <w:t xml:space="preserve">Romano, P. S., Gutierrez, M. G., </w:t>
      </w:r>
      <w:proofErr w:type="spellStart"/>
      <w:r w:rsidRPr="005F2C92">
        <w:rPr>
          <w:rFonts w:ascii="Arial" w:hAnsi="Arial" w:cs="Arial"/>
          <w:color w:val="4472C4" w:themeColor="accent1"/>
        </w:rPr>
        <w:t>Beron</w:t>
      </w:r>
      <w:proofErr w:type="spellEnd"/>
      <w:r w:rsidRPr="005F2C92">
        <w:rPr>
          <w:rFonts w:ascii="Arial" w:hAnsi="Arial" w:cs="Arial"/>
          <w:color w:val="4472C4" w:themeColor="accent1"/>
        </w:rPr>
        <w:t xml:space="preserve">, W., Rabinovitch, M. &amp; Colombo, M. I. The autophagic pathway is actively modulated by phase II Coxiella </w:t>
      </w:r>
      <w:proofErr w:type="spellStart"/>
      <w:r w:rsidRPr="005F2C92">
        <w:rPr>
          <w:rFonts w:ascii="Arial" w:hAnsi="Arial" w:cs="Arial"/>
          <w:color w:val="4472C4" w:themeColor="accent1"/>
        </w:rPr>
        <w:t>burnetii</w:t>
      </w:r>
      <w:proofErr w:type="spellEnd"/>
      <w:r w:rsidRPr="005F2C92">
        <w:rPr>
          <w:rFonts w:ascii="Arial" w:hAnsi="Arial" w:cs="Arial"/>
          <w:color w:val="4472C4" w:themeColor="accent1"/>
        </w:rPr>
        <w:t xml:space="preserve"> to efficiently replicate in the host cell. Cell Microbiol. 9 (4), 891-909, (2007).</w:t>
      </w:r>
    </w:p>
    <w:p w14:paraId="107BBB39" w14:textId="77777777" w:rsidR="00480B3C" w:rsidRPr="002A1637" w:rsidRDefault="00480B3C" w:rsidP="00DD0D44">
      <w:pPr>
        <w:pStyle w:val="PargrafodaLista"/>
        <w:ind w:left="0"/>
        <w:jc w:val="both"/>
        <w:rPr>
          <w:rFonts w:ascii="Arial" w:eastAsia="Calibri" w:hAnsi="Arial" w:cs="Arial"/>
          <w:color w:val="4472C4" w:themeColor="accent1"/>
        </w:rPr>
      </w:pPr>
    </w:p>
    <w:p w14:paraId="5B9A9F37" w14:textId="75CA2AC8" w:rsidR="00480B3C" w:rsidRPr="002A1637" w:rsidRDefault="00480B3C" w:rsidP="00DD0D44">
      <w:pPr>
        <w:pStyle w:val="NormalWeb"/>
        <w:shd w:val="clear" w:color="auto" w:fill="FFFFFF"/>
        <w:jc w:val="both"/>
        <w:rPr>
          <w:rFonts w:ascii="Arial" w:hAnsi="Arial" w:cs="Arial"/>
          <w:color w:val="4472C4" w:themeColor="accent1"/>
          <w:lang w:val="en-US"/>
        </w:rPr>
      </w:pPr>
    </w:p>
    <w:p w14:paraId="0A4C2584" w14:textId="77777777" w:rsidR="00316B1F" w:rsidRPr="002A1637" w:rsidRDefault="00316B1F" w:rsidP="00154D29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</w:p>
    <w:p w14:paraId="6B662D42" w14:textId="77777777" w:rsidR="00437DDF" w:rsidRPr="002A1637" w:rsidRDefault="00437DDF" w:rsidP="00154D29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</w:p>
    <w:p w14:paraId="63A06D22" w14:textId="77777777" w:rsidR="00437DDF" w:rsidRPr="00323532" w:rsidRDefault="00437DDF" w:rsidP="00154D29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</w:p>
    <w:p w14:paraId="7B8D630D" w14:textId="77777777" w:rsidR="00AC7B3D" w:rsidRPr="00323532" w:rsidRDefault="00AC7B3D" w:rsidP="00154D29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</w:p>
    <w:p w14:paraId="70C8CA9B" w14:textId="77777777" w:rsidR="003B44F1" w:rsidRPr="00323532" w:rsidRDefault="003B44F1" w:rsidP="00154D29">
      <w:pPr>
        <w:pStyle w:val="PargrafodaLista"/>
        <w:ind w:left="750"/>
        <w:rPr>
          <w:rFonts w:ascii="Arial" w:hAnsi="Arial" w:cs="Arial"/>
        </w:rPr>
      </w:pPr>
    </w:p>
    <w:p w14:paraId="53F2E5E0" w14:textId="77777777" w:rsidR="003B44F1" w:rsidRPr="00323532" w:rsidRDefault="003B44F1" w:rsidP="00154D29">
      <w:pPr>
        <w:pStyle w:val="NormalWeb"/>
        <w:shd w:val="clear" w:color="auto" w:fill="FFFFFF"/>
        <w:ind w:left="720"/>
        <w:rPr>
          <w:rFonts w:ascii="Arial" w:hAnsi="Arial" w:cs="Arial"/>
          <w:color w:val="222222"/>
          <w:lang w:val="en-US"/>
        </w:rPr>
      </w:pPr>
    </w:p>
    <w:p w14:paraId="2271C967" w14:textId="77777777" w:rsidR="003B44F1" w:rsidRPr="00323532" w:rsidRDefault="003B44F1" w:rsidP="00154D29">
      <w:pPr>
        <w:pStyle w:val="NormalWeb"/>
        <w:shd w:val="clear" w:color="auto" w:fill="FFFFFF"/>
        <w:ind w:left="720"/>
        <w:rPr>
          <w:rFonts w:ascii="Arial" w:hAnsi="Arial" w:cs="Arial"/>
          <w:color w:val="222222"/>
          <w:lang w:val="en-US"/>
        </w:rPr>
      </w:pPr>
    </w:p>
    <w:p w14:paraId="3F29C41E" w14:textId="77777777" w:rsidR="003B44F1" w:rsidRPr="00323532" w:rsidRDefault="003B44F1" w:rsidP="009F55BB">
      <w:pPr>
        <w:pStyle w:val="NormalWeb"/>
        <w:shd w:val="clear" w:color="auto" w:fill="FFFFFF"/>
        <w:spacing w:line="360" w:lineRule="auto"/>
        <w:rPr>
          <w:rFonts w:ascii="Arial" w:hAnsi="Arial" w:cs="Arial"/>
          <w:color w:val="222222"/>
          <w:lang w:val="en-US"/>
        </w:rPr>
      </w:pPr>
    </w:p>
    <w:p w14:paraId="66170F10" w14:textId="14D125FB" w:rsidR="00B654E7" w:rsidRPr="00323532" w:rsidRDefault="00B654E7" w:rsidP="009F55BB">
      <w:pPr>
        <w:pStyle w:val="NormalWeb"/>
        <w:spacing w:line="360" w:lineRule="auto"/>
        <w:ind w:left="720"/>
        <w:rPr>
          <w:rFonts w:ascii="Arial" w:hAnsi="Arial" w:cs="Arial"/>
          <w:color w:val="222222"/>
          <w:lang w:val="en-US"/>
        </w:rPr>
      </w:pPr>
    </w:p>
    <w:p w14:paraId="36AADD16" w14:textId="0511904E" w:rsidR="00B654E7" w:rsidRPr="00323532" w:rsidRDefault="00B654E7" w:rsidP="009F55BB">
      <w:pPr>
        <w:pStyle w:val="NormalWeb"/>
        <w:spacing w:line="360" w:lineRule="auto"/>
        <w:ind w:left="720"/>
        <w:rPr>
          <w:rFonts w:ascii="Arial" w:hAnsi="Arial" w:cs="Arial"/>
          <w:color w:val="222222"/>
          <w:lang w:val="en-US"/>
        </w:rPr>
      </w:pPr>
    </w:p>
    <w:p w14:paraId="0DD9A907" w14:textId="77777777" w:rsidR="00B654E7" w:rsidRPr="00323532" w:rsidRDefault="00B654E7" w:rsidP="009F55BB">
      <w:pPr>
        <w:pStyle w:val="NormalWeb"/>
        <w:spacing w:line="360" w:lineRule="auto"/>
        <w:ind w:left="720"/>
        <w:rPr>
          <w:rFonts w:ascii="Arial" w:eastAsia="Calibri" w:hAnsi="Arial" w:cs="Arial"/>
          <w:lang w:val="en-US"/>
        </w:rPr>
      </w:pPr>
    </w:p>
    <w:p w14:paraId="20FD8747" w14:textId="77777777" w:rsidR="00B654E7" w:rsidRPr="00323532" w:rsidRDefault="00B654E7" w:rsidP="009F55BB">
      <w:pPr>
        <w:pStyle w:val="NormalWeb"/>
        <w:ind w:left="720"/>
        <w:rPr>
          <w:rFonts w:asciiTheme="majorHAnsi" w:hAnsiTheme="majorHAnsi" w:cstheme="majorHAnsi"/>
          <w:lang w:val="en-US"/>
        </w:rPr>
      </w:pPr>
    </w:p>
    <w:p w14:paraId="2B23C775" w14:textId="77777777" w:rsidR="00B654E7" w:rsidRPr="00323532" w:rsidRDefault="00B654E7" w:rsidP="009F55BB">
      <w:pPr>
        <w:pStyle w:val="NormalWeb"/>
        <w:ind w:left="720"/>
        <w:rPr>
          <w:rFonts w:asciiTheme="majorHAnsi" w:eastAsia="Calibri" w:hAnsiTheme="majorHAnsi" w:cstheme="majorHAnsi"/>
          <w:lang w:val="en-US"/>
        </w:rPr>
      </w:pPr>
    </w:p>
    <w:p w14:paraId="2AC37F55" w14:textId="77777777" w:rsidR="00B654E7" w:rsidRPr="00323532" w:rsidRDefault="00B654E7" w:rsidP="009F55BB">
      <w:pPr>
        <w:pStyle w:val="NormalWeb"/>
        <w:ind w:left="720"/>
        <w:rPr>
          <w:rFonts w:asciiTheme="majorHAnsi" w:eastAsia="Calibri" w:hAnsiTheme="majorHAnsi" w:cstheme="majorHAnsi"/>
          <w:lang w:val="en-US"/>
        </w:rPr>
      </w:pPr>
    </w:p>
    <w:p w14:paraId="464CA972" w14:textId="77777777" w:rsidR="00FD5878" w:rsidRPr="00323532" w:rsidRDefault="00FD5878" w:rsidP="009F55BB">
      <w:pPr>
        <w:pStyle w:val="PargrafodaLista"/>
        <w:ind w:left="1134"/>
        <w:rPr>
          <w:rFonts w:asciiTheme="majorHAnsi" w:hAnsiTheme="majorHAnsi" w:cstheme="majorHAnsi"/>
        </w:rPr>
      </w:pPr>
    </w:p>
    <w:p w14:paraId="7A597AE8" w14:textId="70EE873B" w:rsidR="00FD5878" w:rsidRPr="00323532" w:rsidRDefault="00FD5878" w:rsidP="009F55BB">
      <w:pPr>
        <w:pStyle w:val="NormalWeb"/>
        <w:shd w:val="clear" w:color="auto" w:fill="FFFFFF"/>
        <w:ind w:left="360"/>
        <w:rPr>
          <w:rFonts w:ascii="Arial" w:hAnsi="Arial" w:cs="Arial"/>
          <w:color w:val="222222"/>
          <w:lang w:val="en-US"/>
        </w:rPr>
      </w:pPr>
    </w:p>
    <w:p w14:paraId="7EDF2D8B" w14:textId="77777777" w:rsidR="00306A41" w:rsidRPr="00323532" w:rsidRDefault="00306A41" w:rsidP="009F55BB">
      <w:pPr>
        <w:pStyle w:val="NormalWeb"/>
        <w:shd w:val="clear" w:color="auto" w:fill="FFFFFF"/>
        <w:ind w:left="360"/>
        <w:rPr>
          <w:rFonts w:ascii="Arial" w:hAnsi="Arial" w:cs="Arial"/>
          <w:color w:val="222222"/>
          <w:lang w:val="en-US"/>
        </w:rPr>
      </w:pPr>
    </w:p>
    <w:p w14:paraId="743A57FD" w14:textId="77777777" w:rsidR="00306A41" w:rsidRPr="00323532" w:rsidRDefault="00306A41" w:rsidP="009F55BB">
      <w:pPr>
        <w:pStyle w:val="NormalWeb"/>
        <w:shd w:val="clear" w:color="auto" w:fill="FFFFFF"/>
        <w:ind w:left="720"/>
        <w:rPr>
          <w:rFonts w:ascii="Arial" w:hAnsi="Arial" w:cs="Arial"/>
          <w:color w:val="222222"/>
          <w:lang w:val="en-US"/>
        </w:rPr>
      </w:pPr>
    </w:p>
    <w:p w14:paraId="4285B8F3" w14:textId="77777777" w:rsidR="00306A41" w:rsidRPr="00323532" w:rsidRDefault="00306A41" w:rsidP="009F55BB">
      <w:pPr>
        <w:pStyle w:val="PargrafodaLista"/>
        <w:ind w:left="1134" w:hanging="567"/>
        <w:rPr>
          <w:rFonts w:asciiTheme="majorHAnsi" w:hAnsiTheme="majorHAnsi" w:cstheme="majorHAnsi"/>
        </w:rPr>
      </w:pPr>
    </w:p>
    <w:p w14:paraId="2E510646" w14:textId="1F151DEB" w:rsidR="00306A41" w:rsidRPr="00323532" w:rsidRDefault="00306A41" w:rsidP="009F55BB">
      <w:pPr>
        <w:pStyle w:val="NormalWeb"/>
        <w:shd w:val="clear" w:color="auto" w:fill="FFFFFF"/>
        <w:ind w:left="720"/>
        <w:rPr>
          <w:rFonts w:ascii="Arial" w:hAnsi="Arial" w:cs="Arial"/>
          <w:color w:val="222222"/>
          <w:lang w:val="en-US"/>
        </w:rPr>
      </w:pPr>
    </w:p>
    <w:p w14:paraId="2E634B10" w14:textId="30A46443" w:rsidR="00306A41" w:rsidRPr="00323532" w:rsidRDefault="00306A41" w:rsidP="00906CDE">
      <w:pPr>
        <w:pStyle w:val="NormalWeb"/>
        <w:shd w:val="clear" w:color="auto" w:fill="FFFFFF"/>
        <w:ind w:left="720"/>
        <w:rPr>
          <w:rFonts w:ascii="Arial" w:hAnsi="Arial" w:cs="Arial"/>
          <w:color w:val="222222"/>
          <w:lang w:val="en-US"/>
        </w:rPr>
      </w:pPr>
    </w:p>
    <w:p w14:paraId="332D5511" w14:textId="77777777" w:rsidR="00306A41" w:rsidRPr="00323532" w:rsidRDefault="00306A41" w:rsidP="00906CDE">
      <w:pPr>
        <w:pStyle w:val="NormalWeb"/>
        <w:shd w:val="clear" w:color="auto" w:fill="FFFFFF"/>
        <w:ind w:left="720"/>
        <w:rPr>
          <w:rFonts w:ascii="Arial" w:hAnsi="Arial" w:cs="Arial"/>
          <w:color w:val="222222"/>
          <w:lang w:val="en-US"/>
        </w:rPr>
      </w:pPr>
    </w:p>
    <w:p w14:paraId="13A5EF01" w14:textId="77777777" w:rsidR="003E7064" w:rsidRPr="00323532" w:rsidRDefault="003E7064" w:rsidP="009F55BB">
      <w:pPr>
        <w:pStyle w:val="NormalWeb"/>
        <w:shd w:val="clear" w:color="auto" w:fill="FFFFFF"/>
        <w:ind w:left="720"/>
        <w:rPr>
          <w:rFonts w:ascii="Arial" w:hAnsi="Arial" w:cs="Arial"/>
          <w:color w:val="222222"/>
          <w:lang w:val="en-US"/>
        </w:rPr>
      </w:pPr>
    </w:p>
    <w:p w14:paraId="30186B67" w14:textId="77777777" w:rsidR="003E7064" w:rsidRPr="00323532" w:rsidRDefault="003E7064" w:rsidP="009F55BB">
      <w:pPr>
        <w:pStyle w:val="NormalWeb"/>
        <w:shd w:val="clear" w:color="auto" w:fill="FFFFFF"/>
        <w:ind w:left="720"/>
        <w:rPr>
          <w:rFonts w:ascii="Arial" w:hAnsi="Arial" w:cs="Arial"/>
          <w:color w:val="222222"/>
          <w:lang w:val="en-US"/>
        </w:rPr>
      </w:pPr>
    </w:p>
    <w:p w14:paraId="3D941116" w14:textId="77777777" w:rsidR="003E7064" w:rsidRPr="00323532" w:rsidRDefault="003E7064" w:rsidP="00906CDE">
      <w:pPr>
        <w:pStyle w:val="NormalWeb"/>
        <w:shd w:val="clear" w:color="auto" w:fill="FFFFFF"/>
        <w:ind w:left="720"/>
        <w:rPr>
          <w:rFonts w:ascii="Arial" w:hAnsi="Arial" w:cs="Arial"/>
          <w:color w:val="222222"/>
          <w:lang w:val="en-US"/>
        </w:rPr>
      </w:pPr>
    </w:p>
    <w:p w14:paraId="2FF47A40" w14:textId="77777777" w:rsidR="003E7064" w:rsidRPr="00323532" w:rsidRDefault="003E7064" w:rsidP="009F55BB">
      <w:pPr>
        <w:pStyle w:val="NormalWeb"/>
        <w:shd w:val="clear" w:color="auto" w:fill="FFFFFF"/>
        <w:ind w:left="720"/>
        <w:rPr>
          <w:rFonts w:ascii="Arial" w:hAnsi="Arial" w:cs="Arial"/>
          <w:color w:val="222222"/>
          <w:lang w:val="en-US"/>
        </w:rPr>
      </w:pPr>
    </w:p>
    <w:p w14:paraId="0C22B670" w14:textId="361D43FE" w:rsidR="00454F68" w:rsidRPr="00323532" w:rsidRDefault="00454F68" w:rsidP="00906CDE">
      <w:pPr>
        <w:pStyle w:val="NormalWeb"/>
        <w:shd w:val="clear" w:color="auto" w:fill="FFFFFF"/>
        <w:rPr>
          <w:rFonts w:asciiTheme="majorHAnsi" w:eastAsia="Calibri" w:hAnsiTheme="majorHAnsi" w:cstheme="majorHAnsi"/>
          <w:lang w:val="en-US"/>
        </w:rPr>
      </w:pPr>
    </w:p>
    <w:p w14:paraId="38644B98" w14:textId="77777777" w:rsidR="00454F68" w:rsidRPr="00323532" w:rsidRDefault="00454F68" w:rsidP="00906CDE">
      <w:pPr>
        <w:pStyle w:val="NormalWeb"/>
        <w:shd w:val="clear" w:color="auto" w:fill="FFFFFF"/>
        <w:ind w:left="720"/>
        <w:rPr>
          <w:rFonts w:ascii="Arial" w:hAnsi="Arial" w:cs="Arial"/>
          <w:color w:val="222222"/>
          <w:lang w:val="en-US"/>
        </w:rPr>
      </w:pPr>
    </w:p>
    <w:p w14:paraId="14757C47" w14:textId="77777777" w:rsidR="002814BB" w:rsidRPr="00323532" w:rsidRDefault="002814BB" w:rsidP="009F55BB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</w:p>
    <w:p w14:paraId="25A12D54" w14:textId="25C8BE50" w:rsidR="002814BB" w:rsidRPr="00323532" w:rsidRDefault="002814BB" w:rsidP="009F55BB">
      <w:pPr>
        <w:rPr>
          <w:lang w:val="en-US"/>
        </w:rPr>
      </w:pPr>
    </w:p>
    <w:p w14:paraId="2139C66D" w14:textId="77777777" w:rsidR="002814BB" w:rsidRPr="00323532" w:rsidRDefault="002814BB" w:rsidP="009F55BB">
      <w:pPr>
        <w:rPr>
          <w:lang w:val="en-US"/>
        </w:rPr>
      </w:pPr>
    </w:p>
    <w:sectPr w:rsidR="002814BB" w:rsidRPr="00323532" w:rsidSect="00542A52">
      <w:pgSz w:w="11900" w:h="16840"/>
      <w:pgMar w:top="265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C3CE0"/>
    <w:multiLevelType w:val="hybridMultilevel"/>
    <w:tmpl w:val="62888B4C"/>
    <w:lvl w:ilvl="0" w:tplc="46C213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4472C4" w:themeColor="accen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45F55"/>
    <w:multiLevelType w:val="multilevel"/>
    <w:tmpl w:val="3A4CC8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68AE35AC"/>
    <w:multiLevelType w:val="multilevel"/>
    <w:tmpl w:val="6108CE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none"/>
      <w:lvlText w:val="1.2.6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3" w15:restartNumberingAfterBreak="0">
    <w:nsid w:val="795E5C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BB"/>
    <w:rsid w:val="00007F70"/>
    <w:rsid w:val="00044062"/>
    <w:rsid w:val="0005230A"/>
    <w:rsid w:val="00065505"/>
    <w:rsid w:val="000A3CED"/>
    <w:rsid w:val="000A58CA"/>
    <w:rsid w:val="000B2D8A"/>
    <w:rsid w:val="000C3FF5"/>
    <w:rsid w:val="000C4E7A"/>
    <w:rsid w:val="000D4EC4"/>
    <w:rsid w:val="000F3440"/>
    <w:rsid w:val="001132F7"/>
    <w:rsid w:val="00115396"/>
    <w:rsid w:val="00125615"/>
    <w:rsid w:val="00142A13"/>
    <w:rsid w:val="00154D29"/>
    <w:rsid w:val="001566DA"/>
    <w:rsid w:val="00165ABF"/>
    <w:rsid w:val="00193E0E"/>
    <w:rsid w:val="001A52C7"/>
    <w:rsid w:val="001A710F"/>
    <w:rsid w:val="001F2B2E"/>
    <w:rsid w:val="00207387"/>
    <w:rsid w:val="0023730D"/>
    <w:rsid w:val="002379A4"/>
    <w:rsid w:val="002625EF"/>
    <w:rsid w:val="00272063"/>
    <w:rsid w:val="002814BB"/>
    <w:rsid w:val="00281AB6"/>
    <w:rsid w:val="00294B0C"/>
    <w:rsid w:val="002967D4"/>
    <w:rsid w:val="002978F1"/>
    <w:rsid w:val="002A1637"/>
    <w:rsid w:val="002B7AFB"/>
    <w:rsid w:val="002C54D6"/>
    <w:rsid w:val="002E43DF"/>
    <w:rsid w:val="0030692D"/>
    <w:rsid w:val="00306A41"/>
    <w:rsid w:val="00316B1F"/>
    <w:rsid w:val="00322F09"/>
    <w:rsid w:val="00323489"/>
    <w:rsid w:val="00323532"/>
    <w:rsid w:val="00354476"/>
    <w:rsid w:val="003A452F"/>
    <w:rsid w:val="003B1C46"/>
    <w:rsid w:val="003B44F1"/>
    <w:rsid w:val="003D627A"/>
    <w:rsid w:val="003E29AD"/>
    <w:rsid w:val="003E6573"/>
    <w:rsid w:val="003E7064"/>
    <w:rsid w:val="003F49EA"/>
    <w:rsid w:val="003F7B56"/>
    <w:rsid w:val="00403D1E"/>
    <w:rsid w:val="00431F5A"/>
    <w:rsid w:val="00437DDF"/>
    <w:rsid w:val="004449EE"/>
    <w:rsid w:val="00454DCA"/>
    <w:rsid w:val="00454F68"/>
    <w:rsid w:val="0046159C"/>
    <w:rsid w:val="004637F6"/>
    <w:rsid w:val="004677FA"/>
    <w:rsid w:val="004678E0"/>
    <w:rsid w:val="00480B3C"/>
    <w:rsid w:val="004A22F2"/>
    <w:rsid w:val="004C247D"/>
    <w:rsid w:val="004C3B57"/>
    <w:rsid w:val="004E3903"/>
    <w:rsid w:val="004E7F57"/>
    <w:rsid w:val="005001F9"/>
    <w:rsid w:val="00507659"/>
    <w:rsid w:val="00510B41"/>
    <w:rsid w:val="00517F83"/>
    <w:rsid w:val="00522BA9"/>
    <w:rsid w:val="0054085D"/>
    <w:rsid w:val="00541CDE"/>
    <w:rsid w:val="00542A52"/>
    <w:rsid w:val="00544D86"/>
    <w:rsid w:val="00550966"/>
    <w:rsid w:val="00574925"/>
    <w:rsid w:val="0057629C"/>
    <w:rsid w:val="005931CA"/>
    <w:rsid w:val="005A5F97"/>
    <w:rsid w:val="005C0DCE"/>
    <w:rsid w:val="005D4C6B"/>
    <w:rsid w:val="005F2C92"/>
    <w:rsid w:val="005F51E6"/>
    <w:rsid w:val="006036CB"/>
    <w:rsid w:val="00620128"/>
    <w:rsid w:val="006212FF"/>
    <w:rsid w:val="006529E2"/>
    <w:rsid w:val="00674E72"/>
    <w:rsid w:val="00676ECA"/>
    <w:rsid w:val="00682650"/>
    <w:rsid w:val="006B1499"/>
    <w:rsid w:val="006B4D5F"/>
    <w:rsid w:val="006B6503"/>
    <w:rsid w:val="006B6CDE"/>
    <w:rsid w:val="006E2B48"/>
    <w:rsid w:val="0071160D"/>
    <w:rsid w:val="0074122D"/>
    <w:rsid w:val="007428D2"/>
    <w:rsid w:val="00742935"/>
    <w:rsid w:val="00743E15"/>
    <w:rsid w:val="007516D5"/>
    <w:rsid w:val="00761A9B"/>
    <w:rsid w:val="0078285C"/>
    <w:rsid w:val="0078593A"/>
    <w:rsid w:val="00786989"/>
    <w:rsid w:val="00797EF3"/>
    <w:rsid w:val="00806F50"/>
    <w:rsid w:val="00813F67"/>
    <w:rsid w:val="008260ED"/>
    <w:rsid w:val="00831D07"/>
    <w:rsid w:val="008343F9"/>
    <w:rsid w:val="00856626"/>
    <w:rsid w:val="00860A38"/>
    <w:rsid w:val="008669CB"/>
    <w:rsid w:val="008810E7"/>
    <w:rsid w:val="008B3EB5"/>
    <w:rsid w:val="008C3D77"/>
    <w:rsid w:val="008F5DF5"/>
    <w:rsid w:val="00902009"/>
    <w:rsid w:val="00906CDE"/>
    <w:rsid w:val="00911D86"/>
    <w:rsid w:val="00916A62"/>
    <w:rsid w:val="0092287C"/>
    <w:rsid w:val="00932770"/>
    <w:rsid w:val="00953E2E"/>
    <w:rsid w:val="00972A88"/>
    <w:rsid w:val="009846A7"/>
    <w:rsid w:val="00992224"/>
    <w:rsid w:val="00992F58"/>
    <w:rsid w:val="009930D2"/>
    <w:rsid w:val="009E16C8"/>
    <w:rsid w:val="009F4DDC"/>
    <w:rsid w:val="009F55BB"/>
    <w:rsid w:val="009F6E4F"/>
    <w:rsid w:val="00A14F1E"/>
    <w:rsid w:val="00A2692D"/>
    <w:rsid w:val="00A3440A"/>
    <w:rsid w:val="00A4381F"/>
    <w:rsid w:val="00A57E8B"/>
    <w:rsid w:val="00A74077"/>
    <w:rsid w:val="00A8182E"/>
    <w:rsid w:val="00A9311F"/>
    <w:rsid w:val="00AC50AB"/>
    <w:rsid w:val="00AC7B3D"/>
    <w:rsid w:val="00AD3D97"/>
    <w:rsid w:val="00AE2CA5"/>
    <w:rsid w:val="00B10012"/>
    <w:rsid w:val="00B56CDB"/>
    <w:rsid w:val="00B654E7"/>
    <w:rsid w:val="00B970B3"/>
    <w:rsid w:val="00BB5051"/>
    <w:rsid w:val="00BC4E4A"/>
    <w:rsid w:val="00BE07F9"/>
    <w:rsid w:val="00BF7A0C"/>
    <w:rsid w:val="00C17166"/>
    <w:rsid w:val="00C34199"/>
    <w:rsid w:val="00C5461C"/>
    <w:rsid w:val="00C56216"/>
    <w:rsid w:val="00C83B0B"/>
    <w:rsid w:val="00C9248E"/>
    <w:rsid w:val="00CB70A2"/>
    <w:rsid w:val="00CE3AA8"/>
    <w:rsid w:val="00D0327C"/>
    <w:rsid w:val="00D359B5"/>
    <w:rsid w:val="00DB095E"/>
    <w:rsid w:val="00DD0D44"/>
    <w:rsid w:val="00DD40B3"/>
    <w:rsid w:val="00DE1932"/>
    <w:rsid w:val="00DF0457"/>
    <w:rsid w:val="00E12C2B"/>
    <w:rsid w:val="00E14335"/>
    <w:rsid w:val="00E171BD"/>
    <w:rsid w:val="00E6240F"/>
    <w:rsid w:val="00E66EE4"/>
    <w:rsid w:val="00E802DE"/>
    <w:rsid w:val="00E843AB"/>
    <w:rsid w:val="00E87DA2"/>
    <w:rsid w:val="00E93043"/>
    <w:rsid w:val="00EA5A98"/>
    <w:rsid w:val="00EC2360"/>
    <w:rsid w:val="00F03162"/>
    <w:rsid w:val="00F27339"/>
    <w:rsid w:val="00F51BC7"/>
    <w:rsid w:val="00F51C9B"/>
    <w:rsid w:val="00F638B7"/>
    <w:rsid w:val="00F7515B"/>
    <w:rsid w:val="00FA6D36"/>
    <w:rsid w:val="00FC3134"/>
    <w:rsid w:val="00FD5878"/>
    <w:rsid w:val="00FD790E"/>
    <w:rsid w:val="00FE00B7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49D5"/>
  <w15:chartTrackingRefBased/>
  <w15:docId w15:val="{18197086-C575-634E-8D25-3F29C231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6A41"/>
    <w:pPr>
      <w:keepNext/>
      <w:widowControl w:val="0"/>
      <w:spacing w:before="240" w:after="60"/>
      <w:jc w:val="both"/>
      <w:outlineLvl w:val="0"/>
    </w:pPr>
    <w:rPr>
      <w:rFonts w:ascii="Calibri" w:eastAsia="Calibri" w:hAnsi="Calibri" w:cs="Calibri"/>
      <w:b/>
      <w:sz w:val="28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14BB"/>
    <w:rPr>
      <w:color w:val="0563C1" w:themeColor="hyperlink"/>
      <w:u w:val="single"/>
    </w:rPr>
  </w:style>
  <w:style w:type="character" w:styleId="Refdecomentrio">
    <w:name w:val="annotation reference"/>
    <w:uiPriority w:val="99"/>
    <w:semiHidden/>
    <w:unhideWhenUsed/>
    <w:rsid w:val="00281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814B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814B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2814BB"/>
  </w:style>
  <w:style w:type="paragraph" w:styleId="NormalWeb">
    <w:name w:val="Normal (Web)"/>
    <w:basedOn w:val="Normal"/>
    <w:uiPriority w:val="99"/>
    <w:unhideWhenUsed/>
    <w:rsid w:val="002814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2814BB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306A41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306A41"/>
    <w:rPr>
      <w:rFonts w:ascii="Times New Roman" w:eastAsia="Times New Roman" w:hAnsi="Times New Roman" w:cs="Times New Roman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306A41"/>
    <w:rPr>
      <w:rFonts w:ascii="Calibri" w:eastAsia="Calibri" w:hAnsi="Calibri" w:cs="Calibri"/>
      <w:b/>
      <w:sz w:val="28"/>
      <w:szCs w:val="28"/>
      <w:lang w:val="en-US"/>
    </w:rPr>
  </w:style>
  <w:style w:type="character" w:customStyle="1" w:styleId="title-text">
    <w:name w:val="title-text"/>
    <w:basedOn w:val="Fontepargpadro"/>
    <w:rsid w:val="00306A41"/>
  </w:style>
  <w:style w:type="character" w:customStyle="1" w:styleId="sr-only">
    <w:name w:val="sr-only"/>
    <w:basedOn w:val="Fontepargpadro"/>
    <w:rsid w:val="00306A41"/>
  </w:style>
  <w:style w:type="character" w:customStyle="1" w:styleId="text">
    <w:name w:val="text"/>
    <w:basedOn w:val="Fontepargpadro"/>
    <w:rsid w:val="00306A41"/>
  </w:style>
  <w:style w:type="character" w:customStyle="1" w:styleId="author-ref">
    <w:name w:val="author-ref"/>
    <w:basedOn w:val="Fontepargpadro"/>
    <w:rsid w:val="00306A41"/>
  </w:style>
  <w:style w:type="character" w:styleId="HiperlinkVisitado">
    <w:name w:val="FollowedHyperlink"/>
    <w:basedOn w:val="Fontepargpadro"/>
    <w:uiPriority w:val="99"/>
    <w:semiHidden/>
    <w:unhideWhenUsed/>
    <w:rsid w:val="00316B1F"/>
    <w:rPr>
      <w:color w:val="954F72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710F"/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710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C7B3D"/>
    <w:rPr>
      <w:rFonts w:ascii="Calibri" w:eastAsia="Times New Roman" w:hAnsi="Calibri" w:cs="Times New Roman"/>
      <w:lang w:eastAsia="pt-BR"/>
    </w:rPr>
  </w:style>
  <w:style w:type="character" w:customStyle="1" w:styleId="EndNoteBibliographyChar">
    <w:name w:val="EndNote Bibliography Char"/>
    <w:link w:val="EndNoteBibliography"/>
    <w:rsid w:val="00AC7B3D"/>
    <w:rPr>
      <w:rFonts w:ascii="Calibri" w:eastAsia="Times New Roman" w:hAnsi="Calibri" w:cs="Times New Roman"/>
      <w:lang w:eastAsia="pt-BR"/>
    </w:rPr>
  </w:style>
  <w:style w:type="paragraph" w:styleId="Reviso">
    <w:name w:val="Revision"/>
    <w:hidden/>
    <w:uiPriority w:val="99"/>
    <w:semiHidden/>
    <w:rsid w:val="009F55BB"/>
  </w:style>
  <w:style w:type="character" w:styleId="nfase">
    <w:name w:val="Emphasis"/>
    <w:basedOn w:val="Fontepargpadro"/>
    <w:uiPriority w:val="20"/>
    <w:qFormat/>
    <w:rsid w:val="00676ECA"/>
    <w:rPr>
      <w:i/>
      <w:iCs/>
    </w:rPr>
  </w:style>
  <w:style w:type="character" w:customStyle="1" w:styleId="ref-journal">
    <w:name w:val="ref-journal"/>
    <w:basedOn w:val="Fontepargpadro"/>
    <w:rsid w:val="0067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4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1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6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5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1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8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7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3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9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6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7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62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4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6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5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tvera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cia.veras@fiocruz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tveras@gmail.com" TargetMode="External"/><Relationship Id="rId5" Type="http://schemas.openxmlformats.org/officeDocument/2006/relationships/hyperlink" Target="mailto:patricia.veras@fiocruz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2BB9A17-5C25-0C4F-A8C7-51A49FA18F98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16</Pages>
  <Words>3648</Words>
  <Characters>19703</Characters>
  <Application>Microsoft Office Word</Application>
  <DocSecurity>0</DocSecurity>
  <Lines>164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Patricia Veras</cp:lastModifiedBy>
  <cp:revision>31</cp:revision>
  <dcterms:created xsi:type="dcterms:W3CDTF">2021-04-28T16:44:00Z</dcterms:created>
  <dcterms:modified xsi:type="dcterms:W3CDTF">2021-04-30T15:35:00Z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documentId_8307</vt:lpwstr>
  </property>
  <property fmtid="{D5CDD505-2E9C-101B-9397-08002B2CF9AE}" pid="3" name="grammarly_documentContext">
    <vt:lpwstr>{"goals":[],"domain":"general","emotions":[],"dialect":"american"}</vt:lpwstr>
  </property>
</Properties>
</file>