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E653F" w14:textId="0A6045A0" w:rsidR="00E12F64" w:rsidRPr="00F2605D" w:rsidRDefault="009F0F4C" w:rsidP="00E12F64">
      <w:pPr>
        <w:pStyle w:val="DataField"/>
        <w:jc w:val="right"/>
        <w:rPr>
          <w:rFonts w:ascii="Century Gothic" w:hAnsi="Century Gothic"/>
          <w:sz w:val="16"/>
        </w:rPr>
      </w:pPr>
      <w:r w:rsidRPr="005A317F">
        <w:rPr>
          <w:noProof/>
          <w:sz w:val="20"/>
        </w:rPr>
        <w:drawing>
          <wp:anchor distT="0" distB="0" distL="114300" distR="114300" simplePos="0" relativeHeight="251658242" behindDoc="1" locked="0" layoutInCell="1" allowOverlap="1" wp14:anchorId="72EBD94C" wp14:editId="1626E0C1">
            <wp:simplePos x="0" y="0"/>
            <wp:positionH relativeFrom="column">
              <wp:posOffset>3810</wp:posOffset>
            </wp:positionH>
            <wp:positionV relativeFrom="paragraph">
              <wp:posOffset>162</wp:posOffset>
            </wp:positionV>
            <wp:extent cx="2628900" cy="944245"/>
            <wp:effectExtent l="0" t="0" r="0" b="0"/>
            <wp:wrapTight wrapText="bothSides">
              <wp:wrapPolygon edited="0">
                <wp:start x="157" y="0"/>
                <wp:lineTo x="157" y="12638"/>
                <wp:lineTo x="3757" y="14816"/>
                <wp:lineTo x="157" y="16124"/>
                <wp:lineTo x="157" y="20046"/>
                <wp:lineTo x="20817" y="20046"/>
                <wp:lineTo x="21130" y="16995"/>
                <wp:lineTo x="15809" y="14816"/>
                <wp:lineTo x="20035" y="11766"/>
                <wp:lineTo x="19722" y="0"/>
                <wp:lineTo x="15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df"/>
                    <pic:cNvPicPr/>
                  </pic:nvPicPr>
                  <pic:blipFill>
                    <a:blip r:embed="rId7">
                      <a:extLst>
                        <a:ext uri="{28A0092B-C50C-407E-A947-70E740481C1C}">
                          <a14:useLocalDpi xmlns:a14="http://schemas.microsoft.com/office/drawing/2010/main" val="0"/>
                        </a:ext>
                      </a:extLst>
                    </a:blip>
                    <a:stretch>
                      <a:fillRect/>
                    </a:stretch>
                  </pic:blipFill>
                  <pic:spPr>
                    <a:xfrm>
                      <a:off x="0" y="0"/>
                      <a:ext cx="2628900" cy="944245"/>
                    </a:xfrm>
                    <a:prstGeom prst="rect">
                      <a:avLst/>
                    </a:prstGeom>
                  </pic:spPr>
                </pic:pic>
              </a:graphicData>
            </a:graphic>
            <wp14:sizeRelH relativeFrom="page">
              <wp14:pctWidth>0</wp14:pctWidth>
            </wp14:sizeRelH>
            <wp14:sizeRelV relativeFrom="page">
              <wp14:pctHeight>0</wp14:pctHeight>
            </wp14:sizeRelV>
          </wp:anchor>
        </w:drawing>
      </w:r>
      <w:r w:rsidR="00E12F64" w:rsidRPr="00F2605D">
        <w:rPr>
          <w:rFonts w:ascii="Century Gothic" w:hAnsi="Century Gothic"/>
          <w:sz w:val="16"/>
        </w:rPr>
        <w:t>Bettina A. Buttaro, Ph.D.</w:t>
      </w:r>
    </w:p>
    <w:p w14:paraId="53CEFE92" w14:textId="6AB3AF7D" w:rsidR="00E12F64" w:rsidRPr="00F2605D" w:rsidRDefault="00E12F64" w:rsidP="00E12F64">
      <w:pPr>
        <w:pStyle w:val="DataField"/>
        <w:jc w:val="right"/>
        <w:rPr>
          <w:rFonts w:ascii="Century Gothic" w:hAnsi="Century Gothic"/>
          <w:sz w:val="16"/>
        </w:rPr>
      </w:pPr>
      <w:r w:rsidRPr="00F2605D">
        <w:rPr>
          <w:rFonts w:ascii="Century Gothic" w:hAnsi="Century Gothic"/>
          <w:sz w:val="16"/>
        </w:rPr>
        <w:t>Department of Microbiology and Immunology</w:t>
      </w:r>
    </w:p>
    <w:p w14:paraId="47091B54" w14:textId="6F63D4D5" w:rsidR="00E12F64" w:rsidRPr="00F2605D" w:rsidRDefault="00E12F64" w:rsidP="00E12F64">
      <w:pPr>
        <w:pStyle w:val="DataField"/>
        <w:jc w:val="right"/>
        <w:rPr>
          <w:rFonts w:ascii="Century Gothic" w:hAnsi="Century Gothic"/>
          <w:sz w:val="16"/>
        </w:rPr>
      </w:pPr>
      <w:r w:rsidRPr="00F2605D">
        <w:rPr>
          <w:rFonts w:ascii="Century Gothic" w:hAnsi="Century Gothic"/>
          <w:sz w:val="16"/>
        </w:rPr>
        <w:t>3400 N. Broad St.</w:t>
      </w:r>
    </w:p>
    <w:p w14:paraId="436A3BC2" w14:textId="33F36AF1" w:rsidR="00E12F64" w:rsidRPr="00F2605D" w:rsidRDefault="00E12F64" w:rsidP="00E12F64">
      <w:pPr>
        <w:pStyle w:val="DataField"/>
        <w:jc w:val="right"/>
        <w:rPr>
          <w:rFonts w:ascii="Century Gothic" w:hAnsi="Century Gothic"/>
          <w:sz w:val="16"/>
        </w:rPr>
      </w:pPr>
      <w:r w:rsidRPr="00F2605D">
        <w:rPr>
          <w:rFonts w:ascii="Century Gothic" w:hAnsi="Century Gothic"/>
          <w:sz w:val="16"/>
        </w:rPr>
        <w:t>Philadelphia, PA 19140</w:t>
      </w:r>
    </w:p>
    <w:p w14:paraId="5D835DF0" w14:textId="40FA3AC7" w:rsidR="00E12F64" w:rsidRPr="00F2605D" w:rsidRDefault="00E12F64" w:rsidP="00E12F64">
      <w:pPr>
        <w:pStyle w:val="DataField"/>
        <w:jc w:val="right"/>
        <w:rPr>
          <w:rFonts w:ascii="Century Gothic" w:hAnsi="Century Gothic"/>
          <w:sz w:val="16"/>
        </w:rPr>
      </w:pPr>
      <w:r w:rsidRPr="00F2605D">
        <w:rPr>
          <w:rFonts w:ascii="Century Gothic" w:hAnsi="Century Gothic"/>
          <w:sz w:val="16"/>
        </w:rPr>
        <w:t>+1.215.707.3212</w:t>
      </w:r>
    </w:p>
    <w:p w14:paraId="13B79F93" w14:textId="77777777" w:rsidR="00E12F64" w:rsidRPr="00F2605D" w:rsidRDefault="00E12F64" w:rsidP="00E12F64">
      <w:pPr>
        <w:pStyle w:val="DataField"/>
        <w:jc w:val="right"/>
        <w:rPr>
          <w:rFonts w:ascii="Century Gothic" w:hAnsi="Century Gothic"/>
          <w:sz w:val="16"/>
        </w:rPr>
      </w:pPr>
      <w:r w:rsidRPr="00F2605D">
        <w:rPr>
          <w:rFonts w:ascii="Century Gothic" w:hAnsi="Century Gothic"/>
          <w:sz w:val="16"/>
        </w:rPr>
        <w:t>bbuttaro@temple.edu</w:t>
      </w:r>
    </w:p>
    <w:p w14:paraId="538D5A50" w14:textId="77777777" w:rsidR="00B177A8" w:rsidRDefault="00B177A8">
      <w:pPr>
        <w:rPr>
          <w:rFonts w:cstheme="minorHAnsi"/>
          <w:color w:val="000000" w:themeColor="text1"/>
        </w:rPr>
      </w:pPr>
    </w:p>
    <w:p w14:paraId="27CA9B89" w14:textId="4B116CCB" w:rsidR="00313674" w:rsidRDefault="00313674">
      <w:pPr>
        <w:rPr>
          <w:rFonts w:cstheme="minorHAnsi"/>
          <w:color w:val="000000" w:themeColor="text1"/>
        </w:rPr>
      </w:pP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 xml:space="preserve">          May 4, 2021</w:t>
      </w:r>
    </w:p>
    <w:p w14:paraId="6135ED77" w14:textId="77777777" w:rsidR="00313674" w:rsidRDefault="00313674">
      <w:pPr>
        <w:rPr>
          <w:rFonts w:cstheme="minorHAnsi"/>
          <w:color w:val="000000" w:themeColor="text1"/>
        </w:rPr>
      </w:pPr>
    </w:p>
    <w:p w14:paraId="7DA4C40F" w14:textId="22BDAA2B" w:rsidR="00E12F64" w:rsidRDefault="008E1259">
      <w:pPr>
        <w:rPr>
          <w:rFonts w:cstheme="minorHAnsi"/>
          <w:color w:val="000000" w:themeColor="text1"/>
        </w:rPr>
      </w:pPr>
      <w:r>
        <w:rPr>
          <w:rFonts w:cstheme="minorHAnsi"/>
          <w:color w:val="000000" w:themeColor="text1"/>
        </w:rPr>
        <w:t>Dear Dr. Nguyen,</w:t>
      </w:r>
    </w:p>
    <w:p w14:paraId="01101D8C" w14:textId="77777777" w:rsidR="008E1259" w:rsidRDefault="008E1259">
      <w:pPr>
        <w:rPr>
          <w:rFonts w:cstheme="minorHAnsi"/>
          <w:color w:val="000000" w:themeColor="text1"/>
        </w:rPr>
      </w:pPr>
    </w:p>
    <w:p w14:paraId="1850B4F2" w14:textId="632DA1DB" w:rsidR="0041378B" w:rsidRDefault="00383065" w:rsidP="00383065">
      <w:pPr>
        <w:rPr>
          <w:rFonts w:cstheme="minorHAnsi"/>
          <w:color w:val="000000" w:themeColor="text1"/>
        </w:rPr>
      </w:pPr>
      <w:r>
        <w:rPr>
          <w:rFonts w:cstheme="minorHAnsi"/>
          <w:color w:val="000000" w:themeColor="text1"/>
        </w:rPr>
        <w:t>This letter accompan</w:t>
      </w:r>
      <w:r w:rsidR="00694FD7">
        <w:rPr>
          <w:rFonts w:cstheme="minorHAnsi"/>
          <w:color w:val="000000" w:themeColor="text1"/>
        </w:rPr>
        <w:t>ies</w:t>
      </w:r>
      <w:r>
        <w:rPr>
          <w:rFonts w:cstheme="minorHAnsi"/>
          <w:color w:val="000000" w:themeColor="text1"/>
        </w:rPr>
        <w:t xml:space="preserve"> the</w:t>
      </w:r>
      <w:r w:rsidR="008E1259">
        <w:rPr>
          <w:rFonts w:cstheme="minorHAnsi"/>
          <w:color w:val="000000" w:themeColor="text1"/>
        </w:rPr>
        <w:t xml:space="preserve"> revised version of our manuscript</w:t>
      </w:r>
      <w:r w:rsidR="001B060B">
        <w:rPr>
          <w:rFonts w:cstheme="minorHAnsi"/>
          <w:color w:val="000000" w:themeColor="text1"/>
        </w:rPr>
        <w:t xml:space="preserve"> </w:t>
      </w:r>
      <w:r w:rsidR="00FC35E4">
        <w:rPr>
          <w:rFonts w:cstheme="minorHAnsi"/>
          <w:color w:val="000000" w:themeColor="text1"/>
        </w:rPr>
        <w:t>“</w:t>
      </w:r>
      <w:r w:rsidR="00FC35E4" w:rsidRPr="00D40465">
        <w:rPr>
          <w:rFonts w:eastAsia="Times New Roman" w:cs="Times New Roman"/>
          <w:color w:val="000000"/>
        </w:rPr>
        <w:t xml:space="preserve">Bead movement based computational framework </w:t>
      </w:r>
      <w:r w:rsidR="00FC35E4" w:rsidRPr="00FC35E4">
        <w:rPr>
          <w:rFonts w:eastAsia="Times New Roman" w:cs="Times New Roman"/>
        </w:rPr>
        <w:t>for 3-dimensional analysis of biofilm material heterogeneity”</w:t>
      </w:r>
      <w:r w:rsidR="004C3184">
        <w:rPr>
          <w:rFonts w:eastAsia="Times New Roman" w:cs="Times New Roman"/>
        </w:rPr>
        <w:t xml:space="preserve"> by B. Buttaro and G. Queisser. Following this cover letter, is </w:t>
      </w:r>
      <w:r>
        <w:rPr>
          <w:rFonts w:cstheme="minorHAnsi"/>
          <w:color w:val="000000" w:themeColor="text1"/>
        </w:rPr>
        <w:t>a point-by-point response to the reviewers</w:t>
      </w:r>
      <w:r w:rsidR="008E1259">
        <w:rPr>
          <w:rFonts w:cstheme="minorHAnsi"/>
          <w:color w:val="000000" w:themeColor="text1"/>
        </w:rPr>
        <w:t xml:space="preserve">. </w:t>
      </w:r>
      <w:r w:rsidR="00583FDB">
        <w:rPr>
          <w:rFonts w:cstheme="minorHAnsi"/>
          <w:color w:val="000000" w:themeColor="text1"/>
        </w:rPr>
        <w:t>The reviewer’s comments are in black. Our responses to the reviewers are in blue in the response letter and</w:t>
      </w:r>
      <w:r w:rsidR="00220F16">
        <w:rPr>
          <w:rFonts w:cstheme="minorHAnsi"/>
          <w:color w:val="000000" w:themeColor="text1"/>
        </w:rPr>
        <w:t xml:space="preserve"> </w:t>
      </w:r>
      <w:r w:rsidR="00583FDB">
        <w:rPr>
          <w:rFonts w:cstheme="minorHAnsi"/>
          <w:color w:val="000000" w:themeColor="text1"/>
        </w:rPr>
        <w:t>the manuscript.</w:t>
      </w:r>
    </w:p>
    <w:p w14:paraId="1DB676B0" w14:textId="77777777" w:rsidR="00203F72" w:rsidRDefault="00203F72" w:rsidP="00383065">
      <w:pPr>
        <w:rPr>
          <w:rFonts w:cstheme="minorHAnsi"/>
          <w:color w:val="000000" w:themeColor="text1"/>
        </w:rPr>
      </w:pPr>
    </w:p>
    <w:p w14:paraId="5D86275F" w14:textId="045955F0" w:rsidR="00203F72" w:rsidRDefault="00203F72" w:rsidP="00383065">
      <w:pPr>
        <w:rPr>
          <w:rFonts w:cstheme="minorHAnsi"/>
          <w:color w:val="000000" w:themeColor="text1"/>
        </w:rPr>
      </w:pPr>
      <w:r>
        <w:rPr>
          <w:rFonts w:cstheme="minorHAnsi"/>
          <w:color w:val="000000" w:themeColor="text1"/>
        </w:rPr>
        <w:t>We could not address one issue raised about the quality of the images. The images are the ones used in the Journal of Bacteriology article, so they should be of significant quality</w:t>
      </w:r>
      <w:r w:rsidR="00FC06DE">
        <w:rPr>
          <w:rFonts w:cstheme="minorHAnsi"/>
          <w:color w:val="000000" w:themeColor="text1"/>
        </w:rPr>
        <w:t>. Perhaps it was a problem with the assembled pdf?</w:t>
      </w:r>
      <w:r w:rsidR="00274A13">
        <w:rPr>
          <w:rFonts w:cstheme="minorHAnsi"/>
          <w:color w:val="000000" w:themeColor="text1"/>
        </w:rPr>
        <w:t xml:space="preserve"> We are happy to work with you to meet the quality requirements.</w:t>
      </w:r>
    </w:p>
    <w:p w14:paraId="0CB9C4DD" w14:textId="77777777" w:rsidR="00053EFC" w:rsidRDefault="00053EFC" w:rsidP="00383065">
      <w:pPr>
        <w:rPr>
          <w:rFonts w:cstheme="minorHAnsi"/>
          <w:color w:val="000000" w:themeColor="text1"/>
        </w:rPr>
      </w:pPr>
    </w:p>
    <w:p w14:paraId="283B71D0" w14:textId="32C267F4" w:rsidR="00053EFC" w:rsidRDefault="00053EFC" w:rsidP="00383065">
      <w:pPr>
        <w:rPr>
          <w:rFonts w:cstheme="minorHAnsi"/>
          <w:color w:val="000000" w:themeColor="text1"/>
        </w:rPr>
      </w:pPr>
      <w:r>
        <w:rPr>
          <w:rFonts w:cstheme="minorHAnsi"/>
          <w:color w:val="000000" w:themeColor="text1"/>
        </w:rPr>
        <w:t>We hope these changes will make the manuscript suitable for publication.</w:t>
      </w:r>
    </w:p>
    <w:p w14:paraId="095A79EE" w14:textId="678DA999" w:rsidR="00053EFC" w:rsidRDefault="001D6370" w:rsidP="00383065">
      <w:pPr>
        <w:rPr>
          <w:rFonts w:cstheme="minorHAnsi"/>
          <w:color w:val="000000" w:themeColor="text1"/>
        </w:rPr>
      </w:pPr>
      <w:r w:rsidRPr="00432B66">
        <w:rPr>
          <w:rFonts w:ascii="Palatino Linotype" w:hAnsi="Palatino Linotype"/>
          <w:noProof/>
        </w:rPr>
        <w:drawing>
          <wp:anchor distT="0" distB="0" distL="114300" distR="114300" simplePos="0" relativeHeight="251658243" behindDoc="1" locked="0" layoutInCell="1" allowOverlap="1" wp14:anchorId="50047ECD" wp14:editId="15DC0A97">
            <wp:simplePos x="0" y="0"/>
            <wp:positionH relativeFrom="margin">
              <wp:posOffset>0</wp:posOffset>
            </wp:positionH>
            <wp:positionV relativeFrom="paragraph">
              <wp:posOffset>159547</wp:posOffset>
            </wp:positionV>
            <wp:extent cx="1716405" cy="2012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df"/>
                    <pic:cNvPicPr/>
                  </pic:nvPicPr>
                  <pic:blipFill>
                    <a:blip r:embed="rId8">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716405" cy="201295"/>
                    </a:xfrm>
                    <a:prstGeom prst="rect">
                      <a:avLst/>
                    </a:prstGeom>
                  </pic:spPr>
                </pic:pic>
              </a:graphicData>
            </a:graphic>
          </wp:anchor>
        </w:drawing>
      </w:r>
    </w:p>
    <w:p w14:paraId="1638F87B" w14:textId="0C0666AF" w:rsidR="00053EFC" w:rsidRDefault="008375AE" w:rsidP="00383065">
      <w:pPr>
        <w:rPr>
          <w:rFonts w:cstheme="minorHAnsi"/>
          <w:color w:val="000000" w:themeColor="text1"/>
        </w:rPr>
      </w:pPr>
      <w:r>
        <w:rPr>
          <w:rFonts w:cstheme="minorHAnsi"/>
          <w:noProof/>
          <w:color w:val="000000" w:themeColor="text1"/>
        </w:rPr>
        <mc:AlternateContent>
          <mc:Choice Requires="wpi">
            <w:drawing>
              <wp:anchor distT="0" distB="0" distL="114300" distR="114300" simplePos="0" relativeHeight="251658244" behindDoc="0" locked="0" layoutInCell="1" allowOverlap="1" wp14:anchorId="2F9ACEC9" wp14:editId="1FEBEC55">
                <wp:simplePos x="0" y="0"/>
                <wp:positionH relativeFrom="column">
                  <wp:posOffset>3729772</wp:posOffset>
                </wp:positionH>
                <wp:positionV relativeFrom="paragraph">
                  <wp:posOffset>-189283</wp:posOffset>
                </wp:positionV>
                <wp:extent cx="1359360" cy="514800"/>
                <wp:effectExtent l="38100" t="38100" r="25400" b="31750"/>
                <wp:wrapNone/>
                <wp:docPr id="4"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1359360" cy="514800"/>
                      </w14:xfrm>
                    </w14:contentPart>
                  </a:graphicData>
                </a:graphic>
              </wp:anchor>
            </w:drawing>
          </mc:Choice>
          <mc:Fallback>
            <w:pict>
              <v:shapetype w14:anchorId="37732D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93.1pt;margin-top:-15.5pt;width:108.3pt;height:41.8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">
                <v:imagedata r:id="rId11" o:title=""/>
              </v:shape>
            </w:pict>
          </mc:Fallback>
        </mc:AlternateContent>
      </w:r>
    </w:p>
    <w:p w14:paraId="32EA6DCE" w14:textId="3E5B9B94" w:rsidR="00E1487A" w:rsidRDefault="00053EFC" w:rsidP="00383065">
      <w:pPr>
        <w:rPr>
          <w:rFonts w:cstheme="minorHAnsi"/>
          <w:color w:val="000000" w:themeColor="text1"/>
        </w:rPr>
      </w:pPr>
      <w:r>
        <w:rPr>
          <w:rFonts w:cstheme="minorHAnsi"/>
          <w:color w:val="000000" w:themeColor="text1"/>
        </w:rPr>
        <w:t>Bettina A. Buttaro, Ph.D.</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Gillian Que</w:t>
      </w:r>
      <w:r w:rsidR="00E1487A">
        <w:rPr>
          <w:rFonts w:cstheme="minorHAnsi"/>
          <w:color w:val="000000" w:themeColor="text1"/>
        </w:rPr>
        <w:t>i</w:t>
      </w:r>
      <w:r>
        <w:rPr>
          <w:rFonts w:cstheme="minorHAnsi"/>
          <w:color w:val="000000" w:themeColor="text1"/>
        </w:rPr>
        <w:t>sser, Ph.D.</w:t>
      </w:r>
    </w:p>
    <w:p w14:paraId="6C40A4AC" w14:textId="0CFD2C41" w:rsidR="00053EFC" w:rsidRDefault="00053EFC" w:rsidP="00383065">
      <w:pPr>
        <w:rPr>
          <w:rFonts w:cstheme="minorHAnsi"/>
          <w:color w:val="000000" w:themeColor="text1"/>
        </w:rPr>
      </w:pPr>
      <w:r>
        <w:rPr>
          <w:rFonts w:cstheme="minorHAnsi"/>
          <w:color w:val="000000" w:themeColor="text1"/>
        </w:rPr>
        <w:t>Assoc. Prof. Microbiol. Immunol.</w:t>
      </w:r>
      <w:r w:rsidR="00E1487A">
        <w:rPr>
          <w:rFonts w:cstheme="minorHAnsi"/>
          <w:color w:val="000000" w:themeColor="text1"/>
        </w:rPr>
        <w:tab/>
      </w:r>
      <w:r w:rsidR="00E1487A">
        <w:rPr>
          <w:rFonts w:cstheme="minorHAnsi"/>
          <w:color w:val="000000" w:themeColor="text1"/>
        </w:rPr>
        <w:tab/>
      </w:r>
      <w:r w:rsidR="00E1487A">
        <w:rPr>
          <w:rFonts w:cstheme="minorHAnsi"/>
          <w:color w:val="000000" w:themeColor="text1"/>
        </w:rPr>
        <w:tab/>
      </w:r>
      <w:r w:rsidR="00E1487A">
        <w:rPr>
          <w:rFonts w:cstheme="minorHAnsi"/>
          <w:color w:val="000000" w:themeColor="text1"/>
        </w:rPr>
        <w:tab/>
        <w:t>Assoc. Prof. Mathematics</w:t>
      </w:r>
    </w:p>
    <w:p w14:paraId="7E7E1C90" w14:textId="77777777" w:rsidR="00313674" w:rsidRDefault="00313674" w:rsidP="00EE0DA5">
      <w:pPr>
        <w:spacing w:before="100" w:beforeAutospacing="1" w:after="100" w:afterAutospacing="1"/>
        <w:rPr>
          <w:rFonts w:eastAsia="Times New Roman" w:cstheme="minorHAnsi"/>
          <w:b/>
          <w:bCs/>
          <w:color w:val="000000" w:themeColor="text1"/>
          <w:u w:val="single"/>
        </w:rPr>
      </w:pPr>
    </w:p>
    <w:p w14:paraId="696C4D48" w14:textId="77777777" w:rsidR="00313674" w:rsidRDefault="00313674">
      <w:pPr>
        <w:rPr>
          <w:rFonts w:eastAsia="Times New Roman" w:cstheme="minorHAnsi"/>
          <w:b/>
          <w:bCs/>
          <w:color w:val="000000" w:themeColor="text1"/>
          <w:u w:val="single"/>
        </w:rPr>
      </w:pPr>
      <w:r>
        <w:rPr>
          <w:rFonts w:eastAsia="Times New Roman" w:cstheme="minorHAnsi"/>
          <w:b/>
          <w:bCs/>
          <w:color w:val="000000" w:themeColor="text1"/>
          <w:u w:val="single"/>
        </w:rPr>
        <w:br w:type="page"/>
      </w:r>
    </w:p>
    <w:p w14:paraId="01204DAB" w14:textId="471AC7B5" w:rsidR="00EE0DA5" w:rsidRPr="00EE0DA5" w:rsidRDefault="001001D6" w:rsidP="00EE0DA5">
      <w:pPr>
        <w:spacing w:before="100" w:beforeAutospacing="1" w:after="100" w:afterAutospacing="1"/>
        <w:rPr>
          <w:rFonts w:eastAsia="Times New Roman" w:cstheme="minorHAnsi"/>
          <w:color w:val="000000" w:themeColor="text1"/>
        </w:rPr>
      </w:pPr>
      <w:r w:rsidRPr="009F155F">
        <w:rPr>
          <w:rFonts w:eastAsia="Times New Roman" w:cstheme="minorHAnsi"/>
          <w:b/>
          <w:bCs/>
          <w:color w:val="000000" w:themeColor="text1"/>
          <w:u w:val="single"/>
        </w:rPr>
        <w:lastRenderedPageBreak/>
        <w:t>Editorial comments:</w:t>
      </w:r>
      <w:r w:rsidRPr="009F155F">
        <w:rPr>
          <w:rFonts w:eastAsia="Times New Roman" w:cstheme="minorHAnsi"/>
          <w:color w:val="000000" w:themeColor="text1"/>
        </w:rPr>
        <w:br/>
        <w:t>Changes to be made by the Author(s) regarding the written manuscript:</w:t>
      </w:r>
      <w:r w:rsidRPr="009F155F">
        <w:rPr>
          <w:rFonts w:eastAsia="Times New Roman" w:cstheme="minorHAnsi"/>
          <w:color w:val="000000" w:themeColor="text1"/>
        </w:rPr>
        <w:br/>
        <w:t>1. Please take this opportunity to thoroughly proofread the manuscript to ensure that there are no spelling or grammar issues.</w:t>
      </w:r>
      <w:r w:rsidR="00B52042">
        <w:rPr>
          <w:rFonts w:eastAsia="Times New Roman" w:cstheme="minorHAnsi"/>
          <w:color w:val="000000" w:themeColor="text1"/>
        </w:rPr>
        <w:t xml:space="preserve"> </w:t>
      </w:r>
      <w:r w:rsidR="00B52042">
        <w:rPr>
          <w:rFonts w:eastAsia="Times New Roman" w:cstheme="minorHAnsi"/>
          <w:color w:val="0070C0"/>
        </w:rPr>
        <w:t>We hope we have not missed any errors.</w:t>
      </w:r>
      <w:r w:rsidRPr="009F155F">
        <w:rPr>
          <w:rFonts w:eastAsia="Times New Roman" w:cstheme="minorHAnsi"/>
          <w:color w:val="000000" w:themeColor="text1"/>
        </w:rPr>
        <w:br/>
        <w:t>2. Please provide emails and affiliations for both authors.</w:t>
      </w:r>
      <w:r w:rsidR="00B52042">
        <w:rPr>
          <w:rFonts w:eastAsia="Times New Roman" w:cstheme="minorHAnsi"/>
          <w:color w:val="000000" w:themeColor="text1"/>
        </w:rPr>
        <w:t xml:space="preserve"> </w:t>
      </w:r>
      <w:r w:rsidR="00B52042">
        <w:rPr>
          <w:rFonts w:eastAsia="Times New Roman" w:cstheme="minorHAnsi"/>
          <w:color w:val="0070C0"/>
        </w:rPr>
        <w:t>Affiliations were added.</w:t>
      </w:r>
      <w:r w:rsidRPr="009F155F">
        <w:rPr>
          <w:rFonts w:eastAsia="Times New Roman" w:cstheme="minorHAnsi"/>
          <w:color w:val="000000" w:themeColor="text1"/>
        </w:rPr>
        <w:b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005A2C67">
        <w:rPr>
          <w:rFonts w:eastAsia="Times New Roman" w:cstheme="minorHAnsi"/>
          <w:color w:val="000000" w:themeColor="text1"/>
        </w:rPr>
        <w:t xml:space="preserve"> </w:t>
      </w:r>
      <w:r w:rsidR="005A2C67">
        <w:rPr>
          <w:rFonts w:eastAsia="Times New Roman" w:cstheme="minorHAnsi"/>
          <w:color w:val="0070C0"/>
        </w:rPr>
        <w:t>I do not think there is any commercial language in the manuscript.</w:t>
      </w:r>
      <w:r w:rsidRPr="009F155F">
        <w:rPr>
          <w:rFonts w:eastAsia="Times New Roman" w:cstheme="minorHAnsi"/>
          <w:color w:val="000000" w:themeColor="text1"/>
        </w:rPr>
        <w:br/>
        <w:t>4. Please provide a legend for each supplemental video.</w:t>
      </w:r>
      <w:r w:rsidR="005A2C67">
        <w:rPr>
          <w:rFonts w:eastAsia="Times New Roman" w:cstheme="minorHAnsi"/>
          <w:color w:val="000000" w:themeColor="text1"/>
        </w:rPr>
        <w:t xml:space="preserve"> </w:t>
      </w:r>
      <w:r w:rsidR="005A2C67">
        <w:rPr>
          <w:rFonts w:eastAsia="Times New Roman" w:cstheme="minorHAnsi"/>
          <w:color w:val="0070C0"/>
        </w:rPr>
        <w:t>The legends have been provided.</w:t>
      </w:r>
      <w:r w:rsidRPr="009F155F">
        <w:rPr>
          <w:rFonts w:eastAsia="Times New Roman" w:cstheme="minorHAnsi"/>
          <w:color w:val="000000" w:themeColor="text1"/>
        </w:rPr>
        <w:br/>
      </w:r>
    </w:p>
    <w:p w14:paraId="35E08481" w14:textId="18D0F282" w:rsidR="00FD59A9" w:rsidRDefault="00D175CF" w:rsidP="00CA49DC">
      <w:pPr>
        <w:rPr>
          <w:rFonts w:eastAsia="Times New Roman" w:cstheme="minorHAnsi"/>
          <w:b/>
          <w:bCs/>
          <w:color w:val="000000" w:themeColor="text1"/>
        </w:rPr>
      </w:pPr>
      <w:r>
        <w:rPr>
          <w:rFonts w:eastAsia="Times New Roman" w:cstheme="minorHAnsi"/>
          <w:b/>
          <w:bCs/>
          <w:color w:val="000000" w:themeColor="text1"/>
        </w:rPr>
        <w:t>Response to Reviewers</w:t>
      </w:r>
      <w:r w:rsidR="00FD59A9">
        <w:rPr>
          <w:rFonts w:eastAsia="Times New Roman" w:cstheme="minorHAnsi"/>
          <w:b/>
          <w:bCs/>
          <w:color w:val="000000" w:themeColor="text1"/>
        </w:rPr>
        <w:t>:</w:t>
      </w:r>
    </w:p>
    <w:p w14:paraId="20D65B47" w14:textId="2DD02964" w:rsidR="00391223" w:rsidRPr="005B3C7A" w:rsidRDefault="00391223" w:rsidP="00CA49DC">
      <w:pPr>
        <w:rPr>
          <w:rFonts w:eastAsia="Times New Roman" w:cstheme="minorHAnsi"/>
          <w:color w:val="0070C0"/>
        </w:rPr>
      </w:pPr>
      <w:r w:rsidRPr="005B3C7A">
        <w:rPr>
          <w:rFonts w:eastAsia="Times New Roman" w:cstheme="minorHAnsi"/>
          <w:color w:val="0070C0"/>
        </w:rPr>
        <w:t xml:space="preserve">We thank the reviewers for their comments. Below are the </w:t>
      </w:r>
      <w:r w:rsidR="00863A67" w:rsidRPr="005B3C7A">
        <w:rPr>
          <w:rFonts w:eastAsia="Times New Roman" w:cstheme="minorHAnsi"/>
          <w:color w:val="0070C0"/>
        </w:rPr>
        <w:t>point-by-point</w:t>
      </w:r>
      <w:r w:rsidRPr="005B3C7A">
        <w:rPr>
          <w:rFonts w:eastAsia="Times New Roman" w:cstheme="minorHAnsi"/>
          <w:color w:val="0070C0"/>
        </w:rPr>
        <w:t xml:space="preserve"> response</w:t>
      </w:r>
      <w:r w:rsidR="00863A67" w:rsidRPr="005B3C7A">
        <w:rPr>
          <w:rFonts w:eastAsia="Times New Roman" w:cstheme="minorHAnsi"/>
          <w:color w:val="0070C0"/>
        </w:rPr>
        <w:t>s</w:t>
      </w:r>
      <w:r w:rsidRPr="005B3C7A">
        <w:rPr>
          <w:rFonts w:eastAsia="Times New Roman" w:cstheme="minorHAnsi"/>
          <w:color w:val="0070C0"/>
        </w:rPr>
        <w:t xml:space="preserve"> to the reviewers.</w:t>
      </w:r>
    </w:p>
    <w:p w14:paraId="25007BD7" w14:textId="77777777" w:rsidR="00391223" w:rsidRDefault="00391223" w:rsidP="00CA49DC">
      <w:pPr>
        <w:rPr>
          <w:rFonts w:eastAsia="Times New Roman" w:cstheme="minorHAnsi"/>
          <w:color w:val="000000" w:themeColor="text1"/>
        </w:rPr>
      </w:pPr>
    </w:p>
    <w:p w14:paraId="551E19ED" w14:textId="58A318AA" w:rsidR="00391223" w:rsidRPr="00C67E68" w:rsidRDefault="00391223" w:rsidP="00CA49DC">
      <w:pPr>
        <w:rPr>
          <w:rFonts w:eastAsia="Times New Roman" w:cstheme="minorHAnsi"/>
          <w:color w:val="0070C0"/>
        </w:rPr>
      </w:pPr>
      <w:r w:rsidRPr="00C67E68">
        <w:rPr>
          <w:rFonts w:eastAsia="Times New Roman" w:cstheme="minorHAnsi"/>
          <w:color w:val="0070C0"/>
        </w:rPr>
        <w:t>Change in title:</w:t>
      </w:r>
    </w:p>
    <w:p w14:paraId="1307C8A9" w14:textId="12700263" w:rsidR="00391223" w:rsidRPr="00C67E68" w:rsidRDefault="00391223" w:rsidP="00CA49DC">
      <w:pPr>
        <w:rPr>
          <w:rFonts w:eastAsia="Times New Roman" w:cstheme="minorHAnsi"/>
          <w:color w:val="0070C0"/>
        </w:rPr>
      </w:pPr>
      <w:r w:rsidRPr="00C67E68">
        <w:rPr>
          <w:rFonts w:eastAsia="Times New Roman" w:cstheme="minorHAnsi"/>
          <w:color w:val="0070C0"/>
        </w:rPr>
        <w:t xml:space="preserve">We have decided to change the title to </w:t>
      </w:r>
      <w:r w:rsidR="00863A67" w:rsidRPr="00C67E68">
        <w:rPr>
          <w:rFonts w:eastAsia="Times New Roman" w:cstheme="minorHAnsi"/>
          <w:color w:val="0070C0"/>
        </w:rPr>
        <w:t>“</w:t>
      </w:r>
      <w:r w:rsidRPr="00C67E68">
        <w:rPr>
          <w:rFonts w:eastAsia="Times New Roman" w:cstheme="minorHAnsi"/>
          <w:color w:val="0070C0"/>
        </w:rPr>
        <w:t xml:space="preserve">Bead movement </w:t>
      </w:r>
      <w:r w:rsidR="00F173BC" w:rsidRPr="00C67E68">
        <w:rPr>
          <w:rFonts w:eastAsia="Times New Roman" w:cstheme="minorHAnsi"/>
          <w:color w:val="0070C0"/>
        </w:rPr>
        <w:t>based computational framework for an</w:t>
      </w:r>
      <w:r w:rsidR="002356EB" w:rsidRPr="00C67E68">
        <w:rPr>
          <w:rFonts w:eastAsia="Times New Roman" w:cstheme="minorHAnsi"/>
          <w:color w:val="0070C0"/>
        </w:rPr>
        <w:t xml:space="preserve">alysis of </w:t>
      </w:r>
      <w:r w:rsidR="00A00E33">
        <w:rPr>
          <w:rFonts w:eastAsia="Times New Roman" w:cstheme="minorHAnsi"/>
          <w:color w:val="0070C0"/>
        </w:rPr>
        <w:t>3-dimensional</w:t>
      </w:r>
      <w:r w:rsidR="00E8035F" w:rsidRPr="00C67E68">
        <w:rPr>
          <w:rFonts w:eastAsia="Times New Roman" w:cstheme="minorHAnsi"/>
          <w:color w:val="0070C0"/>
        </w:rPr>
        <w:t xml:space="preserve"> b</w:t>
      </w:r>
      <w:r w:rsidR="002356EB" w:rsidRPr="00C67E68">
        <w:rPr>
          <w:rFonts w:eastAsia="Times New Roman" w:cstheme="minorHAnsi"/>
          <w:color w:val="0070C0"/>
        </w:rPr>
        <w:t xml:space="preserve">iofilm </w:t>
      </w:r>
      <w:r w:rsidR="00E8035F" w:rsidRPr="00C67E68">
        <w:rPr>
          <w:rFonts w:eastAsia="Times New Roman" w:cstheme="minorHAnsi"/>
          <w:color w:val="0070C0"/>
        </w:rPr>
        <w:t xml:space="preserve">material </w:t>
      </w:r>
      <w:r w:rsidR="002356EB" w:rsidRPr="00C67E68">
        <w:rPr>
          <w:rFonts w:eastAsia="Times New Roman" w:cstheme="minorHAnsi"/>
          <w:color w:val="0070C0"/>
        </w:rPr>
        <w:t>heterogeneity</w:t>
      </w:r>
      <w:r w:rsidR="00863A67" w:rsidRPr="00C67E68">
        <w:rPr>
          <w:rFonts w:eastAsia="Times New Roman" w:cstheme="minorHAnsi"/>
          <w:color w:val="0070C0"/>
        </w:rPr>
        <w:t>”</w:t>
      </w:r>
      <w:r w:rsidR="002356EB" w:rsidRPr="00C67E68">
        <w:rPr>
          <w:rFonts w:eastAsia="Times New Roman" w:cstheme="minorHAnsi"/>
          <w:color w:val="0070C0"/>
        </w:rPr>
        <w:t xml:space="preserve">. The addition </w:t>
      </w:r>
      <w:r w:rsidR="00B81268" w:rsidRPr="00C67E68">
        <w:rPr>
          <w:rFonts w:eastAsia="Times New Roman" w:cstheme="minorHAnsi"/>
          <w:color w:val="0070C0"/>
        </w:rPr>
        <w:t>of “</w:t>
      </w:r>
      <w:r w:rsidR="000F7E34">
        <w:rPr>
          <w:rFonts w:eastAsia="Times New Roman" w:cstheme="minorHAnsi"/>
          <w:color w:val="0070C0"/>
        </w:rPr>
        <w:t>3</w:t>
      </w:r>
      <w:r w:rsidR="00A00E33">
        <w:rPr>
          <w:rFonts w:eastAsia="Times New Roman" w:cstheme="minorHAnsi"/>
          <w:color w:val="0070C0"/>
        </w:rPr>
        <w:t>-dimensional</w:t>
      </w:r>
      <w:r w:rsidR="00B81268" w:rsidRPr="00C67E68">
        <w:rPr>
          <w:rFonts w:eastAsia="Times New Roman" w:cstheme="minorHAnsi"/>
          <w:color w:val="0070C0"/>
        </w:rPr>
        <w:t xml:space="preserve">” sets the </w:t>
      </w:r>
      <w:r w:rsidR="00750C10" w:rsidRPr="00C67E68">
        <w:rPr>
          <w:rFonts w:eastAsia="Times New Roman" w:cstheme="minorHAnsi"/>
          <w:color w:val="0070C0"/>
        </w:rPr>
        <w:t xml:space="preserve">technique </w:t>
      </w:r>
      <w:r w:rsidR="00697B32">
        <w:rPr>
          <w:rFonts w:eastAsia="Times New Roman" w:cstheme="minorHAnsi"/>
          <w:color w:val="0070C0"/>
        </w:rPr>
        <w:t xml:space="preserve">apart </w:t>
      </w:r>
      <w:r w:rsidR="00CB7FE2">
        <w:rPr>
          <w:rFonts w:eastAsia="Times New Roman" w:cstheme="minorHAnsi"/>
          <w:color w:val="0070C0"/>
        </w:rPr>
        <w:t>from</w:t>
      </w:r>
      <w:r w:rsidR="000F7E34">
        <w:rPr>
          <w:rFonts w:eastAsia="Times New Roman" w:cstheme="minorHAnsi"/>
          <w:color w:val="0070C0"/>
        </w:rPr>
        <w:t xml:space="preserve"> microrheology that analyzes bead movement in 2D. </w:t>
      </w:r>
      <w:r w:rsidR="00A00E33">
        <w:rPr>
          <w:rFonts w:eastAsia="Times New Roman" w:cstheme="minorHAnsi"/>
          <w:color w:val="0070C0"/>
        </w:rPr>
        <w:t>T</w:t>
      </w:r>
      <w:r w:rsidR="002356EB" w:rsidRPr="00C67E68">
        <w:rPr>
          <w:rFonts w:eastAsia="Times New Roman" w:cstheme="minorHAnsi"/>
          <w:color w:val="0070C0"/>
        </w:rPr>
        <w:t xml:space="preserve">he </w:t>
      </w:r>
      <w:r w:rsidR="00A00E33">
        <w:rPr>
          <w:rFonts w:eastAsia="Times New Roman" w:cstheme="minorHAnsi"/>
          <w:color w:val="0070C0"/>
        </w:rPr>
        <w:t>addition of the word</w:t>
      </w:r>
      <w:r w:rsidR="002356EB" w:rsidRPr="00C67E68">
        <w:rPr>
          <w:rFonts w:eastAsia="Times New Roman" w:cstheme="minorHAnsi"/>
          <w:color w:val="0070C0"/>
        </w:rPr>
        <w:t xml:space="preserve"> heterogeneity better reflects </w:t>
      </w:r>
      <w:r w:rsidR="001539BC">
        <w:rPr>
          <w:rFonts w:eastAsia="Times New Roman" w:cstheme="minorHAnsi"/>
          <w:color w:val="0070C0"/>
        </w:rPr>
        <w:t>how these differences can be heterogeneous</w:t>
      </w:r>
      <w:r w:rsidR="0037687C" w:rsidRPr="00C67E68">
        <w:rPr>
          <w:rFonts w:eastAsia="Times New Roman" w:cstheme="minorHAnsi"/>
          <w:color w:val="0070C0"/>
        </w:rPr>
        <w:t xml:space="preserve"> within different parts of the same biofilm.</w:t>
      </w:r>
    </w:p>
    <w:p w14:paraId="59A5DC03" w14:textId="6D3EC92E" w:rsidR="00BB6826" w:rsidRPr="0022362D" w:rsidRDefault="0041378B" w:rsidP="001001D6">
      <w:pPr>
        <w:spacing w:before="100" w:beforeAutospacing="1" w:after="100" w:afterAutospacing="1"/>
        <w:rPr>
          <w:rFonts w:eastAsia="Times New Roman" w:cstheme="minorHAnsi"/>
          <w:color w:val="0070C0"/>
        </w:rPr>
      </w:pPr>
      <w:r w:rsidRPr="00C66D95">
        <w:rPr>
          <w:rFonts w:eastAsia="Times New Roman" w:cstheme="minorHAnsi"/>
        </w:rPr>
        <w:t>Point by point response to the reviewers:</w:t>
      </w:r>
      <w:r w:rsidR="001001D6" w:rsidRPr="009F155F">
        <w:rPr>
          <w:rFonts w:eastAsia="Times New Roman" w:cstheme="minorHAnsi"/>
          <w:color w:val="000000" w:themeColor="text1"/>
        </w:rPr>
        <w:br/>
      </w:r>
      <w:r w:rsidR="001001D6" w:rsidRPr="009F155F">
        <w:rPr>
          <w:rFonts w:eastAsia="Times New Roman" w:cstheme="minorHAnsi"/>
          <w:b/>
          <w:bCs/>
          <w:color w:val="000000" w:themeColor="text1"/>
          <w:u w:val="single"/>
        </w:rPr>
        <w:t>Reviewers' comments:</w:t>
      </w:r>
      <w:r w:rsidR="001001D6" w:rsidRPr="009F155F">
        <w:rPr>
          <w:rFonts w:eastAsia="Times New Roman" w:cstheme="minorHAnsi"/>
          <w:color w:val="000000" w:themeColor="text1"/>
        </w:rPr>
        <w:br/>
      </w:r>
      <w:r w:rsidR="001001D6" w:rsidRPr="009F155F">
        <w:rPr>
          <w:rFonts w:eastAsia="Times New Roman" w:cstheme="minorHAnsi"/>
          <w:b/>
          <w:bCs/>
          <w:color w:val="000000" w:themeColor="text1"/>
        </w:rPr>
        <w:t>Reviewer #1:</w:t>
      </w:r>
      <w:r w:rsidR="001001D6" w:rsidRPr="009F155F">
        <w:rPr>
          <w:rFonts w:eastAsia="Times New Roman" w:cstheme="minorHAnsi"/>
          <w:color w:val="000000" w:themeColor="text1"/>
        </w:rPr>
        <w:br/>
        <w:t>Manuscript Summary:</w:t>
      </w:r>
      <w:r w:rsidR="001001D6" w:rsidRPr="009F155F">
        <w:rPr>
          <w:rFonts w:eastAsia="Times New Roman" w:cstheme="minorHAnsi"/>
          <w:color w:val="000000" w:themeColor="text1"/>
        </w:rPr>
        <w:br/>
        <w:t xml:space="preserve">The authors describe a method for analyzing and quantifying the movement pattern of 1μm glyoxylate beads added to bacterial biofilms grown in </w:t>
      </w:r>
      <w:proofErr w:type="spellStart"/>
      <w:r w:rsidR="001001D6" w:rsidRPr="009F155F">
        <w:rPr>
          <w:rFonts w:eastAsia="Times New Roman" w:cstheme="minorHAnsi"/>
          <w:color w:val="000000" w:themeColor="text1"/>
        </w:rPr>
        <w:t>multiwell</w:t>
      </w:r>
      <w:proofErr w:type="spellEnd"/>
      <w:r w:rsidR="001001D6" w:rsidRPr="009F155F">
        <w:rPr>
          <w:rFonts w:eastAsia="Times New Roman" w:cstheme="minorHAnsi"/>
          <w:color w:val="000000" w:themeColor="text1"/>
        </w:rPr>
        <w:t xml:space="preserve"> plates after several washing procedures. Then they pretend to use the movement patterns of the beads </w:t>
      </w:r>
      <w:r w:rsidR="0037449B">
        <w:rPr>
          <w:rFonts w:eastAsia="Times New Roman" w:cstheme="minorHAnsi"/>
          <w:color w:val="000000" w:themeColor="text1"/>
        </w:rPr>
        <w:t>to</w:t>
      </w:r>
      <w:r w:rsidR="001001D6" w:rsidRPr="009F155F">
        <w:rPr>
          <w:rFonts w:eastAsia="Times New Roman" w:cstheme="minorHAnsi"/>
          <w:color w:val="000000" w:themeColor="text1"/>
        </w:rPr>
        <w:t xml:space="preserve"> quantitate differences in material properties of biofilms.</w:t>
      </w:r>
      <w:r w:rsidR="001001D6" w:rsidRPr="009F155F">
        <w:rPr>
          <w:rFonts w:eastAsia="Times New Roman" w:cstheme="minorHAnsi"/>
          <w:color w:val="000000" w:themeColor="text1"/>
        </w:rPr>
        <w:br/>
      </w:r>
      <w:r w:rsidR="001001D6" w:rsidRPr="009F155F">
        <w:rPr>
          <w:rFonts w:eastAsia="Times New Roman" w:cstheme="minorHAnsi"/>
          <w:color w:val="000000" w:themeColor="text1"/>
        </w:rPr>
        <w:br/>
        <w:t>Major Concerns:</w:t>
      </w:r>
      <w:r w:rsidR="001001D6" w:rsidRPr="009F155F">
        <w:rPr>
          <w:rFonts w:eastAsia="Times New Roman" w:cstheme="minorHAnsi"/>
          <w:color w:val="000000" w:themeColor="text1"/>
        </w:rPr>
        <w:br/>
        <w:t xml:space="preserve">The washing procedures introduce un-controlled steps in the protocol. The beads are post-added and probably stuck to the biofilm surface and the sealing of the coverslip is expected to significantly alter the biofilm material properties — the issue is not addressed. The material properties the </w:t>
      </w:r>
      <w:proofErr w:type="spellStart"/>
      <w:r w:rsidR="001001D6" w:rsidRPr="009F155F">
        <w:rPr>
          <w:rFonts w:eastAsia="Times New Roman" w:cstheme="minorHAnsi"/>
          <w:color w:val="000000" w:themeColor="text1"/>
        </w:rPr>
        <w:t>authrors</w:t>
      </w:r>
      <w:proofErr w:type="spellEnd"/>
      <w:r w:rsidR="001001D6" w:rsidRPr="009F155F">
        <w:rPr>
          <w:rFonts w:eastAsia="Times New Roman" w:cstheme="minorHAnsi"/>
          <w:color w:val="000000" w:themeColor="text1"/>
        </w:rPr>
        <w:t xml:space="preserve"> are talking about are not defined. The measurements are so </w:t>
      </w:r>
      <w:proofErr w:type="spellStart"/>
      <w:r w:rsidR="001001D6" w:rsidRPr="009F155F">
        <w:rPr>
          <w:rFonts w:eastAsia="Times New Roman" w:cstheme="minorHAnsi"/>
          <w:color w:val="000000" w:themeColor="text1"/>
        </w:rPr>
        <w:t>scatterred</w:t>
      </w:r>
      <w:proofErr w:type="spellEnd"/>
      <w:r w:rsidR="001001D6" w:rsidRPr="009F155F">
        <w:rPr>
          <w:rFonts w:eastAsia="Times New Roman" w:cstheme="minorHAnsi"/>
          <w:color w:val="000000" w:themeColor="text1"/>
        </w:rPr>
        <w:t xml:space="preserve"> that I </w:t>
      </w:r>
      <w:proofErr w:type="gramStart"/>
      <w:r w:rsidR="001001D6" w:rsidRPr="009F155F">
        <w:rPr>
          <w:rFonts w:eastAsia="Times New Roman" w:cstheme="minorHAnsi"/>
          <w:color w:val="000000" w:themeColor="text1"/>
        </w:rPr>
        <w:t>don't</w:t>
      </w:r>
      <w:proofErr w:type="gramEnd"/>
      <w:r w:rsidR="001001D6" w:rsidRPr="009F155F">
        <w:rPr>
          <w:rFonts w:eastAsia="Times New Roman" w:cstheme="minorHAnsi"/>
          <w:color w:val="000000" w:themeColor="text1"/>
        </w:rPr>
        <w:t xml:space="preserve"> understand how they can be interpreted in terms of </w:t>
      </w:r>
      <w:proofErr w:type="spellStart"/>
      <w:r w:rsidR="001001D6" w:rsidRPr="009F155F">
        <w:rPr>
          <w:rFonts w:eastAsia="Times New Roman" w:cstheme="minorHAnsi"/>
          <w:color w:val="000000" w:themeColor="text1"/>
        </w:rPr>
        <w:t>brownian</w:t>
      </w:r>
      <w:proofErr w:type="spellEnd"/>
      <w:r w:rsidR="001001D6" w:rsidRPr="009F155F">
        <w:rPr>
          <w:rFonts w:eastAsia="Times New Roman" w:cstheme="minorHAnsi"/>
          <w:color w:val="000000" w:themeColor="text1"/>
        </w:rPr>
        <w:t xml:space="preserve"> motion with a linear dependence of the MSD with time.</w:t>
      </w:r>
      <w:r w:rsidR="0022362D">
        <w:rPr>
          <w:rFonts w:eastAsia="Times New Roman" w:cstheme="minorHAnsi"/>
          <w:color w:val="000000" w:themeColor="text1"/>
        </w:rPr>
        <w:t xml:space="preserve"> </w:t>
      </w:r>
      <w:r w:rsidR="0022362D">
        <w:rPr>
          <w:rFonts w:eastAsia="Times New Roman" w:cstheme="minorHAnsi"/>
          <w:color w:val="0070C0"/>
        </w:rPr>
        <w:t xml:space="preserve">The </w:t>
      </w:r>
      <w:proofErr w:type="gramStart"/>
      <w:r w:rsidR="0022362D">
        <w:rPr>
          <w:rFonts w:eastAsia="Times New Roman" w:cstheme="minorHAnsi"/>
          <w:color w:val="0070C0"/>
        </w:rPr>
        <w:t>reviewers</w:t>
      </w:r>
      <w:proofErr w:type="gramEnd"/>
      <w:r w:rsidR="0022362D">
        <w:rPr>
          <w:rFonts w:eastAsia="Times New Roman" w:cstheme="minorHAnsi"/>
          <w:color w:val="0070C0"/>
        </w:rPr>
        <w:t xml:space="preserve"> comments have been broken down into the following subjects:</w:t>
      </w:r>
    </w:p>
    <w:p w14:paraId="358C7FC3" w14:textId="24D20A3B" w:rsidR="00A06B5A" w:rsidRDefault="00EB5B7F" w:rsidP="002C0B5B">
      <w:pPr>
        <w:spacing w:before="100" w:beforeAutospacing="1" w:after="100" w:afterAutospacing="1"/>
        <w:rPr>
          <w:rFonts w:eastAsiaTheme="minorEastAsia" w:cstheme="minorHAnsi"/>
          <w:color w:val="0070C0"/>
        </w:rPr>
      </w:pPr>
      <w:r>
        <w:rPr>
          <w:rFonts w:eastAsiaTheme="minorEastAsia" w:cstheme="minorHAnsi"/>
          <w:b/>
          <w:bCs/>
          <w:color w:val="0070C0"/>
        </w:rPr>
        <w:t>Pretending to use the movement pattern to quantitate differences in material properties</w:t>
      </w:r>
      <w:r w:rsidR="00B23882">
        <w:rPr>
          <w:rFonts w:eastAsiaTheme="minorEastAsia" w:cstheme="minorHAnsi"/>
          <w:b/>
          <w:bCs/>
          <w:color w:val="0070C0"/>
        </w:rPr>
        <w:t xml:space="preserve"> and the material properties are not defined</w:t>
      </w:r>
      <w:r w:rsidR="00E91223">
        <w:rPr>
          <w:rFonts w:eastAsiaTheme="minorEastAsia" w:cstheme="minorHAnsi"/>
          <w:b/>
          <w:bCs/>
          <w:color w:val="0070C0"/>
        </w:rPr>
        <w:t xml:space="preserve"> (reviewer 2)</w:t>
      </w:r>
      <w:r w:rsidR="008E4FF4">
        <w:rPr>
          <w:rFonts w:eastAsiaTheme="minorEastAsia" w:cstheme="minorHAnsi"/>
          <w:b/>
          <w:bCs/>
          <w:color w:val="0070C0"/>
        </w:rPr>
        <w:t xml:space="preserve"> and differences in micro</w:t>
      </w:r>
      <w:r w:rsidR="00E57AF1">
        <w:rPr>
          <w:rFonts w:eastAsiaTheme="minorEastAsia" w:cstheme="minorHAnsi"/>
          <w:b/>
          <w:bCs/>
          <w:color w:val="0070C0"/>
        </w:rPr>
        <w:t>r</w:t>
      </w:r>
      <w:r w:rsidR="007F017E">
        <w:rPr>
          <w:rFonts w:eastAsiaTheme="minorEastAsia" w:cstheme="minorHAnsi"/>
          <w:b/>
          <w:bCs/>
          <w:color w:val="0070C0"/>
        </w:rPr>
        <w:t>heology</w:t>
      </w:r>
      <w:r w:rsidR="00E91223">
        <w:rPr>
          <w:rFonts w:eastAsiaTheme="minorEastAsia" w:cstheme="minorHAnsi"/>
          <w:b/>
          <w:bCs/>
          <w:color w:val="0070C0"/>
        </w:rPr>
        <w:t xml:space="preserve"> (reviewer 2).</w:t>
      </w:r>
      <w:r>
        <w:rPr>
          <w:rFonts w:eastAsiaTheme="minorEastAsia" w:cstheme="minorHAnsi"/>
          <w:b/>
          <w:bCs/>
          <w:color w:val="0070C0"/>
        </w:rPr>
        <w:t xml:space="preserve"> </w:t>
      </w:r>
      <w:r w:rsidR="0040097F">
        <w:rPr>
          <w:rFonts w:eastAsiaTheme="minorEastAsia" w:cstheme="minorHAnsi"/>
          <w:color w:val="0070C0"/>
        </w:rPr>
        <w:t xml:space="preserve">This statement may arise from different application of terminology arising from different fields. </w:t>
      </w:r>
      <w:r w:rsidR="00FA3CBE">
        <w:rPr>
          <w:rFonts w:eastAsiaTheme="minorEastAsia" w:cstheme="minorHAnsi"/>
          <w:color w:val="0070C0"/>
        </w:rPr>
        <w:t xml:space="preserve">The 4D videos over 20 minutes </w:t>
      </w:r>
      <w:r w:rsidR="00247372">
        <w:rPr>
          <w:rFonts w:eastAsiaTheme="minorEastAsia" w:cstheme="minorHAnsi"/>
          <w:color w:val="0070C0"/>
        </w:rPr>
        <w:t xml:space="preserve">played </w:t>
      </w:r>
      <w:r w:rsidR="00493107">
        <w:rPr>
          <w:rFonts w:eastAsiaTheme="minorEastAsia" w:cstheme="minorHAnsi"/>
          <w:color w:val="0070C0"/>
        </w:rPr>
        <w:t>at approximately 100X</w:t>
      </w:r>
      <w:r w:rsidR="00FA3CBE">
        <w:rPr>
          <w:rFonts w:eastAsiaTheme="minorEastAsia" w:cstheme="minorHAnsi"/>
          <w:color w:val="0070C0"/>
        </w:rPr>
        <w:t xml:space="preserve"> </w:t>
      </w:r>
      <w:r w:rsidR="00493107">
        <w:rPr>
          <w:rFonts w:eastAsiaTheme="minorEastAsia" w:cstheme="minorHAnsi"/>
          <w:color w:val="0070C0"/>
        </w:rPr>
        <w:t>revealed</w:t>
      </w:r>
      <w:r w:rsidR="00FA3CBE">
        <w:rPr>
          <w:rFonts w:eastAsiaTheme="minorEastAsia" w:cstheme="minorHAnsi"/>
          <w:color w:val="0070C0"/>
        </w:rPr>
        <w:t xml:space="preserve"> visually different </w:t>
      </w:r>
      <w:r w:rsidR="00562875">
        <w:rPr>
          <w:rFonts w:eastAsiaTheme="minorEastAsia" w:cstheme="minorHAnsi"/>
          <w:color w:val="0070C0"/>
        </w:rPr>
        <w:t>overall</w:t>
      </w:r>
      <w:r w:rsidR="009871B9">
        <w:rPr>
          <w:rFonts w:eastAsiaTheme="minorEastAsia" w:cstheme="minorHAnsi"/>
          <w:color w:val="0070C0"/>
        </w:rPr>
        <w:t xml:space="preserve"> </w:t>
      </w:r>
      <w:r w:rsidR="00FA3CBE">
        <w:rPr>
          <w:rFonts w:eastAsiaTheme="minorEastAsia" w:cstheme="minorHAnsi"/>
          <w:color w:val="0070C0"/>
        </w:rPr>
        <w:t>material properties</w:t>
      </w:r>
      <w:r w:rsidR="00D17D11">
        <w:rPr>
          <w:rFonts w:eastAsiaTheme="minorEastAsia" w:cstheme="minorHAnsi"/>
          <w:color w:val="0070C0"/>
        </w:rPr>
        <w:t xml:space="preserve"> of the biofilms</w:t>
      </w:r>
      <w:r w:rsidR="00493107">
        <w:rPr>
          <w:rFonts w:eastAsiaTheme="minorEastAsia" w:cstheme="minorHAnsi"/>
          <w:color w:val="0070C0"/>
        </w:rPr>
        <w:t>.  Some</w:t>
      </w:r>
      <w:r w:rsidR="00FA3CBE">
        <w:rPr>
          <w:rFonts w:eastAsiaTheme="minorEastAsia" w:cstheme="minorHAnsi"/>
          <w:color w:val="0070C0"/>
        </w:rPr>
        <w:t xml:space="preserve"> biofilms </w:t>
      </w:r>
      <w:r w:rsidR="00F57D53">
        <w:rPr>
          <w:rFonts w:eastAsiaTheme="minorEastAsia" w:cstheme="minorHAnsi"/>
          <w:color w:val="0070C0"/>
        </w:rPr>
        <w:t>are more homogeneous and</w:t>
      </w:r>
      <w:r w:rsidR="00FA3CBE">
        <w:rPr>
          <w:rFonts w:eastAsiaTheme="minorEastAsia" w:cstheme="minorHAnsi"/>
          <w:color w:val="0070C0"/>
        </w:rPr>
        <w:t xml:space="preserve"> show a viscous fluid-like movement versus biofilms </w:t>
      </w:r>
      <w:r w:rsidR="00377D48">
        <w:rPr>
          <w:rFonts w:eastAsiaTheme="minorEastAsia" w:cstheme="minorHAnsi"/>
          <w:color w:val="0070C0"/>
        </w:rPr>
        <w:t xml:space="preserve">that appeared rigid </w:t>
      </w:r>
      <w:r w:rsidR="00377D48">
        <w:rPr>
          <w:rFonts w:eastAsiaTheme="minorEastAsia" w:cstheme="minorHAnsi"/>
          <w:color w:val="0070C0"/>
        </w:rPr>
        <w:lastRenderedPageBreak/>
        <w:t>with no</w:t>
      </w:r>
      <w:r w:rsidR="00FA3CBE">
        <w:rPr>
          <w:rFonts w:eastAsiaTheme="minorEastAsia" w:cstheme="minorHAnsi"/>
          <w:color w:val="0070C0"/>
        </w:rPr>
        <w:t xml:space="preserve"> visible</w:t>
      </w:r>
      <w:r w:rsidR="00377D48">
        <w:rPr>
          <w:rFonts w:eastAsiaTheme="minorEastAsia" w:cstheme="minorHAnsi"/>
          <w:color w:val="0070C0"/>
        </w:rPr>
        <w:t xml:space="preserve"> movement</w:t>
      </w:r>
      <w:r w:rsidR="008C1185">
        <w:rPr>
          <w:rFonts w:eastAsiaTheme="minorEastAsia" w:cstheme="minorHAnsi"/>
          <w:color w:val="0070C0"/>
        </w:rPr>
        <w:t xml:space="preserve"> as well as curli mutant biofilms that had a mixture of viscous and rigid areas</w:t>
      </w:r>
      <w:r w:rsidR="0002164E">
        <w:rPr>
          <w:rFonts w:eastAsiaTheme="minorEastAsia" w:cstheme="minorHAnsi"/>
          <w:color w:val="0070C0"/>
        </w:rPr>
        <w:t xml:space="preserve"> (heterogen</w:t>
      </w:r>
      <w:r w:rsidR="00CA632C">
        <w:rPr>
          <w:rFonts w:eastAsiaTheme="minorEastAsia" w:cstheme="minorHAnsi"/>
          <w:color w:val="0070C0"/>
        </w:rPr>
        <w:t>e</w:t>
      </w:r>
      <w:r w:rsidR="0002164E">
        <w:rPr>
          <w:rFonts w:eastAsiaTheme="minorEastAsia" w:cstheme="minorHAnsi"/>
          <w:color w:val="0070C0"/>
        </w:rPr>
        <w:t>ous biofilms).</w:t>
      </w:r>
      <w:r w:rsidR="00493107">
        <w:rPr>
          <w:rFonts w:eastAsiaTheme="minorEastAsia" w:cstheme="minorHAnsi"/>
          <w:color w:val="0070C0"/>
        </w:rPr>
        <w:t xml:space="preserve"> </w:t>
      </w:r>
      <w:r w:rsidR="003253FD">
        <w:rPr>
          <w:rFonts w:eastAsiaTheme="minorEastAsia" w:cstheme="minorHAnsi"/>
          <w:color w:val="0070C0"/>
        </w:rPr>
        <w:t xml:space="preserve">These </w:t>
      </w:r>
      <w:r w:rsidR="00792754">
        <w:rPr>
          <w:rFonts w:eastAsiaTheme="minorEastAsia" w:cstheme="minorHAnsi"/>
          <w:color w:val="0070C0"/>
        </w:rPr>
        <w:t xml:space="preserve">properties </w:t>
      </w:r>
      <w:r w:rsidR="003253FD">
        <w:rPr>
          <w:rFonts w:eastAsiaTheme="minorEastAsia" w:cstheme="minorHAnsi"/>
          <w:color w:val="0070C0"/>
        </w:rPr>
        <w:t xml:space="preserve">are </w:t>
      </w:r>
      <w:r w:rsidR="004856F8">
        <w:rPr>
          <w:rFonts w:eastAsiaTheme="minorEastAsia" w:cstheme="minorHAnsi"/>
          <w:color w:val="0070C0"/>
        </w:rPr>
        <w:t>likely derived from different material properties</w:t>
      </w:r>
      <w:r w:rsidR="00C842A4">
        <w:rPr>
          <w:rFonts w:eastAsiaTheme="minorEastAsia" w:cstheme="minorHAnsi"/>
          <w:color w:val="0070C0"/>
        </w:rPr>
        <w:t>. These material properties would include,</w:t>
      </w:r>
      <w:r w:rsidR="004856F8">
        <w:rPr>
          <w:rFonts w:eastAsiaTheme="minorEastAsia" w:cstheme="minorHAnsi"/>
          <w:color w:val="0070C0"/>
        </w:rPr>
        <w:t xml:space="preserve"> the </w:t>
      </w:r>
      <w:r w:rsidR="000947F6">
        <w:rPr>
          <w:rFonts w:eastAsiaTheme="minorEastAsia" w:cstheme="minorHAnsi"/>
          <w:color w:val="0070C0"/>
        </w:rPr>
        <w:t xml:space="preserve">contribution of </w:t>
      </w:r>
      <w:r w:rsidR="00B465DE">
        <w:rPr>
          <w:rFonts w:eastAsiaTheme="minorEastAsia" w:cstheme="minorHAnsi"/>
          <w:color w:val="0070C0"/>
        </w:rPr>
        <w:t>amyloids shown</w:t>
      </w:r>
      <w:r w:rsidR="00457E06">
        <w:rPr>
          <w:rFonts w:eastAsiaTheme="minorEastAsia" w:cstheme="minorHAnsi"/>
          <w:color w:val="0070C0"/>
        </w:rPr>
        <w:t xml:space="preserve"> for</w:t>
      </w:r>
      <w:r w:rsidR="000947F6">
        <w:rPr>
          <w:rFonts w:eastAsiaTheme="minorEastAsia" w:cstheme="minorHAnsi"/>
          <w:color w:val="0070C0"/>
        </w:rPr>
        <w:t xml:space="preserve"> the Enterobacteriaceae biofilms</w:t>
      </w:r>
      <w:r w:rsidR="00783A2F">
        <w:rPr>
          <w:rFonts w:eastAsiaTheme="minorEastAsia" w:cstheme="minorHAnsi"/>
          <w:color w:val="0070C0"/>
        </w:rPr>
        <w:t>,</w:t>
      </w:r>
      <w:r w:rsidR="00923694">
        <w:rPr>
          <w:rFonts w:eastAsiaTheme="minorEastAsia" w:cstheme="minorHAnsi"/>
          <w:color w:val="0070C0"/>
        </w:rPr>
        <w:t xml:space="preserve"> as well as cell density contributions</w:t>
      </w:r>
      <w:r w:rsidR="00457E06">
        <w:rPr>
          <w:rFonts w:eastAsiaTheme="minorEastAsia" w:cstheme="minorHAnsi"/>
          <w:color w:val="0070C0"/>
        </w:rPr>
        <w:t>,</w:t>
      </w:r>
      <w:r w:rsidR="00934A66">
        <w:rPr>
          <w:rFonts w:eastAsiaTheme="minorEastAsia" w:cstheme="minorHAnsi"/>
          <w:color w:val="0070C0"/>
        </w:rPr>
        <w:t xml:space="preserve"> and</w:t>
      </w:r>
      <w:r w:rsidR="00457E06">
        <w:rPr>
          <w:rFonts w:eastAsiaTheme="minorEastAsia" w:cstheme="minorHAnsi"/>
          <w:color w:val="0070C0"/>
        </w:rPr>
        <w:t xml:space="preserve"> </w:t>
      </w:r>
      <w:r w:rsidR="00EF655A">
        <w:rPr>
          <w:rFonts w:eastAsiaTheme="minorEastAsia" w:cstheme="minorHAnsi"/>
          <w:color w:val="0070C0"/>
        </w:rPr>
        <w:t>chemistry differences</w:t>
      </w:r>
      <w:r w:rsidR="000947F6">
        <w:rPr>
          <w:rFonts w:eastAsiaTheme="minorEastAsia" w:cstheme="minorHAnsi"/>
          <w:color w:val="0070C0"/>
        </w:rPr>
        <w:t xml:space="preserve">. </w:t>
      </w:r>
      <w:r w:rsidR="003079B6">
        <w:rPr>
          <w:rFonts w:eastAsiaTheme="minorEastAsia" w:cstheme="minorHAnsi"/>
          <w:color w:val="0070C0"/>
        </w:rPr>
        <w:t xml:space="preserve">While microrheology tracks can be used to </w:t>
      </w:r>
      <w:r w:rsidR="00071FF7">
        <w:rPr>
          <w:rFonts w:eastAsiaTheme="minorEastAsia" w:cstheme="minorHAnsi"/>
          <w:color w:val="0070C0"/>
        </w:rPr>
        <w:t>analyze</w:t>
      </w:r>
      <w:r w:rsidR="00435EC7">
        <w:rPr>
          <w:rFonts w:eastAsiaTheme="minorEastAsia" w:cstheme="minorHAnsi"/>
          <w:color w:val="0070C0"/>
        </w:rPr>
        <w:t xml:space="preserve"> viscoelastic</w:t>
      </w:r>
      <w:r w:rsidR="00923694">
        <w:rPr>
          <w:rFonts w:eastAsiaTheme="minorEastAsia" w:cstheme="minorHAnsi"/>
          <w:color w:val="0070C0"/>
        </w:rPr>
        <w:t xml:space="preserve"> properties </w:t>
      </w:r>
      <w:r w:rsidR="00071FF7">
        <w:rPr>
          <w:rFonts w:eastAsiaTheme="minorEastAsia" w:cstheme="minorHAnsi"/>
          <w:color w:val="0070C0"/>
        </w:rPr>
        <w:t>in 2D, t</w:t>
      </w:r>
      <w:r w:rsidR="003253FD">
        <w:rPr>
          <w:rFonts w:eastAsiaTheme="minorEastAsia" w:cstheme="minorHAnsi"/>
          <w:color w:val="0070C0"/>
        </w:rPr>
        <w:t xml:space="preserve">here was not a good way to quantitate these clearly different </w:t>
      </w:r>
      <w:r w:rsidR="00C7364C">
        <w:rPr>
          <w:rFonts w:eastAsiaTheme="minorEastAsia" w:cstheme="minorHAnsi"/>
          <w:color w:val="0070C0"/>
        </w:rPr>
        <w:t>overall</w:t>
      </w:r>
      <w:r w:rsidR="003253FD">
        <w:rPr>
          <w:rFonts w:eastAsiaTheme="minorEastAsia" w:cstheme="minorHAnsi"/>
          <w:color w:val="0070C0"/>
        </w:rPr>
        <w:t xml:space="preserve"> behaviors </w:t>
      </w:r>
      <w:r w:rsidR="003210E4">
        <w:rPr>
          <w:rFonts w:eastAsiaTheme="minorEastAsia" w:cstheme="minorHAnsi"/>
          <w:color w:val="0070C0"/>
        </w:rPr>
        <w:t>in 3D</w:t>
      </w:r>
      <w:r w:rsidR="004529D3">
        <w:rPr>
          <w:rFonts w:eastAsiaTheme="minorEastAsia" w:cstheme="minorHAnsi"/>
          <w:color w:val="0070C0"/>
        </w:rPr>
        <w:t xml:space="preserve">. </w:t>
      </w:r>
      <w:r w:rsidR="00A93A9E">
        <w:rPr>
          <w:rFonts w:eastAsiaTheme="minorEastAsia" w:cstheme="minorHAnsi"/>
          <w:color w:val="0070C0"/>
        </w:rPr>
        <w:t xml:space="preserve">3D tracking over time (4D) </w:t>
      </w:r>
      <w:r w:rsidR="00CB58B4">
        <w:rPr>
          <w:rFonts w:eastAsiaTheme="minorEastAsia" w:cstheme="minorHAnsi"/>
          <w:color w:val="0070C0"/>
        </w:rPr>
        <w:t>is important fo</w:t>
      </w:r>
      <w:r w:rsidR="00AB420A">
        <w:rPr>
          <w:rFonts w:eastAsiaTheme="minorEastAsia" w:cstheme="minorHAnsi"/>
          <w:color w:val="0070C0"/>
        </w:rPr>
        <w:t>r properties</w:t>
      </w:r>
      <w:r w:rsidR="003253FD">
        <w:rPr>
          <w:rFonts w:eastAsiaTheme="minorEastAsia" w:cstheme="minorHAnsi"/>
          <w:color w:val="0070C0"/>
        </w:rPr>
        <w:t xml:space="preserve"> like the movement of bacteria (proxy for the carboxylate beads with bacteria-like charge) or antibiotic</w:t>
      </w:r>
      <w:r w:rsidR="002E6D07">
        <w:rPr>
          <w:rFonts w:eastAsiaTheme="minorEastAsia" w:cstheme="minorHAnsi"/>
          <w:color w:val="0070C0"/>
        </w:rPr>
        <w:t xml:space="preserve"> movement</w:t>
      </w:r>
      <w:r w:rsidR="003210E4">
        <w:rPr>
          <w:rFonts w:eastAsiaTheme="minorEastAsia" w:cstheme="minorHAnsi"/>
          <w:color w:val="0070C0"/>
        </w:rPr>
        <w:t xml:space="preserve"> through 3D structures</w:t>
      </w:r>
      <w:r w:rsidR="003253FD">
        <w:rPr>
          <w:rFonts w:eastAsiaTheme="minorEastAsia" w:cstheme="minorHAnsi"/>
          <w:color w:val="0070C0"/>
        </w:rPr>
        <w:t xml:space="preserve">.  </w:t>
      </w:r>
      <w:r>
        <w:rPr>
          <w:rFonts w:eastAsiaTheme="minorEastAsia" w:cstheme="minorHAnsi"/>
          <w:color w:val="0070C0"/>
        </w:rPr>
        <w:t>We can track bead movements over 20 minutes and generate trajectories for each bead in the biofilm. The bounding box and velocity of the bead movement corresponds to visual inspection of the bead movement when observing the beads in the video associated with more fluid-like (viscous) and more rigid regions of the biofilm.</w:t>
      </w:r>
      <w:r w:rsidR="00D56588">
        <w:rPr>
          <w:rFonts w:eastAsiaTheme="minorEastAsia" w:cstheme="minorHAnsi"/>
          <w:color w:val="0070C0"/>
        </w:rPr>
        <w:t xml:space="preserve"> While, we agree, we are not directly providing quantitative measurement of elastoviscosity </w:t>
      </w:r>
      <w:r w:rsidR="00812952">
        <w:rPr>
          <w:rFonts w:eastAsiaTheme="minorEastAsia" w:cstheme="minorHAnsi"/>
          <w:color w:val="0070C0"/>
        </w:rPr>
        <w:t>of the biofilms</w:t>
      </w:r>
      <w:r w:rsidR="00676687">
        <w:rPr>
          <w:rFonts w:eastAsiaTheme="minorEastAsia" w:cstheme="minorHAnsi"/>
          <w:color w:val="0070C0"/>
        </w:rPr>
        <w:t xml:space="preserve">, we are providing a method for </w:t>
      </w:r>
      <w:r w:rsidR="009F41B8">
        <w:rPr>
          <w:rFonts w:eastAsiaTheme="minorEastAsia" w:cstheme="minorHAnsi"/>
          <w:color w:val="0070C0"/>
        </w:rPr>
        <w:t>quantitating observed visual differences</w:t>
      </w:r>
      <w:r w:rsidR="00242D27">
        <w:rPr>
          <w:rFonts w:eastAsiaTheme="minorEastAsia" w:cstheme="minorHAnsi"/>
          <w:color w:val="0070C0"/>
        </w:rPr>
        <w:t xml:space="preserve"> as well as a method for tracking movement of particles through biofilms with different </w:t>
      </w:r>
      <w:r w:rsidR="00D357DD">
        <w:rPr>
          <w:rFonts w:eastAsiaTheme="minorEastAsia" w:cstheme="minorHAnsi"/>
          <w:color w:val="0070C0"/>
        </w:rPr>
        <w:t>material</w:t>
      </w:r>
      <w:r w:rsidR="00242D27">
        <w:rPr>
          <w:rFonts w:eastAsiaTheme="minorEastAsia" w:cstheme="minorHAnsi"/>
          <w:color w:val="0070C0"/>
        </w:rPr>
        <w:t xml:space="preserve"> properties</w:t>
      </w:r>
      <w:r w:rsidR="00D141BB">
        <w:rPr>
          <w:rFonts w:eastAsiaTheme="minorEastAsia" w:cstheme="minorHAnsi"/>
          <w:color w:val="0070C0"/>
        </w:rPr>
        <w:t>.</w:t>
      </w:r>
      <w:r w:rsidR="003E710E">
        <w:rPr>
          <w:rFonts w:eastAsiaTheme="minorEastAsia" w:cstheme="minorHAnsi"/>
          <w:color w:val="0070C0"/>
        </w:rPr>
        <w:t xml:space="preserve"> </w:t>
      </w:r>
    </w:p>
    <w:p w14:paraId="5BB92A36" w14:textId="1FE77C49" w:rsidR="006307A9" w:rsidRDefault="009803B3" w:rsidP="0047064D">
      <w:pPr>
        <w:spacing w:line="259" w:lineRule="auto"/>
        <w:jc w:val="both"/>
        <w:rPr>
          <w:rFonts w:eastAsia="Times New Roman" w:cstheme="minorHAnsi"/>
          <w:color w:val="0070C0"/>
        </w:rPr>
      </w:pPr>
      <w:r w:rsidRPr="009803B3">
        <w:rPr>
          <w:rFonts w:eastAsia="Times New Roman" w:cstheme="minorHAnsi"/>
          <w:b/>
          <w:bCs/>
          <w:color w:val="0070C0"/>
        </w:rPr>
        <w:t>Washing steps:</w:t>
      </w:r>
      <w:r>
        <w:rPr>
          <w:rFonts w:eastAsia="Times New Roman" w:cstheme="minorHAnsi"/>
          <w:color w:val="0070C0"/>
        </w:rPr>
        <w:t xml:space="preserve"> </w:t>
      </w:r>
      <w:r w:rsidR="00BB6826" w:rsidRPr="009F155F">
        <w:rPr>
          <w:rFonts w:eastAsia="Times New Roman" w:cstheme="minorHAnsi"/>
          <w:color w:val="0070C0"/>
        </w:rPr>
        <w:t>The washing steps are necessary to remove our bacterial growth medium that has a strong green channel autofluorescence and to move unassociated beads from the biofi</w:t>
      </w:r>
      <w:r w:rsidR="00A257B1" w:rsidRPr="009F155F">
        <w:rPr>
          <w:rFonts w:eastAsia="Times New Roman" w:cstheme="minorHAnsi"/>
          <w:color w:val="0070C0"/>
        </w:rPr>
        <w:t>lm. The background of unassociated beads</w:t>
      </w:r>
      <w:r w:rsidR="00AC11C8" w:rsidRPr="009F155F">
        <w:rPr>
          <w:rFonts w:eastAsia="Times New Roman" w:cstheme="minorHAnsi"/>
          <w:color w:val="0070C0"/>
        </w:rPr>
        <w:t xml:space="preserve"> would increase the data set. </w:t>
      </w:r>
      <w:r>
        <w:rPr>
          <w:rFonts w:eastAsia="Times New Roman" w:cstheme="minorHAnsi"/>
          <w:color w:val="0070C0"/>
        </w:rPr>
        <w:t xml:space="preserve">This was mentioned </w:t>
      </w:r>
      <w:r w:rsidR="000734EB">
        <w:rPr>
          <w:rFonts w:eastAsia="Times New Roman" w:cstheme="minorHAnsi"/>
          <w:color w:val="0070C0"/>
        </w:rPr>
        <w:t xml:space="preserve">in step 2.1.2 as an optional wash step. </w:t>
      </w:r>
      <w:r w:rsidR="00FE7317">
        <w:rPr>
          <w:rFonts w:eastAsia="Times New Roman" w:cstheme="minorHAnsi"/>
          <w:color w:val="0070C0"/>
        </w:rPr>
        <w:t xml:space="preserve">We have added a discussion about the </w:t>
      </w:r>
      <w:r w:rsidR="00274850">
        <w:rPr>
          <w:rFonts w:eastAsia="Times New Roman" w:cstheme="minorHAnsi"/>
          <w:color w:val="0070C0"/>
        </w:rPr>
        <w:t xml:space="preserve">technical challenges of the </w:t>
      </w:r>
      <w:r w:rsidR="00FE7317">
        <w:rPr>
          <w:rFonts w:eastAsia="Times New Roman" w:cstheme="minorHAnsi"/>
          <w:color w:val="0070C0"/>
        </w:rPr>
        <w:t>wash steps</w:t>
      </w:r>
      <w:r w:rsidR="00274850">
        <w:rPr>
          <w:rFonts w:eastAsia="Times New Roman" w:cstheme="minorHAnsi"/>
          <w:color w:val="0070C0"/>
        </w:rPr>
        <w:t xml:space="preserve"> to the </w:t>
      </w:r>
      <w:r w:rsidR="00DF4AEE">
        <w:rPr>
          <w:rFonts w:eastAsia="Times New Roman" w:cstheme="minorHAnsi"/>
          <w:color w:val="0070C0"/>
        </w:rPr>
        <w:t>critical steps.</w:t>
      </w:r>
      <w:r w:rsidR="005E354A">
        <w:rPr>
          <w:rFonts w:eastAsia="Times New Roman" w:cstheme="minorHAnsi"/>
          <w:color w:val="0070C0"/>
        </w:rPr>
        <w:t xml:space="preserve"> Our technique is easily applicable to biofilms that do not need to be washed. </w:t>
      </w:r>
      <w:r w:rsidR="008135C1">
        <w:rPr>
          <w:rFonts w:eastAsia="Times New Roman" w:cstheme="minorHAnsi"/>
          <w:color w:val="0070C0"/>
        </w:rPr>
        <w:t>This explanation was added Lines 583-586.</w:t>
      </w:r>
    </w:p>
    <w:p w14:paraId="1F919EA2" w14:textId="307F7C21" w:rsidR="00DF4AEE" w:rsidRDefault="00DF4AEE" w:rsidP="0047064D">
      <w:pPr>
        <w:spacing w:line="259" w:lineRule="auto"/>
        <w:jc w:val="both"/>
        <w:rPr>
          <w:rFonts w:eastAsia="Times New Roman" w:cstheme="minorHAnsi"/>
          <w:color w:val="0070C0"/>
        </w:rPr>
      </w:pPr>
    </w:p>
    <w:p w14:paraId="2DAF9590" w14:textId="169E8A0C" w:rsidR="00040D93" w:rsidRPr="009803B3" w:rsidRDefault="00DF4AEE" w:rsidP="00040D93">
      <w:pPr>
        <w:spacing w:line="259" w:lineRule="auto"/>
        <w:jc w:val="both"/>
        <w:rPr>
          <w:rFonts w:eastAsia="Times New Roman" w:cstheme="minorHAnsi"/>
          <w:color w:val="0070C0"/>
          <w:u w:val="single"/>
        </w:rPr>
      </w:pPr>
      <w:r>
        <w:rPr>
          <w:rFonts w:eastAsia="Times New Roman" w:cstheme="minorHAnsi"/>
          <w:b/>
          <w:bCs/>
          <w:color w:val="0070C0"/>
        </w:rPr>
        <w:t>Post adding of the beads:</w:t>
      </w:r>
      <w:r w:rsidR="002C0B5B">
        <w:rPr>
          <w:rFonts w:eastAsia="Times New Roman" w:cstheme="minorHAnsi"/>
          <w:b/>
          <w:bCs/>
          <w:color w:val="0070C0"/>
        </w:rPr>
        <w:t xml:space="preserve"> </w:t>
      </w:r>
      <w:r w:rsidR="00040D93" w:rsidRPr="00A84394">
        <w:rPr>
          <w:rFonts w:eastAsiaTheme="minorEastAsia" w:cstheme="minorHAnsi"/>
          <w:color w:val="0070C0"/>
        </w:rPr>
        <w:t>We choose to use excess beads and remove unassociated beads by washing to maximize the associated beads to get the most accurate characterization of the observed regions.</w:t>
      </w:r>
      <w:r w:rsidR="00AA339F">
        <w:rPr>
          <w:rFonts w:eastAsiaTheme="minorEastAsia" w:cstheme="minorHAnsi"/>
          <w:color w:val="0070C0"/>
        </w:rPr>
        <w:t xml:space="preserve"> </w:t>
      </w:r>
      <w:r w:rsidR="000426D0">
        <w:rPr>
          <w:rFonts w:eastAsiaTheme="minorEastAsia" w:cstheme="minorHAnsi"/>
          <w:color w:val="0070C0"/>
        </w:rPr>
        <w:t xml:space="preserve">We agree that the beads associated with the biofilm are in </w:t>
      </w:r>
      <w:r w:rsidR="009B4535">
        <w:rPr>
          <w:rFonts w:eastAsiaTheme="minorEastAsia" w:cstheme="minorHAnsi"/>
          <w:color w:val="0070C0"/>
        </w:rPr>
        <w:t xml:space="preserve">some sense </w:t>
      </w:r>
      <w:r w:rsidR="000426D0">
        <w:rPr>
          <w:rFonts w:eastAsiaTheme="minorEastAsia" w:cstheme="minorHAnsi"/>
          <w:color w:val="0070C0"/>
        </w:rPr>
        <w:t>“stuck”</w:t>
      </w:r>
      <w:r w:rsidR="009B1588">
        <w:rPr>
          <w:rFonts w:eastAsiaTheme="minorEastAsia" w:cstheme="minorHAnsi"/>
          <w:color w:val="0070C0"/>
        </w:rPr>
        <w:t xml:space="preserve">, </w:t>
      </w:r>
      <w:r w:rsidR="009B4535">
        <w:rPr>
          <w:rFonts w:eastAsiaTheme="minorEastAsia" w:cstheme="minorHAnsi"/>
          <w:color w:val="0070C0"/>
        </w:rPr>
        <w:t xml:space="preserve">they are associated with the biofilms and do not </w:t>
      </w:r>
      <w:r w:rsidR="009A780C">
        <w:rPr>
          <w:rFonts w:eastAsiaTheme="minorEastAsia" w:cstheme="minorHAnsi"/>
          <w:color w:val="0070C0"/>
        </w:rPr>
        <w:t xml:space="preserve">easily </w:t>
      </w:r>
      <w:r w:rsidR="009B4535">
        <w:rPr>
          <w:rFonts w:eastAsiaTheme="minorEastAsia" w:cstheme="minorHAnsi"/>
          <w:color w:val="0070C0"/>
        </w:rPr>
        <w:t>wash off</w:t>
      </w:r>
      <w:r w:rsidR="009B1588">
        <w:rPr>
          <w:rFonts w:eastAsiaTheme="minorEastAsia" w:cstheme="minorHAnsi"/>
          <w:color w:val="0070C0"/>
        </w:rPr>
        <w:t xml:space="preserve">. </w:t>
      </w:r>
      <w:r w:rsidR="0032286A">
        <w:rPr>
          <w:rFonts w:eastAsiaTheme="minorEastAsia" w:cstheme="minorHAnsi"/>
          <w:color w:val="0070C0"/>
        </w:rPr>
        <w:t xml:space="preserve">If the beads were moving through with no association that would be more a measure of penetrance than biofilm material property. </w:t>
      </w:r>
      <w:r w:rsidR="008D317A">
        <w:rPr>
          <w:rFonts w:eastAsiaTheme="minorEastAsia" w:cstheme="minorHAnsi"/>
          <w:color w:val="0070C0"/>
        </w:rPr>
        <w:t xml:space="preserve">The choice of carboxylate beads with the approximate charge of bacterial cells was </w:t>
      </w:r>
      <w:r w:rsidR="00C63231">
        <w:rPr>
          <w:rFonts w:eastAsiaTheme="minorEastAsia" w:cstheme="minorHAnsi"/>
          <w:color w:val="0070C0"/>
        </w:rPr>
        <w:t>intentional as a proxy for movement of things such as bacteria through these biofilm</w:t>
      </w:r>
      <w:r w:rsidR="00304871">
        <w:rPr>
          <w:rFonts w:eastAsiaTheme="minorEastAsia" w:cstheme="minorHAnsi"/>
          <w:color w:val="0070C0"/>
        </w:rPr>
        <w:t xml:space="preserve">s. </w:t>
      </w:r>
      <w:r w:rsidR="008771BF">
        <w:rPr>
          <w:rFonts w:eastAsiaTheme="minorEastAsia" w:cstheme="minorHAnsi"/>
          <w:color w:val="0070C0"/>
        </w:rPr>
        <w:t>The addition of beads</w:t>
      </w:r>
      <w:r w:rsidR="00134A26">
        <w:rPr>
          <w:rFonts w:eastAsiaTheme="minorEastAsia" w:cstheme="minorHAnsi"/>
          <w:color w:val="0070C0"/>
        </w:rPr>
        <w:t xml:space="preserve"> during biofilm growth could be an interesting way to get the beads </w:t>
      </w:r>
      <w:r w:rsidR="00F11682">
        <w:rPr>
          <w:rFonts w:eastAsiaTheme="minorEastAsia" w:cstheme="minorHAnsi"/>
          <w:color w:val="0070C0"/>
        </w:rPr>
        <w:t>“</w:t>
      </w:r>
      <w:r w:rsidR="00134A26">
        <w:rPr>
          <w:rFonts w:eastAsiaTheme="minorEastAsia" w:cstheme="minorHAnsi"/>
          <w:color w:val="0070C0"/>
        </w:rPr>
        <w:t>trapped</w:t>
      </w:r>
      <w:r w:rsidR="00F11682">
        <w:rPr>
          <w:rFonts w:eastAsiaTheme="minorEastAsia" w:cstheme="minorHAnsi"/>
          <w:color w:val="0070C0"/>
        </w:rPr>
        <w:t>”</w:t>
      </w:r>
      <w:r w:rsidR="00134A26">
        <w:rPr>
          <w:rFonts w:eastAsiaTheme="minorEastAsia" w:cstheme="minorHAnsi"/>
          <w:color w:val="0070C0"/>
        </w:rPr>
        <w:t xml:space="preserve"> in the biofilm</w:t>
      </w:r>
      <w:r w:rsidR="001059FC">
        <w:rPr>
          <w:rFonts w:eastAsiaTheme="minorEastAsia" w:cstheme="minorHAnsi"/>
          <w:color w:val="0070C0"/>
        </w:rPr>
        <w:t xml:space="preserve"> rather than associated with the biofilm</w:t>
      </w:r>
      <w:r w:rsidR="008771BF">
        <w:rPr>
          <w:rFonts w:eastAsiaTheme="minorEastAsia" w:cstheme="minorHAnsi"/>
          <w:color w:val="0070C0"/>
        </w:rPr>
        <w:t xml:space="preserve"> </w:t>
      </w:r>
      <w:r w:rsidR="00F11682">
        <w:rPr>
          <w:rFonts w:eastAsiaTheme="minorEastAsia" w:cstheme="minorHAnsi"/>
          <w:color w:val="0070C0"/>
        </w:rPr>
        <w:t>for a more accurate measure of biofilm movement without risk of disassociation of the beads</w:t>
      </w:r>
      <w:r w:rsidR="00B9598B">
        <w:rPr>
          <w:rFonts w:eastAsiaTheme="minorEastAsia" w:cstheme="minorHAnsi"/>
          <w:color w:val="0070C0"/>
        </w:rPr>
        <w:t xml:space="preserve"> in a viscous biofilm. </w:t>
      </w:r>
      <w:r w:rsidR="00243480">
        <w:rPr>
          <w:rFonts w:eastAsiaTheme="minorEastAsia" w:cstheme="minorHAnsi"/>
          <w:color w:val="0070C0"/>
        </w:rPr>
        <w:t>A section describing this</w:t>
      </w:r>
      <w:r w:rsidR="00B9598B">
        <w:rPr>
          <w:rFonts w:eastAsiaTheme="minorEastAsia" w:cstheme="minorHAnsi"/>
          <w:color w:val="0070C0"/>
        </w:rPr>
        <w:t xml:space="preserve"> has been added to the </w:t>
      </w:r>
      <w:r w:rsidR="00737A37">
        <w:rPr>
          <w:rFonts w:eastAsiaTheme="minorEastAsia" w:cstheme="minorHAnsi"/>
          <w:color w:val="0070C0"/>
        </w:rPr>
        <w:t>M</w:t>
      </w:r>
      <w:r w:rsidR="00B9598B">
        <w:rPr>
          <w:rFonts w:eastAsiaTheme="minorEastAsia" w:cstheme="minorHAnsi"/>
          <w:color w:val="0070C0"/>
        </w:rPr>
        <w:t>odifications</w:t>
      </w:r>
      <w:r w:rsidR="00737A37">
        <w:rPr>
          <w:rFonts w:eastAsiaTheme="minorEastAsia" w:cstheme="minorHAnsi"/>
          <w:color w:val="0070C0"/>
        </w:rPr>
        <w:t xml:space="preserve"> and Future Applications (Lines 603-616).</w:t>
      </w:r>
    </w:p>
    <w:p w14:paraId="202DEFC7" w14:textId="77777777" w:rsidR="006307A9" w:rsidRPr="00F86563" w:rsidRDefault="006307A9" w:rsidP="0047064D">
      <w:pPr>
        <w:spacing w:line="259" w:lineRule="auto"/>
        <w:jc w:val="both"/>
        <w:rPr>
          <w:rFonts w:eastAsia="Times New Roman" w:cstheme="minorHAnsi"/>
          <w:b/>
          <w:bCs/>
          <w:color w:val="0070C0"/>
        </w:rPr>
      </w:pPr>
    </w:p>
    <w:p w14:paraId="6D62B98D" w14:textId="0257D180" w:rsidR="00493782" w:rsidRDefault="00C3799D" w:rsidP="00A91C74">
      <w:pPr>
        <w:spacing w:line="259" w:lineRule="auto"/>
        <w:jc w:val="both"/>
        <w:rPr>
          <w:rFonts w:eastAsia="Times New Roman" w:cstheme="minorHAnsi"/>
          <w:color w:val="0070C0"/>
        </w:rPr>
      </w:pPr>
      <w:r>
        <w:rPr>
          <w:rFonts w:eastAsia="Times New Roman" w:cstheme="minorHAnsi"/>
          <w:b/>
          <w:bCs/>
          <w:color w:val="0070C0"/>
        </w:rPr>
        <w:t xml:space="preserve">Mounting on coverslip: </w:t>
      </w:r>
      <w:r w:rsidR="002600EE">
        <w:rPr>
          <w:rFonts w:eastAsia="Times New Roman" w:cstheme="minorHAnsi"/>
          <w:color w:val="0070C0"/>
        </w:rPr>
        <w:t>We agree a mounted coverslip may introduce artifacts</w:t>
      </w:r>
      <w:r w:rsidR="00A37BF1">
        <w:rPr>
          <w:rFonts w:eastAsia="Times New Roman" w:cstheme="minorHAnsi"/>
          <w:color w:val="0070C0"/>
        </w:rPr>
        <w:t>, which is the reason that t</w:t>
      </w:r>
      <w:r w:rsidR="002600EE">
        <w:rPr>
          <w:rFonts w:eastAsia="Times New Roman" w:cstheme="minorHAnsi"/>
          <w:color w:val="0070C0"/>
        </w:rPr>
        <w:t xml:space="preserve">hroughout the </w:t>
      </w:r>
      <w:r w:rsidR="008D6995">
        <w:rPr>
          <w:rFonts w:eastAsia="Times New Roman" w:cstheme="minorHAnsi"/>
          <w:color w:val="0070C0"/>
        </w:rPr>
        <w:t>manuscript, we</w:t>
      </w:r>
      <w:r w:rsidR="005B337A">
        <w:rPr>
          <w:rFonts w:eastAsia="Times New Roman" w:cstheme="minorHAnsi"/>
          <w:color w:val="0070C0"/>
        </w:rPr>
        <w:t xml:space="preserve"> pres</w:t>
      </w:r>
      <w:r w:rsidR="008D6995">
        <w:rPr>
          <w:rFonts w:eastAsia="Times New Roman" w:cstheme="minorHAnsi"/>
          <w:color w:val="0070C0"/>
        </w:rPr>
        <w:t>ented data</w:t>
      </w:r>
      <w:r w:rsidR="000E7E60">
        <w:rPr>
          <w:rFonts w:eastAsia="Times New Roman" w:cstheme="minorHAnsi"/>
          <w:color w:val="0070C0"/>
        </w:rPr>
        <w:t xml:space="preserve"> in each figure</w:t>
      </w:r>
      <w:r w:rsidR="008D6995">
        <w:rPr>
          <w:rFonts w:eastAsia="Times New Roman" w:cstheme="minorHAnsi"/>
          <w:color w:val="0070C0"/>
        </w:rPr>
        <w:t xml:space="preserve"> comparing the mounted </w:t>
      </w:r>
      <w:r w:rsidR="008D6995">
        <w:rPr>
          <w:rFonts w:eastAsia="Times New Roman" w:cstheme="minorHAnsi"/>
          <w:i/>
          <w:iCs/>
          <w:color w:val="0070C0"/>
        </w:rPr>
        <w:t>E. faecalis</w:t>
      </w:r>
      <w:r w:rsidR="008D6995">
        <w:rPr>
          <w:rFonts w:eastAsia="Times New Roman" w:cstheme="minorHAnsi"/>
          <w:color w:val="0070C0"/>
        </w:rPr>
        <w:t xml:space="preserve"> to one in an</w:t>
      </w:r>
      <w:r w:rsidR="005B337A">
        <w:rPr>
          <w:rFonts w:eastAsia="Times New Roman" w:cstheme="minorHAnsi"/>
          <w:color w:val="0070C0"/>
        </w:rPr>
        <w:t xml:space="preserve"> optic bottom well (</w:t>
      </w:r>
      <w:r w:rsidR="002600EE" w:rsidRPr="002600EE">
        <w:rPr>
          <w:rFonts w:eastAsia="Times New Roman" w:cstheme="minorHAnsi"/>
          <w:i/>
          <w:iCs/>
          <w:color w:val="0070C0"/>
        </w:rPr>
        <w:t xml:space="preserve">E. </w:t>
      </w:r>
      <w:r w:rsidR="005B337A" w:rsidRPr="002600EE">
        <w:rPr>
          <w:rFonts w:eastAsia="Times New Roman" w:cstheme="minorHAnsi"/>
          <w:i/>
          <w:iCs/>
          <w:color w:val="0070C0"/>
        </w:rPr>
        <w:t>faecalis</w:t>
      </w:r>
      <w:r w:rsidR="005B337A">
        <w:rPr>
          <w:rFonts w:eastAsia="Times New Roman" w:cstheme="minorHAnsi"/>
          <w:color w:val="0070C0"/>
        </w:rPr>
        <w:t xml:space="preserve"> bottom)</w:t>
      </w:r>
      <w:r w:rsidR="00F03548">
        <w:rPr>
          <w:rFonts w:eastAsia="Times New Roman" w:cstheme="minorHAnsi"/>
          <w:color w:val="0070C0"/>
        </w:rPr>
        <w:t>.</w:t>
      </w:r>
      <w:r w:rsidR="005B337A">
        <w:rPr>
          <w:rFonts w:eastAsia="Times New Roman" w:cstheme="minorHAnsi"/>
          <w:color w:val="0070C0"/>
        </w:rPr>
        <w:t xml:space="preserve"> </w:t>
      </w:r>
      <w:r w:rsidR="00F03548">
        <w:rPr>
          <w:rFonts w:eastAsia="Times New Roman" w:cstheme="minorHAnsi"/>
          <w:color w:val="0070C0"/>
        </w:rPr>
        <w:t>We</w:t>
      </w:r>
      <w:r w:rsidR="000E7E60">
        <w:rPr>
          <w:rFonts w:eastAsia="Times New Roman" w:cstheme="minorHAnsi"/>
          <w:color w:val="0070C0"/>
        </w:rPr>
        <w:t xml:space="preserve"> found them to be very </w:t>
      </w:r>
      <w:r w:rsidR="005B337A">
        <w:rPr>
          <w:rFonts w:eastAsia="Times New Roman" w:cstheme="minorHAnsi"/>
          <w:color w:val="0070C0"/>
        </w:rPr>
        <w:t>similar to the mounted coverslip in each figure (</w:t>
      </w:r>
      <w:r w:rsidR="00840EE6" w:rsidRPr="00840EE6">
        <w:rPr>
          <w:rFonts w:eastAsia="Times New Roman" w:cstheme="minorHAnsi"/>
          <w:i/>
          <w:iCs/>
          <w:color w:val="0070C0"/>
        </w:rPr>
        <w:t>E.</w:t>
      </w:r>
      <w:r w:rsidR="00840EE6">
        <w:rPr>
          <w:rFonts w:eastAsia="Times New Roman" w:cstheme="minorHAnsi"/>
          <w:color w:val="0070C0"/>
        </w:rPr>
        <w:t xml:space="preserve"> </w:t>
      </w:r>
      <w:r w:rsidR="005B337A" w:rsidRPr="002600EE">
        <w:rPr>
          <w:rFonts w:eastAsia="Times New Roman" w:cstheme="minorHAnsi"/>
          <w:i/>
          <w:iCs/>
          <w:color w:val="0070C0"/>
        </w:rPr>
        <w:t>faecalis</w:t>
      </w:r>
      <w:r w:rsidR="005B337A">
        <w:rPr>
          <w:rFonts w:eastAsia="Times New Roman" w:cstheme="minorHAnsi"/>
          <w:color w:val="0070C0"/>
        </w:rPr>
        <w:t>).</w:t>
      </w:r>
      <w:r w:rsidR="002600EE">
        <w:rPr>
          <w:rFonts w:eastAsia="Times New Roman" w:cstheme="minorHAnsi"/>
          <w:color w:val="0070C0"/>
        </w:rPr>
        <w:t xml:space="preserve"> Then in the critical steps, we discussed the limitations </w:t>
      </w:r>
      <w:r w:rsidR="004F5FB6">
        <w:rPr>
          <w:rFonts w:eastAsia="Times New Roman" w:cstheme="minorHAnsi"/>
          <w:color w:val="0070C0"/>
        </w:rPr>
        <w:t xml:space="preserve">we did </w:t>
      </w:r>
      <w:r w:rsidR="002600EE">
        <w:rPr>
          <w:rFonts w:eastAsia="Times New Roman" w:cstheme="minorHAnsi"/>
          <w:color w:val="0070C0"/>
        </w:rPr>
        <w:t>note when using a mounted coverslip</w:t>
      </w:r>
      <w:r w:rsidR="00840EE6">
        <w:rPr>
          <w:rFonts w:eastAsia="Times New Roman" w:cstheme="minorHAnsi"/>
          <w:color w:val="0070C0"/>
        </w:rPr>
        <w:t>.</w:t>
      </w:r>
      <w:r w:rsidR="004F5FB6">
        <w:rPr>
          <w:rFonts w:eastAsia="Times New Roman" w:cstheme="minorHAnsi"/>
          <w:color w:val="0070C0"/>
        </w:rPr>
        <w:t xml:space="preserve"> Finally, the use</w:t>
      </w:r>
      <w:r w:rsidR="00B71A27">
        <w:rPr>
          <w:rFonts w:eastAsia="Times New Roman" w:cstheme="minorHAnsi"/>
          <w:color w:val="0070C0"/>
        </w:rPr>
        <w:t xml:space="preserve"> of coverslips</w:t>
      </w:r>
      <w:r w:rsidR="00A2219F">
        <w:rPr>
          <w:rFonts w:eastAsia="Times New Roman" w:cstheme="minorHAnsi"/>
          <w:color w:val="0070C0"/>
        </w:rPr>
        <w:t xml:space="preserve"> was listed as the biggest technical challenge in the </w:t>
      </w:r>
      <w:r w:rsidR="004F5FB6">
        <w:rPr>
          <w:rFonts w:eastAsia="Times New Roman" w:cstheme="minorHAnsi"/>
          <w:color w:val="0070C0"/>
        </w:rPr>
        <w:t>d</w:t>
      </w:r>
      <w:r w:rsidR="00A2219F">
        <w:rPr>
          <w:rFonts w:eastAsia="Times New Roman" w:cstheme="minorHAnsi"/>
          <w:color w:val="0070C0"/>
        </w:rPr>
        <w:t xml:space="preserve">iscussion section. </w:t>
      </w:r>
      <w:r w:rsidR="004F5FB6">
        <w:rPr>
          <w:rFonts w:eastAsia="Times New Roman" w:cstheme="minorHAnsi"/>
          <w:color w:val="0070C0"/>
        </w:rPr>
        <w:t xml:space="preserve">The reason the mounted coverslip was used in our studies is because of the technical challenges with some aerobic pellicle biofilms, that </w:t>
      </w:r>
      <w:r w:rsidR="00FB46CC">
        <w:rPr>
          <w:rFonts w:eastAsia="Times New Roman" w:cstheme="minorHAnsi"/>
          <w:color w:val="0070C0"/>
        </w:rPr>
        <w:t>even in the hands</w:t>
      </w:r>
      <w:r w:rsidR="0044711F">
        <w:rPr>
          <w:rFonts w:eastAsia="Times New Roman" w:cstheme="minorHAnsi"/>
          <w:color w:val="0070C0"/>
        </w:rPr>
        <w:t xml:space="preserve"> of Enterobacteriaceae</w:t>
      </w:r>
      <w:r w:rsidR="00B433CA">
        <w:rPr>
          <w:rFonts w:eastAsia="Times New Roman" w:cstheme="minorHAnsi"/>
          <w:color w:val="0070C0"/>
        </w:rPr>
        <w:t xml:space="preserve"> experts</w:t>
      </w:r>
      <w:r w:rsidR="004F5FB6">
        <w:rPr>
          <w:rFonts w:eastAsia="Times New Roman" w:cstheme="minorHAnsi"/>
          <w:color w:val="0070C0"/>
        </w:rPr>
        <w:t xml:space="preserve">, could </w:t>
      </w:r>
      <w:r w:rsidR="004F5FB6">
        <w:rPr>
          <w:rFonts w:eastAsia="Times New Roman" w:cstheme="minorHAnsi"/>
          <w:color w:val="0070C0"/>
        </w:rPr>
        <w:lastRenderedPageBreak/>
        <w:t xml:space="preserve">not be properly grown in an optic bottom plate or </w:t>
      </w:r>
      <w:r w:rsidR="00FD5297">
        <w:rPr>
          <w:rFonts w:eastAsia="Times New Roman" w:cstheme="minorHAnsi"/>
          <w:color w:val="0070C0"/>
        </w:rPr>
        <w:t xml:space="preserve">in a </w:t>
      </w:r>
      <w:r w:rsidR="004F5FB6">
        <w:rPr>
          <w:rFonts w:eastAsia="Times New Roman" w:cstheme="minorHAnsi"/>
          <w:color w:val="0070C0"/>
        </w:rPr>
        <w:t>flow cell that would allow imaging without mounting</w:t>
      </w:r>
      <w:r w:rsidR="00861CAF">
        <w:rPr>
          <w:rFonts w:eastAsia="Times New Roman" w:cstheme="minorHAnsi"/>
          <w:color w:val="0070C0"/>
        </w:rPr>
        <w:t xml:space="preserve"> (this was discussed under the heading of </w:t>
      </w:r>
      <w:r w:rsidR="00B52FD9">
        <w:rPr>
          <w:rFonts w:eastAsia="Times New Roman" w:cstheme="minorHAnsi"/>
          <w:color w:val="0070C0"/>
        </w:rPr>
        <w:t>“</w:t>
      </w:r>
      <w:r w:rsidR="00861CAF">
        <w:rPr>
          <w:rFonts w:eastAsia="Times New Roman" w:cstheme="minorHAnsi"/>
          <w:color w:val="0070C0"/>
        </w:rPr>
        <w:t>bounding box analysis</w:t>
      </w:r>
      <w:r w:rsidR="00B52FD9">
        <w:rPr>
          <w:rFonts w:eastAsia="Times New Roman" w:cstheme="minorHAnsi"/>
          <w:color w:val="0070C0"/>
        </w:rPr>
        <w:t>”)</w:t>
      </w:r>
      <w:r w:rsidR="004F5FB6">
        <w:rPr>
          <w:rFonts w:eastAsia="Times New Roman" w:cstheme="minorHAnsi"/>
          <w:color w:val="0070C0"/>
        </w:rPr>
        <w:t xml:space="preserve">. </w:t>
      </w:r>
    </w:p>
    <w:p w14:paraId="0E5614A5" w14:textId="77777777" w:rsidR="00B35FDA" w:rsidRDefault="00B35FDA" w:rsidP="00493782">
      <w:pPr>
        <w:rPr>
          <w:rFonts w:eastAsia="Times New Roman" w:cstheme="minorHAnsi"/>
          <w:color w:val="0070C0"/>
        </w:rPr>
      </w:pPr>
    </w:p>
    <w:p w14:paraId="22BF0863" w14:textId="005ECA2A" w:rsidR="0085387B" w:rsidRPr="0002336D" w:rsidRDefault="00493782" w:rsidP="0002336D">
      <w:pPr>
        <w:rPr>
          <w:rFonts w:eastAsia="Times New Roman" w:cstheme="minorHAnsi"/>
          <w:b/>
          <w:bCs/>
          <w:color w:val="0070C0"/>
        </w:rPr>
      </w:pPr>
      <w:r w:rsidRPr="0002336D">
        <w:rPr>
          <w:rFonts w:eastAsia="Times New Roman" w:cstheme="minorHAnsi"/>
          <w:b/>
          <w:bCs/>
          <w:color w:val="0070C0"/>
        </w:rPr>
        <w:t xml:space="preserve">“I don't understand how they can be interpreted in terms of </w:t>
      </w:r>
      <w:proofErr w:type="spellStart"/>
      <w:r w:rsidRPr="0002336D">
        <w:rPr>
          <w:rFonts w:eastAsia="Times New Roman" w:cstheme="minorHAnsi"/>
          <w:b/>
          <w:bCs/>
          <w:color w:val="0070C0"/>
        </w:rPr>
        <w:t>brownian</w:t>
      </w:r>
      <w:proofErr w:type="spellEnd"/>
      <w:r w:rsidRPr="0002336D">
        <w:rPr>
          <w:rFonts w:eastAsia="Times New Roman" w:cstheme="minorHAnsi"/>
          <w:b/>
          <w:bCs/>
          <w:color w:val="0070C0"/>
        </w:rPr>
        <w:t xml:space="preserve"> motion with a linear dependence of the MSD with time”</w:t>
      </w:r>
      <w:r w:rsidR="0002336D">
        <w:rPr>
          <w:rFonts w:eastAsia="Times New Roman" w:cstheme="minorHAnsi"/>
          <w:b/>
          <w:bCs/>
          <w:color w:val="0070C0"/>
        </w:rPr>
        <w:t xml:space="preserve"> </w:t>
      </w:r>
      <w:r w:rsidR="00835C13" w:rsidRPr="00992299">
        <w:rPr>
          <w:rFonts w:eastAsia="Times New Roman" w:cstheme="minorHAnsi"/>
          <w:color w:val="0070C0"/>
        </w:rPr>
        <w:t xml:space="preserve">To </w:t>
      </w:r>
      <w:r w:rsidR="0002336D" w:rsidRPr="00992299">
        <w:rPr>
          <w:rFonts w:eastAsia="Times New Roman" w:cstheme="minorHAnsi"/>
          <w:color w:val="0070C0"/>
        </w:rPr>
        <w:t>analyze</w:t>
      </w:r>
      <w:r w:rsidR="00095BDF" w:rsidRPr="00992299">
        <w:rPr>
          <w:rFonts w:eastAsia="Times New Roman" w:cstheme="minorHAnsi"/>
          <w:color w:val="0070C0"/>
        </w:rPr>
        <w:t xml:space="preserve"> the general movement pattern</w:t>
      </w:r>
      <w:r w:rsidR="007B770C" w:rsidRPr="00992299">
        <w:rPr>
          <w:rFonts w:eastAsia="Times New Roman" w:cstheme="minorHAnsi"/>
          <w:color w:val="0070C0"/>
        </w:rPr>
        <w:t xml:space="preserve"> of beads we computed the mean square displacement</w:t>
      </w:r>
      <w:r w:rsidR="0029239C" w:rsidRPr="00992299">
        <w:rPr>
          <w:rFonts w:eastAsia="Times New Roman" w:cstheme="minorHAnsi"/>
          <w:color w:val="0070C0"/>
        </w:rPr>
        <w:t xml:space="preserve"> for each </w:t>
      </w:r>
      <w:r w:rsidR="00F1149D" w:rsidRPr="00992299">
        <w:rPr>
          <w:rFonts w:eastAsia="Times New Roman" w:cstheme="minorHAnsi"/>
          <w:color w:val="0070C0"/>
        </w:rPr>
        <w:t xml:space="preserve">bead over time. Given that a linear </w:t>
      </w:r>
      <w:r w:rsidR="004E40B5" w:rsidRPr="00992299">
        <w:rPr>
          <w:rFonts w:eastAsia="Times New Roman" w:cstheme="minorHAnsi"/>
          <w:color w:val="0070C0"/>
        </w:rPr>
        <w:t xml:space="preserve">time profile of the MSD </w:t>
      </w:r>
      <w:r w:rsidR="00083594" w:rsidRPr="00992299">
        <w:rPr>
          <w:rFonts w:eastAsia="Times New Roman" w:cstheme="minorHAnsi"/>
          <w:color w:val="0070C0"/>
        </w:rPr>
        <w:t xml:space="preserve">means that the particle is moving diffusively we </w:t>
      </w:r>
      <w:r w:rsidR="00093A5D" w:rsidRPr="00992299">
        <w:rPr>
          <w:rFonts w:eastAsia="Times New Roman" w:cstheme="minorHAnsi"/>
          <w:color w:val="0070C0"/>
        </w:rPr>
        <w:t xml:space="preserve">performed a </w:t>
      </w:r>
      <w:proofErr w:type="gramStart"/>
      <w:r w:rsidR="0071400F" w:rsidRPr="00992299">
        <w:rPr>
          <w:rFonts w:eastAsia="Times New Roman" w:cstheme="minorHAnsi"/>
          <w:color w:val="0070C0"/>
        </w:rPr>
        <w:t>least squares</w:t>
      </w:r>
      <w:proofErr w:type="gramEnd"/>
      <w:r w:rsidR="00093A5D" w:rsidRPr="00992299">
        <w:rPr>
          <w:rFonts w:eastAsia="Times New Roman" w:cstheme="minorHAnsi"/>
          <w:color w:val="0070C0"/>
        </w:rPr>
        <w:t xml:space="preserve"> fit to</w:t>
      </w:r>
      <w:r w:rsidR="00F1149D" w:rsidRPr="00992299">
        <w:rPr>
          <w:rFonts w:eastAsia="Times New Roman" w:cstheme="minorHAnsi"/>
          <w:color w:val="0070C0"/>
        </w:rPr>
        <w:t xml:space="preserve"> </w:t>
      </w:r>
      <w:r w:rsidR="00BA27A1" w:rsidRPr="00992299">
        <w:rPr>
          <w:rFonts w:eastAsia="Times New Roman" w:cstheme="minorHAnsi"/>
          <w:color w:val="0070C0"/>
        </w:rPr>
        <w:t xml:space="preserve">all trajectories and evaluated the weight of the second order term. If the second order term was significantly smaller than the first order term, we concluded that the MSD </w:t>
      </w:r>
      <w:r w:rsidR="00086D5B" w:rsidRPr="00992299">
        <w:rPr>
          <w:rFonts w:eastAsia="Times New Roman" w:cstheme="minorHAnsi"/>
          <w:color w:val="0070C0"/>
        </w:rPr>
        <w:t xml:space="preserve">develops linearly over time. This could be confirmed for the </w:t>
      </w:r>
      <w:r w:rsidR="0002336D" w:rsidRPr="00992299">
        <w:rPr>
          <w:rFonts w:eastAsia="Times New Roman" w:cstheme="minorHAnsi"/>
          <w:color w:val="0070C0"/>
        </w:rPr>
        <w:t>analyzed</w:t>
      </w:r>
      <w:r w:rsidR="00086D5B" w:rsidRPr="00992299">
        <w:rPr>
          <w:rFonts w:eastAsia="Times New Roman" w:cstheme="minorHAnsi"/>
          <w:color w:val="0070C0"/>
        </w:rPr>
        <w:t xml:space="preserve"> data, bringing us to the </w:t>
      </w:r>
      <w:r w:rsidR="00690AD7" w:rsidRPr="00992299">
        <w:rPr>
          <w:rFonts w:eastAsia="Times New Roman" w:cstheme="minorHAnsi"/>
          <w:color w:val="0070C0"/>
        </w:rPr>
        <w:t>conclusion that beads move passively by diffusion through the medium.</w:t>
      </w:r>
    </w:p>
    <w:p w14:paraId="50F458EC" w14:textId="0AA2F140" w:rsidR="00265A83" w:rsidRDefault="001001D6" w:rsidP="00BB06C4">
      <w:pPr>
        <w:rPr>
          <w:rFonts w:eastAsia="Times New Roman" w:cstheme="minorHAnsi"/>
          <w:color w:val="000000" w:themeColor="text1"/>
        </w:rPr>
      </w:pPr>
      <w:r w:rsidRPr="009F155F">
        <w:rPr>
          <w:rFonts w:eastAsia="Times New Roman" w:cstheme="minorHAnsi"/>
          <w:color w:val="000000" w:themeColor="text1"/>
        </w:rPr>
        <w:br/>
      </w:r>
      <w:r w:rsidRPr="009F155F">
        <w:rPr>
          <w:rFonts w:eastAsia="Times New Roman" w:cstheme="minorHAnsi"/>
          <w:b/>
          <w:bCs/>
          <w:color w:val="000000" w:themeColor="text1"/>
        </w:rPr>
        <w:t>Reviewer #2:</w:t>
      </w:r>
      <w:r w:rsidRPr="009F155F">
        <w:rPr>
          <w:rFonts w:eastAsia="Times New Roman" w:cstheme="minorHAnsi"/>
          <w:color w:val="000000" w:themeColor="text1"/>
        </w:rPr>
        <w:br/>
        <w:t>Manuscript Summary:</w:t>
      </w:r>
      <w:r w:rsidRPr="009F155F">
        <w:rPr>
          <w:rFonts w:eastAsia="Times New Roman" w:cstheme="minorHAnsi"/>
          <w:color w:val="000000" w:themeColor="text1"/>
        </w:rPr>
        <w:br/>
        <w:t>Buttaro and Queisser describe a technique to probe biofilm structural properties by flowing 1 um beads and analyzing their paths. The method is then applied to the study of the biofilms formed by Enterococcus faecalis, Salmonella enterica serotype Typhimurium and Escherichia coli. Bead trajectories are analyzed and reconstructed using the Mosaic plugin in Image J and movement data. In this work the authors present the workflow from data collection to the analysis and present results regarding biofilm material properties related to the presence of curli.</w:t>
      </w:r>
      <w:r w:rsidRPr="009F155F">
        <w:rPr>
          <w:rFonts w:eastAsia="Times New Roman" w:cstheme="minorHAnsi"/>
          <w:color w:val="000000" w:themeColor="text1"/>
        </w:rPr>
        <w:br/>
      </w:r>
      <w:r w:rsidRPr="009F155F">
        <w:rPr>
          <w:rFonts w:eastAsia="Times New Roman" w:cstheme="minorHAnsi"/>
          <w:color w:val="000000" w:themeColor="text1"/>
        </w:rPr>
        <w:br/>
        <w:t xml:space="preserve">The manuscript is well </w:t>
      </w:r>
      <w:proofErr w:type="gramStart"/>
      <w:r w:rsidRPr="009F155F">
        <w:rPr>
          <w:rFonts w:eastAsia="Times New Roman" w:cstheme="minorHAnsi"/>
          <w:color w:val="000000" w:themeColor="text1"/>
        </w:rPr>
        <w:t>written</w:t>
      </w:r>
      <w:proofErr w:type="gramEnd"/>
      <w:r w:rsidRPr="009F155F">
        <w:rPr>
          <w:rFonts w:eastAsia="Times New Roman" w:cstheme="minorHAnsi"/>
          <w:color w:val="000000" w:themeColor="text1"/>
        </w:rPr>
        <w:t xml:space="preserve"> and the procedure is interesting. I recommend </w:t>
      </w:r>
      <w:proofErr w:type="gramStart"/>
      <w:r w:rsidRPr="009F155F">
        <w:rPr>
          <w:rFonts w:eastAsia="Times New Roman" w:cstheme="minorHAnsi"/>
          <w:color w:val="000000" w:themeColor="text1"/>
        </w:rPr>
        <w:t>to follow</w:t>
      </w:r>
      <w:proofErr w:type="gramEnd"/>
      <w:r w:rsidRPr="009F155F">
        <w:rPr>
          <w:rFonts w:eastAsia="Times New Roman" w:cstheme="minorHAnsi"/>
          <w:color w:val="000000" w:themeColor="text1"/>
        </w:rPr>
        <w:t xml:space="preserve"> up with the video, after the following comments are addressed.</w:t>
      </w:r>
      <w:r w:rsidRPr="009F155F">
        <w:rPr>
          <w:rFonts w:eastAsia="Times New Roman" w:cstheme="minorHAnsi"/>
          <w:color w:val="000000" w:themeColor="text1"/>
        </w:rPr>
        <w:br/>
      </w:r>
      <w:r w:rsidR="00B14A06">
        <w:rPr>
          <w:rFonts w:eastAsia="Times New Roman" w:cstheme="minorHAnsi"/>
          <w:color w:val="000000" w:themeColor="text1"/>
        </w:rPr>
        <w:t xml:space="preserve"> </w:t>
      </w:r>
      <w:r w:rsidRPr="009F155F">
        <w:rPr>
          <w:rFonts w:eastAsia="Times New Roman" w:cstheme="minorHAnsi"/>
          <w:color w:val="000000" w:themeColor="text1"/>
        </w:rPr>
        <w:br/>
        <w:t>Major Concerns:</w:t>
      </w:r>
      <w:r w:rsidRPr="009F155F">
        <w:rPr>
          <w:rFonts w:eastAsia="Times New Roman" w:cstheme="minorHAnsi"/>
          <w:color w:val="000000" w:themeColor="text1"/>
        </w:rPr>
        <w:br/>
      </w:r>
    </w:p>
    <w:p w14:paraId="0AC92C83" w14:textId="27F08393" w:rsidR="00C83500" w:rsidRPr="00C83500" w:rsidRDefault="001001D6" w:rsidP="0085387B">
      <w:pPr>
        <w:jc w:val="both"/>
        <w:rPr>
          <w:rFonts w:eastAsia="Times New Roman" w:cstheme="minorHAnsi"/>
          <w:color w:val="000000" w:themeColor="text1"/>
        </w:rPr>
      </w:pPr>
      <w:r w:rsidRPr="009F155F">
        <w:rPr>
          <w:rFonts w:eastAsia="Times New Roman" w:cstheme="minorHAnsi"/>
          <w:color w:val="000000" w:themeColor="text1"/>
        </w:rPr>
        <w:t>- The description of the procedures to prepare the sample for imaging is difficult to follow with just the description. Please make sure that in the video this part is well explained and shown.</w:t>
      </w:r>
      <w:r w:rsidR="00A01477">
        <w:rPr>
          <w:rFonts w:eastAsia="Times New Roman" w:cstheme="minorHAnsi"/>
          <w:color w:val="000000" w:themeColor="text1"/>
        </w:rPr>
        <w:t xml:space="preserve"> </w:t>
      </w:r>
    </w:p>
    <w:p w14:paraId="597EE057" w14:textId="4E9F3945" w:rsidR="001E70E0" w:rsidRPr="005000BC" w:rsidRDefault="000B2C3C" w:rsidP="005000BC">
      <w:pPr>
        <w:rPr>
          <w:rFonts w:eastAsia="Times New Roman" w:cstheme="minorHAnsi"/>
          <w:color w:val="0070C0"/>
        </w:rPr>
      </w:pPr>
      <w:r>
        <w:rPr>
          <w:rFonts w:eastAsia="Times New Roman" w:cstheme="minorHAnsi"/>
          <w:color w:val="0070C0"/>
        </w:rPr>
        <w:t>We added some more d</w:t>
      </w:r>
      <w:r w:rsidR="005000BC">
        <w:rPr>
          <w:rFonts w:eastAsia="Times New Roman" w:cstheme="minorHAnsi"/>
          <w:color w:val="0070C0"/>
        </w:rPr>
        <w:t>etails to the various steps of the protocol to try and paint a clearer picture of each step. We agree that some of this may require a video to clarify the written descriptions.</w:t>
      </w:r>
      <w:r w:rsidR="00564417">
        <w:rPr>
          <w:rFonts w:eastAsia="Times New Roman" w:cstheme="minorHAnsi"/>
          <w:color w:val="0070C0"/>
        </w:rPr>
        <w:t xml:space="preserve"> Lines 134-149.</w:t>
      </w:r>
    </w:p>
    <w:p w14:paraId="767F1CA8" w14:textId="26E29F98" w:rsidR="00C83500" w:rsidRDefault="001001D6" w:rsidP="0005298C">
      <w:pPr>
        <w:rPr>
          <w:rFonts w:eastAsia="Times New Roman" w:cstheme="minorHAnsi"/>
          <w:color w:val="000000" w:themeColor="text1"/>
        </w:rPr>
      </w:pPr>
      <w:r w:rsidRPr="009F155F">
        <w:rPr>
          <w:rFonts w:eastAsia="Times New Roman" w:cstheme="minorHAnsi"/>
          <w:color w:val="000000" w:themeColor="text1"/>
        </w:rPr>
        <w:br/>
        <w:t xml:space="preserve">- Lines 92-92: "reveal the material properties responsible for movement of beads we observed in biofilms that were not under flow" is routinely done by microrheology (see [1,2]), so I would not sell this as an element of novelty of the technique. I would suggest </w:t>
      </w:r>
      <w:proofErr w:type="gramStart"/>
      <w:r w:rsidRPr="009F155F">
        <w:rPr>
          <w:rFonts w:eastAsia="Times New Roman" w:cstheme="minorHAnsi"/>
          <w:color w:val="000000" w:themeColor="text1"/>
        </w:rPr>
        <w:t>to discuss</w:t>
      </w:r>
      <w:proofErr w:type="gramEnd"/>
      <w:r w:rsidRPr="009F155F">
        <w:rPr>
          <w:rFonts w:eastAsia="Times New Roman" w:cstheme="minorHAnsi"/>
          <w:color w:val="000000" w:themeColor="text1"/>
        </w:rPr>
        <w:t xml:space="preserve"> the technique in light of results obtained with microrheology.</w:t>
      </w:r>
    </w:p>
    <w:p w14:paraId="15F6D875" w14:textId="2DC26C04" w:rsidR="000A41C9" w:rsidRDefault="00BE482D" w:rsidP="0094495B">
      <w:pPr>
        <w:rPr>
          <w:rFonts w:eastAsia="Times New Roman" w:cstheme="minorHAnsi"/>
          <w:color w:val="0070C0"/>
        </w:rPr>
      </w:pPr>
      <w:r>
        <w:rPr>
          <w:rFonts w:eastAsia="Times New Roman" w:cstheme="minorHAnsi"/>
          <w:color w:val="0070C0"/>
        </w:rPr>
        <w:t xml:space="preserve">We had references </w:t>
      </w:r>
      <w:r w:rsidR="005252A8">
        <w:rPr>
          <w:rFonts w:eastAsia="Times New Roman" w:cstheme="minorHAnsi"/>
          <w:color w:val="0070C0"/>
        </w:rPr>
        <w:t xml:space="preserve">1 and 2 </w:t>
      </w:r>
      <w:r>
        <w:rPr>
          <w:rFonts w:eastAsia="Times New Roman" w:cstheme="minorHAnsi"/>
          <w:color w:val="0070C0"/>
        </w:rPr>
        <w:t>in our version of the manuscript</w:t>
      </w:r>
      <w:r w:rsidR="003B62FB">
        <w:rPr>
          <w:rFonts w:eastAsia="Times New Roman" w:cstheme="minorHAnsi"/>
          <w:color w:val="0070C0"/>
        </w:rPr>
        <w:t xml:space="preserve"> but </w:t>
      </w:r>
      <w:r w:rsidR="00F403ED">
        <w:rPr>
          <w:rFonts w:eastAsia="Times New Roman" w:cstheme="minorHAnsi"/>
          <w:color w:val="0070C0"/>
        </w:rPr>
        <w:t xml:space="preserve">we </w:t>
      </w:r>
      <w:r w:rsidR="003B62FB">
        <w:rPr>
          <w:rFonts w:eastAsia="Times New Roman" w:cstheme="minorHAnsi"/>
          <w:color w:val="0070C0"/>
        </w:rPr>
        <w:t>had not appropriately discussed them</w:t>
      </w:r>
      <w:r>
        <w:rPr>
          <w:rFonts w:eastAsia="Times New Roman" w:cstheme="minorHAnsi"/>
          <w:color w:val="0070C0"/>
        </w:rPr>
        <w:t>.</w:t>
      </w:r>
      <w:r w:rsidR="00301E49">
        <w:rPr>
          <w:rFonts w:eastAsia="Times New Roman" w:cstheme="minorHAnsi"/>
          <w:color w:val="0070C0"/>
        </w:rPr>
        <w:t xml:space="preserve"> </w:t>
      </w:r>
      <w:r w:rsidR="00A7121F">
        <w:rPr>
          <w:rFonts w:eastAsia="Times New Roman" w:cstheme="minorHAnsi"/>
          <w:color w:val="0070C0"/>
        </w:rPr>
        <w:t xml:space="preserve"> </w:t>
      </w:r>
      <w:r w:rsidR="002D2AD2">
        <w:rPr>
          <w:rFonts w:eastAsia="Times New Roman" w:cstheme="minorHAnsi"/>
          <w:color w:val="0070C0"/>
        </w:rPr>
        <w:t xml:space="preserve">One of the major differences is microrheology is a 2D particle tracking technique. </w:t>
      </w:r>
      <w:r w:rsidR="00301E49">
        <w:rPr>
          <w:rFonts w:eastAsia="Times New Roman" w:cstheme="minorHAnsi"/>
          <w:color w:val="0070C0"/>
        </w:rPr>
        <w:t>Vi</w:t>
      </w:r>
      <w:r w:rsidR="00A7121F">
        <w:rPr>
          <w:rFonts w:eastAsia="Times New Roman" w:cstheme="minorHAnsi"/>
          <w:color w:val="0070C0"/>
        </w:rPr>
        <w:t>scoelasticity of different regions</w:t>
      </w:r>
      <w:r w:rsidR="00301E49">
        <w:rPr>
          <w:rFonts w:eastAsia="Times New Roman" w:cstheme="minorHAnsi"/>
          <w:color w:val="0070C0"/>
        </w:rPr>
        <w:t xml:space="preserve"> of a biofilm</w:t>
      </w:r>
      <w:r w:rsidR="00A7121F">
        <w:rPr>
          <w:rFonts w:eastAsia="Times New Roman" w:cstheme="minorHAnsi"/>
          <w:color w:val="0070C0"/>
        </w:rPr>
        <w:t xml:space="preserve"> could be determined by 2D microrheology at different Z </w:t>
      </w:r>
      <w:r w:rsidR="00301E49">
        <w:rPr>
          <w:rFonts w:eastAsia="Times New Roman" w:cstheme="minorHAnsi"/>
          <w:color w:val="0070C0"/>
        </w:rPr>
        <w:t>positions</w:t>
      </w:r>
      <w:r w:rsidR="0016514A">
        <w:rPr>
          <w:rFonts w:eastAsia="Times New Roman" w:cstheme="minorHAnsi"/>
          <w:color w:val="0070C0"/>
        </w:rPr>
        <w:t>.</w:t>
      </w:r>
      <w:r w:rsidR="003A578F">
        <w:rPr>
          <w:rFonts w:eastAsia="Times New Roman" w:cstheme="minorHAnsi"/>
          <w:color w:val="0070C0"/>
        </w:rPr>
        <w:t xml:space="preserve"> </w:t>
      </w:r>
      <w:r w:rsidR="0016514A">
        <w:rPr>
          <w:rFonts w:eastAsia="Times New Roman" w:cstheme="minorHAnsi"/>
          <w:color w:val="0070C0"/>
        </w:rPr>
        <w:t xml:space="preserve">However, this technique </w:t>
      </w:r>
      <w:r w:rsidR="003A578F">
        <w:rPr>
          <w:rFonts w:eastAsia="Times New Roman" w:cstheme="minorHAnsi"/>
          <w:color w:val="0070C0"/>
        </w:rPr>
        <w:t>does not allow</w:t>
      </w:r>
      <w:r w:rsidR="00E92F32">
        <w:rPr>
          <w:rFonts w:eastAsia="Times New Roman" w:cstheme="minorHAnsi"/>
          <w:color w:val="0070C0"/>
        </w:rPr>
        <w:t xml:space="preserve"> contiguous</w:t>
      </w:r>
      <w:r w:rsidR="003A578F">
        <w:rPr>
          <w:rFonts w:eastAsia="Times New Roman" w:cstheme="minorHAnsi"/>
          <w:color w:val="0070C0"/>
        </w:rPr>
        <w:t xml:space="preserve"> tracking of particle movement through 3D biofilms</w:t>
      </w:r>
      <w:r w:rsidR="00DF652F">
        <w:rPr>
          <w:rFonts w:eastAsia="Times New Roman" w:cstheme="minorHAnsi"/>
          <w:color w:val="0070C0"/>
        </w:rPr>
        <w:t>, which is the goal of our technique</w:t>
      </w:r>
      <w:r w:rsidR="00301E49">
        <w:rPr>
          <w:rFonts w:eastAsia="Times New Roman" w:cstheme="minorHAnsi"/>
          <w:color w:val="0070C0"/>
        </w:rPr>
        <w:t xml:space="preserve">. </w:t>
      </w:r>
      <w:r w:rsidR="007A1B90">
        <w:rPr>
          <w:rFonts w:eastAsia="Times New Roman" w:cstheme="minorHAnsi"/>
          <w:color w:val="0070C0"/>
        </w:rPr>
        <w:t xml:space="preserve">We modified the </w:t>
      </w:r>
      <w:r w:rsidR="00A95506">
        <w:rPr>
          <w:rFonts w:eastAsia="Times New Roman" w:cstheme="minorHAnsi"/>
          <w:color w:val="0070C0"/>
        </w:rPr>
        <w:t>I</w:t>
      </w:r>
      <w:r w:rsidR="007A1B90">
        <w:rPr>
          <w:rFonts w:eastAsia="Times New Roman" w:cstheme="minorHAnsi"/>
          <w:color w:val="0070C0"/>
        </w:rPr>
        <w:t xml:space="preserve">ntroduction </w:t>
      </w:r>
      <w:r w:rsidR="00CC25FF">
        <w:rPr>
          <w:rFonts w:eastAsia="Times New Roman" w:cstheme="minorHAnsi"/>
          <w:color w:val="0070C0"/>
        </w:rPr>
        <w:t>Lines 79-85</w:t>
      </w:r>
      <w:r w:rsidR="000A41C9">
        <w:rPr>
          <w:rFonts w:eastAsia="Times New Roman" w:cstheme="minorHAnsi"/>
          <w:color w:val="0070C0"/>
        </w:rPr>
        <w:t xml:space="preserve"> and added 3D to the </w:t>
      </w:r>
      <w:r w:rsidR="00A95506">
        <w:rPr>
          <w:rFonts w:eastAsia="Times New Roman" w:cstheme="minorHAnsi"/>
          <w:color w:val="0070C0"/>
        </w:rPr>
        <w:t>T</w:t>
      </w:r>
      <w:r w:rsidR="000A41C9">
        <w:rPr>
          <w:rFonts w:eastAsia="Times New Roman" w:cstheme="minorHAnsi"/>
          <w:color w:val="0070C0"/>
        </w:rPr>
        <w:t>itle</w:t>
      </w:r>
      <w:r w:rsidR="00CC25FF">
        <w:rPr>
          <w:rFonts w:eastAsia="Times New Roman" w:cstheme="minorHAnsi"/>
          <w:color w:val="0070C0"/>
        </w:rPr>
        <w:t xml:space="preserve"> to better discuss these differences.</w:t>
      </w:r>
    </w:p>
    <w:p w14:paraId="187EFB9B" w14:textId="77777777" w:rsidR="000A41C9" w:rsidRDefault="000A41C9" w:rsidP="0094495B">
      <w:pPr>
        <w:rPr>
          <w:rFonts w:eastAsia="Times New Roman" w:cstheme="minorHAnsi"/>
          <w:color w:val="0070C0"/>
        </w:rPr>
      </w:pPr>
    </w:p>
    <w:p w14:paraId="1DF3C8E3" w14:textId="43FCCF0D" w:rsidR="0094495B" w:rsidRDefault="00CC25FF" w:rsidP="0094495B">
      <w:pPr>
        <w:rPr>
          <w:rFonts w:eastAsia="Times New Roman" w:cstheme="minorHAnsi"/>
          <w:color w:val="0070C0"/>
        </w:rPr>
      </w:pPr>
      <w:r>
        <w:rPr>
          <w:rFonts w:eastAsia="Times New Roman" w:cstheme="minorHAnsi"/>
          <w:color w:val="0070C0"/>
        </w:rPr>
        <w:t>We also more carefully explain</w:t>
      </w:r>
      <w:r w:rsidR="00FE3495">
        <w:rPr>
          <w:rFonts w:eastAsia="Times New Roman" w:cstheme="minorHAnsi"/>
          <w:color w:val="0070C0"/>
        </w:rPr>
        <w:t xml:space="preserve">ed that the differences we observed are due to </w:t>
      </w:r>
      <w:r w:rsidR="008054B6">
        <w:rPr>
          <w:rFonts w:eastAsia="Times New Roman" w:cstheme="minorHAnsi"/>
          <w:color w:val="0070C0"/>
        </w:rPr>
        <w:t>movement in three directions is</w:t>
      </w:r>
      <w:r w:rsidR="0009314C">
        <w:rPr>
          <w:rFonts w:eastAsia="Times New Roman" w:cstheme="minorHAnsi"/>
          <w:color w:val="0070C0"/>
        </w:rPr>
        <w:t xml:space="preserve"> based on </w:t>
      </w:r>
      <w:r w:rsidR="00172941">
        <w:rPr>
          <w:rFonts w:eastAsia="Times New Roman" w:cstheme="minorHAnsi"/>
          <w:color w:val="0070C0"/>
        </w:rPr>
        <w:t>material properties</w:t>
      </w:r>
      <w:r w:rsidR="008054B6">
        <w:rPr>
          <w:rFonts w:eastAsia="Times New Roman" w:cstheme="minorHAnsi"/>
          <w:color w:val="0070C0"/>
        </w:rPr>
        <w:t xml:space="preserve">, </w:t>
      </w:r>
      <w:r w:rsidR="0009314C">
        <w:rPr>
          <w:rFonts w:eastAsia="Times New Roman" w:cstheme="minorHAnsi"/>
          <w:color w:val="0070C0"/>
        </w:rPr>
        <w:t>cellular density</w:t>
      </w:r>
      <w:r w:rsidR="00F63525">
        <w:rPr>
          <w:rFonts w:eastAsia="Times New Roman" w:cstheme="minorHAnsi"/>
          <w:color w:val="0070C0"/>
        </w:rPr>
        <w:t xml:space="preserve">, </w:t>
      </w:r>
      <w:r w:rsidR="008054B6">
        <w:rPr>
          <w:rFonts w:eastAsia="Times New Roman" w:cstheme="minorHAnsi"/>
          <w:color w:val="0070C0"/>
        </w:rPr>
        <w:t>interactions of the beads with the chemistry of the matrix</w:t>
      </w:r>
      <w:r w:rsidR="00F63525">
        <w:rPr>
          <w:rFonts w:eastAsia="Times New Roman" w:cstheme="minorHAnsi"/>
          <w:color w:val="0070C0"/>
        </w:rPr>
        <w:t xml:space="preserve"> and </w:t>
      </w:r>
      <w:r w:rsidR="00F41AE5">
        <w:rPr>
          <w:rFonts w:eastAsia="Times New Roman" w:cstheme="minorHAnsi"/>
          <w:color w:val="0070C0"/>
        </w:rPr>
        <w:t xml:space="preserve">3D </w:t>
      </w:r>
      <w:r w:rsidR="00FE3495">
        <w:rPr>
          <w:rFonts w:eastAsia="Times New Roman" w:cstheme="minorHAnsi"/>
          <w:color w:val="0070C0"/>
        </w:rPr>
        <w:t>heterogeneity</w:t>
      </w:r>
      <w:r w:rsidR="00172941">
        <w:rPr>
          <w:rFonts w:eastAsia="Times New Roman" w:cstheme="minorHAnsi"/>
          <w:color w:val="0070C0"/>
        </w:rPr>
        <w:t>.</w:t>
      </w:r>
      <w:r w:rsidR="0009314C">
        <w:rPr>
          <w:rFonts w:eastAsia="Times New Roman" w:cstheme="minorHAnsi"/>
          <w:color w:val="0070C0"/>
        </w:rPr>
        <w:t xml:space="preserve"> </w:t>
      </w:r>
      <w:r w:rsidR="006B54AD">
        <w:rPr>
          <w:rFonts w:eastAsia="Times New Roman" w:cstheme="minorHAnsi"/>
          <w:color w:val="0070C0"/>
        </w:rPr>
        <w:t>Lines 412-413.</w:t>
      </w:r>
    </w:p>
    <w:p w14:paraId="792AEDA4" w14:textId="47297ED7" w:rsidR="00EC597B" w:rsidRPr="0094495B" w:rsidRDefault="001001D6" w:rsidP="00302340">
      <w:pPr>
        <w:rPr>
          <w:rFonts w:eastAsia="Times New Roman" w:cstheme="minorHAnsi"/>
          <w:color w:val="0070C0"/>
        </w:rPr>
      </w:pPr>
      <w:r w:rsidRPr="009F155F">
        <w:rPr>
          <w:rFonts w:eastAsia="Times New Roman" w:cstheme="minorHAnsi"/>
          <w:color w:val="000000" w:themeColor="text1"/>
        </w:rPr>
        <w:lastRenderedPageBreak/>
        <w:br/>
        <w:t>- Would it be possible to implement this procedure in microfluidic channel, without displacing the biofilm sample? This would allow avoiding the problems described at lines 343-344. As also mentioned in the Discussion, the fact of not being in-situ is the main limitation of the technique.</w:t>
      </w:r>
    </w:p>
    <w:p w14:paraId="39CD056C" w14:textId="76D01B70" w:rsidR="00EC597B" w:rsidRPr="00D363C6" w:rsidRDefault="00F41AE5" w:rsidP="00302340">
      <w:pPr>
        <w:rPr>
          <w:rFonts w:eastAsia="Times New Roman" w:cstheme="minorHAnsi"/>
          <w:color w:val="0070C0"/>
        </w:rPr>
      </w:pPr>
      <w:r>
        <w:rPr>
          <w:rFonts w:eastAsia="Times New Roman" w:cstheme="minorHAnsi"/>
          <w:color w:val="0070C0"/>
        </w:rPr>
        <w:t xml:space="preserve">Absolutely, </w:t>
      </w:r>
      <w:r w:rsidR="00CB2E15">
        <w:rPr>
          <w:rFonts w:eastAsia="Times New Roman" w:cstheme="minorHAnsi"/>
          <w:color w:val="0070C0"/>
        </w:rPr>
        <w:t>this was</w:t>
      </w:r>
      <w:r w:rsidR="00E23AB8">
        <w:rPr>
          <w:rFonts w:eastAsia="Times New Roman" w:cstheme="minorHAnsi"/>
          <w:color w:val="0070C0"/>
        </w:rPr>
        <w:t xml:space="preserve"> briefly</w:t>
      </w:r>
      <w:r w:rsidR="00CB2E15">
        <w:rPr>
          <w:rFonts w:eastAsia="Times New Roman" w:cstheme="minorHAnsi"/>
          <w:color w:val="0070C0"/>
        </w:rPr>
        <w:t xml:space="preserve"> mentioned in the original introduction and has been emphasized there and a section has been added to the </w:t>
      </w:r>
      <w:r w:rsidR="000338E8">
        <w:rPr>
          <w:rFonts w:eastAsia="Times New Roman" w:cstheme="minorHAnsi"/>
          <w:color w:val="0070C0"/>
        </w:rPr>
        <w:t>modifications and future applications.</w:t>
      </w:r>
      <w:r w:rsidR="00813D44">
        <w:rPr>
          <w:rFonts w:eastAsia="Times New Roman" w:cstheme="minorHAnsi"/>
          <w:color w:val="0070C0"/>
        </w:rPr>
        <w:t xml:space="preserve"> Line 106 and </w:t>
      </w:r>
      <w:r w:rsidR="00955ECA">
        <w:rPr>
          <w:rFonts w:eastAsia="Times New Roman" w:cstheme="minorHAnsi"/>
          <w:color w:val="0070C0"/>
        </w:rPr>
        <w:t>602</w:t>
      </w:r>
      <w:r w:rsidR="00E23AB8">
        <w:rPr>
          <w:rFonts w:eastAsia="Times New Roman" w:cstheme="minorHAnsi"/>
          <w:color w:val="0070C0"/>
        </w:rPr>
        <w:t>-607</w:t>
      </w:r>
    </w:p>
    <w:p w14:paraId="3DDDF99A" w14:textId="5147B056" w:rsidR="00EC597B" w:rsidRPr="009F155F" w:rsidRDefault="001001D6" w:rsidP="00302340">
      <w:pPr>
        <w:rPr>
          <w:rFonts w:eastAsia="Times New Roman" w:cstheme="minorHAnsi"/>
          <w:color w:val="000000" w:themeColor="text1"/>
        </w:rPr>
      </w:pPr>
      <w:r w:rsidRPr="009F155F">
        <w:rPr>
          <w:rFonts w:eastAsia="Times New Roman" w:cstheme="minorHAnsi"/>
          <w:color w:val="000000" w:themeColor="text1"/>
        </w:rPr>
        <w:br/>
        <w:t>- Line 358: Do the authors take the image of a single layer? This point should be precisely discussed and the influence of the 2D vs 3D geometry on the results should be carefully discussed.</w:t>
      </w:r>
    </w:p>
    <w:p w14:paraId="5330F61A" w14:textId="476E03AD" w:rsidR="007B1B16" w:rsidRPr="00DB64EA" w:rsidRDefault="007B1B16" w:rsidP="00302340">
      <w:pPr>
        <w:rPr>
          <w:rFonts w:eastAsia="Times New Roman" w:cstheme="minorHAnsi"/>
          <w:color w:val="FF0000"/>
        </w:rPr>
      </w:pPr>
      <w:r w:rsidRPr="008D7506">
        <w:rPr>
          <w:rFonts w:eastAsia="Times New Roman" w:cstheme="minorHAnsi"/>
          <w:color w:val="0070C0"/>
        </w:rPr>
        <w:t>We use the 3D data set for our analysis.</w:t>
      </w:r>
      <w:r w:rsidR="001C7CFE" w:rsidRPr="008D7506">
        <w:rPr>
          <w:rFonts w:eastAsia="Times New Roman" w:cstheme="minorHAnsi"/>
          <w:color w:val="0070C0"/>
        </w:rPr>
        <w:t xml:space="preserve"> </w:t>
      </w:r>
      <w:r w:rsidR="001C52B2">
        <w:rPr>
          <w:rFonts w:eastAsia="Times New Roman" w:cstheme="minorHAnsi"/>
          <w:color w:val="0070C0"/>
        </w:rPr>
        <w:t>Below are two visualization</w:t>
      </w:r>
      <w:r w:rsidR="00360BEA">
        <w:rPr>
          <w:rFonts w:eastAsia="Times New Roman" w:cstheme="minorHAnsi"/>
          <w:color w:val="0070C0"/>
        </w:rPr>
        <w:t>s</w:t>
      </w:r>
      <w:r w:rsidR="001C52B2">
        <w:rPr>
          <w:rFonts w:eastAsia="Times New Roman" w:cstheme="minorHAnsi"/>
          <w:color w:val="0070C0"/>
        </w:rPr>
        <w:t xml:space="preserve"> of</w:t>
      </w:r>
      <w:r w:rsidR="00E47AB7">
        <w:rPr>
          <w:rFonts w:eastAsia="Times New Roman" w:cstheme="minorHAnsi"/>
          <w:color w:val="0070C0"/>
        </w:rPr>
        <w:t xml:space="preserve"> </w:t>
      </w:r>
      <w:r w:rsidR="001C52B2">
        <w:rPr>
          <w:rFonts w:eastAsia="Times New Roman" w:cstheme="minorHAnsi"/>
          <w:color w:val="0070C0"/>
        </w:rPr>
        <w:t>the 3D trajectory of 2</w:t>
      </w:r>
      <w:r w:rsidR="003E3111">
        <w:rPr>
          <w:rFonts w:eastAsia="Times New Roman" w:cstheme="minorHAnsi"/>
          <w:color w:val="0070C0"/>
        </w:rPr>
        <w:t xml:space="preserve"> beads</w:t>
      </w:r>
      <w:r w:rsidR="0006388D">
        <w:rPr>
          <w:rFonts w:eastAsia="Times New Roman" w:cstheme="minorHAnsi"/>
          <w:color w:val="0070C0"/>
        </w:rPr>
        <w:t xml:space="preserve"> with its coordinates</w:t>
      </w:r>
      <w:r w:rsidR="00835E27">
        <w:rPr>
          <w:rFonts w:eastAsia="Times New Roman" w:cstheme="minorHAnsi"/>
          <w:color w:val="0070C0"/>
        </w:rPr>
        <w:t xml:space="preserve"> in</w:t>
      </w:r>
      <w:r w:rsidR="003E3111">
        <w:rPr>
          <w:rFonts w:eastAsia="Times New Roman" w:cstheme="minorHAnsi"/>
          <w:color w:val="0070C0"/>
        </w:rPr>
        <w:t xml:space="preserve"> </w:t>
      </w:r>
      <w:r w:rsidR="00DB4712">
        <w:rPr>
          <w:rFonts w:ascii="Symbol" w:eastAsia="Times New Roman" w:hAnsi="Symbol" w:cstheme="minorHAnsi"/>
          <w:color w:val="0070C0"/>
        </w:rPr>
        <w:t>m</w:t>
      </w:r>
      <w:r w:rsidR="003E3111">
        <w:rPr>
          <w:rFonts w:eastAsia="Times New Roman" w:cstheme="minorHAnsi"/>
          <w:color w:val="0070C0"/>
        </w:rPr>
        <w:t>m</w:t>
      </w:r>
      <w:r w:rsidR="00147E5F">
        <w:rPr>
          <w:rFonts w:eastAsia="Times New Roman" w:cstheme="minorHAnsi"/>
          <w:color w:val="0070C0"/>
        </w:rPr>
        <w:t>. In the case of this bead,</w:t>
      </w:r>
      <w:r w:rsidR="00F36CEE">
        <w:rPr>
          <w:rFonts w:eastAsia="Times New Roman" w:cstheme="minorHAnsi"/>
          <w:color w:val="0070C0"/>
        </w:rPr>
        <w:t xml:space="preserve"> from the</w:t>
      </w:r>
      <w:r w:rsidR="005A6BF5">
        <w:rPr>
          <w:rFonts w:eastAsia="Times New Roman" w:cstheme="minorHAnsi"/>
          <w:color w:val="0070C0"/>
        </w:rPr>
        <w:t xml:space="preserve"> </w:t>
      </w:r>
      <w:r w:rsidR="005A37B3">
        <w:rPr>
          <w:rFonts w:eastAsia="Times New Roman" w:cstheme="minorHAnsi"/>
          <w:i/>
          <w:iCs/>
          <w:color w:val="0070C0"/>
        </w:rPr>
        <w:t xml:space="preserve">E. coli </w:t>
      </w:r>
      <w:r w:rsidR="005A37B3">
        <w:rPr>
          <w:rFonts w:eastAsia="Times New Roman" w:cstheme="minorHAnsi"/>
          <w:color w:val="0070C0"/>
        </w:rPr>
        <w:t xml:space="preserve">biofilm moved 0.04 </w:t>
      </w:r>
      <w:r w:rsidR="00DB4712">
        <w:rPr>
          <w:rFonts w:ascii="Symbol" w:eastAsia="Times New Roman" w:hAnsi="Symbol" w:cstheme="minorHAnsi"/>
          <w:color w:val="0070C0"/>
        </w:rPr>
        <w:t>m</w:t>
      </w:r>
      <w:r w:rsidR="00DB4712">
        <w:rPr>
          <w:rFonts w:eastAsia="Times New Roman" w:cstheme="minorHAnsi"/>
          <w:color w:val="0070C0"/>
        </w:rPr>
        <w:t xml:space="preserve">m </w:t>
      </w:r>
      <w:r w:rsidR="005A37B3">
        <w:rPr>
          <w:rFonts w:eastAsia="Times New Roman" w:cstheme="minorHAnsi"/>
          <w:color w:val="0070C0"/>
        </w:rPr>
        <w:t xml:space="preserve">in Z, </w:t>
      </w:r>
      <w:r w:rsidR="006C6CB5">
        <w:rPr>
          <w:rFonts w:eastAsia="Times New Roman" w:cstheme="minorHAnsi"/>
          <w:color w:val="0070C0"/>
        </w:rPr>
        <w:t>0.4</w:t>
      </w:r>
      <w:r w:rsidR="00DB4712">
        <w:rPr>
          <w:rFonts w:eastAsia="Times New Roman" w:cstheme="minorHAnsi"/>
          <w:color w:val="0070C0"/>
        </w:rPr>
        <w:t xml:space="preserve"> </w:t>
      </w:r>
      <w:r w:rsidR="00DB4712">
        <w:rPr>
          <w:rFonts w:ascii="Symbol" w:eastAsia="Times New Roman" w:hAnsi="Symbol" w:cstheme="minorHAnsi"/>
          <w:color w:val="0070C0"/>
        </w:rPr>
        <w:t>m</w:t>
      </w:r>
      <w:r w:rsidR="00DB4712">
        <w:rPr>
          <w:rFonts w:eastAsia="Times New Roman" w:cstheme="minorHAnsi"/>
          <w:color w:val="0070C0"/>
        </w:rPr>
        <w:t>m</w:t>
      </w:r>
      <w:r w:rsidR="006C6CB5">
        <w:rPr>
          <w:rFonts w:eastAsia="Times New Roman" w:cstheme="minorHAnsi"/>
          <w:color w:val="0070C0"/>
        </w:rPr>
        <w:t xml:space="preserve"> in Y and </w:t>
      </w:r>
      <w:r w:rsidR="000118E4">
        <w:rPr>
          <w:rFonts w:eastAsia="Times New Roman" w:cstheme="minorHAnsi"/>
          <w:color w:val="0070C0"/>
        </w:rPr>
        <w:t>0.4</w:t>
      </w:r>
      <w:r w:rsidR="00DB4712">
        <w:rPr>
          <w:rFonts w:eastAsia="Times New Roman" w:cstheme="minorHAnsi"/>
          <w:color w:val="0070C0"/>
        </w:rPr>
        <w:t xml:space="preserve"> </w:t>
      </w:r>
      <w:r w:rsidR="00DB4712">
        <w:rPr>
          <w:rFonts w:ascii="Symbol" w:eastAsia="Times New Roman" w:hAnsi="Symbol" w:cstheme="minorHAnsi"/>
          <w:color w:val="0070C0"/>
        </w:rPr>
        <w:t>m</w:t>
      </w:r>
      <w:r w:rsidR="00DB4712">
        <w:rPr>
          <w:rFonts w:eastAsia="Times New Roman" w:cstheme="minorHAnsi"/>
          <w:color w:val="0070C0"/>
        </w:rPr>
        <w:t>m</w:t>
      </w:r>
      <w:r w:rsidR="000118E4">
        <w:rPr>
          <w:rFonts w:eastAsia="Times New Roman" w:cstheme="minorHAnsi"/>
          <w:color w:val="0070C0"/>
        </w:rPr>
        <w:t xml:space="preserve"> in </w:t>
      </w:r>
      <w:r w:rsidR="00DB4712">
        <w:rPr>
          <w:rFonts w:eastAsia="Times New Roman" w:cstheme="minorHAnsi"/>
          <w:color w:val="0070C0"/>
        </w:rPr>
        <w:t>X</w:t>
      </w:r>
      <w:r w:rsidR="00F36CEE">
        <w:rPr>
          <w:rFonts w:eastAsia="Times New Roman" w:cstheme="minorHAnsi"/>
          <w:color w:val="0070C0"/>
        </w:rPr>
        <w:t>.</w:t>
      </w:r>
      <w:r w:rsidR="0068337A">
        <w:rPr>
          <w:rFonts w:eastAsia="Times New Roman" w:cstheme="minorHAnsi"/>
          <w:color w:val="0070C0"/>
        </w:rPr>
        <w:t xml:space="preserve"> In the case of the </w:t>
      </w:r>
      <w:r w:rsidR="000118E4" w:rsidRPr="000118E4">
        <w:rPr>
          <w:rFonts w:eastAsia="Times New Roman" w:cstheme="minorHAnsi"/>
          <w:i/>
          <w:iCs/>
          <w:color w:val="0070C0"/>
        </w:rPr>
        <w:t>E.</w:t>
      </w:r>
      <w:r w:rsidR="000118E4">
        <w:rPr>
          <w:rFonts w:eastAsia="Times New Roman" w:cstheme="minorHAnsi"/>
          <w:color w:val="0070C0"/>
        </w:rPr>
        <w:t xml:space="preserve"> </w:t>
      </w:r>
      <w:r w:rsidR="0068337A" w:rsidRPr="000118E4">
        <w:rPr>
          <w:rFonts w:eastAsia="Times New Roman" w:cstheme="minorHAnsi"/>
          <w:i/>
          <w:iCs/>
          <w:color w:val="0070C0"/>
        </w:rPr>
        <w:t>faecalis</w:t>
      </w:r>
      <w:r w:rsidR="0068337A">
        <w:rPr>
          <w:rFonts w:eastAsia="Times New Roman" w:cstheme="minorHAnsi"/>
          <w:color w:val="0070C0"/>
        </w:rPr>
        <w:t xml:space="preserve"> bead on the right </w:t>
      </w:r>
      <w:r w:rsidR="00955732">
        <w:rPr>
          <w:rFonts w:eastAsia="Times New Roman" w:cstheme="minorHAnsi"/>
          <w:color w:val="0070C0"/>
        </w:rPr>
        <w:t xml:space="preserve">it moved </w:t>
      </w:r>
      <w:r w:rsidR="00953370">
        <w:rPr>
          <w:rFonts w:eastAsia="Times New Roman" w:cstheme="minorHAnsi"/>
          <w:color w:val="0070C0"/>
        </w:rPr>
        <w:t xml:space="preserve">7 </w:t>
      </w:r>
      <w:r w:rsidR="00DB4712">
        <w:rPr>
          <w:rFonts w:ascii="Symbol" w:eastAsia="Times New Roman" w:hAnsi="Symbol" w:cstheme="minorHAnsi"/>
          <w:color w:val="0070C0"/>
        </w:rPr>
        <w:t>m</w:t>
      </w:r>
      <w:r w:rsidR="00DB4712">
        <w:rPr>
          <w:rFonts w:eastAsia="Times New Roman" w:cstheme="minorHAnsi"/>
          <w:color w:val="0070C0"/>
        </w:rPr>
        <w:t xml:space="preserve">m </w:t>
      </w:r>
      <w:r w:rsidR="00953370">
        <w:rPr>
          <w:rFonts w:eastAsia="Times New Roman" w:cstheme="minorHAnsi"/>
          <w:color w:val="0070C0"/>
        </w:rPr>
        <w:t xml:space="preserve">in Z, 16 </w:t>
      </w:r>
      <w:r w:rsidR="00DB4712">
        <w:rPr>
          <w:rFonts w:ascii="Symbol" w:eastAsia="Times New Roman" w:hAnsi="Symbol" w:cstheme="minorHAnsi"/>
          <w:color w:val="0070C0"/>
        </w:rPr>
        <w:t>m</w:t>
      </w:r>
      <w:r w:rsidR="00DB4712">
        <w:rPr>
          <w:rFonts w:eastAsia="Times New Roman" w:cstheme="minorHAnsi"/>
          <w:color w:val="0070C0"/>
        </w:rPr>
        <w:t xml:space="preserve">m </w:t>
      </w:r>
      <w:r w:rsidR="00953370">
        <w:rPr>
          <w:rFonts w:eastAsia="Times New Roman" w:cstheme="minorHAnsi"/>
          <w:color w:val="0070C0"/>
        </w:rPr>
        <w:t xml:space="preserve">in Y and 12 </w:t>
      </w:r>
      <w:r w:rsidR="00DB4712">
        <w:rPr>
          <w:rFonts w:ascii="Symbol" w:eastAsia="Times New Roman" w:hAnsi="Symbol" w:cstheme="minorHAnsi"/>
          <w:color w:val="0070C0"/>
        </w:rPr>
        <w:t>m</w:t>
      </w:r>
      <w:r w:rsidR="00DB4712">
        <w:rPr>
          <w:rFonts w:eastAsia="Times New Roman" w:cstheme="minorHAnsi"/>
          <w:color w:val="0070C0"/>
        </w:rPr>
        <w:t xml:space="preserve">m </w:t>
      </w:r>
      <w:r w:rsidR="00953370">
        <w:rPr>
          <w:rFonts w:eastAsia="Times New Roman" w:cstheme="minorHAnsi"/>
          <w:color w:val="0070C0"/>
        </w:rPr>
        <w:t>in X</w:t>
      </w:r>
      <w:r w:rsidR="005A0543">
        <w:rPr>
          <w:rFonts w:eastAsia="Times New Roman" w:cstheme="minorHAnsi"/>
          <w:color w:val="0070C0"/>
        </w:rPr>
        <w:t>.</w:t>
      </w:r>
      <w:r w:rsidR="008409D1">
        <w:rPr>
          <w:rFonts w:eastAsia="Times New Roman" w:cstheme="minorHAnsi"/>
          <w:color w:val="0070C0"/>
        </w:rPr>
        <w:t xml:space="preserve"> The tra</w:t>
      </w:r>
      <w:r w:rsidR="00D77AD3">
        <w:rPr>
          <w:rFonts w:eastAsia="Times New Roman" w:cstheme="minorHAnsi"/>
          <w:color w:val="0070C0"/>
        </w:rPr>
        <w:t>jectory visualization</w:t>
      </w:r>
      <w:r w:rsidR="008409D1">
        <w:rPr>
          <w:rFonts w:eastAsia="Times New Roman" w:cstheme="minorHAnsi"/>
          <w:color w:val="0070C0"/>
        </w:rPr>
        <w:t xml:space="preserve"> is not part of the current tool because of limitations in bead trajectory stitching</w:t>
      </w:r>
      <w:r w:rsidR="00CB1470">
        <w:rPr>
          <w:rFonts w:eastAsia="Times New Roman" w:cstheme="minorHAnsi"/>
          <w:color w:val="0070C0"/>
        </w:rPr>
        <w:t>. Th</w:t>
      </w:r>
      <w:r w:rsidR="002C7A38">
        <w:rPr>
          <w:rFonts w:eastAsia="Times New Roman" w:cstheme="minorHAnsi"/>
          <w:color w:val="0070C0"/>
        </w:rPr>
        <w:t>e use of 3D</w:t>
      </w:r>
      <w:r w:rsidR="00CB1470">
        <w:rPr>
          <w:rFonts w:eastAsia="Times New Roman" w:cstheme="minorHAnsi"/>
          <w:color w:val="0070C0"/>
        </w:rPr>
        <w:t xml:space="preserve"> has been c</w:t>
      </w:r>
      <w:r w:rsidR="00120B74">
        <w:rPr>
          <w:rFonts w:eastAsia="Times New Roman" w:cstheme="minorHAnsi"/>
          <w:color w:val="0070C0"/>
        </w:rPr>
        <w:t>larified th</w:t>
      </w:r>
      <w:r w:rsidR="00BC44BA">
        <w:rPr>
          <w:rFonts w:eastAsia="Times New Roman" w:cstheme="minorHAnsi"/>
          <w:color w:val="0070C0"/>
        </w:rPr>
        <w:t>r</w:t>
      </w:r>
      <w:r w:rsidR="00120B74">
        <w:rPr>
          <w:rFonts w:eastAsia="Times New Roman" w:cstheme="minorHAnsi"/>
          <w:color w:val="0070C0"/>
        </w:rPr>
        <w:t xml:space="preserve">oughout the </w:t>
      </w:r>
      <w:r w:rsidR="00CB1470">
        <w:rPr>
          <w:rFonts w:eastAsia="Times New Roman" w:cstheme="minorHAnsi"/>
          <w:color w:val="0070C0"/>
        </w:rPr>
        <w:t>manuscript</w:t>
      </w:r>
      <w:r w:rsidR="00120B74">
        <w:rPr>
          <w:rFonts w:eastAsia="Times New Roman" w:cstheme="minorHAnsi"/>
          <w:color w:val="0070C0"/>
        </w:rPr>
        <w:t xml:space="preserve"> and added to the</w:t>
      </w:r>
      <w:r w:rsidR="00CB1470">
        <w:rPr>
          <w:rFonts w:eastAsia="Times New Roman" w:cstheme="minorHAnsi"/>
          <w:color w:val="0070C0"/>
        </w:rPr>
        <w:t xml:space="preserve"> title.</w:t>
      </w:r>
    </w:p>
    <w:p w14:paraId="2E166376" w14:textId="08903D1F" w:rsidR="00E9361D" w:rsidRPr="001C7CFE" w:rsidRDefault="004E70B9" w:rsidP="001001D6">
      <w:pPr>
        <w:spacing w:before="100" w:beforeAutospacing="1" w:after="100" w:afterAutospacing="1"/>
        <w:rPr>
          <w:rFonts w:eastAsia="Times New Roman" w:cstheme="minorHAnsi"/>
          <w:color w:val="0070C0"/>
        </w:rPr>
      </w:pPr>
      <w:r w:rsidRPr="004E70B9">
        <w:rPr>
          <w:rFonts w:eastAsia="Times New Roman" w:cstheme="minorHAnsi"/>
          <w:noProof/>
          <w:color w:val="0070C0"/>
        </w:rPr>
        <w:drawing>
          <wp:anchor distT="0" distB="0" distL="114300" distR="114300" simplePos="0" relativeHeight="251658241" behindDoc="0" locked="0" layoutInCell="1" allowOverlap="1" wp14:anchorId="26D2A738" wp14:editId="5BF93EA9">
            <wp:simplePos x="0" y="0"/>
            <wp:positionH relativeFrom="column">
              <wp:posOffset>-347345</wp:posOffset>
            </wp:positionH>
            <wp:positionV relativeFrom="paragraph">
              <wp:posOffset>100330</wp:posOffset>
            </wp:positionV>
            <wp:extent cx="2762250" cy="2276475"/>
            <wp:effectExtent l="0" t="0" r="0" b="9525"/>
            <wp:wrapSquare wrapText="bothSides"/>
            <wp:docPr id="61" name="Google Shape;61;p14"/>
            <wp:cNvGraphicFramePr/>
            <a:graphic xmlns:a="http://schemas.openxmlformats.org/drawingml/2006/main">
              <a:graphicData uri="http://schemas.openxmlformats.org/drawingml/2006/picture">
                <pic:pic xmlns:pic="http://schemas.openxmlformats.org/drawingml/2006/picture">
                  <pic:nvPicPr>
                    <pic:cNvPr id="61" name="Google Shape;61;p14"/>
                    <pic:cNvPicPr preferRelativeResize="0"/>
                  </pic:nvPicPr>
                  <pic:blipFill>
                    <a:blip r:embed="rId12" cstate="print">
                      <a:alphaModFix/>
                      <a:extLst>
                        <a:ext uri="{28A0092B-C50C-407E-A947-70E740481C1C}">
                          <a14:useLocalDpi xmlns:a14="http://schemas.microsoft.com/office/drawing/2010/main" val="0"/>
                        </a:ext>
                      </a:extLst>
                    </a:blip>
                    <a:stretch>
                      <a:fillRect/>
                    </a:stretch>
                  </pic:blipFill>
                  <pic:spPr>
                    <a:xfrm>
                      <a:off x="0" y="0"/>
                      <a:ext cx="2762250" cy="227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6C35" w:rsidRPr="002E5EE1">
        <w:rPr>
          <w:rFonts w:eastAsia="Times New Roman" w:cstheme="minorHAnsi"/>
          <w:noProof/>
          <w:color w:val="0070C0"/>
        </w:rPr>
        <w:drawing>
          <wp:anchor distT="0" distB="0" distL="114300" distR="114300" simplePos="0" relativeHeight="251658240" behindDoc="0" locked="0" layoutInCell="1" allowOverlap="1" wp14:anchorId="64BB2821" wp14:editId="783B9141">
            <wp:simplePos x="0" y="0"/>
            <wp:positionH relativeFrom="column">
              <wp:posOffset>2453005</wp:posOffset>
            </wp:positionH>
            <wp:positionV relativeFrom="paragraph">
              <wp:posOffset>19685</wp:posOffset>
            </wp:positionV>
            <wp:extent cx="2743200" cy="24231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9602" t="5152" r="7948" b="7661"/>
                    <a:stretch/>
                  </pic:blipFill>
                  <pic:spPr bwMode="auto">
                    <a:xfrm>
                      <a:off x="0" y="0"/>
                      <a:ext cx="2743200" cy="2423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70B9">
        <w:rPr>
          <w:noProof/>
        </w:rPr>
        <w:t xml:space="preserve"> </w:t>
      </w:r>
    </w:p>
    <w:p w14:paraId="7A69A1FC" w14:textId="79C9ED94" w:rsidR="00147E5F" w:rsidRDefault="001001D6" w:rsidP="001001D6">
      <w:pPr>
        <w:spacing w:before="100" w:beforeAutospacing="1" w:after="100" w:afterAutospacing="1"/>
        <w:rPr>
          <w:rFonts w:eastAsia="Times New Roman" w:cstheme="minorHAnsi"/>
          <w:color w:val="000000" w:themeColor="text1"/>
        </w:rPr>
      </w:pPr>
      <w:r w:rsidRPr="009F155F">
        <w:rPr>
          <w:rFonts w:eastAsia="Times New Roman" w:cstheme="minorHAnsi"/>
          <w:color w:val="000000" w:themeColor="text1"/>
        </w:rPr>
        <w:br/>
      </w:r>
    </w:p>
    <w:p w14:paraId="3CC07E6D" w14:textId="45F7EEC9" w:rsidR="00147E5F" w:rsidRDefault="00147E5F" w:rsidP="001001D6">
      <w:pPr>
        <w:spacing w:before="100" w:beforeAutospacing="1" w:after="100" w:afterAutospacing="1"/>
        <w:rPr>
          <w:rFonts w:eastAsia="Times New Roman" w:cstheme="minorHAnsi"/>
          <w:color w:val="000000" w:themeColor="text1"/>
        </w:rPr>
      </w:pPr>
    </w:p>
    <w:p w14:paraId="1C1CB863" w14:textId="510352E0" w:rsidR="00147E5F" w:rsidRDefault="00147E5F" w:rsidP="001001D6">
      <w:pPr>
        <w:spacing w:before="100" w:beforeAutospacing="1" w:after="100" w:afterAutospacing="1"/>
        <w:rPr>
          <w:rFonts w:eastAsia="Times New Roman" w:cstheme="minorHAnsi"/>
          <w:color w:val="000000" w:themeColor="text1"/>
        </w:rPr>
      </w:pPr>
    </w:p>
    <w:p w14:paraId="1BD2BB74" w14:textId="34EA6488" w:rsidR="00147E5F" w:rsidRDefault="00147E5F" w:rsidP="001001D6">
      <w:pPr>
        <w:spacing w:before="100" w:beforeAutospacing="1" w:after="100" w:afterAutospacing="1"/>
        <w:rPr>
          <w:rFonts w:eastAsia="Times New Roman" w:cstheme="minorHAnsi"/>
          <w:color w:val="000000" w:themeColor="text1"/>
        </w:rPr>
      </w:pPr>
    </w:p>
    <w:p w14:paraId="60B3708A" w14:textId="5C7CA59D" w:rsidR="00147E5F" w:rsidRDefault="00147E5F" w:rsidP="001001D6">
      <w:pPr>
        <w:spacing w:before="100" w:beforeAutospacing="1" w:after="100" w:afterAutospacing="1"/>
        <w:rPr>
          <w:rFonts w:eastAsia="Times New Roman" w:cstheme="minorHAnsi"/>
          <w:color w:val="000000" w:themeColor="text1"/>
        </w:rPr>
      </w:pPr>
    </w:p>
    <w:p w14:paraId="68C348B1" w14:textId="4541ED13" w:rsidR="00147E5F" w:rsidRDefault="00147E5F" w:rsidP="001001D6">
      <w:pPr>
        <w:spacing w:before="100" w:beforeAutospacing="1" w:after="100" w:afterAutospacing="1"/>
        <w:rPr>
          <w:rFonts w:eastAsia="Times New Roman" w:cstheme="minorHAnsi"/>
          <w:color w:val="000000" w:themeColor="text1"/>
        </w:rPr>
      </w:pPr>
    </w:p>
    <w:p w14:paraId="2CA9BB9E" w14:textId="72CD9546" w:rsidR="007B1B16" w:rsidRDefault="001001D6" w:rsidP="00302340">
      <w:pPr>
        <w:rPr>
          <w:rFonts w:eastAsia="Times New Roman" w:cstheme="minorHAnsi"/>
          <w:color w:val="000000" w:themeColor="text1"/>
        </w:rPr>
      </w:pPr>
      <w:r w:rsidRPr="009F155F">
        <w:rPr>
          <w:rFonts w:eastAsia="Times New Roman" w:cstheme="minorHAnsi"/>
          <w:color w:val="000000" w:themeColor="text1"/>
        </w:rPr>
        <w:t>- Line 390: What could be the impact of the particle surface properties on the results?</w:t>
      </w:r>
    </w:p>
    <w:p w14:paraId="3AE2DB56" w14:textId="1D2E9D0B" w:rsidR="00724583" w:rsidRDefault="00EC1B1D" w:rsidP="00302340">
      <w:pPr>
        <w:rPr>
          <w:rFonts w:eastAsia="Times New Roman" w:cstheme="minorHAnsi"/>
          <w:color w:val="0070C0"/>
        </w:rPr>
      </w:pPr>
      <w:r>
        <w:rPr>
          <w:rFonts w:eastAsia="Times New Roman" w:cstheme="minorHAnsi"/>
          <w:color w:val="0070C0"/>
        </w:rPr>
        <w:t>Good poin</w:t>
      </w:r>
      <w:r w:rsidR="009F3FB3">
        <w:rPr>
          <w:rFonts w:eastAsia="Times New Roman" w:cstheme="minorHAnsi"/>
          <w:color w:val="0070C0"/>
        </w:rPr>
        <w:t>t</w:t>
      </w:r>
      <w:r w:rsidR="00ED3D48">
        <w:rPr>
          <w:rFonts w:eastAsia="Times New Roman" w:cstheme="minorHAnsi"/>
          <w:color w:val="0070C0"/>
        </w:rPr>
        <w:t>.</w:t>
      </w:r>
      <w:r w:rsidR="0054756F">
        <w:rPr>
          <w:rFonts w:eastAsia="Times New Roman" w:cstheme="minorHAnsi"/>
          <w:color w:val="0070C0"/>
        </w:rPr>
        <w:t xml:space="preserve"> That has been added to the manuscript</w:t>
      </w:r>
      <w:r w:rsidR="005C2FF5">
        <w:rPr>
          <w:rFonts w:eastAsia="Times New Roman" w:cstheme="minorHAnsi"/>
          <w:color w:val="0070C0"/>
        </w:rPr>
        <w:t xml:space="preserve"> </w:t>
      </w:r>
      <w:r w:rsidR="00640255">
        <w:rPr>
          <w:rFonts w:eastAsia="Times New Roman" w:cstheme="minorHAnsi"/>
          <w:color w:val="0070C0"/>
        </w:rPr>
        <w:t>Lines 411-412</w:t>
      </w:r>
      <w:r w:rsidR="00D038E3">
        <w:rPr>
          <w:rFonts w:eastAsia="Times New Roman" w:cstheme="minorHAnsi"/>
          <w:color w:val="0070C0"/>
        </w:rPr>
        <w:t>.</w:t>
      </w:r>
    </w:p>
    <w:p w14:paraId="148DDA82" w14:textId="77777777" w:rsidR="00724583" w:rsidRDefault="001001D6" w:rsidP="00302340">
      <w:pPr>
        <w:rPr>
          <w:rFonts w:eastAsia="Times New Roman" w:cstheme="minorHAnsi"/>
          <w:color w:val="0070C0"/>
        </w:rPr>
      </w:pPr>
      <w:r w:rsidRPr="009F155F">
        <w:rPr>
          <w:rFonts w:eastAsia="Times New Roman" w:cstheme="minorHAnsi"/>
          <w:color w:val="000000" w:themeColor="text1"/>
        </w:rPr>
        <w:br/>
        <w:t>- The optical quality of the figures is quite poor. I suspect it could be due to the PDF preparation, but the problem should be addressed in the final version.</w:t>
      </w:r>
    </w:p>
    <w:p w14:paraId="5A369E05" w14:textId="2A34F228" w:rsidR="006815E9" w:rsidRPr="00724583" w:rsidRDefault="00724583" w:rsidP="00302340">
      <w:pPr>
        <w:rPr>
          <w:rFonts w:eastAsia="Times New Roman" w:cstheme="minorHAnsi"/>
          <w:color w:val="0070C0"/>
        </w:rPr>
      </w:pPr>
      <w:r>
        <w:rPr>
          <w:rFonts w:eastAsia="Times New Roman" w:cstheme="minorHAnsi"/>
          <w:color w:val="0070C0"/>
        </w:rPr>
        <w:t>We are not sure what happened here since JoVE assembled the final pdf.</w:t>
      </w:r>
      <w:r w:rsidR="001726B4">
        <w:rPr>
          <w:rFonts w:eastAsia="Times New Roman" w:cstheme="minorHAnsi"/>
          <w:color w:val="0070C0"/>
        </w:rPr>
        <w:t xml:space="preserve"> </w:t>
      </w:r>
      <w:r w:rsidR="00F812BF">
        <w:rPr>
          <w:rFonts w:eastAsia="Times New Roman" w:cstheme="minorHAnsi"/>
          <w:color w:val="0070C0"/>
        </w:rPr>
        <w:t>We will make sure the optical quality is good for publication.</w:t>
      </w:r>
      <w:r w:rsidR="001001D6" w:rsidRPr="009F155F">
        <w:rPr>
          <w:rFonts w:eastAsia="Times New Roman" w:cstheme="minorHAnsi"/>
          <w:color w:val="000000" w:themeColor="text1"/>
        </w:rPr>
        <w:br/>
      </w:r>
      <w:r w:rsidR="001001D6" w:rsidRPr="009F155F">
        <w:rPr>
          <w:rFonts w:eastAsia="Times New Roman" w:cstheme="minorHAnsi"/>
          <w:color w:val="000000" w:themeColor="text1"/>
        </w:rPr>
        <w:br/>
        <w:t>Minor Concerns:</w:t>
      </w:r>
      <w:r w:rsidR="001001D6" w:rsidRPr="009F155F">
        <w:rPr>
          <w:rFonts w:eastAsia="Times New Roman" w:cstheme="minorHAnsi"/>
          <w:color w:val="000000" w:themeColor="text1"/>
        </w:rPr>
        <w:br/>
        <w:t xml:space="preserve">- Lines 72-73: The authors say that the target for their research is the movement of plasmids- they should say explicitly that they are transported by bacteria, and so </w:t>
      </w:r>
      <w:proofErr w:type="gramStart"/>
      <w:r w:rsidR="001001D6" w:rsidRPr="009F155F">
        <w:rPr>
          <w:rFonts w:eastAsia="Times New Roman" w:cstheme="minorHAnsi"/>
          <w:color w:val="000000" w:themeColor="text1"/>
        </w:rPr>
        <w:t>basically</w:t>
      </w:r>
      <w:proofErr w:type="gramEnd"/>
      <w:r w:rsidR="001001D6" w:rsidRPr="009F155F">
        <w:rPr>
          <w:rFonts w:eastAsia="Times New Roman" w:cstheme="minorHAnsi"/>
          <w:color w:val="000000" w:themeColor="text1"/>
        </w:rPr>
        <w:t xml:space="preserve"> they target the motion of bacteria in the biofilm.</w:t>
      </w:r>
    </w:p>
    <w:p w14:paraId="33F0ED6D" w14:textId="3CA7E5BE" w:rsidR="006815E9" w:rsidRPr="001726B4" w:rsidRDefault="001726B4" w:rsidP="00302340">
      <w:pPr>
        <w:rPr>
          <w:rFonts w:eastAsia="Times New Roman" w:cstheme="minorHAnsi"/>
          <w:color w:val="0070C0"/>
        </w:rPr>
      </w:pPr>
      <w:r>
        <w:rPr>
          <w:rFonts w:eastAsia="Times New Roman" w:cstheme="minorHAnsi"/>
          <w:color w:val="0070C0"/>
        </w:rPr>
        <w:lastRenderedPageBreak/>
        <w:t>We are usi</w:t>
      </w:r>
      <w:r w:rsidR="009F3B07">
        <w:rPr>
          <w:rFonts w:eastAsia="Times New Roman" w:cstheme="minorHAnsi"/>
          <w:color w:val="0070C0"/>
        </w:rPr>
        <w:t xml:space="preserve">ng 3 different fluorescent wavelengths tagging, donors, recipients, and the plasmid itself to follow movement of the added donor cell to the recipient population, docking, and plasmid transfer. </w:t>
      </w:r>
      <w:r>
        <w:rPr>
          <w:rFonts w:eastAsia="Times New Roman" w:cstheme="minorHAnsi"/>
          <w:color w:val="0070C0"/>
        </w:rPr>
        <w:t xml:space="preserve">  </w:t>
      </w:r>
      <w:r w:rsidR="005959B1">
        <w:rPr>
          <w:rFonts w:eastAsia="Times New Roman" w:cstheme="minorHAnsi"/>
          <w:color w:val="0070C0"/>
        </w:rPr>
        <w:t>This has been clarified Lines 110-111.</w:t>
      </w:r>
    </w:p>
    <w:p w14:paraId="14069EDA" w14:textId="77777777" w:rsidR="00AA18D9" w:rsidRPr="009F155F" w:rsidRDefault="001001D6" w:rsidP="00302340">
      <w:pPr>
        <w:rPr>
          <w:rFonts w:eastAsia="Times New Roman" w:cstheme="minorHAnsi"/>
          <w:color w:val="000000" w:themeColor="text1"/>
        </w:rPr>
      </w:pPr>
      <w:r w:rsidRPr="009F155F">
        <w:rPr>
          <w:rFonts w:eastAsia="Times New Roman" w:cstheme="minorHAnsi"/>
          <w:color w:val="000000" w:themeColor="text1"/>
        </w:rPr>
        <w:br/>
        <w:t xml:space="preserve">- Line 130: Could the growth condition of each biofilm be </w:t>
      </w:r>
      <w:proofErr w:type="gramStart"/>
      <w:r w:rsidRPr="009F155F">
        <w:rPr>
          <w:rFonts w:eastAsia="Times New Roman" w:cstheme="minorHAnsi"/>
          <w:color w:val="000000" w:themeColor="text1"/>
        </w:rPr>
        <w:t>clarifies</w:t>
      </w:r>
      <w:proofErr w:type="gramEnd"/>
      <w:r w:rsidRPr="009F155F">
        <w:rPr>
          <w:rFonts w:eastAsia="Times New Roman" w:cstheme="minorHAnsi"/>
          <w:color w:val="000000" w:themeColor="text1"/>
        </w:rPr>
        <w:t xml:space="preserve"> for the reproducibility of the results?</w:t>
      </w:r>
    </w:p>
    <w:p w14:paraId="78C62E9E" w14:textId="237A04DF" w:rsidR="00AA18D9" w:rsidRPr="00583A72" w:rsidRDefault="00085DD3" w:rsidP="00302340">
      <w:pPr>
        <w:rPr>
          <w:rFonts w:eastAsia="Times New Roman" w:cstheme="minorHAnsi"/>
          <w:color w:val="0070C0"/>
        </w:rPr>
      </w:pPr>
      <w:r>
        <w:rPr>
          <w:rFonts w:eastAsia="Times New Roman" w:cstheme="minorHAnsi"/>
          <w:color w:val="0070C0"/>
        </w:rPr>
        <w:t>Growth conditions have been added to the manuscript</w:t>
      </w:r>
      <w:r w:rsidR="00583A72">
        <w:rPr>
          <w:rFonts w:eastAsia="Times New Roman" w:cstheme="minorHAnsi"/>
          <w:color w:val="0070C0"/>
        </w:rPr>
        <w:t>, we apologi</w:t>
      </w:r>
      <w:r>
        <w:rPr>
          <w:rFonts w:eastAsia="Times New Roman" w:cstheme="minorHAnsi"/>
          <w:color w:val="0070C0"/>
        </w:rPr>
        <w:t>ze for the oversight.</w:t>
      </w:r>
      <w:r w:rsidR="005959B1">
        <w:rPr>
          <w:rFonts w:eastAsia="Times New Roman" w:cstheme="minorHAnsi"/>
          <w:color w:val="0070C0"/>
        </w:rPr>
        <w:t xml:space="preserve"> </w:t>
      </w:r>
      <w:r w:rsidR="009120D1">
        <w:rPr>
          <w:rFonts w:eastAsia="Times New Roman" w:cstheme="minorHAnsi"/>
          <w:color w:val="0070C0"/>
        </w:rPr>
        <w:t>Step 1.2 Lines 147</w:t>
      </w:r>
      <w:r w:rsidR="00BA6964">
        <w:rPr>
          <w:rFonts w:eastAsia="Times New Roman" w:cstheme="minorHAnsi"/>
          <w:color w:val="0070C0"/>
        </w:rPr>
        <w:t>-14</w:t>
      </w:r>
      <w:r w:rsidR="00463F14">
        <w:rPr>
          <w:rFonts w:eastAsia="Times New Roman" w:cstheme="minorHAnsi"/>
          <w:color w:val="0070C0"/>
        </w:rPr>
        <w:t>9</w:t>
      </w:r>
      <w:r w:rsidR="00BA6964">
        <w:rPr>
          <w:rFonts w:eastAsia="Times New Roman" w:cstheme="minorHAnsi"/>
          <w:color w:val="0070C0"/>
        </w:rPr>
        <w:t>.</w:t>
      </w:r>
    </w:p>
    <w:p w14:paraId="5AF7A7D5" w14:textId="6171B83C" w:rsidR="00AA18D9" w:rsidRPr="009F155F" w:rsidRDefault="001001D6" w:rsidP="00302340">
      <w:pPr>
        <w:rPr>
          <w:rFonts w:eastAsia="Times New Roman" w:cstheme="minorHAnsi"/>
          <w:color w:val="000000" w:themeColor="text1"/>
        </w:rPr>
      </w:pPr>
      <w:r w:rsidRPr="009F155F">
        <w:rPr>
          <w:rFonts w:eastAsia="Times New Roman" w:cstheme="minorHAnsi"/>
          <w:color w:val="000000" w:themeColor="text1"/>
        </w:rPr>
        <w:br/>
        <w:t>- Line 158: What is the Crimson bead concentration? The procedure described in 2.1.3 is not clear.</w:t>
      </w:r>
      <w:r w:rsidR="006B50D4" w:rsidRPr="006B50D4">
        <w:rPr>
          <w:rFonts w:ascii="Calibri" w:eastAsia="Calibri" w:hAnsi="Calibri" w:cs="Calibri"/>
        </w:rPr>
        <w:t xml:space="preserve"> </w:t>
      </w:r>
    </w:p>
    <w:p w14:paraId="788DAFA5" w14:textId="4F04012B" w:rsidR="00AA18D9" w:rsidRPr="000A28D8" w:rsidRDefault="00563AD4" w:rsidP="00302340">
      <w:pPr>
        <w:rPr>
          <w:rFonts w:eastAsia="Times New Roman" w:cstheme="minorHAnsi"/>
          <w:color w:val="0070C0"/>
        </w:rPr>
      </w:pPr>
      <w:r>
        <w:rPr>
          <w:rFonts w:eastAsia="Times New Roman" w:cstheme="minorHAnsi"/>
          <w:color w:val="0070C0"/>
        </w:rPr>
        <w:t xml:space="preserve">The concentration of the beads </w:t>
      </w:r>
      <w:r w:rsidRPr="00563AD4">
        <w:rPr>
          <w:rFonts w:eastAsia="Times New Roman" w:cstheme="minorHAnsi"/>
          <w:color w:val="0070C0"/>
        </w:rPr>
        <w:t xml:space="preserve">was </w:t>
      </w:r>
      <w:r w:rsidRPr="00563AD4">
        <w:rPr>
          <w:color w:val="0070C0"/>
        </w:rPr>
        <w:t>2x10</w:t>
      </w:r>
      <w:r w:rsidRPr="00563AD4">
        <w:rPr>
          <w:color w:val="0070C0"/>
          <w:vertAlign w:val="superscript"/>
        </w:rPr>
        <w:t>7</w:t>
      </w:r>
      <w:r>
        <w:rPr>
          <w:color w:val="0070C0"/>
        </w:rPr>
        <w:t>/ml</w:t>
      </w:r>
      <w:r w:rsidR="006B50D4">
        <w:rPr>
          <w:color w:val="0070C0"/>
        </w:rPr>
        <w:t xml:space="preserve"> </w:t>
      </w:r>
      <w:r w:rsidR="002D749F">
        <w:rPr>
          <w:color w:val="0070C0"/>
        </w:rPr>
        <w:t xml:space="preserve">as outlined in </w:t>
      </w:r>
      <w:r w:rsidR="000A28D8">
        <w:rPr>
          <w:color w:val="0070C0"/>
        </w:rPr>
        <w:t>Step 2.1.1</w:t>
      </w:r>
      <w:r>
        <w:rPr>
          <w:color w:val="0070C0"/>
        </w:rPr>
        <w:t xml:space="preserve">. </w:t>
      </w:r>
      <w:r w:rsidR="0051796F">
        <w:rPr>
          <w:color w:val="0070C0"/>
        </w:rPr>
        <w:t>In Step 2.</w:t>
      </w:r>
      <w:r w:rsidR="00DA12D5">
        <w:rPr>
          <w:color w:val="0070C0"/>
        </w:rPr>
        <w:t>1.3 fo</w:t>
      </w:r>
      <w:r w:rsidR="000A28D8">
        <w:rPr>
          <w:color w:val="0070C0"/>
        </w:rPr>
        <w:t xml:space="preserve">r 24 well </w:t>
      </w:r>
      <w:r w:rsidR="00AA097F">
        <w:rPr>
          <w:color w:val="0070C0"/>
        </w:rPr>
        <w:t>coverslip biofilms</w:t>
      </w:r>
      <w:r w:rsidR="002D749F">
        <w:rPr>
          <w:color w:val="0070C0"/>
        </w:rPr>
        <w:t xml:space="preserve"> 1 ml was added giving a total of</w:t>
      </w:r>
      <w:r w:rsidR="00AA097F">
        <w:rPr>
          <w:color w:val="0070C0"/>
        </w:rPr>
        <w:t xml:space="preserve"> </w:t>
      </w:r>
      <w:r w:rsidR="000A28D8" w:rsidRPr="000A28D8">
        <w:rPr>
          <w:color w:val="0070C0"/>
        </w:rPr>
        <w:t>2x10</w:t>
      </w:r>
      <w:r w:rsidR="000A28D8" w:rsidRPr="000A28D8">
        <w:rPr>
          <w:color w:val="0070C0"/>
          <w:vertAlign w:val="superscript"/>
        </w:rPr>
        <w:t>7</w:t>
      </w:r>
      <w:r w:rsidR="00AA097F">
        <w:rPr>
          <w:color w:val="0070C0"/>
        </w:rPr>
        <w:t xml:space="preserve"> beads and </w:t>
      </w:r>
      <w:r w:rsidR="006B50D4">
        <w:rPr>
          <w:color w:val="0070C0"/>
        </w:rPr>
        <w:t>for the 96-well optic bottom biofilms</w:t>
      </w:r>
      <w:r w:rsidR="00EA3127">
        <w:rPr>
          <w:color w:val="0070C0"/>
        </w:rPr>
        <w:t xml:space="preserve"> 0.2 ml was added</w:t>
      </w:r>
      <w:r w:rsidR="008A7B9F">
        <w:rPr>
          <w:color w:val="0070C0"/>
        </w:rPr>
        <w:t xml:space="preserve"> giving a total of </w:t>
      </w:r>
      <w:r w:rsidR="00EA3127">
        <w:rPr>
          <w:color w:val="0070C0"/>
        </w:rPr>
        <w:t>4</w:t>
      </w:r>
      <w:r w:rsidR="006B50D4" w:rsidRPr="00563AD4">
        <w:rPr>
          <w:color w:val="0070C0"/>
        </w:rPr>
        <w:t>x10</w:t>
      </w:r>
      <w:r w:rsidR="00EA3127">
        <w:rPr>
          <w:color w:val="0070C0"/>
          <w:vertAlign w:val="superscript"/>
        </w:rPr>
        <w:t>6</w:t>
      </w:r>
      <w:r w:rsidR="0051796F">
        <w:rPr>
          <w:color w:val="0070C0"/>
        </w:rPr>
        <w:t xml:space="preserve"> beads. </w:t>
      </w:r>
      <w:r w:rsidR="00DA12D5">
        <w:rPr>
          <w:color w:val="0070C0"/>
        </w:rPr>
        <w:t>This clarification was added to steps 2.1.3.</w:t>
      </w:r>
      <w:r w:rsidR="00D36D39">
        <w:rPr>
          <w:color w:val="0070C0"/>
        </w:rPr>
        <w:t xml:space="preserve"> Lines 177-179.</w:t>
      </w:r>
    </w:p>
    <w:p w14:paraId="64DCCA4A" w14:textId="77777777" w:rsidR="00AA18D9" w:rsidRPr="009F155F" w:rsidRDefault="001001D6" w:rsidP="00302340">
      <w:pPr>
        <w:rPr>
          <w:rFonts w:eastAsia="Times New Roman" w:cstheme="minorHAnsi"/>
          <w:color w:val="000000" w:themeColor="text1"/>
        </w:rPr>
      </w:pPr>
      <w:r w:rsidRPr="009F155F">
        <w:rPr>
          <w:rFonts w:eastAsia="Times New Roman" w:cstheme="minorHAnsi"/>
          <w:color w:val="000000" w:themeColor="text1"/>
        </w:rPr>
        <w:br/>
        <w:t>- Line 412: Could some details about the procedure used to calculate the cell density be given?</w:t>
      </w:r>
    </w:p>
    <w:p w14:paraId="75E3B86F" w14:textId="64B47159" w:rsidR="00A425C8" w:rsidRDefault="002D4703" w:rsidP="003808F5">
      <w:pPr>
        <w:rPr>
          <w:rFonts w:eastAsia="Times New Roman" w:cstheme="minorHAnsi"/>
          <w:color w:val="000000" w:themeColor="text1"/>
        </w:rPr>
      </w:pPr>
      <w:r w:rsidRPr="00882938">
        <w:rPr>
          <w:rFonts w:ascii="Calibri" w:eastAsia="Calibri" w:hAnsi="Calibri" w:cs="Calibri"/>
          <w:color w:val="0070C0"/>
        </w:rPr>
        <w:t>The cellular density was computed by averaging the Syto9 voxel data over the bounding box of each trajectory edge. Thus, the bead velocity can be weighted by the edgewise (local) cell densities.</w:t>
      </w:r>
      <w:r w:rsidR="00512155">
        <w:rPr>
          <w:rFonts w:ascii="Calibri" w:eastAsia="Calibri" w:hAnsi="Calibri" w:cs="Calibri"/>
          <w:color w:val="0070C0"/>
        </w:rPr>
        <w:t xml:space="preserve"> This was added to the manuscript Lines 438-441.</w:t>
      </w:r>
      <w:r w:rsidR="001001D6" w:rsidRPr="009F155F">
        <w:rPr>
          <w:rFonts w:eastAsia="Times New Roman" w:cstheme="minorHAnsi"/>
          <w:color w:val="000000" w:themeColor="text1"/>
        </w:rPr>
        <w:br/>
      </w:r>
    </w:p>
    <w:p w14:paraId="572E90AC" w14:textId="20FBA68D" w:rsidR="003808F5" w:rsidRDefault="00A425C8" w:rsidP="003808F5">
      <w:pPr>
        <w:rPr>
          <w:rFonts w:eastAsia="Times New Roman" w:cstheme="minorHAnsi"/>
          <w:color w:val="000000" w:themeColor="text1"/>
        </w:rPr>
      </w:pPr>
      <w:r>
        <w:rPr>
          <w:rFonts w:eastAsia="Times New Roman" w:cstheme="minorHAnsi"/>
          <w:color w:val="0070C0"/>
        </w:rPr>
        <w:t>These were included but not well discussed in the original version.</w:t>
      </w:r>
      <w:r w:rsidR="001001D6" w:rsidRPr="009F155F">
        <w:rPr>
          <w:rFonts w:eastAsia="Times New Roman" w:cstheme="minorHAnsi"/>
          <w:color w:val="000000" w:themeColor="text1"/>
        </w:rPr>
        <w:br/>
        <w:t xml:space="preserve">[1] S. C. Chew, B. </w:t>
      </w:r>
      <w:proofErr w:type="spellStart"/>
      <w:r w:rsidR="001001D6" w:rsidRPr="009F155F">
        <w:rPr>
          <w:rFonts w:eastAsia="Times New Roman" w:cstheme="minorHAnsi"/>
          <w:color w:val="000000" w:themeColor="text1"/>
        </w:rPr>
        <w:t>Kundukad</w:t>
      </w:r>
      <w:proofErr w:type="spellEnd"/>
      <w:r w:rsidR="001001D6" w:rsidRPr="009F155F">
        <w:rPr>
          <w:rFonts w:eastAsia="Times New Roman" w:cstheme="minorHAnsi"/>
          <w:color w:val="000000" w:themeColor="text1"/>
        </w:rPr>
        <w:t xml:space="preserve">, T. </w:t>
      </w:r>
      <w:proofErr w:type="spellStart"/>
      <w:r w:rsidR="001001D6" w:rsidRPr="009F155F">
        <w:rPr>
          <w:rFonts w:eastAsia="Times New Roman" w:cstheme="minorHAnsi"/>
          <w:color w:val="000000" w:themeColor="text1"/>
        </w:rPr>
        <w:t>Seviour</w:t>
      </w:r>
      <w:proofErr w:type="spellEnd"/>
      <w:r w:rsidR="001001D6" w:rsidRPr="009F155F">
        <w:rPr>
          <w:rFonts w:eastAsia="Times New Roman" w:cstheme="minorHAnsi"/>
          <w:color w:val="000000" w:themeColor="text1"/>
        </w:rPr>
        <w:t xml:space="preserve">, J. R. C. Van der </w:t>
      </w:r>
      <w:proofErr w:type="spellStart"/>
      <w:r w:rsidR="001001D6" w:rsidRPr="009F155F">
        <w:rPr>
          <w:rFonts w:eastAsia="Times New Roman" w:cstheme="minorHAnsi"/>
          <w:color w:val="000000" w:themeColor="text1"/>
        </w:rPr>
        <w:t>Maarel</w:t>
      </w:r>
      <w:proofErr w:type="spellEnd"/>
      <w:r w:rsidR="001001D6" w:rsidRPr="009F155F">
        <w:rPr>
          <w:rFonts w:eastAsia="Times New Roman" w:cstheme="minorHAnsi"/>
          <w:color w:val="000000" w:themeColor="text1"/>
        </w:rPr>
        <w:t xml:space="preserve">, L. Yang, S. A. Rice, P. Doyle, and S. </w:t>
      </w:r>
      <w:proofErr w:type="spellStart"/>
      <w:r w:rsidR="001001D6" w:rsidRPr="009F155F">
        <w:rPr>
          <w:rFonts w:eastAsia="Times New Roman" w:cstheme="minorHAnsi"/>
          <w:color w:val="000000" w:themeColor="text1"/>
        </w:rPr>
        <w:t>Kjelleberg</w:t>
      </w:r>
      <w:proofErr w:type="spellEnd"/>
      <w:r w:rsidR="001001D6" w:rsidRPr="009F155F">
        <w:rPr>
          <w:rFonts w:eastAsia="Times New Roman" w:cstheme="minorHAnsi"/>
          <w:color w:val="000000" w:themeColor="text1"/>
        </w:rPr>
        <w:t xml:space="preserve">, Dynamic Remodeling of Microbial Biofilms by Functionally Distinct Exopolysaccharides, </w:t>
      </w:r>
      <w:proofErr w:type="spellStart"/>
      <w:r w:rsidR="001001D6" w:rsidRPr="009F155F">
        <w:rPr>
          <w:rFonts w:eastAsia="Times New Roman" w:cstheme="minorHAnsi"/>
          <w:color w:val="000000" w:themeColor="text1"/>
        </w:rPr>
        <w:t>MBio</w:t>
      </w:r>
      <w:proofErr w:type="spellEnd"/>
      <w:r w:rsidR="001001D6" w:rsidRPr="009F155F">
        <w:rPr>
          <w:rFonts w:eastAsia="Times New Roman" w:cstheme="minorHAnsi"/>
          <w:color w:val="000000" w:themeColor="text1"/>
        </w:rPr>
        <w:t xml:space="preserve"> 5, e01563 (2014).</w:t>
      </w:r>
      <w:r w:rsidR="001001D6" w:rsidRPr="009F155F">
        <w:rPr>
          <w:rFonts w:eastAsia="Times New Roman" w:cstheme="minorHAnsi"/>
          <w:color w:val="000000" w:themeColor="text1"/>
        </w:rPr>
        <w:br/>
        <w:t xml:space="preserve">[2] A. </w:t>
      </w:r>
      <w:proofErr w:type="spellStart"/>
      <w:r w:rsidR="001001D6" w:rsidRPr="009F155F">
        <w:rPr>
          <w:rFonts w:eastAsia="Times New Roman" w:cstheme="minorHAnsi"/>
          <w:color w:val="000000" w:themeColor="text1"/>
        </w:rPr>
        <w:t>Birjiniuk</w:t>
      </w:r>
      <w:proofErr w:type="spellEnd"/>
      <w:r w:rsidR="001001D6" w:rsidRPr="009F155F">
        <w:rPr>
          <w:rFonts w:eastAsia="Times New Roman" w:cstheme="minorHAnsi"/>
          <w:color w:val="000000" w:themeColor="text1"/>
        </w:rPr>
        <w:t xml:space="preserve">, N. Billings, E. Nance, J. Hanes, K. </w:t>
      </w:r>
      <w:proofErr w:type="spellStart"/>
      <w:r w:rsidR="001001D6" w:rsidRPr="009F155F">
        <w:rPr>
          <w:rFonts w:eastAsia="Times New Roman" w:cstheme="minorHAnsi"/>
          <w:color w:val="000000" w:themeColor="text1"/>
        </w:rPr>
        <w:t>Ribbeck</w:t>
      </w:r>
      <w:proofErr w:type="spellEnd"/>
      <w:r w:rsidR="001001D6" w:rsidRPr="009F155F">
        <w:rPr>
          <w:rFonts w:eastAsia="Times New Roman" w:cstheme="minorHAnsi"/>
          <w:color w:val="000000" w:themeColor="text1"/>
        </w:rPr>
        <w:t>, and P. S. Doyle, Single Particle Tracking Reveals Spatial and Dynamic Organization of the Escherichia Coli Biofilm Matrix, New J. Phys. 16, (2014).</w:t>
      </w:r>
      <w:r w:rsidR="001001D6" w:rsidRPr="009F155F">
        <w:rPr>
          <w:rFonts w:eastAsia="Times New Roman" w:cstheme="minorHAnsi"/>
          <w:color w:val="000000" w:themeColor="text1"/>
        </w:rPr>
        <w:br/>
      </w:r>
      <w:r w:rsidR="001001D6" w:rsidRPr="009F155F">
        <w:rPr>
          <w:rFonts w:eastAsia="Times New Roman" w:cstheme="minorHAnsi"/>
          <w:color w:val="000000" w:themeColor="text1"/>
        </w:rPr>
        <w:br/>
      </w:r>
      <w:r w:rsidR="001001D6" w:rsidRPr="009F155F">
        <w:rPr>
          <w:rFonts w:eastAsia="Times New Roman" w:cstheme="minorHAnsi"/>
          <w:color w:val="000000" w:themeColor="text1"/>
        </w:rPr>
        <w:br/>
      </w:r>
      <w:r w:rsidR="001001D6" w:rsidRPr="009F155F">
        <w:rPr>
          <w:rFonts w:eastAsia="Times New Roman" w:cstheme="minorHAnsi"/>
          <w:b/>
          <w:bCs/>
          <w:color w:val="000000" w:themeColor="text1"/>
        </w:rPr>
        <w:t>Reviewer #3: </w:t>
      </w:r>
      <w:r w:rsidR="001001D6" w:rsidRPr="009F155F">
        <w:rPr>
          <w:rFonts w:eastAsia="Times New Roman" w:cstheme="minorHAnsi"/>
          <w:color w:val="000000" w:themeColor="text1"/>
        </w:rPr>
        <w:br/>
        <w:t>Manuscript Summary:</w:t>
      </w:r>
      <w:r w:rsidR="001001D6" w:rsidRPr="009F155F">
        <w:rPr>
          <w:rFonts w:eastAsia="Times New Roman" w:cstheme="minorHAnsi"/>
          <w:color w:val="000000" w:themeColor="text1"/>
        </w:rPr>
        <w:br/>
        <w:t>Buttaro et al. is using time lapse fluorescence confocal microscopy looking at fluorescent bead movement within a biofilm. They have also created a workflow to monitor the movement using various software. The technique is interesting and allows for a unique way to study the viscoelastic properties of microbial communities. This technique seems appropriate for publication in JOVE, but there are several minor things in the manuscript that need to be addressed prior to publication.</w:t>
      </w:r>
      <w:r w:rsidR="001001D6" w:rsidRPr="009F155F">
        <w:rPr>
          <w:rFonts w:eastAsia="Times New Roman" w:cstheme="minorHAnsi"/>
          <w:color w:val="000000" w:themeColor="text1"/>
        </w:rPr>
        <w:br/>
      </w:r>
      <w:r w:rsidR="001001D6" w:rsidRPr="009F155F">
        <w:rPr>
          <w:rFonts w:eastAsia="Times New Roman" w:cstheme="minorHAnsi"/>
          <w:color w:val="000000" w:themeColor="text1"/>
        </w:rPr>
        <w:br/>
        <w:t>Major Concerns:</w:t>
      </w:r>
      <w:r w:rsidR="001001D6" w:rsidRPr="009F155F">
        <w:rPr>
          <w:rFonts w:eastAsia="Times New Roman" w:cstheme="minorHAnsi"/>
          <w:color w:val="000000" w:themeColor="text1"/>
        </w:rPr>
        <w:br/>
        <w:t>Lines 63-64. The authors state that they were unable to see any amyloids present in E. faecalis. What staining method was performed to look for amyloids? If using Congo Red from the (9) citation, this is not a reliable stain for amyloids. Khurana et al. 2001 J Biol Chem.</w:t>
      </w:r>
      <w:r w:rsidR="00D92A4F">
        <w:rPr>
          <w:rFonts w:eastAsia="Times New Roman" w:cstheme="minorHAnsi"/>
          <w:color w:val="000000" w:themeColor="text1"/>
        </w:rPr>
        <w:t xml:space="preserve"> </w:t>
      </w:r>
    </w:p>
    <w:p w14:paraId="79A7AD41" w14:textId="36B7A443" w:rsidR="004E6BFA" w:rsidRDefault="007C7756" w:rsidP="003808F5">
      <w:pPr>
        <w:rPr>
          <w:rFonts w:eastAsia="Times New Roman" w:cstheme="minorHAnsi"/>
          <w:color w:val="000000" w:themeColor="text1"/>
        </w:rPr>
      </w:pPr>
      <w:r>
        <w:rPr>
          <w:rFonts w:eastAsia="Times New Roman" w:cstheme="minorHAnsi"/>
          <w:color w:val="0070C0"/>
        </w:rPr>
        <w:t>We did use Congo Red at the time this experiment</w:t>
      </w:r>
      <w:r w:rsidR="007276EA">
        <w:rPr>
          <w:rFonts w:eastAsia="Times New Roman" w:cstheme="minorHAnsi"/>
          <w:color w:val="0070C0"/>
        </w:rPr>
        <w:t xml:space="preserve">. </w:t>
      </w:r>
      <w:r w:rsidR="003C2C4C">
        <w:rPr>
          <w:rFonts w:eastAsia="Times New Roman" w:cstheme="minorHAnsi"/>
          <w:color w:val="0070C0"/>
        </w:rPr>
        <w:t xml:space="preserve">However, in our case, since we did not see staining, we felt </w:t>
      </w:r>
      <w:r w:rsidR="00A8401D">
        <w:rPr>
          <w:rFonts w:eastAsia="Times New Roman" w:cstheme="minorHAnsi"/>
          <w:color w:val="0070C0"/>
        </w:rPr>
        <w:t xml:space="preserve">this was sufficient for these studies. Had we seen staining, the experiments would have been </w:t>
      </w:r>
      <w:r w:rsidR="00A61917">
        <w:rPr>
          <w:rFonts w:eastAsia="Times New Roman" w:cstheme="minorHAnsi"/>
          <w:color w:val="0070C0"/>
        </w:rPr>
        <w:t>repeated</w:t>
      </w:r>
      <w:r w:rsidR="00A8401D">
        <w:rPr>
          <w:rFonts w:eastAsia="Times New Roman" w:cstheme="minorHAnsi"/>
          <w:color w:val="0070C0"/>
        </w:rPr>
        <w:t xml:space="preserve"> with Congo Red </w:t>
      </w:r>
      <w:r w:rsidR="00A61917">
        <w:rPr>
          <w:rFonts w:eastAsia="Times New Roman" w:cstheme="minorHAnsi"/>
          <w:color w:val="0070C0"/>
        </w:rPr>
        <w:t xml:space="preserve">FSB (Reichardt 2018) to </w:t>
      </w:r>
      <w:r w:rsidR="00036DC8">
        <w:rPr>
          <w:rFonts w:eastAsia="Times New Roman" w:cstheme="minorHAnsi"/>
          <w:color w:val="0070C0"/>
        </w:rPr>
        <w:t>provide better</w:t>
      </w:r>
      <w:r w:rsidR="00A61917">
        <w:rPr>
          <w:rFonts w:eastAsia="Times New Roman" w:cstheme="minorHAnsi"/>
          <w:color w:val="0070C0"/>
        </w:rPr>
        <w:t xml:space="preserve"> specificity for amyloid.</w:t>
      </w:r>
      <w:r w:rsidR="001001D6" w:rsidRPr="009F155F">
        <w:rPr>
          <w:rFonts w:eastAsia="Times New Roman" w:cstheme="minorHAnsi"/>
          <w:color w:val="000000" w:themeColor="text1"/>
        </w:rPr>
        <w:br/>
      </w:r>
      <w:r w:rsidR="001001D6" w:rsidRPr="009F155F">
        <w:rPr>
          <w:rFonts w:eastAsia="Times New Roman" w:cstheme="minorHAnsi"/>
          <w:color w:val="000000" w:themeColor="text1"/>
        </w:rPr>
        <w:lastRenderedPageBreak/>
        <w:br/>
        <w:t>Lines 53-68. This paragraph appears to be making the argument that a major difference between Enterobacteriaceae and E. faecalis biofilms is the presence of amyloids. I think it is incorrect to say that the difference between E. faecalis biofilm and others are amyloids. It is an exhaustive process to find amyloids within a biofilm, and the authors did not prove conclusively that this isolate does not produce an amyloid in this biofilm model. Additionally, there are many differences in extracellular DNA, cell wall, extracellular sugars, and proteins between this Gram-+ isolate and the Enterobacteriaceae evaluated in this study that could all effect the rigidity or physical properties of the biofilm. This means there are too many differences for the authors to say the main difference in viscoelasticity in the biofilm is due to the presence or absence of an amyloid. The authors should more generally talk about the differences in the biofilms. Comparing E. coli and S. enterica WT and curli mutants IS a direct way to elucidate the role of microbial amyloids in viscoelasticity in this assay.</w:t>
      </w:r>
    </w:p>
    <w:p w14:paraId="0416F467" w14:textId="31161C3A" w:rsidR="00E241E4" w:rsidRDefault="003D7E0B" w:rsidP="00E241E4">
      <w:pPr>
        <w:rPr>
          <w:rFonts w:eastAsia="Times New Roman" w:cstheme="minorHAnsi"/>
          <w:color w:val="4472C4" w:themeColor="accent1"/>
        </w:rPr>
      </w:pPr>
      <w:r>
        <w:rPr>
          <w:rFonts w:eastAsia="Times New Roman" w:cstheme="minorHAnsi"/>
          <w:color w:val="4472C4" w:themeColor="accent1"/>
        </w:rPr>
        <w:t>This is what we meant to say and did not say it well at all. This section has been reworded.</w:t>
      </w:r>
      <w:r w:rsidR="00AE7959">
        <w:rPr>
          <w:rFonts w:eastAsia="Times New Roman" w:cstheme="minorHAnsi"/>
          <w:color w:val="4472C4" w:themeColor="accent1"/>
        </w:rPr>
        <w:t xml:space="preserve"> </w:t>
      </w:r>
      <w:r w:rsidR="009B0BC4">
        <w:rPr>
          <w:rFonts w:eastAsia="Times New Roman" w:cstheme="minorHAnsi"/>
          <w:color w:val="4472C4" w:themeColor="accent1"/>
        </w:rPr>
        <w:t>Lines 64-77.</w:t>
      </w:r>
      <w:r w:rsidR="001001D6" w:rsidRPr="009F155F">
        <w:rPr>
          <w:rFonts w:eastAsia="Times New Roman" w:cstheme="minorHAnsi"/>
          <w:color w:val="000000" w:themeColor="text1"/>
        </w:rPr>
        <w:br/>
      </w:r>
      <w:r w:rsidR="001001D6" w:rsidRPr="009F155F">
        <w:rPr>
          <w:rFonts w:eastAsia="Times New Roman" w:cstheme="minorHAnsi"/>
          <w:color w:val="000000" w:themeColor="text1"/>
        </w:rPr>
        <w:br/>
        <w:t>Minor Concerns:</w:t>
      </w:r>
      <w:r w:rsidR="001001D6" w:rsidRPr="009F155F">
        <w:rPr>
          <w:rFonts w:eastAsia="Times New Roman" w:cstheme="minorHAnsi"/>
          <w:color w:val="000000" w:themeColor="text1"/>
        </w:rPr>
        <w:br/>
        <w:t xml:space="preserve">Line 45-46. Curli are not just specific for Enteric bacteria. </w:t>
      </w:r>
      <w:proofErr w:type="spellStart"/>
      <w:r w:rsidR="001001D6" w:rsidRPr="009F155F">
        <w:rPr>
          <w:rFonts w:eastAsia="Times New Roman" w:cstheme="minorHAnsi"/>
          <w:color w:val="000000" w:themeColor="text1"/>
        </w:rPr>
        <w:t>Dueholm</w:t>
      </w:r>
      <w:proofErr w:type="spellEnd"/>
      <w:r w:rsidR="001001D6" w:rsidRPr="009F155F">
        <w:rPr>
          <w:rFonts w:eastAsia="Times New Roman" w:cstheme="minorHAnsi"/>
          <w:color w:val="000000" w:themeColor="text1"/>
        </w:rPr>
        <w:t xml:space="preserve"> et al. 2012 </w:t>
      </w:r>
      <w:proofErr w:type="spellStart"/>
      <w:r w:rsidR="001001D6" w:rsidRPr="009F155F">
        <w:rPr>
          <w:rFonts w:eastAsia="Times New Roman" w:cstheme="minorHAnsi"/>
          <w:color w:val="000000" w:themeColor="text1"/>
        </w:rPr>
        <w:t>Plos</w:t>
      </w:r>
      <w:proofErr w:type="spellEnd"/>
      <w:r w:rsidR="001001D6" w:rsidRPr="009F155F">
        <w:rPr>
          <w:rFonts w:eastAsia="Times New Roman" w:cstheme="minorHAnsi"/>
          <w:color w:val="000000" w:themeColor="text1"/>
        </w:rPr>
        <w:t xml:space="preserve"> one</w:t>
      </w:r>
    </w:p>
    <w:p w14:paraId="5FC09B11" w14:textId="6C062E4D" w:rsidR="006501F9" w:rsidRDefault="00E241E4" w:rsidP="006501F9">
      <w:pPr>
        <w:rPr>
          <w:rFonts w:eastAsia="Times New Roman" w:cstheme="minorHAnsi"/>
          <w:color w:val="4472C4" w:themeColor="accent1"/>
        </w:rPr>
      </w:pPr>
      <w:r>
        <w:rPr>
          <w:rFonts w:eastAsia="Times New Roman" w:cstheme="minorHAnsi"/>
          <w:color w:val="4472C4" w:themeColor="accent1"/>
        </w:rPr>
        <w:t>This paper has been included in the references and the statement broadened.</w:t>
      </w:r>
      <w:r w:rsidR="003664C0">
        <w:rPr>
          <w:rFonts w:eastAsia="Times New Roman" w:cstheme="minorHAnsi"/>
          <w:color w:val="4472C4" w:themeColor="accent1"/>
        </w:rPr>
        <w:t xml:space="preserve"> </w:t>
      </w:r>
      <w:r w:rsidR="00CE7B31">
        <w:rPr>
          <w:rFonts w:eastAsia="Times New Roman" w:cstheme="minorHAnsi"/>
          <w:color w:val="4472C4" w:themeColor="accent1"/>
        </w:rPr>
        <w:t>Lines 51-52</w:t>
      </w:r>
      <w:r w:rsidR="008F3060">
        <w:rPr>
          <w:rFonts w:eastAsia="Times New Roman" w:cstheme="minorHAnsi"/>
          <w:color w:val="4472C4" w:themeColor="accent1"/>
        </w:rPr>
        <w:t>.</w:t>
      </w:r>
      <w:r w:rsidR="001001D6" w:rsidRPr="009F155F">
        <w:rPr>
          <w:rFonts w:eastAsia="Times New Roman" w:cstheme="minorHAnsi"/>
          <w:color w:val="000000" w:themeColor="text1"/>
        </w:rPr>
        <w:br/>
      </w:r>
      <w:r w:rsidR="001001D6" w:rsidRPr="009F155F">
        <w:rPr>
          <w:rFonts w:eastAsia="Times New Roman" w:cstheme="minorHAnsi"/>
          <w:color w:val="000000" w:themeColor="text1"/>
        </w:rPr>
        <w:br/>
        <w:t>Lin</w:t>
      </w:r>
      <w:r w:rsidR="00B066CF">
        <w:rPr>
          <w:rFonts w:eastAsia="Times New Roman" w:cstheme="minorHAnsi"/>
          <w:color w:val="000000" w:themeColor="text1"/>
        </w:rPr>
        <w:t>e</w:t>
      </w:r>
      <w:r w:rsidR="001001D6" w:rsidRPr="009F155F">
        <w:rPr>
          <w:rFonts w:eastAsia="Times New Roman" w:cstheme="minorHAnsi"/>
          <w:color w:val="000000" w:themeColor="text1"/>
        </w:rPr>
        <w:t xml:space="preserve">s 60-62. The authors state that their strain does not have the gene encoding Esp. The authors should state what bioinformatic method was used to ensure that </w:t>
      </w:r>
      <w:proofErr w:type="spellStart"/>
      <w:r w:rsidR="001001D6" w:rsidRPr="009F155F">
        <w:rPr>
          <w:rFonts w:eastAsia="Times New Roman" w:cstheme="minorHAnsi"/>
          <w:color w:val="000000" w:themeColor="text1"/>
        </w:rPr>
        <w:t>esp</w:t>
      </w:r>
      <w:proofErr w:type="spellEnd"/>
      <w:r w:rsidR="001001D6" w:rsidRPr="009F155F">
        <w:rPr>
          <w:rFonts w:eastAsia="Times New Roman" w:cstheme="minorHAnsi"/>
          <w:color w:val="000000" w:themeColor="text1"/>
        </w:rPr>
        <w:t xml:space="preserve"> is not present.</w:t>
      </w:r>
    </w:p>
    <w:p w14:paraId="331B9A6E" w14:textId="098AA3D5" w:rsidR="00F06616" w:rsidRDefault="00F06616" w:rsidP="00F06616">
      <w:pPr>
        <w:rPr>
          <w:rFonts w:eastAsia="Times New Roman" w:cstheme="minorHAnsi"/>
          <w:color w:val="4472C4" w:themeColor="accent1"/>
        </w:rPr>
      </w:pPr>
      <w:r>
        <w:rPr>
          <w:rFonts w:eastAsia="Times New Roman" w:cstheme="minorHAnsi"/>
          <w:color w:val="0070C0"/>
        </w:rPr>
        <w:t xml:space="preserve">We just used a standard </w:t>
      </w:r>
      <w:proofErr w:type="spellStart"/>
      <w:r>
        <w:rPr>
          <w:rFonts w:eastAsia="Times New Roman" w:cstheme="minorHAnsi"/>
          <w:color w:val="0070C0"/>
        </w:rPr>
        <w:t>BLAST</w:t>
      </w:r>
      <w:r w:rsidR="003A19F7">
        <w:rPr>
          <w:rFonts w:eastAsia="Times New Roman" w:cstheme="minorHAnsi"/>
          <w:color w:val="0070C0"/>
        </w:rPr>
        <w:t>n</w:t>
      </w:r>
      <w:proofErr w:type="spellEnd"/>
      <w:r w:rsidR="003A19F7">
        <w:rPr>
          <w:rFonts w:eastAsia="Times New Roman" w:cstheme="minorHAnsi"/>
          <w:color w:val="0070C0"/>
        </w:rPr>
        <w:t xml:space="preserve"> and </w:t>
      </w:r>
      <w:proofErr w:type="spellStart"/>
      <w:r w:rsidR="003A19F7">
        <w:rPr>
          <w:rFonts w:eastAsia="Times New Roman" w:cstheme="minorHAnsi"/>
          <w:color w:val="0070C0"/>
        </w:rPr>
        <w:t>BLASTp</w:t>
      </w:r>
      <w:proofErr w:type="spellEnd"/>
      <w:r>
        <w:rPr>
          <w:rFonts w:eastAsia="Times New Roman" w:cstheme="minorHAnsi"/>
          <w:color w:val="0070C0"/>
        </w:rPr>
        <w:t xml:space="preserve"> search</w:t>
      </w:r>
      <w:r w:rsidR="003A19F7">
        <w:rPr>
          <w:rFonts w:eastAsia="Times New Roman" w:cstheme="minorHAnsi"/>
          <w:color w:val="0070C0"/>
        </w:rPr>
        <w:t>es</w:t>
      </w:r>
      <w:r>
        <w:rPr>
          <w:rFonts w:eastAsia="Times New Roman" w:cstheme="minorHAnsi"/>
          <w:color w:val="0070C0"/>
        </w:rPr>
        <w:t xml:space="preserve"> and it has been added to the manuscript.</w:t>
      </w:r>
      <w:r w:rsidR="007075C3">
        <w:rPr>
          <w:rFonts w:eastAsia="Times New Roman" w:cstheme="minorHAnsi"/>
          <w:color w:val="0070C0"/>
        </w:rPr>
        <w:t xml:space="preserve"> Line 70</w:t>
      </w:r>
      <w:r w:rsidR="001001D6" w:rsidRPr="009F155F">
        <w:rPr>
          <w:rFonts w:eastAsia="Times New Roman" w:cstheme="minorHAnsi"/>
          <w:color w:val="000000" w:themeColor="text1"/>
        </w:rPr>
        <w:br/>
      </w:r>
      <w:r w:rsidR="001001D6" w:rsidRPr="009F155F">
        <w:rPr>
          <w:rFonts w:eastAsia="Times New Roman" w:cstheme="minorHAnsi"/>
          <w:color w:val="000000" w:themeColor="text1"/>
        </w:rPr>
        <w:br/>
        <w:t>Line 64, do the authors mean "E. faecalis" not "S. Typhimurium"?</w:t>
      </w:r>
    </w:p>
    <w:p w14:paraId="42EE49D0" w14:textId="50E99C87" w:rsidR="009F62F6" w:rsidRDefault="00D43349" w:rsidP="00AE7EE8">
      <w:pPr>
        <w:rPr>
          <w:rFonts w:eastAsia="Times New Roman" w:cstheme="minorHAnsi"/>
          <w:color w:val="000000" w:themeColor="text1"/>
        </w:rPr>
      </w:pPr>
      <w:r>
        <w:rPr>
          <w:rFonts w:eastAsia="Times New Roman" w:cstheme="minorHAnsi"/>
          <w:color w:val="0070C0"/>
        </w:rPr>
        <w:t xml:space="preserve">We did mean </w:t>
      </w:r>
      <w:r>
        <w:rPr>
          <w:rFonts w:eastAsia="Times New Roman" w:cstheme="minorHAnsi"/>
          <w:i/>
          <w:iCs/>
          <w:color w:val="0070C0"/>
        </w:rPr>
        <w:t>E. faecalis</w:t>
      </w:r>
      <w:r>
        <w:rPr>
          <w:rFonts w:eastAsia="Times New Roman" w:cstheme="minorHAnsi"/>
          <w:color w:val="0070C0"/>
        </w:rPr>
        <w:t>. Thank you.</w:t>
      </w:r>
      <w:r w:rsidR="001001D6" w:rsidRPr="009F155F">
        <w:rPr>
          <w:rFonts w:eastAsia="Times New Roman" w:cstheme="minorHAnsi"/>
          <w:color w:val="000000" w:themeColor="text1"/>
        </w:rPr>
        <w:br/>
      </w:r>
      <w:r w:rsidR="001001D6" w:rsidRPr="009F155F">
        <w:rPr>
          <w:rFonts w:eastAsia="Times New Roman" w:cstheme="minorHAnsi"/>
          <w:color w:val="000000" w:themeColor="text1"/>
        </w:rPr>
        <w:br/>
        <w:t>The authors refer to the other evaluated strains by their species names (E. coli, E. faecalis), but consistently use S. Typhimurium instead of S. enterica. There should be consistency in nomenclature used in the manuscript</w:t>
      </w:r>
      <w:r w:rsidR="00AE7EE8">
        <w:rPr>
          <w:rFonts w:eastAsia="Times New Roman" w:cstheme="minorHAnsi"/>
          <w:color w:val="000000" w:themeColor="text1"/>
        </w:rPr>
        <w:t>.</w:t>
      </w:r>
    </w:p>
    <w:p w14:paraId="2CAADBE8" w14:textId="025D6340" w:rsidR="008C3DD4" w:rsidRDefault="00AE7EE8" w:rsidP="008C3DD4">
      <w:pPr>
        <w:rPr>
          <w:rFonts w:eastAsia="Times New Roman" w:cstheme="minorHAnsi"/>
          <w:color w:val="0070C0"/>
        </w:rPr>
      </w:pPr>
      <w:r>
        <w:rPr>
          <w:rFonts w:eastAsia="Times New Roman" w:cstheme="minorHAnsi"/>
          <w:i/>
          <w:iCs/>
          <w:color w:val="0070C0"/>
        </w:rPr>
        <w:t xml:space="preserve">S. </w:t>
      </w:r>
      <w:r>
        <w:rPr>
          <w:rFonts w:eastAsia="Times New Roman" w:cstheme="minorHAnsi"/>
          <w:color w:val="0070C0"/>
        </w:rPr>
        <w:t xml:space="preserve">Typhimurium is a standard way to refer to </w:t>
      </w:r>
      <w:r>
        <w:rPr>
          <w:rFonts w:eastAsia="Times New Roman" w:cstheme="minorHAnsi"/>
          <w:i/>
          <w:iCs/>
          <w:color w:val="0070C0"/>
        </w:rPr>
        <w:t>S. enterica</w:t>
      </w:r>
      <w:r>
        <w:rPr>
          <w:rFonts w:eastAsia="Times New Roman" w:cstheme="minorHAnsi"/>
          <w:color w:val="0070C0"/>
        </w:rPr>
        <w:t xml:space="preserve"> serovar </w:t>
      </w:r>
      <w:r w:rsidR="00242021">
        <w:rPr>
          <w:rFonts w:eastAsia="Times New Roman" w:cstheme="minorHAnsi"/>
          <w:color w:val="0070C0"/>
        </w:rPr>
        <w:t>Typhimurium because</w:t>
      </w:r>
      <w:r>
        <w:rPr>
          <w:rFonts w:eastAsia="Times New Roman" w:cstheme="minorHAnsi"/>
          <w:color w:val="0070C0"/>
        </w:rPr>
        <w:t xml:space="preserve"> </w:t>
      </w:r>
      <w:r>
        <w:rPr>
          <w:rFonts w:eastAsia="Times New Roman" w:cstheme="minorHAnsi"/>
          <w:i/>
          <w:iCs/>
          <w:color w:val="0070C0"/>
        </w:rPr>
        <w:t>S. enterica</w:t>
      </w:r>
      <w:r>
        <w:rPr>
          <w:rFonts w:eastAsia="Times New Roman" w:cstheme="minorHAnsi"/>
          <w:color w:val="0070C0"/>
        </w:rPr>
        <w:t xml:space="preserve"> serovars are significantly different. </w:t>
      </w:r>
      <w:r w:rsidR="00242021">
        <w:rPr>
          <w:rFonts w:eastAsia="Times New Roman" w:cstheme="minorHAnsi"/>
          <w:color w:val="0070C0"/>
        </w:rPr>
        <w:t xml:space="preserve">The original paper </w:t>
      </w:r>
      <w:r w:rsidR="0035000B">
        <w:rPr>
          <w:rFonts w:eastAsia="Times New Roman" w:cstheme="minorHAnsi"/>
          <w:color w:val="0070C0"/>
        </w:rPr>
        <w:t xml:space="preserve">containing this technique </w:t>
      </w:r>
      <w:r w:rsidR="00242021">
        <w:rPr>
          <w:rFonts w:eastAsia="Times New Roman" w:cstheme="minorHAnsi"/>
          <w:color w:val="0070C0"/>
        </w:rPr>
        <w:t>was published with C. Tukel</w:t>
      </w:r>
      <w:r w:rsidR="00232ECB">
        <w:rPr>
          <w:rFonts w:eastAsia="Times New Roman" w:cstheme="minorHAnsi"/>
          <w:color w:val="0070C0"/>
        </w:rPr>
        <w:t xml:space="preserve">, </w:t>
      </w:r>
      <w:r w:rsidR="008C3DD4">
        <w:rPr>
          <w:rFonts w:eastAsia="Times New Roman" w:cstheme="minorHAnsi"/>
          <w:color w:val="0070C0"/>
        </w:rPr>
        <w:t xml:space="preserve">an expert on </w:t>
      </w:r>
      <w:r w:rsidR="008C3DD4">
        <w:rPr>
          <w:rFonts w:eastAsia="Times New Roman" w:cstheme="minorHAnsi"/>
          <w:i/>
          <w:iCs/>
          <w:color w:val="0070C0"/>
        </w:rPr>
        <w:t xml:space="preserve">S. </w:t>
      </w:r>
      <w:r w:rsidR="008C3DD4">
        <w:rPr>
          <w:rFonts w:eastAsia="Times New Roman" w:cstheme="minorHAnsi"/>
          <w:color w:val="0070C0"/>
        </w:rPr>
        <w:t>Typhimurium, who used this nomenclature in the manuscript from which many of these figures are described.</w:t>
      </w:r>
    </w:p>
    <w:p w14:paraId="5360E295" w14:textId="77777777" w:rsidR="0035000B" w:rsidRDefault="001001D6" w:rsidP="008C3DD4">
      <w:pPr>
        <w:rPr>
          <w:rFonts w:eastAsia="Times New Roman" w:cstheme="minorHAnsi"/>
          <w:color w:val="0070C0"/>
        </w:rPr>
      </w:pPr>
      <w:r w:rsidRPr="009F155F">
        <w:rPr>
          <w:rFonts w:eastAsia="Times New Roman" w:cstheme="minorHAnsi"/>
          <w:color w:val="000000" w:themeColor="text1"/>
        </w:rPr>
        <w:br/>
        <w:t>The figures are very pixelated and difficult to see. They should be re-captured</w:t>
      </w:r>
      <w:r w:rsidR="0035000B">
        <w:rPr>
          <w:rFonts w:eastAsia="Times New Roman" w:cstheme="minorHAnsi"/>
          <w:color w:val="0070C0"/>
        </w:rPr>
        <w:t>.</w:t>
      </w:r>
    </w:p>
    <w:p w14:paraId="2E3175B2" w14:textId="77777777" w:rsidR="0035000B" w:rsidRDefault="0035000B" w:rsidP="0035000B">
      <w:pPr>
        <w:rPr>
          <w:rFonts w:eastAsia="Times New Roman" w:cstheme="minorHAnsi"/>
          <w:color w:val="0070C0"/>
        </w:rPr>
      </w:pPr>
      <w:r>
        <w:rPr>
          <w:rFonts w:eastAsia="Times New Roman" w:cstheme="minorHAnsi"/>
          <w:color w:val="0070C0"/>
        </w:rPr>
        <w:t>We will make sure the final pictures are not pixelated. Thanks.</w:t>
      </w:r>
      <w:r w:rsidR="001001D6" w:rsidRPr="009F155F">
        <w:rPr>
          <w:rFonts w:eastAsia="Times New Roman" w:cstheme="minorHAnsi"/>
          <w:color w:val="000000" w:themeColor="text1"/>
        </w:rPr>
        <w:br/>
      </w:r>
      <w:r w:rsidR="001001D6" w:rsidRPr="009F155F">
        <w:rPr>
          <w:rFonts w:eastAsia="Times New Roman" w:cstheme="minorHAnsi"/>
          <w:color w:val="000000" w:themeColor="text1"/>
        </w:rPr>
        <w:br/>
        <w:t>Figure 2B and D. Were these experiments stopped short of the rest of the experiments? There should be consistent data capture between runs that are being compared.</w:t>
      </w:r>
    </w:p>
    <w:p w14:paraId="56CB64BA" w14:textId="344628F3" w:rsidR="00F80BEF" w:rsidRDefault="004922CE" w:rsidP="3AA06149">
      <w:pPr>
        <w:rPr>
          <w:rFonts w:eastAsia="Times New Roman" w:cstheme="minorHAnsi"/>
          <w:color w:val="0070C0"/>
        </w:rPr>
      </w:pPr>
      <w:r>
        <w:rPr>
          <w:rFonts w:eastAsia="Times New Roman" w:cstheme="minorHAnsi"/>
          <w:color w:val="0070C0"/>
        </w:rPr>
        <w:t>The runs were of equal length. The trajector</w:t>
      </w:r>
      <w:r w:rsidR="00C14867">
        <w:rPr>
          <w:rFonts w:eastAsia="Times New Roman" w:cstheme="minorHAnsi"/>
          <w:color w:val="0070C0"/>
        </w:rPr>
        <w:t>y lifespans</w:t>
      </w:r>
      <w:r>
        <w:rPr>
          <w:rFonts w:eastAsia="Times New Roman" w:cstheme="minorHAnsi"/>
          <w:color w:val="0070C0"/>
        </w:rPr>
        <w:t xml:space="preserve"> are shorter because the beads either make large movements that cannot be </w:t>
      </w:r>
      <w:r w:rsidR="002A5E8D">
        <w:rPr>
          <w:rFonts w:eastAsia="Times New Roman" w:cstheme="minorHAnsi"/>
          <w:color w:val="0070C0"/>
        </w:rPr>
        <w:t>stitched,</w:t>
      </w:r>
      <w:r>
        <w:rPr>
          <w:rFonts w:eastAsia="Times New Roman" w:cstheme="minorHAnsi"/>
          <w:color w:val="0070C0"/>
        </w:rPr>
        <w:t xml:space="preserve"> or </w:t>
      </w:r>
      <w:r w:rsidR="00013E8E">
        <w:rPr>
          <w:rFonts w:eastAsia="Times New Roman" w:cstheme="minorHAnsi"/>
          <w:color w:val="0070C0"/>
        </w:rPr>
        <w:t xml:space="preserve">the beads </w:t>
      </w:r>
      <w:r>
        <w:rPr>
          <w:rFonts w:eastAsia="Times New Roman" w:cstheme="minorHAnsi"/>
          <w:color w:val="0070C0"/>
        </w:rPr>
        <w:t>disassociate and reassociate with the biofilm.</w:t>
      </w:r>
      <w:r w:rsidR="005852C9">
        <w:rPr>
          <w:rFonts w:eastAsia="Times New Roman" w:cstheme="minorHAnsi"/>
          <w:color w:val="0070C0"/>
        </w:rPr>
        <w:t xml:space="preserve"> </w:t>
      </w:r>
      <w:r w:rsidR="00C14867">
        <w:rPr>
          <w:rFonts w:eastAsia="Times New Roman" w:cstheme="minorHAnsi"/>
          <w:color w:val="0070C0"/>
        </w:rPr>
        <w:t>Thus, no one trajectory was followed for longer than 10 minutes although beads could be observed associated with the biofilm the entire time</w:t>
      </w:r>
      <w:r w:rsidR="00D5596C">
        <w:rPr>
          <w:rFonts w:eastAsia="Times New Roman" w:cstheme="minorHAnsi"/>
          <w:color w:val="0070C0"/>
        </w:rPr>
        <w:t xml:space="preserve">. </w:t>
      </w:r>
      <w:r w:rsidR="005852C9">
        <w:rPr>
          <w:rFonts w:eastAsia="Times New Roman" w:cstheme="minorHAnsi"/>
          <w:color w:val="0070C0"/>
        </w:rPr>
        <w:t>This is discussed in lines 385-394</w:t>
      </w:r>
      <w:r w:rsidR="00234D7A">
        <w:rPr>
          <w:rFonts w:eastAsia="Times New Roman" w:cstheme="minorHAnsi"/>
          <w:color w:val="0070C0"/>
        </w:rPr>
        <w:t>.</w:t>
      </w:r>
      <w:r w:rsidR="001001D6" w:rsidRPr="009F155F">
        <w:rPr>
          <w:rFonts w:eastAsia="Times New Roman" w:cstheme="minorHAnsi"/>
          <w:color w:val="000000" w:themeColor="text1"/>
        </w:rPr>
        <w:br/>
      </w:r>
      <w:r w:rsidR="001001D6" w:rsidRPr="009F155F">
        <w:rPr>
          <w:rFonts w:eastAsia="Times New Roman" w:cstheme="minorHAnsi"/>
          <w:color w:val="000000" w:themeColor="text1"/>
        </w:rPr>
        <w:br/>
        <w:t xml:space="preserve">The E. coli WT and curli mutant videos are taken from different angles. This can also be seen </w:t>
      </w:r>
      <w:r w:rsidR="001001D6" w:rsidRPr="009F155F">
        <w:rPr>
          <w:rFonts w:eastAsia="Times New Roman" w:cstheme="minorHAnsi"/>
          <w:color w:val="000000" w:themeColor="text1"/>
        </w:rPr>
        <w:lastRenderedPageBreak/>
        <w:t>in Figure 1B. All the videos and stills should be at consistent angles, zoom, and timeframes to</w:t>
      </w:r>
      <w:r w:rsidR="001001D6" w:rsidRPr="009F155F">
        <w:rPr>
          <w:rFonts w:eastAsia="Times New Roman" w:cstheme="minorHAnsi"/>
          <w:color w:val="000000" w:themeColor="text1"/>
        </w:rPr>
        <w:br/>
        <w:t>allow for proper comparison.</w:t>
      </w:r>
    </w:p>
    <w:p w14:paraId="1E69FEAB" w14:textId="623CEFE1" w:rsidR="7592DFE0" w:rsidRPr="009F155F" w:rsidRDefault="003252E3" w:rsidP="3AA06149">
      <w:pPr>
        <w:rPr>
          <w:rFonts w:eastAsia="Times New Roman" w:cstheme="minorHAnsi"/>
          <w:color w:val="0070C0"/>
        </w:rPr>
      </w:pPr>
      <w:r>
        <w:rPr>
          <w:rFonts w:eastAsia="Times New Roman" w:cstheme="minorHAnsi"/>
          <w:color w:val="0070C0"/>
        </w:rPr>
        <w:t xml:space="preserve">An </w:t>
      </w:r>
      <w:r w:rsidR="00AC6C06" w:rsidRPr="009F155F">
        <w:rPr>
          <w:rFonts w:eastAsia="Times New Roman" w:cstheme="minorHAnsi"/>
          <w:color w:val="0070C0"/>
        </w:rPr>
        <w:t xml:space="preserve">important aspect of the images is to show the </w:t>
      </w:r>
      <w:r w:rsidR="009279E1" w:rsidRPr="009F155F">
        <w:rPr>
          <w:rFonts w:eastAsia="Times New Roman" w:cstheme="minorHAnsi"/>
          <w:color w:val="0070C0"/>
        </w:rPr>
        <w:t>bead</w:t>
      </w:r>
      <w:r w:rsidR="0042382C">
        <w:rPr>
          <w:rFonts w:eastAsia="Times New Roman" w:cstheme="minorHAnsi"/>
          <w:color w:val="0070C0"/>
        </w:rPr>
        <w:t>s associated with the biofilm</w:t>
      </w:r>
      <w:r w:rsidR="009279E1" w:rsidRPr="009F155F">
        <w:rPr>
          <w:rFonts w:eastAsia="Times New Roman" w:cstheme="minorHAnsi"/>
          <w:color w:val="0070C0"/>
        </w:rPr>
        <w:t>. D</w:t>
      </w:r>
      <w:r w:rsidR="0042382C">
        <w:rPr>
          <w:rFonts w:eastAsia="Times New Roman" w:cstheme="minorHAnsi"/>
          <w:color w:val="0070C0"/>
        </w:rPr>
        <w:t>ue</w:t>
      </w:r>
      <w:r w:rsidR="009279E1" w:rsidRPr="009F155F">
        <w:rPr>
          <w:rFonts w:eastAsia="Times New Roman" w:cstheme="minorHAnsi"/>
          <w:color w:val="0070C0"/>
        </w:rPr>
        <w:t xml:space="preserve"> to the presence of heterologous rigid structures</w:t>
      </w:r>
      <w:r w:rsidR="0042382C">
        <w:rPr>
          <w:rFonts w:eastAsia="Times New Roman" w:cstheme="minorHAnsi"/>
          <w:color w:val="0070C0"/>
        </w:rPr>
        <w:t xml:space="preserve">, which </w:t>
      </w:r>
      <w:r w:rsidR="00476AEE" w:rsidRPr="009F155F">
        <w:rPr>
          <w:rFonts w:eastAsia="Times New Roman" w:cstheme="minorHAnsi"/>
          <w:color w:val="0070C0"/>
        </w:rPr>
        <w:t>can obscure the beads,</w:t>
      </w:r>
      <w:r w:rsidR="009279E1" w:rsidRPr="009F155F">
        <w:rPr>
          <w:rFonts w:eastAsia="Times New Roman" w:cstheme="minorHAnsi"/>
          <w:color w:val="0070C0"/>
        </w:rPr>
        <w:t xml:space="preserve"> different orientations are necessary to </w:t>
      </w:r>
      <w:r w:rsidR="00476AEE" w:rsidRPr="009F155F">
        <w:rPr>
          <w:rFonts w:eastAsia="Times New Roman" w:cstheme="minorHAnsi"/>
          <w:color w:val="0070C0"/>
        </w:rPr>
        <w:t>make sure the beads are visible.</w:t>
      </w:r>
    </w:p>
    <w:p w14:paraId="39EE63A6" w14:textId="77777777" w:rsidR="007B785D" w:rsidRDefault="001001D6" w:rsidP="007B785D">
      <w:pPr>
        <w:rPr>
          <w:rFonts w:eastAsia="Times New Roman" w:cstheme="minorHAnsi"/>
          <w:color w:val="000000" w:themeColor="text1"/>
        </w:rPr>
      </w:pPr>
      <w:r w:rsidRPr="009F155F">
        <w:rPr>
          <w:rFonts w:eastAsia="Times New Roman" w:cstheme="minorHAnsi"/>
          <w:color w:val="000000" w:themeColor="text1"/>
        </w:rPr>
        <w:br/>
        <w:t xml:space="preserve">The authors </w:t>
      </w:r>
      <w:proofErr w:type="gramStart"/>
      <w:r w:rsidRPr="009F155F">
        <w:rPr>
          <w:rFonts w:eastAsia="Times New Roman" w:cstheme="minorHAnsi"/>
          <w:color w:val="000000" w:themeColor="text1"/>
        </w:rPr>
        <w:t>don't</w:t>
      </w:r>
      <w:proofErr w:type="gramEnd"/>
      <w:r w:rsidRPr="009F155F">
        <w:rPr>
          <w:rFonts w:eastAsia="Times New Roman" w:cstheme="minorHAnsi"/>
          <w:color w:val="000000" w:themeColor="text1"/>
        </w:rPr>
        <w:t xml:space="preserve"> specifically mention all the subfigures within the text. </w:t>
      </w:r>
      <w:proofErr w:type="gramStart"/>
      <w:r w:rsidRPr="009F155F">
        <w:rPr>
          <w:rFonts w:eastAsia="Times New Roman" w:cstheme="minorHAnsi"/>
          <w:color w:val="000000" w:themeColor="text1"/>
        </w:rPr>
        <w:t>I'm</w:t>
      </w:r>
      <w:proofErr w:type="gramEnd"/>
      <w:r w:rsidRPr="009F155F">
        <w:rPr>
          <w:rFonts w:eastAsia="Times New Roman" w:cstheme="minorHAnsi"/>
          <w:color w:val="000000" w:themeColor="text1"/>
        </w:rPr>
        <w:t xml:space="preserve"> not sure if this is JOVE specific or not, but Figure 1a, 1b, 1c are not mentioned in the text.</w:t>
      </w:r>
    </w:p>
    <w:p w14:paraId="24B700C1" w14:textId="029DC0F5" w:rsidR="003D61C3" w:rsidRPr="009F155F" w:rsidRDefault="007B785D" w:rsidP="007B785D">
      <w:pPr>
        <w:rPr>
          <w:rFonts w:eastAsia="Times New Roman" w:cstheme="minorHAnsi"/>
          <w:color w:val="000000" w:themeColor="text1"/>
        </w:rPr>
      </w:pPr>
      <w:r>
        <w:rPr>
          <w:rFonts w:eastAsia="Times New Roman" w:cstheme="minorHAnsi"/>
          <w:color w:val="0070C0"/>
        </w:rPr>
        <w:t>These were accidently omitted from the first version. Fig. 1A is at lin</w:t>
      </w:r>
      <w:r w:rsidR="0014388D">
        <w:rPr>
          <w:rFonts w:eastAsia="Times New Roman" w:cstheme="minorHAnsi"/>
          <w:color w:val="0070C0"/>
        </w:rPr>
        <w:t xml:space="preserve">e 87. Fig. 1B </w:t>
      </w:r>
      <w:r w:rsidR="00F37B9D">
        <w:rPr>
          <w:rFonts w:eastAsia="Times New Roman" w:cstheme="minorHAnsi"/>
          <w:color w:val="0070C0"/>
        </w:rPr>
        <w:t>in line 319 for the description of the representative results.</w:t>
      </w:r>
      <w:r w:rsidR="001001D6" w:rsidRPr="009F155F">
        <w:rPr>
          <w:rFonts w:eastAsia="Times New Roman" w:cstheme="minorHAnsi"/>
          <w:color w:val="000000" w:themeColor="text1"/>
        </w:rPr>
        <w:br/>
      </w:r>
      <w:r w:rsidR="001001D6" w:rsidRPr="009F155F">
        <w:rPr>
          <w:rFonts w:eastAsia="Times New Roman" w:cstheme="minorHAnsi"/>
          <w:color w:val="000000" w:themeColor="text1"/>
        </w:rPr>
        <w:br/>
        <w:t>Fig. 3I and J are mentioned in the text prior to 3a. Also</w:t>
      </w:r>
      <w:r w:rsidR="002A5E8D">
        <w:rPr>
          <w:rFonts w:eastAsia="Times New Roman" w:cstheme="minorHAnsi"/>
          <w:color w:val="000000" w:themeColor="text1"/>
        </w:rPr>
        <w:t>,</w:t>
      </w:r>
      <w:r w:rsidR="001001D6" w:rsidRPr="009F155F">
        <w:rPr>
          <w:rFonts w:eastAsia="Times New Roman" w:cstheme="minorHAnsi"/>
          <w:color w:val="000000" w:themeColor="text1"/>
        </w:rPr>
        <w:t xml:space="preserve"> the figure 3 legend discusses 3c prior to 3a.</w:t>
      </w:r>
    </w:p>
    <w:p w14:paraId="65B65055" w14:textId="35AC964A" w:rsidR="00DC08EC" w:rsidRPr="002D4BC7" w:rsidRDefault="00F2185A" w:rsidP="007B785D">
      <w:pPr>
        <w:rPr>
          <w:rFonts w:eastAsia="Times New Roman" w:cstheme="minorHAnsi"/>
          <w:color w:val="000000" w:themeColor="text1"/>
        </w:rPr>
      </w:pPr>
      <w:r>
        <w:rPr>
          <w:rFonts w:eastAsia="Times New Roman" w:cstheme="minorHAnsi"/>
          <w:color w:val="0070C0"/>
        </w:rPr>
        <w:t>This reference to Fig. 3I and 3J was moved to a more appropriate section of the manuscript</w:t>
      </w:r>
      <w:r w:rsidR="005126C4">
        <w:rPr>
          <w:rFonts w:eastAsia="Times New Roman" w:cstheme="minorHAnsi"/>
          <w:color w:val="0070C0"/>
        </w:rPr>
        <w:t xml:space="preserve"> around line 380 at the conclusion of the bounding box section.</w:t>
      </w:r>
      <w:r w:rsidR="001001D6" w:rsidRPr="009F155F">
        <w:rPr>
          <w:rFonts w:eastAsia="Times New Roman" w:cstheme="minorHAnsi"/>
          <w:color w:val="C00000"/>
        </w:rPr>
        <w:br/>
      </w:r>
      <w:r w:rsidR="001001D6" w:rsidRPr="009F155F">
        <w:rPr>
          <w:rFonts w:eastAsia="Times New Roman" w:cstheme="minorHAnsi"/>
          <w:color w:val="000000" w:themeColor="text1"/>
        </w:rPr>
        <w:br/>
        <w:t xml:space="preserve">One of the most interesting things about this data, that the authors </w:t>
      </w:r>
      <w:proofErr w:type="gramStart"/>
      <w:r w:rsidR="001001D6" w:rsidRPr="009F155F">
        <w:rPr>
          <w:rFonts w:eastAsia="Times New Roman" w:cstheme="minorHAnsi"/>
          <w:color w:val="000000" w:themeColor="text1"/>
        </w:rPr>
        <w:t>don't</w:t>
      </w:r>
      <w:proofErr w:type="gramEnd"/>
      <w:r w:rsidR="001001D6" w:rsidRPr="009F155F">
        <w:rPr>
          <w:rFonts w:eastAsia="Times New Roman" w:cstheme="minorHAnsi"/>
          <w:color w:val="000000" w:themeColor="text1"/>
        </w:rPr>
        <w:t xml:space="preserve"> really discuss is the median vs. mean displacement seen in the WT and curli mutants. The mean data (Fig 3J) shows that curli are important for decreasing overall movement of these fluorescent objects in the biofilm. </w:t>
      </w:r>
      <w:proofErr w:type="gramStart"/>
      <w:r w:rsidR="001001D6" w:rsidRPr="009F155F">
        <w:rPr>
          <w:rFonts w:eastAsia="Times New Roman" w:cstheme="minorHAnsi"/>
          <w:color w:val="000000" w:themeColor="text1"/>
        </w:rPr>
        <w:t>But,</w:t>
      </w:r>
      <w:proofErr w:type="gramEnd"/>
      <w:r w:rsidR="001001D6" w:rsidRPr="009F155F">
        <w:rPr>
          <w:rFonts w:eastAsia="Times New Roman" w:cstheme="minorHAnsi"/>
          <w:color w:val="000000" w:themeColor="text1"/>
        </w:rPr>
        <w:t xml:space="preserve"> they have almost identical medians (Fig. 3B), showing that any particular location in the biofilm can halt movement of physical objects to a similar degree, but the presence of the amyloid almost eliminates all areas of the biofilm that allow for a physical object to move. I think this piece of data is quite intriguing and it </w:t>
      </w:r>
      <w:proofErr w:type="gramStart"/>
      <w:r w:rsidR="001001D6" w:rsidRPr="009F155F">
        <w:rPr>
          <w:rFonts w:eastAsia="Times New Roman" w:cstheme="minorHAnsi"/>
          <w:color w:val="000000" w:themeColor="text1"/>
        </w:rPr>
        <w:t>isn't</w:t>
      </w:r>
      <w:proofErr w:type="gramEnd"/>
      <w:r w:rsidR="001001D6" w:rsidRPr="009F155F">
        <w:rPr>
          <w:rFonts w:eastAsia="Times New Roman" w:cstheme="minorHAnsi"/>
          <w:color w:val="000000" w:themeColor="text1"/>
        </w:rPr>
        <w:t xml:space="preserve"> discussed in the manuscript.</w:t>
      </w:r>
      <w:r w:rsidR="00E12D7F">
        <w:rPr>
          <w:rFonts w:eastAsia="Times New Roman" w:cstheme="minorHAnsi"/>
          <w:color w:val="000000" w:themeColor="text1"/>
        </w:rPr>
        <w:t xml:space="preserve"> </w:t>
      </w:r>
    </w:p>
    <w:p w14:paraId="5B29F9F8" w14:textId="3B5793E3" w:rsidR="00F816C6" w:rsidRPr="00F816C6" w:rsidRDefault="00B31983" w:rsidP="00F816C6">
      <w:pPr>
        <w:rPr>
          <w:rFonts w:ascii="Calibri" w:eastAsia="Calibri" w:hAnsi="Calibri" w:cs="Calibri"/>
          <w:color w:val="0070C0"/>
        </w:rPr>
      </w:pPr>
      <w:r>
        <w:rPr>
          <w:rFonts w:ascii="Calibri" w:eastAsia="Calibri" w:hAnsi="Calibri" w:cs="Calibri"/>
          <w:color w:val="0070C0"/>
        </w:rPr>
        <w:t>We agree, t</w:t>
      </w:r>
      <w:r w:rsidR="0068369C">
        <w:rPr>
          <w:rFonts w:ascii="Calibri" w:eastAsia="Calibri" w:hAnsi="Calibri" w:cs="Calibri"/>
          <w:color w:val="0070C0"/>
        </w:rPr>
        <w:t xml:space="preserve">he bounding box volumes were consistently </w:t>
      </w:r>
      <w:r w:rsidR="0068369C" w:rsidRPr="00B31983">
        <w:rPr>
          <w:rFonts w:ascii="Calibri" w:eastAsia="Calibri" w:hAnsi="Calibri" w:cs="Calibri"/>
          <w:color w:val="0070C0"/>
        </w:rPr>
        <w:t>small (0-10 μm</w:t>
      </w:r>
      <w:r w:rsidR="0068369C" w:rsidRPr="00B31983">
        <w:rPr>
          <w:rFonts w:ascii="Calibri" w:eastAsia="Calibri" w:hAnsi="Calibri" w:cs="Calibri"/>
          <w:color w:val="0070C0"/>
          <w:vertAlign w:val="superscript"/>
        </w:rPr>
        <w:t>3</w:t>
      </w:r>
      <w:r w:rsidR="0068369C" w:rsidRPr="00B31983">
        <w:rPr>
          <w:rFonts w:ascii="Calibri" w:eastAsia="Calibri" w:hAnsi="Calibri" w:cs="Calibri"/>
          <w:color w:val="0070C0"/>
        </w:rPr>
        <w:t xml:space="preserve">) </w:t>
      </w:r>
      <w:r w:rsidR="0068369C">
        <w:rPr>
          <w:rFonts w:ascii="Calibri" w:eastAsia="Calibri" w:hAnsi="Calibri" w:cs="Calibri"/>
          <w:color w:val="0070C0"/>
        </w:rPr>
        <w:t xml:space="preserve">even in low density regions of the biofilm. This observation is consistent with </w:t>
      </w:r>
      <w:r>
        <w:rPr>
          <w:rFonts w:ascii="Calibri" w:eastAsia="Calibri" w:hAnsi="Calibri" w:cs="Calibri"/>
          <w:color w:val="0070C0"/>
        </w:rPr>
        <w:t xml:space="preserve">our </w:t>
      </w:r>
      <w:r w:rsidR="0068369C">
        <w:rPr>
          <w:rFonts w:ascii="Calibri" w:eastAsia="Calibri" w:hAnsi="Calibri" w:cs="Calibri"/>
          <w:color w:val="0070C0"/>
        </w:rPr>
        <w:t>previous observations that curli can be present in low cell density regions of the biofilm.</w:t>
      </w:r>
      <w:r>
        <w:rPr>
          <w:rFonts w:ascii="Calibri" w:eastAsia="Calibri" w:hAnsi="Calibri" w:cs="Calibri"/>
          <w:color w:val="0070C0"/>
        </w:rPr>
        <w:t xml:space="preserve"> </w:t>
      </w:r>
      <w:r w:rsidR="00726845">
        <w:rPr>
          <w:rFonts w:ascii="Calibri" w:eastAsia="Calibri" w:hAnsi="Calibri" w:cs="Calibri"/>
          <w:color w:val="0070C0"/>
        </w:rPr>
        <w:t xml:space="preserve">The small bounding box volume data in </w:t>
      </w:r>
      <w:r w:rsidR="00123DF1">
        <w:rPr>
          <w:rFonts w:ascii="Calibri" w:eastAsia="Calibri" w:hAnsi="Calibri" w:cs="Calibri"/>
          <w:color w:val="0070C0"/>
        </w:rPr>
        <w:t>F</w:t>
      </w:r>
      <w:r w:rsidR="00726845">
        <w:rPr>
          <w:rFonts w:ascii="Calibri" w:eastAsia="Calibri" w:hAnsi="Calibri" w:cs="Calibri"/>
          <w:color w:val="0070C0"/>
        </w:rPr>
        <w:t xml:space="preserve">igure 3B confirms this observation and well as the low </w:t>
      </w:r>
      <w:r w:rsidR="00475E26">
        <w:rPr>
          <w:rFonts w:ascii="Calibri" w:eastAsia="Calibri" w:hAnsi="Calibri" w:cs="Calibri"/>
          <w:color w:val="0070C0"/>
        </w:rPr>
        <w:t>mean square displacement</w:t>
      </w:r>
      <w:r w:rsidR="00726845">
        <w:rPr>
          <w:rFonts w:ascii="Calibri" w:eastAsia="Calibri" w:hAnsi="Calibri" w:cs="Calibri"/>
          <w:color w:val="0070C0"/>
        </w:rPr>
        <w:t xml:space="preserve"> in Fig. 3J. </w:t>
      </w:r>
      <w:r>
        <w:rPr>
          <w:rFonts w:ascii="Calibri" w:eastAsia="Calibri" w:hAnsi="Calibri" w:cs="Calibri"/>
          <w:color w:val="0070C0"/>
        </w:rPr>
        <w:t>This has been added to the manuscript</w:t>
      </w:r>
      <w:r w:rsidR="00F816C6">
        <w:rPr>
          <w:rFonts w:ascii="Calibri" w:eastAsia="Calibri" w:hAnsi="Calibri" w:cs="Calibri"/>
          <w:color w:val="0070C0"/>
        </w:rPr>
        <w:t xml:space="preserve"> at Line</w:t>
      </w:r>
      <w:r w:rsidR="00F5741E">
        <w:rPr>
          <w:rFonts w:ascii="Calibri" w:eastAsia="Calibri" w:hAnsi="Calibri" w:cs="Calibri"/>
          <w:color w:val="0070C0"/>
        </w:rPr>
        <w:t>s 371-373.</w:t>
      </w:r>
    </w:p>
    <w:p w14:paraId="6AC585CA" w14:textId="03328E84" w:rsidR="00617D14" w:rsidRPr="00617D14" w:rsidRDefault="00617D14" w:rsidP="00617D14">
      <w:pPr>
        <w:rPr>
          <w:rFonts w:eastAsia="Times New Roman" w:cstheme="minorHAnsi"/>
          <w:color w:val="0070C0"/>
        </w:rPr>
      </w:pPr>
    </w:p>
    <w:p w14:paraId="542C482F" w14:textId="77777777" w:rsidR="001001D6" w:rsidRPr="001001D6" w:rsidRDefault="001001D6" w:rsidP="007B785D">
      <w:pPr>
        <w:rPr>
          <w:rFonts w:ascii="Times New Roman" w:eastAsia="Times New Roman" w:hAnsi="Times New Roman" w:cs="Times New Roman"/>
          <w:color w:val="000000" w:themeColor="text1"/>
        </w:rPr>
      </w:pPr>
    </w:p>
    <w:p w14:paraId="5E9E5958" w14:textId="77777777" w:rsidR="001001D6" w:rsidRPr="001001D6" w:rsidRDefault="001001D6">
      <w:pPr>
        <w:rPr>
          <w:color w:val="000000" w:themeColor="text1"/>
        </w:rPr>
      </w:pPr>
    </w:p>
    <w:sectPr w:rsidR="001001D6" w:rsidRPr="001001D6" w:rsidSect="00AB471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B80F8" w14:textId="77777777" w:rsidR="0036199F" w:rsidRDefault="0036199F" w:rsidP="00E12F64">
      <w:r>
        <w:separator/>
      </w:r>
    </w:p>
  </w:endnote>
  <w:endnote w:type="continuationSeparator" w:id="0">
    <w:p w14:paraId="5653A527" w14:textId="77777777" w:rsidR="0036199F" w:rsidRDefault="0036199F" w:rsidP="00E12F64">
      <w:r>
        <w:continuationSeparator/>
      </w:r>
    </w:p>
  </w:endnote>
  <w:endnote w:type="continuationNotice" w:id="1">
    <w:p w14:paraId="59CA2085" w14:textId="77777777" w:rsidR="0036199F" w:rsidRDefault="00361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666B" w14:textId="77777777" w:rsidR="0036199F" w:rsidRDefault="0036199F" w:rsidP="00E12F64">
      <w:r>
        <w:separator/>
      </w:r>
    </w:p>
  </w:footnote>
  <w:footnote w:type="continuationSeparator" w:id="0">
    <w:p w14:paraId="6A1EBBE4" w14:textId="77777777" w:rsidR="0036199F" w:rsidRDefault="0036199F" w:rsidP="00E12F64">
      <w:r>
        <w:continuationSeparator/>
      </w:r>
    </w:p>
  </w:footnote>
  <w:footnote w:type="continuationNotice" w:id="1">
    <w:p w14:paraId="7D9DF1CE" w14:textId="77777777" w:rsidR="0036199F" w:rsidRDefault="003619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98"/>
    <w:rsid w:val="000118E4"/>
    <w:rsid w:val="00013E8E"/>
    <w:rsid w:val="0002164E"/>
    <w:rsid w:val="0002336D"/>
    <w:rsid w:val="000338E8"/>
    <w:rsid w:val="00036DC8"/>
    <w:rsid w:val="00040D93"/>
    <w:rsid w:val="000426D0"/>
    <w:rsid w:val="000473B1"/>
    <w:rsid w:val="0005298C"/>
    <w:rsid w:val="00053EFC"/>
    <w:rsid w:val="0006388D"/>
    <w:rsid w:val="00064B04"/>
    <w:rsid w:val="00071FF7"/>
    <w:rsid w:val="00072C62"/>
    <w:rsid w:val="000734EB"/>
    <w:rsid w:val="00077F18"/>
    <w:rsid w:val="00083594"/>
    <w:rsid w:val="00085DD3"/>
    <w:rsid w:val="00086D5B"/>
    <w:rsid w:val="0009186B"/>
    <w:rsid w:val="0009314C"/>
    <w:rsid w:val="00093A5D"/>
    <w:rsid w:val="000947F6"/>
    <w:rsid w:val="00095BDF"/>
    <w:rsid w:val="000A28D8"/>
    <w:rsid w:val="000A41C9"/>
    <w:rsid w:val="000B2C3C"/>
    <w:rsid w:val="000B79ED"/>
    <w:rsid w:val="000D0573"/>
    <w:rsid w:val="000D5FE3"/>
    <w:rsid w:val="000E7E60"/>
    <w:rsid w:val="000F0FC0"/>
    <w:rsid w:val="000F3FF6"/>
    <w:rsid w:val="000F7E34"/>
    <w:rsid w:val="001001D6"/>
    <w:rsid w:val="001059FC"/>
    <w:rsid w:val="00111407"/>
    <w:rsid w:val="00115B00"/>
    <w:rsid w:val="00120B74"/>
    <w:rsid w:val="00123DF1"/>
    <w:rsid w:val="0013406E"/>
    <w:rsid w:val="00134A26"/>
    <w:rsid w:val="00141C22"/>
    <w:rsid w:val="0014388D"/>
    <w:rsid w:val="00147E5F"/>
    <w:rsid w:val="001539BC"/>
    <w:rsid w:val="001569F5"/>
    <w:rsid w:val="0016514A"/>
    <w:rsid w:val="001726B4"/>
    <w:rsid w:val="00172941"/>
    <w:rsid w:val="00176A5A"/>
    <w:rsid w:val="00180235"/>
    <w:rsid w:val="00181EF2"/>
    <w:rsid w:val="00185CB4"/>
    <w:rsid w:val="00191E96"/>
    <w:rsid w:val="0019664E"/>
    <w:rsid w:val="001B060B"/>
    <w:rsid w:val="001B10EE"/>
    <w:rsid w:val="001B14C0"/>
    <w:rsid w:val="001C52B2"/>
    <w:rsid w:val="001C58A6"/>
    <w:rsid w:val="001C7B67"/>
    <w:rsid w:val="001C7CFE"/>
    <w:rsid w:val="001D41E8"/>
    <w:rsid w:val="001D5347"/>
    <w:rsid w:val="001D6370"/>
    <w:rsid w:val="001E213C"/>
    <w:rsid w:val="001E70E0"/>
    <w:rsid w:val="00203F72"/>
    <w:rsid w:val="002079F5"/>
    <w:rsid w:val="002115A2"/>
    <w:rsid w:val="00220F16"/>
    <w:rsid w:val="0022362D"/>
    <w:rsid w:val="00232ECB"/>
    <w:rsid w:val="00234D7A"/>
    <w:rsid w:val="002356EB"/>
    <w:rsid w:val="00242021"/>
    <w:rsid w:val="00242D27"/>
    <w:rsid w:val="00243480"/>
    <w:rsid w:val="00247372"/>
    <w:rsid w:val="002579FE"/>
    <w:rsid w:val="002600EE"/>
    <w:rsid w:val="00265A83"/>
    <w:rsid w:val="0027224E"/>
    <w:rsid w:val="00274850"/>
    <w:rsid w:val="00274A13"/>
    <w:rsid w:val="00277525"/>
    <w:rsid w:val="002804DA"/>
    <w:rsid w:val="0029239C"/>
    <w:rsid w:val="002A5E8D"/>
    <w:rsid w:val="002B210C"/>
    <w:rsid w:val="002B2176"/>
    <w:rsid w:val="002C0B5B"/>
    <w:rsid w:val="002C4692"/>
    <w:rsid w:val="002C7A38"/>
    <w:rsid w:val="002D150D"/>
    <w:rsid w:val="002D2AD2"/>
    <w:rsid w:val="002D2F3B"/>
    <w:rsid w:val="002D4703"/>
    <w:rsid w:val="002D4BC7"/>
    <w:rsid w:val="002D749F"/>
    <w:rsid w:val="002E5EE1"/>
    <w:rsid w:val="002E6D07"/>
    <w:rsid w:val="002F2721"/>
    <w:rsid w:val="002F2744"/>
    <w:rsid w:val="002F4086"/>
    <w:rsid w:val="00301E49"/>
    <w:rsid w:val="00302340"/>
    <w:rsid w:val="00304871"/>
    <w:rsid w:val="003079B6"/>
    <w:rsid w:val="00311922"/>
    <w:rsid w:val="00313674"/>
    <w:rsid w:val="00320F23"/>
    <w:rsid w:val="003210E4"/>
    <w:rsid w:val="0032286A"/>
    <w:rsid w:val="003229F5"/>
    <w:rsid w:val="00322BCC"/>
    <w:rsid w:val="003252E3"/>
    <w:rsid w:val="003253FD"/>
    <w:rsid w:val="0035000B"/>
    <w:rsid w:val="00354C66"/>
    <w:rsid w:val="00357473"/>
    <w:rsid w:val="00360BEA"/>
    <w:rsid w:val="0036199F"/>
    <w:rsid w:val="003664C0"/>
    <w:rsid w:val="0037449B"/>
    <w:rsid w:val="0037687C"/>
    <w:rsid w:val="00377D48"/>
    <w:rsid w:val="003808F5"/>
    <w:rsid w:val="00383065"/>
    <w:rsid w:val="00391223"/>
    <w:rsid w:val="003939F6"/>
    <w:rsid w:val="003A19F7"/>
    <w:rsid w:val="003A578F"/>
    <w:rsid w:val="003A5FCF"/>
    <w:rsid w:val="003A7D15"/>
    <w:rsid w:val="003B4937"/>
    <w:rsid w:val="003B62FB"/>
    <w:rsid w:val="003C1D5F"/>
    <w:rsid w:val="003C2C4C"/>
    <w:rsid w:val="003D461C"/>
    <w:rsid w:val="003D61C3"/>
    <w:rsid w:val="003D7B55"/>
    <w:rsid w:val="003D7E0B"/>
    <w:rsid w:val="003E3111"/>
    <w:rsid w:val="003E710E"/>
    <w:rsid w:val="0040097F"/>
    <w:rsid w:val="0041378B"/>
    <w:rsid w:val="0042382C"/>
    <w:rsid w:val="0042398D"/>
    <w:rsid w:val="00426FD5"/>
    <w:rsid w:val="00426FEF"/>
    <w:rsid w:val="00435EC7"/>
    <w:rsid w:val="00442D60"/>
    <w:rsid w:val="0044711F"/>
    <w:rsid w:val="004529D3"/>
    <w:rsid w:val="004542CA"/>
    <w:rsid w:val="00457E06"/>
    <w:rsid w:val="00463F14"/>
    <w:rsid w:val="0047064D"/>
    <w:rsid w:val="00475E26"/>
    <w:rsid w:val="00476AEE"/>
    <w:rsid w:val="00477158"/>
    <w:rsid w:val="00481ED0"/>
    <w:rsid w:val="00484264"/>
    <w:rsid w:val="004856F8"/>
    <w:rsid w:val="004922CE"/>
    <w:rsid w:val="00493107"/>
    <w:rsid w:val="00493782"/>
    <w:rsid w:val="004B2468"/>
    <w:rsid w:val="004C3184"/>
    <w:rsid w:val="004E2251"/>
    <w:rsid w:val="004E40B5"/>
    <w:rsid w:val="004E6BFA"/>
    <w:rsid w:val="004E70B9"/>
    <w:rsid w:val="004E7B98"/>
    <w:rsid w:val="004E7E4A"/>
    <w:rsid w:val="004F0ED6"/>
    <w:rsid w:val="004F5FB6"/>
    <w:rsid w:val="005000BC"/>
    <w:rsid w:val="00505136"/>
    <w:rsid w:val="00512155"/>
    <w:rsid w:val="005126C4"/>
    <w:rsid w:val="005157C1"/>
    <w:rsid w:val="00515935"/>
    <w:rsid w:val="0051796F"/>
    <w:rsid w:val="00521B36"/>
    <w:rsid w:val="005252A8"/>
    <w:rsid w:val="005459EF"/>
    <w:rsid w:val="0054756F"/>
    <w:rsid w:val="00552154"/>
    <w:rsid w:val="00562875"/>
    <w:rsid w:val="00563AD4"/>
    <w:rsid w:val="00564417"/>
    <w:rsid w:val="00575869"/>
    <w:rsid w:val="00576990"/>
    <w:rsid w:val="00583A72"/>
    <w:rsid w:val="00583FDB"/>
    <w:rsid w:val="005852C9"/>
    <w:rsid w:val="005959B1"/>
    <w:rsid w:val="0059627D"/>
    <w:rsid w:val="005A0543"/>
    <w:rsid w:val="005A2C67"/>
    <w:rsid w:val="005A37B3"/>
    <w:rsid w:val="005A6BF5"/>
    <w:rsid w:val="005B01F3"/>
    <w:rsid w:val="005B0397"/>
    <w:rsid w:val="005B337A"/>
    <w:rsid w:val="005B3C7A"/>
    <w:rsid w:val="005C2FF5"/>
    <w:rsid w:val="005C4F8D"/>
    <w:rsid w:val="005E06AC"/>
    <w:rsid w:val="005E1E05"/>
    <w:rsid w:val="005E354A"/>
    <w:rsid w:val="005E4894"/>
    <w:rsid w:val="005F052E"/>
    <w:rsid w:val="0061011E"/>
    <w:rsid w:val="00614175"/>
    <w:rsid w:val="00617D14"/>
    <w:rsid w:val="006307A9"/>
    <w:rsid w:val="00640255"/>
    <w:rsid w:val="006501F9"/>
    <w:rsid w:val="00652D40"/>
    <w:rsid w:val="00655F54"/>
    <w:rsid w:val="00661B13"/>
    <w:rsid w:val="00671A2C"/>
    <w:rsid w:val="00676687"/>
    <w:rsid w:val="006815E9"/>
    <w:rsid w:val="0068337A"/>
    <w:rsid w:val="0068369C"/>
    <w:rsid w:val="00690AD7"/>
    <w:rsid w:val="00694FD7"/>
    <w:rsid w:val="00697B32"/>
    <w:rsid w:val="006A0067"/>
    <w:rsid w:val="006B50D4"/>
    <w:rsid w:val="006B54AD"/>
    <w:rsid w:val="006B7B50"/>
    <w:rsid w:val="006C46ED"/>
    <w:rsid w:val="006C6CB5"/>
    <w:rsid w:val="006D7C59"/>
    <w:rsid w:val="006F30C5"/>
    <w:rsid w:val="006F74B3"/>
    <w:rsid w:val="00703C2C"/>
    <w:rsid w:val="007075C3"/>
    <w:rsid w:val="007103CE"/>
    <w:rsid w:val="0071110C"/>
    <w:rsid w:val="0071400F"/>
    <w:rsid w:val="0071491A"/>
    <w:rsid w:val="00724583"/>
    <w:rsid w:val="00726845"/>
    <w:rsid w:val="007276EA"/>
    <w:rsid w:val="00731295"/>
    <w:rsid w:val="00737156"/>
    <w:rsid w:val="00737A37"/>
    <w:rsid w:val="00750C10"/>
    <w:rsid w:val="0076702D"/>
    <w:rsid w:val="0077029F"/>
    <w:rsid w:val="00783290"/>
    <w:rsid w:val="00783A2F"/>
    <w:rsid w:val="00792754"/>
    <w:rsid w:val="007A1B90"/>
    <w:rsid w:val="007A3C35"/>
    <w:rsid w:val="007A6359"/>
    <w:rsid w:val="007B1B16"/>
    <w:rsid w:val="007B431D"/>
    <w:rsid w:val="007B770C"/>
    <w:rsid w:val="007B785D"/>
    <w:rsid w:val="007C24E0"/>
    <w:rsid w:val="007C56C9"/>
    <w:rsid w:val="007C6B25"/>
    <w:rsid w:val="007C773E"/>
    <w:rsid w:val="007C7756"/>
    <w:rsid w:val="007E1B41"/>
    <w:rsid w:val="007F017E"/>
    <w:rsid w:val="008054B6"/>
    <w:rsid w:val="00812952"/>
    <w:rsid w:val="008135C1"/>
    <w:rsid w:val="00813D44"/>
    <w:rsid w:val="00815267"/>
    <w:rsid w:val="008178FA"/>
    <w:rsid w:val="0082179D"/>
    <w:rsid w:val="00823839"/>
    <w:rsid w:val="00826C35"/>
    <w:rsid w:val="00835C13"/>
    <w:rsid w:val="00835E27"/>
    <w:rsid w:val="008375AE"/>
    <w:rsid w:val="008409D1"/>
    <w:rsid w:val="00840EE6"/>
    <w:rsid w:val="008450FE"/>
    <w:rsid w:val="00845557"/>
    <w:rsid w:val="0085387B"/>
    <w:rsid w:val="00861CAF"/>
    <w:rsid w:val="00863A67"/>
    <w:rsid w:val="00872053"/>
    <w:rsid w:val="008771BF"/>
    <w:rsid w:val="008828C2"/>
    <w:rsid w:val="00882938"/>
    <w:rsid w:val="00886E7D"/>
    <w:rsid w:val="00890404"/>
    <w:rsid w:val="00891EE3"/>
    <w:rsid w:val="008974A6"/>
    <w:rsid w:val="008A172E"/>
    <w:rsid w:val="008A7B9F"/>
    <w:rsid w:val="008C1185"/>
    <w:rsid w:val="008C342A"/>
    <w:rsid w:val="008C38ED"/>
    <w:rsid w:val="008C3DD4"/>
    <w:rsid w:val="008D317A"/>
    <w:rsid w:val="008D6995"/>
    <w:rsid w:val="008D7506"/>
    <w:rsid w:val="008E1259"/>
    <w:rsid w:val="008E1691"/>
    <w:rsid w:val="008E4FF4"/>
    <w:rsid w:val="008F3060"/>
    <w:rsid w:val="0090531D"/>
    <w:rsid w:val="00905573"/>
    <w:rsid w:val="009066F8"/>
    <w:rsid w:val="009120D1"/>
    <w:rsid w:val="0091321E"/>
    <w:rsid w:val="009156C6"/>
    <w:rsid w:val="00920AB2"/>
    <w:rsid w:val="00923694"/>
    <w:rsid w:val="009279E1"/>
    <w:rsid w:val="0093457F"/>
    <w:rsid w:val="00934A66"/>
    <w:rsid w:val="00940412"/>
    <w:rsid w:val="0094495B"/>
    <w:rsid w:val="00953370"/>
    <w:rsid w:val="00955054"/>
    <w:rsid w:val="00955732"/>
    <w:rsid w:val="00955ECA"/>
    <w:rsid w:val="00962FDF"/>
    <w:rsid w:val="00967C2F"/>
    <w:rsid w:val="00977C67"/>
    <w:rsid w:val="009803B3"/>
    <w:rsid w:val="009871B9"/>
    <w:rsid w:val="00992299"/>
    <w:rsid w:val="0099450E"/>
    <w:rsid w:val="009A038C"/>
    <w:rsid w:val="009A5F3C"/>
    <w:rsid w:val="009A780C"/>
    <w:rsid w:val="009B0BC4"/>
    <w:rsid w:val="009B1588"/>
    <w:rsid w:val="009B4535"/>
    <w:rsid w:val="009C7B9D"/>
    <w:rsid w:val="009D06E1"/>
    <w:rsid w:val="009D0A73"/>
    <w:rsid w:val="009D2566"/>
    <w:rsid w:val="009D46B0"/>
    <w:rsid w:val="009E4180"/>
    <w:rsid w:val="009F0F4C"/>
    <w:rsid w:val="009F155F"/>
    <w:rsid w:val="009F3B07"/>
    <w:rsid w:val="009F3FB3"/>
    <w:rsid w:val="009F41B8"/>
    <w:rsid w:val="009F62F6"/>
    <w:rsid w:val="009F6BD4"/>
    <w:rsid w:val="00A00E33"/>
    <w:rsid w:val="00A01477"/>
    <w:rsid w:val="00A04C9C"/>
    <w:rsid w:val="00A06B5A"/>
    <w:rsid w:val="00A12F32"/>
    <w:rsid w:val="00A146C8"/>
    <w:rsid w:val="00A2219F"/>
    <w:rsid w:val="00A22209"/>
    <w:rsid w:val="00A257B1"/>
    <w:rsid w:val="00A3276F"/>
    <w:rsid w:val="00A344B4"/>
    <w:rsid w:val="00A37BF1"/>
    <w:rsid w:val="00A425C8"/>
    <w:rsid w:val="00A571FD"/>
    <w:rsid w:val="00A60408"/>
    <w:rsid w:val="00A61917"/>
    <w:rsid w:val="00A7121F"/>
    <w:rsid w:val="00A76DA6"/>
    <w:rsid w:val="00A8401D"/>
    <w:rsid w:val="00A84394"/>
    <w:rsid w:val="00A91C74"/>
    <w:rsid w:val="00A93A9E"/>
    <w:rsid w:val="00A94F76"/>
    <w:rsid w:val="00A95506"/>
    <w:rsid w:val="00A96112"/>
    <w:rsid w:val="00AA097F"/>
    <w:rsid w:val="00AA18D9"/>
    <w:rsid w:val="00AA339F"/>
    <w:rsid w:val="00AB420A"/>
    <w:rsid w:val="00AB4715"/>
    <w:rsid w:val="00AC0AE8"/>
    <w:rsid w:val="00AC11C8"/>
    <w:rsid w:val="00AC6C06"/>
    <w:rsid w:val="00AD4C9B"/>
    <w:rsid w:val="00AE125A"/>
    <w:rsid w:val="00AE2E6A"/>
    <w:rsid w:val="00AE42D4"/>
    <w:rsid w:val="00AE5732"/>
    <w:rsid w:val="00AE723C"/>
    <w:rsid w:val="00AE7959"/>
    <w:rsid w:val="00AE7EE8"/>
    <w:rsid w:val="00B01F0A"/>
    <w:rsid w:val="00B066CF"/>
    <w:rsid w:val="00B10D76"/>
    <w:rsid w:val="00B12950"/>
    <w:rsid w:val="00B14A06"/>
    <w:rsid w:val="00B1561C"/>
    <w:rsid w:val="00B177A8"/>
    <w:rsid w:val="00B23882"/>
    <w:rsid w:val="00B31983"/>
    <w:rsid w:val="00B35FDA"/>
    <w:rsid w:val="00B41898"/>
    <w:rsid w:val="00B433CA"/>
    <w:rsid w:val="00B465DE"/>
    <w:rsid w:val="00B52042"/>
    <w:rsid w:val="00B52FD9"/>
    <w:rsid w:val="00B648A0"/>
    <w:rsid w:val="00B71A27"/>
    <w:rsid w:val="00B76613"/>
    <w:rsid w:val="00B81268"/>
    <w:rsid w:val="00B92441"/>
    <w:rsid w:val="00B9598B"/>
    <w:rsid w:val="00BA1169"/>
    <w:rsid w:val="00BA27A1"/>
    <w:rsid w:val="00BA530B"/>
    <w:rsid w:val="00BA5456"/>
    <w:rsid w:val="00BA6964"/>
    <w:rsid w:val="00BB06C4"/>
    <w:rsid w:val="00BB3A2C"/>
    <w:rsid w:val="00BB6826"/>
    <w:rsid w:val="00BC44BA"/>
    <w:rsid w:val="00BD5933"/>
    <w:rsid w:val="00BD6A57"/>
    <w:rsid w:val="00BE2017"/>
    <w:rsid w:val="00BE482D"/>
    <w:rsid w:val="00BF293A"/>
    <w:rsid w:val="00BF31C8"/>
    <w:rsid w:val="00C01C90"/>
    <w:rsid w:val="00C14867"/>
    <w:rsid w:val="00C16787"/>
    <w:rsid w:val="00C22177"/>
    <w:rsid w:val="00C2285B"/>
    <w:rsid w:val="00C34286"/>
    <w:rsid w:val="00C3799D"/>
    <w:rsid w:val="00C42650"/>
    <w:rsid w:val="00C63231"/>
    <w:rsid w:val="00C640D5"/>
    <w:rsid w:val="00C6554B"/>
    <w:rsid w:val="00C66D95"/>
    <w:rsid w:val="00C66F0A"/>
    <w:rsid w:val="00C6795C"/>
    <w:rsid w:val="00C67E68"/>
    <w:rsid w:val="00C70E61"/>
    <w:rsid w:val="00C721CE"/>
    <w:rsid w:val="00C7364C"/>
    <w:rsid w:val="00C81C49"/>
    <w:rsid w:val="00C82E05"/>
    <w:rsid w:val="00C83500"/>
    <w:rsid w:val="00C842A4"/>
    <w:rsid w:val="00C87A74"/>
    <w:rsid w:val="00C92682"/>
    <w:rsid w:val="00CA49DC"/>
    <w:rsid w:val="00CA632C"/>
    <w:rsid w:val="00CB1470"/>
    <w:rsid w:val="00CB2E15"/>
    <w:rsid w:val="00CB58B4"/>
    <w:rsid w:val="00CB7FE2"/>
    <w:rsid w:val="00CC25FF"/>
    <w:rsid w:val="00CE4FA1"/>
    <w:rsid w:val="00CE7B31"/>
    <w:rsid w:val="00CE7CB0"/>
    <w:rsid w:val="00CE7D48"/>
    <w:rsid w:val="00D038E3"/>
    <w:rsid w:val="00D141BB"/>
    <w:rsid w:val="00D175CF"/>
    <w:rsid w:val="00D17D11"/>
    <w:rsid w:val="00D34F25"/>
    <w:rsid w:val="00D357DD"/>
    <w:rsid w:val="00D363C6"/>
    <w:rsid w:val="00D36D39"/>
    <w:rsid w:val="00D40A96"/>
    <w:rsid w:val="00D425CF"/>
    <w:rsid w:val="00D43349"/>
    <w:rsid w:val="00D5064C"/>
    <w:rsid w:val="00D52A65"/>
    <w:rsid w:val="00D53EC7"/>
    <w:rsid w:val="00D5596C"/>
    <w:rsid w:val="00D56146"/>
    <w:rsid w:val="00D56588"/>
    <w:rsid w:val="00D632B4"/>
    <w:rsid w:val="00D713FC"/>
    <w:rsid w:val="00D77AD3"/>
    <w:rsid w:val="00D87B19"/>
    <w:rsid w:val="00D92A4F"/>
    <w:rsid w:val="00DA12D5"/>
    <w:rsid w:val="00DA13AC"/>
    <w:rsid w:val="00DB1877"/>
    <w:rsid w:val="00DB1BAE"/>
    <w:rsid w:val="00DB4712"/>
    <w:rsid w:val="00DB64EA"/>
    <w:rsid w:val="00DC08EC"/>
    <w:rsid w:val="00DD1E2F"/>
    <w:rsid w:val="00DE0224"/>
    <w:rsid w:val="00DF4AEE"/>
    <w:rsid w:val="00DF652F"/>
    <w:rsid w:val="00DF7C53"/>
    <w:rsid w:val="00E01317"/>
    <w:rsid w:val="00E0304A"/>
    <w:rsid w:val="00E05C12"/>
    <w:rsid w:val="00E07A52"/>
    <w:rsid w:val="00E12D7F"/>
    <w:rsid w:val="00E12F64"/>
    <w:rsid w:val="00E1487A"/>
    <w:rsid w:val="00E23AB8"/>
    <w:rsid w:val="00E241E4"/>
    <w:rsid w:val="00E27633"/>
    <w:rsid w:val="00E27895"/>
    <w:rsid w:val="00E32D10"/>
    <w:rsid w:val="00E40512"/>
    <w:rsid w:val="00E47AB7"/>
    <w:rsid w:val="00E53828"/>
    <w:rsid w:val="00E541D6"/>
    <w:rsid w:val="00E579C7"/>
    <w:rsid w:val="00E57AF1"/>
    <w:rsid w:val="00E73E50"/>
    <w:rsid w:val="00E8035F"/>
    <w:rsid w:val="00E91223"/>
    <w:rsid w:val="00E92F32"/>
    <w:rsid w:val="00E9361D"/>
    <w:rsid w:val="00EA3127"/>
    <w:rsid w:val="00EB3B86"/>
    <w:rsid w:val="00EB466C"/>
    <w:rsid w:val="00EB5B7F"/>
    <w:rsid w:val="00EB6F06"/>
    <w:rsid w:val="00EC1B1D"/>
    <w:rsid w:val="00EC597B"/>
    <w:rsid w:val="00ED3D48"/>
    <w:rsid w:val="00EE0DA5"/>
    <w:rsid w:val="00EF655A"/>
    <w:rsid w:val="00F02F56"/>
    <w:rsid w:val="00F03548"/>
    <w:rsid w:val="00F05C16"/>
    <w:rsid w:val="00F062E4"/>
    <w:rsid w:val="00F06616"/>
    <w:rsid w:val="00F1149D"/>
    <w:rsid w:val="00F11682"/>
    <w:rsid w:val="00F11739"/>
    <w:rsid w:val="00F173BC"/>
    <w:rsid w:val="00F178F8"/>
    <w:rsid w:val="00F2185A"/>
    <w:rsid w:val="00F2493B"/>
    <w:rsid w:val="00F35E9C"/>
    <w:rsid w:val="00F36CEE"/>
    <w:rsid w:val="00F37107"/>
    <w:rsid w:val="00F37B9D"/>
    <w:rsid w:val="00F4001A"/>
    <w:rsid w:val="00F403ED"/>
    <w:rsid w:val="00F40D65"/>
    <w:rsid w:val="00F41AE5"/>
    <w:rsid w:val="00F52D00"/>
    <w:rsid w:val="00F5741E"/>
    <w:rsid w:val="00F57D53"/>
    <w:rsid w:val="00F63525"/>
    <w:rsid w:val="00F67F13"/>
    <w:rsid w:val="00F80BEF"/>
    <w:rsid w:val="00F812BF"/>
    <w:rsid w:val="00F816C6"/>
    <w:rsid w:val="00F86563"/>
    <w:rsid w:val="00F936D3"/>
    <w:rsid w:val="00F956DD"/>
    <w:rsid w:val="00FA3CBE"/>
    <w:rsid w:val="00FA58A0"/>
    <w:rsid w:val="00FA613D"/>
    <w:rsid w:val="00FA7725"/>
    <w:rsid w:val="00FB46CC"/>
    <w:rsid w:val="00FB6485"/>
    <w:rsid w:val="00FC06DE"/>
    <w:rsid w:val="00FC355D"/>
    <w:rsid w:val="00FC35E4"/>
    <w:rsid w:val="00FD2774"/>
    <w:rsid w:val="00FD5297"/>
    <w:rsid w:val="00FD58C4"/>
    <w:rsid w:val="00FD59A9"/>
    <w:rsid w:val="00FE3495"/>
    <w:rsid w:val="00FE7317"/>
    <w:rsid w:val="00FF2362"/>
    <w:rsid w:val="00FF2E52"/>
    <w:rsid w:val="00FF63F2"/>
    <w:rsid w:val="3AA06149"/>
    <w:rsid w:val="43D1ED15"/>
    <w:rsid w:val="61B82E82"/>
    <w:rsid w:val="7592DF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AA52"/>
  <w15:chartTrackingRefBased/>
  <w15:docId w15:val="{ED64349A-E5E3-42BB-9B2D-5EC31643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01D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001D6"/>
    <w:rPr>
      <w:b/>
      <w:bCs/>
    </w:rPr>
  </w:style>
  <w:style w:type="character" w:customStyle="1" w:styleId="apple-converted-space">
    <w:name w:val="apple-converted-space"/>
    <w:basedOn w:val="DefaultParagraphFont"/>
    <w:rsid w:val="001001D6"/>
  </w:style>
  <w:style w:type="character" w:styleId="Hyperlink">
    <w:name w:val="Hyperlink"/>
    <w:basedOn w:val="DefaultParagraphFont"/>
    <w:uiPriority w:val="99"/>
    <w:semiHidden/>
    <w:unhideWhenUsed/>
    <w:rsid w:val="00C01C90"/>
    <w:rPr>
      <w:color w:val="0000FF"/>
      <w:u w:val="single"/>
    </w:rPr>
  </w:style>
  <w:style w:type="character" w:styleId="CommentReference">
    <w:name w:val="annotation reference"/>
    <w:basedOn w:val="DefaultParagraphFont"/>
    <w:uiPriority w:val="99"/>
    <w:semiHidden/>
    <w:unhideWhenUsed/>
    <w:rsid w:val="006B7B50"/>
    <w:rPr>
      <w:sz w:val="16"/>
      <w:szCs w:val="16"/>
    </w:rPr>
  </w:style>
  <w:style w:type="paragraph" w:styleId="CommentText">
    <w:name w:val="annotation text"/>
    <w:basedOn w:val="Normal"/>
    <w:link w:val="CommentTextChar"/>
    <w:uiPriority w:val="99"/>
    <w:unhideWhenUsed/>
    <w:rsid w:val="006B7B50"/>
    <w:rPr>
      <w:sz w:val="20"/>
      <w:szCs w:val="20"/>
    </w:rPr>
  </w:style>
  <w:style w:type="character" w:customStyle="1" w:styleId="CommentTextChar">
    <w:name w:val="Comment Text Char"/>
    <w:basedOn w:val="DefaultParagraphFont"/>
    <w:link w:val="CommentText"/>
    <w:uiPriority w:val="99"/>
    <w:rsid w:val="006B7B50"/>
    <w:rPr>
      <w:sz w:val="20"/>
      <w:szCs w:val="20"/>
    </w:rPr>
  </w:style>
  <w:style w:type="paragraph" w:styleId="CommentSubject">
    <w:name w:val="annotation subject"/>
    <w:basedOn w:val="CommentText"/>
    <w:next w:val="CommentText"/>
    <w:link w:val="CommentSubjectChar"/>
    <w:uiPriority w:val="99"/>
    <w:semiHidden/>
    <w:unhideWhenUsed/>
    <w:rsid w:val="006B7B50"/>
    <w:rPr>
      <w:b/>
      <w:bCs/>
    </w:rPr>
  </w:style>
  <w:style w:type="character" w:customStyle="1" w:styleId="CommentSubjectChar">
    <w:name w:val="Comment Subject Char"/>
    <w:basedOn w:val="CommentTextChar"/>
    <w:link w:val="CommentSubject"/>
    <w:uiPriority w:val="99"/>
    <w:semiHidden/>
    <w:rsid w:val="006B7B50"/>
    <w:rPr>
      <w:b/>
      <w:bCs/>
      <w:sz w:val="20"/>
      <w:szCs w:val="20"/>
    </w:rPr>
  </w:style>
  <w:style w:type="paragraph" w:customStyle="1" w:styleId="DataField">
    <w:name w:val="Data Field"/>
    <w:rsid w:val="00E12F64"/>
    <w:pPr>
      <w:widowControl w:val="0"/>
    </w:pPr>
    <w:rPr>
      <w:rFonts w:ascii="Arial" w:eastAsia="Times New Roman" w:hAnsi="Arial" w:cs="Arial"/>
      <w:sz w:val="22"/>
      <w:szCs w:val="22"/>
    </w:rPr>
  </w:style>
  <w:style w:type="paragraph" w:styleId="Header">
    <w:name w:val="header"/>
    <w:basedOn w:val="Normal"/>
    <w:link w:val="HeaderChar"/>
    <w:uiPriority w:val="99"/>
    <w:unhideWhenUsed/>
    <w:rsid w:val="00E12F64"/>
    <w:pPr>
      <w:tabs>
        <w:tab w:val="center" w:pos="4680"/>
        <w:tab w:val="right" w:pos="9360"/>
      </w:tabs>
    </w:pPr>
  </w:style>
  <w:style w:type="character" w:customStyle="1" w:styleId="HeaderChar">
    <w:name w:val="Header Char"/>
    <w:basedOn w:val="DefaultParagraphFont"/>
    <w:link w:val="Header"/>
    <w:uiPriority w:val="99"/>
    <w:rsid w:val="00E12F64"/>
  </w:style>
  <w:style w:type="paragraph" w:styleId="Footer">
    <w:name w:val="footer"/>
    <w:basedOn w:val="Normal"/>
    <w:link w:val="FooterChar"/>
    <w:uiPriority w:val="99"/>
    <w:unhideWhenUsed/>
    <w:rsid w:val="00E12F64"/>
    <w:pPr>
      <w:tabs>
        <w:tab w:val="center" w:pos="4680"/>
        <w:tab w:val="right" w:pos="9360"/>
      </w:tabs>
    </w:pPr>
  </w:style>
  <w:style w:type="character" w:customStyle="1" w:styleId="FooterChar">
    <w:name w:val="Footer Char"/>
    <w:basedOn w:val="DefaultParagraphFont"/>
    <w:link w:val="Footer"/>
    <w:uiPriority w:val="99"/>
    <w:rsid w:val="00E12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8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04T22:50:19.535"/>
    </inkml:context>
    <inkml:brush xml:id="br0">
      <inkml:brushProperty name="width" value="0.04286" units="cm"/>
      <inkml:brushProperty name="height" value="0.04286" units="cm"/>
      <inkml:brushProperty name="color" value="#004F8B"/>
    </inkml:brush>
  </inkml:definitions>
  <inkml:trace contextRef="#ctx0" brushRef="#br0">514 474 8208,'6'-13'132,"0"0"0,-1 0 176,-1-2 0,-2 0-263,2-4 1,1 1 81,1-3 1,-2 1-99,1 0 1,-1 0 6,2-1 1,-2 2 98,-2 0 1,-1-1-225,-1 3 0,-1 1 88,-1-1 0,-2 3 12,-2 1 1,-3 3-37,-2 4 1,-1 0 82,-1-1 0,0 4-116,0 0 0,-2 6 72,0 1 0,-2 2-25,-1 3 1,0 4 57,-1 4 0,-1 4-129,1 3 1,0 3 100,0 3 0,-1 5 87,1 1 1,2 2 36,0 3 1,3 0-67,-1 4 1,5-6 67,3 2 0,4-6-78,3-7 0,6-4-57,2-7 0,6-5 65,3-5 1,3-5-81,1-6 0,2-4-2,3-7 1,-1-5-185,1-3 1,0-3-12,-1-1 0,0-5 52,-1-2 0,-1 0 70,-4 2 1,1 2 9,-5 3 1,-3 2 568,-3 3-355,-5 7 1,-4 9 96,-7 6 1,0 6-52,-4 4 1,1 7-134,-3 3 1,1 5 20,1 1 1,2 6 0,2 0 1,4 5-68,1 2 0,1 6-166,1 6 0,3 6-74,1 5 0,0 3 76,0 2 0,-3 1-3,1-2 1,-4 1 112,-2-7 1,-5-5 133,-4-10 1,-3-6-103,-6-2 1,-1-6-30,-5-5 0,-2-6 35,-4-12 0,0-3-1,-2-7 1,0-5-181,0-6 1,1-5 104,3-6 1,3-3-15,4-1 1,3 1 34,5 4 0,4-2 124,7 4 0,2-3-35,4 0 0,1-1 81,1 0 1,3-1-71,3 0 1,3 1 151,4-1 1,1 0 75,3 1 1,4 1-34,0 1 1,2 1 51,1-1 1,4 1-89,-1-1 0,5 3-8,-2 1 0,2-1-22,4 3 1,0 2-161,5 0 0,-3 1 44,3 1 0,-3 0 18,0 1 1,-3-1-52,-3 0 0,-6-3 69,-3-4 0,-5 0 77,-1-3 1,-5-1-91,-1-1 1,-4-1 178,-4 0 1,-2-1-67,-1-3 0,-2 0 11,0-7 0,-3 0-658,-6-3 0,1-3 270,-2-4 1,-1 8-102,-2 2 1,2 7 104,1 7 1,-1 4 158,-2 6 0,0 6-110,1 5 0,-2 4 171,-1 3 1,0 6-36,-4 4 1,3 4 71,-3 2 0,0 5-29,-2 6 1,1 4-35,-1 5 1,1 1 14,1 5 0,-1 3-22,1 3 0,2 6 146,0 7 1,3-1-103,-1 1 0,5-2 398,3-4 1,4-3-161,3-4 1,5-10-127,4-7 1,7-8-200,4-9 1,6-6 116,2-7 1,1-7-346,3-7 1,-1-7 113,6-11 0,1-7-173,3-9 1,-1-6 106,-4-3 0,1-4-388,-3-5 0,-1-3 177,-5-1 1,-6 0-2,-7 6 1,-5 5 319,-4 8 1,-2 8 261,-4 10 1,-7 10 362,-3 13 0,-5 4-346,-4 4 0,-3 4 371,1 7 1,0 0-173,4 4 1,-1 2 34,3 5 0,1 4-139,3 2 1,0 5-114,2-1 1,3 5-120,2 1 0,2 10 72,0 4 1,2 2-302,2 0 0,3-4 103,3-2 1,5-9-293,4-9 1,2-9 149,0-12 1,3-7-194,1-6 0,2-6 167,1-7 0,0-8 78,-1-7 0,-1-6 61,-1-5 0,0-1-62,1-3 0,-5-4 260,-4 0 0,-4-4-71,0-5 1,-4-4 51,0-4 0,-2 11-98,-3 10 1,1 12 1043,-3 10-589,0 9 0,-3 10 72,-2 9 1,-1 8-166,-3 6 0,2 9-121,-4 4 0,4 4 103,0 2 0,2 3-43,3 4 1,-1 2-360,3 2 0,0 3 146,0-1 1,3 3-623,1 0 0,5-11 55,2-4 1,1-12-94,1-8 1,0-10 302,2-6 0,-1-10 143,1-6 1,-1-10 90,1-6 0,1-10-161,1-3 0,1-4 376,-4-1 0,-1-3-47,-2-1 1,-3-3 85,0-6 1,-3 1-39,-3-5 1,-1 8-123,-1 7 0,0 10 1076,0 14-788,0 9 0,0 14-125,0 9 1,0 5-72,0 3 1,0 7 212,0 4 0,0 3-78,0 4 1,2 4-124,3 6 1,1 0-37,3 2 0,-2 0-169,4 0 0,0 3-256,2-3 1,0-6 176,2-5 1,2-11-416,2-5 1,0-11 288,0-5 0,1-7 73,-1-5 1,0-7 10,0-8 0,0-4 189,1-7 1,-4-1 2,-1-2 1,-1-3 90,-2 2 1,1-7-70,-3 0 0,0 0 1,-4 2 1,-2 6 155,1 7 1,-4 8-111,1 9 0,-1 6 207,-1 7 0,0 7-75,0 6 1,-3 2 80,-1 5 1,0 4 65,0 2 0,2 4 125,0 2 0,-1 2-219,1 3 1,0-2-21,2 0 1,3-2-352,1 3 0,2-3 76,0-1 1,3-9-662,-1-8 0,4-5 374,-1-6 0,3-7-270,1-8 0,2-7 170,-2-5 0,2-7 7,-2-2 0,1-5 241,-3 1 0,1-2-71,-6 0 1,-1-2 279,-3-3 1,-3 2-47,1-2 0,-1 8 1043,-1 9-791,0 9 0,0 10 374,0 9 1,0 6-85,0 9 1,0 1 93,0 8 0,0 1-188,0 5 1,0 0-66,0 0 0,2 1-224,0 1 1,6 2 68,-2 2 1,5-4-370,-1-2 0,5-5 157,2-1 1,3-7-746,1-6 1,0-7 214,2-6 0,1-9-81,1-8 0,-2-5 247,-1-3 0,-3-4-47,-2-1 0,-1-2 142,-4-2 1,-2 1 21,-1-1 0,-5-4 270,-2 0 1,-1-2-53,-1 1 0,0 12 999,0 6-430,-3 11 0,2 5 301,-3 7 1,0 6-251,0 7 0,-4 4-166,2 7 1,-2 3 28,1 3 0,3 0-162,0 2 1,2 0-109,0 0 0,1 0 92,1 5 1,1-7-272,1 2 1,5-8-332,3-3 1,3-8-432,2-4 0,2-7 29,5-4 1,-2-9 354,1-8 1,1-5-56,-1-6 1,-2 1 33,-4-3 1,-5 0 131,-4-2 0,-2-4-2,-4-2 1,0-1 259,0-2 0,-2 6 115,0 3 1,-3 5 762,3 6 165,-3 10 1,5 3-521,-3 10 0,3 3-128,0 6 0,-2 2-29,-1 6 1,1 4 95,2 3 0,0 3-61,0 5 0,0 2-112,0 2 0,1 3-127,1 0 1,0 1-253,2-1 1,0-4-761,3-5 1,2-6 480,4-7 1,1-4-449,3-6 1,0-10 330,2-10 0,0-7 4,-2-5 1,3-5 158,-3-2 1,-1-1 322,-5-1 1,-2-4-119,-2-2 1,-1-6-63,1-3 0,-3-1 350,0 3 0,0 2-94,0 7 0,4 5 1128,-2 7-883,2 8 1,-2 10 243,1 3 0,-4 6-195,0 1 0,-1 5-88,1 4 0,-1 6 33,1 7 0,-3 2 0,2 4 1,1 1 20,-1 1 0,1 3-58,-3 3 1,0 4-287,0 1 1,-3 0 49,1-4 1,0-2-271,2-5 0,3-1-66,1-10 1,6-4-240,2-10 1,3-4 243,4-7 1,-1-7 75,6-4 0,-1-7 18,3-1 1,0-6-29,-1-3 1,2-4 60,-1 0 1,1 0-22,-6 2 1,0 3 189,-1 1 1,-4 5 141,-1 4 0,-5 5 602,-4 6-270,1 4 1,-7 1-212,3 6 1,-2 0 74,1 4 1,0 2-66,2 4 0,0 1 75,2 3 1,3 1-93,0 3 1,3 2 77,1 3 0,-1-1-173,3 1 1,2 2-139,0 0 1,1-1-384,2-1 1,1-4 226,0-3 0,3-5 1,-3-6 0,1-3-272,-3-3 1,-3-4 86,-1-3 1,-3-4 53,-3-4 0,-1-2 232,-6-5 0,-1-2-105,-3-4 0,-6 0 390,-5-4 0,-7 2-9,-2-2 0,-5 3 112,-5-1 0,-8 4-296,-7 0 0,-8 0 29,-12-4 1,-7 1-421,-9-3 1,-12 1 58,44 14 1,0 0 0,-4-1 0,1 0 140,-4 0 1,0 0-1,3 1 1,1 1 18,-3-1 1,1 0-1,1 0 1,0 1-202,-1-1 0,1 2 1,-1 0-1,1 0 1,-3 1 0,0 1 0,5 0 0,0 1 14,-1-1 1,1 1-1,2 1 1,0 0-48,1 2 1,0-1-1,-49-5-244,2 0 0,12 3 553,4 2 0,8 0-164,4 2 1,7 0 437,11 2 0,8-1-234,11 3 1,9-2 266,8 2 1,8-1 434,10 1 0,9 1-137,12-1 0,11 1 411,10 1 1,10 0-504,11 0 1,8 1 258,9 1 0,10 1-640,-43 0 1,1 1 0,3-1 0,1 1 57,1 0 1,1 0-1,3 0 1,0 0-269,-1 1 0,1 1 0,4-1 0,1 1 109,3 2 1,0-1 0,4 0 0,0 0 45,2 1 1,0-1 0,0-1-1,0-1 93,-3 1 0,-1-1 0,3-2 1,1-1 14,2 0 0,0 0 1,3-1-1,2 0-54,-1-1 0,0 0-84,2-3 0,-1 0 0,-1 1 0,-1-1 0,1-2 0,0-1 0,0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3094</Words>
  <Characters>17640</Characters>
  <Application>Microsoft Office Word</Application>
  <DocSecurity>0</DocSecurity>
  <Lines>147</Lines>
  <Paragraphs>41</Paragraphs>
  <ScaleCrop>false</ScaleCrop>
  <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Queisser</dc:creator>
  <cp:keywords/>
  <dc:description/>
  <cp:lastModifiedBy>Bettina Buttaro</cp:lastModifiedBy>
  <cp:revision>2</cp:revision>
  <dcterms:created xsi:type="dcterms:W3CDTF">2021-05-04T22:57:00Z</dcterms:created>
  <dcterms:modified xsi:type="dcterms:W3CDTF">2021-05-04T22:57:00Z</dcterms:modified>
</cp:coreProperties>
</file>