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3AAC5E" w14:textId="346061F4" w:rsidR="0034284D" w:rsidRPr="002B1F6E" w:rsidRDefault="0034284D" w:rsidP="002B1F6E">
      <w:pPr>
        <w:spacing w:after="0" w:line="240" w:lineRule="auto"/>
        <w:contextualSpacing/>
        <w:jc w:val="both"/>
        <w:rPr>
          <w:b/>
          <w:sz w:val="24"/>
          <w:szCs w:val="24"/>
        </w:rPr>
      </w:pPr>
      <w:r w:rsidRPr="002B1F6E">
        <w:rPr>
          <w:b/>
          <w:sz w:val="24"/>
          <w:szCs w:val="24"/>
        </w:rPr>
        <w:t xml:space="preserve">TITLE </w:t>
      </w:r>
    </w:p>
    <w:p w14:paraId="5CF37D38" w14:textId="4D0FBDCB" w:rsidR="009A6516" w:rsidRPr="002B1F6E" w:rsidRDefault="00013A6C" w:rsidP="002B1F6E">
      <w:pPr>
        <w:spacing w:after="0" w:line="240" w:lineRule="auto"/>
        <w:contextualSpacing/>
        <w:jc w:val="both"/>
        <w:rPr>
          <w:sz w:val="24"/>
          <w:szCs w:val="24"/>
        </w:rPr>
      </w:pPr>
      <w:r w:rsidRPr="002B1F6E">
        <w:rPr>
          <w:sz w:val="24"/>
          <w:szCs w:val="24"/>
        </w:rPr>
        <w:t>Earthworm</w:t>
      </w:r>
      <w:r w:rsidR="00AF7480" w:rsidRPr="002B1F6E">
        <w:rPr>
          <w:sz w:val="24"/>
          <w:szCs w:val="24"/>
        </w:rPr>
        <w:t>,</w:t>
      </w:r>
      <w:r w:rsidRPr="002B1F6E">
        <w:rPr>
          <w:sz w:val="24"/>
          <w:szCs w:val="24"/>
        </w:rPr>
        <w:t xml:space="preserve"> </w:t>
      </w:r>
      <w:proofErr w:type="spellStart"/>
      <w:r w:rsidRPr="002B1F6E">
        <w:rPr>
          <w:sz w:val="24"/>
          <w:szCs w:val="24"/>
        </w:rPr>
        <w:t>Lumbri</w:t>
      </w:r>
      <w:r w:rsidR="00AF7480" w:rsidRPr="002B1F6E">
        <w:rPr>
          <w:sz w:val="24"/>
          <w:szCs w:val="24"/>
        </w:rPr>
        <w:t>cu</w:t>
      </w:r>
      <w:r w:rsidRPr="002B1F6E">
        <w:rPr>
          <w:sz w:val="24"/>
          <w:szCs w:val="24"/>
        </w:rPr>
        <w:t>s</w:t>
      </w:r>
      <w:proofErr w:type="spellEnd"/>
      <w:r w:rsidRPr="002B1F6E">
        <w:rPr>
          <w:sz w:val="24"/>
          <w:szCs w:val="24"/>
        </w:rPr>
        <w:t xml:space="preserve"> </w:t>
      </w:r>
      <w:proofErr w:type="spellStart"/>
      <w:r w:rsidRPr="002B1F6E">
        <w:rPr>
          <w:sz w:val="24"/>
          <w:szCs w:val="24"/>
        </w:rPr>
        <w:t>Terrestris</w:t>
      </w:r>
      <w:proofErr w:type="spellEnd"/>
      <w:r w:rsidR="00443855" w:rsidRPr="002B1F6E">
        <w:rPr>
          <w:sz w:val="24"/>
          <w:szCs w:val="24"/>
        </w:rPr>
        <w:t>:</w:t>
      </w:r>
      <w:r w:rsidR="00AF7480" w:rsidRPr="002B1F6E">
        <w:rPr>
          <w:sz w:val="24"/>
          <w:szCs w:val="24"/>
        </w:rPr>
        <w:t xml:space="preserve"> A </w:t>
      </w:r>
      <w:r w:rsidR="00986E5F" w:rsidRPr="002B1F6E">
        <w:rPr>
          <w:sz w:val="24"/>
          <w:szCs w:val="24"/>
        </w:rPr>
        <w:t>Novel</w:t>
      </w:r>
      <w:r w:rsidR="005E286F" w:rsidRPr="002B1F6E">
        <w:rPr>
          <w:sz w:val="24"/>
          <w:szCs w:val="24"/>
        </w:rPr>
        <w:t xml:space="preserve"> Microinjection</w:t>
      </w:r>
      <w:r w:rsidR="00986E5F" w:rsidRPr="002B1F6E">
        <w:rPr>
          <w:sz w:val="24"/>
          <w:szCs w:val="24"/>
        </w:rPr>
        <w:t xml:space="preserve"> </w:t>
      </w:r>
      <w:r w:rsidR="00AF7480" w:rsidRPr="002B1F6E">
        <w:rPr>
          <w:sz w:val="24"/>
          <w:szCs w:val="24"/>
        </w:rPr>
        <w:t>Vascula</w:t>
      </w:r>
      <w:r w:rsidR="00827946" w:rsidRPr="002B1F6E">
        <w:rPr>
          <w:sz w:val="24"/>
          <w:szCs w:val="24"/>
        </w:rPr>
        <w:t>t</w:t>
      </w:r>
      <w:r w:rsidR="00AF7480" w:rsidRPr="002B1F6E">
        <w:rPr>
          <w:sz w:val="24"/>
          <w:szCs w:val="24"/>
        </w:rPr>
        <w:t xml:space="preserve">ure In Vivo </w:t>
      </w:r>
      <w:r w:rsidR="00986E5F" w:rsidRPr="002B1F6E">
        <w:rPr>
          <w:sz w:val="24"/>
          <w:szCs w:val="24"/>
        </w:rPr>
        <w:t xml:space="preserve">Invertebrate </w:t>
      </w:r>
      <w:r w:rsidR="00AF7480" w:rsidRPr="002B1F6E">
        <w:rPr>
          <w:sz w:val="24"/>
          <w:szCs w:val="24"/>
        </w:rPr>
        <w:t>Model</w:t>
      </w:r>
      <w:r w:rsidR="00F75FDB" w:rsidRPr="002B1F6E">
        <w:rPr>
          <w:sz w:val="24"/>
          <w:szCs w:val="24"/>
        </w:rPr>
        <w:t xml:space="preserve"> </w:t>
      </w:r>
    </w:p>
    <w:p w14:paraId="6FF0E059" w14:textId="77777777" w:rsidR="00AF7CD1" w:rsidRPr="002B1F6E" w:rsidRDefault="00AF7CD1" w:rsidP="002B1F6E">
      <w:pPr>
        <w:spacing w:after="0" w:line="240" w:lineRule="auto"/>
        <w:contextualSpacing/>
        <w:jc w:val="both"/>
        <w:rPr>
          <w:sz w:val="24"/>
          <w:szCs w:val="24"/>
        </w:rPr>
      </w:pPr>
    </w:p>
    <w:p w14:paraId="0417C84E" w14:textId="77777777" w:rsidR="0034284D" w:rsidRPr="002B1F6E" w:rsidRDefault="0034284D" w:rsidP="002B1F6E">
      <w:pPr>
        <w:spacing w:after="0" w:line="240" w:lineRule="auto"/>
        <w:contextualSpacing/>
        <w:jc w:val="both"/>
        <w:rPr>
          <w:b/>
          <w:sz w:val="24"/>
          <w:szCs w:val="24"/>
        </w:rPr>
      </w:pPr>
      <w:r w:rsidRPr="002B1F6E">
        <w:rPr>
          <w:b/>
          <w:sz w:val="24"/>
          <w:szCs w:val="24"/>
        </w:rPr>
        <w:t>AUTHORS AND AFFILIATIONS</w:t>
      </w:r>
    </w:p>
    <w:p w14:paraId="1F6C0E96" w14:textId="17B8EDF0" w:rsidR="00013A6C" w:rsidRPr="002B1F6E" w:rsidRDefault="00013A6C" w:rsidP="002B1F6E">
      <w:pPr>
        <w:spacing w:after="0" w:line="240" w:lineRule="auto"/>
        <w:contextualSpacing/>
        <w:jc w:val="both"/>
        <w:rPr>
          <w:sz w:val="24"/>
          <w:szCs w:val="24"/>
          <w:vertAlign w:val="superscript"/>
        </w:rPr>
      </w:pPr>
      <w:proofErr w:type="spellStart"/>
      <w:r w:rsidRPr="002B1F6E">
        <w:rPr>
          <w:sz w:val="24"/>
          <w:szCs w:val="24"/>
        </w:rPr>
        <w:t>Asis</w:t>
      </w:r>
      <w:proofErr w:type="spellEnd"/>
      <w:r w:rsidRPr="002B1F6E">
        <w:rPr>
          <w:sz w:val="24"/>
          <w:szCs w:val="24"/>
        </w:rPr>
        <w:t xml:space="preserve"> Lopez</w:t>
      </w:r>
      <w:r w:rsidRPr="002B1F6E">
        <w:rPr>
          <w:sz w:val="24"/>
          <w:szCs w:val="24"/>
          <w:vertAlign w:val="superscript"/>
        </w:rPr>
        <w:t>1</w:t>
      </w:r>
      <w:r w:rsidR="00800F52" w:rsidRPr="002B1F6E">
        <w:rPr>
          <w:sz w:val="24"/>
          <w:szCs w:val="24"/>
          <w:vertAlign w:val="superscript"/>
        </w:rPr>
        <w:t>,</w:t>
      </w:r>
      <w:r w:rsidR="00D144DD" w:rsidRPr="002B1F6E">
        <w:rPr>
          <w:sz w:val="24"/>
          <w:szCs w:val="24"/>
          <w:vertAlign w:val="superscript"/>
        </w:rPr>
        <w:t>5</w:t>
      </w:r>
      <w:r w:rsidRPr="002B1F6E">
        <w:rPr>
          <w:sz w:val="24"/>
          <w:szCs w:val="24"/>
        </w:rPr>
        <w:t xml:space="preserve">, </w:t>
      </w:r>
      <w:proofErr w:type="spellStart"/>
      <w:r w:rsidRPr="002B1F6E">
        <w:rPr>
          <w:sz w:val="24"/>
          <w:szCs w:val="24"/>
        </w:rPr>
        <w:t>Yaswitha</w:t>
      </w:r>
      <w:proofErr w:type="spellEnd"/>
      <w:r w:rsidRPr="002B1F6E">
        <w:rPr>
          <w:sz w:val="24"/>
          <w:szCs w:val="24"/>
        </w:rPr>
        <w:t xml:space="preserve"> Mikkilineni</w:t>
      </w:r>
      <w:r w:rsidRPr="002B1F6E">
        <w:rPr>
          <w:sz w:val="24"/>
          <w:szCs w:val="24"/>
          <w:vertAlign w:val="superscript"/>
        </w:rPr>
        <w:t>2</w:t>
      </w:r>
      <w:r w:rsidRPr="002B1F6E">
        <w:rPr>
          <w:sz w:val="24"/>
          <w:szCs w:val="24"/>
        </w:rPr>
        <w:t>, Shayna Berman</w:t>
      </w:r>
      <w:r w:rsidRPr="002B1F6E">
        <w:rPr>
          <w:sz w:val="24"/>
          <w:szCs w:val="24"/>
          <w:vertAlign w:val="superscript"/>
        </w:rPr>
        <w:t>3</w:t>
      </w:r>
      <w:r w:rsidRPr="002B1F6E">
        <w:rPr>
          <w:sz w:val="24"/>
          <w:szCs w:val="24"/>
        </w:rPr>
        <w:t>, Damir Khismatullin</w:t>
      </w:r>
      <w:r w:rsidR="001B1311" w:rsidRPr="002B1F6E">
        <w:rPr>
          <w:sz w:val="24"/>
          <w:szCs w:val="24"/>
          <w:vertAlign w:val="superscript"/>
        </w:rPr>
        <w:t>1,4</w:t>
      </w:r>
      <w:r w:rsidRPr="002B1F6E">
        <w:rPr>
          <w:sz w:val="24"/>
          <w:szCs w:val="24"/>
        </w:rPr>
        <w:t xml:space="preserve">, Gregory </w:t>
      </w:r>
      <w:r w:rsidR="001B3318" w:rsidRPr="002B1F6E">
        <w:rPr>
          <w:sz w:val="24"/>
          <w:szCs w:val="24"/>
        </w:rPr>
        <w:t xml:space="preserve">T. </w:t>
      </w:r>
      <w:r w:rsidRPr="002B1F6E">
        <w:rPr>
          <w:sz w:val="24"/>
          <w:szCs w:val="24"/>
        </w:rPr>
        <w:t>Clement</w:t>
      </w:r>
      <w:r w:rsidRPr="002B1F6E">
        <w:rPr>
          <w:sz w:val="24"/>
          <w:szCs w:val="24"/>
          <w:vertAlign w:val="superscript"/>
        </w:rPr>
        <w:t>5</w:t>
      </w:r>
      <w:r w:rsidRPr="002B1F6E">
        <w:rPr>
          <w:sz w:val="24"/>
          <w:szCs w:val="24"/>
        </w:rPr>
        <w:t>, Matthew R. Myers</w:t>
      </w:r>
      <w:r w:rsidRPr="002B1F6E">
        <w:rPr>
          <w:sz w:val="24"/>
          <w:szCs w:val="24"/>
          <w:vertAlign w:val="superscript"/>
        </w:rPr>
        <w:t>5</w:t>
      </w:r>
    </w:p>
    <w:p w14:paraId="3D0A0A3C" w14:textId="77777777" w:rsidR="00AF7CD1" w:rsidRPr="002B1F6E" w:rsidRDefault="00AF7CD1" w:rsidP="002B1F6E">
      <w:pPr>
        <w:spacing w:after="0" w:line="240" w:lineRule="auto"/>
        <w:contextualSpacing/>
        <w:jc w:val="both"/>
        <w:rPr>
          <w:sz w:val="24"/>
          <w:szCs w:val="24"/>
        </w:rPr>
      </w:pPr>
    </w:p>
    <w:p w14:paraId="0F785774" w14:textId="0DB3082B" w:rsidR="00013A6C" w:rsidRPr="002B1F6E" w:rsidRDefault="00AF7CD1" w:rsidP="002B1F6E">
      <w:pPr>
        <w:pStyle w:val="ListParagraph"/>
        <w:numPr>
          <w:ilvl w:val="0"/>
          <w:numId w:val="16"/>
        </w:numPr>
        <w:spacing w:after="0" w:line="240" w:lineRule="auto"/>
        <w:ind w:left="0" w:firstLine="0"/>
        <w:jc w:val="both"/>
        <w:rPr>
          <w:sz w:val="24"/>
          <w:szCs w:val="24"/>
        </w:rPr>
      </w:pPr>
      <w:proofErr w:type="spellStart"/>
      <w:r w:rsidRPr="002B1F6E">
        <w:rPr>
          <w:sz w:val="24"/>
          <w:szCs w:val="24"/>
        </w:rPr>
        <w:t>Bioinnovation</w:t>
      </w:r>
      <w:proofErr w:type="spellEnd"/>
      <w:r w:rsidRPr="002B1F6E">
        <w:rPr>
          <w:sz w:val="24"/>
          <w:szCs w:val="24"/>
        </w:rPr>
        <w:t xml:space="preserve"> PhD Program, </w:t>
      </w:r>
      <w:r w:rsidR="00013A6C" w:rsidRPr="002B1F6E">
        <w:rPr>
          <w:sz w:val="24"/>
          <w:szCs w:val="24"/>
        </w:rPr>
        <w:t xml:space="preserve">Tulane University, </w:t>
      </w:r>
      <w:r w:rsidRPr="002B1F6E">
        <w:rPr>
          <w:sz w:val="24"/>
          <w:szCs w:val="24"/>
        </w:rPr>
        <w:t>New Orleans, Louisiana</w:t>
      </w:r>
    </w:p>
    <w:p w14:paraId="16BFB125" w14:textId="196FB0CF" w:rsidR="00013A6C" w:rsidRPr="002B1F6E" w:rsidRDefault="00AF7CD1" w:rsidP="002B1F6E">
      <w:pPr>
        <w:pStyle w:val="ListParagraph"/>
        <w:numPr>
          <w:ilvl w:val="0"/>
          <w:numId w:val="16"/>
        </w:numPr>
        <w:spacing w:after="0" w:line="240" w:lineRule="auto"/>
        <w:ind w:left="0" w:firstLine="0"/>
        <w:jc w:val="both"/>
        <w:rPr>
          <w:sz w:val="24"/>
          <w:szCs w:val="24"/>
        </w:rPr>
      </w:pPr>
      <w:r w:rsidRPr="002B1F6E">
        <w:rPr>
          <w:sz w:val="24"/>
          <w:szCs w:val="24"/>
        </w:rPr>
        <w:t xml:space="preserve">Biology Department, </w:t>
      </w:r>
      <w:r w:rsidR="00D144DD" w:rsidRPr="002B1F6E">
        <w:rPr>
          <w:sz w:val="24"/>
          <w:szCs w:val="24"/>
        </w:rPr>
        <w:t>Virginia Commonwealth University</w:t>
      </w:r>
      <w:r w:rsidR="00013A6C" w:rsidRPr="002B1F6E">
        <w:rPr>
          <w:sz w:val="24"/>
          <w:szCs w:val="24"/>
        </w:rPr>
        <w:t xml:space="preserve">, </w:t>
      </w:r>
      <w:r w:rsidRPr="002B1F6E">
        <w:rPr>
          <w:sz w:val="24"/>
          <w:szCs w:val="24"/>
        </w:rPr>
        <w:t>Richmond, Virginia</w:t>
      </w:r>
    </w:p>
    <w:p w14:paraId="178055BB" w14:textId="77777777" w:rsidR="00AF7CD1" w:rsidRPr="002B1F6E" w:rsidRDefault="00AF7CD1" w:rsidP="002B1F6E">
      <w:pPr>
        <w:pStyle w:val="ListParagraph"/>
        <w:numPr>
          <w:ilvl w:val="0"/>
          <w:numId w:val="16"/>
        </w:numPr>
        <w:spacing w:after="0" w:line="240" w:lineRule="auto"/>
        <w:ind w:left="0" w:firstLine="0"/>
        <w:jc w:val="both"/>
        <w:rPr>
          <w:sz w:val="24"/>
          <w:szCs w:val="24"/>
        </w:rPr>
      </w:pPr>
      <w:r w:rsidRPr="002B1F6E">
        <w:rPr>
          <w:sz w:val="24"/>
          <w:szCs w:val="24"/>
        </w:rPr>
        <w:t xml:space="preserve">Mechanical Engineering Department, </w:t>
      </w:r>
      <w:r w:rsidR="00AF7480" w:rsidRPr="002B1F6E">
        <w:rPr>
          <w:sz w:val="24"/>
          <w:szCs w:val="24"/>
        </w:rPr>
        <w:t>Montgomery College</w:t>
      </w:r>
      <w:r w:rsidR="00013A6C" w:rsidRPr="002B1F6E">
        <w:rPr>
          <w:sz w:val="24"/>
          <w:szCs w:val="24"/>
        </w:rPr>
        <w:t xml:space="preserve">, </w:t>
      </w:r>
      <w:r w:rsidRPr="002B1F6E">
        <w:rPr>
          <w:sz w:val="24"/>
          <w:szCs w:val="24"/>
        </w:rPr>
        <w:t xml:space="preserve">Rockville, Maryland </w:t>
      </w:r>
    </w:p>
    <w:p w14:paraId="1789C42A" w14:textId="16A01CDF" w:rsidR="00013A6C" w:rsidRPr="002B1F6E" w:rsidRDefault="00AF7CD1" w:rsidP="002B1F6E">
      <w:pPr>
        <w:pStyle w:val="ListParagraph"/>
        <w:numPr>
          <w:ilvl w:val="0"/>
          <w:numId w:val="16"/>
        </w:numPr>
        <w:spacing w:after="0" w:line="240" w:lineRule="auto"/>
        <w:ind w:left="0" w:firstLine="0"/>
        <w:jc w:val="both"/>
        <w:rPr>
          <w:sz w:val="24"/>
          <w:szCs w:val="24"/>
        </w:rPr>
      </w:pPr>
      <w:r w:rsidRPr="002B1F6E">
        <w:rPr>
          <w:sz w:val="24"/>
          <w:szCs w:val="24"/>
        </w:rPr>
        <w:t xml:space="preserve">Biomedical Engineering Department, </w:t>
      </w:r>
      <w:r w:rsidR="00013A6C" w:rsidRPr="002B1F6E">
        <w:rPr>
          <w:sz w:val="24"/>
          <w:szCs w:val="24"/>
        </w:rPr>
        <w:t xml:space="preserve">Tulane University, </w:t>
      </w:r>
      <w:r w:rsidRPr="002B1F6E">
        <w:rPr>
          <w:sz w:val="24"/>
          <w:szCs w:val="24"/>
        </w:rPr>
        <w:t>New Orleans, Louisiana</w:t>
      </w:r>
    </w:p>
    <w:p w14:paraId="1B37501C" w14:textId="78FAFE19" w:rsidR="00443855" w:rsidRPr="002B1F6E" w:rsidRDefault="001230A8" w:rsidP="002B1F6E">
      <w:pPr>
        <w:pStyle w:val="ListParagraph"/>
        <w:numPr>
          <w:ilvl w:val="0"/>
          <w:numId w:val="16"/>
        </w:numPr>
        <w:spacing w:after="0" w:line="240" w:lineRule="auto"/>
        <w:ind w:left="0" w:firstLine="0"/>
        <w:jc w:val="both"/>
        <w:rPr>
          <w:sz w:val="24"/>
          <w:szCs w:val="24"/>
          <w:vertAlign w:val="superscript"/>
        </w:rPr>
      </w:pPr>
      <w:r w:rsidRPr="002B1F6E">
        <w:rPr>
          <w:sz w:val="24"/>
          <w:szCs w:val="24"/>
        </w:rPr>
        <w:t xml:space="preserve">US </w:t>
      </w:r>
      <w:r w:rsidR="00013A6C" w:rsidRPr="002B1F6E">
        <w:rPr>
          <w:sz w:val="24"/>
          <w:szCs w:val="24"/>
        </w:rPr>
        <w:t>Food and Drug Administratio</w:t>
      </w:r>
      <w:r w:rsidR="00AF7CD1" w:rsidRPr="002B1F6E">
        <w:rPr>
          <w:sz w:val="24"/>
          <w:szCs w:val="24"/>
        </w:rPr>
        <w:t>n, White Oak, Maryland</w:t>
      </w:r>
    </w:p>
    <w:p w14:paraId="54FD0947" w14:textId="386DBF3C" w:rsidR="00AF7CD1" w:rsidRPr="002B1F6E" w:rsidRDefault="00AF7CD1" w:rsidP="002B1F6E">
      <w:pPr>
        <w:spacing w:after="0" w:line="240" w:lineRule="auto"/>
        <w:contextualSpacing/>
        <w:jc w:val="both"/>
        <w:rPr>
          <w:sz w:val="24"/>
          <w:szCs w:val="24"/>
        </w:rPr>
      </w:pPr>
    </w:p>
    <w:p w14:paraId="654E2BA6" w14:textId="763EAC1F" w:rsidR="00AF7CD1" w:rsidRPr="002B1F6E" w:rsidRDefault="00AF7CD1" w:rsidP="002B1F6E">
      <w:pPr>
        <w:spacing w:after="0" w:line="240" w:lineRule="auto"/>
        <w:contextualSpacing/>
        <w:jc w:val="both"/>
        <w:rPr>
          <w:sz w:val="24"/>
          <w:szCs w:val="24"/>
        </w:rPr>
      </w:pPr>
      <w:hyperlink r:id="rId8" w:history="1">
        <w:r w:rsidRPr="002B1F6E">
          <w:rPr>
            <w:rStyle w:val="Hyperlink"/>
            <w:sz w:val="24"/>
            <w:szCs w:val="24"/>
          </w:rPr>
          <w:t>asis.lopez@fda.hhs.gov</w:t>
        </w:r>
      </w:hyperlink>
    </w:p>
    <w:p w14:paraId="458DB782" w14:textId="18150557" w:rsidR="00AF7CD1" w:rsidRPr="002B1F6E" w:rsidRDefault="00AF7CD1" w:rsidP="002B1F6E">
      <w:pPr>
        <w:spacing w:after="0" w:line="240" w:lineRule="auto"/>
        <w:contextualSpacing/>
        <w:jc w:val="both"/>
        <w:rPr>
          <w:sz w:val="24"/>
          <w:szCs w:val="24"/>
        </w:rPr>
      </w:pPr>
      <w:hyperlink r:id="rId9" w:history="1">
        <w:r w:rsidRPr="002B1F6E">
          <w:rPr>
            <w:rStyle w:val="Hyperlink"/>
            <w:sz w:val="24"/>
            <w:szCs w:val="24"/>
          </w:rPr>
          <w:t>my.yaswitha@gmail.com</w:t>
        </w:r>
      </w:hyperlink>
    </w:p>
    <w:p w14:paraId="43E7FB18" w14:textId="250BD71A" w:rsidR="00AF7CD1" w:rsidRPr="002B1F6E" w:rsidRDefault="00AF7CD1" w:rsidP="002B1F6E">
      <w:pPr>
        <w:spacing w:after="0" w:line="240" w:lineRule="auto"/>
        <w:contextualSpacing/>
        <w:jc w:val="both"/>
        <w:rPr>
          <w:sz w:val="24"/>
          <w:szCs w:val="24"/>
        </w:rPr>
      </w:pPr>
      <w:hyperlink r:id="rId10" w:history="1">
        <w:r w:rsidRPr="002B1F6E">
          <w:rPr>
            <w:rStyle w:val="Hyperlink"/>
            <w:sz w:val="24"/>
            <w:szCs w:val="24"/>
          </w:rPr>
          <w:t>augustshayna@gmail.com</w:t>
        </w:r>
      </w:hyperlink>
    </w:p>
    <w:p w14:paraId="768D1D8C" w14:textId="30F0CA3F" w:rsidR="00AF7CD1" w:rsidRPr="002B1F6E" w:rsidRDefault="00AF7CD1" w:rsidP="002B1F6E">
      <w:pPr>
        <w:spacing w:after="0" w:line="240" w:lineRule="auto"/>
        <w:contextualSpacing/>
        <w:jc w:val="both"/>
        <w:rPr>
          <w:sz w:val="24"/>
          <w:szCs w:val="24"/>
        </w:rPr>
      </w:pPr>
      <w:hyperlink r:id="rId11" w:history="1">
        <w:r w:rsidRPr="002B1F6E">
          <w:rPr>
            <w:rStyle w:val="Hyperlink"/>
            <w:sz w:val="24"/>
            <w:szCs w:val="24"/>
          </w:rPr>
          <w:t>damir@tulane.edu</w:t>
        </w:r>
      </w:hyperlink>
    </w:p>
    <w:p w14:paraId="4C043CE6" w14:textId="3208D8DD" w:rsidR="00AF7CD1" w:rsidRPr="002B1F6E" w:rsidRDefault="00AF7CD1" w:rsidP="002B1F6E">
      <w:pPr>
        <w:spacing w:after="0" w:line="240" w:lineRule="auto"/>
        <w:contextualSpacing/>
        <w:jc w:val="both"/>
        <w:rPr>
          <w:sz w:val="24"/>
          <w:szCs w:val="24"/>
        </w:rPr>
      </w:pPr>
      <w:hyperlink r:id="rId12" w:history="1">
        <w:r w:rsidRPr="002B1F6E">
          <w:rPr>
            <w:rStyle w:val="Hyperlink"/>
            <w:sz w:val="24"/>
            <w:szCs w:val="24"/>
          </w:rPr>
          <w:t>Gregory.Clement@fda.hhs.gov</w:t>
        </w:r>
      </w:hyperlink>
    </w:p>
    <w:p w14:paraId="25B4A9A0" w14:textId="389AFE9F" w:rsidR="00AF7CD1" w:rsidRPr="002B1F6E" w:rsidRDefault="00AF7CD1" w:rsidP="002B1F6E">
      <w:pPr>
        <w:spacing w:after="0" w:line="240" w:lineRule="auto"/>
        <w:contextualSpacing/>
        <w:jc w:val="both"/>
        <w:rPr>
          <w:sz w:val="24"/>
          <w:szCs w:val="24"/>
        </w:rPr>
      </w:pPr>
      <w:hyperlink r:id="rId13" w:history="1">
        <w:r w:rsidRPr="002B1F6E">
          <w:rPr>
            <w:rStyle w:val="Hyperlink"/>
            <w:sz w:val="24"/>
            <w:szCs w:val="24"/>
          </w:rPr>
          <w:t>Matthew.Myers@fda.hhs.gov</w:t>
        </w:r>
      </w:hyperlink>
    </w:p>
    <w:p w14:paraId="4282C53E" w14:textId="77777777" w:rsidR="00AF7CD1" w:rsidRPr="002B1F6E" w:rsidRDefault="00AF7CD1" w:rsidP="002B1F6E">
      <w:pPr>
        <w:spacing w:after="0" w:line="240" w:lineRule="auto"/>
        <w:contextualSpacing/>
        <w:jc w:val="both"/>
        <w:rPr>
          <w:sz w:val="24"/>
          <w:szCs w:val="24"/>
        </w:rPr>
      </w:pPr>
    </w:p>
    <w:p w14:paraId="3408F546" w14:textId="37E83CC2" w:rsidR="00443855" w:rsidRPr="002B1F6E" w:rsidRDefault="00443855" w:rsidP="002B1F6E">
      <w:pPr>
        <w:spacing w:after="0" w:line="240" w:lineRule="auto"/>
        <w:contextualSpacing/>
        <w:jc w:val="both"/>
        <w:rPr>
          <w:b/>
          <w:sz w:val="24"/>
          <w:szCs w:val="24"/>
        </w:rPr>
      </w:pPr>
      <w:r w:rsidRPr="002B1F6E">
        <w:rPr>
          <w:b/>
          <w:sz w:val="24"/>
          <w:szCs w:val="24"/>
        </w:rPr>
        <w:t>KEYWORDS</w:t>
      </w:r>
    </w:p>
    <w:p w14:paraId="56B6539F" w14:textId="36B65C23" w:rsidR="00813DA4" w:rsidRPr="002B1F6E" w:rsidRDefault="007D0D60" w:rsidP="002B1F6E">
      <w:pPr>
        <w:spacing w:after="0" w:line="240" w:lineRule="auto"/>
        <w:contextualSpacing/>
        <w:jc w:val="both"/>
        <w:rPr>
          <w:sz w:val="24"/>
          <w:szCs w:val="24"/>
        </w:rPr>
      </w:pPr>
      <w:r w:rsidRPr="002B1F6E">
        <w:rPr>
          <w:sz w:val="24"/>
          <w:szCs w:val="24"/>
        </w:rPr>
        <w:t>Novel Vasculature Invertebrate In Vivo Model,</w:t>
      </w:r>
      <w:r w:rsidR="00825A10" w:rsidRPr="002B1F6E">
        <w:rPr>
          <w:sz w:val="24"/>
          <w:szCs w:val="24"/>
        </w:rPr>
        <w:t xml:space="preserve"> Microvasculature Microinjection,</w:t>
      </w:r>
      <w:r w:rsidR="00813DA4" w:rsidRPr="002B1F6E">
        <w:rPr>
          <w:sz w:val="24"/>
          <w:szCs w:val="24"/>
        </w:rPr>
        <w:t xml:space="preserve"> Stereotaxic Micro</w:t>
      </w:r>
      <w:r w:rsidR="002E3426" w:rsidRPr="002B1F6E">
        <w:rPr>
          <w:sz w:val="24"/>
          <w:szCs w:val="24"/>
        </w:rPr>
        <w:t>i</w:t>
      </w:r>
      <w:r w:rsidR="00813DA4" w:rsidRPr="002B1F6E">
        <w:rPr>
          <w:sz w:val="24"/>
          <w:szCs w:val="24"/>
        </w:rPr>
        <w:t xml:space="preserve">njections, </w:t>
      </w:r>
      <w:r w:rsidR="00805DCA" w:rsidRPr="002B1F6E">
        <w:rPr>
          <w:sz w:val="24"/>
          <w:szCs w:val="24"/>
        </w:rPr>
        <w:t>Compound</w:t>
      </w:r>
      <w:r w:rsidR="00813DA4" w:rsidRPr="002B1F6E">
        <w:rPr>
          <w:sz w:val="24"/>
          <w:szCs w:val="24"/>
        </w:rPr>
        <w:t xml:space="preserve"> </w:t>
      </w:r>
      <w:r w:rsidRPr="002B1F6E">
        <w:rPr>
          <w:sz w:val="24"/>
          <w:szCs w:val="24"/>
        </w:rPr>
        <w:t>Microi</w:t>
      </w:r>
      <w:r w:rsidR="00813DA4" w:rsidRPr="002B1F6E">
        <w:rPr>
          <w:sz w:val="24"/>
          <w:szCs w:val="24"/>
        </w:rPr>
        <w:t xml:space="preserve">njections, </w:t>
      </w:r>
      <w:r w:rsidR="00C251A3" w:rsidRPr="002B1F6E">
        <w:rPr>
          <w:sz w:val="24"/>
          <w:szCs w:val="24"/>
        </w:rPr>
        <w:t>Macro Visualization of Vasculature</w:t>
      </w:r>
      <w:r w:rsidRPr="002B1F6E">
        <w:rPr>
          <w:sz w:val="24"/>
          <w:szCs w:val="24"/>
        </w:rPr>
        <w:t>, Compound Administration, Earthworm</w:t>
      </w:r>
      <w:r w:rsidR="00B4246F" w:rsidRPr="002B1F6E">
        <w:rPr>
          <w:sz w:val="24"/>
          <w:szCs w:val="24"/>
        </w:rPr>
        <w:t xml:space="preserve"> Surgery</w:t>
      </w:r>
      <w:r w:rsidR="00FB13BF" w:rsidRPr="002B1F6E">
        <w:rPr>
          <w:sz w:val="24"/>
          <w:szCs w:val="24"/>
        </w:rPr>
        <w:t>, Vasculature Studies, Hemoglobin, Microvessels</w:t>
      </w:r>
      <w:r w:rsidR="0019127E" w:rsidRPr="002B1F6E">
        <w:rPr>
          <w:sz w:val="24"/>
          <w:szCs w:val="24"/>
        </w:rPr>
        <w:t>.</w:t>
      </w:r>
    </w:p>
    <w:p w14:paraId="0CF96AA2" w14:textId="77777777" w:rsidR="00AF7CD1" w:rsidRPr="002B1F6E" w:rsidRDefault="00AF7CD1" w:rsidP="002B1F6E">
      <w:pPr>
        <w:spacing w:after="0" w:line="240" w:lineRule="auto"/>
        <w:contextualSpacing/>
        <w:jc w:val="both"/>
        <w:rPr>
          <w:sz w:val="24"/>
          <w:szCs w:val="24"/>
        </w:rPr>
      </w:pPr>
    </w:p>
    <w:p w14:paraId="2BB2E8C2" w14:textId="7FFE335D" w:rsidR="00C251A3" w:rsidRPr="002B1F6E" w:rsidRDefault="00C251A3" w:rsidP="002B1F6E">
      <w:pPr>
        <w:spacing w:after="0" w:line="240" w:lineRule="auto"/>
        <w:contextualSpacing/>
        <w:jc w:val="both"/>
        <w:rPr>
          <w:b/>
          <w:sz w:val="24"/>
          <w:szCs w:val="24"/>
        </w:rPr>
      </w:pPr>
      <w:r w:rsidRPr="002B1F6E">
        <w:rPr>
          <w:b/>
          <w:sz w:val="24"/>
          <w:szCs w:val="24"/>
        </w:rPr>
        <w:t>SUMMARY</w:t>
      </w:r>
    </w:p>
    <w:p w14:paraId="1B45F65A" w14:textId="530E68F4" w:rsidR="001557A6" w:rsidRPr="002B1F6E" w:rsidRDefault="00A6710D" w:rsidP="002B1F6E">
      <w:pPr>
        <w:spacing w:after="0" w:line="240" w:lineRule="auto"/>
        <w:contextualSpacing/>
        <w:jc w:val="both"/>
        <w:rPr>
          <w:sz w:val="24"/>
          <w:szCs w:val="24"/>
        </w:rPr>
      </w:pPr>
      <w:r w:rsidRPr="002B1F6E">
        <w:rPr>
          <w:sz w:val="24"/>
          <w:szCs w:val="24"/>
        </w:rPr>
        <w:t xml:space="preserve">Earthworms </w:t>
      </w:r>
      <w:r w:rsidR="0099382B" w:rsidRPr="002B1F6E">
        <w:rPr>
          <w:sz w:val="24"/>
          <w:szCs w:val="24"/>
        </w:rPr>
        <w:t>a</w:t>
      </w:r>
      <w:r w:rsidR="003B0256" w:rsidRPr="002B1F6E">
        <w:rPr>
          <w:sz w:val="24"/>
          <w:szCs w:val="24"/>
        </w:rPr>
        <w:t>re a</w:t>
      </w:r>
      <w:r w:rsidR="0099382B" w:rsidRPr="002B1F6E">
        <w:rPr>
          <w:sz w:val="24"/>
          <w:szCs w:val="24"/>
        </w:rPr>
        <w:t xml:space="preserve"> novel</w:t>
      </w:r>
      <w:r w:rsidRPr="002B1F6E">
        <w:rPr>
          <w:sz w:val="24"/>
          <w:szCs w:val="24"/>
        </w:rPr>
        <w:t xml:space="preserve"> </w:t>
      </w:r>
      <w:r w:rsidR="00694E22" w:rsidRPr="002B1F6E">
        <w:rPr>
          <w:sz w:val="24"/>
          <w:szCs w:val="24"/>
        </w:rPr>
        <w:t xml:space="preserve">invertebrate </w:t>
      </w:r>
      <w:r w:rsidR="00A71356" w:rsidRPr="002B1F6E">
        <w:rPr>
          <w:sz w:val="24"/>
          <w:szCs w:val="24"/>
        </w:rPr>
        <w:t>in vivo</w:t>
      </w:r>
      <w:r w:rsidR="00396F95" w:rsidRPr="002B1F6E">
        <w:rPr>
          <w:sz w:val="24"/>
          <w:szCs w:val="24"/>
        </w:rPr>
        <w:t xml:space="preserve"> </w:t>
      </w:r>
      <w:r w:rsidR="00237816" w:rsidRPr="002B1F6E">
        <w:rPr>
          <w:sz w:val="24"/>
          <w:szCs w:val="24"/>
        </w:rPr>
        <w:t>bench-top</w:t>
      </w:r>
      <w:r w:rsidR="00A71356" w:rsidRPr="002B1F6E">
        <w:rPr>
          <w:sz w:val="24"/>
          <w:szCs w:val="24"/>
        </w:rPr>
        <w:t xml:space="preserve"> </w:t>
      </w:r>
      <w:r w:rsidRPr="002B1F6E">
        <w:rPr>
          <w:sz w:val="24"/>
          <w:szCs w:val="24"/>
        </w:rPr>
        <w:t>model for</w:t>
      </w:r>
      <w:r w:rsidR="00A8587B" w:rsidRPr="002B1F6E">
        <w:rPr>
          <w:sz w:val="24"/>
          <w:szCs w:val="24"/>
        </w:rPr>
        <w:t xml:space="preserve"> </w:t>
      </w:r>
      <w:r w:rsidRPr="002B1F6E">
        <w:rPr>
          <w:sz w:val="24"/>
          <w:szCs w:val="24"/>
        </w:rPr>
        <w:t>vasculature studies.</w:t>
      </w:r>
      <w:r w:rsidR="00DE093E" w:rsidRPr="002B1F6E">
        <w:rPr>
          <w:sz w:val="24"/>
          <w:szCs w:val="24"/>
        </w:rPr>
        <w:t xml:space="preserve"> </w:t>
      </w:r>
      <w:r w:rsidR="004D4B14" w:rsidRPr="002B1F6E">
        <w:rPr>
          <w:sz w:val="24"/>
          <w:szCs w:val="24"/>
        </w:rPr>
        <w:t xml:space="preserve">We present </w:t>
      </w:r>
      <w:r w:rsidR="00BB3F4A" w:rsidRPr="002B1F6E">
        <w:rPr>
          <w:sz w:val="24"/>
          <w:szCs w:val="24"/>
        </w:rPr>
        <w:t xml:space="preserve">techniques </w:t>
      </w:r>
      <w:r w:rsidR="004D25E5" w:rsidRPr="002B1F6E">
        <w:rPr>
          <w:sz w:val="24"/>
          <w:szCs w:val="24"/>
        </w:rPr>
        <w:t xml:space="preserve">and </w:t>
      </w:r>
      <w:r w:rsidR="00E02947" w:rsidRPr="002B1F6E">
        <w:rPr>
          <w:sz w:val="24"/>
          <w:szCs w:val="24"/>
        </w:rPr>
        <w:t>equipment</w:t>
      </w:r>
      <w:r w:rsidR="004D25E5" w:rsidRPr="002B1F6E">
        <w:rPr>
          <w:sz w:val="24"/>
          <w:szCs w:val="24"/>
        </w:rPr>
        <w:t xml:space="preserve"> </w:t>
      </w:r>
      <w:r w:rsidR="001557A6" w:rsidRPr="002B1F6E">
        <w:rPr>
          <w:sz w:val="24"/>
          <w:szCs w:val="24"/>
        </w:rPr>
        <w:t>that allow</w:t>
      </w:r>
      <w:r w:rsidR="00596371" w:rsidRPr="002B1F6E">
        <w:rPr>
          <w:sz w:val="24"/>
          <w:szCs w:val="24"/>
        </w:rPr>
        <w:t xml:space="preserve"> efficient </w:t>
      </w:r>
      <w:r w:rsidR="00D963E7" w:rsidRPr="002B1F6E">
        <w:rPr>
          <w:sz w:val="24"/>
          <w:szCs w:val="24"/>
        </w:rPr>
        <w:t xml:space="preserve">surgery and </w:t>
      </w:r>
      <w:r w:rsidR="00596371" w:rsidRPr="002B1F6E">
        <w:rPr>
          <w:sz w:val="24"/>
          <w:szCs w:val="24"/>
        </w:rPr>
        <w:t>microinjection into</w:t>
      </w:r>
      <w:r w:rsidR="00EA03E4" w:rsidRPr="002B1F6E">
        <w:rPr>
          <w:sz w:val="24"/>
          <w:szCs w:val="24"/>
        </w:rPr>
        <w:t xml:space="preserve"> </w:t>
      </w:r>
      <w:r w:rsidR="00E02947" w:rsidRPr="002B1F6E">
        <w:rPr>
          <w:sz w:val="24"/>
          <w:szCs w:val="24"/>
        </w:rPr>
        <w:t xml:space="preserve">the </w:t>
      </w:r>
      <w:r w:rsidR="00EA03E4" w:rsidRPr="002B1F6E">
        <w:rPr>
          <w:sz w:val="24"/>
          <w:szCs w:val="24"/>
        </w:rPr>
        <w:t xml:space="preserve">earthworm </w:t>
      </w:r>
      <w:r w:rsidR="007D0D60" w:rsidRPr="002B1F6E">
        <w:rPr>
          <w:sz w:val="24"/>
          <w:szCs w:val="24"/>
        </w:rPr>
        <w:t>vasculature</w:t>
      </w:r>
      <w:r w:rsidR="00596371" w:rsidRPr="002B1F6E">
        <w:rPr>
          <w:sz w:val="24"/>
          <w:szCs w:val="24"/>
        </w:rPr>
        <w:t xml:space="preserve">. </w:t>
      </w:r>
      <w:r w:rsidR="004D25E5" w:rsidRPr="002B1F6E">
        <w:rPr>
          <w:sz w:val="24"/>
          <w:szCs w:val="24"/>
        </w:rPr>
        <w:t xml:space="preserve">Surgical protocols, microinjection techniques and </w:t>
      </w:r>
      <w:r w:rsidR="00E02947" w:rsidRPr="002B1F6E">
        <w:rPr>
          <w:sz w:val="24"/>
          <w:szCs w:val="24"/>
        </w:rPr>
        <w:t xml:space="preserve">the procedure for </w:t>
      </w:r>
      <w:r w:rsidR="00596371" w:rsidRPr="002B1F6E">
        <w:rPr>
          <w:sz w:val="24"/>
          <w:szCs w:val="24"/>
        </w:rPr>
        <w:t>producing custom-made micropipettes are described.</w:t>
      </w:r>
    </w:p>
    <w:p w14:paraId="6ADD36D3" w14:textId="77777777" w:rsidR="00AF7CD1" w:rsidRPr="002B1F6E" w:rsidRDefault="00AF7CD1" w:rsidP="002B1F6E">
      <w:pPr>
        <w:spacing w:after="0" w:line="240" w:lineRule="auto"/>
        <w:contextualSpacing/>
        <w:jc w:val="both"/>
        <w:rPr>
          <w:sz w:val="24"/>
          <w:szCs w:val="24"/>
        </w:rPr>
      </w:pPr>
    </w:p>
    <w:p w14:paraId="2D167061" w14:textId="4E14F6E0" w:rsidR="001230A8" w:rsidRPr="002B1F6E" w:rsidRDefault="001230A8" w:rsidP="002B1F6E">
      <w:pPr>
        <w:spacing w:after="0" w:line="240" w:lineRule="auto"/>
        <w:contextualSpacing/>
        <w:jc w:val="both"/>
        <w:rPr>
          <w:b/>
          <w:sz w:val="24"/>
          <w:szCs w:val="24"/>
        </w:rPr>
      </w:pPr>
      <w:r w:rsidRPr="002B1F6E">
        <w:rPr>
          <w:b/>
          <w:sz w:val="24"/>
          <w:szCs w:val="24"/>
        </w:rPr>
        <w:t>ABSTRACT</w:t>
      </w:r>
    </w:p>
    <w:p w14:paraId="591E22EF" w14:textId="4C14B13D" w:rsidR="009413B8" w:rsidRPr="002B1F6E" w:rsidRDefault="00DE5CD9" w:rsidP="002B1F6E">
      <w:pPr>
        <w:spacing w:after="0" w:line="240" w:lineRule="auto"/>
        <w:contextualSpacing/>
        <w:jc w:val="both"/>
        <w:rPr>
          <w:sz w:val="24"/>
          <w:szCs w:val="24"/>
        </w:rPr>
      </w:pPr>
      <w:bookmarkStart w:id="0" w:name="_Hlk22736409"/>
      <w:r w:rsidRPr="002B1F6E">
        <w:rPr>
          <w:sz w:val="24"/>
          <w:szCs w:val="24"/>
        </w:rPr>
        <w:t>Although</w:t>
      </w:r>
      <w:r w:rsidR="00726698" w:rsidRPr="002B1F6E">
        <w:rPr>
          <w:sz w:val="24"/>
          <w:szCs w:val="24"/>
        </w:rPr>
        <w:t xml:space="preserve"> v</w:t>
      </w:r>
      <w:r w:rsidR="00C20F5C" w:rsidRPr="002B1F6E">
        <w:rPr>
          <w:sz w:val="24"/>
          <w:szCs w:val="24"/>
        </w:rPr>
        <w:t xml:space="preserve">ertebrates are indispensable to </w:t>
      </w:r>
      <w:r w:rsidR="00E02947" w:rsidRPr="002B1F6E">
        <w:rPr>
          <w:sz w:val="24"/>
          <w:szCs w:val="24"/>
        </w:rPr>
        <w:t xml:space="preserve">biomedical </w:t>
      </w:r>
      <w:r w:rsidR="00280217" w:rsidRPr="002B1F6E">
        <w:rPr>
          <w:sz w:val="24"/>
          <w:szCs w:val="24"/>
        </w:rPr>
        <w:t>research</w:t>
      </w:r>
      <w:r w:rsidR="00726698" w:rsidRPr="002B1F6E">
        <w:rPr>
          <w:sz w:val="24"/>
          <w:szCs w:val="24"/>
        </w:rPr>
        <w:t>,</w:t>
      </w:r>
      <w:r w:rsidR="00E67474" w:rsidRPr="002B1F6E">
        <w:rPr>
          <w:sz w:val="24"/>
          <w:szCs w:val="24"/>
        </w:rPr>
        <w:t xml:space="preserve"> studies</w:t>
      </w:r>
      <w:r w:rsidR="00C20F5C" w:rsidRPr="002B1F6E">
        <w:rPr>
          <w:sz w:val="24"/>
          <w:szCs w:val="24"/>
        </w:rPr>
        <w:t xml:space="preserve"> </w:t>
      </w:r>
      <w:r w:rsidR="00E67474" w:rsidRPr="002B1F6E">
        <w:rPr>
          <w:sz w:val="24"/>
          <w:szCs w:val="24"/>
        </w:rPr>
        <w:t xml:space="preserve">are often limited </w:t>
      </w:r>
      <w:r w:rsidR="00584397" w:rsidRPr="002B1F6E">
        <w:rPr>
          <w:sz w:val="24"/>
          <w:szCs w:val="24"/>
        </w:rPr>
        <w:t xml:space="preserve">by factors such as </w:t>
      </w:r>
      <w:r w:rsidR="007D3AC7" w:rsidRPr="002B1F6E">
        <w:rPr>
          <w:sz w:val="24"/>
          <w:szCs w:val="24"/>
        </w:rPr>
        <w:t>cost, lengthy</w:t>
      </w:r>
      <w:r w:rsidR="00584397" w:rsidRPr="002B1F6E">
        <w:rPr>
          <w:sz w:val="24"/>
          <w:szCs w:val="24"/>
        </w:rPr>
        <w:t xml:space="preserve"> </w:t>
      </w:r>
      <w:r w:rsidR="00C20F5C" w:rsidRPr="002B1F6E">
        <w:rPr>
          <w:sz w:val="24"/>
          <w:szCs w:val="24"/>
        </w:rPr>
        <w:t>internal review, and ethical considerations</w:t>
      </w:r>
      <w:r w:rsidR="004B1A80" w:rsidRPr="002B1F6E">
        <w:rPr>
          <w:sz w:val="24"/>
          <w:szCs w:val="24"/>
        </w:rPr>
        <w:t>.</w:t>
      </w:r>
      <w:r w:rsidR="006C7D65" w:rsidRPr="002B1F6E">
        <w:rPr>
          <w:sz w:val="24"/>
          <w:szCs w:val="24"/>
        </w:rPr>
        <w:t xml:space="preserve"> </w:t>
      </w:r>
      <w:bookmarkEnd w:id="0"/>
      <w:r w:rsidR="00584397" w:rsidRPr="002B1F6E">
        <w:rPr>
          <w:sz w:val="24"/>
          <w:szCs w:val="24"/>
        </w:rPr>
        <w:t>W</w:t>
      </w:r>
      <w:r w:rsidR="00726698" w:rsidRPr="002B1F6E">
        <w:rPr>
          <w:sz w:val="24"/>
          <w:szCs w:val="24"/>
        </w:rPr>
        <w:t xml:space="preserve">e present the earthworm as </w:t>
      </w:r>
      <w:r w:rsidR="00921BBB" w:rsidRPr="002B1F6E">
        <w:rPr>
          <w:sz w:val="24"/>
          <w:szCs w:val="24"/>
        </w:rPr>
        <w:t>an alternative</w:t>
      </w:r>
      <w:r w:rsidR="00551741" w:rsidRPr="002B1F6E">
        <w:rPr>
          <w:sz w:val="24"/>
          <w:szCs w:val="24"/>
        </w:rPr>
        <w:t>,</w:t>
      </w:r>
      <w:r w:rsidR="00921BBB" w:rsidRPr="002B1F6E">
        <w:rPr>
          <w:sz w:val="24"/>
          <w:szCs w:val="24"/>
        </w:rPr>
        <w:t xml:space="preserve"> </w:t>
      </w:r>
      <w:r w:rsidR="00726698" w:rsidRPr="002B1F6E">
        <w:rPr>
          <w:sz w:val="24"/>
          <w:szCs w:val="24"/>
        </w:rPr>
        <w:t>low-cost</w:t>
      </w:r>
      <w:r w:rsidR="00551741" w:rsidRPr="002B1F6E">
        <w:rPr>
          <w:sz w:val="24"/>
          <w:szCs w:val="24"/>
        </w:rPr>
        <w:t>,</w:t>
      </w:r>
      <w:r w:rsidR="00726698" w:rsidRPr="002B1F6E">
        <w:rPr>
          <w:sz w:val="24"/>
          <w:szCs w:val="24"/>
        </w:rPr>
        <w:t xml:space="preserve"> </w:t>
      </w:r>
      <w:r w:rsidR="001557A6" w:rsidRPr="002B1F6E">
        <w:rPr>
          <w:sz w:val="24"/>
          <w:szCs w:val="24"/>
        </w:rPr>
        <w:t xml:space="preserve">invertebrate </w:t>
      </w:r>
      <w:r w:rsidR="00217A05" w:rsidRPr="002B1F6E">
        <w:rPr>
          <w:sz w:val="24"/>
          <w:szCs w:val="24"/>
        </w:rPr>
        <w:t>applicable to certain</w:t>
      </w:r>
      <w:r w:rsidR="00CB4365" w:rsidRPr="002B1F6E">
        <w:rPr>
          <w:sz w:val="24"/>
          <w:szCs w:val="24"/>
        </w:rPr>
        <w:t xml:space="preserve"> preliminary</w:t>
      </w:r>
      <w:r w:rsidR="00726698" w:rsidRPr="002B1F6E">
        <w:rPr>
          <w:sz w:val="24"/>
          <w:szCs w:val="24"/>
        </w:rPr>
        <w:t xml:space="preserve"> vasculature studies</w:t>
      </w:r>
      <w:r w:rsidR="007A2599" w:rsidRPr="002B1F6E">
        <w:rPr>
          <w:sz w:val="24"/>
          <w:szCs w:val="24"/>
        </w:rPr>
        <w:t xml:space="preserve">. </w:t>
      </w:r>
      <w:r w:rsidR="006035BE" w:rsidRPr="002B1F6E">
        <w:rPr>
          <w:sz w:val="24"/>
          <w:szCs w:val="24"/>
        </w:rPr>
        <w:t>Due to the</w:t>
      </w:r>
      <w:r w:rsidR="000F4E3B" w:rsidRPr="002B1F6E">
        <w:rPr>
          <w:sz w:val="24"/>
          <w:szCs w:val="24"/>
        </w:rPr>
        <w:t xml:space="preserve"> </w:t>
      </w:r>
      <w:r w:rsidR="001557A6" w:rsidRPr="002B1F6E">
        <w:rPr>
          <w:sz w:val="24"/>
          <w:szCs w:val="24"/>
        </w:rPr>
        <w:t xml:space="preserve">surgical </w:t>
      </w:r>
      <w:r w:rsidR="00F7520F" w:rsidRPr="002B1F6E">
        <w:rPr>
          <w:sz w:val="24"/>
          <w:szCs w:val="24"/>
        </w:rPr>
        <w:t>availability of</w:t>
      </w:r>
      <w:r w:rsidR="00F92EA4" w:rsidRPr="002B1F6E">
        <w:rPr>
          <w:sz w:val="24"/>
          <w:szCs w:val="24"/>
        </w:rPr>
        <w:t xml:space="preserve"> the earthworm’s</w:t>
      </w:r>
      <w:r w:rsidR="00FB13BF" w:rsidRPr="002B1F6E">
        <w:rPr>
          <w:sz w:val="24"/>
          <w:szCs w:val="24"/>
        </w:rPr>
        <w:t xml:space="preserve"> dorsal </w:t>
      </w:r>
      <w:r w:rsidR="001557A6" w:rsidRPr="002B1F6E">
        <w:rPr>
          <w:sz w:val="24"/>
          <w:szCs w:val="24"/>
        </w:rPr>
        <w:t xml:space="preserve">vessels, </w:t>
      </w:r>
      <w:r w:rsidR="00FB13BF" w:rsidRPr="002B1F6E">
        <w:rPr>
          <w:sz w:val="24"/>
          <w:szCs w:val="24"/>
        </w:rPr>
        <w:t>ventral vessels</w:t>
      </w:r>
      <w:r w:rsidR="000F4E3B" w:rsidRPr="002B1F6E">
        <w:rPr>
          <w:sz w:val="24"/>
          <w:szCs w:val="24"/>
        </w:rPr>
        <w:t>,</w:t>
      </w:r>
      <w:r w:rsidR="00BC7145" w:rsidRPr="002B1F6E">
        <w:rPr>
          <w:sz w:val="24"/>
          <w:szCs w:val="24"/>
        </w:rPr>
        <w:t xml:space="preserve"> and five pairs of pseudo hearts,</w:t>
      </w:r>
      <w:r w:rsidR="00701077" w:rsidRPr="002B1F6E">
        <w:rPr>
          <w:sz w:val="24"/>
          <w:szCs w:val="24"/>
        </w:rPr>
        <w:t xml:space="preserve"> </w:t>
      </w:r>
      <w:r w:rsidR="000F4E3B" w:rsidRPr="002B1F6E">
        <w:rPr>
          <w:sz w:val="24"/>
          <w:szCs w:val="24"/>
        </w:rPr>
        <w:t>e</w:t>
      </w:r>
      <w:r w:rsidR="00584397" w:rsidRPr="002B1F6E">
        <w:rPr>
          <w:sz w:val="24"/>
          <w:szCs w:val="24"/>
        </w:rPr>
        <w:t>arthworms</w:t>
      </w:r>
      <w:r w:rsidR="00921BBB" w:rsidRPr="002B1F6E">
        <w:rPr>
          <w:sz w:val="24"/>
          <w:szCs w:val="24"/>
        </w:rPr>
        <w:t xml:space="preserve"> are readily accessible,</w:t>
      </w:r>
      <w:r w:rsidR="00584397" w:rsidRPr="002B1F6E">
        <w:rPr>
          <w:sz w:val="24"/>
          <w:szCs w:val="24"/>
        </w:rPr>
        <w:t xml:space="preserve"> offer lo</w:t>
      </w:r>
      <w:r w:rsidR="002C5676" w:rsidRPr="002B1F6E">
        <w:rPr>
          <w:sz w:val="24"/>
          <w:szCs w:val="24"/>
        </w:rPr>
        <w:t>w</w:t>
      </w:r>
      <w:r w:rsidR="00584397" w:rsidRPr="002B1F6E">
        <w:rPr>
          <w:sz w:val="24"/>
          <w:szCs w:val="24"/>
        </w:rPr>
        <w:t xml:space="preserve">-cost maintenance, </w:t>
      </w:r>
      <w:r w:rsidR="00921BBB" w:rsidRPr="002B1F6E">
        <w:rPr>
          <w:sz w:val="24"/>
          <w:szCs w:val="24"/>
        </w:rPr>
        <w:t xml:space="preserve">and require </w:t>
      </w:r>
      <w:r w:rsidR="007B138C" w:rsidRPr="002B1F6E">
        <w:rPr>
          <w:sz w:val="24"/>
          <w:szCs w:val="24"/>
        </w:rPr>
        <w:t xml:space="preserve">administration of only </w:t>
      </w:r>
      <w:r w:rsidR="00921BBB" w:rsidRPr="002B1F6E">
        <w:rPr>
          <w:sz w:val="24"/>
          <w:szCs w:val="24"/>
        </w:rPr>
        <w:t>small dose</w:t>
      </w:r>
      <w:r w:rsidR="00C566CB" w:rsidRPr="002B1F6E">
        <w:rPr>
          <w:sz w:val="24"/>
          <w:szCs w:val="24"/>
        </w:rPr>
        <w:t>s</w:t>
      </w:r>
      <w:r w:rsidR="000F4E3B" w:rsidRPr="002B1F6E">
        <w:rPr>
          <w:sz w:val="24"/>
          <w:szCs w:val="24"/>
        </w:rPr>
        <w:t xml:space="preserve"> </w:t>
      </w:r>
      <w:r w:rsidR="007D3AC7" w:rsidRPr="002B1F6E">
        <w:rPr>
          <w:sz w:val="24"/>
          <w:szCs w:val="24"/>
        </w:rPr>
        <w:t>of</w:t>
      </w:r>
      <w:r w:rsidR="00921BBB" w:rsidRPr="002B1F6E">
        <w:rPr>
          <w:sz w:val="24"/>
          <w:szCs w:val="24"/>
        </w:rPr>
        <w:t xml:space="preserve"> </w:t>
      </w:r>
      <w:r w:rsidR="000F4E3B" w:rsidRPr="002B1F6E">
        <w:rPr>
          <w:sz w:val="24"/>
          <w:szCs w:val="24"/>
        </w:rPr>
        <w:t>a</w:t>
      </w:r>
      <w:r w:rsidR="00921BBB" w:rsidRPr="002B1F6E">
        <w:rPr>
          <w:sz w:val="24"/>
          <w:szCs w:val="24"/>
        </w:rPr>
        <w:t xml:space="preserve"> given compound. Th</w:t>
      </w:r>
      <w:r w:rsidR="000F4E3B" w:rsidRPr="002B1F6E">
        <w:rPr>
          <w:sz w:val="24"/>
          <w:szCs w:val="24"/>
        </w:rPr>
        <w:t>e</w:t>
      </w:r>
      <w:r w:rsidR="00921BBB" w:rsidRPr="002B1F6E">
        <w:rPr>
          <w:sz w:val="24"/>
          <w:szCs w:val="24"/>
        </w:rPr>
        <w:t xml:space="preserve"> </w:t>
      </w:r>
      <w:r w:rsidR="00A14F40" w:rsidRPr="002B1F6E">
        <w:rPr>
          <w:sz w:val="24"/>
          <w:szCs w:val="24"/>
        </w:rPr>
        <w:t>earth</w:t>
      </w:r>
      <w:r w:rsidR="000F4E3B" w:rsidRPr="002B1F6E">
        <w:rPr>
          <w:sz w:val="24"/>
          <w:szCs w:val="24"/>
        </w:rPr>
        <w:t xml:space="preserve">worm </w:t>
      </w:r>
      <w:r w:rsidR="00921BBB" w:rsidRPr="002B1F6E">
        <w:rPr>
          <w:sz w:val="24"/>
          <w:szCs w:val="24"/>
        </w:rPr>
        <w:t>model provides a</w:t>
      </w:r>
      <w:r w:rsidR="00584397" w:rsidRPr="002B1F6E">
        <w:rPr>
          <w:sz w:val="24"/>
          <w:szCs w:val="24"/>
        </w:rPr>
        <w:t xml:space="preserve"> simple closed vascular circulatory system</w:t>
      </w:r>
      <w:r w:rsidR="00921BBB" w:rsidRPr="002B1F6E">
        <w:rPr>
          <w:sz w:val="24"/>
          <w:szCs w:val="24"/>
        </w:rPr>
        <w:t xml:space="preserve"> with </w:t>
      </w:r>
      <w:r w:rsidR="000F4E3B" w:rsidRPr="002B1F6E">
        <w:rPr>
          <w:sz w:val="24"/>
          <w:szCs w:val="24"/>
        </w:rPr>
        <w:t>a hemoglobin structure</w:t>
      </w:r>
      <w:r w:rsidR="00584397" w:rsidRPr="002B1F6E">
        <w:rPr>
          <w:sz w:val="24"/>
          <w:szCs w:val="24"/>
        </w:rPr>
        <w:t xml:space="preserve"> </w:t>
      </w:r>
      <w:proofErr w:type="gramStart"/>
      <w:r w:rsidR="00584397" w:rsidRPr="002B1F6E">
        <w:rPr>
          <w:sz w:val="24"/>
          <w:szCs w:val="24"/>
        </w:rPr>
        <w:t>similar to</w:t>
      </w:r>
      <w:proofErr w:type="gramEnd"/>
      <w:r w:rsidR="00584397" w:rsidRPr="002B1F6E">
        <w:rPr>
          <w:sz w:val="24"/>
          <w:szCs w:val="24"/>
        </w:rPr>
        <w:t xml:space="preserve"> human blood.</w:t>
      </w:r>
      <w:r w:rsidR="00921BBB" w:rsidRPr="002B1F6E">
        <w:rPr>
          <w:sz w:val="24"/>
          <w:szCs w:val="24"/>
        </w:rPr>
        <w:t xml:space="preserve"> </w:t>
      </w:r>
      <w:r w:rsidR="000F4E3B" w:rsidRPr="002B1F6E">
        <w:rPr>
          <w:sz w:val="24"/>
          <w:szCs w:val="24"/>
        </w:rPr>
        <w:t xml:space="preserve">A protocol is provided for anaesthetizing the </w:t>
      </w:r>
      <w:r w:rsidR="00A14F40" w:rsidRPr="002B1F6E">
        <w:rPr>
          <w:sz w:val="24"/>
          <w:szCs w:val="24"/>
        </w:rPr>
        <w:t>earth</w:t>
      </w:r>
      <w:r w:rsidR="000F4E3B" w:rsidRPr="002B1F6E">
        <w:rPr>
          <w:sz w:val="24"/>
          <w:szCs w:val="24"/>
        </w:rPr>
        <w:t>worms and performing surgical incisions to expose relevant blood vessels.</w:t>
      </w:r>
      <w:r w:rsidR="008F03E7" w:rsidRPr="002B1F6E">
        <w:rPr>
          <w:sz w:val="24"/>
          <w:szCs w:val="24"/>
        </w:rPr>
        <w:t xml:space="preserve"> </w:t>
      </w:r>
      <w:r w:rsidR="00A02EA6" w:rsidRPr="002B1F6E">
        <w:rPr>
          <w:sz w:val="24"/>
          <w:szCs w:val="24"/>
        </w:rPr>
        <w:t>M</w:t>
      </w:r>
      <w:r w:rsidR="002444CB" w:rsidRPr="002B1F6E">
        <w:rPr>
          <w:sz w:val="24"/>
          <w:szCs w:val="24"/>
        </w:rPr>
        <w:t>icropipettes</w:t>
      </w:r>
      <w:r w:rsidR="00F7520F" w:rsidRPr="002B1F6E">
        <w:rPr>
          <w:sz w:val="24"/>
          <w:szCs w:val="24"/>
        </w:rPr>
        <w:t xml:space="preserve"> for compound administration</w:t>
      </w:r>
      <w:r w:rsidR="00A02EA6" w:rsidRPr="002B1F6E">
        <w:rPr>
          <w:sz w:val="24"/>
          <w:szCs w:val="24"/>
        </w:rPr>
        <w:t xml:space="preserve"> are formed</w:t>
      </w:r>
      <w:r w:rsidR="00F7520F" w:rsidRPr="002B1F6E">
        <w:rPr>
          <w:sz w:val="24"/>
          <w:szCs w:val="24"/>
        </w:rPr>
        <w:t xml:space="preserve"> b</w:t>
      </w:r>
      <w:r w:rsidR="000D3652" w:rsidRPr="002B1F6E">
        <w:rPr>
          <w:sz w:val="24"/>
          <w:szCs w:val="24"/>
        </w:rPr>
        <w:t xml:space="preserve">y </w:t>
      </w:r>
      <w:r w:rsidR="00F7520F" w:rsidRPr="002B1F6E">
        <w:rPr>
          <w:sz w:val="24"/>
          <w:szCs w:val="24"/>
        </w:rPr>
        <w:t xml:space="preserve">heating and </w:t>
      </w:r>
      <w:r w:rsidR="000D3652" w:rsidRPr="002B1F6E">
        <w:rPr>
          <w:sz w:val="24"/>
          <w:szCs w:val="24"/>
        </w:rPr>
        <w:t xml:space="preserve">pulling glass with a pipette puller and using a beveling system to create a </w:t>
      </w:r>
      <w:r w:rsidR="00A02EA6" w:rsidRPr="002B1F6E">
        <w:rPr>
          <w:sz w:val="24"/>
          <w:szCs w:val="24"/>
        </w:rPr>
        <w:t xml:space="preserve">micron-scale </w:t>
      </w:r>
      <w:r w:rsidR="000D3652" w:rsidRPr="002B1F6E">
        <w:rPr>
          <w:sz w:val="24"/>
          <w:szCs w:val="24"/>
        </w:rPr>
        <w:t>fine needle tip</w:t>
      </w:r>
      <w:r w:rsidR="00A02EA6" w:rsidRPr="002B1F6E">
        <w:rPr>
          <w:sz w:val="24"/>
          <w:szCs w:val="24"/>
        </w:rPr>
        <w:t>.</w:t>
      </w:r>
      <w:r w:rsidR="008F03E7" w:rsidRPr="002B1F6E">
        <w:rPr>
          <w:sz w:val="24"/>
          <w:szCs w:val="24"/>
        </w:rPr>
        <w:t xml:space="preserve"> </w:t>
      </w:r>
      <w:r w:rsidR="00A02EA6" w:rsidRPr="002B1F6E">
        <w:rPr>
          <w:sz w:val="24"/>
          <w:szCs w:val="24"/>
        </w:rPr>
        <w:t xml:space="preserve">The tips are </w:t>
      </w:r>
      <w:r w:rsidR="00C13667" w:rsidRPr="002B1F6E">
        <w:rPr>
          <w:sz w:val="24"/>
          <w:szCs w:val="24"/>
        </w:rPr>
        <w:t xml:space="preserve">then </w:t>
      </w:r>
      <w:r w:rsidR="00A02EA6" w:rsidRPr="002B1F6E">
        <w:rPr>
          <w:sz w:val="24"/>
          <w:szCs w:val="24"/>
        </w:rPr>
        <w:t xml:space="preserve">used with a </w:t>
      </w:r>
      <w:proofErr w:type="spellStart"/>
      <w:r w:rsidR="00A02EA6" w:rsidRPr="002B1F6E">
        <w:rPr>
          <w:sz w:val="24"/>
          <w:szCs w:val="24"/>
        </w:rPr>
        <w:t>micropositioner</w:t>
      </w:r>
      <w:proofErr w:type="spellEnd"/>
      <w:r w:rsidR="00A02EA6" w:rsidRPr="002B1F6E">
        <w:rPr>
          <w:sz w:val="24"/>
          <w:szCs w:val="24"/>
        </w:rPr>
        <w:t xml:space="preserve"> and microinjector</w:t>
      </w:r>
      <w:r w:rsidR="000D3652" w:rsidRPr="002B1F6E">
        <w:rPr>
          <w:sz w:val="24"/>
          <w:szCs w:val="24"/>
        </w:rPr>
        <w:t xml:space="preserve"> </w:t>
      </w:r>
      <w:r w:rsidR="00F7520F" w:rsidRPr="002B1F6E">
        <w:rPr>
          <w:sz w:val="24"/>
          <w:szCs w:val="24"/>
        </w:rPr>
        <w:t>to</w:t>
      </w:r>
      <w:r w:rsidR="000D3652" w:rsidRPr="002B1F6E">
        <w:rPr>
          <w:sz w:val="24"/>
          <w:szCs w:val="24"/>
        </w:rPr>
        <w:t xml:space="preserve"> inject </w:t>
      </w:r>
      <w:r w:rsidR="00A02EA6" w:rsidRPr="002B1F6E">
        <w:rPr>
          <w:sz w:val="24"/>
          <w:szCs w:val="24"/>
        </w:rPr>
        <w:t xml:space="preserve">arbitrary </w:t>
      </w:r>
      <w:r w:rsidR="000D3652" w:rsidRPr="002B1F6E">
        <w:rPr>
          <w:sz w:val="24"/>
          <w:szCs w:val="24"/>
        </w:rPr>
        <w:t>compound</w:t>
      </w:r>
      <w:r w:rsidR="00A02EA6" w:rsidRPr="002B1F6E">
        <w:rPr>
          <w:sz w:val="24"/>
          <w:szCs w:val="24"/>
        </w:rPr>
        <w:t>s</w:t>
      </w:r>
      <w:r w:rsidR="000D3652" w:rsidRPr="002B1F6E">
        <w:rPr>
          <w:sz w:val="24"/>
          <w:szCs w:val="24"/>
        </w:rPr>
        <w:t xml:space="preserve"> into the vascula</w:t>
      </w:r>
      <w:r w:rsidR="003860EF" w:rsidRPr="002B1F6E">
        <w:rPr>
          <w:sz w:val="24"/>
          <w:szCs w:val="24"/>
        </w:rPr>
        <w:t>r</w:t>
      </w:r>
      <w:r w:rsidR="000D3652" w:rsidRPr="002B1F6E">
        <w:rPr>
          <w:sz w:val="24"/>
          <w:szCs w:val="24"/>
        </w:rPr>
        <w:t xml:space="preserve"> system of an earthworm</w:t>
      </w:r>
      <w:r w:rsidR="00F7520F" w:rsidRPr="002B1F6E">
        <w:rPr>
          <w:sz w:val="24"/>
          <w:szCs w:val="24"/>
        </w:rPr>
        <w:t>,</w:t>
      </w:r>
      <w:r w:rsidR="000D3652" w:rsidRPr="002B1F6E">
        <w:rPr>
          <w:sz w:val="24"/>
          <w:szCs w:val="24"/>
        </w:rPr>
        <w:t xml:space="preserve"> repeatably</w:t>
      </w:r>
      <w:r w:rsidR="00D55734" w:rsidRPr="002B1F6E">
        <w:rPr>
          <w:sz w:val="24"/>
          <w:szCs w:val="24"/>
        </w:rPr>
        <w:t>,</w:t>
      </w:r>
      <w:r w:rsidR="000D3652" w:rsidRPr="002B1F6E">
        <w:rPr>
          <w:sz w:val="24"/>
          <w:szCs w:val="24"/>
        </w:rPr>
        <w:t xml:space="preserve"> </w:t>
      </w:r>
      <w:r w:rsidR="00F7520F" w:rsidRPr="002B1F6E">
        <w:rPr>
          <w:sz w:val="24"/>
          <w:szCs w:val="24"/>
        </w:rPr>
        <w:t xml:space="preserve">with the availability </w:t>
      </w:r>
      <w:r w:rsidR="00F7520F" w:rsidRPr="002B1F6E">
        <w:rPr>
          <w:sz w:val="24"/>
          <w:szCs w:val="24"/>
        </w:rPr>
        <w:lastRenderedPageBreak/>
        <w:t>of</w:t>
      </w:r>
      <w:r w:rsidR="000D3652" w:rsidRPr="002B1F6E">
        <w:rPr>
          <w:sz w:val="24"/>
          <w:szCs w:val="24"/>
        </w:rPr>
        <w:t xml:space="preserve"> large sample size</w:t>
      </w:r>
      <w:r w:rsidR="00F7520F" w:rsidRPr="002B1F6E">
        <w:rPr>
          <w:sz w:val="24"/>
          <w:szCs w:val="24"/>
        </w:rPr>
        <w:t>s</w:t>
      </w:r>
      <w:r w:rsidR="000D3652" w:rsidRPr="002B1F6E">
        <w:rPr>
          <w:sz w:val="24"/>
          <w:szCs w:val="24"/>
        </w:rPr>
        <w:t xml:space="preserve"> and small compound volume</w:t>
      </w:r>
      <w:r w:rsidR="00F7520F" w:rsidRPr="002B1F6E">
        <w:rPr>
          <w:sz w:val="24"/>
          <w:szCs w:val="24"/>
        </w:rPr>
        <w:t>s</w:t>
      </w:r>
      <w:r w:rsidR="008F03E7" w:rsidRPr="002B1F6E">
        <w:rPr>
          <w:sz w:val="24"/>
          <w:szCs w:val="24"/>
        </w:rPr>
        <w:t xml:space="preserve">. </w:t>
      </w:r>
      <w:r w:rsidR="000F4E3B" w:rsidRPr="002B1F6E">
        <w:rPr>
          <w:sz w:val="24"/>
          <w:szCs w:val="24"/>
        </w:rPr>
        <w:t xml:space="preserve">Details on the </w:t>
      </w:r>
      <w:r w:rsidR="00C13667" w:rsidRPr="002B1F6E">
        <w:rPr>
          <w:sz w:val="24"/>
          <w:szCs w:val="24"/>
        </w:rPr>
        <w:t xml:space="preserve">intricacies of </w:t>
      </w:r>
      <w:r w:rsidR="000F4E3B" w:rsidRPr="002B1F6E">
        <w:rPr>
          <w:sz w:val="24"/>
          <w:szCs w:val="24"/>
        </w:rPr>
        <w:t>injection procedure are provided.</w:t>
      </w:r>
      <w:r w:rsidR="008F03E7" w:rsidRPr="002B1F6E">
        <w:rPr>
          <w:sz w:val="24"/>
          <w:szCs w:val="24"/>
        </w:rPr>
        <w:t xml:space="preserve"> </w:t>
      </w:r>
      <w:r w:rsidR="00C13667" w:rsidRPr="002B1F6E">
        <w:rPr>
          <w:sz w:val="24"/>
          <w:szCs w:val="24"/>
        </w:rPr>
        <w:t xml:space="preserve">The small vessel size of the </w:t>
      </w:r>
      <w:r w:rsidR="00A14F40" w:rsidRPr="002B1F6E">
        <w:rPr>
          <w:sz w:val="24"/>
          <w:szCs w:val="24"/>
        </w:rPr>
        <w:t>earth</w:t>
      </w:r>
      <w:r w:rsidR="00C13667" w:rsidRPr="002B1F6E">
        <w:rPr>
          <w:sz w:val="24"/>
          <w:szCs w:val="24"/>
        </w:rPr>
        <w:t>worm is challenging, particularly in the case of the ventral vessel</w:t>
      </w:r>
      <w:r w:rsidR="005261A2" w:rsidRPr="002B1F6E">
        <w:rPr>
          <w:sz w:val="24"/>
          <w:szCs w:val="24"/>
        </w:rPr>
        <w:t>;</w:t>
      </w:r>
      <w:r w:rsidR="00C13667" w:rsidRPr="002B1F6E">
        <w:rPr>
          <w:sz w:val="24"/>
          <w:szCs w:val="24"/>
        </w:rPr>
        <w:t xml:space="preserve"> however</w:t>
      </w:r>
      <w:r w:rsidR="002D7469" w:rsidRPr="002B1F6E">
        <w:rPr>
          <w:sz w:val="24"/>
          <w:szCs w:val="24"/>
        </w:rPr>
        <w:t>,</w:t>
      </w:r>
      <w:r w:rsidR="00C13667" w:rsidRPr="002B1F6E">
        <w:rPr>
          <w:sz w:val="24"/>
          <w:szCs w:val="24"/>
        </w:rPr>
        <w:t xml:space="preserve"> mastery of the techniques presented offers high repeatability </w:t>
      </w:r>
      <w:r w:rsidR="008B2016" w:rsidRPr="002B1F6E">
        <w:rPr>
          <w:sz w:val="24"/>
          <w:szCs w:val="24"/>
        </w:rPr>
        <w:t xml:space="preserve">as a </w:t>
      </w:r>
      <w:r w:rsidR="0025619D" w:rsidRPr="002B1F6E">
        <w:rPr>
          <w:sz w:val="24"/>
          <w:szCs w:val="24"/>
        </w:rPr>
        <w:t>low-cost</w:t>
      </w:r>
      <w:r w:rsidR="008B2016" w:rsidRPr="002B1F6E">
        <w:rPr>
          <w:sz w:val="24"/>
          <w:szCs w:val="24"/>
        </w:rPr>
        <w:t xml:space="preserve"> solution</w:t>
      </w:r>
      <w:r w:rsidR="00C13667" w:rsidRPr="002B1F6E">
        <w:rPr>
          <w:sz w:val="24"/>
          <w:szCs w:val="24"/>
        </w:rPr>
        <w:t>,</w:t>
      </w:r>
      <w:r w:rsidR="0025619D" w:rsidRPr="002B1F6E">
        <w:rPr>
          <w:sz w:val="24"/>
          <w:szCs w:val="24"/>
        </w:rPr>
        <w:t xml:space="preserve"> </w:t>
      </w:r>
      <w:r w:rsidR="00C13667" w:rsidRPr="002B1F6E">
        <w:rPr>
          <w:sz w:val="24"/>
          <w:szCs w:val="24"/>
        </w:rPr>
        <w:t xml:space="preserve">making </w:t>
      </w:r>
      <w:r w:rsidR="00D666B3" w:rsidRPr="002B1F6E">
        <w:rPr>
          <w:sz w:val="24"/>
          <w:szCs w:val="24"/>
        </w:rPr>
        <w:t>studies of very large sample size practical.</w:t>
      </w:r>
    </w:p>
    <w:p w14:paraId="50E04634" w14:textId="77777777" w:rsidR="00AF7CD1" w:rsidRPr="002B1F6E" w:rsidRDefault="00AF7CD1" w:rsidP="002B1F6E">
      <w:pPr>
        <w:spacing w:after="0" w:line="240" w:lineRule="auto"/>
        <w:contextualSpacing/>
        <w:jc w:val="both"/>
        <w:rPr>
          <w:sz w:val="24"/>
          <w:szCs w:val="24"/>
        </w:rPr>
      </w:pPr>
    </w:p>
    <w:p w14:paraId="3541E96C" w14:textId="57526EE7" w:rsidR="006E7648" w:rsidRPr="002B1F6E" w:rsidRDefault="001230A8" w:rsidP="002B1F6E">
      <w:pPr>
        <w:spacing w:after="0" w:line="240" w:lineRule="auto"/>
        <w:contextualSpacing/>
        <w:jc w:val="both"/>
        <w:rPr>
          <w:b/>
          <w:sz w:val="24"/>
          <w:szCs w:val="24"/>
        </w:rPr>
      </w:pPr>
      <w:r w:rsidRPr="002B1F6E">
        <w:rPr>
          <w:b/>
          <w:sz w:val="24"/>
          <w:szCs w:val="24"/>
        </w:rPr>
        <w:t>INTRODUCTION</w:t>
      </w:r>
    </w:p>
    <w:p w14:paraId="381DE7B7" w14:textId="3872F7C9" w:rsidR="002704F8" w:rsidRPr="002B1F6E" w:rsidRDefault="002704F8" w:rsidP="002B1F6E">
      <w:pPr>
        <w:spacing w:after="0" w:line="240" w:lineRule="auto"/>
        <w:contextualSpacing/>
        <w:jc w:val="both"/>
        <w:rPr>
          <w:sz w:val="24"/>
          <w:szCs w:val="24"/>
        </w:rPr>
      </w:pPr>
      <w:r w:rsidRPr="002B1F6E">
        <w:rPr>
          <w:sz w:val="24"/>
          <w:szCs w:val="24"/>
        </w:rPr>
        <w:t xml:space="preserve">The earthworm </w:t>
      </w:r>
      <w:r w:rsidR="000B795B" w:rsidRPr="002B1F6E">
        <w:rPr>
          <w:sz w:val="24"/>
          <w:szCs w:val="24"/>
        </w:rPr>
        <w:t xml:space="preserve">has been used </w:t>
      </w:r>
      <w:r w:rsidRPr="002B1F6E">
        <w:rPr>
          <w:sz w:val="24"/>
          <w:szCs w:val="24"/>
        </w:rPr>
        <w:t>as an important bioindicator and bioassay for previous scientific applications</w:t>
      </w:r>
      <w:r w:rsidR="00072BF7" w:rsidRPr="002B1F6E">
        <w:rPr>
          <w:sz w:val="24"/>
          <w:szCs w:val="24"/>
          <w:vertAlign w:val="superscript"/>
        </w:rPr>
        <w:t>1-</w:t>
      </w:r>
      <w:r w:rsidR="003A7D13" w:rsidRPr="002B1F6E">
        <w:rPr>
          <w:sz w:val="24"/>
          <w:szCs w:val="24"/>
          <w:vertAlign w:val="superscript"/>
        </w:rPr>
        <w:t>6</w:t>
      </w:r>
      <w:r w:rsidRPr="002B1F6E">
        <w:rPr>
          <w:sz w:val="24"/>
          <w:szCs w:val="24"/>
        </w:rPr>
        <w:t>; it is an ideal organism for assessing biological risks from hazardous and toxic waste in terrestrial environment</w:t>
      </w:r>
      <w:r w:rsidR="00FD13CF" w:rsidRPr="002B1F6E">
        <w:rPr>
          <w:sz w:val="24"/>
          <w:szCs w:val="24"/>
        </w:rPr>
        <w:t>s</w:t>
      </w:r>
      <w:r w:rsidRPr="002B1F6E">
        <w:rPr>
          <w:sz w:val="24"/>
          <w:szCs w:val="24"/>
        </w:rPr>
        <w:t xml:space="preserve"> for in situ and bioaccumulation studies, such as biocides (insecticides) in soil and adverse ecotoxicological effects</w:t>
      </w:r>
      <w:r w:rsidR="00996B06" w:rsidRPr="002B1F6E">
        <w:rPr>
          <w:sz w:val="24"/>
          <w:szCs w:val="24"/>
          <w:vertAlign w:val="superscript"/>
        </w:rPr>
        <w:t>7-10</w:t>
      </w:r>
      <w:r w:rsidRPr="002B1F6E">
        <w:rPr>
          <w:sz w:val="24"/>
          <w:szCs w:val="24"/>
        </w:rPr>
        <w:t>. Additionally,</w:t>
      </w:r>
      <w:r w:rsidR="00FC555A" w:rsidRPr="002B1F6E">
        <w:rPr>
          <w:sz w:val="24"/>
          <w:szCs w:val="24"/>
        </w:rPr>
        <w:t xml:space="preserve"> due to </w:t>
      </w:r>
      <w:r w:rsidR="00B1037A" w:rsidRPr="002B1F6E">
        <w:rPr>
          <w:sz w:val="24"/>
          <w:szCs w:val="24"/>
        </w:rPr>
        <w:t>bioprospecting,</w:t>
      </w:r>
      <w:r w:rsidRPr="002B1F6E">
        <w:rPr>
          <w:sz w:val="24"/>
          <w:szCs w:val="24"/>
        </w:rPr>
        <w:t xml:space="preserve"> the earthworm is an alternative source of fibrinolytic, anti-coagulative, anti-microbial</w:t>
      </w:r>
      <w:r w:rsidR="00B1037A" w:rsidRPr="002B1F6E">
        <w:rPr>
          <w:sz w:val="24"/>
          <w:szCs w:val="24"/>
        </w:rPr>
        <w:t>,</w:t>
      </w:r>
      <w:r w:rsidRPr="002B1F6E">
        <w:rPr>
          <w:sz w:val="24"/>
          <w:szCs w:val="24"/>
        </w:rPr>
        <w:t xml:space="preserve"> and anti-cancer molecules</w:t>
      </w:r>
      <w:r w:rsidR="00E46F3B" w:rsidRPr="002B1F6E">
        <w:rPr>
          <w:sz w:val="24"/>
          <w:szCs w:val="24"/>
          <w:vertAlign w:val="superscript"/>
        </w:rPr>
        <w:t>11-12</w:t>
      </w:r>
      <w:r w:rsidRPr="002B1F6E">
        <w:rPr>
          <w:sz w:val="24"/>
          <w:szCs w:val="24"/>
        </w:rPr>
        <w:t xml:space="preserve">; to the point that a team in 1991 extracted and purified lumbricine </w:t>
      </w:r>
      <w:r w:rsidR="00F830BE" w:rsidRPr="002B1F6E">
        <w:rPr>
          <w:sz w:val="24"/>
          <w:szCs w:val="24"/>
        </w:rPr>
        <w:t xml:space="preserve">from </w:t>
      </w:r>
      <w:r w:rsidRPr="002B1F6E">
        <w:rPr>
          <w:sz w:val="24"/>
          <w:szCs w:val="24"/>
        </w:rPr>
        <w:t>the earthworm skin and placed on mammary tumors of SHN mice, which led to tumor growth inhibition</w:t>
      </w:r>
      <w:r w:rsidR="00361BF6" w:rsidRPr="002B1F6E">
        <w:rPr>
          <w:sz w:val="24"/>
          <w:szCs w:val="24"/>
          <w:vertAlign w:val="superscript"/>
        </w:rPr>
        <w:t>1</w:t>
      </w:r>
      <w:r w:rsidR="004354E3" w:rsidRPr="002B1F6E">
        <w:rPr>
          <w:sz w:val="24"/>
          <w:szCs w:val="24"/>
          <w:vertAlign w:val="superscript"/>
        </w:rPr>
        <w:t>3</w:t>
      </w:r>
      <w:r w:rsidRPr="002B1F6E">
        <w:rPr>
          <w:sz w:val="24"/>
          <w:szCs w:val="24"/>
        </w:rPr>
        <w:t xml:space="preserve">. </w:t>
      </w:r>
      <w:r w:rsidR="00732179" w:rsidRPr="002B1F6E">
        <w:rPr>
          <w:sz w:val="24"/>
          <w:szCs w:val="24"/>
        </w:rPr>
        <w:t xml:space="preserve">The earthworm </w:t>
      </w:r>
      <w:r w:rsidRPr="002B1F6E">
        <w:rPr>
          <w:sz w:val="24"/>
          <w:szCs w:val="24"/>
        </w:rPr>
        <w:t>is also</w:t>
      </w:r>
      <w:r w:rsidR="00732179" w:rsidRPr="002B1F6E">
        <w:rPr>
          <w:sz w:val="24"/>
          <w:szCs w:val="24"/>
        </w:rPr>
        <w:t xml:space="preserve"> a</w:t>
      </w:r>
      <w:r w:rsidR="008C5B00" w:rsidRPr="002B1F6E">
        <w:rPr>
          <w:sz w:val="24"/>
          <w:szCs w:val="24"/>
        </w:rPr>
        <w:t xml:space="preserve"> pedagogically useful</w:t>
      </w:r>
      <w:r w:rsidRPr="002B1F6E">
        <w:rPr>
          <w:sz w:val="24"/>
          <w:szCs w:val="24"/>
        </w:rPr>
        <w:t xml:space="preserve"> animal model</w:t>
      </w:r>
      <w:r w:rsidR="008C5B00" w:rsidRPr="002B1F6E">
        <w:rPr>
          <w:sz w:val="24"/>
          <w:szCs w:val="24"/>
        </w:rPr>
        <w:t>,</w:t>
      </w:r>
      <w:r w:rsidRPr="002B1F6E">
        <w:rPr>
          <w:sz w:val="24"/>
          <w:szCs w:val="24"/>
        </w:rPr>
        <w:t xml:space="preserve"> </w:t>
      </w:r>
      <w:r w:rsidR="00B74068" w:rsidRPr="002B1F6E">
        <w:rPr>
          <w:sz w:val="24"/>
          <w:szCs w:val="24"/>
        </w:rPr>
        <w:t xml:space="preserve">as it can be used to </w:t>
      </w:r>
      <w:r w:rsidRPr="002B1F6E">
        <w:rPr>
          <w:sz w:val="24"/>
          <w:szCs w:val="24"/>
        </w:rPr>
        <w:t>expose student</w:t>
      </w:r>
      <w:r w:rsidR="00452B7A" w:rsidRPr="002B1F6E">
        <w:rPr>
          <w:sz w:val="24"/>
          <w:szCs w:val="24"/>
        </w:rPr>
        <w:t>s</w:t>
      </w:r>
      <w:r w:rsidRPr="002B1F6E">
        <w:rPr>
          <w:sz w:val="24"/>
          <w:szCs w:val="24"/>
        </w:rPr>
        <w:t xml:space="preserve"> to surgery and </w:t>
      </w:r>
      <w:r w:rsidR="00B74068" w:rsidRPr="002B1F6E">
        <w:rPr>
          <w:sz w:val="24"/>
          <w:szCs w:val="24"/>
        </w:rPr>
        <w:t xml:space="preserve">to </w:t>
      </w:r>
      <w:r w:rsidRPr="002B1F6E">
        <w:rPr>
          <w:sz w:val="24"/>
          <w:szCs w:val="24"/>
        </w:rPr>
        <w:t xml:space="preserve">understanding </w:t>
      </w:r>
      <w:r w:rsidR="00452B7A" w:rsidRPr="002B1F6E">
        <w:rPr>
          <w:sz w:val="24"/>
          <w:szCs w:val="24"/>
        </w:rPr>
        <w:t xml:space="preserve">the </w:t>
      </w:r>
      <w:r w:rsidRPr="002B1F6E">
        <w:rPr>
          <w:sz w:val="24"/>
          <w:szCs w:val="24"/>
        </w:rPr>
        <w:t>anatomy of a specimen</w:t>
      </w:r>
      <w:r w:rsidR="00452B7A" w:rsidRPr="002B1F6E">
        <w:rPr>
          <w:sz w:val="24"/>
          <w:szCs w:val="24"/>
        </w:rPr>
        <w:t>;</w:t>
      </w:r>
      <w:r w:rsidRPr="002B1F6E">
        <w:rPr>
          <w:sz w:val="24"/>
          <w:szCs w:val="24"/>
        </w:rPr>
        <w:t xml:space="preserve"> </w:t>
      </w:r>
      <w:r w:rsidR="00452B7A" w:rsidRPr="002B1F6E">
        <w:rPr>
          <w:sz w:val="24"/>
          <w:szCs w:val="24"/>
        </w:rPr>
        <w:t xml:space="preserve">from </w:t>
      </w:r>
      <w:r w:rsidRPr="002B1F6E">
        <w:rPr>
          <w:sz w:val="24"/>
          <w:szCs w:val="24"/>
        </w:rPr>
        <w:t>studying blood</w:t>
      </w:r>
      <w:r w:rsidR="00CD54B9" w:rsidRPr="002B1F6E">
        <w:rPr>
          <w:sz w:val="24"/>
          <w:szCs w:val="24"/>
        </w:rPr>
        <w:t xml:space="preserve"> circulation</w:t>
      </w:r>
      <w:r w:rsidRPr="002B1F6E">
        <w:rPr>
          <w:sz w:val="24"/>
          <w:szCs w:val="24"/>
        </w:rPr>
        <w:t xml:space="preserve"> to electrophysiology</w:t>
      </w:r>
      <w:r w:rsidR="00361BF6" w:rsidRPr="002B1F6E">
        <w:rPr>
          <w:sz w:val="24"/>
          <w:szCs w:val="24"/>
          <w:vertAlign w:val="superscript"/>
        </w:rPr>
        <w:t>1</w:t>
      </w:r>
      <w:r w:rsidR="004354E3" w:rsidRPr="002B1F6E">
        <w:rPr>
          <w:sz w:val="24"/>
          <w:szCs w:val="24"/>
          <w:vertAlign w:val="superscript"/>
        </w:rPr>
        <w:t>4-</w:t>
      </w:r>
      <w:r w:rsidR="005C441A" w:rsidRPr="002B1F6E">
        <w:rPr>
          <w:sz w:val="24"/>
          <w:szCs w:val="24"/>
          <w:vertAlign w:val="superscript"/>
        </w:rPr>
        <w:t>15</w:t>
      </w:r>
      <w:r w:rsidRPr="002B1F6E">
        <w:rPr>
          <w:sz w:val="24"/>
          <w:szCs w:val="24"/>
        </w:rPr>
        <w:t xml:space="preserve">. </w:t>
      </w:r>
    </w:p>
    <w:p w14:paraId="2D98B85B" w14:textId="77777777" w:rsidR="00AF7CD1" w:rsidRPr="002B1F6E" w:rsidRDefault="00AF7CD1" w:rsidP="002B1F6E">
      <w:pPr>
        <w:spacing w:after="0" w:line="240" w:lineRule="auto"/>
        <w:contextualSpacing/>
        <w:jc w:val="both"/>
        <w:rPr>
          <w:sz w:val="24"/>
          <w:szCs w:val="24"/>
        </w:rPr>
      </w:pPr>
    </w:p>
    <w:p w14:paraId="0545E225" w14:textId="1F16E996" w:rsidR="00217A05" w:rsidRPr="002B1F6E" w:rsidRDefault="00217A05" w:rsidP="002B1F6E">
      <w:pPr>
        <w:spacing w:after="0" w:line="240" w:lineRule="auto"/>
        <w:contextualSpacing/>
        <w:jc w:val="both"/>
        <w:rPr>
          <w:sz w:val="24"/>
          <w:szCs w:val="24"/>
        </w:rPr>
      </w:pPr>
      <w:r w:rsidRPr="002B1F6E">
        <w:rPr>
          <w:sz w:val="24"/>
          <w:szCs w:val="24"/>
        </w:rPr>
        <w:t xml:space="preserve">In our own research we have examined the response of the vessels of live earthworms </w:t>
      </w:r>
      <w:r w:rsidR="00897D8C" w:rsidRPr="002B1F6E">
        <w:rPr>
          <w:sz w:val="24"/>
          <w:szCs w:val="24"/>
        </w:rPr>
        <w:t xml:space="preserve">to high intensity </w:t>
      </w:r>
      <w:r w:rsidRPr="002B1F6E">
        <w:rPr>
          <w:sz w:val="24"/>
          <w:szCs w:val="24"/>
        </w:rPr>
        <w:t>ultrasound</w:t>
      </w:r>
      <w:r w:rsidR="005C441A" w:rsidRPr="002B1F6E">
        <w:rPr>
          <w:sz w:val="24"/>
          <w:szCs w:val="24"/>
          <w:vertAlign w:val="superscript"/>
        </w:rPr>
        <w:t>18</w:t>
      </w:r>
      <w:r w:rsidR="00897D8C" w:rsidRPr="002B1F6E">
        <w:rPr>
          <w:sz w:val="24"/>
          <w:szCs w:val="24"/>
        </w:rPr>
        <w:t xml:space="preserve">. We found that vessel rupture in the worm occurred under conditions </w:t>
      </w:r>
      <w:proofErr w:type="gramStart"/>
      <w:r w:rsidR="00897D8C" w:rsidRPr="002B1F6E">
        <w:rPr>
          <w:sz w:val="24"/>
          <w:szCs w:val="24"/>
        </w:rPr>
        <w:t>similar to</w:t>
      </w:r>
      <w:proofErr w:type="gramEnd"/>
      <w:r w:rsidR="00897D8C" w:rsidRPr="002B1F6E">
        <w:rPr>
          <w:sz w:val="24"/>
          <w:szCs w:val="24"/>
        </w:rPr>
        <w:t xml:space="preserve"> those that we associated in rupture damage in human micro-vessels. Our ongoing work involves injection of microbubbles into the </w:t>
      </w:r>
      <w:r w:rsidR="000E7021" w:rsidRPr="002B1F6E">
        <w:rPr>
          <w:sz w:val="24"/>
          <w:szCs w:val="24"/>
        </w:rPr>
        <w:t>earth</w:t>
      </w:r>
      <w:r w:rsidR="00897D8C" w:rsidRPr="002B1F6E">
        <w:rPr>
          <w:sz w:val="24"/>
          <w:szCs w:val="24"/>
        </w:rPr>
        <w:t>worm</w:t>
      </w:r>
      <w:r w:rsidR="000E7021" w:rsidRPr="002B1F6E">
        <w:rPr>
          <w:sz w:val="24"/>
          <w:szCs w:val="24"/>
        </w:rPr>
        <w:t xml:space="preserve"> vasculature</w:t>
      </w:r>
      <w:r w:rsidR="00897D8C" w:rsidRPr="002B1F6E">
        <w:rPr>
          <w:sz w:val="24"/>
          <w:szCs w:val="24"/>
        </w:rPr>
        <w:t xml:space="preserve">. </w:t>
      </w:r>
      <w:r w:rsidR="00E9311B" w:rsidRPr="002B1F6E">
        <w:rPr>
          <w:sz w:val="24"/>
          <w:szCs w:val="24"/>
        </w:rPr>
        <w:t>Microbubbles are c</w:t>
      </w:r>
      <w:r w:rsidR="00897D8C" w:rsidRPr="002B1F6E">
        <w:rPr>
          <w:sz w:val="24"/>
          <w:szCs w:val="24"/>
        </w:rPr>
        <w:t>omposed of a heavy gas encased by a lipid, albumin or polymer shell, these agents can be used as image contrast agents as well as vehicles for targeted drug delivery.</w:t>
      </w:r>
    </w:p>
    <w:p w14:paraId="4D0BDAAF" w14:textId="77777777" w:rsidR="00AF7CD1" w:rsidRPr="002B1F6E" w:rsidRDefault="00AF7CD1" w:rsidP="002B1F6E">
      <w:pPr>
        <w:spacing w:after="0" w:line="240" w:lineRule="auto"/>
        <w:contextualSpacing/>
        <w:jc w:val="both"/>
        <w:rPr>
          <w:sz w:val="24"/>
          <w:szCs w:val="24"/>
        </w:rPr>
      </w:pPr>
    </w:p>
    <w:p w14:paraId="6AF8FE20" w14:textId="3665A8FC" w:rsidR="004D59A8" w:rsidRPr="002B1F6E" w:rsidRDefault="00AF7CD1" w:rsidP="002B1F6E">
      <w:pPr>
        <w:spacing w:after="0" w:line="240" w:lineRule="auto"/>
        <w:contextualSpacing/>
        <w:jc w:val="both"/>
        <w:rPr>
          <w:sz w:val="24"/>
          <w:szCs w:val="24"/>
        </w:rPr>
      </w:pPr>
      <w:r w:rsidRPr="002B1F6E">
        <w:rPr>
          <w:sz w:val="24"/>
          <w:szCs w:val="24"/>
        </w:rPr>
        <w:t>This</w:t>
      </w:r>
      <w:r w:rsidR="00CF5E6A" w:rsidRPr="002B1F6E">
        <w:rPr>
          <w:sz w:val="24"/>
          <w:szCs w:val="24"/>
        </w:rPr>
        <w:t xml:space="preserve"> novel protocol is </w:t>
      </w:r>
      <w:r w:rsidR="002704F8" w:rsidRPr="002B1F6E">
        <w:rPr>
          <w:sz w:val="24"/>
          <w:szCs w:val="24"/>
        </w:rPr>
        <w:t xml:space="preserve">relevant to any study that </w:t>
      </w:r>
      <w:r w:rsidR="002F3D21" w:rsidRPr="002B1F6E">
        <w:rPr>
          <w:sz w:val="24"/>
          <w:szCs w:val="24"/>
        </w:rPr>
        <w:t xml:space="preserve">would </w:t>
      </w:r>
      <w:r w:rsidR="002704F8" w:rsidRPr="002B1F6E">
        <w:rPr>
          <w:sz w:val="24"/>
          <w:szCs w:val="24"/>
        </w:rPr>
        <w:t>benefit from</w:t>
      </w:r>
      <w:r w:rsidR="00666A0D" w:rsidRPr="002B1F6E">
        <w:rPr>
          <w:sz w:val="24"/>
          <w:szCs w:val="24"/>
        </w:rPr>
        <w:t xml:space="preserve"> intravenous</w:t>
      </w:r>
      <w:r w:rsidR="002704F8" w:rsidRPr="002B1F6E">
        <w:rPr>
          <w:sz w:val="24"/>
          <w:szCs w:val="24"/>
        </w:rPr>
        <w:t xml:space="preserve"> </w:t>
      </w:r>
      <w:r w:rsidR="00666A0D" w:rsidRPr="002B1F6E">
        <w:rPr>
          <w:sz w:val="24"/>
          <w:szCs w:val="24"/>
        </w:rPr>
        <w:t>(</w:t>
      </w:r>
      <w:r w:rsidR="002704F8" w:rsidRPr="002B1F6E">
        <w:rPr>
          <w:sz w:val="24"/>
          <w:szCs w:val="24"/>
        </w:rPr>
        <w:t>IV</w:t>
      </w:r>
      <w:r w:rsidR="00666A0D" w:rsidRPr="002B1F6E">
        <w:rPr>
          <w:sz w:val="24"/>
          <w:szCs w:val="24"/>
        </w:rPr>
        <w:t>)</w:t>
      </w:r>
      <w:r w:rsidR="002704F8" w:rsidRPr="002B1F6E">
        <w:rPr>
          <w:sz w:val="24"/>
          <w:szCs w:val="24"/>
        </w:rPr>
        <w:t xml:space="preserve"> injection </w:t>
      </w:r>
      <w:r w:rsidR="00F6638B" w:rsidRPr="002B1F6E">
        <w:rPr>
          <w:sz w:val="24"/>
          <w:szCs w:val="24"/>
        </w:rPr>
        <w:t xml:space="preserve">of a compound that could utilize the earthworm’s natural bioindicators. </w:t>
      </w:r>
      <w:r w:rsidR="002704F8" w:rsidRPr="002B1F6E">
        <w:rPr>
          <w:sz w:val="24"/>
          <w:szCs w:val="24"/>
        </w:rPr>
        <w:t xml:space="preserve">The approach is </w:t>
      </w:r>
      <w:r w:rsidR="00CF5E6A" w:rsidRPr="002B1F6E">
        <w:rPr>
          <w:sz w:val="24"/>
          <w:szCs w:val="24"/>
        </w:rPr>
        <w:t xml:space="preserve">based </w:t>
      </w:r>
      <w:r w:rsidR="004C05A6" w:rsidRPr="002B1F6E">
        <w:rPr>
          <w:sz w:val="24"/>
          <w:szCs w:val="24"/>
        </w:rPr>
        <w:t>around</w:t>
      </w:r>
      <w:r w:rsidR="00CF5E6A" w:rsidRPr="002B1F6E">
        <w:rPr>
          <w:sz w:val="24"/>
          <w:szCs w:val="24"/>
        </w:rPr>
        <w:t xml:space="preserve"> IV microinjection </w:t>
      </w:r>
      <w:r w:rsidR="003065CE" w:rsidRPr="002B1F6E">
        <w:rPr>
          <w:sz w:val="24"/>
          <w:szCs w:val="24"/>
        </w:rPr>
        <w:t>int</w:t>
      </w:r>
      <w:r w:rsidR="00F6638B" w:rsidRPr="002B1F6E">
        <w:rPr>
          <w:sz w:val="24"/>
          <w:szCs w:val="24"/>
        </w:rPr>
        <w:t>o</w:t>
      </w:r>
      <w:r w:rsidR="003065CE" w:rsidRPr="002B1F6E">
        <w:rPr>
          <w:sz w:val="24"/>
          <w:szCs w:val="24"/>
        </w:rPr>
        <w:t xml:space="preserve"> one of</w:t>
      </w:r>
      <w:r w:rsidR="00CF5E6A" w:rsidRPr="002B1F6E">
        <w:rPr>
          <w:sz w:val="24"/>
          <w:szCs w:val="24"/>
        </w:rPr>
        <w:t xml:space="preserve"> </w:t>
      </w:r>
      <w:r w:rsidR="00B133DA" w:rsidRPr="002B1F6E">
        <w:rPr>
          <w:sz w:val="24"/>
          <w:szCs w:val="24"/>
        </w:rPr>
        <w:t>several</w:t>
      </w:r>
      <w:r w:rsidR="00CF5E6A" w:rsidRPr="002B1F6E">
        <w:rPr>
          <w:sz w:val="24"/>
          <w:szCs w:val="24"/>
        </w:rPr>
        <w:t xml:space="preserve"> possible entry points, including any of the </w:t>
      </w:r>
      <w:r w:rsidR="00F420D9" w:rsidRPr="002B1F6E">
        <w:rPr>
          <w:sz w:val="24"/>
          <w:szCs w:val="24"/>
        </w:rPr>
        <w:t>earth</w:t>
      </w:r>
      <w:r w:rsidR="000968E4" w:rsidRPr="002B1F6E">
        <w:rPr>
          <w:sz w:val="24"/>
          <w:szCs w:val="24"/>
        </w:rPr>
        <w:t>worm’s</w:t>
      </w:r>
      <w:r w:rsidR="00CF5E6A" w:rsidRPr="002B1F6E">
        <w:rPr>
          <w:sz w:val="24"/>
          <w:szCs w:val="24"/>
        </w:rPr>
        <w:t xml:space="preserve"> five-pair pseudo hearts, the dorsal</w:t>
      </w:r>
      <w:r w:rsidR="000968E4" w:rsidRPr="002B1F6E">
        <w:rPr>
          <w:sz w:val="24"/>
          <w:szCs w:val="24"/>
        </w:rPr>
        <w:t xml:space="preserve"> vessel</w:t>
      </w:r>
      <w:r w:rsidR="001E0FFA" w:rsidRPr="002B1F6E">
        <w:rPr>
          <w:sz w:val="24"/>
          <w:szCs w:val="24"/>
        </w:rPr>
        <w:t>,</w:t>
      </w:r>
      <w:r w:rsidR="00CF5E6A" w:rsidRPr="002B1F6E">
        <w:rPr>
          <w:sz w:val="24"/>
          <w:szCs w:val="24"/>
        </w:rPr>
        <w:t xml:space="preserve"> and </w:t>
      </w:r>
      <w:r w:rsidR="001E0FFA" w:rsidRPr="002B1F6E">
        <w:rPr>
          <w:sz w:val="24"/>
          <w:szCs w:val="24"/>
        </w:rPr>
        <w:t xml:space="preserve">the </w:t>
      </w:r>
      <w:r w:rsidR="00CF5E6A" w:rsidRPr="002B1F6E">
        <w:rPr>
          <w:sz w:val="24"/>
          <w:szCs w:val="24"/>
        </w:rPr>
        <w:t>ventral vessel</w:t>
      </w:r>
      <w:r w:rsidR="000968E4" w:rsidRPr="002B1F6E">
        <w:rPr>
          <w:sz w:val="24"/>
          <w:szCs w:val="24"/>
        </w:rPr>
        <w:t xml:space="preserve">. The procedure involves an </w:t>
      </w:r>
      <w:r w:rsidR="001D2870" w:rsidRPr="002B1F6E">
        <w:rPr>
          <w:sz w:val="24"/>
          <w:szCs w:val="24"/>
        </w:rPr>
        <w:t>elaborate</w:t>
      </w:r>
      <w:r w:rsidR="000968E4" w:rsidRPr="002B1F6E">
        <w:rPr>
          <w:sz w:val="24"/>
          <w:szCs w:val="24"/>
        </w:rPr>
        <w:t xml:space="preserve"> surgical </w:t>
      </w:r>
      <w:r w:rsidR="00163857" w:rsidRPr="002B1F6E">
        <w:rPr>
          <w:sz w:val="24"/>
          <w:szCs w:val="24"/>
        </w:rPr>
        <w:t>incision</w:t>
      </w:r>
      <w:r w:rsidR="000968E4" w:rsidRPr="002B1F6E">
        <w:rPr>
          <w:sz w:val="24"/>
          <w:szCs w:val="24"/>
        </w:rPr>
        <w:t xml:space="preserve"> to expose the vessels, followed by </w:t>
      </w:r>
      <w:r w:rsidR="004C05A6" w:rsidRPr="002B1F6E">
        <w:rPr>
          <w:sz w:val="24"/>
          <w:szCs w:val="24"/>
        </w:rPr>
        <w:t xml:space="preserve">a </w:t>
      </w:r>
      <w:r w:rsidR="000968E4" w:rsidRPr="002B1F6E">
        <w:rPr>
          <w:sz w:val="24"/>
          <w:szCs w:val="24"/>
        </w:rPr>
        <w:t>micro-positioner-controlled</w:t>
      </w:r>
      <w:r w:rsidR="00311957" w:rsidRPr="002B1F6E">
        <w:rPr>
          <w:sz w:val="24"/>
          <w:szCs w:val="24"/>
        </w:rPr>
        <w:t xml:space="preserve"> </w:t>
      </w:r>
      <w:r w:rsidR="000968E4" w:rsidRPr="002B1F6E">
        <w:rPr>
          <w:sz w:val="24"/>
          <w:szCs w:val="24"/>
        </w:rPr>
        <w:t xml:space="preserve">injection. </w:t>
      </w:r>
      <w:r w:rsidR="00163857" w:rsidRPr="002B1F6E">
        <w:rPr>
          <w:sz w:val="24"/>
          <w:szCs w:val="24"/>
        </w:rPr>
        <w:t xml:space="preserve">This is achieved using </w:t>
      </w:r>
      <w:r w:rsidR="004C05A6" w:rsidRPr="002B1F6E">
        <w:rPr>
          <w:sz w:val="24"/>
          <w:szCs w:val="24"/>
        </w:rPr>
        <w:t xml:space="preserve">custom </w:t>
      </w:r>
      <w:r w:rsidR="000968E4" w:rsidRPr="002B1F6E">
        <w:rPr>
          <w:sz w:val="24"/>
          <w:szCs w:val="24"/>
        </w:rPr>
        <w:t xml:space="preserve">micropipettes </w:t>
      </w:r>
      <w:r w:rsidR="004C05A6" w:rsidRPr="002B1F6E">
        <w:rPr>
          <w:sz w:val="24"/>
          <w:szCs w:val="24"/>
        </w:rPr>
        <w:t xml:space="preserve">constructed </w:t>
      </w:r>
      <w:r w:rsidR="000968E4" w:rsidRPr="002B1F6E">
        <w:rPr>
          <w:sz w:val="24"/>
          <w:szCs w:val="24"/>
        </w:rPr>
        <w:t xml:space="preserve">specifically for </w:t>
      </w:r>
      <w:r w:rsidR="004C05A6" w:rsidRPr="002B1F6E">
        <w:rPr>
          <w:sz w:val="24"/>
          <w:szCs w:val="24"/>
        </w:rPr>
        <w:t xml:space="preserve">earthworm </w:t>
      </w:r>
      <w:r w:rsidR="000968E4" w:rsidRPr="002B1F6E">
        <w:rPr>
          <w:sz w:val="24"/>
          <w:szCs w:val="24"/>
        </w:rPr>
        <w:t>vascula</w:t>
      </w:r>
      <w:r w:rsidR="0094229D" w:rsidRPr="002B1F6E">
        <w:rPr>
          <w:sz w:val="24"/>
          <w:szCs w:val="24"/>
        </w:rPr>
        <w:t>r</w:t>
      </w:r>
      <w:r w:rsidR="000968E4" w:rsidRPr="002B1F6E">
        <w:rPr>
          <w:sz w:val="24"/>
          <w:szCs w:val="24"/>
        </w:rPr>
        <w:t xml:space="preserve"> microinjection</w:t>
      </w:r>
      <w:r w:rsidR="000E6D33" w:rsidRPr="002B1F6E">
        <w:rPr>
          <w:sz w:val="24"/>
          <w:szCs w:val="24"/>
        </w:rPr>
        <w:t xml:space="preserve">. </w:t>
      </w:r>
      <w:r w:rsidR="00163857" w:rsidRPr="002B1F6E">
        <w:rPr>
          <w:sz w:val="24"/>
          <w:szCs w:val="24"/>
        </w:rPr>
        <w:t>These micropipettes</w:t>
      </w:r>
      <w:r w:rsidR="000968E4" w:rsidRPr="002B1F6E">
        <w:rPr>
          <w:sz w:val="24"/>
          <w:szCs w:val="24"/>
        </w:rPr>
        <w:t xml:space="preserve"> allow </w:t>
      </w:r>
      <w:r w:rsidR="00115294" w:rsidRPr="002B1F6E">
        <w:rPr>
          <w:sz w:val="24"/>
          <w:szCs w:val="24"/>
        </w:rPr>
        <w:t xml:space="preserve">precision </w:t>
      </w:r>
      <w:r w:rsidR="000968E4" w:rsidRPr="002B1F6E">
        <w:rPr>
          <w:sz w:val="24"/>
          <w:szCs w:val="24"/>
        </w:rPr>
        <w:t>targeting</w:t>
      </w:r>
      <w:r w:rsidR="00115294" w:rsidRPr="002B1F6E">
        <w:rPr>
          <w:sz w:val="24"/>
          <w:szCs w:val="24"/>
        </w:rPr>
        <w:t xml:space="preserve"> of</w:t>
      </w:r>
      <w:r w:rsidR="000968E4" w:rsidRPr="002B1F6E">
        <w:rPr>
          <w:sz w:val="24"/>
          <w:szCs w:val="24"/>
        </w:rPr>
        <w:t xml:space="preserve"> vessels as small as</w:t>
      </w:r>
      <w:r w:rsidR="00452B7A" w:rsidRPr="002B1F6E">
        <w:rPr>
          <w:sz w:val="24"/>
          <w:szCs w:val="24"/>
        </w:rPr>
        <w:t xml:space="preserve"> a 90</w:t>
      </w:r>
      <w:r w:rsidR="000A48AA" w:rsidRPr="002B1F6E">
        <w:rPr>
          <w:sz w:val="24"/>
          <w:szCs w:val="24"/>
        </w:rPr>
        <w:t xml:space="preserve"> </w:t>
      </w:r>
      <w:r w:rsidR="000A48AA" w:rsidRPr="002B1F6E">
        <w:rPr>
          <w:rFonts w:cstheme="minorHAnsi"/>
          <w:sz w:val="24"/>
          <w:szCs w:val="24"/>
        </w:rPr>
        <w:t>µ</w:t>
      </w:r>
      <w:r w:rsidR="000A48AA" w:rsidRPr="002B1F6E">
        <w:rPr>
          <w:sz w:val="24"/>
          <w:szCs w:val="24"/>
        </w:rPr>
        <w:t>m</w:t>
      </w:r>
      <w:r w:rsidR="00452B7A" w:rsidRPr="002B1F6E">
        <w:rPr>
          <w:sz w:val="24"/>
          <w:szCs w:val="24"/>
        </w:rPr>
        <w:t xml:space="preserve"> </w:t>
      </w:r>
      <w:r w:rsidR="008034C5" w:rsidRPr="002B1F6E">
        <w:rPr>
          <w:sz w:val="24"/>
          <w:szCs w:val="24"/>
        </w:rPr>
        <w:t xml:space="preserve">diameter </w:t>
      </w:r>
      <w:r w:rsidR="00B133DA" w:rsidRPr="002B1F6E">
        <w:rPr>
          <w:sz w:val="24"/>
          <w:szCs w:val="24"/>
        </w:rPr>
        <w:t>ventral</w:t>
      </w:r>
      <w:r w:rsidR="000968E4" w:rsidRPr="002B1F6E">
        <w:rPr>
          <w:sz w:val="24"/>
          <w:szCs w:val="24"/>
        </w:rPr>
        <w:t xml:space="preserve"> vessel.</w:t>
      </w:r>
    </w:p>
    <w:p w14:paraId="3A17BB49" w14:textId="77777777" w:rsidR="00AF7CD1" w:rsidRPr="002B1F6E" w:rsidRDefault="00AF7CD1" w:rsidP="002B1F6E">
      <w:pPr>
        <w:spacing w:after="0" w:line="240" w:lineRule="auto"/>
        <w:contextualSpacing/>
        <w:jc w:val="both"/>
        <w:rPr>
          <w:sz w:val="24"/>
          <w:szCs w:val="24"/>
        </w:rPr>
      </w:pPr>
    </w:p>
    <w:p w14:paraId="6D482C5B" w14:textId="23294019" w:rsidR="00B74C2F" w:rsidRPr="002B1F6E" w:rsidRDefault="00AF7CD1" w:rsidP="002B1F6E">
      <w:pPr>
        <w:spacing w:after="0" w:line="240" w:lineRule="auto"/>
        <w:contextualSpacing/>
        <w:jc w:val="both"/>
        <w:rPr>
          <w:sz w:val="24"/>
          <w:szCs w:val="24"/>
        </w:rPr>
      </w:pPr>
      <w:r w:rsidRPr="002B1F6E">
        <w:rPr>
          <w:sz w:val="24"/>
          <w:szCs w:val="24"/>
        </w:rPr>
        <w:t>This</w:t>
      </w:r>
      <w:r w:rsidR="004D59A8" w:rsidRPr="002B1F6E">
        <w:rPr>
          <w:sz w:val="24"/>
          <w:szCs w:val="24"/>
        </w:rPr>
        <w:t xml:space="preserve"> protocol is designed to improve </w:t>
      </w:r>
      <w:r w:rsidR="00C7707B" w:rsidRPr="002B1F6E">
        <w:rPr>
          <w:sz w:val="24"/>
          <w:szCs w:val="24"/>
        </w:rPr>
        <w:t xml:space="preserve">upon </w:t>
      </w:r>
      <w:r w:rsidR="004D59A8" w:rsidRPr="002B1F6E">
        <w:rPr>
          <w:sz w:val="24"/>
          <w:szCs w:val="24"/>
        </w:rPr>
        <w:t xml:space="preserve">earlier </w:t>
      </w:r>
      <w:r w:rsidR="001B68BD" w:rsidRPr="002B1F6E">
        <w:rPr>
          <w:sz w:val="24"/>
          <w:szCs w:val="24"/>
        </w:rPr>
        <w:t>micro-pipetting techniques</w:t>
      </w:r>
      <w:r w:rsidR="004D59A8" w:rsidRPr="002B1F6E">
        <w:rPr>
          <w:sz w:val="24"/>
          <w:szCs w:val="24"/>
        </w:rPr>
        <w:t>,</w:t>
      </w:r>
      <w:r w:rsidR="001B68BD" w:rsidRPr="002B1F6E">
        <w:rPr>
          <w:sz w:val="24"/>
          <w:szCs w:val="24"/>
        </w:rPr>
        <w:t xml:space="preserve"> </w:t>
      </w:r>
      <w:r w:rsidR="004D59A8" w:rsidRPr="002B1F6E">
        <w:rPr>
          <w:sz w:val="24"/>
          <w:szCs w:val="24"/>
        </w:rPr>
        <w:t>including a</w:t>
      </w:r>
      <w:r w:rsidR="008A1BD0" w:rsidRPr="002B1F6E">
        <w:rPr>
          <w:sz w:val="24"/>
          <w:szCs w:val="24"/>
        </w:rPr>
        <w:t xml:space="preserve"> 1948</w:t>
      </w:r>
      <w:r w:rsidR="00B74C2F" w:rsidRPr="002B1F6E">
        <w:rPr>
          <w:sz w:val="24"/>
          <w:szCs w:val="24"/>
        </w:rPr>
        <w:t xml:space="preserve"> </w:t>
      </w:r>
      <w:r w:rsidR="004D59A8" w:rsidRPr="002B1F6E">
        <w:rPr>
          <w:sz w:val="24"/>
          <w:szCs w:val="24"/>
        </w:rPr>
        <w:t xml:space="preserve">study </w:t>
      </w:r>
      <w:r w:rsidR="00B74C2F" w:rsidRPr="002B1F6E">
        <w:rPr>
          <w:sz w:val="24"/>
          <w:szCs w:val="24"/>
        </w:rPr>
        <w:t>for the extraction of earthworm blood and urine</w:t>
      </w:r>
      <w:r w:rsidR="00361BF6" w:rsidRPr="002B1F6E">
        <w:rPr>
          <w:sz w:val="24"/>
          <w:szCs w:val="24"/>
          <w:vertAlign w:val="superscript"/>
        </w:rPr>
        <w:t>1</w:t>
      </w:r>
      <w:r w:rsidR="00296E90" w:rsidRPr="002B1F6E">
        <w:rPr>
          <w:sz w:val="24"/>
          <w:szCs w:val="24"/>
          <w:vertAlign w:val="superscript"/>
        </w:rPr>
        <w:t>6</w:t>
      </w:r>
      <w:r w:rsidR="00B74C2F" w:rsidRPr="002B1F6E">
        <w:rPr>
          <w:sz w:val="24"/>
          <w:szCs w:val="24"/>
        </w:rPr>
        <w:t xml:space="preserve">. As seen in </w:t>
      </w:r>
      <w:r w:rsidR="00B74C2F" w:rsidRPr="002B1F6E">
        <w:rPr>
          <w:b/>
          <w:bCs/>
          <w:sz w:val="24"/>
          <w:szCs w:val="24"/>
        </w:rPr>
        <w:t>Figure S1</w:t>
      </w:r>
      <w:r w:rsidR="00B74C2F" w:rsidRPr="002B1F6E">
        <w:rPr>
          <w:sz w:val="24"/>
          <w:szCs w:val="24"/>
        </w:rPr>
        <w:t xml:space="preserve">, the setup for </w:t>
      </w:r>
      <w:r w:rsidR="008A1BD0" w:rsidRPr="002B1F6E">
        <w:rPr>
          <w:sz w:val="24"/>
          <w:szCs w:val="24"/>
        </w:rPr>
        <w:t>this</w:t>
      </w:r>
      <w:r w:rsidR="00B74C2F" w:rsidRPr="002B1F6E">
        <w:rPr>
          <w:sz w:val="24"/>
          <w:szCs w:val="24"/>
        </w:rPr>
        <w:t xml:space="preserve"> extraction</w:t>
      </w:r>
      <w:r w:rsidR="00D203B0" w:rsidRPr="002B1F6E">
        <w:rPr>
          <w:sz w:val="24"/>
          <w:szCs w:val="24"/>
        </w:rPr>
        <w:t xml:space="preserve"> can</w:t>
      </w:r>
      <w:r w:rsidR="00B74C2F" w:rsidRPr="002B1F6E">
        <w:rPr>
          <w:sz w:val="24"/>
          <w:szCs w:val="24"/>
        </w:rPr>
        <w:t xml:space="preserve"> be difficult</w:t>
      </w:r>
      <w:r w:rsidR="00D203B0" w:rsidRPr="002B1F6E">
        <w:rPr>
          <w:sz w:val="24"/>
          <w:szCs w:val="24"/>
        </w:rPr>
        <w:t>,</w:t>
      </w:r>
      <w:r w:rsidR="00B74C2F" w:rsidRPr="002B1F6E">
        <w:rPr>
          <w:sz w:val="24"/>
          <w:szCs w:val="24"/>
        </w:rPr>
        <w:t xml:space="preserve"> and</w:t>
      </w:r>
      <w:r w:rsidR="008A1BD0" w:rsidRPr="002B1F6E">
        <w:rPr>
          <w:sz w:val="24"/>
          <w:szCs w:val="24"/>
        </w:rPr>
        <w:t>,</w:t>
      </w:r>
      <w:r w:rsidR="00B74C2F" w:rsidRPr="002B1F6E">
        <w:rPr>
          <w:sz w:val="24"/>
          <w:szCs w:val="24"/>
        </w:rPr>
        <w:t xml:space="preserve"> as stated by the author</w:t>
      </w:r>
      <w:r w:rsidR="008A1BD0" w:rsidRPr="002B1F6E">
        <w:rPr>
          <w:sz w:val="24"/>
          <w:szCs w:val="24"/>
        </w:rPr>
        <w:t>,</w:t>
      </w:r>
      <w:r w:rsidR="00B74C2F" w:rsidRPr="002B1F6E">
        <w:rPr>
          <w:sz w:val="24"/>
          <w:szCs w:val="24"/>
        </w:rPr>
        <w:t xml:space="preserve"> </w:t>
      </w:r>
      <w:r w:rsidR="004D0336" w:rsidRPr="002B1F6E">
        <w:rPr>
          <w:sz w:val="24"/>
          <w:szCs w:val="24"/>
        </w:rPr>
        <w:t xml:space="preserve">can </w:t>
      </w:r>
      <w:r w:rsidR="00B74C2F" w:rsidRPr="002B1F6E">
        <w:rPr>
          <w:sz w:val="24"/>
          <w:szCs w:val="24"/>
        </w:rPr>
        <w:t xml:space="preserve">take up to </w:t>
      </w:r>
      <w:r w:rsidR="00452B7A" w:rsidRPr="002B1F6E">
        <w:rPr>
          <w:sz w:val="24"/>
          <w:szCs w:val="24"/>
        </w:rPr>
        <w:t xml:space="preserve">one </w:t>
      </w:r>
      <w:r w:rsidR="00B74C2F" w:rsidRPr="002B1F6E">
        <w:rPr>
          <w:sz w:val="24"/>
          <w:szCs w:val="24"/>
        </w:rPr>
        <w:t>hour or</w:t>
      </w:r>
      <w:r w:rsidR="00FB3A4A" w:rsidRPr="002B1F6E">
        <w:rPr>
          <w:sz w:val="24"/>
          <w:szCs w:val="24"/>
        </w:rPr>
        <w:t xml:space="preserve"> longer</w:t>
      </w:r>
      <w:r w:rsidR="00B74C2F" w:rsidRPr="002B1F6E">
        <w:rPr>
          <w:sz w:val="24"/>
          <w:szCs w:val="24"/>
        </w:rPr>
        <w:t xml:space="preserve">. </w:t>
      </w:r>
      <w:r w:rsidR="008A1BD0" w:rsidRPr="002B1F6E">
        <w:rPr>
          <w:sz w:val="24"/>
          <w:szCs w:val="24"/>
        </w:rPr>
        <w:t>A similar method was developed in 1970, but the author experienced multiple broken tips</w:t>
      </w:r>
      <w:r w:rsidR="00820BF3" w:rsidRPr="002B1F6E">
        <w:rPr>
          <w:sz w:val="24"/>
          <w:szCs w:val="24"/>
        </w:rPr>
        <w:t xml:space="preserve"> while injecting</w:t>
      </w:r>
      <w:r w:rsidR="007470BB" w:rsidRPr="002B1F6E">
        <w:rPr>
          <w:sz w:val="24"/>
          <w:szCs w:val="24"/>
        </w:rPr>
        <w:t xml:space="preserve"> fluids</w:t>
      </w:r>
      <w:r w:rsidR="008A1BD0" w:rsidRPr="002B1F6E">
        <w:rPr>
          <w:sz w:val="24"/>
          <w:szCs w:val="24"/>
        </w:rPr>
        <w:t xml:space="preserve"> </w:t>
      </w:r>
      <w:r w:rsidR="002704F8" w:rsidRPr="002B1F6E">
        <w:rPr>
          <w:sz w:val="24"/>
          <w:szCs w:val="24"/>
        </w:rPr>
        <w:t>in</w:t>
      </w:r>
      <w:r w:rsidR="008A1BD0" w:rsidRPr="002B1F6E">
        <w:rPr>
          <w:sz w:val="24"/>
          <w:szCs w:val="24"/>
        </w:rPr>
        <w:t>to the giant fibers of the earthworm</w:t>
      </w:r>
      <w:r w:rsidR="00B93B15" w:rsidRPr="002B1F6E">
        <w:rPr>
          <w:sz w:val="24"/>
          <w:szCs w:val="24"/>
          <w:vertAlign w:val="superscript"/>
        </w:rPr>
        <w:t>17</w:t>
      </w:r>
      <w:r w:rsidR="008A1BD0" w:rsidRPr="002B1F6E">
        <w:rPr>
          <w:sz w:val="24"/>
          <w:szCs w:val="24"/>
        </w:rPr>
        <w:t>.</w:t>
      </w:r>
      <w:r w:rsidR="004C05A6" w:rsidRPr="002B1F6E">
        <w:rPr>
          <w:sz w:val="24"/>
          <w:szCs w:val="24"/>
        </w:rPr>
        <w:t xml:space="preserve"> In the present </w:t>
      </w:r>
      <w:r w:rsidR="00B74C2F" w:rsidRPr="002B1F6E">
        <w:rPr>
          <w:sz w:val="24"/>
          <w:szCs w:val="24"/>
        </w:rPr>
        <w:t>method</w:t>
      </w:r>
      <w:r w:rsidR="0077475C" w:rsidRPr="002B1F6E">
        <w:rPr>
          <w:sz w:val="24"/>
          <w:szCs w:val="24"/>
        </w:rPr>
        <w:t xml:space="preserve"> described</w:t>
      </w:r>
      <w:r w:rsidR="00D62FE9" w:rsidRPr="002B1F6E">
        <w:rPr>
          <w:sz w:val="24"/>
          <w:szCs w:val="24"/>
        </w:rPr>
        <w:t xml:space="preserve"> below</w:t>
      </w:r>
      <w:r w:rsidR="00B74C2F" w:rsidRPr="002B1F6E">
        <w:rPr>
          <w:sz w:val="24"/>
          <w:szCs w:val="24"/>
        </w:rPr>
        <w:t>, extraction of blood is a matter of seconds</w:t>
      </w:r>
      <w:r w:rsidR="006D03E2" w:rsidRPr="002B1F6E">
        <w:rPr>
          <w:sz w:val="24"/>
          <w:szCs w:val="24"/>
        </w:rPr>
        <w:t xml:space="preserve"> </w:t>
      </w:r>
      <w:r w:rsidR="00B74C2F" w:rsidRPr="002B1F6E">
        <w:rPr>
          <w:sz w:val="24"/>
          <w:szCs w:val="24"/>
        </w:rPr>
        <w:t>to</w:t>
      </w:r>
      <w:r w:rsidR="006D03E2" w:rsidRPr="002B1F6E">
        <w:rPr>
          <w:sz w:val="24"/>
          <w:szCs w:val="24"/>
        </w:rPr>
        <w:t xml:space="preserve"> </w:t>
      </w:r>
      <w:r w:rsidR="00B74C2F" w:rsidRPr="002B1F6E">
        <w:rPr>
          <w:sz w:val="24"/>
          <w:szCs w:val="24"/>
        </w:rPr>
        <w:t>minutes</w:t>
      </w:r>
      <w:r w:rsidR="004C05A6" w:rsidRPr="002B1F6E">
        <w:rPr>
          <w:sz w:val="24"/>
          <w:szCs w:val="24"/>
        </w:rPr>
        <w:t xml:space="preserve"> and is relevant to</w:t>
      </w:r>
      <w:r w:rsidR="00FC7CF6" w:rsidRPr="002B1F6E">
        <w:rPr>
          <w:sz w:val="24"/>
          <w:szCs w:val="24"/>
        </w:rPr>
        <w:t xml:space="preserve"> both</w:t>
      </w:r>
      <w:r w:rsidR="00B74C2F" w:rsidRPr="002B1F6E">
        <w:rPr>
          <w:sz w:val="24"/>
          <w:szCs w:val="24"/>
        </w:rPr>
        <w:t xml:space="preserve"> the injection</w:t>
      </w:r>
      <w:r w:rsidR="001B3E10" w:rsidRPr="002B1F6E">
        <w:rPr>
          <w:sz w:val="24"/>
          <w:szCs w:val="24"/>
        </w:rPr>
        <w:t xml:space="preserve"> of</w:t>
      </w:r>
      <w:r w:rsidR="00C96D06" w:rsidRPr="002B1F6E">
        <w:rPr>
          <w:sz w:val="24"/>
          <w:szCs w:val="24"/>
        </w:rPr>
        <w:t xml:space="preserve"> compounds</w:t>
      </w:r>
      <w:r w:rsidR="00B74C2F" w:rsidRPr="002B1F6E">
        <w:rPr>
          <w:sz w:val="24"/>
          <w:szCs w:val="24"/>
        </w:rPr>
        <w:t xml:space="preserve"> and extraction of earthworm fluids.</w:t>
      </w:r>
      <w:r w:rsidR="00C96D06" w:rsidRPr="002B1F6E">
        <w:rPr>
          <w:sz w:val="24"/>
          <w:szCs w:val="24"/>
        </w:rPr>
        <w:t xml:space="preserve"> In this specific case, we inject</w:t>
      </w:r>
      <w:r w:rsidR="00FF6A11" w:rsidRPr="002B1F6E">
        <w:rPr>
          <w:sz w:val="24"/>
          <w:szCs w:val="24"/>
        </w:rPr>
        <w:t>ed</w:t>
      </w:r>
      <w:r w:rsidR="00C96D06" w:rsidRPr="002B1F6E">
        <w:rPr>
          <w:sz w:val="24"/>
          <w:szCs w:val="24"/>
        </w:rPr>
        <w:t xml:space="preserve"> contrast </w:t>
      </w:r>
      <w:r w:rsidR="00423B77" w:rsidRPr="002B1F6E">
        <w:rPr>
          <w:sz w:val="24"/>
          <w:szCs w:val="24"/>
        </w:rPr>
        <w:t>agents</w:t>
      </w:r>
      <w:r w:rsidR="00C96D06" w:rsidRPr="002B1F6E">
        <w:rPr>
          <w:sz w:val="24"/>
          <w:szCs w:val="24"/>
        </w:rPr>
        <w:t>, microbubbles.</w:t>
      </w:r>
      <w:r w:rsidR="00497057" w:rsidRPr="002B1F6E">
        <w:rPr>
          <w:sz w:val="24"/>
          <w:szCs w:val="24"/>
        </w:rPr>
        <w:t xml:space="preserve"> </w:t>
      </w:r>
    </w:p>
    <w:p w14:paraId="44DD0676" w14:textId="77777777" w:rsidR="00AF7CD1" w:rsidRPr="002B1F6E" w:rsidRDefault="00AF7CD1" w:rsidP="002B1F6E">
      <w:pPr>
        <w:spacing w:after="0" w:line="240" w:lineRule="auto"/>
        <w:contextualSpacing/>
        <w:jc w:val="both"/>
        <w:rPr>
          <w:sz w:val="24"/>
          <w:szCs w:val="24"/>
        </w:rPr>
      </w:pPr>
    </w:p>
    <w:p w14:paraId="3890E2F9" w14:textId="38293604" w:rsidR="001230A8" w:rsidRPr="002B1F6E" w:rsidRDefault="001230A8" w:rsidP="002B1F6E">
      <w:pPr>
        <w:spacing w:after="0" w:line="240" w:lineRule="auto"/>
        <w:contextualSpacing/>
        <w:jc w:val="both"/>
        <w:rPr>
          <w:b/>
          <w:sz w:val="24"/>
          <w:szCs w:val="24"/>
        </w:rPr>
      </w:pPr>
      <w:r w:rsidRPr="002B1F6E">
        <w:rPr>
          <w:b/>
          <w:sz w:val="24"/>
          <w:szCs w:val="24"/>
        </w:rPr>
        <w:t>PROTOCOL</w:t>
      </w:r>
    </w:p>
    <w:p w14:paraId="2009FBDD" w14:textId="77777777" w:rsidR="00AF7CD1" w:rsidRPr="002B1F6E" w:rsidRDefault="00AF7CD1" w:rsidP="002B1F6E">
      <w:pPr>
        <w:spacing w:after="0" w:line="240" w:lineRule="auto"/>
        <w:contextualSpacing/>
        <w:jc w:val="both"/>
        <w:rPr>
          <w:b/>
          <w:sz w:val="24"/>
          <w:szCs w:val="24"/>
        </w:rPr>
      </w:pPr>
    </w:p>
    <w:p w14:paraId="29602BCC" w14:textId="64CE7D8C" w:rsidR="000E5EFA" w:rsidRPr="002B1F6E" w:rsidRDefault="000E5EFA" w:rsidP="002B1F6E">
      <w:pPr>
        <w:pStyle w:val="ListParagraph"/>
        <w:numPr>
          <w:ilvl w:val="0"/>
          <w:numId w:val="17"/>
        </w:numPr>
        <w:spacing w:after="0" w:line="240" w:lineRule="auto"/>
        <w:ind w:left="0" w:firstLine="0"/>
        <w:jc w:val="both"/>
        <w:rPr>
          <w:b/>
          <w:sz w:val="24"/>
          <w:szCs w:val="24"/>
          <w:highlight w:val="yellow"/>
        </w:rPr>
      </w:pPr>
      <w:bookmarkStart w:id="1" w:name="_Hlk65243384"/>
      <w:r w:rsidRPr="002B1F6E">
        <w:rPr>
          <w:b/>
          <w:sz w:val="24"/>
          <w:szCs w:val="24"/>
          <w:highlight w:val="yellow"/>
        </w:rPr>
        <w:lastRenderedPageBreak/>
        <w:t>Micro</w:t>
      </w:r>
      <w:r w:rsidR="00800F52" w:rsidRPr="002B1F6E">
        <w:rPr>
          <w:b/>
          <w:sz w:val="24"/>
          <w:szCs w:val="24"/>
          <w:highlight w:val="yellow"/>
        </w:rPr>
        <w:t>pipette</w:t>
      </w:r>
      <w:r w:rsidR="00422927" w:rsidRPr="002B1F6E">
        <w:rPr>
          <w:b/>
          <w:sz w:val="24"/>
          <w:szCs w:val="24"/>
          <w:highlight w:val="yellow"/>
        </w:rPr>
        <w:t xml:space="preserve"> </w:t>
      </w:r>
      <w:r w:rsidR="00AF7CD1" w:rsidRPr="002B1F6E">
        <w:rPr>
          <w:b/>
          <w:sz w:val="24"/>
          <w:szCs w:val="24"/>
          <w:highlight w:val="yellow"/>
        </w:rPr>
        <w:t xml:space="preserve">preparation: pulling glass and beveling </w:t>
      </w:r>
      <w:proofErr w:type="gramStart"/>
      <w:r w:rsidR="00AF7CD1" w:rsidRPr="002B1F6E">
        <w:rPr>
          <w:b/>
          <w:sz w:val="24"/>
          <w:szCs w:val="24"/>
          <w:highlight w:val="yellow"/>
        </w:rPr>
        <w:t>tip</w:t>
      </w:r>
      <w:proofErr w:type="gramEnd"/>
    </w:p>
    <w:p w14:paraId="0108D3BF" w14:textId="77777777" w:rsidR="00AF7CD1" w:rsidRPr="002B1F6E" w:rsidRDefault="00AF7CD1" w:rsidP="002B1F6E">
      <w:pPr>
        <w:pStyle w:val="ListParagraph"/>
        <w:spacing w:after="0" w:line="240" w:lineRule="auto"/>
        <w:ind w:left="0"/>
        <w:jc w:val="both"/>
        <w:rPr>
          <w:b/>
          <w:sz w:val="24"/>
          <w:szCs w:val="24"/>
          <w:highlight w:val="yellow"/>
        </w:rPr>
      </w:pPr>
    </w:p>
    <w:p w14:paraId="697CF392" w14:textId="01D6F6BD" w:rsidR="0006088C" w:rsidRPr="002B1F6E" w:rsidRDefault="0006088C" w:rsidP="002B1F6E">
      <w:pPr>
        <w:pStyle w:val="ListParagraph"/>
        <w:numPr>
          <w:ilvl w:val="1"/>
          <w:numId w:val="17"/>
        </w:numPr>
        <w:spacing w:after="0" w:line="240" w:lineRule="auto"/>
        <w:ind w:left="0" w:firstLine="0"/>
        <w:jc w:val="both"/>
        <w:rPr>
          <w:b/>
          <w:sz w:val="24"/>
          <w:szCs w:val="24"/>
          <w:highlight w:val="yellow"/>
        </w:rPr>
      </w:pPr>
      <w:r w:rsidRPr="002B1F6E">
        <w:rPr>
          <w:b/>
          <w:sz w:val="24"/>
          <w:szCs w:val="24"/>
          <w:highlight w:val="yellow"/>
        </w:rPr>
        <w:t xml:space="preserve">Micropipette </w:t>
      </w:r>
      <w:r w:rsidR="00AF7CD1" w:rsidRPr="002B1F6E">
        <w:rPr>
          <w:b/>
          <w:sz w:val="24"/>
          <w:szCs w:val="24"/>
          <w:highlight w:val="yellow"/>
        </w:rPr>
        <w:t>p</w:t>
      </w:r>
      <w:r w:rsidRPr="002B1F6E">
        <w:rPr>
          <w:b/>
          <w:sz w:val="24"/>
          <w:szCs w:val="24"/>
          <w:highlight w:val="yellow"/>
        </w:rPr>
        <w:t>ulling</w:t>
      </w:r>
    </w:p>
    <w:p w14:paraId="0CA3F014" w14:textId="77777777" w:rsidR="00AF7CD1" w:rsidRPr="002B1F6E" w:rsidRDefault="00AF7CD1" w:rsidP="002B1F6E">
      <w:pPr>
        <w:spacing w:after="0" w:line="240" w:lineRule="auto"/>
        <w:contextualSpacing/>
        <w:jc w:val="both"/>
        <w:rPr>
          <w:b/>
          <w:sz w:val="24"/>
          <w:szCs w:val="24"/>
          <w:highlight w:val="yellow"/>
        </w:rPr>
      </w:pPr>
    </w:p>
    <w:p w14:paraId="7999064C" w14:textId="176AED5D" w:rsidR="00222602"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Turn on</w:t>
      </w:r>
      <w:r w:rsidR="00F4398A" w:rsidRPr="002B1F6E">
        <w:rPr>
          <w:sz w:val="24"/>
          <w:szCs w:val="24"/>
          <w:highlight w:val="yellow"/>
        </w:rPr>
        <w:t xml:space="preserve"> the</w:t>
      </w:r>
      <w:r w:rsidRPr="002B1F6E">
        <w:rPr>
          <w:sz w:val="24"/>
          <w:szCs w:val="24"/>
          <w:highlight w:val="yellow"/>
        </w:rPr>
        <w:t xml:space="preserve"> micropipette puller</w:t>
      </w:r>
      <w:r w:rsidR="00245CEF" w:rsidRPr="002B1F6E">
        <w:rPr>
          <w:sz w:val="24"/>
          <w:szCs w:val="24"/>
          <w:highlight w:val="yellow"/>
        </w:rPr>
        <w:t xml:space="preserve"> </w:t>
      </w:r>
      <w:r w:rsidRPr="002B1F6E">
        <w:rPr>
          <w:sz w:val="24"/>
          <w:szCs w:val="24"/>
          <w:highlight w:val="yellow"/>
        </w:rPr>
        <w:t xml:space="preserve">and select </w:t>
      </w:r>
      <w:r w:rsidR="00222602" w:rsidRPr="002B1F6E">
        <w:rPr>
          <w:sz w:val="24"/>
          <w:szCs w:val="24"/>
          <w:highlight w:val="yellow"/>
        </w:rPr>
        <w:t xml:space="preserve">a </w:t>
      </w:r>
      <w:r w:rsidRPr="002B1F6E">
        <w:rPr>
          <w:sz w:val="24"/>
          <w:szCs w:val="24"/>
          <w:highlight w:val="yellow"/>
        </w:rPr>
        <w:t xml:space="preserve">program </w:t>
      </w:r>
      <w:r w:rsidR="00222602" w:rsidRPr="002B1F6E">
        <w:rPr>
          <w:sz w:val="24"/>
          <w:szCs w:val="24"/>
          <w:highlight w:val="yellow"/>
        </w:rPr>
        <w:t>to enter specific parameters for earthworm microinjection</w:t>
      </w:r>
      <w:r w:rsidRPr="002B1F6E">
        <w:rPr>
          <w:sz w:val="24"/>
          <w:szCs w:val="24"/>
          <w:highlight w:val="yellow"/>
        </w:rPr>
        <w:t xml:space="preserve">. </w:t>
      </w:r>
    </w:p>
    <w:p w14:paraId="73DE4F7A" w14:textId="77777777" w:rsidR="00AF7CD1" w:rsidRPr="002B1F6E" w:rsidRDefault="00AF7CD1" w:rsidP="002B1F6E">
      <w:pPr>
        <w:pStyle w:val="ListParagraph"/>
        <w:spacing w:after="0" w:line="240" w:lineRule="auto"/>
        <w:ind w:left="0"/>
        <w:jc w:val="both"/>
        <w:rPr>
          <w:sz w:val="24"/>
          <w:szCs w:val="24"/>
          <w:highlight w:val="yellow"/>
        </w:rPr>
      </w:pPr>
    </w:p>
    <w:p w14:paraId="60FEB17F" w14:textId="087E26C2" w:rsidR="00754391" w:rsidRPr="002B1F6E" w:rsidRDefault="00D823C9"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Set p</w:t>
      </w:r>
      <w:r w:rsidR="0006088C" w:rsidRPr="002B1F6E">
        <w:rPr>
          <w:sz w:val="24"/>
          <w:szCs w:val="24"/>
          <w:highlight w:val="yellow"/>
        </w:rPr>
        <w:t>arameters to Pressure=500, Pull=</w:t>
      </w:r>
      <w:r w:rsidR="00FA7890" w:rsidRPr="002B1F6E">
        <w:rPr>
          <w:sz w:val="24"/>
          <w:szCs w:val="24"/>
          <w:highlight w:val="yellow"/>
        </w:rPr>
        <w:t>75</w:t>
      </w:r>
      <w:r w:rsidR="0006088C" w:rsidRPr="002B1F6E">
        <w:rPr>
          <w:sz w:val="24"/>
          <w:szCs w:val="24"/>
          <w:highlight w:val="yellow"/>
        </w:rPr>
        <w:t>, Time=</w:t>
      </w:r>
      <w:r w:rsidR="00FA7890" w:rsidRPr="002B1F6E">
        <w:rPr>
          <w:sz w:val="24"/>
          <w:szCs w:val="24"/>
          <w:highlight w:val="yellow"/>
        </w:rPr>
        <w:t>2</w:t>
      </w:r>
      <w:r w:rsidR="0006088C" w:rsidRPr="002B1F6E">
        <w:rPr>
          <w:sz w:val="24"/>
          <w:szCs w:val="24"/>
          <w:highlight w:val="yellow"/>
        </w:rPr>
        <w:t>50, Heat=3</w:t>
      </w:r>
      <w:r w:rsidR="00FA7890" w:rsidRPr="002B1F6E">
        <w:rPr>
          <w:sz w:val="24"/>
          <w:szCs w:val="24"/>
          <w:highlight w:val="yellow"/>
        </w:rPr>
        <w:t>3</w:t>
      </w:r>
      <w:r w:rsidR="0006088C" w:rsidRPr="002B1F6E">
        <w:rPr>
          <w:sz w:val="24"/>
          <w:szCs w:val="24"/>
          <w:highlight w:val="yellow"/>
        </w:rPr>
        <w:t xml:space="preserve">6, </w:t>
      </w:r>
      <w:r w:rsidR="004B6A0A" w:rsidRPr="002B1F6E">
        <w:rPr>
          <w:sz w:val="24"/>
          <w:szCs w:val="24"/>
          <w:highlight w:val="yellow"/>
        </w:rPr>
        <w:t xml:space="preserve">and </w:t>
      </w:r>
      <w:r w:rsidR="0006088C" w:rsidRPr="002B1F6E">
        <w:rPr>
          <w:sz w:val="24"/>
          <w:szCs w:val="24"/>
          <w:highlight w:val="yellow"/>
        </w:rPr>
        <w:t>Velocity=</w:t>
      </w:r>
      <w:r w:rsidR="00FA7890" w:rsidRPr="002B1F6E">
        <w:rPr>
          <w:sz w:val="24"/>
          <w:szCs w:val="24"/>
          <w:highlight w:val="yellow"/>
        </w:rPr>
        <w:t>7</w:t>
      </w:r>
      <w:r w:rsidR="0006088C" w:rsidRPr="002B1F6E">
        <w:rPr>
          <w:sz w:val="24"/>
          <w:szCs w:val="24"/>
          <w:highlight w:val="yellow"/>
        </w:rPr>
        <w:t>0.</w:t>
      </w:r>
      <w:r w:rsidR="006B2B8E" w:rsidRPr="002B1F6E">
        <w:rPr>
          <w:sz w:val="24"/>
          <w:szCs w:val="24"/>
        </w:rPr>
        <w:t xml:space="preserve"> </w:t>
      </w:r>
      <w:r w:rsidR="00754391" w:rsidRPr="002B1F6E">
        <w:rPr>
          <w:sz w:val="24"/>
          <w:szCs w:val="24"/>
        </w:rPr>
        <w:t>Results may vary puller</w:t>
      </w:r>
      <w:r w:rsidR="00E94136" w:rsidRPr="002B1F6E">
        <w:rPr>
          <w:sz w:val="24"/>
          <w:szCs w:val="24"/>
        </w:rPr>
        <w:t xml:space="preserve"> </w:t>
      </w:r>
      <w:r w:rsidR="00754391" w:rsidRPr="002B1F6E">
        <w:rPr>
          <w:sz w:val="24"/>
          <w:szCs w:val="24"/>
        </w:rPr>
        <w:t>to</w:t>
      </w:r>
      <w:r w:rsidR="00E94136" w:rsidRPr="002B1F6E">
        <w:rPr>
          <w:sz w:val="24"/>
          <w:szCs w:val="24"/>
        </w:rPr>
        <w:t xml:space="preserve"> </w:t>
      </w:r>
      <w:r w:rsidR="00754391" w:rsidRPr="002B1F6E">
        <w:rPr>
          <w:sz w:val="24"/>
          <w:szCs w:val="24"/>
        </w:rPr>
        <w:t>puller</w:t>
      </w:r>
      <w:r w:rsidR="00E94136" w:rsidRPr="002B1F6E">
        <w:rPr>
          <w:sz w:val="24"/>
          <w:szCs w:val="24"/>
        </w:rPr>
        <w:t>;</w:t>
      </w:r>
      <w:r w:rsidR="00754391" w:rsidRPr="002B1F6E">
        <w:rPr>
          <w:sz w:val="24"/>
          <w:szCs w:val="24"/>
        </w:rPr>
        <w:t xml:space="preserve"> therefore</w:t>
      </w:r>
      <w:r w:rsidR="00E94136" w:rsidRPr="002B1F6E">
        <w:rPr>
          <w:sz w:val="24"/>
          <w:szCs w:val="24"/>
        </w:rPr>
        <w:t>,</w:t>
      </w:r>
      <w:r w:rsidR="00766DA5" w:rsidRPr="002B1F6E">
        <w:rPr>
          <w:sz w:val="24"/>
          <w:szCs w:val="24"/>
        </w:rPr>
        <w:t xml:space="preserve"> </w:t>
      </w:r>
      <w:r w:rsidR="00754391" w:rsidRPr="002B1F6E">
        <w:rPr>
          <w:sz w:val="24"/>
          <w:szCs w:val="24"/>
        </w:rPr>
        <w:t>experiment with parameters to achieve desired tip</w:t>
      </w:r>
      <w:r w:rsidR="000473CC" w:rsidRPr="002B1F6E">
        <w:rPr>
          <w:sz w:val="24"/>
          <w:szCs w:val="24"/>
        </w:rPr>
        <w:t xml:space="preserve"> (size,</w:t>
      </w:r>
      <w:r w:rsidR="001E4813" w:rsidRPr="002B1F6E">
        <w:rPr>
          <w:sz w:val="24"/>
          <w:szCs w:val="24"/>
        </w:rPr>
        <w:t xml:space="preserve"> sharpness, shape, etc.</w:t>
      </w:r>
      <w:r w:rsidR="000473CC" w:rsidRPr="002B1F6E">
        <w:rPr>
          <w:sz w:val="24"/>
          <w:szCs w:val="24"/>
        </w:rPr>
        <w:t>)</w:t>
      </w:r>
      <w:r w:rsidR="00754391" w:rsidRPr="002B1F6E">
        <w:rPr>
          <w:sz w:val="24"/>
          <w:szCs w:val="24"/>
        </w:rPr>
        <w:t>.</w:t>
      </w:r>
    </w:p>
    <w:p w14:paraId="693E52E9" w14:textId="77777777" w:rsidR="00AF7CD1" w:rsidRPr="002B1F6E" w:rsidRDefault="00AF7CD1" w:rsidP="002B1F6E">
      <w:pPr>
        <w:pStyle w:val="ListParagraph"/>
        <w:spacing w:after="0" w:line="240" w:lineRule="auto"/>
        <w:ind w:left="0"/>
        <w:jc w:val="both"/>
        <w:rPr>
          <w:sz w:val="24"/>
          <w:szCs w:val="24"/>
        </w:rPr>
      </w:pPr>
    </w:p>
    <w:p w14:paraId="77E558CE" w14:textId="0B6C0D6A" w:rsidR="009F5E36" w:rsidRPr="002B1F6E" w:rsidRDefault="009F5E36" w:rsidP="002B1F6E">
      <w:pPr>
        <w:pStyle w:val="ListParagraph"/>
        <w:numPr>
          <w:ilvl w:val="2"/>
          <w:numId w:val="17"/>
        </w:numPr>
        <w:spacing w:after="0" w:line="240" w:lineRule="auto"/>
        <w:ind w:left="0" w:firstLine="0"/>
        <w:jc w:val="both"/>
        <w:rPr>
          <w:sz w:val="24"/>
          <w:szCs w:val="24"/>
        </w:rPr>
      </w:pPr>
      <w:r w:rsidRPr="002B1F6E">
        <w:rPr>
          <w:sz w:val="24"/>
          <w:szCs w:val="24"/>
        </w:rPr>
        <w:t xml:space="preserve">Be sure to conduct a RAMP test to determine the </w:t>
      </w:r>
      <w:r w:rsidR="00AF7CD1" w:rsidRPr="002B1F6E">
        <w:rPr>
          <w:sz w:val="24"/>
          <w:szCs w:val="24"/>
        </w:rPr>
        <w:t>h</w:t>
      </w:r>
      <w:r w:rsidRPr="002B1F6E">
        <w:rPr>
          <w:sz w:val="24"/>
          <w:szCs w:val="24"/>
        </w:rPr>
        <w:t>eat value for the micropipettes before pulling them, as this could lead to burning out the</w:t>
      </w:r>
      <w:r w:rsidR="008B6F6C" w:rsidRPr="002B1F6E">
        <w:rPr>
          <w:sz w:val="24"/>
          <w:szCs w:val="24"/>
        </w:rPr>
        <w:t xml:space="preserve"> </w:t>
      </w:r>
      <w:r w:rsidR="00AF7CD1" w:rsidRPr="002B1F6E">
        <w:rPr>
          <w:sz w:val="24"/>
          <w:szCs w:val="24"/>
        </w:rPr>
        <w:t>t</w:t>
      </w:r>
      <w:r w:rsidR="008B6F6C" w:rsidRPr="002B1F6E">
        <w:rPr>
          <w:sz w:val="24"/>
          <w:szCs w:val="24"/>
        </w:rPr>
        <w:t>rough</w:t>
      </w:r>
      <w:r w:rsidRPr="002B1F6E">
        <w:rPr>
          <w:sz w:val="24"/>
          <w:szCs w:val="24"/>
        </w:rPr>
        <w:t xml:space="preserve"> filament</w:t>
      </w:r>
      <w:r w:rsidR="007F3064" w:rsidRPr="002B1F6E">
        <w:rPr>
          <w:sz w:val="24"/>
          <w:szCs w:val="24"/>
        </w:rPr>
        <w:t xml:space="preserve"> </w:t>
      </w:r>
      <w:r w:rsidRPr="002B1F6E">
        <w:rPr>
          <w:sz w:val="24"/>
          <w:szCs w:val="24"/>
        </w:rPr>
        <w:t>or breaking the glass.</w:t>
      </w:r>
    </w:p>
    <w:p w14:paraId="28AEBD5F" w14:textId="77777777" w:rsidR="00AF7CD1" w:rsidRPr="002B1F6E" w:rsidRDefault="00AF7CD1" w:rsidP="002B1F6E">
      <w:pPr>
        <w:pStyle w:val="ListParagraph"/>
        <w:spacing w:after="0" w:line="240" w:lineRule="auto"/>
        <w:ind w:left="0"/>
        <w:jc w:val="both"/>
        <w:rPr>
          <w:sz w:val="24"/>
          <w:szCs w:val="24"/>
        </w:rPr>
      </w:pPr>
    </w:p>
    <w:p w14:paraId="5188D352" w14:textId="7D2F8A1C" w:rsidR="00AF7CD1"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If the air pressure </w:t>
      </w:r>
      <w:r w:rsidR="00222602" w:rsidRPr="002B1F6E">
        <w:rPr>
          <w:sz w:val="24"/>
          <w:szCs w:val="24"/>
        </w:rPr>
        <w:t>needs to</w:t>
      </w:r>
      <w:r w:rsidRPr="002B1F6E">
        <w:rPr>
          <w:sz w:val="24"/>
          <w:szCs w:val="24"/>
        </w:rPr>
        <w:t xml:space="preserve"> be changed, press the </w:t>
      </w:r>
      <w:r w:rsidR="00222602" w:rsidRPr="002B1F6E">
        <w:rPr>
          <w:sz w:val="24"/>
          <w:szCs w:val="24"/>
        </w:rPr>
        <w:t>clear</w:t>
      </w:r>
      <w:r w:rsidRPr="002B1F6E">
        <w:rPr>
          <w:sz w:val="24"/>
          <w:szCs w:val="24"/>
        </w:rPr>
        <w:t xml:space="preserve"> button, select </w:t>
      </w:r>
      <w:r w:rsidRPr="002B1F6E">
        <w:rPr>
          <w:b/>
          <w:bCs/>
          <w:sz w:val="24"/>
          <w:szCs w:val="24"/>
        </w:rPr>
        <w:t>no</w:t>
      </w:r>
      <w:r w:rsidRPr="002B1F6E">
        <w:rPr>
          <w:sz w:val="24"/>
          <w:szCs w:val="24"/>
        </w:rPr>
        <w:t xml:space="preserve"> (0) when asked to clear all values, and select </w:t>
      </w:r>
      <w:r w:rsidRPr="002B1F6E">
        <w:rPr>
          <w:b/>
          <w:bCs/>
          <w:sz w:val="24"/>
          <w:szCs w:val="24"/>
        </w:rPr>
        <w:t>change pressure</w:t>
      </w:r>
      <w:r w:rsidRPr="002B1F6E">
        <w:rPr>
          <w:sz w:val="24"/>
          <w:szCs w:val="24"/>
        </w:rPr>
        <w:t xml:space="preserve"> (2)</w:t>
      </w:r>
      <w:r w:rsidR="00222602" w:rsidRPr="002B1F6E">
        <w:rPr>
          <w:sz w:val="24"/>
          <w:szCs w:val="24"/>
        </w:rPr>
        <w:t>.</w:t>
      </w:r>
      <w:r w:rsidRPr="002B1F6E">
        <w:rPr>
          <w:sz w:val="24"/>
          <w:szCs w:val="24"/>
        </w:rPr>
        <w:t xml:space="preserve"> </w:t>
      </w:r>
      <w:r w:rsidR="000B0545" w:rsidRPr="002B1F6E">
        <w:rPr>
          <w:sz w:val="24"/>
          <w:szCs w:val="24"/>
        </w:rPr>
        <w:t>This process may vary puller-to-puller</w:t>
      </w:r>
      <w:r w:rsidR="00252C98" w:rsidRPr="002B1F6E">
        <w:rPr>
          <w:sz w:val="24"/>
          <w:szCs w:val="24"/>
        </w:rPr>
        <w:t>;</w:t>
      </w:r>
      <w:r w:rsidR="000B0545" w:rsidRPr="002B1F6E">
        <w:rPr>
          <w:sz w:val="24"/>
          <w:szCs w:val="24"/>
        </w:rPr>
        <w:t xml:space="preserve"> therefore</w:t>
      </w:r>
      <w:r w:rsidR="005C79CE" w:rsidRPr="002B1F6E">
        <w:rPr>
          <w:sz w:val="24"/>
          <w:szCs w:val="24"/>
        </w:rPr>
        <w:t>,</w:t>
      </w:r>
      <w:r w:rsidR="000B0545" w:rsidRPr="002B1F6E">
        <w:rPr>
          <w:sz w:val="24"/>
          <w:szCs w:val="24"/>
        </w:rPr>
        <w:t xml:space="preserve"> seek</w:t>
      </w:r>
      <w:r w:rsidR="005C79CE" w:rsidRPr="002B1F6E">
        <w:rPr>
          <w:sz w:val="24"/>
          <w:szCs w:val="24"/>
        </w:rPr>
        <w:t xml:space="preserve"> the instrument</w:t>
      </w:r>
      <w:r w:rsidR="000B0545" w:rsidRPr="002B1F6E">
        <w:rPr>
          <w:sz w:val="24"/>
          <w:szCs w:val="24"/>
        </w:rPr>
        <w:t xml:space="preserve"> manual</w:t>
      </w:r>
      <w:r w:rsidR="00732968" w:rsidRPr="002B1F6E">
        <w:rPr>
          <w:sz w:val="24"/>
          <w:szCs w:val="24"/>
        </w:rPr>
        <w:t xml:space="preserve"> </w:t>
      </w:r>
      <w:proofErr w:type="gramStart"/>
      <w:r w:rsidR="00732968" w:rsidRPr="002B1F6E">
        <w:rPr>
          <w:sz w:val="24"/>
          <w:szCs w:val="24"/>
        </w:rPr>
        <w:t>in order to</w:t>
      </w:r>
      <w:proofErr w:type="gramEnd"/>
      <w:r w:rsidR="000B0545" w:rsidRPr="002B1F6E">
        <w:rPr>
          <w:sz w:val="24"/>
          <w:szCs w:val="24"/>
        </w:rPr>
        <w:t xml:space="preserve"> change pressure</w:t>
      </w:r>
      <w:r w:rsidR="00732968" w:rsidRPr="002B1F6E">
        <w:rPr>
          <w:sz w:val="24"/>
          <w:szCs w:val="24"/>
        </w:rPr>
        <w:t xml:space="preserve"> settings</w:t>
      </w:r>
      <w:r w:rsidR="00AE65DA" w:rsidRPr="002B1F6E">
        <w:rPr>
          <w:sz w:val="24"/>
          <w:szCs w:val="24"/>
        </w:rPr>
        <w:t>.</w:t>
      </w:r>
    </w:p>
    <w:p w14:paraId="396A44DD" w14:textId="77777777" w:rsidR="00AF7CD1" w:rsidRPr="002B1F6E" w:rsidRDefault="00AF7CD1" w:rsidP="002B1F6E">
      <w:pPr>
        <w:spacing w:after="0" w:line="240" w:lineRule="auto"/>
        <w:contextualSpacing/>
        <w:jc w:val="both"/>
        <w:rPr>
          <w:sz w:val="24"/>
          <w:szCs w:val="24"/>
        </w:rPr>
      </w:pPr>
    </w:p>
    <w:p w14:paraId="792BE1CA" w14:textId="1455532F" w:rsidR="0006088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Open the micropipette puller</w:t>
      </w:r>
      <w:r w:rsidR="00B74691" w:rsidRPr="002B1F6E">
        <w:rPr>
          <w:sz w:val="24"/>
          <w:szCs w:val="24"/>
        </w:rPr>
        <w:t xml:space="preserve"> lid</w:t>
      </w:r>
      <w:r w:rsidRPr="002B1F6E">
        <w:rPr>
          <w:sz w:val="24"/>
          <w:szCs w:val="24"/>
        </w:rPr>
        <w:t xml:space="preserve"> and load a micropipette into the puller.</w:t>
      </w:r>
      <w:r w:rsidR="00EA7181" w:rsidRPr="002B1F6E">
        <w:rPr>
          <w:sz w:val="24"/>
          <w:szCs w:val="24"/>
        </w:rPr>
        <w:t xml:space="preserve"> </w:t>
      </w:r>
      <w:r w:rsidR="00AF7CD1" w:rsidRPr="002B1F6E">
        <w:rPr>
          <w:sz w:val="24"/>
          <w:szCs w:val="24"/>
        </w:rPr>
        <w:t>The m</w:t>
      </w:r>
      <w:r w:rsidR="00EA7181" w:rsidRPr="002B1F6E">
        <w:rPr>
          <w:sz w:val="24"/>
          <w:szCs w:val="24"/>
        </w:rPr>
        <w:t>icropi</w:t>
      </w:r>
      <w:r w:rsidR="00C34A7B" w:rsidRPr="002B1F6E">
        <w:rPr>
          <w:sz w:val="24"/>
          <w:szCs w:val="24"/>
        </w:rPr>
        <w:t>pe</w:t>
      </w:r>
      <w:r w:rsidR="00EA7181" w:rsidRPr="002B1F6E">
        <w:rPr>
          <w:sz w:val="24"/>
          <w:szCs w:val="24"/>
        </w:rPr>
        <w:t xml:space="preserve">tte glass used </w:t>
      </w:r>
      <w:r w:rsidR="00C34A7B" w:rsidRPr="002B1F6E">
        <w:rPr>
          <w:sz w:val="24"/>
          <w:szCs w:val="24"/>
        </w:rPr>
        <w:t>was</w:t>
      </w:r>
      <w:r w:rsidR="002D1AF3" w:rsidRPr="002B1F6E">
        <w:rPr>
          <w:sz w:val="24"/>
          <w:szCs w:val="24"/>
        </w:rPr>
        <w:t xml:space="preserve"> </w:t>
      </w:r>
      <w:r w:rsidR="00AF7CD1" w:rsidRPr="002B1F6E">
        <w:rPr>
          <w:sz w:val="24"/>
          <w:szCs w:val="24"/>
        </w:rPr>
        <w:t>borosilicate glass with filament pipette</w:t>
      </w:r>
      <w:r w:rsidR="000B0545" w:rsidRPr="002B1F6E">
        <w:rPr>
          <w:sz w:val="24"/>
          <w:szCs w:val="24"/>
        </w:rPr>
        <w:t xml:space="preserve">: 10 cm in length, outer diameter: 1.5 mm and inner </w:t>
      </w:r>
      <w:r w:rsidR="00B74691" w:rsidRPr="002B1F6E">
        <w:rPr>
          <w:sz w:val="24"/>
          <w:szCs w:val="24"/>
        </w:rPr>
        <w:t>diameter:</w:t>
      </w:r>
      <w:r w:rsidR="000B0545" w:rsidRPr="002B1F6E">
        <w:rPr>
          <w:sz w:val="24"/>
          <w:szCs w:val="24"/>
        </w:rPr>
        <w:t xml:space="preserve"> 0.86 </w:t>
      </w:r>
      <w:r w:rsidR="00B74691" w:rsidRPr="002B1F6E">
        <w:rPr>
          <w:sz w:val="24"/>
          <w:szCs w:val="24"/>
        </w:rPr>
        <w:t>mm</w:t>
      </w:r>
      <w:r w:rsidR="006E3289" w:rsidRPr="002B1F6E">
        <w:rPr>
          <w:sz w:val="24"/>
          <w:szCs w:val="24"/>
        </w:rPr>
        <w:t>.</w:t>
      </w:r>
    </w:p>
    <w:p w14:paraId="2B3D8900" w14:textId="77777777" w:rsidR="00AF7CD1" w:rsidRPr="002B1F6E" w:rsidRDefault="00AF7CD1" w:rsidP="002B1F6E">
      <w:pPr>
        <w:pStyle w:val="ListParagraph"/>
        <w:spacing w:after="0" w:line="240" w:lineRule="auto"/>
        <w:ind w:left="0"/>
        <w:jc w:val="both"/>
        <w:rPr>
          <w:sz w:val="24"/>
          <w:szCs w:val="24"/>
          <w:highlight w:val="yellow"/>
        </w:rPr>
      </w:pPr>
    </w:p>
    <w:p w14:paraId="16BCE355" w14:textId="42565FBD" w:rsidR="00AF7CD1"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Slide the pipette</w:t>
      </w:r>
      <w:r w:rsidR="00CB2F17" w:rsidRPr="002B1F6E">
        <w:rPr>
          <w:sz w:val="24"/>
          <w:szCs w:val="24"/>
          <w:highlight w:val="yellow"/>
        </w:rPr>
        <w:t xml:space="preserve"> in</w:t>
      </w:r>
      <w:r w:rsidR="009F5E36" w:rsidRPr="002B1F6E">
        <w:rPr>
          <w:sz w:val="24"/>
          <w:szCs w:val="24"/>
          <w:highlight w:val="yellow"/>
        </w:rPr>
        <w:t>to</w:t>
      </w:r>
      <w:r w:rsidR="00CB2F17" w:rsidRPr="002B1F6E">
        <w:rPr>
          <w:sz w:val="24"/>
          <w:szCs w:val="24"/>
          <w:highlight w:val="yellow"/>
        </w:rPr>
        <w:t xml:space="preserve"> the V-groove</w:t>
      </w:r>
      <w:r w:rsidRPr="002B1F6E">
        <w:rPr>
          <w:sz w:val="24"/>
          <w:szCs w:val="24"/>
          <w:highlight w:val="yellow"/>
        </w:rPr>
        <w:t xml:space="preserve"> from the right along the </w:t>
      </w:r>
      <w:r w:rsidR="00B74691" w:rsidRPr="002B1F6E">
        <w:rPr>
          <w:sz w:val="24"/>
          <w:szCs w:val="24"/>
          <w:highlight w:val="yellow"/>
        </w:rPr>
        <w:t xml:space="preserve">pipette </w:t>
      </w:r>
      <w:r w:rsidRPr="002B1F6E">
        <w:rPr>
          <w:sz w:val="24"/>
          <w:szCs w:val="24"/>
          <w:highlight w:val="yellow"/>
        </w:rPr>
        <w:t>sl</w:t>
      </w:r>
      <w:r w:rsidR="00B74691" w:rsidRPr="002B1F6E">
        <w:rPr>
          <w:sz w:val="24"/>
          <w:szCs w:val="24"/>
          <w:highlight w:val="yellow"/>
        </w:rPr>
        <w:t>i</w:t>
      </w:r>
      <w:r w:rsidRPr="002B1F6E">
        <w:rPr>
          <w:sz w:val="24"/>
          <w:szCs w:val="24"/>
          <w:highlight w:val="yellow"/>
        </w:rPr>
        <w:t>t until the end of the pipette aligns with the end</w:t>
      </w:r>
      <w:r w:rsidR="009B0BC7" w:rsidRPr="002B1F6E">
        <w:rPr>
          <w:sz w:val="24"/>
          <w:szCs w:val="24"/>
          <w:highlight w:val="yellow"/>
        </w:rPr>
        <w:t xml:space="preserve"> of the pipette holder</w:t>
      </w:r>
      <w:r w:rsidR="00D6636C" w:rsidRPr="002B1F6E">
        <w:rPr>
          <w:sz w:val="24"/>
          <w:szCs w:val="24"/>
          <w:highlight w:val="yellow"/>
        </w:rPr>
        <w:t>.</w:t>
      </w:r>
      <w:r w:rsidR="006B2B8E" w:rsidRPr="002B1F6E">
        <w:rPr>
          <w:sz w:val="24"/>
          <w:szCs w:val="24"/>
        </w:rPr>
        <w:t xml:space="preserve"> </w:t>
      </w:r>
      <w:r w:rsidR="009B0BC7" w:rsidRPr="002B1F6E">
        <w:rPr>
          <w:sz w:val="24"/>
          <w:szCs w:val="24"/>
        </w:rPr>
        <w:t xml:space="preserve">To ensure the pipette can travel across the filament to the opposite side, push the pipette as far as possible while </w:t>
      </w:r>
      <w:r w:rsidR="001A4DA6" w:rsidRPr="002B1F6E">
        <w:rPr>
          <w:sz w:val="24"/>
          <w:szCs w:val="24"/>
        </w:rPr>
        <w:t xml:space="preserve">ensuring that </w:t>
      </w:r>
      <w:r w:rsidR="009B0BC7" w:rsidRPr="002B1F6E">
        <w:rPr>
          <w:sz w:val="24"/>
          <w:szCs w:val="24"/>
        </w:rPr>
        <w:t xml:space="preserve">it </w:t>
      </w:r>
      <w:r w:rsidR="005335E6" w:rsidRPr="002B1F6E">
        <w:rPr>
          <w:sz w:val="24"/>
          <w:szCs w:val="24"/>
        </w:rPr>
        <w:t xml:space="preserve">remains </w:t>
      </w:r>
      <w:r w:rsidR="009B0BC7" w:rsidRPr="002B1F6E">
        <w:rPr>
          <w:sz w:val="24"/>
          <w:szCs w:val="24"/>
        </w:rPr>
        <w:t>resting on the pipette slit</w:t>
      </w:r>
      <w:r w:rsidR="00D6636C" w:rsidRPr="002B1F6E">
        <w:rPr>
          <w:sz w:val="24"/>
          <w:szCs w:val="24"/>
        </w:rPr>
        <w:t>.</w:t>
      </w:r>
    </w:p>
    <w:p w14:paraId="5D5620C8" w14:textId="77777777" w:rsidR="00AF7CD1" w:rsidRPr="002B1F6E" w:rsidRDefault="00AF7CD1" w:rsidP="002B1F6E">
      <w:pPr>
        <w:spacing w:after="0" w:line="240" w:lineRule="auto"/>
        <w:contextualSpacing/>
        <w:jc w:val="both"/>
        <w:rPr>
          <w:sz w:val="24"/>
          <w:szCs w:val="24"/>
        </w:rPr>
      </w:pPr>
    </w:p>
    <w:p w14:paraId="1D5B4776" w14:textId="50624E7C" w:rsidR="00AF7CD1" w:rsidRPr="002B1F6E" w:rsidRDefault="00681A58"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To l</w:t>
      </w:r>
      <w:r w:rsidR="00D6636C" w:rsidRPr="002B1F6E">
        <w:rPr>
          <w:sz w:val="24"/>
          <w:szCs w:val="24"/>
          <w:highlight w:val="yellow"/>
        </w:rPr>
        <w:t>ock in</w:t>
      </w:r>
      <w:r w:rsidR="0006088C" w:rsidRPr="002B1F6E">
        <w:rPr>
          <w:sz w:val="24"/>
          <w:szCs w:val="24"/>
          <w:highlight w:val="yellow"/>
        </w:rPr>
        <w:t xml:space="preserve"> the pipette</w:t>
      </w:r>
      <w:r w:rsidR="009A5248" w:rsidRPr="002B1F6E">
        <w:rPr>
          <w:sz w:val="24"/>
          <w:szCs w:val="24"/>
          <w:highlight w:val="yellow"/>
        </w:rPr>
        <w:t xml:space="preserve">, </w:t>
      </w:r>
      <w:r w:rsidR="00D6636C" w:rsidRPr="002B1F6E">
        <w:rPr>
          <w:sz w:val="24"/>
          <w:szCs w:val="24"/>
          <w:highlight w:val="yellow"/>
        </w:rPr>
        <w:t>tighten the knob</w:t>
      </w:r>
      <w:r w:rsidR="0006088C" w:rsidRPr="002B1F6E">
        <w:rPr>
          <w:sz w:val="24"/>
          <w:szCs w:val="24"/>
          <w:highlight w:val="yellow"/>
        </w:rPr>
        <w:t xml:space="preserve"> on the right </w:t>
      </w:r>
      <w:r w:rsidR="00D04294" w:rsidRPr="002B1F6E">
        <w:rPr>
          <w:sz w:val="24"/>
          <w:szCs w:val="24"/>
          <w:highlight w:val="yellow"/>
        </w:rPr>
        <w:t>side and</w:t>
      </w:r>
      <w:r w:rsidR="0006088C" w:rsidRPr="002B1F6E">
        <w:rPr>
          <w:sz w:val="24"/>
          <w:szCs w:val="24"/>
          <w:highlight w:val="yellow"/>
        </w:rPr>
        <w:t xml:space="preserve"> slide the locked system along with the pipette until it reaches the other side of the puller through the filament</w:t>
      </w:r>
      <w:r w:rsidR="00D04294" w:rsidRPr="002B1F6E">
        <w:rPr>
          <w:sz w:val="24"/>
          <w:szCs w:val="24"/>
          <w:highlight w:val="yellow"/>
        </w:rPr>
        <w:t>.</w:t>
      </w:r>
      <w:r w:rsidR="00D6636C" w:rsidRPr="002B1F6E">
        <w:rPr>
          <w:sz w:val="24"/>
          <w:szCs w:val="24"/>
          <w:highlight w:val="yellow"/>
        </w:rPr>
        <w:t xml:space="preserve"> </w:t>
      </w:r>
      <w:r w:rsidR="00D04294" w:rsidRPr="002B1F6E">
        <w:rPr>
          <w:sz w:val="24"/>
          <w:szCs w:val="24"/>
          <w:highlight w:val="yellow"/>
        </w:rPr>
        <w:t xml:space="preserve">Finally, </w:t>
      </w:r>
      <w:r w:rsidR="00D6636C" w:rsidRPr="002B1F6E">
        <w:rPr>
          <w:sz w:val="24"/>
          <w:szCs w:val="24"/>
          <w:highlight w:val="yellow"/>
        </w:rPr>
        <w:t>l</w:t>
      </w:r>
      <w:r w:rsidR="0006088C" w:rsidRPr="002B1F6E">
        <w:rPr>
          <w:sz w:val="24"/>
          <w:szCs w:val="24"/>
          <w:highlight w:val="yellow"/>
        </w:rPr>
        <w:t>ock in the left side of the pipette to the puller.</w:t>
      </w:r>
      <w:r w:rsidR="006B2B8E" w:rsidRPr="002B1F6E">
        <w:rPr>
          <w:sz w:val="24"/>
          <w:szCs w:val="24"/>
        </w:rPr>
        <w:t xml:space="preserve"> </w:t>
      </w:r>
      <w:r w:rsidR="0006088C" w:rsidRPr="002B1F6E">
        <w:rPr>
          <w:sz w:val="24"/>
          <w:szCs w:val="24"/>
        </w:rPr>
        <w:t>The</w:t>
      </w:r>
      <w:r w:rsidR="00D6636C" w:rsidRPr="002B1F6E">
        <w:rPr>
          <w:sz w:val="24"/>
          <w:szCs w:val="24"/>
        </w:rPr>
        <w:t xml:space="preserve"> pipette should be in the middle of the</w:t>
      </w:r>
      <w:r w:rsidR="0006088C" w:rsidRPr="002B1F6E">
        <w:rPr>
          <w:sz w:val="24"/>
          <w:szCs w:val="24"/>
        </w:rPr>
        <w:t xml:space="preserve"> filament</w:t>
      </w:r>
      <w:r w:rsidR="009B0BC7" w:rsidRPr="002B1F6E">
        <w:rPr>
          <w:sz w:val="24"/>
          <w:szCs w:val="24"/>
        </w:rPr>
        <w:t>;</w:t>
      </w:r>
      <w:r w:rsidR="00D6636C" w:rsidRPr="002B1F6E">
        <w:rPr>
          <w:sz w:val="24"/>
          <w:szCs w:val="24"/>
        </w:rPr>
        <w:t xml:space="preserve"> see </w:t>
      </w:r>
      <w:r w:rsidR="00340B27" w:rsidRPr="002B1F6E">
        <w:rPr>
          <w:sz w:val="24"/>
          <w:szCs w:val="24"/>
        </w:rPr>
        <w:t xml:space="preserve">the </w:t>
      </w:r>
      <w:r w:rsidR="00D6636C" w:rsidRPr="002B1F6E">
        <w:rPr>
          <w:sz w:val="24"/>
          <w:szCs w:val="24"/>
        </w:rPr>
        <w:t xml:space="preserve">manual for </w:t>
      </w:r>
      <w:r w:rsidR="009B0BC7" w:rsidRPr="002B1F6E">
        <w:rPr>
          <w:sz w:val="24"/>
          <w:szCs w:val="24"/>
        </w:rPr>
        <w:t>instructions on how to</w:t>
      </w:r>
      <w:r w:rsidR="00D6636C" w:rsidRPr="002B1F6E">
        <w:rPr>
          <w:sz w:val="24"/>
          <w:szCs w:val="24"/>
        </w:rPr>
        <w:t xml:space="preserve"> properly</w:t>
      </w:r>
      <w:r w:rsidR="009B0BC7" w:rsidRPr="002B1F6E">
        <w:rPr>
          <w:sz w:val="24"/>
          <w:szCs w:val="24"/>
        </w:rPr>
        <w:t xml:space="preserve"> align </w:t>
      </w:r>
      <w:r w:rsidR="002C21C4" w:rsidRPr="002B1F6E">
        <w:rPr>
          <w:sz w:val="24"/>
          <w:szCs w:val="24"/>
        </w:rPr>
        <w:t xml:space="preserve">the </w:t>
      </w:r>
      <w:r w:rsidR="009B0BC7" w:rsidRPr="002B1F6E">
        <w:rPr>
          <w:sz w:val="24"/>
          <w:szCs w:val="24"/>
        </w:rPr>
        <w:t>pipette</w:t>
      </w:r>
      <w:r w:rsidR="00D6636C" w:rsidRPr="002B1F6E">
        <w:rPr>
          <w:sz w:val="24"/>
          <w:szCs w:val="24"/>
        </w:rPr>
        <w:t>.</w:t>
      </w:r>
    </w:p>
    <w:p w14:paraId="0DF9BBCC" w14:textId="77777777" w:rsidR="00AF7CD1" w:rsidRPr="002B1F6E" w:rsidRDefault="00AF7CD1" w:rsidP="002B1F6E">
      <w:pPr>
        <w:spacing w:after="0" w:line="240" w:lineRule="auto"/>
        <w:contextualSpacing/>
        <w:jc w:val="both"/>
        <w:rPr>
          <w:sz w:val="24"/>
          <w:szCs w:val="24"/>
        </w:rPr>
      </w:pPr>
    </w:p>
    <w:p w14:paraId="2F0DB9D2" w14:textId="0FC1AA38" w:rsidR="00CB1442"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Once</w:t>
      </w:r>
      <w:r w:rsidR="00D6636C" w:rsidRPr="002B1F6E">
        <w:rPr>
          <w:sz w:val="24"/>
          <w:szCs w:val="24"/>
          <w:highlight w:val="yellow"/>
        </w:rPr>
        <w:t xml:space="preserve"> the pipette is</w:t>
      </w:r>
      <w:r w:rsidRPr="002B1F6E">
        <w:rPr>
          <w:sz w:val="24"/>
          <w:szCs w:val="24"/>
          <w:highlight w:val="yellow"/>
        </w:rPr>
        <w:t xml:space="preserve"> loaded, close the puller</w:t>
      </w:r>
      <w:r w:rsidR="00D6636C" w:rsidRPr="002B1F6E">
        <w:rPr>
          <w:sz w:val="24"/>
          <w:szCs w:val="24"/>
          <w:highlight w:val="yellow"/>
        </w:rPr>
        <w:t xml:space="preserve">, </w:t>
      </w:r>
      <w:r w:rsidRPr="002B1F6E">
        <w:rPr>
          <w:sz w:val="24"/>
          <w:szCs w:val="24"/>
          <w:highlight w:val="yellow"/>
        </w:rPr>
        <w:t>press the pull button</w:t>
      </w:r>
      <w:r w:rsidR="00D6636C" w:rsidRPr="002B1F6E">
        <w:rPr>
          <w:sz w:val="24"/>
          <w:szCs w:val="24"/>
          <w:highlight w:val="yellow"/>
        </w:rPr>
        <w:t>, and w</w:t>
      </w:r>
      <w:r w:rsidRPr="002B1F6E">
        <w:rPr>
          <w:sz w:val="24"/>
          <w:szCs w:val="24"/>
          <w:highlight w:val="yellow"/>
        </w:rPr>
        <w:t xml:space="preserve">ait until the pipette is pulled </w:t>
      </w:r>
      <w:r w:rsidR="001D32E1" w:rsidRPr="002B1F6E">
        <w:rPr>
          <w:sz w:val="24"/>
          <w:szCs w:val="24"/>
          <w:highlight w:val="yellow"/>
        </w:rPr>
        <w:t xml:space="preserve">before removing </w:t>
      </w:r>
      <w:r w:rsidRPr="002B1F6E">
        <w:rPr>
          <w:sz w:val="24"/>
          <w:szCs w:val="24"/>
          <w:highlight w:val="yellow"/>
        </w:rPr>
        <w:t>the two</w:t>
      </w:r>
      <w:r w:rsidR="00A20ECD" w:rsidRPr="002B1F6E">
        <w:rPr>
          <w:sz w:val="24"/>
          <w:szCs w:val="24"/>
          <w:highlight w:val="yellow"/>
        </w:rPr>
        <w:t xml:space="preserve"> resulting</w:t>
      </w:r>
      <w:r w:rsidRPr="002B1F6E">
        <w:rPr>
          <w:sz w:val="24"/>
          <w:szCs w:val="24"/>
          <w:highlight w:val="yellow"/>
        </w:rPr>
        <w:t xml:space="preserve"> pipettes.</w:t>
      </w:r>
    </w:p>
    <w:p w14:paraId="565F0934" w14:textId="77777777" w:rsidR="00AF7CD1" w:rsidRPr="002B1F6E" w:rsidRDefault="00AF7CD1" w:rsidP="002B1F6E">
      <w:pPr>
        <w:pStyle w:val="ListParagraph"/>
        <w:spacing w:after="0" w:line="240" w:lineRule="auto"/>
        <w:ind w:left="0"/>
        <w:jc w:val="both"/>
        <w:rPr>
          <w:sz w:val="24"/>
          <w:szCs w:val="24"/>
          <w:highlight w:val="yellow"/>
        </w:rPr>
      </w:pPr>
    </w:p>
    <w:p w14:paraId="47013931" w14:textId="3DBEA8D0" w:rsidR="00D6636C" w:rsidRPr="002B1F6E" w:rsidRDefault="00CB1442"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Untighten the knobs to remove the pipettes and be careful not to clip the pipettes during removal from the slit.</w:t>
      </w:r>
    </w:p>
    <w:p w14:paraId="17B341F7" w14:textId="77777777" w:rsidR="00AF7CD1" w:rsidRPr="002B1F6E" w:rsidRDefault="00AF7CD1" w:rsidP="002B1F6E">
      <w:pPr>
        <w:pStyle w:val="ListParagraph"/>
        <w:spacing w:after="0" w:line="240" w:lineRule="auto"/>
        <w:ind w:left="0"/>
        <w:jc w:val="both"/>
        <w:rPr>
          <w:sz w:val="24"/>
          <w:szCs w:val="24"/>
        </w:rPr>
      </w:pPr>
    </w:p>
    <w:p w14:paraId="1E13FB87" w14:textId="27B42D21" w:rsidR="00D6636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Place the </w:t>
      </w:r>
      <w:r w:rsidR="00B54213" w:rsidRPr="002B1F6E">
        <w:rPr>
          <w:sz w:val="24"/>
          <w:szCs w:val="24"/>
        </w:rPr>
        <w:t xml:space="preserve">pulled </w:t>
      </w:r>
      <w:r w:rsidR="00AA162F" w:rsidRPr="002B1F6E">
        <w:rPr>
          <w:sz w:val="24"/>
          <w:szCs w:val="24"/>
        </w:rPr>
        <w:t>micro</w:t>
      </w:r>
      <w:r w:rsidRPr="002B1F6E">
        <w:rPr>
          <w:sz w:val="24"/>
          <w:szCs w:val="24"/>
        </w:rPr>
        <w:t xml:space="preserve">pipettes on </w:t>
      </w:r>
      <w:r w:rsidR="00D6636C" w:rsidRPr="002B1F6E">
        <w:rPr>
          <w:sz w:val="24"/>
          <w:szCs w:val="24"/>
        </w:rPr>
        <w:t xml:space="preserve">a </w:t>
      </w:r>
      <w:r w:rsidR="00AA162F" w:rsidRPr="002B1F6E">
        <w:rPr>
          <w:sz w:val="24"/>
          <w:szCs w:val="24"/>
        </w:rPr>
        <w:t>micro</w:t>
      </w:r>
      <w:r w:rsidRPr="002B1F6E">
        <w:rPr>
          <w:sz w:val="24"/>
          <w:szCs w:val="24"/>
        </w:rPr>
        <w:t xml:space="preserve">pipette holder </w:t>
      </w:r>
      <w:r w:rsidR="00D6636C" w:rsidRPr="002B1F6E">
        <w:rPr>
          <w:sz w:val="24"/>
          <w:szCs w:val="24"/>
        </w:rPr>
        <w:t>or some type of</w:t>
      </w:r>
      <w:r w:rsidR="009B0BC7" w:rsidRPr="002B1F6E">
        <w:rPr>
          <w:sz w:val="24"/>
          <w:szCs w:val="24"/>
        </w:rPr>
        <w:t xml:space="preserve"> support</w:t>
      </w:r>
      <w:r w:rsidR="00D6636C" w:rsidRPr="002B1F6E">
        <w:rPr>
          <w:sz w:val="24"/>
          <w:szCs w:val="24"/>
        </w:rPr>
        <w:t xml:space="preserve"> to hold </w:t>
      </w:r>
      <w:r w:rsidR="009B0BC7" w:rsidRPr="002B1F6E">
        <w:rPr>
          <w:sz w:val="24"/>
          <w:szCs w:val="24"/>
        </w:rPr>
        <w:t xml:space="preserve">the </w:t>
      </w:r>
      <w:r w:rsidR="00AA162F" w:rsidRPr="002B1F6E">
        <w:rPr>
          <w:sz w:val="24"/>
          <w:szCs w:val="24"/>
        </w:rPr>
        <w:t>micro</w:t>
      </w:r>
      <w:r w:rsidR="00D6636C" w:rsidRPr="002B1F6E">
        <w:rPr>
          <w:sz w:val="24"/>
          <w:szCs w:val="24"/>
        </w:rPr>
        <w:t xml:space="preserve">pipette in place and to allow easy rotation without breaking </w:t>
      </w:r>
      <w:r w:rsidR="009B0BC7" w:rsidRPr="002B1F6E">
        <w:rPr>
          <w:sz w:val="24"/>
          <w:szCs w:val="24"/>
        </w:rPr>
        <w:t xml:space="preserve">the </w:t>
      </w:r>
      <w:r w:rsidR="00D6636C" w:rsidRPr="002B1F6E">
        <w:rPr>
          <w:sz w:val="24"/>
          <w:szCs w:val="24"/>
        </w:rPr>
        <w:t>pulled</w:t>
      </w:r>
      <w:r w:rsidR="00AA162F" w:rsidRPr="002B1F6E">
        <w:rPr>
          <w:sz w:val="24"/>
          <w:szCs w:val="24"/>
        </w:rPr>
        <w:t xml:space="preserve"> micro</w:t>
      </w:r>
      <w:r w:rsidR="00D6636C" w:rsidRPr="002B1F6E">
        <w:rPr>
          <w:sz w:val="24"/>
          <w:szCs w:val="24"/>
        </w:rPr>
        <w:t>pipettes.</w:t>
      </w:r>
      <w:r w:rsidR="00AF7CD1" w:rsidRPr="002B1F6E">
        <w:rPr>
          <w:sz w:val="24"/>
          <w:szCs w:val="24"/>
        </w:rPr>
        <w:t xml:space="preserve"> </w:t>
      </w:r>
      <w:r w:rsidR="00D6636C" w:rsidRPr="002B1F6E">
        <w:rPr>
          <w:sz w:val="24"/>
          <w:szCs w:val="24"/>
        </w:rPr>
        <w:t>We</w:t>
      </w:r>
      <w:r w:rsidR="002A2DE5" w:rsidRPr="002B1F6E">
        <w:rPr>
          <w:sz w:val="24"/>
          <w:szCs w:val="24"/>
        </w:rPr>
        <w:t xml:space="preserve"> have</w:t>
      </w:r>
      <w:r w:rsidR="00D6636C" w:rsidRPr="002B1F6E">
        <w:rPr>
          <w:sz w:val="24"/>
          <w:szCs w:val="24"/>
        </w:rPr>
        <w:t xml:space="preserve"> developed our own </w:t>
      </w:r>
      <w:r w:rsidR="00AA162F" w:rsidRPr="002B1F6E">
        <w:rPr>
          <w:sz w:val="24"/>
          <w:szCs w:val="24"/>
        </w:rPr>
        <w:t>micro</w:t>
      </w:r>
      <w:r w:rsidR="00D6636C" w:rsidRPr="002B1F6E">
        <w:rPr>
          <w:sz w:val="24"/>
          <w:szCs w:val="24"/>
        </w:rPr>
        <w:t xml:space="preserve">pipette holder that </w:t>
      </w:r>
      <w:r w:rsidR="00A57B5A" w:rsidRPr="002B1F6E">
        <w:rPr>
          <w:sz w:val="24"/>
          <w:szCs w:val="24"/>
        </w:rPr>
        <w:t>can be</w:t>
      </w:r>
      <w:r w:rsidR="00D6636C" w:rsidRPr="002B1F6E">
        <w:rPr>
          <w:sz w:val="24"/>
          <w:szCs w:val="24"/>
        </w:rPr>
        <w:t xml:space="preserve"> create</w:t>
      </w:r>
      <w:r w:rsidR="009B0BC7" w:rsidRPr="002B1F6E">
        <w:rPr>
          <w:sz w:val="24"/>
          <w:szCs w:val="24"/>
        </w:rPr>
        <w:t>d</w:t>
      </w:r>
      <w:r w:rsidR="00D6636C" w:rsidRPr="002B1F6E">
        <w:rPr>
          <w:sz w:val="24"/>
          <w:szCs w:val="24"/>
        </w:rPr>
        <w:t xml:space="preserve"> in a machine shop or even 3D-print</w:t>
      </w:r>
      <w:r w:rsidR="009B0BC7" w:rsidRPr="002B1F6E">
        <w:rPr>
          <w:sz w:val="24"/>
          <w:szCs w:val="24"/>
        </w:rPr>
        <w:t>ed</w:t>
      </w:r>
      <w:r w:rsidR="00D6636C" w:rsidRPr="002B1F6E">
        <w:rPr>
          <w:sz w:val="24"/>
          <w:szCs w:val="24"/>
        </w:rPr>
        <w:t>.</w:t>
      </w:r>
    </w:p>
    <w:p w14:paraId="46340DC0" w14:textId="77777777" w:rsidR="00AF7CD1" w:rsidRPr="002B1F6E" w:rsidRDefault="00AF7CD1" w:rsidP="002B1F6E">
      <w:pPr>
        <w:pStyle w:val="ListParagraph"/>
        <w:spacing w:after="0" w:line="240" w:lineRule="auto"/>
        <w:ind w:left="0"/>
        <w:jc w:val="both"/>
        <w:rPr>
          <w:sz w:val="24"/>
          <w:szCs w:val="24"/>
        </w:rPr>
      </w:pPr>
    </w:p>
    <w:p w14:paraId="7FA53EA2" w14:textId="492D4415" w:rsidR="00727D05" w:rsidRPr="002B1F6E" w:rsidRDefault="00AF7CD1" w:rsidP="002B1F6E">
      <w:pPr>
        <w:spacing w:after="0" w:line="240" w:lineRule="auto"/>
        <w:contextualSpacing/>
        <w:jc w:val="both"/>
        <w:rPr>
          <w:sz w:val="24"/>
          <w:szCs w:val="24"/>
        </w:rPr>
      </w:pPr>
      <w:r w:rsidRPr="002B1F6E">
        <w:rPr>
          <w:sz w:val="24"/>
          <w:szCs w:val="24"/>
        </w:rPr>
        <w:t>NOTE:</w:t>
      </w:r>
      <w:r w:rsidR="00727D05" w:rsidRPr="002B1F6E">
        <w:rPr>
          <w:sz w:val="24"/>
          <w:szCs w:val="24"/>
        </w:rPr>
        <w:t xml:space="preserve"> The protocol can be paused here.</w:t>
      </w:r>
    </w:p>
    <w:p w14:paraId="6899AFF2" w14:textId="77777777" w:rsidR="00AF7CD1" w:rsidRPr="002B1F6E" w:rsidRDefault="00AF7CD1" w:rsidP="002B1F6E">
      <w:pPr>
        <w:spacing w:after="0" w:line="240" w:lineRule="auto"/>
        <w:contextualSpacing/>
        <w:jc w:val="both"/>
        <w:rPr>
          <w:sz w:val="24"/>
          <w:szCs w:val="24"/>
        </w:rPr>
      </w:pPr>
    </w:p>
    <w:p w14:paraId="0160CFD5" w14:textId="55F11DC7" w:rsidR="00D6636C" w:rsidRPr="002B1F6E" w:rsidRDefault="00D6636C" w:rsidP="002B1F6E">
      <w:pPr>
        <w:pStyle w:val="ListParagraph"/>
        <w:numPr>
          <w:ilvl w:val="2"/>
          <w:numId w:val="17"/>
        </w:numPr>
        <w:spacing w:after="0" w:line="240" w:lineRule="auto"/>
        <w:ind w:left="0" w:firstLine="0"/>
        <w:jc w:val="both"/>
        <w:rPr>
          <w:sz w:val="24"/>
          <w:szCs w:val="24"/>
        </w:rPr>
      </w:pPr>
      <w:r w:rsidRPr="002B1F6E">
        <w:rPr>
          <w:sz w:val="24"/>
          <w:szCs w:val="24"/>
        </w:rPr>
        <w:t xml:space="preserve">Place the </w:t>
      </w:r>
      <w:r w:rsidR="00AA162F" w:rsidRPr="002B1F6E">
        <w:rPr>
          <w:sz w:val="24"/>
          <w:szCs w:val="24"/>
        </w:rPr>
        <w:t>micro</w:t>
      </w:r>
      <w:r w:rsidRPr="002B1F6E">
        <w:rPr>
          <w:sz w:val="24"/>
          <w:szCs w:val="24"/>
        </w:rPr>
        <w:t xml:space="preserve">pipette holder </w:t>
      </w:r>
      <w:r w:rsidR="0006088C" w:rsidRPr="002B1F6E">
        <w:rPr>
          <w:sz w:val="24"/>
          <w:szCs w:val="24"/>
        </w:rPr>
        <w:t>under the microscope and use</w:t>
      </w:r>
      <w:r w:rsidRPr="002B1F6E">
        <w:rPr>
          <w:sz w:val="24"/>
          <w:szCs w:val="24"/>
        </w:rPr>
        <w:t xml:space="preserve"> </w:t>
      </w:r>
      <w:r w:rsidR="00374A80" w:rsidRPr="002B1F6E">
        <w:rPr>
          <w:sz w:val="24"/>
          <w:szCs w:val="24"/>
        </w:rPr>
        <w:t>a</w:t>
      </w:r>
      <w:r w:rsidR="0006088C" w:rsidRPr="002B1F6E">
        <w:rPr>
          <w:sz w:val="24"/>
          <w:szCs w:val="24"/>
        </w:rPr>
        <w:t xml:space="preserve"> </w:t>
      </w:r>
      <w:r w:rsidR="004A14BB" w:rsidRPr="002B1F6E">
        <w:rPr>
          <w:sz w:val="24"/>
          <w:szCs w:val="24"/>
        </w:rPr>
        <w:t>camera</w:t>
      </w:r>
      <w:r w:rsidR="0006088C" w:rsidRPr="002B1F6E">
        <w:rPr>
          <w:sz w:val="24"/>
          <w:szCs w:val="24"/>
        </w:rPr>
        <w:t xml:space="preserve"> program</w:t>
      </w:r>
      <w:r w:rsidR="00B47B33" w:rsidRPr="002B1F6E">
        <w:rPr>
          <w:sz w:val="24"/>
          <w:szCs w:val="24"/>
        </w:rPr>
        <w:t xml:space="preserve">, or </w:t>
      </w:r>
      <w:r w:rsidR="009B0BC7" w:rsidRPr="002B1F6E">
        <w:rPr>
          <w:sz w:val="24"/>
          <w:szCs w:val="24"/>
        </w:rPr>
        <w:t xml:space="preserve">a similar </w:t>
      </w:r>
      <w:r w:rsidR="00B47B33" w:rsidRPr="002B1F6E">
        <w:rPr>
          <w:sz w:val="24"/>
          <w:szCs w:val="24"/>
        </w:rPr>
        <w:t>software,</w:t>
      </w:r>
      <w:r w:rsidR="0006088C" w:rsidRPr="002B1F6E">
        <w:rPr>
          <w:sz w:val="24"/>
          <w:szCs w:val="24"/>
        </w:rPr>
        <w:t xml:space="preserve"> to</w:t>
      </w:r>
      <w:r w:rsidR="0062350A" w:rsidRPr="002B1F6E">
        <w:rPr>
          <w:sz w:val="24"/>
          <w:szCs w:val="24"/>
        </w:rPr>
        <w:t xml:space="preserve"> capture</w:t>
      </w:r>
      <w:r w:rsidR="0006088C" w:rsidRPr="002B1F6E">
        <w:rPr>
          <w:sz w:val="24"/>
          <w:szCs w:val="24"/>
        </w:rPr>
        <w:t xml:space="preserve"> a picture of the pulled </w:t>
      </w:r>
      <w:r w:rsidR="00AA162F" w:rsidRPr="002B1F6E">
        <w:rPr>
          <w:sz w:val="24"/>
          <w:szCs w:val="24"/>
        </w:rPr>
        <w:t>micro</w:t>
      </w:r>
      <w:r w:rsidR="0006088C" w:rsidRPr="002B1F6E">
        <w:rPr>
          <w:sz w:val="24"/>
          <w:szCs w:val="24"/>
        </w:rPr>
        <w:t xml:space="preserve">pipettes and </w:t>
      </w:r>
      <w:r w:rsidR="00E819C1" w:rsidRPr="002B1F6E">
        <w:rPr>
          <w:sz w:val="24"/>
          <w:szCs w:val="24"/>
        </w:rPr>
        <w:t xml:space="preserve">to </w:t>
      </w:r>
      <w:r w:rsidR="0006088C" w:rsidRPr="002B1F6E">
        <w:rPr>
          <w:sz w:val="24"/>
          <w:szCs w:val="24"/>
        </w:rPr>
        <w:t>record</w:t>
      </w:r>
      <w:r w:rsidR="00E819C1" w:rsidRPr="002B1F6E">
        <w:rPr>
          <w:sz w:val="24"/>
          <w:szCs w:val="24"/>
        </w:rPr>
        <w:t xml:space="preserve"> the</w:t>
      </w:r>
      <w:r w:rsidR="0006088C" w:rsidRPr="002B1F6E">
        <w:rPr>
          <w:sz w:val="24"/>
          <w:szCs w:val="24"/>
        </w:rPr>
        <w:t xml:space="preserve"> tip diameter using 10x magnification ~1000 mm and ~50 mm from the tip. </w:t>
      </w:r>
    </w:p>
    <w:p w14:paraId="1E1039A1" w14:textId="77777777" w:rsidR="00AF7CD1" w:rsidRPr="002B1F6E" w:rsidRDefault="00AF7CD1" w:rsidP="002B1F6E">
      <w:pPr>
        <w:pStyle w:val="ListParagraph"/>
        <w:spacing w:after="0" w:line="240" w:lineRule="auto"/>
        <w:ind w:left="0"/>
        <w:jc w:val="both"/>
        <w:rPr>
          <w:sz w:val="24"/>
          <w:szCs w:val="24"/>
        </w:rPr>
      </w:pPr>
    </w:p>
    <w:p w14:paraId="15D830D3" w14:textId="7D41BFE8" w:rsidR="0006088C" w:rsidRPr="002B1F6E" w:rsidRDefault="00AA162F" w:rsidP="002B1F6E">
      <w:pPr>
        <w:pStyle w:val="ListParagraph"/>
        <w:numPr>
          <w:ilvl w:val="2"/>
          <w:numId w:val="17"/>
        </w:numPr>
        <w:spacing w:after="0" w:line="240" w:lineRule="auto"/>
        <w:ind w:left="0" w:firstLine="0"/>
        <w:jc w:val="both"/>
        <w:rPr>
          <w:sz w:val="24"/>
          <w:szCs w:val="24"/>
        </w:rPr>
      </w:pPr>
      <w:r w:rsidRPr="002B1F6E">
        <w:rPr>
          <w:sz w:val="24"/>
          <w:szCs w:val="24"/>
        </w:rPr>
        <w:t xml:space="preserve">Before </w:t>
      </w:r>
      <w:r w:rsidR="00FC7065" w:rsidRPr="002B1F6E">
        <w:rPr>
          <w:sz w:val="24"/>
          <w:szCs w:val="24"/>
        </w:rPr>
        <w:t xml:space="preserve">capturing </w:t>
      </w:r>
      <w:r w:rsidRPr="002B1F6E">
        <w:rPr>
          <w:sz w:val="24"/>
          <w:szCs w:val="24"/>
        </w:rPr>
        <w:t xml:space="preserve">a picture, </w:t>
      </w:r>
      <w:r w:rsidR="00FC7065" w:rsidRPr="002B1F6E">
        <w:rPr>
          <w:sz w:val="24"/>
          <w:szCs w:val="24"/>
        </w:rPr>
        <w:t>en</w:t>
      </w:r>
      <w:r w:rsidRPr="002B1F6E">
        <w:rPr>
          <w:sz w:val="24"/>
          <w:szCs w:val="24"/>
        </w:rPr>
        <w:t xml:space="preserve">sure the </w:t>
      </w:r>
      <w:r w:rsidR="00374A80" w:rsidRPr="002B1F6E">
        <w:rPr>
          <w:sz w:val="24"/>
          <w:szCs w:val="24"/>
        </w:rPr>
        <w:t>camera</w:t>
      </w:r>
      <w:r w:rsidRPr="002B1F6E">
        <w:rPr>
          <w:sz w:val="24"/>
          <w:szCs w:val="24"/>
        </w:rPr>
        <w:t xml:space="preserve"> settings match the microscope setting (10x)</w:t>
      </w:r>
      <w:r w:rsidR="00E53D3A" w:rsidRPr="002B1F6E">
        <w:rPr>
          <w:sz w:val="24"/>
          <w:szCs w:val="24"/>
        </w:rPr>
        <w:t xml:space="preserve">, </w:t>
      </w:r>
      <w:proofErr w:type="gramStart"/>
      <w:r w:rsidR="00E53D3A" w:rsidRPr="002B1F6E">
        <w:rPr>
          <w:sz w:val="24"/>
          <w:szCs w:val="24"/>
        </w:rPr>
        <w:t>in order</w:t>
      </w:r>
      <w:r w:rsidRPr="002B1F6E">
        <w:rPr>
          <w:sz w:val="24"/>
          <w:szCs w:val="24"/>
        </w:rPr>
        <w:t xml:space="preserve"> to</w:t>
      </w:r>
      <w:proofErr w:type="gramEnd"/>
      <w:r w:rsidR="00AF180B" w:rsidRPr="002B1F6E">
        <w:rPr>
          <w:sz w:val="24"/>
          <w:szCs w:val="24"/>
        </w:rPr>
        <w:t xml:space="preserve"> measure with</w:t>
      </w:r>
      <w:r w:rsidRPr="002B1F6E">
        <w:rPr>
          <w:sz w:val="24"/>
          <w:szCs w:val="24"/>
        </w:rPr>
        <w:t xml:space="preserve"> </w:t>
      </w:r>
      <w:r w:rsidR="00AF180B" w:rsidRPr="002B1F6E">
        <w:rPr>
          <w:sz w:val="24"/>
          <w:szCs w:val="24"/>
        </w:rPr>
        <w:t>accuracy</w:t>
      </w:r>
      <w:r w:rsidRPr="002B1F6E">
        <w:rPr>
          <w:sz w:val="24"/>
          <w:szCs w:val="24"/>
        </w:rPr>
        <w:t>, especially for post</w:t>
      </w:r>
      <w:r w:rsidR="009B0BC7" w:rsidRPr="002B1F6E">
        <w:rPr>
          <w:sz w:val="24"/>
          <w:szCs w:val="24"/>
        </w:rPr>
        <w:t>-</w:t>
      </w:r>
      <w:r w:rsidRPr="002B1F6E">
        <w:rPr>
          <w:sz w:val="24"/>
          <w:szCs w:val="24"/>
        </w:rPr>
        <w:t>imaging measurements.</w:t>
      </w:r>
      <w:r w:rsidR="006B2B8E" w:rsidRPr="002B1F6E">
        <w:rPr>
          <w:sz w:val="24"/>
          <w:szCs w:val="24"/>
        </w:rPr>
        <w:t xml:space="preserve"> </w:t>
      </w:r>
      <w:r w:rsidR="0006088C" w:rsidRPr="002B1F6E">
        <w:rPr>
          <w:sz w:val="24"/>
          <w:szCs w:val="24"/>
        </w:rPr>
        <w:t xml:space="preserve">The 10x setting is found in the horizontal toolbar ribbon located near the top of the </w:t>
      </w:r>
      <w:r w:rsidR="00CB1442" w:rsidRPr="002B1F6E">
        <w:rPr>
          <w:sz w:val="24"/>
          <w:szCs w:val="24"/>
        </w:rPr>
        <w:t>screen</w:t>
      </w:r>
      <w:r w:rsidR="0006088C" w:rsidRPr="002B1F6E">
        <w:rPr>
          <w:sz w:val="24"/>
          <w:szCs w:val="24"/>
        </w:rPr>
        <w:t xml:space="preserve">. </w:t>
      </w:r>
    </w:p>
    <w:p w14:paraId="649E210A" w14:textId="77777777" w:rsidR="00AF7CD1" w:rsidRPr="002B1F6E" w:rsidRDefault="00AF7CD1" w:rsidP="002B1F6E">
      <w:pPr>
        <w:pStyle w:val="ListParagraph"/>
        <w:spacing w:after="0" w:line="240" w:lineRule="auto"/>
        <w:ind w:left="0"/>
        <w:jc w:val="both"/>
        <w:rPr>
          <w:sz w:val="24"/>
          <w:szCs w:val="24"/>
        </w:rPr>
      </w:pPr>
    </w:p>
    <w:p w14:paraId="229625DE" w14:textId="7335E18E" w:rsidR="0006088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To view and </w:t>
      </w:r>
      <w:r w:rsidR="0031618B" w:rsidRPr="002B1F6E">
        <w:rPr>
          <w:sz w:val="24"/>
          <w:szCs w:val="24"/>
        </w:rPr>
        <w:t xml:space="preserve">capture </w:t>
      </w:r>
      <w:r w:rsidRPr="002B1F6E">
        <w:rPr>
          <w:sz w:val="24"/>
          <w:szCs w:val="24"/>
        </w:rPr>
        <w:t xml:space="preserve">a picture of the </w:t>
      </w:r>
      <w:r w:rsidR="00AA162F" w:rsidRPr="002B1F6E">
        <w:rPr>
          <w:sz w:val="24"/>
          <w:szCs w:val="24"/>
        </w:rPr>
        <w:t>micro</w:t>
      </w:r>
      <w:r w:rsidRPr="002B1F6E">
        <w:rPr>
          <w:sz w:val="24"/>
          <w:szCs w:val="24"/>
        </w:rPr>
        <w:t>pipette, select the camera</w:t>
      </w:r>
      <w:r w:rsidR="00CE59DF" w:rsidRPr="002B1F6E">
        <w:rPr>
          <w:sz w:val="24"/>
          <w:szCs w:val="24"/>
        </w:rPr>
        <w:t xml:space="preserve"> on the </w:t>
      </w:r>
      <w:r w:rsidR="00166FD0" w:rsidRPr="002B1F6E">
        <w:rPr>
          <w:sz w:val="24"/>
          <w:szCs w:val="24"/>
        </w:rPr>
        <w:t>camera</w:t>
      </w:r>
      <w:r w:rsidR="00CE59DF" w:rsidRPr="002B1F6E">
        <w:rPr>
          <w:sz w:val="24"/>
          <w:szCs w:val="24"/>
        </w:rPr>
        <w:t xml:space="preserve"> software located on the top left corner </w:t>
      </w:r>
      <w:r w:rsidRPr="002B1F6E">
        <w:rPr>
          <w:sz w:val="24"/>
          <w:szCs w:val="24"/>
        </w:rPr>
        <w:t xml:space="preserve">and press the </w:t>
      </w:r>
      <w:r w:rsidR="00AF7CD1" w:rsidRPr="002B1F6E">
        <w:rPr>
          <w:b/>
          <w:bCs/>
          <w:sz w:val="24"/>
          <w:szCs w:val="24"/>
        </w:rPr>
        <w:t>Snap</w:t>
      </w:r>
      <w:r w:rsidRPr="002B1F6E">
        <w:rPr>
          <w:sz w:val="24"/>
          <w:szCs w:val="24"/>
        </w:rPr>
        <w:t xml:space="preserve"> button after focusing on </w:t>
      </w:r>
      <w:r w:rsidR="00AA162F" w:rsidRPr="002B1F6E">
        <w:rPr>
          <w:sz w:val="24"/>
          <w:szCs w:val="24"/>
        </w:rPr>
        <w:t>the tip to get</w:t>
      </w:r>
      <w:r w:rsidR="009B0BC7" w:rsidRPr="002B1F6E">
        <w:rPr>
          <w:sz w:val="24"/>
          <w:szCs w:val="24"/>
        </w:rPr>
        <w:t xml:space="preserve"> an</w:t>
      </w:r>
      <w:r w:rsidR="00AA162F" w:rsidRPr="002B1F6E">
        <w:rPr>
          <w:sz w:val="24"/>
          <w:szCs w:val="24"/>
        </w:rPr>
        <w:t xml:space="preserve"> accurate reading</w:t>
      </w:r>
      <w:r w:rsidRPr="002B1F6E">
        <w:rPr>
          <w:sz w:val="24"/>
          <w:szCs w:val="24"/>
        </w:rPr>
        <w:t xml:space="preserve">. </w:t>
      </w:r>
      <w:r w:rsidR="008F2BBE" w:rsidRPr="002B1F6E">
        <w:rPr>
          <w:sz w:val="24"/>
          <w:szCs w:val="24"/>
        </w:rPr>
        <w:t xml:space="preserve">The </w:t>
      </w:r>
      <w:r w:rsidR="00AF7CD1" w:rsidRPr="002B1F6E">
        <w:rPr>
          <w:b/>
          <w:bCs/>
          <w:sz w:val="24"/>
          <w:szCs w:val="24"/>
        </w:rPr>
        <w:t>Snap</w:t>
      </w:r>
      <w:r w:rsidR="00AF7CD1" w:rsidRPr="002B1F6E">
        <w:rPr>
          <w:sz w:val="24"/>
          <w:szCs w:val="24"/>
        </w:rPr>
        <w:t xml:space="preserve"> </w:t>
      </w:r>
      <w:r w:rsidR="008F2BBE" w:rsidRPr="002B1F6E">
        <w:rPr>
          <w:sz w:val="24"/>
          <w:szCs w:val="24"/>
        </w:rPr>
        <w:t>button is</w:t>
      </w:r>
      <w:r w:rsidRPr="002B1F6E">
        <w:rPr>
          <w:sz w:val="24"/>
          <w:szCs w:val="24"/>
        </w:rPr>
        <w:t xml:space="preserve"> located on the horizontal toolbar on the left-side of the page under the camera tab.</w:t>
      </w:r>
    </w:p>
    <w:p w14:paraId="691B1E0B" w14:textId="77777777" w:rsidR="00AF7CD1" w:rsidRPr="002B1F6E" w:rsidRDefault="00AF7CD1" w:rsidP="002B1F6E">
      <w:pPr>
        <w:pStyle w:val="ListParagraph"/>
        <w:spacing w:after="0" w:line="240" w:lineRule="auto"/>
        <w:ind w:left="0"/>
        <w:jc w:val="both"/>
        <w:rPr>
          <w:sz w:val="24"/>
          <w:szCs w:val="24"/>
        </w:rPr>
      </w:pPr>
    </w:p>
    <w:p w14:paraId="712DDE88" w14:textId="0E5C9903" w:rsidR="00AA162F" w:rsidRPr="002B1F6E" w:rsidRDefault="00AA162F" w:rsidP="002B1F6E">
      <w:pPr>
        <w:pStyle w:val="ListParagraph"/>
        <w:numPr>
          <w:ilvl w:val="2"/>
          <w:numId w:val="17"/>
        </w:numPr>
        <w:spacing w:after="0" w:line="240" w:lineRule="auto"/>
        <w:ind w:left="0" w:firstLine="0"/>
        <w:jc w:val="both"/>
        <w:rPr>
          <w:sz w:val="24"/>
          <w:szCs w:val="24"/>
        </w:rPr>
      </w:pPr>
      <w:r w:rsidRPr="002B1F6E">
        <w:rPr>
          <w:sz w:val="24"/>
          <w:szCs w:val="24"/>
        </w:rPr>
        <w:t xml:space="preserve">Take measurements of </w:t>
      </w:r>
      <w:r w:rsidR="00F14A08" w:rsidRPr="002B1F6E">
        <w:rPr>
          <w:sz w:val="24"/>
          <w:szCs w:val="24"/>
        </w:rPr>
        <w:t xml:space="preserve">the </w:t>
      </w:r>
      <w:r w:rsidRPr="002B1F6E">
        <w:rPr>
          <w:sz w:val="24"/>
          <w:szCs w:val="24"/>
        </w:rPr>
        <w:t xml:space="preserve">pulled micropipettes to </w:t>
      </w:r>
      <w:r w:rsidR="00DA5BBD" w:rsidRPr="002B1F6E">
        <w:rPr>
          <w:sz w:val="24"/>
          <w:szCs w:val="24"/>
        </w:rPr>
        <w:t xml:space="preserve">determine whether the </w:t>
      </w:r>
      <w:r w:rsidRPr="002B1F6E">
        <w:rPr>
          <w:sz w:val="24"/>
          <w:szCs w:val="24"/>
        </w:rPr>
        <w:t>desired tip size</w:t>
      </w:r>
      <w:r w:rsidR="00F50FE7" w:rsidRPr="002B1F6E">
        <w:rPr>
          <w:sz w:val="24"/>
          <w:szCs w:val="24"/>
        </w:rPr>
        <w:t xml:space="preserve"> and consistency</w:t>
      </w:r>
      <w:r w:rsidRPr="002B1F6E">
        <w:rPr>
          <w:sz w:val="24"/>
          <w:szCs w:val="24"/>
        </w:rPr>
        <w:t xml:space="preserve"> ha</w:t>
      </w:r>
      <w:r w:rsidR="00DA5BBD" w:rsidRPr="002B1F6E">
        <w:rPr>
          <w:sz w:val="24"/>
          <w:szCs w:val="24"/>
        </w:rPr>
        <w:t>ve</w:t>
      </w:r>
      <w:r w:rsidRPr="002B1F6E">
        <w:rPr>
          <w:sz w:val="24"/>
          <w:szCs w:val="24"/>
        </w:rPr>
        <w:t xml:space="preserve"> been achieved.</w:t>
      </w:r>
      <w:r w:rsidR="006B2B8E" w:rsidRPr="002B1F6E">
        <w:rPr>
          <w:sz w:val="24"/>
          <w:szCs w:val="24"/>
        </w:rPr>
        <w:t xml:space="preserve"> </w:t>
      </w:r>
      <w:r w:rsidR="00F50FE7" w:rsidRPr="002B1F6E">
        <w:rPr>
          <w:sz w:val="24"/>
          <w:szCs w:val="24"/>
        </w:rPr>
        <w:t xml:space="preserve">Pulling up to 5 pipettes is </w:t>
      </w:r>
      <w:r w:rsidR="008F2BBE" w:rsidRPr="002B1F6E">
        <w:rPr>
          <w:sz w:val="24"/>
          <w:szCs w:val="24"/>
        </w:rPr>
        <w:t xml:space="preserve">sufficient </w:t>
      </w:r>
      <w:r w:rsidR="00F50FE7" w:rsidRPr="002B1F6E">
        <w:rPr>
          <w:sz w:val="24"/>
          <w:szCs w:val="24"/>
        </w:rPr>
        <w:t xml:space="preserve">to determine if the puller and its parameters are </w:t>
      </w:r>
      <w:r w:rsidR="00A57B5A" w:rsidRPr="002B1F6E">
        <w:rPr>
          <w:sz w:val="24"/>
          <w:szCs w:val="24"/>
        </w:rPr>
        <w:t xml:space="preserve">consistently producing the </w:t>
      </w:r>
      <w:r w:rsidR="00F50FE7" w:rsidRPr="002B1F6E">
        <w:rPr>
          <w:sz w:val="24"/>
          <w:szCs w:val="24"/>
        </w:rPr>
        <w:t>desired size.</w:t>
      </w:r>
      <w:r w:rsidR="00AF7CD1" w:rsidRPr="002B1F6E">
        <w:rPr>
          <w:sz w:val="24"/>
          <w:szCs w:val="24"/>
        </w:rPr>
        <w:t xml:space="preserve"> </w:t>
      </w:r>
      <w:r w:rsidRPr="002B1F6E">
        <w:rPr>
          <w:sz w:val="24"/>
          <w:szCs w:val="24"/>
        </w:rPr>
        <w:t xml:space="preserve">If </w:t>
      </w:r>
      <w:r w:rsidR="00C02050" w:rsidRPr="002B1F6E">
        <w:rPr>
          <w:sz w:val="24"/>
          <w:szCs w:val="24"/>
        </w:rPr>
        <w:t xml:space="preserve">the </w:t>
      </w:r>
      <w:r w:rsidR="008F2BBE" w:rsidRPr="002B1F6E">
        <w:rPr>
          <w:sz w:val="24"/>
          <w:szCs w:val="24"/>
        </w:rPr>
        <w:t>desired</w:t>
      </w:r>
      <w:r w:rsidRPr="002B1F6E">
        <w:rPr>
          <w:sz w:val="24"/>
          <w:szCs w:val="24"/>
        </w:rPr>
        <w:t xml:space="preserve"> tip size has not been achieved</w:t>
      </w:r>
      <w:r w:rsidR="00C02050" w:rsidRPr="002B1F6E">
        <w:rPr>
          <w:sz w:val="24"/>
          <w:szCs w:val="24"/>
        </w:rPr>
        <w:t>,</w:t>
      </w:r>
      <w:r w:rsidR="00F50FE7" w:rsidRPr="002B1F6E">
        <w:rPr>
          <w:sz w:val="24"/>
          <w:szCs w:val="24"/>
        </w:rPr>
        <w:t xml:space="preserve"> or</w:t>
      </w:r>
      <w:r w:rsidR="00C02050" w:rsidRPr="002B1F6E">
        <w:rPr>
          <w:sz w:val="24"/>
          <w:szCs w:val="24"/>
        </w:rPr>
        <w:t xml:space="preserve"> if</w:t>
      </w:r>
      <w:r w:rsidR="00F50FE7" w:rsidRPr="002B1F6E">
        <w:rPr>
          <w:sz w:val="24"/>
          <w:szCs w:val="24"/>
        </w:rPr>
        <w:t xml:space="preserve"> sizing </w:t>
      </w:r>
      <w:r w:rsidR="000B4175" w:rsidRPr="002B1F6E">
        <w:rPr>
          <w:sz w:val="24"/>
          <w:szCs w:val="24"/>
        </w:rPr>
        <w:t xml:space="preserve">continues to vary </w:t>
      </w:r>
      <w:r w:rsidR="00F50FE7" w:rsidRPr="002B1F6E">
        <w:rPr>
          <w:sz w:val="24"/>
          <w:szCs w:val="24"/>
        </w:rPr>
        <w:t>per pipette</w:t>
      </w:r>
      <w:r w:rsidRPr="002B1F6E">
        <w:rPr>
          <w:sz w:val="24"/>
          <w:szCs w:val="24"/>
        </w:rPr>
        <w:t>,</w:t>
      </w:r>
      <w:r w:rsidR="000B4175" w:rsidRPr="002B1F6E">
        <w:rPr>
          <w:sz w:val="24"/>
          <w:szCs w:val="24"/>
        </w:rPr>
        <w:t xml:space="preserve"> the</w:t>
      </w:r>
      <w:r w:rsidRPr="002B1F6E">
        <w:rPr>
          <w:sz w:val="24"/>
          <w:szCs w:val="24"/>
        </w:rPr>
        <w:t xml:space="preserve"> </w:t>
      </w:r>
      <w:r w:rsidR="00F80199" w:rsidRPr="002B1F6E">
        <w:rPr>
          <w:sz w:val="24"/>
          <w:szCs w:val="24"/>
        </w:rPr>
        <w:t xml:space="preserve">researcher </w:t>
      </w:r>
      <w:r w:rsidRPr="002B1F6E">
        <w:rPr>
          <w:sz w:val="24"/>
          <w:szCs w:val="24"/>
        </w:rPr>
        <w:t>may need to experiment with different setting</w:t>
      </w:r>
      <w:r w:rsidR="008F2BBE" w:rsidRPr="002B1F6E">
        <w:rPr>
          <w:sz w:val="24"/>
          <w:szCs w:val="24"/>
        </w:rPr>
        <w:t>s</w:t>
      </w:r>
      <w:r w:rsidRPr="002B1F6E">
        <w:rPr>
          <w:sz w:val="24"/>
          <w:szCs w:val="24"/>
        </w:rPr>
        <w:t xml:space="preserve"> until</w:t>
      </w:r>
      <w:r w:rsidR="00075820" w:rsidRPr="002B1F6E">
        <w:rPr>
          <w:sz w:val="24"/>
          <w:szCs w:val="24"/>
        </w:rPr>
        <w:t xml:space="preserve"> a desired</w:t>
      </w:r>
      <w:r w:rsidRPr="002B1F6E">
        <w:rPr>
          <w:sz w:val="24"/>
          <w:szCs w:val="24"/>
        </w:rPr>
        <w:t xml:space="preserve"> tip size has been achieved</w:t>
      </w:r>
      <w:r w:rsidR="008F2BBE" w:rsidRPr="002B1F6E">
        <w:rPr>
          <w:sz w:val="24"/>
          <w:szCs w:val="24"/>
        </w:rPr>
        <w:t>, or it may be necessary to fix</w:t>
      </w:r>
      <w:r w:rsidR="00F50FE7" w:rsidRPr="002B1F6E">
        <w:rPr>
          <w:sz w:val="24"/>
          <w:szCs w:val="24"/>
        </w:rPr>
        <w:t xml:space="preserve"> the filament and pipette placement</w:t>
      </w:r>
      <w:r w:rsidR="00075820" w:rsidRPr="002B1F6E">
        <w:rPr>
          <w:sz w:val="24"/>
          <w:szCs w:val="24"/>
        </w:rPr>
        <w:t>,</w:t>
      </w:r>
      <w:r w:rsidR="00F50FE7" w:rsidRPr="002B1F6E">
        <w:rPr>
          <w:sz w:val="24"/>
          <w:szCs w:val="24"/>
        </w:rPr>
        <w:t xml:space="preserve"> which </w:t>
      </w:r>
      <w:r w:rsidR="008F2BBE" w:rsidRPr="002B1F6E">
        <w:rPr>
          <w:sz w:val="24"/>
          <w:szCs w:val="24"/>
        </w:rPr>
        <w:t xml:space="preserve">may </w:t>
      </w:r>
      <w:r w:rsidR="00F50FE7" w:rsidRPr="002B1F6E">
        <w:rPr>
          <w:sz w:val="24"/>
          <w:szCs w:val="24"/>
        </w:rPr>
        <w:t xml:space="preserve">require </w:t>
      </w:r>
      <w:r w:rsidR="008F2BBE" w:rsidRPr="002B1F6E">
        <w:rPr>
          <w:sz w:val="24"/>
          <w:szCs w:val="24"/>
        </w:rPr>
        <w:t>the reference of</w:t>
      </w:r>
      <w:r w:rsidR="00F50FE7" w:rsidRPr="002B1F6E">
        <w:rPr>
          <w:sz w:val="24"/>
          <w:szCs w:val="24"/>
        </w:rPr>
        <w:t xml:space="preserve"> </w:t>
      </w:r>
      <w:r w:rsidR="003B7528" w:rsidRPr="002B1F6E">
        <w:rPr>
          <w:sz w:val="24"/>
          <w:szCs w:val="24"/>
        </w:rPr>
        <w:t>the pipette puller m</w:t>
      </w:r>
      <w:r w:rsidR="00F50FE7" w:rsidRPr="002B1F6E">
        <w:rPr>
          <w:sz w:val="24"/>
          <w:szCs w:val="24"/>
        </w:rPr>
        <w:t>anual</w:t>
      </w:r>
      <w:r w:rsidRPr="002B1F6E">
        <w:rPr>
          <w:sz w:val="24"/>
          <w:szCs w:val="24"/>
        </w:rPr>
        <w:t>.</w:t>
      </w:r>
    </w:p>
    <w:p w14:paraId="2EE92052" w14:textId="77777777" w:rsidR="00AF7CD1" w:rsidRPr="002B1F6E" w:rsidRDefault="00AF7CD1" w:rsidP="002B1F6E">
      <w:pPr>
        <w:spacing w:after="0" w:line="240" w:lineRule="auto"/>
        <w:contextualSpacing/>
        <w:jc w:val="both"/>
        <w:rPr>
          <w:sz w:val="24"/>
          <w:szCs w:val="24"/>
        </w:rPr>
      </w:pPr>
    </w:p>
    <w:p w14:paraId="07BF006B" w14:textId="60336651" w:rsidR="00727D05" w:rsidRPr="002B1F6E" w:rsidRDefault="00AF7CD1" w:rsidP="002B1F6E">
      <w:pPr>
        <w:spacing w:after="0" w:line="240" w:lineRule="auto"/>
        <w:contextualSpacing/>
        <w:jc w:val="both"/>
        <w:rPr>
          <w:sz w:val="24"/>
          <w:szCs w:val="24"/>
        </w:rPr>
      </w:pPr>
      <w:r w:rsidRPr="002B1F6E">
        <w:rPr>
          <w:sz w:val="24"/>
          <w:szCs w:val="24"/>
        </w:rPr>
        <w:t>NOTE:</w:t>
      </w:r>
      <w:r w:rsidR="00727D05" w:rsidRPr="002B1F6E">
        <w:rPr>
          <w:sz w:val="24"/>
          <w:szCs w:val="24"/>
        </w:rPr>
        <w:t xml:space="preserve"> The protocol can be paused here.</w:t>
      </w:r>
    </w:p>
    <w:p w14:paraId="6AF28673" w14:textId="77777777" w:rsidR="00AF7CD1" w:rsidRPr="002B1F6E" w:rsidRDefault="00AF7CD1" w:rsidP="002B1F6E">
      <w:pPr>
        <w:spacing w:after="0" w:line="240" w:lineRule="auto"/>
        <w:contextualSpacing/>
        <w:jc w:val="both"/>
        <w:rPr>
          <w:sz w:val="24"/>
          <w:szCs w:val="24"/>
        </w:rPr>
      </w:pPr>
    </w:p>
    <w:p w14:paraId="457FC9D5" w14:textId="338BDD58" w:rsidR="00AA162F" w:rsidRPr="002B1F6E" w:rsidRDefault="00D23F2E" w:rsidP="002B1F6E">
      <w:pPr>
        <w:pStyle w:val="ListParagraph"/>
        <w:numPr>
          <w:ilvl w:val="1"/>
          <w:numId w:val="17"/>
        </w:numPr>
        <w:spacing w:after="0" w:line="240" w:lineRule="auto"/>
        <w:ind w:left="0" w:firstLine="0"/>
        <w:jc w:val="both"/>
        <w:rPr>
          <w:bCs/>
          <w:sz w:val="24"/>
          <w:szCs w:val="24"/>
        </w:rPr>
      </w:pPr>
      <w:r w:rsidRPr="002B1F6E">
        <w:rPr>
          <w:bCs/>
          <w:sz w:val="24"/>
          <w:szCs w:val="24"/>
          <w:highlight w:val="yellow"/>
        </w:rPr>
        <w:t xml:space="preserve">Setting </w:t>
      </w:r>
      <w:r w:rsidR="00AF7CD1" w:rsidRPr="002B1F6E">
        <w:rPr>
          <w:bCs/>
          <w:sz w:val="24"/>
          <w:szCs w:val="24"/>
          <w:highlight w:val="yellow"/>
        </w:rPr>
        <w:t xml:space="preserve">up to bevel the micropipette and using the electrode impedance </w:t>
      </w:r>
      <w:proofErr w:type="gramStart"/>
      <w:r w:rsidR="00AF7CD1" w:rsidRPr="002B1F6E">
        <w:rPr>
          <w:bCs/>
          <w:sz w:val="24"/>
          <w:szCs w:val="24"/>
          <w:highlight w:val="yellow"/>
        </w:rPr>
        <w:t>meter</w:t>
      </w:r>
      <w:proofErr w:type="gramEnd"/>
    </w:p>
    <w:p w14:paraId="145AD431" w14:textId="77777777" w:rsidR="00AF7CD1" w:rsidRPr="002B1F6E" w:rsidRDefault="00AF7CD1" w:rsidP="002B1F6E">
      <w:pPr>
        <w:pStyle w:val="ListParagraph"/>
        <w:spacing w:after="0" w:line="240" w:lineRule="auto"/>
        <w:ind w:left="0"/>
        <w:jc w:val="both"/>
        <w:rPr>
          <w:b/>
          <w:sz w:val="24"/>
          <w:szCs w:val="24"/>
        </w:rPr>
      </w:pPr>
    </w:p>
    <w:p w14:paraId="526EDCB9" w14:textId="2AB313DB" w:rsidR="0006088C"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To bevel the pulled micropipettes, </w:t>
      </w:r>
      <w:r w:rsidR="00E94136" w:rsidRPr="002B1F6E">
        <w:rPr>
          <w:sz w:val="24"/>
          <w:szCs w:val="24"/>
          <w:highlight w:val="yellow"/>
        </w:rPr>
        <w:t>use</w:t>
      </w:r>
      <w:r w:rsidRPr="002B1F6E">
        <w:rPr>
          <w:sz w:val="24"/>
          <w:szCs w:val="24"/>
          <w:highlight w:val="yellow"/>
        </w:rPr>
        <w:t xml:space="preserve"> </w:t>
      </w:r>
      <w:r w:rsidR="00980327" w:rsidRPr="002B1F6E">
        <w:rPr>
          <w:sz w:val="24"/>
          <w:szCs w:val="24"/>
          <w:highlight w:val="yellow"/>
        </w:rPr>
        <w:t>a</w:t>
      </w:r>
      <w:r w:rsidRPr="002B1F6E">
        <w:rPr>
          <w:sz w:val="24"/>
          <w:szCs w:val="24"/>
          <w:highlight w:val="yellow"/>
        </w:rPr>
        <w:t xml:space="preserve"> micropipette beveler</w:t>
      </w:r>
      <w:r w:rsidR="000F5C8D" w:rsidRPr="002B1F6E">
        <w:rPr>
          <w:sz w:val="24"/>
          <w:szCs w:val="24"/>
          <w:highlight w:val="yellow"/>
        </w:rPr>
        <w:t xml:space="preserve"> with </w:t>
      </w:r>
      <w:r w:rsidR="00980327" w:rsidRPr="002B1F6E">
        <w:rPr>
          <w:sz w:val="24"/>
          <w:szCs w:val="24"/>
          <w:highlight w:val="yellow"/>
        </w:rPr>
        <w:t>an</w:t>
      </w:r>
      <w:r w:rsidR="000F5C8D" w:rsidRPr="002B1F6E">
        <w:rPr>
          <w:sz w:val="24"/>
          <w:szCs w:val="24"/>
          <w:highlight w:val="yellow"/>
        </w:rPr>
        <w:t xml:space="preserve"> electrode impedance meter </w:t>
      </w:r>
      <w:r w:rsidR="00DA2E91" w:rsidRPr="002B1F6E">
        <w:rPr>
          <w:sz w:val="24"/>
          <w:szCs w:val="24"/>
          <w:highlight w:val="yellow"/>
        </w:rPr>
        <w:t xml:space="preserve">and </w:t>
      </w:r>
      <w:r w:rsidR="00980327" w:rsidRPr="002B1F6E">
        <w:rPr>
          <w:sz w:val="24"/>
          <w:szCs w:val="24"/>
          <w:highlight w:val="yellow"/>
        </w:rPr>
        <w:t>a</w:t>
      </w:r>
      <w:r w:rsidR="00DA2E91" w:rsidRPr="002B1F6E">
        <w:rPr>
          <w:sz w:val="24"/>
          <w:szCs w:val="24"/>
          <w:highlight w:val="yellow"/>
        </w:rPr>
        <w:t xml:space="preserve"> 40x stereo microscope</w:t>
      </w:r>
      <w:r w:rsidRPr="002B1F6E">
        <w:rPr>
          <w:sz w:val="24"/>
          <w:szCs w:val="24"/>
          <w:highlight w:val="yellow"/>
        </w:rPr>
        <w:t>.</w:t>
      </w:r>
    </w:p>
    <w:p w14:paraId="7283540A" w14:textId="77777777" w:rsidR="00AF7CD1" w:rsidRPr="002B1F6E" w:rsidRDefault="00AF7CD1" w:rsidP="002B1F6E">
      <w:pPr>
        <w:pStyle w:val="ListParagraph"/>
        <w:spacing w:after="0" w:line="240" w:lineRule="auto"/>
        <w:ind w:left="0"/>
        <w:jc w:val="both"/>
        <w:rPr>
          <w:sz w:val="24"/>
          <w:szCs w:val="24"/>
          <w:highlight w:val="yellow"/>
        </w:rPr>
      </w:pPr>
    </w:p>
    <w:p w14:paraId="2768D1CF" w14:textId="77746E05" w:rsidR="00AF7CD1" w:rsidRPr="002B1F6E" w:rsidRDefault="00AF7CD1" w:rsidP="002B1F6E">
      <w:pPr>
        <w:spacing w:after="0" w:line="240" w:lineRule="auto"/>
        <w:contextualSpacing/>
        <w:jc w:val="both"/>
        <w:rPr>
          <w:sz w:val="24"/>
          <w:szCs w:val="24"/>
        </w:rPr>
      </w:pPr>
      <w:r w:rsidRPr="002B1F6E">
        <w:rPr>
          <w:sz w:val="24"/>
          <w:szCs w:val="24"/>
        </w:rPr>
        <w:t>NOTE:</w:t>
      </w:r>
      <w:r w:rsidR="00685F9A" w:rsidRPr="002B1F6E">
        <w:rPr>
          <w:sz w:val="24"/>
          <w:szCs w:val="24"/>
        </w:rPr>
        <w:t xml:space="preserve"> Other bevelers can be </w:t>
      </w:r>
      <w:r w:rsidR="008F2BBE" w:rsidRPr="002B1F6E">
        <w:rPr>
          <w:sz w:val="24"/>
          <w:szCs w:val="24"/>
        </w:rPr>
        <w:t>used;</w:t>
      </w:r>
      <w:r w:rsidR="00685F9A" w:rsidRPr="002B1F6E">
        <w:rPr>
          <w:sz w:val="24"/>
          <w:szCs w:val="24"/>
        </w:rPr>
        <w:t xml:space="preserve"> even in-house bevelers are successful, </w:t>
      </w:r>
      <w:r w:rsidR="00B94098" w:rsidRPr="002B1F6E">
        <w:rPr>
          <w:sz w:val="24"/>
          <w:szCs w:val="24"/>
        </w:rPr>
        <w:t xml:space="preserve">plus </w:t>
      </w:r>
      <w:r w:rsidR="00685F9A" w:rsidRPr="002B1F6E">
        <w:rPr>
          <w:sz w:val="24"/>
          <w:szCs w:val="24"/>
        </w:rPr>
        <w:t xml:space="preserve">different </w:t>
      </w:r>
      <w:r w:rsidR="00E2187C" w:rsidRPr="002B1F6E">
        <w:rPr>
          <w:sz w:val="24"/>
          <w:szCs w:val="24"/>
        </w:rPr>
        <w:t xml:space="preserve">configurations </w:t>
      </w:r>
      <w:r w:rsidR="00685F9A" w:rsidRPr="002B1F6E">
        <w:rPr>
          <w:sz w:val="24"/>
          <w:szCs w:val="24"/>
        </w:rPr>
        <w:t xml:space="preserve">can be achieved with different microscopes to </w:t>
      </w:r>
      <w:r w:rsidR="00F710D3" w:rsidRPr="002B1F6E">
        <w:rPr>
          <w:sz w:val="24"/>
          <w:szCs w:val="24"/>
        </w:rPr>
        <w:t xml:space="preserve">examine </w:t>
      </w:r>
      <w:r w:rsidR="00685F9A" w:rsidRPr="002B1F6E">
        <w:rPr>
          <w:sz w:val="24"/>
          <w:szCs w:val="24"/>
        </w:rPr>
        <w:t>the beveling process</w:t>
      </w:r>
      <w:r w:rsidR="003A71AE" w:rsidRPr="002B1F6E">
        <w:rPr>
          <w:sz w:val="24"/>
          <w:szCs w:val="24"/>
        </w:rPr>
        <w:t>, including mounting a camera onto the microscope</w:t>
      </w:r>
      <w:r w:rsidR="00685F9A" w:rsidRPr="002B1F6E">
        <w:rPr>
          <w:sz w:val="24"/>
          <w:szCs w:val="24"/>
        </w:rPr>
        <w:t>.</w:t>
      </w:r>
    </w:p>
    <w:p w14:paraId="48AD9B0B" w14:textId="77777777" w:rsidR="00AF7CD1" w:rsidRPr="002B1F6E" w:rsidRDefault="00AF7CD1" w:rsidP="002B1F6E">
      <w:pPr>
        <w:spacing w:after="0" w:line="240" w:lineRule="auto"/>
        <w:contextualSpacing/>
        <w:jc w:val="both"/>
        <w:rPr>
          <w:sz w:val="24"/>
          <w:szCs w:val="24"/>
        </w:rPr>
      </w:pPr>
    </w:p>
    <w:p w14:paraId="37D4D5D6" w14:textId="0F600387" w:rsidR="003A71AE" w:rsidRPr="002B1F6E" w:rsidRDefault="003A71AE" w:rsidP="002B1F6E">
      <w:pPr>
        <w:pStyle w:val="ListParagraph"/>
        <w:numPr>
          <w:ilvl w:val="2"/>
          <w:numId w:val="17"/>
        </w:numPr>
        <w:spacing w:after="0" w:line="240" w:lineRule="auto"/>
        <w:ind w:left="0" w:firstLine="0"/>
        <w:jc w:val="both"/>
        <w:rPr>
          <w:sz w:val="24"/>
          <w:szCs w:val="24"/>
        </w:rPr>
      </w:pPr>
      <w:r w:rsidRPr="002B1F6E">
        <w:rPr>
          <w:sz w:val="24"/>
          <w:szCs w:val="24"/>
        </w:rPr>
        <w:t>Assemble the pedestal/grinding plate</w:t>
      </w:r>
      <w:r w:rsidR="0006088C" w:rsidRPr="002B1F6E">
        <w:rPr>
          <w:sz w:val="24"/>
          <w:szCs w:val="24"/>
        </w:rPr>
        <w:t xml:space="preserve"> </w:t>
      </w:r>
      <w:r w:rsidRPr="002B1F6E">
        <w:rPr>
          <w:sz w:val="24"/>
          <w:szCs w:val="24"/>
        </w:rPr>
        <w:t xml:space="preserve">with </w:t>
      </w:r>
      <w:r w:rsidR="0006088C" w:rsidRPr="002B1F6E">
        <w:rPr>
          <w:sz w:val="24"/>
          <w:szCs w:val="24"/>
        </w:rPr>
        <w:t>the fine plate between the two black holders.</w:t>
      </w:r>
    </w:p>
    <w:p w14:paraId="592F2BB3" w14:textId="77777777" w:rsidR="00AF7CD1" w:rsidRPr="002B1F6E" w:rsidRDefault="00AF7CD1" w:rsidP="002B1F6E">
      <w:pPr>
        <w:pStyle w:val="ListParagraph"/>
        <w:spacing w:after="0" w:line="240" w:lineRule="auto"/>
        <w:ind w:left="0"/>
        <w:jc w:val="both"/>
        <w:rPr>
          <w:sz w:val="24"/>
          <w:szCs w:val="24"/>
        </w:rPr>
      </w:pPr>
    </w:p>
    <w:p w14:paraId="7B1C50C7" w14:textId="472B0A19" w:rsidR="003A71AE" w:rsidRPr="002B1F6E" w:rsidRDefault="003A71AE" w:rsidP="002B1F6E">
      <w:pPr>
        <w:pStyle w:val="ListParagraph"/>
        <w:numPr>
          <w:ilvl w:val="2"/>
          <w:numId w:val="17"/>
        </w:numPr>
        <w:spacing w:after="0" w:line="240" w:lineRule="auto"/>
        <w:ind w:left="0" w:firstLine="0"/>
        <w:jc w:val="both"/>
        <w:rPr>
          <w:sz w:val="24"/>
          <w:szCs w:val="24"/>
        </w:rPr>
      </w:pPr>
      <w:r w:rsidRPr="002B1F6E">
        <w:rPr>
          <w:sz w:val="24"/>
          <w:szCs w:val="24"/>
        </w:rPr>
        <w:t>P</w:t>
      </w:r>
      <w:r w:rsidR="0006088C" w:rsidRPr="002B1F6E">
        <w:rPr>
          <w:sz w:val="24"/>
          <w:szCs w:val="24"/>
        </w:rPr>
        <w:t>lace the bottom plate with the magnets facing away from the plate.</w:t>
      </w:r>
    </w:p>
    <w:p w14:paraId="7F4ED409" w14:textId="77777777" w:rsidR="00AF7CD1" w:rsidRPr="002B1F6E" w:rsidRDefault="00AF7CD1" w:rsidP="002B1F6E">
      <w:pPr>
        <w:pStyle w:val="ListParagraph"/>
        <w:spacing w:after="0" w:line="240" w:lineRule="auto"/>
        <w:ind w:left="0"/>
        <w:jc w:val="both"/>
        <w:rPr>
          <w:sz w:val="24"/>
          <w:szCs w:val="24"/>
        </w:rPr>
      </w:pPr>
    </w:p>
    <w:p w14:paraId="129B511D" w14:textId="663D8756" w:rsidR="00601AEE"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Screw the three parts together</w:t>
      </w:r>
      <w:r w:rsidR="003A71AE" w:rsidRPr="002B1F6E">
        <w:rPr>
          <w:sz w:val="24"/>
          <w:szCs w:val="24"/>
        </w:rPr>
        <w:t xml:space="preserve">: (1) the upper retaining ring, (2) </w:t>
      </w:r>
      <w:r w:rsidR="00E17764" w:rsidRPr="002B1F6E">
        <w:rPr>
          <w:sz w:val="24"/>
          <w:szCs w:val="24"/>
        </w:rPr>
        <w:t xml:space="preserve">the </w:t>
      </w:r>
      <w:r w:rsidR="003A71AE" w:rsidRPr="002B1F6E">
        <w:rPr>
          <w:sz w:val="24"/>
          <w:szCs w:val="24"/>
        </w:rPr>
        <w:t>grinding</w:t>
      </w:r>
      <w:r w:rsidR="004D54F6" w:rsidRPr="002B1F6E">
        <w:rPr>
          <w:sz w:val="24"/>
          <w:szCs w:val="24"/>
        </w:rPr>
        <w:t xml:space="preserve"> fine</w:t>
      </w:r>
      <w:r w:rsidR="003A71AE" w:rsidRPr="002B1F6E">
        <w:rPr>
          <w:sz w:val="24"/>
          <w:szCs w:val="24"/>
        </w:rPr>
        <w:t xml:space="preserve"> plate, and (</w:t>
      </w:r>
      <w:r w:rsidR="008F2BBE" w:rsidRPr="002B1F6E">
        <w:rPr>
          <w:sz w:val="24"/>
          <w:szCs w:val="24"/>
        </w:rPr>
        <w:t>3</w:t>
      </w:r>
      <w:r w:rsidR="003A71AE" w:rsidRPr="002B1F6E">
        <w:rPr>
          <w:sz w:val="24"/>
          <w:szCs w:val="24"/>
        </w:rPr>
        <w:t>) the lower retaining ring (magnetic)</w:t>
      </w:r>
      <w:r w:rsidRPr="002B1F6E">
        <w:rPr>
          <w:sz w:val="24"/>
          <w:szCs w:val="24"/>
        </w:rPr>
        <w:t>.</w:t>
      </w:r>
      <w:r w:rsidR="006B2B8E" w:rsidRPr="002B1F6E">
        <w:rPr>
          <w:sz w:val="24"/>
          <w:szCs w:val="24"/>
        </w:rPr>
        <w:t xml:space="preserve"> </w:t>
      </w:r>
      <w:r w:rsidR="00601AEE" w:rsidRPr="002B1F6E">
        <w:rPr>
          <w:sz w:val="24"/>
          <w:szCs w:val="24"/>
        </w:rPr>
        <w:t>Identify the abrasive surface of the grinding plate</w:t>
      </w:r>
      <w:r w:rsidR="00F30143" w:rsidRPr="002B1F6E">
        <w:rPr>
          <w:sz w:val="24"/>
          <w:szCs w:val="24"/>
        </w:rPr>
        <w:t>;</w:t>
      </w:r>
      <w:r w:rsidR="00601AEE" w:rsidRPr="002B1F6E">
        <w:rPr>
          <w:sz w:val="24"/>
          <w:szCs w:val="24"/>
        </w:rPr>
        <w:t xml:space="preserve"> for the </w:t>
      </w:r>
      <w:r w:rsidR="00CB60D0" w:rsidRPr="002B1F6E">
        <w:rPr>
          <w:sz w:val="24"/>
          <w:szCs w:val="24"/>
        </w:rPr>
        <w:t>fine plate</w:t>
      </w:r>
      <w:r w:rsidR="00FC0C18" w:rsidRPr="002B1F6E">
        <w:rPr>
          <w:sz w:val="24"/>
          <w:szCs w:val="24"/>
        </w:rPr>
        <w:t>,</w:t>
      </w:r>
      <w:r w:rsidR="00601AEE" w:rsidRPr="002B1F6E">
        <w:rPr>
          <w:sz w:val="24"/>
          <w:szCs w:val="24"/>
        </w:rPr>
        <w:t xml:space="preserve"> it is a purple color and should be facing up</w:t>
      </w:r>
      <w:r w:rsidR="00FC0C18" w:rsidRPr="002B1F6E">
        <w:rPr>
          <w:sz w:val="24"/>
          <w:szCs w:val="24"/>
        </w:rPr>
        <w:t>ward</w:t>
      </w:r>
      <w:r w:rsidR="00601AEE" w:rsidRPr="002B1F6E">
        <w:rPr>
          <w:sz w:val="24"/>
          <w:szCs w:val="24"/>
        </w:rPr>
        <w:t xml:space="preserve"> </w:t>
      </w:r>
      <w:r w:rsidR="004A39D2" w:rsidRPr="002B1F6E">
        <w:rPr>
          <w:sz w:val="24"/>
          <w:szCs w:val="24"/>
        </w:rPr>
        <w:t xml:space="preserve">so that </w:t>
      </w:r>
      <w:r w:rsidR="00601AEE" w:rsidRPr="002B1F6E">
        <w:rPr>
          <w:sz w:val="24"/>
          <w:szCs w:val="24"/>
        </w:rPr>
        <w:t>the glass will be in contact with the quartz optical flat</w:t>
      </w:r>
      <w:r w:rsidR="00A84F2B" w:rsidRPr="002B1F6E">
        <w:rPr>
          <w:sz w:val="24"/>
          <w:szCs w:val="24"/>
        </w:rPr>
        <w:t>.</w:t>
      </w:r>
    </w:p>
    <w:p w14:paraId="3C08B55F" w14:textId="77777777" w:rsidR="00AF7CD1" w:rsidRPr="002B1F6E" w:rsidRDefault="00AF7CD1" w:rsidP="002B1F6E">
      <w:pPr>
        <w:pStyle w:val="ListParagraph"/>
        <w:spacing w:after="0" w:line="240" w:lineRule="auto"/>
        <w:ind w:left="0"/>
        <w:jc w:val="both"/>
        <w:rPr>
          <w:sz w:val="24"/>
          <w:szCs w:val="24"/>
        </w:rPr>
      </w:pPr>
    </w:p>
    <w:p w14:paraId="30587C26" w14:textId="3707AE74" w:rsidR="00601AEE"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Place </w:t>
      </w:r>
      <w:r w:rsidR="00601AEE" w:rsidRPr="002B1F6E">
        <w:rPr>
          <w:sz w:val="24"/>
          <w:szCs w:val="24"/>
        </w:rPr>
        <w:t>five</w:t>
      </w:r>
      <w:r w:rsidRPr="002B1F6E">
        <w:rPr>
          <w:sz w:val="24"/>
          <w:szCs w:val="24"/>
        </w:rPr>
        <w:t xml:space="preserve"> drops of </w:t>
      </w:r>
      <w:r w:rsidR="00601AEE" w:rsidRPr="002B1F6E">
        <w:rPr>
          <w:sz w:val="24"/>
          <w:szCs w:val="24"/>
        </w:rPr>
        <w:t xml:space="preserve">beveler </w:t>
      </w:r>
      <w:r w:rsidRPr="002B1F6E">
        <w:rPr>
          <w:sz w:val="24"/>
          <w:szCs w:val="24"/>
        </w:rPr>
        <w:t xml:space="preserve">pedestal </w:t>
      </w:r>
      <w:r w:rsidR="00601AEE" w:rsidRPr="002B1F6E">
        <w:rPr>
          <w:sz w:val="24"/>
          <w:szCs w:val="24"/>
        </w:rPr>
        <w:t>oil</w:t>
      </w:r>
      <w:r w:rsidR="003A71AE" w:rsidRPr="002B1F6E">
        <w:rPr>
          <w:sz w:val="24"/>
          <w:szCs w:val="24"/>
        </w:rPr>
        <w:t>, or as</w:t>
      </w:r>
      <w:r w:rsidR="00BA776C" w:rsidRPr="002B1F6E">
        <w:rPr>
          <w:sz w:val="24"/>
          <w:szCs w:val="24"/>
        </w:rPr>
        <w:t xml:space="preserve"> many are</w:t>
      </w:r>
      <w:r w:rsidR="003A71AE" w:rsidRPr="002B1F6E">
        <w:rPr>
          <w:sz w:val="24"/>
          <w:szCs w:val="24"/>
        </w:rPr>
        <w:t xml:space="preserve"> needed,</w:t>
      </w:r>
      <w:r w:rsidRPr="002B1F6E">
        <w:rPr>
          <w:sz w:val="24"/>
          <w:szCs w:val="24"/>
        </w:rPr>
        <w:t xml:space="preserve"> on the </w:t>
      </w:r>
      <w:r w:rsidR="003A71AE" w:rsidRPr="002B1F6E">
        <w:rPr>
          <w:sz w:val="24"/>
          <w:szCs w:val="24"/>
        </w:rPr>
        <w:t>quartz optical flat</w:t>
      </w:r>
      <w:r w:rsidRPr="002B1F6E">
        <w:rPr>
          <w:sz w:val="24"/>
          <w:szCs w:val="24"/>
        </w:rPr>
        <w:t xml:space="preserve"> of the beveling </w:t>
      </w:r>
      <w:r w:rsidR="003A71AE" w:rsidRPr="002B1F6E">
        <w:rPr>
          <w:sz w:val="24"/>
          <w:szCs w:val="24"/>
        </w:rPr>
        <w:t>instrument</w:t>
      </w:r>
      <w:r w:rsidRPr="002B1F6E">
        <w:rPr>
          <w:sz w:val="24"/>
          <w:szCs w:val="24"/>
        </w:rPr>
        <w:t xml:space="preserve"> and place the assembled plate on top.</w:t>
      </w:r>
      <w:r w:rsidR="006B2B8E" w:rsidRPr="002B1F6E">
        <w:rPr>
          <w:sz w:val="24"/>
          <w:szCs w:val="24"/>
        </w:rPr>
        <w:t xml:space="preserve"> </w:t>
      </w:r>
      <w:r w:rsidR="00601AEE" w:rsidRPr="002B1F6E">
        <w:rPr>
          <w:sz w:val="24"/>
          <w:szCs w:val="24"/>
        </w:rPr>
        <w:t xml:space="preserve">This oil </w:t>
      </w:r>
      <w:r w:rsidR="008412C1" w:rsidRPr="002B1F6E">
        <w:rPr>
          <w:sz w:val="24"/>
          <w:szCs w:val="24"/>
        </w:rPr>
        <w:t xml:space="preserve">can </w:t>
      </w:r>
      <w:r w:rsidR="00601AEE" w:rsidRPr="002B1F6E">
        <w:rPr>
          <w:sz w:val="24"/>
          <w:szCs w:val="24"/>
        </w:rPr>
        <w:t>last all day but</w:t>
      </w:r>
      <w:r w:rsidR="008412C1" w:rsidRPr="002B1F6E">
        <w:rPr>
          <w:sz w:val="24"/>
          <w:szCs w:val="24"/>
        </w:rPr>
        <w:t xml:space="preserve"> </w:t>
      </w:r>
      <w:r w:rsidR="0066580F" w:rsidRPr="002B1F6E">
        <w:rPr>
          <w:sz w:val="24"/>
          <w:szCs w:val="24"/>
        </w:rPr>
        <w:t xml:space="preserve">if </w:t>
      </w:r>
      <w:r w:rsidR="008412C1" w:rsidRPr="002B1F6E">
        <w:rPr>
          <w:sz w:val="24"/>
          <w:szCs w:val="24"/>
        </w:rPr>
        <w:lastRenderedPageBreak/>
        <w:t>the plate jerks or does not spin</w:t>
      </w:r>
      <w:r w:rsidR="00A03A8F" w:rsidRPr="002B1F6E">
        <w:rPr>
          <w:sz w:val="24"/>
          <w:szCs w:val="24"/>
        </w:rPr>
        <w:t xml:space="preserve"> when it should</w:t>
      </w:r>
      <w:r w:rsidR="008412C1" w:rsidRPr="002B1F6E">
        <w:rPr>
          <w:sz w:val="24"/>
          <w:szCs w:val="24"/>
        </w:rPr>
        <w:t>,</w:t>
      </w:r>
      <w:r w:rsidR="00A03A8F" w:rsidRPr="002B1F6E">
        <w:rPr>
          <w:sz w:val="24"/>
          <w:szCs w:val="24"/>
        </w:rPr>
        <w:t xml:space="preserve"> then</w:t>
      </w:r>
      <w:r w:rsidR="008412C1" w:rsidRPr="002B1F6E">
        <w:rPr>
          <w:sz w:val="24"/>
          <w:szCs w:val="24"/>
        </w:rPr>
        <w:t xml:space="preserve"> the quartz optical flat may need to be re-oiled.</w:t>
      </w:r>
      <w:r w:rsidR="008412C1" w:rsidRPr="002B1F6E" w:rsidDel="008412C1">
        <w:rPr>
          <w:sz w:val="24"/>
          <w:szCs w:val="24"/>
        </w:rPr>
        <w:t xml:space="preserve"> </w:t>
      </w:r>
    </w:p>
    <w:p w14:paraId="3FBDD939" w14:textId="77777777" w:rsidR="006B2B8E" w:rsidRPr="002B1F6E" w:rsidRDefault="006B2B8E" w:rsidP="002B1F6E">
      <w:pPr>
        <w:pStyle w:val="ListParagraph"/>
        <w:spacing w:after="0" w:line="240" w:lineRule="auto"/>
        <w:ind w:left="0"/>
        <w:jc w:val="both"/>
        <w:rPr>
          <w:sz w:val="24"/>
          <w:szCs w:val="24"/>
        </w:rPr>
      </w:pPr>
    </w:p>
    <w:p w14:paraId="4D9F8044" w14:textId="7D7D01E0" w:rsidR="0006088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Spin the plate manually a few times</w:t>
      </w:r>
      <w:r w:rsidR="00B94098" w:rsidRPr="002B1F6E">
        <w:rPr>
          <w:sz w:val="24"/>
          <w:szCs w:val="24"/>
        </w:rPr>
        <w:t xml:space="preserve"> to</w:t>
      </w:r>
      <w:r w:rsidRPr="002B1F6E">
        <w:rPr>
          <w:sz w:val="24"/>
          <w:szCs w:val="24"/>
        </w:rPr>
        <w:t xml:space="preserve"> </w:t>
      </w:r>
      <w:r w:rsidR="00601AEE" w:rsidRPr="002B1F6E">
        <w:rPr>
          <w:sz w:val="24"/>
          <w:szCs w:val="24"/>
        </w:rPr>
        <w:t>spread the oil</w:t>
      </w:r>
      <w:r w:rsidR="00B94098" w:rsidRPr="002B1F6E">
        <w:rPr>
          <w:sz w:val="24"/>
          <w:szCs w:val="24"/>
        </w:rPr>
        <w:t xml:space="preserve"> and then the instrument can be turned on</w:t>
      </w:r>
      <w:r w:rsidR="00601AEE" w:rsidRPr="002B1F6E">
        <w:rPr>
          <w:sz w:val="24"/>
          <w:szCs w:val="24"/>
        </w:rPr>
        <w:t>.</w:t>
      </w:r>
    </w:p>
    <w:p w14:paraId="69F1ECF3" w14:textId="77777777" w:rsidR="006B2B8E" w:rsidRPr="002B1F6E" w:rsidRDefault="006B2B8E" w:rsidP="002B1F6E">
      <w:pPr>
        <w:pStyle w:val="ListParagraph"/>
        <w:spacing w:after="0" w:line="240" w:lineRule="auto"/>
        <w:ind w:left="0"/>
        <w:jc w:val="both"/>
        <w:rPr>
          <w:sz w:val="24"/>
          <w:szCs w:val="24"/>
        </w:rPr>
      </w:pPr>
    </w:p>
    <w:p w14:paraId="1261608A" w14:textId="350F8600" w:rsidR="00B82189" w:rsidRPr="002B1F6E" w:rsidRDefault="00A84F2B" w:rsidP="002B1F6E">
      <w:pPr>
        <w:pStyle w:val="ListParagraph"/>
        <w:numPr>
          <w:ilvl w:val="2"/>
          <w:numId w:val="17"/>
        </w:numPr>
        <w:spacing w:after="0" w:line="240" w:lineRule="auto"/>
        <w:ind w:left="0" w:firstLine="0"/>
        <w:jc w:val="both"/>
        <w:rPr>
          <w:sz w:val="24"/>
          <w:szCs w:val="24"/>
        </w:rPr>
      </w:pPr>
      <w:r w:rsidRPr="002B1F6E">
        <w:rPr>
          <w:sz w:val="24"/>
          <w:szCs w:val="24"/>
        </w:rPr>
        <w:t>To set up the impedance meter</w:t>
      </w:r>
      <w:r w:rsidR="004A39D2" w:rsidRPr="002B1F6E">
        <w:rPr>
          <w:sz w:val="24"/>
          <w:szCs w:val="24"/>
        </w:rPr>
        <w:t>,</w:t>
      </w:r>
      <w:r w:rsidRPr="002B1F6E">
        <w:rPr>
          <w:sz w:val="24"/>
          <w:szCs w:val="24"/>
        </w:rPr>
        <w:t xml:space="preserve"> add</w:t>
      </w:r>
      <w:r w:rsidR="0006088C" w:rsidRPr="002B1F6E">
        <w:rPr>
          <w:sz w:val="24"/>
          <w:szCs w:val="24"/>
        </w:rPr>
        <w:t xml:space="preserve"> </w:t>
      </w:r>
      <w:r w:rsidRPr="002B1F6E">
        <w:rPr>
          <w:sz w:val="24"/>
          <w:szCs w:val="24"/>
        </w:rPr>
        <w:t>s</w:t>
      </w:r>
      <w:r w:rsidR="0006088C" w:rsidRPr="002B1F6E">
        <w:rPr>
          <w:sz w:val="24"/>
          <w:szCs w:val="24"/>
        </w:rPr>
        <w:t>aline</w:t>
      </w:r>
      <w:r w:rsidRPr="002B1F6E">
        <w:rPr>
          <w:sz w:val="24"/>
          <w:szCs w:val="24"/>
        </w:rPr>
        <w:t xml:space="preserve"> (</w:t>
      </w:r>
      <w:r w:rsidR="00B11ECC" w:rsidRPr="002B1F6E">
        <w:rPr>
          <w:sz w:val="24"/>
          <w:szCs w:val="24"/>
        </w:rPr>
        <w:t>0</w:t>
      </w:r>
      <w:r w:rsidRPr="002B1F6E">
        <w:rPr>
          <w:sz w:val="24"/>
          <w:szCs w:val="24"/>
        </w:rPr>
        <w:t>.9% NaCl)</w:t>
      </w:r>
      <w:r w:rsidR="0006088C" w:rsidRPr="002B1F6E">
        <w:rPr>
          <w:sz w:val="24"/>
          <w:szCs w:val="24"/>
        </w:rPr>
        <w:t xml:space="preserve"> on</w:t>
      </w:r>
      <w:r w:rsidR="004A39D2" w:rsidRPr="002B1F6E">
        <w:rPr>
          <w:sz w:val="24"/>
          <w:szCs w:val="24"/>
        </w:rPr>
        <w:t>to</w:t>
      </w:r>
      <w:r w:rsidR="0006088C" w:rsidRPr="002B1F6E">
        <w:rPr>
          <w:sz w:val="24"/>
          <w:szCs w:val="24"/>
        </w:rPr>
        <w:t xml:space="preserve"> the </w:t>
      </w:r>
      <w:r w:rsidR="00B82189" w:rsidRPr="002B1F6E">
        <w:rPr>
          <w:sz w:val="24"/>
          <w:szCs w:val="24"/>
        </w:rPr>
        <w:t>wick,</w:t>
      </w:r>
      <w:r w:rsidR="00BA12F6" w:rsidRPr="002B1F6E">
        <w:rPr>
          <w:sz w:val="24"/>
          <w:szCs w:val="24"/>
        </w:rPr>
        <w:t xml:space="preserve"> which is the reference wire</w:t>
      </w:r>
      <w:r w:rsidR="004A39D2" w:rsidRPr="002B1F6E">
        <w:rPr>
          <w:sz w:val="24"/>
          <w:szCs w:val="24"/>
        </w:rPr>
        <w:t>,</w:t>
      </w:r>
      <w:r w:rsidR="0006088C" w:rsidRPr="002B1F6E">
        <w:rPr>
          <w:sz w:val="24"/>
          <w:szCs w:val="24"/>
        </w:rPr>
        <w:t xml:space="preserve"> and place </w:t>
      </w:r>
      <w:r w:rsidR="004A39D2" w:rsidRPr="002B1F6E">
        <w:rPr>
          <w:sz w:val="24"/>
          <w:szCs w:val="24"/>
        </w:rPr>
        <w:t xml:space="preserve">the wick onto </w:t>
      </w:r>
      <w:r w:rsidR="0006088C" w:rsidRPr="002B1F6E">
        <w:rPr>
          <w:sz w:val="24"/>
          <w:szCs w:val="24"/>
        </w:rPr>
        <w:t xml:space="preserve">the beveling plate. </w:t>
      </w:r>
      <w:r w:rsidR="006B2B8E" w:rsidRPr="002B1F6E">
        <w:rPr>
          <w:sz w:val="24"/>
          <w:szCs w:val="24"/>
        </w:rPr>
        <w:t>Soak the</w:t>
      </w:r>
      <w:r w:rsidR="0006088C" w:rsidRPr="002B1F6E">
        <w:rPr>
          <w:sz w:val="24"/>
          <w:szCs w:val="24"/>
        </w:rPr>
        <w:t xml:space="preserve"> ribbon </w:t>
      </w:r>
      <w:r w:rsidR="00BA12F6" w:rsidRPr="002B1F6E">
        <w:rPr>
          <w:sz w:val="24"/>
          <w:szCs w:val="24"/>
        </w:rPr>
        <w:t xml:space="preserve">to make a circuit with the </w:t>
      </w:r>
      <w:proofErr w:type="gramStart"/>
      <w:r w:rsidR="00BA12F6" w:rsidRPr="002B1F6E">
        <w:rPr>
          <w:sz w:val="24"/>
          <w:szCs w:val="24"/>
        </w:rPr>
        <w:t>micropipette</w:t>
      </w:r>
      <w:r w:rsidR="000F5C8D" w:rsidRPr="002B1F6E">
        <w:rPr>
          <w:sz w:val="24"/>
          <w:szCs w:val="24"/>
        </w:rPr>
        <w:t>,</w:t>
      </w:r>
      <w:r w:rsidR="0006088C" w:rsidRPr="002B1F6E">
        <w:rPr>
          <w:sz w:val="24"/>
          <w:szCs w:val="24"/>
        </w:rPr>
        <w:t xml:space="preserve"> and</w:t>
      </w:r>
      <w:proofErr w:type="gramEnd"/>
      <w:r w:rsidR="0006088C" w:rsidRPr="002B1F6E">
        <w:rPr>
          <w:sz w:val="24"/>
          <w:szCs w:val="24"/>
        </w:rPr>
        <w:t xml:space="preserve"> </w:t>
      </w:r>
      <w:r w:rsidR="006B2B8E" w:rsidRPr="002B1F6E">
        <w:rPr>
          <w:sz w:val="24"/>
          <w:szCs w:val="24"/>
        </w:rPr>
        <w:t xml:space="preserve">cover </w:t>
      </w:r>
      <w:r w:rsidR="0006088C" w:rsidRPr="002B1F6E">
        <w:rPr>
          <w:sz w:val="24"/>
          <w:szCs w:val="24"/>
        </w:rPr>
        <w:t xml:space="preserve">the plate </w:t>
      </w:r>
      <w:r w:rsidR="005D1BBA" w:rsidRPr="002B1F6E">
        <w:rPr>
          <w:sz w:val="24"/>
          <w:szCs w:val="24"/>
        </w:rPr>
        <w:t xml:space="preserve">with </w:t>
      </w:r>
      <w:r w:rsidR="00B82189" w:rsidRPr="002B1F6E">
        <w:rPr>
          <w:sz w:val="24"/>
          <w:szCs w:val="24"/>
        </w:rPr>
        <w:t>a thin</w:t>
      </w:r>
      <w:r w:rsidR="0006088C" w:rsidRPr="002B1F6E">
        <w:rPr>
          <w:sz w:val="24"/>
          <w:szCs w:val="24"/>
        </w:rPr>
        <w:t xml:space="preserve"> layer of</w:t>
      </w:r>
      <w:r w:rsidR="004A39D2" w:rsidRPr="002B1F6E">
        <w:rPr>
          <w:sz w:val="24"/>
          <w:szCs w:val="24"/>
        </w:rPr>
        <w:t xml:space="preserve"> </w:t>
      </w:r>
      <w:r w:rsidR="000B50E6" w:rsidRPr="002B1F6E">
        <w:rPr>
          <w:sz w:val="24"/>
          <w:szCs w:val="24"/>
        </w:rPr>
        <w:t>saline</w:t>
      </w:r>
      <w:r w:rsidR="0006088C" w:rsidRPr="002B1F6E">
        <w:rPr>
          <w:sz w:val="24"/>
          <w:szCs w:val="24"/>
        </w:rPr>
        <w:t xml:space="preserve"> solution</w:t>
      </w:r>
      <w:r w:rsidRPr="002B1F6E">
        <w:rPr>
          <w:sz w:val="24"/>
          <w:szCs w:val="24"/>
        </w:rPr>
        <w:t>.</w:t>
      </w:r>
    </w:p>
    <w:p w14:paraId="0D4EFBAC" w14:textId="77777777" w:rsidR="006B2B8E" w:rsidRPr="002B1F6E" w:rsidRDefault="006B2B8E" w:rsidP="002B1F6E">
      <w:pPr>
        <w:pStyle w:val="ListParagraph"/>
        <w:spacing w:after="0" w:line="240" w:lineRule="auto"/>
        <w:ind w:left="0"/>
        <w:jc w:val="both"/>
        <w:rPr>
          <w:sz w:val="24"/>
          <w:szCs w:val="24"/>
        </w:rPr>
      </w:pPr>
    </w:p>
    <w:p w14:paraId="3CC15AA3" w14:textId="394453C8" w:rsidR="00A84F2B"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Attach the lead segment to the end of the wire</w:t>
      </w:r>
      <w:r w:rsidR="00D23F2E" w:rsidRPr="002B1F6E">
        <w:rPr>
          <w:sz w:val="24"/>
          <w:szCs w:val="24"/>
        </w:rPr>
        <w:t xml:space="preserve"> that is</w:t>
      </w:r>
      <w:r w:rsidRPr="002B1F6E">
        <w:rPr>
          <w:sz w:val="24"/>
          <w:szCs w:val="24"/>
        </w:rPr>
        <w:t xml:space="preserve"> attached to the impendence meter.</w:t>
      </w:r>
    </w:p>
    <w:p w14:paraId="0FF26FEC" w14:textId="77777777" w:rsidR="006B2B8E" w:rsidRPr="002B1F6E" w:rsidRDefault="006B2B8E" w:rsidP="002B1F6E">
      <w:pPr>
        <w:pStyle w:val="ListParagraph"/>
        <w:spacing w:after="0" w:line="240" w:lineRule="auto"/>
        <w:ind w:left="0"/>
        <w:jc w:val="both"/>
        <w:rPr>
          <w:sz w:val="24"/>
          <w:szCs w:val="24"/>
        </w:rPr>
      </w:pPr>
    </w:p>
    <w:p w14:paraId="164363D8" w14:textId="741E0DAF" w:rsidR="00BA12F6" w:rsidRPr="002B1F6E" w:rsidRDefault="00A84F2B" w:rsidP="002B1F6E">
      <w:pPr>
        <w:pStyle w:val="ListParagraph"/>
        <w:numPr>
          <w:ilvl w:val="2"/>
          <w:numId w:val="17"/>
        </w:numPr>
        <w:spacing w:after="0" w:line="240" w:lineRule="auto"/>
        <w:ind w:left="0" w:firstLine="0"/>
        <w:jc w:val="both"/>
        <w:rPr>
          <w:sz w:val="24"/>
          <w:szCs w:val="24"/>
        </w:rPr>
      </w:pPr>
      <w:r w:rsidRPr="002B1F6E">
        <w:rPr>
          <w:sz w:val="24"/>
          <w:szCs w:val="24"/>
        </w:rPr>
        <w:t xml:space="preserve">Flip the </w:t>
      </w:r>
      <w:r w:rsidR="00BA12F6" w:rsidRPr="002B1F6E">
        <w:rPr>
          <w:sz w:val="24"/>
          <w:szCs w:val="24"/>
        </w:rPr>
        <w:t>“</w:t>
      </w:r>
      <w:r w:rsidRPr="002B1F6E">
        <w:rPr>
          <w:sz w:val="24"/>
          <w:szCs w:val="24"/>
        </w:rPr>
        <w:t>on</w:t>
      </w:r>
      <w:r w:rsidR="00BA12F6" w:rsidRPr="002B1F6E">
        <w:rPr>
          <w:sz w:val="24"/>
          <w:szCs w:val="24"/>
        </w:rPr>
        <w:t>”</w:t>
      </w:r>
      <w:r w:rsidRPr="002B1F6E">
        <w:rPr>
          <w:sz w:val="24"/>
          <w:szCs w:val="24"/>
        </w:rPr>
        <w:t xml:space="preserve"> switch on the impedance meter and leave </w:t>
      </w:r>
      <w:r w:rsidR="00BA12F6" w:rsidRPr="002B1F6E">
        <w:rPr>
          <w:sz w:val="24"/>
          <w:szCs w:val="24"/>
        </w:rPr>
        <w:t>on “</w:t>
      </w:r>
      <w:r w:rsidRPr="002B1F6E">
        <w:rPr>
          <w:sz w:val="24"/>
          <w:szCs w:val="24"/>
        </w:rPr>
        <w:t>stand-by”</w:t>
      </w:r>
      <w:r w:rsidR="00BA12F6" w:rsidRPr="002B1F6E">
        <w:rPr>
          <w:sz w:val="24"/>
          <w:szCs w:val="24"/>
        </w:rPr>
        <w:t xml:space="preserve"> until ready</w:t>
      </w:r>
      <w:r w:rsidR="009012B1" w:rsidRPr="002B1F6E">
        <w:rPr>
          <w:sz w:val="24"/>
          <w:szCs w:val="24"/>
        </w:rPr>
        <w:t xml:space="preserve"> to begin beveling</w:t>
      </w:r>
      <w:r w:rsidR="00BA12F6" w:rsidRPr="002B1F6E">
        <w:rPr>
          <w:sz w:val="24"/>
          <w:szCs w:val="24"/>
        </w:rPr>
        <w:t>.</w:t>
      </w:r>
      <w:r w:rsidR="006B2B8E" w:rsidRPr="002B1F6E">
        <w:rPr>
          <w:sz w:val="24"/>
          <w:szCs w:val="24"/>
        </w:rPr>
        <w:t xml:space="preserve"> </w:t>
      </w:r>
      <w:r w:rsidR="00BA12F6" w:rsidRPr="002B1F6E">
        <w:rPr>
          <w:sz w:val="24"/>
          <w:szCs w:val="24"/>
        </w:rPr>
        <w:t xml:space="preserve">Because we are </w:t>
      </w:r>
      <w:r w:rsidR="00CB2F17" w:rsidRPr="002B1F6E">
        <w:rPr>
          <w:sz w:val="24"/>
          <w:szCs w:val="24"/>
        </w:rPr>
        <w:t>creating</w:t>
      </w:r>
      <w:r w:rsidR="00BA12F6" w:rsidRPr="002B1F6E">
        <w:rPr>
          <w:sz w:val="24"/>
          <w:szCs w:val="24"/>
        </w:rPr>
        <w:t xml:space="preserve"> </w:t>
      </w:r>
      <w:r w:rsidR="00CB2F17" w:rsidRPr="002B1F6E">
        <w:rPr>
          <w:sz w:val="24"/>
          <w:szCs w:val="24"/>
        </w:rPr>
        <w:t>a</w:t>
      </w:r>
      <w:r w:rsidR="00BA12F6" w:rsidRPr="002B1F6E">
        <w:rPr>
          <w:sz w:val="24"/>
          <w:szCs w:val="24"/>
        </w:rPr>
        <w:t xml:space="preserve"> big opening, set </w:t>
      </w:r>
      <w:r w:rsidR="00E64937" w:rsidRPr="002B1F6E">
        <w:rPr>
          <w:sz w:val="24"/>
          <w:szCs w:val="24"/>
        </w:rPr>
        <w:t xml:space="preserve">electrode impedance meter </w:t>
      </w:r>
      <w:r w:rsidR="00BA12F6" w:rsidRPr="002B1F6E">
        <w:rPr>
          <w:sz w:val="24"/>
          <w:szCs w:val="24"/>
        </w:rPr>
        <w:t>to x0.1 when ready to bevel.</w:t>
      </w:r>
    </w:p>
    <w:p w14:paraId="4B883B7C" w14:textId="77777777" w:rsidR="006B2B8E" w:rsidRPr="002B1F6E" w:rsidRDefault="006B2B8E" w:rsidP="002B1F6E">
      <w:pPr>
        <w:spacing w:after="0" w:line="240" w:lineRule="auto"/>
        <w:contextualSpacing/>
        <w:jc w:val="both"/>
        <w:rPr>
          <w:sz w:val="24"/>
          <w:szCs w:val="24"/>
        </w:rPr>
      </w:pPr>
    </w:p>
    <w:p w14:paraId="325A075F" w14:textId="7FBFC7D7" w:rsidR="00D23F2E" w:rsidRPr="002B1F6E" w:rsidRDefault="006B2B8E" w:rsidP="002B1F6E">
      <w:pPr>
        <w:pStyle w:val="ListParagraph"/>
        <w:numPr>
          <w:ilvl w:val="1"/>
          <w:numId w:val="17"/>
        </w:numPr>
        <w:spacing w:after="0" w:line="240" w:lineRule="auto"/>
        <w:ind w:left="0" w:firstLine="0"/>
        <w:jc w:val="both"/>
        <w:rPr>
          <w:bCs/>
          <w:sz w:val="24"/>
          <w:szCs w:val="24"/>
          <w:highlight w:val="yellow"/>
        </w:rPr>
      </w:pPr>
      <w:r w:rsidRPr="002B1F6E">
        <w:rPr>
          <w:bCs/>
          <w:sz w:val="24"/>
          <w:szCs w:val="24"/>
          <w:highlight w:val="yellow"/>
        </w:rPr>
        <w:t xml:space="preserve">Loading the micropipette and beveling </w:t>
      </w:r>
    </w:p>
    <w:p w14:paraId="16067E97" w14:textId="77777777" w:rsidR="006B2B8E" w:rsidRPr="002B1F6E" w:rsidRDefault="006B2B8E" w:rsidP="002B1F6E">
      <w:pPr>
        <w:pStyle w:val="ListParagraph"/>
        <w:spacing w:after="0" w:line="240" w:lineRule="auto"/>
        <w:ind w:left="0"/>
        <w:jc w:val="both"/>
        <w:rPr>
          <w:b/>
          <w:sz w:val="24"/>
          <w:szCs w:val="24"/>
          <w:highlight w:val="yellow"/>
        </w:rPr>
      </w:pPr>
    </w:p>
    <w:p w14:paraId="42D9A04D" w14:textId="60675E87" w:rsidR="0006088C"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Load the micropipette </w:t>
      </w:r>
      <w:r w:rsidR="00CB2F17" w:rsidRPr="002B1F6E">
        <w:rPr>
          <w:sz w:val="24"/>
          <w:szCs w:val="24"/>
          <w:highlight w:val="yellow"/>
        </w:rPr>
        <w:t xml:space="preserve">on the pipette clamp that is located on the manipulator </w:t>
      </w:r>
      <w:r w:rsidRPr="002B1F6E">
        <w:rPr>
          <w:sz w:val="24"/>
          <w:szCs w:val="24"/>
          <w:highlight w:val="yellow"/>
        </w:rPr>
        <w:t>and tighten the knob to hold it in place while beveling.</w:t>
      </w:r>
    </w:p>
    <w:p w14:paraId="53279920" w14:textId="77777777" w:rsidR="006B2B8E" w:rsidRPr="002B1F6E" w:rsidRDefault="006B2B8E" w:rsidP="002B1F6E">
      <w:pPr>
        <w:pStyle w:val="ListParagraph"/>
        <w:spacing w:after="0" w:line="240" w:lineRule="auto"/>
        <w:ind w:left="0"/>
        <w:jc w:val="both"/>
        <w:rPr>
          <w:sz w:val="24"/>
          <w:szCs w:val="24"/>
        </w:rPr>
      </w:pPr>
    </w:p>
    <w:p w14:paraId="1B1FE412" w14:textId="6F16169F" w:rsidR="0006088C" w:rsidRPr="002B1F6E" w:rsidRDefault="00DA2401" w:rsidP="002B1F6E">
      <w:pPr>
        <w:pStyle w:val="ListParagraph"/>
        <w:numPr>
          <w:ilvl w:val="2"/>
          <w:numId w:val="17"/>
        </w:numPr>
        <w:spacing w:after="0" w:line="240" w:lineRule="auto"/>
        <w:ind w:left="0" w:firstLine="0"/>
        <w:jc w:val="both"/>
        <w:rPr>
          <w:sz w:val="24"/>
          <w:szCs w:val="24"/>
        </w:rPr>
      </w:pPr>
      <w:r w:rsidRPr="002B1F6E">
        <w:rPr>
          <w:sz w:val="24"/>
          <w:szCs w:val="24"/>
        </w:rPr>
        <w:t xml:space="preserve">Through the back end of the micropipette, fill the entire pipette with </w:t>
      </w:r>
      <w:r w:rsidR="0006088C" w:rsidRPr="002B1F6E">
        <w:rPr>
          <w:sz w:val="24"/>
          <w:szCs w:val="24"/>
        </w:rPr>
        <w:t>saline</w:t>
      </w:r>
      <w:r w:rsidR="009E5979" w:rsidRPr="002B1F6E">
        <w:rPr>
          <w:sz w:val="24"/>
          <w:szCs w:val="24"/>
        </w:rPr>
        <w:t>,</w:t>
      </w:r>
      <w:r w:rsidRPr="002B1F6E">
        <w:rPr>
          <w:sz w:val="24"/>
          <w:szCs w:val="24"/>
        </w:rPr>
        <w:t xml:space="preserve"> </w:t>
      </w:r>
      <w:r w:rsidR="0006088C" w:rsidRPr="002B1F6E">
        <w:rPr>
          <w:sz w:val="24"/>
          <w:szCs w:val="24"/>
        </w:rPr>
        <w:t>and insert the lead</w:t>
      </w:r>
      <w:r w:rsidR="00BA12F6" w:rsidRPr="002B1F6E">
        <w:rPr>
          <w:sz w:val="24"/>
          <w:szCs w:val="24"/>
        </w:rPr>
        <w:t xml:space="preserve"> into the micropipette</w:t>
      </w:r>
      <w:r w:rsidR="009E5979" w:rsidRPr="002B1F6E">
        <w:rPr>
          <w:sz w:val="24"/>
          <w:szCs w:val="24"/>
        </w:rPr>
        <w:t>,</w:t>
      </w:r>
      <w:r w:rsidR="0006088C" w:rsidRPr="002B1F6E">
        <w:rPr>
          <w:sz w:val="24"/>
          <w:szCs w:val="24"/>
        </w:rPr>
        <w:t xml:space="preserve"> </w:t>
      </w:r>
      <w:r w:rsidR="009E5979" w:rsidRPr="002B1F6E">
        <w:rPr>
          <w:sz w:val="24"/>
          <w:szCs w:val="24"/>
        </w:rPr>
        <w:t>en</w:t>
      </w:r>
      <w:r w:rsidR="0006088C" w:rsidRPr="002B1F6E">
        <w:rPr>
          <w:sz w:val="24"/>
          <w:szCs w:val="24"/>
        </w:rPr>
        <w:t>sur</w:t>
      </w:r>
      <w:r w:rsidR="009E5979" w:rsidRPr="002B1F6E">
        <w:rPr>
          <w:sz w:val="24"/>
          <w:szCs w:val="24"/>
        </w:rPr>
        <w:t>ing</w:t>
      </w:r>
      <w:r w:rsidR="0006088C" w:rsidRPr="002B1F6E">
        <w:rPr>
          <w:sz w:val="24"/>
          <w:szCs w:val="24"/>
        </w:rPr>
        <w:t xml:space="preserve"> there are no air bubbles </w:t>
      </w:r>
      <w:r w:rsidR="00BA12F6" w:rsidRPr="002B1F6E">
        <w:rPr>
          <w:sz w:val="24"/>
          <w:szCs w:val="24"/>
        </w:rPr>
        <w:t>in the micropipette</w:t>
      </w:r>
      <w:r w:rsidR="0006088C" w:rsidRPr="002B1F6E">
        <w:rPr>
          <w:sz w:val="24"/>
          <w:szCs w:val="24"/>
        </w:rPr>
        <w:t>.</w:t>
      </w:r>
      <w:r w:rsidR="006B2B8E" w:rsidRPr="002B1F6E">
        <w:rPr>
          <w:sz w:val="24"/>
          <w:szCs w:val="24"/>
        </w:rPr>
        <w:t xml:space="preserve"> </w:t>
      </w:r>
      <w:r w:rsidR="00BA12F6" w:rsidRPr="002B1F6E">
        <w:rPr>
          <w:sz w:val="24"/>
          <w:szCs w:val="24"/>
        </w:rPr>
        <w:t xml:space="preserve">It has been noticed that </w:t>
      </w:r>
      <w:r w:rsidR="0014150A" w:rsidRPr="002B1F6E">
        <w:rPr>
          <w:sz w:val="24"/>
          <w:szCs w:val="24"/>
        </w:rPr>
        <w:t xml:space="preserve">the presence of </w:t>
      </w:r>
      <w:r w:rsidR="00BA12F6" w:rsidRPr="002B1F6E">
        <w:rPr>
          <w:sz w:val="24"/>
          <w:szCs w:val="24"/>
        </w:rPr>
        <w:t>air bubbles</w:t>
      </w:r>
      <w:r w:rsidR="0014150A" w:rsidRPr="002B1F6E">
        <w:rPr>
          <w:sz w:val="24"/>
          <w:szCs w:val="24"/>
        </w:rPr>
        <w:t xml:space="preserve"> in the micropi</w:t>
      </w:r>
      <w:r w:rsidR="00E40006" w:rsidRPr="002B1F6E">
        <w:rPr>
          <w:sz w:val="24"/>
          <w:szCs w:val="24"/>
        </w:rPr>
        <w:t>p</w:t>
      </w:r>
      <w:r w:rsidR="0014150A" w:rsidRPr="002B1F6E">
        <w:rPr>
          <w:sz w:val="24"/>
          <w:szCs w:val="24"/>
        </w:rPr>
        <w:t>ette</w:t>
      </w:r>
      <w:r w:rsidR="00BA12F6" w:rsidRPr="002B1F6E">
        <w:rPr>
          <w:sz w:val="24"/>
          <w:szCs w:val="24"/>
        </w:rPr>
        <w:t xml:space="preserve"> cause</w:t>
      </w:r>
      <w:r w:rsidR="00E40006" w:rsidRPr="002B1F6E">
        <w:rPr>
          <w:sz w:val="24"/>
          <w:szCs w:val="24"/>
        </w:rPr>
        <w:t>s</w:t>
      </w:r>
      <w:r w:rsidR="0054703C" w:rsidRPr="002B1F6E">
        <w:rPr>
          <w:sz w:val="24"/>
          <w:szCs w:val="24"/>
        </w:rPr>
        <w:t xml:space="preserve"> variability in measurements</w:t>
      </w:r>
      <w:r w:rsidR="00BA12F6" w:rsidRPr="002B1F6E">
        <w:rPr>
          <w:sz w:val="24"/>
          <w:szCs w:val="24"/>
        </w:rPr>
        <w:t>.</w:t>
      </w:r>
      <w:r w:rsidR="0006088C" w:rsidRPr="002B1F6E">
        <w:rPr>
          <w:sz w:val="24"/>
          <w:szCs w:val="24"/>
        </w:rPr>
        <w:t xml:space="preserve"> </w:t>
      </w:r>
    </w:p>
    <w:p w14:paraId="1E4049BA" w14:textId="77777777" w:rsidR="006B2B8E" w:rsidRPr="002B1F6E" w:rsidRDefault="006B2B8E" w:rsidP="002B1F6E">
      <w:pPr>
        <w:pStyle w:val="ListParagraph"/>
        <w:spacing w:after="0" w:line="240" w:lineRule="auto"/>
        <w:ind w:left="0"/>
        <w:jc w:val="both"/>
        <w:rPr>
          <w:sz w:val="24"/>
          <w:szCs w:val="24"/>
        </w:rPr>
      </w:pPr>
    </w:p>
    <w:p w14:paraId="2F607803" w14:textId="174234B7" w:rsidR="00914A7B" w:rsidRPr="002B1F6E" w:rsidRDefault="00914A7B" w:rsidP="002B1F6E">
      <w:pPr>
        <w:pStyle w:val="ListParagraph"/>
        <w:numPr>
          <w:ilvl w:val="2"/>
          <w:numId w:val="17"/>
        </w:numPr>
        <w:spacing w:after="0" w:line="240" w:lineRule="auto"/>
        <w:ind w:left="0" w:firstLine="0"/>
        <w:jc w:val="both"/>
        <w:rPr>
          <w:sz w:val="24"/>
          <w:szCs w:val="24"/>
        </w:rPr>
      </w:pPr>
      <w:r w:rsidRPr="002B1F6E">
        <w:rPr>
          <w:sz w:val="24"/>
          <w:szCs w:val="24"/>
        </w:rPr>
        <w:t xml:space="preserve">Turn on the impendence meter </w:t>
      </w:r>
      <w:r w:rsidR="008412C1" w:rsidRPr="002B1F6E">
        <w:rPr>
          <w:sz w:val="24"/>
          <w:szCs w:val="24"/>
        </w:rPr>
        <w:t xml:space="preserve">by </w:t>
      </w:r>
      <w:r w:rsidRPr="002B1F6E">
        <w:rPr>
          <w:sz w:val="24"/>
          <w:szCs w:val="24"/>
        </w:rPr>
        <w:t>switch</w:t>
      </w:r>
      <w:r w:rsidR="008412C1" w:rsidRPr="002B1F6E">
        <w:rPr>
          <w:sz w:val="24"/>
          <w:szCs w:val="24"/>
        </w:rPr>
        <w:t>ing</w:t>
      </w:r>
      <w:r w:rsidRPr="002B1F6E">
        <w:rPr>
          <w:sz w:val="24"/>
          <w:szCs w:val="24"/>
        </w:rPr>
        <w:t xml:space="preserve"> from “stand-by” to “x0.1”. Resistance should initially be 100</w:t>
      </w:r>
      <w:r w:rsidR="004F03D7" w:rsidRPr="002B1F6E">
        <w:rPr>
          <w:sz w:val="24"/>
          <w:szCs w:val="24"/>
        </w:rPr>
        <w:t xml:space="preserve"> M</w:t>
      </w:r>
      <w:r w:rsidR="004F03D7" w:rsidRPr="002B1F6E">
        <w:rPr>
          <w:rFonts w:cstheme="minorHAnsi"/>
          <w:sz w:val="24"/>
          <w:szCs w:val="24"/>
        </w:rPr>
        <w:t>Ω</w:t>
      </w:r>
      <w:r w:rsidRPr="002B1F6E">
        <w:rPr>
          <w:sz w:val="24"/>
          <w:szCs w:val="24"/>
        </w:rPr>
        <w:t xml:space="preserve"> and when the micropipette tip touches the saline, it should </w:t>
      </w:r>
      <w:r w:rsidR="0007272A" w:rsidRPr="002B1F6E">
        <w:rPr>
          <w:sz w:val="24"/>
          <w:szCs w:val="24"/>
        </w:rPr>
        <w:t>display</w:t>
      </w:r>
      <w:r w:rsidR="00611016" w:rsidRPr="002B1F6E">
        <w:rPr>
          <w:sz w:val="24"/>
          <w:szCs w:val="24"/>
        </w:rPr>
        <w:t xml:space="preserve"> </w:t>
      </w:r>
      <w:r w:rsidRPr="002B1F6E">
        <w:rPr>
          <w:sz w:val="24"/>
          <w:szCs w:val="24"/>
        </w:rPr>
        <w:t>a different reading.</w:t>
      </w:r>
    </w:p>
    <w:p w14:paraId="286DA2AA" w14:textId="77777777" w:rsidR="006B2B8E" w:rsidRPr="002B1F6E" w:rsidRDefault="006B2B8E" w:rsidP="002B1F6E">
      <w:pPr>
        <w:pStyle w:val="ListParagraph"/>
        <w:spacing w:after="0" w:line="240" w:lineRule="auto"/>
        <w:ind w:left="0"/>
        <w:jc w:val="both"/>
        <w:rPr>
          <w:sz w:val="24"/>
          <w:szCs w:val="24"/>
          <w:highlight w:val="yellow"/>
        </w:rPr>
      </w:pPr>
    </w:p>
    <w:p w14:paraId="56CC67DF" w14:textId="26D39D59" w:rsidR="00050E9E" w:rsidRPr="002B1F6E" w:rsidRDefault="00BA12F6"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To bevel</w:t>
      </w:r>
      <w:r w:rsidR="00F31408" w:rsidRPr="002B1F6E">
        <w:rPr>
          <w:sz w:val="24"/>
          <w:szCs w:val="24"/>
          <w:highlight w:val="yellow"/>
        </w:rPr>
        <w:t xml:space="preserve"> the correct tip</w:t>
      </w:r>
      <w:r w:rsidR="008412C1" w:rsidRPr="002B1F6E">
        <w:rPr>
          <w:sz w:val="24"/>
          <w:szCs w:val="24"/>
          <w:highlight w:val="yellow"/>
        </w:rPr>
        <w:t xml:space="preserve"> opening</w:t>
      </w:r>
      <w:r w:rsidR="00F31408" w:rsidRPr="002B1F6E">
        <w:rPr>
          <w:sz w:val="24"/>
          <w:szCs w:val="24"/>
          <w:highlight w:val="yellow"/>
        </w:rPr>
        <w:t xml:space="preserve"> size</w:t>
      </w:r>
      <w:r w:rsidRPr="002B1F6E">
        <w:rPr>
          <w:sz w:val="24"/>
          <w:szCs w:val="24"/>
          <w:highlight w:val="yellow"/>
        </w:rPr>
        <w:t>,</w:t>
      </w:r>
      <w:r w:rsidR="00CB2F17" w:rsidRPr="002B1F6E">
        <w:rPr>
          <w:sz w:val="24"/>
          <w:szCs w:val="24"/>
          <w:highlight w:val="yellow"/>
        </w:rPr>
        <w:t xml:space="preserve"> before lowering the micropipette</w:t>
      </w:r>
      <w:r w:rsidR="00050E9E" w:rsidRPr="002B1F6E">
        <w:rPr>
          <w:sz w:val="24"/>
          <w:szCs w:val="24"/>
          <w:highlight w:val="yellow"/>
        </w:rPr>
        <w:t>,</w:t>
      </w:r>
      <w:r w:rsidRPr="002B1F6E">
        <w:rPr>
          <w:sz w:val="24"/>
          <w:szCs w:val="24"/>
          <w:highlight w:val="yellow"/>
        </w:rPr>
        <w:t xml:space="preserve"> </w:t>
      </w:r>
      <w:r w:rsidR="00050E9E" w:rsidRPr="002B1F6E">
        <w:rPr>
          <w:sz w:val="24"/>
          <w:szCs w:val="24"/>
          <w:highlight w:val="yellow"/>
        </w:rPr>
        <w:t>adjust the angle to 30</w:t>
      </w:r>
      <w:r w:rsidR="000457EC" w:rsidRPr="002B1F6E">
        <w:rPr>
          <w:rFonts w:cstheme="minorHAnsi"/>
          <w:sz w:val="24"/>
          <w:szCs w:val="24"/>
          <w:highlight w:val="yellow"/>
        </w:rPr>
        <w:t>°</w:t>
      </w:r>
      <w:r w:rsidR="00050E9E" w:rsidRPr="002B1F6E">
        <w:rPr>
          <w:sz w:val="24"/>
          <w:szCs w:val="24"/>
          <w:highlight w:val="yellow"/>
        </w:rPr>
        <w:t xml:space="preserve"> </w:t>
      </w:r>
      <w:r w:rsidR="003262BC" w:rsidRPr="002B1F6E">
        <w:rPr>
          <w:sz w:val="24"/>
          <w:szCs w:val="24"/>
          <w:highlight w:val="yellow"/>
        </w:rPr>
        <w:t xml:space="preserve">on the manipulator </w:t>
      </w:r>
      <w:r w:rsidR="00050E9E" w:rsidRPr="002B1F6E">
        <w:rPr>
          <w:sz w:val="24"/>
          <w:szCs w:val="24"/>
          <w:highlight w:val="yellow"/>
        </w:rPr>
        <w:t>to achieve consistent beveling</w:t>
      </w:r>
      <w:r w:rsidR="00F31408" w:rsidRPr="002B1F6E">
        <w:rPr>
          <w:sz w:val="24"/>
          <w:szCs w:val="24"/>
          <w:highlight w:val="yellow"/>
        </w:rPr>
        <w:t>.</w:t>
      </w:r>
      <w:r w:rsidR="00050E9E" w:rsidRPr="002B1F6E">
        <w:rPr>
          <w:sz w:val="24"/>
          <w:szCs w:val="24"/>
          <w:highlight w:val="yellow"/>
        </w:rPr>
        <w:t xml:space="preserve"> </w:t>
      </w:r>
      <w:r w:rsidR="006401FE" w:rsidRPr="002B1F6E">
        <w:rPr>
          <w:sz w:val="24"/>
          <w:szCs w:val="24"/>
        </w:rPr>
        <w:t xml:space="preserve">A </w:t>
      </w:r>
      <w:r w:rsidR="00050E9E" w:rsidRPr="002B1F6E">
        <w:rPr>
          <w:sz w:val="24"/>
          <w:szCs w:val="24"/>
        </w:rPr>
        <w:t>35</w:t>
      </w:r>
      <w:r w:rsidR="000457EC" w:rsidRPr="002B1F6E">
        <w:rPr>
          <w:rFonts w:cstheme="minorHAnsi"/>
          <w:sz w:val="24"/>
          <w:szCs w:val="24"/>
        </w:rPr>
        <w:t>°</w:t>
      </w:r>
      <w:r w:rsidR="006401FE" w:rsidRPr="002B1F6E">
        <w:rPr>
          <w:rFonts w:cstheme="minorHAnsi"/>
          <w:sz w:val="24"/>
          <w:szCs w:val="24"/>
        </w:rPr>
        <w:t xml:space="preserve"> angle</w:t>
      </w:r>
      <w:r w:rsidR="00050E9E" w:rsidRPr="002B1F6E">
        <w:rPr>
          <w:sz w:val="24"/>
          <w:szCs w:val="24"/>
        </w:rPr>
        <w:t xml:space="preserve"> </w:t>
      </w:r>
      <w:r w:rsidR="00135F06" w:rsidRPr="002B1F6E">
        <w:rPr>
          <w:sz w:val="24"/>
          <w:szCs w:val="24"/>
        </w:rPr>
        <w:t xml:space="preserve">is </w:t>
      </w:r>
      <w:r w:rsidR="00050E9E" w:rsidRPr="002B1F6E">
        <w:rPr>
          <w:sz w:val="24"/>
          <w:szCs w:val="24"/>
        </w:rPr>
        <w:t xml:space="preserve">also </w:t>
      </w:r>
      <w:r w:rsidR="00135F06" w:rsidRPr="002B1F6E">
        <w:rPr>
          <w:sz w:val="24"/>
          <w:szCs w:val="24"/>
        </w:rPr>
        <w:t xml:space="preserve">sufficient </w:t>
      </w:r>
      <w:r w:rsidR="00050E9E" w:rsidRPr="002B1F6E">
        <w:rPr>
          <w:sz w:val="24"/>
          <w:szCs w:val="24"/>
        </w:rPr>
        <w:t xml:space="preserve">but between the two, </w:t>
      </w:r>
      <w:bookmarkStart w:id="2" w:name="_Hlk60147289"/>
      <w:r w:rsidR="00050E9E" w:rsidRPr="002B1F6E">
        <w:rPr>
          <w:sz w:val="24"/>
          <w:szCs w:val="24"/>
        </w:rPr>
        <w:t>30</w:t>
      </w:r>
      <w:r w:rsidR="000457EC" w:rsidRPr="002B1F6E">
        <w:rPr>
          <w:rFonts w:cstheme="minorHAnsi"/>
          <w:sz w:val="24"/>
          <w:szCs w:val="24"/>
        </w:rPr>
        <w:t>°</w:t>
      </w:r>
      <w:r w:rsidR="00050E9E" w:rsidRPr="002B1F6E">
        <w:rPr>
          <w:sz w:val="24"/>
          <w:szCs w:val="24"/>
        </w:rPr>
        <w:t xml:space="preserve"> holds a lower standard deviation, thus more consistent in beveling</w:t>
      </w:r>
      <w:r w:rsidR="008412C1" w:rsidRPr="002B1F6E">
        <w:rPr>
          <w:sz w:val="24"/>
          <w:szCs w:val="24"/>
        </w:rPr>
        <w:t xml:space="preserve"> and the tip breaks less</w:t>
      </w:r>
      <w:bookmarkEnd w:id="2"/>
      <w:r w:rsidR="00050E9E" w:rsidRPr="002B1F6E">
        <w:rPr>
          <w:sz w:val="24"/>
          <w:szCs w:val="24"/>
        </w:rPr>
        <w:t>.</w:t>
      </w:r>
    </w:p>
    <w:p w14:paraId="2A5959CB" w14:textId="77777777" w:rsidR="006B2B8E" w:rsidRPr="002B1F6E" w:rsidRDefault="006B2B8E" w:rsidP="002B1F6E">
      <w:pPr>
        <w:pStyle w:val="ListParagraph"/>
        <w:spacing w:after="0" w:line="240" w:lineRule="auto"/>
        <w:ind w:left="0"/>
        <w:jc w:val="both"/>
        <w:rPr>
          <w:sz w:val="24"/>
          <w:szCs w:val="24"/>
        </w:rPr>
      </w:pPr>
    </w:p>
    <w:p w14:paraId="7AB9BADD" w14:textId="6E96CD92" w:rsidR="00F31408" w:rsidRPr="002B1F6E" w:rsidRDefault="00F31408" w:rsidP="002B1F6E">
      <w:pPr>
        <w:pStyle w:val="ListParagraph"/>
        <w:numPr>
          <w:ilvl w:val="2"/>
          <w:numId w:val="17"/>
        </w:numPr>
        <w:spacing w:after="0" w:line="240" w:lineRule="auto"/>
        <w:ind w:left="0" w:firstLine="0"/>
        <w:jc w:val="both"/>
        <w:rPr>
          <w:sz w:val="24"/>
          <w:szCs w:val="24"/>
        </w:rPr>
      </w:pPr>
      <w:r w:rsidRPr="002B1F6E">
        <w:rPr>
          <w:sz w:val="24"/>
          <w:szCs w:val="24"/>
        </w:rPr>
        <w:t xml:space="preserve">Using the manipulator, </w:t>
      </w:r>
      <w:r w:rsidR="00DA2401" w:rsidRPr="002B1F6E">
        <w:rPr>
          <w:sz w:val="24"/>
          <w:szCs w:val="24"/>
        </w:rPr>
        <w:t xml:space="preserve">position </w:t>
      </w:r>
      <w:r w:rsidRPr="002B1F6E">
        <w:rPr>
          <w:sz w:val="24"/>
          <w:szCs w:val="24"/>
        </w:rPr>
        <w:t xml:space="preserve">the micropipette tip </w:t>
      </w:r>
      <w:r w:rsidR="00CC228B" w:rsidRPr="002B1F6E">
        <w:rPr>
          <w:sz w:val="24"/>
          <w:szCs w:val="24"/>
        </w:rPr>
        <w:t xml:space="preserve">approximately </w:t>
      </w:r>
      <w:r w:rsidRPr="002B1F6E">
        <w:rPr>
          <w:sz w:val="24"/>
          <w:szCs w:val="24"/>
        </w:rPr>
        <w:t>two-thirds from the center of rotation of the grinding plate</w:t>
      </w:r>
      <w:r w:rsidR="00914A7B" w:rsidRPr="002B1F6E">
        <w:rPr>
          <w:sz w:val="24"/>
          <w:szCs w:val="24"/>
        </w:rPr>
        <w:t>.</w:t>
      </w:r>
    </w:p>
    <w:p w14:paraId="7CF49F7E" w14:textId="77777777" w:rsidR="006B2B8E" w:rsidRPr="002B1F6E" w:rsidRDefault="006B2B8E" w:rsidP="002B1F6E">
      <w:pPr>
        <w:pStyle w:val="ListParagraph"/>
        <w:spacing w:after="0" w:line="240" w:lineRule="auto"/>
        <w:ind w:left="0"/>
        <w:jc w:val="both"/>
        <w:rPr>
          <w:sz w:val="24"/>
          <w:szCs w:val="24"/>
        </w:rPr>
      </w:pPr>
    </w:p>
    <w:p w14:paraId="42429CDB" w14:textId="794B4B6A" w:rsidR="00914A7B" w:rsidRPr="002B1F6E" w:rsidRDefault="00DA2401" w:rsidP="002B1F6E">
      <w:pPr>
        <w:pStyle w:val="ListParagraph"/>
        <w:numPr>
          <w:ilvl w:val="2"/>
          <w:numId w:val="17"/>
        </w:numPr>
        <w:spacing w:after="0" w:line="240" w:lineRule="auto"/>
        <w:ind w:left="0" w:firstLine="0"/>
        <w:jc w:val="both"/>
        <w:rPr>
          <w:sz w:val="24"/>
          <w:szCs w:val="24"/>
        </w:rPr>
      </w:pPr>
      <w:r w:rsidRPr="002B1F6E">
        <w:rPr>
          <w:sz w:val="24"/>
          <w:szCs w:val="24"/>
        </w:rPr>
        <w:t>Using the coarse adjustment knob, l</w:t>
      </w:r>
      <w:r w:rsidR="0006088C" w:rsidRPr="002B1F6E">
        <w:rPr>
          <w:sz w:val="24"/>
          <w:szCs w:val="24"/>
        </w:rPr>
        <w:t>ower the micropipette close to the plate</w:t>
      </w:r>
      <w:r w:rsidRPr="002B1F6E">
        <w:rPr>
          <w:sz w:val="24"/>
          <w:szCs w:val="24"/>
        </w:rPr>
        <w:t xml:space="preserve"> so that the micropipette tip</w:t>
      </w:r>
      <w:r w:rsidR="00F31408" w:rsidRPr="002B1F6E">
        <w:rPr>
          <w:sz w:val="24"/>
          <w:szCs w:val="24"/>
        </w:rPr>
        <w:t xml:space="preserve"> approach</w:t>
      </w:r>
      <w:r w:rsidRPr="002B1F6E">
        <w:rPr>
          <w:sz w:val="24"/>
          <w:szCs w:val="24"/>
        </w:rPr>
        <w:t>es</w:t>
      </w:r>
      <w:r w:rsidR="00F31408" w:rsidRPr="002B1F6E">
        <w:rPr>
          <w:sz w:val="24"/>
          <w:szCs w:val="24"/>
        </w:rPr>
        <w:t xml:space="preserve"> the saline solution</w:t>
      </w:r>
      <w:r w:rsidRPr="002B1F6E">
        <w:rPr>
          <w:sz w:val="24"/>
          <w:szCs w:val="24"/>
        </w:rPr>
        <w:t>.</w:t>
      </w:r>
      <w:r w:rsidR="006B2B8E" w:rsidRPr="002B1F6E">
        <w:rPr>
          <w:sz w:val="24"/>
          <w:szCs w:val="24"/>
        </w:rPr>
        <w:t xml:space="preserve"> </w:t>
      </w:r>
      <w:r w:rsidR="00C37103" w:rsidRPr="002B1F6E">
        <w:rPr>
          <w:sz w:val="24"/>
          <w:szCs w:val="24"/>
        </w:rPr>
        <w:t>If no camera is available, it is important to look down the microscope to see the beveling of the tip.</w:t>
      </w:r>
      <w:r w:rsidRPr="002B1F6E">
        <w:rPr>
          <w:rStyle w:val="CommentReference"/>
          <w:sz w:val="24"/>
          <w:szCs w:val="24"/>
        </w:rPr>
        <w:t xml:space="preserve"> </w:t>
      </w:r>
    </w:p>
    <w:p w14:paraId="25A2A168" w14:textId="77777777" w:rsidR="006B2B8E" w:rsidRPr="002B1F6E" w:rsidRDefault="006B2B8E" w:rsidP="002B1F6E">
      <w:pPr>
        <w:pStyle w:val="ListParagraph"/>
        <w:spacing w:after="0" w:line="240" w:lineRule="auto"/>
        <w:ind w:left="0"/>
        <w:jc w:val="both"/>
        <w:rPr>
          <w:sz w:val="24"/>
          <w:szCs w:val="24"/>
          <w:highlight w:val="yellow"/>
        </w:rPr>
      </w:pPr>
    </w:p>
    <w:p w14:paraId="03473CD1" w14:textId="1F214A72" w:rsidR="00351B48" w:rsidRPr="002B1F6E" w:rsidRDefault="00351B48"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Once the micropipette tip </w:t>
      </w:r>
      <w:proofErr w:type="gramStart"/>
      <w:r w:rsidRPr="002B1F6E">
        <w:rPr>
          <w:sz w:val="24"/>
          <w:szCs w:val="24"/>
          <w:highlight w:val="yellow"/>
        </w:rPr>
        <w:t>comes into contact with</w:t>
      </w:r>
      <w:proofErr w:type="gramEnd"/>
      <w:r w:rsidRPr="002B1F6E">
        <w:rPr>
          <w:sz w:val="24"/>
          <w:szCs w:val="24"/>
          <w:highlight w:val="yellow"/>
        </w:rPr>
        <w:t xml:space="preserve"> the saline, the impedance meter reading should </w:t>
      </w:r>
      <w:r w:rsidR="00222041" w:rsidRPr="002B1F6E">
        <w:rPr>
          <w:sz w:val="24"/>
          <w:szCs w:val="24"/>
          <w:highlight w:val="yellow"/>
        </w:rPr>
        <w:t xml:space="preserve">decrease </w:t>
      </w:r>
      <w:r w:rsidRPr="002B1F6E">
        <w:rPr>
          <w:sz w:val="24"/>
          <w:szCs w:val="24"/>
          <w:highlight w:val="yellow"/>
        </w:rPr>
        <w:t>from 100</w:t>
      </w:r>
      <w:r w:rsidR="004F03D7" w:rsidRPr="002B1F6E">
        <w:rPr>
          <w:sz w:val="24"/>
          <w:szCs w:val="24"/>
          <w:highlight w:val="yellow"/>
        </w:rPr>
        <w:t xml:space="preserve"> M</w:t>
      </w:r>
      <w:r w:rsidR="004F03D7" w:rsidRPr="002B1F6E">
        <w:rPr>
          <w:rFonts w:cstheme="minorHAnsi"/>
          <w:sz w:val="24"/>
          <w:szCs w:val="24"/>
          <w:highlight w:val="yellow"/>
        </w:rPr>
        <w:t>Ω</w:t>
      </w:r>
      <w:r w:rsidRPr="002B1F6E">
        <w:rPr>
          <w:sz w:val="24"/>
          <w:szCs w:val="24"/>
          <w:highlight w:val="yellow"/>
        </w:rPr>
        <w:t xml:space="preserve"> to a </w:t>
      </w:r>
      <w:r w:rsidR="00AB45ED" w:rsidRPr="002B1F6E">
        <w:rPr>
          <w:sz w:val="24"/>
          <w:szCs w:val="24"/>
          <w:highlight w:val="yellow"/>
        </w:rPr>
        <w:t xml:space="preserve">value in the </w:t>
      </w:r>
      <w:r w:rsidRPr="002B1F6E">
        <w:rPr>
          <w:sz w:val="24"/>
          <w:szCs w:val="24"/>
          <w:highlight w:val="yellow"/>
        </w:rPr>
        <w:t>range between 80 and 20</w:t>
      </w:r>
      <w:r w:rsidR="004F03D7" w:rsidRPr="002B1F6E">
        <w:rPr>
          <w:sz w:val="24"/>
          <w:szCs w:val="24"/>
          <w:highlight w:val="yellow"/>
        </w:rPr>
        <w:t xml:space="preserve"> M</w:t>
      </w:r>
      <w:r w:rsidR="004F03D7" w:rsidRPr="002B1F6E">
        <w:rPr>
          <w:rFonts w:cstheme="minorHAnsi"/>
          <w:sz w:val="24"/>
          <w:szCs w:val="24"/>
          <w:highlight w:val="yellow"/>
        </w:rPr>
        <w:t>Ω</w:t>
      </w:r>
      <w:r w:rsidRPr="002B1F6E">
        <w:rPr>
          <w:sz w:val="24"/>
          <w:szCs w:val="24"/>
          <w:highlight w:val="yellow"/>
        </w:rPr>
        <w:t>.</w:t>
      </w:r>
      <w:r w:rsidR="006B2B8E" w:rsidRPr="002B1F6E">
        <w:rPr>
          <w:sz w:val="24"/>
          <w:szCs w:val="24"/>
        </w:rPr>
        <w:t xml:space="preserve"> </w:t>
      </w:r>
      <w:r w:rsidRPr="002B1F6E">
        <w:rPr>
          <w:sz w:val="24"/>
          <w:szCs w:val="24"/>
        </w:rPr>
        <w:t xml:space="preserve">This </w:t>
      </w:r>
      <w:r w:rsidR="00AB45ED" w:rsidRPr="002B1F6E">
        <w:rPr>
          <w:sz w:val="24"/>
          <w:szCs w:val="24"/>
        </w:rPr>
        <w:t xml:space="preserve">value </w:t>
      </w:r>
      <w:r w:rsidRPr="002B1F6E">
        <w:rPr>
          <w:sz w:val="24"/>
          <w:szCs w:val="24"/>
        </w:rPr>
        <w:t>will vary due to the pulled glass</w:t>
      </w:r>
      <w:r w:rsidR="00F007F1" w:rsidRPr="002B1F6E">
        <w:rPr>
          <w:sz w:val="24"/>
          <w:szCs w:val="24"/>
        </w:rPr>
        <w:t xml:space="preserve"> opening.</w:t>
      </w:r>
      <w:r w:rsidR="00AF7CD1" w:rsidRPr="002B1F6E">
        <w:rPr>
          <w:sz w:val="24"/>
          <w:szCs w:val="24"/>
        </w:rPr>
        <w:t xml:space="preserve"> </w:t>
      </w:r>
    </w:p>
    <w:p w14:paraId="5A4C5A69" w14:textId="77777777" w:rsidR="006B2B8E" w:rsidRPr="002B1F6E" w:rsidRDefault="006B2B8E" w:rsidP="002B1F6E">
      <w:pPr>
        <w:pStyle w:val="ListParagraph"/>
        <w:spacing w:after="0" w:line="240" w:lineRule="auto"/>
        <w:ind w:left="0"/>
        <w:jc w:val="both"/>
        <w:rPr>
          <w:sz w:val="24"/>
          <w:szCs w:val="24"/>
        </w:rPr>
      </w:pPr>
    </w:p>
    <w:p w14:paraId="4E989546" w14:textId="1B5CEE3B" w:rsidR="00B11ECC" w:rsidRPr="002B1F6E" w:rsidRDefault="00351B48" w:rsidP="002B1F6E">
      <w:pPr>
        <w:pStyle w:val="ListParagraph"/>
        <w:numPr>
          <w:ilvl w:val="2"/>
          <w:numId w:val="17"/>
        </w:numPr>
        <w:spacing w:after="0" w:line="240" w:lineRule="auto"/>
        <w:ind w:left="0" w:firstLine="0"/>
        <w:jc w:val="both"/>
        <w:rPr>
          <w:sz w:val="24"/>
          <w:szCs w:val="24"/>
        </w:rPr>
      </w:pPr>
      <w:r w:rsidRPr="002B1F6E">
        <w:rPr>
          <w:sz w:val="24"/>
          <w:szCs w:val="24"/>
        </w:rPr>
        <w:t>At this point, switch from the coarse adjustment knob to the fine adjustment knob to lower the pipette more slowly to avoid breaking the tip on the plate.</w:t>
      </w:r>
      <w:r w:rsidR="006B2B8E" w:rsidRPr="002B1F6E">
        <w:rPr>
          <w:sz w:val="24"/>
          <w:szCs w:val="24"/>
        </w:rPr>
        <w:t xml:space="preserve"> </w:t>
      </w:r>
      <w:r w:rsidRPr="002B1F6E">
        <w:rPr>
          <w:sz w:val="24"/>
          <w:szCs w:val="24"/>
        </w:rPr>
        <w:t>I</w:t>
      </w:r>
      <w:r w:rsidR="00B11ECC" w:rsidRPr="002B1F6E">
        <w:rPr>
          <w:sz w:val="24"/>
          <w:szCs w:val="24"/>
        </w:rPr>
        <w:t xml:space="preserve">t is important to </w:t>
      </w:r>
      <w:r w:rsidR="003C5DCB" w:rsidRPr="002B1F6E">
        <w:rPr>
          <w:sz w:val="24"/>
          <w:szCs w:val="24"/>
        </w:rPr>
        <w:t>monitor</w:t>
      </w:r>
      <w:r w:rsidR="00B11ECC" w:rsidRPr="002B1F6E">
        <w:rPr>
          <w:sz w:val="24"/>
          <w:szCs w:val="24"/>
        </w:rPr>
        <w:t xml:space="preserve"> the impedance meter and the tip simultaneously</w:t>
      </w:r>
      <w:r w:rsidR="00577409" w:rsidRPr="002B1F6E">
        <w:rPr>
          <w:sz w:val="24"/>
          <w:szCs w:val="24"/>
        </w:rPr>
        <w:t xml:space="preserve"> at this stage of beveling</w:t>
      </w:r>
      <w:r w:rsidR="00C37103" w:rsidRPr="002B1F6E">
        <w:rPr>
          <w:sz w:val="24"/>
          <w:szCs w:val="24"/>
        </w:rPr>
        <w:t>.</w:t>
      </w:r>
    </w:p>
    <w:p w14:paraId="5A66E34F" w14:textId="77777777" w:rsidR="006B2B8E" w:rsidRPr="002B1F6E" w:rsidRDefault="006B2B8E" w:rsidP="002B1F6E">
      <w:pPr>
        <w:pStyle w:val="ListParagraph"/>
        <w:spacing w:after="0" w:line="240" w:lineRule="auto"/>
        <w:ind w:left="0"/>
        <w:jc w:val="both"/>
        <w:rPr>
          <w:sz w:val="24"/>
          <w:szCs w:val="24"/>
        </w:rPr>
      </w:pPr>
    </w:p>
    <w:p w14:paraId="4EA3829C" w14:textId="7C516A45" w:rsidR="00B11ECC" w:rsidRPr="002B1F6E" w:rsidRDefault="00B11ECC" w:rsidP="002B1F6E">
      <w:pPr>
        <w:pStyle w:val="ListParagraph"/>
        <w:numPr>
          <w:ilvl w:val="2"/>
          <w:numId w:val="17"/>
        </w:numPr>
        <w:spacing w:after="0" w:line="240" w:lineRule="auto"/>
        <w:ind w:left="0" w:firstLine="0"/>
        <w:jc w:val="both"/>
        <w:rPr>
          <w:sz w:val="24"/>
          <w:szCs w:val="24"/>
        </w:rPr>
      </w:pPr>
      <w:r w:rsidRPr="002B1F6E">
        <w:rPr>
          <w:sz w:val="24"/>
          <w:szCs w:val="24"/>
        </w:rPr>
        <w:t xml:space="preserve">While beveling, </w:t>
      </w:r>
      <w:r w:rsidR="00A40ABE" w:rsidRPr="002B1F6E">
        <w:rPr>
          <w:sz w:val="24"/>
          <w:szCs w:val="24"/>
        </w:rPr>
        <w:t>observe as</w:t>
      </w:r>
      <w:r w:rsidRPr="002B1F6E">
        <w:rPr>
          <w:sz w:val="24"/>
          <w:szCs w:val="24"/>
        </w:rPr>
        <w:t xml:space="preserve"> the tip </w:t>
      </w:r>
      <w:r w:rsidR="00A40ABE" w:rsidRPr="002B1F6E">
        <w:rPr>
          <w:sz w:val="24"/>
          <w:szCs w:val="24"/>
        </w:rPr>
        <w:t>size</w:t>
      </w:r>
      <w:r w:rsidR="001E6FCA" w:rsidRPr="002B1F6E">
        <w:rPr>
          <w:sz w:val="24"/>
          <w:szCs w:val="24"/>
        </w:rPr>
        <w:t xml:space="preserve"> changes</w:t>
      </w:r>
      <w:r w:rsidR="00DA0A94" w:rsidRPr="002B1F6E">
        <w:rPr>
          <w:sz w:val="24"/>
          <w:szCs w:val="24"/>
        </w:rPr>
        <w:t>,</w:t>
      </w:r>
      <w:r w:rsidR="00A40ABE" w:rsidRPr="002B1F6E">
        <w:rPr>
          <w:sz w:val="24"/>
          <w:szCs w:val="24"/>
        </w:rPr>
        <w:t xml:space="preserve"> </w:t>
      </w:r>
      <w:r w:rsidRPr="002B1F6E">
        <w:rPr>
          <w:sz w:val="24"/>
          <w:szCs w:val="24"/>
        </w:rPr>
        <w:t xml:space="preserve">and use lighting to </w:t>
      </w:r>
      <w:r w:rsidR="00A40ABE" w:rsidRPr="002B1F6E">
        <w:rPr>
          <w:sz w:val="24"/>
          <w:szCs w:val="24"/>
        </w:rPr>
        <w:t xml:space="preserve">help </w:t>
      </w:r>
      <w:r w:rsidRPr="002B1F6E">
        <w:rPr>
          <w:sz w:val="24"/>
          <w:szCs w:val="24"/>
        </w:rPr>
        <w:t>create</w:t>
      </w:r>
      <w:r w:rsidR="00A40ABE" w:rsidRPr="002B1F6E">
        <w:rPr>
          <w:sz w:val="24"/>
          <w:szCs w:val="24"/>
        </w:rPr>
        <w:t xml:space="preserve"> a</w:t>
      </w:r>
      <w:r w:rsidR="007670BB" w:rsidRPr="002B1F6E">
        <w:rPr>
          <w:sz w:val="24"/>
          <w:szCs w:val="24"/>
        </w:rPr>
        <w:t xml:space="preserve"> good </w:t>
      </w:r>
      <w:r w:rsidRPr="002B1F6E">
        <w:rPr>
          <w:sz w:val="24"/>
          <w:szCs w:val="24"/>
        </w:rPr>
        <w:t>vantage point while beveling</w:t>
      </w:r>
      <w:r w:rsidR="00AE108D" w:rsidRPr="002B1F6E">
        <w:rPr>
          <w:sz w:val="24"/>
          <w:szCs w:val="24"/>
        </w:rPr>
        <w:t>.</w:t>
      </w:r>
    </w:p>
    <w:p w14:paraId="0206E503" w14:textId="77777777" w:rsidR="006B2B8E" w:rsidRPr="002B1F6E" w:rsidRDefault="006B2B8E" w:rsidP="002B1F6E">
      <w:pPr>
        <w:spacing w:after="0" w:line="240" w:lineRule="auto"/>
        <w:contextualSpacing/>
        <w:jc w:val="both"/>
        <w:rPr>
          <w:sz w:val="24"/>
          <w:szCs w:val="24"/>
        </w:rPr>
      </w:pPr>
    </w:p>
    <w:p w14:paraId="2D7A5938" w14:textId="37C4702B" w:rsidR="006B2B8E" w:rsidRPr="002B1F6E" w:rsidRDefault="00AF7CD1" w:rsidP="002B1F6E">
      <w:pPr>
        <w:spacing w:after="0" w:line="240" w:lineRule="auto"/>
        <w:contextualSpacing/>
        <w:jc w:val="both"/>
        <w:rPr>
          <w:sz w:val="24"/>
          <w:szCs w:val="24"/>
        </w:rPr>
      </w:pPr>
      <w:r w:rsidRPr="002B1F6E">
        <w:rPr>
          <w:sz w:val="24"/>
          <w:szCs w:val="24"/>
        </w:rPr>
        <w:t>NOTE:</w:t>
      </w:r>
      <w:r w:rsidR="00A4726C" w:rsidRPr="002B1F6E">
        <w:rPr>
          <w:sz w:val="24"/>
          <w:szCs w:val="24"/>
        </w:rPr>
        <w:t xml:space="preserve"> </w:t>
      </w:r>
      <w:r w:rsidR="00B11ECC" w:rsidRPr="002B1F6E">
        <w:rPr>
          <w:sz w:val="24"/>
          <w:szCs w:val="24"/>
        </w:rPr>
        <w:t xml:space="preserve">The tip will become extremely shiny as </w:t>
      </w:r>
      <w:r w:rsidR="006B2B8E" w:rsidRPr="002B1F6E">
        <w:rPr>
          <w:sz w:val="24"/>
          <w:szCs w:val="24"/>
        </w:rPr>
        <w:t>beveling occurs</w:t>
      </w:r>
      <w:r w:rsidR="00AE108D" w:rsidRPr="002B1F6E">
        <w:rPr>
          <w:sz w:val="24"/>
          <w:szCs w:val="24"/>
        </w:rPr>
        <w:t>,</w:t>
      </w:r>
      <w:r w:rsidR="00B11ECC" w:rsidRPr="002B1F6E">
        <w:rPr>
          <w:sz w:val="24"/>
          <w:szCs w:val="24"/>
        </w:rPr>
        <w:t xml:space="preserve"> and the t</w:t>
      </w:r>
      <w:r w:rsidR="00AE108D" w:rsidRPr="002B1F6E">
        <w:rPr>
          <w:sz w:val="24"/>
          <w:szCs w:val="24"/>
        </w:rPr>
        <w:t>i</w:t>
      </w:r>
      <w:r w:rsidR="00B11ECC" w:rsidRPr="002B1F6E">
        <w:rPr>
          <w:sz w:val="24"/>
          <w:szCs w:val="24"/>
        </w:rPr>
        <w:t>p</w:t>
      </w:r>
      <w:r w:rsidR="00A40ABE" w:rsidRPr="002B1F6E">
        <w:rPr>
          <w:sz w:val="24"/>
          <w:szCs w:val="24"/>
        </w:rPr>
        <w:t xml:space="preserve"> opening</w:t>
      </w:r>
      <w:r w:rsidR="00455529" w:rsidRPr="002B1F6E">
        <w:rPr>
          <w:sz w:val="24"/>
          <w:szCs w:val="24"/>
        </w:rPr>
        <w:t xml:space="preserve"> will</w:t>
      </w:r>
      <w:r w:rsidR="00B11ECC" w:rsidRPr="002B1F6E">
        <w:rPr>
          <w:sz w:val="24"/>
          <w:szCs w:val="24"/>
        </w:rPr>
        <w:t xml:space="preserve"> become bigger.</w:t>
      </w:r>
      <w:r w:rsidR="00BF7EBD" w:rsidRPr="002B1F6E">
        <w:rPr>
          <w:sz w:val="24"/>
          <w:szCs w:val="24"/>
        </w:rPr>
        <w:t xml:space="preserve"> </w:t>
      </w:r>
      <w:r w:rsidR="00FF2452" w:rsidRPr="002B1F6E">
        <w:rPr>
          <w:sz w:val="24"/>
          <w:szCs w:val="24"/>
        </w:rPr>
        <w:t xml:space="preserve">It is imperative to </w:t>
      </w:r>
      <w:r w:rsidR="007F53EF" w:rsidRPr="002B1F6E">
        <w:rPr>
          <w:sz w:val="24"/>
          <w:szCs w:val="24"/>
        </w:rPr>
        <w:t>use</w:t>
      </w:r>
      <w:r w:rsidR="00050E9E" w:rsidRPr="002B1F6E">
        <w:rPr>
          <w:sz w:val="24"/>
          <w:szCs w:val="24"/>
        </w:rPr>
        <w:t xml:space="preserve"> </w:t>
      </w:r>
      <w:r w:rsidR="0006088C" w:rsidRPr="002B1F6E">
        <w:rPr>
          <w:sz w:val="24"/>
          <w:szCs w:val="24"/>
        </w:rPr>
        <w:t>the fine adjustment knob</w:t>
      </w:r>
      <w:r w:rsidR="00050E9E" w:rsidRPr="002B1F6E">
        <w:rPr>
          <w:sz w:val="24"/>
          <w:szCs w:val="24"/>
        </w:rPr>
        <w:t xml:space="preserve"> on the manipulator</w:t>
      </w:r>
      <w:r w:rsidR="0006088C" w:rsidRPr="002B1F6E">
        <w:rPr>
          <w:sz w:val="24"/>
          <w:szCs w:val="24"/>
        </w:rPr>
        <w:t xml:space="preserve"> to lower</w:t>
      </w:r>
      <w:r w:rsidR="000C0837" w:rsidRPr="002B1F6E">
        <w:rPr>
          <w:sz w:val="24"/>
          <w:szCs w:val="24"/>
        </w:rPr>
        <w:t xml:space="preserve"> or raise</w:t>
      </w:r>
      <w:r w:rsidR="0006088C" w:rsidRPr="002B1F6E">
        <w:rPr>
          <w:sz w:val="24"/>
          <w:szCs w:val="24"/>
        </w:rPr>
        <w:t xml:space="preserve"> the micropipette</w:t>
      </w:r>
      <w:r w:rsidR="00FF2452" w:rsidRPr="002B1F6E">
        <w:rPr>
          <w:sz w:val="24"/>
          <w:szCs w:val="24"/>
        </w:rPr>
        <w:t xml:space="preserve"> at this stage.</w:t>
      </w:r>
      <w:r w:rsidR="00BF7EBD" w:rsidRPr="002B1F6E">
        <w:rPr>
          <w:sz w:val="24"/>
          <w:szCs w:val="24"/>
        </w:rPr>
        <w:t xml:space="preserve"> </w:t>
      </w:r>
      <w:r w:rsidR="00455529" w:rsidRPr="002B1F6E">
        <w:rPr>
          <w:sz w:val="24"/>
          <w:szCs w:val="24"/>
        </w:rPr>
        <w:t>Once the micropipette has been lifted off the plate, bringing it back down to the plate can cause the tip to break.</w:t>
      </w:r>
    </w:p>
    <w:p w14:paraId="06100641" w14:textId="77777777" w:rsidR="006B2B8E" w:rsidRPr="002B1F6E" w:rsidRDefault="006B2B8E" w:rsidP="002B1F6E">
      <w:pPr>
        <w:spacing w:after="0" w:line="240" w:lineRule="auto"/>
        <w:contextualSpacing/>
        <w:jc w:val="both"/>
        <w:rPr>
          <w:sz w:val="24"/>
          <w:szCs w:val="24"/>
        </w:rPr>
      </w:pPr>
    </w:p>
    <w:p w14:paraId="7FD6BC80" w14:textId="456DA77E" w:rsidR="00E80F56" w:rsidRPr="002B1F6E" w:rsidRDefault="00FF2452"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Keep l</w:t>
      </w:r>
      <w:r w:rsidR="0006088C" w:rsidRPr="002B1F6E">
        <w:rPr>
          <w:sz w:val="24"/>
          <w:szCs w:val="24"/>
          <w:highlight w:val="yellow"/>
        </w:rPr>
        <w:t>ower</w:t>
      </w:r>
      <w:r w:rsidRPr="002B1F6E">
        <w:rPr>
          <w:sz w:val="24"/>
          <w:szCs w:val="24"/>
          <w:highlight w:val="yellow"/>
        </w:rPr>
        <w:t>ing</w:t>
      </w:r>
      <w:r w:rsidR="0006088C" w:rsidRPr="002B1F6E">
        <w:rPr>
          <w:sz w:val="24"/>
          <w:szCs w:val="24"/>
          <w:highlight w:val="yellow"/>
        </w:rPr>
        <w:t xml:space="preserve"> the tip</w:t>
      </w:r>
      <w:r w:rsidR="00FF17D3" w:rsidRPr="002B1F6E">
        <w:rPr>
          <w:sz w:val="24"/>
          <w:szCs w:val="24"/>
          <w:highlight w:val="yellow"/>
        </w:rPr>
        <w:t xml:space="preserve"> slowly</w:t>
      </w:r>
      <w:r w:rsidR="0006088C" w:rsidRPr="002B1F6E">
        <w:rPr>
          <w:sz w:val="24"/>
          <w:szCs w:val="24"/>
          <w:highlight w:val="yellow"/>
        </w:rPr>
        <w:t xml:space="preserve"> </w:t>
      </w:r>
      <w:r w:rsidR="00FF17D3" w:rsidRPr="002B1F6E">
        <w:rPr>
          <w:sz w:val="24"/>
          <w:szCs w:val="24"/>
          <w:highlight w:val="yellow"/>
        </w:rPr>
        <w:t>until</w:t>
      </w:r>
      <w:r w:rsidR="0006088C" w:rsidRPr="002B1F6E">
        <w:rPr>
          <w:sz w:val="24"/>
          <w:szCs w:val="24"/>
          <w:highlight w:val="yellow"/>
        </w:rPr>
        <w:t xml:space="preserve"> it reaches the beveling plate and bevel slowly until a resistance of </w:t>
      </w:r>
      <w:r w:rsidR="008104B4" w:rsidRPr="002B1F6E">
        <w:rPr>
          <w:sz w:val="24"/>
          <w:szCs w:val="24"/>
          <w:highlight w:val="yellow"/>
        </w:rPr>
        <w:t xml:space="preserve">approximately </w:t>
      </w:r>
      <w:r w:rsidR="0069371B" w:rsidRPr="002B1F6E">
        <w:rPr>
          <w:sz w:val="24"/>
          <w:szCs w:val="24"/>
          <w:highlight w:val="yellow"/>
        </w:rPr>
        <w:t>20</w:t>
      </w:r>
      <w:r w:rsidR="00E3697E" w:rsidRPr="002B1F6E">
        <w:rPr>
          <w:sz w:val="24"/>
          <w:szCs w:val="24"/>
          <w:highlight w:val="yellow"/>
        </w:rPr>
        <w:t xml:space="preserve"> M</w:t>
      </w:r>
      <w:r w:rsidR="00E3697E" w:rsidRPr="002B1F6E">
        <w:rPr>
          <w:rFonts w:cstheme="minorHAnsi"/>
          <w:sz w:val="24"/>
          <w:szCs w:val="24"/>
          <w:highlight w:val="yellow"/>
        </w:rPr>
        <w:t>Ω</w:t>
      </w:r>
      <w:r w:rsidR="0006088C" w:rsidRPr="002B1F6E">
        <w:rPr>
          <w:sz w:val="24"/>
          <w:szCs w:val="24"/>
          <w:highlight w:val="yellow"/>
        </w:rPr>
        <w:t xml:space="preserve"> is reached. </w:t>
      </w:r>
      <w:r w:rsidR="00223260" w:rsidRPr="002B1F6E">
        <w:rPr>
          <w:sz w:val="24"/>
          <w:szCs w:val="24"/>
        </w:rPr>
        <w:t>Mastery of t</w:t>
      </w:r>
      <w:r w:rsidR="00E80F56" w:rsidRPr="002B1F6E">
        <w:rPr>
          <w:sz w:val="24"/>
          <w:szCs w:val="24"/>
        </w:rPr>
        <w:t xml:space="preserve">his process will be a </w:t>
      </w:r>
      <w:r w:rsidR="00BA2305" w:rsidRPr="002B1F6E">
        <w:rPr>
          <w:sz w:val="24"/>
          <w:szCs w:val="24"/>
        </w:rPr>
        <w:t xml:space="preserve">strong </w:t>
      </w:r>
      <w:r w:rsidR="00E80F56" w:rsidRPr="002B1F6E">
        <w:rPr>
          <w:sz w:val="24"/>
          <w:szCs w:val="24"/>
        </w:rPr>
        <w:t xml:space="preserve">learning curve </w:t>
      </w:r>
      <w:r w:rsidR="00977F92" w:rsidRPr="002B1F6E">
        <w:rPr>
          <w:sz w:val="24"/>
          <w:szCs w:val="24"/>
        </w:rPr>
        <w:t xml:space="preserve">and it </w:t>
      </w:r>
      <w:r w:rsidR="00E80F56" w:rsidRPr="002B1F6E">
        <w:rPr>
          <w:sz w:val="24"/>
          <w:szCs w:val="24"/>
        </w:rPr>
        <w:t xml:space="preserve">will </w:t>
      </w:r>
      <w:r w:rsidR="006D1D13" w:rsidRPr="002B1F6E">
        <w:rPr>
          <w:sz w:val="24"/>
          <w:szCs w:val="24"/>
        </w:rPr>
        <w:t xml:space="preserve">require </w:t>
      </w:r>
      <w:r w:rsidR="00E80F56" w:rsidRPr="002B1F6E">
        <w:rPr>
          <w:sz w:val="24"/>
          <w:szCs w:val="24"/>
        </w:rPr>
        <w:t>practice to bevel the tip consisten</w:t>
      </w:r>
      <w:r w:rsidR="00977F92" w:rsidRPr="002B1F6E">
        <w:rPr>
          <w:sz w:val="24"/>
          <w:szCs w:val="24"/>
        </w:rPr>
        <w:t>tl</w:t>
      </w:r>
      <w:r w:rsidR="00E80F56" w:rsidRPr="002B1F6E">
        <w:rPr>
          <w:sz w:val="24"/>
          <w:szCs w:val="24"/>
        </w:rPr>
        <w:t>y</w:t>
      </w:r>
      <w:r w:rsidRPr="002B1F6E">
        <w:rPr>
          <w:sz w:val="24"/>
          <w:szCs w:val="24"/>
        </w:rPr>
        <w:t>.</w:t>
      </w:r>
    </w:p>
    <w:p w14:paraId="5D646A63" w14:textId="77777777" w:rsidR="006B2B8E" w:rsidRPr="002B1F6E" w:rsidRDefault="006B2B8E" w:rsidP="002B1F6E">
      <w:pPr>
        <w:pStyle w:val="ListParagraph"/>
        <w:spacing w:after="0" w:line="240" w:lineRule="auto"/>
        <w:ind w:left="0"/>
        <w:jc w:val="both"/>
        <w:rPr>
          <w:sz w:val="24"/>
          <w:szCs w:val="24"/>
          <w:highlight w:val="yellow"/>
        </w:rPr>
      </w:pPr>
    </w:p>
    <w:p w14:paraId="3BB5B44F" w14:textId="455B5F50" w:rsidR="00977F92" w:rsidRPr="002B1F6E" w:rsidRDefault="0006088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When a resistance of </w:t>
      </w:r>
      <w:r w:rsidR="0069371B" w:rsidRPr="002B1F6E">
        <w:rPr>
          <w:sz w:val="24"/>
          <w:szCs w:val="24"/>
          <w:highlight w:val="yellow"/>
        </w:rPr>
        <w:t>20</w:t>
      </w:r>
      <w:r w:rsidR="00E3697E" w:rsidRPr="002B1F6E">
        <w:rPr>
          <w:sz w:val="24"/>
          <w:szCs w:val="24"/>
          <w:highlight w:val="yellow"/>
        </w:rPr>
        <w:t xml:space="preserve"> M</w:t>
      </w:r>
      <w:r w:rsidR="00E3697E" w:rsidRPr="002B1F6E">
        <w:rPr>
          <w:rFonts w:cstheme="minorHAnsi"/>
          <w:sz w:val="24"/>
          <w:szCs w:val="24"/>
          <w:highlight w:val="yellow"/>
        </w:rPr>
        <w:t>Ω</w:t>
      </w:r>
      <w:r w:rsidRPr="002B1F6E">
        <w:rPr>
          <w:sz w:val="24"/>
          <w:szCs w:val="24"/>
          <w:highlight w:val="yellow"/>
        </w:rPr>
        <w:t xml:space="preserve"> is reached</w:t>
      </w:r>
      <w:r w:rsidR="00CE59DF" w:rsidRPr="002B1F6E">
        <w:rPr>
          <w:sz w:val="24"/>
          <w:szCs w:val="24"/>
          <w:highlight w:val="yellow"/>
        </w:rPr>
        <w:t>, raise the micropipette</w:t>
      </w:r>
      <w:r w:rsidR="008169AE" w:rsidRPr="002B1F6E">
        <w:rPr>
          <w:sz w:val="24"/>
          <w:szCs w:val="24"/>
          <w:highlight w:val="yellow"/>
        </w:rPr>
        <w:t xml:space="preserve"> from the beveler</w:t>
      </w:r>
      <w:r w:rsidR="00977F92" w:rsidRPr="002B1F6E">
        <w:rPr>
          <w:sz w:val="24"/>
          <w:szCs w:val="24"/>
          <w:highlight w:val="yellow"/>
        </w:rPr>
        <w:t>.</w:t>
      </w:r>
      <w:r w:rsidR="00CE59DF" w:rsidRPr="002B1F6E">
        <w:rPr>
          <w:sz w:val="24"/>
          <w:szCs w:val="24"/>
          <w:highlight w:val="yellow"/>
        </w:rPr>
        <w:t xml:space="preserve"> </w:t>
      </w:r>
    </w:p>
    <w:p w14:paraId="5AE19679" w14:textId="77777777" w:rsidR="006B2B8E" w:rsidRPr="002B1F6E" w:rsidRDefault="006B2B8E" w:rsidP="002B1F6E">
      <w:pPr>
        <w:pStyle w:val="ListParagraph"/>
        <w:spacing w:after="0" w:line="240" w:lineRule="auto"/>
        <w:ind w:left="0"/>
        <w:jc w:val="both"/>
        <w:rPr>
          <w:sz w:val="24"/>
          <w:szCs w:val="24"/>
        </w:rPr>
      </w:pPr>
    </w:p>
    <w:p w14:paraId="65CAC2E6" w14:textId="46B67E42" w:rsidR="00CE59DF" w:rsidRPr="002B1F6E" w:rsidRDefault="00977F92" w:rsidP="002B1F6E">
      <w:pPr>
        <w:pStyle w:val="ListParagraph"/>
        <w:numPr>
          <w:ilvl w:val="2"/>
          <w:numId w:val="17"/>
        </w:numPr>
        <w:spacing w:after="0" w:line="240" w:lineRule="auto"/>
        <w:ind w:left="0" w:firstLine="0"/>
        <w:jc w:val="both"/>
        <w:rPr>
          <w:sz w:val="24"/>
          <w:szCs w:val="24"/>
        </w:rPr>
      </w:pPr>
      <w:r w:rsidRPr="002B1F6E">
        <w:rPr>
          <w:sz w:val="24"/>
          <w:szCs w:val="24"/>
        </w:rPr>
        <w:t>R</w:t>
      </w:r>
      <w:r w:rsidR="0006088C" w:rsidRPr="002B1F6E">
        <w:rPr>
          <w:sz w:val="24"/>
          <w:szCs w:val="24"/>
        </w:rPr>
        <w:t>emove the lead from th</w:t>
      </w:r>
      <w:r w:rsidR="00E80F56" w:rsidRPr="002B1F6E">
        <w:rPr>
          <w:sz w:val="24"/>
          <w:szCs w:val="24"/>
        </w:rPr>
        <w:t>e micropipette and unload the micropipette from the beveler</w:t>
      </w:r>
      <w:r w:rsidR="0006088C" w:rsidRPr="002B1F6E">
        <w:rPr>
          <w:sz w:val="24"/>
          <w:szCs w:val="24"/>
        </w:rPr>
        <w:t>.</w:t>
      </w:r>
      <w:r w:rsidR="006B2B8E" w:rsidRPr="002B1F6E">
        <w:rPr>
          <w:sz w:val="24"/>
          <w:szCs w:val="24"/>
        </w:rPr>
        <w:t xml:space="preserve"> </w:t>
      </w:r>
      <w:r w:rsidR="00CE59DF" w:rsidRPr="002B1F6E">
        <w:rPr>
          <w:sz w:val="24"/>
          <w:szCs w:val="24"/>
        </w:rPr>
        <w:t>If left on</w:t>
      </w:r>
      <w:r w:rsidR="00810F37" w:rsidRPr="002B1F6E">
        <w:rPr>
          <w:sz w:val="24"/>
          <w:szCs w:val="24"/>
        </w:rPr>
        <w:t xml:space="preserve"> the</w:t>
      </w:r>
      <w:r w:rsidR="00CE59DF" w:rsidRPr="002B1F6E">
        <w:rPr>
          <w:sz w:val="24"/>
          <w:szCs w:val="24"/>
        </w:rPr>
        <w:t xml:space="preserve"> beveler, </w:t>
      </w:r>
      <w:r w:rsidRPr="002B1F6E">
        <w:rPr>
          <w:sz w:val="24"/>
          <w:szCs w:val="24"/>
        </w:rPr>
        <w:t>the micropipette</w:t>
      </w:r>
      <w:r w:rsidR="00CE59DF" w:rsidRPr="002B1F6E">
        <w:rPr>
          <w:sz w:val="24"/>
          <w:szCs w:val="24"/>
        </w:rPr>
        <w:t xml:space="preserve"> can either break or create a bigger opening </w:t>
      </w:r>
      <w:r w:rsidR="007727A9" w:rsidRPr="002B1F6E">
        <w:rPr>
          <w:sz w:val="24"/>
          <w:szCs w:val="24"/>
        </w:rPr>
        <w:t xml:space="preserve">at its </w:t>
      </w:r>
      <w:r w:rsidR="00CE59DF" w:rsidRPr="002B1F6E">
        <w:rPr>
          <w:sz w:val="24"/>
          <w:szCs w:val="24"/>
        </w:rPr>
        <w:t>tip</w:t>
      </w:r>
      <w:r w:rsidRPr="002B1F6E">
        <w:rPr>
          <w:sz w:val="24"/>
          <w:szCs w:val="24"/>
        </w:rPr>
        <w:t>;</w:t>
      </w:r>
      <w:r w:rsidR="00CE59DF" w:rsidRPr="002B1F6E">
        <w:rPr>
          <w:sz w:val="24"/>
          <w:szCs w:val="24"/>
        </w:rPr>
        <w:t xml:space="preserve"> therefore</w:t>
      </w:r>
      <w:r w:rsidRPr="002B1F6E">
        <w:rPr>
          <w:sz w:val="24"/>
          <w:szCs w:val="24"/>
        </w:rPr>
        <w:t>,</w:t>
      </w:r>
      <w:r w:rsidR="00CE59DF" w:rsidRPr="002B1F6E">
        <w:rPr>
          <w:sz w:val="24"/>
          <w:szCs w:val="24"/>
        </w:rPr>
        <w:t xml:space="preserve"> it is essential </w:t>
      </w:r>
      <w:r w:rsidR="00477B2C" w:rsidRPr="002B1F6E">
        <w:rPr>
          <w:sz w:val="24"/>
          <w:szCs w:val="24"/>
        </w:rPr>
        <w:t xml:space="preserve">to monitor </w:t>
      </w:r>
      <w:r w:rsidR="00CE59DF" w:rsidRPr="002B1F6E">
        <w:rPr>
          <w:sz w:val="24"/>
          <w:szCs w:val="24"/>
        </w:rPr>
        <w:t>the meter and tip while beveling.</w:t>
      </w:r>
    </w:p>
    <w:p w14:paraId="27061EA1" w14:textId="77777777" w:rsidR="006B2B8E" w:rsidRPr="002B1F6E" w:rsidRDefault="006B2B8E" w:rsidP="002B1F6E">
      <w:pPr>
        <w:spacing w:after="0" w:line="240" w:lineRule="auto"/>
        <w:contextualSpacing/>
        <w:jc w:val="both"/>
        <w:rPr>
          <w:sz w:val="24"/>
          <w:szCs w:val="24"/>
        </w:rPr>
      </w:pPr>
    </w:p>
    <w:p w14:paraId="2EA3E013" w14:textId="7ED0B03D" w:rsidR="00727D05" w:rsidRPr="002B1F6E" w:rsidRDefault="00AF7CD1" w:rsidP="002B1F6E">
      <w:pPr>
        <w:spacing w:after="0" w:line="240" w:lineRule="auto"/>
        <w:contextualSpacing/>
        <w:jc w:val="both"/>
        <w:rPr>
          <w:sz w:val="24"/>
          <w:szCs w:val="24"/>
        </w:rPr>
      </w:pPr>
      <w:r w:rsidRPr="002B1F6E">
        <w:rPr>
          <w:sz w:val="24"/>
          <w:szCs w:val="24"/>
        </w:rPr>
        <w:t>NOTE:</w:t>
      </w:r>
      <w:r w:rsidR="00727D05" w:rsidRPr="002B1F6E">
        <w:rPr>
          <w:sz w:val="24"/>
          <w:szCs w:val="24"/>
        </w:rPr>
        <w:t xml:space="preserve"> The protocol can be paused her</w:t>
      </w:r>
      <w:r w:rsidR="0097017C" w:rsidRPr="002B1F6E">
        <w:rPr>
          <w:sz w:val="24"/>
          <w:szCs w:val="24"/>
        </w:rPr>
        <w:t>e.</w:t>
      </w:r>
    </w:p>
    <w:p w14:paraId="2BC45591" w14:textId="77777777" w:rsidR="006B2B8E" w:rsidRPr="002B1F6E" w:rsidRDefault="006B2B8E" w:rsidP="002B1F6E">
      <w:pPr>
        <w:pStyle w:val="ListParagraph"/>
        <w:spacing w:after="0" w:line="240" w:lineRule="auto"/>
        <w:ind w:left="0"/>
        <w:jc w:val="both"/>
        <w:rPr>
          <w:sz w:val="24"/>
          <w:szCs w:val="24"/>
        </w:rPr>
      </w:pPr>
    </w:p>
    <w:p w14:paraId="7EDDF9FE" w14:textId="6959192D" w:rsidR="00E80F56"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Place the beveled micropipette on the micropipette holder</w:t>
      </w:r>
      <w:r w:rsidR="00E80F56" w:rsidRPr="002B1F6E">
        <w:rPr>
          <w:sz w:val="24"/>
          <w:szCs w:val="24"/>
        </w:rPr>
        <w:t xml:space="preserve"> and</w:t>
      </w:r>
      <w:r w:rsidRPr="002B1F6E">
        <w:rPr>
          <w:sz w:val="24"/>
          <w:szCs w:val="24"/>
        </w:rPr>
        <w:t xml:space="preserve"> </w:t>
      </w:r>
      <w:r w:rsidR="007670BB" w:rsidRPr="002B1F6E">
        <w:rPr>
          <w:sz w:val="24"/>
          <w:szCs w:val="24"/>
        </w:rPr>
        <w:t>use</w:t>
      </w:r>
      <w:r w:rsidRPr="002B1F6E">
        <w:rPr>
          <w:sz w:val="24"/>
          <w:szCs w:val="24"/>
        </w:rPr>
        <w:t xml:space="preserve"> the 10x </w:t>
      </w:r>
      <w:r w:rsidR="000F31FC" w:rsidRPr="002B1F6E">
        <w:rPr>
          <w:sz w:val="24"/>
          <w:szCs w:val="24"/>
        </w:rPr>
        <w:t>objective</w:t>
      </w:r>
      <w:r w:rsidRPr="002B1F6E">
        <w:rPr>
          <w:sz w:val="24"/>
          <w:szCs w:val="24"/>
        </w:rPr>
        <w:t xml:space="preserve"> o</w:t>
      </w:r>
      <w:r w:rsidR="000F31FC" w:rsidRPr="002B1F6E">
        <w:rPr>
          <w:sz w:val="24"/>
          <w:szCs w:val="24"/>
        </w:rPr>
        <w:t>n</w:t>
      </w:r>
      <w:r w:rsidRPr="002B1F6E">
        <w:rPr>
          <w:sz w:val="24"/>
          <w:szCs w:val="24"/>
        </w:rPr>
        <w:t xml:space="preserve"> the microscope </w:t>
      </w:r>
      <w:r w:rsidR="000F31FC" w:rsidRPr="002B1F6E">
        <w:rPr>
          <w:sz w:val="24"/>
          <w:szCs w:val="24"/>
        </w:rPr>
        <w:t>software</w:t>
      </w:r>
      <w:r w:rsidRPr="002B1F6E">
        <w:rPr>
          <w:sz w:val="24"/>
          <w:szCs w:val="24"/>
        </w:rPr>
        <w:t xml:space="preserve"> to </w:t>
      </w:r>
      <w:r w:rsidR="000F31FC" w:rsidRPr="002B1F6E">
        <w:rPr>
          <w:sz w:val="24"/>
          <w:szCs w:val="24"/>
        </w:rPr>
        <w:t>measure t</w:t>
      </w:r>
      <w:r w:rsidRPr="002B1F6E">
        <w:rPr>
          <w:sz w:val="24"/>
          <w:szCs w:val="24"/>
        </w:rPr>
        <w:t>he</w:t>
      </w:r>
      <w:r w:rsidR="00977F92" w:rsidRPr="002B1F6E">
        <w:rPr>
          <w:sz w:val="24"/>
          <w:szCs w:val="24"/>
        </w:rPr>
        <w:t xml:space="preserve"> tip</w:t>
      </w:r>
      <w:r w:rsidRPr="002B1F6E">
        <w:rPr>
          <w:sz w:val="24"/>
          <w:szCs w:val="24"/>
        </w:rPr>
        <w:t xml:space="preserve"> opening</w:t>
      </w:r>
      <w:r w:rsidR="00977F92" w:rsidRPr="002B1F6E">
        <w:rPr>
          <w:sz w:val="24"/>
          <w:szCs w:val="24"/>
        </w:rPr>
        <w:t xml:space="preserve"> size</w:t>
      </w:r>
      <w:r w:rsidR="000F31FC" w:rsidRPr="002B1F6E">
        <w:rPr>
          <w:sz w:val="24"/>
          <w:szCs w:val="24"/>
        </w:rPr>
        <w:t>.</w:t>
      </w:r>
      <w:r w:rsidR="006B2B8E" w:rsidRPr="002B1F6E">
        <w:rPr>
          <w:sz w:val="24"/>
          <w:szCs w:val="24"/>
        </w:rPr>
        <w:t xml:space="preserve"> </w:t>
      </w:r>
      <w:r w:rsidR="00977F92" w:rsidRPr="002B1F6E">
        <w:rPr>
          <w:sz w:val="24"/>
          <w:szCs w:val="24"/>
        </w:rPr>
        <w:t xml:space="preserve">A sample size of </w:t>
      </w:r>
      <w:r w:rsidR="0058658F" w:rsidRPr="002B1F6E">
        <w:rPr>
          <w:sz w:val="24"/>
          <w:szCs w:val="24"/>
        </w:rPr>
        <w:t xml:space="preserve">10 </w:t>
      </w:r>
      <w:r w:rsidR="000F31FC" w:rsidRPr="002B1F6E">
        <w:rPr>
          <w:sz w:val="24"/>
          <w:szCs w:val="24"/>
        </w:rPr>
        <w:t xml:space="preserve">tips </w:t>
      </w:r>
      <w:r w:rsidR="00977F92" w:rsidRPr="002B1F6E">
        <w:rPr>
          <w:sz w:val="24"/>
          <w:szCs w:val="24"/>
        </w:rPr>
        <w:t>is</w:t>
      </w:r>
      <w:r w:rsidR="000F31FC" w:rsidRPr="002B1F6E">
        <w:rPr>
          <w:sz w:val="24"/>
          <w:szCs w:val="24"/>
        </w:rPr>
        <w:t xml:space="preserve"> </w:t>
      </w:r>
      <w:r w:rsidR="00977F92" w:rsidRPr="002B1F6E">
        <w:rPr>
          <w:sz w:val="24"/>
          <w:szCs w:val="24"/>
        </w:rPr>
        <w:t>adequate</w:t>
      </w:r>
      <w:r w:rsidR="000F31FC" w:rsidRPr="002B1F6E">
        <w:rPr>
          <w:sz w:val="24"/>
          <w:szCs w:val="24"/>
        </w:rPr>
        <w:t xml:space="preserve"> to check for c</w:t>
      </w:r>
      <w:r w:rsidRPr="002B1F6E">
        <w:rPr>
          <w:sz w:val="24"/>
          <w:szCs w:val="24"/>
        </w:rPr>
        <w:t>onsisten</w:t>
      </w:r>
      <w:r w:rsidR="000F31FC" w:rsidRPr="002B1F6E">
        <w:rPr>
          <w:sz w:val="24"/>
          <w:szCs w:val="24"/>
        </w:rPr>
        <w:t>cy in</w:t>
      </w:r>
      <w:r w:rsidR="00E80F56" w:rsidRPr="002B1F6E">
        <w:rPr>
          <w:sz w:val="24"/>
          <w:szCs w:val="24"/>
        </w:rPr>
        <w:t xml:space="preserve"> all beveled tips</w:t>
      </w:r>
      <w:r w:rsidR="000F31FC" w:rsidRPr="002B1F6E">
        <w:rPr>
          <w:sz w:val="24"/>
          <w:szCs w:val="24"/>
        </w:rPr>
        <w:t>.</w:t>
      </w:r>
      <w:r w:rsidRPr="002B1F6E">
        <w:rPr>
          <w:sz w:val="24"/>
          <w:szCs w:val="24"/>
        </w:rPr>
        <w:t xml:space="preserve"> </w:t>
      </w:r>
    </w:p>
    <w:p w14:paraId="52982A5E" w14:textId="77777777" w:rsidR="006B2B8E" w:rsidRPr="002B1F6E" w:rsidRDefault="006B2B8E" w:rsidP="002B1F6E">
      <w:pPr>
        <w:pStyle w:val="ListParagraph"/>
        <w:spacing w:after="0" w:line="240" w:lineRule="auto"/>
        <w:ind w:left="0"/>
        <w:jc w:val="both"/>
        <w:rPr>
          <w:sz w:val="24"/>
          <w:szCs w:val="24"/>
        </w:rPr>
      </w:pPr>
    </w:p>
    <w:p w14:paraId="576B30FF" w14:textId="242F73AD" w:rsidR="000F31FC" w:rsidRPr="002B1F6E" w:rsidRDefault="001F32CD" w:rsidP="002B1F6E">
      <w:pPr>
        <w:pStyle w:val="ListParagraph"/>
        <w:numPr>
          <w:ilvl w:val="2"/>
          <w:numId w:val="17"/>
        </w:numPr>
        <w:spacing w:after="0" w:line="240" w:lineRule="auto"/>
        <w:ind w:left="0" w:firstLine="0"/>
        <w:jc w:val="both"/>
        <w:rPr>
          <w:sz w:val="24"/>
          <w:szCs w:val="24"/>
        </w:rPr>
      </w:pPr>
      <w:r w:rsidRPr="002B1F6E">
        <w:rPr>
          <w:sz w:val="24"/>
          <w:szCs w:val="24"/>
        </w:rPr>
        <w:t xml:space="preserve">Confirm the </w:t>
      </w:r>
      <w:r w:rsidR="0006088C" w:rsidRPr="002B1F6E">
        <w:rPr>
          <w:sz w:val="24"/>
          <w:szCs w:val="24"/>
        </w:rPr>
        <w:t>microscope setting (10x) matches</w:t>
      </w:r>
      <w:r w:rsidR="005B15B4" w:rsidRPr="002B1F6E">
        <w:rPr>
          <w:sz w:val="24"/>
          <w:szCs w:val="24"/>
        </w:rPr>
        <w:t xml:space="preserve"> the</w:t>
      </w:r>
      <w:r w:rsidR="0006088C" w:rsidRPr="002B1F6E">
        <w:rPr>
          <w:sz w:val="24"/>
          <w:szCs w:val="24"/>
        </w:rPr>
        <w:t xml:space="preserve"> </w:t>
      </w:r>
      <w:r w:rsidR="005B15B4" w:rsidRPr="002B1F6E">
        <w:rPr>
          <w:sz w:val="24"/>
          <w:szCs w:val="24"/>
        </w:rPr>
        <w:t>camera</w:t>
      </w:r>
      <w:r w:rsidR="0006088C" w:rsidRPr="002B1F6E">
        <w:rPr>
          <w:sz w:val="24"/>
          <w:szCs w:val="24"/>
        </w:rPr>
        <w:t xml:space="preserve"> settings before taking a picture.</w:t>
      </w:r>
      <w:r w:rsidR="006B2B8E" w:rsidRPr="002B1F6E">
        <w:rPr>
          <w:sz w:val="24"/>
          <w:szCs w:val="24"/>
        </w:rPr>
        <w:t xml:space="preserve"> </w:t>
      </w:r>
      <w:r w:rsidR="000F31FC" w:rsidRPr="002B1F6E">
        <w:rPr>
          <w:sz w:val="24"/>
          <w:szCs w:val="24"/>
        </w:rPr>
        <w:t xml:space="preserve">Outliers may be thrown out after tip opening measurements. </w:t>
      </w:r>
    </w:p>
    <w:p w14:paraId="461B0E88" w14:textId="77777777" w:rsidR="006B2B8E" w:rsidRPr="002B1F6E" w:rsidRDefault="006B2B8E" w:rsidP="002B1F6E">
      <w:pPr>
        <w:pStyle w:val="ListParagraph"/>
        <w:spacing w:after="0" w:line="240" w:lineRule="auto"/>
        <w:ind w:left="0"/>
        <w:jc w:val="both"/>
        <w:rPr>
          <w:sz w:val="24"/>
          <w:szCs w:val="24"/>
        </w:rPr>
      </w:pPr>
    </w:p>
    <w:p w14:paraId="46438FB0" w14:textId="0B75ED3E" w:rsidR="000F31F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To turn off the beveler, </w:t>
      </w:r>
      <w:r w:rsidR="000F31FC" w:rsidRPr="002B1F6E">
        <w:rPr>
          <w:sz w:val="24"/>
          <w:szCs w:val="24"/>
        </w:rPr>
        <w:t>turn</w:t>
      </w:r>
      <w:r w:rsidRPr="002B1F6E">
        <w:rPr>
          <w:sz w:val="24"/>
          <w:szCs w:val="24"/>
        </w:rPr>
        <w:t xml:space="preserve"> the switch</w:t>
      </w:r>
      <w:r w:rsidR="000F31FC" w:rsidRPr="002B1F6E">
        <w:rPr>
          <w:sz w:val="24"/>
          <w:szCs w:val="24"/>
        </w:rPr>
        <w:t xml:space="preserve"> to </w:t>
      </w:r>
      <w:r w:rsidR="00B11ECC" w:rsidRPr="002B1F6E">
        <w:rPr>
          <w:sz w:val="24"/>
          <w:szCs w:val="24"/>
        </w:rPr>
        <w:t>“</w:t>
      </w:r>
      <w:r w:rsidR="000F31FC" w:rsidRPr="002B1F6E">
        <w:rPr>
          <w:sz w:val="24"/>
          <w:szCs w:val="24"/>
        </w:rPr>
        <w:t>off</w:t>
      </w:r>
      <w:r w:rsidR="00B11ECC" w:rsidRPr="002B1F6E">
        <w:rPr>
          <w:sz w:val="24"/>
          <w:szCs w:val="24"/>
        </w:rPr>
        <w:t>”</w:t>
      </w:r>
      <w:r w:rsidR="000F31FC" w:rsidRPr="002B1F6E">
        <w:rPr>
          <w:sz w:val="24"/>
          <w:szCs w:val="24"/>
        </w:rPr>
        <w:t xml:space="preserve"> on both the </w:t>
      </w:r>
      <w:r w:rsidR="00B11ECC" w:rsidRPr="002B1F6E">
        <w:rPr>
          <w:sz w:val="24"/>
          <w:szCs w:val="24"/>
        </w:rPr>
        <w:t xml:space="preserve">driving belt </w:t>
      </w:r>
      <w:r w:rsidR="000F31FC" w:rsidRPr="002B1F6E">
        <w:rPr>
          <w:sz w:val="24"/>
          <w:szCs w:val="24"/>
        </w:rPr>
        <w:t>motor and</w:t>
      </w:r>
      <w:r w:rsidR="00062C29" w:rsidRPr="002B1F6E">
        <w:rPr>
          <w:sz w:val="24"/>
          <w:szCs w:val="24"/>
        </w:rPr>
        <w:t xml:space="preserve"> the</w:t>
      </w:r>
      <w:r w:rsidR="000F31FC" w:rsidRPr="002B1F6E">
        <w:rPr>
          <w:sz w:val="24"/>
          <w:szCs w:val="24"/>
        </w:rPr>
        <w:t xml:space="preserve"> impedance meter</w:t>
      </w:r>
      <w:r w:rsidRPr="002B1F6E">
        <w:rPr>
          <w:sz w:val="24"/>
          <w:szCs w:val="24"/>
        </w:rPr>
        <w:t>.</w:t>
      </w:r>
    </w:p>
    <w:p w14:paraId="193F3A77" w14:textId="77777777" w:rsidR="006B2B8E" w:rsidRPr="002B1F6E" w:rsidRDefault="006B2B8E" w:rsidP="002B1F6E">
      <w:pPr>
        <w:pStyle w:val="ListParagraph"/>
        <w:spacing w:after="0" w:line="240" w:lineRule="auto"/>
        <w:ind w:left="0"/>
        <w:jc w:val="both"/>
        <w:rPr>
          <w:sz w:val="24"/>
          <w:szCs w:val="24"/>
        </w:rPr>
      </w:pPr>
    </w:p>
    <w:p w14:paraId="058A7679" w14:textId="68D4D203" w:rsidR="000F31FC"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Unscrew</w:t>
      </w:r>
      <w:r w:rsidR="000F31FC" w:rsidRPr="002B1F6E">
        <w:rPr>
          <w:sz w:val="24"/>
          <w:szCs w:val="24"/>
        </w:rPr>
        <w:t xml:space="preserve"> the</w:t>
      </w:r>
      <w:r w:rsidRPr="002B1F6E">
        <w:rPr>
          <w:sz w:val="24"/>
          <w:szCs w:val="24"/>
        </w:rPr>
        <w:t xml:space="preserve"> </w:t>
      </w:r>
      <w:r w:rsidR="000F31FC" w:rsidRPr="002B1F6E">
        <w:rPr>
          <w:sz w:val="24"/>
          <w:szCs w:val="24"/>
        </w:rPr>
        <w:t xml:space="preserve">pedestal/grinding plate to remove </w:t>
      </w:r>
      <w:r w:rsidR="005A42B8" w:rsidRPr="002B1F6E">
        <w:rPr>
          <w:sz w:val="24"/>
          <w:szCs w:val="24"/>
        </w:rPr>
        <w:t>the upper retaining ring.</w:t>
      </w:r>
      <w:r w:rsidRPr="002B1F6E">
        <w:rPr>
          <w:sz w:val="24"/>
          <w:szCs w:val="24"/>
        </w:rPr>
        <w:t xml:space="preserve"> Do not </w:t>
      </w:r>
      <w:r w:rsidR="005A42B8" w:rsidRPr="002B1F6E">
        <w:rPr>
          <w:sz w:val="24"/>
          <w:szCs w:val="24"/>
        </w:rPr>
        <w:t>lift</w:t>
      </w:r>
      <w:r w:rsidRPr="002B1F6E">
        <w:rPr>
          <w:sz w:val="24"/>
          <w:szCs w:val="24"/>
        </w:rPr>
        <w:t xml:space="preserve"> the </w:t>
      </w:r>
      <w:r w:rsidR="000F31FC" w:rsidRPr="002B1F6E">
        <w:rPr>
          <w:sz w:val="24"/>
          <w:szCs w:val="24"/>
        </w:rPr>
        <w:t>pedestal/grinding plate</w:t>
      </w:r>
      <w:r w:rsidRPr="002B1F6E">
        <w:rPr>
          <w:sz w:val="24"/>
          <w:szCs w:val="24"/>
        </w:rPr>
        <w:t xml:space="preserve"> while they are attached to one another</w:t>
      </w:r>
      <w:r w:rsidR="00977F92" w:rsidRPr="002B1F6E">
        <w:rPr>
          <w:sz w:val="24"/>
          <w:szCs w:val="24"/>
        </w:rPr>
        <w:t xml:space="preserve"> because it can break due to a</w:t>
      </w:r>
      <w:r w:rsidR="000F31FC" w:rsidRPr="002B1F6E">
        <w:rPr>
          <w:sz w:val="24"/>
          <w:szCs w:val="24"/>
        </w:rPr>
        <w:t xml:space="preserve"> vacuum created</w:t>
      </w:r>
      <w:r w:rsidRPr="002B1F6E">
        <w:rPr>
          <w:sz w:val="24"/>
          <w:szCs w:val="24"/>
        </w:rPr>
        <w:t xml:space="preserve">. </w:t>
      </w:r>
    </w:p>
    <w:p w14:paraId="70A9D408" w14:textId="77777777" w:rsidR="006B2B8E" w:rsidRPr="002B1F6E" w:rsidRDefault="006B2B8E" w:rsidP="002B1F6E">
      <w:pPr>
        <w:pStyle w:val="ListParagraph"/>
        <w:spacing w:after="0" w:line="240" w:lineRule="auto"/>
        <w:ind w:left="0"/>
        <w:jc w:val="both"/>
        <w:rPr>
          <w:sz w:val="24"/>
          <w:szCs w:val="24"/>
        </w:rPr>
      </w:pPr>
    </w:p>
    <w:p w14:paraId="23EC1035" w14:textId="484B8390" w:rsidR="005A42B8" w:rsidRPr="002B1F6E" w:rsidRDefault="0006088C" w:rsidP="002B1F6E">
      <w:pPr>
        <w:pStyle w:val="ListParagraph"/>
        <w:numPr>
          <w:ilvl w:val="2"/>
          <w:numId w:val="17"/>
        </w:numPr>
        <w:spacing w:after="0" w:line="240" w:lineRule="auto"/>
        <w:ind w:left="0" w:firstLine="0"/>
        <w:jc w:val="both"/>
        <w:rPr>
          <w:sz w:val="24"/>
          <w:szCs w:val="24"/>
        </w:rPr>
      </w:pPr>
      <w:r w:rsidRPr="002B1F6E">
        <w:rPr>
          <w:sz w:val="24"/>
          <w:szCs w:val="24"/>
        </w:rPr>
        <w:t xml:space="preserve">After lifting the </w:t>
      </w:r>
      <w:r w:rsidR="005A42B8" w:rsidRPr="002B1F6E">
        <w:rPr>
          <w:sz w:val="24"/>
          <w:szCs w:val="24"/>
        </w:rPr>
        <w:t xml:space="preserve">upper retaining ring </w:t>
      </w:r>
      <w:r w:rsidRPr="002B1F6E">
        <w:rPr>
          <w:sz w:val="24"/>
          <w:szCs w:val="24"/>
        </w:rPr>
        <w:t>of the attachment with the screws,</w:t>
      </w:r>
      <w:r w:rsidR="00EB5509" w:rsidRPr="002B1F6E">
        <w:rPr>
          <w:sz w:val="24"/>
          <w:szCs w:val="24"/>
        </w:rPr>
        <w:t xml:space="preserve"> slide</w:t>
      </w:r>
      <w:r w:rsidRPr="002B1F6E">
        <w:rPr>
          <w:sz w:val="24"/>
          <w:szCs w:val="24"/>
        </w:rPr>
        <w:t xml:space="preserve"> the </w:t>
      </w:r>
      <w:r w:rsidR="00105535" w:rsidRPr="002B1F6E">
        <w:rPr>
          <w:sz w:val="24"/>
          <w:szCs w:val="24"/>
        </w:rPr>
        <w:t xml:space="preserve">fine </w:t>
      </w:r>
      <w:r w:rsidR="005A42B8" w:rsidRPr="002B1F6E">
        <w:rPr>
          <w:sz w:val="24"/>
          <w:szCs w:val="24"/>
        </w:rPr>
        <w:t>grinding plate</w:t>
      </w:r>
      <w:r w:rsidRPr="002B1F6E">
        <w:rPr>
          <w:sz w:val="24"/>
          <w:szCs w:val="24"/>
        </w:rPr>
        <w:t xml:space="preserve"> off</w:t>
      </w:r>
      <w:r w:rsidR="00CC2848" w:rsidRPr="002B1F6E">
        <w:rPr>
          <w:sz w:val="24"/>
          <w:szCs w:val="24"/>
        </w:rPr>
        <w:t>,</w:t>
      </w:r>
      <w:r w:rsidRPr="002B1F6E">
        <w:rPr>
          <w:sz w:val="24"/>
          <w:szCs w:val="24"/>
        </w:rPr>
        <w:t xml:space="preserve"> and</w:t>
      </w:r>
      <w:r w:rsidR="00CC2848" w:rsidRPr="002B1F6E">
        <w:rPr>
          <w:sz w:val="24"/>
          <w:szCs w:val="24"/>
        </w:rPr>
        <w:t xml:space="preserve"> lift</w:t>
      </w:r>
      <w:r w:rsidRPr="002B1F6E">
        <w:rPr>
          <w:sz w:val="24"/>
          <w:szCs w:val="24"/>
        </w:rPr>
        <w:t xml:space="preserve"> the last magnetic attachment</w:t>
      </w:r>
      <w:r w:rsidR="007A512F" w:rsidRPr="002B1F6E">
        <w:rPr>
          <w:sz w:val="24"/>
          <w:szCs w:val="24"/>
        </w:rPr>
        <w:t xml:space="preserve"> </w:t>
      </w:r>
      <w:proofErr w:type="gramStart"/>
      <w:r w:rsidR="007A512F" w:rsidRPr="002B1F6E">
        <w:rPr>
          <w:sz w:val="24"/>
          <w:szCs w:val="24"/>
        </w:rPr>
        <w:t>in order to</w:t>
      </w:r>
      <w:proofErr w:type="gramEnd"/>
      <w:r w:rsidR="007A512F" w:rsidRPr="002B1F6E">
        <w:rPr>
          <w:sz w:val="24"/>
          <w:szCs w:val="24"/>
        </w:rPr>
        <w:t xml:space="preserve"> remove it</w:t>
      </w:r>
      <w:r w:rsidRPr="002B1F6E">
        <w:rPr>
          <w:sz w:val="24"/>
          <w:szCs w:val="24"/>
        </w:rPr>
        <w:t>.</w:t>
      </w:r>
      <w:r w:rsidR="006B2B8E" w:rsidRPr="002B1F6E">
        <w:rPr>
          <w:sz w:val="24"/>
          <w:szCs w:val="24"/>
        </w:rPr>
        <w:t xml:space="preserve"> </w:t>
      </w:r>
      <w:r w:rsidR="002C7834" w:rsidRPr="002B1F6E">
        <w:rPr>
          <w:sz w:val="24"/>
          <w:szCs w:val="24"/>
        </w:rPr>
        <w:t>R</w:t>
      </w:r>
      <w:r w:rsidR="005A42B8" w:rsidRPr="002B1F6E">
        <w:rPr>
          <w:sz w:val="24"/>
          <w:szCs w:val="24"/>
        </w:rPr>
        <w:t xml:space="preserve">emove the excess oil on the quartz optical flat with laboratory </w:t>
      </w:r>
      <w:r w:rsidR="007F3064" w:rsidRPr="002B1F6E">
        <w:rPr>
          <w:sz w:val="24"/>
          <w:szCs w:val="24"/>
        </w:rPr>
        <w:t>w</w:t>
      </w:r>
      <w:r w:rsidR="005A42B8" w:rsidRPr="002B1F6E">
        <w:rPr>
          <w:sz w:val="24"/>
          <w:szCs w:val="24"/>
        </w:rPr>
        <w:t>ipe</w:t>
      </w:r>
      <w:r w:rsidR="00A870F9" w:rsidRPr="002B1F6E">
        <w:rPr>
          <w:sz w:val="24"/>
          <w:szCs w:val="24"/>
        </w:rPr>
        <w:t>s</w:t>
      </w:r>
      <w:r w:rsidR="005A42B8" w:rsidRPr="002B1F6E">
        <w:rPr>
          <w:sz w:val="24"/>
          <w:szCs w:val="24"/>
        </w:rPr>
        <w:t>.</w:t>
      </w:r>
    </w:p>
    <w:p w14:paraId="169CE9B1" w14:textId="77777777" w:rsidR="006B2B8E" w:rsidRPr="002B1F6E" w:rsidRDefault="006B2B8E" w:rsidP="002B1F6E">
      <w:pPr>
        <w:pStyle w:val="ListParagraph"/>
        <w:spacing w:after="0" w:line="240" w:lineRule="auto"/>
        <w:ind w:left="0"/>
        <w:jc w:val="both"/>
        <w:rPr>
          <w:sz w:val="24"/>
          <w:szCs w:val="24"/>
        </w:rPr>
      </w:pPr>
    </w:p>
    <w:p w14:paraId="71A41383" w14:textId="6C208B19" w:rsidR="002C7834" w:rsidRPr="002B1F6E" w:rsidRDefault="00240DD0" w:rsidP="002B1F6E">
      <w:pPr>
        <w:pStyle w:val="ListParagraph"/>
        <w:numPr>
          <w:ilvl w:val="2"/>
          <w:numId w:val="17"/>
        </w:numPr>
        <w:spacing w:after="0" w:line="240" w:lineRule="auto"/>
        <w:ind w:left="0" w:firstLine="0"/>
        <w:jc w:val="both"/>
        <w:rPr>
          <w:sz w:val="24"/>
          <w:szCs w:val="24"/>
        </w:rPr>
      </w:pPr>
      <w:r w:rsidRPr="002B1F6E">
        <w:rPr>
          <w:sz w:val="24"/>
          <w:szCs w:val="24"/>
        </w:rPr>
        <w:lastRenderedPageBreak/>
        <w:t>Clean a</w:t>
      </w:r>
      <w:r w:rsidR="0006088C" w:rsidRPr="002B1F6E">
        <w:rPr>
          <w:sz w:val="24"/>
          <w:szCs w:val="24"/>
        </w:rPr>
        <w:t xml:space="preserve">ll three components with </w:t>
      </w:r>
      <w:r w:rsidR="002B1F6E" w:rsidRPr="002B1F6E">
        <w:rPr>
          <w:sz w:val="24"/>
          <w:szCs w:val="24"/>
        </w:rPr>
        <w:t>d</w:t>
      </w:r>
      <w:r w:rsidR="004E345F" w:rsidRPr="002B1F6E">
        <w:rPr>
          <w:sz w:val="24"/>
          <w:szCs w:val="24"/>
        </w:rPr>
        <w:t xml:space="preserve">eionized </w:t>
      </w:r>
      <w:r w:rsidR="007B23DE" w:rsidRPr="002B1F6E">
        <w:rPr>
          <w:sz w:val="24"/>
          <w:szCs w:val="24"/>
        </w:rPr>
        <w:t>(</w:t>
      </w:r>
      <w:r w:rsidR="0006088C" w:rsidRPr="002B1F6E">
        <w:rPr>
          <w:sz w:val="24"/>
          <w:szCs w:val="24"/>
        </w:rPr>
        <w:t>DI</w:t>
      </w:r>
      <w:r w:rsidR="007B23DE" w:rsidRPr="002B1F6E">
        <w:rPr>
          <w:sz w:val="24"/>
          <w:szCs w:val="24"/>
        </w:rPr>
        <w:t>)</w:t>
      </w:r>
      <w:r w:rsidR="0006088C" w:rsidRPr="002B1F6E">
        <w:rPr>
          <w:sz w:val="24"/>
          <w:szCs w:val="24"/>
        </w:rPr>
        <w:t xml:space="preserve"> water and patted dry to avoid salt crystal formation.</w:t>
      </w:r>
      <w:r w:rsidR="006B2B8E" w:rsidRPr="002B1F6E">
        <w:rPr>
          <w:sz w:val="24"/>
          <w:szCs w:val="24"/>
        </w:rPr>
        <w:t xml:space="preserve"> </w:t>
      </w:r>
      <w:r w:rsidR="002C7834" w:rsidRPr="002B1F6E">
        <w:rPr>
          <w:sz w:val="24"/>
          <w:szCs w:val="24"/>
        </w:rPr>
        <w:t>After long periods of use, the rotating magnetic base may experience jerking</w:t>
      </w:r>
      <w:r w:rsidR="00A870F9" w:rsidRPr="002B1F6E">
        <w:rPr>
          <w:sz w:val="24"/>
          <w:szCs w:val="24"/>
        </w:rPr>
        <w:t>.</w:t>
      </w:r>
      <w:r w:rsidR="00F71601" w:rsidRPr="002B1F6E">
        <w:rPr>
          <w:sz w:val="24"/>
          <w:szCs w:val="24"/>
        </w:rPr>
        <w:t xml:space="preserve"> </w:t>
      </w:r>
      <w:r w:rsidR="00D42FD1" w:rsidRPr="002B1F6E">
        <w:rPr>
          <w:sz w:val="24"/>
          <w:szCs w:val="24"/>
        </w:rPr>
        <w:t>If this occurs, s</w:t>
      </w:r>
      <w:r w:rsidR="002C7834" w:rsidRPr="002B1F6E">
        <w:rPr>
          <w:sz w:val="24"/>
          <w:szCs w:val="24"/>
        </w:rPr>
        <w:t xml:space="preserve">quirt </w:t>
      </w:r>
      <w:r w:rsidR="00826EE7" w:rsidRPr="002B1F6E">
        <w:rPr>
          <w:sz w:val="24"/>
          <w:szCs w:val="24"/>
        </w:rPr>
        <w:t xml:space="preserve">a </w:t>
      </w:r>
      <w:r w:rsidR="002C7834" w:rsidRPr="002B1F6E">
        <w:rPr>
          <w:sz w:val="24"/>
          <w:szCs w:val="24"/>
        </w:rPr>
        <w:t>small amount of DI water on the drive belt to remove any crystalized salt.</w:t>
      </w:r>
    </w:p>
    <w:p w14:paraId="601FBC32" w14:textId="77777777" w:rsidR="006B2B8E" w:rsidRPr="002B1F6E" w:rsidRDefault="006B2B8E" w:rsidP="002B1F6E">
      <w:pPr>
        <w:pStyle w:val="ListParagraph"/>
        <w:spacing w:after="0" w:line="240" w:lineRule="auto"/>
        <w:ind w:left="0"/>
        <w:jc w:val="both"/>
        <w:rPr>
          <w:sz w:val="24"/>
          <w:szCs w:val="24"/>
        </w:rPr>
      </w:pPr>
    </w:p>
    <w:p w14:paraId="3E8D7CCE" w14:textId="63982DBE" w:rsidR="0006088C" w:rsidRPr="002B1F6E" w:rsidRDefault="001519C0" w:rsidP="002B1F6E">
      <w:pPr>
        <w:pStyle w:val="ListParagraph"/>
        <w:numPr>
          <w:ilvl w:val="2"/>
          <w:numId w:val="17"/>
        </w:numPr>
        <w:spacing w:after="0" w:line="240" w:lineRule="auto"/>
        <w:ind w:left="0" w:firstLine="0"/>
        <w:jc w:val="both"/>
        <w:rPr>
          <w:sz w:val="24"/>
          <w:szCs w:val="24"/>
        </w:rPr>
      </w:pPr>
      <w:r w:rsidRPr="002B1F6E">
        <w:rPr>
          <w:sz w:val="24"/>
          <w:szCs w:val="24"/>
        </w:rPr>
        <w:t xml:space="preserve">Wipe </w:t>
      </w:r>
      <w:r w:rsidR="0006088C" w:rsidRPr="002B1F6E">
        <w:rPr>
          <w:sz w:val="24"/>
          <w:szCs w:val="24"/>
        </w:rPr>
        <w:t>off the excess oil on the</w:t>
      </w:r>
      <w:r w:rsidR="002C7834" w:rsidRPr="002B1F6E">
        <w:rPr>
          <w:sz w:val="24"/>
          <w:szCs w:val="24"/>
        </w:rPr>
        <w:t xml:space="preserve"> back of the</w:t>
      </w:r>
      <w:r w:rsidR="0006088C" w:rsidRPr="002B1F6E">
        <w:rPr>
          <w:sz w:val="24"/>
          <w:szCs w:val="24"/>
        </w:rPr>
        <w:t xml:space="preserve"> </w:t>
      </w:r>
      <w:r w:rsidR="002C7834" w:rsidRPr="002B1F6E">
        <w:rPr>
          <w:sz w:val="24"/>
          <w:szCs w:val="24"/>
        </w:rPr>
        <w:t xml:space="preserve">grinding </w:t>
      </w:r>
      <w:r w:rsidR="0006088C" w:rsidRPr="002B1F6E">
        <w:rPr>
          <w:sz w:val="24"/>
          <w:szCs w:val="24"/>
        </w:rPr>
        <w:t xml:space="preserve">plate as well as </w:t>
      </w:r>
      <w:r w:rsidRPr="002B1F6E">
        <w:rPr>
          <w:sz w:val="24"/>
          <w:szCs w:val="24"/>
        </w:rPr>
        <w:t xml:space="preserve">on </w:t>
      </w:r>
      <w:r w:rsidR="0006088C" w:rsidRPr="002B1F6E">
        <w:rPr>
          <w:sz w:val="24"/>
          <w:szCs w:val="24"/>
        </w:rPr>
        <w:t xml:space="preserve">the </w:t>
      </w:r>
      <w:r w:rsidR="002C7834" w:rsidRPr="002B1F6E">
        <w:rPr>
          <w:sz w:val="24"/>
          <w:szCs w:val="24"/>
        </w:rPr>
        <w:t>quartz optical flat.</w:t>
      </w:r>
    </w:p>
    <w:p w14:paraId="4730A5B7" w14:textId="77777777" w:rsidR="006B2B8E" w:rsidRPr="002B1F6E" w:rsidRDefault="006B2B8E" w:rsidP="002B1F6E">
      <w:pPr>
        <w:pStyle w:val="ListParagraph"/>
        <w:spacing w:after="0" w:line="240" w:lineRule="auto"/>
        <w:ind w:left="0"/>
        <w:jc w:val="both"/>
        <w:rPr>
          <w:sz w:val="24"/>
          <w:szCs w:val="24"/>
        </w:rPr>
      </w:pPr>
    </w:p>
    <w:p w14:paraId="54F9BA2F" w14:textId="736A1190" w:rsidR="00080AB7" w:rsidRPr="002B1F6E" w:rsidRDefault="00245616" w:rsidP="002B1F6E">
      <w:pPr>
        <w:pStyle w:val="ListParagraph"/>
        <w:numPr>
          <w:ilvl w:val="2"/>
          <w:numId w:val="17"/>
        </w:numPr>
        <w:spacing w:after="0" w:line="240" w:lineRule="auto"/>
        <w:ind w:left="0" w:firstLine="0"/>
        <w:jc w:val="both"/>
        <w:rPr>
          <w:sz w:val="24"/>
          <w:szCs w:val="24"/>
        </w:rPr>
      </w:pPr>
      <w:r w:rsidRPr="002B1F6E">
        <w:rPr>
          <w:sz w:val="24"/>
          <w:szCs w:val="24"/>
        </w:rPr>
        <w:t xml:space="preserve">Use DI water on the beveler platform </w:t>
      </w:r>
      <w:r w:rsidR="00A870F9" w:rsidRPr="002B1F6E">
        <w:rPr>
          <w:sz w:val="24"/>
          <w:szCs w:val="24"/>
        </w:rPr>
        <w:t>to</w:t>
      </w:r>
      <w:r w:rsidRPr="002B1F6E">
        <w:rPr>
          <w:sz w:val="24"/>
          <w:szCs w:val="24"/>
        </w:rPr>
        <w:t xml:space="preserve"> remove any excess saline that may be on the instrument to avoid crystallization.</w:t>
      </w:r>
    </w:p>
    <w:p w14:paraId="5B9D64EE" w14:textId="77777777" w:rsidR="006B2B8E" w:rsidRPr="002B1F6E" w:rsidRDefault="006B2B8E" w:rsidP="002B1F6E">
      <w:pPr>
        <w:pStyle w:val="ListParagraph"/>
        <w:spacing w:after="0" w:line="240" w:lineRule="auto"/>
        <w:ind w:left="0"/>
        <w:jc w:val="both"/>
        <w:rPr>
          <w:sz w:val="24"/>
          <w:szCs w:val="24"/>
        </w:rPr>
      </w:pPr>
    </w:p>
    <w:p w14:paraId="317EC7F9" w14:textId="7BA8927A" w:rsidR="00A870F9" w:rsidRPr="002B1F6E" w:rsidRDefault="00DD571D" w:rsidP="002B1F6E">
      <w:pPr>
        <w:pStyle w:val="ListParagraph"/>
        <w:numPr>
          <w:ilvl w:val="2"/>
          <w:numId w:val="17"/>
        </w:numPr>
        <w:spacing w:after="0" w:line="240" w:lineRule="auto"/>
        <w:ind w:left="0" w:firstLine="0"/>
        <w:jc w:val="both"/>
        <w:rPr>
          <w:sz w:val="24"/>
          <w:szCs w:val="24"/>
        </w:rPr>
      </w:pPr>
      <w:r w:rsidRPr="002B1F6E">
        <w:rPr>
          <w:sz w:val="24"/>
          <w:szCs w:val="24"/>
        </w:rPr>
        <w:t>Use DI water to wash the beveled tips</w:t>
      </w:r>
      <w:r w:rsidR="00A870F9" w:rsidRPr="002B1F6E">
        <w:rPr>
          <w:sz w:val="24"/>
          <w:szCs w:val="24"/>
        </w:rPr>
        <w:t>.</w:t>
      </w:r>
      <w:r w:rsidR="006B2B8E" w:rsidRPr="002B1F6E">
        <w:rPr>
          <w:sz w:val="24"/>
          <w:szCs w:val="24"/>
        </w:rPr>
        <w:t xml:space="preserve"> </w:t>
      </w:r>
      <w:r w:rsidR="00A870F9" w:rsidRPr="002B1F6E">
        <w:rPr>
          <w:sz w:val="24"/>
          <w:szCs w:val="24"/>
        </w:rPr>
        <w:t>If the tips are not washed, they will crystallize but can easily be washed off with DI water later.</w:t>
      </w:r>
    </w:p>
    <w:p w14:paraId="6692F49A" w14:textId="77777777" w:rsidR="006B2B8E" w:rsidRPr="002B1F6E" w:rsidRDefault="006B2B8E" w:rsidP="002B1F6E">
      <w:pPr>
        <w:pStyle w:val="ListParagraph"/>
        <w:spacing w:after="0" w:line="240" w:lineRule="auto"/>
        <w:ind w:left="0"/>
        <w:jc w:val="both"/>
        <w:rPr>
          <w:sz w:val="24"/>
          <w:szCs w:val="24"/>
        </w:rPr>
      </w:pPr>
    </w:p>
    <w:p w14:paraId="6A87C36B" w14:textId="75F22C1B" w:rsidR="00A870F9" w:rsidRPr="002B1F6E" w:rsidRDefault="00A870F9" w:rsidP="002B1F6E">
      <w:pPr>
        <w:pStyle w:val="ListParagraph"/>
        <w:numPr>
          <w:ilvl w:val="2"/>
          <w:numId w:val="17"/>
        </w:numPr>
        <w:spacing w:after="0" w:line="240" w:lineRule="auto"/>
        <w:ind w:left="0" w:firstLine="0"/>
        <w:jc w:val="both"/>
        <w:rPr>
          <w:sz w:val="24"/>
          <w:szCs w:val="24"/>
        </w:rPr>
      </w:pPr>
      <w:r w:rsidRPr="002B1F6E">
        <w:rPr>
          <w:sz w:val="24"/>
          <w:szCs w:val="24"/>
        </w:rPr>
        <w:t>L</w:t>
      </w:r>
      <w:r w:rsidR="00DD571D" w:rsidRPr="002B1F6E">
        <w:rPr>
          <w:sz w:val="24"/>
          <w:szCs w:val="24"/>
        </w:rPr>
        <w:t>ay clay inside a plate</w:t>
      </w:r>
      <w:r w:rsidR="000B13E1" w:rsidRPr="002B1F6E">
        <w:rPr>
          <w:sz w:val="24"/>
          <w:szCs w:val="24"/>
        </w:rPr>
        <w:t xml:space="preserve"> </w:t>
      </w:r>
      <w:r w:rsidR="00DD571D" w:rsidRPr="002B1F6E">
        <w:rPr>
          <w:sz w:val="24"/>
          <w:szCs w:val="24"/>
        </w:rPr>
        <w:t>and use the cover glass to prevent the micropipettes from contamination.</w:t>
      </w:r>
    </w:p>
    <w:p w14:paraId="060D5748" w14:textId="77777777" w:rsidR="006B2B8E" w:rsidRPr="002B1F6E" w:rsidRDefault="006B2B8E" w:rsidP="002B1F6E">
      <w:pPr>
        <w:pStyle w:val="ListParagraph"/>
        <w:spacing w:after="0" w:line="240" w:lineRule="auto"/>
        <w:ind w:left="0"/>
        <w:jc w:val="both"/>
        <w:rPr>
          <w:sz w:val="24"/>
          <w:szCs w:val="24"/>
        </w:rPr>
      </w:pPr>
    </w:p>
    <w:p w14:paraId="09905E98" w14:textId="6D909E76" w:rsidR="00245616" w:rsidRPr="002B1F6E" w:rsidRDefault="00B329D5" w:rsidP="002B1F6E">
      <w:pPr>
        <w:pStyle w:val="ListParagraph"/>
        <w:numPr>
          <w:ilvl w:val="2"/>
          <w:numId w:val="17"/>
        </w:numPr>
        <w:spacing w:after="0" w:line="240" w:lineRule="auto"/>
        <w:ind w:left="0" w:firstLine="0"/>
        <w:jc w:val="both"/>
        <w:rPr>
          <w:sz w:val="24"/>
          <w:szCs w:val="24"/>
        </w:rPr>
      </w:pPr>
      <w:r w:rsidRPr="002B1F6E">
        <w:rPr>
          <w:sz w:val="24"/>
          <w:szCs w:val="24"/>
        </w:rPr>
        <w:t>M</w:t>
      </w:r>
      <w:r w:rsidR="00A870F9" w:rsidRPr="002B1F6E">
        <w:rPr>
          <w:sz w:val="24"/>
          <w:szCs w:val="24"/>
        </w:rPr>
        <w:t>ake indentations</w:t>
      </w:r>
      <w:r w:rsidR="000E58A1" w:rsidRPr="002B1F6E">
        <w:rPr>
          <w:sz w:val="24"/>
          <w:szCs w:val="24"/>
        </w:rPr>
        <w:t xml:space="preserve"> in the clay</w:t>
      </w:r>
      <w:r w:rsidR="00A870F9" w:rsidRPr="002B1F6E">
        <w:rPr>
          <w:sz w:val="24"/>
          <w:szCs w:val="24"/>
        </w:rPr>
        <w:t xml:space="preserve"> to hold the micropipettes.</w:t>
      </w:r>
      <w:r w:rsidR="006B2B8E" w:rsidRPr="002B1F6E">
        <w:rPr>
          <w:sz w:val="24"/>
          <w:szCs w:val="24"/>
        </w:rPr>
        <w:t xml:space="preserve"> </w:t>
      </w:r>
      <w:r w:rsidR="00DD571D" w:rsidRPr="002B1F6E">
        <w:rPr>
          <w:sz w:val="24"/>
          <w:szCs w:val="24"/>
        </w:rPr>
        <w:t>When ready to be used, t</w:t>
      </w:r>
      <w:r w:rsidR="00245616" w:rsidRPr="002B1F6E">
        <w:rPr>
          <w:sz w:val="24"/>
          <w:szCs w:val="24"/>
        </w:rPr>
        <w:t>he beveled tips are now ready to be backfilled with</w:t>
      </w:r>
      <w:r w:rsidR="000E58A1" w:rsidRPr="002B1F6E">
        <w:rPr>
          <w:sz w:val="24"/>
          <w:szCs w:val="24"/>
        </w:rPr>
        <w:t xml:space="preserve"> a</w:t>
      </w:r>
      <w:r w:rsidR="00245616" w:rsidRPr="002B1F6E">
        <w:rPr>
          <w:sz w:val="24"/>
          <w:szCs w:val="24"/>
        </w:rPr>
        <w:t xml:space="preserve"> </w:t>
      </w:r>
      <w:r w:rsidR="003E5CE6" w:rsidRPr="002B1F6E">
        <w:rPr>
          <w:sz w:val="24"/>
          <w:szCs w:val="24"/>
        </w:rPr>
        <w:t>compound</w:t>
      </w:r>
      <w:r w:rsidR="00245616" w:rsidRPr="002B1F6E">
        <w:rPr>
          <w:sz w:val="24"/>
          <w:szCs w:val="24"/>
        </w:rPr>
        <w:t xml:space="preserve"> of interest and injected into the vasculature of the earthworm.</w:t>
      </w:r>
      <w:r w:rsidR="000E58A1" w:rsidRPr="002B1F6E">
        <w:rPr>
          <w:sz w:val="24"/>
          <w:szCs w:val="24"/>
        </w:rPr>
        <w:t xml:space="preserve"> </w:t>
      </w:r>
      <w:r w:rsidR="0099732E" w:rsidRPr="002B1F6E">
        <w:rPr>
          <w:sz w:val="24"/>
          <w:szCs w:val="24"/>
        </w:rPr>
        <w:t>For this protocol example, contrast agents, microbubbles, were used as the compound of</w:t>
      </w:r>
      <w:r w:rsidR="000416F5" w:rsidRPr="002B1F6E">
        <w:rPr>
          <w:sz w:val="24"/>
          <w:szCs w:val="24"/>
        </w:rPr>
        <w:t xml:space="preserve"> interest.</w:t>
      </w:r>
    </w:p>
    <w:p w14:paraId="601BFD77" w14:textId="77777777" w:rsidR="006B2B8E" w:rsidRPr="002B1F6E" w:rsidRDefault="006B2B8E" w:rsidP="002B1F6E">
      <w:pPr>
        <w:pStyle w:val="ListParagraph"/>
        <w:spacing w:after="0" w:line="240" w:lineRule="auto"/>
        <w:ind w:left="0"/>
        <w:jc w:val="both"/>
        <w:rPr>
          <w:sz w:val="24"/>
          <w:szCs w:val="24"/>
        </w:rPr>
      </w:pPr>
    </w:p>
    <w:p w14:paraId="6F7B1F4A" w14:textId="2159A40E" w:rsidR="00F96F03" w:rsidRPr="002B1F6E" w:rsidRDefault="00AF7CD1" w:rsidP="002B1F6E">
      <w:pPr>
        <w:spacing w:after="0" w:line="240" w:lineRule="auto"/>
        <w:contextualSpacing/>
        <w:jc w:val="both"/>
        <w:rPr>
          <w:sz w:val="24"/>
          <w:szCs w:val="24"/>
        </w:rPr>
      </w:pPr>
      <w:r w:rsidRPr="002B1F6E">
        <w:rPr>
          <w:sz w:val="24"/>
          <w:szCs w:val="24"/>
        </w:rPr>
        <w:t>NOTE:</w:t>
      </w:r>
      <w:r w:rsidR="00F96F03" w:rsidRPr="002B1F6E">
        <w:rPr>
          <w:sz w:val="24"/>
          <w:szCs w:val="24"/>
        </w:rPr>
        <w:t xml:space="preserve"> The protocol can be paused here.</w:t>
      </w:r>
    </w:p>
    <w:p w14:paraId="06F76775" w14:textId="77777777" w:rsidR="006B2B8E" w:rsidRPr="002B1F6E" w:rsidRDefault="006B2B8E" w:rsidP="002B1F6E">
      <w:pPr>
        <w:spacing w:after="0" w:line="240" w:lineRule="auto"/>
        <w:contextualSpacing/>
        <w:jc w:val="both"/>
        <w:rPr>
          <w:sz w:val="24"/>
          <w:szCs w:val="24"/>
        </w:rPr>
      </w:pPr>
    </w:p>
    <w:p w14:paraId="0289B348" w14:textId="07A77280" w:rsidR="00245616" w:rsidRPr="002B1F6E" w:rsidRDefault="00245616" w:rsidP="002B1F6E">
      <w:pPr>
        <w:pStyle w:val="ListParagraph"/>
        <w:numPr>
          <w:ilvl w:val="0"/>
          <w:numId w:val="17"/>
        </w:numPr>
        <w:spacing w:after="0" w:line="240" w:lineRule="auto"/>
        <w:ind w:left="0" w:firstLine="0"/>
        <w:jc w:val="both"/>
        <w:rPr>
          <w:b/>
          <w:sz w:val="24"/>
          <w:szCs w:val="24"/>
        </w:rPr>
      </w:pPr>
      <w:r w:rsidRPr="002B1F6E">
        <w:rPr>
          <w:b/>
          <w:sz w:val="24"/>
          <w:szCs w:val="24"/>
        </w:rPr>
        <w:t>Micro</w:t>
      </w:r>
      <w:r w:rsidR="00D16CD1" w:rsidRPr="002B1F6E">
        <w:rPr>
          <w:b/>
          <w:sz w:val="24"/>
          <w:szCs w:val="24"/>
        </w:rPr>
        <w:t>i</w:t>
      </w:r>
      <w:r w:rsidRPr="002B1F6E">
        <w:rPr>
          <w:b/>
          <w:sz w:val="24"/>
          <w:szCs w:val="24"/>
        </w:rPr>
        <w:t>njector</w:t>
      </w:r>
      <w:r w:rsidR="003A6399" w:rsidRPr="002B1F6E">
        <w:rPr>
          <w:b/>
          <w:sz w:val="24"/>
          <w:szCs w:val="24"/>
        </w:rPr>
        <w:t xml:space="preserve"> </w:t>
      </w:r>
      <w:r w:rsidR="006B2B8E" w:rsidRPr="002B1F6E">
        <w:rPr>
          <w:b/>
          <w:sz w:val="24"/>
          <w:szCs w:val="24"/>
        </w:rPr>
        <w:t>calibration with beveled tips</w:t>
      </w:r>
    </w:p>
    <w:p w14:paraId="53681011" w14:textId="77777777" w:rsidR="006B2B8E" w:rsidRPr="002B1F6E" w:rsidRDefault="006B2B8E" w:rsidP="002B1F6E">
      <w:pPr>
        <w:pStyle w:val="ListParagraph"/>
        <w:spacing w:after="0" w:line="240" w:lineRule="auto"/>
        <w:ind w:left="0"/>
        <w:jc w:val="both"/>
        <w:rPr>
          <w:b/>
          <w:sz w:val="24"/>
          <w:szCs w:val="24"/>
        </w:rPr>
      </w:pPr>
    </w:p>
    <w:p w14:paraId="77AF7E43" w14:textId="0D46C2EB" w:rsidR="00B13216" w:rsidRPr="002B1F6E" w:rsidRDefault="006B2B8E" w:rsidP="002B1F6E">
      <w:pPr>
        <w:pStyle w:val="ListParagraph"/>
        <w:numPr>
          <w:ilvl w:val="1"/>
          <w:numId w:val="17"/>
        </w:numPr>
        <w:spacing w:after="0" w:line="240" w:lineRule="auto"/>
        <w:ind w:left="0" w:firstLine="0"/>
        <w:jc w:val="both"/>
        <w:rPr>
          <w:bCs/>
          <w:sz w:val="24"/>
          <w:szCs w:val="24"/>
        </w:rPr>
      </w:pPr>
      <w:r w:rsidRPr="002B1F6E">
        <w:rPr>
          <w:bCs/>
          <w:sz w:val="24"/>
          <w:szCs w:val="24"/>
        </w:rPr>
        <w:t>Prepare a hydrophobic coated plate.</w:t>
      </w:r>
    </w:p>
    <w:p w14:paraId="3DB5B6E8" w14:textId="77777777" w:rsidR="006B2B8E" w:rsidRPr="002B1F6E" w:rsidRDefault="006B2B8E" w:rsidP="002B1F6E">
      <w:pPr>
        <w:pStyle w:val="ListParagraph"/>
        <w:spacing w:after="0" w:line="240" w:lineRule="auto"/>
        <w:ind w:left="0"/>
        <w:jc w:val="both"/>
        <w:rPr>
          <w:b/>
          <w:sz w:val="24"/>
          <w:szCs w:val="24"/>
        </w:rPr>
      </w:pPr>
    </w:p>
    <w:p w14:paraId="650C385D" w14:textId="7CC1DABC" w:rsidR="00B13216" w:rsidRPr="002B1F6E" w:rsidRDefault="00B13216" w:rsidP="002B1F6E">
      <w:pPr>
        <w:pStyle w:val="ListParagraph"/>
        <w:numPr>
          <w:ilvl w:val="2"/>
          <w:numId w:val="17"/>
        </w:numPr>
        <w:spacing w:after="0" w:line="240" w:lineRule="auto"/>
        <w:ind w:left="0" w:firstLine="0"/>
        <w:jc w:val="both"/>
        <w:rPr>
          <w:sz w:val="24"/>
          <w:szCs w:val="24"/>
        </w:rPr>
      </w:pPr>
      <w:r w:rsidRPr="002B1F6E">
        <w:rPr>
          <w:sz w:val="24"/>
          <w:szCs w:val="24"/>
        </w:rPr>
        <w:t>The day before, coat two plates with hydrophobic coating</w:t>
      </w:r>
      <w:r w:rsidR="004644EB" w:rsidRPr="002B1F6E">
        <w:rPr>
          <w:sz w:val="24"/>
          <w:szCs w:val="24"/>
        </w:rPr>
        <w:t xml:space="preserve"> </w:t>
      </w:r>
      <w:r w:rsidR="00CD5B9D" w:rsidRPr="002B1F6E">
        <w:rPr>
          <w:sz w:val="24"/>
          <w:szCs w:val="24"/>
        </w:rPr>
        <w:t>on the surface</w:t>
      </w:r>
      <w:r w:rsidR="007A6C59" w:rsidRPr="002B1F6E">
        <w:rPr>
          <w:sz w:val="24"/>
          <w:szCs w:val="24"/>
        </w:rPr>
        <w:t xml:space="preserve"> to cure overnight.</w:t>
      </w:r>
      <w:r w:rsidR="00CD5B9D" w:rsidRPr="002B1F6E">
        <w:rPr>
          <w:sz w:val="24"/>
          <w:szCs w:val="24"/>
        </w:rPr>
        <w:t xml:space="preserve"> </w:t>
      </w:r>
      <w:r w:rsidRPr="002B1F6E">
        <w:rPr>
          <w:sz w:val="24"/>
          <w:szCs w:val="24"/>
        </w:rPr>
        <w:t xml:space="preserve">This chemical </w:t>
      </w:r>
      <w:r w:rsidR="004644C5" w:rsidRPr="002B1F6E">
        <w:rPr>
          <w:sz w:val="24"/>
          <w:szCs w:val="24"/>
        </w:rPr>
        <w:t xml:space="preserve">should </w:t>
      </w:r>
      <w:r w:rsidRPr="002B1F6E">
        <w:rPr>
          <w:sz w:val="24"/>
          <w:szCs w:val="24"/>
        </w:rPr>
        <w:t>be from store</w:t>
      </w:r>
      <w:r w:rsidR="00CD5B9D" w:rsidRPr="002B1F6E">
        <w:rPr>
          <w:sz w:val="24"/>
          <w:szCs w:val="24"/>
        </w:rPr>
        <w:t>-</w:t>
      </w:r>
      <w:r w:rsidRPr="002B1F6E">
        <w:rPr>
          <w:sz w:val="24"/>
          <w:szCs w:val="24"/>
        </w:rPr>
        <w:t>bought materials or from in-house lab materials</w:t>
      </w:r>
      <w:r w:rsidR="00CD5B9D" w:rsidRPr="002B1F6E">
        <w:rPr>
          <w:sz w:val="24"/>
          <w:szCs w:val="24"/>
        </w:rPr>
        <w:t xml:space="preserve">, </w:t>
      </w:r>
      <w:r w:rsidRPr="002B1F6E">
        <w:rPr>
          <w:sz w:val="24"/>
          <w:szCs w:val="24"/>
        </w:rPr>
        <w:t>if available</w:t>
      </w:r>
      <w:r w:rsidR="007A6C59" w:rsidRPr="002B1F6E">
        <w:rPr>
          <w:sz w:val="24"/>
          <w:szCs w:val="24"/>
        </w:rPr>
        <w:t>, and at least 12 hours for curing is needed.</w:t>
      </w:r>
    </w:p>
    <w:p w14:paraId="33F16971" w14:textId="77777777" w:rsidR="006B2B8E" w:rsidRPr="002B1F6E" w:rsidRDefault="006B2B8E" w:rsidP="002B1F6E">
      <w:pPr>
        <w:pStyle w:val="ListParagraph"/>
        <w:spacing w:after="0" w:line="240" w:lineRule="auto"/>
        <w:ind w:left="0"/>
        <w:jc w:val="both"/>
        <w:rPr>
          <w:sz w:val="24"/>
          <w:szCs w:val="24"/>
        </w:rPr>
      </w:pPr>
    </w:p>
    <w:p w14:paraId="20DB39D4" w14:textId="27B07F58" w:rsidR="00CD5B9D" w:rsidRPr="002B1F6E" w:rsidRDefault="004644EB" w:rsidP="002B1F6E">
      <w:pPr>
        <w:pStyle w:val="ListParagraph"/>
        <w:numPr>
          <w:ilvl w:val="2"/>
          <w:numId w:val="17"/>
        </w:numPr>
        <w:spacing w:after="0" w:line="240" w:lineRule="auto"/>
        <w:ind w:left="0" w:firstLine="0"/>
        <w:jc w:val="both"/>
        <w:rPr>
          <w:sz w:val="24"/>
          <w:szCs w:val="24"/>
        </w:rPr>
      </w:pPr>
      <w:r w:rsidRPr="002B1F6E">
        <w:rPr>
          <w:sz w:val="24"/>
          <w:szCs w:val="24"/>
        </w:rPr>
        <w:t>Coating</w:t>
      </w:r>
      <w:r w:rsidR="00CD5B9D" w:rsidRPr="002B1F6E">
        <w:rPr>
          <w:sz w:val="24"/>
          <w:szCs w:val="24"/>
        </w:rPr>
        <w:t xml:space="preserve"> </w:t>
      </w:r>
      <w:r w:rsidR="00DD571D" w:rsidRPr="002B1F6E">
        <w:rPr>
          <w:sz w:val="24"/>
          <w:szCs w:val="24"/>
        </w:rPr>
        <w:t xml:space="preserve">is </w:t>
      </w:r>
      <w:r w:rsidR="00CD5B9D" w:rsidRPr="002B1F6E">
        <w:rPr>
          <w:sz w:val="24"/>
          <w:szCs w:val="24"/>
        </w:rPr>
        <w:t>a</w:t>
      </w:r>
      <w:r w:rsidR="007A6C59" w:rsidRPr="002B1F6E">
        <w:rPr>
          <w:sz w:val="24"/>
          <w:szCs w:val="24"/>
        </w:rPr>
        <w:t xml:space="preserve"> quick</w:t>
      </w:r>
      <w:r w:rsidR="00CD5B9D" w:rsidRPr="002B1F6E">
        <w:rPr>
          <w:sz w:val="24"/>
          <w:szCs w:val="24"/>
        </w:rPr>
        <w:t xml:space="preserve"> two-step process</w:t>
      </w:r>
      <w:r w:rsidR="006B2B8E" w:rsidRPr="002B1F6E">
        <w:rPr>
          <w:sz w:val="24"/>
          <w:szCs w:val="24"/>
        </w:rPr>
        <w:t>. S</w:t>
      </w:r>
      <w:r w:rsidR="007A6C59" w:rsidRPr="002B1F6E">
        <w:rPr>
          <w:sz w:val="24"/>
          <w:szCs w:val="24"/>
        </w:rPr>
        <w:t xml:space="preserve">pray with </w:t>
      </w:r>
      <w:r w:rsidR="00CD5B9D" w:rsidRPr="002B1F6E">
        <w:rPr>
          <w:sz w:val="24"/>
          <w:szCs w:val="24"/>
        </w:rPr>
        <w:t xml:space="preserve">the </w:t>
      </w:r>
      <w:r w:rsidR="0091097A" w:rsidRPr="002B1F6E">
        <w:rPr>
          <w:sz w:val="24"/>
          <w:szCs w:val="24"/>
        </w:rPr>
        <w:t>B</w:t>
      </w:r>
      <w:r w:rsidR="00CD5B9D" w:rsidRPr="002B1F6E">
        <w:rPr>
          <w:sz w:val="24"/>
          <w:szCs w:val="24"/>
        </w:rPr>
        <w:t xml:space="preserve">ase </w:t>
      </w:r>
      <w:r w:rsidR="0091097A" w:rsidRPr="002B1F6E">
        <w:rPr>
          <w:sz w:val="24"/>
          <w:szCs w:val="24"/>
        </w:rPr>
        <w:t>C</w:t>
      </w:r>
      <w:r w:rsidR="00CD5B9D" w:rsidRPr="002B1F6E">
        <w:rPr>
          <w:sz w:val="24"/>
          <w:szCs w:val="24"/>
        </w:rPr>
        <w:t>oat and</w:t>
      </w:r>
      <w:r w:rsidR="0091097A" w:rsidRPr="002B1F6E">
        <w:rPr>
          <w:sz w:val="24"/>
          <w:szCs w:val="24"/>
        </w:rPr>
        <w:t xml:space="preserve"> </w:t>
      </w:r>
      <w:r w:rsidR="006B2B8E" w:rsidRPr="002B1F6E">
        <w:rPr>
          <w:sz w:val="24"/>
          <w:szCs w:val="24"/>
        </w:rPr>
        <w:t xml:space="preserve">then </w:t>
      </w:r>
      <w:r w:rsidR="007A6C59" w:rsidRPr="002B1F6E">
        <w:rPr>
          <w:sz w:val="24"/>
          <w:szCs w:val="24"/>
        </w:rPr>
        <w:t>spray with</w:t>
      </w:r>
      <w:r w:rsidR="00CD5B9D" w:rsidRPr="002B1F6E">
        <w:rPr>
          <w:sz w:val="24"/>
          <w:szCs w:val="24"/>
        </w:rPr>
        <w:t xml:space="preserve"> the </w:t>
      </w:r>
      <w:proofErr w:type="gramStart"/>
      <w:r w:rsidR="0091097A" w:rsidRPr="002B1F6E">
        <w:rPr>
          <w:sz w:val="24"/>
          <w:szCs w:val="24"/>
        </w:rPr>
        <w:t>T</w:t>
      </w:r>
      <w:r w:rsidR="00CD5B9D" w:rsidRPr="002B1F6E">
        <w:rPr>
          <w:sz w:val="24"/>
          <w:szCs w:val="24"/>
        </w:rPr>
        <w:t xml:space="preserve">op </w:t>
      </w:r>
      <w:r w:rsidR="0091097A" w:rsidRPr="002B1F6E">
        <w:rPr>
          <w:sz w:val="24"/>
          <w:szCs w:val="24"/>
        </w:rPr>
        <w:t>C</w:t>
      </w:r>
      <w:r w:rsidR="00CD5B9D" w:rsidRPr="002B1F6E">
        <w:rPr>
          <w:sz w:val="24"/>
          <w:szCs w:val="24"/>
        </w:rPr>
        <w:t>oat</w:t>
      </w:r>
      <w:proofErr w:type="gramEnd"/>
      <w:r w:rsidR="007A6C59" w:rsidRPr="002B1F6E">
        <w:rPr>
          <w:sz w:val="24"/>
          <w:szCs w:val="24"/>
        </w:rPr>
        <w:t>.</w:t>
      </w:r>
    </w:p>
    <w:p w14:paraId="3912180E" w14:textId="77777777" w:rsidR="006B2B8E" w:rsidRPr="002B1F6E" w:rsidRDefault="006B2B8E" w:rsidP="002B1F6E">
      <w:pPr>
        <w:pStyle w:val="ListParagraph"/>
        <w:spacing w:after="0" w:line="240" w:lineRule="auto"/>
        <w:ind w:left="0"/>
        <w:jc w:val="both"/>
        <w:rPr>
          <w:sz w:val="24"/>
          <w:szCs w:val="24"/>
        </w:rPr>
      </w:pPr>
    </w:p>
    <w:p w14:paraId="15463F07" w14:textId="0F8783A8" w:rsidR="00CD5B9D" w:rsidRPr="002B1F6E" w:rsidRDefault="00DD571D" w:rsidP="002B1F6E">
      <w:pPr>
        <w:pStyle w:val="ListParagraph"/>
        <w:numPr>
          <w:ilvl w:val="2"/>
          <w:numId w:val="17"/>
        </w:numPr>
        <w:spacing w:after="0" w:line="240" w:lineRule="auto"/>
        <w:ind w:left="0" w:firstLine="0"/>
        <w:jc w:val="both"/>
        <w:rPr>
          <w:sz w:val="24"/>
          <w:szCs w:val="24"/>
        </w:rPr>
      </w:pPr>
      <w:r w:rsidRPr="002B1F6E">
        <w:rPr>
          <w:sz w:val="24"/>
          <w:szCs w:val="24"/>
        </w:rPr>
        <w:t xml:space="preserve">In a hood, or in an open space, spray the </w:t>
      </w:r>
      <w:r w:rsidR="00EA793E" w:rsidRPr="002B1F6E">
        <w:rPr>
          <w:sz w:val="24"/>
          <w:szCs w:val="24"/>
        </w:rPr>
        <w:t>B</w:t>
      </w:r>
      <w:r w:rsidRPr="002B1F6E">
        <w:rPr>
          <w:sz w:val="24"/>
          <w:szCs w:val="24"/>
        </w:rPr>
        <w:t xml:space="preserve">ase </w:t>
      </w:r>
      <w:r w:rsidR="00EA793E" w:rsidRPr="002B1F6E">
        <w:rPr>
          <w:sz w:val="24"/>
          <w:szCs w:val="24"/>
        </w:rPr>
        <w:t>C</w:t>
      </w:r>
      <w:r w:rsidRPr="002B1F6E">
        <w:rPr>
          <w:sz w:val="24"/>
          <w:szCs w:val="24"/>
        </w:rPr>
        <w:t>oat onto the plate</w:t>
      </w:r>
      <w:r w:rsidR="00507D22" w:rsidRPr="002B1F6E">
        <w:rPr>
          <w:sz w:val="24"/>
          <w:szCs w:val="24"/>
        </w:rPr>
        <w:t xml:space="preserve"> after vigorously shaking the </w:t>
      </w:r>
      <w:r w:rsidR="0091097A" w:rsidRPr="002B1F6E">
        <w:rPr>
          <w:sz w:val="24"/>
          <w:szCs w:val="24"/>
        </w:rPr>
        <w:t>Base Coat can once the mixing balls have rattled for one minute</w:t>
      </w:r>
      <w:r w:rsidR="00507D22" w:rsidRPr="002B1F6E">
        <w:rPr>
          <w:sz w:val="24"/>
          <w:szCs w:val="24"/>
        </w:rPr>
        <w:t>.</w:t>
      </w:r>
    </w:p>
    <w:p w14:paraId="1B10C3C2" w14:textId="77777777" w:rsidR="006B2B8E" w:rsidRPr="002B1F6E" w:rsidRDefault="006B2B8E" w:rsidP="002B1F6E">
      <w:pPr>
        <w:pStyle w:val="ListParagraph"/>
        <w:spacing w:after="0" w:line="240" w:lineRule="auto"/>
        <w:ind w:left="0"/>
        <w:jc w:val="both"/>
        <w:rPr>
          <w:sz w:val="24"/>
          <w:szCs w:val="24"/>
        </w:rPr>
      </w:pPr>
      <w:bookmarkStart w:id="3" w:name="_Hlk19185593"/>
    </w:p>
    <w:p w14:paraId="7EB1DE81" w14:textId="65DF0FFC" w:rsidR="00507D22" w:rsidRPr="002B1F6E" w:rsidRDefault="00507D22" w:rsidP="002B1F6E">
      <w:pPr>
        <w:pStyle w:val="ListParagraph"/>
        <w:numPr>
          <w:ilvl w:val="2"/>
          <w:numId w:val="17"/>
        </w:numPr>
        <w:spacing w:after="0" w:line="240" w:lineRule="auto"/>
        <w:ind w:left="0" w:firstLine="0"/>
        <w:jc w:val="both"/>
        <w:rPr>
          <w:sz w:val="24"/>
          <w:szCs w:val="24"/>
        </w:rPr>
      </w:pPr>
      <w:r w:rsidRPr="002B1F6E">
        <w:rPr>
          <w:sz w:val="24"/>
          <w:szCs w:val="24"/>
        </w:rPr>
        <w:t>Spray</w:t>
      </w:r>
      <w:r w:rsidR="009B5407" w:rsidRPr="002B1F6E">
        <w:rPr>
          <w:sz w:val="24"/>
          <w:szCs w:val="24"/>
        </w:rPr>
        <w:t xml:space="preserve"> the plate</w:t>
      </w:r>
      <w:r w:rsidR="0091097A" w:rsidRPr="002B1F6E">
        <w:rPr>
          <w:sz w:val="24"/>
          <w:szCs w:val="24"/>
        </w:rPr>
        <w:t xml:space="preserve"> with the Base Coat</w:t>
      </w:r>
      <w:r w:rsidRPr="002B1F6E">
        <w:rPr>
          <w:sz w:val="24"/>
          <w:szCs w:val="24"/>
        </w:rPr>
        <w:t xml:space="preserve"> approximately 6-12 inches from the surface by doing passes</w:t>
      </w:r>
      <w:r w:rsidR="009B5407" w:rsidRPr="002B1F6E">
        <w:rPr>
          <w:sz w:val="24"/>
          <w:szCs w:val="24"/>
        </w:rPr>
        <w:t xml:space="preserve"> while </w:t>
      </w:r>
      <w:r w:rsidRPr="002B1F6E">
        <w:rPr>
          <w:sz w:val="24"/>
          <w:szCs w:val="24"/>
        </w:rPr>
        <w:t>coating the plate</w:t>
      </w:r>
      <w:r w:rsidR="001E6BB9" w:rsidRPr="002B1F6E">
        <w:rPr>
          <w:sz w:val="24"/>
          <w:szCs w:val="24"/>
        </w:rPr>
        <w:t>.</w:t>
      </w:r>
      <w:r w:rsidR="006B2B8E" w:rsidRPr="002B1F6E">
        <w:rPr>
          <w:sz w:val="24"/>
          <w:szCs w:val="24"/>
        </w:rPr>
        <w:t xml:space="preserve"> </w:t>
      </w:r>
      <w:r w:rsidR="001E6BB9" w:rsidRPr="002B1F6E">
        <w:rPr>
          <w:sz w:val="24"/>
          <w:szCs w:val="24"/>
        </w:rPr>
        <w:t>The passes consist of light passes right to left and then up and down.</w:t>
      </w:r>
      <w:r w:rsidR="00735DEB" w:rsidRPr="002B1F6E">
        <w:rPr>
          <w:sz w:val="24"/>
          <w:szCs w:val="24"/>
        </w:rPr>
        <w:t xml:space="preserve"> </w:t>
      </w:r>
      <w:r w:rsidRPr="002B1F6E">
        <w:rPr>
          <w:sz w:val="24"/>
          <w:szCs w:val="24"/>
        </w:rPr>
        <w:t>Keep shaking as the plate is coated and make sure not to over-spray</w:t>
      </w:r>
      <w:r w:rsidR="001E6BB9" w:rsidRPr="002B1F6E">
        <w:rPr>
          <w:sz w:val="24"/>
          <w:szCs w:val="24"/>
        </w:rPr>
        <w:t xml:space="preserve"> as it will decrease product performance.</w:t>
      </w:r>
    </w:p>
    <w:p w14:paraId="07DBF921" w14:textId="77777777" w:rsidR="006B2B8E" w:rsidRPr="002B1F6E" w:rsidRDefault="006B2B8E" w:rsidP="002B1F6E">
      <w:pPr>
        <w:pStyle w:val="ListParagraph"/>
        <w:spacing w:after="0" w:line="240" w:lineRule="auto"/>
        <w:ind w:left="0"/>
        <w:jc w:val="both"/>
        <w:rPr>
          <w:sz w:val="24"/>
          <w:szCs w:val="24"/>
        </w:rPr>
      </w:pPr>
    </w:p>
    <w:p w14:paraId="2FD9C2D6" w14:textId="56D06413" w:rsidR="00507D22" w:rsidRPr="002B1F6E" w:rsidRDefault="00507D22" w:rsidP="002B1F6E">
      <w:pPr>
        <w:pStyle w:val="ListParagraph"/>
        <w:numPr>
          <w:ilvl w:val="2"/>
          <w:numId w:val="17"/>
        </w:numPr>
        <w:spacing w:after="0" w:line="240" w:lineRule="auto"/>
        <w:ind w:left="0" w:firstLine="0"/>
        <w:jc w:val="both"/>
        <w:rPr>
          <w:sz w:val="24"/>
          <w:szCs w:val="24"/>
        </w:rPr>
      </w:pPr>
      <w:r w:rsidRPr="002B1F6E">
        <w:rPr>
          <w:sz w:val="24"/>
          <w:szCs w:val="24"/>
        </w:rPr>
        <w:t xml:space="preserve">Wait 1-2 minutes </w:t>
      </w:r>
      <w:r w:rsidR="00797A46" w:rsidRPr="002B1F6E">
        <w:rPr>
          <w:sz w:val="24"/>
          <w:szCs w:val="24"/>
        </w:rPr>
        <w:t xml:space="preserve">before </w:t>
      </w:r>
      <w:r w:rsidRPr="002B1F6E">
        <w:rPr>
          <w:sz w:val="24"/>
          <w:szCs w:val="24"/>
        </w:rPr>
        <w:t>apply</w:t>
      </w:r>
      <w:r w:rsidR="002B7FBA" w:rsidRPr="002B1F6E">
        <w:rPr>
          <w:sz w:val="24"/>
          <w:szCs w:val="24"/>
        </w:rPr>
        <w:t>ing</w:t>
      </w:r>
      <w:r w:rsidRPr="002B1F6E">
        <w:rPr>
          <w:sz w:val="24"/>
          <w:szCs w:val="24"/>
        </w:rPr>
        <w:t xml:space="preserve"> another coating of the </w:t>
      </w:r>
      <w:r w:rsidR="00EA793E" w:rsidRPr="002B1F6E">
        <w:rPr>
          <w:sz w:val="24"/>
          <w:szCs w:val="24"/>
        </w:rPr>
        <w:t>B</w:t>
      </w:r>
      <w:r w:rsidRPr="002B1F6E">
        <w:rPr>
          <w:sz w:val="24"/>
          <w:szCs w:val="24"/>
        </w:rPr>
        <w:t xml:space="preserve">ase </w:t>
      </w:r>
      <w:r w:rsidR="00EA793E" w:rsidRPr="002B1F6E">
        <w:rPr>
          <w:sz w:val="24"/>
          <w:szCs w:val="24"/>
        </w:rPr>
        <w:t>C</w:t>
      </w:r>
      <w:r w:rsidRPr="002B1F6E">
        <w:rPr>
          <w:sz w:val="24"/>
          <w:szCs w:val="24"/>
        </w:rPr>
        <w:t>oat</w:t>
      </w:r>
      <w:r w:rsidR="00EA793E" w:rsidRPr="002B1F6E">
        <w:rPr>
          <w:sz w:val="24"/>
          <w:szCs w:val="24"/>
        </w:rPr>
        <w:t>.</w:t>
      </w:r>
      <w:r w:rsidR="006B2B8E" w:rsidRPr="002B1F6E">
        <w:rPr>
          <w:sz w:val="24"/>
          <w:szCs w:val="24"/>
        </w:rPr>
        <w:t xml:space="preserve"> </w:t>
      </w:r>
      <w:r w:rsidR="002B7FBA" w:rsidRPr="002B1F6E">
        <w:rPr>
          <w:sz w:val="24"/>
          <w:szCs w:val="24"/>
        </w:rPr>
        <w:t xml:space="preserve">Though </w:t>
      </w:r>
      <w:r w:rsidR="00944C43" w:rsidRPr="002B1F6E">
        <w:rPr>
          <w:sz w:val="24"/>
          <w:szCs w:val="24"/>
        </w:rPr>
        <w:t>it is not necessary,</w:t>
      </w:r>
      <w:r w:rsidR="009B5407" w:rsidRPr="002B1F6E">
        <w:rPr>
          <w:sz w:val="24"/>
          <w:szCs w:val="24"/>
        </w:rPr>
        <w:t xml:space="preserve"> the additional</w:t>
      </w:r>
      <w:r w:rsidR="001E6BB9" w:rsidRPr="002B1F6E">
        <w:rPr>
          <w:sz w:val="24"/>
          <w:szCs w:val="24"/>
        </w:rPr>
        <w:t xml:space="preserve"> coating</w:t>
      </w:r>
      <w:r w:rsidR="009B5407" w:rsidRPr="002B1F6E">
        <w:rPr>
          <w:sz w:val="24"/>
          <w:szCs w:val="24"/>
        </w:rPr>
        <w:t xml:space="preserve"> can be applied if desired</w:t>
      </w:r>
      <w:r w:rsidR="001E6BB9" w:rsidRPr="002B1F6E">
        <w:rPr>
          <w:sz w:val="24"/>
          <w:szCs w:val="24"/>
        </w:rPr>
        <w:t>.</w:t>
      </w:r>
    </w:p>
    <w:p w14:paraId="52C191DB" w14:textId="77777777" w:rsidR="006B2B8E" w:rsidRPr="002B1F6E" w:rsidRDefault="006B2B8E" w:rsidP="002B1F6E">
      <w:pPr>
        <w:pStyle w:val="ListParagraph"/>
        <w:spacing w:after="0" w:line="240" w:lineRule="auto"/>
        <w:ind w:left="0"/>
        <w:jc w:val="both"/>
        <w:rPr>
          <w:sz w:val="24"/>
          <w:szCs w:val="24"/>
        </w:rPr>
      </w:pPr>
    </w:p>
    <w:p w14:paraId="50145D90" w14:textId="02D22427" w:rsidR="00507D22" w:rsidRPr="002B1F6E" w:rsidRDefault="001E6BB9" w:rsidP="002B1F6E">
      <w:pPr>
        <w:pStyle w:val="ListParagraph"/>
        <w:numPr>
          <w:ilvl w:val="2"/>
          <w:numId w:val="17"/>
        </w:numPr>
        <w:spacing w:after="0" w:line="240" w:lineRule="auto"/>
        <w:ind w:left="0" w:firstLine="0"/>
        <w:jc w:val="both"/>
        <w:rPr>
          <w:sz w:val="24"/>
          <w:szCs w:val="24"/>
        </w:rPr>
      </w:pPr>
      <w:r w:rsidRPr="002B1F6E">
        <w:rPr>
          <w:sz w:val="24"/>
          <w:szCs w:val="24"/>
        </w:rPr>
        <w:t>Wait 30 minutes for</w:t>
      </w:r>
      <w:r w:rsidR="0091097A" w:rsidRPr="002B1F6E">
        <w:rPr>
          <w:sz w:val="24"/>
          <w:szCs w:val="24"/>
        </w:rPr>
        <w:t xml:space="preserve"> the </w:t>
      </w:r>
      <w:r w:rsidR="00EA793E" w:rsidRPr="002B1F6E">
        <w:rPr>
          <w:sz w:val="24"/>
          <w:szCs w:val="24"/>
        </w:rPr>
        <w:t>B</w:t>
      </w:r>
      <w:r w:rsidR="0091097A" w:rsidRPr="002B1F6E">
        <w:rPr>
          <w:sz w:val="24"/>
          <w:szCs w:val="24"/>
        </w:rPr>
        <w:t xml:space="preserve">ase </w:t>
      </w:r>
      <w:r w:rsidR="00EA793E" w:rsidRPr="002B1F6E">
        <w:rPr>
          <w:sz w:val="24"/>
          <w:szCs w:val="24"/>
        </w:rPr>
        <w:t>C</w:t>
      </w:r>
      <w:r w:rsidR="0091097A" w:rsidRPr="002B1F6E">
        <w:rPr>
          <w:sz w:val="24"/>
          <w:szCs w:val="24"/>
        </w:rPr>
        <w:t>oat to dry.</w:t>
      </w:r>
    </w:p>
    <w:bookmarkEnd w:id="3"/>
    <w:p w14:paraId="26A74FF5" w14:textId="77777777" w:rsidR="006B2B8E" w:rsidRPr="002B1F6E" w:rsidRDefault="006B2B8E" w:rsidP="002B1F6E">
      <w:pPr>
        <w:pStyle w:val="ListParagraph"/>
        <w:spacing w:after="0" w:line="240" w:lineRule="auto"/>
        <w:ind w:left="0"/>
        <w:jc w:val="both"/>
        <w:rPr>
          <w:sz w:val="24"/>
          <w:szCs w:val="24"/>
        </w:rPr>
      </w:pPr>
    </w:p>
    <w:p w14:paraId="385644A4" w14:textId="1DB43D7B" w:rsidR="00EA793E" w:rsidRPr="002B1F6E" w:rsidRDefault="00EA793E" w:rsidP="002B1F6E">
      <w:pPr>
        <w:pStyle w:val="ListParagraph"/>
        <w:numPr>
          <w:ilvl w:val="2"/>
          <w:numId w:val="17"/>
        </w:numPr>
        <w:spacing w:after="0" w:line="240" w:lineRule="auto"/>
        <w:ind w:left="0" w:firstLine="0"/>
        <w:jc w:val="both"/>
        <w:rPr>
          <w:sz w:val="24"/>
          <w:szCs w:val="24"/>
        </w:rPr>
      </w:pPr>
      <w:r w:rsidRPr="002B1F6E">
        <w:rPr>
          <w:sz w:val="24"/>
          <w:szCs w:val="24"/>
        </w:rPr>
        <w:t xml:space="preserve">Repeat Steps </w:t>
      </w:r>
      <w:r w:rsidR="00061541" w:rsidRPr="002B1F6E">
        <w:rPr>
          <w:sz w:val="24"/>
          <w:szCs w:val="24"/>
        </w:rPr>
        <w:t>2.1.</w:t>
      </w:r>
      <w:r w:rsidRPr="002B1F6E">
        <w:rPr>
          <w:sz w:val="24"/>
          <w:szCs w:val="24"/>
        </w:rPr>
        <w:t>3</w:t>
      </w:r>
      <w:r w:rsidR="00E315DC" w:rsidRPr="002B1F6E">
        <w:rPr>
          <w:sz w:val="24"/>
          <w:szCs w:val="24"/>
        </w:rPr>
        <w:t xml:space="preserve"> </w:t>
      </w:r>
      <w:r w:rsidRPr="002B1F6E">
        <w:rPr>
          <w:sz w:val="24"/>
          <w:szCs w:val="24"/>
        </w:rPr>
        <w:t xml:space="preserve">- </w:t>
      </w:r>
      <w:r w:rsidR="00061541" w:rsidRPr="002B1F6E">
        <w:rPr>
          <w:sz w:val="24"/>
          <w:szCs w:val="24"/>
        </w:rPr>
        <w:t>2.1.</w:t>
      </w:r>
      <w:r w:rsidR="00171A92" w:rsidRPr="002B1F6E">
        <w:rPr>
          <w:sz w:val="24"/>
          <w:szCs w:val="24"/>
        </w:rPr>
        <w:t>5</w:t>
      </w:r>
      <w:r w:rsidRPr="002B1F6E">
        <w:rPr>
          <w:sz w:val="24"/>
          <w:szCs w:val="24"/>
        </w:rPr>
        <w:t xml:space="preserve"> for the </w:t>
      </w:r>
      <w:proofErr w:type="gramStart"/>
      <w:r w:rsidRPr="002B1F6E">
        <w:rPr>
          <w:sz w:val="24"/>
          <w:szCs w:val="24"/>
        </w:rPr>
        <w:t>Top Coat</w:t>
      </w:r>
      <w:proofErr w:type="gramEnd"/>
      <w:r w:rsidRPr="002B1F6E">
        <w:rPr>
          <w:sz w:val="24"/>
          <w:szCs w:val="24"/>
        </w:rPr>
        <w:t>.</w:t>
      </w:r>
    </w:p>
    <w:p w14:paraId="1814C901" w14:textId="77777777" w:rsidR="006B2B8E" w:rsidRPr="002B1F6E" w:rsidRDefault="006B2B8E" w:rsidP="002B1F6E">
      <w:pPr>
        <w:pStyle w:val="ListParagraph"/>
        <w:spacing w:after="0" w:line="240" w:lineRule="auto"/>
        <w:ind w:left="0"/>
        <w:jc w:val="both"/>
        <w:rPr>
          <w:sz w:val="24"/>
          <w:szCs w:val="24"/>
        </w:rPr>
      </w:pPr>
    </w:p>
    <w:p w14:paraId="2AD919D1" w14:textId="2D0AD909" w:rsidR="001E6BB9" w:rsidRPr="002B1F6E" w:rsidRDefault="00681109" w:rsidP="002B1F6E">
      <w:pPr>
        <w:pStyle w:val="ListParagraph"/>
        <w:numPr>
          <w:ilvl w:val="2"/>
          <w:numId w:val="17"/>
        </w:numPr>
        <w:spacing w:after="0" w:line="240" w:lineRule="auto"/>
        <w:ind w:left="0" w:firstLine="0"/>
        <w:jc w:val="both"/>
        <w:rPr>
          <w:sz w:val="24"/>
          <w:szCs w:val="24"/>
        </w:rPr>
      </w:pPr>
      <w:r w:rsidRPr="002B1F6E">
        <w:rPr>
          <w:sz w:val="24"/>
          <w:szCs w:val="24"/>
        </w:rPr>
        <w:t xml:space="preserve">Once </w:t>
      </w:r>
      <w:r w:rsidR="000F1415" w:rsidRPr="002B1F6E">
        <w:rPr>
          <w:sz w:val="24"/>
          <w:szCs w:val="24"/>
        </w:rPr>
        <w:t xml:space="preserve">the plate </w:t>
      </w:r>
      <w:r w:rsidRPr="002B1F6E">
        <w:rPr>
          <w:sz w:val="24"/>
          <w:szCs w:val="24"/>
        </w:rPr>
        <w:t xml:space="preserve">has cured overnight or </w:t>
      </w:r>
      <w:r w:rsidR="0097190E" w:rsidRPr="002B1F6E">
        <w:rPr>
          <w:sz w:val="24"/>
          <w:szCs w:val="24"/>
        </w:rPr>
        <w:t xml:space="preserve">for at </w:t>
      </w:r>
      <w:r w:rsidRPr="002B1F6E">
        <w:rPr>
          <w:sz w:val="24"/>
          <w:szCs w:val="24"/>
        </w:rPr>
        <w:t>least 12 hours</w:t>
      </w:r>
      <w:r w:rsidR="0097190E" w:rsidRPr="002B1F6E">
        <w:rPr>
          <w:sz w:val="24"/>
          <w:szCs w:val="24"/>
        </w:rPr>
        <w:t>,</w:t>
      </w:r>
      <w:r w:rsidRPr="002B1F6E">
        <w:rPr>
          <w:sz w:val="24"/>
          <w:szCs w:val="24"/>
        </w:rPr>
        <w:t xml:space="preserve"> </w:t>
      </w:r>
      <w:r w:rsidR="000F1415" w:rsidRPr="002B1F6E">
        <w:rPr>
          <w:sz w:val="24"/>
          <w:szCs w:val="24"/>
        </w:rPr>
        <w:t xml:space="preserve">the plate </w:t>
      </w:r>
      <w:r w:rsidRPr="002B1F6E">
        <w:rPr>
          <w:sz w:val="24"/>
          <w:szCs w:val="24"/>
        </w:rPr>
        <w:t>is ready to be filled with mineral oil.</w:t>
      </w:r>
      <w:r w:rsidR="006B2B8E" w:rsidRPr="002B1F6E">
        <w:rPr>
          <w:sz w:val="24"/>
          <w:szCs w:val="24"/>
        </w:rPr>
        <w:t xml:space="preserve"> </w:t>
      </w:r>
      <w:r w:rsidRPr="002B1F6E">
        <w:rPr>
          <w:sz w:val="24"/>
          <w:szCs w:val="24"/>
        </w:rPr>
        <w:t>F</w:t>
      </w:r>
      <w:r w:rsidR="001E6BB9" w:rsidRPr="002B1F6E">
        <w:rPr>
          <w:sz w:val="24"/>
          <w:szCs w:val="24"/>
        </w:rPr>
        <w:t xml:space="preserve">ill the plate </w:t>
      </w:r>
      <w:r w:rsidR="00CC798F" w:rsidRPr="002B1F6E">
        <w:rPr>
          <w:sz w:val="24"/>
          <w:szCs w:val="24"/>
        </w:rPr>
        <w:t xml:space="preserve">approximately </w:t>
      </w:r>
      <w:r w:rsidR="001E6BB9" w:rsidRPr="002B1F6E">
        <w:rPr>
          <w:sz w:val="24"/>
          <w:szCs w:val="24"/>
        </w:rPr>
        <w:t xml:space="preserve">half-way </w:t>
      </w:r>
      <w:r w:rsidR="00F81542" w:rsidRPr="002B1F6E">
        <w:rPr>
          <w:sz w:val="24"/>
          <w:szCs w:val="24"/>
        </w:rPr>
        <w:t>with</w:t>
      </w:r>
      <w:r w:rsidR="00B535B9" w:rsidRPr="002B1F6E">
        <w:rPr>
          <w:sz w:val="24"/>
          <w:szCs w:val="24"/>
        </w:rPr>
        <w:t xml:space="preserve"> mineral oil.</w:t>
      </w:r>
    </w:p>
    <w:p w14:paraId="53E28A7D" w14:textId="77777777" w:rsidR="006B2B8E" w:rsidRPr="002B1F6E" w:rsidRDefault="006B2B8E" w:rsidP="002B1F6E">
      <w:pPr>
        <w:pStyle w:val="ListParagraph"/>
        <w:spacing w:after="0" w:line="240" w:lineRule="auto"/>
        <w:ind w:left="0"/>
        <w:jc w:val="both"/>
        <w:rPr>
          <w:sz w:val="24"/>
          <w:szCs w:val="24"/>
        </w:rPr>
      </w:pPr>
    </w:p>
    <w:p w14:paraId="65C02BDC" w14:textId="024408A5" w:rsidR="00B535B9" w:rsidRPr="002B1F6E" w:rsidRDefault="00B535B9" w:rsidP="002B1F6E">
      <w:pPr>
        <w:pStyle w:val="ListParagraph"/>
        <w:numPr>
          <w:ilvl w:val="2"/>
          <w:numId w:val="17"/>
        </w:numPr>
        <w:spacing w:after="0" w:line="240" w:lineRule="auto"/>
        <w:ind w:left="0" w:firstLine="0"/>
        <w:jc w:val="both"/>
        <w:rPr>
          <w:sz w:val="24"/>
          <w:szCs w:val="24"/>
        </w:rPr>
      </w:pPr>
      <w:r w:rsidRPr="002B1F6E">
        <w:rPr>
          <w:sz w:val="24"/>
          <w:szCs w:val="24"/>
        </w:rPr>
        <w:t>Place the plate with mineral oil on</w:t>
      </w:r>
      <w:r w:rsidR="00F81542" w:rsidRPr="002B1F6E">
        <w:rPr>
          <w:sz w:val="24"/>
          <w:szCs w:val="24"/>
        </w:rPr>
        <w:t>to</w:t>
      </w:r>
      <w:r w:rsidRPr="002B1F6E">
        <w:rPr>
          <w:sz w:val="24"/>
          <w:szCs w:val="24"/>
        </w:rPr>
        <w:t xml:space="preserve"> the microinjector stage.</w:t>
      </w:r>
    </w:p>
    <w:p w14:paraId="070C545F" w14:textId="77777777" w:rsidR="006B2B8E" w:rsidRPr="002B1F6E" w:rsidRDefault="006B2B8E" w:rsidP="002B1F6E">
      <w:pPr>
        <w:pStyle w:val="ListParagraph"/>
        <w:spacing w:after="0" w:line="240" w:lineRule="auto"/>
        <w:ind w:left="0"/>
        <w:jc w:val="both"/>
        <w:rPr>
          <w:sz w:val="24"/>
          <w:szCs w:val="24"/>
        </w:rPr>
      </w:pPr>
    </w:p>
    <w:p w14:paraId="185F74F6" w14:textId="6562CDCB" w:rsidR="00B13216" w:rsidRPr="002B1F6E" w:rsidRDefault="00B13216" w:rsidP="002B1F6E">
      <w:pPr>
        <w:pStyle w:val="ListParagraph"/>
        <w:numPr>
          <w:ilvl w:val="1"/>
          <w:numId w:val="17"/>
        </w:numPr>
        <w:spacing w:after="0" w:line="240" w:lineRule="auto"/>
        <w:ind w:left="0" w:firstLine="0"/>
        <w:jc w:val="both"/>
        <w:rPr>
          <w:bCs/>
          <w:sz w:val="24"/>
          <w:szCs w:val="24"/>
        </w:rPr>
      </w:pPr>
      <w:r w:rsidRPr="002B1F6E">
        <w:rPr>
          <w:bCs/>
          <w:sz w:val="24"/>
          <w:szCs w:val="24"/>
        </w:rPr>
        <w:t xml:space="preserve">Load the </w:t>
      </w:r>
      <w:r w:rsidR="006B2B8E" w:rsidRPr="002B1F6E">
        <w:rPr>
          <w:bCs/>
          <w:sz w:val="24"/>
          <w:szCs w:val="24"/>
        </w:rPr>
        <w:t>beveled tips on the microinjector</w:t>
      </w:r>
      <w:r w:rsidR="002B1F6E" w:rsidRPr="002B1F6E">
        <w:rPr>
          <w:bCs/>
          <w:sz w:val="24"/>
          <w:szCs w:val="24"/>
        </w:rPr>
        <w:t>.</w:t>
      </w:r>
    </w:p>
    <w:p w14:paraId="436D88ED" w14:textId="77777777" w:rsidR="006B2B8E" w:rsidRPr="002B1F6E" w:rsidRDefault="006B2B8E" w:rsidP="002B1F6E">
      <w:pPr>
        <w:pStyle w:val="ListParagraph"/>
        <w:spacing w:after="0" w:line="240" w:lineRule="auto"/>
        <w:ind w:left="0"/>
        <w:jc w:val="both"/>
        <w:rPr>
          <w:b/>
          <w:sz w:val="24"/>
          <w:szCs w:val="24"/>
        </w:rPr>
      </w:pPr>
    </w:p>
    <w:p w14:paraId="7EE836DA" w14:textId="0F98DE93" w:rsidR="00B535B9" w:rsidRPr="002B1F6E" w:rsidRDefault="00B535B9" w:rsidP="002B1F6E">
      <w:pPr>
        <w:pStyle w:val="ListParagraph"/>
        <w:numPr>
          <w:ilvl w:val="2"/>
          <w:numId w:val="17"/>
        </w:numPr>
        <w:spacing w:after="0" w:line="240" w:lineRule="auto"/>
        <w:ind w:left="0" w:firstLine="0"/>
        <w:jc w:val="both"/>
        <w:rPr>
          <w:sz w:val="24"/>
          <w:szCs w:val="24"/>
        </w:rPr>
      </w:pPr>
      <w:r w:rsidRPr="002B1F6E">
        <w:rPr>
          <w:sz w:val="24"/>
          <w:szCs w:val="24"/>
        </w:rPr>
        <w:t>Connect the microinjector</w:t>
      </w:r>
      <w:r w:rsidR="00A55736" w:rsidRPr="002B1F6E">
        <w:rPr>
          <w:sz w:val="24"/>
          <w:szCs w:val="24"/>
        </w:rPr>
        <w:t xml:space="preserve"> directly</w:t>
      </w:r>
      <w:r w:rsidRPr="002B1F6E">
        <w:rPr>
          <w:sz w:val="24"/>
          <w:szCs w:val="24"/>
        </w:rPr>
        <w:t xml:space="preserve"> to a laboratory compressed air jet</w:t>
      </w:r>
      <w:r w:rsidR="00A55736" w:rsidRPr="002B1F6E">
        <w:rPr>
          <w:sz w:val="24"/>
          <w:szCs w:val="24"/>
        </w:rPr>
        <w:t>.</w:t>
      </w:r>
      <w:r w:rsidR="006B2B8E" w:rsidRPr="002B1F6E">
        <w:rPr>
          <w:sz w:val="24"/>
          <w:szCs w:val="24"/>
        </w:rPr>
        <w:t xml:space="preserve"> </w:t>
      </w:r>
      <w:r w:rsidR="00FD0B5D" w:rsidRPr="002B1F6E">
        <w:rPr>
          <w:sz w:val="24"/>
          <w:szCs w:val="24"/>
        </w:rPr>
        <w:t>A</w:t>
      </w:r>
      <w:r w:rsidRPr="002B1F6E">
        <w:rPr>
          <w:sz w:val="24"/>
          <w:szCs w:val="24"/>
        </w:rPr>
        <w:t xml:space="preserve"> compressed </w:t>
      </w:r>
      <w:r w:rsidR="006B2B8E" w:rsidRPr="002B1F6E">
        <w:rPr>
          <w:sz w:val="24"/>
          <w:szCs w:val="24"/>
        </w:rPr>
        <w:t>n</w:t>
      </w:r>
      <w:r w:rsidRPr="002B1F6E">
        <w:rPr>
          <w:sz w:val="24"/>
          <w:szCs w:val="24"/>
        </w:rPr>
        <w:t xml:space="preserve">itrogen cylinder </w:t>
      </w:r>
      <w:r w:rsidR="008B2D78" w:rsidRPr="002B1F6E">
        <w:rPr>
          <w:sz w:val="24"/>
          <w:szCs w:val="24"/>
        </w:rPr>
        <w:t>and</w:t>
      </w:r>
      <w:r w:rsidRPr="002B1F6E">
        <w:rPr>
          <w:sz w:val="24"/>
          <w:szCs w:val="24"/>
        </w:rPr>
        <w:t xml:space="preserve"> a pressure regulator can be used</w:t>
      </w:r>
      <w:r w:rsidR="008B2D78" w:rsidRPr="002B1F6E">
        <w:rPr>
          <w:sz w:val="24"/>
          <w:szCs w:val="24"/>
        </w:rPr>
        <w:t xml:space="preserve"> for this </w:t>
      </w:r>
      <w:proofErr w:type="gramStart"/>
      <w:r w:rsidR="008B2D78" w:rsidRPr="002B1F6E">
        <w:rPr>
          <w:sz w:val="24"/>
          <w:szCs w:val="24"/>
        </w:rPr>
        <w:t>system,</w:t>
      </w:r>
      <w:r w:rsidR="00F02EE2" w:rsidRPr="002B1F6E">
        <w:rPr>
          <w:sz w:val="24"/>
          <w:szCs w:val="24"/>
        </w:rPr>
        <w:t xml:space="preserve"> </w:t>
      </w:r>
      <w:r w:rsidR="008B2D78" w:rsidRPr="002B1F6E">
        <w:rPr>
          <w:sz w:val="24"/>
          <w:szCs w:val="24"/>
        </w:rPr>
        <w:t>but</w:t>
      </w:r>
      <w:proofErr w:type="gramEnd"/>
      <w:r w:rsidR="008B2D78" w:rsidRPr="002B1F6E">
        <w:rPr>
          <w:sz w:val="24"/>
          <w:szCs w:val="24"/>
        </w:rPr>
        <w:t xml:space="preserve"> </w:t>
      </w:r>
      <w:r w:rsidR="009C6552" w:rsidRPr="002B1F6E">
        <w:rPr>
          <w:sz w:val="24"/>
          <w:szCs w:val="24"/>
        </w:rPr>
        <w:t>note that</w:t>
      </w:r>
      <w:r w:rsidR="00F02EE2" w:rsidRPr="002B1F6E">
        <w:rPr>
          <w:sz w:val="24"/>
          <w:szCs w:val="24"/>
        </w:rPr>
        <w:t xml:space="preserve"> </w:t>
      </w:r>
      <w:r w:rsidR="008B2D78" w:rsidRPr="002B1F6E">
        <w:rPr>
          <w:sz w:val="24"/>
          <w:szCs w:val="24"/>
        </w:rPr>
        <w:t xml:space="preserve">other </w:t>
      </w:r>
      <w:r w:rsidR="00F02EE2" w:rsidRPr="002B1F6E">
        <w:rPr>
          <w:sz w:val="24"/>
          <w:szCs w:val="24"/>
        </w:rPr>
        <w:t>microinjector</w:t>
      </w:r>
      <w:r w:rsidR="008B2D78" w:rsidRPr="002B1F6E">
        <w:rPr>
          <w:sz w:val="24"/>
          <w:szCs w:val="24"/>
        </w:rPr>
        <w:t xml:space="preserve"> systems</w:t>
      </w:r>
      <w:r w:rsidR="00F02EE2" w:rsidRPr="002B1F6E">
        <w:rPr>
          <w:sz w:val="24"/>
          <w:szCs w:val="24"/>
        </w:rPr>
        <w:t xml:space="preserve"> could </w:t>
      </w:r>
      <w:r w:rsidR="008B2D78" w:rsidRPr="002B1F6E">
        <w:rPr>
          <w:sz w:val="24"/>
          <w:szCs w:val="24"/>
        </w:rPr>
        <w:t>require a different interface</w:t>
      </w:r>
      <w:r w:rsidRPr="002B1F6E">
        <w:rPr>
          <w:sz w:val="24"/>
          <w:szCs w:val="24"/>
        </w:rPr>
        <w:t>.</w:t>
      </w:r>
    </w:p>
    <w:p w14:paraId="150E7AD8" w14:textId="77777777" w:rsidR="006B2B8E" w:rsidRPr="002B1F6E" w:rsidRDefault="006B2B8E" w:rsidP="002B1F6E">
      <w:pPr>
        <w:pStyle w:val="ListParagraph"/>
        <w:spacing w:after="0" w:line="240" w:lineRule="auto"/>
        <w:ind w:left="0"/>
        <w:jc w:val="both"/>
        <w:rPr>
          <w:sz w:val="24"/>
          <w:szCs w:val="24"/>
        </w:rPr>
      </w:pPr>
    </w:p>
    <w:p w14:paraId="21ACEF90" w14:textId="73DD9CB7" w:rsidR="00A55736" w:rsidRPr="002B1F6E" w:rsidRDefault="00A55736" w:rsidP="002B1F6E">
      <w:pPr>
        <w:pStyle w:val="ListParagraph"/>
        <w:numPr>
          <w:ilvl w:val="2"/>
          <w:numId w:val="17"/>
        </w:numPr>
        <w:spacing w:after="0" w:line="240" w:lineRule="auto"/>
        <w:ind w:left="0" w:firstLine="0"/>
        <w:jc w:val="both"/>
        <w:rPr>
          <w:sz w:val="24"/>
          <w:szCs w:val="24"/>
        </w:rPr>
      </w:pPr>
      <w:r w:rsidRPr="002B1F6E">
        <w:rPr>
          <w:sz w:val="24"/>
          <w:szCs w:val="24"/>
        </w:rPr>
        <w:t>Open the compressed air and open the low-pressure air</w:t>
      </w:r>
      <w:r w:rsidR="008B2D78" w:rsidRPr="002B1F6E">
        <w:rPr>
          <w:sz w:val="24"/>
          <w:szCs w:val="24"/>
        </w:rPr>
        <w:t>-</w:t>
      </w:r>
      <w:r w:rsidRPr="002B1F6E">
        <w:rPr>
          <w:sz w:val="24"/>
          <w:szCs w:val="24"/>
        </w:rPr>
        <w:t>line regulator to 70 PSI</w:t>
      </w:r>
      <w:r w:rsidR="00572EE8" w:rsidRPr="002B1F6E">
        <w:rPr>
          <w:sz w:val="24"/>
          <w:szCs w:val="24"/>
        </w:rPr>
        <w:t xml:space="preserve"> and turn on the microinjector</w:t>
      </w:r>
      <w:r w:rsidRPr="002B1F6E">
        <w:rPr>
          <w:sz w:val="24"/>
          <w:szCs w:val="24"/>
        </w:rPr>
        <w:t>.</w:t>
      </w:r>
      <w:r w:rsidR="006B2B8E" w:rsidRPr="002B1F6E">
        <w:rPr>
          <w:sz w:val="24"/>
          <w:szCs w:val="24"/>
        </w:rPr>
        <w:t xml:space="preserve"> </w:t>
      </w:r>
      <w:r w:rsidRPr="002B1F6E">
        <w:rPr>
          <w:sz w:val="24"/>
          <w:szCs w:val="24"/>
        </w:rPr>
        <w:t xml:space="preserve">Do not exceed 80 PSI, as the system </w:t>
      </w:r>
      <w:r w:rsidR="008B2D78" w:rsidRPr="002B1F6E">
        <w:rPr>
          <w:sz w:val="24"/>
          <w:szCs w:val="24"/>
        </w:rPr>
        <w:t>can</w:t>
      </w:r>
      <w:r w:rsidRPr="002B1F6E">
        <w:rPr>
          <w:sz w:val="24"/>
          <w:szCs w:val="24"/>
        </w:rPr>
        <w:t>not handle over 80 PSI.</w:t>
      </w:r>
    </w:p>
    <w:p w14:paraId="1E1D44F4" w14:textId="77777777" w:rsidR="006B2B8E" w:rsidRPr="002B1F6E" w:rsidRDefault="006B2B8E" w:rsidP="002B1F6E">
      <w:pPr>
        <w:pStyle w:val="ListParagraph"/>
        <w:spacing w:after="0" w:line="240" w:lineRule="auto"/>
        <w:ind w:left="0"/>
        <w:jc w:val="both"/>
        <w:rPr>
          <w:sz w:val="24"/>
          <w:szCs w:val="24"/>
        </w:rPr>
      </w:pPr>
    </w:p>
    <w:p w14:paraId="7E9C83EF" w14:textId="18771C00" w:rsidR="00572EE8" w:rsidRPr="002B1F6E" w:rsidRDefault="00572EE8" w:rsidP="002B1F6E">
      <w:pPr>
        <w:pStyle w:val="ListParagraph"/>
        <w:numPr>
          <w:ilvl w:val="2"/>
          <w:numId w:val="17"/>
        </w:numPr>
        <w:spacing w:after="0" w:line="240" w:lineRule="auto"/>
        <w:ind w:left="0" w:firstLine="0"/>
        <w:jc w:val="both"/>
        <w:rPr>
          <w:sz w:val="24"/>
          <w:szCs w:val="24"/>
        </w:rPr>
      </w:pPr>
      <w:r w:rsidRPr="002B1F6E">
        <w:rPr>
          <w:sz w:val="24"/>
          <w:szCs w:val="24"/>
        </w:rPr>
        <w:t xml:space="preserve">Backfill </w:t>
      </w:r>
      <w:r w:rsidR="00A55736" w:rsidRPr="002B1F6E">
        <w:rPr>
          <w:sz w:val="24"/>
          <w:szCs w:val="24"/>
        </w:rPr>
        <w:t>the tips</w:t>
      </w:r>
      <w:r w:rsidRPr="002B1F6E">
        <w:rPr>
          <w:sz w:val="24"/>
          <w:szCs w:val="24"/>
        </w:rPr>
        <w:t xml:space="preserve"> with water using a 1</w:t>
      </w:r>
      <w:r w:rsidR="000E580E" w:rsidRPr="002B1F6E">
        <w:rPr>
          <w:sz w:val="24"/>
          <w:szCs w:val="24"/>
        </w:rPr>
        <w:t xml:space="preserve"> </w:t>
      </w:r>
      <w:r w:rsidRPr="002B1F6E">
        <w:rPr>
          <w:sz w:val="24"/>
          <w:szCs w:val="24"/>
        </w:rPr>
        <w:t>mL syringe with a Metal Hub Needle</w:t>
      </w:r>
      <w:r w:rsidR="00F02EE2" w:rsidRPr="002B1F6E">
        <w:rPr>
          <w:sz w:val="24"/>
          <w:szCs w:val="24"/>
        </w:rPr>
        <w:t>.</w:t>
      </w:r>
      <w:r w:rsidR="006B2B8E" w:rsidRPr="002B1F6E">
        <w:rPr>
          <w:sz w:val="24"/>
          <w:szCs w:val="24"/>
        </w:rPr>
        <w:t xml:space="preserve"> </w:t>
      </w:r>
      <w:r w:rsidR="00F02EE2" w:rsidRPr="002B1F6E">
        <w:rPr>
          <w:sz w:val="24"/>
          <w:szCs w:val="24"/>
        </w:rPr>
        <w:t>If the inner diameter of the pipette is different, then a different gauge metal needle will be needed to accommodate</w:t>
      </w:r>
      <w:r w:rsidR="00165A3E" w:rsidRPr="002B1F6E">
        <w:rPr>
          <w:sz w:val="24"/>
          <w:szCs w:val="24"/>
        </w:rPr>
        <w:t xml:space="preserve"> it</w:t>
      </w:r>
      <w:r w:rsidR="00F02EE2" w:rsidRPr="002B1F6E">
        <w:rPr>
          <w:sz w:val="24"/>
          <w:szCs w:val="24"/>
        </w:rPr>
        <w:t>.</w:t>
      </w:r>
    </w:p>
    <w:p w14:paraId="5E9BAD49" w14:textId="77777777" w:rsidR="006B2B8E" w:rsidRPr="002B1F6E" w:rsidRDefault="006B2B8E" w:rsidP="002B1F6E">
      <w:pPr>
        <w:pStyle w:val="ListParagraph"/>
        <w:spacing w:after="0" w:line="240" w:lineRule="auto"/>
        <w:ind w:left="0"/>
        <w:jc w:val="both"/>
        <w:rPr>
          <w:sz w:val="24"/>
          <w:szCs w:val="24"/>
        </w:rPr>
      </w:pPr>
    </w:p>
    <w:p w14:paraId="6E5292D1" w14:textId="4C155A71" w:rsidR="00A55736" w:rsidRPr="002B1F6E" w:rsidRDefault="00F02EE2" w:rsidP="002B1F6E">
      <w:pPr>
        <w:pStyle w:val="ListParagraph"/>
        <w:numPr>
          <w:ilvl w:val="2"/>
          <w:numId w:val="17"/>
        </w:numPr>
        <w:spacing w:after="0" w:line="240" w:lineRule="auto"/>
        <w:ind w:left="0" w:firstLine="0"/>
        <w:jc w:val="both"/>
        <w:rPr>
          <w:sz w:val="24"/>
          <w:szCs w:val="24"/>
        </w:rPr>
      </w:pPr>
      <w:r w:rsidRPr="002B1F6E">
        <w:rPr>
          <w:sz w:val="24"/>
          <w:szCs w:val="24"/>
        </w:rPr>
        <w:t>Once backfilled</w:t>
      </w:r>
      <w:r w:rsidR="0058108F" w:rsidRPr="002B1F6E">
        <w:rPr>
          <w:sz w:val="24"/>
          <w:szCs w:val="24"/>
        </w:rPr>
        <w:t xml:space="preserve"> with </w:t>
      </w:r>
      <w:r w:rsidR="00B1051E" w:rsidRPr="002B1F6E">
        <w:rPr>
          <w:sz w:val="24"/>
          <w:szCs w:val="24"/>
        </w:rPr>
        <w:t>water</w:t>
      </w:r>
      <w:r w:rsidRPr="002B1F6E">
        <w:rPr>
          <w:sz w:val="24"/>
          <w:szCs w:val="24"/>
        </w:rPr>
        <w:t xml:space="preserve">, load the micropipette </w:t>
      </w:r>
      <w:r w:rsidR="00A55736" w:rsidRPr="002B1F6E">
        <w:rPr>
          <w:sz w:val="24"/>
          <w:szCs w:val="24"/>
        </w:rPr>
        <w:t>onto the needle holder of the joystick micromanipulator</w:t>
      </w:r>
      <w:r w:rsidR="006B2B8E" w:rsidRPr="002B1F6E">
        <w:rPr>
          <w:sz w:val="24"/>
          <w:szCs w:val="24"/>
        </w:rPr>
        <w:t xml:space="preserve">. </w:t>
      </w:r>
      <w:r w:rsidR="00A55736" w:rsidRPr="002B1F6E">
        <w:rPr>
          <w:sz w:val="24"/>
          <w:szCs w:val="24"/>
        </w:rPr>
        <w:t xml:space="preserve">Different microinjectors and micromanipulators </w:t>
      </w:r>
      <w:r w:rsidR="0083390C" w:rsidRPr="002B1F6E">
        <w:rPr>
          <w:sz w:val="24"/>
          <w:szCs w:val="24"/>
        </w:rPr>
        <w:t xml:space="preserve">can </w:t>
      </w:r>
      <w:r w:rsidR="00A55736" w:rsidRPr="002B1F6E">
        <w:rPr>
          <w:sz w:val="24"/>
          <w:szCs w:val="24"/>
        </w:rPr>
        <w:t>be used.</w:t>
      </w:r>
    </w:p>
    <w:p w14:paraId="6A3B8CCC" w14:textId="77777777" w:rsidR="006B2B8E" w:rsidRPr="002B1F6E" w:rsidRDefault="006B2B8E" w:rsidP="002B1F6E">
      <w:pPr>
        <w:pStyle w:val="ListParagraph"/>
        <w:spacing w:after="0" w:line="240" w:lineRule="auto"/>
        <w:ind w:left="0"/>
        <w:jc w:val="both"/>
        <w:rPr>
          <w:sz w:val="24"/>
          <w:szCs w:val="24"/>
        </w:rPr>
      </w:pPr>
    </w:p>
    <w:p w14:paraId="70D73EAE" w14:textId="78AD6DBA" w:rsidR="00165D29" w:rsidRPr="002B1F6E" w:rsidRDefault="006B2B8E" w:rsidP="002B1F6E">
      <w:pPr>
        <w:pStyle w:val="ListParagraph"/>
        <w:numPr>
          <w:ilvl w:val="1"/>
          <w:numId w:val="17"/>
        </w:numPr>
        <w:spacing w:after="0" w:line="240" w:lineRule="auto"/>
        <w:ind w:left="0" w:firstLine="0"/>
        <w:jc w:val="both"/>
        <w:rPr>
          <w:bCs/>
          <w:sz w:val="24"/>
          <w:szCs w:val="24"/>
        </w:rPr>
      </w:pPr>
      <w:r w:rsidRPr="002B1F6E">
        <w:rPr>
          <w:bCs/>
          <w:sz w:val="24"/>
          <w:szCs w:val="24"/>
        </w:rPr>
        <w:t>Create water bubbles to calibrate dispensing volume through beveled micropipette.</w:t>
      </w:r>
    </w:p>
    <w:p w14:paraId="0F5E1510" w14:textId="77777777" w:rsidR="006B2B8E" w:rsidRPr="002B1F6E" w:rsidRDefault="006B2B8E" w:rsidP="002B1F6E">
      <w:pPr>
        <w:spacing w:after="0" w:line="240" w:lineRule="auto"/>
        <w:contextualSpacing/>
        <w:jc w:val="both"/>
        <w:rPr>
          <w:b/>
          <w:sz w:val="24"/>
          <w:szCs w:val="24"/>
        </w:rPr>
      </w:pPr>
    </w:p>
    <w:p w14:paraId="2382D616" w14:textId="5F3A54F2" w:rsidR="006B2B8E" w:rsidRPr="002B1F6E" w:rsidRDefault="00AF7CD1" w:rsidP="002B1F6E">
      <w:pPr>
        <w:spacing w:after="0" w:line="240" w:lineRule="auto"/>
        <w:contextualSpacing/>
        <w:jc w:val="both"/>
        <w:rPr>
          <w:sz w:val="24"/>
          <w:szCs w:val="24"/>
        </w:rPr>
      </w:pPr>
      <w:r w:rsidRPr="002B1F6E">
        <w:rPr>
          <w:sz w:val="24"/>
          <w:szCs w:val="24"/>
        </w:rPr>
        <w:t>NOTE:</w:t>
      </w:r>
      <w:r w:rsidR="00307EA5" w:rsidRPr="002B1F6E">
        <w:rPr>
          <w:sz w:val="24"/>
          <w:szCs w:val="24"/>
        </w:rPr>
        <w:t xml:space="preserve"> </w:t>
      </w:r>
      <w:r w:rsidR="0085735B" w:rsidRPr="002B1F6E">
        <w:rPr>
          <w:sz w:val="24"/>
          <w:szCs w:val="24"/>
        </w:rPr>
        <w:t xml:space="preserve">Before any </w:t>
      </w:r>
      <w:r w:rsidR="00690094" w:rsidRPr="002B1F6E">
        <w:rPr>
          <w:sz w:val="24"/>
          <w:szCs w:val="24"/>
        </w:rPr>
        <w:t xml:space="preserve">compound administration </w:t>
      </w:r>
      <w:r w:rsidR="0085735B" w:rsidRPr="002B1F6E">
        <w:rPr>
          <w:sz w:val="24"/>
          <w:szCs w:val="24"/>
        </w:rPr>
        <w:t>is introduced into the vasculature of the earthworm, the microinjector must be calibrated to determine proper volume injection.</w:t>
      </w:r>
    </w:p>
    <w:p w14:paraId="5BD9A187" w14:textId="77777777" w:rsidR="006B2B8E" w:rsidRPr="002B1F6E" w:rsidRDefault="006B2B8E" w:rsidP="002B1F6E">
      <w:pPr>
        <w:spacing w:after="0" w:line="240" w:lineRule="auto"/>
        <w:contextualSpacing/>
        <w:jc w:val="both"/>
        <w:rPr>
          <w:sz w:val="24"/>
          <w:szCs w:val="24"/>
        </w:rPr>
      </w:pPr>
    </w:p>
    <w:p w14:paraId="11F76436" w14:textId="3C8DBAF0" w:rsidR="00690094" w:rsidRPr="002B1F6E" w:rsidRDefault="00642748" w:rsidP="002B1F6E">
      <w:pPr>
        <w:pStyle w:val="ListParagraph"/>
        <w:numPr>
          <w:ilvl w:val="2"/>
          <w:numId w:val="17"/>
        </w:numPr>
        <w:spacing w:after="0" w:line="240" w:lineRule="auto"/>
        <w:ind w:left="0" w:firstLine="0"/>
        <w:jc w:val="both"/>
        <w:rPr>
          <w:sz w:val="24"/>
          <w:szCs w:val="24"/>
        </w:rPr>
      </w:pPr>
      <w:r w:rsidRPr="002B1F6E">
        <w:rPr>
          <w:sz w:val="24"/>
          <w:szCs w:val="24"/>
        </w:rPr>
        <w:t xml:space="preserve">Set the parameters on the microinjector for pressure at </w:t>
      </w:r>
      <w:r w:rsidR="008B2D78" w:rsidRPr="002B1F6E">
        <w:rPr>
          <w:sz w:val="24"/>
          <w:szCs w:val="24"/>
        </w:rPr>
        <w:t>4</w:t>
      </w:r>
      <w:r w:rsidRPr="002B1F6E">
        <w:rPr>
          <w:sz w:val="24"/>
          <w:szCs w:val="24"/>
        </w:rPr>
        <w:t xml:space="preserve"> PSI and time at </w:t>
      </w:r>
      <w:r w:rsidR="00361BF6" w:rsidRPr="002B1F6E">
        <w:rPr>
          <w:sz w:val="24"/>
          <w:szCs w:val="24"/>
        </w:rPr>
        <w:t>0</w:t>
      </w:r>
      <w:r w:rsidRPr="002B1F6E">
        <w:rPr>
          <w:sz w:val="24"/>
          <w:szCs w:val="24"/>
        </w:rPr>
        <w:t>.5 seconds</w:t>
      </w:r>
      <w:r w:rsidR="008B2D78" w:rsidRPr="002B1F6E">
        <w:rPr>
          <w:sz w:val="24"/>
          <w:szCs w:val="24"/>
        </w:rPr>
        <w:t>.</w:t>
      </w:r>
      <w:r w:rsidR="006B2B8E" w:rsidRPr="002B1F6E">
        <w:rPr>
          <w:sz w:val="24"/>
          <w:szCs w:val="24"/>
        </w:rPr>
        <w:t xml:space="preserve"> </w:t>
      </w:r>
      <w:r w:rsidR="00BE0588" w:rsidRPr="002B1F6E">
        <w:rPr>
          <w:sz w:val="24"/>
          <w:szCs w:val="24"/>
        </w:rPr>
        <w:t>Exceeding</w:t>
      </w:r>
      <w:r w:rsidR="00690094" w:rsidRPr="002B1F6E">
        <w:rPr>
          <w:sz w:val="24"/>
          <w:szCs w:val="24"/>
        </w:rPr>
        <w:t xml:space="preserve"> these parameters will distort the size of the vessel</w:t>
      </w:r>
      <w:r w:rsidR="00BE0588" w:rsidRPr="002B1F6E">
        <w:rPr>
          <w:sz w:val="24"/>
          <w:szCs w:val="24"/>
        </w:rPr>
        <w:t>,</w:t>
      </w:r>
      <w:r w:rsidR="00E21557" w:rsidRPr="002B1F6E">
        <w:rPr>
          <w:sz w:val="24"/>
          <w:szCs w:val="24"/>
        </w:rPr>
        <w:t xml:space="preserve"> which is unfavorable</w:t>
      </w:r>
      <w:r w:rsidR="00055C68" w:rsidRPr="002B1F6E">
        <w:rPr>
          <w:sz w:val="24"/>
          <w:szCs w:val="24"/>
        </w:rPr>
        <w:t>,</w:t>
      </w:r>
      <w:r w:rsidR="00690094" w:rsidRPr="002B1F6E">
        <w:rPr>
          <w:sz w:val="24"/>
          <w:szCs w:val="24"/>
        </w:rPr>
        <w:t xml:space="preserve"> unless the goal of the researcher</w:t>
      </w:r>
      <w:r w:rsidR="00E21557" w:rsidRPr="002B1F6E">
        <w:rPr>
          <w:sz w:val="24"/>
          <w:szCs w:val="24"/>
        </w:rPr>
        <w:t xml:space="preserve"> is</w:t>
      </w:r>
      <w:r w:rsidR="003B39A5" w:rsidRPr="002B1F6E">
        <w:rPr>
          <w:sz w:val="24"/>
          <w:szCs w:val="24"/>
        </w:rPr>
        <w:t xml:space="preserve"> to study vessel expansion</w:t>
      </w:r>
      <w:r w:rsidR="00E21557" w:rsidRPr="002B1F6E">
        <w:rPr>
          <w:sz w:val="24"/>
          <w:szCs w:val="24"/>
        </w:rPr>
        <w:t>.</w:t>
      </w:r>
    </w:p>
    <w:p w14:paraId="08E01B05" w14:textId="77777777" w:rsidR="006B2B8E" w:rsidRPr="002B1F6E" w:rsidRDefault="006B2B8E" w:rsidP="002B1F6E">
      <w:pPr>
        <w:pStyle w:val="ListParagraph"/>
        <w:spacing w:after="0" w:line="240" w:lineRule="auto"/>
        <w:ind w:left="0"/>
        <w:jc w:val="both"/>
        <w:rPr>
          <w:sz w:val="24"/>
          <w:szCs w:val="24"/>
        </w:rPr>
      </w:pPr>
    </w:p>
    <w:p w14:paraId="6763C443" w14:textId="6C2DB30B" w:rsidR="00642748" w:rsidRPr="002B1F6E" w:rsidRDefault="00642748" w:rsidP="002B1F6E">
      <w:pPr>
        <w:pStyle w:val="ListParagraph"/>
        <w:numPr>
          <w:ilvl w:val="2"/>
          <w:numId w:val="17"/>
        </w:numPr>
        <w:spacing w:after="0" w:line="240" w:lineRule="auto"/>
        <w:ind w:left="0" w:firstLine="0"/>
        <w:jc w:val="both"/>
        <w:rPr>
          <w:sz w:val="24"/>
          <w:szCs w:val="24"/>
        </w:rPr>
      </w:pPr>
      <w:r w:rsidRPr="002B1F6E">
        <w:rPr>
          <w:sz w:val="24"/>
          <w:szCs w:val="24"/>
        </w:rPr>
        <w:t>Lower the pipette tip</w:t>
      </w:r>
      <w:r w:rsidR="00E21557" w:rsidRPr="002B1F6E">
        <w:rPr>
          <w:sz w:val="24"/>
          <w:szCs w:val="24"/>
        </w:rPr>
        <w:t xml:space="preserve"> </w:t>
      </w:r>
      <w:r w:rsidR="00000491" w:rsidRPr="002B1F6E">
        <w:rPr>
          <w:sz w:val="24"/>
          <w:szCs w:val="24"/>
        </w:rPr>
        <w:t xml:space="preserve">until </w:t>
      </w:r>
      <w:r w:rsidR="00E21557" w:rsidRPr="002B1F6E">
        <w:rPr>
          <w:sz w:val="24"/>
          <w:szCs w:val="24"/>
        </w:rPr>
        <w:t>it is close to the bottom of the pla</w:t>
      </w:r>
      <w:r w:rsidR="00000491" w:rsidRPr="002B1F6E">
        <w:rPr>
          <w:sz w:val="24"/>
          <w:szCs w:val="24"/>
        </w:rPr>
        <w:t>t</w:t>
      </w:r>
      <w:r w:rsidR="00E21557" w:rsidRPr="002B1F6E">
        <w:rPr>
          <w:sz w:val="24"/>
          <w:szCs w:val="24"/>
        </w:rPr>
        <w:t>e but</w:t>
      </w:r>
      <w:r w:rsidRPr="002B1F6E">
        <w:rPr>
          <w:sz w:val="24"/>
          <w:szCs w:val="24"/>
        </w:rPr>
        <w:t xml:space="preserve"> be careful </w:t>
      </w:r>
      <w:r w:rsidR="00E21557" w:rsidRPr="002B1F6E">
        <w:rPr>
          <w:sz w:val="24"/>
          <w:szCs w:val="24"/>
        </w:rPr>
        <w:t xml:space="preserve">not </w:t>
      </w:r>
      <w:r w:rsidRPr="002B1F6E">
        <w:rPr>
          <w:sz w:val="24"/>
          <w:szCs w:val="24"/>
        </w:rPr>
        <w:t>to break the tip at the bottom of the plate</w:t>
      </w:r>
      <w:r w:rsidR="00E21557" w:rsidRPr="002B1F6E">
        <w:rPr>
          <w:sz w:val="24"/>
          <w:szCs w:val="24"/>
        </w:rPr>
        <w:t>.</w:t>
      </w:r>
      <w:r w:rsidR="006B2B8E" w:rsidRPr="002B1F6E">
        <w:rPr>
          <w:sz w:val="24"/>
          <w:szCs w:val="24"/>
        </w:rPr>
        <w:t xml:space="preserve"> </w:t>
      </w:r>
      <w:r w:rsidRPr="002B1F6E">
        <w:rPr>
          <w:sz w:val="24"/>
          <w:szCs w:val="24"/>
        </w:rPr>
        <w:t>The lower</w:t>
      </w:r>
      <w:r w:rsidR="00E21557" w:rsidRPr="002B1F6E">
        <w:rPr>
          <w:sz w:val="24"/>
          <w:szCs w:val="24"/>
        </w:rPr>
        <w:t xml:space="preserve"> the tip is</w:t>
      </w:r>
      <w:r w:rsidRPr="002B1F6E">
        <w:rPr>
          <w:sz w:val="24"/>
          <w:szCs w:val="24"/>
        </w:rPr>
        <w:t xml:space="preserve"> in the mineral oil, the more viscous it</w:t>
      </w:r>
      <w:r w:rsidR="00000491" w:rsidRPr="002B1F6E">
        <w:rPr>
          <w:sz w:val="24"/>
          <w:szCs w:val="24"/>
        </w:rPr>
        <w:t xml:space="preserve"> wi</w:t>
      </w:r>
      <w:r w:rsidRPr="002B1F6E">
        <w:rPr>
          <w:sz w:val="24"/>
          <w:szCs w:val="24"/>
        </w:rPr>
        <w:t>ll be on the tip</w:t>
      </w:r>
      <w:r w:rsidR="00032AD8" w:rsidRPr="002B1F6E">
        <w:rPr>
          <w:sz w:val="24"/>
          <w:szCs w:val="24"/>
        </w:rPr>
        <w:t>,</w:t>
      </w:r>
      <w:r w:rsidRPr="002B1F6E">
        <w:rPr>
          <w:sz w:val="24"/>
          <w:szCs w:val="24"/>
        </w:rPr>
        <w:t xml:space="preserve"> </w:t>
      </w:r>
      <w:r w:rsidR="00E21557" w:rsidRPr="002B1F6E">
        <w:rPr>
          <w:sz w:val="24"/>
          <w:szCs w:val="24"/>
        </w:rPr>
        <w:t>which could lead</w:t>
      </w:r>
      <w:r w:rsidRPr="002B1F6E">
        <w:rPr>
          <w:sz w:val="24"/>
          <w:szCs w:val="24"/>
        </w:rPr>
        <w:t xml:space="preserve"> to </w:t>
      </w:r>
      <w:r w:rsidR="00747C31" w:rsidRPr="002B1F6E">
        <w:rPr>
          <w:sz w:val="24"/>
          <w:szCs w:val="24"/>
        </w:rPr>
        <w:t>breakage</w:t>
      </w:r>
      <w:r w:rsidR="007F3064" w:rsidRPr="002B1F6E">
        <w:rPr>
          <w:sz w:val="24"/>
          <w:szCs w:val="24"/>
        </w:rPr>
        <w:t>.</w:t>
      </w:r>
    </w:p>
    <w:p w14:paraId="303A9CA4" w14:textId="77777777" w:rsidR="006B2B8E" w:rsidRPr="002B1F6E" w:rsidRDefault="006B2B8E" w:rsidP="002B1F6E">
      <w:pPr>
        <w:pStyle w:val="ListParagraph"/>
        <w:spacing w:after="0" w:line="240" w:lineRule="auto"/>
        <w:ind w:left="0"/>
        <w:jc w:val="both"/>
        <w:rPr>
          <w:sz w:val="24"/>
          <w:szCs w:val="24"/>
        </w:rPr>
      </w:pPr>
    </w:p>
    <w:p w14:paraId="796D37F2" w14:textId="6384F821" w:rsidR="00642748" w:rsidRPr="002B1F6E" w:rsidRDefault="00642748" w:rsidP="002B1F6E">
      <w:pPr>
        <w:pStyle w:val="ListParagraph"/>
        <w:numPr>
          <w:ilvl w:val="2"/>
          <w:numId w:val="17"/>
        </w:numPr>
        <w:spacing w:after="0" w:line="240" w:lineRule="auto"/>
        <w:ind w:left="0" w:firstLine="0"/>
        <w:jc w:val="both"/>
        <w:rPr>
          <w:sz w:val="24"/>
          <w:szCs w:val="24"/>
        </w:rPr>
      </w:pPr>
      <w:r w:rsidRPr="002B1F6E">
        <w:rPr>
          <w:sz w:val="24"/>
          <w:szCs w:val="24"/>
        </w:rPr>
        <w:t>Start at an edge of the plate to make complete use of the plate during calibration</w:t>
      </w:r>
      <w:r w:rsidR="00D16CD1" w:rsidRPr="002B1F6E">
        <w:rPr>
          <w:sz w:val="24"/>
          <w:szCs w:val="24"/>
        </w:rPr>
        <w:t>.</w:t>
      </w:r>
    </w:p>
    <w:p w14:paraId="0117B455" w14:textId="77777777" w:rsidR="006B2B8E" w:rsidRPr="002B1F6E" w:rsidRDefault="006B2B8E" w:rsidP="002B1F6E">
      <w:pPr>
        <w:pStyle w:val="ListParagraph"/>
        <w:spacing w:after="0" w:line="240" w:lineRule="auto"/>
        <w:ind w:left="0"/>
        <w:jc w:val="both"/>
        <w:rPr>
          <w:sz w:val="24"/>
          <w:szCs w:val="24"/>
        </w:rPr>
      </w:pPr>
    </w:p>
    <w:p w14:paraId="6E08378C" w14:textId="57DAD484" w:rsidR="00642748" w:rsidRPr="002B1F6E" w:rsidRDefault="00642748" w:rsidP="002B1F6E">
      <w:pPr>
        <w:pStyle w:val="ListParagraph"/>
        <w:numPr>
          <w:ilvl w:val="2"/>
          <w:numId w:val="17"/>
        </w:numPr>
        <w:spacing w:after="0" w:line="240" w:lineRule="auto"/>
        <w:ind w:left="0" w:firstLine="0"/>
        <w:jc w:val="both"/>
        <w:rPr>
          <w:sz w:val="24"/>
          <w:szCs w:val="24"/>
        </w:rPr>
      </w:pPr>
      <w:r w:rsidRPr="002B1F6E">
        <w:rPr>
          <w:sz w:val="24"/>
          <w:szCs w:val="24"/>
        </w:rPr>
        <w:t xml:space="preserve">Once this is </w:t>
      </w:r>
      <w:r w:rsidR="00747C31" w:rsidRPr="002B1F6E">
        <w:rPr>
          <w:sz w:val="24"/>
          <w:szCs w:val="24"/>
        </w:rPr>
        <w:t>in position, press the pedal to dispense a water bubble</w:t>
      </w:r>
      <w:r w:rsidR="00D16CD1" w:rsidRPr="002B1F6E">
        <w:rPr>
          <w:sz w:val="24"/>
          <w:szCs w:val="24"/>
        </w:rPr>
        <w:t xml:space="preserve"> in the oil.</w:t>
      </w:r>
    </w:p>
    <w:p w14:paraId="4F326D8C" w14:textId="77777777" w:rsidR="006B2B8E" w:rsidRPr="002B1F6E" w:rsidRDefault="006B2B8E" w:rsidP="002B1F6E">
      <w:pPr>
        <w:pStyle w:val="ListParagraph"/>
        <w:spacing w:after="0" w:line="240" w:lineRule="auto"/>
        <w:ind w:left="0"/>
        <w:jc w:val="both"/>
        <w:rPr>
          <w:sz w:val="24"/>
          <w:szCs w:val="24"/>
        </w:rPr>
      </w:pPr>
    </w:p>
    <w:p w14:paraId="4C47E0C8" w14:textId="1A17111A" w:rsidR="00747C31" w:rsidRPr="002B1F6E" w:rsidRDefault="00747C31" w:rsidP="002B1F6E">
      <w:pPr>
        <w:pStyle w:val="ListParagraph"/>
        <w:numPr>
          <w:ilvl w:val="2"/>
          <w:numId w:val="17"/>
        </w:numPr>
        <w:spacing w:after="0" w:line="240" w:lineRule="auto"/>
        <w:ind w:left="0" w:firstLine="0"/>
        <w:jc w:val="both"/>
        <w:rPr>
          <w:sz w:val="24"/>
          <w:szCs w:val="24"/>
        </w:rPr>
      </w:pPr>
      <w:r w:rsidRPr="002B1F6E">
        <w:rPr>
          <w:sz w:val="24"/>
          <w:szCs w:val="24"/>
        </w:rPr>
        <w:lastRenderedPageBreak/>
        <w:t xml:space="preserve">The bubble may </w:t>
      </w:r>
      <w:r w:rsidR="00032AD8" w:rsidRPr="002B1F6E">
        <w:rPr>
          <w:sz w:val="24"/>
          <w:szCs w:val="24"/>
        </w:rPr>
        <w:t xml:space="preserve">remain </w:t>
      </w:r>
      <w:r w:rsidRPr="002B1F6E">
        <w:rPr>
          <w:sz w:val="24"/>
          <w:szCs w:val="24"/>
        </w:rPr>
        <w:t>stuck to the tip</w:t>
      </w:r>
      <w:r w:rsidR="002B1F6E" w:rsidRPr="002B1F6E">
        <w:rPr>
          <w:sz w:val="24"/>
          <w:szCs w:val="24"/>
        </w:rPr>
        <w:t>. T</w:t>
      </w:r>
      <w:r w:rsidR="00D4179A" w:rsidRPr="002B1F6E">
        <w:rPr>
          <w:sz w:val="24"/>
          <w:szCs w:val="24"/>
        </w:rPr>
        <w:t>o remedy this,</w:t>
      </w:r>
      <w:r w:rsidRPr="002B1F6E">
        <w:rPr>
          <w:sz w:val="24"/>
          <w:szCs w:val="24"/>
        </w:rPr>
        <w:t xml:space="preserve"> quick</w:t>
      </w:r>
      <w:r w:rsidR="003303DB" w:rsidRPr="002B1F6E">
        <w:rPr>
          <w:sz w:val="24"/>
          <w:szCs w:val="24"/>
        </w:rPr>
        <w:t>ly</w:t>
      </w:r>
      <w:r w:rsidRPr="002B1F6E">
        <w:rPr>
          <w:sz w:val="24"/>
          <w:szCs w:val="24"/>
        </w:rPr>
        <w:t xml:space="preserve"> pull the plate away</w:t>
      </w:r>
      <w:r w:rsidR="00856E74" w:rsidRPr="002B1F6E">
        <w:rPr>
          <w:sz w:val="24"/>
          <w:szCs w:val="24"/>
        </w:rPr>
        <w:t xml:space="preserve"> in the opposite direction</w:t>
      </w:r>
      <w:r w:rsidRPr="002B1F6E">
        <w:rPr>
          <w:sz w:val="24"/>
          <w:szCs w:val="24"/>
        </w:rPr>
        <w:t xml:space="preserve"> from the bubble to</w:t>
      </w:r>
      <w:r w:rsidR="00E21557" w:rsidRPr="002B1F6E">
        <w:rPr>
          <w:sz w:val="24"/>
          <w:szCs w:val="24"/>
        </w:rPr>
        <w:t xml:space="preserve"> separate </w:t>
      </w:r>
      <w:r w:rsidR="0065098A" w:rsidRPr="002B1F6E">
        <w:rPr>
          <w:sz w:val="24"/>
          <w:szCs w:val="24"/>
        </w:rPr>
        <w:t>it</w:t>
      </w:r>
      <w:r w:rsidR="00E21557" w:rsidRPr="002B1F6E">
        <w:rPr>
          <w:sz w:val="24"/>
          <w:szCs w:val="24"/>
        </w:rPr>
        <w:t xml:space="preserve"> from the pipette tip</w:t>
      </w:r>
      <w:r w:rsidR="00690094" w:rsidRPr="002B1F6E">
        <w:rPr>
          <w:sz w:val="24"/>
          <w:szCs w:val="24"/>
        </w:rPr>
        <w:t>.</w:t>
      </w:r>
    </w:p>
    <w:p w14:paraId="514424B0" w14:textId="77777777" w:rsidR="006B2B8E" w:rsidRPr="002B1F6E" w:rsidRDefault="006B2B8E" w:rsidP="002B1F6E">
      <w:pPr>
        <w:pStyle w:val="ListParagraph"/>
        <w:spacing w:after="0" w:line="240" w:lineRule="auto"/>
        <w:ind w:left="0"/>
        <w:jc w:val="both"/>
        <w:rPr>
          <w:sz w:val="24"/>
          <w:szCs w:val="24"/>
        </w:rPr>
      </w:pPr>
    </w:p>
    <w:p w14:paraId="6AD3F65B" w14:textId="61485985" w:rsidR="00690094" w:rsidRPr="002B1F6E" w:rsidRDefault="00747C31" w:rsidP="002B1F6E">
      <w:pPr>
        <w:pStyle w:val="ListParagraph"/>
        <w:numPr>
          <w:ilvl w:val="2"/>
          <w:numId w:val="17"/>
        </w:numPr>
        <w:spacing w:after="0" w:line="240" w:lineRule="auto"/>
        <w:ind w:left="0" w:firstLine="0"/>
        <w:jc w:val="both"/>
        <w:rPr>
          <w:sz w:val="24"/>
          <w:szCs w:val="24"/>
        </w:rPr>
      </w:pPr>
      <w:r w:rsidRPr="002B1F6E">
        <w:rPr>
          <w:sz w:val="24"/>
          <w:szCs w:val="24"/>
        </w:rPr>
        <w:t xml:space="preserve">Using the camera </w:t>
      </w:r>
      <w:r w:rsidR="005D5AF0" w:rsidRPr="002B1F6E">
        <w:rPr>
          <w:sz w:val="24"/>
          <w:szCs w:val="24"/>
        </w:rPr>
        <w:t>software,</w:t>
      </w:r>
      <w:r w:rsidRPr="002B1F6E">
        <w:rPr>
          <w:sz w:val="24"/>
          <w:szCs w:val="24"/>
        </w:rPr>
        <w:t xml:space="preserve"> measure the bubble size and calculate the volume</w:t>
      </w:r>
      <w:r w:rsidR="00690094" w:rsidRPr="002B1F6E">
        <w:rPr>
          <w:sz w:val="24"/>
          <w:szCs w:val="24"/>
        </w:rPr>
        <w:t>.</w:t>
      </w:r>
      <w:r w:rsidR="006B2B8E" w:rsidRPr="002B1F6E">
        <w:rPr>
          <w:sz w:val="24"/>
          <w:szCs w:val="24"/>
        </w:rPr>
        <w:t xml:space="preserve"> </w:t>
      </w:r>
      <w:r w:rsidR="00690094" w:rsidRPr="002B1F6E">
        <w:rPr>
          <w:sz w:val="24"/>
          <w:szCs w:val="24"/>
        </w:rPr>
        <w:t>If no camera software</w:t>
      </w:r>
      <w:r w:rsidR="00B55AFA" w:rsidRPr="002B1F6E">
        <w:rPr>
          <w:sz w:val="24"/>
          <w:szCs w:val="24"/>
        </w:rPr>
        <w:t xml:space="preserve"> is</w:t>
      </w:r>
      <w:r w:rsidR="00690094" w:rsidRPr="002B1F6E">
        <w:rPr>
          <w:sz w:val="24"/>
          <w:szCs w:val="24"/>
        </w:rPr>
        <w:t xml:space="preserve"> available, </w:t>
      </w:r>
      <w:r w:rsidR="000A60C3" w:rsidRPr="002B1F6E">
        <w:rPr>
          <w:sz w:val="24"/>
          <w:szCs w:val="24"/>
        </w:rPr>
        <w:t>alternative</w:t>
      </w:r>
      <w:r w:rsidR="00690094" w:rsidRPr="002B1F6E">
        <w:rPr>
          <w:sz w:val="24"/>
          <w:szCs w:val="24"/>
        </w:rPr>
        <w:t xml:space="preserve"> </w:t>
      </w:r>
      <w:r w:rsidR="000A60C3" w:rsidRPr="002B1F6E">
        <w:rPr>
          <w:sz w:val="24"/>
          <w:szCs w:val="24"/>
        </w:rPr>
        <w:t>software</w:t>
      </w:r>
      <w:r w:rsidR="00690094" w:rsidRPr="002B1F6E">
        <w:rPr>
          <w:sz w:val="24"/>
          <w:szCs w:val="24"/>
        </w:rPr>
        <w:t xml:space="preserve"> </w:t>
      </w:r>
      <w:r w:rsidR="00AB5DE1" w:rsidRPr="002B1F6E">
        <w:rPr>
          <w:sz w:val="24"/>
          <w:szCs w:val="24"/>
        </w:rPr>
        <w:t xml:space="preserve">can </w:t>
      </w:r>
      <w:r w:rsidR="00690094" w:rsidRPr="002B1F6E">
        <w:rPr>
          <w:sz w:val="24"/>
          <w:szCs w:val="24"/>
        </w:rPr>
        <w:t>be used</w:t>
      </w:r>
      <w:r w:rsidR="00612B69" w:rsidRPr="002B1F6E">
        <w:rPr>
          <w:sz w:val="24"/>
          <w:szCs w:val="24"/>
        </w:rPr>
        <w:t>.</w:t>
      </w:r>
    </w:p>
    <w:p w14:paraId="4C9B4B9D" w14:textId="77777777" w:rsidR="006B2B8E" w:rsidRPr="002B1F6E" w:rsidRDefault="006B2B8E" w:rsidP="002B1F6E">
      <w:pPr>
        <w:pStyle w:val="ListParagraph"/>
        <w:spacing w:after="0" w:line="240" w:lineRule="auto"/>
        <w:ind w:left="0"/>
        <w:jc w:val="both"/>
        <w:rPr>
          <w:sz w:val="24"/>
          <w:szCs w:val="24"/>
        </w:rPr>
      </w:pPr>
    </w:p>
    <w:p w14:paraId="609EFA5E" w14:textId="1EE18440" w:rsidR="00B13216" w:rsidRPr="002B1F6E" w:rsidRDefault="00747C31" w:rsidP="002B1F6E">
      <w:pPr>
        <w:pStyle w:val="ListParagraph"/>
        <w:numPr>
          <w:ilvl w:val="2"/>
          <w:numId w:val="17"/>
        </w:numPr>
        <w:spacing w:after="0" w:line="240" w:lineRule="auto"/>
        <w:ind w:left="0" w:firstLine="0"/>
        <w:jc w:val="both"/>
        <w:rPr>
          <w:sz w:val="24"/>
          <w:szCs w:val="24"/>
        </w:rPr>
      </w:pPr>
      <w:r w:rsidRPr="002B1F6E">
        <w:rPr>
          <w:sz w:val="24"/>
          <w:szCs w:val="24"/>
        </w:rPr>
        <w:t xml:space="preserve">Create 10 bubbles </w:t>
      </w:r>
      <w:r w:rsidR="00690094" w:rsidRPr="002B1F6E">
        <w:rPr>
          <w:sz w:val="24"/>
          <w:szCs w:val="24"/>
        </w:rPr>
        <w:t xml:space="preserve">and </w:t>
      </w:r>
      <w:r w:rsidR="00895028" w:rsidRPr="002B1F6E">
        <w:rPr>
          <w:sz w:val="24"/>
          <w:szCs w:val="24"/>
        </w:rPr>
        <w:t xml:space="preserve">measure </w:t>
      </w:r>
      <w:r w:rsidR="00690094" w:rsidRPr="002B1F6E">
        <w:rPr>
          <w:sz w:val="24"/>
          <w:szCs w:val="24"/>
        </w:rPr>
        <w:t xml:space="preserve">the </w:t>
      </w:r>
      <w:r w:rsidRPr="002B1F6E">
        <w:rPr>
          <w:sz w:val="24"/>
          <w:szCs w:val="24"/>
        </w:rPr>
        <w:t>average</w:t>
      </w:r>
      <w:r w:rsidR="00895028" w:rsidRPr="002B1F6E">
        <w:rPr>
          <w:sz w:val="24"/>
          <w:szCs w:val="24"/>
        </w:rPr>
        <w:t xml:space="preserve"> bubble</w:t>
      </w:r>
      <w:r w:rsidR="00674692" w:rsidRPr="002B1F6E">
        <w:rPr>
          <w:sz w:val="24"/>
          <w:szCs w:val="24"/>
        </w:rPr>
        <w:t xml:space="preserve"> diameter to determine </w:t>
      </w:r>
      <w:r w:rsidRPr="002B1F6E">
        <w:rPr>
          <w:sz w:val="24"/>
          <w:szCs w:val="24"/>
        </w:rPr>
        <w:t>the correct volume the micropipette will dispense</w:t>
      </w:r>
      <w:r w:rsidR="00690094" w:rsidRPr="002B1F6E">
        <w:rPr>
          <w:sz w:val="24"/>
          <w:szCs w:val="24"/>
        </w:rPr>
        <w:t xml:space="preserve"> into the earthworm vasculature.</w:t>
      </w:r>
    </w:p>
    <w:p w14:paraId="4C196AEC" w14:textId="77777777" w:rsidR="006B2B8E" w:rsidRPr="002B1F6E" w:rsidRDefault="006B2B8E" w:rsidP="002B1F6E">
      <w:pPr>
        <w:spacing w:after="0" w:line="240" w:lineRule="auto"/>
        <w:contextualSpacing/>
        <w:jc w:val="both"/>
        <w:rPr>
          <w:sz w:val="24"/>
          <w:szCs w:val="24"/>
        </w:rPr>
      </w:pPr>
    </w:p>
    <w:p w14:paraId="4DF7C4FC" w14:textId="2BF5CBB5" w:rsidR="00B55AFA" w:rsidRPr="002B1F6E" w:rsidRDefault="00AF7CD1" w:rsidP="002B1F6E">
      <w:pPr>
        <w:spacing w:after="0" w:line="240" w:lineRule="auto"/>
        <w:contextualSpacing/>
        <w:jc w:val="both"/>
        <w:rPr>
          <w:sz w:val="24"/>
          <w:szCs w:val="24"/>
        </w:rPr>
      </w:pPr>
      <w:r w:rsidRPr="002B1F6E">
        <w:rPr>
          <w:sz w:val="24"/>
          <w:szCs w:val="24"/>
        </w:rPr>
        <w:t>NOTE:</w:t>
      </w:r>
      <w:r w:rsidR="00255671" w:rsidRPr="002B1F6E">
        <w:rPr>
          <w:sz w:val="24"/>
          <w:szCs w:val="24"/>
        </w:rPr>
        <w:t xml:space="preserve"> </w:t>
      </w:r>
      <w:r w:rsidR="00B55AFA" w:rsidRPr="002B1F6E">
        <w:rPr>
          <w:sz w:val="24"/>
          <w:szCs w:val="24"/>
        </w:rPr>
        <w:t xml:space="preserve">If </w:t>
      </w:r>
      <w:r w:rsidR="00F80199" w:rsidRPr="002B1F6E">
        <w:rPr>
          <w:sz w:val="24"/>
          <w:szCs w:val="24"/>
        </w:rPr>
        <w:t xml:space="preserve">the researcher </w:t>
      </w:r>
      <w:r w:rsidR="00B55AFA" w:rsidRPr="002B1F6E">
        <w:rPr>
          <w:sz w:val="24"/>
          <w:szCs w:val="24"/>
        </w:rPr>
        <w:t>is interested in other volume dispensing, the parameters for pressure and time can be manipulated</w:t>
      </w:r>
      <w:r w:rsidR="005E50FD" w:rsidRPr="002B1F6E">
        <w:rPr>
          <w:sz w:val="24"/>
          <w:szCs w:val="24"/>
        </w:rPr>
        <w:t>;</w:t>
      </w:r>
      <w:r w:rsidR="003820C5" w:rsidRPr="002B1F6E">
        <w:rPr>
          <w:sz w:val="24"/>
          <w:szCs w:val="24"/>
        </w:rPr>
        <w:t xml:space="preserve"> repeat</w:t>
      </w:r>
      <w:r w:rsidR="00B55AFA" w:rsidRPr="002B1F6E">
        <w:rPr>
          <w:sz w:val="24"/>
          <w:szCs w:val="24"/>
        </w:rPr>
        <w:t xml:space="preserve"> step</w:t>
      </w:r>
      <w:r w:rsidR="00095C1E" w:rsidRPr="002B1F6E">
        <w:rPr>
          <w:sz w:val="24"/>
          <w:szCs w:val="24"/>
        </w:rPr>
        <w:t>s</w:t>
      </w:r>
      <w:r w:rsidR="00B55AFA" w:rsidRPr="002B1F6E">
        <w:rPr>
          <w:sz w:val="24"/>
          <w:szCs w:val="24"/>
        </w:rPr>
        <w:t xml:space="preserve"> 2</w:t>
      </w:r>
      <w:r w:rsidR="008445FA" w:rsidRPr="002B1F6E">
        <w:rPr>
          <w:sz w:val="24"/>
          <w:szCs w:val="24"/>
        </w:rPr>
        <w:t>.3.1</w:t>
      </w:r>
      <w:r w:rsidR="00B55AFA" w:rsidRPr="002B1F6E">
        <w:rPr>
          <w:sz w:val="24"/>
          <w:szCs w:val="24"/>
        </w:rPr>
        <w:t xml:space="preserve"> </w:t>
      </w:r>
      <w:r w:rsidR="003820C5" w:rsidRPr="002B1F6E">
        <w:rPr>
          <w:sz w:val="24"/>
          <w:szCs w:val="24"/>
        </w:rPr>
        <w:t>–</w:t>
      </w:r>
      <w:r w:rsidR="00B55AFA" w:rsidRPr="002B1F6E">
        <w:rPr>
          <w:sz w:val="24"/>
          <w:szCs w:val="24"/>
        </w:rPr>
        <w:t xml:space="preserve"> </w:t>
      </w:r>
      <w:r w:rsidR="008445FA" w:rsidRPr="002B1F6E">
        <w:rPr>
          <w:sz w:val="24"/>
          <w:szCs w:val="24"/>
        </w:rPr>
        <w:t>2.3</w:t>
      </w:r>
      <w:r w:rsidR="00255671" w:rsidRPr="002B1F6E">
        <w:rPr>
          <w:sz w:val="24"/>
          <w:szCs w:val="24"/>
        </w:rPr>
        <w:t>.7</w:t>
      </w:r>
      <w:r w:rsidR="003820C5" w:rsidRPr="002B1F6E">
        <w:rPr>
          <w:sz w:val="24"/>
          <w:szCs w:val="24"/>
        </w:rPr>
        <w:t>.</w:t>
      </w:r>
    </w:p>
    <w:p w14:paraId="0F94A4BD" w14:textId="77777777" w:rsidR="006B2B8E" w:rsidRPr="002B1F6E" w:rsidRDefault="006B2B8E" w:rsidP="002B1F6E">
      <w:pPr>
        <w:spacing w:after="0" w:line="240" w:lineRule="auto"/>
        <w:contextualSpacing/>
        <w:jc w:val="both"/>
        <w:rPr>
          <w:sz w:val="24"/>
          <w:szCs w:val="24"/>
        </w:rPr>
      </w:pPr>
    </w:p>
    <w:p w14:paraId="354CD369" w14:textId="666F3135" w:rsidR="001230A8" w:rsidRPr="002B1F6E" w:rsidRDefault="000E5EFA" w:rsidP="002B1F6E">
      <w:pPr>
        <w:pStyle w:val="ListParagraph"/>
        <w:numPr>
          <w:ilvl w:val="0"/>
          <w:numId w:val="17"/>
        </w:numPr>
        <w:spacing w:after="0" w:line="240" w:lineRule="auto"/>
        <w:ind w:left="0" w:firstLine="0"/>
        <w:jc w:val="both"/>
        <w:rPr>
          <w:b/>
          <w:sz w:val="24"/>
          <w:szCs w:val="24"/>
        </w:rPr>
      </w:pPr>
      <w:r w:rsidRPr="002B1F6E">
        <w:rPr>
          <w:b/>
          <w:sz w:val="24"/>
          <w:szCs w:val="24"/>
          <w:highlight w:val="yellow"/>
        </w:rPr>
        <w:t xml:space="preserve">Earthworm </w:t>
      </w:r>
      <w:r w:rsidR="006B2B8E" w:rsidRPr="002B1F6E">
        <w:rPr>
          <w:b/>
          <w:sz w:val="24"/>
          <w:szCs w:val="24"/>
          <w:highlight w:val="yellow"/>
        </w:rPr>
        <w:t xml:space="preserve">surgery preparation to expose specific earthworm vasculature of </w:t>
      </w:r>
      <w:proofErr w:type="gramStart"/>
      <w:r w:rsidR="006B2B8E" w:rsidRPr="002B1F6E">
        <w:rPr>
          <w:b/>
          <w:sz w:val="24"/>
          <w:szCs w:val="24"/>
          <w:highlight w:val="yellow"/>
        </w:rPr>
        <w:t>interest</w:t>
      </w:r>
      <w:proofErr w:type="gramEnd"/>
    </w:p>
    <w:p w14:paraId="2935AA83" w14:textId="77777777" w:rsidR="006B2B8E" w:rsidRPr="002B1F6E" w:rsidRDefault="006B2B8E" w:rsidP="002B1F6E">
      <w:pPr>
        <w:pStyle w:val="ListParagraph"/>
        <w:spacing w:after="0" w:line="240" w:lineRule="auto"/>
        <w:ind w:left="0"/>
        <w:jc w:val="both"/>
        <w:rPr>
          <w:b/>
          <w:sz w:val="24"/>
          <w:szCs w:val="24"/>
        </w:rPr>
      </w:pPr>
    </w:p>
    <w:p w14:paraId="5F573125" w14:textId="4F8E6620" w:rsidR="00C01453" w:rsidRPr="002B1F6E" w:rsidRDefault="00C01453" w:rsidP="002B1F6E">
      <w:pPr>
        <w:pStyle w:val="ListParagraph"/>
        <w:numPr>
          <w:ilvl w:val="1"/>
          <w:numId w:val="17"/>
        </w:numPr>
        <w:spacing w:after="0" w:line="240" w:lineRule="auto"/>
        <w:ind w:left="0" w:firstLine="0"/>
        <w:jc w:val="both"/>
        <w:rPr>
          <w:bCs/>
          <w:sz w:val="24"/>
          <w:szCs w:val="24"/>
        </w:rPr>
      </w:pPr>
      <w:r w:rsidRPr="002B1F6E">
        <w:rPr>
          <w:bCs/>
          <w:sz w:val="24"/>
          <w:szCs w:val="24"/>
        </w:rPr>
        <w:t xml:space="preserve">Earthworm </w:t>
      </w:r>
      <w:r w:rsidR="00E94136" w:rsidRPr="002B1F6E">
        <w:rPr>
          <w:bCs/>
          <w:sz w:val="24"/>
          <w:szCs w:val="24"/>
        </w:rPr>
        <w:t>preparation and measurements</w:t>
      </w:r>
    </w:p>
    <w:p w14:paraId="50E0A67D" w14:textId="77777777" w:rsidR="006B2B8E" w:rsidRPr="002B1F6E" w:rsidRDefault="006B2B8E" w:rsidP="002B1F6E">
      <w:pPr>
        <w:pStyle w:val="ListParagraph"/>
        <w:spacing w:after="0" w:line="240" w:lineRule="auto"/>
        <w:ind w:left="0"/>
        <w:jc w:val="both"/>
        <w:rPr>
          <w:bCs/>
          <w:sz w:val="24"/>
          <w:szCs w:val="24"/>
        </w:rPr>
      </w:pPr>
    </w:p>
    <w:p w14:paraId="2F0535A7" w14:textId="718F4D00" w:rsidR="005432EF" w:rsidRPr="002B1F6E" w:rsidRDefault="00B0704A" w:rsidP="002B1F6E">
      <w:pPr>
        <w:pStyle w:val="ListParagraph"/>
        <w:numPr>
          <w:ilvl w:val="2"/>
          <w:numId w:val="17"/>
        </w:numPr>
        <w:spacing w:after="0" w:line="240" w:lineRule="auto"/>
        <w:ind w:left="0" w:firstLine="0"/>
        <w:jc w:val="both"/>
        <w:rPr>
          <w:sz w:val="24"/>
          <w:szCs w:val="24"/>
        </w:rPr>
      </w:pPr>
      <w:r w:rsidRPr="002B1F6E">
        <w:rPr>
          <w:sz w:val="24"/>
          <w:szCs w:val="24"/>
        </w:rPr>
        <w:t xml:space="preserve">Prepare </w:t>
      </w:r>
      <w:r w:rsidR="005432EF" w:rsidRPr="002B1F6E">
        <w:rPr>
          <w:sz w:val="24"/>
          <w:szCs w:val="24"/>
        </w:rPr>
        <w:t>10% ethanol</w:t>
      </w:r>
      <w:r w:rsidR="005A6C92" w:rsidRPr="002B1F6E">
        <w:rPr>
          <w:sz w:val="24"/>
          <w:szCs w:val="24"/>
        </w:rPr>
        <w:t xml:space="preserve"> solution</w:t>
      </w:r>
      <w:r w:rsidR="005432EF" w:rsidRPr="002B1F6E">
        <w:rPr>
          <w:sz w:val="24"/>
          <w:szCs w:val="24"/>
        </w:rPr>
        <w:t xml:space="preserve"> that will anesthetize the </w:t>
      </w:r>
      <w:r w:rsidR="00F420D9" w:rsidRPr="002B1F6E">
        <w:rPr>
          <w:sz w:val="24"/>
          <w:szCs w:val="24"/>
        </w:rPr>
        <w:t>earth</w:t>
      </w:r>
      <w:r w:rsidR="005432EF" w:rsidRPr="002B1F6E">
        <w:rPr>
          <w:sz w:val="24"/>
          <w:szCs w:val="24"/>
        </w:rPr>
        <w:t>worms prior to the surgery.</w:t>
      </w:r>
    </w:p>
    <w:p w14:paraId="25B78D42" w14:textId="77777777" w:rsidR="006B2B8E" w:rsidRPr="002B1F6E" w:rsidRDefault="006B2B8E" w:rsidP="002B1F6E">
      <w:pPr>
        <w:pStyle w:val="ListParagraph"/>
        <w:spacing w:after="0" w:line="240" w:lineRule="auto"/>
        <w:ind w:left="0"/>
        <w:jc w:val="both"/>
        <w:rPr>
          <w:sz w:val="24"/>
          <w:szCs w:val="24"/>
        </w:rPr>
      </w:pPr>
    </w:p>
    <w:p w14:paraId="0D223CF3" w14:textId="77777777" w:rsidR="006B2B8E" w:rsidRPr="002B1F6E" w:rsidRDefault="006B2B8E" w:rsidP="002B1F6E">
      <w:pPr>
        <w:pStyle w:val="ListParagraph"/>
        <w:numPr>
          <w:ilvl w:val="2"/>
          <w:numId w:val="17"/>
        </w:numPr>
        <w:spacing w:after="0" w:line="240" w:lineRule="auto"/>
        <w:ind w:left="0" w:firstLine="0"/>
        <w:jc w:val="both"/>
        <w:rPr>
          <w:sz w:val="24"/>
          <w:szCs w:val="24"/>
        </w:rPr>
      </w:pPr>
      <w:r w:rsidRPr="002B1F6E">
        <w:rPr>
          <w:sz w:val="24"/>
          <w:szCs w:val="24"/>
        </w:rPr>
        <w:t>Keep e</w:t>
      </w:r>
      <w:r w:rsidR="00A66016" w:rsidRPr="002B1F6E">
        <w:rPr>
          <w:sz w:val="24"/>
          <w:szCs w:val="24"/>
        </w:rPr>
        <w:t>arthworms in a 100 mL beaker with soil in between experiments.</w:t>
      </w:r>
    </w:p>
    <w:p w14:paraId="75E82001" w14:textId="4C69AD18" w:rsidR="00A66016" w:rsidRPr="002B1F6E" w:rsidRDefault="00A66016" w:rsidP="002B1F6E">
      <w:pPr>
        <w:pStyle w:val="ListParagraph"/>
        <w:spacing w:after="0" w:line="240" w:lineRule="auto"/>
        <w:ind w:left="0"/>
        <w:jc w:val="both"/>
        <w:rPr>
          <w:sz w:val="24"/>
          <w:szCs w:val="24"/>
        </w:rPr>
      </w:pPr>
      <w:r w:rsidRPr="002B1F6E">
        <w:rPr>
          <w:sz w:val="24"/>
          <w:szCs w:val="24"/>
        </w:rPr>
        <w:t xml:space="preserve"> </w:t>
      </w:r>
    </w:p>
    <w:p w14:paraId="6520CC7C" w14:textId="57BC11BD" w:rsidR="00A66016" w:rsidRPr="002B1F6E" w:rsidRDefault="002B1F6E" w:rsidP="002B1F6E">
      <w:pPr>
        <w:pStyle w:val="ListParagraph"/>
        <w:numPr>
          <w:ilvl w:val="2"/>
          <w:numId w:val="17"/>
        </w:numPr>
        <w:spacing w:after="0" w:line="240" w:lineRule="auto"/>
        <w:ind w:left="0" w:firstLine="0"/>
        <w:jc w:val="both"/>
        <w:rPr>
          <w:sz w:val="24"/>
          <w:szCs w:val="24"/>
        </w:rPr>
      </w:pPr>
      <w:r w:rsidRPr="002B1F6E">
        <w:rPr>
          <w:sz w:val="24"/>
          <w:szCs w:val="24"/>
        </w:rPr>
        <w:t>Keep o</w:t>
      </w:r>
      <w:r w:rsidR="00A66016" w:rsidRPr="002B1F6E">
        <w:rPr>
          <w:sz w:val="24"/>
          <w:szCs w:val="24"/>
        </w:rPr>
        <w:t xml:space="preserve">nly </w:t>
      </w:r>
      <w:r w:rsidR="000406FA" w:rsidRPr="002B1F6E">
        <w:rPr>
          <w:sz w:val="24"/>
          <w:szCs w:val="24"/>
        </w:rPr>
        <w:t>5</w:t>
      </w:r>
      <w:r w:rsidR="00A66016" w:rsidRPr="002B1F6E">
        <w:rPr>
          <w:sz w:val="24"/>
          <w:szCs w:val="24"/>
        </w:rPr>
        <w:t xml:space="preserve"> </w:t>
      </w:r>
      <w:r w:rsidR="001E4CC6" w:rsidRPr="002B1F6E">
        <w:rPr>
          <w:sz w:val="24"/>
          <w:szCs w:val="24"/>
        </w:rPr>
        <w:t xml:space="preserve">- </w:t>
      </w:r>
      <w:r w:rsidR="000406FA" w:rsidRPr="002B1F6E">
        <w:rPr>
          <w:sz w:val="24"/>
          <w:szCs w:val="24"/>
        </w:rPr>
        <w:t>10</w:t>
      </w:r>
      <w:r w:rsidR="00A66016" w:rsidRPr="002B1F6E">
        <w:rPr>
          <w:sz w:val="24"/>
          <w:szCs w:val="24"/>
        </w:rPr>
        <w:t xml:space="preserve"> earthworms</w:t>
      </w:r>
      <w:r w:rsidR="00095C1E" w:rsidRPr="002B1F6E">
        <w:rPr>
          <w:sz w:val="24"/>
          <w:szCs w:val="24"/>
        </w:rPr>
        <w:t xml:space="preserve"> at a time</w:t>
      </w:r>
      <w:r w:rsidR="00A66016" w:rsidRPr="002B1F6E">
        <w:rPr>
          <w:sz w:val="24"/>
          <w:szCs w:val="24"/>
        </w:rPr>
        <w:t xml:space="preserve"> in the beaker to </w:t>
      </w:r>
      <w:r w:rsidR="00877CBC" w:rsidRPr="002B1F6E">
        <w:rPr>
          <w:sz w:val="24"/>
          <w:szCs w:val="24"/>
        </w:rPr>
        <w:t xml:space="preserve">prevent </w:t>
      </w:r>
      <w:r w:rsidR="00A66016" w:rsidRPr="002B1F6E">
        <w:rPr>
          <w:sz w:val="24"/>
          <w:szCs w:val="24"/>
        </w:rPr>
        <w:t xml:space="preserve">the </w:t>
      </w:r>
      <w:r w:rsidR="00F420D9" w:rsidRPr="002B1F6E">
        <w:rPr>
          <w:sz w:val="24"/>
          <w:szCs w:val="24"/>
        </w:rPr>
        <w:t>earth</w:t>
      </w:r>
      <w:r w:rsidR="00A66016" w:rsidRPr="002B1F6E">
        <w:rPr>
          <w:sz w:val="24"/>
          <w:szCs w:val="24"/>
        </w:rPr>
        <w:t>worm</w:t>
      </w:r>
      <w:r w:rsidR="005432EF" w:rsidRPr="002B1F6E">
        <w:rPr>
          <w:sz w:val="24"/>
          <w:szCs w:val="24"/>
        </w:rPr>
        <w:t>s</w:t>
      </w:r>
      <w:r w:rsidR="00A66016" w:rsidRPr="002B1F6E">
        <w:rPr>
          <w:sz w:val="24"/>
          <w:szCs w:val="24"/>
        </w:rPr>
        <w:t xml:space="preserve"> from drying up due to the abrupt changes from the refrigerator to the benchtop, 4</w:t>
      </w:r>
      <w:r w:rsidRPr="002B1F6E">
        <w:rPr>
          <w:sz w:val="24"/>
          <w:szCs w:val="24"/>
        </w:rPr>
        <w:t xml:space="preserve"> </w:t>
      </w:r>
      <w:r w:rsidR="00A66016" w:rsidRPr="002B1F6E">
        <w:rPr>
          <w:sz w:val="24"/>
          <w:szCs w:val="24"/>
        </w:rPr>
        <w:t>°C to 25</w:t>
      </w:r>
      <w:r w:rsidRPr="002B1F6E">
        <w:rPr>
          <w:sz w:val="24"/>
          <w:szCs w:val="24"/>
        </w:rPr>
        <w:t xml:space="preserve"> </w:t>
      </w:r>
      <w:r w:rsidR="00A66016" w:rsidRPr="002B1F6E">
        <w:rPr>
          <w:sz w:val="24"/>
          <w:szCs w:val="24"/>
        </w:rPr>
        <w:t xml:space="preserve">°C. </w:t>
      </w:r>
    </w:p>
    <w:p w14:paraId="7D64F7DF" w14:textId="77777777" w:rsidR="006B2B8E" w:rsidRPr="002B1F6E" w:rsidRDefault="006B2B8E" w:rsidP="002B1F6E">
      <w:pPr>
        <w:pStyle w:val="ListParagraph"/>
        <w:spacing w:after="0" w:line="240" w:lineRule="auto"/>
        <w:ind w:left="0"/>
        <w:jc w:val="both"/>
        <w:rPr>
          <w:sz w:val="24"/>
          <w:szCs w:val="24"/>
          <w:highlight w:val="yellow"/>
        </w:rPr>
      </w:pPr>
    </w:p>
    <w:p w14:paraId="36519048" w14:textId="5C5154B1" w:rsidR="00A66016" w:rsidRPr="002B1F6E" w:rsidRDefault="005432EF" w:rsidP="002B1F6E">
      <w:pPr>
        <w:pStyle w:val="ListParagraph"/>
        <w:numPr>
          <w:ilvl w:val="2"/>
          <w:numId w:val="17"/>
        </w:numPr>
        <w:spacing w:after="0" w:line="240" w:lineRule="auto"/>
        <w:ind w:left="0" w:firstLine="0"/>
        <w:jc w:val="both"/>
        <w:rPr>
          <w:sz w:val="24"/>
          <w:szCs w:val="24"/>
        </w:rPr>
      </w:pPr>
      <w:r w:rsidRPr="002B1F6E">
        <w:rPr>
          <w:sz w:val="24"/>
          <w:szCs w:val="24"/>
        </w:rPr>
        <w:t>Place the earthworms</w:t>
      </w:r>
      <w:r w:rsidR="00A66016" w:rsidRPr="002B1F6E">
        <w:rPr>
          <w:sz w:val="24"/>
          <w:szCs w:val="24"/>
        </w:rPr>
        <w:t xml:space="preserve"> in 10% ethanol for </w:t>
      </w:r>
      <w:r w:rsidRPr="002B1F6E">
        <w:rPr>
          <w:sz w:val="24"/>
          <w:szCs w:val="24"/>
        </w:rPr>
        <w:t>30</w:t>
      </w:r>
      <w:r w:rsidR="00A66016" w:rsidRPr="002B1F6E">
        <w:rPr>
          <w:sz w:val="24"/>
          <w:szCs w:val="24"/>
        </w:rPr>
        <w:t xml:space="preserve"> minutes. </w:t>
      </w:r>
      <w:r w:rsidR="002B1F6E" w:rsidRPr="002B1F6E">
        <w:rPr>
          <w:sz w:val="24"/>
          <w:szCs w:val="24"/>
        </w:rPr>
        <w:t xml:space="preserve">If the earthworm is still moving after 30 minutes, leave it in the ethanol solution for an additional </w:t>
      </w:r>
      <w:r w:rsidR="002B1F6E" w:rsidRPr="002B1F6E">
        <w:rPr>
          <w:sz w:val="24"/>
          <w:szCs w:val="24"/>
        </w:rPr>
        <w:t>5</w:t>
      </w:r>
      <w:r w:rsidR="002B1F6E" w:rsidRPr="002B1F6E">
        <w:rPr>
          <w:sz w:val="24"/>
          <w:szCs w:val="24"/>
        </w:rPr>
        <w:t xml:space="preserve"> minutes.</w:t>
      </w:r>
    </w:p>
    <w:p w14:paraId="20D4AB31" w14:textId="77777777" w:rsidR="006B2B8E" w:rsidRPr="002B1F6E" w:rsidRDefault="006B2B8E" w:rsidP="002B1F6E">
      <w:pPr>
        <w:spacing w:after="0" w:line="240" w:lineRule="auto"/>
        <w:contextualSpacing/>
        <w:rPr>
          <w:sz w:val="24"/>
          <w:szCs w:val="24"/>
        </w:rPr>
      </w:pPr>
    </w:p>
    <w:p w14:paraId="418EF83B" w14:textId="1351CC17" w:rsidR="005432EF" w:rsidRPr="002B1F6E" w:rsidRDefault="00AF7CD1" w:rsidP="002B1F6E">
      <w:pPr>
        <w:spacing w:after="0" w:line="240" w:lineRule="auto"/>
        <w:contextualSpacing/>
        <w:rPr>
          <w:sz w:val="24"/>
          <w:szCs w:val="24"/>
        </w:rPr>
      </w:pPr>
      <w:r w:rsidRPr="002B1F6E">
        <w:rPr>
          <w:sz w:val="24"/>
          <w:szCs w:val="24"/>
        </w:rPr>
        <w:t>NOTE:</w:t>
      </w:r>
      <w:r w:rsidR="00642B46" w:rsidRPr="002B1F6E">
        <w:rPr>
          <w:sz w:val="24"/>
          <w:szCs w:val="24"/>
        </w:rPr>
        <w:t xml:space="preserve"> </w:t>
      </w:r>
      <w:r w:rsidR="005432EF" w:rsidRPr="002B1F6E">
        <w:rPr>
          <w:sz w:val="24"/>
          <w:szCs w:val="24"/>
        </w:rPr>
        <w:t>Sometimes the earthworm need</w:t>
      </w:r>
      <w:r w:rsidR="00095C1E" w:rsidRPr="002B1F6E">
        <w:rPr>
          <w:sz w:val="24"/>
          <w:szCs w:val="24"/>
        </w:rPr>
        <w:t>s</w:t>
      </w:r>
      <w:r w:rsidR="005432EF" w:rsidRPr="002B1F6E">
        <w:rPr>
          <w:sz w:val="24"/>
          <w:szCs w:val="24"/>
        </w:rPr>
        <w:t xml:space="preserve"> more time due to its size</w:t>
      </w:r>
      <w:r w:rsidR="00095C1E" w:rsidRPr="002B1F6E">
        <w:rPr>
          <w:sz w:val="24"/>
          <w:szCs w:val="24"/>
        </w:rPr>
        <w:t>;</w:t>
      </w:r>
      <w:r w:rsidR="005432EF" w:rsidRPr="002B1F6E">
        <w:rPr>
          <w:sz w:val="24"/>
          <w:szCs w:val="24"/>
        </w:rPr>
        <w:t xml:space="preserve"> </w:t>
      </w:r>
      <w:r w:rsidR="00095C1E" w:rsidRPr="002B1F6E">
        <w:rPr>
          <w:sz w:val="24"/>
          <w:szCs w:val="24"/>
        </w:rPr>
        <w:t>therefore,</w:t>
      </w:r>
      <w:r w:rsidR="005432EF" w:rsidRPr="002B1F6E">
        <w:rPr>
          <w:sz w:val="24"/>
          <w:szCs w:val="24"/>
        </w:rPr>
        <w:t xml:space="preserve"> time in ethanol may</w:t>
      </w:r>
      <w:r w:rsidR="00095C1E" w:rsidRPr="002B1F6E">
        <w:rPr>
          <w:sz w:val="24"/>
          <w:szCs w:val="24"/>
        </w:rPr>
        <w:t xml:space="preserve"> need to be adjusted in accordance with </w:t>
      </w:r>
      <w:r w:rsidR="00F420D9" w:rsidRPr="002B1F6E">
        <w:rPr>
          <w:sz w:val="24"/>
          <w:szCs w:val="24"/>
        </w:rPr>
        <w:t>earth</w:t>
      </w:r>
      <w:r w:rsidR="00095C1E" w:rsidRPr="002B1F6E">
        <w:rPr>
          <w:sz w:val="24"/>
          <w:szCs w:val="24"/>
        </w:rPr>
        <w:t>worm size</w:t>
      </w:r>
      <w:r w:rsidR="006E7372" w:rsidRPr="002B1F6E">
        <w:rPr>
          <w:sz w:val="24"/>
          <w:szCs w:val="24"/>
        </w:rPr>
        <w:t>,</w:t>
      </w:r>
      <w:r w:rsidR="00095C1E" w:rsidRPr="002B1F6E">
        <w:rPr>
          <w:sz w:val="24"/>
          <w:szCs w:val="24"/>
        </w:rPr>
        <w:t xml:space="preserve"> but to not exceed over an hour.</w:t>
      </w:r>
      <w:r w:rsidR="00F123B3" w:rsidRPr="002B1F6E">
        <w:rPr>
          <w:sz w:val="24"/>
          <w:szCs w:val="24"/>
        </w:rPr>
        <w:t xml:space="preserve"> Over an hour</w:t>
      </w:r>
      <w:r w:rsidR="002B1F6E" w:rsidRPr="002B1F6E">
        <w:rPr>
          <w:sz w:val="24"/>
          <w:szCs w:val="24"/>
        </w:rPr>
        <w:t xml:space="preserve"> </w:t>
      </w:r>
      <w:r w:rsidR="00F123B3" w:rsidRPr="002B1F6E">
        <w:rPr>
          <w:sz w:val="24"/>
          <w:szCs w:val="24"/>
        </w:rPr>
        <w:t>will harm the earthworm.</w:t>
      </w:r>
    </w:p>
    <w:p w14:paraId="3156585D" w14:textId="77777777" w:rsidR="006B2B8E" w:rsidRPr="002B1F6E" w:rsidRDefault="006B2B8E" w:rsidP="002B1F6E">
      <w:pPr>
        <w:pStyle w:val="ListParagraph"/>
        <w:spacing w:after="0" w:line="240" w:lineRule="auto"/>
        <w:ind w:left="0"/>
        <w:jc w:val="both"/>
        <w:rPr>
          <w:sz w:val="24"/>
          <w:szCs w:val="24"/>
        </w:rPr>
      </w:pPr>
    </w:p>
    <w:p w14:paraId="24D5D8B6" w14:textId="6292B5D3" w:rsidR="00C01453" w:rsidRPr="002B1F6E" w:rsidRDefault="00C01453" w:rsidP="002B1F6E">
      <w:pPr>
        <w:pStyle w:val="ListParagraph"/>
        <w:numPr>
          <w:ilvl w:val="2"/>
          <w:numId w:val="17"/>
        </w:numPr>
        <w:spacing w:after="0" w:line="240" w:lineRule="auto"/>
        <w:ind w:left="0" w:firstLine="0"/>
        <w:jc w:val="both"/>
        <w:rPr>
          <w:sz w:val="24"/>
          <w:szCs w:val="24"/>
        </w:rPr>
      </w:pPr>
      <w:r w:rsidRPr="002B1F6E">
        <w:rPr>
          <w:sz w:val="24"/>
          <w:szCs w:val="24"/>
          <w:highlight w:val="yellow"/>
        </w:rPr>
        <w:t>Rinse the earthworm under the faucet water to remove the slime it produces</w:t>
      </w:r>
      <w:r w:rsidR="00E333DD" w:rsidRPr="002B1F6E">
        <w:rPr>
          <w:sz w:val="24"/>
          <w:szCs w:val="24"/>
          <w:highlight w:val="yellow"/>
        </w:rPr>
        <w:t xml:space="preserve"> </w:t>
      </w:r>
      <w:r w:rsidR="00E333DD" w:rsidRPr="002B1F6E">
        <w:rPr>
          <w:sz w:val="24"/>
          <w:szCs w:val="24"/>
        </w:rPr>
        <w:t>and</w:t>
      </w:r>
      <w:r w:rsidR="000635F4" w:rsidRPr="002B1F6E">
        <w:rPr>
          <w:sz w:val="24"/>
          <w:szCs w:val="24"/>
        </w:rPr>
        <w:t xml:space="preserve"> ethanol</w:t>
      </w:r>
      <w:r w:rsidRPr="002B1F6E">
        <w:rPr>
          <w:sz w:val="24"/>
          <w:szCs w:val="24"/>
        </w:rPr>
        <w:t>.</w:t>
      </w:r>
    </w:p>
    <w:p w14:paraId="6D9CDB28" w14:textId="77777777" w:rsidR="006B2B8E" w:rsidRPr="002B1F6E" w:rsidRDefault="006B2B8E" w:rsidP="002B1F6E">
      <w:pPr>
        <w:pStyle w:val="ListParagraph"/>
        <w:spacing w:after="0" w:line="240" w:lineRule="auto"/>
        <w:ind w:left="0"/>
        <w:jc w:val="both"/>
        <w:rPr>
          <w:sz w:val="24"/>
          <w:szCs w:val="24"/>
          <w:highlight w:val="yellow"/>
        </w:rPr>
      </w:pPr>
    </w:p>
    <w:p w14:paraId="3AE77976" w14:textId="1F251B81" w:rsidR="00C01453" w:rsidRPr="002B1F6E" w:rsidRDefault="00C01453"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Place</w:t>
      </w:r>
      <w:r w:rsidR="004B096A" w:rsidRPr="002B1F6E">
        <w:rPr>
          <w:sz w:val="24"/>
          <w:szCs w:val="24"/>
          <w:highlight w:val="yellow"/>
        </w:rPr>
        <w:t xml:space="preserve"> the</w:t>
      </w:r>
      <w:r w:rsidRPr="002B1F6E">
        <w:rPr>
          <w:sz w:val="24"/>
          <w:szCs w:val="24"/>
          <w:highlight w:val="yellow"/>
        </w:rPr>
        <w:t xml:space="preserve"> earthworm on a</w:t>
      </w:r>
      <w:r w:rsidR="00CC3F59" w:rsidRPr="002B1F6E">
        <w:rPr>
          <w:sz w:val="24"/>
          <w:szCs w:val="24"/>
          <w:highlight w:val="yellow"/>
        </w:rPr>
        <w:t xml:space="preserve"> paper</w:t>
      </w:r>
      <w:r w:rsidRPr="002B1F6E">
        <w:rPr>
          <w:sz w:val="24"/>
          <w:szCs w:val="24"/>
          <w:highlight w:val="yellow"/>
        </w:rPr>
        <w:t xml:space="preserve"> towel to remove excess water</w:t>
      </w:r>
      <w:r w:rsidR="007F3064" w:rsidRPr="002B1F6E">
        <w:rPr>
          <w:sz w:val="24"/>
          <w:szCs w:val="24"/>
          <w:highlight w:val="yellow"/>
        </w:rPr>
        <w:t>.</w:t>
      </w:r>
    </w:p>
    <w:p w14:paraId="2959B537" w14:textId="77777777" w:rsidR="006B2B8E" w:rsidRPr="002B1F6E" w:rsidRDefault="006B2B8E" w:rsidP="002B1F6E">
      <w:pPr>
        <w:pStyle w:val="ListParagraph"/>
        <w:spacing w:after="0" w:line="240" w:lineRule="auto"/>
        <w:ind w:left="0"/>
        <w:jc w:val="both"/>
        <w:rPr>
          <w:sz w:val="24"/>
          <w:szCs w:val="24"/>
        </w:rPr>
      </w:pPr>
    </w:p>
    <w:p w14:paraId="680618DB" w14:textId="36A4D439" w:rsidR="00A66016" w:rsidRPr="002B1F6E" w:rsidRDefault="00A66016" w:rsidP="002B1F6E">
      <w:pPr>
        <w:pStyle w:val="ListParagraph"/>
        <w:numPr>
          <w:ilvl w:val="2"/>
          <w:numId w:val="17"/>
        </w:numPr>
        <w:spacing w:after="0" w:line="240" w:lineRule="auto"/>
        <w:ind w:left="0" w:firstLine="0"/>
        <w:jc w:val="both"/>
        <w:rPr>
          <w:sz w:val="24"/>
          <w:szCs w:val="24"/>
        </w:rPr>
      </w:pPr>
      <w:r w:rsidRPr="002B1F6E">
        <w:rPr>
          <w:sz w:val="24"/>
          <w:szCs w:val="24"/>
        </w:rPr>
        <w:t>Once the earthworm is anesthetized,</w:t>
      </w:r>
      <w:r w:rsidR="006B2B8E" w:rsidRPr="002B1F6E">
        <w:rPr>
          <w:sz w:val="24"/>
          <w:szCs w:val="24"/>
        </w:rPr>
        <w:t xml:space="preserve"> record</w:t>
      </w:r>
      <w:r w:rsidRPr="002B1F6E">
        <w:rPr>
          <w:sz w:val="24"/>
          <w:szCs w:val="24"/>
        </w:rPr>
        <w:t xml:space="preserve"> </w:t>
      </w:r>
      <w:r w:rsidR="002B1F6E" w:rsidRPr="002B1F6E">
        <w:rPr>
          <w:sz w:val="24"/>
          <w:szCs w:val="24"/>
        </w:rPr>
        <w:t>each</w:t>
      </w:r>
      <w:r w:rsidRPr="002B1F6E">
        <w:rPr>
          <w:sz w:val="24"/>
          <w:szCs w:val="24"/>
        </w:rPr>
        <w:t xml:space="preserve"> </w:t>
      </w:r>
      <w:r w:rsidR="00FD5F52" w:rsidRPr="002B1F6E">
        <w:rPr>
          <w:sz w:val="24"/>
          <w:szCs w:val="24"/>
        </w:rPr>
        <w:t xml:space="preserve">earthworm’s </w:t>
      </w:r>
      <w:r w:rsidRPr="002B1F6E">
        <w:rPr>
          <w:sz w:val="24"/>
          <w:szCs w:val="24"/>
        </w:rPr>
        <w:t xml:space="preserve">weight (g), width </w:t>
      </w:r>
      <w:r w:rsidR="002B1F6E" w:rsidRPr="002B1F6E">
        <w:rPr>
          <w:sz w:val="24"/>
          <w:szCs w:val="24"/>
        </w:rPr>
        <w:t xml:space="preserve">(mm), </w:t>
      </w:r>
      <w:r w:rsidRPr="002B1F6E">
        <w:rPr>
          <w:sz w:val="24"/>
          <w:szCs w:val="24"/>
        </w:rPr>
        <w:t>length (mm), and vessel</w:t>
      </w:r>
      <w:r w:rsidR="008E229C" w:rsidRPr="002B1F6E">
        <w:rPr>
          <w:sz w:val="24"/>
          <w:szCs w:val="24"/>
        </w:rPr>
        <w:t xml:space="preserve"> width (</w:t>
      </w:r>
      <w:r w:rsidR="008B6181" w:rsidRPr="002B1F6E">
        <w:rPr>
          <w:rFonts w:cstheme="minorHAnsi"/>
          <w:sz w:val="24"/>
          <w:szCs w:val="24"/>
        </w:rPr>
        <w:t>µ</w:t>
      </w:r>
      <w:r w:rsidR="008B6181" w:rsidRPr="002B1F6E">
        <w:rPr>
          <w:sz w:val="24"/>
          <w:szCs w:val="24"/>
        </w:rPr>
        <w:t>m</w:t>
      </w:r>
      <w:r w:rsidR="008E229C" w:rsidRPr="002B1F6E">
        <w:rPr>
          <w:sz w:val="24"/>
          <w:szCs w:val="24"/>
        </w:rPr>
        <w:t>)</w:t>
      </w:r>
      <w:r w:rsidRPr="002B1F6E">
        <w:rPr>
          <w:sz w:val="24"/>
          <w:szCs w:val="24"/>
        </w:rPr>
        <w:t>.</w:t>
      </w:r>
      <w:r w:rsidR="00FD5F52" w:rsidRPr="002B1F6E">
        <w:rPr>
          <w:sz w:val="24"/>
          <w:szCs w:val="24"/>
        </w:rPr>
        <w:t xml:space="preserve"> </w:t>
      </w:r>
      <w:r w:rsidRPr="002B1F6E">
        <w:rPr>
          <w:sz w:val="24"/>
          <w:szCs w:val="24"/>
        </w:rPr>
        <w:t>T</w:t>
      </w:r>
      <w:r w:rsidR="006B2B8E" w:rsidRPr="002B1F6E">
        <w:rPr>
          <w:sz w:val="24"/>
          <w:szCs w:val="24"/>
        </w:rPr>
        <w:t>ake t</w:t>
      </w:r>
      <w:r w:rsidRPr="002B1F6E">
        <w:rPr>
          <w:sz w:val="24"/>
          <w:szCs w:val="24"/>
        </w:rPr>
        <w:t xml:space="preserve">he weight and dimensions of the earthworm before any </w:t>
      </w:r>
      <w:r w:rsidR="00F23479" w:rsidRPr="002B1F6E">
        <w:rPr>
          <w:sz w:val="24"/>
          <w:szCs w:val="24"/>
        </w:rPr>
        <w:t xml:space="preserve">incisions </w:t>
      </w:r>
      <w:r w:rsidRPr="002B1F6E">
        <w:rPr>
          <w:sz w:val="24"/>
          <w:szCs w:val="24"/>
        </w:rPr>
        <w:t xml:space="preserve">are made and without stretching the </w:t>
      </w:r>
      <w:r w:rsidR="00F420D9" w:rsidRPr="002B1F6E">
        <w:rPr>
          <w:sz w:val="24"/>
          <w:szCs w:val="24"/>
        </w:rPr>
        <w:t>earth</w:t>
      </w:r>
      <w:r w:rsidRPr="002B1F6E">
        <w:rPr>
          <w:sz w:val="24"/>
          <w:szCs w:val="24"/>
        </w:rPr>
        <w:t xml:space="preserve">worm. </w:t>
      </w:r>
    </w:p>
    <w:p w14:paraId="53B66702" w14:textId="77777777" w:rsidR="006B2B8E" w:rsidRPr="002B1F6E" w:rsidRDefault="006B2B8E" w:rsidP="002B1F6E">
      <w:pPr>
        <w:pStyle w:val="ListParagraph"/>
        <w:spacing w:after="0" w:line="240" w:lineRule="auto"/>
        <w:ind w:left="0"/>
        <w:jc w:val="both"/>
        <w:rPr>
          <w:sz w:val="24"/>
          <w:szCs w:val="24"/>
        </w:rPr>
      </w:pPr>
    </w:p>
    <w:p w14:paraId="4CF48989" w14:textId="782F7E2B" w:rsidR="00A66016" w:rsidRPr="002B1F6E" w:rsidRDefault="00CC3F59" w:rsidP="002B1F6E">
      <w:pPr>
        <w:pStyle w:val="ListParagraph"/>
        <w:numPr>
          <w:ilvl w:val="2"/>
          <w:numId w:val="17"/>
        </w:numPr>
        <w:spacing w:after="0" w:line="240" w:lineRule="auto"/>
        <w:ind w:left="0" w:firstLine="0"/>
        <w:jc w:val="both"/>
        <w:rPr>
          <w:sz w:val="24"/>
          <w:szCs w:val="24"/>
        </w:rPr>
      </w:pPr>
      <w:r w:rsidRPr="002B1F6E">
        <w:rPr>
          <w:sz w:val="24"/>
          <w:szCs w:val="24"/>
        </w:rPr>
        <w:t>O</w:t>
      </w:r>
      <w:r w:rsidR="00A66016" w:rsidRPr="002B1F6E">
        <w:rPr>
          <w:sz w:val="24"/>
          <w:szCs w:val="24"/>
        </w:rPr>
        <w:t xml:space="preserve">nce the vessel </w:t>
      </w:r>
      <w:r w:rsidRPr="002B1F6E">
        <w:rPr>
          <w:sz w:val="24"/>
          <w:szCs w:val="24"/>
        </w:rPr>
        <w:t>is</w:t>
      </w:r>
      <w:r w:rsidR="00A66016" w:rsidRPr="002B1F6E">
        <w:rPr>
          <w:sz w:val="24"/>
          <w:szCs w:val="24"/>
        </w:rPr>
        <w:t xml:space="preserve"> surgically exposed under a microscope</w:t>
      </w:r>
      <w:r w:rsidRPr="002B1F6E">
        <w:rPr>
          <w:sz w:val="24"/>
          <w:szCs w:val="24"/>
        </w:rPr>
        <w:t>, use</w:t>
      </w:r>
      <w:r w:rsidR="00C01453" w:rsidRPr="002B1F6E">
        <w:rPr>
          <w:sz w:val="24"/>
          <w:szCs w:val="24"/>
        </w:rPr>
        <w:t xml:space="preserve"> </w:t>
      </w:r>
      <w:r w:rsidRPr="002B1F6E">
        <w:rPr>
          <w:sz w:val="24"/>
          <w:szCs w:val="24"/>
        </w:rPr>
        <w:t>the</w:t>
      </w:r>
      <w:r w:rsidR="00C01453" w:rsidRPr="002B1F6E">
        <w:rPr>
          <w:sz w:val="24"/>
          <w:szCs w:val="24"/>
        </w:rPr>
        <w:t xml:space="preserve"> camera</w:t>
      </w:r>
      <w:r w:rsidRPr="002B1F6E">
        <w:rPr>
          <w:sz w:val="24"/>
          <w:szCs w:val="24"/>
        </w:rPr>
        <w:t xml:space="preserve"> </w:t>
      </w:r>
      <w:r w:rsidR="00C01453" w:rsidRPr="002B1F6E">
        <w:rPr>
          <w:sz w:val="24"/>
          <w:szCs w:val="24"/>
        </w:rPr>
        <w:t>software</w:t>
      </w:r>
      <w:r w:rsidRPr="002B1F6E">
        <w:rPr>
          <w:sz w:val="24"/>
          <w:szCs w:val="24"/>
        </w:rPr>
        <w:t xml:space="preserve"> to measure the width of the vessel.</w:t>
      </w:r>
      <w:r w:rsidR="006B2B8E" w:rsidRPr="002B1F6E">
        <w:rPr>
          <w:sz w:val="24"/>
          <w:szCs w:val="24"/>
        </w:rPr>
        <w:t xml:space="preserve"> </w:t>
      </w:r>
      <w:r w:rsidRPr="002B1F6E">
        <w:rPr>
          <w:sz w:val="24"/>
          <w:szCs w:val="24"/>
        </w:rPr>
        <w:t>I</w:t>
      </w:r>
      <w:r w:rsidR="00A66016" w:rsidRPr="002B1F6E">
        <w:rPr>
          <w:sz w:val="24"/>
          <w:szCs w:val="24"/>
        </w:rPr>
        <w:t xml:space="preserve">f no </w:t>
      </w:r>
      <w:r w:rsidR="00777016" w:rsidRPr="002B1F6E">
        <w:rPr>
          <w:sz w:val="24"/>
          <w:szCs w:val="24"/>
        </w:rPr>
        <w:t xml:space="preserve">camera </w:t>
      </w:r>
      <w:r w:rsidR="0030542B" w:rsidRPr="002B1F6E">
        <w:rPr>
          <w:sz w:val="24"/>
          <w:szCs w:val="24"/>
        </w:rPr>
        <w:t>software</w:t>
      </w:r>
      <w:r w:rsidR="00A66016" w:rsidRPr="002B1F6E">
        <w:rPr>
          <w:sz w:val="24"/>
          <w:szCs w:val="24"/>
        </w:rPr>
        <w:t xml:space="preserve"> is available</w:t>
      </w:r>
      <w:r w:rsidRPr="002B1F6E">
        <w:rPr>
          <w:sz w:val="24"/>
          <w:szCs w:val="24"/>
        </w:rPr>
        <w:t>,</w:t>
      </w:r>
      <w:r w:rsidR="00A66016" w:rsidRPr="002B1F6E">
        <w:rPr>
          <w:sz w:val="24"/>
          <w:szCs w:val="24"/>
        </w:rPr>
        <w:t xml:space="preserve"> </w:t>
      </w:r>
      <w:r w:rsidR="00C01453" w:rsidRPr="002B1F6E">
        <w:rPr>
          <w:sz w:val="24"/>
          <w:szCs w:val="24"/>
        </w:rPr>
        <w:t>a stainless micro-ruler</w:t>
      </w:r>
      <w:r w:rsidR="00777016" w:rsidRPr="002B1F6E">
        <w:rPr>
          <w:sz w:val="24"/>
          <w:szCs w:val="24"/>
        </w:rPr>
        <w:t xml:space="preserve"> </w:t>
      </w:r>
      <w:r w:rsidR="00C01453" w:rsidRPr="002B1F6E">
        <w:rPr>
          <w:sz w:val="24"/>
          <w:szCs w:val="24"/>
        </w:rPr>
        <w:t>would suffice</w:t>
      </w:r>
      <w:r w:rsidR="0030542B" w:rsidRPr="002B1F6E">
        <w:rPr>
          <w:sz w:val="24"/>
          <w:szCs w:val="24"/>
        </w:rPr>
        <w:t xml:space="preserve">, though </w:t>
      </w:r>
      <w:r w:rsidRPr="002B1F6E">
        <w:rPr>
          <w:sz w:val="24"/>
          <w:szCs w:val="24"/>
        </w:rPr>
        <w:t>it is not as accurate as a digital</w:t>
      </w:r>
      <w:r w:rsidR="0030542B" w:rsidRPr="002B1F6E">
        <w:rPr>
          <w:sz w:val="24"/>
          <w:szCs w:val="24"/>
        </w:rPr>
        <w:t xml:space="preserve"> software measurement</w:t>
      </w:r>
      <w:r w:rsidRPr="002B1F6E">
        <w:rPr>
          <w:sz w:val="24"/>
          <w:szCs w:val="24"/>
        </w:rPr>
        <w:t>.</w:t>
      </w:r>
    </w:p>
    <w:p w14:paraId="51083054" w14:textId="77777777" w:rsidR="006B2B8E" w:rsidRPr="002B1F6E" w:rsidRDefault="006B2B8E" w:rsidP="002B1F6E">
      <w:pPr>
        <w:pStyle w:val="ListParagraph"/>
        <w:spacing w:after="0" w:line="240" w:lineRule="auto"/>
        <w:ind w:left="0"/>
        <w:jc w:val="both"/>
        <w:rPr>
          <w:sz w:val="24"/>
          <w:szCs w:val="24"/>
        </w:rPr>
      </w:pPr>
    </w:p>
    <w:p w14:paraId="3F968564" w14:textId="63AD1C0D" w:rsidR="006B2B8E" w:rsidRPr="002B1F6E" w:rsidRDefault="00AF7CD1" w:rsidP="002B1F6E">
      <w:pPr>
        <w:spacing w:after="0" w:line="240" w:lineRule="auto"/>
        <w:contextualSpacing/>
        <w:jc w:val="both"/>
        <w:rPr>
          <w:sz w:val="24"/>
          <w:szCs w:val="24"/>
        </w:rPr>
      </w:pPr>
      <w:r w:rsidRPr="002B1F6E">
        <w:rPr>
          <w:sz w:val="24"/>
          <w:szCs w:val="24"/>
        </w:rPr>
        <w:t>NOTE:</w:t>
      </w:r>
      <w:r w:rsidR="00EE24C6" w:rsidRPr="002B1F6E">
        <w:rPr>
          <w:sz w:val="24"/>
          <w:szCs w:val="24"/>
        </w:rPr>
        <w:t xml:space="preserve"> Depending on </w:t>
      </w:r>
      <w:r w:rsidR="00390D90" w:rsidRPr="002B1F6E">
        <w:rPr>
          <w:sz w:val="24"/>
          <w:szCs w:val="24"/>
        </w:rPr>
        <w:t xml:space="preserve">the </w:t>
      </w:r>
      <w:r w:rsidR="00EE24C6" w:rsidRPr="002B1F6E">
        <w:rPr>
          <w:sz w:val="24"/>
          <w:szCs w:val="24"/>
        </w:rPr>
        <w:t xml:space="preserve">vessel of interest, skip to Step </w:t>
      </w:r>
      <w:r w:rsidR="0036632F" w:rsidRPr="002B1F6E">
        <w:rPr>
          <w:sz w:val="24"/>
          <w:szCs w:val="24"/>
        </w:rPr>
        <w:t>3.2</w:t>
      </w:r>
      <w:r w:rsidR="009F7BA1" w:rsidRPr="002B1F6E">
        <w:rPr>
          <w:sz w:val="24"/>
          <w:szCs w:val="24"/>
        </w:rPr>
        <w:t xml:space="preserve"> (ventral</w:t>
      </w:r>
      <w:r w:rsidR="00613461" w:rsidRPr="002B1F6E">
        <w:rPr>
          <w:sz w:val="24"/>
          <w:szCs w:val="24"/>
        </w:rPr>
        <w:t xml:space="preserve"> vessel</w:t>
      </w:r>
      <w:r w:rsidR="009F7BA1" w:rsidRPr="002B1F6E">
        <w:rPr>
          <w:sz w:val="24"/>
          <w:szCs w:val="24"/>
        </w:rPr>
        <w:t>)</w:t>
      </w:r>
      <w:r w:rsidR="002964D5" w:rsidRPr="002B1F6E">
        <w:rPr>
          <w:sz w:val="24"/>
          <w:szCs w:val="24"/>
        </w:rPr>
        <w:t xml:space="preserve">, </w:t>
      </w:r>
      <w:r w:rsidR="0036632F" w:rsidRPr="002B1F6E">
        <w:rPr>
          <w:sz w:val="24"/>
          <w:szCs w:val="24"/>
        </w:rPr>
        <w:t>3.3</w:t>
      </w:r>
      <w:r w:rsidR="009F7BA1" w:rsidRPr="002B1F6E">
        <w:rPr>
          <w:sz w:val="24"/>
          <w:szCs w:val="24"/>
        </w:rPr>
        <w:t xml:space="preserve"> (dorsal</w:t>
      </w:r>
      <w:r w:rsidR="00613461" w:rsidRPr="002B1F6E">
        <w:rPr>
          <w:sz w:val="24"/>
          <w:szCs w:val="24"/>
        </w:rPr>
        <w:t xml:space="preserve"> vessel</w:t>
      </w:r>
      <w:r w:rsidR="009F7BA1" w:rsidRPr="002B1F6E">
        <w:rPr>
          <w:sz w:val="24"/>
          <w:szCs w:val="24"/>
        </w:rPr>
        <w:t>)</w:t>
      </w:r>
      <w:r w:rsidR="002964D5" w:rsidRPr="002B1F6E">
        <w:rPr>
          <w:sz w:val="24"/>
          <w:szCs w:val="24"/>
        </w:rPr>
        <w:t xml:space="preserve">, </w:t>
      </w:r>
      <w:r w:rsidR="0036632F" w:rsidRPr="002B1F6E">
        <w:rPr>
          <w:sz w:val="24"/>
          <w:szCs w:val="24"/>
        </w:rPr>
        <w:t>3.4</w:t>
      </w:r>
      <w:r w:rsidR="00944C73" w:rsidRPr="002B1F6E">
        <w:rPr>
          <w:sz w:val="24"/>
          <w:szCs w:val="24"/>
        </w:rPr>
        <w:t xml:space="preserve"> (</w:t>
      </w:r>
      <w:r w:rsidR="00613461" w:rsidRPr="002B1F6E">
        <w:rPr>
          <w:sz w:val="24"/>
          <w:szCs w:val="24"/>
        </w:rPr>
        <w:t>top view of hearts</w:t>
      </w:r>
      <w:r w:rsidR="00944C73" w:rsidRPr="002B1F6E">
        <w:rPr>
          <w:sz w:val="24"/>
          <w:szCs w:val="24"/>
        </w:rPr>
        <w:t>)</w:t>
      </w:r>
      <w:r w:rsidR="002964D5" w:rsidRPr="002B1F6E">
        <w:rPr>
          <w:sz w:val="24"/>
          <w:szCs w:val="24"/>
        </w:rPr>
        <w:t xml:space="preserve">, or </w:t>
      </w:r>
      <w:r w:rsidR="0036632F" w:rsidRPr="002B1F6E">
        <w:rPr>
          <w:sz w:val="24"/>
          <w:szCs w:val="24"/>
        </w:rPr>
        <w:t>3.5</w:t>
      </w:r>
      <w:r w:rsidR="00944C73" w:rsidRPr="002B1F6E">
        <w:rPr>
          <w:sz w:val="24"/>
          <w:szCs w:val="24"/>
        </w:rPr>
        <w:t xml:space="preserve"> (s</w:t>
      </w:r>
      <w:r w:rsidR="00613461" w:rsidRPr="002B1F6E">
        <w:rPr>
          <w:sz w:val="24"/>
          <w:szCs w:val="24"/>
        </w:rPr>
        <w:t>ide view of hearts</w:t>
      </w:r>
      <w:r w:rsidR="00944C73" w:rsidRPr="002B1F6E">
        <w:rPr>
          <w:sz w:val="24"/>
          <w:szCs w:val="24"/>
        </w:rPr>
        <w:t>)</w:t>
      </w:r>
      <w:r w:rsidR="002964D5" w:rsidRPr="002B1F6E">
        <w:rPr>
          <w:sz w:val="24"/>
          <w:szCs w:val="24"/>
        </w:rPr>
        <w:t>.</w:t>
      </w:r>
    </w:p>
    <w:p w14:paraId="031A1D6E" w14:textId="77777777" w:rsidR="006B2B8E" w:rsidRPr="002B1F6E" w:rsidRDefault="006B2B8E" w:rsidP="002B1F6E">
      <w:pPr>
        <w:spacing w:after="0" w:line="240" w:lineRule="auto"/>
        <w:contextualSpacing/>
        <w:jc w:val="both"/>
        <w:rPr>
          <w:sz w:val="24"/>
          <w:szCs w:val="24"/>
        </w:rPr>
      </w:pPr>
    </w:p>
    <w:p w14:paraId="5C4D2FE6" w14:textId="43BAD85A" w:rsidR="00387524" w:rsidRPr="002B1F6E" w:rsidRDefault="00387524" w:rsidP="002B1F6E">
      <w:pPr>
        <w:pStyle w:val="ListParagraph"/>
        <w:numPr>
          <w:ilvl w:val="1"/>
          <w:numId w:val="17"/>
        </w:numPr>
        <w:spacing w:after="0" w:line="240" w:lineRule="auto"/>
        <w:ind w:left="0" w:firstLine="0"/>
        <w:jc w:val="both"/>
        <w:rPr>
          <w:bCs/>
          <w:sz w:val="24"/>
          <w:szCs w:val="24"/>
        </w:rPr>
      </w:pPr>
      <w:r w:rsidRPr="002B1F6E">
        <w:rPr>
          <w:bCs/>
          <w:sz w:val="24"/>
          <w:szCs w:val="24"/>
        </w:rPr>
        <w:t xml:space="preserve">Exposing the </w:t>
      </w:r>
      <w:r w:rsidR="00E94136" w:rsidRPr="002B1F6E">
        <w:rPr>
          <w:bCs/>
          <w:sz w:val="24"/>
          <w:szCs w:val="24"/>
        </w:rPr>
        <w:t>earthworm vasculature, the ventral vessel (method 1)</w:t>
      </w:r>
    </w:p>
    <w:p w14:paraId="2263A269" w14:textId="77777777" w:rsidR="006B2B8E" w:rsidRPr="002B1F6E" w:rsidRDefault="006B2B8E" w:rsidP="002B1F6E">
      <w:pPr>
        <w:pStyle w:val="ListParagraph"/>
        <w:spacing w:after="0" w:line="240" w:lineRule="auto"/>
        <w:ind w:left="0"/>
        <w:jc w:val="both"/>
        <w:rPr>
          <w:bCs/>
          <w:sz w:val="24"/>
          <w:szCs w:val="24"/>
        </w:rPr>
      </w:pPr>
    </w:p>
    <w:p w14:paraId="057E3839" w14:textId="1846A6EF" w:rsidR="00CC3F59" w:rsidRPr="002B1F6E" w:rsidRDefault="00DB4954"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Use a</w:t>
      </w:r>
      <w:r w:rsidR="00A66016" w:rsidRPr="002B1F6E">
        <w:rPr>
          <w:sz w:val="24"/>
          <w:szCs w:val="24"/>
          <w:highlight w:val="yellow"/>
        </w:rPr>
        <w:t xml:space="preserve"> rubber pad </w:t>
      </w:r>
      <w:r w:rsidR="00B84D62" w:rsidRPr="002B1F6E">
        <w:rPr>
          <w:sz w:val="24"/>
          <w:szCs w:val="24"/>
          <w:highlight w:val="yellow"/>
        </w:rPr>
        <w:t>during</w:t>
      </w:r>
      <w:r w:rsidR="00A66016" w:rsidRPr="002B1F6E">
        <w:rPr>
          <w:sz w:val="24"/>
          <w:szCs w:val="24"/>
          <w:highlight w:val="yellow"/>
        </w:rPr>
        <w:t xml:space="preserve"> the surgical procedure to pin the earthworm down </w:t>
      </w:r>
      <w:r w:rsidR="00387524" w:rsidRPr="002B1F6E">
        <w:rPr>
          <w:sz w:val="24"/>
          <w:szCs w:val="24"/>
          <w:highlight w:val="yellow"/>
        </w:rPr>
        <w:t>thus exposing the vessel of interest to the researcher.</w:t>
      </w:r>
      <w:r w:rsidR="006B2B8E" w:rsidRPr="002B1F6E">
        <w:rPr>
          <w:sz w:val="24"/>
          <w:szCs w:val="24"/>
        </w:rPr>
        <w:t xml:space="preserve"> </w:t>
      </w:r>
      <w:r w:rsidR="00CC3F59" w:rsidRPr="002B1F6E">
        <w:rPr>
          <w:sz w:val="24"/>
          <w:szCs w:val="24"/>
        </w:rPr>
        <w:t xml:space="preserve">The dark part of the skin should be facing </w:t>
      </w:r>
      <w:r w:rsidR="00C06D12" w:rsidRPr="002B1F6E">
        <w:rPr>
          <w:sz w:val="24"/>
          <w:szCs w:val="24"/>
        </w:rPr>
        <w:t>down</w:t>
      </w:r>
      <w:r w:rsidR="00CC3F59" w:rsidRPr="002B1F6E">
        <w:rPr>
          <w:sz w:val="24"/>
          <w:szCs w:val="24"/>
        </w:rPr>
        <w:t>.</w:t>
      </w:r>
    </w:p>
    <w:p w14:paraId="697EEC13" w14:textId="77777777" w:rsidR="006B2B8E" w:rsidRPr="002B1F6E" w:rsidRDefault="006B2B8E" w:rsidP="002B1F6E">
      <w:pPr>
        <w:pStyle w:val="ListParagraph"/>
        <w:spacing w:after="0" w:line="240" w:lineRule="auto"/>
        <w:ind w:left="0"/>
        <w:jc w:val="both"/>
        <w:rPr>
          <w:sz w:val="24"/>
          <w:szCs w:val="24"/>
          <w:highlight w:val="yellow"/>
        </w:rPr>
      </w:pPr>
    </w:p>
    <w:p w14:paraId="2563B5CB" w14:textId="7F623B93" w:rsidR="00387524" w:rsidRPr="002B1F6E" w:rsidRDefault="00387524"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To surgically open the earthworm, place</w:t>
      </w:r>
      <w:r w:rsidR="007B4164" w:rsidRPr="002B1F6E">
        <w:rPr>
          <w:sz w:val="24"/>
          <w:szCs w:val="24"/>
          <w:highlight w:val="yellow"/>
        </w:rPr>
        <w:t xml:space="preserve"> it</w:t>
      </w:r>
      <w:r w:rsidRPr="002B1F6E">
        <w:rPr>
          <w:sz w:val="24"/>
          <w:szCs w:val="24"/>
          <w:highlight w:val="yellow"/>
        </w:rPr>
        <w:t xml:space="preserve"> on its dorsal side, the darker part of the </w:t>
      </w:r>
      <w:r w:rsidR="00F420D9" w:rsidRPr="002B1F6E">
        <w:rPr>
          <w:sz w:val="24"/>
          <w:szCs w:val="24"/>
          <w:highlight w:val="yellow"/>
        </w:rPr>
        <w:t>earth</w:t>
      </w:r>
      <w:r w:rsidRPr="002B1F6E">
        <w:rPr>
          <w:sz w:val="24"/>
          <w:szCs w:val="24"/>
          <w:highlight w:val="yellow"/>
        </w:rPr>
        <w:t>worm, where a small side-incision is made on the skin</w:t>
      </w:r>
      <w:r w:rsidR="0073742D" w:rsidRPr="002B1F6E">
        <w:rPr>
          <w:sz w:val="24"/>
          <w:szCs w:val="24"/>
          <w:highlight w:val="yellow"/>
        </w:rPr>
        <w:t xml:space="preserve"> of about 1 mm</w:t>
      </w:r>
      <w:r w:rsidR="00F66606" w:rsidRPr="002B1F6E">
        <w:rPr>
          <w:sz w:val="24"/>
          <w:szCs w:val="24"/>
          <w:highlight w:val="yellow"/>
        </w:rPr>
        <w:t xml:space="preserve"> with a blade</w:t>
      </w:r>
      <w:r w:rsidRPr="002B1F6E">
        <w:rPr>
          <w:sz w:val="24"/>
          <w:szCs w:val="24"/>
          <w:highlight w:val="yellow"/>
        </w:rPr>
        <w:t>.</w:t>
      </w:r>
      <w:r w:rsidR="006B2B8E" w:rsidRPr="002B1F6E">
        <w:rPr>
          <w:sz w:val="24"/>
          <w:szCs w:val="24"/>
          <w:highlight w:val="yellow"/>
        </w:rPr>
        <w:t xml:space="preserve"> </w:t>
      </w:r>
      <w:r w:rsidR="00A87DE2" w:rsidRPr="002B1F6E">
        <w:rPr>
          <w:sz w:val="24"/>
          <w:szCs w:val="24"/>
          <w:highlight w:val="yellow"/>
        </w:rPr>
        <w:t xml:space="preserve">This </w:t>
      </w:r>
      <w:r w:rsidR="00D14B1C" w:rsidRPr="002B1F6E">
        <w:rPr>
          <w:sz w:val="24"/>
          <w:szCs w:val="24"/>
          <w:highlight w:val="yellow"/>
        </w:rPr>
        <w:t xml:space="preserve">small incision allows for the surgical scissors to enter to create a long </w:t>
      </w:r>
      <w:r w:rsidR="007B4164" w:rsidRPr="002B1F6E">
        <w:rPr>
          <w:sz w:val="24"/>
          <w:szCs w:val="24"/>
          <w:highlight w:val="yellow"/>
        </w:rPr>
        <w:t>incision</w:t>
      </w:r>
      <w:r w:rsidR="007F3064" w:rsidRPr="002B1F6E">
        <w:rPr>
          <w:sz w:val="24"/>
          <w:szCs w:val="24"/>
          <w:highlight w:val="yellow"/>
        </w:rPr>
        <w:t>.</w:t>
      </w:r>
    </w:p>
    <w:p w14:paraId="76946020" w14:textId="77777777" w:rsidR="006B2B8E" w:rsidRPr="002B1F6E" w:rsidRDefault="006B2B8E" w:rsidP="002B1F6E">
      <w:pPr>
        <w:pStyle w:val="ListParagraph"/>
        <w:spacing w:after="0" w:line="240" w:lineRule="auto"/>
        <w:ind w:left="0"/>
        <w:jc w:val="both"/>
        <w:rPr>
          <w:sz w:val="24"/>
          <w:szCs w:val="24"/>
          <w:highlight w:val="yellow"/>
        </w:rPr>
      </w:pPr>
    </w:p>
    <w:p w14:paraId="64B3ABD3" w14:textId="338E0EDB" w:rsidR="00A66016" w:rsidRPr="002B1F6E" w:rsidRDefault="006B2B8E"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Pin the</w:t>
      </w:r>
      <w:r w:rsidR="00D14B1C" w:rsidRPr="002B1F6E">
        <w:rPr>
          <w:sz w:val="24"/>
          <w:szCs w:val="24"/>
          <w:highlight w:val="yellow"/>
        </w:rPr>
        <w:t xml:space="preserve"> earthworm skin</w:t>
      </w:r>
      <w:r w:rsidR="00A66016" w:rsidRPr="002B1F6E">
        <w:rPr>
          <w:sz w:val="24"/>
          <w:szCs w:val="24"/>
          <w:highlight w:val="yellow"/>
        </w:rPr>
        <w:t xml:space="preserve"> 33 mm apart</w:t>
      </w:r>
      <w:r w:rsidR="00911E9B" w:rsidRPr="002B1F6E">
        <w:rPr>
          <w:sz w:val="24"/>
          <w:szCs w:val="24"/>
          <w:highlight w:val="yellow"/>
        </w:rPr>
        <w:t>,</w:t>
      </w:r>
      <w:r w:rsidR="00A66016" w:rsidRPr="002B1F6E">
        <w:rPr>
          <w:sz w:val="24"/>
          <w:szCs w:val="24"/>
          <w:highlight w:val="yellow"/>
        </w:rPr>
        <w:t xml:space="preserve"> making a 27 mm opening to expose the vessel</w:t>
      </w:r>
      <w:r w:rsidR="00387524" w:rsidRPr="002B1F6E">
        <w:rPr>
          <w:sz w:val="24"/>
          <w:szCs w:val="24"/>
          <w:highlight w:val="yellow"/>
        </w:rPr>
        <w:t>, only using four pins to properly expose the vessel.</w:t>
      </w:r>
      <w:r w:rsidRPr="002B1F6E">
        <w:rPr>
          <w:sz w:val="24"/>
          <w:szCs w:val="24"/>
        </w:rPr>
        <w:t xml:space="preserve"> </w:t>
      </w:r>
      <w:r w:rsidR="00D93107" w:rsidRPr="002B1F6E">
        <w:rPr>
          <w:sz w:val="24"/>
          <w:szCs w:val="24"/>
        </w:rPr>
        <w:t>Pins can be added or moved,</w:t>
      </w:r>
      <w:r w:rsidR="00727BD0" w:rsidRPr="002B1F6E">
        <w:rPr>
          <w:sz w:val="24"/>
          <w:szCs w:val="24"/>
        </w:rPr>
        <w:t xml:space="preserve"> </w:t>
      </w:r>
      <w:r w:rsidR="00387524" w:rsidRPr="002B1F6E">
        <w:rPr>
          <w:sz w:val="24"/>
          <w:szCs w:val="24"/>
        </w:rPr>
        <w:t>once</w:t>
      </w:r>
      <w:r w:rsidR="00727BD0" w:rsidRPr="002B1F6E">
        <w:rPr>
          <w:sz w:val="24"/>
          <w:szCs w:val="24"/>
        </w:rPr>
        <w:t xml:space="preserve"> the earthworm has been </w:t>
      </w:r>
      <w:r w:rsidR="00387524" w:rsidRPr="002B1F6E">
        <w:rPr>
          <w:sz w:val="24"/>
          <w:szCs w:val="24"/>
        </w:rPr>
        <w:t>pinned</w:t>
      </w:r>
      <w:r w:rsidR="00727BD0" w:rsidRPr="002B1F6E">
        <w:rPr>
          <w:sz w:val="24"/>
          <w:szCs w:val="24"/>
        </w:rPr>
        <w:t>, to</w:t>
      </w:r>
      <w:r w:rsidR="000A55B7" w:rsidRPr="002B1F6E">
        <w:rPr>
          <w:sz w:val="24"/>
          <w:szCs w:val="24"/>
        </w:rPr>
        <w:t xml:space="preserve"> help </w:t>
      </w:r>
      <w:r w:rsidR="00FF3F68" w:rsidRPr="002B1F6E">
        <w:rPr>
          <w:sz w:val="24"/>
          <w:szCs w:val="24"/>
        </w:rPr>
        <w:t xml:space="preserve">manipulate </w:t>
      </w:r>
      <w:r w:rsidR="000A55B7" w:rsidRPr="002B1F6E">
        <w:rPr>
          <w:sz w:val="24"/>
          <w:szCs w:val="24"/>
        </w:rPr>
        <w:t>the skin of the earthworm</w:t>
      </w:r>
      <w:r w:rsidR="008E229C" w:rsidRPr="002B1F6E">
        <w:rPr>
          <w:sz w:val="24"/>
          <w:szCs w:val="24"/>
        </w:rPr>
        <w:t>.</w:t>
      </w:r>
    </w:p>
    <w:p w14:paraId="33432BB4" w14:textId="77777777" w:rsidR="006B2B8E" w:rsidRPr="002B1F6E" w:rsidRDefault="006B2B8E" w:rsidP="002B1F6E">
      <w:pPr>
        <w:pStyle w:val="ListParagraph"/>
        <w:spacing w:after="0" w:line="240" w:lineRule="auto"/>
        <w:ind w:left="0"/>
        <w:jc w:val="both"/>
        <w:rPr>
          <w:sz w:val="24"/>
          <w:szCs w:val="24"/>
          <w:highlight w:val="yellow"/>
        </w:rPr>
      </w:pPr>
    </w:p>
    <w:p w14:paraId="5BD3A0C8" w14:textId="4D2130D6" w:rsidR="00B161F8" w:rsidRPr="002B1F6E" w:rsidRDefault="00A66016"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With </w:t>
      </w:r>
      <w:r w:rsidR="00387524" w:rsidRPr="002B1F6E">
        <w:rPr>
          <w:sz w:val="24"/>
          <w:szCs w:val="24"/>
          <w:highlight w:val="yellow"/>
        </w:rPr>
        <w:t xml:space="preserve">surgical </w:t>
      </w:r>
      <w:r w:rsidRPr="002B1F6E">
        <w:rPr>
          <w:sz w:val="24"/>
          <w:szCs w:val="24"/>
          <w:highlight w:val="yellow"/>
        </w:rPr>
        <w:t>scissors</w:t>
      </w:r>
      <w:r w:rsidR="00387524" w:rsidRPr="002B1F6E">
        <w:rPr>
          <w:sz w:val="24"/>
          <w:szCs w:val="24"/>
          <w:highlight w:val="yellow"/>
        </w:rPr>
        <w:t>,</w:t>
      </w:r>
      <w:r w:rsidRPr="002B1F6E">
        <w:rPr>
          <w:sz w:val="24"/>
          <w:szCs w:val="24"/>
          <w:highlight w:val="yellow"/>
        </w:rPr>
        <w:t xml:space="preserve"> </w:t>
      </w:r>
      <w:r w:rsidR="00D66387" w:rsidRPr="002B1F6E">
        <w:rPr>
          <w:sz w:val="24"/>
          <w:szCs w:val="24"/>
          <w:highlight w:val="yellow"/>
        </w:rPr>
        <w:t xml:space="preserve">make </w:t>
      </w:r>
      <w:r w:rsidRPr="002B1F6E">
        <w:rPr>
          <w:sz w:val="24"/>
          <w:szCs w:val="24"/>
          <w:highlight w:val="yellow"/>
        </w:rPr>
        <w:t>a</w:t>
      </w:r>
      <w:r w:rsidR="004229B8" w:rsidRPr="002B1F6E">
        <w:rPr>
          <w:sz w:val="24"/>
          <w:szCs w:val="24"/>
          <w:highlight w:val="yellow"/>
        </w:rPr>
        <w:t>n</w:t>
      </w:r>
      <w:r w:rsidRPr="002B1F6E">
        <w:rPr>
          <w:sz w:val="24"/>
          <w:szCs w:val="24"/>
          <w:highlight w:val="yellow"/>
        </w:rPr>
        <w:t xml:space="preserve"> </w:t>
      </w:r>
      <w:r w:rsidR="004229B8" w:rsidRPr="002B1F6E">
        <w:rPr>
          <w:sz w:val="24"/>
          <w:szCs w:val="24"/>
          <w:highlight w:val="yellow"/>
        </w:rPr>
        <w:t>incision</w:t>
      </w:r>
      <w:r w:rsidRPr="002B1F6E">
        <w:rPr>
          <w:sz w:val="24"/>
          <w:szCs w:val="24"/>
          <w:highlight w:val="yellow"/>
        </w:rPr>
        <w:t xml:space="preserve"> to reach the other pin on the side of its body. By pushing up toward the skin, it prevents any damage to the inside of the earthworm</w:t>
      </w:r>
      <w:r w:rsidR="0099631E" w:rsidRPr="002B1F6E">
        <w:rPr>
          <w:sz w:val="24"/>
          <w:szCs w:val="24"/>
          <w:highlight w:val="yellow"/>
        </w:rPr>
        <w:t>,</w:t>
      </w:r>
      <w:r w:rsidRPr="002B1F6E">
        <w:rPr>
          <w:sz w:val="24"/>
          <w:szCs w:val="24"/>
          <w:highlight w:val="yellow"/>
        </w:rPr>
        <w:t xml:space="preserve"> such as cutting the </w:t>
      </w:r>
      <w:r w:rsidR="005C09BC" w:rsidRPr="002B1F6E">
        <w:rPr>
          <w:sz w:val="24"/>
          <w:szCs w:val="24"/>
          <w:highlight w:val="yellow"/>
        </w:rPr>
        <w:t>vascula</w:t>
      </w:r>
      <w:r w:rsidR="00505282" w:rsidRPr="002B1F6E">
        <w:rPr>
          <w:sz w:val="24"/>
          <w:szCs w:val="24"/>
          <w:highlight w:val="yellow"/>
        </w:rPr>
        <w:t>ture</w:t>
      </w:r>
      <w:r w:rsidRPr="002B1F6E">
        <w:rPr>
          <w:sz w:val="24"/>
          <w:szCs w:val="24"/>
          <w:highlight w:val="yellow"/>
        </w:rPr>
        <w:t xml:space="preserve"> or gut.</w:t>
      </w:r>
    </w:p>
    <w:p w14:paraId="44103083" w14:textId="77777777" w:rsidR="006B2B8E" w:rsidRPr="002B1F6E" w:rsidRDefault="006B2B8E" w:rsidP="002B1F6E">
      <w:pPr>
        <w:pStyle w:val="ListParagraph"/>
        <w:spacing w:after="0" w:line="240" w:lineRule="auto"/>
        <w:ind w:left="0"/>
        <w:jc w:val="both"/>
        <w:rPr>
          <w:sz w:val="24"/>
          <w:szCs w:val="24"/>
        </w:rPr>
      </w:pPr>
    </w:p>
    <w:p w14:paraId="60CBFE68" w14:textId="538C2FBC" w:rsidR="00387524" w:rsidRPr="002B1F6E" w:rsidRDefault="00387524" w:rsidP="002B1F6E">
      <w:pPr>
        <w:pStyle w:val="ListParagraph"/>
        <w:numPr>
          <w:ilvl w:val="2"/>
          <w:numId w:val="17"/>
        </w:numPr>
        <w:spacing w:after="0" w:line="240" w:lineRule="auto"/>
        <w:ind w:left="0" w:firstLine="0"/>
        <w:jc w:val="both"/>
        <w:rPr>
          <w:sz w:val="24"/>
          <w:szCs w:val="24"/>
        </w:rPr>
      </w:pPr>
      <w:r w:rsidRPr="002B1F6E">
        <w:rPr>
          <w:sz w:val="24"/>
          <w:szCs w:val="24"/>
        </w:rPr>
        <w:t xml:space="preserve">Once the </w:t>
      </w:r>
      <w:r w:rsidR="00AB12DE" w:rsidRPr="002B1F6E">
        <w:rPr>
          <w:sz w:val="24"/>
          <w:szCs w:val="24"/>
        </w:rPr>
        <w:t xml:space="preserve">incision </w:t>
      </w:r>
      <w:r w:rsidRPr="002B1F6E">
        <w:rPr>
          <w:sz w:val="24"/>
          <w:szCs w:val="24"/>
        </w:rPr>
        <w:t>has been made</w:t>
      </w:r>
      <w:r w:rsidR="0011502B" w:rsidRPr="002B1F6E">
        <w:rPr>
          <w:sz w:val="24"/>
          <w:szCs w:val="24"/>
        </w:rPr>
        <w:t>,</w:t>
      </w:r>
      <w:r w:rsidRPr="002B1F6E">
        <w:rPr>
          <w:sz w:val="24"/>
          <w:szCs w:val="24"/>
        </w:rPr>
        <w:t xml:space="preserve"> pin</w:t>
      </w:r>
      <w:r w:rsidR="00443613" w:rsidRPr="002B1F6E">
        <w:rPr>
          <w:sz w:val="24"/>
          <w:szCs w:val="24"/>
        </w:rPr>
        <w:t xml:space="preserve"> or re-pin</w:t>
      </w:r>
      <w:r w:rsidRPr="002B1F6E">
        <w:rPr>
          <w:sz w:val="24"/>
          <w:szCs w:val="24"/>
        </w:rPr>
        <w:t xml:space="preserve"> where the first incision </w:t>
      </w:r>
      <w:r w:rsidR="00AB12DE" w:rsidRPr="002B1F6E">
        <w:rPr>
          <w:sz w:val="24"/>
          <w:szCs w:val="24"/>
        </w:rPr>
        <w:t xml:space="preserve">was </w:t>
      </w:r>
      <w:r w:rsidRPr="002B1F6E">
        <w:rPr>
          <w:sz w:val="24"/>
          <w:szCs w:val="24"/>
        </w:rPr>
        <w:t>made and then at the end of the cut.</w:t>
      </w:r>
    </w:p>
    <w:p w14:paraId="025ADAB4" w14:textId="77777777" w:rsidR="006B2B8E" w:rsidRPr="002B1F6E" w:rsidRDefault="006B2B8E" w:rsidP="002B1F6E">
      <w:pPr>
        <w:pStyle w:val="ListParagraph"/>
        <w:spacing w:after="0" w:line="240" w:lineRule="auto"/>
        <w:ind w:left="0"/>
        <w:jc w:val="both"/>
        <w:rPr>
          <w:sz w:val="24"/>
          <w:szCs w:val="24"/>
          <w:highlight w:val="yellow"/>
        </w:rPr>
      </w:pPr>
    </w:p>
    <w:p w14:paraId="0CEBCF40" w14:textId="18F8B014" w:rsidR="00387524" w:rsidRPr="002B1F6E" w:rsidRDefault="002B1F6E"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U</w:t>
      </w:r>
      <w:r w:rsidR="000A55B7" w:rsidRPr="002B1F6E">
        <w:rPr>
          <w:sz w:val="24"/>
          <w:szCs w:val="24"/>
          <w:highlight w:val="yellow"/>
        </w:rPr>
        <w:t xml:space="preserve">sing both </w:t>
      </w:r>
      <w:r w:rsidR="00652AEC" w:rsidRPr="002B1F6E">
        <w:rPr>
          <w:sz w:val="24"/>
          <w:szCs w:val="24"/>
          <w:highlight w:val="yellow"/>
        </w:rPr>
        <w:t xml:space="preserve">surgical </w:t>
      </w:r>
      <w:r w:rsidR="000A55B7" w:rsidRPr="002B1F6E">
        <w:rPr>
          <w:sz w:val="24"/>
          <w:szCs w:val="24"/>
          <w:highlight w:val="yellow"/>
        </w:rPr>
        <w:t>tools</w:t>
      </w:r>
      <w:r w:rsidR="00473AC6" w:rsidRPr="002B1F6E">
        <w:rPr>
          <w:sz w:val="24"/>
          <w:szCs w:val="24"/>
          <w:highlight w:val="yellow"/>
        </w:rPr>
        <w:t xml:space="preserve"> (</w:t>
      </w:r>
      <w:r w:rsidR="00EF14D4" w:rsidRPr="002B1F6E">
        <w:rPr>
          <w:sz w:val="24"/>
          <w:szCs w:val="24"/>
          <w:highlight w:val="yellow"/>
        </w:rPr>
        <w:t>surgical grips</w:t>
      </w:r>
      <w:r w:rsidR="00473AC6" w:rsidRPr="002B1F6E">
        <w:rPr>
          <w:sz w:val="24"/>
          <w:szCs w:val="24"/>
          <w:highlight w:val="yellow"/>
        </w:rPr>
        <w:t>)</w:t>
      </w:r>
      <w:r w:rsidR="000A55B7" w:rsidRPr="002B1F6E">
        <w:rPr>
          <w:sz w:val="24"/>
          <w:szCs w:val="24"/>
          <w:highlight w:val="yellow"/>
        </w:rPr>
        <w:t xml:space="preserve">, move the skin to expose the inside of the earthworm. </w:t>
      </w:r>
    </w:p>
    <w:p w14:paraId="37735D3B" w14:textId="77777777" w:rsidR="006B2B8E" w:rsidRPr="002B1F6E" w:rsidRDefault="006B2B8E" w:rsidP="002B1F6E">
      <w:pPr>
        <w:pStyle w:val="ListParagraph"/>
        <w:spacing w:after="0" w:line="240" w:lineRule="auto"/>
        <w:ind w:left="0"/>
        <w:jc w:val="both"/>
        <w:rPr>
          <w:sz w:val="24"/>
          <w:szCs w:val="24"/>
          <w:highlight w:val="yellow"/>
        </w:rPr>
      </w:pPr>
    </w:p>
    <w:p w14:paraId="4D7A7A34" w14:textId="591FE3CF" w:rsidR="000A55B7" w:rsidRPr="002B1F6E" w:rsidRDefault="00CC3F59"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P</w:t>
      </w:r>
      <w:r w:rsidR="000A55B7" w:rsidRPr="002B1F6E">
        <w:rPr>
          <w:sz w:val="24"/>
          <w:szCs w:val="24"/>
          <w:highlight w:val="yellow"/>
        </w:rPr>
        <w:t>in down the skin on the bottom</w:t>
      </w:r>
      <w:r w:rsidR="00652AEC" w:rsidRPr="002B1F6E">
        <w:rPr>
          <w:sz w:val="24"/>
          <w:szCs w:val="24"/>
          <w:highlight w:val="yellow"/>
        </w:rPr>
        <w:t xml:space="preserve"> as the skin is moved over</w:t>
      </w:r>
      <w:r w:rsidR="00B738BE" w:rsidRPr="002B1F6E">
        <w:rPr>
          <w:sz w:val="24"/>
          <w:szCs w:val="24"/>
          <w:highlight w:val="yellow"/>
        </w:rPr>
        <w:t>,</w:t>
      </w:r>
      <w:r w:rsidR="000A55B7" w:rsidRPr="002B1F6E">
        <w:rPr>
          <w:sz w:val="24"/>
          <w:szCs w:val="24"/>
          <w:highlight w:val="yellow"/>
        </w:rPr>
        <w:t xml:space="preserve"> and </w:t>
      </w:r>
      <w:r w:rsidR="00652AEC" w:rsidRPr="002B1F6E">
        <w:rPr>
          <w:sz w:val="24"/>
          <w:szCs w:val="24"/>
          <w:highlight w:val="yellow"/>
        </w:rPr>
        <w:t>while</w:t>
      </w:r>
      <w:r w:rsidR="000A55B7" w:rsidRPr="002B1F6E">
        <w:rPr>
          <w:sz w:val="24"/>
          <w:szCs w:val="24"/>
          <w:highlight w:val="yellow"/>
        </w:rPr>
        <w:t xml:space="preserve"> mov</w:t>
      </w:r>
      <w:r w:rsidR="00652AEC" w:rsidRPr="002B1F6E">
        <w:rPr>
          <w:sz w:val="24"/>
          <w:szCs w:val="24"/>
          <w:highlight w:val="yellow"/>
        </w:rPr>
        <w:t>ing</w:t>
      </w:r>
      <w:r w:rsidR="000A55B7" w:rsidRPr="002B1F6E">
        <w:rPr>
          <w:sz w:val="24"/>
          <w:szCs w:val="24"/>
          <w:highlight w:val="yellow"/>
        </w:rPr>
        <w:t xml:space="preserve"> up the </w:t>
      </w:r>
      <w:r w:rsidR="00F420D9" w:rsidRPr="002B1F6E">
        <w:rPr>
          <w:sz w:val="24"/>
          <w:szCs w:val="24"/>
          <w:highlight w:val="yellow"/>
        </w:rPr>
        <w:t>earth</w:t>
      </w:r>
      <w:r w:rsidR="000A55B7" w:rsidRPr="002B1F6E">
        <w:rPr>
          <w:sz w:val="24"/>
          <w:szCs w:val="24"/>
          <w:highlight w:val="yellow"/>
        </w:rPr>
        <w:t>worm</w:t>
      </w:r>
      <w:r w:rsidR="002020C8" w:rsidRPr="002B1F6E">
        <w:rPr>
          <w:sz w:val="24"/>
          <w:szCs w:val="24"/>
          <w:highlight w:val="yellow"/>
        </w:rPr>
        <w:t>, continue</w:t>
      </w:r>
      <w:r w:rsidR="000A55B7" w:rsidRPr="002B1F6E">
        <w:rPr>
          <w:sz w:val="24"/>
          <w:szCs w:val="24"/>
          <w:highlight w:val="yellow"/>
        </w:rPr>
        <w:t xml:space="preserve"> separat</w:t>
      </w:r>
      <w:r w:rsidR="008E229C" w:rsidRPr="002B1F6E">
        <w:rPr>
          <w:sz w:val="24"/>
          <w:szCs w:val="24"/>
          <w:highlight w:val="yellow"/>
        </w:rPr>
        <w:t>ing</w:t>
      </w:r>
      <w:r w:rsidR="000A55B7" w:rsidRPr="002B1F6E">
        <w:rPr>
          <w:sz w:val="24"/>
          <w:szCs w:val="24"/>
          <w:highlight w:val="yellow"/>
        </w:rPr>
        <w:t xml:space="preserve"> the skin from the organs</w:t>
      </w:r>
      <w:r w:rsidR="00652AEC" w:rsidRPr="002B1F6E">
        <w:rPr>
          <w:sz w:val="24"/>
          <w:szCs w:val="24"/>
          <w:highlight w:val="yellow"/>
        </w:rPr>
        <w:t xml:space="preserve"> carefully</w:t>
      </w:r>
      <w:r w:rsidR="00C23B45" w:rsidRPr="002B1F6E">
        <w:rPr>
          <w:sz w:val="24"/>
          <w:szCs w:val="24"/>
          <w:highlight w:val="yellow"/>
        </w:rPr>
        <w:t>. O</w:t>
      </w:r>
      <w:r w:rsidR="000A55B7" w:rsidRPr="002B1F6E">
        <w:rPr>
          <w:sz w:val="24"/>
          <w:szCs w:val="24"/>
          <w:highlight w:val="yellow"/>
        </w:rPr>
        <w:t>nce at the top</w:t>
      </w:r>
      <w:r w:rsidR="008E229C" w:rsidRPr="002B1F6E">
        <w:rPr>
          <w:sz w:val="24"/>
          <w:szCs w:val="24"/>
          <w:highlight w:val="yellow"/>
        </w:rPr>
        <w:t>,</w:t>
      </w:r>
      <w:r w:rsidR="000A55B7" w:rsidRPr="002B1F6E">
        <w:rPr>
          <w:sz w:val="24"/>
          <w:szCs w:val="24"/>
          <w:highlight w:val="yellow"/>
        </w:rPr>
        <w:t xml:space="preserve"> p</w:t>
      </w:r>
      <w:r w:rsidR="008E229C" w:rsidRPr="002B1F6E">
        <w:rPr>
          <w:sz w:val="24"/>
          <w:szCs w:val="24"/>
          <w:highlight w:val="yellow"/>
        </w:rPr>
        <w:t>lace</w:t>
      </w:r>
      <w:r w:rsidR="000A55B7" w:rsidRPr="002B1F6E">
        <w:rPr>
          <w:sz w:val="24"/>
          <w:szCs w:val="24"/>
          <w:highlight w:val="yellow"/>
        </w:rPr>
        <w:t xml:space="preserve"> the last </w:t>
      </w:r>
      <w:r w:rsidR="008E229C" w:rsidRPr="002B1F6E">
        <w:rPr>
          <w:sz w:val="24"/>
          <w:szCs w:val="24"/>
          <w:highlight w:val="yellow"/>
        </w:rPr>
        <w:t>pin</w:t>
      </w:r>
      <w:r w:rsidR="000A55B7" w:rsidRPr="002B1F6E">
        <w:rPr>
          <w:sz w:val="24"/>
          <w:szCs w:val="24"/>
          <w:highlight w:val="yellow"/>
        </w:rPr>
        <w:t xml:space="preserve">. </w:t>
      </w:r>
    </w:p>
    <w:p w14:paraId="48F3A714" w14:textId="77777777" w:rsidR="006B2B8E" w:rsidRPr="002B1F6E" w:rsidRDefault="006B2B8E" w:rsidP="002B1F6E">
      <w:pPr>
        <w:pStyle w:val="ListParagraph"/>
        <w:spacing w:after="0" w:line="240" w:lineRule="auto"/>
        <w:ind w:left="0"/>
        <w:jc w:val="both"/>
        <w:rPr>
          <w:sz w:val="24"/>
          <w:szCs w:val="24"/>
        </w:rPr>
      </w:pPr>
    </w:p>
    <w:p w14:paraId="6EAF0051" w14:textId="429AD53F" w:rsidR="000A55B7" w:rsidRPr="002B1F6E" w:rsidRDefault="00652AEC" w:rsidP="002B1F6E">
      <w:pPr>
        <w:pStyle w:val="ListParagraph"/>
        <w:numPr>
          <w:ilvl w:val="2"/>
          <w:numId w:val="17"/>
        </w:numPr>
        <w:spacing w:after="0" w:line="240" w:lineRule="auto"/>
        <w:ind w:left="0" w:firstLine="0"/>
        <w:jc w:val="both"/>
        <w:rPr>
          <w:sz w:val="24"/>
          <w:szCs w:val="24"/>
        </w:rPr>
      </w:pPr>
      <w:r w:rsidRPr="002B1F6E">
        <w:rPr>
          <w:sz w:val="24"/>
          <w:szCs w:val="24"/>
        </w:rPr>
        <w:t xml:space="preserve">If the vessel is not exposed, </w:t>
      </w:r>
      <w:r w:rsidR="00706982" w:rsidRPr="002B1F6E">
        <w:rPr>
          <w:sz w:val="24"/>
          <w:szCs w:val="24"/>
        </w:rPr>
        <w:t>tug</w:t>
      </w:r>
      <w:r w:rsidRPr="002B1F6E">
        <w:rPr>
          <w:sz w:val="24"/>
          <w:szCs w:val="24"/>
        </w:rPr>
        <w:t xml:space="preserve"> on opposite sides of the earthworm’s skin</w:t>
      </w:r>
      <w:r w:rsidR="00A85738" w:rsidRPr="002B1F6E">
        <w:rPr>
          <w:sz w:val="24"/>
          <w:szCs w:val="24"/>
        </w:rPr>
        <w:t xml:space="preserve"> </w:t>
      </w:r>
      <w:r w:rsidR="000A55B7" w:rsidRPr="002B1F6E">
        <w:rPr>
          <w:sz w:val="24"/>
          <w:szCs w:val="24"/>
        </w:rPr>
        <w:t xml:space="preserve">to separate the </w:t>
      </w:r>
      <w:r w:rsidR="00A85738" w:rsidRPr="002B1F6E">
        <w:rPr>
          <w:sz w:val="24"/>
          <w:szCs w:val="24"/>
        </w:rPr>
        <w:t xml:space="preserve">elastic </w:t>
      </w:r>
      <w:r w:rsidR="000A55B7" w:rsidRPr="002B1F6E">
        <w:rPr>
          <w:sz w:val="24"/>
          <w:szCs w:val="24"/>
        </w:rPr>
        <w:t>tissue of the earthworm to expose the ventral vessel</w:t>
      </w:r>
      <w:r w:rsidR="00A85738" w:rsidRPr="002B1F6E">
        <w:rPr>
          <w:sz w:val="24"/>
          <w:szCs w:val="24"/>
        </w:rPr>
        <w:t xml:space="preserve"> and </w:t>
      </w:r>
      <w:r w:rsidR="00DD39B4" w:rsidRPr="002B1F6E">
        <w:rPr>
          <w:sz w:val="24"/>
          <w:szCs w:val="24"/>
        </w:rPr>
        <w:t xml:space="preserve">further </w:t>
      </w:r>
      <w:r w:rsidR="00A85738" w:rsidRPr="002B1F6E">
        <w:rPr>
          <w:sz w:val="24"/>
          <w:szCs w:val="24"/>
        </w:rPr>
        <w:t>separate the skin</w:t>
      </w:r>
      <w:r w:rsidRPr="002B1F6E">
        <w:rPr>
          <w:sz w:val="24"/>
          <w:szCs w:val="24"/>
        </w:rPr>
        <w:t>.</w:t>
      </w:r>
    </w:p>
    <w:p w14:paraId="397C567F" w14:textId="77777777" w:rsidR="006B2B8E" w:rsidRPr="002B1F6E" w:rsidRDefault="006B2B8E" w:rsidP="002B1F6E">
      <w:pPr>
        <w:spacing w:after="0" w:line="240" w:lineRule="auto"/>
        <w:contextualSpacing/>
        <w:jc w:val="both"/>
        <w:rPr>
          <w:sz w:val="24"/>
          <w:szCs w:val="24"/>
        </w:rPr>
      </w:pPr>
    </w:p>
    <w:p w14:paraId="4C497D61" w14:textId="3A0A556F" w:rsidR="006550A2" w:rsidRPr="002B1F6E" w:rsidRDefault="00AF7CD1" w:rsidP="002B1F6E">
      <w:pPr>
        <w:spacing w:after="0" w:line="240" w:lineRule="auto"/>
        <w:contextualSpacing/>
        <w:jc w:val="both"/>
        <w:rPr>
          <w:sz w:val="24"/>
          <w:szCs w:val="24"/>
        </w:rPr>
      </w:pPr>
      <w:r w:rsidRPr="002B1F6E">
        <w:rPr>
          <w:sz w:val="24"/>
          <w:szCs w:val="24"/>
        </w:rPr>
        <w:t>NOTE:</w:t>
      </w:r>
      <w:r w:rsidR="00CC48D7" w:rsidRPr="002B1F6E">
        <w:rPr>
          <w:sz w:val="24"/>
          <w:szCs w:val="24"/>
        </w:rPr>
        <w:t xml:space="preserve"> </w:t>
      </w:r>
      <w:r w:rsidR="00D14B1C" w:rsidRPr="002B1F6E">
        <w:rPr>
          <w:sz w:val="24"/>
          <w:szCs w:val="24"/>
        </w:rPr>
        <w:t xml:space="preserve">This </w:t>
      </w:r>
      <w:r w:rsidR="00556179" w:rsidRPr="002B1F6E">
        <w:rPr>
          <w:sz w:val="24"/>
          <w:szCs w:val="24"/>
        </w:rPr>
        <w:t>tug</w:t>
      </w:r>
      <w:r w:rsidR="00D14B1C" w:rsidRPr="002B1F6E">
        <w:rPr>
          <w:sz w:val="24"/>
          <w:szCs w:val="24"/>
        </w:rPr>
        <w:t xml:space="preserve"> will remove some of the tissue that is holding the</w:t>
      </w:r>
      <w:r w:rsidR="006550A2" w:rsidRPr="002B1F6E">
        <w:rPr>
          <w:sz w:val="24"/>
          <w:szCs w:val="24"/>
        </w:rPr>
        <w:t xml:space="preserve"> organs inside the earthworm</w:t>
      </w:r>
      <w:r w:rsidR="007F3064" w:rsidRPr="002B1F6E">
        <w:rPr>
          <w:sz w:val="24"/>
          <w:szCs w:val="24"/>
        </w:rPr>
        <w:t>.</w:t>
      </w:r>
      <w:r w:rsidR="003649F4" w:rsidRPr="002B1F6E">
        <w:rPr>
          <w:sz w:val="24"/>
          <w:szCs w:val="24"/>
        </w:rPr>
        <w:t xml:space="preserve"> </w:t>
      </w:r>
      <w:r w:rsidR="006550A2" w:rsidRPr="002B1F6E">
        <w:rPr>
          <w:sz w:val="24"/>
          <w:szCs w:val="24"/>
        </w:rPr>
        <w:t>Be careful with this step</w:t>
      </w:r>
      <w:r w:rsidR="00402D28" w:rsidRPr="002B1F6E">
        <w:rPr>
          <w:sz w:val="24"/>
          <w:szCs w:val="24"/>
        </w:rPr>
        <w:t>,</w:t>
      </w:r>
      <w:r w:rsidR="006550A2" w:rsidRPr="002B1F6E">
        <w:rPr>
          <w:sz w:val="24"/>
          <w:szCs w:val="24"/>
        </w:rPr>
        <w:t xml:space="preserve"> as</w:t>
      </w:r>
      <w:r w:rsidR="00402D28" w:rsidRPr="002B1F6E">
        <w:rPr>
          <w:sz w:val="24"/>
          <w:szCs w:val="24"/>
        </w:rPr>
        <w:t xml:space="preserve"> it may</w:t>
      </w:r>
      <w:r w:rsidR="006550A2" w:rsidRPr="002B1F6E">
        <w:rPr>
          <w:sz w:val="24"/>
          <w:szCs w:val="24"/>
        </w:rPr>
        <w:t xml:space="preserve"> un</w:t>
      </w:r>
      <w:r w:rsidR="00CC3F59" w:rsidRPr="002B1F6E">
        <w:rPr>
          <w:sz w:val="24"/>
          <w:szCs w:val="24"/>
        </w:rPr>
        <w:t>intentionally</w:t>
      </w:r>
      <w:r w:rsidR="006550A2" w:rsidRPr="002B1F6E">
        <w:rPr>
          <w:sz w:val="24"/>
          <w:szCs w:val="24"/>
        </w:rPr>
        <w:t xml:space="preserve"> rupture the vessels of the earthworm</w:t>
      </w:r>
      <w:r w:rsidR="007F3064" w:rsidRPr="002B1F6E">
        <w:rPr>
          <w:sz w:val="24"/>
          <w:szCs w:val="24"/>
        </w:rPr>
        <w:t>.</w:t>
      </w:r>
      <w:r w:rsidR="003649F4" w:rsidRPr="002B1F6E">
        <w:rPr>
          <w:sz w:val="24"/>
          <w:szCs w:val="24"/>
        </w:rPr>
        <w:t xml:space="preserve"> </w:t>
      </w:r>
      <w:r w:rsidR="006550A2" w:rsidRPr="002B1F6E">
        <w:rPr>
          <w:sz w:val="24"/>
          <w:szCs w:val="24"/>
          <w:highlight w:val="yellow"/>
        </w:rPr>
        <w:t xml:space="preserve">The ventral vessel should now be </w:t>
      </w:r>
      <w:r w:rsidR="00876626" w:rsidRPr="002B1F6E">
        <w:rPr>
          <w:sz w:val="24"/>
          <w:szCs w:val="24"/>
          <w:highlight w:val="yellow"/>
        </w:rPr>
        <w:t>exposed,</w:t>
      </w:r>
      <w:r w:rsidR="006550A2" w:rsidRPr="002B1F6E">
        <w:rPr>
          <w:sz w:val="24"/>
          <w:szCs w:val="24"/>
          <w:highlight w:val="yellow"/>
        </w:rPr>
        <w:t xml:space="preserve"> and the nerve cord </w:t>
      </w:r>
      <w:r w:rsidR="00DE5B82" w:rsidRPr="002B1F6E">
        <w:rPr>
          <w:sz w:val="24"/>
          <w:szCs w:val="24"/>
          <w:highlight w:val="yellow"/>
        </w:rPr>
        <w:t>can</w:t>
      </w:r>
      <w:r w:rsidR="003413E9" w:rsidRPr="002B1F6E">
        <w:rPr>
          <w:sz w:val="24"/>
          <w:szCs w:val="24"/>
          <w:highlight w:val="yellow"/>
        </w:rPr>
        <w:t xml:space="preserve"> function as a </w:t>
      </w:r>
      <w:r w:rsidR="006550A2" w:rsidRPr="002B1F6E">
        <w:rPr>
          <w:sz w:val="24"/>
          <w:szCs w:val="24"/>
          <w:highlight w:val="yellow"/>
        </w:rPr>
        <w:t>marker</w:t>
      </w:r>
      <w:r w:rsidR="003413E9" w:rsidRPr="002B1F6E">
        <w:rPr>
          <w:sz w:val="24"/>
          <w:szCs w:val="24"/>
          <w:highlight w:val="yellow"/>
        </w:rPr>
        <w:t xml:space="preserve"> of</w:t>
      </w:r>
      <w:r w:rsidR="006550A2" w:rsidRPr="002B1F6E">
        <w:rPr>
          <w:sz w:val="24"/>
          <w:szCs w:val="24"/>
          <w:highlight w:val="yellow"/>
        </w:rPr>
        <w:t xml:space="preserve"> the vessel</w:t>
      </w:r>
      <w:r w:rsidR="003413E9" w:rsidRPr="002B1F6E">
        <w:rPr>
          <w:sz w:val="24"/>
          <w:szCs w:val="24"/>
          <w:highlight w:val="yellow"/>
        </w:rPr>
        <w:t>,</w:t>
      </w:r>
      <w:r w:rsidR="006627F1" w:rsidRPr="002B1F6E">
        <w:rPr>
          <w:sz w:val="24"/>
          <w:szCs w:val="24"/>
          <w:highlight w:val="yellow"/>
        </w:rPr>
        <w:t xml:space="preserve"> because the nerve cord runs along the skin right next to and parallel to the ventral vessel.</w:t>
      </w:r>
      <w:r w:rsidR="005E5EC6" w:rsidRPr="002B1F6E">
        <w:rPr>
          <w:sz w:val="24"/>
          <w:szCs w:val="24"/>
        </w:rPr>
        <w:t xml:space="preserve"> </w:t>
      </w:r>
      <w:r w:rsidR="006550A2" w:rsidRPr="002B1F6E">
        <w:rPr>
          <w:sz w:val="24"/>
          <w:szCs w:val="24"/>
        </w:rPr>
        <w:t xml:space="preserve">If the ventral vessel is close to the </w:t>
      </w:r>
      <w:r w:rsidR="00876626" w:rsidRPr="002B1F6E">
        <w:rPr>
          <w:sz w:val="24"/>
          <w:szCs w:val="24"/>
        </w:rPr>
        <w:t xml:space="preserve">gut, a </w:t>
      </w:r>
      <w:r w:rsidR="00B025B2" w:rsidRPr="002B1F6E">
        <w:rPr>
          <w:sz w:val="24"/>
          <w:szCs w:val="24"/>
        </w:rPr>
        <w:t>tug</w:t>
      </w:r>
      <w:r w:rsidR="00876626" w:rsidRPr="002B1F6E">
        <w:rPr>
          <w:sz w:val="24"/>
          <w:szCs w:val="24"/>
        </w:rPr>
        <w:t xml:space="preserve"> on the skin can further expose the vessel</w:t>
      </w:r>
      <w:r w:rsidR="008E4DEF" w:rsidRPr="002B1F6E">
        <w:rPr>
          <w:sz w:val="24"/>
          <w:szCs w:val="24"/>
        </w:rPr>
        <w:t>.</w:t>
      </w:r>
      <w:r w:rsidR="00876626" w:rsidRPr="002B1F6E">
        <w:rPr>
          <w:sz w:val="24"/>
          <w:szCs w:val="24"/>
        </w:rPr>
        <w:t xml:space="preserve"> </w:t>
      </w:r>
      <w:r w:rsidR="005E5EC6" w:rsidRPr="002B1F6E">
        <w:rPr>
          <w:sz w:val="24"/>
          <w:szCs w:val="24"/>
        </w:rPr>
        <w:t>I</w:t>
      </w:r>
      <w:r w:rsidR="00876626" w:rsidRPr="002B1F6E">
        <w:rPr>
          <w:sz w:val="24"/>
          <w:szCs w:val="24"/>
        </w:rPr>
        <w:t xml:space="preserve">f not, push the gut to the </w:t>
      </w:r>
      <w:r w:rsidR="00CC3F59" w:rsidRPr="002B1F6E">
        <w:rPr>
          <w:sz w:val="24"/>
          <w:szCs w:val="24"/>
        </w:rPr>
        <w:t>side,</w:t>
      </w:r>
      <w:r w:rsidR="00876626" w:rsidRPr="002B1F6E">
        <w:rPr>
          <w:sz w:val="24"/>
          <w:szCs w:val="24"/>
        </w:rPr>
        <w:t xml:space="preserve"> but </w:t>
      </w:r>
      <w:r w:rsidR="00CC3F59" w:rsidRPr="002B1F6E">
        <w:rPr>
          <w:sz w:val="24"/>
          <w:szCs w:val="24"/>
        </w:rPr>
        <w:t>this may cause</w:t>
      </w:r>
      <w:r w:rsidR="00876626" w:rsidRPr="002B1F6E">
        <w:rPr>
          <w:sz w:val="24"/>
          <w:szCs w:val="24"/>
        </w:rPr>
        <w:t xml:space="preserve"> a messy working area</w:t>
      </w:r>
      <w:r w:rsidR="00CC3F59" w:rsidRPr="002B1F6E">
        <w:rPr>
          <w:sz w:val="24"/>
          <w:szCs w:val="24"/>
        </w:rPr>
        <w:t>.</w:t>
      </w:r>
    </w:p>
    <w:p w14:paraId="33257827" w14:textId="77777777" w:rsidR="006B2B8E" w:rsidRPr="002B1F6E" w:rsidRDefault="006B2B8E" w:rsidP="002B1F6E">
      <w:pPr>
        <w:pStyle w:val="ListParagraph"/>
        <w:spacing w:after="0" w:line="240" w:lineRule="auto"/>
        <w:ind w:left="0"/>
        <w:jc w:val="both"/>
        <w:rPr>
          <w:bCs/>
          <w:sz w:val="24"/>
          <w:szCs w:val="24"/>
        </w:rPr>
      </w:pPr>
    </w:p>
    <w:p w14:paraId="3A5BC8A2" w14:textId="0ED30768" w:rsidR="00407930" w:rsidRPr="002B1F6E" w:rsidRDefault="00407930" w:rsidP="002B1F6E">
      <w:pPr>
        <w:pStyle w:val="ListParagraph"/>
        <w:numPr>
          <w:ilvl w:val="1"/>
          <w:numId w:val="17"/>
        </w:numPr>
        <w:spacing w:after="0" w:line="240" w:lineRule="auto"/>
        <w:ind w:left="0" w:firstLine="0"/>
        <w:jc w:val="both"/>
        <w:rPr>
          <w:bCs/>
          <w:sz w:val="24"/>
          <w:szCs w:val="24"/>
        </w:rPr>
      </w:pPr>
      <w:r w:rsidRPr="002B1F6E">
        <w:rPr>
          <w:bCs/>
          <w:sz w:val="24"/>
          <w:szCs w:val="24"/>
        </w:rPr>
        <w:t xml:space="preserve">Exposing the </w:t>
      </w:r>
      <w:r w:rsidR="00E94136" w:rsidRPr="002B1F6E">
        <w:rPr>
          <w:bCs/>
          <w:sz w:val="24"/>
          <w:szCs w:val="24"/>
        </w:rPr>
        <w:t>earthworm vasculature, the dorsal vessel (method 2)</w:t>
      </w:r>
    </w:p>
    <w:p w14:paraId="57031550" w14:textId="77777777" w:rsidR="006B2B8E" w:rsidRPr="002B1F6E" w:rsidRDefault="006B2B8E" w:rsidP="002B1F6E">
      <w:pPr>
        <w:spacing w:after="0" w:line="240" w:lineRule="auto"/>
        <w:contextualSpacing/>
        <w:jc w:val="both"/>
        <w:rPr>
          <w:sz w:val="24"/>
          <w:szCs w:val="24"/>
        </w:rPr>
      </w:pPr>
    </w:p>
    <w:p w14:paraId="08344D20" w14:textId="15F79B07" w:rsidR="005900E9" w:rsidRPr="002B1F6E" w:rsidRDefault="00AF7CD1" w:rsidP="002B1F6E">
      <w:pPr>
        <w:spacing w:after="0" w:line="240" w:lineRule="auto"/>
        <w:contextualSpacing/>
        <w:jc w:val="both"/>
        <w:rPr>
          <w:sz w:val="24"/>
          <w:szCs w:val="24"/>
        </w:rPr>
      </w:pPr>
      <w:r w:rsidRPr="002B1F6E">
        <w:rPr>
          <w:sz w:val="24"/>
          <w:szCs w:val="24"/>
        </w:rPr>
        <w:t>NOTE:</w:t>
      </w:r>
      <w:r w:rsidR="00040083" w:rsidRPr="002B1F6E">
        <w:rPr>
          <w:sz w:val="24"/>
          <w:szCs w:val="24"/>
        </w:rPr>
        <w:t xml:space="preserve"> Steps to expose the dorsal vessel are </w:t>
      </w:r>
      <w:r w:rsidR="003E753E" w:rsidRPr="002B1F6E">
        <w:rPr>
          <w:sz w:val="24"/>
          <w:szCs w:val="24"/>
        </w:rPr>
        <w:t>similar</w:t>
      </w:r>
      <w:r w:rsidR="00F348DB" w:rsidRPr="002B1F6E">
        <w:rPr>
          <w:sz w:val="24"/>
          <w:szCs w:val="24"/>
        </w:rPr>
        <w:t xml:space="preserve"> as ventral vessel exposure.</w:t>
      </w:r>
    </w:p>
    <w:p w14:paraId="5344CBFE" w14:textId="77777777" w:rsidR="006B2B8E" w:rsidRPr="002B1F6E" w:rsidRDefault="006B2B8E" w:rsidP="002B1F6E">
      <w:pPr>
        <w:pStyle w:val="ListParagraph"/>
        <w:spacing w:after="0" w:line="240" w:lineRule="auto"/>
        <w:ind w:left="0"/>
        <w:jc w:val="both"/>
        <w:rPr>
          <w:sz w:val="24"/>
          <w:szCs w:val="24"/>
        </w:rPr>
      </w:pPr>
    </w:p>
    <w:p w14:paraId="031152DB" w14:textId="057D482D" w:rsidR="00C06D12" w:rsidRPr="002B1F6E" w:rsidRDefault="004C6379" w:rsidP="002B1F6E">
      <w:pPr>
        <w:pStyle w:val="ListParagraph"/>
        <w:numPr>
          <w:ilvl w:val="2"/>
          <w:numId w:val="17"/>
        </w:numPr>
        <w:spacing w:after="0" w:line="240" w:lineRule="auto"/>
        <w:ind w:left="0" w:firstLine="0"/>
        <w:jc w:val="both"/>
        <w:rPr>
          <w:sz w:val="24"/>
          <w:szCs w:val="24"/>
        </w:rPr>
      </w:pPr>
      <w:r w:rsidRPr="002B1F6E">
        <w:rPr>
          <w:sz w:val="24"/>
          <w:szCs w:val="24"/>
        </w:rPr>
        <w:t>Repeat steps</w:t>
      </w:r>
      <w:r w:rsidR="00163A81" w:rsidRPr="002B1F6E">
        <w:rPr>
          <w:sz w:val="24"/>
          <w:szCs w:val="24"/>
        </w:rPr>
        <w:t xml:space="preserve"> 3.2.</w:t>
      </w:r>
      <w:r w:rsidR="001706BF" w:rsidRPr="002B1F6E">
        <w:rPr>
          <w:sz w:val="24"/>
          <w:szCs w:val="24"/>
        </w:rPr>
        <w:t>1 – 3.2.3</w:t>
      </w:r>
      <w:r w:rsidRPr="002B1F6E">
        <w:rPr>
          <w:sz w:val="24"/>
          <w:szCs w:val="24"/>
        </w:rPr>
        <w:t xml:space="preserve"> </w:t>
      </w:r>
      <w:r w:rsidR="0098432E" w:rsidRPr="002B1F6E">
        <w:rPr>
          <w:sz w:val="24"/>
          <w:szCs w:val="24"/>
        </w:rPr>
        <w:t>of Ste</w:t>
      </w:r>
      <w:r w:rsidR="00614F87" w:rsidRPr="002B1F6E">
        <w:rPr>
          <w:sz w:val="24"/>
          <w:szCs w:val="24"/>
        </w:rPr>
        <w:t xml:space="preserve">p </w:t>
      </w:r>
      <w:r w:rsidR="008F4E26" w:rsidRPr="002B1F6E">
        <w:rPr>
          <w:sz w:val="24"/>
          <w:szCs w:val="24"/>
        </w:rPr>
        <w:t>3.</w:t>
      </w:r>
      <w:r w:rsidR="00614F87" w:rsidRPr="002B1F6E">
        <w:rPr>
          <w:sz w:val="24"/>
          <w:szCs w:val="24"/>
        </w:rPr>
        <w:t>2.</w:t>
      </w:r>
      <w:r w:rsidR="006B2B8E" w:rsidRPr="002B1F6E">
        <w:rPr>
          <w:sz w:val="24"/>
          <w:szCs w:val="24"/>
        </w:rPr>
        <w:t xml:space="preserve"> </w:t>
      </w:r>
      <w:r w:rsidR="00C06D12" w:rsidRPr="002B1F6E">
        <w:rPr>
          <w:sz w:val="24"/>
          <w:szCs w:val="24"/>
        </w:rPr>
        <w:t>The dark part of the skin should be facing up</w:t>
      </w:r>
      <w:r w:rsidR="000E6F85" w:rsidRPr="002B1F6E">
        <w:rPr>
          <w:sz w:val="24"/>
          <w:szCs w:val="24"/>
        </w:rPr>
        <w:t>ward</w:t>
      </w:r>
      <w:r w:rsidR="00FC2CA8" w:rsidRPr="002B1F6E">
        <w:rPr>
          <w:sz w:val="24"/>
          <w:szCs w:val="24"/>
        </w:rPr>
        <w:t xml:space="preserve"> for th</w:t>
      </w:r>
      <w:r w:rsidR="0045732D" w:rsidRPr="002B1F6E">
        <w:rPr>
          <w:sz w:val="24"/>
          <w:szCs w:val="24"/>
        </w:rPr>
        <w:t>ese steps</w:t>
      </w:r>
      <w:r w:rsidR="00C06D12" w:rsidRPr="002B1F6E">
        <w:rPr>
          <w:sz w:val="24"/>
          <w:szCs w:val="24"/>
        </w:rPr>
        <w:t>.</w:t>
      </w:r>
    </w:p>
    <w:p w14:paraId="310C1313" w14:textId="77777777" w:rsidR="006B2B8E" w:rsidRPr="002B1F6E" w:rsidRDefault="006B2B8E" w:rsidP="002B1F6E">
      <w:pPr>
        <w:pStyle w:val="ListParagraph"/>
        <w:spacing w:after="0" w:line="240" w:lineRule="auto"/>
        <w:ind w:left="0"/>
        <w:jc w:val="both"/>
        <w:rPr>
          <w:sz w:val="24"/>
          <w:szCs w:val="24"/>
        </w:rPr>
      </w:pPr>
    </w:p>
    <w:p w14:paraId="05112DD2" w14:textId="7E0C562B" w:rsidR="00007B72" w:rsidRPr="002B1F6E" w:rsidRDefault="006B2B8E" w:rsidP="002B1F6E">
      <w:pPr>
        <w:pStyle w:val="ListParagraph"/>
        <w:numPr>
          <w:ilvl w:val="2"/>
          <w:numId w:val="17"/>
        </w:numPr>
        <w:spacing w:after="0" w:line="240" w:lineRule="auto"/>
        <w:ind w:left="0" w:firstLine="0"/>
        <w:jc w:val="both"/>
        <w:rPr>
          <w:sz w:val="24"/>
          <w:szCs w:val="24"/>
        </w:rPr>
      </w:pPr>
      <w:r w:rsidRPr="002B1F6E">
        <w:rPr>
          <w:sz w:val="24"/>
          <w:szCs w:val="24"/>
        </w:rPr>
        <w:t>Use</w:t>
      </w:r>
      <w:r w:rsidR="00007B72" w:rsidRPr="002B1F6E">
        <w:rPr>
          <w:sz w:val="24"/>
          <w:szCs w:val="24"/>
        </w:rPr>
        <w:t xml:space="preserve"> surgical scissor</w:t>
      </w:r>
      <w:r w:rsidRPr="002B1F6E">
        <w:rPr>
          <w:sz w:val="24"/>
          <w:szCs w:val="24"/>
        </w:rPr>
        <w:t>s</w:t>
      </w:r>
      <w:r w:rsidR="00007B72" w:rsidRPr="002B1F6E">
        <w:rPr>
          <w:sz w:val="24"/>
          <w:szCs w:val="24"/>
        </w:rPr>
        <w:t xml:space="preserve"> to cut toward the middle of the earthworm to the opposite side.</w:t>
      </w:r>
    </w:p>
    <w:p w14:paraId="7EEC8582" w14:textId="77777777" w:rsidR="006B2B8E" w:rsidRPr="002B1F6E" w:rsidRDefault="006B2B8E" w:rsidP="002B1F6E">
      <w:pPr>
        <w:pStyle w:val="ListParagraph"/>
        <w:spacing w:after="0" w:line="240" w:lineRule="auto"/>
        <w:ind w:left="0"/>
        <w:jc w:val="both"/>
        <w:rPr>
          <w:sz w:val="24"/>
          <w:szCs w:val="24"/>
        </w:rPr>
      </w:pPr>
    </w:p>
    <w:p w14:paraId="508FFF5F" w14:textId="0475AA52" w:rsidR="006550A2" w:rsidRPr="002B1F6E" w:rsidRDefault="00007B72" w:rsidP="002B1F6E">
      <w:pPr>
        <w:pStyle w:val="ListParagraph"/>
        <w:numPr>
          <w:ilvl w:val="2"/>
          <w:numId w:val="17"/>
        </w:numPr>
        <w:spacing w:after="0" w:line="240" w:lineRule="auto"/>
        <w:ind w:left="0" w:firstLine="0"/>
        <w:jc w:val="both"/>
        <w:rPr>
          <w:sz w:val="24"/>
          <w:szCs w:val="24"/>
        </w:rPr>
      </w:pPr>
      <w:r w:rsidRPr="002B1F6E">
        <w:rPr>
          <w:sz w:val="24"/>
          <w:szCs w:val="24"/>
        </w:rPr>
        <w:t xml:space="preserve">From the middle of the earthworm, </w:t>
      </w:r>
      <w:r w:rsidR="008203DD" w:rsidRPr="002B1F6E">
        <w:rPr>
          <w:sz w:val="24"/>
          <w:szCs w:val="24"/>
        </w:rPr>
        <w:t>make an incision</w:t>
      </w:r>
      <w:r w:rsidR="00C522C6" w:rsidRPr="002B1F6E">
        <w:rPr>
          <w:sz w:val="24"/>
          <w:szCs w:val="24"/>
        </w:rPr>
        <w:t xml:space="preserve"> toward </w:t>
      </w:r>
      <w:r w:rsidRPr="002B1F6E">
        <w:rPr>
          <w:sz w:val="24"/>
          <w:szCs w:val="24"/>
        </w:rPr>
        <w:t>the</w:t>
      </w:r>
      <w:r w:rsidR="007C6DC5" w:rsidRPr="002B1F6E">
        <w:rPr>
          <w:sz w:val="24"/>
          <w:szCs w:val="24"/>
        </w:rPr>
        <w:t xml:space="preserve"> anterior portion</w:t>
      </w:r>
      <w:r w:rsidRPr="002B1F6E">
        <w:rPr>
          <w:sz w:val="24"/>
          <w:szCs w:val="24"/>
        </w:rPr>
        <w:t xml:space="preserve"> of the earthworm</w:t>
      </w:r>
      <w:r w:rsidR="004A322B" w:rsidRPr="002B1F6E">
        <w:rPr>
          <w:sz w:val="24"/>
          <w:szCs w:val="24"/>
        </w:rPr>
        <w:t xml:space="preserve">, the </w:t>
      </w:r>
      <w:r w:rsidR="007C6DC5" w:rsidRPr="002B1F6E">
        <w:rPr>
          <w:sz w:val="24"/>
          <w:szCs w:val="24"/>
        </w:rPr>
        <w:t>head</w:t>
      </w:r>
      <w:r w:rsidR="004A322B" w:rsidRPr="002B1F6E">
        <w:rPr>
          <w:sz w:val="24"/>
          <w:szCs w:val="24"/>
        </w:rPr>
        <w:t>.</w:t>
      </w:r>
      <w:r w:rsidR="006550A2" w:rsidRPr="002B1F6E">
        <w:rPr>
          <w:sz w:val="24"/>
          <w:szCs w:val="24"/>
        </w:rPr>
        <w:t xml:space="preserve"> </w:t>
      </w:r>
      <w:r w:rsidR="007F4803" w:rsidRPr="002B1F6E">
        <w:rPr>
          <w:sz w:val="24"/>
          <w:szCs w:val="24"/>
        </w:rPr>
        <w:t>P</w:t>
      </w:r>
      <w:r w:rsidR="006550A2" w:rsidRPr="002B1F6E">
        <w:rPr>
          <w:sz w:val="24"/>
          <w:szCs w:val="24"/>
        </w:rPr>
        <w:t>ushing upward toward the skin</w:t>
      </w:r>
      <w:r w:rsidR="0083410D" w:rsidRPr="002B1F6E">
        <w:rPr>
          <w:sz w:val="24"/>
          <w:szCs w:val="24"/>
        </w:rPr>
        <w:t xml:space="preserve"> </w:t>
      </w:r>
      <w:r w:rsidR="006550A2" w:rsidRPr="002B1F6E">
        <w:rPr>
          <w:sz w:val="24"/>
          <w:szCs w:val="24"/>
        </w:rPr>
        <w:t>prevents any damage to the inside of the earthworm</w:t>
      </w:r>
      <w:r w:rsidR="0083410D" w:rsidRPr="002B1F6E">
        <w:rPr>
          <w:sz w:val="24"/>
          <w:szCs w:val="24"/>
        </w:rPr>
        <w:t>,</w:t>
      </w:r>
      <w:r w:rsidR="006550A2" w:rsidRPr="002B1F6E">
        <w:rPr>
          <w:sz w:val="24"/>
          <w:szCs w:val="24"/>
        </w:rPr>
        <w:t xml:space="preserve"> such as cutting the vessel or gut.</w:t>
      </w:r>
    </w:p>
    <w:p w14:paraId="56C46966" w14:textId="77777777" w:rsidR="00E94136" w:rsidRPr="002B1F6E" w:rsidRDefault="00E94136" w:rsidP="002B1F6E">
      <w:pPr>
        <w:pStyle w:val="ListParagraph"/>
        <w:spacing w:after="0" w:line="240" w:lineRule="auto"/>
        <w:ind w:left="0"/>
        <w:jc w:val="both"/>
        <w:rPr>
          <w:sz w:val="24"/>
          <w:szCs w:val="24"/>
        </w:rPr>
      </w:pPr>
    </w:p>
    <w:p w14:paraId="3F44BBD3" w14:textId="0DF96DEB" w:rsidR="006550A2" w:rsidRPr="002B1F6E" w:rsidRDefault="006550A2" w:rsidP="002B1F6E">
      <w:pPr>
        <w:pStyle w:val="ListParagraph"/>
        <w:numPr>
          <w:ilvl w:val="2"/>
          <w:numId w:val="17"/>
        </w:numPr>
        <w:spacing w:after="0" w:line="240" w:lineRule="auto"/>
        <w:ind w:left="0" w:firstLine="0"/>
        <w:jc w:val="both"/>
        <w:rPr>
          <w:sz w:val="24"/>
          <w:szCs w:val="24"/>
        </w:rPr>
      </w:pPr>
      <w:r w:rsidRPr="002B1F6E">
        <w:rPr>
          <w:sz w:val="24"/>
          <w:szCs w:val="24"/>
        </w:rPr>
        <w:t>Once the diagonal cut has been made, pin</w:t>
      </w:r>
      <w:r w:rsidR="009E627B" w:rsidRPr="002B1F6E">
        <w:rPr>
          <w:sz w:val="24"/>
          <w:szCs w:val="24"/>
        </w:rPr>
        <w:t xml:space="preserve"> or re-pin</w:t>
      </w:r>
      <w:r w:rsidRPr="002B1F6E">
        <w:rPr>
          <w:sz w:val="24"/>
          <w:szCs w:val="24"/>
        </w:rPr>
        <w:t xml:space="preserve"> the</w:t>
      </w:r>
      <w:r w:rsidR="004E6FB2" w:rsidRPr="002B1F6E">
        <w:rPr>
          <w:sz w:val="24"/>
          <w:szCs w:val="24"/>
        </w:rPr>
        <w:t xml:space="preserve"> site of the</w:t>
      </w:r>
      <w:r w:rsidRPr="002B1F6E">
        <w:rPr>
          <w:sz w:val="24"/>
          <w:szCs w:val="24"/>
        </w:rPr>
        <w:t xml:space="preserve"> first incision </w:t>
      </w:r>
      <w:r w:rsidR="002B1F6E" w:rsidRPr="002B1F6E">
        <w:rPr>
          <w:sz w:val="24"/>
          <w:szCs w:val="24"/>
        </w:rPr>
        <w:t xml:space="preserve">and </w:t>
      </w:r>
      <w:r w:rsidRPr="002B1F6E">
        <w:rPr>
          <w:sz w:val="24"/>
          <w:szCs w:val="24"/>
        </w:rPr>
        <w:t>then at the end of the cut that was made.</w:t>
      </w:r>
    </w:p>
    <w:p w14:paraId="2D5484CC" w14:textId="77777777" w:rsidR="00E94136" w:rsidRPr="002B1F6E" w:rsidRDefault="00E94136" w:rsidP="002B1F6E">
      <w:pPr>
        <w:pStyle w:val="ListParagraph"/>
        <w:spacing w:after="0" w:line="240" w:lineRule="auto"/>
        <w:ind w:left="0"/>
        <w:jc w:val="both"/>
        <w:rPr>
          <w:sz w:val="24"/>
          <w:szCs w:val="24"/>
        </w:rPr>
      </w:pPr>
    </w:p>
    <w:p w14:paraId="44C7F532" w14:textId="6BE0E23F" w:rsidR="00792599" w:rsidRPr="002B1F6E" w:rsidRDefault="00792599" w:rsidP="002B1F6E">
      <w:pPr>
        <w:pStyle w:val="ListParagraph"/>
        <w:numPr>
          <w:ilvl w:val="2"/>
          <w:numId w:val="17"/>
        </w:numPr>
        <w:spacing w:after="0" w:line="240" w:lineRule="auto"/>
        <w:ind w:left="0" w:firstLine="0"/>
        <w:jc w:val="both"/>
        <w:rPr>
          <w:sz w:val="24"/>
          <w:szCs w:val="24"/>
        </w:rPr>
      </w:pPr>
      <w:r w:rsidRPr="002B1F6E">
        <w:rPr>
          <w:sz w:val="24"/>
          <w:szCs w:val="24"/>
        </w:rPr>
        <w:t>Repeat Steps</w:t>
      </w:r>
      <w:r w:rsidR="00E648E2" w:rsidRPr="002B1F6E">
        <w:rPr>
          <w:sz w:val="24"/>
          <w:szCs w:val="24"/>
        </w:rPr>
        <w:t xml:space="preserve"> </w:t>
      </w:r>
      <w:r w:rsidR="00CE0F30" w:rsidRPr="002B1F6E">
        <w:rPr>
          <w:sz w:val="24"/>
          <w:szCs w:val="24"/>
        </w:rPr>
        <w:t>3.2.6 – 3.2.9</w:t>
      </w:r>
      <w:r w:rsidR="00AF7CD1" w:rsidRPr="002B1F6E">
        <w:rPr>
          <w:sz w:val="24"/>
          <w:szCs w:val="24"/>
        </w:rPr>
        <w:t xml:space="preserve"> </w:t>
      </w:r>
      <w:r w:rsidR="004C63DA" w:rsidRPr="002B1F6E">
        <w:rPr>
          <w:sz w:val="24"/>
          <w:szCs w:val="24"/>
        </w:rPr>
        <w:t>in Step</w:t>
      </w:r>
      <w:r w:rsidR="00E648E2" w:rsidRPr="002B1F6E">
        <w:rPr>
          <w:sz w:val="24"/>
          <w:szCs w:val="24"/>
        </w:rPr>
        <w:t xml:space="preserve"> 3.2.</w:t>
      </w:r>
      <w:r w:rsidR="004C63DA" w:rsidRPr="002B1F6E">
        <w:rPr>
          <w:sz w:val="24"/>
          <w:szCs w:val="24"/>
        </w:rPr>
        <w:t xml:space="preserve"> </w:t>
      </w:r>
    </w:p>
    <w:p w14:paraId="718B2FDC" w14:textId="77777777" w:rsidR="00E94136" w:rsidRPr="002B1F6E" w:rsidRDefault="00E94136" w:rsidP="002B1F6E">
      <w:pPr>
        <w:spacing w:after="0" w:line="240" w:lineRule="auto"/>
        <w:contextualSpacing/>
        <w:jc w:val="both"/>
        <w:rPr>
          <w:sz w:val="24"/>
          <w:szCs w:val="24"/>
        </w:rPr>
      </w:pPr>
    </w:p>
    <w:p w14:paraId="15037F6E" w14:textId="1DEEE9C7" w:rsidR="00876626" w:rsidRPr="002B1F6E" w:rsidRDefault="00AF7CD1" w:rsidP="002B1F6E">
      <w:pPr>
        <w:spacing w:after="0" w:line="240" w:lineRule="auto"/>
        <w:contextualSpacing/>
        <w:jc w:val="both"/>
        <w:rPr>
          <w:sz w:val="24"/>
          <w:szCs w:val="24"/>
        </w:rPr>
      </w:pPr>
      <w:r w:rsidRPr="002B1F6E">
        <w:rPr>
          <w:sz w:val="24"/>
          <w:szCs w:val="24"/>
        </w:rPr>
        <w:t>NOTE:</w:t>
      </w:r>
      <w:r w:rsidR="00CE0F30" w:rsidRPr="002B1F6E">
        <w:rPr>
          <w:sz w:val="24"/>
          <w:szCs w:val="24"/>
        </w:rPr>
        <w:t xml:space="preserve"> </w:t>
      </w:r>
      <w:r w:rsidR="00876626" w:rsidRPr="002B1F6E">
        <w:rPr>
          <w:sz w:val="24"/>
          <w:szCs w:val="24"/>
        </w:rPr>
        <w:t xml:space="preserve">The </w:t>
      </w:r>
      <w:r w:rsidR="00B67B4D" w:rsidRPr="002B1F6E">
        <w:rPr>
          <w:sz w:val="24"/>
          <w:szCs w:val="24"/>
        </w:rPr>
        <w:t>dorsal</w:t>
      </w:r>
      <w:r w:rsidR="00876626" w:rsidRPr="002B1F6E">
        <w:rPr>
          <w:sz w:val="24"/>
          <w:szCs w:val="24"/>
        </w:rPr>
        <w:t xml:space="preserve"> vessel should now be exposed</w:t>
      </w:r>
      <w:r w:rsidR="00613461" w:rsidRPr="002B1F6E">
        <w:rPr>
          <w:sz w:val="24"/>
          <w:szCs w:val="24"/>
        </w:rPr>
        <w:t>.</w:t>
      </w:r>
    </w:p>
    <w:p w14:paraId="58333438" w14:textId="77777777" w:rsidR="00E94136" w:rsidRPr="002B1F6E" w:rsidRDefault="00E94136" w:rsidP="002B1F6E">
      <w:pPr>
        <w:pStyle w:val="ListParagraph"/>
        <w:spacing w:after="0" w:line="240" w:lineRule="auto"/>
        <w:ind w:left="0"/>
        <w:jc w:val="both"/>
        <w:rPr>
          <w:bCs/>
          <w:sz w:val="24"/>
          <w:szCs w:val="24"/>
        </w:rPr>
      </w:pPr>
    </w:p>
    <w:p w14:paraId="236F139B" w14:textId="595144D6" w:rsidR="000A55B7" w:rsidRPr="002B1F6E" w:rsidRDefault="000A55B7" w:rsidP="002B1F6E">
      <w:pPr>
        <w:pStyle w:val="ListParagraph"/>
        <w:numPr>
          <w:ilvl w:val="1"/>
          <w:numId w:val="17"/>
        </w:numPr>
        <w:spacing w:after="0" w:line="240" w:lineRule="auto"/>
        <w:ind w:left="0" w:firstLine="0"/>
        <w:jc w:val="both"/>
        <w:rPr>
          <w:bCs/>
          <w:sz w:val="24"/>
          <w:szCs w:val="24"/>
        </w:rPr>
      </w:pPr>
      <w:r w:rsidRPr="002B1F6E">
        <w:rPr>
          <w:bCs/>
          <w:sz w:val="24"/>
          <w:szCs w:val="24"/>
        </w:rPr>
        <w:t>Exposing the</w:t>
      </w:r>
      <w:r w:rsidR="0073742D" w:rsidRPr="002B1F6E">
        <w:rPr>
          <w:bCs/>
          <w:sz w:val="24"/>
          <w:szCs w:val="24"/>
        </w:rPr>
        <w:t xml:space="preserve"> </w:t>
      </w:r>
      <w:r w:rsidR="00E94136" w:rsidRPr="002B1F6E">
        <w:rPr>
          <w:bCs/>
          <w:sz w:val="24"/>
          <w:szCs w:val="24"/>
        </w:rPr>
        <w:t>earthworm vasculature, top view of the hearts (method 3)</w:t>
      </w:r>
    </w:p>
    <w:p w14:paraId="3C7A0E9E" w14:textId="77777777" w:rsidR="00E94136" w:rsidRPr="002B1F6E" w:rsidRDefault="00E94136" w:rsidP="002B1F6E">
      <w:pPr>
        <w:pStyle w:val="ListParagraph"/>
        <w:spacing w:after="0" w:line="240" w:lineRule="auto"/>
        <w:ind w:left="0"/>
        <w:jc w:val="both"/>
        <w:rPr>
          <w:sz w:val="24"/>
          <w:szCs w:val="24"/>
        </w:rPr>
      </w:pPr>
    </w:p>
    <w:p w14:paraId="774FE797" w14:textId="3CB31003" w:rsidR="00AF3BE8" w:rsidRPr="002B1F6E" w:rsidRDefault="00894374" w:rsidP="002B1F6E">
      <w:pPr>
        <w:pStyle w:val="ListParagraph"/>
        <w:numPr>
          <w:ilvl w:val="2"/>
          <w:numId w:val="17"/>
        </w:numPr>
        <w:spacing w:after="0" w:line="240" w:lineRule="auto"/>
        <w:ind w:left="0" w:firstLine="0"/>
        <w:jc w:val="both"/>
        <w:rPr>
          <w:sz w:val="24"/>
          <w:szCs w:val="24"/>
        </w:rPr>
      </w:pPr>
      <w:r w:rsidRPr="002B1F6E">
        <w:rPr>
          <w:sz w:val="24"/>
          <w:szCs w:val="24"/>
        </w:rPr>
        <w:t>Use a</w:t>
      </w:r>
      <w:r w:rsidR="00AF3BE8" w:rsidRPr="002B1F6E">
        <w:rPr>
          <w:sz w:val="24"/>
          <w:szCs w:val="24"/>
        </w:rPr>
        <w:t xml:space="preserve"> rubber pad </w:t>
      </w:r>
      <w:r w:rsidR="00BE4A04" w:rsidRPr="002B1F6E">
        <w:rPr>
          <w:sz w:val="24"/>
          <w:szCs w:val="24"/>
        </w:rPr>
        <w:t>during the</w:t>
      </w:r>
      <w:r w:rsidR="00AF3BE8" w:rsidRPr="002B1F6E">
        <w:rPr>
          <w:sz w:val="24"/>
          <w:szCs w:val="24"/>
        </w:rPr>
        <w:t xml:space="preserve"> surgical procedure to pin the earthworm down</w:t>
      </w:r>
      <w:r w:rsidR="00BE4A04" w:rsidRPr="002B1F6E">
        <w:rPr>
          <w:sz w:val="24"/>
          <w:szCs w:val="24"/>
        </w:rPr>
        <w:t>,</w:t>
      </w:r>
      <w:r w:rsidR="00AF3BE8" w:rsidRPr="002B1F6E">
        <w:rPr>
          <w:sz w:val="24"/>
          <w:szCs w:val="24"/>
        </w:rPr>
        <w:t xml:space="preserve"> thus exposing the vessel of interest to the researcher.</w:t>
      </w:r>
    </w:p>
    <w:p w14:paraId="118959F5" w14:textId="77777777" w:rsidR="00E94136" w:rsidRPr="002B1F6E" w:rsidRDefault="00E94136" w:rsidP="002B1F6E">
      <w:pPr>
        <w:pStyle w:val="ListParagraph"/>
        <w:spacing w:after="0" w:line="240" w:lineRule="auto"/>
        <w:ind w:left="0"/>
        <w:jc w:val="both"/>
        <w:rPr>
          <w:sz w:val="24"/>
          <w:szCs w:val="24"/>
        </w:rPr>
      </w:pPr>
    </w:p>
    <w:p w14:paraId="419BD652" w14:textId="12CC1306" w:rsidR="0073742D" w:rsidRPr="002B1F6E" w:rsidRDefault="0073742D" w:rsidP="002B1F6E">
      <w:pPr>
        <w:pStyle w:val="ListParagraph"/>
        <w:numPr>
          <w:ilvl w:val="2"/>
          <w:numId w:val="17"/>
        </w:numPr>
        <w:spacing w:after="0" w:line="240" w:lineRule="auto"/>
        <w:ind w:left="0" w:firstLine="0"/>
        <w:jc w:val="both"/>
        <w:rPr>
          <w:sz w:val="24"/>
          <w:szCs w:val="24"/>
        </w:rPr>
      </w:pPr>
      <w:r w:rsidRPr="002B1F6E">
        <w:rPr>
          <w:sz w:val="24"/>
          <w:szCs w:val="24"/>
        </w:rPr>
        <w:t xml:space="preserve">To surgically expose the earthworm, </w:t>
      </w:r>
      <w:r w:rsidR="006C483A" w:rsidRPr="002B1F6E">
        <w:rPr>
          <w:sz w:val="24"/>
          <w:szCs w:val="24"/>
        </w:rPr>
        <w:t xml:space="preserve">place </w:t>
      </w:r>
      <w:r w:rsidRPr="002B1F6E">
        <w:rPr>
          <w:sz w:val="24"/>
          <w:szCs w:val="24"/>
        </w:rPr>
        <w:t xml:space="preserve">it on its ventral side, the light part of the </w:t>
      </w:r>
      <w:r w:rsidR="00F420D9" w:rsidRPr="002B1F6E">
        <w:rPr>
          <w:sz w:val="24"/>
          <w:szCs w:val="24"/>
        </w:rPr>
        <w:t>earth</w:t>
      </w:r>
      <w:r w:rsidRPr="002B1F6E">
        <w:rPr>
          <w:sz w:val="24"/>
          <w:szCs w:val="24"/>
        </w:rPr>
        <w:t>worm.</w:t>
      </w:r>
      <w:r w:rsidR="00E94136" w:rsidRPr="002B1F6E">
        <w:rPr>
          <w:sz w:val="24"/>
          <w:szCs w:val="24"/>
        </w:rPr>
        <w:t xml:space="preserve"> </w:t>
      </w:r>
      <w:r w:rsidR="00C06D12" w:rsidRPr="002B1F6E">
        <w:rPr>
          <w:sz w:val="24"/>
          <w:szCs w:val="24"/>
        </w:rPr>
        <w:t>T</w:t>
      </w:r>
      <w:r w:rsidRPr="002B1F6E">
        <w:rPr>
          <w:sz w:val="24"/>
          <w:szCs w:val="24"/>
        </w:rPr>
        <w:t>he dark part of the skin should be facing up</w:t>
      </w:r>
      <w:r w:rsidR="006D0DD5" w:rsidRPr="002B1F6E">
        <w:rPr>
          <w:sz w:val="24"/>
          <w:szCs w:val="24"/>
        </w:rPr>
        <w:t>ward</w:t>
      </w:r>
      <w:r w:rsidR="00C06D12" w:rsidRPr="002B1F6E">
        <w:rPr>
          <w:sz w:val="24"/>
          <w:szCs w:val="24"/>
        </w:rPr>
        <w:t>.</w:t>
      </w:r>
    </w:p>
    <w:p w14:paraId="3ECB92B4" w14:textId="77777777" w:rsidR="00E94136" w:rsidRPr="002B1F6E" w:rsidRDefault="00E94136" w:rsidP="002B1F6E">
      <w:pPr>
        <w:pStyle w:val="ListParagraph"/>
        <w:spacing w:after="0" w:line="240" w:lineRule="auto"/>
        <w:ind w:left="0"/>
        <w:jc w:val="both"/>
        <w:rPr>
          <w:sz w:val="24"/>
          <w:szCs w:val="24"/>
        </w:rPr>
      </w:pPr>
    </w:p>
    <w:p w14:paraId="61927782" w14:textId="1988C502" w:rsidR="00AF705A" w:rsidRPr="002B1F6E" w:rsidRDefault="002A4D1B" w:rsidP="002B1F6E">
      <w:pPr>
        <w:pStyle w:val="ListParagraph"/>
        <w:numPr>
          <w:ilvl w:val="2"/>
          <w:numId w:val="17"/>
        </w:numPr>
        <w:spacing w:after="0" w:line="240" w:lineRule="auto"/>
        <w:ind w:left="0" w:firstLine="0"/>
        <w:jc w:val="both"/>
        <w:rPr>
          <w:sz w:val="24"/>
          <w:szCs w:val="24"/>
        </w:rPr>
      </w:pPr>
      <w:r w:rsidRPr="002B1F6E">
        <w:rPr>
          <w:sz w:val="24"/>
          <w:szCs w:val="24"/>
        </w:rPr>
        <w:t>Use f</w:t>
      </w:r>
      <w:r w:rsidR="00AF705A" w:rsidRPr="002B1F6E">
        <w:rPr>
          <w:sz w:val="24"/>
          <w:szCs w:val="24"/>
        </w:rPr>
        <w:t>our pins to hold down the skin of the earthworm and to create a window to expose the hearts of interest.</w:t>
      </w:r>
      <w:r w:rsidR="00E94136" w:rsidRPr="002B1F6E">
        <w:rPr>
          <w:sz w:val="24"/>
          <w:szCs w:val="24"/>
        </w:rPr>
        <w:t xml:space="preserve"> </w:t>
      </w:r>
      <w:r w:rsidR="00AF705A" w:rsidRPr="002B1F6E">
        <w:rPr>
          <w:sz w:val="24"/>
          <w:szCs w:val="24"/>
        </w:rPr>
        <w:t xml:space="preserve">An additional pin, for a total of five, </w:t>
      </w:r>
      <w:r w:rsidRPr="002B1F6E">
        <w:rPr>
          <w:sz w:val="24"/>
          <w:szCs w:val="24"/>
        </w:rPr>
        <w:t xml:space="preserve">can </w:t>
      </w:r>
      <w:r w:rsidR="00AF705A" w:rsidRPr="002B1F6E">
        <w:rPr>
          <w:sz w:val="24"/>
          <w:szCs w:val="24"/>
        </w:rPr>
        <w:t>be used to hold down the earthworm near the tip of its head, the anterior end.</w:t>
      </w:r>
    </w:p>
    <w:p w14:paraId="707864E6" w14:textId="77777777" w:rsidR="00E94136" w:rsidRPr="002B1F6E" w:rsidRDefault="00E94136" w:rsidP="002B1F6E">
      <w:pPr>
        <w:pStyle w:val="ListParagraph"/>
        <w:spacing w:after="0" w:line="240" w:lineRule="auto"/>
        <w:ind w:left="0"/>
        <w:jc w:val="both"/>
        <w:rPr>
          <w:sz w:val="24"/>
          <w:szCs w:val="24"/>
        </w:rPr>
      </w:pPr>
    </w:p>
    <w:p w14:paraId="4CE44434" w14:textId="0B26F457" w:rsidR="00AF705A" w:rsidRPr="002B1F6E" w:rsidRDefault="00AF705A" w:rsidP="002B1F6E">
      <w:pPr>
        <w:pStyle w:val="ListParagraph"/>
        <w:numPr>
          <w:ilvl w:val="2"/>
          <w:numId w:val="17"/>
        </w:numPr>
        <w:spacing w:after="0" w:line="240" w:lineRule="auto"/>
        <w:ind w:left="0" w:firstLine="0"/>
        <w:jc w:val="both"/>
        <w:rPr>
          <w:sz w:val="24"/>
          <w:szCs w:val="24"/>
        </w:rPr>
      </w:pPr>
      <w:r w:rsidRPr="002B1F6E">
        <w:rPr>
          <w:sz w:val="24"/>
          <w:szCs w:val="24"/>
        </w:rPr>
        <w:t>Begin pinning the earthworm from bottom to top</w:t>
      </w:r>
      <w:r w:rsidR="00487605" w:rsidRPr="002B1F6E">
        <w:rPr>
          <w:sz w:val="24"/>
          <w:szCs w:val="24"/>
        </w:rPr>
        <w:t>,</w:t>
      </w:r>
      <w:r w:rsidRPr="002B1F6E">
        <w:rPr>
          <w:sz w:val="24"/>
          <w:szCs w:val="24"/>
        </w:rPr>
        <w:t xml:space="preserve"> starting on the right </w:t>
      </w:r>
      <w:proofErr w:type="gramStart"/>
      <w:r w:rsidRPr="002B1F6E">
        <w:rPr>
          <w:sz w:val="24"/>
          <w:szCs w:val="24"/>
        </w:rPr>
        <w:t>side</w:t>
      </w:r>
      <w:proofErr w:type="gramEnd"/>
      <w:r w:rsidRPr="002B1F6E">
        <w:rPr>
          <w:sz w:val="24"/>
          <w:szCs w:val="24"/>
        </w:rPr>
        <w:t xml:space="preserve"> and then moving to the left side.</w:t>
      </w:r>
      <w:r w:rsidR="008F6C2F" w:rsidRPr="002B1F6E">
        <w:rPr>
          <w:sz w:val="24"/>
          <w:szCs w:val="24"/>
        </w:rPr>
        <w:t xml:space="preserve"> </w:t>
      </w:r>
      <w:r w:rsidRPr="002B1F6E">
        <w:rPr>
          <w:sz w:val="24"/>
          <w:szCs w:val="24"/>
        </w:rPr>
        <w:t xml:space="preserve">Pin the earthworm, </w:t>
      </w:r>
      <w:r w:rsidR="00A64544" w:rsidRPr="002B1F6E">
        <w:rPr>
          <w:sz w:val="24"/>
          <w:szCs w:val="24"/>
        </w:rPr>
        <w:t xml:space="preserve">placing </w:t>
      </w:r>
      <w:r w:rsidRPr="002B1F6E">
        <w:rPr>
          <w:sz w:val="24"/>
          <w:szCs w:val="24"/>
        </w:rPr>
        <w:t>two pins on the top near the tip of the head, the anterior end, and two near the clitellum.</w:t>
      </w:r>
    </w:p>
    <w:p w14:paraId="082A0F1B" w14:textId="77777777" w:rsidR="00E94136" w:rsidRPr="002B1F6E" w:rsidRDefault="00E94136" w:rsidP="002B1F6E">
      <w:pPr>
        <w:pStyle w:val="ListParagraph"/>
        <w:spacing w:after="0" w:line="240" w:lineRule="auto"/>
        <w:ind w:left="0"/>
        <w:jc w:val="both"/>
        <w:rPr>
          <w:sz w:val="24"/>
          <w:szCs w:val="24"/>
        </w:rPr>
      </w:pPr>
    </w:p>
    <w:p w14:paraId="1279EE4B" w14:textId="75C45627" w:rsidR="000A55B7" w:rsidRPr="002B1F6E" w:rsidRDefault="00C90019" w:rsidP="002B1F6E">
      <w:pPr>
        <w:pStyle w:val="ListParagraph"/>
        <w:numPr>
          <w:ilvl w:val="2"/>
          <w:numId w:val="17"/>
        </w:numPr>
        <w:spacing w:after="0" w:line="240" w:lineRule="auto"/>
        <w:ind w:left="0" w:firstLine="0"/>
        <w:jc w:val="both"/>
        <w:rPr>
          <w:sz w:val="24"/>
          <w:szCs w:val="24"/>
        </w:rPr>
      </w:pPr>
      <w:r w:rsidRPr="002B1F6E">
        <w:rPr>
          <w:sz w:val="24"/>
          <w:szCs w:val="24"/>
        </w:rPr>
        <w:t xml:space="preserve">Use a blade to make a </w:t>
      </w:r>
      <w:r w:rsidR="0073742D" w:rsidRPr="002B1F6E">
        <w:rPr>
          <w:sz w:val="24"/>
          <w:szCs w:val="24"/>
        </w:rPr>
        <w:t>small incision</w:t>
      </w:r>
      <w:r w:rsidR="00C06D12" w:rsidRPr="002B1F6E">
        <w:rPr>
          <w:sz w:val="24"/>
          <w:szCs w:val="24"/>
        </w:rPr>
        <w:t xml:space="preserve"> of about 1 mm</w:t>
      </w:r>
      <w:r w:rsidR="0073742D" w:rsidRPr="002B1F6E">
        <w:rPr>
          <w:sz w:val="24"/>
          <w:szCs w:val="24"/>
        </w:rPr>
        <w:t xml:space="preserve"> is made on the side of the </w:t>
      </w:r>
      <w:r w:rsidR="00F420D9" w:rsidRPr="002B1F6E">
        <w:rPr>
          <w:sz w:val="24"/>
          <w:szCs w:val="24"/>
        </w:rPr>
        <w:t>earth</w:t>
      </w:r>
      <w:r w:rsidR="0073742D" w:rsidRPr="002B1F6E">
        <w:rPr>
          <w:sz w:val="24"/>
          <w:szCs w:val="24"/>
        </w:rPr>
        <w:t>worm</w:t>
      </w:r>
      <w:r w:rsidRPr="002B1F6E">
        <w:rPr>
          <w:sz w:val="24"/>
          <w:szCs w:val="24"/>
        </w:rPr>
        <w:t>.</w:t>
      </w:r>
      <w:r w:rsidR="0073742D" w:rsidRPr="002B1F6E">
        <w:rPr>
          <w:sz w:val="24"/>
          <w:szCs w:val="24"/>
        </w:rPr>
        <w:t xml:space="preserve"> </w:t>
      </w:r>
    </w:p>
    <w:p w14:paraId="692C5A40" w14:textId="77777777" w:rsidR="00E94136" w:rsidRPr="002B1F6E" w:rsidRDefault="00E94136" w:rsidP="002B1F6E">
      <w:pPr>
        <w:pStyle w:val="ListParagraph"/>
        <w:spacing w:after="0" w:line="240" w:lineRule="auto"/>
        <w:ind w:left="0"/>
        <w:jc w:val="both"/>
        <w:rPr>
          <w:sz w:val="24"/>
          <w:szCs w:val="24"/>
        </w:rPr>
      </w:pPr>
    </w:p>
    <w:p w14:paraId="6AB7794D" w14:textId="573A0DB2" w:rsidR="0073742D" w:rsidRPr="002B1F6E" w:rsidRDefault="00661A2F" w:rsidP="002B1F6E">
      <w:pPr>
        <w:pStyle w:val="ListParagraph"/>
        <w:numPr>
          <w:ilvl w:val="2"/>
          <w:numId w:val="17"/>
        </w:numPr>
        <w:spacing w:after="0" w:line="240" w:lineRule="auto"/>
        <w:ind w:left="0" w:firstLine="0"/>
        <w:jc w:val="both"/>
        <w:rPr>
          <w:sz w:val="24"/>
          <w:szCs w:val="24"/>
        </w:rPr>
      </w:pPr>
      <w:r w:rsidRPr="002B1F6E">
        <w:rPr>
          <w:sz w:val="24"/>
          <w:szCs w:val="24"/>
        </w:rPr>
        <w:t>Use a</w:t>
      </w:r>
      <w:r w:rsidR="0073742D" w:rsidRPr="002B1F6E">
        <w:rPr>
          <w:sz w:val="24"/>
          <w:szCs w:val="24"/>
        </w:rPr>
        <w:t xml:space="preserve"> surgical scissor to cut toward the middle of the earthworm to the </w:t>
      </w:r>
      <w:r w:rsidR="001E2B1E" w:rsidRPr="002B1F6E">
        <w:rPr>
          <w:sz w:val="24"/>
          <w:szCs w:val="24"/>
        </w:rPr>
        <w:t>opposite</w:t>
      </w:r>
      <w:r w:rsidR="0073742D" w:rsidRPr="002B1F6E">
        <w:rPr>
          <w:sz w:val="24"/>
          <w:szCs w:val="24"/>
        </w:rPr>
        <w:t xml:space="preserve"> side.</w:t>
      </w:r>
    </w:p>
    <w:p w14:paraId="392A466D" w14:textId="77777777" w:rsidR="00E94136" w:rsidRPr="002B1F6E" w:rsidRDefault="00E94136" w:rsidP="002B1F6E">
      <w:pPr>
        <w:pStyle w:val="ListParagraph"/>
        <w:spacing w:after="0" w:line="240" w:lineRule="auto"/>
        <w:ind w:left="0"/>
        <w:jc w:val="both"/>
        <w:rPr>
          <w:sz w:val="24"/>
          <w:szCs w:val="24"/>
        </w:rPr>
      </w:pPr>
    </w:p>
    <w:p w14:paraId="1BB578CF" w14:textId="45F5FB66" w:rsidR="0073742D" w:rsidRPr="002B1F6E" w:rsidRDefault="001E2B1E" w:rsidP="002B1F6E">
      <w:pPr>
        <w:pStyle w:val="ListParagraph"/>
        <w:numPr>
          <w:ilvl w:val="2"/>
          <w:numId w:val="17"/>
        </w:numPr>
        <w:spacing w:after="0" w:line="240" w:lineRule="auto"/>
        <w:ind w:left="0" w:firstLine="0"/>
        <w:jc w:val="both"/>
        <w:rPr>
          <w:sz w:val="24"/>
          <w:szCs w:val="24"/>
        </w:rPr>
      </w:pPr>
      <w:r w:rsidRPr="002B1F6E">
        <w:rPr>
          <w:sz w:val="24"/>
          <w:szCs w:val="24"/>
        </w:rPr>
        <w:t>F</w:t>
      </w:r>
      <w:r w:rsidR="0073742D" w:rsidRPr="002B1F6E">
        <w:rPr>
          <w:sz w:val="24"/>
          <w:szCs w:val="24"/>
        </w:rPr>
        <w:t xml:space="preserve">rom the middle of the </w:t>
      </w:r>
      <w:r w:rsidR="00F420D9" w:rsidRPr="002B1F6E">
        <w:rPr>
          <w:sz w:val="24"/>
          <w:szCs w:val="24"/>
        </w:rPr>
        <w:t>earth</w:t>
      </w:r>
      <w:r w:rsidR="0073742D" w:rsidRPr="002B1F6E">
        <w:rPr>
          <w:sz w:val="24"/>
          <w:szCs w:val="24"/>
        </w:rPr>
        <w:t>worm</w:t>
      </w:r>
      <w:r w:rsidR="00281897" w:rsidRPr="002B1F6E">
        <w:rPr>
          <w:sz w:val="24"/>
          <w:szCs w:val="24"/>
        </w:rPr>
        <w:t>,</w:t>
      </w:r>
      <w:r w:rsidR="0073742D" w:rsidRPr="002B1F6E">
        <w:rPr>
          <w:sz w:val="24"/>
          <w:szCs w:val="24"/>
        </w:rPr>
        <w:t xml:space="preserve"> </w:t>
      </w:r>
      <w:r w:rsidR="00E94136" w:rsidRPr="002B1F6E">
        <w:rPr>
          <w:sz w:val="24"/>
          <w:szCs w:val="24"/>
        </w:rPr>
        <w:t xml:space="preserve">make </w:t>
      </w:r>
      <w:r w:rsidR="0073742D" w:rsidRPr="002B1F6E">
        <w:rPr>
          <w:sz w:val="24"/>
          <w:szCs w:val="24"/>
        </w:rPr>
        <w:t xml:space="preserve">a cut toward the front of the </w:t>
      </w:r>
      <w:r w:rsidR="00F420D9" w:rsidRPr="002B1F6E">
        <w:rPr>
          <w:sz w:val="24"/>
          <w:szCs w:val="24"/>
        </w:rPr>
        <w:t>earth</w:t>
      </w:r>
      <w:r w:rsidR="0073742D" w:rsidRPr="002B1F6E">
        <w:rPr>
          <w:sz w:val="24"/>
          <w:szCs w:val="24"/>
        </w:rPr>
        <w:t>worm until reach</w:t>
      </w:r>
      <w:r w:rsidR="00EB7864" w:rsidRPr="002B1F6E">
        <w:rPr>
          <w:sz w:val="24"/>
          <w:szCs w:val="24"/>
        </w:rPr>
        <w:t>ing</w:t>
      </w:r>
      <w:r w:rsidR="0073742D" w:rsidRPr="002B1F6E">
        <w:rPr>
          <w:sz w:val="24"/>
          <w:szCs w:val="24"/>
        </w:rPr>
        <w:t xml:space="preserve"> the mouth of the earthworm</w:t>
      </w:r>
      <w:r w:rsidR="00F81EE3" w:rsidRPr="002B1F6E">
        <w:rPr>
          <w:sz w:val="24"/>
          <w:szCs w:val="24"/>
        </w:rPr>
        <w:t>, the anterior end</w:t>
      </w:r>
      <w:r w:rsidR="00C06D12" w:rsidRPr="002B1F6E">
        <w:rPr>
          <w:sz w:val="24"/>
          <w:szCs w:val="24"/>
        </w:rPr>
        <w:t>.</w:t>
      </w:r>
    </w:p>
    <w:p w14:paraId="13331C0B" w14:textId="77777777" w:rsidR="00E94136" w:rsidRPr="002B1F6E" w:rsidRDefault="00E94136" w:rsidP="002B1F6E">
      <w:pPr>
        <w:spacing w:after="0" w:line="240" w:lineRule="auto"/>
        <w:contextualSpacing/>
        <w:jc w:val="both"/>
        <w:rPr>
          <w:sz w:val="24"/>
          <w:szCs w:val="24"/>
        </w:rPr>
      </w:pPr>
    </w:p>
    <w:p w14:paraId="2169869F" w14:textId="722F1485" w:rsidR="00A86418" w:rsidRPr="002B1F6E" w:rsidRDefault="00AF7CD1" w:rsidP="002B1F6E">
      <w:pPr>
        <w:spacing w:after="0" w:line="240" w:lineRule="auto"/>
        <w:contextualSpacing/>
        <w:jc w:val="both"/>
        <w:rPr>
          <w:sz w:val="24"/>
          <w:szCs w:val="24"/>
        </w:rPr>
      </w:pPr>
      <w:r w:rsidRPr="002B1F6E">
        <w:rPr>
          <w:sz w:val="24"/>
          <w:szCs w:val="24"/>
        </w:rPr>
        <w:t>NOTE:</w:t>
      </w:r>
      <w:r w:rsidR="0073742D" w:rsidRPr="002B1F6E">
        <w:rPr>
          <w:sz w:val="24"/>
          <w:szCs w:val="24"/>
        </w:rPr>
        <w:t xml:space="preserve"> It is important that the scissors are </w:t>
      </w:r>
      <w:r w:rsidR="00F76D50" w:rsidRPr="002B1F6E">
        <w:rPr>
          <w:sz w:val="24"/>
          <w:szCs w:val="24"/>
        </w:rPr>
        <w:t>lifted</w:t>
      </w:r>
      <w:r w:rsidR="0073742D" w:rsidRPr="002B1F6E">
        <w:rPr>
          <w:sz w:val="24"/>
          <w:szCs w:val="24"/>
        </w:rPr>
        <w:t xml:space="preserve"> against the skin to avoid cutting the </w:t>
      </w:r>
      <w:r w:rsidR="00AF343D" w:rsidRPr="002B1F6E">
        <w:rPr>
          <w:sz w:val="24"/>
          <w:szCs w:val="24"/>
        </w:rPr>
        <w:t>vasculature</w:t>
      </w:r>
      <w:r w:rsidR="00C06D12" w:rsidRPr="002B1F6E">
        <w:rPr>
          <w:sz w:val="24"/>
          <w:szCs w:val="24"/>
        </w:rPr>
        <w:t>;</w:t>
      </w:r>
      <w:r w:rsidR="0073742D" w:rsidRPr="002B1F6E">
        <w:rPr>
          <w:sz w:val="24"/>
          <w:szCs w:val="24"/>
        </w:rPr>
        <w:t xml:space="preserve"> the scissor blade</w:t>
      </w:r>
      <w:r w:rsidR="007A239E" w:rsidRPr="002B1F6E">
        <w:rPr>
          <w:sz w:val="24"/>
          <w:szCs w:val="24"/>
        </w:rPr>
        <w:t xml:space="preserve"> is visible</w:t>
      </w:r>
      <w:r w:rsidR="0073742D" w:rsidRPr="002B1F6E">
        <w:rPr>
          <w:sz w:val="24"/>
          <w:szCs w:val="24"/>
        </w:rPr>
        <w:t xml:space="preserve"> as you go through the skin.</w:t>
      </w:r>
      <w:r w:rsidR="00284A0D" w:rsidRPr="002B1F6E">
        <w:rPr>
          <w:sz w:val="24"/>
          <w:szCs w:val="24"/>
        </w:rPr>
        <w:t xml:space="preserve"> </w:t>
      </w:r>
      <w:r w:rsidR="00A86418" w:rsidRPr="002B1F6E">
        <w:rPr>
          <w:sz w:val="24"/>
          <w:szCs w:val="24"/>
        </w:rPr>
        <w:t xml:space="preserve">Make sure the cut is made to </w:t>
      </w:r>
      <w:r w:rsidR="0006088C" w:rsidRPr="002B1F6E">
        <w:rPr>
          <w:sz w:val="24"/>
          <w:szCs w:val="24"/>
        </w:rPr>
        <w:t xml:space="preserve">the anterior end </w:t>
      </w:r>
      <w:r w:rsidR="00A86418" w:rsidRPr="002B1F6E">
        <w:rPr>
          <w:sz w:val="24"/>
          <w:szCs w:val="24"/>
        </w:rPr>
        <w:t xml:space="preserve">of the earthworm as this will provide better visibility of </w:t>
      </w:r>
      <w:r w:rsidR="00C06D12" w:rsidRPr="002B1F6E">
        <w:rPr>
          <w:sz w:val="24"/>
          <w:szCs w:val="24"/>
        </w:rPr>
        <w:t>the</w:t>
      </w:r>
      <w:r w:rsidR="00A86418" w:rsidRPr="002B1F6E">
        <w:rPr>
          <w:sz w:val="24"/>
          <w:szCs w:val="24"/>
        </w:rPr>
        <w:t xml:space="preserve"> hearts</w:t>
      </w:r>
      <w:r w:rsidR="00C06D12" w:rsidRPr="002B1F6E">
        <w:rPr>
          <w:sz w:val="24"/>
          <w:szCs w:val="24"/>
        </w:rPr>
        <w:t>.</w:t>
      </w:r>
    </w:p>
    <w:p w14:paraId="06285EE9" w14:textId="77777777" w:rsidR="00E94136" w:rsidRPr="002B1F6E" w:rsidRDefault="00E94136" w:rsidP="002B1F6E">
      <w:pPr>
        <w:pStyle w:val="ListParagraph"/>
        <w:spacing w:after="0" w:line="240" w:lineRule="auto"/>
        <w:ind w:left="0"/>
        <w:jc w:val="both"/>
        <w:rPr>
          <w:sz w:val="24"/>
          <w:szCs w:val="24"/>
        </w:rPr>
      </w:pPr>
    </w:p>
    <w:p w14:paraId="1B686DAC" w14:textId="5356334A" w:rsidR="002E4041" w:rsidRPr="002B1F6E" w:rsidRDefault="002E4041" w:rsidP="002B1F6E">
      <w:pPr>
        <w:pStyle w:val="ListParagraph"/>
        <w:numPr>
          <w:ilvl w:val="2"/>
          <w:numId w:val="17"/>
        </w:numPr>
        <w:spacing w:after="0" w:line="240" w:lineRule="auto"/>
        <w:ind w:left="0" w:firstLine="0"/>
        <w:jc w:val="both"/>
        <w:rPr>
          <w:sz w:val="24"/>
          <w:szCs w:val="24"/>
        </w:rPr>
      </w:pPr>
      <w:r w:rsidRPr="002B1F6E">
        <w:rPr>
          <w:sz w:val="24"/>
          <w:szCs w:val="24"/>
        </w:rPr>
        <w:t>Once pinned, re-pin the earthworm</w:t>
      </w:r>
      <w:r w:rsidR="001D7941" w:rsidRPr="002B1F6E">
        <w:rPr>
          <w:sz w:val="24"/>
          <w:szCs w:val="24"/>
        </w:rPr>
        <w:t>,</w:t>
      </w:r>
      <w:r w:rsidRPr="002B1F6E">
        <w:rPr>
          <w:sz w:val="24"/>
          <w:szCs w:val="24"/>
        </w:rPr>
        <w:t xml:space="preserve"> if the skin is curling into the earthworm.</w:t>
      </w:r>
    </w:p>
    <w:p w14:paraId="294F4CD1" w14:textId="77777777" w:rsidR="00E94136" w:rsidRPr="002B1F6E" w:rsidRDefault="00E94136" w:rsidP="002B1F6E">
      <w:pPr>
        <w:pStyle w:val="ListParagraph"/>
        <w:spacing w:after="0" w:line="240" w:lineRule="auto"/>
        <w:ind w:left="0"/>
        <w:jc w:val="both"/>
        <w:rPr>
          <w:sz w:val="24"/>
          <w:szCs w:val="24"/>
        </w:rPr>
      </w:pPr>
    </w:p>
    <w:p w14:paraId="685E4D83" w14:textId="2AA095CB" w:rsidR="00E806A9" w:rsidRPr="002B1F6E" w:rsidRDefault="00E94136" w:rsidP="002B1F6E">
      <w:pPr>
        <w:pStyle w:val="ListParagraph"/>
        <w:numPr>
          <w:ilvl w:val="2"/>
          <w:numId w:val="17"/>
        </w:numPr>
        <w:spacing w:after="0" w:line="240" w:lineRule="auto"/>
        <w:ind w:left="0" w:firstLine="0"/>
        <w:jc w:val="both"/>
        <w:rPr>
          <w:sz w:val="24"/>
          <w:szCs w:val="24"/>
        </w:rPr>
      </w:pPr>
      <w:r w:rsidRPr="002B1F6E">
        <w:rPr>
          <w:sz w:val="24"/>
          <w:szCs w:val="24"/>
        </w:rPr>
        <w:lastRenderedPageBreak/>
        <w:t xml:space="preserve">Make a tug </w:t>
      </w:r>
      <w:r w:rsidR="00E806A9" w:rsidRPr="002B1F6E">
        <w:rPr>
          <w:sz w:val="24"/>
          <w:szCs w:val="24"/>
        </w:rPr>
        <w:t>to properly separate the tissue of the earthworm to properly expose the hearts.</w:t>
      </w:r>
    </w:p>
    <w:p w14:paraId="6D9F4CCF" w14:textId="77777777" w:rsidR="00E94136" w:rsidRPr="002B1F6E" w:rsidRDefault="00E94136" w:rsidP="002B1F6E">
      <w:pPr>
        <w:pStyle w:val="ListParagraph"/>
        <w:spacing w:after="0" w:line="240" w:lineRule="auto"/>
        <w:ind w:left="0"/>
        <w:jc w:val="both"/>
        <w:rPr>
          <w:sz w:val="24"/>
          <w:szCs w:val="24"/>
        </w:rPr>
      </w:pPr>
    </w:p>
    <w:p w14:paraId="04D08CEF" w14:textId="24A7C23F" w:rsidR="00E806A9" w:rsidRPr="002B1F6E" w:rsidRDefault="00E806A9" w:rsidP="002B1F6E">
      <w:pPr>
        <w:pStyle w:val="ListParagraph"/>
        <w:numPr>
          <w:ilvl w:val="2"/>
          <w:numId w:val="17"/>
        </w:numPr>
        <w:spacing w:after="0" w:line="240" w:lineRule="auto"/>
        <w:ind w:left="0" w:firstLine="0"/>
        <w:jc w:val="both"/>
        <w:rPr>
          <w:sz w:val="24"/>
          <w:szCs w:val="24"/>
        </w:rPr>
      </w:pPr>
      <w:r w:rsidRPr="002B1F6E">
        <w:rPr>
          <w:sz w:val="24"/>
          <w:szCs w:val="24"/>
        </w:rPr>
        <w:t xml:space="preserve">If hearts are not exposed, </w:t>
      </w:r>
      <w:r w:rsidR="00921935" w:rsidRPr="002B1F6E">
        <w:rPr>
          <w:sz w:val="24"/>
          <w:szCs w:val="24"/>
        </w:rPr>
        <w:t xml:space="preserve">move </w:t>
      </w:r>
      <w:r w:rsidRPr="002B1F6E">
        <w:rPr>
          <w:sz w:val="24"/>
          <w:szCs w:val="24"/>
        </w:rPr>
        <w:t>the white seminal vesicles around</w:t>
      </w:r>
      <w:r w:rsidR="00C06D12" w:rsidRPr="002B1F6E">
        <w:rPr>
          <w:sz w:val="24"/>
          <w:szCs w:val="24"/>
        </w:rPr>
        <w:t>,</w:t>
      </w:r>
      <w:r w:rsidRPr="002B1F6E">
        <w:rPr>
          <w:sz w:val="24"/>
          <w:szCs w:val="24"/>
        </w:rPr>
        <w:t xml:space="preserve"> as the hearts at times hide underneath these vesicles.</w:t>
      </w:r>
    </w:p>
    <w:p w14:paraId="0F945513" w14:textId="77777777" w:rsidR="00E94136" w:rsidRPr="002B1F6E" w:rsidRDefault="00E94136" w:rsidP="002B1F6E">
      <w:pPr>
        <w:spacing w:after="0" w:line="240" w:lineRule="auto"/>
        <w:contextualSpacing/>
        <w:jc w:val="both"/>
        <w:rPr>
          <w:sz w:val="24"/>
          <w:szCs w:val="24"/>
        </w:rPr>
      </w:pPr>
    </w:p>
    <w:p w14:paraId="63786F7C" w14:textId="1D278133" w:rsidR="00E806A9" w:rsidRPr="002B1F6E" w:rsidRDefault="00AF7CD1" w:rsidP="002B1F6E">
      <w:pPr>
        <w:spacing w:after="0" w:line="240" w:lineRule="auto"/>
        <w:contextualSpacing/>
        <w:jc w:val="both"/>
        <w:rPr>
          <w:sz w:val="24"/>
          <w:szCs w:val="24"/>
        </w:rPr>
      </w:pPr>
      <w:r w:rsidRPr="002B1F6E">
        <w:rPr>
          <w:sz w:val="24"/>
          <w:szCs w:val="24"/>
        </w:rPr>
        <w:t>NOTE:</w:t>
      </w:r>
      <w:r w:rsidR="000728CF" w:rsidRPr="002B1F6E">
        <w:rPr>
          <w:sz w:val="24"/>
          <w:szCs w:val="24"/>
        </w:rPr>
        <w:t xml:space="preserve"> </w:t>
      </w:r>
      <w:r w:rsidR="00E806A9" w:rsidRPr="002B1F6E">
        <w:rPr>
          <w:sz w:val="24"/>
          <w:szCs w:val="24"/>
        </w:rPr>
        <w:t>Heart exposure may vary earthworm-to-earthworm, all 10</w:t>
      </w:r>
      <w:r w:rsidR="00C06D12" w:rsidRPr="002B1F6E">
        <w:rPr>
          <w:sz w:val="24"/>
          <w:szCs w:val="24"/>
        </w:rPr>
        <w:t xml:space="preserve"> hearts</w:t>
      </w:r>
      <w:r w:rsidR="00E806A9" w:rsidRPr="002B1F6E">
        <w:rPr>
          <w:sz w:val="24"/>
          <w:szCs w:val="24"/>
        </w:rPr>
        <w:t xml:space="preserve"> may be </w:t>
      </w:r>
      <w:r w:rsidR="0030542B" w:rsidRPr="002B1F6E">
        <w:rPr>
          <w:sz w:val="24"/>
          <w:szCs w:val="24"/>
        </w:rPr>
        <w:t>visible</w:t>
      </w:r>
      <w:r w:rsidR="00E806A9" w:rsidRPr="002B1F6E">
        <w:rPr>
          <w:sz w:val="24"/>
          <w:szCs w:val="24"/>
        </w:rPr>
        <w:t xml:space="preserve"> or only half and so on.</w:t>
      </w:r>
      <w:r w:rsidR="00284A0D" w:rsidRPr="002B1F6E">
        <w:rPr>
          <w:sz w:val="24"/>
          <w:szCs w:val="24"/>
        </w:rPr>
        <w:t xml:space="preserve"> </w:t>
      </w:r>
      <w:r w:rsidR="00E806A9" w:rsidRPr="002B1F6E">
        <w:rPr>
          <w:sz w:val="24"/>
          <w:szCs w:val="24"/>
        </w:rPr>
        <w:t>At this point, the researcher</w:t>
      </w:r>
      <w:r w:rsidR="00FA2CC8" w:rsidRPr="002B1F6E">
        <w:rPr>
          <w:sz w:val="24"/>
          <w:szCs w:val="24"/>
        </w:rPr>
        <w:t xml:space="preserve"> must determine whether</w:t>
      </w:r>
      <w:r w:rsidR="00E806A9" w:rsidRPr="002B1F6E">
        <w:rPr>
          <w:sz w:val="24"/>
          <w:szCs w:val="24"/>
        </w:rPr>
        <w:t xml:space="preserve"> to move organs and tissue</w:t>
      </w:r>
      <w:r w:rsidR="00FA2CC8" w:rsidRPr="002B1F6E">
        <w:rPr>
          <w:sz w:val="24"/>
          <w:szCs w:val="24"/>
        </w:rPr>
        <w:t xml:space="preserve"> </w:t>
      </w:r>
      <w:proofErr w:type="gramStart"/>
      <w:r w:rsidR="00FA2CC8" w:rsidRPr="002B1F6E">
        <w:rPr>
          <w:sz w:val="24"/>
          <w:szCs w:val="24"/>
        </w:rPr>
        <w:t>in order</w:t>
      </w:r>
      <w:r w:rsidR="00E806A9" w:rsidRPr="002B1F6E">
        <w:rPr>
          <w:sz w:val="24"/>
          <w:szCs w:val="24"/>
        </w:rPr>
        <w:t xml:space="preserve"> to</w:t>
      </w:r>
      <w:proofErr w:type="gramEnd"/>
      <w:r w:rsidR="00E806A9" w:rsidRPr="002B1F6E">
        <w:rPr>
          <w:sz w:val="24"/>
          <w:szCs w:val="24"/>
        </w:rPr>
        <w:t xml:space="preserve"> locate the hearts of the earthworm.</w:t>
      </w:r>
    </w:p>
    <w:p w14:paraId="36C3FADE" w14:textId="77777777" w:rsidR="00E94136" w:rsidRPr="002B1F6E" w:rsidRDefault="00E94136" w:rsidP="002B1F6E">
      <w:pPr>
        <w:pStyle w:val="ListParagraph"/>
        <w:spacing w:after="0" w:line="240" w:lineRule="auto"/>
        <w:ind w:left="0"/>
        <w:jc w:val="both"/>
        <w:rPr>
          <w:bCs/>
          <w:sz w:val="24"/>
          <w:szCs w:val="24"/>
        </w:rPr>
      </w:pPr>
    </w:p>
    <w:p w14:paraId="1E59E40E" w14:textId="3A53098E" w:rsidR="00A86418" w:rsidRPr="002B1F6E" w:rsidRDefault="00A86418" w:rsidP="002B1F6E">
      <w:pPr>
        <w:pStyle w:val="ListParagraph"/>
        <w:numPr>
          <w:ilvl w:val="1"/>
          <w:numId w:val="17"/>
        </w:numPr>
        <w:spacing w:after="0" w:line="240" w:lineRule="auto"/>
        <w:ind w:left="0" w:firstLine="0"/>
        <w:jc w:val="both"/>
        <w:rPr>
          <w:bCs/>
          <w:sz w:val="24"/>
          <w:szCs w:val="24"/>
        </w:rPr>
      </w:pPr>
      <w:r w:rsidRPr="002B1F6E">
        <w:rPr>
          <w:bCs/>
          <w:sz w:val="24"/>
          <w:szCs w:val="24"/>
        </w:rPr>
        <w:t xml:space="preserve">Exposing the </w:t>
      </w:r>
      <w:r w:rsidR="00E94136" w:rsidRPr="002B1F6E">
        <w:rPr>
          <w:bCs/>
          <w:sz w:val="24"/>
          <w:szCs w:val="24"/>
        </w:rPr>
        <w:t>earthworm vasculature, side view of the hearts (method 4</w:t>
      </w:r>
      <w:r w:rsidR="00C06D12" w:rsidRPr="002B1F6E">
        <w:rPr>
          <w:bCs/>
          <w:sz w:val="24"/>
          <w:szCs w:val="24"/>
        </w:rPr>
        <w:t>)</w:t>
      </w:r>
    </w:p>
    <w:p w14:paraId="575A8D20" w14:textId="77777777" w:rsidR="00E94136" w:rsidRPr="002B1F6E" w:rsidRDefault="00E94136" w:rsidP="002B1F6E">
      <w:pPr>
        <w:pStyle w:val="ListParagraph"/>
        <w:spacing w:after="0" w:line="240" w:lineRule="auto"/>
        <w:ind w:left="0"/>
        <w:jc w:val="both"/>
        <w:rPr>
          <w:sz w:val="24"/>
          <w:szCs w:val="24"/>
        </w:rPr>
      </w:pPr>
    </w:p>
    <w:p w14:paraId="798EB829" w14:textId="694A02CE" w:rsidR="00AF3BE8" w:rsidRPr="002B1F6E" w:rsidRDefault="00F54C7C" w:rsidP="002B1F6E">
      <w:pPr>
        <w:pStyle w:val="ListParagraph"/>
        <w:numPr>
          <w:ilvl w:val="2"/>
          <w:numId w:val="17"/>
        </w:numPr>
        <w:spacing w:after="0" w:line="240" w:lineRule="auto"/>
        <w:ind w:left="0" w:firstLine="0"/>
        <w:jc w:val="both"/>
        <w:rPr>
          <w:sz w:val="24"/>
          <w:szCs w:val="24"/>
        </w:rPr>
      </w:pPr>
      <w:r w:rsidRPr="002B1F6E">
        <w:rPr>
          <w:sz w:val="24"/>
          <w:szCs w:val="24"/>
        </w:rPr>
        <w:t>Use a</w:t>
      </w:r>
      <w:r w:rsidR="00AF3BE8" w:rsidRPr="002B1F6E">
        <w:rPr>
          <w:sz w:val="24"/>
          <w:szCs w:val="24"/>
        </w:rPr>
        <w:t xml:space="preserve"> rubber pad</w:t>
      </w:r>
      <w:r w:rsidR="009B2E1C" w:rsidRPr="002B1F6E">
        <w:rPr>
          <w:sz w:val="24"/>
          <w:szCs w:val="24"/>
        </w:rPr>
        <w:t xml:space="preserve"> during</w:t>
      </w:r>
      <w:r w:rsidR="00AF3BE8" w:rsidRPr="002B1F6E">
        <w:rPr>
          <w:sz w:val="24"/>
          <w:szCs w:val="24"/>
        </w:rPr>
        <w:t xml:space="preserve"> the surgical procedure to pin the earthworm down</w:t>
      </w:r>
      <w:r w:rsidR="009B2E1C" w:rsidRPr="002B1F6E">
        <w:rPr>
          <w:sz w:val="24"/>
          <w:szCs w:val="24"/>
        </w:rPr>
        <w:t>,</w:t>
      </w:r>
      <w:r w:rsidR="00AF3BE8" w:rsidRPr="002B1F6E">
        <w:rPr>
          <w:sz w:val="24"/>
          <w:szCs w:val="24"/>
        </w:rPr>
        <w:t xml:space="preserve"> thus exposing the vessel of interest to the researcher.</w:t>
      </w:r>
    </w:p>
    <w:p w14:paraId="3700613F" w14:textId="77777777" w:rsidR="00E94136" w:rsidRPr="002B1F6E" w:rsidRDefault="00E94136" w:rsidP="002B1F6E">
      <w:pPr>
        <w:pStyle w:val="ListParagraph"/>
        <w:spacing w:after="0" w:line="240" w:lineRule="auto"/>
        <w:ind w:left="0"/>
        <w:jc w:val="both"/>
        <w:rPr>
          <w:sz w:val="24"/>
          <w:szCs w:val="24"/>
        </w:rPr>
      </w:pPr>
    </w:p>
    <w:p w14:paraId="5F6F3992" w14:textId="689DA467" w:rsidR="00D95082" w:rsidRPr="002B1F6E" w:rsidRDefault="00894128" w:rsidP="002B1F6E">
      <w:pPr>
        <w:pStyle w:val="ListParagraph"/>
        <w:numPr>
          <w:ilvl w:val="2"/>
          <w:numId w:val="17"/>
        </w:numPr>
        <w:spacing w:after="0" w:line="240" w:lineRule="auto"/>
        <w:ind w:left="0" w:firstLine="0"/>
        <w:jc w:val="both"/>
        <w:rPr>
          <w:sz w:val="24"/>
          <w:szCs w:val="24"/>
        </w:rPr>
      </w:pPr>
      <w:r w:rsidRPr="002B1F6E">
        <w:rPr>
          <w:sz w:val="24"/>
          <w:szCs w:val="24"/>
        </w:rPr>
        <w:t>To surgically expose the earthworm</w:t>
      </w:r>
      <w:r w:rsidR="00CB5B72" w:rsidRPr="002B1F6E">
        <w:rPr>
          <w:sz w:val="24"/>
          <w:szCs w:val="24"/>
        </w:rPr>
        <w:t xml:space="preserve">, </w:t>
      </w:r>
      <w:r w:rsidR="002B1F6E" w:rsidRPr="002B1F6E">
        <w:rPr>
          <w:sz w:val="24"/>
          <w:szCs w:val="24"/>
        </w:rPr>
        <w:t>place it</w:t>
      </w:r>
      <w:r w:rsidR="00D95082" w:rsidRPr="002B1F6E">
        <w:rPr>
          <w:sz w:val="24"/>
          <w:szCs w:val="24"/>
        </w:rPr>
        <w:t xml:space="preserve"> on its side.</w:t>
      </w:r>
      <w:r w:rsidR="00E94136" w:rsidRPr="002B1F6E">
        <w:rPr>
          <w:sz w:val="24"/>
          <w:szCs w:val="24"/>
        </w:rPr>
        <w:t xml:space="preserve"> </w:t>
      </w:r>
      <w:r w:rsidR="00C06D12" w:rsidRPr="002B1F6E">
        <w:rPr>
          <w:sz w:val="24"/>
          <w:szCs w:val="24"/>
        </w:rPr>
        <w:t>Since t</w:t>
      </w:r>
      <w:r w:rsidR="00D95082" w:rsidRPr="002B1F6E">
        <w:rPr>
          <w:sz w:val="24"/>
          <w:szCs w:val="24"/>
        </w:rPr>
        <w:t>he earthworm</w:t>
      </w:r>
      <w:r w:rsidR="00C06D12" w:rsidRPr="002B1F6E">
        <w:rPr>
          <w:sz w:val="24"/>
          <w:szCs w:val="24"/>
        </w:rPr>
        <w:t xml:space="preserve"> is on its side, both</w:t>
      </w:r>
      <w:r w:rsidR="00D95082" w:rsidRPr="002B1F6E">
        <w:rPr>
          <w:sz w:val="24"/>
          <w:szCs w:val="24"/>
        </w:rPr>
        <w:t xml:space="preserve"> </w:t>
      </w:r>
      <w:r w:rsidR="00C06D12" w:rsidRPr="002B1F6E">
        <w:rPr>
          <w:sz w:val="24"/>
          <w:szCs w:val="24"/>
        </w:rPr>
        <w:t>the</w:t>
      </w:r>
      <w:r w:rsidR="00D95082" w:rsidRPr="002B1F6E">
        <w:rPr>
          <w:sz w:val="24"/>
          <w:szCs w:val="24"/>
        </w:rPr>
        <w:t xml:space="preserve"> light and dark</w:t>
      </w:r>
      <w:r w:rsidR="00C06D12" w:rsidRPr="002B1F6E">
        <w:rPr>
          <w:sz w:val="24"/>
          <w:szCs w:val="24"/>
        </w:rPr>
        <w:t xml:space="preserve"> side of the </w:t>
      </w:r>
      <w:r w:rsidR="00F420D9" w:rsidRPr="002B1F6E">
        <w:rPr>
          <w:sz w:val="24"/>
          <w:szCs w:val="24"/>
        </w:rPr>
        <w:t>earth</w:t>
      </w:r>
      <w:r w:rsidR="00C06D12" w:rsidRPr="002B1F6E">
        <w:rPr>
          <w:sz w:val="24"/>
          <w:szCs w:val="24"/>
        </w:rPr>
        <w:t>worm should be visible</w:t>
      </w:r>
      <w:r w:rsidR="00D95082" w:rsidRPr="002B1F6E">
        <w:rPr>
          <w:sz w:val="24"/>
          <w:szCs w:val="24"/>
        </w:rPr>
        <w:t>.</w:t>
      </w:r>
    </w:p>
    <w:p w14:paraId="2901484A" w14:textId="77777777" w:rsidR="00E94136" w:rsidRPr="002B1F6E" w:rsidRDefault="00E94136" w:rsidP="002B1F6E">
      <w:pPr>
        <w:pStyle w:val="ListParagraph"/>
        <w:spacing w:after="0" w:line="240" w:lineRule="auto"/>
        <w:ind w:left="0"/>
        <w:jc w:val="both"/>
        <w:rPr>
          <w:sz w:val="24"/>
          <w:szCs w:val="24"/>
        </w:rPr>
      </w:pPr>
    </w:p>
    <w:p w14:paraId="347CD7B5" w14:textId="65EBFACC" w:rsidR="0006088C" w:rsidRPr="002B1F6E" w:rsidRDefault="00FD4B5B" w:rsidP="002B1F6E">
      <w:pPr>
        <w:pStyle w:val="ListParagraph"/>
        <w:numPr>
          <w:ilvl w:val="2"/>
          <w:numId w:val="17"/>
        </w:numPr>
        <w:spacing w:after="0" w:line="240" w:lineRule="auto"/>
        <w:ind w:left="0" w:firstLine="0"/>
        <w:jc w:val="both"/>
        <w:rPr>
          <w:sz w:val="24"/>
          <w:szCs w:val="24"/>
        </w:rPr>
      </w:pPr>
      <w:r w:rsidRPr="002B1F6E">
        <w:rPr>
          <w:sz w:val="24"/>
          <w:szCs w:val="24"/>
        </w:rPr>
        <w:t>Repeat s</w:t>
      </w:r>
      <w:r w:rsidR="00D77432" w:rsidRPr="002B1F6E">
        <w:rPr>
          <w:sz w:val="24"/>
          <w:szCs w:val="24"/>
        </w:rPr>
        <w:t>teps</w:t>
      </w:r>
      <w:r w:rsidR="00854911" w:rsidRPr="002B1F6E">
        <w:rPr>
          <w:sz w:val="24"/>
          <w:szCs w:val="24"/>
        </w:rPr>
        <w:t xml:space="preserve"> </w:t>
      </w:r>
      <w:r w:rsidR="00F54816" w:rsidRPr="002B1F6E">
        <w:rPr>
          <w:sz w:val="24"/>
          <w:szCs w:val="24"/>
        </w:rPr>
        <w:t>3.4.3 – 3.4.9</w:t>
      </w:r>
      <w:r w:rsidR="00D77432" w:rsidRPr="002B1F6E">
        <w:rPr>
          <w:sz w:val="24"/>
          <w:szCs w:val="24"/>
        </w:rPr>
        <w:t xml:space="preserve"> </w:t>
      </w:r>
      <w:r w:rsidR="00B008F6" w:rsidRPr="002B1F6E">
        <w:rPr>
          <w:sz w:val="24"/>
          <w:szCs w:val="24"/>
        </w:rPr>
        <w:t xml:space="preserve">from Step </w:t>
      </w:r>
      <w:r w:rsidR="001E13E9" w:rsidRPr="002B1F6E">
        <w:rPr>
          <w:sz w:val="24"/>
          <w:szCs w:val="24"/>
        </w:rPr>
        <w:t>3.4.</w:t>
      </w:r>
    </w:p>
    <w:p w14:paraId="24A7AE90" w14:textId="77777777" w:rsidR="00E94136" w:rsidRPr="002B1F6E" w:rsidRDefault="00E94136" w:rsidP="002B1F6E">
      <w:pPr>
        <w:pStyle w:val="ListParagraph"/>
        <w:spacing w:after="0" w:line="240" w:lineRule="auto"/>
        <w:ind w:left="0"/>
        <w:jc w:val="both"/>
        <w:rPr>
          <w:sz w:val="24"/>
          <w:szCs w:val="24"/>
        </w:rPr>
      </w:pPr>
    </w:p>
    <w:p w14:paraId="06949223" w14:textId="18B64CA9" w:rsidR="00C72127" w:rsidRPr="002B1F6E" w:rsidRDefault="00B0032D" w:rsidP="002B1F6E">
      <w:pPr>
        <w:pStyle w:val="ListParagraph"/>
        <w:numPr>
          <w:ilvl w:val="2"/>
          <w:numId w:val="17"/>
        </w:numPr>
        <w:spacing w:after="0" w:line="240" w:lineRule="auto"/>
        <w:ind w:left="0" w:firstLine="0"/>
        <w:jc w:val="both"/>
        <w:rPr>
          <w:sz w:val="24"/>
          <w:szCs w:val="24"/>
        </w:rPr>
      </w:pPr>
      <w:r w:rsidRPr="002B1F6E">
        <w:rPr>
          <w:sz w:val="24"/>
          <w:szCs w:val="24"/>
        </w:rPr>
        <w:t>If hearts are not exposed, move the white seminal vesicles around, as the hearts at times hide underneath these vesicles.</w:t>
      </w:r>
    </w:p>
    <w:p w14:paraId="3E996BAA" w14:textId="77777777" w:rsidR="00E94136" w:rsidRPr="002B1F6E" w:rsidRDefault="00E94136" w:rsidP="002B1F6E">
      <w:pPr>
        <w:spacing w:after="0" w:line="240" w:lineRule="auto"/>
        <w:contextualSpacing/>
        <w:jc w:val="both"/>
        <w:rPr>
          <w:sz w:val="24"/>
          <w:szCs w:val="24"/>
        </w:rPr>
      </w:pPr>
    </w:p>
    <w:p w14:paraId="24D5AEC3" w14:textId="223067AE" w:rsidR="00FA2CC8" w:rsidRPr="002B1F6E" w:rsidRDefault="00AF7CD1" w:rsidP="002B1F6E">
      <w:pPr>
        <w:spacing w:after="0" w:line="240" w:lineRule="auto"/>
        <w:contextualSpacing/>
        <w:jc w:val="both"/>
        <w:rPr>
          <w:sz w:val="24"/>
          <w:szCs w:val="24"/>
        </w:rPr>
      </w:pPr>
      <w:r w:rsidRPr="002B1F6E">
        <w:rPr>
          <w:sz w:val="24"/>
          <w:szCs w:val="24"/>
        </w:rPr>
        <w:t>NOTE:</w:t>
      </w:r>
      <w:r w:rsidR="001A244A" w:rsidRPr="002B1F6E">
        <w:rPr>
          <w:sz w:val="24"/>
          <w:szCs w:val="24"/>
        </w:rPr>
        <w:t xml:space="preserve"> </w:t>
      </w:r>
      <w:r w:rsidR="00C72127" w:rsidRPr="002B1F6E">
        <w:rPr>
          <w:sz w:val="24"/>
          <w:szCs w:val="24"/>
        </w:rPr>
        <w:t xml:space="preserve">Heart exposure may vary earthworm-to-earthworm, all </w:t>
      </w:r>
      <w:r w:rsidR="00660338" w:rsidRPr="002B1F6E">
        <w:rPr>
          <w:sz w:val="24"/>
          <w:szCs w:val="24"/>
        </w:rPr>
        <w:t xml:space="preserve">five </w:t>
      </w:r>
      <w:r w:rsidR="00C72127" w:rsidRPr="002B1F6E">
        <w:rPr>
          <w:sz w:val="24"/>
          <w:szCs w:val="24"/>
        </w:rPr>
        <w:t>hearts may be visible or</w:t>
      </w:r>
      <w:r w:rsidR="003D4722" w:rsidRPr="002B1F6E">
        <w:rPr>
          <w:sz w:val="24"/>
          <w:szCs w:val="24"/>
        </w:rPr>
        <w:t xml:space="preserve"> less</w:t>
      </w:r>
      <w:r w:rsidR="00C72127" w:rsidRPr="002B1F6E">
        <w:rPr>
          <w:sz w:val="24"/>
          <w:szCs w:val="24"/>
        </w:rPr>
        <w:t>.</w:t>
      </w:r>
      <w:r w:rsidR="001A244A" w:rsidRPr="002B1F6E">
        <w:rPr>
          <w:sz w:val="24"/>
          <w:szCs w:val="24"/>
        </w:rPr>
        <w:t xml:space="preserve"> </w:t>
      </w:r>
      <w:r w:rsidR="00FA2CC8" w:rsidRPr="002B1F6E">
        <w:rPr>
          <w:sz w:val="24"/>
          <w:szCs w:val="24"/>
        </w:rPr>
        <w:t xml:space="preserve">At this point, the researcher must determine whether to move organs and tissue </w:t>
      </w:r>
      <w:proofErr w:type="gramStart"/>
      <w:r w:rsidR="00FA2CC8" w:rsidRPr="002B1F6E">
        <w:rPr>
          <w:sz w:val="24"/>
          <w:szCs w:val="24"/>
        </w:rPr>
        <w:t>in order to</w:t>
      </w:r>
      <w:proofErr w:type="gramEnd"/>
      <w:r w:rsidR="00FA2CC8" w:rsidRPr="002B1F6E">
        <w:rPr>
          <w:sz w:val="24"/>
          <w:szCs w:val="24"/>
        </w:rPr>
        <w:t xml:space="preserve"> locate the hearts of the earthworm.</w:t>
      </w:r>
    </w:p>
    <w:p w14:paraId="3606404C" w14:textId="77777777" w:rsidR="00E94136" w:rsidRPr="002B1F6E" w:rsidRDefault="00E94136" w:rsidP="002B1F6E">
      <w:pPr>
        <w:spacing w:after="0" w:line="240" w:lineRule="auto"/>
        <w:contextualSpacing/>
        <w:jc w:val="both"/>
        <w:rPr>
          <w:sz w:val="24"/>
          <w:szCs w:val="24"/>
        </w:rPr>
      </w:pPr>
    </w:p>
    <w:p w14:paraId="346BFA85" w14:textId="51792620" w:rsidR="000E5EFA" w:rsidRPr="002B1F6E" w:rsidRDefault="00C71305" w:rsidP="002B1F6E">
      <w:pPr>
        <w:pStyle w:val="ListParagraph"/>
        <w:numPr>
          <w:ilvl w:val="0"/>
          <w:numId w:val="17"/>
        </w:numPr>
        <w:spacing w:after="0" w:line="240" w:lineRule="auto"/>
        <w:ind w:left="0" w:firstLine="0"/>
        <w:jc w:val="both"/>
        <w:rPr>
          <w:b/>
          <w:sz w:val="24"/>
          <w:szCs w:val="24"/>
        </w:rPr>
      </w:pPr>
      <w:r w:rsidRPr="002B1F6E">
        <w:rPr>
          <w:b/>
          <w:sz w:val="24"/>
          <w:szCs w:val="24"/>
        </w:rPr>
        <w:t>Compound</w:t>
      </w:r>
      <w:r w:rsidR="00800F52" w:rsidRPr="002B1F6E">
        <w:rPr>
          <w:b/>
          <w:sz w:val="24"/>
          <w:szCs w:val="24"/>
        </w:rPr>
        <w:t xml:space="preserve"> Administration into Earthworm Vasculature</w:t>
      </w:r>
    </w:p>
    <w:p w14:paraId="09CA1448" w14:textId="77777777" w:rsidR="00E94136" w:rsidRPr="002B1F6E" w:rsidRDefault="00E94136" w:rsidP="002B1F6E">
      <w:pPr>
        <w:pStyle w:val="ListParagraph"/>
        <w:spacing w:after="0" w:line="240" w:lineRule="auto"/>
        <w:ind w:left="0"/>
        <w:jc w:val="both"/>
        <w:rPr>
          <w:b/>
          <w:sz w:val="24"/>
          <w:szCs w:val="24"/>
        </w:rPr>
      </w:pPr>
    </w:p>
    <w:p w14:paraId="2D7689E6" w14:textId="2076F814" w:rsidR="00C71305" w:rsidRPr="002B1F6E" w:rsidRDefault="008563AE" w:rsidP="002B1F6E">
      <w:pPr>
        <w:pStyle w:val="ListParagraph"/>
        <w:numPr>
          <w:ilvl w:val="1"/>
          <w:numId w:val="17"/>
        </w:numPr>
        <w:spacing w:after="0" w:line="240" w:lineRule="auto"/>
        <w:ind w:left="0" w:firstLine="0"/>
        <w:jc w:val="both"/>
        <w:rPr>
          <w:bCs/>
          <w:sz w:val="24"/>
          <w:szCs w:val="24"/>
          <w:highlight w:val="yellow"/>
        </w:rPr>
      </w:pPr>
      <w:r w:rsidRPr="002B1F6E">
        <w:rPr>
          <w:bCs/>
          <w:sz w:val="24"/>
          <w:szCs w:val="24"/>
          <w:highlight w:val="yellow"/>
        </w:rPr>
        <w:t xml:space="preserve">Preparing the </w:t>
      </w:r>
      <w:r w:rsidR="00E94136" w:rsidRPr="002B1F6E">
        <w:rPr>
          <w:bCs/>
          <w:sz w:val="24"/>
          <w:szCs w:val="24"/>
          <w:highlight w:val="yellow"/>
        </w:rPr>
        <w:t>earthworm for compound administration</w:t>
      </w:r>
    </w:p>
    <w:p w14:paraId="7F665792" w14:textId="77777777" w:rsidR="00E94136" w:rsidRPr="002B1F6E" w:rsidRDefault="00E94136" w:rsidP="002B1F6E">
      <w:pPr>
        <w:spacing w:after="0" w:line="240" w:lineRule="auto"/>
        <w:contextualSpacing/>
        <w:jc w:val="both"/>
        <w:rPr>
          <w:sz w:val="24"/>
          <w:szCs w:val="24"/>
        </w:rPr>
      </w:pPr>
    </w:p>
    <w:p w14:paraId="2DD90536" w14:textId="63B3EF9C" w:rsidR="00892B56" w:rsidRPr="002B1F6E" w:rsidRDefault="00AF7CD1" w:rsidP="002B1F6E">
      <w:pPr>
        <w:spacing w:after="0" w:line="240" w:lineRule="auto"/>
        <w:contextualSpacing/>
        <w:jc w:val="both"/>
        <w:rPr>
          <w:sz w:val="24"/>
          <w:szCs w:val="24"/>
        </w:rPr>
      </w:pPr>
      <w:r w:rsidRPr="002B1F6E">
        <w:rPr>
          <w:sz w:val="24"/>
          <w:szCs w:val="24"/>
        </w:rPr>
        <w:t>NOTE:</w:t>
      </w:r>
      <w:r w:rsidR="00892B56" w:rsidRPr="002B1F6E">
        <w:rPr>
          <w:sz w:val="24"/>
          <w:szCs w:val="24"/>
        </w:rPr>
        <w:t xml:space="preserve"> For these specific steps, we injected contrast agents, microbubbles, into the earthworm vasculature</w:t>
      </w:r>
      <w:r w:rsidR="00E75317" w:rsidRPr="002B1F6E">
        <w:rPr>
          <w:sz w:val="24"/>
          <w:szCs w:val="24"/>
        </w:rPr>
        <w:t xml:space="preserve"> as the compound of interest</w:t>
      </w:r>
      <w:r w:rsidR="00892B56" w:rsidRPr="002B1F6E">
        <w:rPr>
          <w:sz w:val="24"/>
          <w:szCs w:val="24"/>
        </w:rPr>
        <w:t>.</w:t>
      </w:r>
    </w:p>
    <w:p w14:paraId="08FC25DE" w14:textId="77777777" w:rsidR="00E94136" w:rsidRPr="002B1F6E" w:rsidRDefault="00E94136" w:rsidP="002B1F6E">
      <w:pPr>
        <w:spacing w:after="0" w:line="240" w:lineRule="auto"/>
        <w:contextualSpacing/>
        <w:jc w:val="both"/>
        <w:rPr>
          <w:sz w:val="24"/>
          <w:szCs w:val="24"/>
          <w:highlight w:val="yellow"/>
        </w:rPr>
      </w:pPr>
    </w:p>
    <w:p w14:paraId="3794FE45" w14:textId="7A3D220F" w:rsidR="00661D21" w:rsidRPr="002B1F6E" w:rsidRDefault="00661D21"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Before microinjection, place the earthworm on</w:t>
      </w:r>
      <w:r w:rsidR="005C367C" w:rsidRPr="002B1F6E">
        <w:rPr>
          <w:sz w:val="24"/>
          <w:szCs w:val="24"/>
          <w:highlight w:val="yellow"/>
        </w:rPr>
        <w:t xml:space="preserve"> the</w:t>
      </w:r>
      <w:r w:rsidRPr="002B1F6E">
        <w:rPr>
          <w:sz w:val="24"/>
          <w:szCs w:val="24"/>
          <w:highlight w:val="yellow"/>
        </w:rPr>
        <w:t xml:space="preserve"> microinjection stage</w:t>
      </w:r>
      <w:r w:rsidR="00D93031" w:rsidRPr="002B1F6E">
        <w:rPr>
          <w:sz w:val="24"/>
          <w:szCs w:val="24"/>
          <w:highlight w:val="yellow"/>
        </w:rPr>
        <w:t>,</w:t>
      </w:r>
      <w:r w:rsidRPr="002B1F6E">
        <w:rPr>
          <w:sz w:val="24"/>
          <w:szCs w:val="24"/>
          <w:highlight w:val="yellow"/>
        </w:rPr>
        <w:t xml:space="preserve"> and use a </w:t>
      </w:r>
      <w:r w:rsidR="00F670B2" w:rsidRPr="002B1F6E">
        <w:rPr>
          <w:sz w:val="24"/>
          <w:szCs w:val="24"/>
          <w:highlight w:val="yellow"/>
        </w:rPr>
        <w:t>lab</w:t>
      </w:r>
      <w:r w:rsidRPr="002B1F6E">
        <w:rPr>
          <w:sz w:val="24"/>
          <w:szCs w:val="24"/>
          <w:highlight w:val="yellow"/>
        </w:rPr>
        <w:t xml:space="preserve"> wipe to remove any fluids around the vessel of interest</w:t>
      </w:r>
      <w:r w:rsidR="005C367C" w:rsidRPr="002B1F6E">
        <w:rPr>
          <w:sz w:val="24"/>
          <w:szCs w:val="24"/>
          <w:highlight w:val="yellow"/>
        </w:rPr>
        <w:t>,</w:t>
      </w:r>
      <w:r w:rsidRPr="002B1F6E">
        <w:rPr>
          <w:sz w:val="24"/>
          <w:szCs w:val="24"/>
          <w:highlight w:val="yellow"/>
        </w:rPr>
        <w:t xml:space="preserve"> thus exposing the </w:t>
      </w:r>
      <w:r w:rsidR="005C367C" w:rsidRPr="002B1F6E">
        <w:rPr>
          <w:sz w:val="24"/>
          <w:szCs w:val="24"/>
          <w:highlight w:val="yellow"/>
        </w:rPr>
        <w:t>vasculature</w:t>
      </w:r>
      <w:r w:rsidRPr="002B1F6E">
        <w:rPr>
          <w:sz w:val="24"/>
          <w:szCs w:val="24"/>
          <w:highlight w:val="yellow"/>
        </w:rPr>
        <w:t xml:space="preserve"> for injection.</w:t>
      </w:r>
    </w:p>
    <w:p w14:paraId="23AF63FA" w14:textId="77777777" w:rsidR="00E94136" w:rsidRPr="002B1F6E" w:rsidRDefault="00E94136" w:rsidP="002B1F6E">
      <w:pPr>
        <w:spacing w:after="0" w:line="240" w:lineRule="auto"/>
        <w:contextualSpacing/>
        <w:jc w:val="both"/>
        <w:rPr>
          <w:sz w:val="24"/>
          <w:szCs w:val="24"/>
        </w:rPr>
      </w:pPr>
    </w:p>
    <w:p w14:paraId="69EB5C01" w14:textId="22C6120E" w:rsidR="00661D21" w:rsidRPr="002B1F6E" w:rsidRDefault="00AF7CD1" w:rsidP="002B1F6E">
      <w:pPr>
        <w:spacing w:after="0" w:line="240" w:lineRule="auto"/>
        <w:contextualSpacing/>
        <w:jc w:val="both"/>
        <w:rPr>
          <w:sz w:val="24"/>
          <w:szCs w:val="24"/>
        </w:rPr>
      </w:pPr>
      <w:r w:rsidRPr="002B1F6E">
        <w:rPr>
          <w:sz w:val="24"/>
          <w:szCs w:val="24"/>
        </w:rPr>
        <w:t>NOTE:</w:t>
      </w:r>
      <w:r w:rsidR="00661D21" w:rsidRPr="002B1F6E">
        <w:rPr>
          <w:sz w:val="24"/>
          <w:szCs w:val="24"/>
        </w:rPr>
        <w:t xml:space="preserve"> Do not apply</w:t>
      </w:r>
      <w:r w:rsidR="005C367C" w:rsidRPr="002B1F6E">
        <w:rPr>
          <w:sz w:val="24"/>
          <w:szCs w:val="24"/>
        </w:rPr>
        <w:t xml:space="preserve"> strong</w:t>
      </w:r>
      <w:r w:rsidR="00661D21" w:rsidRPr="002B1F6E">
        <w:rPr>
          <w:sz w:val="24"/>
          <w:szCs w:val="24"/>
        </w:rPr>
        <w:t xml:space="preserve"> pressure </w:t>
      </w:r>
      <w:r w:rsidR="005C367C" w:rsidRPr="002B1F6E">
        <w:rPr>
          <w:sz w:val="24"/>
          <w:szCs w:val="24"/>
        </w:rPr>
        <w:t>because it will cause</w:t>
      </w:r>
      <w:r w:rsidR="00661D21" w:rsidRPr="002B1F6E">
        <w:rPr>
          <w:sz w:val="24"/>
          <w:szCs w:val="24"/>
        </w:rPr>
        <w:t xml:space="preserve"> bleeding of the vessel.</w:t>
      </w:r>
    </w:p>
    <w:p w14:paraId="7206DF3E" w14:textId="77777777" w:rsidR="00E94136" w:rsidRPr="002B1F6E" w:rsidRDefault="00E94136" w:rsidP="002B1F6E">
      <w:pPr>
        <w:pStyle w:val="ListParagraph"/>
        <w:spacing w:after="0" w:line="240" w:lineRule="auto"/>
        <w:ind w:left="0"/>
        <w:jc w:val="both"/>
        <w:rPr>
          <w:sz w:val="24"/>
          <w:szCs w:val="24"/>
          <w:highlight w:val="yellow"/>
        </w:rPr>
      </w:pPr>
    </w:p>
    <w:p w14:paraId="70D7B248" w14:textId="14F75E5E" w:rsidR="008563AE" w:rsidRPr="002B1F6E" w:rsidRDefault="008563AE"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Align the vasculature of interest to the micropipette</w:t>
      </w:r>
      <w:r w:rsidR="00D93031" w:rsidRPr="002B1F6E">
        <w:rPr>
          <w:sz w:val="24"/>
          <w:szCs w:val="24"/>
          <w:highlight w:val="yellow"/>
        </w:rPr>
        <w:t>,</w:t>
      </w:r>
      <w:r w:rsidRPr="002B1F6E">
        <w:rPr>
          <w:sz w:val="24"/>
          <w:szCs w:val="24"/>
          <w:highlight w:val="yellow"/>
        </w:rPr>
        <w:t xml:space="preserve"> as it is important that the </w:t>
      </w:r>
      <w:r w:rsidR="00D50218" w:rsidRPr="002B1F6E">
        <w:rPr>
          <w:sz w:val="24"/>
          <w:szCs w:val="24"/>
          <w:highlight w:val="yellow"/>
        </w:rPr>
        <w:t>ventral</w:t>
      </w:r>
      <w:r w:rsidRPr="002B1F6E">
        <w:rPr>
          <w:sz w:val="24"/>
          <w:szCs w:val="24"/>
          <w:highlight w:val="yellow"/>
        </w:rPr>
        <w:t xml:space="preserve"> vessel be aligned for injection.</w:t>
      </w:r>
      <w:r w:rsidR="00E94136" w:rsidRPr="002B1F6E">
        <w:rPr>
          <w:sz w:val="24"/>
          <w:szCs w:val="24"/>
        </w:rPr>
        <w:t xml:space="preserve"> </w:t>
      </w:r>
      <w:r w:rsidRPr="002B1F6E">
        <w:rPr>
          <w:sz w:val="24"/>
          <w:szCs w:val="24"/>
        </w:rPr>
        <w:t xml:space="preserve">If the hearts are of interest, they </w:t>
      </w:r>
      <w:r w:rsidR="000041F2" w:rsidRPr="002B1F6E">
        <w:rPr>
          <w:sz w:val="24"/>
          <w:szCs w:val="24"/>
        </w:rPr>
        <w:t xml:space="preserve">must </w:t>
      </w:r>
      <w:r w:rsidRPr="002B1F6E">
        <w:rPr>
          <w:sz w:val="24"/>
          <w:szCs w:val="24"/>
        </w:rPr>
        <w:t>be perpendicular to the micropipette</w:t>
      </w:r>
      <w:r w:rsidR="005C367C" w:rsidRPr="002B1F6E">
        <w:rPr>
          <w:sz w:val="24"/>
          <w:szCs w:val="24"/>
        </w:rPr>
        <w:t>.</w:t>
      </w:r>
    </w:p>
    <w:p w14:paraId="47ABC176" w14:textId="77777777" w:rsidR="00E94136" w:rsidRPr="002B1F6E" w:rsidRDefault="00E94136" w:rsidP="002B1F6E">
      <w:pPr>
        <w:pStyle w:val="ListParagraph"/>
        <w:spacing w:after="0" w:line="240" w:lineRule="auto"/>
        <w:ind w:left="0"/>
        <w:jc w:val="both"/>
        <w:rPr>
          <w:sz w:val="24"/>
          <w:szCs w:val="24"/>
        </w:rPr>
      </w:pPr>
    </w:p>
    <w:p w14:paraId="09F6763F" w14:textId="30EF419A" w:rsidR="008563AE" w:rsidRPr="002B1F6E" w:rsidRDefault="008563AE" w:rsidP="002B1F6E">
      <w:pPr>
        <w:pStyle w:val="ListParagraph"/>
        <w:numPr>
          <w:ilvl w:val="2"/>
          <w:numId w:val="17"/>
        </w:numPr>
        <w:spacing w:after="0" w:line="240" w:lineRule="auto"/>
        <w:ind w:left="0" w:firstLine="0"/>
        <w:jc w:val="both"/>
        <w:rPr>
          <w:sz w:val="24"/>
          <w:szCs w:val="24"/>
        </w:rPr>
      </w:pPr>
      <w:r w:rsidRPr="002B1F6E">
        <w:rPr>
          <w:sz w:val="24"/>
          <w:szCs w:val="24"/>
        </w:rPr>
        <w:lastRenderedPageBreak/>
        <w:t>Focus the microscope on the vasculature of interest and begin lowering the micropipette to the vasculature.</w:t>
      </w:r>
      <w:r w:rsidR="00E94136" w:rsidRPr="002B1F6E">
        <w:rPr>
          <w:sz w:val="24"/>
          <w:szCs w:val="24"/>
        </w:rPr>
        <w:t xml:space="preserve"> </w:t>
      </w:r>
      <w:r w:rsidRPr="002B1F6E">
        <w:rPr>
          <w:sz w:val="24"/>
          <w:szCs w:val="24"/>
        </w:rPr>
        <w:t xml:space="preserve">Before moving any of the joystick manipulators, </w:t>
      </w:r>
      <w:r w:rsidR="0015623D" w:rsidRPr="002B1F6E">
        <w:rPr>
          <w:sz w:val="24"/>
          <w:szCs w:val="24"/>
        </w:rPr>
        <w:t>confirm</w:t>
      </w:r>
      <w:r w:rsidRPr="002B1F6E">
        <w:rPr>
          <w:sz w:val="24"/>
          <w:szCs w:val="24"/>
        </w:rPr>
        <w:t xml:space="preserve"> they are all set to 0 </w:t>
      </w:r>
      <w:r w:rsidR="0015623D" w:rsidRPr="002B1F6E">
        <w:rPr>
          <w:sz w:val="24"/>
          <w:szCs w:val="24"/>
        </w:rPr>
        <w:t xml:space="preserve">mm </w:t>
      </w:r>
      <w:r w:rsidRPr="002B1F6E">
        <w:rPr>
          <w:sz w:val="24"/>
          <w:szCs w:val="24"/>
        </w:rPr>
        <w:t>to ensure best mobility.</w:t>
      </w:r>
    </w:p>
    <w:p w14:paraId="4DEFDEFC" w14:textId="77777777" w:rsidR="00E94136" w:rsidRPr="002B1F6E" w:rsidRDefault="00E94136" w:rsidP="002B1F6E">
      <w:pPr>
        <w:pStyle w:val="ListParagraph"/>
        <w:spacing w:after="0" w:line="240" w:lineRule="auto"/>
        <w:ind w:left="0"/>
        <w:jc w:val="both"/>
        <w:rPr>
          <w:sz w:val="24"/>
          <w:szCs w:val="24"/>
        </w:rPr>
      </w:pPr>
    </w:p>
    <w:p w14:paraId="590AA278" w14:textId="600F81B5" w:rsidR="005937E3" w:rsidRPr="002B1F6E" w:rsidRDefault="005937E3" w:rsidP="002B1F6E">
      <w:pPr>
        <w:pStyle w:val="ListParagraph"/>
        <w:numPr>
          <w:ilvl w:val="2"/>
          <w:numId w:val="17"/>
        </w:numPr>
        <w:spacing w:after="0" w:line="240" w:lineRule="auto"/>
        <w:ind w:left="0" w:firstLine="0"/>
        <w:jc w:val="both"/>
        <w:rPr>
          <w:sz w:val="24"/>
          <w:szCs w:val="24"/>
        </w:rPr>
      </w:pPr>
      <w:r w:rsidRPr="002B1F6E">
        <w:rPr>
          <w:sz w:val="24"/>
          <w:szCs w:val="24"/>
        </w:rPr>
        <w:t xml:space="preserve">When the tip of the micropipette is in contact with the </w:t>
      </w:r>
      <w:r w:rsidR="00F420D9" w:rsidRPr="002B1F6E">
        <w:rPr>
          <w:sz w:val="24"/>
          <w:szCs w:val="24"/>
        </w:rPr>
        <w:t>earth</w:t>
      </w:r>
      <w:r w:rsidRPr="002B1F6E">
        <w:rPr>
          <w:sz w:val="24"/>
          <w:szCs w:val="24"/>
        </w:rPr>
        <w:t xml:space="preserve">worm vessel, </w:t>
      </w:r>
      <w:r w:rsidR="00D520A0" w:rsidRPr="002B1F6E">
        <w:rPr>
          <w:sz w:val="24"/>
          <w:szCs w:val="24"/>
        </w:rPr>
        <w:t xml:space="preserve">ensure that </w:t>
      </w:r>
      <w:r w:rsidRPr="002B1F6E">
        <w:rPr>
          <w:sz w:val="24"/>
          <w:szCs w:val="24"/>
        </w:rPr>
        <w:t>the angle between the vessel and the micropipette</w:t>
      </w:r>
      <w:r w:rsidR="00D520A0" w:rsidRPr="002B1F6E">
        <w:rPr>
          <w:sz w:val="24"/>
          <w:szCs w:val="24"/>
        </w:rPr>
        <w:t xml:space="preserve"> is</w:t>
      </w:r>
      <w:r w:rsidRPr="002B1F6E">
        <w:rPr>
          <w:sz w:val="24"/>
          <w:szCs w:val="24"/>
        </w:rPr>
        <w:t xml:space="preserve"> </w:t>
      </w:r>
      <w:r w:rsidR="007F3064" w:rsidRPr="002B1F6E">
        <w:rPr>
          <w:sz w:val="24"/>
          <w:szCs w:val="24"/>
        </w:rPr>
        <w:t>less than</w:t>
      </w:r>
      <w:r w:rsidRPr="002B1F6E">
        <w:rPr>
          <w:sz w:val="24"/>
          <w:szCs w:val="24"/>
        </w:rPr>
        <w:t xml:space="preserve"> 15</w:t>
      </w:r>
      <w:r w:rsidR="000457EC" w:rsidRPr="002B1F6E">
        <w:rPr>
          <w:rFonts w:cstheme="minorHAnsi"/>
          <w:sz w:val="24"/>
          <w:szCs w:val="24"/>
        </w:rPr>
        <w:t>°</w:t>
      </w:r>
      <w:r w:rsidRPr="002B1F6E">
        <w:rPr>
          <w:sz w:val="24"/>
          <w:szCs w:val="24"/>
        </w:rPr>
        <w:t>.</w:t>
      </w:r>
    </w:p>
    <w:p w14:paraId="64EC5011" w14:textId="77777777" w:rsidR="00E94136" w:rsidRPr="002B1F6E" w:rsidRDefault="00E94136" w:rsidP="002B1F6E">
      <w:pPr>
        <w:pStyle w:val="ListParagraph"/>
        <w:spacing w:after="0" w:line="240" w:lineRule="auto"/>
        <w:ind w:left="0"/>
        <w:jc w:val="both"/>
        <w:rPr>
          <w:sz w:val="24"/>
          <w:szCs w:val="24"/>
        </w:rPr>
      </w:pPr>
    </w:p>
    <w:p w14:paraId="4F231757" w14:textId="0A1854C5" w:rsidR="00661D21" w:rsidRPr="002B1F6E" w:rsidRDefault="00661D21" w:rsidP="002B1F6E">
      <w:pPr>
        <w:pStyle w:val="ListParagraph"/>
        <w:numPr>
          <w:ilvl w:val="2"/>
          <w:numId w:val="17"/>
        </w:numPr>
        <w:spacing w:after="0" w:line="240" w:lineRule="auto"/>
        <w:ind w:left="0" w:firstLine="0"/>
        <w:jc w:val="both"/>
        <w:rPr>
          <w:sz w:val="24"/>
          <w:szCs w:val="24"/>
        </w:rPr>
      </w:pPr>
      <w:r w:rsidRPr="002B1F6E">
        <w:rPr>
          <w:sz w:val="24"/>
          <w:szCs w:val="24"/>
        </w:rPr>
        <w:t>Once the micropipette begins to apply pressure on the vessel</w:t>
      </w:r>
      <w:r w:rsidR="00BE10CC" w:rsidRPr="002B1F6E">
        <w:rPr>
          <w:sz w:val="24"/>
          <w:szCs w:val="24"/>
        </w:rPr>
        <w:t>,</w:t>
      </w:r>
      <w:r w:rsidRPr="002B1F6E">
        <w:rPr>
          <w:sz w:val="24"/>
          <w:szCs w:val="24"/>
        </w:rPr>
        <w:t xml:space="preserve"> the blood will move away from the tip due to the pressure</w:t>
      </w:r>
      <w:r w:rsidR="00BE10CC" w:rsidRPr="002B1F6E">
        <w:rPr>
          <w:sz w:val="24"/>
          <w:szCs w:val="24"/>
        </w:rPr>
        <w:t xml:space="preserve"> on the vasculature.</w:t>
      </w:r>
      <w:r w:rsidR="00E94136" w:rsidRPr="002B1F6E">
        <w:rPr>
          <w:sz w:val="24"/>
          <w:szCs w:val="24"/>
        </w:rPr>
        <w:t xml:space="preserve"> </w:t>
      </w:r>
      <w:r w:rsidR="00BE10CC" w:rsidRPr="002B1F6E">
        <w:rPr>
          <w:sz w:val="24"/>
          <w:szCs w:val="24"/>
        </w:rPr>
        <w:t xml:space="preserve">This </w:t>
      </w:r>
      <w:r w:rsidRPr="002B1F6E">
        <w:rPr>
          <w:sz w:val="24"/>
          <w:szCs w:val="24"/>
        </w:rPr>
        <w:t>is a good indication of proper injection</w:t>
      </w:r>
      <w:r w:rsidR="00215ECA" w:rsidRPr="002B1F6E">
        <w:rPr>
          <w:sz w:val="24"/>
          <w:szCs w:val="24"/>
        </w:rPr>
        <w:t xml:space="preserve"> placement</w:t>
      </w:r>
      <w:r w:rsidRPr="002B1F6E">
        <w:rPr>
          <w:sz w:val="24"/>
          <w:szCs w:val="24"/>
        </w:rPr>
        <w:t>.</w:t>
      </w:r>
    </w:p>
    <w:p w14:paraId="5516D47E" w14:textId="77777777" w:rsidR="00E94136" w:rsidRPr="002B1F6E" w:rsidRDefault="00E94136" w:rsidP="002B1F6E">
      <w:pPr>
        <w:pStyle w:val="ListParagraph"/>
        <w:spacing w:after="0" w:line="240" w:lineRule="auto"/>
        <w:ind w:left="0"/>
        <w:jc w:val="both"/>
        <w:rPr>
          <w:sz w:val="24"/>
          <w:szCs w:val="24"/>
          <w:highlight w:val="yellow"/>
        </w:rPr>
      </w:pPr>
    </w:p>
    <w:p w14:paraId="10435740" w14:textId="531E8666" w:rsidR="008563AE" w:rsidRPr="002B1F6E" w:rsidRDefault="00BE10CC"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 xml:space="preserve">To ensure </w:t>
      </w:r>
      <w:r w:rsidR="008563AE" w:rsidRPr="002B1F6E">
        <w:rPr>
          <w:sz w:val="24"/>
          <w:szCs w:val="24"/>
          <w:highlight w:val="yellow"/>
        </w:rPr>
        <w:t>successful injection, use the joystick to move the micropipette forward to</w:t>
      </w:r>
      <w:r w:rsidR="00372A36" w:rsidRPr="002B1F6E">
        <w:rPr>
          <w:sz w:val="24"/>
          <w:szCs w:val="24"/>
          <w:highlight w:val="yellow"/>
        </w:rPr>
        <w:t xml:space="preserve"> </w:t>
      </w:r>
      <w:proofErr w:type="gramStart"/>
      <w:r w:rsidR="00372A36" w:rsidRPr="002B1F6E">
        <w:rPr>
          <w:sz w:val="24"/>
          <w:szCs w:val="24"/>
          <w:highlight w:val="yellow"/>
        </w:rPr>
        <w:t>make contact with</w:t>
      </w:r>
      <w:proofErr w:type="gramEnd"/>
      <w:r w:rsidR="00372A36" w:rsidRPr="002B1F6E">
        <w:rPr>
          <w:sz w:val="24"/>
          <w:szCs w:val="24"/>
          <w:highlight w:val="yellow"/>
        </w:rPr>
        <w:t xml:space="preserve"> the v</w:t>
      </w:r>
      <w:r w:rsidR="008563AE" w:rsidRPr="002B1F6E">
        <w:rPr>
          <w:sz w:val="24"/>
          <w:szCs w:val="24"/>
          <w:highlight w:val="yellow"/>
        </w:rPr>
        <w:t>asculature.</w:t>
      </w:r>
    </w:p>
    <w:p w14:paraId="1B4721AC" w14:textId="77777777" w:rsidR="00E94136" w:rsidRPr="002B1F6E" w:rsidRDefault="00E94136" w:rsidP="002B1F6E">
      <w:pPr>
        <w:spacing w:after="0" w:line="240" w:lineRule="auto"/>
        <w:contextualSpacing/>
        <w:jc w:val="both"/>
        <w:rPr>
          <w:sz w:val="24"/>
          <w:szCs w:val="24"/>
        </w:rPr>
      </w:pPr>
    </w:p>
    <w:p w14:paraId="43E836F2" w14:textId="4ACD5FE5" w:rsidR="00661D21" w:rsidRPr="002B1F6E" w:rsidRDefault="00AF7CD1" w:rsidP="002B1F6E">
      <w:pPr>
        <w:spacing w:after="0" w:line="240" w:lineRule="auto"/>
        <w:contextualSpacing/>
        <w:jc w:val="both"/>
        <w:rPr>
          <w:sz w:val="24"/>
          <w:szCs w:val="24"/>
        </w:rPr>
      </w:pPr>
      <w:r w:rsidRPr="002B1F6E">
        <w:rPr>
          <w:sz w:val="24"/>
          <w:szCs w:val="24"/>
        </w:rPr>
        <w:t>NOTE:</w:t>
      </w:r>
      <w:r w:rsidR="00372A36" w:rsidRPr="002B1F6E">
        <w:rPr>
          <w:sz w:val="24"/>
          <w:szCs w:val="24"/>
        </w:rPr>
        <w:t xml:space="preserve"> It is important to not </w:t>
      </w:r>
      <w:r w:rsidR="00F60C9F" w:rsidRPr="002B1F6E">
        <w:rPr>
          <w:sz w:val="24"/>
          <w:szCs w:val="24"/>
        </w:rPr>
        <w:t xml:space="preserve">puncture </w:t>
      </w:r>
      <w:r w:rsidR="00372A36" w:rsidRPr="002B1F6E">
        <w:rPr>
          <w:sz w:val="24"/>
          <w:szCs w:val="24"/>
        </w:rPr>
        <w:t>the vessel.</w:t>
      </w:r>
      <w:r w:rsidR="00892B56" w:rsidRPr="002B1F6E">
        <w:rPr>
          <w:sz w:val="24"/>
          <w:szCs w:val="24"/>
        </w:rPr>
        <w:t xml:space="preserve"> </w:t>
      </w:r>
      <w:bookmarkStart w:id="4" w:name="_Hlk20470797"/>
      <w:r w:rsidR="008563AE" w:rsidRPr="002B1F6E">
        <w:rPr>
          <w:sz w:val="24"/>
          <w:szCs w:val="24"/>
          <w:highlight w:val="yellow"/>
        </w:rPr>
        <w:t xml:space="preserve">Take notice that </w:t>
      </w:r>
      <w:r w:rsidR="008D01C5" w:rsidRPr="002B1F6E">
        <w:rPr>
          <w:sz w:val="24"/>
          <w:szCs w:val="24"/>
          <w:highlight w:val="yellow"/>
        </w:rPr>
        <w:t>the</w:t>
      </w:r>
      <w:r w:rsidR="008563AE" w:rsidRPr="002B1F6E">
        <w:rPr>
          <w:sz w:val="24"/>
          <w:szCs w:val="24"/>
          <w:highlight w:val="yellow"/>
        </w:rPr>
        <w:t xml:space="preserve"> tip should be moving the vasculature, for the dorsal and ventral</w:t>
      </w:r>
      <w:r w:rsidR="00372A36" w:rsidRPr="002B1F6E">
        <w:rPr>
          <w:sz w:val="24"/>
          <w:szCs w:val="24"/>
          <w:highlight w:val="yellow"/>
        </w:rPr>
        <w:t xml:space="preserve"> vessel</w:t>
      </w:r>
      <w:r w:rsidR="008563AE" w:rsidRPr="002B1F6E">
        <w:rPr>
          <w:sz w:val="24"/>
          <w:szCs w:val="24"/>
          <w:highlight w:val="yellow"/>
        </w:rPr>
        <w:t xml:space="preserve">, </w:t>
      </w:r>
      <w:r w:rsidR="00211625" w:rsidRPr="002B1F6E">
        <w:rPr>
          <w:sz w:val="24"/>
          <w:szCs w:val="24"/>
          <w:highlight w:val="yellow"/>
        </w:rPr>
        <w:t>in the direction</w:t>
      </w:r>
      <w:r w:rsidR="00372A36" w:rsidRPr="002B1F6E">
        <w:rPr>
          <w:sz w:val="24"/>
          <w:szCs w:val="24"/>
          <w:highlight w:val="yellow"/>
        </w:rPr>
        <w:t xml:space="preserve"> that</w:t>
      </w:r>
      <w:r w:rsidR="00211625" w:rsidRPr="002B1F6E">
        <w:rPr>
          <w:sz w:val="24"/>
          <w:szCs w:val="24"/>
          <w:highlight w:val="yellow"/>
        </w:rPr>
        <w:t xml:space="preserve"> the micropipette</w:t>
      </w:r>
      <w:r w:rsidR="00372A36" w:rsidRPr="002B1F6E">
        <w:rPr>
          <w:sz w:val="24"/>
          <w:szCs w:val="24"/>
          <w:highlight w:val="yellow"/>
        </w:rPr>
        <w:t xml:space="preserve"> is moving</w:t>
      </w:r>
      <w:r w:rsidR="00211625" w:rsidRPr="002B1F6E">
        <w:rPr>
          <w:sz w:val="24"/>
          <w:szCs w:val="24"/>
          <w:highlight w:val="yellow"/>
        </w:rPr>
        <w:t>,</w:t>
      </w:r>
      <w:r w:rsidR="004A477C" w:rsidRPr="002B1F6E">
        <w:rPr>
          <w:sz w:val="24"/>
          <w:szCs w:val="24"/>
          <w:highlight w:val="yellow"/>
        </w:rPr>
        <w:t xml:space="preserve"> and</w:t>
      </w:r>
      <w:r w:rsidR="00211625" w:rsidRPr="002B1F6E">
        <w:rPr>
          <w:sz w:val="24"/>
          <w:szCs w:val="24"/>
          <w:highlight w:val="yellow"/>
        </w:rPr>
        <w:t xml:space="preserve"> </w:t>
      </w:r>
      <w:r w:rsidR="008563AE" w:rsidRPr="002B1F6E">
        <w:rPr>
          <w:sz w:val="24"/>
          <w:szCs w:val="24"/>
          <w:highlight w:val="yellow"/>
        </w:rPr>
        <w:t xml:space="preserve">then </w:t>
      </w:r>
      <w:r w:rsidR="00211625" w:rsidRPr="002B1F6E">
        <w:rPr>
          <w:sz w:val="24"/>
          <w:szCs w:val="24"/>
          <w:highlight w:val="yellow"/>
        </w:rPr>
        <w:t xml:space="preserve">use </w:t>
      </w:r>
      <w:r w:rsidR="008563AE" w:rsidRPr="002B1F6E">
        <w:rPr>
          <w:sz w:val="24"/>
          <w:szCs w:val="24"/>
          <w:highlight w:val="yellow"/>
        </w:rPr>
        <w:t>the coarse</w:t>
      </w:r>
      <w:r w:rsidR="00211625" w:rsidRPr="002B1F6E">
        <w:rPr>
          <w:sz w:val="24"/>
          <w:szCs w:val="24"/>
          <w:highlight w:val="yellow"/>
        </w:rPr>
        <w:t xml:space="preserve"> dial</w:t>
      </w:r>
      <w:r w:rsidR="00372A36" w:rsidRPr="002B1F6E">
        <w:rPr>
          <w:sz w:val="24"/>
          <w:szCs w:val="24"/>
          <w:highlight w:val="yellow"/>
        </w:rPr>
        <w:t xml:space="preserve"> to move the micropipette tip forward</w:t>
      </w:r>
      <w:r w:rsidR="008563AE" w:rsidRPr="002B1F6E">
        <w:rPr>
          <w:sz w:val="24"/>
          <w:szCs w:val="24"/>
          <w:highlight w:val="yellow"/>
        </w:rPr>
        <w:t xml:space="preserve"> </w:t>
      </w:r>
      <w:r w:rsidR="00372A36" w:rsidRPr="002B1F6E">
        <w:rPr>
          <w:sz w:val="24"/>
          <w:szCs w:val="24"/>
          <w:highlight w:val="yellow"/>
        </w:rPr>
        <w:t>to</w:t>
      </w:r>
      <w:r w:rsidR="008563AE" w:rsidRPr="002B1F6E">
        <w:rPr>
          <w:sz w:val="24"/>
          <w:szCs w:val="24"/>
          <w:highlight w:val="yellow"/>
        </w:rPr>
        <w:t xml:space="preserve"> allow full penetration </w:t>
      </w:r>
      <w:r w:rsidR="00372A36" w:rsidRPr="002B1F6E">
        <w:rPr>
          <w:sz w:val="24"/>
          <w:szCs w:val="24"/>
          <w:highlight w:val="yellow"/>
        </w:rPr>
        <w:t>into</w:t>
      </w:r>
      <w:r w:rsidR="008563AE" w:rsidRPr="002B1F6E">
        <w:rPr>
          <w:sz w:val="24"/>
          <w:szCs w:val="24"/>
          <w:highlight w:val="yellow"/>
        </w:rPr>
        <w:t xml:space="preserve"> the vessel.</w:t>
      </w:r>
      <w:r w:rsidR="00E74EFC" w:rsidRPr="002B1F6E">
        <w:rPr>
          <w:sz w:val="24"/>
          <w:szCs w:val="24"/>
        </w:rPr>
        <w:t xml:space="preserve"> </w:t>
      </w:r>
      <w:r w:rsidR="005937E3" w:rsidRPr="002B1F6E">
        <w:rPr>
          <w:sz w:val="24"/>
          <w:szCs w:val="24"/>
        </w:rPr>
        <w:t xml:space="preserve">If </w:t>
      </w:r>
      <w:r w:rsidR="00E94136" w:rsidRPr="002B1F6E">
        <w:rPr>
          <w:sz w:val="24"/>
          <w:szCs w:val="24"/>
        </w:rPr>
        <w:t>the</w:t>
      </w:r>
      <w:r w:rsidR="005937E3" w:rsidRPr="002B1F6E">
        <w:rPr>
          <w:sz w:val="24"/>
          <w:szCs w:val="24"/>
        </w:rPr>
        <w:t xml:space="preserve"> plate is moveable, this can be used to move towards to and pierce the vessel into the micropipette instead of using the microcontrollers or all simultaneously.</w:t>
      </w:r>
      <w:r w:rsidR="00E74EFC" w:rsidRPr="002B1F6E">
        <w:rPr>
          <w:sz w:val="24"/>
          <w:szCs w:val="24"/>
        </w:rPr>
        <w:t xml:space="preserve"> </w:t>
      </w:r>
      <w:r w:rsidR="008D01C5" w:rsidRPr="002B1F6E">
        <w:rPr>
          <w:sz w:val="24"/>
          <w:szCs w:val="24"/>
        </w:rPr>
        <w:t>The vessel will not be penetrated immediately, but a recoil of the vessel</w:t>
      </w:r>
      <w:r w:rsidR="00372A36" w:rsidRPr="002B1F6E">
        <w:rPr>
          <w:sz w:val="24"/>
          <w:szCs w:val="24"/>
        </w:rPr>
        <w:t xml:space="preserve"> is an indicator of</w:t>
      </w:r>
      <w:r w:rsidR="008D01C5" w:rsidRPr="002B1F6E">
        <w:rPr>
          <w:sz w:val="24"/>
          <w:szCs w:val="24"/>
        </w:rPr>
        <w:t xml:space="preserve"> proper penetration of the micropipette.</w:t>
      </w:r>
      <w:r w:rsidR="00E74EFC" w:rsidRPr="002B1F6E">
        <w:rPr>
          <w:sz w:val="24"/>
          <w:szCs w:val="24"/>
        </w:rPr>
        <w:t xml:space="preserve"> </w:t>
      </w:r>
      <w:r w:rsidR="00661D21" w:rsidRPr="002B1F6E">
        <w:rPr>
          <w:sz w:val="24"/>
          <w:szCs w:val="24"/>
        </w:rPr>
        <w:t>Once the tip has penetrated the vessel</w:t>
      </w:r>
      <w:r w:rsidR="008D01C5" w:rsidRPr="002B1F6E">
        <w:rPr>
          <w:sz w:val="24"/>
          <w:szCs w:val="24"/>
        </w:rPr>
        <w:t>, the vessel should be straight and aligned with the micropipette, if it is not, then retract the micropipette slowly using the fine control.</w:t>
      </w:r>
    </w:p>
    <w:p w14:paraId="4704B137" w14:textId="77777777" w:rsidR="00E94136" w:rsidRPr="002B1F6E" w:rsidRDefault="00E94136" w:rsidP="002B1F6E">
      <w:pPr>
        <w:pStyle w:val="ListParagraph"/>
        <w:spacing w:after="0" w:line="240" w:lineRule="auto"/>
        <w:ind w:left="0"/>
        <w:jc w:val="both"/>
        <w:rPr>
          <w:sz w:val="24"/>
          <w:szCs w:val="24"/>
          <w:highlight w:val="yellow"/>
        </w:rPr>
      </w:pPr>
    </w:p>
    <w:p w14:paraId="41AD9626" w14:textId="542D5A9D" w:rsidR="00372A36" w:rsidRPr="002B1F6E" w:rsidRDefault="008D01C5" w:rsidP="002B1F6E">
      <w:pPr>
        <w:pStyle w:val="ListParagraph"/>
        <w:numPr>
          <w:ilvl w:val="2"/>
          <w:numId w:val="17"/>
        </w:numPr>
        <w:spacing w:after="0" w:line="240" w:lineRule="auto"/>
        <w:ind w:left="0" w:firstLine="0"/>
        <w:jc w:val="both"/>
        <w:rPr>
          <w:sz w:val="24"/>
          <w:szCs w:val="24"/>
          <w:highlight w:val="yellow"/>
        </w:rPr>
      </w:pPr>
      <w:r w:rsidRPr="002B1F6E">
        <w:rPr>
          <w:sz w:val="24"/>
          <w:szCs w:val="24"/>
          <w:highlight w:val="yellow"/>
        </w:rPr>
        <w:t>Press the pedal to inject the vasculature of the earthworm.</w:t>
      </w:r>
      <w:r w:rsidR="00E94136" w:rsidRPr="002B1F6E">
        <w:rPr>
          <w:sz w:val="24"/>
          <w:szCs w:val="24"/>
          <w:highlight w:val="yellow"/>
        </w:rPr>
        <w:t xml:space="preserve"> </w:t>
      </w:r>
      <w:r w:rsidR="00372A36" w:rsidRPr="002B1F6E">
        <w:rPr>
          <w:sz w:val="24"/>
          <w:szCs w:val="24"/>
          <w:highlight w:val="yellow"/>
        </w:rPr>
        <w:t xml:space="preserve">Dilution of the blood is another indicator of proper penetration once </w:t>
      </w:r>
      <w:r w:rsidR="005937E3" w:rsidRPr="002B1F6E">
        <w:rPr>
          <w:sz w:val="24"/>
          <w:szCs w:val="24"/>
          <w:highlight w:val="yellow"/>
        </w:rPr>
        <w:t xml:space="preserve">the </w:t>
      </w:r>
      <w:r w:rsidR="00372A36" w:rsidRPr="002B1F6E">
        <w:rPr>
          <w:sz w:val="24"/>
          <w:szCs w:val="24"/>
          <w:highlight w:val="yellow"/>
        </w:rPr>
        <w:t>pedal is pressed.</w:t>
      </w:r>
    </w:p>
    <w:bookmarkEnd w:id="1"/>
    <w:p w14:paraId="2294311D" w14:textId="77777777" w:rsidR="00E94136" w:rsidRPr="002B1F6E" w:rsidRDefault="00E94136" w:rsidP="002B1F6E">
      <w:pPr>
        <w:pStyle w:val="ListParagraph"/>
        <w:spacing w:after="0" w:line="240" w:lineRule="auto"/>
        <w:ind w:left="0"/>
        <w:jc w:val="both"/>
        <w:rPr>
          <w:sz w:val="24"/>
          <w:szCs w:val="24"/>
        </w:rPr>
      </w:pPr>
    </w:p>
    <w:p w14:paraId="10A030F1" w14:textId="22EE1479" w:rsidR="008D01C5" w:rsidRPr="002B1F6E" w:rsidRDefault="008D01C5" w:rsidP="002B1F6E">
      <w:pPr>
        <w:pStyle w:val="ListParagraph"/>
        <w:numPr>
          <w:ilvl w:val="2"/>
          <w:numId w:val="17"/>
        </w:numPr>
        <w:spacing w:after="0" w:line="240" w:lineRule="auto"/>
        <w:ind w:left="0" w:firstLine="0"/>
        <w:jc w:val="both"/>
        <w:rPr>
          <w:sz w:val="24"/>
          <w:szCs w:val="24"/>
        </w:rPr>
      </w:pPr>
      <w:r w:rsidRPr="002B1F6E">
        <w:rPr>
          <w:sz w:val="24"/>
          <w:szCs w:val="24"/>
        </w:rPr>
        <w:t>Retract the micropipette slowly and pull the micropipette away</w:t>
      </w:r>
      <w:r w:rsidR="005F7A26" w:rsidRPr="002B1F6E">
        <w:rPr>
          <w:sz w:val="24"/>
          <w:szCs w:val="24"/>
        </w:rPr>
        <w:t>.</w:t>
      </w:r>
    </w:p>
    <w:p w14:paraId="545CF347" w14:textId="77777777" w:rsidR="00E94136" w:rsidRPr="002B1F6E" w:rsidRDefault="00E94136" w:rsidP="002B1F6E">
      <w:pPr>
        <w:spacing w:after="0" w:line="240" w:lineRule="auto"/>
        <w:contextualSpacing/>
        <w:jc w:val="both"/>
        <w:rPr>
          <w:sz w:val="24"/>
          <w:szCs w:val="24"/>
        </w:rPr>
      </w:pPr>
    </w:p>
    <w:p w14:paraId="63A6FD2E" w14:textId="57BB2AF2" w:rsidR="005F7A26" w:rsidRPr="002B1F6E" w:rsidRDefault="00AF7CD1" w:rsidP="002B1F6E">
      <w:pPr>
        <w:spacing w:after="0" w:line="240" w:lineRule="auto"/>
        <w:contextualSpacing/>
        <w:jc w:val="both"/>
        <w:rPr>
          <w:sz w:val="24"/>
          <w:szCs w:val="24"/>
        </w:rPr>
      </w:pPr>
      <w:r w:rsidRPr="002B1F6E">
        <w:rPr>
          <w:sz w:val="24"/>
          <w:szCs w:val="24"/>
        </w:rPr>
        <w:t>NOTE:</w:t>
      </w:r>
      <w:r w:rsidR="005F7A26" w:rsidRPr="002B1F6E">
        <w:rPr>
          <w:sz w:val="24"/>
          <w:szCs w:val="24"/>
        </w:rPr>
        <w:t xml:space="preserve"> Alternatively, breaking the tip while </w:t>
      </w:r>
      <w:r w:rsidR="00B84731" w:rsidRPr="002B1F6E">
        <w:rPr>
          <w:sz w:val="24"/>
          <w:szCs w:val="24"/>
        </w:rPr>
        <w:t>the micropipette</w:t>
      </w:r>
      <w:r w:rsidR="003725DA" w:rsidRPr="002B1F6E">
        <w:rPr>
          <w:sz w:val="24"/>
          <w:szCs w:val="24"/>
        </w:rPr>
        <w:t xml:space="preserve"> </w:t>
      </w:r>
      <w:r w:rsidR="002E7934" w:rsidRPr="002B1F6E">
        <w:rPr>
          <w:sz w:val="24"/>
          <w:szCs w:val="24"/>
        </w:rPr>
        <w:t>is</w:t>
      </w:r>
      <w:r w:rsidR="003725DA" w:rsidRPr="002B1F6E">
        <w:rPr>
          <w:sz w:val="24"/>
          <w:szCs w:val="24"/>
        </w:rPr>
        <w:t xml:space="preserve"> </w:t>
      </w:r>
      <w:r w:rsidR="005F7A26" w:rsidRPr="002B1F6E">
        <w:rPr>
          <w:sz w:val="24"/>
          <w:szCs w:val="24"/>
        </w:rPr>
        <w:t>still in the vessel is</w:t>
      </w:r>
      <w:r w:rsidR="003725DA" w:rsidRPr="002B1F6E">
        <w:rPr>
          <w:sz w:val="24"/>
          <w:szCs w:val="24"/>
        </w:rPr>
        <w:t xml:space="preserve"> an effective</w:t>
      </w:r>
      <w:r w:rsidR="00203C3C" w:rsidRPr="002B1F6E">
        <w:rPr>
          <w:sz w:val="24"/>
          <w:szCs w:val="24"/>
        </w:rPr>
        <w:t xml:space="preserve"> method</w:t>
      </w:r>
      <w:r w:rsidR="005F7A26" w:rsidRPr="002B1F6E">
        <w:rPr>
          <w:sz w:val="24"/>
          <w:szCs w:val="24"/>
        </w:rPr>
        <w:t xml:space="preserve"> to avoid blood loss.</w:t>
      </w:r>
    </w:p>
    <w:p w14:paraId="426B7B1A" w14:textId="77777777" w:rsidR="00E94136" w:rsidRPr="002B1F6E" w:rsidRDefault="00E94136" w:rsidP="002B1F6E">
      <w:pPr>
        <w:spacing w:after="0" w:line="240" w:lineRule="auto"/>
        <w:contextualSpacing/>
        <w:jc w:val="both"/>
        <w:rPr>
          <w:sz w:val="24"/>
          <w:szCs w:val="24"/>
        </w:rPr>
      </w:pPr>
    </w:p>
    <w:bookmarkEnd w:id="4"/>
    <w:p w14:paraId="4FC44021" w14:textId="77777777" w:rsidR="003F6459" w:rsidRPr="002B1F6E" w:rsidRDefault="0034284D" w:rsidP="002B1F6E">
      <w:pPr>
        <w:spacing w:after="0" w:line="240" w:lineRule="auto"/>
        <w:contextualSpacing/>
        <w:jc w:val="both"/>
        <w:rPr>
          <w:b/>
          <w:sz w:val="24"/>
          <w:szCs w:val="24"/>
        </w:rPr>
      </w:pPr>
      <w:r w:rsidRPr="002B1F6E">
        <w:rPr>
          <w:b/>
          <w:sz w:val="24"/>
          <w:szCs w:val="24"/>
        </w:rPr>
        <w:t xml:space="preserve">REPRESENTATIVE </w:t>
      </w:r>
      <w:r w:rsidR="001230A8" w:rsidRPr="002B1F6E">
        <w:rPr>
          <w:b/>
          <w:sz w:val="24"/>
          <w:szCs w:val="24"/>
        </w:rPr>
        <w:t>RESULTS</w:t>
      </w:r>
    </w:p>
    <w:p w14:paraId="377781EB" w14:textId="1B4D4AB2" w:rsidR="000D2AD8" w:rsidRPr="002B1F6E" w:rsidRDefault="00C744C0" w:rsidP="002B1F6E">
      <w:pPr>
        <w:spacing w:after="0" w:line="240" w:lineRule="auto"/>
        <w:contextualSpacing/>
        <w:jc w:val="both"/>
        <w:rPr>
          <w:sz w:val="24"/>
          <w:szCs w:val="24"/>
        </w:rPr>
      </w:pPr>
      <w:r w:rsidRPr="002B1F6E">
        <w:rPr>
          <w:sz w:val="24"/>
          <w:szCs w:val="24"/>
        </w:rPr>
        <w:t xml:space="preserve">The following representative results are based on </w:t>
      </w:r>
      <w:r w:rsidR="00F71A66" w:rsidRPr="002B1F6E">
        <w:rPr>
          <w:sz w:val="24"/>
          <w:szCs w:val="24"/>
        </w:rPr>
        <w:t xml:space="preserve">a set of </w:t>
      </w:r>
      <w:r w:rsidRPr="002B1F6E">
        <w:rPr>
          <w:sz w:val="24"/>
          <w:szCs w:val="24"/>
        </w:rPr>
        <w:t xml:space="preserve">specific parameters </w:t>
      </w:r>
      <w:r w:rsidR="00F71A66" w:rsidRPr="002B1F6E">
        <w:rPr>
          <w:sz w:val="24"/>
          <w:szCs w:val="24"/>
        </w:rPr>
        <w:t>that includ</w:t>
      </w:r>
      <w:r w:rsidR="00157A3B" w:rsidRPr="002B1F6E">
        <w:rPr>
          <w:sz w:val="24"/>
          <w:szCs w:val="24"/>
        </w:rPr>
        <w:t>e</w:t>
      </w:r>
      <w:r w:rsidR="00F71A66" w:rsidRPr="002B1F6E">
        <w:rPr>
          <w:sz w:val="24"/>
          <w:szCs w:val="24"/>
        </w:rPr>
        <w:t xml:space="preserve"> the settings used to</w:t>
      </w:r>
      <w:r w:rsidRPr="002B1F6E">
        <w:rPr>
          <w:sz w:val="24"/>
          <w:szCs w:val="24"/>
        </w:rPr>
        <w:t xml:space="preserve"> pull the glass pipette, the </w:t>
      </w:r>
      <w:r w:rsidR="00F71A66" w:rsidRPr="002B1F6E">
        <w:rPr>
          <w:sz w:val="24"/>
          <w:szCs w:val="24"/>
        </w:rPr>
        <w:t xml:space="preserve">pipette </w:t>
      </w:r>
      <w:r w:rsidRPr="002B1F6E">
        <w:rPr>
          <w:sz w:val="24"/>
          <w:szCs w:val="24"/>
        </w:rPr>
        <w:t>opening size</w:t>
      </w:r>
      <w:r w:rsidR="008F30C2" w:rsidRPr="002B1F6E">
        <w:rPr>
          <w:sz w:val="24"/>
          <w:szCs w:val="24"/>
        </w:rPr>
        <w:t xml:space="preserve"> </w:t>
      </w:r>
      <w:r w:rsidR="00F71A66" w:rsidRPr="002B1F6E">
        <w:rPr>
          <w:sz w:val="24"/>
          <w:szCs w:val="24"/>
        </w:rPr>
        <w:t xml:space="preserve">formed from </w:t>
      </w:r>
      <w:r w:rsidR="00157A3B" w:rsidRPr="002B1F6E">
        <w:rPr>
          <w:sz w:val="24"/>
          <w:szCs w:val="24"/>
        </w:rPr>
        <w:t>a</w:t>
      </w:r>
      <w:r w:rsidR="00F71A66" w:rsidRPr="002B1F6E">
        <w:rPr>
          <w:sz w:val="24"/>
          <w:szCs w:val="24"/>
        </w:rPr>
        <w:t xml:space="preserve"> </w:t>
      </w:r>
      <w:r w:rsidR="00157A3B" w:rsidRPr="002B1F6E">
        <w:rPr>
          <w:sz w:val="24"/>
          <w:szCs w:val="24"/>
        </w:rPr>
        <w:t>given</w:t>
      </w:r>
      <w:r w:rsidR="008F30C2" w:rsidRPr="002B1F6E">
        <w:rPr>
          <w:sz w:val="24"/>
          <w:szCs w:val="24"/>
        </w:rPr>
        <w:t xml:space="preserve"> beveling angle</w:t>
      </w:r>
      <w:r w:rsidRPr="002B1F6E">
        <w:rPr>
          <w:sz w:val="24"/>
          <w:szCs w:val="24"/>
        </w:rPr>
        <w:t xml:space="preserve">, and the pressure and time </w:t>
      </w:r>
      <w:r w:rsidR="00157A3B" w:rsidRPr="002B1F6E">
        <w:rPr>
          <w:sz w:val="24"/>
          <w:szCs w:val="24"/>
        </w:rPr>
        <w:t xml:space="preserve">of the </w:t>
      </w:r>
      <w:r w:rsidRPr="002B1F6E">
        <w:rPr>
          <w:sz w:val="24"/>
          <w:szCs w:val="24"/>
        </w:rPr>
        <w:t>microinjections.</w:t>
      </w:r>
      <w:r w:rsidR="00992D36" w:rsidRPr="002B1F6E">
        <w:rPr>
          <w:sz w:val="24"/>
          <w:szCs w:val="24"/>
        </w:rPr>
        <w:t xml:space="preserve"> </w:t>
      </w:r>
      <w:r w:rsidR="00157A3B" w:rsidRPr="002B1F6E">
        <w:rPr>
          <w:sz w:val="24"/>
          <w:szCs w:val="24"/>
        </w:rPr>
        <w:t>In</w:t>
      </w:r>
      <w:r w:rsidR="00992D36" w:rsidRPr="002B1F6E">
        <w:rPr>
          <w:sz w:val="24"/>
          <w:szCs w:val="24"/>
        </w:rPr>
        <w:t xml:space="preserve"> </w:t>
      </w:r>
      <w:r w:rsidR="00C909A8" w:rsidRPr="002B1F6E">
        <w:rPr>
          <w:b/>
          <w:bCs/>
          <w:sz w:val="24"/>
          <w:szCs w:val="24"/>
        </w:rPr>
        <w:t>F</w:t>
      </w:r>
      <w:r w:rsidR="00992D36" w:rsidRPr="002B1F6E">
        <w:rPr>
          <w:b/>
          <w:bCs/>
          <w:sz w:val="24"/>
          <w:szCs w:val="24"/>
        </w:rPr>
        <w:t xml:space="preserve">igure </w:t>
      </w:r>
      <w:r w:rsidR="00DF2494" w:rsidRPr="002B1F6E">
        <w:rPr>
          <w:b/>
          <w:bCs/>
          <w:sz w:val="24"/>
          <w:szCs w:val="24"/>
        </w:rPr>
        <w:t>1</w:t>
      </w:r>
      <w:r w:rsidR="005E286F" w:rsidRPr="002B1F6E">
        <w:rPr>
          <w:sz w:val="24"/>
          <w:szCs w:val="24"/>
        </w:rPr>
        <w:t xml:space="preserve">, a schematic of the flow is displayed </w:t>
      </w:r>
      <w:r w:rsidR="00157A3B" w:rsidRPr="002B1F6E">
        <w:rPr>
          <w:sz w:val="24"/>
          <w:szCs w:val="24"/>
        </w:rPr>
        <w:t>representing the process</w:t>
      </w:r>
      <w:r w:rsidR="005E286F" w:rsidRPr="002B1F6E">
        <w:rPr>
          <w:sz w:val="24"/>
          <w:szCs w:val="24"/>
        </w:rPr>
        <w:t xml:space="preserve"> from start to finish.</w:t>
      </w:r>
    </w:p>
    <w:p w14:paraId="7F373C71" w14:textId="77777777" w:rsidR="002B1F6E" w:rsidRPr="002B1F6E" w:rsidRDefault="002B1F6E" w:rsidP="002B1F6E">
      <w:pPr>
        <w:spacing w:after="0" w:line="240" w:lineRule="auto"/>
        <w:contextualSpacing/>
        <w:jc w:val="both"/>
        <w:rPr>
          <w:sz w:val="24"/>
          <w:szCs w:val="24"/>
        </w:rPr>
      </w:pPr>
    </w:p>
    <w:p w14:paraId="7EBFDD1F" w14:textId="7156C7F6" w:rsidR="000D2AD8" w:rsidRPr="002B1F6E" w:rsidRDefault="00741CE6" w:rsidP="002B1F6E">
      <w:pPr>
        <w:spacing w:after="0" w:line="240" w:lineRule="auto"/>
        <w:contextualSpacing/>
        <w:jc w:val="both"/>
        <w:rPr>
          <w:sz w:val="24"/>
          <w:szCs w:val="24"/>
        </w:rPr>
      </w:pPr>
      <w:r w:rsidRPr="002B1F6E">
        <w:rPr>
          <w:sz w:val="24"/>
          <w:szCs w:val="24"/>
        </w:rPr>
        <w:t xml:space="preserve">Based </w:t>
      </w:r>
      <w:r w:rsidR="00C909A8" w:rsidRPr="002B1F6E">
        <w:rPr>
          <w:sz w:val="24"/>
          <w:szCs w:val="24"/>
        </w:rPr>
        <w:t>on the pipette puller</w:t>
      </w:r>
      <w:r w:rsidR="00157A3B" w:rsidRPr="002B1F6E">
        <w:rPr>
          <w:sz w:val="24"/>
          <w:szCs w:val="24"/>
        </w:rPr>
        <w:t xml:space="preserve"> parameters selected</w:t>
      </w:r>
      <w:r w:rsidR="00E5590B" w:rsidRPr="002B1F6E">
        <w:rPr>
          <w:sz w:val="24"/>
          <w:szCs w:val="24"/>
        </w:rPr>
        <w:t>,</w:t>
      </w:r>
      <w:r w:rsidR="00C909A8" w:rsidRPr="002B1F6E">
        <w:rPr>
          <w:sz w:val="24"/>
          <w:szCs w:val="24"/>
        </w:rPr>
        <w:t xml:space="preserve"> the following tip would emerge from the pull (</w:t>
      </w:r>
      <w:r w:rsidR="00C909A8" w:rsidRPr="002B1F6E">
        <w:rPr>
          <w:b/>
          <w:bCs/>
          <w:sz w:val="24"/>
          <w:szCs w:val="24"/>
        </w:rPr>
        <w:t xml:space="preserve">Figure </w:t>
      </w:r>
      <w:r w:rsidR="00DF2494" w:rsidRPr="002B1F6E">
        <w:rPr>
          <w:b/>
          <w:bCs/>
          <w:sz w:val="24"/>
          <w:szCs w:val="24"/>
        </w:rPr>
        <w:t>2</w:t>
      </w:r>
      <w:r w:rsidR="00C909A8" w:rsidRPr="002B1F6E">
        <w:rPr>
          <w:sz w:val="24"/>
          <w:szCs w:val="24"/>
        </w:rPr>
        <w:t xml:space="preserve">). </w:t>
      </w:r>
      <w:r w:rsidR="00F17BF5" w:rsidRPr="002B1F6E">
        <w:rPr>
          <w:sz w:val="24"/>
          <w:szCs w:val="24"/>
        </w:rPr>
        <w:t xml:space="preserve">It </w:t>
      </w:r>
      <w:r w:rsidR="00157A3B" w:rsidRPr="002B1F6E">
        <w:rPr>
          <w:sz w:val="24"/>
          <w:szCs w:val="24"/>
        </w:rPr>
        <w:t>is noted that</w:t>
      </w:r>
      <w:r w:rsidR="00C909A8" w:rsidRPr="002B1F6E">
        <w:rPr>
          <w:sz w:val="24"/>
          <w:szCs w:val="24"/>
        </w:rPr>
        <w:t xml:space="preserve"> that the </w:t>
      </w:r>
      <w:r w:rsidR="00372A36" w:rsidRPr="002B1F6E">
        <w:rPr>
          <w:sz w:val="24"/>
          <w:szCs w:val="24"/>
        </w:rPr>
        <w:t>RAMP</w:t>
      </w:r>
      <w:r w:rsidR="00C909A8" w:rsidRPr="002B1F6E">
        <w:rPr>
          <w:sz w:val="24"/>
          <w:szCs w:val="24"/>
        </w:rPr>
        <w:t xml:space="preserve"> value may change due to the type of glass and even the placement of the filament. </w:t>
      </w:r>
      <w:r w:rsidR="00CF5CA5" w:rsidRPr="002B1F6E">
        <w:rPr>
          <w:sz w:val="24"/>
          <w:szCs w:val="24"/>
        </w:rPr>
        <w:t xml:space="preserve">If the parameters are </w:t>
      </w:r>
      <w:r w:rsidR="00372A36" w:rsidRPr="002B1F6E">
        <w:rPr>
          <w:sz w:val="24"/>
          <w:szCs w:val="24"/>
        </w:rPr>
        <w:t>acceptable</w:t>
      </w:r>
      <w:r w:rsidR="00CF5CA5" w:rsidRPr="002B1F6E">
        <w:rPr>
          <w:sz w:val="24"/>
          <w:szCs w:val="24"/>
        </w:rPr>
        <w:t xml:space="preserve">, </w:t>
      </w:r>
      <w:r w:rsidR="00E5590B" w:rsidRPr="002B1F6E">
        <w:rPr>
          <w:sz w:val="24"/>
          <w:szCs w:val="24"/>
        </w:rPr>
        <w:t>the resulting</w:t>
      </w:r>
      <w:r w:rsidR="00CF5CA5" w:rsidRPr="002B1F6E">
        <w:rPr>
          <w:sz w:val="24"/>
          <w:szCs w:val="24"/>
        </w:rPr>
        <w:t xml:space="preserve"> tip </w:t>
      </w:r>
      <w:r w:rsidR="00E5590B" w:rsidRPr="002B1F6E">
        <w:rPr>
          <w:sz w:val="24"/>
          <w:szCs w:val="24"/>
        </w:rPr>
        <w:t>will be</w:t>
      </w:r>
      <w:r w:rsidR="00CF5CA5" w:rsidRPr="002B1F6E">
        <w:rPr>
          <w:sz w:val="24"/>
          <w:szCs w:val="24"/>
        </w:rPr>
        <w:t xml:space="preserve"> </w:t>
      </w:r>
      <w:r w:rsidR="00415074" w:rsidRPr="002B1F6E">
        <w:rPr>
          <w:sz w:val="24"/>
          <w:szCs w:val="24"/>
        </w:rPr>
        <w:t>strong</w:t>
      </w:r>
      <w:r w:rsidR="00E5590B" w:rsidRPr="002B1F6E">
        <w:rPr>
          <w:sz w:val="24"/>
          <w:szCs w:val="24"/>
        </w:rPr>
        <w:t>,</w:t>
      </w:r>
      <w:r w:rsidR="00415074" w:rsidRPr="002B1F6E">
        <w:rPr>
          <w:sz w:val="24"/>
          <w:szCs w:val="24"/>
        </w:rPr>
        <w:t xml:space="preserve"> with a long taper</w:t>
      </w:r>
      <w:r w:rsidR="00415074" w:rsidRPr="002B1F6E" w:rsidDel="00415074">
        <w:rPr>
          <w:sz w:val="24"/>
          <w:szCs w:val="24"/>
        </w:rPr>
        <w:t xml:space="preserve"> </w:t>
      </w:r>
      <w:r w:rsidR="00CF5CA5" w:rsidRPr="002B1F6E">
        <w:rPr>
          <w:sz w:val="24"/>
          <w:szCs w:val="24"/>
        </w:rPr>
        <w:t>for beveling. If the tip is broken from pulling, then</w:t>
      </w:r>
      <w:r w:rsidR="00B025D8" w:rsidRPr="002B1F6E">
        <w:rPr>
          <w:sz w:val="24"/>
          <w:szCs w:val="24"/>
        </w:rPr>
        <w:t xml:space="preserve"> the puller must be</w:t>
      </w:r>
      <w:r w:rsidR="00CF5CA5" w:rsidRPr="002B1F6E">
        <w:rPr>
          <w:sz w:val="24"/>
          <w:szCs w:val="24"/>
        </w:rPr>
        <w:t xml:space="preserve"> </w:t>
      </w:r>
      <w:r w:rsidR="006954E4" w:rsidRPr="002B1F6E">
        <w:rPr>
          <w:sz w:val="24"/>
          <w:szCs w:val="24"/>
        </w:rPr>
        <w:t>re</w:t>
      </w:r>
      <w:r w:rsidR="00CF5CA5" w:rsidRPr="002B1F6E">
        <w:rPr>
          <w:sz w:val="24"/>
          <w:szCs w:val="24"/>
        </w:rPr>
        <w:t>adjust</w:t>
      </w:r>
      <w:r w:rsidR="00A76952" w:rsidRPr="002B1F6E">
        <w:rPr>
          <w:sz w:val="24"/>
          <w:szCs w:val="24"/>
        </w:rPr>
        <w:t>ed</w:t>
      </w:r>
      <w:r w:rsidR="00B025D8" w:rsidRPr="002B1F6E">
        <w:rPr>
          <w:sz w:val="24"/>
          <w:szCs w:val="24"/>
        </w:rPr>
        <w:t>.</w:t>
      </w:r>
    </w:p>
    <w:p w14:paraId="29422187" w14:textId="77777777" w:rsidR="002B1F6E" w:rsidRPr="002B1F6E" w:rsidRDefault="002B1F6E" w:rsidP="002B1F6E">
      <w:pPr>
        <w:spacing w:after="0" w:line="240" w:lineRule="auto"/>
        <w:contextualSpacing/>
        <w:jc w:val="both"/>
        <w:rPr>
          <w:sz w:val="24"/>
          <w:szCs w:val="24"/>
        </w:rPr>
      </w:pPr>
    </w:p>
    <w:p w14:paraId="2192FCC7" w14:textId="38997883" w:rsidR="00CF5CA5" w:rsidRPr="002B1F6E" w:rsidRDefault="00CF5CA5" w:rsidP="002B1F6E">
      <w:pPr>
        <w:spacing w:after="0" w:line="240" w:lineRule="auto"/>
        <w:contextualSpacing/>
        <w:jc w:val="both"/>
        <w:rPr>
          <w:sz w:val="24"/>
          <w:szCs w:val="24"/>
        </w:rPr>
      </w:pPr>
      <w:r w:rsidRPr="002B1F6E">
        <w:rPr>
          <w:sz w:val="24"/>
          <w:szCs w:val="24"/>
        </w:rPr>
        <w:lastRenderedPageBreak/>
        <w:t>For beveling the micropipette</w:t>
      </w:r>
      <w:r w:rsidR="00A4698E" w:rsidRPr="002B1F6E">
        <w:rPr>
          <w:sz w:val="24"/>
          <w:szCs w:val="24"/>
        </w:rPr>
        <w:t xml:space="preserve">, six </w:t>
      </w:r>
      <w:r w:rsidR="00157A3B" w:rsidRPr="002B1F6E">
        <w:rPr>
          <w:sz w:val="24"/>
          <w:szCs w:val="24"/>
        </w:rPr>
        <w:t xml:space="preserve">beveling </w:t>
      </w:r>
      <w:r w:rsidR="00A4698E" w:rsidRPr="002B1F6E">
        <w:rPr>
          <w:sz w:val="24"/>
          <w:szCs w:val="24"/>
        </w:rPr>
        <w:t xml:space="preserve">angles were tested to determine the optimal angle, </w:t>
      </w:r>
      <w:r w:rsidR="00157A3B" w:rsidRPr="002B1F6E">
        <w:rPr>
          <w:sz w:val="24"/>
          <w:szCs w:val="24"/>
        </w:rPr>
        <w:t xml:space="preserve">to assess </w:t>
      </w:r>
      <w:r w:rsidR="00DC2A53" w:rsidRPr="002B1F6E">
        <w:rPr>
          <w:sz w:val="24"/>
          <w:szCs w:val="24"/>
        </w:rPr>
        <w:t>the general</w:t>
      </w:r>
      <w:r w:rsidR="00A4698E" w:rsidRPr="002B1F6E">
        <w:rPr>
          <w:sz w:val="24"/>
          <w:szCs w:val="24"/>
        </w:rPr>
        <w:t xml:space="preserve"> ease of beveling</w:t>
      </w:r>
      <w:r w:rsidR="00F71A66" w:rsidRPr="002B1F6E">
        <w:rPr>
          <w:sz w:val="24"/>
          <w:szCs w:val="24"/>
        </w:rPr>
        <w:t>,</w:t>
      </w:r>
      <w:r w:rsidR="00A4698E" w:rsidRPr="002B1F6E">
        <w:rPr>
          <w:sz w:val="24"/>
          <w:szCs w:val="24"/>
        </w:rPr>
        <w:t xml:space="preserve"> and </w:t>
      </w:r>
      <w:r w:rsidR="00157A3B" w:rsidRPr="002B1F6E">
        <w:rPr>
          <w:sz w:val="24"/>
          <w:szCs w:val="24"/>
        </w:rPr>
        <w:t xml:space="preserve">to examine </w:t>
      </w:r>
      <w:r w:rsidR="00A4698E" w:rsidRPr="002B1F6E">
        <w:rPr>
          <w:sz w:val="24"/>
          <w:szCs w:val="24"/>
        </w:rPr>
        <w:t xml:space="preserve">how angle affected </w:t>
      </w:r>
      <w:r w:rsidR="00B73FB3" w:rsidRPr="002B1F6E">
        <w:rPr>
          <w:sz w:val="24"/>
          <w:szCs w:val="24"/>
        </w:rPr>
        <w:t xml:space="preserve">tip </w:t>
      </w:r>
      <w:r w:rsidR="00A4698E" w:rsidRPr="002B1F6E">
        <w:rPr>
          <w:sz w:val="24"/>
          <w:szCs w:val="24"/>
        </w:rPr>
        <w:t>opening size.</w:t>
      </w:r>
      <w:r w:rsidRPr="002B1F6E">
        <w:rPr>
          <w:sz w:val="24"/>
          <w:szCs w:val="24"/>
        </w:rPr>
        <w:t xml:space="preserve"> </w:t>
      </w:r>
      <w:r w:rsidR="00A4698E" w:rsidRPr="002B1F6E">
        <w:rPr>
          <w:sz w:val="24"/>
          <w:szCs w:val="24"/>
        </w:rPr>
        <w:t>T</w:t>
      </w:r>
      <w:r w:rsidRPr="002B1F6E">
        <w:rPr>
          <w:sz w:val="24"/>
          <w:szCs w:val="24"/>
        </w:rPr>
        <w:t>he optimal angle for</w:t>
      </w:r>
      <w:r w:rsidR="00393636" w:rsidRPr="002B1F6E">
        <w:rPr>
          <w:sz w:val="24"/>
          <w:szCs w:val="24"/>
        </w:rPr>
        <w:t xml:space="preserve"> our</w:t>
      </w:r>
      <w:r w:rsidRPr="002B1F6E">
        <w:rPr>
          <w:sz w:val="24"/>
          <w:szCs w:val="24"/>
        </w:rPr>
        <w:t xml:space="preserve"> beveling</w:t>
      </w:r>
      <w:r w:rsidR="00393636" w:rsidRPr="002B1F6E">
        <w:rPr>
          <w:sz w:val="24"/>
          <w:szCs w:val="24"/>
        </w:rPr>
        <w:t xml:space="preserve"> criteria</w:t>
      </w:r>
      <w:r w:rsidRPr="002B1F6E">
        <w:rPr>
          <w:sz w:val="24"/>
          <w:szCs w:val="24"/>
        </w:rPr>
        <w:t xml:space="preserve"> </w:t>
      </w:r>
      <w:r w:rsidR="00393636" w:rsidRPr="002B1F6E">
        <w:rPr>
          <w:sz w:val="24"/>
          <w:szCs w:val="24"/>
        </w:rPr>
        <w:t>wa</w:t>
      </w:r>
      <w:r w:rsidRPr="002B1F6E">
        <w:rPr>
          <w:sz w:val="24"/>
          <w:szCs w:val="24"/>
        </w:rPr>
        <w:t xml:space="preserve">s </w:t>
      </w:r>
      <w:r w:rsidR="00157A3B" w:rsidRPr="002B1F6E">
        <w:rPr>
          <w:sz w:val="24"/>
          <w:szCs w:val="24"/>
        </w:rPr>
        <w:t xml:space="preserve">determined to be </w:t>
      </w:r>
      <w:r w:rsidRPr="002B1F6E">
        <w:rPr>
          <w:sz w:val="24"/>
          <w:szCs w:val="24"/>
        </w:rPr>
        <w:t>35</w:t>
      </w:r>
      <w:r w:rsidR="000457EC" w:rsidRPr="002B1F6E">
        <w:rPr>
          <w:rFonts w:cstheme="minorHAnsi"/>
          <w:sz w:val="24"/>
          <w:szCs w:val="24"/>
        </w:rPr>
        <w:t>°</w:t>
      </w:r>
      <w:r w:rsidRPr="002B1F6E">
        <w:rPr>
          <w:sz w:val="24"/>
          <w:szCs w:val="24"/>
        </w:rPr>
        <w:t xml:space="preserve"> as it provides a sharp tip, </w:t>
      </w:r>
      <w:r w:rsidR="00157A3B" w:rsidRPr="002B1F6E">
        <w:rPr>
          <w:sz w:val="24"/>
          <w:szCs w:val="24"/>
        </w:rPr>
        <w:t xml:space="preserve">it </w:t>
      </w:r>
      <w:r w:rsidR="00F71A66" w:rsidRPr="002B1F6E">
        <w:rPr>
          <w:sz w:val="24"/>
          <w:szCs w:val="24"/>
        </w:rPr>
        <w:t xml:space="preserve">is </w:t>
      </w:r>
      <w:r w:rsidR="00393636" w:rsidRPr="002B1F6E">
        <w:rPr>
          <w:sz w:val="24"/>
          <w:szCs w:val="24"/>
        </w:rPr>
        <w:t>strong enough to penetrate the vessel</w:t>
      </w:r>
      <w:r w:rsidR="00C20CFD" w:rsidRPr="002B1F6E">
        <w:rPr>
          <w:sz w:val="24"/>
          <w:szCs w:val="24"/>
        </w:rPr>
        <w:t xml:space="preserve"> without breakage</w:t>
      </w:r>
      <w:r w:rsidR="00393636" w:rsidRPr="002B1F6E">
        <w:rPr>
          <w:sz w:val="24"/>
          <w:szCs w:val="24"/>
        </w:rPr>
        <w:t>, and</w:t>
      </w:r>
      <w:r w:rsidR="0036175E" w:rsidRPr="002B1F6E">
        <w:rPr>
          <w:sz w:val="24"/>
          <w:szCs w:val="24"/>
        </w:rPr>
        <w:t xml:space="preserve"> it is</w:t>
      </w:r>
      <w:r w:rsidR="00393636" w:rsidRPr="002B1F6E">
        <w:rPr>
          <w:sz w:val="24"/>
          <w:szCs w:val="24"/>
        </w:rPr>
        <w:t xml:space="preserve"> highly reproducible</w:t>
      </w:r>
      <w:r w:rsidRPr="002B1F6E">
        <w:rPr>
          <w:sz w:val="24"/>
          <w:szCs w:val="24"/>
        </w:rPr>
        <w:t>.</w:t>
      </w:r>
      <w:r w:rsidR="00393636" w:rsidRPr="002B1F6E">
        <w:rPr>
          <w:sz w:val="24"/>
          <w:szCs w:val="24"/>
        </w:rPr>
        <w:t xml:space="preserve"> </w:t>
      </w:r>
      <w:r w:rsidR="00157A3B" w:rsidRPr="002B1F6E">
        <w:rPr>
          <w:sz w:val="24"/>
          <w:szCs w:val="24"/>
        </w:rPr>
        <w:t>Generally, t</w:t>
      </w:r>
      <w:r w:rsidR="00393636" w:rsidRPr="002B1F6E">
        <w:rPr>
          <w:sz w:val="24"/>
          <w:szCs w:val="24"/>
        </w:rPr>
        <w:t xml:space="preserve">he smaller the angle, the sharper the tip becomes as </w:t>
      </w:r>
      <w:r w:rsidR="00AE7661" w:rsidRPr="002B1F6E">
        <w:rPr>
          <w:sz w:val="24"/>
          <w:szCs w:val="24"/>
        </w:rPr>
        <w:t xml:space="preserve">shown </w:t>
      </w:r>
      <w:r w:rsidR="00393636" w:rsidRPr="002B1F6E">
        <w:rPr>
          <w:sz w:val="24"/>
          <w:szCs w:val="24"/>
        </w:rPr>
        <w:t xml:space="preserve">in </w:t>
      </w:r>
      <w:r w:rsidR="00393636" w:rsidRPr="002B1F6E">
        <w:rPr>
          <w:b/>
          <w:bCs/>
          <w:sz w:val="24"/>
          <w:szCs w:val="24"/>
        </w:rPr>
        <w:t xml:space="preserve">Figure </w:t>
      </w:r>
      <w:r w:rsidR="00DF2494" w:rsidRPr="002B1F6E">
        <w:rPr>
          <w:b/>
          <w:bCs/>
          <w:sz w:val="24"/>
          <w:szCs w:val="24"/>
        </w:rPr>
        <w:t>3</w:t>
      </w:r>
      <w:r w:rsidR="0036175E" w:rsidRPr="002B1F6E">
        <w:rPr>
          <w:sz w:val="24"/>
          <w:szCs w:val="24"/>
        </w:rPr>
        <w:t>.</w:t>
      </w:r>
      <w:r w:rsidR="00393636" w:rsidRPr="002B1F6E">
        <w:rPr>
          <w:sz w:val="24"/>
          <w:szCs w:val="24"/>
        </w:rPr>
        <w:t xml:space="preserve"> </w:t>
      </w:r>
      <w:r w:rsidR="0036175E" w:rsidRPr="002B1F6E">
        <w:rPr>
          <w:sz w:val="24"/>
          <w:szCs w:val="24"/>
        </w:rPr>
        <w:t>A</w:t>
      </w:r>
      <w:r w:rsidR="00A4698E" w:rsidRPr="002B1F6E">
        <w:rPr>
          <w:sz w:val="24"/>
          <w:szCs w:val="24"/>
        </w:rPr>
        <w:t xml:space="preserve">nother angle </w:t>
      </w:r>
      <w:r w:rsidR="00001DFD" w:rsidRPr="002B1F6E">
        <w:rPr>
          <w:sz w:val="24"/>
          <w:szCs w:val="24"/>
        </w:rPr>
        <w:t xml:space="preserve">of interest </w:t>
      </w:r>
      <w:r w:rsidR="00A4698E" w:rsidRPr="002B1F6E">
        <w:rPr>
          <w:sz w:val="24"/>
          <w:szCs w:val="24"/>
        </w:rPr>
        <w:t>was 30</w:t>
      </w:r>
      <w:r w:rsidR="000457EC" w:rsidRPr="002B1F6E">
        <w:rPr>
          <w:rFonts w:cstheme="minorHAnsi"/>
          <w:sz w:val="24"/>
          <w:szCs w:val="24"/>
        </w:rPr>
        <w:t>°</w:t>
      </w:r>
      <w:r w:rsidR="00557F70" w:rsidRPr="002B1F6E">
        <w:rPr>
          <w:sz w:val="24"/>
          <w:szCs w:val="24"/>
        </w:rPr>
        <w:t>,</w:t>
      </w:r>
      <w:r w:rsidR="00393636" w:rsidRPr="002B1F6E">
        <w:rPr>
          <w:sz w:val="24"/>
          <w:szCs w:val="24"/>
        </w:rPr>
        <w:t xml:space="preserve"> which is sharper,</w:t>
      </w:r>
      <w:r w:rsidR="00A4698E" w:rsidRPr="002B1F6E">
        <w:rPr>
          <w:sz w:val="24"/>
          <w:szCs w:val="24"/>
        </w:rPr>
        <w:t xml:space="preserve"> but 35</w:t>
      </w:r>
      <w:r w:rsidR="000457EC" w:rsidRPr="002B1F6E">
        <w:rPr>
          <w:rFonts w:cstheme="minorHAnsi"/>
          <w:sz w:val="24"/>
          <w:szCs w:val="24"/>
        </w:rPr>
        <w:t>°</w:t>
      </w:r>
      <w:r w:rsidR="00A4698E" w:rsidRPr="002B1F6E">
        <w:rPr>
          <w:sz w:val="24"/>
          <w:szCs w:val="24"/>
        </w:rPr>
        <w:t xml:space="preserve"> was chosen</w:t>
      </w:r>
      <w:r w:rsidR="00353856" w:rsidRPr="002B1F6E">
        <w:rPr>
          <w:sz w:val="24"/>
          <w:szCs w:val="24"/>
        </w:rPr>
        <w:t>,</w:t>
      </w:r>
      <w:r w:rsidR="00A4698E" w:rsidRPr="002B1F6E">
        <w:rPr>
          <w:sz w:val="24"/>
          <w:szCs w:val="24"/>
        </w:rPr>
        <w:t xml:space="preserve"> due to</w:t>
      </w:r>
      <w:r w:rsidR="00F17BF5" w:rsidRPr="002B1F6E">
        <w:rPr>
          <w:sz w:val="24"/>
          <w:szCs w:val="24"/>
        </w:rPr>
        <w:t xml:space="preserve"> its</w:t>
      </w:r>
      <w:r w:rsidR="00A4698E" w:rsidRPr="002B1F6E">
        <w:rPr>
          <w:sz w:val="24"/>
          <w:szCs w:val="24"/>
        </w:rPr>
        <w:t xml:space="preserve"> reproducibility. As </w:t>
      </w:r>
      <w:r w:rsidR="000F5BB3" w:rsidRPr="002B1F6E">
        <w:rPr>
          <w:sz w:val="24"/>
          <w:szCs w:val="24"/>
        </w:rPr>
        <w:t xml:space="preserve">shown </w:t>
      </w:r>
      <w:r w:rsidR="00A4698E" w:rsidRPr="002B1F6E">
        <w:rPr>
          <w:sz w:val="24"/>
          <w:szCs w:val="24"/>
        </w:rPr>
        <w:t xml:space="preserve">in </w:t>
      </w:r>
      <w:r w:rsidR="00A4698E" w:rsidRPr="002B1F6E">
        <w:rPr>
          <w:b/>
          <w:bCs/>
          <w:sz w:val="24"/>
          <w:szCs w:val="24"/>
        </w:rPr>
        <w:t xml:space="preserve">Figure </w:t>
      </w:r>
      <w:r w:rsidR="000D6810" w:rsidRPr="002B1F6E">
        <w:rPr>
          <w:b/>
          <w:bCs/>
          <w:sz w:val="24"/>
          <w:szCs w:val="24"/>
        </w:rPr>
        <w:t>4</w:t>
      </w:r>
      <w:r w:rsidR="00A4698E" w:rsidRPr="002B1F6E">
        <w:rPr>
          <w:sz w:val="24"/>
          <w:szCs w:val="24"/>
        </w:rPr>
        <w:t>, the angle of the</w:t>
      </w:r>
      <w:r w:rsidR="000D6810" w:rsidRPr="002B1F6E">
        <w:rPr>
          <w:sz w:val="24"/>
          <w:szCs w:val="24"/>
        </w:rPr>
        <w:t xml:space="preserve"> micromanipulator</w:t>
      </w:r>
      <w:r w:rsidR="00A4698E" w:rsidRPr="002B1F6E">
        <w:rPr>
          <w:sz w:val="24"/>
          <w:szCs w:val="24"/>
        </w:rPr>
        <w:t xml:space="preserve"> changes </w:t>
      </w:r>
      <w:r w:rsidR="00F71A66" w:rsidRPr="002B1F6E">
        <w:rPr>
          <w:sz w:val="24"/>
          <w:szCs w:val="24"/>
        </w:rPr>
        <w:t xml:space="preserve">both </w:t>
      </w:r>
      <w:r w:rsidR="00A4698E" w:rsidRPr="002B1F6E">
        <w:rPr>
          <w:sz w:val="24"/>
          <w:szCs w:val="24"/>
        </w:rPr>
        <w:t xml:space="preserve">the shape and </w:t>
      </w:r>
      <w:r w:rsidR="00F71A66" w:rsidRPr="002B1F6E">
        <w:rPr>
          <w:sz w:val="24"/>
          <w:szCs w:val="24"/>
        </w:rPr>
        <w:t xml:space="preserve">the </w:t>
      </w:r>
      <w:r w:rsidR="00A4698E" w:rsidRPr="002B1F6E">
        <w:rPr>
          <w:sz w:val="24"/>
          <w:szCs w:val="24"/>
        </w:rPr>
        <w:t>opening size</w:t>
      </w:r>
      <w:r w:rsidR="000D6810" w:rsidRPr="002B1F6E">
        <w:rPr>
          <w:sz w:val="24"/>
          <w:szCs w:val="24"/>
        </w:rPr>
        <w:t xml:space="preserve"> of the tip</w:t>
      </w:r>
      <w:r w:rsidR="00F71A66" w:rsidRPr="002B1F6E">
        <w:rPr>
          <w:sz w:val="24"/>
          <w:szCs w:val="24"/>
        </w:rPr>
        <w:t>.</w:t>
      </w:r>
      <w:r w:rsidR="00A4698E" w:rsidRPr="002B1F6E">
        <w:rPr>
          <w:sz w:val="24"/>
          <w:szCs w:val="24"/>
        </w:rPr>
        <w:t xml:space="preserve"> </w:t>
      </w:r>
      <w:r w:rsidR="00F71A66" w:rsidRPr="002B1F6E">
        <w:rPr>
          <w:sz w:val="24"/>
          <w:szCs w:val="24"/>
        </w:rPr>
        <w:t>It is shown in this figure</w:t>
      </w:r>
      <w:r w:rsidR="0036175E" w:rsidRPr="002B1F6E">
        <w:rPr>
          <w:sz w:val="24"/>
          <w:szCs w:val="24"/>
        </w:rPr>
        <w:t xml:space="preserve"> that the most accurate and consistent beveling </w:t>
      </w:r>
      <w:r w:rsidR="00F71A66" w:rsidRPr="002B1F6E">
        <w:rPr>
          <w:sz w:val="24"/>
          <w:szCs w:val="24"/>
        </w:rPr>
        <w:t>occurs</w:t>
      </w:r>
      <w:r w:rsidR="00AF3953" w:rsidRPr="002B1F6E">
        <w:rPr>
          <w:sz w:val="24"/>
          <w:szCs w:val="24"/>
        </w:rPr>
        <w:t xml:space="preserve"> with an angle</w:t>
      </w:r>
      <w:r w:rsidR="00F71A66" w:rsidRPr="002B1F6E">
        <w:rPr>
          <w:sz w:val="24"/>
          <w:szCs w:val="24"/>
        </w:rPr>
        <w:t xml:space="preserve"> </w:t>
      </w:r>
      <w:r w:rsidR="0036175E" w:rsidRPr="002B1F6E">
        <w:rPr>
          <w:sz w:val="24"/>
          <w:szCs w:val="24"/>
        </w:rPr>
        <w:t>between 30</w:t>
      </w:r>
      <w:r w:rsidR="000457EC" w:rsidRPr="002B1F6E">
        <w:rPr>
          <w:rFonts w:cstheme="minorHAnsi"/>
          <w:sz w:val="24"/>
          <w:szCs w:val="24"/>
        </w:rPr>
        <w:t>°</w:t>
      </w:r>
      <w:r w:rsidR="0036175E" w:rsidRPr="002B1F6E">
        <w:rPr>
          <w:sz w:val="24"/>
          <w:szCs w:val="24"/>
        </w:rPr>
        <w:t xml:space="preserve"> and 40</w:t>
      </w:r>
      <w:r w:rsidR="000457EC" w:rsidRPr="002B1F6E">
        <w:rPr>
          <w:rFonts w:cstheme="minorHAnsi"/>
          <w:sz w:val="24"/>
          <w:szCs w:val="24"/>
        </w:rPr>
        <w:t>°</w:t>
      </w:r>
      <w:r w:rsidR="00A4698E" w:rsidRPr="002B1F6E">
        <w:rPr>
          <w:sz w:val="24"/>
          <w:szCs w:val="24"/>
        </w:rPr>
        <w:t>. A supplementary table</w:t>
      </w:r>
      <w:r w:rsidR="00867627" w:rsidRPr="002B1F6E">
        <w:rPr>
          <w:sz w:val="24"/>
          <w:szCs w:val="24"/>
        </w:rPr>
        <w:t xml:space="preserve"> (</w:t>
      </w:r>
      <w:r w:rsidR="00867627" w:rsidRPr="002B1F6E">
        <w:rPr>
          <w:b/>
          <w:bCs/>
          <w:sz w:val="24"/>
          <w:szCs w:val="24"/>
        </w:rPr>
        <w:t>Table S1</w:t>
      </w:r>
      <w:r w:rsidR="00867627" w:rsidRPr="002B1F6E">
        <w:rPr>
          <w:sz w:val="24"/>
          <w:szCs w:val="24"/>
        </w:rPr>
        <w:t>)</w:t>
      </w:r>
      <w:r w:rsidR="00A4698E" w:rsidRPr="002B1F6E">
        <w:rPr>
          <w:sz w:val="24"/>
          <w:szCs w:val="24"/>
        </w:rPr>
        <w:t xml:space="preserve"> was created </w:t>
      </w:r>
      <w:r w:rsidR="00F71A66" w:rsidRPr="002B1F6E">
        <w:rPr>
          <w:sz w:val="24"/>
          <w:szCs w:val="24"/>
        </w:rPr>
        <w:t xml:space="preserve">based </w:t>
      </w:r>
      <w:r w:rsidR="00393636" w:rsidRPr="002B1F6E">
        <w:rPr>
          <w:sz w:val="24"/>
          <w:szCs w:val="24"/>
        </w:rPr>
        <w:t>on</w:t>
      </w:r>
      <w:r w:rsidR="00A4698E" w:rsidRPr="002B1F6E">
        <w:rPr>
          <w:sz w:val="24"/>
          <w:szCs w:val="24"/>
        </w:rPr>
        <w:t xml:space="preserve"> the ease of beveling</w:t>
      </w:r>
      <w:r w:rsidR="006E7D71" w:rsidRPr="002B1F6E">
        <w:rPr>
          <w:sz w:val="24"/>
          <w:szCs w:val="24"/>
        </w:rPr>
        <w:t>,</w:t>
      </w:r>
      <w:r w:rsidR="00393636" w:rsidRPr="002B1F6E">
        <w:rPr>
          <w:sz w:val="24"/>
          <w:szCs w:val="24"/>
        </w:rPr>
        <w:t xml:space="preserve"> though it is important to note that</w:t>
      </w:r>
      <w:r w:rsidR="00C2446E" w:rsidRPr="002B1F6E">
        <w:rPr>
          <w:sz w:val="24"/>
          <w:szCs w:val="24"/>
        </w:rPr>
        <w:t>,</w:t>
      </w:r>
      <w:r w:rsidR="00393636" w:rsidRPr="002B1F6E">
        <w:rPr>
          <w:sz w:val="24"/>
          <w:szCs w:val="24"/>
        </w:rPr>
        <w:t xml:space="preserve"> person</w:t>
      </w:r>
      <w:r w:rsidR="008C0AC7" w:rsidRPr="002B1F6E">
        <w:rPr>
          <w:sz w:val="24"/>
          <w:szCs w:val="24"/>
        </w:rPr>
        <w:t>-</w:t>
      </w:r>
      <w:r w:rsidR="00393636" w:rsidRPr="002B1F6E">
        <w:rPr>
          <w:sz w:val="24"/>
          <w:szCs w:val="24"/>
        </w:rPr>
        <w:t>to</w:t>
      </w:r>
      <w:r w:rsidR="008C0AC7" w:rsidRPr="002B1F6E">
        <w:rPr>
          <w:sz w:val="24"/>
          <w:szCs w:val="24"/>
        </w:rPr>
        <w:t>-</w:t>
      </w:r>
      <w:r w:rsidR="00393636" w:rsidRPr="002B1F6E">
        <w:rPr>
          <w:sz w:val="24"/>
          <w:szCs w:val="24"/>
        </w:rPr>
        <w:t>person, beveling techniques vary</w:t>
      </w:r>
      <w:r w:rsidR="00F71A66" w:rsidRPr="002B1F6E">
        <w:rPr>
          <w:sz w:val="24"/>
          <w:szCs w:val="24"/>
        </w:rPr>
        <w:t>,</w:t>
      </w:r>
      <w:r w:rsidR="008C0AC7" w:rsidRPr="002B1F6E">
        <w:rPr>
          <w:sz w:val="24"/>
          <w:szCs w:val="24"/>
        </w:rPr>
        <w:t xml:space="preserve"> </w:t>
      </w:r>
      <w:r w:rsidR="00D21E74" w:rsidRPr="002B1F6E">
        <w:rPr>
          <w:sz w:val="24"/>
          <w:szCs w:val="24"/>
        </w:rPr>
        <w:t xml:space="preserve">and </w:t>
      </w:r>
      <w:r w:rsidR="008C0AC7" w:rsidRPr="002B1F6E">
        <w:rPr>
          <w:sz w:val="24"/>
          <w:szCs w:val="24"/>
        </w:rPr>
        <w:t>thus tips vary</w:t>
      </w:r>
      <w:r w:rsidR="00A4698E" w:rsidRPr="002B1F6E">
        <w:rPr>
          <w:sz w:val="24"/>
          <w:szCs w:val="24"/>
        </w:rPr>
        <w:t>.</w:t>
      </w:r>
      <w:r w:rsidR="00CB43CC" w:rsidRPr="002B1F6E">
        <w:rPr>
          <w:sz w:val="24"/>
          <w:szCs w:val="24"/>
        </w:rPr>
        <w:t xml:space="preserve"> </w:t>
      </w:r>
      <w:r w:rsidR="00F71A66" w:rsidRPr="002B1F6E">
        <w:rPr>
          <w:sz w:val="24"/>
          <w:szCs w:val="24"/>
        </w:rPr>
        <w:t>It i</w:t>
      </w:r>
      <w:r w:rsidR="00157A3B" w:rsidRPr="002B1F6E">
        <w:rPr>
          <w:sz w:val="24"/>
          <w:szCs w:val="24"/>
        </w:rPr>
        <w:t>s further</w:t>
      </w:r>
      <w:r w:rsidR="00F71A66" w:rsidRPr="002B1F6E">
        <w:rPr>
          <w:sz w:val="24"/>
          <w:szCs w:val="24"/>
        </w:rPr>
        <w:t xml:space="preserve"> noted that </w:t>
      </w:r>
      <w:r w:rsidR="006954E4" w:rsidRPr="002B1F6E">
        <w:rPr>
          <w:sz w:val="24"/>
          <w:szCs w:val="24"/>
        </w:rPr>
        <w:t>unsuccessful</w:t>
      </w:r>
      <w:r w:rsidR="00CB43CC" w:rsidRPr="002B1F6E">
        <w:rPr>
          <w:sz w:val="24"/>
          <w:szCs w:val="24"/>
        </w:rPr>
        <w:t xml:space="preserve"> </w:t>
      </w:r>
      <w:r w:rsidR="006954E4" w:rsidRPr="002B1F6E">
        <w:rPr>
          <w:sz w:val="24"/>
          <w:szCs w:val="24"/>
        </w:rPr>
        <w:t>bevels</w:t>
      </w:r>
      <w:r w:rsidR="006E7D71" w:rsidRPr="002B1F6E">
        <w:rPr>
          <w:sz w:val="24"/>
          <w:szCs w:val="24"/>
        </w:rPr>
        <w:t xml:space="preserve"> can </w:t>
      </w:r>
      <w:r w:rsidR="00F71A66" w:rsidRPr="002B1F6E">
        <w:rPr>
          <w:sz w:val="24"/>
          <w:szCs w:val="24"/>
        </w:rPr>
        <w:t xml:space="preserve">occur </w:t>
      </w:r>
      <w:r w:rsidR="006954E4" w:rsidRPr="002B1F6E">
        <w:rPr>
          <w:sz w:val="24"/>
          <w:szCs w:val="24"/>
        </w:rPr>
        <w:t xml:space="preserve">when the micromanipulator is lowered too </w:t>
      </w:r>
      <w:r w:rsidR="00F71A66" w:rsidRPr="002B1F6E">
        <w:rPr>
          <w:sz w:val="24"/>
          <w:szCs w:val="24"/>
        </w:rPr>
        <w:t>quickly</w:t>
      </w:r>
      <w:r w:rsidR="006954E4" w:rsidRPr="002B1F6E">
        <w:rPr>
          <w:sz w:val="24"/>
          <w:szCs w:val="24"/>
        </w:rPr>
        <w:t xml:space="preserve"> or when the glass becomes too brittle</w:t>
      </w:r>
      <w:r w:rsidR="00157A3B" w:rsidRPr="002B1F6E">
        <w:rPr>
          <w:sz w:val="24"/>
          <w:szCs w:val="24"/>
        </w:rPr>
        <w:t>,</w:t>
      </w:r>
      <w:r w:rsidR="000D6810" w:rsidRPr="002B1F6E">
        <w:rPr>
          <w:sz w:val="24"/>
          <w:szCs w:val="24"/>
        </w:rPr>
        <w:t xml:space="preserve"> leading to</w:t>
      </w:r>
      <w:r w:rsidR="006E7D71" w:rsidRPr="002B1F6E">
        <w:rPr>
          <w:sz w:val="24"/>
          <w:szCs w:val="24"/>
        </w:rPr>
        <w:t xml:space="preserve"> tip breakage.</w:t>
      </w:r>
    </w:p>
    <w:p w14:paraId="72B1135A" w14:textId="77777777" w:rsidR="002B1F6E" w:rsidRPr="002B1F6E" w:rsidRDefault="002B1F6E" w:rsidP="002B1F6E">
      <w:pPr>
        <w:spacing w:after="0" w:line="240" w:lineRule="auto"/>
        <w:contextualSpacing/>
        <w:jc w:val="both"/>
        <w:rPr>
          <w:sz w:val="24"/>
          <w:szCs w:val="24"/>
        </w:rPr>
      </w:pPr>
    </w:p>
    <w:p w14:paraId="1EF8245A" w14:textId="7838BA38" w:rsidR="00A4698E" w:rsidRPr="002B1F6E" w:rsidRDefault="007A0A91" w:rsidP="002B1F6E">
      <w:pPr>
        <w:spacing w:after="0" w:line="240" w:lineRule="auto"/>
        <w:contextualSpacing/>
        <w:jc w:val="both"/>
        <w:rPr>
          <w:sz w:val="24"/>
          <w:szCs w:val="24"/>
        </w:rPr>
      </w:pPr>
      <w:r w:rsidRPr="002B1F6E">
        <w:rPr>
          <w:sz w:val="24"/>
          <w:szCs w:val="24"/>
        </w:rPr>
        <w:t xml:space="preserve">For a given tip size, a calibration must be performed prior to compound injections. </w:t>
      </w:r>
      <w:r w:rsidR="0080524E" w:rsidRPr="002B1F6E">
        <w:rPr>
          <w:sz w:val="24"/>
          <w:szCs w:val="24"/>
        </w:rPr>
        <w:t xml:space="preserve">The injection volume dependent upon tip size as well as </w:t>
      </w:r>
      <w:r w:rsidR="008B7BE6" w:rsidRPr="002B1F6E">
        <w:rPr>
          <w:sz w:val="24"/>
          <w:szCs w:val="24"/>
        </w:rPr>
        <w:t>microinjection</w:t>
      </w:r>
      <w:r w:rsidR="0080524E" w:rsidRPr="002B1F6E">
        <w:rPr>
          <w:sz w:val="24"/>
          <w:szCs w:val="24"/>
        </w:rPr>
        <w:t xml:space="preserve"> pressure, and the injection time</w:t>
      </w:r>
      <w:r w:rsidR="00AC0D34" w:rsidRPr="002B1F6E">
        <w:rPr>
          <w:sz w:val="24"/>
          <w:szCs w:val="24"/>
        </w:rPr>
        <w:t xml:space="preserve">. </w:t>
      </w:r>
      <w:r w:rsidR="002B3DCE" w:rsidRPr="002B1F6E">
        <w:rPr>
          <w:sz w:val="24"/>
          <w:szCs w:val="24"/>
        </w:rPr>
        <w:t>For example, i</w:t>
      </w:r>
      <w:r w:rsidR="00AC0D34" w:rsidRPr="002B1F6E">
        <w:rPr>
          <w:sz w:val="24"/>
          <w:szCs w:val="24"/>
        </w:rPr>
        <w:t xml:space="preserve">n </w:t>
      </w:r>
      <w:r w:rsidR="00AC0D34" w:rsidRPr="002B1F6E">
        <w:rPr>
          <w:b/>
          <w:bCs/>
          <w:sz w:val="24"/>
          <w:szCs w:val="24"/>
        </w:rPr>
        <w:t xml:space="preserve">Figure </w:t>
      </w:r>
      <w:r w:rsidR="000D6810" w:rsidRPr="002B1F6E">
        <w:rPr>
          <w:b/>
          <w:bCs/>
          <w:sz w:val="24"/>
          <w:szCs w:val="24"/>
        </w:rPr>
        <w:t>5</w:t>
      </w:r>
      <w:r w:rsidR="00AC0D34" w:rsidRPr="002B1F6E">
        <w:rPr>
          <w:sz w:val="24"/>
          <w:szCs w:val="24"/>
        </w:rPr>
        <w:t xml:space="preserve">, </w:t>
      </w:r>
      <w:r w:rsidR="008C0AC7" w:rsidRPr="002B1F6E">
        <w:rPr>
          <w:sz w:val="24"/>
          <w:szCs w:val="24"/>
        </w:rPr>
        <w:t xml:space="preserve">representative </w:t>
      </w:r>
      <w:r w:rsidR="00AC0D34" w:rsidRPr="002B1F6E">
        <w:rPr>
          <w:sz w:val="24"/>
          <w:szCs w:val="24"/>
        </w:rPr>
        <w:t>volume</w:t>
      </w:r>
      <w:r w:rsidR="008C0AC7" w:rsidRPr="002B1F6E">
        <w:rPr>
          <w:sz w:val="24"/>
          <w:szCs w:val="24"/>
        </w:rPr>
        <w:t xml:space="preserve"> </w:t>
      </w:r>
      <w:r w:rsidR="002B3DCE" w:rsidRPr="002B1F6E">
        <w:rPr>
          <w:sz w:val="24"/>
          <w:szCs w:val="24"/>
        </w:rPr>
        <w:t>dispenses</w:t>
      </w:r>
      <w:r w:rsidR="00AC0D34" w:rsidRPr="002B1F6E">
        <w:rPr>
          <w:sz w:val="24"/>
          <w:szCs w:val="24"/>
        </w:rPr>
        <w:t xml:space="preserve"> </w:t>
      </w:r>
      <w:r w:rsidR="002B3DCE" w:rsidRPr="002B1F6E">
        <w:rPr>
          <w:sz w:val="24"/>
          <w:szCs w:val="24"/>
        </w:rPr>
        <w:t>are</w:t>
      </w:r>
      <w:r w:rsidR="00DB77B7" w:rsidRPr="002B1F6E">
        <w:rPr>
          <w:sz w:val="24"/>
          <w:szCs w:val="24"/>
        </w:rPr>
        <w:t xml:space="preserve"> graphed</w:t>
      </w:r>
      <w:r w:rsidR="00AC0D34" w:rsidRPr="002B1F6E">
        <w:rPr>
          <w:sz w:val="24"/>
          <w:szCs w:val="24"/>
        </w:rPr>
        <w:t xml:space="preserve"> </w:t>
      </w:r>
      <w:r w:rsidR="002B3DCE" w:rsidRPr="002B1F6E">
        <w:rPr>
          <w:sz w:val="24"/>
          <w:szCs w:val="24"/>
        </w:rPr>
        <w:t xml:space="preserve">for </w:t>
      </w:r>
      <w:r w:rsidR="00157A3B" w:rsidRPr="002B1F6E">
        <w:rPr>
          <w:sz w:val="24"/>
          <w:szCs w:val="24"/>
        </w:rPr>
        <w:t>24.</w:t>
      </w:r>
      <w:r w:rsidR="008902E3" w:rsidRPr="002B1F6E">
        <w:rPr>
          <w:sz w:val="24"/>
          <w:szCs w:val="24"/>
        </w:rPr>
        <w:t>4</w:t>
      </w:r>
      <w:r w:rsidR="00157A3B" w:rsidRPr="002B1F6E">
        <w:rPr>
          <w:sz w:val="24"/>
          <w:szCs w:val="24"/>
        </w:rPr>
        <w:t xml:space="preserve"> </w:t>
      </w:r>
      <w:r w:rsidR="00E129C6" w:rsidRPr="002B1F6E">
        <w:rPr>
          <w:rFonts w:cstheme="minorHAnsi"/>
          <w:sz w:val="24"/>
          <w:szCs w:val="24"/>
        </w:rPr>
        <w:t>µ</w:t>
      </w:r>
      <w:r w:rsidR="00E129C6" w:rsidRPr="002B1F6E">
        <w:rPr>
          <w:sz w:val="24"/>
          <w:szCs w:val="24"/>
        </w:rPr>
        <w:t xml:space="preserve">m </w:t>
      </w:r>
      <w:r w:rsidR="002B3DCE" w:rsidRPr="002B1F6E">
        <w:rPr>
          <w:sz w:val="24"/>
          <w:szCs w:val="24"/>
        </w:rPr>
        <w:t>tip</w:t>
      </w:r>
      <w:r w:rsidRPr="002B1F6E">
        <w:rPr>
          <w:sz w:val="24"/>
          <w:szCs w:val="24"/>
        </w:rPr>
        <w:t>s.</w:t>
      </w:r>
      <w:r w:rsidR="002B3DCE" w:rsidRPr="002B1F6E">
        <w:rPr>
          <w:sz w:val="24"/>
          <w:szCs w:val="24"/>
        </w:rPr>
        <w:t xml:space="preserve"> </w:t>
      </w:r>
      <w:r w:rsidRPr="002B1F6E">
        <w:rPr>
          <w:sz w:val="24"/>
          <w:szCs w:val="24"/>
        </w:rPr>
        <w:t>Data reveals an approximately linear relation</w:t>
      </w:r>
      <w:r w:rsidR="00D118CF" w:rsidRPr="002B1F6E">
        <w:rPr>
          <w:sz w:val="24"/>
          <w:szCs w:val="24"/>
        </w:rPr>
        <w:t>ship</w:t>
      </w:r>
      <w:r w:rsidRPr="002B1F6E">
        <w:rPr>
          <w:sz w:val="24"/>
          <w:szCs w:val="24"/>
        </w:rPr>
        <w:t xml:space="preserve"> between volume dispensed and </w:t>
      </w:r>
      <w:r w:rsidR="00001DFD" w:rsidRPr="002B1F6E">
        <w:rPr>
          <w:sz w:val="24"/>
          <w:szCs w:val="24"/>
        </w:rPr>
        <w:t>pressure</w:t>
      </w:r>
      <w:r w:rsidRPr="002B1F6E">
        <w:rPr>
          <w:sz w:val="24"/>
          <w:szCs w:val="24"/>
        </w:rPr>
        <w:t xml:space="preserve"> for fixed injection times.</w:t>
      </w:r>
      <w:r w:rsidR="0080524E" w:rsidRPr="002B1F6E">
        <w:rPr>
          <w:sz w:val="24"/>
          <w:szCs w:val="24"/>
        </w:rPr>
        <w:t xml:space="preserve"> Similar custom calibration data should be determined for specific tip designs. </w:t>
      </w:r>
    </w:p>
    <w:p w14:paraId="334CE4A4" w14:textId="77777777" w:rsidR="002B1F6E" w:rsidRPr="002B1F6E" w:rsidRDefault="002B1F6E" w:rsidP="002B1F6E">
      <w:pPr>
        <w:spacing w:after="0" w:line="240" w:lineRule="auto"/>
        <w:contextualSpacing/>
        <w:jc w:val="both"/>
        <w:rPr>
          <w:sz w:val="24"/>
          <w:szCs w:val="24"/>
        </w:rPr>
      </w:pPr>
    </w:p>
    <w:p w14:paraId="3097642B" w14:textId="664AE637" w:rsidR="00A6544E" w:rsidRPr="002B1F6E" w:rsidRDefault="0080524E" w:rsidP="002B1F6E">
      <w:pPr>
        <w:spacing w:after="0" w:line="240" w:lineRule="auto"/>
        <w:contextualSpacing/>
        <w:jc w:val="both"/>
        <w:rPr>
          <w:sz w:val="24"/>
          <w:szCs w:val="24"/>
        </w:rPr>
      </w:pPr>
      <w:r w:rsidRPr="002B1F6E">
        <w:rPr>
          <w:sz w:val="24"/>
          <w:szCs w:val="24"/>
        </w:rPr>
        <w:t xml:space="preserve">During </w:t>
      </w:r>
      <w:r w:rsidR="00A6544E" w:rsidRPr="002B1F6E">
        <w:rPr>
          <w:sz w:val="24"/>
          <w:szCs w:val="24"/>
        </w:rPr>
        <w:t>microvascular injection, visual inspection is</w:t>
      </w:r>
      <w:r w:rsidR="00795663" w:rsidRPr="002B1F6E">
        <w:rPr>
          <w:sz w:val="24"/>
          <w:szCs w:val="24"/>
        </w:rPr>
        <w:t xml:space="preserve"> </w:t>
      </w:r>
      <w:r w:rsidR="00510437" w:rsidRPr="002B1F6E">
        <w:rPr>
          <w:sz w:val="24"/>
          <w:szCs w:val="24"/>
        </w:rPr>
        <w:t xml:space="preserve">necessary </w:t>
      </w:r>
      <w:r w:rsidR="00795663" w:rsidRPr="002B1F6E">
        <w:rPr>
          <w:sz w:val="24"/>
          <w:szCs w:val="24"/>
        </w:rPr>
        <w:t>to confirm a successful injection</w:t>
      </w:r>
      <w:r w:rsidRPr="002B1F6E">
        <w:rPr>
          <w:sz w:val="24"/>
          <w:szCs w:val="24"/>
        </w:rPr>
        <w:t xml:space="preserve"> of a given product</w:t>
      </w:r>
      <w:r w:rsidR="00795663" w:rsidRPr="002B1F6E">
        <w:rPr>
          <w:sz w:val="24"/>
          <w:szCs w:val="24"/>
        </w:rPr>
        <w:t xml:space="preserve">. The best </w:t>
      </w:r>
      <w:r w:rsidR="009C3822" w:rsidRPr="002B1F6E">
        <w:rPr>
          <w:sz w:val="24"/>
          <w:szCs w:val="24"/>
        </w:rPr>
        <w:t xml:space="preserve">visible </w:t>
      </w:r>
      <w:r w:rsidR="00795663" w:rsidRPr="002B1F6E">
        <w:rPr>
          <w:sz w:val="24"/>
          <w:szCs w:val="24"/>
        </w:rPr>
        <w:t>marker is the dilution of the blood.</w:t>
      </w:r>
      <w:r w:rsidR="006E7D71" w:rsidRPr="002B1F6E">
        <w:rPr>
          <w:sz w:val="24"/>
          <w:szCs w:val="24"/>
        </w:rPr>
        <w:t xml:space="preserve"> As </w:t>
      </w:r>
      <w:r w:rsidR="009C3822" w:rsidRPr="002B1F6E">
        <w:rPr>
          <w:sz w:val="24"/>
          <w:szCs w:val="24"/>
        </w:rPr>
        <w:t xml:space="preserve">shown </w:t>
      </w:r>
      <w:r w:rsidR="006E7D71" w:rsidRPr="002B1F6E">
        <w:rPr>
          <w:sz w:val="24"/>
          <w:szCs w:val="24"/>
        </w:rPr>
        <w:t>in the supplemental video, the blood become</w:t>
      </w:r>
      <w:r w:rsidR="00CF0C96" w:rsidRPr="002B1F6E">
        <w:rPr>
          <w:sz w:val="24"/>
          <w:szCs w:val="24"/>
        </w:rPr>
        <w:t>s</w:t>
      </w:r>
      <w:r w:rsidR="006E7D71" w:rsidRPr="002B1F6E">
        <w:rPr>
          <w:sz w:val="24"/>
          <w:szCs w:val="24"/>
        </w:rPr>
        <w:t xml:space="preserve"> clearer as it</w:t>
      </w:r>
      <w:r w:rsidR="00CF0C96" w:rsidRPr="002B1F6E">
        <w:rPr>
          <w:sz w:val="24"/>
          <w:szCs w:val="24"/>
        </w:rPr>
        <w:t xml:space="preserve"> is</w:t>
      </w:r>
      <w:r w:rsidR="006E7D71" w:rsidRPr="002B1F6E">
        <w:rPr>
          <w:sz w:val="24"/>
          <w:szCs w:val="24"/>
        </w:rPr>
        <w:t xml:space="preserve"> dilute</w:t>
      </w:r>
      <w:r w:rsidR="00CF0C96" w:rsidRPr="002B1F6E">
        <w:rPr>
          <w:sz w:val="24"/>
          <w:szCs w:val="24"/>
        </w:rPr>
        <w:t>d</w:t>
      </w:r>
      <w:r w:rsidR="006E7D71" w:rsidRPr="002B1F6E">
        <w:rPr>
          <w:sz w:val="24"/>
          <w:szCs w:val="24"/>
        </w:rPr>
        <w:t>, and this is a sign of successful injection</w:t>
      </w:r>
      <w:r w:rsidR="00795663" w:rsidRPr="002B1F6E">
        <w:rPr>
          <w:sz w:val="24"/>
          <w:szCs w:val="24"/>
        </w:rPr>
        <w:t xml:space="preserve">. </w:t>
      </w:r>
      <w:r w:rsidRPr="002B1F6E">
        <w:rPr>
          <w:sz w:val="24"/>
          <w:szCs w:val="24"/>
        </w:rPr>
        <w:t>I</w:t>
      </w:r>
      <w:r w:rsidR="00795663" w:rsidRPr="002B1F6E">
        <w:rPr>
          <w:sz w:val="24"/>
          <w:szCs w:val="24"/>
        </w:rPr>
        <w:t xml:space="preserve">t is critical </w:t>
      </w:r>
      <w:r w:rsidRPr="002B1F6E">
        <w:rPr>
          <w:sz w:val="24"/>
          <w:szCs w:val="24"/>
        </w:rPr>
        <w:t xml:space="preserve">that </w:t>
      </w:r>
      <w:r w:rsidR="00795663" w:rsidRPr="002B1F6E">
        <w:rPr>
          <w:sz w:val="24"/>
          <w:szCs w:val="24"/>
        </w:rPr>
        <w:t xml:space="preserve">the micropipette </w:t>
      </w:r>
      <w:r w:rsidR="000369BD" w:rsidRPr="002B1F6E">
        <w:rPr>
          <w:sz w:val="24"/>
          <w:szCs w:val="24"/>
        </w:rPr>
        <w:t>does</w:t>
      </w:r>
      <w:r w:rsidR="00795663" w:rsidRPr="002B1F6E">
        <w:rPr>
          <w:sz w:val="24"/>
          <w:szCs w:val="24"/>
        </w:rPr>
        <w:t xml:space="preserve"> not penetrate </w:t>
      </w:r>
      <w:r w:rsidR="00D203B0" w:rsidRPr="002B1F6E">
        <w:rPr>
          <w:sz w:val="24"/>
          <w:szCs w:val="24"/>
        </w:rPr>
        <w:t xml:space="preserve">the vessel </w:t>
      </w:r>
      <w:r w:rsidR="00795663" w:rsidRPr="002B1F6E">
        <w:rPr>
          <w:sz w:val="24"/>
          <w:szCs w:val="24"/>
        </w:rPr>
        <w:t>too deep</w:t>
      </w:r>
      <w:r w:rsidRPr="002B1F6E">
        <w:rPr>
          <w:sz w:val="24"/>
          <w:szCs w:val="24"/>
        </w:rPr>
        <w:t>ly</w:t>
      </w:r>
      <w:r w:rsidR="00DB77B7" w:rsidRPr="002B1F6E">
        <w:rPr>
          <w:sz w:val="24"/>
          <w:szCs w:val="24"/>
        </w:rPr>
        <w:t xml:space="preserve"> </w:t>
      </w:r>
      <w:r w:rsidRPr="002B1F6E">
        <w:rPr>
          <w:sz w:val="24"/>
          <w:szCs w:val="24"/>
        </w:rPr>
        <w:t xml:space="preserve">and </w:t>
      </w:r>
      <w:r w:rsidR="00DB77B7" w:rsidRPr="002B1F6E">
        <w:rPr>
          <w:sz w:val="24"/>
          <w:szCs w:val="24"/>
        </w:rPr>
        <w:t xml:space="preserve">that the microinjection </w:t>
      </w:r>
      <w:r w:rsidRPr="002B1F6E">
        <w:rPr>
          <w:sz w:val="24"/>
          <w:szCs w:val="24"/>
        </w:rPr>
        <w:t>is not</w:t>
      </w:r>
      <w:r w:rsidR="00DB77B7" w:rsidRPr="002B1F6E">
        <w:rPr>
          <w:sz w:val="24"/>
          <w:szCs w:val="24"/>
        </w:rPr>
        <w:t xml:space="preserve"> made at an angle greater than 15</w:t>
      </w:r>
      <w:r w:rsidR="000457EC" w:rsidRPr="002B1F6E">
        <w:rPr>
          <w:rFonts w:cstheme="minorHAnsi"/>
          <w:sz w:val="24"/>
          <w:szCs w:val="24"/>
        </w:rPr>
        <w:t>°</w:t>
      </w:r>
      <w:r w:rsidR="00DB77B7" w:rsidRPr="002B1F6E">
        <w:rPr>
          <w:sz w:val="24"/>
          <w:szCs w:val="24"/>
        </w:rPr>
        <w:t xml:space="preserve"> from the vessel</w:t>
      </w:r>
      <w:r w:rsidRPr="002B1F6E">
        <w:rPr>
          <w:sz w:val="24"/>
          <w:szCs w:val="24"/>
        </w:rPr>
        <w:t>, otherwise</w:t>
      </w:r>
      <w:r w:rsidR="00795663" w:rsidRPr="002B1F6E">
        <w:rPr>
          <w:sz w:val="24"/>
          <w:szCs w:val="24"/>
        </w:rPr>
        <w:t xml:space="preserve"> when </w:t>
      </w:r>
      <w:r w:rsidRPr="002B1F6E">
        <w:rPr>
          <w:sz w:val="24"/>
          <w:szCs w:val="24"/>
        </w:rPr>
        <w:t xml:space="preserve">the </w:t>
      </w:r>
      <w:r w:rsidR="00C6689A" w:rsidRPr="002B1F6E">
        <w:rPr>
          <w:sz w:val="24"/>
          <w:szCs w:val="24"/>
        </w:rPr>
        <w:t>pipette</w:t>
      </w:r>
      <w:r w:rsidRPr="002B1F6E">
        <w:rPr>
          <w:sz w:val="24"/>
          <w:szCs w:val="24"/>
        </w:rPr>
        <w:t xml:space="preserve"> </w:t>
      </w:r>
      <w:r w:rsidR="00795663" w:rsidRPr="002B1F6E">
        <w:rPr>
          <w:sz w:val="24"/>
          <w:szCs w:val="24"/>
        </w:rPr>
        <w:t xml:space="preserve">is pulled out, the compound of interest will </w:t>
      </w:r>
      <w:r w:rsidR="00DB77B7" w:rsidRPr="002B1F6E">
        <w:rPr>
          <w:sz w:val="24"/>
          <w:szCs w:val="24"/>
        </w:rPr>
        <w:t xml:space="preserve">bleed out </w:t>
      </w:r>
      <w:r w:rsidR="000369BD" w:rsidRPr="002B1F6E">
        <w:rPr>
          <w:sz w:val="24"/>
          <w:szCs w:val="24"/>
        </w:rPr>
        <w:t>of its vasculature</w:t>
      </w:r>
      <w:r w:rsidR="00BB45AC" w:rsidRPr="002B1F6E">
        <w:rPr>
          <w:sz w:val="24"/>
          <w:szCs w:val="24"/>
        </w:rPr>
        <w:t>,</w:t>
      </w:r>
      <w:r w:rsidR="00DB77B7" w:rsidRPr="002B1F6E">
        <w:rPr>
          <w:sz w:val="24"/>
          <w:szCs w:val="24"/>
        </w:rPr>
        <w:t xml:space="preserve"> due to large wounds</w:t>
      </w:r>
      <w:r w:rsidR="00795663" w:rsidRPr="002B1F6E">
        <w:rPr>
          <w:sz w:val="24"/>
          <w:szCs w:val="24"/>
        </w:rPr>
        <w:t xml:space="preserve">. </w:t>
      </w:r>
      <w:r w:rsidR="00C6689A" w:rsidRPr="002B1F6E">
        <w:rPr>
          <w:sz w:val="24"/>
          <w:szCs w:val="24"/>
        </w:rPr>
        <w:t xml:space="preserve">A successful injection and pull </w:t>
      </w:r>
      <w:r w:rsidR="00795663" w:rsidRPr="002B1F6E">
        <w:rPr>
          <w:sz w:val="24"/>
          <w:szCs w:val="24"/>
        </w:rPr>
        <w:t xml:space="preserve">will </w:t>
      </w:r>
      <w:r w:rsidR="00C6689A" w:rsidRPr="002B1F6E">
        <w:rPr>
          <w:sz w:val="24"/>
          <w:szCs w:val="24"/>
        </w:rPr>
        <w:t xml:space="preserve">result in </w:t>
      </w:r>
      <w:r w:rsidR="00795663" w:rsidRPr="002B1F6E">
        <w:rPr>
          <w:sz w:val="24"/>
          <w:szCs w:val="24"/>
        </w:rPr>
        <w:t>minimal bleeding</w:t>
      </w:r>
      <w:r w:rsidR="00B80DE7" w:rsidRPr="002B1F6E">
        <w:rPr>
          <w:sz w:val="24"/>
          <w:szCs w:val="24"/>
        </w:rPr>
        <w:t xml:space="preserve"> upon remov</w:t>
      </w:r>
      <w:r w:rsidR="00C6689A" w:rsidRPr="002B1F6E">
        <w:rPr>
          <w:sz w:val="24"/>
          <w:szCs w:val="24"/>
        </w:rPr>
        <w:t>al</w:t>
      </w:r>
      <w:r w:rsidR="00795663" w:rsidRPr="002B1F6E">
        <w:rPr>
          <w:sz w:val="24"/>
          <w:szCs w:val="24"/>
        </w:rPr>
        <w:t>.</w:t>
      </w:r>
    </w:p>
    <w:p w14:paraId="626EAF7C" w14:textId="77777777" w:rsidR="002B1F6E" w:rsidRPr="002B1F6E" w:rsidRDefault="002B1F6E" w:rsidP="002B1F6E">
      <w:pPr>
        <w:spacing w:after="0" w:line="240" w:lineRule="auto"/>
        <w:contextualSpacing/>
        <w:jc w:val="both"/>
        <w:rPr>
          <w:sz w:val="24"/>
          <w:szCs w:val="24"/>
        </w:rPr>
      </w:pPr>
    </w:p>
    <w:p w14:paraId="3AEA866F" w14:textId="189396A1" w:rsidR="0034284D" w:rsidRPr="002B1F6E" w:rsidRDefault="0034284D" w:rsidP="002B1F6E">
      <w:pPr>
        <w:spacing w:after="0" w:line="240" w:lineRule="auto"/>
        <w:contextualSpacing/>
        <w:jc w:val="both"/>
        <w:rPr>
          <w:b/>
          <w:sz w:val="24"/>
          <w:szCs w:val="24"/>
        </w:rPr>
      </w:pPr>
      <w:r w:rsidRPr="002B1F6E">
        <w:rPr>
          <w:b/>
          <w:sz w:val="24"/>
          <w:szCs w:val="24"/>
        </w:rPr>
        <w:t>FIGURE</w:t>
      </w:r>
      <w:r w:rsidR="002F7068" w:rsidRPr="002B1F6E">
        <w:rPr>
          <w:b/>
          <w:sz w:val="24"/>
          <w:szCs w:val="24"/>
        </w:rPr>
        <w:t xml:space="preserve"> LEGENDS</w:t>
      </w:r>
    </w:p>
    <w:p w14:paraId="03A118C2" w14:textId="2784F4FF" w:rsidR="00FB2FE0" w:rsidRDefault="00FD4512" w:rsidP="002B1F6E">
      <w:pPr>
        <w:keepNext/>
        <w:spacing w:after="0" w:line="240" w:lineRule="auto"/>
        <w:contextualSpacing/>
        <w:jc w:val="both"/>
        <w:rPr>
          <w:sz w:val="24"/>
          <w:szCs w:val="24"/>
        </w:rPr>
      </w:pPr>
      <w:r w:rsidRPr="002B1F6E">
        <w:rPr>
          <w:b/>
          <w:bCs/>
          <w:sz w:val="24"/>
          <w:szCs w:val="24"/>
        </w:rPr>
        <w:t xml:space="preserve">Figure </w:t>
      </w:r>
      <w:r w:rsidR="00D7798E" w:rsidRPr="002B1F6E">
        <w:rPr>
          <w:b/>
          <w:bCs/>
          <w:noProof/>
          <w:sz w:val="24"/>
          <w:szCs w:val="24"/>
        </w:rPr>
        <w:fldChar w:fldCharType="begin"/>
      </w:r>
      <w:r w:rsidR="00D7798E" w:rsidRPr="002B1F6E">
        <w:rPr>
          <w:b/>
          <w:bCs/>
          <w:noProof/>
          <w:sz w:val="24"/>
          <w:szCs w:val="24"/>
        </w:rPr>
        <w:instrText xml:space="preserve"> SEQ Figure \* ARABIC </w:instrText>
      </w:r>
      <w:r w:rsidR="00D7798E" w:rsidRPr="002B1F6E">
        <w:rPr>
          <w:b/>
          <w:bCs/>
          <w:noProof/>
          <w:sz w:val="24"/>
          <w:szCs w:val="24"/>
        </w:rPr>
        <w:fldChar w:fldCharType="separate"/>
      </w:r>
      <w:r w:rsidR="000A6D2D" w:rsidRPr="002B1F6E">
        <w:rPr>
          <w:b/>
          <w:bCs/>
          <w:noProof/>
          <w:sz w:val="24"/>
          <w:szCs w:val="24"/>
        </w:rPr>
        <w:t>1</w:t>
      </w:r>
      <w:r w:rsidR="00D7798E" w:rsidRPr="002B1F6E">
        <w:rPr>
          <w:b/>
          <w:bCs/>
          <w:noProof/>
          <w:sz w:val="24"/>
          <w:szCs w:val="24"/>
        </w:rPr>
        <w:fldChar w:fldCharType="end"/>
      </w:r>
      <w:r w:rsidRPr="002B1F6E">
        <w:rPr>
          <w:b/>
          <w:bCs/>
          <w:sz w:val="24"/>
          <w:szCs w:val="24"/>
        </w:rPr>
        <w:t>: Flow of the Overall Method.</w:t>
      </w:r>
      <w:r w:rsidRPr="002B1F6E">
        <w:rPr>
          <w:sz w:val="24"/>
          <w:szCs w:val="24"/>
        </w:rPr>
        <w:t xml:space="preserve"> For microinjection of the earthworm vasculature, first the pipette </w:t>
      </w:r>
      <w:r w:rsidR="00DF2494" w:rsidRPr="002B1F6E">
        <w:rPr>
          <w:sz w:val="24"/>
          <w:szCs w:val="24"/>
        </w:rPr>
        <w:t>needs</w:t>
      </w:r>
      <w:r w:rsidRPr="002B1F6E">
        <w:rPr>
          <w:sz w:val="24"/>
          <w:szCs w:val="24"/>
        </w:rPr>
        <w:t xml:space="preserve"> to be pulled to </w:t>
      </w:r>
      <w:r w:rsidR="003F4361" w:rsidRPr="002B1F6E">
        <w:rPr>
          <w:sz w:val="24"/>
          <w:szCs w:val="24"/>
        </w:rPr>
        <w:t xml:space="preserve">achieve </w:t>
      </w:r>
      <w:r w:rsidRPr="002B1F6E">
        <w:rPr>
          <w:sz w:val="24"/>
          <w:szCs w:val="24"/>
        </w:rPr>
        <w:t xml:space="preserve">a </w:t>
      </w:r>
      <w:proofErr w:type="gramStart"/>
      <w:r w:rsidRPr="002B1F6E">
        <w:rPr>
          <w:sz w:val="24"/>
          <w:szCs w:val="24"/>
        </w:rPr>
        <w:t>micro opening</w:t>
      </w:r>
      <w:proofErr w:type="gramEnd"/>
      <w:r w:rsidRPr="002B1F6E">
        <w:rPr>
          <w:sz w:val="24"/>
          <w:szCs w:val="24"/>
        </w:rPr>
        <w:t xml:space="preserve"> at the tip. Then the micropipette tip is beveled to achieve a sharp needle tip. Once the opening is achieved, the mi</w:t>
      </w:r>
      <w:r w:rsidR="00DF2494" w:rsidRPr="002B1F6E">
        <w:rPr>
          <w:sz w:val="24"/>
          <w:szCs w:val="24"/>
        </w:rPr>
        <w:t xml:space="preserve">cropipette is </w:t>
      </w:r>
      <w:r w:rsidR="00DF2494" w:rsidRPr="002B1F6E">
        <w:rPr>
          <w:sz w:val="24"/>
          <w:szCs w:val="24"/>
        </w:rPr>
        <w:lastRenderedPageBreak/>
        <w:t>calibrated for the proper volume dispensed. Once calibrated, injections to the vasculature can be accomplished.</w:t>
      </w:r>
    </w:p>
    <w:p w14:paraId="32B7941C" w14:textId="77777777" w:rsidR="002B1F6E" w:rsidRPr="002B1F6E" w:rsidRDefault="002B1F6E" w:rsidP="002B1F6E">
      <w:pPr>
        <w:keepNext/>
        <w:spacing w:after="0" w:line="240" w:lineRule="auto"/>
        <w:contextualSpacing/>
        <w:jc w:val="both"/>
        <w:rPr>
          <w:sz w:val="24"/>
          <w:szCs w:val="24"/>
        </w:rPr>
      </w:pPr>
    </w:p>
    <w:p w14:paraId="36F1B70B" w14:textId="0BDA433A" w:rsidR="00294DB8" w:rsidRDefault="00FB2FE0" w:rsidP="002B1F6E">
      <w:pPr>
        <w:keepNext/>
        <w:spacing w:after="0" w:line="240" w:lineRule="auto"/>
        <w:contextualSpacing/>
        <w:jc w:val="both"/>
        <w:rPr>
          <w:sz w:val="24"/>
          <w:szCs w:val="24"/>
        </w:rPr>
      </w:pPr>
      <w:r w:rsidRPr="002B1F6E">
        <w:rPr>
          <w:b/>
          <w:bCs/>
          <w:sz w:val="24"/>
          <w:szCs w:val="24"/>
        </w:rPr>
        <w:t xml:space="preserve">Figure </w:t>
      </w:r>
      <w:r w:rsidR="00C63E3D" w:rsidRPr="002B1F6E">
        <w:rPr>
          <w:b/>
          <w:bCs/>
          <w:noProof/>
          <w:sz w:val="24"/>
          <w:szCs w:val="24"/>
        </w:rPr>
        <w:fldChar w:fldCharType="begin"/>
      </w:r>
      <w:r w:rsidR="00C63E3D" w:rsidRPr="002B1F6E">
        <w:rPr>
          <w:b/>
          <w:bCs/>
          <w:noProof/>
          <w:sz w:val="24"/>
          <w:szCs w:val="24"/>
        </w:rPr>
        <w:instrText xml:space="preserve"> SEQ Figure \* ARABIC </w:instrText>
      </w:r>
      <w:r w:rsidR="00C63E3D" w:rsidRPr="002B1F6E">
        <w:rPr>
          <w:b/>
          <w:bCs/>
          <w:noProof/>
          <w:sz w:val="24"/>
          <w:szCs w:val="24"/>
        </w:rPr>
        <w:fldChar w:fldCharType="separate"/>
      </w:r>
      <w:r w:rsidR="000A6D2D" w:rsidRPr="002B1F6E">
        <w:rPr>
          <w:b/>
          <w:bCs/>
          <w:noProof/>
          <w:sz w:val="24"/>
          <w:szCs w:val="24"/>
        </w:rPr>
        <w:t>2</w:t>
      </w:r>
      <w:r w:rsidR="00C63E3D" w:rsidRPr="002B1F6E">
        <w:rPr>
          <w:b/>
          <w:bCs/>
          <w:noProof/>
          <w:sz w:val="24"/>
          <w:szCs w:val="24"/>
        </w:rPr>
        <w:fldChar w:fldCharType="end"/>
      </w:r>
      <w:r w:rsidRPr="002B1F6E">
        <w:rPr>
          <w:b/>
          <w:bCs/>
          <w:sz w:val="24"/>
          <w:szCs w:val="24"/>
        </w:rPr>
        <w:t>: Successful Pulled Micropipette.</w:t>
      </w:r>
      <w:r w:rsidRPr="002B1F6E">
        <w:rPr>
          <w:sz w:val="24"/>
          <w:szCs w:val="24"/>
        </w:rPr>
        <w:t xml:space="preserve"> Based on the parameters </w:t>
      </w:r>
      <w:r w:rsidR="00BC69C5" w:rsidRPr="002B1F6E">
        <w:rPr>
          <w:sz w:val="24"/>
          <w:szCs w:val="24"/>
        </w:rPr>
        <w:t>used in the protocol,</w:t>
      </w:r>
      <w:r w:rsidRPr="002B1F6E">
        <w:rPr>
          <w:sz w:val="24"/>
          <w:szCs w:val="24"/>
        </w:rPr>
        <w:t xml:space="preserve"> this tip would emerge after pulling.</w:t>
      </w:r>
      <w:r w:rsidR="00F845A8" w:rsidRPr="002B1F6E">
        <w:rPr>
          <w:sz w:val="24"/>
          <w:szCs w:val="24"/>
        </w:rPr>
        <w:t xml:space="preserve"> (</w:t>
      </w:r>
      <w:r w:rsidR="00223908" w:rsidRPr="002B1F6E">
        <w:rPr>
          <w:sz w:val="24"/>
          <w:szCs w:val="24"/>
        </w:rPr>
        <w:t>A</w:t>
      </w:r>
      <w:r w:rsidR="00F845A8" w:rsidRPr="002B1F6E">
        <w:rPr>
          <w:sz w:val="24"/>
          <w:szCs w:val="24"/>
        </w:rPr>
        <w:t>) Demonstrates the pipette immediately after being pulled. (</w:t>
      </w:r>
      <w:r w:rsidR="00223908" w:rsidRPr="002B1F6E">
        <w:rPr>
          <w:sz w:val="24"/>
          <w:szCs w:val="24"/>
        </w:rPr>
        <w:t>B</w:t>
      </w:r>
      <w:r w:rsidR="00F845A8" w:rsidRPr="002B1F6E">
        <w:rPr>
          <w:sz w:val="24"/>
          <w:szCs w:val="24"/>
        </w:rPr>
        <w:t>) An up</w:t>
      </w:r>
      <w:r w:rsidR="00223908" w:rsidRPr="002B1F6E">
        <w:rPr>
          <w:sz w:val="24"/>
          <w:szCs w:val="24"/>
        </w:rPr>
        <w:t>-</w:t>
      </w:r>
      <w:r w:rsidR="00F845A8" w:rsidRPr="002B1F6E">
        <w:rPr>
          <w:sz w:val="24"/>
          <w:szCs w:val="24"/>
        </w:rPr>
        <w:t>close image of the same</w:t>
      </w:r>
      <w:r w:rsidR="00223908" w:rsidRPr="002B1F6E">
        <w:rPr>
          <w:sz w:val="24"/>
          <w:szCs w:val="24"/>
        </w:rPr>
        <w:t xml:space="preserve"> pipette pulled.</w:t>
      </w:r>
    </w:p>
    <w:p w14:paraId="4F51BD0B" w14:textId="77777777" w:rsidR="002B1F6E" w:rsidRPr="002B1F6E" w:rsidRDefault="002B1F6E" w:rsidP="002B1F6E">
      <w:pPr>
        <w:keepNext/>
        <w:spacing w:after="0" w:line="240" w:lineRule="auto"/>
        <w:contextualSpacing/>
        <w:jc w:val="both"/>
        <w:rPr>
          <w:sz w:val="24"/>
          <w:szCs w:val="24"/>
        </w:rPr>
      </w:pPr>
    </w:p>
    <w:p w14:paraId="33EFFACA" w14:textId="525A6367" w:rsidR="000369BD" w:rsidRDefault="00B15871" w:rsidP="002B1F6E">
      <w:pPr>
        <w:keepNext/>
        <w:spacing w:after="0" w:line="240" w:lineRule="auto"/>
        <w:contextualSpacing/>
        <w:jc w:val="both"/>
        <w:rPr>
          <w:sz w:val="24"/>
          <w:szCs w:val="24"/>
        </w:rPr>
      </w:pPr>
      <w:r w:rsidRPr="002B1F6E">
        <w:rPr>
          <w:b/>
          <w:bCs/>
          <w:sz w:val="24"/>
          <w:szCs w:val="24"/>
        </w:rPr>
        <w:t xml:space="preserve">Figure </w:t>
      </w:r>
      <w:r w:rsidR="00D7798E" w:rsidRPr="002B1F6E">
        <w:rPr>
          <w:b/>
          <w:bCs/>
          <w:noProof/>
          <w:sz w:val="24"/>
          <w:szCs w:val="24"/>
        </w:rPr>
        <w:fldChar w:fldCharType="begin"/>
      </w:r>
      <w:r w:rsidR="00D7798E" w:rsidRPr="002B1F6E">
        <w:rPr>
          <w:b/>
          <w:bCs/>
          <w:noProof/>
          <w:sz w:val="24"/>
          <w:szCs w:val="24"/>
        </w:rPr>
        <w:instrText xml:space="preserve"> SEQ Figure \* ARABIC </w:instrText>
      </w:r>
      <w:r w:rsidR="00D7798E" w:rsidRPr="002B1F6E">
        <w:rPr>
          <w:b/>
          <w:bCs/>
          <w:noProof/>
          <w:sz w:val="24"/>
          <w:szCs w:val="24"/>
        </w:rPr>
        <w:fldChar w:fldCharType="separate"/>
      </w:r>
      <w:r w:rsidR="000A6D2D" w:rsidRPr="002B1F6E">
        <w:rPr>
          <w:b/>
          <w:bCs/>
          <w:noProof/>
          <w:sz w:val="24"/>
          <w:szCs w:val="24"/>
        </w:rPr>
        <w:t>3</w:t>
      </w:r>
      <w:r w:rsidR="00D7798E" w:rsidRPr="002B1F6E">
        <w:rPr>
          <w:b/>
          <w:bCs/>
          <w:noProof/>
          <w:sz w:val="24"/>
          <w:szCs w:val="24"/>
        </w:rPr>
        <w:fldChar w:fldCharType="end"/>
      </w:r>
      <w:r w:rsidRPr="002B1F6E">
        <w:rPr>
          <w:b/>
          <w:bCs/>
          <w:sz w:val="24"/>
          <w:szCs w:val="24"/>
        </w:rPr>
        <w:t>: Micropipette Tip Beveling Angle Profiles.</w:t>
      </w:r>
      <w:r w:rsidRPr="002B1F6E">
        <w:rPr>
          <w:sz w:val="24"/>
          <w:szCs w:val="24"/>
        </w:rPr>
        <w:t xml:space="preserve"> Six angles were tested for beveling. </w:t>
      </w:r>
      <w:r w:rsidR="00415074" w:rsidRPr="002B1F6E">
        <w:rPr>
          <w:sz w:val="24"/>
          <w:szCs w:val="24"/>
        </w:rPr>
        <w:t xml:space="preserve">Decreasing angle from </w:t>
      </w:r>
      <w:r w:rsidRPr="002B1F6E">
        <w:rPr>
          <w:sz w:val="24"/>
          <w:szCs w:val="24"/>
        </w:rPr>
        <w:t>45</w:t>
      </w:r>
      <w:r w:rsidR="000457EC" w:rsidRPr="002B1F6E">
        <w:rPr>
          <w:rFonts w:cstheme="minorHAnsi"/>
          <w:sz w:val="24"/>
          <w:szCs w:val="24"/>
        </w:rPr>
        <w:t>°</w:t>
      </w:r>
      <w:r w:rsidRPr="002B1F6E">
        <w:rPr>
          <w:sz w:val="24"/>
          <w:szCs w:val="24"/>
        </w:rPr>
        <w:t xml:space="preserve"> to 20</w:t>
      </w:r>
      <w:r w:rsidR="000457EC" w:rsidRPr="002B1F6E">
        <w:rPr>
          <w:rFonts w:cstheme="minorHAnsi"/>
          <w:sz w:val="24"/>
          <w:szCs w:val="24"/>
        </w:rPr>
        <w:t>°</w:t>
      </w:r>
      <w:r w:rsidRPr="002B1F6E">
        <w:rPr>
          <w:sz w:val="24"/>
          <w:szCs w:val="24"/>
        </w:rPr>
        <w:t xml:space="preserve">, the sharpness </w:t>
      </w:r>
      <w:r w:rsidR="00415074" w:rsidRPr="002B1F6E">
        <w:rPr>
          <w:sz w:val="24"/>
          <w:szCs w:val="24"/>
        </w:rPr>
        <w:t>and</w:t>
      </w:r>
      <w:r w:rsidRPr="002B1F6E">
        <w:rPr>
          <w:sz w:val="24"/>
          <w:szCs w:val="24"/>
        </w:rPr>
        <w:t xml:space="preserve"> tip</w:t>
      </w:r>
      <w:r w:rsidR="00600A4A" w:rsidRPr="002B1F6E">
        <w:rPr>
          <w:sz w:val="24"/>
          <w:szCs w:val="24"/>
        </w:rPr>
        <w:t xml:space="preserve"> opening</w:t>
      </w:r>
      <w:r w:rsidR="00415074" w:rsidRPr="002B1F6E">
        <w:rPr>
          <w:sz w:val="24"/>
          <w:szCs w:val="24"/>
        </w:rPr>
        <w:t xml:space="preserve"> increases</w:t>
      </w:r>
      <w:r w:rsidR="00600A4A" w:rsidRPr="002B1F6E">
        <w:rPr>
          <w:sz w:val="24"/>
          <w:szCs w:val="24"/>
        </w:rPr>
        <w:t>.</w:t>
      </w:r>
      <w:r w:rsidR="00AF7CD1" w:rsidRPr="002B1F6E">
        <w:rPr>
          <w:sz w:val="24"/>
          <w:szCs w:val="24"/>
        </w:rPr>
        <w:t xml:space="preserve"> </w:t>
      </w:r>
    </w:p>
    <w:p w14:paraId="70A43ADC" w14:textId="77777777" w:rsidR="002B1F6E" w:rsidRPr="002B1F6E" w:rsidRDefault="002B1F6E" w:rsidP="002B1F6E">
      <w:pPr>
        <w:keepNext/>
        <w:spacing w:after="0" w:line="240" w:lineRule="auto"/>
        <w:contextualSpacing/>
        <w:jc w:val="both"/>
        <w:rPr>
          <w:sz w:val="24"/>
          <w:szCs w:val="24"/>
        </w:rPr>
      </w:pPr>
    </w:p>
    <w:p w14:paraId="64199DF1" w14:textId="24832494" w:rsidR="00483DCD" w:rsidRDefault="00483DCD" w:rsidP="002B1F6E">
      <w:pPr>
        <w:keepNext/>
        <w:spacing w:after="0" w:line="240" w:lineRule="auto"/>
        <w:contextualSpacing/>
        <w:jc w:val="both"/>
        <w:rPr>
          <w:sz w:val="24"/>
          <w:szCs w:val="24"/>
        </w:rPr>
      </w:pPr>
      <w:r w:rsidRPr="002B1F6E">
        <w:rPr>
          <w:b/>
          <w:bCs/>
          <w:sz w:val="24"/>
          <w:szCs w:val="24"/>
        </w:rPr>
        <w:t xml:space="preserve">Figure </w:t>
      </w:r>
      <w:r w:rsidR="005A73F8" w:rsidRPr="002B1F6E">
        <w:rPr>
          <w:b/>
          <w:bCs/>
          <w:noProof/>
          <w:sz w:val="24"/>
          <w:szCs w:val="24"/>
        </w:rPr>
        <w:fldChar w:fldCharType="begin"/>
      </w:r>
      <w:r w:rsidR="005A73F8" w:rsidRPr="002B1F6E">
        <w:rPr>
          <w:b/>
          <w:bCs/>
          <w:noProof/>
          <w:sz w:val="24"/>
          <w:szCs w:val="24"/>
        </w:rPr>
        <w:instrText xml:space="preserve"> SEQ Figure \* ARABIC </w:instrText>
      </w:r>
      <w:r w:rsidR="005A73F8" w:rsidRPr="002B1F6E">
        <w:rPr>
          <w:b/>
          <w:bCs/>
          <w:noProof/>
          <w:sz w:val="24"/>
          <w:szCs w:val="24"/>
        </w:rPr>
        <w:fldChar w:fldCharType="separate"/>
      </w:r>
      <w:r w:rsidR="000A6D2D" w:rsidRPr="002B1F6E">
        <w:rPr>
          <w:b/>
          <w:bCs/>
          <w:noProof/>
          <w:sz w:val="24"/>
          <w:szCs w:val="24"/>
        </w:rPr>
        <w:t>4</w:t>
      </w:r>
      <w:r w:rsidR="005A73F8" w:rsidRPr="002B1F6E">
        <w:rPr>
          <w:b/>
          <w:bCs/>
          <w:noProof/>
          <w:sz w:val="24"/>
          <w:szCs w:val="24"/>
        </w:rPr>
        <w:fldChar w:fldCharType="end"/>
      </w:r>
      <w:r w:rsidRPr="002B1F6E">
        <w:rPr>
          <w:b/>
          <w:bCs/>
          <w:sz w:val="24"/>
          <w:szCs w:val="24"/>
        </w:rPr>
        <w:t xml:space="preserve">: Tip opening narrows over increasing angle. </w:t>
      </w:r>
      <w:r w:rsidR="00415074" w:rsidRPr="002B1F6E">
        <w:rPr>
          <w:sz w:val="24"/>
          <w:szCs w:val="24"/>
        </w:rPr>
        <w:t>Six angles were tested to see how angle affects the tip opening size. Tip opening</w:t>
      </w:r>
      <w:r w:rsidR="00FC0BD3" w:rsidRPr="002B1F6E">
        <w:rPr>
          <w:sz w:val="24"/>
          <w:szCs w:val="24"/>
        </w:rPr>
        <w:t xml:space="preserve"> size</w:t>
      </w:r>
      <w:r w:rsidR="006A3615" w:rsidRPr="002B1F6E">
        <w:rPr>
          <w:sz w:val="24"/>
          <w:szCs w:val="24"/>
        </w:rPr>
        <w:t xml:space="preserve"> decreases as</w:t>
      </w:r>
      <w:r w:rsidR="00FA053D" w:rsidRPr="002B1F6E">
        <w:rPr>
          <w:sz w:val="24"/>
          <w:szCs w:val="24"/>
        </w:rPr>
        <w:t xml:space="preserve"> the beveling</w:t>
      </w:r>
      <w:r w:rsidR="00415074" w:rsidRPr="002B1F6E">
        <w:rPr>
          <w:sz w:val="24"/>
          <w:szCs w:val="24"/>
        </w:rPr>
        <w:t xml:space="preserve"> angle</w:t>
      </w:r>
      <w:r w:rsidR="006A3615" w:rsidRPr="002B1F6E">
        <w:rPr>
          <w:sz w:val="24"/>
          <w:szCs w:val="24"/>
        </w:rPr>
        <w:t xml:space="preserve"> increases</w:t>
      </w:r>
      <w:r w:rsidRPr="002B1F6E">
        <w:rPr>
          <w:sz w:val="24"/>
          <w:szCs w:val="24"/>
        </w:rPr>
        <w:t>.</w:t>
      </w:r>
    </w:p>
    <w:p w14:paraId="561F00DB" w14:textId="77777777" w:rsidR="002B1F6E" w:rsidRPr="002B1F6E" w:rsidRDefault="002B1F6E" w:rsidP="002B1F6E">
      <w:pPr>
        <w:keepNext/>
        <w:spacing w:after="0" w:line="240" w:lineRule="auto"/>
        <w:contextualSpacing/>
        <w:jc w:val="both"/>
        <w:rPr>
          <w:sz w:val="24"/>
          <w:szCs w:val="24"/>
        </w:rPr>
      </w:pPr>
    </w:p>
    <w:p w14:paraId="2351F1B8" w14:textId="2577EFB3" w:rsidR="00C2012C" w:rsidRDefault="00483DCD" w:rsidP="002B1F6E">
      <w:pPr>
        <w:keepNext/>
        <w:spacing w:after="0" w:line="240" w:lineRule="auto"/>
        <w:contextualSpacing/>
        <w:jc w:val="both"/>
        <w:rPr>
          <w:noProof/>
          <w:sz w:val="24"/>
          <w:szCs w:val="24"/>
        </w:rPr>
      </w:pPr>
      <w:r w:rsidRPr="002B1F6E">
        <w:rPr>
          <w:b/>
          <w:bCs/>
          <w:sz w:val="24"/>
          <w:szCs w:val="24"/>
        </w:rPr>
        <w:t xml:space="preserve">Figure </w:t>
      </w:r>
      <w:r w:rsidR="005A73F8" w:rsidRPr="002B1F6E">
        <w:rPr>
          <w:b/>
          <w:bCs/>
          <w:noProof/>
          <w:sz w:val="24"/>
          <w:szCs w:val="24"/>
        </w:rPr>
        <w:fldChar w:fldCharType="begin"/>
      </w:r>
      <w:r w:rsidR="005A73F8" w:rsidRPr="002B1F6E">
        <w:rPr>
          <w:b/>
          <w:bCs/>
          <w:noProof/>
          <w:sz w:val="24"/>
          <w:szCs w:val="24"/>
        </w:rPr>
        <w:instrText xml:space="preserve"> SEQ Figure \* ARABIC </w:instrText>
      </w:r>
      <w:r w:rsidR="005A73F8" w:rsidRPr="002B1F6E">
        <w:rPr>
          <w:b/>
          <w:bCs/>
          <w:noProof/>
          <w:sz w:val="24"/>
          <w:szCs w:val="24"/>
        </w:rPr>
        <w:fldChar w:fldCharType="separate"/>
      </w:r>
      <w:r w:rsidR="000A6D2D" w:rsidRPr="002B1F6E">
        <w:rPr>
          <w:b/>
          <w:bCs/>
          <w:noProof/>
          <w:sz w:val="24"/>
          <w:szCs w:val="24"/>
        </w:rPr>
        <w:t>5</w:t>
      </w:r>
      <w:r w:rsidR="005A73F8" w:rsidRPr="002B1F6E">
        <w:rPr>
          <w:b/>
          <w:bCs/>
          <w:noProof/>
          <w:sz w:val="24"/>
          <w:szCs w:val="24"/>
        </w:rPr>
        <w:fldChar w:fldCharType="end"/>
      </w:r>
      <w:r w:rsidRPr="002B1F6E">
        <w:rPr>
          <w:b/>
          <w:bCs/>
          <w:sz w:val="24"/>
          <w:szCs w:val="24"/>
        </w:rPr>
        <w:t xml:space="preserve">: Calibration for Volume </w:t>
      </w:r>
      <w:r w:rsidR="00DB77B7" w:rsidRPr="002B1F6E">
        <w:rPr>
          <w:b/>
          <w:bCs/>
          <w:sz w:val="24"/>
          <w:szCs w:val="24"/>
        </w:rPr>
        <w:t>Administration</w:t>
      </w:r>
      <w:r w:rsidRPr="002B1F6E">
        <w:rPr>
          <w:b/>
          <w:bCs/>
          <w:sz w:val="24"/>
          <w:szCs w:val="24"/>
        </w:rPr>
        <w:t>.</w:t>
      </w:r>
      <w:r w:rsidRPr="002B1F6E">
        <w:rPr>
          <w:sz w:val="24"/>
          <w:szCs w:val="24"/>
        </w:rPr>
        <w:t xml:space="preserve"> </w:t>
      </w:r>
      <w:r w:rsidR="00DB77B7" w:rsidRPr="002B1F6E">
        <w:rPr>
          <w:sz w:val="24"/>
          <w:szCs w:val="24"/>
        </w:rPr>
        <w:t>A 24.</w:t>
      </w:r>
      <w:r w:rsidR="008902E3" w:rsidRPr="002B1F6E">
        <w:rPr>
          <w:sz w:val="24"/>
          <w:szCs w:val="24"/>
        </w:rPr>
        <w:t>4</w:t>
      </w:r>
      <w:r w:rsidR="00DB77B7" w:rsidRPr="002B1F6E">
        <w:rPr>
          <w:sz w:val="24"/>
          <w:szCs w:val="24"/>
        </w:rPr>
        <w:t xml:space="preserve"> </w:t>
      </w:r>
      <w:r w:rsidR="00E129C6" w:rsidRPr="002B1F6E">
        <w:rPr>
          <w:rFonts w:cstheme="minorHAnsi"/>
          <w:sz w:val="24"/>
          <w:szCs w:val="24"/>
        </w:rPr>
        <w:t>µ</w:t>
      </w:r>
      <w:r w:rsidR="00E129C6" w:rsidRPr="002B1F6E">
        <w:rPr>
          <w:sz w:val="24"/>
          <w:szCs w:val="24"/>
        </w:rPr>
        <w:t>m</w:t>
      </w:r>
      <w:r w:rsidR="00E50C5E" w:rsidRPr="002B1F6E">
        <w:rPr>
          <w:sz w:val="24"/>
          <w:szCs w:val="24"/>
        </w:rPr>
        <w:t xml:space="preserve"> </w:t>
      </w:r>
      <w:r w:rsidRPr="002B1F6E">
        <w:rPr>
          <w:sz w:val="24"/>
          <w:szCs w:val="24"/>
        </w:rPr>
        <w:t>tip</w:t>
      </w:r>
      <w:r w:rsidR="00DB77B7" w:rsidRPr="002B1F6E">
        <w:rPr>
          <w:sz w:val="24"/>
          <w:szCs w:val="24"/>
        </w:rPr>
        <w:t xml:space="preserve"> size opening </w:t>
      </w:r>
      <w:r w:rsidRPr="002B1F6E">
        <w:rPr>
          <w:sz w:val="24"/>
          <w:szCs w:val="24"/>
        </w:rPr>
        <w:t>was used for its representative results</w:t>
      </w:r>
      <w:r w:rsidR="00DB77B7" w:rsidRPr="002B1F6E">
        <w:rPr>
          <w:sz w:val="24"/>
          <w:szCs w:val="24"/>
        </w:rPr>
        <w:t xml:space="preserve"> to represent data using the specific parameters for time and pressure</w:t>
      </w:r>
      <w:r w:rsidRPr="002B1F6E">
        <w:rPr>
          <w:sz w:val="24"/>
          <w:szCs w:val="24"/>
        </w:rPr>
        <w:t xml:space="preserve">. With </w:t>
      </w:r>
      <w:r w:rsidR="00D84912" w:rsidRPr="002B1F6E">
        <w:rPr>
          <w:sz w:val="24"/>
          <w:szCs w:val="24"/>
        </w:rPr>
        <w:t>increasing</w:t>
      </w:r>
      <w:r w:rsidRPr="002B1F6E">
        <w:rPr>
          <w:sz w:val="24"/>
          <w:szCs w:val="24"/>
        </w:rPr>
        <w:t xml:space="preserve"> pressure, the volume</w:t>
      </w:r>
      <w:r w:rsidR="00E608EC" w:rsidRPr="002B1F6E">
        <w:rPr>
          <w:sz w:val="24"/>
          <w:szCs w:val="24"/>
        </w:rPr>
        <w:t xml:space="preserve"> dispensed increases</w:t>
      </w:r>
      <w:r w:rsidR="007F00A5" w:rsidRPr="002B1F6E">
        <w:rPr>
          <w:sz w:val="24"/>
          <w:szCs w:val="24"/>
        </w:rPr>
        <w:t>,</w:t>
      </w:r>
      <w:r w:rsidR="00E608EC" w:rsidRPr="002B1F6E">
        <w:rPr>
          <w:sz w:val="24"/>
          <w:szCs w:val="24"/>
        </w:rPr>
        <w:t xml:space="preserve"> </w:t>
      </w:r>
      <w:r w:rsidR="00D84912" w:rsidRPr="002B1F6E">
        <w:rPr>
          <w:sz w:val="24"/>
          <w:szCs w:val="24"/>
        </w:rPr>
        <w:t>and with decreasing time, the volume dispensed decreases.</w:t>
      </w:r>
      <w:r w:rsidR="00E608EC" w:rsidRPr="002B1F6E">
        <w:rPr>
          <w:noProof/>
          <w:sz w:val="24"/>
          <w:szCs w:val="24"/>
        </w:rPr>
        <w:t xml:space="preserve"> </w:t>
      </w:r>
    </w:p>
    <w:p w14:paraId="05337861" w14:textId="77777777" w:rsidR="002B1F6E" w:rsidRPr="002B1F6E" w:rsidRDefault="002B1F6E" w:rsidP="002B1F6E">
      <w:pPr>
        <w:keepNext/>
        <w:spacing w:after="0" w:line="240" w:lineRule="auto"/>
        <w:contextualSpacing/>
        <w:jc w:val="both"/>
        <w:rPr>
          <w:noProof/>
          <w:sz w:val="24"/>
          <w:szCs w:val="24"/>
        </w:rPr>
      </w:pPr>
    </w:p>
    <w:p w14:paraId="19FE74BE" w14:textId="5F5189DD" w:rsidR="00867627" w:rsidRPr="002B1F6E" w:rsidRDefault="00867627" w:rsidP="002B1F6E">
      <w:pPr>
        <w:keepNext/>
        <w:spacing w:after="0" w:line="240" w:lineRule="auto"/>
        <w:contextualSpacing/>
        <w:jc w:val="both"/>
        <w:rPr>
          <w:sz w:val="24"/>
          <w:szCs w:val="24"/>
        </w:rPr>
      </w:pPr>
      <w:r w:rsidRPr="002B1F6E">
        <w:rPr>
          <w:b/>
          <w:bCs/>
          <w:sz w:val="24"/>
          <w:szCs w:val="24"/>
        </w:rPr>
        <w:t xml:space="preserve">Figure </w:t>
      </w:r>
      <w:r w:rsidR="005A73F8" w:rsidRPr="002B1F6E">
        <w:rPr>
          <w:b/>
          <w:bCs/>
          <w:noProof/>
          <w:sz w:val="24"/>
          <w:szCs w:val="24"/>
        </w:rPr>
        <w:fldChar w:fldCharType="begin"/>
      </w:r>
      <w:r w:rsidR="005A73F8" w:rsidRPr="002B1F6E">
        <w:rPr>
          <w:b/>
          <w:bCs/>
          <w:noProof/>
          <w:sz w:val="24"/>
          <w:szCs w:val="24"/>
        </w:rPr>
        <w:instrText xml:space="preserve"> SEQ Figure \* ARABIC </w:instrText>
      </w:r>
      <w:r w:rsidR="005A73F8" w:rsidRPr="002B1F6E">
        <w:rPr>
          <w:b/>
          <w:bCs/>
          <w:noProof/>
          <w:sz w:val="24"/>
          <w:szCs w:val="24"/>
        </w:rPr>
        <w:fldChar w:fldCharType="separate"/>
      </w:r>
      <w:r w:rsidR="000A6D2D" w:rsidRPr="002B1F6E">
        <w:rPr>
          <w:b/>
          <w:bCs/>
          <w:noProof/>
          <w:sz w:val="24"/>
          <w:szCs w:val="24"/>
        </w:rPr>
        <w:t>6</w:t>
      </w:r>
      <w:r w:rsidR="005A73F8" w:rsidRPr="002B1F6E">
        <w:rPr>
          <w:b/>
          <w:bCs/>
          <w:noProof/>
          <w:sz w:val="24"/>
          <w:szCs w:val="24"/>
        </w:rPr>
        <w:fldChar w:fldCharType="end"/>
      </w:r>
      <w:r w:rsidRPr="002B1F6E">
        <w:rPr>
          <w:b/>
          <w:bCs/>
          <w:sz w:val="24"/>
          <w:szCs w:val="24"/>
        </w:rPr>
        <w:t xml:space="preserve">: Injection into Ventral Vessel. </w:t>
      </w:r>
      <w:r w:rsidRPr="002B1F6E">
        <w:rPr>
          <w:sz w:val="24"/>
          <w:szCs w:val="24"/>
        </w:rPr>
        <w:t xml:space="preserve">A visual for successful injection is demonstrated with the dilution of blood as </w:t>
      </w:r>
      <w:r w:rsidR="00E608EC" w:rsidRPr="002B1F6E">
        <w:rPr>
          <w:sz w:val="24"/>
          <w:szCs w:val="24"/>
        </w:rPr>
        <w:t>an indicator</w:t>
      </w:r>
      <w:r w:rsidRPr="002B1F6E">
        <w:rPr>
          <w:sz w:val="24"/>
          <w:szCs w:val="24"/>
        </w:rPr>
        <w:t xml:space="preserve">. A </w:t>
      </w:r>
      <w:r w:rsidR="0069248C" w:rsidRPr="002B1F6E">
        <w:rPr>
          <w:sz w:val="24"/>
          <w:szCs w:val="24"/>
        </w:rPr>
        <w:t xml:space="preserve">supplemental </w:t>
      </w:r>
      <w:r w:rsidRPr="002B1F6E">
        <w:rPr>
          <w:sz w:val="24"/>
          <w:szCs w:val="24"/>
        </w:rPr>
        <w:t>video is accompanied with</w:t>
      </w:r>
      <w:r w:rsidR="00E608EC" w:rsidRPr="002B1F6E">
        <w:rPr>
          <w:sz w:val="24"/>
          <w:szCs w:val="24"/>
        </w:rPr>
        <w:t xml:space="preserve"> this </w:t>
      </w:r>
      <w:r w:rsidRPr="002B1F6E">
        <w:rPr>
          <w:sz w:val="24"/>
          <w:szCs w:val="24"/>
        </w:rPr>
        <w:t>panel.</w:t>
      </w:r>
    </w:p>
    <w:p w14:paraId="453C0A1E" w14:textId="77777777" w:rsidR="00867627" w:rsidRPr="002B1F6E" w:rsidRDefault="00867627" w:rsidP="002B1F6E">
      <w:pPr>
        <w:spacing w:after="0" w:line="240" w:lineRule="auto"/>
        <w:contextualSpacing/>
        <w:jc w:val="both"/>
        <w:rPr>
          <w:sz w:val="24"/>
          <w:szCs w:val="24"/>
        </w:rPr>
      </w:pPr>
    </w:p>
    <w:p w14:paraId="0B9A8CED" w14:textId="686FC2AB" w:rsidR="00867627" w:rsidRDefault="00867627" w:rsidP="002B1F6E">
      <w:pPr>
        <w:keepNext/>
        <w:spacing w:after="0" w:line="240" w:lineRule="auto"/>
        <w:contextualSpacing/>
        <w:jc w:val="both"/>
        <w:rPr>
          <w:b/>
          <w:bCs/>
          <w:sz w:val="24"/>
          <w:szCs w:val="24"/>
        </w:rPr>
      </w:pPr>
      <w:r w:rsidRPr="002B1F6E">
        <w:rPr>
          <w:b/>
          <w:bCs/>
          <w:sz w:val="24"/>
          <w:szCs w:val="24"/>
        </w:rPr>
        <w:t>Figure S1: Set</w:t>
      </w:r>
      <w:r w:rsidR="00575006" w:rsidRPr="002B1F6E">
        <w:rPr>
          <w:b/>
          <w:bCs/>
          <w:sz w:val="24"/>
          <w:szCs w:val="24"/>
        </w:rPr>
        <w:t>-</w:t>
      </w:r>
      <w:r w:rsidRPr="002B1F6E">
        <w:rPr>
          <w:b/>
          <w:bCs/>
          <w:sz w:val="24"/>
          <w:szCs w:val="24"/>
        </w:rPr>
        <w:t>up for blood and urine extraction of Earthworm.</w:t>
      </w:r>
    </w:p>
    <w:p w14:paraId="228BF696" w14:textId="77777777" w:rsidR="002B1F6E" w:rsidRPr="002B1F6E" w:rsidRDefault="002B1F6E" w:rsidP="002B1F6E">
      <w:pPr>
        <w:keepNext/>
        <w:spacing w:after="0" w:line="240" w:lineRule="auto"/>
        <w:contextualSpacing/>
        <w:jc w:val="both"/>
        <w:rPr>
          <w:b/>
          <w:bCs/>
          <w:sz w:val="24"/>
          <w:szCs w:val="24"/>
        </w:rPr>
      </w:pPr>
    </w:p>
    <w:p w14:paraId="17D0BC1D" w14:textId="51CC81E7" w:rsidR="00970236" w:rsidRDefault="00723EE9" w:rsidP="002B1F6E">
      <w:pPr>
        <w:keepNext/>
        <w:spacing w:after="0" w:line="240" w:lineRule="auto"/>
        <w:contextualSpacing/>
        <w:rPr>
          <w:sz w:val="24"/>
          <w:szCs w:val="24"/>
        </w:rPr>
      </w:pPr>
      <w:r w:rsidRPr="002B1F6E">
        <w:rPr>
          <w:b/>
          <w:bCs/>
          <w:sz w:val="24"/>
          <w:szCs w:val="24"/>
        </w:rPr>
        <w:t>Figure S2: Standard deviation</w:t>
      </w:r>
      <w:r w:rsidR="006947B2" w:rsidRPr="002B1F6E">
        <w:rPr>
          <w:b/>
          <w:bCs/>
          <w:sz w:val="24"/>
          <w:szCs w:val="24"/>
        </w:rPr>
        <w:t>s from Figure 4.</w:t>
      </w:r>
      <w:r w:rsidR="00885F6F" w:rsidRPr="002B1F6E">
        <w:rPr>
          <w:sz w:val="24"/>
          <w:szCs w:val="24"/>
        </w:rPr>
        <w:t xml:space="preserve"> </w:t>
      </w:r>
      <w:r w:rsidR="006947B2" w:rsidRPr="002B1F6E">
        <w:rPr>
          <w:sz w:val="24"/>
          <w:szCs w:val="24"/>
        </w:rPr>
        <w:t>Depending on angle, the standard deviation changes.</w:t>
      </w:r>
      <w:r w:rsidR="00B049C9" w:rsidRPr="002B1F6E">
        <w:rPr>
          <w:sz w:val="24"/>
          <w:szCs w:val="24"/>
        </w:rPr>
        <w:t xml:space="preserve"> </w:t>
      </w:r>
      <w:r w:rsidR="00885F6F" w:rsidRPr="002B1F6E">
        <w:rPr>
          <w:sz w:val="24"/>
          <w:szCs w:val="24"/>
        </w:rPr>
        <w:t>3</w:t>
      </w:r>
      <w:r w:rsidR="00B049C9" w:rsidRPr="002B1F6E">
        <w:rPr>
          <w:sz w:val="24"/>
          <w:szCs w:val="24"/>
        </w:rPr>
        <w:t>5</w:t>
      </w:r>
      <w:r w:rsidR="000457EC" w:rsidRPr="002B1F6E">
        <w:rPr>
          <w:rFonts w:cstheme="minorHAnsi"/>
          <w:sz w:val="24"/>
          <w:szCs w:val="24"/>
        </w:rPr>
        <w:t>°</w:t>
      </w:r>
      <w:r w:rsidR="00885F6F" w:rsidRPr="002B1F6E">
        <w:rPr>
          <w:sz w:val="24"/>
          <w:szCs w:val="24"/>
        </w:rPr>
        <w:t xml:space="preserve"> holds a lower standard deviation, thus more consistent in beveling and the tip breaks less</w:t>
      </w:r>
      <w:r w:rsidRPr="002B1F6E">
        <w:rPr>
          <w:sz w:val="24"/>
          <w:szCs w:val="24"/>
        </w:rPr>
        <w:t>.</w:t>
      </w:r>
      <w:r w:rsidR="00781763" w:rsidRPr="002B1F6E">
        <w:rPr>
          <w:sz w:val="24"/>
          <w:szCs w:val="24"/>
        </w:rPr>
        <w:t xml:space="preserve"> 30</w:t>
      </w:r>
      <w:r w:rsidR="000457EC" w:rsidRPr="002B1F6E">
        <w:rPr>
          <w:rFonts w:cstheme="minorHAnsi"/>
          <w:sz w:val="24"/>
          <w:szCs w:val="24"/>
        </w:rPr>
        <w:t>°</w:t>
      </w:r>
      <w:r w:rsidR="00781763" w:rsidRPr="002B1F6E">
        <w:rPr>
          <w:sz w:val="24"/>
          <w:szCs w:val="24"/>
        </w:rPr>
        <w:t xml:space="preserve"> was also good with 35</w:t>
      </w:r>
      <w:r w:rsidR="000457EC" w:rsidRPr="002B1F6E">
        <w:rPr>
          <w:rFonts w:cstheme="minorHAnsi"/>
          <w:sz w:val="24"/>
          <w:szCs w:val="24"/>
        </w:rPr>
        <w:t>°</w:t>
      </w:r>
      <w:r w:rsidR="00781763" w:rsidRPr="002B1F6E">
        <w:rPr>
          <w:sz w:val="24"/>
          <w:szCs w:val="24"/>
        </w:rPr>
        <w:t xml:space="preserve"> as shown in Table S1.</w:t>
      </w:r>
    </w:p>
    <w:p w14:paraId="2DA06EE9" w14:textId="77777777" w:rsidR="002B1F6E" w:rsidRPr="002B1F6E" w:rsidRDefault="002B1F6E" w:rsidP="002B1F6E">
      <w:pPr>
        <w:keepNext/>
        <w:spacing w:after="0" w:line="240" w:lineRule="auto"/>
        <w:contextualSpacing/>
        <w:rPr>
          <w:sz w:val="24"/>
          <w:szCs w:val="24"/>
        </w:rPr>
      </w:pPr>
    </w:p>
    <w:p w14:paraId="0DF5B869" w14:textId="68A6870C" w:rsidR="000A6D2D" w:rsidRDefault="000A6D2D" w:rsidP="002B1F6E">
      <w:pPr>
        <w:keepNext/>
        <w:spacing w:after="0" w:line="240" w:lineRule="auto"/>
        <w:contextualSpacing/>
        <w:rPr>
          <w:b/>
          <w:bCs/>
          <w:sz w:val="24"/>
          <w:szCs w:val="24"/>
        </w:rPr>
      </w:pPr>
      <w:r w:rsidRPr="002B1F6E">
        <w:rPr>
          <w:b/>
          <w:bCs/>
          <w:sz w:val="24"/>
          <w:szCs w:val="24"/>
        </w:rPr>
        <w:t>Figure S3: Demonstrates the survival of the earthworm after surgery and using liquid band aid to close the earthworm.</w:t>
      </w:r>
    </w:p>
    <w:p w14:paraId="5797CE45" w14:textId="77777777" w:rsidR="002B1F6E" w:rsidRPr="002B1F6E" w:rsidRDefault="002B1F6E" w:rsidP="002B1F6E">
      <w:pPr>
        <w:keepNext/>
        <w:spacing w:after="0" w:line="240" w:lineRule="auto"/>
        <w:contextualSpacing/>
        <w:rPr>
          <w:b/>
          <w:bCs/>
          <w:sz w:val="24"/>
          <w:szCs w:val="24"/>
        </w:rPr>
      </w:pPr>
    </w:p>
    <w:p w14:paraId="66431D5C" w14:textId="34B57360" w:rsidR="000369BD" w:rsidRDefault="00600A4A" w:rsidP="002B1F6E">
      <w:pPr>
        <w:keepNext/>
        <w:spacing w:after="0" w:line="240" w:lineRule="auto"/>
        <w:contextualSpacing/>
        <w:jc w:val="both"/>
        <w:rPr>
          <w:sz w:val="24"/>
          <w:szCs w:val="24"/>
        </w:rPr>
      </w:pPr>
      <w:r w:rsidRPr="002B1F6E">
        <w:rPr>
          <w:b/>
          <w:bCs/>
          <w:sz w:val="24"/>
          <w:szCs w:val="24"/>
        </w:rPr>
        <w:t xml:space="preserve">Table </w:t>
      </w:r>
      <w:r w:rsidR="00867627" w:rsidRPr="002B1F6E">
        <w:rPr>
          <w:b/>
          <w:bCs/>
          <w:sz w:val="24"/>
          <w:szCs w:val="24"/>
        </w:rPr>
        <w:t>S</w:t>
      </w:r>
      <w:r w:rsidR="00D7798E" w:rsidRPr="002B1F6E">
        <w:rPr>
          <w:b/>
          <w:bCs/>
          <w:noProof/>
          <w:sz w:val="24"/>
          <w:szCs w:val="24"/>
        </w:rPr>
        <w:fldChar w:fldCharType="begin"/>
      </w:r>
      <w:r w:rsidR="00D7798E" w:rsidRPr="002B1F6E">
        <w:rPr>
          <w:b/>
          <w:bCs/>
          <w:noProof/>
          <w:sz w:val="24"/>
          <w:szCs w:val="24"/>
        </w:rPr>
        <w:instrText xml:space="preserve"> SEQ Table \* ARABIC </w:instrText>
      </w:r>
      <w:r w:rsidR="00D7798E" w:rsidRPr="002B1F6E">
        <w:rPr>
          <w:b/>
          <w:bCs/>
          <w:noProof/>
          <w:sz w:val="24"/>
          <w:szCs w:val="24"/>
        </w:rPr>
        <w:fldChar w:fldCharType="separate"/>
      </w:r>
      <w:r w:rsidRPr="002B1F6E">
        <w:rPr>
          <w:b/>
          <w:bCs/>
          <w:noProof/>
          <w:sz w:val="24"/>
          <w:szCs w:val="24"/>
        </w:rPr>
        <w:t>1</w:t>
      </w:r>
      <w:r w:rsidR="00D7798E" w:rsidRPr="002B1F6E">
        <w:rPr>
          <w:b/>
          <w:bCs/>
          <w:noProof/>
          <w:sz w:val="24"/>
          <w:szCs w:val="24"/>
        </w:rPr>
        <w:fldChar w:fldCharType="end"/>
      </w:r>
      <w:r w:rsidRPr="002B1F6E">
        <w:rPr>
          <w:b/>
          <w:bCs/>
          <w:sz w:val="24"/>
          <w:szCs w:val="24"/>
        </w:rPr>
        <w:t>:</w:t>
      </w:r>
      <w:r w:rsidR="00223908" w:rsidRPr="002B1F6E">
        <w:rPr>
          <w:b/>
          <w:bCs/>
          <w:sz w:val="24"/>
          <w:szCs w:val="24"/>
        </w:rPr>
        <w:t xml:space="preserve"> </w:t>
      </w:r>
      <w:r w:rsidRPr="002B1F6E">
        <w:rPr>
          <w:b/>
          <w:bCs/>
          <w:sz w:val="24"/>
          <w:szCs w:val="24"/>
        </w:rPr>
        <w:t>Descriptive table for Ease of Beveling.</w:t>
      </w:r>
      <w:r w:rsidRPr="002B1F6E">
        <w:rPr>
          <w:sz w:val="24"/>
          <w:szCs w:val="24"/>
        </w:rPr>
        <w:t xml:space="preserve"> Three modes were used to describe the ease of beveling </w:t>
      </w:r>
      <w:r w:rsidR="003B2FB6" w:rsidRPr="002B1F6E">
        <w:rPr>
          <w:sz w:val="24"/>
          <w:szCs w:val="24"/>
        </w:rPr>
        <w:t xml:space="preserve">ranging </w:t>
      </w:r>
      <w:r w:rsidRPr="002B1F6E">
        <w:rPr>
          <w:sz w:val="24"/>
          <w:szCs w:val="24"/>
        </w:rPr>
        <w:t xml:space="preserve">from easy, </w:t>
      </w:r>
      <w:r w:rsidR="004F2B9C" w:rsidRPr="002B1F6E">
        <w:rPr>
          <w:sz w:val="24"/>
          <w:szCs w:val="24"/>
        </w:rPr>
        <w:t xml:space="preserve">to </w:t>
      </w:r>
      <w:r w:rsidRPr="002B1F6E">
        <w:rPr>
          <w:sz w:val="24"/>
          <w:szCs w:val="24"/>
        </w:rPr>
        <w:t>moderate and difficult. It is noted that 15</w:t>
      </w:r>
      <w:r w:rsidR="000457EC" w:rsidRPr="002B1F6E">
        <w:rPr>
          <w:rFonts w:cstheme="minorHAnsi"/>
          <w:sz w:val="24"/>
          <w:szCs w:val="24"/>
        </w:rPr>
        <w:t>°</w:t>
      </w:r>
      <w:r w:rsidRPr="002B1F6E">
        <w:rPr>
          <w:sz w:val="24"/>
          <w:szCs w:val="24"/>
        </w:rPr>
        <w:t xml:space="preserve"> was tested but it was too small of an angle to produce a micropipette tip that did</w:t>
      </w:r>
      <w:r w:rsidR="004D6261" w:rsidRPr="002B1F6E">
        <w:rPr>
          <w:sz w:val="24"/>
          <w:szCs w:val="24"/>
        </w:rPr>
        <w:t xml:space="preserve"> </w:t>
      </w:r>
      <w:r w:rsidRPr="002B1F6E">
        <w:rPr>
          <w:sz w:val="24"/>
          <w:szCs w:val="24"/>
        </w:rPr>
        <w:t>n</w:t>
      </w:r>
      <w:r w:rsidR="004D6261" w:rsidRPr="002B1F6E">
        <w:rPr>
          <w:sz w:val="24"/>
          <w:szCs w:val="24"/>
        </w:rPr>
        <w:t>o</w:t>
      </w:r>
      <w:r w:rsidRPr="002B1F6E">
        <w:rPr>
          <w:sz w:val="24"/>
          <w:szCs w:val="24"/>
        </w:rPr>
        <w:t>t chip.</w:t>
      </w:r>
    </w:p>
    <w:p w14:paraId="3017F854" w14:textId="77777777" w:rsidR="002B1F6E" w:rsidRPr="002B1F6E" w:rsidRDefault="002B1F6E" w:rsidP="002B1F6E">
      <w:pPr>
        <w:keepNext/>
        <w:spacing w:after="0" w:line="240" w:lineRule="auto"/>
        <w:contextualSpacing/>
        <w:jc w:val="both"/>
        <w:rPr>
          <w:sz w:val="24"/>
          <w:szCs w:val="24"/>
        </w:rPr>
      </w:pPr>
    </w:p>
    <w:p w14:paraId="66011D2C" w14:textId="5F402232" w:rsidR="00CD2773" w:rsidRPr="002B1F6E" w:rsidRDefault="001230A8" w:rsidP="002B1F6E">
      <w:pPr>
        <w:spacing w:after="0" w:line="240" w:lineRule="auto"/>
        <w:contextualSpacing/>
        <w:jc w:val="both"/>
        <w:rPr>
          <w:b/>
          <w:sz w:val="24"/>
          <w:szCs w:val="24"/>
        </w:rPr>
      </w:pPr>
      <w:r w:rsidRPr="002B1F6E">
        <w:rPr>
          <w:b/>
          <w:sz w:val="24"/>
          <w:szCs w:val="24"/>
        </w:rPr>
        <w:t>DISCUSSION</w:t>
      </w:r>
    </w:p>
    <w:p w14:paraId="457E7274" w14:textId="5B045058" w:rsidR="00B80815" w:rsidRDefault="00295F28" w:rsidP="002B1F6E">
      <w:pPr>
        <w:spacing w:after="0" w:line="240" w:lineRule="auto"/>
        <w:contextualSpacing/>
        <w:jc w:val="both"/>
        <w:rPr>
          <w:sz w:val="24"/>
          <w:szCs w:val="24"/>
        </w:rPr>
      </w:pPr>
      <w:r w:rsidRPr="002B1F6E">
        <w:rPr>
          <w:sz w:val="24"/>
          <w:szCs w:val="24"/>
        </w:rPr>
        <w:t xml:space="preserve">While the </w:t>
      </w:r>
      <w:r w:rsidR="00F420D9" w:rsidRPr="002B1F6E">
        <w:rPr>
          <w:sz w:val="24"/>
          <w:szCs w:val="24"/>
        </w:rPr>
        <w:t>earth</w:t>
      </w:r>
      <w:r w:rsidRPr="002B1F6E">
        <w:rPr>
          <w:sz w:val="24"/>
          <w:szCs w:val="24"/>
        </w:rPr>
        <w:t xml:space="preserve">worm is in 10% ethanol, </w:t>
      </w:r>
      <w:r w:rsidR="003B6ABB" w:rsidRPr="002B1F6E">
        <w:rPr>
          <w:sz w:val="24"/>
          <w:szCs w:val="24"/>
        </w:rPr>
        <w:t xml:space="preserve">particularly </w:t>
      </w:r>
      <w:r w:rsidRPr="002B1F6E">
        <w:rPr>
          <w:sz w:val="24"/>
          <w:szCs w:val="24"/>
        </w:rPr>
        <w:t xml:space="preserve">if the </w:t>
      </w:r>
      <w:r w:rsidR="00F420D9" w:rsidRPr="002B1F6E">
        <w:rPr>
          <w:sz w:val="24"/>
          <w:szCs w:val="24"/>
        </w:rPr>
        <w:t>earth</w:t>
      </w:r>
      <w:r w:rsidRPr="002B1F6E">
        <w:rPr>
          <w:sz w:val="24"/>
          <w:szCs w:val="24"/>
        </w:rPr>
        <w:t>worm is of older age,</w:t>
      </w:r>
      <w:r w:rsidR="00904946" w:rsidRPr="002B1F6E">
        <w:rPr>
          <w:sz w:val="24"/>
          <w:szCs w:val="24"/>
        </w:rPr>
        <w:t xml:space="preserve"> there may be unwanted effects </w:t>
      </w:r>
      <w:r w:rsidR="00467F9F" w:rsidRPr="002B1F6E">
        <w:rPr>
          <w:sz w:val="24"/>
          <w:szCs w:val="24"/>
        </w:rPr>
        <w:t xml:space="preserve">for exposure times greater </w:t>
      </w:r>
      <w:r w:rsidRPr="002B1F6E">
        <w:rPr>
          <w:sz w:val="24"/>
          <w:szCs w:val="24"/>
        </w:rPr>
        <w:t>than 30 minutes</w:t>
      </w:r>
      <w:r w:rsidR="00904946" w:rsidRPr="002B1F6E">
        <w:rPr>
          <w:sz w:val="24"/>
          <w:szCs w:val="24"/>
        </w:rPr>
        <w:t>;</w:t>
      </w:r>
      <w:r w:rsidRPr="002B1F6E">
        <w:rPr>
          <w:sz w:val="24"/>
          <w:szCs w:val="24"/>
        </w:rPr>
        <w:t xml:space="preserve"> the intestines will start to deteriorate</w:t>
      </w:r>
      <w:r w:rsidR="001911BA" w:rsidRPr="002B1F6E">
        <w:rPr>
          <w:sz w:val="24"/>
          <w:szCs w:val="24"/>
        </w:rPr>
        <w:t>,</w:t>
      </w:r>
      <w:r w:rsidR="003B6ABB" w:rsidRPr="002B1F6E">
        <w:rPr>
          <w:sz w:val="24"/>
          <w:szCs w:val="24"/>
        </w:rPr>
        <w:t xml:space="preserve"> </w:t>
      </w:r>
      <w:r w:rsidR="00575006" w:rsidRPr="002B1F6E">
        <w:rPr>
          <w:sz w:val="24"/>
          <w:szCs w:val="24"/>
        </w:rPr>
        <w:t>and</w:t>
      </w:r>
      <w:r w:rsidR="003B6ABB" w:rsidRPr="002B1F6E">
        <w:rPr>
          <w:sz w:val="24"/>
          <w:szCs w:val="24"/>
        </w:rPr>
        <w:t xml:space="preserve"> when the earthworm is surgically opened</w:t>
      </w:r>
      <w:r w:rsidR="00575006" w:rsidRPr="002B1F6E">
        <w:rPr>
          <w:sz w:val="24"/>
          <w:szCs w:val="24"/>
        </w:rPr>
        <w:t>,</w:t>
      </w:r>
      <w:r w:rsidR="003B6ABB" w:rsidRPr="002B1F6E">
        <w:rPr>
          <w:sz w:val="24"/>
          <w:szCs w:val="24"/>
        </w:rPr>
        <w:t xml:space="preserve"> </w:t>
      </w:r>
      <w:r w:rsidR="00BA2F90" w:rsidRPr="002B1F6E">
        <w:rPr>
          <w:sz w:val="24"/>
          <w:szCs w:val="24"/>
        </w:rPr>
        <w:t>its internal intestines spread out</w:t>
      </w:r>
      <w:r w:rsidRPr="002B1F6E">
        <w:rPr>
          <w:sz w:val="24"/>
          <w:szCs w:val="24"/>
        </w:rPr>
        <w:t>.</w:t>
      </w:r>
      <w:r w:rsidR="004F1D13" w:rsidRPr="002B1F6E">
        <w:rPr>
          <w:sz w:val="24"/>
          <w:szCs w:val="24"/>
        </w:rPr>
        <w:t xml:space="preserve"> Therefore, it is encouraged to use</w:t>
      </w:r>
      <w:r w:rsidR="0013264C" w:rsidRPr="002B1F6E">
        <w:rPr>
          <w:sz w:val="24"/>
          <w:szCs w:val="24"/>
        </w:rPr>
        <w:t xml:space="preserve"> young to mid-aged earthworms.</w:t>
      </w:r>
      <w:r w:rsidR="006117EC" w:rsidRPr="002B1F6E">
        <w:rPr>
          <w:sz w:val="24"/>
          <w:szCs w:val="24"/>
        </w:rPr>
        <w:t xml:space="preserve"> </w:t>
      </w:r>
      <w:r w:rsidR="008B00DE" w:rsidRPr="002B1F6E">
        <w:rPr>
          <w:sz w:val="24"/>
          <w:szCs w:val="24"/>
        </w:rPr>
        <w:t xml:space="preserve">During the process of cutting through the skin of the earthworm, it is imperative that a full scissor cut is not made, meaning </w:t>
      </w:r>
      <w:r w:rsidR="005B756F" w:rsidRPr="002B1F6E">
        <w:rPr>
          <w:sz w:val="24"/>
          <w:szCs w:val="24"/>
        </w:rPr>
        <w:t>the inves</w:t>
      </w:r>
      <w:r w:rsidR="00B22B47" w:rsidRPr="002B1F6E">
        <w:rPr>
          <w:sz w:val="24"/>
          <w:szCs w:val="24"/>
        </w:rPr>
        <w:t xml:space="preserve">tigator must </w:t>
      </w:r>
      <w:r w:rsidR="008B00DE" w:rsidRPr="002B1F6E">
        <w:rPr>
          <w:sz w:val="24"/>
          <w:szCs w:val="24"/>
        </w:rPr>
        <w:t>cut</w:t>
      </w:r>
      <w:r w:rsidR="00B22B47" w:rsidRPr="002B1F6E">
        <w:rPr>
          <w:sz w:val="24"/>
          <w:szCs w:val="24"/>
        </w:rPr>
        <w:t xml:space="preserve"> only</w:t>
      </w:r>
      <w:r w:rsidR="008B00DE" w:rsidRPr="002B1F6E">
        <w:rPr>
          <w:sz w:val="24"/>
          <w:szCs w:val="24"/>
        </w:rPr>
        <w:t xml:space="preserve"> halfway and keep pushing the scissors forward until reaching the final point.</w:t>
      </w:r>
      <w:r w:rsidR="006117EC" w:rsidRPr="002B1F6E">
        <w:rPr>
          <w:sz w:val="24"/>
          <w:szCs w:val="24"/>
        </w:rPr>
        <w:t xml:space="preserve"> </w:t>
      </w:r>
      <w:r w:rsidR="00287A56" w:rsidRPr="002B1F6E">
        <w:rPr>
          <w:sz w:val="24"/>
          <w:szCs w:val="24"/>
        </w:rPr>
        <w:t>When pinning down the earthworm, be careful not to stretch out the earthworm or pull too hard. This could cause the vessel to rupture, which leads to bleeding.</w:t>
      </w:r>
      <w:r w:rsidR="006117EC" w:rsidRPr="002B1F6E">
        <w:rPr>
          <w:sz w:val="24"/>
          <w:szCs w:val="24"/>
        </w:rPr>
        <w:t xml:space="preserve"> </w:t>
      </w:r>
      <w:r w:rsidR="00E06C5B" w:rsidRPr="002B1F6E">
        <w:rPr>
          <w:sz w:val="24"/>
          <w:szCs w:val="24"/>
        </w:rPr>
        <w:t>A</w:t>
      </w:r>
      <w:r w:rsidR="00904946" w:rsidRPr="002B1F6E">
        <w:rPr>
          <w:sz w:val="24"/>
          <w:szCs w:val="24"/>
        </w:rPr>
        <w:t>fter</w:t>
      </w:r>
      <w:r w:rsidR="00BA2F90" w:rsidRPr="002B1F6E">
        <w:rPr>
          <w:sz w:val="24"/>
          <w:szCs w:val="24"/>
        </w:rPr>
        <w:t xml:space="preserve"> each injection,</w:t>
      </w:r>
      <w:r w:rsidR="00E06C5B" w:rsidRPr="002B1F6E">
        <w:rPr>
          <w:sz w:val="24"/>
          <w:szCs w:val="24"/>
        </w:rPr>
        <w:t xml:space="preserve"> check if the micropipette is clogged by</w:t>
      </w:r>
      <w:r w:rsidR="00BA2F90" w:rsidRPr="002B1F6E">
        <w:rPr>
          <w:sz w:val="24"/>
          <w:szCs w:val="24"/>
        </w:rPr>
        <w:t xml:space="preserve"> </w:t>
      </w:r>
      <w:r w:rsidR="00E06C5B" w:rsidRPr="002B1F6E">
        <w:rPr>
          <w:sz w:val="24"/>
          <w:szCs w:val="24"/>
        </w:rPr>
        <w:t>dispensing</w:t>
      </w:r>
      <w:r w:rsidR="00BA2F90" w:rsidRPr="002B1F6E">
        <w:rPr>
          <w:sz w:val="24"/>
          <w:szCs w:val="24"/>
        </w:rPr>
        <w:t xml:space="preserve"> any </w:t>
      </w:r>
      <w:r w:rsidR="00E06C5B" w:rsidRPr="002B1F6E">
        <w:rPr>
          <w:sz w:val="24"/>
          <w:szCs w:val="24"/>
        </w:rPr>
        <w:t>fluids</w:t>
      </w:r>
      <w:r w:rsidR="00BA2F90" w:rsidRPr="002B1F6E">
        <w:rPr>
          <w:sz w:val="24"/>
          <w:szCs w:val="24"/>
        </w:rPr>
        <w:t xml:space="preserve"> that may be inside the micropipette</w:t>
      </w:r>
      <w:r w:rsidR="00E06C5B" w:rsidRPr="002B1F6E">
        <w:rPr>
          <w:sz w:val="24"/>
          <w:szCs w:val="24"/>
        </w:rPr>
        <w:t xml:space="preserve">, </w:t>
      </w:r>
      <w:r w:rsidR="00E06C5B" w:rsidRPr="002B1F6E">
        <w:rPr>
          <w:sz w:val="24"/>
          <w:szCs w:val="24"/>
        </w:rPr>
        <w:lastRenderedPageBreak/>
        <w:t>especially to remove blood from the tip before performing another injection.</w:t>
      </w:r>
      <w:r w:rsidR="006117EC" w:rsidRPr="002B1F6E">
        <w:rPr>
          <w:sz w:val="24"/>
          <w:szCs w:val="24"/>
        </w:rPr>
        <w:t xml:space="preserve"> </w:t>
      </w:r>
      <w:r w:rsidR="00BA2F90" w:rsidRPr="002B1F6E">
        <w:rPr>
          <w:sz w:val="24"/>
          <w:szCs w:val="24"/>
        </w:rPr>
        <w:t xml:space="preserve">In addition to </w:t>
      </w:r>
      <w:r w:rsidR="00631642" w:rsidRPr="002B1F6E">
        <w:rPr>
          <w:sz w:val="24"/>
          <w:szCs w:val="24"/>
        </w:rPr>
        <w:t>observing</w:t>
      </w:r>
      <w:r w:rsidR="00BA2F90" w:rsidRPr="002B1F6E">
        <w:rPr>
          <w:sz w:val="24"/>
          <w:szCs w:val="24"/>
        </w:rPr>
        <w:t xml:space="preserve"> the tip for clogging, after each injection</w:t>
      </w:r>
      <w:r w:rsidR="00904946" w:rsidRPr="002B1F6E">
        <w:rPr>
          <w:sz w:val="24"/>
          <w:szCs w:val="24"/>
        </w:rPr>
        <w:t xml:space="preserve"> look at</w:t>
      </w:r>
      <w:r w:rsidR="00BA2F90" w:rsidRPr="002B1F6E">
        <w:rPr>
          <w:sz w:val="24"/>
          <w:szCs w:val="24"/>
        </w:rPr>
        <w:t xml:space="preserve"> the tip of the micropipette to</w:t>
      </w:r>
      <w:r w:rsidR="00904946" w:rsidRPr="002B1F6E">
        <w:rPr>
          <w:sz w:val="24"/>
          <w:szCs w:val="24"/>
        </w:rPr>
        <w:t xml:space="preserve"> check for </w:t>
      </w:r>
      <w:r w:rsidR="00BA2F90" w:rsidRPr="002B1F6E">
        <w:rPr>
          <w:sz w:val="24"/>
          <w:szCs w:val="24"/>
        </w:rPr>
        <w:t>tip breakage.</w:t>
      </w:r>
      <w:r w:rsidR="006117EC" w:rsidRPr="002B1F6E">
        <w:rPr>
          <w:sz w:val="24"/>
          <w:szCs w:val="24"/>
        </w:rPr>
        <w:t xml:space="preserve"> </w:t>
      </w:r>
      <w:r w:rsidR="00B26455" w:rsidRPr="002B1F6E">
        <w:rPr>
          <w:sz w:val="24"/>
          <w:szCs w:val="24"/>
        </w:rPr>
        <w:t>The tip of the micropipette could also be broken leaving the tip in place to avoid any blood loss.</w:t>
      </w:r>
      <w:r w:rsidR="006117EC" w:rsidRPr="002B1F6E">
        <w:rPr>
          <w:sz w:val="24"/>
          <w:szCs w:val="24"/>
        </w:rPr>
        <w:t xml:space="preserve"> </w:t>
      </w:r>
      <w:r w:rsidR="00287A56" w:rsidRPr="002B1F6E">
        <w:rPr>
          <w:sz w:val="24"/>
          <w:szCs w:val="24"/>
        </w:rPr>
        <w:t xml:space="preserve">It is important to carefully observe the vessel tissue during microinjections. When the micropipette first </w:t>
      </w:r>
      <w:proofErr w:type="gramStart"/>
      <w:r w:rsidR="00287A56" w:rsidRPr="002B1F6E">
        <w:rPr>
          <w:sz w:val="24"/>
          <w:szCs w:val="24"/>
        </w:rPr>
        <w:t>comes into contact with</w:t>
      </w:r>
      <w:proofErr w:type="gramEnd"/>
      <w:r w:rsidR="00287A56" w:rsidRPr="002B1F6E">
        <w:rPr>
          <w:sz w:val="24"/>
          <w:szCs w:val="24"/>
        </w:rPr>
        <w:t xml:space="preserve"> the vessel, the vessel tissue will cling onto the micropipette tip. Once the tip has successfully penetrated the vessel, the vessel tissue can be seen rapidly sliding into the tip and it will be felt on the micromanipulator as well.</w:t>
      </w:r>
      <w:r w:rsidR="006117EC" w:rsidRPr="002B1F6E">
        <w:rPr>
          <w:sz w:val="24"/>
          <w:szCs w:val="24"/>
        </w:rPr>
        <w:t xml:space="preserve"> </w:t>
      </w:r>
      <w:r w:rsidR="00BA2F90" w:rsidRPr="002B1F6E">
        <w:rPr>
          <w:sz w:val="24"/>
          <w:szCs w:val="24"/>
        </w:rPr>
        <w:t xml:space="preserve">After a successful injection, it is important to </w:t>
      </w:r>
      <w:r w:rsidR="00A1557C" w:rsidRPr="002B1F6E">
        <w:rPr>
          <w:sz w:val="24"/>
          <w:szCs w:val="24"/>
        </w:rPr>
        <w:t>pull the</w:t>
      </w:r>
      <w:r w:rsidR="00501A95" w:rsidRPr="002B1F6E">
        <w:rPr>
          <w:sz w:val="24"/>
          <w:szCs w:val="24"/>
        </w:rPr>
        <w:t xml:space="preserve"> micropipette</w:t>
      </w:r>
      <w:r w:rsidR="00A1557C" w:rsidRPr="002B1F6E">
        <w:rPr>
          <w:sz w:val="24"/>
          <w:szCs w:val="24"/>
        </w:rPr>
        <w:t xml:space="preserve"> out carefully as the micropipette could end up going deeper into the tissue or creating a bigger </w:t>
      </w:r>
      <w:r w:rsidR="00904946" w:rsidRPr="002B1F6E">
        <w:rPr>
          <w:sz w:val="24"/>
          <w:szCs w:val="24"/>
        </w:rPr>
        <w:t>wound</w:t>
      </w:r>
      <w:r w:rsidR="00A1557C" w:rsidRPr="002B1F6E">
        <w:rPr>
          <w:sz w:val="24"/>
          <w:szCs w:val="24"/>
        </w:rPr>
        <w:t xml:space="preserve"> on the injection site</w:t>
      </w:r>
      <w:r w:rsidR="00904946" w:rsidRPr="002B1F6E">
        <w:rPr>
          <w:sz w:val="24"/>
          <w:szCs w:val="24"/>
        </w:rPr>
        <w:t>, and this could</w:t>
      </w:r>
      <w:r w:rsidR="00A1557C" w:rsidRPr="002B1F6E">
        <w:rPr>
          <w:sz w:val="24"/>
          <w:szCs w:val="24"/>
        </w:rPr>
        <w:t xml:space="preserve"> lead to the </w:t>
      </w:r>
      <w:r w:rsidR="003E5CE6" w:rsidRPr="002B1F6E">
        <w:rPr>
          <w:sz w:val="24"/>
          <w:szCs w:val="24"/>
        </w:rPr>
        <w:t>compound</w:t>
      </w:r>
      <w:r w:rsidR="00A1557C" w:rsidRPr="002B1F6E">
        <w:rPr>
          <w:sz w:val="24"/>
          <w:szCs w:val="24"/>
        </w:rPr>
        <w:t xml:space="preserve"> administration leak</w:t>
      </w:r>
      <w:r w:rsidR="00904946" w:rsidRPr="002B1F6E">
        <w:rPr>
          <w:sz w:val="24"/>
          <w:szCs w:val="24"/>
        </w:rPr>
        <w:t>ing</w:t>
      </w:r>
      <w:r w:rsidR="00A1557C" w:rsidRPr="002B1F6E">
        <w:rPr>
          <w:sz w:val="24"/>
          <w:szCs w:val="24"/>
        </w:rPr>
        <w:t xml:space="preserve"> out of the vessel.</w:t>
      </w:r>
      <w:r w:rsidR="00CD58AB" w:rsidRPr="002B1F6E">
        <w:rPr>
          <w:sz w:val="24"/>
          <w:szCs w:val="24"/>
        </w:rPr>
        <w:t xml:space="preserve"> Typically, successful injections occurred when the vessel</w:t>
      </w:r>
      <w:r w:rsidR="00EE163C" w:rsidRPr="002B1F6E">
        <w:rPr>
          <w:sz w:val="24"/>
          <w:szCs w:val="24"/>
        </w:rPr>
        <w:t xml:space="preserve"> diameter</w:t>
      </w:r>
      <w:r w:rsidR="00CD58AB" w:rsidRPr="002B1F6E">
        <w:rPr>
          <w:sz w:val="24"/>
          <w:szCs w:val="24"/>
        </w:rPr>
        <w:t xml:space="preserve"> was 90 </w:t>
      </w:r>
      <w:r w:rsidR="00E129C6" w:rsidRPr="002B1F6E">
        <w:rPr>
          <w:rFonts w:cstheme="minorHAnsi"/>
          <w:sz w:val="24"/>
          <w:szCs w:val="24"/>
        </w:rPr>
        <w:t>µ</w:t>
      </w:r>
      <w:r w:rsidR="00E129C6" w:rsidRPr="002B1F6E">
        <w:rPr>
          <w:sz w:val="24"/>
          <w:szCs w:val="24"/>
        </w:rPr>
        <w:t>m</w:t>
      </w:r>
      <w:r w:rsidR="00502950" w:rsidRPr="002B1F6E">
        <w:rPr>
          <w:sz w:val="24"/>
          <w:szCs w:val="24"/>
        </w:rPr>
        <w:t xml:space="preserve"> </w:t>
      </w:r>
      <w:r w:rsidR="00BA5752" w:rsidRPr="002B1F6E">
        <w:rPr>
          <w:sz w:val="24"/>
          <w:szCs w:val="24"/>
        </w:rPr>
        <w:t>or</w:t>
      </w:r>
      <w:r w:rsidR="00CD58AB" w:rsidRPr="002B1F6E">
        <w:rPr>
          <w:sz w:val="24"/>
          <w:szCs w:val="24"/>
        </w:rPr>
        <w:t xml:space="preserve"> </w:t>
      </w:r>
      <w:r w:rsidR="004079B3" w:rsidRPr="002B1F6E">
        <w:rPr>
          <w:sz w:val="24"/>
          <w:szCs w:val="24"/>
        </w:rPr>
        <w:t>larger</w:t>
      </w:r>
      <w:r w:rsidR="004110A5" w:rsidRPr="002B1F6E">
        <w:rPr>
          <w:sz w:val="24"/>
          <w:szCs w:val="24"/>
        </w:rPr>
        <w:t>,</w:t>
      </w:r>
      <w:r w:rsidR="00CD58AB" w:rsidRPr="002B1F6E">
        <w:rPr>
          <w:sz w:val="24"/>
          <w:szCs w:val="24"/>
        </w:rPr>
        <w:t xml:space="preserve"> but this </w:t>
      </w:r>
      <w:r w:rsidR="00A23027" w:rsidRPr="002B1F6E">
        <w:rPr>
          <w:sz w:val="24"/>
          <w:szCs w:val="24"/>
        </w:rPr>
        <w:t xml:space="preserve">can </w:t>
      </w:r>
      <w:r w:rsidR="00CD58AB" w:rsidRPr="002B1F6E">
        <w:rPr>
          <w:sz w:val="24"/>
          <w:szCs w:val="24"/>
        </w:rPr>
        <w:t xml:space="preserve">be improved by narrowing micropipette tip sizes by the investigators. </w:t>
      </w:r>
      <w:r w:rsidR="002670CF" w:rsidRPr="002B1F6E">
        <w:rPr>
          <w:sz w:val="24"/>
          <w:szCs w:val="24"/>
        </w:rPr>
        <w:t>The e</w:t>
      </w:r>
      <w:r w:rsidR="008D6473" w:rsidRPr="002B1F6E">
        <w:rPr>
          <w:sz w:val="24"/>
          <w:szCs w:val="24"/>
        </w:rPr>
        <w:t xml:space="preserve">arthworm is </w:t>
      </w:r>
      <w:r w:rsidR="00B26445" w:rsidRPr="002B1F6E">
        <w:rPr>
          <w:sz w:val="24"/>
          <w:szCs w:val="24"/>
        </w:rPr>
        <w:t>consistently</w:t>
      </w:r>
      <w:r w:rsidR="008D6473" w:rsidRPr="002B1F6E">
        <w:rPr>
          <w:sz w:val="24"/>
          <w:szCs w:val="24"/>
        </w:rPr>
        <w:t xml:space="preserve"> kept </w:t>
      </w:r>
      <w:r w:rsidR="00B26445" w:rsidRPr="002B1F6E">
        <w:rPr>
          <w:sz w:val="24"/>
          <w:szCs w:val="24"/>
        </w:rPr>
        <w:t>moist</w:t>
      </w:r>
      <w:r w:rsidR="00BC3E02" w:rsidRPr="002B1F6E">
        <w:rPr>
          <w:sz w:val="24"/>
          <w:szCs w:val="24"/>
        </w:rPr>
        <w:t xml:space="preserve"> with water to avoid the earthworm</w:t>
      </w:r>
      <w:r w:rsidR="00C3766E" w:rsidRPr="002B1F6E">
        <w:rPr>
          <w:sz w:val="24"/>
          <w:szCs w:val="24"/>
        </w:rPr>
        <w:t xml:space="preserve"> becoming dehydrated</w:t>
      </w:r>
      <w:r w:rsidR="00FF0929" w:rsidRPr="002B1F6E">
        <w:rPr>
          <w:sz w:val="24"/>
          <w:szCs w:val="24"/>
        </w:rPr>
        <w:t xml:space="preserve"> but</w:t>
      </w:r>
      <w:r w:rsidR="00115B9B" w:rsidRPr="002B1F6E">
        <w:rPr>
          <w:sz w:val="24"/>
          <w:szCs w:val="24"/>
        </w:rPr>
        <w:t xml:space="preserve"> saline solution is recommended</w:t>
      </w:r>
      <w:r w:rsidR="00BC3E02" w:rsidRPr="002B1F6E">
        <w:rPr>
          <w:sz w:val="24"/>
          <w:szCs w:val="24"/>
        </w:rPr>
        <w:t>.</w:t>
      </w:r>
    </w:p>
    <w:p w14:paraId="4F8B239F" w14:textId="77777777" w:rsidR="003946B5" w:rsidRPr="002B1F6E" w:rsidRDefault="003946B5" w:rsidP="002B1F6E">
      <w:pPr>
        <w:spacing w:after="0" w:line="240" w:lineRule="auto"/>
        <w:contextualSpacing/>
        <w:jc w:val="both"/>
        <w:rPr>
          <w:sz w:val="24"/>
          <w:szCs w:val="24"/>
        </w:rPr>
      </w:pPr>
    </w:p>
    <w:p w14:paraId="2A20715F" w14:textId="77777777" w:rsidR="002D547F" w:rsidRPr="002B1F6E" w:rsidRDefault="002D547F" w:rsidP="002B1F6E">
      <w:pPr>
        <w:spacing w:after="0" w:line="240" w:lineRule="auto"/>
        <w:contextualSpacing/>
        <w:jc w:val="both"/>
        <w:rPr>
          <w:sz w:val="24"/>
          <w:szCs w:val="24"/>
        </w:rPr>
      </w:pPr>
      <w:r w:rsidRPr="002B1F6E">
        <w:rPr>
          <w:sz w:val="24"/>
          <w:szCs w:val="24"/>
        </w:rPr>
        <w:t>Earthworm Survival Studies</w:t>
      </w:r>
    </w:p>
    <w:p w14:paraId="1A72B0B6" w14:textId="1233D315" w:rsidR="00BA2F90" w:rsidRDefault="00E9262D" w:rsidP="002B1F6E">
      <w:pPr>
        <w:spacing w:after="0" w:line="240" w:lineRule="auto"/>
        <w:contextualSpacing/>
        <w:jc w:val="both"/>
        <w:rPr>
          <w:sz w:val="24"/>
          <w:szCs w:val="24"/>
        </w:rPr>
      </w:pPr>
      <w:r w:rsidRPr="002B1F6E">
        <w:rPr>
          <w:sz w:val="24"/>
          <w:szCs w:val="24"/>
        </w:rPr>
        <w:t>Earthw</w:t>
      </w:r>
      <w:r w:rsidR="002D547F" w:rsidRPr="002B1F6E">
        <w:rPr>
          <w:sz w:val="24"/>
          <w:szCs w:val="24"/>
        </w:rPr>
        <w:t xml:space="preserve">orm survival experiments were conducted to give insight into how long the </w:t>
      </w:r>
      <w:r w:rsidRPr="002B1F6E">
        <w:rPr>
          <w:sz w:val="24"/>
          <w:szCs w:val="24"/>
        </w:rPr>
        <w:t>earth</w:t>
      </w:r>
      <w:r w:rsidR="002D547F" w:rsidRPr="002B1F6E">
        <w:rPr>
          <w:sz w:val="24"/>
          <w:szCs w:val="24"/>
        </w:rPr>
        <w:t>worms</w:t>
      </w:r>
      <w:r w:rsidRPr="002B1F6E">
        <w:rPr>
          <w:sz w:val="24"/>
          <w:szCs w:val="24"/>
        </w:rPr>
        <w:t xml:space="preserve"> </w:t>
      </w:r>
      <w:r w:rsidR="002D547F" w:rsidRPr="002B1F6E">
        <w:rPr>
          <w:sz w:val="24"/>
          <w:szCs w:val="24"/>
        </w:rPr>
        <w:t>can survive after experimentation. After the worms were immersed in a</w:t>
      </w:r>
      <w:r w:rsidR="00C80240">
        <w:rPr>
          <w:sz w:val="24"/>
          <w:szCs w:val="24"/>
        </w:rPr>
        <w:t xml:space="preserve"> </w:t>
      </w:r>
      <w:r w:rsidRPr="002B1F6E">
        <w:rPr>
          <w:sz w:val="24"/>
          <w:szCs w:val="24"/>
        </w:rPr>
        <w:t xml:space="preserve">10% </w:t>
      </w:r>
      <w:r w:rsidR="002D547F" w:rsidRPr="002B1F6E">
        <w:rPr>
          <w:sz w:val="24"/>
          <w:szCs w:val="24"/>
        </w:rPr>
        <w:t xml:space="preserve">ethanol solution and then surgically cut and injected, just as they were during the experiments, 27 worms were </w:t>
      </w:r>
      <w:r w:rsidR="000A769B" w:rsidRPr="002B1F6E">
        <w:rPr>
          <w:sz w:val="24"/>
          <w:szCs w:val="24"/>
        </w:rPr>
        <w:t>“</w:t>
      </w:r>
      <w:r w:rsidR="002D547F" w:rsidRPr="002B1F6E">
        <w:rPr>
          <w:sz w:val="24"/>
          <w:szCs w:val="24"/>
        </w:rPr>
        <w:t>sewn back up</w:t>
      </w:r>
      <w:r w:rsidR="000A769B" w:rsidRPr="002B1F6E">
        <w:rPr>
          <w:sz w:val="24"/>
          <w:szCs w:val="24"/>
        </w:rPr>
        <w:t>” via liquid band-aid solution</w:t>
      </w:r>
      <w:r w:rsidR="002D547F" w:rsidRPr="002B1F6E">
        <w:rPr>
          <w:sz w:val="24"/>
          <w:szCs w:val="24"/>
        </w:rPr>
        <w:t xml:space="preserve"> and observed up to 48 hours post-experiment. At 12 hours post-op</w:t>
      </w:r>
      <w:r w:rsidR="00CD06C0" w:rsidRPr="002B1F6E">
        <w:rPr>
          <w:sz w:val="24"/>
          <w:szCs w:val="24"/>
        </w:rPr>
        <w:t>eration</w:t>
      </w:r>
      <w:r w:rsidR="002D547F" w:rsidRPr="002B1F6E">
        <w:rPr>
          <w:sz w:val="24"/>
          <w:szCs w:val="24"/>
        </w:rPr>
        <w:t xml:space="preserve">, </w:t>
      </w:r>
      <w:r w:rsidR="00CD06C0" w:rsidRPr="002B1F6E">
        <w:rPr>
          <w:sz w:val="24"/>
          <w:szCs w:val="24"/>
        </w:rPr>
        <w:t>approximately</w:t>
      </w:r>
      <w:r w:rsidR="002D547F" w:rsidRPr="002B1F6E">
        <w:rPr>
          <w:sz w:val="24"/>
          <w:szCs w:val="24"/>
        </w:rPr>
        <w:t xml:space="preserve"> 67% of the worms were still alive. At 24 hours post-op, about 48% of the worms were still alive. At 36 hours post-op, about 44% of the worms were still alive. Lastly, at 48 hours post-op, about 22% of the worms were still alive. The results from these experiments show that </w:t>
      </w:r>
      <w:proofErr w:type="gramStart"/>
      <w:r w:rsidR="002D547F" w:rsidRPr="002B1F6E">
        <w:rPr>
          <w:sz w:val="24"/>
          <w:szCs w:val="24"/>
        </w:rPr>
        <w:t>the majority of</w:t>
      </w:r>
      <w:proofErr w:type="gramEnd"/>
      <w:r w:rsidR="002D547F" w:rsidRPr="002B1F6E">
        <w:rPr>
          <w:sz w:val="24"/>
          <w:szCs w:val="24"/>
        </w:rPr>
        <w:t xml:space="preserve"> worms can survive for an entire 12-hour day after having undergone experimental surgery and injection, and a large </w:t>
      </w:r>
      <w:r w:rsidR="00BB6832" w:rsidRPr="002B1F6E">
        <w:rPr>
          <w:sz w:val="24"/>
          <w:szCs w:val="24"/>
        </w:rPr>
        <w:t>number</w:t>
      </w:r>
      <w:r w:rsidR="002D547F" w:rsidRPr="002B1F6E">
        <w:rPr>
          <w:sz w:val="24"/>
          <w:szCs w:val="24"/>
        </w:rPr>
        <w:t xml:space="preserve"> of worms can survive for even longer than that</w:t>
      </w:r>
      <w:r w:rsidR="00BB6832" w:rsidRPr="002B1F6E">
        <w:rPr>
          <w:sz w:val="24"/>
          <w:szCs w:val="24"/>
        </w:rPr>
        <w:t xml:space="preserve"> (</w:t>
      </w:r>
      <w:r w:rsidR="00BB6832" w:rsidRPr="003946B5">
        <w:rPr>
          <w:b/>
          <w:bCs/>
          <w:sz w:val="24"/>
          <w:szCs w:val="24"/>
        </w:rPr>
        <w:t>Figure S3</w:t>
      </w:r>
      <w:r w:rsidR="00BB6832" w:rsidRPr="002B1F6E">
        <w:rPr>
          <w:sz w:val="24"/>
          <w:szCs w:val="24"/>
        </w:rPr>
        <w:t>)</w:t>
      </w:r>
      <w:r w:rsidR="002D547F" w:rsidRPr="002B1F6E">
        <w:rPr>
          <w:sz w:val="24"/>
          <w:szCs w:val="24"/>
        </w:rPr>
        <w:t xml:space="preserve">. This presents an opportunity for each worm to be </w:t>
      </w:r>
      <w:r w:rsidR="003F0A92" w:rsidRPr="002B1F6E">
        <w:rPr>
          <w:sz w:val="24"/>
          <w:szCs w:val="24"/>
        </w:rPr>
        <w:t>monitored</w:t>
      </w:r>
      <w:r w:rsidR="007C7229" w:rsidRPr="002B1F6E">
        <w:rPr>
          <w:sz w:val="24"/>
          <w:szCs w:val="24"/>
        </w:rPr>
        <w:t xml:space="preserve"> for 24</w:t>
      </w:r>
      <w:r w:rsidR="000F603A" w:rsidRPr="002B1F6E">
        <w:rPr>
          <w:sz w:val="24"/>
          <w:szCs w:val="24"/>
        </w:rPr>
        <w:t>-</w:t>
      </w:r>
      <w:r w:rsidR="007C7229" w:rsidRPr="002B1F6E">
        <w:rPr>
          <w:sz w:val="24"/>
          <w:szCs w:val="24"/>
        </w:rPr>
        <w:t>hour</w:t>
      </w:r>
      <w:r w:rsidR="000F603A" w:rsidRPr="002B1F6E">
        <w:rPr>
          <w:sz w:val="24"/>
          <w:szCs w:val="24"/>
        </w:rPr>
        <w:t>-long</w:t>
      </w:r>
      <w:r w:rsidR="007C7229" w:rsidRPr="002B1F6E">
        <w:rPr>
          <w:sz w:val="24"/>
          <w:szCs w:val="24"/>
        </w:rPr>
        <w:t xml:space="preserve"> studies, if desired. </w:t>
      </w:r>
    </w:p>
    <w:p w14:paraId="6838D9DC" w14:textId="77777777" w:rsidR="003946B5" w:rsidRPr="002B1F6E" w:rsidRDefault="003946B5" w:rsidP="002B1F6E">
      <w:pPr>
        <w:spacing w:after="0" w:line="240" w:lineRule="auto"/>
        <w:contextualSpacing/>
        <w:jc w:val="both"/>
        <w:rPr>
          <w:sz w:val="24"/>
          <w:szCs w:val="24"/>
        </w:rPr>
      </w:pPr>
    </w:p>
    <w:p w14:paraId="3CF1FD3A" w14:textId="77777777" w:rsidR="00371DC4" w:rsidRPr="002B1F6E" w:rsidRDefault="00371DC4" w:rsidP="002B1F6E">
      <w:pPr>
        <w:spacing w:after="0" w:line="240" w:lineRule="auto"/>
        <w:contextualSpacing/>
        <w:jc w:val="both"/>
        <w:rPr>
          <w:sz w:val="24"/>
          <w:szCs w:val="24"/>
        </w:rPr>
      </w:pPr>
      <w:r w:rsidRPr="002B1F6E">
        <w:rPr>
          <w:sz w:val="24"/>
          <w:szCs w:val="24"/>
        </w:rPr>
        <w:t>Earthworm Laboratory Care</w:t>
      </w:r>
    </w:p>
    <w:p w14:paraId="3518DAEB" w14:textId="65F558EF" w:rsidR="00467F9F" w:rsidRDefault="00A66016" w:rsidP="002B1F6E">
      <w:pPr>
        <w:spacing w:after="0" w:line="240" w:lineRule="auto"/>
        <w:contextualSpacing/>
        <w:jc w:val="both"/>
        <w:rPr>
          <w:sz w:val="24"/>
          <w:szCs w:val="24"/>
        </w:rPr>
      </w:pPr>
      <w:r w:rsidRPr="002B1F6E">
        <w:rPr>
          <w:sz w:val="24"/>
          <w:szCs w:val="24"/>
        </w:rPr>
        <w:t>Earthworms, Canadian nightcrawlers, were store-bought from Windsor Wholesale Bait</w:t>
      </w:r>
      <w:r w:rsidR="008C5458" w:rsidRPr="002B1F6E">
        <w:rPr>
          <w:sz w:val="24"/>
          <w:szCs w:val="24"/>
        </w:rPr>
        <w:t xml:space="preserve"> and</w:t>
      </w:r>
      <w:r w:rsidR="00BC29ED" w:rsidRPr="002B1F6E">
        <w:rPr>
          <w:sz w:val="24"/>
          <w:szCs w:val="24"/>
        </w:rPr>
        <w:t xml:space="preserve"> were</w:t>
      </w:r>
      <w:r w:rsidR="008C5458" w:rsidRPr="002B1F6E">
        <w:rPr>
          <w:sz w:val="24"/>
          <w:szCs w:val="24"/>
        </w:rPr>
        <w:t xml:space="preserve"> delivered as </w:t>
      </w:r>
      <w:r w:rsidR="00E06C5B" w:rsidRPr="002B1F6E">
        <w:rPr>
          <w:sz w:val="24"/>
          <w:szCs w:val="24"/>
        </w:rPr>
        <w:t>500 large earthworms</w:t>
      </w:r>
      <w:r w:rsidRPr="002B1F6E">
        <w:rPr>
          <w:sz w:val="24"/>
          <w:szCs w:val="24"/>
        </w:rPr>
        <w:t xml:space="preserve"> in a Styrofoam box (35w x 38l x 30d cm) and kept in the refrigerator</w:t>
      </w:r>
      <w:r w:rsidR="005F7D99" w:rsidRPr="002B1F6E">
        <w:rPr>
          <w:sz w:val="24"/>
          <w:szCs w:val="24"/>
        </w:rPr>
        <w:t>,</w:t>
      </w:r>
      <w:r w:rsidRPr="002B1F6E">
        <w:rPr>
          <w:sz w:val="24"/>
          <w:szCs w:val="24"/>
        </w:rPr>
        <w:t xml:space="preserve"> as </w:t>
      </w:r>
      <w:r w:rsidR="00467F9F" w:rsidRPr="002B1F6E">
        <w:rPr>
          <w:sz w:val="24"/>
          <w:szCs w:val="24"/>
        </w:rPr>
        <w:t xml:space="preserve">individual worms </w:t>
      </w:r>
      <w:r w:rsidRPr="002B1F6E">
        <w:rPr>
          <w:sz w:val="24"/>
          <w:szCs w:val="24"/>
        </w:rPr>
        <w:t>were</w:t>
      </w:r>
      <w:r w:rsidR="005F7D99" w:rsidRPr="002B1F6E">
        <w:rPr>
          <w:sz w:val="24"/>
          <w:szCs w:val="24"/>
        </w:rPr>
        <w:t xml:space="preserve"> removed and</w:t>
      </w:r>
      <w:r w:rsidRPr="002B1F6E">
        <w:rPr>
          <w:sz w:val="24"/>
          <w:szCs w:val="24"/>
        </w:rPr>
        <w:t xml:space="preserve"> used for experiments.</w:t>
      </w:r>
      <w:r w:rsidR="002D72AE" w:rsidRPr="002B1F6E">
        <w:rPr>
          <w:sz w:val="24"/>
          <w:szCs w:val="24"/>
        </w:rPr>
        <w:t xml:space="preserve"> </w:t>
      </w:r>
      <w:r w:rsidR="00467F9F" w:rsidRPr="002B1F6E">
        <w:rPr>
          <w:sz w:val="24"/>
          <w:szCs w:val="24"/>
        </w:rPr>
        <w:t xml:space="preserve">As noted in </w:t>
      </w:r>
      <w:r w:rsidR="002D72AE" w:rsidRPr="002B1F6E">
        <w:rPr>
          <w:sz w:val="24"/>
          <w:szCs w:val="24"/>
        </w:rPr>
        <w:t xml:space="preserve">the earthworm preparation protocol steps, no more than 10 </w:t>
      </w:r>
      <w:r w:rsidR="00F420D9" w:rsidRPr="002B1F6E">
        <w:rPr>
          <w:sz w:val="24"/>
          <w:szCs w:val="24"/>
        </w:rPr>
        <w:t>earth</w:t>
      </w:r>
      <w:r w:rsidR="002D72AE" w:rsidRPr="002B1F6E">
        <w:rPr>
          <w:sz w:val="24"/>
          <w:szCs w:val="24"/>
        </w:rPr>
        <w:t xml:space="preserve">worms </w:t>
      </w:r>
      <w:r w:rsidR="00467F9F" w:rsidRPr="002B1F6E">
        <w:rPr>
          <w:sz w:val="24"/>
          <w:szCs w:val="24"/>
        </w:rPr>
        <w:t>were</w:t>
      </w:r>
      <w:r w:rsidR="002D72AE" w:rsidRPr="002B1F6E">
        <w:rPr>
          <w:sz w:val="24"/>
          <w:szCs w:val="24"/>
        </w:rPr>
        <w:t xml:space="preserve"> used</w:t>
      </w:r>
      <w:r w:rsidR="00904946" w:rsidRPr="002B1F6E">
        <w:rPr>
          <w:sz w:val="24"/>
          <w:szCs w:val="24"/>
        </w:rPr>
        <w:t xml:space="preserve"> at once</w:t>
      </w:r>
      <w:r w:rsidR="002D72AE" w:rsidRPr="002B1F6E">
        <w:rPr>
          <w:sz w:val="24"/>
          <w:szCs w:val="24"/>
        </w:rPr>
        <w:t xml:space="preserve"> due to evaporation</w:t>
      </w:r>
      <w:r w:rsidR="006A04FD" w:rsidRPr="002B1F6E">
        <w:rPr>
          <w:sz w:val="24"/>
          <w:szCs w:val="24"/>
        </w:rPr>
        <w:t xml:space="preserve"> of the earthworm</w:t>
      </w:r>
      <w:r w:rsidR="00B47C0B" w:rsidRPr="002B1F6E">
        <w:rPr>
          <w:sz w:val="24"/>
          <w:szCs w:val="24"/>
        </w:rPr>
        <w:t>, which</w:t>
      </w:r>
      <w:r w:rsidR="002D72AE" w:rsidRPr="002B1F6E">
        <w:rPr>
          <w:sz w:val="24"/>
          <w:szCs w:val="24"/>
        </w:rPr>
        <w:t xml:space="preserve"> </w:t>
      </w:r>
      <w:r w:rsidR="00467F9F" w:rsidRPr="002B1F6E">
        <w:rPr>
          <w:sz w:val="24"/>
          <w:szCs w:val="24"/>
        </w:rPr>
        <w:t>c</w:t>
      </w:r>
      <w:r w:rsidR="00B47C0B" w:rsidRPr="002B1F6E">
        <w:rPr>
          <w:sz w:val="24"/>
          <w:szCs w:val="24"/>
        </w:rPr>
        <w:t>an</w:t>
      </w:r>
      <w:r w:rsidR="00467F9F" w:rsidRPr="002B1F6E">
        <w:rPr>
          <w:sz w:val="24"/>
          <w:szCs w:val="24"/>
        </w:rPr>
        <w:t xml:space="preserve"> </w:t>
      </w:r>
      <w:r w:rsidR="006A04FD" w:rsidRPr="002B1F6E">
        <w:rPr>
          <w:sz w:val="24"/>
          <w:szCs w:val="24"/>
        </w:rPr>
        <w:t xml:space="preserve">lead to </w:t>
      </w:r>
      <w:r w:rsidR="00467F9F" w:rsidRPr="002B1F6E">
        <w:rPr>
          <w:sz w:val="24"/>
          <w:szCs w:val="24"/>
        </w:rPr>
        <w:t>dehydration</w:t>
      </w:r>
      <w:r w:rsidR="005E5794" w:rsidRPr="002B1F6E">
        <w:rPr>
          <w:sz w:val="24"/>
          <w:szCs w:val="24"/>
          <w:vertAlign w:val="superscript"/>
        </w:rPr>
        <w:t>16</w:t>
      </w:r>
      <w:r w:rsidR="002D72AE" w:rsidRPr="002B1F6E">
        <w:rPr>
          <w:sz w:val="24"/>
          <w:szCs w:val="24"/>
        </w:rPr>
        <w:t>.</w:t>
      </w:r>
      <w:r w:rsidR="005133A5" w:rsidRPr="002B1F6E">
        <w:rPr>
          <w:sz w:val="24"/>
          <w:szCs w:val="24"/>
        </w:rPr>
        <w:t xml:space="preserve"> In addition</w:t>
      </w:r>
      <w:r w:rsidR="00277F10" w:rsidRPr="002B1F6E">
        <w:rPr>
          <w:sz w:val="24"/>
          <w:szCs w:val="24"/>
        </w:rPr>
        <w:t>, exposure of earthworms to light was limited</w:t>
      </w:r>
      <w:r w:rsidR="003C16FB" w:rsidRPr="002B1F6E">
        <w:rPr>
          <w:sz w:val="24"/>
          <w:szCs w:val="24"/>
        </w:rPr>
        <w:t>,</w:t>
      </w:r>
      <w:r w:rsidR="00277F10" w:rsidRPr="002B1F6E">
        <w:rPr>
          <w:sz w:val="24"/>
          <w:szCs w:val="24"/>
        </w:rPr>
        <w:t xml:space="preserve"> since they contain light-sensitive cells on their skin; light exposure longer than two hours </w:t>
      </w:r>
      <w:r w:rsidR="00467F9F" w:rsidRPr="002B1F6E">
        <w:rPr>
          <w:sz w:val="24"/>
          <w:szCs w:val="24"/>
        </w:rPr>
        <w:t>can lead to death</w:t>
      </w:r>
      <w:r w:rsidR="005133A5" w:rsidRPr="002B1F6E">
        <w:rPr>
          <w:sz w:val="24"/>
          <w:szCs w:val="24"/>
        </w:rPr>
        <w:t>.</w:t>
      </w:r>
      <w:r w:rsidR="00154D43" w:rsidRPr="002B1F6E">
        <w:rPr>
          <w:sz w:val="24"/>
          <w:szCs w:val="24"/>
        </w:rPr>
        <w:t xml:space="preserve"> Immediately upon arrival, the shipping container soil was changed, and earthworms </w:t>
      </w:r>
      <w:proofErr w:type="gramStart"/>
      <w:r w:rsidR="00154D43" w:rsidRPr="002B1F6E">
        <w:rPr>
          <w:sz w:val="24"/>
          <w:szCs w:val="24"/>
        </w:rPr>
        <w:t>were allowed to</w:t>
      </w:r>
      <w:proofErr w:type="gramEnd"/>
      <w:r w:rsidR="00154D43" w:rsidRPr="002B1F6E">
        <w:rPr>
          <w:sz w:val="24"/>
          <w:szCs w:val="24"/>
        </w:rPr>
        <w:t xml:space="preserve"> rest for a 24-hour wait period before being used for the experiment</w:t>
      </w:r>
      <w:r w:rsidR="002D38E8" w:rsidRPr="002B1F6E">
        <w:rPr>
          <w:sz w:val="24"/>
          <w:szCs w:val="24"/>
        </w:rPr>
        <w:t>s</w:t>
      </w:r>
      <w:r w:rsidR="00154D43" w:rsidRPr="002B1F6E">
        <w:rPr>
          <w:sz w:val="24"/>
          <w:szCs w:val="24"/>
        </w:rPr>
        <w:t xml:space="preserve">. </w:t>
      </w:r>
      <w:r w:rsidR="00A32967" w:rsidRPr="002B1F6E">
        <w:rPr>
          <w:sz w:val="24"/>
          <w:szCs w:val="24"/>
        </w:rPr>
        <w:t xml:space="preserve">This ensured </w:t>
      </w:r>
      <w:r w:rsidRPr="002B1F6E">
        <w:rPr>
          <w:sz w:val="24"/>
          <w:szCs w:val="24"/>
        </w:rPr>
        <w:t>the earthworm</w:t>
      </w:r>
      <w:r w:rsidR="00A32967" w:rsidRPr="002B1F6E">
        <w:rPr>
          <w:sz w:val="24"/>
          <w:szCs w:val="24"/>
        </w:rPr>
        <w:t>s</w:t>
      </w:r>
      <w:r w:rsidRPr="002B1F6E">
        <w:rPr>
          <w:sz w:val="24"/>
          <w:szCs w:val="24"/>
        </w:rPr>
        <w:t xml:space="preserve"> </w:t>
      </w:r>
      <w:r w:rsidR="00A32967" w:rsidRPr="002B1F6E">
        <w:rPr>
          <w:sz w:val="24"/>
          <w:szCs w:val="24"/>
        </w:rPr>
        <w:t>were</w:t>
      </w:r>
      <w:r w:rsidRPr="002B1F6E">
        <w:rPr>
          <w:sz w:val="24"/>
          <w:szCs w:val="24"/>
        </w:rPr>
        <w:t xml:space="preserve"> reenergized and no longer </w:t>
      </w:r>
      <w:r w:rsidR="00B47C0B" w:rsidRPr="002B1F6E">
        <w:rPr>
          <w:sz w:val="24"/>
          <w:szCs w:val="24"/>
        </w:rPr>
        <w:t>fatigued due to shipping</w:t>
      </w:r>
      <w:r w:rsidRPr="002B1F6E">
        <w:rPr>
          <w:sz w:val="24"/>
          <w:szCs w:val="24"/>
        </w:rPr>
        <w:t>.</w:t>
      </w:r>
      <w:r w:rsidR="00CD4AE1" w:rsidRPr="002B1F6E">
        <w:rPr>
          <w:sz w:val="24"/>
          <w:szCs w:val="24"/>
        </w:rPr>
        <w:t xml:space="preserve"> At this point, experimentation on the earthworm </w:t>
      </w:r>
      <w:r w:rsidR="00A23027" w:rsidRPr="002B1F6E">
        <w:rPr>
          <w:sz w:val="24"/>
          <w:szCs w:val="24"/>
        </w:rPr>
        <w:t xml:space="preserve">can </w:t>
      </w:r>
      <w:r w:rsidR="00CD4AE1" w:rsidRPr="002B1F6E">
        <w:rPr>
          <w:sz w:val="24"/>
          <w:szCs w:val="24"/>
        </w:rPr>
        <w:t>begin.</w:t>
      </w:r>
    </w:p>
    <w:p w14:paraId="1061B459" w14:textId="77777777" w:rsidR="00C80240" w:rsidRPr="002B1F6E" w:rsidRDefault="00C80240" w:rsidP="002B1F6E">
      <w:pPr>
        <w:spacing w:after="0" w:line="240" w:lineRule="auto"/>
        <w:contextualSpacing/>
        <w:jc w:val="both"/>
        <w:rPr>
          <w:sz w:val="24"/>
          <w:szCs w:val="24"/>
        </w:rPr>
      </w:pPr>
    </w:p>
    <w:p w14:paraId="2A8C5C02" w14:textId="652735FD" w:rsidR="00A66016" w:rsidRDefault="00A66016" w:rsidP="002B1F6E">
      <w:pPr>
        <w:spacing w:after="0" w:line="240" w:lineRule="auto"/>
        <w:contextualSpacing/>
        <w:jc w:val="both"/>
        <w:rPr>
          <w:sz w:val="24"/>
          <w:szCs w:val="24"/>
        </w:rPr>
      </w:pPr>
      <w:r w:rsidRPr="002B1F6E">
        <w:rPr>
          <w:sz w:val="24"/>
          <w:szCs w:val="24"/>
        </w:rPr>
        <w:t>Earthworms have an unknown lifespan</w:t>
      </w:r>
      <w:r w:rsidR="00985595" w:rsidRPr="002B1F6E">
        <w:rPr>
          <w:sz w:val="24"/>
          <w:szCs w:val="24"/>
        </w:rPr>
        <w:t>,</w:t>
      </w:r>
      <w:r w:rsidRPr="002B1F6E">
        <w:rPr>
          <w:sz w:val="24"/>
          <w:szCs w:val="24"/>
        </w:rPr>
        <w:t xml:space="preserve"> but</w:t>
      </w:r>
      <w:r w:rsidR="00C6793B" w:rsidRPr="002B1F6E">
        <w:rPr>
          <w:sz w:val="24"/>
          <w:szCs w:val="24"/>
        </w:rPr>
        <w:t xml:space="preserve"> they</w:t>
      </w:r>
      <w:r w:rsidRPr="002B1F6E">
        <w:rPr>
          <w:sz w:val="24"/>
          <w:szCs w:val="24"/>
        </w:rPr>
        <w:t xml:space="preserve"> can be kept alive</w:t>
      </w:r>
      <w:r w:rsidR="00082026" w:rsidRPr="002B1F6E">
        <w:rPr>
          <w:sz w:val="24"/>
          <w:szCs w:val="24"/>
        </w:rPr>
        <w:t xml:space="preserve"> in a laboratory setting</w:t>
      </w:r>
      <w:r w:rsidRPr="002B1F6E">
        <w:rPr>
          <w:sz w:val="24"/>
          <w:szCs w:val="24"/>
        </w:rPr>
        <w:t xml:space="preserve"> for long periods</w:t>
      </w:r>
      <w:r w:rsidR="00082026" w:rsidRPr="002B1F6E">
        <w:rPr>
          <w:sz w:val="24"/>
          <w:szCs w:val="24"/>
        </w:rPr>
        <w:t xml:space="preserve"> when they are monitored every day and given the right nutrients.</w:t>
      </w:r>
      <w:r w:rsidRPr="002B1F6E">
        <w:rPr>
          <w:sz w:val="24"/>
          <w:szCs w:val="24"/>
        </w:rPr>
        <w:t xml:space="preserve"> Every two weeks</w:t>
      </w:r>
      <w:r w:rsidR="00433796" w:rsidRPr="002B1F6E">
        <w:rPr>
          <w:sz w:val="24"/>
          <w:szCs w:val="24"/>
        </w:rPr>
        <w:t>,</w:t>
      </w:r>
      <w:r w:rsidRPr="002B1F6E">
        <w:rPr>
          <w:sz w:val="24"/>
          <w:szCs w:val="24"/>
        </w:rPr>
        <w:t xml:space="preserve"> new soil </w:t>
      </w:r>
      <w:r w:rsidR="00467F9F" w:rsidRPr="002B1F6E">
        <w:rPr>
          <w:sz w:val="24"/>
          <w:szCs w:val="24"/>
        </w:rPr>
        <w:t xml:space="preserve">should be </w:t>
      </w:r>
      <w:r w:rsidRPr="002B1F6E">
        <w:rPr>
          <w:sz w:val="24"/>
          <w:szCs w:val="24"/>
        </w:rPr>
        <w:t xml:space="preserve">added into the container to provide more nutrients </w:t>
      </w:r>
      <w:r w:rsidR="0022042C" w:rsidRPr="002B1F6E">
        <w:rPr>
          <w:sz w:val="24"/>
          <w:szCs w:val="24"/>
        </w:rPr>
        <w:t>for</w:t>
      </w:r>
      <w:r w:rsidRPr="002B1F6E">
        <w:rPr>
          <w:sz w:val="24"/>
          <w:szCs w:val="24"/>
        </w:rPr>
        <w:t xml:space="preserve"> the earthworm. The earthworm </w:t>
      </w:r>
      <w:r w:rsidR="0085735B" w:rsidRPr="002B1F6E">
        <w:rPr>
          <w:sz w:val="24"/>
          <w:szCs w:val="24"/>
        </w:rPr>
        <w:t>is</w:t>
      </w:r>
      <w:r w:rsidRPr="002B1F6E">
        <w:rPr>
          <w:sz w:val="24"/>
          <w:szCs w:val="24"/>
        </w:rPr>
        <w:t xml:space="preserve"> </w:t>
      </w:r>
      <w:r w:rsidR="00082026" w:rsidRPr="002B1F6E">
        <w:rPr>
          <w:sz w:val="24"/>
          <w:szCs w:val="24"/>
        </w:rPr>
        <w:t xml:space="preserve">a </w:t>
      </w:r>
      <w:r w:rsidRPr="002B1F6E">
        <w:rPr>
          <w:sz w:val="24"/>
          <w:szCs w:val="24"/>
        </w:rPr>
        <w:t>deep burrowing</w:t>
      </w:r>
      <w:r w:rsidR="00082026" w:rsidRPr="002B1F6E">
        <w:rPr>
          <w:sz w:val="24"/>
          <w:szCs w:val="24"/>
        </w:rPr>
        <w:t xml:space="preserve"> invertebrate</w:t>
      </w:r>
      <w:r w:rsidRPr="002B1F6E">
        <w:rPr>
          <w:sz w:val="24"/>
          <w:szCs w:val="24"/>
        </w:rPr>
        <w:t xml:space="preserve">, </w:t>
      </w:r>
      <w:proofErr w:type="spellStart"/>
      <w:r w:rsidRPr="002B1F6E">
        <w:rPr>
          <w:sz w:val="24"/>
          <w:szCs w:val="24"/>
        </w:rPr>
        <w:t>anecic</w:t>
      </w:r>
      <w:proofErr w:type="spellEnd"/>
      <w:r w:rsidRPr="002B1F6E">
        <w:rPr>
          <w:sz w:val="24"/>
          <w:szCs w:val="24"/>
        </w:rPr>
        <w:t>, and will build burrows as deep as 180 cm (6ft)</w:t>
      </w:r>
      <w:r w:rsidR="0022042C" w:rsidRPr="002B1F6E">
        <w:rPr>
          <w:sz w:val="24"/>
          <w:szCs w:val="24"/>
        </w:rPr>
        <w:t>,</w:t>
      </w:r>
      <w:r w:rsidRPr="002B1F6E">
        <w:rPr>
          <w:sz w:val="24"/>
          <w:szCs w:val="24"/>
        </w:rPr>
        <w:t xml:space="preserve"> so there must be at least 1 foot of soil in the container for 500 earthworms. At the bottom </w:t>
      </w:r>
      <w:r w:rsidRPr="002B1F6E">
        <w:rPr>
          <w:sz w:val="24"/>
          <w:szCs w:val="24"/>
        </w:rPr>
        <w:lastRenderedPageBreak/>
        <w:t xml:space="preserve">of the container, old newspaper can be added, as this is where some of the earthworms will create their homes. Once the soil has been changed, it is recommended to check for smell and spot any injured or dead </w:t>
      </w:r>
      <w:r w:rsidR="00F420D9" w:rsidRPr="002B1F6E">
        <w:rPr>
          <w:sz w:val="24"/>
          <w:szCs w:val="24"/>
        </w:rPr>
        <w:t>earth</w:t>
      </w:r>
      <w:r w:rsidRPr="002B1F6E">
        <w:rPr>
          <w:sz w:val="24"/>
          <w:szCs w:val="24"/>
        </w:rPr>
        <w:t xml:space="preserve">worms. Do not leave dead or injured </w:t>
      </w:r>
      <w:r w:rsidR="00F420D9" w:rsidRPr="002B1F6E">
        <w:rPr>
          <w:sz w:val="24"/>
          <w:szCs w:val="24"/>
        </w:rPr>
        <w:t>earth</w:t>
      </w:r>
      <w:r w:rsidRPr="002B1F6E">
        <w:rPr>
          <w:sz w:val="24"/>
          <w:szCs w:val="24"/>
        </w:rPr>
        <w:t>worms</w:t>
      </w:r>
      <w:r w:rsidR="0022042C" w:rsidRPr="002B1F6E">
        <w:rPr>
          <w:sz w:val="24"/>
          <w:szCs w:val="24"/>
        </w:rPr>
        <w:t xml:space="preserve"> in the container,</w:t>
      </w:r>
      <w:r w:rsidRPr="002B1F6E">
        <w:rPr>
          <w:sz w:val="24"/>
          <w:szCs w:val="24"/>
        </w:rPr>
        <w:t xml:space="preserve"> as they will contaminate the soil and create more death</w:t>
      </w:r>
      <w:r w:rsidR="00082026" w:rsidRPr="002B1F6E">
        <w:rPr>
          <w:sz w:val="24"/>
          <w:szCs w:val="24"/>
        </w:rPr>
        <w:t>s</w:t>
      </w:r>
      <w:r w:rsidRPr="002B1F6E">
        <w:rPr>
          <w:sz w:val="24"/>
          <w:szCs w:val="24"/>
        </w:rPr>
        <w:t xml:space="preserve"> within your earthworm colony.</w:t>
      </w:r>
    </w:p>
    <w:p w14:paraId="2C4F0606" w14:textId="77777777" w:rsidR="00C80240" w:rsidRPr="002B1F6E" w:rsidRDefault="00C80240" w:rsidP="002B1F6E">
      <w:pPr>
        <w:spacing w:after="0" w:line="240" w:lineRule="auto"/>
        <w:contextualSpacing/>
        <w:jc w:val="both"/>
        <w:rPr>
          <w:sz w:val="24"/>
          <w:szCs w:val="24"/>
        </w:rPr>
      </w:pPr>
    </w:p>
    <w:p w14:paraId="65B28C92" w14:textId="1E5A3BCB" w:rsidR="00C9040A" w:rsidRPr="002B1F6E" w:rsidRDefault="00C9040A" w:rsidP="002B1F6E">
      <w:pPr>
        <w:spacing w:after="0" w:line="240" w:lineRule="auto"/>
        <w:contextualSpacing/>
        <w:jc w:val="both"/>
        <w:rPr>
          <w:sz w:val="24"/>
          <w:szCs w:val="24"/>
        </w:rPr>
      </w:pPr>
      <w:r w:rsidRPr="002B1F6E">
        <w:rPr>
          <w:sz w:val="24"/>
          <w:szCs w:val="24"/>
        </w:rPr>
        <w:t>Future Applications</w:t>
      </w:r>
    </w:p>
    <w:p w14:paraId="6982ADC2" w14:textId="57C3B8BD" w:rsidR="00C13C0E" w:rsidRDefault="00C9040A" w:rsidP="002B1F6E">
      <w:pPr>
        <w:spacing w:after="0" w:line="240" w:lineRule="auto"/>
        <w:contextualSpacing/>
        <w:jc w:val="both"/>
        <w:rPr>
          <w:sz w:val="24"/>
          <w:szCs w:val="24"/>
        </w:rPr>
      </w:pPr>
      <w:r w:rsidRPr="002B1F6E">
        <w:rPr>
          <w:sz w:val="24"/>
          <w:szCs w:val="24"/>
        </w:rPr>
        <w:t xml:space="preserve">In this protocol, </w:t>
      </w:r>
      <w:r w:rsidR="003F3A4E" w:rsidRPr="002B1F6E">
        <w:rPr>
          <w:sz w:val="24"/>
          <w:szCs w:val="24"/>
        </w:rPr>
        <w:t xml:space="preserve">the </w:t>
      </w:r>
      <w:r w:rsidR="00B47C0B" w:rsidRPr="002B1F6E">
        <w:rPr>
          <w:sz w:val="24"/>
          <w:szCs w:val="24"/>
        </w:rPr>
        <w:t>preparation</w:t>
      </w:r>
      <w:r w:rsidR="005A6EC8" w:rsidRPr="002B1F6E">
        <w:rPr>
          <w:sz w:val="24"/>
          <w:szCs w:val="24"/>
        </w:rPr>
        <w:t xml:space="preserve"> and procedure for performing </w:t>
      </w:r>
      <w:r w:rsidRPr="002B1F6E">
        <w:rPr>
          <w:sz w:val="24"/>
          <w:szCs w:val="24"/>
        </w:rPr>
        <w:t>high</w:t>
      </w:r>
      <w:r w:rsidR="00DB5E2D" w:rsidRPr="002B1F6E">
        <w:rPr>
          <w:sz w:val="24"/>
          <w:szCs w:val="24"/>
        </w:rPr>
        <w:t>-</w:t>
      </w:r>
      <w:r w:rsidR="005C560C" w:rsidRPr="002B1F6E">
        <w:rPr>
          <w:sz w:val="24"/>
          <w:szCs w:val="24"/>
        </w:rPr>
        <w:t>throughput</w:t>
      </w:r>
      <w:r w:rsidRPr="002B1F6E">
        <w:rPr>
          <w:sz w:val="24"/>
          <w:szCs w:val="24"/>
        </w:rPr>
        <w:t xml:space="preserve"> blood experiments </w:t>
      </w:r>
      <w:r w:rsidR="00DB5E2D" w:rsidRPr="002B1F6E">
        <w:rPr>
          <w:sz w:val="24"/>
          <w:szCs w:val="24"/>
        </w:rPr>
        <w:t>using</w:t>
      </w:r>
      <w:r w:rsidRPr="002B1F6E">
        <w:rPr>
          <w:sz w:val="24"/>
          <w:szCs w:val="24"/>
        </w:rPr>
        <w:t xml:space="preserve"> the earthworm</w:t>
      </w:r>
      <w:r w:rsidR="00A6544E" w:rsidRPr="002B1F6E">
        <w:rPr>
          <w:sz w:val="24"/>
          <w:szCs w:val="24"/>
        </w:rPr>
        <w:t xml:space="preserve"> is </w:t>
      </w:r>
      <w:r w:rsidR="008E338C" w:rsidRPr="002B1F6E">
        <w:rPr>
          <w:sz w:val="24"/>
          <w:szCs w:val="24"/>
        </w:rPr>
        <w:t>presented</w:t>
      </w:r>
      <w:r w:rsidRPr="002B1F6E">
        <w:rPr>
          <w:sz w:val="24"/>
          <w:szCs w:val="24"/>
        </w:rPr>
        <w:t xml:space="preserve">. </w:t>
      </w:r>
      <w:r w:rsidR="005A6EC8" w:rsidRPr="002B1F6E">
        <w:rPr>
          <w:sz w:val="24"/>
          <w:szCs w:val="24"/>
        </w:rPr>
        <w:t xml:space="preserve">While restricted to </w:t>
      </w:r>
      <w:r w:rsidR="00854D58" w:rsidRPr="002B1F6E">
        <w:rPr>
          <w:sz w:val="24"/>
          <w:szCs w:val="24"/>
        </w:rPr>
        <w:t xml:space="preserve">the </w:t>
      </w:r>
      <w:r w:rsidR="005A6EC8" w:rsidRPr="002B1F6E">
        <w:rPr>
          <w:sz w:val="24"/>
          <w:szCs w:val="24"/>
        </w:rPr>
        <w:t>circulatory system, t</w:t>
      </w:r>
      <w:r w:rsidRPr="002B1F6E">
        <w:rPr>
          <w:sz w:val="24"/>
          <w:szCs w:val="24"/>
        </w:rPr>
        <w:t xml:space="preserve">he </w:t>
      </w:r>
      <w:r w:rsidR="009F57E8" w:rsidRPr="002B1F6E">
        <w:rPr>
          <w:sz w:val="24"/>
          <w:szCs w:val="24"/>
        </w:rPr>
        <w:t>injection metho</w:t>
      </w:r>
      <w:r w:rsidR="00C13C0E" w:rsidRPr="002B1F6E">
        <w:rPr>
          <w:sz w:val="24"/>
          <w:szCs w:val="24"/>
        </w:rPr>
        <w:t>d</w:t>
      </w:r>
      <w:r w:rsidR="009F57E8" w:rsidRPr="002B1F6E">
        <w:rPr>
          <w:sz w:val="24"/>
          <w:szCs w:val="24"/>
        </w:rPr>
        <w:t>s</w:t>
      </w:r>
      <w:r w:rsidR="00C13C0E" w:rsidRPr="002B1F6E">
        <w:rPr>
          <w:sz w:val="24"/>
          <w:szCs w:val="24"/>
        </w:rPr>
        <w:t xml:space="preserve"> described here </w:t>
      </w:r>
      <w:r w:rsidRPr="002B1F6E">
        <w:rPr>
          <w:sz w:val="24"/>
          <w:szCs w:val="24"/>
        </w:rPr>
        <w:t xml:space="preserve">could </w:t>
      </w:r>
      <w:r w:rsidR="00C13C0E" w:rsidRPr="002B1F6E">
        <w:rPr>
          <w:sz w:val="24"/>
          <w:szCs w:val="24"/>
        </w:rPr>
        <w:t xml:space="preserve">potentially be expanded </w:t>
      </w:r>
      <w:r w:rsidRPr="002B1F6E">
        <w:rPr>
          <w:sz w:val="24"/>
          <w:szCs w:val="24"/>
        </w:rPr>
        <w:t>to stud</w:t>
      </w:r>
      <w:r w:rsidR="00C13C0E" w:rsidRPr="002B1F6E">
        <w:rPr>
          <w:sz w:val="24"/>
          <w:szCs w:val="24"/>
        </w:rPr>
        <w:t xml:space="preserve">ies involving </w:t>
      </w:r>
      <w:r w:rsidRPr="002B1F6E">
        <w:rPr>
          <w:sz w:val="24"/>
          <w:szCs w:val="24"/>
        </w:rPr>
        <w:t xml:space="preserve">the </w:t>
      </w:r>
      <w:r w:rsidR="00DB5E2D" w:rsidRPr="002B1F6E">
        <w:rPr>
          <w:sz w:val="24"/>
          <w:szCs w:val="24"/>
        </w:rPr>
        <w:t>nervous system</w:t>
      </w:r>
      <w:r w:rsidR="005A6EC8" w:rsidRPr="002B1F6E">
        <w:rPr>
          <w:sz w:val="24"/>
          <w:szCs w:val="24"/>
        </w:rPr>
        <w:t>,</w:t>
      </w:r>
      <w:r w:rsidR="00DB5E2D" w:rsidRPr="002B1F6E">
        <w:rPr>
          <w:sz w:val="24"/>
          <w:szCs w:val="24"/>
        </w:rPr>
        <w:t xml:space="preserve"> as </w:t>
      </w:r>
      <w:r w:rsidR="00C13C0E" w:rsidRPr="002B1F6E">
        <w:rPr>
          <w:sz w:val="24"/>
          <w:szCs w:val="24"/>
        </w:rPr>
        <w:t>the earthworm’s</w:t>
      </w:r>
      <w:r w:rsidR="00DB5E2D" w:rsidRPr="002B1F6E">
        <w:rPr>
          <w:sz w:val="24"/>
          <w:szCs w:val="24"/>
        </w:rPr>
        <w:t xml:space="preserve"> nerve cord is in parallel to the ventral vessel.</w:t>
      </w:r>
      <w:r w:rsidR="009A3501" w:rsidRPr="002B1F6E">
        <w:rPr>
          <w:sz w:val="24"/>
          <w:szCs w:val="24"/>
        </w:rPr>
        <w:t xml:space="preserve"> For example, previous </w:t>
      </w:r>
      <w:r w:rsidR="00654B73" w:rsidRPr="002B1F6E">
        <w:rPr>
          <w:sz w:val="24"/>
          <w:szCs w:val="24"/>
        </w:rPr>
        <w:t>research</w:t>
      </w:r>
      <w:r w:rsidR="009A3501" w:rsidRPr="002B1F6E">
        <w:rPr>
          <w:sz w:val="24"/>
          <w:szCs w:val="24"/>
        </w:rPr>
        <w:t xml:space="preserve"> using the earthworm have been studied</w:t>
      </w:r>
      <w:r w:rsidR="006B3C5F" w:rsidRPr="002B1F6E">
        <w:rPr>
          <w:sz w:val="24"/>
          <w:szCs w:val="24"/>
        </w:rPr>
        <w:t xml:space="preserve"> for neuromodulation and vessel-rupture studies from therapeutic ultrasound applications</w:t>
      </w:r>
      <w:r w:rsidR="008D6EF6" w:rsidRPr="002B1F6E">
        <w:rPr>
          <w:sz w:val="24"/>
          <w:szCs w:val="24"/>
          <w:vertAlign w:val="superscript"/>
        </w:rPr>
        <w:t>18-19</w:t>
      </w:r>
      <w:r w:rsidR="006B3C5F" w:rsidRPr="002B1F6E">
        <w:rPr>
          <w:sz w:val="24"/>
          <w:szCs w:val="24"/>
        </w:rPr>
        <w:t>.</w:t>
      </w:r>
      <w:r w:rsidR="00CA0C8A" w:rsidRPr="002B1F6E">
        <w:rPr>
          <w:sz w:val="24"/>
          <w:szCs w:val="24"/>
        </w:rPr>
        <w:t xml:space="preserve"> With this new set-up</w:t>
      </w:r>
      <w:r w:rsidR="0011721C" w:rsidRPr="002B1F6E">
        <w:rPr>
          <w:sz w:val="24"/>
          <w:szCs w:val="24"/>
        </w:rPr>
        <w:t>,</w:t>
      </w:r>
      <w:r w:rsidR="00CA0C8A" w:rsidRPr="002B1F6E">
        <w:rPr>
          <w:sz w:val="24"/>
          <w:szCs w:val="24"/>
        </w:rPr>
        <w:t xml:space="preserve"> further </w:t>
      </w:r>
      <w:r w:rsidR="00DD58E1" w:rsidRPr="002B1F6E">
        <w:rPr>
          <w:sz w:val="24"/>
          <w:szCs w:val="24"/>
        </w:rPr>
        <w:t>in-depth</w:t>
      </w:r>
      <w:r w:rsidR="00CA0C8A" w:rsidRPr="002B1F6E">
        <w:rPr>
          <w:sz w:val="24"/>
          <w:szCs w:val="24"/>
        </w:rPr>
        <w:t xml:space="preserve"> </w:t>
      </w:r>
      <w:r w:rsidR="00E755E8" w:rsidRPr="002B1F6E">
        <w:rPr>
          <w:sz w:val="24"/>
          <w:szCs w:val="24"/>
        </w:rPr>
        <w:t>ultrasound</w:t>
      </w:r>
      <w:r w:rsidR="008F37C4" w:rsidRPr="002B1F6E">
        <w:rPr>
          <w:sz w:val="24"/>
          <w:szCs w:val="24"/>
        </w:rPr>
        <w:t xml:space="preserve"> + microbubbles </w:t>
      </w:r>
      <w:r w:rsidR="00CA0C8A" w:rsidRPr="002B1F6E">
        <w:rPr>
          <w:sz w:val="24"/>
          <w:szCs w:val="24"/>
        </w:rPr>
        <w:t xml:space="preserve">studies could be </w:t>
      </w:r>
      <w:r w:rsidR="00E609C9" w:rsidRPr="002B1F6E">
        <w:rPr>
          <w:sz w:val="24"/>
          <w:szCs w:val="24"/>
        </w:rPr>
        <w:t>conducted</w:t>
      </w:r>
      <w:r w:rsidR="00CA0C8A" w:rsidRPr="002B1F6E">
        <w:rPr>
          <w:sz w:val="24"/>
          <w:szCs w:val="24"/>
        </w:rPr>
        <w:t xml:space="preserve"> to expand on neuromodulation and </w:t>
      </w:r>
      <w:r w:rsidR="00DD58E1" w:rsidRPr="002B1F6E">
        <w:rPr>
          <w:sz w:val="24"/>
          <w:szCs w:val="24"/>
        </w:rPr>
        <w:t xml:space="preserve">vessel rupture </w:t>
      </w:r>
      <w:r w:rsidR="00E609C9" w:rsidRPr="002B1F6E">
        <w:rPr>
          <w:sz w:val="24"/>
          <w:szCs w:val="24"/>
        </w:rPr>
        <w:t>research</w:t>
      </w:r>
      <w:r w:rsidR="00DD58E1" w:rsidRPr="002B1F6E">
        <w:rPr>
          <w:sz w:val="24"/>
          <w:szCs w:val="24"/>
        </w:rPr>
        <w:t>.</w:t>
      </w:r>
    </w:p>
    <w:p w14:paraId="0A931B81" w14:textId="77777777" w:rsidR="00C80240" w:rsidRPr="002B1F6E" w:rsidRDefault="00C80240" w:rsidP="002B1F6E">
      <w:pPr>
        <w:spacing w:after="0" w:line="240" w:lineRule="auto"/>
        <w:contextualSpacing/>
        <w:jc w:val="both"/>
        <w:rPr>
          <w:sz w:val="24"/>
          <w:szCs w:val="24"/>
        </w:rPr>
      </w:pPr>
    </w:p>
    <w:p w14:paraId="2BF91B33" w14:textId="79B196B5" w:rsidR="005A6EC8" w:rsidRPr="002B1F6E" w:rsidRDefault="002573AE" w:rsidP="002B1F6E">
      <w:pPr>
        <w:spacing w:after="0" w:line="240" w:lineRule="auto"/>
        <w:contextualSpacing/>
        <w:jc w:val="both"/>
        <w:rPr>
          <w:sz w:val="24"/>
          <w:szCs w:val="24"/>
        </w:rPr>
      </w:pPr>
      <w:r w:rsidRPr="002B1F6E">
        <w:rPr>
          <w:sz w:val="24"/>
          <w:szCs w:val="24"/>
        </w:rPr>
        <w:t>In addition, the coelomic cavity in the earthworm c</w:t>
      </w:r>
      <w:r w:rsidR="00C13C0E" w:rsidRPr="002B1F6E">
        <w:rPr>
          <w:sz w:val="24"/>
          <w:szCs w:val="24"/>
        </w:rPr>
        <w:t>ould</w:t>
      </w:r>
      <w:r w:rsidRPr="002B1F6E">
        <w:rPr>
          <w:sz w:val="24"/>
          <w:szCs w:val="24"/>
        </w:rPr>
        <w:t xml:space="preserve"> be </w:t>
      </w:r>
      <w:r w:rsidR="00C13C0E" w:rsidRPr="002B1F6E">
        <w:rPr>
          <w:sz w:val="24"/>
          <w:szCs w:val="24"/>
        </w:rPr>
        <w:t>utilized</w:t>
      </w:r>
      <w:r w:rsidRPr="002B1F6E">
        <w:rPr>
          <w:sz w:val="24"/>
          <w:szCs w:val="24"/>
        </w:rPr>
        <w:t xml:space="preserve"> to study the immune system</w:t>
      </w:r>
      <w:r w:rsidR="00B62A89" w:rsidRPr="002B1F6E">
        <w:rPr>
          <w:sz w:val="24"/>
          <w:szCs w:val="24"/>
        </w:rPr>
        <w:t>,</w:t>
      </w:r>
      <w:r w:rsidRPr="002B1F6E">
        <w:rPr>
          <w:sz w:val="24"/>
          <w:szCs w:val="24"/>
        </w:rPr>
        <w:t xml:space="preserve"> because the fluid that resides in the coelomic cavity mediates most, if not all, immune responses.</w:t>
      </w:r>
      <w:r w:rsidR="004D124B" w:rsidRPr="002B1F6E">
        <w:rPr>
          <w:sz w:val="24"/>
          <w:szCs w:val="24"/>
        </w:rPr>
        <w:t xml:space="preserve"> </w:t>
      </w:r>
      <w:r w:rsidR="00C13C0E" w:rsidRPr="002B1F6E">
        <w:rPr>
          <w:sz w:val="24"/>
          <w:szCs w:val="24"/>
        </w:rPr>
        <w:t>The earthworm is unique in that only two fluids exist in the animal, each contained within separate cavities, the blood in vessels and coelomic fluid in the coelomic cavity. This separation of fluids allows for specific types of research in two cavities. For example, the coelomic fluid is replete with numerous</w:t>
      </w:r>
      <w:r w:rsidR="00541966" w:rsidRPr="002B1F6E">
        <w:rPr>
          <w:sz w:val="24"/>
          <w:szCs w:val="24"/>
        </w:rPr>
        <w:t xml:space="preserve"> co</w:t>
      </w:r>
      <w:r w:rsidR="0091316B" w:rsidRPr="002B1F6E">
        <w:rPr>
          <w:sz w:val="24"/>
          <w:szCs w:val="24"/>
        </w:rPr>
        <w:t>elomocytes</w:t>
      </w:r>
      <w:r w:rsidR="00C13C0E" w:rsidRPr="002B1F6E">
        <w:rPr>
          <w:sz w:val="24"/>
          <w:szCs w:val="24"/>
        </w:rPr>
        <w:t>, whose immune functions share characteristics with</w:t>
      </w:r>
      <w:r w:rsidR="0091316B" w:rsidRPr="002B1F6E">
        <w:rPr>
          <w:sz w:val="24"/>
          <w:szCs w:val="24"/>
        </w:rPr>
        <w:t xml:space="preserve"> coelomocytes</w:t>
      </w:r>
      <w:r w:rsidR="00C13C0E" w:rsidRPr="002B1F6E">
        <w:rPr>
          <w:sz w:val="24"/>
          <w:szCs w:val="24"/>
        </w:rPr>
        <w:t xml:space="preserve"> of most other animal models. Investigations of phagocytes and other similar cells that can destroy cell targets can be performed in the earthworm, and the earthworm likely has many additional research applications that could be used as an alternative invertebrate model.</w:t>
      </w:r>
    </w:p>
    <w:p w14:paraId="0DC7A0B2" w14:textId="08A66B95" w:rsidR="00C9040A" w:rsidRDefault="00DC7B55" w:rsidP="002B1F6E">
      <w:pPr>
        <w:spacing w:after="0" w:line="240" w:lineRule="auto"/>
        <w:contextualSpacing/>
        <w:jc w:val="both"/>
        <w:rPr>
          <w:sz w:val="24"/>
          <w:szCs w:val="24"/>
        </w:rPr>
      </w:pPr>
      <w:r w:rsidRPr="002B1F6E">
        <w:rPr>
          <w:sz w:val="24"/>
          <w:szCs w:val="24"/>
        </w:rPr>
        <w:t>While</w:t>
      </w:r>
      <w:r w:rsidR="00C13C0E" w:rsidRPr="002B1F6E">
        <w:rPr>
          <w:sz w:val="24"/>
          <w:szCs w:val="24"/>
        </w:rPr>
        <w:t xml:space="preserve"> the earthworm lacks the complexity to model </w:t>
      </w:r>
      <w:r w:rsidRPr="002B1F6E">
        <w:rPr>
          <w:sz w:val="24"/>
          <w:szCs w:val="24"/>
        </w:rPr>
        <w:t>many</w:t>
      </w:r>
      <w:r w:rsidR="00C13C0E" w:rsidRPr="002B1F6E">
        <w:rPr>
          <w:sz w:val="24"/>
          <w:szCs w:val="24"/>
        </w:rPr>
        <w:t xml:space="preserve"> aspects of the human anatomical and physiological system, </w:t>
      </w:r>
      <w:r w:rsidRPr="002B1F6E">
        <w:rPr>
          <w:sz w:val="24"/>
          <w:szCs w:val="24"/>
        </w:rPr>
        <w:t>microinjection</w:t>
      </w:r>
      <w:r w:rsidR="00C13C0E" w:rsidRPr="002B1F6E">
        <w:rPr>
          <w:sz w:val="24"/>
          <w:szCs w:val="24"/>
        </w:rPr>
        <w:t xml:space="preserve"> </w:t>
      </w:r>
      <w:r w:rsidRPr="002B1F6E">
        <w:rPr>
          <w:sz w:val="24"/>
          <w:szCs w:val="24"/>
        </w:rPr>
        <w:t>offers</w:t>
      </w:r>
      <w:r w:rsidR="00C13C0E" w:rsidRPr="002B1F6E">
        <w:rPr>
          <w:sz w:val="24"/>
          <w:szCs w:val="24"/>
        </w:rPr>
        <w:t xml:space="preserve"> a contained circulatory system</w:t>
      </w:r>
      <w:r w:rsidRPr="002B1F6E">
        <w:rPr>
          <w:sz w:val="24"/>
          <w:szCs w:val="24"/>
        </w:rPr>
        <w:t xml:space="preserve"> containing</w:t>
      </w:r>
      <w:r w:rsidR="00C13C0E" w:rsidRPr="002B1F6E">
        <w:rPr>
          <w:sz w:val="24"/>
          <w:szCs w:val="24"/>
        </w:rPr>
        <w:t xml:space="preserve"> blood strikingly </w:t>
      </w:r>
      <w:proofErr w:type="gramStart"/>
      <w:r w:rsidR="00C13C0E" w:rsidRPr="002B1F6E">
        <w:rPr>
          <w:sz w:val="24"/>
          <w:szCs w:val="24"/>
        </w:rPr>
        <w:t>similar to</w:t>
      </w:r>
      <w:proofErr w:type="gramEnd"/>
      <w:r w:rsidR="00C13C0E" w:rsidRPr="002B1F6E">
        <w:rPr>
          <w:sz w:val="24"/>
          <w:szCs w:val="24"/>
        </w:rPr>
        <w:t xml:space="preserve"> human blood in terms of hemoglobin structure.</w:t>
      </w:r>
      <w:r w:rsidR="00AF7CD1" w:rsidRPr="002B1F6E">
        <w:rPr>
          <w:sz w:val="24"/>
          <w:szCs w:val="24"/>
        </w:rPr>
        <w:t xml:space="preserve"> </w:t>
      </w:r>
      <w:r w:rsidR="00F047A5" w:rsidRPr="002B1F6E">
        <w:rPr>
          <w:sz w:val="24"/>
          <w:szCs w:val="24"/>
        </w:rPr>
        <w:t>In</w:t>
      </w:r>
      <w:r w:rsidRPr="002B1F6E">
        <w:rPr>
          <w:sz w:val="24"/>
          <w:szCs w:val="24"/>
        </w:rPr>
        <w:t xml:space="preserve"> applications where small blood volume</w:t>
      </w:r>
      <w:r w:rsidR="00F047A5" w:rsidRPr="002B1F6E">
        <w:rPr>
          <w:sz w:val="24"/>
          <w:szCs w:val="24"/>
        </w:rPr>
        <w:t>s</w:t>
      </w:r>
      <w:r w:rsidR="00C13C0E" w:rsidRPr="002B1F6E">
        <w:rPr>
          <w:sz w:val="24"/>
          <w:szCs w:val="24"/>
        </w:rPr>
        <w:t xml:space="preserve"> </w:t>
      </w:r>
      <w:r w:rsidRPr="002B1F6E">
        <w:rPr>
          <w:sz w:val="24"/>
          <w:szCs w:val="24"/>
        </w:rPr>
        <w:t>are acceptable,</w:t>
      </w:r>
      <w:r w:rsidR="00C13C0E" w:rsidRPr="002B1F6E">
        <w:rPr>
          <w:sz w:val="24"/>
          <w:szCs w:val="24"/>
        </w:rPr>
        <w:t xml:space="preserve"> the earthworm </w:t>
      </w:r>
      <w:r w:rsidR="00F047A5" w:rsidRPr="002B1F6E">
        <w:rPr>
          <w:sz w:val="24"/>
          <w:szCs w:val="24"/>
        </w:rPr>
        <w:t>offers</w:t>
      </w:r>
      <w:r w:rsidRPr="002B1F6E">
        <w:rPr>
          <w:sz w:val="24"/>
          <w:szCs w:val="24"/>
        </w:rPr>
        <w:t xml:space="preserve"> a low cost, readily available testing platform, exempt from </w:t>
      </w:r>
      <w:r w:rsidR="00C13C0E" w:rsidRPr="002B1F6E">
        <w:rPr>
          <w:sz w:val="24"/>
          <w:szCs w:val="24"/>
        </w:rPr>
        <w:t>Institutional Animal Care and Use Committee</w:t>
      </w:r>
      <w:r w:rsidRPr="002B1F6E">
        <w:rPr>
          <w:sz w:val="24"/>
          <w:szCs w:val="24"/>
        </w:rPr>
        <w:t>s</w:t>
      </w:r>
      <w:r w:rsidR="00C13C0E" w:rsidRPr="002B1F6E">
        <w:rPr>
          <w:sz w:val="24"/>
          <w:szCs w:val="24"/>
        </w:rPr>
        <w:t xml:space="preserve">. </w:t>
      </w:r>
      <w:r w:rsidRPr="002B1F6E">
        <w:rPr>
          <w:sz w:val="24"/>
          <w:szCs w:val="24"/>
        </w:rPr>
        <w:t>As a result,</w:t>
      </w:r>
      <w:r w:rsidR="00C13C0E" w:rsidRPr="002B1F6E">
        <w:rPr>
          <w:sz w:val="24"/>
          <w:szCs w:val="24"/>
        </w:rPr>
        <w:t xml:space="preserve"> testing on earthworms with various compounds can be done repeatedly </w:t>
      </w:r>
      <w:r w:rsidR="00F047A5" w:rsidRPr="002B1F6E">
        <w:rPr>
          <w:sz w:val="24"/>
          <w:szCs w:val="24"/>
        </w:rPr>
        <w:t xml:space="preserve">and in sample sizes likely to far exceed what would be practical using </w:t>
      </w:r>
      <w:r w:rsidR="00C13C0E" w:rsidRPr="002B1F6E">
        <w:rPr>
          <w:sz w:val="24"/>
          <w:szCs w:val="24"/>
        </w:rPr>
        <w:t xml:space="preserve">standard laboratory vertebrate </w:t>
      </w:r>
      <w:r w:rsidR="00F047A5" w:rsidRPr="002B1F6E">
        <w:rPr>
          <w:sz w:val="24"/>
          <w:szCs w:val="24"/>
        </w:rPr>
        <w:t>animals</w:t>
      </w:r>
      <w:r w:rsidR="00C13C0E" w:rsidRPr="002B1F6E">
        <w:rPr>
          <w:sz w:val="24"/>
          <w:szCs w:val="24"/>
        </w:rPr>
        <w:t>.</w:t>
      </w:r>
    </w:p>
    <w:p w14:paraId="7379F463" w14:textId="77777777" w:rsidR="00C80240" w:rsidRPr="002B1F6E" w:rsidRDefault="00C80240" w:rsidP="002B1F6E">
      <w:pPr>
        <w:spacing w:after="0" w:line="240" w:lineRule="auto"/>
        <w:contextualSpacing/>
        <w:jc w:val="both"/>
        <w:rPr>
          <w:sz w:val="24"/>
          <w:szCs w:val="24"/>
        </w:rPr>
      </w:pPr>
    </w:p>
    <w:p w14:paraId="3E6C9678" w14:textId="77777777" w:rsidR="0034284D" w:rsidRPr="002B1F6E" w:rsidRDefault="0034284D" w:rsidP="002B1F6E">
      <w:pPr>
        <w:spacing w:after="0" w:line="240" w:lineRule="auto"/>
        <w:contextualSpacing/>
        <w:jc w:val="both"/>
        <w:rPr>
          <w:b/>
          <w:sz w:val="24"/>
          <w:szCs w:val="24"/>
        </w:rPr>
      </w:pPr>
      <w:r w:rsidRPr="002B1F6E">
        <w:rPr>
          <w:b/>
          <w:sz w:val="24"/>
          <w:szCs w:val="24"/>
        </w:rPr>
        <w:t>ACKNOWLEDGEMENTS</w:t>
      </w:r>
    </w:p>
    <w:p w14:paraId="66D55035" w14:textId="415F69D3" w:rsidR="0034284D" w:rsidRDefault="00F04220" w:rsidP="002B1F6E">
      <w:pPr>
        <w:spacing w:after="0" w:line="240" w:lineRule="auto"/>
        <w:contextualSpacing/>
        <w:jc w:val="both"/>
        <w:rPr>
          <w:sz w:val="24"/>
          <w:szCs w:val="24"/>
        </w:rPr>
      </w:pPr>
      <w:r w:rsidRPr="002B1F6E">
        <w:rPr>
          <w:sz w:val="24"/>
          <w:szCs w:val="24"/>
        </w:rPr>
        <w:t xml:space="preserve">This work was funded by the </w:t>
      </w:r>
      <w:r w:rsidR="0034284D" w:rsidRPr="002B1F6E">
        <w:rPr>
          <w:sz w:val="24"/>
          <w:szCs w:val="24"/>
        </w:rPr>
        <w:t>NSF-FDA Scholar-in-Residence Fellowship</w:t>
      </w:r>
      <w:r w:rsidRPr="002B1F6E">
        <w:rPr>
          <w:sz w:val="24"/>
          <w:szCs w:val="24"/>
        </w:rPr>
        <w:t xml:space="preserve"> (NSF-FDA SIR,</w:t>
      </w:r>
      <w:r w:rsidR="0034284D" w:rsidRPr="002B1F6E">
        <w:rPr>
          <w:sz w:val="24"/>
          <w:szCs w:val="24"/>
        </w:rPr>
        <w:t xml:space="preserve"> #1641221</w:t>
      </w:r>
      <w:r w:rsidR="00211625" w:rsidRPr="002B1F6E">
        <w:rPr>
          <w:sz w:val="24"/>
          <w:szCs w:val="24"/>
        </w:rPr>
        <w:t>),</w:t>
      </w:r>
      <w:r w:rsidR="0034284D" w:rsidRPr="002B1F6E">
        <w:rPr>
          <w:sz w:val="24"/>
          <w:szCs w:val="24"/>
        </w:rPr>
        <w:t xml:space="preserve"> </w:t>
      </w:r>
      <w:r w:rsidRPr="002B1F6E">
        <w:rPr>
          <w:sz w:val="24"/>
          <w:szCs w:val="24"/>
        </w:rPr>
        <w:t xml:space="preserve">US </w:t>
      </w:r>
      <w:r w:rsidR="0034284D" w:rsidRPr="002B1F6E">
        <w:rPr>
          <w:sz w:val="24"/>
          <w:szCs w:val="24"/>
        </w:rPr>
        <w:t>F</w:t>
      </w:r>
      <w:r w:rsidRPr="002B1F6E">
        <w:rPr>
          <w:sz w:val="24"/>
          <w:szCs w:val="24"/>
        </w:rPr>
        <w:t xml:space="preserve">ood and </w:t>
      </w:r>
      <w:r w:rsidR="0034284D" w:rsidRPr="002B1F6E">
        <w:rPr>
          <w:sz w:val="24"/>
          <w:szCs w:val="24"/>
        </w:rPr>
        <w:t>D</w:t>
      </w:r>
      <w:r w:rsidRPr="002B1F6E">
        <w:rPr>
          <w:sz w:val="24"/>
          <w:szCs w:val="24"/>
        </w:rPr>
        <w:t xml:space="preserve">rug </w:t>
      </w:r>
      <w:r w:rsidR="0034284D" w:rsidRPr="002B1F6E">
        <w:rPr>
          <w:sz w:val="24"/>
          <w:szCs w:val="24"/>
        </w:rPr>
        <w:t>A</w:t>
      </w:r>
      <w:r w:rsidRPr="002B1F6E">
        <w:rPr>
          <w:sz w:val="24"/>
          <w:szCs w:val="24"/>
        </w:rPr>
        <w:t>dministration</w:t>
      </w:r>
      <w:r w:rsidR="0034284D" w:rsidRPr="002B1F6E">
        <w:rPr>
          <w:sz w:val="24"/>
          <w:szCs w:val="24"/>
        </w:rPr>
        <w:t xml:space="preserve"> Office Chief Scientist Challenge Grant</w:t>
      </w:r>
      <w:r w:rsidRPr="002B1F6E">
        <w:rPr>
          <w:sz w:val="24"/>
          <w:szCs w:val="24"/>
        </w:rPr>
        <w:t xml:space="preserve"> (FDA OCS)</w:t>
      </w:r>
      <w:r w:rsidR="0034284D" w:rsidRPr="002B1F6E">
        <w:rPr>
          <w:sz w:val="24"/>
          <w:szCs w:val="24"/>
        </w:rPr>
        <w:t>,</w:t>
      </w:r>
      <w:r w:rsidRPr="002B1F6E">
        <w:rPr>
          <w:sz w:val="24"/>
          <w:szCs w:val="24"/>
        </w:rPr>
        <w:t xml:space="preserve"> National Science Foundation</w:t>
      </w:r>
      <w:r w:rsidR="0034284D" w:rsidRPr="002B1F6E">
        <w:rPr>
          <w:sz w:val="24"/>
          <w:szCs w:val="24"/>
        </w:rPr>
        <w:t xml:space="preserve"> </w:t>
      </w:r>
      <w:r w:rsidRPr="002B1F6E">
        <w:rPr>
          <w:sz w:val="24"/>
          <w:szCs w:val="24"/>
        </w:rPr>
        <w:t>Integrative Graduate Education and Research Traineeship (</w:t>
      </w:r>
      <w:r w:rsidR="0034284D" w:rsidRPr="002B1F6E">
        <w:rPr>
          <w:sz w:val="24"/>
          <w:szCs w:val="24"/>
        </w:rPr>
        <w:t>NSF IGERT</w:t>
      </w:r>
      <w:r w:rsidRPr="002B1F6E">
        <w:rPr>
          <w:sz w:val="24"/>
          <w:szCs w:val="24"/>
        </w:rPr>
        <w:t>,</w:t>
      </w:r>
      <w:r w:rsidR="0034284D" w:rsidRPr="002B1F6E">
        <w:rPr>
          <w:sz w:val="24"/>
          <w:szCs w:val="24"/>
        </w:rPr>
        <w:t xml:space="preserve"> </w:t>
      </w:r>
      <w:r w:rsidR="0030549F" w:rsidRPr="002B1F6E">
        <w:rPr>
          <w:sz w:val="24"/>
          <w:szCs w:val="24"/>
        </w:rPr>
        <w:t>#</w:t>
      </w:r>
      <w:r w:rsidRPr="002B1F6E">
        <w:rPr>
          <w:sz w:val="24"/>
          <w:szCs w:val="24"/>
        </w:rPr>
        <w:t>1144646)</w:t>
      </w:r>
      <w:r w:rsidR="0034284D" w:rsidRPr="002B1F6E">
        <w:rPr>
          <w:sz w:val="24"/>
          <w:szCs w:val="24"/>
        </w:rPr>
        <w:t xml:space="preserve"> </w:t>
      </w:r>
      <w:r w:rsidRPr="002B1F6E">
        <w:rPr>
          <w:sz w:val="24"/>
          <w:szCs w:val="24"/>
        </w:rPr>
        <w:t>and supported by the</w:t>
      </w:r>
      <w:r w:rsidR="008334D9" w:rsidRPr="002B1F6E">
        <w:rPr>
          <w:sz w:val="24"/>
          <w:szCs w:val="24"/>
        </w:rPr>
        <w:t xml:space="preserve"> Office of Science and Engineering Laboratories (OSEL) at the</w:t>
      </w:r>
      <w:r w:rsidRPr="002B1F6E">
        <w:rPr>
          <w:sz w:val="24"/>
          <w:szCs w:val="24"/>
        </w:rPr>
        <w:t xml:space="preserve"> US Food and Drug Administration (FDA).</w:t>
      </w:r>
    </w:p>
    <w:p w14:paraId="046BA54A" w14:textId="77777777" w:rsidR="00C80240" w:rsidRPr="002B1F6E" w:rsidRDefault="00C80240" w:rsidP="002B1F6E">
      <w:pPr>
        <w:spacing w:after="0" w:line="240" w:lineRule="auto"/>
        <w:contextualSpacing/>
        <w:jc w:val="both"/>
        <w:rPr>
          <w:sz w:val="24"/>
          <w:szCs w:val="24"/>
        </w:rPr>
      </w:pPr>
    </w:p>
    <w:p w14:paraId="2073008F" w14:textId="4F7476D3" w:rsidR="001230A8" w:rsidRPr="002B1F6E" w:rsidRDefault="001230A8" w:rsidP="002B1F6E">
      <w:pPr>
        <w:spacing w:after="0" w:line="240" w:lineRule="auto"/>
        <w:contextualSpacing/>
        <w:jc w:val="both"/>
        <w:rPr>
          <w:b/>
          <w:sz w:val="24"/>
          <w:szCs w:val="24"/>
        </w:rPr>
      </w:pPr>
      <w:r w:rsidRPr="002B1F6E">
        <w:rPr>
          <w:b/>
          <w:sz w:val="24"/>
          <w:szCs w:val="24"/>
        </w:rPr>
        <w:t>DISCLOSURES</w:t>
      </w:r>
      <w:r w:rsidR="0077475C" w:rsidRPr="002B1F6E">
        <w:rPr>
          <w:b/>
          <w:sz w:val="24"/>
          <w:szCs w:val="24"/>
        </w:rPr>
        <w:t xml:space="preserve"> </w:t>
      </w:r>
    </w:p>
    <w:p w14:paraId="2B7F9B28" w14:textId="318BA18C" w:rsidR="00B1689E" w:rsidRDefault="00800F52" w:rsidP="002B1F6E">
      <w:pPr>
        <w:spacing w:after="0" w:line="240" w:lineRule="auto"/>
        <w:contextualSpacing/>
        <w:jc w:val="both"/>
        <w:rPr>
          <w:sz w:val="24"/>
          <w:szCs w:val="24"/>
        </w:rPr>
      </w:pPr>
      <w:r w:rsidRPr="002B1F6E">
        <w:rPr>
          <w:sz w:val="24"/>
          <w:szCs w:val="24"/>
        </w:rPr>
        <w:t>The authors have nothing to disclose.</w:t>
      </w:r>
    </w:p>
    <w:p w14:paraId="54C13BF8" w14:textId="77777777" w:rsidR="00C80240" w:rsidRPr="002B1F6E" w:rsidRDefault="00C80240" w:rsidP="002B1F6E">
      <w:pPr>
        <w:spacing w:after="0" w:line="240" w:lineRule="auto"/>
        <w:contextualSpacing/>
        <w:jc w:val="both"/>
        <w:rPr>
          <w:sz w:val="24"/>
          <w:szCs w:val="24"/>
        </w:rPr>
      </w:pPr>
    </w:p>
    <w:p w14:paraId="36F2BBDC" w14:textId="582F593F" w:rsidR="00827946" w:rsidRPr="002B1F6E" w:rsidRDefault="00827946" w:rsidP="002B1F6E">
      <w:pPr>
        <w:spacing w:after="0" w:line="240" w:lineRule="auto"/>
        <w:contextualSpacing/>
        <w:jc w:val="both"/>
        <w:rPr>
          <w:b/>
          <w:sz w:val="24"/>
          <w:szCs w:val="24"/>
        </w:rPr>
      </w:pPr>
      <w:r w:rsidRPr="002B1F6E">
        <w:rPr>
          <w:b/>
          <w:sz w:val="24"/>
          <w:szCs w:val="24"/>
        </w:rPr>
        <w:t>R</w:t>
      </w:r>
      <w:r w:rsidR="001230A8" w:rsidRPr="002B1F6E">
        <w:rPr>
          <w:b/>
          <w:sz w:val="24"/>
          <w:szCs w:val="24"/>
        </w:rPr>
        <w:t>EFERENCES</w:t>
      </w:r>
    </w:p>
    <w:p w14:paraId="191DAFFB" w14:textId="13539ADC" w:rsidR="001D1B0E" w:rsidRPr="002B1F6E" w:rsidRDefault="001D1B0E" w:rsidP="002B1F6E">
      <w:pPr>
        <w:spacing w:after="0" w:line="240" w:lineRule="auto"/>
        <w:contextualSpacing/>
        <w:jc w:val="both"/>
        <w:rPr>
          <w:sz w:val="24"/>
          <w:szCs w:val="24"/>
        </w:rPr>
      </w:pPr>
      <w:r w:rsidRPr="002B1F6E">
        <w:rPr>
          <w:sz w:val="24"/>
          <w:szCs w:val="24"/>
        </w:rPr>
        <w:t>[</w:t>
      </w:r>
      <w:r w:rsidR="008065B4" w:rsidRPr="002B1F6E">
        <w:rPr>
          <w:sz w:val="24"/>
          <w:szCs w:val="24"/>
        </w:rPr>
        <w:t>1</w:t>
      </w:r>
      <w:r w:rsidRPr="002B1F6E">
        <w:rPr>
          <w:sz w:val="24"/>
          <w:szCs w:val="24"/>
        </w:rPr>
        <w:t>]</w:t>
      </w:r>
      <w:r w:rsidR="00EB5A82" w:rsidRPr="002B1F6E">
        <w:rPr>
          <w:sz w:val="24"/>
          <w:szCs w:val="24"/>
        </w:rPr>
        <w:t xml:space="preserve"> </w:t>
      </w:r>
      <w:r w:rsidR="003461A5" w:rsidRPr="002B1F6E">
        <w:rPr>
          <w:sz w:val="24"/>
          <w:szCs w:val="24"/>
        </w:rPr>
        <w:t xml:space="preserve">Stevenson, J. The Oligochaeta. </w:t>
      </w:r>
      <w:r w:rsidR="003461A5" w:rsidRPr="002B1F6E">
        <w:rPr>
          <w:i/>
          <w:iCs/>
          <w:sz w:val="24"/>
          <w:szCs w:val="24"/>
        </w:rPr>
        <w:t xml:space="preserve">Oxford: </w:t>
      </w:r>
      <w:proofErr w:type="spellStart"/>
      <w:r w:rsidR="003461A5" w:rsidRPr="002B1F6E">
        <w:rPr>
          <w:i/>
          <w:iCs/>
          <w:sz w:val="24"/>
          <w:szCs w:val="24"/>
        </w:rPr>
        <w:t>Claredon</w:t>
      </w:r>
      <w:proofErr w:type="spellEnd"/>
      <w:r w:rsidR="003461A5" w:rsidRPr="002B1F6E">
        <w:rPr>
          <w:i/>
          <w:iCs/>
          <w:sz w:val="24"/>
          <w:szCs w:val="24"/>
        </w:rPr>
        <w:t xml:space="preserve"> Press.</w:t>
      </w:r>
      <w:r w:rsidR="003461A5" w:rsidRPr="002B1F6E">
        <w:rPr>
          <w:sz w:val="24"/>
          <w:szCs w:val="24"/>
        </w:rPr>
        <w:t xml:space="preserve"> 685-665 (1930).</w:t>
      </w:r>
    </w:p>
    <w:p w14:paraId="22F4E77C" w14:textId="4461A903" w:rsidR="007B10E4" w:rsidRPr="002B1F6E" w:rsidRDefault="007B10E4" w:rsidP="002B1F6E">
      <w:pPr>
        <w:spacing w:after="0" w:line="240" w:lineRule="auto"/>
        <w:contextualSpacing/>
        <w:jc w:val="both"/>
        <w:rPr>
          <w:sz w:val="24"/>
          <w:szCs w:val="24"/>
        </w:rPr>
      </w:pPr>
      <w:r w:rsidRPr="002B1F6E">
        <w:rPr>
          <w:sz w:val="24"/>
          <w:szCs w:val="24"/>
        </w:rPr>
        <w:lastRenderedPageBreak/>
        <w:t>[</w:t>
      </w:r>
      <w:r w:rsidR="008065B4" w:rsidRPr="002B1F6E">
        <w:rPr>
          <w:sz w:val="24"/>
          <w:szCs w:val="24"/>
        </w:rPr>
        <w:t>2</w:t>
      </w:r>
      <w:r w:rsidRPr="002B1F6E">
        <w:rPr>
          <w:sz w:val="24"/>
          <w:szCs w:val="24"/>
        </w:rPr>
        <w:t xml:space="preserve">] </w:t>
      </w:r>
      <w:r w:rsidR="000C3E80" w:rsidRPr="002B1F6E">
        <w:rPr>
          <w:sz w:val="24"/>
          <w:szCs w:val="24"/>
        </w:rPr>
        <w:t>Reynolds, J. W.</w:t>
      </w:r>
      <w:r w:rsidR="00C80240">
        <w:rPr>
          <w:sz w:val="24"/>
          <w:szCs w:val="24"/>
        </w:rPr>
        <w:t xml:space="preserve">, </w:t>
      </w:r>
      <w:r w:rsidR="000C3E80" w:rsidRPr="002B1F6E">
        <w:rPr>
          <w:sz w:val="24"/>
          <w:szCs w:val="24"/>
        </w:rPr>
        <w:t xml:space="preserve">Reynolds, W. M. Earthworms in medicine. </w:t>
      </w:r>
      <w:r w:rsidR="00C80240">
        <w:rPr>
          <w:i/>
          <w:iCs/>
          <w:sz w:val="24"/>
          <w:szCs w:val="24"/>
        </w:rPr>
        <w:t>American Journal of Nursing</w:t>
      </w:r>
      <w:r w:rsidR="000C3E80" w:rsidRPr="002B1F6E">
        <w:rPr>
          <w:i/>
          <w:iCs/>
          <w:sz w:val="24"/>
          <w:szCs w:val="24"/>
        </w:rPr>
        <w:t>.</w:t>
      </w:r>
      <w:r w:rsidR="000C3E80" w:rsidRPr="002B1F6E">
        <w:rPr>
          <w:sz w:val="24"/>
          <w:szCs w:val="24"/>
        </w:rPr>
        <w:t xml:space="preserve"> </w:t>
      </w:r>
      <w:r w:rsidR="000C3E80" w:rsidRPr="002B1F6E">
        <w:rPr>
          <w:b/>
          <w:bCs/>
          <w:sz w:val="24"/>
          <w:szCs w:val="24"/>
        </w:rPr>
        <w:t>72</w:t>
      </w:r>
      <w:r w:rsidR="000C3E80" w:rsidRPr="002B1F6E">
        <w:rPr>
          <w:sz w:val="24"/>
          <w:szCs w:val="24"/>
        </w:rPr>
        <w:t xml:space="preserve"> (7), 1273 (1972).</w:t>
      </w:r>
    </w:p>
    <w:p w14:paraId="28613579" w14:textId="56B957CB" w:rsidR="007B10E4" w:rsidRPr="002B1F6E" w:rsidRDefault="007B10E4" w:rsidP="002B1F6E">
      <w:pPr>
        <w:spacing w:after="0" w:line="240" w:lineRule="auto"/>
        <w:contextualSpacing/>
        <w:jc w:val="both"/>
        <w:rPr>
          <w:sz w:val="24"/>
          <w:szCs w:val="24"/>
        </w:rPr>
      </w:pPr>
      <w:r w:rsidRPr="002B1F6E">
        <w:rPr>
          <w:sz w:val="24"/>
          <w:szCs w:val="24"/>
        </w:rPr>
        <w:t>[</w:t>
      </w:r>
      <w:r w:rsidR="008065B4" w:rsidRPr="002B1F6E">
        <w:rPr>
          <w:sz w:val="24"/>
          <w:szCs w:val="24"/>
        </w:rPr>
        <w:t>3</w:t>
      </w:r>
      <w:r w:rsidRPr="002B1F6E">
        <w:rPr>
          <w:sz w:val="24"/>
          <w:szCs w:val="24"/>
        </w:rPr>
        <w:t>]</w:t>
      </w:r>
      <w:r w:rsidR="00A523FB" w:rsidRPr="002B1F6E">
        <w:rPr>
          <w:sz w:val="24"/>
          <w:szCs w:val="24"/>
        </w:rPr>
        <w:t xml:space="preserve"> </w:t>
      </w:r>
      <w:r w:rsidR="002357CE" w:rsidRPr="002B1F6E">
        <w:rPr>
          <w:sz w:val="24"/>
          <w:szCs w:val="24"/>
        </w:rPr>
        <w:t xml:space="preserve">Gates, G. E. The earthworms of Rangoon. </w:t>
      </w:r>
      <w:r w:rsidR="002357CE" w:rsidRPr="002B1F6E">
        <w:rPr>
          <w:i/>
          <w:iCs/>
          <w:sz w:val="24"/>
          <w:szCs w:val="24"/>
        </w:rPr>
        <w:t>Journal of the Burma Research Society.</w:t>
      </w:r>
      <w:r w:rsidR="002357CE" w:rsidRPr="002B1F6E">
        <w:rPr>
          <w:sz w:val="24"/>
          <w:szCs w:val="24"/>
        </w:rPr>
        <w:t xml:space="preserve"> </w:t>
      </w:r>
      <w:r w:rsidR="002357CE" w:rsidRPr="002B1F6E">
        <w:rPr>
          <w:b/>
          <w:bCs/>
          <w:sz w:val="24"/>
          <w:szCs w:val="24"/>
        </w:rPr>
        <w:t>25</w:t>
      </w:r>
      <w:r w:rsidR="00C80240" w:rsidRPr="002B1F6E">
        <w:rPr>
          <w:sz w:val="24"/>
          <w:szCs w:val="24"/>
        </w:rPr>
        <w:t>,</w:t>
      </w:r>
      <w:r w:rsidR="002357CE" w:rsidRPr="002B1F6E">
        <w:rPr>
          <w:sz w:val="24"/>
          <w:szCs w:val="24"/>
        </w:rPr>
        <w:t xml:space="preserve"> 196-221 (1926).</w:t>
      </w:r>
    </w:p>
    <w:p w14:paraId="344D29FD" w14:textId="0B8D657B" w:rsidR="00DF021D" w:rsidRPr="002B1F6E" w:rsidRDefault="007B10E4" w:rsidP="002B1F6E">
      <w:pPr>
        <w:spacing w:after="0" w:line="240" w:lineRule="auto"/>
        <w:contextualSpacing/>
        <w:jc w:val="both"/>
        <w:rPr>
          <w:sz w:val="24"/>
          <w:szCs w:val="24"/>
        </w:rPr>
      </w:pPr>
      <w:r w:rsidRPr="002B1F6E">
        <w:rPr>
          <w:sz w:val="24"/>
          <w:szCs w:val="24"/>
        </w:rPr>
        <w:t>[</w:t>
      </w:r>
      <w:r w:rsidR="008065B4" w:rsidRPr="002B1F6E">
        <w:rPr>
          <w:sz w:val="24"/>
          <w:szCs w:val="24"/>
        </w:rPr>
        <w:t>4</w:t>
      </w:r>
      <w:r w:rsidR="00DF021D" w:rsidRPr="002B1F6E">
        <w:rPr>
          <w:sz w:val="24"/>
          <w:szCs w:val="24"/>
        </w:rPr>
        <w:t>]</w:t>
      </w:r>
      <w:r w:rsidR="00DF021D" w:rsidRPr="002B1F6E">
        <w:rPr>
          <w:rFonts w:ascii="Segoe UI" w:hAnsi="Segoe UI" w:cs="Segoe UI"/>
          <w:sz w:val="24"/>
          <w:szCs w:val="24"/>
        </w:rPr>
        <w:t xml:space="preserve"> </w:t>
      </w:r>
      <w:proofErr w:type="spellStart"/>
      <w:r w:rsidR="009E170E" w:rsidRPr="002B1F6E">
        <w:rPr>
          <w:sz w:val="24"/>
          <w:szCs w:val="24"/>
        </w:rPr>
        <w:t>Carr</w:t>
      </w:r>
      <w:proofErr w:type="spellEnd"/>
      <w:r w:rsidR="009E170E" w:rsidRPr="002B1F6E">
        <w:rPr>
          <w:sz w:val="24"/>
          <w:szCs w:val="24"/>
        </w:rPr>
        <w:t xml:space="preserve">, L. G. K. Interesting animal foods, medicines, and omens of the eastern Indians, with comparisons to ancient European practices. </w:t>
      </w:r>
      <w:r w:rsidR="009E170E" w:rsidRPr="00C80240">
        <w:rPr>
          <w:i/>
          <w:iCs/>
          <w:sz w:val="24"/>
          <w:szCs w:val="24"/>
        </w:rPr>
        <w:t>Journal of the Washington Academy of Sciences</w:t>
      </w:r>
      <w:r w:rsidR="009E170E" w:rsidRPr="002B1F6E">
        <w:rPr>
          <w:sz w:val="24"/>
          <w:szCs w:val="24"/>
        </w:rPr>
        <w:t xml:space="preserve">. </w:t>
      </w:r>
      <w:r w:rsidR="009E170E" w:rsidRPr="00C80240">
        <w:rPr>
          <w:b/>
          <w:bCs/>
          <w:sz w:val="24"/>
          <w:szCs w:val="24"/>
        </w:rPr>
        <w:t>41</w:t>
      </w:r>
      <w:r w:rsidR="009E170E" w:rsidRPr="002B1F6E">
        <w:rPr>
          <w:sz w:val="24"/>
          <w:szCs w:val="24"/>
        </w:rPr>
        <w:t xml:space="preserve"> (7), 229-235 (1951).</w:t>
      </w:r>
    </w:p>
    <w:p w14:paraId="0F50B03F" w14:textId="4A7AD6E8" w:rsidR="007B10E4" w:rsidRPr="002B1F6E" w:rsidRDefault="00DF021D" w:rsidP="002B1F6E">
      <w:pPr>
        <w:spacing w:after="0" w:line="240" w:lineRule="auto"/>
        <w:contextualSpacing/>
        <w:jc w:val="both"/>
        <w:rPr>
          <w:sz w:val="24"/>
          <w:szCs w:val="24"/>
        </w:rPr>
      </w:pPr>
      <w:r w:rsidRPr="002B1F6E">
        <w:rPr>
          <w:sz w:val="24"/>
          <w:szCs w:val="24"/>
        </w:rPr>
        <w:t>[</w:t>
      </w:r>
      <w:r w:rsidR="008065B4" w:rsidRPr="002B1F6E">
        <w:rPr>
          <w:sz w:val="24"/>
          <w:szCs w:val="24"/>
        </w:rPr>
        <w:t>5</w:t>
      </w:r>
      <w:r w:rsidRPr="002B1F6E">
        <w:rPr>
          <w:sz w:val="24"/>
          <w:szCs w:val="24"/>
        </w:rPr>
        <w:t xml:space="preserve">] </w:t>
      </w:r>
      <w:r w:rsidR="009E170E" w:rsidRPr="002B1F6E">
        <w:rPr>
          <w:sz w:val="24"/>
          <w:szCs w:val="24"/>
        </w:rPr>
        <w:t xml:space="preserve">Price, S. F. Kentucky </w:t>
      </w:r>
      <w:proofErr w:type="gramStart"/>
      <w:r w:rsidR="009E170E" w:rsidRPr="002B1F6E">
        <w:rPr>
          <w:sz w:val="24"/>
          <w:szCs w:val="24"/>
        </w:rPr>
        <w:t>folk-lore</w:t>
      </w:r>
      <w:proofErr w:type="gramEnd"/>
      <w:r w:rsidR="009E170E" w:rsidRPr="002B1F6E">
        <w:rPr>
          <w:sz w:val="24"/>
          <w:szCs w:val="24"/>
        </w:rPr>
        <w:t xml:space="preserve">. </w:t>
      </w:r>
      <w:r w:rsidR="009E170E" w:rsidRPr="00C80240">
        <w:rPr>
          <w:i/>
          <w:iCs/>
          <w:sz w:val="24"/>
          <w:szCs w:val="24"/>
        </w:rPr>
        <w:t>The Journal of American Folklore</w:t>
      </w:r>
      <w:r w:rsidR="009E170E" w:rsidRPr="002B1F6E">
        <w:rPr>
          <w:sz w:val="24"/>
          <w:szCs w:val="24"/>
        </w:rPr>
        <w:t xml:space="preserve">. </w:t>
      </w:r>
      <w:r w:rsidR="009E170E" w:rsidRPr="00C80240">
        <w:rPr>
          <w:b/>
          <w:bCs/>
          <w:sz w:val="24"/>
          <w:szCs w:val="24"/>
        </w:rPr>
        <w:t>14</w:t>
      </w:r>
      <w:r w:rsidR="009E170E" w:rsidRPr="002B1F6E">
        <w:rPr>
          <w:sz w:val="24"/>
          <w:szCs w:val="24"/>
        </w:rPr>
        <w:t xml:space="preserve"> (52), 30-38 (1901).</w:t>
      </w:r>
    </w:p>
    <w:p w14:paraId="2586127E" w14:textId="198D94C0" w:rsidR="001D1B0E" w:rsidRPr="002B1F6E" w:rsidRDefault="001D1B0E" w:rsidP="002B1F6E">
      <w:pPr>
        <w:spacing w:after="0" w:line="240" w:lineRule="auto"/>
        <w:contextualSpacing/>
        <w:jc w:val="both"/>
        <w:rPr>
          <w:sz w:val="24"/>
          <w:szCs w:val="24"/>
        </w:rPr>
      </w:pPr>
      <w:r w:rsidRPr="002B1F6E">
        <w:rPr>
          <w:sz w:val="24"/>
          <w:szCs w:val="24"/>
        </w:rPr>
        <w:t>[</w:t>
      </w:r>
      <w:r w:rsidR="008065B4" w:rsidRPr="002B1F6E">
        <w:rPr>
          <w:sz w:val="24"/>
          <w:szCs w:val="24"/>
        </w:rPr>
        <w:t>6</w:t>
      </w:r>
      <w:r w:rsidRPr="002B1F6E">
        <w:rPr>
          <w:sz w:val="24"/>
          <w:szCs w:val="24"/>
        </w:rPr>
        <w:t xml:space="preserve">] </w:t>
      </w:r>
      <w:r w:rsidR="0079442B" w:rsidRPr="002B1F6E">
        <w:rPr>
          <w:sz w:val="24"/>
          <w:szCs w:val="24"/>
        </w:rPr>
        <w:t>Elmer, J., Palmer, A. F.</w:t>
      </w:r>
      <w:r w:rsidR="00C80240">
        <w:rPr>
          <w:sz w:val="24"/>
          <w:szCs w:val="24"/>
        </w:rPr>
        <w:t xml:space="preserve">, </w:t>
      </w:r>
      <w:proofErr w:type="spellStart"/>
      <w:r w:rsidR="0079442B" w:rsidRPr="002B1F6E">
        <w:rPr>
          <w:sz w:val="24"/>
          <w:szCs w:val="24"/>
        </w:rPr>
        <w:t>Cabrales</w:t>
      </w:r>
      <w:proofErr w:type="spellEnd"/>
      <w:r w:rsidR="0079442B" w:rsidRPr="002B1F6E">
        <w:rPr>
          <w:sz w:val="24"/>
          <w:szCs w:val="24"/>
        </w:rPr>
        <w:t xml:space="preserve">, P. Oxygen delivery during extreme anemia with ultra-pure earthworm hemoglobin. </w:t>
      </w:r>
      <w:r w:rsidR="00C80240">
        <w:rPr>
          <w:i/>
          <w:iCs/>
          <w:sz w:val="24"/>
          <w:szCs w:val="24"/>
        </w:rPr>
        <w:t>Life Sciences</w:t>
      </w:r>
      <w:r w:rsidR="0079442B" w:rsidRPr="002B1F6E">
        <w:rPr>
          <w:i/>
          <w:iCs/>
          <w:sz w:val="24"/>
          <w:szCs w:val="24"/>
        </w:rPr>
        <w:t>.</w:t>
      </w:r>
      <w:r w:rsidR="0079442B" w:rsidRPr="002B1F6E">
        <w:rPr>
          <w:sz w:val="24"/>
          <w:szCs w:val="24"/>
        </w:rPr>
        <w:t xml:space="preserve"> </w:t>
      </w:r>
      <w:r w:rsidR="0079442B" w:rsidRPr="002B1F6E">
        <w:rPr>
          <w:b/>
          <w:bCs/>
          <w:sz w:val="24"/>
          <w:szCs w:val="24"/>
        </w:rPr>
        <w:t>91</w:t>
      </w:r>
      <w:r w:rsidR="0079442B" w:rsidRPr="002B1F6E">
        <w:rPr>
          <w:sz w:val="24"/>
          <w:szCs w:val="24"/>
        </w:rPr>
        <w:t xml:space="preserve"> (17-18), 852-859 (2012).</w:t>
      </w:r>
    </w:p>
    <w:p w14:paraId="5A4B34BB" w14:textId="3444D18F"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7</w:t>
      </w:r>
      <w:r w:rsidRPr="002B1F6E">
        <w:rPr>
          <w:sz w:val="24"/>
          <w:szCs w:val="24"/>
        </w:rPr>
        <w:t xml:space="preserve">] </w:t>
      </w:r>
      <w:proofErr w:type="spellStart"/>
      <w:r w:rsidR="008269B4" w:rsidRPr="002B1F6E">
        <w:rPr>
          <w:sz w:val="24"/>
          <w:szCs w:val="24"/>
        </w:rPr>
        <w:t>Eyambe</w:t>
      </w:r>
      <w:proofErr w:type="spellEnd"/>
      <w:r w:rsidR="008269B4" w:rsidRPr="002B1F6E">
        <w:rPr>
          <w:sz w:val="24"/>
          <w:szCs w:val="24"/>
        </w:rPr>
        <w:t>, G</w:t>
      </w:r>
      <w:r w:rsidR="00D54C71" w:rsidRPr="002B1F6E">
        <w:rPr>
          <w:sz w:val="24"/>
          <w:szCs w:val="24"/>
        </w:rPr>
        <w:t>.</w:t>
      </w:r>
      <w:r w:rsidR="008269B4" w:rsidRPr="002B1F6E">
        <w:rPr>
          <w:sz w:val="24"/>
          <w:szCs w:val="24"/>
        </w:rPr>
        <w:t>S.</w:t>
      </w:r>
      <w:r w:rsidR="00D54C71" w:rsidRPr="002B1F6E">
        <w:rPr>
          <w:sz w:val="24"/>
          <w:szCs w:val="24"/>
        </w:rPr>
        <w:t>,</w:t>
      </w:r>
      <w:r w:rsidR="008269B4" w:rsidRPr="002B1F6E">
        <w:rPr>
          <w:sz w:val="24"/>
          <w:szCs w:val="24"/>
        </w:rPr>
        <w:t xml:space="preserve"> </w:t>
      </w:r>
      <w:proofErr w:type="spellStart"/>
      <w:r w:rsidR="008269B4" w:rsidRPr="002B1F6E">
        <w:rPr>
          <w:sz w:val="24"/>
          <w:szCs w:val="24"/>
        </w:rPr>
        <w:t>Goven</w:t>
      </w:r>
      <w:proofErr w:type="spellEnd"/>
      <w:r w:rsidR="008269B4" w:rsidRPr="002B1F6E">
        <w:rPr>
          <w:sz w:val="24"/>
          <w:szCs w:val="24"/>
        </w:rPr>
        <w:t>,</w:t>
      </w:r>
      <w:r w:rsidR="00AF7CD1" w:rsidRPr="002B1F6E">
        <w:rPr>
          <w:sz w:val="24"/>
          <w:szCs w:val="24"/>
        </w:rPr>
        <w:t xml:space="preserve"> </w:t>
      </w:r>
      <w:r w:rsidR="00D54C71" w:rsidRPr="002B1F6E">
        <w:rPr>
          <w:sz w:val="24"/>
          <w:szCs w:val="24"/>
        </w:rPr>
        <w:t>A.J.,</w:t>
      </w:r>
      <w:r w:rsidR="008269B4" w:rsidRPr="002B1F6E">
        <w:rPr>
          <w:sz w:val="24"/>
          <w:szCs w:val="24"/>
        </w:rPr>
        <w:t xml:space="preserve"> Fitzpatrick,</w:t>
      </w:r>
      <w:r w:rsidR="00AF7CD1" w:rsidRPr="002B1F6E">
        <w:rPr>
          <w:sz w:val="24"/>
          <w:szCs w:val="24"/>
        </w:rPr>
        <w:t xml:space="preserve"> </w:t>
      </w:r>
      <w:r w:rsidR="00D54C71" w:rsidRPr="002B1F6E">
        <w:rPr>
          <w:sz w:val="24"/>
          <w:szCs w:val="24"/>
        </w:rPr>
        <w:t>L. C.</w:t>
      </w:r>
      <w:r w:rsidR="00F27A62" w:rsidRPr="002B1F6E">
        <w:rPr>
          <w:sz w:val="24"/>
          <w:szCs w:val="24"/>
        </w:rPr>
        <w:t>,</w:t>
      </w:r>
      <w:r w:rsidR="008269B4" w:rsidRPr="002B1F6E">
        <w:rPr>
          <w:sz w:val="24"/>
          <w:szCs w:val="24"/>
        </w:rPr>
        <w:t xml:space="preserve"> Venables,</w:t>
      </w:r>
      <w:r w:rsidR="00AF7CD1" w:rsidRPr="002B1F6E">
        <w:rPr>
          <w:sz w:val="24"/>
          <w:szCs w:val="24"/>
        </w:rPr>
        <w:t xml:space="preserve"> </w:t>
      </w:r>
      <w:r w:rsidR="00F27A62" w:rsidRPr="002B1F6E">
        <w:rPr>
          <w:sz w:val="24"/>
          <w:szCs w:val="24"/>
        </w:rPr>
        <w:t>B</w:t>
      </w:r>
      <w:r w:rsidR="00F54DF4" w:rsidRPr="002B1F6E">
        <w:rPr>
          <w:sz w:val="24"/>
          <w:szCs w:val="24"/>
        </w:rPr>
        <w:t>.</w:t>
      </w:r>
      <w:r w:rsidR="00F27A62" w:rsidRPr="002B1F6E">
        <w:rPr>
          <w:sz w:val="24"/>
          <w:szCs w:val="24"/>
        </w:rPr>
        <w:t>J.,</w:t>
      </w:r>
      <w:r w:rsidR="008269B4" w:rsidRPr="002B1F6E">
        <w:rPr>
          <w:sz w:val="24"/>
          <w:szCs w:val="24"/>
        </w:rPr>
        <w:t xml:space="preserve"> Cooper</w:t>
      </w:r>
      <w:r w:rsidR="00F27A62" w:rsidRPr="002B1F6E">
        <w:rPr>
          <w:sz w:val="24"/>
          <w:szCs w:val="24"/>
        </w:rPr>
        <w:t>,</w:t>
      </w:r>
      <w:r w:rsidR="00AF7CD1" w:rsidRPr="002B1F6E">
        <w:rPr>
          <w:sz w:val="24"/>
          <w:szCs w:val="24"/>
        </w:rPr>
        <w:t xml:space="preserve"> </w:t>
      </w:r>
      <w:r w:rsidR="00F27A62" w:rsidRPr="002B1F6E">
        <w:rPr>
          <w:sz w:val="24"/>
          <w:szCs w:val="24"/>
        </w:rPr>
        <w:t>EL</w:t>
      </w:r>
      <w:r w:rsidR="008269B4" w:rsidRPr="002B1F6E">
        <w:rPr>
          <w:sz w:val="24"/>
          <w:szCs w:val="24"/>
        </w:rPr>
        <w:t>.</w:t>
      </w:r>
      <w:r w:rsidR="00C80240">
        <w:rPr>
          <w:sz w:val="24"/>
          <w:szCs w:val="24"/>
        </w:rPr>
        <w:t xml:space="preserve"> </w:t>
      </w:r>
      <w:proofErr w:type="gramStart"/>
      <w:r w:rsidR="007D2829" w:rsidRPr="002B1F6E">
        <w:rPr>
          <w:sz w:val="24"/>
          <w:szCs w:val="24"/>
        </w:rPr>
        <w:t>A</w:t>
      </w:r>
      <w:proofErr w:type="gramEnd"/>
      <w:r w:rsidR="007D2829" w:rsidRPr="002B1F6E">
        <w:rPr>
          <w:sz w:val="24"/>
          <w:szCs w:val="24"/>
        </w:rPr>
        <w:t xml:space="preserve"> non-invasive technique for sequential collection of earthworm (</w:t>
      </w:r>
      <w:proofErr w:type="spellStart"/>
      <w:r w:rsidR="007D2829" w:rsidRPr="002B1F6E">
        <w:rPr>
          <w:sz w:val="24"/>
          <w:szCs w:val="24"/>
        </w:rPr>
        <w:t>Lumbricus</w:t>
      </w:r>
      <w:proofErr w:type="spellEnd"/>
      <w:r w:rsidR="007D2829" w:rsidRPr="002B1F6E">
        <w:rPr>
          <w:sz w:val="24"/>
          <w:szCs w:val="24"/>
        </w:rPr>
        <w:t xml:space="preserve"> </w:t>
      </w:r>
      <w:proofErr w:type="spellStart"/>
      <w:r w:rsidR="007D2829" w:rsidRPr="002B1F6E">
        <w:rPr>
          <w:sz w:val="24"/>
          <w:szCs w:val="24"/>
        </w:rPr>
        <w:t>terrestris</w:t>
      </w:r>
      <w:proofErr w:type="spellEnd"/>
      <w:r w:rsidR="007D2829" w:rsidRPr="002B1F6E">
        <w:rPr>
          <w:sz w:val="24"/>
          <w:szCs w:val="24"/>
        </w:rPr>
        <w:t xml:space="preserve">) leukocytes during </w:t>
      </w:r>
      <w:proofErr w:type="spellStart"/>
      <w:r w:rsidR="007D2829" w:rsidRPr="002B1F6E">
        <w:rPr>
          <w:sz w:val="24"/>
          <w:szCs w:val="24"/>
        </w:rPr>
        <w:t>subchronic</w:t>
      </w:r>
      <w:proofErr w:type="spellEnd"/>
      <w:r w:rsidR="007D2829" w:rsidRPr="002B1F6E">
        <w:rPr>
          <w:sz w:val="24"/>
          <w:szCs w:val="24"/>
        </w:rPr>
        <w:t xml:space="preserve"> immunotoxicity studies.</w:t>
      </w:r>
      <w:r w:rsidR="00AF7CD1" w:rsidRPr="002B1F6E">
        <w:rPr>
          <w:sz w:val="24"/>
          <w:szCs w:val="24"/>
        </w:rPr>
        <w:t xml:space="preserve"> </w:t>
      </w:r>
      <w:r w:rsidR="00C80240" w:rsidRPr="00C80240">
        <w:rPr>
          <w:i/>
          <w:iCs/>
          <w:sz w:val="24"/>
          <w:szCs w:val="24"/>
        </w:rPr>
        <w:t>Laboratory</w:t>
      </w:r>
      <w:r w:rsidR="00C80240">
        <w:rPr>
          <w:sz w:val="24"/>
          <w:szCs w:val="24"/>
        </w:rPr>
        <w:t xml:space="preserve"> </w:t>
      </w:r>
      <w:r w:rsidR="00C80240" w:rsidRPr="00C80240">
        <w:rPr>
          <w:i/>
          <w:iCs/>
          <w:sz w:val="24"/>
          <w:szCs w:val="24"/>
        </w:rPr>
        <w:t>Animals</w:t>
      </w:r>
      <w:r w:rsidR="00C80240">
        <w:rPr>
          <w:sz w:val="24"/>
          <w:szCs w:val="24"/>
        </w:rPr>
        <w:t xml:space="preserve">. </w:t>
      </w:r>
      <w:r w:rsidR="007D2829" w:rsidRPr="002B1F6E">
        <w:rPr>
          <w:b/>
          <w:bCs/>
          <w:sz w:val="24"/>
          <w:szCs w:val="24"/>
        </w:rPr>
        <w:t>25</w:t>
      </w:r>
      <w:r w:rsidR="007D2829" w:rsidRPr="002B1F6E">
        <w:rPr>
          <w:sz w:val="24"/>
          <w:szCs w:val="24"/>
        </w:rPr>
        <w:t xml:space="preserve"> (1), 61-67 (1991).</w:t>
      </w:r>
    </w:p>
    <w:p w14:paraId="1232C8B9" w14:textId="5BA1F844"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8</w:t>
      </w:r>
      <w:r w:rsidRPr="002B1F6E">
        <w:rPr>
          <w:sz w:val="24"/>
          <w:szCs w:val="24"/>
        </w:rPr>
        <w:t xml:space="preserve">] </w:t>
      </w:r>
      <w:proofErr w:type="spellStart"/>
      <w:r w:rsidR="006257A1" w:rsidRPr="002B1F6E">
        <w:rPr>
          <w:sz w:val="24"/>
          <w:szCs w:val="24"/>
        </w:rPr>
        <w:t>Basley</w:t>
      </w:r>
      <w:proofErr w:type="spellEnd"/>
      <w:r w:rsidR="006257A1" w:rsidRPr="002B1F6E">
        <w:rPr>
          <w:sz w:val="24"/>
          <w:szCs w:val="24"/>
        </w:rPr>
        <w:t>, K.</w:t>
      </w:r>
      <w:r w:rsidR="00C80240">
        <w:rPr>
          <w:sz w:val="24"/>
          <w:szCs w:val="24"/>
        </w:rPr>
        <w:t xml:space="preserve">, </w:t>
      </w:r>
      <w:proofErr w:type="spellStart"/>
      <w:r w:rsidR="006257A1" w:rsidRPr="002B1F6E">
        <w:rPr>
          <w:sz w:val="24"/>
          <w:szCs w:val="24"/>
        </w:rPr>
        <w:t>Goulson</w:t>
      </w:r>
      <w:proofErr w:type="spellEnd"/>
      <w:r w:rsidR="006257A1" w:rsidRPr="002B1F6E">
        <w:rPr>
          <w:sz w:val="24"/>
          <w:szCs w:val="24"/>
        </w:rPr>
        <w:t xml:space="preserve">, D. Effects of chronic exposure to clothianidin on the earthworm </w:t>
      </w:r>
      <w:proofErr w:type="spellStart"/>
      <w:r w:rsidR="006257A1" w:rsidRPr="002B1F6E">
        <w:rPr>
          <w:sz w:val="24"/>
          <w:szCs w:val="24"/>
        </w:rPr>
        <w:t>Lumbricus</w:t>
      </w:r>
      <w:proofErr w:type="spellEnd"/>
      <w:r w:rsidR="006257A1" w:rsidRPr="002B1F6E">
        <w:rPr>
          <w:sz w:val="24"/>
          <w:szCs w:val="24"/>
        </w:rPr>
        <w:t xml:space="preserve"> </w:t>
      </w:r>
      <w:proofErr w:type="spellStart"/>
      <w:r w:rsidR="006257A1" w:rsidRPr="002B1F6E">
        <w:rPr>
          <w:sz w:val="24"/>
          <w:szCs w:val="24"/>
        </w:rPr>
        <w:t>terrestris</w:t>
      </w:r>
      <w:proofErr w:type="spellEnd"/>
      <w:r w:rsidR="006257A1" w:rsidRPr="002B1F6E">
        <w:rPr>
          <w:sz w:val="24"/>
          <w:szCs w:val="24"/>
        </w:rPr>
        <w:t xml:space="preserve">. </w:t>
      </w:r>
      <w:proofErr w:type="spellStart"/>
      <w:r w:rsidR="006257A1" w:rsidRPr="002B1F6E">
        <w:rPr>
          <w:i/>
          <w:iCs/>
          <w:sz w:val="24"/>
          <w:szCs w:val="24"/>
        </w:rPr>
        <w:t>PeerJ</w:t>
      </w:r>
      <w:proofErr w:type="spellEnd"/>
      <w:r w:rsidR="006257A1" w:rsidRPr="002B1F6E">
        <w:rPr>
          <w:i/>
          <w:iCs/>
          <w:sz w:val="24"/>
          <w:szCs w:val="24"/>
        </w:rPr>
        <w:t>.</w:t>
      </w:r>
      <w:r w:rsidR="006257A1" w:rsidRPr="002B1F6E">
        <w:rPr>
          <w:sz w:val="24"/>
          <w:szCs w:val="24"/>
        </w:rPr>
        <w:t xml:space="preserve"> </w:t>
      </w:r>
      <w:r w:rsidR="006257A1" w:rsidRPr="002B1F6E">
        <w:rPr>
          <w:b/>
          <w:bCs/>
          <w:sz w:val="24"/>
          <w:szCs w:val="24"/>
        </w:rPr>
        <w:t>5</w:t>
      </w:r>
      <w:r w:rsidR="00C80240" w:rsidRPr="002B1F6E">
        <w:rPr>
          <w:sz w:val="24"/>
          <w:szCs w:val="24"/>
        </w:rPr>
        <w:t>,</w:t>
      </w:r>
      <w:r w:rsidR="006257A1" w:rsidRPr="002B1F6E">
        <w:rPr>
          <w:sz w:val="24"/>
          <w:szCs w:val="24"/>
        </w:rPr>
        <w:t xml:space="preserve"> e3177 (2017).</w:t>
      </w:r>
    </w:p>
    <w:p w14:paraId="414B0C11" w14:textId="3735C39E"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9</w:t>
      </w:r>
      <w:r w:rsidRPr="002B1F6E">
        <w:rPr>
          <w:sz w:val="24"/>
          <w:szCs w:val="24"/>
        </w:rPr>
        <w:t xml:space="preserve">] </w:t>
      </w:r>
      <w:proofErr w:type="spellStart"/>
      <w:r w:rsidR="005D6E1D" w:rsidRPr="002B1F6E">
        <w:rPr>
          <w:sz w:val="24"/>
          <w:szCs w:val="24"/>
        </w:rPr>
        <w:t>Mvumi</w:t>
      </w:r>
      <w:proofErr w:type="spellEnd"/>
      <w:r w:rsidR="005D6E1D" w:rsidRPr="002B1F6E">
        <w:rPr>
          <w:sz w:val="24"/>
          <w:szCs w:val="24"/>
        </w:rPr>
        <w:t xml:space="preserve">, B. M., </w:t>
      </w:r>
      <w:proofErr w:type="spellStart"/>
      <w:r w:rsidR="005D6E1D" w:rsidRPr="002B1F6E">
        <w:rPr>
          <w:sz w:val="24"/>
          <w:szCs w:val="24"/>
        </w:rPr>
        <w:t>Gwenzi</w:t>
      </w:r>
      <w:proofErr w:type="spellEnd"/>
      <w:r w:rsidR="005D6E1D" w:rsidRPr="002B1F6E">
        <w:rPr>
          <w:sz w:val="24"/>
          <w:szCs w:val="24"/>
        </w:rPr>
        <w:t>, W.</w:t>
      </w:r>
      <w:r w:rsidR="00C80240">
        <w:rPr>
          <w:sz w:val="24"/>
          <w:szCs w:val="24"/>
        </w:rPr>
        <w:t xml:space="preserve">, </w:t>
      </w:r>
      <w:proofErr w:type="spellStart"/>
      <w:r w:rsidR="005D6E1D" w:rsidRPr="002B1F6E">
        <w:rPr>
          <w:sz w:val="24"/>
          <w:szCs w:val="24"/>
        </w:rPr>
        <w:t>Mhandu</w:t>
      </w:r>
      <w:proofErr w:type="spellEnd"/>
      <w:r w:rsidR="005D6E1D" w:rsidRPr="002B1F6E">
        <w:rPr>
          <w:sz w:val="24"/>
          <w:szCs w:val="24"/>
        </w:rPr>
        <w:t xml:space="preserve">, M. G. Ecotoxicological effects of citrus processing waste on earthworms, </w:t>
      </w:r>
      <w:proofErr w:type="spellStart"/>
      <w:r w:rsidR="005D6E1D" w:rsidRPr="002B1F6E">
        <w:rPr>
          <w:sz w:val="24"/>
          <w:szCs w:val="24"/>
        </w:rPr>
        <w:t>Lumbricus</w:t>
      </w:r>
      <w:proofErr w:type="spellEnd"/>
      <w:r w:rsidR="005D6E1D" w:rsidRPr="002B1F6E">
        <w:rPr>
          <w:sz w:val="24"/>
          <w:szCs w:val="24"/>
        </w:rPr>
        <w:t xml:space="preserve"> </w:t>
      </w:r>
      <w:proofErr w:type="spellStart"/>
      <w:r w:rsidR="005D6E1D" w:rsidRPr="002B1F6E">
        <w:rPr>
          <w:sz w:val="24"/>
          <w:szCs w:val="24"/>
        </w:rPr>
        <w:t>terrestris</w:t>
      </w:r>
      <w:proofErr w:type="spellEnd"/>
      <w:r w:rsidR="005D6E1D" w:rsidRPr="002B1F6E">
        <w:rPr>
          <w:sz w:val="24"/>
          <w:szCs w:val="24"/>
        </w:rPr>
        <w:t xml:space="preserve"> L. </w:t>
      </w:r>
      <w:r w:rsidR="005D6E1D" w:rsidRPr="002B1F6E">
        <w:rPr>
          <w:i/>
          <w:iCs/>
          <w:sz w:val="24"/>
          <w:szCs w:val="24"/>
        </w:rPr>
        <w:t>Industrial Crops and Products.</w:t>
      </w:r>
      <w:r w:rsidR="005D6E1D" w:rsidRPr="002B1F6E">
        <w:rPr>
          <w:sz w:val="24"/>
          <w:szCs w:val="24"/>
        </w:rPr>
        <w:t xml:space="preserve"> </w:t>
      </w:r>
      <w:r w:rsidR="005D6E1D" w:rsidRPr="002B1F6E">
        <w:rPr>
          <w:b/>
          <w:bCs/>
          <w:sz w:val="24"/>
          <w:szCs w:val="24"/>
        </w:rPr>
        <w:t>110</w:t>
      </w:r>
      <w:r w:rsidR="00C80240" w:rsidRPr="002B1F6E">
        <w:rPr>
          <w:sz w:val="24"/>
          <w:szCs w:val="24"/>
        </w:rPr>
        <w:t>,</w:t>
      </w:r>
      <w:r w:rsidR="005D6E1D" w:rsidRPr="002B1F6E">
        <w:rPr>
          <w:sz w:val="24"/>
          <w:szCs w:val="24"/>
        </w:rPr>
        <w:t xml:space="preserve"> 123-129</w:t>
      </w:r>
      <w:r w:rsidR="00C80240">
        <w:rPr>
          <w:sz w:val="24"/>
          <w:szCs w:val="24"/>
        </w:rPr>
        <w:t xml:space="preserve"> (</w:t>
      </w:r>
      <w:r w:rsidR="005D6E1D" w:rsidRPr="002B1F6E">
        <w:rPr>
          <w:sz w:val="24"/>
          <w:szCs w:val="24"/>
        </w:rPr>
        <w:t>2017).</w:t>
      </w:r>
    </w:p>
    <w:p w14:paraId="771ABE1E" w14:textId="2177CDDB"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10</w:t>
      </w:r>
      <w:r w:rsidRPr="002B1F6E">
        <w:rPr>
          <w:sz w:val="24"/>
          <w:szCs w:val="24"/>
        </w:rPr>
        <w:t xml:space="preserve">] </w:t>
      </w:r>
      <w:proofErr w:type="spellStart"/>
      <w:r w:rsidR="002D2E04" w:rsidRPr="002B1F6E">
        <w:rPr>
          <w:rFonts w:ascii="Calibri" w:hAnsi="Calibri" w:cs="Calibri"/>
          <w:sz w:val="24"/>
          <w:szCs w:val="24"/>
        </w:rPr>
        <w:t>Furst</w:t>
      </w:r>
      <w:proofErr w:type="spellEnd"/>
      <w:r w:rsidR="002D2E04" w:rsidRPr="002B1F6E">
        <w:rPr>
          <w:rFonts w:ascii="Calibri" w:hAnsi="Calibri" w:cs="Calibri"/>
          <w:sz w:val="24"/>
          <w:szCs w:val="24"/>
        </w:rPr>
        <w:t xml:space="preserve">, A. My saga with earthworms. </w:t>
      </w:r>
      <w:r w:rsidR="002D2E04" w:rsidRPr="002B1F6E">
        <w:rPr>
          <w:rFonts w:ascii="Calibri" w:hAnsi="Calibri" w:cs="Calibri"/>
          <w:i/>
          <w:iCs/>
          <w:sz w:val="24"/>
          <w:szCs w:val="24"/>
        </w:rPr>
        <w:t xml:space="preserve">Food and </w:t>
      </w:r>
      <w:r w:rsidR="00C80240" w:rsidRPr="002B1F6E">
        <w:rPr>
          <w:rFonts w:ascii="Calibri" w:hAnsi="Calibri" w:cs="Calibri"/>
          <w:i/>
          <w:iCs/>
          <w:sz w:val="24"/>
          <w:szCs w:val="24"/>
        </w:rPr>
        <w:t>Chemical Toxicology</w:t>
      </w:r>
      <w:r w:rsidR="002D2E04" w:rsidRPr="002B1F6E">
        <w:rPr>
          <w:rFonts w:ascii="Calibri" w:hAnsi="Calibri" w:cs="Calibri"/>
          <w:i/>
          <w:iCs/>
          <w:sz w:val="24"/>
          <w:szCs w:val="24"/>
        </w:rPr>
        <w:t>.</w:t>
      </w:r>
      <w:r w:rsidR="002D2E04" w:rsidRPr="002B1F6E">
        <w:rPr>
          <w:rFonts w:ascii="Calibri" w:hAnsi="Calibri" w:cs="Calibri"/>
          <w:sz w:val="24"/>
          <w:szCs w:val="24"/>
        </w:rPr>
        <w:t xml:space="preserve"> </w:t>
      </w:r>
      <w:r w:rsidR="002D2E04" w:rsidRPr="002B1F6E">
        <w:rPr>
          <w:rFonts w:ascii="Calibri" w:hAnsi="Calibri" w:cs="Calibri"/>
          <w:b/>
          <w:bCs/>
          <w:sz w:val="24"/>
          <w:szCs w:val="24"/>
        </w:rPr>
        <w:t>40</w:t>
      </w:r>
      <w:r w:rsidR="002D2E04" w:rsidRPr="002B1F6E">
        <w:rPr>
          <w:rFonts w:ascii="Calibri" w:hAnsi="Calibri" w:cs="Calibri"/>
          <w:sz w:val="24"/>
          <w:szCs w:val="24"/>
        </w:rPr>
        <w:t xml:space="preserve"> (6), 789-791 (2002).</w:t>
      </w:r>
    </w:p>
    <w:p w14:paraId="57FC6BD9" w14:textId="59BC239E"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11</w:t>
      </w:r>
      <w:r w:rsidRPr="002B1F6E">
        <w:rPr>
          <w:sz w:val="24"/>
          <w:szCs w:val="24"/>
        </w:rPr>
        <w:t xml:space="preserve">] </w:t>
      </w:r>
      <w:r w:rsidR="00324FC7" w:rsidRPr="002B1F6E">
        <w:rPr>
          <w:sz w:val="24"/>
          <w:szCs w:val="24"/>
        </w:rPr>
        <w:t xml:space="preserve">Cooper, E. L., </w:t>
      </w:r>
      <w:proofErr w:type="spellStart"/>
      <w:r w:rsidR="00324FC7" w:rsidRPr="002B1F6E">
        <w:rPr>
          <w:sz w:val="24"/>
          <w:szCs w:val="24"/>
        </w:rPr>
        <w:t>Hrzenjak</w:t>
      </w:r>
      <w:proofErr w:type="spellEnd"/>
      <w:r w:rsidR="00324FC7" w:rsidRPr="002B1F6E">
        <w:rPr>
          <w:sz w:val="24"/>
          <w:szCs w:val="24"/>
        </w:rPr>
        <w:t>, T. M.</w:t>
      </w:r>
      <w:r w:rsidR="00C80240">
        <w:rPr>
          <w:sz w:val="24"/>
          <w:szCs w:val="24"/>
        </w:rPr>
        <w:t xml:space="preserve">, </w:t>
      </w:r>
      <w:proofErr w:type="spellStart"/>
      <w:r w:rsidR="00324FC7" w:rsidRPr="002B1F6E">
        <w:rPr>
          <w:sz w:val="24"/>
          <w:szCs w:val="24"/>
        </w:rPr>
        <w:t>Grdisa</w:t>
      </w:r>
      <w:proofErr w:type="spellEnd"/>
      <w:r w:rsidR="00324FC7" w:rsidRPr="002B1F6E">
        <w:rPr>
          <w:sz w:val="24"/>
          <w:szCs w:val="24"/>
        </w:rPr>
        <w:t xml:space="preserve">, M. Alternative sources of fibrinolytic, anticoagulative, antimicrobial and anticancer molecules. </w:t>
      </w:r>
      <w:r w:rsidR="00C80240">
        <w:rPr>
          <w:i/>
          <w:iCs/>
          <w:sz w:val="24"/>
          <w:szCs w:val="24"/>
        </w:rPr>
        <w:t>International Journal of Immunopathology and Pharmacology</w:t>
      </w:r>
      <w:r w:rsidR="00324FC7" w:rsidRPr="002B1F6E">
        <w:rPr>
          <w:i/>
          <w:iCs/>
          <w:sz w:val="24"/>
          <w:szCs w:val="24"/>
        </w:rPr>
        <w:t>.</w:t>
      </w:r>
      <w:r w:rsidR="00324FC7" w:rsidRPr="002B1F6E">
        <w:rPr>
          <w:sz w:val="24"/>
          <w:szCs w:val="24"/>
        </w:rPr>
        <w:t xml:space="preserve"> </w:t>
      </w:r>
      <w:r w:rsidR="00324FC7" w:rsidRPr="002B1F6E">
        <w:rPr>
          <w:b/>
          <w:bCs/>
          <w:sz w:val="24"/>
          <w:szCs w:val="24"/>
        </w:rPr>
        <w:t>17</w:t>
      </w:r>
      <w:r w:rsidR="00324FC7" w:rsidRPr="002B1F6E">
        <w:rPr>
          <w:sz w:val="24"/>
          <w:szCs w:val="24"/>
        </w:rPr>
        <w:t xml:space="preserve"> (3), 237-244 (2004).</w:t>
      </w:r>
    </w:p>
    <w:p w14:paraId="09C253DA" w14:textId="7B8DAF1C"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12</w:t>
      </w:r>
      <w:r w:rsidRPr="002B1F6E">
        <w:rPr>
          <w:sz w:val="24"/>
          <w:szCs w:val="24"/>
        </w:rPr>
        <w:t xml:space="preserve">] </w:t>
      </w:r>
      <w:r w:rsidR="001B562C" w:rsidRPr="002B1F6E">
        <w:rPr>
          <w:sz w:val="24"/>
          <w:szCs w:val="24"/>
        </w:rPr>
        <w:t xml:space="preserve">Cooper, E. L., </w:t>
      </w:r>
      <w:proofErr w:type="spellStart"/>
      <w:r w:rsidR="001B562C" w:rsidRPr="002B1F6E">
        <w:rPr>
          <w:sz w:val="24"/>
          <w:szCs w:val="24"/>
        </w:rPr>
        <w:t>Hirabayashi</w:t>
      </w:r>
      <w:proofErr w:type="spellEnd"/>
      <w:r w:rsidR="001B562C" w:rsidRPr="002B1F6E">
        <w:rPr>
          <w:sz w:val="24"/>
          <w:szCs w:val="24"/>
        </w:rPr>
        <w:t>, K.</w:t>
      </w:r>
      <w:r w:rsidR="00C80240">
        <w:rPr>
          <w:sz w:val="24"/>
          <w:szCs w:val="24"/>
        </w:rPr>
        <w:t xml:space="preserve">, </w:t>
      </w:r>
      <w:r w:rsidR="001B562C" w:rsidRPr="002B1F6E">
        <w:rPr>
          <w:sz w:val="24"/>
          <w:szCs w:val="24"/>
        </w:rPr>
        <w:t xml:space="preserve">Balamurugan, M. </w:t>
      </w:r>
      <w:proofErr w:type="spellStart"/>
      <w:r w:rsidR="001B562C" w:rsidRPr="002B1F6E">
        <w:rPr>
          <w:sz w:val="24"/>
          <w:szCs w:val="24"/>
        </w:rPr>
        <w:t>Dilong</w:t>
      </w:r>
      <w:proofErr w:type="spellEnd"/>
      <w:r w:rsidR="001B562C" w:rsidRPr="002B1F6E">
        <w:rPr>
          <w:sz w:val="24"/>
          <w:szCs w:val="24"/>
        </w:rPr>
        <w:t xml:space="preserve">: food for thought and medicine. </w:t>
      </w:r>
      <w:r w:rsidR="001B562C" w:rsidRPr="002B1F6E">
        <w:rPr>
          <w:i/>
          <w:iCs/>
          <w:sz w:val="24"/>
          <w:szCs w:val="24"/>
        </w:rPr>
        <w:t xml:space="preserve">Journal of </w:t>
      </w:r>
      <w:r w:rsidR="00C80240" w:rsidRPr="002B1F6E">
        <w:rPr>
          <w:i/>
          <w:iCs/>
          <w:sz w:val="24"/>
          <w:szCs w:val="24"/>
        </w:rPr>
        <w:t xml:space="preserve">Traditional </w:t>
      </w:r>
      <w:r w:rsidR="00C80240">
        <w:rPr>
          <w:i/>
          <w:iCs/>
          <w:sz w:val="24"/>
          <w:szCs w:val="24"/>
        </w:rPr>
        <w:t>a</w:t>
      </w:r>
      <w:r w:rsidR="00C80240" w:rsidRPr="002B1F6E">
        <w:rPr>
          <w:i/>
          <w:iCs/>
          <w:sz w:val="24"/>
          <w:szCs w:val="24"/>
        </w:rPr>
        <w:t>nd Complementary Medicine</w:t>
      </w:r>
      <w:r w:rsidR="001B562C" w:rsidRPr="002B1F6E">
        <w:rPr>
          <w:i/>
          <w:iCs/>
          <w:sz w:val="24"/>
          <w:szCs w:val="24"/>
        </w:rPr>
        <w:t>.</w:t>
      </w:r>
      <w:r w:rsidR="001B562C" w:rsidRPr="002B1F6E">
        <w:rPr>
          <w:sz w:val="24"/>
          <w:szCs w:val="24"/>
        </w:rPr>
        <w:t xml:space="preserve"> </w:t>
      </w:r>
      <w:r w:rsidR="001B562C" w:rsidRPr="002B1F6E">
        <w:rPr>
          <w:b/>
          <w:bCs/>
          <w:sz w:val="24"/>
          <w:szCs w:val="24"/>
        </w:rPr>
        <w:t>2</w:t>
      </w:r>
      <w:r w:rsidR="001B562C" w:rsidRPr="002B1F6E">
        <w:rPr>
          <w:sz w:val="24"/>
          <w:szCs w:val="24"/>
        </w:rPr>
        <w:t xml:space="preserve"> (4), 242-248 (2012).</w:t>
      </w:r>
    </w:p>
    <w:p w14:paraId="7F179ADF" w14:textId="5925206E"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13</w:t>
      </w:r>
      <w:r w:rsidRPr="002B1F6E">
        <w:rPr>
          <w:sz w:val="24"/>
          <w:szCs w:val="24"/>
        </w:rPr>
        <w:t xml:space="preserve">] </w:t>
      </w:r>
      <w:r w:rsidR="007B23C7" w:rsidRPr="002B1F6E">
        <w:rPr>
          <w:sz w:val="24"/>
          <w:szCs w:val="24"/>
        </w:rPr>
        <w:t>Nagasawa, H</w:t>
      </w:r>
      <w:r w:rsidR="007B23C7" w:rsidRPr="00C80240">
        <w:rPr>
          <w:sz w:val="24"/>
          <w:szCs w:val="24"/>
        </w:rPr>
        <w:t>. et al</w:t>
      </w:r>
      <w:r w:rsidR="007B23C7" w:rsidRPr="002B1F6E">
        <w:rPr>
          <w:i/>
          <w:iCs/>
          <w:sz w:val="24"/>
          <w:szCs w:val="24"/>
        </w:rPr>
        <w:t>.</w:t>
      </w:r>
      <w:r w:rsidR="007B23C7" w:rsidRPr="002B1F6E">
        <w:rPr>
          <w:sz w:val="24"/>
          <w:szCs w:val="24"/>
        </w:rPr>
        <w:t xml:space="preserve"> Inhibition by </w:t>
      </w:r>
      <w:proofErr w:type="spellStart"/>
      <w:r w:rsidR="007B23C7" w:rsidRPr="002B1F6E">
        <w:rPr>
          <w:sz w:val="24"/>
          <w:szCs w:val="24"/>
        </w:rPr>
        <w:t>lombricine</w:t>
      </w:r>
      <w:proofErr w:type="spellEnd"/>
      <w:r w:rsidR="007B23C7" w:rsidRPr="002B1F6E">
        <w:rPr>
          <w:sz w:val="24"/>
          <w:szCs w:val="24"/>
        </w:rPr>
        <w:t xml:space="preserve"> from earthworm (</w:t>
      </w:r>
      <w:proofErr w:type="spellStart"/>
      <w:r w:rsidR="007B23C7" w:rsidRPr="002B1F6E">
        <w:rPr>
          <w:sz w:val="24"/>
          <w:szCs w:val="24"/>
        </w:rPr>
        <w:t>Lumbricus</w:t>
      </w:r>
      <w:proofErr w:type="spellEnd"/>
      <w:r w:rsidR="007B23C7" w:rsidRPr="002B1F6E">
        <w:rPr>
          <w:sz w:val="24"/>
          <w:szCs w:val="24"/>
        </w:rPr>
        <w:t xml:space="preserve"> </w:t>
      </w:r>
      <w:proofErr w:type="spellStart"/>
      <w:r w:rsidR="007B23C7" w:rsidRPr="002B1F6E">
        <w:rPr>
          <w:sz w:val="24"/>
          <w:szCs w:val="24"/>
        </w:rPr>
        <w:t>terrestris</w:t>
      </w:r>
      <w:proofErr w:type="spellEnd"/>
      <w:r w:rsidR="007B23C7" w:rsidRPr="002B1F6E">
        <w:rPr>
          <w:sz w:val="24"/>
          <w:szCs w:val="24"/>
        </w:rPr>
        <w:t xml:space="preserve">) of the growth of spontaneous mammary </w:t>
      </w:r>
      <w:proofErr w:type="spellStart"/>
      <w:r w:rsidR="007B23C7" w:rsidRPr="002B1F6E">
        <w:rPr>
          <w:sz w:val="24"/>
          <w:szCs w:val="24"/>
        </w:rPr>
        <w:t>tumours</w:t>
      </w:r>
      <w:proofErr w:type="spellEnd"/>
      <w:r w:rsidR="007B23C7" w:rsidRPr="002B1F6E">
        <w:rPr>
          <w:sz w:val="24"/>
          <w:szCs w:val="24"/>
        </w:rPr>
        <w:t xml:space="preserve"> in SHN mice. </w:t>
      </w:r>
      <w:r w:rsidR="007B23C7" w:rsidRPr="002B1F6E">
        <w:rPr>
          <w:i/>
          <w:iCs/>
          <w:sz w:val="24"/>
          <w:szCs w:val="24"/>
        </w:rPr>
        <w:t>Anticancer Res</w:t>
      </w:r>
      <w:r w:rsidR="00C80240">
        <w:rPr>
          <w:i/>
          <w:iCs/>
          <w:sz w:val="24"/>
          <w:szCs w:val="24"/>
        </w:rPr>
        <w:t>earch</w:t>
      </w:r>
      <w:r w:rsidR="007B23C7" w:rsidRPr="002B1F6E">
        <w:rPr>
          <w:i/>
          <w:iCs/>
          <w:sz w:val="24"/>
          <w:szCs w:val="24"/>
        </w:rPr>
        <w:t>.</w:t>
      </w:r>
      <w:r w:rsidR="007B23C7" w:rsidRPr="002B1F6E">
        <w:rPr>
          <w:sz w:val="24"/>
          <w:szCs w:val="24"/>
        </w:rPr>
        <w:t xml:space="preserve"> </w:t>
      </w:r>
      <w:r w:rsidR="007B23C7" w:rsidRPr="002B1F6E">
        <w:rPr>
          <w:b/>
          <w:bCs/>
          <w:sz w:val="24"/>
          <w:szCs w:val="24"/>
        </w:rPr>
        <w:t>11</w:t>
      </w:r>
      <w:r w:rsidR="007B23C7" w:rsidRPr="002B1F6E">
        <w:rPr>
          <w:sz w:val="24"/>
          <w:szCs w:val="24"/>
        </w:rPr>
        <w:t xml:space="preserve"> (3), 1061-1064 (1991).</w:t>
      </w:r>
    </w:p>
    <w:p w14:paraId="479D648F" w14:textId="5820E6E3"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14</w:t>
      </w:r>
      <w:r w:rsidRPr="002B1F6E">
        <w:rPr>
          <w:sz w:val="24"/>
          <w:szCs w:val="24"/>
        </w:rPr>
        <w:t xml:space="preserve">] </w:t>
      </w:r>
      <w:r w:rsidR="002E04FC" w:rsidRPr="002B1F6E">
        <w:rPr>
          <w:sz w:val="24"/>
          <w:szCs w:val="24"/>
        </w:rPr>
        <w:t>Shannon, K. M., Gage, G. J., Jankovic, A., Wilson, W. J.</w:t>
      </w:r>
      <w:r w:rsidR="00C80240">
        <w:rPr>
          <w:sz w:val="24"/>
          <w:szCs w:val="24"/>
        </w:rPr>
        <w:t xml:space="preserve">, </w:t>
      </w:r>
      <w:proofErr w:type="spellStart"/>
      <w:r w:rsidR="002E04FC" w:rsidRPr="002B1F6E">
        <w:rPr>
          <w:sz w:val="24"/>
          <w:szCs w:val="24"/>
        </w:rPr>
        <w:t>Marzullo</w:t>
      </w:r>
      <w:proofErr w:type="spellEnd"/>
      <w:r w:rsidR="002E04FC" w:rsidRPr="002B1F6E">
        <w:rPr>
          <w:sz w:val="24"/>
          <w:szCs w:val="24"/>
        </w:rPr>
        <w:t xml:space="preserve">, T. C. Portable conduction velocity experiments using earthworms for the college and high school neuroscience teaching laboratory. </w:t>
      </w:r>
      <w:r w:rsidR="00C80240">
        <w:rPr>
          <w:i/>
          <w:iCs/>
          <w:sz w:val="24"/>
          <w:szCs w:val="24"/>
        </w:rPr>
        <w:t>Advances in Physiology Education</w:t>
      </w:r>
      <w:r w:rsidR="002E04FC" w:rsidRPr="002B1F6E">
        <w:rPr>
          <w:i/>
          <w:iCs/>
          <w:sz w:val="24"/>
          <w:szCs w:val="24"/>
        </w:rPr>
        <w:t>.</w:t>
      </w:r>
      <w:r w:rsidR="002E04FC" w:rsidRPr="002B1F6E">
        <w:rPr>
          <w:sz w:val="24"/>
          <w:szCs w:val="24"/>
        </w:rPr>
        <w:t xml:space="preserve"> </w:t>
      </w:r>
      <w:r w:rsidR="002E04FC" w:rsidRPr="002B1F6E">
        <w:rPr>
          <w:b/>
          <w:bCs/>
          <w:sz w:val="24"/>
          <w:szCs w:val="24"/>
        </w:rPr>
        <w:t>38</w:t>
      </w:r>
      <w:r w:rsidR="002E04FC" w:rsidRPr="002B1F6E">
        <w:rPr>
          <w:sz w:val="24"/>
          <w:szCs w:val="24"/>
        </w:rPr>
        <w:t xml:space="preserve"> (1), 62-70 (2014).</w:t>
      </w:r>
    </w:p>
    <w:p w14:paraId="33338392" w14:textId="5810B6C8" w:rsidR="00B33E5F" w:rsidRPr="002B1F6E" w:rsidRDefault="00B33E5F" w:rsidP="002B1F6E">
      <w:pPr>
        <w:spacing w:after="0" w:line="240" w:lineRule="auto"/>
        <w:contextualSpacing/>
        <w:jc w:val="both"/>
        <w:rPr>
          <w:sz w:val="24"/>
          <w:szCs w:val="24"/>
        </w:rPr>
      </w:pPr>
      <w:r w:rsidRPr="002B1F6E">
        <w:rPr>
          <w:sz w:val="24"/>
          <w:szCs w:val="24"/>
        </w:rPr>
        <w:t>[</w:t>
      </w:r>
      <w:r w:rsidR="008065B4" w:rsidRPr="002B1F6E">
        <w:rPr>
          <w:sz w:val="24"/>
          <w:szCs w:val="24"/>
        </w:rPr>
        <w:t>15</w:t>
      </w:r>
      <w:r w:rsidRPr="002B1F6E">
        <w:rPr>
          <w:sz w:val="24"/>
          <w:szCs w:val="24"/>
        </w:rPr>
        <w:t xml:space="preserve">] </w:t>
      </w:r>
      <w:r w:rsidR="001578B1" w:rsidRPr="002B1F6E">
        <w:rPr>
          <w:sz w:val="24"/>
          <w:szCs w:val="24"/>
        </w:rPr>
        <w:t xml:space="preserve">Council, N. R. </w:t>
      </w:r>
      <w:r w:rsidR="001578B1" w:rsidRPr="002B1F6E">
        <w:rPr>
          <w:i/>
          <w:iCs/>
          <w:sz w:val="24"/>
          <w:szCs w:val="24"/>
        </w:rPr>
        <w:t>A framework for K-12 science education: Practices, crosscutting concepts, and core ideas</w:t>
      </w:r>
      <w:r w:rsidR="001578B1" w:rsidRPr="002B1F6E">
        <w:rPr>
          <w:sz w:val="24"/>
          <w:szCs w:val="24"/>
        </w:rPr>
        <w:t>.</w:t>
      </w:r>
      <w:r w:rsidR="00AF7CD1" w:rsidRPr="002B1F6E">
        <w:rPr>
          <w:sz w:val="24"/>
          <w:szCs w:val="24"/>
        </w:rPr>
        <w:t xml:space="preserve"> </w:t>
      </w:r>
      <w:r w:rsidR="001578B1" w:rsidRPr="002B1F6E">
        <w:rPr>
          <w:sz w:val="24"/>
          <w:szCs w:val="24"/>
        </w:rPr>
        <w:t>(National Academies Press, 2012).</w:t>
      </w:r>
    </w:p>
    <w:p w14:paraId="06A5DBA1" w14:textId="395A78CB" w:rsidR="008D32D6" w:rsidRPr="002B1F6E" w:rsidRDefault="008D32D6" w:rsidP="002B1F6E">
      <w:pPr>
        <w:spacing w:after="0" w:line="240" w:lineRule="auto"/>
        <w:contextualSpacing/>
        <w:jc w:val="both"/>
        <w:rPr>
          <w:sz w:val="24"/>
          <w:szCs w:val="24"/>
        </w:rPr>
      </w:pPr>
      <w:r w:rsidRPr="002B1F6E">
        <w:rPr>
          <w:sz w:val="24"/>
          <w:szCs w:val="24"/>
        </w:rPr>
        <w:t>[</w:t>
      </w:r>
      <w:r w:rsidR="008065B4" w:rsidRPr="002B1F6E">
        <w:rPr>
          <w:sz w:val="24"/>
          <w:szCs w:val="24"/>
        </w:rPr>
        <w:t>16</w:t>
      </w:r>
      <w:r w:rsidRPr="002B1F6E">
        <w:rPr>
          <w:sz w:val="24"/>
          <w:szCs w:val="24"/>
        </w:rPr>
        <w:t xml:space="preserve">] </w:t>
      </w:r>
      <w:r w:rsidR="001578B1" w:rsidRPr="002B1F6E">
        <w:rPr>
          <w:sz w:val="24"/>
          <w:szCs w:val="24"/>
        </w:rPr>
        <w:t xml:space="preserve">Ramsay, J. The Osmotic Relations of the Earthworm. </w:t>
      </w:r>
      <w:r w:rsidR="001578B1" w:rsidRPr="002B1F6E">
        <w:rPr>
          <w:i/>
          <w:iCs/>
          <w:sz w:val="24"/>
          <w:szCs w:val="24"/>
        </w:rPr>
        <w:t>Journal of Experimental Biology.</w:t>
      </w:r>
      <w:r w:rsidR="001578B1" w:rsidRPr="002B1F6E">
        <w:rPr>
          <w:sz w:val="24"/>
          <w:szCs w:val="24"/>
        </w:rPr>
        <w:t xml:space="preserve"> </w:t>
      </w:r>
      <w:r w:rsidR="001578B1" w:rsidRPr="002B1F6E">
        <w:rPr>
          <w:b/>
          <w:bCs/>
          <w:sz w:val="24"/>
          <w:szCs w:val="24"/>
        </w:rPr>
        <w:t>26</w:t>
      </w:r>
      <w:r w:rsidR="001578B1" w:rsidRPr="002B1F6E">
        <w:rPr>
          <w:sz w:val="24"/>
          <w:szCs w:val="24"/>
        </w:rPr>
        <w:t xml:space="preserve"> (1), 46-56 (1949).</w:t>
      </w:r>
    </w:p>
    <w:p w14:paraId="22BAFE56" w14:textId="1BF5B821" w:rsidR="00AC7519" w:rsidRPr="002B1F6E" w:rsidRDefault="0031729A" w:rsidP="002B1F6E">
      <w:pPr>
        <w:spacing w:after="0" w:line="240" w:lineRule="auto"/>
        <w:contextualSpacing/>
        <w:jc w:val="both"/>
        <w:rPr>
          <w:sz w:val="24"/>
          <w:szCs w:val="24"/>
        </w:rPr>
      </w:pPr>
      <w:r w:rsidRPr="002B1F6E">
        <w:rPr>
          <w:sz w:val="24"/>
          <w:szCs w:val="24"/>
        </w:rPr>
        <w:t>[</w:t>
      </w:r>
      <w:r w:rsidR="008065B4" w:rsidRPr="002B1F6E">
        <w:rPr>
          <w:sz w:val="24"/>
          <w:szCs w:val="24"/>
        </w:rPr>
        <w:t>17</w:t>
      </w:r>
      <w:r w:rsidRPr="002B1F6E">
        <w:rPr>
          <w:sz w:val="24"/>
          <w:szCs w:val="24"/>
        </w:rPr>
        <w:t xml:space="preserve">] </w:t>
      </w:r>
      <w:proofErr w:type="spellStart"/>
      <w:r w:rsidR="005D0FD8" w:rsidRPr="002B1F6E">
        <w:rPr>
          <w:sz w:val="24"/>
          <w:szCs w:val="24"/>
        </w:rPr>
        <w:t>Mulloney</w:t>
      </w:r>
      <w:proofErr w:type="spellEnd"/>
      <w:r w:rsidR="005D0FD8" w:rsidRPr="002B1F6E">
        <w:rPr>
          <w:sz w:val="24"/>
          <w:szCs w:val="24"/>
        </w:rPr>
        <w:t>, B. Structure of the Giant Fibers of Earthworms.</w:t>
      </w:r>
      <w:r w:rsidR="00C80240">
        <w:rPr>
          <w:sz w:val="24"/>
          <w:szCs w:val="24"/>
        </w:rPr>
        <w:t xml:space="preserve"> </w:t>
      </w:r>
      <w:r w:rsidR="00C80240">
        <w:rPr>
          <w:i/>
          <w:iCs/>
          <w:sz w:val="24"/>
          <w:szCs w:val="24"/>
        </w:rPr>
        <w:t>Science</w:t>
      </w:r>
      <w:r w:rsidR="00C80240">
        <w:rPr>
          <w:sz w:val="24"/>
          <w:szCs w:val="24"/>
        </w:rPr>
        <w:t>.</w:t>
      </w:r>
      <w:r w:rsidR="005D0FD8" w:rsidRPr="002B1F6E">
        <w:rPr>
          <w:sz w:val="24"/>
          <w:szCs w:val="24"/>
        </w:rPr>
        <w:t xml:space="preserve"> </w:t>
      </w:r>
      <w:r w:rsidR="005D0FD8" w:rsidRPr="002B1F6E">
        <w:rPr>
          <w:b/>
          <w:bCs/>
          <w:sz w:val="24"/>
          <w:szCs w:val="24"/>
        </w:rPr>
        <w:t>168</w:t>
      </w:r>
      <w:r w:rsidR="005D0FD8" w:rsidRPr="002B1F6E">
        <w:rPr>
          <w:sz w:val="24"/>
          <w:szCs w:val="24"/>
        </w:rPr>
        <w:t xml:space="preserve"> (3934), 994-996 (1970).</w:t>
      </w:r>
    </w:p>
    <w:p w14:paraId="4C47FE7C" w14:textId="2D891BB2" w:rsidR="007D5DF8" w:rsidRPr="002B1F6E" w:rsidRDefault="007D5DF8" w:rsidP="002B1F6E">
      <w:pPr>
        <w:spacing w:after="0" w:line="240" w:lineRule="auto"/>
        <w:contextualSpacing/>
        <w:jc w:val="both"/>
        <w:rPr>
          <w:sz w:val="24"/>
          <w:szCs w:val="24"/>
        </w:rPr>
      </w:pPr>
      <w:r w:rsidRPr="002B1F6E">
        <w:rPr>
          <w:sz w:val="24"/>
          <w:szCs w:val="24"/>
        </w:rPr>
        <w:t>[</w:t>
      </w:r>
      <w:r w:rsidR="00466055" w:rsidRPr="002B1F6E">
        <w:rPr>
          <w:sz w:val="24"/>
          <w:szCs w:val="24"/>
        </w:rPr>
        <w:t>18</w:t>
      </w:r>
      <w:r w:rsidRPr="002B1F6E">
        <w:rPr>
          <w:sz w:val="24"/>
          <w:szCs w:val="24"/>
        </w:rPr>
        <w:t xml:space="preserve">] Kim, Y., </w:t>
      </w:r>
      <w:proofErr w:type="spellStart"/>
      <w:r w:rsidRPr="002B1F6E">
        <w:rPr>
          <w:sz w:val="24"/>
          <w:szCs w:val="24"/>
        </w:rPr>
        <w:t>Nabili</w:t>
      </w:r>
      <w:proofErr w:type="spellEnd"/>
      <w:r w:rsidRPr="002B1F6E">
        <w:rPr>
          <w:sz w:val="24"/>
          <w:szCs w:val="24"/>
        </w:rPr>
        <w:t>, M., Acharya, P., Lopez, A.</w:t>
      </w:r>
      <w:r w:rsidR="00C80240">
        <w:rPr>
          <w:sz w:val="24"/>
          <w:szCs w:val="24"/>
        </w:rPr>
        <w:t xml:space="preserve">, </w:t>
      </w:r>
      <w:r w:rsidRPr="002B1F6E">
        <w:rPr>
          <w:sz w:val="24"/>
          <w:szCs w:val="24"/>
        </w:rPr>
        <w:t xml:space="preserve">Myers, M. R. Microvessel rupture induced by high-intensity therapeutic ultrasound—a study of parameter sensitivity in a simple in vivo model. </w:t>
      </w:r>
      <w:r w:rsidRPr="00C80240">
        <w:rPr>
          <w:i/>
          <w:iCs/>
          <w:sz w:val="24"/>
          <w:szCs w:val="24"/>
        </w:rPr>
        <w:t>Journal of Therapeutic Ultrasound</w:t>
      </w:r>
      <w:r w:rsidRPr="002B1F6E">
        <w:rPr>
          <w:sz w:val="24"/>
          <w:szCs w:val="24"/>
        </w:rPr>
        <w:t xml:space="preserve">. </w:t>
      </w:r>
      <w:r w:rsidRPr="00C80240">
        <w:rPr>
          <w:b/>
          <w:bCs/>
          <w:sz w:val="24"/>
          <w:szCs w:val="24"/>
        </w:rPr>
        <w:t>5</w:t>
      </w:r>
      <w:r w:rsidRPr="002B1F6E">
        <w:rPr>
          <w:sz w:val="24"/>
          <w:szCs w:val="24"/>
        </w:rPr>
        <w:t xml:space="preserve"> (1), 5 (2017).</w:t>
      </w:r>
    </w:p>
    <w:p w14:paraId="1936B528" w14:textId="672A1671" w:rsidR="00AC7519" w:rsidRPr="002B1F6E" w:rsidRDefault="007D5DF8" w:rsidP="002B1F6E">
      <w:pPr>
        <w:spacing w:after="0" w:line="240" w:lineRule="auto"/>
        <w:contextualSpacing/>
        <w:jc w:val="both"/>
        <w:rPr>
          <w:sz w:val="24"/>
          <w:szCs w:val="24"/>
        </w:rPr>
      </w:pPr>
      <w:r w:rsidRPr="002B1F6E">
        <w:rPr>
          <w:sz w:val="24"/>
          <w:szCs w:val="24"/>
        </w:rPr>
        <w:t>[</w:t>
      </w:r>
      <w:r w:rsidR="00466055" w:rsidRPr="002B1F6E">
        <w:rPr>
          <w:sz w:val="24"/>
          <w:szCs w:val="24"/>
        </w:rPr>
        <w:t>19</w:t>
      </w:r>
      <w:r w:rsidRPr="002B1F6E">
        <w:rPr>
          <w:sz w:val="24"/>
          <w:szCs w:val="24"/>
        </w:rPr>
        <w:t xml:space="preserve">] </w:t>
      </w:r>
      <w:r w:rsidR="009A23A7" w:rsidRPr="002B1F6E">
        <w:rPr>
          <w:sz w:val="24"/>
          <w:szCs w:val="24"/>
        </w:rPr>
        <w:t xml:space="preserve">Wahab, R. A. et al. Mechanical bioeffects of pulsed high intensity focused ultrasound on a simple neural model. </w:t>
      </w:r>
      <w:r w:rsidR="009A23A7" w:rsidRPr="00C80240">
        <w:rPr>
          <w:i/>
          <w:iCs/>
          <w:sz w:val="24"/>
          <w:szCs w:val="24"/>
        </w:rPr>
        <w:t>Medical Physics</w:t>
      </w:r>
      <w:r w:rsidR="009A23A7" w:rsidRPr="002B1F6E">
        <w:rPr>
          <w:sz w:val="24"/>
          <w:szCs w:val="24"/>
        </w:rPr>
        <w:t xml:space="preserve">. </w:t>
      </w:r>
      <w:r w:rsidR="009A23A7" w:rsidRPr="00C80240">
        <w:rPr>
          <w:b/>
          <w:bCs/>
          <w:sz w:val="24"/>
          <w:szCs w:val="24"/>
        </w:rPr>
        <w:t>39</w:t>
      </w:r>
      <w:r w:rsidR="009A23A7" w:rsidRPr="002B1F6E">
        <w:rPr>
          <w:sz w:val="24"/>
          <w:szCs w:val="24"/>
        </w:rPr>
        <w:t xml:space="preserve"> (1), 4274-4283 (2012).</w:t>
      </w:r>
    </w:p>
    <w:sectPr w:rsidR="00AC7519" w:rsidRPr="002B1F6E" w:rsidSect="00AF7CD1">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26542F" w14:textId="77777777" w:rsidR="00137E3D" w:rsidRDefault="00137E3D" w:rsidP="00013A6C">
      <w:pPr>
        <w:spacing w:after="0" w:line="240" w:lineRule="auto"/>
      </w:pPr>
      <w:r>
        <w:separator/>
      </w:r>
    </w:p>
  </w:endnote>
  <w:endnote w:type="continuationSeparator" w:id="0">
    <w:p w14:paraId="051F7297" w14:textId="77777777" w:rsidR="00137E3D" w:rsidRDefault="00137E3D" w:rsidP="00013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altName w:val="Sylfaen"/>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0265E15" w14:textId="77777777" w:rsidR="00137E3D" w:rsidRDefault="00137E3D" w:rsidP="00013A6C">
      <w:pPr>
        <w:spacing w:after="0" w:line="240" w:lineRule="auto"/>
      </w:pPr>
      <w:r>
        <w:separator/>
      </w:r>
    </w:p>
  </w:footnote>
  <w:footnote w:type="continuationSeparator" w:id="0">
    <w:p w14:paraId="36B25736" w14:textId="77777777" w:rsidR="00137E3D" w:rsidRDefault="00137E3D" w:rsidP="00013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FA7AD3"/>
    <w:multiLevelType w:val="hybridMultilevel"/>
    <w:tmpl w:val="879C123C"/>
    <w:lvl w:ilvl="0" w:tplc="612C6B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AF23FF"/>
    <w:multiLevelType w:val="multilevel"/>
    <w:tmpl w:val="296ED0C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0D41F7B"/>
    <w:multiLevelType w:val="hybridMultilevel"/>
    <w:tmpl w:val="D1147B2A"/>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FAD4AB0"/>
    <w:multiLevelType w:val="hybridMultilevel"/>
    <w:tmpl w:val="132CDD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0E5430"/>
    <w:multiLevelType w:val="hybridMultilevel"/>
    <w:tmpl w:val="F3B631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BD06BB"/>
    <w:multiLevelType w:val="hybridMultilevel"/>
    <w:tmpl w:val="72F6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DD1925"/>
    <w:multiLevelType w:val="hybridMultilevel"/>
    <w:tmpl w:val="9F144650"/>
    <w:lvl w:ilvl="0" w:tplc="FEB03C36">
      <w:start w:val="1"/>
      <w:numFmt w:val="decimal"/>
      <w:lvlText w:val="%1."/>
      <w:lvlJc w:val="left"/>
      <w:pPr>
        <w:ind w:left="720" w:hanging="360"/>
      </w:pPr>
      <w:rPr>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49686E43"/>
    <w:multiLevelType w:val="hybridMultilevel"/>
    <w:tmpl w:val="2C866532"/>
    <w:lvl w:ilvl="0" w:tplc="0E22B44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3FB0A75"/>
    <w:multiLevelType w:val="hybridMultilevel"/>
    <w:tmpl w:val="A8F6929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62D40AB"/>
    <w:multiLevelType w:val="hybridMultilevel"/>
    <w:tmpl w:val="69903C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E524E8"/>
    <w:multiLevelType w:val="hybridMultilevel"/>
    <w:tmpl w:val="72F6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9180EB0"/>
    <w:multiLevelType w:val="hybridMultilevel"/>
    <w:tmpl w:val="545EF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A7EA1"/>
    <w:multiLevelType w:val="hybridMultilevel"/>
    <w:tmpl w:val="8A8698D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6D921BB"/>
    <w:multiLevelType w:val="hybridMultilevel"/>
    <w:tmpl w:val="72F6E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0A7324"/>
    <w:multiLevelType w:val="hybridMultilevel"/>
    <w:tmpl w:val="E752CB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10"/>
  </w:num>
  <w:num w:numId="4">
    <w:abstractNumId w:val="14"/>
  </w:num>
  <w:num w:numId="5">
    <w:abstractNumId w:val="5"/>
  </w:num>
  <w:num w:numId="6">
    <w:abstractNumId w:val="13"/>
  </w:num>
  <w:num w:numId="7">
    <w:abstractNumId w:val="11"/>
  </w:num>
  <w:num w:numId="8">
    <w:abstractNumId w:val="9"/>
  </w:num>
  <w:num w:numId="9">
    <w:abstractNumId w:val="7"/>
  </w:num>
  <w:num w:numId="10">
    <w:abstractNumId w:val="7"/>
  </w:num>
  <w:num w:numId="11">
    <w:abstractNumId w:val="15"/>
  </w:num>
  <w:num w:numId="12">
    <w:abstractNumId w:val="12"/>
  </w:num>
  <w:num w:numId="13">
    <w:abstractNumId w:val="8"/>
  </w:num>
  <w:num w:numId="14">
    <w:abstractNumId w:val="0"/>
  </w:num>
  <w:num w:numId="15">
    <w:abstractNumId w:val="2"/>
  </w:num>
  <w:num w:numId="16">
    <w:abstractNumId w:val="6"/>
  </w:num>
  <w:num w:numId="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A6C"/>
    <w:rsid w:val="00000491"/>
    <w:rsid w:val="00001DFD"/>
    <w:rsid w:val="000041F2"/>
    <w:rsid w:val="00004B8D"/>
    <w:rsid w:val="00007B72"/>
    <w:rsid w:val="00010D2A"/>
    <w:rsid w:val="00013A6C"/>
    <w:rsid w:val="00023EA2"/>
    <w:rsid w:val="00031531"/>
    <w:rsid w:val="00031A6D"/>
    <w:rsid w:val="00032AD8"/>
    <w:rsid w:val="00033B60"/>
    <w:rsid w:val="000359F2"/>
    <w:rsid w:val="000369BD"/>
    <w:rsid w:val="00040083"/>
    <w:rsid w:val="000406FA"/>
    <w:rsid w:val="000416F5"/>
    <w:rsid w:val="000457EC"/>
    <w:rsid w:val="000470DF"/>
    <w:rsid w:val="000473CC"/>
    <w:rsid w:val="00050E9E"/>
    <w:rsid w:val="000541D0"/>
    <w:rsid w:val="00055C68"/>
    <w:rsid w:val="0005700C"/>
    <w:rsid w:val="000607CC"/>
    <w:rsid w:val="0006088C"/>
    <w:rsid w:val="00061541"/>
    <w:rsid w:val="000624FE"/>
    <w:rsid w:val="00062655"/>
    <w:rsid w:val="00062C29"/>
    <w:rsid w:val="000635F4"/>
    <w:rsid w:val="00066EAC"/>
    <w:rsid w:val="0007272A"/>
    <w:rsid w:val="000728CF"/>
    <w:rsid w:val="00072BF7"/>
    <w:rsid w:val="000752A8"/>
    <w:rsid w:val="00075820"/>
    <w:rsid w:val="0007704F"/>
    <w:rsid w:val="00080AB7"/>
    <w:rsid w:val="00082026"/>
    <w:rsid w:val="00091674"/>
    <w:rsid w:val="00091FF4"/>
    <w:rsid w:val="00093C39"/>
    <w:rsid w:val="00095C1E"/>
    <w:rsid w:val="00095EC8"/>
    <w:rsid w:val="000968E4"/>
    <w:rsid w:val="000A0760"/>
    <w:rsid w:val="000A48AA"/>
    <w:rsid w:val="000A55B7"/>
    <w:rsid w:val="000A60C3"/>
    <w:rsid w:val="000A6D2D"/>
    <w:rsid w:val="000A769B"/>
    <w:rsid w:val="000B0545"/>
    <w:rsid w:val="000B0CD0"/>
    <w:rsid w:val="000B0FEA"/>
    <w:rsid w:val="000B13E1"/>
    <w:rsid w:val="000B34D8"/>
    <w:rsid w:val="000B4175"/>
    <w:rsid w:val="000B44E7"/>
    <w:rsid w:val="000B50E6"/>
    <w:rsid w:val="000B795B"/>
    <w:rsid w:val="000C000C"/>
    <w:rsid w:val="000C0837"/>
    <w:rsid w:val="000C1C38"/>
    <w:rsid w:val="000C3E80"/>
    <w:rsid w:val="000C5594"/>
    <w:rsid w:val="000D2862"/>
    <w:rsid w:val="000D2AD8"/>
    <w:rsid w:val="000D3652"/>
    <w:rsid w:val="000D4F81"/>
    <w:rsid w:val="000D6810"/>
    <w:rsid w:val="000D7D6F"/>
    <w:rsid w:val="000E580E"/>
    <w:rsid w:val="000E58A1"/>
    <w:rsid w:val="000E5EFA"/>
    <w:rsid w:val="000E6D33"/>
    <w:rsid w:val="000E6F85"/>
    <w:rsid w:val="000E7021"/>
    <w:rsid w:val="000F1415"/>
    <w:rsid w:val="000F1C96"/>
    <w:rsid w:val="000F31FC"/>
    <w:rsid w:val="000F4E3B"/>
    <w:rsid w:val="000F5143"/>
    <w:rsid w:val="000F53B8"/>
    <w:rsid w:val="000F5BB3"/>
    <w:rsid w:val="000F5C8D"/>
    <w:rsid w:val="000F603A"/>
    <w:rsid w:val="000F6D61"/>
    <w:rsid w:val="00103787"/>
    <w:rsid w:val="00105535"/>
    <w:rsid w:val="00107B89"/>
    <w:rsid w:val="0011502B"/>
    <w:rsid w:val="00115058"/>
    <w:rsid w:val="00115294"/>
    <w:rsid w:val="00115B9B"/>
    <w:rsid w:val="0011721C"/>
    <w:rsid w:val="00120301"/>
    <w:rsid w:val="00121C3E"/>
    <w:rsid w:val="001230A8"/>
    <w:rsid w:val="00126868"/>
    <w:rsid w:val="00127E48"/>
    <w:rsid w:val="0013264C"/>
    <w:rsid w:val="00135F06"/>
    <w:rsid w:val="00136EFC"/>
    <w:rsid w:val="00137E3D"/>
    <w:rsid w:val="00140389"/>
    <w:rsid w:val="0014150A"/>
    <w:rsid w:val="001415A5"/>
    <w:rsid w:val="001445B7"/>
    <w:rsid w:val="00145F12"/>
    <w:rsid w:val="001519C0"/>
    <w:rsid w:val="00154D43"/>
    <w:rsid w:val="001557A6"/>
    <w:rsid w:val="0015623D"/>
    <w:rsid w:val="001568D9"/>
    <w:rsid w:val="001578B1"/>
    <w:rsid w:val="00157A3B"/>
    <w:rsid w:val="0016332E"/>
    <w:rsid w:val="00163857"/>
    <w:rsid w:val="00163A81"/>
    <w:rsid w:val="00165A3E"/>
    <w:rsid w:val="00165D29"/>
    <w:rsid w:val="00166FD0"/>
    <w:rsid w:val="001706BF"/>
    <w:rsid w:val="00170A97"/>
    <w:rsid w:val="00170DC3"/>
    <w:rsid w:val="00171553"/>
    <w:rsid w:val="00171A92"/>
    <w:rsid w:val="001723B8"/>
    <w:rsid w:val="0017551D"/>
    <w:rsid w:val="0017712A"/>
    <w:rsid w:val="00182523"/>
    <w:rsid w:val="00185A66"/>
    <w:rsid w:val="00186F1F"/>
    <w:rsid w:val="001911BA"/>
    <w:rsid w:val="0019127E"/>
    <w:rsid w:val="001934A4"/>
    <w:rsid w:val="001A244A"/>
    <w:rsid w:val="001A3B7A"/>
    <w:rsid w:val="001A3CA6"/>
    <w:rsid w:val="001A4DA6"/>
    <w:rsid w:val="001A63CE"/>
    <w:rsid w:val="001B1311"/>
    <w:rsid w:val="001B3318"/>
    <w:rsid w:val="001B3E10"/>
    <w:rsid w:val="001B562C"/>
    <w:rsid w:val="001B68BD"/>
    <w:rsid w:val="001C52EF"/>
    <w:rsid w:val="001D1B0E"/>
    <w:rsid w:val="001D2870"/>
    <w:rsid w:val="001D32E1"/>
    <w:rsid w:val="001D7941"/>
    <w:rsid w:val="001E0FFA"/>
    <w:rsid w:val="001E13E9"/>
    <w:rsid w:val="001E2B1E"/>
    <w:rsid w:val="001E4813"/>
    <w:rsid w:val="001E4CC6"/>
    <w:rsid w:val="001E6BB9"/>
    <w:rsid w:val="001E6FCA"/>
    <w:rsid w:val="001F32CD"/>
    <w:rsid w:val="001F4BA5"/>
    <w:rsid w:val="0020054F"/>
    <w:rsid w:val="00201CC6"/>
    <w:rsid w:val="002020C8"/>
    <w:rsid w:val="00202E06"/>
    <w:rsid w:val="00203C3C"/>
    <w:rsid w:val="00204918"/>
    <w:rsid w:val="00210F56"/>
    <w:rsid w:val="00211625"/>
    <w:rsid w:val="0021304F"/>
    <w:rsid w:val="00214191"/>
    <w:rsid w:val="00214DE4"/>
    <w:rsid w:val="00215772"/>
    <w:rsid w:val="00215ECA"/>
    <w:rsid w:val="00216C12"/>
    <w:rsid w:val="00217A05"/>
    <w:rsid w:val="0022042C"/>
    <w:rsid w:val="00222041"/>
    <w:rsid w:val="00222602"/>
    <w:rsid w:val="00222C24"/>
    <w:rsid w:val="00223260"/>
    <w:rsid w:val="00223908"/>
    <w:rsid w:val="0022654F"/>
    <w:rsid w:val="00232051"/>
    <w:rsid w:val="002357CE"/>
    <w:rsid w:val="00237816"/>
    <w:rsid w:val="00240DD0"/>
    <w:rsid w:val="00241A4A"/>
    <w:rsid w:val="002444CB"/>
    <w:rsid w:val="00245616"/>
    <w:rsid w:val="00245CEF"/>
    <w:rsid w:val="00246DCB"/>
    <w:rsid w:val="00252C98"/>
    <w:rsid w:val="002543F1"/>
    <w:rsid w:val="00255671"/>
    <w:rsid w:val="0025619D"/>
    <w:rsid w:val="002573AE"/>
    <w:rsid w:val="00260A9F"/>
    <w:rsid w:val="00266398"/>
    <w:rsid w:val="002670CF"/>
    <w:rsid w:val="002704F8"/>
    <w:rsid w:val="00272A76"/>
    <w:rsid w:val="00276A5A"/>
    <w:rsid w:val="00277DD0"/>
    <w:rsid w:val="00277F10"/>
    <w:rsid w:val="00280217"/>
    <w:rsid w:val="00281897"/>
    <w:rsid w:val="00284A0D"/>
    <w:rsid w:val="00287A56"/>
    <w:rsid w:val="00287F6B"/>
    <w:rsid w:val="00291D74"/>
    <w:rsid w:val="0029370D"/>
    <w:rsid w:val="00294BEB"/>
    <w:rsid w:val="00294DB8"/>
    <w:rsid w:val="00295F28"/>
    <w:rsid w:val="002964D5"/>
    <w:rsid w:val="00296E90"/>
    <w:rsid w:val="002A1AAB"/>
    <w:rsid w:val="002A1E88"/>
    <w:rsid w:val="002A235A"/>
    <w:rsid w:val="002A2DE5"/>
    <w:rsid w:val="002A391A"/>
    <w:rsid w:val="002A4D1B"/>
    <w:rsid w:val="002B1F6E"/>
    <w:rsid w:val="002B3DCE"/>
    <w:rsid w:val="002B5C9A"/>
    <w:rsid w:val="002B7FBA"/>
    <w:rsid w:val="002C21C4"/>
    <w:rsid w:val="002C4142"/>
    <w:rsid w:val="002C5676"/>
    <w:rsid w:val="002C5E34"/>
    <w:rsid w:val="002C7834"/>
    <w:rsid w:val="002D0EB9"/>
    <w:rsid w:val="002D1729"/>
    <w:rsid w:val="002D1AF3"/>
    <w:rsid w:val="002D2E04"/>
    <w:rsid w:val="002D38E8"/>
    <w:rsid w:val="002D3CE7"/>
    <w:rsid w:val="002D547F"/>
    <w:rsid w:val="002D72AE"/>
    <w:rsid w:val="002D7469"/>
    <w:rsid w:val="002E04FC"/>
    <w:rsid w:val="002E1DB7"/>
    <w:rsid w:val="002E2760"/>
    <w:rsid w:val="002E2D90"/>
    <w:rsid w:val="002E3330"/>
    <w:rsid w:val="002E3426"/>
    <w:rsid w:val="002E4041"/>
    <w:rsid w:val="002E5D59"/>
    <w:rsid w:val="002E60E8"/>
    <w:rsid w:val="002E630F"/>
    <w:rsid w:val="002E7934"/>
    <w:rsid w:val="002F2FBA"/>
    <w:rsid w:val="002F31BB"/>
    <w:rsid w:val="002F3D21"/>
    <w:rsid w:val="002F7068"/>
    <w:rsid w:val="00303589"/>
    <w:rsid w:val="003053AD"/>
    <w:rsid w:val="0030542B"/>
    <w:rsid w:val="0030549F"/>
    <w:rsid w:val="003057C3"/>
    <w:rsid w:val="00305FA0"/>
    <w:rsid w:val="003065CE"/>
    <w:rsid w:val="00307EA5"/>
    <w:rsid w:val="00311540"/>
    <w:rsid w:val="00311957"/>
    <w:rsid w:val="0031252C"/>
    <w:rsid w:val="00313247"/>
    <w:rsid w:val="0031618B"/>
    <w:rsid w:val="0031729A"/>
    <w:rsid w:val="00324FC7"/>
    <w:rsid w:val="003262BC"/>
    <w:rsid w:val="003303DB"/>
    <w:rsid w:val="003318DC"/>
    <w:rsid w:val="00332A27"/>
    <w:rsid w:val="003336E9"/>
    <w:rsid w:val="00334DD9"/>
    <w:rsid w:val="00336927"/>
    <w:rsid w:val="00336964"/>
    <w:rsid w:val="00340B27"/>
    <w:rsid w:val="003413E9"/>
    <w:rsid w:val="0034284D"/>
    <w:rsid w:val="00342E25"/>
    <w:rsid w:val="00343315"/>
    <w:rsid w:val="0034596C"/>
    <w:rsid w:val="003461A5"/>
    <w:rsid w:val="00346321"/>
    <w:rsid w:val="00350149"/>
    <w:rsid w:val="00351B48"/>
    <w:rsid w:val="00352697"/>
    <w:rsid w:val="0035290D"/>
    <w:rsid w:val="00353471"/>
    <w:rsid w:val="00353856"/>
    <w:rsid w:val="00353FB7"/>
    <w:rsid w:val="0036175E"/>
    <w:rsid w:val="00361BF6"/>
    <w:rsid w:val="00363706"/>
    <w:rsid w:val="003649F4"/>
    <w:rsid w:val="0036618B"/>
    <w:rsid w:val="0036632F"/>
    <w:rsid w:val="00366893"/>
    <w:rsid w:val="00371DC4"/>
    <w:rsid w:val="003725DA"/>
    <w:rsid w:val="00372A36"/>
    <w:rsid w:val="003738D8"/>
    <w:rsid w:val="0037489F"/>
    <w:rsid w:val="00374A80"/>
    <w:rsid w:val="00377081"/>
    <w:rsid w:val="0038089B"/>
    <w:rsid w:val="00381D86"/>
    <w:rsid w:val="003820C5"/>
    <w:rsid w:val="003860EF"/>
    <w:rsid w:val="00387524"/>
    <w:rsid w:val="00387B4D"/>
    <w:rsid w:val="00390D90"/>
    <w:rsid w:val="00393636"/>
    <w:rsid w:val="00394666"/>
    <w:rsid w:val="003946B5"/>
    <w:rsid w:val="00396F95"/>
    <w:rsid w:val="00397E6C"/>
    <w:rsid w:val="003A1F6B"/>
    <w:rsid w:val="003A57E7"/>
    <w:rsid w:val="003A6399"/>
    <w:rsid w:val="003A689F"/>
    <w:rsid w:val="003A71AE"/>
    <w:rsid w:val="003A7833"/>
    <w:rsid w:val="003A7D13"/>
    <w:rsid w:val="003B0256"/>
    <w:rsid w:val="003B298F"/>
    <w:rsid w:val="003B29B9"/>
    <w:rsid w:val="003B2FB6"/>
    <w:rsid w:val="003B39A5"/>
    <w:rsid w:val="003B6ABB"/>
    <w:rsid w:val="003B7528"/>
    <w:rsid w:val="003C16FB"/>
    <w:rsid w:val="003C2B67"/>
    <w:rsid w:val="003C4A4F"/>
    <w:rsid w:val="003C5DCB"/>
    <w:rsid w:val="003C6BEF"/>
    <w:rsid w:val="003C7AE2"/>
    <w:rsid w:val="003D1894"/>
    <w:rsid w:val="003D4722"/>
    <w:rsid w:val="003E2939"/>
    <w:rsid w:val="003E5CE6"/>
    <w:rsid w:val="003E6BCE"/>
    <w:rsid w:val="003E753E"/>
    <w:rsid w:val="003F0A92"/>
    <w:rsid w:val="003F1197"/>
    <w:rsid w:val="003F1D4B"/>
    <w:rsid w:val="003F3A4E"/>
    <w:rsid w:val="003F4361"/>
    <w:rsid w:val="003F498E"/>
    <w:rsid w:val="003F6459"/>
    <w:rsid w:val="0040024A"/>
    <w:rsid w:val="00400404"/>
    <w:rsid w:val="00402D28"/>
    <w:rsid w:val="00402DC6"/>
    <w:rsid w:val="00407930"/>
    <w:rsid w:val="004079B3"/>
    <w:rsid w:val="00410AC3"/>
    <w:rsid w:val="004110A5"/>
    <w:rsid w:val="00415074"/>
    <w:rsid w:val="00422927"/>
    <w:rsid w:val="004229B8"/>
    <w:rsid w:val="00423B77"/>
    <w:rsid w:val="00431720"/>
    <w:rsid w:val="00433796"/>
    <w:rsid w:val="004354E3"/>
    <w:rsid w:val="0044072A"/>
    <w:rsid w:val="00443613"/>
    <w:rsid w:val="00443855"/>
    <w:rsid w:val="00446AB3"/>
    <w:rsid w:val="00452B7A"/>
    <w:rsid w:val="00453D93"/>
    <w:rsid w:val="00453E48"/>
    <w:rsid w:val="00454F2D"/>
    <w:rsid w:val="00455529"/>
    <w:rsid w:val="0045732D"/>
    <w:rsid w:val="0045765F"/>
    <w:rsid w:val="00457A6B"/>
    <w:rsid w:val="004625AE"/>
    <w:rsid w:val="00462A38"/>
    <w:rsid w:val="00464358"/>
    <w:rsid w:val="004644C5"/>
    <w:rsid w:val="004644EB"/>
    <w:rsid w:val="004654AB"/>
    <w:rsid w:val="00466055"/>
    <w:rsid w:val="00467F9F"/>
    <w:rsid w:val="0047045D"/>
    <w:rsid w:val="0047347C"/>
    <w:rsid w:val="00473AC6"/>
    <w:rsid w:val="00477B2C"/>
    <w:rsid w:val="004832B8"/>
    <w:rsid w:val="00483DCD"/>
    <w:rsid w:val="004852DD"/>
    <w:rsid w:val="00486B18"/>
    <w:rsid w:val="00487605"/>
    <w:rsid w:val="0049168F"/>
    <w:rsid w:val="00491BC6"/>
    <w:rsid w:val="0049204E"/>
    <w:rsid w:val="004926AE"/>
    <w:rsid w:val="00494811"/>
    <w:rsid w:val="00494C02"/>
    <w:rsid w:val="00494E68"/>
    <w:rsid w:val="00497057"/>
    <w:rsid w:val="004A14BB"/>
    <w:rsid w:val="004A322B"/>
    <w:rsid w:val="004A39D2"/>
    <w:rsid w:val="004A477C"/>
    <w:rsid w:val="004B05AF"/>
    <w:rsid w:val="004B096A"/>
    <w:rsid w:val="004B0E2C"/>
    <w:rsid w:val="004B1032"/>
    <w:rsid w:val="004B1A80"/>
    <w:rsid w:val="004B20B5"/>
    <w:rsid w:val="004B6A0A"/>
    <w:rsid w:val="004B703D"/>
    <w:rsid w:val="004C02F0"/>
    <w:rsid w:val="004C05A6"/>
    <w:rsid w:val="004C4086"/>
    <w:rsid w:val="004C44D2"/>
    <w:rsid w:val="004C593D"/>
    <w:rsid w:val="004C6379"/>
    <w:rsid w:val="004C63DA"/>
    <w:rsid w:val="004C737D"/>
    <w:rsid w:val="004C7A2F"/>
    <w:rsid w:val="004D0336"/>
    <w:rsid w:val="004D124B"/>
    <w:rsid w:val="004D157A"/>
    <w:rsid w:val="004D25E5"/>
    <w:rsid w:val="004D4B14"/>
    <w:rsid w:val="004D54F6"/>
    <w:rsid w:val="004D59A8"/>
    <w:rsid w:val="004D6261"/>
    <w:rsid w:val="004D7EDD"/>
    <w:rsid w:val="004E345F"/>
    <w:rsid w:val="004E6FB2"/>
    <w:rsid w:val="004E7347"/>
    <w:rsid w:val="004F03D7"/>
    <w:rsid w:val="004F0AA1"/>
    <w:rsid w:val="004F1D13"/>
    <w:rsid w:val="004F2B9C"/>
    <w:rsid w:val="004F2E21"/>
    <w:rsid w:val="004F7212"/>
    <w:rsid w:val="005009C0"/>
    <w:rsid w:val="00501A95"/>
    <w:rsid w:val="00502950"/>
    <w:rsid w:val="00505282"/>
    <w:rsid w:val="00507D22"/>
    <w:rsid w:val="00510437"/>
    <w:rsid w:val="005133A5"/>
    <w:rsid w:val="00517595"/>
    <w:rsid w:val="005259F1"/>
    <w:rsid w:val="005261A2"/>
    <w:rsid w:val="00530BC3"/>
    <w:rsid w:val="00531D0D"/>
    <w:rsid w:val="005335E6"/>
    <w:rsid w:val="00537B8D"/>
    <w:rsid w:val="00540886"/>
    <w:rsid w:val="00541966"/>
    <w:rsid w:val="00542F83"/>
    <w:rsid w:val="005432EF"/>
    <w:rsid w:val="00545878"/>
    <w:rsid w:val="0054703C"/>
    <w:rsid w:val="0055113F"/>
    <w:rsid w:val="00551741"/>
    <w:rsid w:val="00551759"/>
    <w:rsid w:val="005538EB"/>
    <w:rsid w:val="00556179"/>
    <w:rsid w:val="0055734E"/>
    <w:rsid w:val="00557F70"/>
    <w:rsid w:val="00561A8A"/>
    <w:rsid w:val="00561BC9"/>
    <w:rsid w:val="005729A5"/>
    <w:rsid w:val="00572EE8"/>
    <w:rsid w:val="00574D31"/>
    <w:rsid w:val="00575006"/>
    <w:rsid w:val="00576A18"/>
    <w:rsid w:val="00577409"/>
    <w:rsid w:val="0058001F"/>
    <w:rsid w:val="0058108F"/>
    <w:rsid w:val="00584397"/>
    <w:rsid w:val="00585567"/>
    <w:rsid w:val="00585CDD"/>
    <w:rsid w:val="0058658F"/>
    <w:rsid w:val="00587258"/>
    <w:rsid w:val="005900E9"/>
    <w:rsid w:val="005902B0"/>
    <w:rsid w:val="005937E3"/>
    <w:rsid w:val="00595B53"/>
    <w:rsid w:val="00596371"/>
    <w:rsid w:val="00597FA4"/>
    <w:rsid w:val="005A0198"/>
    <w:rsid w:val="005A2F84"/>
    <w:rsid w:val="005A42B8"/>
    <w:rsid w:val="005A5BE4"/>
    <w:rsid w:val="005A6C92"/>
    <w:rsid w:val="005A6EC8"/>
    <w:rsid w:val="005A73F8"/>
    <w:rsid w:val="005B15B4"/>
    <w:rsid w:val="005B5329"/>
    <w:rsid w:val="005B756F"/>
    <w:rsid w:val="005C045D"/>
    <w:rsid w:val="005C09BC"/>
    <w:rsid w:val="005C1EAC"/>
    <w:rsid w:val="005C367C"/>
    <w:rsid w:val="005C3A59"/>
    <w:rsid w:val="005C441A"/>
    <w:rsid w:val="005C5089"/>
    <w:rsid w:val="005C560C"/>
    <w:rsid w:val="005C5728"/>
    <w:rsid w:val="005C79CE"/>
    <w:rsid w:val="005C7D22"/>
    <w:rsid w:val="005D0057"/>
    <w:rsid w:val="005D0FD8"/>
    <w:rsid w:val="005D1BBA"/>
    <w:rsid w:val="005D1DF0"/>
    <w:rsid w:val="005D1ED7"/>
    <w:rsid w:val="005D5AF0"/>
    <w:rsid w:val="005D6E1D"/>
    <w:rsid w:val="005E187A"/>
    <w:rsid w:val="005E286F"/>
    <w:rsid w:val="005E50FD"/>
    <w:rsid w:val="005E5794"/>
    <w:rsid w:val="005E5EC6"/>
    <w:rsid w:val="005E7574"/>
    <w:rsid w:val="005F208D"/>
    <w:rsid w:val="005F4164"/>
    <w:rsid w:val="005F7A26"/>
    <w:rsid w:val="005F7D99"/>
    <w:rsid w:val="00600A4A"/>
    <w:rsid w:val="00601AEE"/>
    <w:rsid w:val="006035BE"/>
    <w:rsid w:val="006054FF"/>
    <w:rsid w:val="00611016"/>
    <w:rsid w:val="006117EC"/>
    <w:rsid w:val="0061232B"/>
    <w:rsid w:val="00612B69"/>
    <w:rsid w:val="00613252"/>
    <w:rsid w:val="00613461"/>
    <w:rsid w:val="00614F87"/>
    <w:rsid w:val="006158A8"/>
    <w:rsid w:val="0062350A"/>
    <w:rsid w:val="006257A1"/>
    <w:rsid w:val="006264A4"/>
    <w:rsid w:val="00626856"/>
    <w:rsid w:val="00631642"/>
    <w:rsid w:val="00631B6E"/>
    <w:rsid w:val="006338CA"/>
    <w:rsid w:val="00634A44"/>
    <w:rsid w:val="00635807"/>
    <w:rsid w:val="006401FE"/>
    <w:rsid w:val="00640277"/>
    <w:rsid w:val="00642748"/>
    <w:rsid w:val="00642B46"/>
    <w:rsid w:val="00643044"/>
    <w:rsid w:val="00644093"/>
    <w:rsid w:val="0064638D"/>
    <w:rsid w:val="00647859"/>
    <w:rsid w:val="00647FF1"/>
    <w:rsid w:val="0065098A"/>
    <w:rsid w:val="006528F8"/>
    <w:rsid w:val="00652AEC"/>
    <w:rsid w:val="00654B73"/>
    <w:rsid w:val="006550A2"/>
    <w:rsid w:val="00660338"/>
    <w:rsid w:val="006618BA"/>
    <w:rsid w:val="00661A2F"/>
    <w:rsid w:val="00661D21"/>
    <w:rsid w:val="006627F1"/>
    <w:rsid w:val="0066580F"/>
    <w:rsid w:val="00666A0D"/>
    <w:rsid w:val="006678FA"/>
    <w:rsid w:val="006700D0"/>
    <w:rsid w:val="00673BD7"/>
    <w:rsid w:val="00674692"/>
    <w:rsid w:val="00681109"/>
    <w:rsid w:val="00681A58"/>
    <w:rsid w:val="00683266"/>
    <w:rsid w:val="00685F9A"/>
    <w:rsid w:val="0068755E"/>
    <w:rsid w:val="00690094"/>
    <w:rsid w:val="00691DAB"/>
    <w:rsid w:val="0069248C"/>
    <w:rsid w:val="0069335B"/>
    <w:rsid w:val="0069371B"/>
    <w:rsid w:val="006947B2"/>
    <w:rsid w:val="00694E22"/>
    <w:rsid w:val="006954E4"/>
    <w:rsid w:val="006959B0"/>
    <w:rsid w:val="00697644"/>
    <w:rsid w:val="006979A4"/>
    <w:rsid w:val="006A04FD"/>
    <w:rsid w:val="006A284B"/>
    <w:rsid w:val="006A3615"/>
    <w:rsid w:val="006A41D8"/>
    <w:rsid w:val="006A6F18"/>
    <w:rsid w:val="006B2B8E"/>
    <w:rsid w:val="006B3C5F"/>
    <w:rsid w:val="006B4199"/>
    <w:rsid w:val="006B474B"/>
    <w:rsid w:val="006B6F66"/>
    <w:rsid w:val="006C1694"/>
    <w:rsid w:val="006C42F5"/>
    <w:rsid w:val="006C483A"/>
    <w:rsid w:val="006C5921"/>
    <w:rsid w:val="006C64D0"/>
    <w:rsid w:val="006C7CCC"/>
    <w:rsid w:val="006C7D65"/>
    <w:rsid w:val="006D03E2"/>
    <w:rsid w:val="006D0950"/>
    <w:rsid w:val="006D0DD5"/>
    <w:rsid w:val="006D1D13"/>
    <w:rsid w:val="006E034D"/>
    <w:rsid w:val="006E1A52"/>
    <w:rsid w:val="006E3289"/>
    <w:rsid w:val="006E49CC"/>
    <w:rsid w:val="006E563E"/>
    <w:rsid w:val="006E7372"/>
    <w:rsid w:val="006E7648"/>
    <w:rsid w:val="006E7D71"/>
    <w:rsid w:val="006F173B"/>
    <w:rsid w:val="006F1B45"/>
    <w:rsid w:val="006F2065"/>
    <w:rsid w:val="006F4770"/>
    <w:rsid w:val="006F4D23"/>
    <w:rsid w:val="006F6599"/>
    <w:rsid w:val="006F74CC"/>
    <w:rsid w:val="00701077"/>
    <w:rsid w:val="0070273D"/>
    <w:rsid w:val="00704E24"/>
    <w:rsid w:val="0070687C"/>
    <w:rsid w:val="00706982"/>
    <w:rsid w:val="00710C07"/>
    <w:rsid w:val="00712289"/>
    <w:rsid w:val="007145F1"/>
    <w:rsid w:val="007207CB"/>
    <w:rsid w:val="00723EE9"/>
    <w:rsid w:val="00726698"/>
    <w:rsid w:val="00727BD0"/>
    <w:rsid w:val="00727D05"/>
    <w:rsid w:val="007315BC"/>
    <w:rsid w:val="00732179"/>
    <w:rsid w:val="00732968"/>
    <w:rsid w:val="00732EDA"/>
    <w:rsid w:val="00735111"/>
    <w:rsid w:val="00735DEB"/>
    <w:rsid w:val="0073742D"/>
    <w:rsid w:val="007401F1"/>
    <w:rsid w:val="00741CE6"/>
    <w:rsid w:val="00741E27"/>
    <w:rsid w:val="007470BB"/>
    <w:rsid w:val="00747C31"/>
    <w:rsid w:val="00750152"/>
    <w:rsid w:val="007512BF"/>
    <w:rsid w:val="00754391"/>
    <w:rsid w:val="00761F1B"/>
    <w:rsid w:val="007630B2"/>
    <w:rsid w:val="00766232"/>
    <w:rsid w:val="00766DA5"/>
    <w:rsid w:val="007670BB"/>
    <w:rsid w:val="0077228F"/>
    <w:rsid w:val="007727A9"/>
    <w:rsid w:val="0077475C"/>
    <w:rsid w:val="00775306"/>
    <w:rsid w:val="0077629F"/>
    <w:rsid w:val="00777016"/>
    <w:rsid w:val="00781763"/>
    <w:rsid w:val="0078270E"/>
    <w:rsid w:val="00784E4F"/>
    <w:rsid w:val="00785005"/>
    <w:rsid w:val="00787349"/>
    <w:rsid w:val="00790B70"/>
    <w:rsid w:val="00791920"/>
    <w:rsid w:val="00792599"/>
    <w:rsid w:val="00792871"/>
    <w:rsid w:val="007943B9"/>
    <w:rsid w:val="0079442B"/>
    <w:rsid w:val="00794487"/>
    <w:rsid w:val="00795663"/>
    <w:rsid w:val="00797A46"/>
    <w:rsid w:val="00797F19"/>
    <w:rsid w:val="007A0962"/>
    <w:rsid w:val="007A0A91"/>
    <w:rsid w:val="007A1122"/>
    <w:rsid w:val="007A239E"/>
    <w:rsid w:val="007A2599"/>
    <w:rsid w:val="007A3B44"/>
    <w:rsid w:val="007A4609"/>
    <w:rsid w:val="007A512F"/>
    <w:rsid w:val="007A6C59"/>
    <w:rsid w:val="007B0066"/>
    <w:rsid w:val="007B10E4"/>
    <w:rsid w:val="007B138C"/>
    <w:rsid w:val="007B1AED"/>
    <w:rsid w:val="007B1B0B"/>
    <w:rsid w:val="007B23C7"/>
    <w:rsid w:val="007B23DE"/>
    <w:rsid w:val="007B4164"/>
    <w:rsid w:val="007B4F05"/>
    <w:rsid w:val="007C50B8"/>
    <w:rsid w:val="007C5102"/>
    <w:rsid w:val="007C6DC5"/>
    <w:rsid w:val="007C7229"/>
    <w:rsid w:val="007C76EC"/>
    <w:rsid w:val="007C7EA3"/>
    <w:rsid w:val="007D0D60"/>
    <w:rsid w:val="007D2829"/>
    <w:rsid w:val="007D3677"/>
    <w:rsid w:val="007D3AC7"/>
    <w:rsid w:val="007D5DF8"/>
    <w:rsid w:val="007D7FE5"/>
    <w:rsid w:val="007E037E"/>
    <w:rsid w:val="007E08DD"/>
    <w:rsid w:val="007E3748"/>
    <w:rsid w:val="007E3E6F"/>
    <w:rsid w:val="007F00A5"/>
    <w:rsid w:val="007F3064"/>
    <w:rsid w:val="007F4803"/>
    <w:rsid w:val="007F53EF"/>
    <w:rsid w:val="00800F52"/>
    <w:rsid w:val="008034C5"/>
    <w:rsid w:val="00804B59"/>
    <w:rsid w:val="00804DED"/>
    <w:rsid w:val="0080524E"/>
    <w:rsid w:val="00805DCA"/>
    <w:rsid w:val="008065B4"/>
    <w:rsid w:val="00807BC8"/>
    <w:rsid w:val="008104B4"/>
    <w:rsid w:val="00810F37"/>
    <w:rsid w:val="008122AB"/>
    <w:rsid w:val="00813DA4"/>
    <w:rsid w:val="0081575D"/>
    <w:rsid w:val="008169AE"/>
    <w:rsid w:val="008175AE"/>
    <w:rsid w:val="008203DA"/>
    <w:rsid w:val="008203DD"/>
    <w:rsid w:val="00820BF3"/>
    <w:rsid w:val="00825A10"/>
    <w:rsid w:val="008269B4"/>
    <w:rsid w:val="00826EE7"/>
    <w:rsid w:val="00827946"/>
    <w:rsid w:val="00832DB1"/>
    <w:rsid w:val="008334D9"/>
    <w:rsid w:val="0083390C"/>
    <w:rsid w:val="0083410D"/>
    <w:rsid w:val="008347D0"/>
    <w:rsid w:val="0084070B"/>
    <w:rsid w:val="00840CC2"/>
    <w:rsid w:val="008412C1"/>
    <w:rsid w:val="008422A2"/>
    <w:rsid w:val="00843FB0"/>
    <w:rsid w:val="008445FA"/>
    <w:rsid w:val="00845B15"/>
    <w:rsid w:val="008518E5"/>
    <w:rsid w:val="00854911"/>
    <w:rsid w:val="00854D58"/>
    <w:rsid w:val="00855DB5"/>
    <w:rsid w:val="008563AE"/>
    <w:rsid w:val="00856E74"/>
    <w:rsid w:val="0085735B"/>
    <w:rsid w:val="00861968"/>
    <w:rsid w:val="008623E7"/>
    <w:rsid w:val="00862A35"/>
    <w:rsid w:val="0086734F"/>
    <w:rsid w:val="00867627"/>
    <w:rsid w:val="00873E35"/>
    <w:rsid w:val="00873F81"/>
    <w:rsid w:val="00875055"/>
    <w:rsid w:val="008752AA"/>
    <w:rsid w:val="00875DB1"/>
    <w:rsid w:val="008761A3"/>
    <w:rsid w:val="00876626"/>
    <w:rsid w:val="00877CBC"/>
    <w:rsid w:val="00885F6F"/>
    <w:rsid w:val="008902E3"/>
    <w:rsid w:val="008918D0"/>
    <w:rsid w:val="00892B56"/>
    <w:rsid w:val="0089388D"/>
    <w:rsid w:val="00894128"/>
    <w:rsid w:val="00894374"/>
    <w:rsid w:val="00895028"/>
    <w:rsid w:val="00896305"/>
    <w:rsid w:val="00896F56"/>
    <w:rsid w:val="00897D8C"/>
    <w:rsid w:val="008A1BD0"/>
    <w:rsid w:val="008A2CDC"/>
    <w:rsid w:val="008A2FE9"/>
    <w:rsid w:val="008A6FA1"/>
    <w:rsid w:val="008B00DE"/>
    <w:rsid w:val="008B1F11"/>
    <w:rsid w:val="008B2016"/>
    <w:rsid w:val="008B2D78"/>
    <w:rsid w:val="008B3C4E"/>
    <w:rsid w:val="008B48CB"/>
    <w:rsid w:val="008B4EB5"/>
    <w:rsid w:val="008B6181"/>
    <w:rsid w:val="008B6F6C"/>
    <w:rsid w:val="008B7BE6"/>
    <w:rsid w:val="008B7F19"/>
    <w:rsid w:val="008C0AC7"/>
    <w:rsid w:val="008C235B"/>
    <w:rsid w:val="008C525A"/>
    <w:rsid w:val="008C5458"/>
    <w:rsid w:val="008C5B00"/>
    <w:rsid w:val="008D01C5"/>
    <w:rsid w:val="008D12A2"/>
    <w:rsid w:val="008D29B8"/>
    <w:rsid w:val="008D32D6"/>
    <w:rsid w:val="008D6473"/>
    <w:rsid w:val="008D6EF6"/>
    <w:rsid w:val="008D7820"/>
    <w:rsid w:val="008E0DAF"/>
    <w:rsid w:val="008E229C"/>
    <w:rsid w:val="008E338C"/>
    <w:rsid w:val="008E43AD"/>
    <w:rsid w:val="008E4C12"/>
    <w:rsid w:val="008E4DEF"/>
    <w:rsid w:val="008E4F92"/>
    <w:rsid w:val="008E680C"/>
    <w:rsid w:val="008E6F49"/>
    <w:rsid w:val="008F03E7"/>
    <w:rsid w:val="008F2BBE"/>
    <w:rsid w:val="008F30C2"/>
    <w:rsid w:val="008F37C4"/>
    <w:rsid w:val="008F4E26"/>
    <w:rsid w:val="008F646E"/>
    <w:rsid w:val="008F6500"/>
    <w:rsid w:val="008F6C2F"/>
    <w:rsid w:val="009012B1"/>
    <w:rsid w:val="00904946"/>
    <w:rsid w:val="00904CE7"/>
    <w:rsid w:val="00907669"/>
    <w:rsid w:val="009100A5"/>
    <w:rsid w:val="0091097A"/>
    <w:rsid w:val="00911E9B"/>
    <w:rsid w:val="0091316B"/>
    <w:rsid w:val="00913DCF"/>
    <w:rsid w:val="00914A7B"/>
    <w:rsid w:val="009176D8"/>
    <w:rsid w:val="00921935"/>
    <w:rsid w:val="00921BBB"/>
    <w:rsid w:val="0092639F"/>
    <w:rsid w:val="00930CED"/>
    <w:rsid w:val="009356F6"/>
    <w:rsid w:val="00936028"/>
    <w:rsid w:val="0094003C"/>
    <w:rsid w:val="00941200"/>
    <w:rsid w:val="009413B8"/>
    <w:rsid w:val="0094229D"/>
    <w:rsid w:val="00944C43"/>
    <w:rsid w:val="00944C73"/>
    <w:rsid w:val="00950AC2"/>
    <w:rsid w:val="00951D34"/>
    <w:rsid w:val="0096185B"/>
    <w:rsid w:val="009620A5"/>
    <w:rsid w:val="009655F4"/>
    <w:rsid w:val="009678B9"/>
    <w:rsid w:val="0097017C"/>
    <w:rsid w:val="00970236"/>
    <w:rsid w:val="0097190E"/>
    <w:rsid w:val="009740C3"/>
    <w:rsid w:val="00975C6C"/>
    <w:rsid w:val="00977F92"/>
    <w:rsid w:val="00980327"/>
    <w:rsid w:val="00980B51"/>
    <w:rsid w:val="009813A0"/>
    <w:rsid w:val="0098190A"/>
    <w:rsid w:val="0098432E"/>
    <w:rsid w:val="00984C6D"/>
    <w:rsid w:val="00985595"/>
    <w:rsid w:val="00986DFD"/>
    <w:rsid w:val="00986E5F"/>
    <w:rsid w:val="009918B0"/>
    <w:rsid w:val="00992D36"/>
    <w:rsid w:val="0099382B"/>
    <w:rsid w:val="009954CC"/>
    <w:rsid w:val="0099631E"/>
    <w:rsid w:val="00996B06"/>
    <w:rsid w:val="0099732E"/>
    <w:rsid w:val="009A23A7"/>
    <w:rsid w:val="009A3501"/>
    <w:rsid w:val="009A4C33"/>
    <w:rsid w:val="009A5248"/>
    <w:rsid w:val="009A6516"/>
    <w:rsid w:val="009A76C7"/>
    <w:rsid w:val="009B0A28"/>
    <w:rsid w:val="009B0BC7"/>
    <w:rsid w:val="009B142C"/>
    <w:rsid w:val="009B1A6F"/>
    <w:rsid w:val="009B2E1C"/>
    <w:rsid w:val="009B5336"/>
    <w:rsid w:val="009B5407"/>
    <w:rsid w:val="009B7D8A"/>
    <w:rsid w:val="009C323C"/>
    <w:rsid w:val="009C3822"/>
    <w:rsid w:val="009C485F"/>
    <w:rsid w:val="009C4FE1"/>
    <w:rsid w:val="009C6552"/>
    <w:rsid w:val="009D4229"/>
    <w:rsid w:val="009E170E"/>
    <w:rsid w:val="009E48A1"/>
    <w:rsid w:val="009E5979"/>
    <w:rsid w:val="009E627B"/>
    <w:rsid w:val="009F1C80"/>
    <w:rsid w:val="009F22E7"/>
    <w:rsid w:val="009F57E8"/>
    <w:rsid w:val="009F5E36"/>
    <w:rsid w:val="009F743D"/>
    <w:rsid w:val="009F7BA1"/>
    <w:rsid w:val="00A011D7"/>
    <w:rsid w:val="00A01C25"/>
    <w:rsid w:val="00A02EA6"/>
    <w:rsid w:val="00A03A8F"/>
    <w:rsid w:val="00A05A62"/>
    <w:rsid w:val="00A07CF2"/>
    <w:rsid w:val="00A121D9"/>
    <w:rsid w:val="00A14B88"/>
    <w:rsid w:val="00A14F40"/>
    <w:rsid w:val="00A1557C"/>
    <w:rsid w:val="00A20A51"/>
    <w:rsid w:val="00A20ECD"/>
    <w:rsid w:val="00A23027"/>
    <w:rsid w:val="00A246F3"/>
    <w:rsid w:val="00A24BFF"/>
    <w:rsid w:val="00A311E1"/>
    <w:rsid w:val="00A32967"/>
    <w:rsid w:val="00A32A75"/>
    <w:rsid w:val="00A341DD"/>
    <w:rsid w:val="00A35B6E"/>
    <w:rsid w:val="00A40ABE"/>
    <w:rsid w:val="00A41D6D"/>
    <w:rsid w:val="00A4698E"/>
    <w:rsid w:val="00A4726C"/>
    <w:rsid w:val="00A523FB"/>
    <w:rsid w:val="00A538D8"/>
    <w:rsid w:val="00A54C7E"/>
    <w:rsid w:val="00A55736"/>
    <w:rsid w:val="00A56A01"/>
    <w:rsid w:val="00A57B5A"/>
    <w:rsid w:val="00A604CB"/>
    <w:rsid w:val="00A60A98"/>
    <w:rsid w:val="00A624FC"/>
    <w:rsid w:val="00A625F8"/>
    <w:rsid w:val="00A64544"/>
    <w:rsid w:val="00A64962"/>
    <w:rsid w:val="00A6544E"/>
    <w:rsid w:val="00A66016"/>
    <w:rsid w:val="00A6710D"/>
    <w:rsid w:val="00A70B69"/>
    <w:rsid w:val="00A71356"/>
    <w:rsid w:val="00A71BE1"/>
    <w:rsid w:val="00A74BDF"/>
    <w:rsid w:val="00A76952"/>
    <w:rsid w:val="00A800D9"/>
    <w:rsid w:val="00A84F2B"/>
    <w:rsid w:val="00A85738"/>
    <w:rsid w:val="00A8587B"/>
    <w:rsid w:val="00A86418"/>
    <w:rsid w:val="00A870F9"/>
    <w:rsid w:val="00A877B6"/>
    <w:rsid w:val="00A87DE2"/>
    <w:rsid w:val="00A95CC8"/>
    <w:rsid w:val="00A95ECA"/>
    <w:rsid w:val="00AA162F"/>
    <w:rsid w:val="00AA4289"/>
    <w:rsid w:val="00AB008C"/>
    <w:rsid w:val="00AB0425"/>
    <w:rsid w:val="00AB12DE"/>
    <w:rsid w:val="00AB1420"/>
    <w:rsid w:val="00AB167D"/>
    <w:rsid w:val="00AB45ED"/>
    <w:rsid w:val="00AB5DE1"/>
    <w:rsid w:val="00AC0D34"/>
    <w:rsid w:val="00AC2922"/>
    <w:rsid w:val="00AC367F"/>
    <w:rsid w:val="00AC4095"/>
    <w:rsid w:val="00AC7519"/>
    <w:rsid w:val="00AE108D"/>
    <w:rsid w:val="00AE1857"/>
    <w:rsid w:val="00AE65DA"/>
    <w:rsid w:val="00AE7661"/>
    <w:rsid w:val="00AF180B"/>
    <w:rsid w:val="00AF343D"/>
    <w:rsid w:val="00AF3953"/>
    <w:rsid w:val="00AF3BE8"/>
    <w:rsid w:val="00AF705A"/>
    <w:rsid w:val="00AF7480"/>
    <w:rsid w:val="00AF7CD1"/>
    <w:rsid w:val="00B0032D"/>
    <w:rsid w:val="00B008F6"/>
    <w:rsid w:val="00B025B2"/>
    <w:rsid w:val="00B025D8"/>
    <w:rsid w:val="00B0359E"/>
    <w:rsid w:val="00B03C81"/>
    <w:rsid w:val="00B0405E"/>
    <w:rsid w:val="00B049C9"/>
    <w:rsid w:val="00B0704A"/>
    <w:rsid w:val="00B1037A"/>
    <w:rsid w:val="00B1051E"/>
    <w:rsid w:val="00B107AB"/>
    <w:rsid w:val="00B10F71"/>
    <w:rsid w:val="00B11ECC"/>
    <w:rsid w:val="00B13216"/>
    <w:rsid w:val="00B133DA"/>
    <w:rsid w:val="00B15871"/>
    <w:rsid w:val="00B161F8"/>
    <w:rsid w:val="00B16591"/>
    <w:rsid w:val="00B1689E"/>
    <w:rsid w:val="00B179FC"/>
    <w:rsid w:val="00B17E2C"/>
    <w:rsid w:val="00B22B47"/>
    <w:rsid w:val="00B26445"/>
    <w:rsid w:val="00B26455"/>
    <w:rsid w:val="00B26F20"/>
    <w:rsid w:val="00B270EE"/>
    <w:rsid w:val="00B309FC"/>
    <w:rsid w:val="00B30CB8"/>
    <w:rsid w:val="00B329D5"/>
    <w:rsid w:val="00B33E5F"/>
    <w:rsid w:val="00B4246F"/>
    <w:rsid w:val="00B45F70"/>
    <w:rsid w:val="00B469ED"/>
    <w:rsid w:val="00B47B33"/>
    <w:rsid w:val="00B47C0B"/>
    <w:rsid w:val="00B51F61"/>
    <w:rsid w:val="00B535B9"/>
    <w:rsid w:val="00B54213"/>
    <w:rsid w:val="00B54D83"/>
    <w:rsid w:val="00B54E8C"/>
    <w:rsid w:val="00B55755"/>
    <w:rsid w:val="00B55AFA"/>
    <w:rsid w:val="00B6287A"/>
    <w:rsid w:val="00B62A89"/>
    <w:rsid w:val="00B65F2C"/>
    <w:rsid w:val="00B67B4D"/>
    <w:rsid w:val="00B7001F"/>
    <w:rsid w:val="00B701EC"/>
    <w:rsid w:val="00B738BE"/>
    <w:rsid w:val="00B73F64"/>
    <w:rsid w:val="00B73FB3"/>
    <w:rsid w:val="00B74068"/>
    <w:rsid w:val="00B74691"/>
    <w:rsid w:val="00B748C1"/>
    <w:rsid w:val="00B74C2F"/>
    <w:rsid w:val="00B760EA"/>
    <w:rsid w:val="00B80815"/>
    <w:rsid w:val="00B80DE7"/>
    <w:rsid w:val="00B817E4"/>
    <w:rsid w:val="00B82189"/>
    <w:rsid w:val="00B822F5"/>
    <w:rsid w:val="00B82F0B"/>
    <w:rsid w:val="00B8393A"/>
    <w:rsid w:val="00B83A0B"/>
    <w:rsid w:val="00B84731"/>
    <w:rsid w:val="00B84D62"/>
    <w:rsid w:val="00B86394"/>
    <w:rsid w:val="00B86DC5"/>
    <w:rsid w:val="00B93B15"/>
    <w:rsid w:val="00B94098"/>
    <w:rsid w:val="00B95A86"/>
    <w:rsid w:val="00BA0CE3"/>
    <w:rsid w:val="00BA12F6"/>
    <w:rsid w:val="00BA2305"/>
    <w:rsid w:val="00BA2F90"/>
    <w:rsid w:val="00BA55A1"/>
    <w:rsid w:val="00BA5752"/>
    <w:rsid w:val="00BA66CA"/>
    <w:rsid w:val="00BA776C"/>
    <w:rsid w:val="00BB16A1"/>
    <w:rsid w:val="00BB2FCD"/>
    <w:rsid w:val="00BB3F4A"/>
    <w:rsid w:val="00BB45AC"/>
    <w:rsid w:val="00BB6832"/>
    <w:rsid w:val="00BB738D"/>
    <w:rsid w:val="00BC02CF"/>
    <w:rsid w:val="00BC29ED"/>
    <w:rsid w:val="00BC3E02"/>
    <w:rsid w:val="00BC40FA"/>
    <w:rsid w:val="00BC5928"/>
    <w:rsid w:val="00BC69C5"/>
    <w:rsid w:val="00BC7145"/>
    <w:rsid w:val="00BD1073"/>
    <w:rsid w:val="00BD12C0"/>
    <w:rsid w:val="00BD4320"/>
    <w:rsid w:val="00BD72F5"/>
    <w:rsid w:val="00BE0514"/>
    <w:rsid w:val="00BE0588"/>
    <w:rsid w:val="00BE0CC4"/>
    <w:rsid w:val="00BE10CC"/>
    <w:rsid w:val="00BE4A04"/>
    <w:rsid w:val="00BE7304"/>
    <w:rsid w:val="00BF289A"/>
    <w:rsid w:val="00BF3827"/>
    <w:rsid w:val="00BF7AF3"/>
    <w:rsid w:val="00BF7EBD"/>
    <w:rsid w:val="00C01453"/>
    <w:rsid w:val="00C02015"/>
    <w:rsid w:val="00C02050"/>
    <w:rsid w:val="00C02BA1"/>
    <w:rsid w:val="00C03531"/>
    <w:rsid w:val="00C05FD9"/>
    <w:rsid w:val="00C061D6"/>
    <w:rsid w:val="00C06D12"/>
    <w:rsid w:val="00C10ED4"/>
    <w:rsid w:val="00C13667"/>
    <w:rsid w:val="00C13C0E"/>
    <w:rsid w:val="00C14970"/>
    <w:rsid w:val="00C1520B"/>
    <w:rsid w:val="00C17421"/>
    <w:rsid w:val="00C2012C"/>
    <w:rsid w:val="00C20CFD"/>
    <w:rsid w:val="00C20F5C"/>
    <w:rsid w:val="00C2342A"/>
    <w:rsid w:val="00C23B45"/>
    <w:rsid w:val="00C2446E"/>
    <w:rsid w:val="00C251A3"/>
    <w:rsid w:val="00C2794B"/>
    <w:rsid w:val="00C32F0E"/>
    <w:rsid w:val="00C333E4"/>
    <w:rsid w:val="00C34A7B"/>
    <w:rsid w:val="00C37103"/>
    <w:rsid w:val="00C3766E"/>
    <w:rsid w:val="00C45917"/>
    <w:rsid w:val="00C4714C"/>
    <w:rsid w:val="00C522C6"/>
    <w:rsid w:val="00C566CB"/>
    <w:rsid w:val="00C568B6"/>
    <w:rsid w:val="00C57A16"/>
    <w:rsid w:val="00C63E3D"/>
    <w:rsid w:val="00C64DD4"/>
    <w:rsid w:val="00C66477"/>
    <w:rsid w:val="00C666BB"/>
    <w:rsid w:val="00C6689A"/>
    <w:rsid w:val="00C6793B"/>
    <w:rsid w:val="00C71305"/>
    <w:rsid w:val="00C72127"/>
    <w:rsid w:val="00C744C0"/>
    <w:rsid w:val="00C7707B"/>
    <w:rsid w:val="00C80240"/>
    <w:rsid w:val="00C87B45"/>
    <w:rsid w:val="00C90019"/>
    <w:rsid w:val="00C9040A"/>
    <w:rsid w:val="00C909A8"/>
    <w:rsid w:val="00C929EF"/>
    <w:rsid w:val="00C93330"/>
    <w:rsid w:val="00C96D06"/>
    <w:rsid w:val="00CA0C8A"/>
    <w:rsid w:val="00CB1442"/>
    <w:rsid w:val="00CB2F17"/>
    <w:rsid w:val="00CB4365"/>
    <w:rsid w:val="00CB43CC"/>
    <w:rsid w:val="00CB5B72"/>
    <w:rsid w:val="00CB60D0"/>
    <w:rsid w:val="00CB6CD4"/>
    <w:rsid w:val="00CC03CD"/>
    <w:rsid w:val="00CC0B9E"/>
    <w:rsid w:val="00CC228B"/>
    <w:rsid w:val="00CC2848"/>
    <w:rsid w:val="00CC3978"/>
    <w:rsid w:val="00CC3F59"/>
    <w:rsid w:val="00CC48D7"/>
    <w:rsid w:val="00CC6A07"/>
    <w:rsid w:val="00CC798F"/>
    <w:rsid w:val="00CD06C0"/>
    <w:rsid w:val="00CD2773"/>
    <w:rsid w:val="00CD4AE1"/>
    <w:rsid w:val="00CD54B9"/>
    <w:rsid w:val="00CD58AB"/>
    <w:rsid w:val="00CD5B9D"/>
    <w:rsid w:val="00CD648D"/>
    <w:rsid w:val="00CE0F30"/>
    <w:rsid w:val="00CE59DF"/>
    <w:rsid w:val="00CF0C96"/>
    <w:rsid w:val="00CF15AD"/>
    <w:rsid w:val="00CF41D6"/>
    <w:rsid w:val="00CF4839"/>
    <w:rsid w:val="00CF5CA5"/>
    <w:rsid w:val="00CF5E6A"/>
    <w:rsid w:val="00D01226"/>
    <w:rsid w:val="00D04009"/>
    <w:rsid w:val="00D04294"/>
    <w:rsid w:val="00D118CF"/>
    <w:rsid w:val="00D11D45"/>
    <w:rsid w:val="00D144DD"/>
    <w:rsid w:val="00D14B1C"/>
    <w:rsid w:val="00D15401"/>
    <w:rsid w:val="00D159E6"/>
    <w:rsid w:val="00D16CD1"/>
    <w:rsid w:val="00D20353"/>
    <w:rsid w:val="00D203B0"/>
    <w:rsid w:val="00D21E74"/>
    <w:rsid w:val="00D23219"/>
    <w:rsid w:val="00D23F2E"/>
    <w:rsid w:val="00D26D24"/>
    <w:rsid w:val="00D272AE"/>
    <w:rsid w:val="00D3100F"/>
    <w:rsid w:val="00D324E5"/>
    <w:rsid w:val="00D4179A"/>
    <w:rsid w:val="00D42FD1"/>
    <w:rsid w:val="00D50112"/>
    <w:rsid w:val="00D50218"/>
    <w:rsid w:val="00D51216"/>
    <w:rsid w:val="00D51530"/>
    <w:rsid w:val="00D520A0"/>
    <w:rsid w:val="00D54834"/>
    <w:rsid w:val="00D54C71"/>
    <w:rsid w:val="00D55734"/>
    <w:rsid w:val="00D62D52"/>
    <w:rsid w:val="00D62FE9"/>
    <w:rsid w:val="00D63F5C"/>
    <w:rsid w:val="00D6636C"/>
    <w:rsid w:val="00D66387"/>
    <w:rsid w:val="00D66406"/>
    <w:rsid w:val="00D666B3"/>
    <w:rsid w:val="00D77432"/>
    <w:rsid w:val="00D7798E"/>
    <w:rsid w:val="00D8174E"/>
    <w:rsid w:val="00D823C9"/>
    <w:rsid w:val="00D84119"/>
    <w:rsid w:val="00D84912"/>
    <w:rsid w:val="00D93031"/>
    <w:rsid w:val="00D93107"/>
    <w:rsid w:val="00D9348E"/>
    <w:rsid w:val="00D93B1D"/>
    <w:rsid w:val="00D95082"/>
    <w:rsid w:val="00D963E7"/>
    <w:rsid w:val="00D96A03"/>
    <w:rsid w:val="00D9724D"/>
    <w:rsid w:val="00DA0A94"/>
    <w:rsid w:val="00DA2401"/>
    <w:rsid w:val="00DA2E91"/>
    <w:rsid w:val="00DA38FB"/>
    <w:rsid w:val="00DA39F9"/>
    <w:rsid w:val="00DA4E77"/>
    <w:rsid w:val="00DA5BBD"/>
    <w:rsid w:val="00DA5D9F"/>
    <w:rsid w:val="00DB4954"/>
    <w:rsid w:val="00DB50F4"/>
    <w:rsid w:val="00DB5314"/>
    <w:rsid w:val="00DB5E2D"/>
    <w:rsid w:val="00DB77B7"/>
    <w:rsid w:val="00DC2A53"/>
    <w:rsid w:val="00DC569D"/>
    <w:rsid w:val="00DC78C6"/>
    <w:rsid w:val="00DC7B55"/>
    <w:rsid w:val="00DC7CC5"/>
    <w:rsid w:val="00DD184A"/>
    <w:rsid w:val="00DD39B4"/>
    <w:rsid w:val="00DD571D"/>
    <w:rsid w:val="00DD58E1"/>
    <w:rsid w:val="00DD63EE"/>
    <w:rsid w:val="00DE093E"/>
    <w:rsid w:val="00DE4C45"/>
    <w:rsid w:val="00DE5B82"/>
    <w:rsid w:val="00DE5CD9"/>
    <w:rsid w:val="00DF021D"/>
    <w:rsid w:val="00DF2494"/>
    <w:rsid w:val="00E02947"/>
    <w:rsid w:val="00E06C5B"/>
    <w:rsid w:val="00E07B25"/>
    <w:rsid w:val="00E10430"/>
    <w:rsid w:val="00E129C6"/>
    <w:rsid w:val="00E17764"/>
    <w:rsid w:val="00E21557"/>
    <w:rsid w:val="00E2187C"/>
    <w:rsid w:val="00E21F4B"/>
    <w:rsid w:val="00E27962"/>
    <w:rsid w:val="00E30468"/>
    <w:rsid w:val="00E315DC"/>
    <w:rsid w:val="00E32064"/>
    <w:rsid w:val="00E333DD"/>
    <w:rsid w:val="00E360DA"/>
    <w:rsid w:val="00E3697E"/>
    <w:rsid w:val="00E40006"/>
    <w:rsid w:val="00E426B7"/>
    <w:rsid w:val="00E46F3B"/>
    <w:rsid w:val="00E50C5E"/>
    <w:rsid w:val="00E5372E"/>
    <w:rsid w:val="00E53D3A"/>
    <w:rsid w:val="00E5590B"/>
    <w:rsid w:val="00E608EC"/>
    <w:rsid w:val="00E609C9"/>
    <w:rsid w:val="00E62D60"/>
    <w:rsid w:val="00E648E2"/>
    <w:rsid w:val="00E64937"/>
    <w:rsid w:val="00E64F67"/>
    <w:rsid w:val="00E67474"/>
    <w:rsid w:val="00E7298C"/>
    <w:rsid w:val="00E741DD"/>
    <w:rsid w:val="00E74C8F"/>
    <w:rsid w:val="00E74EFC"/>
    <w:rsid w:val="00E75317"/>
    <w:rsid w:val="00E755E8"/>
    <w:rsid w:val="00E806A9"/>
    <w:rsid w:val="00E8083D"/>
    <w:rsid w:val="00E80F56"/>
    <w:rsid w:val="00E8168A"/>
    <w:rsid w:val="00E819C1"/>
    <w:rsid w:val="00E86E2D"/>
    <w:rsid w:val="00E903E6"/>
    <w:rsid w:val="00E91855"/>
    <w:rsid w:val="00E9262D"/>
    <w:rsid w:val="00E9311B"/>
    <w:rsid w:val="00E94136"/>
    <w:rsid w:val="00E94CE4"/>
    <w:rsid w:val="00E95ADC"/>
    <w:rsid w:val="00E95D3C"/>
    <w:rsid w:val="00E95E66"/>
    <w:rsid w:val="00EA03E4"/>
    <w:rsid w:val="00EA23DE"/>
    <w:rsid w:val="00EA7181"/>
    <w:rsid w:val="00EA793E"/>
    <w:rsid w:val="00EA7DB7"/>
    <w:rsid w:val="00EB0536"/>
    <w:rsid w:val="00EB2058"/>
    <w:rsid w:val="00EB5509"/>
    <w:rsid w:val="00EB5A82"/>
    <w:rsid w:val="00EB5FA4"/>
    <w:rsid w:val="00EB6502"/>
    <w:rsid w:val="00EB7864"/>
    <w:rsid w:val="00EC032A"/>
    <w:rsid w:val="00EC31BF"/>
    <w:rsid w:val="00EC6FAC"/>
    <w:rsid w:val="00ED2122"/>
    <w:rsid w:val="00ED53F0"/>
    <w:rsid w:val="00EE0162"/>
    <w:rsid w:val="00EE163C"/>
    <w:rsid w:val="00EE171A"/>
    <w:rsid w:val="00EE24C6"/>
    <w:rsid w:val="00EE2A39"/>
    <w:rsid w:val="00EE4291"/>
    <w:rsid w:val="00EE658B"/>
    <w:rsid w:val="00EE7D3A"/>
    <w:rsid w:val="00EF14D4"/>
    <w:rsid w:val="00EF16BC"/>
    <w:rsid w:val="00EF2E04"/>
    <w:rsid w:val="00EF6B8B"/>
    <w:rsid w:val="00EF7E49"/>
    <w:rsid w:val="00F007F1"/>
    <w:rsid w:val="00F0264B"/>
    <w:rsid w:val="00F02EE2"/>
    <w:rsid w:val="00F04220"/>
    <w:rsid w:val="00F047A5"/>
    <w:rsid w:val="00F04CB4"/>
    <w:rsid w:val="00F06C0D"/>
    <w:rsid w:val="00F07EE2"/>
    <w:rsid w:val="00F123B3"/>
    <w:rsid w:val="00F14A08"/>
    <w:rsid w:val="00F14AC5"/>
    <w:rsid w:val="00F17BF5"/>
    <w:rsid w:val="00F211AD"/>
    <w:rsid w:val="00F23479"/>
    <w:rsid w:val="00F25B0A"/>
    <w:rsid w:val="00F2789C"/>
    <w:rsid w:val="00F27A62"/>
    <w:rsid w:val="00F30143"/>
    <w:rsid w:val="00F31408"/>
    <w:rsid w:val="00F348DB"/>
    <w:rsid w:val="00F352E8"/>
    <w:rsid w:val="00F37A98"/>
    <w:rsid w:val="00F420D9"/>
    <w:rsid w:val="00F42B20"/>
    <w:rsid w:val="00F4398A"/>
    <w:rsid w:val="00F479CA"/>
    <w:rsid w:val="00F5042F"/>
    <w:rsid w:val="00F50FE7"/>
    <w:rsid w:val="00F512B7"/>
    <w:rsid w:val="00F54816"/>
    <w:rsid w:val="00F54C7C"/>
    <w:rsid w:val="00F54DF4"/>
    <w:rsid w:val="00F56569"/>
    <w:rsid w:val="00F60C9F"/>
    <w:rsid w:val="00F62214"/>
    <w:rsid w:val="00F62DEE"/>
    <w:rsid w:val="00F6404A"/>
    <w:rsid w:val="00F65F66"/>
    <w:rsid w:val="00F6638B"/>
    <w:rsid w:val="00F66606"/>
    <w:rsid w:val="00F670B2"/>
    <w:rsid w:val="00F6762C"/>
    <w:rsid w:val="00F710D3"/>
    <w:rsid w:val="00F71601"/>
    <w:rsid w:val="00F71A66"/>
    <w:rsid w:val="00F7520F"/>
    <w:rsid w:val="00F75FDB"/>
    <w:rsid w:val="00F76D50"/>
    <w:rsid w:val="00F77725"/>
    <w:rsid w:val="00F80199"/>
    <w:rsid w:val="00F81542"/>
    <w:rsid w:val="00F81EE3"/>
    <w:rsid w:val="00F830BE"/>
    <w:rsid w:val="00F845A8"/>
    <w:rsid w:val="00F92EA4"/>
    <w:rsid w:val="00F941C8"/>
    <w:rsid w:val="00F96F03"/>
    <w:rsid w:val="00FA053D"/>
    <w:rsid w:val="00FA2CC8"/>
    <w:rsid w:val="00FA7890"/>
    <w:rsid w:val="00FB13BF"/>
    <w:rsid w:val="00FB25CA"/>
    <w:rsid w:val="00FB2FE0"/>
    <w:rsid w:val="00FB3A4A"/>
    <w:rsid w:val="00FC0BD3"/>
    <w:rsid w:val="00FC0C18"/>
    <w:rsid w:val="00FC15D3"/>
    <w:rsid w:val="00FC2CA8"/>
    <w:rsid w:val="00FC3BC2"/>
    <w:rsid w:val="00FC52A2"/>
    <w:rsid w:val="00FC555A"/>
    <w:rsid w:val="00FC6236"/>
    <w:rsid w:val="00FC7065"/>
    <w:rsid w:val="00FC7CF6"/>
    <w:rsid w:val="00FD063C"/>
    <w:rsid w:val="00FD0B5D"/>
    <w:rsid w:val="00FD13CF"/>
    <w:rsid w:val="00FD1D4A"/>
    <w:rsid w:val="00FD4512"/>
    <w:rsid w:val="00FD4B5B"/>
    <w:rsid w:val="00FD5F52"/>
    <w:rsid w:val="00FD62A3"/>
    <w:rsid w:val="00FE1F36"/>
    <w:rsid w:val="00FE3B3D"/>
    <w:rsid w:val="00FE7105"/>
    <w:rsid w:val="00FF0929"/>
    <w:rsid w:val="00FF0A12"/>
    <w:rsid w:val="00FF17D3"/>
    <w:rsid w:val="00FF2314"/>
    <w:rsid w:val="00FF2452"/>
    <w:rsid w:val="00FF3F68"/>
    <w:rsid w:val="00FF405C"/>
    <w:rsid w:val="00FF4998"/>
    <w:rsid w:val="00FF51C8"/>
    <w:rsid w:val="00FF5E8A"/>
    <w:rsid w:val="00FF6A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09546"/>
  <w15:chartTrackingRefBased/>
  <w15:docId w15:val="{88D981E8-EEE5-409C-AF1E-B298A6119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705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3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A6C"/>
  </w:style>
  <w:style w:type="paragraph" w:styleId="Footer">
    <w:name w:val="footer"/>
    <w:basedOn w:val="Normal"/>
    <w:link w:val="FooterChar"/>
    <w:uiPriority w:val="99"/>
    <w:unhideWhenUsed/>
    <w:rsid w:val="00013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A6C"/>
  </w:style>
  <w:style w:type="paragraph" w:styleId="ListParagraph">
    <w:name w:val="List Paragraph"/>
    <w:basedOn w:val="Normal"/>
    <w:uiPriority w:val="34"/>
    <w:qFormat/>
    <w:rsid w:val="00790B70"/>
    <w:pPr>
      <w:ind w:left="720"/>
      <w:contextualSpacing/>
    </w:pPr>
  </w:style>
  <w:style w:type="character" w:styleId="CommentReference">
    <w:name w:val="annotation reference"/>
    <w:basedOn w:val="DefaultParagraphFont"/>
    <w:uiPriority w:val="99"/>
    <w:semiHidden/>
    <w:unhideWhenUsed/>
    <w:rsid w:val="00B03C81"/>
    <w:rPr>
      <w:sz w:val="16"/>
      <w:szCs w:val="16"/>
    </w:rPr>
  </w:style>
  <w:style w:type="paragraph" w:styleId="CommentText">
    <w:name w:val="annotation text"/>
    <w:basedOn w:val="Normal"/>
    <w:link w:val="CommentTextChar"/>
    <w:uiPriority w:val="99"/>
    <w:unhideWhenUsed/>
    <w:rsid w:val="00B03C81"/>
    <w:pPr>
      <w:spacing w:line="240" w:lineRule="auto"/>
    </w:pPr>
    <w:rPr>
      <w:sz w:val="20"/>
      <w:szCs w:val="20"/>
    </w:rPr>
  </w:style>
  <w:style w:type="character" w:customStyle="1" w:styleId="CommentTextChar">
    <w:name w:val="Comment Text Char"/>
    <w:basedOn w:val="DefaultParagraphFont"/>
    <w:link w:val="CommentText"/>
    <w:uiPriority w:val="99"/>
    <w:rsid w:val="00B03C81"/>
    <w:rPr>
      <w:sz w:val="20"/>
      <w:szCs w:val="20"/>
    </w:rPr>
  </w:style>
  <w:style w:type="paragraph" w:styleId="CommentSubject">
    <w:name w:val="annotation subject"/>
    <w:basedOn w:val="CommentText"/>
    <w:next w:val="CommentText"/>
    <w:link w:val="CommentSubjectChar"/>
    <w:uiPriority w:val="99"/>
    <w:semiHidden/>
    <w:unhideWhenUsed/>
    <w:rsid w:val="00B03C81"/>
    <w:rPr>
      <w:b/>
      <w:bCs/>
    </w:rPr>
  </w:style>
  <w:style w:type="character" w:customStyle="1" w:styleId="CommentSubjectChar">
    <w:name w:val="Comment Subject Char"/>
    <w:basedOn w:val="CommentTextChar"/>
    <w:link w:val="CommentSubject"/>
    <w:uiPriority w:val="99"/>
    <w:semiHidden/>
    <w:rsid w:val="00B03C81"/>
    <w:rPr>
      <w:b/>
      <w:bCs/>
      <w:sz w:val="20"/>
      <w:szCs w:val="20"/>
    </w:rPr>
  </w:style>
  <w:style w:type="paragraph" w:styleId="BalloonText">
    <w:name w:val="Balloon Text"/>
    <w:basedOn w:val="Normal"/>
    <w:link w:val="BalloonTextChar"/>
    <w:uiPriority w:val="99"/>
    <w:semiHidden/>
    <w:unhideWhenUsed/>
    <w:rsid w:val="00B03C8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03C81"/>
    <w:rPr>
      <w:rFonts w:ascii="Segoe UI" w:hAnsi="Segoe UI" w:cs="Segoe UI"/>
      <w:sz w:val="18"/>
      <w:szCs w:val="18"/>
    </w:rPr>
  </w:style>
  <w:style w:type="paragraph" w:styleId="NormalWeb">
    <w:name w:val="Normal (Web)"/>
    <w:basedOn w:val="Normal"/>
    <w:rsid w:val="000D2AD8"/>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Caption">
    <w:name w:val="caption"/>
    <w:basedOn w:val="Normal"/>
    <w:next w:val="Normal"/>
    <w:uiPriority w:val="35"/>
    <w:unhideWhenUsed/>
    <w:qFormat/>
    <w:rsid w:val="00B15871"/>
    <w:pPr>
      <w:spacing w:line="240" w:lineRule="auto"/>
    </w:pPr>
    <w:rPr>
      <w:i/>
      <w:iCs/>
      <w:color w:val="1F497D" w:themeColor="text2"/>
      <w:sz w:val="18"/>
      <w:szCs w:val="18"/>
    </w:rPr>
  </w:style>
  <w:style w:type="paragraph" w:styleId="Revision">
    <w:name w:val="Revision"/>
    <w:hidden/>
    <w:uiPriority w:val="99"/>
    <w:semiHidden/>
    <w:rsid w:val="00010D2A"/>
    <w:pPr>
      <w:spacing w:after="0" w:line="240" w:lineRule="auto"/>
    </w:pPr>
  </w:style>
  <w:style w:type="paragraph" w:styleId="Bibliography">
    <w:name w:val="Bibliography"/>
    <w:basedOn w:val="Normal"/>
    <w:next w:val="Normal"/>
    <w:uiPriority w:val="37"/>
    <w:unhideWhenUsed/>
    <w:rsid w:val="00AC7519"/>
    <w:pPr>
      <w:tabs>
        <w:tab w:val="left" w:pos="384"/>
      </w:tabs>
      <w:spacing w:after="240" w:line="240" w:lineRule="auto"/>
      <w:ind w:left="384" w:hanging="384"/>
    </w:pPr>
  </w:style>
  <w:style w:type="character" w:styleId="Hyperlink">
    <w:name w:val="Hyperlink"/>
    <w:basedOn w:val="DefaultParagraphFont"/>
    <w:uiPriority w:val="99"/>
    <w:unhideWhenUsed/>
    <w:rsid w:val="008E0DAF"/>
    <w:rPr>
      <w:color w:val="0000FF" w:themeColor="hyperlink"/>
      <w:u w:val="single"/>
    </w:rPr>
  </w:style>
  <w:style w:type="character" w:styleId="UnresolvedMention">
    <w:name w:val="Unresolved Mention"/>
    <w:basedOn w:val="DefaultParagraphFont"/>
    <w:uiPriority w:val="99"/>
    <w:semiHidden/>
    <w:unhideWhenUsed/>
    <w:rsid w:val="008E0DAF"/>
    <w:rPr>
      <w:color w:val="605E5C"/>
      <w:shd w:val="clear" w:color="auto" w:fill="E1DFDD"/>
    </w:rPr>
  </w:style>
  <w:style w:type="character" w:styleId="LineNumber">
    <w:name w:val="line number"/>
    <w:basedOn w:val="DefaultParagraphFont"/>
    <w:uiPriority w:val="99"/>
    <w:semiHidden/>
    <w:unhideWhenUsed/>
    <w:rsid w:val="00AF7C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4654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is.lopez@fda.hhs.gov" TargetMode="External"/><Relationship Id="rId13" Type="http://schemas.openxmlformats.org/officeDocument/2006/relationships/hyperlink" Target="mailto:Matthew.Myers@fda.hhs.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regory.Clement@fda.hhs.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mir@tulane.ed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ugustshayna@gmail.com" TargetMode="External"/><Relationship Id="rId4" Type="http://schemas.openxmlformats.org/officeDocument/2006/relationships/settings" Target="settings.xml"/><Relationship Id="rId9" Type="http://schemas.openxmlformats.org/officeDocument/2006/relationships/hyperlink" Target="mailto:my.yaswitha@gmai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012062-A879-445C-80A3-476F388E9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18</Pages>
  <Words>6851</Words>
  <Characters>39053</Characters>
  <Application>Microsoft Office Word</Application>
  <DocSecurity>0</DocSecurity>
  <Lines>325</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Asis *</dc:creator>
  <cp:keywords/>
  <dc:description/>
  <cp:lastModifiedBy>Nam Nguyen</cp:lastModifiedBy>
  <cp:revision>25</cp:revision>
  <dcterms:created xsi:type="dcterms:W3CDTF">2021-02-19T23:40:00Z</dcterms:created>
  <dcterms:modified xsi:type="dcterms:W3CDTF">2021-02-26T20:33:00Z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zotero-version="5.0.77"&gt;&lt;session id="nNMwCK8U"/&gt;&lt;style id="http://www.zotero.org/styles/american-medical-association" hasBibliography="1" bibliographyStyleHasBeenSet="1"/&gt;&lt;prefs&gt;&lt;pref name="fieldType" value="Field"/&gt;&lt;pref name="auto</vt:lpwstr>
  </property>
  <property fmtid="{D5CDD505-2E9C-101B-9397-08002B2CF9AE}" pid="3" name="ZOTERO_PREF_2">
    <vt:lpwstr>maticJournalAbbreviations" value="true"/&gt;&lt;/prefs&gt;&lt;/data&gt;</vt:lpwstr>
  </property>
</Properties>
</file>